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CE" w:rsidRPr="003753CC" w:rsidRDefault="001B3BCE" w:rsidP="00F024AF">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E908B3">
        <w:rPr>
          <w:rFonts w:ascii="Palatino Linotype" w:eastAsia="Times New Roman" w:hAnsi="Palatino Linotype" w:cs="Arial"/>
          <w:color w:val="000000"/>
          <w:sz w:val="24"/>
          <w:szCs w:val="24"/>
          <w:lang w:eastAsia="es-MX"/>
        </w:rPr>
        <w:t>diez de agosto</w:t>
      </w:r>
      <w:r>
        <w:rPr>
          <w:rFonts w:ascii="Palatino Linotype" w:eastAsia="Times New Roman" w:hAnsi="Palatino Linotype" w:cs="Arial"/>
          <w:color w:val="000000"/>
          <w:sz w:val="24"/>
          <w:szCs w:val="24"/>
          <w:lang w:eastAsia="es-MX"/>
        </w:rPr>
        <w:t xml:space="preserve"> </w:t>
      </w:r>
      <w:r w:rsidRPr="003753CC">
        <w:rPr>
          <w:rFonts w:ascii="Palatino Linotype" w:eastAsia="Times New Roman" w:hAnsi="Palatino Linotype" w:cs="Arial"/>
          <w:color w:val="000000"/>
          <w:sz w:val="24"/>
          <w:szCs w:val="24"/>
          <w:lang w:eastAsia="es-MX"/>
        </w:rPr>
        <w:t>de dos mil veintidós.</w:t>
      </w:r>
    </w:p>
    <w:p w:rsidR="001B3BCE" w:rsidRPr="003753CC" w:rsidRDefault="001B3BCE" w:rsidP="00F024AF">
      <w:pPr>
        <w:shd w:val="clear" w:color="auto" w:fill="FFFFFF"/>
        <w:spacing w:after="0" w:line="360" w:lineRule="auto"/>
        <w:jc w:val="both"/>
        <w:rPr>
          <w:rFonts w:ascii="Palatino Linotype" w:eastAsia="Times New Roman" w:hAnsi="Palatino Linotype" w:cs="Arial"/>
          <w:color w:val="000000"/>
          <w:sz w:val="24"/>
          <w:szCs w:val="24"/>
          <w:lang w:eastAsia="es-MX"/>
        </w:rPr>
      </w:pPr>
    </w:p>
    <w:p w:rsidR="001B3BCE" w:rsidRPr="003753CC" w:rsidRDefault="001B3BCE" w:rsidP="00F024AF">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05720/INFOEM/IP/RR/2022</w:t>
      </w:r>
      <w:r>
        <w:rPr>
          <w:rFonts w:ascii="Palatino Linotype" w:eastAsia="Palatino Linotype" w:hAnsi="Palatino Linotype" w:cs="Palatino Linotype"/>
          <w:color w:val="000000"/>
          <w:sz w:val="24"/>
          <w:szCs w:val="24"/>
        </w:rPr>
        <w:t xml:space="preserve">, interpuesto por quien al momento de ingresar la solicitud e interponer el recurso de revisión señalo como nombre o seudónimo con el cual desea identificarse el de </w:t>
      </w:r>
      <w:r w:rsidR="00D007B7">
        <w:rPr>
          <w:rFonts w:ascii="Palatino Linotype" w:eastAsia="Palatino Linotype" w:hAnsi="Palatino Linotype" w:cs="Palatino Linotype"/>
          <w:b/>
          <w:color w:val="000000"/>
          <w:sz w:val="24"/>
          <w:szCs w:val="24"/>
        </w:rPr>
        <w:t>XXXXXXXXXXX</w:t>
      </w:r>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1B3BCE">
        <w:rPr>
          <w:rFonts w:ascii="Palatino Linotype" w:hAnsi="Palatino Linotype" w:cs="Arial"/>
          <w:b/>
          <w:sz w:val="24"/>
          <w:szCs w:val="24"/>
        </w:rPr>
        <w:t>Ayuntamiento de Zinacantepec</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1B3BCE" w:rsidRPr="003753CC" w:rsidRDefault="001B3BCE" w:rsidP="00F024AF">
      <w:pPr>
        <w:tabs>
          <w:tab w:val="left" w:pos="6960"/>
        </w:tabs>
        <w:spacing w:after="0" w:line="360" w:lineRule="auto"/>
        <w:jc w:val="both"/>
        <w:rPr>
          <w:rFonts w:ascii="Palatino Linotype" w:hAnsi="Palatino Linotype" w:cs="Arial"/>
          <w:sz w:val="24"/>
          <w:szCs w:val="24"/>
        </w:rPr>
      </w:pPr>
    </w:p>
    <w:p w:rsidR="001B3BCE" w:rsidRPr="003753CC" w:rsidRDefault="001B3BCE" w:rsidP="00F024AF">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1B3BCE" w:rsidRPr="003753CC" w:rsidRDefault="001B3BCE" w:rsidP="00F024AF">
      <w:pPr>
        <w:spacing w:after="0" w:line="360" w:lineRule="auto"/>
        <w:rPr>
          <w:rFonts w:ascii="Palatino Linotype" w:hAnsi="Palatino Linotype" w:cs="Arial"/>
          <w:b/>
          <w:sz w:val="24"/>
          <w:szCs w:val="24"/>
        </w:rPr>
      </w:pPr>
    </w:p>
    <w:p w:rsidR="001B3BCE" w:rsidRPr="003753CC" w:rsidRDefault="001B3BCE" w:rsidP="00F024AF">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tres de marzo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w:t>
      </w:r>
      <w:r>
        <w:rPr>
          <w:rFonts w:ascii="Palatino Linotype" w:hAnsi="Palatino Linotype" w:cs="Arial"/>
          <w:sz w:val="24"/>
          <w:szCs w:val="24"/>
        </w:rPr>
        <w:t xml:space="preserve"> </w:t>
      </w:r>
      <w:r w:rsidRPr="003753CC">
        <w:rPr>
          <w:rFonts w:ascii="Palatino Linotype" w:hAnsi="Palatino Linotype" w:cs="Arial"/>
          <w:sz w:val="24"/>
          <w:szCs w:val="24"/>
        </w:rPr>
        <w:t>l</w:t>
      </w:r>
      <w:r>
        <w:rPr>
          <w:rFonts w:ascii="Palatino Linotype" w:hAnsi="Palatino Linotype" w:cs="Arial"/>
          <w:sz w:val="24"/>
          <w:szCs w:val="24"/>
        </w:rPr>
        <w:t xml:space="preserve">a Plataforma Nacional de Transparencia </w:t>
      </w:r>
      <w:r w:rsidRPr="001B3BCE">
        <w:rPr>
          <w:rFonts w:ascii="Palatino Linotype" w:hAnsi="Palatino Linotype" w:cs="Arial"/>
          <w:b/>
          <w:sz w:val="24"/>
          <w:szCs w:val="24"/>
        </w:rPr>
        <w:t>PNT</w:t>
      </w:r>
      <w:r>
        <w:rPr>
          <w:rFonts w:ascii="Palatino Linotype" w:hAnsi="Palatino Linotype" w:cs="Arial"/>
          <w:sz w:val="24"/>
          <w:szCs w:val="24"/>
        </w:rPr>
        <w:t>, la cual se encuentra estrechamente vinculada con 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1B3BCE">
        <w:rPr>
          <w:rFonts w:ascii="Palatino Linotype" w:hAnsi="Palatino Linotype" w:cs="Arial"/>
          <w:b/>
          <w:sz w:val="24"/>
          <w:szCs w:val="24"/>
        </w:rPr>
        <w:t>00081/ZINACANT/IP/2022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 xml:space="preserve">mediante la cual </w:t>
      </w:r>
      <w:r>
        <w:rPr>
          <w:rFonts w:ascii="Palatino Linotype" w:hAnsi="Palatino Linotype" w:cs="Arial"/>
          <w:sz w:val="24"/>
          <w:szCs w:val="24"/>
        </w:rPr>
        <w:t>señalo lo siguiente</w:t>
      </w:r>
      <w:r w:rsidRPr="003753CC">
        <w:rPr>
          <w:rFonts w:ascii="Palatino Linotype" w:hAnsi="Palatino Linotype" w:cs="Arial"/>
          <w:sz w:val="24"/>
          <w:szCs w:val="24"/>
        </w:rPr>
        <w:t>:</w:t>
      </w:r>
    </w:p>
    <w:p w:rsidR="001B3BCE" w:rsidRPr="003753CC" w:rsidRDefault="001B3BCE" w:rsidP="00F024AF">
      <w:pPr>
        <w:spacing w:after="0" w:line="360" w:lineRule="auto"/>
        <w:jc w:val="both"/>
        <w:rPr>
          <w:rFonts w:ascii="Palatino Linotype" w:hAnsi="Palatino Linotype" w:cs="Arial"/>
          <w:sz w:val="24"/>
          <w:szCs w:val="24"/>
        </w:rPr>
      </w:pPr>
    </w:p>
    <w:p w:rsidR="001B3BCE" w:rsidRPr="001B3BCE" w:rsidRDefault="001B3BCE" w:rsidP="00F024AF">
      <w:pPr>
        <w:tabs>
          <w:tab w:val="left" w:pos="5647"/>
        </w:tabs>
        <w:spacing w:after="0" w:line="240" w:lineRule="auto"/>
        <w:ind w:left="567" w:right="567"/>
        <w:jc w:val="both"/>
        <w:rPr>
          <w:rFonts w:ascii="Palatino Linotype" w:eastAsia="Times New Roman" w:hAnsi="Palatino Linotype" w:cs="Times New Roman"/>
          <w:b/>
          <w:i/>
          <w:szCs w:val="24"/>
          <w:lang w:val="es-ES_tradnl" w:eastAsia="es-ES"/>
        </w:rPr>
      </w:pPr>
      <w:r w:rsidRPr="003753CC">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b/>
          <w:i/>
          <w:szCs w:val="24"/>
          <w:lang w:val="es-ES_tradnl" w:eastAsia="es-ES"/>
        </w:rPr>
        <w:t>DESCRIPCIÓN CLARA Y PRECISA DE LA INFORMACIÓN SOLICITADA:</w:t>
      </w:r>
    </w:p>
    <w:p w:rsidR="001B3BCE" w:rsidRP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 xml:space="preserve">Por medio de la presente, solicito una base de datos (en formato abierto como </w:t>
      </w:r>
      <w:proofErr w:type="spellStart"/>
      <w:r w:rsidRPr="001B3BCE">
        <w:rPr>
          <w:rFonts w:ascii="Palatino Linotype" w:eastAsia="Times New Roman" w:hAnsi="Palatino Linotype" w:cs="Times New Roman"/>
          <w:i/>
          <w:szCs w:val="24"/>
          <w:lang w:val="es-ES_tradnl" w:eastAsia="es-ES"/>
        </w:rPr>
        <w:t>xls</w:t>
      </w:r>
      <w:proofErr w:type="spellEnd"/>
      <w:r w:rsidRPr="001B3BCE">
        <w:rPr>
          <w:rFonts w:ascii="Palatino Linotype" w:eastAsia="Times New Roman" w:hAnsi="Palatino Linotype" w:cs="Times New Roman"/>
          <w:i/>
          <w:szCs w:val="24"/>
          <w:lang w:val="es-ES_tradnl" w:eastAsia="es-ES"/>
        </w:rPr>
        <w:t xml:space="preserve"> o </w:t>
      </w:r>
      <w:proofErr w:type="spellStart"/>
      <w:r w:rsidRPr="001B3BCE">
        <w:rPr>
          <w:rFonts w:ascii="Palatino Linotype" w:eastAsia="Times New Roman" w:hAnsi="Palatino Linotype" w:cs="Times New Roman"/>
          <w:i/>
          <w:szCs w:val="24"/>
          <w:lang w:val="es-ES_tradnl" w:eastAsia="es-ES"/>
        </w:rPr>
        <w:t>cvs</w:t>
      </w:r>
      <w:proofErr w:type="spellEnd"/>
      <w:r w:rsidRPr="001B3BCE">
        <w:rPr>
          <w:rFonts w:ascii="Palatino Linotype" w:eastAsia="Times New Roman" w:hAnsi="Palatino Linotype" w:cs="Times New Roman"/>
          <w:i/>
          <w:szCs w:val="24"/>
          <w:lang w:val="es-ES_tradnl" w:eastAsia="es-ES"/>
        </w:rPr>
        <w:t xml:space="preserve">.) con la siguiente información de </w:t>
      </w:r>
      <w:r w:rsidRPr="000074B2">
        <w:rPr>
          <w:rFonts w:ascii="Palatino Linotype" w:eastAsia="Times New Roman" w:hAnsi="Palatino Linotype" w:cs="Times New Roman"/>
          <w:i/>
          <w:szCs w:val="24"/>
          <w:u w:val="single"/>
          <w:lang w:val="es-ES_tradnl" w:eastAsia="es-ES"/>
        </w:rPr>
        <w:t xml:space="preserve">incidencia delictiva </w:t>
      </w:r>
      <w:r w:rsidRPr="001B3BCE">
        <w:rPr>
          <w:rFonts w:ascii="Palatino Linotype" w:eastAsia="Times New Roman" w:hAnsi="Palatino Linotype" w:cs="Times New Roman"/>
          <w:i/>
          <w:szCs w:val="24"/>
          <w:lang w:val="es-ES_tradnl" w:eastAsia="es-ES"/>
        </w:rPr>
        <w:t xml:space="preserve">o </w:t>
      </w:r>
      <w:r w:rsidRPr="000074B2">
        <w:rPr>
          <w:rFonts w:ascii="Palatino Linotype" w:eastAsia="Times New Roman" w:hAnsi="Palatino Linotype" w:cs="Times New Roman"/>
          <w:i/>
          <w:szCs w:val="24"/>
          <w:u w:val="single"/>
          <w:lang w:val="es-ES_tradnl" w:eastAsia="es-ES"/>
        </w:rPr>
        <w:t>reporte de incidentes</w:t>
      </w:r>
      <w:r w:rsidRPr="001B3BCE">
        <w:rPr>
          <w:rFonts w:ascii="Palatino Linotype" w:eastAsia="Times New Roman" w:hAnsi="Palatino Linotype" w:cs="Times New Roman"/>
          <w:i/>
          <w:szCs w:val="24"/>
          <w:lang w:val="es-ES_tradnl" w:eastAsia="es-ES"/>
        </w:rPr>
        <w:t>, eventos o cualquier registro o documento con el que cuente el sujeto obligado que contenga la siguiente información:</w:t>
      </w: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lastRenderedPageBreak/>
        <w:t>TIPO DE INCIDENTE O EVENTO (es decir hechos presuntamente constitutivos de delito y/o falta administrativa, o situación reportada, cualquiera que</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esta sea, especificando si el hecho fue con o sin violencia)</w:t>
      </w: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HORA DEL INCIDENTE O EVENTO</w:t>
      </w:r>
      <w:r>
        <w:rPr>
          <w:rFonts w:ascii="Palatino Linotype" w:eastAsia="Times New Roman" w:hAnsi="Palatino Linotype" w:cs="Times New Roman"/>
          <w:i/>
          <w:szCs w:val="24"/>
          <w:lang w:val="es-ES_tradnl" w:eastAsia="es-ES"/>
        </w:rPr>
        <w:t xml:space="preserve"> </w:t>
      </w: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FECHA (</w:t>
      </w:r>
      <w:proofErr w:type="spellStart"/>
      <w:r w:rsidRPr="001B3BCE">
        <w:rPr>
          <w:rFonts w:ascii="Palatino Linotype" w:eastAsia="Times New Roman" w:hAnsi="Palatino Linotype" w:cs="Times New Roman"/>
          <w:i/>
          <w:szCs w:val="24"/>
          <w:lang w:val="es-ES_tradnl" w:eastAsia="es-ES"/>
        </w:rPr>
        <w:t>dd</w:t>
      </w:r>
      <w:proofErr w:type="spellEnd"/>
      <w:r w:rsidRPr="001B3BCE">
        <w:rPr>
          <w:rFonts w:ascii="Palatino Linotype" w:eastAsia="Times New Roman" w:hAnsi="Palatino Linotype" w:cs="Times New Roman"/>
          <w:i/>
          <w:szCs w:val="24"/>
          <w:lang w:val="es-ES_tradnl" w:eastAsia="es-ES"/>
        </w:rPr>
        <w:t>/mm/</w:t>
      </w:r>
      <w:proofErr w:type="spellStart"/>
      <w:r w:rsidRPr="001B3BCE">
        <w:rPr>
          <w:rFonts w:ascii="Palatino Linotype" w:eastAsia="Times New Roman" w:hAnsi="Palatino Linotype" w:cs="Times New Roman"/>
          <w:i/>
          <w:szCs w:val="24"/>
          <w:lang w:val="es-ES_tradnl" w:eastAsia="es-ES"/>
        </w:rPr>
        <w:t>aaaa</w:t>
      </w:r>
      <w:proofErr w:type="spellEnd"/>
      <w:r w:rsidRPr="001B3BCE">
        <w:rPr>
          <w:rFonts w:ascii="Palatino Linotype" w:eastAsia="Times New Roman" w:hAnsi="Palatino Linotype" w:cs="Times New Roman"/>
          <w:i/>
          <w:szCs w:val="24"/>
          <w:lang w:val="es-ES_tradnl" w:eastAsia="es-ES"/>
        </w:rPr>
        <w:t>) DEL INCIDENTE O EVENTO</w:t>
      </w:r>
      <w:r>
        <w:rPr>
          <w:rFonts w:ascii="Palatino Linotype" w:eastAsia="Times New Roman" w:hAnsi="Palatino Linotype" w:cs="Times New Roman"/>
          <w:i/>
          <w:szCs w:val="24"/>
          <w:lang w:val="es-ES_tradnl" w:eastAsia="es-ES"/>
        </w:rPr>
        <w:t xml:space="preserve"> </w:t>
      </w: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LUGAR DEL INCIDENTE O EVENTO</w:t>
      </w:r>
      <w:r>
        <w:rPr>
          <w:rFonts w:ascii="Palatino Linotype" w:eastAsia="Times New Roman" w:hAnsi="Palatino Linotype" w:cs="Times New Roman"/>
          <w:i/>
          <w:szCs w:val="24"/>
          <w:lang w:val="es-ES_tradnl" w:eastAsia="es-ES"/>
        </w:rPr>
        <w:t xml:space="preserve"> </w:t>
      </w: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UBICACIÓN DEL INCIDENTE O EVENTO</w:t>
      </w:r>
      <w:r>
        <w:rPr>
          <w:rFonts w:ascii="Palatino Linotype" w:eastAsia="Times New Roman" w:hAnsi="Palatino Linotype" w:cs="Times New Roman"/>
          <w:i/>
          <w:szCs w:val="24"/>
          <w:lang w:val="es-ES_tradnl" w:eastAsia="es-ES"/>
        </w:rPr>
        <w:t xml:space="preserve"> </w:t>
      </w: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LAS COORDENADAS GEOGRÁFICAS DEL INCIDENTE O EVENTO. ESTABLECIDAS EN LA SECCIÓN “LUGAR DE LA INTERVENCIÓN” DEL</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INFORME POLICIAL HOMOLOGADO PARA 1) HECHOS PROBABLEMENTE DELICTIVOS O PARA 2) JUSTICIA CÍVICA SEGÚN CORRESPONDA AL</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TIPO DE INCIDENTE.</w:t>
      </w:r>
    </w:p>
    <w:p w:rsidR="001B3BCE" w:rsidRP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Solicito explícitamente que la información se encuentre desglosada y particularizada por tipo de incidente, por lo que cada uno debe contener su hora,</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fecha, lugar, ubicación y coordenadas geográficas que le corresponde.</w:t>
      </w:r>
    </w:p>
    <w:p w:rsidR="001B3BCE" w:rsidRP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Requiero se proporcione la información correspondiente al periodo del 1 de enero de 2010 a la fecha de la presente solicitud.</w:t>
      </w:r>
    </w:p>
    <w:p w:rsidR="001B3BCE" w:rsidRP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 xml:space="preserve">Me permito mencionar que aun cuando existe información </w:t>
      </w:r>
      <w:proofErr w:type="spellStart"/>
      <w:r w:rsidRPr="001B3BCE">
        <w:rPr>
          <w:rFonts w:ascii="Palatino Linotype" w:eastAsia="Times New Roman" w:hAnsi="Palatino Linotype" w:cs="Times New Roman"/>
          <w:i/>
          <w:szCs w:val="24"/>
          <w:lang w:val="es-ES_tradnl" w:eastAsia="es-ES"/>
        </w:rPr>
        <w:t>publica</w:t>
      </w:r>
      <w:proofErr w:type="spellEnd"/>
      <w:r w:rsidRPr="001B3BCE">
        <w:rPr>
          <w:rFonts w:ascii="Palatino Linotype" w:eastAsia="Times New Roman" w:hAnsi="Palatino Linotype" w:cs="Times New Roman"/>
          <w:i/>
          <w:szCs w:val="24"/>
          <w:lang w:val="es-ES_tradnl" w:eastAsia="es-ES"/>
        </w:rPr>
        <w:t xml:space="preserve"> relacionada a la de mi solicitud en la página e información que se proporciona por el</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Secretariado Ejecutivo Del Sistema Nacional De Seguridad Publica, la contenida en la misma no se encuentra desglosada con el detalle con la que un</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 xml:space="preserve">servidor </w:t>
      </w:r>
      <w:proofErr w:type="spellStart"/>
      <w:r w:rsidRPr="001B3BCE">
        <w:rPr>
          <w:rFonts w:ascii="Palatino Linotype" w:eastAsia="Times New Roman" w:hAnsi="Palatino Linotype" w:cs="Times New Roman"/>
          <w:i/>
          <w:szCs w:val="24"/>
          <w:lang w:val="es-ES_tradnl" w:eastAsia="es-ES"/>
        </w:rPr>
        <w:t>esta</w:t>
      </w:r>
      <w:proofErr w:type="spellEnd"/>
      <w:r w:rsidRPr="001B3BCE">
        <w:rPr>
          <w:rFonts w:ascii="Palatino Linotype" w:eastAsia="Times New Roman" w:hAnsi="Palatino Linotype" w:cs="Times New Roman"/>
          <w:i/>
          <w:szCs w:val="24"/>
          <w:lang w:val="es-ES_tradnl" w:eastAsia="es-ES"/>
        </w:rPr>
        <w:t xml:space="preserve"> solicitando, principalmente por lo que se refiere a la georreferencia y coordenada del incidente o evento. Por lo que solicito verifiquen en sus</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bases de datos la información solicitada y me sea proporcionada en el formato solicitado.</w:t>
      </w:r>
    </w:p>
    <w:p w:rsidR="001B3BCE" w:rsidRP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La información que solicito no puede ser considerada información confidencial en virtud de que no estoy solicitando ningún dato personal. Si la base de</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datos en la que se encuentra la información relaciona la misma con un dato personal, solicito que los datos personales sean eliminados o, en su defecto,</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se me proporcione una versión pública de dichos documentos.</w:t>
      </w:r>
    </w:p>
    <w:p w:rsidR="001B3BCE" w:rsidRP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1B3BCE" w:rsidRPr="001B3BCE" w:rsidRDefault="001B3BCE"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B3BCE">
        <w:rPr>
          <w:rFonts w:ascii="Palatino Linotype" w:eastAsia="Times New Roman" w:hAnsi="Palatino Linotype" w:cs="Times New Roman"/>
          <w:i/>
          <w:szCs w:val="24"/>
          <w:lang w:val="es-ES_tradnl" w:eastAsia="es-ES"/>
        </w:rPr>
        <w:t>La información que solicito no puede ser considerada reservada, en tanto no encuadra en ninguna de las causales señaladas en la normatividad aplicable</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ya que no supera la prueba de daño que el sujeto debe realizar para demostrar que su publicación afectaría en algún modo en las funciones del sujeto</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obligado o sus integrantes. Para mayor referencia se hace de su conocimiento que dicha información es pública y se proporciona de manera permanente</w:t>
      </w:r>
      <w:r>
        <w:rPr>
          <w:rFonts w:ascii="Palatino Linotype" w:eastAsia="Times New Roman" w:hAnsi="Palatino Linotype" w:cs="Times New Roman"/>
          <w:i/>
          <w:szCs w:val="24"/>
          <w:lang w:val="es-ES_tradnl" w:eastAsia="es-ES"/>
        </w:rPr>
        <w:t xml:space="preserve"> </w:t>
      </w:r>
      <w:r w:rsidRPr="001B3BCE">
        <w:rPr>
          <w:rFonts w:ascii="Palatino Linotype" w:eastAsia="Times New Roman" w:hAnsi="Palatino Linotype" w:cs="Times New Roman"/>
          <w:i/>
          <w:szCs w:val="24"/>
          <w:lang w:val="es-ES_tradnl" w:eastAsia="es-ES"/>
        </w:rPr>
        <w:t>por otros sujetos obligados del país, por ejemplo las instancias de seguridad de la Ciudad de México. Lo cual puede ser corroborado en el siguiente sitio:</w:t>
      </w:r>
    </w:p>
    <w:p w:rsidR="00541421" w:rsidRDefault="00F9777F"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hyperlink r:id="rId7" w:history="1">
        <w:r w:rsidR="00541421" w:rsidRPr="003D06B7">
          <w:rPr>
            <w:rStyle w:val="Hipervnculo"/>
            <w:rFonts w:ascii="Palatino Linotype" w:eastAsia="Times New Roman" w:hAnsi="Palatino Linotype" w:cs="Times New Roman"/>
            <w:i/>
            <w:szCs w:val="24"/>
            <w:lang w:val="es-ES_tradnl" w:eastAsia="es-ES"/>
          </w:rPr>
          <w:t>https://datos.cdmx.gob.mx/dataset/?groups=justicia-y-seguridad</w:t>
        </w:r>
      </w:hyperlink>
    </w:p>
    <w:p w:rsidR="00541421" w:rsidRDefault="00541421" w:rsidP="00F024AF">
      <w:pPr>
        <w:tabs>
          <w:tab w:val="left" w:pos="5647"/>
        </w:tabs>
        <w:spacing w:after="0" w:line="240" w:lineRule="auto"/>
        <w:ind w:left="567" w:right="567"/>
        <w:jc w:val="both"/>
        <w:rPr>
          <w:rFonts w:ascii="Palatino Linotype" w:eastAsia="Times New Roman" w:hAnsi="Palatino Linotype" w:cs="Times New Roman"/>
          <w:b/>
          <w:i/>
          <w:szCs w:val="24"/>
          <w:lang w:val="es-ES_tradnl" w:eastAsia="es-ES"/>
        </w:rPr>
      </w:pPr>
      <w:r>
        <w:rPr>
          <w:rFonts w:ascii="Palatino Linotype" w:eastAsia="Times New Roman" w:hAnsi="Palatino Linotype" w:cs="Times New Roman"/>
          <w:b/>
          <w:i/>
          <w:szCs w:val="24"/>
          <w:lang w:val="es-ES_tradnl" w:eastAsia="es-ES"/>
        </w:rPr>
        <w:lastRenderedPageBreak/>
        <w:t>CUALQUIER OTRO DETALLE QUE FACILITE LA BUSQUEDA DE LA INFORMACIÓN:</w:t>
      </w:r>
    </w:p>
    <w:p w:rsidR="00541421" w:rsidRDefault="00541421"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1421">
        <w:rPr>
          <w:rFonts w:ascii="Palatino Linotype" w:eastAsia="Times New Roman" w:hAnsi="Palatino Linotype" w:cs="Times New Roman"/>
          <w:i/>
          <w:szCs w:val="24"/>
          <w:lang w:val="es-ES_tradnl" w:eastAsia="es-ES"/>
        </w:rPr>
        <w:t>Solicito se remita la solicitud a todas las áreas competentes al interior del sujeto obligado, en particular a: Dirección de seguridad pública y tránsito</w:t>
      </w:r>
      <w:r>
        <w:rPr>
          <w:rFonts w:ascii="Palatino Linotype" w:eastAsia="Times New Roman" w:hAnsi="Palatino Linotype" w:cs="Times New Roman"/>
          <w:i/>
          <w:szCs w:val="24"/>
          <w:lang w:val="es-ES_tradnl" w:eastAsia="es-ES"/>
        </w:rPr>
        <w:t xml:space="preserve"> </w:t>
      </w:r>
    </w:p>
    <w:p w:rsidR="00541421" w:rsidRPr="00541421" w:rsidRDefault="00541421"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1421">
        <w:rPr>
          <w:rFonts w:ascii="Palatino Linotype" w:eastAsia="Times New Roman" w:hAnsi="Palatino Linotype" w:cs="Times New Roman"/>
          <w:i/>
          <w:szCs w:val="24"/>
          <w:lang w:val="es-ES_tradnl" w:eastAsia="es-ES"/>
        </w:rPr>
        <w:t>Fundamento mi solicitud en la funciones y atribuciones del sujeto obligado, así como las particulares de las áreas señaladas:</w:t>
      </w:r>
    </w:p>
    <w:p w:rsidR="00541421" w:rsidRDefault="00541421"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41421" w:rsidRPr="00541421" w:rsidRDefault="00541421"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1421">
        <w:rPr>
          <w:rFonts w:ascii="Palatino Linotype" w:eastAsia="Times New Roman" w:hAnsi="Palatino Linotype" w:cs="Times New Roman"/>
          <w:i/>
          <w:szCs w:val="24"/>
          <w:lang w:val="es-ES_tradnl" w:eastAsia="es-ES"/>
        </w:rPr>
        <w:t>BANDO MUNICIPAL DE POLICÍA Y BUEN GOBIERNO.</w:t>
      </w:r>
    </w:p>
    <w:p w:rsidR="00541421" w:rsidRPr="00541421" w:rsidRDefault="00541421"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1421">
        <w:rPr>
          <w:rFonts w:ascii="Palatino Linotype" w:eastAsia="Times New Roman" w:hAnsi="Palatino Linotype" w:cs="Times New Roman"/>
          <w:i/>
          <w:szCs w:val="24"/>
          <w:lang w:val="es-ES_tradnl" w:eastAsia="es-ES"/>
        </w:rPr>
        <w:t>Artículo 73. Para la prestación del Servicio de Seguridad Pública, la Autoridad Municipal tendrá las siguientes atribuciones: V. Llevar un registro de</w:t>
      </w:r>
      <w:r>
        <w:rPr>
          <w:rFonts w:ascii="Palatino Linotype" w:eastAsia="Times New Roman" w:hAnsi="Palatino Linotype" w:cs="Times New Roman"/>
          <w:i/>
          <w:szCs w:val="24"/>
          <w:lang w:val="es-ES_tradnl" w:eastAsia="es-ES"/>
        </w:rPr>
        <w:t xml:space="preserve"> </w:t>
      </w:r>
      <w:r w:rsidRPr="00541421">
        <w:rPr>
          <w:rFonts w:ascii="Palatino Linotype" w:eastAsia="Times New Roman" w:hAnsi="Palatino Linotype" w:cs="Times New Roman"/>
          <w:i/>
          <w:szCs w:val="24"/>
          <w:lang w:val="es-ES_tradnl" w:eastAsia="es-ES"/>
        </w:rPr>
        <w:t>medición de incidencia delictiva municipal, que sirva de base para implementar las acciones necesarias en la prevención del delito, así como para evaluar</w:t>
      </w:r>
      <w:r>
        <w:rPr>
          <w:rFonts w:ascii="Palatino Linotype" w:eastAsia="Times New Roman" w:hAnsi="Palatino Linotype" w:cs="Times New Roman"/>
          <w:i/>
          <w:szCs w:val="24"/>
          <w:lang w:val="es-ES_tradnl" w:eastAsia="es-ES"/>
        </w:rPr>
        <w:t xml:space="preserve"> </w:t>
      </w:r>
      <w:r w:rsidRPr="00541421">
        <w:rPr>
          <w:rFonts w:ascii="Palatino Linotype" w:eastAsia="Times New Roman" w:hAnsi="Palatino Linotype" w:cs="Times New Roman"/>
          <w:i/>
          <w:szCs w:val="24"/>
          <w:lang w:val="es-ES_tradnl" w:eastAsia="es-ES"/>
        </w:rPr>
        <w:t>el grado de eficiencia alcanzado en materia de Seguridad Pública Municipal;</w:t>
      </w:r>
    </w:p>
    <w:p w:rsidR="00541421" w:rsidRPr="00541421" w:rsidRDefault="00541421"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1421">
        <w:rPr>
          <w:rFonts w:ascii="Palatino Linotype" w:eastAsia="Times New Roman" w:hAnsi="Palatino Linotype" w:cs="Times New Roman"/>
          <w:i/>
          <w:szCs w:val="24"/>
          <w:lang w:val="es-ES_tradnl" w:eastAsia="es-ES"/>
        </w:rPr>
        <w:t>Ley General del Sistema Nacional de Seguridad Pública, artículos 5, fracción X, 41 fracciones I y II, y 43.</w:t>
      </w:r>
    </w:p>
    <w:p w:rsidR="00541421" w:rsidRPr="00541421" w:rsidRDefault="00541421"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1421">
        <w:rPr>
          <w:rFonts w:ascii="Palatino Linotype" w:eastAsia="Times New Roman" w:hAnsi="Palatino Linotype" w:cs="Times New Roman"/>
          <w:i/>
          <w:szCs w:val="24"/>
          <w:lang w:val="es-ES_tradnl" w:eastAsia="es-ES"/>
        </w:rPr>
        <w:t>Ley Nacional del Registro de Detenciones, artículos 18, 20 y 21 párrafo I.</w:t>
      </w:r>
    </w:p>
    <w:p w:rsidR="00541421" w:rsidRPr="00541421" w:rsidRDefault="00541421" w:rsidP="00F024A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41421">
        <w:rPr>
          <w:rFonts w:ascii="Palatino Linotype" w:eastAsia="Times New Roman" w:hAnsi="Palatino Linotype" w:cs="Times New Roman"/>
          <w:i/>
          <w:szCs w:val="24"/>
          <w:lang w:val="es-ES_tradnl" w:eastAsia="es-ES"/>
        </w:rPr>
        <w:t>Código Nacional de Procedimientos Penales, artículos 51 y 132 fracción XIV.</w:t>
      </w:r>
    </w:p>
    <w:p w:rsidR="001B3BCE" w:rsidRPr="003753CC" w:rsidRDefault="00541421" w:rsidP="00F024A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541421">
        <w:rPr>
          <w:rFonts w:ascii="Palatino Linotype" w:eastAsia="Times New Roman" w:hAnsi="Palatino Linotype" w:cs="Times New Roman"/>
          <w:i/>
          <w:szCs w:val="24"/>
          <w:lang w:val="es-ES_tradnl" w:eastAsia="es-ES"/>
        </w:rPr>
        <w:t>Acuerdo por el que se emiten los Lineamientos para el llenado, entrega, recepción, registro, resguardo y consulta del Informe Policial Homologado.</w:t>
      </w:r>
      <w:r>
        <w:rPr>
          <w:rFonts w:ascii="Palatino Linotype" w:eastAsia="Times New Roman" w:hAnsi="Palatino Linotype" w:cs="Times New Roman"/>
          <w:i/>
          <w:szCs w:val="24"/>
          <w:lang w:val="es-ES_tradnl" w:eastAsia="es-ES"/>
        </w:rPr>
        <w:t xml:space="preserve"> </w:t>
      </w:r>
      <w:r w:rsidRPr="00541421">
        <w:rPr>
          <w:rFonts w:ascii="Palatino Linotype" w:eastAsia="Times New Roman" w:hAnsi="Palatino Linotype" w:cs="Times New Roman"/>
          <w:i/>
          <w:szCs w:val="24"/>
          <w:lang w:val="es-ES_tradnl" w:eastAsia="es-ES"/>
        </w:rPr>
        <w:t>Publicado el 20/02/2020</w:t>
      </w:r>
      <w:r w:rsidR="001B3BCE" w:rsidRPr="003753CC">
        <w:rPr>
          <w:rFonts w:ascii="Palatino Linotype" w:eastAsia="Times New Roman" w:hAnsi="Palatino Linotype" w:cs="Times New Roman"/>
          <w:i/>
          <w:szCs w:val="24"/>
          <w:lang w:val="es-ES_tradnl" w:eastAsia="es-ES"/>
        </w:rPr>
        <w:t>”</w:t>
      </w:r>
      <w:r w:rsidR="001B3BCE" w:rsidRPr="003753CC">
        <w:rPr>
          <w:rFonts w:ascii="Palatino Linotype" w:eastAsia="Times New Roman" w:hAnsi="Palatino Linotype" w:cs="Times New Roman"/>
          <w:szCs w:val="24"/>
          <w:lang w:val="es-ES_tradnl" w:eastAsia="es-ES"/>
        </w:rPr>
        <w:t xml:space="preserve"> (sic)</w:t>
      </w:r>
    </w:p>
    <w:p w:rsidR="001B3BCE" w:rsidRPr="003753CC" w:rsidRDefault="001B3BCE" w:rsidP="00F024A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B3BCE" w:rsidRDefault="001B3BCE" w:rsidP="00F024AF">
      <w:pPr>
        <w:tabs>
          <w:tab w:val="left" w:pos="5647"/>
        </w:tabs>
        <w:spacing w:after="0" w:line="360" w:lineRule="auto"/>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00541421">
        <w:rPr>
          <w:rFonts w:ascii="Palatino Linotype" w:hAnsi="Palatino Linotype"/>
          <w:b/>
          <w:i/>
          <w:color w:val="000000"/>
          <w:sz w:val="24"/>
          <w:szCs w:val="24"/>
        </w:rPr>
        <w:t xml:space="preserve">correo electrónico, </w:t>
      </w:r>
      <w:r w:rsidR="00541421" w:rsidRPr="00541421">
        <w:rPr>
          <w:rFonts w:ascii="Palatino Linotype" w:hAnsi="Palatino Linotype"/>
          <w:b/>
          <w:i/>
          <w:color w:val="000000"/>
          <w:sz w:val="24"/>
          <w:szCs w:val="24"/>
        </w:rPr>
        <w:t>Cualquier otro medio incluido los electrónicos (USB, SD, Disco</w:t>
      </w:r>
      <w:r w:rsidR="00F024AF">
        <w:rPr>
          <w:rFonts w:ascii="Palatino Linotype" w:hAnsi="Palatino Linotype"/>
          <w:b/>
          <w:i/>
          <w:color w:val="000000"/>
          <w:sz w:val="24"/>
          <w:szCs w:val="24"/>
        </w:rPr>
        <w:t>)</w:t>
      </w:r>
    </w:p>
    <w:p w:rsidR="001B3BCE" w:rsidRDefault="001B3BCE" w:rsidP="00F024AF">
      <w:pPr>
        <w:tabs>
          <w:tab w:val="left" w:pos="5647"/>
        </w:tabs>
        <w:spacing w:after="0" w:line="360" w:lineRule="auto"/>
        <w:ind w:right="850"/>
        <w:jc w:val="both"/>
        <w:rPr>
          <w:rFonts w:ascii="Palatino Linotype" w:hAnsi="Palatino Linotype"/>
          <w:color w:val="000000"/>
          <w:sz w:val="24"/>
          <w:szCs w:val="24"/>
        </w:rPr>
      </w:pPr>
    </w:p>
    <w:p w:rsidR="00541421" w:rsidRPr="00541421" w:rsidRDefault="00541421" w:rsidP="00F024AF">
      <w:pPr>
        <w:spacing w:after="0" w:line="360" w:lineRule="auto"/>
        <w:jc w:val="both"/>
        <w:rPr>
          <w:rFonts w:ascii="Palatino Linotype" w:hAnsi="Palatino Linotype" w:cs="Arial"/>
          <w:sz w:val="24"/>
          <w:szCs w:val="24"/>
        </w:rPr>
      </w:pPr>
      <w:r w:rsidRPr="00541421">
        <w:rPr>
          <w:rFonts w:ascii="Palatino Linotype" w:hAnsi="Palatino Linotype" w:cs="Arial"/>
          <w:b/>
          <w:sz w:val="28"/>
          <w:szCs w:val="24"/>
        </w:rPr>
        <w:t>SEGUNDO</w:t>
      </w:r>
      <w:r w:rsidRPr="00541421">
        <w:rPr>
          <w:rFonts w:ascii="Palatino Linotype" w:hAnsi="Palatino Linotype" w:cs="Arial"/>
          <w:b/>
          <w:sz w:val="24"/>
          <w:szCs w:val="24"/>
        </w:rPr>
        <w:t xml:space="preserve">. </w:t>
      </w:r>
      <w:r w:rsidRPr="00541421">
        <w:rPr>
          <w:rFonts w:ascii="Palatino Linotype" w:hAnsi="Palatino Linotype" w:cs="Arial"/>
          <w:sz w:val="24"/>
          <w:szCs w:val="24"/>
        </w:rPr>
        <w:t xml:space="preserve">De las constancias que integran el expediente electrónico se observa que en fecha </w:t>
      </w:r>
      <w:r w:rsidR="00C03631">
        <w:rPr>
          <w:rFonts w:ascii="Palatino Linotype" w:hAnsi="Palatino Linotype" w:cs="Arial"/>
          <w:sz w:val="24"/>
          <w:szCs w:val="24"/>
        </w:rPr>
        <w:t>23</w:t>
      </w:r>
      <w:r w:rsidRPr="00541421">
        <w:rPr>
          <w:rFonts w:ascii="Palatino Linotype" w:hAnsi="Palatino Linotype" w:cs="Arial"/>
          <w:sz w:val="24"/>
          <w:szCs w:val="24"/>
        </w:rPr>
        <w:t xml:space="preserve"> (</w:t>
      </w:r>
      <w:r w:rsidR="00C03631">
        <w:rPr>
          <w:rFonts w:ascii="Palatino Linotype" w:hAnsi="Palatino Linotype" w:cs="Arial"/>
          <w:sz w:val="24"/>
          <w:szCs w:val="24"/>
        </w:rPr>
        <w:t>veintitrés</w:t>
      </w:r>
      <w:r w:rsidRPr="00541421">
        <w:rPr>
          <w:rFonts w:ascii="Palatino Linotype" w:hAnsi="Palatino Linotype" w:cs="Arial"/>
          <w:sz w:val="24"/>
          <w:szCs w:val="24"/>
        </w:rPr>
        <w:t xml:space="preserve">) de marzo de 2022 (dos mil veintidós), el </w:t>
      </w:r>
      <w:r w:rsidRPr="00541421">
        <w:rPr>
          <w:rFonts w:ascii="Palatino Linotype" w:hAnsi="Palatino Linotype" w:cs="Arial"/>
          <w:b/>
          <w:sz w:val="24"/>
          <w:szCs w:val="24"/>
        </w:rPr>
        <w:t>Sujeto Obligado</w:t>
      </w:r>
      <w:r w:rsidRPr="00541421">
        <w:rPr>
          <w:rFonts w:ascii="Palatino Linotype" w:hAnsi="Palatino Linotype" w:cs="Arial"/>
          <w:sz w:val="24"/>
          <w:szCs w:val="24"/>
        </w:rPr>
        <w:t xml:space="preserve"> notifico al </w:t>
      </w:r>
      <w:r w:rsidRPr="00541421">
        <w:rPr>
          <w:rFonts w:ascii="Palatino Linotype" w:hAnsi="Palatino Linotype" w:cs="Arial"/>
          <w:b/>
          <w:sz w:val="24"/>
          <w:szCs w:val="24"/>
        </w:rPr>
        <w:t>Recurrente</w:t>
      </w:r>
      <w:r w:rsidRPr="00541421">
        <w:rPr>
          <w:rFonts w:ascii="Palatino Linotype" w:hAnsi="Palatino Linotype" w:cs="Arial"/>
          <w:sz w:val="24"/>
          <w:szCs w:val="24"/>
        </w:rPr>
        <w:t xml:space="preserve"> que el término de 15 (quince) días hábiles para dar respuesta, había sido prorrogado por el plazo de 7 (siete) días más, manifestando lo siguiente </w:t>
      </w:r>
      <w:r w:rsidRPr="00541421">
        <w:rPr>
          <w:rFonts w:ascii="Palatino Linotype" w:hAnsi="Palatino Linotype" w:cs="Arial"/>
          <w:i/>
          <w:sz w:val="24"/>
          <w:szCs w:val="24"/>
        </w:rPr>
        <w:t>“</w:t>
      </w:r>
      <w:r w:rsidR="00C03631" w:rsidRPr="00C03631">
        <w:rPr>
          <w:rFonts w:ascii="Palatino Linotype" w:hAnsi="Palatino Linotype" w:cs="Arial"/>
          <w:i/>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r w:rsidR="00C03631">
        <w:rPr>
          <w:rFonts w:ascii="Palatino Linotype" w:hAnsi="Palatino Linotype" w:cs="Arial"/>
          <w:i/>
          <w:sz w:val="24"/>
          <w:szCs w:val="24"/>
        </w:rPr>
        <w:t xml:space="preserve"> </w:t>
      </w:r>
      <w:r w:rsidR="00C03631" w:rsidRPr="00C03631">
        <w:rPr>
          <w:rFonts w:ascii="Palatino Linotype" w:hAnsi="Palatino Linotype" w:cs="Arial"/>
          <w:i/>
          <w:sz w:val="24"/>
          <w:szCs w:val="24"/>
        </w:rPr>
        <w:t>se aprueba ampliación de término para poder dar respuesta</w:t>
      </w:r>
      <w:r w:rsidRPr="00541421">
        <w:rPr>
          <w:rFonts w:ascii="Palatino Linotype" w:hAnsi="Palatino Linotype" w:cs="Arial"/>
          <w:i/>
          <w:sz w:val="24"/>
          <w:szCs w:val="24"/>
        </w:rPr>
        <w:t>”</w:t>
      </w:r>
      <w:r w:rsidRPr="00541421">
        <w:rPr>
          <w:rFonts w:ascii="Palatino Linotype" w:hAnsi="Palatino Linotype" w:cs="Arial"/>
          <w:sz w:val="24"/>
          <w:szCs w:val="24"/>
        </w:rPr>
        <w:t xml:space="preserve">, sin anexar </w:t>
      </w:r>
      <w:r w:rsidRPr="00541421">
        <w:rPr>
          <w:rFonts w:ascii="Palatino Linotype" w:hAnsi="Palatino Linotype" w:cs="Arial"/>
          <w:sz w:val="24"/>
          <w:szCs w:val="24"/>
        </w:rPr>
        <w:lastRenderedPageBreak/>
        <w:t>el acta del Comité de Transparencia, el cual debe contener los motivos y justificación para la procedencia de la ampliación.</w:t>
      </w:r>
    </w:p>
    <w:p w:rsidR="001B3BCE" w:rsidRDefault="001B3BCE" w:rsidP="00F024AF">
      <w:pPr>
        <w:spacing w:after="0" w:line="360" w:lineRule="auto"/>
        <w:jc w:val="both"/>
        <w:rPr>
          <w:rFonts w:ascii="Palatino Linotype" w:hAnsi="Palatino Linotype" w:cs="Arial"/>
          <w:sz w:val="24"/>
          <w:szCs w:val="28"/>
        </w:rPr>
      </w:pPr>
    </w:p>
    <w:p w:rsidR="00C03631" w:rsidRPr="00C03631" w:rsidRDefault="00C03631" w:rsidP="00F024AF">
      <w:pPr>
        <w:spacing w:after="0" w:line="360" w:lineRule="auto"/>
        <w:jc w:val="both"/>
        <w:rPr>
          <w:rFonts w:ascii="Palatino Linotype" w:eastAsia="Times New Roman" w:hAnsi="Palatino Linotype" w:cs="Times New Roman"/>
          <w:sz w:val="24"/>
          <w:szCs w:val="24"/>
          <w:lang w:val="es-ES" w:eastAsia="es-ES"/>
        </w:rPr>
      </w:pPr>
      <w:r w:rsidRPr="00C03631">
        <w:rPr>
          <w:rFonts w:ascii="Palatino Linotype" w:eastAsia="Times New Roman" w:hAnsi="Palatino Linotype" w:cs="Times New Roman"/>
          <w:b/>
          <w:sz w:val="28"/>
          <w:szCs w:val="28"/>
          <w:lang w:eastAsia="es-ES"/>
        </w:rPr>
        <w:t>TERCERO.</w:t>
      </w:r>
      <w:r w:rsidRPr="00C03631">
        <w:rPr>
          <w:rFonts w:ascii="Palatino Linotype" w:eastAsia="Times New Roman" w:hAnsi="Palatino Linotype" w:cs="Times New Roman"/>
          <w:sz w:val="28"/>
          <w:szCs w:val="28"/>
          <w:lang w:eastAsia="es-ES"/>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 xml:space="preserve">emitió respuesta el día </w:t>
      </w:r>
      <w:r>
        <w:rPr>
          <w:rFonts w:ascii="Palatino Linotype" w:eastAsia="Times New Roman" w:hAnsi="Palatino Linotype" w:cs="Times New Roman"/>
          <w:sz w:val="24"/>
          <w:szCs w:val="24"/>
          <w:lang w:val="es-ES" w:eastAsia="es-ES"/>
        </w:rPr>
        <w:t>29</w:t>
      </w:r>
      <w:r w:rsidRPr="00C03631">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veintinueve</w:t>
      </w:r>
      <w:r w:rsidRPr="00C03631">
        <w:rPr>
          <w:rFonts w:ascii="Palatino Linotype" w:eastAsia="Times New Roman" w:hAnsi="Palatino Linotype" w:cs="Times New Roman"/>
          <w:sz w:val="24"/>
          <w:szCs w:val="24"/>
          <w:lang w:val="es-ES" w:eastAsia="es-ES"/>
        </w:rPr>
        <w:t>) de marzo de 2022 (dos mil veintidós), en los términos siguientes:</w:t>
      </w:r>
    </w:p>
    <w:p w:rsidR="00C03631" w:rsidRDefault="00C03631" w:rsidP="00F024AF">
      <w:pPr>
        <w:spacing w:after="0" w:line="360" w:lineRule="auto"/>
        <w:jc w:val="both"/>
        <w:rPr>
          <w:rFonts w:ascii="Palatino Linotype" w:hAnsi="Palatino Linotype" w:cs="Arial"/>
          <w:sz w:val="24"/>
          <w:szCs w:val="28"/>
        </w:rPr>
      </w:pPr>
    </w:p>
    <w:p w:rsidR="00C03631" w:rsidRDefault="001B3BCE" w:rsidP="00F024AF">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00C03631" w:rsidRPr="00C03631">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03631" w:rsidRPr="00C03631" w:rsidRDefault="00C03631" w:rsidP="00F024AF">
      <w:pPr>
        <w:spacing w:after="0" w:line="240" w:lineRule="auto"/>
        <w:ind w:left="567" w:right="567"/>
        <w:jc w:val="both"/>
        <w:rPr>
          <w:rFonts w:ascii="Palatino Linotype" w:hAnsi="Palatino Linotype" w:cs="Arial"/>
          <w:i/>
          <w:szCs w:val="28"/>
        </w:rPr>
      </w:pPr>
    </w:p>
    <w:p w:rsidR="001B3BCE" w:rsidRPr="00AF40AE" w:rsidRDefault="00C03631" w:rsidP="00F024AF">
      <w:pPr>
        <w:spacing w:after="0" w:line="240" w:lineRule="auto"/>
        <w:ind w:left="567" w:right="567"/>
        <w:jc w:val="both"/>
        <w:rPr>
          <w:rFonts w:ascii="Palatino Linotype" w:hAnsi="Palatino Linotype" w:cs="Arial"/>
          <w:i/>
          <w:szCs w:val="28"/>
        </w:rPr>
      </w:pPr>
      <w:r w:rsidRPr="00C03631">
        <w:rPr>
          <w:rFonts w:ascii="Palatino Linotype" w:hAnsi="Palatino Linotype" w:cs="Arial"/>
          <w:i/>
          <w:szCs w:val="28"/>
        </w:rPr>
        <w:t>Se adjunta la respuesta a la solicitud interpuesta a través de esta plataforma digital</w:t>
      </w:r>
      <w:r w:rsidR="001B3BCE">
        <w:rPr>
          <w:rFonts w:ascii="Palatino Linotype" w:hAnsi="Palatino Linotype" w:cs="Arial"/>
          <w:i/>
          <w:szCs w:val="28"/>
        </w:rPr>
        <w:t>”</w:t>
      </w:r>
    </w:p>
    <w:p w:rsidR="001B3BCE" w:rsidRDefault="001B3BCE" w:rsidP="00F024AF">
      <w:pPr>
        <w:spacing w:after="0" w:line="360" w:lineRule="auto"/>
        <w:jc w:val="both"/>
        <w:rPr>
          <w:rFonts w:ascii="Palatino Linotype" w:hAnsi="Palatino Linotype" w:cs="Arial"/>
          <w:sz w:val="24"/>
          <w:szCs w:val="28"/>
        </w:rPr>
      </w:pPr>
    </w:p>
    <w:p w:rsidR="001B3BCE" w:rsidRDefault="001B3BCE" w:rsidP="00F024AF">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sidR="00C03631">
        <w:rPr>
          <w:rFonts w:ascii="Palatino Linotype" w:hAnsi="Palatino Linotype" w:cs="Arial"/>
          <w:sz w:val="24"/>
          <w:szCs w:val="28"/>
        </w:rPr>
        <w:t>el</w:t>
      </w:r>
      <w:r>
        <w:rPr>
          <w:rFonts w:ascii="Palatino Linotype" w:hAnsi="Palatino Linotype" w:cs="Arial"/>
          <w:sz w:val="24"/>
          <w:szCs w:val="28"/>
        </w:rPr>
        <w:t xml:space="preserve"> documento </w:t>
      </w:r>
      <w:r w:rsidRPr="003753CC">
        <w:rPr>
          <w:rFonts w:ascii="Palatino Linotype" w:hAnsi="Palatino Linotype" w:cs="Arial"/>
          <w:sz w:val="24"/>
          <w:szCs w:val="28"/>
        </w:rPr>
        <w:t>electrónico denominado “</w:t>
      </w:r>
      <w:r w:rsidR="00C03631" w:rsidRPr="00C03631">
        <w:rPr>
          <w:rFonts w:ascii="Palatino Linotype" w:hAnsi="Palatino Linotype" w:cs="Arial"/>
          <w:sz w:val="24"/>
          <w:szCs w:val="28"/>
        </w:rPr>
        <w:t>respuesta a solicitud 81-22.pdf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1B3BCE" w:rsidRPr="003753CC" w:rsidRDefault="001B3BCE" w:rsidP="00F024AF">
      <w:pPr>
        <w:spacing w:after="0" w:line="360" w:lineRule="auto"/>
        <w:jc w:val="both"/>
        <w:rPr>
          <w:rFonts w:ascii="Palatino Linotype" w:hAnsi="Palatino Linotype" w:cs="Arial"/>
          <w:sz w:val="24"/>
          <w:szCs w:val="28"/>
        </w:rPr>
      </w:pPr>
    </w:p>
    <w:p w:rsidR="001B3BCE" w:rsidRPr="003753CC" w:rsidRDefault="00C03631" w:rsidP="00F024AF">
      <w:pPr>
        <w:spacing w:after="0" w:line="360" w:lineRule="auto"/>
        <w:jc w:val="both"/>
        <w:rPr>
          <w:rFonts w:ascii="Palatino Linotype" w:hAnsi="Palatino Linotype" w:cs="Arial"/>
          <w:sz w:val="24"/>
          <w:szCs w:val="24"/>
        </w:rPr>
      </w:pPr>
      <w:r>
        <w:rPr>
          <w:rFonts w:ascii="Palatino Linotype" w:hAnsi="Palatino Linotype" w:cs="Arial"/>
          <w:b/>
          <w:sz w:val="28"/>
          <w:szCs w:val="28"/>
        </w:rPr>
        <w:t>CUARTO</w:t>
      </w:r>
      <w:r w:rsidR="001B3BCE" w:rsidRPr="003753CC">
        <w:rPr>
          <w:rFonts w:ascii="Palatino Linotype" w:hAnsi="Palatino Linotype" w:cs="Arial"/>
          <w:sz w:val="24"/>
          <w:szCs w:val="24"/>
        </w:rPr>
        <w:t xml:space="preserve">. Inconforme ante la respuesta por parte del </w:t>
      </w:r>
      <w:r w:rsidR="001B3BCE" w:rsidRPr="003753CC">
        <w:rPr>
          <w:rFonts w:ascii="Palatino Linotype" w:hAnsi="Palatino Linotype" w:cs="Arial"/>
          <w:b/>
          <w:sz w:val="24"/>
          <w:szCs w:val="24"/>
        </w:rPr>
        <w:t>Sujeto Obligado</w:t>
      </w:r>
      <w:r w:rsidR="001B3BCE" w:rsidRPr="003753CC">
        <w:rPr>
          <w:rFonts w:ascii="Palatino Linotype" w:hAnsi="Palatino Linotype" w:cs="Arial"/>
          <w:sz w:val="24"/>
          <w:szCs w:val="24"/>
        </w:rPr>
        <w:t xml:space="preserve">, </w:t>
      </w:r>
      <w:r>
        <w:rPr>
          <w:rFonts w:ascii="Palatino Linotype" w:hAnsi="Palatino Linotype" w:cs="Arial"/>
          <w:sz w:val="24"/>
          <w:szCs w:val="24"/>
        </w:rPr>
        <w:t>el</w:t>
      </w:r>
      <w:r w:rsidR="001B3BCE" w:rsidRPr="003753CC">
        <w:rPr>
          <w:rFonts w:ascii="Palatino Linotype" w:hAnsi="Palatino Linotype" w:cs="Arial"/>
          <w:sz w:val="24"/>
          <w:szCs w:val="24"/>
        </w:rPr>
        <w:t xml:space="preserve"> ahora </w:t>
      </w:r>
      <w:r w:rsidR="001B3BCE" w:rsidRPr="003753CC">
        <w:rPr>
          <w:rFonts w:ascii="Palatino Linotype" w:hAnsi="Palatino Linotype" w:cs="Arial"/>
          <w:b/>
          <w:sz w:val="24"/>
          <w:szCs w:val="24"/>
        </w:rPr>
        <w:t>Recurrente</w:t>
      </w:r>
      <w:r w:rsidR="001B3BCE" w:rsidRPr="003753CC">
        <w:rPr>
          <w:rFonts w:ascii="Palatino Linotype" w:hAnsi="Palatino Linotype" w:cs="Arial"/>
          <w:sz w:val="24"/>
          <w:szCs w:val="24"/>
        </w:rPr>
        <w:t xml:space="preserve"> en fecha </w:t>
      </w:r>
      <w:r>
        <w:rPr>
          <w:rFonts w:ascii="Palatino Linotype" w:hAnsi="Palatino Linotype" w:cs="Arial"/>
          <w:sz w:val="24"/>
          <w:szCs w:val="24"/>
        </w:rPr>
        <w:t>18 (dieciocho)</w:t>
      </w:r>
      <w:r w:rsidR="001B3BCE">
        <w:rPr>
          <w:rFonts w:ascii="Palatino Linotype" w:hAnsi="Palatino Linotype" w:cs="Arial"/>
          <w:sz w:val="24"/>
          <w:szCs w:val="24"/>
        </w:rPr>
        <w:t xml:space="preserve"> de abril </w:t>
      </w:r>
      <w:r w:rsidR="001B3BCE" w:rsidRPr="003753CC">
        <w:rPr>
          <w:rFonts w:ascii="Palatino Linotype" w:hAnsi="Palatino Linotype" w:cs="Arial"/>
          <w:sz w:val="24"/>
          <w:szCs w:val="24"/>
        </w:rPr>
        <w:t>de</w:t>
      </w:r>
      <w:r>
        <w:rPr>
          <w:rFonts w:ascii="Palatino Linotype" w:hAnsi="Palatino Linotype" w:cs="Arial"/>
          <w:sz w:val="24"/>
          <w:szCs w:val="24"/>
        </w:rPr>
        <w:t xml:space="preserve"> 2022</w:t>
      </w:r>
      <w:r w:rsidR="001B3BCE" w:rsidRPr="003753CC">
        <w:rPr>
          <w:rFonts w:ascii="Palatino Linotype" w:hAnsi="Palatino Linotype" w:cs="Arial"/>
          <w:sz w:val="24"/>
          <w:szCs w:val="24"/>
        </w:rPr>
        <w:t xml:space="preserve"> </w:t>
      </w:r>
      <w:r>
        <w:rPr>
          <w:rFonts w:ascii="Palatino Linotype" w:hAnsi="Palatino Linotype" w:cs="Arial"/>
          <w:sz w:val="24"/>
          <w:szCs w:val="24"/>
        </w:rPr>
        <w:t>(</w:t>
      </w:r>
      <w:r w:rsidR="001B3BCE" w:rsidRPr="003753CC">
        <w:rPr>
          <w:rFonts w:ascii="Palatino Linotype" w:hAnsi="Palatino Linotype" w:cs="Arial"/>
          <w:sz w:val="24"/>
          <w:szCs w:val="24"/>
        </w:rPr>
        <w:t>dos mil veintidós</w:t>
      </w:r>
      <w:r>
        <w:rPr>
          <w:rFonts w:ascii="Palatino Linotype" w:hAnsi="Palatino Linotype" w:cs="Arial"/>
          <w:sz w:val="24"/>
          <w:szCs w:val="24"/>
        </w:rPr>
        <w:t>)</w:t>
      </w:r>
      <w:r w:rsidR="001B3BCE" w:rsidRPr="003753CC">
        <w:rPr>
          <w:rFonts w:ascii="Palatino Linotype" w:hAnsi="Palatino Linotype" w:cs="Arial"/>
          <w:sz w:val="24"/>
          <w:szCs w:val="24"/>
        </w:rPr>
        <w:t>, interpuso recurso de revisión, que fue registrado</w:t>
      </w:r>
      <w:r w:rsidR="001B3BCE" w:rsidRPr="003753CC">
        <w:rPr>
          <w:rFonts w:ascii="Palatino Linotype" w:hAnsi="Palatino Linotype" w:cs="Arial"/>
          <w:b/>
          <w:sz w:val="24"/>
          <w:szCs w:val="24"/>
        </w:rPr>
        <w:t xml:space="preserve"> </w:t>
      </w:r>
      <w:r w:rsidR="001B3BCE" w:rsidRPr="003753CC">
        <w:rPr>
          <w:rFonts w:ascii="Palatino Linotype" w:hAnsi="Palatino Linotype" w:cs="Arial"/>
          <w:sz w:val="24"/>
          <w:szCs w:val="24"/>
        </w:rPr>
        <w:t>en el sistema electrónico con número de expediente</w:t>
      </w:r>
      <w:r w:rsidR="001B3BCE" w:rsidRPr="003753CC">
        <w:rPr>
          <w:rFonts w:ascii="Palatino Linotype" w:hAnsi="Palatino Linotype" w:cs="Arial"/>
          <w:b/>
          <w:bCs/>
          <w:sz w:val="24"/>
          <w:szCs w:val="24"/>
          <w:lang w:eastAsia="es-MX"/>
        </w:rPr>
        <w:t xml:space="preserve"> 0</w:t>
      </w:r>
      <w:r w:rsidR="001B3BCE">
        <w:rPr>
          <w:rFonts w:ascii="Palatino Linotype" w:hAnsi="Palatino Linotype" w:cs="Arial"/>
          <w:b/>
          <w:bCs/>
          <w:sz w:val="24"/>
          <w:szCs w:val="24"/>
          <w:lang w:eastAsia="es-MX"/>
        </w:rPr>
        <w:t>5</w:t>
      </w:r>
      <w:r>
        <w:rPr>
          <w:rFonts w:ascii="Palatino Linotype" w:hAnsi="Palatino Linotype" w:cs="Arial"/>
          <w:b/>
          <w:bCs/>
          <w:sz w:val="24"/>
          <w:szCs w:val="24"/>
          <w:lang w:eastAsia="es-MX"/>
        </w:rPr>
        <w:t>720</w:t>
      </w:r>
      <w:r w:rsidR="001B3BCE" w:rsidRPr="003753CC">
        <w:rPr>
          <w:rFonts w:ascii="Palatino Linotype" w:hAnsi="Palatino Linotype" w:cs="Arial"/>
          <w:b/>
          <w:bCs/>
          <w:sz w:val="24"/>
          <w:szCs w:val="24"/>
          <w:lang w:eastAsia="es-MX"/>
        </w:rPr>
        <w:t>/INFOEM/IP/RR/2022</w:t>
      </w:r>
      <w:r w:rsidR="001B3BCE" w:rsidRPr="003753CC">
        <w:rPr>
          <w:rFonts w:ascii="Palatino Linotype" w:hAnsi="Palatino Linotype" w:cs="Arial"/>
          <w:sz w:val="24"/>
          <w:szCs w:val="24"/>
        </w:rPr>
        <w:t xml:space="preserve">, aduciendo </w:t>
      </w:r>
      <w:r>
        <w:rPr>
          <w:rFonts w:ascii="Palatino Linotype" w:hAnsi="Palatino Linotype" w:cs="Arial"/>
          <w:sz w:val="24"/>
          <w:szCs w:val="24"/>
        </w:rPr>
        <w:t xml:space="preserve">únicamente </w:t>
      </w:r>
      <w:r w:rsidR="001B3BCE" w:rsidRPr="003753CC">
        <w:rPr>
          <w:rFonts w:ascii="Palatino Linotype" w:hAnsi="Palatino Linotype" w:cs="Arial"/>
          <w:sz w:val="24"/>
          <w:szCs w:val="24"/>
        </w:rPr>
        <w:t>como acto impugnado, lo siguiente:</w:t>
      </w:r>
    </w:p>
    <w:p w:rsidR="001B3BCE" w:rsidRPr="003753CC" w:rsidRDefault="001B3BCE" w:rsidP="00F024AF">
      <w:pPr>
        <w:spacing w:after="0" w:line="360" w:lineRule="auto"/>
        <w:jc w:val="both"/>
        <w:rPr>
          <w:rFonts w:ascii="Palatino Linotype" w:hAnsi="Palatino Linotype" w:cs="Arial"/>
          <w:sz w:val="24"/>
          <w:szCs w:val="24"/>
        </w:rPr>
      </w:pPr>
    </w:p>
    <w:p w:rsidR="001B3BCE" w:rsidRDefault="001B3BCE" w:rsidP="00F024AF">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F024AF" w:rsidRPr="00F024AF" w:rsidRDefault="00F024AF" w:rsidP="00F024AF">
      <w:pPr>
        <w:pStyle w:val="Prrafodelista"/>
        <w:spacing w:line="360" w:lineRule="auto"/>
        <w:ind w:left="0"/>
        <w:jc w:val="both"/>
        <w:rPr>
          <w:rFonts w:ascii="Palatino Linotype" w:hAnsi="Palatino Linotype" w:cs="Arial"/>
        </w:rPr>
      </w:pPr>
    </w:p>
    <w:p w:rsidR="001B3BCE" w:rsidRDefault="001B3BCE" w:rsidP="00F024AF">
      <w:pPr>
        <w:spacing w:after="0" w:line="240" w:lineRule="auto"/>
        <w:ind w:left="567" w:right="567"/>
        <w:jc w:val="both"/>
        <w:rPr>
          <w:rFonts w:ascii="Palatino Linotype" w:hAnsi="Palatino Linotype"/>
          <w:color w:val="000000"/>
        </w:rPr>
      </w:pPr>
      <w:r w:rsidRPr="003753CC">
        <w:rPr>
          <w:rFonts w:ascii="Palatino Linotype" w:hAnsi="Palatino Linotype" w:cs="Arial"/>
          <w:i/>
        </w:rPr>
        <w:lastRenderedPageBreak/>
        <w:t>“</w:t>
      </w:r>
      <w:r w:rsidR="00C03631" w:rsidRPr="00C03631">
        <w:rPr>
          <w:rFonts w:ascii="Palatino Linotype" w:hAnsi="Palatino Linotype"/>
          <w:i/>
          <w:color w:val="000000"/>
        </w:rPr>
        <w:t xml:space="preserve">En la respuesta recibida vía Plataforma Nacional de Transparencia (PNT), </w:t>
      </w:r>
      <w:r w:rsidR="00C03631" w:rsidRPr="00D948B0">
        <w:rPr>
          <w:rFonts w:ascii="Palatino Linotype" w:hAnsi="Palatino Linotype"/>
          <w:i/>
          <w:color w:val="000000"/>
          <w:u w:val="single"/>
        </w:rPr>
        <w:t>el Sujeto Obligado niega el acceso a la información a un servidor por clasificarla como confidencial.</w:t>
      </w:r>
      <w:r w:rsidR="00C03631" w:rsidRPr="00C03631">
        <w:rPr>
          <w:rFonts w:ascii="Palatino Linotype" w:hAnsi="Palatino Linotype"/>
          <w:i/>
          <w:color w:val="000000"/>
        </w:rPr>
        <w:t xml:space="preserve"> Lo anterior, debido a que responde mediante un archivo señala que toda la información relativa a la Dirección de Seguridad Pública es confidencial y solo se limita a enumerar una serie de artículos tanto de la Constitución Política de los Estados Unidos Mexicanos (CPEUM), como de la Ley General del Sistema Nacional de Seguridad Publica y Ley de Seguridad del Estado de México, </w:t>
      </w:r>
      <w:r w:rsidR="00C03631" w:rsidRPr="0009187C">
        <w:rPr>
          <w:rFonts w:ascii="Palatino Linotype" w:hAnsi="Palatino Linotype"/>
          <w:i/>
          <w:color w:val="000000"/>
          <w:u w:val="single"/>
        </w:rPr>
        <w:t>sin ofrecer una motivación del porque la clasifica así</w:t>
      </w:r>
      <w:r w:rsidR="00C03631" w:rsidRPr="00C03631">
        <w:rPr>
          <w:rFonts w:ascii="Palatino Linotype" w:hAnsi="Palatino Linotype"/>
          <w:i/>
          <w:color w:val="000000"/>
        </w:rPr>
        <w:t xml:space="preserve">. Recurro la respuesta debido a la negativa de entregar la información por establecerla como reservada. Lo anterior, debido a que no coincido con el criterio del sujeto obligado al clasificarla como confidencial sin ofrecer una motivación de su actuar </w:t>
      </w:r>
      <w:r w:rsidR="00C03631" w:rsidRPr="0009187C">
        <w:rPr>
          <w:rFonts w:ascii="Palatino Linotype" w:hAnsi="Palatino Linotype"/>
          <w:i/>
          <w:color w:val="000000"/>
          <w:u w:val="single"/>
        </w:rPr>
        <w:t>ni tampoco remite Acta de Comité de Transparencia o refiere a alguna que confirme la clasificación de la información solicitada,</w:t>
      </w:r>
      <w:r w:rsidR="00C03631" w:rsidRPr="00C03631">
        <w:rPr>
          <w:rFonts w:ascii="Palatino Linotype" w:hAnsi="Palatino Linotype"/>
          <w:i/>
          <w:color w:val="000000"/>
        </w:rPr>
        <w:t xml:space="preserve"> por lo que no se agotó el procedimiento formal de clasificación de información desde mi punto de vista. La información a la que se refiere el sujeto obligado son las Bases de Datos del Sistema Nacional de Información, el cual, es regulado por el Centro Nacional de Información. Entonces, cuando la información que solicito llega a dichas bases de datos, en ese momento si es reservada y para que esto sucediera, tuve que haber hecho mi solicitud al Secretariado Ejecutivo del SNSP o en su defecto estatal y no a este sujeto obligado. Adicionalmente, se fundamenta en la CPEUM sin embargo, de la revisión del artículo que cita, solo se hace referencia al INAI como organismo garante y su competencia, por lo que no se comprende el </w:t>
      </w:r>
      <w:proofErr w:type="spellStart"/>
      <w:r w:rsidR="00C03631" w:rsidRPr="00C03631">
        <w:rPr>
          <w:rFonts w:ascii="Palatino Linotype" w:hAnsi="Palatino Linotype"/>
          <w:i/>
          <w:color w:val="000000"/>
        </w:rPr>
        <w:t>porque</w:t>
      </w:r>
      <w:proofErr w:type="spellEnd"/>
      <w:r w:rsidR="00C03631" w:rsidRPr="00C03631">
        <w:rPr>
          <w:rFonts w:ascii="Palatino Linotype" w:hAnsi="Palatino Linotype"/>
          <w:i/>
          <w:color w:val="000000"/>
        </w:rPr>
        <w:t xml:space="preserve"> de fundamentarse en este precepto. Debo señalar que, al compartir la información, no se pone en peligro la vida, la seguridad o la salud de cualquier persona, debido a que explícitamente solicité que la información requerida (base de datos) no incluyera datos personales. Por lo anterior, no pueden relacionarse los incidentes reportados con ninguna persona en lo particular para poner en peligro su integridad. </w:t>
      </w:r>
      <w:r w:rsidR="00C03631" w:rsidRPr="00672AE5">
        <w:rPr>
          <w:rFonts w:ascii="Palatino Linotype" w:hAnsi="Palatino Linotype"/>
          <w:i/>
          <w:color w:val="000000"/>
          <w:u w:val="single"/>
        </w:rPr>
        <w:t xml:space="preserve">Por otro lado, también señalo que la información no comprometerá la seguridad pública municipal debido a que solicité información de carácter estadístico y esta, por definición no se encuentra individualizada o personalizada a casos o situaciones específicas </w:t>
      </w:r>
      <w:r w:rsidR="00C03631" w:rsidRPr="00C03631">
        <w:rPr>
          <w:rFonts w:ascii="Palatino Linotype" w:hAnsi="Palatino Linotype"/>
          <w:i/>
          <w:color w:val="000000"/>
        </w:rPr>
        <w:t>por lo que, su clasificación como reservada se realiza desde mi consideración, de manera indebida.</w:t>
      </w:r>
      <w:r w:rsidRPr="003753CC">
        <w:rPr>
          <w:rFonts w:ascii="Palatino Linotype" w:hAnsi="Palatino Linotype"/>
          <w:i/>
          <w:color w:val="000000"/>
        </w:rPr>
        <w:t>” (sic)</w:t>
      </w:r>
    </w:p>
    <w:p w:rsidR="00672AE5" w:rsidRDefault="00672AE5" w:rsidP="00F024AF">
      <w:pPr>
        <w:spacing w:after="0" w:line="240" w:lineRule="auto"/>
        <w:ind w:left="567" w:right="567"/>
        <w:jc w:val="both"/>
        <w:rPr>
          <w:rFonts w:ascii="Palatino Linotype" w:hAnsi="Palatino Linotype"/>
          <w:color w:val="000000"/>
        </w:rPr>
      </w:pPr>
    </w:p>
    <w:p w:rsidR="00672AE5" w:rsidRPr="00672AE5" w:rsidRDefault="00672AE5" w:rsidP="00F024AF">
      <w:pPr>
        <w:spacing w:after="0" w:line="240" w:lineRule="auto"/>
        <w:ind w:left="567" w:right="567"/>
        <w:jc w:val="right"/>
        <w:rPr>
          <w:rFonts w:ascii="Palatino Linotype" w:hAnsi="Palatino Linotype"/>
          <w:color w:val="000000"/>
        </w:rPr>
      </w:pPr>
      <w:r>
        <w:rPr>
          <w:rFonts w:ascii="Palatino Linotype" w:hAnsi="Palatino Linotype"/>
          <w:color w:val="000000"/>
        </w:rPr>
        <w:t>(Énfasis añadido)</w:t>
      </w:r>
    </w:p>
    <w:p w:rsidR="001B3BCE" w:rsidRDefault="001B3BCE" w:rsidP="00F024AF">
      <w:pPr>
        <w:spacing w:after="0" w:line="360" w:lineRule="auto"/>
        <w:ind w:right="49"/>
        <w:jc w:val="both"/>
        <w:rPr>
          <w:rFonts w:ascii="Palatino Linotype" w:eastAsia="Times New Roman" w:hAnsi="Palatino Linotype" w:cs="Arial"/>
          <w:sz w:val="24"/>
          <w:lang w:eastAsia="es-ES"/>
        </w:rPr>
      </w:pPr>
    </w:p>
    <w:p w:rsidR="001B3BCE" w:rsidRPr="003753CC" w:rsidRDefault="00C03631" w:rsidP="00F024AF">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001B3BCE" w:rsidRPr="003753CC">
        <w:rPr>
          <w:rFonts w:ascii="Palatino Linotype" w:eastAsia="Times New Roman" w:hAnsi="Palatino Linotype" w:cs="Arial"/>
          <w:b/>
          <w:sz w:val="28"/>
          <w:lang w:eastAsia="es-ES"/>
        </w:rPr>
        <w:t xml:space="preserve">. </w:t>
      </w:r>
      <w:r w:rsidR="001B3BCE"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18 (dieciocho)</w:t>
      </w:r>
      <w:r w:rsidR="001B3BCE">
        <w:rPr>
          <w:rFonts w:ascii="Palatino Linotype" w:eastAsia="Times New Roman" w:hAnsi="Palatino Linotype" w:cs="Arial"/>
          <w:sz w:val="24"/>
          <w:szCs w:val="24"/>
          <w:lang w:val="es-ES" w:eastAsia="es-ES"/>
        </w:rPr>
        <w:t xml:space="preserve"> de abril </w:t>
      </w:r>
      <w:r w:rsidR="001B3BCE" w:rsidRPr="003753CC">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001B3BCE"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001B3BCE" w:rsidRPr="003753CC">
        <w:rPr>
          <w:rFonts w:ascii="Palatino Linotype" w:eastAsia="Times New Roman" w:hAnsi="Palatino Linotype" w:cs="Arial"/>
          <w:sz w:val="24"/>
          <w:szCs w:val="24"/>
          <w:lang w:val="es-ES" w:eastAsia="es-ES"/>
        </w:rPr>
        <w:t xml:space="preserve">, el </w:t>
      </w:r>
      <w:r w:rsidR="001B3BCE" w:rsidRPr="003753CC">
        <w:rPr>
          <w:rFonts w:ascii="Palatino Linotype" w:eastAsia="Times New Roman" w:hAnsi="Palatino Linotype" w:cs="Arial"/>
          <w:sz w:val="24"/>
          <w:szCs w:val="24"/>
          <w:lang w:val="es-ES_tradnl" w:eastAsia="es-ES"/>
        </w:rPr>
        <w:t>recurso de que</w:t>
      </w:r>
      <w:r w:rsidR="001B3BCE" w:rsidRPr="003753CC">
        <w:rPr>
          <w:rFonts w:ascii="Palatino Linotype" w:eastAsia="Times New Roman" w:hAnsi="Palatino Linotype" w:cs="Arial"/>
          <w:sz w:val="24"/>
          <w:szCs w:val="24"/>
          <w:lang w:val="es-ES" w:eastAsia="es-ES"/>
        </w:rPr>
        <w:t xml:space="preserve"> se trata</w:t>
      </w:r>
      <w:r w:rsidR="001B3BCE" w:rsidRPr="003753CC">
        <w:rPr>
          <w:rFonts w:ascii="Palatino Linotype" w:eastAsia="Times New Roman" w:hAnsi="Palatino Linotype" w:cs="Arial"/>
          <w:sz w:val="24"/>
          <w:szCs w:val="24"/>
          <w:lang w:val="es-ES_tradnl" w:eastAsia="es-ES"/>
        </w:rPr>
        <w:t xml:space="preserve"> se envió electrónicamente al Instituto de </w:t>
      </w:r>
      <w:r w:rsidR="001B3BCE" w:rsidRPr="003753CC">
        <w:rPr>
          <w:rFonts w:ascii="Palatino Linotype" w:eastAsia="Arial Unicode MS" w:hAnsi="Palatino Linotype" w:cs="Arial"/>
          <w:sz w:val="24"/>
          <w:szCs w:val="24"/>
          <w:lang w:val="es-ES" w:eastAsia="es-ES"/>
        </w:rPr>
        <w:t>Transparencia</w:t>
      </w:r>
      <w:r w:rsidR="001B3BCE"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1B3BCE"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001B3BCE" w:rsidRPr="003753CC">
        <w:rPr>
          <w:rFonts w:ascii="Palatino Linotype" w:eastAsia="Times New Roman" w:hAnsi="Palatino Linotype" w:cs="Arial"/>
          <w:sz w:val="24"/>
          <w:szCs w:val="24"/>
          <w:lang w:val="es-ES_tradnl" w:eastAsia="es-ES"/>
        </w:rPr>
        <w:t xml:space="preserve">, se turnó a través </w:t>
      </w:r>
      <w:r w:rsidR="001B3BCE" w:rsidRPr="003753CC">
        <w:rPr>
          <w:rFonts w:ascii="Palatino Linotype" w:eastAsia="Times New Roman" w:hAnsi="Palatino Linotype" w:cs="Arial"/>
          <w:sz w:val="24"/>
          <w:szCs w:val="24"/>
          <w:lang w:val="es-ES_tradnl" w:eastAsia="es-ES"/>
        </w:rPr>
        <w:lastRenderedPageBreak/>
        <w:t>del</w:t>
      </w:r>
      <w:r w:rsidR="001B3BCE" w:rsidRPr="003753CC">
        <w:rPr>
          <w:rFonts w:ascii="Palatino Linotype" w:eastAsia="Arial Unicode MS" w:hAnsi="Palatino Linotype" w:cs="Arial"/>
          <w:sz w:val="24"/>
          <w:szCs w:val="24"/>
          <w:lang w:val="es-ES_tradnl" w:eastAsia="es-ES"/>
        </w:rPr>
        <w:t xml:space="preserve"> </w:t>
      </w:r>
      <w:r w:rsidR="001B3BCE" w:rsidRPr="003753CC">
        <w:rPr>
          <w:rFonts w:ascii="Palatino Linotype" w:eastAsia="Arial Unicode MS" w:hAnsi="Palatino Linotype" w:cs="Arial"/>
          <w:b/>
          <w:sz w:val="24"/>
          <w:szCs w:val="24"/>
          <w:lang w:val="es-ES_tradnl" w:eastAsia="es-ES"/>
        </w:rPr>
        <w:t>SAIMEX</w:t>
      </w:r>
      <w:r w:rsidR="001B3BCE" w:rsidRPr="003753CC">
        <w:rPr>
          <w:rFonts w:ascii="Palatino Linotype" w:eastAsia="Times New Roman" w:hAnsi="Palatino Linotype" w:cs="Times New Roman"/>
          <w:sz w:val="24"/>
          <w:szCs w:val="24"/>
          <w:lang w:val="es-ES" w:eastAsia="es-ES"/>
        </w:rPr>
        <w:t xml:space="preserve"> al </w:t>
      </w:r>
      <w:r w:rsidR="001B3BCE" w:rsidRPr="003753CC">
        <w:rPr>
          <w:rFonts w:ascii="Palatino Linotype" w:eastAsia="Times New Roman" w:hAnsi="Palatino Linotype" w:cs="Arial"/>
          <w:sz w:val="24"/>
          <w:szCs w:val="24"/>
          <w:lang w:val="es-ES_tradnl" w:eastAsia="es-ES"/>
        </w:rPr>
        <w:t xml:space="preserve">Comisionado Presidente </w:t>
      </w:r>
      <w:r w:rsidR="001B3BCE" w:rsidRPr="003753CC">
        <w:rPr>
          <w:rFonts w:ascii="Palatino Linotype" w:eastAsia="Times New Roman" w:hAnsi="Palatino Linotype" w:cs="Arial"/>
          <w:b/>
          <w:sz w:val="24"/>
          <w:szCs w:val="24"/>
          <w:lang w:val="es-ES_tradnl" w:eastAsia="es-ES"/>
        </w:rPr>
        <w:t xml:space="preserve">JOSÉ MARTÍNEZ VILCHIS, </w:t>
      </w:r>
      <w:r w:rsidR="001B3BCE" w:rsidRPr="003753CC">
        <w:rPr>
          <w:rFonts w:ascii="Palatino Linotype" w:eastAsia="Times New Roman" w:hAnsi="Palatino Linotype" w:cs="Arial"/>
          <w:sz w:val="24"/>
          <w:szCs w:val="24"/>
          <w:lang w:val="es-ES_tradnl" w:eastAsia="es-ES"/>
        </w:rPr>
        <w:t>a efecto de que decretara su admisión o desechamiento.</w:t>
      </w:r>
    </w:p>
    <w:p w:rsidR="001B3BCE" w:rsidRPr="003753CC" w:rsidRDefault="001B3BCE" w:rsidP="00F024AF">
      <w:pPr>
        <w:spacing w:after="0" w:line="360" w:lineRule="auto"/>
        <w:ind w:right="49"/>
        <w:jc w:val="both"/>
        <w:rPr>
          <w:rFonts w:ascii="Palatino Linotype" w:eastAsia="Times New Roman" w:hAnsi="Palatino Linotype" w:cs="Arial"/>
          <w:sz w:val="24"/>
          <w:szCs w:val="24"/>
          <w:lang w:val="es-ES_tradnl" w:eastAsia="es-ES"/>
        </w:rPr>
      </w:pPr>
    </w:p>
    <w:p w:rsidR="001B3BCE" w:rsidRPr="003753CC" w:rsidRDefault="00C03631" w:rsidP="00F024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001B3BCE" w:rsidRPr="003753CC">
        <w:rPr>
          <w:rFonts w:ascii="Palatino Linotype" w:eastAsia="Times New Roman" w:hAnsi="Palatino Linotype" w:cs="Arial"/>
          <w:b/>
          <w:sz w:val="28"/>
          <w:szCs w:val="28"/>
          <w:lang w:val="es-ES_tradnl" w:eastAsia="es-ES"/>
        </w:rPr>
        <w:t xml:space="preserve">. </w:t>
      </w:r>
      <w:r w:rsidR="001B3BCE" w:rsidRPr="003753CC">
        <w:rPr>
          <w:rFonts w:ascii="Palatino Linotype" w:eastAsia="Times New Roman" w:hAnsi="Palatino Linotype" w:cs="Arial"/>
          <w:sz w:val="24"/>
          <w:szCs w:val="24"/>
          <w:lang w:val="es-ES_tradnl" w:eastAsia="es-ES"/>
        </w:rPr>
        <w:t>E</w:t>
      </w:r>
      <w:r w:rsidR="001B3BCE"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20 (veinte)</w:t>
      </w:r>
      <w:r w:rsidR="001B3BCE">
        <w:rPr>
          <w:rFonts w:ascii="Palatino Linotype" w:eastAsia="Times New Roman" w:hAnsi="Palatino Linotype" w:cs="Arial"/>
          <w:sz w:val="24"/>
          <w:szCs w:val="24"/>
          <w:lang w:val="es-ES" w:eastAsia="es-ES"/>
        </w:rPr>
        <w:t xml:space="preserve"> de abril </w:t>
      </w:r>
      <w:r w:rsidR="001B3BCE"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001B3BCE"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001B3BCE"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001B3BCE" w:rsidRPr="003753CC">
        <w:rPr>
          <w:rFonts w:ascii="Palatino Linotype" w:eastAsia="Times New Roman" w:hAnsi="Palatino Linotype" w:cs="Arial"/>
          <w:sz w:val="24"/>
          <w:szCs w:val="24"/>
          <w:lang w:val="es-ES" w:eastAsia="es-ES"/>
        </w:rPr>
        <w:t xml:space="preserve">, atento a lo dispuesto en el </w:t>
      </w:r>
      <w:r w:rsidR="001B3BCE" w:rsidRPr="003753CC">
        <w:rPr>
          <w:rFonts w:ascii="Palatino Linotype" w:eastAsia="Times New Roman" w:hAnsi="Palatino Linotype" w:cs="Arial"/>
          <w:sz w:val="24"/>
          <w:szCs w:val="24"/>
          <w:lang w:val="es-ES_tradnl" w:eastAsia="es-ES"/>
        </w:rPr>
        <w:t>artículo</w:t>
      </w:r>
      <w:r w:rsidR="001B3BCE" w:rsidRPr="003753CC">
        <w:rPr>
          <w:rFonts w:ascii="Palatino Linotype" w:eastAsia="Times New Roman" w:hAnsi="Palatino Linotype" w:cs="Arial"/>
          <w:sz w:val="24"/>
          <w:szCs w:val="24"/>
          <w:lang w:val="es-ES" w:eastAsia="es-ES"/>
        </w:rPr>
        <w:t xml:space="preserve"> 185 fracciones I, II y IV </w:t>
      </w:r>
      <w:r w:rsidR="001B3BCE" w:rsidRPr="003753CC">
        <w:rPr>
          <w:rFonts w:ascii="Palatino Linotype" w:eastAsia="Times New Roman" w:hAnsi="Palatino Linotype" w:cs="Arial"/>
          <w:sz w:val="24"/>
          <w:szCs w:val="24"/>
          <w:lang w:val="es-ES_tradnl" w:eastAsia="es-ES"/>
        </w:rPr>
        <w:t xml:space="preserve">de la </w:t>
      </w:r>
      <w:r w:rsidR="001B3BCE"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001B3BCE"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1B3BCE" w:rsidRDefault="001B3BCE" w:rsidP="00F024AF">
      <w:pPr>
        <w:spacing w:after="0" w:line="360" w:lineRule="auto"/>
        <w:ind w:right="49"/>
        <w:jc w:val="both"/>
        <w:rPr>
          <w:rFonts w:ascii="Palatino Linotype" w:eastAsia="Times New Roman" w:hAnsi="Palatino Linotype" w:cs="Arial"/>
          <w:sz w:val="24"/>
          <w:szCs w:val="24"/>
          <w:lang w:val="es-ES" w:eastAsia="es-ES"/>
        </w:rPr>
      </w:pPr>
    </w:p>
    <w:p w:rsidR="001B3BCE" w:rsidRPr="003753CC" w:rsidRDefault="00C03631" w:rsidP="00F024A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1B3BCE" w:rsidRPr="003753CC">
        <w:rPr>
          <w:rFonts w:ascii="Palatino Linotype" w:hAnsi="Palatino Linotype" w:cs="Arial"/>
          <w:b/>
          <w:sz w:val="28"/>
          <w:szCs w:val="28"/>
        </w:rPr>
        <w:t xml:space="preserve">. </w:t>
      </w:r>
      <w:r w:rsidR="001B3BCE"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tanto </w:t>
      </w:r>
      <w:r w:rsidR="001B3BCE" w:rsidRPr="003753CC">
        <w:rPr>
          <w:rFonts w:ascii="Palatino Linotype" w:hAnsi="Palatino Linotype" w:cs="Arial"/>
          <w:sz w:val="24"/>
          <w:szCs w:val="24"/>
        </w:rPr>
        <w:t xml:space="preserve">el </w:t>
      </w:r>
      <w:r w:rsidR="001B3BCE" w:rsidRPr="003753CC">
        <w:rPr>
          <w:rFonts w:ascii="Palatino Linotype" w:hAnsi="Palatino Linotype" w:cs="Arial"/>
          <w:b/>
          <w:sz w:val="24"/>
          <w:szCs w:val="24"/>
        </w:rPr>
        <w:t>Sujeto Obligado</w:t>
      </w:r>
      <w:r w:rsidR="001B3BCE" w:rsidRPr="003753CC">
        <w:rPr>
          <w:rFonts w:ascii="Palatino Linotype" w:hAnsi="Palatino Linotype" w:cs="Arial"/>
          <w:sz w:val="24"/>
          <w:szCs w:val="24"/>
        </w:rPr>
        <w:t xml:space="preserve"> </w:t>
      </w:r>
      <w:r>
        <w:rPr>
          <w:rFonts w:ascii="Palatino Linotype" w:hAnsi="Palatino Linotype" w:cs="Arial"/>
          <w:sz w:val="24"/>
          <w:szCs w:val="24"/>
        </w:rPr>
        <w:t xml:space="preserve">como el Recurrente fueron omisos en rendir </w:t>
      </w:r>
      <w:r w:rsidR="001B3BCE">
        <w:rPr>
          <w:rFonts w:ascii="Palatino Linotype" w:hAnsi="Palatino Linotype" w:cs="Arial"/>
          <w:sz w:val="24"/>
          <w:szCs w:val="24"/>
        </w:rPr>
        <w:t xml:space="preserve">su informe justificado </w:t>
      </w:r>
      <w:r>
        <w:rPr>
          <w:rFonts w:ascii="Palatino Linotype" w:hAnsi="Palatino Linotype" w:cs="Arial"/>
          <w:sz w:val="24"/>
          <w:szCs w:val="24"/>
        </w:rPr>
        <w:t>y manifestaciones que a sus intereses conviniera, respectivamente</w:t>
      </w:r>
      <w:r w:rsidR="001B3BCE" w:rsidRPr="003753CC">
        <w:rPr>
          <w:rFonts w:ascii="Palatino Linotype" w:hAnsi="Palatino Linotype" w:cs="Arial"/>
          <w:sz w:val="24"/>
          <w:szCs w:val="24"/>
        </w:rPr>
        <w:t xml:space="preserve">, </w:t>
      </w:r>
      <w:r w:rsidR="001B3BCE">
        <w:rPr>
          <w:rFonts w:ascii="Palatino Linotype" w:hAnsi="Palatino Linotype" w:cs="Arial"/>
          <w:sz w:val="24"/>
          <w:szCs w:val="24"/>
        </w:rPr>
        <w:t>dentro del término otorgado,</w:t>
      </w:r>
      <w:r w:rsidR="001B3BCE" w:rsidRPr="003753CC">
        <w:rPr>
          <w:rFonts w:ascii="Palatino Linotype" w:hAnsi="Palatino Linotype" w:cs="Arial"/>
          <w:sz w:val="24"/>
          <w:szCs w:val="24"/>
        </w:rPr>
        <w:t xml:space="preserve"> </w:t>
      </w:r>
      <w:r w:rsidR="001B3BCE">
        <w:rPr>
          <w:rFonts w:ascii="Palatino Linotype" w:hAnsi="Palatino Linotype" w:cs="Arial"/>
          <w:sz w:val="24"/>
          <w:szCs w:val="24"/>
        </w:rPr>
        <w:t>a</w:t>
      </w:r>
      <w:r w:rsidR="001B3BCE" w:rsidRPr="003753CC">
        <w:rPr>
          <w:rFonts w:ascii="Palatino Linotype" w:hAnsi="Palatino Linotype" w:cs="Arial"/>
          <w:sz w:val="24"/>
          <w:szCs w:val="24"/>
        </w:rPr>
        <w:t xml:space="preserve">sí mismo se aprecia que no se llevaron a cabo audiencias durante la sustanciación del recurso de revisión, ni se ofrecieron pruebas por parte del hoy </w:t>
      </w:r>
      <w:r w:rsidR="001B3BCE" w:rsidRPr="003753CC">
        <w:rPr>
          <w:rFonts w:ascii="Palatino Linotype" w:hAnsi="Palatino Linotype" w:cs="Arial"/>
          <w:b/>
          <w:sz w:val="24"/>
          <w:szCs w:val="24"/>
        </w:rPr>
        <w:t>Recurrente</w:t>
      </w:r>
      <w:r w:rsidR="001B3BCE"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B3BCE" w:rsidRPr="003753CC" w:rsidRDefault="001B3BCE" w:rsidP="00F024AF">
      <w:pPr>
        <w:spacing w:after="0" w:line="360" w:lineRule="auto"/>
        <w:jc w:val="both"/>
        <w:rPr>
          <w:rFonts w:ascii="Palatino Linotype" w:hAnsi="Palatino Linotype" w:cs="Arial"/>
          <w:sz w:val="24"/>
          <w:szCs w:val="24"/>
        </w:rPr>
      </w:pPr>
    </w:p>
    <w:p w:rsidR="001B3BCE" w:rsidRPr="003753CC" w:rsidRDefault="00C03631" w:rsidP="00F024AF">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1B3BCE" w:rsidRPr="003753CC">
        <w:rPr>
          <w:rFonts w:ascii="Palatino Linotype" w:hAnsi="Palatino Linotype" w:cs="Arial"/>
          <w:b/>
          <w:sz w:val="28"/>
          <w:szCs w:val="28"/>
        </w:rPr>
        <w:t xml:space="preserve">. </w:t>
      </w:r>
      <w:r w:rsidR="001B3BCE"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03 (tres)</w:t>
      </w:r>
      <w:r w:rsidR="001B3BCE">
        <w:rPr>
          <w:rFonts w:ascii="Palatino Linotype" w:hAnsi="Palatino Linotype" w:cs="Arial"/>
          <w:sz w:val="24"/>
          <w:szCs w:val="24"/>
        </w:rPr>
        <w:t xml:space="preserve"> de mayo </w:t>
      </w:r>
      <w:r w:rsidR="001B3BCE" w:rsidRPr="003753CC">
        <w:rPr>
          <w:rFonts w:ascii="Palatino Linotype" w:hAnsi="Palatino Linotype" w:cs="Arial"/>
          <w:sz w:val="24"/>
          <w:szCs w:val="24"/>
        </w:rPr>
        <w:t xml:space="preserve">de </w:t>
      </w:r>
      <w:r>
        <w:rPr>
          <w:rFonts w:ascii="Palatino Linotype" w:hAnsi="Palatino Linotype" w:cs="Arial"/>
          <w:sz w:val="24"/>
          <w:szCs w:val="24"/>
        </w:rPr>
        <w:lastRenderedPageBreak/>
        <w:t>2022 (</w:t>
      </w:r>
      <w:r w:rsidR="001B3BCE" w:rsidRPr="003753CC">
        <w:rPr>
          <w:rFonts w:ascii="Palatino Linotype" w:hAnsi="Palatino Linotype" w:cs="Arial"/>
          <w:sz w:val="24"/>
          <w:szCs w:val="24"/>
        </w:rPr>
        <w:t>dos mil veintidós</w:t>
      </w:r>
      <w:r>
        <w:rPr>
          <w:rFonts w:ascii="Palatino Linotype" w:hAnsi="Palatino Linotype" w:cs="Arial"/>
          <w:sz w:val="24"/>
          <w:szCs w:val="24"/>
        </w:rPr>
        <w:t>)</w:t>
      </w:r>
      <w:r w:rsidR="001B3BCE"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1B3BCE" w:rsidRPr="003753CC" w:rsidRDefault="001B3BCE" w:rsidP="00F024AF">
      <w:pPr>
        <w:spacing w:after="0" w:line="360" w:lineRule="auto"/>
        <w:jc w:val="both"/>
        <w:rPr>
          <w:rFonts w:ascii="Palatino Linotype" w:hAnsi="Palatino Linotype" w:cs="Arial"/>
          <w:sz w:val="24"/>
          <w:szCs w:val="24"/>
        </w:rPr>
      </w:pPr>
    </w:p>
    <w:p w:rsidR="001B3BCE" w:rsidRDefault="00C03631" w:rsidP="00F024AF">
      <w:pPr>
        <w:spacing w:after="0" w:line="360" w:lineRule="auto"/>
        <w:jc w:val="both"/>
        <w:rPr>
          <w:rFonts w:ascii="Palatino Linotype" w:hAnsi="Palatino Linotype" w:cs="Arial"/>
          <w:sz w:val="24"/>
          <w:szCs w:val="24"/>
        </w:rPr>
      </w:pPr>
      <w:r>
        <w:rPr>
          <w:rFonts w:ascii="Palatino Linotype" w:hAnsi="Palatino Linotype" w:cs="Arial"/>
          <w:b/>
          <w:sz w:val="28"/>
          <w:szCs w:val="28"/>
        </w:rPr>
        <w:t>NOVENO</w:t>
      </w:r>
      <w:r w:rsidR="001B3BCE" w:rsidRPr="003753CC">
        <w:rPr>
          <w:rFonts w:ascii="Palatino Linotype" w:hAnsi="Palatino Linotype" w:cs="Arial"/>
          <w:b/>
          <w:sz w:val="28"/>
          <w:szCs w:val="28"/>
        </w:rPr>
        <w:t xml:space="preserve">. </w:t>
      </w:r>
      <w:r w:rsidR="001B3BCE"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02 (dos)</w:t>
      </w:r>
      <w:r w:rsidR="001B3BCE">
        <w:rPr>
          <w:rFonts w:ascii="Palatino Linotype" w:hAnsi="Palatino Linotype" w:cs="Arial"/>
          <w:sz w:val="24"/>
          <w:szCs w:val="24"/>
        </w:rPr>
        <w:t xml:space="preserve"> de </w:t>
      </w:r>
      <w:r>
        <w:rPr>
          <w:rFonts w:ascii="Palatino Linotype" w:hAnsi="Palatino Linotype" w:cs="Arial"/>
          <w:sz w:val="24"/>
          <w:szCs w:val="24"/>
        </w:rPr>
        <w:t>junio</w:t>
      </w:r>
      <w:r w:rsidR="001B3BCE">
        <w:rPr>
          <w:rFonts w:ascii="Palatino Linotype" w:hAnsi="Palatino Linotype" w:cs="Arial"/>
          <w:sz w:val="24"/>
          <w:szCs w:val="24"/>
        </w:rPr>
        <w:t xml:space="preserve"> </w:t>
      </w:r>
      <w:r w:rsidR="001B3BCE" w:rsidRPr="003753CC">
        <w:rPr>
          <w:rFonts w:ascii="Palatino Linotype" w:hAnsi="Palatino Linotype" w:cs="Arial"/>
          <w:sz w:val="24"/>
          <w:szCs w:val="24"/>
        </w:rPr>
        <w:t>de</w:t>
      </w:r>
      <w:r>
        <w:rPr>
          <w:rFonts w:ascii="Palatino Linotype" w:hAnsi="Palatino Linotype" w:cs="Arial"/>
          <w:sz w:val="24"/>
          <w:szCs w:val="24"/>
        </w:rPr>
        <w:t xml:space="preserve"> 2022</w:t>
      </w:r>
      <w:r w:rsidR="001B3BCE" w:rsidRPr="003753CC">
        <w:rPr>
          <w:rFonts w:ascii="Palatino Linotype" w:hAnsi="Palatino Linotype" w:cs="Arial"/>
          <w:sz w:val="24"/>
          <w:szCs w:val="24"/>
        </w:rPr>
        <w:t xml:space="preserve"> </w:t>
      </w:r>
      <w:r>
        <w:rPr>
          <w:rFonts w:ascii="Palatino Linotype" w:hAnsi="Palatino Linotype" w:cs="Arial"/>
          <w:sz w:val="24"/>
          <w:szCs w:val="24"/>
        </w:rPr>
        <w:t>(</w:t>
      </w:r>
      <w:r w:rsidR="001B3BCE" w:rsidRPr="003753CC">
        <w:rPr>
          <w:rFonts w:ascii="Palatino Linotype" w:hAnsi="Palatino Linotype" w:cs="Arial"/>
          <w:sz w:val="24"/>
          <w:szCs w:val="24"/>
        </w:rPr>
        <w:t>dos mil veintidós</w:t>
      </w:r>
      <w:r>
        <w:rPr>
          <w:rFonts w:ascii="Palatino Linotype" w:hAnsi="Palatino Linotype" w:cs="Arial"/>
          <w:sz w:val="24"/>
          <w:szCs w:val="24"/>
        </w:rPr>
        <w:t>)</w:t>
      </w:r>
      <w:r w:rsidR="001B3BCE"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024AF" w:rsidRDefault="00F024AF" w:rsidP="00F024AF">
      <w:pPr>
        <w:spacing w:after="0" w:line="360" w:lineRule="auto"/>
        <w:jc w:val="both"/>
        <w:rPr>
          <w:rFonts w:ascii="Palatino Linotype" w:hAnsi="Palatino Linotype" w:cs="Arial"/>
          <w:sz w:val="24"/>
          <w:szCs w:val="24"/>
        </w:rPr>
      </w:pP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F024AF">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w:t>
      </w:r>
      <w:r>
        <w:rPr>
          <w:rFonts w:ascii="Palatino Linotype" w:eastAsia="Times New Roman" w:hAnsi="Palatino Linotype" w:cs="Arial"/>
          <w:sz w:val="24"/>
          <w:szCs w:val="24"/>
          <w:lang w:val="es-ES" w:eastAsia="es-ES"/>
        </w:rPr>
        <w:t>os a los siguientes criterios:</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p>
    <w:p w:rsidR="00F024AF" w:rsidRPr="00F024AF" w:rsidRDefault="00F024AF" w:rsidP="00F024AF">
      <w:pPr>
        <w:spacing w:after="0" w:line="360" w:lineRule="auto"/>
        <w:ind w:left="993" w:right="49" w:hanging="426"/>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b/>
          <w:sz w:val="24"/>
          <w:szCs w:val="24"/>
          <w:lang w:val="es-ES" w:eastAsia="es-ES"/>
        </w:rPr>
        <w:t xml:space="preserve">a) </w:t>
      </w:r>
      <w:r w:rsidRPr="00F024AF">
        <w:rPr>
          <w:rFonts w:ascii="Palatino Linotype" w:eastAsia="Times New Roman" w:hAnsi="Palatino Linotype" w:cs="Arial"/>
          <w:b/>
          <w:sz w:val="24"/>
          <w:szCs w:val="24"/>
          <w:lang w:val="es-ES" w:eastAsia="es-ES"/>
        </w:rPr>
        <w:tab/>
        <w:t>Complejidad del asunto:</w:t>
      </w:r>
      <w:r w:rsidRPr="00F024AF">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F024AF" w:rsidRPr="00F024AF" w:rsidRDefault="00F024AF" w:rsidP="00F024AF">
      <w:pPr>
        <w:spacing w:after="0" w:line="360" w:lineRule="auto"/>
        <w:ind w:left="993" w:right="49" w:hanging="426"/>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b/>
          <w:sz w:val="24"/>
          <w:szCs w:val="24"/>
          <w:lang w:val="es-ES" w:eastAsia="es-ES"/>
        </w:rPr>
        <w:t xml:space="preserve">b) </w:t>
      </w:r>
      <w:r w:rsidRPr="00F024AF">
        <w:rPr>
          <w:rFonts w:ascii="Palatino Linotype" w:eastAsia="Times New Roman" w:hAnsi="Palatino Linotype" w:cs="Arial"/>
          <w:b/>
          <w:sz w:val="24"/>
          <w:szCs w:val="24"/>
          <w:lang w:val="es-ES" w:eastAsia="es-ES"/>
        </w:rPr>
        <w:tab/>
        <w:t>Actividad Procesal del interesado:</w:t>
      </w:r>
      <w:r w:rsidRPr="00F024AF">
        <w:rPr>
          <w:rFonts w:ascii="Palatino Linotype" w:eastAsia="Times New Roman" w:hAnsi="Palatino Linotype" w:cs="Arial"/>
          <w:sz w:val="24"/>
          <w:szCs w:val="24"/>
          <w:lang w:val="es-ES" w:eastAsia="es-ES"/>
        </w:rPr>
        <w:t xml:space="preserve"> Acciones u omisiones del interesado.</w:t>
      </w:r>
    </w:p>
    <w:p w:rsidR="00F024AF" w:rsidRPr="00F024AF" w:rsidRDefault="00F024AF" w:rsidP="00F024AF">
      <w:pPr>
        <w:spacing w:after="0" w:line="360" w:lineRule="auto"/>
        <w:ind w:left="993" w:right="49" w:hanging="426"/>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b/>
          <w:sz w:val="24"/>
          <w:szCs w:val="24"/>
          <w:lang w:val="es-ES" w:eastAsia="es-ES"/>
        </w:rPr>
        <w:t xml:space="preserve">c) </w:t>
      </w:r>
      <w:r w:rsidRPr="00F024AF">
        <w:rPr>
          <w:rFonts w:ascii="Palatino Linotype" w:eastAsia="Times New Roman" w:hAnsi="Palatino Linotype" w:cs="Arial"/>
          <w:b/>
          <w:sz w:val="24"/>
          <w:szCs w:val="24"/>
          <w:lang w:val="es-ES" w:eastAsia="es-ES"/>
        </w:rPr>
        <w:tab/>
        <w:t>Conducta de la Autoridad:</w:t>
      </w:r>
      <w:r w:rsidRPr="00F024AF">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F024AF" w:rsidRPr="00F024AF" w:rsidRDefault="00F024AF" w:rsidP="00F024AF">
      <w:pPr>
        <w:spacing w:after="0" w:line="360" w:lineRule="auto"/>
        <w:ind w:left="993" w:right="49" w:hanging="426"/>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b/>
          <w:sz w:val="24"/>
          <w:szCs w:val="24"/>
          <w:lang w:val="es-ES" w:eastAsia="es-ES"/>
        </w:rPr>
        <w:t xml:space="preserve">d) </w:t>
      </w:r>
      <w:r w:rsidRPr="00F024AF">
        <w:rPr>
          <w:rFonts w:ascii="Palatino Linotype" w:eastAsia="Times New Roman" w:hAnsi="Palatino Linotype" w:cs="Arial"/>
          <w:b/>
          <w:sz w:val="24"/>
          <w:szCs w:val="24"/>
          <w:lang w:val="es-ES" w:eastAsia="es-ES"/>
        </w:rPr>
        <w:tab/>
        <w:t>La afectación generada en la situación jurídica de la persona involucrada en el proceso:</w:t>
      </w:r>
      <w:r w:rsidRPr="00F024AF">
        <w:rPr>
          <w:rFonts w:ascii="Palatino Linotype" w:eastAsia="Times New Roman" w:hAnsi="Palatino Linotype" w:cs="Arial"/>
          <w:sz w:val="24"/>
          <w:szCs w:val="24"/>
          <w:lang w:val="es-ES" w:eastAsia="es-ES"/>
        </w:rPr>
        <w:t xml:space="preserve"> Violación a sus derechos humanos.</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p>
    <w:p w:rsidR="00F024AF" w:rsidRPr="00F024AF" w:rsidRDefault="00F024AF" w:rsidP="00F024AF">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1B3BCE" w:rsidRPr="003753CC" w:rsidRDefault="001B3BCE" w:rsidP="00F024AF">
      <w:pPr>
        <w:spacing w:after="0" w:line="360" w:lineRule="auto"/>
        <w:jc w:val="both"/>
        <w:rPr>
          <w:rFonts w:ascii="Palatino Linotype" w:hAnsi="Palatino Linotype" w:cs="Arial"/>
          <w:sz w:val="24"/>
          <w:szCs w:val="24"/>
        </w:rPr>
      </w:pPr>
    </w:p>
    <w:p w:rsidR="001B3BCE" w:rsidRPr="003753CC" w:rsidRDefault="001B3BCE" w:rsidP="00F024AF">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1B3BCE" w:rsidRPr="003753CC" w:rsidRDefault="001B3BCE" w:rsidP="00F024AF">
      <w:pPr>
        <w:spacing w:after="0" w:line="360" w:lineRule="auto"/>
        <w:jc w:val="center"/>
        <w:rPr>
          <w:rFonts w:ascii="Palatino Linotype" w:hAnsi="Palatino Linotype" w:cs="Arial"/>
          <w:sz w:val="24"/>
          <w:szCs w:val="24"/>
        </w:rPr>
      </w:pPr>
    </w:p>
    <w:p w:rsidR="001B3BCE" w:rsidRPr="003753CC" w:rsidRDefault="001B3BCE" w:rsidP="00F024AF">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1B3BCE" w:rsidRPr="003753CC" w:rsidRDefault="001B3BCE" w:rsidP="00F024A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3753CC">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B3BCE" w:rsidRDefault="001B3BCE" w:rsidP="00F024AF">
      <w:pPr>
        <w:spacing w:after="0" w:line="360" w:lineRule="auto"/>
        <w:jc w:val="both"/>
        <w:rPr>
          <w:rFonts w:ascii="Palatino Linotype" w:hAnsi="Palatino Linotype" w:cs="Arial"/>
          <w:sz w:val="24"/>
          <w:szCs w:val="24"/>
        </w:rPr>
      </w:pPr>
    </w:p>
    <w:p w:rsidR="001B3BCE" w:rsidRPr="003753CC" w:rsidRDefault="001B3BCE" w:rsidP="00F024AF">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1B3BCE" w:rsidRPr="003753CC" w:rsidRDefault="001B3BCE" w:rsidP="00F024AF">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1B3BCE" w:rsidRPr="003753CC" w:rsidRDefault="001B3BCE" w:rsidP="00F024AF">
      <w:pPr>
        <w:autoSpaceDE w:val="0"/>
        <w:autoSpaceDN w:val="0"/>
        <w:adjustRightInd w:val="0"/>
        <w:spacing w:after="0" w:line="360" w:lineRule="auto"/>
        <w:jc w:val="both"/>
        <w:rPr>
          <w:rFonts w:ascii="Palatino Linotype" w:hAnsi="Palatino Linotype" w:cs="Arial"/>
          <w:bCs/>
          <w:sz w:val="24"/>
          <w:szCs w:val="24"/>
        </w:rPr>
      </w:pPr>
    </w:p>
    <w:p w:rsidR="001B3BCE" w:rsidRPr="003753CC" w:rsidRDefault="001B3BCE" w:rsidP="00F024A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B3BCE"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Artículo 180</w:t>
      </w:r>
      <w:r w:rsidRPr="00023317">
        <w:rPr>
          <w:rFonts w:ascii="Palatino Linotype" w:hAnsi="Palatino Linotype" w:cs="Arial"/>
          <w:i/>
          <w:szCs w:val="24"/>
        </w:rPr>
        <w:t xml:space="preserve">. El recurso de revisión contendrá: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w:t>
      </w:r>
      <w:r w:rsidRPr="00023317">
        <w:rPr>
          <w:rFonts w:ascii="Palatino Linotype" w:hAnsi="Palatino Linotype" w:cs="Arial"/>
          <w:i/>
          <w:szCs w:val="24"/>
        </w:rPr>
        <w:t xml:space="preserve">. El Sujeto Obligado ante la cual se presentó la solicitud;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w:t>
      </w:r>
      <w:r w:rsidRPr="00023317">
        <w:rPr>
          <w:rFonts w:ascii="Palatino Linotype" w:hAnsi="Palatino Linotype" w:cs="Arial"/>
          <w:i/>
          <w:szCs w:val="24"/>
        </w:rPr>
        <w:t xml:space="preserve">. </w:t>
      </w:r>
      <w:r w:rsidRPr="00023317">
        <w:rPr>
          <w:rFonts w:ascii="Palatino Linotype" w:hAnsi="Palatino Linotype" w:cs="Arial"/>
          <w:i/>
          <w:szCs w:val="24"/>
          <w:u w:val="single"/>
        </w:rPr>
        <w:t>El nombre del solicitante</w:t>
      </w:r>
      <w:r w:rsidRPr="00023317">
        <w:rPr>
          <w:rFonts w:ascii="Palatino Linotype" w:hAnsi="Palatino Linotype" w:cs="Arial"/>
          <w:i/>
          <w:szCs w:val="24"/>
        </w:rPr>
        <w:t xml:space="preserve"> que recurre o de su representante y, en su caso, del tercero interesado, así como la dirección o medio que señale para recibir notificaciones;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III</w:t>
      </w:r>
      <w:r w:rsidRPr="00023317">
        <w:rPr>
          <w:rFonts w:ascii="Palatino Linotype" w:hAnsi="Palatino Linotype" w:cs="Arial"/>
          <w:i/>
          <w:szCs w:val="24"/>
        </w:rPr>
        <w:t xml:space="preserve">. El número de folio de respuesta de la solicitud de acceso;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IV</w:t>
      </w:r>
      <w:r w:rsidRPr="0002331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w:t>
      </w:r>
      <w:r w:rsidRPr="00023317">
        <w:rPr>
          <w:rFonts w:ascii="Palatino Linotype" w:hAnsi="Palatino Linotype" w:cs="Arial"/>
          <w:i/>
          <w:szCs w:val="24"/>
        </w:rPr>
        <w:t xml:space="preserve">. El acto que se recurre;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w:t>
      </w:r>
      <w:r w:rsidRPr="00023317">
        <w:rPr>
          <w:rFonts w:ascii="Palatino Linotype" w:hAnsi="Palatino Linotype" w:cs="Arial"/>
          <w:i/>
          <w:szCs w:val="24"/>
        </w:rPr>
        <w:t xml:space="preserve">. Las razones o motivos de inconformidad;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VII</w:t>
      </w:r>
      <w:r w:rsidRPr="00023317">
        <w:rPr>
          <w:rFonts w:ascii="Palatino Linotype" w:hAnsi="Palatino Linotype" w:cs="Arial"/>
          <w:i/>
          <w:szCs w:val="24"/>
        </w:rPr>
        <w:t xml:space="preserve">. La copia de la respuesta que se impugna y, en su caso, de la notificación correspondiente, en el caso de respuesta de la solicitud; y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VIII</w:t>
      </w:r>
      <w:r w:rsidRPr="00023317">
        <w:rPr>
          <w:rFonts w:ascii="Palatino Linotype" w:hAnsi="Palatino Linotype" w:cs="Arial"/>
          <w:i/>
          <w:szCs w:val="24"/>
        </w:rPr>
        <w:t xml:space="preserve">. Firma del Recurrente, en su caso, cuando se presente por escrito, requisito sin el cual se dará trámite al recurso.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 xml:space="preserve">Adicionalmente, se podrán anexar las pruebas y demás elementos que considere procedentes someter a juicio del Instituto.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 xml:space="preserve">En ningún caso será necesario que el particular ratifique el recurso de revisión interpuesto.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szCs w:val="24"/>
        </w:rPr>
      </w:pPr>
      <w:r w:rsidRPr="00023317">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szCs w:val="24"/>
        </w:rPr>
      </w:pPr>
    </w:p>
    <w:p w:rsidR="001B3BCE" w:rsidRPr="00023317" w:rsidRDefault="001B3BCE" w:rsidP="00F024AF">
      <w:pPr>
        <w:autoSpaceDE w:val="0"/>
        <w:autoSpaceDN w:val="0"/>
        <w:adjustRightInd w:val="0"/>
        <w:spacing w:after="0" w:line="240" w:lineRule="auto"/>
        <w:ind w:left="567" w:right="567"/>
        <w:jc w:val="right"/>
        <w:rPr>
          <w:rFonts w:ascii="Palatino Linotype" w:hAnsi="Palatino Linotype" w:cs="Arial"/>
          <w:szCs w:val="24"/>
        </w:rPr>
      </w:pPr>
      <w:r w:rsidRPr="00023317">
        <w:rPr>
          <w:rFonts w:ascii="Palatino Linotype" w:hAnsi="Palatino Linotype" w:cs="Arial"/>
          <w:szCs w:val="24"/>
        </w:rPr>
        <w:t>(Énfasis añadido)</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023317">
        <w:rPr>
          <w:rFonts w:ascii="Palatino Linotype" w:hAnsi="Palatino Linotype" w:cs="Arial"/>
          <w:b/>
          <w:sz w:val="24"/>
          <w:szCs w:val="24"/>
        </w:rPr>
        <w:t>Recurrente</w:t>
      </w:r>
      <w:r w:rsidRPr="00023317">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como nombre o seudónimo con el cual desea identificarse </w:t>
      </w:r>
      <w:r w:rsidR="00C03631">
        <w:rPr>
          <w:rFonts w:ascii="Palatino Linotype" w:hAnsi="Palatino Linotype" w:cs="Arial"/>
          <w:sz w:val="24"/>
          <w:szCs w:val="24"/>
        </w:rPr>
        <w:t>los</w:t>
      </w:r>
      <w:r w:rsidRPr="00023317">
        <w:rPr>
          <w:rFonts w:ascii="Palatino Linotype" w:hAnsi="Palatino Linotype" w:cs="Arial"/>
          <w:sz w:val="24"/>
          <w:szCs w:val="24"/>
        </w:rPr>
        <w:t xml:space="preserve"> de “</w:t>
      </w:r>
      <w:proofErr w:type="spellStart"/>
      <w:r w:rsidR="00F9777F">
        <w:rPr>
          <w:rFonts w:ascii="Palatino Linotype" w:hAnsi="Palatino Linotype" w:cs="Arial"/>
          <w:b/>
          <w:sz w:val="24"/>
          <w:szCs w:val="24"/>
        </w:rPr>
        <w:t>xxxxxxx</w:t>
      </w:r>
      <w:proofErr w:type="spellEnd"/>
      <w:r w:rsidR="00C03631" w:rsidRPr="00C03631">
        <w:rPr>
          <w:rFonts w:ascii="Palatino Linotype" w:hAnsi="Palatino Linotype" w:cs="Arial"/>
          <w:b/>
          <w:sz w:val="24"/>
          <w:szCs w:val="24"/>
        </w:rPr>
        <w:t xml:space="preserve"> y/o </w:t>
      </w:r>
      <w:r w:rsidR="00F9777F">
        <w:rPr>
          <w:rFonts w:ascii="Palatino Linotype" w:hAnsi="Palatino Linotype" w:cs="Arial"/>
          <w:b/>
          <w:sz w:val="24"/>
          <w:szCs w:val="24"/>
        </w:rPr>
        <w:t>xxxxxxxxx</w:t>
      </w:r>
      <w:bookmarkStart w:id="0" w:name="_GoBack"/>
      <w:bookmarkEnd w:id="0"/>
      <w:r w:rsidRPr="00023317">
        <w:rPr>
          <w:rFonts w:ascii="Palatino Linotype" w:hAnsi="Palatino Linotype" w:cs="Arial"/>
          <w:sz w:val="24"/>
          <w:szCs w:val="24"/>
        </w:rPr>
        <w:t xml:space="preserve">”, por lo que no tiene certeza sobre su identidad, lo que en </w:t>
      </w:r>
      <w:r w:rsidRPr="00023317">
        <w:rPr>
          <w:rFonts w:ascii="Palatino Linotype" w:hAnsi="Palatino Linotype" w:cs="Arial"/>
          <w:sz w:val="24"/>
          <w:szCs w:val="24"/>
        </w:rPr>
        <w:lastRenderedPageBreak/>
        <w:t>estricto sentido, no se colmarían los requisitos establecidos en el citado artículo 180 de la Ley de Transparencia.</w:t>
      </w:r>
    </w:p>
    <w:p w:rsidR="00C03631" w:rsidRPr="00023317" w:rsidRDefault="00C03631" w:rsidP="00F024AF">
      <w:pPr>
        <w:autoSpaceDE w:val="0"/>
        <w:autoSpaceDN w:val="0"/>
        <w:adjustRightInd w:val="0"/>
        <w:spacing w:after="0" w:line="360" w:lineRule="auto"/>
        <w:jc w:val="both"/>
        <w:rPr>
          <w:rFonts w:ascii="Palatino Linotype" w:hAnsi="Palatino Linotype" w:cs="Arial"/>
          <w:sz w:val="24"/>
          <w:szCs w:val="24"/>
        </w:rPr>
      </w:pPr>
    </w:p>
    <w:p w:rsidR="001B3BCE"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023317">
        <w:rPr>
          <w:rFonts w:ascii="Palatino Linotype" w:hAnsi="Palatino Linotype" w:cs="Arial"/>
          <w:i/>
          <w:sz w:val="24"/>
          <w:szCs w:val="24"/>
        </w:rPr>
        <w:t>sine qua non</w:t>
      </w:r>
      <w:r w:rsidRPr="0002331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240" w:lineRule="auto"/>
        <w:jc w:val="center"/>
        <w:rPr>
          <w:rFonts w:ascii="Palatino Linotype" w:hAnsi="Palatino Linotype" w:cs="Arial"/>
          <w:b/>
          <w:i/>
        </w:rPr>
      </w:pPr>
      <w:r w:rsidRPr="00023317">
        <w:rPr>
          <w:rFonts w:ascii="Palatino Linotype" w:hAnsi="Palatino Linotype" w:cs="Arial"/>
          <w:b/>
          <w:i/>
        </w:rPr>
        <w:t>Constitución Política de los Estados Unidos Mexicanos</w:t>
      </w:r>
    </w:p>
    <w:p w:rsidR="001B3BCE" w:rsidRPr="00023317" w:rsidRDefault="001B3BCE" w:rsidP="00F024AF">
      <w:pPr>
        <w:autoSpaceDE w:val="0"/>
        <w:autoSpaceDN w:val="0"/>
        <w:adjustRightInd w:val="0"/>
        <w:spacing w:after="0" w:line="240" w:lineRule="auto"/>
        <w:jc w:val="both"/>
        <w:rPr>
          <w:rFonts w:ascii="Palatino Linotype" w:hAnsi="Palatino Linotype" w:cs="Arial"/>
        </w:rPr>
      </w:pP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rPr>
      </w:pPr>
      <w:r w:rsidRPr="00023317">
        <w:rPr>
          <w:rFonts w:ascii="Palatino Linotype" w:hAnsi="Palatino Linotype" w:cs="Arial"/>
          <w:i/>
        </w:rPr>
        <w:t>“</w:t>
      </w:r>
      <w:r w:rsidRPr="00023317">
        <w:rPr>
          <w:rFonts w:ascii="Palatino Linotype" w:hAnsi="Palatino Linotype" w:cs="Arial"/>
          <w:b/>
          <w:i/>
        </w:rPr>
        <w:t>Artículo 6o</w:t>
      </w:r>
      <w:r w:rsidRPr="0002331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Para efectos de lo dispuesto en el presente artículo se observará lo siguiente:</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A</w:t>
      </w:r>
      <w:r w:rsidRPr="0002331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w:t>
      </w:r>
      <w:r w:rsidRPr="0002331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III.</w:t>
      </w:r>
      <w:r w:rsidRPr="0002331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w:t>
      </w:r>
      <w:r w:rsidRPr="0002331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w:t>
      </w:r>
      <w:r w:rsidRPr="0002331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La ley establecerá aquella información que se considere reservada o confidencial.</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p>
    <w:p w:rsidR="001B3BCE" w:rsidRPr="00023317" w:rsidRDefault="001B3BCE" w:rsidP="00F024AF">
      <w:pPr>
        <w:autoSpaceDE w:val="0"/>
        <w:autoSpaceDN w:val="0"/>
        <w:adjustRightInd w:val="0"/>
        <w:spacing w:after="0" w:line="240" w:lineRule="auto"/>
        <w:ind w:left="567" w:right="567"/>
        <w:jc w:val="center"/>
        <w:rPr>
          <w:rFonts w:ascii="Palatino Linotype" w:hAnsi="Palatino Linotype" w:cs="Arial"/>
          <w:b/>
          <w:i/>
          <w:szCs w:val="24"/>
        </w:rPr>
      </w:pPr>
      <w:r w:rsidRPr="00023317">
        <w:rPr>
          <w:rFonts w:ascii="Palatino Linotype" w:hAnsi="Palatino Linotype" w:cs="Arial"/>
          <w:b/>
          <w:i/>
          <w:szCs w:val="24"/>
        </w:rPr>
        <w:t>Constitución Política del Estado Libre y Soberano de México</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Artículo 5</w:t>
      </w:r>
      <w:r w:rsidRPr="00023317">
        <w:rPr>
          <w:rFonts w:ascii="Palatino Linotype" w:hAnsi="Palatino Linotype" w:cs="Arial"/>
          <w:i/>
          <w:szCs w:val="24"/>
        </w:rPr>
        <w:t xml:space="preserve">. … </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lastRenderedPageBreak/>
        <w:t>Este derecho se regirá por los principios y bases siguientes:</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w:t>
      </w:r>
      <w:r w:rsidRPr="0002331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III</w:t>
      </w:r>
      <w:r w:rsidRPr="0002331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1B3BCE" w:rsidRPr="00023317" w:rsidRDefault="001B3BCE" w:rsidP="00F024AF">
      <w:pPr>
        <w:autoSpaceDE w:val="0"/>
        <w:autoSpaceDN w:val="0"/>
        <w:adjustRightInd w:val="0"/>
        <w:spacing w:after="0" w:line="240" w:lineRule="auto"/>
        <w:ind w:left="567" w:right="567"/>
        <w:jc w:val="right"/>
        <w:rPr>
          <w:rFonts w:ascii="Palatino Linotype" w:hAnsi="Palatino Linotype" w:cs="Arial"/>
          <w:szCs w:val="24"/>
        </w:rPr>
      </w:pPr>
      <w:r w:rsidRPr="00023317">
        <w:rPr>
          <w:rFonts w:ascii="Palatino Linotype" w:hAnsi="Palatino Linotype" w:cs="Arial"/>
          <w:szCs w:val="24"/>
        </w:rPr>
        <w:t>(Énfasis añadido)</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Por otra parte, del contenido del artículo 1 de la Constitución Política de los Estados Unidos Mexicanos, se destaca lo siguiente:</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Artículo 1o.</w:t>
      </w:r>
      <w:r w:rsidRPr="0002331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Acceso a información gubernamental. No debe condicionarse a que el solicitante acredite su personalidad, demuestre interés alguno o justifique su utilización.</w:t>
      </w:r>
      <w:r w:rsidRPr="0002331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Resoluciones</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RDA 5275/13. Interpuesto en contra de la Secretaría de la Defensa Nacional. Comisionado Ponente Ángel Trinidad Zaldívar.</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xml:space="preserve">• RDA 2937/13. Interpuesto en contra de LICONSA, S.A. de C.V. Comisionado. Ponente Gerardo </w:t>
      </w:r>
      <w:proofErr w:type="spellStart"/>
      <w:r w:rsidRPr="00023317">
        <w:rPr>
          <w:rFonts w:ascii="Palatino Linotype" w:hAnsi="Palatino Linotype" w:cs="Arial"/>
          <w:i/>
          <w:sz w:val="20"/>
          <w:szCs w:val="24"/>
        </w:rPr>
        <w:t>Laveaga</w:t>
      </w:r>
      <w:proofErr w:type="spellEnd"/>
      <w:r w:rsidRPr="00023317">
        <w:rPr>
          <w:rFonts w:ascii="Palatino Linotype" w:hAnsi="Palatino Linotype" w:cs="Arial"/>
          <w:i/>
          <w:sz w:val="20"/>
          <w:szCs w:val="24"/>
        </w:rPr>
        <w:t xml:space="preserve"> Rendón.</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xml:space="preserve">• RDA 3609/12. Interpuesto en contra de la Secretaría de Educación Pública. Comisionada Ponente Sigrid </w:t>
      </w:r>
      <w:proofErr w:type="spellStart"/>
      <w:r w:rsidRPr="00023317">
        <w:rPr>
          <w:rFonts w:ascii="Palatino Linotype" w:hAnsi="Palatino Linotype" w:cs="Arial"/>
          <w:i/>
          <w:sz w:val="20"/>
          <w:szCs w:val="24"/>
        </w:rPr>
        <w:t>Arzt</w:t>
      </w:r>
      <w:proofErr w:type="spellEnd"/>
      <w:r w:rsidRPr="00023317">
        <w:rPr>
          <w:rFonts w:ascii="Palatino Linotype" w:hAnsi="Palatino Linotype" w:cs="Arial"/>
          <w:i/>
          <w:sz w:val="20"/>
          <w:szCs w:val="24"/>
        </w:rPr>
        <w:t xml:space="preserve"> Colunga.</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lastRenderedPageBreak/>
        <w:t>• RDA 3361/12. Interpuesto en contra del Servicio de Administración Tributaria. Comisionada Ponente María Elena Pérez-Jaén Zermeño.</w:t>
      </w:r>
    </w:p>
    <w:p w:rsidR="001B3BCE" w:rsidRPr="00023317" w:rsidRDefault="001B3BCE" w:rsidP="00F024AF">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xml:space="preserve">• RDA 0563/12. Interpuesto en contra de la Secretaría de la Función Pública. Comisionada Ponente Jacqueline </w:t>
      </w:r>
      <w:proofErr w:type="spellStart"/>
      <w:r w:rsidRPr="00023317">
        <w:rPr>
          <w:rFonts w:ascii="Palatino Linotype" w:hAnsi="Palatino Linotype" w:cs="Arial"/>
          <w:i/>
          <w:sz w:val="20"/>
          <w:szCs w:val="24"/>
        </w:rPr>
        <w:t>Peschard</w:t>
      </w:r>
      <w:proofErr w:type="spellEnd"/>
      <w:r w:rsidRPr="00023317">
        <w:rPr>
          <w:rFonts w:ascii="Palatino Linotype" w:hAnsi="Palatino Linotype" w:cs="Arial"/>
          <w:i/>
          <w:sz w:val="20"/>
          <w:szCs w:val="24"/>
        </w:rPr>
        <w:t xml:space="preserve"> Mariscal.”</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23317">
        <w:rPr>
          <w:rFonts w:ascii="Palatino Linotype" w:hAnsi="Palatino Linotype" w:cs="Arial"/>
          <w:b/>
          <w:sz w:val="24"/>
          <w:szCs w:val="24"/>
        </w:rPr>
        <w:t>Recurrente</w:t>
      </w:r>
      <w:r w:rsidRPr="0002331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En consecuencia, dado lo expuesto y fundado con anterioridad, se estima que el requisito relativo al nombre del </w:t>
      </w:r>
      <w:r w:rsidRPr="00BB1B8D">
        <w:rPr>
          <w:rFonts w:ascii="Palatino Linotype" w:hAnsi="Palatino Linotype" w:cs="Arial"/>
          <w:b/>
          <w:sz w:val="24"/>
          <w:szCs w:val="24"/>
        </w:rPr>
        <w:t>Recurrente</w:t>
      </w:r>
      <w:r w:rsidRPr="00023317">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023317">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023317" w:rsidRDefault="001B3BCE" w:rsidP="00F024AF">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1B3BCE"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3753CC" w:rsidRDefault="001B3BCE" w:rsidP="00F024AF">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1B3BCE" w:rsidRPr="003753CC" w:rsidRDefault="001B3BCE" w:rsidP="00F024A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B3BCE" w:rsidRPr="003753CC"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3753CC" w:rsidRDefault="001B3BCE" w:rsidP="00F024AF">
      <w:pPr>
        <w:spacing w:after="0" w:line="240" w:lineRule="auto"/>
        <w:ind w:left="567" w:right="567"/>
        <w:jc w:val="both"/>
        <w:rPr>
          <w:rFonts w:ascii="Palatino Linotype" w:hAnsi="Palatino Linotype" w:cs="Arial"/>
        </w:rPr>
      </w:pPr>
      <w:r w:rsidRPr="003753CC">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8"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9"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B3BCE" w:rsidRPr="003753CC" w:rsidRDefault="001B3BCE"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B3BCE" w:rsidRPr="003753CC" w:rsidRDefault="001B3BCE" w:rsidP="00F024A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1B3BCE"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3753CC" w:rsidRDefault="001B3BCE"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1B3BCE" w:rsidRPr="003753CC" w:rsidRDefault="001B3BCE"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B3BCE" w:rsidRPr="003753CC" w:rsidRDefault="001B3BCE"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B3BCE" w:rsidRPr="003753CC" w:rsidRDefault="001B3BCE"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1B3BCE" w:rsidRPr="003753CC" w:rsidRDefault="001B3BCE"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1B3BCE" w:rsidRPr="003753CC" w:rsidRDefault="001B3BCE"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1B3BCE" w:rsidRPr="003753CC" w:rsidRDefault="001B3BCE"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1B3BCE" w:rsidRPr="003753CC" w:rsidRDefault="001B3BCE"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1B3BCE" w:rsidRPr="003753CC"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3753CC" w:rsidRDefault="001B3BCE" w:rsidP="00F024A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B3BCE" w:rsidRPr="003753CC" w:rsidRDefault="001B3BCE" w:rsidP="00F024A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1B3BCE" w:rsidRPr="003753CC" w:rsidRDefault="001B3BCE" w:rsidP="00F024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1B3BCE" w:rsidRPr="003753CC" w:rsidRDefault="001B3BCE"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B3BCE" w:rsidRPr="003753CC" w:rsidRDefault="001B3BCE"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B3BCE" w:rsidRDefault="001B3BCE"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sidR="000604DD">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sidR="000604DD">
        <w:rPr>
          <w:rFonts w:ascii="Palatino Linotype" w:eastAsia="Times New Roman" w:hAnsi="Palatino Linotype" w:cs="Arial"/>
          <w:sz w:val="24"/>
          <w:szCs w:val="24"/>
          <w:lang w:val="es-ES" w:eastAsia="es-ES"/>
        </w:rPr>
        <w:t xml:space="preserve"> </w:t>
      </w:r>
      <w:r w:rsidR="00C44A55">
        <w:rPr>
          <w:rFonts w:ascii="Palatino Linotype" w:eastAsia="Times New Roman" w:hAnsi="Palatino Linotype" w:cs="Arial"/>
          <w:sz w:val="24"/>
          <w:szCs w:val="24"/>
          <w:lang w:val="es-ES" w:eastAsia="es-ES"/>
        </w:rPr>
        <w:t xml:space="preserve">del periodo del 01 de enero de 2010, información de incidencia delictiva en </w:t>
      </w:r>
      <w:r w:rsidR="000604DD">
        <w:rPr>
          <w:rFonts w:ascii="Palatino Linotype" w:eastAsia="Times New Roman" w:hAnsi="Palatino Linotype" w:cs="Arial"/>
          <w:sz w:val="24"/>
          <w:szCs w:val="24"/>
          <w:lang w:val="es-ES" w:eastAsia="es-ES"/>
        </w:rPr>
        <w:t>un documento de tipo específico XLS o CVS, en formato abierto</w:t>
      </w:r>
      <w:r w:rsidR="00FA7C17">
        <w:rPr>
          <w:rFonts w:ascii="Palatino Linotype" w:eastAsia="Times New Roman" w:hAnsi="Palatino Linotype" w:cs="Arial"/>
          <w:sz w:val="24"/>
          <w:szCs w:val="24"/>
          <w:lang w:val="es-ES" w:eastAsia="es-ES"/>
        </w:rPr>
        <w:t xml:space="preserve">, </w:t>
      </w:r>
      <w:r w:rsidR="00C44A55">
        <w:rPr>
          <w:rFonts w:ascii="Palatino Linotype" w:eastAsia="Times New Roman" w:hAnsi="Palatino Linotype" w:cs="Arial"/>
          <w:sz w:val="24"/>
          <w:szCs w:val="24"/>
          <w:lang w:val="es-ES" w:eastAsia="es-ES"/>
        </w:rPr>
        <w:t>que contenga lo siguiente:</w:t>
      </w:r>
    </w:p>
    <w:p w:rsidR="00C03631" w:rsidRPr="003753CC" w:rsidRDefault="00C03631"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A55" w:rsidRPr="00C44A55" w:rsidRDefault="00C44A55" w:rsidP="00F024AF">
      <w:pPr>
        <w:pStyle w:val="Prrafodelista"/>
        <w:numPr>
          <w:ilvl w:val="0"/>
          <w:numId w:val="6"/>
        </w:numPr>
        <w:spacing w:line="360" w:lineRule="auto"/>
        <w:jc w:val="both"/>
        <w:rPr>
          <w:rFonts w:ascii="Palatino Linotype" w:hAnsi="Palatino Linotype" w:cs="Arial"/>
          <w:lang w:val="es-ES_tradnl"/>
        </w:rPr>
      </w:pPr>
      <w:r w:rsidRPr="00C44A55">
        <w:rPr>
          <w:rFonts w:ascii="Palatino Linotype" w:hAnsi="Palatino Linotype" w:cs="Arial"/>
          <w:lang w:val="es-ES_tradnl"/>
        </w:rPr>
        <w:t>TIPO DE INCIDENTE O EVENTO (es decir hechos presuntamente constitutivos de delito y/o falta administrativa, o situación reportada, cualquiera que esta sea, especificando si el hecho fue con o sin violencia)</w:t>
      </w:r>
    </w:p>
    <w:p w:rsidR="00C44A55" w:rsidRPr="00C44A55" w:rsidRDefault="00C44A55" w:rsidP="00F024AF">
      <w:pPr>
        <w:pStyle w:val="Prrafodelista"/>
        <w:numPr>
          <w:ilvl w:val="0"/>
          <w:numId w:val="6"/>
        </w:numPr>
        <w:spacing w:line="360" w:lineRule="auto"/>
        <w:jc w:val="both"/>
        <w:rPr>
          <w:rFonts w:ascii="Palatino Linotype" w:hAnsi="Palatino Linotype" w:cs="Arial"/>
          <w:lang w:val="es-ES_tradnl"/>
        </w:rPr>
      </w:pPr>
      <w:r w:rsidRPr="00C44A55">
        <w:rPr>
          <w:rFonts w:ascii="Palatino Linotype" w:hAnsi="Palatino Linotype" w:cs="Arial"/>
          <w:lang w:val="es-ES_tradnl"/>
        </w:rPr>
        <w:t xml:space="preserve">HORA DEL INCIDENTE O EVENTO </w:t>
      </w:r>
    </w:p>
    <w:p w:rsidR="00C44A55" w:rsidRPr="00C44A55" w:rsidRDefault="00C44A55" w:rsidP="00F024AF">
      <w:pPr>
        <w:pStyle w:val="Prrafodelista"/>
        <w:numPr>
          <w:ilvl w:val="0"/>
          <w:numId w:val="6"/>
        </w:numPr>
        <w:spacing w:line="360" w:lineRule="auto"/>
        <w:jc w:val="both"/>
        <w:rPr>
          <w:rFonts w:ascii="Palatino Linotype" w:hAnsi="Palatino Linotype" w:cs="Arial"/>
          <w:lang w:val="es-ES_tradnl"/>
        </w:rPr>
      </w:pPr>
      <w:r w:rsidRPr="00C44A55">
        <w:rPr>
          <w:rFonts w:ascii="Palatino Linotype" w:hAnsi="Palatino Linotype" w:cs="Arial"/>
          <w:lang w:val="es-ES_tradnl"/>
        </w:rPr>
        <w:lastRenderedPageBreak/>
        <w:t>FECHA (</w:t>
      </w:r>
      <w:proofErr w:type="spellStart"/>
      <w:r w:rsidRPr="00C44A55">
        <w:rPr>
          <w:rFonts w:ascii="Palatino Linotype" w:hAnsi="Palatino Linotype" w:cs="Arial"/>
          <w:lang w:val="es-ES_tradnl"/>
        </w:rPr>
        <w:t>dd</w:t>
      </w:r>
      <w:proofErr w:type="spellEnd"/>
      <w:r w:rsidRPr="00C44A55">
        <w:rPr>
          <w:rFonts w:ascii="Palatino Linotype" w:hAnsi="Palatino Linotype" w:cs="Arial"/>
          <w:lang w:val="es-ES_tradnl"/>
        </w:rPr>
        <w:t>/mm/</w:t>
      </w:r>
      <w:proofErr w:type="spellStart"/>
      <w:r w:rsidRPr="00C44A55">
        <w:rPr>
          <w:rFonts w:ascii="Palatino Linotype" w:hAnsi="Palatino Linotype" w:cs="Arial"/>
          <w:lang w:val="es-ES_tradnl"/>
        </w:rPr>
        <w:t>aaaa</w:t>
      </w:r>
      <w:proofErr w:type="spellEnd"/>
      <w:r w:rsidRPr="00C44A55">
        <w:rPr>
          <w:rFonts w:ascii="Palatino Linotype" w:hAnsi="Palatino Linotype" w:cs="Arial"/>
          <w:lang w:val="es-ES_tradnl"/>
        </w:rPr>
        <w:t xml:space="preserve">) DEL INCIDENTE O EVENTO </w:t>
      </w:r>
    </w:p>
    <w:p w:rsidR="00C44A55" w:rsidRPr="00C44A55" w:rsidRDefault="00C44A55" w:rsidP="00F024AF">
      <w:pPr>
        <w:pStyle w:val="Prrafodelista"/>
        <w:numPr>
          <w:ilvl w:val="0"/>
          <w:numId w:val="6"/>
        </w:numPr>
        <w:spacing w:line="360" w:lineRule="auto"/>
        <w:jc w:val="both"/>
        <w:rPr>
          <w:rFonts w:ascii="Palatino Linotype" w:hAnsi="Palatino Linotype" w:cs="Arial"/>
          <w:lang w:val="es-ES_tradnl"/>
        </w:rPr>
      </w:pPr>
      <w:r w:rsidRPr="00C44A55">
        <w:rPr>
          <w:rFonts w:ascii="Palatino Linotype" w:hAnsi="Palatino Linotype" w:cs="Arial"/>
          <w:lang w:val="es-ES_tradnl"/>
        </w:rPr>
        <w:t xml:space="preserve">LUGAR DEL INCIDENTE O EVENTO </w:t>
      </w:r>
    </w:p>
    <w:p w:rsidR="00C44A55" w:rsidRPr="00C44A55" w:rsidRDefault="00C44A55" w:rsidP="00F024AF">
      <w:pPr>
        <w:pStyle w:val="Prrafodelista"/>
        <w:numPr>
          <w:ilvl w:val="0"/>
          <w:numId w:val="6"/>
        </w:numPr>
        <w:spacing w:line="360" w:lineRule="auto"/>
        <w:jc w:val="both"/>
        <w:rPr>
          <w:rFonts w:ascii="Palatino Linotype" w:hAnsi="Palatino Linotype" w:cs="Arial"/>
          <w:lang w:val="es-ES_tradnl"/>
        </w:rPr>
      </w:pPr>
      <w:r w:rsidRPr="00C44A55">
        <w:rPr>
          <w:rFonts w:ascii="Palatino Linotype" w:hAnsi="Palatino Linotype" w:cs="Arial"/>
          <w:lang w:val="es-ES_tradnl"/>
        </w:rPr>
        <w:t xml:space="preserve">UBICACIÓN DEL INCIDENTE O EVENTO </w:t>
      </w:r>
    </w:p>
    <w:p w:rsidR="00C44A55" w:rsidRDefault="00C44A55" w:rsidP="00F024AF">
      <w:pPr>
        <w:pStyle w:val="Prrafodelista"/>
        <w:numPr>
          <w:ilvl w:val="0"/>
          <w:numId w:val="6"/>
        </w:numPr>
        <w:spacing w:line="360" w:lineRule="auto"/>
        <w:jc w:val="both"/>
        <w:rPr>
          <w:rFonts w:ascii="Palatino Linotype" w:hAnsi="Palatino Linotype" w:cs="Arial"/>
          <w:lang w:val="es-ES_tradnl"/>
        </w:rPr>
      </w:pPr>
      <w:r w:rsidRPr="00C44A55">
        <w:rPr>
          <w:rFonts w:ascii="Palatino Linotype" w:hAnsi="Palatino Linotype" w:cs="Arial"/>
          <w:lang w:val="es-ES_tradnl"/>
        </w:rPr>
        <w:t>LAS COORDENADAS GEOGRÁFICAS DEL INCIDENTE O EVENTO. ESTABLECIDAS EN LA SECCIÓN “LUGAR DE LA INTERVENCIÓN” DEL INFORME POLICIAL HOMOLOGADO PARA</w:t>
      </w:r>
      <w:r>
        <w:rPr>
          <w:rFonts w:ascii="Palatino Linotype" w:hAnsi="Palatino Linotype" w:cs="Arial"/>
          <w:lang w:val="es-ES_tradnl"/>
        </w:rPr>
        <w:t>:</w:t>
      </w:r>
    </w:p>
    <w:p w:rsidR="00C44A55" w:rsidRDefault="00C44A55" w:rsidP="00F024AF">
      <w:pPr>
        <w:pStyle w:val="Prrafodelista"/>
        <w:spacing w:line="360" w:lineRule="auto"/>
        <w:ind w:left="720"/>
        <w:jc w:val="both"/>
        <w:rPr>
          <w:rFonts w:ascii="Palatino Linotype" w:hAnsi="Palatino Linotype" w:cs="Arial"/>
          <w:lang w:val="es-ES_tradnl"/>
        </w:rPr>
      </w:pPr>
      <w:r>
        <w:rPr>
          <w:rFonts w:ascii="Palatino Linotype" w:hAnsi="Palatino Linotype" w:cs="Arial"/>
          <w:lang w:val="es-ES_tradnl"/>
        </w:rPr>
        <w:t>7.1.</w:t>
      </w:r>
      <w:r>
        <w:rPr>
          <w:rFonts w:ascii="Palatino Linotype" w:hAnsi="Palatino Linotype" w:cs="Arial"/>
          <w:lang w:val="es-ES_tradnl"/>
        </w:rPr>
        <w:tab/>
      </w:r>
      <w:r w:rsidRPr="00C44A55">
        <w:rPr>
          <w:rFonts w:ascii="Palatino Linotype" w:hAnsi="Palatino Linotype" w:cs="Arial"/>
          <w:lang w:val="es-ES_tradnl"/>
        </w:rPr>
        <w:t>HECHOS PR</w:t>
      </w:r>
      <w:r>
        <w:rPr>
          <w:rFonts w:ascii="Palatino Linotype" w:hAnsi="Palatino Linotype" w:cs="Arial"/>
          <w:lang w:val="es-ES_tradnl"/>
        </w:rPr>
        <w:t>OBABLEMENTE DELICTIVOS O PARA;</w:t>
      </w:r>
    </w:p>
    <w:p w:rsidR="00C44A55" w:rsidRPr="00C44A55" w:rsidRDefault="00C44A55" w:rsidP="00F024AF">
      <w:pPr>
        <w:pStyle w:val="Prrafodelista"/>
        <w:spacing w:line="360" w:lineRule="auto"/>
        <w:ind w:left="720"/>
        <w:jc w:val="both"/>
        <w:rPr>
          <w:rFonts w:ascii="Palatino Linotype" w:hAnsi="Palatino Linotype" w:cs="Arial"/>
          <w:lang w:val="es-ES_tradnl"/>
        </w:rPr>
      </w:pPr>
      <w:r>
        <w:rPr>
          <w:rFonts w:ascii="Palatino Linotype" w:hAnsi="Palatino Linotype" w:cs="Arial"/>
          <w:lang w:val="es-ES_tradnl"/>
        </w:rPr>
        <w:t>7.2</w:t>
      </w:r>
      <w:r>
        <w:rPr>
          <w:rFonts w:ascii="Palatino Linotype" w:hAnsi="Palatino Linotype" w:cs="Arial"/>
          <w:lang w:val="es-ES_tradnl"/>
        </w:rPr>
        <w:tab/>
      </w:r>
      <w:r w:rsidRPr="00C44A55">
        <w:rPr>
          <w:rFonts w:ascii="Palatino Linotype" w:hAnsi="Palatino Linotype" w:cs="Arial"/>
          <w:lang w:val="es-ES_tradnl"/>
        </w:rPr>
        <w:t>JUSTICIA CÍVICA SEGÚN CORRESPONDA AL TIPO DE INCIDENTE.</w:t>
      </w:r>
    </w:p>
    <w:p w:rsidR="00C44A55" w:rsidRPr="00C44A55" w:rsidRDefault="00C44A55" w:rsidP="00F024AF">
      <w:pPr>
        <w:spacing w:after="0" w:line="360" w:lineRule="auto"/>
        <w:jc w:val="both"/>
        <w:rPr>
          <w:rFonts w:ascii="Palatino Linotype" w:hAnsi="Palatino Linotype" w:cs="Arial"/>
          <w:sz w:val="24"/>
          <w:lang w:val="es-ES_tradnl"/>
        </w:rPr>
      </w:pPr>
    </w:p>
    <w:p w:rsidR="001B3BCE" w:rsidRPr="00C44A55" w:rsidRDefault="00C44A55" w:rsidP="00F024AF">
      <w:pPr>
        <w:spacing w:after="0" w:line="360" w:lineRule="auto"/>
        <w:jc w:val="both"/>
        <w:rPr>
          <w:rFonts w:ascii="Palatino Linotype" w:hAnsi="Palatino Linotype" w:cs="Arial"/>
          <w:sz w:val="24"/>
          <w:lang w:val="es-ES_tradnl"/>
        </w:rPr>
      </w:pPr>
      <w:r w:rsidRPr="00C44A55">
        <w:rPr>
          <w:rFonts w:ascii="Palatino Linotype" w:hAnsi="Palatino Linotype" w:cs="Arial"/>
          <w:sz w:val="24"/>
          <w:lang w:val="es-ES_tradnl"/>
        </w:rPr>
        <w:t>Solicito explícitamente que la información se encuentre desglosada y particularizada por tipo de incidente, por lo que cada uno debe contener su hora, fecha, lugar, ubicación y coordenadas geográficas que le corresponde.</w:t>
      </w:r>
    </w:p>
    <w:p w:rsidR="00C44A55" w:rsidRDefault="00C44A55" w:rsidP="00F024AF">
      <w:pPr>
        <w:spacing w:after="0" w:line="360" w:lineRule="auto"/>
        <w:jc w:val="both"/>
        <w:rPr>
          <w:rFonts w:ascii="Palatino Linotype" w:hAnsi="Palatino Linotype" w:cs="Arial"/>
          <w:sz w:val="24"/>
          <w:lang w:val="es-ES"/>
        </w:rPr>
      </w:pPr>
    </w:p>
    <w:p w:rsidR="001B3BCE" w:rsidRPr="003753CC" w:rsidRDefault="001B3BCE" w:rsidP="00F024AF">
      <w:pPr>
        <w:spacing w:after="0" w:line="360" w:lineRule="auto"/>
        <w:jc w:val="both"/>
        <w:rPr>
          <w:rFonts w:ascii="Palatino Linotype" w:hAnsi="Palatino Linotype" w:cs="Arial"/>
          <w:sz w:val="24"/>
        </w:rPr>
      </w:pPr>
      <w:r>
        <w:rPr>
          <w:rFonts w:ascii="Palatino Linotype" w:hAnsi="Palatino Linotype" w:cs="Arial"/>
          <w:sz w:val="24"/>
          <w:lang w:val="es-ES_tradnl"/>
        </w:rPr>
        <w:t>D</w:t>
      </w:r>
      <w:r w:rsidRPr="003753CC">
        <w:rPr>
          <w:rFonts w:ascii="Palatino Linotype" w:hAnsi="Palatino Linotype" w:cs="Arial"/>
          <w:sz w:val="24"/>
          <w:lang w:val="es-ES_tradnl"/>
        </w:rPr>
        <w:t>e conformidad con las constancias que obran en el expediente electrónico se observa que e</w:t>
      </w:r>
      <w:r w:rsidRPr="003753CC">
        <w:rPr>
          <w:rFonts w:ascii="Palatino Linotype" w:hAnsi="Palatino Linotype" w:cs="Arial"/>
          <w:sz w:val="24"/>
        </w:rPr>
        <w:t xml:space="preserve">l </w:t>
      </w:r>
      <w:r w:rsidRPr="003753CC">
        <w:rPr>
          <w:rFonts w:ascii="Palatino Linotype" w:hAnsi="Palatino Linotype" w:cs="Arial"/>
          <w:b/>
          <w:sz w:val="24"/>
        </w:rPr>
        <w:t>Sujeto Obligado</w:t>
      </w:r>
      <w:r w:rsidRPr="003753CC">
        <w:rPr>
          <w:rFonts w:ascii="Palatino Linotype" w:hAnsi="Palatino Linotype" w:cs="Arial"/>
          <w:sz w:val="24"/>
        </w:rPr>
        <w:t xml:space="preserve"> dio respuesta por medio del </w:t>
      </w:r>
      <w:r w:rsidR="00D24C14">
        <w:rPr>
          <w:rFonts w:ascii="Palatino Linotype" w:hAnsi="Palatino Linotype" w:cs="Arial"/>
          <w:sz w:val="24"/>
        </w:rPr>
        <w:t>documento</w:t>
      </w:r>
      <w:r w:rsidRPr="003753CC">
        <w:rPr>
          <w:rFonts w:ascii="Palatino Linotype" w:hAnsi="Palatino Linotype" w:cs="Arial"/>
          <w:sz w:val="24"/>
        </w:rPr>
        <w:t xml:space="preserve"> electrónico </w:t>
      </w:r>
      <w:r w:rsidRPr="003753CC">
        <w:rPr>
          <w:rFonts w:ascii="Palatino Linotype" w:hAnsi="Palatino Linotype" w:cs="Arial"/>
          <w:sz w:val="24"/>
          <w:szCs w:val="28"/>
        </w:rPr>
        <w:t>“</w:t>
      </w:r>
      <w:r w:rsidR="00D24C14" w:rsidRPr="00C03631">
        <w:rPr>
          <w:rFonts w:ascii="Palatino Linotype" w:hAnsi="Palatino Linotype" w:cs="Arial"/>
          <w:sz w:val="24"/>
          <w:szCs w:val="28"/>
        </w:rPr>
        <w:t>respuesta a solicitud 81-22.pdf</w:t>
      </w:r>
      <w:r w:rsidRPr="003753CC">
        <w:rPr>
          <w:rFonts w:ascii="Palatino Linotype" w:hAnsi="Palatino Linotype" w:cs="Arial"/>
          <w:sz w:val="24"/>
          <w:szCs w:val="28"/>
        </w:rPr>
        <w:t>”</w:t>
      </w:r>
      <w:r w:rsidRPr="003753CC">
        <w:rPr>
          <w:rFonts w:ascii="Palatino Linotype" w:hAnsi="Palatino Linotype" w:cs="Arial"/>
          <w:sz w:val="24"/>
        </w:rPr>
        <w:t xml:space="preserve">, </w:t>
      </w:r>
      <w:r>
        <w:rPr>
          <w:rFonts w:ascii="Palatino Linotype" w:hAnsi="Palatino Linotype" w:cs="Arial"/>
          <w:sz w:val="24"/>
        </w:rPr>
        <w:t>del que se desprende el contenido siguiente</w:t>
      </w:r>
      <w:r w:rsidRPr="003753CC">
        <w:rPr>
          <w:rFonts w:ascii="Palatino Linotype" w:hAnsi="Palatino Linotype" w:cs="Arial"/>
          <w:sz w:val="24"/>
        </w:rPr>
        <w:t>:</w:t>
      </w:r>
    </w:p>
    <w:p w:rsidR="001B3BCE" w:rsidRDefault="001B3BCE" w:rsidP="00F024AF">
      <w:pPr>
        <w:spacing w:after="0" w:line="360" w:lineRule="auto"/>
        <w:jc w:val="both"/>
        <w:rPr>
          <w:rFonts w:ascii="Palatino Linotype" w:eastAsia="Calibri" w:hAnsi="Palatino Linotype" w:cs="Times New Roman"/>
          <w:sz w:val="24"/>
          <w:szCs w:val="24"/>
          <w:lang w:val="es-ES_tradnl" w:eastAsia="es-ES"/>
        </w:rPr>
      </w:pPr>
    </w:p>
    <w:p w:rsidR="001B3BCE" w:rsidRPr="00AC7169" w:rsidRDefault="00F024AF" w:rsidP="00F024AF">
      <w:pPr>
        <w:pStyle w:val="Prrafodelista"/>
        <w:numPr>
          <w:ilvl w:val="0"/>
          <w:numId w:val="2"/>
        </w:numPr>
        <w:spacing w:line="360" w:lineRule="auto"/>
        <w:jc w:val="both"/>
        <w:rPr>
          <w:rFonts w:ascii="Palatino Linotype" w:eastAsia="Calibri" w:hAnsi="Palatino Linotype"/>
          <w:lang w:val="es-ES_tradnl"/>
        </w:rPr>
      </w:pPr>
      <w:r w:rsidRPr="0036695A">
        <w:rPr>
          <w:rFonts w:ascii="Palatino Linotype" w:hAnsi="Palatino Linotype" w:cs="Arial"/>
          <w:szCs w:val="28"/>
        </w:rPr>
        <w:t xml:space="preserve">Oficio </w:t>
      </w:r>
      <w:r w:rsidR="001B3BCE" w:rsidRPr="0036695A">
        <w:rPr>
          <w:rFonts w:ascii="Palatino Linotype" w:hAnsi="Palatino Linotype" w:cs="Arial"/>
          <w:szCs w:val="28"/>
        </w:rPr>
        <w:t xml:space="preserve">sin número, </w:t>
      </w:r>
      <w:r w:rsidR="00D24C14">
        <w:rPr>
          <w:rFonts w:ascii="Palatino Linotype" w:hAnsi="Palatino Linotype" w:cs="Arial"/>
          <w:szCs w:val="28"/>
        </w:rPr>
        <w:t>sin fecha</w:t>
      </w:r>
      <w:r w:rsidR="001B3BCE" w:rsidRPr="0036695A">
        <w:rPr>
          <w:rFonts w:ascii="Palatino Linotype" w:hAnsi="Palatino Linotype" w:cs="Arial"/>
          <w:szCs w:val="28"/>
        </w:rPr>
        <w:t xml:space="preserve">, remitido por la Titular de la Unidad de Transparencia al </w:t>
      </w:r>
      <w:r w:rsidR="001B3BCE" w:rsidRPr="0036695A">
        <w:rPr>
          <w:rFonts w:ascii="Palatino Linotype" w:hAnsi="Palatino Linotype" w:cs="Arial"/>
          <w:b/>
          <w:szCs w:val="28"/>
        </w:rPr>
        <w:t>Recurrente</w:t>
      </w:r>
      <w:r w:rsidR="001B3BCE" w:rsidRPr="0036695A">
        <w:rPr>
          <w:rFonts w:ascii="Palatino Linotype" w:hAnsi="Palatino Linotype" w:cs="Arial"/>
          <w:szCs w:val="28"/>
        </w:rPr>
        <w:t>, a través del cual informa esencialmente lo siguiente:</w:t>
      </w:r>
    </w:p>
    <w:p w:rsidR="001B3BCE" w:rsidRPr="0036695A" w:rsidRDefault="001B3BCE" w:rsidP="00F024AF">
      <w:pPr>
        <w:pStyle w:val="Prrafodelista"/>
        <w:spacing w:line="360" w:lineRule="auto"/>
        <w:ind w:left="720"/>
        <w:jc w:val="both"/>
        <w:rPr>
          <w:rFonts w:ascii="Palatino Linotype" w:eastAsia="Calibri" w:hAnsi="Palatino Linotype"/>
          <w:lang w:val="es-ES_tradnl"/>
        </w:rPr>
      </w:pPr>
    </w:p>
    <w:p w:rsidR="001B3BCE" w:rsidRDefault="001B3BCE" w:rsidP="00F024AF">
      <w:pPr>
        <w:pStyle w:val="Prrafodelista"/>
        <w:ind w:right="567"/>
        <w:jc w:val="both"/>
        <w:rPr>
          <w:rFonts w:ascii="Palatino Linotype" w:eastAsia="Calibri" w:hAnsi="Palatino Linotype"/>
          <w:sz w:val="22"/>
          <w:lang w:val="es-ES_tradnl"/>
        </w:rPr>
      </w:pPr>
      <w:r>
        <w:rPr>
          <w:rFonts w:ascii="Palatino Linotype" w:eastAsia="Calibri" w:hAnsi="Palatino Linotype"/>
          <w:i/>
          <w:sz w:val="22"/>
          <w:lang w:val="es-ES_tradnl"/>
        </w:rPr>
        <w:t>“</w:t>
      </w:r>
      <w:r w:rsidR="00D948B0" w:rsidRPr="00D948B0">
        <w:rPr>
          <w:rFonts w:ascii="Palatino Linotype" w:eastAsia="Calibri" w:hAnsi="Palatino Linotype"/>
          <w:b/>
          <w:i/>
          <w:sz w:val="22"/>
          <w:lang w:val="es-ES_tradnl"/>
        </w:rPr>
        <w:t>ÚNICO</w:t>
      </w:r>
      <w:r w:rsidR="00D948B0" w:rsidRPr="00D948B0">
        <w:rPr>
          <w:rFonts w:ascii="Palatino Linotype" w:eastAsia="Calibri" w:hAnsi="Palatino Linotype"/>
          <w:i/>
          <w:sz w:val="22"/>
          <w:lang w:val="es-ES_tradnl"/>
        </w:rPr>
        <w:t xml:space="preserve">: Con fundamento en el Artículo 6, Apartado A, Fracción VIII, Párrafo IV de la Constitución Política de los Estados Unidos Mexicanos; Artículo 40, fracción XXI de la Ley General del Sistema Nacional de Seguridad Pública; así como; Artículo 27, 78 y 198 de la Ley de Seguridad del Estado de México; hago de su conocimiento que </w:t>
      </w:r>
      <w:r w:rsidR="00D948B0" w:rsidRPr="00D948B0">
        <w:rPr>
          <w:rFonts w:ascii="Palatino Linotype" w:eastAsia="Calibri" w:hAnsi="Palatino Linotype"/>
          <w:i/>
          <w:sz w:val="22"/>
          <w:u w:val="single"/>
          <w:lang w:val="es-ES_tradnl"/>
        </w:rPr>
        <w:t>toda información relativa la Dirección de Seguridad Pública y Tránsito del Ayuntamiento es clasificada como confidencial</w:t>
      </w:r>
      <w:r w:rsidR="00D948B0" w:rsidRPr="00D948B0">
        <w:rPr>
          <w:rFonts w:ascii="Palatino Linotype" w:eastAsia="Calibri" w:hAnsi="Palatino Linotype"/>
          <w:i/>
          <w:sz w:val="22"/>
          <w:lang w:val="es-ES_tradnl"/>
        </w:rPr>
        <w:t>.</w:t>
      </w:r>
      <w:r>
        <w:rPr>
          <w:rFonts w:ascii="Palatino Linotype" w:eastAsia="Calibri" w:hAnsi="Palatino Linotype"/>
          <w:i/>
          <w:sz w:val="22"/>
          <w:lang w:val="es-ES_tradnl"/>
        </w:rPr>
        <w:t>”</w:t>
      </w:r>
    </w:p>
    <w:p w:rsidR="001B3BCE" w:rsidRPr="003753CC" w:rsidRDefault="001B3BCE" w:rsidP="00F024AF">
      <w:pPr>
        <w:spacing w:after="0" w:line="360" w:lineRule="auto"/>
        <w:jc w:val="both"/>
        <w:rPr>
          <w:rFonts w:ascii="Palatino Linotype" w:eastAsia="Calibri" w:hAnsi="Palatino Linotype" w:cs="Times New Roman"/>
          <w:sz w:val="24"/>
          <w:szCs w:val="24"/>
          <w:lang w:val="es-ES_tradnl" w:eastAsia="es-ES"/>
        </w:rPr>
      </w:pPr>
      <w:r w:rsidRPr="003753CC">
        <w:rPr>
          <w:rFonts w:ascii="Palatino Linotype" w:eastAsia="Calibri" w:hAnsi="Palatino Linotype" w:cs="Times New Roman"/>
          <w:sz w:val="24"/>
          <w:szCs w:val="24"/>
          <w:lang w:val="es-ES_tradnl" w:eastAsia="es-ES"/>
        </w:rPr>
        <w:lastRenderedPageBreak/>
        <w:t>De</w:t>
      </w:r>
      <w:r>
        <w:rPr>
          <w:rFonts w:ascii="Palatino Linotype" w:eastAsia="Calibri" w:hAnsi="Palatino Linotype" w:cs="Times New Roman"/>
          <w:sz w:val="24"/>
          <w:szCs w:val="24"/>
          <w:lang w:val="es-ES_tradnl" w:eastAsia="es-ES"/>
        </w:rPr>
        <w:t xml:space="preserve"> conformidad con e</w:t>
      </w:r>
      <w:r w:rsidRPr="003753CC">
        <w:rPr>
          <w:rFonts w:ascii="Palatino Linotype" w:eastAsia="Calibri" w:hAnsi="Palatino Linotype" w:cs="Times New Roman"/>
          <w:sz w:val="24"/>
          <w:szCs w:val="24"/>
          <w:lang w:val="es-ES_tradnl" w:eastAsia="es-ES"/>
        </w:rPr>
        <w:t xml:space="preserve">l contenido de </w:t>
      </w:r>
      <w:r>
        <w:rPr>
          <w:rFonts w:ascii="Palatino Linotype" w:eastAsia="Calibri" w:hAnsi="Palatino Linotype" w:cs="Times New Roman"/>
          <w:sz w:val="24"/>
          <w:szCs w:val="24"/>
          <w:lang w:val="es-ES_tradnl" w:eastAsia="es-ES"/>
        </w:rPr>
        <w:t>los documentos descritos,</w:t>
      </w:r>
      <w:r w:rsidRPr="003753CC">
        <w:rPr>
          <w:rFonts w:ascii="Palatino Linotype" w:eastAsia="Calibri" w:hAnsi="Palatino Linotype" w:cs="Times New Roman"/>
          <w:sz w:val="24"/>
          <w:szCs w:val="24"/>
          <w:lang w:val="es-ES_tradnl" w:eastAsia="es-ES"/>
        </w:rPr>
        <w:t xml:space="preserve"> se puede acreditar que </w:t>
      </w:r>
      <w:r>
        <w:rPr>
          <w:rFonts w:ascii="Palatino Linotype" w:eastAsia="Calibri" w:hAnsi="Palatino Linotype" w:cs="Times New Roman"/>
          <w:sz w:val="24"/>
          <w:szCs w:val="24"/>
          <w:lang w:val="es-ES_tradnl" w:eastAsia="es-ES"/>
        </w:rPr>
        <w:t xml:space="preserve">el </w:t>
      </w:r>
      <w:r w:rsidRPr="0006358F">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w:t>
      </w:r>
      <w:r w:rsidRPr="003753CC">
        <w:rPr>
          <w:rFonts w:ascii="Palatino Linotype" w:eastAsia="Calibri" w:hAnsi="Palatino Linotype" w:cs="Times New Roman"/>
          <w:sz w:val="24"/>
          <w:szCs w:val="24"/>
          <w:lang w:val="es-ES_tradnl" w:eastAsia="es-ES"/>
        </w:rPr>
        <w:t xml:space="preserve">reconoce </w:t>
      </w:r>
      <w:r w:rsidR="00D948B0">
        <w:rPr>
          <w:rFonts w:ascii="Palatino Linotype" w:eastAsia="Calibri" w:hAnsi="Palatino Linotype" w:cs="Times New Roman"/>
          <w:sz w:val="24"/>
          <w:szCs w:val="24"/>
          <w:lang w:val="es-ES_tradnl" w:eastAsia="es-ES"/>
        </w:rPr>
        <w:t>que dentro de sus archivos cuenta con la información peticionada, sin embargo la misma se encuentra clasificada como confidencial</w:t>
      </w:r>
      <w:r w:rsidRPr="003753CC">
        <w:rPr>
          <w:rFonts w:ascii="Palatino Linotype" w:eastAsia="Calibri" w:hAnsi="Palatino Linotype" w:cs="Times New Roman"/>
          <w:sz w:val="24"/>
          <w:szCs w:val="24"/>
          <w:lang w:val="es-ES_tradnl" w:eastAsia="es-ES"/>
        </w:rPr>
        <w:t>,</w:t>
      </w:r>
      <w:r w:rsidR="00D948B0">
        <w:rPr>
          <w:rFonts w:ascii="Palatino Linotype" w:eastAsia="Calibri" w:hAnsi="Palatino Linotype" w:cs="Times New Roman"/>
          <w:sz w:val="24"/>
          <w:szCs w:val="24"/>
          <w:lang w:val="es-ES_tradnl" w:eastAsia="es-ES"/>
        </w:rPr>
        <w:t xml:space="preserve"> en ese sentido, se obvia el estudio del marco normativo que rige el actuar del Sujeto Obligado, ello atendiendo que, e</w:t>
      </w:r>
      <w:r w:rsidRPr="003753CC">
        <w:rPr>
          <w:rFonts w:ascii="Palatino Linotype" w:eastAsia="Calibri" w:hAnsi="Palatino Linotype" w:cs="Times New Roman"/>
          <w:sz w:val="24"/>
          <w:szCs w:val="24"/>
          <w:lang w:val="es-ES_tradnl" w:eastAsia="es-ES"/>
        </w:rPr>
        <w:t xml:space="preserve">l estudio de la fuente obligacional que constriñe al </w:t>
      </w:r>
      <w:r w:rsidRPr="003753CC">
        <w:rPr>
          <w:rFonts w:ascii="Palatino Linotype" w:eastAsia="Calibri" w:hAnsi="Palatino Linotype" w:cs="Times New Roman"/>
          <w:b/>
          <w:sz w:val="24"/>
          <w:szCs w:val="24"/>
          <w:lang w:val="es-ES_tradnl" w:eastAsia="es-ES"/>
        </w:rPr>
        <w:t>Sujeto Obligado</w:t>
      </w:r>
      <w:r w:rsidRPr="003753CC">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1B3BCE" w:rsidRPr="003753CC" w:rsidRDefault="001B3BCE" w:rsidP="00F024AF">
      <w:pPr>
        <w:spacing w:after="0" w:line="360" w:lineRule="auto"/>
        <w:jc w:val="both"/>
        <w:rPr>
          <w:rFonts w:ascii="Palatino Linotype" w:hAnsi="Palatino Linotype" w:cs="Arial"/>
          <w:sz w:val="24"/>
          <w:lang w:val="es-ES_tradnl"/>
        </w:rPr>
      </w:pPr>
    </w:p>
    <w:p w:rsidR="001B3BCE" w:rsidRPr="003753CC" w:rsidRDefault="001B3BCE" w:rsidP="00F024AF">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acto impugnado</w:t>
      </w:r>
      <w:r w:rsidR="00672AE5">
        <w:rPr>
          <w:rFonts w:ascii="Palatino Linotype" w:hAnsi="Palatino Linotype" w:cs="Arial"/>
          <w:sz w:val="24"/>
          <w:lang w:val="es-ES"/>
        </w:rPr>
        <w:t xml:space="preserve"> objetivamente </w:t>
      </w:r>
      <w:r w:rsidR="00672AE5">
        <w:rPr>
          <w:rFonts w:ascii="Palatino Linotype" w:hAnsi="Palatino Linotype" w:cs="Arial"/>
          <w:i/>
          <w:sz w:val="24"/>
          <w:lang w:val="es-ES"/>
        </w:rPr>
        <w:t xml:space="preserve">“la clasificación de la información, sin ofrecer una motivación que lo </w:t>
      </w:r>
      <w:proofErr w:type="spellStart"/>
      <w:r w:rsidR="00672AE5">
        <w:rPr>
          <w:rFonts w:ascii="Palatino Linotype" w:hAnsi="Palatino Linotype" w:cs="Arial"/>
          <w:i/>
          <w:sz w:val="24"/>
          <w:lang w:val="es-ES"/>
        </w:rPr>
        <w:t>justificque</w:t>
      </w:r>
      <w:proofErr w:type="spellEnd"/>
      <w:r w:rsidR="00672AE5">
        <w:rPr>
          <w:rFonts w:ascii="Palatino Linotype" w:hAnsi="Palatino Linotype" w:cs="Arial"/>
          <w:i/>
          <w:sz w:val="24"/>
          <w:lang w:val="es-ES"/>
        </w:rPr>
        <w:t>”</w:t>
      </w:r>
      <w:r>
        <w:rPr>
          <w:rFonts w:ascii="Palatino Linotype" w:hAnsi="Palatino Linotype" w:cs="Arial"/>
          <w:sz w:val="24"/>
          <w:lang w:val="es-ES"/>
        </w:rPr>
        <w:t xml:space="preserve">, </w:t>
      </w:r>
      <w:r w:rsidRPr="003753CC">
        <w:rPr>
          <w:rFonts w:ascii="Palatino Linotype" w:hAnsi="Palatino Linotype" w:cs="Arial"/>
          <w:sz w:val="24"/>
          <w:lang w:val="es-ES"/>
        </w:rPr>
        <w:t xml:space="preserve">que resulta fundado </w:t>
      </w:r>
      <w:r>
        <w:rPr>
          <w:rFonts w:ascii="Palatino Linotype" w:hAnsi="Palatino Linotype" w:cs="Arial"/>
          <w:sz w:val="24"/>
          <w:lang w:val="es-ES"/>
        </w:rPr>
        <w:t xml:space="preserve">al encuadrar en la hipótesis normativa, establecida en la fracción </w:t>
      </w:r>
      <w:r w:rsidR="00672AE5">
        <w:rPr>
          <w:rFonts w:ascii="Palatino Linotype" w:hAnsi="Palatino Linotype" w:cs="Arial"/>
          <w:sz w:val="24"/>
          <w:lang w:val="es-ES"/>
        </w:rPr>
        <w:t>II</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Pr>
          <w:rFonts w:ascii="Palatino Linotype" w:hAnsi="Palatino Linotype" w:cs="Arial"/>
          <w:sz w:val="24"/>
          <w:lang w:val="es-ES"/>
        </w:rPr>
        <w:t>entrega de información incompleta</w:t>
      </w:r>
      <w:r w:rsidRPr="003753CC">
        <w:rPr>
          <w:rFonts w:ascii="Palatino Linotype" w:hAnsi="Palatino Linotype" w:cs="Arial"/>
          <w:sz w:val="24"/>
          <w:lang w:val="es-ES"/>
        </w:rPr>
        <w:t>.</w:t>
      </w:r>
    </w:p>
    <w:p w:rsidR="001B3BCE" w:rsidRDefault="001B3BCE" w:rsidP="00F024AF">
      <w:pPr>
        <w:spacing w:after="0" w:line="360" w:lineRule="auto"/>
        <w:jc w:val="both"/>
        <w:rPr>
          <w:rFonts w:ascii="Palatino Linotype" w:hAnsi="Palatino Linotype" w:cs="Arial"/>
          <w:sz w:val="24"/>
          <w:szCs w:val="24"/>
          <w:lang w:val="es-ES"/>
        </w:rPr>
      </w:pPr>
    </w:p>
    <w:p w:rsidR="001B3BCE" w:rsidRDefault="001B3BCE" w:rsidP="00F024AF">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Atento a las manifestaciones del </w:t>
      </w:r>
      <w:r w:rsidRPr="00B561B1">
        <w:rPr>
          <w:rFonts w:ascii="Palatino Linotype" w:hAnsi="Palatino Linotype" w:cs="Arial"/>
          <w:b/>
          <w:sz w:val="24"/>
          <w:szCs w:val="24"/>
          <w:lang w:val="es-ES"/>
        </w:rPr>
        <w:t>Recurrente</w:t>
      </w:r>
      <w:r>
        <w:rPr>
          <w:rFonts w:ascii="Palatino Linotype" w:hAnsi="Palatino Linotype" w:cs="Arial"/>
          <w:sz w:val="24"/>
          <w:szCs w:val="24"/>
          <w:lang w:val="es-ES"/>
        </w:rPr>
        <w:t xml:space="preserve">, este Órgano Garante puede determinar que la </w:t>
      </w:r>
      <w:r>
        <w:rPr>
          <w:rFonts w:ascii="Palatino Linotype" w:hAnsi="Palatino Linotype" w:cs="Arial"/>
          <w:i/>
          <w:sz w:val="24"/>
          <w:szCs w:val="24"/>
          <w:lang w:val="es-ES"/>
        </w:rPr>
        <w:t>Litis</w:t>
      </w:r>
      <w:r>
        <w:rPr>
          <w:rFonts w:ascii="Palatino Linotype" w:hAnsi="Palatino Linotype" w:cs="Arial"/>
          <w:sz w:val="24"/>
          <w:szCs w:val="24"/>
          <w:lang w:val="es-ES"/>
        </w:rPr>
        <w:t xml:space="preserve"> se centra en determinar si la respuesta proporcionada por el </w:t>
      </w:r>
      <w:r w:rsidRPr="00B561B1">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672AE5">
        <w:rPr>
          <w:rFonts w:ascii="Palatino Linotype" w:hAnsi="Palatino Linotype" w:cs="Arial"/>
          <w:sz w:val="24"/>
          <w:szCs w:val="24"/>
          <w:lang w:val="es-ES"/>
        </w:rPr>
        <w:t xml:space="preserve">relativa a determinar si la calidad de la información peticionada, es susceptible </w:t>
      </w:r>
      <w:r w:rsidR="007F0CAD">
        <w:rPr>
          <w:rFonts w:ascii="Palatino Linotype" w:hAnsi="Palatino Linotype" w:cs="Arial"/>
          <w:sz w:val="24"/>
          <w:szCs w:val="24"/>
          <w:lang w:val="es-ES"/>
        </w:rPr>
        <w:t>de clasificar como confidencial, por lo que en primer lugar, se procede en los términos siguientes:</w:t>
      </w:r>
    </w:p>
    <w:p w:rsidR="007F0CAD" w:rsidRDefault="007F0CAD" w:rsidP="00F024AF">
      <w:pPr>
        <w:spacing w:after="0" w:line="360" w:lineRule="auto"/>
        <w:jc w:val="both"/>
        <w:rPr>
          <w:rFonts w:ascii="Palatino Linotype" w:hAnsi="Palatino Linotype" w:cs="Arial"/>
          <w:sz w:val="24"/>
          <w:szCs w:val="24"/>
          <w:lang w:val="es-ES"/>
        </w:rPr>
      </w:pP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lastRenderedPageBreak/>
        <w:t>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i/>
          <w:szCs w:val="24"/>
          <w:lang w:val="es-ES" w:eastAsia="es-ES"/>
        </w:rPr>
        <w:t>“</w:t>
      </w:r>
      <w:r w:rsidRPr="007F0CAD">
        <w:rPr>
          <w:rFonts w:ascii="Palatino Linotype" w:eastAsia="Times New Roman" w:hAnsi="Palatino Linotype" w:cs="Arial"/>
          <w:b/>
          <w:i/>
          <w:szCs w:val="24"/>
          <w:lang w:val="es-ES" w:eastAsia="es-ES"/>
        </w:rPr>
        <w:t>Artículo 140.</w:t>
      </w:r>
      <w:r w:rsidRPr="007F0CAD">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w:t>
      </w:r>
      <w:r w:rsidRPr="007F0CAD">
        <w:rPr>
          <w:rFonts w:ascii="Palatino Linotype" w:eastAsia="Times New Roman" w:hAnsi="Palatino Linotype" w:cs="Arial"/>
          <w:i/>
          <w:szCs w:val="24"/>
          <w:lang w:val="es-ES" w:eastAsia="es-ES"/>
        </w:rPr>
        <w:t>. Comprometa la seguridad pública y cuente con un propósito genuino y un efecto demostrable;</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II</w:t>
      </w:r>
      <w:r w:rsidRPr="007F0CAD">
        <w:rPr>
          <w:rFonts w:ascii="Palatino Linotype" w:eastAsia="Times New Roman" w:hAnsi="Palatino Linotype" w:cs="Arial"/>
          <w:i/>
          <w:szCs w:val="24"/>
          <w:lang w:val="es-ES" w:eastAsia="es-ES"/>
        </w:rPr>
        <w:t>. Pueda menoscabar la conducción de las negociaciones y relaciones internacionales;</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III</w:t>
      </w:r>
      <w:r w:rsidRPr="007F0CAD">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IV</w:t>
      </w:r>
      <w:r w:rsidRPr="007F0CAD">
        <w:rPr>
          <w:rFonts w:ascii="Palatino Linotype" w:eastAsia="Times New Roman" w:hAnsi="Palatino Linotype" w:cs="Arial"/>
          <w:i/>
          <w:szCs w:val="24"/>
          <w:lang w:val="es-ES" w:eastAsia="es-ES"/>
        </w:rPr>
        <w:t>. Ponga en riesgo la vida, la seguridad o la salud de una persona física;</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lastRenderedPageBreak/>
        <w:t>V</w:t>
      </w:r>
      <w:r w:rsidRPr="007F0CAD">
        <w:rPr>
          <w:rFonts w:ascii="Palatino Linotype" w:eastAsia="Times New Roman" w:hAnsi="Palatino Linotype" w:cs="Arial"/>
          <w:i/>
          <w:szCs w:val="24"/>
          <w:lang w:val="es-ES" w:eastAsia="es-ES"/>
        </w:rPr>
        <w:t>. Aquella cuya divulgación obstruya o pueda causar un serio perjuicio a:</w:t>
      </w:r>
    </w:p>
    <w:p w:rsidR="007F0CAD" w:rsidRPr="007F0CAD" w:rsidRDefault="007F0CAD" w:rsidP="00F024A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1</w:t>
      </w:r>
      <w:r w:rsidRPr="007F0CAD">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7F0CAD" w:rsidRPr="007F0CAD" w:rsidRDefault="007F0CAD" w:rsidP="00F024A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2</w:t>
      </w:r>
      <w:r w:rsidRPr="007F0CAD">
        <w:rPr>
          <w:rFonts w:ascii="Palatino Linotype" w:eastAsia="Times New Roman" w:hAnsi="Palatino Linotype" w:cs="Arial"/>
          <w:i/>
          <w:szCs w:val="24"/>
          <w:lang w:val="es-ES" w:eastAsia="es-ES"/>
        </w:rPr>
        <w:t>. La recaudación de las contribuciones.</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VI</w:t>
      </w:r>
      <w:r w:rsidRPr="007F0CAD">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VII</w:t>
      </w:r>
      <w:r w:rsidRPr="007F0CAD">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VIII</w:t>
      </w:r>
      <w:r w:rsidRPr="007F0CAD">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IX</w:t>
      </w:r>
      <w:r w:rsidRPr="007F0CAD">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X</w:t>
      </w:r>
      <w:r w:rsidRPr="007F0CAD">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XI</w:t>
      </w:r>
      <w:r w:rsidRPr="007F0CAD">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i/>
          <w:szCs w:val="24"/>
          <w:lang w:val="es-ES" w:eastAsia="es-ES"/>
        </w:rPr>
        <w:lastRenderedPageBreak/>
        <w:t>“</w:t>
      </w:r>
      <w:r w:rsidRPr="007F0CAD">
        <w:rPr>
          <w:rFonts w:ascii="Palatino Linotype" w:eastAsia="Times New Roman" w:hAnsi="Palatino Linotype" w:cs="Arial"/>
          <w:b/>
          <w:i/>
          <w:szCs w:val="24"/>
          <w:lang w:val="es-ES" w:eastAsia="es-ES"/>
        </w:rPr>
        <w:t>Artículo 128.</w:t>
      </w:r>
      <w:r w:rsidRPr="007F0CAD">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u w:val="single"/>
          <w:lang w:val="es-ES" w:eastAsia="es-ES"/>
        </w:rPr>
        <w:t>Para motivar</w:t>
      </w:r>
      <w:r w:rsidRPr="007F0CAD">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7F0CAD">
        <w:rPr>
          <w:rFonts w:ascii="Palatino Linotype" w:eastAsia="Times New Roman" w:hAnsi="Palatino Linotype" w:cs="Arial"/>
          <w:i/>
          <w:szCs w:val="24"/>
          <w:lang w:val="es-ES" w:eastAsia="es-ES"/>
        </w:rPr>
        <w:t>. Además, el sujeto obligado deberá, en todo momento, aplicar una prueba de daño.</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Artículo 129.</w:t>
      </w:r>
      <w:r w:rsidRPr="007F0CAD">
        <w:rPr>
          <w:rFonts w:ascii="Palatino Linotype" w:eastAsia="Times New Roman" w:hAnsi="Palatino Linotype" w:cs="Arial"/>
          <w:i/>
          <w:szCs w:val="24"/>
          <w:lang w:val="es-ES" w:eastAsia="es-ES"/>
        </w:rPr>
        <w:t xml:space="preserve"> </w:t>
      </w:r>
      <w:r w:rsidRPr="007F0CAD">
        <w:rPr>
          <w:rFonts w:ascii="Palatino Linotype" w:eastAsia="Times New Roman" w:hAnsi="Palatino Linotype" w:cs="Arial"/>
          <w:i/>
          <w:szCs w:val="24"/>
          <w:u w:val="single"/>
          <w:lang w:val="es-ES" w:eastAsia="es-ES"/>
        </w:rPr>
        <w:t>En la aplicación de la prueba de daño</w:t>
      </w:r>
      <w:r w:rsidRPr="007F0CAD">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w:t>
      </w:r>
      <w:r w:rsidRPr="007F0CAD">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II</w:t>
      </w:r>
      <w:r w:rsidRPr="007F0CAD">
        <w:rPr>
          <w:rFonts w:ascii="Palatino Linotype" w:eastAsia="Times New Roman" w:hAnsi="Palatino Linotype" w:cs="Arial"/>
          <w:i/>
          <w:szCs w:val="24"/>
          <w:lang w:val="es-ES" w:eastAsia="es-ES"/>
        </w:rPr>
        <w:t>. El riesgo de perjuicio que supondría la divulgación supera el interés público general de que se difunda; y</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III</w:t>
      </w:r>
      <w:r w:rsidRPr="007F0CAD">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7F0CAD" w:rsidRPr="007F0CAD" w:rsidRDefault="007F0CAD" w:rsidP="00F024AF">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7F0CAD">
        <w:rPr>
          <w:rFonts w:ascii="Palatino Linotype" w:eastAsia="Times New Roman" w:hAnsi="Palatino Linotype" w:cs="Arial"/>
          <w:szCs w:val="24"/>
          <w:lang w:val="es-ES" w:eastAsia="es-ES"/>
        </w:rPr>
        <w:t>(Énfasis añadido)</w:t>
      </w: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7F0CAD">
        <w:rPr>
          <w:rFonts w:ascii="Palatino Linotype" w:eastAsia="Times New Roman" w:hAnsi="Palatino Linotype" w:cs="Arial"/>
          <w:b/>
          <w:sz w:val="24"/>
          <w:szCs w:val="24"/>
          <w:lang w:val="es-ES" w:eastAsia="es-ES"/>
        </w:rPr>
        <w:t>Sujeto Obligado</w:t>
      </w:r>
      <w:r w:rsidRPr="007F0CAD">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0" w:history="1">
        <w:r w:rsidRPr="007F0CAD">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7F0CAD">
        <w:rPr>
          <w:rFonts w:ascii="Palatino Linotype" w:eastAsia="Times New Roman" w:hAnsi="Palatino Linotype" w:cs="Arial"/>
          <w:sz w:val="24"/>
          <w:szCs w:val="24"/>
          <w:lang w:val="es-ES" w:eastAsia="es-ES"/>
        </w:rPr>
        <w:t xml:space="preserve">. </w:t>
      </w: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7F0CAD">
        <w:rPr>
          <w:rFonts w:ascii="Palatino Linotype" w:eastAsia="Times New Roman" w:hAnsi="Palatino Linotype" w:cs="Arial"/>
          <w:b/>
          <w:sz w:val="24"/>
          <w:szCs w:val="24"/>
          <w:lang w:val="es-ES" w:eastAsia="es-ES"/>
        </w:rPr>
        <w:t>Sujeto Obligado,</w:t>
      </w:r>
      <w:r w:rsidRPr="007F0CAD">
        <w:rPr>
          <w:rFonts w:ascii="Palatino Linotype" w:eastAsia="Times New Roman" w:hAnsi="Palatino Linotype" w:cs="Arial"/>
          <w:sz w:val="24"/>
          <w:szCs w:val="24"/>
          <w:lang w:val="es-ES" w:eastAsia="es-ES"/>
        </w:rPr>
        <w:t xml:space="preserve"> de conformidad con los artículos 49 fracción VIII, </w:t>
      </w:r>
      <w:r w:rsidRPr="007F0CAD">
        <w:rPr>
          <w:rFonts w:ascii="Palatino Linotype" w:eastAsia="Times New Roman" w:hAnsi="Palatino Linotype" w:cs="Arial"/>
          <w:sz w:val="24"/>
          <w:szCs w:val="24"/>
          <w:lang w:val="es-ES" w:eastAsia="es-ES"/>
        </w:rPr>
        <w:lastRenderedPageBreak/>
        <w:t xml:space="preserve">122 y 132 fracción II de la Ley de Transparencia y Acceso a la Información Pública del Estado de México y Municipios, normatividad cuyo contenido literal es el siguiente: </w:t>
      </w:r>
    </w:p>
    <w:p w:rsidR="007F0CAD" w:rsidRPr="007F0CAD" w:rsidRDefault="007F0CAD"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t>Artículo 49</w:t>
      </w:r>
      <w:r w:rsidRPr="007F0CAD">
        <w:rPr>
          <w:rFonts w:ascii="Palatino Linotype" w:eastAsia="Times New Roman" w:hAnsi="Palatino Linotype" w:cs="Arial"/>
          <w:i/>
          <w:lang w:val="es-ES" w:eastAsia="es-ES"/>
        </w:rPr>
        <w:t xml:space="preserve">. Los Comités de Transparencia tendrán las siguientes atribuciones: </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i/>
          <w:lang w:val="es-ES" w:eastAsia="es-ES"/>
        </w:rPr>
        <w:t xml:space="preserve">(…) </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t>VIII</w:t>
      </w:r>
      <w:r w:rsidRPr="007F0CAD">
        <w:rPr>
          <w:rFonts w:ascii="Palatino Linotype" w:eastAsia="Times New Roman" w:hAnsi="Palatino Linotype" w:cs="Arial"/>
          <w:i/>
          <w:lang w:val="es-ES" w:eastAsia="es-ES"/>
        </w:rPr>
        <w:t xml:space="preserve">. </w:t>
      </w:r>
      <w:r w:rsidRPr="007F0CAD">
        <w:rPr>
          <w:rFonts w:ascii="Palatino Linotype" w:eastAsia="Times New Roman" w:hAnsi="Palatino Linotype" w:cs="Arial"/>
          <w:i/>
          <w:lang w:val="es-ES" w:eastAsia="es-ES"/>
        </w:rPr>
        <w:tab/>
        <w:t xml:space="preserve">Aprobar, modificar o revocar la clasificación de la información </w:t>
      </w:r>
    </w:p>
    <w:p w:rsid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t>Artículo 122.</w:t>
      </w:r>
      <w:r w:rsidRPr="007F0CAD">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7F0CAD">
        <w:rPr>
          <w:rFonts w:ascii="Palatino Linotype" w:eastAsia="Times New Roman" w:hAnsi="Palatino Linotype" w:cs="Arial"/>
          <w:i/>
          <w:lang w:val="es-ES" w:eastAsia="es-ES"/>
        </w:rPr>
        <w:t>actualiza</w:t>
      </w:r>
      <w:proofErr w:type="spellEnd"/>
      <w:r w:rsidRPr="007F0CAD">
        <w:rPr>
          <w:rFonts w:ascii="Palatino Linotype" w:eastAsia="Times New Roman" w:hAnsi="Palatino Linotype" w:cs="Arial"/>
          <w:i/>
          <w:lang w:val="es-ES" w:eastAsia="es-ES"/>
        </w:rPr>
        <w:t xml:space="preserve"> alguno de los supuestos de reserva o confidencialidad, de conformidad con lo dispuesto en el presente título. </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i/>
          <w:lang w:val="es-ES" w:eastAsia="es-ES"/>
        </w:rPr>
        <w:t xml:space="preserve">(…) </w:t>
      </w:r>
    </w:p>
    <w:p w:rsid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t>Artículo 132.</w:t>
      </w:r>
      <w:r w:rsidRPr="007F0CAD">
        <w:rPr>
          <w:rFonts w:ascii="Palatino Linotype" w:eastAsia="Times New Roman" w:hAnsi="Palatino Linotype" w:cs="Arial"/>
          <w:i/>
          <w:lang w:val="es-ES" w:eastAsia="es-ES"/>
        </w:rPr>
        <w:t xml:space="preserve"> La clasificación de la información se llevará a cabo en el momento en que: </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i/>
          <w:lang w:val="es-ES" w:eastAsia="es-ES"/>
        </w:rPr>
        <w:t xml:space="preserve">(…) </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t>II</w:t>
      </w:r>
      <w:r w:rsidRPr="007F0CAD">
        <w:rPr>
          <w:rFonts w:ascii="Palatino Linotype" w:eastAsia="Times New Roman" w:hAnsi="Palatino Linotype" w:cs="Arial"/>
          <w:i/>
          <w:lang w:val="es-ES" w:eastAsia="es-ES"/>
        </w:rPr>
        <w:t xml:space="preserve">.. Se determine mediante resolución de autoridad competente; o </w:t>
      </w:r>
    </w:p>
    <w:p w:rsidR="007F0CAD" w:rsidRPr="007F0CAD" w:rsidRDefault="007F0CAD" w:rsidP="00F024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i/>
          <w:lang w:val="es-ES" w:eastAsia="es-ES"/>
        </w:rPr>
        <w:t>(…)</w:t>
      </w:r>
    </w:p>
    <w:p w:rsidR="007F0CAD" w:rsidRDefault="007F0CAD" w:rsidP="00F024AF">
      <w:pPr>
        <w:spacing w:after="0" w:line="360" w:lineRule="auto"/>
        <w:jc w:val="both"/>
        <w:rPr>
          <w:rFonts w:ascii="Palatino Linotype" w:hAnsi="Palatino Linotype" w:cs="Arial"/>
          <w:sz w:val="24"/>
          <w:szCs w:val="24"/>
        </w:rPr>
      </w:pPr>
    </w:p>
    <w:p w:rsidR="007F0CAD" w:rsidRDefault="007F0CAD" w:rsidP="00F024AF">
      <w:pPr>
        <w:spacing w:after="0" w:line="360" w:lineRule="auto"/>
        <w:jc w:val="both"/>
        <w:rPr>
          <w:rFonts w:ascii="Palatino Linotype" w:hAnsi="Palatino Linotype" w:cs="Arial"/>
          <w:sz w:val="24"/>
          <w:szCs w:val="24"/>
          <w:lang w:val="es-ES"/>
        </w:rPr>
      </w:pPr>
      <w:r>
        <w:rPr>
          <w:rFonts w:ascii="Palatino Linotype" w:hAnsi="Palatino Linotype" w:cs="Arial"/>
          <w:sz w:val="24"/>
          <w:szCs w:val="24"/>
        </w:rPr>
        <w:t xml:space="preserve">Con base en las consideraciones de hecho y de derecho, se acredita que si bien el Sujeto Obligado manifiesta que la calidad de la información es susceptible de clasificar, también lo es que como bien lo señala el </w:t>
      </w:r>
      <w:r w:rsidRPr="007F0CAD">
        <w:rPr>
          <w:rFonts w:ascii="Palatino Linotype" w:hAnsi="Palatino Linotype" w:cs="Arial"/>
          <w:b/>
          <w:sz w:val="24"/>
          <w:szCs w:val="24"/>
        </w:rPr>
        <w:t>Recurrente</w:t>
      </w:r>
      <w:r>
        <w:rPr>
          <w:rFonts w:ascii="Palatino Linotype" w:hAnsi="Palatino Linotype" w:cs="Arial"/>
          <w:sz w:val="24"/>
          <w:szCs w:val="24"/>
        </w:rPr>
        <w:t>, es omiso en remitir el acuerdo aprobado por el Comité de Transparencia, mediante el cual se confirma la clasificación de la información, incumpliendo el principio de legalidad, relativo a la obligación de que todo acto de autoridad debe encontrarse debidamente fundado y motivado.</w:t>
      </w:r>
    </w:p>
    <w:p w:rsidR="00672AE5" w:rsidRDefault="00672AE5" w:rsidP="00F024AF">
      <w:pPr>
        <w:spacing w:after="0" w:line="360" w:lineRule="auto"/>
        <w:jc w:val="both"/>
        <w:rPr>
          <w:rFonts w:ascii="Palatino Linotype" w:hAnsi="Palatino Linotype" w:cs="Arial"/>
          <w:sz w:val="24"/>
          <w:szCs w:val="24"/>
          <w:lang w:val="es-ES"/>
        </w:rPr>
      </w:pPr>
    </w:p>
    <w:p w:rsidR="00E5591E" w:rsidRDefault="001B3BCE" w:rsidP="00F024AF">
      <w:pPr>
        <w:spacing w:after="0" w:line="360" w:lineRule="auto"/>
        <w:jc w:val="both"/>
        <w:rPr>
          <w:rFonts w:ascii="Palatino Linotype" w:hAnsi="Palatino Linotype"/>
          <w:sz w:val="24"/>
          <w:szCs w:val="24"/>
        </w:rPr>
      </w:pPr>
      <w:r w:rsidRPr="00F34FAA">
        <w:rPr>
          <w:rFonts w:ascii="Palatino Linotype" w:hAnsi="Palatino Linotype" w:cs="Arial"/>
          <w:sz w:val="24"/>
          <w:szCs w:val="24"/>
          <w:lang w:val="es-ES"/>
        </w:rPr>
        <w:t xml:space="preserve">Ahora bien, </w:t>
      </w:r>
      <w:r w:rsidR="00E5591E">
        <w:rPr>
          <w:rFonts w:ascii="Palatino Linotype" w:hAnsi="Palatino Linotype" w:cs="Arial"/>
          <w:sz w:val="24"/>
          <w:szCs w:val="24"/>
          <w:lang w:val="es-ES"/>
        </w:rPr>
        <w:t xml:space="preserve">si bien se obvia el estudio de la fuente obligacional, resulta necesario traer a colación </w:t>
      </w:r>
      <w:r w:rsidR="00E5591E">
        <w:rPr>
          <w:rFonts w:ascii="Palatino Linotype" w:hAnsi="Palatino Linotype"/>
          <w:sz w:val="24"/>
          <w:szCs w:val="24"/>
        </w:rPr>
        <w:t xml:space="preserve">los artículos </w:t>
      </w:r>
      <w:r w:rsidR="00E5591E" w:rsidRPr="009C4535">
        <w:rPr>
          <w:rFonts w:ascii="Palatino Linotype" w:hAnsi="Palatino Linotype"/>
          <w:sz w:val="24"/>
          <w:szCs w:val="24"/>
        </w:rPr>
        <w:t xml:space="preserve">5, fracción II, XVII, 7, fracción IX, 19, fracción I, 39, inciso b), fracción </w:t>
      </w:r>
      <w:r w:rsidR="00E5591E">
        <w:rPr>
          <w:rFonts w:ascii="Palatino Linotype" w:hAnsi="Palatino Linotype"/>
          <w:sz w:val="24"/>
          <w:szCs w:val="24"/>
        </w:rPr>
        <w:t>VI y XI, 118 de la Ley General del Sistema Nacional de Seguridad Pública, los numerales 125, fracción VIII y 142 de la Ley Orgánica Municipal del Estado de México; así como los artículos 119 y 120 del Bando Municipal del Sujeto Obligado, porciones normativas que disponen a la literalidad lo siguiente:</w:t>
      </w:r>
    </w:p>
    <w:p w:rsidR="00E5591E" w:rsidRPr="007F0CAD" w:rsidRDefault="00E5591E" w:rsidP="00F024AF">
      <w:pPr>
        <w:pStyle w:val="Citas"/>
        <w:spacing w:before="0" w:after="0" w:line="240" w:lineRule="auto"/>
        <w:ind w:left="567" w:right="567"/>
        <w:jc w:val="center"/>
        <w:rPr>
          <w:b/>
          <w:szCs w:val="24"/>
        </w:rPr>
      </w:pPr>
      <w:r w:rsidRPr="007F0CAD">
        <w:rPr>
          <w:b/>
          <w:szCs w:val="24"/>
        </w:rPr>
        <w:lastRenderedPageBreak/>
        <w:t>LEY GENERAL DEL SISTEMA NACIONAL DE SEGURIDAD PÚBLICA</w:t>
      </w:r>
    </w:p>
    <w:p w:rsidR="00E5591E" w:rsidRDefault="00E5591E" w:rsidP="00F024AF">
      <w:pPr>
        <w:pStyle w:val="Citas"/>
        <w:spacing w:before="0" w:after="0" w:line="240" w:lineRule="auto"/>
        <w:ind w:left="567" w:right="567"/>
      </w:pPr>
    </w:p>
    <w:p w:rsidR="00E5591E" w:rsidRPr="009C4535" w:rsidRDefault="00E5591E" w:rsidP="00F024AF">
      <w:pPr>
        <w:pStyle w:val="Citas"/>
        <w:spacing w:before="0" w:after="0" w:line="240" w:lineRule="auto"/>
        <w:ind w:left="567" w:right="567"/>
      </w:pPr>
      <w:r>
        <w:t>“</w:t>
      </w:r>
      <w:r w:rsidRPr="00E5591E">
        <w:rPr>
          <w:b/>
        </w:rPr>
        <w:t>Artículo 5.</w:t>
      </w:r>
      <w:r w:rsidRPr="009C4535">
        <w:t>- Para los efectos de esta Ley, se entenderá por:</w:t>
      </w:r>
    </w:p>
    <w:p w:rsidR="00E5591E" w:rsidRPr="009C4535" w:rsidRDefault="00E5591E" w:rsidP="00F024AF">
      <w:pPr>
        <w:pStyle w:val="Citas"/>
        <w:spacing w:before="0" w:after="0" w:line="240" w:lineRule="auto"/>
        <w:ind w:left="567" w:right="567"/>
      </w:pPr>
      <w:r w:rsidRPr="009C4535">
        <w:t>(…)</w:t>
      </w:r>
    </w:p>
    <w:p w:rsidR="00E5591E" w:rsidRPr="009C4535" w:rsidRDefault="00E5591E" w:rsidP="00F024AF">
      <w:pPr>
        <w:pStyle w:val="Citas"/>
        <w:spacing w:before="0" w:after="0" w:line="240" w:lineRule="auto"/>
        <w:ind w:left="567" w:right="567"/>
      </w:pPr>
      <w:r w:rsidRPr="009C4535">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E5591E" w:rsidRPr="009C4535" w:rsidRDefault="00E5591E" w:rsidP="00F024AF">
      <w:pPr>
        <w:pStyle w:val="Citas"/>
        <w:spacing w:before="0" w:after="0" w:line="240" w:lineRule="auto"/>
        <w:ind w:left="567" w:right="567"/>
      </w:pPr>
      <w:r w:rsidRPr="009C4535">
        <w:t>(…)</w:t>
      </w:r>
    </w:p>
    <w:p w:rsidR="00E5591E" w:rsidRPr="009C4535" w:rsidRDefault="00E5591E" w:rsidP="00F024AF">
      <w:pPr>
        <w:pStyle w:val="Citas"/>
        <w:spacing w:before="0" w:after="0" w:line="240" w:lineRule="auto"/>
        <w:ind w:left="567" w:right="567"/>
      </w:pPr>
      <w:r w:rsidRPr="009C4535">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E5591E" w:rsidRPr="009C4535" w:rsidRDefault="00E5591E" w:rsidP="00F024AF">
      <w:pPr>
        <w:pStyle w:val="Citas"/>
        <w:spacing w:before="0" w:after="0" w:line="240" w:lineRule="auto"/>
        <w:ind w:left="567" w:right="567"/>
      </w:pPr>
      <w:r w:rsidRPr="009C4535">
        <w:t>(…)</w:t>
      </w:r>
    </w:p>
    <w:p w:rsidR="008C77F4" w:rsidRDefault="008C77F4" w:rsidP="00F024AF">
      <w:pPr>
        <w:pStyle w:val="Citas"/>
        <w:spacing w:before="0" w:after="0" w:line="240" w:lineRule="auto"/>
        <w:ind w:left="567" w:right="567"/>
      </w:pPr>
    </w:p>
    <w:p w:rsidR="00E5591E" w:rsidRPr="009C4535" w:rsidRDefault="00E5591E" w:rsidP="00F024AF">
      <w:pPr>
        <w:pStyle w:val="Citas"/>
        <w:spacing w:before="0" w:after="0" w:line="240" w:lineRule="auto"/>
        <w:ind w:left="567" w:right="567"/>
      </w:pPr>
      <w:r w:rsidRPr="008C77F4">
        <w:rPr>
          <w:b/>
        </w:rPr>
        <w:t xml:space="preserve">Artículo 7.- </w:t>
      </w:r>
      <w:r w:rsidRPr="009C4535">
        <w:t>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E5591E" w:rsidRPr="009C4535" w:rsidRDefault="00E5591E" w:rsidP="00F024AF">
      <w:pPr>
        <w:pStyle w:val="Citas"/>
        <w:spacing w:before="0" w:after="0" w:line="240" w:lineRule="auto"/>
        <w:ind w:left="567" w:right="567"/>
      </w:pPr>
      <w:r w:rsidRPr="009C4535">
        <w:t>(…)</w:t>
      </w:r>
    </w:p>
    <w:p w:rsidR="00E5591E" w:rsidRPr="009C4535" w:rsidRDefault="00E5591E" w:rsidP="00F024AF">
      <w:pPr>
        <w:pStyle w:val="Citas"/>
        <w:spacing w:before="0" w:after="0" w:line="240" w:lineRule="auto"/>
        <w:ind w:left="567" w:right="567"/>
      </w:pPr>
      <w:r w:rsidRPr="009C4535">
        <w:t xml:space="preserve">IX. Generar, compartir, intercambiar, ingresar, almacenar y proveer información, archivos y contenidos a las Bases de Datos que integran el Sistema Nacional de Información, de conformidad con lo dispuesto en la legislación en la materia. </w:t>
      </w:r>
    </w:p>
    <w:p w:rsidR="00E5591E" w:rsidRPr="009C4535" w:rsidRDefault="00E5591E" w:rsidP="00F024AF">
      <w:pPr>
        <w:pStyle w:val="Citas"/>
        <w:spacing w:before="0" w:after="0" w:line="240" w:lineRule="auto"/>
        <w:ind w:left="567" w:right="567"/>
      </w:pPr>
      <w:r w:rsidRPr="009C4535">
        <w:t>Tratándose de manejo de datos que provengan del Registro Nacional de Detenciones se atendrá a lo dispuesto en la Ley Nacional del Registro de Detenciones;</w:t>
      </w:r>
    </w:p>
    <w:p w:rsidR="00E5591E" w:rsidRPr="009C4535" w:rsidRDefault="00E5591E" w:rsidP="00F024AF">
      <w:pPr>
        <w:pStyle w:val="Citas"/>
        <w:spacing w:before="0" w:after="0" w:line="240" w:lineRule="auto"/>
        <w:ind w:left="567" w:right="567"/>
      </w:pPr>
      <w:r w:rsidRPr="009C4535">
        <w:t>(…)</w:t>
      </w:r>
    </w:p>
    <w:p w:rsidR="008C77F4" w:rsidRDefault="008C77F4" w:rsidP="00F024AF">
      <w:pPr>
        <w:pStyle w:val="Citas"/>
        <w:spacing w:before="0" w:after="0" w:line="240" w:lineRule="auto"/>
        <w:ind w:left="567" w:right="567"/>
      </w:pPr>
    </w:p>
    <w:p w:rsidR="00E5591E" w:rsidRPr="009C4535" w:rsidRDefault="00E5591E" w:rsidP="00F024AF">
      <w:pPr>
        <w:pStyle w:val="Citas"/>
        <w:spacing w:before="0" w:after="0" w:line="240" w:lineRule="auto"/>
        <w:ind w:left="567" w:right="567"/>
      </w:pPr>
      <w:r w:rsidRPr="008C77F4">
        <w:rPr>
          <w:b/>
        </w:rPr>
        <w:t xml:space="preserve">Artículo 19.- </w:t>
      </w:r>
      <w:r w:rsidRPr="009C4535">
        <w:t xml:space="preserve">El Centro Nacional de Información será el responsable de regular el Sistema Nacional de Información y tendrá, entre otras, las siguientes atribuciones: </w:t>
      </w:r>
    </w:p>
    <w:p w:rsidR="00E5591E" w:rsidRPr="009C4535" w:rsidRDefault="00E5591E" w:rsidP="00F024AF">
      <w:pPr>
        <w:pStyle w:val="Citas"/>
        <w:spacing w:before="0" w:after="0" w:line="240" w:lineRule="auto"/>
        <w:ind w:left="567" w:right="567"/>
      </w:pPr>
      <w:r w:rsidRPr="009C4535">
        <w:t>I. Determinar los criterios técnicos y de homologación de las Bases de Datos que conforman el Sistema Nacional de Información;</w:t>
      </w:r>
    </w:p>
    <w:p w:rsidR="00E5591E" w:rsidRPr="009C4535" w:rsidRDefault="00E5591E" w:rsidP="00F024AF">
      <w:pPr>
        <w:pStyle w:val="Citas"/>
        <w:spacing w:before="0" w:after="0" w:line="240" w:lineRule="auto"/>
        <w:ind w:left="567" w:right="567"/>
      </w:pPr>
      <w:r w:rsidRPr="009C4535">
        <w:t>(…)</w:t>
      </w:r>
    </w:p>
    <w:p w:rsidR="008C77F4" w:rsidRDefault="008C77F4" w:rsidP="00F024AF">
      <w:pPr>
        <w:pStyle w:val="Citas"/>
        <w:spacing w:before="0" w:after="0" w:line="240" w:lineRule="auto"/>
        <w:ind w:left="567" w:right="567"/>
      </w:pPr>
    </w:p>
    <w:p w:rsidR="00E5591E" w:rsidRPr="00433652" w:rsidRDefault="00E5591E" w:rsidP="00F024AF">
      <w:pPr>
        <w:pStyle w:val="Citas"/>
        <w:spacing w:before="0" w:after="0" w:line="240" w:lineRule="auto"/>
        <w:ind w:left="567" w:right="567"/>
        <w:rPr>
          <w:b/>
          <w:u w:val="single"/>
        </w:rPr>
      </w:pPr>
      <w:r w:rsidRPr="00433652">
        <w:rPr>
          <w:b/>
          <w:u w:val="single"/>
        </w:rPr>
        <w:t>Artículo 39.- La concurrencia de facultades entre la Federación, las entidades federativas y los Municipios, quedará distribuida conforme a lo siguiente:</w:t>
      </w:r>
    </w:p>
    <w:p w:rsidR="00E5591E" w:rsidRPr="009C4535" w:rsidRDefault="00E5591E" w:rsidP="00F024AF">
      <w:pPr>
        <w:pStyle w:val="Citas"/>
        <w:spacing w:before="0" w:after="0" w:line="240" w:lineRule="auto"/>
        <w:ind w:left="567" w:right="567"/>
      </w:pPr>
      <w:r w:rsidRPr="009C4535">
        <w:lastRenderedPageBreak/>
        <w:t>(…)</w:t>
      </w:r>
    </w:p>
    <w:p w:rsidR="00E5591E" w:rsidRPr="00433652" w:rsidRDefault="00E5591E" w:rsidP="00F024AF">
      <w:pPr>
        <w:pStyle w:val="Citas"/>
        <w:spacing w:before="0" w:after="0" w:line="240" w:lineRule="auto"/>
        <w:ind w:left="567" w:right="567"/>
        <w:rPr>
          <w:b/>
          <w:u w:val="single"/>
        </w:rPr>
      </w:pPr>
      <w:r w:rsidRPr="00433652">
        <w:rPr>
          <w:b/>
          <w:u w:val="single"/>
        </w:rPr>
        <w:t>B. Corresponde a la Federación, a las entidades federativas y a los Municipios, en el ámbito de sus respectivas competencias:</w:t>
      </w:r>
    </w:p>
    <w:p w:rsidR="00E5591E" w:rsidRDefault="00E5591E" w:rsidP="00F024AF">
      <w:pPr>
        <w:pStyle w:val="Citas"/>
        <w:spacing w:before="0" w:after="0" w:line="240" w:lineRule="auto"/>
        <w:ind w:left="567" w:right="567"/>
      </w:pPr>
      <w:r w:rsidRPr="009C4535">
        <w:t>(…)</w:t>
      </w:r>
    </w:p>
    <w:p w:rsidR="00E5591E" w:rsidRDefault="00E5591E" w:rsidP="00F024AF">
      <w:pPr>
        <w:pStyle w:val="Citas"/>
        <w:spacing w:before="0" w:after="0" w:line="240" w:lineRule="auto"/>
        <w:ind w:left="567" w:right="567"/>
      </w:pPr>
      <w:r>
        <w:t>VI. Designar a un responsable del control, suministro y adecuado manejo de la información a que se refiere esta Ley;</w:t>
      </w:r>
    </w:p>
    <w:p w:rsidR="00E5591E" w:rsidRPr="009C4535" w:rsidRDefault="00E5591E" w:rsidP="00F024AF">
      <w:pPr>
        <w:pStyle w:val="Citas"/>
        <w:spacing w:before="0" w:after="0" w:line="240" w:lineRule="auto"/>
        <w:ind w:left="567" w:right="567"/>
      </w:pPr>
      <w:r>
        <w:t>(…)</w:t>
      </w:r>
    </w:p>
    <w:p w:rsidR="00E5591E" w:rsidRPr="007D09DC" w:rsidRDefault="00E5591E" w:rsidP="00F024AF">
      <w:pPr>
        <w:pStyle w:val="Citas"/>
        <w:spacing w:before="0" w:after="0" w:line="240" w:lineRule="auto"/>
        <w:ind w:left="567" w:right="567"/>
        <w:rPr>
          <w:bCs/>
        </w:rPr>
      </w:pPr>
      <w:r w:rsidRPr="007D09DC">
        <w:rPr>
          <w:bCs/>
        </w:rPr>
        <w:t xml:space="preserve">XI. Integrar y consultar la información relativa a la operación y Desarrollo Policial para el registro y seguimiento en el Sistema Nacional de Información; </w:t>
      </w:r>
    </w:p>
    <w:p w:rsidR="00E5591E" w:rsidRPr="009C4535" w:rsidRDefault="00E5591E" w:rsidP="00F024AF">
      <w:pPr>
        <w:pStyle w:val="Citas"/>
        <w:spacing w:before="0" w:after="0" w:line="240" w:lineRule="auto"/>
        <w:ind w:left="567" w:right="567"/>
      </w:pPr>
      <w:r w:rsidRPr="009C4535">
        <w:t>(…)</w:t>
      </w:r>
    </w:p>
    <w:p w:rsidR="00C42CD6" w:rsidRDefault="00C42CD6" w:rsidP="00F024AF">
      <w:pPr>
        <w:pStyle w:val="Citas"/>
        <w:spacing w:before="0" w:after="0" w:line="240" w:lineRule="auto"/>
        <w:ind w:left="567" w:right="567"/>
        <w:rPr>
          <w:bCs/>
        </w:rPr>
      </w:pPr>
    </w:p>
    <w:p w:rsidR="00E5591E" w:rsidRPr="007D09DC" w:rsidRDefault="00E5591E" w:rsidP="00F024AF">
      <w:pPr>
        <w:pStyle w:val="Citas"/>
        <w:spacing w:before="0" w:after="0" w:line="240" w:lineRule="auto"/>
        <w:ind w:left="567" w:right="567"/>
        <w:rPr>
          <w:b/>
          <w:bCs/>
          <w:u w:val="single"/>
        </w:rPr>
      </w:pPr>
      <w:r w:rsidRPr="007D09DC">
        <w:rPr>
          <w:b/>
          <w:bCs/>
          <w:u w:val="single"/>
        </w:rPr>
        <w:t xml:space="preserve">Artículo 118.- Las Bases de Datos que integran el Sistema Nacional de Información se actualizarán permanentemente y serán de consulta obligatoria para garantizar la efectividad en las actividades de Seguridad Pública. </w:t>
      </w:r>
    </w:p>
    <w:p w:rsidR="00E5591E" w:rsidRPr="007D09DC" w:rsidRDefault="00E5591E" w:rsidP="00F024AF">
      <w:pPr>
        <w:pStyle w:val="Citas"/>
        <w:spacing w:before="0" w:after="0" w:line="240" w:lineRule="auto"/>
        <w:ind w:left="567" w:right="567"/>
        <w:rPr>
          <w:b/>
          <w:bCs/>
          <w:u w:val="single"/>
        </w:rPr>
      </w:pPr>
      <w:r w:rsidRPr="007D09DC">
        <w:rPr>
          <w:b/>
          <w:bCs/>
          <w:u w:val="single"/>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E5591E" w:rsidRDefault="00E5591E" w:rsidP="00F024AF">
      <w:pPr>
        <w:pStyle w:val="Citas"/>
        <w:spacing w:before="0" w:after="0" w:line="240" w:lineRule="auto"/>
        <w:ind w:left="567" w:right="567"/>
        <w:rPr>
          <w:b/>
        </w:rPr>
      </w:pPr>
      <w:r w:rsidRPr="009C4535">
        <w:t>El Registro Nacional de Detenciones se vinculará con las Bases de Datos a que se refiere el presente artículo, mediante el número de identificación al que hace referencia la ley de la materia.</w:t>
      </w:r>
      <w:r>
        <w:t xml:space="preserve">” </w:t>
      </w:r>
      <w:r>
        <w:rPr>
          <w:b/>
        </w:rPr>
        <w:t xml:space="preserve">[Sic] </w:t>
      </w:r>
    </w:p>
    <w:p w:rsidR="00E5591E" w:rsidRDefault="00E5591E" w:rsidP="00F024AF">
      <w:pPr>
        <w:pStyle w:val="Citas"/>
        <w:spacing w:before="0" w:after="0" w:line="240" w:lineRule="auto"/>
        <w:ind w:left="567" w:right="567"/>
        <w:rPr>
          <w:b/>
          <w:sz w:val="24"/>
          <w:szCs w:val="24"/>
        </w:rPr>
      </w:pPr>
    </w:p>
    <w:p w:rsidR="00E5591E" w:rsidRPr="007F0CAD" w:rsidRDefault="00E5591E" w:rsidP="00F024AF">
      <w:pPr>
        <w:pStyle w:val="Citas"/>
        <w:spacing w:before="0" w:after="0" w:line="240" w:lineRule="auto"/>
        <w:ind w:left="567" w:right="567"/>
        <w:jc w:val="center"/>
        <w:rPr>
          <w:szCs w:val="24"/>
        </w:rPr>
      </w:pPr>
      <w:r w:rsidRPr="007F0CAD">
        <w:rPr>
          <w:b/>
          <w:szCs w:val="24"/>
        </w:rPr>
        <w:t>LEY ORGÁNICA MUNICIPAL DEL ESTADO DE MÉXICO</w:t>
      </w:r>
    </w:p>
    <w:p w:rsidR="008C77F4" w:rsidRPr="008C77F4" w:rsidRDefault="008C77F4" w:rsidP="00F024AF">
      <w:pPr>
        <w:pStyle w:val="Citas"/>
        <w:spacing w:before="0" w:after="0" w:line="240" w:lineRule="auto"/>
        <w:ind w:left="567" w:right="567"/>
        <w:jc w:val="center"/>
      </w:pPr>
    </w:p>
    <w:p w:rsidR="00E5591E" w:rsidRDefault="00E5591E" w:rsidP="00F024AF">
      <w:pPr>
        <w:pStyle w:val="Citas"/>
        <w:spacing w:before="0" w:after="0" w:line="240" w:lineRule="auto"/>
        <w:ind w:left="567" w:right="567"/>
      </w:pPr>
      <w:r>
        <w:t>“</w:t>
      </w:r>
      <w:r w:rsidRPr="008C77F4">
        <w:rPr>
          <w:b/>
        </w:rPr>
        <w:t>Artículo 125.-</w:t>
      </w:r>
      <w:r>
        <w:t xml:space="preserve"> Los municipios tendrán a su cargo la prestación, explotación, administración y conservación de los servicios públicos municipales, considerándose enunciativa y no limitativamente, los siguientes:</w:t>
      </w:r>
    </w:p>
    <w:p w:rsidR="00E5591E" w:rsidRDefault="00E5591E" w:rsidP="00F024AF">
      <w:pPr>
        <w:pStyle w:val="Citas"/>
        <w:spacing w:before="0" w:after="0" w:line="240" w:lineRule="auto"/>
        <w:ind w:left="567" w:right="567"/>
      </w:pPr>
      <w:r>
        <w:t>(…)</w:t>
      </w:r>
    </w:p>
    <w:p w:rsidR="00E5591E" w:rsidRDefault="00E5591E" w:rsidP="00F024AF">
      <w:pPr>
        <w:pStyle w:val="Citas"/>
        <w:spacing w:before="0" w:after="0" w:line="240" w:lineRule="auto"/>
        <w:ind w:left="567" w:right="567"/>
      </w:pPr>
      <w:r>
        <w:t>VIII. Seguridad pública y tránsito;</w:t>
      </w:r>
    </w:p>
    <w:p w:rsidR="00E5591E" w:rsidRDefault="00E5591E" w:rsidP="00F024AF">
      <w:pPr>
        <w:pStyle w:val="Citas"/>
        <w:spacing w:before="0" w:after="0" w:line="240" w:lineRule="auto"/>
        <w:ind w:left="567" w:right="567"/>
      </w:pPr>
      <w:r>
        <w:t>(…)</w:t>
      </w:r>
    </w:p>
    <w:p w:rsidR="008C77F4" w:rsidRDefault="008C77F4" w:rsidP="00F024AF">
      <w:pPr>
        <w:pStyle w:val="Citas"/>
        <w:spacing w:before="0" w:after="0" w:line="240" w:lineRule="auto"/>
        <w:ind w:left="567" w:right="567"/>
      </w:pPr>
    </w:p>
    <w:p w:rsidR="00E5591E" w:rsidRDefault="00E5591E" w:rsidP="00F024AF">
      <w:pPr>
        <w:pStyle w:val="Citas"/>
        <w:spacing w:before="0" w:after="0" w:line="240" w:lineRule="auto"/>
        <w:ind w:left="567" w:right="567"/>
      </w:pPr>
      <w:r w:rsidRPr="008C77F4">
        <w:rPr>
          <w:b/>
        </w:rPr>
        <w:t xml:space="preserve">Artículo 142.- </w:t>
      </w:r>
      <w:r>
        <w:t>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E5591E" w:rsidRDefault="00E5591E" w:rsidP="00F024AF">
      <w:pPr>
        <w:pStyle w:val="Citas"/>
        <w:spacing w:before="0" w:after="0" w:line="240" w:lineRule="auto"/>
        <w:ind w:left="567" w:right="567"/>
        <w:rPr>
          <w:bCs/>
          <w:sz w:val="24"/>
          <w:szCs w:val="24"/>
        </w:rPr>
      </w:pPr>
      <w:r>
        <w:t xml:space="preserve"> En cada municipio se deberán integrar cuerpos de seguridad pública, de bomberos y, en su caso, de tránsito, estos servidores públicos preferentemente serán vecinos del municipio, de los cuales el presidente municipal será el jefe inmediato” </w:t>
      </w:r>
      <w:r>
        <w:rPr>
          <w:b/>
        </w:rPr>
        <w:t>[Sic]</w:t>
      </w:r>
    </w:p>
    <w:p w:rsidR="00E5591E" w:rsidRDefault="00E5591E" w:rsidP="00F024AF">
      <w:pPr>
        <w:spacing w:after="0" w:line="240" w:lineRule="auto"/>
        <w:ind w:left="567" w:right="567"/>
        <w:jc w:val="both"/>
      </w:pPr>
    </w:p>
    <w:p w:rsidR="00F024AF" w:rsidRDefault="00F024AF" w:rsidP="00F024AF">
      <w:pPr>
        <w:spacing w:after="0" w:line="240" w:lineRule="auto"/>
        <w:ind w:left="567" w:right="567"/>
        <w:jc w:val="both"/>
      </w:pPr>
    </w:p>
    <w:p w:rsidR="00F024AF" w:rsidRPr="00BB1C32" w:rsidRDefault="00F024AF" w:rsidP="00F024AF">
      <w:pPr>
        <w:spacing w:after="0" w:line="240" w:lineRule="auto"/>
        <w:ind w:left="567" w:right="567"/>
        <w:jc w:val="both"/>
      </w:pPr>
    </w:p>
    <w:p w:rsidR="00E5591E" w:rsidRDefault="00E5591E" w:rsidP="00F024AF">
      <w:pPr>
        <w:pStyle w:val="Citas"/>
        <w:spacing w:before="0" w:after="0" w:line="240" w:lineRule="auto"/>
        <w:ind w:left="567" w:right="567"/>
        <w:jc w:val="center"/>
      </w:pPr>
      <w:r w:rsidRPr="00C820D0">
        <w:rPr>
          <w:b/>
        </w:rPr>
        <w:lastRenderedPageBreak/>
        <w:t xml:space="preserve">BANDO MUNICIPAL DE </w:t>
      </w:r>
      <w:r w:rsidR="008C77F4" w:rsidRPr="000074B2">
        <w:rPr>
          <w:b/>
        </w:rPr>
        <w:t>ZINACANTEPEC</w:t>
      </w:r>
      <w:r w:rsidRPr="00C820D0">
        <w:rPr>
          <w:b/>
        </w:rPr>
        <w:t xml:space="preserve"> 2022</w:t>
      </w:r>
    </w:p>
    <w:p w:rsidR="008C77F4" w:rsidRPr="008C77F4" w:rsidRDefault="008C77F4" w:rsidP="00F024AF">
      <w:pPr>
        <w:pStyle w:val="Citas"/>
        <w:spacing w:before="0" w:after="0" w:line="240" w:lineRule="auto"/>
        <w:ind w:left="567" w:right="567"/>
        <w:jc w:val="center"/>
      </w:pPr>
    </w:p>
    <w:p w:rsidR="00AD6D23" w:rsidRDefault="00E5591E" w:rsidP="00F024AF">
      <w:pPr>
        <w:pStyle w:val="Citas"/>
        <w:spacing w:before="0" w:after="0" w:line="240" w:lineRule="auto"/>
        <w:ind w:left="567" w:right="567"/>
      </w:pPr>
      <w:r>
        <w:t>“</w:t>
      </w:r>
      <w:r w:rsidR="00AD6D23" w:rsidRPr="000074B2">
        <w:rPr>
          <w:b/>
        </w:rPr>
        <w:t xml:space="preserve">Artículo 21. </w:t>
      </w:r>
      <w:r w:rsidR="00AD6D23">
        <w:t>El Presidente Municipal para el ejercicio de sus funciones, se auxiliará de las siguientes Unidades Administrativas:</w:t>
      </w:r>
    </w:p>
    <w:p w:rsidR="00AD6D23" w:rsidRDefault="00AD6D23" w:rsidP="00F024AF">
      <w:pPr>
        <w:pStyle w:val="Citas"/>
        <w:spacing w:before="0" w:after="0" w:line="240" w:lineRule="auto"/>
        <w:ind w:left="567" w:right="567"/>
      </w:pPr>
      <w:r>
        <w:t>(…)</w:t>
      </w:r>
    </w:p>
    <w:p w:rsidR="00AD6D23" w:rsidRDefault="00AD6D23" w:rsidP="00F024AF">
      <w:pPr>
        <w:pStyle w:val="Citas"/>
        <w:spacing w:before="0" w:after="0" w:line="240" w:lineRule="auto"/>
        <w:ind w:left="567" w:right="567"/>
      </w:pPr>
      <w: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rsidR="00AD6D23" w:rsidRPr="000074B2" w:rsidRDefault="00AD6D23" w:rsidP="00F024AF">
      <w:pPr>
        <w:pStyle w:val="Citas"/>
        <w:spacing w:before="0" w:after="0" w:line="240" w:lineRule="auto"/>
        <w:ind w:left="567" w:right="567"/>
        <w:rPr>
          <w:b/>
        </w:rPr>
      </w:pPr>
      <w:r w:rsidRPr="000074B2">
        <w:rPr>
          <w:b/>
        </w:rPr>
        <w:t>I. DEPENDENCIAS ADMINISTRATIVAS:</w:t>
      </w:r>
    </w:p>
    <w:p w:rsidR="00AD6D23" w:rsidRDefault="00AD6D23" w:rsidP="00F024AF">
      <w:pPr>
        <w:pStyle w:val="Citas"/>
        <w:spacing w:before="0" w:after="0" w:line="240" w:lineRule="auto"/>
        <w:ind w:left="567" w:right="567"/>
      </w:pPr>
      <w:r>
        <w:t>(…)</w:t>
      </w:r>
    </w:p>
    <w:p w:rsidR="00AD6D23" w:rsidRDefault="00AD6D23" w:rsidP="00F024AF">
      <w:pPr>
        <w:pStyle w:val="Citas"/>
        <w:spacing w:before="0" w:after="0" w:line="240" w:lineRule="auto"/>
        <w:ind w:left="567" w:right="567"/>
      </w:pPr>
      <w:r w:rsidRPr="00437C8C">
        <w:t>9. Dirección de Seguridad Pública y de Tránsito.</w:t>
      </w:r>
    </w:p>
    <w:p w:rsidR="00AD6D23" w:rsidRDefault="00AD6D23" w:rsidP="00F024AF">
      <w:pPr>
        <w:pStyle w:val="Citas"/>
        <w:spacing w:before="0" w:after="0" w:line="240" w:lineRule="auto"/>
        <w:ind w:left="567" w:right="567"/>
      </w:pPr>
      <w:r>
        <w:t>(…)</w:t>
      </w:r>
    </w:p>
    <w:p w:rsidR="00AD6D23" w:rsidRDefault="00AD6D23" w:rsidP="00F024AF">
      <w:pPr>
        <w:pStyle w:val="Citas"/>
        <w:spacing w:before="0" w:after="0" w:line="240" w:lineRule="auto"/>
        <w:ind w:left="567" w:right="567"/>
      </w:pPr>
      <w:r w:rsidRPr="00AD6D23">
        <w:rPr>
          <w:b/>
        </w:rPr>
        <w:t xml:space="preserve">Artículo 140. </w:t>
      </w:r>
      <w:r>
        <w:t>Las atribuciones de las autoridades municipales de Seguridad Publica se regirán por la Constitución Política de los Estados Unidos Mexicanos, la Constitución del Estado Libre y Soberano de México, la Ley General del Sistema Nacional de Seguridad Publica, la Ley de Seguridad del Estado de México, Ley General de Protección Civil del Estado de México, Ley de los Cuerpos de Bomberos del Estado de México, Reglamento, Ley Federal de Pirotecnia, Ley Federal de Armas de Fuego y Explosivos, Reglamento de la Ley Federal de Armas de Fuego y Explosivos, Ley que crea el Organismo Público Descentralizado de Carácter Estatal denominado Instituto Mexiquense de la Pirotecnia, Ley General de Salud y su Reglamento, Ley Orgánica Municipal del Estado de México, el Reglamento de Tránsito del Estado de México, Reglamento Interno de Protección Civil y Bomberos de Zinacantepec, este Bando Municipal, y demás normas oficiales mexicanas vigentes, aplicables a las materias referidas en este Título.</w:t>
      </w:r>
    </w:p>
    <w:p w:rsidR="00AD6D23" w:rsidRDefault="00AD6D23" w:rsidP="00F024AF">
      <w:pPr>
        <w:pStyle w:val="Citas"/>
        <w:spacing w:before="0" w:after="0" w:line="240" w:lineRule="auto"/>
        <w:ind w:left="567" w:right="567"/>
      </w:pPr>
    </w:p>
    <w:p w:rsidR="00AD6D23" w:rsidRDefault="00AD6D23" w:rsidP="00F024AF">
      <w:pPr>
        <w:pStyle w:val="Citas"/>
        <w:spacing w:before="0" w:after="0" w:line="240" w:lineRule="auto"/>
        <w:ind w:left="567" w:right="567"/>
      </w:pPr>
      <w:r w:rsidRPr="00AD6D23">
        <w:rPr>
          <w:b/>
        </w:rPr>
        <w:t xml:space="preserve">Artículo 141. </w:t>
      </w:r>
      <w:r>
        <w:t>Es obligación del Ayuntamiento en materia de Seguridad Pública, prestar los servicios con el objeto de asegurar el pleno goce de las garantías individuales y sociales, salvaguardando la integridad física y patrimonial de la población, la paz, la tranquilidad, el bienestar, así como prestar el auxilio a los habitantes, visitantes o transeúntes, preservando la libertad y el orden público, garantizando el libre tránsito en las vialidades y promoviendo una educación vial, así mismo prevenir la comisión de delitos de conformidad con la Ley General del Sistema Nacional de Seguridad Pública, la Ley de Seguridad del Estado de México, el Código de Procedimientos Administrativos del Estado de México, la Ley Orgánica del Estado de México y sus reglamentos respectivos, además del presente Bando Municipal y demás ordenamientos de la materia vigentes.</w:t>
      </w:r>
    </w:p>
    <w:p w:rsidR="00AD6D23" w:rsidRDefault="00AD6D23" w:rsidP="00F024AF">
      <w:pPr>
        <w:pStyle w:val="Citas"/>
        <w:spacing w:before="0" w:after="0" w:line="240" w:lineRule="auto"/>
        <w:ind w:left="567" w:right="567"/>
      </w:pPr>
    </w:p>
    <w:p w:rsidR="00AD6D23" w:rsidRDefault="00AD6D23" w:rsidP="00F024AF">
      <w:pPr>
        <w:pStyle w:val="Citas"/>
        <w:spacing w:before="0" w:after="0" w:line="240" w:lineRule="auto"/>
        <w:ind w:left="567" w:right="567"/>
      </w:pPr>
      <w:r w:rsidRPr="00AD6D23">
        <w:rPr>
          <w:b/>
        </w:rPr>
        <w:t xml:space="preserve">Artículo 144. </w:t>
      </w:r>
      <w:r>
        <w:t>Son atribuciones del Cuerpo de Seguridad Pública, además de las señaladas en la Ley General del Sistema Nacional de Seguridad Pública, la Ley de Seguridad del Estado de México y la Ley Orgánica Municipal del Estado de México, las siguientes:</w:t>
      </w:r>
    </w:p>
    <w:p w:rsidR="00AD6D23" w:rsidRDefault="00AD6D23" w:rsidP="00F024AF">
      <w:pPr>
        <w:pStyle w:val="Citas"/>
        <w:spacing w:before="0" w:after="0" w:line="240" w:lineRule="auto"/>
        <w:ind w:left="567" w:right="567"/>
      </w:pPr>
      <w:r>
        <w:t>I. Cumplir y hacer respetar las disposiciones del presente Bando Municipal y de sus reglamentos, en el ámbito de su competencia.</w:t>
      </w:r>
    </w:p>
    <w:p w:rsidR="00AD6D23" w:rsidRDefault="00AD6D23" w:rsidP="00F024AF">
      <w:pPr>
        <w:pStyle w:val="Citas"/>
        <w:spacing w:before="0" w:after="0" w:line="240" w:lineRule="auto"/>
        <w:ind w:left="567" w:right="567"/>
      </w:pPr>
      <w:r>
        <w:lastRenderedPageBreak/>
        <w:t>II. Hacer uso debido del armamento, equipos e instrumentos que sean proporcionados y estén bajo su custodia para la prestación del servicio.</w:t>
      </w:r>
    </w:p>
    <w:p w:rsidR="00AD6D23" w:rsidRDefault="00AD6D23" w:rsidP="00F024AF">
      <w:pPr>
        <w:pStyle w:val="Citas"/>
        <w:spacing w:before="0" w:after="0" w:line="240" w:lineRule="auto"/>
        <w:ind w:left="567" w:right="567"/>
      </w:pPr>
      <w:r>
        <w:t>III. Informar y orientar a la ciudadanía con relación al cumplimiento de las normas y disposiciones en materia de seguridad pública vigentes.</w:t>
      </w:r>
    </w:p>
    <w:p w:rsidR="00AD6D23" w:rsidRDefault="00AD6D23" w:rsidP="00F024AF">
      <w:pPr>
        <w:pStyle w:val="Citas"/>
        <w:spacing w:before="0" w:after="0" w:line="240" w:lineRule="auto"/>
        <w:ind w:left="567" w:right="567"/>
      </w:pPr>
      <w:r>
        <w:t>IV. Asegurar a los individuos que contravengan las disposiciones administrativas del presente Bando Municipal; así como ponerlos a disposición inmediata del oficial calificador a efecto de que imponga la sanción correspondiente.</w:t>
      </w:r>
    </w:p>
    <w:p w:rsidR="00AD6D23" w:rsidRDefault="00AD6D23" w:rsidP="00F024AF">
      <w:pPr>
        <w:pStyle w:val="Citas"/>
        <w:spacing w:before="0" w:after="0" w:line="240" w:lineRule="auto"/>
        <w:ind w:left="567" w:right="567"/>
      </w:pPr>
      <w:r>
        <w:t>V. Auxiliar a toda persona que lo solicite y a la población en general, deteniendo y poniendo a disposición de manera inmediata, a aquellos que sean señalados como presuntos responsables de la comisión de un delito, ante la Fiscalía General de Justicia del Estado de México o en su caso a la Fiscalía General de la República.</w:t>
      </w:r>
    </w:p>
    <w:p w:rsidR="00AD6D23" w:rsidRDefault="00AD6D23" w:rsidP="00F024AF">
      <w:pPr>
        <w:pStyle w:val="Citas"/>
        <w:spacing w:before="0" w:after="0" w:line="240" w:lineRule="auto"/>
        <w:ind w:left="567" w:right="567"/>
      </w:pPr>
      <w:r>
        <w:t>VI. Auxiliar y canalizar de forma rápida, confiable y eficiente, las llamadas de emergencia durante las 24 horas, los 7 días de la semana, a la población que así lo solicite.</w:t>
      </w:r>
    </w:p>
    <w:p w:rsidR="00AD6D23" w:rsidRDefault="00AD6D23" w:rsidP="00F024AF">
      <w:pPr>
        <w:pStyle w:val="Citas"/>
        <w:spacing w:before="0" w:after="0" w:line="240" w:lineRule="auto"/>
        <w:ind w:left="567" w:right="567"/>
      </w:pPr>
      <w:r>
        <w:t>VII. Brindar apoyo a otras áreas del gobierno municipal, estatal o federal, cuando a solicitud de la autoridad competente, funde y motive el auxilio de la fuerza pública.</w:t>
      </w:r>
    </w:p>
    <w:p w:rsidR="00AD6D23" w:rsidRDefault="00AD6D23" w:rsidP="00F024AF">
      <w:pPr>
        <w:pStyle w:val="Citas"/>
        <w:spacing w:before="0" w:after="0" w:line="240" w:lineRule="auto"/>
        <w:ind w:left="567" w:right="567"/>
      </w:pPr>
      <w:r>
        <w:t>VIII. Custodiar la galera municipal, mostrando una conducta respetuosa dentro y fuera de la misma respetando sus garantías y salvaguardando los derechos humanos de los detenidos.</w:t>
      </w:r>
    </w:p>
    <w:p w:rsidR="00AD6D23" w:rsidRDefault="00AD6D23" w:rsidP="00F024AF">
      <w:pPr>
        <w:pStyle w:val="Citas"/>
        <w:spacing w:before="0" w:after="0" w:line="240" w:lineRule="auto"/>
        <w:ind w:left="567" w:right="567"/>
      </w:pPr>
      <w:r>
        <w:t>IX. Instalar los operativos de seguridad, en conjunto con la Secretaria de Seguridad del Estado para salvaguardar la integridad de la población.</w:t>
      </w:r>
    </w:p>
    <w:p w:rsidR="00AD6D23" w:rsidRDefault="00AD6D23" w:rsidP="00F024AF">
      <w:pPr>
        <w:pStyle w:val="Citas"/>
        <w:spacing w:before="0" w:after="0" w:line="240" w:lineRule="auto"/>
        <w:ind w:left="567" w:right="567"/>
      </w:pPr>
      <w:r>
        <w:t>X. Conformar la Comisión de Coordinación Municipal para la prevención social de la violencia y la delincuencia, con el objeto de desarrollar y ejecutar el programa municipal de prevención social de la violencia y la delincuencia.</w:t>
      </w:r>
    </w:p>
    <w:p w:rsidR="00AD6D23" w:rsidRDefault="00AD6D23" w:rsidP="00F024AF">
      <w:pPr>
        <w:pStyle w:val="Citas"/>
        <w:spacing w:before="0" w:after="0" w:line="240" w:lineRule="auto"/>
        <w:ind w:left="567" w:right="567"/>
      </w:pPr>
      <w:r>
        <w:t>XI. Informar a los conductores de cualquier tipo de vehículo automotor, que está prohibido realizar carreras o arrancones en lugares públicos no permitidos para tal fin, que ponen en riesgo la integridad física y patrimonial de las personas y de los demás conductores o peatones; asimismo, se dará aviso a las autoridades correspondientes para la sanción aplicable y,</w:t>
      </w:r>
    </w:p>
    <w:p w:rsidR="00E5591E" w:rsidRDefault="00AD6D23" w:rsidP="00F024AF">
      <w:pPr>
        <w:pStyle w:val="Citas"/>
        <w:spacing w:before="0" w:after="0" w:line="240" w:lineRule="auto"/>
        <w:ind w:left="567" w:right="567"/>
        <w:rPr>
          <w:b/>
        </w:rPr>
      </w:pPr>
      <w:r>
        <w:t>XII. Las demás que se encuentren previstas en los ordenamientos aplicables a la materia.</w:t>
      </w:r>
      <w:r w:rsidR="00E5591E">
        <w:t xml:space="preserve"> </w:t>
      </w:r>
      <w:r w:rsidR="00E5591E">
        <w:rPr>
          <w:b/>
        </w:rPr>
        <w:t>(Sic)</w:t>
      </w:r>
    </w:p>
    <w:p w:rsidR="00E5591E" w:rsidRDefault="00E5591E" w:rsidP="00F024AF">
      <w:pPr>
        <w:pStyle w:val="Citas"/>
        <w:spacing w:before="0" w:after="0"/>
        <w:ind w:left="0"/>
        <w:rPr>
          <w:b/>
          <w:sz w:val="24"/>
          <w:szCs w:val="24"/>
        </w:rPr>
      </w:pPr>
    </w:p>
    <w:p w:rsidR="00E5591E" w:rsidRDefault="00E5591E" w:rsidP="00F024AF">
      <w:pPr>
        <w:pStyle w:val="Sinespaciado"/>
        <w:spacing w:line="360" w:lineRule="auto"/>
        <w:jc w:val="both"/>
        <w:rPr>
          <w:rFonts w:ascii="Palatino Linotype" w:hAnsi="Palatino Linotype"/>
        </w:rPr>
      </w:pPr>
      <w:r w:rsidRPr="00B91F96">
        <w:rPr>
          <w:rFonts w:ascii="Palatino Linotype" w:hAnsi="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r w:rsidRPr="00FA4B9C">
        <w:rPr>
          <w:rFonts w:ascii="Palatino Linotype" w:hAnsi="Palatino Linotype"/>
        </w:rPr>
        <w:t xml:space="preserve"> Luego entonces, es óbice mencionar que la información requerida estriba dentro de las fronteras conceptuales del interés general y el alcance público, robustece lo anterior los artículos 24, fracción </w:t>
      </w:r>
      <w:r w:rsidRPr="00FA4B9C">
        <w:rPr>
          <w:rFonts w:ascii="Palatino Linotype" w:hAnsi="Palatino Linotype"/>
        </w:rPr>
        <w:lastRenderedPageBreak/>
        <w:t>XII y 92, fracción XXXIV de la Ley de Transparencia y Acceso a la Información Pública del Estado de México y Municipios, normatividad invocada cuyo contenido literal es el siguiente</w:t>
      </w:r>
      <w:r>
        <w:rPr>
          <w:rFonts w:ascii="Palatino Linotype" w:hAnsi="Palatino Linotype"/>
        </w:rPr>
        <w:t>:</w:t>
      </w:r>
    </w:p>
    <w:p w:rsidR="00E5591E" w:rsidRPr="00AA7EDD" w:rsidRDefault="00E5591E" w:rsidP="00F024AF">
      <w:pPr>
        <w:pStyle w:val="Sinespaciado"/>
        <w:spacing w:line="360" w:lineRule="auto"/>
        <w:jc w:val="both"/>
        <w:rPr>
          <w:rFonts w:ascii="Palatino Linotype" w:hAnsi="Palatino Linotype"/>
        </w:rPr>
      </w:pPr>
    </w:p>
    <w:p w:rsidR="00E5591E" w:rsidRPr="00E66BD3" w:rsidRDefault="00E5591E" w:rsidP="00F024AF">
      <w:pPr>
        <w:spacing w:after="0" w:line="240" w:lineRule="auto"/>
        <w:ind w:left="567" w:right="567"/>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rsidR="00E5591E" w:rsidRPr="00E66BD3" w:rsidRDefault="00E5591E" w:rsidP="00F024AF">
      <w:pPr>
        <w:spacing w:after="0" w:line="240" w:lineRule="auto"/>
        <w:ind w:left="567" w:right="567"/>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rsidR="00AD6D23" w:rsidRDefault="00AD6D23" w:rsidP="00F024AF">
      <w:pPr>
        <w:spacing w:after="0" w:line="240" w:lineRule="auto"/>
        <w:ind w:left="567" w:right="567"/>
        <w:jc w:val="both"/>
        <w:rPr>
          <w:rFonts w:ascii="Palatino Linotype" w:hAnsi="Palatino Linotype"/>
          <w:i/>
        </w:rPr>
      </w:pPr>
    </w:p>
    <w:p w:rsidR="00E5591E" w:rsidRDefault="00E5591E" w:rsidP="00F024AF">
      <w:pPr>
        <w:spacing w:after="0" w:line="240" w:lineRule="auto"/>
        <w:ind w:left="567" w:right="567"/>
        <w:jc w:val="both"/>
        <w:rPr>
          <w:rFonts w:ascii="Palatino Linotype" w:hAnsi="Palatino Linotype"/>
          <w:i/>
        </w:rPr>
      </w:pPr>
      <w:r w:rsidRPr="00AD6D23">
        <w:rPr>
          <w:rFonts w:ascii="Palatino Linotype" w:hAnsi="Palatino Linotype"/>
          <w:b/>
          <w:i/>
        </w:rPr>
        <w:t>Artículo 92.</w:t>
      </w:r>
      <w:r w:rsidRPr="00E66BD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5591E" w:rsidRDefault="00E5591E" w:rsidP="00F024AF">
      <w:pPr>
        <w:pStyle w:val="Citas"/>
        <w:spacing w:before="0" w:after="0" w:line="240" w:lineRule="auto"/>
        <w:ind w:left="567" w:right="567"/>
      </w:pPr>
      <w:r>
        <w:t>XXXIV. Las estadísticas que generen en cumplimiento de sus facultades, competencias o funciones con la mayor desagregación posible;</w:t>
      </w:r>
    </w:p>
    <w:p w:rsidR="00E5591E" w:rsidRDefault="00E5591E" w:rsidP="00F024AF">
      <w:pPr>
        <w:pStyle w:val="Citas"/>
        <w:spacing w:before="0" w:after="0" w:line="240" w:lineRule="auto"/>
        <w:ind w:left="567" w:right="567"/>
        <w:rPr>
          <w:b/>
        </w:rPr>
      </w:pPr>
      <w:r>
        <w:t xml:space="preserve">(…)” </w:t>
      </w:r>
      <w:r>
        <w:rPr>
          <w:b/>
        </w:rPr>
        <w:t xml:space="preserve">[Sic] </w:t>
      </w:r>
    </w:p>
    <w:p w:rsidR="00AD6D23" w:rsidRDefault="00AD6D23" w:rsidP="00F024AF">
      <w:pPr>
        <w:pStyle w:val="infoemcitas"/>
        <w:tabs>
          <w:tab w:val="left" w:pos="7655"/>
        </w:tabs>
        <w:spacing w:before="0" w:after="0"/>
        <w:ind w:left="0" w:right="0"/>
        <w:rPr>
          <w:i w:val="0"/>
          <w:sz w:val="24"/>
          <w:szCs w:val="24"/>
        </w:rPr>
      </w:pPr>
    </w:p>
    <w:p w:rsidR="00AD6D23" w:rsidRDefault="00AD6D23" w:rsidP="00F024AF">
      <w:pPr>
        <w:spacing w:after="0" w:line="360" w:lineRule="auto"/>
        <w:jc w:val="both"/>
        <w:rPr>
          <w:rFonts w:ascii="Palatino Linotype" w:hAnsi="Palatino Linotype"/>
          <w:bCs/>
          <w:sz w:val="24"/>
          <w:szCs w:val="24"/>
          <w:lang w:val="es-ES"/>
        </w:rPr>
      </w:pPr>
      <w:r w:rsidRPr="00AD6D23">
        <w:rPr>
          <w:rFonts w:ascii="Palatino Linotype" w:hAnsi="Palatino Linotype"/>
          <w:bCs/>
          <w:sz w:val="24"/>
          <w:szCs w:val="24"/>
          <w:lang w:val="es-ES"/>
        </w:rPr>
        <w:t xml:space="preserve">De forma complementaria, resulta de nuestro particular interés el criterio </w:t>
      </w:r>
      <w:r w:rsidRPr="00AD6D23">
        <w:rPr>
          <w:rFonts w:ascii="Palatino Linotype" w:hAnsi="Palatino Linotype"/>
          <w:b/>
          <w:bCs/>
          <w:sz w:val="24"/>
          <w:szCs w:val="24"/>
          <w:lang w:val="es-ES"/>
        </w:rPr>
        <w:t xml:space="preserve">11/09 </w:t>
      </w:r>
      <w:r w:rsidRPr="00AD6D23">
        <w:rPr>
          <w:rFonts w:ascii="Palatino Linotype" w:hAnsi="Palatino Linotype"/>
          <w:bCs/>
          <w:sz w:val="24"/>
          <w:szCs w:val="24"/>
          <w:lang w:val="es-ES"/>
        </w:rPr>
        <w:t xml:space="preserve">emitido por el hoy Instituto Nacional de Transparencia, Acceso a la Información y Protección de Datos Personales, que a la letra dispone lo siguiente: </w:t>
      </w:r>
    </w:p>
    <w:p w:rsidR="00AD6D23" w:rsidRPr="00AD6D23" w:rsidRDefault="00AD6D23" w:rsidP="00F024AF">
      <w:pPr>
        <w:spacing w:after="0" w:line="360" w:lineRule="auto"/>
        <w:jc w:val="both"/>
        <w:rPr>
          <w:rFonts w:ascii="Palatino Linotype" w:hAnsi="Palatino Linotype"/>
          <w:bCs/>
          <w:sz w:val="24"/>
          <w:szCs w:val="24"/>
          <w:lang w:val="es-ES"/>
        </w:rPr>
      </w:pPr>
    </w:p>
    <w:p w:rsidR="00AD6D23" w:rsidRPr="00AD6D23" w:rsidRDefault="00AD6D23" w:rsidP="00F024AF">
      <w:pPr>
        <w:spacing w:after="0" w:line="240" w:lineRule="auto"/>
        <w:ind w:left="567" w:right="567"/>
        <w:jc w:val="both"/>
        <w:rPr>
          <w:rFonts w:ascii="Palatino Linotype" w:hAnsi="Palatino Linotype"/>
          <w:b/>
          <w:i/>
          <w:szCs w:val="24"/>
        </w:rPr>
      </w:pPr>
      <w:r w:rsidRPr="00AD6D23">
        <w:rPr>
          <w:rFonts w:ascii="Palatino Linotype" w:hAnsi="Palatino Linotype"/>
          <w:b/>
          <w:i/>
          <w:szCs w:val="24"/>
        </w:rPr>
        <w:t>“LA INFORMACIÓN ESTADÍSTICA ES DE NATURALEZA PÚBLICA, INDEPENDIENTEMENTE DE LA  MATERIA  CON  LA  QUE  SE ENCUENTRE  VINCULADA.</w:t>
      </w:r>
    </w:p>
    <w:p w:rsidR="00AD6D23" w:rsidRPr="00AD6D23" w:rsidRDefault="00AD6D23" w:rsidP="00F024AF">
      <w:pPr>
        <w:spacing w:after="0" w:line="240" w:lineRule="auto"/>
        <w:ind w:left="567" w:right="567"/>
        <w:jc w:val="both"/>
        <w:rPr>
          <w:rFonts w:ascii="Palatino Linotype" w:hAnsi="Palatino Linotype"/>
          <w:i/>
          <w:szCs w:val="24"/>
        </w:rPr>
      </w:pPr>
      <w:r w:rsidRPr="00AD6D23">
        <w:rPr>
          <w:rFonts w:ascii="Palatino Linotype" w:hAnsi="Palatino Linotype"/>
          <w:b/>
          <w:i/>
          <w:szCs w:val="24"/>
        </w:rPr>
        <w:t xml:space="preserve"> </w:t>
      </w:r>
      <w:r w:rsidRPr="00AD6D23">
        <w:rPr>
          <w:rFonts w:ascii="Palatino Linotype" w:hAnsi="Palatino Linotype"/>
          <w:i/>
          <w:szCs w:val="24"/>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w:t>
      </w:r>
      <w:r w:rsidRPr="00AD6D23">
        <w:rPr>
          <w:rFonts w:ascii="Palatino Linotype" w:hAnsi="Palatino Linotype"/>
          <w:i/>
          <w:szCs w:val="24"/>
        </w:rPr>
        <w:lastRenderedPageBreak/>
        <w:t>naturaleza pública. Lo anterior se debe también a que, por definición, los datos estadísticos no se encuentran individualizados o personalizados a casos o situaciones específicas que pudieran llegar a justificar su clasificación.</w:t>
      </w:r>
    </w:p>
    <w:p w:rsidR="00AD6D23" w:rsidRPr="00AD6D23" w:rsidRDefault="00AD6D23" w:rsidP="00F024AF">
      <w:pPr>
        <w:spacing w:after="0" w:line="240" w:lineRule="auto"/>
        <w:ind w:left="567" w:right="567"/>
        <w:jc w:val="both"/>
        <w:rPr>
          <w:rFonts w:ascii="Palatino Linotype" w:hAnsi="Palatino Linotype"/>
          <w:i/>
          <w:szCs w:val="24"/>
        </w:rPr>
      </w:pPr>
      <w:r w:rsidRPr="00AD6D23">
        <w:rPr>
          <w:rFonts w:ascii="Palatino Linotype" w:hAnsi="Palatino Linotype"/>
          <w:b/>
          <w:i/>
          <w:szCs w:val="24"/>
        </w:rPr>
        <w:t>Expedientes:</w:t>
      </w:r>
    </w:p>
    <w:p w:rsidR="00AD6D23" w:rsidRPr="00AD6D23" w:rsidRDefault="00AD6D23" w:rsidP="00F024AF">
      <w:pPr>
        <w:spacing w:after="0" w:line="240" w:lineRule="auto"/>
        <w:ind w:left="567" w:right="567"/>
        <w:jc w:val="both"/>
        <w:rPr>
          <w:rFonts w:ascii="Palatino Linotype" w:hAnsi="Palatino Linotype"/>
          <w:i/>
          <w:szCs w:val="24"/>
        </w:rPr>
      </w:pPr>
      <w:r w:rsidRPr="00AD6D23">
        <w:rPr>
          <w:rFonts w:ascii="Palatino Linotype" w:hAnsi="Palatino Linotype"/>
          <w:i/>
          <w:szCs w:val="24"/>
        </w:rPr>
        <w:t>2593/07 Procuraduría General de la República – Alonso Gómez-Robledo V.</w:t>
      </w:r>
    </w:p>
    <w:p w:rsidR="00AD6D23" w:rsidRPr="00AD6D23" w:rsidRDefault="00AD6D23" w:rsidP="00F024AF">
      <w:pPr>
        <w:spacing w:after="0" w:line="240" w:lineRule="auto"/>
        <w:ind w:left="567" w:right="567"/>
        <w:jc w:val="both"/>
        <w:rPr>
          <w:rFonts w:ascii="Palatino Linotype" w:hAnsi="Palatino Linotype"/>
          <w:i/>
          <w:szCs w:val="24"/>
        </w:rPr>
      </w:pPr>
      <w:r w:rsidRPr="00AD6D23">
        <w:rPr>
          <w:rFonts w:ascii="Palatino Linotype" w:hAnsi="Palatino Linotype"/>
          <w:i/>
          <w:szCs w:val="24"/>
        </w:rPr>
        <w:t>4333/08 Procuraduría General de la República – Alonso Lujambio Irazábal</w:t>
      </w:r>
    </w:p>
    <w:p w:rsidR="00AD6D23" w:rsidRPr="00AD6D23" w:rsidRDefault="00AD6D23" w:rsidP="00F024AF">
      <w:pPr>
        <w:spacing w:after="0" w:line="240" w:lineRule="auto"/>
        <w:ind w:left="567" w:right="567"/>
        <w:jc w:val="both"/>
        <w:rPr>
          <w:rFonts w:ascii="Palatino Linotype" w:hAnsi="Palatino Linotype"/>
          <w:i/>
          <w:szCs w:val="24"/>
        </w:rPr>
      </w:pPr>
      <w:r w:rsidRPr="00AD6D23">
        <w:rPr>
          <w:rFonts w:ascii="Palatino Linotype" w:hAnsi="Palatino Linotype"/>
          <w:i/>
          <w:szCs w:val="24"/>
        </w:rPr>
        <w:t xml:space="preserve">2280/08 Policía Federal – Jacqueline </w:t>
      </w:r>
      <w:proofErr w:type="spellStart"/>
      <w:r w:rsidRPr="00AD6D23">
        <w:rPr>
          <w:rFonts w:ascii="Palatino Linotype" w:hAnsi="Palatino Linotype"/>
          <w:i/>
          <w:szCs w:val="24"/>
        </w:rPr>
        <w:t>Peschard</w:t>
      </w:r>
      <w:proofErr w:type="spellEnd"/>
      <w:r w:rsidRPr="00AD6D23">
        <w:rPr>
          <w:rFonts w:ascii="Palatino Linotype" w:hAnsi="Palatino Linotype"/>
          <w:i/>
          <w:szCs w:val="24"/>
        </w:rPr>
        <w:t xml:space="preserve"> Mariscal</w:t>
      </w:r>
    </w:p>
    <w:p w:rsidR="00AD6D23" w:rsidRPr="00AD6D23" w:rsidRDefault="00AD6D23" w:rsidP="00F024AF">
      <w:pPr>
        <w:spacing w:after="0" w:line="240" w:lineRule="auto"/>
        <w:ind w:left="567" w:right="567"/>
        <w:jc w:val="both"/>
        <w:rPr>
          <w:rFonts w:ascii="Palatino Linotype" w:hAnsi="Palatino Linotype"/>
          <w:i/>
          <w:szCs w:val="24"/>
        </w:rPr>
      </w:pPr>
      <w:r w:rsidRPr="00AD6D23">
        <w:rPr>
          <w:rFonts w:ascii="Palatino Linotype" w:hAnsi="Palatino Linotype"/>
          <w:i/>
          <w:szCs w:val="24"/>
        </w:rPr>
        <w:t xml:space="preserve">3151/09 Secretaría de Seguridad Pública – María </w:t>
      </w:r>
      <w:proofErr w:type="spellStart"/>
      <w:r w:rsidRPr="00AD6D23">
        <w:rPr>
          <w:rFonts w:ascii="Palatino Linotype" w:hAnsi="Palatino Linotype"/>
          <w:i/>
          <w:szCs w:val="24"/>
        </w:rPr>
        <w:t>Marván</w:t>
      </w:r>
      <w:proofErr w:type="spellEnd"/>
      <w:r w:rsidRPr="00AD6D23">
        <w:rPr>
          <w:rFonts w:ascii="Palatino Linotype" w:hAnsi="Palatino Linotype"/>
          <w:i/>
          <w:szCs w:val="24"/>
        </w:rPr>
        <w:t xml:space="preserve"> Laborde</w:t>
      </w:r>
    </w:p>
    <w:p w:rsidR="00AD6D23" w:rsidRPr="00AD6D23" w:rsidRDefault="00AD6D23" w:rsidP="00F024AF">
      <w:pPr>
        <w:spacing w:after="0" w:line="240" w:lineRule="auto"/>
        <w:ind w:left="567" w:right="567"/>
        <w:jc w:val="both"/>
        <w:rPr>
          <w:rFonts w:ascii="Palatino Linotype" w:hAnsi="Palatino Linotype"/>
          <w:i/>
          <w:szCs w:val="24"/>
        </w:rPr>
      </w:pPr>
      <w:r w:rsidRPr="00AD6D23">
        <w:rPr>
          <w:rFonts w:ascii="Palatino Linotype" w:hAnsi="Palatino Linotype"/>
          <w:i/>
          <w:szCs w:val="24"/>
        </w:rPr>
        <w:t xml:space="preserve">0547/09 Procuraduría General de la República – Juan Pablo Guerrero </w:t>
      </w:r>
      <w:proofErr w:type="spellStart"/>
      <w:r w:rsidRPr="00AD6D23">
        <w:rPr>
          <w:rFonts w:ascii="Palatino Linotype" w:hAnsi="Palatino Linotype"/>
          <w:i/>
          <w:szCs w:val="24"/>
        </w:rPr>
        <w:t>Amparán</w:t>
      </w:r>
      <w:proofErr w:type="spellEnd"/>
      <w:r w:rsidRPr="00AD6D23">
        <w:rPr>
          <w:rFonts w:ascii="Palatino Linotype" w:hAnsi="Palatino Linotype"/>
          <w:i/>
          <w:szCs w:val="24"/>
        </w:rPr>
        <w:t xml:space="preserve">” </w:t>
      </w:r>
      <w:r w:rsidRPr="00AD6D23">
        <w:rPr>
          <w:rFonts w:ascii="Palatino Linotype" w:hAnsi="Palatino Linotype"/>
          <w:b/>
          <w:i/>
          <w:szCs w:val="24"/>
        </w:rPr>
        <w:t xml:space="preserve">[Sic] </w:t>
      </w:r>
    </w:p>
    <w:p w:rsidR="00AD6D23" w:rsidRPr="00AD6D23" w:rsidRDefault="00AD6D23" w:rsidP="00F024AF">
      <w:pPr>
        <w:spacing w:after="0" w:line="360" w:lineRule="auto"/>
        <w:jc w:val="both"/>
        <w:rPr>
          <w:rFonts w:ascii="Palatino Linotype" w:hAnsi="Palatino Linotype"/>
          <w:bCs/>
          <w:sz w:val="24"/>
          <w:szCs w:val="24"/>
          <w:lang w:val="es-ES"/>
        </w:rPr>
      </w:pPr>
    </w:p>
    <w:p w:rsidR="00AD6D23" w:rsidRDefault="00AD6D23" w:rsidP="00F024AF">
      <w:pPr>
        <w:spacing w:after="0" w:line="360" w:lineRule="auto"/>
        <w:jc w:val="both"/>
        <w:rPr>
          <w:rFonts w:ascii="Palatino Linotype" w:hAnsi="Palatino Linotype"/>
          <w:bCs/>
          <w:sz w:val="24"/>
          <w:szCs w:val="24"/>
          <w:lang w:val="es-ES"/>
        </w:rPr>
      </w:pPr>
      <w:r w:rsidRPr="00AD6D23">
        <w:rPr>
          <w:rFonts w:ascii="Palatino Linotype" w:hAnsi="Palatino Linotype"/>
          <w:bCs/>
          <w:sz w:val="24"/>
          <w:szCs w:val="24"/>
          <w:lang w:val="es-ES"/>
        </w:rPr>
        <w:t xml:space="preserve">Con base en lo anteriormente expuesto, se arriba a la conclusión de que la esfera competencial del </w:t>
      </w:r>
      <w:r w:rsidRPr="00AD6D23">
        <w:rPr>
          <w:rFonts w:ascii="Palatino Linotype" w:hAnsi="Palatino Linotype"/>
          <w:b/>
          <w:sz w:val="24"/>
          <w:szCs w:val="24"/>
          <w:lang w:val="es-ES"/>
        </w:rPr>
        <w:t xml:space="preserve">Sujeto Obligado </w:t>
      </w:r>
      <w:r w:rsidRPr="00AD6D23">
        <w:rPr>
          <w:rFonts w:ascii="Palatino Linotype" w:hAnsi="Palatino Linotype"/>
          <w:bCs/>
          <w:sz w:val="24"/>
          <w:szCs w:val="24"/>
          <w:lang w:val="es-ES"/>
        </w:rPr>
        <w:t>lo constriñe a generar, poseer y administrar incidencia delictiva, asimismo, esta información es susceptible de ser publicada oficiosamente.</w:t>
      </w:r>
    </w:p>
    <w:p w:rsidR="00AD6D23" w:rsidRDefault="00AD6D23" w:rsidP="00F024AF">
      <w:pPr>
        <w:spacing w:after="0" w:line="360" w:lineRule="auto"/>
        <w:jc w:val="both"/>
        <w:rPr>
          <w:rFonts w:ascii="Palatino Linotype" w:hAnsi="Palatino Linotype"/>
          <w:bCs/>
          <w:sz w:val="24"/>
          <w:szCs w:val="24"/>
          <w:lang w:val="es-ES"/>
        </w:rPr>
      </w:pPr>
    </w:p>
    <w:p w:rsidR="00AD6D23" w:rsidRPr="00AD6D23" w:rsidRDefault="00AD6D23" w:rsidP="00F024AF">
      <w:pPr>
        <w:spacing w:after="0" w:line="360" w:lineRule="auto"/>
        <w:jc w:val="both"/>
        <w:rPr>
          <w:rFonts w:ascii="Palatino Linotype" w:hAnsi="Palatino Linotype"/>
          <w:bCs/>
          <w:sz w:val="24"/>
          <w:szCs w:val="24"/>
        </w:rPr>
      </w:pPr>
      <w:r w:rsidRPr="00AD6D23">
        <w:rPr>
          <w:rFonts w:ascii="Palatino Linotype" w:hAnsi="Palatino Linotype"/>
          <w:bCs/>
          <w:sz w:val="24"/>
          <w:szCs w:val="24"/>
        </w:rPr>
        <w:t>Hasta aquí lo expuesto, se arriba a las siguientes premisas:</w:t>
      </w:r>
    </w:p>
    <w:p w:rsidR="00776B8D" w:rsidRDefault="00776B8D" w:rsidP="00F024AF">
      <w:pPr>
        <w:spacing w:after="0" w:line="360" w:lineRule="auto"/>
        <w:jc w:val="both"/>
        <w:rPr>
          <w:rFonts w:ascii="Palatino Linotype" w:hAnsi="Palatino Linotype"/>
          <w:bCs/>
          <w:sz w:val="24"/>
          <w:szCs w:val="24"/>
        </w:rPr>
      </w:pPr>
    </w:p>
    <w:p w:rsidR="00AD6D23" w:rsidRDefault="00AD6D23" w:rsidP="00F024AF">
      <w:pPr>
        <w:pStyle w:val="Prrafodelista"/>
        <w:numPr>
          <w:ilvl w:val="0"/>
          <w:numId w:val="8"/>
        </w:numPr>
        <w:spacing w:line="360" w:lineRule="auto"/>
        <w:jc w:val="both"/>
        <w:rPr>
          <w:rFonts w:ascii="Palatino Linotype" w:hAnsi="Palatino Linotype"/>
          <w:bCs/>
        </w:rPr>
      </w:pPr>
      <w:r w:rsidRPr="00776B8D">
        <w:rPr>
          <w:rFonts w:ascii="Palatino Linotype" w:hAnsi="Palatino Linotype"/>
          <w:bCs/>
        </w:rPr>
        <w:t>La Di</w:t>
      </w:r>
      <w:r w:rsidR="00A77FC5">
        <w:rPr>
          <w:rFonts w:ascii="Palatino Linotype" w:hAnsi="Palatino Linotype"/>
          <w:bCs/>
        </w:rPr>
        <w:t xml:space="preserve">rección de Seguridad Pública del Sujeto Obligado, </w:t>
      </w:r>
      <w:r w:rsidRPr="00776B8D">
        <w:rPr>
          <w:rFonts w:ascii="Palatino Linotype" w:hAnsi="Palatino Linotype"/>
          <w:bCs/>
        </w:rPr>
        <w:t>es la unidad administrativa competente para atender e</w:t>
      </w:r>
      <w:r w:rsidR="00776B8D">
        <w:rPr>
          <w:rFonts w:ascii="Palatino Linotype" w:hAnsi="Palatino Linotype"/>
          <w:bCs/>
        </w:rPr>
        <w:t>l requerimiento del particular.</w:t>
      </w:r>
    </w:p>
    <w:p w:rsidR="00776B8D" w:rsidRPr="00776B8D" w:rsidRDefault="00776B8D" w:rsidP="00F024AF">
      <w:pPr>
        <w:pStyle w:val="Prrafodelista"/>
        <w:spacing w:line="360" w:lineRule="auto"/>
        <w:ind w:left="720"/>
        <w:jc w:val="both"/>
        <w:rPr>
          <w:rFonts w:ascii="Palatino Linotype" w:hAnsi="Palatino Linotype"/>
          <w:bCs/>
        </w:rPr>
      </w:pPr>
    </w:p>
    <w:p w:rsidR="00AD6D23" w:rsidRDefault="00AD6D23" w:rsidP="00F024AF">
      <w:pPr>
        <w:pStyle w:val="Prrafodelista"/>
        <w:numPr>
          <w:ilvl w:val="0"/>
          <w:numId w:val="8"/>
        </w:numPr>
        <w:spacing w:line="360" w:lineRule="auto"/>
        <w:jc w:val="both"/>
        <w:rPr>
          <w:rFonts w:ascii="Palatino Linotype" w:hAnsi="Palatino Linotype"/>
          <w:bCs/>
        </w:rPr>
      </w:pPr>
      <w:r w:rsidRPr="00776B8D">
        <w:rPr>
          <w:rFonts w:ascii="Palatino Linotype" w:hAnsi="Palatino Linotype"/>
          <w:bCs/>
        </w:rPr>
        <w:t>De un análisis sistemático a la normatividad aplicable, se advierte que en los archivos de la Di</w:t>
      </w:r>
      <w:r w:rsidR="00A77FC5">
        <w:rPr>
          <w:rFonts w:ascii="Palatino Linotype" w:hAnsi="Palatino Linotype"/>
          <w:bCs/>
        </w:rPr>
        <w:t xml:space="preserve">rección de Seguridad Pública del Sujeto Obligado, </w:t>
      </w:r>
      <w:r w:rsidRPr="00776B8D">
        <w:rPr>
          <w:rFonts w:ascii="Palatino Linotype" w:hAnsi="Palatino Linotype"/>
          <w:bCs/>
        </w:rPr>
        <w:t xml:space="preserve">sí obra estadística pública en materia de incidencia delictiva. </w:t>
      </w:r>
    </w:p>
    <w:p w:rsidR="00776B8D" w:rsidRPr="00776B8D" w:rsidRDefault="00776B8D" w:rsidP="00F024AF">
      <w:pPr>
        <w:pStyle w:val="Prrafodelista"/>
        <w:spacing w:line="360" w:lineRule="auto"/>
        <w:ind w:left="720"/>
        <w:jc w:val="both"/>
        <w:rPr>
          <w:rFonts w:ascii="Palatino Linotype" w:hAnsi="Palatino Linotype"/>
          <w:bCs/>
        </w:rPr>
      </w:pPr>
    </w:p>
    <w:p w:rsidR="00AD6D23" w:rsidRDefault="00AD6D23" w:rsidP="00F024AF">
      <w:pPr>
        <w:pStyle w:val="Prrafodelista"/>
        <w:numPr>
          <w:ilvl w:val="0"/>
          <w:numId w:val="8"/>
        </w:numPr>
        <w:spacing w:line="360" w:lineRule="auto"/>
        <w:jc w:val="both"/>
        <w:rPr>
          <w:rFonts w:ascii="Palatino Linotype" w:hAnsi="Palatino Linotype"/>
          <w:bCs/>
        </w:rPr>
      </w:pPr>
      <w:r w:rsidRPr="00776B8D">
        <w:rPr>
          <w:rFonts w:ascii="Palatino Linotype" w:hAnsi="Palatino Linotype"/>
          <w:bCs/>
        </w:rPr>
        <w:t xml:space="preserve">Que no se advierte fuente obligacional expresa que constriña al </w:t>
      </w:r>
      <w:r w:rsidRPr="00A77FC5">
        <w:rPr>
          <w:rFonts w:ascii="Palatino Linotype" w:hAnsi="Palatino Linotype"/>
          <w:b/>
          <w:bCs/>
        </w:rPr>
        <w:t>Sujeto Obligado</w:t>
      </w:r>
      <w:r w:rsidRPr="00776B8D">
        <w:rPr>
          <w:rFonts w:ascii="Palatino Linotype" w:hAnsi="Palatino Linotype"/>
          <w:bCs/>
        </w:rPr>
        <w:t xml:space="preserve"> a generar, poseer o administrar dicha información en los términos específicamente requeridos por el particular. </w:t>
      </w:r>
    </w:p>
    <w:p w:rsidR="00776B8D" w:rsidRPr="00776B8D" w:rsidRDefault="00776B8D" w:rsidP="00F024AF">
      <w:pPr>
        <w:pStyle w:val="Prrafodelista"/>
        <w:spacing w:line="360" w:lineRule="auto"/>
        <w:ind w:left="720"/>
        <w:jc w:val="both"/>
        <w:rPr>
          <w:rFonts w:ascii="Palatino Linotype" w:hAnsi="Palatino Linotype"/>
          <w:bCs/>
        </w:rPr>
      </w:pPr>
    </w:p>
    <w:p w:rsidR="00AD6D23" w:rsidRPr="00776B8D" w:rsidRDefault="00AD6D23" w:rsidP="00F024AF">
      <w:pPr>
        <w:pStyle w:val="Prrafodelista"/>
        <w:numPr>
          <w:ilvl w:val="0"/>
          <w:numId w:val="8"/>
        </w:numPr>
        <w:spacing w:line="360" w:lineRule="auto"/>
        <w:jc w:val="both"/>
        <w:rPr>
          <w:rFonts w:ascii="Palatino Linotype" w:hAnsi="Palatino Linotype"/>
          <w:bCs/>
        </w:rPr>
      </w:pPr>
      <w:r w:rsidRPr="00776B8D">
        <w:rPr>
          <w:rFonts w:ascii="Palatino Linotype" w:hAnsi="Palatino Linotype"/>
          <w:bCs/>
        </w:rPr>
        <w:lastRenderedPageBreak/>
        <w:t xml:space="preserve">Que en términos del criterio </w:t>
      </w:r>
      <w:r w:rsidRPr="00776B8D">
        <w:rPr>
          <w:rFonts w:ascii="Palatino Linotype" w:hAnsi="Palatino Linotype"/>
          <w:b/>
          <w:bCs/>
        </w:rPr>
        <w:t>03/17</w:t>
      </w:r>
      <w:r w:rsidRPr="00776B8D">
        <w:rPr>
          <w:rFonts w:ascii="Palatino Linotype" w:hAnsi="Palatino Linotype"/>
          <w:bCs/>
        </w:rPr>
        <w:t xml:space="preserve"> sustentado por el Órgano Garante Nacional de rubro </w:t>
      </w:r>
      <w:r w:rsidRPr="00776B8D">
        <w:rPr>
          <w:rFonts w:ascii="Palatino Linotype" w:hAnsi="Palatino Linotype"/>
          <w:b/>
          <w:bCs/>
        </w:rPr>
        <w:t>“NO EXISTE OBLIGACIÓN DE ELABORAR DOCUMENTOS AD HOC PARA ATENDER LAS SOLICITUDES DE ACCESO A LA INFORMACIÓN”</w:t>
      </w:r>
      <w:r w:rsidRPr="00776B8D">
        <w:rPr>
          <w:rFonts w:ascii="Palatino Linotype" w:hAnsi="Palatino Linotype"/>
          <w:bCs/>
        </w:rPr>
        <w:t xml:space="preserve"> se desprende que los Sujetos Obligados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rsidR="00776B8D" w:rsidRDefault="00776B8D" w:rsidP="00F024AF">
      <w:pPr>
        <w:spacing w:after="0" w:line="360" w:lineRule="auto"/>
        <w:jc w:val="both"/>
        <w:rPr>
          <w:rFonts w:ascii="Palatino Linotype" w:hAnsi="Palatino Linotype"/>
          <w:bCs/>
          <w:sz w:val="24"/>
          <w:szCs w:val="24"/>
        </w:rPr>
      </w:pPr>
    </w:p>
    <w:p w:rsidR="00AD6D23" w:rsidRDefault="00AD6D23" w:rsidP="00F024AF">
      <w:pPr>
        <w:spacing w:after="0" w:line="360" w:lineRule="auto"/>
        <w:jc w:val="both"/>
        <w:rPr>
          <w:rFonts w:ascii="Palatino Linotype" w:hAnsi="Palatino Linotype"/>
          <w:bCs/>
          <w:sz w:val="24"/>
          <w:szCs w:val="24"/>
        </w:rPr>
      </w:pPr>
      <w:r w:rsidRPr="00AD6D23">
        <w:rPr>
          <w:rFonts w:ascii="Palatino Linotype" w:hAnsi="Palatino Linotype"/>
          <w:bCs/>
          <w:sz w:val="24"/>
          <w:szCs w:val="24"/>
        </w:rPr>
        <w:t xml:space="preserve">En virtud de lo anterior, resulta viable la entrega, en versión pública de ser procedente, de la siguiente información: </w:t>
      </w:r>
    </w:p>
    <w:p w:rsidR="00776B8D" w:rsidRPr="00AD6D23" w:rsidRDefault="00776B8D" w:rsidP="00F024AF">
      <w:pPr>
        <w:spacing w:after="0" w:line="360" w:lineRule="auto"/>
        <w:jc w:val="both"/>
        <w:rPr>
          <w:rFonts w:ascii="Palatino Linotype" w:hAnsi="Palatino Linotype"/>
          <w:bCs/>
          <w:sz w:val="24"/>
          <w:szCs w:val="24"/>
        </w:rPr>
      </w:pPr>
    </w:p>
    <w:p w:rsidR="00AD6D23" w:rsidRPr="00776B8D" w:rsidRDefault="00AD6D23" w:rsidP="00F024AF">
      <w:pPr>
        <w:pStyle w:val="Prrafodelista"/>
        <w:numPr>
          <w:ilvl w:val="0"/>
          <w:numId w:val="2"/>
        </w:numPr>
        <w:spacing w:line="360" w:lineRule="auto"/>
        <w:jc w:val="both"/>
        <w:rPr>
          <w:rFonts w:ascii="Palatino Linotype" w:hAnsi="Palatino Linotype"/>
          <w:bCs/>
        </w:rPr>
      </w:pPr>
      <w:r w:rsidRPr="00776B8D">
        <w:rPr>
          <w:rFonts w:ascii="Palatino Linotype" w:hAnsi="Palatino Linotype"/>
          <w:bCs/>
        </w:rPr>
        <w:t xml:space="preserve">El o los documentos donde conste la incidencia delictiva y/o incidencia de faltas administrativas, al mayor grado de desagregación posible, del periodo comprendido del uno de enero de dos mil diez al siete de marzo de dos mil veintidós. </w:t>
      </w:r>
    </w:p>
    <w:p w:rsidR="00AD6D23" w:rsidRPr="00AD6D23" w:rsidRDefault="00AD6D23" w:rsidP="00F024AF">
      <w:pPr>
        <w:spacing w:after="0" w:line="360" w:lineRule="auto"/>
        <w:jc w:val="both"/>
        <w:rPr>
          <w:rFonts w:ascii="Palatino Linotype" w:hAnsi="Palatino Linotype"/>
          <w:bCs/>
          <w:sz w:val="24"/>
          <w:szCs w:val="24"/>
        </w:rPr>
      </w:pPr>
    </w:p>
    <w:p w:rsidR="00AD6D23" w:rsidRPr="00AD6D23" w:rsidRDefault="00AD6D23" w:rsidP="00F024AF">
      <w:pPr>
        <w:spacing w:after="0" w:line="360" w:lineRule="auto"/>
        <w:jc w:val="both"/>
        <w:rPr>
          <w:rFonts w:ascii="Palatino Linotype" w:hAnsi="Palatino Linotype"/>
          <w:bCs/>
          <w:sz w:val="24"/>
          <w:szCs w:val="24"/>
        </w:rPr>
      </w:pPr>
      <w:r w:rsidRPr="00AD6D23">
        <w:rPr>
          <w:rFonts w:ascii="Palatino Linotype" w:hAnsi="Palatino Linotype"/>
          <w:bCs/>
          <w:sz w:val="24"/>
          <w:szCs w:val="24"/>
        </w:rPr>
        <w:t>Ahora bien, con relación a la</w:t>
      </w:r>
      <w:r w:rsidRPr="00A77FC5">
        <w:rPr>
          <w:rFonts w:ascii="Palatino Linotype" w:hAnsi="Palatino Linotype"/>
          <w:bCs/>
          <w:sz w:val="24"/>
          <w:szCs w:val="24"/>
        </w:rPr>
        <w:t>s modalidad de entrega</w:t>
      </w:r>
      <w:r w:rsidRPr="00AD6D23">
        <w:rPr>
          <w:rFonts w:ascii="Palatino Linotype" w:hAnsi="Palatino Linotype"/>
          <w:bCs/>
          <w:sz w:val="24"/>
          <w:szCs w:val="24"/>
        </w:rPr>
        <w:t xml:space="preserve"> de la información “…</w:t>
      </w:r>
      <w:proofErr w:type="spellStart"/>
      <w:r w:rsidRPr="00AD6D23">
        <w:rPr>
          <w:rFonts w:ascii="Palatino Linotype" w:hAnsi="Palatino Linotype"/>
          <w:bCs/>
          <w:sz w:val="24"/>
          <w:szCs w:val="24"/>
        </w:rPr>
        <w:t>usb</w:t>
      </w:r>
      <w:proofErr w:type="spellEnd"/>
      <w:r w:rsidRPr="00AD6D23">
        <w:rPr>
          <w:rFonts w:ascii="Palatino Linotype" w:hAnsi="Palatino Linotype"/>
          <w:bCs/>
          <w:sz w:val="24"/>
          <w:szCs w:val="24"/>
        </w:rPr>
        <w:t xml:space="preserve">, </w:t>
      </w:r>
      <w:proofErr w:type="spellStart"/>
      <w:r w:rsidRPr="00AD6D23">
        <w:rPr>
          <w:rFonts w:ascii="Palatino Linotype" w:hAnsi="Palatino Linotype"/>
          <w:bCs/>
          <w:sz w:val="24"/>
          <w:szCs w:val="24"/>
        </w:rPr>
        <w:t>sd</w:t>
      </w:r>
      <w:proofErr w:type="spellEnd"/>
      <w:r w:rsidRPr="00AD6D23">
        <w:rPr>
          <w:rFonts w:ascii="Palatino Linotype" w:hAnsi="Palatino Linotype"/>
          <w:bCs/>
          <w:sz w:val="24"/>
          <w:szCs w:val="24"/>
        </w:rPr>
        <w:t xml:space="preserve"> y </w:t>
      </w:r>
      <w:proofErr w:type="spellStart"/>
      <w:r w:rsidRPr="00AD6D23">
        <w:rPr>
          <w:rFonts w:ascii="Palatino Linotype" w:hAnsi="Palatino Linotype"/>
          <w:bCs/>
          <w:sz w:val="24"/>
          <w:szCs w:val="24"/>
        </w:rPr>
        <w:t>cd-rom</w:t>
      </w:r>
      <w:proofErr w:type="spellEnd"/>
      <w:r w:rsidRPr="00AD6D23">
        <w:rPr>
          <w:rFonts w:ascii="Palatino Linotype" w:hAnsi="Palatino Linotype"/>
          <w:bCs/>
          <w:sz w:val="24"/>
          <w:szCs w:val="24"/>
        </w:rPr>
        <w:t xml:space="preserve">.”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rsidR="00AD6D23" w:rsidRPr="00AD6D23" w:rsidRDefault="00AD6D23" w:rsidP="00F024AF">
      <w:pPr>
        <w:spacing w:after="0" w:line="360" w:lineRule="auto"/>
        <w:jc w:val="both"/>
        <w:rPr>
          <w:rFonts w:ascii="Palatino Linotype" w:hAnsi="Palatino Linotype"/>
          <w:bCs/>
          <w:sz w:val="24"/>
          <w:szCs w:val="24"/>
        </w:rPr>
      </w:pPr>
    </w:p>
    <w:p w:rsidR="00AD6D23" w:rsidRPr="00332441" w:rsidRDefault="00AD6D23" w:rsidP="00F024AF">
      <w:pPr>
        <w:spacing w:after="0" w:line="240" w:lineRule="auto"/>
        <w:ind w:left="567" w:right="567"/>
        <w:jc w:val="both"/>
        <w:rPr>
          <w:rFonts w:ascii="Palatino Linotype" w:hAnsi="Palatino Linotype"/>
          <w:bCs/>
          <w:i/>
          <w:szCs w:val="24"/>
        </w:rPr>
      </w:pPr>
      <w:r w:rsidRPr="00332441">
        <w:rPr>
          <w:rFonts w:ascii="Palatino Linotype" w:hAnsi="Palatino Linotype"/>
          <w:bCs/>
          <w:i/>
          <w:szCs w:val="24"/>
        </w:rPr>
        <w:lastRenderedPageBreak/>
        <w:t>“</w:t>
      </w:r>
      <w:r w:rsidRPr="00332441">
        <w:rPr>
          <w:rFonts w:ascii="Palatino Linotype" w:hAnsi="Palatino Linotype"/>
          <w:b/>
          <w:bCs/>
          <w:i/>
          <w:szCs w:val="24"/>
        </w:rPr>
        <w:t>Artículo 148.-</w:t>
      </w:r>
      <w:r w:rsidRPr="00332441">
        <w:rPr>
          <w:rFonts w:ascii="Palatino Linotype" w:hAnsi="Palatino Linotype"/>
          <w:bCs/>
          <w:i/>
          <w:szCs w:val="24"/>
        </w:rPr>
        <w:t xml:space="preserve"> Por la expedición de documentos solicitados en el ejercicio del derecho de acceso a la información pública, se pagarán los derechos conforme a lo siguiente:</w:t>
      </w:r>
    </w:p>
    <w:p w:rsidR="00AD6D23" w:rsidRPr="00332441" w:rsidRDefault="00AD6D23" w:rsidP="00F024AF">
      <w:pPr>
        <w:spacing w:after="0" w:line="240" w:lineRule="auto"/>
        <w:ind w:left="567" w:right="567"/>
        <w:jc w:val="both"/>
        <w:rPr>
          <w:rFonts w:ascii="Palatino Linotype" w:hAnsi="Palatino Linotype"/>
          <w:bCs/>
          <w:i/>
          <w:szCs w:val="24"/>
        </w:rPr>
      </w:pPr>
    </w:p>
    <w:p w:rsidR="00AD6D23" w:rsidRPr="000074B2" w:rsidRDefault="00AD6D23" w:rsidP="00F024AF">
      <w:pPr>
        <w:spacing w:after="0" w:line="240" w:lineRule="auto"/>
        <w:ind w:left="567" w:right="567"/>
        <w:jc w:val="center"/>
        <w:rPr>
          <w:rFonts w:ascii="Palatino Linotype" w:hAnsi="Palatino Linotype"/>
          <w:b/>
          <w:bCs/>
          <w:i/>
          <w:szCs w:val="24"/>
        </w:rPr>
      </w:pPr>
      <w:r w:rsidRPr="000074B2">
        <w:rPr>
          <w:rFonts w:ascii="Palatino Linotype" w:hAnsi="Palatino Linotype"/>
          <w:b/>
          <w:bCs/>
          <w:i/>
          <w:szCs w:val="24"/>
        </w:rPr>
        <w:t>TARIFA</w:t>
      </w:r>
    </w:p>
    <w:p w:rsidR="00AD6D23" w:rsidRPr="000074B2" w:rsidRDefault="00AD6D23" w:rsidP="00F024AF">
      <w:pPr>
        <w:spacing w:after="0" w:line="240" w:lineRule="auto"/>
        <w:ind w:left="567" w:right="567"/>
        <w:jc w:val="both"/>
        <w:rPr>
          <w:rFonts w:ascii="Palatino Linotype" w:hAnsi="Palatino Linotype"/>
          <w:b/>
          <w:bCs/>
          <w:i/>
          <w:szCs w:val="24"/>
        </w:rPr>
      </w:pPr>
    </w:p>
    <w:p w:rsidR="00332441" w:rsidRPr="000074B2" w:rsidRDefault="00AD6D23" w:rsidP="00F024AF">
      <w:pPr>
        <w:spacing w:after="0" w:line="240" w:lineRule="auto"/>
        <w:ind w:left="3540" w:right="567" w:hanging="2973"/>
        <w:jc w:val="both"/>
        <w:rPr>
          <w:rFonts w:ascii="Palatino Linotype" w:hAnsi="Palatino Linotype"/>
          <w:b/>
          <w:bCs/>
          <w:i/>
          <w:szCs w:val="24"/>
        </w:rPr>
      </w:pPr>
      <w:r w:rsidRPr="000074B2">
        <w:rPr>
          <w:rFonts w:ascii="Palatino Linotype" w:hAnsi="Palatino Linotype"/>
          <w:b/>
          <w:bCs/>
          <w:i/>
          <w:szCs w:val="24"/>
        </w:rPr>
        <w:t xml:space="preserve">Concepto           </w:t>
      </w:r>
      <w:r w:rsidRPr="000074B2">
        <w:rPr>
          <w:rFonts w:ascii="Palatino Linotype" w:hAnsi="Palatino Linotype"/>
          <w:b/>
          <w:bCs/>
          <w:i/>
          <w:szCs w:val="24"/>
        </w:rPr>
        <w:tab/>
      </w:r>
      <w:r w:rsidRPr="000074B2">
        <w:rPr>
          <w:rFonts w:ascii="Palatino Linotype" w:hAnsi="Palatino Linotype"/>
          <w:b/>
          <w:bCs/>
          <w:i/>
          <w:szCs w:val="24"/>
        </w:rPr>
        <w:tab/>
      </w:r>
      <w:r w:rsidR="00332441" w:rsidRPr="000074B2">
        <w:rPr>
          <w:rFonts w:ascii="Palatino Linotype" w:hAnsi="Palatino Linotype"/>
          <w:b/>
          <w:bCs/>
          <w:i/>
          <w:szCs w:val="24"/>
        </w:rPr>
        <w:t xml:space="preserve">NÚMERO DE VECES EL VALOR DIARIO </w:t>
      </w:r>
    </w:p>
    <w:p w:rsidR="00332441" w:rsidRPr="000074B2" w:rsidRDefault="00332441" w:rsidP="00F024AF">
      <w:pPr>
        <w:spacing w:after="0" w:line="240" w:lineRule="auto"/>
        <w:ind w:left="3540" w:right="567" w:firstLine="708"/>
        <w:jc w:val="both"/>
        <w:rPr>
          <w:rFonts w:ascii="Palatino Linotype" w:hAnsi="Palatino Linotype"/>
          <w:b/>
          <w:bCs/>
          <w:i/>
          <w:szCs w:val="24"/>
        </w:rPr>
      </w:pPr>
      <w:r w:rsidRPr="000074B2">
        <w:rPr>
          <w:rFonts w:ascii="Palatino Linotype" w:hAnsi="Palatino Linotype"/>
          <w:b/>
          <w:bCs/>
          <w:i/>
          <w:szCs w:val="24"/>
        </w:rPr>
        <w:t xml:space="preserve">DE LA UNIDAD DE MEDIDA Y </w:t>
      </w:r>
    </w:p>
    <w:p w:rsidR="00AD6D23" w:rsidRPr="000074B2" w:rsidRDefault="00332441" w:rsidP="00F024AF">
      <w:pPr>
        <w:spacing w:after="0" w:line="240" w:lineRule="auto"/>
        <w:ind w:left="4395" w:right="567" w:firstLine="4"/>
        <w:jc w:val="both"/>
        <w:rPr>
          <w:rFonts w:ascii="Palatino Linotype" w:hAnsi="Palatino Linotype"/>
          <w:b/>
          <w:bCs/>
          <w:i/>
          <w:szCs w:val="24"/>
        </w:rPr>
      </w:pPr>
      <w:r w:rsidRPr="000074B2">
        <w:rPr>
          <w:rFonts w:ascii="Palatino Linotype" w:hAnsi="Palatino Linotype"/>
          <w:b/>
          <w:bCs/>
          <w:i/>
          <w:szCs w:val="24"/>
        </w:rPr>
        <w:t>ACTUALIZACIÓN VIGENTE</w:t>
      </w:r>
    </w:p>
    <w:p w:rsidR="00AD6D23" w:rsidRPr="00332441" w:rsidRDefault="00AD6D23" w:rsidP="00F024AF">
      <w:pPr>
        <w:spacing w:after="0" w:line="240" w:lineRule="auto"/>
        <w:ind w:left="567" w:right="567"/>
        <w:jc w:val="both"/>
        <w:rPr>
          <w:rFonts w:ascii="Palatino Linotype" w:hAnsi="Palatino Linotype"/>
          <w:bCs/>
          <w:i/>
          <w:szCs w:val="24"/>
        </w:rPr>
      </w:pPr>
    </w:p>
    <w:p w:rsidR="00AD6D23" w:rsidRPr="00332441" w:rsidRDefault="00AD6D23" w:rsidP="00F024AF">
      <w:pPr>
        <w:spacing w:after="0" w:line="240" w:lineRule="auto"/>
        <w:ind w:left="567" w:right="567"/>
        <w:jc w:val="both"/>
        <w:rPr>
          <w:rFonts w:ascii="Palatino Linotype" w:hAnsi="Palatino Linotype"/>
          <w:bCs/>
          <w:i/>
          <w:szCs w:val="24"/>
        </w:rPr>
      </w:pPr>
      <w:r w:rsidRPr="00332441">
        <w:rPr>
          <w:rFonts w:ascii="Palatino Linotype" w:hAnsi="Palatino Linotype"/>
          <w:bCs/>
          <w:i/>
          <w:szCs w:val="24"/>
        </w:rPr>
        <w:t xml:space="preserve">(…)                                          </w:t>
      </w:r>
    </w:p>
    <w:p w:rsidR="00AD6D23" w:rsidRPr="00332441" w:rsidRDefault="00AD6D23" w:rsidP="00F024AF">
      <w:pPr>
        <w:spacing w:after="0" w:line="240" w:lineRule="auto"/>
        <w:ind w:left="567" w:right="567"/>
        <w:jc w:val="both"/>
        <w:rPr>
          <w:rFonts w:ascii="Palatino Linotype" w:hAnsi="Palatino Linotype"/>
          <w:bCs/>
          <w:i/>
          <w:szCs w:val="24"/>
        </w:rPr>
      </w:pPr>
      <w:r w:rsidRPr="00332441">
        <w:rPr>
          <w:rFonts w:ascii="Palatino Linotype" w:hAnsi="Palatino Linotype"/>
          <w:bCs/>
          <w:i/>
          <w:szCs w:val="24"/>
        </w:rPr>
        <w:t xml:space="preserve">III. Por la expedición de la información  en medios magnéticos </w:t>
      </w:r>
      <w:r w:rsidRPr="00332441">
        <w:rPr>
          <w:rFonts w:ascii="Palatino Linotype" w:hAnsi="Palatino Linotype"/>
          <w:bCs/>
          <w:i/>
          <w:szCs w:val="24"/>
        </w:rPr>
        <w:tab/>
        <w:t>0.224</w:t>
      </w:r>
    </w:p>
    <w:p w:rsidR="00AD6D23" w:rsidRPr="00332441" w:rsidRDefault="00AD6D23" w:rsidP="00F024AF">
      <w:pPr>
        <w:spacing w:after="0" w:line="240" w:lineRule="auto"/>
        <w:ind w:left="567" w:right="567"/>
        <w:jc w:val="both"/>
        <w:rPr>
          <w:rFonts w:ascii="Palatino Linotype" w:hAnsi="Palatino Linotype"/>
          <w:bCs/>
          <w:i/>
          <w:szCs w:val="24"/>
        </w:rPr>
      </w:pPr>
      <w:r w:rsidRPr="00332441">
        <w:rPr>
          <w:rFonts w:ascii="Palatino Linotype" w:hAnsi="Palatino Linotype"/>
          <w:bCs/>
          <w:i/>
          <w:szCs w:val="24"/>
        </w:rPr>
        <w:t>IV. Para la expedición de información en disco compacto</w:t>
      </w:r>
      <w:r w:rsidRPr="00332441">
        <w:rPr>
          <w:rFonts w:ascii="Palatino Linotype" w:hAnsi="Palatino Linotype"/>
          <w:bCs/>
          <w:i/>
          <w:szCs w:val="24"/>
        </w:rPr>
        <w:tab/>
      </w:r>
      <w:r w:rsidRPr="00332441">
        <w:rPr>
          <w:rFonts w:ascii="Palatino Linotype" w:hAnsi="Palatino Linotype"/>
          <w:bCs/>
          <w:i/>
          <w:szCs w:val="24"/>
        </w:rPr>
        <w:tab/>
        <w:t>0.336</w:t>
      </w:r>
    </w:p>
    <w:p w:rsidR="00AD6D23" w:rsidRPr="00332441" w:rsidRDefault="00AD6D23" w:rsidP="00F024AF">
      <w:pPr>
        <w:spacing w:after="0" w:line="240" w:lineRule="auto"/>
        <w:ind w:left="567" w:right="567"/>
        <w:jc w:val="both"/>
        <w:rPr>
          <w:rFonts w:ascii="Palatino Linotype" w:hAnsi="Palatino Linotype"/>
          <w:bCs/>
          <w:i/>
          <w:szCs w:val="24"/>
        </w:rPr>
      </w:pPr>
      <w:r w:rsidRPr="00332441">
        <w:rPr>
          <w:rFonts w:ascii="Palatino Linotype" w:hAnsi="Palatino Linotype"/>
          <w:bCs/>
          <w:i/>
          <w:szCs w:val="24"/>
        </w:rPr>
        <w:t xml:space="preserve"> por cada disco</w:t>
      </w:r>
    </w:p>
    <w:p w:rsidR="00AD6D23" w:rsidRPr="00332441" w:rsidRDefault="00AD6D23" w:rsidP="00F024AF">
      <w:pPr>
        <w:spacing w:after="0" w:line="240" w:lineRule="auto"/>
        <w:ind w:left="567" w:right="567"/>
        <w:jc w:val="both"/>
        <w:rPr>
          <w:rFonts w:ascii="Palatino Linotype" w:hAnsi="Palatino Linotype"/>
          <w:bCs/>
          <w:i/>
          <w:szCs w:val="24"/>
        </w:rPr>
      </w:pPr>
      <w:r w:rsidRPr="00332441">
        <w:rPr>
          <w:rFonts w:ascii="Palatino Linotype" w:hAnsi="Palatino Linotype"/>
          <w:bCs/>
          <w:i/>
          <w:szCs w:val="24"/>
        </w:rPr>
        <w:t xml:space="preserve"> (…)</w:t>
      </w:r>
    </w:p>
    <w:p w:rsidR="00AD6D23" w:rsidRPr="00332441" w:rsidRDefault="00AD6D23" w:rsidP="00F024AF">
      <w:pPr>
        <w:spacing w:after="0" w:line="240" w:lineRule="auto"/>
        <w:ind w:left="567" w:right="567"/>
        <w:jc w:val="both"/>
        <w:rPr>
          <w:rFonts w:ascii="Palatino Linotype" w:hAnsi="Palatino Linotype"/>
          <w:bCs/>
          <w:i/>
          <w:szCs w:val="24"/>
        </w:rPr>
      </w:pPr>
      <w:r w:rsidRPr="00332441">
        <w:rPr>
          <w:rFonts w:ascii="Palatino Linotype" w:hAnsi="Palatino Linotype"/>
          <w:bCs/>
          <w:i/>
          <w:szCs w:val="24"/>
        </w:rPr>
        <w:t xml:space="preserve">Para los supuestos establecidos en las fracciones III y IV, el solicitante podrá proporcionar a la autoridad municipal, el medio en el que requiera le sea entregada la información pública, en cuyo caso no habrá costo que cubrir.” [Sic] </w:t>
      </w:r>
    </w:p>
    <w:p w:rsidR="00AD6D23" w:rsidRPr="00AD6D23" w:rsidRDefault="00AD6D23" w:rsidP="00F024AF">
      <w:pPr>
        <w:spacing w:after="0" w:line="360" w:lineRule="auto"/>
        <w:jc w:val="both"/>
        <w:rPr>
          <w:rFonts w:ascii="Palatino Linotype" w:hAnsi="Palatino Linotype"/>
          <w:bCs/>
          <w:sz w:val="24"/>
          <w:szCs w:val="24"/>
        </w:rPr>
      </w:pPr>
    </w:p>
    <w:p w:rsidR="00AD6D23" w:rsidRDefault="00AD6D23" w:rsidP="00F024AF">
      <w:pPr>
        <w:spacing w:after="0" w:line="360" w:lineRule="auto"/>
        <w:jc w:val="both"/>
        <w:rPr>
          <w:rFonts w:ascii="Palatino Linotype" w:hAnsi="Palatino Linotype"/>
          <w:bCs/>
          <w:sz w:val="24"/>
          <w:szCs w:val="24"/>
        </w:rPr>
      </w:pPr>
      <w:r w:rsidRPr="00AD6D23">
        <w:rPr>
          <w:rFonts w:ascii="Palatino Linotype" w:hAnsi="Palatino Linotype"/>
          <w:bCs/>
          <w:sz w:val="24"/>
          <w:szCs w:val="24"/>
        </w:rPr>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rsidR="00332441" w:rsidRPr="00AD6D23" w:rsidRDefault="00332441" w:rsidP="00F024AF">
      <w:pPr>
        <w:spacing w:after="0" w:line="360" w:lineRule="auto"/>
        <w:jc w:val="both"/>
        <w:rPr>
          <w:rFonts w:ascii="Palatino Linotype" w:hAnsi="Palatino Linotype"/>
          <w:bCs/>
          <w:sz w:val="24"/>
          <w:szCs w:val="24"/>
        </w:rPr>
      </w:pPr>
    </w:p>
    <w:p w:rsidR="00AD6D23" w:rsidRDefault="00AD6D23" w:rsidP="00F024AF">
      <w:pPr>
        <w:spacing w:after="0" w:line="360" w:lineRule="auto"/>
        <w:jc w:val="both"/>
        <w:rPr>
          <w:rFonts w:ascii="Palatino Linotype" w:hAnsi="Palatino Linotype"/>
          <w:bCs/>
          <w:sz w:val="24"/>
          <w:szCs w:val="24"/>
        </w:rPr>
      </w:pPr>
      <w:r w:rsidRPr="00AD6D23">
        <w:rPr>
          <w:rFonts w:ascii="Palatino Linotype" w:hAnsi="Palatino Linotype"/>
          <w:bCs/>
          <w:sz w:val="24"/>
          <w:szCs w:val="24"/>
        </w:rPr>
        <w:t>Finalmente, una vez agotada la búsqueda exhaustiva y razonable de la información para el caso de que no cuente con la información parcial o totalmente deberá de hacer entrega de acuerdo de inexistencia, declaratoria que deberá realizarse conforme a lo establecido en lo dispuesto por los artículos 19, 49 fracciones II y XIII, 169 y 170 de la Ley de Transparencia y Acceso a la Información Pública del Estado de México y Municipios, cuyo contenido es el siguiente:</w:t>
      </w:r>
    </w:p>
    <w:p w:rsidR="00AD6D23" w:rsidRPr="00AD6D23" w:rsidRDefault="00AD6D23" w:rsidP="00F024AF">
      <w:pPr>
        <w:spacing w:after="0" w:line="360" w:lineRule="auto"/>
        <w:jc w:val="both"/>
        <w:rPr>
          <w:rFonts w:ascii="Palatino Linotype" w:hAnsi="Palatino Linotype"/>
          <w:bCs/>
          <w:sz w:val="24"/>
          <w:szCs w:val="24"/>
        </w:rPr>
      </w:pP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lastRenderedPageBreak/>
        <w:t>“</w:t>
      </w:r>
      <w:r w:rsidRPr="00DD3504">
        <w:rPr>
          <w:rFonts w:ascii="Palatino Linotype" w:hAnsi="Palatino Linotype"/>
          <w:b/>
          <w:bCs/>
          <w:i/>
          <w:szCs w:val="24"/>
        </w:rPr>
        <w:t>Artículo 19.</w:t>
      </w:r>
      <w:r w:rsidRPr="00AD6D23">
        <w:rPr>
          <w:rFonts w:ascii="Palatino Linotype" w:hAnsi="Palatino Linotype"/>
          <w:bCs/>
          <w:i/>
          <w:szCs w:val="24"/>
        </w:rPr>
        <w:t xml:space="preserve"> Se presume que la información debe existir si se refiere a las facultades, competencias y funciones que los ordenamientos jurídicos aplicables otorgan a los sujetos obligados. </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D3504" w:rsidRDefault="00DD3504" w:rsidP="00F024AF">
      <w:pPr>
        <w:spacing w:after="0" w:line="240" w:lineRule="auto"/>
        <w:ind w:left="567" w:right="567"/>
        <w:jc w:val="both"/>
        <w:rPr>
          <w:rFonts w:ascii="Palatino Linotype" w:hAnsi="Palatino Linotype"/>
          <w:bCs/>
          <w:i/>
          <w:szCs w:val="24"/>
        </w:rPr>
      </w:pPr>
    </w:p>
    <w:p w:rsidR="00AD6D23" w:rsidRPr="00AD6D23" w:rsidRDefault="00AD6D23" w:rsidP="00F024AF">
      <w:pPr>
        <w:spacing w:after="0" w:line="240" w:lineRule="auto"/>
        <w:ind w:left="567" w:right="567"/>
        <w:jc w:val="both"/>
        <w:rPr>
          <w:rFonts w:ascii="Palatino Linotype" w:hAnsi="Palatino Linotype"/>
          <w:bCs/>
          <w:i/>
          <w:szCs w:val="24"/>
        </w:rPr>
      </w:pPr>
      <w:r w:rsidRPr="00DD3504">
        <w:rPr>
          <w:rFonts w:ascii="Palatino Linotype" w:hAnsi="Palatino Linotype"/>
          <w:b/>
          <w:bCs/>
          <w:i/>
          <w:szCs w:val="24"/>
        </w:rPr>
        <w:t xml:space="preserve">Artículo 49. </w:t>
      </w:r>
      <w:r w:rsidRPr="00AD6D23">
        <w:rPr>
          <w:rFonts w:ascii="Palatino Linotype" w:hAnsi="Palatino Linotype"/>
          <w:bCs/>
          <w:i/>
          <w:szCs w:val="24"/>
        </w:rPr>
        <w:t>Los Comités de Transparencia tendrán las siguientes atribuciones:</w:t>
      </w:r>
    </w:p>
    <w:p w:rsidR="00DD3504" w:rsidRDefault="00DD3504" w:rsidP="00F024AF">
      <w:pPr>
        <w:spacing w:after="0" w:line="240" w:lineRule="auto"/>
        <w:ind w:left="567" w:right="567"/>
        <w:jc w:val="both"/>
        <w:rPr>
          <w:rFonts w:ascii="Palatino Linotype" w:hAnsi="Palatino Linotype"/>
          <w:bCs/>
          <w:i/>
          <w:szCs w:val="24"/>
        </w:rPr>
      </w:pPr>
      <w:r>
        <w:rPr>
          <w:rFonts w:ascii="Palatino Linotype" w:hAnsi="Palatino Linotype"/>
          <w:bCs/>
          <w:i/>
          <w:szCs w:val="24"/>
        </w:rPr>
        <w:t>(…)</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II. Confirmar, modificar o revocar las determinaciones que en materia de ampliación del plazo de respuesta, clasificación de la información y declaración de inexistencia o de incompetencia realicen los titulares de las áreas de los sujetos obligados;</w:t>
      </w:r>
    </w:p>
    <w:p w:rsidR="00DD3504" w:rsidRDefault="00DD3504" w:rsidP="00F024AF">
      <w:pPr>
        <w:spacing w:after="0" w:line="240" w:lineRule="auto"/>
        <w:ind w:left="567" w:right="567"/>
        <w:jc w:val="both"/>
        <w:rPr>
          <w:rFonts w:ascii="Palatino Linotype" w:hAnsi="Palatino Linotype"/>
          <w:bCs/>
          <w:i/>
          <w:szCs w:val="24"/>
        </w:rPr>
      </w:pPr>
      <w:r>
        <w:rPr>
          <w:rFonts w:ascii="Palatino Linotype" w:hAnsi="Palatino Linotype"/>
          <w:bCs/>
          <w:i/>
          <w:szCs w:val="24"/>
        </w:rPr>
        <w:t>(…)</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XIII. Dictaminar las declaratorias de inexistencia de la información que les remitan las unidades administrativas y resolver en consecuencia;</w:t>
      </w:r>
    </w:p>
    <w:p w:rsidR="00DD3504" w:rsidRDefault="00DD3504" w:rsidP="00F024AF">
      <w:pPr>
        <w:spacing w:after="0" w:line="240" w:lineRule="auto"/>
        <w:ind w:left="567" w:right="567"/>
        <w:jc w:val="both"/>
        <w:rPr>
          <w:rFonts w:ascii="Palatino Linotype" w:hAnsi="Palatino Linotype"/>
          <w:bCs/>
          <w:i/>
          <w:szCs w:val="24"/>
        </w:rPr>
      </w:pPr>
    </w:p>
    <w:p w:rsidR="00AD6D23" w:rsidRPr="00AD6D23" w:rsidRDefault="00AD6D23" w:rsidP="00F024AF">
      <w:pPr>
        <w:spacing w:after="0" w:line="240" w:lineRule="auto"/>
        <w:ind w:left="567" w:right="567"/>
        <w:jc w:val="both"/>
        <w:rPr>
          <w:rFonts w:ascii="Palatino Linotype" w:hAnsi="Palatino Linotype"/>
          <w:bCs/>
          <w:i/>
          <w:szCs w:val="24"/>
        </w:rPr>
      </w:pPr>
      <w:r w:rsidRPr="00DD3504">
        <w:rPr>
          <w:rFonts w:ascii="Palatino Linotype" w:hAnsi="Palatino Linotype"/>
          <w:b/>
          <w:bCs/>
          <w:i/>
          <w:szCs w:val="24"/>
        </w:rPr>
        <w:t>Artículo 169.</w:t>
      </w:r>
      <w:r w:rsidRPr="00AD6D23">
        <w:rPr>
          <w:rFonts w:ascii="Palatino Linotype" w:hAnsi="Palatino Linotype"/>
          <w:bCs/>
          <w:i/>
          <w:szCs w:val="24"/>
        </w:rPr>
        <w:t xml:space="preserve"> Cuando la información no se encuentre en los archivos del sujeto obligado, el Comité de Transparencia:</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I. Analizará el caso y tomará las medidas necesarias para localizar la información;</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II. Expedirá una resolución que confirme la inexistencia del documento;</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IV. Notificará al órgano interno de control o equivalente del sujeto obligado quien, en su caso, deberá iniciar el procedimiento de responsabilidad administrativa que corresponda.</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La Unidad de Transparencia deberá notificarlo al solicitante por escrito, en un plazo que no exceda de quince días hábiles contados a partir del día siguiente a la presentación de la solicitud.</w:t>
      </w: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Este plazo podrá ampliarse hasta por otros siete días hábiles, siempre que existan razones para ello, debiendo notificarse por escrito al solicitante.</w:t>
      </w:r>
    </w:p>
    <w:p w:rsidR="00DD3504" w:rsidRDefault="00DD3504" w:rsidP="00F024AF">
      <w:pPr>
        <w:spacing w:after="0" w:line="240" w:lineRule="auto"/>
        <w:ind w:left="567" w:right="567"/>
        <w:jc w:val="both"/>
        <w:rPr>
          <w:rFonts w:ascii="Palatino Linotype" w:hAnsi="Palatino Linotype"/>
          <w:bCs/>
          <w:i/>
          <w:szCs w:val="24"/>
        </w:rPr>
      </w:pPr>
    </w:p>
    <w:p w:rsidR="00AD6D23" w:rsidRPr="00AD6D23" w:rsidRDefault="00AD6D23" w:rsidP="00F024AF">
      <w:pPr>
        <w:spacing w:after="0" w:line="240" w:lineRule="auto"/>
        <w:ind w:left="567" w:right="567"/>
        <w:jc w:val="both"/>
        <w:rPr>
          <w:rFonts w:ascii="Palatino Linotype" w:hAnsi="Palatino Linotype"/>
          <w:bCs/>
          <w:i/>
          <w:szCs w:val="24"/>
        </w:rPr>
      </w:pPr>
      <w:r w:rsidRPr="00DD3504">
        <w:rPr>
          <w:rFonts w:ascii="Palatino Linotype" w:hAnsi="Palatino Linotype"/>
          <w:b/>
          <w:bCs/>
          <w:i/>
          <w:szCs w:val="24"/>
        </w:rPr>
        <w:t>Artículo 170.</w:t>
      </w:r>
      <w:r w:rsidRPr="00AD6D23">
        <w:rPr>
          <w:rFonts w:ascii="Palatino Linotype" w:hAnsi="Palatino Linotype"/>
          <w:bCs/>
          <w:i/>
          <w:szCs w:val="24"/>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rsidR="00AD6D23" w:rsidRDefault="00AD6D23" w:rsidP="00F024AF">
      <w:pPr>
        <w:spacing w:after="0" w:line="360" w:lineRule="auto"/>
        <w:jc w:val="both"/>
        <w:rPr>
          <w:rFonts w:ascii="Palatino Linotype" w:hAnsi="Palatino Linotype"/>
          <w:bCs/>
          <w:sz w:val="24"/>
          <w:szCs w:val="24"/>
        </w:rPr>
      </w:pPr>
      <w:r w:rsidRPr="00AD6D23">
        <w:rPr>
          <w:rFonts w:ascii="Palatino Linotype" w:hAnsi="Palatino Linotype"/>
          <w:bCs/>
          <w:sz w:val="24"/>
          <w:szCs w:val="24"/>
        </w:rPr>
        <w:lastRenderedPageBreak/>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rsidR="00DD3504" w:rsidRPr="00AD6D23" w:rsidRDefault="00DD3504" w:rsidP="00F024AF">
      <w:pPr>
        <w:spacing w:after="0" w:line="360" w:lineRule="auto"/>
        <w:jc w:val="both"/>
        <w:rPr>
          <w:rFonts w:ascii="Palatino Linotype" w:hAnsi="Palatino Linotype"/>
          <w:bCs/>
          <w:sz w:val="24"/>
          <w:szCs w:val="24"/>
        </w:rPr>
      </w:pPr>
    </w:p>
    <w:p w:rsidR="00AD6D23" w:rsidRDefault="00AD6D23" w:rsidP="00F024AF">
      <w:pPr>
        <w:spacing w:after="0" w:line="360" w:lineRule="auto"/>
        <w:jc w:val="both"/>
        <w:rPr>
          <w:rFonts w:ascii="Palatino Linotype" w:hAnsi="Palatino Linotype"/>
          <w:bCs/>
          <w:sz w:val="24"/>
          <w:szCs w:val="24"/>
        </w:rPr>
      </w:pPr>
      <w:r w:rsidRPr="00AD6D23">
        <w:rPr>
          <w:rFonts w:ascii="Palatino Linotype" w:hAnsi="Palatino Linotype"/>
          <w:bCs/>
          <w:sz w:val="24"/>
          <w:szCs w:val="24"/>
        </w:rPr>
        <w:t xml:space="preserve">Al respecto, es aplicable el Criterio </w:t>
      </w:r>
      <w:r w:rsidRPr="00DD3504">
        <w:rPr>
          <w:rFonts w:ascii="Palatino Linotype" w:hAnsi="Palatino Linotype"/>
          <w:b/>
          <w:bCs/>
          <w:sz w:val="24"/>
          <w:szCs w:val="24"/>
        </w:rPr>
        <w:t>04/19</w:t>
      </w:r>
      <w:r w:rsidRPr="00AD6D23">
        <w:rPr>
          <w:rFonts w:ascii="Palatino Linotype" w:hAnsi="Palatino Linotype"/>
          <w:bCs/>
          <w:sz w:val="24"/>
          <w:szCs w:val="24"/>
        </w:rPr>
        <w:t xml:space="preserve"> emitido por el Instituto Nacional de Transparencia, Acceso a la Información y Protección de Datos Personales, que a la letra estipula lo siguiente:</w:t>
      </w:r>
    </w:p>
    <w:p w:rsidR="00AD6D23" w:rsidRPr="00AD6D23" w:rsidRDefault="00AD6D23" w:rsidP="00F024AF">
      <w:pPr>
        <w:spacing w:after="0" w:line="360" w:lineRule="auto"/>
        <w:jc w:val="both"/>
        <w:rPr>
          <w:rFonts w:ascii="Palatino Linotype" w:hAnsi="Palatino Linotype"/>
          <w:bCs/>
          <w:sz w:val="24"/>
          <w:szCs w:val="24"/>
        </w:rPr>
      </w:pPr>
    </w:p>
    <w:p w:rsidR="00AD6D23" w:rsidRPr="00AD6D23" w:rsidRDefault="00AD6D23" w:rsidP="00F024AF">
      <w:pPr>
        <w:spacing w:after="0" w:line="240" w:lineRule="auto"/>
        <w:ind w:left="567" w:right="567"/>
        <w:jc w:val="both"/>
        <w:rPr>
          <w:rFonts w:ascii="Palatino Linotype" w:hAnsi="Palatino Linotype"/>
          <w:bCs/>
          <w:i/>
          <w:szCs w:val="24"/>
        </w:rPr>
      </w:pPr>
      <w:r w:rsidRPr="00AD6D23">
        <w:rPr>
          <w:rFonts w:ascii="Palatino Linotype" w:hAnsi="Palatino Linotype"/>
          <w:bCs/>
          <w:i/>
          <w:szCs w:val="24"/>
        </w:rPr>
        <w:t>“P</w:t>
      </w:r>
      <w:r w:rsidRPr="00AD6D23">
        <w:rPr>
          <w:rFonts w:ascii="Palatino Linotype" w:hAnsi="Palatino Linotype"/>
          <w:b/>
          <w:bCs/>
          <w:i/>
          <w:szCs w:val="24"/>
        </w:rPr>
        <w:t>ROPÓSITO DE LA DECLARACIÓN FORMAL DE INEXISTENCIA.</w:t>
      </w:r>
      <w:r w:rsidRPr="00AD6D23">
        <w:rPr>
          <w:rFonts w:ascii="Palatino Linotype" w:hAnsi="Palatino Linotype"/>
          <w:bCs/>
          <w:i/>
          <w:szCs w:val="24"/>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[Sic] </w:t>
      </w:r>
    </w:p>
    <w:p w:rsidR="00AD6D23" w:rsidRPr="00AD6D23" w:rsidRDefault="00AD6D23" w:rsidP="00F024AF">
      <w:pPr>
        <w:spacing w:after="0" w:line="360" w:lineRule="auto"/>
        <w:jc w:val="both"/>
        <w:rPr>
          <w:rFonts w:ascii="Palatino Linotype" w:hAnsi="Palatino Linotype"/>
          <w:bCs/>
          <w:sz w:val="24"/>
          <w:szCs w:val="24"/>
        </w:rPr>
      </w:pPr>
    </w:p>
    <w:p w:rsidR="00AD6D23" w:rsidRPr="00AD6D23" w:rsidRDefault="00AD6D23" w:rsidP="00F024AF">
      <w:pPr>
        <w:spacing w:after="0" w:line="360" w:lineRule="auto"/>
        <w:jc w:val="both"/>
        <w:rPr>
          <w:rFonts w:ascii="Palatino Linotype" w:hAnsi="Palatino Linotype"/>
          <w:bCs/>
          <w:sz w:val="24"/>
          <w:szCs w:val="24"/>
        </w:rPr>
      </w:pPr>
      <w:r w:rsidRPr="00AD6D23">
        <w:rPr>
          <w:rFonts w:ascii="Palatino Linotype" w:hAnsi="Palatino Linotype"/>
          <w:bCs/>
          <w:sz w:val="24"/>
          <w:szCs w:val="24"/>
        </w:rPr>
        <w:t xml:space="preserve">De tal forma que, con el propósito de otorgarle certeza jurídica al </w:t>
      </w:r>
      <w:r w:rsidRPr="00DD3504">
        <w:rPr>
          <w:rFonts w:ascii="Palatino Linotype" w:hAnsi="Palatino Linotype"/>
          <w:b/>
          <w:bCs/>
          <w:sz w:val="24"/>
          <w:szCs w:val="24"/>
        </w:rPr>
        <w:t>Recurrente</w:t>
      </w:r>
      <w:r w:rsidRPr="00AD6D23">
        <w:rPr>
          <w:rFonts w:ascii="Palatino Linotype" w:hAnsi="Palatino Linotype"/>
          <w:bCs/>
          <w:sz w:val="24"/>
          <w:szCs w:val="24"/>
        </w:rPr>
        <w:t xml:space="preserve"> de que se realizaron las acciones necesarias durante la búsqueda exhaustiva y razonable de la información, sin que esta fuera localizada, resulta procedente ordenar la entrega del acuerdo en cita.</w:t>
      </w:r>
    </w:p>
    <w:p w:rsidR="00AD6D23" w:rsidRPr="00AD6D23" w:rsidRDefault="00AD6D23" w:rsidP="00F024AF">
      <w:pPr>
        <w:spacing w:after="0" w:line="360" w:lineRule="auto"/>
        <w:jc w:val="both"/>
        <w:rPr>
          <w:rFonts w:ascii="Palatino Linotype" w:hAnsi="Palatino Linotype"/>
          <w:bCs/>
          <w:sz w:val="24"/>
          <w:szCs w:val="24"/>
          <w:lang w:val="es-ES"/>
        </w:rPr>
      </w:pPr>
    </w:p>
    <w:p w:rsidR="001B3BCE" w:rsidRPr="004548F0" w:rsidRDefault="001B3BCE" w:rsidP="00F024AF">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548F0">
        <w:rPr>
          <w:rFonts w:ascii="Palatino Linotype" w:eastAsia="Times New Roman" w:hAnsi="Palatino Linotype" w:cs="Arial"/>
          <w:b/>
          <w:i/>
          <w:sz w:val="28"/>
          <w:szCs w:val="24"/>
          <w:lang w:val="es-ES" w:eastAsia="es-ES"/>
        </w:rPr>
        <w:t>De la versión pública</w:t>
      </w:r>
    </w:p>
    <w:p w:rsidR="001B3BCE"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4548F0">
        <w:rPr>
          <w:rFonts w:ascii="Palatino Linotype" w:hAnsi="Palatino Linotype" w:cs="Arial"/>
          <w:sz w:val="24"/>
          <w:szCs w:val="24"/>
        </w:rPr>
        <w:lastRenderedPageBreak/>
        <w:t xml:space="preserve">deben testarse al momento de la elaboración de versiones públicas, tal es el caso del </w:t>
      </w:r>
      <w:r w:rsidRPr="004548F0">
        <w:rPr>
          <w:rFonts w:ascii="Palatino Linotype" w:hAnsi="Palatino Linotype" w:cs="Arial"/>
          <w:b/>
          <w:sz w:val="24"/>
          <w:szCs w:val="24"/>
        </w:rPr>
        <w:t>Registro Federal de Contribuyentes</w:t>
      </w:r>
      <w:r w:rsidRPr="004548F0">
        <w:rPr>
          <w:rFonts w:ascii="Palatino Linotype" w:hAnsi="Palatino Linotype" w:cs="Arial"/>
          <w:sz w:val="24"/>
          <w:szCs w:val="24"/>
        </w:rPr>
        <w:t xml:space="preserve"> (RFC), la </w:t>
      </w:r>
      <w:r w:rsidRPr="004548F0">
        <w:rPr>
          <w:rFonts w:ascii="Palatino Linotype" w:hAnsi="Palatino Linotype" w:cs="Arial"/>
          <w:b/>
          <w:sz w:val="24"/>
          <w:szCs w:val="24"/>
        </w:rPr>
        <w:t>Clave Única de Registro de Población</w:t>
      </w:r>
      <w:r w:rsidRPr="004548F0">
        <w:rPr>
          <w:rFonts w:ascii="Palatino Linotype" w:hAnsi="Palatino Linotype" w:cs="Arial"/>
          <w:sz w:val="24"/>
          <w:szCs w:val="24"/>
        </w:rPr>
        <w:t xml:space="preserve"> (CURP), la </w:t>
      </w:r>
      <w:r w:rsidRPr="004548F0">
        <w:rPr>
          <w:rFonts w:ascii="Palatino Linotype" w:hAnsi="Palatino Linotype" w:cs="Arial"/>
          <w:b/>
          <w:sz w:val="24"/>
          <w:szCs w:val="24"/>
        </w:rPr>
        <w:t>Clave de cualquier tipo de seguridad social</w:t>
      </w:r>
      <w:r w:rsidRPr="004548F0">
        <w:rPr>
          <w:rFonts w:ascii="Palatino Linotype" w:hAnsi="Palatino Linotype" w:cs="Arial"/>
          <w:sz w:val="24"/>
          <w:szCs w:val="24"/>
        </w:rPr>
        <w:t xml:space="preserve"> (ISSEMYM, u otros), así como, los </w:t>
      </w:r>
      <w:r w:rsidRPr="004548F0">
        <w:rPr>
          <w:rFonts w:ascii="Palatino Linotype" w:hAnsi="Palatino Linotype" w:cs="Arial"/>
          <w:b/>
          <w:sz w:val="24"/>
          <w:szCs w:val="24"/>
        </w:rPr>
        <w:t>préstamos o descuentos</w:t>
      </w:r>
      <w:r w:rsidRPr="004548F0">
        <w:rPr>
          <w:rFonts w:ascii="Palatino Linotype" w:hAnsi="Palatino Linotype" w:cs="Arial"/>
          <w:sz w:val="24"/>
          <w:szCs w:val="24"/>
        </w:rPr>
        <w:t xml:space="preserve"> que se le hagan a la persona y que no tengan relación con los impuestos o la cuota por seguridad social.</w:t>
      </w:r>
    </w:p>
    <w:p w:rsidR="00F024AF" w:rsidRPr="004548F0" w:rsidRDefault="00F024AF" w:rsidP="00F024AF">
      <w:pPr>
        <w:tabs>
          <w:tab w:val="left" w:pos="8647"/>
        </w:tabs>
        <w:spacing w:after="0" w:line="360" w:lineRule="auto"/>
        <w:ind w:right="51"/>
        <w:jc w:val="both"/>
        <w:rPr>
          <w:rFonts w:ascii="Palatino Linotype" w:hAnsi="Palatino Linotype" w:cs="Arial"/>
          <w:sz w:val="24"/>
          <w:szCs w:val="24"/>
        </w:rPr>
      </w:pPr>
    </w:p>
    <w:p w:rsidR="001B3BCE"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D3504" w:rsidRPr="004548F0" w:rsidRDefault="00DD3504"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Lo anterior, es compartido por el entonces Instituto Federal de Acceso a la Información Protección de Datos (IFAI) a través del Criterio </w:t>
      </w:r>
      <w:r w:rsidRPr="00C42CD6">
        <w:rPr>
          <w:rFonts w:ascii="Palatino Linotype" w:hAnsi="Palatino Linotype" w:cs="Arial"/>
          <w:b/>
          <w:sz w:val="24"/>
          <w:szCs w:val="24"/>
        </w:rPr>
        <w:t>09/2009,</w:t>
      </w:r>
      <w:r w:rsidRPr="004548F0">
        <w:rPr>
          <w:rFonts w:ascii="Palatino Linotype" w:hAnsi="Palatino Linotype" w:cs="Arial"/>
          <w:sz w:val="24"/>
          <w:szCs w:val="24"/>
        </w:rPr>
        <w:t xml:space="preserve"> el cual es del tenor literal siguiente:</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“Registro Federal de Contribuyentes (RFC) de las personas físicas es un dato personal confidencial. </w:t>
      </w:r>
      <w:r w:rsidRPr="004548F0">
        <w:rPr>
          <w:rFonts w:ascii="Palatino Linotype" w:hAnsi="Palatino Linotype" w:cs="Arial"/>
          <w:i/>
        </w:rPr>
        <w:t>De conformidad con lo establecido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 xml:space="preserve">Gubernamental </w:t>
      </w:r>
      <w:r w:rsidRPr="004548F0">
        <w:rPr>
          <w:rFonts w:ascii="Palatino Linotype" w:hAnsi="Palatino Linotype" w:cs="Arial"/>
          <w:i/>
          <w:u w:val="single"/>
        </w:rPr>
        <w:t>se considera información confidencial los datos personales que</w:t>
      </w:r>
      <w:r w:rsidRPr="004548F0">
        <w:rPr>
          <w:rFonts w:ascii="Palatino Linotype" w:hAnsi="Palatino Linotype" w:cs="Arial"/>
          <w:bCs/>
          <w:i/>
          <w:u w:val="single"/>
        </w:rPr>
        <w:t xml:space="preserve"> </w:t>
      </w:r>
      <w:r w:rsidRPr="004548F0">
        <w:rPr>
          <w:rFonts w:ascii="Palatino Linotype" w:hAnsi="Palatino Linotype" w:cs="Arial"/>
          <w:i/>
          <w:u w:val="single"/>
        </w:rPr>
        <w:t>requieren el consentimiento de los individuos para su difusión, distribución o</w:t>
      </w:r>
      <w:r w:rsidRPr="004548F0">
        <w:rPr>
          <w:rFonts w:ascii="Palatino Linotype" w:hAnsi="Palatino Linotype" w:cs="Arial"/>
          <w:bCs/>
          <w:i/>
          <w:u w:val="single"/>
        </w:rPr>
        <w:t xml:space="preserve"> </w:t>
      </w:r>
      <w:r w:rsidRPr="004548F0">
        <w:rPr>
          <w:rFonts w:ascii="Palatino Linotype" w:hAnsi="Palatino Linotype" w:cs="Arial"/>
          <w:i/>
          <w:u w:val="single"/>
        </w:rPr>
        <w:t>comercialización en los términos de esta Ley. Por su parte, según dispone el</w:t>
      </w:r>
      <w:r w:rsidRPr="004548F0">
        <w:rPr>
          <w:rFonts w:ascii="Palatino Linotype" w:hAnsi="Palatino Linotype" w:cs="Arial"/>
          <w:bCs/>
          <w:i/>
          <w:u w:val="single"/>
        </w:rPr>
        <w:t xml:space="preserve"> </w:t>
      </w:r>
      <w:r w:rsidRPr="004548F0">
        <w:rPr>
          <w:rFonts w:ascii="Palatino Linotype" w:hAnsi="Palatino Linotype" w:cs="Arial"/>
          <w:i/>
          <w:u w:val="single"/>
        </w:rPr>
        <w:t>artículo 3, fracción II de la Ley Federal de Transparencia y Acceso a la Información</w:t>
      </w:r>
      <w:r w:rsidRPr="004548F0">
        <w:rPr>
          <w:rFonts w:ascii="Palatino Linotype" w:hAnsi="Palatino Linotype" w:cs="Arial"/>
          <w:bCs/>
          <w:i/>
          <w:u w:val="single"/>
        </w:rPr>
        <w:t xml:space="preserve"> </w:t>
      </w:r>
      <w:r w:rsidRPr="004548F0">
        <w:rPr>
          <w:rFonts w:ascii="Palatino Linotype" w:hAnsi="Palatino Linotype" w:cs="Arial"/>
          <w:i/>
          <w:u w:val="single"/>
        </w:rPr>
        <w:t>Pública Gubernamental, dato personal es toda aquella información concerniente a</w:t>
      </w:r>
      <w:r w:rsidRPr="004548F0">
        <w:rPr>
          <w:rFonts w:ascii="Palatino Linotype" w:hAnsi="Palatino Linotype" w:cs="Arial"/>
          <w:bCs/>
          <w:i/>
          <w:u w:val="single"/>
        </w:rPr>
        <w:t xml:space="preserve"> </w:t>
      </w:r>
      <w:r w:rsidRPr="004548F0">
        <w:rPr>
          <w:rFonts w:ascii="Palatino Linotype" w:hAnsi="Palatino Linotype" w:cs="Arial"/>
          <w:i/>
          <w:u w:val="single"/>
        </w:rPr>
        <w:t>una persona física identificada o identificable</w:t>
      </w:r>
      <w:r w:rsidRPr="004548F0">
        <w:rPr>
          <w:rFonts w:ascii="Palatino Linotype" w:hAnsi="Palatino Linotype" w:cs="Arial"/>
          <w:i/>
        </w:rPr>
        <w:t xml:space="preserve">. Para </w:t>
      </w:r>
      <w:r w:rsidRPr="004548F0">
        <w:rPr>
          <w:rFonts w:ascii="Palatino Linotype" w:hAnsi="Palatino Linotype" w:cs="Arial"/>
          <w:i/>
          <w:u w:val="single"/>
        </w:rPr>
        <w:t>obtener el RFC es necesario</w:t>
      </w:r>
      <w:r w:rsidRPr="004548F0">
        <w:rPr>
          <w:rFonts w:ascii="Palatino Linotype" w:hAnsi="Palatino Linotype" w:cs="Arial"/>
          <w:b/>
          <w:bCs/>
          <w:i/>
          <w:u w:val="single"/>
        </w:rPr>
        <w:t xml:space="preserve"> </w:t>
      </w:r>
      <w:r w:rsidRPr="004548F0">
        <w:rPr>
          <w:rFonts w:ascii="Palatino Linotype" w:hAnsi="Palatino Linotype" w:cs="Arial"/>
          <w:i/>
          <w:u w:val="single"/>
        </w:rPr>
        <w:t>acreditar previamente mediante documentos oficiales (pasaporte, acta de</w:t>
      </w:r>
      <w:r w:rsidRPr="004548F0">
        <w:rPr>
          <w:rFonts w:ascii="Palatino Linotype" w:hAnsi="Palatino Linotype" w:cs="Arial"/>
          <w:b/>
          <w:bCs/>
          <w:i/>
          <w:u w:val="single"/>
        </w:rPr>
        <w:t xml:space="preserve"> </w:t>
      </w:r>
      <w:r w:rsidRPr="004548F0">
        <w:rPr>
          <w:rFonts w:ascii="Palatino Linotype" w:hAnsi="Palatino Linotype" w:cs="Arial"/>
          <w:i/>
          <w:u w:val="single"/>
        </w:rPr>
        <w:t>nacimiento, etc.) la identidad de la persona, su fecha y lugar de nacimiento, entre</w:t>
      </w:r>
      <w:r w:rsidRPr="004548F0">
        <w:rPr>
          <w:rFonts w:ascii="Palatino Linotype" w:hAnsi="Palatino Linotype" w:cs="Arial"/>
          <w:b/>
          <w:bCs/>
          <w:i/>
          <w:u w:val="single"/>
        </w:rPr>
        <w:t xml:space="preserve"> </w:t>
      </w:r>
      <w:r w:rsidRPr="004548F0">
        <w:rPr>
          <w:rFonts w:ascii="Palatino Linotype" w:hAnsi="Palatino Linotype" w:cs="Arial"/>
          <w:i/>
          <w:u w:val="single"/>
        </w:rPr>
        <w:t xml:space="preserve">otros. </w:t>
      </w:r>
      <w:r w:rsidRPr="004548F0">
        <w:rPr>
          <w:rFonts w:ascii="Palatino Linotype" w:hAnsi="Palatino Linotype" w:cs="Arial"/>
          <w:i/>
        </w:rPr>
        <w:t>De acuerdo con la legislación tributaria, las personas físicas tramitan su</w:t>
      </w:r>
      <w:r w:rsidRPr="004548F0">
        <w:rPr>
          <w:rFonts w:ascii="Palatino Linotype" w:hAnsi="Palatino Linotype" w:cs="Arial"/>
          <w:b/>
          <w:bCs/>
          <w:i/>
        </w:rPr>
        <w:t xml:space="preserve"> </w:t>
      </w:r>
      <w:r w:rsidRPr="004548F0">
        <w:rPr>
          <w:rFonts w:ascii="Palatino Linotype" w:hAnsi="Palatino Linotype" w:cs="Arial"/>
          <w:i/>
        </w:rPr>
        <w:t>inscripción en el Registro Federal de Contribuyentes con el único propósito de</w:t>
      </w:r>
      <w:r w:rsidRPr="004548F0">
        <w:rPr>
          <w:rFonts w:ascii="Palatino Linotype" w:hAnsi="Palatino Linotype" w:cs="Arial"/>
          <w:b/>
          <w:bCs/>
          <w:i/>
        </w:rPr>
        <w:t xml:space="preserve"> </w:t>
      </w:r>
      <w:r w:rsidRPr="004548F0">
        <w:rPr>
          <w:rFonts w:ascii="Palatino Linotype" w:hAnsi="Palatino Linotype" w:cs="Arial"/>
          <w:i/>
        </w:rPr>
        <w:t>realizar mediante esa clave de identificación, operaciones o actividades de</w:t>
      </w:r>
      <w:r w:rsidRPr="004548F0">
        <w:rPr>
          <w:rFonts w:ascii="Palatino Linotype" w:hAnsi="Palatino Linotype" w:cs="Arial"/>
          <w:b/>
          <w:bCs/>
          <w:i/>
        </w:rPr>
        <w:t xml:space="preserve"> </w:t>
      </w:r>
      <w:r w:rsidRPr="004548F0">
        <w:rPr>
          <w:rFonts w:ascii="Palatino Linotype" w:hAnsi="Palatino Linotype" w:cs="Arial"/>
          <w:i/>
        </w:rPr>
        <w:t xml:space="preserve">naturaleza tributaria. En este sentido, el </w:t>
      </w:r>
      <w:r w:rsidRPr="004548F0">
        <w:rPr>
          <w:rFonts w:ascii="Palatino Linotype" w:hAnsi="Palatino Linotype" w:cs="Arial"/>
          <w:i/>
        </w:rPr>
        <w:lastRenderedPageBreak/>
        <w:t>artículo 79 del Código Fiscal de la</w:t>
      </w:r>
      <w:r w:rsidRPr="004548F0">
        <w:rPr>
          <w:rFonts w:ascii="Palatino Linotype" w:hAnsi="Palatino Linotype" w:cs="Arial"/>
          <w:b/>
          <w:bCs/>
          <w:i/>
        </w:rPr>
        <w:t xml:space="preserve"> </w:t>
      </w:r>
      <w:r w:rsidRPr="004548F0">
        <w:rPr>
          <w:rFonts w:ascii="Palatino Linotype" w:hAnsi="Palatino Linotype" w:cs="Arial"/>
          <w:i/>
        </w:rPr>
        <w:t>Federación prevé que la utilización de una clave de registro no asignada por la</w:t>
      </w:r>
      <w:r w:rsidRPr="004548F0">
        <w:rPr>
          <w:rFonts w:ascii="Palatino Linotype" w:hAnsi="Palatino Linotype" w:cs="Arial"/>
          <w:b/>
          <w:bCs/>
          <w:i/>
        </w:rPr>
        <w:t xml:space="preserve"> </w:t>
      </w:r>
      <w:r w:rsidRPr="004548F0">
        <w:rPr>
          <w:rFonts w:ascii="Palatino Linotype" w:hAnsi="Palatino Linotype" w:cs="Arial"/>
          <w:i/>
        </w:rPr>
        <w:t>autoridad constituye como una infracción en materia fiscal. De acuerdo con lo</w:t>
      </w:r>
      <w:r w:rsidRPr="004548F0">
        <w:rPr>
          <w:rFonts w:ascii="Palatino Linotype" w:hAnsi="Palatino Linotype" w:cs="Arial"/>
          <w:b/>
          <w:bCs/>
          <w:i/>
        </w:rPr>
        <w:t xml:space="preserve"> </w:t>
      </w:r>
      <w:r w:rsidRPr="004548F0">
        <w:rPr>
          <w:rFonts w:ascii="Palatino Linotype" w:hAnsi="Palatino Linotype" w:cs="Arial"/>
          <w:i/>
        </w:rPr>
        <w:t>antes apuntado, el RFC vinculado al nombre de su titular, permite identificar la</w:t>
      </w:r>
      <w:r w:rsidRPr="004548F0">
        <w:rPr>
          <w:rFonts w:ascii="Palatino Linotype" w:hAnsi="Palatino Linotype" w:cs="Arial"/>
          <w:b/>
          <w:bCs/>
          <w:i/>
        </w:rPr>
        <w:t xml:space="preserve"> </w:t>
      </w:r>
      <w:r w:rsidRPr="004548F0">
        <w:rPr>
          <w:rFonts w:ascii="Palatino Linotype" w:hAnsi="Palatino Linotype" w:cs="Arial"/>
          <w:i/>
        </w:rPr>
        <w:t xml:space="preserve">edad de la persona, así como su </w:t>
      </w:r>
      <w:proofErr w:type="spellStart"/>
      <w:r w:rsidRPr="004548F0">
        <w:rPr>
          <w:rFonts w:ascii="Palatino Linotype" w:hAnsi="Palatino Linotype" w:cs="Arial"/>
          <w:i/>
        </w:rPr>
        <w:t>homoclave</w:t>
      </w:r>
      <w:proofErr w:type="spellEnd"/>
      <w:r w:rsidRPr="004548F0">
        <w:rPr>
          <w:rFonts w:ascii="Palatino Linotype" w:hAnsi="Palatino Linotype" w:cs="Arial"/>
          <w:i/>
        </w:rPr>
        <w:t>, siendo esta última única e irrepetible,</w:t>
      </w:r>
      <w:r w:rsidRPr="004548F0">
        <w:rPr>
          <w:rFonts w:ascii="Palatino Linotype" w:hAnsi="Palatino Linotype" w:cs="Arial"/>
          <w:b/>
          <w:bCs/>
          <w:i/>
        </w:rPr>
        <w:t xml:space="preserve"> </w:t>
      </w:r>
      <w:r w:rsidRPr="004548F0">
        <w:rPr>
          <w:rFonts w:ascii="Palatino Linotype" w:hAnsi="Palatino Linotype" w:cs="Arial"/>
          <w:i/>
        </w:rPr>
        <w:t>por lo que es posible concluir que el RFC constituye un dato personal y, por tanto,</w:t>
      </w:r>
      <w:r w:rsidRPr="004548F0">
        <w:rPr>
          <w:rFonts w:ascii="Palatino Linotype" w:hAnsi="Palatino Linotype" w:cs="Arial"/>
          <w:b/>
          <w:bCs/>
          <w:i/>
        </w:rPr>
        <w:t xml:space="preserve"> </w:t>
      </w:r>
      <w:r w:rsidRPr="004548F0">
        <w:rPr>
          <w:rFonts w:ascii="Palatino Linotype" w:hAnsi="Palatino Linotype" w:cs="Arial"/>
          <w:i/>
        </w:rPr>
        <w:t>información confidencial, de conformidad con los previsto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Gubernamental</w:t>
      </w:r>
      <w:r w:rsidRPr="004548F0">
        <w:rPr>
          <w:rFonts w:ascii="Palatino Linotype" w:hAnsi="Palatino Linotype" w:cs="Arial"/>
          <w:bCs/>
          <w:i/>
        </w:rPr>
        <w:t>…” (Sic)</w:t>
      </w:r>
    </w:p>
    <w:p w:rsidR="001B3BCE" w:rsidRPr="004548F0" w:rsidRDefault="001B3BCE" w:rsidP="00F024AF">
      <w:pPr>
        <w:tabs>
          <w:tab w:val="left" w:pos="8647"/>
        </w:tabs>
        <w:spacing w:after="0" w:line="276" w:lineRule="auto"/>
        <w:ind w:left="567" w:right="284"/>
        <w:jc w:val="right"/>
        <w:rPr>
          <w:rFonts w:ascii="Palatino Linotype" w:hAnsi="Palatino Linotype" w:cs="Arial"/>
        </w:rPr>
      </w:pPr>
      <w:r w:rsidRPr="004548F0">
        <w:rPr>
          <w:rFonts w:ascii="Palatino Linotype" w:hAnsi="Palatino Linotype" w:cs="Arial"/>
        </w:rPr>
        <w:t>(Énfasis añadido)</w:t>
      </w:r>
    </w:p>
    <w:p w:rsidR="00F024AF" w:rsidRDefault="00F024AF"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4548F0">
        <w:rPr>
          <w:rFonts w:ascii="Palatino Linotype" w:hAnsi="Palatino Linotype" w:cs="Arial"/>
          <w:sz w:val="24"/>
          <w:szCs w:val="24"/>
        </w:rPr>
        <w:t>homoclave</w:t>
      </w:r>
      <w:proofErr w:type="spellEnd"/>
      <w:r w:rsidRPr="004548F0">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Argumento que es compartido por el entonces </w:t>
      </w:r>
      <w:r w:rsidRPr="004548F0">
        <w:rPr>
          <w:rFonts w:ascii="Palatino Linotype" w:hAnsi="Palatino Linotype" w:cs="Arial"/>
          <w:b/>
          <w:bCs/>
          <w:sz w:val="24"/>
          <w:szCs w:val="24"/>
        </w:rPr>
        <w:t xml:space="preserve">Instituto Federal de Acceso a la Información y Protección de Datos (IFAI), conforme al </w:t>
      </w:r>
      <w:r w:rsidRPr="004548F0">
        <w:rPr>
          <w:rFonts w:ascii="Palatino Linotype" w:hAnsi="Palatino Linotype" w:cs="Arial"/>
          <w:sz w:val="24"/>
          <w:szCs w:val="24"/>
        </w:rPr>
        <w:t xml:space="preserve">criterio número 0003-10, el cual refiere: </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505"/>
        </w:tabs>
        <w:spacing w:after="0" w:line="240" w:lineRule="auto"/>
        <w:ind w:left="567" w:right="567"/>
        <w:jc w:val="both"/>
        <w:rPr>
          <w:rFonts w:ascii="Palatino Linotype" w:hAnsi="Palatino Linotype" w:cs="Arial"/>
          <w:i/>
        </w:rPr>
      </w:pPr>
      <w:r w:rsidRPr="004548F0">
        <w:rPr>
          <w:rFonts w:ascii="Palatino Linotype" w:hAnsi="Palatino Linotype" w:cs="Arial"/>
          <w:b/>
          <w:bCs/>
          <w:i/>
        </w:rPr>
        <w:t xml:space="preserve">“Clave Única de Registro de Población (CURP) es un dato personal confidencial. </w:t>
      </w:r>
      <w:r w:rsidRPr="004548F0">
        <w:rPr>
          <w:rFonts w:ascii="Palatino Linotype" w:hAnsi="Palatino Linotype" w:cs="Arial"/>
          <w:i/>
        </w:rPr>
        <w:t xml:space="preserve">De conformidad con lo establecido en el artículo 3, fracción II de la Ley Federal de </w:t>
      </w:r>
      <w:r w:rsidRPr="004548F0">
        <w:rPr>
          <w:rFonts w:ascii="Palatino Linotype" w:hAnsi="Palatino Linotype" w:cs="Arial"/>
          <w:i/>
        </w:rPr>
        <w:lastRenderedPageBreak/>
        <w:t xml:space="preserve">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4548F0">
        <w:rPr>
          <w:rFonts w:ascii="Palatino Linotype" w:hAnsi="Palatino Linotype" w:cs="Arial"/>
          <w:i/>
        </w:rPr>
        <w:t>requier</w:t>
      </w:r>
      <w:proofErr w:type="spellEnd"/>
      <w:r w:rsidRPr="004548F0">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548F0">
        <w:rPr>
          <w:rFonts w:ascii="Palatino Linotype" w:hAnsi="Palatino Linotype" w:cs="Arial"/>
          <w:b/>
          <w:bCs/>
          <w:i/>
        </w:rPr>
        <w:t>..</w:t>
      </w:r>
      <w:r w:rsidRPr="004548F0">
        <w:rPr>
          <w:rFonts w:ascii="Palatino Linotype" w:hAnsi="Palatino Linotype" w:cs="Arial"/>
          <w:i/>
        </w:rPr>
        <w:t>.” (Sic)</w:t>
      </w:r>
    </w:p>
    <w:p w:rsidR="001B3BCE" w:rsidRPr="004548F0" w:rsidRDefault="001B3BCE" w:rsidP="00F024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B3BCE" w:rsidRPr="004548F0" w:rsidRDefault="001B3BCE" w:rsidP="00F024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548F0">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B3BCE" w:rsidRPr="004548F0" w:rsidRDefault="001B3BCE" w:rsidP="00F024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4548F0">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505"/>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r w:rsidRPr="004548F0">
        <w:rPr>
          <w:rFonts w:ascii="Palatino Linotype" w:hAnsi="Palatino Linotype" w:cs="Arial"/>
          <w:b/>
          <w:bCs/>
          <w:i/>
        </w:rPr>
        <w:t>Cuarto</w:t>
      </w:r>
      <w:r w:rsidRPr="004548F0">
        <w:rPr>
          <w:rFonts w:ascii="Palatino Linotype" w:hAnsi="Palatino Linotype" w:cs="Arial"/>
          <w:bCs/>
          <w:i/>
        </w:rPr>
        <w:t xml:space="preserve">. </w:t>
      </w:r>
      <w:r w:rsidRPr="004548F0">
        <w:rPr>
          <w:rFonts w:ascii="Palatino Linotype" w:hAnsi="Palatino Linotype" w:cs="Arial"/>
          <w:b/>
          <w:bCs/>
          <w:i/>
          <w:u w:val="single"/>
        </w:rPr>
        <w:t>Para clasificar la información como reservada o confidencial,</w:t>
      </w:r>
      <w:r w:rsidRPr="004548F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Los sujetos obligados deberán aplicar, de manera estricta, las excepciones al derecho de acceso a la información y sólo podrán invocarlas cuando acrediten su procedencia.</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Quinto</w:t>
      </w:r>
      <w:r w:rsidRPr="004548F0">
        <w:rPr>
          <w:rFonts w:ascii="Palatino Linotype" w:hAnsi="Palatino Linotype" w:cs="Arial"/>
          <w:bCs/>
          <w:i/>
        </w:rPr>
        <w:t xml:space="preserve">. </w:t>
      </w:r>
      <w:r w:rsidRPr="004548F0">
        <w:rPr>
          <w:rFonts w:ascii="Palatino Linotype" w:hAnsi="Palatino Linotype" w:cs="Arial"/>
          <w:b/>
          <w:bCs/>
          <w:i/>
        </w:rPr>
        <w:t xml:space="preserve">La carga de la prueba para justificar toda negativa de acceso a la información, </w:t>
      </w:r>
      <w:r w:rsidRPr="004548F0">
        <w:rPr>
          <w:rFonts w:ascii="Palatino Linotype" w:hAnsi="Palatino Linotype" w:cs="Arial"/>
          <w:bCs/>
          <w:i/>
        </w:rPr>
        <w:t>por actualizarse cualquiera de los supuestos de clasificación previstos en la Ley General, la Ley Federal y leyes estatales, corresponderá</w:t>
      </w:r>
      <w:r w:rsidRPr="004548F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548F0">
        <w:rPr>
          <w:rFonts w:ascii="Palatino Linotype" w:hAnsi="Palatino Linotype" w:cs="Arial"/>
          <w:bCs/>
          <w:i/>
        </w:rPr>
        <w:t>, observando lo dispuesto en la Ley General y las demás disposiciones aplicables en la materia.</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Octavo</w:t>
      </w:r>
      <w:r w:rsidRPr="004548F0">
        <w:rPr>
          <w:rFonts w:ascii="Palatino Linotype" w:hAnsi="Palatino Linotype" w:cs="Arial"/>
          <w:bCs/>
          <w:i/>
        </w:rPr>
        <w:t xml:space="preserve">. </w:t>
      </w:r>
      <w:r w:rsidRPr="004548F0">
        <w:rPr>
          <w:rFonts w:ascii="Palatino Linotype" w:hAnsi="Palatino Linotype" w:cs="Arial"/>
          <w:bCs/>
          <w:i/>
          <w:u w:val="single"/>
        </w:rPr>
        <w:t>Para fundar la clasificación de la información se debe señalar el artículo, fracción, inciso, párrafo o numeral de la ley o tratado internacional</w:t>
      </w:r>
      <w:r w:rsidRPr="004548F0">
        <w:rPr>
          <w:rFonts w:ascii="Palatino Linotype" w:hAnsi="Palatino Linotype" w:cs="Arial"/>
          <w:bCs/>
          <w:i/>
        </w:rPr>
        <w:t xml:space="preserve"> suscrito por el Estado mexicano que expresamente le otorga el carácter de reservada o confidencial.</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p>
    <w:p w:rsidR="001B3BCE" w:rsidRPr="004548F0" w:rsidRDefault="001B3BCE" w:rsidP="00F024AF">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
          <w:bCs/>
          <w:i/>
        </w:rPr>
        <w:t>DE LA INFORMACIÓN CONFIDENCIAL</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Trigésimo octavo. </w:t>
      </w:r>
      <w:r w:rsidRPr="004548F0">
        <w:rPr>
          <w:rFonts w:ascii="Palatino Linotype" w:hAnsi="Palatino Linotype" w:cs="Arial"/>
          <w:bCs/>
          <w:i/>
        </w:rPr>
        <w:t>Se considera información confidencial:</w:t>
      </w:r>
    </w:p>
    <w:p w:rsidR="001B3BCE" w:rsidRPr="004548F0" w:rsidRDefault="001B3BCE" w:rsidP="00F024AF">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Cs/>
          <w:i/>
        </w:rPr>
        <w:t xml:space="preserve">I. </w:t>
      </w:r>
      <w:r w:rsidRPr="004548F0">
        <w:rPr>
          <w:rFonts w:ascii="Palatino Linotype" w:hAnsi="Palatino Linotype" w:cs="Arial"/>
          <w:b/>
          <w:bCs/>
          <w:i/>
          <w:u w:val="single"/>
        </w:rPr>
        <w:t>Los datos personales en los términos de la norma aplicable</w:t>
      </w:r>
      <w:r w:rsidRPr="004548F0">
        <w:rPr>
          <w:rFonts w:ascii="Palatino Linotype" w:hAnsi="Palatino Linotype" w:cs="Arial"/>
          <w:b/>
          <w:bCs/>
          <w:i/>
        </w:rPr>
        <w:t>;</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III …</w:t>
      </w:r>
    </w:p>
    <w:p w:rsidR="001B3BCE" w:rsidRPr="004548F0" w:rsidRDefault="001B3BCE" w:rsidP="00F024A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1B3BCE" w:rsidRPr="004548F0" w:rsidRDefault="001B3BCE" w:rsidP="00F024AF">
      <w:pPr>
        <w:tabs>
          <w:tab w:val="left" w:pos="8647"/>
        </w:tabs>
        <w:spacing w:after="0" w:line="240" w:lineRule="auto"/>
        <w:ind w:left="567" w:right="567"/>
        <w:jc w:val="right"/>
        <w:rPr>
          <w:rFonts w:ascii="Palatino Linotype" w:hAnsi="Palatino Linotype" w:cs="Arial"/>
          <w:bCs/>
        </w:rPr>
      </w:pPr>
      <w:r w:rsidRPr="004548F0">
        <w:rPr>
          <w:rFonts w:ascii="Palatino Linotype" w:hAnsi="Palatino Linotype" w:cs="Arial"/>
          <w:bCs/>
        </w:rPr>
        <w:t>(Énfasis añadido)</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B3BCE" w:rsidRPr="004548F0" w:rsidRDefault="001B3BCE" w:rsidP="00F024AF">
      <w:pPr>
        <w:tabs>
          <w:tab w:val="left" w:pos="8647"/>
        </w:tabs>
        <w:spacing w:after="0" w:line="360" w:lineRule="auto"/>
        <w:ind w:right="51"/>
        <w:jc w:val="both"/>
        <w:rPr>
          <w:rFonts w:ascii="Palatino Linotype" w:hAnsi="Palatino Linotype" w:cs="Arial"/>
          <w:sz w:val="24"/>
          <w:szCs w:val="24"/>
        </w:rPr>
      </w:pPr>
    </w:p>
    <w:p w:rsidR="001B3BCE" w:rsidRPr="004548F0" w:rsidRDefault="001B3BCE" w:rsidP="00F024AF">
      <w:pPr>
        <w:autoSpaceDE w:val="0"/>
        <w:autoSpaceDN w:val="0"/>
        <w:adjustRightInd w:val="0"/>
        <w:spacing w:after="0" w:line="360" w:lineRule="auto"/>
        <w:contextualSpacing/>
        <w:jc w:val="both"/>
        <w:rPr>
          <w:rFonts w:ascii="Palatino Linotype" w:hAnsi="Palatino Linotype" w:cs="Arial"/>
          <w:sz w:val="24"/>
          <w:lang w:val="es-ES"/>
        </w:rPr>
      </w:pPr>
      <w:r w:rsidRPr="004548F0">
        <w:rPr>
          <w:rFonts w:ascii="Palatino Linotype" w:eastAsia="Times New Roman" w:hAnsi="Palatino Linotype" w:cs="Arial"/>
          <w:sz w:val="24"/>
          <w:szCs w:val="24"/>
          <w:lang w:val="es-ES" w:eastAsia="es-ES"/>
        </w:rPr>
        <w:lastRenderedPageBreak/>
        <w:t xml:space="preserve">Entonces, el </w:t>
      </w:r>
      <w:r w:rsidRPr="004548F0">
        <w:rPr>
          <w:rFonts w:ascii="Palatino Linotype" w:eastAsia="Times New Roman" w:hAnsi="Palatino Linotype" w:cs="Arial"/>
          <w:b/>
          <w:sz w:val="24"/>
          <w:szCs w:val="24"/>
          <w:lang w:val="es-ES" w:eastAsia="es-ES"/>
        </w:rPr>
        <w:t>sujeto obligado</w:t>
      </w:r>
      <w:r w:rsidRPr="004548F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548F0">
        <w:rPr>
          <w:rFonts w:ascii="Palatino Linotype" w:eastAsia="Times New Roman" w:hAnsi="Palatino Linotype" w:cs="Arial"/>
          <w:i/>
          <w:iCs/>
          <w:sz w:val="24"/>
          <w:szCs w:val="24"/>
          <w:lang w:val="es-ES" w:eastAsia="es-ES"/>
        </w:rPr>
        <w:t>.</w:t>
      </w:r>
    </w:p>
    <w:p w:rsidR="001B3BCE" w:rsidRDefault="001B3BCE" w:rsidP="00F024AF">
      <w:pPr>
        <w:spacing w:after="0" w:line="360" w:lineRule="auto"/>
        <w:jc w:val="both"/>
        <w:rPr>
          <w:rFonts w:ascii="Palatino Linotype" w:hAnsi="Palatino Linotype" w:cs="Arial"/>
          <w:sz w:val="24"/>
          <w:szCs w:val="24"/>
          <w:lang w:val="es-ES"/>
        </w:rPr>
      </w:pPr>
    </w:p>
    <w:p w:rsidR="001B3BCE" w:rsidRPr="007C3942" w:rsidRDefault="001B3BCE" w:rsidP="008E7D71">
      <w:pPr>
        <w:spacing w:after="0" w:line="360" w:lineRule="auto"/>
        <w:jc w:val="both"/>
        <w:rPr>
          <w:rFonts w:ascii="Palatino Linotype" w:hAnsi="Palatino Linotype"/>
          <w:sz w:val="24"/>
          <w:szCs w:val="24"/>
        </w:rPr>
      </w:pPr>
      <w:r w:rsidRPr="007C3942">
        <w:rPr>
          <w:rFonts w:ascii="Palatino Linotype" w:hAnsi="Palatino Linotype"/>
          <w:sz w:val="24"/>
          <w:szCs w:val="24"/>
        </w:rPr>
        <w:t xml:space="preserve">En mérito de lo expuesto en líneas anteriores, al resultar fundados los motivos de inconformidad vertidos por </w:t>
      </w:r>
      <w:r>
        <w:rPr>
          <w:rFonts w:ascii="Palatino Linotype" w:hAnsi="Palatino Linotype"/>
          <w:sz w:val="24"/>
          <w:szCs w:val="24"/>
        </w:rPr>
        <w:t>la Recurrente</w:t>
      </w:r>
      <w:r w:rsidRPr="007C3942">
        <w:rPr>
          <w:rFonts w:ascii="Palatino Linotype" w:hAnsi="Palatino Linotype"/>
          <w:sz w:val="24"/>
          <w:szCs w:val="24"/>
        </w:rPr>
        <w:t xml:space="preserve">, con fundamento en la </w:t>
      </w:r>
      <w:r w:rsidR="007D2F3D">
        <w:rPr>
          <w:rFonts w:ascii="Palatino Linotype" w:hAnsi="Palatino Linotype"/>
          <w:sz w:val="24"/>
          <w:szCs w:val="24"/>
        </w:rPr>
        <w:t>primera</w:t>
      </w:r>
      <w:r w:rsidRPr="007C3942">
        <w:rPr>
          <w:rFonts w:ascii="Palatino Linotype" w:hAnsi="Palatino Linotype"/>
          <w:sz w:val="24"/>
          <w:szCs w:val="24"/>
        </w:rPr>
        <w:t xml:space="preserve"> hipótesis del artículo 186 fracción III de la Ley de Transparencia y Acceso a la Información Pública del Estado de México y Municipios, se </w:t>
      </w:r>
      <w:r w:rsidR="007D2F3D">
        <w:rPr>
          <w:rFonts w:ascii="Palatino Linotype" w:hAnsi="Palatino Linotype"/>
          <w:b/>
          <w:sz w:val="24"/>
          <w:szCs w:val="24"/>
        </w:rPr>
        <w:t>REVOCA</w:t>
      </w:r>
      <w:r w:rsidRPr="007C3942">
        <w:rPr>
          <w:rFonts w:ascii="Palatino Linotype" w:hAnsi="Palatino Linotype"/>
          <w:b/>
          <w:sz w:val="24"/>
          <w:szCs w:val="24"/>
        </w:rPr>
        <w:t xml:space="preserve"> </w:t>
      </w:r>
      <w:r w:rsidRPr="007C3942">
        <w:rPr>
          <w:rFonts w:ascii="Palatino Linotype" w:hAnsi="Palatino Linotype"/>
          <w:sz w:val="24"/>
          <w:szCs w:val="24"/>
        </w:rPr>
        <w:t xml:space="preserve">la respuesta emitida a la solicitud de información </w:t>
      </w:r>
      <w:r w:rsidR="007D2F3D" w:rsidRPr="001B3BCE">
        <w:rPr>
          <w:rFonts w:ascii="Palatino Linotype" w:hAnsi="Palatino Linotype" w:cs="Arial"/>
          <w:b/>
          <w:sz w:val="24"/>
          <w:szCs w:val="24"/>
        </w:rPr>
        <w:t>00081/ZINACANT/IP/2022</w:t>
      </w:r>
      <w:r w:rsidRPr="007C3942">
        <w:rPr>
          <w:rFonts w:ascii="Palatino Linotype" w:hAnsi="Palatino Linotype" w:cs="Arial"/>
          <w:sz w:val="24"/>
          <w:szCs w:val="24"/>
        </w:rPr>
        <w:t xml:space="preserve">, </w:t>
      </w:r>
      <w:r w:rsidRPr="007C3942">
        <w:rPr>
          <w:rFonts w:ascii="Palatino Linotype" w:hAnsi="Palatino Linotype"/>
          <w:sz w:val="24"/>
          <w:szCs w:val="24"/>
        </w:rPr>
        <w:t>que ha sido materia del presente fallo.</w:t>
      </w:r>
    </w:p>
    <w:p w:rsidR="001B3BCE" w:rsidRPr="007C3942"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7C3942" w:rsidRDefault="001B3BCE" w:rsidP="00F024A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antes expuesto y fundado es de resolverse y,</w:t>
      </w:r>
    </w:p>
    <w:p w:rsidR="001B3BCE" w:rsidRPr="007C3942" w:rsidRDefault="001B3BCE" w:rsidP="00F024AF">
      <w:pPr>
        <w:autoSpaceDE w:val="0"/>
        <w:autoSpaceDN w:val="0"/>
        <w:adjustRightInd w:val="0"/>
        <w:spacing w:after="0" w:line="360" w:lineRule="auto"/>
        <w:jc w:val="both"/>
        <w:rPr>
          <w:rFonts w:ascii="Palatino Linotype" w:hAnsi="Palatino Linotype" w:cs="Arial"/>
          <w:sz w:val="24"/>
          <w:szCs w:val="24"/>
        </w:rPr>
      </w:pPr>
    </w:p>
    <w:p w:rsidR="001B3BCE" w:rsidRPr="007C3942" w:rsidRDefault="001B3BCE" w:rsidP="00F024AF">
      <w:pPr>
        <w:spacing w:after="0" w:line="360" w:lineRule="auto"/>
        <w:ind w:left="426"/>
        <w:jc w:val="center"/>
        <w:rPr>
          <w:rFonts w:ascii="Palatino Linotype" w:eastAsia="Times New Roman" w:hAnsi="Palatino Linotype" w:cs="Times New Roman"/>
          <w:b/>
          <w:color w:val="000000"/>
          <w:sz w:val="28"/>
          <w:szCs w:val="24"/>
          <w:lang w:val="es-ES" w:eastAsia="es-ES"/>
        </w:rPr>
      </w:pPr>
      <w:r w:rsidRPr="007C3942">
        <w:rPr>
          <w:rFonts w:ascii="Palatino Linotype" w:eastAsia="Times New Roman" w:hAnsi="Palatino Linotype" w:cs="Times New Roman"/>
          <w:b/>
          <w:color w:val="000000"/>
          <w:sz w:val="28"/>
          <w:szCs w:val="24"/>
          <w:lang w:val="es-ES" w:eastAsia="es-ES"/>
        </w:rPr>
        <w:t>SE    RESUELVE</w:t>
      </w:r>
    </w:p>
    <w:p w:rsidR="001B3BCE" w:rsidRPr="007C3942" w:rsidRDefault="001B3BCE" w:rsidP="00F024AF">
      <w:pPr>
        <w:spacing w:after="0" w:line="360" w:lineRule="auto"/>
        <w:ind w:left="426"/>
        <w:jc w:val="center"/>
        <w:rPr>
          <w:rFonts w:ascii="Palatino Linotype" w:eastAsia="Times New Roman" w:hAnsi="Palatino Linotype" w:cs="Times New Roman"/>
          <w:b/>
          <w:color w:val="000000"/>
          <w:sz w:val="24"/>
          <w:szCs w:val="24"/>
          <w:lang w:val="es-ES" w:eastAsia="es-ES"/>
        </w:rPr>
      </w:pPr>
    </w:p>
    <w:p w:rsidR="001B3BCE" w:rsidRPr="007C3942" w:rsidRDefault="001B3BCE" w:rsidP="008E7D71">
      <w:pPr>
        <w:spacing w:after="0" w:line="360" w:lineRule="auto"/>
        <w:jc w:val="both"/>
        <w:rPr>
          <w:rFonts w:ascii="Palatino Linotype" w:eastAsia="Times New Roman" w:hAnsi="Palatino Linotype" w:cs="Arial"/>
          <w:sz w:val="24"/>
          <w:szCs w:val="24"/>
          <w:lang w:eastAsia="es-ES"/>
        </w:rPr>
      </w:pPr>
      <w:r w:rsidRPr="000456E0">
        <w:rPr>
          <w:rFonts w:ascii="Palatino Linotype" w:eastAsia="Times New Roman" w:hAnsi="Palatino Linotype" w:cs="Arial"/>
          <w:b/>
          <w:sz w:val="28"/>
          <w:szCs w:val="24"/>
          <w:lang w:eastAsia="es-ES"/>
        </w:rPr>
        <w:t>PRIMERO</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w:t>
      </w:r>
      <w:r w:rsidR="007D2F3D">
        <w:rPr>
          <w:rFonts w:ascii="Palatino Linotype" w:eastAsia="Times New Roman" w:hAnsi="Palatino Linotype" w:cs="Arial"/>
          <w:b/>
          <w:sz w:val="24"/>
          <w:szCs w:val="24"/>
          <w:lang w:eastAsia="es-ES"/>
        </w:rPr>
        <w:t>REVOCA</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007D2F3D" w:rsidRPr="001B3BCE">
        <w:rPr>
          <w:rFonts w:ascii="Palatino Linotype" w:hAnsi="Palatino Linotype" w:cs="Arial"/>
          <w:b/>
          <w:sz w:val="24"/>
          <w:szCs w:val="24"/>
        </w:rPr>
        <w:t>00081/ZINACANT/IP/2022</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 xml:space="preserve">la </w:t>
      </w:r>
      <w:r w:rsidRPr="00A9609C">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rsidR="001B3BCE" w:rsidRPr="007C3942" w:rsidRDefault="001B3BCE" w:rsidP="008E7D71">
      <w:pPr>
        <w:spacing w:after="0" w:line="360" w:lineRule="auto"/>
        <w:jc w:val="both"/>
        <w:rPr>
          <w:rFonts w:ascii="Palatino Linotype" w:eastAsia="Times New Roman" w:hAnsi="Palatino Linotype" w:cs="Arial"/>
          <w:b/>
          <w:sz w:val="24"/>
          <w:szCs w:val="24"/>
          <w:lang w:eastAsia="es-ES"/>
        </w:rPr>
      </w:pPr>
    </w:p>
    <w:p w:rsidR="007D2F3D" w:rsidRDefault="001B3BCE" w:rsidP="008E7D71">
      <w:pPr>
        <w:spacing w:after="0" w:line="360" w:lineRule="auto"/>
        <w:jc w:val="both"/>
        <w:rPr>
          <w:rFonts w:ascii="Palatino Linotype" w:eastAsia="Times New Roman" w:hAnsi="Palatino Linotype" w:cs="Tahoma"/>
          <w:sz w:val="24"/>
          <w:szCs w:val="24"/>
          <w:lang w:eastAsia="es-ES"/>
        </w:rPr>
      </w:pPr>
      <w:r w:rsidRPr="000456E0">
        <w:rPr>
          <w:rFonts w:ascii="Palatino Linotype" w:eastAsia="Times New Roman" w:hAnsi="Palatino Linotype" w:cs="Arial"/>
          <w:b/>
          <w:sz w:val="28"/>
          <w:szCs w:val="24"/>
          <w:lang w:eastAsia="es-ES"/>
        </w:rPr>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007D2F3D" w:rsidRPr="007D2F3D">
        <w:rPr>
          <w:rFonts w:ascii="Palatino Linotype" w:eastAsia="Times New Roman" w:hAnsi="Palatino Linotype" w:cs="Tahoma"/>
          <w:sz w:val="24"/>
          <w:szCs w:val="24"/>
          <w:lang w:eastAsia="es-ES"/>
        </w:rPr>
        <w:t xml:space="preserve">Se </w:t>
      </w:r>
      <w:r w:rsidR="007D2F3D" w:rsidRPr="007D2F3D">
        <w:rPr>
          <w:rFonts w:ascii="Palatino Linotype" w:eastAsia="Times New Roman" w:hAnsi="Palatino Linotype" w:cs="Tahoma"/>
          <w:b/>
          <w:sz w:val="24"/>
          <w:szCs w:val="24"/>
          <w:lang w:eastAsia="es-ES"/>
        </w:rPr>
        <w:t>ORDENA</w:t>
      </w:r>
      <w:r w:rsidR="007D2F3D" w:rsidRPr="007D2F3D">
        <w:rPr>
          <w:rFonts w:ascii="Palatino Linotype" w:eastAsia="Times New Roman" w:hAnsi="Palatino Linotype" w:cs="Tahoma"/>
          <w:sz w:val="24"/>
          <w:szCs w:val="24"/>
          <w:lang w:eastAsia="es-ES"/>
        </w:rPr>
        <w:t xml:space="preserve"> al </w:t>
      </w:r>
      <w:r w:rsidR="007D2F3D" w:rsidRPr="007D2F3D">
        <w:rPr>
          <w:rFonts w:ascii="Palatino Linotype" w:eastAsia="Times New Roman" w:hAnsi="Palatino Linotype" w:cs="Tahoma"/>
          <w:b/>
          <w:sz w:val="24"/>
          <w:szCs w:val="24"/>
          <w:lang w:eastAsia="es-ES"/>
        </w:rPr>
        <w:t>Sujeto Obligado</w:t>
      </w:r>
      <w:r w:rsidR="007D2F3D" w:rsidRPr="007D2F3D">
        <w:rPr>
          <w:rFonts w:ascii="Palatino Linotype" w:eastAsia="Times New Roman" w:hAnsi="Palatino Linotype" w:cs="Tahoma"/>
          <w:sz w:val="24"/>
          <w:szCs w:val="24"/>
          <w:lang w:eastAsia="es-ES"/>
        </w:rPr>
        <w:t xml:space="preserve"> realizar una búsqueda exhaustiva y razonable a fin de entregar al </w:t>
      </w:r>
      <w:r w:rsidR="007D2F3D" w:rsidRPr="007D2F3D">
        <w:rPr>
          <w:rFonts w:ascii="Palatino Linotype" w:eastAsia="Times New Roman" w:hAnsi="Palatino Linotype" w:cs="Tahoma"/>
          <w:b/>
          <w:sz w:val="24"/>
          <w:szCs w:val="24"/>
          <w:lang w:eastAsia="es-ES"/>
        </w:rPr>
        <w:t>Recurrente</w:t>
      </w:r>
      <w:r w:rsidR="007D2F3D" w:rsidRPr="007D2F3D">
        <w:rPr>
          <w:rFonts w:ascii="Palatino Linotype" w:eastAsia="Times New Roman" w:hAnsi="Palatino Linotype" w:cs="Tahoma"/>
          <w:sz w:val="24"/>
          <w:szCs w:val="24"/>
          <w:lang w:eastAsia="es-ES"/>
        </w:rPr>
        <w:t>, en versión pública de ser procedente, a través del Sistema de Acceso a la Información Mexiquense (</w:t>
      </w:r>
      <w:r w:rsidR="007D2F3D" w:rsidRPr="000074B2">
        <w:rPr>
          <w:rFonts w:ascii="Palatino Linotype" w:eastAsia="Times New Roman" w:hAnsi="Palatino Linotype" w:cs="Tahoma"/>
          <w:b/>
          <w:sz w:val="24"/>
          <w:szCs w:val="24"/>
          <w:lang w:eastAsia="es-ES"/>
        </w:rPr>
        <w:t>SAIMEX</w:t>
      </w:r>
      <w:r w:rsidR="007D2F3D" w:rsidRPr="007D2F3D">
        <w:rPr>
          <w:rFonts w:ascii="Palatino Linotype" w:eastAsia="Times New Roman" w:hAnsi="Palatino Linotype" w:cs="Tahoma"/>
          <w:sz w:val="24"/>
          <w:szCs w:val="24"/>
          <w:lang w:eastAsia="es-ES"/>
        </w:rPr>
        <w:t xml:space="preserve">) y por </w:t>
      </w:r>
      <w:r w:rsidR="007D2F3D" w:rsidRPr="000074B2">
        <w:rPr>
          <w:rFonts w:ascii="Palatino Linotype" w:eastAsia="Times New Roman" w:hAnsi="Palatino Linotype" w:cs="Tahoma"/>
          <w:b/>
          <w:sz w:val="24"/>
          <w:szCs w:val="24"/>
          <w:lang w:eastAsia="es-ES"/>
        </w:rPr>
        <w:t xml:space="preserve">correo </w:t>
      </w:r>
      <w:r w:rsidR="007D2F3D" w:rsidRPr="000074B2">
        <w:rPr>
          <w:rFonts w:ascii="Palatino Linotype" w:eastAsia="Times New Roman" w:hAnsi="Palatino Linotype" w:cs="Tahoma"/>
          <w:b/>
          <w:sz w:val="24"/>
          <w:szCs w:val="24"/>
          <w:lang w:eastAsia="es-ES"/>
        </w:rPr>
        <w:lastRenderedPageBreak/>
        <w:t>electrónico</w:t>
      </w:r>
      <w:r w:rsidR="007D2F3D" w:rsidRPr="007D2F3D">
        <w:rPr>
          <w:rFonts w:ascii="Palatino Linotype" w:eastAsia="Times New Roman" w:hAnsi="Palatino Linotype" w:cs="Tahoma"/>
          <w:sz w:val="24"/>
          <w:szCs w:val="24"/>
          <w:lang w:eastAsia="es-ES"/>
        </w:rPr>
        <w:t xml:space="preserve">, en formato abierto </w:t>
      </w:r>
      <w:proofErr w:type="spellStart"/>
      <w:r w:rsidR="007D2F3D" w:rsidRPr="007D2F3D">
        <w:rPr>
          <w:rFonts w:ascii="Palatino Linotype" w:eastAsia="Times New Roman" w:hAnsi="Palatino Linotype" w:cs="Tahoma"/>
          <w:sz w:val="24"/>
          <w:szCs w:val="24"/>
          <w:lang w:eastAsia="es-ES"/>
        </w:rPr>
        <w:t>xls</w:t>
      </w:r>
      <w:proofErr w:type="spellEnd"/>
      <w:r w:rsidR="007D2F3D" w:rsidRPr="007D2F3D">
        <w:rPr>
          <w:rFonts w:ascii="Palatino Linotype" w:eastAsia="Times New Roman" w:hAnsi="Palatino Linotype" w:cs="Tahoma"/>
          <w:sz w:val="24"/>
          <w:szCs w:val="24"/>
          <w:lang w:eastAsia="es-ES"/>
        </w:rPr>
        <w:t xml:space="preserve">, </w:t>
      </w:r>
      <w:proofErr w:type="spellStart"/>
      <w:r w:rsidR="007D2F3D" w:rsidRPr="007D2F3D">
        <w:rPr>
          <w:rFonts w:ascii="Palatino Linotype" w:eastAsia="Times New Roman" w:hAnsi="Palatino Linotype" w:cs="Tahoma"/>
          <w:sz w:val="24"/>
          <w:szCs w:val="24"/>
          <w:lang w:eastAsia="es-ES"/>
        </w:rPr>
        <w:t>cvs</w:t>
      </w:r>
      <w:proofErr w:type="spellEnd"/>
      <w:r w:rsidR="007D2F3D" w:rsidRPr="007D2F3D">
        <w:rPr>
          <w:rFonts w:ascii="Palatino Linotype" w:eastAsia="Times New Roman" w:hAnsi="Palatino Linotype" w:cs="Tahoma"/>
          <w:sz w:val="24"/>
          <w:szCs w:val="24"/>
          <w:lang w:eastAsia="es-ES"/>
        </w:rPr>
        <w:t xml:space="preserve"> o aquel en el que haya sido generada, de lo siguiente: </w:t>
      </w:r>
    </w:p>
    <w:p w:rsidR="007D2F3D" w:rsidRPr="007D2F3D" w:rsidRDefault="007D2F3D" w:rsidP="008E7D71">
      <w:pPr>
        <w:spacing w:after="0" w:line="360" w:lineRule="auto"/>
        <w:jc w:val="both"/>
        <w:rPr>
          <w:rFonts w:ascii="Palatino Linotype" w:eastAsia="Times New Roman" w:hAnsi="Palatino Linotype" w:cs="Tahoma"/>
          <w:sz w:val="24"/>
          <w:szCs w:val="24"/>
          <w:lang w:eastAsia="es-ES"/>
        </w:rPr>
      </w:pPr>
    </w:p>
    <w:p w:rsidR="007D2F3D" w:rsidRPr="000074B2" w:rsidRDefault="007D2F3D" w:rsidP="008E7D71">
      <w:pPr>
        <w:pStyle w:val="Prrafodelista"/>
        <w:numPr>
          <w:ilvl w:val="0"/>
          <w:numId w:val="10"/>
        </w:numPr>
        <w:spacing w:line="360" w:lineRule="auto"/>
        <w:jc w:val="both"/>
        <w:rPr>
          <w:rFonts w:ascii="Palatino Linotype" w:hAnsi="Palatino Linotype" w:cs="Tahoma"/>
        </w:rPr>
      </w:pPr>
      <w:r w:rsidRPr="000074B2">
        <w:rPr>
          <w:rFonts w:ascii="Palatino Linotype" w:hAnsi="Palatino Linotype" w:cs="Tahoma"/>
        </w:rPr>
        <w:t xml:space="preserve">El o los documentos donde conste la incidencia delictiva y/o incidencia de faltas administrativas, al mayor grado de desagregación posible, del periodo comprendido del uno de enero de dos mil diez al </w:t>
      </w:r>
      <w:r w:rsidR="000074B2">
        <w:rPr>
          <w:rFonts w:ascii="Palatino Linotype" w:hAnsi="Palatino Linotype" w:cs="Tahoma"/>
        </w:rPr>
        <w:t>tres de marzo de dos mil veintidós</w:t>
      </w:r>
      <w:r w:rsidRPr="000074B2">
        <w:rPr>
          <w:rFonts w:ascii="Palatino Linotype" w:hAnsi="Palatino Linotype" w:cs="Tahoma"/>
        </w:rPr>
        <w:t xml:space="preserve">. </w:t>
      </w:r>
    </w:p>
    <w:p w:rsidR="000074B2" w:rsidRPr="007D2F3D" w:rsidRDefault="000074B2" w:rsidP="008E7D71">
      <w:pPr>
        <w:spacing w:after="0" w:line="360" w:lineRule="auto"/>
        <w:jc w:val="both"/>
        <w:rPr>
          <w:rFonts w:ascii="Palatino Linotype" w:eastAsia="Times New Roman" w:hAnsi="Palatino Linotype" w:cs="Tahoma"/>
          <w:sz w:val="24"/>
          <w:szCs w:val="24"/>
          <w:lang w:eastAsia="es-ES"/>
        </w:rPr>
      </w:pPr>
    </w:p>
    <w:p w:rsidR="007D2F3D" w:rsidRPr="000074B2" w:rsidRDefault="007D2F3D" w:rsidP="008E7D71">
      <w:pPr>
        <w:pStyle w:val="Prrafodelista"/>
        <w:numPr>
          <w:ilvl w:val="0"/>
          <w:numId w:val="10"/>
        </w:numPr>
        <w:spacing w:line="360" w:lineRule="auto"/>
        <w:jc w:val="both"/>
        <w:rPr>
          <w:rFonts w:ascii="Palatino Linotype" w:hAnsi="Palatino Linotype" w:cs="Tahoma"/>
        </w:rPr>
      </w:pPr>
      <w:r w:rsidRPr="000074B2">
        <w:rPr>
          <w:rFonts w:ascii="Palatino Linotype" w:hAnsi="Palatino Linotype" w:cs="Tahoma"/>
        </w:rPr>
        <w:t xml:space="preserve">El o los documentos donde conste la incidencia de faltas administrativas, al mayor grado de desagregación posible, del periodo comprendido del </w:t>
      </w:r>
      <w:r w:rsidR="000074B2" w:rsidRPr="000074B2">
        <w:rPr>
          <w:rFonts w:ascii="Palatino Linotype" w:hAnsi="Palatino Linotype" w:cs="Tahoma"/>
        </w:rPr>
        <w:t>uno de enero de dos mil diez al tres de marzo de dos mil veintidós</w:t>
      </w:r>
      <w:r w:rsidRPr="000074B2">
        <w:rPr>
          <w:rFonts w:ascii="Palatino Linotype" w:hAnsi="Palatino Linotype" w:cs="Tahoma"/>
        </w:rPr>
        <w:t xml:space="preserve">. </w:t>
      </w:r>
    </w:p>
    <w:p w:rsidR="00C26359" w:rsidRDefault="00C26359" w:rsidP="008E7D71">
      <w:pPr>
        <w:spacing w:after="0" w:line="360" w:lineRule="auto"/>
        <w:jc w:val="both"/>
        <w:rPr>
          <w:rFonts w:ascii="Palatino Linotype" w:eastAsia="Times New Roman" w:hAnsi="Palatino Linotype" w:cs="Tahoma"/>
          <w:sz w:val="24"/>
          <w:szCs w:val="24"/>
          <w:lang w:eastAsia="es-ES"/>
        </w:rPr>
      </w:pPr>
    </w:p>
    <w:p w:rsidR="007D2F3D" w:rsidRDefault="007D2F3D" w:rsidP="008E7D71">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w:t>
      </w:r>
    </w:p>
    <w:p w:rsidR="007D2F3D" w:rsidRPr="007D2F3D" w:rsidRDefault="007D2F3D" w:rsidP="00F024AF">
      <w:pPr>
        <w:spacing w:after="0" w:line="360" w:lineRule="auto"/>
        <w:ind w:right="-595"/>
        <w:jc w:val="both"/>
        <w:rPr>
          <w:rFonts w:ascii="Palatino Linotype" w:eastAsia="Times New Roman" w:hAnsi="Palatino Linotype" w:cs="Tahoma"/>
          <w:sz w:val="24"/>
          <w:szCs w:val="24"/>
          <w:lang w:eastAsia="es-ES"/>
        </w:rPr>
      </w:pPr>
    </w:p>
    <w:p w:rsidR="007D2F3D" w:rsidRDefault="007D2F3D" w:rsidP="008E7D71">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t xml:space="preserve">Para el caso de que el particular proporcione a la autoridad municipal el medio magnético o CD-ROM en el que requiera le sea entregada la información pública no habrá costo que cubrir. </w:t>
      </w:r>
    </w:p>
    <w:p w:rsidR="007D2F3D" w:rsidRPr="007D2F3D" w:rsidRDefault="007D2F3D" w:rsidP="00F024AF">
      <w:pPr>
        <w:spacing w:after="0" w:line="360" w:lineRule="auto"/>
        <w:ind w:right="-595"/>
        <w:jc w:val="both"/>
        <w:rPr>
          <w:rFonts w:ascii="Palatino Linotype" w:eastAsia="Times New Roman" w:hAnsi="Palatino Linotype" w:cs="Tahoma"/>
          <w:sz w:val="24"/>
          <w:szCs w:val="24"/>
          <w:lang w:eastAsia="es-ES"/>
        </w:rPr>
      </w:pPr>
    </w:p>
    <w:p w:rsidR="007D2F3D" w:rsidRDefault="007D2F3D" w:rsidP="00C26359">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7D2F3D">
        <w:rPr>
          <w:rFonts w:ascii="Palatino Linotype" w:eastAsia="Times New Roman" w:hAnsi="Palatino Linotype" w:cs="Tahoma"/>
          <w:sz w:val="24"/>
          <w:szCs w:val="24"/>
          <w:lang w:eastAsia="es-ES"/>
        </w:rPr>
        <w:lastRenderedPageBreak/>
        <w:t>Municipios, en el que funde y motive las razones sobre los datos que se supriman o eliminen y se ponga a disposición del recurrente.</w:t>
      </w:r>
    </w:p>
    <w:p w:rsidR="00C26359" w:rsidRDefault="00C26359" w:rsidP="00C26359">
      <w:pPr>
        <w:spacing w:after="0" w:line="360" w:lineRule="auto"/>
        <w:jc w:val="both"/>
        <w:rPr>
          <w:rFonts w:ascii="Palatino Linotype" w:eastAsia="Times New Roman" w:hAnsi="Palatino Linotype" w:cs="Tahoma"/>
          <w:sz w:val="24"/>
          <w:szCs w:val="24"/>
          <w:lang w:eastAsia="es-ES"/>
        </w:rPr>
      </w:pPr>
    </w:p>
    <w:p w:rsidR="007D2F3D" w:rsidRPr="007D2F3D" w:rsidRDefault="007D2F3D" w:rsidP="00C26359">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rsidR="007D2F3D" w:rsidRPr="007D2F3D" w:rsidRDefault="007D2F3D" w:rsidP="00F024AF">
      <w:pPr>
        <w:spacing w:after="0" w:line="360" w:lineRule="auto"/>
        <w:ind w:right="-595"/>
        <w:jc w:val="both"/>
        <w:rPr>
          <w:rFonts w:ascii="Palatino Linotype" w:eastAsia="Times New Roman" w:hAnsi="Palatino Linotype" w:cs="Tahoma"/>
          <w:sz w:val="24"/>
          <w:szCs w:val="24"/>
          <w:lang w:eastAsia="es-ES"/>
        </w:rPr>
      </w:pPr>
    </w:p>
    <w:p w:rsidR="001B3BCE" w:rsidRDefault="001B3BCE" w:rsidP="008E7D71">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B3BCE" w:rsidRPr="007C3942" w:rsidRDefault="001B3BCE" w:rsidP="00F024AF">
      <w:pPr>
        <w:spacing w:after="0" w:line="360" w:lineRule="auto"/>
        <w:jc w:val="both"/>
        <w:rPr>
          <w:rFonts w:ascii="Palatino Linotype" w:eastAsia="Times New Roman" w:hAnsi="Palatino Linotype" w:cs="Tahoma"/>
          <w:sz w:val="24"/>
          <w:szCs w:val="24"/>
          <w:lang w:eastAsia="es-ES"/>
        </w:rPr>
      </w:pPr>
    </w:p>
    <w:p w:rsidR="001B3BCE" w:rsidRPr="007C3942" w:rsidRDefault="001B3BCE"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1B3BCE" w:rsidRPr="007C3942" w:rsidRDefault="001B3BCE" w:rsidP="00F024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B3BCE" w:rsidRPr="007C3942" w:rsidRDefault="001B3BCE" w:rsidP="00F024AF">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w:t>
      </w:r>
      <w:r w:rsidRPr="007C3942">
        <w:rPr>
          <w:rFonts w:ascii="Palatino Linotype" w:hAnsi="Palatino Linotype" w:cs="Arial"/>
          <w:sz w:val="24"/>
          <w:szCs w:val="24"/>
        </w:rPr>
        <w:lastRenderedPageBreak/>
        <w:t>Ley de Transparencia y Acceso a la Información Pública del Estado de México y Municipios.</w:t>
      </w:r>
    </w:p>
    <w:p w:rsidR="001B3BCE" w:rsidRDefault="001B3BCE" w:rsidP="00F024AF">
      <w:pPr>
        <w:spacing w:after="0" w:line="360" w:lineRule="auto"/>
        <w:jc w:val="both"/>
        <w:rPr>
          <w:rFonts w:ascii="Palatino Linotype" w:hAnsi="Palatino Linotype"/>
          <w:sz w:val="24"/>
          <w:szCs w:val="24"/>
          <w:lang w:eastAsia="es-ES_tradnl"/>
        </w:rPr>
      </w:pPr>
    </w:p>
    <w:p w:rsidR="001B3BCE" w:rsidRPr="003753CC" w:rsidRDefault="001B3BCE" w:rsidP="00F024A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VIGÉSIMA</w:t>
      </w:r>
      <w:r w:rsidRPr="003753CC">
        <w:rPr>
          <w:rFonts w:ascii="Palatino Linotype" w:hAnsi="Palatino Linotype" w:cs="Arial"/>
          <w:sz w:val="24"/>
          <w:szCs w:val="24"/>
        </w:rPr>
        <w:t xml:space="preserve"> </w:t>
      </w:r>
      <w:r w:rsidR="00BB1B8D">
        <w:rPr>
          <w:rFonts w:ascii="Palatino Linotype" w:hAnsi="Palatino Linotype" w:cs="Arial"/>
          <w:sz w:val="24"/>
          <w:szCs w:val="24"/>
        </w:rPr>
        <w:t>OCTAVA</w:t>
      </w:r>
      <w:r w:rsidR="00BB1B8D" w:rsidRPr="003753CC">
        <w:rPr>
          <w:rFonts w:ascii="Palatino Linotype" w:hAnsi="Palatino Linotype" w:cs="Arial"/>
          <w:sz w:val="24"/>
          <w:szCs w:val="24"/>
        </w:rPr>
        <w:t xml:space="preserve"> </w:t>
      </w:r>
      <w:r w:rsidRPr="003753CC">
        <w:rPr>
          <w:rFonts w:ascii="Palatino Linotype" w:hAnsi="Palatino Linotype" w:cs="Arial"/>
          <w:sz w:val="24"/>
          <w:szCs w:val="24"/>
        </w:rPr>
        <w:t xml:space="preserve">SESIÓN ORDINARIA CELEBRADA EL </w:t>
      </w:r>
      <w:r w:rsidR="00BB1B8D">
        <w:rPr>
          <w:rFonts w:ascii="Palatino Linotype" w:hAnsi="Palatino Linotype" w:cs="Arial"/>
          <w:sz w:val="24"/>
          <w:szCs w:val="24"/>
        </w:rPr>
        <w:t>DIEZ DE AGOSTO</w:t>
      </w:r>
      <w:r w:rsidRPr="003753CC">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rsidR="001B3BCE" w:rsidRPr="003753CC" w:rsidRDefault="001B3BCE" w:rsidP="00F024A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1B3BCE" w:rsidRPr="003753CC" w:rsidRDefault="001B3BCE" w:rsidP="00F024A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1B3BCE" w:rsidRDefault="001B3BCE" w:rsidP="00F024A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26359" w:rsidRPr="003753CC" w:rsidRDefault="00C26359" w:rsidP="00C2635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26359" w:rsidRPr="003753CC" w:rsidRDefault="00C26359" w:rsidP="00C2635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26359" w:rsidRPr="003753CC" w:rsidRDefault="00C26359" w:rsidP="00C2635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26359" w:rsidRPr="003753CC" w:rsidRDefault="00C26359" w:rsidP="00C2635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26359" w:rsidRPr="003753CC" w:rsidRDefault="00C26359" w:rsidP="00C2635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26359" w:rsidRPr="003753CC" w:rsidRDefault="00C26359" w:rsidP="00C2635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26359" w:rsidRPr="003753CC" w:rsidRDefault="00C26359" w:rsidP="00C2635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26359" w:rsidRPr="003753CC" w:rsidRDefault="00C26359" w:rsidP="00C2635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26359" w:rsidRPr="003753CC" w:rsidRDefault="00C26359" w:rsidP="00C2635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1B3BCE" w:rsidRPr="005323D1" w:rsidRDefault="001B3BCE" w:rsidP="00F024AF">
      <w:pPr>
        <w:spacing w:after="0" w:line="360" w:lineRule="auto"/>
        <w:jc w:val="both"/>
        <w:rPr>
          <w:rFonts w:ascii="Palatino Linotype" w:hAnsi="Palatino Linotype" w:cs="Arial"/>
          <w:sz w:val="20"/>
        </w:rPr>
      </w:pPr>
      <w:r>
        <w:rPr>
          <w:rFonts w:ascii="Palatino Linotype" w:hAnsi="Palatino Linotype" w:cs="Arial"/>
          <w:sz w:val="20"/>
        </w:rPr>
        <w:t>CCR/</w:t>
      </w:r>
    </w:p>
    <w:p w:rsidR="001B3BCE" w:rsidRDefault="001B3BCE" w:rsidP="00F024AF">
      <w:pPr>
        <w:spacing w:after="0" w:line="360" w:lineRule="auto"/>
        <w:jc w:val="both"/>
        <w:rPr>
          <w:rFonts w:ascii="Palatino Linotype" w:hAnsi="Palatino Linotype" w:cs="Arial"/>
          <w:sz w:val="24"/>
          <w:szCs w:val="24"/>
        </w:rPr>
      </w:pPr>
    </w:p>
    <w:p w:rsidR="001B3BCE" w:rsidRDefault="001B3BCE" w:rsidP="00F024AF">
      <w:pPr>
        <w:spacing w:after="0" w:line="360" w:lineRule="auto"/>
        <w:jc w:val="both"/>
        <w:rPr>
          <w:rFonts w:ascii="Palatino Linotype" w:hAnsi="Palatino Linotype" w:cs="Arial"/>
          <w:sz w:val="24"/>
          <w:szCs w:val="24"/>
        </w:rPr>
      </w:pPr>
    </w:p>
    <w:p w:rsidR="001B3BCE" w:rsidRDefault="001B3BCE" w:rsidP="00F024AF">
      <w:pPr>
        <w:spacing w:after="0" w:line="360" w:lineRule="auto"/>
        <w:jc w:val="both"/>
        <w:rPr>
          <w:rFonts w:ascii="Palatino Linotype" w:hAnsi="Palatino Linotype" w:cs="Arial"/>
          <w:sz w:val="24"/>
          <w:szCs w:val="24"/>
        </w:rPr>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1B3BCE" w:rsidRDefault="001B3BCE" w:rsidP="00F024AF">
      <w:pPr>
        <w:spacing w:after="0"/>
      </w:pPr>
    </w:p>
    <w:p w:rsidR="004851E7" w:rsidRDefault="004851E7" w:rsidP="00F024AF">
      <w:pPr>
        <w:spacing w:after="0"/>
      </w:pPr>
    </w:p>
    <w:p w:rsidR="00F024AF" w:rsidRDefault="00F024AF">
      <w:pPr>
        <w:spacing w:after="0"/>
      </w:pPr>
    </w:p>
    <w:sectPr w:rsidR="00F024AF" w:rsidSect="00AD6D23">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4DD" w:rsidRDefault="003754DD" w:rsidP="001B3BCE">
      <w:pPr>
        <w:spacing w:after="0" w:line="240" w:lineRule="auto"/>
      </w:pPr>
      <w:r>
        <w:separator/>
      </w:r>
    </w:p>
  </w:endnote>
  <w:endnote w:type="continuationSeparator" w:id="0">
    <w:p w:rsidR="003754DD" w:rsidRDefault="003754DD" w:rsidP="001B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024AF" w:rsidRPr="002D6DD8" w:rsidRDefault="00F024AF" w:rsidP="00AD6D2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777F">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777F">
              <w:rPr>
                <w:rFonts w:ascii="Palatino Linotype" w:hAnsi="Palatino Linotype"/>
                <w:bCs/>
                <w:noProof/>
                <w:sz w:val="20"/>
              </w:rPr>
              <w:t>47</w:t>
            </w:r>
            <w:r>
              <w:rPr>
                <w:rFonts w:ascii="Palatino Linotype" w:hAnsi="Palatino Linotype"/>
                <w:bCs/>
                <w:noProof/>
                <w:sz w:val="20"/>
              </w:rPr>
              <w:fldChar w:fldCharType="end"/>
            </w:r>
          </w:p>
        </w:sdtContent>
      </w:sdt>
    </w:sdtContent>
  </w:sdt>
  <w:p w:rsidR="00F024AF" w:rsidRDefault="00F024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AF" w:rsidRPr="000B69FA" w:rsidRDefault="00F024AF" w:rsidP="00AD6D2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77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777F">
      <w:rPr>
        <w:rFonts w:ascii="Palatino Linotype" w:hAnsi="Palatino Linotype"/>
        <w:bCs/>
        <w:noProof/>
        <w:sz w:val="20"/>
      </w:rPr>
      <w:t>47</w:t>
    </w:r>
    <w:r>
      <w:rPr>
        <w:rFonts w:ascii="Palatino Linotype" w:hAnsi="Palatino Linotype"/>
        <w:bCs/>
        <w:noProof/>
        <w:sz w:val="20"/>
      </w:rPr>
      <w:fldChar w:fldCharType="end"/>
    </w:r>
  </w:p>
  <w:p w:rsidR="00F024AF" w:rsidRDefault="00F024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4DD" w:rsidRDefault="003754DD" w:rsidP="001B3BCE">
      <w:pPr>
        <w:spacing w:after="0" w:line="240" w:lineRule="auto"/>
      </w:pPr>
      <w:r>
        <w:separator/>
      </w:r>
    </w:p>
  </w:footnote>
  <w:footnote w:type="continuationSeparator" w:id="0">
    <w:p w:rsidR="003754DD" w:rsidRDefault="003754DD" w:rsidP="001B3BCE">
      <w:pPr>
        <w:spacing w:after="0" w:line="240" w:lineRule="auto"/>
      </w:pPr>
      <w:r>
        <w:continuationSeparator/>
      </w:r>
    </w:p>
  </w:footnote>
  <w:footnote w:id="1">
    <w:p w:rsidR="00F024AF" w:rsidRDefault="00F024AF" w:rsidP="001B3BCE">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F024AF" w:rsidRDefault="00F024AF" w:rsidP="001B3BCE">
      <w:pPr>
        <w:pStyle w:val="Textonotapie"/>
        <w:jc w:val="both"/>
        <w:rPr>
          <w:rFonts w:ascii="Palatino Linotype" w:hAnsi="Palatino Linotype"/>
          <w:i/>
          <w:sz w:val="18"/>
        </w:rPr>
      </w:pPr>
      <w:r>
        <w:rPr>
          <w:rFonts w:ascii="Palatino Linotype" w:hAnsi="Palatino Linotype"/>
          <w:i/>
          <w:sz w:val="18"/>
        </w:rPr>
        <w:t>(…)</w:t>
      </w:r>
    </w:p>
    <w:p w:rsidR="00F024AF" w:rsidRPr="00F25C5C" w:rsidRDefault="00F024AF" w:rsidP="001B3BCE">
      <w:pPr>
        <w:pStyle w:val="Textonotapie"/>
        <w:jc w:val="both"/>
        <w:rPr>
          <w:lang w:val="es-MX"/>
        </w:rPr>
      </w:pPr>
      <w:r w:rsidRPr="00672AE5">
        <w:rPr>
          <w:rFonts w:ascii="Palatino Linotype" w:hAnsi="Palatino Linotype"/>
          <w:b/>
          <w:i/>
          <w:sz w:val="18"/>
        </w:rPr>
        <w:t>II</w:t>
      </w:r>
      <w:r w:rsidRPr="00672AE5">
        <w:rPr>
          <w:rFonts w:ascii="Palatino Linotype" w:hAnsi="Palatino Linotype"/>
          <w:i/>
          <w:sz w:val="18"/>
        </w:rPr>
        <w:t xml:space="preserve">. La </w:t>
      </w:r>
      <w:r>
        <w:rPr>
          <w:rFonts w:ascii="Palatino Linotype" w:hAnsi="Palatino Linotype"/>
          <w:i/>
          <w:sz w:val="18"/>
        </w:rPr>
        <w:t>clasificación de la información</w:t>
      </w:r>
      <w:r w:rsidRPr="007810A6">
        <w:rPr>
          <w:rFonts w:ascii="Palatino Linotype" w:hAnsi="Palatino Linotype"/>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024AF" w:rsidTr="00AD6D23">
      <w:trPr>
        <w:trHeight w:val="227"/>
      </w:trPr>
      <w:tc>
        <w:tcPr>
          <w:tcW w:w="5246" w:type="dxa"/>
          <w:hideMark/>
        </w:tcPr>
        <w:p w:rsidR="00F024AF" w:rsidRPr="00641471" w:rsidRDefault="00F024AF" w:rsidP="00AD6D2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024AF" w:rsidRPr="00641471" w:rsidRDefault="00F024AF" w:rsidP="00C0363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5720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F024AF" w:rsidTr="00AD6D23">
      <w:trPr>
        <w:trHeight w:val="242"/>
      </w:trPr>
      <w:tc>
        <w:tcPr>
          <w:tcW w:w="5246" w:type="dxa"/>
          <w:hideMark/>
        </w:tcPr>
        <w:p w:rsidR="00F024AF" w:rsidRPr="00641471" w:rsidRDefault="00F024AF" w:rsidP="00AD6D2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024AF" w:rsidRPr="00641471" w:rsidRDefault="00F024AF" w:rsidP="00AD6D23">
          <w:pPr>
            <w:spacing w:after="120" w:line="256" w:lineRule="auto"/>
            <w:ind w:left="-486" w:right="214" w:firstLine="284"/>
            <w:jc w:val="right"/>
            <w:rPr>
              <w:rFonts w:ascii="Palatino Linotype" w:hAnsi="Palatino Linotype" w:cs="Arial"/>
              <w:b/>
              <w:szCs w:val="20"/>
            </w:rPr>
          </w:pPr>
          <w:r w:rsidRPr="00C03631">
            <w:rPr>
              <w:rFonts w:ascii="Palatino Linotype" w:hAnsi="Palatino Linotype" w:cs="Arial"/>
              <w:b/>
              <w:szCs w:val="20"/>
            </w:rPr>
            <w:t>Ayuntamiento de Zinacantepec</w:t>
          </w:r>
        </w:p>
      </w:tc>
    </w:tr>
    <w:tr w:rsidR="00F024AF" w:rsidTr="00AD6D23">
      <w:trPr>
        <w:trHeight w:val="342"/>
      </w:trPr>
      <w:tc>
        <w:tcPr>
          <w:tcW w:w="5246" w:type="dxa"/>
          <w:hideMark/>
        </w:tcPr>
        <w:p w:rsidR="00F024AF" w:rsidRPr="00641471" w:rsidRDefault="00F024AF" w:rsidP="00AD6D2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024AF" w:rsidRPr="00641471" w:rsidRDefault="00F024AF" w:rsidP="00AD6D2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024AF" w:rsidRPr="00AE046A" w:rsidRDefault="00F024AF" w:rsidP="00AD6D2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FE2EB60" wp14:editId="3F6CC8F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024AF" w:rsidTr="00AD6D23">
      <w:trPr>
        <w:trHeight w:val="227"/>
      </w:trPr>
      <w:tc>
        <w:tcPr>
          <w:tcW w:w="5104" w:type="dxa"/>
          <w:hideMark/>
        </w:tcPr>
        <w:p w:rsidR="00F024AF" w:rsidRPr="00641471" w:rsidRDefault="00F024AF" w:rsidP="00AD6D2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024AF" w:rsidRPr="00641471" w:rsidRDefault="00F024AF" w:rsidP="00C0363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5720/INFOEM/IP/RR/2022</w:t>
          </w:r>
        </w:p>
      </w:tc>
    </w:tr>
    <w:tr w:rsidR="00F024AF" w:rsidTr="00AD6D23">
      <w:trPr>
        <w:trHeight w:val="242"/>
      </w:trPr>
      <w:tc>
        <w:tcPr>
          <w:tcW w:w="5104" w:type="dxa"/>
          <w:hideMark/>
        </w:tcPr>
        <w:p w:rsidR="00F024AF" w:rsidRPr="00641471" w:rsidRDefault="00F024AF" w:rsidP="00AD6D2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024AF" w:rsidRPr="00641471" w:rsidRDefault="00F024AF" w:rsidP="00AD6D23">
          <w:pPr>
            <w:spacing w:after="120" w:line="256" w:lineRule="auto"/>
            <w:ind w:left="-486" w:right="214" w:firstLine="284"/>
            <w:jc w:val="right"/>
            <w:rPr>
              <w:rFonts w:ascii="Palatino Linotype" w:hAnsi="Palatino Linotype" w:cs="Arial"/>
              <w:b/>
              <w:szCs w:val="20"/>
            </w:rPr>
          </w:pPr>
          <w:r w:rsidRPr="00C03631">
            <w:rPr>
              <w:rFonts w:ascii="Palatino Linotype" w:hAnsi="Palatino Linotype" w:cs="Arial"/>
              <w:b/>
              <w:szCs w:val="20"/>
            </w:rPr>
            <w:t>Ayuntamiento de Zinacantepec</w:t>
          </w:r>
        </w:p>
      </w:tc>
    </w:tr>
    <w:tr w:rsidR="00F024AF" w:rsidTr="00AD6D23">
      <w:trPr>
        <w:trHeight w:val="342"/>
      </w:trPr>
      <w:tc>
        <w:tcPr>
          <w:tcW w:w="5104" w:type="dxa"/>
        </w:tcPr>
        <w:p w:rsidR="00F024AF" w:rsidRPr="00641471" w:rsidRDefault="00F024AF" w:rsidP="00AD6D2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024AF" w:rsidRPr="00641471" w:rsidRDefault="00D007B7" w:rsidP="00AD6D23">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p>
      </w:tc>
    </w:tr>
    <w:tr w:rsidR="00F024AF" w:rsidTr="00AD6D23">
      <w:trPr>
        <w:trHeight w:val="342"/>
      </w:trPr>
      <w:tc>
        <w:tcPr>
          <w:tcW w:w="5104" w:type="dxa"/>
        </w:tcPr>
        <w:p w:rsidR="00F024AF" w:rsidRPr="00641471" w:rsidRDefault="00F024AF" w:rsidP="00AD6D2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024AF" w:rsidRPr="00641471" w:rsidRDefault="00F024AF" w:rsidP="00AD6D2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024AF" w:rsidRPr="00C222C0" w:rsidRDefault="00F024A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B66BF1D" wp14:editId="3FBEA064">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3C0558"/>
    <w:multiLevelType w:val="hybridMultilevel"/>
    <w:tmpl w:val="B37C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6B11EAC"/>
    <w:multiLevelType w:val="hybridMultilevel"/>
    <w:tmpl w:val="D4A2E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CF93C0F"/>
    <w:multiLevelType w:val="hybridMultilevel"/>
    <w:tmpl w:val="85BE4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636ABF"/>
    <w:multiLevelType w:val="hybridMultilevel"/>
    <w:tmpl w:val="E8BC2C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6"/>
  </w:num>
  <w:num w:numId="5">
    <w:abstractNumId w:val="2"/>
  </w:num>
  <w:num w:numId="6">
    <w:abstractNumId w:val="4"/>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CE"/>
    <w:rsid w:val="000074B2"/>
    <w:rsid w:val="000604DD"/>
    <w:rsid w:val="0009187C"/>
    <w:rsid w:val="001B3BCE"/>
    <w:rsid w:val="00332441"/>
    <w:rsid w:val="003754DD"/>
    <w:rsid w:val="004851E7"/>
    <w:rsid w:val="00541421"/>
    <w:rsid w:val="00567D8F"/>
    <w:rsid w:val="00672AE5"/>
    <w:rsid w:val="00776B8D"/>
    <w:rsid w:val="007D2F3D"/>
    <w:rsid w:val="007F0898"/>
    <w:rsid w:val="007F0CAD"/>
    <w:rsid w:val="008C77F4"/>
    <w:rsid w:val="008E7D71"/>
    <w:rsid w:val="00A77FC5"/>
    <w:rsid w:val="00AD6D23"/>
    <w:rsid w:val="00BB1B8D"/>
    <w:rsid w:val="00C03631"/>
    <w:rsid w:val="00C26359"/>
    <w:rsid w:val="00C42CD6"/>
    <w:rsid w:val="00C44A55"/>
    <w:rsid w:val="00D007B7"/>
    <w:rsid w:val="00D24C14"/>
    <w:rsid w:val="00D948B0"/>
    <w:rsid w:val="00DD3504"/>
    <w:rsid w:val="00E5591E"/>
    <w:rsid w:val="00E908B3"/>
    <w:rsid w:val="00F024AF"/>
    <w:rsid w:val="00F05394"/>
    <w:rsid w:val="00F472C6"/>
    <w:rsid w:val="00F9777F"/>
    <w:rsid w:val="00FA7C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4BE624D-3810-450E-9980-F38614D3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B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BC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B3BC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B3BC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B3BC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3BC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B3BC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B3BCE"/>
    <w:rPr>
      <w:vertAlign w:val="superscript"/>
    </w:rPr>
  </w:style>
  <w:style w:type="paragraph" w:styleId="Textonotapie">
    <w:name w:val="footnote text"/>
    <w:basedOn w:val="Normal"/>
    <w:link w:val="TextonotapieCar"/>
    <w:uiPriority w:val="99"/>
    <w:semiHidden/>
    <w:unhideWhenUsed/>
    <w:rsid w:val="001B3BC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B3BCE"/>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541421"/>
    <w:rPr>
      <w:color w:val="0563C1" w:themeColor="hyperlink"/>
      <w:u w:val="single"/>
    </w:rPr>
  </w:style>
  <w:style w:type="paragraph" w:styleId="Sinespaciado">
    <w:name w:val="No Spacing"/>
    <w:aliases w:val="Francesa,INAI"/>
    <w:link w:val="SinespaciadoCar"/>
    <w:uiPriority w:val="1"/>
    <w:qFormat/>
    <w:rsid w:val="00E5591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5591E"/>
    <w:rPr>
      <w:rFonts w:ascii="Times New Roman" w:eastAsia="Times New Roman" w:hAnsi="Times New Roman" w:cs="Times New Roman"/>
      <w:sz w:val="24"/>
      <w:szCs w:val="24"/>
      <w:lang w:eastAsia="es-ES"/>
    </w:rPr>
  </w:style>
  <w:style w:type="paragraph" w:customStyle="1" w:styleId="infoemcitas">
    <w:name w:val="infoem citas"/>
    <w:basedOn w:val="Normal"/>
    <w:qFormat/>
    <w:rsid w:val="00E5591E"/>
    <w:pPr>
      <w:spacing w:before="240" w:line="360" w:lineRule="auto"/>
      <w:ind w:left="851" w:right="851"/>
      <w:jc w:val="both"/>
    </w:pPr>
    <w:rPr>
      <w:rFonts w:ascii="Palatino Linotype" w:hAnsi="Palatino Linotype"/>
      <w:i/>
    </w:rPr>
  </w:style>
  <w:style w:type="paragraph" w:customStyle="1" w:styleId="Citas">
    <w:name w:val="Citas"/>
    <w:basedOn w:val="Normal"/>
    <w:qFormat/>
    <w:rsid w:val="00E5591E"/>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E908B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908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49906">
      <w:bodyDiv w:val="1"/>
      <w:marLeft w:val="0"/>
      <w:marRight w:val="0"/>
      <w:marTop w:val="0"/>
      <w:marBottom w:val="0"/>
      <w:divBdr>
        <w:top w:val="none" w:sz="0" w:space="0" w:color="auto"/>
        <w:left w:val="none" w:sz="0" w:space="0" w:color="auto"/>
        <w:bottom w:val="none" w:sz="0" w:space="0" w:color="auto"/>
        <w:right w:val="none" w:sz="0" w:space="0" w:color="auto"/>
      </w:divBdr>
    </w:div>
    <w:div w:id="19338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f.gob.mx/nota_detalle.php?codigo=5433280&amp;fecha=15/04/2016" TargetMode="Externa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47</Pages>
  <Words>13673</Words>
  <Characters>75202</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2022-07-01T18:27:00Z</dcterms:created>
  <dcterms:modified xsi:type="dcterms:W3CDTF">2022-09-08T21:37:00Z</dcterms:modified>
</cp:coreProperties>
</file>