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5E41072A" w:rsidR="00457BB8" w:rsidRPr="002D6AAD" w:rsidRDefault="00457BB8" w:rsidP="0066637D">
      <w:pPr>
        <w:spacing w:line="360" w:lineRule="auto"/>
        <w:jc w:val="both"/>
        <w:rPr>
          <w:rFonts w:ascii="Palatino Linotype" w:hAnsi="Palatino Linotype"/>
        </w:rPr>
      </w:pPr>
      <w:r w:rsidRPr="002D6AAD">
        <w:rPr>
          <w:rFonts w:ascii="Palatino Linotype" w:hAnsi="Palatino Linotype"/>
        </w:rPr>
        <w:t xml:space="preserve">Resolución del Pleno del Instituto de Transparencia, </w:t>
      </w:r>
      <w:r w:rsidR="00E05C72">
        <w:rPr>
          <w:rFonts w:ascii="Palatino Linotype" w:hAnsi="Palatino Linotype"/>
        </w:rPr>
        <w:t>Acceso a la Información Pública</w:t>
      </w:r>
      <w:r w:rsidRPr="002D6AAD">
        <w:rPr>
          <w:rFonts w:ascii="Palatino Linotype" w:hAnsi="Palatino Linotype"/>
        </w:rPr>
        <w:t xml:space="preserve"> y Protección de Datos Personales del Estado de México y Municipios, con domicilio en Metepec, Estado de México, de fecha</w:t>
      </w:r>
      <w:r w:rsidR="004D51E5" w:rsidRPr="002D6AAD">
        <w:rPr>
          <w:rFonts w:ascii="Palatino Linotype" w:hAnsi="Palatino Linotype"/>
        </w:rPr>
        <w:t xml:space="preserve"> </w:t>
      </w:r>
      <w:r w:rsidR="00194FD8">
        <w:rPr>
          <w:rFonts w:ascii="Palatino Linotype" w:hAnsi="Palatino Linotype"/>
        </w:rPr>
        <w:t>siete</w:t>
      </w:r>
      <w:r w:rsidR="005C250B" w:rsidRPr="002D6AAD">
        <w:rPr>
          <w:rFonts w:ascii="Palatino Linotype" w:hAnsi="Palatino Linotype"/>
        </w:rPr>
        <w:t xml:space="preserve"> </w:t>
      </w:r>
      <w:r w:rsidR="00DA50F6" w:rsidRPr="002D6AAD">
        <w:rPr>
          <w:rFonts w:ascii="Palatino Linotype" w:hAnsi="Palatino Linotype"/>
        </w:rPr>
        <w:t xml:space="preserve">de </w:t>
      </w:r>
      <w:r w:rsidR="00194FD8">
        <w:rPr>
          <w:rFonts w:ascii="Palatino Linotype" w:hAnsi="Palatino Linotype"/>
        </w:rPr>
        <w:t>abril</w:t>
      </w:r>
      <w:r w:rsidR="00DA50F6" w:rsidRPr="002D6AAD">
        <w:rPr>
          <w:rFonts w:ascii="Palatino Linotype" w:hAnsi="Palatino Linotype"/>
        </w:rPr>
        <w:t xml:space="preserve"> </w:t>
      </w:r>
      <w:r w:rsidR="00B41543" w:rsidRPr="002D6AAD">
        <w:rPr>
          <w:rFonts w:ascii="Palatino Linotype" w:hAnsi="Palatino Linotype"/>
        </w:rPr>
        <w:t>d</w:t>
      </w:r>
      <w:r w:rsidR="00F74502" w:rsidRPr="002D6AAD">
        <w:rPr>
          <w:rFonts w:ascii="Palatino Linotype" w:hAnsi="Palatino Linotype"/>
        </w:rPr>
        <w:t xml:space="preserve">e dos mil </w:t>
      </w:r>
      <w:r w:rsidR="003579AB" w:rsidRPr="002D6AAD">
        <w:rPr>
          <w:rFonts w:ascii="Palatino Linotype" w:hAnsi="Palatino Linotype"/>
        </w:rPr>
        <w:t>veinti</w:t>
      </w:r>
      <w:r w:rsidR="00F74502" w:rsidRPr="002D6AAD">
        <w:rPr>
          <w:rFonts w:ascii="Palatino Linotype" w:hAnsi="Palatino Linotype"/>
        </w:rPr>
        <w:t>dós</w:t>
      </w:r>
      <w:r w:rsidRPr="002D6AAD">
        <w:rPr>
          <w:rFonts w:ascii="Palatino Linotype" w:hAnsi="Palatino Linotype"/>
        </w:rPr>
        <w:t>.</w:t>
      </w:r>
    </w:p>
    <w:p w14:paraId="28464D58" w14:textId="77777777" w:rsidR="00457BB8" w:rsidRPr="002D6AAD" w:rsidRDefault="00457BB8" w:rsidP="0066637D">
      <w:pPr>
        <w:spacing w:line="360" w:lineRule="auto"/>
        <w:jc w:val="both"/>
        <w:rPr>
          <w:rFonts w:ascii="Palatino Linotype" w:hAnsi="Palatino Linotype"/>
        </w:rPr>
      </w:pPr>
    </w:p>
    <w:p w14:paraId="2C11FACB" w14:textId="043E52A8" w:rsidR="00457BB8" w:rsidRPr="002D6AAD" w:rsidRDefault="00457BB8" w:rsidP="0066637D">
      <w:pPr>
        <w:spacing w:line="360" w:lineRule="auto"/>
        <w:jc w:val="both"/>
        <w:rPr>
          <w:rFonts w:ascii="Palatino Linotype" w:hAnsi="Palatino Linotype"/>
          <w:b/>
          <w:lang w:val="es-ES_tradnl"/>
        </w:rPr>
      </w:pPr>
      <w:r w:rsidRPr="002D6AAD">
        <w:rPr>
          <w:rFonts w:ascii="Palatino Linotype" w:hAnsi="Palatino Linotype"/>
          <w:b/>
        </w:rPr>
        <w:t>VISTO</w:t>
      </w:r>
      <w:r w:rsidRPr="002D6AAD">
        <w:rPr>
          <w:rFonts w:ascii="Palatino Linotype" w:hAnsi="Palatino Linotype"/>
        </w:rPr>
        <w:t xml:space="preserve"> el exp</w:t>
      </w:r>
      <w:r w:rsidR="00CB5585" w:rsidRPr="002D6AAD">
        <w:rPr>
          <w:rFonts w:ascii="Palatino Linotype" w:hAnsi="Palatino Linotype"/>
        </w:rPr>
        <w:t>ediente formado con motivo del Recurso de R</w:t>
      </w:r>
      <w:r w:rsidRPr="002D6AAD">
        <w:rPr>
          <w:rFonts w:ascii="Palatino Linotype" w:hAnsi="Palatino Linotype"/>
        </w:rPr>
        <w:t xml:space="preserve">evisión </w:t>
      </w:r>
      <w:r w:rsidR="00DC1AC9" w:rsidRPr="002D6AAD">
        <w:rPr>
          <w:rFonts w:ascii="Palatino Linotype" w:hAnsi="Palatino Linotype"/>
          <w:b/>
          <w:lang w:val="es-ES_tradnl"/>
        </w:rPr>
        <w:t>00</w:t>
      </w:r>
      <w:r w:rsidR="00246CC5">
        <w:rPr>
          <w:rFonts w:ascii="Palatino Linotype" w:hAnsi="Palatino Linotype"/>
          <w:b/>
          <w:lang w:val="es-ES_tradnl"/>
        </w:rPr>
        <w:t>51</w:t>
      </w:r>
      <w:r w:rsidR="00DC1AC9" w:rsidRPr="002D6AAD">
        <w:rPr>
          <w:rFonts w:ascii="Palatino Linotype" w:hAnsi="Palatino Linotype"/>
          <w:b/>
          <w:lang w:val="es-ES_tradnl"/>
        </w:rPr>
        <w:t>2</w:t>
      </w:r>
      <w:r w:rsidR="008834CE" w:rsidRPr="002D6AAD">
        <w:rPr>
          <w:rFonts w:ascii="Palatino Linotype" w:hAnsi="Palatino Linotype"/>
          <w:b/>
          <w:lang w:val="es-ES_tradnl"/>
        </w:rPr>
        <w:t>/INFOEM/IP/RR/2022</w:t>
      </w:r>
      <w:r w:rsidRPr="002D6AAD">
        <w:rPr>
          <w:rFonts w:ascii="Palatino Linotype" w:hAnsi="Palatino Linotype"/>
        </w:rPr>
        <w:t xml:space="preserve">, </w:t>
      </w:r>
      <w:r w:rsidR="005C250B" w:rsidRPr="002D6AAD">
        <w:rPr>
          <w:rFonts w:ascii="Palatino Linotype" w:hAnsi="Palatino Linotype"/>
          <w:color w:val="000000" w:themeColor="text1"/>
        </w:rPr>
        <w:t>promovido por</w:t>
      </w:r>
      <w:r w:rsidR="00246CC5">
        <w:rPr>
          <w:rFonts w:ascii="Palatino Linotype" w:hAnsi="Palatino Linotype"/>
          <w:color w:val="000000" w:themeColor="text1"/>
        </w:rPr>
        <w:t xml:space="preserve"> una persona de manera anónima, a</w:t>
      </w:r>
      <w:r w:rsidR="005C250B" w:rsidRPr="002D6AAD">
        <w:rPr>
          <w:rFonts w:ascii="Palatino Linotype" w:hAnsi="Palatino Linotype" w:cs="Arial"/>
          <w:b/>
          <w:color w:val="000000" w:themeColor="text1"/>
          <w:lang w:val="es-ES"/>
        </w:rPr>
        <w:t xml:space="preserve"> </w:t>
      </w:r>
      <w:r w:rsidR="00246CC5">
        <w:rPr>
          <w:rFonts w:ascii="Palatino Linotype" w:hAnsi="Palatino Linotype"/>
          <w:color w:val="000000" w:themeColor="text1"/>
          <w:lang w:val="es-ES"/>
        </w:rPr>
        <w:t>quien</w:t>
      </w:r>
      <w:r w:rsidR="005C250B" w:rsidRPr="002D6AAD">
        <w:rPr>
          <w:rFonts w:ascii="Palatino Linotype" w:hAnsi="Palatino Linotype" w:cs="Arial"/>
          <w:b/>
          <w:color w:val="000000" w:themeColor="text1"/>
          <w:lang w:val="es-ES"/>
        </w:rPr>
        <w:t xml:space="preserve"> </w:t>
      </w:r>
      <w:r w:rsidR="005C250B" w:rsidRPr="002D6AAD">
        <w:rPr>
          <w:rFonts w:ascii="Palatino Linotype" w:hAnsi="Palatino Linotype"/>
          <w:color w:val="000000" w:themeColor="text1"/>
        </w:rPr>
        <w:t>en lo sucesivo se</w:t>
      </w:r>
      <w:r w:rsidR="00246CC5">
        <w:rPr>
          <w:rFonts w:ascii="Palatino Linotype" w:hAnsi="Palatino Linotype"/>
          <w:color w:val="000000" w:themeColor="text1"/>
        </w:rPr>
        <w:t xml:space="preserve"> le</w:t>
      </w:r>
      <w:r w:rsidR="005C250B" w:rsidRPr="002D6AAD">
        <w:rPr>
          <w:rFonts w:ascii="Palatino Linotype" w:hAnsi="Palatino Linotype"/>
          <w:color w:val="000000" w:themeColor="text1"/>
        </w:rPr>
        <w:t xml:space="preserve"> denominará </w:t>
      </w:r>
      <w:r w:rsidR="00B7559E" w:rsidRPr="002D6AAD">
        <w:rPr>
          <w:rFonts w:ascii="Palatino Linotype" w:hAnsi="Palatino Linotype" w:cs="Arial"/>
          <w:b/>
          <w:color w:val="000000" w:themeColor="text1"/>
          <w:lang w:val="es-ES"/>
        </w:rPr>
        <w:t>EL</w:t>
      </w:r>
      <w:r w:rsidR="00717FA5" w:rsidRPr="002D6AAD">
        <w:rPr>
          <w:rFonts w:ascii="Palatino Linotype" w:hAnsi="Palatino Linotype" w:cs="Arial"/>
          <w:b/>
          <w:color w:val="000000" w:themeColor="text1"/>
          <w:lang w:val="es-ES"/>
        </w:rPr>
        <w:t xml:space="preserve"> RECURRENTE</w:t>
      </w:r>
      <w:r w:rsidR="005C250B" w:rsidRPr="002D6AAD">
        <w:rPr>
          <w:rFonts w:ascii="Palatino Linotype" w:hAnsi="Palatino Linotype"/>
          <w:color w:val="000000" w:themeColor="text1"/>
        </w:rPr>
        <w:t>,</w:t>
      </w:r>
      <w:r w:rsidRPr="002D6AAD">
        <w:rPr>
          <w:rFonts w:ascii="Palatino Linotype" w:hAnsi="Palatino Linotype"/>
        </w:rPr>
        <w:t xml:space="preserve"> </w:t>
      </w:r>
      <w:r w:rsidR="00E24730" w:rsidRPr="002D6AAD">
        <w:rPr>
          <w:rFonts w:ascii="Palatino Linotype" w:hAnsi="Palatino Linotype"/>
        </w:rPr>
        <w:t xml:space="preserve">en contra de </w:t>
      </w:r>
      <w:r w:rsidR="003568C4" w:rsidRPr="002D6AAD">
        <w:rPr>
          <w:rFonts w:ascii="Palatino Linotype" w:hAnsi="Palatino Linotype" w:cs="Arial"/>
          <w:color w:val="000000" w:themeColor="text1"/>
          <w:lang w:val="es-ES"/>
        </w:rPr>
        <w:t xml:space="preserve">la </w:t>
      </w:r>
      <w:r w:rsidR="00E24730" w:rsidRPr="002D6AAD">
        <w:rPr>
          <w:rFonts w:ascii="Palatino Linotype" w:hAnsi="Palatino Linotype" w:cs="Arial"/>
          <w:color w:val="000000" w:themeColor="text1"/>
          <w:lang w:val="es-ES"/>
        </w:rPr>
        <w:t>respuesta</w:t>
      </w:r>
      <w:r w:rsidR="00F74502" w:rsidRPr="002D6AAD">
        <w:rPr>
          <w:rFonts w:ascii="Palatino Linotype" w:hAnsi="Palatino Linotype" w:cs="Arial"/>
          <w:color w:val="000000" w:themeColor="text1"/>
          <w:lang w:val="es-ES"/>
        </w:rPr>
        <w:t xml:space="preserve"> d</w:t>
      </w:r>
      <w:r w:rsidR="000C0B7F" w:rsidRPr="002D6AAD">
        <w:rPr>
          <w:rFonts w:ascii="Palatino Linotype" w:hAnsi="Palatino Linotype" w:cs="Arial"/>
          <w:color w:val="000000" w:themeColor="text1"/>
          <w:lang w:val="es-ES"/>
        </w:rPr>
        <w:t>e</w:t>
      </w:r>
      <w:r w:rsidR="005C250B" w:rsidRPr="002D6AAD">
        <w:rPr>
          <w:rFonts w:ascii="Palatino Linotype" w:hAnsi="Palatino Linotype" w:cs="Arial"/>
          <w:color w:val="000000" w:themeColor="text1"/>
          <w:lang w:val="es-ES"/>
        </w:rPr>
        <w:t xml:space="preserve">l </w:t>
      </w:r>
      <w:r w:rsidR="00DC1AC9" w:rsidRPr="002D6AAD">
        <w:rPr>
          <w:rFonts w:ascii="Palatino Linotype" w:hAnsi="Palatino Linotype" w:cs="Arial"/>
          <w:b/>
        </w:rPr>
        <w:t xml:space="preserve">Ayuntamiento de </w:t>
      </w:r>
      <w:r w:rsidR="00AE5679">
        <w:rPr>
          <w:rFonts w:ascii="Palatino Linotype" w:hAnsi="Palatino Linotype" w:cs="Arial"/>
          <w:b/>
        </w:rPr>
        <w:t>Atenco</w:t>
      </w:r>
      <w:r w:rsidRPr="002D6AAD">
        <w:rPr>
          <w:rFonts w:ascii="Palatino Linotype" w:hAnsi="Palatino Linotype"/>
          <w:b/>
        </w:rPr>
        <w:t xml:space="preserve">, </w:t>
      </w:r>
      <w:r w:rsidRPr="002D6AAD">
        <w:rPr>
          <w:rFonts w:ascii="Palatino Linotype" w:hAnsi="Palatino Linotype"/>
        </w:rPr>
        <w:t xml:space="preserve">en lo sucesivo </w:t>
      </w:r>
      <w:r w:rsidR="009E2E2C" w:rsidRPr="002D6AAD">
        <w:rPr>
          <w:rFonts w:ascii="Palatino Linotype" w:hAnsi="Palatino Linotype"/>
        </w:rPr>
        <w:t xml:space="preserve">se denominará </w:t>
      </w:r>
      <w:r w:rsidRPr="002D6AAD">
        <w:rPr>
          <w:rFonts w:ascii="Palatino Linotype" w:hAnsi="Palatino Linotype"/>
          <w:b/>
        </w:rPr>
        <w:t>EL SUJETO OBLIGADO</w:t>
      </w:r>
      <w:r w:rsidRPr="002D6AAD">
        <w:rPr>
          <w:rFonts w:ascii="Palatino Linotype" w:hAnsi="Palatino Linotype"/>
        </w:rPr>
        <w:t xml:space="preserve">, se procede a dictar la presente resolución con base en lo siguiente: </w:t>
      </w:r>
    </w:p>
    <w:p w14:paraId="48CEFEB5" w14:textId="77777777" w:rsidR="00457BB8" w:rsidRPr="002D6AAD" w:rsidRDefault="00457BB8" w:rsidP="0066637D">
      <w:pPr>
        <w:jc w:val="center"/>
        <w:rPr>
          <w:rFonts w:ascii="Palatino Linotype" w:hAnsi="Palatino Linotype"/>
        </w:rPr>
      </w:pPr>
    </w:p>
    <w:p w14:paraId="480E521A" w14:textId="5456D52B" w:rsidR="00457BB8" w:rsidRPr="002D6AAD" w:rsidRDefault="00DF0EFD" w:rsidP="0066637D">
      <w:pPr>
        <w:jc w:val="center"/>
        <w:rPr>
          <w:rFonts w:ascii="Palatino Linotype" w:hAnsi="Palatino Linotype"/>
          <w:b/>
          <w:bCs/>
          <w:spacing w:val="40"/>
          <w:sz w:val="28"/>
          <w:lang w:val="es-419"/>
        </w:rPr>
      </w:pPr>
      <w:r w:rsidRPr="002D6AAD">
        <w:rPr>
          <w:rFonts w:ascii="Palatino Linotype" w:hAnsi="Palatino Linotype"/>
          <w:b/>
          <w:bCs/>
          <w:spacing w:val="40"/>
          <w:sz w:val="28"/>
          <w:lang w:val="es-419"/>
        </w:rPr>
        <w:t>ANTECEDENTES</w:t>
      </w:r>
    </w:p>
    <w:p w14:paraId="68707BF2" w14:textId="77777777" w:rsidR="00457BB8" w:rsidRPr="002D6AAD" w:rsidRDefault="00457BB8" w:rsidP="0066637D">
      <w:pPr>
        <w:jc w:val="center"/>
        <w:rPr>
          <w:rFonts w:ascii="Palatino Linotype" w:hAnsi="Palatino Linotype"/>
          <w:b/>
          <w:bCs/>
          <w:spacing w:val="40"/>
        </w:rPr>
      </w:pPr>
    </w:p>
    <w:p w14:paraId="27A028CA" w14:textId="32CFF71D" w:rsidR="0046481A" w:rsidRPr="002D6AAD" w:rsidRDefault="00457BB8" w:rsidP="0066637D">
      <w:pPr>
        <w:spacing w:line="360" w:lineRule="auto"/>
        <w:jc w:val="both"/>
        <w:rPr>
          <w:rFonts w:ascii="Palatino Linotype" w:hAnsi="Palatino Linotype"/>
          <w:b/>
          <w:sz w:val="28"/>
          <w:szCs w:val="28"/>
        </w:rPr>
      </w:pPr>
      <w:r w:rsidRPr="002D6AAD">
        <w:rPr>
          <w:rFonts w:ascii="Palatino Linotype" w:hAnsi="Palatino Linotype"/>
          <w:b/>
          <w:sz w:val="28"/>
          <w:szCs w:val="28"/>
        </w:rPr>
        <w:t xml:space="preserve">I. </w:t>
      </w:r>
      <w:r w:rsidR="00747069" w:rsidRPr="002D6AAD">
        <w:rPr>
          <w:rFonts w:ascii="Palatino Linotype" w:hAnsi="Palatino Linotype"/>
          <w:b/>
          <w:sz w:val="28"/>
          <w:szCs w:val="28"/>
        </w:rPr>
        <w:t>De la Solicitud de Información</w:t>
      </w:r>
    </w:p>
    <w:p w14:paraId="4DB7B57B" w14:textId="2C969E35" w:rsidR="00B41543" w:rsidRPr="002D6AAD" w:rsidRDefault="00B41543" w:rsidP="0066637D">
      <w:pPr>
        <w:spacing w:line="360" w:lineRule="auto"/>
        <w:jc w:val="both"/>
        <w:rPr>
          <w:rFonts w:ascii="Palatino Linotype" w:hAnsi="Palatino Linotype" w:cs="Arial"/>
          <w:b/>
          <w:bCs/>
          <w:lang w:val="es-ES"/>
        </w:rPr>
      </w:pPr>
      <w:r w:rsidRPr="002D6AAD">
        <w:rPr>
          <w:rFonts w:ascii="Palatino Linotype" w:hAnsi="Palatino Linotype" w:cs="Arial"/>
        </w:rPr>
        <w:t xml:space="preserve">En </w:t>
      </w:r>
      <w:r w:rsidRPr="002D6AAD">
        <w:rPr>
          <w:rFonts w:ascii="Palatino Linotype" w:hAnsi="Palatino Linotype" w:cs="Arial"/>
          <w:lang w:val="es-ES"/>
        </w:rPr>
        <w:t>fecha</w:t>
      </w:r>
      <w:r w:rsidRPr="002D6AAD">
        <w:rPr>
          <w:rFonts w:ascii="Palatino Linotype" w:hAnsi="Palatino Linotype"/>
          <w:lang w:val="es-ES"/>
        </w:rPr>
        <w:t xml:space="preserve"> </w:t>
      </w:r>
      <w:r w:rsidR="00253C44">
        <w:rPr>
          <w:rFonts w:ascii="Palatino Linotype" w:hAnsi="Palatino Linotype" w:cs="Arial"/>
          <w:b/>
          <w:lang w:val="es-ES"/>
        </w:rPr>
        <w:t>trece</w:t>
      </w:r>
      <w:r w:rsidR="00A40F37" w:rsidRPr="002D6AAD">
        <w:rPr>
          <w:rFonts w:ascii="Palatino Linotype" w:hAnsi="Palatino Linotype" w:cs="Arial"/>
          <w:b/>
          <w:lang w:val="es-ES"/>
        </w:rPr>
        <w:t xml:space="preserve"> de </w:t>
      </w:r>
      <w:r w:rsidR="00253C44">
        <w:rPr>
          <w:rFonts w:ascii="Palatino Linotype" w:hAnsi="Palatino Linotype" w:cs="Arial"/>
          <w:b/>
          <w:lang w:val="es-ES"/>
        </w:rPr>
        <w:t>enero</w:t>
      </w:r>
      <w:r w:rsidR="00A40F37" w:rsidRPr="002D6AAD">
        <w:rPr>
          <w:rFonts w:ascii="Palatino Linotype" w:hAnsi="Palatino Linotype" w:cs="Arial"/>
          <w:b/>
          <w:lang w:val="es-ES"/>
        </w:rPr>
        <w:t xml:space="preserve"> </w:t>
      </w:r>
      <w:r w:rsidRPr="002D6AAD">
        <w:rPr>
          <w:rFonts w:ascii="Palatino Linotype" w:hAnsi="Palatino Linotype" w:cs="Arial"/>
          <w:b/>
          <w:lang w:val="es-ES"/>
        </w:rPr>
        <w:t xml:space="preserve">de dos mil </w:t>
      </w:r>
      <w:r w:rsidR="00253C44">
        <w:rPr>
          <w:rFonts w:ascii="Palatino Linotype" w:hAnsi="Palatino Linotype" w:cs="Arial"/>
          <w:b/>
          <w:lang w:val="es-ES"/>
        </w:rPr>
        <w:t>veintidós</w:t>
      </w:r>
      <w:r w:rsidRPr="002D6AAD">
        <w:rPr>
          <w:rFonts w:ascii="Palatino Linotype" w:hAnsi="Palatino Linotype"/>
          <w:lang w:val="es-ES"/>
        </w:rPr>
        <w:t xml:space="preserve">, </w:t>
      </w:r>
      <w:r w:rsidR="00B7559E" w:rsidRPr="002D6AAD">
        <w:rPr>
          <w:rFonts w:ascii="Palatino Linotype" w:hAnsi="Palatino Linotype"/>
          <w:b/>
          <w:lang w:val="es-ES"/>
        </w:rPr>
        <w:t>EL RECURRENTE</w:t>
      </w:r>
      <w:r w:rsidRPr="002D6AAD">
        <w:rPr>
          <w:rFonts w:ascii="Palatino Linotype" w:hAnsi="Palatino Linotype"/>
          <w:b/>
          <w:lang w:val="es-ES"/>
        </w:rPr>
        <w:t xml:space="preserve"> </w:t>
      </w:r>
      <w:r w:rsidRPr="002D6AAD">
        <w:rPr>
          <w:rFonts w:ascii="Palatino Linotype" w:hAnsi="Palatino Linotype" w:cs="Arial"/>
        </w:rPr>
        <w:t xml:space="preserve">presentó a través </w:t>
      </w:r>
      <w:r w:rsidR="005B5501" w:rsidRPr="002D6AAD">
        <w:rPr>
          <w:rFonts w:ascii="Palatino Linotype" w:hAnsi="Palatino Linotype" w:cs="Arial"/>
        </w:rPr>
        <w:t>del</w:t>
      </w:r>
      <w:r w:rsidRPr="002D6AAD">
        <w:rPr>
          <w:rFonts w:ascii="Palatino Linotype" w:hAnsi="Palatino Linotype" w:cs="Arial"/>
        </w:rPr>
        <w:t xml:space="preserve"> Sistema de Acceso a la Información Mexiquense</w:t>
      </w:r>
      <w:r w:rsidRPr="002D6AAD">
        <w:rPr>
          <w:rFonts w:ascii="Palatino Linotype" w:hAnsi="Palatino Linotype"/>
        </w:rPr>
        <w:t xml:space="preserve">, en lo subsecuente </w:t>
      </w:r>
      <w:r w:rsidRPr="002D6AAD">
        <w:rPr>
          <w:rFonts w:ascii="Palatino Linotype" w:hAnsi="Palatino Linotype" w:cs="Arial"/>
          <w:b/>
        </w:rPr>
        <w:t>EL SAIMEX</w:t>
      </w:r>
      <w:r w:rsidRPr="002D6AAD">
        <w:rPr>
          <w:rFonts w:ascii="Palatino Linotype" w:hAnsi="Palatino Linotype" w:cs="Arial"/>
        </w:rPr>
        <w:t xml:space="preserve"> ante </w:t>
      </w:r>
      <w:r w:rsidRPr="002D6AAD">
        <w:rPr>
          <w:rFonts w:ascii="Palatino Linotype" w:hAnsi="Palatino Linotype" w:cs="Arial"/>
          <w:b/>
        </w:rPr>
        <w:t>EL SUJETO OBLIGADO</w:t>
      </w:r>
      <w:r w:rsidRPr="002D6AAD">
        <w:rPr>
          <w:rFonts w:ascii="Palatino Linotype" w:hAnsi="Palatino Linotype" w:cs="Arial"/>
          <w:lang w:val="es-ES"/>
        </w:rPr>
        <w:t xml:space="preserve">, la solicitud de </w:t>
      </w:r>
      <w:r w:rsidR="00E05C72">
        <w:rPr>
          <w:rFonts w:ascii="Palatino Linotype" w:hAnsi="Palatino Linotype" w:cs="Arial"/>
          <w:lang w:val="es-ES"/>
        </w:rPr>
        <w:t>Acceso a la Información Pública</w:t>
      </w:r>
      <w:r w:rsidRPr="002D6AAD">
        <w:rPr>
          <w:rFonts w:ascii="Palatino Linotype" w:hAnsi="Palatino Linotype" w:cs="Arial"/>
          <w:lang w:val="es-ES"/>
        </w:rPr>
        <w:t xml:space="preserve">, a la que se le asignó el número de expediente </w:t>
      </w:r>
      <w:r w:rsidR="00253C44" w:rsidRPr="00253C44">
        <w:rPr>
          <w:rFonts w:ascii="Palatino Linotype" w:hAnsi="Palatino Linotype" w:cs="Arial"/>
          <w:b/>
        </w:rPr>
        <w:t>00025/ATENCO/IP/2022</w:t>
      </w:r>
      <w:r w:rsidRPr="002D6AAD">
        <w:rPr>
          <w:rFonts w:ascii="Palatino Linotype" w:hAnsi="Palatino Linotype" w:cs="Arial"/>
          <w:lang w:val="es-ES"/>
        </w:rPr>
        <w:t>, mediante la cual requirió:</w:t>
      </w:r>
    </w:p>
    <w:p w14:paraId="190C9BA8" w14:textId="77777777" w:rsidR="00457BB8" w:rsidRPr="002D6AAD" w:rsidRDefault="00457BB8" w:rsidP="00803B7B">
      <w:pPr>
        <w:tabs>
          <w:tab w:val="left" w:pos="851"/>
        </w:tabs>
        <w:ind w:left="851" w:right="901"/>
        <w:jc w:val="both"/>
        <w:rPr>
          <w:rFonts w:ascii="Palatino Linotype" w:hAnsi="Palatino Linotype" w:cs="Arial"/>
          <w:i/>
          <w:sz w:val="22"/>
          <w:szCs w:val="22"/>
        </w:rPr>
      </w:pPr>
    </w:p>
    <w:p w14:paraId="04545ADF" w14:textId="758E8F47" w:rsidR="00B441E0" w:rsidRPr="002D6AAD" w:rsidRDefault="00457BB8" w:rsidP="000F118F">
      <w:pPr>
        <w:tabs>
          <w:tab w:val="left" w:pos="851"/>
        </w:tabs>
        <w:ind w:left="851" w:right="901"/>
        <w:jc w:val="both"/>
        <w:rPr>
          <w:rFonts w:ascii="Palatino Linotype" w:hAnsi="Palatino Linotype" w:cs="Arial"/>
          <w:i/>
          <w:sz w:val="22"/>
          <w:szCs w:val="22"/>
        </w:rPr>
      </w:pPr>
      <w:r w:rsidRPr="002D6AAD">
        <w:rPr>
          <w:rFonts w:ascii="Palatino Linotype" w:hAnsi="Palatino Linotype" w:cs="Arial"/>
          <w:i/>
          <w:sz w:val="22"/>
          <w:szCs w:val="22"/>
        </w:rPr>
        <w:t>“</w:t>
      </w:r>
      <w:r w:rsidR="00253C44" w:rsidRPr="00253C44">
        <w:rPr>
          <w:rFonts w:ascii="Palatino Linotype" w:hAnsi="Palatino Linotype" w:cs="Arial"/>
          <w:i/>
          <w:sz w:val="22"/>
          <w:szCs w:val="22"/>
        </w:rPr>
        <w:t xml:space="preserve">Escrito de renuncias presentado por la Lic. Sandra Mariela </w:t>
      </w:r>
      <w:proofErr w:type="spellStart"/>
      <w:r w:rsidR="00253C44" w:rsidRPr="00253C44">
        <w:rPr>
          <w:rFonts w:ascii="Palatino Linotype" w:hAnsi="Palatino Linotype" w:cs="Arial"/>
          <w:i/>
          <w:sz w:val="22"/>
          <w:szCs w:val="22"/>
        </w:rPr>
        <w:t>Repper</w:t>
      </w:r>
      <w:proofErr w:type="spellEnd"/>
      <w:r w:rsidR="00253C44" w:rsidRPr="00253C44">
        <w:rPr>
          <w:rFonts w:ascii="Palatino Linotype" w:hAnsi="Palatino Linotype" w:cs="Arial"/>
          <w:i/>
          <w:sz w:val="22"/>
          <w:szCs w:val="22"/>
        </w:rPr>
        <w:t xml:space="preserve"> Cortes, comprobante de pago de aguinaldo dentro de la administración 2019-2021</w:t>
      </w:r>
      <w:r w:rsidR="003568C4" w:rsidRPr="002D6AAD">
        <w:rPr>
          <w:rFonts w:ascii="Palatino Linotype" w:hAnsi="Palatino Linotype" w:cs="Arial"/>
          <w:i/>
          <w:sz w:val="22"/>
          <w:szCs w:val="22"/>
        </w:rPr>
        <w:t xml:space="preserve">” </w:t>
      </w:r>
      <w:r w:rsidRPr="002D6AAD">
        <w:rPr>
          <w:rFonts w:ascii="Palatino Linotype" w:hAnsi="Palatino Linotype" w:cs="Arial"/>
          <w:sz w:val="22"/>
          <w:szCs w:val="22"/>
        </w:rPr>
        <w:t>(Sic)</w:t>
      </w:r>
      <w:r w:rsidR="003568C4" w:rsidRPr="002D6AAD">
        <w:rPr>
          <w:rFonts w:ascii="Palatino Linotype" w:hAnsi="Palatino Linotype" w:cs="Arial"/>
          <w:sz w:val="22"/>
          <w:szCs w:val="22"/>
        </w:rPr>
        <w:t>.</w:t>
      </w:r>
    </w:p>
    <w:p w14:paraId="70EE63E0" w14:textId="77777777" w:rsidR="000F118F" w:rsidRPr="002D6AAD" w:rsidRDefault="000F118F" w:rsidP="000F118F">
      <w:pPr>
        <w:tabs>
          <w:tab w:val="left" w:pos="851"/>
        </w:tabs>
        <w:ind w:left="851" w:right="901"/>
        <w:jc w:val="both"/>
        <w:rPr>
          <w:rFonts w:ascii="Palatino Linotype" w:hAnsi="Palatino Linotype" w:cs="Arial"/>
          <w:i/>
          <w:sz w:val="22"/>
          <w:szCs w:val="22"/>
        </w:rPr>
      </w:pPr>
    </w:p>
    <w:p w14:paraId="332ED1FD" w14:textId="77777777" w:rsidR="00B441E0" w:rsidRPr="002D6AAD" w:rsidRDefault="00B441E0" w:rsidP="00803B7B">
      <w:pPr>
        <w:tabs>
          <w:tab w:val="left" w:pos="851"/>
        </w:tabs>
        <w:ind w:left="851" w:right="901"/>
        <w:jc w:val="both"/>
        <w:rPr>
          <w:rFonts w:ascii="Palatino Linotype" w:hAnsi="Palatino Linotype" w:cs="Arial"/>
          <w:i/>
          <w:sz w:val="22"/>
          <w:szCs w:val="22"/>
        </w:rPr>
      </w:pPr>
    </w:p>
    <w:p w14:paraId="33E0243E" w14:textId="1DE4F0C2" w:rsidR="00457BB8" w:rsidRPr="002D6AAD" w:rsidRDefault="00457BB8" w:rsidP="0066637D">
      <w:pPr>
        <w:spacing w:line="360" w:lineRule="auto"/>
        <w:jc w:val="both"/>
        <w:rPr>
          <w:rFonts w:ascii="Palatino Linotype" w:hAnsi="Palatino Linotype" w:cs="Arial"/>
          <w:b/>
        </w:rPr>
      </w:pPr>
      <w:r w:rsidRPr="002D6AAD">
        <w:rPr>
          <w:rFonts w:ascii="Palatino Linotype" w:hAnsi="Palatino Linotype" w:cs="Arial"/>
          <w:b/>
        </w:rPr>
        <w:t>MODALIDAD DE ENTREGA:</w:t>
      </w:r>
      <w:r w:rsidRPr="002D6AAD">
        <w:rPr>
          <w:rFonts w:ascii="Palatino Linotype" w:hAnsi="Palatino Linotype" w:cs="Arial"/>
        </w:rPr>
        <w:t xml:space="preserve"> Vía</w:t>
      </w:r>
      <w:r w:rsidR="00253C44">
        <w:rPr>
          <w:rFonts w:ascii="Palatino Linotype" w:hAnsi="Palatino Linotype" w:cs="Arial"/>
        </w:rPr>
        <w:t xml:space="preserve"> Sistema de Acceso a la Información Mexiquense</w:t>
      </w:r>
      <w:r w:rsidR="003568C4" w:rsidRPr="002D6AAD">
        <w:rPr>
          <w:rFonts w:ascii="Palatino Linotype" w:hAnsi="Palatino Linotype" w:cs="Arial"/>
        </w:rPr>
        <w:t xml:space="preserve"> </w:t>
      </w:r>
      <w:r w:rsidR="00253C44" w:rsidRPr="00253C44">
        <w:rPr>
          <w:rFonts w:ascii="Palatino Linotype" w:hAnsi="Palatino Linotype" w:cs="Arial"/>
          <w:b/>
        </w:rPr>
        <w:t>(</w:t>
      </w:r>
      <w:r w:rsidRPr="002D6AAD">
        <w:rPr>
          <w:rFonts w:ascii="Palatino Linotype" w:hAnsi="Palatino Linotype" w:cs="Arial"/>
          <w:b/>
        </w:rPr>
        <w:t>SAIMEX</w:t>
      </w:r>
      <w:r w:rsidR="00253C44">
        <w:rPr>
          <w:rFonts w:ascii="Palatino Linotype" w:hAnsi="Palatino Linotype" w:cs="Arial"/>
          <w:b/>
        </w:rPr>
        <w:t>)</w:t>
      </w:r>
      <w:r w:rsidRPr="002D6AAD">
        <w:rPr>
          <w:rFonts w:ascii="Palatino Linotype" w:hAnsi="Palatino Linotype" w:cs="Arial"/>
          <w:b/>
        </w:rPr>
        <w:t>.</w:t>
      </w:r>
    </w:p>
    <w:p w14:paraId="38DB24E2" w14:textId="77777777" w:rsidR="00457BB8" w:rsidRDefault="00457BB8" w:rsidP="0066637D">
      <w:pPr>
        <w:spacing w:line="360" w:lineRule="auto"/>
        <w:jc w:val="both"/>
        <w:rPr>
          <w:rFonts w:ascii="Palatino Linotype" w:hAnsi="Palatino Linotype" w:cs="Arial"/>
        </w:rPr>
      </w:pPr>
    </w:p>
    <w:p w14:paraId="7FBCB3B1" w14:textId="77777777" w:rsidR="00E05C72" w:rsidRPr="002D6AAD" w:rsidRDefault="00E05C72" w:rsidP="0066637D">
      <w:pPr>
        <w:spacing w:line="360" w:lineRule="auto"/>
        <w:jc w:val="both"/>
        <w:rPr>
          <w:rFonts w:ascii="Palatino Linotype" w:hAnsi="Palatino Linotype" w:cs="Arial"/>
        </w:rPr>
      </w:pPr>
    </w:p>
    <w:p w14:paraId="6A8E91EB" w14:textId="597CCE4B" w:rsidR="00FA5972" w:rsidRPr="002D6AAD" w:rsidRDefault="00E1084F" w:rsidP="005C250B">
      <w:pPr>
        <w:spacing w:line="360" w:lineRule="auto"/>
        <w:jc w:val="both"/>
        <w:rPr>
          <w:rFonts w:ascii="Palatino Linotype" w:hAnsi="Palatino Linotype" w:cs="Arial"/>
          <w:b/>
          <w:sz w:val="28"/>
          <w:szCs w:val="28"/>
        </w:rPr>
      </w:pPr>
      <w:r w:rsidRPr="002D6AAD">
        <w:rPr>
          <w:rFonts w:ascii="Palatino Linotype" w:hAnsi="Palatino Linotype"/>
          <w:b/>
          <w:sz w:val="28"/>
          <w:szCs w:val="28"/>
          <w:lang w:val="es-419"/>
        </w:rPr>
        <w:lastRenderedPageBreak/>
        <w:t>I</w:t>
      </w:r>
      <w:r w:rsidR="00B41543" w:rsidRPr="002D6AAD">
        <w:rPr>
          <w:rFonts w:ascii="Palatino Linotype" w:hAnsi="Palatino Linotype"/>
          <w:b/>
          <w:sz w:val="28"/>
          <w:szCs w:val="28"/>
        </w:rPr>
        <w:t xml:space="preserve">I. </w:t>
      </w:r>
      <w:r w:rsidR="00FA5972" w:rsidRPr="002D6AAD">
        <w:rPr>
          <w:rFonts w:ascii="Palatino Linotype" w:hAnsi="Palatino Linotype" w:cs="Arial"/>
          <w:b/>
          <w:sz w:val="28"/>
          <w:szCs w:val="28"/>
        </w:rPr>
        <w:t>Respuesta del Sujeto Obligado</w:t>
      </w:r>
    </w:p>
    <w:p w14:paraId="0FA1F944" w14:textId="782B864D" w:rsidR="00641A03" w:rsidRPr="002D6AAD" w:rsidRDefault="00641A03" w:rsidP="0066637D">
      <w:pPr>
        <w:spacing w:line="360" w:lineRule="auto"/>
        <w:jc w:val="both"/>
        <w:rPr>
          <w:rFonts w:ascii="Palatino Linotype" w:hAnsi="Palatino Linotype" w:cs="Arial"/>
          <w:color w:val="000000" w:themeColor="text1"/>
        </w:rPr>
      </w:pPr>
      <w:r w:rsidRPr="002D6AAD">
        <w:rPr>
          <w:rFonts w:ascii="Palatino Linotype" w:hAnsi="Palatino Linotype"/>
          <w:color w:val="000000" w:themeColor="text1"/>
        </w:rPr>
        <w:t xml:space="preserve">De las constancias que obran en el </w:t>
      </w:r>
      <w:r w:rsidRPr="002D6AAD">
        <w:rPr>
          <w:rFonts w:ascii="Palatino Linotype" w:hAnsi="Palatino Linotype"/>
          <w:b/>
          <w:color w:val="000000" w:themeColor="text1"/>
        </w:rPr>
        <w:t>SAIMEX,</w:t>
      </w:r>
      <w:r w:rsidRPr="002D6AAD">
        <w:rPr>
          <w:rFonts w:ascii="Palatino Linotype" w:hAnsi="Palatino Linotype"/>
          <w:color w:val="000000" w:themeColor="text1"/>
        </w:rPr>
        <w:t xml:space="preserve"> se advierte que</w:t>
      </w:r>
      <w:r w:rsidR="00D81A82" w:rsidRPr="002D6AAD">
        <w:rPr>
          <w:rFonts w:ascii="Palatino Linotype" w:hAnsi="Palatino Linotype"/>
          <w:color w:val="000000" w:themeColor="text1"/>
        </w:rPr>
        <w:t xml:space="preserve"> en fecha </w:t>
      </w:r>
      <w:r w:rsidR="00253C44">
        <w:rPr>
          <w:rFonts w:ascii="Palatino Linotype" w:hAnsi="Palatino Linotype"/>
          <w:b/>
          <w:color w:val="000000" w:themeColor="text1"/>
        </w:rPr>
        <w:t>uno</w:t>
      </w:r>
      <w:r w:rsidR="00B7559E" w:rsidRPr="002D6AAD">
        <w:rPr>
          <w:rFonts w:ascii="Palatino Linotype" w:hAnsi="Palatino Linotype"/>
          <w:b/>
          <w:color w:val="000000" w:themeColor="text1"/>
        </w:rPr>
        <w:t xml:space="preserve"> de </w:t>
      </w:r>
      <w:r w:rsidR="00253C44">
        <w:rPr>
          <w:rFonts w:ascii="Palatino Linotype" w:hAnsi="Palatino Linotype"/>
          <w:b/>
          <w:color w:val="000000" w:themeColor="text1"/>
        </w:rPr>
        <w:t>febrero</w:t>
      </w:r>
      <w:r w:rsidR="00B7559E" w:rsidRPr="002D6AAD">
        <w:rPr>
          <w:rFonts w:ascii="Palatino Linotype" w:hAnsi="Palatino Linotype"/>
          <w:b/>
          <w:color w:val="000000" w:themeColor="text1"/>
        </w:rPr>
        <w:t xml:space="preserve"> </w:t>
      </w:r>
      <w:r w:rsidR="00D81A82" w:rsidRPr="002D6AAD">
        <w:rPr>
          <w:rFonts w:ascii="Palatino Linotype" w:hAnsi="Palatino Linotype"/>
          <w:b/>
          <w:color w:val="000000" w:themeColor="text1"/>
        </w:rPr>
        <w:t>de dos mil veintidós,</w:t>
      </w:r>
      <w:r w:rsidRPr="002D6AAD">
        <w:rPr>
          <w:rFonts w:ascii="Palatino Linotype" w:hAnsi="Palatino Linotype"/>
          <w:color w:val="000000" w:themeColor="text1"/>
        </w:rPr>
        <w:t xml:space="preserve"> </w:t>
      </w:r>
      <w:r w:rsidRPr="002D6AAD">
        <w:rPr>
          <w:rFonts w:ascii="Palatino Linotype" w:hAnsi="Palatino Linotype" w:cs="Arial"/>
          <w:b/>
          <w:color w:val="000000" w:themeColor="text1"/>
        </w:rPr>
        <w:t>EL SUJETO OBLIGADO</w:t>
      </w:r>
      <w:r w:rsidRPr="002D6AAD">
        <w:rPr>
          <w:rFonts w:ascii="Palatino Linotype" w:hAnsi="Palatino Linotype" w:cs="Arial"/>
          <w:color w:val="000000" w:themeColor="text1"/>
        </w:rPr>
        <w:t xml:space="preserve"> </w:t>
      </w:r>
      <w:r w:rsidR="00D81A82" w:rsidRPr="002D6AAD">
        <w:rPr>
          <w:rFonts w:ascii="Palatino Linotype" w:hAnsi="Palatino Linotype" w:cs="Arial"/>
          <w:color w:val="000000" w:themeColor="text1"/>
        </w:rPr>
        <w:t>manifestó en</w:t>
      </w:r>
      <w:r w:rsidRPr="002D6AAD">
        <w:rPr>
          <w:rFonts w:ascii="Palatino Linotype" w:hAnsi="Palatino Linotype" w:cs="Arial"/>
          <w:color w:val="000000" w:themeColor="text1"/>
        </w:rPr>
        <w:t xml:space="preserve"> respuesta </w:t>
      </w:r>
      <w:r w:rsidR="00D81A82" w:rsidRPr="002D6AAD">
        <w:rPr>
          <w:rFonts w:ascii="Palatino Linotype" w:hAnsi="Palatino Linotype" w:cs="Arial"/>
          <w:color w:val="000000" w:themeColor="text1"/>
        </w:rPr>
        <w:t xml:space="preserve">lo siguiente: </w:t>
      </w:r>
    </w:p>
    <w:p w14:paraId="0391C2F1" w14:textId="77777777" w:rsidR="00D75C42" w:rsidRPr="002D6AAD" w:rsidRDefault="00D75C42" w:rsidP="0066637D">
      <w:pPr>
        <w:spacing w:line="360" w:lineRule="auto"/>
        <w:jc w:val="both"/>
        <w:rPr>
          <w:rFonts w:ascii="Palatino Linotype" w:hAnsi="Palatino Linotype" w:cs="Arial"/>
          <w:color w:val="000000" w:themeColor="text1"/>
          <w:sz w:val="14"/>
        </w:rPr>
      </w:pPr>
    </w:p>
    <w:p w14:paraId="33E20043" w14:textId="77777777" w:rsidR="00253C44" w:rsidRPr="00253C44" w:rsidRDefault="00D81A82" w:rsidP="00253C44">
      <w:pPr>
        <w:ind w:left="851" w:right="902"/>
        <w:contextualSpacing/>
        <w:jc w:val="both"/>
        <w:rPr>
          <w:rFonts w:ascii="Palatino Linotype" w:hAnsi="Palatino Linotype" w:cs="Arial"/>
          <w:i/>
          <w:color w:val="000000" w:themeColor="text1"/>
          <w:sz w:val="22"/>
        </w:rPr>
      </w:pPr>
      <w:r w:rsidRPr="002D6AAD">
        <w:rPr>
          <w:rFonts w:ascii="Palatino Linotype" w:hAnsi="Palatino Linotype" w:cs="Arial"/>
          <w:i/>
          <w:color w:val="000000" w:themeColor="text1"/>
          <w:sz w:val="22"/>
        </w:rPr>
        <w:t>“</w:t>
      </w:r>
      <w:r w:rsidR="00253C44" w:rsidRPr="00253C44">
        <w:rPr>
          <w:rFonts w:ascii="Palatino Linotype" w:hAnsi="Palatino Linotype" w:cs="Arial"/>
          <w:i/>
          <w:color w:val="000000" w:themeColor="text1"/>
          <w:sz w:val="22"/>
        </w:rPr>
        <w:t>Folio de la solicitud: 00025/ATENCO/IP/2022</w:t>
      </w:r>
    </w:p>
    <w:p w14:paraId="0030CF47" w14:textId="1AFC41AF" w:rsidR="00253C44" w:rsidRPr="00253C44" w:rsidRDefault="00253C44" w:rsidP="00253C44">
      <w:pPr>
        <w:ind w:left="851" w:right="902"/>
        <w:contextualSpacing/>
        <w:jc w:val="both"/>
        <w:rPr>
          <w:rFonts w:ascii="Palatino Linotype" w:hAnsi="Palatino Linotype" w:cs="Arial"/>
          <w:i/>
          <w:color w:val="000000" w:themeColor="text1"/>
          <w:sz w:val="22"/>
        </w:rPr>
      </w:pPr>
      <w:r w:rsidRPr="00253C44">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Transparencia y </w:t>
      </w:r>
      <w:r w:rsidR="00E05C72">
        <w:rPr>
          <w:rFonts w:ascii="Palatino Linotype" w:hAnsi="Palatino Linotype" w:cs="Arial"/>
          <w:i/>
          <w:color w:val="000000" w:themeColor="text1"/>
          <w:sz w:val="22"/>
        </w:rPr>
        <w:t>Acceso a la Información Pública</w:t>
      </w:r>
      <w:r w:rsidRPr="00253C44">
        <w:rPr>
          <w:rFonts w:ascii="Palatino Linotype" w:hAnsi="Palatino Linotype" w:cs="Arial"/>
          <w:i/>
          <w:color w:val="000000" w:themeColor="text1"/>
          <w:sz w:val="22"/>
        </w:rPr>
        <w:t xml:space="preserve"> del Estado de México y Municipios, le contestamos que:</w:t>
      </w:r>
    </w:p>
    <w:p w14:paraId="6B8C8E76" w14:textId="2D8791D2" w:rsidR="00253C44" w:rsidRPr="00253C44" w:rsidRDefault="00253C44" w:rsidP="00253C44">
      <w:pPr>
        <w:ind w:left="851" w:right="902"/>
        <w:contextualSpacing/>
        <w:jc w:val="both"/>
        <w:rPr>
          <w:rFonts w:ascii="Palatino Linotype" w:hAnsi="Palatino Linotype" w:cs="Arial"/>
          <w:i/>
          <w:color w:val="000000" w:themeColor="text1"/>
          <w:sz w:val="22"/>
        </w:rPr>
      </w:pPr>
      <w:r w:rsidRPr="00253C44">
        <w:rPr>
          <w:rFonts w:ascii="Palatino Linotype" w:hAnsi="Palatino Linotype" w:cs="Arial"/>
          <w:i/>
          <w:color w:val="000000" w:themeColor="text1"/>
          <w:sz w:val="22"/>
        </w:rPr>
        <w:t xml:space="preserve">UNIDAD DE TRANSPARENCIA Oficio No.: PMA/UT/INT/2022/0039 Solicitud de Información: 00025/ATENCO/IP/2022 Atenco, Estado de México, 1° de febrero de 2022. C. SOLICITANTE DE INFORMACIÓN P R E S E N T E. De conformidad con los artículos 1, 2, 3, fracción XLIV, 4, 12, 16, 23 fracción IV, 24 fracción XI y último párrafo, 50, 51 y 53 de la Ley de Transparencia y </w:t>
      </w:r>
      <w:r w:rsidR="00E05C72">
        <w:rPr>
          <w:rFonts w:ascii="Palatino Linotype" w:hAnsi="Palatino Linotype" w:cs="Arial"/>
          <w:i/>
          <w:color w:val="000000" w:themeColor="text1"/>
          <w:sz w:val="22"/>
        </w:rPr>
        <w:t>Acceso a la Información Pública</w:t>
      </w:r>
      <w:r w:rsidRPr="00253C44">
        <w:rPr>
          <w:rFonts w:ascii="Palatino Linotype" w:hAnsi="Palatino Linotype" w:cs="Arial"/>
          <w:i/>
          <w:color w:val="000000" w:themeColor="text1"/>
          <w:sz w:val="22"/>
        </w:rPr>
        <w:t xml:space="preserve"> del Estado de México y Municipios; me permito comentar a usted lo siguiente: En atención a la solicitud de información registrada con el folio número 00025/ATENCO/IP/2022,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w:t>
      </w:r>
      <w:r w:rsidR="00E05C72">
        <w:rPr>
          <w:rFonts w:ascii="Palatino Linotype" w:hAnsi="Palatino Linotype" w:cs="Arial"/>
          <w:i/>
          <w:color w:val="000000" w:themeColor="text1"/>
          <w:sz w:val="22"/>
        </w:rPr>
        <w:t>Acceso a la Información Pública</w:t>
      </w:r>
      <w:r w:rsidRPr="00253C44">
        <w:rPr>
          <w:rFonts w:ascii="Palatino Linotype" w:hAnsi="Palatino Linotype" w:cs="Arial"/>
          <w:i/>
          <w:color w:val="000000" w:themeColor="text1"/>
          <w:sz w:val="22"/>
        </w:rPr>
        <w:t xml:space="preserve"> del Estado de México y Municipios. Sin otro particular por el momento, reciba un cordial saludo. A T E N T A M E N T E Mtro. Juan Manuel Mancera García Titular de la Unidad de Transparencia.</w:t>
      </w:r>
    </w:p>
    <w:p w14:paraId="0A424380" w14:textId="77777777" w:rsidR="00253C44" w:rsidRPr="00253C44" w:rsidRDefault="00253C44" w:rsidP="00253C44">
      <w:pPr>
        <w:ind w:left="851" w:right="902"/>
        <w:contextualSpacing/>
        <w:jc w:val="both"/>
        <w:rPr>
          <w:rFonts w:ascii="Palatino Linotype" w:hAnsi="Palatino Linotype" w:cs="Arial"/>
          <w:i/>
          <w:color w:val="000000" w:themeColor="text1"/>
          <w:sz w:val="22"/>
        </w:rPr>
      </w:pPr>
      <w:r w:rsidRPr="00253C44">
        <w:rPr>
          <w:rFonts w:ascii="Palatino Linotype" w:hAnsi="Palatino Linotype" w:cs="Arial"/>
          <w:i/>
          <w:color w:val="000000" w:themeColor="text1"/>
          <w:sz w:val="22"/>
        </w:rPr>
        <w:t>ATENTAMENTE</w:t>
      </w:r>
    </w:p>
    <w:p w14:paraId="0A10931E" w14:textId="2B244651" w:rsidR="00D81A82" w:rsidRPr="002D6AAD" w:rsidRDefault="00253C44" w:rsidP="00253C44">
      <w:pPr>
        <w:ind w:left="851" w:right="902"/>
        <w:contextualSpacing/>
        <w:jc w:val="both"/>
        <w:rPr>
          <w:rFonts w:ascii="Palatino Linotype" w:hAnsi="Palatino Linotype" w:cs="Arial"/>
          <w:color w:val="000000" w:themeColor="text1"/>
          <w:sz w:val="22"/>
        </w:rPr>
      </w:pPr>
      <w:r w:rsidRPr="00253C44">
        <w:rPr>
          <w:rFonts w:ascii="Palatino Linotype" w:hAnsi="Palatino Linotype" w:cs="Arial"/>
          <w:i/>
          <w:color w:val="000000" w:themeColor="text1"/>
          <w:sz w:val="22"/>
        </w:rPr>
        <w:t>Mtro. en D. Juan Manuel Mancera García</w:t>
      </w:r>
      <w:r w:rsidR="00D81A82" w:rsidRPr="002D6AAD">
        <w:rPr>
          <w:rFonts w:ascii="Palatino Linotype" w:hAnsi="Palatino Linotype" w:cs="Arial"/>
          <w:i/>
          <w:color w:val="000000" w:themeColor="text1"/>
          <w:sz w:val="22"/>
        </w:rPr>
        <w:t xml:space="preserve">” </w:t>
      </w:r>
      <w:r w:rsidR="00D81A82" w:rsidRPr="002D6AAD">
        <w:rPr>
          <w:rFonts w:ascii="Palatino Linotype" w:hAnsi="Palatino Linotype" w:cs="Arial"/>
          <w:color w:val="000000" w:themeColor="text1"/>
          <w:sz w:val="22"/>
        </w:rPr>
        <w:t>(Sic).</w:t>
      </w:r>
    </w:p>
    <w:p w14:paraId="09F04E07" w14:textId="77777777" w:rsidR="00D75C42" w:rsidRPr="002D6AAD" w:rsidRDefault="00D75C42" w:rsidP="00991CC2">
      <w:pPr>
        <w:ind w:left="851" w:right="902"/>
        <w:contextualSpacing/>
        <w:jc w:val="both"/>
        <w:rPr>
          <w:rFonts w:ascii="Palatino Linotype" w:hAnsi="Palatino Linotype" w:cs="Arial"/>
          <w:color w:val="000000" w:themeColor="text1"/>
          <w:sz w:val="18"/>
        </w:rPr>
      </w:pPr>
    </w:p>
    <w:p w14:paraId="1FD8C243" w14:textId="77777777" w:rsidR="00D81A82" w:rsidRPr="002D6AAD" w:rsidRDefault="00D81A82" w:rsidP="00D81A82">
      <w:pPr>
        <w:ind w:left="851" w:right="902"/>
        <w:contextualSpacing/>
        <w:jc w:val="both"/>
        <w:rPr>
          <w:rFonts w:ascii="Palatino Linotype" w:hAnsi="Palatino Linotype" w:cs="Arial"/>
          <w:i/>
          <w:color w:val="000000" w:themeColor="text1"/>
        </w:rPr>
      </w:pPr>
    </w:p>
    <w:p w14:paraId="2642CAD6" w14:textId="04D17BB4" w:rsidR="001A3C43" w:rsidRPr="002D6AAD" w:rsidRDefault="005C1139" w:rsidP="0066637D">
      <w:pPr>
        <w:spacing w:line="360" w:lineRule="auto"/>
        <w:jc w:val="both"/>
        <w:rPr>
          <w:rFonts w:ascii="Palatino Linotype" w:hAnsi="Palatino Linotype" w:cs="Arial"/>
          <w:lang w:val="es-ES_tradnl"/>
        </w:rPr>
      </w:pPr>
      <w:r w:rsidRPr="002D6AAD">
        <w:rPr>
          <w:rFonts w:ascii="Palatino Linotype" w:hAnsi="Palatino Linotype" w:cs="Arial"/>
          <w:lang w:val="es-ES_tradnl"/>
        </w:rPr>
        <w:t>De igual modo,</w:t>
      </w:r>
      <w:r w:rsidRPr="002D6AAD">
        <w:rPr>
          <w:rFonts w:ascii="Palatino Linotype" w:hAnsi="Palatino Linotype" w:cs="Arial"/>
          <w:b/>
          <w:lang w:val="es-ES_tradnl"/>
        </w:rPr>
        <w:t xml:space="preserve"> EL </w:t>
      </w:r>
      <w:r w:rsidR="00D81A82" w:rsidRPr="002D6AAD">
        <w:rPr>
          <w:rFonts w:ascii="Palatino Linotype" w:hAnsi="Palatino Linotype" w:cs="Arial"/>
          <w:b/>
          <w:lang w:val="es-ES_tradnl"/>
        </w:rPr>
        <w:t>SUJETO OBLIGADO</w:t>
      </w:r>
      <w:r w:rsidRPr="002D6AAD">
        <w:rPr>
          <w:rFonts w:ascii="Palatino Linotype" w:hAnsi="Palatino Linotype" w:cs="Arial"/>
          <w:b/>
          <w:lang w:val="es-ES_tradnl"/>
        </w:rPr>
        <w:t xml:space="preserve"> </w:t>
      </w:r>
      <w:r w:rsidRPr="002D6AAD">
        <w:rPr>
          <w:rFonts w:ascii="Palatino Linotype" w:hAnsi="Palatino Linotype" w:cs="Arial"/>
          <w:lang w:val="es-ES_tradnl"/>
        </w:rPr>
        <w:t xml:space="preserve">adjunto para tal efecto </w:t>
      </w:r>
      <w:r w:rsidR="00253C44">
        <w:rPr>
          <w:rFonts w:ascii="Palatino Linotype" w:hAnsi="Palatino Linotype" w:cs="Arial"/>
          <w:lang w:val="es-ES_tradnl"/>
        </w:rPr>
        <w:t>dos</w:t>
      </w:r>
      <w:r w:rsidRPr="002D6AAD">
        <w:rPr>
          <w:rFonts w:ascii="Palatino Linotype" w:hAnsi="Palatino Linotype" w:cs="Arial"/>
          <w:lang w:val="es-ES_tradnl"/>
        </w:rPr>
        <w:t xml:space="preserve"> </w:t>
      </w:r>
      <w:r w:rsidR="001A3C43" w:rsidRPr="002D6AAD">
        <w:rPr>
          <w:rFonts w:ascii="Palatino Linotype" w:hAnsi="Palatino Linotype" w:cs="Arial"/>
          <w:lang w:val="es-ES_tradnl"/>
        </w:rPr>
        <w:t>archivos</w:t>
      </w:r>
      <w:r w:rsidRPr="002D6AAD">
        <w:rPr>
          <w:rFonts w:ascii="Palatino Linotype" w:hAnsi="Palatino Linotype" w:cs="Arial"/>
          <w:lang w:val="es-ES_tradnl"/>
        </w:rPr>
        <w:t xml:space="preserve"> electrónico</w:t>
      </w:r>
      <w:r w:rsidR="001A3C43" w:rsidRPr="002D6AAD">
        <w:rPr>
          <w:rFonts w:ascii="Palatino Linotype" w:hAnsi="Palatino Linotype" w:cs="Arial"/>
          <w:lang w:val="es-ES_tradnl"/>
        </w:rPr>
        <w:t>s</w:t>
      </w:r>
      <w:r w:rsidRPr="002D6AAD">
        <w:rPr>
          <w:rFonts w:ascii="Palatino Linotype" w:hAnsi="Palatino Linotype" w:cs="Arial"/>
          <w:lang w:val="es-ES_tradnl"/>
        </w:rPr>
        <w:t xml:space="preserve"> denominado</w:t>
      </w:r>
      <w:r w:rsidR="001A3C43" w:rsidRPr="002D6AAD">
        <w:rPr>
          <w:rFonts w:ascii="Palatino Linotype" w:hAnsi="Palatino Linotype" w:cs="Arial"/>
          <w:lang w:val="es-ES_tradnl"/>
        </w:rPr>
        <w:t xml:space="preserve">s: </w:t>
      </w:r>
    </w:p>
    <w:p w14:paraId="5DDACE7E" w14:textId="1184CA66" w:rsidR="00AD4DA1" w:rsidRPr="002D6AAD" w:rsidRDefault="005C1139" w:rsidP="00253C44">
      <w:pPr>
        <w:pStyle w:val="Prrafodelista"/>
        <w:numPr>
          <w:ilvl w:val="0"/>
          <w:numId w:val="13"/>
        </w:numPr>
        <w:spacing w:line="360" w:lineRule="auto"/>
        <w:jc w:val="both"/>
        <w:rPr>
          <w:rFonts w:ascii="Palatino Linotype" w:hAnsi="Palatino Linotype" w:cs="Arial"/>
          <w:b/>
          <w:sz w:val="32"/>
          <w:lang w:val="es-ES_tradnl"/>
        </w:rPr>
      </w:pPr>
      <w:r w:rsidRPr="002D6AAD">
        <w:rPr>
          <w:rFonts w:ascii="Palatino Linotype" w:hAnsi="Palatino Linotype" w:cs="Arial"/>
          <w:lang w:val="es-ES_tradnl"/>
        </w:rPr>
        <w:t>“</w:t>
      </w:r>
      <w:r w:rsidR="00253C44" w:rsidRPr="00253C44">
        <w:rPr>
          <w:rFonts w:ascii="Palatino Linotype" w:hAnsi="Palatino Linotype" w:cs="Arial"/>
          <w:i/>
          <w:lang w:val="es-ES_tradnl"/>
        </w:rPr>
        <w:t>Solicitante Inform. 25.pdf</w:t>
      </w:r>
      <w:r w:rsidRPr="002D6AAD">
        <w:rPr>
          <w:rFonts w:ascii="Palatino Linotype" w:hAnsi="Palatino Linotype" w:cs="Arial"/>
          <w:lang w:val="es-ES_tradnl"/>
        </w:rPr>
        <w:t>”</w:t>
      </w:r>
      <w:r w:rsidR="00AD4DA1" w:rsidRPr="002D6AAD">
        <w:rPr>
          <w:rFonts w:ascii="Palatino Linotype" w:hAnsi="Palatino Linotype" w:cs="Arial"/>
          <w:lang w:val="es-ES_tradnl"/>
        </w:rPr>
        <w:t xml:space="preserve"> del que se advierte, </w:t>
      </w:r>
      <w:r w:rsidR="00253C44">
        <w:rPr>
          <w:rFonts w:ascii="Palatino Linotype" w:hAnsi="Palatino Linotype" w:cs="Arial"/>
          <w:lang w:val="es-ES_tradnl"/>
        </w:rPr>
        <w:t xml:space="preserve">un oficio con número PMA/UT/INT/2022/0039, dirigido al </w:t>
      </w:r>
      <w:r w:rsidR="00253C44">
        <w:rPr>
          <w:rFonts w:ascii="Palatino Linotype" w:hAnsi="Palatino Linotype" w:cs="Arial"/>
          <w:b/>
          <w:lang w:val="es-ES_tradnl"/>
        </w:rPr>
        <w:t>RECURRENTE</w:t>
      </w:r>
      <w:r w:rsidR="00253C44">
        <w:rPr>
          <w:rFonts w:ascii="Palatino Linotype" w:hAnsi="Palatino Linotype" w:cs="Arial"/>
          <w:lang w:val="es-ES_tradnl"/>
        </w:rPr>
        <w:t xml:space="preserve">, suscrito por el Mtro. Juan Manuel Mancera García, Titular de la Unidad de Transparencia del ente </w:t>
      </w:r>
      <w:r w:rsidR="00253C44">
        <w:rPr>
          <w:rFonts w:ascii="Palatino Linotype" w:hAnsi="Palatino Linotype" w:cs="Arial"/>
          <w:lang w:val="es-ES_tradnl"/>
        </w:rPr>
        <w:lastRenderedPageBreak/>
        <w:t xml:space="preserve">recurrido, mediante el cual remite la respectiva respuesta generada por el servidor público habilitado. </w:t>
      </w:r>
    </w:p>
    <w:p w14:paraId="744BF03A" w14:textId="73EDBF47" w:rsidR="000F118F" w:rsidRPr="00915ACC" w:rsidRDefault="00AD4DA1" w:rsidP="00915ACC">
      <w:pPr>
        <w:pStyle w:val="Prrafodelista"/>
        <w:numPr>
          <w:ilvl w:val="0"/>
          <w:numId w:val="13"/>
        </w:numPr>
        <w:spacing w:line="360" w:lineRule="auto"/>
        <w:jc w:val="both"/>
        <w:rPr>
          <w:rFonts w:ascii="Palatino Linotype" w:hAnsi="Palatino Linotype" w:cs="Arial"/>
          <w:b/>
          <w:i/>
          <w:sz w:val="32"/>
          <w:lang w:val="es-ES_tradnl"/>
        </w:rPr>
      </w:pPr>
      <w:r w:rsidRPr="002D6AAD">
        <w:rPr>
          <w:rFonts w:ascii="Palatino Linotype" w:hAnsi="Palatino Linotype" w:cs="Arial"/>
          <w:i/>
          <w:lang w:val="es-ES_tradnl"/>
        </w:rPr>
        <w:t>“</w:t>
      </w:r>
      <w:proofErr w:type="spellStart"/>
      <w:r w:rsidR="00C3027D" w:rsidRPr="00C3027D">
        <w:rPr>
          <w:rFonts w:ascii="Palatino Linotype" w:hAnsi="Palatino Linotype" w:cs="Arial"/>
          <w:i/>
          <w:lang w:val="es-ES_tradnl"/>
        </w:rPr>
        <w:t>Resp</w:t>
      </w:r>
      <w:proofErr w:type="spellEnd"/>
      <w:r w:rsidR="00C3027D" w:rsidRPr="00C3027D">
        <w:rPr>
          <w:rFonts w:ascii="Palatino Linotype" w:hAnsi="Palatino Linotype" w:cs="Arial"/>
          <w:i/>
          <w:lang w:val="es-ES_tradnl"/>
        </w:rPr>
        <w:t>. Sol. 25 RH.pdf</w:t>
      </w:r>
      <w:r w:rsidRPr="002D6AAD">
        <w:rPr>
          <w:rFonts w:ascii="Palatino Linotype" w:hAnsi="Palatino Linotype" w:cs="Arial"/>
          <w:i/>
          <w:lang w:val="es-ES_tradnl"/>
        </w:rPr>
        <w:t>”</w:t>
      </w:r>
      <w:r w:rsidRPr="002D6AAD">
        <w:rPr>
          <w:rFonts w:ascii="Palatino Linotype" w:hAnsi="Palatino Linotype" w:cs="Arial"/>
          <w:b/>
          <w:i/>
          <w:sz w:val="32"/>
          <w:lang w:val="es-ES_tradnl"/>
        </w:rPr>
        <w:t xml:space="preserve"> </w:t>
      </w:r>
      <w:r w:rsidRPr="002D6AAD">
        <w:rPr>
          <w:rFonts w:ascii="Palatino Linotype" w:hAnsi="Palatino Linotype" w:cs="Arial"/>
          <w:lang w:val="es-ES_tradnl"/>
        </w:rPr>
        <w:t xml:space="preserve">del que se advierte, </w:t>
      </w:r>
      <w:r w:rsidR="00C3027D">
        <w:rPr>
          <w:rFonts w:ascii="Palatino Linotype" w:hAnsi="Palatino Linotype" w:cs="Arial"/>
          <w:lang w:val="es-ES_tradnl"/>
        </w:rPr>
        <w:t xml:space="preserve">un oficio con número PMA/JRH/020/2022, suscrito por la Lic. María Angélica Ruíz Acosta, Jefa de </w:t>
      </w:r>
      <w:r w:rsidR="00915ACC">
        <w:rPr>
          <w:rFonts w:ascii="Palatino Linotype" w:hAnsi="Palatino Linotype" w:cs="Arial"/>
          <w:lang w:val="es-ES_tradnl"/>
        </w:rPr>
        <w:t xml:space="preserve">Recursos Humano del </w:t>
      </w:r>
      <w:r w:rsidR="00915ACC">
        <w:rPr>
          <w:rFonts w:ascii="Palatino Linotype" w:hAnsi="Palatino Linotype" w:cs="Arial"/>
          <w:b/>
          <w:lang w:val="es-ES_tradnl"/>
        </w:rPr>
        <w:t xml:space="preserve">SUJETO OBLIGADO, </w:t>
      </w:r>
      <w:r w:rsidR="00915ACC">
        <w:rPr>
          <w:rFonts w:ascii="Palatino Linotype" w:hAnsi="Palatino Linotype" w:cs="Arial"/>
          <w:lang w:val="es-ES_tradnl"/>
        </w:rPr>
        <w:t>mediante el cual da trámite y atención a la solicitud de mérito, entregando para tal efecto un</w:t>
      </w:r>
      <w:r w:rsidR="00C3027D">
        <w:rPr>
          <w:rFonts w:ascii="Palatino Linotype" w:hAnsi="Palatino Linotype" w:cs="Arial"/>
          <w:lang w:val="es-ES_tradnl"/>
        </w:rPr>
        <w:t xml:space="preserve"> </w:t>
      </w:r>
      <w:r w:rsidRPr="002D6AAD">
        <w:rPr>
          <w:rFonts w:ascii="Palatino Linotype" w:hAnsi="Palatino Linotype" w:cs="Arial"/>
          <w:lang w:val="es-ES_tradnl"/>
        </w:rPr>
        <w:t xml:space="preserve"> </w:t>
      </w:r>
      <w:r w:rsidR="00915ACC">
        <w:rPr>
          <w:rFonts w:ascii="Palatino Linotype" w:hAnsi="Palatino Linotype" w:cs="Arial"/>
          <w:lang w:val="es-ES_tradnl"/>
        </w:rPr>
        <w:t>oficio de renuncia así como un comprobante de pago de aguinaldo emitido en favor de la ciudadana referida en la solicitud de información que dio trámite al presente Recurso de Revisión.</w:t>
      </w:r>
    </w:p>
    <w:p w14:paraId="3986656C" w14:textId="77777777" w:rsidR="00915ACC" w:rsidRPr="00915ACC" w:rsidRDefault="00915ACC" w:rsidP="00915ACC">
      <w:pPr>
        <w:pStyle w:val="Prrafodelista"/>
        <w:spacing w:line="360" w:lineRule="auto"/>
        <w:ind w:left="720"/>
        <w:jc w:val="both"/>
        <w:rPr>
          <w:rFonts w:ascii="Palatino Linotype" w:hAnsi="Palatino Linotype" w:cs="Arial"/>
          <w:b/>
          <w:i/>
          <w:sz w:val="32"/>
          <w:lang w:val="es-ES_tradnl"/>
        </w:rPr>
      </w:pPr>
    </w:p>
    <w:p w14:paraId="3602C9D0" w14:textId="499B9533" w:rsidR="0058615F" w:rsidRPr="002D6AAD" w:rsidRDefault="00B7559E" w:rsidP="0058615F">
      <w:pPr>
        <w:tabs>
          <w:tab w:val="left" w:pos="709"/>
        </w:tabs>
        <w:spacing w:line="360" w:lineRule="auto"/>
        <w:jc w:val="both"/>
        <w:rPr>
          <w:rFonts w:ascii="Palatino Linotype" w:hAnsi="Palatino Linotype" w:cs="Arial"/>
          <w:b/>
          <w:bCs/>
          <w:lang w:val="es-ES"/>
        </w:rPr>
      </w:pPr>
      <w:r w:rsidRPr="002D6AAD">
        <w:rPr>
          <w:rFonts w:ascii="Palatino Linotype" w:hAnsi="Palatino Linotype"/>
          <w:b/>
          <w:bCs/>
          <w:lang w:val="es-ES"/>
        </w:rPr>
        <w:t>III</w:t>
      </w:r>
      <w:r w:rsidR="0058615F" w:rsidRPr="002D6AAD">
        <w:rPr>
          <w:rFonts w:ascii="Palatino Linotype" w:hAnsi="Palatino Linotype"/>
          <w:b/>
          <w:bCs/>
          <w:lang w:val="es-ES"/>
        </w:rPr>
        <w:t xml:space="preserve">. </w:t>
      </w:r>
      <w:r w:rsidR="0058615F" w:rsidRPr="002D6AAD">
        <w:rPr>
          <w:rFonts w:ascii="Palatino Linotype" w:hAnsi="Palatino Linotype" w:cs="Arial"/>
          <w:b/>
          <w:bCs/>
          <w:sz w:val="28"/>
          <w:szCs w:val="28"/>
          <w:lang w:val="es-ES"/>
        </w:rPr>
        <w:t>Del Recurso de Revisión</w:t>
      </w:r>
    </w:p>
    <w:p w14:paraId="2404F486" w14:textId="6206AD50" w:rsidR="0058615F" w:rsidRPr="002D6AAD" w:rsidRDefault="0058615F" w:rsidP="0058615F">
      <w:pPr>
        <w:spacing w:line="360" w:lineRule="auto"/>
        <w:jc w:val="both"/>
        <w:rPr>
          <w:rFonts w:ascii="Palatino Linotype" w:hAnsi="Palatino Linotype" w:cs="Palatino Linotype"/>
          <w:color w:val="000000"/>
        </w:rPr>
      </w:pPr>
      <w:r w:rsidRPr="002D6AAD">
        <w:rPr>
          <w:rFonts w:ascii="Palatino Linotype" w:hAnsi="Palatino Linotype" w:cs="Palatino Linotype"/>
          <w:color w:val="000000"/>
        </w:rPr>
        <w:t xml:space="preserve">Que en fecha </w:t>
      </w:r>
      <w:r w:rsidR="00915ACC">
        <w:rPr>
          <w:rFonts w:ascii="Palatino Linotype" w:hAnsi="Palatino Linotype" w:cs="Palatino Linotype"/>
          <w:b/>
          <w:color w:val="000000"/>
        </w:rPr>
        <w:t xml:space="preserve">dos de febrero </w:t>
      </w:r>
      <w:r w:rsidRPr="002D6AAD">
        <w:rPr>
          <w:rFonts w:ascii="Palatino Linotype" w:hAnsi="Palatino Linotype" w:cs="Palatino Linotype"/>
          <w:b/>
          <w:color w:val="000000"/>
        </w:rPr>
        <w:t>de dos mil veintidós</w:t>
      </w:r>
      <w:r w:rsidRPr="002D6AAD">
        <w:rPr>
          <w:rFonts w:ascii="Palatino Linotype" w:hAnsi="Palatino Linotype" w:cs="Palatino Linotype"/>
          <w:color w:val="000000"/>
        </w:rPr>
        <w:t xml:space="preserve">, </w:t>
      </w:r>
      <w:r w:rsidR="00B7559E" w:rsidRPr="002D6AAD">
        <w:rPr>
          <w:rFonts w:ascii="Palatino Linotype" w:hAnsi="Palatino Linotype" w:cs="Palatino Linotype"/>
          <w:b/>
          <w:bCs/>
          <w:color w:val="000000"/>
        </w:rPr>
        <w:t>EL RECURRENTE</w:t>
      </w:r>
      <w:r w:rsidRPr="002D6AAD">
        <w:rPr>
          <w:rFonts w:ascii="Palatino Linotype" w:hAnsi="Palatino Linotype" w:cs="Palatino Linotype"/>
          <w:b/>
          <w:bCs/>
          <w:color w:val="000000"/>
        </w:rPr>
        <w:t xml:space="preserve"> </w:t>
      </w:r>
      <w:r w:rsidRPr="002D6AAD">
        <w:rPr>
          <w:rFonts w:ascii="Palatino Linotype" w:hAnsi="Palatino Linotype" w:cs="Palatino Linotype"/>
          <w:color w:val="000000"/>
        </w:rPr>
        <w:t xml:space="preserve">interpuso el Recurso de Revisión en contra de la determinación del </w:t>
      </w:r>
      <w:r w:rsidRPr="002D6AAD">
        <w:rPr>
          <w:rFonts w:ascii="Palatino Linotype" w:hAnsi="Palatino Linotype" w:cs="Palatino Linotype"/>
          <w:b/>
          <w:bCs/>
          <w:color w:val="000000"/>
        </w:rPr>
        <w:t>SUJETO OBLIGADO</w:t>
      </w:r>
      <w:r w:rsidRPr="002D6AAD">
        <w:rPr>
          <w:rFonts w:ascii="Palatino Linotype" w:hAnsi="Palatino Linotype" w:cs="Palatino Linotype"/>
          <w:color w:val="000000"/>
        </w:rPr>
        <w:t xml:space="preserve">, el cual fue registrado en el </w:t>
      </w:r>
      <w:r w:rsidR="00C6356B" w:rsidRPr="002D6AAD">
        <w:rPr>
          <w:rFonts w:ascii="Palatino Linotype" w:hAnsi="Palatino Linotype" w:cs="Palatino Linotype"/>
          <w:b/>
          <w:bCs/>
          <w:color w:val="000000"/>
        </w:rPr>
        <w:t>SAIMEX</w:t>
      </w:r>
      <w:r w:rsidRPr="002D6AAD">
        <w:rPr>
          <w:rFonts w:ascii="Palatino Linotype" w:hAnsi="Palatino Linotype" w:cs="Palatino Linotype"/>
          <w:b/>
          <w:bCs/>
          <w:color w:val="000000"/>
        </w:rPr>
        <w:t xml:space="preserve"> </w:t>
      </w:r>
      <w:r w:rsidRPr="002D6AAD">
        <w:rPr>
          <w:rFonts w:ascii="Palatino Linotype" w:hAnsi="Palatino Linotype" w:cs="Palatino Linotype"/>
          <w:color w:val="000000"/>
        </w:rPr>
        <w:t xml:space="preserve">y se le asignó el número de expediente al rubro citado, en el que señaló como </w:t>
      </w:r>
      <w:r w:rsidRPr="002D6AAD">
        <w:rPr>
          <w:rFonts w:ascii="Palatino Linotype" w:hAnsi="Palatino Linotype" w:cs="Palatino Linotype"/>
          <w:color w:val="000000"/>
          <w:u w:val="single"/>
        </w:rPr>
        <w:t>acto impugnado</w:t>
      </w:r>
      <w:r w:rsidRPr="002D6AAD">
        <w:rPr>
          <w:rFonts w:ascii="Palatino Linotype" w:hAnsi="Palatino Linotype" w:cs="Palatino Linotype"/>
          <w:color w:val="000000"/>
        </w:rPr>
        <w:t xml:space="preserve"> </w:t>
      </w:r>
      <w:r w:rsidR="00915ACC">
        <w:rPr>
          <w:rFonts w:ascii="Palatino Linotype" w:hAnsi="Palatino Linotype" w:cs="Palatino Linotype"/>
          <w:color w:val="000000"/>
        </w:rPr>
        <w:t xml:space="preserve">así como </w:t>
      </w:r>
      <w:r w:rsidR="00915ACC" w:rsidRPr="002D6AAD">
        <w:rPr>
          <w:rFonts w:ascii="Palatino Linotype" w:hAnsi="Palatino Linotype" w:cs="Palatino Linotype"/>
          <w:color w:val="000000"/>
          <w:u w:val="single"/>
        </w:rPr>
        <w:t>razones o motivos de inconformidad</w:t>
      </w:r>
      <w:r w:rsidR="00915ACC" w:rsidRPr="002D6AAD">
        <w:rPr>
          <w:rFonts w:ascii="Palatino Linotype" w:hAnsi="Palatino Linotype" w:cs="Palatino Linotype"/>
          <w:color w:val="000000"/>
        </w:rPr>
        <w:t xml:space="preserve"> </w:t>
      </w:r>
      <w:r w:rsidRPr="002D6AAD">
        <w:rPr>
          <w:rFonts w:ascii="Palatino Linotype" w:hAnsi="Palatino Linotype" w:cs="Palatino Linotype"/>
          <w:color w:val="000000"/>
        </w:rPr>
        <w:t xml:space="preserve">el siguiente: </w:t>
      </w:r>
    </w:p>
    <w:p w14:paraId="6D2588DA" w14:textId="77777777" w:rsidR="0058615F" w:rsidRPr="002D6AAD" w:rsidRDefault="0058615F" w:rsidP="00915ACC">
      <w:pPr>
        <w:tabs>
          <w:tab w:val="left" w:pos="851"/>
        </w:tabs>
        <w:ind w:left="851" w:right="901"/>
        <w:jc w:val="both"/>
        <w:rPr>
          <w:rFonts w:ascii="Palatino Linotype" w:hAnsi="Palatino Linotype" w:cs="Palatino Linotype"/>
          <w:i/>
          <w:color w:val="000000"/>
          <w:sz w:val="20"/>
          <w:szCs w:val="22"/>
        </w:rPr>
      </w:pPr>
    </w:p>
    <w:p w14:paraId="53FFFAAC" w14:textId="481483C6" w:rsidR="0058615F" w:rsidRPr="002D6AAD" w:rsidRDefault="0058615F" w:rsidP="00915ACC">
      <w:pPr>
        <w:tabs>
          <w:tab w:val="left" w:pos="851"/>
        </w:tabs>
        <w:ind w:left="851" w:right="901"/>
        <w:jc w:val="both"/>
        <w:rPr>
          <w:rFonts w:ascii="Palatino Linotype" w:hAnsi="Palatino Linotype" w:cs="Palatino Linotype"/>
          <w:i/>
          <w:color w:val="000000"/>
          <w:sz w:val="22"/>
          <w:szCs w:val="22"/>
        </w:rPr>
      </w:pPr>
      <w:r w:rsidRPr="002D6AAD">
        <w:rPr>
          <w:rFonts w:ascii="Palatino Linotype" w:hAnsi="Palatino Linotype" w:cs="Palatino Linotype"/>
          <w:i/>
          <w:color w:val="000000"/>
          <w:sz w:val="22"/>
          <w:szCs w:val="22"/>
        </w:rPr>
        <w:t>“</w:t>
      </w:r>
      <w:r w:rsidR="00915ACC" w:rsidRPr="00915ACC">
        <w:rPr>
          <w:rFonts w:ascii="Palatino Linotype" w:hAnsi="Palatino Linotype" w:cs="Palatino Linotype"/>
          <w:i/>
          <w:color w:val="000000"/>
          <w:sz w:val="22"/>
          <w:szCs w:val="22"/>
        </w:rPr>
        <w:t xml:space="preserve">testa </w:t>
      </w:r>
      <w:proofErr w:type="spellStart"/>
      <w:r w:rsidR="00915ACC" w:rsidRPr="00915ACC">
        <w:rPr>
          <w:rFonts w:ascii="Palatino Linotype" w:hAnsi="Palatino Linotype" w:cs="Palatino Linotype"/>
          <w:i/>
          <w:color w:val="000000"/>
          <w:sz w:val="22"/>
          <w:szCs w:val="22"/>
        </w:rPr>
        <w:t>informacion</w:t>
      </w:r>
      <w:proofErr w:type="spellEnd"/>
      <w:r w:rsidR="00915ACC" w:rsidRPr="00915ACC">
        <w:rPr>
          <w:rFonts w:ascii="Palatino Linotype" w:hAnsi="Palatino Linotype" w:cs="Palatino Linotype"/>
          <w:i/>
          <w:color w:val="000000"/>
          <w:sz w:val="22"/>
          <w:szCs w:val="22"/>
        </w:rPr>
        <w:t xml:space="preserve"> sin estar debidamente fundamentado, por lo que es evidente la mala </w:t>
      </w:r>
      <w:proofErr w:type="spellStart"/>
      <w:r w:rsidR="00915ACC" w:rsidRPr="00915ACC">
        <w:rPr>
          <w:rFonts w:ascii="Palatino Linotype" w:hAnsi="Palatino Linotype" w:cs="Palatino Linotype"/>
          <w:i/>
          <w:color w:val="000000"/>
          <w:sz w:val="22"/>
          <w:szCs w:val="22"/>
        </w:rPr>
        <w:t>intencion</w:t>
      </w:r>
      <w:proofErr w:type="spellEnd"/>
      <w:r w:rsidR="00915ACC" w:rsidRPr="00915ACC">
        <w:rPr>
          <w:rFonts w:ascii="Palatino Linotype" w:hAnsi="Palatino Linotype" w:cs="Palatino Linotype"/>
          <w:i/>
          <w:color w:val="000000"/>
          <w:sz w:val="22"/>
          <w:szCs w:val="22"/>
        </w:rPr>
        <w:t xml:space="preserve"> con la que se conduce el titular para garantizar el acceso a la </w:t>
      </w:r>
      <w:proofErr w:type="spellStart"/>
      <w:r w:rsidR="00915ACC" w:rsidRPr="00915ACC">
        <w:rPr>
          <w:rFonts w:ascii="Palatino Linotype" w:hAnsi="Palatino Linotype" w:cs="Palatino Linotype"/>
          <w:i/>
          <w:color w:val="000000"/>
          <w:sz w:val="22"/>
          <w:szCs w:val="22"/>
        </w:rPr>
        <w:t>informacion</w:t>
      </w:r>
      <w:proofErr w:type="spellEnd"/>
      <w:r w:rsidRPr="002D6AAD">
        <w:rPr>
          <w:rFonts w:ascii="Palatino Linotype" w:hAnsi="Palatino Linotype" w:cs="Palatino Linotype"/>
          <w:i/>
          <w:color w:val="000000"/>
          <w:sz w:val="22"/>
          <w:szCs w:val="22"/>
        </w:rPr>
        <w:t xml:space="preserve">” </w:t>
      </w:r>
      <w:r w:rsidRPr="002D6AAD">
        <w:rPr>
          <w:rFonts w:ascii="Palatino Linotype" w:hAnsi="Palatino Linotype" w:cs="Palatino Linotype"/>
          <w:color w:val="000000"/>
          <w:sz w:val="22"/>
          <w:szCs w:val="22"/>
        </w:rPr>
        <w:t>(Sic).</w:t>
      </w:r>
    </w:p>
    <w:p w14:paraId="73ECCD30" w14:textId="77777777" w:rsidR="00AD4DA1" w:rsidRPr="002D6AAD" w:rsidRDefault="00AD4DA1" w:rsidP="00915ACC">
      <w:pPr>
        <w:tabs>
          <w:tab w:val="left" w:pos="851"/>
        </w:tabs>
        <w:ind w:right="901"/>
        <w:jc w:val="both"/>
        <w:rPr>
          <w:rFonts w:ascii="Palatino Linotype" w:hAnsi="Palatino Linotype" w:cs="Palatino Linotype"/>
          <w:i/>
          <w:color w:val="000000"/>
          <w:sz w:val="36"/>
          <w:szCs w:val="22"/>
        </w:rPr>
      </w:pPr>
    </w:p>
    <w:p w14:paraId="11CDF804" w14:textId="70B78F7B" w:rsidR="007D38BB" w:rsidRPr="002D6AAD" w:rsidRDefault="00B7559E" w:rsidP="0066637D">
      <w:pPr>
        <w:spacing w:line="360" w:lineRule="auto"/>
        <w:jc w:val="both"/>
        <w:rPr>
          <w:rFonts w:ascii="Palatino Linotype" w:hAnsi="Palatino Linotype" w:cs="Arial"/>
          <w:b/>
          <w:color w:val="000000" w:themeColor="text1"/>
          <w:sz w:val="28"/>
          <w:szCs w:val="28"/>
        </w:rPr>
      </w:pPr>
      <w:r w:rsidRPr="002D6AAD">
        <w:rPr>
          <w:rFonts w:ascii="Palatino Linotype" w:hAnsi="Palatino Linotype" w:cs="Arial"/>
          <w:b/>
          <w:color w:val="000000" w:themeColor="text1"/>
          <w:sz w:val="28"/>
          <w:szCs w:val="28"/>
        </w:rPr>
        <w:t>I</w:t>
      </w:r>
      <w:r w:rsidR="000171D8" w:rsidRPr="002D6AAD">
        <w:rPr>
          <w:rFonts w:ascii="Palatino Linotype" w:hAnsi="Palatino Linotype" w:cs="Arial"/>
          <w:b/>
          <w:color w:val="000000" w:themeColor="text1"/>
          <w:sz w:val="28"/>
          <w:szCs w:val="28"/>
        </w:rPr>
        <w:t xml:space="preserve">V. </w:t>
      </w:r>
      <w:r w:rsidR="007D38BB" w:rsidRPr="002D6AAD">
        <w:rPr>
          <w:rFonts w:ascii="Palatino Linotype" w:hAnsi="Palatino Linotype" w:cs="Arial"/>
          <w:b/>
          <w:sz w:val="28"/>
          <w:szCs w:val="28"/>
        </w:rPr>
        <w:t>Del turno del Recurso de Revisión</w:t>
      </w:r>
    </w:p>
    <w:p w14:paraId="18DB342D" w14:textId="67E25DEF" w:rsidR="000171D8" w:rsidRPr="002D6AAD" w:rsidRDefault="000171D8" w:rsidP="0066637D">
      <w:pPr>
        <w:spacing w:line="360" w:lineRule="auto"/>
        <w:jc w:val="both"/>
        <w:rPr>
          <w:rFonts w:ascii="Palatino Linotype" w:hAnsi="Palatino Linotype" w:cs="Arial"/>
          <w:color w:val="000000" w:themeColor="text1"/>
        </w:rPr>
      </w:pPr>
      <w:r w:rsidRPr="002D6AAD">
        <w:rPr>
          <w:rFonts w:ascii="Palatino Linotype" w:hAnsi="Palatino Linotype" w:cs="Arial"/>
          <w:color w:val="000000" w:themeColor="text1"/>
        </w:rPr>
        <w:t xml:space="preserve">En fecha </w:t>
      </w:r>
      <w:r w:rsidR="00915ACC">
        <w:rPr>
          <w:rFonts w:ascii="Palatino Linotype" w:hAnsi="Palatino Linotype" w:cs="Arial"/>
          <w:b/>
          <w:bCs/>
          <w:color w:val="000000" w:themeColor="text1"/>
        </w:rPr>
        <w:t xml:space="preserve">dos de febrero </w:t>
      </w:r>
      <w:r w:rsidR="005C250B" w:rsidRPr="002D6AAD">
        <w:rPr>
          <w:rFonts w:ascii="Palatino Linotype" w:hAnsi="Palatino Linotype" w:cs="Arial"/>
          <w:b/>
          <w:bCs/>
          <w:color w:val="000000" w:themeColor="text1"/>
        </w:rPr>
        <w:t>de</w:t>
      </w:r>
      <w:r w:rsidR="00B41543" w:rsidRPr="002D6AAD">
        <w:rPr>
          <w:rFonts w:ascii="Palatino Linotype" w:hAnsi="Palatino Linotype" w:cs="Arial"/>
          <w:b/>
          <w:bCs/>
          <w:color w:val="000000" w:themeColor="text1"/>
        </w:rPr>
        <w:t xml:space="preserve"> dos mil veintidós</w:t>
      </w:r>
      <w:r w:rsidR="00D75C42" w:rsidRPr="002D6AAD">
        <w:rPr>
          <w:rFonts w:ascii="Palatino Linotype" w:hAnsi="Palatino Linotype" w:cs="Arial"/>
          <w:color w:val="000000" w:themeColor="text1"/>
        </w:rPr>
        <w:t>, el R</w:t>
      </w:r>
      <w:r w:rsidRPr="002D6AAD">
        <w:rPr>
          <w:rFonts w:ascii="Palatino Linotype" w:hAnsi="Palatino Linotype" w:cs="Arial"/>
          <w:color w:val="000000" w:themeColor="text1"/>
        </w:rPr>
        <w:t xml:space="preserve">ecurso que se trata se envió electrónicamente al Instituto de </w:t>
      </w:r>
      <w:r w:rsidRPr="002D6AAD">
        <w:rPr>
          <w:rFonts w:ascii="Palatino Linotype" w:eastAsia="Arial Unicode MS" w:hAnsi="Palatino Linotype" w:cs="Arial"/>
          <w:color w:val="000000" w:themeColor="text1"/>
        </w:rPr>
        <w:t>Transparencia</w:t>
      </w:r>
      <w:r w:rsidRPr="002D6AAD">
        <w:rPr>
          <w:rFonts w:ascii="Palatino Linotype" w:hAnsi="Palatino Linotype" w:cs="Arial"/>
          <w:color w:val="000000" w:themeColor="text1"/>
        </w:rPr>
        <w:t xml:space="preserve">, </w:t>
      </w:r>
      <w:r w:rsidR="00E05C72">
        <w:rPr>
          <w:rFonts w:ascii="Palatino Linotype" w:hAnsi="Palatino Linotype" w:cs="Arial"/>
          <w:color w:val="000000" w:themeColor="text1"/>
        </w:rPr>
        <w:t>Acceso a la Información Pública</w:t>
      </w:r>
      <w:r w:rsidRPr="002D6AAD">
        <w:rPr>
          <w:rFonts w:ascii="Palatino Linotype" w:hAnsi="Palatino Linotype" w:cs="Arial"/>
          <w:color w:val="000000" w:themeColor="text1"/>
        </w:rPr>
        <w:t xml:space="preserve"> y Protección de Datos Personales del Estado de México y Municipios; </w:t>
      </w:r>
      <w:r w:rsidR="009E2E2C" w:rsidRPr="002D6AAD">
        <w:rPr>
          <w:rFonts w:ascii="Palatino Linotype" w:hAnsi="Palatino Linotype" w:cs="Arial"/>
          <w:color w:val="000000" w:themeColor="text1"/>
        </w:rPr>
        <w:t xml:space="preserve">por lo que, </w:t>
      </w:r>
      <w:r w:rsidRPr="002D6AAD">
        <w:rPr>
          <w:rFonts w:ascii="Palatino Linotype" w:hAnsi="Palatino Linotype" w:cs="Arial"/>
          <w:color w:val="000000" w:themeColor="text1"/>
        </w:rPr>
        <w:t xml:space="preserve">con </w:t>
      </w:r>
      <w:r w:rsidRPr="002D6AAD">
        <w:rPr>
          <w:rFonts w:ascii="Palatino Linotype" w:hAnsi="Palatino Linotype" w:cs="Arial"/>
          <w:color w:val="000000" w:themeColor="text1"/>
        </w:rPr>
        <w:lastRenderedPageBreak/>
        <w:t xml:space="preserve">fundamento en el artículo 185, fracción I de la </w:t>
      </w:r>
      <w:r w:rsidRPr="002D6AAD">
        <w:rPr>
          <w:rFonts w:ascii="Palatino Linotype" w:hAnsi="Palatino Linotype"/>
          <w:color w:val="000000" w:themeColor="text1"/>
        </w:rPr>
        <w:t xml:space="preserve">Ley de Transparencia y </w:t>
      </w:r>
      <w:r w:rsidR="00E05C72">
        <w:rPr>
          <w:rFonts w:ascii="Palatino Linotype" w:hAnsi="Palatino Linotype"/>
          <w:color w:val="000000" w:themeColor="text1"/>
        </w:rPr>
        <w:t>Acceso a la Información Pública</w:t>
      </w:r>
      <w:r w:rsidRPr="002D6AAD">
        <w:rPr>
          <w:rFonts w:ascii="Palatino Linotype" w:hAnsi="Palatino Linotype"/>
          <w:color w:val="000000" w:themeColor="text1"/>
        </w:rPr>
        <w:t xml:space="preserve"> del Estado de México y Municipios</w:t>
      </w:r>
      <w:r w:rsidRPr="002D6AAD">
        <w:rPr>
          <w:rFonts w:ascii="Palatino Linotype" w:hAnsi="Palatino Linotype" w:cs="Arial"/>
          <w:color w:val="000000" w:themeColor="text1"/>
        </w:rPr>
        <w:t xml:space="preserve">, se turnó </w:t>
      </w:r>
      <w:r w:rsidR="00727578" w:rsidRPr="002D6AAD">
        <w:rPr>
          <w:rFonts w:ascii="Palatino Linotype" w:hAnsi="Palatino Linotype" w:cs="Arial"/>
          <w:color w:val="000000" w:themeColor="text1"/>
        </w:rPr>
        <w:t xml:space="preserve">mediante </w:t>
      </w:r>
      <w:r w:rsidR="00727578" w:rsidRPr="002D6AAD">
        <w:rPr>
          <w:rFonts w:ascii="Palatino Linotype" w:hAnsi="Palatino Linotype" w:cs="Arial"/>
          <w:b/>
          <w:color w:val="000000" w:themeColor="text1"/>
        </w:rPr>
        <w:t xml:space="preserve">EL </w:t>
      </w:r>
      <w:r w:rsidRPr="002D6AAD">
        <w:rPr>
          <w:rFonts w:ascii="Palatino Linotype" w:eastAsia="Arial Unicode MS" w:hAnsi="Palatino Linotype" w:cs="Arial"/>
          <w:b/>
          <w:color w:val="000000" w:themeColor="text1"/>
        </w:rPr>
        <w:t>SAIMEX</w:t>
      </w:r>
      <w:r w:rsidR="00B41543" w:rsidRPr="002D6AAD">
        <w:rPr>
          <w:rFonts w:ascii="Palatino Linotype" w:hAnsi="Palatino Linotype"/>
          <w:color w:val="000000" w:themeColor="text1"/>
        </w:rPr>
        <w:t xml:space="preserve">, </w:t>
      </w:r>
      <w:r w:rsidR="00CE22BE" w:rsidRPr="002D6AAD">
        <w:rPr>
          <w:rFonts w:ascii="Palatino Linotype" w:hAnsi="Palatino Linotype"/>
          <w:color w:val="000000" w:themeColor="text1"/>
        </w:rPr>
        <w:t>a</w:t>
      </w:r>
      <w:r w:rsidR="00A40F37" w:rsidRPr="002D6AAD">
        <w:rPr>
          <w:rFonts w:ascii="Palatino Linotype" w:hAnsi="Palatino Linotype"/>
          <w:color w:val="000000" w:themeColor="text1"/>
        </w:rPr>
        <w:t xml:space="preserve">l </w:t>
      </w:r>
      <w:r w:rsidR="00C6356B" w:rsidRPr="00915ACC">
        <w:rPr>
          <w:rFonts w:ascii="Palatino Linotype" w:hAnsi="Palatino Linotype"/>
          <w:b/>
          <w:color w:val="000000" w:themeColor="text1"/>
        </w:rPr>
        <w:t>Comisionado</w:t>
      </w:r>
      <w:r w:rsidR="00384495" w:rsidRPr="002D6AAD">
        <w:rPr>
          <w:rFonts w:ascii="Palatino Linotype" w:hAnsi="Palatino Linotype"/>
          <w:color w:val="000000" w:themeColor="text1"/>
          <w:lang w:val="es-419"/>
        </w:rPr>
        <w:t xml:space="preserve"> </w:t>
      </w:r>
      <w:r w:rsidR="00AD4DA1" w:rsidRPr="002D6AAD">
        <w:rPr>
          <w:rFonts w:ascii="Palatino Linotype" w:hAnsi="Palatino Linotype"/>
          <w:b/>
          <w:color w:val="000000" w:themeColor="text1"/>
        </w:rPr>
        <w:t>Luis Gustavo Parra Noriega</w:t>
      </w:r>
      <w:r w:rsidRPr="002D6AAD">
        <w:rPr>
          <w:rFonts w:ascii="Palatino Linotype" w:hAnsi="Palatino Linotype"/>
          <w:color w:val="000000" w:themeColor="text1"/>
        </w:rPr>
        <w:t>,</w:t>
      </w:r>
      <w:r w:rsidRPr="002D6AAD">
        <w:rPr>
          <w:rFonts w:ascii="Palatino Linotype" w:hAnsi="Palatino Linotype" w:cs="Arial"/>
          <w:color w:val="000000" w:themeColor="text1"/>
        </w:rPr>
        <w:t xml:space="preserve"> a efecto de decretar su admisión o desechamiento.</w:t>
      </w:r>
    </w:p>
    <w:p w14:paraId="263A9A7F" w14:textId="77777777" w:rsidR="00B441E0" w:rsidRPr="002D6AAD" w:rsidRDefault="00B441E0" w:rsidP="0066637D">
      <w:pPr>
        <w:spacing w:line="360" w:lineRule="auto"/>
        <w:jc w:val="both"/>
        <w:rPr>
          <w:rFonts w:ascii="Palatino Linotype" w:hAnsi="Palatino Linotype" w:cs="Arial"/>
          <w:color w:val="000000" w:themeColor="text1"/>
        </w:rPr>
      </w:pPr>
    </w:p>
    <w:p w14:paraId="6E2E972C" w14:textId="50DCD847" w:rsidR="007D38BB" w:rsidRPr="002D6AAD"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2D6AAD">
        <w:rPr>
          <w:rFonts w:ascii="Palatino Linotype" w:hAnsi="Palatino Linotype" w:cs="Arial"/>
          <w:b/>
          <w:color w:val="000000" w:themeColor="text1"/>
        </w:rPr>
        <w:t>a) Admisión del Recurso de Revisi</w:t>
      </w:r>
      <w:r w:rsidR="00F74A05" w:rsidRPr="002D6AAD">
        <w:rPr>
          <w:rFonts w:ascii="Palatino Linotype" w:hAnsi="Palatino Linotype" w:cs="Arial"/>
          <w:b/>
          <w:color w:val="000000" w:themeColor="text1"/>
        </w:rPr>
        <w:t>ón</w:t>
      </w:r>
    </w:p>
    <w:p w14:paraId="7B625BB9" w14:textId="4A009513" w:rsidR="000171D8" w:rsidRPr="002D6AAD" w:rsidRDefault="000171D8" w:rsidP="0066637D">
      <w:pPr>
        <w:tabs>
          <w:tab w:val="center" w:pos="4252"/>
          <w:tab w:val="right" w:pos="8504"/>
        </w:tabs>
        <w:spacing w:line="360" w:lineRule="auto"/>
        <w:jc w:val="both"/>
        <w:rPr>
          <w:rFonts w:ascii="Palatino Linotype" w:hAnsi="Palatino Linotype" w:cs="Arial"/>
          <w:color w:val="000000" w:themeColor="text1"/>
        </w:rPr>
      </w:pPr>
      <w:r w:rsidRPr="002D6AAD">
        <w:rPr>
          <w:rFonts w:ascii="Palatino Linotype" w:hAnsi="Palatino Linotype" w:cs="Arial"/>
          <w:color w:val="000000" w:themeColor="text1"/>
        </w:rPr>
        <w:t xml:space="preserve">De las constancias </w:t>
      </w:r>
      <w:r w:rsidR="00915ACC">
        <w:rPr>
          <w:rFonts w:ascii="Palatino Linotype" w:hAnsi="Palatino Linotype" w:cs="Arial"/>
          <w:color w:val="000000" w:themeColor="text1"/>
        </w:rPr>
        <w:t>que obran en e</w:t>
      </w:r>
      <w:r w:rsidRPr="002D6AAD">
        <w:rPr>
          <w:rFonts w:ascii="Palatino Linotype" w:hAnsi="Palatino Linotype" w:cs="Arial"/>
          <w:color w:val="000000" w:themeColor="text1"/>
        </w:rPr>
        <w:t>l expediente electrónico del</w:t>
      </w:r>
      <w:r w:rsidRPr="002D6AAD">
        <w:rPr>
          <w:rFonts w:ascii="Palatino Linotype" w:hAnsi="Palatino Linotype" w:cs="Arial"/>
          <w:b/>
          <w:color w:val="000000" w:themeColor="text1"/>
        </w:rPr>
        <w:t xml:space="preserve"> SAIMEX</w:t>
      </w:r>
      <w:r w:rsidRPr="002D6AAD">
        <w:rPr>
          <w:rFonts w:ascii="Palatino Linotype" w:hAnsi="Palatino Linotype" w:cs="Arial"/>
          <w:color w:val="000000" w:themeColor="text1"/>
        </w:rPr>
        <w:t xml:space="preserve">, se advierte que </w:t>
      </w:r>
      <w:r w:rsidR="00727578" w:rsidRPr="002D6AAD">
        <w:rPr>
          <w:rFonts w:ascii="Palatino Linotype" w:hAnsi="Palatino Linotype" w:cs="Arial"/>
          <w:color w:val="000000" w:themeColor="text1"/>
        </w:rPr>
        <w:t>el</w:t>
      </w:r>
      <w:r w:rsidRPr="002D6AAD">
        <w:rPr>
          <w:rFonts w:ascii="Palatino Linotype" w:hAnsi="Palatino Linotype" w:cs="Arial"/>
          <w:color w:val="000000" w:themeColor="text1"/>
        </w:rPr>
        <w:t xml:space="preserve"> </w:t>
      </w:r>
      <w:r w:rsidR="00915ACC">
        <w:rPr>
          <w:rFonts w:ascii="Palatino Linotype" w:hAnsi="Palatino Linotype" w:cs="Arial"/>
          <w:b/>
          <w:bCs/>
          <w:color w:val="000000" w:themeColor="text1"/>
        </w:rPr>
        <w:t>cuatro</w:t>
      </w:r>
      <w:r w:rsidR="00AD4DA1" w:rsidRPr="002D6AAD">
        <w:rPr>
          <w:rFonts w:ascii="Palatino Linotype" w:hAnsi="Palatino Linotype" w:cs="Arial"/>
          <w:b/>
          <w:bCs/>
          <w:color w:val="000000" w:themeColor="text1"/>
        </w:rPr>
        <w:t xml:space="preserve"> </w:t>
      </w:r>
      <w:r w:rsidR="005C250B" w:rsidRPr="002D6AAD">
        <w:rPr>
          <w:rFonts w:ascii="Palatino Linotype" w:hAnsi="Palatino Linotype" w:cs="Arial"/>
          <w:b/>
          <w:bCs/>
          <w:color w:val="000000" w:themeColor="text1"/>
        </w:rPr>
        <w:t xml:space="preserve">de </w:t>
      </w:r>
      <w:r w:rsidR="00AD4DA1" w:rsidRPr="002D6AAD">
        <w:rPr>
          <w:rFonts w:ascii="Palatino Linotype" w:hAnsi="Palatino Linotype" w:cs="Arial"/>
          <w:b/>
          <w:bCs/>
          <w:color w:val="000000" w:themeColor="text1"/>
        </w:rPr>
        <w:t xml:space="preserve">febrero </w:t>
      </w:r>
      <w:r w:rsidR="00B41543" w:rsidRPr="002D6AAD">
        <w:rPr>
          <w:rFonts w:ascii="Palatino Linotype" w:hAnsi="Palatino Linotype" w:cs="Arial"/>
          <w:b/>
          <w:bCs/>
          <w:color w:val="000000" w:themeColor="text1"/>
        </w:rPr>
        <w:t>de dos mil veintidós</w:t>
      </w:r>
      <w:r w:rsidRPr="002D6AAD">
        <w:rPr>
          <w:rFonts w:ascii="Palatino Linotype" w:hAnsi="Palatino Linotype" w:cs="Arial"/>
          <w:color w:val="000000" w:themeColor="text1"/>
        </w:rPr>
        <w:t xml:space="preserve">, se acordó la admisión a trámite del </w:t>
      </w:r>
      <w:r w:rsidR="00CB5585" w:rsidRPr="002D6AAD">
        <w:rPr>
          <w:rFonts w:ascii="Palatino Linotype" w:hAnsi="Palatino Linotype" w:cs="Arial"/>
          <w:color w:val="000000" w:themeColor="text1"/>
        </w:rPr>
        <w:t>R</w:t>
      </w:r>
      <w:r w:rsidRPr="002D6AAD">
        <w:rPr>
          <w:rFonts w:ascii="Palatino Linotype" w:hAnsi="Palatino Linotype" w:cs="Arial"/>
          <w:color w:val="000000" w:themeColor="text1"/>
        </w:rPr>
        <w:t xml:space="preserve">ecurso de </w:t>
      </w:r>
      <w:r w:rsidR="00CB5585" w:rsidRPr="002D6AAD">
        <w:rPr>
          <w:rFonts w:ascii="Palatino Linotype" w:hAnsi="Palatino Linotype" w:cs="Arial"/>
          <w:color w:val="000000" w:themeColor="text1"/>
        </w:rPr>
        <w:t>R</w:t>
      </w:r>
      <w:r w:rsidRPr="002D6AAD">
        <w:rPr>
          <w:rFonts w:ascii="Palatino Linotype" w:hAnsi="Palatino Linotype" w:cs="Arial"/>
          <w:color w:val="000000" w:themeColor="text1"/>
        </w:rPr>
        <w:t xml:space="preserve">evisión que nos ocupa; así como la integración del expediente respectivo, mismo que se puso a disposición de las partes, para que en un plazo máximo de siete días hábiles conforme a lo dispuesto por el artículo 185 de la Ley de Transparencia y </w:t>
      </w:r>
      <w:r w:rsidR="00E05C72">
        <w:rPr>
          <w:rFonts w:ascii="Palatino Linotype" w:hAnsi="Palatino Linotype" w:cs="Arial"/>
          <w:color w:val="000000" w:themeColor="text1"/>
        </w:rPr>
        <w:t>Acceso a la Información Pública</w:t>
      </w:r>
      <w:r w:rsidRPr="002D6AAD">
        <w:rPr>
          <w:rFonts w:ascii="Palatino Linotype" w:hAnsi="Palatino Linotype" w:cs="Arial"/>
          <w:color w:val="000000" w:themeColor="text1"/>
        </w:rPr>
        <w:t xml:space="preserve"> del Estado de México y Municipios</w:t>
      </w:r>
      <w:r w:rsidR="00F74A05" w:rsidRPr="002D6AAD">
        <w:rPr>
          <w:rFonts w:ascii="Palatino Linotype" w:hAnsi="Palatino Linotype" w:cs="Arial"/>
          <w:color w:val="000000" w:themeColor="text1"/>
        </w:rPr>
        <w:t>;</w:t>
      </w:r>
      <w:r w:rsidRPr="002D6AAD">
        <w:rPr>
          <w:rFonts w:ascii="Palatino Linotype" w:hAnsi="Palatino Linotype" w:cs="Arial"/>
          <w:color w:val="000000" w:themeColor="text1"/>
        </w:rPr>
        <w:t xml:space="preserve"> </w:t>
      </w:r>
      <w:r w:rsidR="00B7559E" w:rsidRPr="002D6AAD">
        <w:rPr>
          <w:rFonts w:ascii="Palatino Linotype" w:hAnsi="Palatino Linotype" w:cs="Arial"/>
          <w:b/>
          <w:color w:val="000000" w:themeColor="text1"/>
        </w:rPr>
        <w:t>EL RECURRENTE</w:t>
      </w:r>
      <w:r w:rsidR="00F74A05" w:rsidRPr="002D6AAD">
        <w:rPr>
          <w:rFonts w:ascii="Palatino Linotype" w:hAnsi="Palatino Linotype" w:cs="Arial"/>
          <w:b/>
          <w:color w:val="000000" w:themeColor="text1"/>
        </w:rPr>
        <w:t xml:space="preserve"> </w:t>
      </w:r>
      <w:r w:rsidRPr="002D6AAD">
        <w:rPr>
          <w:rFonts w:ascii="Palatino Linotype" w:hAnsi="Palatino Linotype" w:cs="Arial"/>
          <w:color w:val="000000" w:themeColor="text1"/>
        </w:rPr>
        <w:t>manifestara</w:t>
      </w:r>
      <w:r w:rsidR="00F74A05" w:rsidRPr="002D6AAD">
        <w:rPr>
          <w:rFonts w:ascii="Palatino Linotype" w:hAnsi="Palatino Linotype" w:cs="Arial"/>
          <w:color w:val="000000" w:themeColor="text1"/>
        </w:rPr>
        <w:t xml:space="preserve"> </w:t>
      </w:r>
      <w:r w:rsidRPr="002D6AAD">
        <w:rPr>
          <w:rFonts w:ascii="Palatino Linotype" w:hAnsi="Palatino Linotype" w:cs="Arial"/>
          <w:color w:val="000000" w:themeColor="text1"/>
        </w:rPr>
        <w:t xml:space="preserve">lo que a su derecho conviniera, a efecto de presentar pruebas </w:t>
      </w:r>
      <w:r w:rsidR="00727578" w:rsidRPr="002D6AAD">
        <w:rPr>
          <w:rFonts w:ascii="Palatino Linotype" w:hAnsi="Palatino Linotype" w:cs="Arial"/>
          <w:color w:val="000000" w:themeColor="text1"/>
        </w:rPr>
        <w:t>o</w:t>
      </w:r>
      <w:r w:rsidRPr="002D6AAD">
        <w:rPr>
          <w:rFonts w:ascii="Palatino Linotype" w:hAnsi="Palatino Linotype" w:cs="Arial"/>
          <w:color w:val="000000" w:themeColor="text1"/>
        </w:rPr>
        <w:t xml:space="preserve"> alegatos</w:t>
      </w:r>
      <w:r w:rsidR="00727578" w:rsidRPr="002D6AAD">
        <w:rPr>
          <w:rFonts w:ascii="Palatino Linotype" w:hAnsi="Palatino Linotype" w:cs="Arial"/>
          <w:color w:val="000000" w:themeColor="text1"/>
        </w:rPr>
        <w:t xml:space="preserve"> y</w:t>
      </w:r>
      <w:r w:rsidR="00D5111B" w:rsidRPr="002D6AAD">
        <w:rPr>
          <w:rFonts w:ascii="Palatino Linotype" w:hAnsi="Palatino Linotype" w:cs="Arial"/>
          <w:color w:val="000000" w:themeColor="text1"/>
        </w:rPr>
        <w:t>,</w:t>
      </w:r>
      <w:r w:rsidR="00727578" w:rsidRPr="002D6AAD">
        <w:rPr>
          <w:rFonts w:ascii="Palatino Linotype" w:hAnsi="Palatino Linotype" w:cs="Arial"/>
          <w:color w:val="000000" w:themeColor="text1"/>
        </w:rPr>
        <w:t xml:space="preserve"> en su caso, </w:t>
      </w:r>
      <w:r w:rsidRPr="002D6AAD">
        <w:rPr>
          <w:rFonts w:ascii="Palatino Linotype" w:hAnsi="Palatino Linotype" w:cs="Arial"/>
          <w:b/>
          <w:color w:val="000000" w:themeColor="text1"/>
        </w:rPr>
        <w:t xml:space="preserve">EL SUJETO OBLIGADO </w:t>
      </w:r>
      <w:r w:rsidRPr="002D6AAD">
        <w:rPr>
          <w:rFonts w:ascii="Palatino Linotype" w:hAnsi="Palatino Linotype" w:cs="Arial"/>
          <w:color w:val="000000" w:themeColor="text1"/>
        </w:rPr>
        <w:t>rindiera su</w:t>
      </w:r>
      <w:r w:rsidR="00727578" w:rsidRPr="002D6AAD">
        <w:rPr>
          <w:rFonts w:ascii="Palatino Linotype" w:hAnsi="Palatino Linotype" w:cs="Arial"/>
          <w:color w:val="000000" w:themeColor="text1"/>
        </w:rPr>
        <w:t xml:space="preserve"> correspondiente </w:t>
      </w:r>
      <w:r w:rsidRPr="002D6AAD">
        <w:rPr>
          <w:rFonts w:ascii="Palatino Linotype" w:hAnsi="Palatino Linotype" w:cs="Arial"/>
          <w:color w:val="000000" w:themeColor="text1"/>
        </w:rPr>
        <w:t>Informe Justificado.</w:t>
      </w:r>
    </w:p>
    <w:p w14:paraId="700EE037" w14:textId="77777777" w:rsidR="00F74502" w:rsidRPr="002D6AAD"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2D6AAD" w:rsidRDefault="00F74A05" w:rsidP="0066637D">
      <w:pPr>
        <w:spacing w:line="360" w:lineRule="auto"/>
        <w:jc w:val="both"/>
        <w:rPr>
          <w:rFonts w:ascii="Palatino Linotype" w:eastAsia="Arial Unicode MS" w:hAnsi="Palatino Linotype" w:cs="Arial"/>
          <w:b/>
          <w:color w:val="000000" w:themeColor="text1"/>
        </w:rPr>
      </w:pPr>
      <w:r w:rsidRPr="002D6AAD">
        <w:rPr>
          <w:rFonts w:ascii="Palatino Linotype" w:eastAsia="Arial Unicode MS" w:hAnsi="Palatino Linotype" w:cs="Arial"/>
          <w:b/>
          <w:color w:val="000000" w:themeColor="text1"/>
        </w:rPr>
        <w:t xml:space="preserve">b) </w:t>
      </w:r>
      <w:r w:rsidRPr="002D6AAD">
        <w:rPr>
          <w:rFonts w:ascii="Palatino Linotype" w:hAnsi="Palatino Linotype" w:cs="Arial"/>
          <w:b/>
          <w:bCs/>
        </w:rPr>
        <w:t>Informe Justificado</w:t>
      </w:r>
    </w:p>
    <w:p w14:paraId="670E1295" w14:textId="757A4BD1" w:rsidR="000171D8" w:rsidRPr="002D6AAD" w:rsidRDefault="003C2C41" w:rsidP="0066637D">
      <w:pPr>
        <w:spacing w:line="360" w:lineRule="auto"/>
        <w:jc w:val="both"/>
        <w:rPr>
          <w:rFonts w:ascii="Palatino Linotype" w:hAnsi="Palatino Linotype" w:cs="Arial"/>
        </w:rPr>
      </w:pPr>
      <w:r w:rsidRPr="002D6AAD">
        <w:rPr>
          <w:rFonts w:ascii="Palatino Linotype" w:eastAsia="Arial Unicode MS" w:hAnsi="Palatino Linotype" w:cs="Arial"/>
        </w:rPr>
        <w:t xml:space="preserve">De acuerdo </w:t>
      </w:r>
      <w:r w:rsidR="000171D8" w:rsidRPr="002D6AAD">
        <w:rPr>
          <w:rFonts w:ascii="Palatino Linotype" w:eastAsia="Arial Unicode MS" w:hAnsi="Palatino Linotype" w:cs="Arial"/>
        </w:rPr>
        <w:t xml:space="preserve">a las constancias </w:t>
      </w:r>
      <w:r w:rsidRPr="002D6AAD">
        <w:rPr>
          <w:rFonts w:ascii="Palatino Linotype" w:eastAsia="Arial Unicode MS" w:hAnsi="Palatino Linotype" w:cs="Arial"/>
        </w:rPr>
        <w:t xml:space="preserve">digitales que obran en </w:t>
      </w:r>
      <w:r w:rsidRPr="002D6AAD">
        <w:rPr>
          <w:rFonts w:ascii="Palatino Linotype" w:eastAsia="Arial Unicode MS" w:hAnsi="Palatino Linotype" w:cs="Arial"/>
          <w:b/>
        </w:rPr>
        <w:t>EL</w:t>
      </w:r>
      <w:r w:rsidR="000171D8" w:rsidRPr="002D6AAD">
        <w:rPr>
          <w:rFonts w:ascii="Palatino Linotype" w:eastAsia="Arial Unicode MS" w:hAnsi="Palatino Linotype" w:cs="Arial"/>
        </w:rPr>
        <w:t xml:space="preserve"> </w:t>
      </w:r>
      <w:r w:rsidR="000171D8" w:rsidRPr="002D6AAD">
        <w:rPr>
          <w:rFonts w:ascii="Palatino Linotype" w:eastAsia="Arial Unicode MS" w:hAnsi="Palatino Linotype" w:cs="Arial"/>
          <w:b/>
        </w:rPr>
        <w:t>SAIMEX</w:t>
      </w:r>
      <w:r w:rsidR="000171D8" w:rsidRPr="002D6AAD">
        <w:rPr>
          <w:rFonts w:ascii="Palatino Linotype" w:eastAsia="Arial Unicode MS" w:hAnsi="Palatino Linotype" w:cs="Arial"/>
        </w:rPr>
        <w:t xml:space="preserve"> se desprende que </w:t>
      </w:r>
      <w:r w:rsidRPr="002D6AAD">
        <w:rPr>
          <w:rFonts w:ascii="Palatino Linotype" w:eastAsia="Arial Unicode MS" w:hAnsi="Palatino Linotype" w:cs="Arial"/>
        </w:rPr>
        <w:t>conforme</w:t>
      </w:r>
      <w:r w:rsidR="000171D8" w:rsidRPr="002D6AAD">
        <w:rPr>
          <w:rFonts w:ascii="Palatino Linotype" w:eastAsia="Arial Unicode MS" w:hAnsi="Palatino Linotype" w:cs="Arial"/>
        </w:rPr>
        <w:t xml:space="preserve"> a lo dispuesto en el artículo 185 de la Ley de Transparencia y </w:t>
      </w:r>
      <w:r w:rsidR="00E05C72">
        <w:rPr>
          <w:rFonts w:ascii="Palatino Linotype" w:eastAsia="Arial Unicode MS" w:hAnsi="Palatino Linotype" w:cs="Arial"/>
        </w:rPr>
        <w:t>Acceso a la Información Pública</w:t>
      </w:r>
      <w:r w:rsidR="000171D8" w:rsidRPr="002D6AAD">
        <w:rPr>
          <w:rFonts w:ascii="Palatino Linotype" w:eastAsia="Arial Unicode MS" w:hAnsi="Palatino Linotype" w:cs="Arial"/>
        </w:rPr>
        <w:t xml:space="preserve"> del Estado de México y Municipios, dentro del término legalmente concedido al </w:t>
      </w:r>
      <w:r w:rsidR="000171D8" w:rsidRPr="002D6AAD">
        <w:rPr>
          <w:rFonts w:ascii="Palatino Linotype" w:eastAsia="Arial Unicode MS" w:hAnsi="Palatino Linotype" w:cs="Arial"/>
          <w:b/>
        </w:rPr>
        <w:t>RECURRENTE</w:t>
      </w:r>
      <w:r w:rsidR="000171D8" w:rsidRPr="002D6AAD">
        <w:rPr>
          <w:rFonts w:ascii="Palatino Linotype" w:eastAsia="Arial Unicode MS" w:hAnsi="Palatino Linotype" w:cs="Arial"/>
        </w:rPr>
        <w:t xml:space="preserve">, éste no realizó manifestación alguna, ni presentó pruebas o alegatos, así como tampoco </w:t>
      </w:r>
      <w:r w:rsidR="000171D8" w:rsidRPr="002D6AAD">
        <w:rPr>
          <w:rFonts w:ascii="Palatino Linotype" w:eastAsia="Arial Unicode MS" w:hAnsi="Palatino Linotype" w:cs="Arial"/>
          <w:b/>
          <w:color w:val="000000"/>
          <w:lang w:eastAsia="es-MX"/>
        </w:rPr>
        <w:t>EL SUJETO OBLIGADO</w:t>
      </w:r>
      <w:r w:rsidR="000171D8" w:rsidRPr="002D6AAD">
        <w:rPr>
          <w:rFonts w:ascii="Palatino Linotype" w:eastAsia="Arial Unicode MS" w:hAnsi="Palatino Linotype" w:cs="Arial"/>
        </w:rPr>
        <w:t xml:space="preserve"> rindió su Informe Justificado, tal y como se aprecia en la siguiente imagen: </w:t>
      </w:r>
      <w:r w:rsidR="000171D8" w:rsidRPr="002D6AAD">
        <w:rPr>
          <w:rFonts w:ascii="Palatino Linotype" w:hAnsi="Palatino Linotype" w:cs="Arial"/>
        </w:rPr>
        <w:t xml:space="preserve"> </w:t>
      </w:r>
    </w:p>
    <w:p w14:paraId="47F9F7B5" w14:textId="77777777" w:rsidR="00EC4488" w:rsidRPr="002D6AAD" w:rsidRDefault="00EC4488" w:rsidP="0066637D">
      <w:pPr>
        <w:spacing w:line="360" w:lineRule="auto"/>
        <w:jc w:val="both"/>
        <w:rPr>
          <w:rFonts w:ascii="Palatino Linotype" w:hAnsi="Palatino Linotype" w:cs="Arial"/>
          <w:sz w:val="12"/>
        </w:rPr>
      </w:pPr>
    </w:p>
    <w:p w14:paraId="70533F3A" w14:textId="219EBC4A" w:rsidR="00A40F37" w:rsidRPr="002D6AAD" w:rsidRDefault="00915ACC" w:rsidP="00915ACC">
      <w:pPr>
        <w:spacing w:line="360" w:lineRule="auto"/>
        <w:ind w:left="-284"/>
        <w:jc w:val="both"/>
        <w:rPr>
          <w:rFonts w:ascii="Palatino Linotype" w:hAnsi="Palatino Linotype" w:cs="Arial"/>
        </w:rPr>
      </w:pPr>
      <w:r>
        <w:rPr>
          <w:noProof/>
          <w:lang w:eastAsia="es-MX"/>
        </w:rPr>
        <w:lastRenderedPageBreak/>
        <w:drawing>
          <wp:inline distT="0" distB="0" distL="0" distR="0" wp14:anchorId="61AA1BD4" wp14:editId="6E50C281">
            <wp:extent cx="5791835" cy="1416685"/>
            <wp:effectExtent l="152400" t="152400" r="361315" b="3549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16685"/>
                    </a:xfrm>
                    <a:prstGeom prst="rect">
                      <a:avLst/>
                    </a:prstGeom>
                    <a:ln>
                      <a:noFill/>
                    </a:ln>
                    <a:effectLst>
                      <a:outerShdw blurRad="292100" dist="139700" dir="2700000" algn="tl" rotWithShape="0">
                        <a:srgbClr val="333333">
                          <a:alpha val="65000"/>
                        </a:srgbClr>
                      </a:outerShdw>
                    </a:effectLst>
                  </pic:spPr>
                </pic:pic>
              </a:graphicData>
            </a:graphic>
          </wp:inline>
        </w:drawing>
      </w:r>
    </w:p>
    <w:p w14:paraId="70531102" w14:textId="008EF5DE" w:rsidR="00915ACC" w:rsidRPr="002D6AAD" w:rsidRDefault="00915ACC" w:rsidP="00915ACC">
      <w:pPr>
        <w:spacing w:line="360" w:lineRule="auto"/>
        <w:jc w:val="both"/>
        <w:rPr>
          <w:rFonts w:ascii="Palatino Linotype" w:hAnsi="Palatino Linotype"/>
          <w:b/>
          <w:color w:val="000000" w:themeColor="text1"/>
        </w:rPr>
      </w:pPr>
      <w:r>
        <w:rPr>
          <w:rFonts w:ascii="Palatino Linotype" w:hAnsi="Palatino Linotype"/>
          <w:b/>
          <w:color w:val="000000" w:themeColor="text1"/>
        </w:rPr>
        <w:t>c</w:t>
      </w:r>
      <w:r w:rsidRPr="002D6AAD">
        <w:rPr>
          <w:rFonts w:ascii="Palatino Linotype" w:hAnsi="Palatino Linotype"/>
          <w:b/>
          <w:color w:val="000000" w:themeColor="text1"/>
        </w:rPr>
        <w:t xml:space="preserve">) Del </w:t>
      </w:r>
      <w:proofErr w:type="spellStart"/>
      <w:r w:rsidRPr="002D6AAD">
        <w:rPr>
          <w:rFonts w:ascii="Palatino Linotype" w:hAnsi="Palatino Linotype"/>
          <w:b/>
          <w:color w:val="000000" w:themeColor="text1"/>
        </w:rPr>
        <w:t>returno</w:t>
      </w:r>
      <w:proofErr w:type="spellEnd"/>
      <w:r w:rsidRPr="002D6AAD">
        <w:rPr>
          <w:rFonts w:ascii="Palatino Linotype" w:hAnsi="Palatino Linotype"/>
          <w:b/>
          <w:color w:val="000000" w:themeColor="text1"/>
        </w:rPr>
        <w:t xml:space="preserve"> del Recurso de Revisión:</w:t>
      </w:r>
    </w:p>
    <w:p w14:paraId="3DC07FEC" w14:textId="3E75E00C" w:rsidR="00915ACC" w:rsidRPr="002D6AAD" w:rsidRDefault="00915ACC" w:rsidP="00915ACC">
      <w:pPr>
        <w:pStyle w:val="Prrafodelista"/>
        <w:spacing w:line="360" w:lineRule="auto"/>
        <w:ind w:left="0"/>
        <w:contextualSpacing/>
        <w:jc w:val="both"/>
        <w:rPr>
          <w:rFonts w:ascii="Palatino Linotype" w:hAnsi="Palatino Linotype"/>
          <w:color w:val="000000" w:themeColor="text1"/>
        </w:rPr>
      </w:pPr>
      <w:r w:rsidRPr="002D6AAD">
        <w:rPr>
          <w:rFonts w:ascii="Palatino Linotype" w:hAnsi="Palatino Linotype"/>
          <w:color w:val="000000" w:themeColor="text1"/>
        </w:rPr>
        <w:t>Cabe destacar, que el expediente al rubro citado, se encontraba turnado</w:t>
      </w:r>
      <w:r w:rsidRPr="002D6AAD">
        <w:rPr>
          <w:rFonts w:ascii="Palatino Linotype" w:hAnsi="Palatino Linotype"/>
          <w:color w:val="000000" w:themeColor="text1"/>
          <w:lang w:val="es-419"/>
        </w:rPr>
        <w:t xml:space="preserve"> al</w:t>
      </w:r>
      <w:r w:rsidRPr="002D6AAD">
        <w:rPr>
          <w:rFonts w:ascii="Palatino Linotype" w:hAnsi="Palatino Linotype"/>
          <w:color w:val="000000" w:themeColor="text1"/>
        </w:rPr>
        <w:t xml:space="preserve"> Comisionado</w:t>
      </w:r>
      <w:r w:rsidRPr="002D6AAD">
        <w:rPr>
          <w:rFonts w:ascii="Palatino Linotype" w:hAnsi="Palatino Linotype"/>
          <w:color w:val="000000" w:themeColor="text1"/>
          <w:lang w:val="es-419"/>
        </w:rPr>
        <w:t xml:space="preserve"> </w:t>
      </w:r>
      <w:r w:rsidRPr="002D6AAD">
        <w:rPr>
          <w:rFonts w:ascii="Palatino Linotype" w:hAnsi="Palatino Linotype"/>
          <w:b/>
          <w:color w:val="000000" w:themeColor="text1"/>
        </w:rPr>
        <w:t xml:space="preserve">Luis Gustavo Parra Noriega; </w:t>
      </w:r>
      <w:r w:rsidRPr="002D6AAD">
        <w:rPr>
          <w:rFonts w:ascii="Palatino Linotype" w:hAnsi="Palatino Linotype"/>
          <w:color w:val="000000" w:themeColor="text1"/>
        </w:rPr>
        <w:t xml:space="preserve">por lo que, en la Novena Sesión Ordinaria de fecha </w:t>
      </w:r>
      <w:r w:rsidRPr="002D6AAD">
        <w:rPr>
          <w:rFonts w:ascii="Palatino Linotype" w:hAnsi="Palatino Linotype"/>
          <w:b/>
          <w:color w:val="000000" w:themeColor="text1"/>
        </w:rPr>
        <w:t>nueve de marzo de dos mil veintidós</w:t>
      </w:r>
      <w:r w:rsidRPr="002D6AAD">
        <w:rPr>
          <w:rFonts w:ascii="Palatino Linotype" w:hAnsi="Palatino Linotype"/>
          <w:color w:val="000000" w:themeColor="text1"/>
        </w:rPr>
        <w:t xml:space="preserve">, por acuerdo del Pleno de este Órgano Garante, fue </w:t>
      </w:r>
      <w:proofErr w:type="spellStart"/>
      <w:r w:rsidRPr="002D6AAD">
        <w:rPr>
          <w:rFonts w:ascii="Palatino Linotype" w:hAnsi="Palatino Linotype"/>
          <w:color w:val="000000" w:themeColor="text1"/>
        </w:rPr>
        <w:t>returnado</w:t>
      </w:r>
      <w:proofErr w:type="spellEnd"/>
      <w:r w:rsidRPr="002D6AAD">
        <w:rPr>
          <w:rFonts w:ascii="Palatino Linotype" w:hAnsi="Palatino Linotype"/>
          <w:color w:val="000000" w:themeColor="text1"/>
        </w:rPr>
        <w:t xml:space="preserve"> el Recurso de Revisión </w:t>
      </w:r>
      <w:r w:rsidR="001A4E80">
        <w:rPr>
          <w:rFonts w:ascii="Palatino Linotype" w:hAnsi="Palatino Linotype"/>
          <w:b/>
        </w:rPr>
        <w:t>00512</w:t>
      </w:r>
      <w:r w:rsidRPr="002D6AAD">
        <w:rPr>
          <w:rFonts w:ascii="Palatino Linotype" w:hAnsi="Palatino Linotype"/>
          <w:b/>
        </w:rPr>
        <w:t>/INFOEM/IP/RR/2022</w:t>
      </w:r>
      <w:r w:rsidRPr="002D6AAD">
        <w:rPr>
          <w:rFonts w:ascii="Palatino Linotype" w:hAnsi="Palatino Linotype"/>
          <w:color w:val="000000" w:themeColor="text1"/>
        </w:rPr>
        <w:t xml:space="preserve">, a la </w:t>
      </w:r>
      <w:r w:rsidRPr="002D6AAD">
        <w:rPr>
          <w:rFonts w:ascii="Palatino Linotype" w:hAnsi="Palatino Linotype"/>
          <w:b/>
          <w:color w:val="000000" w:themeColor="text1"/>
        </w:rPr>
        <w:t xml:space="preserve">Comisionada Sharon Cristina Morales Martínez </w:t>
      </w:r>
      <w:r w:rsidRPr="002D6AAD">
        <w:rPr>
          <w:rFonts w:ascii="Palatino Linotype" w:hAnsi="Palatino Linotype"/>
          <w:color w:val="000000" w:themeColor="text1"/>
        </w:rPr>
        <w:t xml:space="preserve">para su resolución y presentación al Pleno; </w:t>
      </w:r>
    </w:p>
    <w:p w14:paraId="7EB14054" w14:textId="77777777" w:rsidR="00915ACC" w:rsidRDefault="00915ACC" w:rsidP="0066637D">
      <w:pPr>
        <w:pStyle w:val="Prrafodelista"/>
        <w:spacing w:line="360" w:lineRule="auto"/>
        <w:ind w:left="0"/>
        <w:jc w:val="both"/>
        <w:rPr>
          <w:rFonts w:ascii="Palatino Linotype" w:hAnsi="Palatino Linotype" w:cs="Arial"/>
          <w:b/>
          <w:bCs/>
        </w:rPr>
      </w:pPr>
    </w:p>
    <w:p w14:paraId="53C65D3A" w14:textId="4F950F79" w:rsidR="001A4E80" w:rsidRPr="002D6AAD" w:rsidRDefault="00C7676D" w:rsidP="001A4E80">
      <w:pPr>
        <w:spacing w:line="360" w:lineRule="auto"/>
        <w:jc w:val="both"/>
        <w:rPr>
          <w:rFonts w:ascii="Palatino Linotype" w:hAnsi="Palatino Linotype" w:cs="Arial"/>
          <w:b/>
          <w:sz w:val="28"/>
        </w:rPr>
      </w:pPr>
      <w:r>
        <w:rPr>
          <w:rFonts w:ascii="Palatino Linotype" w:hAnsi="Palatino Linotype"/>
          <w:b/>
          <w:color w:val="000000" w:themeColor="text1"/>
        </w:rPr>
        <w:t>d</w:t>
      </w:r>
      <w:r w:rsidR="001A4E80" w:rsidRPr="002D6AAD">
        <w:rPr>
          <w:rFonts w:ascii="Palatino Linotype" w:hAnsi="Palatino Linotype"/>
          <w:b/>
          <w:color w:val="000000" w:themeColor="text1"/>
        </w:rPr>
        <w:t>) Del acuerdo de ampliación para resolver</w:t>
      </w:r>
      <w:r w:rsidR="001A4E80" w:rsidRPr="002D6AAD">
        <w:rPr>
          <w:rFonts w:ascii="Palatino Linotype" w:hAnsi="Palatino Linotype" w:cs="Arial"/>
          <w:b/>
          <w:sz w:val="28"/>
        </w:rPr>
        <w:t>.</w:t>
      </w:r>
    </w:p>
    <w:p w14:paraId="5334B8D5" w14:textId="07EF856E" w:rsidR="00915ACC" w:rsidRDefault="001A4E80" w:rsidP="001A4E80">
      <w:pPr>
        <w:pStyle w:val="Prrafodelista"/>
        <w:spacing w:line="360" w:lineRule="auto"/>
        <w:ind w:left="0"/>
        <w:jc w:val="both"/>
        <w:rPr>
          <w:rFonts w:ascii="Palatino Linotype" w:hAnsi="Palatino Linotype" w:cs="Arial"/>
          <w:b/>
          <w:bCs/>
        </w:rPr>
      </w:pPr>
      <w:r w:rsidRPr="002D6AAD">
        <w:rPr>
          <w:rFonts w:ascii="Palatino Linotype" w:hAnsi="Palatino Linotype" w:cs="Arial"/>
          <w:color w:val="000000"/>
          <w:lang w:eastAsia="es-MX"/>
        </w:rPr>
        <w:t xml:space="preserve">El </w:t>
      </w:r>
      <w:r>
        <w:rPr>
          <w:rFonts w:ascii="Palatino Linotype" w:hAnsi="Palatino Linotype" w:cs="Arial"/>
          <w:b/>
          <w:color w:val="000000"/>
          <w:lang w:val="es-419" w:eastAsia="es-MX"/>
        </w:rPr>
        <w:t>veinticuatro</w:t>
      </w:r>
      <w:r w:rsidRPr="002D6AAD">
        <w:rPr>
          <w:rFonts w:ascii="Palatino Linotype" w:hAnsi="Palatino Linotype" w:cs="Arial"/>
          <w:b/>
          <w:color w:val="000000"/>
          <w:lang w:val="es-419" w:eastAsia="es-MX"/>
        </w:rPr>
        <w:t xml:space="preserve"> </w:t>
      </w:r>
      <w:r w:rsidRPr="002D6AAD">
        <w:rPr>
          <w:rFonts w:ascii="Palatino Linotype" w:hAnsi="Palatino Linotype" w:cs="Arial"/>
          <w:b/>
          <w:color w:val="000000"/>
          <w:lang w:eastAsia="es-MX"/>
        </w:rPr>
        <w:t xml:space="preserve">de </w:t>
      </w:r>
      <w:r w:rsidRPr="002D6AAD">
        <w:rPr>
          <w:rFonts w:ascii="Palatino Linotype" w:hAnsi="Palatino Linotype" w:cs="Arial"/>
          <w:b/>
          <w:color w:val="000000"/>
          <w:lang w:val="es-419" w:eastAsia="es-MX"/>
        </w:rPr>
        <w:t xml:space="preserve">marzo </w:t>
      </w:r>
      <w:r w:rsidRPr="002D6AAD">
        <w:rPr>
          <w:rFonts w:ascii="Palatino Linotype" w:hAnsi="Palatino Linotype" w:cs="Arial"/>
          <w:b/>
          <w:color w:val="000000"/>
          <w:lang w:eastAsia="es-MX"/>
        </w:rPr>
        <w:t>de dos mil veintidós</w:t>
      </w:r>
      <w:r w:rsidRPr="002D6AAD">
        <w:rPr>
          <w:rFonts w:ascii="Palatino Linotype" w:hAnsi="Palatino Linotype" w:cs="Arial"/>
          <w:color w:val="000000"/>
          <w:lang w:eastAsia="es-MX"/>
        </w:rPr>
        <w:t xml:space="preserve">, se acordó ampliar el plazo para resolver </w:t>
      </w:r>
      <w:r w:rsidRPr="002D6AAD">
        <w:rPr>
          <w:rFonts w:ascii="Palatino Linotype" w:hAnsi="Palatino Linotype" w:cs="Arial"/>
          <w:color w:val="000000"/>
          <w:lang w:val="es-419" w:eastAsia="es-MX"/>
        </w:rPr>
        <w:t>el</w:t>
      </w:r>
      <w:r w:rsidRPr="002D6AAD">
        <w:rPr>
          <w:rFonts w:ascii="Palatino Linotype" w:hAnsi="Palatino Linotype" w:cs="Arial"/>
          <w:color w:val="000000"/>
          <w:lang w:eastAsia="es-MX"/>
        </w:rPr>
        <w:t xml:space="preserve"> Recurso de Revisión </w:t>
      </w:r>
      <w:r w:rsidRPr="002D6AAD">
        <w:rPr>
          <w:rFonts w:ascii="Palatino Linotype" w:hAnsi="Palatino Linotype" w:cs="Arial"/>
          <w:color w:val="000000"/>
          <w:lang w:val="es-419" w:eastAsia="es-MX"/>
        </w:rPr>
        <w:t>en estudio</w:t>
      </w:r>
      <w:r w:rsidRPr="002D6AAD">
        <w:rPr>
          <w:rFonts w:ascii="Palatino Linotype" w:hAnsi="Palatino Linotype" w:cs="Arial"/>
          <w:color w:val="000000"/>
          <w:lang w:eastAsia="es-MX"/>
        </w:rPr>
        <w:t xml:space="preserve">, por un periodo de hasta quince días hábiles, de conformidad con el artículo 181, tercer párrafo de la Ley de Transparencia y </w:t>
      </w:r>
      <w:r w:rsidR="00E05C72">
        <w:rPr>
          <w:rFonts w:ascii="Palatino Linotype" w:hAnsi="Palatino Linotype" w:cs="Arial"/>
          <w:color w:val="000000"/>
          <w:lang w:eastAsia="es-MX"/>
        </w:rPr>
        <w:t>Acceso a la Información Pública</w:t>
      </w:r>
      <w:r w:rsidRPr="002D6AAD">
        <w:rPr>
          <w:rFonts w:ascii="Palatino Linotype" w:hAnsi="Palatino Linotype" w:cs="Arial"/>
          <w:color w:val="000000"/>
          <w:lang w:eastAsia="es-MX"/>
        </w:rPr>
        <w:t xml:space="preserve"> del Estado de México y Municipios;</w:t>
      </w:r>
    </w:p>
    <w:p w14:paraId="4B2105F9" w14:textId="77777777" w:rsidR="001A4E80" w:rsidRDefault="001A4E80" w:rsidP="0066637D">
      <w:pPr>
        <w:pStyle w:val="Prrafodelista"/>
        <w:spacing w:line="360" w:lineRule="auto"/>
        <w:ind w:left="0"/>
        <w:jc w:val="both"/>
        <w:rPr>
          <w:rFonts w:ascii="Palatino Linotype" w:hAnsi="Palatino Linotype" w:cs="Arial"/>
          <w:b/>
          <w:bCs/>
        </w:rPr>
      </w:pPr>
    </w:p>
    <w:p w14:paraId="49E94EF4" w14:textId="47DB9901" w:rsidR="00F74A05" w:rsidRPr="002D6AAD" w:rsidRDefault="00C7676D"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e</w:t>
      </w:r>
      <w:r w:rsidR="00F74A05" w:rsidRPr="002D6AAD">
        <w:rPr>
          <w:rFonts w:ascii="Palatino Linotype" w:hAnsi="Palatino Linotype" w:cs="Arial"/>
          <w:b/>
          <w:bCs/>
        </w:rPr>
        <w:t>) Cierre de Instrucción</w:t>
      </w:r>
    </w:p>
    <w:p w14:paraId="2DB95225" w14:textId="3936E376" w:rsidR="00DA50F6" w:rsidRPr="001A4E80" w:rsidRDefault="009E2E2C" w:rsidP="000F118F">
      <w:pPr>
        <w:spacing w:line="360" w:lineRule="auto"/>
        <w:jc w:val="both"/>
        <w:rPr>
          <w:rFonts w:ascii="Palatino Linotype" w:hAnsi="Palatino Linotype" w:cs="Arial"/>
          <w:color w:val="000000" w:themeColor="text1"/>
        </w:rPr>
      </w:pPr>
      <w:r w:rsidRPr="002D6AAD">
        <w:rPr>
          <w:rFonts w:ascii="Palatino Linotype" w:hAnsi="Palatino Linotype"/>
          <w:color w:val="000000" w:themeColor="text1"/>
        </w:rPr>
        <w:t>Una vez analizado el estado procesal que guarda el expediente, el</w:t>
      </w:r>
      <w:r w:rsidR="000171D8" w:rsidRPr="002D6AAD">
        <w:rPr>
          <w:rFonts w:ascii="Palatino Linotype" w:hAnsi="Palatino Linotype"/>
          <w:color w:val="000000" w:themeColor="text1"/>
        </w:rPr>
        <w:t xml:space="preserve"> </w:t>
      </w:r>
      <w:r w:rsidR="001A4E80">
        <w:rPr>
          <w:rFonts w:ascii="Palatino Linotype" w:hAnsi="Palatino Linotype"/>
          <w:b/>
          <w:bCs/>
          <w:color w:val="000000" w:themeColor="text1"/>
        </w:rPr>
        <w:t>veinticinco</w:t>
      </w:r>
      <w:r w:rsidR="00A40F37" w:rsidRPr="002D6AAD">
        <w:rPr>
          <w:rFonts w:ascii="Palatino Linotype" w:hAnsi="Palatino Linotype"/>
          <w:b/>
          <w:bCs/>
          <w:color w:val="000000" w:themeColor="text1"/>
        </w:rPr>
        <w:t xml:space="preserve"> de </w:t>
      </w:r>
      <w:r w:rsidR="001A4E80">
        <w:rPr>
          <w:rFonts w:ascii="Palatino Linotype" w:hAnsi="Palatino Linotype"/>
          <w:b/>
          <w:bCs/>
          <w:color w:val="000000" w:themeColor="text1"/>
        </w:rPr>
        <w:t>marzo</w:t>
      </w:r>
      <w:r w:rsidR="00C6356B" w:rsidRPr="002D6AAD">
        <w:rPr>
          <w:rFonts w:ascii="Palatino Linotype" w:hAnsi="Palatino Linotype"/>
          <w:b/>
          <w:bCs/>
          <w:color w:val="000000" w:themeColor="text1"/>
        </w:rPr>
        <w:t xml:space="preserve"> </w:t>
      </w:r>
      <w:r w:rsidR="00CE22BE" w:rsidRPr="002D6AAD">
        <w:rPr>
          <w:rFonts w:ascii="Palatino Linotype" w:hAnsi="Palatino Linotype"/>
          <w:b/>
          <w:bCs/>
          <w:color w:val="000000" w:themeColor="text1"/>
        </w:rPr>
        <w:t xml:space="preserve">de dos mil </w:t>
      </w:r>
      <w:r w:rsidR="00AE51C8" w:rsidRPr="002D6AAD">
        <w:rPr>
          <w:rFonts w:ascii="Palatino Linotype" w:hAnsi="Palatino Linotype"/>
          <w:b/>
          <w:bCs/>
          <w:color w:val="000000" w:themeColor="text1"/>
        </w:rPr>
        <w:t>veintidós</w:t>
      </w:r>
      <w:r w:rsidR="000171D8" w:rsidRPr="002D6AAD">
        <w:rPr>
          <w:rFonts w:ascii="Palatino Linotype" w:hAnsi="Palatino Linotype"/>
          <w:color w:val="000000" w:themeColor="text1"/>
        </w:rPr>
        <w:t xml:space="preserve">, </w:t>
      </w:r>
      <w:r w:rsidR="001A4E80">
        <w:rPr>
          <w:rFonts w:ascii="Palatino Linotype" w:hAnsi="Palatino Linotype"/>
          <w:color w:val="000000" w:themeColor="text1"/>
        </w:rPr>
        <w:t>la</w:t>
      </w:r>
      <w:r w:rsidR="00A40F37" w:rsidRPr="002D6AAD">
        <w:rPr>
          <w:rFonts w:ascii="Palatino Linotype" w:hAnsi="Palatino Linotype"/>
          <w:color w:val="000000" w:themeColor="text1"/>
        </w:rPr>
        <w:t xml:space="preserve"> </w:t>
      </w:r>
      <w:r w:rsidR="00C6356B" w:rsidRPr="001A4E80">
        <w:rPr>
          <w:rFonts w:ascii="Palatino Linotype" w:hAnsi="Palatino Linotype"/>
          <w:b/>
          <w:color w:val="000000" w:themeColor="text1"/>
        </w:rPr>
        <w:t>C</w:t>
      </w:r>
      <w:r w:rsidR="001A4E80">
        <w:rPr>
          <w:rFonts w:ascii="Palatino Linotype" w:hAnsi="Palatino Linotype"/>
          <w:b/>
          <w:color w:val="000000" w:themeColor="text1"/>
        </w:rPr>
        <w:t xml:space="preserve">omisionada Sharon Cristina Morales Martínez </w:t>
      </w:r>
      <w:r w:rsidRPr="002D6AAD">
        <w:rPr>
          <w:rFonts w:ascii="Palatino Linotype" w:hAnsi="Palatino Linotype"/>
          <w:color w:val="000000" w:themeColor="text1"/>
        </w:rPr>
        <w:t xml:space="preserve">acordó el </w:t>
      </w:r>
      <w:r w:rsidRPr="002D6AAD">
        <w:rPr>
          <w:rFonts w:ascii="Palatino Linotype" w:hAnsi="Palatino Linotype"/>
          <w:color w:val="000000" w:themeColor="text1"/>
        </w:rPr>
        <w:lastRenderedPageBreak/>
        <w:t>cierre de instrucción;</w:t>
      </w:r>
      <w:r w:rsidR="00C2778A" w:rsidRPr="002D6AAD">
        <w:rPr>
          <w:rFonts w:ascii="Palatino Linotype" w:hAnsi="Palatino Linotype" w:cs="Arial"/>
        </w:rPr>
        <w:t xml:space="preserve"> así como</w:t>
      </w:r>
      <w:r w:rsidRPr="002D6AAD">
        <w:rPr>
          <w:rFonts w:ascii="Palatino Linotype" w:hAnsi="Palatino Linotype" w:cs="Arial"/>
        </w:rPr>
        <w:t>,</w:t>
      </w:r>
      <w:r w:rsidR="00C2778A" w:rsidRPr="002D6AAD">
        <w:rPr>
          <w:rFonts w:ascii="Palatino Linotype" w:hAnsi="Palatino Linotype" w:cs="Arial"/>
        </w:rPr>
        <w:t xml:space="preserve"> la remisión del mismo a efecto de ser resuelto, de conformidad con lo establecido en el artículo 185 fracciones VI y VIII de la Ley de Transparencia y </w:t>
      </w:r>
      <w:r w:rsidR="00E05C72">
        <w:rPr>
          <w:rFonts w:ascii="Palatino Linotype" w:hAnsi="Palatino Linotype" w:cs="Arial"/>
        </w:rPr>
        <w:t>Acceso a la Información Pública</w:t>
      </w:r>
      <w:r w:rsidR="00C2778A" w:rsidRPr="002D6AAD">
        <w:rPr>
          <w:rFonts w:ascii="Palatino Linotype" w:hAnsi="Palatino Linotype" w:cs="Arial"/>
        </w:rPr>
        <w:t xml:space="preserve"> del Estado de México y Municipios</w:t>
      </w:r>
      <w:r w:rsidR="00C7676D">
        <w:rPr>
          <w:rFonts w:ascii="Palatino Linotype" w:hAnsi="Palatino Linotype" w:cs="Arial"/>
          <w:color w:val="000000" w:themeColor="text1"/>
        </w:rPr>
        <w:t>.</w:t>
      </w:r>
    </w:p>
    <w:p w14:paraId="371EA554" w14:textId="77777777" w:rsidR="00DA50F6" w:rsidRPr="002D6AAD" w:rsidRDefault="00DA50F6" w:rsidP="0066637D">
      <w:pPr>
        <w:ind w:right="50"/>
        <w:rPr>
          <w:rFonts w:ascii="Palatino Linotype" w:hAnsi="Palatino Linotype" w:cs="Arial"/>
          <w:b/>
          <w:color w:val="000000" w:themeColor="text1"/>
          <w:sz w:val="28"/>
        </w:rPr>
      </w:pPr>
    </w:p>
    <w:p w14:paraId="3AB9D768" w14:textId="77777777" w:rsidR="000171D8" w:rsidRPr="002D6AAD" w:rsidRDefault="000171D8" w:rsidP="0066637D">
      <w:pPr>
        <w:jc w:val="center"/>
        <w:rPr>
          <w:rFonts w:ascii="Palatino Linotype" w:hAnsi="Palatino Linotype" w:cs="Arial"/>
          <w:b/>
          <w:bCs/>
          <w:color w:val="000000" w:themeColor="text1"/>
          <w:spacing w:val="60"/>
          <w:sz w:val="28"/>
        </w:rPr>
      </w:pPr>
      <w:r w:rsidRPr="002D6AAD">
        <w:rPr>
          <w:rFonts w:ascii="Palatino Linotype" w:hAnsi="Palatino Linotype" w:cs="Arial"/>
          <w:b/>
          <w:bCs/>
          <w:color w:val="000000" w:themeColor="text1"/>
          <w:spacing w:val="60"/>
          <w:sz w:val="28"/>
        </w:rPr>
        <w:t>CONSIDERANDO</w:t>
      </w:r>
    </w:p>
    <w:p w14:paraId="06897FD6" w14:textId="77777777" w:rsidR="000171D8" w:rsidRPr="002D6AAD" w:rsidRDefault="000171D8" w:rsidP="0066637D">
      <w:pPr>
        <w:jc w:val="center"/>
        <w:rPr>
          <w:rFonts w:ascii="Palatino Linotype" w:hAnsi="Palatino Linotype"/>
          <w:b/>
          <w:color w:val="000000" w:themeColor="text1"/>
          <w:sz w:val="28"/>
          <w:szCs w:val="28"/>
        </w:rPr>
      </w:pPr>
    </w:p>
    <w:p w14:paraId="23FC1FD7" w14:textId="77777777" w:rsidR="000F118F" w:rsidRPr="002D6AAD" w:rsidRDefault="000F118F" w:rsidP="0066637D">
      <w:pPr>
        <w:jc w:val="center"/>
        <w:rPr>
          <w:rFonts w:ascii="Palatino Linotype" w:hAnsi="Palatino Linotype"/>
          <w:b/>
          <w:color w:val="000000" w:themeColor="text1"/>
          <w:sz w:val="28"/>
          <w:szCs w:val="28"/>
        </w:rPr>
      </w:pPr>
    </w:p>
    <w:p w14:paraId="109E4DF8" w14:textId="77777777" w:rsidR="00684C99" w:rsidRPr="002D6AAD" w:rsidRDefault="000171D8" w:rsidP="0066637D">
      <w:pPr>
        <w:spacing w:line="360" w:lineRule="auto"/>
        <w:ind w:right="50"/>
        <w:jc w:val="both"/>
        <w:rPr>
          <w:rFonts w:ascii="Palatino Linotype" w:hAnsi="Palatino Linotype"/>
          <w:b/>
          <w:color w:val="000000" w:themeColor="text1"/>
        </w:rPr>
      </w:pPr>
      <w:r w:rsidRPr="002D6AAD">
        <w:rPr>
          <w:rFonts w:ascii="Palatino Linotype" w:hAnsi="Palatino Linotype"/>
          <w:b/>
          <w:color w:val="000000" w:themeColor="text1"/>
          <w:sz w:val="28"/>
          <w:szCs w:val="28"/>
        </w:rPr>
        <w:t>PRIMERO</w:t>
      </w:r>
      <w:r w:rsidRPr="002D6AAD">
        <w:rPr>
          <w:rFonts w:ascii="Palatino Linotype" w:hAnsi="Palatino Linotype"/>
          <w:b/>
          <w:color w:val="000000" w:themeColor="text1"/>
        </w:rPr>
        <w:t>.</w:t>
      </w:r>
      <w:r w:rsidRPr="002D6AAD">
        <w:rPr>
          <w:rFonts w:ascii="Palatino Linotype" w:hAnsi="Palatino Linotype"/>
          <w:color w:val="000000" w:themeColor="text1"/>
        </w:rPr>
        <w:t xml:space="preserve"> </w:t>
      </w:r>
      <w:r w:rsidRPr="002D6AAD">
        <w:rPr>
          <w:rFonts w:ascii="Palatino Linotype" w:hAnsi="Palatino Linotype"/>
          <w:b/>
          <w:color w:val="000000" w:themeColor="text1"/>
        </w:rPr>
        <w:t>Competencia</w:t>
      </w:r>
      <w:r w:rsidRPr="002D6AAD">
        <w:rPr>
          <w:rFonts w:ascii="Palatino Linotype" w:hAnsi="Palatino Linotype"/>
          <w:color w:val="000000" w:themeColor="text1"/>
        </w:rPr>
        <w:t>.</w:t>
      </w:r>
      <w:r w:rsidRPr="002D6AAD">
        <w:rPr>
          <w:rFonts w:ascii="Palatino Linotype" w:hAnsi="Palatino Linotype"/>
          <w:b/>
          <w:color w:val="000000" w:themeColor="text1"/>
        </w:rPr>
        <w:t xml:space="preserve"> </w:t>
      </w:r>
    </w:p>
    <w:p w14:paraId="07007E92" w14:textId="03179073" w:rsidR="008B239D" w:rsidRPr="002D6AAD" w:rsidRDefault="008B239D" w:rsidP="0066637D">
      <w:pPr>
        <w:spacing w:line="360" w:lineRule="auto"/>
        <w:ind w:right="50"/>
        <w:jc w:val="both"/>
        <w:rPr>
          <w:rFonts w:ascii="Palatino Linotype" w:hAnsi="Palatino Linotype" w:cs="Arial"/>
          <w:color w:val="000000" w:themeColor="text1"/>
        </w:rPr>
      </w:pPr>
      <w:r w:rsidRPr="002D6AAD">
        <w:rPr>
          <w:rFonts w:ascii="Palatino Linotype" w:hAnsi="Palatino Linotype"/>
          <w:color w:val="000000" w:themeColor="text1"/>
        </w:rPr>
        <w:t xml:space="preserve">Este Instituto de Transparencia, </w:t>
      </w:r>
      <w:r w:rsidR="00E05C72">
        <w:rPr>
          <w:rFonts w:ascii="Palatino Linotype" w:hAnsi="Palatino Linotype"/>
          <w:color w:val="000000" w:themeColor="text1"/>
        </w:rPr>
        <w:t>Acceso a la Información Pública</w:t>
      </w:r>
      <w:r w:rsidRPr="002D6AAD">
        <w:rPr>
          <w:rFonts w:ascii="Palatino Linotype" w:hAnsi="Palatino Linotype"/>
          <w:color w:val="000000" w:themeColor="text1"/>
        </w:rPr>
        <w:t xml:space="preserve"> y Protección de Datos Personales del Estado de México y Municipios, es competente para </w:t>
      </w:r>
      <w:r w:rsidR="00CB5585" w:rsidRPr="002D6AAD">
        <w:rPr>
          <w:rFonts w:ascii="Palatino Linotype" w:hAnsi="Palatino Linotype"/>
          <w:color w:val="000000" w:themeColor="text1"/>
        </w:rPr>
        <w:t>conocer y resolver el presente R</w:t>
      </w:r>
      <w:r w:rsidRPr="002D6AAD">
        <w:rPr>
          <w:rFonts w:ascii="Palatino Linotype" w:hAnsi="Palatino Linotype"/>
          <w:color w:val="000000" w:themeColor="text1"/>
        </w:rPr>
        <w:t xml:space="preserve">ecurso de </w:t>
      </w:r>
      <w:r w:rsidR="00CB5585" w:rsidRPr="002D6AAD">
        <w:rPr>
          <w:rFonts w:ascii="Palatino Linotype" w:hAnsi="Palatino Linotype"/>
          <w:color w:val="000000" w:themeColor="text1"/>
        </w:rPr>
        <w:t>R</w:t>
      </w:r>
      <w:r w:rsidRPr="002D6AAD">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D6AAD">
        <w:rPr>
          <w:rFonts w:ascii="Palatino Linotype" w:hAnsi="Palatino Linotype"/>
          <w:color w:val="000000" w:themeColor="text1"/>
        </w:rPr>
        <w:t xml:space="preserve"> ordinal</w:t>
      </w:r>
      <w:r w:rsidRPr="002D6AAD">
        <w:rPr>
          <w:rFonts w:ascii="Palatino Linotype" w:hAnsi="Palatino Linotype"/>
          <w:color w:val="000000" w:themeColor="text1"/>
        </w:rPr>
        <w:t xml:space="preserve"> 2</w:t>
      </w:r>
      <w:r w:rsidR="00727578" w:rsidRPr="002D6AAD">
        <w:rPr>
          <w:rFonts w:ascii="Palatino Linotype" w:hAnsi="Palatino Linotype"/>
          <w:color w:val="000000" w:themeColor="text1"/>
        </w:rPr>
        <w:t>,</w:t>
      </w:r>
      <w:r w:rsidRPr="002D6AAD">
        <w:rPr>
          <w:rFonts w:ascii="Palatino Linotype" w:hAnsi="Palatino Linotype"/>
          <w:color w:val="000000" w:themeColor="text1"/>
        </w:rPr>
        <w:t xml:space="preserve"> fracción II, 13, 29, 36, fracciones I y II, 176, 178, 179, 181 párrafo tercero y 185 de la Ley de Transparencia y </w:t>
      </w:r>
      <w:r w:rsidR="00E05C72">
        <w:rPr>
          <w:rFonts w:ascii="Palatino Linotype" w:hAnsi="Palatino Linotype"/>
          <w:color w:val="000000" w:themeColor="text1"/>
        </w:rPr>
        <w:t>Acceso a la Información Pública</w:t>
      </w:r>
      <w:r w:rsidRPr="002D6AAD">
        <w:rPr>
          <w:rFonts w:ascii="Palatino Linotype" w:hAnsi="Palatino Linotype"/>
          <w:color w:val="000000" w:themeColor="text1"/>
        </w:rPr>
        <w:t xml:space="preserve"> del Estado de México y Municipios</w:t>
      </w:r>
      <w:r w:rsidRPr="002D6AAD">
        <w:rPr>
          <w:rFonts w:ascii="Palatino Linotype" w:hAnsi="Palatino Linotype" w:cs="Arial"/>
          <w:color w:val="000000" w:themeColor="text1"/>
        </w:rPr>
        <w:t xml:space="preserve">; y 9, fracciones I y XXIV y 11 del Reglamento Interior del Instituto de Transparencia, </w:t>
      </w:r>
      <w:r w:rsidR="00E05C72">
        <w:rPr>
          <w:rFonts w:ascii="Palatino Linotype" w:hAnsi="Palatino Linotype" w:cs="Arial"/>
          <w:color w:val="000000" w:themeColor="text1"/>
        </w:rPr>
        <w:t>Acceso a la Información Pública</w:t>
      </w:r>
      <w:r w:rsidRPr="002D6AAD">
        <w:rPr>
          <w:rFonts w:ascii="Palatino Linotype" w:hAnsi="Palatino Linotype" w:cs="Arial"/>
          <w:color w:val="000000" w:themeColor="text1"/>
        </w:rPr>
        <w:t xml:space="preserve"> y Protección de Datos Personales del Estado de México y Municipios.</w:t>
      </w:r>
    </w:p>
    <w:p w14:paraId="1E4B4E60" w14:textId="77777777" w:rsidR="000171D8" w:rsidRPr="002D6AAD"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2D6AAD" w:rsidRDefault="000171D8" w:rsidP="0066637D">
      <w:pPr>
        <w:spacing w:line="360" w:lineRule="auto"/>
        <w:jc w:val="both"/>
        <w:rPr>
          <w:rFonts w:ascii="Palatino Linotype" w:hAnsi="Palatino Linotype" w:cs="Arial"/>
          <w:b/>
          <w:color w:val="000000" w:themeColor="text1"/>
        </w:rPr>
      </w:pPr>
      <w:r w:rsidRPr="002D6AAD">
        <w:rPr>
          <w:rFonts w:ascii="Palatino Linotype" w:hAnsi="Palatino Linotype" w:cs="Arial"/>
          <w:b/>
          <w:color w:val="000000" w:themeColor="text1"/>
          <w:sz w:val="28"/>
        </w:rPr>
        <w:t>SEGUNDO</w:t>
      </w:r>
      <w:r w:rsidRPr="002D6AAD">
        <w:rPr>
          <w:rFonts w:ascii="Palatino Linotype" w:hAnsi="Palatino Linotype" w:cs="Arial"/>
          <w:b/>
          <w:color w:val="000000" w:themeColor="text1"/>
        </w:rPr>
        <w:t xml:space="preserve">. Interés. </w:t>
      </w:r>
    </w:p>
    <w:p w14:paraId="62DE6AC3" w14:textId="27D082D8" w:rsidR="005B5043" w:rsidRPr="002D6AAD" w:rsidRDefault="000171D8" w:rsidP="0066637D">
      <w:pPr>
        <w:spacing w:line="360" w:lineRule="auto"/>
        <w:jc w:val="both"/>
        <w:rPr>
          <w:rFonts w:ascii="Palatino Linotype" w:hAnsi="Palatino Linotype" w:cs="Arial"/>
          <w:b/>
          <w:bCs/>
          <w:color w:val="000000" w:themeColor="text1"/>
        </w:rPr>
      </w:pPr>
      <w:r w:rsidRPr="002D6AAD">
        <w:rPr>
          <w:rFonts w:ascii="Palatino Linotype" w:hAnsi="Palatino Linotype" w:cs="Arial"/>
          <w:bCs/>
          <w:color w:val="000000" w:themeColor="text1"/>
        </w:rPr>
        <w:t xml:space="preserve">El </w:t>
      </w:r>
      <w:r w:rsidR="00CB5585" w:rsidRPr="002D6AAD">
        <w:rPr>
          <w:rFonts w:ascii="Palatino Linotype" w:hAnsi="Palatino Linotype" w:cs="Arial"/>
          <w:bCs/>
          <w:color w:val="000000" w:themeColor="text1"/>
        </w:rPr>
        <w:t>Recurso de R</w:t>
      </w:r>
      <w:r w:rsidRPr="002D6AAD">
        <w:rPr>
          <w:rFonts w:ascii="Palatino Linotype" w:hAnsi="Palatino Linotype" w:cs="Arial"/>
          <w:bCs/>
          <w:color w:val="000000" w:themeColor="text1"/>
        </w:rPr>
        <w:t xml:space="preserve">evisión fue interpuesto por parte legítima, en atención a que se presentó por </w:t>
      </w:r>
      <w:r w:rsidR="00B7559E" w:rsidRPr="002D6AAD">
        <w:rPr>
          <w:rFonts w:ascii="Palatino Linotype" w:hAnsi="Palatino Linotype" w:cs="Arial"/>
          <w:b/>
          <w:color w:val="000000" w:themeColor="text1"/>
        </w:rPr>
        <w:t>EL RECURRENTE</w:t>
      </w:r>
      <w:r w:rsidRPr="002D6AAD">
        <w:rPr>
          <w:rFonts w:ascii="Palatino Linotype" w:hAnsi="Palatino Linotype" w:cs="Arial"/>
          <w:b/>
          <w:bCs/>
          <w:color w:val="000000" w:themeColor="text1"/>
        </w:rPr>
        <w:t>,</w:t>
      </w:r>
      <w:r w:rsidRPr="002D6AAD">
        <w:rPr>
          <w:rFonts w:ascii="Palatino Linotype" w:hAnsi="Palatino Linotype" w:cs="Arial"/>
          <w:bCs/>
          <w:color w:val="000000" w:themeColor="text1"/>
        </w:rPr>
        <w:t xml:space="preserve"> quien es la misma persona que formuló la solicitud de </w:t>
      </w:r>
      <w:r w:rsidR="00E05C72">
        <w:rPr>
          <w:rFonts w:ascii="Palatino Linotype" w:hAnsi="Palatino Linotype" w:cs="Arial"/>
          <w:bCs/>
          <w:color w:val="000000" w:themeColor="text1"/>
        </w:rPr>
        <w:t>Acceso a la Información Pública</w:t>
      </w:r>
      <w:r w:rsidRPr="002D6AAD">
        <w:rPr>
          <w:rFonts w:ascii="Palatino Linotype" w:hAnsi="Palatino Linotype" w:cs="Arial"/>
          <w:bCs/>
          <w:color w:val="000000" w:themeColor="text1"/>
        </w:rPr>
        <w:t xml:space="preserve"> al </w:t>
      </w:r>
      <w:r w:rsidRPr="002D6AAD">
        <w:rPr>
          <w:rFonts w:ascii="Palatino Linotype" w:hAnsi="Palatino Linotype" w:cs="Arial"/>
          <w:b/>
          <w:bCs/>
          <w:color w:val="000000" w:themeColor="text1"/>
        </w:rPr>
        <w:t>SUJETO OBLIGADO</w:t>
      </w:r>
      <w:r w:rsidR="005B5043" w:rsidRPr="002D6AAD">
        <w:rPr>
          <w:rFonts w:ascii="Palatino Linotype" w:hAnsi="Palatino Linotype" w:cs="Arial"/>
          <w:b/>
          <w:bCs/>
          <w:color w:val="000000" w:themeColor="text1"/>
        </w:rPr>
        <w:t xml:space="preserve">, </w:t>
      </w:r>
      <w:r w:rsidR="005B5043" w:rsidRPr="002D6AAD">
        <w:rPr>
          <w:rFonts w:ascii="Palatino Linotype" w:hAnsi="Palatino Linotype" w:cs="Arial"/>
          <w:bCs/>
          <w:color w:val="000000" w:themeColor="text1"/>
        </w:rPr>
        <w:t xml:space="preserve">pues para ello, es </w:t>
      </w:r>
      <w:r w:rsidR="005B5043" w:rsidRPr="002D6AAD">
        <w:rPr>
          <w:rFonts w:ascii="Palatino Linotype" w:hAnsi="Palatino Linotype" w:cs="Arial"/>
          <w:color w:val="000000"/>
          <w:lang w:eastAsia="es-MX"/>
        </w:rPr>
        <w:t xml:space="preserve">necesario que el </w:t>
      </w:r>
      <w:r w:rsidR="005B5043" w:rsidRPr="002D6AAD">
        <w:rPr>
          <w:rFonts w:ascii="Palatino Linotype" w:hAnsi="Palatino Linotype" w:cs="Arial"/>
          <w:color w:val="000000"/>
          <w:lang w:eastAsia="es-MX"/>
        </w:rPr>
        <w:lastRenderedPageBreak/>
        <w:t xml:space="preserve">particular ingrese al </w:t>
      </w:r>
      <w:r w:rsidR="005B5043" w:rsidRPr="002D6AAD">
        <w:rPr>
          <w:rFonts w:ascii="Palatino Linotype" w:hAnsi="Palatino Linotype" w:cs="Arial"/>
          <w:b/>
          <w:color w:val="000000"/>
          <w:lang w:eastAsia="es-MX"/>
        </w:rPr>
        <w:t xml:space="preserve">SAIMEX </w:t>
      </w:r>
      <w:r w:rsidR="005B5043" w:rsidRPr="002D6AAD">
        <w:rPr>
          <w:rFonts w:ascii="Palatino Linotype" w:hAnsi="Palatino Linotype" w:cs="Arial"/>
          <w:color w:val="000000"/>
          <w:lang w:eastAsia="es-MX"/>
        </w:rPr>
        <w:t>mediante la utilización de su clave de usuario y contraseña.</w:t>
      </w:r>
    </w:p>
    <w:p w14:paraId="3F5AF78B" w14:textId="77777777" w:rsidR="00B441E0" w:rsidRPr="002D6AAD" w:rsidRDefault="00B441E0" w:rsidP="0066637D">
      <w:pPr>
        <w:spacing w:line="360" w:lineRule="auto"/>
        <w:jc w:val="both"/>
        <w:rPr>
          <w:rFonts w:ascii="Palatino Linotype" w:hAnsi="Palatino Linotype" w:cs="Arial"/>
          <w:b/>
          <w:color w:val="000000" w:themeColor="text1"/>
          <w:szCs w:val="28"/>
        </w:rPr>
      </w:pPr>
    </w:p>
    <w:p w14:paraId="73B57685" w14:textId="77777777" w:rsidR="005C250B" w:rsidRPr="002D6AAD" w:rsidRDefault="005C250B" w:rsidP="00C67F15">
      <w:pPr>
        <w:autoSpaceDE w:val="0"/>
        <w:autoSpaceDN w:val="0"/>
        <w:adjustRightInd w:val="0"/>
        <w:spacing w:line="360" w:lineRule="auto"/>
        <w:ind w:right="51"/>
        <w:jc w:val="both"/>
        <w:rPr>
          <w:rFonts w:ascii="Palatino Linotype" w:hAnsi="Palatino Linotype" w:cs="Arial"/>
          <w:b/>
          <w:color w:val="000000" w:themeColor="text1"/>
          <w:lang w:val="es-ES"/>
        </w:rPr>
      </w:pPr>
      <w:r w:rsidRPr="002D6AAD">
        <w:rPr>
          <w:rFonts w:ascii="Palatino Linotype" w:hAnsi="Palatino Linotype" w:cs="Arial"/>
          <w:b/>
          <w:color w:val="000000" w:themeColor="text1"/>
          <w:sz w:val="28"/>
          <w:szCs w:val="28"/>
        </w:rPr>
        <w:t xml:space="preserve">TERCERO. </w:t>
      </w:r>
      <w:r w:rsidRPr="002D6AAD">
        <w:rPr>
          <w:rFonts w:ascii="Palatino Linotype" w:hAnsi="Palatino Linotype" w:cs="Arial"/>
          <w:b/>
          <w:color w:val="000000" w:themeColor="text1"/>
          <w:lang w:val="es-ES"/>
        </w:rPr>
        <w:t xml:space="preserve">Oportunidad. </w:t>
      </w:r>
    </w:p>
    <w:p w14:paraId="42A4F555" w14:textId="5DB79E36" w:rsidR="00C6356B" w:rsidRPr="002D6AAD" w:rsidRDefault="00C6356B" w:rsidP="00C67F15">
      <w:pPr>
        <w:autoSpaceDE w:val="0"/>
        <w:autoSpaceDN w:val="0"/>
        <w:adjustRightInd w:val="0"/>
        <w:spacing w:line="360" w:lineRule="auto"/>
        <w:ind w:right="51"/>
        <w:jc w:val="both"/>
        <w:rPr>
          <w:rFonts w:ascii="Palatino Linotype" w:hAnsi="Palatino Linotype" w:cs="Arial"/>
          <w:color w:val="000000" w:themeColor="text1"/>
        </w:rPr>
      </w:pPr>
      <w:r w:rsidRPr="002D6AAD">
        <w:rPr>
          <w:rFonts w:ascii="Palatino Linotype" w:hAnsi="Palatino Linotype" w:cs="Arial"/>
          <w:color w:val="000000" w:themeColor="text1"/>
        </w:rPr>
        <w:t xml:space="preserve">El </w:t>
      </w:r>
      <w:r w:rsidR="00564E6D" w:rsidRPr="002D6AAD">
        <w:rPr>
          <w:rFonts w:ascii="Palatino Linotype" w:hAnsi="Palatino Linotype" w:cs="Arial"/>
          <w:color w:val="000000" w:themeColor="text1"/>
        </w:rPr>
        <w:t>R</w:t>
      </w:r>
      <w:r w:rsidRPr="002D6AAD">
        <w:rPr>
          <w:rFonts w:ascii="Palatino Linotype" w:hAnsi="Palatino Linotype" w:cs="Arial"/>
          <w:color w:val="000000" w:themeColor="text1"/>
        </w:rPr>
        <w:t xml:space="preserve">ecurso de </w:t>
      </w:r>
      <w:r w:rsidR="00564E6D" w:rsidRPr="002D6AAD">
        <w:rPr>
          <w:rFonts w:ascii="Palatino Linotype" w:hAnsi="Palatino Linotype" w:cs="Arial"/>
          <w:color w:val="000000" w:themeColor="text1"/>
        </w:rPr>
        <w:t>R</w:t>
      </w:r>
      <w:r w:rsidRPr="002D6AAD">
        <w:rPr>
          <w:rFonts w:ascii="Palatino Linotype" w:hAnsi="Palatino Linotype" w:cs="Arial"/>
          <w:color w:val="000000" w:themeColor="text1"/>
        </w:rPr>
        <w:t xml:space="preserve">evisión fue interpuesto dentro del plazo de quince días hábiles contados a partir del día siguiente al en que </w:t>
      </w:r>
      <w:r w:rsidR="00B7559E" w:rsidRPr="002D6AAD">
        <w:rPr>
          <w:rFonts w:ascii="Palatino Linotype" w:hAnsi="Palatino Linotype" w:cs="Arial"/>
          <w:b/>
          <w:color w:val="000000" w:themeColor="text1"/>
        </w:rPr>
        <w:t>EL RECURRENTE</w:t>
      </w:r>
      <w:r w:rsidRPr="002D6AAD">
        <w:rPr>
          <w:rFonts w:ascii="Palatino Linotype" w:hAnsi="Palatino Linotype" w:cs="Arial"/>
          <w:b/>
          <w:color w:val="000000" w:themeColor="text1"/>
        </w:rPr>
        <w:t xml:space="preserve"> </w:t>
      </w:r>
      <w:r w:rsidRPr="002D6AAD">
        <w:rPr>
          <w:rFonts w:ascii="Palatino Linotype" w:hAnsi="Palatino Linotype" w:cs="Arial"/>
          <w:color w:val="000000" w:themeColor="text1"/>
        </w:rPr>
        <w:t xml:space="preserve">tuvo conocimiento de la respuesta impugnada, tal y como lo prevé el artículo 178 de la Ley de Transparencia y </w:t>
      </w:r>
      <w:r w:rsidR="00E05C72">
        <w:rPr>
          <w:rFonts w:ascii="Palatino Linotype" w:hAnsi="Palatino Linotype" w:cs="Arial"/>
          <w:color w:val="000000" w:themeColor="text1"/>
        </w:rPr>
        <w:t>Acceso a la Información Pública</w:t>
      </w:r>
      <w:r w:rsidRPr="002D6AAD">
        <w:rPr>
          <w:rFonts w:ascii="Palatino Linotype" w:hAnsi="Palatino Linotype" w:cs="Arial"/>
          <w:color w:val="000000" w:themeColor="text1"/>
        </w:rPr>
        <w:t xml:space="preserve"> del Estado de México y Municipios, que establece: </w:t>
      </w:r>
    </w:p>
    <w:p w14:paraId="22018A4E" w14:textId="77777777" w:rsidR="00EC4488" w:rsidRPr="002D6AAD" w:rsidRDefault="00EC4488" w:rsidP="00C67F15">
      <w:pPr>
        <w:autoSpaceDE w:val="0"/>
        <w:autoSpaceDN w:val="0"/>
        <w:adjustRightInd w:val="0"/>
        <w:spacing w:line="360" w:lineRule="auto"/>
        <w:ind w:right="51"/>
        <w:jc w:val="both"/>
        <w:rPr>
          <w:rFonts w:ascii="Palatino Linotype" w:hAnsi="Palatino Linotype" w:cs="Arial"/>
          <w:color w:val="000000" w:themeColor="text1"/>
        </w:rPr>
      </w:pPr>
    </w:p>
    <w:p w14:paraId="4D6495C5" w14:textId="77777777" w:rsidR="00C6356B" w:rsidRPr="002D6AAD" w:rsidRDefault="00C6356B" w:rsidP="00C6356B">
      <w:pPr>
        <w:tabs>
          <w:tab w:val="left" w:pos="851"/>
        </w:tabs>
        <w:ind w:left="851" w:right="902"/>
        <w:jc w:val="both"/>
        <w:rPr>
          <w:rFonts w:ascii="Palatino Linotype" w:eastAsiaTheme="minorEastAsia" w:hAnsi="Palatino Linotype" w:cs="Arial"/>
          <w:i/>
          <w:color w:val="000000" w:themeColor="text1"/>
          <w:sz w:val="22"/>
          <w:szCs w:val="22"/>
          <w:lang w:val="es-ES_tradnl"/>
        </w:rPr>
      </w:pPr>
      <w:r w:rsidRPr="002D6AAD">
        <w:rPr>
          <w:rFonts w:ascii="Palatino Linotype" w:eastAsiaTheme="minorEastAsia" w:hAnsi="Palatino Linotype" w:cs="Arial"/>
          <w:b/>
          <w:i/>
          <w:color w:val="000000" w:themeColor="text1"/>
          <w:sz w:val="22"/>
          <w:szCs w:val="22"/>
          <w:lang w:val="es-ES_tradnl"/>
        </w:rPr>
        <w:t>“Artículo 178.</w:t>
      </w:r>
      <w:r w:rsidRPr="002D6AAD">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D282E1" w14:textId="16A3FA68" w:rsidR="00C6356B" w:rsidRPr="002D6AAD" w:rsidRDefault="00C6356B" w:rsidP="00C6356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D6AAD">
        <w:rPr>
          <w:rFonts w:ascii="Palatino Linotype" w:eastAsiaTheme="minorEastAsia" w:hAnsi="Palatino Linotype" w:cs="Arial"/>
          <w:i/>
          <w:color w:val="000000" w:themeColor="text1"/>
          <w:sz w:val="22"/>
          <w:szCs w:val="22"/>
          <w:lang w:val="es-ES_tradnl"/>
        </w:rPr>
        <w:t xml:space="preserve">A falta de respuesta del sujeto obligado, dentro de los plazos establecidos en esta Ley, a una solicitud de </w:t>
      </w:r>
      <w:r w:rsidR="00E05C72">
        <w:rPr>
          <w:rFonts w:ascii="Palatino Linotype" w:eastAsiaTheme="minorEastAsia" w:hAnsi="Palatino Linotype" w:cs="Arial"/>
          <w:i/>
          <w:color w:val="000000" w:themeColor="text1"/>
          <w:sz w:val="22"/>
          <w:szCs w:val="22"/>
          <w:lang w:val="es-ES_tradnl"/>
        </w:rPr>
        <w:t>Acceso a la Información Pública</w:t>
      </w:r>
      <w:r w:rsidRPr="002D6AAD">
        <w:rPr>
          <w:rFonts w:ascii="Palatino Linotype" w:eastAsiaTheme="minorEastAsia" w:hAnsi="Palatino Linotype" w:cs="Arial"/>
          <w:i/>
          <w:color w:val="000000" w:themeColor="text1"/>
          <w:sz w:val="22"/>
          <w:szCs w:val="22"/>
          <w:lang w:val="es-ES_tradnl"/>
        </w:rPr>
        <w:t>, el recurso podrá ser interpuesto en cualquier momento, acompañado con el documento que pruebe la fecha en que presentó la solicitud.</w:t>
      </w:r>
    </w:p>
    <w:p w14:paraId="74F3C32F" w14:textId="77777777" w:rsidR="00C6356B" w:rsidRPr="002D6AAD" w:rsidRDefault="00C6356B" w:rsidP="00C6356B">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D6AAD">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2D6AAD">
        <w:rPr>
          <w:rFonts w:ascii="Palatino Linotype" w:eastAsiaTheme="minorEastAsia" w:hAnsi="Palatino Linotype" w:cs="Arial"/>
          <w:b/>
          <w:i/>
          <w:color w:val="000000" w:themeColor="text1"/>
          <w:sz w:val="22"/>
          <w:szCs w:val="22"/>
          <w:lang w:val="es-ES_tradnl"/>
        </w:rPr>
        <w:t>”</w:t>
      </w:r>
    </w:p>
    <w:p w14:paraId="4693CCEC" w14:textId="77777777" w:rsidR="00C6356B" w:rsidRPr="002D6AAD" w:rsidRDefault="00C6356B" w:rsidP="00C6356B">
      <w:pPr>
        <w:ind w:left="851" w:right="902"/>
        <w:jc w:val="both"/>
        <w:rPr>
          <w:rFonts w:ascii="Palatino Linotype" w:eastAsiaTheme="minorEastAsia" w:hAnsi="Palatino Linotype" w:cs="Arial"/>
          <w:color w:val="000000" w:themeColor="text1"/>
          <w:szCs w:val="20"/>
          <w:lang w:val="es-ES_tradnl"/>
        </w:rPr>
      </w:pPr>
    </w:p>
    <w:p w14:paraId="2F295479" w14:textId="2D5FFD90" w:rsidR="00C6356B" w:rsidRPr="002D6AAD" w:rsidRDefault="00E05C72" w:rsidP="00173959">
      <w:pPr>
        <w:spacing w:before="100" w:beforeAutospacing="1" w:after="100" w:afterAutospacing="1" w:line="360" w:lineRule="auto"/>
        <w:jc w:val="both"/>
        <w:rPr>
          <w:rFonts w:ascii="Palatino Linotype" w:hAnsi="Palatino Linotype" w:cs="Arial"/>
          <w:color w:val="000000" w:themeColor="text1"/>
        </w:rPr>
      </w:pPr>
      <w:r>
        <w:rPr>
          <w:rFonts w:ascii="Palatino Linotype" w:eastAsiaTheme="minorEastAsia" w:hAnsi="Palatino Linotype" w:cs="Arial"/>
          <w:color w:val="000000" w:themeColor="text1"/>
          <w:lang w:val="es-ES_tradnl"/>
        </w:rPr>
        <w:t>Por lo que, atendiendo</w:t>
      </w:r>
      <w:r w:rsidR="00C6356B" w:rsidRPr="002D6AAD">
        <w:rPr>
          <w:rFonts w:ascii="Palatino Linotype" w:eastAsiaTheme="minorEastAsia" w:hAnsi="Palatino Linotype" w:cs="Arial"/>
          <w:color w:val="000000" w:themeColor="text1"/>
          <w:lang w:val="es-ES_tradnl"/>
        </w:rPr>
        <w:t xml:space="preserve"> a que </w:t>
      </w:r>
      <w:r w:rsidR="00C6356B" w:rsidRPr="002D6AAD">
        <w:rPr>
          <w:rFonts w:ascii="Palatino Linotype" w:eastAsiaTheme="minorEastAsia" w:hAnsi="Palatino Linotype" w:cs="Arial"/>
          <w:b/>
          <w:color w:val="000000" w:themeColor="text1"/>
          <w:lang w:val="es-ES_tradnl"/>
        </w:rPr>
        <w:t>EL SUJETO OBLIGADO</w:t>
      </w:r>
      <w:r w:rsidR="00C6356B" w:rsidRPr="002D6AAD">
        <w:rPr>
          <w:rFonts w:ascii="Palatino Linotype" w:eastAsiaTheme="minorEastAsia" w:hAnsi="Palatino Linotype" w:cs="Arial"/>
          <w:color w:val="000000" w:themeColor="text1"/>
          <w:lang w:val="es-ES_tradnl"/>
        </w:rPr>
        <w:t xml:space="preserve"> notificó la respuesta a la solicitud de información pública el </w:t>
      </w:r>
      <w:r w:rsidR="001A4E80">
        <w:rPr>
          <w:rFonts w:ascii="Palatino Linotype" w:eastAsiaTheme="minorEastAsia" w:hAnsi="Palatino Linotype" w:cs="Arial"/>
          <w:b/>
          <w:color w:val="000000" w:themeColor="text1"/>
          <w:lang w:val="es-ES_tradnl"/>
        </w:rPr>
        <w:t>uno</w:t>
      </w:r>
      <w:r w:rsidR="00564E6D" w:rsidRPr="002D6AAD">
        <w:rPr>
          <w:rFonts w:ascii="Palatino Linotype" w:eastAsiaTheme="minorEastAsia" w:hAnsi="Palatino Linotype" w:cs="Arial"/>
          <w:b/>
          <w:color w:val="000000" w:themeColor="text1"/>
          <w:lang w:val="es-ES_tradnl"/>
        </w:rPr>
        <w:t xml:space="preserve"> </w:t>
      </w:r>
      <w:r w:rsidR="00C6356B" w:rsidRPr="002D6AAD">
        <w:rPr>
          <w:rFonts w:ascii="Palatino Linotype" w:eastAsiaTheme="minorEastAsia" w:hAnsi="Palatino Linotype" w:cs="Arial"/>
          <w:b/>
          <w:color w:val="000000" w:themeColor="text1"/>
          <w:lang w:val="es-ES_tradnl"/>
        </w:rPr>
        <w:t xml:space="preserve">de </w:t>
      </w:r>
      <w:r w:rsidR="001A4E80">
        <w:rPr>
          <w:rFonts w:ascii="Palatino Linotype" w:eastAsiaTheme="minorEastAsia" w:hAnsi="Palatino Linotype" w:cs="Arial"/>
          <w:b/>
          <w:color w:val="000000" w:themeColor="text1"/>
          <w:lang w:val="es-ES_tradnl"/>
        </w:rPr>
        <w:t xml:space="preserve">febrero </w:t>
      </w:r>
      <w:r w:rsidR="00C6356B" w:rsidRPr="002D6AAD">
        <w:rPr>
          <w:rFonts w:ascii="Palatino Linotype" w:eastAsiaTheme="minorEastAsia" w:hAnsi="Palatino Linotype" w:cs="Arial"/>
          <w:b/>
          <w:color w:val="000000" w:themeColor="text1"/>
          <w:lang w:val="es-ES_tradnl"/>
        </w:rPr>
        <w:t xml:space="preserve">de dos mil veintiuno; </w:t>
      </w:r>
      <w:r w:rsidR="00C6356B" w:rsidRPr="002D6AAD">
        <w:rPr>
          <w:rFonts w:ascii="Palatino Linotype" w:hAnsi="Palatino Linotype" w:cs="Arial"/>
          <w:color w:val="000000" w:themeColor="text1"/>
        </w:rPr>
        <w:t>en consecuencia, el plazo de quince días hábiles que el artículo 178 d</w:t>
      </w:r>
      <w:r w:rsidR="00B9758E" w:rsidRPr="002D6AAD">
        <w:rPr>
          <w:rFonts w:ascii="Palatino Linotype" w:hAnsi="Palatino Linotype" w:cs="Arial"/>
          <w:color w:val="000000" w:themeColor="text1"/>
        </w:rPr>
        <w:t xml:space="preserve">e la ley de la materia otorga al </w:t>
      </w:r>
      <w:r w:rsidR="00C6356B" w:rsidRPr="002D6AAD">
        <w:rPr>
          <w:rFonts w:ascii="Palatino Linotype" w:hAnsi="Palatino Linotype" w:cs="Arial"/>
          <w:b/>
          <w:color w:val="000000" w:themeColor="text1"/>
        </w:rPr>
        <w:t>RECURRENTE</w:t>
      </w:r>
      <w:r w:rsidR="002147D2" w:rsidRPr="002D6AAD">
        <w:rPr>
          <w:rFonts w:ascii="Palatino Linotype" w:hAnsi="Palatino Linotype" w:cs="Arial"/>
          <w:color w:val="000000" w:themeColor="text1"/>
        </w:rPr>
        <w:t xml:space="preserve"> para presentar el R</w:t>
      </w:r>
      <w:r w:rsidR="00C6356B" w:rsidRPr="002D6AAD">
        <w:rPr>
          <w:rFonts w:ascii="Palatino Linotype" w:hAnsi="Palatino Linotype" w:cs="Arial"/>
          <w:color w:val="000000" w:themeColor="text1"/>
        </w:rPr>
        <w:t>ecurso de revisión, transcurrió del</w:t>
      </w:r>
      <w:r w:rsidR="00C6356B" w:rsidRPr="002D6AAD">
        <w:rPr>
          <w:rFonts w:ascii="Palatino Linotype" w:hAnsi="Palatino Linotype" w:cs="Arial"/>
          <w:b/>
          <w:color w:val="000000" w:themeColor="text1"/>
        </w:rPr>
        <w:t xml:space="preserve"> </w:t>
      </w:r>
      <w:r w:rsidR="001A4E80">
        <w:rPr>
          <w:rFonts w:ascii="Palatino Linotype" w:hAnsi="Palatino Linotype" w:cs="Arial"/>
          <w:b/>
          <w:color w:val="000000" w:themeColor="text1"/>
        </w:rPr>
        <w:t>dos al veintitrés de</w:t>
      </w:r>
      <w:r w:rsidR="00C6356B" w:rsidRPr="002D6AAD">
        <w:rPr>
          <w:rFonts w:ascii="Palatino Linotype" w:hAnsi="Palatino Linotype" w:cs="Arial"/>
          <w:b/>
          <w:color w:val="000000" w:themeColor="text1"/>
        </w:rPr>
        <w:t xml:space="preserve"> </w:t>
      </w:r>
      <w:r w:rsidR="006E3FAB" w:rsidRPr="002D6AAD">
        <w:rPr>
          <w:rFonts w:ascii="Palatino Linotype" w:hAnsi="Palatino Linotype" w:cs="Arial"/>
          <w:b/>
          <w:color w:val="000000" w:themeColor="text1"/>
        </w:rPr>
        <w:t>febrero</w:t>
      </w:r>
      <w:r w:rsidR="00C6356B" w:rsidRPr="002D6AAD">
        <w:rPr>
          <w:rFonts w:ascii="Palatino Linotype" w:hAnsi="Palatino Linotype" w:cs="Arial"/>
          <w:b/>
          <w:color w:val="000000" w:themeColor="text1"/>
        </w:rPr>
        <w:t xml:space="preserve"> de dos mil </w:t>
      </w:r>
      <w:r w:rsidR="00173959" w:rsidRPr="002D6AAD">
        <w:rPr>
          <w:rFonts w:ascii="Palatino Linotype" w:hAnsi="Palatino Linotype" w:cs="Arial"/>
          <w:b/>
          <w:color w:val="000000" w:themeColor="text1"/>
        </w:rPr>
        <w:t>veintidós</w:t>
      </w:r>
      <w:r w:rsidR="00C6356B" w:rsidRPr="002D6AAD">
        <w:rPr>
          <w:rFonts w:ascii="Palatino Linotype" w:hAnsi="Palatino Linotype" w:cs="Arial"/>
          <w:color w:val="000000" w:themeColor="text1"/>
        </w:rPr>
        <w:t>, sin contemplar en el cómputo los días</w:t>
      </w:r>
      <w:r w:rsidR="00B9758E" w:rsidRPr="002D6AAD">
        <w:rPr>
          <w:rFonts w:ascii="Palatino Linotype" w:hAnsi="Palatino Linotype" w:cs="Arial"/>
          <w:color w:val="000000" w:themeColor="text1"/>
        </w:rPr>
        <w:t xml:space="preserve"> </w:t>
      </w:r>
      <w:r w:rsidR="001A4E80">
        <w:rPr>
          <w:rFonts w:ascii="Palatino Linotype" w:hAnsi="Palatino Linotype" w:cs="Arial"/>
          <w:color w:val="000000" w:themeColor="text1"/>
        </w:rPr>
        <w:t xml:space="preserve">cinco, seis, doce, </w:t>
      </w:r>
      <w:r w:rsidR="00FD3F56" w:rsidRPr="002D6AAD">
        <w:rPr>
          <w:rFonts w:ascii="Palatino Linotype" w:hAnsi="Palatino Linotype" w:cs="Arial"/>
          <w:color w:val="000000" w:themeColor="text1"/>
        </w:rPr>
        <w:t>trece</w:t>
      </w:r>
      <w:r w:rsidR="001A4E80">
        <w:rPr>
          <w:rFonts w:ascii="Palatino Linotype" w:hAnsi="Palatino Linotype" w:cs="Arial"/>
          <w:color w:val="000000" w:themeColor="text1"/>
        </w:rPr>
        <w:t>, diecinueve y veinte</w:t>
      </w:r>
      <w:r w:rsidR="00FD3F56" w:rsidRPr="002D6AAD">
        <w:rPr>
          <w:rFonts w:ascii="Palatino Linotype" w:hAnsi="Palatino Linotype" w:cs="Arial"/>
          <w:color w:val="000000" w:themeColor="text1"/>
        </w:rPr>
        <w:t xml:space="preserve"> de febrero </w:t>
      </w:r>
      <w:r w:rsidR="00173959" w:rsidRPr="002D6AAD">
        <w:rPr>
          <w:rFonts w:ascii="Palatino Linotype" w:hAnsi="Palatino Linotype" w:cs="Arial"/>
          <w:color w:val="000000" w:themeColor="text1"/>
        </w:rPr>
        <w:t>del dos mil veintidós</w:t>
      </w:r>
      <w:r w:rsidR="00C6356B" w:rsidRPr="002D6AAD">
        <w:rPr>
          <w:rFonts w:ascii="Palatino Linotype" w:hAnsi="Palatino Linotype" w:cs="Arial"/>
          <w:color w:val="000000" w:themeColor="text1"/>
        </w:rPr>
        <w:t xml:space="preserve">, por corresponder a sábados y domingos, considerados como días inhábiles, en términos del artículo 3, </w:t>
      </w:r>
      <w:r w:rsidR="00C6356B" w:rsidRPr="002D6AAD">
        <w:rPr>
          <w:rFonts w:ascii="Palatino Linotype" w:hAnsi="Palatino Linotype" w:cs="Arial"/>
          <w:color w:val="000000" w:themeColor="text1"/>
        </w:rPr>
        <w:lastRenderedPageBreak/>
        <w:t xml:space="preserve">fracción X de la Ley de Transparencia y </w:t>
      </w:r>
      <w:r>
        <w:rPr>
          <w:rFonts w:ascii="Palatino Linotype" w:hAnsi="Palatino Linotype" w:cs="Arial"/>
          <w:color w:val="000000" w:themeColor="text1"/>
        </w:rPr>
        <w:t>Acceso a la Información Pública</w:t>
      </w:r>
      <w:r w:rsidR="00C6356B" w:rsidRPr="002D6AAD">
        <w:rPr>
          <w:rFonts w:ascii="Palatino Linotype" w:hAnsi="Palatino Linotype" w:cs="Arial"/>
          <w:color w:val="000000" w:themeColor="text1"/>
        </w:rPr>
        <w:t xml:space="preserve"> d</w:t>
      </w:r>
      <w:r w:rsidR="00FD3F56" w:rsidRPr="002D6AAD">
        <w:rPr>
          <w:rFonts w:ascii="Palatino Linotype" w:hAnsi="Palatino Linotype" w:cs="Arial"/>
          <w:color w:val="000000" w:themeColor="text1"/>
        </w:rPr>
        <w:t xml:space="preserve">el Estado de México y Municipios; así también el siete de febrero de dos mil veintidós por corresponder a un día inhábil, en términos del Calendario Oficial en Materia de Transparencia, </w:t>
      </w:r>
      <w:r>
        <w:rPr>
          <w:rFonts w:ascii="Palatino Linotype" w:hAnsi="Palatino Linotype" w:cs="Arial"/>
          <w:color w:val="000000" w:themeColor="text1"/>
        </w:rPr>
        <w:t>Acceso a la Información Pública</w:t>
      </w:r>
      <w:r w:rsidR="00FD3F56" w:rsidRPr="002D6AAD">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w:t>
      </w:r>
      <w:r w:rsidR="00C6356B" w:rsidRPr="002D6AAD">
        <w:rPr>
          <w:rFonts w:ascii="Palatino Linotype" w:hAnsi="Palatino Linotype" w:cs="Arial"/>
          <w:color w:val="000000" w:themeColor="text1"/>
        </w:rPr>
        <w:t xml:space="preserve"> </w:t>
      </w:r>
    </w:p>
    <w:p w14:paraId="536CC994" w14:textId="7A409CA6" w:rsidR="005C250B" w:rsidRPr="002D6AAD" w:rsidRDefault="00C6356B" w:rsidP="00173959">
      <w:pPr>
        <w:spacing w:before="100" w:beforeAutospacing="1" w:after="100" w:afterAutospacing="1" w:line="360" w:lineRule="auto"/>
        <w:jc w:val="both"/>
        <w:rPr>
          <w:rFonts w:ascii="Palatino Linotype" w:eastAsiaTheme="minorEastAsia" w:hAnsi="Palatino Linotype" w:cs="Arial"/>
          <w:color w:val="000000" w:themeColor="text1"/>
          <w:lang w:val="es-ES_tradnl"/>
        </w:rPr>
      </w:pPr>
      <w:r w:rsidRPr="002D6AAD">
        <w:rPr>
          <w:rFonts w:ascii="Palatino Linotype" w:eastAsiaTheme="minorEastAsia" w:hAnsi="Palatino Linotype" w:cs="Arial"/>
          <w:color w:val="000000" w:themeColor="text1"/>
          <w:lang w:val="es-ES_tradnl"/>
        </w:rPr>
        <w:t xml:space="preserve">En ese tenor, si el </w:t>
      </w:r>
      <w:r w:rsidR="002147D2" w:rsidRPr="002D6AAD">
        <w:rPr>
          <w:rFonts w:ascii="Palatino Linotype" w:eastAsiaTheme="minorEastAsia" w:hAnsi="Palatino Linotype" w:cs="Arial"/>
          <w:color w:val="000000" w:themeColor="text1"/>
          <w:lang w:val="es-ES_tradnl"/>
        </w:rPr>
        <w:t>R</w:t>
      </w:r>
      <w:r w:rsidRPr="002D6AAD">
        <w:rPr>
          <w:rFonts w:ascii="Palatino Linotype" w:eastAsiaTheme="minorEastAsia" w:hAnsi="Palatino Linotype" w:cs="Arial"/>
          <w:color w:val="000000" w:themeColor="text1"/>
          <w:lang w:val="es-ES_tradnl"/>
        </w:rPr>
        <w:t xml:space="preserve">ecurso de </w:t>
      </w:r>
      <w:r w:rsidR="002147D2" w:rsidRPr="002D6AAD">
        <w:rPr>
          <w:rFonts w:ascii="Palatino Linotype" w:eastAsiaTheme="minorEastAsia" w:hAnsi="Palatino Linotype" w:cs="Arial"/>
          <w:color w:val="000000" w:themeColor="text1"/>
          <w:lang w:val="es-ES_tradnl"/>
        </w:rPr>
        <w:t>R</w:t>
      </w:r>
      <w:r w:rsidRPr="002D6AAD">
        <w:rPr>
          <w:rFonts w:ascii="Palatino Linotype" w:eastAsiaTheme="minorEastAsia" w:hAnsi="Palatino Linotype" w:cs="Arial"/>
          <w:color w:val="000000" w:themeColor="text1"/>
          <w:lang w:val="es-ES_tradnl"/>
        </w:rPr>
        <w:t xml:space="preserve">evisión que nos ocupa, se interpuso el </w:t>
      </w:r>
      <w:r w:rsidR="001A4E80">
        <w:rPr>
          <w:rFonts w:ascii="Palatino Linotype" w:eastAsiaTheme="minorEastAsia" w:hAnsi="Palatino Linotype" w:cs="Arial"/>
          <w:b/>
          <w:color w:val="000000" w:themeColor="text1"/>
          <w:lang w:val="es-ES_tradnl"/>
        </w:rPr>
        <w:t>dos</w:t>
      </w:r>
      <w:r w:rsidR="00173959" w:rsidRPr="002D6AAD">
        <w:rPr>
          <w:rFonts w:ascii="Palatino Linotype" w:eastAsiaTheme="minorEastAsia" w:hAnsi="Palatino Linotype" w:cs="Arial"/>
          <w:b/>
          <w:color w:val="000000" w:themeColor="text1"/>
          <w:lang w:val="es-ES_tradnl"/>
        </w:rPr>
        <w:t xml:space="preserve"> de </w:t>
      </w:r>
      <w:r w:rsidR="001A4E80">
        <w:rPr>
          <w:rFonts w:ascii="Palatino Linotype" w:eastAsiaTheme="minorEastAsia" w:hAnsi="Palatino Linotype" w:cs="Arial"/>
          <w:b/>
          <w:color w:val="000000" w:themeColor="text1"/>
          <w:lang w:val="es-ES_tradnl"/>
        </w:rPr>
        <w:t xml:space="preserve">febrero </w:t>
      </w:r>
      <w:r w:rsidR="00173959" w:rsidRPr="002D6AAD">
        <w:rPr>
          <w:rFonts w:ascii="Palatino Linotype" w:eastAsiaTheme="minorEastAsia" w:hAnsi="Palatino Linotype" w:cs="Arial"/>
          <w:b/>
          <w:color w:val="000000" w:themeColor="text1"/>
          <w:lang w:val="es-ES_tradnl"/>
        </w:rPr>
        <w:t>de dos mil veintidós</w:t>
      </w:r>
      <w:r w:rsidRPr="002D6AAD">
        <w:rPr>
          <w:rFonts w:ascii="Palatino Linotype" w:eastAsiaTheme="minorEastAsia" w:hAnsi="Palatino Linotype" w:cs="Arial"/>
          <w:color w:val="000000" w:themeColor="text1"/>
          <w:lang w:val="es-ES_tradnl"/>
        </w:rPr>
        <w:t>, éste se encuentra dentro de los márgenes temporales previstos en el citado precepto legal y, por tanto, se considera interpuesto en tiempo y forma.</w:t>
      </w:r>
    </w:p>
    <w:p w14:paraId="71D326AF" w14:textId="77777777" w:rsidR="005C250B" w:rsidRPr="002D6AAD" w:rsidRDefault="005C250B" w:rsidP="001A4E80">
      <w:pPr>
        <w:autoSpaceDE w:val="0"/>
        <w:autoSpaceDN w:val="0"/>
        <w:adjustRightInd w:val="0"/>
        <w:spacing w:line="360" w:lineRule="auto"/>
        <w:ind w:right="49"/>
        <w:jc w:val="both"/>
        <w:rPr>
          <w:rFonts w:ascii="Palatino Linotype" w:hAnsi="Palatino Linotype"/>
          <w:b/>
        </w:rPr>
      </w:pPr>
      <w:r w:rsidRPr="002D6AAD">
        <w:rPr>
          <w:rFonts w:ascii="Palatino Linotype" w:hAnsi="Palatino Linotype" w:cs="Arial"/>
          <w:b/>
          <w:sz w:val="28"/>
          <w:szCs w:val="28"/>
        </w:rPr>
        <w:t>CUARTO</w:t>
      </w:r>
      <w:r w:rsidRPr="002D6AAD">
        <w:rPr>
          <w:rFonts w:ascii="Palatino Linotype" w:hAnsi="Palatino Linotype"/>
          <w:b/>
          <w:sz w:val="28"/>
          <w:szCs w:val="28"/>
        </w:rPr>
        <w:t>.</w:t>
      </w:r>
      <w:r w:rsidRPr="002D6AAD">
        <w:rPr>
          <w:rFonts w:ascii="Palatino Linotype" w:hAnsi="Palatino Linotype"/>
          <w:b/>
        </w:rPr>
        <w:t xml:space="preserve"> Procedibilidad. </w:t>
      </w:r>
    </w:p>
    <w:p w14:paraId="442860F0" w14:textId="7E224815" w:rsidR="0068454F" w:rsidRPr="0068454F" w:rsidRDefault="0068454F" w:rsidP="0068454F">
      <w:pPr>
        <w:autoSpaceDE w:val="0"/>
        <w:autoSpaceDN w:val="0"/>
        <w:adjustRightInd w:val="0"/>
        <w:spacing w:line="360" w:lineRule="auto"/>
        <w:ind w:right="49"/>
        <w:jc w:val="both"/>
        <w:rPr>
          <w:rFonts w:ascii="Palatino Linotype" w:hAnsi="Palatino Linotype" w:cs="Arial"/>
          <w:lang w:val="es-ES" w:eastAsia="es-MX"/>
        </w:rPr>
      </w:pPr>
      <w:r w:rsidRPr="0068454F">
        <w:rPr>
          <w:rFonts w:ascii="Palatino Linotype" w:hAnsi="Palatino Linotype" w:cs="Arial"/>
          <w:lang w:val="es-ES"/>
        </w:rPr>
        <w:t xml:space="preserve">Esta Ponencia considera importante precisar que conforme al artículo 180, fracción II, último párrafo de la </w:t>
      </w:r>
      <w:r w:rsidRPr="0068454F">
        <w:rPr>
          <w:rFonts w:ascii="Palatino Linotype" w:hAnsi="Palatino Linotype" w:cs="Arial"/>
          <w:lang w:val="es-ES" w:eastAsia="es-MX"/>
        </w:rPr>
        <w:t xml:space="preserve">Ley de Transparencia y </w:t>
      </w:r>
      <w:r w:rsidR="00E05C72">
        <w:rPr>
          <w:rFonts w:ascii="Palatino Linotype" w:hAnsi="Palatino Linotype" w:cs="Arial"/>
          <w:lang w:val="es-ES" w:eastAsia="es-MX"/>
        </w:rPr>
        <w:t>Acceso a la Información Pública</w:t>
      </w:r>
      <w:r w:rsidRPr="0068454F">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C1BA3FD" w14:textId="77777777" w:rsidR="0068454F" w:rsidRPr="0068454F" w:rsidRDefault="0068454F" w:rsidP="0068454F">
      <w:pPr>
        <w:autoSpaceDE w:val="0"/>
        <w:autoSpaceDN w:val="0"/>
        <w:adjustRightInd w:val="0"/>
        <w:spacing w:line="360" w:lineRule="auto"/>
        <w:ind w:right="49"/>
        <w:jc w:val="both"/>
        <w:rPr>
          <w:rFonts w:ascii="Palatino Linotype" w:hAnsi="Palatino Linotype" w:cs="Arial"/>
          <w:sz w:val="14"/>
          <w:lang w:val="es-ES"/>
        </w:rPr>
      </w:pPr>
    </w:p>
    <w:p w14:paraId="2B6F01B8" w14:textId="77777777" w:rsidR="0068454F" w:rsidRPr="0068454F" w:rsidRDefault="0068454F" w:rsidP="0068454F">
      <w:pPr>
        <w:tabs>
          <w:tab w:val="left" w:pos="851"/>
        </w:tabs>
        <w:ind w:left="851" w:right="901"/>
        <w:jc w:val="both"/>
        <w:rPr>
          <w:rFonts w:ascii="Palatino Linotype" w:hAnsi="Palatino Linotype"/>
          <w:b/>
          <w:i/>
          <w:sz w:val="22"/>
          <w:szCs w:val="22"/>
          <w:lang w:val="es-ES"/>
        </w:rPr>
      </w:pPr>
      <w:r w:rsidRPr="0068454F">
        <w:rPr>
          <w:rFonts w:ascii="Palatino Linotype" w:hAnsi="Palatino Linotype"/>
          <w:b/>
          <w:i/>
          <w:sz w:val="22"/>
          <w:szCs w:val="22"/>
          <w:lang w:val="es-ES"/>
        </w:rPr>
        <w:t xml:space="preserve">“Artículo 180. </w:t>
      </w:r>
      <w:r w:rsidRPr="0068454F">
        <w:rPr>
          <w:rFonts w:ascii="Palatino Linotype" w:hAnsi="Palatino Linotype"/>
          <w:i/>
          <w:sz w:val="22"/>
          <w:szCs w:val="22"/>
          <w:lang w:val="es-ES"/>
        </w:rPr>
        <w:t xml:space="preserve">El </w:t>
      </w:r>
      <w:r w:rsidRPr="0068454F">
        <w:rPr>
          <w:rFonts w:ascii="Palatino Linotype" w:hAnsi="Palatino Linotype" w:cs="Arial"/>
          <w:i/>
          <w:sz w:val="22"/>
          <w:szCs w:val="22"/>
          <w:lang w:val="es-ES"/>
        </w:rPr>
        <w:t>Recurso de Revisión</w:t>
      </w:r>
      <w:r w:rsidRPr="0068454F">
        <w:rPr>
          <w:rFonts w:ascii="Palatino Linotype" w:hAnsi="Palatino Linotype"/>
          <w:i/>
          <w:sz w:val="22"/>
          <w:szCs w:val="22"/>
          <w:lang w:val="es-ES"/>
        </w:rPr>
        <w:t xml:space="preserve"> contendrá:</w:t>
      </w:r>
      <w:r w:rsidRPr="0068454F">
        <w:rPr>
          <w:rFonts w:ascii="Palatino Linotype" w:hAnsi="Palatino Linotype"/>
          <w:b/>
          <w:i/>
          <w:sz w:val="22"/>
          <w:szCs w:val="22"/>
          <w:lang w:val="es-ES"/>
        </w:rPr>
        <w:t xml:space="preserve"> </w:t>
      </w:r>
    </w:p>
    <w:p w14:paraId="5CA1BD65" w14:textId="77777777" w:rsidR="0068454F" w:rsidRPr="0068454F" w:rsidRDefault="0068454F" w:rsidP="0068454F">
      <w:pPr>
        <w:tabs>
          <w:tab w:val="left" w:pos="851"/>
        </w:tabs>
        <w:ind w:left="851" w:right="901"/>
        <w:jc w:val="both"/>
        <w:rPr>
          <w:rFonts w:ascii="Palatino Linotype" w:hAnsi="Palatino Linotype"/>
          <w:b/>
          <w:i/>
          <w:sz w:val="22"/>
          <w:szCs w:val="22"/>
          <w:lang w:val="es-ES"/>
        </w:rPr>
      </w:pPr>
      <w:r w:rsidRPr="0068454F">
        <w:rPr>
          <w:rFonts w:ascii="Palatino Linotype" w:hAnsi="Palatino Linotype"/>
          <w:b/>
          <w:i/>
          <w:sz w:val="22"/>
          <w:szCs w:val="22"/>
          <w:lang w:val="es-ES"/>
        </w:rPr>
        <w:t>…</w:t>
      </w:r>
    </w:p>
    <w:p w14:paraId="43EBA575" w14:textId="77777777" w:rsidR="0068454F" w:rsidRPr="0068454F" w:rsidRDefault="0068454F" w:rsidP="0068454F">
      <w:pPr>
        <w:tabs>
          <w:tab w:val="left" w:pos="851"/>
        </w:tabs>
        <w:ind w:left="851" w:right="901"/>
        <w:jc w:val="both"/>
        <w:rPr>
          <w:rFonts w:ascii="Palatino Linotype" w:hAnsi="Palatino Linotype"/>
          <w:i/>
          <w:sz w:val="22"/>
          <w:szCs w:val="22"/>
          <w:lang w:val="es-ES"/>
        </w:rPr>
      </w:pPr>
      <w:r w:rsidRPr="0068454F">
        <w:rPr>
          <w:rFonts w:ascii="Palatino Linotype" w:hAnsi="Palatino Linotype"/>
          <w:b/>
          <w:i/>
          <w:sz w:val="22"/>
          <w:szCs w:val="22"/>
          <w:lang w:val="es-ES"/>
        </w:rPr>
        <w:t xml:space="preserve">II. El nombre del solicitante </w:t>
      </w:r>
      <w:r w:rsidRPr="0068454F">
        <w:rPr>
          <w:rFonts w:ascii="Palatino Linotype" w:hAnsi="Palatino Linotype" w:cs="Arial"/>
          <w:b/>
          <w:i/>
          <w:color w:val="222222"/>
          <w:sz w:val="22"/>
          <w:szCs w:val="22"/>
          <w:lang w:val="es-ES" w:eastAsia="es-MX"/>
        </w:rPr>
        <w:t>que</w:t>
      </w:r>
      <w:r w:rsidRPr="0068454F">
        <w:rPr>
          <w:rFonts w:ascii="Palatino Linotype" w:hAnsi="Palatino Linotype"/>
          <w:b/>
          <w:i/>
          <w:sz w:val="22"/>
          <w:szCs w:val="22"/>
          <w:lang w:val="es-ES"/>
        </w:rPr>
        <w:t xml:space="preserve"> recurre </w:t>
      </w:r>
      <w:r w:rsidRPr="0068454F">
        <w:rPr>
          <w:rFonts w:ascii="Palatino Linotype" w:hAnsi="Palatino Linotype"/>
          <w:i/>
          <w:sz w:val="22"/>
          <w:szCs w:val="22"/>
          <w:lang w:val="es-ES"/>
        </w:rPr>
        <w:t>o de su representante y, en su caso, …</w:t>
      </w:r>
    </w:p>
    <w:p w14:paraId="42374435" w14:textId="77777777" w:rsidR="0068454F" w:rsidRPr="0068454F" w:rsidRDefault="0068454F" w:rsidP="0068454F">
      <w:pPr>
        <w:tabs>
          <w:tab w:val="left" w:pos="851"/>
        </w:tabs>
        <w:ind w:left="851" w:right="901"/>
        <w:jc w:val="both"/>
        <w:rPr>
          <w:rFonts w:ascii="Palatino Linotype" w:hAnsi="Palatino Linotype"/>
          <w:b/>
          <w:i/>
          <w:sz w:val="22"/>
          <w:szCs w:val="22"/>
          <w:lang w:val="es-ES"/>
        </w:rPr>
      </w:pPr>
      <w:r w:rsidRPr="0068454F">
        <w:rPr>
          <w:rFonts w:ascii="Palatino Linotype" w:hAnsi="Palatino Linotype"/>
          <w:b/>
          <w:i/>
          <w:sz w:val="22"/>
          <w:szCs w:val="22"/>
          <w:lang w:val="es-ES"/>
        </w:rPr>
        <w:t xml:space="preserve">En caso de </w:t>
      </w:r>
      <w:r w:rsidRPr="0068454F">
        <w:rPr>
          <w:rFonts w:ascii="Palatino Linotype" w:hAnsi="Palatino Linotype" w:cs="Arial"/>
          <w:b/>
          <w:i/>
          <w:color w:val="222222"/>
          <w:sz w:val="22"/>
          <w:szCs w:val="22"/>
          <w:lang w:val="es-ES" w:eastAsia="es-MX"/>
        </w:rPr>
        <w:t>que</w:t>
      </w:r>
      <w:r w:rsidRPr="0068454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8454F">
        <w:rPr>
          <w:rFonts w:ascii="Palatino Linotype" w:hAnsi="Palatino Linotype"/>
          <w:i/>
          <w:sz w:val="22"/>
          <w:szCs w:val="22"/>
          <w:lang w:val="es-ES"/>
        </w:rPr>
        <w:t>, IV, VII y VIII.</w:t>
      </w:r>
      <w:r w:rsidRPr="0068454F">
        <w:rPr>
          <w:rFonts w:ascii="Palatino Linotype" w:hAnsi="Palatino Linotype"/>
          <w:b/>
          <w:i/>
          <w:sz w:val="22"/>
          <w:szCs w:val="22"/>
          <w:lang w:val="es-ES"/>
        </w:rPr>
        <w:t>”</w:t>
      </w:r>
    </w:p>
    <w:p w14:paraId="5D4082C3" w14:textId="77777777" w:rsidR="0068454F" w:rsidRPr="0068454F" w:rsidRDefault="0068454F" w:rsidP="0068454F">
      <w:pPr>
        <w:tabs>
          <w:tab w:val="left" w:pos="851"/>
        </w:tabs>
        <w:ind w:left="851" w:right="901"/>
        <w:jc w:val="both"/>
        <w:rPr>
          <w:rFonts w:ascii="Palatino Linotype" w:hAnsi="Palatino Linotype"/>
          <w:b/>
          <w:i/>
          <w:sz w:val="22"/>
          <w:szCs w:val="22"/>
          <w:lang w:val="es-ES"/>
        </w:rPr>
      </w:pPr>
      <w:r w:rsidRPr="0068454F">
        <w:rPr>
          <w:rFonts w:ascii="Palatino Linotype" w:hAnsi="Palatino Linotype"/>
          <w:b/>
          <w:i/>
          <w:sz w:val="22"/>
          <w:szCs w:val="22"/>
          <w:lang w:val="es-ES"/>
        </w:rPr>
        <w:t>(Énfasis añadido)</w:t>
      </w:r>
    </w:p>
    <w:p w14:paraId="0EE5670F" w14:textId="77777777" w:rsidR="0068454F" w:rsidRPr="0068454F" w:rsidRDefault="0068454F" w:rsidP="0068454F">
      <w:pPr>
        <w:tabs>
          <w:tab w:val="left" w:pos="851"/>
        </w:tabs>
        <w:ind w:right="901"/>
        <w:jc w:val="both"/>
        <w:rPr>
          <w:rFonts w:ascii="Palatino Linotype" w:hAnsi="Palatino Linotype"/>
          <w:i/>
          <w:sz w:val="36"/>
          <w:szCs w:val="22"/>
          <w:lang w:val="es-ES"/>
        </w:rPr>
      </w:pPr>
    </w:p>
    <w:p w14:paraId="11AF535D" w14:textId="77777777" w:rsidR="0068454F" w:rsidRPr="0068454F" w:rsidRDefault="0068454F" w:rsidP="0068454F">
      <w:pPr>
        <w:spacing w:line="360" w:lineRule="auto"/>
        <w:jc w:val="both"/>
        <w:rPr>
          <w:rFonts w:ascii="Palatino Linotype" w:hAnsi="Palatino Linotype"/>
          <w:lang w:val="es-ES"/>
        </w:rPr>
      </w:pPr>
      <w:r w:rsidRPr="0068454F">
        <w:rPr>
          <w:rFonts w:ascii="Palatino Linotype" w:hAnsi="Palatino Linotype"/>
          <w:lang w:val="es-ES"/>
        </w:rPr>
        <w:t xml:space="preserve">Con fundamento en el precepto legal antes citado, el Recurso de Revisión materia del presente asunto, se interpuso de manera electrónica y, por ende, no es necesario que </w:t>
      </w:r>
      <w:r w:rsidRPr="0068454F">
        <w:rPr>
          <w:rFonts w:ascii="Palatino Linotype" w:hAnsi="Palatino Linotype"/>
          <w:lang w:val="es-ES"/>
        </w:rPr>
        <w:lastRenderedPageBreak/>
        <w:t>contenga determinados requisitos, entre ellos, el nombre del</w:t>
      </w:r>
      <w:r w:rsidRPr="0068454F">
        <w:rPr>
          <w:rFonts w:ascii="Palatino Linotype" w:hAnsi="Palatino Linotype" w:cs="Arial"/>
          <w:b/>
          <w:lang w:val="es-ES"/>
        </w:rPr>
        <w:t xml:space="preserve"> RECURRENTE;</w:t>
      </w:r>
      <w:r w:rsidRPr="0068454F">
        <w:rPr>
          <w:rFonts w:ascii="Palatino Linotype" w:hAnsi="Palatino Linotype"/>
          <w:lang w:val="es-ES"/>
        </w:rPr>
        <w:t xml:space="preserve"> en ese sentido en el presente caso, al haber sido presentado el Recurso de Revisión vía </w:t>
      </w:r>
      <w:r w:rsidRPr="0068454F">
        <w:rPr>
          <w:rFonts w:ascii="Palatino Linotype" w:hAnsi="Palatino Linotype"/>
          <w:b/>
          <w:lang w:val="es-ES"/>
        </w:rPr>
        <w:t>SAIMEX</w:t>
      </w:r>
      <w:r w:rsidRPr="0068454F">
        <w:rPr>
          <w:rFonts w:ascii="Palatino Linotype" w:hAnsi="Palatino Linotype"/>
          <w:lang w:val="es-ES"/>
        </w:rPr>
        <w:t>, dicho requisito resulta innecesario.</w:t>
      </w:r>
    </w:p>
    <w:p w14:paraId="0E1DD102" w14:textId="77777777" w:rsidR="0068454F" w:rsidRPr="0068454F" w:rsidRDefault="0068454F" w:rsidP="0068454F">
      <w:pPr>
        <w:spacing w:line="360" w:lineRule="auto"/>
        <w:jc w:val="both"/>
        <w:rPr>
          <w:rFonts w:ascii="Palatino Linotype" w:hAnsi="Palatino Linotype"/>
          <w:lang w:val="es-ES"/>
        </w:rPr>
      </w:pPr>
    </w:p>
    <w:p w14:paraId="28E7F260" w14:textId="305BCDE2" w:rsidR="0068454F" w:rsidRPr="0068454F" w:rsidRDefault="0068454F" w:rsidP="0068454F">
      <w:pPr>
        <w:spacing w:line="360" w:lineRule="auto"/>
        <w:jc w:val="both"/>
        <w:rPr>
          <w:rFonts w:ascii="Palatino Linotype" w:hAnsi="Palatino Linotype" w:cs="Arial"/>
          <w:color w:val="000000"/>
          <w:lang w:val="es-ES"/>
        </w:rPr>
      </w:pPr>
      <w:r w:rsidRPr="0068454F">
        <w:rPr>
          <w:rFonts w:ascii="Palatino Linotype" w:hAnsi="Palatino Linotype"/>
          <w:lang w:val="es-ES"/>
        </w:rPr>
        <w:t xml:space="preserve">Lo anterior es así, pues el artículo 15 de </w:t>
      </w:r>
      <w:r w:rsidRPr="0068454F">
        <w:rPr>
          <w:rFonts w:ascii="Palatino Linotype" w:hAnsi="Palatino Linotype" w:cs="Arial"/>
          <w:lang w:val="es-ES" w:eastAsia="es-MX"/>
        </w:rPr>
        <w:t xml:space="preserve">Ley de Transparencia y </w:t>
      </w:r>
      <w:r w:rsidR="00E05C72">
        <w:rPr>
          <w:rFonts w:ascii="Palatino Linotype" w:hAnsi="Palatino Linotype" w:cs="Arial"/>
          <w:lang w:val="es-ES" w:eastAsia="es-MX"/>
        </w:rPr>
        <w:t>Acceso a la Información Pública</w:t>
      </w:r>
      <w:r w:rsidRPr="0068454F">
        <w:rPr>
          <w:rFonts w:ascii="Palatino Linotype" w:hAnsi="Palatino Linotype" w:cs="Arial"/>
          <w:lang w:val="es-ES" w:eastAsia="es-MX"/>
        </w:rPr>
        <w:t xml:space="preserve"> del Estado de México y Municipios </w:t>
      </w:r>
      <w:r w:rsidRPr="0068454F">
        <w:rPr>
          <w:rFonts w:ascii="Palatino Linotype" w:hAnsi="Palatino Linotype" w:cs="Arial"/>
          <w:iCs/>
          <w:lang w:val="es-ES"/>
        </w:rPr>
        <w:t xml:space="preserve">prevé que, </w:t>
      </w:r>
      <w:r w:rsidRPr="0068454F">
        <w:rPr>
          <w:rFonts w:ascii="Palatino Linotype" w:hAnsi="Palatino Linotype"/>
          <w:lang w:val="es-ES"/>
        </w:rPr>
        <w:t xml:space="preserve">toda persona tendrá acceso a la información </w:t>
      </w:r>
      <w:r w:rsidRPr="0068454F">
        <w:rPr>
          <w:rFonts w:ascii="Palatino Linotype" w:hAnsi="Palatino Linotype" w:cs="Arial"/>
          <w:color w:val="000000"/>
          <w:lang w:val="es-ES"/>
        </w:rPr>
        <w:t xml:space="preserve">sin necesidad de acreditar interés alguno o justificar su utilización, de lo que se infiere que para el </w:t>
      </w:r>
      <w:r w:rsidRPr="0068454F">
        <w:rPr>
          <w:rFonts w:ascii="Palatino Linotype" w:hAnsi="Palatino Linotype"/>
          <w:lang w:val="es-ES"/>
        </w:rPr>
        <w:t>ejercicio</w:t>
      </w:r>
      <w:r w:rsidRPr="0068454F">
        <w:rPr>
          <w:rFonts w:ascii="Palatino Linotype" w:hAnsi="Palatino Linotype" w:cs="Arial"/>
          <w:color w:val="000000"/>
          <w:lang w:val="es-ES"/>
        </w:rPr>
        <w:t xml:space="preserve"> del derecho de </w:t>
      </w:r>
      <w:r w:rsidR="00E05C72">
        <w:rPr>
          <w:rFonts w:ascii="Palatino Linotype" w:hAnsi="Palatino Linotype" w:cs="Arial"/>
          <w:color w:val="000000"/>
          <w:lang w:val="es-ES"/>
        </w:rPr>
        <w:t>Acceso a la Información Pública</w:t>
      </w:r>
      <w:r w:rsidRPr="0068454F">
        <w:rPr>
          <w:rFonts w:ascii="Palatino Linotype" w:hAnsi="Palatino Linotype" w:cs="Arial"/>
          <w:color w:val="000000"/>
          <w:lang w:val="es-ES"/>
        </w:rPr>
        <w:t xml:space="preserve">, </w:t>
      </w:r>
      <w:r w:rsidRPr="0068454F">
        <w:rPr>
          <w:rFonts w:ascii="Palatino Linotype" w:hAnsi="Palatino Linotype" w:cs="Arial"/>
          <w:b/>
          <w:color w:val="000000"/>
          <w:u w:val="single"/>
          <w:lang w:val="es-ES"/>
        </w:rPr>
        <w:t xml:space="preserve">el nombre no es un requisito </w:t>
      </w:r>
      <w:r w:rsidRPr="0068454F">
        <w:rPr>
          <w:rFonts w:ascii="Palatino Linotype" w:hAnsi="Palatino Linotype" w:cs="Arial"/>
          <w:b/>
          <w:i/>
          <w:color w:val="000000"/>
          <w:u w:val="single"/>
          <w:lang w:val="es-ES"/>
        </w:rPr>
        <w:t>sine qua non</w:t>
      </w:r>
      <w:r w:rsidRPr="0068454F">
        <w:rPr>
          <w:rFonts w:ascii="Palatino Linotype" w:hAnsi="Palatino Linotype" w:cs="Arial"/>
          <w:color w:val="000000"/>
          <w:lang w:val="es-ES"/>
        </w:rPr>
        <w:t xml:space="preserve"> para que los particulares ejerzan el derecho de </w:t>
      </w:r>
      <w:r w:rsidR="00E05C72">
        <w:rPr>
          <w:rFonts w:ascii="Palatino Linotype" w:hAnsi="Palatino Linotype" w:cs="Arial"/>
          <w:color w:val="000000"/>
          <w:lang w:val="es-ES"/>
        </w:rPr>
        <w:t>Acceso a la Información Pública</w:t>
      </w:r>
      <w:r w:rsidRPr="0068454F">
        <w:rPr>
          <w:rFonts w:ascii="Palatino Linotype" w:hAnsi="Palatino Linotype" w:cs="Arial"/>
          <w:color w:val="000000"/>
          <w:lang w:val="es-ES"/>
        </w:rPr>
        <w:t xml:space="preserve">, pues por el contrario la Ley de Transparencia y </w:t>
      </w:r>
      <w:r w:rsidR="00E05C72">
        <w:rPr>
          <w:rFonts w:ascii="Palatino Linotype" w:hAnsi="Palatino Linotype" w:cs="Arial"/>
          <w:color w:val="000000"/>
          <w:lang w:val="es-ES"/>
        </w:rPr>
        <w:t>Acceso a la Información Pública</w:t>
      </w:r>
      <w:r w:rsidRPr="0068454F">
        <w:rPr>
          <w:rFonts w:ascii="Palatino Linotype" w:hAnsi="Palatino Linotype" w:cs="Arial"/>
          <w:color w:val="000000"/>
          <w:lang w:val="es-ES"/>
        </w:rPr>
        <w:t xml:space="preserve"> del Estado de México y Municipios  señala en su artículo 155, párrafo segundo la posibilidad de que las solicitudes de información sean anónimas, al utilizar un nombre incompleto o, inclusive un seudónimo.</w:t>
      </w:r>
    </w:p>
    <w:p w14:paraId="654A0CA3" w14:textId="77777777" w:rsidR="0068454F" w:rsidRPr="0068454F" w:rsidRDefault="0068454F" w:rsidP="0068454F">
      <w:pPr>
        <w:spacing w:line="360" w:lineRule="auto"/>
        <w:jc w:val="both"/>
        <w:rPr>
          <w:rFonts w:ascii="Palatino Linotype" w:hAnsi="Palatino Linotype" w:cs="Arial"/>
          <w:color w:val="000000"/>
          <w:lang w:val="es-ES"/>
        </w:rPr>
      </w:pPr>
    </w:p>
    <w:p w14:paraId="64D3B928" w14:textId="1B36656F" w:rsidR="0068454F" w:rsidRPr="0068454F" w:rsidRDefault="0068454F" w:rsidP="0068454F">
      <w:pPr>
        <w:spacing w:line="360" w:lineRule="auto"/>
        <w:jc w:val="both"/>
        <w:rPr>
          <w:rFonts w:ascii="Palatino Linotype" w:hAnsi="Palatino Linotype"/>
          <w:sz w:val="22"/>
          <w:szCs w:val="22"/>
          <w:lang w:val="es-ES"/>
        </w:rPr>
      </w:pPr>
      <w:r w:rsidRPr="0068454F">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E05C72">
        <w:rPr>
          <w:rFonts w:ascii="Palatino Linotype" w:hAnsi="Palatino Linotype"/>
          <w:lang w:val="es-ES"/>
        </w:rPr>
        <w:t>Acceso a la Información Pública</w:t>
      </w:r>
      <w:r w:rsidRPr="0068454F">
        <w:rPr>
          <w:rFonts w:ascii="Palatino Linotype" w:hAnsi="Palatino Linotype"/>
          <w:lang w:val="es-ES"/>
        </w:rPr>
        <w:t>, disponen que toda persona sin necesidad de acreditar interés alguno o justificar su utilización, tendrá acceso gratuito a la información pública.</w:t>
      </w:r>
    </w:p>
    <w:p w14:paraId="29731B9C" w14:textId="77777777" w:rsidR="0068454F" w:rsidRPr="0068454F" w:rsidRDefault="0068454F" w:rsidP="0068454F">
      <w:pPr>
        <w:tabs>
          <w:tab w:val="left" w:pos="851"/>
        </w:tabs>
        <w:ind w:left="851" w:right="901"/>
        <w:jc w:val="both"/>
        <w:rPr>
          <w:rFonts w:ascii="Palatino Linotype" w:hAnsi="Palatino Linotype"/>
          <w:sz w:val="22"/>
          <w:szCs w:val="22"/>
          <w:lang w:val="es-ES"/>
        </w:rPr>
      </w:pPr>
    </w:p>
    <w:p w14:paraId="3FF6EE9D" w14:textId="4AD9B49C" w:rsidR="0068454F" w:rsidRPr="0068454F" w:rsidRDefault="0068454F" w:rsidP="0068454F">
      <w:pPr>
        <w:spacing w:line="360" w:lineRule="auto"/>
        <w:jc w:val="both"/>
        <w:rPr>
          <w:rFonts w:ascii="Palatino Linotype" w:hAnsi="Palatino Linotype"/>
          <w:lang w:val="es-ES"/>
        </w:rPr>
      </w:pPr>
      <w:r w:rsidRPr="0068454F">
        <w:rPr>
          <w:rFonts w:ascii="Palatino Linotype" w:hAnsi="Palatino Linotype"/>
          <w:lang w:val="es-ES"/>
        </w:rPr>
        <w:t xml:space="preserve">Asimismo, se estima que el requisito relativo al nombre del </w:t>
      </w:r>
      <w:r w:rsidRPr="0068454F">
        <w:rPr>
          <w:rFonts w:ascii="Palatino Linotype" w:hAnsi="Palatino Linotype" w:cs="Arial"/>
          <w:b/>
          <w:lang w:val="es-ES"/>
        </w:rPr>
        <w:t>RECURRENTE</w:t>
      </w:r>
      <w:r w:rsidRPr="0068454F">
        <w:rPr>
          <w:rFonts w:ascii="Palatino Linotype" w:hAnsi="Palatino Linotype"/>
          <w:lang w:val="es-ES"/>
        </w:rPr>
        <w:t xml:space="preserve"> no constituye un supuesto indispensable de procedibilidad de los Recursos de Revisión, </w:t>
      </w:r>
      <w:r w:rsidRPr="0068454F">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E05C72">
        <w:rPr>
          <w:rFonts w:ascii="Palatino Linotype" w:hAnsi="Palatino Linotype"/>
          <w:lang w:val="es-ES"/>
        </w:rPr>
        <w:t>Acceso a la Información Pública</w:t>
      </w:r>
      <w:r w:rsidRPr="0068454F">
        <w:rPr>
          <w:rFonts w:ascii="Palatino Linotype" w:hAnsi="Palatino Linotype"/>
          <w:lang w:val="es-ES"/>
        </w:rPr>
        <w:t xml:space="preserve">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68454F">
        <w:rPr>
          <w:rFonts w:ascii="Palatino Linotype" w:hAnsi="Palatino Linotype" w:cs="Arial"/>
          <w:b/>
          <w:lang w:val="es-ES"/>
        </w:rPr>
        <w:t>EL RECURRENTE</w:t>
      </w:r>
      <w:r w:rsidRPr="0068454F">
        <w:rPr>
          <w:rFonts w:ascii="Palatino Linotype" w:hAnsi="Palatino Linotype"/>
          <w:lang w:val="es-ES"/>
        </w:rPr>
        <w:t xml:space="preserve"> es la misma persona que realizó la solicitud de </w:t>
      </w:r>
      <w:r w:rsidR="00E05C72">
        <w:rPr>
          <w:rFonts w:ascii="Palatino Linotype" w:hAnsi="Palatino Linotype"/>
          <w:lang w:val="es-ES"/>
        </w:rPr>
        <w:t>Acceso a la Información Pública</w:t>
      </w:r>
      <w:r w:rsidRPr="0068454F">
        <w:rPr>
          <w:rFonts w:ascii="Palatino Linotype" w:hAnsi="Palatino Linotype"/>
          <w:lang w:val="es-ES"/>
        </w:rPr>
        <w:t xml:space="preserve"> que ahora se impugna.</w:t>
      </w:r>
    </w:p>
    <w:p w14:paraId="7F2CC6B0" w14:textId="77777777" w:rsidR="0068454F" w:rsidRPr="0068454F" w:rsidRDefault="0068454F" w:rsidP="0068454F">
      <w:pPr>
        <w:tabs>
          <w:tab w:val="left" w:pos="851"/>
        </w:tabs>
        <w:ind w:left="851" w:right="901"/>
        <w:jc w:val="both"/>
        <w:rPr>
          <w:rFonts w:ascii="Palatino Linotype" w:hAnsi="Palatino Linotype"/>
          <w:sz w:val="22"/>
          <w:szCs w:val="22"/>
          <w:lang w:val="es-ES"/>
        </w:rPr>
      </w:pPr>
    </w:p>
    <w:p w14:paraId="73CF3CFA" w14:textId="21D1E39C" w:rsidR="0068454F" w:rsidRPr="0068454F" w:rsidRDefault="0068454F" w:rsidP="0068454F">
      <w:pPr>
        <w:spacing w:line="360" w:lineRule="auto"/>
        <w:jc w:val="both"/>
        <w:rPr>
          <w:rFonts w:ascii="Palatino Linotype" w:hAnsi="Palatino Linotype"/>
          <w:lang w:val="es-ES"/>
        </w:rPr>
      </w:pPr>
      <w:r w:rsidRPr="0068454F">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8454F">
        <w:rPr>
          <w:rFonts w:ascii="Palatino Linotype" w:hAnsi="Palatino Linotype"/>
          <w:color w:val="000000" w:themeColor="text1"/>
        </w:rPr>
        <w:t>Constitución Política de los Estados Unidos Mexicanos</w:t>
      </w:r>
      <w:r w:rsidRPr="0068454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E05C72">
        <w:rPr>
          <w:rFonts w:ascii="Palatino Linotype" w:hAnsi="Palatino Linotype"/>
          <w:lang w:val="es-ES"/>
        </w:rPr>
        <w:t>Acceso a la Información Pública</w:t>
      </w:r>
      <w:r w:rsidRPr="0068454F">
        <w:rPr>
          <w:rFonts w:ascii="Palatino Linotype" w:hAnsi="Palatino Linotype"/>
          <w:lang w:val="es-ES"/>
        </w:rPr>
        <w:t xml:space="preserve">, por una cuestión procedimental. </w:t>
      </w:r>
    </w:p>
    <w:p w14:paraId="25CF58B7" w14:textId="77777777" w:rsidR="001A4E80" w:rsidRPr="002D6AAD" w:rsidRDefault="001A4E80" w:rsidP="001A4E80">
      <w:pPr>
        <w:spacing w:line="360" w:lineRule="auto"/>
        <w:jc w:val="both"/>
        <w:textAlignment w:val="baseline"/>
        <w:rPr>
          <w:rFonts w:ascii="Palatino Linotype" w:hAnsi="Palatino Linotype" w:cs="Arial"/>
          <w:lang w:val="es-ES"/>
        </w:rPr>
      </w:pPr>
    </w:p>
    <w:p w14:paraId="1845814D" w14:textId="77777777" w:rsidR="005B5043" w:rsidRPr="001A4E80" w:rsidRDefault="000171D8" w:rsidP="0066637D">
      <w:pPr>
        <w:spacing w:line="360" w:lineRule="auto"/>
        <w:jc w:val="both"/>
        <w:textAlignment w:val="baseline"/>
        <w:rPr>
          <w:rFonts w:ascii="Palatino Linotype" w:hAnsi="Palatino Linotype" w:cs="Arial"/>
          <w:b/>
          <w:color w:val="000000" w:themeColor="text1"/>
          <w:lang w:val="es-ES" w:eastAsia="es-MX"/>
        </w:rPr>
      </w:pPr>
      <w:r w:rsidRPr="001A4E80">
        <w:rPr>
          <w:rFonts w:ascii="Palatino Linotype" w:hAnsi="Palatino Linotype"/>
          <w:b/>
          <w:color w:val="000000" w:themeColor="text1"/>
          <w:sz w:val="28"/>
          <w:lang w:eastAsia="es-MX"/>
        </w:rPr>
        <w:t>QUINTO</w:t>
      </w:r>
      <w:r w:rsidRPr="001A4E80">
        <w:rPr>
          <w:rFonts w:ascii="Palatino Linotype" w:hAnsi="Palatino Linotype" w:cs="Arial"/>
          <w:b/>
          <w:color w:val="000000" w:themeColor="text1"/>
          <w:lang w:eastAsia="es-MX"/>
        </w:rPr>
        <w:t xml:space="preserve">. </w:t>
      </w:r>
      <w:r w:rsidRPr="001A4E80">
        <w:rPr>
          <w:rFonts w:ascii="Palatino Linotype" w:hAnsi="Palatino Linotype" w:cs="Arial"/>
          <w:b/>
          <w:color w:val="000000" w:themeColor="text1"/>
          <w:lang w:val="es-ES" w:eastAsia="es-MX"/>
        </w:rPr>
        <w:t>Estudio y resolución del asunto.</w:t>
      </w:r>
    </w:p>
    <w:p w14:paraId="3B5400D2" w14:textId="18121A53" w:rsidR="00AF596E" w:rsidRPr="002D6AAD" w:rsidRDefault="00AF596E" w:rsidP="00AF596E">
      <w:pPr>
        <w:spacing w:line="360" w:lineRule="auto"/>
        <w:contextualSpacing/>
        <w:jc w:val="both"/>
        <w:rPr>
          <w:rFonts w:ascii="Palatino Linotype" w:hAnsi="Palatino Linotype" w:cs="Arial"/>
        </w:rPr>
      </w:pPr>
      <w:r w:rsidRPr="001A4E80">
        <w:rPr>
          <w:rFonts w:ascii="Palatino Linotype" w:hAnsi="Palatino Linotype" w:cs="Arial"/>
        </w:rPr>
        <w:t xml:space="preserve">Una vez determinada la vía sobre la que versará el presente </w:t>
      </w:r>
      <w:r w:rsidR="002147D2" w:rsidRPr="001A4E80">
        <w:rPr>
          <w:rFonts w:ascii="Palatino Linotype" w:hAnsi="Palatino Linotype" w:cs="Arial"/>
        </w:rPr>
        <w:t>R</w:t>
      </w:r>
      <w:r w:rsidRPr="001A4E80">
        <w:rPr>
          <w:rFonts w:ascii="Palatino Linotype" w:hAnsi="Palatino Linotype" w:cs="Arial"/>
        </w:rPr>
        <w:t xml:space="preserve">ecurso, y previa revisión del expediente electrónico formado en </w:t>
      </w:r>
      <w:r w:rsidRPr="001A4E80">
        <w:rPr>
          <w:rFonts w:ascii="Palatino Linotype" w:hAnsi="Palatino Linotype" w:cs="Arial"/>
          <w:b/>
        </w:rPr>
        <w:t>EL SAIMEX</w:t>
      </w:r>
      <w:r w:rsidRPr="001A4E80">
        <w:rPr>
          <w:rFonts w:ascii="Palatino Linotype" w:hAnsi="Palatino Linotype" w:cs="Arial"/>
        </w:rPr>
        <w:t xml:space="preserve"> con motivo de la solicitud de información y del </w:t>
      </w:r>
      <w:r w:rsidR="002147D2" w:rsidRPr="001A4E80">
        <w:rPr>
          <w:rFonts w:ascii="Palatino Linotype" w:hAnsi="Palatino Linotype" w:cs="Arial"/>
        </w:rPr>
        <w:t>R</w:t>
      </w:r>
      <w:r w:rsidRPr="001A4E80">
        <w:rPr>
          <w:rFonts w:ascii="Palatino Linotype" w:hAnsi="Palatino Linotype" w:cs="Arial"/>
        </w:rPr>
        <w:t>ecurso a que</w:t>
      </w:r>
      <w:r w:rsidRPr="002D6AAD">
        <w:rPr>
          <w:rFonts w:ascii="Palatino Linotype" w:hAnsi="Palatino Linotype" w:cs="Arial"/>
        </w:rPr>
        <w:t xml:space="preserve"> da origen, es de señalar que el análisis del presente, se basará en el contenido íntegro de las actuaciones que obran en el expediente </w:t>
      </w:r>
      <w:r w:rsidRPr="002D6AAD">
        <w:rPr>
          <w:rFonts w:ascii="Palatino Linotype" w:hAnsi="Palatino Linotype" w:cs="Arial"/>
        </w:rPr>
        <w:lastRenderedPageBreak/>
        <w:t xml:space="preserve">electrónico, para así estar en posibilidad este Órgano Colegiado de dictar el fallo correspondiente conforme a derecho, tomando en consideración los elementos aportados por las partes y respetando en todo momento al principio de máxima publicidad consagrado en nuestra legislación mexicana. </w:t>
      </w:r>
    </w:p>
    <w:p w14:paraId="5EB49EF6" w14:textId="674CFA43" w:rsidR="00883906" w:rsidRPr="002D6AAD" w:rsidRDefault="00AF596E" w:rsidP="00F90DD6">
      <w:pPr>
        <w:spacing w:before="100" w:beforeAutospacing="1" w:after="100" w:afterAutospacing="1" w:line="360" w:lineRule="auto"/>
        <w:jc w:val="both"/>
        <w:textAlignment w:val="baseline"/>
        <w:rPr>
          <w:rFonts w:ascii="Palatino Linotype" w:hAnsi="Palatino Linotype"/>
          <w:color w:val="222222"/>
          <w:lang w:val="es-ES" w:eastAsia="es-MX"/>
        </w:rPr>
      </w:pPr>
      <w:r w:rsidRPr="002D6AAD">
        <w:rPr>
          <w:rFonts w:ascii="Palatino Linotype" w:hAnsi="Palatino Linotype"/>
        </w:rPr>
        <w:t xml:space="preserve">Ahora bien, es de precisar que en la solicitud de información </w:t>
      </w:r>
      <w:r w:rsidR="00B7559E" w:rsidRPr="002D6AAD">
        <w:rPr>
          <w:rFonts w:ascii="Palatino Linotype" w:hAnsi="Palatino Linotype"/>
          <w:b/>
        </w:rPr>
        <w:t>EL RECURRENTE</w:t>
      </w:r>
      <w:r w:rsidRPr="002D6AAD">
        <w:rPr>
          <w:rFonts w:ascii="Palatino Linotype" w:hAnsi="Palatino Linotype"/>
        </w:rPr>
        <w:t xml:space="preserve"> requirió el </w:t>
      </w:r>
      <w:r w:rsidR="00F90DD6" w:rsidRPr="002D6AAD">
        <w:rPr>
          <w:rFonts w:ascii="Palatino Linotype" w:hAnsi="Palatino Linotype"/>
        </w:rPr>
        <w:t>diecisiete</w:t>
      </w:r>
      <w:r w:rsidRPr="002D6AAD">
        <w:rPr>
          <w:rFonts w:ascii="Palatino Linotype" w:hAnsi="Palatino Linotype"/>
        </w:rPr>
        <w:t xml:space="preserve"> de </w:t>
      </w:r>
      <w:r w:rsidR="00E102F0" w:rsidRPr="002D6AAD">
        <w:rPr>
          <w:rFonts w:ascii="Palatino Linotype" w:hAnsi="Palatino Linotype"/>
        </w:rPr>
        <w:t>diciembre</w:t>
      </w:r>
      <w:r w:rsidRPr="002D6AAD">
        <w:rPr>
          <w:rFonts w:ascii="Palatino Linotype" w:hAnsi="Palatino Linotype"/>
        </w:rPr>
        <w:t xml:space="preserve"> de dos mil veintiuno,</w:t>
      </w:r>
      <w:r w:rsidRPr="002D6AAD">
        <w:rPr>
          <w:rFonts w:ascii="Palatino Linotype" w:hAnsi="Palatino Linotype"/>
          <w:color w:val="222222"/>
          <w:lang w:val="es-ES" w:eastAsia="es-MX"/>
        </w:rPr>
        <w:t xml:space="preserve"> la </w:t>
      </w:r>
      <w:r w:rsidR="00F90DD6" w:rsidRPr="002D6AAD">
        <w:rPr>
          <w:rFonts w:ascii="Palatino Linotype" w:hAnsi="Palatino Linotype"/>
          <w:color w:val="222222"/>
          <w:lang w:val="es-ES" w:eastAsia="es-MX"/>
        </w:rPr>
        <w:t xml:space="preserve">siguiente </w:t>
      </w:r>
      <w:r w:rsidRPr="002D6AAD">
        <w:rPr>
          <w:rFonts w:ascii="Palatino Linotype" w:hAnsi="Palatino Linotype"/>
          <w:color w:val="222222"/>
          <w:lang w:val="es-ES" w:eastAsia="es-MX"/>
        </w:rPr>
        <w:t>información</w:t>
      </w:r>
      <w:r w:rsidR="00F90DD6" w:rsidRPr="002D6AAD">
        <w:rPr>
          <w:rFonts w:ascii="Palatino Linotype" w:hAnsi="Palatino Linotype"/>
          <w:color w:val="222222"/>
          <w:lang w:val="es-ES" w:eastAsia="es-MX"/>
        </w:rPr>
        <w:t xml:space="preserve">: </w:t>
      </w:r>
      <w:r w:rsidRPr="002D6AAD">
        <w:rPr>
          <w:rFonts w:ascii="Palatino Linotype" w:hAnsi="Palatino Linotype"/>
          <w:color w:val="222222"/>
          <w:lang w:val="es-ES" w:eastAsia="es-MX"/>
        </w:rPr>
        <w:t xml:space="preserve"> </w:t>
      </w:r>
    </w:p>
    <w:p w14:paraId="04846211" w14:textId="18280217" w:rsidR="00F90DD6" w:rsidRPr="002D6AAD" w:rsidRDefault="000F433B" w:rsidP="000F433B">
      <w:pPr>
        <w:pStyle w:val="Prrafodelista"/>
        <w:numPr>
          <w:ilvl w:val="0"/>
          <w:numId w:val="14"/>
        </w:numPr>
        <w:spacing w:before="100" w:beforeAutospacing="1" w:after="100" w:afterAutospacing="1" w:line="360" w:lineRule="auto"/>
        <w:jc w:val="both"/>
        <w:textAlignment w:val="baseline"/>
        <w:rPr>
          <w:rFonts w:ascii="Palatino Linotype" w:hAnsi="Palatino Linotype"/>
          <w:color w:val="222222"/>
          <w:lang w:val="es-ES" w:eastAsia="es-MX"/>
        </w:rPr>
      </w:pPr>
      <w:r w:rsidRPr="000F433B">
        <w:rPr>
          <w:rFonts w:ascii="Palatino Linotype" w:hAnsi="Palatino Linotype"/>
          <w:color w:val="222222"/>
          <w:lang w:val="es-ES" w:eastAsia="es-MX"/>
        </w:rPr>
        <w:t xml:space="preserve">Escrito de renuncia presentado por la Lic. Sandra Mariela </w:t>
      </w:r>
      <w:proofErr w:type="spellStart"/>
      <w:r w:rsidRPr="000F433B">
        <w:rPr>
          <w:rFonts w:ascii="Palatino Linotype" w:hAnsi="Palatino Linotype"/>
          <w:color w:val="222222"/>
          <w:lang w:val="es-ES" w:eastAsia="es-MX"/>
        </w:rPr>
        <w:t>Repper</w:t>
      </w:r>
      <w:proofErr w:type="spellEnd"/>
      <w:r w:rsidRPr="000F433B">
        <w:rPr>
          <w:rFonts w:ascii="Palatino Linotype" w:hAnsi="Palatino Linotype"/>
          <w:color w:val="222222"/>
          <w:lang w:val="es-ES" w:eastAsia="es-MX"/>
        </w:rPr>
        <w:t xml:space="preserve"> Cortes</w:t>
      </w:r>
      <w:r>
        <w:rPr>
          <w:rFonts w:ascii="Palatino Linotype" w:hAnsi="Palatino Linotype"/>
          <w:color w:val="222222"/>
          <w:lang w:val="es-ES" w:eastAsia="es-MX"/>
        </w:rPr>
        <w:t>; y,</w:t>
      </w:r>
    </w:p>
    <w:p w14:paraId="0F29C338" w14:textId="77FABCFC" w:rsidR="00F90DD6" w:rsidRPr="002D6AAD" w:rsidRDefault="000F433B" w:rsidP="000F433B">
      <w:pPr>
        <w:pStyle w:val="Prrafodelista"/>
        <w:numPr>
          <w:ilvl w:val="0"/>
          <w:numId w:val="14"/>
        </w:numPr>
        <w:spacing w:before="100" w:beforeAutospacing="1" w:after="100" w:afterAutospacing="1" w:line="360" w:lineRule="auto"/>
        <w:jc w:val="both"/>
        <w:textAlignment w:val="baseline"/>
        <w:rPr>
          <w:rFonts w:ascii="Palatino Linotype" w:hAnsi="Palatino Linotype"/>
          <w:color w:val="222222"/>
          <w:lang w:val="es-ES" w:eastAsia="es-MX"/>
        </w:rPr>
      </w:pPr>
      <w:r>
        <w:rPr>
          <w:rFonts w:ascii="Palatino Linotype" w:hAnsi="Palatino Linotype"/>
          <w:color w:val="222222"/>
          <w:lang w:val="es-ES" w:eastAsia="es-MX"/>
        </w:rPr>
        <w:t>C</w:t>
      </w:r>
      <w:r w:rsidRPr="000F433B">
        <w:rPr>
          <w:rFonts w:ascii="Palatino Linotype" w:hAnsi="Palatino Linotype"/>
          <w:color w:val="222222"/>
          <w:lang w:val="es-ES" w:eastAsia="es-MX"/>
        </w:rPr>
        <w:t>omprobante de pago de aguinaldo dentro de la administración 2019-2021</w:t>
      </w:r>
    </w:p>
    <w:p w14:paraId="015435BC" w14:textId="190C5723" w:rsidR="000F433B" w:rsidRDefault="00883906" w:rsidP="000F433B">
      <w:pPr>
        <w:spacing w:before="100" w:beforeAutospacing="1" w:after="100" w:afterAutospacing="1" w:line="360" w:lineRule="auto"/>
        <w:jc w:val="both"/>
        <w:rPr>
          <w:rFonts w:ascii="Palatino Linotype" w:hAnsi="Palatino Linotype"/>
        </w:rPr>
      </w:pPr>
      <w:r w:rsidRPr="002D6AAD">
        <w:rPr>
          <w:rFonts w:ascii="Palatino Linotype" w:hAnsi="Palatino Linotype"/>
        </w:rPr>
        <w:t>Al respecto,</w:t>
      </w:r>
      <w:r w:rsidR="00A62B23" w:rsidRPr="002D6AAD">
        <w:rPr>
          <w:rFonts w:ascii="Palatino Linotype" w:hAnsi="Palatino Linotype"/>
        </w:rPr>
        <w:t xml:space="preserve"> cabe recordar que</w:t>
      </w:r>
      <w:r w:rsidRPr="002D6AAD">
        <w:rPr>
          <w:rFonts w:ascii="Palatino Linotype" w:hAnsi="Palatino Linotype"/>
        </w:rPr>
        <w:t xml:space="preserve"> </w:t>
      </w:r>
      <w:r w:rsidRPr="002D6AAD">
        <w:rPr>
          <w:rFonts w:ascii="Palatino Linotype" w:hAnsi="Palatino Linotype"/>
          <w:b/>
        </w:rPr>
        <w:t xml:space="preserve">EL SUJETO OBLIGADO </w:t>
      </w:r>
      <w:r w:rsidR="00A62B23" w:rsidRPr="002D6AAD">
        <w:rPr>
          <w:rFonts w:ascii="Palatino Linotype" w:hAnsi="Palatino Linotype"/>
        </w:rPr>
        <w:t>emitió en respuesta</w:t>
      </w:r>
      <w:r w:rsidR="000F433B">
        <w:rPr>
          <w:rFonts w:ascii="Palatino Linotype" w:hAnsi="Palatino Linotype"/>
        </w:rPr>
        <w:t xml:space="preserve"> a la solicitud de mérito </w:t>
      </w:r>
      <w:r w:rsidR="00132431">
        <w:rPr>
          <w:rFonts w:ascii="Palatino Linotype" w:hAnsi="Palatino Linotype"/>
        </w:rPr>
        <w:t xml:space="preserve">en primera instancia, </w:t>
      </w:r>
      <w:r w:rsidR="000F433B">
        <w:rPr>
          <w:rFonts w:ascii="Palatino Linotype" w:hAnsi="Palatino Linotype"/>
        </w:rPr>
        <w:t>un escrito de renuncia,</w:t>
      </w:r>
      <w:r w:rsidR="00A62B23" w:rsidRPr="002D6AAD">
        <w:rPr>
          <w:rFonts w:ascii="Palatino Linotype" w:hAnsi="Palatino Linotype"/>
        </w:rPr>
        <w:t xml:space="preserve"> </w:t>
      </w:r>
      <w:r w:rsidR="000F433B">
        <w:rPr>
          <w:rFonts w:ascii="Palatino Linotype" w:hAnsi="Palatino Linotype"/>
        </w:rPr>
        <w:t xml:space="preserve">el </w:t>
      </w:r>
      <w:r w:rsidR="00A62B23" w:rsidRPr="002D6AAD">
        <w:rPr>
          <w:rFonts w:ascii="Palatino Linotype" w:hAnsi="Palatino Linotype"/>
        </w:rPr>
        <w:t xml:space="preserve">cual </w:t>
      </w:r>
      <w:r w:rsidR="000F433B">
        <w:rPr>
          <w:rFonts w:ascii="Palatino Linotype" w:hAnsi="Palatino Linotype"/>
        </w:rPr>
        <w:t xml:space="preserve">contiene datos </w:t>
      </w:r>
      <w:r w:rsidR="00132431">
        <w:rPr>
          <w:rFonts w:ascii="Palatino Linotype" w:hAnsi="Palatino Linotype"/>
        </w:rPr>
        <w:t xml:space="preserve">en el cuerpo del documento que fueron tapados, tal y como se advierte a continuación: </w:t>
      </w:r>
    </w:p>
    <w:p w14:paraId="413E95F9" w14:textId="79101346" w:rsidR="00132431" w:rsidRDefault="00132431" w:rsidP="00132431">
      <w:pPr>
        <w:spacing w:before="100" w:beforeAutospacing="1" w:after="100" w:afterAutospacing="1" w:line="360" w:lineRule="auto"/>
        <w:jc w:val="center"/>
        <w:rPr>
          <w:rFonts w:ascii="Palatino Linotype" w:hAnsi="Palatino Linotype"/>
        </w:rPr>
      </w:pPr>
      <w:r>
        <w:rPr>
          <w:noProof/>
          <w:lang w:eastAsia="es-MX"/>
        </w:rPr>
        <w:drawing>
          <wp:inline distT="0" distB="0" distL="0" distR="0" wp14:anchorId="78C06BE6" wp14:editId="1B218B01">
            <wp:extent cx="2686050" cy="2746716"/>
            <wp:effectExtent l="152400" t="152400" r="361950" b="358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3538" cy="2764599"/>
                    </a:xfrm>
                    <a:prstGeom prst="rect">
                      <a:avLst/>
                    </a:prstGeom>
                    <a:ln>
                      <a:noFill/>
                    </a:ln>
                    <a:effectLst>
                      <a:outerShdw blurRad="292100" dist="139700" dir="2700000" algn="tl" rotWithShape="0">
                        <a:srgbClr val="333333">
                          <a:alpha val="65000"/>
                        </a:srgbClr>
                      </a:outerShdw>
                    </a:effectLst>
                  </pic:spPr>
                </pic:pic>
              </a:graphicData>
            </a:graphic>
          </wp:inline>
        </w:drawing>
      </w:r>
    </w:p>
    <w:p w14:paraId="21312161" w14:textId="1E984F8B" w:rsidR="00C764D9" w:rsidRDefault="00132431" w:rsidP="000F433B">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En el mismo tenor, fue entregado también un recibo de nómina correspondiente a un periodo de pago del 16/12/2021 al 31/12/2021, de tal forma que del análisis vertido al documento se advierte que esté </w:t>
      </w:r>
      <w:r w:rsidR="0068454F">
        <w:rPr>
          <w:rFonts w:ascii="Palatino Linotype" w:hAnsi="Palatino Linotype"/>
        </w:rPr>
        <w:t xml:space="preserve">último fue generado </w:t>
      </w:r>
      <w:r>
        <w:rPr>
          <w:rFonts w:ascii="Palatino Linotype" w:hAnsi="Palatino Linotype"/>
        </w:rPr>
        <w:t xml:space="preserve">con la finalidad de </w:t>
      </w:r>
      <w:r w:rsidR="00C764D9">
        <w:rPr>
          <w:rFonts w:ascii="Palatino Linotype" w:hAnsi="Palatino Linotype"/>
        </w:rPr>
        <w:t xml:space="preserve">culminar </w:t>
      </w:r>
      <w:r>
        <w:rPr>
          <w:rFonts w:ascii="Palatino Linotype" w:hAnsi="Palatino Linotype"/>
        </w:rPr>
        <w:t>la relaci</w:t>
      </w:r>
      <w:r w:rsidR="00C764D9">
        <w:rPr>
          <w:rFonts w:ascii="Palatino Linotype" w:hAnsi="Palatino Linotype"/>
        </w:rPr>
        <w:t xml:space="preserve">ón laboral entre </w:t>
      </w:r>
      <w:r w:rsidR="00C764D9">
        <w:rPr>
          <w:rFonts w:ascii="Palatino Linotype" w:hAnsi="Palatino Linotype"/>
          <w:b/>
        </w:rPr>
        <w:t>EL SUJETO OBLIGADO</w:t>
      </w:r>
      <w:r w:rsidR="00C764D9">
        <w:rPr>
          <w:rFonts w:ascii="Palatino Linotype" w:hAnsi="Palatino Linotype"/>
        </w:rPr>
        <w:t xml:space="preserve"> y la ciudadana referida en la solicitud de información que dio trámite al presente Recurso de Revisión, tal y como se advierte a continuación: </w:t>
      </w:r>
    </w:p>
    <w:p w14:paraId="15B737C0" w14:textId="7C6E656D" w:rsidR="00C764D9" w:rsidRDefault="00C764D9" w:rsidP="00C764D9">
      <w:pPr>
        <w:spacing w:before="100" w:beforeAutospacing="1" w:after="100" w:afterAutospacing="1" w:line="360" w:lineRule="auto"/>
        <w:jc w:val="center"/>
        <w:rPr>
          <w:rFonts w:ascii="Palatino Linotype" w:hAnsi="Palatino Linotype"/>
        </w:rPr>
      </w:pPr>
      <w:r>
        <w:rPr>
          <w:noProof/>
          <w:lang w:eastAsia="es-MX"/>
        </w:rPr>
        <mc:AlternateContent>
          <mc:Choice Requires="wps">
            <w:drawing>
              <wp:anchor distT="0" distB="0" distL="114300" distR="114300" simplePos="0" relativeHeight="251660288" behindDoc="0" locked="0" layoutInCell="1" allowOverlap="1" wp14:anchorId="323610EB" wp14:editId="1047F98D">
                <wp:simplePos x="0" y="0"/>
                <wp:positionH relativeFrom="column">
                  <wp:posOffset>1644015</wp:posOffset>
                </wp:positionH>
                <wp:positionV relativeFrom="paragraph">
                  <wp:posOffset>531495</wp:posOffset>
                </wp:positionV>
                <wp:extent cx="2171700" cy="295275"/>
                <wp:effectExtent l="57150" t="19050" r="76200" b="104775"/>
                <wp:wrapNone/>
                <wp:docPr id="5" name="Rectángulo 5"/>
                <wp:cNvGraphicFramePr/>
                <a:graphic xmlns:a="http://schemas.openxmlformats.org/drawingml/2006/main">
                  <a:graphicData uri="http://schemas.microsoft.com/office/word/2010/wordprocessingShape">
                    <wps:wsp>
                      <wps:cNvSpPr/>
                      <wps:spPr>
                        <a:xfrm>
                          <a:off x="0" y="0"/>
                          <a:ext cx="2171700" cy="2952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6FE8D" id="Rectángulo 5" o:spid="_x0000_s1026" style="position:absolute;margin-left:129.45pt;margin-top:41.85pt;width:171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" filled="f" strokecolor="red" strokeweight="1.5pt">
                <v:shadow on="t" color="black" opacity="22937f" origin=",.5" offset="0,.63889mm"/>
              </v:rect>
            </w:pict>
          </mc:Fallback>
        </mc:AlternateContent>
      </w:r>
      <w:r>
        <w:rPr>
          <w:noProof/>
          <w:lang w:eastAsia="es-MX"/>
        </w:rPr>
        <mc:AlternateContent>
          <mc:Choice Requires="wps">
            <w:drawing>
              <wp:anchor distT="0" distB="0" distL="114300" distR="114300" simplePos="0" relativeHeight="251659264" behindDoc="0" locked="0" layoutInCell="1" allowOverlap="1" wp14:anchorId="7DE077D2" wp14:editId="7062921F">
                <wp:simplePos x="0" y="0"/>
                <wp:positionH relativeFrom="column">
                  <wp:posOffset>1415415</wp:posOffset>
                </wp:positionH>
                <wp:positionV relativeFrom="paragraph">
                  <wp:posOffset>626745</wp:posOffset>
                </wp:positionV>
                <wp:extent cx="180975" cy="133350"/>
                <wp:effectExtent l="57150" t="38100" r="28575" b="95250"/>
                <wp:wrapNone/>
                <wp:docPr id="4" name="Flecha derecha 4"/>
                <wp:cNvGraphicFramePr/>
                <a:graphic xmlns:a="http://schemas.openxmlformats.org/drawingml/2006/main">
                  <a:graphicData uri="http://schemas.microsoft.com/office/word/2010/wordprocessingShape">
                    <wps:wsp>
                      <wps:cNvSpPr/>
                      <wps:spPr>
                        <a:xfrm>
                          <a:off x="0" y="0"/>
                          <a:ext cx="180975" cy="13335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6CFF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111.45pt;margin-top:49.35pt;width:14.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" adj="13642" fillcolor="#4f81bd [3204]" strokecolor="#4579b8 [3044]">
                <v:fill color2="#a7bfde [1620]" rotate="t" angle="180" focus="100%" type="gradient">
                  <o:fill v:ext="view" type="gradientUnscaled"/>
                </v:fill>
                <v:shadow on="t" color="black" opacity="22937f" origin=",.5" offset="0,.63889mm"/>
              </v:shape>
            </w:pict>
          </mc:Fallback>
        </mc:AlternateContent>
      </w:r>
      <w:r>
        <w:rPr>
          <w:noProof/>
          <w:lang w:eastAsia="es-MX"/>
        </w:rPr>
        <w:drawing>
          <wp:inline distT="0" distB="0" distL="0" distR="0" wp14:anchorId="332F4B0C" wp14:editId="30A13A6A">
            <wp:extent cx="2292439" cy="914400"/>
            <wp:effectExtent l="152400" t="152400" r="355600"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94138" cy="915078"/>
                    </a:xfrm>
                    <a:prstGeom prst="rect">
                      <a:avLst/>
                    </a:prstGeom>
                    <a:ln>
                      <a:noFill/>
                    </a:ln>
                    <a:effectLst>
                      <a:outerShdw blurRad="292100" dist="139700" dir="2700000" algn="tl" rotWithShape="0">
                        <a:srgbClr val="333333">
                          <a:alpha val="65000"/>
                        </a:srgbClr>
                      </a:outerShdw>
                    </a:effectLst>
                  </pic:spPr>
                </pic:pic>
              </a:graphicData>
            </a:graphic>
          </wp:inline>
        </w:drawing>
      </w:r>
    </w:p>
    <w:p w14:paraId="55DBBB64" w14:textId="77777777" w:rsidR="00C764D9" w:rsidRDefault="00883906" w:rsidP="00FF5FEC">
      <w:pPr>
        <w:spacing w:before="100" w:beforeAutospacing="1" w:after="100" w:afterAutospacing="1" w:line="360" w:lineRule="auto"/>
        <w:jc w:val="both"/>
        <w:textAlignment w:val="baseline"/>
        <w:rPr>
          <w:rFonts w:ascii="Palatino Linotype" w:hAnsi="Palatino Linotype"/>
        </w:rPr>
      </w:pPr>
      <w:r w:rsidRPr="002D6AAD">
        <w:rPr>
          <w:rFonts w:ascii="Palatino Linotype" w:hAnsi="Palatino Linotype"/>
        </w:rPr>
        <w:t>Ante tal respuesta, el peticionario interpuso el Recurso de Revisión materia del presente asunto, adoleciéndose</w:t>
      </w:r>
      <w:r w:rsidR="004E776A" w:rsidRPr="002D6AAD">
        <w:rPr>
          <w:rFonts w:ascii="Palatino Linotype" w:hAnsi="Palatino Linotype"/>
        </w:rPr>
        <w:t xml:space="preserve"> </w:t>
      </w:r>
      <w:r w:rsidR="00C764D9">
        <w:rPr>
          <w:rFonts w:ascii="Palatino Linotype" w:hAnsi="Palatino Linotype"/>
        </w:rPr>
        <w:t xml:space="preserve">estrictamente sobre el documento que se encuentra parcialmente “testado” pues de las manifestaciones vertidas por </w:t>
      </w:r>
      <w:r w:rsidR="00C764D9">
        <w:rPr>
          <w:rFonts w:ascii="Palatino Linotype" w:hAnsi="Palatino Linotype"/>
          <w:b/>
        </w:rPr>
        <w:t xml:space="preserve">EL RECURRENTE, </w:t>
      </w:r>
      <w:r w:rsidR="00C764D9">
        <w:rPr>
          <w:rFonts w:ascii="Palatino Linotype" w:hAnsi="Palatino Linotype"/>
        </w:rPr>
        <w:t xml:space="preserve">mismas que cabe recordar, versan en los siguientes términos: </w:t>
      </w:r>
    </w:p>
    <w:p w14:paraId="179C7CAC" w14:textId="709E95F1" w:rsidR="00C764D9" w:rsidRPr="00C764D9" w:rsidRDefault="00C764D9" w:rsidP="00C764D9">
      <w:pPr>
        <w:spacing w:before="100" w:beforeAutospacing="1" w:after="100" w:afterAutospacing="1" w:line="360" w:lineRule="auto"/>
        <w:ind w:left="851" w:right="899"/>
        <w:jc w:val="both"/>
        <w:textAlignment w:val="baseline"/>
        <w:rPr>
          <w:rFonts w:ascii="Palatino Linotype" w:hAnsi="Palatino Linotype"/>
          <w:sz w:val="22"/>
        </w:rPr>
      </w:pPr>
      <w:r w:rsidRPr="00C764D9">
        <w:rPr>
          <w:rFonts w:ascii="Palatino Linotype" w:hAnsi="Palatino Linotype"/>
          <w:i/>
          <w:sz w:val="22"/>
          <w:u w:val="single"/>
        </w:rPr>
        <w:t xml:space="preserve">“testa </w:t>
      </w:r>
      <w:proofErr w:type="spellStart"/>
      <w:r w:rsidRPr="00C764D9">
        <w:rPr>
          <w:rFonts w:ascii="Palatino Linotype" w:hAnsi="Palatino Linotype"/>
          <w:i/>
          <w:sz w:val="22"/>
          <w:u w:val="single"/>
        </w:rPr>
        <w:t>informacion</w:t>
      </w:r>
      <w:proofErr w:type="spellEnd"/>
      <w:r w:rsidRPr="00C764D9">
        <w:rPr>
          <w:rFonts w:ascii="Palatino Linotype" w:hAnsi="Palatino Linotype"/>
          <w:i/>
          <w:sz w:val="22"/>
          <w:u w:val="single"/>
        </w:rPr>
        <w:t xml:space="preserve"> sin estar debidamente fundamentado, por lo que es evidente la mala </w:t>
      </w:r>
      <w:proofErr w:type="spellStart"/>
      <w:r w:rsidRPr="00C764D9">
        <w:rPr>
          <w:rFonts w:ascii="Palatino Linotype" w:hAnsi="Palatino Linotype"/>
          <w:i/>
          <w:sz w:val="22"/>
          <w:u w:val="single"/>
        </w:rPr>
        <w:t>intencion</w:t>
      </w:r>
      <w:proofErr w:type="spellEnd"/>
      <w:r w:rsidRPr="00C764D9">
        <w:rPr>
          <w:rFonts w:ascii="Palatino Linotype" w:hAnsi="Palatino Linotype"/>
          <w:i/>
          <w:sz w:val="22"/>
          <w:u w:val="single"/>
        </w:rPr>
        <w:t xml:space="preserve"> con la que se conduce el titular para garantizar el acceso a la </w:t>
      </w:r>
      <w:proofErr w:type="spellStart"/>
      <w:r w:rsidRPr="00C764D9">
        <w:rPr>
          <w:rFonts w:ascii="Palatino Linotype" w:hAnsi="Palatino Linotype"/>
          <w:i/>
          <w:sz w:val="22"/>
          <w:u w:val="single"/>
        </w:rPr>
        <w:t>informacion</w:t>
      </w:r>
      <w:proofErr w:type="spellEnd"/>
      <w:r w:rsidRPr="00C764D9">
        <w:rPr>
          <w:rFonts w:ascii="Palatino Linotype" w:hAnsi="Palatino Linotype"/>
          <w:i/>
          <w:sz w:val="22"/>
          <w:u w:val="single"/>
        </w:rPr>
        <w:t>”</w:t>
      </w:r>
      <w:r w:rsidRPr="00C764D9">
        <w:rPr>
          <w:rFonts w:ascii="Palatino Linotype" w:hAnsi="Palatino Linotype"/>
          <w:i/>
          <w:sz w:val="22"/>
        </w:rPr>
        <w:t xml:space="preserve"> </w:t>
      </w:r>
      <w:r>
        <w:rPr>
          <w:rFonts w:ascii="Palatino Linotype" w:hAnsi="Palatino Linotype"/>
          <w:sz w:val="22"/>
        </w:rPr>
        <w:t>(Sic).</w:t>
      </w:r>
    </w:p>
    <w:p w14:paraId="35BB477F" w14:textId="2CF6916C" w:rsidR="009B3DAE" w:rsidRPr="009B3DAE" w:rsidRDefault="009B3DAE" w:rsidP="009B3DAE">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lang w:val="es-ES_tradnl"/>
        </w:rPr>
      </w:pPr>
      <w:r>
        <w:rPr>
          <w:rFonts w:ascii="Palatino Linotype" w:hAnsi="Palatino Linotype"/>
        </w:rPr>
        <w:t xml:space="preserve">Es por lo anterior, que este Órgano Garante </w:t>
      </w:r>
      <w:r w:rsidRPr="009B3DAE">
        <w:rPr>
          <w:rFonts w:ascii="Palatino Linotype" w:hAnsi="Palatino Linotype" w:cs="Arial"/>
          <w:lang w:val="es-ES_tradnl"/>
        </w:rPr>
        <w:t xml:space="preserve">Primeramente, y previo a entrar de lleno al estudio del fondo del presente asunto, considera necesario precisar que </w:t>
      </w:r>
      <w:r w:rsidRPr="009B3DAE">
        <w:rPr>
          <w:rFonts w:ascii="Palatino Linotype" w:hAnsi="Palatino Linotype" w:cs="Arial"/>
          <w:b/>
          <w:lang w:val="es-ES_tradnl"/>
        </w:rPr>
        <w:t xml:space="preserve">EL RECURRENTE </w:t>
      </w:r>
      <w:r>
        <w:rPr>
          <w:rFonts w:ascii="Palatino Linotype" w:hAnsi="Palatino Linotype" w:cs="Arial"/>
          <w:lang w:val="es-ES_tradnl"/>
        </w:rPr>
        <w:t>en el acto impugnado se i</w:t>
      </w:r>
      <w:r w:rsidRPr="009B3DAE">
        <w:rPr>
          <w:rFonts w:ascii="Palatino Linotype" w:hAnsi="Palatino Linotype" w:cs="Arial"/>
          <w:lang w:val="es-ES_tradnl"/>
        </w:rPr>
        <w:t xml:space="preserve">nconformó de la entrega de la información </w:t>
      </w:r>
      <w:r>
        <w:rPr>
          <w:rFonts w:ascii="Palatino Linotype" w:hAnsi="Palatino Linotype" w:cs="Arial"/>
          <w:lang w:val="es-ES_tradnl"/>
        </w:rPr>
        <w:t>mal testada</w:t>
      </w:r>
      <w:r w:rsidRPr="009B3DAE">
        <w:rPr>
          <w:rFonts w:ascii="Palatino Linotype" w:hAnsi="Palatino Linotype" w:cs="Arial"/>
          <w:lang w:val="es-ES_tradnl"/>
        </w:rPr>
        <w:t>; sin embargo, no</w:t>
      </w:r>
      <w:r w:rsidR="00890430">
        <w:rPr>
          <w:rFonts w:ascii="Palatino Linotype" w:hAnsi="Palatino Linotype" w:cs="Arial"/>
          <w:lang w:val="es-ES_tradnl"/>
        </w:rPr>
        <w:t xml:space="preserve"> se</w:t>
      </w:r>
      <w:r w:rsidRPr="009B3DAE">
        <w:rPr>
          <w:rFonts w:ascii="Palatino Linotype" w:hAnsi="Palatino Linotype" w:cs="Arial"/>
          <w:lang w:val="es-ES_tradnl"/>
        </w:rPr>
        <w:t xml:space="preserve"> advirtió motivo de inconformidad respecto, a que </w:t>
      </w:r>
      <w:r w:rsidRPr="009B3DAE">
        <w:rPr>
          <w:rFonts w:ascii="Palatino Linotype" w:hAnsi="Palatino Linotype" w:cs="Arial"/>
          <w:b/>
          <w:lang w:val="es-ES_tradnl"/>
        </w:rPr>
        <w:t xml:space="preserve">EL </w:t>
      </w:r>
      <w:r w:rsidRPr="009B3DAE">
        <w:rPr>
          <w:rFonts w:ascii="Palatino Linotype" w:hAnsi="Palatino Linotype" w:cs="Arial"/>
          <w:b/>
          <w:lang w:val="es-ES_tradnl"/>
        </w:rPr>
        <w:lastRenderedPageBreak/>
        <w:t xml:space="preserve">SUJETO OBLIGADO </w:t>
      </w:r>
      <w:r w:rsidR="00890430">
        <w:rPr>
          <w:rFonts w:ascii="Palatino Linotype" w:hAnsi="Palatino Linotype" w:cs="Arial"/>
          <w:lang w:val="es-ES_tradnl"/>
        </w:rPr>
        <w:t>entrego en respuesta un oficio de renuncia así como un recibo de nómina emitido en favor de la ciudadana referida en la solicitud de acceso a la información que dio trámite al presente Recurso de Revisión</w:t>
      </w:r>
      <w:r w:rsidRPr="009B3DAE">
        <w:rPr>
          <w:rFonts w:ascii="Palatino Linotype" w:hAnsi="Palatino Linotype" w:cs="Arial"/>
          <w:lang w:val="es-ES_tradnl"/>
        </w:rPr>
        <w:t xml:space="preserve">; por el contrario, únicamente se duele </w:t>
      </w:r>
      <w:r w:rsidR="00890430">
        <w:rPr>
          <w:rFonts w:ascii="Palatino Linotype" w:hAnsi="Palatino Linotype" w:cs="Arial"/>
          <w:lang w:val="es-ES_tradnl"/>
        </w:rPr>
        <w:t xml:space="preserve">sobre </w:t>
      </w:r>
      <w:r w:rsidRPr="009B3DAE">
        <w:rPr>
          <w:rFonts w:ascii="Palatino Linotype" w:hAnsi="Palatino Linotype" w:cs="Arial"/>
          <w:lang w:val="es-ES_tradnl"/>
        </w:rPr>
        <w:t xml:space="preserve">la entrega </w:t>
      </w:r>
      <w:r w:rsidR="00890430">
        <w:rPr>
          <w:rFonts w:ascii="Palatino Linotype" w:hAnsi="Palatino Linotype" w:cs="Arial"/>
          <w:lang w:val="es-ES_tradnl"/>
        </w:rPr>
        <w:t>de la información en una incorrecta versión pública</w:t>
      </w:r>
      <w:r w:rsidRPr="009B3DAE">
        <w:rPr>
          <w:rFonts w:ascii="Palatino Linotype" w:hAnsi="Palatino Linotype" w:cs="Arial"/>
          <w:lang w:val="es-ES_tradnl"/>
        </w:rPr>
        <w:t xml:space="preserve">; al referir que </w:t>
      </w:r>
      <w:r w:rsidR="0068454F">
        <w:rPr>
          <w:rFonts w:ascii="Palatino Linotype" w:hAnsi="Palatino Linotype" w:cs="Arial"/>
          <w:lang w:val="es-ES_tradnl"/>
        </w:rPr>
        <w:t>fue testada información sin estar debidamente fundado y motivo dicho acto</w:t>
      </w:r>
      <w:r w:rsidRPr="009B3DAE">
        <w:rPr>
          <w:rFonts w:ascii="Palatino Linotype" w:hAnsi="Palatino Linotype" w:cs="Arial"/>
          <w:lang w:val="es-ES_tradnl"/>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6CB2B5D1" w14:textId="77777777" w:rsidR="009B3DAE" w:rsidRPr="009B3DAE" w:rsidRDefault="009B3DAE" w:rsidP="009B3DAE">
      <w:pPr>
        <w:spacing w:before="100" w:beforeAutospacing="1" w:after="100" w:afterAutospacing="1" w:line="360" w:lineRule="auto"/>
        <w:jc w:val="both"/>
        <w:rPr>
          <w:rFonts w:ascii="Palatino Linotype" w:hAnsi="Palatino Linotype" w:cs="Arial"/>
          <w:lang w:val="es-ES_tradnl"/>
        </w:rPr>
      </w:pPr>
      <w:r w:rsidRPr="009B3DAE">
        <w:rPr>
          <w:rFonts w:ascii="Palatino Linotype" w:hAnsi="Palatino Linotype" w:cs="Arial"/>
          <w:lang w:val="es-ES_tradnl"/>
        </w:rPr>
        <w:t>Sirve de sustento, la tesis jurisprudencial número VI.3o.C. J/60, publicada en el Semanario Judicial de la Federación y su Gaceta bajo el número de registro 176,608 que a la letra dice:</w:t>
      </w:r>
    </w:p>
    <w:p w14:paraId="1EF5F53C" w14:textId="77777777" w:rsidR="009B3DAE" w:rsidRDefault="009B3DAE" w:rsidP="009B3DAE">
      <w:pPr>
        <w:tabs>
          <w:tab w:val="left" w:pos="851"/>
        </w:tabs>
        <w:ind w:left="851" w:right="901"/>
        <w:jc w:val="both"/>
        <w:rPr>
          <w:rFonts w:ascii="Palatino Linotype" w:hAnsi="Palatino Linotype"/>
          <w:i/>
          <w:sz w:val="22"/>
          <w:szCs w:val="22"/>
          <w:lang w:val="es-ES_tradnl"/>
        </w:rPr>
      </w:pPr>
      <w:r w:rsidRPr="009B3DAE">
        <w:rPr>
          <w:rFonts w:ascii="Palatino Linotype" w:hAnsi="Palatino Linotype"/>
          <w:b/>
          <w:bCs/>
          <w:i/>
          <w:sz w:val="22"/>
          <w:szCs w:val="22"/>
          <w:lang w:val="es-ES_tradnl"/>
        </w:rPr>
        <w:t xml:space="preserve">“ACTOS CONSENTIDOS. SON LOS QUE NO SE IMPUGNAN MEDIANTE EL RECURSO IDÓNEO. </w:t>
      </w:r>
      <w:r w:rsidRPr="009B3DAE">
        <w:rPr>
          <w:rFonts w:ascii="Palatino Linotype" w:hAnsi="Palatino Linotype"/>
          <w:i/>
          <w:sz w:val="22"/>
          <w:szCs w:val="22"/>
          <w:lang w:val="es-ES_tradnl"/>
        </w:rPr>
        <w:t xml:space="preserve">Debe reputarse como consentido el acto que no se </w:t>
      </w:r>
      <w:r w:rsidRPr="009B3DAE">
        <w:rPr>
          <w:rFonts w:ascii="Palatino Linotype" w:hAnsi="Palatino Linotype" w:cs="Arial"/>
          <w:i/>
          <w:sz w:val="22"/>
          <w:szCs w:val="22"/>
          <w:lang w:val="es-ES_tradnl"/>
        </w:rPr>
        <w:t>impugnó</w:t>
      </w:r>
      <w:r w:rsidRPr="009B3DAE">
        <w:rPr>
          <w:rFonts w:ascii="Palatino Linotype" w:hAnsi="Palatino Linotype"/>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4305B57" w14:textId="77777777" w:rsidR="0068454F" w:rsidRPr="009B3DAE" w:rsidRDefault="0068454F" w:rsidP="009B3DAE">
      <w:pPr>
        <w:tabs>
          <w:tab w:val="left" w:pos="851"/>
        </w:tabs>
        <w:ind w:left="851" w:right="901"/>
        <w:jc w:val="both"/>
        <w:rPr>
          <w:rFonts w:ascii="Palatino Linotype" w:hAnsi="Palatino Linotype"/>
          <w:i/>
          <w:sz w:val="22"/>
          <w:szCs w:val="22"/>
          <w:lang w:val="es-ES_tradnl"/>
        </w:rPr>
      </w:pPr>
    </w:p>
    <w:p w14:paraId="5CCDBE42" w14:textId="77777777" w:rsidR="009B3DAE" w:rsidRPr="009B3DAE" w:rsidRDefault="009B3DAE" w:rsidP="009B3DAE">
      <w:pPr>
        <w:spacing w:before="100" w:beforeAutospacing="1" w:after="100" w:afterAutospacing="1" w:line="360" w:lineRule="auto"/>
        <w:jc w:val="both"/>
        <w:rPr>
          <w:rFonts w:ascii="Palatino Linotype" w:hAnsi="Palatino Linotype"/>
          <w:lang w:val="es-ES_tradnl"/>
        </w:rPr>
      </w:pPr>
      <w:r w:rsidRPr="009B3DAE">
        <w:rPr>
          <w:rFonts w:ascii="Palatino Linotype" w:hAnsi="Palatino Linotype"/>
          <w:lang w:val="es-ES_tradnl"/>
        </w:rPr>
        <w:t>Lo anterior es así, debido a que cuando el particular</w:t>
      </w:r>
      <w:r w:rsidRPr="009B3DAE">
        <w:rPr>
          <w:rFonts w:ascii="Palatino Linotype" w:hAnsi="Palatino Linotype"/>
          <w:b/>
          <w:lang w:val="es-ES_tradnl"/>
        </w:rPr>
        <w:t xml:space="preserve"> </w:t>
      </w:r>
      <w:r w:rsidRPr="009B3DAE">
        <w:rPr>
          <w:rFonts w:ascii="Palatino Linotype" w:hAnsi="Palatino Linotype"/>
          <w:lang w:val="es-ES_tradnl"/>
        </w:rPr>
        <w:t xml:space="preserve">impugnó la respuesta del </w:t>
      </w:r>
      <w:r w:rsidRPr="009B3DAE">
        <w:rPr>
          <w:rFonts w:ascii="Palatino Linotype" w:hAnsi="Palatino Linotype"/>
          <w:b/>
          <w:lang w:val="es-ES_tradnl"/>
        </w:rPr>
        <w:t>SUJETO OBLIGADO</w:t>
      </w:r>
      <w:r w:rsidRPr="009B3DAE">
        <w:rPr>
          <w:rFonts w:ascii="Palatino Linotype" w:hAnsi="Palatino Linotype"/>
          <w:lang w:val="es-ES_tradnl"/>
        </w:rPr>
        <w:t xml:space="preserve">, y no expresó razón o motivo de inconformidad en contra de todos los rubros solicitados, dichos rubros deben declararse atendidos, pues se entiende que </w:t>
      </w:r>
      <w:r w:rsidRPr="009B3DAE">
        <w:rPr>
          <w:rFonts w:ascii="Palatino Linotype" w:hAnsi="Palatino Linotype"/>
          <w:b/>
          <w:lang w:val="es-ES_tradnl"/>
        </w:rPr>
        <w:t xml:space="preserve">EL </w:t>
      </w:r>
      <w:r w:rsidRPr="009B3DAE">
        <w:rPr>
          <w:rFonts w:ascii="Palatino Linotype" w:hAnsi="Palatino Linotype"/>
          <w:b/>
          <w:lang w:val="es-ES_tradnl"/>
        </w:rPr>
        <w:lastRenderedPageBreak/>
        <w:t>RECURRENTE</w:t>
      </w:r>
      <w:r w:rsidRPr="009B3DAE">
        <w:rPr>
          <w:rFonts w:ascii="Palatino Linotype" w:hAnsi="Palatino Linotype"/>
          <w:lang w:val="es-ES_tradnl"/>
        </w:rPr>
        <w:t xml:space="preserve"> está conforme con la respuesta proporcionada por </w:t>
      </w:r>
      <w:r w:rsidRPr="009B3DAE">
        <w:rPr>
          <w:rFonts w:ascii="Palatino Linotype" w:hAnsi="Palatino Linotype"/>
          <w:b/>
          <w:lang w:val="es-ES_tradnl"/>
        </w:rPr>
        <w:t>EL SUJETO OBLIGADO,</w:t>
      </w:r>
      <w:r w:rsidRPr="009B3DAE">
        <w:rPr>
          <w:rFonts w:ascii="Palatino Linotype" w:hAnsi="Palatino Linotype"/>
          <w:lang w:val="es-ES_tradnl"/>
        </w:rPr>
        <w:t xml:space="preserve"> al no contravenir la misma. </w:t>
      </w:r>
    </w:p>
    <w:p w14:paraId="5C08E468" w14:textId="77777777" w:rsidR="009B3DAE" w:rsidRPr="009B3DAE" w:rsidRDefault="009B3DAE" w:rsidP="009B3DAE">
      <w:pPr>
        <w:spacing w:before="100" w:beforeAutospacing="1" w:after="100" w:afterAutospacing="1" w:line="360" w:lineRule="auto"/>
        <w:jc w:val="both"/>
        <w:rPr>
          <w:rFonts w:ascii="Palatino Linotype" w:hAnsi="Palatino Linotype"/>
          <w:lang w:val="es-ES_tradnl"/>
        </w:rPr>
      </w:pPr>
      <w:r w:rsidRPr="009B3DAE">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5C2F6257" w14:textId="77777777" w:rsidR="009B3DAE" w:rsidRDefault="009B3DAE" w:rsidP="009B3DAE">
      <w:pPr>
        <w:ind w:left="851" w:right="901"/>
        <w:jc w:val="both"/>
        <w:rPr>
          <w:rFonts w:ascii="Palatino Linotype" w:hAnsi="Palatino Linotype"/>
          <w:bCs/>
          <w:i/>
          <w:iCs/>
          <w:sz w:val="22"/>
          <w:szCs w:val="22"/>
          <w:lang w:val="es-ES_tradnl"/>
        </w:rPr>
      </w:pPr>
      <w:r w:rsidRPr="009B3DAE">
        <w:rPr>
          <w:rFonts w:ascii="Palatino Linotype" w:hAnsi="Palatino Linotype"/>
          <w:b/>
          <w:i/>
          <w:sz w:val="22"/>
          <w:szCs w:val="22"/>
          <w:lang w:val="es-ES_tradnl"/>
        </w:rPr>
        <w:t xml:space="preserve">“REVISIÓN EN AMPARO. LOS RESOLUTIVOS NO COMBATIDOS DEBEN DECLARARSE FIRMES. </w:t>
      </w:r>
      <w:r w:rsidRPr="009B3DAE">
        <w:rPr>
          <w:rFonts w:ascii="Palatino Linotype" w:hAnsi="Palatino Linotype"/>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9B3DAE">
        <w:rPr>
          <w:rFonts w:ascii="Palatino Linotype" w:hAnsi="Palatino Linotype"/>
          <w:i/>
          <w:sz w:val="22"/>
          <w:szCs w:val="22"/>
          <w:lang w:val="es-ES_tradnl"/>
        </w:rPr>
        <w:t>todos</w:t>
      </w:r>
      <w:r w:rsidRPr="009B3DAE">
        <w:rPr>
          <w:rFonts w:ascii="Palatino Linotype" w:hAnsi="Palatino Linotype"/>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E2CFC42" w14:textId="77777777" w:rsidR="0068454F" w:rsidRPr="009B3DAE" w:rsidRDefault="0068454F" w:rsidP="009B3DAE">
      <w:pPr>
        <w:ind w:left="851" w:right="901"/>
        <w:jc w:val="both"/>
        <w:rPr>
          <w:rFonts w:ascii="Palatino Linotype" w:hAnsi="Palatino Linotype"/>
          <w:bCs/>
          <w:i/>
          <w:iCs/>
          <w:sz w:val="22"/>
          <w:szCs w:val="22"/>
          <w:lang w:val="es-ES_tradnl"/>
        </w:rPr>
      </w:pPr>
    </w:p>
    <w:p w14:paraId="20DC876A" w14:textId="09DC214D" w:rsidR="009B3DAE" w:rsidRPr="009B3DAE" w:rsidRDefault="009B3DAE" w:rsidP="009B3DAE">
      <w:pPr>
        <w:spacing w:before="100" w:beforeAutospacing="1" w:after="100" w:afterAutospacing="1" w:line="360" w:lineRule="auto"/>
        <w:jc w:val="both"/>
        <w:rPr>
          <w:rFonts w:ascii="Palatino Linotype" w:hAnsi="Palatino Linotype"/>
        </w:rPr>
      </w:pPr>
      <w:r w:rsidRPr="009B3DAE">
        <w:rPr>
          <w:rFonts w:ascii="Palatino Linotype" w:eastAsia="Calibri" w:hAnsi="Palatino Linotype" w:cs="Arial"/>
        </w:rPr>
        <w:t xml:space="preserve">Por ello, este Instituto </w:t>
      </w:r>
      <w:r w:rsidRPr="009B3DAE">
        <w:rPr>
          <w:rFonts w:ascii="Palatino Linotype" w:hAnsi="Palatino Linotype"/>
        </w:rPr>
        <w:t xml:space="preserve">obvia el análisis de la competencia por parte del </w:t>
      </w:r>
      <w:r w:rsidRPr="009B3DAE">
        <w:rPr>
          <w:rFonts w:ascii="Palatino Linotype" w:hAnsi="Palatino Linotype"/>
          <w:b/>
        </w:rPr>
        <w:t>SUJETO OBLIGADO</w:t>
      </w:r>
      <w:r w:rsidRPr="009B3DAE">
        <w:rPr>
          <w:rFonts w:ascii="Palatino Linotype" w:hAnsi="Palatino Linotype"/>
        </w:rPr>
        <w:t>, para generar, administrar o poseer la información solicitada, dado que éste ha asumido la misma, en razón de que en su respuesta</w:t>
      </w:r>
      <w:r w:rsidR="0068454F" w:rsidRPr="0068454F">
        <w:rPr>
          <w:rFonts w:ascii="Palatino Linotype" w:hAnsi="Palatino Linotype"/>
        </w:rPr>
        <w:t xml:space="preserve"> le hizo entrega a</w:t>
      </w:r>
      <w:r w:rsidRPr="009B3DAE">
        <w:rPr>
          <w:rFonts w:ascii="Palatino Linotype" w:hAnsi="Palatino Linotype"/>
        </w:rPr>
        <w:t xml:space="preserve">l hoy </w:t>
      </w:r>
      <w:r w:rsidRPr="009B3DAE">
        <w:rPr>
          <w:rFonts w:ascii="Palatino Linotype" w:hAnsi="Palatino Linotype"/>
          <w:b/>
        </w:rPr>
        <w:t xml:space="preserve">RECURRENTE </w:t>
      </w:r>
      <w:r w:rsidRPr="009B3DAE">
        <w:rPr>
          <w:rFonts w:ascii="Palatino Linotype" w:hAnsi="Palatino Linotype"/>
        </w:rPr>
        <w:t>de parte de la información solicitada.</w:t>
      </w:r>
    </w:p>
    <w:p w14:paraId="04E96162" w14:textId="64F90182" w:rsidR="004E776A" w:rsidRPr="002D6AAD" w:rsidRDefault="005662D6" w:rsidP="009D36BC">
      <w:pPr>
        <w:spacing w:before="100" w:beforeAutospacing="1" w:after="100" w:afterAutospacing="1" w:line="360" w:lineRule="auto"/>
        <w:jc w:val="both"/>
        <w:textAlignment w:val="baseline"/>
        <w:rPr>
          <w:rFonts w:ascii="Palatino Linotype" w:hAnsi="Palatino Linotype"/>
        </w:rPr>
      </w:pPr>
      <w:r w:rsidRPr="002D6AAD">
        <w:rPr>
          <w:rFonts w:ascii="Palatino Linotype" w:eastAsia="Calibri" w:hAnsi="Palatino Linotype" w:cs="Arial"/>
        </w:rPr>
        <w:t>Ahora bien, una vez precisado y señalado lo anterior</w:t>
      </w:r>
      <w:r w:rsidR="004E776A" w:rsidRPr="002D6AAD">
        <w:rPr>
          <w:rFonts w:ascii="Palatino Linotype" w:eastAsia="Calibri" w:hAnsi="Palatino Linotype" w:cs="Arial"/>
        </w:rPr>
        <w:t xml:space="preserve">, este </w:t>
      </w:r>
      <w:r w:rsidRPr="002D6AAD">
        <w:rPr>
          <w:rFonts w:ascii="Palatino Linotype" w:eastAsia="Calibri" w:hAnsi="Palatino Linotype" w:cs="Arial"/>
        </w:rPr>
        <w:t xml:space="preserve">Órgano Garante </w:t>
      </w:r>
      <w:r w:rsidR="004E776A" w:rsidRPr="002D6AAD">
        <w:rPr>
          <w:rFonts w:ascii="Palatino Linotype" w:hAnsi="Palatino Linotype"/>
        </w:rPr>
        <w:t xml:space="preserve">obvia el análisis de la competencia por parte del </w:t>
      </w:r>
      <w:r w:rsidR="004E776A" w:rsidRPr="002D6AAD">
        <w:rPr>
          <w:rFonts w:ascii="Palatino Linotype" w:hAnsi="Palatino Linotype"/>
          <w:b/>
        </w:rPr>
        <w:t>SUJETO OBLIGADO</w:t>
      </w:r>
      <w:r w:rsidR="004E776A" w:rsidRPr="002D6AAD">
        <w:rPr>
          <w:rFonts w:ascii="Palatino Linotype" w:hAnsi="Palatino Linotype"/>
        </w:rPr>
        <w:t>, para generar, administrar o poseer la información solicitada, dado que éste ha asumido la misma, en razón de que en su respuesta</w:t>
      </w:r>
      <w:r w:rsidRPr="002D6AAD">
        <w:rPr>
          <w:rFonts w:ascii="Palatino Linotype" w:hAnsi="Palatino Linotype"/>
        </w:rPr>
        <w:t xml:space="preserve"> le hizo entrega al</w:t>
      </w:r>
      <w:r w:rsidR="004E776A" w:rsidRPr="002D6AAD">
        <w:rPr>
          <w:rFonts w:ascii="Palatino Linotype" w:hAnsi="Palatino Linotype"/>
        </w:rPr>
        <w:t xml:space="preserve"> </w:t>
      </w:r>
      <w:r w:rsidR="004E776A" w:rsidRPr="002D6AAD">
        <w:rPr>
          <w:rFonts w:ascii="Palatino Linotype" w:hAnsi="Palatino Linotype"/>
          <w:b/>
        </w:rPr>
        <w:t xml:space="preserve">RECURRENTE </w:t>
      </w:r>
      <w:r w:rsidR="004E776A" w:rsidRPr="002D6AAD">
        <w:rPr>
          <w:rFonts w:ascii="Palatino Linotype" w:hAnsi="Palatino Linotype"/>
        </w:rPr>
        <w:t>de la información solicitada.</w:t>
      </w:r>
      <w:r w:rsidRPr="002D6AAD">
        <w:rPr>
          <w:rFonts w:ascii="Palatino Linotype" w:hAnsi="Palatino Linotype"/>
        </w:rPr>
        <w:t xml:space="preserve"> </w:t>
      </w:r>
    </w:p>
    <w:p w14:paraId="79B28E8A" w14:textId="34E09BF0" w:rsidR="005662D6" w:rsidRPr="002D6AAD" w:rsidRDefault="005662D6" w:rsidP="005662D6">
      <w:pPr>
        <w:spacing w:before="240" w:after="240" w:line="360" w:lineRule="auto"/>
        <w:jc w:val="both"/>
        <w:rPr>
          <w:rFonts w:ascii="Palatino Linotype" w:hAnsi="Palatino Linotype"/>
        </w:rPr>
      </w:pPr>
      <w:r w:rsidRPr="002D6AAD">
        <w:rPr>
          <w:rFonts w:ascii="Palatino Linotype" w:hAnsi="Palatino Linotype"/>
        </w:rPr>
        <w:lastRenderedPageBreak/>
        <w:t xml:space="preserve">En efecto, el hecho de que </w:t>
      </w:r>
      <w:r w:rsidRPr="002D6AAD">
        <w:rPr>
          <w:rFonts w:ascii="Palatino Linotype" w:hAnsi="Palatino Linotype"/>
          <w:b/>
        </w:rPr>
        <w:t>EL SUJETO OBLIGADO</w:t>
      </w:r>
      <w:r w:rsidRPr="002D6AAD">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w:t>
      </w:r>
      <w:r w:rsidR="00E05C72">
        <w:rPr>
          <w:rFonts w:ascii="Palatino Linotype" w:hAnsi="Palatino Linotype"/>
        </w:rPr>
        <w:t>Acceso a la Información Pública</w:t>
      </w:r>
      <w:r w:rsidRPr="002D6AAD">
        <w:rPr>
          <w:rFonts w:ascii="Palatino Linotype" w:hAnsi="Palatino Linotype"/>
        </w:rPr>
        <w:t xml:space="preserve"> del Estado de México y Municipios. </w:t>
      </w:r>
    </w:p>
    <w:p w14:paraId="52132E61" w14:textId="77777777" w:rsidR="005662D6" w:rsidRPr="002D6AAD" w:rsidRDefault="005662D6" w:rsidP="005662D6">
      <w:pPr>
        <w:tabs>
          <w:tab w:val="left" w:pos="851"/>
          <w:tab w:val="left" w:pos="8505"/>
        </w:tabs>
        <w:ind w:left="851" w:right="902"/>
        <w:jc w:val="both"/>
        <w:rPr>
          <w:rFonts w:ascii="Palatino Linotype" w:hAnsi="Palatino Linotype" w:cs="Arial"/>
          <w:i/>
          <w:sz w:val="22"/>
          <w:szCs w:val="22"/>
        </w:rPr>
      </w:pPr>
      <w:r w:rsidRPr="002D6AAD">
        <w:rPr>
          <w:rFonts w:ascii="Palatino Linotype" w:hAnsi="Palatino Linotype" w:cs="Arial"/>
          <w:i/>
          <w:sz w:val="22"/>
          <w:szCs w:val="22"/>
        </w:rPr>
        <w:t>“</w:t>
      </w:r>
      <w:r w:rsidRPr="002D6AAD">
        <w:rPr>
          <w:rFonts w:ascii="Palatino Linotype" w:hAnsi="Palatino Linotype" w:cs="Arial"/>
          <w:b/>
          <w:i/>
          <w:sz w:val="22"/>
          <w:szCs w:val="22"/>
        </w:rPr>
        <w:t>Artículo 12.</w:t>
      </w:r>
      <w:r w:rsidRPr="002D6AA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44E72EF5" w14:textId="77777777" w:rsidR="005662D6" w:rsidRPr="002D6AAD" w:rsidRDefault="005662D6" w:rsidP="005662D6">
      <w:pPr>
        <w:ind w:left="851" w:right="902"/>
        <w:jc w:val="both"/>
        <w:rPr>
          <w:rFonts w:ascii="Palatino Linotype" w:hAnsi="Palatino Linotype" w:cs="Arial"/>
          <w:i/>
          <w:sz w:val="22"/>
          <w:szCs w:val="22"/>
        </w:rPr>
      </w:pPr>
      <w:r w:rsidRPr="002D6AAD">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5B7774C" w14:textId="77777777" w:rsidR="002819FF" w:rsidRPr="002D6AAD" w:rsidRDefault="002819FF" w:rsidP="005662D6">
      <w:pPr>
        <w:ind w:left="851" w:right="902"/>
        <w:jc w:val="both"/>
        <w:rPr>
          <w:rFonts w:ascii="Palatino Linotype" w:hAnsi="Palatino Linotype" w:cs="Arial"/>
          <w:i/>
          <w:sz w:val="18"/>
          <w:szCs w:val="22"/>
        </w:rPr>
      </w:pPr>
    </w:p>
    <w:p w14:paraId="7401402C" w14:textId="77777777" w:rsidR="005662D6" w:rsidRPr="002D6AAD" w:rsidRDefault="005662D6" w:rsidP="005662D6">
      <w:pPr>
        <w:spacing w:before="240" w:after="240" w:line="360" w:lineRule="auto"/>
        <w:jc w:val="both"/>
      </w:pPr>
      <w:r w:rsidRPr="002D6AAD">
        <w:rPr>
          <w:rFonts w:ascii="Palatino Linotype" w:hAnsi="Palatino Linotype"/>
        </w:rPr>
        <w:t xml:space="preserve">Así, el estudio de la naturaleza jurídica de la información pública solicitada, tiene por objeto determinar si ésta la genera, posee o administra </w:t>
      </w:r>
      <w:r w:rsidRPr="002D6AAD">
        <w:rPr>
          <w:rFonts w:ascii="Palatino Linotype" w:hAnsi="Palatino Linotype"/>
          <w:b/>
        </w:rPr>
        <w:t>EL SUJETO OBLIGADO</w:t>
      </w:r>
      <w:r w:rsidRPr="002D6AAD">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2D6AAD">
        <w:t xml:space="preserve"> </w:t>
      </w:r>
    </w:p>
    <w:p w14:paraId="588FCC00" w14:textId="77341017" w:rsidR="005662D6" w:rsidRPr="002D6AAD" w:rsidRDefault="00E05C72" w:rsidP="00075358">
      <w:pPr>
        <w:spacing w:before="100" w:beforeAutospacing="1" w:after="100" w:afterAutospacing="1" w:line="360" w:lineRule="auto"/>
        <w:jc w:val="both"/>
        <w:rPr>
          <w:rFonts w:ascii="Palatino Linotype" w:hAnsi="Palatino Linotype"/>
        </w:rPr>
      </w:pPr>
      <w:r>
        <w:rPr>
          <w:rFonts w:ascii="Palatino Linotype" w:hAnsi="Palatino Linotype"/>
        </w:rPr>
        <w:t xml:space="preserve">Por lo que, </w:t>
      </w:r>
      <w:r w:rsidR="005662D6" w:rsidRPr="002D6AAD">
        <w:rPr>
          <w:rFonts w:ascii="Palatino Linotype" w:hAnsi="Palatino Linotype"/>
        </w:rPr>
        <w:t xml:space="preserve"> derivado del análisis vertido por parte de este Órgano Garante a las actuaciones que obran en el expediente electrónico del </w:t>
      </w:r>
      <w:r w:rsidR="005662D6" w:rsidRPr="002D6AAD">
        <w:rPr>
          <w:rFonts w:ascii="Palatino Linotype" w:hAnsi="Palatino Linotype"/>
          <w:b/>
        </w:rPr>
        <w:t xml:space="preserve">SAIMEX </w:t>
      </w:r>
      <w:r w:rsidR="005662D6" w:rsidRPr="002D6AAD">
        <w:rPr>
          <w:rFonts w:ascii="Palatino Linotype" w:hAnsi="Palatino Linotype"/>
        </w:rPr>
        <w:t xml:space="preserve">respecto a la solicitud de información que derivo a lo entregado en respuesta por </w:t>
      </w:r>
      <w:r w:rsidR="005662D6" w:rsidRPr="002D6AAD">
        <w:rPr>
          <w:rFonts w:ascii="Palatino Linotype" w:hAnsi="Palatino Linotype"/>
          <w:b/>
        </w:rPr>
        <w:t>EL SUJETO OBLIGADO</w:t>
      </w:r>
      <w:r w:rsidR="005662D6" w:rsidRPr="002D6AAD">
        <w:rPr>
          <w:rFonts w:ascii="Palatino Linotype" w:hAnsi="Palatino Linotype"/>
        </w:rPr>
        <w:t xml:space="preserve"> y posteriormente</w:t>
      </w:r>
      <w:r w:rsidR="00EE1E33" w:rsidRPr="002D6AAD">
        <w:rPr>
          <w:rFonts w:ascii="Palatino Linotype" w:hAnsi="Palatino Linotype"/>
        </w:rPr>
        <w:t>,</w:t>
      </w:r>
      <w:r w:rsidR="005662D6" w:rsidRPr="002D6AAD">
        <w:rPr>
          <w:rFonts w:ascii="Palatino Linotype" w:hAnsi="Palatino Linotype"/>
        </w:rPr>
        <w:t xml:space="preserve"> las razones o motivos de inconformidad manifestadas por el particular, este Órgano Garante determina que </w:t>
      </w:r>
      <w:r w:rsidR="005662D6" w:rsidRPr="002D6AAD">
        <w:rPr>
          <w:rFonts w:ascii="Palatino Linotype" w:hAnsi="Palatino Linotype"/>
          <w:b/>
        </w:rPr>
        <w:t>EL SUJETO OBLIGADO</w:t>
      </w:r>
      <w:r w:rsidR="005662D6" w:rsidRPr="002D6AAD">
        <w:rPr>
          <w:rFonts w:ascii="Palatino Linotype" w:hAnsi="Palatino Linotype"/>
        </w:rPr>
        <w:t xml:space="preserve"> deberá </w:t>
      </w:r>
      <w:r w:rsidR="00B52498">
        <w:rPr>
          <w:rFonts w:ascii="Palatino Linotype" w:hAnsi="Palatino Linotype"/>
        </w:rPr>
        <w:lastRenderedPageBreak/>
        <w:t>entregar el Acuerdo del Comité de Transparencia que funde y motive las razones y motivos de la clasificación de información</w:t>
      </w:r>
      <w:r w:rsidR="00EE1E33" w:rsidRPr="002D6AAD">
        <w:rPr>
          <w:rFonts w:ascii="Palatino Linotype" w:hAnsi="Palatino Linotype"/>
        </w:rPr>
        <w:t>.</w:t>
      </w:r>
    </w:p>
    <w:p w14:paraId="6792691D" w14:textId="3675FFC5" w:rsidR="00075358" w:rsidRPr="002D6AAD" w:rsidRDefault="00075358" w:rsidP="00075358">
      <w:pPr>
        <w:spacing w:before="100" w:beforeAutospacing="1" w:after="100" w:afterAutospacing="1" w:line="360" w:lineRule="auto"/>
        <w:jc w:val="both"/>
        <w:rPr>
          <w:color w:val="222222"/>
          <w:lang w:eastAsia="es-MX"/>
        </w:rPr>
      </w:pPr>
      <w:r w:rsidRPr="002D6AAD">
        <w:rPr>
          <w:rFonts w:ascii="Palatino Linotype" w:hAnsi="Palatino Linotype"/>
        </w:rPr>
        <w:t xml:space="preserve">En esta misma tesitura, es de subrayar que el derecho de </w:t>
      </w:r>
      <w:r w:rsidR="00E05C72">
        <w:rPr>
          <w:rFonts w:ascii="Palatino Linotype" w:hAnsi="Palatino Linotype"/>
        </w:rPr>
        <w:t>Acceso a la Información Pública</w:t>
      </w:r>
      <w:r w:rsidRPr="002D6AAD">
        <w:rPr>
          <w:rFonts w:ascii="Palatino Linotype" w:hAnsi="Palatino Linotype"/>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w:t>
      </w:r>
      <w:r w:rsidRPr="002D6AAD">
        <w:rPr>
          <w:rFonts w:ascii="Palatino Linotype" w:hAnsi="Palatino Linotype"/>
          <w:color w:val="222222"/>
          <w:lang w:eastAsia="es-MX"/>
        </w:rPr>
        <w:t xml:space="preserve"> Obligados; los que podrán estar en cualquier medio, sea escrito, impreso, sonoro, visual, electrónico, informático u holográfico, de conformidad con el artículo 3, fracción XI de la Ley de la materia, el cual dispone lo siguiente:</w:t>
      </w:r>
    </w:p>
    <w:p w14:paraId="4081958D" w14:textId="76FAB071" w:rsidR="00075358" w:rsidRPr="002D6AAD" w:rsidRDefault="006265BC" w:rsidP="006265BC">
      <w:pPr>
        <w:ind w:left="851"/>
        <w:jc w:val="both"/>
        <w:rPr>
          <w:color w:val="222222"/>
          <w:lang w:eastAsia="es-MX"/>
        </w:rPr>
      </w:pPr>
      <w:r w:rsidRPr="002D6AAD">
        <w:rPr>
          <w:rFonts w:ascii="Palatino Linotype" w:hAnsi="Palatino Linotype"/>
          <w:color w:val="222222"/>
          <w:sz w:val="22"/>
          <w:szCs w:val="22"/>
          <w:lang w:eastAsia="es-MX"/>
        </w:rPr>
        <w:t xml:space="preserve"> </w:t>
      </w:r>
      <w:r w:rsidR="00075358" w:rsidRPr="002D6AAD">
        <w:rPr>
          <w:rFonts w:ascii="Palatino Linotype" w:hAnsi="Palatino Linotype"/>
          <w:i/>
          <w:iCs/>
          <w:color w:val="222222"/>
          <w:sz w:val="22"/>
          <w:szCs w:val="22"/>
          <w:lang w:eastAsia="es-MX"/>
        </w:rPr>
        <w:t>“</w:t>
      </w:r>
      <w:r w:rsidR="00075358" w:rsidRPr="002D6AAD">
        <w:rPr>
          <w:rFonts w:ascii="Palatino Linotype" w:hAnsi="Palatino Linotype"/>
          <w:b/>
          <w:bCs/>
          <w:i/>
          <w:iCs/>
          <w:color w:val="222222"/>
          <w:sz w:val="22"/>
          <w:szCs w:val="22"/>
          <w:lang w:eastAsia="es-MX"/>
        </w:rPr>
        <w:t>Artículo 3. </w:t>
      </w:r>
      <w:r w:rsidR="00075358" w:rsidRPr="002D6AAD">
        <w:rPr>
          <w:rFonts w:ascii="Palatino Linotype" w:hAnsi="Palatino Linotype"/>
          <w:i/>
          <w:iCs/>
          <w:color w:val="222222"/>
          <w:sz w:val="22"/>
          <w:szCs w:val="22"/>
          <w:lang w:eastAsia="es-MX"/>
        </w:rPr>
        <w:t>Para los efectos de la presente Ley se entenderá por:</w:t>
      </w:r>
    </w:p>
    <w:p w14:paraId="46532B59" w14:textId="77777777" w:rsidR="00075358" w:rsidRPr="002D6AAD" w:rsidRDefault="00075358" w:rsidP="00075358">
      <w:pPr>
        <w:ind w:left="851" w:right="901"/>
        <w:jc w:val="both"/>
        <w:rPr>
          <w:color w:val="222222"/>
          <w:lang w:eastAsia="es-MX"/>
        </w:rPr>
      </w:pPr>
      <w:r w:rsidRPr="002D6AAD">
        <w:rPr>
          <w:rFonts w:ascii="Palatino Linotype" w:hAnsi="Palatino Linotype"/>
          <w:b/>
          <w:bCs/>
          <w:i/>
          <w:iCs/>
          <w:color w:val="222222"/>
          <w:sz w:val="22"/>
          <w:szCs w:val="22"/>
          <w:lang w:eastAsia="es-MX"/>
        </w:rPr>
        <w:t>XI. Documento:</w:t>
      </w:r>
      <w:r w:rsidRPr="002D6AAD">
        <w:rPr>
          <w:rFonts w:ascii="Palatino Linotype" w:hAnsi="Palatino Linotype"/>
          <w:i/>
          <w:iCs/>
          <w:color w:val="222222"/>
          <w:sz w:val="22"/>
          <w:szCs w:val="22"/>
          <w:lang w:eastAsia="es-MX"/>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8D9C723" w14:textId="00E3BF45" w:rsidR="00075358" w:rsidRPr="002D6AAD" w:rsidRDefault="00075358" w:rsidP="006265BC">
      <w:pPr>
        <w:ind w:left="851" w:right="901"/>
        <w:jc w:val="both"/>
        <w:rPr>
          <w:color w:val="222222"/>
          <w:lang w:eastAsia="es-MX"/>
        </w:rPr>
      </w:pPr>
      <w:r w:rsidRPr="002D6AAD">
        <w:rPr>
          <w:rFonts w:ascii="Palatino Linotype" w:hAnsi="Palatino Linotype"/>
          <w:i/>
          <w:iCs/>
          <w:color w:val="222222"/>
          <w:sz w:val="22"/>
          <w:szCs w:val="22"/>
          <w:lang w:eastAsia="es-MX"/>
        </w:rPr>
        <w:t> </w:t>
      </w:r>
    </w:p>
    <w:p w14:paraId="7BECA1EA" w14:textId="57321751" w:rsidR="00491B32" w:rsidRDefault="00491B32" w:rsidP="007E0D3A">
      <w:pPr>
        <w:spacing w:before="100" w:beforeAutospacing="1" w:after="100" w:afterAutospacing="1" w:line="360" w:lineRule="auto"/>
        <w:jc w:val="both"/>
        <w:rPr>
          <w:rFonts w:ascii="Palatino Linotype" w:hAnsi="Palatino Linotype"/>
          <w:color w:val="222222"/>
          <w:lang w:eastAsia="es-MX"/>
        </w:rPr>
      </w:pPr>
      <w:r>
        <w:rPr>
          <w:rFonts w:ascii="Palatino Linotype" w:hAnsi="Palatino Linotype"/>
          <w:color w:val="222222"/>
          <w:lang w:eastAsia="es-MX"/>
        </w:rPr>
        <w:t xml:space="preserve">Es importante traer a contexto el oficio con número PMA/JRH/020/2022 elaborado por la servidora pública habilitada quien en el caso particular fue la Lic. María Angélica Ruíz Acosta, Jefa de Recursos Humanos del ente recurrido, quien, a través de este último </w:t>
      </w:r>
      <w:r w:rsidR="00F71AE0">
        <w:rPr>
          <w:rFonts w:ascii="Palatino Linotype" w:hAnsi="Palatino Linotype"/>
          <w:color w:val="222222"/>
          <w:lang w:eastAsia="es-MX"/>
        </w:rPr>
        <w:t>solicitó, fuera aprobada mediante Comité de Transparencia</w:t>
      </w:r>
      <w:r w:rsidR="00F71AE0" w:rsidRPr="00F71AE0">
        <w:rPr>
          <w:rFonts w:ascii="Palatino Linotype" w:hAnsi="Palatino Linotype"/>
          <w:color w:val="222222"/>
          <w:lang w:eastAsia="es-MX"/>
        </w:rPr>
        <w:t xml:space="preserve"> </w:t>
      </w:r>
      <w:r w:rsidR="00F71AE0">
        <w:rPr>
          <w:rFonts w:ascii="Palatino Linotype" w:hAnsi="Palatino Linotype"/>
          <w:color w:val="222222"/>
          <w:lang w:eastAsia="es-MX"/>
        </w:rPr>
        <w:t xml:space="preserve">la renuncia solicitada por el particular misma documental que funge como materia de la presente Litis, </w:t>
      </w:r>
      <w:r>
        <w:rPr>
          <w:rFonts w:ascii="Palatino Linotype" w:hAnsi="Palatino Linotype"/>
          <w:color w:val="222222"/>
          <w:lang w:eastAsia="es-MX"/>
        </w:rPr>
        <w:t xml:space="preserve">tal y como se observa a continuación: </w:t>
      </w:r>
    </w:p>
    <w:p w14:paraId="400C7FF9" w14:textId="70BEB5F2" w:rsidR="00491B32" w:rsidRDefault="00F71AE0" w:rsidP="00F71AE0">
      <w:pPr>
        <w:spacing w:before="100" w:beforeAutospacing="1" w:after="100" w:afterAutospacing="1" w:line="360" w:lineRule="auto"/>
        <w:ind w:left="-284"/>
        <w:jc w:val="both"/>
        <w:rPr>
          <w:rFonts w:ascii="Palatino Linotype" w:hAnsi="Palatino Linotype"/>
          <w:color w:val="222222"/>
          <w:lang w:eastAsia="es-MX"/>
        </w:rPr>
      </w:pPr>
      <w:r>
        <w:rPr>
          <w:noProof/>
          <w:lang w:eastAsia="es-MX"/>
        </w:rPr>
        <w:lastRenderedPageBreak/>
        <mc:AlternateContent>
          <mc:Choice Requires="wps">
            <w:drawing>
              <wp:anchor distT="0" distB="0" distL="114300" distR="114300" simplePos="0" relativeHeight="251661312" behindDoc="0" locked="0" layoutInCell="1" allowOverlap="1" wp14:anchorId="5F56EC2A" wp14:editId="58621192">
                <wp:simplePos x="0" y="0"/>
                <wp:positionH relativeFrom="margin">
                  <wp:align>left</wp:align>
                </wp:positionH>
                <wp:positionV relativeFrom="paragraph">
                  <wp:posOffset>174624</wp:posOffset>
                </wp:positionV>
                <wp:extent cx="5705475" cy="752475"/>
                <wp:effectExtent l="57150" t="19050" r="85725" b="104775"/>
                <wp:wrapNone/>
                <wp:docPr id="8" name="Rectángulo 8"/>
                <wp:cNvGraphicFramePr/>
                <a:graphic xmlns:a="http://schemas.openxmlformats.org/drawingml/2006/main">
                  <a:graphicData uri="http://schemas.microsoft.com/office/word/2010/wordprocessingShape">
                    <wps:wsp>
                      <wps:cNvSpPr/>
                      <wps:spPr>
                        <a:xfrm>
                          <a:off x="0" y="0"/>
                          <a:ext cx="5705475" cy="752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86FBF" id="Rectángulo 8" o:spid="_x0000_s1026" style="position:absolute;margin-left:0;margin-top:13.75pt;width:449.25pt;height:59.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" filled="f" strokecolor="red" strokeweight="1.5pt">
                <v:shadow on="t" color="black" opacity="22937f" origin=",.5" offset="0,.63889mm"/>
                <w10:wrap anchorx="margin"/>
              </v:rect>
            </w:pict>
          </mc:Fallback>
        </mc:AlternateContent>
      </w:r>
      <w:r>
        <w:rPr>
          <w:noProof/>
          <w:lang w:eastAsia="es-MX"/>
        </w:rPr>
        <w:drawing>
          <wp:inline distT="0" distB="0" distL="0" distR="0" wp14:anchorId="73C4CEFD" wp14:editId="5659A743">
            <wp:extent cx="5791835" cy="784860"/>
            <wp:effectExtent l="152400" t="152400" r="361315" b="3581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84860"/>
                    </a:xfrm>
                    <a:prstGeom prst="rect">
                      <a:avLst/>
                    </a:prstGeom>
                    <a:ln>
                      <a:noFill/>
                    </a:ln>
                    <a:effectLst>
                      <a:outerShdw blurRad="292100" dist="139700" dir="2700000" algn="tl" rotWithShape="0">
                        <a:srgbClr val="333333">
                          <a:alpha val="65000"/>
                        </a:srgbClr>
                      </a:outerShdw>
                    </a:effectLst>
                  </pic:spPr>
                </pic:pic>
              </a:graphicData>
            </a:graphic>
          </wp:inline>
        </w:drawing>
      </w:r>
    </w:p>
    <w:p w14:paraId="3A9657F0" w14:textId="60D9BBD1" w:rsidR="00491B32" w:rsidRDefault="00F71AE0" w:rsidP="007E0D3A">
      <w:pPr>
        <w:spacing w:before="100" w:beforeAutospacing="1" w:after="100" w:afterAutospacing="1" w:line="360" w:lineRule="auto"/>
        <w:jc w:val="both"/>
        <w:rPr>
          <w:rFonts w:ascii="Palatino Linotype" w:hAnsi="Palatino Linotype"/>
          <w:color w:val="222222"/>
          <w:lang w:eastAsia="es-MX"/>
        </w:rPr>
      </w:pPr>
      <w:r>
        <w:rPr>
          <w:rFonts w:ascii="Palatino Linotype" w:hAnsi="Palatino Linotype"/>
          <w:color w:val="222222"/>
          <w:lang w:eastAsia="es-MX"/>
        </w:rPr>
        <w:t>De tal manera que, es obvio, que dicho Comité de Transparencia del ente recurrido, fue omiso en realizar la clasificación de la información entregada en respuesta, motivo por el cual, este Órgano Garante, califica como procedente las Razones o Motivos de inconformidad vertidas por el particular y ordena la entrega del A</w:t>
      </w:r>
      <w:r w:rsidRPr="00F71AE0">
        <w:rPr>
          <w:rFonts w:ascii="Palatino Linotype" w:hAnsi="Palatino Linotype"/>
          <w:color w:val="222222"/>
          <w:lang w:eastAsia="es-MX"/>
        </w:rPr>
        <w:t>cuerdo de clasificación de la información que emita el comité de transparencia, con motivo de la versión pública</w:t>
      </w:r>
      <w:r>
        <w:rPr>
          <w:rFonts w:ascii="Palatino Linotype" w:hAnsi="Palatino Linotype"/>
          <w:color w:val="222222"/>
          <w:lang w:eastAsia="es-MX"/>
        </w:rPr>
        <w:t>.</w:t>
      </w:r>
    </w:p>
    <w:p w14:paraId="08E33BCB" w14:textId="5ABF7EAA" w:rsidR="004E776A" w:rsidRPr="002D6AAD" w:rsidRDefault="006265BC" w:rsidP="006F65F3">
      <w:pPr>
        <w:spacing w:before="100" w:beforeAutospacing="1" w:after="100" w:afterAutospacing="1" w:line="360" w:lineRule="auto"/>
        <w:jc w:val="both"/>
        <w:rPr>
          <w:color w:val="222222"/>
          <w:lang w:eastAsia="es-MX"/>
        </w:rPr>
      </w:pPr>
      <w:r w:rsidRPr="002D6AAD">
        <w:rPr>
          <w:rFonts w:ascii="Palatino Linotype" w:hAnsi="Palatino Linotype"/>
          <w:color w:val="222222"/>
          <w:lang w:eastAsia="es-MX"/>
        </w:rPr>
        <w:t>Es importante referir que, </w:t>
      </w:r>
      <w:r w:rsidRPr="002D6AAD">
        <w:rPr>
          <w:rFonts w:ascii="Palatino Linotype" w:hAnsi="Palatino Linotype"/>
          <w:b/>
          <w:bCs/>
          <w:color w:val="222222"/>
          <w:lang w:eastAsia="es-MX"/>
        </w:rPr>
        <w:t>EL SUJETO OBLIGADO</w:t>
      </w:r>
      <w:r w:rsidRPr="002D6AAD">
        <w:rPr>
          <w:rFonts w:ascii="Palatino Linotype" w:hAnsi="Palatino Linotype"/>
          <w:color w:val="222222"/>
          <w:lang w:eastAsia="es-MX"/>
        </w:rPr>
        <w:t> deberá seguir el procedimiento legal establecido para su clasificación, esto es, que su Comité de Transparencia emita un Acuerdo de Clasificación que cumpla con las formalidades previstas,</w:t>
      </w:r>
      <w:r w:rsidRPr="002D6AAD">
        <w:rPr>
          <w:rFonts w:ascii="Palatino Linotype" w:hAnsi="Palatino Linotype"/>
          <w:b/>
          <w:bCs/>
          <w:color w:val="222222"/>
          <w:lang w:eastAsia="es-MX"/>
        </w:rPr>
        <w:t> </w:t>
      </w:r>
      <w:r w:rsidRPr="002D6AAD">
        <w:rPr>
          <w:rFonts w:ascii="Palatino Linotype" w:hAnsi="Palatino Linotype"/>
          <w:color w:val="222222"/>
          <w:lang w:eastAsia="es-MX"/>
        </w:rPr>
        <w:t xml:space="preserve">que sustente, en el que se expongan los fundamentos y razones que llevaron a la autoridad a testar, suprimir o eliminar datos de dicho soporte documental, ya que el no hacerlo, implica que lo entregado </w:t>
      </w:r>
      <w:r w:rsidRPr="00F71AE0">
        <w:rPr>
          <w:rFonts w:ascii="Palatino Linotype" w:hAnsi="Palatino Linotype"/>
          <w:color w:val="222222"/>
          <w:u w:val="single"/>
          <w:lang w:eastAsia="es-MX"/>
        </w:rPr>
        <w:t>no es legal ni formalmente una versión pública</w:t>
      </w:r>
      <w:r w:rsidRPr="002D6AAD">
        <w:rPr>
          <w:rFonts w:ascii="Palatino Linotype" w:hAnsi="Palatino Linotype"/>
          <w:color w:val="222222"/>
          <w:lang w:eastAsia="es-MX"/>
        </w:rPr>
        <w:t xml:space="preserve">, sino más bien </w:t>
      </w:r>
      <w:r w:rsidRPr="00F71AE0">
        <w:rPr>
          <w:rFonts w:ascii="Palatino Linotype" w:hAnsi="Palatino Linotype"/>
          <w:b/>
          <w:color w:val="222222"/>
          <w:lang w:eastAsia="es-MX"/>
        </w:rPr>
        <w:t>una documentación ilegible, incompleta o tachada</w:t>
      </w:r>
      <w:r w:rsidRPr="002D6AAD">
        <w:rPr>
          <w:rFonts w:ascii="Palatino Linotype" w:hAnsi="Palatino Linotype"/>
          <w:color w:val="222222"/>
          <w:lang w:eastAsia="es-MX"/>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FA2D948" w14:textId="77777777" w:rsidR="00F71AE0" w:rsidRPr="006F65F3" w:rsidRDefault="00F71AE0" w:rsidP="006F65F3">
      <w:pPr>
        <w:pStyle w:val="NormalWeb"/>
        <w:spacing w:line="360" w:lineRule="auto"/>
        <w:jc w:val="both"/>
      </w:pPr>
      <w:r>
        <w:rPr>
          <w:rFonts w:ascii="Palatino Linotype" w:hAnsi="Palatino Linotype"/>
          <w:color w:val="222222"/>
        </w:rPr>
        <w:lastRenderedPageBreak/>
        <w:t xml:space="preserve">Finalmente, no se </w:t>
      </w:r>
      <w:r w:rsidRPr="006F65F3">
        <w:rPr>
          <w:rFonts w:ascii="Palatino Linotype" w:hAnsi="Palatino Linotype"/>
          <w:color w:val="222222"/>
        </w:rPr>
        <w:t>omite mencionar que el particular en sus motivos de inconformidad refirió que:</w:t>
      </w:r>
    </w:p>
    <w:p w14:paraId="65767A92" w14:textId="5153E574" w:rsidR="00F71AE0" w:rsidRPr="006F65F3" w:rsidRDefault="00F71AE0" w:rsidP="006F65F3">
      <w:pPr>
        <w:pStyle w:val="NormalWeb"/>
        <w:spacing w:before="0" w:beforeAutospacing="0" w:after="0" w:afterAutospacing="0"/>
        <w:ind w:left="709" w:right="1134"/>
        <w:jc w:val="both"/>
        <w:rPr>
          <w:rFonts w:ascii="Palatino Linotype" w:hAnsi="Palatino Linotype"/>
          <w:i/>
          <w:iCs/>
          <w:color w:val="000000"/>
          <w:sz w:val="22"/>
          <w:szCs w:val="22"/>
        </w:rPr>
      </w:pPr>
      <w:r w:rsidRPr="006F65F3">
        <w:rPr>
          <w:rFonts w:ascii="Palatino Linotype" w:hAnsi="Palatino Linotype"/>
          <w:i/>
          <w:iCs/>
          <w:color w:val="222222"/>
          <w:sz w:val="22"/>
          <w:szCs w:val="22"/>
        </w:rPr>
        <w:t>“…</w:t>
      </w:r>
      <w:r w:rsidRPr="006F65F3">
        <w:rPr>
          <w:rFonts w:ascii="Palatino Linotype" w:hAnsi="Palatino Linotype"/>
          <w:i/>
          <w:iCs/>
          <w:color w:val="000000"/>
          <w:sz w:val="22"/>
          <w:szCs w:val="22"/>
        </w:rPr>
        <w:t xml:space="preserve">por lo que es evidente la mala </w:t>
      </w:r>
      <w:proofErr w:type="spellStart"/>
      <w:r w:rsidRPr="006F65F3">
        <w:rPr>
          <w:rFonts w:ascii="Palatino Linotype" w:hAnsi="Palatino Linotype"/>
          <w:i/>
          <w:iCs/>
          <w:color w:val="000000"/>
          <w:sz w:val="22"/>
          <w:szCs w:val="22"/>
        </w:rPr>
        <w:t>intencion</w:t>
      </w:r>
      <w:proofErr w:type="spellEnd"/>
      <w:r w:rsidRPr="006F65F3">
        <w:rPr>
          <w:rFonts w:ascii="Palatino Linotype" w:hAnsi="Palatino Linotype"/>
          <w:i/>
          <w:iCs/>
          <w:color w:val="000000"/>
          <w:sz w:val="22"/>
          <w:szCs w:val="22"/>
        </w:rPr>
        <w:t xml:space="preserve"> con la que se conduce el titular para garantizar el acceso a la </w:t>
      </w:r>
      <w:proofErr w:type="spellStart"/>
      <w:r w:rsidRPr="006F65F3">
        <w:rPr>
          <w:rFonts w:ascii="Palatino Linotype" w:hAnsi="Palatino Linotype"/>
          <w:i/>
          <w:iCs/>
          <w:color w:val="000000"/>
          <w:sz w:val="22"/>
          <w:szCs w:val="22"/>
        </w:rPr>
        <w:t>informacion</w:t>
      </w:r>
      <w:proofErr w:type="spellEnd"/>
      <w:r w:rsidRPr="006F65F3">
        <w:rPr>
          <w:rFonts w:ascii="Palatino Linotype" w:hAnsi="Palatino Linotype"/>
          <w:i/>
          <w:iCs/>
          <w:color w:val="000000"/>
          <w:sz w:val="22"/>
          <w:szCs w:val="22"/>
        </w:rPr>
        <w:t>”. (Sic)</w:t>
      </w:r>
    </w:p>
    <w:p w14:paraId="6C495261" w14:textId="77777777" w:rsidR="00F71AE0" w:rsidRPr="006F65F3" w:rsidRDefault="00F71AE0" w:rsidP="006F65F3">
      <w:pPr>
        <w:pStyle w:val="NormalWeb"/>
        <w:spacing w:before="0" w:beforeAutospacing="0" w:after="0" w:afterAutospacing="0"/>
        <w:ind w:left="709" w:right="1134"/>
        <w:jc w:val="both"/>
      </w:pPr>
    </w:p>
    <w:p w14:paraId="6913F5D4" w14:textId="605B914D" w:rsidR="00F71AE0" w:rsidRPr="006F65F3" w:rsidRDefault="00F71AE0" w:rsidP="006F65F3">
      <w:pPr>
        <w:pStyle w:val="NormalWeb"/>
        <w:spacing w:line="360" w:lineRule="auto"/>
        <w:jc w:val="both"/>
      </w:pPr>
      <w:r w:rsidRPr="006F65F3">
        <w:rPr>
          <w:rFonts w:ascii="Palatino Linotype" w:hAnsi="Palatino Linotype"/>
          <w:color w:val="222222"/>
        </w:rPr>
        <w:t xml:space="preserve">De las </w:t>
      </w:r>
      <w:r w:rsidRPr="006F65F3">
        <w:rPr>
          <w:rFonts w:ascii="Palatino Linotype" w:hAnsi="Palatino Linotype"/>
          <w:color w:val="222222"/>
          <w:u w:val="single"/>
        </w:rPr>
        <w:t>razones o motivos de inconformidad</w:t>
      </w:r>
      <w:r w:rsidRPr="006F65F3">
        <w:rPr>
          <w:rFonts w:ascii="Palatino Linotype" w:hAnsi="Palatino Linotype"/>
          <w:color w:val="222222"/>
        </w:rPr>
        <w:t xml:space="preserve"> así como del </w:t>
      </w:r>
      <w:r w:rsidRPr="006F65F3">
        <w:rPr>
          <w:rFonts w:ascii="Palatino Linotype" w:hAnsi="Palatino Linotype"/>
          <w:color w:val="222222"/>
          <w:u w:val="single"/>
        </w:rPr>
        <w:t>acto impugnado</w:t>
      </w:r>
      <w:r w:rsidRPr="006F65F3">
        <w:rPr>
          <w:rFonts w:ascii="Palatino Linotype" w:hAnsi="Palatino Linotype"/>
          <w:color w:val="222222"/>
        </w:rPr>
        <w:t xml:space="preserve"> antes citadas, se desprenden manifestaciones subjetivas en ejercicio al derecho de libertad de expresión, lo cual no es materia del derecho al </w:t>
      </w:r>
      <w:r w:rsidR="00E05C72">
        <w:rPr>
          <w:rFonts w:ascii="Palatino Linotype" w:hAnsi="Palatino Linotype"/>
          <w:color w:val="222222"/>
        </w:rPr>
        <w:t>Acceso a la Información Pública</w:t>
      </w:r>
      <w:r w:rsidRPr="006F65F3">
        <w:rPr>
          <w:rFonts w:ascii="Palatino Linotype" w:hAnsi="Palatino Linotype"/>
          <w:color w:val="222222"/>
        </w:rPr>
        <w:t xml:space="preserve">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3DCAAA6C" w14:textId="6A3FDBE7" w:rsidR="00F71AE0" w:rsidRPr="006F65F3" w:rsidRDefault="00F71AE0" w:rsidP="006F65F3">
      <w:pPr>
        <w:pStyle w:val="NormalWeb"/>
        <w:spacing w:before="0" w:beforeAutospacing="0" w:after="0" w:afterAutospacing="0"/>
        <w:ind w:left="709" w:right="1134"/>
        <w:jc w:val="both"/>
      </w:pPr>
      <w:r w:rsidRPr="006F65F3">
        <w:rPr>
          <w:rFonts w:ascii="Palatino Linotype" w:hAnsi="Palatino Linotype"/>
          <w:i/>
          <w:iCs/>
          <w:color w:val="222222"/>
          <w:sz w:val="22"/>
          <w:szCs w:val="22"/>
        </w:rPr>
        <w:t>“</w:t>
      </w:r>
      <w:r w:rsidR="00E05C72">
        <w:rPr>
          <w:rFonts w:ascii="Palatino Linotype" w:hAnsi="Palatino Linotype"/>
          <w:b/>
          <w:bCs/>
          <w:i/>
          <w:iCs/>
          <w:color w:val="222222"/>
          <w:sz w:val="22"/>
          <w:szCs w:val="22"/>
        </w:rPr>
        <w:t>ACCESO A LA INFORMACIÓN PÚBLICA</w:t>
      </w:r>
      <w:r w:rsidRPr="006F65F3">
        <w:rPr>
          <w:rFonts w:ascii="Palatino Linotype" w:hAnsi="Palatino Linotype"/>
          <w:b/>
          <w:bCs/>
          <w:i/>
          <w:iCs/>
          <w:color w:val="222222"/>
          <w:sz w:val="22"/>
          <w:szCs w:val="22"/>
        </w:rPr>
        <w:t xml:space="preserve">. LA CONSULTA RELATIVA QUE AL EFECTO PRESENTEN LOS SOLICITANTES, DEBE CUMPLIR CON LOS REQUISITOS CONSTITUCIONALES PARA EJERCER EL DERECHO DE PETICIÓN. </w:t>
      </w:r>
      <w:r w:rsidRPr="006F65F3">
        <w:rPr>
          <w:rFonts w:ascii="Palatino Linotype" w:hAnsi="Palatino Linotype"/>
          <w:i/>
          <w:iCs/>
          <w:color w:val="222222"/>
          <w:sz w:val="22"/>
          <w:szCs w:val="22"/>
        </w:rPr>
        <w:t xml:space="preserve">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w:t>
      </w:r>
      <w:r w:rsidR="00E05C72">
        <w:rPr>
          <w:rFonts w:ascii="Palatino Linotype" w:hAnsi="Palatino Linotype"/>
          <w:i/>
          <w:iCs/>
          <w:color w:val="222222"/>
          <w:sz w:val="22"/>
          <w:szCs w:val="22"/>
        </w:rPr>
        <w:t>Acceso a la Información Pública</w:t>
      </w:r>
      <w:r w:rsidRPr="006F65F3">
        <w:rPr>
          <w:rFonts w:ascii="Palatino Linotype" w:hAnsi="Palatino Linotype"/>
          <w:i/>
          <w:iCs/>
          <w:color w:val="222222"/>
          <w:sz w:val="22"/>
          <w:szCs w:val="22"/>
        </w:rPr>
        <w:t xml:space="preserve">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r w:rsidR="006F65F3" w:rsidRPr="006F65F3">
        <w:rPr>
          <w:rFonts w:ascii="Palatino Linotype" w:hAnsi="Palatino Linotype"/>
          <w:i/>
          <w:iCs/>
          <w:color w:val="222222"/>
          <w:sz w:val="22"/>
          <w:szCs w:val="22"/>
        </w:rPr>
        <w:t>”</w:t>
      </w:r>
    </w:p>
    <w:p w14:paraId="3A1E1168" w14:textId="6067C516" w:rsidR="00F71AE0" w:rsidRPr="006F65F3" w:rsidRDefault="006F65F3" w:rsidP="006F65F3">
      <w:pPr>
        <w:pStyle w:val="NormalWeb"/>
        <w:spacing w:before="0" w:beforeAutospacing="0" w:after="0" w:afterAutospacing="0"/>
        <w:ind w:left="709" w:right="1134"/>
        <w:jc w:val="both"/>
        <w:rPr>
          <w:b/>
        </w:rPr>
      </w:pPr>
      <w:r w:rsidRPr="006F65F3">
        <w:rPr>
          <w:rFonts w:ascii="Palatino Linotype" w:hAnsi="Palatino Linotype"/>
          <w:b/>
          <w:i/>
          <w:iCs/>
          <w:color w:val="222222"/>
          <w:sz w:val="22"/>
          <w:szCs w:val="22"/>
        </w:rPr>
        <w:t xml:space="preserve"> </w:t>
      </w:r>
      <w:r w:rsidR="00F71AE0" w:rsidRPr="006F65F3">
        <w:rPr>
          <w:rFonts w:ascii="Palatino Linotype" w:hAnsi="Palatino Linotype"/>
          <w:b/>
          <w:i/>
          <w:iCs/>
          <w:color w:val="222222"/>
          <w:sz w:val="22"/>
          <w:szCs w:val="22"/>
        </w:rPr>
        <w:t>(Énfasis añadido)</w:t>
      </w:r>
    </w:p>
    <w:p w14:paraId="38519408" w14:textId="77777777" w:rsidR="00F71AE0" w:rsidRDefault="00F71AE0" w:rsidP="001F0DB9">
      <w:pPr>
        <w:spacing w:before="100" w:beforeAutospacing="1" w:after="100" w:afterAutospacing="1" w:line="360" w:lineRule="auto"/>
        <w:jc w:val="both"/>
        <w:rPr>
          <w:rFonts w:ascii="Palatino Linotype" w:hAnsi="Palatino Linotype" w:cs="Arial"/>
        </w:rPr>
      </w:pPr>
    </w:p>
    <w:p w14:paraId="6F85B0B1" w14:textId="38313AD0" w:rsidR="005C250B" w:rsidRPr="002D6AAD" w:rsidRDefault="005C250B" w:rsidP="001F0DB9">
      <w:pPr>
        <w:spacing w:before="100" w:beforeAutospacing="1" w:after="100" w:afterAutospacing="1" w:line="360" w:lineRule="auto"/>
        <w:jc w:val="both"/>
        <w:rPr>
          <w:rFonts w:ascii="Palatino Linotype" w:hAnsi="Palatino Linotype" w:cs="Arial"/>
        </w:rPr>
      </w:pPr>
      <w:r w:rsidRPr="002D6AAD">
        <w:rPr>
          <w:rFonts w:ascii="Palatino Linotype" w:hAnsi="Palatino Linotype" w:cs="Arial"/>
        </w:rPr>
        <w:lastRenderedPageBreak/>
        <w:t xml:space="preserve">En mérito de lo </w:t>
      </w:r>
      <w:r w:rsidR="00160C28" w:rsidRPr="002D6AAD">
        <w:rPr>
          <w:rFonts w:ascii="Palatino Linotype" w:hAnsi="Palatino Linotype" w:cs="Arial"/>
        </w:rPr>
        <w:t>expuesto</w:t>
      </w:r>
      <w:r w:rsidRPr="002D6AAD">
        <w:rPr>
          <w:rFonts w:ascii="Palatino Linotype" w:hAnsi="Palatino Linotype" w:cs="Arial"/>
        </w:rPr>
        <w:t xml:space="preserve">, se determinan </w:t>
      </w:r>
      <w:r w:rsidR="006F65F3" w:rsidRPr="006F65F3">
        <w:rPr>
          <w:rFonts w:ascii="Palatino Linotype" w:hAnsi="Palatino Linotype" w:cs="Arial"/>
          <w:b/>
        </w:rPr>
        <w:t xml:space="preserve">parcialmente </w:t>
      </w:r>
      <w:r w:rsidRPr="002D6AAD">
        <w:rPr>
          <w:rFonts w:ascii="Palatino Linotype" w:hAnsi="Palatino Linotype" w:cs="Arial"/>
          <w:b/>
        </w:rPr>
        <w:t>fundadas</w:t>
      </w:r>
      <w:r w:rsidRPr="002D6AAD">
        <w:rPr>
          <w:rFonts w:ascii="Palatino Linotype" w:hAnsi="Palatino Linotype" w:cs="Arial"/>
        </w:rPr>
        <w:t xml:space="preserve"> las razones o motivos de inconformidad hechos valer por </w:t>
      </w:r>
      <w:r w:rsidR="00B7559E" w:rsidRPr="002D6AAD">
        <w:rPr>
          <w:rFonts w:ascii="Palatino Linotype" w:hAnsi="Palatino Linotype" w:cs="Arial"/>
          <w:b/>
        </w:rPr>
        <w:t>EL RECURRENTE</w:t>
      </w:r>
      <w:r w:rsidRPr="002D6AAD">
        <w:rPr>
          <w:rFonts w:ascii="Palatino Linotype" w:hAnsi="Palatino Linotype" w:cs="Arial"/>
        </w:rPr>
        <w:t xml:space="preserve">, por lo que el Pleno de este Instituto estima pertinente </w:t>
      </w:r>
      <w:r w:rsidR="00160C28" w:rsidRPr="002D6AAD">
        <w:rPr>
          <w:rFonts w:ascii="Palatino Linotype" w:hAnsi="Palatino Linotype" w:cs="Arial"/>
          <w:b/>
        </w:rPr>
        <w:t xml:space="preserve">MODIFICAR </w:t>
      </w:r>
      <w:r w:rsidR="00160C28" w:rsidRPr="002D6AAD">
        <w:rPr>
          <w:rFonts w:ascii="Palatino Linotype" w:hAnsi="Palatino Linotype" w:cs="Arial"/>
        </w:rPr>
        <w:t xml:space="preserve">la respuesta emitida por </w:t>
      </w:r>
      <w:r w:rsidR="00160C28" w:rsidRPr="002D6AAD">
        <w:rPr>
          <w:rFonts w:ascii="Palatino Linotype" w:hAnsi="Palatino Linotype" w:cs="Arial"/>
          <w:b/>
        </w:rPr>
        <w:t>EL</w:t>
      </w:r>
      <w:r w:rsidRPr="002D6AAD">
        <w:rPr>
          <w:rFonts w:ascii="Palatino Linotype" w:hAnsi="Palatino Linotype" w:cs="Arial"/>
        </w:rPr>
        <w:t xml:space="preserve"> </w:t>
      </w:r>
      <w:r w:rsidRPr="002D6AAD">
        <w:rPr>
          <w:rFonts w:ascii="Palatino Linotype" w:hAnsi="Palatino Linotype" w:cs="Arial"/>
          <w:b/>
        </w:rPr>
        <w:t>SUJETO OBLIGADO</w:t>
      </w:r>
      <w:r w:rsidRPr="002D6AAD">
        <w:rPr>
          <w:rFonts w:ascii="Palatino Linotype" w:hAnsi="Palatino Linotype" w:cs="Arial"/>
        </w:rPr>
        <w:t xml:space="preserve"> </w:t>
      </w:r>
      <w:r w:rsidR="00160C28" w:rsidRPr="002D6AAD">
        <w:rPr>
          <w:rFonts w:ascii="Palatino Linotype" w:hAnsi="Palatino Linotype" w:cs="Arial"/>
        </w:rPr>
        <w:t xml:space="preserve">y ordenarle </w:t>
      </w:r>
      <w:r w:rsidR="00B7080E" w:rsidRPr="002D6AAD">
        <w:rPr>
          <w:rFonts w:ascii="Palatino Linotype" w:hAnsi="Palatino Linotype" w:cs="Arial"/>
        </w:rPr>
        <w:t>la entrega de la</w:t>
      </w:r>
      <w:r w:rsidRPr="002D6AAD">
        <w:rPr>
          <w:rFonts w:ascii="Palatino Linotype" w:hAnsi="Palatino Linotype" w:cs="Arial"/>
        </w:rPr>
        <w:t xml:space="preserve"> información, atendiendo lo señalado en el presente Considerando.</w:t>
      </w:r>
    </w:p>
    <w:p w14:paraId="59613316" w14:textId="7D908A63" w:rsidR="005C250B" w:rsidRPr="002D6AAD" w:rsidRDefault="005C250B" w:rsidP="00160C28">
      <w:pPr>
        <w:spacing w:before="100" w:beforeAutospacing="1" w:after="100" w:afterAutospacing="1" w:line="360" w:lineRule="auto"/>
        <w:jc w:val="both"/>
        <w:rPr>
          <w:rFonts w:ascii="Palatino Linotype" w:eastAsia="Calibri" w:hAnsi="Palatino Linotype" w:cs="Arial"/>
          <w:color w:val="000000" w:themeColor="text1"/>
        </w:rPr>
      </w:pPr>
      <w:r w:rsidRPr="002D6AAD">
        <w:rPr>
          <w:rFonts w:ascii="Palatino Linotype" w:eastAsia="Calibri" w:hAnsi="Palatino Linotype" w:cs="Arial"/>
          <w:color w:val="000000" w:themeColor="text1"/>
        </w:rPr>
        <w:t xml:space="preserve">Así, con fundamento en lo previsto en los artículos 5, párrafos </w:t>
      </w:r>
      <w:r w:rsidRPr="002D6AAD">
        <w:rPr>
          <w:rFonts w:ascii="Palatino Linotype" w:hAnsi="Palatino Linotype"/>
          <w:color w:val="000000" w:themeColor="text1"/>
        </w:rPr>
        <w:t>trigésimo, trigésimo primero y trigésimo segundo</w:t>
      </w:r>
      <w:r w:rsidRPr="002D6AAD">
        <w:rPr>
          <w:rFonts w:ascii="Palatino Linotype" w:eastAsia="Calibri" w:hAnsi="Palatino Linotype" w:cs="Arial"/>
          <w:color w:val="000000" w:themeColor="text1"/>
        </w:rPr>
        <w:t xml:space="preserve">, fracciones IV y V de la Constitución Política del Estado Libre y Soberano de México; </w:t>
      </w:r>
      <w:r w:rsidRPr="002D6AAD">
        <w:rPr>
          <w:rFonts w:ascii="Palatino Linotype" w:hAnsi="Palatino Linotype" w:cs="Arial"/>
          <w:color w:val="000000" w:themeColor="text1"/>
        </w:rPr>
        <w:t>2, fracción II, 29, 36, fracciones I y II, 176, 178, 179, 181, 185 fracción I, 186 y 188</w:t>
      </w:r>
      <w:r w:rsidRPr="002D6AAD">
        <w:rPr>
          <w:rFonts w:ascii="Palatino Linotype" w:eastAsia="Calibri" w:hAnsi="Palatino Linotype" w:cs="Arial"/>
          <w:color w:val="000000" w:themeColor="text1"/>
        </w:rPr>
        <w:t xml:space="preserve"> de la Ley de Transparencia y </w:t>
      </w:r>
      <w:r w:rsidR="00E05C72">
        <w:rPr>
          <w:rFonts w:ascii="Palatino Linotype" w:eastAsia="Calibri" w:hAnsi="Palatino Linotype" w:cs="Arial"/>
          <w:color w:val="000000" w:themeColor="text1"/>
        </w:rPr>
        <w:t>Acceso a la Información Pública</w:t>
      </w:r>
      <w:r w:rsidRPr="002D6AAD">
        <w:rPr>
          <w:rFonts w:ascii="Palatino Linotype" w:eastAsia="Calibri" w:hAnsi="Palatino Linotype" w:cs="Arial"/>
          <w:color w:val="000000" w:themeColor="text1"/>
        </w:rPr>
        <w:t xml:space="preserve"> del Estado de México y Municipios, este Pleno: </w:t>
      </w:r>
    </w:p>
    <w:p w14:paraId="11583302" w14:textId="77777777" w:rsidR="00104977" w:rsidRPr="002D6AAD" w:rsidRDefault="00104977" w:rsidP="0066637D">
      <w:pPr>
        <w:jc w:val="both"/>
        <w:rPr>
          <w:rFonts w:ascii="Palatino Linotype" w:eastAsia="Calibri" w:hAnsi="Palatino Linotype" w:cs="Arial"/>
          <w:color w:val="000000" w:themeColor="text1"/>
          <w:sz w:val="8"/>
        </w:rPr>
      </w:pPr>
    </w:p>
    <w:p w14:paraId="7FD08FB9" w14:textId="77777777" w:rsidR="000171D8" w:rsidRPr="002D6AAD" w:rsidRDefault="000171D8" w:rsidP="0066637D">
      <w:pPr>
        <w:jc w:val="center"/>
        <w:rPr>
          <w:rFonts w:ascii="Palatino Linotype" w:hAnsi="Palatino Linotype"/>
          <w:b/>
          <w:color w:val="000000" w:themeColor="text1"/>
          <w:spacing w:val="60"/>
          <w:sz w:val="28"/>
          <w:szCs w:val="28"/>
        </w:rPr>
      </w:pPr>
      <w:r w:rsidRPr="002D6AAD">
        <w:rPr>
          <w:rFonts w:ascii="Palatino Linotype" w:hAnsi="Palatino Linotype"/>
          <w:b/>
          <w:color w:val="000000" w:themeColor="text1"/>
          <w:spacing w:val="60"/>
          <w:sz w:val="28"/>
          <w:szCs w:val="28"/>
        </w:rPr>
        <w:t>RESUELVE</w:t>
      </w:r>
    </w:p>
    <w:p w14:paraId="7FA99416" w14:textId="77777777" w:rsidR="00104977" w:rsidRPr="002D6AAD" w:rsidRDefault="00104977" w:rsidP="0066637D">
      <w:pPr>
        <w:jc w:val="center"/>
        <w:rPr>
          <w:rFonts w:ascii="Palatino Linotype" w:hAnsi="Palatino Linotype"/>
          <w:b/>
          <w:color w:val="000000" w:themeColor="text1"/>
          <w:spacing w:val="60"/>
          <w:sz w:val="28"/>
          <w:szCs w:val="28"/>
        </w:rPr>
      </w:pPr>
    </w:p>
    <w:p w14:paraId="055FCE6B" w14:textId="0162F32D" w:rsidR="004C1B0B" w:rsidRPr="002D6AAD" w:rsidRDefault="004C1B0B" w:rsidP="004C1B0B">
      <w:pPr>
        <w:spacing w:after="160" w:line="360" w:lineRule="auto"/>
        <w:ind w:right="49"/>
        <w:contextualSpacing/>
        <w:jc w:val="both"/>
        <w:rPr>
          <w:rFonts w:ascii="Palatino Linotype" w:eastAsia="Calibri" w:hAnsi="Palatino Linotype"/>
          <w:lang w:eastAsia="en-US"/>
        </w:rPr>
      </w:pPr>
      <w:r w:rsidRPr="002D6AAD">
        <w:rPr>
          <w:rFonts w:ascii="Palatino Linotype" w:eastAsia="Calibri" w:hAnsi="Palatino Linotype"/>
          <w:b/>
          <w:sz w:val="28"/>
          <w:lang w:eastAsia="en-US"/>
        </w:rPr>
        <w:t>PRIMERO</w:t>
      </w:r>
      <w:r w:rsidRPr="002D6AAD">
        <w:rPr>
          <w:rFonts w:ascii="Palatino Linotype" w:eastAsia="Calibri" w:hAnsi="Palatino Linotype"/>
          <w:b/>
          <w:lang w:eastAsia="en-US"/>
        </w:rPr>
        <w:t>.</w:t>
      </w:r>
      <w:r w:rsidRPr="002D6AAD">
        <w:rPr>
          <w:rFonts w:ascii="Palatino Linotype" w:eastAsia="Calibri" w:hAnsi="Palatino Linotype"/>
          <w:lang w:eastAsia="en-US"/>
        </w:rPr>
        <w:t xml:space="preserve"> Resultan </w:t>
      </w:r>
      <w:r w:rsidR="006F65F3" w:rsidRPr="006F65F3">
        <w:rPr>
          <w:rFonts w:ascii="Palatino Linotype" w:eastAsia="Calibri" w:hAnsi="Palatino Linotype"/>
          <w:b/>
          <w:lang w:eastAsia="en-US"/>
        </w:rPr>
        <w:t>parcialmente</w:t>
      </w:r>
      <w:r w:rsidR="006F65F3">
        <w:rPr>
          <w:rFonts w:ascii="Palatino Linotype" w:eastAsia="Calibri" w:hAnsi="Palatino Linotype"/>
          <w:lang w:eastAsia="en-US"/>
        </w:rPr>
        <w:t xml:space="preserve"> </w:t>
      </w:r>
      <w:r w:rsidRPr="002D6AAD">
        <w:rPr>
          <w:rFonts w:ascii="Palatino Linotype" w:eastAsia="Calibri" w:hAnsi="Palatino Linotype"/>
          <w:b/>
          <w:lang w:eastAsia="en-US"/>
        </w:rPr>
        <w:t>fundados</w:t>
      </w:r>
      <w:r w:rsidRPr="002D6AAD">
        <w:rPr>
          <w:rFonts w:ascii="Palatino Linotype" w:eastAsia="Calibri" w:hAnsi="Palatino Linotype"/>
          <w:lang w:eastAsia="en-US"/>
        </w:rPr>
        <w:t xml:space="preserve"> los motivos de inconformidad hechos valer por </w:t>
      </w:r>
      <w:r w:rsidR="00B7559E" w:rsidRPr="002D6AAD">
        <w:rPr>
          <w:rFonts w:ascii="Palatino Linotype" w:eastAsia="Calibri" w:hAnsi="Palatino Linotype"/>
          <w:b/>
          <w:lang w:eastAsia="en-US"/>
        </w:rPr>
        <w:t>EL RECURRENTE</w:t>
      </w:r>
      <w:r w:rsidRPr="002D6AAD">
        <w:rPr>
          <w:rFonts w:ascii="Palatino Linotype" w:eastAsia="Calibri" w:hAnsi="Palatino Linotype"/>
          <w:lang w:eastAsia="en-US"/>
        </w:rPr>
        <w:t xml:space="preserve"> en el Recurso de Revisión </w:t>
      </w:r>
      <w:r w:rsidR="006F65F3">
        <w:rPr>
          <w:rFonts w:ascii="Palatino Linotype" w:eastAsia="Calibri" w:hAnsi="Palatino Linotype"/>
          <w:b/>
          <w:lang w:eastAsia="en-US"/>
        </w:rPr>
        <w:t>00512</w:t>
      </w:r>
      <w:r w:rsidRPr="002D6AAD">
        <w:rPr>
          <w:rFonts w:ascii="Palatino Linotype" w:eastAsia="Calibri" w:hAnsi="Palatino Linotype"/>
          <w:b/>
          <w:lang w:eastAsia="en-US"/>
        </w:rPr>
        <w:t>/INFOEM/IP/RR/2022</w:t>
      </w:r>
      <w:r w:rsidRPr="002D6AAD">
        <w:rPr>
          <w:rFonts w:ascii="Palatino Linotype" w:eastAsia="Calibri" w:hAnsi="Palatino Linotype"/>
          <w:lang w:eastAsia="en-US"/>
        </w:rPr>
        <w:t xml:space="preserve">, en términos del considerando </w:t>
      </w:r>
      <w:r w:rsidRPr="002D6AAD">
        <w:rPr>
          <w:rFonts w:ascii="Palatino Linotype" w:eastAsia="Calibri" w:hAnsi="Palatino Linotype"/>
          <w:b/>
          <w:lang w:eastAsia="en-US"/>
        </w:rPr>
        <w:t>QUINTO</w:t>
      </w:r>
      <w:r w:rsidRPr="002D6AAD">
        <w:rPr>
          <w:rFonts w:ascii="Palatino Linotype" w:eastAsia="Calibri" w:hAnsi="Palatino Linotype"/>
          <w:lang w:eastAsia="en-US"/>
        </w:rPr>
        <w:t>.</w:t>
      </w:r>
    </w:p>
    <w:p w14:paraId="477E9DA9" w14:textId="77777777" w:rsidR="004C1B0B" w:rsidRPr="002D6AAD" w:rsidRDefault="004C1B0B" w:rsidP="004C1B0B">
      <w:pPr>
        <w:spacing w:after="160" w:line="360" w:lineRule="auto"/>
        <w:ind w:right="49"/>
        <w:contextualSpacing/>
        <w:jc w:val="both"/>
        <w:rPr>
          <w:rFonts w:ascii="Palatino Linotype" w:eastAsia="Calibri" w:hAnsi="Palatino Linotype"/>
          <w:b/>
          <w:lang w:eastAsia="en-US"/>
        </w:rPr>
      </w:pPr>
    </w:p>
    <w:p w14:paraId="5F733E79" w14:textId="55F3633C" w:rsidR="004C1B0B" w:rsidRPr="002D6AAD" w:rsidRDefault="004C1B0B" w:rsidP="004F246B">
      <w:pPr>
        <w:spacing w:after="160" w:line="360" w:lineRule="auto"/>
        <w:ind w:right="49"/>
        <w:contextualSpacing/>
        <w:jc w:val="both"/>
        <w:rPr>
          <w:rFonts w:ascii="Palatino Linotype" w:eastAsia="Calibri" w:hAnsi="Palatino Linotype"/>
          <w:lang w:eastAsia="en-US"/>
        </w:rPr>
      </w:pPr>
      <w:r w:rsidRPr="002D6AAD">
        <w:rPr>
          <w:rFonts w:ascii="Palatino Linotype" w:eastAsia="Calibri" w:hAnsi="Palatino Linotype"/>
          <w:b/>
          <w:sz w:val="28"/>
          <w:lang w:eastAsia="en-US"/>
        </w:rPr>
        <w:t>SEGUNDO</w:t>
      </w:r>
      <w:r w:rsidRPr="002D6AAD">
        <w:rPr>
          <w:rFonts w:ascii="Palatino Linotype" w:eastAsia="Calibri" w:hAnsi="Palatino Linotype"/>
          <w:b/>
          <w:lang w:eastAsia="en-US"/>
        </w:rPr>
        <w:t xml:space="preserve">. </w:t>
      </w:r>
      <w:r w:rsidRPr="002D6AAD">
        <w:rPr>
          <w:rFonts w:ascii="Palatino Linotype" w:eastAsia="Calibri" w:hAnsi="Palatino Linotype"/>
          <w:lang w:eastAsia="en-US"/>
        </w:rPr>
        <w:t xml:space="preserve">Se </w:t>
      </w:r>
      <w:r w:rsidRPr="002D6AAD">
        <w:rPr>
          <w:rFonts w:ascii="Palatino Linotype" w:eastAsia="Calibri" w:hAnsi="Palatino Linotype"/>
          <w:b/>
          <w:lang w:eastAsia="en-US"/>
        </w:rPr>
        <w:t>MODIFICA</w:t>
      </w:r>
      <w:r w:rsidRPr="002D6AAD">
        <w:rPr>
          <w:rFonts w:ascii="Palatino Linotype" w:eastAsia="Calibri" w:hAnsi="Palatino Linotype"/>
          <w:lang w:eastAsia="en-US"/>
        </w:rPr>
        <w:t xml:space="preserve"> la respuesta emitida por </w:t>
      </w:r>
      <w:r w:rsidRPr="002D6AAD">
        <w:rPr>
          <w:rFonts w:ascii="Palatino Linotype" w:eastAsia="Calibri" w:hAnsi="Palatino Linotype"/>
          <w:b/>
          <w:lang w:eastAsia="en-US"/>
        </w:rPr>
        <w:t>EL</w:t>
      </w:r>
      <w:r w:rsidRPr="002D6AAD">
        <w:rPr>
          <w:rFonts w:ascii="Palatino Linotype" w:eastAsia="Calibri" w:hAnsi="Palatino Linotype"/>
          <w:lang w:eastAsia="en-US"/>
        </w:rPr>
        <w:t xml:space="preserve"> </w:t>
      </w:r>
      <w:r w:rsidRPr="002D6AAD">
        <w:rPr>
          <w:rFonts w:ascii="Palatino Linotype" w:eastAsia="Calibri" w:hAnsi="Palatino Linotype"/>
          <w:b/>
          <w:lang w:eastAsia="en-US"/>
        </w:rPr>
        <w:t>SUJETO OBLIGADO</w:t>
      </w:r>
      <w:r w:rsidRPr="002D6AAD">
        <w:rPr>
          <w:rFonts w:ascii="Palatino Linotype" w:eastAsia="Calibri" w:hAnsi="Palatino Linotype"/>
          <w:lang w:eastAsia="en-US"/>
        </w:rPr>
        <w:t xml:space="preserve"> y se </w:t>
      </w:r>
      <w:r w:rsidRPr="002D6AAD">
        <w:rPr>
          <w:rFonts w:ascii="Palatino Linotype" w:eastAsia="Calibri" w:hAnsi="Palatino Linotype"/>
          <w:b/>
          <w:lang w:eastAsia="en-US"/>
        </w:rPr>
        <w:t>ORDENA</w:t>
      </w:r>
      <w:r w:rsidRPr="002D6AAD">
        <w:rPr>
          <w:rFonts w:ascii="Palatino Linotype" w:eastAsia="Calibri" w:hAnsi="Palatino Linotype"/>
          <w:lang w:eastAsia="en-US"/>
        </w:rPr>
        <w:t xml:space="preserve"> que en términos del Considerando </w:t>
      </w:r>
      <w:r w:rsidRPr="002D6AAD">
        <w:rPr>
          <w:rFonts w:ascii="Palatino Linotype" w:eastAsia="Calibri" w:hAnsi="Palatino Linotype"/>
          <w:b/>
          <w:lang w:eastAsia="en-US"/>
        </w:rPr>
        <w:t>Quinto</w:t>
      </w:r>
      <w:r w:rsidRPr="002D6AAD">
        <w:rPr>
          <w:rFonts w:ascii="Palatino Linotype" w:eastAsia="Calibri" w:hAnsi="Palatino Linotype"/>
          <w:lang w:eastAsia="en-US"/>
        </w:rPr>
        <w:t xml:space="preserve"> de esta resolución haga entrega, vía Sistema de Acceso a la Información Mexiquense </w:t>
      </w:r>
      <w:r w:rsidRPr="002D6AAD">
        <w:rPr>
          <w:rFonts w:ascii="Palatino Linotype" w:eastAsia="Calibri" w:hAnsi="Palatino Linotype"/>
          <w:b/>
          <w:lang w:eastAsia="en-US"/>
        </w:rPr>
        <w:t>(SAIMEX),</w:t>
      </w:r>
      <w:r w:rsidRPr="002D6AAD">
        <w:rPr>
          <w:rFonts w:ascii="Palatino Linotype" w:eastAsia="Calibri" w:hAnsi="Palatino Linotype"/>
          <w:lang w:eastAsia="en-US"/>
        </w:rPr>
        <w:t xml:space="preserve"> </w:t>
      </w:r>
      <w:r w:rsidR="00B7080E" w:rsidRPr="002D6AAD">
        <w:rPr>
          <w:rFonts w:ascii="Palatino Linotype" w:eastAsia="Calibri" w:hAnsi="Palatino Linotype"/>
          <w:lang w:eastAsia="en-US"/>
        </w:rPr>
        <w:t xml:space="preserve">en </w:t>
      </w:r>
      <w:r w:rsidR="00B7080E" w:rsidRPr="002D6AAD">
        <w:rPr>
          <w:rFonts w:ascii="Palatino Linotype" w:eastAsia="Calibri" w:hAnsi="Palatino Linotype"/>
          <w:b/>
          <w:lang w:eastAsia="en-US"/>
        </w:rPr>
        <w:t>Versión Pública</w:t>
      </w:r>
      <w:r w:rsidR="00B7080E" w:rsidRPr="002D6AAD">
        <w:rPr>
          <w:rFonts w:ascii="Palatino Linotype" w:eastAsia="Calibri" w:hAnsi="Palatino Linotype"/>
          <w:lang w:eastAsia="en-US"/>
        </w:rPr>
        <w:t xml:space="preserve"> </w:t>
      </w:r>
      <w:r w:rsidRPr="002D6AAD">
        <w:rPr>
          <w:rFonts w:ascii="Palatino Linotype" w:eastAsia="Calibri" w:hAnsi="Palatino Linotype"/>
          <w:lang w:eastAsia="en-US"/>
        </w:rPr>
        <w:t>de lo siguiente:</w:t>
      </w:r>
    </w:p>
    <w:p w14:paraId="4C17A6EA" w14:textId="5444897F" w:rsidR="006F65F3" w:rsidRDefault="004C1B0B" w:rsidP="00B7080E">
      <w:pPr>
        <w:ind w:left="851" w:right="899" w:hanging="142"/>
        <w:jc w:val="both"/>
        <w:rPr>
          <w:rFonts w:ascii="Palatino Linotype" w:hAnsi="Palatino Linotype"/>
          <w:i/>
          <w:iCs/>
          <w:sz w:val="22"/>
          <w:szCs w:val="22"/>
          <w:shd w:val="clear" w:color="auto" w:fill="FFFFFF"/>
          <w:lang w:val="es-ES"/>
        </w:rPr>
      </w:pPr>
      <w:r w:rsidRPr="002D6AAD">
        <w:rPr>
          <w:rFonts w:ascii="Palatino Linotype" w:hAnsi="Palatino Linotype"/>
          <w:i/>
          <w:iCs/>
          <w:sz w:val="22"/>
          <w:szCs w:val="22"/>
          <w:shd w:val="clear" w:color="auto" w:fill="FFFFFF"/>
          <w:lang w:val="es-ES"/>
        </w:rPr>
        <w:t>“</w:t>
      </w:r>
      <w:r w:rsidR="00E05C72">
        <w:rPr>
          <w:rFonts w:ascii="Palatino Linotype" w:hAnsi="Palatino Linotype"/>
          <w:i/>
          <w:iCs/>
          <w:sz w:val="22"/>
          <w:szCs w:val="22"/>
          <w:shd w:val="clear" w:color="auto" w:fill="FFFFFF"/>
          <w:lang w:val="es-ES"/>
        </w:rPr>
        <w:t>Documento en donde conste el e</w:t>
      </w:r>
      <w:r w:rsidR="006F65F3">
        <w:rPr>
          <w:rFonts w:ascii="Palatino Linotype" w:hAnsi="Palatino Linotype"/>
          <w:i/>
          <w:iCs/>
          <w:sz w:val="22"/>
          <w:szCs w:val="22"/>
          <w:shd w:val="clear" w:color="auto" w:fill="FFFFFF"/>
          <w:lang w:val="es-ES"/>
        </w:rPr>
        <w:t>scrito de renuncia de la Servidora Pública entregada en respuesta.</w:t>
      </w:r>
    </w:p>
    <w:p w14:paraId="53597813" w14:textId="77777777" w:rsidR="006F65F3" w:rsidRDefault="006F65F3" w:rsidP="00B7080E">
      <w:pPr>
        <w:ind w:left="851" w:right="899" w:hanging="142"/>
        <w:jc w:val="both"/>
        <w:rPr>
          <w:rFonts w:ascii="Palatino Linotype" w:hAnsi="Palatino Linotype"/>
          <w:i/>
          <w:iCs/>
          <w:sz w:val="22"/>
          <w:szCs w:val="22"/>
          <w:shd w:val="clear" w:color="auto" w:fill="FFFFFF"/>
          <w:lang w:val="es-ES"/>
        </w:rPr>
      </w:pPr>
    </w:p>
    <w:p w14:paraId="645BA387" w14:textId="77777777" w:rsidR="00E05C72" w:rsidRDefault="00E05C72" w:rsidP="00B7080E">
      <w:pPr>
        <w:ind w:left="851" w:right="899" w:hanging="142"/>
        <w:jc w:val="both"/>
        <w:rPr>
          <w:rFonts w:ascii="Palatino Linotype" w:hAnsi="Palatino Linotype"/>
          <w:i/>
          <w:iCs/>
          <w:sz w:val="22"/>
          <w:szCs w:val="22"/>
          <w:shd w:val="clear" w:color="auto" w:fill="FFFFFF"/>
          <w:lang w:val="es-ES"/>
        </w:rPr>
      </w:pPr>
    </w:p>
    <w:p w14:paraId="2A9D5C71" w14:textId="77777777" w:rsidR="00E05C72" w:rsidRDefault="00E05C72" w:rsidP="00B7080E">
      <w:pPr>
        <w:ind w:left="851" w:right="899" w:hanging="142"/>
        <w:jc w:val="both"/>
        <w:rPr>
          <w:rFonts w:ascii="Palatino Linotype" w:hAnsi="Palatino Linotype"/>
          <w:i/>
          <w:iCs/>
          <w:sz w:val="22"/>
          <w:szCs w:val="22"/>
          <w:shd w:val="clear" w:color="auto" w:fill="FFFFFF"/>
          <w:lang w:val="es-ES"/>
        </w:rPr>
      </w:pPr>
    </w:p>
    <w:p w14:paraId="26811F97" w14:textId="426B473C" w:rsidR="00B7080E" w:rsidRPr="002D6AAD" w:rsidRDefault="00B7080E" w:rsidP="00B7080E">
      <w:pPr>
        <w:ind w:left="851" w:right="899" w:hanging="142"/>
        <w:jc w:val="both"/>
        <w:rPr>
          <w:rFonts w:ascii="Palatino Linotype" w:hAnsi="Palatino Linotype"/>
          <w:i/>
          <w:iCs/>
          <w:sz w:val="22"/>
          <w:szCs w:val="22"/>
          <w:shd w:val="clear" w:color="auto" w:fill="FFFFFF"/>
          <w:lang w:val="es-ES"/>
        </w:rPr>
      </w:pPr>
      <w:r w:rsidRPr="002D6AAD">
        <w:rPr>
          <w:rFonts w:ascii="Palatino Linotype" w:hAnsi="Palatino Linotype"/>
          <w:i/>
          <w:iCs/>
          <w:sz w:val="22"/>
          <w:szCs w:val="22"/>
          <w:shd w:val="clear" w:color="auto" w:fill="FFFFFF"/>
          <w:lang w:val="es-ES"/>
        </w:rPr>
        <w:t xml:space="preserve">Debiendo notificar al </w:t>
      </w:r>
      <w:r w:rsidRPr="002D6AAD">
        <w:rPr>
          <w:rFonts w:ascii="Palatino Linotype" w:hAnsi="Palatino Linotype"/>
          <w:b/>
          <w:i/>
          <w:iCs/>
          <w:sz w:val="22"/>
          <w:szCs w:val="22"/>
          <w:shd w:val="clear" w:color="auto" w:fill="FFFFFF"/>
          <w:lang w:val="es-ES"/>
        </w:rPr>
        <w:t>RECURRENTE</w:t>
      </w:r>
      <w:r w:rsidRPr="002D6AAD">
        <w:rPr>
          <w:rFonts w:ascii="Palatino Linotype" w:hAnsi="Palatino Linotype"/>
          <w:i/>
          <w:iCs/>
          <w:sz w:val="22"/>
          <w:szCs w:val="22"/>
          <w:shd w:val="clear" w:color="auto" w:fill="FFFFFF"/>
          <w:lang w:val="es-ES"/>
        </w:rPr>
        <w:t xml:space="preserve"> el </w:t>
      </w:r>
      <w:r w:rsidRPr="006F65F3">
        <w:rPr>
          <w:rFonts w:ascii="Palatino Linotype" w:hAnsi="Palatino Linotype"/>
          <w:i/>
          <w:iCs/>
          <w:sz w:val="22"/>
          <w:szCs w:val="22"/>
          <w:u w:val="single"/>
          <w:shd w:val="clear" w:color="auto" w:fill="FFFFFF"/>
          <w:lang w:val="es-ES"/>
        </w:rPr>
        <w:t>acuerdo de clasificación de la información que emita el comité de transparencia</w:t>
      </w:r>
      <w:r w:rsidRPr="002D6AAD">
        <w:rPr>
          <w:rFonts w:ascii="Palatino Linotype" w:hAnsi="Palatino Linotype"/>
          <w:i/>
          <w:iCs/>
          <w:sz w:val="22"/>
          <w:szCs w:val="22"/>
          <w:shd w:val="clear" w:color="auto" w:fill="FFFFFF"/>
          <w:lang w:val="es-ES"/>
        </w:rPr>
        <w:t>, con motivo de la versión pública.”</w:t>
      </w:r>
    </w:p>
    <w:p w14:paraId="71F03231" w14:textId="77777777" w:rsidR="00E05C72" w:rsidRDefault="00E05C72" w:rsidP="004F246B">
      <w:pPr>
        <w:spacing w:before="120" w:after="120" w:line="360" w:lineRule="auto"/>
        <w:ind w:right="49"/>
        <w:contextualSpacing/>
        <w:jc w:val="both"/>
        <w:rPr>
          <w:rFonts w:ascii="Palatino Linotype" w:eastAsia="Calibri" w:hAnsi="Palatino Linotype"/>
          <w:b/>
          <w:sz w:val="28"/>
          <w:lang w:eastAsia="en-US"/>
        </w:rPr>
      </w:pPr>
    </w:p>
    <w:p w14:paraId="36DC71DF" w14:textId="55B1B9A1" w:rsidR="004C1B0B" w:rsidRPr="002D6AAD" w:rsidRDefault="004C1B0B" w:rsidP="004F246B">
      <w:pPr>
        <w:spacing w:before="120" w:after="120" w:line="360" w:lineRule="auto"/>
        <w:ind w:right="49"/>
        <w:contextualSpacing/>
        <w:jc w:val="both"/>
        <w:rPr>
          <w:rFonts w:ascii="Palatino Linotype" w:eastAsia="Calibri" w:hAnsi="Palatino Linotype"/>
          <w:lang w:eastAsia="en-US"/>
        </w:rPr>
      </w:pPr>
      <w:r w:rsidRPr="002D6AAD">
        <w:rPr>
          <w:rFonts w:ascii="Palatino Linotype" w:eastAsia="Calibri" w:hAnsi="Palatino Linotype"/>
          <w:b/>
          <w:sz w:val="28"/>
          <w:lang w:eastAsia="en-US"/>
        </w:rPr>
        <w:t>TERCERO</w:t>
      </w:r>
      <w:r w:rsidRPr="002D6AAD">
        <w:rPr>
          <w:rFonts w:ascii="Palatino Linotype" w:eastAsia="Calibri" w:hAnsi="Palatino Linotype"/>
          <w:b/>
          <w:lang w:eastAsia="en-US"/>
        </w:rPr>
        <w:t>.</w:t>
      </w:r>
      <w:r w:rsidRPr="002D6AAD">
        <w:rPr>
          <w:rFonts w:ascii="Palatino Linotype" w:eastAsia="Calibri" w:hAnsi="Palatino Linotype"/>
          <w:lang w:eastAsia="en-US"/>
        </w:rPr>
        <w:t> </w:t>
      </w:r>
      <w:r w:rsidRPr="002D6AAD">
        <w:rPr>
          <w:rFonts w:ascii="Palatino Linotype" w:eastAsia="Calibri" w:hAnsi="Palatino Linotype"/>
          <w:b/>
          <w:lang w:eastAsia="en-US"/>
        </w:rPr>
        <w:t xml:space="preserve">NOTIFÍQUESE vía </w:t>
      </w:r>
      <w:r w:rsidRPr="002D6AAD">
        <w:rPr>
          <w:rFonts w:ascii="Palatino Linotype" w:eastAsia="Calibri" w:hAnsi="Palatino Linotype"/>
          <w:lang w:eastAsia="en-US"/>
        </w:rPr>
        <w:t xml:space="preserve">Sistema de Acceso a la Información Mexiquense </w:t>
      </w:r>
      <w:r w:rsidRPr="002D6AAD">
        <w:rPr>
          <w:rFonts w:ascii="Palatino Linotype" w:eastAsia="Calibri" w:hAnsi="Palatino Linotype"/>
          <w:b/>
          <w:lang w:eastAsia="en-US"/>
        </w:rPr>
        <w:t xml:space="preserve">(SAIMEX) </w:t>
      </w:r>
      <w:r w:rsidRPr="002D6AAD">
        <w:rPr>
          <w:rFonts w:ascii="Palatino Linotype" w:eastAsia="Calibri" w:hAnsi="Palatino Linotype"/>
          <w:lang w:eastAsia="en-US"/>
        </w:rPr>
        <w:t>la presente resolución a</w:t>
      </w:r>
      <w:r w:rsidR="00FB28B6" w:rsidRPr="002D6AAD">
        <w:rPr>
          <w:rFonts w:ascii="Palatino Linotype" w:eastAsia="Calibri" w:hAnsi="Palatino Linotype"/>
          <w:lang w:eastAsia="en-US"/>
        </w:rPr>
        <w:t xml:space="preserve"> </w:t>
      </w:r>
      <w:r w:rsidRPr="002D6AAD">
        <w:rPr>
          <w:rFonts w:ascii="Palatino Linotype" w:eastAsia="Calibri" w:hAnsi="Palatino Linotype"/>
          <w:lang w:eastAsia="en-US"/>
        </w:rPr>
        <w:t>l</w:t>
      </w:r>
      <w:r w:rsidR="00FB28B6" w:rsidRPr="002D6AAD">
        <w:rPr>
          <w:rFonts w:ascii="Palatino Linotype" w:eastAsia="Calibri" w:hAnsi="Palatino Linotype"/>
          <w:lang w:eastAsia="en-US"/>
        </w:rPr>
        <w:t>a</w:t>
      </w:r>
      <w:r w:rsidRPr="002D6AAD">
        <w:rPr>
          <w:rFonts w:ascii="Palatino Linotype" w:eastAsia="Calibri" w:hAnsi="Palatino Linotype"/>
          <w:lang w:eastAsia="en-US"/>
        </w:rPr>
        <w:t xml:space="preserve"> Titular de la Unidad de Transparencia del Sujeto Obligado, para que conforme al artículo 186 último párrafo y 189 párrafo segundo de la Ley de Transparencia y </w:t>
      </w:r>
      <w:r w:rsidR="00E05C72">
        <w:rPr>
          <w:rFonts w:ascii="Palatino Linotype" w:eastAsia="Calibri" w:hAnsi="Palatino Linotype"/>
          <w:lang w:eastAsia="en-US"/>
        </w:rPr>
        <w:t>Acceso a la Información Pública</w:t>
      </w:r>
      <w:r w:rsidRPr="002D6AAD">
        <w:rPr>
          <w:rFonts w:ascii="Palatino Linotype" w:eastAsia="Calibri" w:hAnsi="Palatino Linotype"/>
          <w:lang w:eastAsia="en-US"/>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42093E12" w14:textId="77777777" w:rsidR="004C1B0B" w:rsidRPr="002D6AAD" w:rsidRDefault="004C1B0B" w:rsidP="004C1B0B">
      <w:pPr>
        <w:spacing w:before="120" w:after="120" w:line="360" w:lineRule="auto"/>
        <w:ind w:right="49"/>
        <w:contextualSpacing/>
        <w:jc w:val="both"/>
        <w:rPr>
          <w:rFonts w:ascii="Palatino Linotype" w:eastAsia="Calibri" w:hAnsi="Palatino Linotype"/>
          <w:lang w:eastAsia="en-US"/>
        </w:rPr>
      </w:pPr>
    </w:p>
    <w:p w14:paraId="779F0C02" w14:textId="7B86C6E1" w:rsidR="004C1B0B" w:rsidRPr="002D6AAD" w:rsidRDefault="004C1B0B" w:rsidP="004C1B0B">
      <w:pPr>
        <w:spacing w:before="120" w:after="120" w:line="360" w:lineRule="auto"/>
        <w:ind w:right="49"/>
        <w:contextualSpacing/>
        <w:jc w:val="both"/>
        <w:rPr>
          <w:rFonts w:ascii="Palatino Linotype" w:eastAsia="Calibri" w:hAnsi="Palatino Linotype"/>
          <w:lang w:eastAsia="en-US"/>
        </w:rPr>
      </w:pPr>
      <w:r w:rsidRPr="002D6AAD">
        <w:rPr>
          <w:rFonts w:ascii="Palatino Linotype" w:eastAsia="Calibri" w:hAnsi="Palatino Linotype"/>
          <w:b/>
          <w:sz w:val="28"/>
          <w:lang w:eastAsia="en-US"/>
        </w:rPr>
        <w:t>CUARTO</w:t>
      </w:r>
      <w:r w:rsidRPr="002D6AAD">
        <w:rPr>
          <w:rFonts w:ascii="Palatino Linotype" w:eastAsia="Calibri" w:hAnsi="Palatino Linotype"/>
          <w:b/>
          <w:lang w:eastAsia="en-US"/>
        </w:rPr>
        <w:t>.</w:t>
      </w:r>
      <w:r w:rsidRPr="002D6AAD">
        <w:rPr>
          <w:rFonts w:ascii="Palatino Linotype" w:eastAsia="Calibri" w:hAnsi="Palatino Linotype"/>
          <w:lang w:eastAsia="en-US"/>
        </w:rPr>
        <w:t xml:space="preserve"> De conformidad con el artículo 198 de la Ley de Transparencia y </w:t>
      </w:r>
      <w:r w:rsidR="00E05C72">
        <w:rPr>
          <w:rFonts w:ascii="Palatino Linotype" w:eastAsia="Calibri" w:hAnsi="Palatino Linotype"/>
          <w:lang w:eastAsia="en-US"/>
        </w:rPr>
        <w:t>Acceso a la Información Pública</w:t>
      </w:r>
      <w:r w:rsidRPr="002D6AAD">
        <w:rPr>
          <w:rFonts w:ascii="Palatino Linotype" w:eastAsia="Calibri" w:hAnsi="Palatino Linotype"/>
          <w:lang w:eastAsia="en-US"/>
        </w:rPr>
        <w:t xml:space="preserve"> del Estado de México y Municipios, de considerarlo procedente, </w:t>
      </w:r>
      <w:r w:rsidR="00FB28B6" w:rsidRPr="002D6AAD">
        <w:rPr>
          <w:rFonts w:ascii="Palatino Linotype" w:eastAsia="Calibri" w:hAnsi="Palatino Linotype"/>
          <w:b/>
          <w:lang w:eastAsia="en-US"/>
        </w:rPr>
        <w:t>EL SUJETO OBLIGADO</w:t>
      </w:r>
      <w:r w:rsidRPr="002D6AAD">
        <w:rPr>
          <w:rFonts w:ascii="Palatino Linotype" w:eastAsia="Calibri" w:hAnsi="Palatino Linotype"/>
          <w:lang w:eastAsia="en-US"/>
        </w:rPr>
        <w:t xml:space="preserve"> de manera fundada y motivada, podrá solicitar una ampliación de plazo para el cumplimiento de la presente resolución.</w:t>
      </w:r>
    </w:p>
    <w:p w14:paraId="2B9C8FE8" w14:textId="77777777" w:rsidR="004C1B0B" w:rsidRPr="002D6AAD" w:rsidRDefault="004C1B0B" w:rsidP="004C1B0B">
      <w:pPr>
        <w:spacing w:before="120" w:after="120" w:line="360" w:lineRule="auto"/>
        <w:ind w:right="49"/>
        <w:contextualSpacing/>
        <w:jc w:val="both"/>
        <w:rPr>
          <w:rFonts w:ascii="Palatino Linotype" w:eastAsia="Calibri" w:hAnsi="Palatino Linotype"/>
          <w:lang w:eastAsia="en-US"/>
        </w:rPr>
      </w:pPr>
    </w:p>
    <w:p w14:paraId="30496F67" w14:textId="2207F83A" w:rsidR="004C1B0B" w:rsidRPr="002D6AAD" w:rsidRDefault="004C1B0B" w:rsidP="004C1B0B">
      <w:pPr>
        <w:spacing w:before="120" w:after="120" w:line="360" w:lineRule="auto"/>
        <w:ind w:right="49"/>
        <w:contextualSpacing/>
        <w:jc w:val="both"/>
        <w:rPr>
          <w:rFonts w:ascii="Palatino Linotype" w:eastAsia="Calibri" w:hAnsi="Palatino Linotype"/>
          <w:lang w:eastAsia="en-US"/>
        </w:rPr>
      </w:pPr>
      <w:r w:rsidRPr="002D6AAD">
        <w:rPr>
          <w:rFonts w:ascii="Palatino Linotype" w:eastAsia="Calibri" w:hAnsi="Palatino Linotype"/>
          <w:b/>
          <w:sz w:val="28"/>
          <w:lang w:eastAsia="en-US"/>
        </w:rPr>
        <w:t>QUINTO</w:t>
      </w:r>
      <w:r w:rsidRPr="002D6AAD">
        <w:rPr>
          <w:rFonts w:ascii="Palatino Linotype" w:eastAsia="Calibri" w:hAnsi="Palatino Linotype"/>
          <w:b/>
          <w:lang w:eastAsia="en-US"/>
        </w:rPr>
        <w:t xml:space="preserve">. </w:t>
      </w:r>
      <w:r w:rsidR="00C9752B" w:rsidRPr="002D6AAD">
        <w:rPr>
          <w:rFonts w:ascii="Palatino Linotype" w:eastAsia="Calibri" w:hAnsi="Palatino Linotype"/>
          <w:b/>
          <w:lang w:eastAsia="en-US"/>
        </w:rPr>
        <w:t>NOTIFÍQUESE</w:t>
      </w:r>
      <w:r w:rsidRPr="002D6AAD">
        <w:rPr>
          <w:rFonts w:ascii="Palatino Linotype" w:eastAsia="Calibri" w:hAnsi="Palatino Linotype"/>
          <w:b/>
          <w:lang w:eastAsia="en-US"/>
        </w:rPr>
        <w:t xml:space="preserve"> vía </w:t>
      </w:r>
      <w:r w:rsidRPr="002D6AAD">
        <w:rPr>
          <w:rFonts w:ascii="Palatino Linotype" w:eastAsia="Calibri" w:hAnsi="Palatino Linotype"/>
          <w:lang w:eastAsia="en-US"/>
        </w:rPr>
        <w:t>Sistema de Acceso a la Información Mexiquense</w:t>
      </w:r>
      <w:r w:rsidRPr="002D6AAD">
        <w:rPr>
          <w:rFonts w:ascii="Palatino Linotype" w:eastAsia="Calibri" w:hAnsi="Palatino Linotype"/>
          <w:b/>
          <w:lang w:eastAsia="en-US"/>
        </w:rPr>
        <w:t xml:space="preserve"> (SAIMEX)</w:t>
      </w:r>
      <w:r w:rsidR="00EF1026" w:rsidRPr="002D6AAD">
        <w:rPr>
          <w:rFonts w:ascii="Palatino Linotype" w:eastAsia="Calibri" w:hAnsi="Palatino Linotype"/>
          <w:lang w:eastAsia="en-US"/>
        </w:rPr>
        <w:t xml:space="preserve"> al </w:t>
      </w:r>
      <w:r w:rsidRPr="002D6AAD">
        <w:rPr>
          <w:rFonts w:ascii="Palatino Linotype" w:eastAsia="Calibri" w:hAnsi="Palatino Linotype"/>
          <w:b/>
          <w:lang w:eastAsia="en-US"/>
        </w:rPr>
        <w:t>RECURRENTE</w:t>
      </w:r>
      <w:r w:rsidRPr="002D6AAD">
        <w:rPr>
          <w:rFonts w:ascii="Palatino Linotype" w:eastAsia="Calibri" w:hAnsi="Palatino Linotype"/>
          <w:lang w:eastAsia="en-US"/>
        </w:rPr>
        <w:t xml:space="preserve">, la presente resolución, así como, que de conformidad con lo establecido en el artículo 196 de la Ley de Transparencia y </w:t>
      </w:r>
      <w:r w:rsidR="00E05C72">
        <w:rPr>
          <w:rFonts w:ascii="Palatino Linotype" w:eastAsia="Calibri" w:hAnsi="Palatino Linotype"/>
          <w:lang w:eastAsia="en-US"/>
        </w:rPr>
        <w:t>Acceso a la Información Pública</w:t>
      </w:r>
      <w:r w:rsidRPr="002D6AAD">
        <w:rPr>
          <w:rFonts w:ascii="Palatino Linotype" w:eastAsia="Calibri" w:hAnsi="Palatino Linotype"/>
          <w:lang w:eastAsia="en-US"/>
        </w:rPr>
        <w:t xml:space="preserve"> del Estado de México y Municipios, podrá impugnarla vía Juicio de Amparo en los términos de las leyes aplicables.</w:t>
      </w:r>
    </w:p>
    <w:p w14:paraId="3CF83F37" w14:textId="77777777" w:rsidR="000F118F" w:rsidRPr="002D6AAD" w:rsidRDefault="000F118F" w:rsidP="004C1B0B">
      <w:pPr>
        <w:spacing w:before="120" w:after="120" w:line="360" w:lineRule="auto"/>
        <w:ind w:right="49"/>
        <w:contextualSpacing/>
        <w:jc w:val="both"/>
        <w:rPr>
          <w:rFonts w:ascii="Palatino Linotype" w:eastAsia="Calibri" w:hAnsi="Palatino Linotype"/>
          <w:lang w:eastAsia="en-US"/>
        </w:rPr>
      </w:pPr>
    </w:p>
    <w:p w14:paraId="6FA4C5CA" w14:textId="447731BC" w:rsidR="00E16CB3" w:rsidRPr="002D6AAD"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2D6AAD">
        <w:rPr>
          <w:rFonts w:ascii="Palatino Linotype" w:hAnsi="Palatino Linotype" w:cs="Arial"/>
          <w:color w:val="000000" w:themeColor="text1"/>
        </w:rPr>
        <w:t xml:space="preserve">ASÍ LO RESUELVE, POR </w:t>
      </w:r>
      <w:r w:rsidR="006F65F3">
        <w:rPr>
          <w:rFonts w:ascii="Palatino Linotype" w:hAnsi="Palatino Linotype" w:cs="Arial"/>
          <w:color w:val="000000" w:themeColor="text1"/>
        </w:rPr>
        <w:t>UNANIMIDAD</w:t>
      </w:r>
      <w:r w:rsidRPr="002D6AAD">
        <w:rPr>
          <w:rFonts w:ascii="Palatino Linotype" w:hAnsi="Palatino Linotype" w:cs="Arial"/>
          <w:color w:val="000000" w:themeColor="text1"/>
        </w:rPr>
        <w:t xml:space="preserve"> DE VOTOS EL PLENO DEL INSTITUTO </w:t>
      </w:r>
      <w:r w:rsidRPr="002D6AAD">
        <w:rPr>
          <w:rFonts w:ascii="Palatino Linotype" w:hAnsi="Palatino Linotype" w:cs="Arial"/>
          <w:color w:val="000000" w:themeColor="text1"/>
        </w:rPr>
        <w:lastRenderedPageBreak/>
        <w:t xml:space="preserve">DE TRANSPARENCIA, </w:t>
      </w:r>
      <w:r w:rsidR="00E05C72">
        <w:rPr>
          <w:rFonts w:ascii="Palatino Linotype" w:hAnsi="Palatino Linotype" w:cs="Arial"/>
          <w:color w:val="000000" w:themeColor="text1"/>
        </w:rPr>
        <w:t>ACCESO A LA INFORMACIÓN PÚBLICA</w:t>
      </w:r>
      <w:r w:rsidRPr="002D6AAD">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EF1026" w:rsidRPr="002D6AAD">
        <w:rPr>
          <w:rFonts w:ascii="Palatino Linotype" w:hAnsi="Palatino Linotype" w:cs="Arial"/>
          <w:color w:val="000000" w:themeColor="text1"/>
        </w:rPr>
        <w:t>DÉCIMA</w:t>
      </w:r>
      <w:r w:rsidR="00FB28B6" w:rsidRPr="002D6AAD">
        <w:rPr>
          <w:rFonts w:ascii="Palatino Linotype" w:hAnsi="Palatino Linotype" w:cs="Arial"/>
          <w:color w:val="000000" w:themeColor="text1"/>
        </w:rPr>
        <w:t xml:space="preserve"> </w:t>
      </w:r>
      <w:r w:rsidR="006F65F3">
        <w:rPr>
          <w:rFonts w:ascii="Palatino Linotype" w:hAnsi="Palatino Linotype" w:cs="Arial"/>
          <w:color w:val="000000" w:themeColor="text1"/>
        </w:rPr>
        <w:t>TERCERA</w:t>
      </w:r>
      <w:r w:rsidR="003720F2" w:rsidRPr="002D6AAD">
        <w:rPr>
          <w:rFonts w:ascii="Palatino Linotype" w:hAnsi="Palatino Linotype" w:cs="Arial"/>
          <w:color w:val="000000" w:themeColor="text1"/>
        </w:rPr>
        <w:t xml:space="preserve"> </w:t>
      </w:r>
      <w:r w:rsidRPr="002D6AAD">
        <w:rPr>
          <w:rFonts w:ascii="Palatino Linotype" w:hAnsi="Palatino Linotype" w:cs="Arial"/>
          <w:color w:val="000000" w:themeColor="text1"/>
        </w:rPr>
        <w:t xml:space="preserve">SESIÓN ORDINARIA CELEBRADA EL </w:t>
      </w:r>
      <w:r w:rsidR="006F65F3">
        <w:rPr>
          <w:rFonts w:ascii="Palatino Linotype" w:hAnsi="Palatino Linotype" w:cs="Arial"/>
          <w:color w:val="000000" w:themeColor="text1"/>
        </w:rPr>
        <w:t>SIETE</w:t>
      </w:r>
      <w:r w:rsidR="003B6CEB" w:rsidRPr="002D6AAD">
        <w:rPr>
          <w:rFonts w:ascii="Palatino Linotype" w:hAnsi="Palatino Linotype" w:cs="Arial"/>
          <w:color w:val="000000" w:themeColor="text1"/>
        </w:rPr>
        <w:t xml:space="preserve"> </w:t>
      </w:r>
      <w:r w:rsidRPr="002D6AAD">
        <w:rPr>
          <w:rFonts w:ascii="Palatino Linotype" w:hAnsi="Palatino Linotype" w:cs="Arial"/>
          <w:color w:val="000000" w:themeColor="text1"/>
        </w:rPr>
        <w:t xml:space="preserve">DE </w:t>
      </w:r>
      <w:r w:rsidR="006F65F3">
        <w:rPr>
          <w:rFonts w:ascii="Palatino Linotype" w:hAnsi="Palatino Linotype" w:cs="Arial"/>
          <w:color w:val="000000" w:themeColor="text1"/>
        </w:rPr>
        <w:t xml:space="preserve">ABRIL </w:t>
      </w:r>
      <w:r w:rsidR="00AE51C8" w:rsidRPr="002D6AAD">
        <w:rPr>
          <w:rFonts w:ascii="Palatino Linotype" w:hAnsi="Palatino Linotype" w:cs="Arial"/>
          <w:color w:val="000000" w:themeColor="text1"/>
        </w:rPr>
        <w:t>DE D</w:t>
      </w:r>
      <w:r w:rsidRPr="002D6AAD">
        <w:rPr>
          <w:rFonts w:ascii="Palatino Linotype" w:hAnsi="Palatino Linotype" w:cs="Arial"/>
          <w:color w:val="000000" w:themeColor="text1"/>
        </w:rPr>
        <w:t>OS MIL VEINTIDÓS, ANTE EL SECRETARIO TÉCNICO D</w:t>
      </w:r>
      <w:r w:rsidR="00EF1026" w:rsidRPr="002D6AAD">
        <w:rPr>
          <w:rFonts w:ascii="Palatino Linotype" w:hAnsi="Palatino Linotype" w:cs="Arial"/>
          <w:color w:val="000000" w:themeColor="text1"/>
        </w:rPr>
        <w:t>EL PLENO, ALEXIS TAPIA RAMÍREZ.-----------</w:t>
      </w:r>
      <w:r w:rsidR="00FB28B6" w:rsidRPr="002D6AAD">
        <w:rPr>
          <w:rFonts w:ascii="Palatino Linotype" w:hAnsi="Palatino Linotype" w:cs="Arial"/>
          <w:color w:val="000000" w:themeColor="text1"/>
        </w:rPr>
        <w:t>----------------------------------------------------------------------------------------</w:t>
      </w:r>
    </w:p>
    <w:p w14:paraId="6ADABCE0" w14:textId="653DC203" w:rsidR="004758B2" w:rsidRPr="00984657" w:rsidRDefault="00AE4392" w:rsidP="0066637D">
      <w:pPr>
        <w:spacing w:line="360" w:lineRule="auto"/>
        <w:jc w:val="both"/>
        <w:rPr>
          <w:rFonts w:ascii="Palatino Linotype" w:eastAsiaTheme="minorEastAsia" w:hAnsi="Palatino Linotype"/>
          <w:sz w:val="20"/>
          <w:lang w:val="es-ES_tradnl"/>
        </w:rPr>
      </w:pPr>
      <w:r w:rsidRPr="002D6AAD">
        <w:rPr>
          <w:rFonts w:ascii="Palatino Linotype" w:eastAsiaTheme="minorEastAsia" w:hAnsi="Palatino Linotype"/>
          <w:sz w:val="20"/>
          <w:lang w:val="es-ES_tradnl"/>
        </w:rPr>
        <w:t>SCMM</w:t>
      </w:r>
      <w:r w:rsidR="004758B2" w:rsidRPr="002D6AAD">
        <w:rPr>
          <w:rFonts w:ascii="Palatino Linotype" w:eastAsiaTheme="minorEastAsia" w:hAnsi="Palatino Linotype"/>
          <w:sz w:val="20"/>
          <w:lang w:val="es-ES_tradnl"/>
        </w:rPr>
        <w:t>/BLA/DEMF/</w:t>
      </w:r>
      <w:r w:rsidR="001D100C" w:rsidRPr="002D6AAD">
        <w:rPr>
          <w:rFonts w:ascii="Palatino Linotype" w:eastAsiaTheme="minorEastAsia" w:hAnsi="Palatino Linotype"/>
          <w:sz w:val="20"/>
          <w:lang w:val="es-ES_tradnl"/>
        </w:rPr>
        <w:t>CCA</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C664" w14:textId="77777777" w:rsidR="000A5369" w:rsidRDefault="000A5369" w:rsidP="00C80F8C">
      <w:r>
        <w:separator/>
      </w:r>
    </w:p>
  </w:endnote>
  <w:endnote w:type="continuationSeparator" w:id="0">
    <w:p w14:paraId="68F0FC29" w14:textId="77777777" w:rsidR="000A5369" w:rsidRDefault="000A53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5C67D3" w:rsidRPr="0010196A" w:rsidRDefault="005C67D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676D">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676D">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5C67D3" w:rsidRPr="0010196A" w:rsidRDefault="005C67D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676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676D">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0CA1" w14:textId="77777777" w:rsidR="000A5369" w:rsidRDefault="000A5369" w:rsidP="00C80F8C">
      <w:r>
        <w:separator/>
      </w:r>
    </w:p>
  </w:footnote>
  <w:footnote w:type="continuationSeparator" w:id="0">
    <w:p w14:paraId="4B39BF13" w14:textId="77777777" w:rsidR="000A5369" w:rsidRDefault="000A536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C67D3" w:rsidRDefault="009D369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5C67D3" w:rsidRPr="0010196A" w:rsidRDefault="009D369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C67D3" w:rsidRPr="008F2CCC" w14:paraId="1F097D8A" w14:textId="77777777" w:rsidTr="00DA50F6">
      <w:tc>
        <w:tcPr>
          <w:tcW w:w="3261" w:type="dxa"/>
          <w:vMerge w:val="restart"/>
        </w:tcPr>
        <w:p w14:paraId="1F780A0C" w14:textId="1EFF25F4" w:rsidR="005C67D3" w:rsidRPr="008F2CCC" w:rsidRDefault="005C67D3" w:rsidP="003568C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C67D3" w:rsidRPr="00664658" w:rsidRDefault="005C67D3" w:rsidP="003568C4">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E46142B" w:rsidR="005C67D3" w:rsidRPr="00664658" w:rsidRDefault="00253C44" w:rsidP="003568C4">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Pr>
              <w:rFonts w:ascii="Palatino Linotype" w:hAnsi="Palatino Linotype"/>
              <w:b/>
              <w:sz w:val="22"/>
              <w:szCs w:val="22"/>
              <w:lang w:val="es-ES_tradnl"/>
            </w:rPr>
            <w:t>512</w:t>
          </w:r>
          <w:r w:rsidRPr="008834CE">
            <w:rPr>
              <w:rFonts w:ascii="Palatino Linotype" w:hAnsi="Palatino Linotype"/>
              <w:b/>
              <w:sz w:val="22"/>
              <w:szCs w:val="22"/>
              <w:lang w:val="es-ES_tradnl"/>
            </w:rPr>
            <w:t>/INFOEM/IP/RR/2022</w:t>
          </w:r>
        </w:p>
      </w:tc>
    </w:tr>
    <w:tr w:rsidR="005C67D3" w:rsidRPr="008F2CCC" w14:paraId="049677A3" w14:textId="77777777" w:rsidTr="00DA50F6">
      <w:tc>
        <w:tcPr>
          <w:tcW w:w="3261" w:type="dxa"/>
          <w:vMerge/>
        </w:tcPr>
        <w:p w14:paraId="4A21EAC1" w14:textId="5C1F145E" w:rsidR="005C67D3" w:rsidRPr="008F2CCC" w:rsidRDefault="005C67D3" w:rsidP="003568C4">
          <w:pPr>
            <w:rPr>
              <w:rFonts w:ascii="Palatino Linotype" w:hAnsi="Palatino Linotype"/>
              <w:b/>
              <w:sz w:val="22"/>
              <w:szCs w:val="22"/>
              <w:lang w:val="es-ES_tradnl"/>
            </w:rPr>
          </w:pPr>
        </w:p>
      </w:tc>
      <w:tc>
        <w:tcPr>
          <w:tcW w:w="2551" w:type="dxa"/>
          <w:shd w:val="clear" w:color="auto" w:fill="auto"/>
        </w:tcPr>
        <w:p w14:paraId="1237BCDE" w14:textId="77777777" w:rsidR="005C67D3" w:rsidRPr="00664658" w:rsidRDefault="005C67D3" w:rsidP="003568C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D11CBB" w:rsidR="005C67D3" w:rsidRPr="00684C99" w:rsidRDefault="00253C44" w:rsidP="003568C4">
          <w:pPr>
            <w:jc w:val="both"/>
          </w:pPr>
          <w:r w:rsidRPr="00253C44">
            <w:rPr>
              <w:rFonts w:ascii="Palatino Linotype" w:hAnsi="Palatino Linotype"/>
              <w:b/>
              <w:sz w:val="22"/>
              <w:szCs w:val="22"/>
              <w:lang w:val="es-ES_tradnl"/>
            </w:rPr>
            <w:t>Ayuntamiento de Atenco</w:t>
          </w:r>
        </w:p>
      </w:tc>
    </w:tr>
    <w:tr w:rsidR="005C67D3" w:rsidRPr="008F2CCC" w14:paraId="72CD087D" w14:textId="77777777" w:rsidTr="00DA50F6">
      <w:trPr>
        <w:trHeight w:val="228"/>
      </w:trPr>
      <w:tc>
        <w:tcPr>
          <w:tcW w:w="3261" w:type="dxa"/>
          <w:vMerge/>
        </w:tcPr>
        <w:p w14:paraId="1B78656F" w14:textId="01E6F6F6" w:rsidR="005C67D3" w:rsidRPr="008F2CCC" w:rsidRDefault="005C67D3" w:rsidP="003568C4">
          <w:pPr>
            <w:rPr>
              <w:rFonts w:ascii="Palatino Linotype" w:hAnsi="Palatino Linotype"/>
              <w:b/>
              <w:sz w:val="22"/>
              <w:szCs w:val="22"/>
              <w:lang w:val="es-ES_tradnl"/>
            </w:rPr>
          </w:pPr>
        </w:p>
      </w:tc>
      <w:tc>
        <w:tcPr>
          <w:tcW w:w="2551" w:type="dxa"/>
          <w:shd w:val="clear" w:color="auto" w:fill="auto"/>
        </w:tcPr>
        <w:p w14:paraId="74D81628" w14:textId="3839B3E6" w:rsidR="005C67D3" w:rsidRPr="00664658" w:rsidRDefault="005C67D3" w:rsidP="003568C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C67D3" w:rsidRPr="00664658" w:rsidRDefault="005C67D3" w:rsidP="003568C4">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C67D3" w:rsidRPr="0010196A" w:rsidRDefault="005C67D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E6CCFA1" w:rsidR="005C67D3" w:rsidRPr="0010196A" w:rsidRDefault="009D369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C67D3" w:rsidRPr="008F2CCC" w14:paraId="6ABABA57" w14:textId="77777777" w:rsidTr="005B5501">
      <w:tc>
        <w:tcPr>
          <w:tcW w:w="4253" w:type="dxa"/>
          <w:vMerge w:val="restart"/>
          <w:shd w:val="clear" w:color="auto" w:fill="auto"/>
        </w:tcPr>
        <w:p w14:paraId="6AA376CC" w14:textId="1E62217E" w:rsidR="005C67D3" w:rsidRPr="008F2CCC" w:rsidRDefault="005C67D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C67D3" w:rsidRPr="008F2CCC" w:rsidRDefault="005C67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66B22E7" w:rsidR="005C67D3" w:rsidRPr="008F2CCC" w:rsidRDefault="005C67D3" w:rsidP="00194FD8">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194FD8">
            <w:rPr>
              <w:rFonts w:ascii="Palatino Linotype" w:hAnsi="Palatino Linotype"/>
              <w:b/>
              <w:sz w:val="22"/>
              <w:szCs w:val="22"/>
              <w:lang w:val="es-ES_tradnl"/>
            </w:rPr>
            <w:t>51</w:t>
          </w:r>
          <w:r w:rsidR="00DC1AC9">
            <w:rPr>
              <w:rFonts w:ascii="Palatino Linotype" w:hAnsi="Palatino Linotype"/>
              <w:b/>
              <w:sz w:val="22"/>
              <w:szCs w:val="22"/>
              <w:lang w:val="es-ES_tradnl"/>
            </w:rPr>
            <w:t>2</w:t>
          </w:r>
          <w:r w:rsidRPr="008834CE">
            <w:rPr>
              <w:rFonts w:ascii="Palatino Linotype" w:hAnsi="Palatino Linotype"/>
              <w:b/>
              <w:sz w:val="22"/>
              <w:szCs w:val="22"/>
              <w:lang w:val="es-ES_tradnl"/>
            </w:rPr>
            <w:t>/INFOEM/IP/RR/2022</w:t>
          </w:r>
        </w:p>
      </w:tc>
    </w:tr>
    <w:tr w:rsidR="005C67D3" w:rsidRPr="008F2CCC" w14:paraId="3B45FB53" w14:textId="77777777" w:rsidTr="005B5501">
      <w:tc>
        <w:tcPr>
          <w:tcW w:w="4253" w:type="dxa"/>
          <w:vMerge/>
          <w:shd w:val="clear" w:color="auto" w:fill="auto"/>
        </w:tcPr>
        <w:p w14:paraId="188B82EF" w14:textId="77777777" w:rsidR="005C67D3" w:rsidRPr="008F2CCC" w:rsidRDefault="005C67D3" w:rsidP="00A2780F">
          <w:pPr>
            <w:rPr>
              <w:rFonts w:ascii="Palatino Linotype" w:hAnsi="Palatino Linotype"/>
              <w:b/>
              <w:sz w:val="22"/>
              <w:szCs w:val="22"/>
              <w:lang w:val="es-ES_tradnl"/>
            </w:rPr>
          </w:pPr>
        </w:p>
      </w:tc>
      <w:tc>
        <w:tcPr>
          <w:tcW w:w="2552" w:type="dxa"/>
          <w:shd w:val="clear" w:color="auto" w:fill="auto"/>
        </w:tcPr>
        <w:p w14:paraId="3B2AD0CF" w14:textId="77777777" w:rsidR="005C67D3" w:rsidRPr="008F2CCC" w:rsidRDefault="005C67D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80BDA3D" w:rsidR="005C67D3" w:rsidRPr="007C37B6" w:rsidRDefault="005C67D3" w:rsidP="00495809">
          <w:pPr>
            <w:jc w:val="both"/>
            <w:rPr>
              <w:rFonts w:ascii="Palatino Linotype" w:hAnsi="Palatino Linotype"/>
              <w:b/>
              <w:sz w:val="22"/>
              <w:szCs w:val="22"/>
              <w:lang w:val="es-ES_tradnl"/>
            </w:rPr>
          </w:pPr>
        </w:p>
      </w:tc>
    </w:tr>
    <w:tr w:rsidR="005C67D3" w:rsidRPr="008F2CCC" w14:paraId="28A493EB" w14:textId="77777777" w:rsidTr="005B5501">
      <w:trPr>
        <w:trHeight w:val="228"/>
      </w:trPr>
      <w:tc>
        <w:tcPr>
          <w:tcW w:w="4253" w:type="dxa"/>
          <w:vMerge/>
          <w:shd w:val="clear" w:color="auto" w:fill="auto"/>
        </w:tcPr>
        <w:p w14:paraId="06C77D31" w14:textId="77777777" w:rsidR="005C67D3" w:rsidRPr="008F2CCC" w:rsidRDefault="005C67D3" w:rsidP="00E37C88">
          <w:pPr>
            <w:rPr>
              <w:rFonts w:ascii="Palatino Linotype" w:hAnsi="Palatino Linotype"/>
              <w:b/>
              <w:sz w:val="22"/>
              <w:szCs w:val="22"/>
              <w:lang w:val="es-ES_tradnl"/>
            </w:rPr>
          </w:pPr>
        </w:p>
      </w:tc>
      <w:tc>
        <w:tcPr>
          <w:tcW w:w="2552" w:type="dxa"/>
          <w:shd w:val="clear" w:color="auto" w:fill="auto"/>
        </w:tcPr>
        <w:p w14:paraId="2E1A72B4" w14:textId="77777777" w:rsidR="005C67D3" w:rsidRPr="008F2CCC" w:rsidRDefault="005C67D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3D8F338" w:rsidR="005C67D3" w:rsidRPr="005B5501" w:rsidRDefault="00253C44" w:rsidP="00A40F37">
          <w:pPr>
            <w:jc w:val="both"/>
          </w:pPr>
          <w:r w:rsidRPr="00253C44">
            <w:rPr>
              <w:rFonts w:ascii="Palatino Linotype" w:hAnsi="Palatino Linotype"/>
              <w:b/>
              <w:sz w:val="22"/>
              <w:szCs w:val="22"/>
              <w:lang w:val="es-ES_tradnl"/>
            </w:rPr>
            <w:t>Ayuntamiento de Atenco</w:t>
          </w:r>
        </w:p>
      </w:tc>
    </w:tr>
    <w:tr w:rsidR="005C67D3" w:rsidRPr="008F2CCC" w14:paraId="0F114FF0" w14:textId="77777777" w:rsidTr="005B5501">
      <w:tc>
        <w:tcPr>
          <w:tcW w:w="4253" w:type="dxa"/>
          <w:vMerge/>
          <w:shd w:val="clear" w:color="auto" w:fill="auto"/>
        </w:tcPr>
        <w:p w14:paraId="4CCB64BA" w14:textId="77777777" w:rsidR="005C67D3" w:rsidRPr="008F2CCC" w:rsidRDefault="005C67D3" w:rsidP="00A2780F">
          <w:pPr>
            <w:rPr>
              <w:rFonts w:ascii="Palatino Linotype" w:hAnsi="Palatino Linotype"/>
              <w:b/>
              <w:sz w:val="22"/>
              <w:szCs w:val="22"/>
              <w:lang w:val="es-ES_tradnl"/>
            </w:rPr>
          </w:pPr>
        </w:p>
      </w:tc>
      <w:tc>
        <w:tcPr>
          <w:tcW w:w="2552" w:type="dxa"/>
          <w:shd w:val="clear" w:color="auto" w:fill="auto"/>
        </w:tcPr>
        <w:p w14:paraId="31E422EA" w14:textId="63649A07" w:rsidR="005C67D3" w:rsidRPr="008F2CCC" w:rsidRDefault="005C67D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C67D3" w:rsidRPr="008F2CCC" w:rsidRDefault="005C67D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C67D3" w:rsidRPr="0010196A" w:rsidRDefault="005C67D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67E"/>
    <w:multiLevelType w:val="hybridMultilevel"/>
    <w:tmpl w:val="67326FC6"/>
    <w:lvl w:ilvl="0" w:tplc="3C62D600">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E55BF8"/>
    <w:multiLevelType w:val="hybridMultilevel"/>
    <w:tmpl w:val="47B2C590"/>
    <w:lvl w:ilvl="0" w:tplc="F6FE2FC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D927D1D"/>
    <w:multiLevelType w:val="hybridMultilevel"/>
    <w:tmpl w:val="1624CFD4"/>
    <w:lvl w:ilvl="0" w:tplc="7C0A19C8">
      <w:start w:val="10"/>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9813BF"/>
    <w:multiLevelType w:val="hybridMultilevel"/>
    <w:tmpl w:val="5C3A822C"/>
    <w:lvl w:ilvl="0" w:tplc="5E6E00A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F8800EB"/>
    <w:multiLevelType w:val="hybridMultilevel"/>
    <w:tmpl w:val="DB0AC1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B75FD0"/>
    <w:multiLevelType w:val="multilevel"/>
    <w:tmpl w:val="E5FA6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2136D9"/>
    <w:multiLevelType w:val="hybridMultilevel"/>
    <w:tmpl w:val="D9BCB83A"/>
    <w:lvl w:ilvl="0" w:tplc="670A423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253E50"/>
    <w:multiLevelType w:val="hybridMultilevel"/>
    <w:tmpl w:val="5C3A822C"/>
    <w:lvl w:ilvl="0" w:tplc="5E6E00A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8374AB5"/>
    <w:multiLevelType w:val="hybridMultilevel"/>
    <w:tmpl w:val="E1E2288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75346838">
    <w:abstractNumId w:val="5"/>
  </w:num>
  <w:num w:numId="2" w16cid:durableId="1225140259">
    <w:abstractNumId w:val="2"/>
  </w:num>
  <w:num w:numId="3" w16cid:durableId="925697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9084359">
    <w:abstractNumId w:val="1"/>
  </w:num>
  <w:num w:numId="5" w16cid:durableId="1536698130">
    <w:abstractNumId w:val="1"/>
  </w:num>
  <w:num w:numId="6" w16cid:durableId="456604038">
    <w:abstractNumId w:val="10"/>
  </w:num>
  <w:num w:numId="7" w16cid:durableId="2119984362">
    <w:abstractNumId w:val="11"/>
  </w:num>
  <w:num w:numId="8" w16cid:durableId="1357190650">
    <w:abstractNumId w:val="3"/>
  </w:num>
  <w:num w:numId="9" w16cid:durableId="571351952">
    <w:abstractNumId w:val="6"/>
  </w:num>
  <w:num w:numId="10" w16cid:durableId="790056985">
    <w:abstractNumId w:val="9"/>
  </w:num>
  <w:num w:numId="11" w16cid:durableId="2117282847">
    <w:abstractNumId w:val="12"/>
  </w:num>
  <w:num w:numId="12" w16cid:durableId="1457719411">
    <w:abstractNumId w:val="4"/>
  </w:num>
  <w:num w:numId="13" w16cid:durableId="1800371271">
    <w:abstractNumId w:val="0"/>
  </w:num>
  <w:num w:numId="14" w16cid:durableId="159451048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C2D"/>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358"/>
    <w:rsid w:val="00075615"/>
    <w:rsid w:val="00075EA3"/>
    <w:rsid w:val="00076FD9"/>
    <w:rsid w:val="00077AC1"/>
    <w:rsid w:val="00077B79"/>
    <w:rsid w:val="00077BB8"/>
    <w:rsid w:val="00077BC0"/>
    <w:rsid w:val="0008043B"/>
    <w:rsid w:val="00080448"/>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369"/>
    <w:rsid w:val="000A5939"/>
    <w:rsid w:val="000A5A68"/>
    <w:rsid w:val="000A66D7"/>
    <w:rsid w:val="000A6B97"/>
    <w:rsid w:val="000A6D1B"/>
    <w:rsid w:val="000A7958"/>
    <w:rsid w:val="000A7B48"/>
    <w:rsid w:val="000B0F0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508"/>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962"/>
    <w:rsid w:val="000E38D1"/>
    <w:rsid w:val="000E46D9"/>
    <w:rsid w:val="000E558F"/>
    <w:rsid w:val="000E5592"/>
    <w:rsid w:val="000E5C93"/>
    <w:rsid w:val="000E68DA"/>
    <w:rsid w:val="000E6C51"/>
    <w:rsid w:val="000E7182"/>
    <w:rsid w:val="000E71A3"/>
    <w:rsid w:val="000E72D5"/>
    <w:rsid w:val="000E74AC"/>
    <w:rsid w:val="000F0F1C"/>
    <w:rsid w:val="000F118F"/>
    <w:rsid w:val="000F2185"/>
    <w:rsid w:val="000F22FE"/>
    <w:rsid w:val="000F251F"/>
    <w:rsid w:val="000F2B5F"/>
    <w:rsid w:val="000F2DAA"/>
    <w:rsid w:val="000F3899"/>
    <w:rsid w:val="000F3904"/>
    <w:rsid w:val="000F433B"/>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1D2F"/>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733"/>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31"/>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C28"/>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959"/>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1C8"/>
    <w:rsid w:val="00186EDD"/>
    <w:rsid w:val="00187106"/>
    <w:rsid w:val="0018725D"/>
    <w:rsid w:val="0018726A"/>
    <w:rsid w:val="00187682"/>
    <w:rsid w:val="001877EE"/>
    <w:rsid w:val="001900D7"/>
    <w:rsid w:val="00190687"/>
    <w:rsid w:val="00190BFD"/>
    <w:rsid w:val="0019130A"/>
    <w:rsid w:val="00191B16"/>
    <w:rsid w:val="00192B47"/>
    <w:rsid w:val="001931AC"/>
    <w:rsid w:val="0019369B"/>
    <w:rsid w:val="00193D12"/>
    <w:rsid w:val="00194FD8"/>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C43"/>
    <w:rsid w:val="001A3FEF"/>
    <w:rsid w:val="001A43AC"/>
    <w:rsid w:val="001A4549"/>
    <w:rsid w:val="001A474B"/>
    <w:rsid w:val="001A4E80"/>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00C"/>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DB9"/>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47D2"/>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937"/>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9F"/>
    <w:rsid w:val="002460C9"/>
    <w:rsid w:val="002460FF"/>
    <w:rsid w:val="002467A3"/>
    <w:rsid w:val="0024682A"/>
    <w:rsid w:val="00246CC5"/>
    <w:rsid w:val="0024732B"/>
    <w:rsid w:val="002475F7"/>
    <w:rsid w:val="0024785C"/>
    <w:rsid w:val="00247ADF"/>
    <w:rsid w:val="00247C7F"/>
    <w:rsid w:val="00247FF9"/>
    <w:rsid w:val="002502B5"/>
    <w:rsid w:val="00250F99"/>
    <w:rsid w:val="00251009"/>
    <w:rsid w:val="00252AFC"/>
    <w:rsid w:val="002531E4"/>
    <w:rsid w:val="00253C4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9F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2D3"/>
    <w:rsid w:val="00291CD6"/>
    <w:rsid w:val="00292081"/>
    <w:rsid w:val="00292588"/>
    <w:rsid w:val="00292DCD"/>
    <w:rsid w:val="002930AD"/>
    <w:rsid w:val="002930C5"/>
    <w:rsid w:val="002930F8"/>
    <w:rsid w:val="002931A0"/>
    <w:rsid w:val="0029397F"/>
    <w:rsid w:val="00293F4A"/>
    <w:rsid w:val="00294BD2"/>
    <w:rsid w:val="00294D29"/>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2DE"/>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AAD"/>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7B7"/>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504"/>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8C4"/>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0F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95"/>
    <w:rsid w:val="00385020"/>
    <w:rsid w:val="003850EC"/>
    <w:rsid w:val="003852EA"/>
    <w:rsid w:val="0038692F"/>
    <w:rsid w:val="0038708D"/>
    <w:rsid w:val="00387296"/>
    <w:rsid w:val="0038767F"/>
    <w:rsid w:val="003908D3"/>
    <w:rsid w:val="003915DF"/>
    <w:rsid w:val="003921AF"/>
    <w:rsid w:val="00392757"/>
    <w:rsid w:val="0039284F"/>
    <w:rsid w:val="00392921"/>
    <w:rsid w:val="00392A69"/>
    <w:rsid w:val="00392AFA"/>
    <w:rsid w:val="00392B9D"/>
    <w:rsid w:val="003937C6"/>
    <w:rsid w:val="00393881"/>
    <w:rsid w:val="003943AD"/>
    <w:rsid w:val="0039457F"/>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1C"/>
    <w:rsid w:val="00407744"/>
    <w:rsid w:val="004079B2"/>
    <w:rsid w:val="00407B3E"/>
    <w:rsid w:val="00407CBB"/>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0EDA"/>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570"/>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B3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B0B"/>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49"/>
    <w:rsid w:val="004E49DF"/>
    <w:rsid w:val="004E54B5"/>
    <w:rsid w:val="004E5727"/>
    <w:rsid w:val="004E5A11"/>
    <w:rsid w:val="004E6445"/>
    <w:rsid w:val="004E66B3"/>
    <w:rsid w:val="004E6C22"/>
    <w:rsid w:val="004E7738"/>
    <w:rsid w:val="004E776A"/>
    <w:rsid w:val="004E7E86"/>
    <w:rsid w:val="004E7F4E"/>
    <w:rsid w:val="004F00D5"/>
    <w:rsid w:val="004F033F"/>
    <w:rsid w:val="004F08E9"/>
    <w:rsid w:val="004F0AA1"/>
    <w:rsid w:val="004F1E8F"/>
    <w:rsid w:val="004F2186"/>
    <w:rsid w:val="004F2412"/>
    <w:rsid w:val="004F246B"/>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6E"/>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B30"/>
    <w:rsid w:val="00510C9E"/>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724"/>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70"/>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6A3"/>
    <w:rsid w:val="00550E43"/>
    <w:rsid w:val="00551ECF"/>
    <w:rsid w:val="0055235E"/>
    <w:rsid w:val="005529BF"/>
    <w:rsid w:val="00552FCF"/>
    <w:rsid w:val="005532EE"/>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4E6D"/>
    <w:rsid w:val="005653D9"/>
    <w:rsid w:val="00565584"/>
    <w:rsid w:val="0056625C"/>
    <w:rsid w:val="005662D6"/>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15F"/>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82A"/>
    <w:rsid w:val="005B442E"/>
    <w:rsid w:val="005B5043"/>
    <w:rsid w:val="005B5501"/>
    <w:rsid w:val="005B6571"/>
    <w:rsid w:val="005B690A"/>
    <w:rsid w:val="005B6AFF"/>
    <w:rsid w:val="005B6C71"/>
    <w:rsid w:val="005B70A2"/>
    <w:rsid w:val="005B7AD1"/>
    <w:rsid w:val="005C0DCA"/>
    <w:rsid w:val="005C1139"/>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7D3"/>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805"/>
    <w:rsid w:val="00605AD3"/>
    <w:rsid w:val="00605BE2"/>
    <w:rsid w:val="00605DF7"/>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2FE8"/>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98E"/>
    <w:rsid w:val="00624FE2"/>
    <w:rsid w:val="006253A5"/>
    <w:rsid w:val="00625D6F"/>
    <w:rsid w:val="00625FD4"/>
    <w:rsid w:val="0062602A"/>
    <w:rsid w:val="0062608C"/>
    <w:rsid w:val="006265B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54F"/>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076"/>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3FAB"/>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A3"/>
    <w:rsid w:val="006F30F8"/>
    <w:rsid w:val="006F3599"/>
    <w:rsid w:val="006F3D42"/>
    <w:rsid w:val="006F3F86"/>
    <w:rsid w:val="006F4369"/>
    <w:rsid w:val="006F4D1A"/>
    <w:rsid w:val="006F55F2"/>
    <w:rsid w:val="006F5A76"/>
    <w:rsid w:val="006F5AB6"/>
    <w:rsid w:val="006F5AD6"/>
    <w:rsid w:val="006F5F90"/>
    <w:rsid w:val="006F61D7"/>
    <w:rsid w:val="006F65F3"/>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684E"/>
    <w:rsid w:val="00707F2D"/>
    <w:rsid w:val="00710016"/>
    <w:rsid w:val="00710255"/>
    <w:rsid w:val="00710841"/>
    <w:rsid w:val="00710A2A"/>
    <w:rsid w:val="00711743"/>
    <w:rsid w:val="00711DE7"/>
    <w:rsid w:val="007123ED"/>
    <w:rsid w:val="0071255C"/>
    <w:rsid w:val="00712DF1"/>
    <w:rsid w:val="00712EE0"/>
    <w:rsid w:val="00713770"/>
    <w:rsid w:val="007139D2"/>
    <w:rsid w:val="0071434B"/>
    <w:rsid w:val="007143E0"/>
    <w:rsid w:val="0071494D"/>
    <w:rsid w:val="00716124"/>
    <w:rsid w:val="007161A6"/>
    <w:rsid w:val="00716989"/>
    <w:rsid w:val="00716F76"/>
    <w:rsid w:val="0071714C"/>
    <w:rsid w:val="00717401"/>
    <w:rsid w:val="00717925"/>
    <w:rsid w:val="00717BD1"/>
    <w:rsid w:val="00717FA5"/>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111"/>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758"/>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44"/>
    <w:rsid w:val="007D6867"/>
    <w:rsid w:val="007D6C89"/>
    <w:rsid w:val="007D6D1F"/>
    <w:rsid w:val="007D6E4E"/>
    <w:rsid w:val="007D7B8B"/>
    <w:rsid w:val="007D7BEF"/>
    <w:rsid w:val="007D7E2B"/>
    <w:rsid w:val="007E02A5"/>
    <w:rsid w:val="007E050D"/>
    <w:rsid w:val="007E0D3A"/>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23"/>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DDC"/>
    <w:rsid w:val="00852F55"/>
    <w:rsid w:val="0085347F"/>
    <w:rsid w:val="00853608"/>
    <w:rsid w:val="00853726"/>
    <w:rsid w:val="0085378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906"/>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430"/>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03A8"/>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E7155"/>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ACC"/>
    <w:rsid w:val="00915BDB"/>
    <w:rsid w:val="0091603B"/>
    <w:rsid w:val="00916225"/>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39E"/>
    <w:rsid w:val="009507C2"/>
    <w:rsid w:val="00950BCA"/>
    <w:rsid w:val="00950E7B"/>
    <w:rsid w:val="00950F35"/>
    <w:rsid w:val="00952203"/>
    <w:rsid w:val="00952DFE"/>
    <w:rsid w:val="009537A0"/>
    <w:rsid w:val="00953838"/>
    <w:rsid w:val="009539AE"/>
    <w:rsid w:val="00953A6E"/>
    <w:rsid w:val="009548C2"/>
    <w:rsid w:val="009548CA"/>
    <w:rsid w:val="00955F29"/>
    <w:rsid w:val="00955FE5"/>
    <w:rsid w:val="0095610A"/>
    <w:rsid w:val="009579DF"/>
    <w:rsid w:val="00957D35"/>
    <w:rsid w:val="00960B9B"/>
    <w:rsid w:val="00960DC7"/>
    <w:rsid w:val="009613A2"/>
    <w:rsid w:val="00961B82"/>
    <w:rsid w:val="00961C57"/>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1CC2"/>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DAE"/>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690"/>
    <w:rsid w:val="009D36BC"/>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7B7"/>
    <w:rsid w:val="00A01E11"/>
    <w:rsid w:val="00A0253F"/>
    <w:rsid w:val="00A02787"/>
    <w:rsid w:val="00A033DA"/>
    <w:rsid w:val="00A04476"/>
    <w:rsid w:val="00A04CFA"/>
    <w:rsid w:val="00A0567F"/>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3F44"/>
    <w:rsid w:val="00A1493B"/>
    <w:rsid w:val="00A14A4E"/>
    <w:rsid w:val="00A153C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3DE2"/>
    <w:rsid w:val="00A3447A"/>
    <w:rsid w:val="00A35172"/>
    <w:rsid w:val="00A356F2"/>
    <w:rsid w:val="00A3617A"/>
    <w:rsid w:val="00A3689D"/>
    <w:rsid w:val="00A37C30"/>
    <w:rsid w:val="00A40452"/>
    <w:rsid w:val="00A40899"/>
    <w:rsid w:val="00A40918"/>
    <w:rsid w:val="00A40E12"/>
    <w:rsid w:val="00A40F37"/>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B23"/>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43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4F3"/>
    <w:rsid w:val="00AB6C73"/>
    <w:rsid w:val="00AB7158"/>
    <w:rsid w:val="00AB7563"/>
    <w:rsid w:val="00AB76BB"/>
    <w:rsid w:val="00AB78FA"/>
    <w:rsid w:val="00AB7D26"/>
    <w:rsid w:val="00AC0987"/>
    <w:rsid w:val="00AC0B68"/>
    <w:rsid w:val="00AC0C4F"/>
    <w:rsid w:val="00AC0EFA"/>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4DA1"/>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8B9"/>
    <w:rsid w:val="00AE2FE6"/>
    <w:rsid w:val="00AE3DC4"/>
    <w:rsid w:val="00AE4392"/>
    <w:rsid w:val="00AE4585"/>
    <w:rsid w:val="00AE45DB"/>
    <w:rsid w:val="00AE4B07"/>
    <w:rsid w:val="00AE51C8"/>
    <w:rsid w:val="00AE5631"/>
    <w:rsid w:val="00AE5679"/>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96E"/>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03E"/>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619"/>
    <w:rsid w:val="00B14AC4"/>
    <w:rsid w:val="00B1579E"/>
    <w:rsid w:val="00B15B8A"/>
    <w:rsid w:val="00B15EF9"/>
    <w:rsid w:val="00B15F43"/>
    <w:rsid w:val="00B162E4"/>
    <w:rsid w:val="00B168A5"/>
    <w:rsid w:val="00B172FD"/>
    <w:rsid w:val="00B17371"/>
    <w:rsid w:val="00B1748C"/>
    <w:rsid w:val="00B17BDF"/>
    <w:rsid w:val="00B20602"/>
    <w:rsid w:val="00B20BC5"/>
    <w:rsid w:val="00B20C2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1E0"/>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498"/>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80E"/>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59E"/>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E"/>
    <w:rsid w:val="00B97883"/>
    <w:rsid w:val="00B97A0D"/>
    <w:rsid w:val="00BA0A3E"/>
    <w:rsid w:val="00BA11A9"/>
    <w:rsid w:val="00BA1C82"/>
    <w:rsid w:val="00BA20C4"/>
    <w:rsid w:val="00BA2445"/>
    <w:rsid w:val="00BA2582"/>
    <w:rsid w:val="00BA2714"/>
    <w:rsid w:val="00BA33EC"/>
    <w:rsid w:val="00BA35C1"/>
    <w:rsid w:val="00BA3C6F"/>
    <w:rsid w:val="00BA4916"/>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7B7"/>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03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00B"/>
    <w:rsid w:val="00C266A8"/>
    <w:rsid w:val="00C26AA3"/>
    <w:rsid w:val="00C26DD8"/>
    <w:rsid w:val="00C27064"/>
    <w:rsid w:val="00C2731F"/>
    <w:rsid w:val="00C2778A"/>
    <w:rsid w:val="00C3027D"/>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965"/>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6B"/>
    <w:rsid w:val="00C63735"/>
    <w:rsid w:val="00C649F1"/>
    <w:rsid w:val="00C66C21"/>
    <w:rsid w:val="00C671F7"/>
    <w:rsid w:val="00C673CF"/>
    <w:rsid w:val="00C677E6"/>
    <w:rsid w:val="00C67A90"/>
    <w:rsid w:val="00C67F15"/>
    <w:rsid w:val="00C70810"/>
    <w:rsid w:val="00C70FB7"/>
    <w:rsid w:val="00C71373"/>
    <w:rsid w:val="00C71401"/>
    <w:rsid w:val="00C71888"/>
    <w:rsid w:val="00C7200B"/>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4D9"/>
    <w:rsid w:val="00C765CD"/>
    <w:rsid w:val="00C7676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52B"/>
    <w:rsid w:val="00CA0E4C"/>
    <w:rsid w:val="00CA0FD7"/>
    <w:rsid w:val="00CA0FFF"/>
    <w:rsid w:val="00CA1AF4"/>
    <w:rsid w:val="00CA217B"/>
    <w:rsid w:val="00CA2D89"/>
    <w:rsid w:val="00CA2FFE"/>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1492"/>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53"/>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473"/>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CF6"/>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C42"/>
    <w:rsid w:val="00D75F1C"/>
    <w:rsid w:val="00D76259"/>
    <w:rsid w:val="00D774E5"/>
    <w:rsid w:val="00D7766D"/>
    <w:rsid w:val="00D77927"/>
    <w:rsid w:val="00D77A5E"/>
    <w:rsid w:val="00D77A78"/>
    <w:rsid w:val="00D812BF"/>
    <w:rsid w:val="00D8180F"/>
    <w:rsid w:val="00D81A82"/>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551"/>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0B8F"/>
    <w:rsid w:val="00DC1A69"/>
    <w:rsid w:val="00DC1AC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134"/>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5FF3"/>
    <w:rsid w:val="00DE6529"/>
    <w:rsid w:val="00DE6DC2"/>
    <w:rsid w:val="00DE75D3"/>
    <w:rsid w:val="00DE7626"/>
    <w:rsid w:val="00DE7670"/>
    <w:rsid w:val="00DE777B"/>
    <w:rsid w:val="00DE7920"/>
    <w:rsid w:val="00DE7D7C"/>
    <w:rsid w:val="00DF0034"/>
    <w:rsid w:val="00DF0EFD"/>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5C72"/>
    <w:rsid w:val="00E06C26"/>
    <w:rsid w:val="00E0755D"/>
    <w:rsid w:val="00E07710"/>
    <w:rsid w:val="00E102F0"/>
    <w:rsid w:val="00E1084F"/>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5EF"/>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37EF2"/>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1F"/>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88"/>
    <w:rsid w:val="00EC509C"/>
    <w:rsid w:val="00EC5301"/>
    <w:rsid w:val="00EC5CA8"/>
    <w:rsid w:val="00EC5FBB"/>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33"/>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026"/>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2D26"/>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3D8"/>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1CF"/>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740"/>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AE0"/>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0DD6"/>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1B1C"/>
    <w:rsid w:val="00FB1CA8"/>
    <w:rsid w:val="00FB238F"/>
    <w:rsid w:val="00FB271D"/>
    <w:rsid w:val="00FB28B6"/>
    <w:rsid w:val="00FB2905"/>
    <w:rsid w:val="00FB29DB"/>
    <w:rsid w:val="00FB3456"/>
    <w:rsid w:val="00FB3596"/>
    <w:rsid w:val="00FB3ECF"/>
    <w:rsid w:val="00FB3F48"/>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F56"/>
    <w:rsid w:val="00FD41F6"/>
    <w:rsid w:val="00FD50ED"/>
    <w:rsid w:val="00FD5206"/>
    <w:rsid w:val="00FD5889"/>
    <w:rsid w:val="00FD5A53"/>
    <w:rsid w:val="00FD645D"/>
    <w:rsid w:val="00FD6506"/>
    <w:rsid w:val="00FD66ED"/>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7C8"/>
    <w:rsid w:val="00FF08B7"/>
    <w:rsid w:val="00FF0A60"/>
    <w:rsid w:val="00FF1A93"/>
    <w:rsid w:val="00FF200F"/>
    <w:rsid w:val="00FF2316"/>
    <w:rsid w:val="00FF25D7"/>
    <w:rsid w:val="00FF3111"/>
    <w:rsid w:val="00FF40E7"/>
    <w:rsid w:val="00FF4AF4"/>
    <w:rsid w:val="00FF4D2F"/>
    <w:rsid w:val="00FF5232"/>
    <w:rsid w:val="00FF5D54"/>
    <w:rsid w:val="00FF5FEC"/>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0F17856-D357-4C27-8BA2-E044CF70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DD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3">
    <w:name w:val="3"/>
    <w:basedOn w:val="TableNormal"/>
    <w:rsid w:val="00101D2F"/>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222617">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98119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86647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8717801">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874375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97118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054021">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9535A-6B88-416B-B090-CE2545F5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4794</Words>
  <Characters>26373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2022-04-18T01:12:00Z</cp:lastPrinted>
  <dcterms:created xsi:type="dcterms:W3CDTF">2022-04-01T04:22:00Z</dcterms:created>
  <dcterms:modified xsi:type="dcterms:W3CDTF">2022-04-18T01:12:00Z</dcterms:modified>
</cp:coreProperties>
</file>