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D8EF0BB" w:rsidR="00662C69" w:rsidRPr="005A5975" w:rsidRDefault="009B11D6" w:rsidP="00440800">
      <w:pPr>
        <w:tabs>
          <w:tab w:val="left" w:pos="3465"/>
        </w:tabs>
        <w:spacing w:before="240" w:after="360" w:line="360" w:lineRule="auto"/>
        <w:jc w:val="both"/>
        <w:rPr>
          <w:rFonts w:ascii="Palatino Linotype" w:hAnsi="Palatino Linotype"/>
        </w:rPr>
      </w:pPr>
      <w:r w:rsidRPr="005A5975">
        <w:rPr>
          <w:rFonts w:ascii="Palatino Linotype" w:hAnsi="Palatino Linotype"/>
        </w:rPr>
        <w:t>R</w:t>
      </w:r>
      <w:r w:rsidR="00662C69" w:rsidRPr="005A5975">
        <w:rPr>
          <w:rFonts w:ascii="Palatino Linotype" w:hAnsi="Palatino Linotype"/>
        </w:rPr>
        <w:t>esolución del Pleno del Instituto de Transparencia, Acceso a la Información Pública y Protección de Datos Personales del Estado de México y Mun</w:t>
      </w:r>
      <w:r w:rsidR="000D5A1D" w:rsidRPr="005A5975">
        <w:rPr>
          <w:rFonts w:ascii="Palatino Linotype" w:hAnsi="Palatino Linotype"/>
        </w:rPr>
        <w:t>icipios, con</w:t>
      </w:r>
      <w:r w:rsidR="00662C69" w:rsidRPr="005A5975">
        <w:rPr>
          <w:rFonts w:ascii="Palatino Linotype" w:hAnsi="Palatino Linotype"/>
        </w:rPr>
        <w:t xml:space="preserve"> </w:t>
      </w:r>
      <w:r w:rsidR="00485DB6" w:rsidRPr="005A5975">
        <w:rPr>
          <w:rFonts w:ascii="Palatino Linotype" w:hAnsi="Palatino Linotype"/>
        </w:rPr>
        <w:t xml:space="preserve">domicilio </w:t>
      </w:r>
      <w:r w:rsidR="00662C69" w:rsidRPr="005A5975">
        <w:rPr>
          <w:rFonts w:ascii="Palatino Linotype" w:hAnsi="Palatino Linotype"/>
        </w:rPr>
        <w:t xml:space="preserve">en Metepec, Estado de México; de </w:t>
      </w:r>
      <w:r w:rsidR="00AF4B68" w:rsidRPr="005A5975">
        <w:rPr>
          <w:rFonts w:ascii="Palatino Linotype" w:hAnsi="Palatino Linotype"/>
          <w:lang w:val="es-MX"/>
        </w:rPr>
        <w:t>nueve</w:t>
      </w:r>
      <w:r w:rsidR="00D1651F" w:rsidRPr="005A5975">
        <w:rPr>
          <w:rFonts w:ascii="Palatino Linotype" w:hAnsi="Palatino Linotype"/>
          <w:lang w:val="es-MX"/>
        </w:rPr>
        <w:t xml:space="preserve"> (</w:t>
      </w:r>
      <w:r w:rsidR="00504099" w:rsidRPr="005A5975">
        <w:rPr>
          <w:rFonts w:ascii="Palatino Linotype" w:hAnsi="Palatino Linotype"/>
          <w:lang w:val="es-MX"/>
        </w:rPr>
        <w:t>0</w:t>
      </w:r>
      <w:r w:rsidR="00AF4B68" w:rsidRPr="005A5975">
        <w:rPr>
          <w:rFonts w:ascii="Palatino Linotype" w:hAnsi="Palatino Linotype"/>
          <w:lang w:val="es-MX"/>
        </w:rPr>
        <w:t>9</w:t>
      </w:r>
      <w:r w:rsidR="00BD394C" w:rsidRPr="005A5975">
        <w:rPr>
          <w:rFonts w:ascii="Palatino Linotype" w:hAnsi="Palatino Linotype"/>
          <w:lang w:val="es-MX"/>
        </w:rPr>
        <w:t xml:space="preserve">) de </w:t>
      </w:r>
      <w:r w:rsidR="00504099" w:rsidRPr="005A5975">
        <w:rPr>
          <w:rFonts w:ascii="Palatino Linotype" w:hAnsi="Palatino Linotype"/>
          <w:lang w:val="es-MX"/>
        </w:rPr>
        <w:t>noviembre</w:t>
      </w:r>
      <w:r w:rsidR="00BD394C" w:rsidRPr="005A5975">
        <w:rPr>
          <w:rFonts w:ascii="Palatino Linotype" w:hAnsi="Palatino Linotype"/>
          <w:lang w:val="es-MX"/>
        </w:rPr>
        <w:t xml:space="preserve"> de dos mil veintidós</w:t>
      </w:r>
      <w:r w:rsidR="00662C69" w:rsidRPr="005A5975">
        <w:rPr>
          <w:rFonts w:ascii="Palatino Linotype" w:hAnsi="Palatino Linotype"/>
        </w:rPr>
        <w:t>.</w:t>
      </w:r>
    </w:p>
    <w:p w14:paraId="04F87235" w14:textId="1A98FEAB" w:rsidR="005F0007" w:rsidRPr="005A5975" w:rsidRDefault="00662C69" w:rsidP="001E74A5">
      <w:pPr>
        <w:spacing w:before="240" w:after="360" w:line="360" w:lineRule="auto"/>
        <w:jc w:val="both"/>
        <w:rPr>
          <w:rFonts w:ascii="Palatino Linotype" w:hAnsi="Palatino Linotype"/>
          <w:b/>
        </w:rPr>
      </w:pPr>
      <w:r w:rsidRPr="005A5975">
        <w:rPr>
          <w:rFonts w:ascii="Palatino Linotype" w:hAnsi="Palatino Linotype"/>
          <w:b/>
        </w:rPr>
        <w:t>VISTO</w:t>
      </w:r>
      <w:r w:rsidRPr="005A5975">
        <w:rPr>
          <w:rFonts w:ascii="Palatino Linotype" w:hAnsi="Palatino Linotype"/>
        </w:rPr>
        <w:t xml:space="preserve"> el expediente electrónico for</w:t>
      </w:r>
      <w:r w:rsidR="00D37494" w:rsidRPr="005A5975">
        <w:rPr>
          <w:rFonts w:ascii="Palatino Linotype" w:hAnsi="Palatino Linotype"/>
        </w:rPr>
        <w:t>mado con motivo del</w:t>
      </w:r>
      <w:r w:rsidRPr="005A5975">
        <w:rPr>
          <w:rFonts w:ascii="Palatino Linotype" w:hAnsi="Palatino Linotype"/>
        </w:rPr>
        <w:t xml:space="preserve"> recurso de revisión </w:t>
      </w:r>
      <w:r w:rsidR="00504099" w:rsidRPr="005A5975">
        <w:rPr>
          <w:rFonts w:ascii="Palatino Linotype" w:hAnsi="Palatino Linotype"/>
          <w:b/>
          <w:bCs/>
          <w:color w:val="000000" w:themeColor="text1"/>
        </w:rPr>
        <w:t>07853</w:t>
      </w:r>
      <w:r w:rsidR="00D1651F" w:rsidRPr="005A5975">
        <w:rPr>
          <w:rFonts w:ascii="Palatino Linotype" w:hAnsi="Palatino Linotype"/>
          <w:b/>
          <w:bCs/>
          <w:color w:val="000000" w:themeColor="text1"/>
        </w:rPr>
        <w:t>/INFOEM/IP/RR/2022</w:t>
      </w:r>
      <w:r w:rsidR="005F1362" w:rsidRPr="005A5975">
        <w:rPr>
          <w:rFonts w:ascii="Palatino Linotype" w:eastAsia="Times New Roman" w:hAnsi="Palatino Linotype" w:cs="Arial"/>
          <w:bCs/>
        </w:rPr>
        <w:t xml:space="preserve">, </w:t>
      </w:r>
      <w:r w:rsidR="005F1362" w:rsidRPr="005A5975">
        <w:rPr>
          <w:rFonts w:ascii="Palatino Linotype" w:eastAsia="Times New Roman" w:hAnsi="Palatino Linotype" w:cs="Times New Roman"/>
        </w:rPr>
        <w:t xml:space="preserve">promovido por </w:t>
      </w:r>
      <w:r w:rsidR="005A5975" w:rsidRPr="005A5975">
        <w:rPr>
          <w:rFonts w:ascii="Palatino Linotype" w:hAnsi="Palatino Linotype"/>
          <w:b/>
        </w:rPr>
        <w:t>XXXX XXXXXX XXXXX</w:t>
      </w:r>
      <w:r w:rsidR="005F1362" w:rsidRPr="005A5975">
        <w:rPr>
          <w:rFonts w:ascii="Palatino Linotype" w:eastAsia="Times New Roman" w:hAnsi="Palatino Linotype" w:cs="Times New Roman"/>
          <w:b/>
        </w:rPr>
        <w:t xml:space="preserve">, </w:t>
      </w:r>
      <w:r w:rsidR="005F1362" w:rsidRPr="005A5975">
        <w:rPr>
          <w:rFonts w:ascii="Palatino Linotype" w:eastAsia="Times New Roman" w:hAnsi="Palatino Linotype" w:cs="Arial"/>
        </w:rPr>
        <w:t xml:space="preserve">en su calidad de </w:t>
      </w:r>
      <w:r w:rsidR="005F1362" w:rsidRPr="005A5975">
        <w:rPr>
          <w:rFonts w:ascii="Palatino Linotype" w:eastAsia="Times New Roman" w:hAnsi="Palatino Linotype" w:cs="Arial"/>
          <w:b/>
        </w:rPr>
        <w:t>R</w:t>
      </w:r>
      <w:r w:rsidR="00504099" w:rsidRPr="005A5975">
        <w:rPr>
          <w:rFonts w:ascii="Palatino Linotype" w:eastAsia="Times New Roman" w:hAnsi="Palatino Linotype" w:cs="Arial"/>
          <w:b/>
        </w:rPr>
        <w:t>ecurrente</w:t>
      </w:r>
      <w:r w:rsidR="005F1362" w:rsidRPr="005A5975">
        <w:rPr>
          <w:rFonts w:ascii="Palatino Linotype" w:eastAsia="Times New Roman" w:hAnsi="Palatino Linotype" w:cs="Arial"/>
        </w:rPr>
        <w:t>, en contra de la respuesta de</w:t>
      </w:r>
      <w:r w:rsidR="0080214F" w:rsidRPr="005A5975">
        <w:rPr>
          <w:rFonts w:ascii="Palatino Linotype" w:eastAsia="Times New Roman" w:hAnsi="Palatino Linotype" w:cs="Arial"/>
        </w:rPr>
        <w:t>l</w:t>
      </w:r>
      <w:r w:rsidR="002C1007" w:rsidRPr="005A5975">
        <w:rPr>
          <w:rFonts w:ascii="Palatino Linotype" w:eastAsia="Times New Roman" w:hAnsi="Palatino Linotype" w:cs="Arial"/>
        </w:rPr>
        <w:t xml:space="preserve"> </w:t>
      </w:r>
      <w:r w:rsidR="004C6DA3" w:rsidRPr="005A5975">
        <w:rPr>
          <w:rFonts w:ascii="Palatino Linotype" w:eastAsia="Times New Roman" w:hAnsi="Palatino Linotype" w:cs="Arial"/>
          <w:b/>
        </w:rPr>
        <w:t>Instituto de Seguridad Social del Estado de México y Municipios</w:t>
      </w:r>
      <w:r w:rsidR="009572EE" w:rsidRPr="005A5975">
        <w:rPr>
          <w:rFonts w:ascii="Palatino Linotype" w:eastAsia="Calibri" w:hAnsi="Palatino Linotype" w:cs="Arial"/>
          <w:lang w:val="es-ES"/>
        </w:rPr>
        <w:t>,</w:t>
      </w:r>
      <w:r w:rsidR="005F1362" w:rsidRPr="005A5975">
        <w:rPr>
          <w:rFonts w:ascii="Palatino Linotype" w:eastAsia="Calibri" w:hAnsi="Palatino Linotype" w:cs="Arial"/>
          <w:lang w:val="es-ES"/>
        </w:rPr>
        <w:t xml:space="preserve"> </w:t>
      </w:r>
      <w:r w:rsidR="005F1362" w:rsidRPr="005A5975">
        <w:rPr>
          <w:rFonts w:ascii="Palatino Linotype" w:eastAsia="Times New Roman" w:hAnsi="Palatino Linotype" w:cs="Times New Roman"/>
        </w:rPr>
        <w:t>en lo sucesivo el</w:t>
      </w:r>
      <w:r w:rsidR="005F1362" w:rsidRPr="005A5975">
        <w:rPr>
          <w:rFonts w:ascii="Palatino Linotype" w:eastAsia="Times New Roman" w:hAnsi="Palatino Linotype" w:cs="Times New Roman"/>
          <w:b/>
        </w:rPr>
        <w:t xml:space="preserve"> SUJETO OBLIGADO, </w:t>
      </w:r>
      <w:r w:rsidR="005F1362" w:rsidRPr="005A5975">
        <w:rPr>
          <w:rFonts w:ascii="Palatino Linotype" w:eastAsia="Times New Roman" w:hAnsi="Palatino Linotype" w:cs="Times New Roman"/>
        </w:rPr>
        <w:t>se procede a dictar la presente resolución, con base en los siguientes:</w:t>
      </w:r>
    </w:p>
    <w:p w14:paraId="769E1410" w14:textId="1B3A81B3" w:rsidR="00587366" w:rsidRPr="005A5975" w:rsidRDefault="00662C69" w:rsidP="001E74A5">
      <w:pPr>
        <w:pStyle w:val="Ttulo1"/>
        <w:spacing w:line="360" w:lineRule="auto"/>
        <w:jc w:val="center"/>
        <w:rPr>
          <w:b/>
        </w:rPr>
      </w:pPr>
      <w:bookmarkStart w:id="0" w:name="_Toc461555884"/>
      <w:bookmarkStart w:id="1" w:name="_Toc466371847"/>
      <w:bookmarkStart w:id="2" w:name="_Toc69942808"/>
      <w:r w:rsidRPr="005A5975">
        <w:rPr>
          <w:b/>
        </w:rPr>
        <w:t>ANTECEDENTES</w:t>
      </w:r>
      <w:bookmarkEnd w:id="0"/>
      <w:bookmarkEnd w:id="1"/>
      <w:bookmarkEnd w:id="2"/>
    </w:p>
    <w:p w14:paraId="402A4C0A" w14:textId="6C547DCA" w:rsidR="00D9392E" w:rsidRPr="005A5975"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5A5975">
        <w:rPr>
          <w:rFonts w:ascii="Palatino Linotype" w:eastAsia="Calibri" w:hAnsi="Palatino Linotype" w:cs="Arial"/>
          <w:lang w:val="es-ES"/>
        </w:rPr>
        <w:t>El</w:t>
      </w:r>
      <w:r w:rsidR="00D9392E" w:rsidRPr="005A5975">
        <w:rPr>
          <w:rFonts w:ascii="Palatino Linotype" w:eastAsia="Calibri" w:hAnsi="Palatino Linotype" w:cs="Arial"/>
          <w:lang w:val="es-ES"/>
        </w:rPr>
        <w:t xml:space="preserve"> </w:t>
      </w:r>
      <w:r w:rsidR="00504099" w:rsidRPr="005A5975">
        <w:rPr>
          <w:rFonts w:ascii="Palatino Linotype" w:eastAsia="Calibri" w:hAnsi="Palatino Linotype" w:cs="Arial"/>
          <w:color w:val="000000" w:themeColor="text1"/>
          <w:lang w:val="es-ES"/>
        </w:rPr>
        <w:t>cuatro</w:t>
      </w:r>
      <w:r w:rsidR="00D1651F" w:rsidRPr="005A5975">
        <w:rPr>
          <w:rFonts w:ascii="Palatino Linotype" w:eastAsia="Calibri" w:hAnsi="Palatino Linotype" w:cs="Arial"/>
          <w:color w:val="000000" w:themeColor="text1"/>
          <w:lang w:val="es-ES"/>
        </w:rPr>
        <w:t xml:space="preserve"> (</w:t>
      </w:r>
      <w:r w:rsidR="00504099" w:rsidRPr="005A5975">
        <w:rPr>
          <w:rFonts w:ascii="Palatino Linotype" w:eastAsia="Calibri" w:hAnsi="Palatino Linotype" w:cs="Arial"/>
          <w:color w:val="000000" w:themeColor="text1"/>
          <w:lang w:val="es-ES"/>
        </w:rPr>
        <w:t>04</w:t>
      </w:r>
      <w:r w:rsidR="00D1651F" w:rsidRPr="005A5975">
        <w:rPr>
          <w:rFonts w:ascii="Palatino Linotype" w:eastAsia="Calibri" w:hAnsi="Palatino Linotype" w:cs="Arial"/>
          <w:color w:val="000000" w:themeColor="text1"/>
          <w:lang w:val="es-ES"/>
        </w:rPr>
        <w:t xml:space="preserve">) de </w:t>
      </w:r>
      <w:r w:rsidR="00504099" w:rsidRPr="005A5975">
        <w:rPr>
          <w:rFonts w:ascii="Palatino Linotype" w:eastAsia="Calibri" w:hAnsi="Palatino Linotype" w:cs="Arial"/>
          <w:color w:val="000000" w:themeColor="text1"/>
          <w:lang w:val="es-ES"/>
        </w:rPr>
        <w:t>abril</w:t>
      </w:r>
      <w:r w:rsidR="00D1651F" w:rsidRPr="005A5975">
        <w:rPr>
          <w:rFonts w:ascii="Palatino Linotype" w:eastAsia="Calibri" w:hAnsi="Palatino Linotype" w:cs="Arial"/>
          <w:color w:val="000000" w:themeColor="text1"/>
          <w:lang w:val="es-ES"/>
        </w:rPr>
        <w:t xml:space="preserve"> de dos mil veintidós</w:t>
      </w:r>
      <w:r w:rsidR="001F1A92" w:rsidRPr="005A5975">
        <w:rPr>
          <w:rFonts w:ascii="Palatino Linotype" w:eastAsia="Calibri" w:hAnsi="Palatino Linotype" w:cs="Arial"/>
          <w:color w:val="000000" w:themeColor="text1"/>
          <w:lang w:val="es-ES"/>
        </w:rPr>
        <w:t>, se</w:t>
      </w:r>
      <w:r w:rsidR="001F1A92" w:rsidRPr="005A5975">
        <w:rPr>
          <w:rFonts w:ascii="Palatino Linotype" w:eastAsia="Calibri" w:hAnsi="Palatino Linotype" w:cs="Arial"/>
          <w:b/>
          <w:color w:val="000000" w:themeColor="text1"/>
        </w:rPr>
        <w:t xml:space="preserve"> </w:t>
      </w:r>
      <w:r w:rsidR="001F1A92" w:rsidRPr="005A5975">
        <w:rPr>
          <w:rFonts w:ascii="Palatino Linotype" w:eastAsia="Calibri" w:hAnsi="Palatino Linotype" w:cs="Arial"/>
          <w:color w:val="000000" w:themeColor="text1"/>
        </w:rPr>
        <w:t xml:space="preserve">presentó </w:t>
      </w:r>
      <w:r w:rsidR="001F1A92" w:rsidRPr="005A5975">
        <w:rPr>
          <w:rFonts w:ascii="Palatino Linotype" w:eastAsia="Calibri" w:hAnsi="Palatino Linotype" w:cs="Arial"/>
          <w:color w:val="000000" w:themeColor="text1"/>
          <w:lang w:val="es-ES"/>
        </w:rPr>
        <w:t xml:space="preserve">ante el </w:t>
      </w:r>
      <w:r w:rsidR="001F1A92" w:rsidRPr="005A5975">
        <w:rPr>
          <w:rFonts w:ascii="Palatino Linotype" w:eastAsia="Calibri" w:hAnsi="Palatino Linotype" w:cs="Arial"/>
          <w:b/>
          <w:color w:val="000000" w:themeColor="text1"/>
          <w:lang w:val="es-ES"/>
        </w:rPr>
        <w:t>SUJETO OBLIGADO,</w:t>
      </w:r>
      <w:r w:rsidR="001F1A92" w:rsidRPr="005A5975">
        <w:rPr>
          <w:rFonts w:ascii="Palatino Linotype" w:eastAsia="Calibri" w:hAnsi="Palatino Linotype" w:cs="Arial"/>
          <w:color w:val="000000" w:themeColor="text1"/>
        </w:rPr>
        <w:t xml:space="preserve"> </w:t>
      </w:r>
      <w:r w:rsidR="00304266" w:rsidRPr="005A5975">
        <w:rPr>
          <w:rFonts w:ascii="Palatino Linotype" w:eastAsia="Calibri" w:hAnsi="Palatino Linotype" w:cs="Arial"/>
          <w:color w:val="000000" w:themeColor="text1"/>
        </w:rPr>
        <w:t>a través del</w:t>
      </w:r>
      <w:r w:rsidR="001F1A92" w:rsidRPr="005A5975">
        <w:rPr>
          <w:rFonts w:ascii="Palatino Linotype" w:eastAsia="Calibri" w:hAnsi="Palatino Linotype" w:cs="Arial"/>
          <w:color w:val="000000" w:themeColor="text1"/>
        </w:rPr>
        <w:t xml:space="preserve"> </w:t>
      </w:r>
      <w:r w:rsidR="001F1A92" w:rsidRPr="005A5975">
        <w:rPr>
          <w:rFonts w:ascii="Palatino Linotype" w:eastAsia="Calibri" w:hAnsi="Palatino Linotype" w:cs="Arial"/>
          <w:color w:val="000000" w:themeColor="text1"/>
          <w:lang w:val="es-ES"/>
        </w:rPr>
        <w:t xml:space="preserve">Sistema de Acceso a la Información Mexiquense (SAIMEX), la solicitud de información pública registrada con el número </w:t>
      </w:r>
      <w:r w:rsidR="00D1651F" w:rsidRPr="005A5975">
        <w:rPr>
          <w:rFonts w:ascii="Palatino Linotype" w:eastAsia="Calibri" w:hAnsi="Palatino Linotype" w:cs="Arial"/>
          <w:b/>
          <w:color w:val="000000" w:themeColor="text1"/>
          <w:lang w:val="es-ES"/>
        </w:rPr>
        <w:t>00</w:t>
      </w:r>
      <w:r w:rsidR="00504099" w:rsidRPr="005A5975">
        <w:rPr>
          <w:rFonts w:ascii="Palatino Linotype" w:eastAsia="Calibri" w:hAnsi="Palatino Linotype" w:cs="Arial"/>
          <w:b/>
          <w:color w:val="000000" w:themeColor="text1"/>
          <w:lang w:val="es-ES"/>
        </w:rPr>
        <w:t>248</w:t>
      </w:r>
      <w:r w:rsidR="00D1651F" w:rsidRPr="005A5975">
        <w:rPr>
          <w:rFonts w:ascii="Palatino Linotype" w:eastAsia="Calibri" w:hAnsi="Palatino Linotype" w:cs="Arial"/>
          <w:b/>
          <w:color w:val="000000" w:themeColor="text1"/>
          <w:lang w:val="es-ES"/>
        </w:rPr>
        <w:t>/ISSEMYM/IP/2022</w:t>
      </w:r>
      <w:r w:rsidR="001F1A92" w:rsidRPr="005A5975">
        <w:rPr>
          <w:rFonts w:ascii="Palatino Linotype" w:eastAsia="Calibri" w:hAnsi="Palatino Linotype" w:cs="Arial"/>
          <w:color w:val="000000" w:themeColor="text1"/>
          <w:lang w:val="es-ES"/>
        </w:rPr>
        <w:t xml:space="preserve">, mediante la cual </w:t>
      </w:r>
      <w:r w:rsidR="00304266" w:rsidRPr="005A5975">
        <w:rPr>
          <w:rFonts w:ascii="Palatino Linotype" w:eastAsia="Calibri" w:hAnsi="Palatino Linotype" w:cs="Arial"/>
          <w:color w:val="000000" w:themeColor="text1"/>
          <w:lang w:val="es-ES"/>
        </w:rPr>
        <w:t xml:space="preserve">se </w:t>
      </w:r>
      <w:r w:rsidR="001F1A92" w:rsidRPr="005A5975">
        <w:rPr>
          <w:rFonts w:ascii="Palatino Linotype" w:eastAsia="Calibri" w:hAnsi="Palatino Linotype" w:cs="Arial"/>
          <w:color w:val="000000" w:themeColor="text1"/>
          <w:lang w:val="es-ES"/>
        </w:rPr>
        <w:t>requirió lo siguiente:</w:t>
      </w:r>
    </w:p>
    <w:p w14:paraId="42759BE2" w14:textId="77777777" w:rsidR="005F1362" w:rsidRPr="005A5975" w:rsidRDefault="005F1362" w:rsidP="005F1362">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15B0C2A8" w:rsidR="0097210F" w:rsidRPr="005A5975" w:rsidRDefault="005F1362" w:rsidP="00504099">
      <w:pPr>
        <w:ind w:left="567" w:right="616"/>
        <w:jc w:val="both"/>
        <w:rPr>
          <w:rFonts w:ascii="Palatino Linotype" w:eastAsia="Times New Roman" w:hAnsi="Palatino Linotype" w:cs="Times New Roman"/>
          <w:i/>
          <w:sz w:val="22"/>
          <w:szCs w:val="22"/>
          <w:lang w:val="es-MX" w:eastAsia="es-MX"/>
        </w:rPr>
      </w:pPr>
      <w:r w:rsidRPr="005A5975">
        <w:rPr>
          <w:rFonts w:ascii="Palatino Linotype" w:hAnsi="Palatino Linotype"/>
          <w:i/>
          <w:color w:val="000000"/>
          <w:sz w:val="22"/>
          <w:szCs w:val="22"/>
        </w:rPr>
        <w:t>“</w:t>
      </w:r>
      <w:r w:rsidR="00504099" w:rsidRPr="005A5975">
        <w:rPr>
          <w:rFonts w:ascii="Palatino Linotype" w:eastAsia="Times New Roman" w:hAnsi="Palatino Linotype" w:cs="Times New Roman"/>
          <w:i/>
          <w:color w:val="000000"/>
          <w:sz w:val="22"/>
          <w:szCs w:val="22"/>
          <w:lang w:val="es-MX" w:eastAsia="es-MX"/>
        </w:rPr>
        <w:t>COPIA CERTIFICADA DEL DOCUMENTO DENOMINADO "REACTIVACION DE PENSION" DE FECHA 11 DE NOVIEMBRE DE 2020, RECIBIDA EN LA UNIDAD DE ATENCION AL DERECHOHABIENTE EN LA AV. 16 DE SEPTIEMBRE 21, NAUCALPAN CENTRO, 53000 NAUCALPAN DE JUAREZ MEXICO, QUE CONTENGA EL SELLO DE ACUSE DE RECIBIDO EN LA OFICINA DESTINO EN TOLUCA, ASI MISMO COPIA CERTIFICADA DEL DOCUMENTO DENOMINADO "REACTIVACION DE PENSION", RECIBIDO EN LA UNIDAD DE ATENCION A DERECHOHABIENTES EN NAUCALPAN DE FECHA 11 DE ENERO DE 2022QUE CONTENGA EL SELLO DE ACUSE DE RECIBIDO EN LA OFICINA DESTINO EN TOLUCA.</w:t>
      </w:r>
      <w:r w:rsidRPr="005A5975">
        <w:rPr>
          <w:rFonts w:ascii="Palatino Linotype" w:hAnsi="Palatino Linotype"/>
          <w:i/>
          <w:color w:val="000000"/>
          <w:sz w:val="22"/>
          <w:szCs w:val="22"/>
        </w:rPr>
        <w:t>” (Sic).</w:t>
      </w:r>
    </w:p>
    <w:p w14:paraId="65A03C8D" w14:textId="77777777" w:rsidR="005F1362" w:rsidRPr="005A5975" w:rsidRDefault="005F1362" w:rsidP="005F1362">
      <w:pPr>
        <w:spacing w:line="360" w:lineRule="auto"/>
        <w:ind w:right="333"/>
        <w:jc w:val="both"/>
        <w:rPr>
          <w:rFonts w:ascii="Palatino Linotype" w:hAnsi="Palatino Linotype"/>
          <w:color w:val="000000"/>
        </w:rPr>
      </w:pPr>
    </w:p>
    <w:p w14:paraId="49C21E77" w14:textId="03CD6314" w:rsidR="0039142B" w:rsidRPr="005A5975"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5A5975">
        <w:rPr>
          <w:rFonts w:ascii="Palatino Linotype" w:hAnsi="Palatino Linotype" w:cs="Arial"/>
        </w:rPr>
        <w:lastRenderedPageBreak/>
        <w:t xml:space="preserve">Se hace constar que </w:t>
      </w:r>
      <w:r w:rsidR="00504099" w:rsidRPr="005A5975">
        <w:rPr>
          <w:rFonts w:ascii="Palatino Linotype" w:eastAsia="Times New Roman" w:hAnsi="Palatino Linotype" w:cs="Arial"/>
          <w:lang w:val="es-ES"/>
        </w:rPr>
        <w:t>el</w:t>
      </w:r>
      <w:r w:rsidR="004C6DA3" w:rsidRPr="005A5975">
        <w:rPr>
          <w:rFonts w:ascii="Palatino Linotype" w:eastAsia="Times New Roman" w:hAnsi="Palatino Linotype" w:cs="Arial"/>
          <w:lang w:val="es-ES"/>
        </w:rPr>
        <w:t xml:space="preserve"> entonces</w:t>
      </w:r>
      <w:r w:rsidR="00FD7996" w:rsidRPr="005A5975">
        <w:rPr>
          <w:rFonts w:ascii="Palatino Linotype" w:eastAsia="Times New Roman" w:hAnsi="Palatino Linotype" w:cs="Arial"/>
          <w:lang w:val="es-ES"/>
        </w:rPr>
        <w:t xml:space="preserve"> </w:t>
      </w:r>
      <w:r w:rsidR="00FD7996" w:rsidRPr="005A5975">
        <w:rPr>
          <w:rFonts w:ascii="Palatino Linotype" w:eastAsia="Times New Roman" w:hAnsi="Palatino Linotype" w:cs="Arial"/>
          <w:b/>
          <w:lang w:val="es-ES"/>
        </w:rPr>
        <w:t>S</w:t>
      </w:r>
      <w:r w:rsidR="00504099" w:rsidRPr="005A5975">
        <w:rPr>
          <w:rFonts w:ascii="Palatino Linotype" w:eastAsia="Times New Roman" w:hAnsi="Palatino Linotype" w:cs="Arial"/>
          <w:b/>
          <w:lang w:val="es-ES"/>
        </w:rPr>
        <w:t>olicitante</w:t>
      </w:r>
      <w:r w:rsidRPr="005A5975">
        <w:rPr>
          <w:rFonts w:ascii="Palatino Linotype" w:eastAsia="Times New Roman" w:hAnsi="Palatino Linotype" w:cs="Arial"/>
          <w:lang w:val="es-ES"/>
        </w:rPr>
        <w:t xml:space="preserve"> señaló como modalidad de entrega de la información</w:t>
      </w:r>
      <w:r w:rsidRPr="005A5975">
        <w:rPr>
          <w:rFonts w:ascii="Palatino Linotype" w:eastAsia="Times New Roman" w:hAnsi="Palatino Linotype" w:cs="Arial"/>
          <w:b/>
          <w:lang w:val="es-ES"/>
        </w:rPr>
        <w:t>:</w:t>
      </w:r>
      <w:r w:rsidRPr="005A5975">
        <w:rPr>
          <w:rFonts w:ascii="Palatino Linotype" w:eastAsia="Times New Roman" w:hAnsi="Palatino Linotype" w:cs="Arial"/>
          <w:lang w:val="es-ES"/>
        </w:rPr>
        <w:t xml:space="preserve"> </w:t>
      </w:r>
      <w:r w:rsidR="00504099" w:rsidRPr="005A5975">
        <w:rPr>
          <w:rFonts w:ascii="Palatino Linotype" w:eastAsia="Times New Roman" w:hAnsi="Palatino Linotype" w:cs="Arial"/>
          <w:b/>
          <w:i/>
          <w:lang w:val="es-ES"/>
        </w:rPr>
        <w:t>Copias certificadas (con costo).</w:t>
      </w:r>
    </w:p>
    <w:p w14:paraId="789EA368" w14:textId="77777777" w:rsidR="00005019" w:rsidRPr="005A5975" w:rsidRDefault="00005019" w:rsidP="00005019">
      <w:pPr>
        <w:pStyle w:val="Prrafodelista"/>
        <w:tabs>
          <w:tab w:val="left" w:pos="426"/>
        </w:tabs>
        <w:spacing w:before="240" w:after="240" w:line="360" w:lineRule="auto"/>
        <w:ind w:left="0"/>
        <w:jc w:val="both"/>
        <w:rPr>
          <w:rFonts w:ascii="Palatino Linotype" w:eastAsia="MS Mincho" w:hAnsi="Palatino Linotype" w:cs="Times New Roman"/>
        </w:rPr>
      </w:pPr>
    </w:p>
    <w:p w14:paraId="666E3CD9" w14:textId="123CBFF5" w:rsidR="00283946" w:rsidRPr="005A5975" w:rsidRDefault="00333E05"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5A5975">
        <w:rPr>
          <w:rFonts w:ascii="Palatino Linotype" w:eastAsia="MS Mincho" w:hAnsi="Palatino Linotype" w:cs="Times New Roman"/>
        </w:rPr>
        <w:t xml:space="preserve">El </w:t>
      </w:r>
      <w:r w:rsidR="00D1651F" w:rsidRPr="005A5975">
        <w:rPr>
          <w:rFonts w:ascii="Palatino Linotype" w:eastAsia="MS Mincho" w:hAnsi="Palatino Linotype" w:cs="Times New Roman"/>
        </w:rPr>
        <w:t>d</w:t>
      </w:r>
      <w:r w:rsidR="00504099" w:rsidRPr="005A5975">
        <w:rPr>
          <w:rFonts w:ascii="Palatino Linotype" w:eastAsia="MS Mincho" w:hAnsi="Palatino Linotype" w:cs="Times New Roman"/>
        </w:rPr>
        <w:t>os</w:t>
      </w:r>
      <w:r w:rsidR="00D1651F" w:rsidRPr="005A5975">
        <w:rPr>
          <w:rFonts w:ascii="Palatino Linotype" w:eastAsia="MS Mincho" w:hAnsi="Palatino Linotype" w:cs="Times New Roman"/>
        </w:rPr>
        <w:t xml:space="preserve"> (</w:t>
      </w:r>
      <w:r w:rsidR="00504099" w:rsidRPr="005A5975">
        <w:rPr>
          <w:rFonts w:ascii="Palatino Linotype" w:eastAsia="MS Mincho" w:hAnsi="Palatino Linotype" w:cs="Times New Roman"/>
        </w:rPr>
        <w:t>02</w:t>
      </w:r>
      <w:r w:rsidR="00D1651F" w:rsidRPr="005A5975">
        <w:rPr>
          <w:rFonts w:ascii="Palatino Linotype" w:eastAsia="MS Mincho" w:hAnsi="Palatino Linotype" w:cs="Times New Roman"/>
        </w:rPr>
        <w:t xml:space="preserve">) de </w:t>
      </w:r>
      <w:r w:rsidR="00504099" w:rsidRPr="005A5975">
        <w:rPr>
          <w:rFonts w:ascii="Palatino Linotype" w:eastAsia="MS Mincho" w:hAnsi="Palatino Linotype" w:cs="Times New Roman"/>
        </w:rPr>
        <w:t>mayo</w:t>
      </w:r>
      <w:r w:rsidR="00D1651F" w:rsidRPr="005A5975">
        <w:rPr>
          <w:rFonts w:ascii="Palatino Linotype" w:eastAsia="MS Mincho" w:hAnsi="Palatino Linotype" w:cs="Times New Roman"/>
        </w:rPr>
        <w:t xml:space="preserve"> de dos mil veintidós</w:t>
      </w:r>
      <w:r w:rsidRPr="005A5975">
        <w:rPr>
          <w:rFonts w:ascii="Palatino Linotype" w:eastAsia="MS Mincho" w:hAnsi="Palatino Linotype" w:cs="Times New Roman"/>
        </w:rPr>
        <w:t xml:space="preserve">, el </w:t>
      </w:r>
      <w:r w:rsidRPr="005A5975">
        <w:rPr>
          <w:rFonts w:ascii="Palatino Linotype" w:eastAsia="MS Mincho" w:hAnsi="Palatino Linotype" w:cs="Times New Roman"/>
          <w:b/>
          <w:bCs/>
        </w:rPr>
        <w:t>SUJETO OBLIGADO</w:t>
      </w:r>
      <w:r w:rsidRPr="005A5975">
        <w:rPr>
          <w:rFonts w:ascii="Palatino Linotype" w:eastAsia="MS Mincho" w:hAnsi="Palatino Linotype" w:cs="Times New Roman"/>
        </w:rPr>
        <w:t xml:space="preserve"> </w:t>
      </w:r>
      <w:r w:rsidR="00D1651F" w:rsidRPr="005A5975">
        <w:rPr>
          <w:rFonts w:ascii="Palatino Linotype" w:eastAsia="MS Mincho" w:hAnsi="Palatino Linotype" w:cs="Times New Roman"/>
        </w:rPr>
        <w:t>dio respuesta a la solicitud de información</w:t>
      </w:r>
      <w:r w:rsidRPr="005A5975">
        <w:rPr>
          <w:rFonts w:ascii="Palatino Linotype" w:eastAsia="MS Mincho" w:hAnsi="Palatino Linotype" w:cs="Times New Roman"/>
        </w:rPr>
        <w:t xml:space="preserve"> en los siguientes términos:</w:t>
      </w:r>
    </w:p>
    <w:p w14:paraId="63711A23" w14:textId="6CA59B7B" w:rsidR="00283946" w:rsidRPr="005A5975" w:rsidRDefault="00283946" w:rsidP="00283946">
      <w:pPr>
        <w:pStyle w:val="Prrafodelista"/>
        <w:tabs>
          <w:tab w:val="left" w:pos="426"/>
        </w:tabs>
        <w:spacing w:before="240" w:after="240" w:line="360" w:lineRule="auto"/>
        <w:ind w:left="0"/>
        <w:jc w:val="both"/>
        <w:rPr>
          <w:rFonts w:ascii="Palatino Linotype" w:eastAsia="MS Mincho" w:hAnsi="Palatino Linotype" w:cs="Times New Roman"/>
        </w:rPr>
      </w:pPr>
    </w:p>
    <w:p w14:paraId="3C9D9316" w14:textId="30AC561A" w:rsidR="00504099" w:rsidRPr="005A5975" w:rsidRDefault="00333E05" w:rsidP="00504099">
      <w:pPr>
        <w:ind w:left="567" w:right="616"/>
        <w:jc w:val="both"/>
        <w:rPr>
          <w:rFonts w:ascii="Palatino Linotype" w:eastAsia="Times New Roman" w:hAnsi="Palatino Linotype" w:cs="Times New Roman"/>
          <w:i/>
          <w:iCs/>
          <w:sz w:val="22"/>
          <w:szCs w:val="22"/>
          <w:lang w:val="es-MX" w:eastAsia="es-MX"/>
        </w:rPr>
      </w:pPr>
      <w:r w:rsidRPr="005A5975">
        <w:rPr>
          <w:rFonts w:ascii="Palatino Linotype" w:eastAsia="MS Mincho" w:hAnsi="Palatino Linotype" w:cs="Times New Roman"/>
          <w:i/>
          <w:iCs/>
          <w:sz w:val="22"/>
          <w:szCs w:val="22"/>
          <w:lang w:val="es-MX"/>
        </w:rPr>
        <w:t>“</w:t>
      </w:r>
      <w:r w:rsidR="00504099" w:rsidRPr="005A5975">
        <w:rPr>
          <w:rFonts w:ascii="Palatino Linotype" w:eastAsia="MS Mincho" w:hAnsi="Palatino Linotype" w:cs="Times New Roman"/>
          <w:i/>
          <w:iCs/>
          <w:sz w:val="22"/>
          <w:szCs w:val="22"/>
          <w:lang w:val="es-MX"/>
        </w:rPr>
        <w:t xml:space="preserve">…En </w:t>
      </w:r>
      <w:r w:rsidR="00504099" w:rsidRPr="005A5975">
        <w:rPr>
          <w:rFonts w:ascii="Palatino Linotype" w:eastAsia="Times New Roman" w:hAnsi="Palatino Linotype" w:cs="Times New Roman"/>
          <w:i/>
          <w:iCs/>
          <w:color w:val="000000"/>
          <w:sz w:val="22"/>
          <w:szCs w:val="22"/>
          <w:lang w:val="es-MX" w:eastAsia="es-MX"/>
        </w:rPr>
        <w:t>respuesta a la solicitud recibida, nos permitimos hacer de su conocimiento que con fundamento en el artículo 53, Fracciones: II, V y VI de la Ley de Transparencia y Acceso a la Información Pública del Estado de México y Municipios, le contestamos que</w:t>
      </w:r>
      <w:r w:rsidR="00504099" w:rsidRPr="005A5975">
        <w:rPr>
          <w:rFonts w:ascii="Palatino Linotype" w:eastAsia="Times New Roman" w:hAnsi="Palatino Linotype" w:cs="Times New Roman"/>
          <w:i/>
          <w:iCs/>
          <w:sz w:val="22"/>
          <w:szCs w:val="22"/>
          <w:lang w:val="es-MX" w:eastAsia="es-MX"/>
        </w:rPr>
        <w:t>:</w:t>
      </w:r>
    </w:p>
    <w:p w14:paraId="6DA8517E" w14:textId="77777777" w:rsidR="00504099" w:rsidRPr="005A5975" w:rsidRDefault="00504099" w:rsidP="00504099">
      <w:pPr>
        <w:ind w:left="567" w:right="616"/>
        <w:jc w:val="both"/>
        <w:rPr>
          <w:rFonts w:ascii="Palatino Linotype" w:eastAsia="MS Mincho" w:hAnsi="Palatino Linotype" w:cs="Times New Roman"/>
          <w:i/>
          <w:iCs/>
          <w:sz w:val="22"/>
          <w:szCs w:val="22"/>
          <w:lang w:val="es-MX"/>
        </w:rPr>
      </w:pPr>
    </w:p>
    <w:p w14:paraId="560C4F2E" w14:textId="0646DC34" w:rsidR="00D1651F" w:rsidRPr="005A5975" w:rsidRDefault="00504099" w:rsidP="00504099">
      <w:pPr>
        <w:ind w:left="567" w:right="616"/>
        <w:jc w:val="both"/>
        <w:rPr>
          <w:rFonts w:ascii="Palatino Linotype" w:eastAsia="Times New Roman" w:hAnsi="Palatino Linotype" w:cs="Times New Roman"/>
          <w:i/>
          <w:iCs/>
          <w:sz w:val="22"/>
          <w:szCs w:val="22"/>
          <w:lang w:val="es-MX" w:eastAsia="es-MX"/>
        </w:rPr>
      </w:pPr>
      <w:r w:rsidRPr="005A5975">
        <w:rPr>
          <w:rFonts w:ascii="Palatino Linotype" w:eastAsia="MS Mincho" w:hAnsi="Palatino Linotype" w:cs="Times New Roman"/>
          <w:i/>
          <w:iCs/>
          <w:sz w:val="22"/>
          <w:szCs w:val="22"/>
          <w:lang w:val="es-MX"/>
        </w:rPr>
        <w:t xml:space="preserve">Como </w:t>
      </w:r>
      <w:r w:rsidRPr="005A5975">
        <w:rPr>
          <w:rFonts w:ascii="Palatino Linotype" w:eastAsia="Times New Roman" w:hAnsi="Palatino Linotype" w:cs="Times New Roman"/>
          <w:i/>
          <w:iCs/>
          <w:color w:val="000000"/>
          <w:sz w:val="22"/>
          <w:szCs w:val="22"/>
          <w:lang w:val="es-MX" w:eastAsia="es-MX"/>
        </w:rPr>
        <w:t>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cubrebocas y pluma o bolígrafo personal, como medidas de seguridad sanitaria</w:t>
      </w:r>
      <w:r w:rsidR="00D1651F" w:rsidRPr="005A5975">
        <w:rPr>
          <w:rFonts w:ascii="Palatino Linotype" w:eastAsia="MS Mincho" w:hAnsi="Palatino Linotype" w:cs="Times New Roman"/>
          <w:i/>
          <w:iCs/>
          <w:sz w:val="22"/>
          <w:szCs w:val="22"/>
          <w:lang w:val="es-MX"/>
        </w:rPr>
        <w:t>.</w:t>
      </w:r>
    </w:p>
    <w:p w14:paraId="0499A257" w14:textId="4F5DA192" w:rsidR="00D1651F" w:rsidRPr="005A5975" w:rsidRDefault="00D1651F" w:rsidP="00504099">
      <w:pPr>
        <w:pStyle w:val="Prrafodelista"/>
        <w:tabs>
          <w:tab w:val="left" w:pos="426"/>
        </w:tabs>
        <w:spacing w:before="240" w:after="240"/>
        <w:ind w:left="567" w:right="616"/>
        <w:jc w:val="both"/>
        <w:rPr>
          <w:rFonts w:ascii="Palatino Linotype" w:eastAsia="MS Mincho" w:hAnsi="Palatino Linotype" w:cs="Times New Roman"/>
          <w:i/>
          <w:iCs/>
          <w:sz w:val="22"/>
          <w:szCs w:val="22"/>
          <w:lang w:val="es-MX"/>
        </w:rPr>
      </w:pPr>
      <w:r w:rsidRPr="005A5975">
        <w:rPr>
          <w:rFonts w:ascii="Palatino Linotype" w:eastAsia="MS Mincho" w:hAnsi="Palatino Linotype" w:cs="Times New Roman"/>
          <w:i/>
          <w:iCs/>
          <w:sz w:val="22"/>
          <w:szCs w:val="22"/>
          <w:lang w:val="es-MX"/>
        </w:rPr>
        <w:t>ATENTAMENTE</w:t>
      </w:r>
    </w:p>
    <w:p w14:paraId="284A9CC5" w14:textId="14F5A0E6" w:rsidR="00333E05" w:rsidRPr="005A5975" w:rsidRDefault="00D1651F" w:rsidP="00504099">
      <w:pPr>
        <w:pStyle w:val="Prrafodelista"/>
        <w:tabs>
          <w:tab w:val="left" w:pos="426"/>
        </w:tabs>
        <w:spacing w:before="240" w:after="240"/>
        <w:ind w:left="567" w:right="616"/>
        <w:jc w:val="both"/>
        <w:rPr>
          <w:rFonts w:ascii="Palatino Linotype" w:eastAsia="MS Mincho" w:hAnsi="Palatino Linotype" w:cs="Times New Roman"/>
          <w:i/>
          <w:iCs/>
          <w:sz w:val="22"/>
          <w:szCs w:val="22"/>
          <w:lang w:val="es-MX"/>
        </w:rPr>
      </w:pPr>
      <w:r w:rsidRPr="005A5975">
        <w:rPr>
          <w:rFonts w:ascii="Palatino Linotype" w:eastAsia="MS Mincho" w:hAnsi="Palatino Linotype" w:cs="Times New Roman"/>
          <w:i/>
          <w:iCs/>
          <w:sz w:val="22"/>
          <w:szCs w:val="22"/>
          <w:lang w:val="es-MX"/>
        </w:rPr>
        <w:t>MTRA. EN POLÍTICAS PÚBLICAS MARÍA SARAY PÉREZ GUERRERO</w:t>
      </w:r>
      <w:r w:rsidR="00333E05" w:rsidRPr="005A5975">
        <w:rPr>
          <w:rFonts w:ascii="Palatino Linotype" w:eastAsia="MS Mincho" w:hAnsi="Palatino Linotype" w:cs="Times New Roman"/>
          <w:i/>
          <w:iCs/>
          <w:sz w:val="22"/>
          <w:szCs w:val="22"/>
          <w:lang w:val="es-MX"/>
        </w:rPr>
        <w:t>” (Sic)</w:t>
      </w:r>
    </w:p>
    <w:p w14:paraId="5C81474D" w14:textId="77777777" w:rsidR="00333E05" w:rsidRPr="005A5975" w:rsidRDefault="00333E05" w:rsidP="00283946">
      <w:pPr>
        <w:pStyle w:val="Prrafodelista"/>
        <w:tabs>
          <w:tab w:val="left" w:pos="426"/>
        </w:tabs>
        <w:spacing w:before="240" w:after="240" w:line="360" w:lineRule="auto"/>
        <w:ind w:left="0"/>
        <w:jc w:val="both"/>
        <w:rPr>
          <w:rFonts w:ascii="Palatino Linotype" w:eastAsia="MS Mincho" w:hAnsi="Palatino Linotype" w:cs="Times New Roman"/>
        </w:rPr>
      </w:pPr>
    </w:p>
    <w:p w14:paraId="27BB2E40" w14:textId="77777777" w:rsidR="00805DD8" w:rsidRPr="005A5975" w:rsidRDefault="008D5C39" w:rsidP="00805DD8">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5A5975">
        <w:rPr>
          <w:rFonts w:ascii="Palatino Linotype" w:eastAsia="MS Mincho" w:hAnsi="Palatino Linotype" w:cs="Times New Roman"/>
        </w:rPr>
        <w:t xml:space="preserve">Se hace constar que el </w:t>
      </w:r>
      <w:r w:rsidRPr="005A5975">
        <w:rPr>
          <w:rFonts w:ascii="Palatino Linotype" w:eastAsia="MS Mincho" w:hAnsi="Palatino Linotype" w:cs="Times New Roman"/>
          <w:b/>
          <w:bCs/>
        </w:rPr>
        <w:t>SUJET OBLIGADO</w:t>
      </w:r>
      <w:r w:rsidRPr="005A5975">
        <w:rPr>
          <w:rFonts w:ascii="Palatino Linotype" w:eastAsia="MS Mincho" w:hAnsi="Palatino Linotype" w:cs="Times New Roman"/>
        </w:rPr>
        <w:t xml:space="preserve"> adjuntó en su respuesta el archivo electrónico cuyo contenido se describe a continuación</w:t>
      </w:r>
      <w:r w:rsidR="00333E05" w:rsidRPr="005A5975">
        <w:rPr>
          <w:rFonts w:ascii="Palatino Linotype" w:eastAsia="MS Mincho" w:hAnsi="Palatino Linotype" w:cs="Times New Roman"/>
          <w:color w:val="000000" w:themeColor="text1"/>
        </w:rPr>
        <w:t>:</w:t>
      </w:r>
    </w:p>
    <w:p w14:paraId="78A034EB" w14:textId="77777777" w:rsidR="00805DD8" w:rsidRPr="005A5975" w:rsidRDefault="00805DD8" w:rsidP="00805DD8">
      <w:pPr>
        <w:pStyle w:val="Prrafodelista"/>
        <w:tabs>
          <w:tab w:val="left" w:pos="426"/>
        </w:tabs>
        <w:spacing w:before="240" w:after="240" w:line="360" w:lineRule="auto"/>
        <w:ind w:left="0"/>
        <w:jc w:val="both"/>
        <w:rPr>
          <w:rFonts w:ascii="Palatino Linotype" w:eastAsia="MS Mincho" w:hAnsi="Palatino Linotype" w:cs="Times New Roman"/>
          <w:color w:val="000000" w:themeColor="text1"/>
        </w:rPr>
      </w:pPr>
    </w:p>
    <w:p w14:paraId="0781FA5D" w14:textId="2376B4B6" w:rsidR="00805DD8" w:rsidRPr="005A5975" w:rsidRDefault="008D5C39" w:rsidP="00805DD8">
      <w:pPr>
        <w:pStyle w:val="Prrafodelista"/>
        <w:tabs>
          <w:tab w:val="left" w:pos="426"/>
        </w:tabs>
        <w:spacing w:before="240" w:after="240" w:line="360" w:lineRule="auto"/>
        <w:ind w:left="567" w:right="616"/>
        <w:jc w:val="both"/>
        <w:rPr>
          <w:rFonts w:ascii="Palatino Linotype" w:hAnsi="Palatino Linotype"/>
          <w:sz w:val="22"/>
          <w:szCs w:val="22"/>
          <w:lang w:val="es-ES"/>
        </w:rPr>
      </w:pPr>
      <w:r w:rsidRPr="005A5975">
        <w:rPr>
          <w:rFonts w:ascii="Palatino Linotype" w:eastAsia="MS Mincho" w:hAnsi="Palatino Linotype" w:cs="Times New Roman"/>
          <w:b/>
          <w:bCs/>
          <w:color w:val="000000" w:themeColor="text1"/>
          <w:sz w:val="22"/>
          <w:szCs w:val="22"/>
        </w:rPr>
        <w:t xml:space="preserve">RESPUESTA </w:t>
      </w:r>
      <w:r w:rsidR="00504099" w:rsidRPr="005A5975">
        <w:rPr>
          <w:rFonts w:ascii="Palatino Linotype" w:eastAsia="MS Mincho" w:hAnsi="Palatino Linotype" w:cs="Times New Roman"/>
          <w:b/>
          <w:bCs/>
          <w:color w:val="000000" w:themeColor="text1"/>
          <w:sz w:val="22"/>
          <w:szCs w:val="22"/>
        </w:rPr>
        <w:t>284.IP</w:t>
      </w:r>
      <w:r w:rsidRPr="005A5975">
        <w:rPr>
          <w:rFonts w:ascii="Palatino Linotype" w:eastAsia="MS Mincho" w:hAnsi="Palatino Linotype" w:cs="Times New Roman"/>
          <w:b/>
          <w:bCs/>
          <w:color w:val="000000" w:themeColor="text1"/>
          <w:sz w:val="22"/>
          <w:szCs w:val="22"/>
        </w:rPr>
        <w:t>.pdf</w:t>
      </w:r>
      <w:r w:rsidRPr="005A5975">
        <w:rPr>
          <w:rFonts w:ascii="Palatino Linotype" w:eastAsia="MS Mincho" w:hAnsi="Palatino Linotype" w:cs="Times New Roman"/>
          <w:color w:val="000000" w:themeColor="text1"/>
          <w:sz w:val="22"/>
          <w:szCs w:val="22"/>
        </w:rPr>
        <w:t xml:space="preserve">: Documento de </w:t>
      </w:r>
      <w:r w:rsidR="00504099" w:rsidRPr="005A5975">
        <w:rPr>
          <w:rFonts w:ascii="Palatino Linotype" w:eastAsia="MS Mincho" w:hAnsi="Palatino Linotype" w:cs="Times New Roman"/>
          <w:color w:val="000000" w:themeColor="text1"/>
          <w:sz w:val="22"/>
          <w:szCs w:val="22"/>
        </w:rPr>
        <w:t>dos</w:t>
      </w:r>
      <w:r w:rsidRPr="005A5975">
        <w:rPr>
          <w:rFonts w:ascii="Palatino Linotype" w:eastAsia="MS Mincho" w:hAnsi="Palatino Linotype" w:cs="Times New Roman"/>
          <w:color w:val="000000" w:themeColor="text1"/>
          <w:sz w:val="22"/>
          <w:szCs w:val="22"/>
        </w:rPr>
        <w:t xml:space="preserve"> fojas consistente en el oficio número 207C0401210001S-UT-</w:t>
      </w:r>
      <w:r w:rsidR="00504099" w:rsidRPr="005A5975">
        <w:rPr>
          <w:rFonts w:ascii="Palatino Linotype" w:eastAsia="MS Mincho" w:hAnsi="Palatino Linotype" w:cs="Times New Roman"/>
          <w:color w:val="000000" w:themeColor="text1"/>
          <w:sz w:val="22"/>
          <w:szCs w:val="22"/>
        </w:rPr>
        <w:t>640</w:t>
      </w:r>
      <w:r w:rsidRPr="005A5975">
        <w:rPr>
          <w:rFonts w:ascii="Palatino Linotype" w:eastAsia="MS Mincho" w:hAnsi="Palatino Linotype" w:cs="Times New Roman"/>
          <w:color w:val="000000" w:themeColor="text1"/>
          <w:sz w:val="22"/>
          <w:szCs w:val="22"/>
        </w:rPr>
        <w:t>/202</w:t>
      </w:r>
      <w:r w:rsidR="00504099" w:rsidRPr="005A5975">
        <w:rPr>
          <w:rFonts w:ascii="Palatino Linotype" w:eastAsia="MS Mincho" w:hAnsi="Palatino Linotype" w:cs="Times New Roman"/>
          <w:color w:val="000000" w:themeColor="text1"/>
          <w:sz w:val="22"/>
          <w:szCs w:val="22"/>
        </w:rPr>
        <w:t>2</w:t>
      </w:r>
      <w:r w:rsidRPr="005A5975">
        <w:rPr>
          <w:rFonts w:ascii="Palatino Linotype" w:eastAsia="MS Mincho" w:hAnsi="Palatino Linotype" w:cs="Times New Roman"/>
          <w:color w:val="000000" w:themeColor="text1"/>
          <w:sz w:val="22"/>
          <w:szCs w:val="22"/>
        </w:rPr>
        <w:t xml:space="preserve">, de </w:t>
      </w:r>
      <w:r w:rsidR="00504099" w:rsidRPr="005A5975">
        <w:rPr>
          <w:rFonts w:ascii="Palatino Linotype" w:eastAsia="MS Mincho" w:hAnsi="Palatino Linotype" w:cs="Times New Roman"/>
          <w:color w:val="000000" w:themeColor="text1"/>
          <w:sz w:val="22"/>
          <w:szCs w:val="22"/>
        </w:rPr>
        <w:t>veintinueve</w:t>
      </w:r>
      <w:r w:rsidRPr="005A5975">
        <w:rPr>
          <w:rFonts w:ascii="Palatino Linotype" w:eastAsia="MS Mincho" w:hAnsi="Palatino Linotype" w:cs="Times New Roman"/>
          <w:color w:val="000000" w:themeColor="text1"/>
          <w:sz w:val="22"/>
          <w:szCs w:val="22"/>
        </w:rPr>
        <w:t xml:space="preserve"> (</w:t>
      </w:r>
      <w:r w:rsidR="00504099" w:rsidRPr="005A5975">
        <w:rPr>
          <w:rFonts w:ascii="Palatino Linotype" w:eastAsia="MS Mincho" w:hAnsi="Palatino Linotype" w:cs="Times New Roman"/>
          <w:color w:val="000000" w:themeColor="text1"/>
          <w:sz w:val="22"/>
          <w:szCs w:val="22"/>
        </w:rPr>
        <w:t>29</w:t>
      </w:r>
      <w:r w:rsidRPr="005A5975">
        <w:rPr>
          <w:rFonts w:ascii="Palatino Linotype" w:eastAsia="MS Mincho" w:hAnsi="Palatino Linotype" w:cs="Times New Roman"/>
          <w:color w:val="000000" w:themeColor="text1"/>
          <w:sz w:val="22"/>
          <w:szCs w:val="22"/>
        </w:rPr>
        <w:t xml:space="preserve">) de </w:t>
      </w:r>
      <w:r w:rsidR="00504099" w:rsidRPr="005A5975">
        <w:rPr>
          <w:rFonts w:ascii="Palatino Linotype" w:eastAsia="MS Mincho" w:hAnsi="Palatino Linotype" w:cs="Times New Roman"/>
          <w:color w:val="000000" w:themeColor="text1"/>
          <w:sz w:val="22"/>
          <w:szCs w:val="22"/>
        </w:rPr>
        <w:t>abril</w:t>
      </w:r>
      <w:r w:rsidRPr="005A5975">
        <w:rPr>
          <w:rFonts w:ascii="Palatino Linotype" w:eastAsia="MS Mincho" w:hAnsi="Palatino Linotype" w:cs="Times New Roman"/>
          <w:color w:val="000000" w:themeColor="text1"/>
          <w:sz w:val="22"/>
          <w:szCs w:val="22"/>
        </w:rPr>
        <w:t xml:space="preserve"> de dos mil veintidós, </w:t>
      </w:r>
      <w:r w:rsidR="00785472" w:rsidRPr="005A5975">
        <w:rPr>
          <w:rFonts w:ascii="Palatino Linotype" w:eastAsia="MS Mincho" w:hAnsi="Palatino Linotype" w:cs="Times New Roman"/>
          <w:color w:val="000000" w:themeColor="text1"/>
          <w:sz w:val="22"/>
          <w:szCs w:val="22"/>
        </w:rPr>
        <w:t>emitido por la Responsable y Titular de la Unidad de Transparencia, y dirigido a</w:t>
      </w:r>
      <w:r w:rsidR="00504099" w:rsidRPr="005A5975">
        <w:rPr>
          <w:rFonts w:ascii="Palatino Linotype" w:eastAsia="MS Mincho" w:hAnsi="Palatino Linotype" w:cs="Times New Roman"/>
          <w:color w:val="000000" w:themeColor="text1"/>
          <w:sz w:val="22"/>
          <w:szCs w:val="22"/>
        </w:rPr>
        <w:t xml:space="preserve">l </w:t>
      </w:r>
      <w:r w:rsidR="00504099" w:rsidRPr="005A5975">
        <w:rPr>
          <w:rFonts w:ascii="Palatino Linotype" w:eastAsia="MS Mincho" w:hAnsi="Palatino Linotype" w:cs="Times New Roman"/>
          <w:b/>
          <w:bCs/>
          <w:color w:val="000000" w:themeColor="text1"/>
          <w:sz w:val="22"/>
          <w:szCs w:val="22"/>
        </w:rPr>
        <w:t>Recurrente</w:t>
      </w:r>
      <w:r w:rsidR="00785472" w:rsidRPr="005A5975">
        <w:rPr>
          <w:rFonts w:ascii="Palatino Linotype" w:eastAsia="MS Mincho" w:hAnsi="Palatino Linotype" w:cs="Times New Roman"/>
          <w:color w:val="000000" w:themeColor="text1"/>
          <w:sz w:val="22"/>
          <w:szCs w:val="22"/>
        </w:rPr>
        <w:t xml:space="preserve">, </w:t>
      </w:r>
      <w:r w:rsidR="00805DD8" w:rsidRPr="005A5975">
        <w:rPr>
          <w:rFonts w:ascii="Palatino Linotype" w:eastAsia="MS Mincho" w:hAnsi="Palatino Linotype" w:cs="Times New Roman"/>
          <w:color w:val="000000" w:themeColor="text1"/>
          <w:sz w:val="22"/>
          <w:szCs w:val="22"/>
        </w:rPr>
        <w:t xml:space="preserve">por medio del cual </w:t>
      </w:r>
      <w:r w:rsidR="00805DD8" w:rsidRPr="005A5975">
        <w:rPr>
          <w:rFonts w:ascii="Palatino Linotype" w:eastAsia="MS Mincho" w:hAnsi="Palatino Linotype" w:cs="Times New Roman"/>
          <w:b/>
          <w:bCs/>
          <w:color w:val="000000" w:themeColor="text1"/>
          <w:sz w:val="22"/>
          <w:szCs w:val="22"/>
        </w:rPr>
        <w:t xml:space="preserve">le informó </w:t>
      </w:r>
      <w:r w:rsidR="00805DD8" w:rsidRPr="005A5975">
        <w:rPr>
          <w:rFonts w:ascii="Palatino Linotype" w:hAnsi="Palatino Linotype"/>
          <w:b/>
          <w:bCs/>
          <w:sz w:val="22"/>
          <w:szCs w:val="22"/>
          <w:lang w:val="es-ES"/>
        </w:rPr>
        <w:t xml:space="preserve">que haría entrega de la copia certificada de la solicitud de actualización de pensión de fecha 11 de noviembre del año 2020, misma que consta de una foja, la cual contiene el sello de la Oficina de Destino del Municipio de Toluca el cual es el </w:t>
      </w:r>
      <w:r w:rsidR="00805DD8" w:rsidRPr="005A5975">
        <w:rPr>
          <w:rFonts w:ascii="Palatino Linotype" w:hAnsi="Palatino Linotype"/>
          <w:b/>
          <w:bCs/>
          <w:sz w:val="22"/>
          <w:szCs w:val="22"/>
          <w:lang w:val="es-ES"/>
        </w:rPr>
        <w:lastRenderedPageBreak/>
        <w:t>Departamento de Actualización Documental de fecha 14 de enero de dos mil veintidós</w:t>
      </w:r>
      <w:r w:rsidR="00805DD8" w:rsidRPr="005A5975">
        <w:rPr>
          <w:rFonts w:ascii="Palatino Linotype" w:hAnsi="Palatino Linotype"/>
          <w:sz w:val="22"/>
          <w:szCs w:val="22"/>
          <w:lang w:val="es-ES"/>
        </w:rPr>
        <w:t>; asimismo, señaló que la entrega de la información en copias certificadas sería sin costo alguno por tratarse de una sola foja; así como, el horario y la dirección donde se haría la entrega de esta.</w:t>
      </w:r>
    </w:p>
    <w:p w14:paraId="3AC490D3" w14:textId="77777777" w:rsidR="00805DD8" w:rsidRPr="005A5975" w:rsidRDefault="00805DD8" w:rsidP="00805DD8">
      <w:pPr>
        <w:pStyle w:val="Prrafodelista"/>
        <w:tabs>
          <w:tab w:val="left" w:pos="426"/>
        </w:tabs>
        <w:spacing w:before="240" w:after="240" w:line="360" w:lineRule="auto"/>
        <w:ind w:left="0"/>
        <w:jc w:val="both"/>
        <w:rPr>
          <w:rFonts w:ascii="Palatino Linotype" w:hAnsi="Palatino Linotype"/>
          <w:sz w:val="22"/>
          <w:szCs w:val="22"/>
          <w:lang w:val="es-ES"/>
        </w:rPr>
      </w:pPr>
    </w:p>
    <w:p w14:paraId="272B63B3" w14:textId="761D3B5F" w:rsidR="000D5A1D" w:rsidRPr="005A5975" w:rsidRDefault="00307DE0"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5A5975">
        <w:rPr>
          <w:rFonts w:ascii="Palatino Linotype" w:eastAsia="Times New Roman" w:hAnsi="Palatino Linotype" w:cs="Arial"/>
          <w:lang w:val="es-ES"/>
        </w:rPr>
        <w:t>E</w:t>
      </w:r>
      <w:r w:rsidR="00DB4BEF" w:rsidRPr="005A5975">
        <w:rPr>
          <w:rFonts w:ascii="Palatino Linotype" w:eastAsia="Times New Roman" w:hAnsi="Palatino Linotype" w:cs="Arial"/>
          <w:lang w:val="es-ES"/>
        </w:rPr>
        <w:t xml:space="preserve">l </w:t>
      </w:r>
      <w:r w:rsidR="00805DD8" w:rsidRPr="005A5975">
        <w:rPr>
          <w:rFonts w:ascii="Palatino Linotype" w:eastAsia="Times New Roman" w:hAnsi="Palatino Linotype" w:cs="Arial"/>
          <w:lang w:val="es-ES"/>
        </w:rPr>
        <w:t>trece</w:t>
      </w:r>
      <w:r w:rsidR="0081595B" w:rsidRPr="005A5975">
        <w:rPr>
          <w:rFonts w:ascii="Palatino Linotype" w:eastAsia="Times New Roman" w:hAnsi="Palatino Linotype" w:cs="Arial"/>
          <w:lang w:val="es-ES"/>
        </w:rPr>
        <w:t xml:space="preserve"> (</w:t>
      </w:r>
      <w:r w:rsidR="00805DD8" w:rsidRPr="005A5975">
        <w:rPr>
          <w:rFonts w:ascii="Palatino Linotype" w:eastAsia="Times New Roman" w:hAnsi="Palatino Linotype" w:cs="Arial"/>
          <w:lang w:val="es-ES"/>
        </w:rPr>
        <w:t>13</w:t>
      </w:r>
      <w:r w:rsidR="0081595B" w:rsidRPr="005A5975">
        <w:rPr>
          <w:rFonts w:ascii="Palatino Linotype" w:eastAsia="Times New Roman" w:hAnsi="Palatino Linotype" w:cs="Arial"/>
          <w:lang w:val="es-ES"/>
        </w:rPr>
        <w:t xml:space="preserve">) de </w:t>
      </w:r>
      <w:r w:rsidR="00805DD8" w:rsidRPr="005A5975">
        <w:rPr>
          <w:rFonts w:ascii="Palatino Linotype" w:eastAsia="Times New Roman" w:hAnsi="Palatino Linotype" w:cs="Arial"/>
          <w:lang w:val="es-ES"/>
        </w:rPr>
        <w:t>mayo</w:t>
      </w:r>
      <w:r w:rsidR="00785472" w:rsidRPr="005A5975">
        <w:rPr>
          <w:rFonts w:ascii="Palatino Linotype" w:eastAsia="Times New Roman" w:hAnsi="Palatino Linotype" w:cs="Arial"/>
          <w:lang w:val="es-ES"/>
        </w:rPr>
        <w:t xml:space="preserve"> de dos mil veintidós</w:t>
      </w:r>
      <w:r w:rsidR="00FE49E3" w:rsidRPr="005A5975">
        <w:rPr>
          <w:rFonts w:ascii="Palatino Linotype" w:eastAsia="Times New Roman" w:hAnsi="Palatino Linotype" w:cs="Arial"/>
          <w:lang w:val="es-ES"/>
        </w:rPr>
        <w:t xml:space="preserve">, </w:t>
      </w:r>
      <w:r w:rsidR="009316E9" w:rsidRPr="005A5975">
        <w:rPr>
          <w:rFonts w:ascii="Palatino Linotype" w:eastAsia="Times New Roman" w:hAnsi="Palatino Linotype" w:cs="Arial"/>
          <w:lang w:val="es-ES"/>
        </w:rPr>
        <w:t xml:space="preserve">estando en tiempo y </w:t>
      </w:r>
      <w:r w:rsidR="00852B26" w:rsidRPr="005A5975">
        <w:rPr>
          <w:rFonts w:ascii="Palatino Linotype" w:eastAsia="Times New Roman" w:hAnsi="Palatino Linotype" w:cs="Arial"/>
          <w:lang w:val="es-ES"/>
        </w:rPr>
        <w:t>forma</w:t>
      </w:r>
      <w:r w:rsidR="005F1362" w:rsidRPr="005A5975">
        <w:rPr>
          <w:rFonts w:ascii="Palatino Linotype" w:eastAsia="Times New Roman" w:hAnsi="Palatino Linotype" w:cs="Arial"/>
          <w:lang w:val="es-ES"/>
        </w:rPr>
        <w:t xml:space="preserve">, </w:t>
      </w:r>
      <w:r w:rsidR="00805DD8" w:rsidRPr="005A5975">
        <w:rPr>
          <w:rFonts w:ascii="Palatino Linotype" w:eastAsia="Times New Roman" w:hAnsi="Palatino Linotype" w:cs="Arial"/>
          <w:lang w:val="es-ES"/>
        </w:rPr>
        <w:t>el Particular</w:t>
      </w:r>
      <w:r w:rsidR="00DB4BEF" w:rsidRPr="005A5975">
        <w:rPr>
          <w:rFonts w:ascii="Palatino Linotype" w:eastAsia="Times New Roman" w:hAnsi="Palatino Linotype" w:cs="Arial"/>
          <w:lang w:val="es-ES"/>
        </w:rPr>
        <w:t xml:space="preserve"> interpuso</w:t>
      </w:r>
      <w:r w:rsidR="009316E9" w:rsidRPr="005A5975">
        <w:rPr>
          <w:rFonts w:ascii="Palatino Linotype" w:eastAsia="Times New Roman" w:hAnsi="Palatino Linotype" w:cs="Arial"/>
          <w:lang w:val="es-ES"/>
        </w:rPr>
        <w:t xml:space="preserve"> </w:t>
      </w:r>
      <w:r w:rsidR="00102D65" w:rsidRPr="005A5975">
        <w:rPr>
          <w:rFonts w:ascii="Palatino Linotype" w:eastAsia="Times New Roman" w:hAnsi="Palatino Linotype" w:cs="Arial"/>
          <w:lang w:val="es-ES"/>
        </w:rPr>
        <w:t>el</w:t>
      </w:r>
      <w:r w:rsidR="004D68F8" w:rsidRPr="005A5975">
        <w:rPr>
          <w:rFonts w:ascii="Palatino Linotype" w:eastAsia="Times New Roman" w:hAnsi="Palatino Linotype" w:cs="Arial"/>
          <w:lang w:val="es-ES"/>
        </w:rPr>
        <w:t xml:space="preserve"> recurso de revisión </w:t>
      </w:r>
      <w:r w:rsidR="00805DD8" w:rsidRPr="005A5975">
        <w:rPr>
          <w:rFonts w:ascii="Palatino Linotype" w:eastAsia="Calibri" w:hAnsi="Palatino Linotype" w:cs="Arial"/>
          <w:b/>
          <w:lang w:val="es-ES"/>
        </w:rPr>
        <w:t>07853</w:t>
      </w:r>
      <w:r w:rsidR="00D1651F" w:rsidRPr="005A5975">
        <w:rPr>
          <w:rFonts w:ascii="Palatino Linotype" w:eastAsia="Calibri" w:hAnsi="Palatino Linotype" w:cs="Arial"/>
          <w:b/>
          <w:lang w:val="es-ES"/>
        </w:rPr>
        <w:t>/INFOEM/IP/RR/2022</w:t>
      </w:r>
      <w:r w:rsidR="009A0461" w:rsidRPr="005A5975">
        <w:rPr>
          <w:rFonts w:ascii="Palatino Linotype" w:eastAsia="Calibri" w:hAnsi="Palatino Linotype" w:cs="Arial"/>
          <w:b/>
          <w:lang w:val="es-ES"/>
        </w:rPr>
        <w:t>;</w:t>
      </w:r>
      <w:r w:rsidR="00102D65" w:rsidRPr="005A5975">
        <w:rPr>
          <w:rFonts w:ascii="Palatino Linotype" w:eastAsia="Times New Roman" w:hAnsi="Palatino Linotype" w:cs="Arial"/>
          <w:lang w:val="es-ES"/>
        </w:rPr>
        <w:t xml:space="preserve"> impugnación</w:t>
      </w:r>
      <w:r w:rsidR="004D68F8" w:rsidRPr="005A5975">
        <w:rPr>
          <w:rFonts w:ascii="Palatino Linotype" w:eastAsia="Times New Roman" w:hAnsi="Palatino Linotype" w:cs="Arial"/>
          <w:lang w:val="es-ES"/>
        </w:rPr>
        <w:t xml:space="preserve"> </w:t>
      </w:r>
      <w:r w:rsidR="00A45546" w:rsidRPr="005A5975">
        <w:rPr>
          <w:rFonts w:ascii="Palatino Linotype" w:eastAsia="Times New Roman" w:hAnsi="Palatino Linotype" w:cs="Arial"/>
          <w:lang w:val="es-ES"/>
        </w:rPr>
        <w:t xml:space="preserve">en </w:t>
      </w:r>
      <w:r w:rsidR="00977D37" w:rsidRPr="005A5975">
        <w:rPr>
          <w:rFonts w:ascii="Palatino Linotype" w:eastAsia="Times New Roman" w:hAnsi="Palatino Linotype" w:cs="Arial"/>
          <w:lang w:val="es-ES"/>
        </w:rPr>
        <w:t>la</w:t>
      </w:r>
      <w:r w:rsidR="00A45546" w:rsidRPr="005A5975">
        <w:rPr>
          <w:rFonts w:ascii="Palatino Linotype" w:eastAsia="Times New Roman" w:hAnsi="Palatino Linotype" w:cs="Arial"/>
          <w:lang w:val="es-ES"/>
        </w:rPr>
        <w:t xml:space="preserve"> que refirió </w:t>
      </w:r>
      <w:r w:rsidR="004D68F8" w:rsidRPr="005A5975">
        <w:rPr>
          <w:rFonts w:ascii="Palatino Linotype" w:eastAsia="Times New Roman" w:hAnsi="Palatino Linotype" w:cs="Arial"/>
          <w:lang w:val="es-ES"/>
        </w:rPr>
        <w:t>lo siguiente:</w:t>
      </w:r>
    </w:p>
    <w:p w14:paraId="054906C6" w14:textId="77777777" w:rsidR="00E34622" w:rsidRPr="005A5975" w:rsidRDefault="00E34622" w:rsidP="00E34622">
      <w:pPr>
        <w:pStyle w:val="Prrafodelista"/>
        <w:tabs>
          <w:tab w:val="left" w:pos="426"/>
        </w:tabs>
        <w:spacing w:line="360" w:lineRule="auto"/>
        <w:ind w:left="284"/>
        <w:jc w:val="both"/>
        <w:rPr>
          <w:rFonts w:ascii="Palatino Linotype" w:eastAsia="Times New Roman" w:hAnsi="Palatino Linotype" w:cs="Arial"/>
          <w:lang w:val="es-ES"/>
        </w:rPr>
      </w:pPr>
    </w:p>
    <w:p w14:paraId="5779D77C" w14:textId="18F148D4" w:rsidR="00805DD8" w:rsidRPr="005A5975" w:rsidRDefault="00E34622" w:rsidP="00805DD8">
      <w:pPr>
        <w:ind w:left="567" w:right="616"/>
        <w:jc w:val="both"/>
        <w:rPr>
          <w:rFonts w:ascii="Palatino Linotype" w:eastAsia="Times New Roman" w:hAnsi="Palatino Linotype" w:cs="Arial"/>
          <w:i/>
          <w:iCs/>
          <w:sz w:val="22"/>
          <w:szCs w:val="22"/>
          <w:lang w:val="es-ES"/>
        </w:rPr>
      </w:pPr>
      <w:r w:rsidRPr="005A5975">
        <w:rPr>
          <w:rFonts w:ascii="Palatino Linotype" w:eastAsia="Times New Roman" w:hAnsi="Palatino Linotype" w:cs="Arial"/>
          <w:b/>
          <w:sz w:val="22"/>
          <w:szCs w:val="22"/>
          <w:lang w:val="es-ES"/>
        </w:rPr>
        <w:t>Acto impugnado:</w:t>
      </w:r>
      <w:r w:rsidRPr="005A5975">
        <w:rPr>
          <w:rFonts w:ascii="Palatino Linotype" w:eastAsia="Times New Roman" w:hAnsi="Palatino Linotype" w:cs="Arial"/>
          <w:sz w:val="22"/>
          <w:szCs w:val="22"/>
          <w:lang w:val="es-ES"/>
        </w:rPr>
        <w:t xml:space="preserve"> </w:t>
      </w:r>
      <w:r w:rsidRPr="005A5975">
        <w:rPr>
          <w:rFonts w:ascii="Palatino Linotype" w:eastAsia="Times New Roman" w:hAnsi="Palatino Linotype" w:cs="Arial"/>
          <w:i/>
          <w:iCs/>
          <w:sz w:val="22"/>
          <w:szCs w:val="22"/>
          <w:lang w:val="es-ES"/>
        </w:rPr>
        <w:t>“</w:t>
      </w:r>
      <w:r w:rsidR="00805DD8" w:rsidRPr="005A5975">
        <w:rPr>
          <w:rFonts w:ascii="Palatino Linotype" w:eastAsia="Times New Roman" w:hAnsi="Palatino Linotype" w:cs="Times New Roman"/>
          <w:i/>
          <w:iCs/>
          <w:color w:val="000000"/>
          <w:sz w:val="22"/>
          <w:szCs w:val="22"/>
          <w:lang w:val="es-MX" w:eastAsia="es-MX"/>
        </w:rPr>
        <w:t>solicito copia certificada del documento denominado "reactivación de pensión" de fecha 11 de noviembre de 2020, recibida en la unidad de atención al derechohabiente en la Av. 16 de septiembre 21, Naucalpan Centro,53000 Naucalpan de Juárez México, que contenga el sello de acuse de recibido en la oficina destino en Toluca, así mismo copia certificada del documento denominado "reactivación de pensión" recibido en la unidad de atención a derechohabientes en Naucalpan de fecha 11 de enero de 2022, que contenga el sello de acuse de recibido en la oficina destino Toluca.</w:t>
      </w:r>
      <w:r w:rsidRPr="005A5975">
        <w:rPr>
          <w:rFonts w:ascii="Palatino Linotype" w:eastAsia="Times New Roman" w:hAnsi="Palatino Linotype" w:cs="Arial"/>
          <w:i/>
          <w:iCs/>
          <w:sz w:val="22"/>
          <w:szCs w:val="22"/>
          <w:lang w:val="es-ES"/>
        </w:rPr>
        <w:t>”</w:t>
      </w:r>
      <w:r w:rsidR="00805DD8" w:rsidRPr="005A5975">
        <w:rPr>
          <w:rFonts w:ascii="Palatino Linotype" w:eastAsia="Times New Roman" w:hAnsi="Palatino Linotype" w:cs="Arial"/>
          <w:i/>
          <w:iCs/>
          <w:sz w:val="22"/>
          <w:szCs w:val="22"/>
          <w:lang w:val="es-ES"/>
        </w:rPr>
        <w:t xml:space="preserve"> </w:t>
      </w:r>
      <w:r w:rsidRPr="005A5975">
        <w:rPr>
          <w:rFonts w:ascii="Palatino Linotype" w:eastAsia="Times New Roman" w:hAnsi="Palatino Linotype" w:cs="Arial"/>
          <w:i/>
          <w:iCs/>
          <w:sz w:val="22"/>
          <w:szCs w:val="22"/>
          <w:lang w:val="es-ES"/>
        </w:rPr>
        <w:t>(Sic)</w:t>
      </w:r>
    </w:p>
    <w:p w14:paraId="7B83B817" w14:textId="77777777" w:rsidR="00805DD8" w:rsidRPr="005A5975" w:rsidRDefault="00805DD8" w:rsidP="00805DD8">
      <w:pPr>
        <w:ind w:left="567" w:right="616"/>
        <w:jc w:val="both"/>
        <w:rPr>
          <w:rFonts w:ascii="Palatino Linotype" w:eastAsia="Times New Roman" w:hAnsi="Palatino Linotype" w:cs="Arial"/>
          <w:i/>
          <w:iCs/>
          <w:sz w:val="22"/>
          <w:szCs w:val="22"/>
          <w:lang w:val="es-ES"/>
        </w:rPr>
      </w:pPr>
    </w:p>
    <w:p w14:paraId="4E73B63B" w14:textId="7C108AB8" w:rsidR="00E34622" w:rsidRPr="005A5975" w:rsidRDefault="00E34622" w:rsidP="00805DD8">
      <w:pPr>
        <w:ind w:left="567" w:right="616"/>
        <w:jc w:val="both"/>
        <w:rPr>
          <w:rFonts w:ascii="Palatino Linotype" w:eastAsia="Times New Roman" w:hAnsi="Palatino Linotype" w:cs="Times New Roman"/>
          <w:i/>
          <w:iCs/>
          <w:sz w:val="22"/>
          <w:szCs w:val="22"/>
          <w:lang w:val="es-MX" w:eastAsia="es-MX"/>
        </w:rPr>
      </w:pPr>
      <w:r w:rsidRPr="005A5975">
        <w:rPr>
          <w:rFonts w:ascii="Palatino Linotype" w:eastAsia="Times New Roman" w:hAnsi="Palatino Linotype" w:cs="Arial"/>
          <w:b/>
          <w:sz w:val="22"/>
          <w:szCs w:val="22"/>
          <w:lang w:val="es-ES"/>
        </w:rPr>
        <w:t>Razones o motivos de inconformidad:</w:t>
      </w:r>
      <w:r w:rsidRPr="005A5975">
        <w:rPr>
          <w:rFonts w:ascii="Palatino Linotype" w:eastAsia="Times New Roman" w:hAnsi="Palatino Linotype" w:cs="Arial"/>
          <w:sz w:val="22"/>
          <w:szCs w:val="22"/>
          <w:lang w:val="es-ES"/>
        </w:rPr>
        <w:t xml:space="preserve"> </w:t>
      </w:r>
      <w:r w:rsidRPr="005A5975">
        <w:rPr>
          <w:rFonts w:ascii="Palatino Linotype" w:eastAsia="Times New Roman" w:hAnsi="Palatino Linotype" w:cs="Arial"/>
          <w:i/>
          <w:iCs/>
          <w:sz w:val="22"/>
          <w:szCs w:val="22"/>
          <w:lang w:val="es-ES"/>
        </w:rPr>
        <w:t>“</w:t>
      </w:r>
      <w:r w:rsidR="00805DD8" w:rsidRPr="005A5975">
        <w:rPr>
          <w:rFonts w:ascii="Palatino Linotype" w:eastAsia="Times New Roman" w:hAnsi="Palatino Linotype" w:cs="Arial"/>
          <w:i/>
          <w:iCs/>
          <w:sz w:val="22"/>
          <w:szCs w:val="22"/>
        </w:rPr>
        <w:t xml:space="preserve">Debido </w:t>
      </w:r>
      <w:r w:rsidR="00805DD8" w:rsidRPr="005A5975">
        <w:rPr>
          <w:rFonts w:ascii="Palatino Linotype" w:eastAsia="Times New Roman" w:hAnsi="Palatino Linotype" w:cs="Times New Roman"/>
          <w:i/>
          <w:iCs/>
          <w:color w:val="000000"/>
          <w:sz w:val="22"/>
          <w:szCs w:val="22"/>
          <w:lang w:val="es-MX" w:eastAsia="es-MX"/>
        </w:rPr>
        <w:t>a que la información proporcionada derivada de la solicitud la entregaron incompleta. solo entregaron uno, aduciendo que este contempla la información requerida siendo totalmente falso, ya que en la realidad existen, sin embargo se solicitaron para verificar que estos fueron recibidos en fechas distintas origen y destino ya que por la naturaleza de los mismos llegarían a su destino en distinta fecha por tener un año de distancia de uno a otro. Y QUE POR LOS SELLOS PLASMADOS EL EXPEDIENTE PERMANECIO EN ALGUN ANAQUEL DE ARCHIVO MUERTO POR INSTRUCCIONES DEL SERVIDOR PUBLICO ANONIMO QUE HAY QUE DESENMASCARAR.</w:t>
      </w:r>
      <w:r w:rsidR="009009A9" w:rsidRPr="005A5975">
        <w:rPr>
          <w:rFonts w:ascii="Palatino Linotype" w:eastAsia="Times New Roman" w:hAnsi="Palatino Linotype" w:cs="Arial"/>
          <w:i/>
          <w:iCs/>
          <w:sz w:val="22"/>
          <w:szCs w:val="22"/>
          <w:lang w:val="es-ES"/>
        </w:rPr>
        <w:t>”</w:t>
      </w:r>
      <w:r w:rsidRPr="005A5975">
        <w:rPr>
          <w:rFonts w:ascii="Palatino Linotype" w:eastAsia="Times New Roman" w:hAnsi="Palatino Linotype" w:cs="Arial"/>
          <w:i/>
          <w:iCs/>
          <w:sz w:val="22"/>
          <w:szCs w:val="22"/>
          <w:lang w:val="es-ES"/>
        </w:rPr>
        <w:t xml:space="preserve"> (Sic)</w:t>
      </w:r>
    </w:p>
    <w:p w14:paraId="4D16C3B0" w14:textId="77777777" w:rsidR="00E34622" w:rsidRPr="005A5975" w:rsidRDefault="00E34622" w:rsidP="00E34622">
      <w:pPr>
        <w:pStyle w:val="Prrafodelista"/>
        <w:tabs>
          <w:tab w:val="left" w:pos="426"/>
        </w:tabs>
        <w:spacing w:line="360" w:lineRule="auto"/>
        <w:ind w:left="284"/>
        <w:jc w:val="both"/>
        <w:rPr>
          <w:rFonts w:ascii="Palatino Linotype" w:hAnsi="Palatino Linotype"/>
          <w:szCs w:val="22"/>
        </w:rPr>
      </w:pPr>
    </w:p>
    <w:p w14:paraId="2BDE682E" w14:textId="10A1CDDF" w:rsidR="005F1362" w:rsidRPr="005A5975" w:rsidRDefault="005F1362" w:rsidP="005F136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5A5975">
        <w:rPr>
          <w:rFonts w:ascii="Palatino Linotype" w:eastAsia="Times New Roman" w:hAnsi="Palatino Linotype" w:cs="Arial"/>
          <w:lang w:val="es-ES"/>
        </w:rPr>
        <w:t xml:space="preserve">Se registró el recurso de revisión bajo el número de expediente </w:t>
      </w:r>
      <w:r w:rsidR="004F785F" w:rsidRPr="005A5975">
        <w:rPr>
          <w:rFonts w:ascii="Palatino Linotype" w:hAnsi="Palatino Linotype" w:cs="Arial"/>
          <w:bCs/>
        </w:rPr>
        <w:t>al rubro indicado</w:t>
      </w:r>
      <w:r w:rsidR="00DD10D4" w:rsidRPr="005A5975">
        <w:rPr>
          <w:rFonts w:ascii="Palatino Linotype" w:hAnsi="Palatino Linotype" w:cs="Arial"/>
          <w:bCs/>
        </w:rPr>
        <w:t>;</w:t>
      </w:r>
      <w:r w:rsidR="004F785F" w:rsidRPr="005A5975">
        <w:rPr>
          <w:rFonts w:ascii="Palatino Linotype" w:hAnsi="Palatino Linotype" w:cs="Arial"/>
          <w:bCs/>
        </w:rPr>
        <w:t xml:space="preserve"> asi</w:t>
      </w:r>
      <w:r w:rsidRPr="005A5975">
        <w:rPr>
          <w:rFonts w:ascii="Palatino Linotype" w:hAnsi="Palatino Linotype" w:cs="Arial"/>
          <w:bCs/>
        </w:rPr>
        <w:t xml:space="preserve">mismo, con fundamento en lo dispuesto por el </w:t>
      </w:r>
      <w:r w:rsidRPr="005A5975">
        <w:rPr>
          <w:rFonts w:ascii="Palatino Linotype" w:eastAsia="Calibri" w:hAnsi="Palatino Linotype" w:cs="Arial"/>
          <w:lang w:val="es-ES"/>
        </w:rPr>
        <w:t>artículo 185</w:t>
      </w:r>
      <w:r w:rsidR="00FB5C9D" w:rsidRPr="005A5975">
        <w:rPr>
          <w:rFonts w:ascii="Palatino Linotype" w:eastAsia="Calibri" w:hAnsi="Palatino Linotype" w:cs="Arial"/>
          <w:lang w:val="es-ES"/>
        </w:rPr>
        <w:t>,</w:t>
      </w:r>
      <w:r w:rsidRPr="005A5975">
        <w:rPr>
          <w:rFonts w:ascii="Palatino Linotype" w:eastAsia="Calibri" w:hAnsi="Palatino Linotype" w:cs="Arial"/>
          <w:lang w:val="es-ES"/>
        </w:rPr>
        <w:t xml:space="preserve"> fracción I</w:t>
      </w:r>
      <w:r w:rsidR="00FB5C9D" w:rsidRPr="005A5975">
        <w:rPr>
          <w:rFonts w:ascii="Palatino Linotype" w:eastAsia="Calibri" w:hAnsi="Palatino Linotype" w:cs="Arial"/>
          <w:lang w:val="es-ES"/>
        </w:rPr>
        <w:t>,</w:t>
      </w:r>
      <w:r w:rsidRPr="005A5975">
        <w:rPr>
          <w:rFonts w:ascii="Palatino Linotype" w:eastAsia="Calibri" w:hAnsi="Palatino Linotype" w:cs="Arial"/>
          <w:lang w:val="es-ES"/>
        </w:rPr>
        <w:t xml:space="preserve"> de la </w:t>
      </w:r>
      <w:r w:rsidRPr="005A5975">
        <w:rPr>
          <w:rFonts w:ascii="Palatino Linotype" w:eastAsia="Calibri" w:hAnsi="Palatino Linotype" w:cs="Arial"/>
          <w:b/>
          <w:lang w:val="es-ES"/>
        </w:rPr>
        <w:t xml:space="preserve">Ley de Transparencia y Acceso a la Información Pública del Estado de México y Municipios </w:t>
      </w:r>
      <w:r w:rsidRPr="005A5975">
        <w:rPr>
          <w:rFonts w:ascii="Palatino Linotype" w:eastAsia="Times New Roman" w:hAnsi="Palatino Linotype" w:cs="Arial"/>
          <w:lang w:val="es-ES"/>
        </w:rPr>
        <w:t>se turnó a</w:t>
      </w:r>
      <w:r w:rsidR="00256F89" w:rsidRPr="005A5975">
        <w:rPr>
          <w:rFonts w:ascii="Palatino Linotype" w:eastAsia="Times New Roman" w:hAnsi="Palatino Linotype" w:cs="Arial"/>
          <w:lang w:val="es-ES"/>
        </w:rPr>
        <w:t xml:space="preserve"> </w:t>
      </w:r>
      <w:r w:rsidRPr="005A5975">
        <w:rPr>
          <w:rFonts w:ascii="Palatino Linotype" w:eastAsia="Times New Roman" w:hAnsi="Palatino Linotype" w:cs="Arial"/>
          <w:lang w:val="es-ES"/>
        </w:rPr>
        <w:t>l</w:t>
      </w:r>
      <w:r w:rsidR="00256F89" w:rsidRPr="005A5975">
        <w:rPr>
          <w:rFonts w:ascii="Palatino Linotype" w:eastAsia="Times New Roman" w:hAnsi="Palatino Linotype" w:cs="Arial"/>
          <w:lang w:val="es-ES"/>
        </w:rPr>
        <w:t>a</w:t>
      </w:r>
      <w:r w:rsidRPr="005A5975">
        <w:rPr>
          <w:rFonts w:ascii="Palatino Linotype" w:eastAsia="Times New Roman" w:hAnsi="Palatino Linotype" w:cs="Arial"/>
          <w:lang w:val="es-ES"/>
        </w:rPr>
        <w:t xml:space="preserve"> </w:t>
      </w:r>
      <w:r w:rsidRPr="005A5975">
        <w:rPr>
          <w:rFonts w:ascii="Palatino Linotype" w:eastAsia="Times New Roman" w:hAnsi="Palatino Linotype" w:cs="Arial"/>
          <w:b/>
          <w:lang w:val="es-ES"/>
        </w:rPr>
        <w:t>Comisionad</w:t>
      </w:r>
      <w:r w:rsidR="00256F89" w:rsidRPr="005A5975">
        <w:rPr>
          <w:rFonts w:ascii="Palatino Linotype" w:eastAsia="Times New Roman" w:hAnsi="Palatino Linotype" w:cs="Arial"/>
          <w:b/>
          <w:lang w:val="es-ES"/>
        </w:rPr>
        <w:t>a</w:t>
      </w:r>
      <w:r w:rsidRPr="005A5975">
        <w:rPr>
          <w:rFonts w:ascii="Palatino Linotype" w:eastAsia="Times New Roman" w:hAnsi="Palatino Linotype" w:cs="Arial"/>
          <w:b/>
          <w:lang w:val="es-ES"/>
        </w:rPr>
        <w:t xml:space="preserve"> </w:t>
      </w:r>
      <w:r w:rsidR="00256F89" w:rsidRPr="005A5975">
        <w:rPr>
          <w:rFonts w:ascii="Palatino Linotype" w:eastAsia="Times New Roman" w:hAnsi="Palatino Linotype" w:cs="Arial"/>
          <w:b/>
          <w:lang w:val="es-ES"/>
        </w:rPr>
        <w:t>María del Rosario Mejía Ayala</w:t>
      </w:r>
      <w:r w:rsidRPr="005A5975">
        <w:rPr>
          <w:rFonts w:ascii="Palatino Linotype" w:eastAsia="Times New Roman" w:hAnsi="Palatino Linotype" w:cs="Arial"/>
          <w:bCs/>
          <w:lang w:val="es-ES"/>
        </w:rPr>
        <w:t>,</w:t>
      </w:r>
      <w:r w:rsidRPr="005A5975">
        <w:rPr>
          <w:rFonts w:ascii="Palatino Linotype" w:eastAsia="Times New Roman" w:hAnsi="Palatino Linotype" w:cs="Arial"/>
          <w:b/>
          <w:lang w:val="es-ES"/>
        </w:rPr>
        <w:t xml:space="preserve"> </w:t>
      </w:r>
      <w:r w:rsidRPr="005A5975">
        <w:rPr>
          <w:rFonts w:ascii="Palatino Linotype" w:eastAsia="Times New Roman" w:hAnsi="Palatino Linotype" w:cs="Arial"/>
          <w:lang w:val="es-ES"/>
        </w:rPr>
        <w:t xml:space="preserve">con el objeto de </w:t>
      </w:r>
      <w:r w:rsidRPr="005A5975">
        <w:rPr>
          <w:rFonts w:ascii="Palatino Linotype" w:eastAsia="Times New Roman" w:hAnsi="Palatino Linotype" w:cs="Arial"/>
          <w:lang w:val="es-MX"/>
        </w:rPr>
        <w:t>su análisis.</w:t>
      </w:r>
    </w:p>
    <w:p w14:paraId="7DD2621B" w14:textId="77C2901B" w:rsidR="007446C2" w:rsidRPr="005A5975" w:rsidRDefault="00256F89"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5A5975">
        <w:rPr>
          <w:rFonts w:ascii="Palatino Linotype" w:eastAsia="Times New Roman" w:hAnsi="Palatino Linotype" w:cs="Arial"/>
          <w:lang w:val="es-ES"/>
        </w:rPr>
        <w:lastRenderedPageBreak/>
        <w:t>La</w:t>
      </w:r>
      <w:r w:rsidR="00FE49E3" w:rsidRPr="005A5975">
        <w:rPr>
          <w:rFonts w:ascii="Palatino Linotype" w:eastAsia="Calibri" w:hAnsi="Palatino Linotype" w:cs="Arial"/>
          <w:lang w:val="es-ES"/>
        </w:rPr>
        <w:t xml:space="preserve"> </w:t>
      </w:r>
      <w:r w:rsidR="0004686A" w:rsidRPr="005A5975">
        <w:rPr>
          <w:rFonts w:ascii="Palatino Linotype" w:eastAsia="Calibri" w:hAnsi="Palatino Linotype" w:cs="Arial"/>
          <w:lang w:val="es-ES"/>
        </w:rPr>
        <w:t>Comisionad</w:t>
      </w:r>
      <w:r w:rsidRPr="005A5975">
        <w:rPr>
          <w:rFonts w:ascii="Palatino Linotype" w:eastAsia="Calibri" w:hAnsi="Palatino Linotype" w:cs="Arial"/>
          <w:lang w:val="es-ES"/>
        </w:rPr>
        <w:t>a</w:t>
      </w:r>
      <w:r w:rsidR="0004686A" w:rsidRPr="005A5975">
        <w:rPr>
          <w:rFonts w:ascii="Palatino Linotype" w:eastAsia="Calibri" w:hAnsi="Palatino Linotype" w:cs="Arial"/>
          <w:lang w:val="es-ES"/>
        </w:rPr>
        <w:t xml:space="preserve"> Ponente</w:t>
      </w:r>
      <w:r w:rsidR="00DD10D4" w:rsidRPr="005A5975">
        <w:rPr>
          <w:rFonts w:ascii="Palatino Linotype" w:eastAsia="Calibri" w:hAnsi="Palatino Linotype" w:cs="Arial"/>
          <w:lang w:val="es-ES"/>
        </w:rPr>
        <w:t>,</w:t>
      </w:r>
      <w:r w:rsidR="0004686A" w:rsidRPr="005A5975">
        <w:rPr>
          <w:rFonts w:ascii="Palatino Linotype" w:eastAsia="Calibri" w:hAnsi="Palatino Linotype" w:cs="Arial"/>
          <w:lang w:val="es-ES"/>
        </w:rPr>
        <w:t xml:space="preserve"> con fundamento en lo dispuesto por el artículo 185</w:t>
      </w:r>
      <w:r w:rsidR="00DD10D4" w:rsidRPr="005A5975">
        <w:rPr>
          <w:rFonts w:ascii="Palatino Linotype" w:eastAsia="Calibri" w:hAnsi="Palatino Linotype" w:cs="Arial"/>
          <w:lang w:val="es-ES"/>
        </w:rPr>
        <w:t>,</w:t>
      </w:r>
      <w:r w:rsidR="0004686A" w:rsidRPr="005A5975">
        <w:rPr>
          <w:rFonts w:ascii="Palatino Linotype" w:eastAsia="Calibri" w:hAnsi="Palatino Linotype" w:cs="Arial"/>
          <w:lang w:val="es-ES"/>
        </w:rPr>
        <w:t xml:space="preserve"> fracción II</w:t>
      </w:r>
      <w:r w:rsidR="00DD10D4" w:rsidRPr="005A5975">
        <w:rPr>
          <w:rFonts w:ascii="Palatino Linotype" w:eastAsia="Calibri" w:hAnsi="Palatino Linotype" w:cs="Arial"/>
          <w:lang w:val="es-ES"/>
        </w:rPr>
        <w:t>,</w:t>
      </w:r>
      <w:r w:rsidR="0004686A" w:rsidRPr="005A5975">
        <w:rPr>
          <w:rFonts w:ascii="Palatino Linotype" w:eastAsia="Calibri" w:hAnsi="Palatino Linotype" w:cs="Arial"/>
          <w:lang w:val="es-ES"/>
        </w:rPr>
        <w:t xml:space="preserve"> de la </w:t>
      </w:r>
      <w:r w:rsidR="00DD10D4" w:rsidRPr="005A5975">
        <w:rPr>
          <w:rFonts w:ascii="Palatino Linotype" w:eastAsia="Calibri" w:hAnsi="Palatino Linotype" w:cs="Arial"/>
          <w:lang w:val="es-ES"/>
        </w:rPr>
        <w:t>Ley de Transparencia y Acceso a la Información Pública del Estado de México y Municipios</w:t>
      </w:r>
      <w:r w:rsidR="0004686A" w:rsidRPr="005A5975">
        <w:rPr>
          <w:rFonts w:ascii="Palatino Linotype" w:eastAsia="Calibri" w:hAnsi="Palatino Linotype" w:cs="Arial"/>
          <w:lang w:val="es-ES"/>
        </w:rPr>
        <w:t xml:space="preserve">, a través </w:t>
      </w:r>
      <w:r w:rsidR="006E4E2A" w:rsidRPr="005A5975">
        <w:rPr>
          <w:rFonts w:ascii="Palatino Linotype" w:eastAsia="Calibri" w:hAnsi="Palatino Linotype" w:cs="Arial"/>
          <w:lang w:val="es-ES"/>
        </w:rPr>
        <w:t>del</w:t>
      </w:r>
      <w:r w:rsidR="0004686A" w:rsidRPr="005A5975">
        <w:rPr>
          <w:rFonts w:ascii="Palatino Linotype" w:eastAsia="Calibri" w:hAnsi="Palatino Linotype" w:cs="Arial"/>
          <w:lang w:val="es-ES"/>
        </w:rPr>
        <w:t xml:space="preserve"> </w:t>
      </w:r>
      <w:r w:rsidR="00B81371" w:rsidRPr="005A5975">
        <w:rPr>
          <w:rFonts w:ascii="Palatino Linotype" w:eastAsia="Calibri" w:hAnsi="Palatino Linotype" w:cs="Arial"/>
          <w:lang w:val="es-ES"/>
        </w:rPr>
        <w:t xml:space="preserve">acuerdo </w:t>
      </w:r>
      <w:r w:rsidR="00F147C6" w:rsidRPr="005A5975">
        <w:rPr>
          <w:rFonts w:ascii="Palatino Linotype" w:eastAsia="Calibri" w:hAnsi="Palatino Linotype" w:cs="Arial"/>
          <w:lang w:val="es-ES"/>
        </w:rPr>
        <w:t xml:space="preserve">de admisión </w:t>
      </w:r>
      <w:r w:rsidR="00B81371" w:rsidRPr="005A5975">
        <w:rPr>
          <w:rFonts w:ascii="Palatino Linotype" w:eastAsia="Calibri" w:hAnsi="Palatino Linotype" w:cs="Arial"/>
          <w:lang w:val="es-ES"/>
        </w:rPr>
        <w:t xml:space="preserve">de </w:t>
      </w:r>
      <w:r w:rsidR="00E514B5" w:rsidRPr="005A5975">
        <w:rPr>
          <w:rFonts w:ascii="Palatino Linotype" w:eastAsia="Calibri" w:hAnsi="Palatino Linotype" w:cs="Arial"/>
          <w:lang w:val="es-ES"/>
        </w:rPr>
        <w:t>dieciocho</w:t>
      </w:r>
      <w:r w:rsidRPr="005A5975">
        <w:rPr>
          <w:rFonts w:ascii="Palatino Linotype" w:eastAsia="Calibri" w:hAnsi="Palatino Linotype" w:cs="Arial"/>
          <w:lang w:val="es-ES"/>
        </w:rPr>
        <w:t xml:space="preserve"> (1</w:t>
      </w:r>
      <w:r w:rsidR="00E514B5" w:rsidRPr="005A5975">
        <w:rPr>
          <w:rFonts w:ascii="Palatino Linotype" w:eastAsia="Calibri" w:hAnsi="Palatino Linotype" w:cs="Arial"/>
          <w:lang w:val="es-ES"/>
        </w:rPr>
        <w:t>8</w:t>
      </w:r>
      <w:r w:rsidRPr="005A5975">
        <w:rPr>
          <w:rFonts w:ascii="Palatino Linotype" w:eastAsia="Calibri" w:hAnsi="Palatino Linotype" w:cs="Arial"/>
          <w:lang w:val="es-ES"/>
        </w:rPr>
        <w:t xml:space="preserve">) de </w:t>
      </w:r>
      <w:r w:rsidR="00E514B5" w:rsidRPr="005A5975">
        <w:rPr>
          <w:rFonts w:ascii="Palatino Linotype" w:eastAsia="Calibri" w:hAnsi="Palatino Linotype" w:cs="Arial"/>
          <w:lang w:val="es-ES"/>
        </w:rPr>
        <w:t>mayo</w:t>
      </w:r>
      <w:r w:rsidRPr="005A5975">
        <w:rPr>
          <w:rFonts w:ascii="Palatino Linotype" w:eastAsia="Calibri" w:hAnsi="Palatino Linotype" w:cs="Arial"/>
          <w:lang w:val="es-ES"/>
        </w:rPr>
        <w:t xml:space="preserve"> de dos mil veintidós</w:t>
      </w:r>
      <w:r w:rsidR="006A1047" w:rsidRPr="005A5975">
        <w:rPr>
          <w:rFonts w:ascii="Palatino Linotype" w:eastAsia="Calibri" w:hAnsi="Palatino Linotype" w:cs="Arial"/>
          <w:lang w:val="es-ES"/>
        </w:rPr>
        <w:t xml:space="preserve">, </w:t>
      </w:r>
      <w:r w:rsidR="00B81371" w:rsidRPr="005A5975">
        <w:rPr>
          <w:rFonts w:ascii="Palatino Linotype" w:eastAsia="Calibri" w:hAnsi="Palatino Linotype" w:cs="Arial"/>
          <w:lang w:val="es-ES"/>
        </w:rPr>
        <w:t xml:space="preserve">puso a </w:t>
      </w:r>
      <w:r w:rsidR="00875167" w:rsidRPr="005A5975">
        <w:rPr>
          <w:rFonts w:ascii="Palatino Linotype" w:eastAsia="Calibri" w:hAnsi="Palatino Linotype" w:cs="Arial"/>
          <w:lang w:val="es-ES"/>
        </w:rPr>
        <w:t>disposición</w:t>
      </w:r>
      <w:r w:rsidR="00B81371" w:rsidRPr="005A5975">
        <w:rPr>
          <w:rFonts w:ascii="Palatino Linotype" w:eastAsia="Calibri" w:hAnsi="Palatino Linotype" w:cs="Arial"/>
          <w:lang w:val="es-ES"/>
        </w:rPr>
        <w:t xml:space="preserve"> de las partes el expediente electrónico </w:t>
      </w:r>
      <w:r w:rsidR="00B81371" w:rsidRPr="005A5975">
        <w:rPr>
          <w:rFonts w:ascii="Palatino Linotype" w:eastAsia="Calibri" w:hAnsi="Palatino Linotype" w:cs="Arial"/>
        </w:rPr>
        <w:t xml:space="preserve">vía </w:t>
      </w:r>
      <w:r w:rsidRPr="005A5975">
        <w:rPr>
          <w:rFonts w:ascii="Palatino Linotype" w:eastAsia="Calibri" w:hAnsi="Palatino Linotype" w:cs="Arial"/>
          <w:lang w:val="es-ES"/>
        </w:rPr>
        <w:t>SAIMEX</w:t>
      </w:r>
      <w:r w:rsidR="00B81371" w:rsidRPr="005A5975">
        <w:rPr>
          <w:rFonts w:ascii="Palatino Linotype" w:eastAsia="Calibri" w:hAnsi="Palatino Linotype" w:cs="Arial"/>
          <w:b/>
          <w:lang w:val="es-ES"/>
        </w:rPr>
        <w:t xml:space="preserve"> </w:t>
      </w:r>
      <w:r w:rsidR="00B81371" w:rsidRPr="005A5975">
        <w:rPr>
          <w:rFonts w:ascii="Palatino Linotype" w:eastAsia="Calibri" w:hAnsi="Palatino Linotype" w:cs="Arial"/>
          <w:lang w:val="es-ES"/>
        </w:rPr>
        <w:t xml:space="preserve">a efecto de que en un plazo máximo de siete días </w:t>
      </w:r>
      <w:r w:rsidR="00875167" w:rsidRPr="005A5975">
        <w:rPr>
          <w:rFonts w:ascii="Palatino Linotype" w:eastAsia="Calibri" w:hAnsi="Palatino Linotype" w:cs="Arial"/>
          <w:lang w:val="es-ES"/>
        </w:rPr>
        <w:t>manifestaran</w:t>
      </w:r>
      <w:r w:rsidR="00B81371" w:rsidRPr="005A5975">
        <w:rPr>
          <w:rFonts w:ascii="Palatino Linotype" w:eastAsia="Calibri" w:hAnsi="Palatino Linotype" w:cs="Arial"/>
          <w:lang w:val="es-ES"/>
        </w:rPr>
        <w:t xml:space="preserve"> lo que a</w:t>
      </w:r>
      <w:r w:rsidR="003A2029" w:rsidRPr="005A5975">
        <w:rPr>
          <w:rFonts w:ascii="Palatino Linotype" w:eastAsia="Calibri" w:hAnsi="Palatino Linotype" w:cs="Arial"/>
          <w:lang w:val="es-ES"/>
        </w:rPr>
        <w:t xml:space="preserve"> su</w:t>
      </w:r>
      <w:r w:rsidR="00B81371" w:rsidRPr="005A5975">
        <w:rPr>
          <w:rFonts w:ascii="Palatino Linotype" w:eastAsia="Calibri" w:hAnsi="Palatino Linotype" w:cs="Arial"/>
          <w:lang w:val="es-ES"/>
        </w:rPr>
        <w:t xml:space="preserve"> derecho conviniera</w:t>
      </w:r>
      <w:r w:rsidR="00875167" w:rsidRPr="005A5975">
        <w:rPr>
          <w:rFonts w:ascii="Palatino Linotype" w:eastAsia="Calibri" w:hAnsi="Palatino Linotype" w:cs="Arial"/>
          <w:lang w:val="es-ES"/>
        </w:rPr>
        <w:t>n</w:t>
      </w:r>
      <w:r w:rsidR="00032493" w:rsidRPr="005A5975">
        <w:rPr>
          <w:rFonts w:ascii="Palatino Linotype" w:eastAsia="Calibri" w:hAnsi="Palatino Linotype" w:cs="Arial"/>
          <w:lang w:val="es-ES"/>
        </w:rPr>
        <w:t>,</w:t>
      </w:r>
      <w:r w:rsidR="00B81371" w:rsidRPr="005A5975">
        <w:rPr>
          <w:rFonts w:ascii="Palatino Linotype" w:eastAsia="Calibri" w:hAnsi="Palatino Linotype" w:cs="Arial"/>
          <w:lang w:val="es-ES"/>
        </w:rPr>
        <w:t xml:space="preserve"> </w:t>
      </w:r>
      <w:r w:rsidR="00875167" w:rsidRPr="005A5975">
        <w:rPr>
          <w:rFonts w:ascii="Palatino Linotype" w:eastAsia="Calibri" w:hAnsi="Palatino Linotype" w:cs="Arial"/>
          <w:lang w:val="es-ES"/>
        </w:rPr>
        <w:t>ofrecieran pruebas y</w:t>
      </w:r>
      <w:r w:rsidR="00132C06" w:rsidRPr="005A5975">
        <w:rPr>
          <w:rFonts w:ascii="Palatino Linotype" w:eastAsia="Calibri" w:hAnsi="Palatino Linotype" w:cs="Arial"/>
          <w:lang w:val="es-ES"/>
        </w:rPr>
        <w:t xml:space="preserve"> </w:t>
      </w:r>
      <w:r w:rsidR="00875167" w:rsidRPr="005A5975">
        <w:rPr>
          <w:rFonts w:ascii="Palatino Linotype" w:eastAsia="Calibri" w:hAnsi="Palatino Linotype" w:cs="Arial"/>
          <w:lang w:val="es-ES"/>
        </w:rPr>
        <w:t>alegatos según corresponda a</w:t>
      </w:r>
      <w:r w:rsidR="004C20F2" w:rsidRPr="005A5975">
        <w:rPr>
          <w:rFonts w:ascii="Palatino Linotype" w:eastAsia="Calibri" w:hAnsi="Palatino Linotype" w:cs="Arial"/>
          <w:lang w:val="es-ES"/>
        </w:rPr>
        <w:t xml:space="preserve"> </w:t>
      </w:r>
      <w:r w:rsidR="00875167" w:rsidRPr="005A5975">
        <w:rPr>
          <w:rFonts w:ascii="Palatino Linotype" w:eastAsia="Calibri" w:hAnsi="Palatino Linotype" w:cs="Arial"/>
          <w:lang w:val="es-ES"/>
        </w:rPr>
        <w:t>l</w:t>
      </w:r>
      <w:r w:rsidR="004C20F2" w:rsidRPr="005A5975">
        <w:rPr>
          <w:rFonts w:ascii="Palatino Linotype" w:eastAsia="Calibri" w:hAnsi="Palatino Linotype" w:cs="Arial"/>
          <w:lang w:val="es-ES"/>
        </w:rPr>
        <w:t>os</w:t>
      </w:r>
      <w:r w:rsidR="00875167" w:rsidRPr="005A5975">
        <w:rPr>
          <w:rFonts w:ascii="Palatino Linotype" w:eastAsia="Calibri" w:hAnsi="Palatino Linotype" w:cs="Arial"/>
          <w:lang w:val="es-ES"/>
        </w:rPr>
        <w:t xml:space="preserve"> caso</w:t>
      </w:r>
      <w:r w:rsidR="004C20F2" w:rsidRPr="005A5975">
        <w:rPr>
          <w:rFonts w:ascii="Palatino Linotype" w:eastAsia="Calibri" w:hAnsi="Palatino Linotype" w:cs="Arial"/>
          <w:lang w:val="es-ES"/>
        </w:rPr>
        <w:t>s</w:t>
      </w:r>
      <w:r w:rsidR="00875167" w:rsidRPr="005A5975">
        <w:rPr>
          <w:rFonts w:ascii="Palatino Linotype" w:eastAsia="Calibri" w:hAnsi="Palatino Linotype" w:cs="Arial"/>
          <w:lang w:val="es-ES"/>
        </w:rPr>
        <w:t xml:space="preserve"> concreto</w:t>
      </w:r>
      <w:r w:rsidR="004C20F2" w:rsidRPr="005A5975">
        <w:rPr>
          <w:rFonts w:ascii="Palatino Linotype" w:eastAsia="Calibri" w:hAnsi="Palatino Linotype" w:cs="Arial"/>
          <w:lang w:val="es-ES"/>
        </w:rPr>
        <w:t>s</w:t>
      </w:r>
      <w:r w:rsidR="00875167" w:rsidRPr="005A5975">
        <w:rPr>
          <w:rFonts w:ascii="Palatino Linotype" w:eastAsia="Calibri" w:hAnsi="Palatino Linotype" w:cs="Arial"/>
          <w:lang w:val="es-ES"/>
        </w:rPr>
        <w:t xml:space="preserve">, </w:t>
      </w:r>
      <w:r w:rsidR="00F147C6" w:rsidRPr="005A5975">
        <w:rPr>
          <w:rFonts w:ascii="Palatino Linotype" w:eastAsia="Calibri" w:hAnsi="Palatino Linotype" w:cs="Arial"/>
          <w:lang w:val="es-ES"/>
        </w:rPr>
        <w:t>de esta forma</w:t>
      </w:r>
      <w:r w:rsidR="00875167" w:rsidRPr="005A5975">
        <w:rPr>
          <w:rFonts w:ascii="Palatino Linotype" w:eastAsia="Calibri" w:hAnsi="Palatino Linotype" w:cs="Arial"/>
          <w:lang w:val="es-ES"/>
        </w:rPr>
        <w:t xml:space="preserve"> para que el </w:t>
      </w:r>
      <w:r w:rsidR="00875167" w:rsidRPr="005A5975">
        <w:rPr>
          <w:rFonts w:ascii="Palatino Linotype" w:eastAsia="Calibri" w:hAnsi="Palatino Linotype" w:cs="Arial"/>
          <w:b/>
          <w:lang w:val="es-ES"/>
        </w:rPr>
        <w:t>SUJETO OBLIGADO</w:t>
      </w:r>
      <w:r w:rsidR="00875167" w:rsidRPr="005A5975">
        <w:rPr>
          <w:rFonts w:ascii="Palatino Linotype" w:eastAsia="Calibri" w:hAnsi="Palatino Linotype" w:cs="Arial"/>
          <w:lang w:val="es-ES"/>
        </w:rPr>
        <w:t xml:space="preserve"> </w:t>
      </w:r>
      <w:r w:rsidR="00B81371" w:rsidRPr="005A5975">
        <w:rPr>
          <w:rFonts w:ascii="Palatino Linotype" w:eastAsia="Calibri" w:hAnsi="Palatino Linotype" w:cs="Arial"/>
          <w:lang w:val="es-ES"/>
        </w:rPr>
        <w:t>presentar</w:t>
      </w:r>
      <w:r w:rsidR="003A03D0" w:rsidRPr="005A5975">
        <w:rPr>
          <w:rFonts w:ascii="Palatino Linotype" w:eastAsia="Calibri" w:hAnsi="Palatino Linotype" w:cs="Arial"/>
          <w:lang w:val="es-ES"/>
        </w:rPr>
        <w:t>a</w:t>
      </w:r>
      <w:r w:rsidR="00B81371" w:rsidRPr="005A5975">
        <w:rPr>
          <w:rFonts w:ascii="Palatino Linotype" w:eastAsia="Calibri" w:hAnsi="Palatino Linotype" w:cs="Arial"/>
          <w:lang w:val="es-ES"/>
        </w:rPr>
        <w:t xml:space="preserve"> el </w:t>
      </w:r>
      <w:r w:rsidR="00556F72" w:rsidRPr="005A5975">
        <w:rPr>
          <w:rFonts w:ascii="Palatino Linotype" w:eastAsia="Calibri" w:hAnsi="Palatino Linotype" w:cs="Arial"/>
          <w:lang w:val="es-ES"/>
        </w:rPr>
        <w:t xml:space="preserve">informe justificado </w:t>
      </w:r>
      <w:r w:rsidR="00875167" w:rsidRPr="005A5975">
        <w:rPr>
          <w:rFonts w:ascii="Palatino Linotype" w:eastAsia="Calibri" w:hAnsi="Palatino Linotype" w:cs="Arial"/>
          <w:lang w:val="es-ES"/>
        </w:rPr>
        <w:t>procedente</w:t>
      </w:r>
      <w:r w:rsidR="00787184" w:rsidRPr="005A5975">
        <w:rPr>
          <w:rFonts w:ascii="Palatino Linotype" w:eastAsia="Calibri" w:hAnsi="Palatino Linotype" w:cs="Arial"/>
          <w:lang w:val="es-ES"/>
        </w:rPr>
        <w:t>.</w:t>
      </w:r>
    </w:p>
    <w:p w14:paraId="7E5CEBF6" w14:textId="47D8BC8A" w:rsidR="00256F89" w:rsidRPr="005A5975" w:rsidRDefault="00256F89" w:rsidP="00E514B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82E4406" w14:textId="718A9FA5" w:rsidR="00256F89" w:rsidRPr="005A5975" w:rsidRDefault="003D222E"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5A5975">
        <w:rPr>
          <w:rFonts w:ascii="Palatino Linotype" w:eastAsia="Times New Roman" w:hAnsi="Palatino Linotype" w:cs="Arial"/>
          <w:lang w:val="es-ES"/>
        </w:rPr>
        <w:t>El</w:t>
      </w:r>
      <w:r w:rsidR="00256F89" w:rsidRPr="005A5975">
        <w:rPr>
          <w:rFonts w:ascii="Palatino Linotype" w:eastAsia="Times New Roman" w:hAnsi="Palatino Linotype" w:cs="Arial"/>
          <w:lang w:val="es-ES"/>
        </w:rPr>
        <w:t xml:space="preserve"> </w:t>
      </w:r>
      <w:r w:rsidR="00E514B5" w:rsidRPr="005A5975">
        <w:rPr>
          <w:rFonts w:ascii="Palatino Linotype" w:eastAsia="Times New Roman" w:hAnsi="Palatino Linotype" w:cs="Arial"/>
          <w:lang w:val="es-ES"/>
        </w:rPr>
        <w:t xml:space="preserve">quince </w:t>
      </w:r>
      <w:r w:rsidR="00256F89" w:rsidRPr="005A5975">
        <w:rPr>
          <w:rFonts w:ascii="Palatino Linotype" w:eastAsia="Times New Roman" w:hAnsi="Palatino Linotype" w:cs="Arial"/>
          <w:lang w:val="es-ES"/>
        </w:rPr>
        <w:t>(</w:t>
      </w:r>
      <w:r w:rsidR="00E514B5" w:rsidRPr="005A5975">
        <w:rPr>
          <w:rFonts w:ascii="Palatino Linotype" w:eastAsia="Times New Roman" w:hAnsi="Palatino Linotype" w:cs="Arial"/>
          <w:lang w:val="es-ES"/>
        </w:rPr>
        <w:t>15</w:t>
      </w:r>
      <w:r w:rsidR="00256F89" w:rsidRPr="005A5975">
        <w:rPr>
          <w:rFonts w:ascii="Palatino Linotype" w:eastAsia="Times New Roman" w:hAnsi="Palatino Linotype" w:cs="Arial"/>
          <w:lang w:val="es-ES"/>
        </w:rPr>
        <w:t xml:space="preserve">) de </w:t>
      </w:r>
      <w:r w:rsidR="00E514B5" w:rsidRPr="005A5975">
        <w:rPr>
          <w:rFonts w:ascii="Palatino Linotype" w:eastAsia="Times New Roman" w:hAnsi="Palatino Linotype" w:cs="Arial"/>
          <w:lang w:val="es-ES"/>
        </w:rPr>
        <w:t>septiembre</w:t>
      </w:r>
      <w:r w:rsidR="00256F89" w:rsidRPr="005A5975">
        <w:rPr>
          <w:rFonts w:ascii="Palatino Linotype" w:eastAsia="Times New Roman" w:hAnsi="Palatino Linotype" w:cs="Arial"/>
          <w:lang w:val="es-ES"/>
        </w:rPr>
        <w:t xml:space="preserve"> de dos mil veintidós, este </w:t>
      </w:r>
      <w:r w:rsidR="00256F89" w:rsidRPr="005A5975">
        <w:rPr>
          <w:rFonts w:ascii="Palatino Linotype" w:hAnsi="Palatino Linotype"/>
        </w:rPr>
        <w:t>Instituto de Transparencia, Acceso a la Información Pública y Protección de Datos Personales del Estado de México y Municipios previno a</w:t>
      </w:r>
      <w:r w:rsidR="00E514B5" w:rsidRPr="005A5975">
        <w:rPr>
          <w:rFonts w:ascii="Palatino Linotype" w:hAnsi="Palatino Linotype"/>
        </w:rPr>
        <w:t xml:space="preserve">l </w:t>
      </w:r>
      <w:r w:rsidR="00E514B5" w:rsidRPr="005A5975">
        <w:rPr>
          <w:rFonts w:ascii="Palatino Linotype" w:hAnsi="Palatino Linotype"/>
          <w:b/>
          <w:bCs/>
        </w:rPr>
        <w:t>Recurrente</w:t>
      </w:r>
      <w:r w:rsidR="00256F89" w:rsidRPr="005A5975">
        <w:rPr>
          <w:rFonts w:ascii="Palatino Linotype" w:hAnsi="Palatino Linotype"/>
        </w:rPr>
        <w:t>, por única ocasión, para que proporcionara los documentos que acrediten su interés jurídico o legítimo para acceder a los datos personales solicitados, tales como credencial de elector, acta de</w:t>
      </w:r>
      <w:r w:rsidR="00E514B5" w:rsidRPr="005A5975">
        <w:rPr>
          <w:rFonts w:ascii="Palatino Linotype" w:hAnsi="Palatino Linotype"/>
        </w:rPr>
        <w:t xml:space="preserve"> </w:t>
      </w:r>
      <w:r w:rsidR="00256F89" w:rsidRPr="005A5975">
        <w:rPr>
          <w:rFonts w:ascii="Palatino Linotype" w:hAnsi="Palatino Linotype"/>
        </w:rPr>
        <w:t>nacimiento, etc.</w:t>
      </w:r>
    </w:p>
    <w:p w14:paraId="14308F58" w14:textId="77777777" w:rsidR="008C2A5C" w:rsidRPr="005A5975" w:rsidRDefault="008C2A5C" w:rsidP="008C2A5C">
      <w:pPr>
        <w:pStyle w:val="Prrafodelista"/>
        <w:tabs>
          <w:tab w:val="left" w:pos="426"/>
        </w:tabs>
        <w:spacing w:line="360" w:lineRule="auto"/>
        <w:ind w:left="0"/>
        <w:jc w:val="both"/>
        <w:rPr>
          <w:rFonts w:ascii="Palatino Linotype" w:hAnsi="Palatino Linotype"/>
        </w:rPr>
      </w:pPr>
    </w:p>
    <w:p w14:paraId="36E1D8D1" w14:textId="7AF45FB6" w:rsidR="003D222E" w:rsidRPr="005A5975" w:rsidRDefault="003D222E" w:rsidP="00DD74B3">
      <w:pPr>
        <w:pStyle w:val="Prrafodelista"/>
        <w:numPr>
          <w:ilvl w:val="0"/>
          <w:numId w:val="4"/>
        </w:numPr>
        <w:tabs>
          <w:tab w:val="left" w:pos="426"/>
        </w:tabs>
        <w:spacing w:line="360" w:lineRule="auto"/>
        <w:ind w:left="0" w:firstLine="0"/>
        <w:jc w:val="both"/>
        <w:rPr>
          <w:rFonts w:ascii="Palatino Linotype" w:hAnsi="Palatino Linotype"/>
        </w:rPr>
      </w:pPr>
      <w:r w:rsidRPr="005A5975">
        <w:rPr>
          <w:rFonts w:ascii="Palatino Linotype" w:hAnsi="Palatino Linotype"/>
        </w:rPr>
        <w:t xml:space="preserve">El </w:t>
      </w:r>
      <w:r w:rsidR="00E514B5" w:rsidRPr="005A5975">
        <w:rPr>
          <w:rFonts w:ascii="Palatino Linotype" w:hAnsi="Palatino Linotype"/>
        </w:rPr>
        <w:t xml:space="preserve">treinta </w:t>
      </w:r>
      <w:r w:rsidRPr="005A5975">
        <w:rPr>
          <w:rFonts w:ascii="Palatino Linotype" w:hAnsi="Palatino Linotype"/>
        </w:rPr>
        <w:t>(</w:t>
      </w:r>
      <w:r w:rsidR="00E514B5" w:rsidRPr="005A5975">
        <w:rPr>
          <w:rFonts w:ascii="Palatino Linotype" w:hAnsi="Palatino Linotype"/>
        </w:rPr>
        <w:t>30</w:t>
      </w:r>
      <w:r w:rsidRPr="005A5975">
        <w:rPr>
          <w:rFonts w:ascii="Palatino Linotype" w:hAnsi="Palatino Linotype"/>
        </w:rPr>
        <w:t xml:space="preserve">) de </w:t>
      </w:r>
      <w:r w:rsidR="00E514B5" w:rsidRPr="005A5975">
        <w:rPr>
          <w:rFonts w:ascii="Palatino Linotype" w:hAnsi="Palatino Linotype"/>
        </w:rPr>
        <w:t>septiembre</w:t>
      </w:r>
      <w:r w:rsidRPr="005A5975">
        <w:rPr>
          <w:rFonts w:ascii="Palatino Linotype" w:hAnsi="Palatino Linotype"/>
        </w:rPr>
        <w:t xml:space="preserve"> de dos mil veintidós, </w:t>
      </w:r>
      <w:r w:rsidR="00E514B5" w:rsidRPr="005A5975">
        <w:rPr>
          <w:rFonts w:ascii="Palatino Linotype" w:eastAsia="Calibri" w:hAnsi="Palatino Linotype" w:cs="Arial"/>
          <w:lang w:val="es-ES"/>
        </w:rPr>
        <w:t xml:space="preserve">el </w:t>
      </w:r>
      <w:r w:rsidR="00E514B5" w:rsidRPr="005A5975">
        <w:rPr>
          <w:rFonts w:ascii="Palatino Linotype" w:eastAsia="Calibri" w:hAnsi="Palatino Linotype" w:cs="Arial"/>
          <w:b/>
          <w:bCs/>
          <w:lang w:val="es-ES"/>
        </w:rPr>
        <w:t>Recurrente</w:t>
      </w:r>
      <w:r w:rsidRPr="005A5975">
        <w:rPr>
          <w:rFonts w:ascii="Palatino Linotype" w:eastAsia="Calibri" w:hAnsi="Palatino Linotype" w:cs="Arial"/>
          <w:b/>
          <w:bCs/>
          <w:lang w:val="es-ES"/>
        </w:rPr>
        <w:t xml:space="preserve"> </w:t>
      </w:r>
      <w:r w:rsidRPr="005A5975">
        <w:rPr>
          <w:rFonts w:ascii="Palatino Linotype" w:eastAsia="Calibri" w:hAnsi="Palatino Linotype" w:cs="Arial"/>
          <w:lang w:val="es-ES"/>
        </w:rPr>
        <w:t xml:space="preserve">remitió </w:t>
      </w:r>
      <w:r w:rsidR="00E514B5" w:rsidRPr="005A5975">
        <w:rPr>
          <w:rFonts w:ascii="Palatino Linotype" w:eastAsia="Calibri" w:hAnsi="Palatino Linotype" w:cs="Arial"/>
          <w:lang w:val="es-ES"/>
        </w:rPr>
        <w:t>en e</w:t>
      </w:r>
      <w:r w:rsidRPr="005A5975">
        <w:rPr>
          <w:rFonts w:ascii="Palatino Linotype" w:eastAsia="Calibri" w:hAnsi="Palatino Linotype" w:cs="Arial"/>
          <w:lang w:val="es-ES"/>
        </w:rPr>
        <w:t xml:space="preserve">l apartado de </w:t>
      </w:r>
      <w:r w:rsidRPr="005A5975">
        <w:rPr>
          <w:rFonts w:ascii="Palatino Linotype" w:eastAsia="Calibri" w:hAnsi="Palatino Linotype" w:cs="Arial"/>
          <w:i/>
          <w:lang w:val="es-ES"/>
        </w:rPr>
        <w:t>Manifestaciones</w:t>
      </w:r>
      <w:r w:rsidRPr="005A5975">
        <w:rPr>
          <w:rFonts w:ascii="Palatino Linotype" w:eastAsia="Calibri" w:hAnsi="Palatino Linotype" w:cs="Arial"/>
          <w:lang w:val="es-ES"/>
        </w:rPr>
        <w:t xml:space="preserve"> del </w:t>
      </w:r>
      <w:r w:rsidRPr="005A5975">
        <w:rPr>
          <w:rFonts w:ascii="Palatino Linotype" w:eastAsia="Calibri" w:hAnsi="Palatino Linotype" w:cs="Arial"/>
          <w:bCs/>
          <w:iCs/>
          <w:lang w:val="es-ES"/>
        </w:rPr>
        <w:t>SAIMEX</w:t>
      </w:r>
      <w:r w:rsidRPr="005A5975">
        <w:rPr>
          <w:rFonts w:ascii="Palatino Linotype" w:eastAsia="Calibri" w:hAnsi="Palatino Linotype" w:cs="Arial"/>
          <w:lang w:val="es-ES"/>
        </w:rPr>
        <w:t xml:space="preserve"> dos archivos electrónicos consistentes en</w:t>
      </w:r>
      <w:r w:rsidR="00E514B5" w:rsidRPr="005A5975">
        <w:rPr>
          <w:rFonts w:ascii="Palatino Linotype" w:eastAsia="Calibri" w:hAnsi="Palatino Linotype" w:cs="Arial"/>
          <w:lang w:val="es-ES"/>
        </w:rPr>
        <w:t xml:space="preserve"> lo siguiente</w:t>
      </w:r>
      <w:r w:rsidRPr="005A5975">
        <w:rPr>
          <w:rFonts w:ascii="Palatino Linotype" w:eastAsia="Calibri" w:hAnsi="Palatino Linotype" w:cs="Arial"/>
          <w:lang w:val="es-ES"/>
        </w:rPr>
        <w:t>:</w:t>
      </w:r>
    </w:p>
    <w:p w14:paraId="0C08D4DD" w14:textId="77777777" w:rsidR="00E514B5" w:rsidRPr="005A5975" w:rsidRDefault="00E514B5" w:rsidP="00E514B5">
      <w:pPr>
        <w:pStyle w:val="Prrafodelista"/>
        <w:tabs>
          <w:tab w:val="left" w:pos="426"/>
        </w:tabs>
        <w:spacing w:line="360" w:lineRule="auto"/>
        <w:ind w:left="0"/>
        <w:jc w:val="both"/>
        <w:rPr>
          <w:rFonts w:ascii="Palatino Linotype" w:hAnsi="Palatino Linotype"/>
        </w:rPr>
      </w:pPr>
    </w:p>
    <w:p w14:paraId="3B13D005" w14:textId="1CCC9536" w:rsidR="003D222E" w:rsidRPr="005A5975" w:rsidRDefault="00E514B5" w:rsidP="00E514B5">
      <w:pPr>
        <w:tabs>
          <w:tab w:val="left" w:pos="426"/>
        </w:tabs>
        <w:ind w:left="567" w:right="616"/>
        <w:jc w:val="both"/>
        <w:rPr>
          <w:rFonts w:ascii="Palatino Linotype" w:hAnsi="Palatino Linotype"/>
          <w:iCs/>
          <w:sz w:val="22"/>
          <w:szCs w:val="22"/>
        </w:rPr>
      </w:pPr>
      <w:r w:rsidRPr="005A5975">
        <w:rPr>
          <w:rFonts w:ascii="Palatino Linotype" w:hAnsi="Palatino Linotype"/>
          <w:b/>
          <w:iCs/>
          <w:sz w:val="22"/>
          <w:szCs w:val="22"/>
          <w:lang w:val="es-MX"/>
        </w:rPr>
        <w:t>INE</w:t>
      </w:r>
      <w:r w:rsidR="003D222E" w:rsidRPr="005A5975">
        <w:rPr>
          <w:rFonts w:ascii="Palatino Linotype" w:hAnsi="Palatino Linotype"/>
          <w:b/>
          <w:iCs/>
          <w:sz w:val="22"/>
          <w:szCs w:val="22"/>
          <w:lang w:val="es-MX"/>
        </w:rPr>
        <w:t>.pdf</w:t>
      </w:r>
      <w:r w:rsidR="003D222E" w:rsidRPr="005A5975">
        <w:rPr>
          <w:rFonts w:ascii="Palatino Linotype" w:eastAsia="Calibri" w:hAnsi="Palatino Linotype" w:cs="Arial"/>
          <w:iCs/>
          <w:sz w:val="22"/>
          <w:szCs w:val="22"/>
          <w:lang w:val="es-MX"/>
        </w:rPr>
        <w:t xml:space="preserve">: Documento </w:t>
      </w:r>
      <w:r w:rsidR="003D222E" w:rsidRPr="005A5975">
        <w:rPr>
          <w:rFonts w:ascii="Palatino Linotype" w:hAnsi="Palatino Linotype"/>
          <w:iCs/>
          <w:sz w:val="22"/>
          <w:szCs w:val="22"/>
        </w:rPr>
        <w:t xml:space="preserve">de </w:t>
      </w:r>
      <w:r w:rsidRPr="005A5975">
        <w:rPr>
          <w:rFonts w:ascii="Palatino Linotype" w:hAnsi="Palatino Linotype"/>
          <w:iCs/>
          <w:sz w:val="22"/>
          <w:szCs w:val="22"/>
        </w:rPr>
        <w:t>una</w:t>
      </w:r>
      <w:r w:rsidR="003D222E" w:rsidRPr="005A5975">
        <w:rPr>
          <w:rFonts w:ascii="Palatino Linotype" w:hAnsi="Palatino Linotype"/>
          <w:iCs/>
          <w:sz w:val="22"/>
          <w:szCs w:val="22"/>
        </w:rPr>
        <w:t xml:space="preserve"> foja</w:t>
      </w:r>
      <w:r w:rsidRPr="005A5975">
        <w:rPr>
          <w:rFonts w:ascii="Palatino Linotype" w:hAnsi="Palatino Linotype"/>
          <w:iCs/>
          <w:sz w:val="22"/>
          <w:szCs w:val="22"/>
        </w:rPr>
        <w:t>,</w:t>
      </w:r>
      <w:r w:rsidR="003D222E" w:rsidRPr="005A5975">
        <w:rPr>
          <w:rFonts w:ascii="Palatino Linotype" w:hAnsi="Palatino Linotype"/>
          <w:iCs/>
          <w:sz w:val="22"/>
          <w:szCs w:val="22"/>
        </w:rPr>
        <w:t xml:space="preserve"> consistente en la credencial para votar expedida por el Instituto Nacional Electoral en favor de</w:t>
      </w:r>
      <w:r w:rsidRPr="005A5975">
        <w:rPr>
          <w:rFonts w:ascii="Palatino Linotype" w:hAnsi="Palatino Linotype"/>
          <w:iCs/>
          <w:sz w:val="22"/>
          <w:szCs w:val="22"/>
        </w:rPr>
        <w:t xml:space="preserve">l C. </w:t>
      </w:r>
      <w:r w:rsidR="005A5975" w:rsidRPr="005A5975">
        <w:rPr>
          <w:rFonts w:ascii="Palatino Linotype" w:hAnsi="Palatino Linotype"/>
          <w:iCs/>
          <w:sz w:val="22"/>
          <w:szCs w:val="22"/>
        </w:rPr>
        <w:t>XXX XXXX XXXX</w:t>
      </w:r>
      <w:r w:rsidRPr="005A5975">
        <w:rPr>
          <w:rFonts w:ascii="Palatino Linotype" w:hAnsi="Palatino Linotype"/>
          <w:iCs/>
          <w:sz w:val="22"/>
          <w:szCs w:val="22"/>
        </w:rPr>
        <w:t>.</w:t>
      </w:r>
    </w:p>
    <w:p w14:paraId="3F7B009C" w14:textId="6CD325C1" w:rsidR="00E514B5" w:rsidRPr="005A5975" w:rsidRDefault="00E514B5" w:rsidP="00E514B5">
      <w:pPr>
        <w:tabs>
          <w:tab w:val="left" w:pos="426"/>
        </w:tabs>
        <w:ind w:left="567" w:right="616"/>
        <w:jc w:val="both"/>
        <w:rPr>
          <w:rFonts w:ascii="Palatino Linotype" w:hAnsi="Palatino Linotype"/>
          <w:iCs/>
          <w:sz w:val="22"/>
          <w:szCs w:val="22"/>
        </w:rPr>
      </w:pPr>
    </w:p>
    <w:p w14:paraId="7B5C4915" w14:textId="75AAD2A0" w:rsidR="00E514B5" w:rsidRPr="005A5975" w:rsidRDefault="00E514B5" w:rsidP="00E514B5">
      <w:pPr>
        <w:tabs>
          <w:tab w:val="left" w:pos="426"/>
        </w:tabs>
        <w:ind w:left="567" w:right="616"/>
        <w:jc w:val="both"/>
        <w:rPr>
          <w:rFonts w:ascii="Palatino Linotype" w:hAnsi="Palatino Linotype"/>
          <w:iCs/>
          <w:sz w:val="22"/>
          <w:szCs w:val="22"/>
        </w:rPr>
      </w:pPr>
      <w:r w:rsidRPr="005A5975">
        <w:rPr>
          <w:rFonts w:ascii="Palatino Linotype" w:hAnsi="Palatino Linotype"/>
          <w:b/>
          <w:bCs/>
          <w:iCs/>
          <w:sz w:val="22"/>
          <w:szCs w:val="22"/>
        </w:rPr>
        <w:t>ISSEMYM.pdf:</w:t>
      </w:r>
      <w:r w:rsidRPr="005A5975">
        <w:rPr>
          <w:rFonts w:ascii="Palatino Linotype" w:hAnsi="Palatino Linotype"/>
          <w:iCs/>
          <w:sz w:val="22"/>
          <w:szCs w:val="22"/>
        </w:rPr>
        <w:t xml:space="preserve"> Documento de dos fojas, consistente en </w:t>
      </w:r>
      <w:r w:rsidRPr="005A5975">
        <w:rPr>
          <w:rFonts w:ascii="Palatino Linotype" w:hAnsi="Palatino Linotype"/>
          <w:iCs/>
          <w:sz w:val="22"/>
          <w:szCs w:val="22"/>
          <w:lang w:val="es-ES"/>
        </w:rPr>
        <w:t xml:space="preserve">la copia certificada de la solicitud de actualización de pensión de fecha 11 de noviembre del año 2020, misma que consta de una foja, la cual contiene el sello de la Oficina de Destino del Municipio de Toluca el cual es el Departamento de Actualización </w:t>
      </w:r>
      <w:r w:rsidRPr="005A5975">
        <w:rPr>
          <w:rFonts w:ascii="Palatino Linotype" w:hAnsi="Palatino Linotype"/>
          <w:iCs/>
          <w:sz w:val="22"/>
          <w:szCs w:val="22"/>
          <w:lang w:val="es-ES"/>
        </w:rPr>
        <w:lastRenderedPageBreak/>
        <w:t>Documental de fecha 14 de enero de dos mil veintidós</w:t>
      </w:r>
      <w:r w:rsidR="00866D38" w:rsidRPr="005A5975">
        <w:rPr>
          <w:rFonts w:ascii="Palatino Linotype" w:hAnsi="Palatino Linotype"/>
          <w:iCs/>
          <w:sz w:val="22"/>
          <w:szCs w:val="22"/>
          <w:lang w:val="es-ES"/>
        </w:rPr>
        <w:t xml:space="preserve">. (Documental remitida en copia certificada por el </w:t>
      </w:r>
      <w:r w:rsidR="00866D38" w:rsidRPr="005A5975">
        <w:rPr>
          <w:rFonts w:ascii="Palatino Linotype" w:hAnsi="Palatino Linotype"/>
          <w:b/>
          <w:bCs/>
          <w:iCs/>
          <w:sz w:val="22"/>
          <w:szCs w:val="22"/>
          <w:lang w:val="es-ES"/>
        </w:rPr>
        <w:t>SUJETO OBLIGADO</w:t>
      </w:r>
      <w:r w:rsidR="00866D38" w:rsidRPr="005A5975">
        <w:rPr>
          <w:rFonts w:ascii="Palatino Linotype" w:hAnsi="Palatino Linotype"/>
          <w:iCs/>
          <w:sz w:val="22"/>
          <w:szCs w:val="22"/>
          <w:lang w:val="es-ES"/>
        </w:rPr>
        <w:t>).</w:t>
      </w:r>
    </w:p>
    <w:p w14:paraId="398749BA" w14:textId="77777777" w:rsidR="00E514B5" w:rsidRPr="005A5975" w:rsidRDefault="00E514B5" w:rsidP="00E514B5">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6244980" w14:textId="089BBDD5" w:rsidR="00E514B5" w:rsidRPr="005A5975" w:rsidRDefault="00E514B5" w:rsidP="00E514B5">
      <w:pPr>
        <w:pStyle w:val="Prrafodelista"/>
        <w:numPr>
          <w:ilvl w:val="0"/>
          <w:numId w:val="4"/>
        </w:numPr>
        <w:tabs>
          <w:tab w:val="left" w:pos="426"/>
        </w:tabs>
        <w:spacing w:line="360" w:lineRule="auto"/>
        <w:ind w:left="0" w:firstLine="0"/>
        <w:jc w:val="both"/>
        <w:rPr>
          <w:rFonts w:ascii="Palatino Linotype" w:hAnsi="Palatino Linotype"/>
        </w:rPr>
      </w:pPr>
      <w:r w:rsidRPr="005A5975">
        <w:rPr>
          <w:rFonts w:ascii="Palatino Linotype" w:hAnsi="Palatino Linotype"/>
        </w:rPr>
        <w:t xml:space="preserve">El </w:t>
      </w:r>
      <w:r w:rsidR="00866D38" w:rsidRPr="005A5975">
        <w:rPr>
          <w:rFonts w:ascii="Palatino Linotype" w:hAnsi="Palatino Linotype"/>
        </w:rPr>
        <w:t>diecisiete</w:t>
      </w:r>
      <w:r w:rsidRPr="005A5975">
        <w:rPr>
          <w:rFonts w:ascii="Palatino Linotype" w:hAnsi="Palatino Linotype"/>
        </w:rPr>
        <w:t xml:space="preserve"> (</w:t>
      </w:r>
      <w:r w:rsidR="00866D38" w:rsidRPr="005A5975">
        <w:rPr>
          <w:rFonts w:ascii="Palatino Linotype" w:hAnsi="Palatino Linotype"/>
        </w:rPr>
        <w:t>17</w:t>
      </w:r>
      <w:r w:rsidRPr="005A5975">
        <w:rPr>
          <w:rFonts w:ascii="Palatino Linotype" w:hAnsi="Palatino Linotype"/>
        </w:rPr>
        <w:t xml:space="preserve">) de </w:t>
      </w:r>
      <w:r w:rsidR="00866D38" w:rsidRPr="005A5975">
        <w:rPr>
          <w:rFonts w:ascii="Palatino Linotype" w:hAnsi="Palatino Linotype"/>
        </w:rPr>
        <w:t>octubre</w:t>
      </w:r>
      <w:r w:rsidRPr="005A5975">
        <w:rPr>
          <w:rFonts w:ascii="Palatino Linotype" w:hAnsi="Palatino Linotype"/>
        </w:rPr>
        <w:t xml:space="preserve"> de dos mil veintidós, el </w:t>
      </w:r>
      <w:r w:rsidRPr="005A5975">
        <w:rPr>
          <w:rFonts w:ascii="Palatino Linotype" w:hAnsi="Palatino Linotype"/>
          <w:b/>
          <w:bCs/>
        </w:rPr>
        <w:t>SUJETO OBLIGADO</w:t>
      </w:r>
      <w:r w:rsidRPr="005A5975">
        <w:rPr>
          <w:rFonts w:ascii="Palatino Linotype" w:hAnsi="Palatino Linotype"/>
        </w:rPr>
        <w:t xml:space="preserve"> presentó en el apartado de </w:t>
      </w:r>
      <w:r w:rsidRPr="005A5975">
        <w:rPr>
          <w:rFonts w:ascii="Palatino Linotype" w:hAnsi="Palatino Linotype"/>
          <w:i/>
          <w:iCs/>
        </w:rPr>
        <w:t>Manifestaciones</w:t>
      </w:r>
      <w:r w:rsidRPr="005A5975">
        <w:rPr>
          <w:rFonts w:ascii="Palatino Linotype" w:hAnsi="Palatino Linotype"/>
        </w:rPr>
        <w:t xml:space="preserve"> del SAIMEX</w:t>
      </w:r>
      <w:r w:rsidR="00866D38" w:rsidRPr="005A5975">
        <w:rPr>
          <w:rFonts w:ascii="Palatino Linotype" w:hAnsi="Palatino Linotype"/>
        </w:rPr>
        <w:t>,</w:t>
      </w:r>
      <w:r w:rsidRPr="005A5975">
        <w:rPr>
          <w:rFonts w:ascii="Palatino Linotype" w:hAnsi="Palatino Linotype"/>
        </w:rPr>
        <w:t xml:space="preserve"> el siguiente</w:t>
      </w:r>
      <w:r w:rsidR="00866D38" w:rsidRPr="005A5975">
        <w:rPr>
          <w:rFonts w:ascii="Palatino Linotype" w:hAnsi="Palatino Linotype"/>
        </w:rPr>
        <w:t xml:space="preserve"> documento</w:t>
      </w:r>
      <w:r w:rsidRPr="005A5975">
        <w:rPr>
          <w:rFonts w:ascii="Palatino Linotype" w:hAnsi="Palatino Linotype"/>
        </w:rPr>
        <w:t>:</w:t>
      </w:r>
    </w:p>
    <w:p w14:paraId="22CCFCB7" w14:textId="77777777" w:rsidR="00E514B5" w:rsidRPr="005A5975" w:rsidRDefault="00E514B5" w:rsidP="00E514B5">
      <w:pPr>
        <w:pStyle w:val="Prrafodelista"/>
        <w:tabs>
          <w:tab w:val="left" w:pos="426"/>
        </w:tabs>
        <w:spacing w:line="360" w:lineRule="auto"/>
        <w:ind w:left="0"/>
        <w:jc w:val="both"/>
        <w:rPr>
          <w:rFonts w:ascii="Palatino Linotype" w:hAnsi="Palatino Linotype"/>
        </w:rPr>
      </w:pPr>
    </w:p>
    <w:p w14:paraId="46E96F7E" w14:textId="45F3C8D9" w:rsidR="00E514B5" w:rsidRPr="005A5975" w:rsidRDefault="00E514B5" w:rsidP="00866D38">
      <w:pPr>
        <w:tabs>
          <w:tab w:val="left" w:pos="426"/>
        </w:tabs>
        <w:ind w:left="567" w:right="616"/>
        <w:jc w:val="both"/>
        <w:rPr>
          <w:rFonts w:ascii="Palatino Linotype" w:hAnsi="Palatino Linotype"/>
        </w:rPr>
      </w:pPr>
      <w:r w:rsidRPr="005A5975">
        <w:rPr>
          <w:rFonts w:ascii="Palatino Linotype" w:hAnsi="Palatino Linotype"/>
          <w:b/>
          <w:bCs/>
        </w:rPr>
        <w:t>OFICIO DE CONCILIACI</w:t>
      </w:r>
      <w:r w:rsidR="00866D38" w:rsidRPr="005A5975">
        <w:rPr>
          <w:rFonts w:ascii="Palatino Linotype" w:hAnsi="Palatino Linotype"/>
          <w:b/>
          <w:bCs/>
        </w:rPr>
        <w:t>O</w:t>
      </w:r>
      <w:r w:rsidRPr="005A5975">
        <w:rPr>
          <w:rFonts w:ascii="Palatino Linotype" w:hAnsi="Palatino Linotype"/>
          <w:b/>
          <w:bCs/>
        </w:rPr>
        <w:t xml:space="preserve">N </w:t>
      </w:r>
      <w:r w:rsidR="00866D38" w:rsidRPr="005A5975">
        <w:rPr>
          <w:rFonts w:ascii="Palatino Linotype" w:hAnsi="Palatino Linotype"/>
          <w:b/>
          <w:bCs/>
        </w:rPr>
        <w:t>284</w:t>
      </w:r>
      <w:r w:rsidRPr="005A5975">
        <w:rPr>
          <w:rFonts w:ascii="Palatino Linotype" w:hAnsi="Palatino Linotype"/>
          <w:b/>
          <w:bCs/>
        </w:rPr>
        <w:t>.IP.pdf</w:t>
      </w:r>
      <w:r w:rsidRPr="005A5975">
        <w:rPr>
          <w:rFonts w:ascii="Palatino Linotype" w:hAnsi="Palatino Linotype"/>
        </w:rPr>
        <w:t xml:space="preserve">: Documento de </w:t>
      </w:r>
      <w:r w:rsidR="00866D38" w:rsidRPr="005A5975">
        <w:rPr>
          <w:rFonts w:ascii="Palatino Linotype" w:hAnsi="Palatino Linotype"/>
        </w:rPr>
        <w:t>una</w:t>
      </w:r>
      <w:r w:rsidRPr="005A5975">
        <w:rPr>
          <w:rFonts w:ascii="Palatino Linotype" w:hAnsi="Palatino Linotype"/>
        </w:rPr>
        <w:t xml:space="preserve"> foja</w:t>
      </w:r>
      <w:r w:rsidR="00866D38" w:rsidRPr="005A5975">
        <w:rPr>
          <w:rFonts w:ascii="Palatino Linotype" w:hAnsi="Palatino Linotype"/>
        </w:rPr>
        <w:t xml:space="preserve">, </w:t>
      </w:r>
      <w:r w:rsidRPr="005A5975">
        <w:rPr>
          <w:rFonts w:ascii="Palatino Linotype" w:hAnsi="Palatino Linotype"/>
        </w:rPr>
        <w:t>que contiene el oficio número 207C 0401210001S-UT-1</w:t>
      </w:r>
      <w:r w:rsidR="00866D38" w:rsidRPr="005A5975">
        <w:rPr>
          <w:rFonts w:ascii="Palatino Linotype" w:hAnsi="Palatino Linotype"/>
        </w:rPr>
        <w:t>749</w:t>
      </w:r>
      <w:r w:rsidRPr="005A5975">
        <w:rPr>
          <w:rFonts w:ascii="Palatino Linotype" w:hAnsi="Palatino Linotype"/>
        </w:rPr>
        <w:t>/2022</w:t>
      </w:r>
      <w:r w:rsidR="00866D38" w:rsidRPr="005A5975">
        <w:rPr>
          <w:rFonts w:ascii="Palatino Linotype" w:hAnsi="Palatino Linotype"/>
        </w:rPr>
        <w:t xml:space="preserve"> </w:t>
      </w:r>
      <w:r w:rsidRPr="005A5975">
        <w:rPr>
          <w:rFonts w:ascii="Palatino Linotype" w:hAnsi="Palatino Linotype"/>
        </w:rPr>
        <w:t>de</w:t>
      </w:r>
      <w:r w:rsidR="00866D38" w:rsidRPr="005A5975">
        <w:rPr>
          <w:rFonts w:ascii="Palatino Linotype" w:hAnsi="Palatino Linotype"/>
        </w:rPr>
        <w:t>l</w:t>
      </w:r>
      <w:r w:rsidRPr="005A5975">
        <w:rPr>
          <w:rFonts w:ascii="Palatino Linotype" w:hAnsi="Palatino Linotype"/>
        </w:rPr>
        <w:t xml:space="preserve"> </w:t>
      </w:r>
      <w:r w:rsidR="00866D38" w:rsidRPr="005A5975">
        <w:rPr>
          <w:rFonts w:ascii="Palatino Linotype" w:hAnsi="Palatino Linotype"/>
        </w:rPr>
        <w:t>doce</w:t>
      </w:r>
      <w:r w:rsidRPr="005A5975">
        <w:rPr>
          <w:rFonts w:ascii="Palatino Linotype" w:hAnsi="Palatino Linotype"/>
        </w:rPr>
        <w:t xml:space="preserve"> (</w:t>
      </w:r>
      <w:r w:rsidR="00866D38" w:rsidRPr="005A5975">
        <w:rPr>
          <w:rFonts w:ascii="Palatino Linotype" w:hAnsi="Palatino Linotype"/>
        </w:rPr>
        <w:t>12</w:t>
      </w:r>
      <w:r w:rsidRPr="005A5975">
        <w:rPr>
          <w:rFonts w:ascii="Palatino Linotype" w:hAnsi="Palatino Linotype"/>
        </w:rPr>
        <w:t xml:space="preserve">) de </w:t>
      </w:r>
      <w:r w:rsidR="00866D38" w:rsidRPr="005A5975">
        <w:rPr>
          <w:rFonts w:ascii="Palatino Linotype" w:hAnsi="Palatino Linotype"/>
        </w:rPr>
        <w:t>enero</w:t>
      </w:r>
      <w:r w:rsidRPr="005A5975">
        <w:rPr>
          <w:rFonts w:ascii="Palatino Linotype" w:hAnsi="Palatino Linotype"/>
        </w:rPr>
        <w:t xml:space="preserve"> de dos mil veintidós, por medio del cual, la </w:t>
      </w:r>
      <w:r w:rsidR="00866D38" w:rsidRPr="005A5975">
        <w:rPr>
          <w:rFonts w:ascii="Palatino Linotype" w:hAnsi="Palatino Linotype"/>
        </w:rPr>
        <w:t>Titular de la Unidad de Transparencia manifestó su voluntad para</w:t>
      </w:r>
      <w:r w:rsidRPr="005A5975">
        <w:rPr>
          <w:rFonts w:ascii="Palatino Linotype" w:hAnsi="Palatino Linotype"/>
        </w:rPr>
        <w:t xml:space="preserve"> conciliar en el presente asunto.</w:t>
      </w:r>
    </w:p>
    <w:p w14:paraId="7FC2790D" w14:textId="77777777" w:rsidR="00E514B5" w:rsidRPr="005A5975" w:rsidRDefault="00E514B5" w:rsidP="00E514B5">
      <w:pPr>
        <w:pStyle w:val="Prrafodelista"/>
        <w:tabs>
          <w:tab w:val="left" w:pos="426"/>
        </w:tabs>
        <w:spacing w:line="360" w:lineRule="auto"/>
        <w:ind w:left="0"/>
        <w:jc w:val="both"/>
        <w:rPr>
          <w:rFonts w:ascii="Palatino Linotype" w:hAnsi="Palatino Linotype"/>
        </w:rPr>
      </w:pPr>
    </w:p>
    <w:p w14:paraId="0157ED2D" w14:textId="008222A1" w:rsidR="00866D38" w:rsidRPr="005A5975" w:rsidRDefault="00866D38" w:rsidP="00866D38">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5A5975">
        <w:rPr>
          <w:rFonts w:ascii="Palatino Linotype" w:eastAsia="Calibri" w:hAnsi="Palatino Linotype" w:cs="Arial"/>
          <w:color w:val="000000" w:themeColor="text1"/>
          <w:lang w:val="es-ES"/>
        </w:rPr>
        <w:t xml:space="preserve">El </w:t>
      </w:r>
      <w:r w:rsidRPr="005A5975">
        <w:rPr>
          <w:rFonts w:ascii="Palatino Linotype" w:eastAsia="Calibri" w:hAnsi="Palatino Linotype" w:cs="Arial"/>
          <w:lang w:val="es-ES"/>
        </w:rPr>
        <w:t xml:space="preserve">dieciocho (18) de octubre de dos mil veintidós, el </w:t>
      </w:r>
      <w:r w:rsidRPr="005A5975">
        <w:rPr>
          <w:rFonts w:ascii="Palatino Linotype" w:eastAsia="Calibri" w:hAnsi="Palatino Linotype" w:cs="Arial"/>
          <w:b/>
          <w:bCs/>
          <w:lang w:val="es-ES"/>
        </w:rPr>
        <w:t>Recurrente</w:t>
      </w:r>
      <w:r w:rsidRPr="005A5975">
        <w:rPr>
          <w:rFonts w:ascii="Palatino Linotype" w:eastAsia="Calibri" w:hAnsi="Palatino Linotype" w:cs="Arial"/>
          <w:lang w:val="es-ES"/>
        </w:rPr>
        <w:t xml:space="preserve"> remitió a través de correo electrónico, manifestó su voluntad para conciliar </w:t>
      </w:r>
      <w:r w:rsidR="007171DA" w:rsidRPr="005A5975">
        <w:rPr>
          <w:rFonts w:ascii="Palatino Linotype" w:eastAsia="Calibri" w:hAnsi="Palatino Linotype" w:cs="Arial"/>
          <w:lang w:val="es-ES"/>
        </w:rPr>
        <w:t>en</w:t>
      </w:r>
      <w:r w:rsidRPr="005A5975">
        <w:rPr>
          <w:rFonts w:ascii="Palatino Linotype" w:eastAsia="Calibri" w:hAnsi="Palatino Linotype" w:cs="Arial"/>
          <w:lang w:val="es-ES"/>
        </w:rPr>
        <w:t xml:space="preserve"> el </w:t>
      </w:r>
      <w:r w:rsidR="007171DA" w:rsidRPr="005A5975">
        <w:rPr>
          <w:rFonts w:ascii="Palatino Linotype" w:eastAsia="Calibri" w:hAnsi="Palatino Linotype" w:cs="Arial"/>
          <w:lang w:val="es-ES"/>
        </w:rPr>
        <w:t>presente asunto</w:t>
      </w:r>
      <w:r w:rsidRPr="005A5975">
        <w:rPr>
          <w:rFonts w:ascii="Palatino Linotype" w:eastAsia="Calibri" w:hAnsi="Palatino Linotype" w:cs="Arial"/>
          <w:lang w:val="es-ES"/>
        </w:rPr>
        <w:t>, en los siguientes términos:</w:t>
      </w:r>
    </w:p>
    <w:p w14:paraId="25327D57" w14:textId="77777777" w:rsidR="00866D38" w:rsidRPr="005A5975" w:rsidRDefault="00866D38" w:rsidP="00866D3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19D0F13" w14:textId="02570011" w:rsidR="00866D38" w:rsidRPr="005A5975" w:rsidRDefault="00866D38" w:rsidP="00866D38">
      <w:pPr>
        <w:ind w:left="567" w:right="616"/>
        <w:jc w:val="both"/>
        <w:rPr>
          <w:rFonts w:ascii="Palatino Linotype" w:eastAsia="Times New Roman" w:hAnsi="Palatino Linotype" w:cs="Times New Roman"/>
          <w:i/>
          <w:iCs/>
          <w:sz w:val="22"/>
          <w:szCs w:val="22"/>
          <w:lang w:val="es-MX" w:eastAsia="es-MX"/>
        </w:rPr>
      </w:pPr>
      <w:r w:rsidRPr="005A5975">
        <w:rPr>
          <w:rFonts w:ascii="Palatino Linotype" w:eastAsia="Times New Roman" w:hAnsi="Palatino Linotype" w:cs="Calibri"/>
          <w:i/>
          <w:iCs/>
          <w:color w:val="000000"/>
          <w:sz w:val="22"/>
          <w:szCs w:val="22"/>
          <w:shd w:val="clear" w:color="auto" w:fill="FFFFFF"/>
          <w:lang w:val="es-MX" w:eastAsia="es-MX"/>
        </w:rPr>
        <w:t>“EN REALACION AL ACUERDO DE EXHORTO A CONCILIACION DE FECHA 07 DE OCTUBRE DE 2022, CORRESPONDIENTE AL RECURSO DE REVISION  07853/INFOEM/IP/RR/2022, EMITIDO POR EL INFOEM, ME PERMITO MANIFESTAR MI CONSENTIMIENTO PARA CONCILIAR CON EL SUJETO OBLIGADO DEL INSTITUTO DE REFERENCIA (ISSEMYM).” (Sic)</w:t>
      </w:r>
    </w:p>
    <w:p w14:paraId="34403089" w14:textId="77777777" w:rsidR="00866D38" w:rsidRPr="005A5975" w:rsidRDefault="00866D38" w:rsidP="00866D38">
      <w:pPr>
        <w:pStyle w:val="Prrafodelista"/>
        <w:tabs>
          <w:tab w:val="left" w:pos="426"/>
        </w:tabs>
        <w:spacing w:line="360" w:lineRule="auto"/>
        <w:ind w:left="0"/>
        <w:jc w:val="both"/>
        <w:rPr>
          <w:rFonts w:ascii="Palatino Linotype" w:hAnsi="Palatino Linotype"/>
        </w:rPr>
      </w:pPr>
    </w:p>
    <w:p w14:paraId="72904BB0" w14:textId="530BA543" w:rsidR="00F856EF" w:rsidRPr="005A5975" w:rsidRDefault="007171DA" w:rsidP="00F856EF">
      <w:pPr>
        <w:pStyle w:val="Prrafodelista"/>
        <w:numPr>
          <w:ilvl w:val="0"/>
          <w:numId w:val="4"/>
        </w:numPr>
        <w:tabs>
          <w:tab w:val="left" w:pos="426"/>
        </w:tabs>
        <w:spacing w:line="360" w:lineRule="auto"/>
        <w:ind w:left="0" w:firstLine="0"/>
        <w:jc w:val="both"/>
        <w:rPr>
          <w:rFonts w:ascii="Palatino Linotype" w:hAnsi="Palatino Linotype"/>
        </w:rPr>
      </w:pPr>
      <w:r w:rsidRPr="005A5975">
        <w:rPr>
          <w:rFonts w:ascii="Palatino Linotype" w:hAnsi="Palatino Linotype"/>
        </w:rPr>
        <w:t>L</w:t>
      </w:r>
      <w:r w:rsidR="00630B6A" w:rsidRPr="005A5975">
        <w:rPr>
          <w:rFonts w:ascii="Palatino Linotype" w:hAnsi="Palatino Linotype"/>
        </w:rPr>
        <w:t>a</w:t>
      </w:r>
      <w:r w:rsidR="00DD74B3" w:rsidRPr="005A5975">
        <w:rPr>
          <w:rFonts w:ascii="Palatino Linotype" w:hAnsi="Palatino Linotype"/>
        </w:rPr>
        <w:t xml:space="preserve"> Comisionad</w:t>
      </w:r>
      <w:r w:rsidR="00630B6A" w:rsidRPr="005A5975">
        <w:rPr>
          <w:rFonts w:ascii="Palatino Linotype" w:hAnsi="Palatino Linotype"/>
        </w:rPr>
        <w:t>a</w:t>
      </w:r>
      <w:r w:rsidR="00DD74B3" w:rsidRPr="005A5975">
        <w:rPr>
          <w:rFonts w:ascii="Palatino Linotype" w:hAnsi="Palatino Linotype"/>
        </w:rPr>
        <w:t xml:space="preserve"> Ponente</w:t>
      </w:r>
      <w:r w:rsidR="00AD18BF" w:rsidRPr="005A5975">
        <w:rPr>
          <w:rFonts w:ascii="Palatino Linotype" w:hAnsi="Palatino Linotype"/>
        </w:rPr>
        <w:t xml:space="preserve"> hizo del conocimiento de las partes que, en atención a lo dispuesto por el artículo 132 de la Ley de </w:t>
      </w:r>
      <w:r w:rsidR="00630B6A" w:rsidRPr="005A5975">
        <w:rPr>
          <w:rFonts w:ascii="Palatino Linotype" w:hAnsi="Palatino Linotype"/>
        </w:rPr>
        <w:t>Protección de Datos Personales en Posesión de Sujetos Obligados del Estado de México y Municipios</w:t>
      </w:r>
      <w:r w:rsidR="00AD18BF" w:rsidRPr="005A5975">
        <w:rPr>
          <w:rFonts w:ascii="Palatino Linotype" w:hAnsi="Palatino Linotype"/>
        </w:rPr>
        <w:t xml:space="preserve">, se </w:t>
      </w:r>
      <w:r w:rsidR="00630B6A" w:rsidRPr="005A5975">
        <w:rPr>
          <w:rFonts w:ascii="Palatino Linotype" w:hAnsi="Palatino Linotype"/>
        </w:rPr>
        <w:t>tuvieron</w:t>
      </w:r>
      <w:r w:rsidR="00AD18BF" w:rsidRPr="005A5975">
        <w:rPr>
          <w:rFonts w:ascii="Palatino Linotype" w:hAnsi="Palatino Linotype"/>
        </w:rPr>
        <w:t xml:space="preserve"> por presentada</w:t>
      </w:r>
      <w:r w:rsidR="00630B6A" w:rsidRPr="005A5975">
        <w:rPr>
          <w:rFonts w:ascii="Palatino Linotype" w:hAnsi="Palatino Linotype"/>
        </w:rPr>
        <w:t>s</w:t>
      </w:r>
      <w:r w:rsidR="00AD18BF" w:rsidRPr="005A5975">
        <w:rPr>
          <w:rFonts w:ascii="Palatino Linotype" w:hAnsi="Palatino Linotype"/>
        </w:rPr>
        <w:t xml:space="preserve"> la</w:t>
      </w:r>
      <w:r w:rsidR="00630B6A" w:rsidRPr="005A5975">
        <w:rPr>
          <w:rFonts w:ascii="Palatino Linotype" w:hAnsi="Palatino Linotype"/>
        </w:rPr>
        <w:t>s</w:t>
      </w:r>
      <w:r w:rsidR="00AD18BF" w:rsidRPr="005A5975">
        <w:rPr>
          <w:rFonts w:ascii="Palatino Linotype" w:hAnsi="Palatino Linotype"/>
        </w:rPr>
        <w:t xml:space="preserve"> manifestaci</w:t>
      </w:r>
      <w:r w:rsidR="00630B6A" w:rsidRPr="005A5975">
        <w:rPr>
          <w:rFonts w:ascii="Palatino Linotype" w:hAnsi="Palatino Linotype"/>
        </w:rPr>
        <w:t>ones</w:t>
      </w:r>
      <w:r w:rsidR="00AD18BF" w:rsidRPr="005A5975">
        <w:rPr>
          <w:rFonts w:ascii="Palatino Linotype" w:hAnsi="Palatino Linotype"/>
        </w:rPr>
        <w:t xml:space="preserve"> de la voluntad </w:t>
      </w:r>
      <w:r w:rsidR="00630B6A" w:rsidRPr="005A5975">
        <w:rPr>
          <w:rFonts w:ascii="Palatino Linotype" w:hAnsi="Palatino Linotype"/>
        </w:rPr>
        <w:t>de ambas partes</w:t>
      </w:r>
      <w:r w:rsidR="00AD18BF" w:rsidRPr="005A5975">
        <w:rPr>
          <w:rFonts w:ascii="Palatino Linotype" w:hAnsi="Palatino Linotype"/>
        </w:rPr>
        <w:t xml:space="preserve"> para conciliar</w:t>
      </w:r>
      <w:r w:rsidR="00630B6A" w:rsidRPr="005A5975">
        <w:rPr>
          <w:rFonts w:ascii="Palatino Linotype" w:hAnsi="Palatino Linotype"/>
        </w:rPr>
        <w:t xml:space="preserve">, se fijó </w:t>
      </w:r>
      <w:r w:rsidR="003A0904" w:rsidRPr="005A5975">
        <w:rPr>
          <w:rFonts w:ascii="Palatino Linotype" w:hAnsi="Palatino Linotype"/>
        </w:rPr>
        <w:t xml:space="preserve">como fecha </w:t>
      </w:r>
      <w:r w:rsidR="00630B6A" w:rsidRPr="005A5975">
        <w:rPr>
          <w:rFonts w:ascii="Palatino Linotype" w:hAnsi="Palatino Linotype"/>
        </w:rPr>
        <w:t xml:space="preserve">para celebrar la Audiencia de </w:t>
      </w:r>
      <w:r w:rsidR="00F856EF" w:rsidRPr="005A5975">
        <w:rPr>
          <w:rFonts w:ascii="Palatino Linotype" w:hAnsi="Palatino Linotype"/>
        </w:rPr>
        <w:t xml:space="preserve">Conciliación </w:t>
      </w:r>
      <w:r w:rsidR="003A0904" w:rsidRPr="005A5975">
        <w:rPr>
          <w:rFonts w:ascii="Palatino Linotype" w:hAnsi="Palatino Linotype"/>
        </w:rPr>
        <w:t xml:space="preserve">el </w:t>
      </w:r>
      <w:r w:rsidRPr="005A5975">
        <w:rPr>
          <w:rFonts w:ascii="Palatino Linotype" w:hAnsi="Palatino Linotype"/>
        </w:rPr>
        <w:t>veintiuno</w:t>
      </w:r>
      <w:r w:rsidR="00F856EF" w:rsidRPr="005A5975">
        <w:rPr>
          <w:rFonts w:ascii="Palatino Linotype" w:hAnsi="Palatino Linotype"/>
        </w:rPr>
        <w:t xml:space="preserve"> (</w:t>
      </w:r>
      <w:r w:rsidRPr="005A5975">
        <w:rPr>
          <w:rFonts w:ascii="Palatino Linotype" w:hAnsi="Palatino Linotype"/>
        </w:rPr>
        <w:t>21</w:t>
      </w:r>
      <w:r w:rsidR="00F856EF" w:rsidRPr="005A5975">
        <w:rPr>
          <w:rFonts w:ascii="Palatino Linotype" w:hAnsi="Palatino Linotype"/>
        </w:rPr>
        <w:t xml:space="preserve">) de </w:t>
      </w:r>
      <w:r w:rsidRPr="005A5975">
        <w:rPr>
          <w:rFonts w:ascii="Palatino Linotype" w:hAnsi="Palatino Linotype"/>
        </w:rPr>
        <w:t>octubre</w:t>
      </w:r>
      <w:r w:rsidR="00F856EF" w:rsidRPr="005A5975">
        <w:rPr>
          <w:rFonts w:ascii="Palatino Linotype" w:hAnsi="Palatino Linotype"/>
        </w:rPr>
        <w:t xml:space="preserve"> de dos mil veintidós, a las 1</w:t>
      </w:r>
      <w:r w:rsidRPr="005A5975">
        <w:rPr>
          <w:rFonts w:ascii="Palatino Linotype" w:hAnsi="Palatino Linotype"/>
        </w:rPr>
        <w:t>1</w:t>
      </w:r>
      <w:r w:rsidR="00F856EF" w:rsidRPr="005A5975">
        <w:rPr>
          <w:rFonts w:ascii="Palatino Linotype" w:hAnsi="Palatino Linotype"/>
        </w:rPr>
        <w:t>:00 horas</w:t>
      </w:r>
      <w:r w:rsidR="003A0904" w:rsidRPr="005A5975">
        <w:rPr>
          <w:rFonts w:ascii="Palatino Linotype" w:hAnsi="Palatino Linotype"/>
        </w:rPr>
        <w:t xml:space="preserve">, a través de la plataforma digital </w:t>
      </w:r>
      <w:r w:rsidR="003A0904" w:rsidRPr="005A5975">
        <w:rPr>
          <w:rFonts w:ascii="Palatino Linotype" w:hAnsi="Palatino Linotype"/>
          <w:i/>
          <w:iCs/>
        </w:rPr>
        <w:t>“</w:t>
      </w:r>
      <w:r w:rsidR="00F856EF" w:rsidRPr="005A5975">
        <w:rPr>
          <w:rFonts w:ascii="Palatino Linotype" w:hAnsi="Palatino Linotype"/>
          <w:i/>
          <w:iCs/>
        </w:rPr>
        <w:t>Jitsi</w:t>
      </w:r>
      <w:r w:rsidR="003A0904" w:rsidRPr="005A5975">
        <w:rPr>
          <w:rFonts w:ascii="Palatino Linotype" w:hAnsi="Palatino Linotype"/>
          <w:i/>
          <w:iCs/>
        </w:rPr>
        <w:t>”</w:t>
      </w:r>
      <w:r w:rsidR="003A0904" w:rsidRPr="005A5975">
        <w:rPr>
          <w:rFonts w:ascii="Palatino Linotype" w:hAnsi="Palatino Linotype"/>
        </w:rPr>
        <w:t>.</w:t>
      </w:r>
    </w:p>
    <w:p w14:paraId="720005E1" w14:textId="0F995D91" w:rsidR="00F856EF" w:rsidRPr="005A5975" w:rsidRDefault="00F856EF" w:rsidP="00381C78">
      <w:pPr>
        <w:pStyle w:val="Prrafodelista"/>
        <w:numPr>
          <w:ilvl w:val="0"/>
          <w:numId w:val="4"/>
        </w:numPr>
        <w:tabs>
          <w:tab w:val="left" w:pos="426"/>
        </w:tabs>
        <w:spacing w:line="360" w:lineRule="auto"/>
        <w:ind w:left="0" w:firstLine="0"/>
        <w:jc w:val="both"/>
        <w:rPr>
          <w:rFonts w:ascii="Palatino Linotype" w:hAnsi="Palatino Linotype"/>
        </w:rPr>
      </w:pPr>
      <w:r w:rsidRPr="005A5975">
        <w:rPr>
          <w:rFonts w:ascii="Palatino Linotype" w:hAnsi="Palatino Linotype"/>
        </w:rPr>
        <w:lastRenderedPageBreak/>
        <w:t xml:space="preserve">El </w:t>
      </w:r>
      <w:r w:rsidR="007171DA" w:rsidRPr="005A5975">
        <w:rPr>
          <w:rFonts w:ascii="Palatino Linotype" w:hAnsi="Palatino Linotype"/>
        </w:rPr>
        <w:t>veintiuno</w:t>
      </w:r>
      <w:r w:rsidRPr="005A5975">
        <w:rPr>
          <w:rFonts w:ascii="Palatino Linotype" w:hAnsi="Palatino Linotype"/>
        </w:rPr>
        <w:t xml:space="preserve"> (</w:t>
      </w:r>
      <w:r w:rsidR="007171DA" w:rsidRPr="005A5975">
        <w:rPr>
          <w:rFonts w:ascii="Palatino Linotype" w:hAnsi="Palatino Linotype"/>
        </w:rPr>
        <w:t>21</w:t>
      </w:r>
      <w:r w:rsidRPr="005A5975">
        <w:rPr>
          <w:rFonts w:ascii="Palatino Linotype" w:hAnsi="Palatino Linotype"/>
        </w:rPr>
        <w:t xml:space="preserve">) de </w:t>
      </w:r>
      <w:r w:rsidR="007171DA" w:rsidRPr="005A5975">
        <w:rPr>
          <w:rFonts w:ascii="Palatino Linotype" w:hAnsi="Palatino Linotype"/>
        </w:rPr>
        <w:t>octubre</w:t>
      </w:r>
      <w:r w:rsidRPr="005A5975">
        <w:rPr>
          <w:rFonts w:ascii="Palatino Linotype" w:hAnsi="Palatino Linotype"/>
        </w:rPr>
        <w:t xml:space="preserve"> de dos mil veintidós, a las 1</w:t>
      </w:r>
      <w:r w:rsidR="007171DA" w:rsidRPr="005A5975">
        <w:rPr>
          <w:rFonts w:ascii="Palatino Linotype" w:hAnsi="Palatino Linotype"/>
        </w:rPr>
        <w:t>1</w:t>
      </w:r>
      <w:r w:rsidRPr="005A5975">
        <w:rPr>
          <w:rFonts w:ascii="Palatino Linotype" w:hAnsi="Palatino Linotype"/>
        </w:rPr>
        <w:t xml:space="preserve">:00 horas, se llevó a cabo la Audiencia de Conciliación entre </w:t>
      </w:r>
      <w:r w:rsidR="007171DA" w:rsidRPr="005A5975">
        <w:rPr>
          <w:rFonts w:ascii="Palatino Linotype" w:hAnsi="Palatino Linotype"/>
        </w:rPr>
        <w:t>el</w:t>
      </w:r>
      <w:r w:rsidRPr="005A5975">
        <w:rPr>
          <w:rFonts w:ascii="Palatino Linotype" w:hAnsi="Palatino Linotype"/>
        </w:rPr>
        <w:t xml:space="preserve"> </w:t>
      </w:r>
      <w:r w:rsidRPr="005A5975">
        <w:rPr>
          <w:rFonts w:ascii="Palatino Linotype" w:hAnsi="Palatino Linotype"/>
          <w:b/>
          <w:bCs/>
        </w:rPr>
        <w:t>R</w:t>
      </w:r>
      <w:r w:rsidR="007171DA" w:rsidRPr="005A5975">
        <w:rPr>
          <w:rFonts w:ascii="Palatino Linotype" w:hAnsi="Palatino Linotype"/>
          <w:b/>
          <w:bCs/>
        </w:rPr>
        <w:t>ecurrente</w:t>
      </w:r>
      <w:r w:rsidRPr="005A5975">
        <w:rPr>
          <w:rFonts w:ascii="Palatino Linotype" w:hAnsi="Palatino Linotype"/>
        </w:rPr>
        <w:t xml:space="preserve"> y el Instituto de Seguridad Social del Estado de México y Municipios.</w:t>
      </w:r>
    </w:p>
    <w:p w14:paraId="5A5BF8A5" w14:textId="77777777" w:rsidR="00DD74B3" w:rsidRPr="005A5975" w:rsidRDefault="00DD74B3" w:rsidP="00DD74B3">
      <w:pPr>
        <w:pStyle w:val="Prrafodelista"/>
        <w:tabs>
          <w:tab w:val="left" w:pos="426"/>
        </w:tabs>
        <w:spacing w:line="360" w:lineRule="auto"/>
        <w:ind w:left="0"/>
        <w:jc w:val="both"/>
        <w:rPr>
          <w:rFonts w:ascii="Palatino Linotype" w:hAnsi="Palatino Linotype"/>
        </w:rPr>
      </w:pPr>
    </w:p>
    <w:p w14:paraId="7A4216E4" w14:textId="337429CF" w:rsidR="00DD74B3" w:rsidRPr="005A5975" w:rsidRDefault="007171DA" w:rsidP="00DD74B3">
      <w:pPr>
        <w:pStyle w:val="Prrafodelista"/>
        <w:numPr>
          <w:ilvl w:val="0"/>
          <w:numId w:val="4"/>
        </w:numPr>
        <w:tabs>
          <w:tab w:val="left" w:pos="426"/>
        </w:tabs>
        <w:spacing w:line="360" w:lineRule="auto"/>
        <w:ind w:left="0" w:firstLine="0"/>
        <w:jc w:val="both"/>
        <w:rPr>
          <w:rFonts w:ascii="Palatino Linotype" w:hAnsi="Palatino Linotype"/>
        </w:rPr>
      </w:pPr>
      <w:r w:rsidRPr="005A5975">
        <w:rPr>
          <w:rFonts w:ascii="Palatino Linotype" w:hAnsi="Palatino Linotype"/>
        </w:rPr>
        <w:t>E</w:t>
      </w:r>
      <w:r w:rsidR="003A0904" w:rsidRPr="005A5975">
        <w:rPr>
          <w:rFonts w:ascii="Palatino Linotype" w:hAnsi="Palatino Linotype"/>
        </w:rPr>
        <w:t xml:space="preserve">l </w:t>
      </w:r>
      <w:r w:rsidR="006E432D" w:rsidRPr="005A5975">
        <w:rPr>
          <w:rFonts w:ascii="Palatino Linotype" w:hAnsi="Palatino Linotype"/>
        </w:rPr>
        <w:t>veinti</w:t>
      </w:r>
      <w:r w:rsidRPr="005A5975">
        <w:rPr>
          <w:rFonts w:ascii="Palatino Linotype" w:hAnsi="Palatino Linotype"/>
        </w:rPr>
        <w:t>cinco</w:t>
      </w:r>
      <w:r w:rsidR="006E432D" w:rsidRPr="005A5975">
        <w:rPr>
          <w:rFonts w:ascii="Palatino Linotype" w:hAnsi="Palatino Linotype"/>
        </w:rPr>
        <w:t xml:space="preserve"> (2</w:t>
      </w:r>
      <w:r w:rsidRPr="005A5975">
        <w:rPr>
          <w:rFonts w:ascii="Palatino Linotype" w:hAnsi="Palatino Linotype"/>
        </w:rPr>
        <w:t>5</w:t>
      </w:r>
      <w:r w:rsidR="006E432D" w:rsidRPr="005A5975">
        <w:rPr>
          <w:rFonts w:ascii="Palatino Linotype" w:hAnsi="Palatino Linotype"/>
        </w:rPr>
        <w:t xml:space="preserve">) de </w:t>
      </w:r>
      <w:r w:rsidRPr="005A5975">
        <w:rPr>
          <w:rFonts w:ascii="Palatino Linotype" w:hAnsi="Palatino Linotype"/>
        </w:rPr>
        <w:t>octubre</w:t>
      </w:r>
      <w:r w:rsidR="006E432D" w:rsidRPr="005A5975">
        <w:rPr>
          <w:rFonts w:ascii="Palatino Linotype" w:hAnsi="Palatino Linotype"/>
        </w:rPr>
        <w:t xml:space="preserve"> de dos mil </w:t>
      </w:r>
      <w:r w:rsidR="00DA54FF" w:rsidRPr="005A5975">
        <w:rPr>
          <w:rFonts w:ascii="Palatino Linotype" w:hAnsi="Palatino Linotype"/>
        </w:rPr>
        <w:t>veintidós</w:t>
      </w:r>
      <w:r w:rsidR="003A0904" w:rsidRPr="005A5975">
        <w:rPr>
          <w:rFonts w:ascii="Palatino Linotype" w:hAnsi="Palatino Linotype"/>
        </w:rPr>
        <w:t xml:space="preserve">, el </w:t>
      </w:r>
      <w:r w:rsidR="003A0904" w:rsidRPr="005A5975">
        <w:rPr>
          <w:rFonts w:ascii="Palatino Linotype" w:hAnsi="Palatino Linotype"/>
          <w:b/>
          <w:bCs/>
        </w:rPr>
        <w:t>SUJETO OBLIGADO</w:t>
      </w:r>
      <w:r w:rsidR="003A0904" w:rsidRPr="005A5975">
        <w:rPr>
          <w:rFonts w:ascii="Palatino Linotype" w:hAnsi="Palatino Linotype"/>
        </w:rPr>
        <w:t xml:space="preserve"> remitió en el apartado de </w:t>
      </w:r>
      <w:r w:rsidR="003A0904" w:rsidRPr="005A5975">
        <w:rPr>
          <w:rFonts w:ascii="Palatino Linotype" w:hAnsi="Palatino Linotype"/>
          <w:i/>
          <w:iCs/>
        </w:rPr>
        <w:t>Manifestaciones,</w:t>
      </w:r>
      <w:r w:rsidR="003A0904" w:rsidRPr="005A5975">
        <w:rPr>
          <w:rFonts w:ascii="Palatino Linotype" w:hAnsi="Palatino Linotype"/>
        </w:rPr>
        <w:t xml:space="preserve"> el siguiente</w:t>
      </w:r>
      <w:r w:rsidRPr="005A5975">
        <w:rPr>
          <w:rFonts w:ascii="Palatino Linotype" w:hAnsi="Palatino Linotype"/>
        </w:rPr>
        <w:t xml:space="preserve"> archivo electrónico</w:t>
      </w:r>
      <w:r w:rsidR="003A0904" w:rsidRPr="005A5975">
        <w:rPr>
          <w:rFonts w:ascii="Palatino Linotype" w:hAnsi="Palatino Linotype"/>
        </w:rPr>
        <w:t>:</w:t>
      </w:r>
    </w:p>
    <w:p w14:paraId="2E2A5AB7" w14:textId="77777777" w:rsidR="007171DA" w:rsidRPr="005A5975" w:rsidRDefault="007171DA" w:rsidP="007171DA">
      <w:pPr>
        <w:pStyle w:val="Prrafodelista"/>
        <w:tabs>
          <w:tab w:val="left" w:pos="426"/>
        </w:tabs>
        <w:spacing w:line="360" w:lineRule="auto"/>
        <w:ind w:left="0"/>
        <w:jc w:val="both"/>
        <w:rPr>
          <w:rFonts w:ascii="Palatino Linotype" w:hAnsi="Palatino Linotype"/>
        </w:rPr>
      </w:pPr>
    </w:p>
    <w:p w14:paraId="3D93811E" w14:textId="5C6EF5B6" w:rsidR="003A0904" w:rsidRPr="005A5975" w:rsidRDefault="003A0904" w:rsidP="003661DA">
      <w:pPr>
        <w:tabs>
          <w:tab w:val="left" w:pos="426"/>
        </w:tabs>
        <w:ind w:left="567" w:right="616"/>
        <w:jc w:val="both"/>
        <w:rPr>
          <w:rFonts w:ascii="Palatino Linotype" w:hAnsi="Palatino Linotype"/>
          <w:sz w:val="22"/>
          <w:szCs w:val="22"/>
        </w:rPr>
      </w:pPr>
      <w:r w:rsidRPr="005A5975">
        <w:rPr>
          <w:rFonts w:ascii="Palatino Linotype" w:hAnsi="Palatino Linotype"/>
          <w:b/>
          <w:bCs/>
          <w:sz w:val="22"/>
          <w:szCs w:val="22"/>
        </w:rPr>
        <w:t xml:space="preserve">ACUSE DE RECIBIDO </w:t>
      </w:r>
      <w:r w:rsidR="006E432D" w:rsidRPr="005A5975">
        <w:rPr>
          <w:rFonts w:ascii="Palatino Linotype" w:hAnsi="Palatino Linotype"/>
          <w:b/>
          <w:bCs/>
          <w:sz w:val="22"/>
          <w:szCs w:val="22"/>
        </w:rPr>
        <w:t>RR</w:t>
      </w:r>
      <w:r w:rsidR="007171DA" w:rsidRPr="005A5975">
        <w:rPr>
          <w:rFonts w:ascii="Palatino Linotype" w:hAnsi="Palatino Linotype"/>
          <w:b/>
          <w:bCs/>
          <w:sz w:val="22"/>
          <w:szCs w:val="22"/>
        </w:rPr>
        <w:t>_07853</w:t>
      </w:r>
      <w:r w:rsidR="006E432D" w:rsidRPr="005A5975">
        <w:rPr>
          <w:rFonts w:ascii="Palatino Linotype" w:hAnsi="Palatino Linotype"/>
          <w:b/>
          <w:bCs/>
          <w:sz w:val="22"/>
          <w:szCs w:val="22"/>
        </w:rPr>
        <w:t>.IP</w:t>
      </w:r>
      <w:r w:rsidRPr="005A5975">
        <w:rPr>
          <w:rFonts w:ascii="Palatino Linotype" w:hAnsi="Palatino Linotype"/>
          <w:b/>
          <w:bCs/>
          <w:sz w:val="22"/>
          <w:szCs w:val="22"/>
        </w:rPr>
        <w:t>.pdf:</w:t>
      </w:r>
      <w:r w:rsidRPr="005A5975">
        <w:rPr>
          <w:rFonts w:ascii="Palatino Linotype" w:hAnsi="Palatino Linotype"/>
          <w:sz w:val="22"/>
          <w:szCs w:val="22"/>
        </w:rPr>
        <w:t xml:space="preserve"> Documento de </w:t>
      </w:r>
      <w:r w:rsidR="00FF3387" w:rsidRPr="005A5975">
        <w:rPr>
          <w:rFonts w:ascii="Palatino Linotype" w:hAnsi="Palatino Linotype"/>
          <w:sz w:val="22"/>
          <w:szCs w:val="22"/>
        </w:rPr>
        <w:t>dos</w:t>
      </w:r>
      <w:r w:rsidRPr="005A5975">
        <w:rPr>
          <w:rFonts w:ascii="Palatino Linotype" w:hAnsi="Palatino Linotype"/>
          <w:sz w:val="22"/>
          <w:szCs w:val="22"/>
        </w:rPr>
        <w:t xml:space="preserve"> fojas </w:t>
      </w:r>
      <w:r w:rsidR="001A4843" w:rsidRPr="005A5975">
        <w:rPr>
          <w:rFonts w:ascii="Palatino Linotype" w:hAnsi="Palatino Linotype"/>
          <w:sz w:val="22"/>
          <w:szCs w:val="22"/>
        </w:rPr>
        <w:t>consistente en lo</w:t>
      </w:r>
      <w:r w:rsidR="00BF3B54" w:rsidRPr="005A5975">
        <w:rPr>
          <w:rFonts w:ascii="Palatino Linotype" w:hAnsi="Palatino Linotype"/>
          <w:sz w:val="22"/>
          <w:szCs w:val="22"/>
        </w:rPr>
        <w:t xml:space="preserve"> siguiente:</w:t>
      </w:r>
    </w:p>
    <w:p w14:paraId="51E39748" w14:textId="77777777" w:rsidR="007171DA" w:rsidRPr="005A5975" w:rsidRDefault="007171DA" w:rsidP="003661DA">
      <w:pPr>
        <w:tabs>
          <w:tab w:val="left" w:pos="426"/>
        </w:tabs>
        <w:ind w:left="567" w:right="616"/>
        <w:jc w:val="both"/>
        <w:rPr>
          <w:rFonts w:ascii="Palatino Linotype" w:hAnsi="Palatino Linotype"/>
          <w:sz w:val="22"/>
          <w:szCs w:val="22"/>
        </w:rPr>
      </w:pPr>
    </w:p>
    <w:p w14:paraId="2D3FC9B4" w14:textId="7B6FF55C" w:rsidR="001A4843" w:rsidRPr="005A5975" w:rsidRDefault="001A4843" w:rsidP="003661DA">
      <w:pPr>
        <w:pStyle w:val="Prrafodelista"/>
        <w:numPr>
          <w:ilvl w:val="0"/>
          <w:numId w:val="36"/>
        </w:numPr>
        <w:tabs>
          <w:tab w:val="left" w:pos="426"/>
        </w:tabs>
        <w:ind w:left="567" w:right="616" w:firstLine="0"/>
        <w:jc w:val="both"/>
        <w:rPr>
          <w:rFonts w:ascii="Palatino Linotype" w:hAnsi="Palatino Linotype"/>
          <w:sz w:val="22"/>
          <w:szCs w:val="22"/>
        </w:rPr>
      </w:pPr>
      <w:r w:rsidRPr="005A5975">
        <w:rPr>
          <w:rFonts w:ascii="Palatino Linotype" w:hAnsi="Palatino Linotype"/>
          <w:sz w:val="22"/>
          <w:szCs w:val="22"/>
        </w:rPr>
        <w:t>Oficio de</w:t>
      </w:r>
      <w:r w:rsidR="003661DA" w:rsidRPr="005A5975">
        <w:rPr>
          <w:rFonts w:ascii="Palatino Linotype" w:hAnsi="Palatino Linotype"/>
          <w:sz w:val="22"/>
          <w:szCs w:val="22"/>
        </w:rPr>
        <w:t xml:space="preserve">l veintiuno </w:t>
      </w:r>
      <w:r w:rsidR="009D46D7" w:rsidRPr="005A5975">
        <w:rPr>
          <w:rFonts w:ascii="Palatino Linotype" w:hAnsi="Palatino Linotype"/>
          <w:sz w:val="22"/>
          <w:szCs w:val="22"/>
        </w:rPr>
        <w:t>(</w:t>
      </w:r>
      <w:r w:rsidR="003661DA" w:rsidRPr="005A5975">
        <w:rPr>
          <w:rFonts w:ascii="Palatino Linotype" w:hAnsi="Palatino Linotype"/>
          <w:sz w:val="22"/>
          <w:szCs w:val="22"/>
        </w:rPr>
        <w:t>21</w:t>
      </w:r>
      <w:r w:rsidR="009D46D7" w:rsidRPr="005A5975">
        <w:rPr>
          <w:rFonts w:ascii="Palatino Linotype" w:hAnsi="Palatino Linotype"/>
          <w:sz w:val="22"/>
          <w:szCs w:val="22"/>
        </w:rPr>
        <w:t xml:space="preserve">) de </w:t>
      </w:r>
      <w:r w:rsidR="003661DA" w:rsidRPr="005A5975">
        <w:rPr>
          <w:rFonts w:ascii="Palatino Linotype" w:hAnsi="Palatino Linotype"/>
          <w:sz w:val="22"/>
          <w:szCs w:val="22"/>
        </w:rPr>
        <w:t>octubre</w:t>
      </w:r>
      <w:r w:rsidR="009D46D7" w:rsidRPr="005A5975">
        <w:rPr>
          <w:rFonts w:ascii="Palatino Linotype" w:hAnsi="Palatino Linotype"/>
          <w:sz w:val="22"/>
          <w:szCs w:val="22"/>
        </w:rPr>
        <w:t xml:space="preserve"> de dos mil veintidós</w:t>
      </w:r>
      <w:r w:rsidRPr="005A5975">
        <w:rPr>
          <w:rFonts w:ascii="Palatino Linotype" w:hAnsi="Palatino Linotype"/>
          <w:sz w:val="22"/>
          <w:szCs w:val="22"/>
        </w:rPr>
        <w:t xml:space="preserve">, signado por la Jefa del Departamento de Acceso a la Información Institucional del </w:t>
      </w:r>
      <w:r w:rsidRPr="005A5975">
        <w:rPr>
          <w:rFonts w:ascii="Palatino Linotype" w:hAnsi="Palatino Linotype"/>
          <w:b/>
          <w:bCs/>
          <w:sz w:val="22"/>
          <w:szCs w:val="22"/>
        </w:rPr>
        <w:t>SUJETO OBLIGADO</w:t>
      </w:r>
      <w:r w:rsidRPr="005A5975">
        <w:rPr>
          <w:rFonts w:ascii="Palatino Linotype" w:hAnsi="Palatino Linotype"/>
          <w:sz w:val="22"/>
          <w:szCs w:val="22"/>
        </w:rPr>
        <w:t xml:space="preserve"> y </w:t>
      </w:r>
      <w:r w:rsidR="003661DA" w:rsidRPr="005A5975">
        <w:rPr>
          <w:rFonts w:ascii="Palatino Linotype" w:hAnsi="Palatino Linotype"/>
          <w:sz w:val="22"/>
          <w:szCs w:val="22"/>
        </w:rPr>
        <w:t>el</w:t>
      </w:r>
      <w:r w:rsidRPr="005A5975">
        <w:rPr>
          <w:rFonts w:ascii="Palatino Linotype" w:hAnsi="Palatino Linotype"/>
          <w:sz w:val="22"/>
          <w:szCs w:val="22"/>
        </w:rPr>
        <w:t xml:space="preserve"> </w:t>
      </w:r>
      <w:r w:rsidRPr="005A5975">
        <w:rPr>
          <w:rFonts w:ascii="Palatino Linotype" w:hAnsi="Palatino Linotype"/>
          <w:b/>
          <w:bCs/>
          <w:sz w:val="22"/>
          <w:szCs w:val="22"/>
        </w:rPr>
        <w:t>R</w:t>
      </w:r>
      <w:r w:rsidR="003661DA" w:rsidRPr="005A5975">
        <w:rPr>
          <w:rFonts w:ascii="Palatino Linotype" w:hAnsi="Palatino Linotype"/>
          <w:b/>
          <w:bCs/>
          <w:sz w:val="22"/>
          <w:szCs w:val="22"/>
        </w:rPr>
        <w:t>ecurrente</w:t>
      </w:r>
      <w:r w:rsidRPr="005A5975">
        <w:rPr>
          <w:rFonts w:ascii="Palatino Linotype" w:hAnsi="Palatino Linotype"/>
          <w:sz w:val="22"/>
          <w:szCs w:val="22"/>
        </w:rPr>
        <w:t xml:space="preserve">, por el que se indica que </w:t>
      </w:r>
      <w:r w:rsidR="009D46D7" w:rsidRPr="005A5975">
        <w:rPr>
          <w:rFonts w:ascii="Palatino Linotype" w:hAnsi="Palatino Linotype"/>
          <w:sz w:val="22"/>
          <w:szCs w:val="22"/>
        </w:rPr>
        <w:t>ést</w:t>
      </w:r>
      <w:r w:rsidR="003661DA" w:rsidRPr="005A5975">
        <w:rPr>
          <w:rFonts w:ascii="Palatino Linotype" w:hAnsi="Palatino Linotype"/>
          <w:sz w:val="22"/>
          <w:szCs w:val="22"/>
        </w:rPr>
        <w:t>e</w:t>
      </w:r>
      <w:r w:rsidR="009D46D7" w:rsidRPr="005A5975">
        <w:rPr>
          <w:rFonts w:ascii="Palatino Linotype" w:hAnsi="Palatino Linotype"/>
          <w:sz w:val="22"/>
          <w:szCs w:val="22"/>
        </w:rPr>
        <w:t xml:space="preserve"> últim</w:t>
      </w:r>
      <w:r w:rsidR="003661DA" w:rsidRPr="005A5975">
        <w:rPr>
          <w:rFonts w:ascii="Palatino Linotype" w:hAnsi="Palatino Linotype"/>
          <w:sz w:val="22"/>
          <w:szCs w:val="22"/>
        </w:rPr>
        <w:t>o</w:t>
      </w:r>
      <w:r w:rsidRPr="005A5975">
        <w:rPr>
          <w:rFonts w:ascii="Palatino Linotype" w:hAnsi="Palatino Linotype"/>
          <w:sz w:val="22"/>
          <w:szCs w:val="22"/>
        </w:rPr>
        <w:t xml:space="preserve"> recibió, a su entera satisfacción, el siguiente documento: </w:t>
      </w:r>
      <w:r w:rsidRPr="005A5975">
        <w:rPr>
          <w:rFonts w:ascii="Palatino Linotype" w:hAnsi="Palatino Linotype"/>
          <w:i/>
          <w:iCs/>
          <w:sz w:val="22"/>
          <w:szCs w:val="22"/>
        </w:rPr>
        <w:t>“</w:t>
      </w:r>
      <w:r w:rsidR="003661DA" w:rsidRPr="005A5975">
        <w:rPr>
          <w:rFonts w:ascii="Palatino Linotype" w:hAnsi="Palatino Linotype"/>
          <w:i/>
          <w:iCs/>
          <w:sz w:val="22"/>
          <w:szCs w:val="22"/>
        </w:rPr>
        <w:t>La Solicitud de Reactivación de Pensión de fecha 11 de noviembre del año 2020, que consta de 1 foja en modalidad de copia certificada, a nombre del C. Ramiro Arroyo Ramírez</w:t>
      </w:r>
      <w:r w:rsidRPr="005A5975">
        <w:rPr>
          <w:rFonts w:ascii="Palatino Linotype" w:hAnsi="Palatino Linotype"/>
          <w:i/>
          <w:iCs/>
          <w:sz w:val="22"/>
          <w:szCs w:val="22"/>
        </w:rPr>
        <w:t>”</w:t>
      </w:r>
      <w:r w:rsidRPr="005A5975">
        <w:rPr>
          <w:rFonts w:ascii="Palatino Linotype" w:hAnsi="Palatino Linotype"/>
          <w:sz w:val="22"/>
          <w:szCs w:val="22"/>
        </w:rPr>
        <w:t>.</w:t>
      </w:r>
    </w:p>
    <w:p w14:paraId="3463246D" w14:textId="77777777" w:rsidR="00FF3387" w:rsidRPr="005A5975" w:rsidRDefault="00FF3387" w:rsidP="003661DA">
      <w:pPr>
        <w:pStyle w:val="Prrafodelista"/>
        <w:tabs>
          <w:tab w:val="left" w:pos="426"/>
        </w:tabs>
        <w:ind w:left="567" w:right="616"/>
        <w:jc w:val="both"/>
        <w:rPr>
          <w:rFonts w:ascii="Palatino Linotype" w:hAnsi="Palatino Linotype"/>
          <w:sz w:val="22"/>
          <w:szCs w:val="22"/>
        </w:rPr>
      </w:pPr>
    </w:p>
    <w:p w14:paraId="24C12117" w14:textId="7E9A0AE2" w:rsidR="001A4843" w:rsidRPr="005A5975" w:rsidRDefault="009D46D7" w:rsidP="003661DA">
      <w:pPr>
        <w:pStyle w:val="Prrafodelista"/>
        <w:numPr>
          <w:ilvl w:val="0"/>
          <w:numId w:val="36"/>
        </w:numPr>
        <w:tabs>
          <w:tab w:val="left" w:pos="426"/>
        </w:tabs>
        <w:ind w:left="567" w:right="616" w:firstLine="0"/>
        <w:jc w:val="both"/>
        <w:rPr>
          <w:rFonts w:ascii="Palatino Linotype" w:hAnsi="Palatino Linotype"/>
          <w:sz w:val="22"/>
          <w:szCs w:val="22"/>
        </w:rPr>
      </w:pPr>
      <w:r w:rsidRPr="005A5975">
        <w:rPr>
          <w:rFonts w:ascii="Palatino Linotype" w:hAnsi="Palatino Linotype"/>
          <w:sz w:val="22"/>
          <w:szCs w:val="22"/>
        </w:rPr>
        <w:t>Copia digitalizada de la credencial para votar expedida por el Instituto Nacional electoral de</w:t>
      </w:r>
      <w:r w:rsidR="00FF3387" w:rsidRPr="005A5975">
        <w:rPr>
          <w:rFonts w:ascii="Palatino Linotype" w:hAnsi="Palatino Linotype"/>
          <w:sz w:val="22"/>
          <w:szCs w:val="22"/>
        </w:rPr>
        <w:t>l</w:t>
      </w:r>
      <w:r w:rsidRPr="005A5975">
        <w:rPr>
          <w:rFonts w:ascii="Palatino Linotype" w:hAnsi="Palatino Linotype"/>
          <w:sz w:val="22"/>
          <w:szCs w:val="22"/>
        </w:rPr>
        <w:t xml:space="preserve"> </w:t>
      </w:r>
      <w:r w:rsidRPr="005A5975">
        <w:rPr>
          <w:rFonts w:ascii="Palatino Linotype" w:hAnsi="Palatino Linotype"/>
          <w:b/>
          <w:bCs/>
          <w:sz w:val="22"/>
          <w:szCs w:val="22"/>
        </w:rPr>
        <w:t>R</w:t>
      </w:r>
      <w:r w:rsidR="00FF3387" w:rsidRPr="005A5975">
        <w:rPr>
          <w:rFonts w:ascii="Palatino Linotype" w:hAnsi="Palatino Linotype"/>
          <w:b/>
          <w:bCs/>
          <w:sz w:val="22"/>
          <w:szCs w:val="22"/>
        </w:rPr>
        <w:t>ecurrente</w:t>
      </w:r>
      <w:r w:rsidRPr="005A5975">
        <w:rPr>
          <w:rFonts w:ascii="Palatino Linotype" w:hAnsi="Palatino Linotype"/>
          <w:sz w:val="22"/>
          <w:szCs w:val="22"/>
        </w:rPr>
        <w:t>.</w:t>
      </w:r>
    </w:p>
    <w:p w14:paraId="701E3937" w14:textId="77777777" w:rsidR="00DD74B3" w:rsidRPr="005A5975" w:rsidRDefault="00DD74B3" w:rsidP="00DD74B3">
      <w:pPr>
        <w:pStyle w:val="Prrafodelista"/>
        <w:tabs>
          <w:tab w:val="left" w:pos="426"/>
        </w:tabs>
        <w:spacing w:line="360" w:lineRule="auto"/>
        <w:ind w:left="0"/>
        <w:jc w:val="both"/>
        <w:rPr>
          <w:rFonts w:ascii="Palatino Linotype" w:hAnsi="Palatino Linotype"/>
        </w:rPr>
      </w:pPr>
    </w:p>
    <w:p w14:paraId="52C6DC90" w14:textId="5F6C8AD0" w:rsidR="007171DA" w:rsidRPr="005A5975" w:rsidRDefault="007171DA" w:rsidP="007171DA">
      <w:pPr>
        <w:pStyle w:val="Prrafodelista"/>
        <w:numPr>
          <w:ilvl w:val="0"/>
          <w:numId w:val="4"/>
        </w:numPr>
        <w:tabs>
          <w:tab w:val="left" w:pos="426"/>
        </w:tabs>
        <w:spacing w:line="360" w:lineRule="auto"/>
        <w:ind w:left="0" w:firstLine="0"/>
        <w:jc w:val="both"/>
        <w:rPr>
          <w:rFonts w:ascii="Palatino Linotype" w:hAnsi="Palatino Linotype"/>
        </w:rPr>
      </w:pPr>
      <w:r w:rsidRPr="005A5975">
        <w:rPr>
          <w:rFonts w:ascii="Palatino Linotype" w:hAnsi="Palatino Linotype"/>
        </w:rPr>
        <w:t>El veinti</w:t>
      </w:r>
      <w:r w:rsidR="003661DA" w:rsidRPr="005A5975">
        <w:rPr>
          <w:rFonts w:ascii="Palatino Linotype" w:hAnsi="Palatino Linotype"/>
        </w:rPr>
        <w:t>siete</w:t>
      </w:r>
      <w:r w:rsidRPr="005A5975">
        <w:rPr>
          <w:rFonts w:ascii="Palatino Linotype" w:hAnsi="Palatino Linotype"/>
        </w:rPr>
        <w:t xml:space="preserve"> (2</w:t>
      </w:r>
      <w:r w:rsidR="003661DA" w:rsidRPr="005A5975">
        <w:rPr>
          <w:rFonts w:ascii="Palatino Linotype" w:hAnsi="Palatino Linotype"/>
        </w:rPr>
        <w:t>7</w:t>
      </w:r>
      <w:r w:rsidRPr="005A5975">
        <w:rPr>
          <w:rFonts w:ascii="Palatino Linotype" w:hAnsi="Palatino Linotype"/>
        </w:rPr>
        <w:t xml:space="preserve">) de </w:t>
      </w:r>
      <w:r w:rsidR="003661DA" w:rsidRPr="005A5975">
        <w:rPr>
          <w:rFonts w:ascii="Palatino Linotype" w:hAnsi="Palatino Linotype"/>
        </w:rPr>
        <w:t>octubre</w:t>
      </w:r>
      <w:r w:rsidRPr="005A5975">
        <w:rPr>
          <w:rFonts w:ascii="Palatino Linotype" w:hAnsi="Palatino Linotype"/>
        </w:rPr>
        <w:t xml:space="preserve"> de dos mil veintidós, se notificó en el apartado de </w:t>
      </w:r>
      <w:r w:rsidRPr="005A5975">
        <w:rPr>
          <w:rFonts w:ascii="Palatino Linotype" w:hAnsi="Palatino Linotype"/>
          <w:i/>
          <w:iCs/>
        </w:rPr>
        <w:t>Manifestaciones</w:t>
      </w:r>
      <w:r w:rsidRPr="005A5975">
        <w:rPr>
          <w:rFonts w:ascii="Palatino Linotype" w:hAnsi="Palatino Linotype"/>
        </w:rPr>
        <w:t xml:space="preserve"> del SAIMEX, el acuerdo al que llegaron las partes en la audiencia de conciliación, en el que </w:t>
      </w:r>
      <w:r w:rsidRPr="005A5975">
        <w:rPr>
          <w:rFonts w:ascii="Palatino Linotype" w:hAnsi="Palatino Linotype"/>
          <w:i/>
          <w:iCs/>
        </w:rPr>
        <w:t>grosso modo</w:t>
      </w:r>
      <w:r w:rsidRPr="005A5975">
        <w:rPr>
          <w:rFonts w:ascii="Palatino Linotype" w:hAnsi="Palatino Linotype"/>
        </w:rPr>
        <w:t xml:space="preserve"> convinieron se le hiciera entrega a</w:t>
      </w:r>
      <w:r w:rsidR="003661DA" w:rsidRPr="005A5975">
        <w:rPr>
          <w:rFonts w:ascii="Palatino Linotype" w:hAnsi="Palatino Linotype"/>
        </w:rPr>
        <w:t>l</w:t>
      </w:r>
      <w:r w:rsidRPr="005A5975">
        <w:rPr>
          <w:rFonts w:ascii="Palatino Linotype" w:hAnsi="Palatino Linotype"/>
        </w:rPr>
        <w:t xml:space="preserve"> </w:t>
      </w:r>
      <w:r w:rsidRPr="005A5975">
        <w:rPr>
          <w:rFonts w:ascii="Palatino Linotype" w:hAnsi="Palatino Linotype"/>
          <w:b/>
          <w:bCs/>
        </w:rPr>
        <w:t>R</w:t>
      </w:r>
      <w:r w:rsidR="003661DA" w:rsidRPr="005A5975">
        <w:rPr>
          <w:rFonts w:ascii="Palatino Linotype" w:hAnsi="Palatino Linotype"/>
          <w:b/>
          <w:bCs/>
        </w:rPr>
        <w:t>ecurrente</w:t>
      </w:r>
      <w:r w:rsidRPr="005A5975">
        <w:rPr>
          <w:rFonts w:ascii="Palatino Linotype" w:hAnsi="Palatino Linotype"/>
        </w:rPr>
        <w:t xml:space="preserve"> del documento solicitado el mismo día en que se celebró la audiencia de mérito.</w:t>
      </w:r>
    </w:p>
    <w:p w14:paraId="62163663" w14:textId="77777777" w:rsidR="003661DA" w:rsidRPr="005A5975" w:rsidRDefault="003661DA" w:rsidP="003661DA">
      <w:pPr>
        <w:pStyle w:val="Prrafodelista"/>
        <w:tabs>
          <w:tab w:val="left" w:pos="426"/>
        </w:tabs>
        <w:spacing w:line="360" w:lineRule="auto"/>
        <w:ind w:left="0"/>
        <w:jc w:val="both"/>
        <w:rPr>
          <w:rFonts w:ascii="Palatino Linotype" w:hAnsi="Palatino Linotype"/>
        </w:rPr>
      </w:pPr>
    </w:p>
    <w:p w14:paraId="5301AF01" w14:textId="55B73E47" w:rsidR="003661DA" w:rsidRPr="005A5975" w:rsidRDefault="003661DA" w:rsidP="003661DA">
      <w:pPr>
        <w:pStyle w:val="Prrafodelista"/>
        <w:numPr>
          <w:ilvl w:val="0"/>
          <w:numId w:val="4"/>
        </w:numPr>
        <w:tabs>
          <w:tab w:val="left" w:pos="426"/>
        </w:tabs>
        <w:spacing w:line="360" w:lineRule="auto"/>
        <w:ind w:left="0" w:firstLine="0"/>
        <w:jc w:val="both"/>
        <w:rPr>
          <w:rFonts w:ascii="Palatino Linotype" w:hAnsi="Palatino Linotype"/>
        </w:rPr>
      </w:pPr>
      <w:r w:rsidRPr="005A5975">
        <w:rPr>
          <w:rFonts w:ascii="Palatino Linotype" w:hAnsi="Palatino Linotype"/>
        </w:rPr>
        <w:t xml:space="preserve">El veintisiete (27) de octubre de dos mil veintidós, </w:t>
      </w:r>
      <w:r w:rsidRPr="005A5975">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5A5975">
        <w:rPr>
          <w:rFonts w:ascii="Palatino Linotype" w:hAnsi="Palatino Linotype" w:cs="Arial"/>
          <w:bCs/>
          <w:color w:val="000000" w:themeColor="text1"/>
          <w:lang w:val="es-ES"/>
        </w:rPr>
        <w:t xml:space="preserve"> </w:t>
      </w:r>
      <w:r w:rsidRPr="005A5975">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p>
    <w:p w14:paraId="0A24E8C5" w14:textId="60568836" w:rsidR="003661DA" w:rsidRPr="005A5975" w:rsidRDefault="003661DA" w:rsidP="003661DA">
      <w:pPr>
        <w:pStyle w:val="Prrafodelista"/>
        <w:numPr>
          <w:ilvl w:val="0"/>
          <w:numId w:val="4"/>
        </w:numPr>
        <w:tabs>
          <w:tab w:val="left" w:pos="426"/>
        </w:tabs>
        <w:spacing w:line="360" w:lineRule="auto"/>
        <w:ind w:left="0" w:firstLine="0"/>
        <w:jc w:val="both"/>
        <w:rPr>
          <w:rFonts w:ascii="Palatino Linotype" w:hAnsi="Palatino Linotype"/>
        </w:rPr>
      </w:pPr>
      <w:r w:rsidRPr="005A5975">
        <w:rPr>
          <w:rFonts w:ascii="Palatino Linotype" w:hAnsi="Palatino Linotype"/>
          <w:color w:val="000000" w:themeColor="text1"/>
        </w:rPr>
        <w:lastRenderedPageBreak/>
        <w:t xml:space="preserve">Este </w:t>
      </w:r>
      <w:r w:rsidRPr="005A5975">
        <w:rPr>
          <w:rFonts w:ascii="Palatino Linotype" w:hAnsi="Palatino Linotype"/>
        </w:rPr>
        <w:t>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2B45E06" w14:textId="77777777" w:rsidR="003661DA" w:rsidRPr="005A5975" w:rsidRDefault="003661DA" w:rsidP="003661DA">
      <w:pPr>
        <w:pStyle w:val="Prrafodelista"/>
        <w:tabs>
          <w:tab w:val="left" w:pos="426"/>
        </w:tabs>
        <w:spacing w:line="360" w:lineRule="auto"/>
        <w:ind w:left="0"/>
        <w:jc w:val="both"/>
        <w:rPr>
          <w:rFonts w:ascii="Palatino Linotype" w:hAnsi="Palatino Linotype"/>
        </w:rPr>
      </w:pPr>
    </w:p>
    <w:p w14:paraId="4E22911B" w14:textId="77777777" w:rsidR="003661DA" w:rsidRPr="005A5975" w:rsidRDefault="003661DA" w:rsidP="003661DA">
      <w:pPr>
        <w:pStyle w:val="Prrafodelista"/>
        <w:numPr>
          <w:ilvl w:val="0"/>
          <w:numId w:val="4"/>
        </w:numPr>
        <w:tabs>
          <w:tab w:val="left" w:pos="426"/>
        </w:tabs>
        <w:spacing w:line="360" w:lineRule="auto"/>
        <w:ind w:left="0" w:firstLine="0"/>
        <w:jc w:val="both"/>
        <w:rPr>
          <w:rFonts w:ascii="Palatino Linotype" w:hAnsi="Palatino Linotype"/>
        </w:rPr>
      </w:pPr>
      <w:r w:rsidRPr="005A5975">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F25980B" w14:textId="77777777" w:rsidR="003661DA" w:rsidRPr="005A5975" w:rsidRDefault="003661DA" w:rsidP="003661DA">
      <w:pPr>
        <w:rPr>
          <w:rFonts w:ascii="Palatino Linotype" w:hAnsi="Palatino Linotype"/>
        </w:rPr>
      </w:pPr>
    </w:p>
    <w:p w14:paraId="40E4A4F2" w14:textId="7CC05ECA" w:rsidR="003661DA" w:rsidRPr="005A5975" w:rsidRDefault="003661DA" w:rsidP="003661DA">
      <w:pPr>
        <w:pStyle w:val="Prrafodelista"/>
        <w:numPr>
          <w:ilvl w:val="0"/>
          <w:numId w:val="4"/>
        </w:numPr>
        <w:tabs>
          <w:tab w:val="left" w:pos="426"/>
        </w:tabs>
        <w:spacing w:line="360" w:lineRule="auto"/>
        <w:ind w:left="0" w:firstLine="0"/>
        <w:jc w:val="both"/>
        <w:rPr>
          <w:rFonts w:ascii="Palatino Linotype" w:hAnsi="Palatino Linotype"/>
        </w:rPr>
      </w:pPr>
      <w:r w:rsidRPr="005A597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AC2C24" w14:textId="77777777" w:rsidR="003661DA" w:rsidRPr="005A5975" w:rsidRDefault="003661DA" w:rsidP="003661DA">
      <w:pPr>
        <w:rPr>
          <w:rFonts w:ascii="Palatino Linotype" w:hAnsi="Palatino Linotype"/>
        </w:rPr>
      </w:pPr>
    </w:p>
    <w:p w14:paraId="60C5E35B" w14:textId="7EA8B6EB" w:rsidR="003661DA" w:rsidRPr="005A5975" w:rsidRDefault="003661DA" w:rsidP="003661DA">
      <w:pPr>
        <w:pStyle w:val="Prrafodelista"/>
        <w:numPr>
          <w:ilvl w:val="0"/>
          <w:numId w:val="4"/>
        </w:numPr>
        <w:tabs>
          <w:tab w:val="left" w:pos="426"/>
        </w:tabs>
        <w:spacing w:line="360" w:lineRule="auto"/>
        <w:ind w:left="0" w:firstLine="0"/>
        <w:jc w:val="both"/>
        <w:rPr>
          <w:rFonts w:ascii="Palatino Linotype" w:hAnsi="Palatino Linotype"/>
        </w:rPr>
      </w:pPr>
      <w:r w:rsidRPr="005A5975">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C8672AA" w14:textId="77777777" w:rsidR="003661DA" w:rsidRPr="005A5975" w:rsidRDefault="003661DA" w:rsidP="003661DA">
      <w:pPr>
        <w:rPr>
          <w:rFonts w:ascii="Palatino Linotype" w:hAnsi="Palatino Linotype"/>
        </w:rPr>
      </w:pPr>
    </w:p>
    <w:p w14:paraId="5576F5D8" w14:textId="5820DA62" w:rsidR="003661DA" w:rsidRPr="005A5975" w:rsidRDefault="003661DA" w:rsidP="003661DA">
      <w:pPr>
        <w:pStyle w:val="Prrafodelista"/>
        <w:numPr>
          <w:ilvl w:val="0"/>
          <w:numId w:val="4"/>
        </w:numPr>
        <w:tabs>
          <w:tab w:val="left" w:pos="426"/>
        </w:tabs>
        <w:spacing w:line="360" w:lineRule="auto"/>
        <w:ind w:left="0" w:firstLine="0"/>
        <w:jc w:val="both"/>
        <w:rPr>
          <w:rFonts w:ascii="Palatino Linotype" w:hAnsi="Palatino Linotype"/>
        </w:rPr>
      </w:pPr>
      <w:r w:rsidRPr="005A5975">
        <w:rPr>
          <w:rFonts w:ascii="Palatino Linotype" w:hAnsi="Palatino Linotype"/>
        </w:rPr>
        <w:lastRenderedPageBreak/>
        <w:t>Por ello, excepcionalmente, si un asunto es resuelto con posterioridad a los plazos señalados por la norma debe analizarse la razonabilidad de dicha dilación atendiendo a los siguientes criterios:</w:t>
      </w:r>
    </w:p>
    <w:p w14:paraId="4AB13395" w14:textId="41D964B4" w:rsidR="003661DA" w:rsidRPr="005A5975" w:rsidRDefault="003661DA" w:rsidP="003661DA">
      <w:pPr>
        <w:rPr>
          <w:rFonts w:ascii="Palatino Linotype" w:hAnsi="Palatino Linotype"/>
        </w:rPr>
      </w:pPr>
    </w:p>
    <w:p w14:paraId="7A9BAE6C" w14:textId="77777777" w:rsidR="003661DA" w:rsidRPr="005A5975" w:rsidRDefault="003661DA" w:rsidP="00B31AFF">
      <w:pPr>
        <w:pStyle w:val="Prrafodelista"/>
        <w:numPr>
          <w:ilvl w:val="0"/>
          <w:numId w:val="39"/>
        </w:numPr>
        <w:ind w:left="851" w:right="616" w:hanging="284"/>
        <w:jc w:val="both"/>
        <w:rPr>
          <w:rFonts w:ascii="Palatino Linotype" w:hAnsi="Palatino Linotype"/>
          <w:sz w:val="22"/>
          <w:szCs w:val="22"/>
        </w:rPr>
      </w:pPr>
      <w:r w:rsidRPr="005A5975">
        <w:rPr>
          <w:rFonts w:ascii="Palatino Linotype" w:hAnsi="Palatino Linotype"/>
          <w:sz w:val="22"/>
          <w:szCs w:val="22"/>
        </w:rPr>
        <w:t xml:space="preserve">Complejidad del Asunto: La complejidad de la prueba, la pluralidad de sujetos procesales, el tiempo transcurrido, las características y contexto del recurso. </w:t>
      </w:r>
    </w:p>
    <w:p w14:paraId="417F5FE4" w14:textId="77777777" w:rsidR="003661DA" w:rsidRPr="005A5975" w:rsidRDefault="003661DA" w:rsidP="00B31AFF">
      <w:pPr>
        <w:pStyle w:val="Prrafodelista"/>
        <w:ind w:left="851" w:right="616" w:hanging="284"/>
        <w:jc w:val="both"/>
        <w:rPr>
          <w:rFonts w:ascii="Palatino Linotype" w:hAnsi="Palatino Linotype"/>
          <w:sz w:val="22"/>
          <w:szCs w:val="22"/>
        </w:rPr>
      </w:pPr>
    </w:p>
    <w:p w14:paraId="4E8E9501" w14:textId="77777777" w:rsidR="003661DA" w:rsidRPr="005A5975" w:rsidRDefault="003661DA" w:rsidP="00B31AFF">
      <w:pPr>
        <w:pStyle w:val="Prrafodelista"/>
        <w:numPr>
          <w:ilvl w:val="0"/>
          <w:numId w:val="39"/>
        </w:numPr>
        <w:ind w:left="851" w:right="616" w:hanging="284"/>
        <w:jc w:val="both"/>
        <w:rPr>
          <w:rFonts w:ascii="Palatino Linotype" w:hAnsi="Palatino Linotype"/>
          <w:sz w:val="22"/>
          <w:szCs w:val="22"/>
        </w:rPr>
      </w:pPr>
      <w:r w:rsidRPr="005A5975">
        <w:rPr>
          <w:rFonts w:ascii="Palatino Linotype" w:hAnsi="Palatino Linotype"/>
          <w:sz w:val="22"/>
          <w:szCs w:val="22"/>
        </w:rPr>
        <w:t>Actividad Procesal del interesado. Acciones u omisiones del interesado.</w:t>
      </w:r>
    </w:p>
    <w:p w14:paraId="4EF725C6" w14:textId="77777777" w:rsidR="003661DA" w:rsidRPr="005A5975" w:rsidRDefault="003661DA" w:rsidP="00B31AFF">
      <w:pPr>
        <w:ind w:left="851" w:right="616" w:hanging="284"/>
        <w:jc w:val="both"/>
        <w:rPr>
          <w:rFonts w:ascii="Palatino Linotype" w:hAnsi="Palatino Linotype"/>
          <w:sz w:val="22"/>
          <w:szCs w:val="22"/>
        </w:rPr>
      </w:pPr>
    </w:p>
    <w:p w14:paraId="7A70F1AC" w14:textId="77777777" w:rsidR="003661DA" w:rsidRPr="005A5975" w:rsidRDefault="003661DA" w:rsidP="00B31AFF">
      <w:pPr>
        <w:pStyle w:val="Prrafodelista"/>
        <w:numPr>
          <w:ilvl w:val="0"/>
          <w:numId w:val="39"/>
        </w:numPr>
        <w:ind w:left="851" w:right="616" w:hanging="284"/>
        <w:jc w:val="both"/>
        <w:rPr>
          <w:rFonts w:ascii="Palatino Linotype" w:hAnsi="Palatino Linotype"/>
          <w:sz w:val="22"/>
          <w:szCs w:val="22"/>
        </w:rPr>
      </w:pPr>
      <w:r w:rsidRPr="005A5975">
        <w:rPr>
          <w:rFonts w:ascii="Palatino Linotype" w:hAnsi="Palatino Linotype"/>
          <w:sz w:val="22"/>
          <w:szCs w:val="22"/>
        </w:rPr>
        <w:t>Conducta de la Autoridad: Las Acciones u omisiones realizadas en el procedimiento. Así como si la autoridad actuó con la debida diligencia.</w:t>
      </w:r>
    </w:p>
    <w:p w14:paraId="59F43E08" w14:textId="77777777" w:rsidR="003661DA" w:rsidRPr="005A5975" w:rsidRDefault="003661DA" w:rsidP="00B31AFF">
      <w:pPr>
        <w:pStyle w:val="Prrafodelista"/>
        <w:ind w:left="851" w:right="616" w:hanging="284"/>
        <w:rPr>
          <w:rFonts w:ascii="Palatino Linotype" w:hAnsi="Palatino Linotype"/>
          <w:sz w:val="22"/>
          <w:szCs w:val="22"/>
        </w:rPr>
      </w:pPr>
    </w:p>
    <w:p w14:paraId="4BF923C8" w14:textId="3B4B6767" w:rsidR="003661DA" w:rsidRPr="005A5975" w:rsidRDefault="003661DA" w:rsidP="00B31AFF">
      <w:pPr>
        <w:ind w:left="851" w:right="616" w:hanging="284"/>
        <w:jc w:val="both"/>
        <w:rPr>
          <w:rFonts w:ascii="Palatino Linotype" w:hAnsi="Palatino Linotype"/>
          <w:sz w:val="22"/>
          <w:szCs w:val="22"/>
        </w:rPr>
      </w:pPr>
      <w:r w:rsidRPr="005A5975">
        <w:rPr>
          <w:rFonts w:ascii="Palatino Linotype" w:hAnsi="Palatino Linotype"/>
          <w:sz w:val="22"/>
          <w:szCs w:val="22"/>
        </w:rPr>
        <w:t>d) La afectación generada en la situación jurídica de la persona involucrada en el proceso: Violación a sus derechos humanos.</w:t>
      </w:r>
    </w:p>
    <w:p w14:paraId="09C8E23B" w14:textId="77777777" w:rsidR="003661DA" w:rsidRPr="005A5975" w:rsidRDefault="003661DA" w:rsidP="003661DA">
      <w:pPr>
        <w:rPr>
          <w:rFonts w:ascii="Palatino Linotype" w:hAnsi="Palatino Linotype"/>
        </w:rPr>
      </w:pPr>
    </w:p>
    <w:p w14:paraId="4D409251" w14:textId="3B226C9B" w:rsidR="003661DA" w:rsidRPr="005A5975" w:rsidRDefault="003661DA" w:rsidP="003661DA">
      <w:pPr>
        <w:pStyle w:val="Prrafodelista"/>
        <w:numPr>
          <w:ilvl w:val="0"/>
          <w:numId w:val="4"/>
        </w:numPr>
        <w:tabs>
          <w:tab w:val="left" w:pos="426"/>
        </w:tabs>
        <w:spacing w:line="360" w:lineRule="auto"/>
        <w:ind w:left="0" w:firstLine="0"/>
        <w:jc w:val="both"/>
        <w:rPr>
          <w:rFonts w:ascii="Palatino Linotype" w:hAnsi="Palatino Linotype"/>
        </w:rPr>
      </w:pPr>
      <w:r w:rsidRPr="005A5975">
        <w:rPr>
          <w:rFonts w:ascii="Palatino Linotype" w:hAnsi="Palatino Linotype"/>
          <w:szCs w:val="28"/>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AD4FD9" w14:textId="77777777" w:rsidR="003661DA" w:rsidRPr="005A5975" w:rsidRDefault="003661DA" w:rsidP="003661DA">
      <w:pPr>
        <w:pStyle w:val="Prrafodelista"/>
        <w:tabs>
          <w:tab w:val="left" w:pos="426"/>
        </w:tabs>
        <w:spacing w:line="360" w:lineRule="auto"/>
        <w:ind w:left="0"/>
        <w:jc w:val="both"/>
        <w:rPr>
          <w:rFonts w:ascii="Palatino Linotype" w:hAnsi="Palatino Linotype"/>
        </w:rPr>
      </w:pPr>
    </w:p>
    <w:p w14:paraId="044E3B89" w14:textId="5FC2E313" w:rsidR="003661DA" w:rsidRPr="005A5975" w:rsidRDefault="003661DA" w:rsidP="003661DA">
      <w:pPr>
        <w:pStyle w:val="Prrafodelista"/>
        <w:numPr>
          <w:ilvl w:val="0"/>
          <w:numId w:val="4"/>
        </w:numPr>
        <w:tabs>
          <w:tab w:val="left" w:pos="426"/>
        </w:tabs>
        <w:spacing w:line="360" w:lineRule="auto"/>
        <w:ind w:left="0" w:firstLine="0"/>
        <w:jc w:val="both"/>
        <w:rPr>
          <w:rFonts w:ascii="Palatino Linotype" w:hAnsi="Palatino Linotype"/>
        </w:rPr>
      </w:pPr>
      <w:r w:rsidRPr="005A5975">
        <w:rPr>
          <w:rFonts w:ascii="Palatino Linotype" w:hAnsi="Palatino Linotype"/>
          <w:szCs w:val="28"/>
        </w:rPr>
        <w:t xml:space="preserve">Argumento que encuentra sustento en la jurisprudencia P./J. 32/92 emitida por el Pleno de la Suprema Corte de Justicia de la Nación de rubro </w:t>
      </w:r>
      <w:r w:rsidRPr="005A5975">
        <w:rPr>
          <w:rFonts w:ascii="Palatino Linotype" w:hAnsi="Palatino Linotype"/>
          <w:i/>
          <w:szCs w:val="28"/>
        </w:rPr>
        <w:t>“TÉRMINOS PROCESALES. PARA DETERMINAR SI UN FUNCIONARIO JUDICIAL ACTUÓ INDEBIDAMENTE POR NO RESPETARLOS SE DEBE ATENDER AL PRESUPUESTO QUE CONSIDERÓ EL LEGISLADOR AL FIJARLOS Y LAS CARACTERÍSTICAS DEL CASO.”</w:t>
      </w:r>
      <w:r w:rsidRPr="005A5975">
        <w:rPr>
          <w:rFonts w:ascii="Palatino Linotype" w:hAnsi="Palatino Linotype"/>
          <w:szCs w:val="28"/>
        </w:rPr>
        <w:t>, visible en la Gaceta del Seminario Judicial de la Federación con el registro digital 205635.</w:t>
      </w:r>
    </w:p>
    <w:p w14:paraId="3B325A93" w14:textId="77777777" w:rsidR="003661DA" w:rsidRPr="005A5975" w:rsidRDefault="003661DA" w:rsidP="003661DA">
      <w:pPr>
        <w:pStyle w:val="Prrafodelista"/>
        <w:numPr>
          <w:ilvl w:val="0"/>
          <w:numId w:val="4"/>
        </w:numPr>
        <w:tabs>
          <w:tab w:val="left" w:pos="426"/>
        </w:tabs>
        <w:spacing w:line="360" w:lineRule="auto"/>
        <w:ind w:left="0" w:firstLine="0"/>
        <w:jc w:val="both"/>
        <w:rPr>
          <w:rFonts w:ascii="Palatino Linotype" w:hAnsi="Palatino Linotype"/>
        </w:rPr>
      </w:pPr>
      <w:r w:rsidRPr="005A5975">
        <w:rPr>
          <w:rFonts w:ascii="Palatino Linotype" w:hAnsi="Palatino Linotype"/>
          <w:szCs w:val="28"/>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5C8323" w14:textId="77777777" w:rsidR="003661DA" w:rsidRPr="005A5975" w:rsidRDefault="003661DA" w:rsidP="003661DA">
      <w:pPr>
        <w:pStyle w:val="Prrafodelista"/>
        <w:tabs>
          <w:tab w:val="left" w:pos="426"/>
        </w:tabs>
        <w:spacing w:line="360" w:lineRule="auto"/>
        <w:ind w:left="0"/>
        <w:jc w:val="both"/>
        <w:rPr>
          <w:rFonts w:ascii="Palatino Linotype" w:hAnsi="Palatino Linotype"/>
        </w:rPr>
      </w:pPr>
    </w:p>
    <w:p w14:paraId="3D382425" w14:textId="77777777" w:rsidR="003661DA" w:rsidRPr="005A5975" w:rsidRDefault="003661DA" w:rsidP="003661DA">
      <w:pPr>
        <w:pStyle w:val="Prrafodelista"/>
        <w:numPr>
          <w:ilvl w:val="0"/>
          <w:numId w:val="4"/>
        </w:numPr>
        <w:tabs>
          <w:tab w:val="left" w:pos="426"/>
        </w:tabs>
        <w:spacing w:line="360" w:lineRule="auto"/>
        <w:ind w:left="0" w:firstLine="0"/>
        <w:jc w:val="both"/>
        <w:rPr>
          <w:rFonts w:ascii="Palatino Linotype" w:hAnsi="Palatino Linotype"/>
        </w:rPr>
      </w:pPr>
      <w:r w:rsidRPr="005A5975">
        <w:rPr>
          <w:rFonts w:ascii="Palatino Linotype" w:hAnsi="Palatino Linotype"/>
          <w:szCs w:val="28"/>
        </w:rPr>
        <w:t>Por ello, este organismo garante comprometido con la tutela de los derechos humanos confiados señala que este exceso del plazo legal para resolver el presente asunto resulta de carácter excepcional.</w:t>
      </w:r>
    </w:p>
    <w:p w14:paraId="2DCF717D" w14:textId="77777777" w:rsidR="003661DA" w:rsidRPr="005A5975" w:rsidRDefault="003661DA" w:rsidP="003661DA">
      <w:pPr>
        <w:rPr>
          <w:rFonts w:ascii="Palatino Linotype" w:hAnsi="Palatino Linotype"/>
          <w:szCs w:val="28"/>
        </w:rPr>
      </w:pPr>
    </w:p>
    <w:p w14:paraId="239841BA" w14:textId="56F41979" w:rsidR="003661DA" w:rsidRPr="005A5975" w:rsidRDefault="003661DA" w:rsidP="003661DA">
      <w:pPr>
        <w:pStyle w:val="Prrafodelista"/>
        <w:numPr>
          <w:ilvl w:val="0"/>
          <w:numId w:val="4"/>
        </w:numPr>
        <w:tabs>
          <w:tab w:val="left" w:pos="426"/>
        </w:tabs>
        <w:spacing w:line="360" w:lineRule="auto"/>
        <w:ind w:left="0" w:firstLine="0"/>
        <w:jc w:val="both"/>
        <w:rPr>
          <w:rFonts w:ascii="Palatino Linotype" w:hAnsi="Palatino Linotype"/>
        </w:rPr>
      </w:pPr>
      <w:r w:rsidRPr="005A5975">
        <w:rPr>
          <w:rFonts w:ascii="Palatino Linotype" w:hAnsi="Palatino Linotype"/>
          <w:szCs w:val="28"/>
        </w:rPr>
        <w:t>Al respecto, también son de considerar los criterios sostenidos por el Cuarto Tribunal Colegiado en Materia Administrativa del Primer Circuito, cuyos rubros y datos de identificación son los siguientes:</w:t>
      </w:r>
    </w:p>
    <w:p w14:paraId="3271EC48" w14:textId="6DB9D036" w:rsidR="003661DA" w:rsidRPr="005A5975" w:rsidRDefault="003661DA" w:rsidP="00B31AFF">
      <w:pPr>
        <w:rPr>
          <w:rFonts w:ascii="Palatino Linotype" w:hAnsi="Palatino Linotype"/>
        </w:rPr>
      </w:pPr>
    </w:p>
    <w:p w14:paraId="327FB6E1" w14:textId="77777777" w:rsidR="003661DA" w:rsidRPr="005A5975" w:rsidRDefault="003661DA" w:rsidP="00B31AFF">
      <w:pPr>
        <w:ind w:left="567" w:right="616"/>
        <w:jc w:val="both"/>
        <w:rPr>
          <w:rFonts w:ascii="Palatino Linotype" w:hAnsi="Palatino Linotype"/>
          <w:sz w:val="22"/>
        </w:rPr>
      </w:pPr>
      <w:r w:rsidRPr="005A5975">
        <w:rPr>
          <w:rFonts w:ascii="Palatino Linotype" w:hAnsi="Palatino Linotype"/>
          <w:i/>
          <w:sz w:val="22"/>
        </w:rPr>
        <w:t>“PLAZO RAZONABLE PARA RESOLVER. DIMENSIÓN Y EFECTOS DE ESTE CONCEPTO CUANDO SE ADUCE EXCESIVA CARGA DE TRABAJO.”</w:t>
      </w:r>
      <w:r w:rsidRPr="005A5975">
        <w:rPr>
          <w:rFonts w:ascii="Palatino Linotype" w:hAnsi="Palatino Linotype"/>
          <w:sz w:val="22"/>
        </w:rPr>
        <w:t xml:space="preserve"> consultable en el Seminario Judicial de la Federación y su gaceta, con el registro digital 2002351.</w:t>
      </w:r>
    </w:p>
    <w:p w14:paraId="6897A4B6" w14:textId="77777777" w:rsidR="003661DA" w:rsidRPr="005A5975" w:rsidRDefault="003661DA" w:rsidP="00B31AFF">
      <w:pPr>
        <w:tabs>
          <w:tab w:val="left" w:pos="2070"/>
        </w:tabs>
        <w:ind w:left="567" w:right="616"/>
        <w:jc w:val="both"/>
        <w:rPr>
          <w:rFonts w:ascii="Palatino Linotype" w:hAnsi="Palatino Linotype"/>
          <w:b/>
          <w:sz w:val="22"/>
        </w:rPr>
      </w:pPr>
      <w:r w:rsidRPr="005A5975">
        <w:rPr>
          <w:rFonts w:ascii="Palatino Linotype" w:hAnsi="Palatino Linotype"/>
          <w:b/>
          <w:sz w:val="22"/>
        </w:rPr>
        <w:tab/>
      </w:r>
    </w:p>
    <w:p w14:paraId="1C96C531" w14:textId="77777777" w:rsidR="003661DA" w:rsidRPr="005A5975" w:rsidRDefault="003661DA" w:rsidP="00B31AFF">
      <w:pPr>
        <w:ind w:left="567" w:right="616"/>
        <w:jc w:val="both"/>
        <w:rPr>
          <w:rFonts w:ascii="Palatino Linotype" w:hAnsi="Palatino Linotype"/>
          <w:sz w:val="22"/>
        </w:rPr>
      </w:pPr>
      <w:r w:rsidRPr="005A5975">
        <w:rPr>
          <w:rFonts w:ascii="Palatino Linotype" w:hAnsi="Palatino Linotype"/>
          <w:i/>
          <w:sz w:val="22"/>
        </w:rPr>
        <w:t>“PLAZO RAZONABLE PARA RESOLVER. CONCEPTO Y ELEMENTOS QUE LO INTEGRAN A LA LUZ DEL DERECHO INTERNACIONAL DE LOS DERECHOS HUMANOS.”</w:t>
      </w:r>
      <w:r w:rsidRPr="005A5975">
        <w:rPr>
          <w:rFonts w:ascii="Palatino Linotype" w:hAnsi="Palatino Linotype"/>
          <w:sz w:val="22"/>
        </w:rPr>
        <w:t>, visible en el Seminario Judicial de la Federación y su gaceta, con el registro digital 2002350.</w:t>
      </w:r>
    </w:p>
    <w:p w14:paraId="2BA34AF7" w14:textId="77777777" w:rsidR="003661DA" w:rsidRPr="005A5975" w:rsidRDefault="003661DA" w:rsidP="003661DA">
      <w:pPr>
        <w:rPr>
          <w:rFonts w:ascii="Palatino Linotype" w:hAnsi="Palatino Linotype"/>
        </w:rPr>
      </w:pPr>
    </w:p>
    <w:p w14:paraId="0486E9F5" w14:textId="4A27976C" w:rsidR="003661DA" w:rsidRPr="005A5975" w:rsidRDefault="003661DA" w:rsidP="003661DA">
      <w:pPr>
        <w:pStyle w:val="Prrafodelista"/>
        <w:numPr>
          <w:ilvl w:val="0"/>
          <w:numId w:val="4"/>
        </w:numPr>
        <w:tabs>
          <w:tab w:val="left" w:pos="426"/>
        </w:tabs>
        <w:spacing w:line="360" w:lineRule="auto"/>
        <w:ind w:left="0" w:firstLine="0"/>
        <w:jc w:val="both"/>
        <w:rPr>
          <w:rFonts w:ascii="Palatino Linotype" w:hAnsi="Palatino Linotype"/>
        </w:rPr>
      </w:pPr>
      <w:r w:rsidRPr="005A5975">
        <w:rPr>
          <w:rFonts w:ascii="Palatino Linotype" w:hAnsi="Palatino Linotype"/>
        </w:rPr>
        <w:lastRenderedPageBreak/>
        <w:t>Por ello, este Organismo Garante comprometido con la tutela de los derechos humanos confiados, señala que este exceso de plazo legal para resolver el presente asunto resulta de carácter excepciona</w:t>
      </w:r>
    </w:p>
    <w:p w14:paraId="2299B12E" w14:textId="77777777" w:rsidR="003661DA" w:rsidRPr="005A5975" w:rsidRDefault="003661DA" w:rsidP="003661DA">
      <w:pPr>
        <w:pStyle w:val="Prrafodelista"/>
        <w:tabs>
          <w:tab w:val="left" w:pos="426"/>
        </w:tabs>
        <w:spacing w:line="360" w:lineRule="auto"/>
        <w:ind w:left="0"/>
        <w:jc w:val="both"/>
        <w:rPr>
          <w:rFonts w:ascii="Palatino Linotype" w:hAnsi="Palatino Linotype"/>
        </w:rPr>
      </w:pPr>
    </w:p>
    <w:p w14:paraId="0365141F" w14:textId="5A50CD74" w:rsidR="00FB0729" w:rsidRPr="005A5975" w:rsidRDefault="00861622" w:rsidP="007556F8">
      <w:pPr>
        <w:pStyle w:val="Prrafodelista"/>
        <w:numPr>
          <w:ilvl w:val="0"/>
          <w:numId w:val="4"/>
        </w:numPr>
        <w:tabs>
          <w:tab w:val="left" w:pos="426"/>
        </w:tabs>
        <w:spacing w:line="360" w:lineRule="auto"/>
        <w:ind w:left="0" w:firstLine="0"/>
        <w:jc w:val="both"/>
        <w:rPr>
          <w:rFonts w:ascii="Palatino Linotype" w:hAnsi="Palatino Linotype"/>
        </w:rPr>
      </w:pPr>
      <w:r w:rsidRPr="005A5975">
        <w:rPr>
          <w:rFonts w:ascii="Palatino Linotype" w:eastAsia="Calibri" w:hAnsi="Palatino Linotype" w:cs="Arial"/>
          <w:lang w:val="es-ES"/>
        </w:rPr>
        <w:t>El</w:t>
      </w:r>
      <w:r w:rsidRPr="005A5975">
        <w:rPr>
          <w:rFonts w:ascii="Palatino Linotype" w:hAnsi="Palatino Linotype"/>
        </w:rPr>
        <w:t xml:space="preserve"> </w:t>
      </w:r>
      <w:bookmarkStart w:id="3" w:name="_Toc461555889"/>
      <w:bookmarkStart w:id="4" w:name="_Toc466371858"/>
      <w:r w:rsidR="00DA54FF" w:rsidRPr="005A5975">
        <w:rPr>
          <w:rFonts w:ascii="Palatino Linotype" w:hAnsi="Palatino Linotype"/>
        </w:rPr>
        <w:t>veinti</w:t>
      </w:r>
      <w:r w:rsidR="003661DA" w:rsidRPr="005A5975">
        <w:rPr>
          <w:rFonts w:ascii="Palatino Linotype" w:hAnsi="Palatino Linotype"/>
        </w:rPr>
        <w:t>siete</w:t>
      </w:r>
      <w:r w:rsidR="00DA54FF" w:rsidRPr="005A5975">
        <w:rPr>
          <w:rFonts w:ascii="Palatino Linotype" w:hAnsi="Palatino Linotype"/>
        </w:rPr>
        <w:t xml:space="preserve"> (2</w:t>
      </w:r>
      <w:r w:rsidR="003661DA" w:rsidRPr="005A5975">
        <w:rPr>
          <w:rFonts w:ascii="Palatino Linotype" w:hAnsi="Palatino Linotype"/>
        </w:rPr>
        <w:t>7</w:t>
      </w:r>
      <w:r w:rsidR="00DA54FF" w:rsidRPr="005A5975">
        <w:rPr>
          <w:rFonts w:ascii="Palatino Linotype" w:hAnsi="Palatino Linotype"/>
        </w:rPr>
        <w:t xml:space="preserve">) de </w:t>
      </w:r>
      <w:r w:rsidR="003661DA" w:rsidRPr="005A5975">
        <w:rPr>
          <w:rFonts w:ascii="Palatino Linotype" w:hAnsi="Palatino Linotype"/>
        </w:rPr>
        <w:t>octubre</w:t>
      </w:r>
      <w:r w:rsidR="00DA54FF" w:rsidRPr="005A5975">
        <w:rPr>
          <w:rFonts w:ascii="Palatino Linotype" w:hAnsi="Palatino Linotype"/>
        </w:rPr>
        <w:t xml:space="preserve"> de dos mil veintidós</w:t>
      </w:r>
      <w:r w:rsidR="00FB0729" w:rsidRPr="005A5975">
        <w:rPr>
          <w:rFonts w:ascii="Palatino Linotype" w:hAnsi="Palatino Linotype"/>
          <w:lang w:val="es-MX"/>
        </w:rPr>
        <w:t xml:space="preserve">, </w:t>
      </w:r>
      <w:r w:rsidR="00FB0729" w:rsidRPr="005A5975">
        <w:rPr>
          <w:rFonts w:ascii="Palatino Linotype" w:eastAsia="Calibri" w:hAnsi="Palatino Linotype" w:cs="Arial"/>
        </w:rPr>
        <w:t>l</w:t>
      </w:r>
      <w:r w:rsidR="00DA54FF" w:rsidRPr="005A5975">
        <w:rPr>
          <w:rFonts w:ascii="Palatino Linotype" w:eastAsia="Calibri" w:hAnsi="Palatino Linotype" w:cs="Arial"/>
        </w:rPr>
        <w:t>a</w:t>
      </w:r>
      <w:r w:rsidR="00FB0729" w:rsidRPr="005A5975">
        <w:rPr>
          <w:rFonts w:ascii="Palatino Linotype" w:eastAsia="Calibri" w:hAnsi="Palatino Linotype" w:cs="Arial"/>
        </w:rPr>
        <w:t xml:space="preserve"> Comisionad</w:t>
      </w:r>
      <w:r w:rsidR="00DA54FF" w:rsidRPr="005A5975">
        <w:rPr>
          <w:rFonts w:ascii="Palatino Linotype" w:eastAsia="Calibri" w:hAnsi="Palatino Linotype" w:cs="Arial"/>
        </w:rPr>
        <w:t>a</w:t>
      </w:r>
      <w:r w:rsidR="00FB0729" w:rsidRPr="005A5975">
        <w:rPr>
          <w:rFonts w:ascii="Palatino Linotype" w:eastAsia="Calibri" w:hAnsi="Palatino Linotype" w:cs="Arial"/>
        </w:rPr>
        <w:t xml:space="preserve"> Ponente decretó el cierre del periodo de instrucción, por lo que ordenó turnar el expediente para su resolución, misma que ahora se pronuncia, y ------------------------</w:t>
      </w:r>
      <w:r w:rsidR="004B1262" w:rsidRPr="005A5975">
        <w:rPr>
          <w:rFonts w:ascii="Palatino Linotype" w:eastAsia="Calibri" w:hAnsi="Palatino Linotype" w:cs="Arial"/>
        </w:rPr>
        <w:t>----------</w:t>
      </w:r>
      <w:r w:rsidR="000738A9" w:rsidRPr="005A5975">
        <w:rPr>
          <w:rFonts w:ascii="Palatino Linotype" w:eastAsia="Calibri" w:hAnsi="Palatino Linotype" w:cs="Arial"/>
        </w:rPr>
        <w:t>------</w:t>
      </w:r>
      <w:r w:rsidR="00103264" w:rsidRPr="005A5975">
        <w:rPr>
          <w:rFonts w:ascii="Palatino Linotype" w:eastAsia="Calibri" w:hAnsi="Palatino Linotype" w:cs="Arial"/>
        </w:rPr>
        <w:t>--------------------------------------------------------------------------------------------------------------</w:t>
      </w:r>
    </w:p>
    <w:p w14:paraId="05091318" w14:textId="77777777" w:rsidR="00DA54FF" w:rsidRPr="005A5975" w:rsidRDefault="00DA54FF" w:rsidP="008C2A5C">
      <w:pPr>
        <w:spacing w:line="360" w:lineRule="auto"/>
        <w:jc w:val="both"/>
        <w:rPr>
          <w:rFonts w:ascii="Palatino Linotype" w:hAnsi="Palatino Linotype"/>
        </w:rPr>
      </w:pPr>
    </w:p>
    <w:p w14:paraId="5CB47E4D" w14:textId="6767118F" w:rsidR="00C33279" w:rsidRPr="005A5975" w:rsidRDefault="007C0013" w:rsidP="00EF014A">
      <w:pPr>
        <w:pStyle w:val="Ttulo1"/>
        <w:jc w:val="center"/>
        <w:rPr>
          <w:b/>
          <w:color w:val="000000" w:themeColor="text1"/>
        </w:rPr>
      </w:pPr>
      <w:bookmarkStart w:id="5" w:name="_Toc69942809"/>
      <w:r w:rsidRPr="005A5975">
        <w:rPr>
          <w:b/>
          <w:color w:val="000000" w:themeColor="text1"/>
        </w:rPr>
        <w:t>CONSIDERANDO</w:t>
      </w:r>
      <w:bookmarkEnd w:id="3"/>
      <w:bookmarkEnd w:id="4"/>
      <w:bookmarkEnd w:id="5"/>
    </w:p>
    <w:p w14:paraId="435CF9A4" w14:textId="77777777" w:rsidR="00FC1DA7" w:rsidRPr="005A5975" w:rsidRDefault="00FC1DA7" w:rsidP="00FC1DA7">
      <w:pPr>
        <w:rPr>
          <w:lang w:val="es-MX" w:eastAsia="en-US"/>
        </w:rPr>
      </w:pPr>
    </w:p>
    <w:p w14:paraId="629A5BE2" w14:textId="0FEBADDF" w:rsidR="007C0013" w:rsidRPr="005A5975" w:rsidRDefault="007C0013" w:rsidP="00EF014A">
      <w:pPr>
        <w:pStyle w:val="Ttulo2"/>
        <w:rPr>
          <w:rFonts w:ascii="Palatino Linotype" w:hAnsi="Palatino Linotype"/>
          <w:b/>
          <w:color w:val="auto"/>
          <w:sz w:val="24"/>
        </w:rPr>
      </w:pPr>
      <w:bookmarkStart w:id="6" w:name="_Toc461555890"/>
      <w:bookmarkStart w:id="7" w:name="_Toc466371859"/>
      <w:bookmarkStart w:id="8" w:name="_Toc69942810"/>
      <w:r w:rsidRPr="005A5975">
        <w:rPr>
          <w:rFonts w:ascii="Palatino Linotype" w:hAnsi="Palatino Linotype"/>
          <w:b/>
          <w:color w:val="auto"/>
          <w:sz w:val="24"/>
        </w:rPr>
        <w:t>PRIMERO. De la competencia</w:t>
      </w:r>
      <w:bookmarkEnd w:id="6"/>
      <w:bookmarkEnd w:id="7"/>
      <w:bookmarkEnd w:id="8"/>
    </w:p>
    <w:p w14:paraId="60FBD8C7" w14:textId="77777777" w:rsidR="00FC1DA7" w:rsidRPr="005A5975" w:rsidRDefault="00FC1DA7" w:rsidP="00FC1DA7">
      <w:pPr>
        <w:rPr>
          <w:lang w:val="es-MX" w:eastAsia="en-US"/>
        </w:rPr>
      </w:pPr>
    </w:p>
    <w:p w14:paraId="0BF52B18" w14:textId="6CF21212" w:rsidR="005A228F" w:rsidRPr="005A5975" w:rsidRDefault="00A45546" w:rsidP="00AF7F90">
      <w:pPr>
        <w:pStyle w:val="Prrafodelista"/>
        <w:numPr>
          <w:ilvl w:val="0"/>
          <w:numId w:val="4"/>
        </w:numPr>
        <w:tabs>
          <w:tab w:val="left" w:pos="426"/>
        </w:tabs>
        <w:spacing w:line="360" w:lineRule="auto"/>
        <w:ind w:left="0" w:firstLine="0"/>
        <w:jc w:val="both"/>
        <w:rPr>
          <w:rFonts w:ascii="Palatino Linotype" w:eastAsia="Calibri" w:hAnsi="Palatino Linotype" w:cs="Times New Roman"/>
          <w:b/>
          <w:lang w:val="es-ES"/>
        </w:rPr>
      </w:pPr>
      <w:r w:rsidRPr="005A5975">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5A5975">
        <w:rPr>
          <w:rFonts w:ascii="Palatino Linotype" w:eastAsia="Calibri" w:hAnsi="Palatino Linotype" w:cs="Times New Roman"/>
          <w:lang w:val="es-ES"/>
        </w:rPr>
        <w:t xml:space="preserve">etente para conocer y resolver </w:t>
      </w:r>
      <w:r w:rsidRPr="005A5975">
        <w:rPr>
          <w:rFonts w:ascii="Palatino Linotype" w:eastAsia="Calibri" w:hAnsi="Palatino Linotype" w:cs="Times New Roman"/>
          <w:lang w:val="es-ES"/>
        </w:rPr>
        <w:t xml:space="preserve">el presente recurso de conformidad con el artículo: 6, apartado A, fracción IV de la Constitución Política de los Estados Unidos Mexicanos; 5, párrafos </w:t>
      </w:r>
      <w:r w:rsidR="001A4843" w:rsidRPr="005A5975">
        <w:rPr>
          <w:rFonts w:ascii="Palatino Linotype" w:eastAsia="Calibri" w:hAnsi="Palatino Linotype" w:cs="Times New Roman"/>
          <w:lang w:val="es-ES"/>
        </w:rPr>
        <w:t>trigésimo, trigésimo primero y trigésimo segundo</w:t>
      </w:r>
      <w:r w:rsidR="004F785F" w:rsidRPr="005A5975">
        <w:rPr>
          <w:rFonts w:ascii="Palatino Linotype" w:eastAsia="Calibri" w:hAnsi="Palatino Linotype" w:cs="Times New Roman"/>
          <w:lang w:val="es-ES"/>
        </w:rPr>
        <w:t>,</w:t>
      </w:r>
      <w:r w:rsidRPr="005A5975">
        <w:rPr>
          <w:rFonts w:ascii="Palatino Linotype" w:eastAsia="Calibri" w:hAnsi="Palatino Linotype" w:cs="Times New Roman"/>
          <w:lang w:val="es-ES"/>
        </w:rPr>
        <w:t xml:space="preserve"> fracciones IV y V</w:t>
      </w:r>
      <w:r w:rsidR="004F785F" w:rsidRPr="005A5975">
        <w:rPr>
          <w:rFonts w:ascii="Palatino Linotype" w:eastAsia="Calibri" w:hAnsi="Palatino Linotype" w:cs="Times New Roman"/>
          <w:lang w:val="es-ES"/>
        </w:rPr>
        <w:t>,</w:t>
      </w:r>
      <w:r w:rsidRPr="005A5975">
        <w:rPr>
          <w:rFonts w:ascii="Palatino Linotype" w:eastAsia="Calibri" w:hAnsi="Palatino Linotype" w:cs="Times New Roman"/>
          <w:lang w:val="es-ES"/>
        </w:rPr>
        <w:t xml:space="preserve"> de la Constitución Política del Estado Libre y Soberano de México; </w:t>
      </w:r>
      <w:r w:rsidR="001A4843" w:rsidRPr="005A5975">
        <w:rPr>
          <w:rFonts w:ascii="Palatino Linotype" w:eastAsia="Calibri" w:hAnsi="Palatino Linotype" w:cs="Times New Roman"/>
          <w:lang w:val="es-ES"/>
        </w:rPr>
        <w:t>1, 3, fracción I, 82</w:t>
      </w:r>
      <w:r w:rsidR="00B92E8E" w:rsidRPr="005A5975">
        <w:rPr>
          <w:rFonts w:ascii="Palatino Linotype" w:eastAsia="Calibri" w:hAnsi="Palatino Linotype" w:cs="Times New Roman"/>
          <w:lang w:val="es-ES"/>
        </w:rPr>
        <w:t>, 97, 98, 119, 123, 124, 127, 128 y 133 de la Ley de Protección de Datos Personales en Posesión de Sujetos Obligados del Estado de México y Municipios</w:t>
      </w:r>
      <w:r w:rsidRPr="005A5975">
        <w:rPr>
          <w:rFonts w:ascii="Palatino Linotype" w:eastAsia="Calibri" w:hAnsi="Palatino Linotype" w:cs="Arial"/>
          <w:lang w:val="es-ES"/>
        </w:rPr>
        <w:t>; y 10, 7, 9 fracciones I y XXIV, y 11 del Reglamento Interior del Instituto de Transparencia, Acceso a la Información Pública y Protección de Datos Personales del Estado de México y Municipios.</w:t>
      </w:r>
    </w:p>
    <w:p w14:paraId="184C0B84" w14:textId="77777777" w:rsidR="00EA0CA1" w:rsidRPr="005A5975" w:rsidRDefault="00EA0CA1" w:rsidP="00AF7F90">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5A5975" w:rsidRDefault="007C0013" w:rsidP="00C6440A">
      <w:pPr>
        <w:pStyle w:val="Ttulo2"/>
        <w:tabs>
          <w:tab w:val="left" w:pos="426"/>
        </w:tabs>
        <w:rPr>
          <w:rFonts w:ascii="Palatino Linotype" w:hAnsi="Palatino Linotype"/>
          <w:b/>
          <w:color w:val="auto"/>
          <w:sz w:val="24"/>
        </w:rPr>
      </w:pPr>
      <w:bookmarkStart w:id="9" w:name="_Toc461555891"/>
      <w:bookmarkStart w:id="10" w:name="_Toc466371860"/>
      <w:bookmarkStart w:id="11" w:name="_Toc69942811"/>
      <w:r w:rsidRPr="005A5975">
        <w:rPr>
          <w:rFonts w:ascii="Palatino Linotype" w:hAnsi="Palatino Linotype"/>
          <w:b/>
          <w:color w:val="auto"/>
          <w:sz w:val="24"/>
        </w:rPr>
        <w:lastRenderedPageBreak/>
        <w:t>SEGUNDO. De la oportunidad y proced</w:t>
      </w:r>
      <w:r w:rsidR="00F35C44" w:rsidRPr="005A5975">
        <w:rPr>
          <w:rFonts w:ascii="Palatino Linotype" w:hAnsi="Palatino Linotype"/>
          <w:b/>
          <w:color w:val="auto"/>
          <w:sz w:val="24"/>
        </w:rPr>
        <w:t>encia</w:t>
      </w:r>
      <w:r w:rsidRPr="005A5975">
        <w:rPr>
          <w:rFonts w:ascii="Palatino Linotype" w:hAnsi="Palatino Linotype"/>
          <w:b/>
          <w:color w:val="auto"/>
          <w:sz w:val="24"/>
        </w:rPr>
        <w:t>.</w:t>
      </w:r>
      <w:bookmarkEnd w:id="9"/>
      <w:bookmarkEnd w:id="10"/>
      <w:bookmarkEnd w:id="11"/>
    </w:p>
    <w:p w14:paraId="18E22450" w14:textId="77777777" w:rsidR="00C6440A" w:rsidRPr="005A5975" w:rsidRDefault="00C6440A" w:rsidP="00C6440A">
      <w:pPr>
        <w:rPr>
          <w:lang w:val="es-MX" w:eastAsia="en-US"/>
        </w:rPr>
      </w:pPr>
    </w:p>
    <w:p w14:paraId="63E5A495" w14:textId="74A52E65" w:rsidR="009E360A" w:rsidRPr="005A5975" w:rsidRDefault="00FB38B2" w:rsidP="00AF7F9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5A5975">
        <w:rPr>
          <w:rFonts w:ascii="Palatino Linotype" w:eastAsia="Calibri" w:hAnsi="Palatino Linotype" w:cs="Arial"/>
        </w:rPr>
        <w:t xml:space="preserve">El medio de impugnación fue presentado a través del </w:t>
      </w:r>
      <w:r w:rsidRPr="005A5975">
        <w:rPr>
          <w:rFonts w:ascii="Palatino Linotype" w:eastAsia="Calibri" w:hAnsi="Palatino Linotype" w:cs="Arial"/>
          <w:bCs/>
        </w:rPr>
        <w:t>SAIMEX, en</w:t>
      </w:r>
      <w:r w:rsidRPr="005A5975">
        <w:rPr>
          <w:rFonts w:ascii="Palatino Linotype" w:eastAsia="Calibri" w:hAnsi="Palatino Linotype" w:cs="Arial"/>
        </w:rPr>
        <w:t xml:space="preserve"> el formato previamente aprobado para tal efecto y dentro del plazo legal de quince días hábiles otorgados; siendo así que el </w:t>
      </w:r>
      <w:r w:rsidRPr="005A5975">
        <w:rPr>
          <w:rFonts w:ascii="Palatino Linotype" w:eastAsia="Calibri" w:hAnsi="Palatino Linotype" w:cs="Arial"/>
          <w:b/>
        </w:rPr>
        <w:t>SUJETO OBLIGADO</w:t>
      </w:r>
      <w:r w:rsidRPr="005A5975">
        <w:rPr>
          <w:rFonts w:ascii="Palatino Linotype" w:eastAsia="Calibri" w:hAnsi="Palatino Linotype" w:cs="Arial"/>
        </w:rPr>
        <w:t xml:space="preserve"> entregó respuesta a la solicitud el </w:t>
      </w:r>
      <w:r w:rsidR="00FD3F17" w:rsidRPr="005A5975">
        <w:rPr>
          <w:rFonts w:ascii="Palatino Linotype" w:eastAsia="Calibri" w:hAnsi="Palatino Linotype" w:cs="Arial"/>
        </w:rPr>
        <w:t>d</w:t>
      </w:r>
      <w:r w:rsidR="003661DA" w:rsidRPr="005A5975">
        <w:rPr>
          <w:rFonts w:ascii="Palatino Linotype" w:eastAsia="Calibri" w:hAnsi="Palatino Linotype" w:cs="Arial"/>
        </w:rPr>
        <w:t>os</w:t>
      </w:r>
      <w:r w:rsidR="00FD3F17" w:rsidRPr="005A5975">
        <w:rPr>
          <w:rFonts w:ascii="Palatino Linotype" w:eastAsia="Calibri" w:hAnsi="Palatino Linotype" w:cs="Arial"/>
        </w:rPr>
        <w:t xml:space="preserve"> (</w:t>
      </w:r>
      <w:r w:rsidR="003661DA" w:rsidRPr="005A5975">
        <w:rPr>
          <w:rFonts w:ascii="Palatino Linotype" w:eastAsia="Calibri" w:hAnsi="Palatino Linotype" w:cs="Arial"/>
        </w:rPr>
        <w:t>02</w:t>
      </w:r>
      <w:r w:rsidR="00FD3F17" w:rsidRPr="005A5975">
        <w:rPr>
          <w:rFonts w:ascii="Palatino Linotype" w:eastAsia="Calibri" w:hAnsi="Palatino Linotype" w:cs="Arial"/>
        </w:rPr>
        <w:t xml:space="preserve">) de </w:t>
      </w:r>
      <w:r w:rsidR="003661DA" w:rsidRPr="005A5975">
        <w:rPr>
          <w:rFonts w:ascii="Palatino Linotype" w:eastAsia="Calibri" w:hAnsi="Palatino Linotype" w:cs="Arial"/>
        </w:rPr>
        <w:t>mayo</w:t>
      </w:r>
      <w:r w:rsidR="00FD3F17" w:rsidRPr="005A5975">
        <w:rPr>
          <w:rFonts w:ascii="Palatino Linotype" w:eastAsia="Calibri" w:hAnsi="Palatino Linotype" w:cs="Arial"/>
        </w:rPr>
        <w:t xml:space="preserve"> de dos mil veintidós</w:t>
      </w:r>
      <w:r w:rsidRPr="005A5975">
        <w:rPr>
          <w:rFonts w:ascii="Palatino Linotype" w:eastAsia="Calibri" w:hAnsi="Palatino Linotype" w:cs="Arial"/>
        </w:rPr>
        <w:t xml:space="preserve">, </w:t>
      </w:r>
      <w:r w:rsidR="00E46F6C" w:rsidRPr="005A5975">
        <w:rPr>
          <w:rFonts w:ascii="Palatino Linotype" w:hAnsi="Palatino Linotype" w:cs="Arial"/>
        </w:rPr>
        <w:t xml:space="preserve">de tal forma que el plazo para interponer el recurso de revisión transcurrió del </w:t>
      </w:r>
      <w:r w:rsidR="003661DA" w:rsidRPr="005A5975">
        <w:rPr>
          <w:rFonts w:ascii="Palatino Linotype" w:hAnsi="Palatino Linotype" w:cs="Arial"/>
        </w:rPr>
        <w:t>tres</w:t>
      </w:r>
      <w:r w:rsidR="00FD3F17" w:rsidRPr="005A5975">
        <w:rPr>
          <w:rFonts w:ascii="Palatino Linotype" w:hAnsi="Palatino Linotype" w:cs="Arial"/>
        </w:rPr>
        <w:t xml:space="preserve"> (0</w:t>
      </w:r>
      <w:r w:rsidR="003661DA" w:rsidRPr="005A5975">
        <w:rPr>
          <w:rFonts w:ascii="Palatino Linotype" w:hAnsi="Palatino Linotype" w:cs="Arial"/>
        </w:rPr>
        <w:t>3</w:t>
      </w:r>
      <w:r w:rsidR="00FD3F17" w:rsidRPr="005A5975">
        <w:rPr>
          <w:rFonts w:ascii="Palatino Linotype" w:hAnsi="Palatino Linotype" w:cs="Arial"/>
        </w:rPr>
        <w:t xml:space="preserve">) </w:t>
      </w:r>
      <w:r w:rsidR="003661DA" w:rsidRPr="005A5975">
        <w:rPr>
          <w:rFonts w:ascii="Palatino Linotype" w:hAnsi="Palatino Linotype" w:cs="Arial"/>
        </w:rPr>
        <w:t xml:space="preserve">al veinticuatro </w:t>
      </w:r>
      <w:r w:rsidR="00FD3F17" w:rsidRPr="005A5975">
        <w:rPr>
          <w:rFonts w:ascii="Palatino Linotype" w:hAnsi="Palatino Linotype" w:cs="Arial"/>
        </w:rPr>
        <w:t>(</w:t>
      </w:r>
      <w:r w:rsidR="003661DA" w:rsidRPr="005A5975">
        <w:rPr>
          <w:rFonts w:ascii="Palatino Linotype" w:hAnsi="Palatino Linotype" w:cs="Arial"/>
        </w:rPr>
        <w:t>24</w:t>
      </w:r>
      <w:r w:rsidR="00FD3F17" w:rsidRPr="005A5975">
        <w:rPr>
          <w:rFonts w:ascii="Palatino Linotype" w:hAnsi="Palatino Linotype" w:cs="Arial"/>
        </w:rPr>
        <w:t xml:space="preserve">) de </w:t>
      </w:r>
      <w:r w:rsidR="003661DA" w:rsidRPr="005A5975">
        <w:rPr>
          <w:rFonts w:ascii="Palatino Linotype" w:hAnsi="Palatino Linotype" w:cs="Arial"/>
        </w:rPr>
        <w:t>mayo de dos mil veintidós</w:t>
      </w:r>
      <w:r w:rsidR="00E46F6C" w:rsidRPr="005A5975">
        <w:rPr>
          <w:rFonts w:ascii="Palatino Linotype" w:hAnsi="Palatino Linotype" w:cs="Arial"/>
        </w:rPr>
        <w:t>, sin contemplar en el cómputo los sábados</w:t>
      </w:r>
      <w:r w:rsidR="000F7EC7" w:rsidRPr="005A5975">
        <w:rPr>
          <w:rFonts w:ascii="Palatino Linotype" w:hAnsi="Palatino Linotype" w:cs="Arial"/>
        </w:rPr>
        <w:t xml:space="preserve"> y</w:t>
      </w:r>
      <w:r w:rsidR="00E46F6C" w:rsidRPr="005A5975">
        <w:rPr>
          <w:rFonts w:ascii="Palatino Linotype" w:hAnsi="Palatino Linotype" w:cs="Arial"/>
        </w:rPr>
        <w:t xml:space="preserve"> domingos, en términos del artículo 3</w:t>
      </w:r>
      <w:r w:rsidR="000F7EC7" w:rsidRPr="005A5975">
        <w:rPr>
          <w:rFonts w:ascii="Palatino Linotype" w:hAnsi="Palatino Linotype" w:cs="Arial"/>
        </w:rPr>
        <w:t>,</w:t>
      </w:r>
      <w:r w:rsidR="00E46F6C" w:rsidRPr="005A5975">
        <w:rPr>
          <w:rFonts w:ascii="Palatino Linotype" w:hAnsi="Palatino Linotype" w:cs="Arial"/>
        </w:rPr>
        <w:t xml:space="preserve"> fracción X</w:t>
      </w:r>
      <w:r w:rsidR="000F7EC7" w:rsidRPr="005A5975">
        <w:rPr>
          <w:rFonts w:ascii="Palatino Linotype" w:hAnsi="Palatino Linotype" w:cs="Arial"/>
        </w:rPr>
        <w:t>,</w:t>
      </w:r>
      <w:r w:rsidR="00E46F6C" w:rsidRPr="005A5975">
        <w:rPr>
          <w:rFonts w:ascii="Palatino Linotype" w:hAnsi="Palatino Linotype" w:cs="Arial"/>
        </w:rPr>
        <w:t xml:space="preserve"> de la Ley de Transparencia y Acceso a la Información Pública del Estado de México y Municipios</w:t>
      </w:r>
      <w:r w:rsidR="00B92E8E" w:rsidRPr="005A5975">
        <w:rPr>
          <w:rFonts w:ascii="Palatino Linotype" w:hAnsi="Palatino Linotype" w:cs="Arial"/>
        </w:rPr>
        <w:t>.</w:t>
      </w:r>
    </w:p>
    <w:p w14:paraId="0825601E" w14:textId="77777777" w:rsidR="00E46F6C" w:rsidRPr="005A5975" w:rsidRDefault="00E46F6C" w:rsidP="00AF7F90">
      <w:pPr>
        <w:pStyle w:val="Prrafodelista"/>
        <w:tabs>
          <w:tab w:val="left" w:pos="426"/>
        </w:tabs>
        <w:spacing w:before="240" w:after="240" w:line="360" w:lineRule="auto"/>
        <w:ind w:left="0" w:right="49"/>
        <w:jc w:val="both"/>
        <w:rPr>
          <w:rFonts w:ascii="Palatino Linotype" w:eastAsia="Times New Roman" w:hAnsi="Palatino Linotype" w:cs="Arial"/>
          <w:bCs/>
          <w:lang w:val="es-MX" w:eastAsia="es-MX"/>
        </w:rPr>
      </w:pPr>
    </w:p>
    <w:p w14:paraId="1D348757" w14:textId="38CD6F47" w:rsidR="00E46F6C" w:rsidRPr="005A5975" w:rsidRDefault="00E46F6C" w:rsidP="00AF7F9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5A5975">
        <w:rPr>
          <w:rFonts w:ascii="Palatino Linotype" w:eastAsia="Calibri" w:hAnsi="Palatino Linotype" w:cs="Arial"/>
        </w:rPr>
        <w:t xml:space="preserve">Luego entonces, si el presente recurso de revisión fue interpuesto el </w:t>
      </w:r>
      <w:r w:rsidR="003661DA" w:rsidRPr="005A5975">
        <w:rPr>
          <w:rFonts w:ascii="Palatino Linotype" w:eastAsia="Calibri" w:hAnsi="Palatino Linotype" w:cs="Arial"/>
        </w:rPr>
        <w:t>trece</w:t>
      </w:r>
      <w:r w:rsidR="00B92E8E" w:rsidRPr="005A5975">
        <w:rPr>
          <w:rFonts w:ascii="Palatino Linotype" w:eastAsia="Calibri" w:hAnsi="Palatino Linotype" w:cs="Arial"/>
        </w:rPr>
        <w:t xml:space="preserve"> (</w:t>
      </w:r>
      <w:r w:rsidR="003661DA" w:rsidRPr="005A5975">
        <w:rPr>
          <w:rFonts w:ascii="Palatino Linotype" w:eastAsia="Calibri" w:hAnsi="Palatino Linotype" w:cs="Arial"/>
        </w:rPr>
        <w:t>13</w:t>
      </w:r>
      <w:r w:rsidR="00B92E8E" w:rsidRPr="005A5975">
        <w:rPr>
          <w:rFonts w:ascii="Palatino Linotype" w:eastAsia="Calibri" w:hAnsi="Palatino Linotype" w:cs="Arial"/>
        </w:rPr>
        <w:t xml:space="preserve">) de </w:t>
      </w:r>
      <w:r w:rsidR="003661DA" w:rsidRPr="005A5975">
        <w:rPr>
          <w:rFonts w:ascii="Palatino Linotype" w:eastAsia="Calibri" w:hAnsi="Palatino Linotype" w:cs="Arial"/>
        </w:rPr>
        <w:t xml:space="preserve">mayo </w:t>
      </w:r>
      <w:r w:rsidR="000F7EC7" w:rsidRPr="005A5975">
        <w:rPr>
          <w:rFonts w:ascii="Palatino Linotype" w:eastAsia="Calibri" w:hAnsi="Palatino Linotype" w:cs="Arial"/>
        </w:rPr>
        <w:t>de dos mil veintidós</w:t>
      </w:r>
      <w:r w:rsidRPr="005A5975">
        <w:rPr>
          <w:rFonts w:ascii="Palatino Linotype" w:eastAsia="Calibri" w:hAnsi="Palatino Linotype" w:cs="Arial"/>
        </w:rPr>
        <w:t>, éste se encuentra dentro de los márgenes temporales previstos en el artículo 178 de la Ley de Transparencia y Acceso a la Información Pública del Estado de México y Municipios</w:t>
      </w:r>
      <w:r w:rsidRPr="005A5975">
        <w:rPr>
          <w:rFonts w:ascii="Palatino Linotype" w:eastAsia="Calibri" w:hAnsi="Palatino Linotype" w:cs="Arial"/>
          <w:b/>
        </w:rPr>
        <w:t xml:space="preserve"> </w:t>
      </w:r>
      <w:r w:rsidRPr="005A5975">
        <w:rPr>
          <w:rFonts w:ascii="Palatino Linotype" w:eastAsia="Calibri" w:hAnsi="Palatino Linotype" w:cs="Arial"/>
        </w:rPr>
        <w:t>vigente.</w:t>
      </w:r>
    </w:p>
    <w:p w14:paraId="391A8584" w14:textId="77777777" w:rsidR="00C46D57" w:rsidRPr="005A5975" w:rsidRDefault="00C46D57" w:rsidP="00C46D57">
      <w:pPr>
        <w:pStyle w:val="Prrafodelista"/>
        <w:tabs>
          <w:tab w:val="left" w:pos="426"/>
        </w:tabs>
        <w:spacing w:before="240" w:after="240" w:line="360" w:lineRule="auto"/>
        <w:ind w:left="0" w:right="49"/>
        <w:jc w:val="both"/>
        <w:rPr>
          <w:rFonts w:ascii="Palatino Linotype" w:eastAsia="Times New Roman" w:hAnsi="Palatino Linotype" w:cs="Arial"/>
          <w:bCs/>
          <w:lang w:val="es-MX" w:eastAsia="es-MX"/>
        </w:rPr>
      </w:pPr>
    </w:p>
    <w:p w14:paraId="52DD5993" w14:textId="7EF53E56" w:rsidR="005F1362" w:rsidRPr="005A5975" w:rsidRDefault="00700F73" w:rsidP="00AF7F90">
      <w:pPr>
        <w:pStyle w:val="Prrafodelista"/>
        <w:numPr>
          <w:ilvl w:val="0"/>
          <w:numId w:val="4"/>
        </w:numPr>
        <w:tabs>
          <w:tab w:val="left" w:pos="426"/>
        </w:tabs>
        <w:spacing w:before="240" w:after="240" w:line="360" w:lineRule="auto"/>
        <w:ind w:left="0" w:firstLine="0"/>
        <w:jc w:val="both"/>
        <w:rPr>
          <w:rFonts w:ascii="Palatino Linotype" w:hAnsi="Palatino Linotype"/>
        </w:rPr>
      </w:pPr>
      <w:r w:rsidRPr="005A5975">
        <w:rPr>
          <w:rFonts w:ascii="Palatino Linotype" w:eastAsia="Calibri" w:hAnsi="Palatino Linotype" w:cs="Arial"/>
        </w:rPr>
        <w:t>Razón de</w:t>
      </w:r>
      <w:r w:rsidR="004B1262" w:rsidRPr="005A5975">
        <w:rPr>
          <w:rFonts w:ascii="Palatino Linotype" w:eastAsia="Calibri" w:hAnsi="Palatino Linotype" w:cs="Arial"/>
        </w:rPr>
        <w:t xml:space="preserve"> lo anterior</w:t>
      </w:r>
      <w:r w:rsidR="00C6440A" w:rsidRPr="005A5975">
        <w:rPr>
          <w:rFonts w:ascii="Palatino Linotype" w:eastAsia="Calibri" w:hAnsi="Palatino Linotype" w:cs="Arial"/>
        </w:rPr>
        <w:t xml:space="preserve">, esta Ponencia Resolutora advierte que </w:t>
      </w:r>
      <w:r w:rsidR="00540208" w:rsidRPr="005A5975">
        <w:rPr>
          <w:rFonts w:ascii="Palatino Linotype" w:eastAsia="Calibri" w:hAnsi="Palatino Linotype" w:cs="Arial"/>
        </w:rPr>
        <w:t xml:space="preserve">el escrito contiene las formalidades previstas por el artículo </w:t>
      </w:r>
      <w:r w:rsidR="00A4145B" w:rsidRPr="005A5975">
        <w:rPr>
          <w:rFonts w:ascii="Palatino Linotype" w:eastAsia="Calibri" w:hAnsi="Palatino Linotype" w:cs="Arial"/>
        </w:rPr>
        <w:t>130</w:t>
      </w:r>
      <w:r w:rsidR="00540208" w:rsidRPr="005A5975">
        <w:rPr>
          <w:rFonts w:ascii="Palatino Linotype" w:eastAsia="Calibri" w:hAnsi="Palatino Linotype" w:cs="Arial"/>
        </w:rPr>
        <w:t xml:space="preserve"> </w:t>
      </w:r>
      <w:r w:rsidR="00A4145B" w:rsidRPr="005A5975">
        <w:rPr>
          <w:rFonts w:ascii="Palatino Linotype" w:eastAsia="Calibri" w:hAnsi="Palatino Linotype" w:cs="Arial"/>
        </w:rPr>
        <w:t>de la Ley de Protección de Datos Personales en Posesión de Sujetos Obligados del Estado de México y Municipios</w:t>
      </w:r>
      <w:r w:rsidR="00540208" w:rsidRPr="005A5975">
        <w:rPr>
          <w:rFonts w:ascii="Palatino Linotype" w:eastAsia="Calibri" w:hAnsi="Palatino Linotype" w:cs="Arial"/>
        </w:rPr>
        <w:t xml:space="preserve">, por lo que es procedente que </w:t>
      </w:r>
      <w:r w:rsidR="004911B6" w:rsidRPr="005A5975">
        <w:rPr>
          <w:rFonts w:ascii="Palatino Linotype" w:eastAsia="Calibri" w:hAnsi="Palatino Linotype" w:cs="Arial"/>
        </w:rPr>
        <w:t>e</w:t>
      </w:r>
      <w:r w:rsidR="00540208" w:rsidRPr="005A5975">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68E6B6A0" w:rsidR="00AD76A1" w:rsidRPr="005A5975" w:rsidRDefault="00AD76A1" w:rsidP="00AF7F90">
      <w:pPr>
        <w:pStyle w:val="Prrafodelista"/>
        <w:tabs>
          <w:tab w:val="left" w:pos="426"/>
        </w:tabs>
        <w:spacing w:before="240" w:after="240" w:line="360" w:lineRule="auto"/>
        <w:ind w:left="0"/>
        <w:jc w:val="both"/>
        <w:rPr>
          <w:rFonts w:ascii="Palatino Linotype" w:hAnsi="Palatino Linotype"/>
        </w:rPr>
      </w:pPr>
    </w:p>
    <w:p w14:paraId="75F91002" w14:textId="77777777" w:rsidR="00103264" w:rsidRPr="005A5975" w:rsidRDefault="00103264" w:rsidP="00AF7F90">
      <w:pPr>
        <w:pStyle w:val="Prrafodelista"/>
        <w:tabs>
          <w:tab w:val="left" w:pos="426"/>
        </w:tabs>
        <w:spacing w:before="240" w:after="240" w:line="360" w:lineRule="auto"/>
        <w:ind w:left="0"/>
        <w:jc w:val="both"/>
        <w:rPr>
          <w:rFonts w:ascii="Palatino Linotype" w:hAnsi="Palatino Linotype"/>
        </w:rPr>
      </w:pPr>
    </w:p>
    <w:p w14:paraId="15661DD9" w14:textId="316C2E42" w:rsidR="00540208" w:rsidRPr="005A5975" w:rsidRDefault="00C50A2B" w:rsidP="00AF7F90">
      <w:pPr>
        <w:pStyle w:val="Ttulo2"/>
        <w:rPr>
          <w:rFonts w:ascii="Palatino Linotype" w:hAnsi="Palatino Linotype"/>
          <w:b/>
          <w:color w:val="auto"/>
          <w:sz w:val="24"/>
          <w:szCs w:val="24"/>
        </w:rPr>
      </w:pPr>
      <w:bookmarkStart w:id="12" w:name="_Toc500360400"/>
      <w:bookmarkStart w:id="13" w:name="_Toc500786931"/>
      <w:bookmarkStart w:id="14" w:name="_Toc69942812"/>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5A5975">
        <w:rPr>
          <w:rFonts w:ascii="Palatino Linotype" w:hAnsi="Palatino Linotype"/>
          <w:b/>
          <w:color w:val="auto"/>
          <w:sz w:val="24"/>
          <w:szCs w:val="24"/>
        </w:rPr>
        <w:lastRenderedPageBreak/>
        <w:t xml:space="preserve">TERCERO. </w:t>
      </w:r>
      <w:r w:rsidR="00094906" w:rsidRPr="005A5975">
        <w:rPr>
          <w:rFonts w:ascii="Palatino Linotype" w:hAnsi="Palatino Linotype"/>
          <w:b/>
          <w:color w:val="auto"/>
          <w:sz w:val="24"/>
          <w:szCs w:val="24"/>
        </w:rPr>
        <w:t>Cuestiones de previo y especial pronunciamiento</w:t>
      </w:r>
      <w:r w:rsidRPr="005A5975">
        <w:rPr>
          <w:rFonts w:ascii="Palatino Linotype" w:hAnsi="Palatino Linotype"/>
          <w:b/>
          <w:color w:val="auto"/>
          <w:sz w:val="24"/>
          <w:szCs w:val="24"/>
        </w:rPr>
        <w:t>.</w:t>
      </w:r>
      <w:bookmarkEnd w:id="12"/>
      <w:bookmarkEnd w:id="13"/>
      <w:bookmarkEnd w:id="14"/>
    </w:p>
    <w:p w14:paraId="4231B8D5" w14:textId="0BB156AE" w:rsidR="00540208" w:rsidRPr="005A5975" w:rsidRDefault="00540208" w:rsidP="00AF7F90">
      <w:pPr>
        <w:rPr>
          <w:rFonts w:ascii="Palatino Linotype" w:hAnsi="Palatino Linotype"/>
          <w:lang w:val="es-MX" w:eastAsia="en-US"/>
        </w:rPr>
      </w:pPr>
    </w:p>
    <w:p w14:paraId="45079216" w14:textId="00D18CF8" w:rsidR="00D60B51" w:rsidRPr="005A5975" w:rsidRDefault="00D60B51" w:rsidP="00D60B51">
      <w:pPr>
        <w:pStyle w:val="Ttulo3"/>
        <w:rPr>
          <w:rFonts w:ascii="Palatino Linotype" w:hAnsi="Palatino Linotype"/>
          <w:b/>
          <w:bCs/>
          <w:color w:val="auto"/>
          <w:lang w:val="es-MX" w:eastAsia="en-US"/>
        </w:rPr>
      </w:pPr>
      <w:bookmarkStart w:id="22" w:name="_Toc69942814"/>
      <w:bookmarkEnd w:id="15"/>
      <w:bookmarkEnd w:id="16"/>
      <w:r w:rsidRPr="005A5975">
        <w:rPr>
          <w:rFonts w:ascii="Palatino Linotype" w:hAnsi="Palatino Linotype"/>
          <w:b/>
          <w:bCs/>
          <w:color w:val="auto"/>
          <w:lang w:val="es-MX" w:eastAsia="en-US"/>
        </w:rPr>
        <w:t>I. Del enderezamiento del recurso de revisión.</w:t>
      </w:r>
      <w:bookmarkEnd w:id="22"/>
    </w:p>
    <w:p w14:paraId="0514B2FF" w14:textId="062387E7" w:rsidR="00D60B51" w:rsidRPr="005A5975" w:rsidRDefault="00D60B51" w:rsidP="00D60B51">
      <w:pPr>
        <w:pStyle w:val="Prrafodelista"/>
        <w:tabs>
          <w:tab w:val="left" w:pos="426"/>
        </w:tabs>
        <w:spacing w:before="240" w:after="240" w:line="360" w:lineRule="auto"/>
        <w:ind w:left="0" w:right="49"/>
        <w:jc w:val="both"/>
        <w:rPr>
          <w:rFonts w:ascii="Palatino Linotype" w:hAnsi="Palatino Linotype" w:cs="Arial"/>
        </w:rPr>
      </w:pPr>
    </w:p>
    <w:p w14:paraId="265DC4F4" w14:textId="42DD3137" w:rsidR="00B31AFF" w:rsidRPr="005A5975"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5A5975">
        <w:rPr>
          <w:rFonts w:ascii="Palatino Linotype" w:hAnsi="Palatino Linotype" w:cs="Arial"/>
        </w:rPr>
        <w:t>Previo a inicia</w:t>
      </w:r>
      <w:r w:rsidR="00B92E8E" w:rsidRPr="005A5975">
        <w:rPr>
          <w:rFonts w:ascii="Palatino Linotype" w:hAnsi="Palatino Linotype" w:cs="Arial"/>
        </w:rPr>
        <w:t>r</w:t>
      </w:r>
      <w:r w:rsidRPr="005A5975">
        <w:rPr>
          <w:rFonts w:ascii="Palatino Linotype" w:hAnsi="Palatino Linotype" w:cs="Arial"/>
        </w:rPr>
        <w:t xml:space="preserve"> el estudio de la presente resolución, es esencial reiterar que la solicitud de información planteada por </w:t>
      </w:r>
      <w:r w:rsidR="003B2E63" w:rsidRPr="005A5975">
        <w:rPr>
          <w:rFonts w:ascii="Palatino Linotype" w:hAnsi="Palatino Linotype" w:cs="Arial"/>
        </w:rPr>
        <w:t>el</w:t>
      </w:r>
      <w:r w:rsidRPr="005A5975">
        <w:rPr>
          <w:rFonts w:ascii="Palatino Linotype" w:hAnsi="Palatino Linotype" w:cs="Arial"/>
        </w:rPr>
        <w:t xml:space="preserve"> hoy </w:t>
      </w:r>
      <w:r w:rsidRPr="005A5975">
        <w:rPr>
          <w:rFonts w:ascii="Palatino Linotype" w:hAnsi="Palatino Linotype" w:cs="Arial"/>
          <w:b/>
        </w:rPr>
        <w:t>R</w:t>
      </w:r>
      <w:r w:rsidR="003B2E63" w:rsidRPr="005A5975">
        <w:rPr>
          <w:rFonts w:ascii="Palatino Linotype" w:hAnsi="Palatino Linotype" w:cs="Arial"/>
          <w:b/>
        </w:rPr>
        <w:t>ecurrente</w:t>
      </w:r>
      <w:r w:rsidRPr="005A5975">
        <w:rPr>
          <w:rFonts w:ascii="Palatino Linotype" w:hAnsi="Palatino Linotype" w:cs="Arial"/>
        </w:rPr>
        <w:t xml:space="preserve"> consistió en solicitar </w:t>
      </w:r>
      <w:r w:rsidR="00B31AFF" w:rsidRPr="005A5975">
        <w:rPr>
          <w:rFonts w:ascii="Palatino Linotype" w:hAnsi="Palatino Linotype" w:cs="Arial"/>
        </w:rPr>
        <w:t>una copia certificada de solicitud de actualización de pensión y una copia certificada de solicitud de reactivación de pensión en específico.</w:t>
      </w:r>
    </w:p>
    <w:p w14:paraId="7A6F2935" w14:textId="77777777" w:rsidR="00AF7F90" w:rsidRPr="005A5975"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158CC0A8" w14:textId="65CB2FB0" w:rsidR="00AF7F90" w:rsidRPr="005A5975"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5A5975">
        <w:rPr>
          <w:rFonts w:ascii="Palatino Linotype" w:hAnsi="Palatino Linotype" w:cs="Arial"/>
        </w:rPr>
        <w:t xml:space="preserve">Bajo ese tenor, </w:t>
      </w:r>
      <w:r w:rsidR="00B92E8E" w:rsidRPr="005A5975">
        <w:rPr>
          <w:rFonts w:ascii="Palatino Linotype" w:hAnsi="Palatino Linotype" w:cs="Arial"/>
        </w:rPr>
        <w:t>debemos</w:t>
      </w:r>
      <w:r w:rsidRPr="005A5975">
        <w:rPr>
          <w:rFonts w:ascii="Palatino Linotype" w:hAnsi="Palatino Linotype" w:cs="Arial"/>
        </w:rPr>
        <w:t xml:space="preserve"> señalar que el acceso o consulta </w:t>
      </w:r>
      <w:r w:rsidR="000446AD" w:rsidRPr="005A5975">
        <w:rPr>
          <w:rFonts w:ascii="Palatino Linotype" w:hAnsi="Palatino Linotype" w:cs="Arial"/>
        </w:rPr>
        <w:t xml:space="preserve">a </w:t>
      </w:r>
      <w:r w:rsidR="00B31AFF" w:rsidRPr="005A5975">
        <w:rPr>
          <w:rFonts w:ascii="Palatino Linotype" w:hAnsi="Palatino Linotype" w:cs="Arial"/>
        </w:rPr>
        <w:t>información que se vincula con datos personales sensibles,</w:t>
      </w:r>
      <w:r w:rsidRPr="005A5975">
        <w:rPr>
          <w:rFonts w:ascii="Palatino Linotype" w:hAnsi="Palatino Linotype" w:cs="Arial"/>
        </w:rPr>
        <w:t xml:space="preserve"> depende de un trámite diverso que </w:t>
      </w:r>
      <w:r w:rsidRPr="005A5975">
        <w:rPr>
          <w:rFonts w:ascii="Palatino Linotype" w:hAnsi="Palatino Linotype" w:cs="Arial"/>
          <w:b/>
          <w:bCs/>
        </w:rPr>
        <w:t>no puede ser realizado, o bien, desarrollado, mediante el ejercicio del derecho de acceso a la información pública</w:t>
      </w:r>
      <w:r w:rsidRPr="005A5975">
        <w:rPr>
          <w:rFonts w:ascii="Palatino Linotype" w:hAnsi="Palatino Linotype" w:cs="Arial"/>
        </w:rPr>
        <w:t>.</w:t>
      </w:r>
    </w:p>
    <w:p w14:paraId="53C79DCF" w14:textId="77777777" w:rsidR="00AF7F90" w:rsidRPr="005A5975"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5AE3A6D7" w14:textId="3A1C09FC" w:rsidR="00AF7F90" w:rsidRPr="005A5975"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5A5975">
        <w:rPr>
          <w:rFonts w:ascii="Palatino Linotype" w:hAnsi="Palatino Linotype" w:cs="Arial"/>
        </w:rPr>
        <w:t>Por lo que la solicitud de información, al tratarse de un ejercicio de acceso a datos personales</w:t>
      </w:r>
      <w:r w:rsidRPr="005A5975">
        <w:rPr>
          <w:rFonts w:ascii="Palatino Linotype" w:eastAsia="Calibri" w:hAnsi="Palatino Linotype" w:cs="Times New Roman"/>
          <w:lang w:val="es-ES"/>
        </w:rPr>
        <w:t xml:space="preserve">, </w:t>
      </w:r>
      <w:r w:rsidR="005476FA" w:rsidRPr="005A5975">
        <w:rPr>
          <w:rFonts w:ascii="Palatino Linotype" w:eastAsia="Calibri" w:hAnsi="Palatino Linotype" w:cs="Times New Roman"/>
          <w:lang w:val="es-ES"/>
        </w:rPr>
        <w:t>este</w:t>
      </w:r>
      <w:r w:rsidRPr="005A5975">
        <w:rPr>
          <w:rFonts w:ascii="Palatino Linotype" w:eastAsia="Calibri" w:hAnsi="Palatino Linotype" w:cs="Times New Roman"/>
          <w:lang w:val="es-ES"/>
        </w:rPr>
        <w:t xml:space="preserve"> Instituto debería declarar </w:t>
      </w:r>
      <w:r w:rsidR="005476FA" w:rsidRPr="005A5975">
        <w:rPr>
          <w:rFonts w:ascii="Palatino Linotype" w:eastAsia="Calibri" w:hAnsi="Palatino Linotype" w:cs="Times New Roman"/>
          <w:lang w:val="es-ES"/>
        </w:rPr>
        <w:t>su</w:t>
      </w:r>
      <w:r w:rsidRPr="005A5975">
        <w:rPr>
          <w:rFonts w:ascii="Palatino Linotype" w:eastAsia="Calibri" w:hAnsi="Palatino Linotype" w:cs="Times New Roman"/>
          <w:lang w:val="es-ES"/>
        </w:rPr>
        <w:t xml:space="preserve"> </w:t>
      </w:r>
      <w:r w:rsidR="005476FA" w:rsidRPr="005A5975">
        <w:rPr>
          <w:rFonts w:ascii="Palatino Linotype" w:eastAsia="Calibri" w:hAnsi="Palatino Linotype" w:cs="Times New Roman"/>
          <w:lang w:val="es-ES"/>
        </w:rPr>
        <w:t>desechamiento</w:t>
      </w:r>
      <w:r w:rsidRPr="005A5975">
        <w:rPr>
          <w:rFonts w:ascii="Palatino Linotype" w:eastAsia="Calibri" w:hAnsi="Palatino Linotype" w:cs="Times New Roman"/>
          <w:lang w:val="es-ES"/>
        </w:rPr>
        <w:t xml:space="preserve">, porque </w:t>
      </w:r>
      <w:r w:rsidRPr="005A5975">
        <w:rPr>
          <w:rFonts w:ascii="Palatino Linotype" w:hAnsi="Palatino Linotype" w:cs="Arial"/>
          <w:b/>
          <w:u w:val="single"/>
          <w:lang w:eastAsia="es-MX"/>
        </w:rPr>
        <w:t>existe una tramitación específica para acceder a datos personales,</w:t>
      </w:r>
      <w:r w:rsidRPr="005A5975">
        <w:rPr>
          <w:rFonts w:ascii="Palatino Linotype" w:hAnsi="Palatino Linotype" w:cs="Arial"/>
          <w:bCs/>
          <w:lang w:eastAsia="es-MX"/>
        </w:rPr>
        <w:t xml:space="preserve"> esto es, mediante el Sistema de Acceso, Rectificación, Cancelación y Oposición de Datos Personales del Estado de México</w:t>
      </w:r>
      <w:r w:rsidR="004C357F" w:rsidRPr="005A5975">
        <w:rPr>
          <w:rFonts w:ascii="Palatino Linotype" w:hAnsi="Palatino Linotype" w:cs="Arial"/>
          <w:bCs/>
          <w:lang w:eastAsia="es-MX"/>
        </w:rPr>
        <w:t xml:space="preserve"> (SARCOEM)</w:t>
      </w:r>
      <w:r w:rsidRPr="005A5975">
        <w:rPr>
          <w:rFonts w:ascii="Palatino Linotype" w:hAnsi="Palatino Linotype" w:cs="Arial"/>
          <w:bCs/>
          <w:lang w:eastAsia="es-MX"/>
        </w:rPr>
        <w:t xml:space="preserve">, </w:t>
      </w:r>
      <w:r w:rsidRPr="005A5975">
        <w:rPr>
          <w:rFonts w:ascii="Palatino Linotype" w:hAnsi="Palatino Linotype" w:cs="Arial"/>
          <w:lang w:eastAsia="es-MX"/>
        </w:rPr>
        <w:t>toda vez que el recurso de revisión se desechará y será improcedente cuando una solicitud de información se trate de un trámite en específico. Lo anterior porque ningún derecho es absoluto y es posible que el Legislador establezca límites a su ejercicio, lo que en este caso se encuentra claramente previsto en el artículo 191</w:t>
      </w:r>
      <w:r w:rsidR="004C357F" w:rsidRPr="005A5975">
        <w:rPr>
          <w:rFonts w:ascii="Palatino Linotype" w:hAnsi="Palatino Linotype" w:cs="Arial"/>
          <w:lang w:eastAsia="es-MX"/>
        </w:rPr>
        <w:t>,</w:t>
      </w:r>
      <w:r w:rsidRPr="005A5975">
        <w:rPr>
          <w:rFonts w:ascii="Palatino Linotype" w:hAnsi="Palatino Linotype" w:cs="Arial"/>
          <w:lang w:eastAsia="es-MX"/>
        </w:rPr>
        <w:t xml:space="preserve"> fracción VI</w:t>
      </w:r>
      <w:r w:rsidR="004C357F" w:rsidRPr="005A5975">
        <w:rPr>
          <w:rFonts w:ascii="Palatino Linotype" w:hAnsi="Palatino Linotype" w:cs="Arial"/>
          <w:lang w:eastAsia="es-MX"/>
        </w:rPr>
        <w:t>,</w:t>
      </w:r>
      <w:r w:rsidRPr="005A5975">
        <w:rPr>
          <w:rFonts w:ascii="Palatino Linotype" w:hAnsi="Palatino Linotype" w:cs="Arial"/>
          <w:lang w:eastAsia="es-MX"/>
        </w:rPr>
        <w:t xml:space="preserve"> de la Ley de Transparencia y Acceso a la información Pública del Estado de México y Municipios, el cual señala lo siguiente:</w:t>
      </w:r>
    </w:p>
    <w:p w14:paraId="6A845D8B" w14:textId="77777777" w:rsidR="00AF7F90" w:rsidRPr="005A5975" w:rsidRDefault="00AF7F90" w:rsidP="00103264">
      <w:pPr>
        <w:pStyle w:val="Prrafodelista"/>
        <w:tabs>
          <w:tab w:val="left" w:pos="426"/>
        </w:tabs>
        <w:spacing w:line="360" w:lineRule="auto"/>
        <w:ind w:left="567" w:right="616"/>
        <w:jc w:val="both"/>
        <w:rPr>
          <w:rFonts w:ascii="Palatino Linotype" w:hAnsi="Palatino Linotype" w:cs="Arial"/>
        </w:rPr>
      </w:pPr>
    </w:p>
    <w:p w14:paraId="73059CB9" w14:textId="77777777" w:rsidR="00AF7F90" w:rsidRPr="005A5975" w:rsidRDefault="00AF7F90" w:rsidP="00103264">
      <w:pPr>
        <w:pStyle w:val="Sinespaciado"/>
        <w:ind w:left="567" w:right="616"/>
        <w:jc w:val="both"/>
        <w:rPr>
          <w:rFonts w:ascii="Palatino Linotype" w:hAnsi="Palatino Linotype"/>
          <w:i/>
          <w:sz w:val="22"/>
        </w:rPr>
      </w:pPr>
      <w:r w:rsidRPr="005A5975">
        <w:rPr>
          <w:rFonts w:ascii="Palatino Linotype" w:hAnsi="Palatino Linotype"/>
          <w:i/>
          <w:sz w:val="22"/>
        </w:rPr>
        <w:t>“</w:t>
      </w:r>
      <w:r w:rsidRPr="005A5975">
        <w:rPr>
          <w:rFonts w:ascii="Palatino Linotype" w:hAnsi="Palatino Linotype"/>
          <w:b/>
          <w:i/>
          <w:sz w:val="22"/>
        </w:rPr>
        <w:t>Artículo 191.</w:t>
      </w:r>
      <w:r w:rsidRPr="005A5975">
        <w:rPr>
          <w:rFonts w:ascii="Palatino Linotype" w:hAnsi="Palatino Linotype"/>
          <w:i/>
          <w:sz w:val="22"/>
        </w:rPr>
        <w:t xml:space="preserve"> El recurso será desechado por improcedente cuando: </w:t>
      </w:r>
    </w:p>
    <w:p w14:paraId="72235223" w14:textId="0568FFFD" w:rsidR="00AF7F90" w:rsidRPr="005A5975" w:rsidRDefault="004E0ABF" w:rsidP="00103264">
      <w:pPr>
        <w:pStyle w:val="Sinespaciado"/>
        <w:ind w:left="567" w:right="616"/>
        <w:jc w:val="both"/>
        <w:rPr>
          <w:rFonts w:ascii="Palatino Linotype" w:hAnsi="Palatino Linotype"/>
          <w:bCs/>
          <w:i/>
          <w:sz w:val="22"/>
        </w:rPr>
      </w:pPr>
      <w:r w:rsidRPr="005A5975">
        <w:rPr>
          <w:rFonts w:ascii="Palatino Linotype" w:hAnsi="Palatino Linotype"/>
          <w:bCs/>
          <w:i/>
          <w:sz w:val="22"/>
        </w:rPr>
        <w:t>(…)</w:t>
      </w:r>
    </w:p>
    <w:p w14:paraId="5012F416" w14:textId="77777777" w:rsidR="00AF7F90" w:rsidRPr="005A5975" w:rsidRDefault="00AF7F90" w:rsidP="00103264">
      <w:pPr>
        <w:pStyle w:val="Sinespaciado"/>
        <w:ind w:left="567" w:right="616"/>
        <w:jc w:val="both"/>
        <w:rPr>
          <w:rFonts w:ascii="Palatino Linotype" w:hAnsi="Palatino Linotype"/>
          <w:b/>
          <w:i/>
          <w:sz w:val="22"/>
        </w:rPr>
      </w:pPr>
      <w:r w:rsidRPr="005A5975">
        <w:rPr>
          <w:rFonts w:ascii="Palatino Linotype" w:hAnsi="Palatino Linotype"/>
          <w:b/>
          <w:i/>
          <w:sz w:val="22"/>
        </w:rPr>
        <w:t xml:space="preserve">VI. Se trate de una consulta, o trámite en específico; y </w:t>
      </w:r>
    </w:p>
    <w:p w14:paraId="022AD513" w14:textId="6EE80E8A" w:rsidR="00AF7F90" w:rsidRPr="005A5975" w:rsidRDefault="004E0ABF" w:rsidP="00103264">
      <w:pPr>
        <w:pStyle w:val="Sinespaciado"/>
        <w:ind w:left="567" w:right="616"/>
        <w:jc w:val="both"/>
        <w:rPr>
          <w:rFonts w:ascii="Palatino Linotype" w:hAnsi="Palatino Linotype"/>
          <w:i/>
          <w:sz w:val="22"/>
        </w:rPr>
      </w:pPr>
      <w:r w:rsidRPr="005A5975">
        <w:rPr>
          <w:rFonts w:ascii="Palatino Linotype" w:hAnsi="Palatino Linotype"/>
          <w:bCs/>
          <w:i/>
          <w:sz w:val="22"/>
        </w:rPr>
        <w:t>(…)</w:t>
      </w:r>
      <w:r w:rsidR="00AF7F90" w:rsidRPr="005A5975">
        <w:rPr>
          <w:rFonts w:ascii="Palatino Linotype" w:hAnsi="Palatino Linotype"/>
          <w:i/>
          <w:sz w:val="22"/>
        </w:rPr>
        <w:t>”</w:t>
      </w:r>
    </w:p>
    <w:p w14:paraId="5782C10A" w14:textId="77777777" w:rsidR="00103264" w:rsidRPr="005A5975" w:rsidRDefault="00103264" w:rsidP="00103264">
      <w:pPr>
        <w:pStyle w:val="Sinespaciado"/>
        <w:ind w:left="567" w:right="616"/>
        <w:jc w:val="both"/>
        <w:rPr>
          <w:rFonts w:ascii="Palatino Linotype" w:hAnsi="Palatino Linotype"/>
          <w:i/>
          <w:sz w:val="22"/>
        </w:rPr>
      </w:pPr>
    </w:p>
    <w:p w14:paraId="7C9C51B6" w14:textId="6D28E23F" w:rsidR="00AF7F90" w:rsidRPr="005A5975" w:rsidRDefault="00AF7F90" w:rsidP="00103264">
      <w:pPr>
        <w:pStyle w:val="Sinespaciado"/>
        <w:ind w:left="567" w:right="616"/>
        <w:jc w:val="both"/>
        <w:rPr>
          <w:rFonts w:ascii="Palatino Linotype" w:hAnsi="Palatino Linotype" w:cs="Arial"/>
          <w:i/>
          <w:iCs/>
          <w:sz w:val="22"/>
        </w:rPr>
      </w:pPr>
      <w:r w:rsidRPr="005A5975">
        <w:rPr>
          <w:rFonts w:ascii="Palatino Linotype" w:hAnsi="Palatino Linotype" w:cs="Arial"/>
          <w:i/>
          <w:iCs/>
          <w:sz w:val="22"/>
        </w:rPr>
        <w:t>(Énfasis añadido)</w:t>
      </w:r>
    </w:p>
    <w:p w14:paraId="547C7EE0" w14:textId="77777777" w:rsidR="00103264" w:rsidRPr="005A5975" w:rsidRDefault="00103264" w:rsidP="00103264">
      <w:pPr>
        <w:pStyle w:val="Sinespaciado"/>
        <w:ind w:left="851" w:right="567"/>
        <w:jc w:val="both"/>
        <w:rPr>
          <w:rFonts w:ascii="Palatino Linotype" w:hAnsi="Palatino Linotype" w:cs="Arial"/>
          <w:sz w:val="22"/>
        </w:rPr>
      </w:pPr>
    </w:p>
    <w:p w14:paraId="13F7AA2E" w14:textId="45B3D918" w:rsidR="00AF7F90" w:rsidRPr="005A5975"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5A5975">
        <w:rPr>
          <w:rFonts w:ascii="Palatino Linotype" w:hAnsi="Palatino Linotype" w:cs="Arial"/>
        </w:rPr>
        <w:t xml:space="preserve">En </w:t>
      </w:r>
      <w:r w:rsidRPr="005A5975">
        <w:rPr>
          <w:rFonts w:ascii="Palatino Linotype" w:hAnsi="Palatino Linotype" w:cs="Arial"/>
          <w:color w:val="000000"/>
          <w:lang w:val="es-MX" w:eastAsia="es-MX"/>
        </w:rPr>
        <w:t xml:space="preserve">virtud de lo expuesto, </w:t>
      </w:r>
      <w:r w:rsidRPr="005A5975">
        <w:rPr>
          <w:rFonts w:ascii="Palatino Linotype" w:hAnsi="Palatino Linotype" w:cs="Arial"/>
          <w:b/>
          <w:color w:val="000000"/>
          <w:u w:val="single"/>
          <w:lang w:val="es-MX" w:eastAsia="es-MX"/>
        </w:rPr>
        <w:t>en materia estrictamente de acceso a la información pública,</w:t>
      </w:r>
      <w:r w:rsidRPr="005A5975">
        <w:rPr>
          <w:rFonts w:ascii="Palatino Linotype" w:hAnsi="Palatino Linotype" w:cs="Arial"/>
          <w:color w:val="000000"/>
          <w:lang w:val="es-MX" w:eastAsia="es-MX"/>
        </w:rPr>
        <w:t xml:space="preserve"> lo procedente sería desechar el recurso de revisión interpuesto de conformidad con lo dispuesto por el artículo 191, fracción VI</w:t>
      </w:r>
      <w:r w:rsidR="004C357F" w:rsidRPr="005A5975">
        <w:rPr>
          <w:rFonts w:ascii="Palatino Linotype" w:hAnsi="Palatino Linotype" w:cs="Arial"/>
          <w:color w:val="000000"/>
          <w:lang w:val="es-MX" w:eastAsia="es-MX"/>
        </w:rPr>
        <w:t>,</w:t>
      </w:r>
      <w:r w:rsidRPr="005A5975">
        <w:rPr>
          <w:rFonts w:ascii="Palatino Linotype" w:hAnsi="Palatino Linotype" w:cs="Arial"/>
          <w:color w:val="000000"/>
          <w:lang w:val="es-MX" w:eastAsia="es-MX"/>
        </w:rPr>
        <w:t xml:space="preserve"> de la de la Ley de Transparencia y Acceso a la Información Pública del Estado de México y Municipios,</w:t>
      </w:r>
      <w:r w:rsidRPr="005A5975">
        <w:rPr>
          <w:rFonts w:ascii="Palatino Linotype" w:hAnsi="Palatino Linotype" w:cs="Arial"/>
          <w:b/>
          <w:color w:val="000000"/>
          <w:lang w:val="es-MX" w:eastAsia="es-MX"/>
        </w:rPr>
        <w:t xml:space="preserve"> </w:t>
      </w:r>
      <w:r w:rsidRPr="005A5975">
        <w:rPr>
          <w:rFonts w:ascii="Palatino Linotype" w:hAnsi="Palatino Linotype" w:cs="Arial"/>
          <w:color w:val="000000"/>
          <w:lang w:val="es-MX" w:eastAsia="es-MX"/>
        </w:rPr>
        <w:t>dejando a salvo los derechos de</w:t>
      </w:r>
      <w:r w:rsidR="004C357F" w:rsidRPr="005A5975">
        <w:rPr>
          <w:rFonts w:ascii="Palatino Linotype" w:hAnsi="Palatino Linotype" w:cs="Arial"/>
          <w:color w:val="000000"/>
          <w:lang w:val="es-MX" w:eastAsia="es-MX"/>
        </w:rPr>
        <w:t xml:space="preserve"> </w:t>
      </w:r>
      <w:r w:rsidRPr="005A5975">
        <w:rPr>
          <w:rFonts w:ascii="Palatino Linotype" w:hAnsi="Palatino Linotype" w:cs="Arial"/>
          <w:color w:val="000000"/>
          <w:lang w:val="es-MX" w:eastAsia="es-MX"/>
        </w:rPr>
        <w:t>l</w:t>
      </w:r>
      <w:r w:rsidR="004C357F" w:rsidRPr="005A5975">
        <w:rPr>
          <w:rFonts w:ascii="Palatino Linotype" w:hAnsi="Palatino Linotype" w:cs="Arial"/>
          <w:color w:val="000000"/>
          <w:lang w:val="es-MX" w:eastAsia="es-MX"/>
        </w:rPr>
        <w:t>a</w:t>
      </w:r>
      <w:r w:rsidRPr="005A5975">
        <w:rPr>
          <w:rFonts w:ascii="Palatino Linotype" w:hAnsi="Palatino Linotype" w:cs="Arial"/>
          <w:color w:val="000000"/>
          <w:lang w:val="es-MX" w:eastAsia="es-MX"/>
        </w:rPr>
        <w:t xml:space="preserve"> particular para solicitar y acceder a </w:t>
      </w:r>
      <w:r w:rsidR="00FB5C9D" w:rsidRPr="005A5975">
        <w:rPr>
          <w:rFonts w:ascii="Palatino Linotype" w:hAnsi="Palatino Linotype" w:cs="Arial"/>
          <w:color w:val="000000"/>
          <w:lang w:val="es-MX" w:eastAsia="es-MX"/>
        </w:rPr>
        <w:t>los</w:t>
      </w:r>
      <w:r w:rsidRPr="005A5975">
        <w:rPr>
          <w:rFonts w:ascii="Palatino Linotype" w:hAnsi="Palatino Linotype" w:cs="Arial"/>
          <w:color w:val="000000"/>
          <w:lang w:val="es-MX" w:eastAsia="es-MX"/>
        </w:rPr>
        <w:t xml:space="preserve"> datos personales contenidos en </w:t>
      </w:r>
      <w:r w:rsidR="009E6833" w:rsidRPr="005A5975">
        <w:rPr>
          <w:rFonts w:ascii="Palatino Linotype" w:hAnsi="Palatino Linotype" w:cs="Arial"/>
          <w:color w:val="000000"/>
          <w:lang w:val="es-MX" w:eastAsia="es-MX"/>
        </w:rPr>
        <w:t>las solicitudes de actualización y reactivación de pensión,</w:t>
      </w:r>
      <w:r w:rsidRPr="005A5975">
        <w:rPr>
          <w:rFonts w:ascii="Palatino Linotype" w:hAnsi="Palatino Linotype" w:cs="Arial"/>
          <w:color w:val="000000"/>
          <w:lang w:val="es-MX" w:eastAsia="es-MX"/>
        </w:rPr>
        <w:t xml:space="preserve"> a través del </w:t>
      </w:r>
      <w:r w:rsidR="004C357F" w:rsidRPr="005A5975">
        <w:rPr>
          <w:rFonts w:ascii="Palatino Linotype" w:hAnsi="Palatino Linotype"/>
        </w:rPr>
        <w:t>SARCOEM</w:t>
      </w:r>
      <w:r w:rsidRPr="005A5975">
        <w:rPr>
          <w:rFonts w:ascii="Palatino Linotype" w:hAnsi="Palatino Linotype"/>
        </w:rPr>
        <w:t>.</w:t>
      </w:r>
    </w:p>
    <w:p w14:paraId="1F487251" w14:textId="77777777" w:rsidR="00AF7F90" w:rsidRPr="005A5975"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39564B78" w14:textId="1F9C3ECB" w:rsidR="00AF7F90" w:rsidRPr="005A5975"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5A5975">
        <w:rPr>
          <w:rFonts w:ascii="Palatino Linotype" w:hAnsi="Palatino Linotype" w:cs="Arial"/>
        </w:rPr>
        <w:t xml:space="preserve">Lo </w:t>
      </w:r>
      <w:r w:rsidRPr="005A5975">
        <w:rPr>
          <w:rFonts w:ascii="Palatino Linotype" w:hAnsi="Palatino Linotype"/>
        </w:rPr>
        <w:t xml:space="preserve">anterior es así porque </w:t>
      </w:r>
      <w:r w:rsidRPr="005A5975">
        <w:rPr>
          <w:rFonts w:ascii="Palatino Linotype" w:hAnsi="Palatino Linotype" w:cs="Arial"/>
          <w:color w:val="000000"/>
          <w:lang w:val="es-MX" w:eastAsia="es-MX"/>
        </w:rPr>
        <w:t xml:space="preserve">se observa que el </w:t>
      </w:r>
      <w:r w:rsidRPr="005A5975">
        <w:rPr>
          <w:rFonts w:ascii="Palatino Linotype" w:hAnsi="Palatino Linotype" w:cs="Arial"/>
          <w:b/>
          <w:color w:val="000000"/>
          <w:lang w:val="es-MX" w:eastAsia="es-MX"/>
        </w:rPr>
        <w:t>SUJETO OBLIGADO</w:t>
      </w:r>
      <w:r w:rsidRPr="005A5975">
        <w:rPr>
          <w:rFonts w:ascii="Palatino Linotype" w:hAnsi="Palatino Linotype" w:cs="Arial"/>
          <w:color w:val="000000"/>
          <w:lang w:val="es-MX" w:eastAsia="es-MX"/>
        </w:rPr>
        <w:t xml:space="preserve"> refiere que </w:t>
      </w:r>
      <w:r w:rsidR="00B31AFF" w:rsidRPr="005A5975">
        <w:rPr>
          <w:rFonts w:ascii="Palatino Linotype" w:hAnsi="Palatino Linotype" w:cs="Arial"/>
          <w:color w:val="000000"/>
          <w:lang w:val="es-MX" w:eastAsia="es-MX"/>
        </w:rPr>
        <w:t>la información solicitada</w:t>
      </w:r>
      <w:r w:rsidR="004C357F" w:rsidRPr="005A5975">
        <w:rPr>
          <w:rFonts w:ascii="Palatino Linotype" w:hAnsi="Palatino Linotype" w:cs="Arial"/>
          <w:color w:val="000000"/>
          <w:lang w:val="es-MX" w:eastAsia="es-MX"/>
        </w:rPr>
        <w:t xml:space="preserve"> se relaciona con un ejercicio de acceso a datos personales</w:t>
      </w:r>
      <w:r w:rsidRPr="005A5975">
        <w:rPr>
          <w:rFonts w:ascii="Palatino Linotype" w:hAnsi="Palatino Linotype" w:cs="Arial"/>
          <w:color w:val="000000"/>
          <w:lang w:val="es-MX" w:eastAsia="es-MX"/>
        </w:rPr>
        <w:t xml:space="preserve">; en ese sentido, este Instituto considera que </w:t>
      </w:r>
      <w:r w:rsidRPr="005A5975">
        <w:rPr>
          <w:rFonts w:ascii="Palatino Linotype" w:hAnsi="Palatino Linotype" w:cs="Arial"/>
          <w:b/>
          <w:color w:val="000000"/>
          <w:lang w:val="es-MX" w:eastAsia="es-MX"/>
        </w:rPr>
        <w:t>los documentos a los cuales se pretende acceder deberían ser solicitados vía acceso a datos personales</w:t>
      </w:r>
      <w:r w:rsidRPr="005A5975">
        <w:rPr>
          <w:rFonts w:ascii="Palatino Linotype" w:hAnsi="Palatino Linotype" w:cs="Arial"/>
          <w:color w:val="000000"/>
          <w:lang w:val="es-MX" w:eastAsia="es-MX"/>
        </w:rPr>
        <w:t>.</w:t>
      </w:r>
    </w:p>
    <w:p w14:paraId="3E99FD5B" w14:textId="77777777" w:rsidR="00AF7F90" w:rsidRPr="005A5975"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70A8E6EE" w14:textId="1AB03418" w:rsidR="004C357F" w:rsidRPr="005A5975"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5A5975">
        <w:rPr>
          <w:rFonts w:ascii="Palatino Linotype" w:hAnsi="Palatino Linotype" w:cs="Arial"/>
        </w:rPr>
        <w:t xml:space="preserve">No </w:t>
      </w:r>
      <w:r w:rsidRPr="005A5975">
        <w:rPr>
          <w:rFonts w:ascii="Palatino Linotype" w:hAnsi="Palatino Linotype" w:cs="Arial"/>
          <w:color w:val="000000"/>
          <w:lang w:val="es-MX" w:eastAsia="es-MX"/>
        </w:rPr>
        <w:t xml:space="preserve">obstante lo anterior, se debe puntualizar que los particulares no son expertos en la materia y en ocasiones desconocen la vía para poder tener acceso a documentos en los que constan sus datos personales o el trámite procedente a realizarse para </w:t>
      </w:r>
      <w:r w:rsidR="004C357F" w:rsidRPr="005A5975">
        <w:rPr>
          <w:rFonts w:ascii="Palatino Linotype" w:hAnsi="Palatino Linotype" w:cs="Arial"/>
          <w:color w:val="000000"/>
          <w:lang w:val="es-MX" w:eastAsia="es-MX"/>
        </w:rPr>
        <w:t>obtenerlos;</w:t>
      </w:r>
      <w:r w:rsidRPr="005A5975">
        <w:rPr>
          <w:rFonts w:ascii="Palatino Linotype" w:hAnsi="Palatino Linotype" w:cs="Arial"/>
          <w:color w:val="000000"/>
          <w:lang w:val="es-MX" w:eastAsia="es-MX"/>
        </w:rPr>
        <w:t xml:space="preserve"> por esa razón</w:t>
      </w:r>
      <w:r w:rsidR="004C357F" w:rsidRPr="005A5975">
        <w:rPr>
          <w:rFonts w:ascii="Palatino Linotype" w:hAnsi="Palatino Linotype" w:cs="Arial"/>
          <w:color w:val="000000"/>
          <w:lang w:val="es-MX" w:eastAsia="es-MX"/>
        </w:rPr>
        <w:t>,</w:t>
      </w:r>
      <w:r w:rsidRPr="005A5975">
        <w:rPr>
          <w:rFonts w:ascii="Palatino Linotype" w:hAnsi="Palatino Linotype" w:cs="Arial"/>
          <w:color w:val="000000"/>
          <w:lang w:val="es-MX" w:eastAsia="es-MX"/>
        </w:rPr>
        <w:t xml:space="preserve"> a fin de tutelar las garantías de </w:t>
      </w:r>
      <w:r w:rsidRPr="005A5975">
        <w:rPr>
          <w:rFonts w:ascii="Palatino Linotype" w:hAnsi="Palatino Linotype" w:cs="Arial"/>
          <w:b/>
          <w:color w:val="000000"/>
          <w:lang w:val="es-MX" w:eastAsia="es-MX"/>
        </w:rPr>
        <w:t>eficacia, prontitud y expeditéz</w:t>
      </w:r>
      <w:r w:rsidRPr="005A5975">
        <w:rPr>
          <w:rFonts w:ascii="Palatino Linotype" w:hAnsi="Palatino Linotype" w:cs="Arial"/>
          <w:color w:val="000000"/>
          <w:lang w:val="es-MX" w:eastAsia="es-MX"/>
        </w:rPr>
        <w:t xml:space="preserve"> que mandata la Constitución Política de los Estados Unidos </w:t>
      </w:r>
      <w:r w:rsidRPr="005A5975">
        <w:rPr>
          <w:rFonts w:ascii="Palatino Linotype" w:hAnsi="Palatino Linotype" w:cs="Arial"/>
          <w:color w:val="000000"/>
          <w:lang w:val="es-MX" w:eastAsia="es-MX"/>
        </w:rPr>
        <w:lastRenderedPageBreak/>
        <w:t xml:space="preserve">Mexicanos, esta Ponencia Resolutora estima pertinente y necesario </w:t>
      </w:r>
      <w:r w:rsidRPr="005A5975">
        <w:rPr>
          <w:rFonts w:ascii="Palatino Linotype" w:hAnsi="Palatino Linotype" w:cs="Arial"/>
          <w:b/>
          <w:color w:val="000000"/>
          <w:lang w:val="es-MX" w:eastAsia="es-MX"/>
        </w:rPr>
        <w:t>reconducir la vía</w:t>
      </w:r>
      <w:r w:rsidRPr="005A5975">
        <w:rPr>
          <w:rFonts w:ascii="Palatino Linotype" w:hAnsi="Palatino Linotype" w:cs="Arial"/>
          <w:color w:val="000000"/>
          <w:lang w:val="es-MX" w:eastAsia="es-MX"/>
        </w:rPr>
        <w:t xml:space="preserve"> hacia un derecho distinto, igualmente tutelado por este Órgano Garante.</w:t>
      </w:r>
    </w:p>
    <w:p w14:paraId="74CB4B77" w14:textId="77777777" w:rsidR="004C357F" w:rsidRPr="005A5975" w:rsidRDefault="004C357F" w:rsidP="004C357F">
      <w:pPr>
        <w:pStyle w:val="Prrafodelista"/>
        <w:tabs>
          <w:tab w:val="left" w:pos="426"/>
        </w:tabs>
        <w:spacing w:before="240" w:after="240" w:line="360" w:lineRule="auto"/>
        <w:ind w:left="0" w:right="49"/>
        <w:jc w:val="both"/>
        <w:rPr>
          <w:rFonts w:ascii="Palatino Linotype" w:hAnsi="Palatino Linotype" w:cs="Arial"/>
        </w:rPr>
      </w:pPr>
    </w:p>
    <w:p w14:paraId="34995FD4" w14:textId="079B6CC8" w:rsidR="00AF7F90" w:rsidRPr="005A5975"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5A5975">
        <w:rPr>
          <w:rFonts w:ascii="Palatino Linotype" w:hAnsi="Palatino Linotype" w:cs="Arial"/>
          <w:color w:val="000000"/>
          <w:lang w:val="es-MX" w:eastAsia="es-MX"/>
        </w:rPr>
        <w:t xml:space="preserve">Refuerza </w:t>
      </w:r>
      <w:r w:rsidRPr="005A5975">
        <w:rPr>
          <w:rFonts w:ascii="Palatino Linotype" w:hAnsi="Palatino Linotype"/>
        </w:rPr>
        <w:t>lo anterior, el criterio emitido por el entonces Instituto Federal de Acceso a la Información y Protección de Datos (IFAI), ahora Instituto Nacional de Transparencia, Acceso a la Información y Protección de Datos Personales (INAI), quien ha emitido el criterio 0008/2009 que es del tenor literal siguiente:</w:t>
      </w:r>
    </w:p>
    <w:p w14:paraId="7AFE24B3" w14:textId="77777777" w:rsidR="00AF7F90" w:rsidRPr="005A5975" w:rsidRDefault="00AF7F90" w:rsidP="00103264">
      <w:pPr>
        <w:pStyle w:val="Prrafodelista"/>
        <w:tabs>
          <w:tab w:val="left" w:pos="426"/>
        </w:tabs>
        <w:spacing w:before="240"/>
        <w:ind w:left="0" w:right="49"/>
        <w:jc w:val="both"/>
        <w:rPr>
          <w:rFonts w:ascii="Palatino Linotype" w:hAnsi="Palatino Linotype" w:cs="Arial"/>
        </w:rPr>
      </w:pPr>
    </w:p>
    <w:p w14:paraId="4B64C396" w14:textId="73B02C4D" w:rsidR="004E0ABF" w:rsidRPr="005A5975" w:rsidRDefault="00883127" w:rsidP="00103264">
      <w:pPr>
        <w:ind w:left="567" w:right="616"/>
        <w:jc w:val="both"/>
        <w:rPr>
          <w:rFonts w:ascii="Palatino Linotype" w:hAnsi="Palatino Linotype"/>
          <w:iCs/>
          <w:sz w:val="22"/>
        </w:rPr>
      </w:pPr>
      <w:r w:rsidRPr="005A5975">
        <w:rPr>
          <w:rFonts w:ascii="Palatino Linotype" w:hAnsi="Palatino Linotype"/>
          <w:b/>
          <w:i/>
          <w:sz w:val="22"/>
        </w:rPr>
        <w:t>LAS DEPENDENCIAS Y ENTIDADES DEBERÁN DAR TRÁMITE A LAS SOLICITUDES AUN CUANDO LA VÍA EN LA QUE FUERON PRESENTADAS -ACCESO A DATOS PERSONALES O INFORMACIÓN PÚBLICA- NO CORRESPONDA CON LA NATURALEZA DE LA MATERIA DE LA MISMA.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w:t>
      </w:r>
      <w:r w:rsidRPr="005A5975">
        <w:rPr>
          <w:rFonts w:ascii="Palatino Linotype" w:hAnsi="Palatino Linotype"/>
          <w:i/>
          <w:sz w:val="22"/>
        </w:rPr>
        <w:t>.</w:t>
      </w:r>
      <w:r w:rsidR="00AF7F90" w:rsidRPr="005A5975">
        <w:rPr>
          <w:rFonts w:ascii="Palatino Linotype" w:hAnsi="Palatino Linotype"/>
          <w:i/>
          <w:sz w:val="22"/>
        </w:rPr>
        <w:t xml:space="preserve"> </w:t>
      </w:r>
      <w:r w:rsidRPr="005A5975">
        <w:rPr>
          <w:rFonts w:ascii="Palatino Linotype" w:hAnsi="Palatino Linotype"/>
          <w:i/>
          <w:sz w:val="22"/>
        </w:rPr>
        <w:t>“</w:t>
      </w:r>
      <w:r w:rsidR="00AF7F90" w:rsidRPr="005A5975">
        <w:rPr>
          <w:rFonts w:ascii="Palatino Linotype" w:hAnsi="Palatino Linotype"/>
          <w:i/>
          <w:sz w:val="22"/>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w:t>
      </w:r>
      <w:r w:rsidR="00AF7F90" w:rsidRPr="005A5975">
        <w:rPr>
          <w:rFonts w:ascii="Palatino Linotype" w:hAnsi="Palatino Linotype"/>
          <w:b/>
          <w:bCs/>
          <w:i/>
          <w:sz w:val="22"/>
        </w:rPr>
        <w:t xml:space="preserve">en el caso que los particulares ingresen solicitudes de acceso a </w:t>
      </w:r>
      <w:r w:rsidR="00AF7F90" w:rsidRPr="005A5975">
        <w:rPr>
          <w:rFonts w:ascii="Palatino Linotype" w:hAnsi="Palatino Linotype"/>
          <w:b/>
          <w:bCs/>
          <w:i/>
          <w:sz w:val="22"/>
        </w:rPr>
        <w:lastRenderedPageBreak/>
        <w:t>datos personales cuando, en realidad, la información solicitada corresponde a información pública, o viceversa, las dependencias y entidades deberán darles el trámite correspondiente de conformidad con la naturaleza de la información solicitada</w:t>
      </w:r>
      <w:r w:rsidR="00AF7F90" w:rsidRPr="005A5975">
        <w:rPr>
          <w:rFonts w:ascii="Palatino Linotype" w:hAnsi="Palatino Linotype"/>
          <w:i/>
          <w:sz w:val="22"/>
        </w:rPr>
        <w:t>.”</w:t>
      </w:r>
    </w:p>
    <w:p w14:paraId="0771CB38" w14:textId="77777777" w:rsidR="00AF7F90" w:rsidRPr="005A5975" w:rsidRDefault="00AF7F90" w:rsidP="00103264">
      <w:pPr>
        <w:pStyle w:val="Prrafodelista"/>
        <w:tabs>
          <w:tab w:val="left" w:pos="426"/>
        </w:tabs>
        <w:spacing w:before="240" w:after="240"/>
        <w:ind w:left="0" w:right="49"/>
        <w:jc w:val="both"/>
        <w:rPr>
          <w:rFonts w:ascii="Palatino Linotype" w:hAnsi="Palatino Linotype" w:cs="Arial"/>
        </w:rPr>
      </w:pPr>
    </w:p>
    <w:p w14:paraId="338DE56E" w14:textId="005BDFA9" w:rsidR="00AF7F90" w:rsidRPr="005A5975"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5A5975">
        <w:rPr>
          <w:rFonts w:ascii="Palatino Linotype" w:hAnsi="Palatino Linotype" w:cs="Arial"/>
        </w:rPr>
        <w:t>De lo anterior se percibe que, en los casos en que los particulares formulen solicitud</w:t>
      </w:r>
      <w:r w:rsidR="00883127" w:rsidRPr="005A5975">
        <w:rPr>
          <w:rFonts w:ascii="Palatino Linotype" w:hAnsi="Palatino Linotype" w:cs="Arial"/>
        </w:rPr>
        <w:t>es</w:t>
      </w:r>
      <w:r w:rsidRPr="005A5975">
        <w:rPr>
          <w:rFonts w:ascii="Palatino Linotype" w:hAnsi="Palatino Linotype" w:cs="Arial"/>
        </w:rPr>
        <w:t xml:space="preserve"> de acceso a la información y ésta corresponda a derechos ARCO</w:t>
      </w:r>
      <w:r w:rsidR="00883127" w:rsidRPr="005A5975">
        <w:rPr>
          <w:rFonts w:ascii="Palatino Linotype" w:hAnsi="Palatino Linotype" w:cs="Arial"/>
        </w:rPr>
        <w:t>,</w:t>
      </w:r>
      <w:r w:rsidRPr="005A5975">
        <w:rPr>
          <w:rFonts w:ascii="Palatino Linotype" w:hAnsi="Palatino Linotype" w:cs="Arial"/>
        </w:rPr>
        <w:t xml:space="preserve"> o viceversa, los Sujetos Obligados deben dar curso a la solicitud, siempre y cuando cuenten con facultades, competencias y atribuciones para atenderla y dar cumplimiento, aún y cuando no sea la vía idónea.</w:t>
      </w:r>
    </w:p>
    <w:p w14:paraId="65A78EBE" w14:textId="77777777" w:rsidR="00AF7F90" w:rsidRPr="005A5975"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681BEA6F" w14:textId="54309C8E" w:rsidR="00AF7F90" w:rsidRPr="005A5975"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5A5975">
        <w:rPr>
          <w:rFonts w:ascii="Palatino Linotype" w:hAnsi="Palatino Linotype" w:cs="Arial"/>
        </w:rPr>
        <w:t xml:space="preserve">En </w:t>
      </w:r>
      <w:r w:rsidRPr="005A5975">
        <w:rPr>
          <w:rFonts w:ascii="Palatino Linotype" w:hAnsi="Palatino Linotype"/>
        </w:rPr>
        <w:t xml:space="preserve">ese tenor, este Instituto de Transparencia, Acceso a la Información Pública y Protección de Datos Personales del Estado de México y Municipios, determina </w:t>
      </w:r>
      <w:r w:rsidR="004303D0" w:rsidRPr="005A5975">
        <w:rPr>
          <w:rFonts w:ascii="Palatino Linotype" w:hAnsi="Palatino Linotype"/>
        </w:rPr>
        <w:t xml:space="preserve">procedente </w:t>
      </w:r>
      <w:r w:rsidRPr="005A5975">
        <w:rPr>
          <w:rFonts w:ascii="Palatino Linotype" w:hAnsi="Palatino Linotype"/>
        </w:rPr>
        <w:t xml:space="preserve">decretar el </w:t>
      </w:r>
      <w:r w:rsidRPr="005A5975">
        <w:rPr>
          <w:rFonts w:ascii="Palatino Linotype" w:hAnsi="Palatino Linotype"/>
          <w:b/>
        </w:rPr>
        <w:t>enderezamiento</w:t>
      </w:r>
      <w:r w:rsidRPr="005A5975">
        <w:rPr>
          <w:rFonts w:ascii="Palatino Linotype" w:hAnsi="Palatino Linotype"/>
        </w:rPr>
        <w:t xml:space="preserve"> del presente recurso de revisión bajo el amparo del principio de </w:t>
      </w:r>
      <w:r w:rsidRPr="005A5975">
        <w:rPr>
          <w:rFonts w:ascii="Palatino Linotype" w:hAnsi="Palatino Linotype"/>
          <w:b/>
        </w:rPr>
        <w:t>máxima publicidad</w:t>
      </w:r>
      <w:r w:rsidRPr="005A5975">
        <w:rPr>
          <w:rFonts w:ascii="Palatino Linotype" w:hAnsi="Palatino Linotype"/>
        </w:rPr>
        <w:t xml:space="preserve"> consagrado en el numeral </w:t>
      </w:r>
      <w:r w:rsidRPr="005A5975">
        <w:rPr>
          <w:rFonts w:ascii="Palatino Linotype" w:hAnsi="Palatino Linotype" w:cs="Arial"/>
          <w:lang w:eastAsia="es-MX"/>
        </w:rPr>
        <w:t>8 de la Ley de Transparencia y Acceso a la Información Pública del Estado de México y Municipios, que es del tenor literal siguiente:</w:t>
      </w:r>
    </w:p>
    <w:p w14:paraId="11FD953F" w14:textId="77777777" w:rsidR="00AF7F90" w:rsidRPr="005A5975" w:rsidRDefault="00AF7F90" w:rsidP="00103264">
      <w:pPr>
        <w:pStyle w:val="Prrafodelista"/>
        <w:tabs>
          <w:tab w:val="left" w:pos="426"/>
        </w:tabs>
        <w:spacing w:before="240" w:after="240"/>
        <w:ind w:left="0" w:right="49"/>
        <w:jc w:val="both"/>
        <w:rPr>
          <w:rFonts w:ascii="Palatino Linotype" w:hAnsi="Palatino Linotype" w:cs="Arial"/>
        </w:rPr>
      </w:pPr>
    </w:p>
    <w:p w14:paraId="48533B19" w14:textId="77777777" w:rsidR="00AF7F90" w:rsidRPr="005A5975" w:rsidRDefault="00AF7F90" w:rsidP="00103264">
      <w:pPr>
        <w:pStyle w:val="Sinespaciado"/>
        <w:ind w:left="567" w:right="567"/>
        <w:jc w:val="both"/>
        <w:rPr>
          <w:rFonts w:ascii="Palatino Linotype" w:hAnsi="Palatino Linotype"/>
          <w:i/>
          <w:sz w:val="22"/>
          <w:lang w:eastAsia="es-MX"/>
        </w:rPr>
      </w:pPr>
      <w:r w:rsidRPr="005A5975">
        <w:rPr>
          <w:rFonts w:ascii="Palatino Linotype" w:hAnsi="Palatino Linotype"/>
          <w:i/>
          <w:sz w:val="22"/>
          <w:lang w:eastAsia="es-MX"/>
        </w:rPr>
        <w:t>“</w:t>
      </w:r>
      <w:r w:rsidRPr="005A5975">
        <w:rPr>
          <w:rFonts w:ascii="Palatino Linotype" w:hAnsi="Palatino Linotype"/>
          <w:b/>
          <w:i/>
          <w:sz w:val="22"/>
          <w:lang w:eastAsia="es-MX"/>
        </w:rPr>
        <w:t>Artículo 8</w:t>
      </w:r>
      <w:r w:rsidRPr="005A5975">
        <w:rPr>
          <w:rFonts w:ascii="Palatino Linotype" w:hAnsi="Palatino Linotype"/>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C0F042D" w14:textId="77777777" w:rsidR="00AF7F90" w:rsidRPr="005A5975" w:rsidRDefault="00AF7F90" w:rsidP="00103264">
      <w:pPr>
        <w:pStyle w:val="Sinespaciado"/>
        <w:ind w:left="567" w:right="567"/>
        <w:jc w:val="both"/>
        <w:rPr>
          <w:rFonts w:ascii="Palatino Linotype" w:hAnsi="Palatino Linotype"/>
          <w:i/>
          <w:sz w:val="22"/>
          <w:lang w:eastAsia="es-MX"/>
        </w:rPr>
      </w:pPr>
      <w:r w:rsidRPr="005A5975">
        <w:rPr>
          <w:rFonts w:ascii="Palatino Linotype" w:hAnsi="Palatino Linotype"/>
          <w:i/>
          <w:sz w:val="22"/>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72000E0" w14:textId="14D7E232" w:rsidR="00AF7F90" w:rsidRPr="005A5975" w:rsidRDefault="00AF7F90" w:rsidP="00103264">
      <w:pPr>
        <w:pStyle w:val="Sinespaciado"/>
        <w:ind w:left="567" w:right="567"/>
        <w:jc w:val="both"/>
        <w:rPr>
          <w:rFonts w:ascii="Palatino Linotype" w:hAnsi="Palatino Linotype"/>
          <w:i/>
          <w:sz w:val="22"/>
          <w:lang w:eastAsia="es-MX"/>
        </w:rPr>
      </w:pPr>
      <w:r w:rsidRPr="005A5975">
        <w:rPr>
          <w:rFonts w:ascii="Palatino Linotype" w:hAnsi="Palatino Linotype"/>
          <w:i/>
          <w:sz w:val="22"/>
          <w:lang w:eastAsia="es-MX"/>
        </w:rPr>
        <w:t>(…)“</w:t>
      </w:r>
    </w:p>
    <w:p w14:paraId="390D4D84" w14:textId="4E638104" w:rsidR="003733CF" w:rsidRPr="005A5975" w:rsidRDefault="003733CF" w:rsidP="00103264">
      <w:pPr>
        <w:pStyle w:val="Sinespaciado"/>
        <w:ind w:left="567" w:right="567"/>
        <w:jc w:val="both"/>
        <w:rPr>
          <w:rFonts w:ascii="Palatino Linotype" w:hAnsi="Palatino Linotype"/>
          <w:i/>
          <w:sz w:val="22"/>
          <w:lang w:eastAsia="es-MX"/>
        </w:rPr>
      </w:pPr>
    </w:p>
    <w:p w14:paraId="11CE52A4" w14:textId="0CCF6F20" w:rsidR="00AF7F90" w:rsidRPr="005A5975" w:rsidRDefault="003733CF" w:rsidP="003733CF">
      <w:pPr>
        <w:pStyle w:val="Prrafodelista"/>
        <w:ind w:left="567" w:right="567"/>
        <w:jc w:val="both"/>
        <w:rPr>
          <w:rFonts w:ascii="Palatino Linotype" w:eastAsia="Calibri" w:hAnsi="Palatino Linotype" w:cs="Times New Roman"/>
          <w:i/>
          <w:iCs/>
          <w:sz w:val="22"/>
          <w:szCs w:val="22"/>
          <w:lang w:val="es-AR"/>
        </w:rPr>
      </w:pPr>
      <w:r w:rsidRPr="005A5975">
        <w:rPr>
          <w:rFonts w:ascii="Palatino Linotype" w:eastAsia="Calibri" w:hAnsi="Palatino Linotype" w:cs="Times New Roman"/>
          <w:i/>
          <w:iCs/>
          <w:sz w:val="22"/>
          <w:szCs w:val="22"/>
          <w:lang w:val="es-AR"/>
        </w:rPr>
        <w:t>(Énfasis añadido)</w:t>
      </w:r>
    </w:p>
    <w:p w14:paraId="33451913" w14:textId="77777777" w:rsidR="00AF7F90" w:rsidRPr="005A5975"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5A5975">
        <w:rPr>
          <w:rFonts w:ascii="Palatino Linotype" w:hAnsi="Palatino Linotype" w:cs="Arial"/>
        </w:rPr>
        <w:lastRenderedPageBreak/>
        <w:t xml:space="preserve">Robustece </w:t>
      </w:r>
      <w:r w:rsidRPr="005A5975">
        <w:rPr>
          <w:rFonts w:ascii="Palatino Linotype" w:hAnsi="Palatino Linotype" w:cs="Arial"/>
          <w:lang w:eastAsia="es-MX"/>
        </w:rPr>
        <w:t>lo anterior la tesis jurisprudencial 1a. CCCXXVII/2014 (10a.) emitida por la Primera Sala de la Suprema Corte de Justicia de la Nación, cuyo sentido es el siguiente:</w:t>
      </w:r>
    </w:p>
    <w:p w14:paraId="7CDFA9EB" w14:textId="77777777" w:rsidR="00AF7F90" w:rsidRPr="005A5975" w:rsidRDefault="00AF7F90" w:rsidP="004E0ABF">
      <w:pPr>
        <w:pStyle w:val="Prrafodelista"/>
        <w:tabs>
          <w:tab w:val="left" w:pos="426"/>
        </w:tabs>
        <w:spacing w:line="360" w:lineRule="auto"/>
        <w:ind w:left="0" w:right="49"/>
        <w:jc w:val="both"/>
        <w:rPr>
          <w:rFonts w:ascii="Palatino Linotype" w:hAnsi="Palatino Linotype" w:cs="Arial"/>
        </w:rPr>
      </w:pPr>
    </w:p>
    <w:p w14:paraId="2B86892B" w14:textId="77777777" w:rsidR="00AF7F90" w:rsidRPr="005A5975" w:rsidRDefault="00AF7F90" w:rsidP="00103264">
      <w:pPr>
        <w:pStyle w:val="Sinespaciado"/>
        <w:ind w:left="567" w:right="567"/>
        <w:jc w:val="both"/>
        <w:rPr>
          <w:rFonts w:ascii="Palatino Linotype" w:hAnsi="Palatino Linotype"/>
          <w:i/>
          <w:sz w:val="22"/>
          <w:szCs w:val="22"/>
          <w:lang w:eastAsia="es-MX"/>
        </w:rPr>
      </w:pPr>
      <w:r w:rsidRPr="005A5975">
        <w:rPr>
          <w:rFonts w:ascii="Palatino Linotype" w:hAnsi="Palatino Linotype"/>
          <w:b/>
          <w:i/>
          <w:sz w:val="22"/>
          <w:szCs w:val="22"/>
          <w:lang w:eastAsia="es-MX"/>
        </w:rPr>
        <w:t>PRINCIPIO PRO PERSONA. REQUISITOS MÍNIMOS PARA QUE SE ATIENDA EL FONDO DE LA SOLICITUD DE SU APLICACIÓN, O LA IMPUGNACIÓN DE SU OMISIÓN POR LA AUTORIDAD RESPONSABLE.</w:t>
      </w:r>
      <w:r w:rsidRPr="005A5975">
        <w:rPr>
          <w:rFonts w:ascii="Palatino Linotype" w:hAnsi="Palatino Linotype"/>
          <w:i/>
          <w:sz w:val="22"/>
          <w:szCs w:val="22"/>
          <w:lang w:eastAsia="es-MX"/>
        </w:rPr>
        <w:t xml:space="preserve"> “El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w:t>
      </w:r>
      <w:r w:rsidRPr="005A5975">
        <w:rPr>
          <w:rFonts w:ascii="Palatino Linotype" w:hAnsi="Palatino Linotype"/>
          <w:i/>
          <w:sz w:val="22"/>
          <w:szCs w:val="22"/>
          <w:lang w:eastAsia="es-MX"/>
        </w:rPr>
        <w:lastRenderedPageBreak/>
        <w:t>establecer si la aplicación del principio referido, propuesta por el quejoso, es viable o no en el caso particular del conocimiento.</w:t>
      </w:r>
      <w:r w:rsidRPr="005A5975">
        <w:rPr>
          <w:rStyle w:val="Refdenotaalpie"/>
          <w:rFonts w:ascii="Palatino Linotype" w:hAnsi="Palatino Linotype" w:cs="Arial"/>
          <w:i/>
          <w:sz w:val="22"/>
          <w:szCs w:val="22"/>
          <w:lang w:eastAsia="es-MX"/>
        </w:rPr>
        <w:footnoteReference w:id="1"/>
      </w:r>
      <w:r w:rsidRPr="005A5975">
        <w:rPr>
          <w:rFonts w:ascii="Palatino Linotype" w:hAnsi="Palatino Linotype"/>
          <w:i/>
          <w:sz w:val="22"/>
          <w:szCs w:val="22"/>
          <w:lang w:eastAsia="es-MX"/>
        </w:rPr>
        <w:t>”</w:t>
      </w:r>
    </w:p>
    <w:p w14:paraId="63490691" w14:textId="77777777" w:rsidR="00AF7F90" w:rsidRPr="005A5975"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038DE19D" w14:textId="12530CE2" w:rsidR="00AF7F90" w:rsidRPr="005A5975"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5A5975">
        <w:rPr>
          <w:rFonts w:ascii="Palatino Linotype" w:hAnsi="Palatino Linotype" w:cs="Arial"/>
        </w:rPr>
        <w:t xml:space="preserve">En otras </w:t>
      </w:r>
      <w:r w:rsidRPr="005A5975">
        <w:rPr>
          <w:rFonts w:ascii="Palatino Linotype" w:hAnsi="Palatino Linotype"/>
        </w:rPr>
        <w:t>palabras, favoreciendo la protección más amplia posible a favor de la persona, de conformidad con los principios de universalidad, interdependencia, indivisibilidad y progresividad, estimando la observancia de las subgarantías de prontitud, eficacia y expeditéz</w:t>
      </w:r>
      <w:r w:rsidR="00FB5C9D" w:rsidRPr="005A5975">
        <w:rPr>
          <w:rFonts w:ascii="Palatino Linotype" w:hAnsi="Palatino Linotype"/>
        </w:rPr>
        <w:t>,</w:t>
      </w:r>
      <w:r w:rsidRPr="005A5975">
        <w:rPr>
          <w:rFonts w:ascii="Palatino Linotype" w:hAnsi="Palatino Linotype"/>
        </w:rPr>
        <w:t xml:space="preserve"> </w:t>
      </w:r>
      <w:r w:rsidRPr="005A5975">
        <w:rPr>
          <w:rFonts w:ascii="Palatino Linotype" w:hAnsi="Palatino Linotype"/>
          <w:b/>
          <w:bCs/>
        </w:rPr>
        <w:t>se realiza la reconducción de la vía</w:t>
      </w:r>
      <w:r w:rsidR="00D91341" w:rsidRPr="005A5975">
        <w:rPr>
          <w:rFonts w:ascii="Palatino Linotype" w:hAnsi="Palatino Linotype"/>
          <w:b/>
          <w:bCs/>
        </w:rPr>
        <w:t xml:space="preserve">, de acceso a la información pública, a </w:t>
      </w:r>
      <w:r w:rsidRPr="005A5975">
        <w:rPr>
          <w:rFonts w:ascii="Palatino Linotype" w:hAnsi="Palatino Linotype"/>
          <w:b/>
          <w:bCs/>
        </w:rPr>
        <w:t>acceso a datos personales</w:t>
      </w:r>
      <w:r w:rsidR="00D91341" w:rsidRPr="005A5975">
        <w:rPr>
          <w:rFonts w:ascii="Palatino Linotype" w:hAnsi="Palatino Linotype"/>
          <w:b/>
          <w:bCs/>
        </w:rPr>
        <w:t>, en favor d</w:t>
      </w:r>
      <w:r w:rsidRPr="005A5975">
        <w:rPr>
          <w:rFonts w:ascii="Palatino Linotype" w:hAnsi="Palatino Linotype"/>
          <w:b/>
          <w:bCs/>
        </w:rPr>
        <w:t>e</w:t>
      </w:r>
      <w:r w:rsidR="003B2E63" w:rsidRPr="005A5975">
        <w:rPr>
          <w:rFonts w:ascii="Palatino Linotype" w:hAnsi="Palatino Linotype"/>
          <w:b/>
          <w:bCs/>
        </w:rPr>
        <w:t>l</w:t>
      </w:r>
      <w:r w:rsidRPr="005A5975">
        <w:rPr>
          <w:rFonts w:ascii="Palatino Linotype" w:hAnsi="Palatino Linotype"/>
          <w:b/>
          <w:bCs/>
        </w:rPr>
        <w:t xml:space="preserve"> R</w:t>
      </w:r>
      <w:r w:rsidR="003B2E63" w:rsidRPr="005A5975">
        <w:rPr>
          <w:rFonts w:ascii="Palatino Linotype" w:hAnsi="Palatino Linotype"/>
          <w:b/>
          <w:bCs/>
        </w:rPr>
        <w:t>ecurrente</w:t>
      </w:r>
      <w:r w:rsidRPr="005A5975">
        <w:rPr>
          <w:rFonts w:ascii="Palatino Linotype" w:hAnsi="Palatino Linotype"/>
        </w:rPr>
        <w:t>, para lo cual, sirve como criterio orientador la tesis jurisprudencial número 2008230. XXVII.3o. J/16 (10a.)., que a la letra dice:</w:t>
      </w:r>
    </w:p>
    <w:p w14:paraId="7514FDF4" w14:textId="77777777" w:rsidR="00AF7F90" w:rsidRPr="005A5975" w:rsidRDefault="00AF7F90" w:rsidP="00AF7F90">
      <w:pPr>
        <w:pStyle w:val="Prrafodelista"/>
        <w:tabs>
          <w:tab w:val="left" w:pos="426"/>
        </w:tabs>
        <w:spacing w:before="240" w:line="360" w:lineRule="auto"/>
        <w:ind w:left="0" w:right="49"/>
        <w:jc w:val="both"/>
        <w:rPr>
          <w:rFonts w:ascii="Palatino Linotype" w:hAnsi="Palatino Linotype" w:cs="Arial"/>
        </w:rPr>
      </w:pPr>
    </w:p>
    <w:p w14:paraId="415F6324" w14:textId="1CABE486" w:rsidR="00AF7F90" w:rsidRPr="005A5975" w:rsidRDefault="00AF7F90" w:rsidP="00103264">
      <w:pPr>
        <w:pStyle w:val="Sinespaciado"/>
        <w:ind w:left="567" w:right="567"/>
        <w:jc w:val="both"/>
        <w:rPr>
          <w:rFonts w:ascii="Palatino Linotype" w:hAnsi="Palatino Linotype"/>
          <w:i/>
          <w:sz w:val="22"/>
          <w:szCs w:val="22"/>
        </w:rPr>
      </w:pPr>
      <w:r w:rsidRPr="005A5975">
        <w:rPr>
          <w:rFonts w:ascii="Palatino Linotype" w:hAnsi="Palatino Linotype"/>
          <w:b/>
          <w:i/>
          <w:sz w:val="22"/>
          <w:szCs w:val="22"/>
        </w:rPr>
        <w:t>SUBGARANTÍAS DE PRONTITUD, EFICACIA Y EXPEDITEZ CONTENIDAS EN EL SEGUNDO PÁRRAFO DEL ARTÍCULO 17 DE LA CONSTITUCIÓN FEDERAL. NO SON PRIVATIVAS DEL ÁMBITO JUDICIAL, SINO QUE SU DIMENSIÓN DE ACCESO A LA JUSTICIA COMPRENDE LOS PROCEDIMIENTOS ADMINISTRATIVOS DE CARÁCTER NO CONTENCIOSO SEGUIDOS ANTE LAS DEPENDENCIAS DEL PODER EJECUTIVO.</w:t>
      </w:r>
      <w:r w:rsidRPr="005A5975">
        <w:rPr>
          <w:rFonts w:ascii="Palatino Linotype" w:hAnsi="Palatino Linotype"/>
          <w:i/>
          <w:sz w:val="22"/>
          <w:szCs w:val="22"/>
        </w:rPr>
        <w:t xml:space="preserve"> “El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subgarantías de prontitud, eficacia y </w:t>
      </w:r>
      <w:r w:rsidR="002B4AFB" w:rsidRPr="005A5975">
        <w:rPr>
          <w:rFonts w:ascii="Palatino Linotype" w:hAnsi="Palatino Linotype"/>
          <w:i/>
          <w:sz w:val="22"/>
          <w:szCs w:val="22"/>
        </w:rPr>
        <w:t>expeditéz</w:t>
      </w:r>
      <w:r w:rsidRPr="005A5975">
        <w:rPr>
          <w:rFonts w:ascii="Palatino Linotype" w:hAnsi="Palatino Linotype"/>
          <w:i/>
          <w:sz w:val="22"/>
          <w:szCs w:val="22"/>
        </w:rPr>
        <w:t xml:space="preserve"> contenidas en el segundo párrafo del 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en un correcto ejercicio de la función pública, la adopción de medidas, actuaciones y decisiones eficaces, ágiles y respetuosas de los </w:t>
      </w:r>
      <w:r w:rsidRPr="005A5975">
        <w:rPr>
          <w:rFonts w:ascii="Palatino Linotype" w:hAnsi="Palatino Linotype"/>
          <w:i/>
          <w:sz w:val="22"/>
          <w:szCs w:val="22"/>
        </w:rPr>
        <w:lastRenderedPageBreak/>
        <w:t xml:space="preserve">derechos de los administrados, razones por las que las citadas subgarantías de prontitud, eficacia y </w:t>
      </w:r>
      <w:r w:rsidR="002B4AFB" w:rsidRPr="005A5975">
        <w:rPr>
          <w:rFonts w:ascii="Palatino Linotype" w:hAnsi="Palatino Linotype"/>
          <w:i/>
          <w:sz w:val="22"/>
          <w:szCs w:val="22"/>
        </w:rPr>
        <w:t>expeditéz</w:t>
      </w:r>
      <w:r w:rsidRPr="005A5975">
        <w:rPr>
          <w:rFonts w:ascii="Palatino Linotype" w:hAnsi="Palatino Linotype"/>
          <w:i/>
          <w:sz w:val="22"/>
          <w:szCs w:val="22"/>
        </w:rPr>
        <w:t xml:space="preserve"> no pueden ser privativas del ámbito judicial, sino que comprenden la producción de los actos administrativos.”</w:t>
      </w:r>
    </w:p>
    <w:p w14:paraId="4B2DF1F2" w14:textId="77777777" w:rsidR="00AF7F90" w:rsidRPr="005A5975" w:rsidRDefault="00AF7F90" w:rsidP="004E0ABF">
      <w:pPr>
        <w:pStyle w:val="Prrafodelista"/>
        <w:tabs>
          <w:tab w:val="left" w:pos="426"/>
        </w:tabs>
        <w:spacing w:line="360" w:lineRule="auto"/>
        <w:ind w:left="0" w:right="49"/>
        <w:jc w:val="both"/>
        <w:rPr>
          <w:rFonts w:ascii="Palatino Linotype" w:hAnsi="Palatino Linotype" w:cs="Arial"/>
        </w:rPr>
      </w:pPr>
    </w:p>
    <w:p w14:paraId="5CEC2F48" w14:textId="600C3309" w:rsidR="00EF014A" w:rsidRPr="005A5975" w:rsidRDefault="00EF014A" w:rsidP="00A56136">
      <w:pPr>
        <w:pStyle w:val="Ttulo2"/>
        <w:tabs>
          <w:tab w:val="left" w:pos="426"/>
        </w:tabs>
        <w:spacing w:before="0"/>
        <w:rPr>
          <w:rFonts w:ascii="Palatino Linotype" w:hAnsi="Palatino Linotype" w:cs="Arial"/>
          <w:b/>
          <w:color w:val="auto"/>
          <w:sz w:val="24"/>
        </w:rPr>
      </w:pPr>
      <w:bookmarkStart w:id="23" w:name="_Toc69942815"/>
      <w:r w:rsidRPr="005A5975">
        <w:rPr>
          <w:rFonts w:ascii="Palatino Linotype" w:hAnsi="Palatino Linotype" w:cs="Arial"/>
          <w:b/>
          <w:color w:val="auto"/>
          <w:sz w:val="24"/>
        </w:rPr>
        <w:t xml:space="preserve">CUARTO. </w:t>
      </w:r>
      <w:r w:rsidR="00094906" w:rsidRPr="005A5975">
        <w:rPr>
          <w:rFonts w:ascii="Palatino Linotype" w:hAnsi="Palatino Linotype" w:cs="Arial"/>
          <w:b/>
          <w:color w:val="auto"/>
          <w:sz w:val="24"/>
        </w:rPr>
        <w:t>De las causales del sobreseimiento</w:t>
      </w:r>
      <w:r w:rsidRPr="005A5975">
        <w:rPr>
          <w:rFonts w:ascii="Palatino Linotype" w:hAnsi="Palatino Linotype" w:cs="Arial"/>
          <w:b/>
          <w:color w:val="auto"/>
          <w:sz w:val="24"/>
        </w:rPr>
        <w:t>.</w:t>
      </w:r>
      <w:bookmarkEnd w:id="23"/>
    </w:p>
    <w:p w14:paraId="138F28BA" w14:textId="77777777" w:rsidR="00B13243" w:rsidRPr="005A5975" w:rsidRDefault="00B13243" w:rsidP="00A56136">
      <w:pPr>
        <w:pStyle w:val="Prrafodelista"/>
        <w:tabs>
          <w:tab w:val="left" w:pos="426"/>
        </w:tabs>
        <w:spacing w:after="240" w:line="360" w:lineRule="auto"/>
        <w:ind w:left="0" w:right="49"/>
        <w:jc w:val="both"/>
        <w:rPr>
          <w:rFonts w:ascii="Palatino Linotype" w:hAnsi="Palatino Linotype" w:cs="Arial"/>
        </w:rPr>
      </w:pPr>
    </w:p>
    <w:p w14:paraId="2ADA4E5B" w14:textId="61284078" w:rsidR="00E65D0A" w:rsidRPr="005A5975" w:rsidRDefault="0067617B"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bookmarkStart w:id="24" w:name="_Hlk69988065"/>
      <w:r w:rsidRPr="005A5975">
        <w:rPr>
          <w:rFonts w:ascii="Palatino Linotype" w:eastAsia="Calibri" w:hAnsi="Palatino Linotype" w:cs="Arial"/>
        </w:rPr>
        <w:t>El Recurrente</w:t>
      </w:r>
      <w:r w:rsidR="009875BC" w:rsidRPr="005A5975">
        <w:rPr>
          <w:rFonts w:ascii="Palatino Linotype" w:eastAsia="Calibri" w:hAnsi="Palatino Linotype" w:cs="Arial"/>
        </w:rPr>
        <w:t xml:space="preserve"> requirió</w:t>
      </w:r>
      <w:r w:rsidRPr="005A5975">
        <w:rPr>
          <w:rFonts w:ascii="Palatino Linotype" w:eastAsia="Calibri" w:hAnsi="Palatino Linotype" w:cs="Arial"/>
        </w:rPr>
        <w:t xml:space="preserve"> los siguiente:</w:t>
      </w:r>
      <w:r w:rsidR="009875BC" w:rsidRPr="005A5975">
        <w:rPr>
          <w:rFonts w:ascii="Palatino Linotype" w:eastAsia="Calibri" w:hAnsi="Palatino Linotype" w:cs="Arial"/>
        </w:rPr>
        <w:t xml:space="preserve"> </w:t>
      </w:r>
    </w:p>
    <w:p w14:paraId="603E14D5" w14:textId="77777777" w:rsidR="00CC14D1" w:rsidRPr="005A5975" w:rsidRDefault="00CC14D1" w:rsidP="00CC14D1">
      <w:pPr>
        <w:pStyle w:val="Prrafodelista"/>
        <w:tabs>
          <w:tab w:val="left" w:pos="426"/>
        </w:tabs>
        <w:spacing w:before="240" w:after="240" w:line="360" w:lineRule="auto"/>
        <w:ind w:left="0" w:right="49"/>
        <w:jc w:val="both"/>
        <w:rPr>
          <w:rFonts w:ascii="Palatino Linotype" w:hAnsi="Palatino Linotype" w:cs="Arial"/>
          <w:b/>
        </w:rPr>
      </w:pPr>
    </w:p>
    <w:p w14:paraId="7CFB99B4" w14:textId="57C3A7A4" w:rsidR="0067617B" w:rsidRPr="005A5975" w:rsidRDefault="0067617B" w:rsidP="003733CF">
      <w:pPr>
        <w:pStyle w:val="Prrafodelista"/>
        <w:numPr>
          <w:ilvl w:val="0"/>
          <w:numId w:val="40"/>
        </w:numPr>
        <w:tabs>
          <w:tab w:val="left" w:pos="567"/>
        </w:tabs>
        <w:spacing w:before="240" w:after="240"/>
        <w:ind w:left="567" w:right="616" w:firstLine="0"/>
        <w:jc w:val="both"/>
        <w:rPr>
          <w:rFonts w:ascii="Palatino Linotype" w:hAnsi="Palatino Linotype" w:cs="Arial"/>
          <w:b/>
        </w:rPr>
      </w:pPr>
      <w:r w:rsidRPr="005A5975">
        <w:rPr>
          <w:rFonts w:ascii="Palatino Linotype" w:hAnsi="Palatino Linotype" w:cs="Arial"/>
          <w:b/>
        </w:rPr>
        <w:t>Copia certificada de solicitud de actualización de pensión de fecha 11 de noviembre del año 2020, con sello de la Oficina de Destino del Municipio de Toluca</w:t>
      </w:r>
      <w:r w:rsidR="00CC14D1" w:rsidRPr="005A5975">
        <w:rPr>
          <w:rFonts w:ascii="Palatino Linotype" w:hAnsi="Palatino Linotype" w:cs="Arial"/>
          <w:b/>
        </w:rPr>
        <w:t xml:space="preserve"> el cual es el Departamento de Actualización Documental de fecha 26 de noviembre del año 2020.</w:t>
      </w:r>
    </w:p>
    <w:p w14:paraId="0803229C" w14:textId="77777777" w:rsidR="00CC14D1" w:rsidRPr="005A5975" w:rsidRDefault="00CC14D1" w:rsidP="003733CF">
      <w:pPr>
        <w:pStyle w:val="Prrafodelista"/>
        <w:tabs>
          <w:tab w:val="left" w:pos="567"/>
        </w:tabs>
        <w:spacing w:before="240" w:after="240"/>
        <w:ind w:left="567" w:right="616"/>
        <w:jc w:val="both"/>
        <w:rPr>
          <w:rFonts w:ascii="Palatino Linotype" w:hAnsi="Palatino Linotype" w:cs="Arial"/>
          <w:b/>
        </w:rPr>
      </w:pPr>
    </w:p>
    <w:p w14:paraId="45FCBC5E" w14:textId="69ED82E6" w:rsidR="00CC14D1" w:rsidRPr="005A5975" w:rsidRDefault="00CC14D1" w:rsidP="003733CF">
      <w:pPr>
        <w:pStyle w:val="Prrafodelista"/>
        <w:numPr>
          <w:ilvl w:val="0"/>
          <w:numId w:val="40"/>
        </w:numPr>
        <w:tabs>
          <w:tab w:val="left" w:pos="567"/>
        </w:tabs>
        <w:spacing w:before="240" w:after="240"/>
        <w:ind w:left="567" w:right="616" w:firstLine="0"/>
        <w:jc w:val="both"/>
        <w:rPr>
          <w:rFonts w:ascii="Palatino Linotype" w:hAnsi="Palatino Linotype" w:cs="Arial"/>
          <w:b/>
        </w:rPr>
      </w:pPr>
      <w:r w:rsidRPr="005A5975">
        <w:rPr>
          <w:rFonts w:ascii="Palatino Linotype" w:hAnsi="Palatino Linotype" w:cs="Arial"/>
          <w:b/>
        </w:rPr>
        <w:t>Copia certificada de solicitud de reactivación de pensión de fecha 11 de noviembre del año 2020, con sello de la Oficina de Destino del Municipio de Toluca el cual es el Departamento de Actualización Documental de fecha 14 de enero del año 2022.</w:t>
      </w:r>
    </w:p>
    <w:p w14:paraId="653C32D6" w14:textId="77777777" w:rsidR="00E65D0A" w:rsidRPr="005A5975" w:rsidRDefault="00E65D0A" w:rsidP="00E65D0A">
      <w:pPr>
        <w:pStyle w:val="Prrafodelista"/>
        <w:tabs>
          <w:tab w:val="left" w:pos="426"/>
        </w:tabs>
        <w:spacing w:before="240" w:after="240" w:line="360" w:lineRule="auto"/>
        <w:ind w:left="0" w:right="49"/>
        <w:jc w:val="both"/>
        <w:rPr>
          <w:rFonts w:ascii="Palatino Linotype" w:hAnsi="Palatino Linotype" w:cs="Arial"/>
          <w:b/>
        </w:rPr>
      </w:pPr>
    </w:p>
    <w:p w14:paraId="7EAE0E2B" w14:textId="367D00E0" w:rsidR="00883887" w:rsidRPr="005A5975" w:rsidRDefault="009875BC" w:rsidP="00CC14D1">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5A5975">
        <w:rPr>
          <w:rFonts w:ascii="Palatino Linotype" w:eastAsia="Calibri" w:hAnsi="Palatino Linotype" w:cs="Arial"/>
        </w:rPr>
        <w:t xml:space="preserve">El </w:t>
      </w:r>
      <w:r w:rsidRPr="005A5975">
        <w:rPr>
          <w:rFonts w:ascii="Palatino Linotype" w:eastAsia="Calibri" w:hAnsi="Palatino Linotype" w:cs="Arial"/>
          <w:b/>
          <w:bCs/>
        </w:rPr>
        <w:t>SUJETO OBLIGADO</w:t>
      </w:r>
      <w:r w:rsidR="00E65D0A" w:rsidRPr="005A5975">
        <w:rPr>
          <w:rFonts w:ascii="Palatino Linotype" w:eastAsia="Calibri" w:hAnsi="Palatino Linotype" w:cs="Arial"/>
        </w:rPr>
        <w:t xml:space="preserve"> </w:t>
      </w:r>
      <w:r w:rsidR="00CC14D1" w:rsidRPr="005A5975">
        <w:rPr>
          <w:rFonts w:ascii="Palatino Linotype" w:eastAsia="Calibri" w:hAnsi="Palatino Linotype" w:cs="Arial"/>
        </w:rPr>
        <w:t>informó al</w:t>
      </w:r>
      <w:r w:rsidR="00CC14D1" w:rsidRPr="005A5975">
        <w:rPr>
          <w:rFonts w:ascii="Palatino Linotype" w:eastAsia="Calibri" w:hAnsi="Palatino Linotype" w:cs="Arial"/>
          <w:b/>
          <w:bCs/>
        </w:rPr>
        <w:t xml:space="preserve"> Recurrente</w:t>
      </w:r>
      <w:r w:rsidR="00CC14D1" w:rsidRPr="005A5975">
        <w:rPr>
          <w:rFonts w:ascii="Palatino Linotype" w:eastAsia="Calibri" w:hAnsi="Palatino Linotype" w:cs="Arial"/>
        </w:rPr>
        <w:t xml:space="preserve"> </w:t>
      </w:r>
      <w:r w:rsidR="00CC14D1" w:rsidRPr="005A5975">
        <w:rPr>
          <w:rFonts w:ascii="Palatino Linotype" w:hAnsi="Palatino Linotype"/>
          <w:lang w:val="es-ES"/>
        </w:rPr>
        <w:t xml:space="preserve">que haría entrega de la copia certificada de la solicitud de actualización de pensión de fecha 11 de noviembre del año 2020, misma que consta de una foja, la cual contiene el sello de la Oficina de Destino del Municipio de Toluca el cual es el Departamento de Actualización Documental de fecha 14 de enero de dos mil veintidós; asimismo, señaló que la entrega de la información en copias certificadas sería sin costo alguno por tratarse de una sola foja; </w:t>
      </w:r>
      <w:r w:rsidR="00CC14D1" w:rsidRPr="005A5975">
        <w:rPr>
          <w:rFonts w:ascii="Palatino Linotype" w:eastAsia="Calibri" w:hAnsi="Palatino Linotype" w:cs="Arial"/>
        </w:rPr>
        <w:t xml:space="preserve">y le </w:t>
      </w:r>
      <w:r w:rsidR="00E65D0A" w:rsidRPr="005A5975">
        <w:rPr>
          <w:rFonts w:ascii="Palatino Linotype" w:eastAsia="Calibri" w:hAnsi="Palatino Linotype" w:cs="Arial"/>
        </w:rPr>
        <w:t>requirió presenta</w:t>
      </w:r>
      <w:r w:rsidR="00CC14D1" w:rsidRPr="005A5975">
        <w:rPr>
          <w:rFonts w:ascii="Palatino Linotype" w:eastAsia="Calibri" w:hAnsi="Palatino Linotype" w:cs="Arial"/>
        </w:rPr>
        <w:t>r</w:t>
      </w:r>
      <w:r w:rsidR="00E65D0A" w:rsidRPr="005A5975">
        <w:rPr>
          <w:rFonts w:ascii="Palatino Linotype" w:eastAsia="Calibri" w:hAnsi="Palatino Linotype" w:cs="Arial"/>
        </w:rPr>
        <w:t>se ante la Unidad de Transparencia</w:t>
      </w:r>
      <w:r w:rsidR="00CC14D1" w:rsidRPr="005A5975">
        <w:rPr>
          <w:rFonts w:ascii="Palatino Linotype" w:eastAsia="Calibri" w:hAnsi="Palatino Linotype" w:cs="Arial"/>
        </w:rPr>
        <w:t xml:space="preserve"> donde se haría la entrega de esta.</w:t>
      </w:r>
    </w:p>
    <w:p w14:paraId="284F697D" w14:textId="77777777" w:rsidR="009875BC" w:rsidRPr="005A5975"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639BDF0A" w14:textId="7CA6BA4A" w:rsidR="009875BC" w:rsidRPr="005A5975" w:rsidRDefault="00D62F58"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5A5975">
        <w:rPr>
          <w:rFonts w:ascii="Palatino Linotype" w:eastAsia="Calibri" w:hAnsi="Palatino Linotype" w:cs="Arial"/>
        </w:rPr>
        <w:t>El</w:t>
      </w:r>
      <w:r w:rsidR="009875BC" w:rsidRPr="005A5975">
        <w:rPr>
          <w:rFonts w:ascii="Palatino Linotype" w:eastAsia="Calibri" w:hAnsi="Palatino Linotype" w:cs="Arial"/>
        </w:rPr>
        <w:t xml:space="preserve"> </w:t>
      </w:r>
      <w:r w:rsidR="0067617B" w:rsidRPr="005A5975">
        <w:rPr>
          <w:rFonts w:ascii="Palatino Linotype" w:eastAsia="Calibri" w:hAnsi="Palatino Linotype" w:cs="Arial"/>
        </w:rPr>
        <w:t>Recurrente</w:t>
      </w:r>
      <w:r w:rsidR="009875BC" w:rsidRPr="005A5975">
        <w:rPr>
          <w:rFonts w:ascii="Palatino Linotype" w:eastAsia="Calibri" w:hAnsi="Palatino Linotype" w:cs="Arial"/>
        </w:rPr>
        <w:t xml:space="preserve"> impugnó la determinación del </w:t>
      </w:r>
      <w:r w:rsidR="009875BC" w:rsidRPr="005A5975">
        <w:rPr>
          <w:rFonts w:ascii="Palatino Linotype" w:eastAsia="Calibri" w:hAnsi="Palatino Linotype" w:cs="Arial"/>
          <w:b/>
          <w:bCs/>
        </w:rPr>
        <w:t>SUJETO OBLIGADO</w:t>
      </w:r>
      <w:r w:rsidR="009875BC" w:rsidRPr="005A5975">
        <w:rPr>
          <w:rFonts w:ascii="Palatino Linotype" w:eastAsia="Calibri" w:hAnsi="Palatino Linotype" w:cs="Arial"/>
        </w:rPr>
        <w:t xml:space="preserve"> mediante recurso de revisión</w:t>
      </w:r>
      <w:r w:rsidR="0054438E" w:rsidRPr="005A5975">
        <w:rPr>
          <w:rFonts w:ascii="Palatino Linotype" w:eastAsia="Calibri" w:hAnsi="Palatino Linotype" w:cs="Arial"/>
        </w:rPr>
        <w:t xml:space="preserve">, en el que señaló por agravios </w:t>
      </w:r>
      <w:bookmarkEnd w:id="24"/>
      <w:r w:rsidR="00D118A8" w:rsidRPr="005A5975">
        <w:rPr>
          <w:rFonts w:ascii="Palatino Linotype" w:hAnsi="Palatino Linotype"/>
        </w:rPr>
        <w:t xml:space="preserve">que había acudido personalmente </w:t>
      </w:r>
      <w:r w:rsidR="00D118A8" w:rsidRPr="005A5975">
        <w:rPr>
          <w:rFonts w:ascii="Palatino Linotype" w:hAnsi="Palatino Linotype"/>
        </w:rPr>
        <w:lastRenderedPageBreak/>
        <w:t xml:space="preserve">a la Unidad de Transparencia del ISSEMyM, donde presentó un documento </w:t>
      </w:r>
      <w:r w:rsidR="0067617B" w:rsidRPr="005A5975">
        <w:rPr>
          <w:rFonts w:ascii="Palatino Linotype" w:hAnsi="Palatino Linotype"/>
        </w:rPr>
        <w:t xml:space="preserve">para acreditar su personalidad, sin embargo, le hicieron entrega de información incompleta, </w:t>
      </w:r>
      <w:r w:rsidR="0067617B" w:rsidRPr="005A5975">
        <w:rPr>
          <w:rFonts w:ascii="Palatino Linotype" w:hAnsi="Palatino Linotype"/>
          <w:color w:val="000000"/>
        </w:rPr>
        <w:t>derivado de que solo le proporcionaron uno de los dos documentos solicitados.</w:t>
      </w:r>
    </w:p>
    <w:p w14:paraId="227AC0F2" w14:textId="77777777" w:rsidR="00D118A8" w:rsidRPr="005A5975" w:rsidRDefault="00D118A8" w:rsidP="00D118A8">
      <w:pPr>
        <w:pStyle w:val="Prrafodelista"/>
        <w:tabs>
          <w:tab w:val="left" w:pos="426"/>
        </w:tabs>
        <w:spacing w:before="240" w:after="240" w:line="360" w:lineRule="auto"/>
        <w:ind w:left="0" w:right="49"/>
        <w:jc w:val="both"/>
        <w:rPr>
          <w:rFonts w:ascii="Palatino Linotype" w:hAnsi="Palatino Linotype" w:cs="Arial"/>
          <w:b/>
        </w:rPr>
      </w:pPr>
    </w:p>
    <w:p w14:paraId="4E469AE2" w14:textId="5B25A7AA" w:rsidR="00D62F58" w:rsidRPr="005A5975" w:rsidRDefault="00673E7D" w:rsidP="003733CF">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5A5975">
        <w:rPr>
          <w:rFonts w:ascii="Palatino Linotype" w:hAnsi="Palatino Linotype"/>
        </w:rPr>
        <w:t>Razón de lo anterior, una</w:t>
      </w:r>
      <w:r w:rsidR="00D118A8" w:rsidRPr="005A5975">
        <w:rPr>
          <w:rFonts w:ascii="Palatino Linotype" w:hAnsi="Palatino Linotype"/>
        </w:rPr>
        <w:t xml:space="preserve"> vez admitido el recurso de revisión, y como fuera señalado en el apartado de </w:t>
      </w:r>
      <w:r w:rsidR="00D118A8" w:rsidRPr="005A5975">
        <w:rPr>
          <w:rFonts w:ascii="Palatino Linotype" w:hAnsi="Palatino Linotype"/>
          <w:i/>
          <w:iCs/>
        </w:rPr>
        <w:t>Antecedentes</w:t>
      </w:r>
      <w:r w:rsidR="00D118A8" w:rsidRPr="005A5975">
        <w:rPr>
          <w:rFonts w:ascii="Palatino Linotype" w:hAnsi="Palatino Linotype"/>
        </w:rPr>
        <w:t xml:space="preserve"> de la presente resolución, este Instituto requirió </w:t>
      </w:r>
      <w:r w:rsidRPr="005A5975">
        <w:rPr>
          <w:rFonts w:ascii="Palatino Linotype" w:hAnsi="Palatino Linotype"/>
        </w:rPr>
        <w:t>a</w:t>
      </w:r>
      <w:r w:rsidR="00D62F58" w:rsidRPr="005A5975">
        <w:rPr>
          <w:rFonts w:ascii="Palatino Linotype" w:hAnsi="Palatino Linotype"/>
        </w:rPr>
        <w:t>l</w:t>
      </w:r>
      <w:r w:rsidRPr="005A5975">
        <w:rPr>
          <w:rFonts w:ascii="Palatino Linotype" w:hAnsi="Palatino Linotype"/>
        </w:rPr>
        <w:t xml:space="preserve"> </w:t>
      </w:r>
      <w:r w:rsidR="00D62F58" w:rsidRPr="005A5975">
        <w:rPr>
          <w:rFonts w:ascii="Palatino Linotype" w:hAnsi="Palatino Linotype"/>
          <w:b/>
          <w:bCs/>
        </w:rPr>
        <w:t>Recurrente</w:t>
      </w:r>
      <w:r w:rsidRPr="005A5975">
        <w:rPr>
          <w:rFonts w:ascii="Palatino Linotype" w:hAnsi="Palatino Linotype"/>
        </w:rPr>
        <w:t xml:space="preserve"> que presentara el o los documentos que acreditaran su </w:t>
      </w:r>
      <w:r w:rsidR="00D62F58" w:rsidRPr="005A5975">
        <w:rPr>
          <w:rFonts w:ascii="Palatino Linotype" w:hAnsi="Palatino Linotype"/>
        </w:rPr>
        <w:t>identidad</w:t>
      </w:r>
      <w:r w:rsidRPr="005A5975">
        <w:rPr>
          <w:rFonts w:ascii="Palatino Linotype" w:hAnsi="Palatino Linotype"/>
        </w:rPr>
        <w:t xml:space="preserve"> para acceder a </w:t>
      </w:r>
      <w:r w:rsidR="00D62F58" w:rsidRPr="005A5975">
        <w:rPr>
          <w:rFonts w:ascii="Palatino Linotype" w:hAnsi="Palatino Linotype"/>
        </w:rPr>
        <w:t>la información</w:t>
      </w:r>
      <w:r w:rsidRPr="005A5975">
        <w:rPr>
          <w:rFonts w:ascii="Palatino Linotype" w:hAnsi="Palatino Linotype"/>
        </w:rPr>
        <w:t xml:space="preserve"> solicitaba</w:t>
      </w:r>
      <w:r w:rsidR="00D62F58" w:rsidRPr="005A5975">
        <w:rPr>
          <w:rFonts w:ascii="Palatino Linotype" w:hAnsi="Palatino Linotype"/>
        </w:rPr>
        <w:t>,</w:t>
      </w:r>
      <w:r w:rsidR="0067617B" w:rsidRPr="005A5975">
        <w:rPr>
          <w:rFonts w:ascii="Palatino Linotype" w:hAnsi="Palatino Linotype"/>
        </w:rPr>
        <w:t xml:space="preserve"> en </w:t>
      </w:r>
      <w:r w:rsidR="00D62F58" w:rsidRPr="005A5975">
        <w:rPr>
          <w:rFonts w:ascii="Palatino Linotype" w:hAnsi="Palatino Linotype"/>
        </w:rPr>
        <w:t>la cual obran datos personales</w:t>
      </w:r>
      <w:r w:rsidRPr="005A5975">
        <w:rPr>
          <w:rFonts w:ascii="Palatino Linotype" w:hAnsi="Palatino Linotype"/>
        </w:rPr>
        <w:t xml:space="preserve">. </w:t>
      </w:r>
    </w:p>
    <w:p w14:paraId="4E9E02DE" w14:textId="77777777" w:rsidR="003733CF" w:rsidRPr="005A5975" w:rsidRDefault="003733CF" w:rsidP="003733CF">
      <w:pPr>
        <w:pStyle w:val="Prrafodelista"/>
        <w:tabs>
          <w:tab w:val="left" w:pos="426"/>
        </w:tabs>
        <w:spacing w:before="240" w:after="240" w:line="360" w:lineRule="auto"/>
        <w:ind w:left="0" w:right="49"/>
        <w:jc w:val="both"/>
        <w:rPr>
          <w:rFonts w:ascii="Palatino Linotype" w:hAnsi="Palatino Linotype" w:cs="Arial"/>
          <w:b/>
        </w:rPr>
      </w:pPr>
    </w:p>
    <w:p w14:paraId="28BF4133" w14:textId="2CE899AF" w:rsidR="00673E7D" w:rsidRPr="005A5975" w:rsidRDefault="00673E7D" w:rsidP="00103264">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5A5975">
        <w:rPr>
          <w:rFonts w:ascii="Palatino Linotype" w:hAnsi="Palatino Linotype"/>
        </w:rPr>
        <w:t xml:space="preserve">Requerimiento que fue atendido por </w:t>
      </w:r>
      <w:r w:rsidR="00D62F58" w:rsidRPr="005A5975">
        <w:rPr>
          <w:rFonts w:ascii="Palatino Linotype" w:hAnsi="Palatino Linotype"/>
        </w:rPr>
        <w:t>el</w:t>
      </w:r>
      <w:r w:rsidRPr="005A5975">
        <w:rPr>
          <w:rFonts w:ascii="Palatino Linotype" w:hAnsi="Palatino Linotype"/>
        </w:rPr>
        <w:t xml:space="preserve"> </w:t>
      </w:r>
      <w:r w:rsidRPr="005A5975">
        <w:rPr>
          <w:rFonts w:ascii="Palatino Linotype" w:hAnsi="Palatino Linotype"/>
          <w:b/>
          <w:bCs/>
        </w:rPr>
        <w:t>R</w:t>
      </w:r>
      <w:r w:rsidR="00D62F58" w:rsidRPr="005A5975">
        <w:rPr>
          <w:rFonts w:ascii="Palatino Linotype" w:hAnsi="Palatino Linotype"/>
          <w:b/>
          <w:bCs/>
        </w:rPr>
        <w:t>ecurrente</w:t>
      </w:r>
      <w:r w:rsidRPr="005A5975">
        <w:rPr>
          <w:rFonts w:ascii="Palatino Linotype" w:hAnsi="Palatino Linotype"/>
        </w:rPr>
        <w:t xml:space="preserve"> mediante la entrega de</w:t>
      </w:r>
      <w:r w:rsidR="00D62F58" w:rsidRPr="005A5975">
        <w:rPr>
          <w:rFonts w:ascii="Palatino Linotype" w:hAnsi="Palatino Linotype"/>
        </w:rPr>
        <w:t>l</w:t>
      </w:r>
      <w:r w:rsidR="00103264" w:rsidRPr="005A5975">
        <w:rPr>
          <w:rFonts w:ascii="Palatino Linotype" w:hAnsi="Palatino Linotype"/>
        </w:rPr>
        <w:t xml:space="preserve"> </w:t>
      </w:r>
      <w:r w:rsidRPr="005A5975">
        <w:rPr>
          <w:rFonts w:ascii="Palatino Linotype" w:hAnsi="Palatino Linotype"/>
        </w:rPr>
        <w:t>documento</w:t>
      </w:r>
      <w:r w:rsidR="00103264" w:rsidRPr="005A5975">
        <w:rPr>
          <w:rFonts w:ascii="Palatino Linotype" w:hAnsi="Palatino Linotype"/>
        </w:rPr>
        <w:t xml:space="preserve"> que contiene, la copia fotostática de la </w:t>
      </w:r>
      <w:r w:rsidR="00103264" w:rsidRPr="005A5975">
        <w:rPr>
          <w:rFonts w:ascii="Palatino Linotype" w:hAnsi="Palatino Linotype"/>
          <w:b/>
          <w:bCs/>
        </w:rPr>
        <w:t>c</w:t>
      </w:r>
      <w:r w:rsidRPr="005A5975">
        <w:rPr>
          <w:rFonts w:ascii="Palatino Linotype" w:hAnsi="Palatino Linotype"/>
          <w:b/>
          <w:bCs/>
          <w:sz w:val="22"/>
          <w:szCs w:val="22"/>
        </w:rPr>
        <w:t>redencial de elector expedida por el Instituto Nacional Electoral en favor de</w:t>
      </w:r>
      <w:r w:rsidR="00103264" w:rsidRPr="005A5975">
        <w:rPr>
          <w:rFonts w:ascii="Palatino Linotype" w:hAnsi="Palatino Linotype"/>
          <w:b/>
          <w:bCs/>
          <w:sz w:val="22"/>
          <w:szCs w:val="22"/>
        </w:rPr>
        <w:t>l C.</w:t>
      </w:r>
      <w:r w:rsidRPr="005A5975">
        <w:rPr>
          <w:rFonts w:ascii="Palatino Linotype" w:hAnsi="Palatino Linotype"/>
          <w:b/>
          <w:bCs/>
          <w:sz w:val="22"/>
          <w:szCs w:val="22"/>
        </w:rPr>
        <w:t xml:space="preserve"> </w:t>
      </w:r>
      <w:r w:rsidR="00D62F58" w:rsidRPr="005A5975">
        <w:rPr>
          <w:rFonts w:ascii="Palatino Linotype" w:hAnsi="Palatino Linotype"/>
          <w:b/>
          <w:bCs/>
          <w:i/>
          <w:iCs/>
          <w:sz w:val="22"/>
          <w:szCs w:val="22"/>
        </w:rPr>
        <w:t>Ramiro Arroyo Ramírez.</w:t>
      </w:r>
    </w:p>
    <w:p w14:paraId="3898A92D" w14:textId="77777777" w:rsidR="009875BC" w:rsidRPr="005A5975"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0ECED742" w14:textId="63A1BEB5" w:rsidR="009875BC" w:rsidRPr="005A5975" w:rsidRDefault="0054438E"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5A5975">
        <w:rPr>
          <w:rFonts w:ascii="Palatino Linotype" w:eastAsia="Calibri" w:hAnsi="Palatino Linotype" w:cs="Arial"/>
        </w:rPr>
        <w:t xml:space="preserve">Así las cosas, </w:t>
      </w:r>
      <w:r w:rsidR="0067617B" w:rsidRPr="005A5975">
        <w:rPr>
          <w:rFonts w:ascii="Palatino Linotype" w:eastAsia="Calibri" w:hAnsi="Palatino Linotype" w:cs="Arial"/>
        </w:rPr>
        <w:t>este Organismo Garante</w:t>
      </w:r>
      <w:r w:rsidRPr="005A5975">
        <w:rPr>
          <w:rFonts w:ascii="Palatino Linotype" w:eastAsia="Calibri" w:hAnsi="Palatino Linotype" w:cs="Arial"/>
        </w:rPr>
        <w:t xml:space="preserve"> advierte que </w:t>
      </w:r>
      <w:r w:rsidR="00D62F58" w:rsidRPr="005A5975">
        <w:rPr>
          <w:rFonts w:ascii="Palatino Linotype" w:eastAsia="Calibri" w:hAnsi="Palatino Linotype" w:cs="Arial"/>
        </w:rPr>
        <w:t>el</w:t>
      </w:r>
      <w:r w:rsidRPr="005A5975">
        <w:rPr>
          <w:rFonts w:ascii="Palatino Linotype" w:eastAsia="Calibri" w:hAnsi="Palatino Linotype" w:cs="Arial"/>
        </w:rPr>
        <w:t xml:space="preserve"> </w:t>
      </w:r>
      <w:r w:rsidRPr="005A5975">
        <w:rPr>
          <w:rFonts w:ascii="Palatino Linotype" w:eastAsia="Calibri" w:hAnsi="Palatino Linotype" w:cs="Arial"/>
          <w:b/>
          <w:bCs/>
        </w:rPr>
        <w:t>R</w:t>
      </w:r>
      <w:r w:rsidR="00D62F58" w:rsidRPr="005A5975">
        <w:rPr>
          <w:rFonts w:ascii="Palatino Linotype" w:eastAsia="Calibri" w:hAnsi="Palatino Linotype" w:cs="Arial"/>
          <w:b/>
          <w:bCs/>
        </w:rPr>
        <w:t>ecurrente</w:t>
      </w:r>
      <w:r w:rsidRPr="005A5975">
        <w:rPr>
          <w:rFonts w:ascii="Palatino Linotype" w:eastAsia="Calibri" w:hAnsi="Palatino Linotype" w:cs="Arial"/>
        </w:rPr>
        <w:t xml:space="preserve"> pretende acceder a </w:t>
      </w:r>
      <w:r w:rsidR="00103264" w:rsidRPr="005A5975">
        <w:rPr>
          <w:rFonts w:ascii="Palatino Linotype" w:eastAsia="Calibri" w:hAnsi="Palatino Linotype" w:cs="Arial"/>
        </w:rPr>
        <w:t>documentos que se vinculan con datos personales sensibles.</w:t>
      </w:r>
    </w:p>
    <w:p w14:paraId="14ABF464" w14:textId="31A37568" w:rsidR="009875BC" w:rsidRPr="005A5975"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66DBD5CB" w14:textId="7ADA5A26" w:rsidR="0054438E" w:rsidRPr="005A5975" w:rsidRDefault="0054438E" w:rsidP="0054438E">
      <w:pPr>
        <w:pStyle w:val="Prrafodelista"/>
        <w:tabs>
          <w:tab w:val="left" w:pos="426"/>
        </w:tabs>
        <w:spacing w:before="240" w:after="240" w:line="360" w:lineRule="auto"/>
        <w:ind w:left="0" w:right="49"/>
        <w:jc w:val="both"/>
        <w:outlineLvl w:val="2"/>
        <w:rPr>
          <w:rFonts w:ascii="Palatino Linotype" w:hAnsi="Palatino Linotype" w:cs="Arial"/>
          <w:b/>
        </w:rPr>
      </w:pPr>
      <w:bookmarkStart w:id="25" w:name="_Toc69942816"/>
      <w:r w:rsidRPr="005A5975">
        <w:rPr>
          <w:rFonts w:ascii="Palatino Linotype" w:hAnsi="Palatino Linotype" w:cs="Arial"/>
          <w:b/>
        </w:rPr>
        <w:t>I. De la conciliación.</w:t>
      </w:r>
      <w:bookmarkEnd w:id="25"/>
    </w:p>
    <w:p w14:paraId="6452C7DB" w14:textId="77777777" w:rsidR="0054438E" w:rsidRPr="005A5975" w:rsidRDefault="0054438E" w:rsidP="009875BC">
      <w:pPr>
        <w:pStyle w:val="Prrafodelista"/>
        <w:tabs>
          <w:tab w:val="left" w:pos="426"/>
        </w:tabs>
        <w:spacing w:before="240" w:after="240" w:line="360" w:lineRule="auto"/>
        <w:ind w:left="0" w:right="49"/>
        <w:jc w:val="both"/>
        <w:rPr>
          <w:rFonts w:ascii="Palatino Linotype" w:hAnsi="Palatino Linotype" w:cs="Arial"/>
          <w:b/>
        </w:rPr>
      </w:pPr>
    </w:p>
    <w:p w14:paraId="4991A08F" w14:textId="61FF56D1" w:rsidR="009875BC" w:rsidRPr="005A5975" w:rsidRDefault="0054438E" w:rsidP="009875BC">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5A5975">
        <w:rPr>
          <w:rFonts w:ascii="Palatino Linotype" w:eastAsia="Calibri" w:hAnsi="Palatino Linotype" w:cs="Arial"/>
        </w:rPr>
        <w:t xml:space="preserve">Derivado </w:t>
      </w:r>
      <w:r w:rsidRPr="005A5975">
        <w:rPr>
          <w:rFonts w:ascii="Palatino Linotype" w:eastAsia="Calibri" w:hAnsi="Palatino Linotype" w:cs="Arial"/>
          <w:lang w:val="es-ES"/>
        </w:rPr>
        <w:t xml:space="preserve">de que ambas partes aceptaron conciliar, este Órgano Garante determinó </w:t>
      </w:r>
      <w:r w:rsidR="00673E7D" w:rsidRPr="005A5975">
        <w:rPr>
          <w:rFonts w:ascii="Palatino Linotype" w:eastAsia="Calibri" w:hAnsi="Palatino Linotype" w:cs="Arial"/>
          <w:lang w:val="es-ES"/>
        </w:rPr>
        <w:t>celebrar una audiencia de amigable</w:t>
      </w:r>
      <w:r w:rsidRPr="005A5975">
        <w:rPr>
          <w:rFonts w:ascii="Palatino Linotype" w:eastAsia="Calibri" w:hAnsi="Palatino Linotype" w:cs="Arial"/>
          <w:lang w:val="es-ES"/>
        </w:rPr>
        <w:t xml:space="preserve"> conciliación el </w:t>
      </w:r>
      <w:r w:rsidR="00103264" w:rsidRPr="005A5975">
        <w:rPr>
          <w:rFonts w:ascii="Palatino Linotype" w:eastAsia="Calibri" w:hAnsi="Palatino Linotype" w:cs="Arial"/>
          <w:lang w:val="es-ES"/>
        </w:rPr>
        <w:t>veintiuno</w:t>
      </w:r>
      <w:r w:rsidR="00673E7D" w:rsidRPr="005A5975">
        <w:rPr>
          <w:rFonts w:ascii="Palatino Linotype" w:eastAsia="Calibri" w:hAnsi="Palatino Linotype" w:cs="Arial"/>
          <w:lang w:val="es-ES"/>
        </w:rPr>
        <w:t xml:space="preserve"> (</w:t>
      </w:r>
      <w:r w:rsidR="00103264" w:rsidRPr="005A5975">
        <w:rPr>
          <w:rFonts w:ascii="Palatino Linotype" w:eastAsia="Calibri" w:hAnsi="Palatino Linotype" w:cs="Arial"/>
          <w:lang w:val="es-ES"/>
        </w:rPr>
        <w:t>21</w:t>
      </w:r>
      <w:r w:rsidR="00673E7D" w:rsidRPr="005A5975">
        <w:rPr>
          <w:rFonts w:ascii="Palatino Linotype" w:eastAsia="Calibri" w:hAnsi="Palatino Linotype" w:cs="Arial"/>
          <w:lang w:val="es-ES"/>
        </w:rPr>
        <w:t xml:space="preserve">) de </w:t>
      </w:r>
      <w:r w:rsidR="00103264" w:rsidRPr="005A5975">
        <w:rPr>
          <w:rFonts w:ascii="Palatino Linotype" w:eastAsia="Calibri" w:hAnsi="Palatino Linotype" w:cs="Arial"/>
          <w:lang w:val="es-ES"/>
        </w:rPr>
        <w:t>octubre</w:t>
      </w:r>
      <w:r w:rsidR="00673E7D" w:rsidRPr="005A5975">
        <w:rPr>
          <w:rFonts w:ascii="Palatino Linotype" w:eastAsia="Calibri" w:hAnsi="Palatino Linotype" w:cs="Arial"/>
          <w:lang w:val="es-ES"/>
        </w:rPr>
        <w:t xml:space="preserve"> de dos mil veintidós</w:t>
      </w:r>
      <w:r w:rsidRPr="005A5975">
        <w:rPr>
          <w:rFonts w:ascii="Palatino Linotype" w:eastAsia="Calibri" w:hAnsi="Palatino Linotype" w:cs="Arial"/>
          <w:lang w:val="es-ES"/>
        </w:rPr>
        <w:t>; además, derivado de la actual contingencia</w:t>
      </w:r>
      <w:r w:rsidR="007B011C" w:rsidRPr="005A5975">
        <w:rPr>
          <w:rFonts w:ascii="Palatino Linotype" w:eastAsia="Calibri" w:hAnsi="Palatino Linotype" w:cs="Arial"/>
          <w:lang w:val="es-ES"/>
        </w:rPr>
        <w:t>,</w:t>
      </w:r>
      <w:r w:rsidRPr="005A5975">
        <w:rPr>
          <w:rFonts w:ascii="Palatino Linotype" w:eastAsia="Calibri" w:hAnsi="Palatino Linotype" w:cs="Arial"/>
          <w:lang w:val="es-ES"/>
        </w:rPr>
        <w:t xml:space="preserve"> se fijó que </w:t>
      </w:r>
      <w:r w:rsidR="007B011C" w:rsidRPr="005A5975">
        <w:rPr>
          <w:rFonts w:ascii="Palatino Linotype" w:eastAsia="Calibri" w:hAnsi="Palatino Linotype" w:cs="Arial"/>
          <w:lang w:val="es-ES"/>
        </w:rPr>
        <w:t>el diálogo</w:t>
      </w:r>
      <w:r w:rsidRPr="005A5975">
        <w:rPr>
          <w:rFonts w:ascii="Palatino Linotype" w:eastAsia="Calibri" w:hAnsi="Palatino Linotype" w:cs="Arial"/>
          <w:lang w:val="es-ES"/>
        </w:rPr>
        <w:t xml:space="preserve"> se llevaría a cabo vía remota utilizando las actuales tecnologías de la información.</w:t>
      </w:r>
    </w:p>
    <w:p w14:paraId="255FFF80" w14:textId="51F78B5A" w:rsidR="009875BC" w:rsidRPr="005A5975" w:rsidRDefault="0054438E" w:rsidP="00C9331E">
      <w:pPr>
        <w:pStyle w:val="Prrafodelista"/>
        <w:numPr>
          <w:ilvl w:val="0"/>
          <w:numId w:val="4"/>
        </w:numPr>
        <w:tabs>
          <w:tab w:val="left" w:pos="426"/>
        </w:tabs>
        <w:spacing w:before="240" w:after="240" w:line="360" w:lineRule="auto"/>
        <w:ind w:left="0" w:right="49" w:firstLine="0"/>
        <w:jc w:val="both"/>
        <w:rPr>
          <w:rFonts w:ascii="Palatino Linotype" w:eastAsia="Calibri" w:hAnsi="Palatino Linotype" w:cs="Arial"/>
        </w:rPr>
      </w:pPr>
      <w:r w:rsidRPr="005A5975">
        <w:rPr>
          <w:rFonts w:ascii="Palatino Linotype" w:eastAsia="Calibri" w:hAnsi="Palatino Linotype" w:cs="Arial"/>
        </w:rPr>
        <w:lastRenderedPageBreak/>
        <w:t>Una vez que se llevó a cabo la audiencia de conciliación, l</w:t>
      </w:r>
      <w:r w:rsidR="007B011C" w:rsidRPr="005A5975">
        <w:rPr>
          <w:rFonts w:ascii="Palatino Linotype" w:eastAsia="Calibri" w:hAnsi="Palatino Linotype" w:cs="Arial"/>
        </w:rPr>
        <w:t>a</w:t>
      </w:r>
      <w:r w:rsidRPr="005A5975">
        <w:rPr>
          <w:rFonts w:ascii="Palatino Linotype" w:eastAsia="Calibri" w:hAnsi="Palatino Linotype" w:cs="Arial"/>
        </w:rPr>
        <w:t xml:space="preserve"> Comisionad</w:t>
      </w:r>
      <w:r w:rsidR="007B011C" w:rsidRPr="005A5975">
        <w:rPr>
          <w:rFonts w:ascii="Palatino Linotype" w:eastAsia="Calibri" w:hAnsi="Palatino Linotype" w:cs="Arial"/>
        </w:rPr>
        <w:t>a</w:t>
      </w:r>
      <w:r w:rsidRPr="005A5975">
        <w:rPr>
          <w:rFonts w:ascii="Palatino Linotype" w:eastAsia="Calibri" w:hAnsi="Palatino Linotype" w:cs="Arial"/>
        </w:rPr>
        <w:t xml:space="preserve"> Ponente </w:t>
      </w:r>
      <w:r w:rsidR="00C9331E" w:rsidRPr="005A5975">
        <w:rPr>
          <w:rFonts w:ascii="Palatino Linotype" w:eastAsia="Calibri" w:hAnsi="Palatino Linotype" w:cs="Arial"/>
        </w:rPr>
        <w:t>advirtió</w:t>
      </w:r>
      <w:r w:rsidR="00060B9C" w:rsidRPr="005A5975">
        <w:rPr>
          <w:rFonts w:ascii="Palatino Linotype" w:eastAsia="Calibri" w:hAnsi="Palatino Linotype" w:cs="Arial"/>
        </w:rPr>
        <w:t xml:space="preserve"> que las partes llegaron al acuerdo que establece el artículo 132, fracción V, de la Ley de Protección de Datos Personales en Posesión de los Sujetos Obligados del Estado de México y Municipios</w:t>
      </w:r>
      <w:r w:rsidR="00060B9C" w:rsidRPr="005A5975">
        <w:rPr>
          <w:rFonts w:ascii="Palatino Linotype" w:eastAsia="Calibri" w:hAnsi="Palatino Linotype" w:cs="Arial"/>
          <w:vertAlign w:val="superscript"/>
        </w:rPr>
        <w:footnoteReference w:id="2"/>
      </w:r>
      <w:r w:rsidR="00103264" w:rsidRPr="005A5975">
        <w:rPr>
          <w:rFonts w:ascii="Palatino Linotype" w:eastAsia="Calibri" w:hAnsi="Palatino Linotype" w:cs="Arial"/>
        </w:rPr>
        <w:t>.</w:t>
      </w:r>
    </w:p>
    <w:p w14:paraId="4A374701" w14:textId="77777777" w:rsidR="009875BC" w:rsidRPr="005A5975"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1AE9C2B9" w14:textId="269D588E" w:rsidR="009875BC" w:rsidRPr="005A5975" w:rsidRDefault="00C9331E" w:rsidP="009E6833">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5A5975">
        <w:rPr>
          <w:rFonts w:ascii="Palatino Linotype" w:eastAsia="Calibri" w:hAnsi="Palatino Linotype" w:cs="Arial"/>
        </w:rPr>
        <w:t>Por otro lado</w:t>
      </w:r>
      <w:r w:rsidR="00060B9C" w:rsidRPr="005A5975">
        <w:rPr>
          <w:rFonts w:ascii="Palatino Linotype" w:eastAsia="Calibri" w:hAnsi="Palatino Linotype" w:cs="Arial"/>
        </w:rPr>
        <w:t xml:space="preserve">, </w:t>
      </w:r>
      <w:r w:rsidR="00060B9C" w:rsidRPr="005A5975">
        <w:rPr>
          <w:rFonts w:ascii="Palatino Linotype" w:hAnsi="Palatino Linotype" w:cs="Arial"/>
        </w:rPr>
        <w:t xml:space="preserve">el mismo día de la celebración de la Audiencia de Conciliación, </w:t>
      </w:r>
      <w:r w:rsidRPr="005A5975">
        <w:rPr>
          <w:rFonts w:ascii="Palatino Linotype" w:hAnsi="Palatino Linotype" w:cs="Arial"/>
        </w:rPr>
        <w:t>el</w:t>
      </w:r>
      <w:r w:rsidR="00DE66D1" w:rsidRPr="005A5975">
        <w:rPr>
          <w:rFonts w:ascii="Palatino Linotype" w:hAnsi="Palatino Linotype" w:cs="Arial"/>
        </w:rPr>
        <w:t xml:space="preserve"> </w:t>
      </w:r>
      <w:r w:rsidR="00DE66D1" w:rsidRPr="005A5975">
        <w:rPr>
          <w:rFonts w:ascii="Palatino Linotype" w:hAnsi="Palatino Linotype" w:cs="Arial"/>
          <w:b/>
          <w:bCs/>
        </w:rPr>
        <w:t>R</w:t>
      </w:r>
      <w:r w:rsidRPr="005A5975">
        <w:rPr>
          <w:rFonts w:ascii="Palatino Linotype" w:hAnsi="Palatino Linotype" w:cs="Arial"/>
          <w:b/>
          <w:bCs/>
        </w:rPr>
        <w:t>ecurrente</w:t>
      </w:r>
      <w:r w:rsidR="00DE66D1" w:rsidRPr="005A5975">
        <w:rPr>
          <w:rFonts w:ascii="Palatino Linotype" w:hAnsi="Palatino Linotype" w:cs="Arial"/>
        </w:rPr>
        <w:t xml:space="preserve"> y la Jefa de Departamento de Acceso a la Información Institucional firmaron en conjunto un</w:t>
      </w:r>
      <w:r w:rsidR="00060B9C" w:rsidRPr="005A5975">
        <w:rPr>
          <w:rFonts w:ascii="Palatino Linotype" w:hAnsi="Palatino Linotype" w:cs="Arial"/>
        </w:rPr>
        <w:t xml:space="preserve"> acuse de recibido, a entera satisfacción</w:t>
      </w:r>
      <w:r w:rsidR="00A31C69" w:rsidRPr="005A5975">
        <w:rPr>
          <w:rFonts w:ascii="Palatino Linotype" w:hAnsi="Palatino Linotype" w:cs="Arial"/>
        </w:rPr>
        <w:t xml:space="preserve"> de</w:t>
      </w:r>
      <w:r w:rsidR="009E6833" w:rsidRPr="005A5975">
        <w:rPr>
          <w:rFonts w:ascii="Palatino Linotype" w:hAnsi="Palatino Linotype" w:cs="Arial"/>
        </w:rPr>
        <w:t>l Particular</w:t>
      </w:r>
      <w:r w:rsidR="00060B9C" w:rsidRPr="005A5975">
        <w:rPr>
          <w:rFonts w:ascii="Palatino Linotype" w:hAnsi="Palatino Linotype" w:cs="Arial"/>
        </w:rPr>
        <w:t xml:space="preserve">, </w:t>
      </w:r>
      <w:r w:rsidR="009E6833" w:rsidRPr="005A5975">
        <w:rPr>
          <w:rFonts w:ascii="Palatino Linotype" w:hAnsi="Palatino Linotype" w:cs="Arial"/>
          <w:i/>
          <w:iCs/>
        </w:rPr>
        <w:t>l</w:t>
      </w:r>
      <w:r w:rsidR="009E6833" w:rsidRPr="005A5975">
        <w:rPr>
          <w:rFonts w:ascii="Palatino Linotype" w:hAnsi="Palatino Linotype"/>
          <w:i/>
          <w:iCs/>
        </w:rPr>
        <w:t>a Solicitud de Reactivación de Pensión de fecha 11 de noviembre del año 2020, que consta de 1 foja en modalidad de copia certificada, a nombre del C. Ramiro Arroyo Ramírez</w:t>
      </w:r>
      <w:r w:rsidR="00A31C69" w:rsidRPr="005A5975">
        <w:rPr>
          <w:rFonts w:ascii="Palatino Linotype" w:hAnsi="Palatino Linotype" w:cs="Arial"/>
        </w:rPr>
        <w:t xml:space="preserve">, </w:t>
      </w:r>
      <w:r w:rsidR="009E6833" w:rsidRPr="005A5975">
        <w:rPr>
          <w:rFonts w:ascii="Palatino Linotype" w:hAnsi="Palatino Linotype" w:cs="Arial"/>
        </w:rPr>
        <w:t xml:space="preserve">el </w:t>
      </w:r>
      <w:r w:rsidR="00A31C69" w:rsidRPr="005A5975">
        <w:rPr>
          <w:rFonts w:ascii="Palatino Linotype" w:hAnsi="Palatino Linotype" w:cs="Arial"/>
        </w:rPr>
        <w:t>cual hace constar de conformidad a través de la inscripción de su nombre y firma.</w:t>
      </w:r>
    </w:p>
    <w:p w14:paraId="6DC9F717" w14:textId="6F8FE721" w:rsidR="009875BC" w:rsidRPr="005A5975"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7EA2C2F6" w14:textId="732AFD4C" w:rsidR="00A31C69" w:rsidRPr="005A5975" w:rsidRDefault="00A31C69" w:rsidP="00A31C69">
      <w:pPr>
        <w:pStyle w:val="Prrafodelista"/>
        <w:tabs>
          <w:tab w:val="left" w:pos="426"/>
        </w:tabs>
        <w:spacing w:before="240" w:after="240" w:line="360" w:lineRule="auto"/>
        <w:ind w:left="0" w:right="49"/>
        <w:jc w:val="both"/>
        <w:outlineLvl w:val="2"/>
        <w:rPr>
          <w:rFonts w:ascii="Palatino Linotype" w:hAnsi="Palatino Linotype" w:cs="Arial"/>
          <w:b/>
        </w:rPr>
      </w:pPr>
      <w:bookmarkStart w:id="26" w:name="_Toc69942817"/>
      <w:r w:rsidRPr="005A5975">
        <w:rPr>
          <w:rFonts w:ascii="Palatino Linotype" w:hAnsi="Palatino Linotype" w:cs="Arial"/>
          <w:b/>
        </w:rPr>
        <w:t>II. De la actualización del sobreseimiento.</w:t>
      </w:r>
      <w:bookmarkEnd w:id="26"/>
    </w:p>
    <w:p w14:paraId="394E7F90" w14:textId="77777777" w:rsidR="00A31C69" w:rsidRPr="005A5975" w:rsidRDefault="00A31C69" w:rsidP="009875BC">
      <w:pPr>
        <w:pStyle w:val="Prrafodelista"/>
        <w:tabs>
          <w:tab w:val="left" w:pos="426"/>
        </w:tabs>
        <w:spacing w:before="240" w:after="240" w:line="360" w:lineRule="auto"/>
        <w:ind w:left="0" w:right="49"/>
        <w:jc w:val="both"/>
        <w:rPr>
          <w:rFonts w:ascii="Palatino Linotype" w:hAnsi="Palatino Linotype" w:cs="Arial"/>
          <w:b/>
        </w:rPr>
      </w:pPr>
    </w:p>
    <w:p w14:paraId="0F2FB8DD" w14:textId="2C40AD11" w:rsidR="009875BC" w:rsidRPr="005A5975" w:rsidRDefault="00A31C69"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5A5975">
        <w:rPr>
          <w:rFonts w:ascii="Palatino Linotype" w:eastAsia="Calibri" w:hAnsi="Palatino Linotype" w:cs="Arial"/>
        </w:rPr>
        <w:t>Por lo anterior expuesto</w:t>
      </w:r>
      <w:r w:rsidRPr="005A5975">
        <w:rPr>
          <w:rFonts w:ascii="Palatino Linotype" w:hAnsi="Palatino Linotype" w:cs="Arial"/>
        </w:rPr>
        <w:t xml:space="preserve">, este Órgano Garante advierte </w:t>
      </w:r>
      <w:r w:rsidRPr="005A5975">
        <w:rPr>
          <w:rFonts w:ascii="Palatino Linotype" w:eastAsia="Arial Unicode MS" w:hAnsi="Palatino Linotype" w:cs="Arial"/>
        </w:rPr>
        <w:t xml:space="preserve">que en el presente caso se actualiza la causal de sobreseimiento prevista en la fracción V del artículo 139, en correlación con el 132, </w:t>
      </w:r>
      <w:r w:rsidR="00DB2F8F" w:rsidRPr="005A5975">
        <w:rPr>
          <w:rFonts w:ascii="Palatino Linotype" w:eastAsia="Arial Unicode MS" w:hAnsi="Palatino Linotype" w:cs="Arial"/>
        </w:rPr>
        <w:t>fracciones</w:t>
      </w:r>
      <w:r w:rsidRPr="005A5975">
        <w:rPr>
          <w:rFonts w:ascii="Palatino Linotype" w:eastAsia="Arial Unicode MS" w:hAnsi="Palatino Linotype" w:cs="Arial"/>
        </w:rPr>
        <w:t xml:space="preserve"> V</w:t>
      </w:r>
      <w:r w:rsidR="00DB2F8F" w:rsidRPr="005A5975">
        <w:rPr>
          <w:rFonts w:ascii="Palatino Linotype" w:eastAsia="Arial Unicode MS" w:hAnsi="Palatino Linotype" w:cs="Arial"/>
        </w:rPr>
        <w:t xml:space="preserve"> y VI,</w:t>
      </w:r>
      <w:r w:rsidRPr="005A5975">
        <w:rPr>
          <w:rFonts w:ascii="Palatino Linotype" w:eastAsia="Arial Unicode MS" w:hAnsi="Palatino Linotype" w:cs="Arial"/>
        </w:rPr>
        <w:t xml:space="preserve"> de la Ley de Protección de Datos Personales en Posesión de los Sujetos Obligados del Estado de México y Municipios, que a la letra </w:t>
      </w:r>
      <w:r w:rsidR="00DB2F8F" w:rsidRPr="005A5975">
        <w:rPr>
          <w:rFonts w:ascii="Palatino Linotype" w:eastAsia="Arial Unicode MS" w:hAnsi="Palatino Linotype" w:cs="Arial"/>
        </w:rPr>
        <w:t>establecen</w:t>
      </w:r>
      <w:r w:rsidRPr="005A5975">
        <w:rPr>
          <w:rFonts w:ascii="Palatino Linotype" w:eastAsia="Arial Unicode MS" w:hAnsi="Palatino Linotype" w:cs="Arial"/>
        </w:rPr>
        <w:t>:</w:t>
      </w:r>
    </w:p>
    <w:p w14:paraId="77352CDE" w14:textId="6505EC09" w:rsidR="009875BC" w:rsidRPr="005A5975"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51921F7F" w14:textId="77777777" w:rsidR="00A31C69" w:rsidRPr="005A5975" w:rsidRDefault="00A31C69" w:rsidP="009E6833">
      <w:pPr>
        <w:pStyle w:val="Prrafodelista"/>
        <w:autoSpaceDE w:val="0"/>
        <w:autoSpaceDN w:val="0"/>
        <w:adjustRightInd w:val="0"/>
        <w:ind w:left="567" w:right="616"/>
        <w:jc w:val="both"/>
        <w:rPr>
          <w:rFonts w:ascii="Palatino Linotype" w:hAnsi="Palatino Linotype"/>
          <w:i/>
          <w:sz w:val="22"/>
          <w:szCs w:val="20"/>
        </w:rPr>
      </w:pPr>
      <w:r w:rsidRPr="005A5975">
        <w:rPr>
          <w:rFonts w:ascii="Palatino Linotype" w:hAnsi="Palatino Linotype"/>
          <w:i/>
          <w:sz w:val="22"/>
          <w:szCs w:val="20"/>
        </w:rPr>
        <w:t>“</w:t>
      </w:r>
      <w:r w:rsidRPr="005A5975">
        <w:rPr>
          <w:rFonts w:ascii="Palatino Linotype" w:hAnsi="Palatino Linotype"/>
          <w:b/>
          <w:i/>
          <w:sz w:val="22"/>
          <w:szCs w:val="20"/>
        </w:rPr>
        <w:t xml:space="preserve">Artículo 132. </w:t>
      </w:r>
      <w:r w:rsidRPr="005A5975">
        <w:rPr>
          <w:rFonts w:ascii="Palatino Linotype" w:hAnsi="Palatino Linotype"/>
          <w:i/>
          <w:sz w:val="22"/>
          <w:szCs w:val="20"/>
        </w:rPr>
        <w:t>Admitido el recurso de revisión y sin perjuicio de lo dispuesto por la Ley General, el Instituto promoverá la conciliación entre las partes, de conformidad con el procedimiento siguiente:</w:t>
      </w:r>
    </w:p>
    <w:p w14:paraId="6DCF32FC" w14:textId="0104CF40" w:rsidR="00A31C69" w:rsidRPr="005A5975" w:rsidRDefault="00A31C69" w:rsidP="009E6833">
      <w:pPr>
        <w:pStyle w:val="Prrafodelista"/>
        <w:autoSpaceDE w:val="0"/>
        <w:autoSpaceDN w:val="0"/>
        <w:adjustRightInd w:val="0"/>
        <w:ind w:left="567" w:right="616"/>
        <w:jc w:val="both"/>
        <w:rPr>
          <w:rFonts w:ascii="Palatino Linotype" w:hAnsi="Palatino Linotype"/>
          <w:i/>
          <w:sz w:val="22"/>
          <w:szCs w:val="20"/>
        </w:rPr>
      </w:pPr>
      <w:r w:rsidRPr="005A5975">
        <w:rPr>
          <w:rFonts w:ascii="Palatino Linotype" w:hAnsi="Palatino Linotype"/>
          <w:i/>
          <w:sz w:val="22"/>
          <w:szCs w:val="20"/>
        </w:rPr>
        <w:t>(…)</w:t>
      </w:r>
    </w:p>
    <w:p w14:paraId="40E3E44F" w14:textId="77777777" w:rsidR="00A31C69" w:rsidRPr="005A5975" w:rsidRDefault="00A31C69" w:rsidP="009E6833">
      <w:pPr>
        <w:pStyle w:val="Prrafodelista"/>
        <w:autoSpaceDE w:val="0"/>
        <w:autoSpaceDN w:val="0"/>
        <w:adjustRightInd w:val="0"/>
        <w:ind w:left="567" w:right="616"/>
        <w:jc w:val="both"/>
        <w:rPr>
          <w:rFonts w:ascii="Palatino Linotype" w:hAnsi="Palatino Linotype"/>
          <w:i/>
          <w:sz w:val="22"/>
          <w:szCs w:val="20"/>
        </w:rPr>
      </w:pPr>
      <w:r w:rsidRPr="005A5975">
        <w:rPr>
          <w:rFonts w:ascii="Palatino Linotype" w:hAnsi="Palatino Linotype"/>
          <w:b/>
          <w:bCs/>
          <w:i/>
          <w:sz w:val="22"/>
          <w:szCs w:val="20"/>
        </w:rPr>
        <w:lastRenderedPageBreak/>
        <w:t>V.</w:t>
      </w:r>
      <w:r w:rsidRPr="005A5975">
        <w:rPr>
          <w:rFonts w:ascii="Palatino Linotype" w:hAnsi="Palatino Linotype"/>
          <w:i/>
          <w:sz w:val="22"/>
          <w:szCs w:val="20"/>
        </w:rPr>
        <w:t xml:space="preserve"> De llegar a un acuerdo, éste se hará constar por escrito y tendrá efectos vinculantes.</w:t>
      </w:r>
    </w:p>
    <w:p w14:paraId="6AEBBA45" w14:textId="77777777" w:rsidR="00A31C69" w:rsidRPr="005A5975" w:rsidRDefault="00A31C69" w:rsidP="009E6833">
      <w:pPr>
        <w:pStyle w:val="Prrafodelista"/>
        <w:autoSpaceDE w:val="0"/>
        <w:autoSpaceDN w:val="0"/>
        <w:adjustRightInd w:val="0"/>
        <w:ind w:left="567" w:right="616"/>
        <w:jc w:val="both"/>
        <w:rPr>
          <w:rFonts w:ascii="Palatino Linotype" w:hAnsi="Palatino Linotype"/>
          <w:b/>
          <w:i/>
          <w:sz w:val="22"/>
          <w:szCs w:val="20"/>
        </w:rPr>
      </w:pPr>
      <w:r w:rsidRPr="005A5975">
        <w:rPr>
          <w:rFonts w:ascii="Palatino Linotype" w:hAnsi="Palatino Linotype"/>
          <w:b/>
          <w:i/>
          <w:sz w:val="22"/>
          <w:szCs w:val="20"/>
        </w:rPr>
        <w:t>El recurso de revisión quedará sin materia y el Instituto, deberán verificar el cumplimiento del acuerdo respectivo.</w:t>
      </w:r>
    </w:p>
    <w:p w14:paraId="27340F29" w14:textId="77777777" w:rsidR="00A31C69" w:rsidRPr="005A5975" w:rsidRDefault="00A31C69" w:rsidP="009E6833">
      <w:pPr>
        <w:pStyle w:val="Prrafodelista"/>
        <w:autoSpaceDE w:val="0"/>
        <w:autoSpaceDN w:val="0"/>
        <w:adjustRightInd w:val="0"/>
        <w:ind w:left="567" w:right="616"/>
        <w:jc w:val="both"/>
        <w:rPr>
          <w:rFonts w:ascii="Palatino Linotype" w:hAnsi="Palatino Linotype"/>
          <w:i/>
          <w:sz w:val="22"/>
          <w:szCs w:val="20"/>
        </w:rPr>
      </w:pPr>
      <w:r w:rsidRPr="005A5975">
        <w:rPr>
          <w:rFonts w:ascii="Palatino Linotype" w:hAnsi="Palatino Linotype"/>
          <w:b/>
          <w:bCs/>
          <w:i/>
          <w:sz w:val="22"/>
          <w:szCs w:val="20"/>
        </w:rPr>
        <w:t>VI.</w:t>
      </w:r>
      <w:r w:rsidRPr="005A5975">
        <w:rPr>
          <w:rFonts w:ascii="Palatino Linotype" w:hAnsi="Palatino Linotype"/>
          <w:i/>
          <w:sz w:val="22"/>
          <w:szCs w:val="20"/>
        </w:rPr>
        <w:t xml:space="preserve"> El cumplimiento del acuerdo dará por concluido la sustanciación del recurso de revisión en caso contrario, el Instituto reanudará el procedimiento.</w:t>
      </w:r>
    </w:p>
    <w:p w14:paraId="13367149" w14:textId="6385FAF7" w:rsidR="00A31C69" w:rsidRPr="005A5975" w:rsidRDefault="00A31C69" w:rsidP="009E6833">
      <w:pPr>
        <w:pStyle w:val="Prrafodelista"/>
        <w:autoSpaceDE w:val="0"/>
        <w:autoSpaceDN w:val="0"/>
        <w:adjustRightInd w:val="0"/>
        <w:ind w:left="567" w:right="616"/>
        <w:jc w:val="both"/>
        <w:rPr>
          <w:rFonts w:ascii="Palatino Linotype" w:hAnsi="Palatino Linotype"/>
          <w:i/>
          <w:sz w:val="22"/>
          <w:szCs w:val="20"/>
        </w:rPr>
      </w:pPr>
      <w:r w:rsidRPr="005A5975">
        <w:rPr>
          <w:rFonts w:ascii="Palatino Linotype" w:hAnsi="Palatino Linotype"/>
          <w:i/>
          <w:sz w:val="22"/>
          <w:szCs w:val="20"/>
        </w:rPr>
        <w:t>(…)</w:t>
      </w:r>
    </w:p>
    <w:p w14:paraId="25F9D24D" w14:textId="77777777" w:rsidR="00A31C69" w:rsidRPr="005A5975" w:rsidRDefault="00A31C69" w:rsidP="009E6833">
      <w:pPr>
        <w:pStyle w:val="Prrafodelista"/>
        <w:autoSpaceDE w:val="0"/>
        <w:autoSpaceDN w:val="0"/>
        <w:adjustRightInd w:val="0"/>
        <w:ind w:left="567" w:right="616"/>
        <w:jc w:val="both"/>
        <w:rPr>
          <w:rFonts w:ascii="Palatino Linotype" w:hAnsi="Palatino Linotype"/>
          <w:i/>
          <w:sz w:val="22"/>
          <w:szCs w:val="20"/>
        </w:rPr>
      </w:pPr>
    </w:p>
    <w:p w14:paraId="2AA4CBBF" w14:textId="77777777" w:rsidR="00A31C69" w:rsidRPr="005A5975" w:rsidRDefault="00A31C69" w:rsidP="009E6833">
      <w:pPr>
        <w:pStyle w:val="Prrafodelista"/>
        <w:autoSpaceDE w:val="0"/>
        <w:autoSpaceDN w:val="0"/>
        <w:adjustRightInd w:val="0"/>
        <w:ind w:left="567" w:right="616"/>
        <w:jc w:val="both"/>
        <w:rPr>
          <w:rFonts w:ascii="Palatino Linotype" w:hAnsi="Palatino Linotype"/>
          <w:i/>
          <w:sz w:val="22"/>
          <w:szCs w:val="20"/>
        </w:rPr>
      </w:pPr>
      <w:r w:rsidRPr="005A5975">
        <w:rPr>
          <w:rFonts w:ascii="Palatino Linotype" w:hAnsi="Palatino Linotype"/>
          <w:b/>
          <w:i/>
          <w:sz w:val="22"/>
          <w:szCs w:val="20"/>
        </w:rPr>
        <w:t>Artículo 139.</w:t>
      </w:r>
      <w:r w:rsidRPr="005A5975">
        <w:rPr>
          <w:rFonts w:ascii="Palatino Linotype" w:hAnsi="Palatino Linotype"/>
          <w:i/>
          <w:sz w:val="22"/>
          <w:szCs w:val="20"/>
        </w:rPr>
        <w:t xml:space="preserve"> El recurso de revisión sólo podrá ser sobreseído cuando:</w:t>
      </w:r>
    </w:p>
    <w:p w14:paraId="7DEA58C3" w14:textId="302BEB47" w:rsidR="00A31C69" w:rsidRPr="005A5975" w:rsidRDefault="00A31C69" w:rsidP="009E6833">
      <w:pPr>
        <w:pStyle w:val="Prrafodelista"/>
        <w:autoSpaceDE w:val="0"/>
        <w:autoSpaceDN w:val="0"/>
        <w:adjustRightInd w:val="0"/>
        <w:ind w:left="567" w:right="616"/>
        <w:jc w:val="both"/>
        <w:rPr>
          <w:rFonts w:ascii="Palatino Linotype" w:hAnsi="Palatino Linotype"/>
          <w:bCs/>
          <w:i/>
          <w:sz w:val="22"/>
          <w:szCs w:val="20"/>
        </w:rPr>
      </w:pPr>
      <w:r w:rsidRPr="005A5975">
        <w:rPr>
          <w:rFonts w:ascii="Palatino Linotype" w:hAnsi="Palatino Linotype"/>
          <w:bCs/>
          <w:i/>
          <w:sz w:val="22"/>
          <w:szCs w:val="20"/>
        </w:rPr>
        <w:t>(…)</w:t>
      </w:r>
    </w:p>
    <w:p w14:paraId="0352C33C" w14:textId="77777777" w:rsidR="00A31C69" w:rsidRPr="005A5975" w:rsidRDefault="00A31C69" w:rsidP="009E6833">
      <w:pPr>
        <w:pStyle w:val="Prrafodelista"/>
        <w:autoSpaceDE w:val="0"/>
        <w:autoSpaceDN w:val="0"/>
        <w:adjustRightInd w:val="0"/>
        <w:ind w:left="567" w:right="616"/>
        <w:jc w:val="both"/>
        <w:rPr>
          <w:rFonts w:ascii="Palatino Linotype" w:hAnsi="Palatino Linotype"/>
          <w:i/>
          <w:sz w:val="22"/>
          <w:szCs w:val="20"/>
        </w:rPr>
      </w:pPr>
      <w:r w:rsidRPr="005A5975">
        <w:rPr>
          <w:rFonts w:ascii="Palatino Linotype" w:hAnsi="Palatino Linotype"/>
          <w:b/>
          <w:i/>
          <w:sz w:val="22"/>
          <w:szCs w:val="20"/>
        </w:rPr>
        <w:t>V.</w:t>
      </w:r>
      <w:r w:rsidRPr="005A5975">
        <w:rPr>
          <w:rFonts w:ascii="Palatino Linotype" w:hAnsi="Palatino Linotype"/>
          <w:i/>
          <w:sz w:val="22"/>
          <w:szCs w:val="20"/>
        </w:rPr>
        <w:t xml:space="preserve"> Quede sin materia el recurso de revisión.</w:t>
      </w:r>
    </w:p>
    <w:p w14:paraId="0F292A24" w14:textId="5B893533" w:rsidR="00A31C69" w:rsidRPr="005A5975" w:rsidRDefault="00A31C69" w:rsidP="009E6833">
      <w:pPr>
        <w:pStyle w:val="Prrafodelista"/>
        <w:autoSpaceDE w:val="0"/>
        <w:autoSpaceDN w:val="0"/>
        <w:adjustRightInd w:val="0"/>
        <w:ind w:left="567" w:right="616"/>
        <w:jc w:val="both"/>
        <w:rPr>
          <w:rFonts w:ascii="Palatino Linotype" w:hAnsi="Palatino Linotype"/>
          <w:i/>
          <w:sz w:val="22"/>
          <w:szCs w:val="20"/>
        </w:rPr>
      </w:pPr>
      <w:r w:rsidRPr="005A5975">
        <w:rPr>
          <w:rFonts w:ascii="Palatino Linotype" w:hAnsi="Palatino Linotype"/>
          <w:i/>
          <w:sz w:val="22"/>
          <w:szCs w:val="20"/>
        </w:rPr>
        <w:t>(…)”</w:t>
      </w:r>
    </w:p>
    <w:p w14:paraId="39CAD5FF" w14:textId="358063C4" w:rsidR="003733CF" w:rsidRPr="005A5975" w:rsidRDefault="003733CF" w:rsidP="009E6833">
      <w:pPr>
        <w:pStyle w:val="Prrafodelista"/>
        <w:autoSpaceDE w:val="0"/>
        <w:autoSpaceDN w:val="0"/>
        <w:adjustRightInd w:val="0"/>
        <w:ind w:left="567" w:right="616"/>
        <w:jc w:val="both"/>
        <w:rPr>
          <w:rFonts w:ascii="Palatino Linotype" w:hAnsi="Palatino Linotype"/>
          <w:i/>
          <w:sz w:val="22"/>
          <w:szCs w:val="20"/>
        </w:rPr>
      </w:pPr>
    </w:p>
    <w:p w14:paraId="19801EA9" w14:textId="4292CD39" w:rsidR="003733CF" w:rsidRPr="005A5975" w:rsidRDefault="003733CF" w:rsidP="003733CF">
      <w:pPr>
        <w:pStyle w:val="Prrafodelista"/>
        <w:ind w:left="567" w:right="567"/>
        <w:jc w:val="both"/>
        <w:rPr>
          <w:rFonts w:ascii="Palatino Linotype" w:eastAsia="Calibri" w:hAnsi="Palatino Linotype" w:cs="Times New Roman"/>
          <w:i/>
          <w:iCs/>
          <w:sz w:val="22"/>
          <w:szCs w:val="22"/>
          <w:lang w:val="es-AR"/>
        </w:rPr>
      </w:pPr>
      <w:r w:rsidRPr="005A5975">
        <w:rPr>
          <w:rFonts w:ascii="Palatino Linotype" w:eastAsia="Calibri" w:hAnsi="Palatino Linotype" w:cs="Times New Roman"/>
          <w:i/>
          <w:iCs/>
          <w:sz w:val="22"/>
          <w:szCs w:val="22"/>
          <w:lang w:val="es-AR"/>
        </w:rPr>
        <w:t>(Énfasis añadido)</w:t>
      </w:r>
    </w:p>
    <w:p w14:paraId="13D4461A" w14:textId="77777777" w:rsidR="00A31C69" w:rsidRPr="005A5975" w:rsidRDefault="00A31C69" w:rsidP="009875BC">
      <w:pPr>
        <w:pStyle w:val="Prrafodelista"/>
        <w:tabs>
          <w:tab w:val="left" w:pos="426"/>
        </w:tabs>
        <w:spacing w:before="240" w:after="240" w:line="360" w:lineRule="auto"/>
        <w:ind w:left="0" w:right="49"/>
        <w:jc w:val="both"/>
        <w:rPr>
          <w:rFonts w:ascii="Palatino Linotype" w:hAnsi="Palatino Linotype" w:cs="Arial"/>
          <w:b/>
        </w:rPr>
      </w:pPr>
    </w:p>
    <w:p w14:paraId="1F17E581" w14:textId="4E0EE898" w:rsidR="009875BC" w:rsidRPr="005A5975" w:rsidRDefault="00A31C69"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5A5975">
        <w:rPr>
          <w:rFonts w:ascii="Palatino Linotype" w:eastAsia="Calibri" w:hAnsi="Palatino Linotype" w:cs="Arial"/>
        </w:rPr>
        <w:t xml:space="preserve">Lo anterior, </w:t>
      </w:r>
      <w:r w:rsidRPr="005A5975">
        <w:rPr>
          <w:rFonts w:ascii="Palatino Linotype" w:hAnsi="Palatino Linotype"/>
        </w:rPr>
        <w:t xml:space="preserve">debido a que como se </w:t>
      </w:r>
      <w:r w:rsidR="00DB2F8F" w:rsidRPr="005A5975">
        <w:rPr>
          <w:rFonts w:ascii="Palatino Linotype" w:hAnsi="Palatino Linotype"/>
        </w:rPr>
        <w:t>demostró</w:t>
      </w:r>
      <w:r w:rsidRPr="005A5975">
        <w:rPr>
          <w:rFonts w:ascii="Palatino Linotype" w:hAnsi="Palatino Linotype"/>
        </w:rPr>
        <w:t xml:space="preserve"> en líneas que anteceden, mediante la celebración de la Audiencia de Conciliación</w:t>
      </w:r>
      <w:r w:rsidR="00DB2F8F" w:rsidRPr="005A5975">
        <w:rPr>
          <w:rFonts w:ascii="Palatino Linotype" w:hAnsi="Palatino Linotype"/>
        </w:rPr>
        <w:t>, las partes</w:t>
      </w:r>
      <w:r w:rsidRPr="005A5975">
        <w:rPr>
          <w:rFonts w:ascii="Palatino Linotype" w:hAnsi="Palatino Linotype"/>
        </w:rPr>
        <w:t xml:space="preserve"> llegaron a un </w:t>
      </w:r>
      <w:r w:rsidR="00DB2F8F" w:rsidRPr="005A5975">
        <w:rPr>
          <w:rFonts w:ascii="Palatino Linotype" w:hAnsi="Palatino Linotype"/>
        </w:rPr>
        <w:t xml:space="preserve">acuerdo, </w:t>
      </w:r>
      <w:r w:rsidRPr="005A5975">
        <w:rPr>
          <w:rFonts w:ascii="Palatino Linotype" w:hAnsi="Palatino Linotype"/>
        </w:rPr>
        <w:t>a través del cual</w:t>
      </w:r>
      <w:r w:rsidR="00DB2F8F" w:rsidRPr="005A5975">
        <w:rPr>
          <w:rFonts w:ascii="Palatino Linotype" w:hAnsi="Palatino Linotype"/>
        </w:rPr>
        <w:t>,</w:t>
      </w:r>
      <w:r w:rsidRPr="005A5975">
        <w:rPr>
          <w:rFonts w:ascii="Palatino Linotype" w:hAnsi="Palatino Linotype"/>
        </w:rPr>
        <w:t xml:space="preserve"> </w:t>
      </w:r>
      <w:r w:rsidR="00D62F58" w:rsidRPr="005A5975">
        <w:rPr>
          <w:rFonts w:ascii="Palatino Linotype" w:hAnsi="Palatino Linotype"/>
          <w:bCs/>
        </w:rPr>
        <w:t>el</w:t>
      </w:r>
      <w:r w:rsidRPr="005A5975">
        <w:rPr>
          <w:rFonts w:ascii="Palatino Linotype" w:hAnsi="Palatino Linotype"/>
          <w:b/>
        </w:rPr>
        <w:t xml:space="preserve"> R</w:t>
      </w:r>
      <w:r w:rsidR="009E6833" w:rsidRPr="005A5975">
        <w:rPr>
          <w:rFonts w:ascii="Palatino Linotype" w:hAnsi="Palatino Linotype"/>
          <w:b/>
        </w:rPr>
        <w:t>ecurrente</w:t>
      </w:r>
      <w:r w:rsidRPr="005A5975">
        <w:rPr>
          <w:rFonts w:ascii="Palatino Linotype" w:hAnsi="Palatino Linotype"/>
          <w:b/>
        </w:rPr>
        <w:t xml:space="preserve"> </w:t>
      </w:r>
      <w:r w:rsidR="00DB2F8F" w:rsidRPr="005A5975">
        <w:rPr>
          <w:rFonts w:ascii="Palatino Linotype" w:hAnsi="Palatino Linotype"/>
        </w:rPr>
        <w:t>recibió de conformidad y a su entera satisfacción el documento solicitado</w:t>
      </w:r>
      <w:r w:rsidRPr="005A5975">
        <w:rPr>
          <w:rFonts w:ascii="Palatino Linotype" w:hAnsi="Palatino Linotype"/>
        </w:rPr>
        <w:t>, quedando sin materia la controversia.</w:t>
      </w:r>
    </w:p>
    <w:p w14:paraId="06E8419A" w14:textId="77777777" w:rsidR="009875BC" w:rsidRPr="005A5975"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4E6681F3" w14:textId="7628F96A" w:rsidR="00C372F6" w:rsidRPr="005A5975" w:rsidRDefault="000B218E" w:rsidP="007160F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bookmarkStart w:id="27" w:name="_Toc466371865"/>
      <w:bookmarkStart w:id="28" w:name="_Toc466377653"/>
      <w:bookmarkEnd w:id="17"/>
      <w:bookmarkEnd w:id="18"/>
      <w:bookmarkEnd w:id="19"/>
      <w:bookmarkEnd w:id="20"/>
      <w:bookmarkEnd w:id="21"/>
      <w:r w:rsidRPr="005A5975">
        <w:rPr>
          <w:rFonts w:ascii="Palatino Linotype" w:eastAsia="Times New Roman" w:hAnsi="Palatino Linotype" w:cs="Arial"/>
          <w:lang w:val="es-ES"/>
        </w:rPr>
        <w:t xml:space="preserve">En </w:t>
      </w:r>
      <w:r w:rsidR="007A2293" w:rsidRPr="005A5975">
        <w:rPr>
          <w:rFonts w:ascii="Palatino Linotype" w:hAnsi="Palatino Linotype" w:cs="Arial"/>
        </w:rPr>
        <w:t>ese</w:t>
      </w:r>
      <w:r w:rsidRPr="005A5975">
        <w:rPr>
          <w:rFonts w:ascii="Palatino Linotype" w:hAnsi="Palatino Linotype" w:cs="Arial"/>
        </w:rPr>
        <w:t xml:space="preserve"> orden de ideas, de acuerdo con el procesalista Niceto Alcalá-Zamora y Castillo en su obra </w:t>
      </w:r>
      <w:r w:rsidRPr="005A5975">
        <w:rPr>
          <w:rFonts w:ascii="Palatino Linotype" w:hAnsi="Palatino Linotype" w:cs="Arial"/>
          <w:i/>
        </w:rPr>
        <w:t>“Cuestiones de Terminología Procesal”</w:t>
      </w:r>
      <w:r w:rsidRPr="005A5975">
        <w:rPr>
          <w:rFonts w:ascii="Palatino Linotype" w:hAnsi="Palatino Linotype" w:cs="Arial"/>
        </w:rPr>
        <w:t xml:space="preserve">, el sobreseimiento es </w:t>
      </w:r>
      <w:r w:rsidRPr="005A5975">
        <w:rPr>
          <w:rFonts w:ascii="Palatino Linotype"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594BA502" w14:textId="77777777" w:rsidR="00C372F6" w:rsidRPr="005A5975" w:rsidRDefault="00C372F6" w:rsidP="00C372F6">
      <w:pPr>
        <w:pStyle w:val="Prrafodelista"/>
        <w:tabs>
          <w:tab w:val="left" w:pos="426"/>
        </w:tabs>
        <w:spacing w:before="240" w:after="240" w:line="360" w:lineRule="auto"/>
        <w:ind w:left="0" w:right="51"/>
        <w:jc w:val="both"/>
        <w:rPr>
          <w:rFonts w:ascii="Palatino Linotype" w:hAnsi="Palatino Linotype"/>
          <w:color w:val="000000" w:themeColor="text1"/>
        </w:rPr>
      </w:pPr>
    </w:p>
    <w:p w14:paraId="616FB737" w14:textId="56E9140D" w:rsidR="00C372F6" w:rsidRPr="005A5975" w:rsidRDefault="000B218E" w:rsidP="007160F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5A5975">
        <w:rPr>
          <w:rFonts w:ascii="Palatino Linotype" w:eastAsia="Times New Roman" w:hAnsi="Palatino Linotype" w:cs="Arial"/>
          <w:lang w:val="es-ES"/>
        </w:rPr>
        <w:t xml:space="preserve">Por su parte, Eduardo </w:t>
      </w:r>
      <w:r w:rsidRPr="005A5975">
        <w:rPr>
          <w:rFonts w:ascii="Palatino Linotype" w:hAnsi="Palatino Linotype" w:cs="Arial"/>
        </w:rPr>
        <w:t xml:space="preserve">Pallares, en su artículo </w:t>
      </w:r>
      <w:r w:rsidRPr="005A5975">
        <w:rPr>
          <w:rFonts w:ascii="Palatino Linotype" w:hAnsi="Palatino Linotype" w:cs="Arial"/>
          <w:i/>
        </w:rPr>
        <w:t>“La caducidad y el sobreseimiento en el amparo”</w:t>
      </w:r>
      <w:r w:rsidRPr="005A5975">
        <w:rPr>
          <w:rFonts w:ascii="Palatino Linotype" w:hAnsi="Palatino Linotype" w:cs="Arial"/>
        </w:rPr>
        <w:t xml:space="preserve">, cita la definición de Aguilera Paz, aduciendo que se </w:t>
      </w:r>
      <w:r w:rsidRPr="005A5975">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5A5975">
        <w:rPr>
          <w:rFonts w:ascii="Palatino Linotype" w:hAnsi="Palatino Linotype" w:cs="Arial"/>
        </w:rPr>
        <w:t xml:space="preserve">. Asimismo, señala que existe el sobreseimiento </w:t>
      </w:r>
      <w:r w:rsidRPr="005A5975">
        <w:rPr>
          <w:rFonts w:ascii="Palatino Linotype" w:hAnsi="Palatino Linotype" w:cs="Arial"/>
        </w:rPr>
        <w:lastRenderedPageBreak/>
        <w:t>provisional y el definitivo</w:t>
      </w:r>
      <w:r w:rsidRPr="005A5975">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0B1BF076" w14:textId="77777777" w:rsidR="00C632AE" w:rsidRPr="005A5975" w:rsidRDefault="00C632AE" w:rsidP="007160F7">
      <w:pPr>
        <w:pStyle w:val="Prrafodelista"/>
        <w:tabs>
          <w:tab w:val="left" w:pos="426"/>
        </w:tabs>
        <w:spacing w:before="240" w:after="240" w:line="360" w:lineRule="auto"/>
        <w:ind w:left="0" w:right="51"/>
        <w:jc w:val="both"/>
        <w:rPr>
          <w:rFonts w:ascii="Palatino Linotype" w:hAnsi="Palatino Linotype"/>
          <w:color w:val="000000" w:themeColor="text1"/>
        </w:rPr>
      </w:pPr>
    </w:p>
    <w:p w14:paraId="052DB624" w14:textId="233E4C6D" w:rsidR="000B218E" w:rsidRPr="005A5975" w:rsidRDefault="000B218E" w:rsidP="007160F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5A5975">
        <w:rPr>
          <w:rFonts w:ascii="Palatino Linotype" w:hAnsi="Palatino Linotype"/>
          <w:color w:val="000000" w:themeColor="text1"/>
        </w:rPr>
        <w:t xml:space="preserve">Así, </w:t>
      </w:r>
      <w:r w:rsidRPr="005A5975">
        <w:rPr>
          <w:rFonts w:ascii="Palatino Linotype" w:hAnsi="Palatino Linotype" w:cs="Arial"/>
        </w:rPr>
        <w:t xml:space="preserve">para la doctrina, el sobreseimiento provoca que un procedimiento se suspenda o se resuelva en definitiva </w:t>
      </w:r>
      <w:r w:rsidRPr="005A5975">
        <w:rPr>
          <w:rFonts w:ascii="Palatino Linotype" w:hAnsi="Palatino Linotype" w:cs="Arial"/>
          <w:b/>
        </w:rPr>
        <w:t xml:space="preserve">sin que se entre al estudio de los agravios o motivos de inconformidad. </w:t>
      </w:r>
      <w:r w:rsidRPr="005A5975">
        <w:rPr>
          <w:rFonts w:ascii="Palatino Linotype" w:hAnsi="Palatino Linotype" w:cs="Arial"/>
        </w:rPr>
        <w:t>Este mismo criterio es compartido por el más alto tribunal del país en múltiples jurisprudencias, por lo que a continuación se agrega una de ellas que sirve como orientador en esta resolución:</w:t>
      </w:r>
    </w:p>
    <w:p w14:paraId="04C5739F" w14:textId="2806C48C" w:rsidR="000B218E" w:rsidRPr="005A5975" w:rsidRDefault="000B218E" w:rsidP="000B218E">
      <w:pPr>
        <w:pStyle w:val="Prrafodelista"/>
        <w:tabs>
          <w:tab w:val="left" w:pos="426"/>
        </w:tabs>
        <w:spacing w:before="240" w:after="240" w:line="360" w:lineRule="auto"/>
        <w:ind w:left="0" w:right="51"/>
        <w:jc w:val="both"/>
        <w:rPr>
          <w:rFonts w:ascii="Palatino Linotype" w:hAnsi="Palatino Linotype"/>
          <w:color w:val="000000" w:themeColor="text1"/>
        </w:rPr>
      </w:pPr>
    </w:p>
    <w:p w14:paraId="7E940F35" w14:textId="77777777" w:rsidR="000B218E" w:rsidRPr="005A5975" w:rsidRDefault="000B218E" w:rsidP="009E6833">
      <w:pPr>
        <w:pStyle w:val="Prrafodelista"/>
        <w:ind w:left="567" w:right="567"/>
        <w:jc w:val="both"/>
        <w:rPr>
          <w:rFonts w:ascii="Palatino Linotype" w:eastAsia="Calibri" w:hAnsi="Palatino Linotype" w:cs="Times New Roman"/>
          <w:i/>
          <w:iCs/>
          <w:sz w:val="22"/>
          <w:szCs w:val="22"/>
          <w:lang w:val="es-AR"/>
        </w:rPr>
      </w:pPr>
      <w:r w:rsidRPr="005A5975">
        <w:rPr>
          <w:rFonts w:ascii="Palatino Linotype" w:eastAsia="Calibri" w:hAnsi="Palatino Linotype" w:cs="Times New Roman"/>
          <w:b/>
          <w:i/>
          <w:iCs/>
          <w:sz w:val="22"/>
          <w:szCs w:val="22"/>
          <w:lang w:val="es-AR"/>
        </w:rPr>
        <w:t>SOBRESEIMIENTO EN EL JUICIO DE AMPARO DIRECTO. IMPIDE EL ESTUDIO DE LAS VIOLACIONES PROCESALES PLANTEADAS EN LOS CONCEPTOS DE VIOLACIÓN. “El sobreseimiento</w:t>
      </w:r>
      <w:r w:rsidRPr="005A5975">
        <w:rPr>
          <w:rFonts w:ascii="Palatino Linotype" w:eastAsia="Calibri" w:hAnsi="Palatino Linotype" w:cs="Times New Roman"/>
          <w:i/>
          <w:iCs/>
          <w:sz w:val="22"/>
          <w:szCs w:val="22"/>
          <w:lang w:val="es-AR"/>
        </w:rPr>
        <w:t xml:space="preserve"> en el juicio de amparo directo </w:t>
      </w:r>
      <w:r w:rsidRPr="005A5975">
        <w:rPr>
          <w:rFonts w:ascii="Palatino Linotype" w:eastAsia="Calibri" w:hAnsi="Palatino Linotype" w:cs="Times New Roman"/>
          <w:b/>
          <w:i/>
          <w:iCs/>
          <w:sz w:val="22"/>
          <w:szCs w:val="22"/>
          <w:lang w:val="es-AR"/>
        </w:rPr>
        <w:t>provoca la terminación de la controversia planteada</w:t>
      </w:r>
      <w:r w:rsidRPr="005A5975">
        <w:rPr>
          <w:rFonts w:ascii="Palatino Linotype" w:eastAsia="Calibri" w:hAnsi="Palatino Linotype" w:cs="Times New Roman"/>
          <w:i/>
          <w:iCs/>
          <w:sz w:val="22"/>
          <w:szCs w:val="22"/>
          <w:lang w:val="es-AR"/>
        </w:rPr>
        <w:t xml:space="preserve"> por el quejoso en la demanda de amparo</w:t>
      </w:r>
      <w:r w:rsidRPr="005A5975">
        <w:rPr>
          <w:rFonts w:ascii="Palatino Linotype" w:eastAsia="Calibri" w:hAnsi="Palatino Linotype" w:cs="Times New Roman"/>
          <w:b/>
          <w:i/>
          <w:iCs/>
          <w:sz w:val="22"/>
          <w:szCs w:val="22"/>
          <w:lang w:val="es-AR"/>
        </w:rPr>
        <w:t>, sin hacer un pronunciamiento de fondo sobre la legalidad o ilegalidad de la sentencia reclamada</w:t>
      </w:r>
      <w:r w:rsidRPr="005A5975">
        <w:rPr>
          <w:rFonts w:ascii="Palatino Linotype" w:eastAsia="Calibri" w:hAnsi="Palatino Linotype" w:cs="Times New Roman"/>
          <w:i/>
          <w:iCs/>
          <w:sz w:val="22"/>
          <w:szCs w:val="22"/>
          <w:lang w:val="es-AR"/>
        </w:rPr>
        <w:t xml:space="preserve">. </w:t>
      </w:r>
      <w:r w:rsidRPr="005A5975">
        <w:rPr>
          <w:rFonts w:ascii="Palatino Linotype" w:eastAsia="Calibri" w:hAnsi="Palatino Linotype" w:cs="Times New Roman"/>
          <w:b/>
          <w:i/>
          <w:iCs/>
          <w:sz w:val="22"/>
          <w:szCs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5A5975">
        <w:rPr>
          <w:rFonts w:ascii="Palatino Linotype" w:eastAsia="Calibri" w:hAnsi="Palatino Linotype" w:cs="Times New Roman"/>
          <w:i/>
          <w:iCs/>
          <w:sz w:val="22"/>
          <w:szCs w:val="22"/>
          <w:lang w:val="es-AR"/>
        </w:rPr>
        <w:t>.”</w:t>
      </w:r>
    </w:p>
    <w:p w14:paraId="1118515A" w14:textId="77777777" w:rsidR="000B218E" w:rsidRPr="005A5975" w:rsidRDefault="000B218E" w:rsidP="009E6833">
      <w:pPr>
        <w:pStyle w:val="Prrafodelista"/>
        <w:ind w:left="567" w:right="567"/>
        <w:jc w:val="both"/>
        <w:rPr>
          <w:rFonts w:ascii="Palatino Linotype" w:eastAsia="Calibri" w:hAnsi="Palatino Linotype" w:cs="Times New Roman"/>
          <w:i/>
          <w:iCs/>
          <w:sz w:val="22"/>
          <w:szCs w:val="22"/>
          <w:lang w:val="es-AR"/>
        </w:rPr>
      </w:pPr>
      <w:r w:rsidRPr="005A5975">
        <w:rPr>
          <w:rFonts w:ascii="Palatino Linotype" w:eastAsia="Calibri" w:hAnsi="Palatino Linotype" w:cs="Times New Roman"/>
          <w:i/>
          <w:iCs/>
          <w:sz w:val="22"/>
          <w:szCs w:val="22"/>
          <w:lang w:val="es-AR"/>
        </w:rPr>
        <w:t>SÉPTIMO TRIBUNAL COLEGIADO EN MATERIA CIVIL DEL PRIMER CIRCUITO.</w:t>
      </w:r>
    </w:p>
    <w:p w14:paraId="6CF5AF27" w14:textId="0CC37761" w:rsidR="000B218E" w:rsidRPr="005A5975" w:rsidRDefault="000B218E" w:rsidP="009E6833">
      <w:pPr>
        <w:pStyle w:val="Prrafodelista"/>
        <w:ind w:left="567" w:right="567"/>
        <w:jc w:val="both"/>
        <w:rPr>
          <w:rFonts w:ascii="Palatino Linotype" w:eastAsia="Calibri" w:hAnsi="Palatino Linotype" w:cs="Times New Roman"/>
          <w:i/>
          <w:iCs/>
          <w:sz w:val="22"/>
          <w:szCs w:val="22"/>
          <w:lang w:val="es-AR"/>
        </w:rPr>
      </w:pPr>
      <w:r w:rsidRPr="005A5975">
        <w:rPr>
          <w:rFonts w:ascii="Palatino Linotype" w:eastAsia="Calibri" w:hAnsi="Palatino Linotype" w:cs="Times New Roman"/>
          <w:i/>
          <w:iCs/>
          <w:sz w:val="22"/>
          <w:szCs w:val="22"/>
          <w:lang w:val="es-AR"/>
        </w:rPr>
        <w:t>Amparo directo 699/2008. Mariana Leticia González Steele. 13 de noviembre de 2008. Unanimidad de votos. Ponente: Sara Judith Montalvo Trejo. Secretario: Arnulfo Mateos García.</w:t>
      </w:r>
    </w:p>
    <w:p w14:paraId="41C76A01" w14:textId="77777777" w:rsidR="00CC14D1" w:rsidRPr="005A5975" w:rsidRDefault="00CC14D1" w:rsidP="009E6833">
      <w:pPr>
        <w:pStyle w:val="Prrafodelista"/>
        <w:ind w:left="567" w:right="567"/>
        <w:jc w:val="both"/>
        <w:rPr>
          <w:rFonts w:ascii="Palatino Linotype" w:eastAsia="Calibri" w:hAnsi="Palatino Linotype" w:cs="Times New Roman"/>
          <w:b/>
          <w:i/>
          <w:iCs/>
          <w:sz w:val="22"/>
          <w:szCs w:val="22"/>
          <w:lang w:val="es-AR"/>
        </w:rPr>
      </w:pPr>
    </w:p>
    <w:p w14:paraId="398DB655" w14:textId="77777777" w:rsidR="000B218E" w:rsidRPr="005A5975" w:rsidRDefault="000B218E" w:rsidP="009E6833">
      <w:pPr>
        <w:pStyle w:val="Prrafodelista"/>
        <w:ind w:left="567" w:right="567"/>
        <w:jc w:val="both"/>
        <w:rPr>
          <w:rFonts w:ascii="Palatino Linotype" w:eastAsia="Calibri" w:hAnsi="Palatino Linotype" w:cs="Times New Roman"/>
          <w:i/>
          <w:iCs/>
          <w:sz w:val="22"/>
          <w:szCs w:val="22"/>
          <w:lang w:val="es-AR"/>
        </w:rPr>
      </w:pPr>
      <w:r w:rsidRPr="005A5975">
        <w:rPr>
          <w:rFonts w:ascii="Palatino Linotype" w:eastAsia="Calibri" w:hAnsi="Palatino Linotype" w:cs="Times New Roman"/>
          <w:i/>
          <w:iCs/>
          <w:sz w:val="22"/>
          <w:szCs w:val="22"/>
          <w:lang w:val="es-AR"/>
        </w:rPr>
        <w:t>(Énfasis añadido)</w:t>
      </w:r>
    </w:p>
    <w:p w14:paraId="26AEE542" w14:textId="1E9DE9DF" w:rsidR="000B218E" w:rsidRPr="005A5975" w:rsidRDefault="000B218E" w:rsidP="000B218E">
      <w:pPr>
        <w:pStyle w:val="Prrafodelista"/>
        <w:tabs>
          <w:tab w:val="left" w:pos="426"/>
        </w:tabs>
        <w:spacing w:before="240" w:after="240" w:line="360" w:lineRule="auto"/>
        <w:ind w:left="0" w:right="51"/>
        <w:jc w:val="both"/>
        <w:rPr>
          <w:rFonts w:ascii="Palatino Linotype" w:hAnsi="Palatino Linotype"/>
          <w:color w:val="000000" w:themeColor="text1"/>
          <w:lang w:val="es-AR"/>
        </w:rPr>
      </w:pPr>
    </w:p>
    <w:p w14:paraId="1DDA61A2" w14:textId="4F208785" w:rsidR="00045D4A" w:rsidRPr="005A5975" w:rsidRDefault="000B218E" w:rsidP="009B16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5A5975">
        <w:rPr>
          <w:rFonts w:ascii="Palatino Linotype" w:hAnsi="Palatino Linotype"/>
          <w:color w:val="000000" w:themeColor="text1"/>
          <w:lang w:val="es-ES"/>
        </w:rPr>
        <w:t xml:space="preserve">Bajo </w:t>
      </w:r>
      <w:r w:rsidRPr="005A5975">
        <w:rPr>
          <w:rFonts w:ascii="Palatino Linotype" w:hAnsi="Palatino Linotype" w:cs="Arial"/>
          <w:lang w:val="es-CO"/>
        </w:rPr>
        <w:t>ese tenor y en términos del artículo 137</w:t>
      </w:r>
      <w:r w:rsidR="00DB2F8F" w:rsidRPr="005A5975">
        <w:rPr>
          <w:rFonts w:ascii="Palatino Linotype" w:hAnsi="Palatino Linotype" w:cs="Arial"/>
          <w:lang w:val="es-CO"/>
        </w:rPr>
        <w:t>,</w:t>
      </w:r>
      <w:r w:rsidRPr="005A5975">
        <w:rPr>
          <w:rFonts w:ascii="Palatino Linotype" w:hAnsi="Palatino Linotype" w:cs="Arial"/>
          <w:lang w:val="es-CO"/>
        </w:rPr>
        <w:t xml:space="preserve"> fracción I</w:t>
      </w:r>
      <w:r w:rsidR="00DB2F8F" w:rsidRPr="005A5975">
        <w:rPr>
          <w:rFonts w:ascii="Palatino Linotype" w:hAnsi="Palatino Linotype" w:cs="Arial"/>
          <w:lang w:val="es-CO"/>
        </w:rPr>
        <w:t>,</w:t>
      </w:r>
      <w:r w:rsidRPr="005A5975">
        <w:rPr>
          <w:rFonts w:ascii="Palatino Linotype" w:hAnsi="Palatino Linotype" w:cs="Arial"/>
          <w:lang w:val="es-CO"/>
        </w:rPr>
        <w:t xml:space="preserve"> de la Ley de Protección de Datos Personales en Posesión de Sujetos Obligados del Estado de México y Municipios, este Pleno determina el </w:t>
      </w:r>
      <w:r w:rsidRPr="005A5975">
        <w:rPr>
          <w:rFonts w:ascii="Palatino Linotype" w:hAnsi="Palatino Linotype" w:cs="Arial"/>
          <w:b/>
          <w:lang w:val="es-CO"/>
        </w:rPr>
        <w:t xml:space="preserve">SOBRESEIMIENTO </w:t>
      </w:r>
      <w:r w:rsidRPr="005A5975">
        <w:rPr>
          <w:rFonts w:ascii="Palatino Linotype" w:hAnsi="Palatino Linotype" w:cs="Arial"/>
          <w:lang w:val="es-CO"/>
        </w:rPr>
        <w:t xml:space="preserve">del presente recurso de </w:t>
      </w:r>
      <w:r w:rsidRPr="005A5975">
        <w:rPr>
          <w:rFonts w:ascii="Palatino Linotype" w:hAnsi="Palatino Linotype" w:cs="Arial"/>
          <w:lang w:val="es-CO"/>
        </w:rPr>
        <w:lastRenderedPageBreak/>
        <w:t>revisión, toda vez que se ha quedado sin materia, en términos de la fracción V del artículo 139 de la Ley de Protección de Datos en comento.</w:t>
      </w:r>
    </w:p>
    <w:p w14:paraId="05FD6967" w14:textId="77777777" w:rsidR="001F2741" w:rsidRPr="005A5975" w:rsidRDefault="001F2741" w:rsidP="001F2741">
      <w:pPr>
        <w:pStyle w:val="Prrafodelista"/>
        <w:tabs>
          <w:tab w:val="left" w:pos="426"/>
        </w:tabs>
        <w:spacing w:before="240" w:after="240" w:line="360" w:lineRule="auto"/>
        <w:ind w:left="0" w:right="51"/>
        <w:jc w:val="both"/>
        <w:rPr>
          <w:rFonts w:ascii="Palatino Linotype" w:hAnsi="Palatino Linotype"/>
          <w:color w:val="000000" w:themeColor="text1"/>
        </w:rPr>
      </w:pPr>
    </w:p>
    <w:p w14:paraId="45717FA8" w14:textId="46964608" w:rsidR="001F2741" w:rsidRPr="005A5975" w:rsidRDefault="001F2741" w:rsidP="001F274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5A5975">
        <w:rPr>
          <w:rFonts w:ascii="Palatino Linotype" w:hAnsi="Palatino Linotype" w:cs="Arial"/>
          <w:lang w:val="es-CO"/>
        </w:rPr>
        <w:t xml:space="preserve">Por lo anteriormente expuesto y fundado, este </w:t>
      </w:r>
      <w:r w:rsidRPr="005A5975">
        <w:rPr>
          <w:rFonts w:ascii="Palatino Linotype" w:hAnsi="Palatino Linotype" w:cs="Arial"/>
          <w:b/>
          <w:bCs/>
          <w:lang w:val="es-CO"/>
        </w:rPr>
        <w:t>ÓRGANO GARANTE</w:t>
      </w:r>
      <w:r w:rsidRPr="005A5975">
        <w:rPr>
          <w:rFonts w:ascii="Palatino Linotype" w:hAnsi="Palatino Linotype" w:cs="Arial"/>
          <w:lang w:val="es-CO"/>
        </w:rPr>
        <w:t xml:space="preserve"> emite los siguientes: -----------------------------------------------------------------------------------------------</w:t>
      </w:r>
    </w:p>
    <w:p w14:paraId="0B273363" w14:textId="2DFBC884" w:rsidR="007A2293" w:rsidRPr="005A5975" w:rsidRDefault="007A2293">
      <w:pPr>
        <w:rPr>
          <w:rFonts w:ascii="Palatino Linotype" w:hAnsi="Palatino Linotype" w:cs="Arial"/>
        </w:rPr>
      </w:pPr>
    </w:p>
    <w:p w14:paraId="18C7D92B" w14:textId="67931590" w:rsidR="009959DB" w:rsidRPr="005A5975" w:rsidRDefault="009959DB" w:rsidP="009959DB">
      <w:pPr>
        <w:pStyle w:val="Ttulo1"/>
        <w:spacing w:line="360" w:lineRule="auto"/>
        <w:jc w:val="center"/>
        <w:rPr>
          <w:b/>
          <w:color w:val="000000" w:themeColor="text1"/>
          <w:szCs w:val="24"/>
        </w:rPr>
      </w:pPr>
      <w:bookmarkStart w:id="29" w:name="_Toc495427547"/>
      <w:bookmarkStart w:id="30" w:name="_Toc497905366"/>
      <w:bookmarkStart w:id="31" w:name="_Toc69942818"/>
      <w:r w:rsidRPr="005A5975">
        <w:rPr>
          <w:b/>
          <w:color w:val="000000" w:themeColor="text1"/>
          <w:szCs w:val="24"/>
        </w:rPr>
        <w:t>R E S O L U T I V O S</w:t>
      </w:r>
      <w:bookmarkEnd w:id="27"/>
      <w:bookmarkEnd w:id="28"/>
      <w:bookmarkEnd w:id="29"/>
      <w:bookmarkEnd w:id="30"/>
      <w:bookmarkEnd w:id="31"/>
    </w:p>
    <w:p w14:paraId="39783855" w14:textId="77777777" w:rsidR="00EB5616" w:rsidRPr="005A5975" w:rsidRDefault="00EB5616" w:rsidP="009D42D0">
      <w:pPr>
        <w:spacing w:line="360" w:lineRule="auto"/>
        <w:jc w:val="both"/>
        <w:rPr>
          <w:rFonts w:ascii="Palatino Linotype" w:hAnsi="Palatino Linotype"/>
          <w:lang w:val="es-MX" w:eastAsia="en-US"/>
        </w:rPr>
      </w:pPr>
    </w:p>
    <w:p w14:paraId="68261542" w14:textId="1675EEB8" w:rsidR="000B218E" w:rsidRPr="005A5975" w:rsidRDefault="000B218E" w:rsidP="009D42D0">
      <w:pPr>
        <w:pStyle w:val="Sinespaciado"/>
        <w:spacing w:line="360" w:lineRule="auto"/>
        <w:jc w:val="both"/>
        <w:rPr>
          <w:rFonts w:ascii="Palatino Linotype" w:hAnsi="Palatino Linotype"/>
        </w:rPr>
      </w:pPr>
      <w:r w:rsidRPr="005A5975">
        <w:rPr>
          <w:rFonts w:ascii="Palatino Linotype" w:hAnsi="Palatino Linotype"/>
          <w:b/>
        </w:rPr>
        <w:t xml:space="preserve">PRIMERO. </w:t>
      </w:r>
      <w:r w:rsidRPr="005A5975">
        <w:rPr>
          <w:rFonts w:ascii="Palatino Linotype" w:hAnsi="Palatino Linotype"/>
        </w:rPr>
        <w:t xml:space="preserve">Se </w:t>
      </w:r>
      <w:r w:rsidRPr="005A5975">
        <w:rPr>
          <w:rFonts w:ascii="Palatino Linotype" w:hAnsi="Palatino Linotype"/>
          <w:b/>
        </w:rPr>
        <w:t>SOBRESEE</w:t>
      </w:r>
      <w:r w:rsidRPr="005A5975">
        <w:rPr>
          <w:rFonts w:ascii="Palatino Linotype" w:hAnsi="Palatino Linotype"/>
        </w:rPr>
        <w:t xml:space="preserve"> el recurso de revisión número </w:t>
      </w:r>
      <w:r w:rsidR="003B2E63" w:rsidRPr="005A5975">
        <w:rPr>
          <w:rFonts w:ascii="Palatino Linotype" w:hAnsi="Palatino Linotype"/>
          <w:b/>
        </w:rPr>
        <w:t>07853</w:t>
      </w:r>
      <w:r w:rsidR="00D1651F" w:rsidRPr="005A5975">
        <w:rPr>
          <w:rFonts w:ascii="Palatino Linotype" w:hAnsi="Palatino Linotype"/>
          <w:b/>
        </w:rPr>
        <w:t>/INFOEM/IP/RR/2022</w:t>
      </w:r>
      <w:r w:rsidRPr="005A5975">
        <w:rPr>
          <w:rFonts w:ascii="Palatino Linotype" w:hAnsi="Palatino Linotype"/>
        </w:rPr>
        <w:t xml:space="preserve">, </w:t>
      </w:r>
      <w:r w:rsidR="008F6CB6" w:rsidRPr="005A5975">
        <w:rPr>
          <w:rFonts w:ascii="Palatino Linotype" w:hAnsi="Palatino Linotype"/>
          <w:b/>
          <w:bCs/>
        </w:rPr>
        <w:t xml:space="preserve">por </w:t>
      </w:r>
      <w:r w:rsidR="009F5886" w:rsidRPr="005A5975">
        <w:rPr>
          <w:rFonts w:ascii="Palatino Linotype" w:hAnsi="Palatino Linotype"/>
          <w:b/>
          <w:bCs/>
        </w:rPr>
        <w:t>haberse quedado</w:t>
      </w:r>
      <w:r w:rsidR="008F6CB6" w:rsidRPr="005A5975">
        <w:rPr>
          <w:rFonts w:ascii="Palatino Linotype" w:hAnsi="Palatino Linotype"/>
          <w:b/>
          <w:bCs/>
        </w:rPr>
        <w:t xml:space="preserve"> sin materia</w:t>
      </w:r>
      <w:r w:rsidR="008F6CB6" w:rsidRPr="005A5975">
        <w:rPr>
          <w:rFonts w:ascii="Palatino Linotype" w:hAnsi="Palatino Linotype"/>
        </w:rPr>
        <w:t>,</w:t>
      </w:r>
      <w:r w:rsidRPr="005A5975">
        <w:rPr>
          <w:rFonts w:ascii="Palatino Linotype" w:hAnsi="Palatino Linotype"/>
          <w:lang w:val="es-MX"/>
        </w:rPr>
        <w:t xml:space="preserve"> </w:t>
      </w:r>
      <w:r w:rsidR="0080214F" w:rsidRPr="005A5975">
        <w:rPr>
          <w:rFonts w:ascii="Palatino Linotype" w:hAnsi="Palatino Linotype"/>
          <w:lang w:val="es-MX"/>
        </w:rPr>
        <w:t xml:space="preserve">de conformidad con </w:t>
      </w:r>
      <w:r w:rsidR="0080214F" w:rsidRPr="005A5975">
        <w:rPr>
          <w:rFonts w:ascii="Palatino Linotype" w:eastAsia="Arial Unicode MS" w:hAnsi="Palatino Linotype" w:cs="Arial"/>
        </w:rPr>
        <w:t>la fracción V del artículo 139, en correlación con el 132, fracciones V y VI, de la Ley de Protección de Datos Personales en Posesión de los Sujetos Obligados del Estado de México y Municipios,</w:t>
      </w:r>
      <w:r w:rsidR="0080214F" w:rsidRPr="005A5975">
        <w:rPr>
          <w:rFonts w:ascii="Palatino Linotype" w:hAnsi="Palatino Linotype"/>
          <w:lang w:val="es-MX"/>
        </w:rPr>
        <w:t xml:space="preserve"> </w:t>
      </w:r>
      <w:r w:rsidRPr="005A5975">
        <w:rPr>
          <w:rFonts w:ascii="Palatino Linotype" w:hAnsi="Palatino Linotype"/>
          <w:lang w:val="es-MX"/>
        </w:rPr>
        <w:t xml:space="preserve">en términos del </w:t>
      </w:r>
      <w:r w:rsidRPr="005A5975">
        <w:rPr>
          <w:rFonts w:ascii="Palatino Linotype" w:hAnsi="Palatino Linotype"/>
          <w:b/>
          <w:lang w:val="es-MX"/>
        </w:rPr>
        <w:t>Considerando</w:t>
      </w:r>
      <w:r w:rsidRPr="005A5975">
        <w:rPr>
          <w:rFonts w:ascii="Palatino Linotype" w:hAnsi="Palatino Linotype"/>
          <w:lang w:val="es-MX"/>
        </w:rPr>
        <w:t xml:space="preserve"> </w:t>
      </w:r>
      <w:r w:rsidR="00D91341" w:rsidRPr="005A5975">
        <w:rPr>
          <w:rFonts w:ascii="Palatino Linotype" w:hAnsi="Palatino Linotype"/>
          <w:b/>
          <w:lang w:val="es-MX"/>
        </w:rPr>
        <w:t>CUARTO</w:t>
      </w:r>
      <w:r w:rsidRPr="005A5975">
        <w:rPr>
          <w:rFonts w:ascii="Palatino Linotype" w:hAnsi="Palatino Linotype"/>
          <w:lang w:val="es-MX"/>
        </w:rPr>
        <w:t xml:space="preserve"> de la presente resolución.</w:t>
      </w:r>
    </w:p>
    <w:p w14:paraId="180A7406" w14:textId="77777777" w:rsidR="000B218E" w:rsidRPr="005A5975" w:rsidRDefault="000B218E" w:rsidP="009D42D0">
      <w:pPr>
        <w:pStyle w:val="Sinespaciado"/>
        <w:spacing w:line="360" w:lineRule="auto"/>
        <w:jc w:val="both"/>
        <w:rPr>
          <w:rFonts w:ascii="Palatino Linotype" w:hAnsi="Palatino Linotype"/>
        </w:rPr>
      </w:pPr>
    </w:p>
    <w:p w14:paraId="6411C4FF" w14:textId="033B22CF" w:rsidR="000B218E" w:rsidRPr="005A5975" w:rsidRDefault="000B218E" w:rsidP="009D42D0">
      <w:pPr>
        <w:pStyle w:val="Sinespaciado"/>
        <w:spacing w:line="360" w:lineRule="auto"/>
        <w:jc w:val="both"/>
        <w:rPr>
          <w:rFonts w:ascii="Palatino Linotype" w:eastAsia="Calibri" w:hAnsi="Palatino Linotype" w:cs="Arial"/>
          <w:b/>
          <w:bCs/>
          <w:lang w:val="es-ES"/>
        </w:rPr>
      </w:pPr>
      <w:r w:rsidRPr="005A5975">
        <w:rPr>
          <w:rFonts w:ascii="Palatino Linotype" w:eastAsia="Calibri" w:hAnsi="Palatino Linotype" w:cs="Arial"/>
          <w:b/>
          <w:bCs/>
          <w:lang w:val="es-ES"/>
        </w:rPr>
        <w:t xml:space="preserve">SEGUNDO. REMÍTASE </w:t>
      </w:r>
      <w:r w:rsidRPr="005A5975">
        <w:rPr>
          <w:rFonts w:ascii="Palatino Linotype" w:eastAsia="Calibri" w:hAnsi="Palatino Linotype" w:cs="Arial"/>
          <w:bCs/>
          <w:lang w:val="es-ES"/>
        </w:rPr>
        <w:t>a través del Sistema de Acceso a la Información Mexiquense (SAIMEX) la presente resolución a</w:t>
      </w:r>
      <w:r w:rsidR="00DB2F8F" w:rsidRPr="005A5975">
        <w:rPr>
          <w:rFonts w:ascii="Palatino Linotype" w:eastAsia="Calibri" w:hAnsi="Palatino Linotype" w:cs="Arial"/>
          <w:bCs/>
          <w:lang w:val="es-ES"/>
        </w:rPr>
        <w:t xml:space="preserve"> </w:t>
      </w:r>
      <w:r w:rsidRPr="005A5975">
        <w:rPr>
          <w:rFonts w:ascii="Palatino Linotype" w:eastAsia="Calibri" w:hAnsi="Palatino Linotype" w:cs="Arial"/>
          <w:bCs/>
          <w:lang w:val="es-ES"/>
        </w:rPr>
        <w:t>l</w:t>
      </w:r>
      <w:r w:rsidR="00DB2F8F" w:rsidRPr="005A5975">
        <w:rPr>
          <w:rFonts w:ascii="Palatino Linotype" w:eastAsia="Calibri" w:hAnsi="Palatino Linotype" w:cs="Arial"/>
          <w:bCs/>
          <w:lang w:val="es-ES"/>
        </w:rPr>
        <w:t>a</w:t>
      </w:r>
      <w:r w:rsidRPr="005A5975">
        <w:rPr>
          <w:rFonts w:ascii="Palatino Linotype" w:eastAsia="Calibri" w:hAnsi="Palatino Linotype" w:cs="Arial"/>
          <w:bCs/>
          <w:lang w:val="es-ES"/>
        </w:rPr>
        <w:t xml:space="preserve"> Titular de la Unidad de Transparencia del</w:t>
      </w:r>
      <w:r w:rsidRPr="005A5975">
        <w:rPr>
          <w:rFonts w:ascii="Palatino Linotype" w:eastAsia="Calibri" w:hAnsi="Palatino Linotype" w:cs="Arial"/>
          <w:b/>
          <w:bCs/>
          <w:lang w:val="es-ES"/>
        </w:rPr>
        <w:t xml:space="preserve"> SUJETO OBLIGADO. </w:t>
      </w:r>
    </w:p>
    <w:p w14:paraId="48DCAE95" w14:textId="77777777" w:rsidR="000B218E" w:rsidRPr="005A5975" w:rsidRDefault="000B218E" w:rsidP="009D42D0">
      <w:pPr>
        <w:shd w:val="clear" w:color="auto" w:fill="FFFFFF"/>
        <w:spacing w:line="360" w:lineRule="auto"/>
        <w:jc w:val="both"/>
        <w:rPr>
          <w:rFonts w:ascii="Palatino Linotype" w:eastAsia="Times New Roman" w:hAnsi="Palatino Linotype" w:cs="Arial"/>
          <w:b/>
        </w:rPr>
      </w:pPr>
    </w:p>
    <w:p w14:paraId="377CB53A" w14:textId="6D845E2B" w:rsidR="00332D3C" w:rsidRPr="005A5975" w:rsidRDefault="000B218E" w:rsidP="009D42D0">
      <w:pPr>
        <w:shd w:val="clear" w:color="auto" w:fill="FFFFFF"/>
        <w:spacing w:line="360" w:lineRule="auto"/>
        <w:jc w:val="both"/>
        <w:rPr>
          <w:rFonts w:ascii="Palatino Linotype" w:hAnsi="Palatino Linotype"/>
        </w:rPr>
      </w:pPr>
      <w:r w:rsidRPr="005A5975">
        <w:rPr>
          <w:rFonts w:ascii="Palatino Linotype" w:eastAsia="Times New Roman" w:hAnsi="Palatino Linotype" w:cs="Arial"/>
          <w:b/>
        </w:rPr>
        <w:t>TERCERO</w:t>
      </w:r>
      <w:r w:rsidR="00332D3C" w:rsidRPr="005A5975">
        <w:rPr>
          <w:rFonts w:ascii="Palatino Linotype" w:eastAsia="Times New Roman" w:hAnsi="Palatino Linotype" w:cs="Arial"/>
          <w:b/>
        </w:rPr>
        <w:t xml:space="preserve">. </w:t>
      </w:r>
      <w:r w:rsidR="00332D3C" w:rsidRPr="005A5975">
        <w:rPr>
          <w:rFonts w:ascii="Palatino Linotype" w:eastAsia="Times New Roman" w:hAnsi="Palatino Linotype" w:cs="Times New Roman"/>
          <w:b/>
          <w:bCs/>
          <w:color w:val="222222"/>
          <w:lang w:val="es-ES"/>
        </w:rPr>
        <w:t>Notifíquese</w:t>
      </w:r>
      <w:r w:rsidR="00332D3C" w:rsidRPr="005A5975">
        <w:rPr>
          <w:rFonts w:ascii="Palatino Linotype" w:eastAsia="Times New Roman" w:hAnsi="Palatino Linotype" w:cs="Times New Roman"/>
          <w:bCs/>
          <w:color w:val="222222"/>
          <w:lang w:val="es-ES"/>
        </w:rPr>
        <w:t xml:space="preserve"> a</w:t>
      </w:r>
      <w:r w:rsidR="003B2E63" w:rsidRPr="005A5975">
        <w:rPr>
          <w:rFonts w:ascii="Palatino Linotype" w:hAnsi="Palatino Linotype"/>
          <w:b/>
        </w:rPr>
        <w:t>l</w:t>
      </w:r>
      <w:r w:rsidR="00DB2F8F" w:rsidRPr="005A5975">
        <w:rPr>
          <w:rFonts w:ascii="Palatino Linotype" w:eastAsia="Calibri" w:hAnsi="Palatino Linotype" w:cs="Arial"/>
          <w:b/>
          <w:lang w:val="es-MX"/>
        </w:rPr>
        <w:t xml:space="preserve"> RECURRENTE</w:t>
      </w:r>
      <w:r w:rsidR="00332D3C" w:rsidRPr="005A5975">
        <w:rPr>
          <w:rFonts w:ascii="Palatino Linotype" w:hAnsi="Palatino Linotype"/>
        </w:rPr>
        <w:t xml:space="preserve"> la presente</w:t>
      </w:r>
      <w:r w:rsidR="00A31C69" w:rsidRPr="005A5975">
        <w:rPr>
          <w:rFonts w:ascii="Palatino Linotype" w:hAnsi="Palatino Linotype"/>
        </w:rPr>
        <w:t xml:space="preserve"> resolución</w:t>
      </w:r>
      <w:r w:rsidR="003B2E63" w:rsidRPr="005A5975">
        <w:rPr>
          <w:rFonts w:ascii="Palatino Linotype" w:hAnsi="Palatino Linotype"/>
        </w:rPr>
        <w:t xml:space="preserve"> a través de </w:t>
      </w:r>
      <w:r w:rsidR="003B2E63" w:rsidRPr="005A5975">
        <w:rPr>
          <w:rFonts w:ascii="Palatino Linotype" w:hAnsi="Palatino Linotype"/>
          <w:b/>
          <w:bCs/>
        </w:rPr>
        <w:t>SAIMEX</w:t>
      </w:r>
      <w:r w:rsidR="003B2E63" w:rsidRPr="005A5975">
        <w:rPr>
          <w:rFonts w:ascii="Palatino Linotype" w:hAnsi="Palatino Linotype"/>
        </w:rPr>
        <w:t>.</w:t>
      </w:r>
    </w:p>
    <w:p w14:paraId="46414FF5" w14:textId="77777777" w:rsidR="00332D3C" w:rsidRPr="005A5975" w:rsidRDefault="00332D3C" w:rsidP="009D42D0">
      <w:pPr>
        <w:shd w:val="clear" w:color="auto" w:fill="FFFFFF"/>
        <w:spacing w:line="360" w:lineRule="auto"/>
        <w:jc w:val="both"/>
        <w:rPr>
          <w:rFonts w:ascii="Palatino Linotype" w:hAnsi="Palatino Linotype"/>
        </w:rPr>
      </w:pPr>
    </w:p>
    <w:p w14:paraId="7F18F926" w14:textId="364A4534" w:rsidR="003733CF" w:rsidRPr="005A5975" w:rsidRDefault="000B218E" w:rsidP="009D42D0">
      <w:pPr>
        <w:spacing w:line="360" w:lineRule="auto"/>
        <w:jc w:val="both"/>
        <w:rPr>
          <w:rFonts w:ascii="Palatino Linotype" w:eastAsia="Times New Roman" w:hAnsi="Palatino Linotype" w:cs="Arial"/>
          <w:lang w:val="es-ES"/>
        </w:rPr>
      </w:pPr>
      <w:r w:rsidRPr="005A5975">
        <w:rPr>
          <w:rFonts w:ascii="Palatino Linotype" w:eastAsia="MS Mincho" w:hAnsi="Palatino Linotype" w:cs="Times New Roman"/>
          <w:b/>
          <w:lang w:val="es-MX"/>
        </w:rPr>
        <w:t>CUARTO</w:t>
      </w:r>
      <w:r w:rsidR="00332D3C" w:rsidRPr="005A5975">
        <w:rPr>
          <w:rFonts w:ascii="Palatino Linotype" w:eastAsia="MS Mincho" w:hAnsi="Palatino Linotype" w:cs="Times New Roman"/>
          <w:b/>
          <w:lang w:val="es-MX"/>
        </w:rPr>
        <w:t>.</w:t>
      </w:r>
      <w:r w:rsidR="00332D3C" w:rsidRPr="005A5975">
        <w:rPr>
          <w:rFonts w:ascii="Palatino Linotype" w:eastAsia="MS Mincho" w:hAnsi="Palatino Linotype" w:cs="Times New Roman"/>
          <w:lang w:val="es-MX"/>
        </w:rPr>
        <w:t xml:space="preserve"> </w:t>
      </w:r>
      <w:r w:rsidR="00332D3C" w:rsidRPr="005A5975">
        <w:rPr>
          <w:rFonts w:ascii="Palatino Linotype" w:eastAsia="MS Mincho" w:hAnsi="Palatino Linotype" w:cs="Times New Roman"/>
          <w:lang w:val="es-ES"/>
        </w:rPr>
        <w:t>Se hace del conocimiento de</w:t>
      </w:r>
      <w:r w:rsidR="003B2E63" w:rsidRPr="005A5975">
        <w:rPr>
          <w:rFonts w:ascii="Palatino Linotype" w:eastAsia="MS Mincho" w:hAnsi="Palatino Linotype" w:cs="Times New Roman"/>
          <w:lang w:val="es-ES"/>
        </w:rPr>
        <w:t>l</w:t>
      </w:r>
      <w:r w:rsidR="00332D3C" w:rsidRPr="005A5975">
        <w:rPr>
          <w:rFonts w:ascii="Palatino Linotype" w:eastAsia="MS Mincho" w:hAnsi="Palatino Linotype" w:cs="Times New Roman"/>
          <w:lang w:val="es-ES"/>
        </w:rPr>
        <w:t xml:space="preserve"> </w:t>
      </w:r>
      <w:r w:rsidR="00DB2F8F" w:rsidRPr="005A5975">
        <w:rPr>
          <w:rFonts w:ascii="Palatino Linotype" w:eastAsia="Calibri" w:hAnsi="Palatino Linotype" w:cs="Arial"/>
          <w:b/>
          <w:lang w:val="es-MX"/>
        </w:rPr>
        <w:t>RECURRENTE</w:t>
      </w:r>
      <w:r w:rsidR="00332D3C" w:rsidRPr="005A5975">
        <w:rPr>
          <w:rFonts w:ascii="Palatino Linotype" w:hAnsi="Palatino Linotype"/>
        </w:rPr>
        <w:t xml:space="preserve"> </w:t>
      </w:r>
      <w:r w:rsidR="00332D3C" w:rsidRPr="005A5975">
        <w:rPr>
          <w:rFonts w:ascii="Palatino Linotype" w:eastAsia="MS Mincho" w:hAnsi="Palatino Linotype" w:cs="Times New Roman"/>
          <w:lang w:val="es-ES"/>
        </w:rPr>
        <w:t xml:space="preserve">que, </w:t>
      </w:r>
      <w:r w:rsidR="00B90ED8" w:rsidRPr="005A5975">
        <w:rPr>
          <w:rFonts w:ascii="Palatino Linotype" w:eastAsia="MS Mincho" w:hAnsi="Palatino Linotype" w:cs="Times New Roman"/>
          <w:lang w:val="es-ES"/>
        </w:rPr>
        <w:t xml:space="preserve">de conformidad con lo establecido en el artículo </w:t>
      </w:r>
      <w:r w:rsidR="00B90ED8" w:rsidRPr="005A5975">
        <w:rPr>
          <w:rFonts w:ascii="Palatino Linotype" w:hAnsi="Palatino Linotype"/>
          <w:lang w:eastAsia="es-ES_tradnl"/>
        </w:rPr>
        <w:t xml:space="preserve">142 de la Ley de Protección de Datos Personales en </w:t>
      </w:r>
      <w:r w:rsidR="00B90ED8" w:rsidRPr="005A5975">
        <w:rPr>
          <w:rFonts w:ascii="Palatino Linotype" w:hAnsi="Palatino Linotype"/>
          <w:lang w:eastAsia="es-ES_tradnl"/>
        </w:rPr>
        <w:lastRenderedPageBreak/>
        <w:t xml:space="preserve">Posesión de Sujetos Obligados del Estado de México y Municipios, </w:t>
      </w:r>
      <w:r w:rsidRPr="005A5975">
        <w:rPr>
          <w:rFonts w:ascii="Palatino Linotype" w:hAnsi="Palatino Linotype"/>
          <w:lang w:eastAsia="es-ES_tradnl"/>
        </w:rPr>
        <w:t xml:space="preserve">en caso de que considere que la resolución le cause algún perjuicio, </w:t>
      </w:r>
      <w:r w:rsidR="00B90ED8" w:rsidRPr="005A5975">
        <w:rPr>
          <w:rFonts w:ascii="Palatino Linotype" w:hAnsi="Palatino Linotype"/>
          <w:lang w:eastAsia="es-ES_tradnl"/>
        </w:rPr>
        <w:t>podrá impugnarla vía Juicio de Amparo en los términos de las leyes aplicables.</w:t>
      </w:r>
    </w:p>
    <w:p w14:paraId="53340F1B" w14:textId="77777777" w:rsidR="00F5642A" w:rsidRDefault="00F5642A" w:rsidP="00F5642A">
      <w:pPr>
        <w:spacing w:before="240" w:after="240" w:line="360" w:lineRule="auto"/>
        <w:jc w:val="both"/>
        <w:rPr>
          <w:rFonts w:ascii="Palatino Linotype" w:hAnsi="Palatino Linotype"/>
        </w:rPr>
      </w:pPr>
      <w:r w:rsidRPr="005A597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(09) DE NOVIEMBRE DE DOS MIL VEINTIDÓS, ANTE EL SECRETARIO TÉCNICO DEL PLENO ALEXIS TAPIA RAMÍREZ.</w:t>
      </w:r>
      <w:bookmarkStart w:id="32" w:name="_GoBack"/>
      <w:bookmarkEnd w:id="32"/>
      <w:r w:rsidRPr="00624AAD">
        <w:rPr>
          <w:rFonts w:ascii="Palatino Linotype" w:hAnsi="Palatino Linotype"/>
        </w:rPr>
        <w:t xml:space="preserve"> </w:t>
      </w:r>
    </w:p>
    <w:p w14:paraId="4FB92F17" w14:textId="1274C794" w:rsidR="007A2293" w:rsidRDefault="004B05A5" w:rsidP="003733CF">
      <w:pPr>
        <w:spacing w:before="240" w:after="240" w:line="360" w:lineRule="auto"/>
        <w:ind w:firstLine="1"/>
        <w:jc w:val="both"/>
        <w:rPr>
          <w:rFonts w:ascii="Palatino Linotype" w:hAnsi="Palatino Linotype" w:cs="Arial"/>
          <w:color w:val="000000" w:themeColor="text1"/>
        </w:rPr>
      </w:pPr>
      <w:r>
        <w:rPr>
          <w:rFonts w:ascii="Palatino Linotype" w:hAnsi="Palatino Linotype" w:cs="Arial"/>
          <w:color w:val="000000" w:themeColor="text1"/>
        </w:rPr>
        <w:br w:type="page"/>
      </w:r>
    </w:p>
    <w:sectPr w:rsidR="007A2293"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1B58B" w14:textId="77777777" w:rsidR="00A847F9" w:rsidRDefault="00A847F9" w:rsidP="00587366">
      <w:r>
        <w:separator/>
      </w:r>
    </w:p>
  </w:endnote>
  <w:endnote w:type="continuationSeparator" w:id="0">
    <w:p w14:paraId="72A3F96D" w14:textId="77777777" w:rsidR="00A847F9" w:rsidRDefault="00A847F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A31C69" w:rsidRPr="00883450" w:rsidRDefault="00A31C6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A5975">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A5975">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77777777" w:rsidR="00A31C69" w:rsidRDefault="00A31C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31C69" w:rsidRPr="00883450" w:rsidRDefault="00A31C6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A5975" w:rsidRPr="005A597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A5975" w:rsidRPr="005A5975">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77777777" w:rsidR="00A31C69" w:rsidRPr="00883450" w:rsidRDefault="00A31C6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8709F" w14:textId="77777777" w:rsidR="00A847F9" w:rsidRDefault="00A847F9" w:rsidP="00587366">
      <w:r>
        <w:separator/>
      </w:r>
    </w:p>
  </w:footnote>
  <w:footnote w:type="continuationSeparator" w:id="0">
    <w:p w14:paraId="16814C38" w14:textId="77777777" w:rsidR="00A847F9" w:rsidRDefault="00A847F9" w:rsidP="00587366">
      <w:r>
        <w:continuationSeparator/>
      </w:r>
    </w:p>
  </w:footnote>
  <w:footnote w:id="1">
    <w:p w14:paraId="41905A99" w14:textId="77777777" w:rsidR="00A31C69" w:rsidRDefault="00A31C69" w:rsidP="00AF7F90">
      <w:pPr>
        <w:pStyle w:val="Textonotapie"/>
      </w:pPr>
      <w:r>
        <w:rPr>
          <w:rStyle w:val="Refdenotaalpie"/>
        </w:rPr>
        <w:footnoteRef/>
      </w:r>
      <w:r>
        <w:t xml:space="preserve"> 2007561. 1a. CCCXXVII/2014 (10a.). Primera Sala. Décima Época. Gaceta del Semanario Judicial de la Federación. Libro 11, Octubre de 2014, Pág. 613.</w:t>
      </w:r>
    </w:p>
  </w:footnote>
  <w:footnote w:id="2">
    <w:p w14:paraId="55D394DC" w14:textId="77777777" w:rsidR="00A31C69" w:rsidRPr="00F84C77" w:rsidRDefault="00A31C69" w:rsidP="00060B9C">
      <w:pPr>
        <w:pStyle w:val="Textonotapie"/>
        <w:rPr>
          <w:rFonts w:ascii="Palatino Linotype" w:hAnsi="Palatino Linotype"/>
          <w:sz w:val="16"/>
          <w:szCs w:val="16"/>
        </w:rPr>
      </w:pPr>
      <w:r>
        <w:rPr>
          <w:rStyle w:val="Refdenotaalpie"/>
        </w:rPr>
        <w:footnoteRef/>
      </w:r>
      <w:r>
        <w:t xml:space="preserve"> </w:t>
      </w:r>
      <w:r w:rsidRPr="00F84C77">
        <w:rPr>
          <w:rFonts w:ascii="Palatino Linotype" w:hAnsi="Palatino Linotype"/>
          <w:b/>
          <w:sz w:val="16"/>
          <w:szCs w:val="16"/>
        </w:rPr>
        <w:t>Artículo 132.</w:t>
      </w:r>
      <w:r w:rsidRPr="00F84C77">
        <w:rPr>
          <w:rFonts w:ascii="Palatino Linotype" w:hAnsi="Palatino Linotype"/>
          <w:sz w:val="16"/>
          <w:szCs w:val="16"/>
        </w:rPr>
        <w:t xml:space="preserve"> Admitido el recurso de revisión y sin perjuicio de lo dispuesto por la Ley General, el Instituto promoverá la conciliación entre las partes, de conformidad con el procedimiento siguiente:</w:t>
      </w:r>
    </w:p>
    <w:p w14:paraId="3102B17C" w14:textId="77777777" w:rsidR="00A31C69" w:rsidRPr="00F84C77" w:rsidRDefault="00A31C69" w:rsidP="00060B9C">
      <w:pPr>
        <w:pStyle w:val="Textonotapie"/>
        <w:ind w:left="284"/>
        <w:rPr>
          <w:rFonts w:ascii="Palatino Linotype" w:hAnsi="Palatino Linotype"/>
          <w:sz w:val="16"/>
          <w:szCs w:val="16"/>
        </w:rPr>
      </w:pPr>
      <w:r w:rsidRPr="00F84C77">
        <w:rPr>
          <w:rFonts w:ascii="Palatino Linotype" w:hAnsi="Palatino Linotype"/>
          <w:b/>
          <w:sz w:val="16"/>
          <w:szCs w:val="16"/>
        </w:rPr>
        <w:t>V.</w:t>
      </w:r>
      <w:r w:rsidRPr="00F84C77">
        <w:rPr>
          <w:rFonts w:ascii="Palatino Linotype" w:hAnsi="Palatino Linotype"/>
          <w:sz w:val="16"/>
          <w:szCs w:val="16"/>
        </w:rPr>
        <w:t xml:space="preserve"> </w:t>
      </w:r>
      <w:r w:rsidRPr="002E78A4">
        <w:rPr>
          <w:rFonts w:ascii="Palatino Linotype" w:hAnsi="Palatino Linotype"/>
          <w:b/>
          <w:sz w:val="16"/>
          <w:szCs w:val="16"/>
        </w:rPr>
        <w:t>De llegar a un acuerdo, éste se hará constar por escrito y tendrá efectos vinculantes.</w:t>
      </w:r>
    </w:p>
    <w:p w14:paraId="4F5FBBA9" w14:textId="77777777" w:rsidR="00A31C69" w:rsidRPr="00F84C77" w:rsidRDefault="00A31C69" w:rsidP="00060B9C">
      <w:pPr>
        <w:pStyle w:val="Textonotapie"/>
        <w:ind w:left="284"/>
        <w:rPr>
          <w:rFonts w:ascii="Palatino Linotype" w:hAnsi="Palatino Linotype"/>
          <w:sz w:val="16"/>
          <w:szCs w:val="16"/>
        </w:rPr>
      </w:pPr>
      <w:r w:rsidRPr="00F84C77">
        <w:rPr>
          <w:rFonts w:ascii="Palatino Linotype" w:hAnsi="Palatino Linotype"/>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3543"/>
    </w:tblGrid>
    <w:tr w:rsidR="00FD107C" w:rsidRPr="001F1A92" w14:paraId="07F2896E" w14:textId="77777777" w:rsidTr="00FD107C">
      <w:trPr>
        <w:trHeight w:val="138"/>
        <w:jc w:val="right"/>
      </w:trPr>
      <w:tc>
        <w:tcPr>
          <w:tcW w:w="4253" w:type="dxa"/>
          <w:vAlign w:val="center"/>
        </w:tcPr>
        <w:p w14:paraId="4A5B1974" w14:textId="433B8CB2" w:rsidR="00FD107C" w:rsidRPr="001F1A92" w:rsidRDefault="00FD107C" w:rsidP="00FD107C">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3543" w:type="dxa"/>
          <w:vAlign w:val="center"/>
        </w:tcPr>
        <w:p w14:paraId="3A05B4B6" w14:textId="0EA4C85F" w:rsidR="00FD107C" w:rsidRPr="001F1A92" w:rsidRDefault="00504099" w:rsidP="00FD107C">
          <w:pPr>
            <w:pStyle w:val="Encabezado"/>
            <w:jc w:val="both"/>
            <w:rPr>
              <w:rFonts w:ascii="Palatino Linotype" w:hAnsi="Palatino Linotype"/>
              <w:b/>
              <w:sz w:val="22"/>
              <w:szCs w:val="22"/>
            </w:rPr>
          </w:pPr>
          <w:r>
            <w:rPr>
              <w:rFonts w:ascii="Palatino Linotype" w:hAnsi="Palatino Linotype"/>
              <w:b/>
              <w:sz w:val="22"/>
              <w:szCs w:val="22"/>
            </w:rPr>
            <w:t>07853</w:t>
          </w:r>
          <w:r w:rsidR="00FD107C" w:rsidRPr="001F1A92">
            <w:rPr>
              <w:rFonts w:ascii="Palatino Linotype" w:hAnsi="Palatino Linotype"/>
              <w:b/>
              <w:sz w:val="22"/>
              <w:szCs w:val="22"/>
            </w:rPr>
            <w:t>/INFOEM/IP/RR/</w:t>
          </w:r>
          <w:r w:rsidR="00FD107C">
            <w:rPr>
              <w:rFonts w:ascii="Palatino Linotype" w:hAnsi="Palatino Linotype"/>
              <w:b/>
              <w:sz w:val="22"/>
              <w:szCs w:val="22"/>
            </w:rPr>
            <w:t>2022</w:t>
          </w:r>
        </w:p>
      </w:tc>
    </w:tr>
    <w:tr w:rsidR="00A31C69" w:rsidRPr="001F1A92" w14:paraId="1B5D8690" w14:textId="77777777" w:rsidTr="00FD107C">
      <w:trPr>
        <w:trHeight w:val="233"/>
        <w:jc w:val="right"/>
      </w:trPr>
      <w:tc>
        <w:tcPr>
          <w:tcW w:w="4253" w:type="dxa"/>
          <w:vAlign w:val="center"/>
        </w:tcPr>
        <w:p w14:paraId="3903F2C6" w14:textId="22D569F8" w:rsidR="00A31C69" w:rsidRPr="001F1A92" w:rsidRDefault="00A31C69" w:rsidP="004C6DA3">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3543" w:type="dxa"/>
          <w:vAlign w:val="center"/>
        </w:tcPr>
        <w:p w14:paraId="03C799A2" w14:textId="73CB3C99" w:rsidR="00A31C69" w:rsidRPr="001F1A92" w:rsidRDefault="00A31C69" w:rsidP="004C6DA3">
          <w:pPr>
            <w:pStyle w:val="Encabezado"/>
            <w:rPr>
              <w:rFonts w:ascii="Palatino Linotype" w:hAnsi="Palatino Linotype"/>
              <w:b/>
              <w:sz w:val="22"/>
              <w:szCs w:val="22"/>
            </w:rPr>
          </w:pPr>
          <w:r>
            <w:rPr>
              <w:rFonts w:ascii="Palatino Linotype" w:hAnsi="Palatino Linotype"/>
              <w:b/>
              <w:bCs/>
              <w:color w:val="000000"/>
              <w:sz w:val="22"/>
              <w:szCs w:val="22"/>
            </w:rPr>
            <w:t>Instituto de Seguridad Social del Estado de México y Municipios</w:t>
          </w:r>
        </w:p>
      </w:tc>
    </w:tr>
    <w:tr w:rsidR="00A31C69" w:rsidRPr="001F1A92" w14:paraId="095EB01B" w14:textId="77777777" w:rsidTr="00FD107C">
      <w:trPr>
        <w:trHeight w:val="321"/>
        <w:jc w:val="right"/>
      </w:trPr>
      <w:tc>
        <w:tcPr>
          <w:tcW w:w="4253" w:type="dxa"/>
          <w:vAlign w:val="center"/>
        </w:tcPr>
        <w:p w14:paraId="6E000A51" w14:textId="1B210B81" w:rsidR="00A31C69" w:rsidRPr="001F1A92" w:rsidRDefault="00A31C69" w:rsidP="006E6B65">
          <w:pPr>
            <w:ind w:right="34"/>
            <w:jc w:val="right"/>
            <w:rPr>
              <w:rFonts w:ascii="Palatino Linotype" w:hAnsi="Palatino Linotype"/>
              <w:b/>
              <w:sz w:val="22"/>
              <w:szCs w:val="22"/>
            </w:rPr>
          </w:pPr>
          <w:r w:rsidRPr="001F1A92">
            <w:rPr>
              <w:rFonts w:ascii="Palatino Linotype" w:hAnsi="Palatino Linotype"/>
              <w:b/>
              <w:sz w:val="22"/>
              <w:szCs w:val="22"/>
            </w:rPr>
            <w:t>COMISIONAD</w:t>
          </w:r>
          <w:r w:rsidR="00FD107C">
            <w:rPr>
              <w:rFonts w:ascii="Palatino Linotype" w:hAnsi="Palatino Linotype"/>
              <w:b/>
              <w:sz w:val="22"/>
              <w:szCs w:val="22"/>
            </w:rPr>
            <w:t>A</w:t>
          </w:r>
          <w:r w:rsidRPr="001F1A92">
            <w:rPr>
              <w:rFonts w:ascii="Palatino Linotype" w:hAnsi="Palatino Linotype"/>
              <w:b/>
              <w:sz w:val="22"/>
              <w:szCs w:val="22"/>
            </w:rPr>
            <w:t xml:space="preserve"> PONENTE:</w:t>
          </w:r>
        </w:p>
      </w:tc>
      <w:tc>
        <w:tcPr>
          <w:tcW w:w="3543" w:type="dxa"/>
          <w:vAlign w:val="center"/>
        </w:tcPr>
        <w:p w14:paraId="07560085" w14:textId="28F7D642" w:rsidR="00A31C69" w:rsidRPr="001F1A92" w:rsidRDefault="00FD107C"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E91692C" w:rsidR="00A31C69" w:rsidRDefault="00FD107C" w:rsidP="00472C41">
    <w:pPr>
      <w:pStyle w:val="Encabezado"/>
    </w:pPr>
    <w:r>
      <w:rPr>
        <w:noProof/>
        <w:lang w:val="es-MX" w:eastAsia="es-MX"/>
      </w:rPr>
      <w:drawing>
        <wp:anchor distT="0" distB="0" distL="114300" distR="114300" simplePos="0" relativeHeight="251661312" behindDoc="1" locked="0" layoutInCell="1" allowOverlap="1" wp14:anchorId="0D98F904" wp14:editId="1C47DB48">
          <wp:simplePos x="0" y="0"/>
          <wp:positionH relativeFrom="page">
            <wp:posOffset>69215</wp:posOffset>
          </wp:positionH>
          <wp:positionV relativeFrom="paragraph">
            <wp:posOffset>-1199210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544"/>
    </w:tblGrid>
    <w:tr w:rsidR="00A31C69" w:rsidRPr="001F1A92" w14:paraId="0A3256F2" w14:textId="77777777" w:rsidTr="00FD107C">
      <w:trPr>
        <w:trHeight w:val="138"/>
        <w:jc w:val="right"/>
      </w:trPr>
      <w:tc>
        <w:tcPr>
          <w:tcW w:w="3828" w:type="dxa"/>
          <w:vAlign w:val="center"/>
        </w:tcPr>
        <w:p w14:paraId="3D80769D" w14:textId="3F995114" w:rsidR="00A31C69" w:rsidRPr="001F1A92" w:rsidRDefault="00A31C69"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3544" w:type="dxa"/>
          <w:vAlign w:val="center"/>
        </w:tcPr>
        <w:p w14:paraId="0453495E" w14:textId="1699D617" w:rsidR="00A31C69" w:rsidRPr="001F1A92" w:rsidRDefault="00504099" w:rsidP="00940948">
          <w:pPr>
            <w:pStyle w:val="Encabezado"/>
            <w:rPr>
              <w:rFonts w:ascii="Palatino Linotype" w:hAnsi="Palatino Linotype"/>
              <w:b/>
              <w:sz w:val="22"/>
              <w:szCs w:val="22"/>
            </w:rPr>
          </w:pPr>
          <w:r>
            <w:rPr>
              <w:rFonts w:ascii="Palatino Linotype" w:hAnsi="Palatino Linotype"/>
              <w:b/>
              <w:sz w:val="22"/>
              <w:szCs w:val="22"/>
            </w:rPr>
            <w:t>07853</w:t>
          </w:r>
          <w:r w:rsidR="00A31C69" w:rsidRPr="001F1A92">
            <w:rPr>
              <w:rFonts w:ascii="Palatino Linotype" w:hAnsi="Palatino Linotype"/>
              <w:b/>
              <w:sz w:val="22"/>
              <w:szCs w:val="22"/>
            </w:rPr>
            <w:t>/INFOEM/IP/RR/</w:t>
          </w:r>
          <w:r w:rsidR="00A31C69">
            <w:rPr>
              <w:rFonts w:ascii="Palatino Linotype" w:hAnsi="Palatino Linotype"/>
              <w:b/>
              <w:sz w:val="22"/>
              <w:szCs w:val="22"/>
            </w:rPr>
            <w:t>202</w:t>
          </w:r>
          <w:r w:rsidR="00FD107C">
            <w:rPr>
              <w:rFonts w:ascii="Palatino Linotype" w:hAnsi="Palatino Linotype"/>
              <w:b/>
              <w:sz w:val="22"/>
              <w:szCs w:val="22"/>
            </w:rPr>
            <w:t>2</w:t>
          </w:r>
        </w:p>
      </w:tc>
    </w:tr>
    <w:tr w:rsidR="00A31C69" w:rsidRPr="001F1A92" w14:paraId="128C8B3C" w14:textId="77777777" w:rsidTr="00FD107C">
      <w:trPr>
        <w:trHeight w:val="233"/>
        <w:jc w:val="right"/>
      </w:trPr>
      <w:tc>
        <w:tcPr>
          <w:tcW w:w="3828" w:type="dxa"/>
          <w:vAlign w:val="center"/>
        </w:tcPr>
        <w:p w14:paraId="483E3371" w14:textId="66B1BC74" w:rsidR="00A31C69" w:rsidRPr="001F1A92" w:rsidRDefault="00A31C69"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3544" w:type="dxa"/>
        </w:tcPr>
        <w:p w14:paraId="1548525E" w14:textId="5218FA29" w:rsidR="00A31C69" w:rsidRPr="001F1A92" w:rsidRDefault="005A5975" w:rsidP="0058757A">
          <w:pPr>
            <w:pStyle w:val="Encabezado"/>
            <w:rPr>
              <w:rFonts w:ascii="Palatino Linotype" w:hAnsi="Palatino Linotype"/>
              <w:b/>
              <w:sz w:val="22"/>
              <w:szCs w:val="22"/>
            </w:rPr>
          </w:pPr>
          <w:r>
            <w:rPr>
              <w:rFonts w:ascii="Palatino Linotype" w:hAnsi="Palatino Linotype"/>
              <w:b/>
              <w:sz w:val="22"/>
              <w:szCs w:val="22"/>
            </w:rPr>
            <w:t>XXXX XXXXX XXXXX</w:t>
          </w:r>
        </w:p>
      </w:tc>
    </w:tr>
    <w:tr w:rsidR="00A31C69" w:rsidRPr="001F1A92" w14:paraId="41BE0704" w14:textId="77777777" w:rsidTr="00FD107C">
      <w:trPr>
        <w:trHeight w:val="321"/>
        <w:jc w:val="right"/>
      </w:trPr>
      <w:tc>
        <w:tcPr>
          <w:tcW w:w="3828" w:type="dxa"/>
          <w:vAlign w:val="center"/>
        </w:tcPr>
        <w:p w14:paraId="34C64148" w14:textId="10C6C8A9" w:rsidR="00A31C69" w:rsidRPr="001F1A92" w:rsidRDefault="00A31C69"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3544" w:type="dxa"/>
          <w:vAlign w:val="center"/>
        </w:tcPr>
        <w:p w14:paraId="34C341BF" w14:textId="6FFC1A96" w:rsidR="00A31C69" w:rsidRPr="001F1A92" w:rsidRDefault="00A31C69" w:rsidP="00940948">
          <w:pPr>
            <w:pStyle w:val="Encabezado"/>
            <w:rPr>
              <w:rFonts w:ascii="Palatino Linotype" w:hAnsi="Palatino Linotype"/>
              <w:b/>
              <w:sz w:val="22"/>
              <w:szCs w:val="22"/>
            </w:rPr>
          </w:pPr>
          <w:r>
            <w:rPr>
              <w:rFonts w:ascii="Palatino Linotype" w:hAnsi="Palatino Linotype"/>
              <w:b/>
              <w:bCs/>
              <w:color w:val="000000"/>
              <w:sz w:val="22"/>
              <w:szCs w:val="22"/>
            </w:rPr>
            <w:t>Instituto de Seguridad Social del Estado de México y Municipios</w:t>
          </w:r>
        </w:p>
      </w:tc>
    </w:tr>
    <w:tr w:rsidR="00A31C69" w:rsidRPr="001F1A92" w14:paraId="0C8B6193" w14:textId="77777777" w:rsidTr="00FD107C">
      <w:trPr>
        <w:trHeight w:val="321"/>
        <w:jc w:val="right"/>
      </w:trPr>
      <w:tc>
        <w:tcPr>
          <w:tcW w:w="3828" w:type="dxa"/>
          <w:vAlign w:val="center"/>
        </w:tcPr>
        <w:p w14:paraId="321FFAFF" w14:textId="59D066E8" w:rsidR="00A31C69" w:rsidRPr="001F1A92" w:rsidRDefault="00A31C69" w:rsidP="00472C41">
          <w:pPr>
            <w:jc w:val="right"/>
            <w:rPr>
              <w:rFonts w:ascii="Palatino Linotype" w:hAnsi="Palatino Linotype"/>
              <w:b/>
              <w:sz w:val="22"/>
              <w:szCs w:val="22"/>
            </w:rPr>
          </w:pPr>
          <w:r w:rsidRPr="001F1A92">
            <w:rPr>
              <w:rFonts w:ascii="Palatino Linotype" w:hAnsi="Palatino Linotype"/>
              <w:b/>
              <w:sz w:val="22"/>
              <w:szCs w:val="22"/>
            </w:rPr>
            <w:t>COMISIONAD</w:t>
          </w:r>
          <w:r w:rsidR="00FD107C">
            <w:rPr>
              <w:rFonts w:ascii="Palatino Linotype" w:hAnsi="Palatino Linotype"/>
              <w:b/>
              <w:sz w:val="22"/>
              <w:szCs w:val="22"/>
            </w:rPr>
            <w:t>A</w:t>
          </w:r>
          <w:r w:rsidRPr="001F1A92">
            <w:rPr>
              <w:rFonts w:ascii="Palatino Linotype" w:hAnsi="Palatino Linotype"/>
              <w:b/>
              <w:sz w:val="22"/>
              <w:szCs w:val="22"/>
            </w:rPr>
            <w:t xml:space="preserve"> PONENTE:</w:t>
          </w:r>
        </w:p>
      </w:tc>
      <w:tc>
        <w:tcPr>
          <w:tcW w:w="3544" w:type="dxa"/>
          <w:vAlign w:val="center"/>
        </w:tcPr>
        <w:p w14:paraId="0FECDA9D" w14:textId="193BF734" w:rsidR="00A31C69" w:rsidRPr="001F1A92" w:rsidRDefault="00FD107C"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77C83FBC" w:rsidR="00A31C69" w:rsidRDefault="00FD107C" w:rsidP="00472C41">
    <w:pPr>
      <w:pStyle w:val="Encabezado"/>
      <w:tabs>
        <w:tab w:val="clear" w:pos="4252"/>
        <w:tab w:val="clear" w:pos="8504"/>
        <w:tab w:val="left" w:pos="3103"/>
      </w:tabs>
    </w:pPr>
    <w:r>
      <w:rPr>
        <w:noProof/>
        <w:lang w:val="es-MX" w:eastAsia="es-MX"/>
      </w:rPr>
      <w:drawing>
        <wp:anchor distT="0" distB="0" distL="114300" distR="114300" simplePos="0" relativeHeight="251659264" behindDoc="1" locked="0" layoutInCell="1" allowOverlap="1" wp14:anchorId="58F68636" wp14:editId="259A81C7">
          <wp:simplePos x="0" y="0"/>
          <wp:positionH relativeFrom="page">
            <wp:posOffset>49835</wp:posOffset>
          </wp:positionH>
          <wp:positionV relativeFrom="paragraph">
            <wp:posOffset>-1410335</wp:posOffset>
          </wp:positionV>
          <wp:extent cx="7635875" cy="9943465"/>
          <wp:effectExtent l="0" t="0" r="3175" b="635"/>
          <wp:wrapNone/>
          <wp:docPr id="11" name="Imagen 11"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For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1223F"/>
    <w:multiLevelType w:val="hybridMultilevel"/>
    <w:tmpl w:val="6310FC7E"/>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b/>
      </w:rPr>
    </w:lvl>
    <w:lvl w:ilvl="2" w:tplc="F80ECA98">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9B5BF8"/>
    <w:multiLevelType w:val="hybridMultilevel"/>
    <w:tmpl w:val="C4381F42"/>
    <w:lvl w:ilvl="0" w:tplc="FFFFFFFF">
      <w:start w:val="1"/>
      <w:numFmt w:val="decimal"/>
      <w:lvlText w:val="%1."/>
      <w:lvlJc w:val="left"/>
      <w:pPr>
        <w:ind w:left="720" w:hanging="360"/>
      </w:pPr>
      <w:rPr>
        <w:rFonts w:ascii="Palatino Linotype" w:hAnsi="Palatino Linotype" w:hint="default"/>
        <w:b/>
        <w:i w:val="0"/>
        <w:sz w:val="24"/>
      </w:rPr>
    </w:lvl>
    <w:lvl w:ilvl="1" w:tplc="71BA4EFE">
      <w:start w:val="1"/>
      <w:numFmt w:val="upperRoman"/>
      <w:lvlText w:val="%2."/>
      <w:lvlJc w:val="right"/>
      <w:pPr>
        <w:ind w:left="1440" w:hanging="360"/>
      </w:pPr>
      <w:rPr>
        <w:b/>
        <w:bCs/>
      </w:rPr>
    </w:lvl>
    <w:lvl w:ilvl="2" w:tplc="FFFFFFFF">
      <w:start w:val="1"/>
      <w:numFmt w:val="lowerRoman"/>
      <w:lvlText w:val="%3."/>
      <w:lvlJc w:val="righ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5B877C8"/>
    <w:multiLevelType w:val="hybridMultilevel"/>
    <w:tmpl w:val="0848F8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E2405B6"/>
    <w:multiLevelType w:val="hybridMultilevel"/>
    <w:tmpl w:val="FD648AD6"/>
    <w:lvl w:ilvl="0" w:tplc="FFFFFFFF">
      <w:start w:val="1"/>
      <w:numFmt w:val="decimal"/>
      <w:lvlText w:val="%1."/>
      <w:lvlJc w:val="left"/>
      <w:pPr>
        <w:ind w:left="720" w:hanging="360"/>
      </w:pPr>
      <w:rPr>
        <w:rFonts w:ascii="Palatino Linotype" w:hAnsi="Palatino Linotype" w:hint="default"/>
        <w:b/>
        <w:i w:val="0"/>
        <w:sz w:val="24"/>
      </w:rPr>
    </w:lvl>
    <w:lvl w:ilvl="1" w:tplc="FFFFFFFF">
      <w:start w:val="1"/>
      <w:numFmt w:val="lowerLetter"/>
      <w:lvlText w:val="%2)"/>
      <w:lvlJc w:val="left"/>
      <w:pPr>
        <w:ind w:left="1440" w:hanging="360"/>
      </w:pPr>
      <w:rPr>
        <w:rFonts w:hint="default"/>
        <w:b/>
      </w:rPr>
    </w:lvl>
    <w:lvl w:ilvl="2" w:tplc="DF2AF036">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F5660C6"/>
    <w:multiLevelType w:val="hybridMultilevel"/>
    <w:tmpl w:val="A45AB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4B275F"/>
    <w:multiLevelType w:val="hybridMultilevel"/>
    <w:tmpl w:val="6F8CB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317490"/>
    <w:multiLevelType w:val="hybridMultilevel"/>
    <w:tmpl w:val="FBBA96A0"/>
    <w:lvl w:ilvl="0" w:tplc="FB0C99F4">
      <w:start w:val="1"/>
      <w:numFmt w:val="decimal"/>
      <w:lvlText w:val="%1."/>
      <w:lvlJc w:val="left"/>
      <w:pPr>
        <w:ind w:left="3621"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nsid w:val="3F5B367D"/>
    <w:multiLevelType w:val="hybridMultilevel"/>
    <w:tmpl w:val="87321C5C"/>
    <w:lvl w:ilvl="0" w:tplc="080A0017">
      <w:start w:val="1"/>
      <w:numFmt w:val="lowerLetter"/>
      <w:lvlText w:val="%1)"/>
      <w:lvlJc w:val="left"/>
      <w:pPr>
        <w:ind w:left="720" w:hanging="360"/>
      </w:pPr>
      <w:rPr>
        <w:b/>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DFF63A6"/>
    <w:multiLevelType w:val="hybridMultilevel"/>
    <w:tmpl w:val="3910928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5F608B3"/>
    <w:multiLevelType w:val="hybridMultilevel"/>
    <w:tmpl w:val="D362D2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6886E8F"/>
    <w:multiLevelType w:val="hybridMultilevel"/>
    <w:tmpl w:val="C052A418"/>
    <w:lvl w:ilvl="0" w:tplc="A7BED2AC">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7B0893"/>
    <w:multiLevelType w:val="hybridMultilevel"/>
    <w:tmpl w:val="0E8C5018"/>
    <w:lvl w:ilvl="0" w:tplc="2C727B88">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C2C7FA2"/>
    <w:multiLevelType w:val="hybridMultilevel"/>
    <w:tmpl w:val="69148E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26"/>
  </w:num>
  <w:num w:numId="3">
    <w:abstractNumId w:val="15"/>
  </w:num>
  <w:num w:numId="4">
    <w:abstractNumId w:val="14"/>
  </w:num>
  <w:num w:numId="5">
    <w:abstractNumId w:val="27"/>
  </w:num>
  <w:num w:numId="6">
    <w:abstractNumId w:val="28"/>
  </w:num>
  <w:num w:numId="7">
    <w:abstractNumId w:val="33"/>
  </w:num>
  <w:num w:numId="8">
    <w:abstractNumId w:val="23"/>
  </w:num>
  <w:num w:numId="9">
    <w:abstractNumId w:val="7"/>
  </w:num>
  <w:num w:numId="10">
    <w:abstractNumId w:val="30"/>
  </w:num>
  <w:num w:numId="11">
    <w:abstractNumId w:val="18"/>
  </w:num>
  <w:num w:numId="12">
    <w:abstractNumId w:val="32"/>
  </w:num>
  <w:num w:numId="13">
    <w:abstractNumId w:val="31"/>
  </w:num>
  <w:num w:numId="14">
    <w:abstractNumId w:val="2"/>
  </w:num>
  <w:num w:numId="15">
    <w:abstractNumId w:val="21"/>
  </w:num>
  <w:num w:numId="16">
    <w:abstractNumId w:val="16"/>
  </w:num>
  <w:num w:numId="17">
    <w:abstractNumId w:val="12"/>
  </w:num>
  <w:num w:numId="18">
    <w:abstractNumId w:val="36"/>
  </w:num>
  <w:num w:numId="19">
    <w:abstractNumId w:val="1"/>
  </w:num>
  <w:num w:numId="20">
    <w:abstractNumId w:val="19"/>
  </w:num>
  <w:num w:numId="21">
    <w:abstractNumId w:val="34"/>
  </w:num>
  <w:num w:numId="22">
    <w:abstractNumId w:val="0"/>
  </w:num>
  <w:num w:numId="23">
    <w:abstractNumId w:val="10"/>
  </w:num>
  <w:num w:numId="24">
    <w:abstractNumId w:val="29"/>
  </w:num>
  <w:num w:numId="25">
    <w:abstractNumId w:val="4"/>
  </w:num>
  <w:num w:numId="26">
    <w:abstractNumId w:val="3"/>
  </w:num>
  <w:num w:numId="27">
    <w:abstractNumId w:val="22"/>
  </w:num>
  <w:num w:numId="28">
    <w:abstractNumId w:val="17"/>
  </w:num>
  <w:num w:numId="29">
    <w:abstractNumId w:val="25"/>
  </w:num>
  <w:num w:numId="30">
    <w:abstractNumId w:val="37"/>
  </w:num>
  <w:num w:numId="31">
    <w:abstractNumId w:val="24"/>
  </w:num>
  <w:num w:numId="32">
    <w:abstractNumId w:val="6"/>
  </w:num>
  <w:num w:numId="33">
    <w:abstractNumId w:val="35"/>
  </w:num>
  <w:num w:numId="34">
    <w:abstractNumId w:val="5"/>
  </w:num>
  <w:num w:numId="35">
    <w:abstractNumId w:val="8"/>
  </w:num>
  <w:num w:numId="36">
    <w:abstractNumId w:val="20"/>
  </w:num>
  <w:num w:numId="37">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38"/>
  </w:num>
  <w:num w:numId="4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317"/>
    <w:rsid w:val="0000310F"/>
    <w:rsid w:val="00003A05"/>
    <w:rsid w:val="0000407F"/>
    <w:rsid w:val="00005019"/>
    <w:rsid w:val="000050BE"/>
    <w:rsid w:val="000058E3"/>
    <w:rsid w:val="0000766C"/>
    <w:rsid w:val="0000797D"/>
    <w:rsid w:val="00007E8A"/>
    <w:rsid w:val="0001106B"/>
    <w:rsid w:val="00012472"/>
    <w:rsid w:val="0001398B"/>
    <w:rsid w:val="00016852"/>
    <w:rsid w:val="000203D3"/>
    <w:rsid w:val="000211F8"/>
    <w:rsid w:val="0002146F"/>
    <w:rsid w:val="00024F35"/>
    <w:rsid w:val="00025266"/>
    <w:rsid w:val="0003063D"/>
    <w:rsid w:val="00031F10"/>
    <w:rsid w:val="00032493"/>
    <w:rsid w:val="0004072A"/>
    <w:rsid w:val="00040783"/>
    <w:rsid w:val="00040B42"/>
    <w:rsid w:val="0004193F"/>
    <w:rsid w:val="00041F08"/>
    <w:rsid w:val="00042380"/>
    <w:rsid w:val="000446AD"/>
    <w:rsid w:val="00045D4A"/>
    <w:rsid w:val="000464F5"/>
    <w:rsid w:val="0004686A"/>
    <w:rsid w:val="000468E2"/>
    <w:rsid w:val="00046CEE"/>
    <w:rsid w:val="000478BA"/>
    <w:rsid w:val="0005237C"/>
    <w:rsid w:val="00052A3C"/>
    <w:rsid w:val="00054A03"/>
    <w:rsid w:val="00055E2B"/>
    <w:rsid w:val="00056A79"/>
    <w:rsid w:val="00060B9C"/>
    <w:rsid w:val="00061344"/>
    <w:rsid w:val="0006247F"/>
    <w:rsid w:val="00062648"/>
    <w:rsid w:val="000631D9"/>
    <w:rsid w:val="0006407E"/>
    <w:rsid w:val="00064A37"/>
    <w:rsid w:val="00064B95"/>
    <w:rsid w:val="00066130"/>
    <w:rsid w:val="00071905"/>
    <w:rsid w:val="0007221E"/>
    <w:rsid w:val="000738A9"/>
    <w:rsid w:val="00074573"/>
    <w:rsid w:val="00077C34"/>
    <w:rsid w:val="000800AC"/>
    <w:rsid w:val="0008230A"/>
    <w:rsid w:val="00082D11"/>
    <w:rsid w:val="000834FE"/>
    <w:rsid w:val="00084E31"/>
    <w:rsid w:val="0008542A"/>
    <w:rsid w:val="00090D6F"/>
    <w:rsid w:val="00093FC7"/>
    <w:rsid w:val="00094906"/>
    <w:rsid w:val="000A26B8"/>
    <w:rsid w:val="000A3F90"/>
    <w:rsid w:val="000A4554"/>
    <w:rsid w:val="000A4E44"/>
    <w:rsid w:val="000A556A"/>
    <w:rsid w:val="000A77ED"/>
    <w:rsid w:val="000B0370"/>
    <w:rsid w:val="000B218E"/>
    <w:rsid w:val="000B5AB1"/>
    <w:rsid w:val="000B5D79"/>
    <w:rsid w:val="000B6D31"/>
    <w:rsid w:val="000C0061"/>
    <w:rsid w:val="000C0663"/>
    <w:rsid w:val="000C0903"/>
    <w:rsid w:val="000C10B9"/>
    <w:rsid w:val="000C1D19"/>
    <w:rsid w:val="000C2E5F"/>
    <w:rsid w:val="000C3423"/>
    <w:rsid w:val="000C3861"/>
    <w:rsid w:val="000C48CA"/>
    <w:rsid w:val="000C4A8E"/>
    <w:rsid w:val="000C5A04"/>
    <w:rsid w:val="000C5AF7"/>
    <w:rsid w:val="000D0855"/>
    <w:rsid w:val="000D11CC"/>
    <w:rsid w:val="000D1E0F"/>
    <w:rsid w:val="000D3275"/>
    <w:rsid w:val="000D597F"/>
    <w:rsid w:val="000D5A1D"/>
    <w:rsid w:val="000D69DF"/>
    <w:rsid w:val="000D7369"/>
    <w:rsid w:val="000E07DC"/>
    <w:rsid w:val="000E1389"/>
    <w:rsid w:val="000E2665"/>
    <w:rsid w:val="000E26C4"/>
    <w:rsid w:val="000E5176"/>
    <w:rsid w:val="000E67FC"/>
    <w:rsid w:val="000E77B8"/>
    <w:rsid w:val="000F1731"/>
    <w:rsid w:val="000F2EDD"/>
    <w:rsid w:val="000F3457"/>
    <w:rsid w:val="000F37A8"/>
    <w:rsid w:val="000F6D7E"/>
    <w:rsid w:val="000F7EC7"/>
    <w:rsid w:val="00100187"/>
    <w:rsid w:val="00100DDD"/>
    <w:rsid w:val="001013AC"/>
    <w:rsid w:val="00102D65"/>
    <w:rsid w:val="00103264"/>
    <w:rsid w:val="00103888"/>
    <w:rsid w:val="00107499"/>
    <w:rsid w:val="00107557"/>
    <w:rsid w:val="0011167C"/>
    <w:rsid w:val="00112B02"/>
    <w:rsid w:val="00114A21"/>
    <w:rsid w:val="00117441"/>
    <w:rsid w:val="0012006D"/>
    <w:rsid w:val="00121F4A"/>
    <w:rsid w:val="00122E4B"/>
    <w:rsid w:val="0012380D"/>
    <w:rsid w:val="00124015"/>
    <w:rsid w:val="00124EFE"/>
    <w:rsid w:val="001250B4"/>
    <w:rsid w:val="001253D1"/>
    <w:rsid w:val="00130758"/>
    <w:rsid w:val="001318D2"/>
    <w:rsid w:val="00132C06"/>
    <w:rsid w:val="00133B79"/>
    <w:rsid w:val="00133CE5"/>
    <w:rsid w:val="00134AEC"/>
    <w:rsid w:val="001352E5"/>
    <w:rsid w:val="00135DD5"/>
    <w:rsid w:val="0013673A"/>
    <w:rsid w:val="00136B6C"/>
    <w:rsid w:val="00140D44"/>
    <w:rsid w:val="00143219"/>
    <w:rsid w:val="001436BB"/>
    <w:rsid w:val="001459C8"/>
    <w:rsid w:val="00147864"/>
    <w:rsid w:val="00152F19"/>
    <w:rsid w:val="00153833"/>
    <w:rsid w:val="00153FA4"/>
    <w:rsid w:val="00154304"/>
    <w:rsid w:val="0015466E"/>
    <w:rsid w:val="00154765"/>
    <w:rsid w:val="00154EF0"/>
    <w:rsid w:val="00156A23"/>
    <w:rsid w:val="00156D08"/>
    <w:rsid w:val="00161E95"/>
    <w:rsid w:val="00163780"/>
    <w:rsid w:val="00163B1F"/>
    <w:rsid w:val="001648EE"/>
    <w:rsid w:val="00164B65"/>
    <w:rsid w:val="001656F2"/>
    <w:rsid w:val="00166794"/>
    <w:rsid w:val="00174E02"/>
    <w:rsid w:val="0017653A"/>
    <w:rsid w:val="001775DF"/>
    <w:rsid w:val="00192E4B"/>
    <w:rsid w:val="00195DEC"/>
    <w:rsid w:val="00196407"/>
    <w:rsid w:val="001972CC"/>
    <w:rsid w:val="001A138D"/>
    <w:rsid w:val="001A2857"/>
    <w:rsid w:val="001A2A89"/>
    <w:rsid w:val="001A3634"/>
    <w:rsid w:val="001A4843"/>
    <w:rsid w:val="001A4D5D"/>
    <w:rsid w:val="001A58B9"/>
    <w:rsid w:val="001A60F8"/>
    <w:rsid w:val="001A61E1"/>
    <w:rsid w:val="001A6A13"/>
    <w:rsid w:val="001A6C1E"/>
    <w:rsid w:val="001A71BB"/>
    <w:rsid w:val="001B30F9"/>
    <w:rsid w:val="001B3659"/>
    <w:rsid w:val="001B40F3"/>
    <w:rsid w:val="001B53A0"/>
    <w:rsid w:val="001B5F70"/>
    <w:rsid w:val="001B611B"/>
    <w:rsid w:val="001B6845"/>
    <w:rsid w:val="001C0AED"/>
    <w:rsid w:val="001C1025"/>
    <w:rsid w:val="001C13B1"/>
    <w:rsid w:val="001C1C2A"/>
    <w:rsid w:val="001C1CDE"/>
    <w:rsid w:val="001C263B"/>
    <w:rsid w:val="001C2713"/>
    <w:rsid w:val="001C2EF3"/>
    <w:rsid w:val="001C34D6"/>
    <w:rsid w:val="001C54A9"/>
    <w:rsid w:val="001C6012"/>
    <w:rsid w:val="001C67B0"/>
    <w:rsid w:val="001C79FA"/>
    <w:rsid w:val="001D07C9"/>
    <w:rsid w:val="001D1E98"/>
    <w:rsid w:val="001D3AB5"/>
    <w:rsid w:val="001D6A49"/>
    <w:rsid w:val="001D7D8F"/>
    <w:rsid w:val="001D7DF0"/>
    <w:rsid w:val="001D7E82"/>
    <w:rsid w:val="001E018C"/>
    <w:rsid w:val="001E0AD2"/>
    <w:rsid w:val="001E3F91"/>
    <w:rsid w:val="001E489D"/>
    <w:rsid w:val="001E5C94"/>
    <w:rsid w:val="001E6822"/>
    <w:rsid w:val="001E74A5"/>
    <w:rsid w:val="001E7B9E"/>
    <w:rsid w:val="001F025B"/>
    <w:rsid w:val="001F1A92"/>
    <w:rsid w:val="001F2741"/>
    <w:rsid w:val="001F783F"/>
    <w:rsid w:val="001F7DE2"/>
    <w:rsid w:val="002031F3"/>
    <w:rsid w:val="002058A7"/>
    <w:rsid w:val="00205A1A"/>
    <w:rsid w:val="00207665"/>
    <w:rsid w:val="00211229"/>
    <w:rsid w:val="00212C9C"/>
    <w:rsid w:val="00213108"/>
    <w:rsid w:val="0021453E"/>
    <w:rsid w:val="0021475E"/>
    <w:rsid w:val="00216D5E"/>
    <w:rsid w:val="002179AC"/>
    <w:rsid w:val="00220ADB"/>
    <w:rsid w:val="002217BA"/>
    <w:rsid w:val="00221E74"/>
    <w:rsid w:val="00223507"/>
    <w:rsid w:val="00223ACC"/>
    <w:rsid w:val="00223B87"/>
    <w:rsid w:val="0022448D"/>
    <w:rsid w:val="002275C2"/>
    <w:rsid w:val="002275DE"/>
    <w:rsid w:val="00230170"/>
    <w:rsid w:val="002305CF"/>
    <w:rsid w:val="0023064D"/>
    <w:rsid w:val="00233E08"/>
    <w:rsid w:val="002345FF"/>
    <w:rsid w:val="00237611"/>
    <w:rsid w:val="00244476"/>
    <w:rsid w:val="002457CF"/>
    <w:rsid w:val="00246542"/>
    <w:rsid w:val="00252A20"/>
    <w:rsid w:val="00252B41"/>
    <w:rsid w:val="0025524F"/>
    <w:rsid w:val="00256F89"/>
    <w:rsid w:val="00260C1D"/>
    <w:rsid w:val="00261001"/>
    <w:rsid w:val="00261D84"/>
    <w:rsid w:val="00263F23"/>
    <w:rsid w:val="00264D02"/>
    <w:rsid w:val="0026500D"/>
    <w:rsid w:val="00265CD7"/>
    <w:rsid w:val="002665BD"/>
    <w:rsid w:val="00270F4B"/>
    <w:rsid w:val="00271B06"/>
    <w:rsid w:val="00273013"/>
    <w:rsid w:val="002735B1"/>
    <w:rsid w:val="00273C37"/>
    <w:rsid w:val="0027430D"/>
    <w:rsid w:val="002765F2"/>
    <w:rsid w:val="00277A35"/>
    <w:rsid w:val="00280994"/>
    <w:rsid w:val="00280E3F"/>
    <w:rsid w:val="0028248C"/>
    <w:rsid w:val="00283210"/>
    <w:rsid w:val="00283946"/>
    <w:rsid w:val="00286DDB"/>
    <w:rsid w:val="002871EB"/>
    <w:rsid w:val="0028780F"/>
    <w:rsid w:val="002948C4"/>
    <w:rsid w:val="002A229B"/>
    <w:rsid w:val="002A35B6"/>
    <w:rsid w:val="002A4172"/>
    <w:rsid w:val="002A54DE"/>
    <w:rsid w:val="002A7FAB"/>
    <w:rsid w:val="002B085C"/>
    <w:rsid w:val="002B284F"/>
    <w:rsid w:val="002B2A2E"/>
    <w:rsid w:val="002B2F59"/>
    <w:rsid w:val="002B4AFB"/>
    <w:rsid w:val="002B4D21"/>
    <w:rsid w:val="002C0074"/>
    <w:rsid w:val="002C0804"/>
    <w:rsid w:val="002C0A56"/>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482C"/>
    <w:rsid w:val="002E5399"/>
    <w:rsid w:val="002E54B6"/>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266"/>
    <w:rsid w:val="003046AA"/>
    <w:rsid w:val="003049F3"/>
    <w:rsid w:val="00304CDF"/>
    <w:rsid w:val="00305BB3"/>
    <w:rsid w:val="00305F6D"/>
    <w:rsid w:val="003064B8"/>
    <w:rsid w:val="00307227"/>
    <w:rsid w:val="00307DE0"/>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D3C"/>
    <w:rsid w:val="00332E6B"/>
    <w:rsid w:val="003337F3"/>
    <w:rsid w:val="00333BE8"/>
    <w:rsid w:val="00333E05"/>
    <w:rsid w:val="0033405B"/>
    <w:rsid w:val="003344DB"/>
    <w:rsid w:val="00335BFE"/>
    <w:rsid w:val="0033608B"/>
    <w:rsid w:val="00337941"/>
    <w:rsid w:val="003407D0"/>
    <w:rsid w:val="0034092E"/>
    <w:rsid w:val="00341E70"/>
    <w:rsid w:val="00342C51"/>
    <w:rsid w:val="00343722"/>
    <w:rsid w:val="00345B79"/>
    <w:rsid w:val="00345D0F"/>
    <w:rsid w:val="0034614E"/>
    <w:rsid w:val="00346885"/>
    <w:rsid w:val="003472B3"/>
    <w:rsid w:val="0035104F"/>
    <w:rsid w:val="00352901"/>
    <w:rsid w:val="003532C3"/>
    <w:rsid w:val="00354015"/>
    <w:rsid w:val="00355AEE"/>
    <w:rsid w:val="00355D3B"/>
    <w:rsid w:val="0035606B"/>
    <w:rsid w:val="0036073F"/>
    <w:rsid w:val="003629EE"/>
    <w:rsid w:val="003643B3"/>
    <w:rsid w:val="003661DA"/>
    <w:rsid w:val="00370B8E"/>
    <w:rsid w:val="00370BB1"/>
    <w:rsid w:val="003721B2"/>
    <w:rsid w:val="00372328"/>
    <w:rsid w:val="003730AC"/>
    <w:rsid w:val="003733CF"/>
    <w:rsid w:val="00373D15"/>
    <w:rsid w:val="00374CE8"/>
    <w:rsid w:val="003762FD"/>
    <w:rsid w:val="00377278"/>
    <w:rsid w:val="00383E66"/>
    <w:rsid w:val="00385699"/>
    <w:rsid w:val="00387DC9"/>
    <w:rsid w:val="00387F4E"/>
    <w:rsid w:val="003903DA"/>
    <w:rsid w:val="0039142B"/>
    <w:rsid w:val="0039193E"/>
    <w:rsid w:val="00391ADA"/>
    <w:rsid w:val="00392CDB"/>
    <w:rsid w:val="00392D73"/>
    <w:rsid w:val="0039380F"/>
    <w:rsid w:val="00393B71"/>
    <w:rsid w:val="00394095"/>
    <w:rsid w:val="003940F6"/>
    <w:rsid w:val="00396545"/>
    <w:rsid w:val="00396F71"/>
    <w:rsid w:val="003A03D0"/>
    <w:rsid w:val="003A04FF"/>
    <w:rsid w:val="003A0904"/>
    <w:rsid w:val="003A1B01"/>
    <w:rsid w:val="003A2029"/>
    <w:rsid w:val="003A30F9"/>
    <w:rsid w:val="003A61CF"/>
    <w:rsid w:val="003A6417"/>
    <w:rsid w:val="003A65FE"/>
    <w:rsid w:val="003A6A5A"/>
    <w:rsid w:val="003A7221"/>
    <w:rsid w:val="003A730E"/>
    <w:rsid w:val="003B1CEE"/>
    <w:rsid w:val="003B2199"/>
    <w:rsid w:val="003B2856"/>
    <w:rsid w:val="003B2A0D"/>
    <w:rsid w:val="003B2E63"/>
    <w:rsid w:val="003B31FA"/>
    <w:rsid w:val="003B55AD"/>
    <w:rsid w:val="003B7EC4"/>
    <w:rsid w:val="003C7282"/>
    <w:rsid w:val="003D00D5"/>
    <w:rsid w:val="003D0A29"/>
    <w:rsid w:val="003D0BC7"/>
    <w:rsid w:val="003D181D"/>
    <w:rsid w:val="003D20C4"/>
    <w:rsid w:val="003D222E"/>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56A"/>
    <w:rsid w:val="004043BB"/>
    <w:rsid w:val="004078C8"/>
    <w:rsid w:val="00412696"/>
    <w:rsid w:val="00412E24"/>
    <w:rsid w:val="00416727"/>
    <w:rsid w:val="0042068A"/>
    <w:rsid w:val="0042267F"/>
    <w:rsid w:val="0042437A"/>
    <w:rsid w:val="00424E72"/>
    <w:rsid w:val="00426D7C"/>
    <w:rsid w:val="004300ED"/>
    <w:rsid w:val="004303D0"/>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2FFB"/>
    <w:rsid w:val="004635E2"/>
    <w:rsid w:val="00464228"/>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4915"/>
    <w:rsid w:val="004858CD"/>
    <w:rsid w:val="00485DB6"/>
    <w:rsid w:val="0048628A"/>
    <w:rsid w:val="0048658E"/>
    <w:rsid w:val="004911B6"/>
    <w:rsid w:val="00491C96"/>
    <w:rsid w:val="004923B6"/>
    <w:rsid w:val="00494294"/>
    <w:rsid w:val="00495611"/>
    <w:rsid w:val="00496359"/>
    <w:rsid w:val="00496944"/>
    <w:rsid w:val="004A115C"/>
    <w:rsid w:val="004A14BE"/>
    <w:rsid w:val="004A2BF5"/>
    <w:rsid w:val="004A3085"/>
    <w:rsid w:val="004A4BD5"/>
    <w:rsid w:val="004A4CFD"/>
    <w:rsid w:val="004A677C"/>
    <w:rsid w:val="004B05A5"/>
    <w:rsid w:val="004B1262"/>
    <w:rsid w:val="004B176B"/>
    <w:rsid w:val="004B293C"/>
    <w:rsid w:val="004B3D59"/>
    <w:rsid w:val="004B58EA"/>
    <w:rsid w:val="004B73EF"/>
    <w:rsid w:val="004B78E3"/>
    <w:rsid w:val="004C09B4"/>
    <w:rsid w:val="004C20F2"/>
    <w:rsid w:val="004C251E"/>
    <w:rsid w:val="004C357F"/>
    <w:rsid w:val="004C3F25"/>
    <w:rsid w:val="004C4E77"/>
    <w:rsid w:val="004C525E"/>
    <w:rsid w:val="004C6796"/>
    <w:rsid w:val="004C67E2"/>
    <w:rsid w:val="004C6DA3"/>
    <w:rsid w:val="004C7263"/>
    <w:rsid w:val="004C7A27"/>
    <w:rsid w:val="004D0127"/>
    <w:rsid w:val="004D0490"/>
    <w:rsid w:val="004D12F1"/>
    <w:rsid w:val="004D1805"/>
    <w:rsid w:val="004D1CB6"/>
    <w:rsid w:val="004D2229"/>
    <w:rsid w:val="004D257A"/>
    <w:rsid w:val="004D2676"/>
    <w:rsid w:val="004D2A18"/>
    <w:rsid w:val="004D3142"/>
    <w:rsid w:val="004D43CC"/>
    <w:rsid w:val="004D4509"/>
    <w:rsid w:val="004D52DD"/>
    <w:rsid w:val="004D68F8"/>
    <w:rsid w:val="004D6D19"/>
    <w:rsid w:val="004E0ABF"/>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099"/>
    <w:rsid w:val="005041C2"/>
    <w:rsid w:val="00505CA0"/>
    <w:rsid w:val="00507C08"/>
    <w:rsid w:val="00507D18"/>
    <w:rsid w:val="00507D3F"/>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2FFF"/>
    <w:rsid w:val="005248B9"/>
    <w:rsid w:val="005255D3"/>
    <w:rsid w:val="00525C4F"/>
    <w:rsid w:val="00526446"/>
    <w:rsid w:val="00527495"/>
    <w:rsid w:val="00527E7A"/>
    <w:rsid w:val="00531594"/>
    <w:rsid w:val="00537E2C"/>
    <w:rsid w:val="00540208"/>
    <w:rsid w:val="00542797"/>
    <w:rsid w:val="00542B3A"/>
    <w:rsid w:val="00543660"/>
    <w:rsid w:val="0054438E"/>
    <w:rsid w:val="00544B9C"/>
    <w:rsid w:val="00544EC9"/>
    <w:rsid w:val="00546171"/>
    <w:rsid w:val="00546FBD"/>
    <w:rsid w:val="005476FA"/>
    <w:rsid w:val="005516E0"/>
    <w:rsid w:val="00551729"/>
    <w:rsid w:val="00551A9B"/>
    <w:rsid w:val="005520BF"/>
    <w:rsid w:val="00552213"/>
    <w:rsid w:val="0055544F"/>
    <w:rsid w:val="00556B04"/>
    <w:rsid w:val="00556F72"/>
    <w:rsid w:val="00556F82"/>
    <w:rsid w:val="005617C4"/>
    <w:rsid w:val="00561ED1"/>
    <w:rsid w:val="00562B0A"/>
    <w:rsid w:val="00562CCE"/>
    <w:rsid w:val="005669D6"/>
    <w:rsid w:val="00567998"/>
    <w:rsid w:val="0057177F"/>
    <w:rsid w:val="00573BC6"/>
    <w:rsid w:val="005759CD"/>
    <w:rsid w:val="00575D39"/>
    <w:rsid w:val="00577884"/>
    <w:rsid w:val="00581C0F"/>
    <w:rsid w:val="00582919"/>
    <w:rsid w:val="005849B2"/>
    <w:rsid w:val="00585172"/>
    <w:rsid w:val="00587366"/>
    <w:rsid w:val="0058757A"/>
    <w:rsid w:val="00587D50"/>
    <w:rsid w:val="00590037"/>
    <w:rsid w:val="00590892"/>
    <w:rsid w:val="00591267"/>
    <w:rsid w:val="00593476"/>
    <w:rsid w:val="00594C52"/>
    <w:rsid w:val="00595511"/>
    <w:rsid w:val="00596514"/>
    <w:rsid w:val="00597D18"/>
    <w:rsid w:val="005A1B89"/>
    <w:rsid w:val="005A228F"/>
    <w:rsid w:val="005A2A65"/>
    <w:rsid w:val="005A2F65"/>
    <w:rsid w:val="005A341D"/>
    <w:rsid w:val="005A3513"/>
    <w:rsid w:val="005A3581"/>
    <w:rsid w:val="005A381A"/>
    <w:rsid w:val="005A3BD7"/>
    <w:rsid w:val="005A5975"/>
    <w:rsid w:val="005A60E1"/>
    <w:rsid w:val="005A6788"/>
    <w:rsid w:val="005A786F"/>
    <w:rsid w:val="005B169C"/>
    <w:rsid w:val="005B2DD1"/>
    <w:rsid w:val="005B3A49"/>
    <w:rsid w:val="005B4347"/>
    <w:rsid w:val="005B6ADF"/>
    <w:rsid w:val="005B773D"/>
    <w:rsid w:val="005B7C5D"/>
    <w:rsid w:val="005C0821"/>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4BAD"/>
    <w:rsid w:val="005F53A4"/>
    <w:rsid w:val="005F5FE1"/>
    <w:rsid w:val="005F62B2"/>
    <w:rsid w:val="005F715E"/>
    <w:rsid w:val="006010DA"/>
    <w:rsid w:val="006017AB"/>
    <w:rsid w:val="00604AC3"/>
    <w:rsid w:val="00605865"/>
    <w:rsid w:val="00617125"/>
    <w:rsid w:val="00617813"/>
    <w:rsid w:val="006206CC"/>
    <w:rsid w:val="00622B06"/>
    <w:rsid w:val="00624425"/>
    <w:rsid w:val="00624A1E"/>
    <w:rsid w:val="006257C2"/>
    <w:rsid w:val="00627163"/>
    <w:rsid w:val="0063034E"/>
    <w:rsid w:val="00630B6A"/>
    <w:rsid w:val="006339E1"/>
    <w:rsid w:val="00634476"/>
    <w:rsid w:val="00641F7E"/>
    <w:rsid w:val="0064393B"/>
    <w:rsid w:val="00644375"/>
    <w:rsid w:val="00644A5C"/>
    <w:rsid w:val="00646A08"/>
    <w:rsid w:val="00650392"/>
    <w:rsid w:val="0065061D"/>
    <w:rsid w:val="00651458"/>
    <w:rsid w:val="00656FB8"/>
    <w:rsid w:val="0065715E"/>
    <w:rsid w:val="00657670"/>
    <w:rsid w:val="00657DBF"/>
    <w:rsid w:val="00657DE0"/>
    <w:rsid w:val="00661C06"/>
    <w:rsid w:val="00661F77"/>
    <w:rsid w:val="0066275E"/>
    <w:rsid w:val="00662C69"/>
    <w:rsid w:val="006633C0"/>
    <w:rsid w:val="00663470"/>
    <w:rsid w:val="00663CC7"/>
    <w:rsid w:val="0066458B"/>
    <w:rsid w:val="00664805"/>
    <w:rsid w:val="00664FB5"/>
    <w:rsid w:val="006718FB"/>
    <w:rsid w:val="006720F3"/>
    <w:rsid w:val="00673695"/>
    <w:rsid w:val="00673E7D"/>
    <w:rsid w:val="00674701"/>
    <w:rsid w:val="00674A46"/>
    <w:rsid w:val="006752B0"/>
    <w:rsid w:val="00675F80"/>
    <w:rsid w:val="0067617B"/>
    <w:rsid w:val="00676959"/>
    <w:rsid w:val="00676C6B"/>
    <w:rsid w:val="00676CD4"/>
    <w:rsid w:val="00680F25"/>
    <w:rsid w:val="00682297"/>
    <w:rsid w:val="006842C0"/>
    <w:rsid w:val="00685689"/>
    <w:rsid w:val="0068594B"/>
    <w:rsid w:val="00686B04"/>
    <w:rsid w:val="006878AC"/>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3EE"/>
    <w:rsid w:val="006A3D7A"/>
    <w:rsid w:val="006A615D"/>
    <w:rsid w:val="006A6E5D"/>
    <w:rsid w:val="006B004E"/>
    <w:rsid w:val="006B0198"/>
    <w:rsid w:val="006B12E8"/>
    <w:rsid w:val="006B1C19"/>
    <w:rsid w:val="006B3413"/>
    <w:rsid w:val="006B65D4"/>
    <w:rsid w:val="006B7A58"/>
    <w:rsid w:val="006C0B71"/>
    <w:rsid w:val="006C26B3"/>
    <w:rsid w:val="006C2FEE"/>
    <w:rsid w:val="006C3DB7"/>
    <w:rsid w:val="006C50B1"/>
    <w:rsid w:val="006C50C2"/>
    <w:rsid w:val="006C563A"/>
    <w:rsid w:val="006C69BD"/>
    <w:rsid w:val="006C6E1A"/>
    <w:rsid w:val="006D27EF"/>
    <w:rsid w:val="006D425C"/>
    <w:rsid w:val="006D4BD0"/>
    <w:rsid w:val="006D52D1"/>
    <w:rsid w:val="006E013D"/>
    <w:rsid w:val="006E1056"/>
    <w:rsid w:val="006E3A2A"/>
    <w:rsid w:val="006E3C4C"/>
    <w:rsid w:val="006E432D"/>
    <w:rsid w:val="006E47CA"/>
    <w:rsid w:val="006E4BD4"/>
    <w:rsid w:val="006E4E2A"/>
    <w:rsid w:val="006E5950"/>
    <w:rsid w:val="006E6B65"/>
    <w:rsid w:val="006E6C14"/>
    <w:rsid w:val="006E7CC5"/>
    <w:rsid w:val="006F1E31"/>
    <w:rsid w:val="006F2696"/>
    <w:rsid w:val="006F2C12"/>
    <w:rsid w:val="006F2F92"/>
    <w:rsid w:val="006F51AA"/>
    <w:rsid w:val="00700F73"/>
    <w:rsid w:val="00703F77"/>
    <w:rsid w:val="007050B1"/>
    <w:rsid w:val="00705527"/>
    <w:rsid w:val="00707096"/>
    <w:rsid w:val="007127BB"/>
    <w:rsid w:val="007136BC"/>
    <w:rsid w:val="00714576"/>
    <w:rsid w:val="00715A04"/>
    <w:rsid w:val="00715B7D"/>
    <w:rsid w:val="007160F7"/>
    <w:rsid w:val="007171DA"/>
    <w:rsid w:val="00721335"/>
    <w:rsid w:val="00721924"/>
    <w:rsid w:val="00721F66"/>
    <w:rsid w:val="00722B93"/>
    <w:rsid w:val="00731F1F"/>
    <w:rsid w:val="0073324B"/>
    <w:rsid w:val="007337E6"/>
    <w:rsid w:val="00735A75"/>
    <w:rsid w:val="007365AD"/>
    <w:rsid w:val="00742486"/>
    <w:rsid w:val="0074433B"/>
    <w:rsid w:val="007443E3"/>
    <w:rsid w:val="007446C2"/>
    <w:rsid w:val="0074628D"/>
    <w:rsid w:val="007473D2"/>
    <w:rsid w:val="007479C2"/>
    <w:rsid w:val="00750A80"/>
    <w:rsid w:val="0075151E"/>
    <w:rsid w:val="0075265E"/>
    <w:rsid w:val="0075440D"/>
    <w:rsid w:val="00754EF8"/>
    <w:rsid w:val="00755369"/>
    <w:rsid w:val="007556F8"/>
    <w:rsid w:val="0075604A"/>
    <w:rsid w:val="0075650E"/>
    <w:rsid w:val="00757995"/>
    <w:rsid w:val="007644E6"/>
    <w:rsid w:val="007652EA"/>
    <w:rsid w:val="00766249"/>
    <w:rsid w:val="00766CDD"/>
    <w:rsid w:val="007674F3"/>
    <w:rsid w:val="00767CD2"/>
    <w:rsid w:val="00770859"/>
    <w:rsid w:val="00774A5F"/>
    <w:rsid w:val="00774DFD"/>
    <w:rsid w:val="007753FA"/>
    <w:rsid w:val="0077544D"/>
    <w:rsid w:val="00775D67"/>
    <w:rsid w:val="0078079A"/>
    <w:rsid w:val="00785472"/>
    <w:rsid w:val="007860B9"/>
    <w:rsid w:val="00787184"/>
    <w:rsid w:val="007914E4"/>
    <w:rsid w:val="00791E58"/>
    <w:rsid w:val="007A0692"/>
    <w:rsid w:val="007A082B"/>
    <w:rsid w:val="007A0A0E"/>
    <w:rsid w:val="007A100D"/>
    <w:rsid w:val="007A1303"/>
    <w:rsid w:val="007A2293"/>
    <w:rsid w:val="007A2C90"/>
    <w:rsid w:val="007A4419"/>
    <w:rsid w:val="007A4CE4"/>
    <w:rsid w:val="007A65E0"/>
    <w:rsid w:val="007A70B9"/>
    <w:rsid w:val="007A7602"/>
    <w:rsid w:val="007A7A58"/>
    <w:rsid w:val="007B011C"/>
    <w:rsid w:val="007B02B9"/>
    <w:rsid w:val="007B1AED"/>
    <w:rsid w:val="007B2208"/>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4A5F"/>
    <w:rsid w:val="007D7EF3"/>
    <w:rsid w:val="007E0D72"/>
    <w:rsid w:val="007E5125"/>
    <w:rsid w:val="007E5DB4"/>
    <w:rsid w:val="007E72DF"/>
    <w:rsid w:val="007F031C"/>
    <w:rsid w:val="007F0617"/>
    <w:rsid w:val="007F313E"/>
    <w:rsid w:val="007F4BB8"/>
    <w:rsid w:val="007F52F7"/>
    <w:rsid w:val="007F6F57"/>
    <w:rsid w:val="007F729E"/>
    <w:rsid w:val="00800E69"/>
    <w:rsid w:val="00800EFF"/>
    <w:rsid w:val="0080117D"/>
    <w:rsid w:val="0080214F"/>
    <w:rsid w:val="00802BFE"/>
    <w:rsid w:val="00803827"/>
    <w:rsid w:val="008039C2"/>
    <w:rsid w:val="008046E4"/>
    <w:rsid w:val="0080485A"/>
    <w:rsid w:val="00804992"/>
    <w:rsid w:val="008055FF"/>
    <w:rsid w:val="00805DD8"/>
    <w:rsid w:val="00806782"/>
    <w:rsid w:val="00810F94"/>
    <w:rsid w:val="008118AF"/>
    <w:rsid w:val="00814A17"/>
    <w:rsid w:val="0081595B"/>
    <w:rsid w:val="008167F5"/>
    <w:rsid w:val="0081794B"/>
    <w:rsid w:val="00817D8E"/>
    <w:rsid w:val="008200A3"/>
    <w:rsid w:val="008203B5"/>
    <w:rsid w:val="008209A8"/>
    <w:rsid w:val="00820BF2"/>
    <w:rsid w:val="0082181A"/>
    <w:rsid w:val="00824C4E"/>
    <w:rsid w:val="00826125"/>
    <w:rsid w:val="0083153E"/>
    <w:rsid w:val="00833E4C"/>
    <w:rsid w:val="00834316"/>
    <w:rsid w:val="00836224"/>
    <w:rsid w:val="00836E2A"/>
    <w:rsid w:val="008376CD"/>
    <w:rsid w:val="00837BE4"/>
    <w:rsid w:val="00840559"/>
    <w:rsid w:val="00841963"/>
    <w:rsid w:val="00843153"/>
    <w:rsid w:val="008433C1"/>
    <w:rsid w:val="00843908"/>
    <w:rsid w:val="008443E1"/>
    <w:rsid w:val="00845B20"/>
    <w:rsid w:val="00845D12"/>
    <w:rsid w:val="00846713"/>
    <w:rsid w:val="008469BE"/>
    <w:rsid w:val="00846D48"/>
    <w:rsid w:val="008473FA"/>
    <w:rsid w:val="00847830"/>
    <w:rsid w:val="00851A81"/>
    <w:rsid w:val="00851F4C"/>
    <w:rsid w:val="008523BA"/>
    <w:rsid w:val="00852B26"/>
    <w:rsid w:val="0085480B"/>
    <w:rsid w:val="008560F4"/>
    <w:rsid w:val="008568B1"/>
    <w:rsid w:val="00860A1E"/>
    <w:rsid w:val="00860FC5"/>
    <w:rsid w:val="00861622"/>
    <w:rsid w:val="008662C0"/>
    <w:rsid w:val="00866D38"/>
    <w:rsid w:val="0087153F"/>
    <w:rsid w:val="00873ABF"/>
    <w:rsid w:val="00873D8C"/>
    <w:rsid w:val="0087459A"/>
    <w:rsid w:val="00875167"/>
    <w:rsid w:val="00875DF8"/>
    <w:rsid w:val="008765E3"/>
    <w:rsid w:val="00881572"/>
    <w:rsid w:val="00882BA0"/>
    <w:rsid w:val="00882FEA"/>
    <w:rsid w:val="00883127"/>
    <w:rsid w:val="00883450"/>
    <w:rsid w:val="00883887"/>
    <w:rsid w:val="0088398C"/>
    <w:rsid w:val="00885A71"/>
    <w:rsid w:val="00885C6E"/>
    <w:rsid w:val="0088743F"/>
    <w:rsid w:val="0089067B"/>
    <w:rsid w:val="00890700"/>
    <w:rsid w:val="00890AA0"/>
    <w:rsid w:val="00893857"/>
    <w:rsid w:val="0089412A"/>
    <w:rsid w:val="00895536"/>
    <w:rsid w:val="00896AD4"/>
    <w:rsid w:val="008A2811"/>
    <w:rsid w:val="008A52F3"/>
    <w:rsid w:val="008A5456"/>
    <w:rsid w:val="008A7F7D"/>
    <w:rsid w:val="008B1A5A"/>
    <w:rsid w:val="008B1CAC"/>
    <w:rsid w:val="008B30C0"/>
    <w:rsid w:val="008B382F"/>
    <w:rsid w:val="008B38BC"/>
    <w:rsid w:val="008B4590"/>
    <w:rsid w:val="008B5AB4"/>
    <w:rsid w:val="008B66A6"/>
    <w:rsid w:val="008B6849"/>
    <w:rsid w:val="008B7FFE"/>
    <w:rsid w:val="008C0446"/>
    <w:rsid w:val="008C2A5C"/>
    <w:rsid w:val="008C2B3C"/>
    <w:rsid w:val="008C2EC1"/>
    <w:rsid w:val="008C41A7"/>
    <w:rsid w:val="008C5F5C"/>
    <w:rsid w:val="008C6F34"/>
    <w:rsid w:val="008C7108"/>
    <w:rsid w:val="008C75C8"/>
    <w:rsid w:val="008D02A3"/>
    <w:rsid w:val="008D22D8"/>
    <w:rsid w:val="008D259C"/>
    <w:rsid w:val="008D2BCD"/>
    <w:rsid w:val="008D406E"/>
    <w:rsid w:val="008D4E99"/>
    <w:rsid w:val="008D5066"/>
    <w:rsid w:val="008D5A97"/>
    <w:rsid w:val="008D5C39"/>
    <w:rsid w:val="008D6697"/>
    <w:rsid w:val="008D728C"/>
    <w:rsid w:val="008E0674"/>
    <w:rsid w:val="008E11CC"/>
    <w:rsid w:val="008E1B8F"/>
    <w:rsid w:val="008E3AD0"/>
    <w:rsid w:val="008E5767"/>
    <w:rsid w:val="008E580D"/>
    <w:rsid w:val="008E73A5"/>
    <w:rsid w:val="008F12E6"/>
    <w:rsid w:val="008F1558"/>
    <w:rsid w:val="008F5927"/>
    <w:rsid w:val="008F6CB6"/>
    <w:rsid w:val="009009A9"/>
    <w:rsid w:val="0090174A"/>
    <w:rsid w:val="009036B3"/>
    <w:rsid w:val="009071FE"/>
    <w:rsid w:val="0090740E"/>
    <w:rsid w:val="00907761"/>
    <w:rsid w:val="00907D97"/>
    <w:rsid w:val="0091242A"/>
    <w:rsid w:val="00912E53"/>
    <w:rsid w:val="0091395C"/>
    <w:rsid w:val="00913AA4"/>
    <w:rsid w:val="00914854"/>
    <w:rsid w:val="00915778"/>
    <w:rsid w:val="009164DD"/>
    <w:rsid w:val="00916D97"/>
    <w:rsid w:val="009210C9"/>
    <w:rsid w:val="00925C68"/>
    <w:rsid w:val="009315B0"/>
    <w:rsid w:val="009316E9"/>
    <w:rsid w:val="00931C93"/>
    <w:rsid w:val="00931EE2"/>
    <w:rsid w:val="0093282F"/>
    <w:rsid w:val="0093416D"/>
    <w:rsid w:val="00937309"/>
    <w:rsid w:val="0094065A"/>
    <w:rsid w:val="00940948"/>
    <w:rsid w:val="00943E62"/>
    <w:rsid w:val="00945A61"/>
    <w:rsid w:val="00950154"/>
    <w:rsid w:val="00950326"/>
    <w:rsid w:val="00950790"/>
    <w:rsid w:val="00950C6E"/>
    <w:rsid w:val="00953054"/>
    <w:rsid w:val="009531D6"/>
    <w:rsid w:val="009533AA"/>
    <w:rsid w:val="009548C1"/>
    <w:rsid w:val="00956219"/>
    <w:rsid w:val="009563A5"/>
    <w:rsid w:val="00956868"/>
    <w:rsid w:val="009572EE"/>
    <w:rsid w:val="0095765F"/>
    <w:rsid w:val="009606E6"/>
    <w:rsid w:val="009609D2"/>
    <w:rsid w:val="00962F40"/>
    <w:rsid w:val="00963968"/>
    <w:rsid w:val="00970F70"/>
    <w:rsid w:val="00971056"/>
    <w:rsid w:val="00971439"/>
    <w:rsid w:val="0097210F"/>
    <w:rsid w:val="00972221"/>
    <w:rsid w:val="0097252B"/>
    <w:rsid w:val="00972668"/>
    <w:rsid w:val="009727B4"/>
    <w:rsid w:val="00972C36"/>
    <w:rsid w:val="00972DF8"/>
    <w:rsid w:val="009750AA"/>
    <w:rsid w:val="00977D37"/>
    <w:rsid w:val="009813EA"/>
    <w:rsid w:val="009830D3"/>
    <w:rsid w:val="00983B8F"/>
    <w:rsid w:val="0098595E"/>
    <w:rsid w:val="00986073"/>
    <w:rsid w:val="009875BC"/>
    <w:rsid w:val="00990EE2"/>
    <w:rsid w:val="009916D2"/>
    <w:rsid w:val="009918B7"/>
    <w:rsid w:val="0099229C"/>
    <w:rsid w:val="009959DB"/>
    <w:rsid w:val="00995C9F"/>
    <w:rsid w:val="0099752D"/>
    <w:rsid w:val="00997C2A"/>
    <w:rsid w:val="009A0461"/>
    <w:rsid w:val="009A27C0"/>
    <w:rsid w:val="009A28A2"/>
    <w:rsid w:val="009A4F56"/>
    <w:rsid w:val="009A5191"/>
    <w:rsid w:val="009B0F5C"/>
    <w:rsid w:val="009B11D6"/>
    <w:rsid w:val="009B16F4"/>
    <w:rsid w:val="009B2EE9"/>
    <w:rsid w:val="009B38F2"/>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42D0"/>
    <w:rsid w:val="009D46D7"/>
    <w:rsid w:val="009D61D9"/>
    <w:rsid w:val="009D624D"/>
    <w:rsid w:val="009E0AB4"/>
    <w:rsid w:val="009E360A"/>
    <w:rsid w:val="009E38A4"/>
    <w:rsid w:val="009E4942"/>
    <w:rsid w:val="009E4FF0"/>
    <w:rsid w:val="009E6833"/>
    <w:rsid w:val="009E6E48"/>
    <w:rsid w:val="009F0B67"/>
    <w:rsid w:val="009F1E4B"/>
    <w:rsid w:val="009F307E"/>
    <w:rsid w:val="009F50DE"/>
    <w:rsid w:val="009F5886"/>
    <w:rsid w:val="009F60E4"/>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6699"/>
    <w:rsid w:val="00A27A7F"/>
    <w:rsid w:val="00A31C69"/>
    <w:rsid w:val="00A3276A"/>
    <w:rsid w:val="00A349D2"/>
    <w:rsid w:val="00A34C05"/>
    <w:rsid w:val="00A35492"/>
    <w:rsid w:val="00A4044E"/>
    <w:rsid w:val="00A4145B"/>
    <w:rsid w:val="00A42869"/>
    <w:rsid w:val="00A4379F"/>
    <w:rsid w:val="00A4434D"/>
    <w:rsid w:val="00A45039"/>
    <w:rsid w:val="00A453A9"/>
    <w:rsid w:val="00A454E0"/>
    <w:rsid w:val="00A45546"/>
    <w:rsid w:val="00A4585A"/>
    <w:rsid w:val="00A459D6"/>
    <w:rsid w:val="00A45B12"/>
    <w:rsid w:val="00A462D5"/>
    <w:rsid w:val="00A4650A"/>
    <w:rsid w:val="00A46F7C"/>
    <w:rsid w:val="00A471A7"/>
    <w:rsid w:val="00A47279"/>
    <w:rsid w:val="00A50B8A"/>
    <w:rsid w:val="00A51F40"/>
    <w:rsid w:val="00A56136"/>
    <w:rsid w:val="00A572BC"/>
    <w:rsid w:val="00A62B7B"/>
    <w:rsid w:val="00A67428"/>
    <w:rsid w:val="00A70CF3"/>
    <w:rsid w:val="00A7155E"/>
    <w:rsid w:val="00A73C13"/>
    <w:rsid w:val="00A74EDE"/>
    <w:rsid w:val="00A763AE"/>
    <w:rsid w:val="00A76619"/>
    <w:rsid w:val="00A76B0D"/>
    <w:rsid w:val="00A80223"/>
    <w:rsid w:val="00A81AB5"/>
    <w:rsid w:val="00A82724"/>
    <w:rsid w:val="00A82C5A"/>
    <w:rsid w:val="00A83FF6"/>
    <w:rsid w:val="00A8403F"/>
    <w:rsid w:val="00A847F9"/>
    <w:rsid w:val="00A8620F"/>
    <w:rsid w:val="00A86AAB"/>
    <w:rsid w:val="00A8769A"/>
    <w:rsid w:val="00A90FF4"/>
    <w:rsid w:val="00A91B2F"/>
    <w:rsid w:val="00A92E9F"/>
    <w:rsid w:val="00A92EC0"/>
    <w:rsid w:val="00A92EC4"/>
    <w:rsid w:val="00A92EED"/>
    <w:rsid w:val="00A975D5"/>
    <w:rsid w:val="00A9772B"/>
    <w:rsid w:val="00AA0660"/>
    <w:rsid w:val="00AA1409"/>
    <w:rsid w:val="00AA3875"/>
    <w:rsid w:val="00AA404A"/>
    <w:rsid w:val="00AA40DC"/>
    <w:rsid w:val="00AA6228"/>
    <w:rsid w:val="00AA69A4"/>
    <w:rsid w:val="00AA7ABB"/>
    <w:rsid w:val="00AB1879"/>
    <w:rsid w:val="00AB2744"/>
    <w:rsid w:val="00AB274F"/>
    <w:rsid w:val="00AB5F30"/>
    <w:rsid w:val="00AB6BE3"/>
    <w:rsid w:val="00AC1DE5"/>
    <w:rsid w:val="00AC2197"/>
    <w:rsid w:val="00AC2ECA"/>
    <w:rsid w:val="00AC37C3"/>
    <w:rsid w:val="00AC3E65"/>
    <w:rsid w:val="00AC535B"/>
    <w:rsid w:val="00AC5F6A"/>
    <w:rsid w:val="00AD04D8"/>
    <w:rsid w:val="00AD0B3C"/>
    <w:rsid w:val="00AD18BF"/>
    <w:rsid w:val="00AD1CC0"/>
    <w:rsid w:val="00AD22B5"/>
    <w:rsid w:val="00AD33D3"/>
    <w:rsid w:val="00AD3DB4"/>
    <w:rsid w:val="00AD5712"/>
    <w:rsid w:val="00AD76A1"/>
    <w:rsid w:val="00AE7F20"/>
    <w:rsid w:val="00AF1F04"/>
    <w:rsid w:val="00AF3B55"/>
    <w:rsid w:val="00AF3D59"/>
    <w:rsid w:val="00AF4B68"/>
    <w:rsid w:val="00AF51A0"/>
    <w:rsid w:val="00AF6794"/>
    <w:rsid w:val="00AF6F48"/>
    <w:rsid w:val="00AF717E"/>
    <w:rsid w:val="00AF7F90"/>
    <w:rsid w:val="00B016F7"/>
    <w:rsid w:val="00B021D6"/>
    <w:rsid w:val="00B02BDD"/>
    <w:rsid w:val="00B041D3"/>
    <w:rsid w:val="00B055B9"/>
    <w:rsid w:val="00B06D0D"/>
    <w:rsid w:val="00B06E5A"/>
    <w:rsid w:val="00B13243"/>
    <w:rsid w:val="00B13D85"/>
    <w:rsid w:val="00B14B2C"/>
    <w:rsid w:val="00B16296"/>
    <w:rsid w:val="00B16CC7"/>
    <w:rsid w:val="00B16E6E"/>
    <w:rsid w:val="00B1786A"/>
    <w:rsid w:val="00B206D8"/>
    <w:rsid w:val="00B214F4"/>
    <w:rsid w:val="00B21AF0"/>
    <w:rsid w:val="00B230E5"/>
    <w:rsid w:val="00B23E88"/>
    <w:rsid w:val="00B267A4"/>
    <w:rsid w:val="00B312C7"/>
    <w:rsid w:val="00B316B9"/>
    <w:rsid w:val="00B31AFF"/>
    <w:rsid w:val="00B31F8B"/>
    <w:rsid w:val="00B32E58"/>
    <w:rsid w:val="00B335A2"/>
    <w:rsid w:val="00B34371"/>
    <w:rsid w:val="00B347E1"/>
    <w:rsid w:val="00B357DD"/>
    <w:rsid w:val="00B36BEC"/>
    <w:rsid w:val="00B37104"/>
    <w:rsid w:val="00B406E3"/>
    <w:rsid w:val="00B41516"/>
    <w:rsid w:val="00B433EB"/>
    <w:rsid w:val="00B447D7"/>
    <w:rsid w:val="00B451F7"/>
    <w:rsid w:val="00B4545E"/>
    <w:rsid w:val="00B47889"/>
    <w:rsid w:val="00B47D0D"/>
    <w:rsid w:val="00B52196"/>
    <w:rsid w:val="00B52B7D"/>
    <w:rsid w:val="00B531D2"/>
    <w:rsid w:val="00B53CCA"/>
    <w:rsid w:val="00B54441"/>
    <w:rsid w:val="00B54A5F"/>
    <w:rsid w:val="00B55BEA"/>
    <w:rsid w:val="00B560C2"/>
    <w:rsid w:val="00B56409"/>
    <w:rsid w:val="00B56F9B"/>
    <w:rsid w:val="00B63014"/>
    <w:rsid w:val="00B64099"/>
    <w:rsid w:val="00B64919"/>
    <w:rsid w:val="00B667C6"/>
    <w:rsid w:val="00B66BC8"/>
    <w:rsid w:val="00B71F08"/>
    <w:rsid w:val="00B73298"/>
    <w:rsid w:val="00B73838"/>
    <w:rsid w:val="00B7421A"/>
    <w:rsid w:val="00B74366"/>
    <w:rsid w:val="00B75F20"/>
    <w:rsid w:val="00B762FD"/>
    <w:rsid w:val="00B808A4"/>
    <w:rsid w:val="00B81371"/>
    <w:rsid w:val="00B818B8"/>
    <w:rsid w:val="00B83E2E"/>
    <w:rsid w:val="00B83E62"/>
    <w:rsid w:val="00B8780A"/>
    <w:rsid w:val="00B902E7"/>
    <w:rsid w:val="00B90ED8"/>
    <w:rsid w:val="00B922D9"/>
    <w:rsid w:val="00B926D6"/>
    <w:rsid w:val="00B92E8E"/>
    <w:rsid w:val="00B93351"/>
    <w:rsid w:val="00B966BF"/>
    <w:rsid w:val="00B974B4"/>
    <w:rsid w:val="00B97C58"/>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94C"/>
    <w:rsid w:val="00BD3D7F"/>
    <w:rsid w:val="00BD4097"/>
    <w:rsid w:val="00BD4163"/>
    <w:rsid w:val="00BD4E41"/>
    <w:rsid w:val="00BD517B"/>
    <w:rsid w:val="00BD650E"/>
    <w:rsid w:val="00BD6560"/>
    <w:rsid w:val="00BD687D"/>
    <w:rsid w:val="00BD7009"/>
    <w:rsid w:val="00BE00FA"/>
    <w:rsid w:val="00BE0C95"/>
    <w:rsid w:val="00BE295F"/>
    <w:rsid w:val="00BE545A"/>
    <w:rsid w:val="00BE5E11"/>
    <w:rsid w:val="00BE6C95"/>
    <w:rsid w:val="00BE74FA"/>
    <w:rsid w:val="00BF0A54"/>
    <w:rsid w:val="00BF0F1C"/>
    <w:rsid w:val="00BF1B7F"/>
    <w:rsid w:val="00BF2346"/>
    <w:rsid w:val="00BF3B54"/>
    <w:rsid w:val="00BF3B85"/>
    <w:rsid w:val="00BF485E"/>
    <w:rsid w:val="00BF5BBE"/>
    <w:rsid w:val="00BF6B5B"/>
    <w:rsid w:val="00BF6D83"/>
    <w:rsid w:val="00BF704D"/>
    <w:rsid w:val="00BF7365"/>
    <w:rsid w:val="00BF7824"/>
    <w:rsid w:val="00C020F8"/>
    <w:rsid w:val="00C02535"/>
    <w:rsid w:val="00C04666"/>
    <w:rsid w:val="00C04D22"/>
    <w:rsid w:val="00C11482"/>
    <w:rsid w:val="00C1254E"/>
    <w:rsid w:val="00C137F2"/>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5008"/>
    <w:rsid w:val="00C372F6"/>
    <w:rsid w:val="00C40EE4"/>
    <w:rsid w:val="00C41015"/>
    <w:rsid w:val="00C41131"/>
    <w:rsid w:val="00C411C1"/>
    <w:rsid w:val="00C422BD"/>
    <w:rsid w:val="00C44729"/>
    <w:rsid w:val="00C45BF0"/>
    <w:rsid w:val="00C46213"/>
    <w:rsid w:val="00C46C0B"/>
    <w:rsid w:val="00C46D57"/>
    <w:rsid w:val="00C4712A"/>
    <w:rsid w:val="00C47468"/>
    <w:rsid w:val="00C47831"/>
    <w:rsid w:val="00C47CDC"/>
    <w:rsid w:val="00C50A2B"/>
    <w:rsid w:val="00C54922"/>
    <w:rsid w:val="00C555B5"/>
    <w:rsid w:val="00C55FE8"/>
    <w:rsid w:val="00C601EF"/>
    <w:rsid w:val="00C6220B"/>
    <w:rsid w:val="00C62658"/>
    <w:rsid w:val="00C632AE"/>
    <w:rsid w:val="00C634D6"/>
    <w:rsid w:val="00C63CF2"/>
    <w:rsid w:val="00C6440A"/>
    <w:rsid w:val="00C648FC"/>
    <w:rsid w:val="00C65FE5"/>
    <w:rsid w:val="00C663BE"/>
    <w:rsid w:val="00C71858"/>
    <w:rsid w:val="00C722C5"/>
    <w:rsid w:val="00C74346"/>
    <w:rsid w:val="00C744AE"/>
    <w:rsid w:val="00C74781"/>
    <w:rsid w:val="00C77489"/>
    <w:rsid w:val="00C80034"/>
    <w:rsid w:val="00C83EA7"/>
    <w:rsid w:val="00C84559"/>
    <w:rsid w:val="00C862C4"/>
    <w:rsid w:val="00C86B34"/>
    <w:rsid w:val="00C9331E"/>
    <w:rsid w:val="00C95593"/>
    <w:rsid w:val="00CA2022"/>
    <w:rsid w:val="00CA6005"/>
    <w:rsid w:val="00CA7F49"/>
    <w:rsid w:val="00CB3C69"/>
    <w:rsid w:val="00CB57BF"/>
    <w:rsid w:val="00CB58C6"/>
    <w:rsid w:val="00CB5AEC"/>
    <w:rsid w:val="00CB725D"/>
    <w:rsid w:val="00CB7F82"/>
    <w:rsid w:val="00CC10A6"/>
    <w:rsid w:val="00CC10B3"/>
    <w:rsid w:val="00CC14D1"/>
    <w:rsid w:val="00CC2DE4"/>
    <w:rsid w:val="00CC360E"/>
    <w:rsid w:val="00CC3D18"/>
    <w:rsid w:val="00CC415C"/>
    <w:rsid w:val="00CC4356"/>
    <w:rsid w:val="00CC48D6"/>
    <w:rsid w:val="00CC60CD"/>
    <w:rsid w:val="00CC6575"/>
    <w:rsid w:val="00CD32FE"/>
    <w:rsid w:val="00CD6866"/>
    <w:rsid w:val="00CD76D4"/>
    <w:rsid w:val="00CD7893"/>
    <w:rsid w:val="00CE03CC"/>
    <w:rsid w:val="00CE7E6A"/>
    <w:rsid w:val="00CF030B"/>
    <w:rsid w:val="00CF23A2"/>
    <w:rsid w:val="00CF5D77"/>
    <w:rsid w:val="00CF6EB2"/>
    <w:rsid w:val="00D10AB0"/>
    <w:rsid w:val="00D118A8"/>
    <w:rsid w:val="00D12EE7"/>
    <w:rsid w:val="00D1373C"/>
    <w:rsid w:val="00D16122"/>
    <w:rsid w:val="00D1651F"/>
    <w:rsid w:val="00D16BAD"/>
    <w:rsid w:val="00D1735B"/>
    <w:rsid w:val="00D17702"/>
    <w:rsid w:val="00D17C3D"/>
    <w:rsid w:val="00D225CB"/>
    <w:rsid w:val="00D25A9F"/>
    <w:rsid w:val="00D2734A"/>
    <w:rsid w:val="00D276CF"/>
    <w:rsid w:val="00D30003"/>
    <w:rsid w:val="00D306AB"/>
    <w:rsid w:val="00D31B93"/>
    <w:rsid w:val="00D31D5F"/>
    <w:rsid w:val="00D32293"/>
    <w:rsid w:val="00D32FF2"/>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4EA4"/>
    <w:rsid w:val="00D47265"/>
    <w:rsid w:val="00D47500"/>
    <w:rsid w:val="00D4793C"/>
    <w:rsid w:val="00D60582"/>
    <w:rsid w:val="00D60B51"/>
    <w:rsid w:val="00D62F58"/>
    <w:rsid w:val="00D63990"/>
    <w:rsid w:val="00D65068"/>
    <w:rsid w:val="00D65126"/>
    <w:rsid w:val="00D65243"/>
    <w:rsid w:val="00D658A1"/>
    <w:rsid w:val="00D67E99"/>
    <w:rsid w:val="00D71057"/>
    <w:rsid w:val="00D730F6"/>
    <w:rsid w:val="00D7359D"/>
    <w:rsid w:val="00D738F0"/>
    <w:rsid w:val="00D82CB3"/>
    <w:rsid w:val="00D82FC0"/>
    <w:rsid w:val="00D8322A"/>
    <w:rsid w:val="00D83C17"/>
    <w:rsid w:val="00D83DD1"/>
    <w:rsid w:val="00D85885"/>
    <w:rsid w:val="00D8720F"/>
    <w:rsid w:val="00D87527"/>
    <w:rsid w:val="00D87652"/>
    <w:rsid w:val="00D87CE4"/>
    <w:rsid w:val="00D905C2"/>
    <w:rsid w:val="00D91341"/>
    <w:rsid w:val="00D92D08"/>
    <w:rsid w:val="00D934F4"/>
    <w:rsid w:val="00D9372E"/>
    <w:rsid w:val="00D9392E"/>
    <w:rsid w:val="00D947F0"/>
    <w:rsid w:val="00D950FF"/>
    <w:rsid w:val="00D963CC"/>
    <w:rsid w:val="00DA3A4F"/>
    <w:rsid w:val="00DA42C0"/>
    <w:rsid w:val="00DA52A2"/>
    <w:rsid w:val="00DA54FF"/>
    <w:rsid w:val="00DA57B0"/>
    <w:rsid w:val="00DA7E2F"/>
    <w:rsid w:val="00DB0C0B"/>
    <w:rsid w:val="00DB21B9"/>
    <w:rsid w:val="00DB2F8F"/>
    <w:rsid w:val="00DB31E7"/>
    <w:rsid w:val="00DB3A66"/>
    <w:rsid w:val="00DB4BEF"/>
    <w:rsid w:val="00DB546B"/>
    <w:rsid w:val="00DB74A4"/>
    <w:rsid w:val="00DB78B2"/>
    <w:rsid w:val="00DC073A"/>
    <w:rsid w:val="00DC096B"/>
    <w:rsid w:val="00DC1539"/>
    <w:rsid w:val="00DC2022"/>
    <w:rsid w:val="00DC230C"/>
    <w:rsid w:val="00DC27E7"/>
    <w:rsid w:val="00DC2CE7"/>
    <w:rsid w:val="00DC301A"/>
    <w:rsid w:val="00DC4ABE"/>
    <w:rsid w:val="00DC5188"/>
    <w:rsid w:val="00DC6AEA"/>
    <w:rsid w:val="00DC7377"/>
    <w:rsid w:val="00DD05BB"/>
    <w:rsid w:val="00DD10D4"/>
    <w:rsid w:val="00DD353B"/>
    <w:rsid w:val="00DD417A"/>
    <w:rsid w:val="00DD45C1"/>
    <w:rsid w:val="00DD4849"/>
    <w:rsid w:val="00DD74B3"/>
    <w:rsid w:val="00DE0FC0"/>
    <w:rsid w:val="00DE1A76"/>
    <w:rsid w:val="00DE3A31"/>
    <w:rsid w:val="00DE5D97"/>
    <w:rsid w:val="00DE66D1"/>
    <w:rsid w:val="00DF09A4"/>
    <w:rsid w:val="00DF0DF7"/>
    <w:rsid w:val="00DF13A5"/>
    <w:rsid w:val="00DF1C93"/>
    <w:rsid w:val="00DF1E5D"/>
    <w:rsid w:val="00DF2ABA"/>
    <w:rsid w:val="00DF419C"/>
    <w:rsid w:val="00DF51C5"/>
    <w:rsid w:val="00DF72C7"/>
    <w:rsid w:val="00DF75DE"/>
    <w:rsid w:val="00DF765A"/>
    <w:rsid w:val="00E02432"/>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6F6C"/>
    <w:rsid w:val="00E47A5F"/>
    <w:rsid w:val="00E507A5"/>
    <w:rsid w:val="00E514B5"/>
    <w:rsid w:val="00E528D2"/>
    <w:rsid w:val="00E54E89"/>
    <w:rsid w:val="00E57E0F"/>
    <w:rsid w:val="00E601CE"/>
    <w:rsid w:val="00E602CF"/>
    <w:rsid w:val="00E61EE8"/>
    <w:rsid w:val="00E62441"/>
    <w:rsid w:val="00E63879"/>
    <w:rsid w:val="00E65D0A"/>
    <w:rsid w:val="00E66A80"/>
    <w:rsid w:val="00E66EE6"/>
    <w:rsid w:val="00E7063D"/>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97D83"/>
    <w:rsid w:val="00EA0A72"/>
    <w:rsid w:val="00EA0B7D"/>
    <w:rsid w:val="00EA0CA1"/>
    <w:rsid w:val="00EA1D8B"/>
    <w:rsid w:val="00EA2F46"/>
    <w:rsid w:val="00EA3249"/>
    <w:rsid w:val="00EA3C59"/>
    <w:rsid w:val="00EA5118"/>
    <w:rsid w:val="00EA6C56"/>
    <w:rsid w:val="00EB02F9"/>
    <w:rsid w:val="00EB0DF0"/>
    <w:rsid w:val="00EB1A2C"/>
    <w:rsid w:val="00EB2513"/>
    <w:rsid w:val="00EB40DC"/>
    <w:rsid w:val="00EB4A53"/>
    <w:rsid w:val="00EB5616"/>
    <w:rsid w:val="00EB743F"/>
    <w:rsid w:val="00EC04FB"/>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089"/>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6D6"/>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2C2F"/>
    <w:rsid w:val="00F3400B"/>
    <w:rsid w:val="00F35C44"/>
    <w:rsid w:val="00F37B6F"/>
    <w:rsid w:val="00F40C05"/>
    <w:rsid w:val="00F40E86"/>
    <w:rsid w:val="00F42168"/>
    <w:rsid w:val="00F425B3"/>
    <w:rsid w:val="00F44C78"/>
    <w:rsid w:val="00F452C0"/>
    <w:rsid w:val="00F459E6"/>
    <w:rsid w:val="00F53C70"/>
    <w:rsid w:val="00F54C6D"/>
    <w:rsid w:val="00F5642A"/>
    <w:rsid w:val="00F57053"/>
    <w:rsid w:val="00F60C62"/>
    <w:rsid w:val="00F645AF"/>
    <w:rsid w:val="00F66BC9"/>
    <w:rsid w:val="00F67116"/>
    <w:rsid w:val="00F67946"/>
    <w:rsid w:val="00F72B99"/>
    <w:rsid w:val="00F72CCD"/>
    <w:rsid w:val="00F72E9F"/>
    <w:rsid w:val="00F73166"/>
    <w:rsid w:val="00F739E9"/>
    <w:rsid w:val="00F73FD7"/>
    <w:rsid w:val="00F81620"/>
    <w:rsid w:val="00F84240"/>
    <w:rsid w:val="00F85237"/>
    <w:rsid w:val="00F8564F"/>
    <w:rsid w:val="00F856EF"/>
    <w:rsid w:val="00F87DAE"/>
    <w:rsid w:val="00F9000A"/>
    <w:rsid w:val="00F9002A"/>
    <w:rsid w:val="00F906D0"/>
    <w:rsid w:val="00F90CC8"/>
    <w:rsid w:val="00F914DC"/>
    <w:rsid w:val="00F93FEB"/>
    <w:rsid w:val="00F94E43"/>
    <w:rsid w:val="00F96156"/>
    <w:rsid w:val="00F97AFE"/>
    <w:rsid w:val="00F97E65"/>
    <w:rsid w:val="00FA0128"/>
    <w:rsid w:val="00FA1786"/>
    <w:rsid w:val="00FA215F"/>
    <w:rsid w:val="00FA3191"/>
    <w:rsid w:val="00FA5AE3"/>
    <w:rsid w:val="00FA7098"/>
    <w:rsid w:val="00FA73DD"/>
    <w:rsid w:val="00FB0729"/>
    <w:rsid w:val="00FB09E2"/>
    <w:rsid w:val="00FB13C2"/>
    <w:rsid w:val="00FB27FA"/>
    <w:rsid w:val="00FB35D3"/>
    <w:rsid w:val="00FB380D"/>
    <w:rsid w:val="00FB38B2"/>
    <w:rsid w:val="00FB39EC"/>
    <w:rsid w:val="00FB5C9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07C"/>
    <w:rsid w:val="00FD1351"/>
    <w:rsid w:val="00FD3F17"/>
    <w:rsid w:val="00FD4B65"/>
    <w:rsid w:val="00FD6729"/>
    <w:rsid w:val="00FD7996"/>
    <w:rsid w:val="00FD7EFE"/>
    <w:rsid w:val="00FE0290"/>
    <w:rsid w:val="00FE2025"/>
    <w:rsid w:val="00FE2D9D"/>
    <w:rsid w:val="00FE3280"/>
    <w:rsid w:val="00FE4790"/>
    <w:rsid w:val="00FE49E3"/>
    <w:rsid w:val="00FE4E1B"/>
    <w:rsid w:val="00FE562B"/>
    <w:rsid w:val="00FE7171"/>
    <w:rsid w:val="00FE7904"/>
    <w:rsid w:val="00FE79C6"/>
    <w:rsid w:val="00FF0AD1"/>
    <w:rsid w:val="00FF2F56"/>
    <w:rsid w:val="00FF3373"/>
    <w:rsid w:val="00FF3387"/>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CFC5FBD4-4552-4412-97A6-4A69394E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AF7F90"/>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paragraph" w:styleId="Sangradetextonormal">
    <w:name w:val="Body Text Indent"/>
    <w:basedOn w:val="Normal"/>
    <w:link w:val="SangradetextonormalCar"/>
    <w:uiPriority w:val="99"/>
    <w:semiHidden/>
    <w:unhideWhenUsed/>
    <w:rsid w:val="00484915"/>
    <w:pPr>
      <w:spacing w:after="120"/>
      <w:ind w:left="283"/>
    </w:pPr>
  </w:style>
  <w:style w:type="character" w:customStyle="1" w:styleId="SangradetextonormalCar">
    <w:name w:val="Sangría de texto normal Car"/>
    <w:basedOn w:val="Fuentedeprrafopredeter"/>
    <w:link w:val="Sangradetextonormal"/>
    <w:uiPriority w:val="99"/>
    <w:semiHidden/>
    <w:rsid w:val="00484915"/>
  </w:style>
  <w:style w:type="paragraph" w:styleId="Textoindependienteprimerasangra2">
    <w:name w:val="Body Text First Indent 2"/>
    <w:basedOn w:val="Sangradetextonormal"/>
    <w:link w:val="Textoindependienteprimerasangra2Car"/>
    <w:uiPriority w:val="99"/>
    <w:unhideWhenUsed/>
    <w:rsid w:val="0048491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84915"/>
  </w:style>
  <w:style w:type="table" w:customStyle="1" w:styleId="Tablaconcuadrcula5oscura-nfasis61">
    <w:name w:val="Tabla con cuadrícula 5 oscura - Énfasis 61"/>
    <w:basedOn w:val="Tablanormal"/>
    <w:uiPriority w:val="50"/>
    <w:rsid w:val="003730AC"/>
    <w:rPr>
      <w:rFonts w:eastAsiaTheme="minorHAnsi"/>
      <w:sz w:val="22"/>
      <w:szCs w:val="22"/>
      <w:lang w:val="es-MX"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aconcuadrcula4-nfasis51">
    <w:name w:val="Tabla con cuadrícula 4 - Énfasis 51"/>
    <w:basedOn w:val="Tablanormal"/>
    <w:uiPriority w:val="49"/>
    <w:rsid w:val="00907D97"/>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AF7F9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4522838">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2778545">
      <w:bodyDiv w:val="1"/>
      <w:marLeft w:val="0"/>
      <w:marRight w:val="0"/>
      <w:marTop w:val="0"/>
      <w:marBottom w:val="0"/>
      <w:divBdr>
        <w:top w:val="none" w:sz="0" w:space="0" w:color="auto"/>
        <w:left w:val="none" w:sz="0" w:space="0" w:color="auto"/>
        <w:bottom w:val="none" w:sz="0" w:space="0" w:color="auto"/>
        <w:right w:val="none" w:sz="0" w:space="0" w:color="auto"/>
      </w:divBdr>
    </w:div>
    <w:div w:id="452284682">
      <w:bodyDiv w:val="1"/>
      <w:marLeft w:val="0"/>
      <w:marRight w:val="0"/>
      <w:marTop w:val="0"/>
      <w:marBottom w:val="0"/>
      <w:divBdr>
        <w:top w:val="none" w:sz="0" w:space="0" w:color="auto"/>
        <w:left w:val="none" w:sz="0" w:space="0" w:color="auto"/>
        <w:bottom w:val="none" w:sz="0" w:space="0" w:color="auto"/>
        <w:right w:val="none" w:sz="0" w:space="0" w:color="auto"/>
      </w:divBdr>
    </w:div>
    <w:div w:id="454065156">
      <w:bodyDiv w:val="1"/>
      <w:marLeft w:val="0"/>
      <w:marRight w:val="0"/>
      <w:marTop w:val="0"/>
      <w:marBottom w:val="0"/>
      <w:divBdr>
        <w:top w:val="none" w:sz="0" w:space="0" w:color="auto"/>
        <w:left w:val="none" w:sz="0" w:space="0" w:color="auto"/>
        <w:bottom w:val="none" w:sz="0" w:space="0" w:color="auto"/>
        <w:right w:val="none" w:sz="0" w:space="0" w:color="auto"/>
      </w:divBdr>
      <w:divsChild>
        <w:div w:id="1986735610">
          <w:marLeft w:val="0"/>
          <w:marRight w:val="0"/>
          <w:marTop w:val="0"/>
          <w:marBottom w:val="0"/>
          <w:divBdr>
            <w:top w:val="none" w:sz="0" w:space="0" w:color="auto"/>
            <w:left w:val="none" w:sz="0" w:space="0" w:color="auto"/>
            <w:bottom w:val="none" w:sz="0" w:space="0" w:color="auto"/>
            <w:right w:val="none" w:sz="0" w:space="0" w:color="auto"/>
          </w:divBdr>
          <w:divsChild>
            <w:div w:id="1136529596">
              <w:marLeft w:val="0"/>
              <w:marRight w:val="0"/>
              <w:marTop w:val="0"/>
              <w:marBottom w:val="0"/>
              <w:divBdr>
                <w:top w:val="single" w:sz="6" w:space="0" w:color="auto"/>
                <w:left w:val="single" w:sz="6" w:space="11" w:color="auto"/>
                <w:bottom w:val="single" w:sz="6" w:space="0" w:color="auto"/>
                <w:right w:val="single" w:sz="6" w:space="11" w:color="auto"/>
              </w:divBdr>
              <w:divsChild>
                <w:div w:id="11132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5475">
          <w:marLeft w:val="98"/>
          <w:marRight w:val="98"/>
          <w:marTop w:val="98"/>
          <w:marBottom w:val="98"/>
          <w:divBdr>
            <w:top w:val="none" w:sz="0" w:space="0" w:color="auto"/>
            <w:left w:val="none" w:sz="0" w:space="0" w:color="auto"/>
            <w:bottom w:val="none" w:sz="0" w:space="0" w:color="auto"/>
            <w:right w:val="none" w:sz="0" w:space="0" w:color="auto"/>
          </w:divBdr>
          <w:divsChild>
            <w:div w:id="945582616">
              <w:marLeft w:val="0"/>
              <w:marRight w:val="0"/>
              <w:marTop w:val="0"/>
              <w:marBottom w:val="300"/>
              <w:divBdr>
                <w:top w:val="none" w:sz="0" w:space="0" w:color="auto"/>
                <w:left w:val="none" w:sz="0" w:space="0" w:color="auto"/>
                <w:bottom w:val="none" w:sz="0" w:space="0" w:color="auto"/>
                <w:right w:val="none" w:sz="0" w:space="0" w:color="auto"/>
              </w:divBdr>
              <w:divsChild>
                <w:div w:id="1109273181">
                  <w:marLeft w:val="0"/>
                  <w:marRight w:val="0"/>
                  <w:marTop w:val="0"/>
                  <w:marBottom w:val="0"/>
                  <w:divBdr>
                    <w:top w:val="none" w:sz="0" w:space="0" w:color="auto"/>
                    <w:left w:val="none" w:sz="0" w:space="0" w:color="auto"/>
                    <w:bottom w:val="none" w:sz="0" w:space="0" w:color="auto"/>
                    <w:right w:val="none" w:sz="0" w:space="0" w:color="auto"/>
                  </w:divBdr>
                  <w:divsChild>
                    <w:div w:id="18043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479231276">
      <w:bodyDiv w:val="1"/>
      <w:marLeft w:val="0"/>
      <w:marRight w:val="0"/>
      <w:marTop w:val="0"/>
      <w:marBottom w:val="0"/>
      <w:divBdr>
        <w:top w:val="none" w:sz="0" w:space="0" w:color="auto"/>
        <w:left w:val="none" w:sz="0" w:space="0" w:color="auto"/>
        <w:bottom w:val="none" w:sz="0" w:space="0" w:color="auto"/>
        <w:right w:val="none" w:sz="0" w:space="0" w:color="auto"/>
      </w:divBdr>
    </w:div>
    <w:div w:id="498009912">
      <w:bodyDiv w:val="1"/>
      <w:marLeft w:val="0"/>
      <w:marRight w:val="0"/>
      <w:marTop w:val="0"/>
      <w:marBottom w:val="0"/>
      <w:divBdr>
        <w:top w:val="none" w:sz="0" w:space="0" w:color="auto"/>
        <w:left w:val="none" w:sz="0" w:space="0" w:color="auto"/>
        <w:bottom w:val="none" w:sz="0" w:space="0" w:color="auto"/>
        <w:right w:val="none" w:sz="0" w:space="0" w:color="auto"/>
      </w:divBdr>
      <w:divsChild>
        <w:div w:id="170796314">
          <w:marLeft w:val="0"/>
          <w:marRight w:val="0"/>
          <w:marTop w:val="0"/>
          <w:marBottom w:val="84"/>
          <w:divBdr>
            <w:top w:val="none" w:sz="0" w:space="0" w:color="auto"/>
            <w:left w:val="none" w:sz="0" w:space="0" w:color="auto"/>
            <w:bottom w:val="none" w:sz="0" w:space="0" w:color="auto"/>
            <w:right w:val="none" w:sz="0" w:space="0" w:color="auto"/>
          </w:divBdr>
        </w:div>
        <w:div w:id="623390817">
          <w:marLeft w:val="0"/>
          <w:marRight w:val="0"/>
          <w:marTop w:val="0"/>
          <w:marBottom w:val="84"/>
          <w:divBdr>
            <w:top w:val="none" w:sz="0" w:space="0" w:color="auto"/>
            <w:left w:val="none" w:sz="0" w:space="0" w:color="auto"/>
            <w:bottom w:val="none" w:sz="0" w:space="0" w:color="auto"/>
            <w:right w:val="none" w:sz="0" w:space="0" w:color="auto"/>
          </w:divBdr>
        </w:div>
        <w:div w:id="1719738297">
          <w:marLeft w:val="0"/>
          <w:marRight w:val="0"/>
          <w:marTop w:val="0"/>
          <w:marBottom w:val="84"/>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9055604">
      <w:bodyDiv w:val="1"/>
      <w:marLeft w:val="0"/>
      <w:marRight w:val="0"/>
      <w:marTop w:val="0"/>
      <w:marBottom w:val="0"/>
      <w:divBdr>
        <w:top w:val="none" w:sz="0" w:space="0" w:color="auto"/>
        <w:left w:val="none" w:sz="0" w:space="0" w:color="auto"/>
        <w:bottom w:val="none" w:sz="0" w:space="0" w:color="auto"/>
        <w:right w:val="none" w:sz="0" w:space="0" w:color="auto"/>
      </w:divBdr>
      <w:divsChild>
        <w:div w:id="364645553">
          <w:marLeft w:val="0"/>
          <w:marRight w:val="0"/>
          <w:marTop w:val="0"/>
          <w:marBottom w:val="84"/>
          <w:divBdr>
            <w:top w:val="none" w:sz="0" w:space="0" w:color="auto"/>
            <w:left w:val="none" w:sz="0" w:space="0" w:color="auto"/>
            <w:bottom w:val="none" w:sz="0" w:space="0" w:color="auto"/>
            <w:right w:val="none" w:sz="0" w:space="0" w:color="auto"/>
          </w:divBdr>
        </w:div>
        <w:div w:id="430703517">
          <w:marLeft w:val="0"/>
          <w:marRight w:val="0"/>
          <w:marTop w:val="0"/>
          <w:marBottom w:val="84"/>
          <w:divBdr>
            <w:top w:val="none" w:sz="0" w:space="0" w:color="auto"/>
            <w:left w:val="none" w:sz="0" w:space="0" w:color="auto"/>
            <w:bottom w:val="none" w:sz="0" w:space="0" w:color="auto"/>
            <w:right w:val="none" w:sz="0" w:space="0" w:color="auto"/>
          </w:divBdr>
        </w:div>
        <w:div w:id="693312982">
          <w:marLeft w:val="0"/>
          <w:marRight w:val="0"/>
          <w:marTop w:val="0"/>
          <w:marBottom w:val="84"/>
          <w:divBdr>
            <w:top w:val="none" w:sz="0" w:space="0" w:color="auto"/>
            <w:left w:val="none" w:sz="0" w:space="0" w:color="auto"/>
            <w:bottom w:val="none" w:sz="0" w:space="0" w:color="auto"/>
            <w:right w:val="none" w:sz="0" w:space="0" w:color="auto"/>
          </w:divBdr>
        </w:div>
        <w:div w:id="951321998">
          <w:marLeft w:val="0"/>
          <w:marRight w:val="0"/>
          <w:marTop w:val="0"/>
          <w:marBottom w:val="84"/>
          <w:divBdr>
            <w:top w:val="none" w:sz="0" w:space="0" w:color="auto"/>
            <w:left w:val="none" w:sz="0" w:space="0" w:color="auto"/>
            <w:bottom w:val="none" w:sz="0" w:space="0" w:color="auto"/>
            <w:right w:val="none" w:sz="0" w:space="0" w:color="auto"/>
          </w:divBdr>
        </w:div>
        <w:div w:id="1640529526">
          <w:marLeft w:val="0"/>
          <w:marRight w:val="0"/>
          <w:marTop w:val="0"/>
          <w:marBottom w:val="84"/>
          <w:divBdr>
            <w:top w:val="none" w:sz="0" w:space="0" w:color="auto"/>
            <w:left w:val="none" w:sz="0" w:space="0" w:color="auto"/>
            <w:bottom w:val="none" w:sz="0" w:space="0" w:color="auto"/>
            <w:right w:val="none" w:sz="0" w:space="0" w:color="auto"/>
          </w:divBdr>
        </w:div>
      </w:divsChild>
    </w:div>
    <w:div w:id="5451436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22808160">
      <w:bodyDiv w:val="1"/>
      <w:marLeft w:val="0"/>
      <w:marRight w:val="0"/>
      <w:marTop w:val="0"/>
      <w:marBottom w:val="0"/>
      <w:divBdr>
        <w:top w:val="none" w:sz="0" w:space="0" w:color="auto"/>
        <w:left w:val="none" w:sz="0" w:space="0" w:color="auto"/>
        <w:bottom w:val="none" w:sz="0" w:space="0" w:color="auto"/>
        <w:right w:val="none" w:sz="0" w:space="0" w:color="auto"/>
      </w:divBdr>
    </w:div>
    <w:div w:id="630209698">
      <w:bodyDiv w:val="1"/>
      <w:marLeft w:val="0"/>
      <w:marRight w:val="0"/>
      <w:marTop w:val="0"/>
      <w:marBottom w:val="0"/>
      <w:divBdr>
        <w:top w:val="none" w:sz="0" w:space="0" w:color="auto"/>
        <w:left w:val="none" w:sz="0" w:space="0" w:color="auto"/>
        <w:bottom w:val="none" w:sz="0" w:space="0" w:color="auto"/>
        <w:right w:val="none" w:sz="0" w:space="0" w:color="auto"/>
      </w:divBdr>
      <w:divsChild>
        <w:div w:id="187062432">
          <w:marLeft w:val="0"/>
          <w:marRight w:val="0"/>
          <w:marTop w:val="0"/>
          <w:marBottom w:val="101"/>
          <w:divBdr>
            <w:top w:val="none" w:sz="0" w:space="0" w:color="auto"/>
            <w:left w:val="none" w:sz="0" w:space="0" w:color="auto"/>
            <w:bottom w:val="none" w:sz="0" w:space="0" w:color="auto"/>
            <w:right w:val="none" w:sz="0" w:space="0" w:color="auto"/>
          </w:divBdr>
        </w:div>
        <w:div w:id="197789912">
          <w:marLeft w:val="864"/>
          <w:marRight w:val="0"/>
          <w:marTop w:val="0"/>
          <w:marBottom w:val="101"/>
          <w:divBdr>
            <w:top w:val="none" w:sz="0" w:space="0" w:color="auto"/>
            <w:left w:val="none" w:sz="0" w:space="0" w:color="auto"/>
            <w:bottom w:val="none" w:sz="0" w:space="0" w:color="auto"/>
            <w:right w:val="none" w:sz="0" w:space="0" w:color="auto"/>
          </w:divBdr>
        </w:div>
        <w:div w:id="233591214">
          <w:marLeft w:val="0"/>
          <w:marRight w:val="0"/>
          <w:marTop w:val="0"/>
          <w:marBottom w:val="101"/>
          <w:divBdr>
            <w:top w:val="none" w:sz="0" w:space="0" w:color="auto"/>
            <w:left w:val="none" w:sz="0" w:space="0" w:color="auto"/>
            <w:bottom w:val="none" w:sz="0" w:space="0" w:color="auto"/>
            <w:right w:val="none" w:sz="0" w:space="0" w:color="auto"/>
          </w:divBdr>
        </w:div>
        <w:div w:id="386950388">
          <w:marLeft w:val="0"/>
          <w:marRight w:val="0"/>
          <w:marTop w:val="0"/>
          <w:marBottom w:val="101"/>
          <w:divBdr>
            <w:top w:val="none" w:sz="0" w:space="0" w:color="auto"/>
            <w:left w:val="none" w:sz="0" w:space="0" w:color="auto"/>
            <w:bottom w:val="none" w:sz="0" w:space="0" w:color="auto"/>
            <w:right w:val="none" w:sz="0" w:space="0" w:color="auto"/>
          </w:divBdr>
        </w:div>
        <w:div w:id="619529088">
          <w:marLeft w:val="0"/>
          <w:marRight w:val="0"/>
          <w:marTop w:val="0"/>
          <w:marBottom w:val="101"/>
          <w:divBdr>
            <w:top w:val="none" w:sz="0" w:space="0" w:color="auto"/>
            <w:left w:val="none" w:sz="0" w:space="0" w:color="auto"/>
            <w:bottom w:val="none" w:sz="0" w:space="0" w:color="auto"/>
            <w:right w:val="none" w:sz="0" w:space="0" w:color="auto"/>
          </w:divBdr>
        </w:div>
        <w:div w:id="690566270">
          <w:marLeft w:val="864"/>
          <w:marRight w:val="0"/>
          <w:marTop w:val="0"/>
          <w:marBottom w:val="101"/>
          <w:divBdr>
            <w:top w:val="none" w:sz="0" w:space="0" w:color="auto"/>
            <w:left w:val="none" w:sz="0" w:space="0" w:color="auto"/>
            <w:bottom w:val="none" w:sz="0" w:space="0" w:color="auto"/>
            <w:right w:val="none" w:sz="0" w:space="0" w:color="auto"/>
          </w:divBdr>
        </w:div>
        <w:div w:id="796948070">
          <w:marLeft w:val="0"/>
          <w:marRight w:val="0"/>
          <w:marTop w:val="0"/>
          <w:marBottom w:val="101"/>
          <w:divBdr>
            <w:top w:val="none" w:sz="0" w:space="0" w:color="auto"/>
            <w:left w:val="none" w:sz="0" w:space="0" w:color="auto"/>
            <w:bottom w:val="none" w:sz="0" w:space="0" w:color="auto"/>
            <w:right w:val="none" w:sz="0" w:space="0" w:color="auto"/>
          </w:divBdr>
        </w:div>
        <w:div w:id="1280836939">
          <w:marLeft w:val="864"/>
          <w:marRight w:val="0"/>
          <w:marTop w:val="0"/>
          <w:marBottom w:val="101"/>
          <w:divBdr>
            <w:top w:val="none" w:sz="0" w:space="0" w:color="auto"/>
            <w:left w:val="none" w:sz="0" w:space="0" w:color="auto"/>
            <w:bottom w:val="none" w:sz="0" w:space="0" w:color="auto"/>
            <w:right w:val="none" w:sz="0" w:space="0" w:color="auto"/>
          </w:divBdr>
        </w:div>
        <w:div w:id="1392733292">
          <w:marLeft w:val="0"/>
          <w:marRight w:val="0"/>
          <w:marTop w:val="0"/>
          <w:marBottom w:val="101"/>
          <w:divBdr>
            <w:top w:val="none" w:sz="0" w:space="0" w:color="auto"/>
            <w:left w:val="none" w:sz="0" w:space="0" w:color="auto"/>
            <w:bottom w:val="none" w:sz="0" w:space="0" w:color="auto"/>
            <w:right w:val="none" w:sz="0" w:space="0" w:color="auto"/>
          </w:divBdr>
        </w:div>
        <w:div w:id="1751930803">
          <w:marLeft w:val="0"/>
          <w:marRight w:val="0"/>
          <w:marTop w:val="0"/>
          <w:marBottom w:val="101"/>
          <w:divBdr>
            <w:top w:val="none" w:sz="0" w:space="0" w:color="auto"/>
            <w:left w:val="none" w:sz="0" w:space="0" w:color="auto"/>
            <w:bottom w:val="none" w:sz="0" w:space="0" w:color="auto"/>
            <w:right w:val="none" w:sz="0" w:space="0" w:color="auto"/>
          </w:divBdr>
        </w:div>
      </w:divsChild>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477220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5873281">
      <w:bodyDiv w:val="1"/>
      <w:marLeft w:val="0"/>
      <w:marRight w:val="0"/>
      <w:marTop w:val="0"/>
      <w:marBottom w:val="0"/>
      <w:divBdr>
        <w:top w:val="none" w:sz="0" w:space="0" w:color="auto"/>
        <w:left w:val="none" w:sz="0" w:space="0" w:color="auto"/>
        <w:bottom w:val="none" w:sz="0" w:space="0" w:color="auto"/>
        <w:right w:val="none" w:sz="0" w:space="0" w:color="auto"/>
      </w:divBdr>
    </w:div>
    <w:div w:id="956839845">
      <w:bodyDiv w:val="1"/>
      <w:marLeft w:val="0"/>
      <w:marRight w:val="0"/>
      <w:marTop w:val="0"/>
      <w:marBottom w:val="0"/>
      <w:divBdr>
        <w:top w:val="none" w:sz="0" w:space="0" w:color="auto"/>
        <w:left w:val="none" w:sz="0" w:space="0" w:color="auto"/>
        <w:bottom w:val="none" w:sz="0" w:space="0" w:color="auto"/>
        <w:right w:val="none" w:sz="0" w:space="0" w:color="auto"/>
      </w:divBdr>
      <w:divsChild>
        <w:div w:id="197934169">
          <w:marLeft w:val="0"/>
          <w:marRight w:val="0"/>
          <w:marTop w:val="0"/>
          <w:marBottom w:val="94"/>
          <w:divBdr>
            <w:top w:val="none" w:sz="0" w:space="0" w:color="auto"/>
            <w:left w:val="none" w:sz="0" w:space="0" w:color="auto"/>
            <w:bottom w:val="none" w:sz="0" w:space="0" w:color="auto"/>
            <w:right w:val="none" w:sz="0" w:space="0" w:color="auto"/>
          </w:divBdr>
        </w:div>
        <w:div w:id="918557063">
          <w:marLeft w:val="864"/>
          <w:marRight w:val="0"/>
          <w:marTop w:val="0"/>
          <w:marBottom w:val="94"/>
          <w:divBdr>
            <w:top w:val="none" w:sz="0" w:space="0" w:color="auto"/>
            <w:left w:val="none" w:sz="0" w:space="0" w:color="auto"/>
            <w:bottom w:val="none" w:sz="0" w:space="0" w:color="auto"/>
            <w:right w:val="none" w:sz="0" w:space="0" w:color="auto"/>
          </w:divBdr>
        </w:div>
        <w:div w:id="928006794">
          <w:marLeft w:val="864"/>
          <w:marRight w:val="0"/>
          <w:marTop w:val="0"/>
          <w:marBottom w:val="94"/>
          <w:divBdr>
            <w:top w:val="none" w:sz="0" w:space="0" w:color="auto"/>
            <w:left w:val="none" w:sz="0" w:space="0" w:color="auto"/>
            <w:bottom w:val="none" w:sz="0" w:space="0" w:color="auto"/>
            <w:right w:val="none" w:sz="0" w:space="0" w:color="auto"/>
          </w:divBdr>
        </w:div>
        <w:div w:id="1202673321">
          <w:marLeft w:val="0"/>
          <w:marRight w:val="0"/>
          <w:marTop w:val="0"/>
          <w:marBottom w:val="94"/>
          <w:divBdr>
            <w:top w:val="none" w:sz="0" w:space="0" w:color="auto"/>
            <w:left w:val="none" w:sz="0" w:space="0" w:color="auto"/>
            <w:bottom w:val="none" w:sz="0" w:space="0" w:color="auto"/>
            <w:right w:val="none" w:sz="0" w:space="0" w:color="auto"/>
          </w:divBdr>
        </w:div>
        <w:div w:id="1789666151">
          <w:marLeft w:val="864"/>
          <w:marRight w:val="0"/>
          <w:marTop w:val="0"/>
          <w:marBottom w:val="94"/>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5065892">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4560013">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9974215">
      <w:bodyDiv w:val="1"/>
      <w:marLeft w:val="0"/>
      <w:marRight w:val="0"/>
      <w:marTop w:val="0"/>
      <w:marBottom w:val="0"/>
      <w:divBdr>
        <w:top w:val="none" w:sz="0" w:space="0" w:color="auto"/>
        <w:left w:val="none" w:sz="0" w:space="0" w:color="auto"/>
        <w:bottom w:val="none" w:sz="0" w:space="0" w:color="auto"/>
        <w:right w:val="none" w:sz="0" w:space="0" w:color="auto"/>
      </w:divBdr>
    </w:div>
    <w:div w:id="13055451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17826217">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90752152">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1418059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99199502">
      <w:bodyDiv w:val="1"/>
      <w:marLeft w:val="0"/>
      <w:marRight w:val="0"/>
      <w:marTop w:val="0"/>
      <w:marBottom w:val="0"/>
      <w:divBdr>
        <w:top w:val="none" w:sz="0" w:space="0" w:color="auto"/>
        <w:left w:val="none" w:sz="0" w:space="0" w:color="auto"/>
        <w:bottom w:val="none" w:sz="0" w:space="0" w:color="auto"/>
        <w:right w:val="none" w:sz="0" w:space="0" w:color="auto"/>
      </w:divBdr>
    </w:div>
    <w:div w:id="1911890385">
      <w:bodyDiv w:val="1"/>
      <w:marLeft w:val="0"/>
      <w:marRight w:val="0"/>
      <w:marTop w:val="0"/>
      <w:marBottom w:val="0"/>
      <w:divBdr>
        <w:top w:val="none" w:sz="0" w:space="0" w:color="auto"/>
        <w:left w:val="none" w:sz="0" w:space="0" w:color="auto"/>
        <w:bottom w:val="none" w:sz="0" w:space="0" w:color="auto"/>
        <w:right w:val="none" w:sz="0" w:space="0" w:color="auto"/>
      </w:divBdr>
    </w:div>
    <w:div w:id="19124970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043314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C69F7-8A59-4900-A5F0-CE758EA6E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6134</Words>
  <Characters>33741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2020-03-14T02:21:00Z</cp:lastPrinted>
  <dcterms:created xsi:type="dcterms:W3CDTF">2022-10-27T13:52:00Z</dcterms:created>
  <dcterms:modified xsi:type="dcterms:W3CDTF">2022-11-24T22:49:00Z</dcterms:modified>
</cp:coreProperties>
</file>