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1FB9D737" w:rsidR="005C2E26" w:rsidRPr="00A43F27" w:rsidRDefault="005C2E26" w:rsidP="005C2E26">
      <w:pPr>
        <w:spacing w:line="360" w:lineRule="auto"/>
        <w:jc w:val="both"/>
        <w:rPr>
          <w:rFonts w:ascii="Palatino Linotype" w:hAnsi="Palatino Linotype"/>
        </w:rPr>
      </w:pPr>
      <w:r w:rsidRPr="00A43F2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el </w:t>
      </w:r>
      <w:r w:rsidR="00A43F27" w:rsidRPr="00A43F27">
        <w:rPr>
          <w:rFonts w:ascii="Palatino Linotype" w:hAnsi="Palatino Linotype"/>
        </w:rPr>
        <w:t>treinta</w:t>
      </w:r>
      <w:r w:rsidR="00795938" w:rsidRPr="00A43F27">
        <w:rPr>
          <w:rFonts w:ascii="Palatino Linotype" w:hAnsi="Palatino Linotype"/>
        </w:rPr>
        <w:t xml:space="preserve"> </w:t>
      </w:r>
      <w:r w:rsidRPr="00A43F27">
        <w:rPr>
          <w:rFonts w:ascii="Palatino Linotype" w:hAnsi="Palatino Linotype"/>
        </w:rPr>
        <w:t xml:space="preserve">de </w:t>
      </w:r>
      <w:r w:rsidR="00795938" w:rsidRPr="00A43F27">
        <w:rPr>
          <w:rFonts w:ascii="Palatino Linotype" w:hAnsi="Palatino Linotype"/>
        </w:rPr>
        <w:t xml:space="preserve">noviembre </w:t>
      </w:r>
      <w:r w:rsidR="00587724" w:rsidRPr="00A43F27">
        <w:rPr>
          <w:rFonts w:ascii="Palatino Linotype" w:hAnsi="Palatino Linotype"/>
        </w:rPr>
        <w:t>de dos mil veintidós.</w:t>
      </w:r>
    </w:p>
    <w:p w14:paraId="28464D58" w14:textId="77777777" w:rsidR="00457BB8" w:rsidRPr="00A43F27" w:rsidRDefault="00457BB8" w:rsidP="0066637D">
      <w:pPr>
        <w:spacing w:line="360" w:lineRule="auto"/>
        <w:jc w:val="both"/>
        <w:rPr>
          <w:rFonts w:ascii="Palatino Linotype" w:hAnsi="Palatino Linotype"/>
        </w:rPr>
      </w:pPr>
    </w:p>
    <w:p w14:paraId="2C11FACB" w14:textId="6C8EB55A" w:rsidR="00457BB8" w:rsidRPr="00A43F27" w:rsidRDefault="00457BB8" w:rsidP="0066637D">
      <w:pPr>
        <w:spacing w:line="360" w:lineRule="auto"/>
        <w:jc w:val="both"/>
        <w:rPr>
          <w:rFonts w:ascii="Palatino Linotype" w:hAnsi="Palatino Linotype"/>
          <w:b/>
        </w:rPr>
      </w:pPr>
      <w:r w:rsidRPr="00A43F27">
        <w:rPr>
          <w:rFonts w:ascii="Palatino Linotype" w:hAnsi="Palatino Linotype"/>
          <w:b/>
        </w:rPr>
        <w:t>VISTO</w:t>
      </w:r>
      <w:r w:rsidRPr="00A43F27">
        <w:rPr>
          <w:rFonts w:ascii="Palatino Linotype" w:hAnsi="Palatino Linotype"/>
        </w:rPr>
        <w:t xml:space="preserve"> el exp</w:t>
      </w:r>
      <w:r w:rsidR="00CB5585" w:rsidRPr="00A43F27">
        <w:rPr>
          <w:rFonts w:ascii="Palatino Linotype" w:hAnsi="Palatino Linotype"/>
        </w:rPr>
        <w:t xml:space="preserve">ediente formado con motivo del </w:t>
      </w:r>
      <w:r w:rsidR="00D86297" w:rsidRPr="00A43F27">
        <w:rPr>
          <w:rFonts w:ascii="Palatino Linotype" w:hAnsi="Palatino Linotype"/>
        </w:rPr>
        <w:t>Recurso Revisión</w:t>
      </w:r>
      <w:r w:rsidRPr="00A43F27">
        <w:rPr>
          <w:rFonts w:ascii="Palatino Linotype" w:hAnsi="Palatino Linotype"/>
        </w:rPr>
        <w:t xml:space="preserve"> </w:t>
      </w:r>
      <w:r w:rsidR="00447785" w:rsidRPr="00A43F27">
        <w:rPr>
          <w:rFonts w:ascii="Palatino Linotype" w:hAnsi="Palatino Linotype"/>
          <w:b/>
          <w:lang w:val="es-ES_tradnl"/>
        </w:rPr>
        <w:t>08442</w:t>
      </w:r>
      <w:r w:rsidR="008834CE" w:rsidRPr="00A43F27">
        <w:rPr>
          <w:rFonts w:ascii="Palatino Linotype" w:hAnsi="Palatino Linotype"/>
          <w:b/>
          <w:lang w:val="es-ES_tradnl"/>
        </w:rPr>
        <w:t>/INFOEM/IP/RR/2022</w:t>
      </w:r>
      <w:r w:rsidRPr="00A43F27">
        <w:rPr>
          <w:rFonts w:ascii="Palatino Linotype" w:hAnsi="Palatino Linotype"/>
        </w:rPr>
        <w:t xml:space="preserve">, </w:t>
      </w:r>
      <w:r w:rsidR="006C52D7" w:rsidRPr="00A43F27">
        <w:rPr>
          <w:rFonts w:ascii="Palatino Linotype" w:hAnsi="Palatino Linotype"/>
        </w:rPr>
        <w:t xml:space="preserve">promovido </w:t>
      </w:r>
      <w:r w:rsidR="005C250B" w:rsidRPr="00A43F27">
        <w:rPr>
          <w:rFonts w:ascii="Palatino Linotype" w:hAnsi="Palatino Linotype"/>
        </w:rPr>
        <w:t xml:space="preserve">por </w:t>
      </w:r>
      <w:bookmarkStart w:id="0" w:name="_GoBack"/>
      <w:r w:rsidR="00B92311">
        <w:rPr>
          <w:rFonts w:ascii="Palatino Linotype" w:hAnsi="Palatino Linotype"/>
          <w:b/>
        </w:rPr>
        <w:t>XXXXXXXX XXXXXXXXX XXXXXXXX</w:t>
      </w:r>
      <w:bookmarkEnd w:id="0"/>
      <w:r w:rsidR="005C250B" w:rsidRPr="00A43F27">
        <w:rPr>
          <w:rFonts w:ascii="Palatino Linotype" w:hAnsi="Palatino Linotype"/>
        </w:rPr>
        <w:t>,</w:t>
      </w:r>
      <w:r w:rsidR="005C250B" w:rsidRPr="00A43F27">
        <w:rPr>
          <w:rFonts w:ascii="Palatino Linotype" w:hAnsi="Palatino Linotype" w:cs="Arial"/>
          <w:b/>
          <w:lang w:val="es-ES"/>
        </w:rPr>
        <w:t xml:space="preserve"> </w:t>
      </w:r>
      <w:r w:rsidR="007E09B0" w:rsidRPr="00A43F27">
        <w:rPr>
          <w:rFonts w:ascii="Palatino Linotype" w:hAnsi="Palatino Linotype" w:cs="Arial"/>
          <w:lang w:val="es-ES"/>
        </w:rPr>
        <w:t xml:space="preserve">a </w:t>
      </w:r>
      <w:r w:rsidR="007E09B0" w:rsidRPr="00A43F27">
        <w:rPr>
          <w:rFonts w:ascii="Palatino Linotype" w:hAnsi="Palatino Linotype"/>
          <w:lang w:val="es-ES"/>
        </w:rPr>
        <w:t>quien</w:t>
      </w:r>
      <w:r w:rsidR="005C250B" w:rsidRPr="00A43F27">
        <w:rPr>
          <w:rFonts w:ascii="Palatino Linotype" w:hAnsi="Palatino Linotype" w:cs="Arial"/>
          <w:b/>
          <w:lang w:val="es-ES"/>
        </w:rPr>
        <w:t xml:space="preserve"> </w:t>
      </w:r>
      <w:r w:rsidR="005C250B" w:rsidRPr="00A43F27">
        <w:rPr>
          <w:rFonts w:ascii="Palatino Linotype" w:hAnsi="Palatino Linotype"/>
        </w:rPr>
        <w:t>en lo sucesivo se</w:t>
      </w:r>
      <w:r w:rsidR="007E09B0" w:rsidRPr="00A43F27">
        <w:rPr>
          <w:rFonts w:ascii="Palatino Linotype" w:hAnsi="Palatino Linotype"/>
        </w:rPr>
        <w:t xml:space="preserve"> le</w:t>
      </w:r>
      <w:r w:rsidR="005C250B" w:rsidRPr="00A43F27">
        <w:rPr>
          <w:rFonts w:ascii="Palatino Linotype" w:hAnsi="Palatino Linotype"/>
        </w:rPr>
        <w:t xml:space="preserve"> denominará </w:t>
      </w:r>
      <w:r w:rsidR="00754D7E" w:rsidRPr="00A43F27">
        <w:rPr>
          <w:rFonts w:ascii="Palatino Linotype" w:hAnsi="Palatino Linotype" w:cs="Arial"/>
          <w:b/>
          <w:lang w:val="es-ES"/>
        </w:rPr>
        <w:t>EL</w:t>
      </w:r>
      <w:r w:rsidR="005C250B" w:rsidRPr="00A43F27">
        <w:rPr>
          <w:rFonts w:ascii="Palatino Linotype" w:hAnsi="Palatino Linotype" w:cs="Arial"/>
          <w:b/>
          <w:lang w:val="es-ES"/>
        </w:rPr>
        <w:t xml:space="preserve"> RECURRENTE</w:t>
      </w:r>
      <w:r w:rsidR="005C250B" w:rsidRPr="00A43F27">
        <w:rPr>
          <w:rFonts w:ascii="Palatino Linotype" w:hAnsi="Palatino Linotype"/>
        </w:rPr>
        <w:t>,</w:t>
      </w:r>
      <w:r w:rsidRPr="00A43F27">
        <w:rPr>
          <w:rFonts w:ascii="Palatino Linotype" w:hAnsi="Palatino Linotype"/>
        </w:rPr>
        <w:t xml:space="preserve"> </w:t>
      </w:r>
      <w:r w:rsidR="00E24730" w:rsidRPr="00A43F27">
        <w:rPr>
          <w:rFonts w:ascii="Palatino Linotype" w:hAnsi="Palatino Linotype"/>
        </w:rPr>
        <w:t xml:space="preserve">en contra de </w:t>
      </w:r>
      <w:r w:rsidR="00DD7C89" w:rsidRPr="00A43F27">
        <w:rPr>
          <w:rFonts w:ascii="Palatino Linotype" w:hAnsi="Palatino Linotype" w:cs="Arial"/>
          <w:lang w:val="es-ES"/>
        </w:rPr>
        <w:t>la</w:t>
      </w:r>
      <w:r w:rsidR="00E24730" w:rsidRPr="00A43F27">
        <w:rPr>
          <w:rFonts w:ascii="Palatino Linotype" w:hAnsi="Palatino Linotype" w:cs="Arial"/>
          <w:lang w:val="es-ES"/>
        </w:rPr>
        <w:t xml:space="preserve"> respuesta</w:t>
      </w:r>
      <w:r w:rsidR="00F74502" w:rsidRPr="00A43F27">
        <w:rPr>
          <w:rFonts w:ascii="Palatino Linotype" w:hAnsi="Palatino Linotype" w:cs="Arial"/>
          <w:lang w:val="es-ES"/>
        </w:rPr>
        <w:t xml:space="preserve"> d</w:t>
      </w:r>
      <w:r w:rsidR="000C0B7F" w:rsidRPr="00A43F27">
        <w:rPr>
          <w:rFonts w:ascii="Palatino Linotype" w:hAnsi="Palatino Linotype" w:cs="Arial"/>
          <w:lang w:val="es-ES"/>
        </w:rPr>
        <w:t>e</w:t>
      </w:r>
      <w:r w:rsidR="005C250B" w:rsidRPr="00A43F27">
        <w:rPr>
          <w:rFonts w:ascii="Palatino Linotype" w:hAnsi="Palatino Linotype" w:cs="Arial"/>
          <w:lang w:val="es-ES"/>
        </w:rPr>
        <w:t xml:space="preserve">l </w:t>
      </w:r>
      <w:r w:rsidR="0069355F" w:rsidRPr="00A43F27">
        <w:rPr>
          <w:rFonts w:ascii="Palatino Linotype" w:hAnsi="Palatino Linotype" w:cs="Arial"/>
          <w:b/>
        </w:rPr>
        <w:t xml:space="preserve">Ayuntamiento de </w:t>
      </w:r>
      <w:r w:rsidR="00447785" w:rsidRPr="00A43F27">
        <w:rPr>
          <w:rFonts w:ascii="Palatino Linotype" w:hAnsi="Palatino Linotype" w:cs="Arial"/>
          <w:b/>
        </w:rPr>
        <w:t>Cuautitlán</w:t>
      </w:r>
      <w:r w:rsidRPr="00A43F27">
        <w:rPr>
          <w:rFonts w:ascii="Palatino Linotype" w:hAnsi="Palatino Linotype"/>
          <w:b/>
        </w:rPr>
        <w:t xml:space="preserve">, </w:t>
      </w:r>
      <w:r w:rsidR="00A66569" w:rsidRPr="00A43F27">
        <w:rPr>
          <w:rFonts w:ascii="Palatino Linotype" w:hAnsi="Palatino Linotype"/>
          <w:lang w:val="es-419"/>
        </w:rPr>
        <w:t xml:space="preserve">que en </w:t>
      </w:r>
      <w:r w:rsidRPr="00A43F27">
        <w:rPr>
          <w:rFonts w:ascii="Palatino Linotype" w:hAnsi="Palatino Linotype"/>
        </w:rPr>
        <w:t xml:space="preserve">lo sucesivo </w:t>
      </w:r>
      <w:r w:rsidR="009E2E2C" w:rsidRPr="00A43F27">
        <w:rPr>
          <w:rFonts w:ascii="Palatino Linotype" w:hAnsi="Palatino Linotype"/>
        </w:rPr>
        <w:t xml:space="preserve">se denominará </w:t>
      </w:r>
      <w:r w:rsidRPr="00A43F27">
        <w:rPr>
          <w:rFonts w:ascii="Palatino Linotype" w:hAnsi="Palatino Linotype"/>
          <w:b/>
        </w:rPr>
        <w:t>EL SUJETO OBLIGADO</w:t>
      </w:r>
      <w:r w:rsidRPr="00A43F27">
        <w:rPr>
          <w:rFonts w:ascii="Palatino Linotype" w:hAnsi="Palatino Linotype"/>
        </w:rPr>
        <w:t xml:space="preserve">, se procede a dictar la presente resolución con base en lo siguiente: </w:t>
      </w:r>
    </w:p>
    <w:p w14:paraId="48CEFEB5" w14:textId="77777777" w:rsidR="00457BB8" w:rsidRPr="00A43F27" w:rsidRDefault="00457BB8" w:rsidP="0066637D">
      <w:pPr>
        <w:jc w:val="center"/>
        <w:rPr>
          <w:rFonts w:ascii="Palatino Linotype" w:hAnsi="Palatino Linotype"/>
        </w:rPr>
      </w:pPr>
    </w:p>
    <w:p w14:paraId="480E521A" w14:textId="1C45FB4A" w:rsidR="00457BB8" w:rsidRPr="00A43F27" w:rsidRDefault="003103D9" w:rsidP="0066637D">
      <w:pPr>
        <w:jc w:val="center"/>
        <w:rPr>
          <w:rFonts w:ascii="Palatino Linotype" w:hAnsi="Palatino Linotype"/>
          <w:b/>
          <w:bCs/>
          <w:spacing w:val="40"/>
        </w:rPr>
      </w:pPr>
      <w:r w:rsidRPr="00A43F27">
        <w:rPr>
          <w:rFonts w:ascii="Palatino Linotype" w:hAnsi="Palatino Linotype"/>
          <w:b/>
          <w:bCs/>
          <w:spacing w:val="40"/>
        </w:rPr>
        <w:t>ANTECEDENTES</w:t>
      </w:r>
    </w:p>
    <w:p w14:paraId="68707BF2" w14:textId="77777777" w:rsidR="00457BB8" w:rsidRPr="00A43F27" w:rsidRDefault="00457BB8" w:rsidP="0066637D">
      <w:pPr>
        <w:jc w:val="center"/>
        <w:rPr>
          <w:rFonts w:ascii="Palatino Linotype" w:hAnsi="Palatino Linotype"/>
          <w:b/>
          <w:bCs/>
          <w:spacing w:val="40"/>
        </w:rPr>
      </w:pPr>
    </w:p>
    <w:p w14:paraId="27A028CA" w14:textId="38A75BD8" w:rsidR="0046481A" w:rsidRPr="00A43F27" w:rsidRDefault="00457BB8" w:rsidP="0066637D">
      <w:pPr>
        <w:spacing w:line="360" w:lineRule="auto"/>
        <w:jc w:val="both"/>
        <w:rPr>
          <w:rFonts w:ascii="Palatino Linotype" w:hAnsi="Palatino Linotype"/>
          <w:b/>
        </w:rPr>
      </w:pPr>
      <w:r w:rsidRPr="00A43F27">
        <w:rPr>
          <w:rFonts w:ascii="Palatino Linotype" w:hAnsi="Palatino Linotype"/>
          <w:b/>
        </w:rPr>
        <w:t xml:space="preserve">I. </w:t>
      </w:r>
      <w:r w:rsidR="00747069" w:rsidRPr="00A43F27">
        <w:rPr>
          <w:rFonts w:ascii="Palatino Linotype" w:hAnsi="Palatino Linotype"/>
          <w:b/>
        </w:rPr>
        <w:t>De la Solicitud de Información</w:t>
      </w:r>
      <w:r w:rsidR="00E547B6" w:rsidRPr="00A43F27">
        <w:rPr>
          <w:rFonts w:ascii="Palatino Linotype" w:hAnsi="Palatino Linotype"/>
          <w:b/>
        </w:rPr>
        <w:t>.</w:t>
      </w:r>
    </w:p>
    <w:p w14:paraId="4EA39801" w14:textId="2417D37D" w:rsidR="00F67B0E" w:rsidRPr="00A43F27" w:rsidRDefault="00D73171" w:rsidP="00D73171">
      <w:pPr>
        <w:spacing w:line="360" w:lineRule="auto"/>
        <w:jc w:val="both"/>
        <w:rPr>
          <w:rFonts w:ascii="Palatino Linotype" w:hAnsi="Palatino Linotype" w:cs="Arial"/>
          <w:b/>
          <w:bCs/>
          <w:lang w:val="es-ES"/>
        </w:rPr>
      </w:pPr>
      <w:r w:rsidRPr="00A43F27">
        <w:rPr>
          <w:rFonts w:ascii="Palatino Linotype" w:hAnsi="Palatino Linotype" w:cs="Arial"/>
        </w:rPr>
        <w:t>E</w:t>
      </w:r>
      <w:r w:rsidR="003D1FD9" w:rsidRPr="00A43F27">
        <w:rPr>
          <w:rFonts w:ascii="Palatino Linotype" w:hAnsi="Palatino Linotype" w:cs="Arial"/>
        </w:rPr>
        <w:t xml:space="preserve">l </w:t>
      </w:r>
      <w:r w:rsidR="00447785" w:rsidRPr="00A43F27">
        <w:rPr>
          <w:rFonts w:ascii="Palatino Linotype" w:hAnsi="Palatino Linotype" w:cs="Arial"/>
          <w:b/>
        </w:rPr>
        <w:t>veintiocho</w:t>
      </w:r>
      <w:r w:rsidRPr="00A43F27">
        <w:rPr>
          <w:rFonts w:ascii="Palatino Linotype" w:hAnsi="Palatino Linotype" w:cs="Arial"/>
          <w:b/>
        </w:rPr>
        <w:t xml:space="preserve"> de </w:t>
      </w:r>
      <w:r w:rsidR="00447785" w:rsidRPr="00A43F27">
        <w:rPr>
          <w:rFonts w:ascii="Palatino Linotype" w:hAnsi="Palatino Linotype" w:cs="Arial"/>
          <w:b/>
        </w:rPr>
        <w:t xml:space="preserve">marzo </w:t>
      </w:r>
      <w:r w:rsidRPr="00A43F27">
        <w:rPr>
          <w:rFonts w:ascii="Palatino Linotype" w:hAnsi="Palatino Linotype" w:cs="Arial"/>
          <w:b/>
        </w:rPr>
        <w:t>de dos mil veintidós</w:t>
      </w:r>
      <w:r w:rsidRPr="00A43F27">
        <w:rPr>
          <w:rFonts w:ascii="Palatino Linotype" w:hAnsi="Palatino Linotype" w:cs="Arial"/>
        </w:rPr>
        <w:t xml:space="preserve">, </w:t>
      </w:r>
      <w:r w:rsidR="00754D7E" w:rsidRPr="00A43F27">
        <w:rPr>
          <w:rFonts w:ascii="Palatino Linotype" w:hAnsi="Palatino Linotype" w:cs="Arial"/>
          <w:b/>
        </w:rPr>
        <w:t>EL RECURRENTE</w:t>
      </w:r>
      <w:r w:rsidRPr="00A43F27">
        <w:rPr>
          <w:rFonts w:ascii="Palatino Linotype" w:hAnsi="Palatino Linotype" w:cs="Arial"/>
        </w:rPr>
        <w:t xml:space="preserve"> </w:t>
      </w:r>
      <w:r w:rsidR="003D1FD9" w:rsidRPr="00A43F27">
        <w:rPr>
          <w:rFonts w:ascii="Palatino Linotype" w:hAnsi="Palatino Linotype" w:cs="Arial"/>
        </w:rPr>
        <w:t xml:space="preserve">presentó </w:t>
      </w:r>
      <w:r w:rsidR="00447785" w:rsidRPr="00A43F27">
        <w:rPr>
          <w:rFonts w:ascii="Palatino Linotype" w:eastAsia="Palatino Linotype" w:hAnsi="Palatino Linotype" w:cs="Palatino Linotype"/>
        </w:rPr>
        <w:t>a través del</w:t>
      </w:r>
      <w:r w:rsidR="007D6468" w:rsidRPr="00A43F27">
        <w:rPr>
          <w:rFonts w:ascii="Palatino Linotype" w:eastAsia="Palatino Linotype" w:hAnsi="Palatino Linotype" w:cs="Palatino Linotype"/>
        </w:rPr>
        <w:t xml:space="preserve"> Sistema de Acceso a la Información Mexiquense</w:t>
      </w:r>
      <w:r w:rsidRPr="00A43F27">
        <w:rPr>
          <w:rFonts w:ascii="Palatino Linotype" w:hAnsi="Palatino Linotype" w:cs="Arial"/>
        </w:rPr>
        <w:t xml:space="preserve">, en lo subsecuente </w:t>
      </w:r>
      <w:r w:rsidRPr="00A43F27">
        <w:rPr>
          <w:rFonts w:ascii="Palatino Linotype" w:hAnsi="Palatino Linotype" w:cs="Arial"/>
          <w:b/>
        </w:rPr>
        <w:t>EL SAIMEX</w:t>
      </w:r>
      <w:r w:rsidRPr="00A43F27">
        <w:rPr>
          <w:rFonts w:ascii="Palatino Linotype" w:hAnsi="Palatino Linotype" w:cs="Arial"/>
        </w:rPr>
        <w:t xml:space="preserve"> ante </w:t>
      </w:r>
      <w:r w:rsidRPr="00A43F27">
        <w:rPr>
          <w:rFonts w:ascii="Palatino Linotype" w:hAnsi="Palatino Linotype" w:cs="Arial"/>
          <w:b/>
        </w:rPr>
        <w:t>EL SUJETO OBLIGADO</w:t>
      </w:r>
      <w:r w:rsidRPr="00A43F27">
        <w:rPr>
          <w:rFonts w:ascii="Palatino Linotype" w:hAnsi="Palatino Linotype" w:cs="Arial"/>
        </w:rPr>
        <w:t>, la solicitud de acceso a la Información Pública, a la que se le</w:t>
      </w:r>
      <w:r w:rsidR="00181639" w:rsidRPr="00A43F27">
        <w:rPr>
          <w:rFonts w:ascii="Palatino Linotype" w:hAnsi="Palatino Linotype" w:cs="Arial"/>
        </w:rPr>
        <w:t xml:space="preserve"> asignó el número de expediente</w:t>
      </w:r>
      <w:r w:rsidR="00181639" w:rsidRPr="00A43F27">
        <w:rPr>
          <w:rFonts w:ascii="Palatino Linotype" w:hAnsi="Palatino Linotype" w:cs="Arial"/>
          <w:b/>
        </w:rPr>
        <w:t xml:space="preserve"> </w:t>
      </w:r>
      <w:r w:rsidR="00E0400D" w:rsidRPr="00A43F27">
        <w:rPr>
          <w:rFonts w:ascii="Palatino Linotype" w:hAnsi="Palatino Linotype" w:cs="Arial"/>
          <w:b/>
        </w:rPr>
        <w:t>00148/CUAUTIT/IP/2022</w:t>
      </w:r>
      <w:r w:rsidRPr="00A43F27">
        <w:rPr>
          <w:rFonts w:ascii="Palatino Linotype" w:hAnsi="Palatino Linotype" w:cs="Arial"/>
        </w:rPr>
        <w:t>, mediante la cual solicitó:</w:t>
      </w:r>
    </w:p>
    <w:p w14:paraId="389904F8" w14:textId="77777777" w:rsidR="00D73171" w:rsidRPr="00A43F27" w:rsidRDefault="00D73171" w:rsidP="00D73171">
      <w:pPr>
        <w:spacing w:line="360" w:lineRule="auto"/>
        <w:jc w:val="both"/>
        <w:rPr>
          <w:rFonts w:ascii="Palatino Linotype" w:hAnsi="Palatino Linotype" w:cs="Arial"/>
          <w:b/>
          <w:bCs/>
          <w:lang w:val="es-ES"/>
        </w:rPr>
      </w:pPr>
    </w:p>
    <w:p w14:paraId="2A3302E7" w14:textId="4DDAEBFC" w:rsidR="005D1CB5" w:rsidRPr="00A43F27" w:rsidRDefault="00457BB8" w:rsidP="00767A77">
      <w:pPr>
        <w:tabs>
          <w:tab w:val="left" w:pos="851"/>
        </w:tabs>
        <w:ind w:left="851" w:right="901"/>
        <w:jc w:val="both"/>
        <w:rPr>
          <w:rFonts w:ascii="Palatino Linotype" w:hAnsi="Palatino Linotype" w:cs="Arial"/>
          <w:i/>
        </w:rPr>
      </w:pPr>
      <w:r w:rsidRPr="00A43F27">
        <w:rPr>
          <w:rFonts w:ascii="Palatino Linotype" w:hAnsi="Palatino Linotype" w:cs="Arial"/>
          <w:i/>
        </w:rPr>
        <w:t>“</w:t>
      </w:r>
      <w:r w:rsidR="00767A77" w:rsidRPr="00A43F27">
        <w:rPr>
          <w:rFonts w:ascii="Palatino Linotype" w:hAnsi="Palatino Linotype" w:cs="Arial"/>
          <w:i/>
        </w:rPr>
        <w:t xml:space="preserve">Deseo den respuesta a las siguientes preguntas: 1. ¿Cuál es el estado de proveedores y acreedores del H. ayuntamiento de enero del 2021 a la fecha? 2. ¿Cuantos eventos públicos ha tenido cada dirección del h. ayuntamiento especificando impresión de </w:t>
      </w:r>
      <w:proofErr w:type="spellStart"/>
      <w:r w:rsidR="00767A77" w:rsidRPr="00A43F27">
        <w:rPr>
          <w:rFonts w:ascii="Palatino Linotype" w:hAnsi="Palatino Linotype" w:cs="Arial"/>
          <w:i/>
        </w:rPr>
        <w:t>vinilonas</w:t>
      </w:r>
      <w:proofErr w:type="spellEnd"/>
      <w:r w:rsidR="00767A77" w:rsidRPr="00A43F27">
        <w:rPr>
          <w:rFonts w:ascii="Palatino Linotype" w:hAnsi="Palatino Linotype" w:cs="Arial"/>
          <w:i/>
        </w:rPr>
        <w:t xml:space="preserve">, renta de audio y/o sillas, botellas de agua, arreglos florales </w:t>
      </w:r>
      <w:proofErr w:type="spellStart"/>
      <w:r w:rsidR="00767A77" w:rsidRPr="00A43F27">
        <w:rPr>
          <w:rFonts w:ascii="Palatino Linotype" w:hAnsi="Palatino Linotype" w:cs="Arial"/>
          <w:i/>
        </w:rPr>
        <w:t>cofee</w:t>
      </w:r>
      <w:proofErr w:type="spellEnd"/>
      <w:r w:rsidR="00767A77" w:rsidRPr="00A43F27">
        <w:rPr>
          <w:rFonts w:ascii="Palatino Linotype" w:hAnsi="Palatino Linotype" w:cs="Arial"/>
          <w:i/>
        </w:rPr>
        <w:t xml:space="preserve"> break, etc.? Empresa que se contrató, monto de dinero que se pagó por cada servicio en cada evento desde enero 2022 3. ¿El gobierno municipal renta anuncios espectaculares? </w:t>
      </w:r>
      <w:proofErr w:type="spellStart"/>
      <w:r w:rsidR="00767A77" w:rsidRPr="00A43F27">
        <w:rPr>
          <w:rFonts w:ascii="Palatino Linotype" w:hAnsi="Palatino Linotype" w:cs="Arial"/>
          <w:i/>
        </w:rPr>
        <w:t>Cual</w:t>
      </w:r>
      <w:proofErr w:type="spellEnd"/>
      <w:r w:rsidR="00767A77" w:rsidRPr="00A43F27">
        <w:rPr>
          <w:rFonts w:ascii="Palatino Linotype" w:hAnsi="Palatino Linotype" w:cs="Arial"/>
          <w:i/>
        </w:rPr>
        <w:t xml:space="preserve"> es su ubicación costo inicial y de renta mensual</w:t>
      </w:r>
      <w:proofErr w:type="gramStart"/>
      <w:r w:rsidR="00767A77" w:rsidRPr="00A43F27">
        <w:rPr>
          <w:rFonts w:ascii="Palatino Linotype" w:hAnsi="Palatino Linotype" w:cs="Arial"/>
          <w:i/>
        </w:rPr>
        <w:t>?</w:t>
      </w:r>
      <w:proofErr w:type="gramEnd"/>
      <w:r w:rsidR="00767A77" w:rsidRPr="00A43F27">
        <w:rPr>
          <w:rFonts w:ascii="Palatino Linotype" w:hAnsi="Palatino Linotype" w:cs="Arial"/>
          <w:i/>
        </w:rPr>
        <w:t xml:space="preserve"> 4. ¿Cuáles son los proveedores que se han integrado al </w:t>
      </w:r>
      <w:proofErr w:type="spellStart"/>
      <w:r w:rsidR="00767A77" w:rsidRPr="00A43F27">
        <w:rPr>
          <w:rFonts w:ascii="Palatino Linotype" w:hAnsi="Palatino Linotype" w:cs="Arial"/>
          <w:i/>
        </w:rPr>
        <w:t>padron</w:t>
      </w:r>
      <w:proofErr w:type="spellEnd"/>
      <w:r w:rsidR="00767A77" w:rsidRPr="00A43F27">
        <w:rPr>
          <w:rFonts w:ascii="Palatino Linotype" w:hAnsi="Palatino Linotype" w:cs="Arial"/>
          <w:i/>
        </w:rPr>
        <w:t xml:space="preserve"> municipal de proveedores desde enero 2022? Nombre de la empresa, responsable o representante de la misma y fecha. 5. ¿Cuánto </w:t>
      </w:r>
      <w:r w:rsidR="00767A77" w:rsidRPr="00A43F27">
        <w:rPr>
          <w:rFonts w:ascii="Palatino Linotype" w:hAnsi="Palatino Linotype" w:cs="Arial"/>
          <w:i/>
        </w:rPr>
        <w:lastRenderedPageBreak/>
        <w:t xml:space="preserve">cuesta los pagos para el funcionamiento del portal web? Costo anual de servidor, nombre del proveedor, si se maneja </w:t>
      </w:r>
      <w:proofErr w:type="spellStart"/>
      <w:r w:rsidR="00767A77" w:rsidRPr="00A43F27">
        <w:rPr>
          <w:rFonts w:ascii="Palatino Linotype" w:hAnsi="Palatino Linotype" w:cs="Arial"/>
          <w:i/>
        </w:rPr>
        <w:t>atraves</w:t>
      </w:r>
      <w:proofErr w:type="spellEnd"/>
      <w:r w:rsidR="00767A77" w:rsidRPr="00A43F27">
        <w:rPr>
          <w:rFonts w:ascii="Palatino Linotype" w:hAnsi="Palatino Linotype" w:cs="Arial"/>
          <w:i/>
        </w:rPr>
        <w:t xml:space="preserve"> de </w:t>
      </w:r>
      <w:proofErr w:type="spellStart"/>
      <w:r w:rsidR="00767A77" w:rsidRPr="00A43F27">
        <w:rPr>
          <w:rFonts w:ascii="Palatino Linotype" w:hAnsi="Palatino Linotype" w:cs="Arial"/>
          <w:i/>
        </w:rPr>
        <w:t>person</w:t>
      </w:r>
      <w:proofErr w:type="spellEnd"/>
      <w:r w:rsidR="00767A77" w:rsidRPr="00A43F27">
        <w:rPr>
          <w:rFonts w:ascii="Palatino Linotype" w:hAnsi="Palatino Linotype" w:cs="Arial"/>
          <w:i/>
        </w:rPr>
        <w:t xml:space="preserve"> al interno o alguna empresa maneja el `portal</w:t>
      </w:r>
      <w:proofErr w:type="gramStart"/>
      <w:r w:rsidR="00767A77" w:rsidRPr="00A43F27">
        <w:rPr>
          <w:rFonts w:ascii="Palatino Linotype" w:hAnsi="Palatino Linotype" w:cs="Arial"/>
          <w:i/>
        </w:rPr>
        <w:t>?</w:t>
      </w:r>
      <w:proofErr w:type="gramEnd"/>
      <w:r w:rsidR="00767A77" w:rsidRPr="00A43F27">
        <w:rPr>
          <w:rFonts w:ascii="Palatino Linotype" w:hAnsi="Palatino Linotype" w:cs="Arial"/>
          <w:i/>
        </w:rPr>
        <w:t xml:space="preserve"> 6. ¿Las redes sociales </w:t>
      </w:r>
      <w:proofErr w:type="spellStart"/>
      <w:r w:rsidR="00767A77" w:rsidRPr="00A43F27">
        <w:rPr>
          <w:rFonts w:ascii="Palatino Linotype" w:hAnsi="Palatino Linotype" w:cs="Arial"/>
          <w:i/>
        </w:rPr>
        <w:t>intitucionales</w:t>
      </w:r>
      <w:proofErr w:type="spellEnd"/>
      <w:r w:rsidR="00767A77" w:rsidRPr="00A43F27">
        <w:rPr>
          <w:rFonts w:ascii="Palatino Linotype" w:hAnsi="Palatino Linotype" w:cs="Arial"/>
          <w:i/>
        </w:rPr>
        <w:t xml:space="preserve"> quien las maneja? Servidores </w:t>
      </w:r>
      <w:proofErr w:type="spellStart"/>
      <w:r w:rsidR="00767A77" w:rsidRPr="00A43F27">
        <w:rPr>
          <w:rFonts w:ascii="Palatino Linotype" w:hAnsi="Palatino Linotype" w:cs="Arial"/>
          <w:i/>
        </w:rPr>
        <w:t>publicos</w:t>
      </w:r>
      <w:proofErr w:type="spellEnd"/>
      <w:r w:rsidR="00767A77" w:rsidRPr="00A43F27">
        <w:rPr>
          <w:rFonts w:ascii="Palatino Linotype" w:hAnsi="Palatino Linotype" w:cs="Arial"/>
          <w:i/>
        </w:rPr>
        <w:t xml:space="preserve"> con nombre completo y sueldo o es alguna empresa</w:t>
      </w:r>
      <w:proofErr w:type="gramStart"/>
      <w:r w:rsidR="00767A77" w:rsidRPr="00A43F27">
        <w:rPr>
          <w:rFonts w:ascii="Palatino Linotype" w:hAnsi="Palatino Linotype" w:cs="Arial"/>
          <w:i/>
        </w:rPr>
        <w:t>?</w:t>
      </w:r>
      <w:proofErr w:type="gramEnd"/>
      <w:r w:rsidR="00767A77" w:rsidRPr="00A43F27">
        <w:rPr>
          <w:rFonts w:ascii="Palatino Linotype" w:hAnsi="Palatino Linotype" w:cs="Arial"/>
          <w:i/>
        </w:rPr>
        <w:t xml:space="preserve"> </w:t>
      </w:r>
      <w:proofErr w:type="spellStart"/>
      <w:r w:rsidR="00767A77" w:rsidRPr="00A43F27">
        <w:rPr>
          <w:rFonts w:ascii="Palatino Linotype" w:hAnsi="Palatino Linotype" w:cs="Arial"/>
          <w:i/>
        </w:rPr>
        <w:t>Cual</w:t>
      </w:r>
      <w:proofErr w:type="spellEnd"/>
      <w:r w:rsidR="00767A77" w:rsidRPr="00A43F27">
        <w:rPr>
          <w:rFonts w:ascii="Palatino Linotype" w:hAnsi="Palatino Linotype" w:cs="Arial"/>
          <w:i/>
        </w:rPr>
        <w:t xml:space="preserve"> es el monto que se le paga a la empresa en el contrato</w:t>
      </w:r>
      <w:proofErr w:type="gramStart"/>
      <w:r w:rsidR="00767A77" w:rsidRPr="00A43F27">
        <w:rPr>
          <w:rFonts w:ascii="Palatino Linotype" w:hAnsi="Palatino Linotype" w:cs="Arial"/>
          <w:i/>
        </w:rPr>
        <w:t>?</w:t>
      </w:r>
      <w:proofErr w:type="gramEnd"/>
      <w:r w:rsidR="00767A77" w:rsidRPr="00A43F27">
        <w:rPr>
          <w:rFonts w:ascii="Palatino Linotype" w:hAnsi="Palatino Linotype" w:cs="Arial"/>
          <w:i/>
        </w:rPr>
        <w:t xml:space="preserve"> Ya sea mensual o anual. 7. ¿Hay alguna empresa de consultoría o asesoría especializada contratada de cualquier manera por el gobierno municipal? 8. ¿Cuál es el sueldo del defensor municipal de los derechos humanos y que nivel tiene su plaza? 9. ¿Con qué personal cuenta la defensoría municipal de los derechos humanos, nombre, cargo y estudios? 10. ¿La defensoría Municipal de derechos humanos qué presupuesto tiene?</w:t>
      </w:r>
      <w:r w:rsidR="0069355F" w:rsidRPr="00A43F27">
        <w:rPr>
          <w:rFonts w:ascii="Palatino Linotype" w:hAnsi="Palatino Linotype" w:cs="Arial"/>
          <w:i/>
        </w:rPr>
        <w:t xml:space="preserve">” </w:t>
      </w:r>
      <w:r w:rsidR="004E74D1" w:rsidRPr="00A43F27">
        <w:rPr>
          <w:rFonts w:ascii="Palatino Linotype" w:hAnsi="Palatino Linotype" w:cs="Arial"/>
        </w:rPr>
        <w:t>(S</w:t>
      </w:r>
      <w:r w:rsidRPr="00A43F27">
        <w:rPr>
          <w:rFonts w:ascii="Palatino Linotype" w:hAnsi="Palatino Linotype" w:cs="Arial"/>
        </w:rPr>
        <w:t>ic)</w:t>
      </w:r>
      <w:r w:rsidR="004E74D1" w:rsidRPr="00A43F27">
        <w:rPr>
          <w:rFonts w:ascii="Palatino Linotype" w:hAnsi="Palatino Linotype" w:cs="Arial"/>
        </w:rPr>
        <w:t>.</w:t>
      </w:r>
    </w:p>
    <w:p w14:paraId="4E784B64" w14:textId="77777777" w:rsidR="00D73171" w:rsidRPr="00A43F27" w:rsidRDefault="00D73171" w:rsidP="0066637D">
      <w:pPr>
        <w:spacing w:line="360" w:lineRule="auto"/>
        <w:jc w:val="both"/>
        <w:rPr>
          <w:rFonts w:ascii="Palatino Linotype" w:hAnsi="Palatino Linotype" w:cs="Arial"/>
          <w:b/>
        </w:rPr>
      </w:pPr>
    </w:p>
    <w:p w14:paraId="2813423D" w14:textId="6EE9B19D" w:rsidR="007D6468" w:rsidRPr="00A43F27" w:rsidRDefault="00457BB8" w:rsidP="007D6468">
      <w:pPr>
        <w:widowControl w:val="0"/>
        <w:spacing w:line="360" w:lineRule="auto"/>
        <w:jc w:val="both"/>
        <w:rPr>
          <w:rFonts w:ascii="Palatino Linotype" w:eastAsia="Palatino Linotype" w:hAnsi="Palatino Linotype" w:cs="Palatino Linotype"/>
        </w:rPr>
      </w:pPr>
      <w:r w:rsidRPr="00A43F27">
        <w:rPr>
          <w:rFonts w:ascii="Palatino Linotype" w:hAnsi="Palatino Linotype" w:cs="Arial"/>
          <w:b/>
        </w:rPr>
        <w:t>MODALIDAD DE ENTREGA:</w:t>
      </w:r>
      <w:r w:rsidRPr="00A43F27">
        <w:rPr>
          <w:rFonts w:ascii="Palatino Linotype" w:hAnsi="Palatino Linotype" w:cs="Arial"/>
        </w:rPr>
        <w:t xml:space="preserve"> </w:t>
      </w:r>
      <w:r w:rsidR="007D6468" w:rsidRPr="00A43F27">
        <w:rPr>
          <w:rFonts w:ascii="Palatino Linotype" w:eastAsia="Palatino Linotype" w:hAnsi="Palatino Linotype" w:cs="Palatino Linotype"/>
        </w:rPr>
        <w:t>Vía</w:t>
      </w:r>
      <w:r w:rsidR="007D6468" w:rsidRPr="00A43F27">
        <w:rPr>
          <w:rFonts w:ascii="Palatino Linotype" w:eastAsia="Palatino Linotype" w:hAnsi="Palatino Linotype" w:cs="Palatino Linotype"/>
          <w:b/>
        </w:rPr>
        <w:t xml:space="preserve"> </w:t>
      </w:r>
      <w:r w:rsidR="007D6468" w:rsidRPr="00A43F27">
        <w:rPr>
          <w:rFonts w:ascii="Palatino Linotype" w:eastAsia="Palatino Linotype" w:hAnsi="Palatino Linotype" w:cs="Palatino Linotype"/>
        </w:rPr>
        <w:t xml:space="preserve">Sistema de Acceso a la </w:t>
      </w:r>
      <w:r w:rsidR="00767A77" w:rsidRPr="00A43F27">
        <w:rPr>
          <w:rFonts w:ascii="Palatino Linotype" w:eastAsia="Palatino Linotype" w:hAnsi="Palatino Linotype" w:cs="Palatino Linotype"/>
        </w:rPr>
        <w:t>Información Mexiquense (SAIMEX).</w:t>
      </w:r>
    </w:p>
    <w:p w14:paraId="2036E0AD" w14:textId="77777777" w:rsidR="003D1FD9" w:rsidRPr="00A43F27" w:rsidRDefault="003D1FD9" w:rsidP="007D6468">
      <w:pPr>
        <w:widowControl w:val="0"/>
        <w:spacing w:line="360" w:lineRule="auto"/>
        <w:jc w:val="both"/>
        <w:rPr>
          <w:rFonts w:ascii="Palatino Linotype" w:eastAsia="Palatino Linotype" w:hAnsi="Palatino Linotype" w:cs="Palatino Linotype"/>
        </w:rPr>
      </w:pPr>
    </w:p>
    <w:p w14:paraId="560B7C0B" w14:textId="77777777" w:rsidR="00B91E20" w:rsidRPr="00A43F27" w:rsidRDefault="00B91E20" w:rsidP="00B91E20">
      <w:pPr>
        <w:spacing w:line="360" w:lineRule="auto"/>
        <w:jc w:val="both"/>
        <w:rPr>
          <w:rFonts w:ascii="Palatino Linotype" w:hAnsi="Palatino Linotype" w:cs="Arial"/>
          <w:b/>
        </w:rPr>
      </w:pPr>
      <w:r w:rsidRPr="00A43F27">
        <w:rPr>
          <w:rFonts w:ascii="Palatino Linotype" w:hAnsi="Palatino Linotype"/>
          <w:b/>
        </w:rPr>
        <w:t>II.</w:t>
      </w:r>
      <w:r w:rsidRPr="00A43F27">
        <w:rPr>
          <w:rFonts w:ascii="Palatino Linotype" w:hAnsi="Palatino Linotype"/>
        </w:rPr>
        <w:t xml:space="preserve"> </w:t>
      </w:r>
      <w:r w:rsidRPr="00A43F27">
        <w:rPr>
          <w:rFonts w:ascii="Palatino Linotype" w:hAnsi="Palatino Linotype" w:cs="Arial"/>
          <w:b/>
        </w:rPr>
        <w:t>Turno de la solicitud de información.</w:t>
      </w:r>
    </w:p>
    <w:p w14:paraId="11A28D43" w14:textId="0AF08EFD" w:rsidR="00B91E20" w:rsidRPr="00A43F27" w:rsidRDefault="00B91E20" w:rsidP="00B91E20">
      <w:pPr>
        <w:spacing w:line="360" w:lineRule="auto"/>
        <w:jc w:val="both"/>
        <w:rPr>
          <w:rFonts w:ascii="Palatino Linotype" w:hAnsi="Palatino Linotype"/>
          <w:bCs/>
        </w:rPr>
      </w:pPr>
      <w:r w:rsidRPr="00A43F27">
        <w:rPr>
          <w:rFonts w:ascii="Palatino Linotype" w:hAnsi="Palatino Linotype" w:cs="Arial"/>
        </w:rPr>
        <w:t xml:space="preserve">En cumplimiento al artículo 162 de la Ley de Transparencia y Acceso a la Información Pública del Estado de México y Municipios, el </w:t>
      </w:r>
      <w:r w:rsidR="00C33067" w:rsidRPr="00A43F27">
        <w:rPr>
          <w:rFonts w:ascii="Palatino Linotype" w:hAnsi="Palatino Linotype" w:cs="Arial"/>
          <w:b/>
        </w:rPr>
        <w:t>veinticinco</w:t>
      </w:r>
      <w:r w:rsidRPr="00A43F27">
        <w:rPr>
          <w:rFonts w:ascii="Palatino Linotype" w:hAnsi="Palatino Linotype" w:cs="Arial"/>
          <w:b/>
        </w:rPr>
        <w:t xml:space="preserve"> </w:t>
      </w:r>
      <w:r w:rsidR="008637C2" w:rsidRPr="00A43F27">
        <w:rPr>
          <w:rFonts w:ascii="Palatino Linotype" w:hAnsi="Palatino Linotype" w:cs="Arial"/>
          <w:b/>
        </w:rPr>
        <w:t>de</w:t>
      </w:r>
      <w:r w:rsidRPr="00A43F27">
        <w:rPr>
          <w:rFonts w:ascii="Palatino Linotype" w:hAnsi="Palatino Linotype" w:cs="Arial"/>
          <w:b/>
        </w:rPr>
        <w:t xml:space="preserve"> </w:t>
      </w:r>
      <w:r w:rsidR="00767A77" w:rsidRPr="00A43F27">
        <w:rPr>
          <w:rFonts w:ascii="Palatino Linotype" w:hAnsi="Palatino Linotype" w:cs="Arial"/>
          <w:b/>
        </w:rPr>
        <w:t>abril</w:t>
      </w:r>
      <w:r w:rsidR="00C33067" w:rsidRPr="00A43F27">
        <w:rPr>
          <w:rFonts w:ascii="Palatino Linotype" w:hAnsi="Palatino Linotype" w:cs="Arial"/>
          <w:b/>
        </w:rPr>
        <w:t xml:space="preserve"> </w:t>
      </w:r>
      <w:r w:rsidRPr="00A43F27">
        <w:rPr>
          <w:rFonts w:ascii="Palatino Linotype" w:hAnsi="Palatino Linotype" w:cs="Arial"/>
          <w:b/>
        </w:rPr>
        <w:t>de dos mil veintidós</w:t>
      </w:r>
      <w:r w:rsidRPr="00A43F27">
        <w:rPr>
          <w:rFonts w:ascii="Palatino Linotype" w:hAnsi="Palatino Linotype" w:cs="Arial"/>
        </w:rPr>
        <w:t xml:space="preserve">, el Titular de la Unidad de Transparencia del </w:t>
      </w:r>
      <w:r w:rsidRPr="00A43F27">
        <w:rPr>
          <w:rFonts w:ascii="Palatino Linotype" w:hAnsi="Palatino Linotype" w:cs="Arial"/>
          <w:b/>
        </w:rPr>
        <w:t>SUJETO OBLIGADO</w:t>
      </w:r>
      <w:r w:rsidRPr="00A43F27">
        <w:rPr>
          <w:rFonts w:ascii="Palatino Linotype" w:hAnsi="Palatino Linotype" w:cs="Arial"/>
        </w:rPr>
        <w:t xml:space="preserve">, </w:t>
      </w:r>
      <w:r w:rsidRPr="00A43F27">
        <w:rPr>
          <w:rFonts w:ascii="Palatino Linotype" w:hAnsi="Palatino Linotype"/>
          <w:bCs/>
        </w:rPr>
        <w:t>turnó el requerimiento de información del servidor público habilitado que estimó pertinente, a fin de colmar la solicitud de acceso a la información; tal y como, se aprecia en la siguiente imagen:</w:t>
      </w:r>
    </w:p>
    <w:p w14:paraId="5FFB8E6B" w14:textId="5A5DFA2A" w:rsidR="00B91E20" w:rsidRPr="00A43F27" w:rsidRDefault="00A9224E" w:rsidP="00B91E20">
      <w:pPr>
        <w:spacing w:line="360" w:lineRule="auto"/>
        <w:jc w:val="both"/>
        <w:rPr>
          <w:rFonts w:ascii="Palatino Linotype" w:hAnsi="Palatino Linotype"/>
          <w:bCs/>
        </w:rPr>
      </w:pPr>
      <w:r w:rsidRPr="00A43F27">
        <w:rPr>
          <w:noProof/>
          <w:lang w:val="es-419" w:eastAsia="es-419"/>
        </w:rPr>
        <w:drawing>
          <wp:inline distT="0" distB="0" distL="0" distR="0" wp14:anchorId="625310F2" wp14:editId="7DDD5768">
            <wp:extent cx="5791835" cy="6553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55320"/>
                    </a:xfrm>
                    <a:prstGeom prst="rect">
                      <a:avLst/>
                    </a:prstGeom>
                  </pic:spPr>
                </pic:pic>
              </a:graphicData>
            </a:graphic>
          </wp:inline>
        </w:drawing>
      </w:r>
    </w:p>
    <w:p w14:paraId="0FB2753E" w14:textId="01D43DC1" w:rsidR="002B5838" w:rsidRPr="00A43F27" w:rsidRDefault="002B5838"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2F6F3DDF" w14:textId="77777777" w:rsidR="00A9224E" w:rsidRPr="00A43F27" w:rsidRDefault="00A9224E"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59A56F0C" w14:textId="77777777" w:rsidR="00A9224E" w:rsidRPr="00A43F27" w:rsidRDefault="00A9224E"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6626F564" w14:textId="546944F1" w:rsidR="00B61ED1" w:rsidRPr="00A43F27" w:rsidRDefault="00B61ED1" w:rsidP="00B61ED1">
      <w:pPr>
        <w:spacing w:line="360" w:lineRule="auto"/>
        <w:jc w:val="both"/>
        <w:rPr>
          <w:rFonts w:ascii="Palatino Linotype" w:hAnsi="Palatino Linotype"/>
        </w:rPr>
      </w:pPr>
      <w:r w:rsidRPr="00A43F27">
        <w:rPr>
          <w:rFonts w:ascii="Palatino Linotype" w:hAnsi="Palatino Linotype"/>
          <w:b/>
        </w:rPr>
        <w:lastRenderedPageBreak/>
        <w:t>III.</w:t>
      </w:r>
      <w:r w:rsidRPr="00A43F27">
        <w:rPr>
          <w:rFonts w:ascii="Palatino Linotype" w:hAnsi="Palatino Linotype"/>
        </w:rPr>
        <w:t xml:space="preserve"> </w:t>
      </w:r>
      <w:r w:rsidRPr="00A43F27">
        <w:rPr>
          <w:rFonts w:ascii="Palatino Linotype" w:hAnsi="Palatino Linotype"/>
          <w:b/>
        </w:rPr>
        <w:t>Prórroga</w:t>
      </w:r>
    </w:p>
    <w:p w14:paraId="7FA0ECD2" w14:textId="76DE5D49" w:rsidR="00B61ED1" w:rsidRPr="00A43F27" w:rsidRDefault="00B61ED1" w:rsidP="00B61ED1">
      <w:pPr>
        <w:spacing w:line="360" w:lineRule="auto"/>
        <w:jc w:val="both"/>
        <w:rPr>
          <w:rFonts w:ascii="Palatino Linotype" w:hAnsi="Palatino Linotype"/>
          <w:b/>
        </w:rPr>
      </w:pPr>
      <w:r w:rsidRPr="00A43F27">
        <w:rPr>
          <w:rFonts w:ascii="Palatino Linotype" w:hAnsi="Palatino Linotype"/>
        </w:rPr>
        <w:t xml:space="preserve">De las constancias que obran en </w:t>
      </w:r>
      <w:r w:rsidRPr="00A43F27">
        <w:rPr>
          <w:rFonts w:ascii="Palatino Linotype" w:hAnsi="Palatino Linotype"/>
          <w:b/>
        </w:rPr>
        <w:t>EL SAIMEX,</w:t>
      </w:r>
      <w:r w:rsidRPr="00A43F27">
        <w:rPr>
          <w:rFonts w:ascii="Palatino Linotype" w:hAnsi="Palatino Linotype"/>
        </w:rPr>
        <w:t xml:space="preserve"> se advierte que en fecha </w:t>
      </w:r>
      <w:r w:rsidR="00A9224E" w:rsidRPr="00A43F27">
        <w:rPr>
          <w:rFonts w:ascii="Palatino Linotype" w:hAnsi="Palatino Linotype"/>
          <w:b/>
        </w:rPr>
        <w:t>veinticinco</w:t>
      </w:r>
      <w:r w:rsidRPr="00A43F27">
        <w:rPr>
          <w:rFonts w:ascii="Palatino Linotype" w:hAnsi="Palatino Linotype"/>
          <w:b/>
        </w:rPr>
        <w:t xml:space="preserve"> de abril dos mil veintidós</w:t>
      </w:r>
      <w:r w:rsidRPr="00A43F27">
        <w:rPr>
          <w:rFonts w:ascii="Palatino Linotype" w:hAnsi="Palatino Linotype"/>
        </w:rPr>
        <w:t xml:space="preserve">, </w:t>
      </w:r>
      <w:r w:rsidRPr="00A43F27">
        <w:rPr>
          <w:rFonts w:ascii="Palatino Linotype" w:hAnsi="Palatino Linotype"/>
          <w:b/>
        </w:rPr>
        <w:t xml:space="preserve">EL SUJETO OBLIGADO </w:t>
      </w:r>
      <w:r w:rsidRPr="00A43F27">
        <w:rPr>
          <w:rFonts w:ascii="Palatino Linotype" w:hAnsi="Palatino Linotype"/>
        </w:rPr>
        <w:t xml:space="preserve">notificó una prórroga de siete días para dar respuesta a las solicitudes de información planteadas por </w:t>
      </w:r>
      <w:r w:rsidRPr="00A43F27">
        <w:rPr>
          <w:rFonts w:ascii="Palatino Linotype" w:hAnsi="Palatino Linotype" w:cs="Arial"/>
          <w:b/>
          <w:color w:val="000000" w:themeColor="text1"/>
          <w:lang w:val="es-ES"/>
        </w:rPr>
        <w:t>EL RECURRENTE</w:t>
      </w:r>
      <w:r w:rsidRPr="00A43F27">
        <w:rPr>
          <w:rFonts w:ascii="Palatino Linotype" w:hAnsi="Palatino Linotype"/>
        </w:rPr>
        <w:t>, en los siguientes términos:</w:t>
      </w:r>
    </w:p>
    <w:p w14:paraId="5BAA2FEB" w14:textId="77777777" w:rsidR="00B61ED1" w:rsidRPr="00A43F27" w:rsidRDefault="00B61ED1" w:rsidP="00B61ED1">
      <w:pPr>
        <w:spacing w:line="360" w:lineRule="auto"/>
        <w:jc w:val="both"/>
        <w:rPr>
          <w:rFonts w:ascii="Palatino Linotype" w:hAnsi="Palatino Linotype"/>
          <w:b/>
        </w:rPr>
      </w:pPr>
    </w:p>
    <w:p w14:paraId="1076F0A6" w14:textId="77777777" w:rsidR="00A9224E" w:rsidRPr="00A43F27" w:rsidRDefault="00B61ED1" w:rsidP="00A9224E">
      <w:pPr>
        <w:spacing w:line="360" w:lineRule="auto"/>
        <w:ind w:left="851" w:right="899"/>
        <w:jc w:val="both"/>
        <w:rPr>
          <w:rFonts w:ascii="Palatino Linotype" w:hAnsi="Palatino Linotype" w:cs="Arial"/>
          <w:i/>
          <w:color w:val="000000" w:themeColor="text1"/>
        </w:rPr>
      </w:pPr>
      <w:r w:rsidRPr="00A43F27">
        <w:rPr>
          <w:rFonts w:ascii="Palatino Linotype" w:hAnsi="Palatino Linotype" w:cs="Arial"/>
          <w:i/>
          <w:color w:val="000000" w:themeColor="text1"/>
        </w:rPr>
        <w:t>“</w:t>
      </w:r>
      <w:r w:rsidR="00A9224E" w:rsidRPr="00A43F27">
        <w:rPr>
          <w:rFonts w:ascii="Palatino Linotype" w:hAnsi="Palatino Linotype" w:cs="Arial"/>
          <w:i/>
          <w:color w:val="000000" w:themeColor="text1"/>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2438F64" w14:textId="77777777" w:rsidR="00CC747E" w:rsidRPr="00A43F27" w:rsidRDefault="00CC747E" w:rsidP="00A9224E">
      <w:pPr>
        <w:spacing w:line="360" w:lineRule="auto"/>
        <w:ind w:left="851" w:right="899"/>
        <w:jc w:val="both"/>
        <w:rPr>
          <w:rFonts w:ascii="Palatino Linotype" w:hAnsi="Palatino Linotype" w:cs="Arial"/>
          <w:i/>
          <w:color w:val="000000" w:themeColor="text1"/>
        </w:rPr>
      </w:pPr>
    </w:p>
    <w:p w14:paraId="026D2A77" w14:textId="3DFADBC2" w:rsidR="00B61ED1" w:rsidRPr="00A43F27" w:rsidRDefault="00A9224E" w:rsidP="00A9224E">
      <w:pPr>
        <w:spacing w:line="360" w:lineRule="auto"/>
        <w:ind w:left="851" w:right="899"/>
        <w:jc w:val="both"/>
        <w:rPr>
          <w:rFonts w:ascii="Palatino Linotype" w:hAnsi="Palatino Linotype"/>
          <w:b/>
        </w:rPr>
      </w:pPr>
      <w:r w:rsidRPr="00A43F27">
        <w:rPr>
          <w:rFonts w:ascii="Palatino Linotype" w:hAnsi="Palatino Linotype" w:cs="Arial"/>
          <w:i/>
          <w:color w:val="000000" w:themeColor="text1"/>
        </w:rPr>
        <w:t>Con fundamento en el artículo 163 de la Ley de Transparencia y Acceso a la Información Pública del Estado de México y Municipios, se le hace de su conocimiento que el plazo de 15 días hábiles para atender su solicitud de información ha sido prorrogado por 7 días.</w:t>
      </w:r>
      <w:r w:rsidR="00B61ED1" w:rsidRPr="00A43F27">
        <w:rPr>
          <w:rFonts w:ascii="Palatino Linotype" w:hAnsi="Palatino Linotype" w:cs="Arial"/>
          <w:i/>
          <w:color w:val="000000" w:themeColor="text1"/>
        </w:rPr>
        <w:t>” (Sic)</w:t>
      </w:r>
    </w:p>
    <w:p w14:paraId="02E6AA7B" w14:textId="77777777" w:rsidR="00B61ED1" w:rsidRPr="00A43F27" w:rsidRDefault="00B61ED1" w:rsidP="005C250B">
      <w:pPr>
        <w:spacing w:line="360" w:lineRule="auto"/>
        <w:jc w:val="both"/>
        <w:rPr>
          <w:rFonts w:ascii="Palatino Linotype" w:hAnsi="Palatino Linotype"/>
          <w:b/>
        </w:rPr>
      </w:pPr>
    </w:p>
    <w:p w14:paraId="6A8E91EB" w14:textId="17B6D9C3" w:rsidR="00FA5972" w:rsidRPr="00A43F27" w:rsidRDefault="00D753F3" w:rsidP="005C250B">
      <w:pPr>
        <w:spacing w:line="360" w:lineRule="auto"/>
        <w:jc w:val="both"/>
        <w:rPr>
          <w:rFonts w:ascii="Palatino Linotype" w:hAnsi="Palatino Linotype" w:cs="Arial"/>
          <w:b/>
        </w:rPr>
      </w:pPr>
      <w:r w:rsidRPr="00A43F27">
        <w:rPr>
          <w:rFonts w:ascii="Palatino Linotype" w:hAnsi="Palatino Linotype"/>
          <w:b/>
        </w:rPr>
        <w:t>I</w:t>
      </w:r>
      <w:r w:rsidR="00A43F27" w:rsidRPr="00A43F27">
        <w:rPr>
          <w:rFonts w:ascii="Palatino Linotype" w:hAnsi="Palatino Linotype"/>
          <w:b/>
        </w:rPr>
        <w:t>V</w:t>
      </w:r>
      <w:r w:rsidR="00B41543" w:rsidRPr="00A43F27">
        <w:rPr>
          <w:rFonts w:ascii="Palatino Linotype" w:hAnsi="Palatino Linotype"/>
          <w:b/>
        </w:rPr>
        <w:t xml:space="preserve">. </w:t>
      </w:r>
      <w:r w:rsidR="00FA5972" w:rsidRPr="00A43F27">
        <w:rPr>
          <w:rFonts w:ascii="Palatino Linotype" w:hAnsi="Palatino Linotype" w:cs="Arial"/>
          <w:b/>
        </w:rPr>
        <w:t>Respuesta del Sujeto Obligado</w:t>
      </w:r>
      <w:r w:rsidR="00D73171" w:rsidRPr="00A43F27">
        <w:rPr>
          <w:rFonts w:ascii="Palatino Linotype" w:hAnsi="Palatino Linotype" w:cs="Arial"/>
          <w:b/>
        </w:rPr>
        <w:t>.</w:t>
      </w:r>
    </w:p>
    <w:p w14:paraId="12717ED1" w14:textId="4E2A8EF0" w:rsidR="00C9398D" w:rsidRPr="00A43F27" w:rsidRDefault="00641A03" w:rsidP="0066637D">
      <w:pPr>
        <w:spacing w:line="360" w:lineRule="auto"/>
        <w:jc w:val="both"/>
        <w:rPr>
          <w:rFonts w:ascii="Palatino Linotype" w:hAnsi="Palatino Linotype" w:cs="Arial"/>
        </w:rPr>
      </w:pPr>
      <w:r w:rsidRPr="00A43F27">
        <w:rPr>
          <w:rFonts w:ascii="Palatino Linotype" w:hAnsi="Palatino Linotype"/>
        </w:rPr>
        <w:t xml:space="preserve">De las constancias que obran en el </w:t>
      </w:r>
      <w:r w:rsidRPr="00A43F27">
        <w:rPr>
          <w:rFonts w:ascii="Palatino Linotype" w:hAnsi="Palatino Linotype"/>
          <w:b/>
        </w:rPr>
        <w:t>SAIMEX,</w:t>
      </w:r>
      <w:r w:rsidRPr="00A43F27">
        <w:rPr>
          <w:rFonts w:ascii="Palatino Linotype" w:hAnsi="Palatino Linotype"/>
        </w:rPr>
        <w:t xml:space="preserve"> se advierte que</w:t>
      </w:r>
      <w:r w:rsidR="00D0570C" w:rsidRPr="00A43F27">
        <w:rPr>
          <w:rFonts w:ascii="Palatino Linotype" w:hAnsi="Palatino Linotype"/>
        </w:rPr>
        <w:t xml:space="preserve"> </w:t>
      </w:r>
      <w:r w:rsidR="009C1119" w:rsidRPr="00A43F27">
        <w:rPr>
          <w:rFonts w:ascii="Palatino Linotype" w:hAnsi="Palatino Linotype"/>
        </w:rPr>
        <w:t>el</w:t>
      </w:r>
      <w:r w:rsidR="00D0570C" w:rsidRPr="00A43F27">
        <w:rPr>
          <w:rFonts w:ascii="Palatino Linotype" w:hAnsi="Palatino Linotype"/>
        </w:rPr>
        <w:t xml:space="preserve"> </w:t>
      </w:r>
      <w:r w:rsidR="00EB6E16" w:rsidRPr="00A43F27">
        <w:rPr>
          <w:rFonts w:ascii="Palatino Linotype" w:hAnsi="Palatino Linotype"/>
          <w:b/>
        </w:rPr>
        <w:t>cinco</w:t>
      </w:r>
      <w:r w:rsidR="00D0570C" w:rsidRPr="00A43F27">
        <w:rPr>
          <w:rFonts w:ascii="Palatino Linotype" w:hAnsi="Palatino Linotype"/>
          <w:b/>
        </w:rPr>
        <w:t xml:space="preserve"> de </w:t>
      </w:r>
      <w:r w:rsidR="00F07864" w:rsidRPr="00A43F27">
        <w:rPr>
          <w:rFonts w:ascii="Palatino Linotype" w:hAnsi="Palatino Linotype"/>
          <w:b/>
        </w:rPr>
        <w:t>mayo</w:t>
      </w:r>
      <w:r w:rsidR="009C1119" w:rsidRPr="00A43F27">
        <w:rPr>
          <w:rFonts w:ascii="Palatino Linotype" w:hAnsi="Palatino Linotype"/>
          <w:b/>
        </w:rPr>
        <w:t xml:space="preserve"> </w:t>
      </w:r>
      <w:r w:rsidR="00D0570C" w:rsidRPr="00A43F27">
        <w:rPr>
          <w:rFonts w:ascii="Palatino Linotype" w:hAnsi="Palatino Linotype"/>
          <w:b/>
        </w:rPr>
        <w:t>del año en curso</w:t>
      </w:r>
      <w:r w:rsidR="00D0570C" w:rsidRPr="00A43F27">
        <w:rPr>
          <w:rFonts w:ascii="Palatino Linotype" w:hAnsi="Palatino Linotype"/>
        </w:rPr>
        <w:t>,</w:t>
      </w:r>
      <w:r w:rsidRPr="00A43F27">
        <w:rPr>
          <w:rFonts w:ascii="Palatino Linotype" w:hAnsi="Palatino Linotype"/>
        </w:rPr>
        <w:t xml:space="preserve"> </w:t>
      </w:r>
      <w:r w:rsidRPr="00A43F27">
        <w:rPr>
          <w:rFonts w:ascii="Palatino Linotype" w:hAnsi="Palatino Linotype" w:cs="Arial"/>
          <w:b/>
        </w:rPr>
        <w:t>EL SUJETO OBLIGADO</w:t>
      </w:r>
      <w:r w:rsidRPr="00A43F27">
        <w:rPr>
          <w:rFonts w:ascii="Palatino Linotype" w:hAnsi="Palatino Linotype" w:cs="Arial"/>
        </w:rPr>
        <w:t xml:space="preserve"> </w:t>
      </w:r>
      <w:r w:rsidR="0068657B" w:rsidRPr="00A43F27">
        <w:rPr>
          <w:rFonts w:ascii="Palatino Linotype" w:hAnsi="Palatino Linotype" w:cs="Arial"/>
        </w:rPr>
        <w:t>entregó</w:t>
      </w:r>
      <w:r w:rsidR="00FB2086" w:rsidRPr="00A43F27">
        <w:rPr>
          <w:rFonts w:ascii="Palatino Linotype" w:hAnsi="Palatino Linotype" w:cs="Arial"/>
        </w:rPr>
        <w:t xml:space="preserve"> al particular</w:t>
      </w:r>
      <w:r w:rsidRPr="00A43F27">
        <w:rPr>
          <w:rFonts w:ascii="Palatino Linotype" w:hAnsi="Palatino Linotype" w:cs="Arial"/>
        </w:rPr>
        <w:t xml:space="preserve"> la respuesta a </w:t>
      </w:r>
      <w:r w:rsidR="00FB2086" w:rsidRPr="00A43F27">
        <w:rPr>
          <w:rFonts w:ascii="Palatino Linotype" w:hAnsi="Palatino Linotype" w:cs="Arial"/>
        </w:rPr>
        <w:t xml:space="preserve">su </w:t>
      </w:r>
      <w:r w:rsidRPr="00A43F27">
        <w:rPr>
          <w:rFonts w:ascii="Palatino Linotype" w:hAnsi="Palatino Linotype" w:cs="Arial"/>
        </w:rPr>
        <w:t xml:space="preserve">solicitud de </w:t>
      </w:r>
      <w:r w:rsidR="00D86297" w:rsidRPr="00A43F27">
        <w:rPr>
          <w:rFonts w:ascii="Palatino Linotype" w:hAnsi="Palatino Linotype" w:cs="Arial"/>
        </w:rPr>
        <w:t>Información Pública</w:t>
      </w:r>
      <w:r w:rsidR="0068657B" w:rsidRPr="00A43F27">
        <w:rPr>
          <w:rFonts w:ascii="Palatino Linotype" w:hAnsi="Palatino Linotype" w:cs="Arial"/>
        </w:rPr>
        <w:t xml:space="preserve"> </w:t>
      </w:r>
      <w:r w:rsidR="00C9398D" w:rsidRPr="00A43F27">
        <w:rPr>
          <w:rFonts w:ascii="Palatino Linotype" w:hAnsi="Palatino Linotype" w:cs="Arial"/>
        </w:rPr>
        <w:t>en los siguientes términos:</w:t>
      </w:r>
    </w:p>
    <w:p w14:paraId="7C3BA728" w14:textId="77777777" w:rsidR="00C9398D" w:rsidRPr="00A43F27" w:rsidRDefault="00C9398D" w:rsidP="00C9398D">
      <w:pPr>
        <w:spacing w:line="360" w:lineRule="auto"/>
        <w:jc w:val="both"/>
        <w:rPr>
          <w:rFonts w:ascii="Palatino Linotype" w:hAnsi="Palatino Linotype" w:cs="Arial"/>
        </w:rPr>
      </w:pPr>
    </w:p>
    <w:p w14:paraId="6DFCAC6B" w14:textId="77777777" w:rsidR="00F07864" w:rsidRPr="00A43F27" w:rsidRDefault="00C9398D" w:rsidP="00F07864">
      <w:pPr>
        <w:spacing w:line="360" w:lineRule="auto"/>
        <w:ind w:left="851" w:right="899"/>
        <w:jc w:val="both"/>
        <w:rPr>
          <w:rFonts w:ascii="Palatino Linotype" w:hAnsi="Palatino Linotype" w:cs="Arial"/>
          <w:i/>
        </w:rPr>
      </w:pPr>
      <w:r w:rsidRPr="00A43F27">
        <w:rPr>
          <w:rFonts w:ascii="Palatino Linotype" w:hAnsi="Palatino Linotype" w:cs="Arial"/>
          <w:i/>
        </w:rPr>
        <w:t>“</w:t>
      </w:r>
      <w:r w:rsidR="00F07864" w:rsidRPr="00A43F27">
        <w:rPr>
          <w:rFonts w:ascii="Palatino Linotype" w:hAnsi="Palatino Linotype" w:cs="Arial"/>
          <w:i/>
        </w:rPr>
        <w:t xml:space="preserve">En respuesta a la solicitud recibida, nos permitimos hacer de su conocimiento que con fundamento en el artículo 53, Fracciones: II, V y VI de </w:t>
      </w:r>
      <w:r w:rsidR="00F07864" w:rsidRPr="00A43F27">
        <w:rPr>
          <w:rFonts w:ascii="Palatino Linotype" w:hAnsi="Palatino Linotype" w:cs="Arial"/>
          <w:i/>
        </w:rPr>
        <w:lastRenderedPageBreak/>
        <w:t>la Ley de Transparencia y Acceso a la Información Pública del Estado de México y Municipios, le contestamos que:</w:t>
      </w:r>
    </w:p>
    <w:p w14:paraId="7BECCE32" w14:textId="77777777" w:rsidR="00F07864" w:rsidRPr="00A43F27" w:rsidRDefault="00F07864" w:rsidP="00F07864">
      <w:pPr>
        <w:spacing w:line="360" w:lineRule="auto"/>
        <w:ind w:left="851" w:right="899"/>
        <w:jc w:val="both"/>
        <w:rPr>
          <w:rFonts w:ascii="Palatino Linotype" w:hAnsi="Palatino Linotype" w:cs="Arial"/>
          <w:i/>
        </w:rPr>
      </w:pPr>
    </w:p>
    <w:p w14:paraId="683DF19F" w14:textId="116F751F" w:rsidR="00C9398D" w:rsidRPr="00A43F27" w:rsidRDefault="00F07864" w:rsidP="00F07864">
      <w:pPr>
        <w:spacing w:line="360" w:lineRule="auto"/>
        <w:ind w:left="851" w:right="899"/>
        <w:jc w:val="both"/>
        <w:rPr>
          <w:rFonts w:ascii="Palatino Linotype" w:hAnsi="Palatino Linotype" w:cs="Arial"/>
          <w:i/>
        </w:rPr>
      </w:pPr>
      <w:r w:rsidRPr="00A43F27">
        <w:rPr>
          <w:rFonts w:ascii="Palatino Linotype" w:hAnsi="Palatino Linotype" w:cs="Arial"/>
          <w:i/>
        </w:rPr>
        <w:t>Buenas tardes, enviando un cordial saludo me permito brindar la información solicitada en la solicitud con folio 00148/CUAUTIT/IP/2022. Adjunto archivo</w:t>
      </w:r>
      <w:proofErr w:type="gramStart"/>
      <w:r w:rsidRPr="00A43F27">
        <w:rPr>
          <w:rFonts w:ascii="Palatino Linotype" w:hAnsi="Palatino Linotype" w:cs="Arial"/>
          <w:i/>
        </w:rPr>
        <w:t>.</w:t>
      </w:r>
      <w:r w:rsidR="007B4DF2" w:rsidRPr="00A43F27">
        <w:rPr>
          <w:rFonts w:ascii="Palatino Linotype" w:hAnsi="Palatino Linotype" w:cs="Arial"/>
          <w:i/>
        </w:rPr>
        <w:t>.</w:t>
      </w:r>
      <w:r w:rsidR="00C9398D" w:rsidRPr="00A43F27">
        <w:rPr>
          <w:rFonts w:ascii="Palatino Linotype" w:hAnsi="Palatino Linotype" w:cs="Arial"/>
          <w:i/>
        </w:rPr>
        <w:t>”</w:t>
      </w:r>
      <w:proofErr w:type="gramEnd"/>
    </w:p>
    <w:p w14:paraId="7A221030" w14:textId="77777777" w:rsidR="003A5B0C" w:rsidRPr="00A43F27" w:rsidRDefault="003A5B0C" w:rsidP="003A5B0C">
      <w:pPr>
        <w:spacing w:line="360" w:lineRule="auto"/>
        <w:ind w:right="899"/>
        <w:jc w:val="both"/>
        <w:rPr>
          <w:rFonts w:ascii="Palatino Linotype" w:hAnsi="Palatino Linotype" w:cs="Arial"/>
          <w:i/>
        </w:rPr>
      </w:pPr>
    </w:p>
    <w:p w14:paraId="07D3F92D" w14:textId="33172B7D" w:rsidR="003A5B0C" w:rsidRPr="00A43F27" w:rsidRDefault="003A5B0C" w:rsidP="003A5B0C">
      <w:pPr>
        <w:spacing w:line="360" w:lineRule="auto"/>
        <w:ind w:right="49"/>
        <w:jc w:val="both"/>
        <w:rPr>
          <w:rFonts w:ascii="Palatino Linotype" w:hAnsi="Palatino Linotype" w:cs="Arial"/>
        </w:rPr>
      </w:pPr>
      <w:r w:rsidRPr="00A43F27">
        <w:rPr>
          <w:rFonts w:ascii="Palatino Linotype" w:hAnsi="Palatino Linotype" w:cs="Arial"/>
        </w:rPr>
        <w:t xml:space="preserve">Aunado a lo anterior, se anexó a la respuesta </w:t>
      </w:r>
      <w:r w:rsidR="007B4DF2" w:rsidRPr="00A43F27">
        <w:rPr>
          <w:rFonts w:ascii="Palatino Linotype" w:hAnsi="Palatino Linotype" w:cs="Arial"/>
        </w:rPr>
        <w:t>los</w:t>
      </w:r>
      <w:r w:rsidRPr="00A43F27">
        <w:rPr>
          <w:rFonts w:ascii="Palatino Linotype" w:hAnsi="Palatino Linotype" w:cs="Arial"/>
        </w:rPr>
        <w:t xml:space="preserve"> archivo</w:t>
      </w:r>
      <w:r w:rsidR="007B4DF2" w:rsidRPr="00A43F27">
        <w:rPr>
          <w:rFonts w:ascii="Palatino Linotype" w:hAnsi="Palatino Linotype" w:cs="Arial"/>
        </w:rPr>
        <w:t>s</w:t>
      </w:r>
      <w:r w:rsidRPr="00A43F27">
        <w:rPr>
          <w:rFonts w:ascii="Palatino Linotype" w:hAnsi="Palatino Linotype" w:cs="Arial"/>
        </w:rPr>
        <w:t xml:space="preserve"> </w:t>
      </w:r>
      <w:r w:rsidR="0061620D" w:rsidRPr="00A43F27">
        <w:rPr>
          <w:rFonts w:ascii="Palatino Linotype" w:hAnsi="Palatino Linotype" w:cs="Arial"/>
        </w:rPr>
        <w:t>electrónicos</w:t>
      </w:r>
      <w:r w:rsidR="0061620D" w:rsidRPr="00A43F27">
        <w:rPr>
          <w:rFonts w:ascii="Palatino Linotype" w:hAnsi="Palatino Linotype" w:cs="Arial"/>
          <w:i/>
        </w:rPr>
        <w:t xml:space="preserve"> “</w:t>
      </w:r>
      <w:r w:rsidR="00F07864" w:rsidRPr="00A43F27">
        <w:rPr>
          <w:rFonts w:ascii="Palatino Linotype" w:hAnsi="Palatino Linotype" w:cs="Arial"/>
          <w:i/>
        </w:rPr>
        <w:t>RESPUESTA SOLICITUD 00148-CUAUT-IP-2022 ADMINISTRACION.pdf</w:t>
      </w:r>
      <w:r w:rsidRPr="00A43F27">
        <w:rPr>
          <w:rFonts w:ascii="Palatino Linotype" w:hAnsi="Palatino Linotype" w:cs="Arial"/>
          <w:i/>
        </w:rPr>
        <w:t>”,</w:t>
      </w:r>
      <w:r w:rsidR="0061620D" w:rsidRPr="00A43F27">
        <w:rPr>
          <w:rFonts w:ascii="Palatino Linotype" w:hAnsi="Palatino Linotype" w:cs="Arial"/>
          <w:i/>
        </w:rPr>
        <w:t xml:space="preserve"> “</w:t>
      </w:r>
      <w:r w:rsidR="00F07864" w:rsidRPr="00A43F27">
        <w:rPr>
          <w:rFonts w:ascii="Palatino Linotype" w:hAnsi="Palatino Linotype" w:cs="Arial"/>
          <w:i/>
        </w:rPr>
        <w:t>RESPUESTA SOLICITUD 00148-CUAUT-IP-2022 RECURSOS MATERIALES.pdf</w:t>
      </w:r>
      <w:r w:rsidR="0061620D" w:rsidRPr="00A43F27">
        <w:rPr>
          <w:rFonts w:ascii="Palatino Linotype" w:hAnsi="Palatino Linotype" w:cs="Arial"/>
          <w:i/>
        </w:rPr>
        <w:t>”, “</w:t>
      </w:r>
      <w:r w:rsidR="00F07864" w:rsidRPr="00A43F27">
        <w:rPr>
          <w:rFonts w:ascii="Palatino Linotype" w:hAnsi="Palatino Linotype" w:cs="Arial"/>
          <w:i/>
        </w:rPr>
        <w:t>RESPUESTA SOLICITUD 00148-CUAUT-IP-2022 DESARROLLO URBANO.pdf</w:t>
      </w:r>
      <w:r w:rsidR="0061620D" w:rsidRPr="00A43F27">
        <w:rPr>
          <w:rFonts w:ascii="Palatino Linotype" w:hAnsi="Palatino Linotype" w:cs="Arial"/>
          <w:i/>
        </w:rPr>
        <w:t>”, “</w:t>
      </w:r>
      <w:r w:rsidR="00F07864" w:rsidRPr="00A43F27">
        <w:rPr>
          <w:rFonts w:ascii="Palatino Linotype" w:hAnsi="Palatino Linotype" w:cs="Arial"/>
          <w:i/>
        </w:rPr>
        <w:t>RESPUESTA SOLICITUD 00148-CUAUT-IP-2022 TESORERIA.pdf</w:t>
      </w:r>
      <w:r w:rsidR="0061620D" w:rsidRPr="00A43F27">
        <w:rPr>
          <w:rFonts w:ascii="Palatino Linotype" w:hAnsi="Palatino Linotype" w:cs="Arial"/>
          <w:i/>
        </w:rPr>
        <w:t>”, “</w:t>
      </w:r>
      <w:r w:rsidR="00F07864" w:rsidRPr="00A43F27">
        <w:rPr>
          <w:rFonts w:ascii="Palatino Linotype" w:hAnsi="Palatino Linotype" w:cs="Arial"/>
          <w:i/>
        </w:rPr>
        <w:t>RESPUESTA SOLICITUD 00148-CUAUT-IP-2022 SECRETARIA H AYUN.pdf</w:t>
      </w:r>
      <w:r w:rsidR="00405694" w:rsidRPr="00A43F27">
        <w:rPr>
          <w:rFonts w:ascii="Palatino Linotype" w:hAnsi="Palatino Linotype" w:cs="Arial"/>
          <w:i/>
        </w:rPr>
        <w:t>” y</w:t>
      </w:r>
      <w:r w:rsidR="0061620D" w:rsidRPr="00A43F27">
        <w:rPr>
          <w:rFonts w:ascii="Palatino Linotype" w:hAnsi="Palatino Linotype" w:cs="Arial"/>
          <w:i/>
        </w:rPr>
        <w:t xml:space="preserve"> “</w:t>
      </w:r>
      <w:r w:rsidR="00F07864" w:rsidRPr="00A43F27">
        <w:rPr>
          <w:rFonts w:ascii="Palatino Linotype" w:hAnsi="Palatino Linotype" w:cs="Arial"/>
          <w:i/>
        </w:rPr>
        <w:t>RESPUESTA SOLICITUD 00148-CUAUT-IP-2022 COMUNICACION.pdf</w:t>
      </w:r>
      <w:r w:rsidR="0061620D" w:rsidRPr="00A43F27">
        <w:rPr>
          <w:rFonts w:ascii="Palatino Linotype" w:hAnsi="Palatino Linotype" w:cs="Arial"/>
          <w:i/>
        </w:rPr>
        <w:t>”</w:t>
      </w:r>
      <w:r w:rsidR="00405694" w:rsidRPr="00A43F27">
        <w:rPr>
          <w:rFonts w:ascii="Palatino Linotype" w:hAnsi="Palatino Linotype" w:cs="Arial"/>
          <w:i/>
        </w:rPr>
        <w:t>,</w:t>
      </w:r>
      <w:r w:rsidRPr="00A43F27">
        <w:rPr>
          <w:rFonts w:ascii="Palatino Linotype" w:hAnsi="Palatino Linotype" w:cs="Arial"/>
          <w:i/>
        </w:rPr>
        <w:t xml:space="preserve"> </w:t>
      </w:r>
      <w:r w:rsidRPr="00A43F27">
        <w:rPr>
          <w:rFonts w:ascii="Palatino Linotype" w:hAnsi="Palatino Linotype" w:cs="Arial"/>
        </w:rPr>
        <w:t xml:space="preserve">de cuyo contenido se advierte </w:t>
      </w:r>
      <w:r w:rsidR="00E57909" w:rsidRPr="00A43F27">
        <w:rPr>
          <w:rFonts w:ascii="Palatino Linotype" w:hAnsi="Palatino Linotype" w:cs="Arial"/>
        </w:rPr>
        <w:t>diversa información que será objeto de estudio en el considerando respectivo.</w:t>
      </w:r>
    </w:p>
    <w:p w14:paraId="2A38752E" w14:textId="77777777" w:rsidR="00B0623B" w:rsidRPr="00A43F27" w:rsidRDefault="00B0623B" w:rsidP="00B91E20">
      <w:pPr>
        <w:spacing w:line="360" w:lineRule="auto"/>
        <w:ind w:left="851" w:right="899"/>
        <w:jc w:val="both"/>
        <w:rPr>
          <w:rFonts w:ascii="Palatino Linotype" w:hAnsi="Palatino Linotype" w:cs="Arial"/>
          <w:i/>
        </w:rPr>
      </w:pPr>
    </w:p>
    <w:p w14:paraId="6E3E4975" w14:textId="5CCCDAA4" w:rsidR="00412589" w:rsidRPr="00A43F27" w:rsidRDefault="00412589" w:rsidP="00412589">
      <w:pPr>
        <w:pStyle w:val="Prrafodelista"/>
        <w:tabs>
          <w:tab w:val="left" w:pos="709"/>
        </w:tabs>
        <w:spacing w:line="360" w:lineRule="auto"/>
        <w:ind w:left="0"/>
        <w:jc w:val="both"/>
        <w:rPr>
          <w:rFonts w:ascii="Palatino Linotype" w:hAnsi="Palatino Linotype" w:cs="Arial"/>
          <w:b/>
          <w:bCs/>
        </w:rPr>
      </w:pPr>
      <w:r w:rsidRPr="00A43F27">
        <w:rPr>
          <w:rFonts w:ascii="Palatino Linotype" w:hAnsi="Palatino Linotype" w:cs="Arial"/>
          <w:b/>
        </w:rPr>
        <w:t xml:space="preserve">V. </w:t>
      </w:r>
      <w:r w:rsidRPr="00A43F27">
        <w:rPr>
          <w:rFonts w:ascii="Palatino Linotype" w:hAnsi="Palatino Linotype" w:cs="Arial"/>
          <w:b/>
          <w:bCs/>
        </w:rPr>
        <w:t>Del Recurso Revisión.</w:t>
      </w:r>
    </w:p>
    <w:p w14:paraId="6694FD85" w14:textId="77777777" w:rsidR="00412589" w:rsidRPr="00A43F27" w:rsidRDefault="00412589" w:rsidP="00412589">
      <w:pPr>
        <w:spacing w:line="360" w:lineRule="auto"/>
        <w:jc w:val="both"/>
        <w:rPr>
          <w:rFonts w:ascii="Palatino Linotype" w:hAnsi="Palatino Linotype" w:cs="Arial"/>
          <w:lang w:val="es-419"/>
        </w:rPr>
      </w:pPr>
      <w:r w:rsidRPr="00A43F27">
        <w:rPr>
          <w:rFonts w:ascii="Palatino Linotype" w:hAnsi="Palatino Linotype" w:cs="Arial"/>
        </w:rPr>
        <w:t xml:space="preserve">Inconforme por la falta de respuesta, el </w:t>
      </w:r>
      <w:r w:rsidRPr="00A43F27">
        <w:rPr>
          <w:rFonts w:ascii="Palatino Linotype" w:hAnsi="Palatino Linotype" w:cs="Arial"/>
          <w:b/>
          <w:bCs/>
        </w:rPr>
        <w:t>dieciocho de mayo de dos mil veintidós</w:t>
      </w:r>
      <w:r w:rsidRPr="00A43F27">
        <w:rPr>
          <w:rFonts w:ascii="Palatino Linotype" w:hAnsi="Palatino Linotype" w:cs="Arial"/>
        </w:rPr>
        <w:t xml:space="preserve">, </w:t>
      </w:r>
      <w:r w:rsidRPr="00A43F27">
        <w:rPr>
          <w:rFonts w:ascii="Palatino Linotype" w:hAnsi="Palatino Linotype" w:cs="Arial"/>
          <w:b/>
        </w:rPr>
        <w:t>EL RECURRENTE</w:t>
      </w:r>
      <w:r w:rsidRPr="00A43F27">
        <w:rPr>
          <w:rFonts w:ascii="Palatino Linotype" w:hAnsi="Palatino Linotype" w:cs="Arial"/>
        </w:rPr>
        <w:t xml:space="preserve"> interpuso el Recurso Revisión sujeto del presente estudio, el cual fue registrado en </w:t>
      </w:r>
      <w:r w:rsidRPr="00A43F27">
        <w:rPr>
          <w:rFonts w:ascii="Palatino Linotype" w:hAnsi="Palatino Linotype" w:cs="Arial"/>
          <w:b/>
        </w:rPr>
        <w:t xml:space="preserve">EL SAIMEX, </w:t>
      </w:r>
      <w:r w:rsidRPr="00A43F27">
        <w:rPr>
          <w:rFonts w:ascii="Palatino Linotype" w:hAnsi="Palatino Linotype" w:cs="Arial"/>
          <w:bCs/>
        </w:rPr>
        <w:t>y</w:t>
      </w:r>
      <w:r w:rsidRPr="00A43F27">
        <w:rPr>
          <w:rFonts w:ascii="Palatino Linotype" w:hAnsi="Palatino Linotype" w:cs="Arial"/>
        </w:rPr>
        <w:t xml:space="preserve"> se le asignó el número de expediente </w:t>
      </w:r>
      <w:r w:rsidRPr="00A43F27">
        <w:rPr>
          <w:rFonts w:ascii="Palatino Linotype" w:hAnsi="Palatino Linotype" w:cs="Arial"/>
          <w:b/>
          <w:lang w:val="es-ES"/>
        </w:rPr>
        <w:t>08442/INFOEM/IP/RR/2022</w:t>
      </w:r>
      <w:r w:rsidRPr="00A43F27">
        <w:rPr>
          <w:rFonts w:ascii="Palatino Linotype" w:hAnsi="Palatino Linotype" w:cs="Arial"/>
          <w:b/>
        </w:rPr>
        <w:t>,</w:t>
      </w:r>
      <w:r w:rsidRPr="00A43F27">
        <w:rPr>
          <w:rFonts w:ascii="Palatino Linotype" w:hAnsi="Palatino Linotype" w:cs="Arial"/>
        </w:rPr>
        <w:t xml:space="preserve"> en el que señaló como</w:t>
      </w:r>
      <w:r w:rsidRPr="00A43F27">
        <w:rPr>
          <w:rFonts w:ascii="Palatino Linotype" w:hAnsi="Palatino Linotype" w:cs="Arial"/>
          <w:lang w:val="es-419"/>
        </w:rPr>
        <w:t>:</w:t>
      </w:r>
    </w:p>
    <w:p w14:paraId="7CCEC66F" w14:textId="77777777" w:rsidR="00412589" w:rsidRPr="00A43F27" w:rsidRDefault="00412589" w:rsidP="00412589">
      <w:pPr>
        <w:spacing w:line="360" w:lineRule="auto"/>
        <w:jc w:val="both"/>
        <w:rPr>
          <w:rFonts w:ascii="Palatino Linotype" w:hAnsi="Palatino Linotype" w:cs="Arial"/>
          <w:lang w:val="es-419"/>
        </w:rPr>
      </w:pPr>
    </w:p>
    <w:p w14:paraId="39ECA663" w14:textId="77777777" w:rsidR="00A43F27" w:rsidRPr="00A43F27" w:rsidRDefault="00A43F27" w:rsidP="00412589">
      <w:pPr>
        <w:spacing w:line="360" w:lineRule="auto"/>
        <w:jc w:val="both"/>
        <w:rPr>
          <w:rFonts w:ascii="Palatino Linotype" w:hAnsi="Palatino Linotype" w:cs="Arial"/>
          <w:lang w:val="es-419"/>
        </w:rPr>
      </w:pPr>
    </w:p>
    <w:p w14:paraId="46B7F184" w14:textId="77777777" w:rsidR="00A43F27" w:rsidRPr="00A43F27" w:rsidRDefault="00A43F27" w:rsidP="00412589">
      <w:pPr>
        <w:spacing w:line="360" w:lineRule="auto"/>
        <w:jc w:val="both"/>
        <w:rPr>
          <w:rFonts w:ascii="Palatino Linotype" w:hAnsi="Palatino Linotype" w:cs="Arial"/>
          <w:lang w:val="es-419"/>
        </w:rPr>
      </w:pPr>
    </w:p>
    <w:p w14:paraId="239F787A" w14:textId="77777777" w:rsidR="00412589" w:rsidRPr="00A43F27" w:rsidRDefault="00412589" w:rsidP="00412589">
      <w:pPr>
        <w:spacing w:line="360" w:lineRule="auto"/>
        <w:jc w:val="both"/>
        <w:rPr>
          <w:rFonts w:ascii="Palatino Linotype" w:hAnsi="Palatino Linotype" w:cs="Arial"/>
          <w:b/>
        </w:rPr>
      </w:pPr>
      <w:r w:rsidRPr="00A43F27">
        <w:rPr>
          <w:rFonts w:ascii="Palatino Linotype" w:hAnsi="Palatino Linotype" w:cs="Arial"/>
          <w:b/>
          <w:lang w:val="es-419"/>
        </w:rPr>
        <w:lastRenderedPageBreak/>
        <w:t>A</w:t>
      </w:r>
      <w:proofErr w:type="spellStart"/>
      <w:r w:rsidRPr="00A43F27">
        <w:rPr>
          <w:rFonts w:ascii="Palatino Linotype" w:hAnsi="Palatino Linotype" w:cs="Arial"/>
          <w:b/>
        </w:rPr>
        <w:t>cto</w:t>
      </w:r>
      <w:proofErr w:type="spellEnd"/>
      <w:r w:rsidRPr="00A43F27">
        <w:rPr>
          <w:rFonts w:ascii="Palatino Linotype" w:hAnsi="Palatino Linotype" w:cs="Arial"/>
          <w:b/>
        </w:rPr>
        <w:t xml:space="preserve"> impugnado:</w:t>
      </w:r>
    </w:p>
    <w:p w14:paraId="37DDA661" w14:textId="77777777" w:rsidR="00412589" w:rsidRPr="00A43F27" w:rsidRDefault="00412589" w:rsidP="00412589">
      <w:pPr>
        <w:tabs>
          <w:tab w:val="left" w:pos="851"/>
        </w:tabs>
        <w:ind w:left="851" w:right="901"/>
        <w:jc w:val="both"/>
        <w:rPr>
          <w:rFonts w:ascii="Palatino Linotype" w:hAnsi="Palatino Linotype" w:cs="Arial"/>
        </w:rPr>
      </w:pPr>
      <w:r w:rsidRPr="00A43F27">
        <w:rPr>
          <w:rFonts w:ascii="Palatino Linotype" w:hAnsi="Palatino Linotype" w:cs="Arial"/>
          <w:i/>
        </w:rPr>
        <w:t xml:space="preserve">“Se realizaron las siguientes preguntas: 1- ¿Cuál es el estado de proveedores y acreedores del H. ayuntamiento de enero del 2021 a la fecha? </w:t>
      </w:r>
      <w:proofErr w:type="gramStart"/>
      <w:r w:rsidRPr="00A43F27">
        <w:rPr>
          <w:rFonts w:ascii="Palatino Linotype" w:hAnsi="Palatino Linotype" w:cs="Arial"/>
          <w:i/>
        </w:rPr>
        <w:t>Respuesta :</w:t>
      </w:r>
      <w:proofErr w:type="gramEnd"/>
      <w:r w:rsidRPr="00A43F27">
        <w:rPr>
          <w:rFonts w:ascii="Palatino Linotype" w:hAnsi="Palatino Linotype" w:cs="Arial"/>
          <w:i/>
        </w:rPr>
        <w:t xml:space="preserve"> La pregunta es muy abierta por lo que para evitar confusiones en cuanto a la respuesta es necesario que se aclare el sentido de la misma. 3- ¿El gobierno municipal renta anuncios espectaculares? </w:t>
      </w:r>
      <w:proofErr w:type="spellStart"/>
      <w:r w:rsidRPr="00A43F27">
        <w:rPr>
          <w:rFonts w:ascii="Palatino Linotype" w:hAnsi="Palatino Linotype" w:cs="Arial"/>
          <w:i/>
        </w:rPr>
        <w:t>Cual</w:t>
      </w:r>
      <w:proofErr w:type="spellEnd"/>
      <w:r w:rsidRPr="00A43F27">
        <w:rPr>
          <w:rFonts w:ascii="Palatino Linotype" w:hAnsi="Palatino Linotype" w:cs="Arial"/>
          <w:i/>
        </w:rPr>
        <w:t xml:space="preserve"> es su ubicación costo inicial y de renta mensual</w:t>
      </w:r>
      <w:proofErr w:type="gramStart"/>
      <w:r w:rsidRPr="00A43F27">
        <w:rPr>
          <w:rFonts w:ascii="Palatino Linotype" w:hAnsi="Palatino Linotype" w:cs="Arial"/>
          <w:i/>
        </w:rPr>
        <w:t>?</w:t>
      </w:r>
      <w:proofErr w:type="gramEnd"/>
      <w:r w:rsidRPr="00A43F27">
        <w:rPr>
          <w:rFonts w:ascii="Palatino Linotype" w:hAnsi="Palatino Linotype" w:cs="Arial"/>
          <w:i/>
        </w:rPr>
        <w:t xml:space="preserve"> Respuesta: Por lo que respecta el punto tres se indica que de conformidad al artículo 91 de la ley orgánica municipal del Estado de México, esta autoridad no es competente para atender dicho rubro, toda vez que en términos del artículo 89 fracción LXIV de bando de policía y gobierno 2022, la dirección de desarrollo Urbano es el área responsable de emitir las autorizaciones.” </w:t>
      </w:r>
      <w:r w:rsidRPr="00A43F27">
        <w:rPr>
          <w:rFonts w:ascii="Palatino Linotype" w:hAnsi="Palatino Linotype" w:cs="Arial"/>
        </w:rPr>
        <w:t>(Sic).</w:t>
      </w:r>
    </w:p>
    <w:p w14:paraId="4D44AAB5" w14:textId="77777777" w:rsidR="00412589" w:rsidRPr="00A43F27" w:rsidRDefault="00412589" w:rsidP="00412589">
      <w:pPr>
        <w:tabs>
          <w:tab w:val="left" w:pos="851"/>
        </w:tabs>
        <w:ind w:left="851" w:right="901"/>
        <w:jc w:val="both"/>
        <w:rPr>
          <w:rFonts w:ascii="Palatino Linotype" w:hAnsi="Palatino Linotype" w:cs="Arial"/>
        </w:rPr>
      </w:pPr>
    </w:p>
    <w:p w14:paraId="5E55C8EE" w14:textId="77777777" w:rsidR="00412589" w:rsidRPr="00A43F27" w:rsidRDefault="00412589" w:rsidP="00412589">
      <w:pPr>
        <w:spacing w:line="360" w:lineRule="auto"/>
        <w:jc w:val="both"/>
        <w:rPr>
          <w:rFonts w:ascii="Palatino Linotype" w:hAnsi="Palatino Linotype" w:cs="Arial"/>
          <w:b/>
        </w:rPr>
      </w:pPr>
      <w:r w:rsidRPr="00A43F27">
        <w:rPr>
          <w:rFonts w:ascii="Palatino Linotype" w:hAnsi="Palatino Linotype" w:cs="Arial"/>
          <w:b/>
          <w:lang w:val="es-419"/>
        </w:rPr>
        <w:t>Razonos o motivos de Inconformidad</w:t>
      </w:r>
      <w:r w:rsidRPr="00A43F27">
        <w:rPr>
          <w:rFonts w:ascii="Palatino Linotype" w:hAnsi="Palatino Linotype" w:cs="Arial"/>
          <w:b/>
        </w:rPr>
        <w:t>:</w:t>
      </w:r>
    </w:p>
    <w:p w14:paraId="1C0A30E0" w14:textId="77777777" w:rsidR="00412589" w:rsidRPr="00A43F27" w:rsidRDefault="00412589" w:rsidP="00412589">
      <w:pPr>
        <w:tabs>
          <w:tab w:val="left" w:pos="851"/>
        </w:tabs>
        <w:ind w:left="851" w:right="901"/>
        <w:jc w:val="both"/>
        <w:rPr>
          <w:rFonts w:ascii="Palatino Linotype" w:hAnsi="Palatino Linotype" w:cs="Arial"/>
        </w:rPr>
      </w:pPr>
      <w:r w:rsidRPr="00A43F27">
        <w:rPr>
          <w:rFonts w:ascii="Palatino Linotype" w:hAnsi="Palatino Linotype" w:cs="Arial"/>
          <w:i/>
        </w:rPr>
        <w:t xml:space="preserve">“El motivo de la inconformidad es la falta de respuestas reales, ya que en el caso de la pregunta número 1 se esperaba la respuesta completa, sin importar lo extensa que fuera, es muy abierta debido a que solicita la información completa. En el caso de la pregunta 3, solo se dijo que la autoridad no era competente para atender el rubro, cuando lo correcto es que se hubiera enviado la solicitud a las autoridades correspondientes para poder dar la respuesta correcta a la solicitud de información.” </w:t>
      </w:r>
      <w:r w:rsidRPr="00A43F27">
        <w:rPr>
          <w:rFonts w:ascii="Palatino Linotype" w:hAnsi="Palatino Linotype" w:cs="Arial"/>
        </w:rPr>
        <w:t>(Sic).</w:t>
      </w:r>
    </w:p>
    <w:p w14:paraId="4E01AFC1" w14:textId="77777777" w:rsidR="00412589" w:rsidRPr="00A43F27" w:rsidRDefault="00412589" w:rsidP="00412589">
      <w:pPr>
        <w:tabs>
          <w:tab w:val="left" w:pos="851"/>
        </w:tabs>
        <w:ind w:left="851" w:right="901"/>
        <w:jc w:val="both"/>
        <w:rPr>
          <w:rFonts w:ascii="Palatino Linotype" w:hAnsi="Palatino Linotype" w:cs="Arial"/>
        </w:rPr>
      </w:pPr>
    </w:p>
    <w:p w14:paraId="678B3F4B" w14:textId="77777777" w:rsidR="00D0570C" w:rsidRPr="00A43F27" w:rsidRDefault="00D0570C" w:rsidP="00E437E8">
      <w:pPr>
        <w:tabs>
          <w:tab w:val="left" w:pos="851"/>
        </w:tabs>
        <w:ind w:right="901"/>
        <w:jc w:val="both"/>
        <w:rPr>
          <w:rFonts w:ascii="Palatino Linotype" w:hAnsi="Palatino Linotype" w:cs="Arial"/>
          <w:i/>
        </w:rPr>
      </w:pPr>
    </w:p>
    <w:p w14:paraId="11CDF804" w14:textId="19B92EB8" w:rsidR="007D38BB" w:rsidRPr="00A43F27" w:rsidRDefault="008236F3" w:rsidP="0066637D">
      <w:pPr>
        <w:spacing w:line="360" w:lineRule="auto"/>
        <w:jc w:val="both"/>
        <w:rPr>
          <w:rFonts w:ascii="Palatino Linotype" w:hAnsi="Palatino Linotype" w:cs="Arial"/>
          <w:b/>
        </w:rPr>
      </w:pPr>
      <w:r w:rsidRPr="00A43F27">
        <w:rPr>
          <w:rFonts w:ascii="Palatino Linotype" w:hAnsi="Palatino Linotype" w:cs="Arial"/>
          <w:b/>
        </w:rPr>
        <w:t>V</w:t>
      </w:r>
      <w:r w:rsidR="00A43F27" w:rsidRPr="00A43F27">
        <w:rPr>
          <w:rFonts w:ascii="Palatino Linotype" w:hAnsi="Palatino Linotype" w:cs="Arial"/>
          <w:b/>
        </w:rPr>
        <w:t>I</w:t>
      </w:r>
      <w:r w:rsidR="000171D8" w:rsidRPr="00A43F27">
        <w:rPr>
          <w:rFonts w:ascii="Palatino Linotype" w:hAnsi="Palatino Linotype" w:cs="Arial"/>
          <w:b/>
        </w:rPr>
        <w:t xml:space="preserve">. </w:t>
      </w:r>
      <w:r w:rsidR="007D38BB" w:rsidRPr="00A43F27">
        <w:rPr>
          <w:rFonts w:ascii="Palatino Linotype" w:hAnsi="Palatino Linotype" w:cs="Arial"/>
          <w:b/>
        </w:rPr>
        <w:t xml:space="preserve">Del turno del </w:t>
      </w:r>
      <w:r w:rsidR="00D86297" w:rsidRPr="00A43F27">
        <w:rPr>
          <w:rFonts w:ascii="Palatino Linotype" w:hAnsi="Palatino Linotype" w:cs="Arial"/>
          <w:b/>
        </w:rPr>
        <w:t>Recurso Revisión</w:t>
      </w:r>
      <w:r w:rsidR="00D8393F" w:rsidRPr="00A43F27">
        <w:rPr>
          <w:rFonts w:ascii="Palatino Linotype" w:hAnsi="Palatino Linotype" w:cs="Arial"/>
          <w:b/>
        </w:rPr>
        <w:t>.</w:t>
      </w:r>
    </w:p>
    <w:p w14:paraId="7F32BE8B" w14:textId="3B91EB49" w:rsidR="001E3F54" w:rsidRPr="00A43F27" w:rsidRDefault="00387010" w:rsidP="00D8393F">
      <w:pPr>
        <w:spacing w:line="360" w:lineRule="auto"/>
        <w:jc w:val="both"/>
        <w:rPr>
          <w:rFonts w:ascii="Palatino Linotype" w:hAnsi="Palatino Linotype" w:cs="Arial"/>
        </w:rPr>
      </w:pPr>
      <w:r w:rsidRPr="00A43F27">
        <w:rPr>
          <w:rFonts w:ascii="Palatino Linotype" w:hAnsi="Palatino Linotype" w:cs="Arial"/>
        </w:rPr>
        <w:t>El</w:t>
      </w:r>
      <w:r w:rsidR="000171D8" w:rsidRPr="00A43F27">
        <w:rPr>
          <w:rFonts w:ascii="Palatino Linotype" w:hAnsi="Palatino Linotype" w:cs="Arial"/>
        </w:rPr>
        <w:t xml:space="preserve"> </w:t>
      </w:r>
      <w:r w:rsidR="00D134D0" w:rsidRPr="00A43F27">
        <w:rPr>
          <w:rFonts w:ascii="Palatino Linotype" w:hAnsi="Palatino Linotype" w:cs="Arial"/>
          <w:b/>
          <w:bCs/>
        </w:rPr>
        <w:t>dieciocho</w:t>
      </w:r>
      <w:r w:rsidR="005C250B" w:rsidRPr="00A43F27">
        <w:rPr>
          <w:rFonts w:ascii="Palatino Linotype" w:hAnsi="Palatino Linotype" w:cs="Arial"/>
          <w:b/>
          <w:bCs/>
        </w:rPr>
        <w:t xml:space="preserve"> </w:t>
      </w:r>
      <w:r w:rsidR="00CE22BE" w:rsidRPr="00A43F27">
        <w:rPr>
          <w:rFonts w:ascii="Palatino Linotype" w:hAnsi="Palatino Linotype" w:cs="Arial"/>
          <w:b/>
          <w:bCs/>
        </w:rPr>
        <w:t>d</w:t>
      </w:r>
      <w:r w:rsidR="00B41543" w:rsidRPr="00A43F27">
        <w:rPr>
          <w:rFonts w:ascii="Palatino Linotype" w:hAnsi="Palatino Linotype" w:cs="Arial"/>
          <w:b/>
          <w:bCs/>
        </w:rPr>
        <w:t xml:space="preserve">e </w:t>
      </w:r>
      <w:r w:rsidR="004E0F1B" w:rsidRPr="00A43F27">
        <w:rPr>
          <w:rFonts w:ascii="Palatino Linotype" w:hAnsi="Palatino Linotype" w:cs="Arial"/>
          <w:b/>
          <w:bCs/>
        </w:rPr>
        <w:t xml:space="preserve">mayo </w:t>
      </w:r>
      <w:r w:rsidR="005C250B" w:rsidRPr="00A43F27">
        <w:rPr>
          <w:rFonts w:ascii="Palatino Linotype" w:hAnsi="Palatino Linotype" w:cs="Arial"/>
          <w:b/>
          <w:bCs/>
        </w:rPr>
        <w:t>de</w:t>
      </w:r>
      <w:r w:rsidR="00B41543" w:rsidRPr="00A43F27">
        <w:rPr>
          <w:rFonts w:ascii="Palatino Linotype" w:hAnsi="Palatino Linotype" w:cs="Arial"/>
          <w:b/>
          <w:bCs/>
        </w:rPr>
        <w:t xml:space="preserve"> dos mil veintidós</w:t>
      </w:r>
      <w:r w:rsidR="000171D8" w:rsidRPr="00A43F27">
        <w:rPr>
          <w:rFonts w:ascii="Palatino Linotype" w:hAnsi="Palatino Linotype" w:cs="Arial"/>
        </w:rPr>
        <w:t xml:space="preserve">, el </w:t>
      </w:r>
      <w:r w:rsidR="00D8393F" w:rsidRPr="00A43F27">
        <w:rPr>
          <w:rFonts w:ascii="Palatino Linotype" w:hAnsi="Palatino Linotype" w:cs="Arial"/>
        </w:rPr>
        <w:t>medio de impugnación</w:t>
      </w:r>
      <w:r w:rsidR="000171D8" w:rsidRPr="00A43F27">
        <w:rPr>
          <w:rFonts w:ascii="Palatino Linotype" w:hAnsi="Palatino Linotype" w:cs="Arial"/>
        </w:rPr>
        <w:t xml:space="preserve"> que se trata se envió electrónicamente al Instituto de </w:t>
      </w:r>
      <w:r w:rsidR="000171D8" w:rsidRPr="00A43F27">
        <w:rPr>
          <w:rFonts w:ascii="Palatino Linotype" w:eastAsia="Arial Unicode MS" w:hAnsi="Palatino Linotype" w:cs="Arial"/>
        </w:rPr>
        <w:t>Transparencia</w:t>
      </w:r>
      <w:r w:rsidR="000171D8" w:rsidRPr="00A43F27">
        <w:rPr>
          <w:rFonts w:ascii="Palatino Linotype" w:hAnsi="Palatino Linotype" w:cs="Arial"/>
        </w:rPr>
        <w:t xml:space="preserve">, Acceso a la </w:t>
      </w:r>
      <w:r w:rsidR="00D86297" w:rsidRPr="00A43F27">
        <w:rPr>
          <w:rFonts w:ascii="Palatino Linotype" w:hAnsi="Palatino Linotype" w:cs="Arial"/>
        </w:rPr>
        <w:t>Información Pública</w:t>
      </w:r>
      <w:r w:rsidR="000171D8" w:rsidRPr="00A43F27">
        <w:rPr>
          <w:rFonts w:ascii="Palatino Linotype" w:hAnsi="Palatino Linotype" w:cs="Arial"/>
        </w:rPr>
        <w:t xml:space="preserve"> y Protección de Datos Personales del Estado de México y Municipios; </w:t>
      </w:r>
      <w:r w:rsidR="009E2E2C" w:rsidRPr="00A43F27">
        <w:rPr>
          <w:rFonts w:ascii="Palatino Linotype" w:hAnsi="Palatino Linotype" w:cs="Arial"/>
        </w:rPr>
        <w:t xml:space="preserve">por lo que, </w:t>
      </w:r>
      <w:r w:rsidR="000171D8" w:rsidRPr="00A43F27">
        <w:rPr>
          <w:rFonts w:ascii="Palatino Linotype" w:hAnsi="Palatino Linotype" w:cs="Arial"/>
        </w:rPr>
        <w:t xml:space="preserve">con fundamento en el artículo 185, fracción I de la </w:t>
      </w:r>
      <w:r w:rsidR="000171D8" w:rsidRPr="00A43F27">
        <w:rPr>
          <w:rFonts w:ascii="Palatino Linotype" w:hAnsi="Palatino Linotype"/>
        </w:rPr>
        <w:t xml:space="preserve">Ley de Transparencia y Acceso a la </w:t>
      </w:r>
      <w:r w:rsidR="00D86297" w:rsidRPr="00A43F27">
        <w:rPr>
          <w:rFonts w:ascii="Palatino Linotype" w:hAnsi="Palatino Linotype"/>
        </w:rPr>
        <w:t>Información Pública</w:t>
      </w:r>
      <w:r w:rsidR="000171D8" w:rsidRPr="00A43F27">
        <w:rPr>
          <w:rFonts w:ascii="Palatino Linotype" w:hAnsi="Palatino Linotype"/>
        </w:rPr>
        <w:t xml:space="preserve"> del Estado de México y Municipios</w:t>
      </w:r>
      <w:r w:rsidR="000171D8" w:rsidRPr="00A43F27">
        <w:rPr>
          <w:rFonts w:ascii="Palatino Linotype" w:hAnsi="Palatino Linotype" w:cs="Arial"/>
        </w:rPr>
        <w:t xml:space="preserve">, se turnó </w:t>
      </w:r>
      <w:r w:rsidR="00727578" w:rsidRPr="00A43F27">
        <w:rPr>
          <w:rFonts w:ascii="Palatino Linotype" w:hAnsi="Palatino Linotype" w:cs="Arial"/>
        </w:rPr>
        <w:t xml:space="preserve">mediante </w:t>
      </w:r>
      <w:r w:rsidR="00727578" w:rsidRPr="00A43F27">
        <w:rPr>
          <w:rFonts w:ascii="Palatino Linotype" w:hAnsi="Palatino Linotype" w:cs="Arial"/>
          <w:b/>
        </w:rPr>
        <w:t xml:space="preserve">EL </w:t>
      </w:r>
      <w:r w:rsidR="000171D8" w:rsidRPr="00A43F27">
        <w:rPr>
          <w:rFonts w:ascii="Palatino Linotype" w:eastAsia="Arial Unicode MS" w:hAnsi="Palatino Linotype" w:cs="Arial"/>
          <w:b/>
        </w:rPr>
        <w:t>SAIMEX</w:t>
      </w:r>
      <w:r w:rsidR="00B41543" w:rsidRPr="00A43F27">
        <w:rPr>
          <w:rFonts w:ascii="Palatino Linotype" w:hAnsi="Palatino Linotype"/>
        </w:rPr>
        <w:t xml:space="preserve">, </w:t>
      </w:r>
      <w:r w:rsidR="00A20CBF" w:rsidRPr="00A43F27">
        <w:rPr>
          <w:rFonts w:ascii="Palatino Linotype" w:hAnsi="Palatino Linotype"/>
        </w:rPr>
        <w:t>a</w:t>
      </w:r>
      <w:r w:rsidR="00D8393F" w:rsidRPr="00A43F27">
        <w:rPr>
          <w:rFonts w:ascii="Palatino Linotype" w:hAnsi="Palatino Linotype"/>
        </w:rPr>
        <w:t xml:space="preserve"> </w:t>
      </w:r>
      <w:r w:rsidR="00A20CBF" w:rsidRPr="00A43F27">
        <w:rPr>
          <w:rFonts w:ascii="Palatino Linotype" w:hAnsi="Palatino Linotype"/>
          <w:lang w:val="es-419"/>
        </w:rPr>
        <w:t>l</w:t>
      </w:r>
      <w:r w:rsidR="00D8393F" w:rsidRPr="00A43F27">
        <w:rPr>
          <w:rFonts w:ascii="Palatino Linotype" w:hAnsi="Palatino Linotype"/>
        </w:rPr>
        <w:t>a</w:t>
      </w:r>
      <w:r w:rsidR="00CE22BE" w:rsidRPr="00A43F27">
        <w:rPr>
          <w:rFonts w:ascii="Palatino Linotype" w:hAnsi="Palatino Linotype"/>
        </w:rPr>
        <w:t xml:space="preserve"> </w:t>
      </w:r>
      <w:r w:rsidR="0046481A" w:rsidRPr="00A43F27">
        <w:rPr>
          <w:rFonts w:ascii="Palatino Linotype" w:hAnsi="Palatino Linotype"/>
          <w:b/>
        </w:rPr>
        <w:t>C</w:t>
      </w:r>
      <w:r w:rsidR="000171D8" w:rsidRPr="00A43F27">
        <w:rPr>
          <w:rFonts w:ascii="Palatino Linotype" w:hAnsi="Palatino Linotype" w:cs="Arial"/>
          <w:b/>
        </w:rPr>
        <w:t>omisionad</w:t>
      </w:r>
      <w:r w:rsidR="00D8393F" w:rsidRPr="00A43F27">
        <w:rPr>
          <w:rFonts w:ascii="Palatino Linotype" w:hAnsi="Palatino Linotype" w:cs="Arial"/>
          <w:b/>
        </w:rPr>
        <w:t>a</w:t>
      </w:r>
      <w:r w:rsidR="00F02503" w:rsidRPr="00A43F27">
        <w:rPr>
          <w:rFonts w:ascii="Palatino Linotype" w:hAnsi="Palatino Linotype" w:cs="Arial"/>
        </w:rPr>
        <w:t xml:space="preserve"> </w:t>
      </w:r>
      <w:r w:rsidR="00E1073B" w:rsidRPr="00A43F27">
        <w:rPr>
          <w:rFonts w:ascii="Palatino Linotype" w:hAnsi="Palatino Linotype" w:cs="Arial"/>
          <w:b/>
        </w:rPr>
        <w:t>Sharon Cristina Morales Martínez</w:t>
      </w:r>
      <w:r w:rsidR="000171D8" w:rsidRPr="00A43F27">
        <w:rPr>
          <w:rFonts w:ascii="Palatino Linotype" w:hAnsi="Palatino Linotype" w:cs="Arial"/>
        </w:rPr>
        <w:t xml:space="preserve"> a efecto de decretar su admisión o desechamiento.</w:t>
      </w:r>
    </w:p>
    <w:p w14:paraId="6E2E972C" w14:textId="65595861" w:rsidR="007D38BB" w:rsidRPr="00A43F27" w:rsidRDefault="007D38BB" w:rsidP="0066637D">
      <w:pPr>
        <w:tabs>
          <w:tab w:val="center" w:pos="4252"/>
          <w:tab w:val="right" w:pos="8504"/>
        </w:tabs>
        <w:spacing w:line="360" w:lineRule="auto"/>
        <w:jc w:val="both"/>
        <w:rPr>
          <w:rFonts w:ascii="Palatino Linotype" w:hAnsi="Palatino Linotype" w:cs="Arial"/>
          <w:b/>
        </w:rPr>
      </w:pPr>
      <w:r w:rsidRPr="00A43F27">
        <w:rPr>
          <w:rFonts w:ascii="Palatino Linotype" w:hAnsi="Palatino Linotype" w:cs="Arial"/>
          <w:b/>
        </w:rPr>
        <w:lastRenderedPageBreak/>
        <w:t xml:space="preserve">a) Admisión del </w:t>
      </w:r>
      <w:r w:rsidR="00D86297" w:rsidRPr="00A43F27">
        <w:rPr>
          <w:rFonts w:ascii="Palatino Linotype" w:hAnsi="Palatino Linotype" w:cs="Arial"/>
          <w:b/>
        </w:rPr>
        <w:t>Recurso Revisión</w:t>
      </w:r>
      <w:r w:rsidR="00D8393F" w:rsidRPr="00A43F27">
        <w:rPr>
          <w:rFonts w:ascii="Palatino Linotype" w:hAnsi="Palatino Linotype" w:cs="Arial"/>
          <w:b/>
        </w:rPr>
        <w:t>.</w:t>
      </w:r>
    </w:p>
    <w:p w14:paraId="7B625BB9" w14:textId="4E728F9D" w:rsidR="000171D8" w:rsidRPr="00A43F27" w:rsidRDefault="000171D8" w:rsidP="0066637D">
      <w:pPr>
        <w:tabs>
          <w:tab w:val="center" w:pos="4252"/>
          <w:tab w:val="right" w:pos="8504"/>
        </w:tabs>
        <w:spacing w:line="360" w:lineRule="auto"/>
        <w:jc w:val="both"/>
        <w:rPr>
          <w:rFonts w:ascii="Palatino Linotype" w:hAnsi="Palatino Linotype" w:cs="Arial"/>
        </w:rPr>
      </w:pPr>
      <w:r w:rsidRPr="00A43F27">
        <w:rPr>
          <w:rFonts w:ascii="Palatino Linotype" w:hAnsi="Palatino Linotype" w:cs="Arial"/>
        </w:rPr>
        <w:t>De las constancias del expediente electrónico del</w:t>
      </w:r>
      <w:r w:rsidRPr="00A43F27">
        <w:rPr>
          <w:rFonts w:ascii="Palatino Linotype" w:hAnsi="Palatino Linotype" w:cs="Arial"/>
          <w:b/>
        </w:rPr>
        <w:t xml:space="preserve"> SAIMEX</w:t>
      </w:r>
      <w:r w:rsidRPr="00A43F27">
        <w:rPr>
          <w:rFonts w:ascii="Palatino Linotype" w:hAnsi="Palatino Linotype" w:cs="Arial"/>
        </w:rPr>
        <w:t xml:space="preserve">, se advierte que </w:t>
      </w:r>
      <w:r w:rsidR="00727578" w:rsidRPr="00A43F27">
        <w:rPr>
          <w:rFonts w:ascii="Palatino Linotype" w:hAnsi="Palatino Linotype" w:cs="Arial"/>
        </w:rPr>
        <w:t>el</w:t>
      </w:r>
      <w:r w:rsidRPr="00A43F27">
        <w:rPr>
          <w:rFonts w:ascii="Palatino Linotype" w:hAnsi="Palatino Linotype" w:cs="Arial"/>
        </w:rPr>
        <w:t xml:space="preserve"> </w:t>
      </w:r>
      <w:r w:rsidR="00D134D0" w:rsidRPr="00A43F27">
        <w:rPr>
          <w:rFonts w:ascii="Palatino Linotype" w:hAnsi="Palatino Linotype" w:cs="Arial"/>
          <w:b/>
        </w:rPr>
        <w:t>veinticuatro</w:t>
      </w:r>
      <w:r w:rsidR="005C250B" w:rsidRPr="00A43F27">
        <w:rPr>
          <w:rFonts w:ascii="Palatino Linotype" w:hAnsi="Palatino Linotype" w:cs="Arial"/>
          <w:b/>
          <w:bCs/>
        </w:rPr>
        <w:t xml:space="preserve"> de </w:t>
      </w:r>
      <w:r w:rsidR="004E0F1B" w:rsidRPr="00A43F27">
        <w:rPr>
          <w:rFonts w:ascii="Palatino Linotype" w:hAnsi="Palatino Linotype" w:cs="Arial"/>
          <w:b/>
          <w:bCs/>
        </w:rPr>
        <w:t xml:space="preserve">mayo </w:t>
      </w:r>
      <w:r w:rsidR="00B41543" w:rsidRPr="00A43F27">
        <w:rPr>
          <w:rFonts w:ascii="Palatino Linotype" w:hAnsi="Palatino Linotype" w:cs="Arial"/>
          <w:b/>
          <w:bCs/>
        </w:rPr>
        <w:t>de dos mil veintidós</w:t>
      </w:r>
      <w:r w:rsidRPr="00A43F27">
        <w:rPr>
          <w:rFonts w:ascii="Palatino Linotype" w:hAnsi="Palatino Linotype" w:cs="Arial"/>
        </w:rPr>
        <w:t xml:space="preserve">, se </w:t>
      </w:r>
      <w:r w:rsidR="004D1753" w:rsidRPr="00A43F27">
        <w:rPr>
          <w:rFonts w:ascii="Palatino Linotype" w:hAnsi="Palatino Linotype" w:cs="Arial"/>
        </w:rPr>
        <w:t>notificó</w:t>
      </w:r>
      <w:r w:rsidRPr="00A43F27">
        <w:rPr>
          <w:rFonts w:ascii="Palatino Linotype" w:hAnsi="Palatino Linotype" w:cs="Arial"/>
        </w:rPr>
        <w:t xml:space="preserve"> la admisión a trámite del </w:t>
      </w:r>
      <w:r w:rsidR="00D86297" w:rsidRPr="00A43F27">
        <w:rPr>
          <w:rFonts w:ascii="Palatino Linotype" w:hAnsi="Palatino Linotype" w:cs="Arial"/>
        </w:rPr>
        <w:t>Recurso Revisión</w:t>
      </w:r>
      <w:r w:rsidRPr="00A43F27">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A43F27">
        <w:rPr>
          <w:rFonts w:ascii="Palatino Linotype" w:hAnsi="Palatino Linotype" w:cs="Arial"/>
        </w:rPr>
        <w:t>Información Pública</w:t>
      </w:r>
      <w:r w:rsidRPr="00A43F27">
        <w:rPr>
          <w:rFonts w:ascii="Palatino Linotype" w:hAnsi="Palatino Linotype" w:cs="Arial"/>
        </w:rPr>
        <w:t xml:space="preserve"> del Estado de México y Municipios</w:t>
      </w:r>
      <w:r w:rsidR="00F74A05" w:rsidRPr="00A43F27">
        <w:rPr>
          <w:rFonts w:ascii="Palatino Linotype" w:hAnsi="Palatino Linotype" w:cs="Arial"/>
        </w:rPr>
        <w:t>;</w:t>
      </w:r>
      <w:r w:rsidRPr="00A43F27">
        <w:rPr>
          <w:rFonts w:ascii="Palatino Linotype" w:hAnsi="Palatino Linotype" w:cs="Arial"/>
        </w:rPr>
        <w:t xml:space="preserve"> </w:t>
      </w:r>
      <w:r w:rsidR="00754D7E" w:rsidRPr="00A43F27">
        <w:rPr>
          <w:rFonts w:ascii="Palatino Linotype" w:hAnsi="Palatino Linotype" w:cs="Arial"/>
          <w:b/>
        </w:rPr>
        <w:t>EL RECURRENTE</w:t>
      </w:r>
      <w:r w:rsidR="00F74A05" w:rsidRPr="00A43F27">
        <w:rPr>
          <w:rFonts w:ascii="Palatino Linotype" w:hAnsi="Palatino Linotype" w:cs="Arial"/>
          <w:b/>
        </w:rPr>
        <w:t xml:space="preserve"> </w:t>
      </w:r>
      <w:r w:rsidRPr="00A43F27">
        <w:rPr>
          <w:rFonts w:ascii="Palatino Linotype" w:hAnsi="Palatino Linotype" w:cs="Arial"/>
        </w:rPr>
        <w:t>manifestara</w:t>
      </w:r>
      <w:r w:rsidR="00F74A05" w:rsidRPr="00A43F27">
        <w:rPr>
          <w:rFonts w:ascii="Palatino Linotype" w:hAnsi="Palatino Linotype" w:cs="Arial"/>
        </w:rPr>
        <w:t xml:space="preserve"> </w:t>
      </w:r>
      <w:r w:rsidRPr="00A43F27">
        <w:rPr>
          <w:rFonts w:ascii="Palatino Linotype" w:hAnsi="Palatino Linotype" w:cs="Arial"/>
        </w:rPr>
        <w:t xml:space="preserve">lo que a su derecho conviniera, a efecto de presentar pruebas </w:t>
      </w:r>
      <w:r w:rsidR="00727578" w:rsidRPr="00A43F27">
        <w:rPr>
          <w:rFonts w:ascii="Palatino Linotype" w:hAnsi="Palatino Linotype" w:cs="Arial"/>
        </w:rPr>
        <w:t>o</w:t>
      </w:r>
      <w:r w:rsidRPr="00A43F27">
        <w:rPr>
          <w:rFonts w:ascii="Palatino Linotype" w:hAnsi="Palatino Linotype" w:cs="Arial"/>
        </w:rPr>
        <w:t xml:space="preserve"> alegatos</w:t>
      </w:r>
      <w:r w:rsidR="00727578" w:rsidRPr="00A43F27">
        <w:rPr>
          <w:rFonts w:ascii="Palatino Linotype" w:hAnsi="Palatino Linotype" w:cs="Arial"/>
        </w:rPr>
        <w:t xml:space="preserve"> y</w:t>
      </w:r>
      <w:r w:rsidR="00D5111B" w:rsidRPr="00A43F27">
        <w:rPr>
          <w:rFonts w:ascii="Palatino Linotype" w:hAnsi="Palatino Linotype" w:cs="Arial"/>
        </w:rPr>
        <w:t>,</w:t>
      </w:r>
      <w:r w:rsidR="00727578" w:rsidRPr="00A43F27">
        <w:rPr>
          <w:rFonts w:ascii="Palatino Linotype" w:hAnsi="Palatino Linotype" w:cs="Arial"/>
        </w:rPr>
        <w:t xml:space="preserve"> en su caso, </w:t>
      </w:r>
      <w:r w:rsidRPr="00A43F27">
        <w:rPr>
          <w:rFonts w:ascii="Palatino Linotype" w:hAnsi="Palatino Linotype" w:cs="Arial"/>
          <w:b/>
        </w:rPr>
        <w:t xml:space="preserve">EL SUJETO OBLIGADO </w:t>
      </w:r>
      <w:r w:rsidRPr="00A43F27">
        <w:rPr>
          <w:rFonts w:ascii="Palatino Linotype" w:hAnsi="Palatino Linotype" w:cs="Arial"/>
        </w:rPr>
        <w:t>rindiera su</w:t>
      </w:r>
      <w:r w:rsidR="00727578" w:rsidRPr="00A43F27">
        <w:rPr>
          <w:rFonts w:ascii="Palatino Linotype" w:hAnsi="Palatino Linotype" w:cs="Arial"/>
        </w:rPr>
        <w:t xml:space="preserve"> correspondiente </w:t>
      </w:r>
      <w:r w:rsidRPr="00A43F27">
        <w:rPr>
          <w:rFonts w:ascii="Palatino Linotype" w:hAnsi="Palatino Linotype" w:cs="Arial"/>
        </w:rPr>
        <w:t>Informe Justificado.</w:t>
      </w:r>
    </w:p>
    <w:p w14:paraId="700EE037" w14:textId="77777777" w:rsidR="00F74502" w:rsidRPr="00A43F27" w:rsidRDefault="00F74502" w:rsidP="0066637D">
      <w:pPr>
        <w:tabs>
          <w:tab w:val="center" w:pos="4252"/>
          <w:tab w:val="right" w:pos="8504"/>
        </w:tabs>
        <w:spacing w:line="360" w:lineRule="auto"/>
        <w:jc w:val="both"/>
        <w:rPr>
          <w:rFonts w:ascii="Palatino Linotype" w:hAnsi="Palatino Linotype" w:cs="Arial"/>
        </w:rPr>
      </w:pPr>
    </w:p>
    <w:p w14:paraId="28CF2940" w14:textId="6796EEC0" w:rsidR="00F74A05" w:rsidRPr="00A43F27" w:rsidRDefault="006951F3" w:rsidP="0066637D">
      <w:pPr>
        <w:spacing w:line="360" w:lineRule="auto"/>
        <w:jc w:val="both"/>
        <w:rPr>
          <w:rFonts w:ascii="Palatino Linotype" w:eastAsia="Arial Unicode MS" w:hAnsi="Palatino Linotype" w:cs="Arial"/>
          <w:b/>
        </w:rPr>
      </w:pPr>
      <w:r w:rsidRPr="00A43F27">
        <w:rPr>
          <w:rFonts w:ascii="Palatino Linotype" w:eastAsia="Arial Unicode MS" w:hAnsi="Palatino Linotype" w:cs="Arial"/>
          <w:b/>
        </w:rPr>
        <w:t>b</w:t>
      </w:r>
      <w:r w:rsidR="00F74A05" w:rsidRPr="00A43F27">
        <w:rPr>
          <w:rFonts w:ascii="Palatino Linotype" w:eastAsia="Arial Unicode MS" w:hAnsi="Palatino Linotype" w:cs="Arial"/>
          <w:b/>
        </w:rPr>
        <w:t xml:space="preserve">) </w:t>
      </w:r>
      <w:r w:rsidR="00E437E8" w:rsidRPr="00A43F27">
        <w:rPr>
          <w:rFonts w:ascii="Palatino Linotype" w:hAnsi="Palatino Linotype" w:cs="Arial"/>
          <w:b/>
          <w:bCs/>
        </w:rPr>
        <w:t>Manifestaciones.</w:t>
      </w:r>
    </w:p>
    <w:p w14:paraId="7E5D6F63" w14:textId="7C80BE55" w:rsidR="00DE648C" w:rsidRPr="00A43F27" w:rsidRDefault="003C2C41" w:rsidP="006951F3">
      <w:pPr>
        <w:spacing w:line="360" w:lineRule="auto"/>
        <w:jc w:val="both"/>
        <w:rPr>
          <w:rFonts w:ascii="Palatino Linotype" w:eastAsia="Arial Unicode MS" w:hAnsi="Palatino Linotype" w:cs="Arial"/>
        </w:rPr>
      </w:pPr>
      <w:r w:rsidRPr="00A43F27">
        <w:rPr>
          <w:rFonts w:ascii="Palatino Linotype" w:eastAsia="Arial Unicode MS" w:hAnsi="Palatino Linotype" w:cs="Arial"/>
        </w:rPr>
        <w:t xml:space="preserve">De acuerdo </w:t>
      </w:r>
      <w:r w:rsidR="000171D8" w:rsidRPr="00A43F27">
        <w:rPr>
          <w:rFonts w:ascii="Palatino Linotype" w:eastAsia="Arial Unicode MS" w:hAnsi="Palatino Linotype" w:cs="Arial"/>
        </w:rPr>
        <w:t xml:space="preserve">a las constancias </w:t>
      </w:r>
      <w:r w:rsidRPr="00A43F27">
        <w:rPr>
          <w:rFonts w:ascii="Palatino Linotype" w:eastAsia="Arial Unicode MS" w:hAnsi="Palatino Linotype" w:cs="Arial"/>
        </w:rPr>
        <w:t xml:space="preserve">digitales que obran en </w:t>
      </w:r>
      <w:r w:rsidRPr="00A43F27">
        <w:rPr>
          <w:rFonts w:ascii="Palatino Linotype" w:eastAsia="Arial Unicode MS" w:hAnsi="Palatino Linotype" w:cs="Arial"/>
          <w:b/>
        </w:rPr>
        <w:t>EL</w:t>
      </w:r>
      <w:r w:rsidR="000171D8" w:rsidRPr="00A43F27">
        <w:rPr>
          <w:rFonts w:ascii="Palatino Linotype" w:eastAsia="Arial Unicode MS" w:hAnsi="Palatino Linotype" w:cs="Arial"/>
        </w:rPr>
        <w:t xml:space="preserve"> </w:t>
      </w:r>
      <w:r w:rsidR="000171D8" w:rsidRPr="00A43F27">
        <w:rPr>
          <w:rFonts w:ascii="Palatino Linotype" w:eastAsia="Arial Unicode MS" w:hAnsi="Palatino Linotype" w:cs="Arial"/>
          <w:b/>
        </w:rPr>
        <w:t>SAIMEX</w:t>
      </w:r>
      <w:r w:rsidR="000171D8" w:rsidRPr="00A43F27">
        <w:rPr>
          <w:rFonts w:ascii="Palatino Linotype" w:eastAsia="Arial Unicode MS" w:hAnsi="Palatino Linotype" w:cs="Arial"/>
        </w:rPr>
        <w:t xml:space="preserve"> se desprende que </w:t>
      </w:r>
      <w:r w:rsidRPr="00A43F27">
        <w:rPr>
          <w:rFonts w:ascii="Palatino Linotype" w:eastAsia="Arial Unicode MS" w:hAnsi="Palatino Linotype" w:cs="Arial"/>
        </w:rPr>
        <w:t>conforme</w:t>
      </w:r>
      <w:r w:rsidR="000171D8" w:rsidRPr="00A43F27">
        <w:rPr>
          <w:rFonts w:ascii="Palatino Linotype" w:eastAsia="Arial Unicode MS" w:hAnsi="Palatino Linotype" w:cs="Arial"/>
        </w:rPr>
        <w:t xml:space="preserve"> a </w:t>
      </w:r>
      <w:r w:rsidR="006951F3" w:rsidRPr="00A43F27">
        <w:rPr>
          <w:rFonts w:ascii="Palatino Linotype" w:eastAsia="Arial Unicode MS" w:hAnsi="Palatino Linotype" w:cs="Arial"/>
        </w:rPr>
        <w:t xml:space="preserve">lo dispuesto en el artículo 185, fracciones II y IV </w:t>
      </w:r>
      <w:r w:rsidR="000171D8" w:rsidRPr="00A43F27">
        <w:rPr>
          <w:rFonts w:ascii="Palatino Linotype" w:eastAsia="Arial Unicode MS" w:hAnsi="Palatino Linotype" w:cs="Arial"/>
        </w:rPr>
        <w:t xml:space="preserve">de la Ley de Transparencia y Acceso a la </w:t>
      </w:r>
      <w:r w:rsidR="00D86297" w:rsidRPr="00A43F27">
        <w:rPr>
          <w:rFonts w:ascii="Palatino Linotype" w:eastAsia="Arial Unicode MS" w:hAnsi="Palatino Linotype" w:cs="Arial"/>
        </w:rPr>
        <w:t>Información Pública</w:t>
      </w:r>
      <w:r w:rsidR="000171D8" w:rsidRPr="00A43F27">
        <w:rPr>
          <w:rFonts w:ascii="Palatino Linotype" w:eastAsia="Arial Unicode MS" w:hAnsi="Palatino Linotype" w:cs="Arial"/>
        </w:rPr>
        <w:t xml:space="preserve"> del Estado de México y Municipios, dentro del término legalmente concedido a</w:t>
      </w:r>
      <w:r w:rsidR="00B6479E" w:rsidRPr="00A43F27">
        <w:rPr>
          <w:rFonts w:ascii="Palatino Linotype" w:eastAsia="Arial Unicode MS" w:hAnsi="Palatino Linotype" w:cs="Arial"/>
        </w:rPr>
        <w:t xml:space="preserve"> </w:t>
      </w:r>
      <w:r w:rsidR="00754D7E" w:rsidRPr="00A43F27">
        <w:rPr>
          <w:rFonts w:ascii="Palatino Linotype" w:eastAsia="Arial Unicode MS" w:hAnsi="Palatino Linotype" w:cs="Arial"/>
          <w:b/>
        </w:rPr>
        <w:t>EL RECURRENTE</w:t>
      </w:r>
      <w:r w:rsidR="000171D8" w:rsidRPr="00A43F27">
        <w:rPr>
          <w:rFonts w:ascii="Palatino Linotype" w:eastAsia="Arial Unicode MS" w:hAnsi="Palatino Linotype" w:cs="Arial"/>
        </w:rPr>
        <w:t>, ést</w:t>
      </w:r>
      <w:r w:rsidR="003A2443" w:rsidRPr="00A43F27">
        <w:rPr>
          <w:rFonts w:ascii="Palatino Linotype" w:eastAsia="Arial Unicode MS" w:hAnsi="Palatino Linotype" w:cs="Arial"/>
        </w:rPr>
        <w:t>a</w:t>
      </w:r>
      <w:r w:rsidR="000171D8" w:rsidRPr="00A43F27">
        <w:rPr>
          <w:rFonts w:ascii="Palatino Linotype" w:eastAsia="Arial Unicode MS" w:hAnsi="Palatino Linotype" w:cs="Arial"/>
        </w:rPr>
        <w:t xml:space="preserve"> </w:t>
      </w:r>
      <w:r w:rsidR="006951F3" w:rsidRPr="00A43F27">
        <w:rPr>
          <w:rFonts w:ascii="Palatino Linotype" w:eastAsia="Arial Unicode MS" w:hAnsi="Palatino Linotype" w:cs="Arial"/>
        </w:rPr>
        <w:t>no realizó manifestación alguna</w:t>
      </w:r>
      <w:r w:rsidR="00B6479E" w:rsidRPr="00A43F27">
        <w:rPr>
          <w:rFonts w:ascii="Palatino Linotype" w:eastAsia="Arial Unicode MS" w:hAnsi="Palatino Linotype" w:cs="Arial"/>
        </w:rPr>
        <w:t xml:space="preserve">; </w:t>
      </w:r>
      <w:r w:rsidR="003A2443" w:rsidRPr="00A43F27">
        <w:rPr>
          <w:rFonts w:ascii="Palatino Linotype" w:eastAsia="Arial Unicode MS" w:hAnsi="Palatino Linotype" w:cs="Arial"/>
        </w:rPr>
        <w:t>y</w:t>
      </w:r>
      <w:r w:rsidR="00B6479E" w:rsidRPr="00A43F27">
        <w:rPr>
          <w:rFonts w:ascii="Palatino Linotype" w:eastAsia="Arial Unicode MS" w:hAnsi="Palatino Linotype" w:cs="Arial"/>
        </w:rPr>
        <w:t>,</w:t>
      </w:r>
      <w:r w:rsidR="00E1073B" w:rsidRPr="00A43F27">
        <w:rPr>
          <w:rFonts w:ascii="Palatino Linotype" w:eastAsia="Arial Unicode MS" w:hAnsi="Palatino Linotype" w:cs="Arial"/>
        </w:rPr>
        <w:t xml:space="preserve"> </w:t>
      </w:r>
      <w:r w:rsidR="00E1073B" w:rsidRPr="00A43F27">
        <w:rPr>
          <w:rFonts w:ascii="Palatino Linotype" w:eastAsia="Arial Unicode MS" w:hAnsi="Palatino Linotype" w:cs="Arial"/>
          <w:b/>
        </w:rPr>
        <w:t xml:space="preserve">EL SUJETO OBLIGADO </w:t>
      </w:r>
      <w:r w:rsidR="00B20B77" w:rsidRPr="00A43F27">
        <w:rPr>
          <w:rFonts w:ascii="Palatino Linotype" w:eastAsia="Arial Unicode MS" w:hAnsi="Palatino Linotype" w:cs="Arial"/>
        </w:rPr>
        <w:t>rindió su informe justificado</w:t>
      </w:r>
      <w:r w:rsidR="003A2443" w:rsidRPr="00A43F27">
        <w:rPr>
          <w:rFonts w:ascii="Palatino Linotype" w:eastAsia="Arial Unicode MS" w:hAnsi="Palatino Linotype" w:cs="Arial"/>
        </w:rPr>
        <w:t>,</w:t>
      </w:r>
      <w:r w:rsidR="00E1073B" w:rsidRPr="00A43F27">
        <w:rPr>
          <w:rFonts w:ascii="Palatino Linotype" w:eastAsia="Arial Unicode MS" w:hAnsi="Palatino Linotype" w:cs="Arial"/>
        </w:rPr>
        <w:t xml:space="preserve"> </w:t>
      </w:r>
      <w:r w:rsidR="00ED1B3C" w:rsidRPr="00A43F27">
        <w:rPr>
          <w:rFonts w:ascii="Palatino Linotype" w:eastAsia="Arial Unicode MS" w:hAnsi="Palatino Linotype" w:cs="Arial"/>
        </w:rPr>
        <w:t xml:space="preserve">mediante </w:t>
      </w:r>
      <w:r w:rsidR="00EB70DE" w:rsidRPr="00A43F27">
        <w:rPr>
          <w:rFonts w:ascii="Palatino Linotype" w:eastAsia="Arial Unicode MS" w:hAnsi="Palatino Linotype" w:cs="Arial"/>
        </w:rPr>
        <w:t xml:space="preserve">el oficio </w:t>
      </w:r>
      <w:r w:rsidR="00EB70DE" w:rsidRPr="00A43F27">
        <w:rPr>
          <w:rFonts w:ascii="Palatino Linotype" w:eastAsia="Arial Unicode MS" w:hAnsi="Palatino Linotype" w:cs="Arial"/>
          <w:i/>
        </w:rPr>
        <w:t>“</w:t>
      </w:r>
      <w:hyperlink r:id="rId9" w:history="1">
        <w:r w:rsidR="00EB70DE" w:rsidRPr="00A43F27">
          <w:rPr>
            <w:rStyle w:val="Hipervnculo"/>
            <w:rFonts w:ascii="Palatino Linotype" w:hAnsi="Palatino Linotype" w:cs="Arial"/>
            <w:b/>
            <w:bCs/>
            <w:i/>
            <w:color w:val="auto"/>
          </w:rPr>
          <w:t>RESP SOL 0148-CUAUTIT-IP-2022.pdf</w:t>
        </w:r>
      </w:hyperlink>
      <w:r w:rsidR="00EB70DE" w:rsidRPr="00A43F27">
        <w:rPr>
          <w:rFonts w:ascii="Palatino Linotype" w:hAnsi="Palatino Linotype"/>
          <w:i/>
        </w:rPr>
        <w:t>”</w:t>
      </w:r>
      <w:r w:rsidR="00C64096" w:rsidRPr="00A43F27">
        <w:rPr>
          <w:rFonts w:ascii="Palatino Linotype" w:hAnsi="Palatino Linotype"/>
          <w:i/>
        </w:rPr>
        <w:t xml:space="preserve"> </w:t>
      </w:r>
      <w:r w:rsidR="00C64096" w:rsidRPr="00A43F27">
        <w:rPr>
          <w:rFonts w:ascii="Palatino Linotype" w:hAnsi="Palatino Linotype"/>
        </w:rPr>
        <w:t>el</w:t>
      </w:r>
      <w:r w:rsidR="00C64096" w:rsidRPr="00A43F27">
        <w:rPr>
          <w:rFonts w:ascii="Palatino Linotype" w:hAnsi="Palatino Linotype"/>
          <w:i/>
        </w:rPr>
        <w:t xml:space="preserve"> </w:t>
      </w:r>
      <w:r w:rsidR="00C64096" w:rsidRPr="00A43F27">
        <w:rPr>
          <w:rFonts w:ascii="Palatino Linotype" w:hAnsi="Palatino Linotype"/>
        </w:rPr>
        <w:t xml:space="preserve">cual </w:t>
      </w:r>
      <w:r w:rsidR="00680FE2" w:rsidRPr="00A43F27">
        <w:rPr>
          <w:rFonts w:ascii="Palatino Linotype" w:hAnsi="Palatino Linotype"/>
        </w:rPr>
        <w:t>es un concentrado de los oficios remitidos mediante respuesta primigenia.</w:t>
      </w:r>
    </w:p>
    <w:p w14:paraId="13BA25BD" w14:textId="77777777" w:rsidR="004632E7" w:rsidRPr="00A43F27" w:rsidRDefault="004632E7" w:rsidP="006951F3">
      <w:pPr>
        <w:spacing w:line="360" w:lineRule="auto"/>
        <w:jc w:val="both"/>
        <w:rPr>
          <w:rFonts w:ascii="Palatino Linotype" w:eastAsia="Arial Unicode MS" w:hAnsi="Palatino Linotype" w:cs="Arial"/>
        </w:rPr>
      </w:pPr>
    </w:p>
    <w:p w14:paraId="7EC6C786" w14:textId="77777777" w:rsidR="00146CE4" w:rsidRPr="00A43F27" w:rsidRDefault="00146CE4" w:rsidP="00146CE4">
      <w:pPr>
        <w:spacing w:line="360" w:lineRule="auto"/>
        <w:jc w:val="both"/>
        <w:rPr>
          <w:rFonts w:ascii="Palatino Linotype" w:hAnsi="Palatino Linotype"/>
          <w:b/>
        </w:rPr>
      </w:pPr>
      <w:r w:rsidRPr="00A43F27">
        <w:rPr>
          <w:rFonts w:ascii="Palatino Linotype" w:hAnsi="Palatino Linotype"/>
          <w:b/>
        </w:rPr>
        <w:t>c) Acuerdo de ampliación:</w:t>
      </w:r>
    </w:p>
    <w:p w14:paraId="2AE14C54" w14:textId="39785211" w:rsidR="00146CE4" w:rsidRPr="00A43F27" w:rsidRDefault="00146CE4" w:rsidP="00146CE4">
      <w:pPr>
        <w:pStyle w:val="Prrafodelista"/>
        <w:spacing w:line="360" w:lineRule="auto"/>
        <w:ind w:left="0"/>
        <w:jc w:val="both"/>
        <w:rPr>
          <w:rFonts w:ascii="Palatino Linotype" w:hAnsi="Palatino Linotype" w:cs="Arial"/>
          <w:lang w:eastAsia="es-MX"/>
        </w:rPr>
      </w:pPr>
      <w:r w:rsidRPr="00A43F27">
        <w:rPr>
          <w:rFonts w:ascii="Palatino Linotype" w:hAnsi="Palatino Linotype"/>
        </w:rPr>
        <w:t xml:space="preserve">El </w:t>
      </w:r>
      <w:r w:rsidR="00ED1B3C" w:rsidRPr="00A43F27">
        <w:rPr>
          <w:rFonts w:ascii="Palatino Linotype" w:hAnsi="Palatino Linotype"/>
          <w:b/>
        </w:rPr>
        <w:t>trece</w:t>
      </w:r>
      <w:r w:rsidR="00794702" w:rsidRPr="00A43F27">
        <w:rPr>
          <w:rFonts w:ascii="Palatino Linotype" w:hAnsi="Palatino Linotype"/>
          <w:b/>
        </w:rPr>
        <w:t xml:space="preserve"> </w:t>
      </w:r>
      <w:r w:rsidRPr="00A43F27">
        <w:rPr>
          <w:rFonts w:ascii="Palatino Linotype" w:hAnsi="Palatino Linotype"/>
          <w:b/>
        </w:rPr>
        <w:t xml:space="preserve">de </w:t>
      </w:r>
      <w:r w:rsidR="00D134D0" w:rsidRPr="00A43F27">
        <w:rPr>
          <w:rFonts w:ascii="Palatino Linotype" w:hAnsi="Palatino Linotype"/>
          <w:b/>
        </w:rPr>
        <w:t>julio</w:t>
      </w:r>
      <w:r w:rsidR="00ED1B3C" w:rsidRPr="00A43F27">
        <w:rPr>
          <w:rFonts w:ascii="Palatino Linotype" w:hAnsi="Palatino Linotype"/>
          <w:b/>
        </w:rPr>
        <w:t xml:space="preserve"> </w:t>
      </w:r>
      <w:r w:rsidRPr="00A43F27">
        <w:rPr>
          <w:rFonts w:ascii="Palatino Linotype" w:hAnsi="Palatino Linotype"/>
          <w:b/>
        </w:rPr>
        <w:t>de dos mil veint</w:t>
      </w:r>
      <w:r w:rsidRPr="00A43F27">
        <w:rPr>
          <w:rFonts w:ascii="Palatino Linotype" w:hAnsi="Palatino Linotype" w:cs="Arial"/>
          <w:b/>
          <w:lang w:eastAsia="es-MX"/>
        </w:rPr>
        <w:t>idós</w:t>
      </w:r>
      <w:r w:rsidRPr="00A43F27">
        <w:rPr>
          <w:rFonts w:ascii="Palatino Linotype" w:hAnsi="Palatino Linotype" w:cs="Arial"/>
          <w:lang w:eastAsia="es-MX"/>
        </w:rPr>
        <w:t xml:space="preserve">, se notificó a las partes el acuerdo de ampliación del plazo para resolver </w:t>
      </w:r>
      <w:r w:rsidRPr="00A43F27">
        <w:rPr>
          <w:rFonts w:ascii="Palatino Linotype" w:hAnsi="Palatino Linotype" w:cs="Arial"/>
          <w:lang w:val="es-419" w:eastAsia="es-MX"/>
        </w:rPr>
        <w:t>el</w:t>
      </w:r>
      <w:r w:rsidRPr="00A43F27">
        <w:rPr>
          <w:rFonts w:ascii="Palatino Linotype" w:hAnsi="Palatino Linotype" w:cs="Arial"/>
          <w:lang w:eastAsia="es-MX"/>
        </w:rPr>
        <w:t xml:space="preserve"> Recurso de Revisión </w:t>
      </w:r>
      <w:r w:rsidRPr="00A43F27">
        <w:rPr>
          <w:rFonts w:ascii="Palatino Linotype" w:hAnsi="Palatino Linotype" w:cs="Arial"/>
          <w:lang w:val="es-419" w:eastAsia="es-MX"/>
        </w:rPr>
        <w:t>en estudio</w:t>
      </w:r>
      <w:r w:rsidRPr="00A43F27">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673427B4" w14:textId="77777777" w:rsidR="005B5CF0" w:rsidRPr="00A43F27" w:rsidRDefault="005B5CF0" w:rsidP="005B5CF0">
      <w:pPr>
        <w:spacing w:before="100" w:beforeAutospacing="1" w:after="100" w:afterAutospacing="1" w:line="360" w:lineRule="auto"/>
        <w:jc w:val="both"/>
        <w:rPr>
          <w:rFonts w:ascii="Palatino Linotype" w:eastAsiaTheme="minorHAnsi" w:hAnsi="Palatino Linotype" w:cstheme="minorBidi"/>
          <w:color w:val="000000" w:themeColor="text1"/>
          <w:lang w:eastAsia="en-US"/>
        </w:rPr>
      </w:pPr>
      <w:r w:rsidRPr="00A43F27">
        <w:rPr>
          <w:rFonts w:ascii="Palatino Linotype" w:eastAsiaTheme="minorHAnsi" w:hAnsi="Palatino Linotype" w:cstheme="minorBidi"/>
          <w:color w:val="000000" w:themeColor="text1"/>
          <w:lang w:eastAsia="en-US"/>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6E41DD9" w14:textId="77777777" w:rsidR="005B5CF0" w:rsidRPr="00A43F27" w:rsidRDefault="005B5CF0" w:rsidP="005B5CF0">
      <w:pPr>
        <w:spacing w:line="360" w:lineRule="auto"/>
        <w:jc w:val="both"/>
        <w:rPr>
          <w:rFonts w:ascii="Palatino Linotype" w:eastAsiaTheme="minorHAnsi" w:hAnsi="Palatino Linotype" w:cstheme="minorBidi"/>
          <w:color w:val="000000" w:themeColor="text1"/>
          <w:lang w:eastAsia="en-US"/>
        </w:rPr>
      </w:pPr>
      <w:r w:rsidRPr="00A43F27">
        <w:rPr>
          <w:rFonts w:ascii="Palatino Linotype" w:eastAsiaTheme="minorHAnsi" w:hAnsi="Palatino Linotype" w:cstheme="minorBidi"/>
          <w:color w:val="000000" w:themeColor="text1"/>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859F889" w14:textId="77777777" w:rsidR="005B5CF0" w:rsidRPr="00A43F27" w:rsidRDefault="005B5CF0" w:rsidP="005B5CF0">
      <w:pPr>
        <w:spacing w:line="360" w:lineRule="auto"/>
        <w:jc w:val="both"/>
        <w:rPr>
          <w:rFonts w:ascii="Palatino Linotype" w:eastAsiaTheme="minorHAnsi" w:hAnsi="Palatino Linotype" w:cstheme="minorBidi"/>
          <w:color w:val="000000" w:themeColor="text1"/>
          <w:lang w:eastAsia="en-US"/>
        </w:rPr>
      </w:pPr>
    </w:p>
    <w:p w14:paraId="7EA0460E" w14:textId="77777777" w:rsidR="005B5CF0" w:rsidRPr="00A43F27" w:rsidRDefault="005B5CF0" w:rsidP="005B5CF0">
      <w:pPr>
        <w:spacing w:line="360" w:lineRule="auto"/>
        <w:jc w:val="both"/>
        <w:rPr>
          <w:rFonts w:ascii="Palatino Linotype" w:eastAsiaTheme="minorHAnsi" w:hAnsi="Palatino Linotype" w:cstheme="minorBidi"/>
          <w:color w:val="000000" w:themeColor="text1"/>
          <w:lang w:eastAsia="en-US"/>
        </w:rPr>
      </w:pPr>
      <w:r w:rsidRPr="00A43F27">
        <w:rPr>
          <w:rFonts w:ascii="Palatino Linotype" w:eastAsiaTheme="minorHAnsi" w:hAnsi="Palatino Linotype" w:cstheme="minorBidi"/>
          <w:color w:val="000000" w:themeColor="text1"/>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5AC8051" w14:textId="77777777" w:rsidR="005B5CF0" w:rsidRPr="00A43F27" w:rsidRDefault="005B5CF0" w:rsidP="005B5CF0">
      <w:pPr>
        <w:spacing w:line="360" w:lineRule="auto"/>
        <w:jc w:val="both"/>
        <w:rPr>
          <w:rFonts w:ascii="Palatino Linotype" w:eastAsiaTheme="minorHAnsi" w:hAnsi="Palatino Linotype" w:cstheme="minorBidi"/>
          <w:color w:val="000000" w:themeColor="text1"/>
          <w:lang w:eastAsia="en-US"/>
        </w:rPr>
      </w:pPr>
    </w:p>
    <w:p w14:paraId="25C39FBC" w14:textId="77777777" w:rsidR="005B5CF0" w:rsidRPr="00A43F27" w:rsidRDefault="005B5CF0" w:rsidP="005B5CF0">
      <w:pPr>
        <w:spacing w:line="360" w:lineRule="auto"/>
        <w:jc w:val="both"/>
        <w:rPr>
          <w:rFonts w:ascii="Palatino Linotype" w:eastAsiaTheme="minorHAnsi" w:hAnsi="Palatino Linotype" w:cstheme="minorBidi"/>
          <w:color w:val="000000" w:themeColor="text1"/>
          <w:lang w:eastAsia="en-US"/>
        </w:rPr>
      </w:pPr>
      <w:r w:rsidRPr="00A43F27">
        <w:rPr>
          <w:rFonts w:ascii="Palatino Linotype" w:eastAsiaTheme="minorHAnsi" w:hAnsi="Palatino Linotype" w:cstheme="minorBidi"/>
          <w:color w:val="000000" w:themeColor="text1"/>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CD3AFE2" w14:textId="77777777" w:rsidR="005B5CF0" w:rsidRPr="00A43F27" w:rsidRDefault="005B5CF0" w:rsidP="005B5CF0">
      <w:pPr>
        <w:spacing w:line="360" w:lineRule="auto"/>
        <w:jc w:val="both"/>
        <w:rPr>
          <w:rFonts w:ascii="Palatino Linotype" w:eastAsiaTheme="minorHAnsi" w:hAnsi="Palatino Linotype" w:cstheme="minorBidi"/>
          <w:color w:val="000000" w:themeColor="text1"/>
          <w:lang w:eastAsia="en-US"/>
        </w:rPr>
      </w:pPr>
    </w:p>
    <w:p w14:paraId="400F60F8" w14:textId="77777777" w:rsidR="005B5CF0" w:rsidRPr="00A43F27" w:rsidRDefault="005B5CF0" w:rsidP="005B5CF0">
      <w:pPr>
        <w:spacing w:line="360" w:lineRule="auto"/>
        <w:jc w:val="both"/>
        <w:rPr>
          <w:rFonts w:ascii="Palatino Linotype" w:eastAsiaTheme="minorHAnsi" w:hAnsi="Palatino Linotype" w:cstheme="minorBidi"/>
          <w:color w:val="000000" w:themeColor="text1"/>
          <w:lang w:eastAsia="en-US"/>
        </w:rPr>
      </w:pPr>
      <w:r w:rsidRPr="00A43F27">
        <w:rPr>
          <w:rFonts w:ascii="Palatino Linotype" w:eastAsiaTheme="minorHAnsi" w:hAnsi="Palatino Linotype" w:cstheme="minorBidi"/>
          <w:color w:val="000000" w:themeColor="text1"/>
          <w:lang w:eastAsia="en-US"/>
        </w:rPr>
        <w:t xml:space="preserve">Por ello, excepcionalmente, si un asunto es resuelto con posterioridad a los plazos señalados por la norma debe analizarse la razonabilidad de dicha dilación atendiendo a los siguientes criterios:   </w:t>
      </w:r>
    </w:p>
    <w:p w14:paraId="2907EB34" w14:textId="77777777" w:rsidR="005B5CF0" w:rsidRPr="00A43F27" w:rsidRDefault="005B5CF0" w:rsidP="005B5CF0">
      <w:pPr>
        <w:spacing w:after="160" w:line="259" w:lineRule="auto"/>
        <w:jc w:val="both"/>
        <w:rPr>
          <w:rFonts w:ascii="Palatino Linotype" w:eastAsiaTheme="minorHAnsi" w:hAnsi="Palatino Linotype" w:cstheme="minorBidi"/>
          <w:color w:val="000000" w:themeColor="text1"/>
          <w:lang w:eastAsia="en-US"/>
        </w:rPr>
      </w:pPr>
    </w:p>
    <w:p w14:paraId="2FD6ECF4" w14:textId="77777777" w:rsidR="005B5CF0" w:rsidRPr="00A43F27" w:rsidRDefault="005B5CF0" w:rsidP="005B5CF0">
      <w:pPr>
        <w:numPr>
          <w:ilvl w:val="0"/>
          <w:numId w:val="19"/>
        </w:numPr>
        <w:spacing w:after="160" w:line="259" w:lineRule="auto"/>
        <w:contextualSpacing/>
        <w:jc w:val="both"/>
        <w:rPr>
          <w:rFonts w:ascii="Palatino Linotype" w:hAnsi="Palatino Linotype"/>
          <w:color w:val="000000" w:themeColor="text1"/>
          <w:lang w:val="es-ES"/>
        </w:rPr>
      </w:pPr>
      <w:r w:rsidRPr="00A43F27">
        <w:rPr>
          <w:rFonts w:ascii="Palatino Linotype" w:hAnsi="Palatino Linotype"/>
          <w:color w:val="000000" w:themeColor="text1"/>
          <w:lang w:val="es-ES"/>
        </w:rPr>
        <w:t xml:space="preserve">Complejidad del Asunto: La complejidad de la prueba, la pluralidad de sujetos procesales, el tiempo transcurrido, las características y contexto del Recurso. </w:t>
      </w:r>
    </w:p>
    <w:p w14:paraId="634D15EB" w14:textId="77777777" w:rsidR="005B5CF0" w:rsidRPr="00A43F27" w:rsidRDefault="005B5CF0" w:rsidP="005B5CF0">
      <w:pPr>
        <w:ind w:left="927"/>
        <w:jc w:val="both"/>
        <w:rPr>
          <w:rFonts w:ascii="Palatino Linotype" w:hAnsi="Palatino Linotype"/>
          <w:color w:val="000000" w:themeColor="text1"/>
          <w:lang w:val="es-ES"/>
        </w:rPr>
      </w:pPr>
    </w:p>
    <w:p w14:paraId="1F4ECAF0" w14:textId="77777777" w:rsidR="005B5CF0" w:rsidRPr="00A43F27" w:rsidRDefault="005B5CF0" w:rsidP="005B5CF0">
      <w:pPr>
        <w:numPr>
          <w:ilvl w:val="0"/>
          <w:numId w:val="19"/>
        </w:numPr>
        <w:spacing w:after="160" w:line="259" w:lineRule="auto"/>
        <w:contextualSpacing/>
        <w:jc w:val="both"/>
        <w:rPr>
          <w:rFonts w:ascii="Palatino Linotype" w:hAnsi="Palatino Linotype"/>
          <w:color w:val="000000" w:themeColor="text1"/>
          <w:lang w:val="es-ES"/>
        </w:rPr>
      </w:pPr>
      <w:r w:rsidRPr="00A43F27">
        <w:rPr>
          <w:rFonts w:ascii="Palatino Linotype" w:hAnsi="Palatino Linotype"/>
          <w:color w:val="000000" w:themeColor="text1"/>
          <w:lang w:val="es-ES"/>
        </w:rPr>
        <w:t>Actividad Procesal del interesado. Acciones u omisiones del interesado.</w:t>
      </w:r>
    </w:p>
    <w:p w14:paraId="2CCC289D" w14:textId="77777777" w:rsidR="005B5CF0" w:rsidRPr="00A43F27" w:rsidRDefault="005B5CF0" w:rsidP="005B5CF0">
      <w:pPr>
        <w:spacing w:after="160" w:line="259" w:lineRule="auto"/>
        <w:jc w:val="both"/>
        <w:rPr>
          <w:rFonts w:ascii="Palatino Linotype" w:eastAsiaTheme="minorHAnsi" w:hAnsi="Palatino Linotype" w:cstheme="minorBidi"/>
          <w:color w:val="000000" w:themeColor="text1"/>
          <w:lang w:eastAsia="en-US"/>
        </w:rPr>
      </w:pPr>
    </w:p>
    <w:p w14:paraId="2F3ED731" w14:textId="77777777" w:rsidR="005B5CF0" w:rsidRPr="00A43F27" w:rsidRDefault="005B5CF0" w:rsidP="005B5CF0">
      <w:pPr>
        <w:numPr>
          <w:ilvl w:val="0"/>
          <w:numId w:val="19"/>
        </w:numPr>
        <w:spacing w:after="160" w:line="259" w:lineRule="auto"/>
        <w:contextualSpacing/>
        <w:jc w:val="both"/>
        <w:rPr>
          <w:rFonts w:ascii="Palatino Linotype" w:hAnsi="Palatino Linotype"/>
          <w:color w:val="000000" w:themeColor="text1"/>
          <w:lang w:val="es-ES"/>
        </w:rPr>
      </w:pPr>
      <w:r w:rsidRPr="00A43F27">
        <w:rPr>
          <w:rFonts w:ascii="Palatino Linotype" w:hAnsi="Palatino Linotype"/>
          <w:color w:val="000000" w:themeColor="text1"/>
          <w:lang w:val="es-ES"/>
        </w:rPr>
        <w:t>Conducta de la Autoridad: Las Acciones u omisiones realizadas en el procedimiento. Así como si la autoridad actuó con la debida diligencia.</w:t>
      </w:r>
    </w:p>
    <w:p w14:paraId="18D24992" w14:textId="77777777" w:rsidR="005B5CF0" w:rsidRPr="00A43F27" w:rsidRDefault="005B5CF0" w:rsidP="005B5CF0">
      <w:pPr>
        <w:ind w:left="708"/>
        <w:rPr>
          <w:rFonts w:ascii="Palatino Linotype" w:hAnsi="Palatino Linotype"/>
          <w:color w:val="000000" w:themeColor="text1"/>
          <w:lang w:val="es-ES"/>
        </w:rPr>
      </w:pPr>
    </w:p>
    <w:p w14:paraId="565D268D" w14:textId="77777777" w:rsidR="005B5CF0" w:rsidRPr="00A43F27" w:rsidRDefault="005B5CF0" w:rsidP="005B5CF0">
      <w:pPr>
        <w:spacing w:after="160" w:line="259" w:lineRule="auto"/>
        <w:ind w:left="567"/>
        <w:jc w:val="both"/>
        <w:rPr>
          <w:rFonts w:ascii="Palatino Linotype" w:eastAsiaTheme="minorHAnsi" w:hAnsi="Palatino Linotype" w:cstheme="minorBidi"/>
          <w:color w:val="000000" w:themeColor="text1"/>
          <w:lang w:eastAsia="en-US"/>
        </w:rPr>
      </w:pPr>
      <w:r w:rsidRPr="00A43F27">
        <w:rPr>
          <w:rFonts w:ascii="Palatino Linotype" w:eastAsiaTheme="minorHAnsi" w:hAnsi="Palatino Linotype" w:cstheme="minorBidi"/>
          <w:color w:val="000000" w:themeColor="text1"/>
          <w:lang w:eastAsia="en-US"/>
        </w:rPr>
        <w:t>d) La afectación generada en la situación jurídica de la persona involucrada en el proceso: Violación a sus derechos humanos.</w:t>
      </w:r>
    </w:p>
    <w:p w14:paraId="4E9CD81F" w14:textId="77777777" w:rsidR="005B5CF0" w:rsidRPr="00A43F27" w:rsidRDefault="005B5CF0" w:rsidP="005B5CF0">
      <w:pPr>
        <w:spacing w:after="160" w:line="259" w:lineRule="auto"/>
        <w:jc w:val="both"/>
        <w:rPr>
          <w:rFonts w:ascii="Palatino Linotype" w:eastAsiaTheme="minorHAnsi" w:hAnsi="Palatino Linotype" w:cstheme="minorBidi"/>
          <w:color w:val="000000" w:themeColor="text1"/>
          <w:lang w:eastAsia="en-US"/>
        </w:rPr>
      </w:pPr>
    </w:p>
    <w:p w14:paraId="721C027D" w14:textId="77777777" w:rsidR="005B5CF0" w:rsidRPr="00A43F27" w:rsidRDefault="005B5CF0" w:rsidP="005B5CF0">
      <w:pPr>
        <w:spacing w:line="360" w:lineRule="auto"/>
        <w:jc w:val="both"/>
        <w:rPr>
          <w:rFonts w:ascii="Palatino Linotype" w:eastAsiaTheme="minorHAnsi" w:hAnsi="Palatino Linotype" w:cstheme="minorBidi"/>
          <w:color w:val="000000" w:themeColor="text1"/>
          <w:lang w:eastAsia="en-US"/>
        </w:rPr>
      </w:pPr>
      <w:r w:rsidRPr="00A43F27">
        <w:rPr>
          <w:rFonts w:ascii="Palatino Linotype" w:eastAsiaTheme="minorHAnsi" w:hAnsi="Palatino Linotype" w:cstheme="minorBidi"/>
          <w:color w:val="000000" w:themeColor="text1"/>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B6CA1D1" w14:textId="77777777" w:rsidR="005B5CF0" w:rsidRPr="00A43F27" w:rsidRDefault="005B5CF0" w:rsidP="005B5CF0">
      <w:pPr>
        <w:spacing w:line="360" w:lineRule="auto"/>
        <w:jc w:val="both"/>
        <w:rPr>
          <w:rFonts w:ascii="Palatino Linotype" w:eastAsiaTheme="minorHAnsi" w:hAnsi="Palatino Linotype" w:cstheme="minorBidi"/>
          <w:b/>
          <w:color w:val="000000" w:themeColor="text1"/>
          <w:lang w:eastAsia="en-US"/>
        </w:rPr>
      </w:pPr>
      <w:r w:rsidRPr="00A43F27">
        <w:rPr>
          <w:rFonts w:ascii="Palatino Linotype" w:eastAsiaTheme="minorHAnsi" w:hAnsi="Palatino Linotype" w:cstheme="minorBidi"/>
          <w:color w:val="000000" w:themeColor="text1"/>
          <w:lang w:eastAsia="en-US"/>
        </w:rPr>
        <w:t xml:space="preserve">Argumento que encuentra sustento en la jurisprudencia P./J. 32/92 emitida por el Pleno de la Suprema Corte de Justicia de la Nación de rubro </w:t>
      </w:r>
      <w:r w:rsidRPr="00A43F27">
        <w:rPr>
          <w:rFonts w:ascii="Palatino Linotype" w:eastAsiaTheme="minorHAnsi" w:hAnsi="Palatino Linotype" w:cstheme="minorBidi"/>
          <w:i/>
          <w:color w:val="000000" w:themeColor="text1"/>
          <w:lang w:eastAsia="en-US"/>
        </w:rPr>
        <w:t>“TÉRMINOS PROCESALES. PARA DETERMINAR SI UN FUNCIONARIO JUDICIAL ACTUÓ INDEBIDAMENTE POR NO RESPETARLOS SE DEBE ATENDER AL PRESUPUESTO QUE CONSIDERÓ EL LEGISLADOR AL FIJARLOS Y LAS CARACTERÍSTICAS DEL CASO.”</w:t>
      </w:r>
      <w:r w:rsidRPr="00A43F27">
        <w:rPr>
          <w:rFonts w:ascii="Palatino Linotype" w:eastAsiaTheme="minorHAnsi" w:hAnsi="Palatino Linotype" w:cstheme="minorBidi"/>
          <w:color w:val="000000" w:themeColor="text1"/>
          <w:lang w:eastAsia="en-US"/>
        </w:rPr>
        <w:t>, visible en la Gaceta del Seminario Judicial de la Federación con el registro digital 205635.</w:t>
      </w:r>
    </w:p>
    <w:p w14:paraId="4188BDAC" w14:textId="77777777" w:rsidR="005B5CF0" w:rsidRPr="00A43F27" w:rsidRDefault="005B5CF0" w:rsidP="005B5CF0">
      <w:pPr>
        <w:spacing w:after="160" w:line="259" w:lineRule="auto"/>
        <w:jc w:val="both"/>
        <w:rPr>
          <w:rFonts w:ascii="Palatino Linotype" w:eastAsiaTheme="minorHAnsi" w:hAnsi="Palatino Linotype" w:cstheme="minorBidi"/>
          <w:color w:val="000000" w:themeColor="text1"/>
          <w:lang w:eastAsia="en-US"/>
        </w:rPr>
      </w:pPr>
    </w:p>
    <w:p w14:paraId="35E134F2" w14:textId="77777777" w:rsidR="005B5CF0" w:rsidRPr="00A43F27" w:rsidRDefault="005B5CF0" w:rsidP="005B5CF0">
      <w:pPr>
        <w:spacing w:line="360" w:lineRule="auto"/>
        <w:jc w:val="both"/>
        <w:rPr>
          <w:rFonts w:ascii="Palatino Linotype" w:eastAsiaTheme="minorHAnsi" w:hAnsi="Palatino Linotype" w:cstheme="minorBidi"/>
          <w:color w:val="000000" w:themeColor="text1"/>
          <w:lang w:eastAsia="en-US"/>
        </w:rPr>
      </w:pPr>
      <w:r w:rsidRPr="00A43F27">
        <w:rPr>
          <w:rFonts w:ascii="Palatino Linotype" w:eastAsiaTheme="minorHAnsi" w:hAnsi="Palatino Linotype" w:cstheme="minorBidi"/>
          <w:color w:val="000000" w:themeColor="text1"/>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BB8EA01" w14:textId="77777777" w:rsidR="005B5CF0" w:rsidRPr="00A43F27" w:rsidRDefault="005B5CF0" w:rsidP="005B5CF0">
      <w:pPr>
        <w:spacing w:line="360" w:lineRule="auto"/>
        <w:jc w:val="both"/>
        <w:rPr>
          <w:rFonts w:ascii="Palatino Linotype" w:eastAsiaTheme="minorHAnsi" w:hAnsi="Palatino Linotype" w:cstheme="minorBidi"/>
          <w:color w:val="000000" w:themeColor="text1"/>
          <w:lang w:eastAsia="en-US"/>
        </w:rPr>
      </w:pPr>
    </w:p>
    <w:p w14:paraId="1FF5E3C9" w14:textId="77777777" w:rsidR="005B5CF0" w:rsidRPr="00A43F27" w:rsidRDefault="005B5CF0" w:rsidP="005B5CF0">
      <w:pPr>
        <w:spacing w:line="360" w:lineRule="auto"/>
        <w:jc w:val="both"/>
        <w:rPr>
          <w:rFonts w:ascii="Palatino Linotype" w:eastAsiaTheme="minorHAnsi" w:hAnsi="Palatino Linotype" w:cstheme="minorBidi"/>
          <w:color w:val="000000" w:themeColor="text1"/>
          <w:lang w:eastAsia="en-US"/>
        </w:rPr>
      </w:pPr>
      <w:r w:rsidRPr="00A43F27">
        <w:rPr>
          <w:rFonts w:ascii="Palatino Linotype" w:eastAsiaTheme="minorHAnsi" w:hAnsi="Palatino Linotype" w:cstheme="minorBidi"/>
          <w:color w:val="000000" w:themeColor="text1"/>
          <w:lang w:eastAsia="en-US"/>
        </w:rPr>
        <w:t>Por ello, este organismo garante comprometido con la tutela de los derechos humanos confiados, señala que este exceso del plazo legal para resolver el presente asunto, resulta de carácter excepcional.</w:t>
      </w:r>
    </w:p>
    <w:p w14:paraId="59A0DDDB" w14:textId="77777777" w:rsidR="00C42865" w:rsidRPr="00A43F27" w:rsidRDefault="00C42865" w:rsidP="005B5CF0">
      <w:pPr>
        <w:spacing w:line="360" w:lineRule="auto"/>
        <w:jc w:val="both"/>
        <w:rPr>
          <w:rFonts w:ascii="Palatino Linotype" w:eastAsiaTheme="minorHAnsi" w:hAnsi="Palatino Linotype" w:cstheme="minorBidi"/>
          <w:color w:val="000000" w:themeColor="text1"/>
          <w:lang w:eastAsia="en-US"/>
        </w:rPr>
      </w:pPr>
    </w:p>
    <w:p w14:paraId="37304B12" w14:textId="77777777" w:rsidR="005B5CF0" w:rsidRPr="00A43F27" w:rsidRDefault="005B5CF0" w:rsidP="005B5CF0">
      <w:pPr>
        <w:spacing w:line="360" w:lineRule="auto"/>
        <w:jc w:val="both"/>
        <w:rPr>
          <w:rFonts w:ascii="Palatino Linotype" w:eastAsiaTheme="minorHAnsi" w:hAnsi="Palatino Linotype" w:cstheme="minorBidi"/>
          <w:color w:val="000000" w:themeColor="text1"/>
          <w:lang w:eastAsia="en-US"/>
        </w:rPr>
      </w:pPr>
      <w:r w:rsidRPr="00A43F27">
        <w:rPr>
          <w:rFonts w:ascii="Palatino Linotype" w:eastAsiaTheme="minorHAnsi" w:hAnsi="Palatino Linotype" w:cstheme="minorBidi"/>
          <w:color w:val="000000" w:themeColor="text1"/>
          <w:lang w:eastAsia="en-US"/>
        </w:rPr>
        <w:t>Al respecto, también son de considerar los criterios sostenidos por el Cuarto Tribunal Colegiado en Materia Administrativa del Primer Circuito, cuyos rubros y datos de identificación son los siguientes:</w:t>
      </w:r>
    </w:p>
    <w:p w14:paraId="52BCBC18" w14:textId="77777777" w:rsidR="005B5CF0" w:rsidRPr="00A43F27" w:rsidRDefault="005B5CF0" w:rsidP="005B5CF0">
      <w:pPr>
        <w:spacing w:line="360" w:lineRule="auto"/>
        <w:jc w:val="both"/>
        <w:rPr>
          <w:rFonts w:ascii="Palatino Linotype" w:eastAsiaTheme="minorHAnsi" w:hAnsi="Palatino Linotype" w:cstheme="minorBidi"/>
          <w:color w:val="000000" w:themeColor="text1"/>
          <w:lang w:eastAsia="en-US"/>
        </w:rPr>
      </w:pPr>
    </w:p>
    <w:p w14:paraId="2D88B44B" w14:textId="77777777" w:rsidR="005B5CF0" w:rsidRPr="00A43F27" w:rsidRDefault="005B5CF0" w:rsidP="005B5CF0">
      <w:pPr>
        <w:spacing w:line="360" w:lineRule="auto"/>
        <w:jc w:val="both"/>
        <w:rPr>
          <w:rFonts w:ascii="Palatino Linotype" w:eastAsiaTheme="minorHAnsi" w:hAnsi="Palatino Linotype" w:cstheme="minorBidi"/>
          <w:color w:val="000000" w:themeColor="text1"/>
          <w:lang w:eastAsia="en-US"/>
        </w:rPr>
      </w:pPr>
      <w:r w:rsidRPr="00A43F27">
        <w:rPr>
          <w:rFonts w:ascii="Palatino Linotype" w:eastAsiaTheme="minorHAnsi" w:hAnsi="Palatino Linotype" w:cstheme="minorBidi"/>
          <w:color w:val="000000" w:themeColor="text1"/>
          <w:lang w:eastAsia="en-US"/>
        </w:rPr>
        <w:t xml:space="preserve"> </w:t>
      </w:r>
      <w:r w:rsidRPr="00A43F27">
        <w:rPr>
          <w:rFonts w:ascii="Palatino Linotype" w:eastAsiaTheme="minorHAnsi" w:hAnsi="Palatino Linotype" w:cstheme="minorBidi"/>
          <w:i/>
          <w:color w:val="000000" w:themeColor="text1"/>
          <w:lang w:eastAsia="en-US"/>
        </w:rPr>
        <w:t>“PLAZO RAZONABLE PARA RESOLVER. DIMENSIÓN Y EFECTOS DE ESTE CONCEPTO CUANDO SE ADUCE EXCESIVA CARGA DE TRABAJO.”</w:t>
      </w:r>
      <w:r w:rsidRPr="00A43F27">
        <w:rPr>
          <w:rFonts w:ascii="Palatino Linotype" w:eastAsiaTheme="minorHAnsi" w:hAnsi="Palatino Linotype" w:cstheme="minorBidi"/>
          <w:color w:val="000000" w:themeColor="text1"/>
          <w:lang w:eastAsia="en-US"/>
        </w:rPr>
        <w:t xml:space="preserve"> consultable en el Seminario Judicial de la Federación y su gaceta, con el registro digital 2002351.</w:t>
      </w:r>
    </w:p>
    <w:p w14:paraId="70797756" w14:textId="77777777" w:rsidR="005B5CF0" w:rsidRPr="00A43F27" w:rsidRDefault="005B5CF0" w:rsidP="005B5CF0">
      <w:pPr>
        <w:spacing w:line="360" w:lineRule="auto"/>
        <w:jc w:val="both"/>
        <w:rPr>
          <w:rFonts w:ascii="Palatino Linotype" w:eastAsiaTheme="minorHAnsi" w:hAnsi="Palatino Linotype" w:cstheme="minorBidi"/>
          <w:b/>
          <w:color w:val="000000" w:themeColor="text1"/>
          <w:lang w:eastAsia="en-US"/>
        </w:rPr>
      </w:pPr>
    </w:p>
    <w:p w14:paraId="7EE41320" w14:textId="77777777" w:rsidR="005B5CF0" w:rsidRPr="00A43F27" w:rsidRDefault="005B5CF0" w:rsidP="005B5CF0">
      <w:pPr>
        <w:spacing w:line="360" w:lineRule="auto"/>
        <w:jc w:val="both"/>
        <w:rPr>
          <w:rFonts w:ascii="Palatino Linotype" w:eastAsiaTheme="minorHAnsi" w:hAnsi="Palatino Linotype" w:cstheme="minorBidi"/>
          <w:color w:val="000000" w:themeColor="text1"/>
          <w:lang w:eastAsia="en-US"/>
        </w:rPr>
      </w:pPr>
      <w:r w:rsidRPr="00A43F27">
        <w:rPr>
          <w:rFonts w:ascii="Palatino Linotype" w:eastAsiaTheme="minorHAnsi" w:hAnsi="Palatino Linotype" w:cstheme="minorBidi"/>
          <w:i/>
          <w:color w:val="000000" w:themeColor="text1"/>
          <w:lang w:eastAsia="en-US"/>
        </w:rPr>
        <w:t>“PLAZO RAZONABLE PARA RESOLVER. CONCEPTO Y ELEMENTOS QUE LO INTEGRAN A LA LUZ DEL DERECHO INTERNACIONAL DE LOS DERECHOS HUMANOS.”</w:t>
      </w:r>
      <w:r w:rsidRPr="00A43F27">
        <w:rPr>
          <w:rFonts w:ascii="Palatino Linotype" w:eastAsiaTheme="minorHAnsi" w:hAnsi="Palatino Linotype" w:cstheme="minorBidi"/>
          <w:color w:val="000000" w:themeColor="text1"/>
          <w:lang w:eastAsia="en-US"/>
        </w:rPr>
        <w:t>, visible en el Seminario Judicial de la Federación y su gaceta, con el registro digital 2002350.</w:t>
      </w:r>
    </w:p>
    <w:p w14:paraId="09EA5B8C" w14:textId="77777777" w:rsidR="00146CE4" w:rsidRPr="00A43F27" w:rsidRDefault="00146CE4" w:rsidP="0028330F">
      <w:pPr>
        <w:spacing w:line="360" w:lineRule="auto"/>
        <w:rPr>
          <w:rFonts w:ascii="Palatino Linotype" w:hAnsi="Palatino Linotype" w:cs="Arial"/>
        </w:rPr>
      </w:pPr>
    </w:p>
    <w:p w14:paraId="49E94EF4" w14:textId="11FE29E3" w:rsidR="00F74A05" w:rsidRPr="00A43F27" w:rsidRDefault="00D11C0F" w:rsidP="0066637D">
      <w:pPr>
        <w:pStyle w:val="Prrafodelista"/>
        <w:spacing w:line="360" w:lineRule="auto"/>
        <w:ind w:left="0"/>
        <w:jc w:val="both"/>
        <w:rPr>
          <w:rFonts w:ascii="Palatino Linotype" w:hAnsi="Palatino Linotype" w:cs="Arial"/>
          <w:b/>
          <w:bCs/>
        </w:rPr>
      </w:pPr>
      <w:r w:rsidRPr="00A43F27">
        <w:rPr>
          <w:rFonts w:ascii="Palatino Linotype" w:hAnsi="Palatino Linotype" w:cs="Arial"/>
          <w:b/>
          <w:bCs/>
        </w:rPr>
        <w:t>e</w:t>
      </w:r>
      <w:r w:rsidR="00F74A05" w:rsidRPr="00A43F27">
        <w:rPr>
          <w:rFonts w:ascii="Palatino Linotype" w:hAnsi="Palatino Linotype" w:cs="Arial"/>
          <w:b/>
          <w:bCs/>
        </w:rPr>
        <w:t>) Cierre de Instrucción</w:t>
      </w:r>
      <w:r w:rsidR="00D8393F" w:rsidRPr="00A43F27">
        <w:rPr>
          <w:rFonts w:ascii="Palatino Linotype" w:hAnsi="Palatino Linotype" w:cs="Arial"/>
          <w:b/>
          <w:bCs/>
        </w:rPr>
        <w:t>.</w:t>
      </w:r>
    </w:p>
    <w:p w14:paraId="410ED933" w14:textId="7BFED4C7" w:rsidR="00832240" w:rsidRPr="00A43F27" w:rsidRDefault="009E2E2C" w:rsidP="0066637D">
      <w:pPr>
        <w:spacing w:line="360" w:lineRule="auto"/>
        <w:jc w:val="both"/>
        <w:rPr>
          <w:rFonts w:ascii="Palatino Linotype" w:hAnsi="Palatino Linotype" w:cs="Arial"/>
        </w:rPr>
      </w:pPr>
      <w:r w:rsidRPr="00A43F27">
        <w:rPr>
          <w:rFonts w:ascii="Palatino Linotype" w:hAnsi="Palatino Linotype"/>
        </w:rPr>
        <w:t>Una vez analizado el estado procesal que guarda el expediente, el</w:t>
      </w:r>
      <w:r w:rsidR="000171D8" w:rsidRPr="00A43F27">
        <w:rPr>
          <w:rFonts w:ascii="Palatino Linotype" w:hAnsi="Palatino Linotype"/>
        </w:rPr>
        <w:t xml:space="preserve"> </w:t>
      </w:r>
      <w:r w:rsidR="000B7C74" w:rsidRPr="00A43F27">
        <w:rPr>
          <w:rFonts w:ascii="Palatino Linotype" w:hAnsi="Palatino Linotype"/>
          <w:b/>
          <w:bCs/>
        </w:rPr>
        <w:t>veintinueve</w:t>
      </w:r>
      <w:r w:rsidR="007B5034" w:rsidRPr="00A43F27">
        <w:rPr>
          <w:rFonts w:ascii="Palatino Linotype" w:hAnsi="Palatino Linotype"/>
          <w:b/>
          <w:bCs/>
        </w:rPr>
        <w:t xml:space="preserve"> </w:t>
      </w:r>
      <w:r w:rsidR="00CE22BE" w:rsidRPr="00A43F27">
        <w:rPr>
          <w:rFonts w:ascii="Palatino Linotype" w:hAnsi="Palatino Linotype"/>
          <w:b/>
          <w:bCs/>
        </w:rPr>
        <w:t xml:space="preserve">de </w:t>
      </w:r>
      <w:r w:rsidR="007B5034" w:rsidRPr="00A43F27">
        <w:rPr>
          <w:rFonts w:ascii="Palatino Linotype" w:hAnsi="Palatino Linotype"/>
          <w:b/>
          <w:bCs/>
        </w:rPr>
        <w:t xml:space="preserve">noviembre </w:t>
      </w:r>
      <w:r w:rsidR="00CE22BE" w:rsidRPr="00A43F27">
        <w:rPr>
          <w:rFonts w:ascii="Palatino Linotype" w:hAnsi="Palatino Linotype"/>
          <w:b/>
          <w:bCs/>
        </w:rPr>
        <w:t xml:space="preserve">de dos mil </w:t>
      </w:r>
      <w:r w:rsidR="00AE51C8" w:rsidRPr="00A43F27">
        <w:rPr>
          <w:rFonts w:ascii="Palatino Linotype" w:hAnsi="Palatino Linotype"/>
          <w:b/>
          <w:bCs/>
        </w:rPr>
        <w:t>veintidós</w:t>
      </w:r>
      <w:r w:rsidR="000171D8" w:rsidRPr="00A43F27">
        <w:rPr>
          <w:rFonts w:ascii="Palatino Linotype" w:hAnsi="Palatino Linotype"/>
        </w:rPr>
        <w:t xml:space="preserve">, </w:t>
      </w:r>
      <w:r w:rsidR="00CE22BE" w:rsidRPr="00A43F27">
        <w:rPr>
          <w:rFonts w:ascii="Palatino Linotype" w:hAnsi="Palatino Linotype"/>
        </w:rPr>
        <w:t>la</w:t>
      </w:r>
      <w:r w:rsidR="00F74502" w:rsidRPr="00A43F27">
        <w:rPr>
          <w:rFonts w:ascii="Palatino Linotype" w:hAnsi="Palatino Linotype"/>
        </w:rPr>
        <w:t xml:space="preserve"> </w:t>
      </w:r>
      <w:r w:rsidR="00C77536" w:rsidRPr="00A43F27">
        <w:rPr>
          <w:rFonts w:ascii="Palatino Linotype" w:hAnsi="Palatino Linotype"/>
          <w:b/>
        </w:rPr>
        <w:t>Comisionada Sharon Cristina Morales Martínez</w:t>
      </w:r>
      <w:r w:rsidR="00C77536" w:rsidRPr="00A43F27">
        <w:rPr>
          <w:rFonts w:ascii="Palatino Linotype" w:hAnsi="Palatino Linotype"/>
          <w:lang w:val="es-419"/>
        </w:rPr>
        <w:t xml:space="preserve"> </w:t>
      </w:r>
      <w:r w:rsidRPr="00A43F27">
        <w:rPr>
          <w:rFonts w:ascii="Palatino Linotype" w:hAnsi="Palatino Linotype"/>
        </w:rPr>
        <w:t>acordó el cierre de instrucción;</w:t>
      </w:r>
      <w:r w:rsidR="00C2778A" w:rsidRPr="00A43F27">
        <w:rPr>
          <w:rFonts w:ascii="Palatino Linotype" w:hAnsi="Palatino Linotype" w:cs="Arial"/>
        </w:rPr>
        <w:t xml:space="preserve"> así como</w:t>
      </w:r>
      <w:r w:rsidRPr="00A43F27">
        <w:rPr>
          <w:rFonts w:ascii="Palatino Linotype" w:hAnsi="Palatino Linotype" w:cs="Arial"/>
        </w:rPr>
        <w:t>,</w:t>
      </w:r>
      <w:r w:rsidR="00C2778A" w:rsidRPr="00A43F27">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43F27">
        <w:rPr>
          <w:rFonts w:ascii="Palatino Linotype" w:hAnsi="Palatino Linotype" w:cs="Arial"/>
        </w:rPr>
        <w:t>Información Pública</w:t>
      </w:r>
      <w:r w:rsidR="00C2778A" w:rsidRPr="00A43F27">
        <w:rPr>
          <w:rFonts w:ascii="Palatino Linotype" w:hAnsi="Palatino Linotype" w:cs="Arial"/>
        </w:rPr>
        <w:t xml:space="preserve"> del Estado de México y Municipios</w:t>
      </w:r>
      <w:r w:rsidR="0028330F" w:rsidRPr="00A43F27">
        <w:rPr>
          <w:rFonts w:ascii="Palatino Linotype" w:hAnsi="Palatino Linotype" w:cs="Arial"/>
        </w:rPr>
        <w:t>.</w:t>
      </w:r>
    </w:p>
    <w:p w14:paraId="0B6C0D0D" w14:textId="77777777" w:rsidR="00C42865" w:rsidRPr="00A43F27" w:rsidRDefault="00C42865" w:rsidP="0066637D">
      <w:pPr>
        <w:spacing w:line="360" w:lineRule="auto"/>
        <w:jc w:val="both"/>
        <w:rPr>
          <w:rFonts w:ascii="Palatino Linotype" w:hAnsi="Palatino Linotype" w:cs="Arial"/>
        </w:rPr>
      </w:pPr>
    </w:p>
    <w:p w14:paraId="155E6D5D" w14:textId="77777777" w:rsidR="00A43F27" w:rsidRPr="00A43F27" w:rsidRDefault="00A43F27" w:rsidP="0066637D">
      <w:pPr>
        <w:spacing w:line="360" w:lineRule="auto"/>
        <w:jc w:val="both"/>
        <w:rPr>
          <w:rFonts w:ascii="Palatino Linotype" w:hAnsi="Palatino Linotype" w:cs="Arial"/>
        </w:rPr>
      </w:pPr>
    </w:p>
    <w:p w14:paraId="3AB9D768" w14:textId="7EB528FC" w:rsidR="000171D8" w:rsidRPr="00A43F27" w:rsidRDefault="000171D8" w:rsidP="0066637D">
      <w:pPr>
        <w:jc w:val="center"/>
        <w:rPr>
          <w:rFonts w:ascii="Palatino Linotype" w:hAnsi="Palatino Linotype" w:cs="Arial"/>
          <w:b/>
          <w:bCs/>
          <w:spacing w:val="60"/>
        </w:rPr>
      </w:pPr>
      <w:r w:rsidRPr="00A43F27">
        <w:rPr>
          <w:rFonts w:ascii="Palatino Linotype" w:hAnsi="Palatino Linotype" w:cs="Arial"/>
          <w:b/>
          <w:bCs/>
          <w:spacing w:val="60"/>
        </w:rPr>
        <w:t>CONSIDERANDO</w:t>
      </w:r>
      <w:r w:rsidR="00DC75AB" w:rsidRPr="00A43F27">
        <w:rPr>
          <w:rFonts w:ascii="Palatino Linotype" w:hAnsi="Palatino Linotype" w:cs="Arial"/>
          <w:b/>
          <w:bCs/>
          <w:spacing w:val="60"/>
        </w:rPr>
        <w:t>S</w:t>
      </w:r>
    </w:p>
    <w:p w14:paraId="06897FD6" w14:textId="77777777" w:rsidR="000171D8" w:rsidRPr="00A43F27" w:rsidRDefault="000171D8" w:rsidP="0066637D">
      <w:pPr>
        <w:jc w:val="center"/>
        <w:rPr>
          <w:rFonts w:ascii="Palatino Linotype" w:hAnsi="Palatino Linotype"/>
          <w:b/>
        </w:rPr>
      </w:pPr>
    </w:p>
    <w:p w14:paraId="7042138B" w14:textId="77777777" w:rsidR="00A43F27" w:rsidRPr="00A43F27" w:rsidRDefault="00A43F27" w:rsidP="0066637D">
      <w:pPr>
        <w:spacing w:line="360" w:lineRule="auto"/>
        <w:ind w:right="50"/>
        <w:jc w:val="both"/>
        <w:rPr>
          <w:rFonts w:ascii="Palatino Linotype" w:hAnsi="Palatino Linotype"/>
          <w:b/>
        </w:rPr>
      </w:pPr>
    </w:p>
    <w:p w14:paraId="7F105395" w14:textId="2EDBBF94" w:rsidR="00964F6B" w:rsidRPr="00A43F27" w:rsidRDefault="000171D8" w:rsidP="0066637D">
      <w:pPr>
        <w:spacing w:line="360" w:lineRule="auto"/>
        <w:ind w:right="50"/>
        <w:jc w:val="both"/>
        <w:rPr>
          <w:rFonts w:ascii="Palatino Linotype" w:hAnsi="Palatino Linotype"/>
          <w:b/>
        </w:rPr>
      </w:pPr>
      <w:r w:rsidRPr="00A43F27">
        <w:rPr>
          <w:rFonts w:ascii="Palatino Linotype" w:hAnsi="Palatino Linotype"/>
          <w:b/>
        </w:rPr>
        <w:t>PRIMERO.</w:t>
      </w:r>
      <w:r w:rsidRPr="00A43F27">
        <w:rPr>
          <w:rFonts w:ascii="Palatino Linotype" w:hAnsi="Palatino Linotype"/>
        </w:rPr>
        <w:t xml:space="preserve"> </w:t>
      </w:r>
      <w:r w:rsidRPr="00A43F27">
        <w:rPr>
          <w:rFonts w:ascii="Palatino Linotype" w:hAnsi="Palatino Linotype"/>
          <w:b/>
        </w:rPr>
        <w:t>Competencia</w:t>
      </w:r>
      <w:r w:rsidRPr="00A43F27">
        <w:rPr>
          <w:rFonts w:ascii="Palatino Linotype" w:hAnsi="Palatino Linotype"/>
        </w:rPr>
        <w:t>.</w:t>
      </w:r>
    </w:p>
    <w:p w14:paraId="07007E92" w14:textId="669AB65F" w:rsidR="008B239D" w:rsidRPr="00A43F27" w:rsidRDefault="008B239D" w:rsidP="0066637D">
      <w:pPr>
        <w:spacing w:line="360" w:lineRule="auto"/>
        <w:ind w:right="50"/>
        <w:jc w:val="both"/>
        <w:rPr>
          <w:rFonts w:ascii="Palatino Linotype" w:hAnsi="Palatino Linotype" w:cs="Arial"/>
        </w:rPr>
      </w:pPr>
      <w:r w:rsidRPr="00A43F27">
        <w:rPr>
          <w:rFonts w:ascii="Palatino Linotype" w:hAnsi="Palatino Linotype"/>
        </w:rPr>
        <w:t xml:space="preserve">Este Instituto de Transparencia, Acceso a la </w:t>
      </w:r>
      <w:r w:rsidR="00D86297" w:rsidRPr="00A43F27">
        <w:rPr>
          <w:rFonts w:ascii="Palatino Linotype" w:hAnsi="Palatino Linotype"/>
        </w:rPr>
        <w:t>Información Pública</w:t>
      </w:r>
      <w:r w:rsidRPr="00A43F27">
        <w:rPr>
          <w:rFonts w:ascii="Palatino Linotype" w:hAnsi="Palatino Linotype"/>
        </w:rPr>
        <w:t xml:space="preserve"> y Protección de Datos Personales del Estado de México y Municipios, es competente para </w:t>
      </w:r>
      <w:r w:rsidR="00CB5585" w:rsidRPr="00A43F27">
        <w:rPr>
          <w:rFonts w:ascii="Palatino Linotype" w:hAnsi="Palatino Linotype"/>
        </w:rPr>
        <w:t xml:space="preserve">conocer y resolver el presente </w:t>
      </w:r>
      <w:r w:rsidR="00D86297" w:rsidRPr="00A43F27">
        <w:rPr>
          <w:rFonts w:ascii="Palatino Linotype" w:hAnsi="Palatino Linotype"/>
        </w:rPr>
        <w:t>Recurso Revisión</w:t>
      </w:r>
      <w:r w:rsidRPr="00A43F27">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A43F27">
        <w:rPr>
          <w:rFonts w:ascii="Palatino Linotype" w:hAnsi="Palatino Linotype"/>
        </w:rPr>
        <w:t xml:space="preserve"> ordinal</w:t>
      </w:r>
      <w:r w:rsidRPr="00A43F27">
        <w:rPr>
          <w:rFonts w:ascii="Palatino Linotype" w:hAnsi="Palatino Linotype"/>
        </w:rPr>
        <w:t xml:space="preserve"> 2</w:t>
      </w:r>
      <w:r w:rsidR="00727578" w:rsidRPr="00A43F27">
        <w:rPr>
          <w:rFonts w:ascii="Palatino Linotype" w:hAnsi="Palatino Linotype"/>
        </w:rPr>
        <w:t>,</w:t>
      </w:r>
      <w:r w:rsidRPr="00A43F27">
        <w:rPr>
          <w:rFonts w:ascii="Palatino Linotype" w:hAnsi="Palatino Linotype"/>
        </w:rPr>
        <w:t xml:space="preserve"> fracción II, 13, 29, 36, fracciones I y II, 176, 178, 179, 181 párrafo tercero y 185 de la Ley de Transparencia y Acceso a la </w:t>
      </w:r>
      <w:r w:rsidR="00D86297" w:rsidRPr="00A43F27">
        <w:rPr>
          <w:rFonts w:ascii="Palatino Linotype" w:hAnsi="Palatino Linotype"/>
        </w:rPr>
        <w:t>Información Pública</w:t>
      </w:r>
      <w:r w:rsidRPr="00A43F27">
        <w:rPr>
          <w:rFonts w:ascii="Palatino Linotype" w:hAnsi="Palatino Linotype"/>
        </w:rPr>
        <w:t xml:space="preserve"> del Estado de México y Municipios</w:t>
      </w:r>
      <w:r w:rsidRPr="00A43F27">
        <w:rPr>
          <w:rFonts w:ascii="Palatino Linotype" w:hAnsi="Palatino Linotype" w:cs="Arial"/>
        </w:rPr>
        <w:t xml:space="preserve">; y 9, fracciones I y XXIV y 11 del Reglamento Interior del Instituto de Transparencia, Acceso a la </w:t>
      </w:r>
      <w:r w:rsidR="00D86297" w:rsidRPr="00A43F27">
        <w:rPr>
          <w:rFonts w:ascii="Palatino Linotype" w:hAnsi="Palatino Linotype" w:cs="Arial"/>
        </w:rPr>
        <w:t>Información Pública</w:t>
      </w:r>
      <w:r w:rsidRPr="00A43F27">
        <w:rPr>
          <w:rFonts w:ascii="Palatino Linotype" w:hAnsi="Palatino Linotype" w:cs="Arial"/>
        </w:rPr>
        <w:t xml:space="preserve"> y Protección de Datos Personales del Estado de México y Municipios.</w:t>
      </w:r>
    </w:p>
    <w:p w14:paraId="7462BEF6" w14:textId="77777777" w:rsidR="00D8393F" w:rsidRPr="00A43F27" w:rsidRDefault="00D8393F" w:rsidP="0066637D">
      <w:pPr>
        <w:spacing w:line="360" w:lineRule="auto"/>
        <w:ind w:right="50"/>
        <w:jc w:val="both"/>
        <w:rPr>
          <w:rFonts w:ascii="Palatino Linotype" w:hAnsi="Palatino Linotype" w:cs="Arial"/>
        </w:rPr>
      </w:pPr>
    </w:p>
    <w:p w14:paraId="508C9D22" w14:textId="77777777" w:rsidR="004510AB" w:rsidRPr="00A43F27" w:rsidRDefault="000171D8" w:rsidP="0066637D">
      <w:pPr>
        <w:spacing w:line="360" w:lineRule="auto"/>
        <w:jc w:val="both"/>
        <w:rPr>
          <w:rFonts w:ascii="Palatino Linotype" w:hAnsi="Palatino Linotype" w:cs="Arial"/>
          <w:b/>
        </w:rPr>
      </w:pPr>
      <w:r w:rsidRPr="00A43F27">
        <w:rPr>
          <w:rFonts w:ascii="Palatino Linotype" w:hAnsi="Palatino Linotype" w:cs="Arial"/>
          <w:b/>
        </w:rPr>
        <w:t xml:space="preserve">SEGUNDO. Interés. </w:t>
      </w:r>
    </w:p>
    <w:p w14:paraId="42239410" w14:textId="3A9666CC" w:rsidR="0028330F" w:rsidRPr="00A43F27" w:rsidRDefault="000171D8" w:rsidP="0066637D">
      <w:pPr>
        <w:spacing w:line="360" w:lineRule="auto"/>
        <w:jc w:val="both"/>
        <w:rPr>
          <w:rFonts w:ascii="Palatino Linotype" w:hAnsi="Palatino Linotype" w:cs="Arial"/>
          <w:lang w:eastAsia="es-MX"/>
        </w:rPr>
      </w:pPr>
      <w:r w:rsidRPr="00A43F27">
        <w:rPr>
          <w:rFonts w:ascii="Palatino Linotype" w:hAnsi="Palatino Linotype" w:cs="Arial"/>
          <w:bCs/>
        </w:rPr>
        <w:t xml:space="preserve">El </w:t>
      </w:r>
      <w:r w:rsidR="00D86297" w:rsidRPr="00A43F27">
        <w:rPr>
          <w:rFonts w:ascii="Palatino Linotype" w:hAnsi="Palatino Linotype" w:cs="Arial"/>
          <w:bCs/>
        </w:rPr>
        <w:t>Recurso Revisión</w:t>
      </w:r>
      <w:r w:rsidRPr="00A43F27">
        <w:rPr>
          <w:rFonts w:ascii="Palatino Linotype" w:hAnsi="Palatino Linotype" w:cs="Arial"/>
          <w:bCs/>
        </w:rPr>
        <w:t xml:space="preserve"> fue interpuesto por parte legítima, en atención a que se presentó por </w:t>
      </w:r>
      <w:r w:rsidR="00754D7E" w:rsidRPr="00A43F27">
        <w:rPr>
          <w:rFonts w:ascii="Palatino Linotype" w:hAnsi="Palatino Linotype" w:cs="Arial"/>
          <w:b/>
        </w:rPr>
        <w:t>EL RECURRENTE</w:t>
      </w:r>
      <w:r w:rsidRPr="00A43F27">
        <w:rPr>
          <w:rFonts w:ascii="Palatino Linotype" w:hAnsi="Palatino Linotype" w:cs="Arial"/>
          <w:b/>
          <w:bCs/>
        </w:rPr>
        <w:t>,</w:t>
      </w:r>
      <w:r w:rsidRPr="00A43F27">
        <w:rPr>
          <w:rFonts w:ascii="Palatino Linotype" w:hAnsi="Palatino Linotype" w:cs="Arial"/>
          <w:bCs/>
        </w:rPr>
        <w:t xml:space="preserve"> quien es la misma persona que formuló la solicitud de acceso a la </w:t>
      </w:r>
      <w:r w:rsidR="00D86297" w:rsidRPr="00A43F27">
        <w:rPr>
          <w:rFonts w:ascii="Palatino Linotype" w:hAnsi="Palatino Linotype" w:cs="Arial"/>
          <w:bCs/>
        </w:rPr>
        <w:t>Información Pública</w:t>
      </w:r>
      <w:r w:rsidRPr="00A43F27">
        <w:rPr>
          <w:rFonts w:ascii="Palatino Linotype" w:hAnsi="Palatino Linotype" w:cs="Arial"/>
          <w:bCs/>
        </w:rPr>
        <w:t xml:space="preserve"> al </w:t>
      </w:r>
      <w:r w:rsidRPr="00A43F27">
        <w:rPr>
          <w:rFonts w:ascii="Palatino Linotype" w:hAnsi="Palatino Linotype" w:cs="Arial"/>
          <w:b/>
          <w:bCs/>
        </w:rPr>
        <w:t>SUJETO OBLIGADO</w:t>
      </w:r>
      <w:r w:rsidR="005B5043" w:rsidRPr="00A43F27">
        <w:rPr>
          <w:rFonts w:ascii="Palatino Linotype" w:hAnsi="Palatino Linotype" w:cs="Arial"/>
          <w:b/>
          <w:bCs/>
        </w:rPr>
        <w:t xml:space="preserve">, </w:t>
      </w:r>
      <w:r w:rsidR="005B5043" w:rsidRPr="00A43F27">
        <w:rPr>
          <w:rFonts w:ascii="Palatino Linotype" w:hAnsi="Palatino Linotype" w:cs="Arial"/>
          <w:bCs/>
        </w:rPr>
        <w:t xml:space="preserve">pues para ello, es </w:t>
      </w:r>
      <w:r w:rsidR="005B5043" w:rsidRPr="00A43F27">
        <w:rPr>
          <w:rFonts w:ascii="Palatino Linotype" w:hAnsi="Palatino Linotype" w:cs="Arial"/>
          <w:lang w:eastAsia="es-MX"/>
        </w:rPr>
        <w:t xml:space="preserve">necesario que el particular ingrese al </w:t>
      </w:r>
      <w:r w:rsidR="005B5043" w:rsidRPr="00A43F27">
        <w:rPr>
          <w:rFonts w:ascii="Palatino Linotype" w:hAnsi="Palatino Linotype" w:cs="Arial"/>
          <w:b/>
          <w:lang w:eastAsia="es-MX"/>
        </w:rPr>
        <w:t xml:space="preserve">SAIMEX </w:t>
      </w:r>
      <w:r w:rsidR="005B5043" w:rsidRPr="00A43F27">
        <w:rPr>
          <w:rFonts w:ascii="Palatino Linotype" w:hAnsi="Palatino Linotype" w:cs="Arial"/>
          <w:lang w:eastAsia="es-MX"/>
        </w:rPr>
        <w:t>mediante la utilización de su clave de usuario y contraseña.</w:t>
      </w:r>
    </w:p>
    <w:p w14:paraId="3740A85F" w14:textId="77777777" w:rsidR="00C42865" w:rsidRPr="00A43F27" w:rsidRDefault="00C42865" w:rsidP="0066637D">
      <w:pPr>
        <w:spacing w:line="360" w:lineRule="auto"/>
        <w:jc w:val="both"/>
        <w:rPr>
          <w:rFonts w:ascii="Palatino Linotype" w:hAnsi="Palatino Linotype" w:cs="Arial"/>
          <w:lang w:eastAsia="es-MX"/>
        </w:rPr>
      </w:pPr>
    </w:p>
    <w:p w14:paraId="73B57685" w14:textId="77777777" w:rsidR="005C250B" w:rsidRPr="00A43F27" w:rsidRDefault="005C250B" w:rsidP="005C250B">
      <w:pPr>
        <w:autoSpaceDE w:val="0"/>
        <w:autoSpaceDN w:val="0"/>
        <w:adjustRightInd w:val="0"/>
        <w:spacing w:line="360" w:lineRule="auto"/>
        <w:ind w:right="49"/>
        <w:jc w:val="both"/>
        <w:rPr>
          <w:rFonts w:ascii="Palatino Linotype" w:hAnsi="Palatino Linotype" w:cs="Arial"/>
          <w:b/>
          <w:lang w:val="es-ES"/>
        </w:rPr>
      </w:pPr>
      <w:r w:rsidRPr="00A43F27">
        <w:rPr>
          <w:rFonts w:ascii="Palatino Linotype" w:hAnsi="Palatino Linotype" w:cs="Arial"/>
          <w:b/>
        </w:rPr>
        <w:t xml:space="preserve">TERCERO. </w:t>
      </w:r>
      <w:r w:rsidRPr="00A43F27">
        <w:rPr>
          <w:rFonts w:ascii="Palatino Linotype" w:hAnsi="Palatino Linotype" w:cs="Arial"/>
          <w:b/>
          <w:lang w:val="es-ES"/>
        </w:rPr>
        <w:t xml:space="preserve">Oportunidad. </w:t>
      </w:r>
    </w:p>
    <w:p w14:paraId="4CAF7CD0" w14:textId="0C93EF9A" w:rsidR="0028330F" w:rsidRPr="00A43F27" w:rsidRDefault="0028330F" w:rsidP="0028330F">
      <w:pPr>
        <w:spacing w:before="100" w:beforeAutospacing="1" w:after="100" w:afterAutospacing="1" w:line="360" w:lineRule="auto"/>
        <w:jc w:val="both"/>
        <w:rPr>
          <w:rFonts w:ascii="Palatino Linotype" w:hAnsi="Palatino Linotype" w:cs="Arial"/>
          <w:lang w:val="es-ES"/>
        </w:rPr>
      </w:pPr>
      <w:r w:rsidRPr="00A43F27">
        <w:rPr>
          <w:rFonts w:ascii="Palatino Linotype" w:hAnsi="Palatino Linotype" w:cs="Arial"/>
          <w:lang w:val="es-ES"/>
        </w:rPr>
        <w:t xml:space="preserve">El Recurso de Revisión fue interpuesto dentro del plazo de quince días hábiles, contados a partir del día siguiente al en que </w:t>
      </w:r>
      <w:r w:rsidR="00754D7E" w:rsidRPr="00A43F27">
        <w:rPr>
          <w:rFonts w:ascii="Palatino Linotype" w:hAnsi="Palatino Linotype" w:cs="Arial"/>
          <w:b/>
          <w:lang w:val="es-ES"/>
        </w:rPr>
        <w:t>EL RECURRENTE</w:t>
      </w:r>
      <w:r w:rsidRPr="00A43F27">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A43F27" w:rsidRDefault="0028330F" w:rsidP="0028330F">
      <w:pPr>
        <w:ind w:left="851" w:right="616"/>
        <w:jc w:val="both"/>
        <w:rPr>
          <w:rFonts w:ascii="Palatino Linotype" w:hAnsi="Palatino Linotype" w:cs="Arial"/>
          <w:i/>
          <w:lang w:val="es-ES"/>
        </w:rPr>
      </w:pPr>
      <w:r w:rsidRPr="00A43F27">
        <w:rPr>
          <w:rFonts w:ascii="Palatino Linotype" w:hAnsi="Palatino Linotype" w:cs="Arial"/>
          <w:b/>
          <w:i/>
          <w:lang w:val="es-ES"/>
        </w:rPr>
        <w:t>“Artículo 178</w:t>
      </w:r>
      <w:r w:rsidRPr="00A43F27">
        <w:rPr>
          <w:rFonts w:ascii="Palatino Linotype" w:hAnsi="Palatino Linotype" w:cs="Arial"/>
          <w:i/>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A43F27" w:rsidRDefault="0028330F" w:rsidP="0028330F">
      <w:pPr>
        <w:ind w:left="851" w:right="616" w:hanging="851"/>
        <w:jc w:val="both"/>
        <w:rPr>
          <w:rFonts w:ascii="Palatino Linotype" w:hAnsi="Palatino Linotype" w:cs="Arial"/>
          <w:i/>
          <w:lang w:val="es-ES"/>
        </w:rPr>
      </w:pPr>
    </w:p>
    <w:p w14:paraId="60FBF997" w14:textId="77777777" w:rsidR="0028330F" w:rsidRPr="00A43F27" w:rsidRDefault="0028330F" w:rsidP="0028330F">
      <w:pPr>
        <w:ind w:left="851" w:right="616"/>
        <w:jc w:val="both"/>
        <w:rPr>
          <w:rFonts w:ascii="Palatino Linotype" w:hAnsi="Palatino Linotype" w:cs="Arial"/>
          <w:i/>
          <w:lang w:val="es-ES"/>
        </w:rPr>
      </w:pPr>
      <w:r w:rsidRPr="00A43F27">
        <w:rPr>
          <w:rFonts w:ascii="Palatino Linotype" w:hAnsi="Palatino Linotype" w:cs="Arial"/>
          <w:i/>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A43F27" w:rsidRDefault="0028330F" w:rsidP="0028330F">
      <w:pPr>
        <w:ind w:left="851" w:right="616" w:hanging="851"/>
        <w:jc w:val="both"/>
        <w:rPr>
          <w:rFonts w:ascii="Palatino Linotype" w:hAnsi="Palatino Linotype" w:cs="Arial"/>
          <w:i/>
          <w:lang w:val="es-ES"/>
        </w:rPr>
      </w:pPr>
    </w:p>
    <w:p w14:paraId="32A9651C" w14:textId="1E7481D5" w:rsidR="0028330F" w:rsidRPr="00A43F27" w:rsidRDefault="0028330F" w:rsidP="0028330F">
      <w:pPr>
        <w:ind w:left="851" w:right="616"/>
        <w:jc w:val="both"/>
        <w:rPr>
          <w:rFonts w:ascii="Palatino Linotype" w:hAnsi="Palatino Linotype" w:cs="Arial"/>
          <w:i/>
          <w:lang w:val="es-ES"/>
        </w:rPr>
      </w:pPr>
      <w:r w:rsidRPr="00A43F27">
        <w:rPr>
          <w:rFonts w:ascii="Palatino Linotype" w:hAnsi="Palatino Linotype" w:cs="Arial"/>
          <w:i/>
          <w:lang w:val="es-ES"/>
        </w:rPr>
        <w:t xml:space="preserve">En el caso de que se interponga ante la Unidad de Transparencia, ésta deberá remitir el Recurso de Revisión al Instituto a más tardar al día siguiente de haberlo recibido.” </w:t>
      </w:r>
      <w:r w:rsidRPr="00A43F27">
        <w:rPr>
          <w:rFonts w:ascii="Palatino Linotype" w:hAnsi="Palatino Linotype" w:cs="Arial"/>
          <w:lang w:val="es-ES"/>
        </w:rPr>
        <w:t>(Sic)</w:t>
      </w:r>
      <w:r w:rsidR="00DC75AB" w:rsidRPr="00A43F27">
        <w:rPr>
          <w:rFonts w:ascii="Palatino Linotype" w:hAnsi="Palatino Linotype" w:cs="Arial"/>
          <w:lang w:val="es-ES"/>
        </w:rPr>
        <w:t>.</w:t>
      </w:r>
    </w:p>
    <w:p w14:paraId="43D8720B" w14:textId="77777777" w:rsidR="0093432F" w:rsidRPr="00A43F27" w:rsidRDefault="0093432F" w:rsidP="0028330F">
      <w:pPr>
        <w:ind w:left="851" w:right="616"/>
        <w:jc w:val="both"/>
        <w:rPr>
          <w:rFonts w:ascii="Palatino Linotype" w:hAnsi="Palatino Linotype" w:cs="Arial"/>
          <w:i/>
          <w:lang w:val="es-ES"/>
        </w:rPr>
      </w:pPr>
    </w:p>
    <w:p w14:paraId="2798A03E" w14:textId="1D763300" w:rsidR="0028330F" w:rsidRPr="00A43F27" w:rsidRDefault="0028330F" w:rsidP="0028330F">
      <w:pPr>
        <w:spacing w:before="100" w:beforeAutospacing="1" w:after="100" w:afterAutospacing="1" w:line="360" w:lineRule="auto"/>
        <w:jc w:val="both"/>
        <w:rPr>
          <w:rFonts w:ascii="Palatino Linotype" w:hAnsi="Palatino Linotype" w:cs="Arial"/>
          <w:lang w:val="es-ES"/>
        </w:rPr>
      </w:pPr>
      <w:r w:rsidRPr="00A43F27">
        <w:rPr>
          <w:rFonts w:ascii="Palatino Linotype" w:hAnsi="Palatino Linotype" w:cs="Arial"/>
          <w:lang w:val="es-ES"/>
        </w:rPr>
        <w:t xml:space="preserve">En esa tesitura, atendiendo a que </w:t>
      </w:r>
      <w:r w:rsidRPr="00A43F27">
        <w:rPr>
          <w:rFonts w:ascii="Palatino Linotype" w:hAnsi="Palatino Linotype" w:cs="Arial"/>
          <w:b/>
          <w:lang w:val="es-ES"/>
        </w:rPr>
        <w:t>EL SUJETO OBLIGADO</w:t>
      </w:r>
      <w:r w:rsidRPr="00A43F27">
        <w:rPr>
          <w:rFonts w:ascii="Palatino Linotype" w:hAnsi="Palatino Linotype" w:cs="Arial"/>
          <w:lang w:val="es-ES"/>
        </w:rPr>
        <w:t xml:space="preserve"> notificó la respuesta a la solicitud de Acceso a la Información Pública el </w:t>
      </w:r>
      <w:r w:rsidR="00DD45D5" w:rsidRPr="00A43F27">
        <w:rPr>
          <w:rFonts w:ascii="Palatino Linotype" w:hAnsi="Palatino Linotype" w:cs="Arial"/>
          <w:b/>
          <w:lang w:val="es-ES"/>
        </w:rPr>
        <w:t>cinco</w:t>
      </w:r>
      <w:r w:rsidRPr="00A43F27">
        <w:rPr>
          <w:rFonts w:ascii="Palatino Linotype" w:hAnsi="Palatino Linotype" w:cs="Arial"/>
          <w:b/>
          <w:lang w:val="es-ES"/>
        </w:rPr>
        <w:t xml:space="preserve"> de </w:t>
      </w:r>
      <w:r w:rsidR="00DD45D5" w:rsidRPr="00A43F27">
        <w:rPr>
          <w:rFonts w:ascii="Palatino Linotype" w:hAnsi="Palatino Linotype" w:cs="Arial"/>
          <w:b/>
          <w:lang w:val="es-ES"/>
        </w:rPr>
        <w:t xml:space="preserve">mayo </w:t>
      </w:r>
      <w:r w:rsidRPr="00A43F27">
        <w:rPr>
          <w:rFonts w:ascii="Palatino Linotype" w:hAnsi="Palatino Linotype" w:cs="Arial"/>
          <w:b/>
          <w:lang w:val="es-ES"/>
        </w:rPr>
        <w:t>de dos mil veintidós</w:t>
      </w:r>
      <w:r w:rsidRPr="00A43F27">
        <w:rPr>
          <w:rFonts w:ascii="Palatino Linotype" w:hAnsi="Palatino Linotype" w:cs="Arial"/>
          <w:lang w:val="es-ES"/>
        </w:rPr>
        <w:t xml:space="preserve">, así, el plazo de quince días hábiles que el artículo 178 de la Ley de la materia otorga a la hoy </w:t>
      </w:r>
      <w:r w:rsidRPr="00A43F27">
        <w:rPr>
          <w:rFonts w:ascii="Palatino Linotype" w:hAnsi="Palatino Linotype" w:cs="Arial"/>
          <w:b/>
          <w:lang w:val="es-ES"/>
        </w:rPr>
        <w:t>RECURRENTE</w:t>
      </w:r>
      <w:r w:rsidRPr="00A43F27">
        <w:rPr>
          <w:rFonts w:ascii="Palatino Linotype" w:hAnsi="Palatino Linotype" w:cs="Arial"/>
          <w:lang w:val="es-ES"/>
        </w:rPr>
        <w:t xml:space="preserve"> para presentar el respectivo Recurso de Revisión, transcurrió del </w:t>
      </w:r>
      <w:r w:rsidR="00443294" w:rsidRPr="00A43F27">
        <w:rPr>
          <w:rFonts w:ascii="Palatino Linotype" w:hAnsi="Palatino Linotype" w:cs="Arial"/>
          <w:b/>
          <w:lang w:val="es-ES"/>
        </w:rPr>
        <w:t>nueve al veintisiete de mayo de dos mil veintidós</w:t>
      </w:r>
      <w:r w:rsidRPr="00A43F27">
        <w:rPr>
          <w:rFonts w:ascii="Palatino Linotype" w:hAnsi="Palatino Linotype" w:cs="Arial"/>
          <w:lang w:val="es-ES"/>
        </w:rPr>
        <w:t>, sin c</w:t>
      </w:r>
      <w:r w:rsidR="00FE521A" w:rsidRPr="00A43F27">
        <w:rPr>
          <w:rFonts w:ascii="Palatino Linotype" w:hAnsi="Palatino Linotype" w:cs="Arial"/>
          <w:lang w:val="es-ES"/>
        </w:rPr>
        <w:t xml:space="preserve">ontemplar en el cómputo el </w:t>
      </w:r>
      <w:r w:rsidR="00C96D36" w:rsidRPr="00A43F27">
        <w:rPr>
          <w:rFonts w:ascii="Palatino Linotype" w:hAnsi="Palatino Linotype" w:cs="Arial"/>
          <w:lang w:val="es-ES"/>
        </w:rPr>
        <w:t>catorce, quince, veintiuno y</w:t>
      </w:r>
      <w:r w:rsidR="00C00192" w:rsidRPr="00A43F27">
        <w:rPr>
          <w:rFonts w:ascii="Palatino Linotype" w:hAnsi="Palatino Linotype" w:cs="Arial"/>
          <w:lang w:val="es-ES"/>
        </w:rPr>
        <w:t xml:space="preserve"> veintidós</w:t>
      </w:r>
      <w:r w:rsidR="00C96D36" w:rsidRPr="00A43F27">
        <w:rPr>
          <w:rFonts w:ascii="Palatino Linotype" w:hAnsi="Palatino Linotype" w:cs="Arial"/>
          <w:lang w:val="es-ES"/>
        </w:rPr>
        <w:t xml:space="preserve"> de mayo de dos mil veintidós</w:t>
      </w:r>
      <w:r w:rsidRPr="00A43F27">
        <w:rPr>
          <w:rFonts w:ascii="Palatino Linotype" w:hAnsi="Palatino Linotype" w:cs="Arial"/>
          <w:lang w:val="es-ES"/>
        </w:rPr>
        <w:t>, por corresponder a sábados y domingos, considerados como días inhábiles, en términos del artículo 3, fracción X de la Ley de Transparencia y Acceso a la Información Pública del Estado de México y Municipios.</w:t>
      </w:r>
    </w:p>
    <w:p w14:paraId="0F7E0D5B" w14:textId="6D09E72E" w:rsidR="005C250B" w:rsidRPr="00A43F27" w:rsidRDefault="0028330F" w:rsidP="00B10E40">
      <w:pPr>
        <w:spacing w:before="100" w:beforeAutospacing="1" w:line="360" w:lineRule="auto"/>
        <w:jc w:val="both"/>
        <w:rPr>
          <w:rFonts w:ascii="Palatino Linotype" w:hAnsi="Palatino Linotype" w:cs="Arial"/>
          <w:lang w:val="es-ES"/>
        </w:rPr>
      </w:pPr>
      <w:r w:rsidRPr="00A43F27">
        <w:rPr>
          <w:rFonts w:ascii="Palatino Linotype" w:hAnsi="Palatino Linotype" w:cs="Arial"/>
          <w:lang w:val="es-ES"/>
        </w:rPr>
        <w:t xml:space="preserve">Por tanto, si el Recurso de Revisión que nos ocupa, se interpuso el </w:t>
      </w:r>
      <w:r w:rsidR="00F058C5" w:rsidRPr="00A43F27">
        <w:rPr>
          <w:rFonts w:ascii="Palatino Linotype" w:hAnsi="Palatino Linotype" w:cs="Arial"/>
          <w:b/>
          <w:lang w:val="es-ES"/>
        </w:rPr>
        <w:t>dieciocho</w:t>
      </w:r>
      <w:r w:rsidRPr="00A43F27">
        <w:rPr>
          <w:rFonts w:ascii="Palatino Linotype" w:hAnsi="Palatino Linotype" w:cs="Arial"/>
          <w:b/>
          <w:lang w:val="es-ES"/>
        </w:rPr>
        <w:t xml:space="preserve"> de </w:t>
      </w:r>
      <w:r w:rsidR="004D327C" w:rsidRPr="00A43F27">
        <w:rPr>
          <w:rFonts w:ascii="Palatino Linotype" w:hAnsi="Palatino Linotype" w:cs="Arial"/>
          <w:b/>
          <w:lang w:val="es-ES"/>
        </w:rPr>
        <w:t xml:space="preserve">mayo </w:t>
      </w:r>
      <w:r w:rsidRPr="00A43F27">
        <w:rPr>
          <w:rFonts w:ascii="Palatino Linotype" w:hAnsi="Palatino Linotype" w:cs="Arial"/>
          <w:b/>
          <w:lang w:val="es-ES"/>
        </w:rPr>
        <w:t>de dos mil veintidós</w:t>
      </w:r>
      <w:r w:rsidRPr="00A43F27">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A43F27" w:rsidRDefault="003220AB" w:rsidP="00B10E40">
      <w:pPr>
        <w:spacing w:before="100" w:beforeAutospacing="1" w:line="360" w:lineRule="auto"/>
        <w:jc w:val="both"/>
        <w:rPr>
          <w:rFonts w:ascii="Palatino Linotype" w:hAnsi="Palatino Linotype" w:cs="Arial"/>
          <w:lang w:val="es-ES"/>
        </w:rPr>
      </w:pPr>
    </w:p>
    <w:p w14:paraId="71D326AF" w14:textId="09A3C9AE" w:rsidR="005C250B" w:rsidRPr="00A43F27" w:rsidRDefault="005C250B" w:rsidP="005C250B">
      <w:pPr>
        <w:autoSpaceDE w:val="0"/>
        <w:autoSpaceDN w:val="0"/>
        <w:adjustRightInd w:val="0"/>
        <w:spacing w:line="360" w:lineRule="auto"/>
        <w:ind w:right="49"/>
        <w:jc w:val="both"/>
        <w:rPr>
          <w:rFonts w:ascii="Palatino Linotype" w:hAnsi="Palatino Linotype"/>
          <w:b/>
        </w:rPr>
      </w:pPr>
      <w:r w:rsidRPr="00A43F27">
        <w:rPr>
          <w:rFonts w:ascii="Palatino Linotype" w:hAnsi="Palatino Linotype" w:cs="Arial"/>
          <w:b/>
        </w:rPr>
        <w:t>CUARTO</w:t>
      </w:r>
      <w:r w:rsidR="0030772C" w:rsidRPr="00A43F27">
        <w:rPr>
          <w:rFonts w:ascii="Palatino Linotype" w:hAnsi="Palatino Linotype"/>
          <w:b/>
        </w:rPr>
        <w:t>. Procedibilidad.</w:t>
      </w:r>
    </w:p>
    <w:p w14:paraId="5976B47D" w14:textId="77777777" w:rsidR="00680469" w:rsidRPr="00A43F27" w:rsidRDefault="00680469" w:rsidP="00680469">
      <w:pPr>
        <w:spacing w:line="360" w:lineRule="auto"/>
        <w:jc w:val="both"/>
        <w:textAlignment w:val="baseline"/>
        <w:rPr>
          <w:rFonts w:ascii="Palatino Linotype" w:hAnsi="Palatino Linotype" w:cs="Arial"/>
          <w:lang w:val="es-ES"/>
        </w:rPr>
      </w:pPr>
      <w:r w:rsidRPr="00A43F27">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9F6FB93" w14:textId="77777777" w:rsidR="00680469" w:rsidRPr="00A43F27" w:rsidRDefault="00680469" w:rsidP="00680469">
      <w:pPr>
        <w:spacing w:line="360" w:lineRule="auto"/>
        <w:jc w:val="both"/>
        <w:textAlignment w:val="baseline"/>
        <w:rPr>
          <w:rFonts w:ascii="Palatino Linotype" w:hAnsi="Palatino Linotype" w:cs="Arial"/>
          <w:lang w:val="es-ES"/>
        </w:rPr>
      </w:pPr>
    </w:p>
    <w:p w14:paraId="531DF9E9" w14:textId="77777777" w:rsidR="00680469" w:rsidRPr="00A43F27" w:rsidRDefault="00680469" w:rsidP="00680469">
      <w:pPr>
        <w:ind w:left="851" w:right="899"/>
        <w:jc w:val="both"/>
        <w:textAlignment w:val="baseline"/>
        <w:rPr>
          <w:rFonts w:ascii="Palatino Linotype" w:hAnsi="Palatino Linotype" w:cs="Arial"/>
          <w:i/>
          <w:lang w:val="es-ES"/>
        </w:rPr>
      </w:pPr>
      <w:r w:rsidRPr="00A43F27">
        <w:rPr>
          <w:rFonts w:ascii="Palatino Linotype" w:hAnsi="Palatino Linotype" w:cs="Arial"/>
          <w:i/>
          <w:lang w:val="es-ES"/>
        </w:rPr>
        <w:t>“</w:t>
      </w:r>
      <w:r w:rsidRPr="00A43F27">
        <w:rPr>
          <w:rFonts w:ascii="Palatino Linotype" w:hAnsi="Palatino Linotype" w:cs="Arial"/>
          <w:b/>
          <w:i/>
          <w:lang w:val="es-ES"/>
        </w:rPr>
        <w:t>Artículo 180</w:t>
      </w:r>
      <w:r w:rsidRPr="00A43F27">
        <w:rPr>
          <w:rFonts w:ascii="Palatino Linotype" w:hAnsi="Palatino Linotype" w:cs="Arial"/>
          <w:i/>
          <w:lang w:val="es-ES"/>
        </w:rPr>
        <w:t>. El recurso de revisión contendrá:</w:t>
      </w:r>
    </w:p>
    <w:p w14:paraId="400952BC" w14:textId="77777777" w:rsidR="00680469" w:rsidRPr="00A43F27" w:rsidRDefault="00680469" w:rsidP="00680469">
      <w:pPr>
        <w:ind w:left="851" w:right="899"/>
        <w:jc w:val="both"/>
        <w:textAlignment w:val="baseline"/>
        <w:rPr>
          <w:rFonts w:ascii="Palatino Linotype" w:hAnsi="Palatino Linotype" w:cs="Arial"/>
          <w:i/>
          <w:lang w:val="es-ES"/>
        </w:rPr>
      </w:pPr>
    </w:p>
    <w:p w14:paraId="66B8A062" w14:textId="6755C8EA" w:rsidR="00680469" w:rsidRPr="00A43F27" w:rsidRDefault="00680469" w:rsidP="0069614B">
      <w:pPr>
        <w:ind w:left="851" w:right="899"/>
        <w:jc w:val="both"/>
        <w:textAlignment w:val="baseline"/>
        <w:rPr>
          <w:rFonts w:ascii="Palatino Linotype" w:hAnsi="Palatino Linotype" w:cs="Arial"/>
          <w:i/>
          <w:lang w:val="es-ES"/>
        </w:rPr>
      </w:pPr>
      <w:r w:rsidRPr="00A43F27">
        <w:rPr>
          <w:rFonts w:ascii="Palatino Linotype" w:hAnsi="Palatino Linotype" w:cs="Arial"/>
          <w:b/>
          <w:i/>
          <w:lang w:val="es-ES"/>
        </w:rPr>
        <w:t>I</w:t>
      </w:r>
      <w:r w:rsidRPr="00A43F27">
        <w:rPr>
          <w:rFonts w:ascii="Palatino Linotype" w:hAnsi="Palatino Linotype" w:cs="Arial"/>
          <w:i/>
          <w:lang w:val="es-ES"/>
        </w:rPr>
        <w:t>. El sujeto obligado ante la cual se presentó la solicitud;</w:t>
      </w:r>
    </w:p>
    <w:p w14:paraId="6538A448" w14:textId="6109B52A" w:rsidR="00680469" w:rsidRPr="00A43F27" w:rsidRDefault="00680469" w:rsidP="0069614B">
      <w:pPr>
        <w:ind w:left="851" w:right="899"/>
        <w:jc w:val="both"/>
        <w:textAlignment w:val="baseline"/>
        <w:rPr>
          <w:rFonts w:ascii="Palatino Linotype" w:hAnsi="Palatino Linotype" w:cs="Arial"/>
          <w:i/>
          <w:lang w:val="es-ES"/>
        </w:rPr>
      </w:pPr>
      <w:r w:rsidRPr="00A43F27">
        <w:rPr>
          <w:rFonts w:ascii="Palatino Linotype" w:hAnsi="Palatino Linotype" w:cs="Arial"/>
          <w:b/>
          <w:i/>
          <w:lang w:val="es-ES"/>
        </w:rPr>
        <w:t>II</w:t>
      </w:r>
      <w:r w:rsidRPr="00A43F27">
        <w:rPr>
          <w:rFonts w:ascii="Palatino Linotype" w:hAnsi="Palatino Linotype" w:cs="Arial"/>
          <w:i/>
          <w:lang w:val="es-ES"/>
        </w:rPr>
        <w:t>. El nombre del solicitante que recurre o de su representante y, en su caso, del tercero interesado, así como la dirección o medio que señale para recibir notificaciones;</w:t>
      </w:r>
    </w:p>
    <w:p w14:paraId="49035046" w14:textId="77777777" w:rsidR="00680469" w:rsidRPr="00A43F27" w:rsidRDefault="00680469" w:rsidP="00680469">
      <w:pPr>
        <w:ind w:left="851" w:right="899"/>
        <w:jc w:val="both"/>
        <w:textAlignment w:val="baseline"/>
        <w:rPr>
          <w:rFonts w:ascii="Palatino Linotype" w:hAnsi="Palatino Linotype" w:cs="Arial"/>
          <w:i/>
          <w:lang w:val="es-ES"/>
        </w:rPr>
      </w:pPr>
      <w:r w:rsidRPr="00A43F27">
        <w:rPr>
          <w:rFonts w:ascii="Palatino Linotype" w:hAnsi="Palatino Linotype" w:cs="Arial"/>
          <w:b/>
          <w:i/>
          <w:lang w:val="es-ES"/>
        </w:rPr>
        <w:t>III</w:t>
      </w:r>
      <w:r w:rsidRPr="00A43F27">
        <w:rPr>
          <w:rFonts w:ascii="Palatino Linotype" w:hAnsi="Palatino Linotype" w:cs="Arial"/>
          <w:i/>
          <w:lang w:val="es-ES"/>
        </w:rPr>
        <w:t>. El número de folio de respuesta de la solicitud de acceso;</w:t>
      </w:r>
    </w:p>
    <w:p w14:paraId="1F2B5969" w14:textId="77777777" w:rsidR="00680469" w:rsidRPr="00A43F27" w:rsidRDefault="00680469" w:rsidP="00680469">
      <w:pPr>
        <w:ind w:left="851" w:right="899"/>
        <w:jc w:val="both"/>
        <w:textAlignment w:val="baseline"/>
        <w:rPr>
          <w:rFonts w:ascii="Palatino Linotype" w:hAnsi="Palatino Linotype" w:cs="Arial"/>
          <w:i/>
          <w:lang w:val="es-ES"/>
        </w:rPr>
      </w:pPr>
      <w:r w:rsidRPr="00A43F27">
        <w:rPr>
          <w:rFonts w:ascii="Palatino Linotype" w:hAnsi="Palatino Linotype" w:cs="Arial"/>
          <w:b/>
          <w:i/>
          <w:lang w:val="es-ES"/>
        </w:rPr>
        <w:t>IV</w:t>
      </w:r>
      <w:r w:rsidRPr="00A43F27">
        <w:rPr>
          <w:rFonts w:ascii="Palatino Linotype" w:hAnsi="Palatino Linotype" w:cs="Arial"/>
          <w:i/>
          <w:lang w:val="es-ES"/>
        </w:rPr>
        <w:t>. La fecha en que fue notificada la respuesta al solicitante o tuvo conocimiento del acto reclamado, o de presentación de la solicitud, en caso de falta de respuesta;</w:t>
      </w:r>
    </w:p>
    <w:p w14:paraId="5D11CBA9" w14:textId="77777777" w:rsidR="00680469" w:rsidRPr="00A43F27" w:rsidRDefault="00680469" w:rsidP="00680469">
      <w:pPr>
        <w:ind w:left="851" w:right="899"/>
        <w:jc w:val="both"/>
        <w:textAlignment w:val="baseline"/>
        <w:rPr>
          <w:rFonts w:ascii="Palatino Linotype" w:hAnsi="Palatino Linotype" w:cs="Arial"/>
          <w:i/>
          <w:lang w:val="es-ES"/>
        </w:rPr>
      </w:pPr>
      <w:r w:rsidRPr="00A43F27">
        <w:rPr>
          <w:rFonts w:ascii="Palatino Linotype" w:hAnsi="Palatino Linotype" w:cs="Arial"/>
          <w:b/>
          <w:i/>
          <w:lang w:val="es-ES"/>
        </w:rPr>
        <w:t>V</w:t>
      </w:r>
      <w:r w:rsidRPr="00A43F27">
        <w:rPr>
          <w:rFonts w:ascii="Palatino Linotype" w:hAnsi="Palatino Linotype" w:cs="Arial"/>
          <w:i/>
          <w:lang w:val="es-ES"/>
        </w:rPr>
        <w:t>. El acto que se recurre;</w:t>
      </w:r>
    </w:p>
    <w:p w14:paraId="0EBF0D48" w14:textId="77777777" w:rsidR="00680469" w:rsidRPr="00A43F27" w:rsidRDefault="00680469" w:rsidP="00680469">
      <w:pPr>
        <w:ind w:left="851" w:right="899"/>
        <w:jc w:val="both"/>
        <w:textAlignment w:val="baseline"/>
        <w:rPr>
          <w:rFonts w:ascii="Palatino Linotype" w:hAnsi="Palatino Linotype" w:cs="Arial"/>
          <w:i/>
          <w:lang w:val="es-ES"/>
        </w:rPr>
      </w:pPr>
      <w:r w:rsidRPr="00A43F27">
        <w:rPr>
          <w:rFonts w:ascii="Palatino Linotype" w:hAnsi="Palatino Linotype" w:cs="Arial"/>
          <w:b/>
          <w:i/>
          <w:lang w:val="es-ES"/>
        </w:rPr>
        <w:t>VI</w:t>
      </w:r>
      <w:r w:rsidRPr="00A43F27">
        <w:rPr>
          <w:rFonts w:ascii="Palatino Linotype" w:hAnsi="Palatino Linotype" w:cs="Arial"/>
          <w:i/>
          <w:lang w:val="es-ES"/>
        </w:rPr>
        <w:t>. Las razones o motivos de inconformidad;</w:t>
      </w:r>
    </w:p>
    <w:p w14:paraId="526D326F" w14:textId="77777777" w:rsidR="00680469" w:rsidRPr="00A43F27" w:rsidRDefault="00680469" w:rsidP="00680469">
      <w:pPr>
        <w:ind w:left="851" w:right="899"/>
        <w:jc w:val="both"/>
        <w:textAlignment w:val="baseline"/>
        <w:rPr>
          <w:rFonts w:ascii="Palatino Linotype" w:hAnsi="Palatino Linotype" w:cs="Arial"/>
          <w:i/>
          <w:lang w:val="es-ES"/>
        </w:rPr>
      </w:pPr>
      <w:r w:rsidRPr="00A43F27">
        <w:rPr>
          <w:rFonts w:ascii="Palatino Linotype" w:hAnsi="Palatino Linotype" w:cs="Arial"/>
          <w:b/>
          <w:i/>
          <w:lang w:val="es-ES"/>
        </w:rPr>
        <w:t>VII</w:t>
      </w:r>
      <w:r w:rsidRPr="00A43F27">
        <w:rPr>
          <w:rFonts w:ascii="Palatino Linotype" w:hAnsi="Palatino Linotype" w:cs="Arial"/>
          <w:i/>
          <w:lang w:val="es-ES"/>
        </w:rPr>
        <w:t>. La copia de la respuesta que se impugna y, en su caso, de la notificación correspondiente, en el caso de respuesta de la solicitud; y</w:t>
      </w:r>
    </w:p>
    <w:p w14:paraId="4234BDC4" w14:textId="77777777" w:rsidR="00680469" w:rsidRPr="00A43F27" w:rsidRDefault="00680469" w:rsidP="00680469">
      <w:pPr>
        <w:ind w:left="851" w:right="899"/>
        <w:jc w:val="both"/>
        <w:textAlignment w:val="baseline"/>
        <w:rPr>
          <w:rFonts w:ascii="Palatino Linotype" w:hAnsi="Palatino Linotype" w:cs="Arial"/>
          <w:i/>
          <w:lang w:val="es-ES"/>
        </w:rPr>
      </w:pPr>
      <w:r w:rsidRPr="00A43F27">
        <w:rPr>
          <w:rFonts w:ascii="Palatino Linotype" w:hAnsi="Palatino Linotype" w:cs="Arial"/>
          <w:b/>
          <w:i/>
          <w:lang w:val="es-ES"/>
        </w:rPr>
        <w:t>VIII.</w:t>
      </w:r>
      <w:r w:rsidRPr="00A43F27">
        <w:rPr>
          <w:rFonts w:ascii="Palatino Linotype" w:hAnsi="Palatino Linotype" w:cs="Arial"/>
          <w:i/>
          <w:lang w:val="es-ES"/>
        </w:rPr>
        <w:t xml:space="preserve"> Firma del recurrente, en su caso, cuando se presente por escrito, requisito sin el cual se dará trámite al recurso.</w:t>
      </w:r>
    </w:p>
    <w:p w14:paraId="7C60E230" w14:textId="77777777" w:rsidR="00680469" w:rsidRPr="00A43F27" w:rsidRDefault="00680469" w:rsidP="00680469">
      <w:pPr>
        <w:ind w:left="851" w:right="899"/>
        <w:jc w:val="both"/>
        <w:textAlignment w:val="baseline"/>
        <w:rPr>
          <w:rFonts w:ascii="Palatino Linotype" w:hAnsi="Palatino Linotype" w:cs="Arial"/>
          <w:i/>
          <w:lang w:val="es-ES"/>
        </w:rPr>
      </w:pPr>
      <w:r w:rsidRPr="00A43F27">
        <w:rPr>
          <w:rFonts w:ascii="Palatino Linotype" w:hAnsi="Palatino Linotype" w:cs="Arial"/>
          <w:i/>
          <w:lang w:val="es-ES"/>
        </w:rPr>
        <w:t>Adicionalmente, se podrán anexar las pruebas y demás elementos que considere procedentes someter a juicio del Instituto.</w:t>
      </w:r>
    </w:p>
    <w:p w14:paraId="2BD25169" w14:textId="77777777" w:rsidR="00680469" w:rsidRPr="00A43F27" w:rsidRDefault="00680469" w:rsidP="00680469">
      <w:pPr>
        <w:ind w:left="851" w:right="899"/>
        <w:jc w:val="both"/>
        <w:textAlignment w:val="baseline"/>
        <w:rPr>
          <w:rFonts w:ascii="Palatino Linotype" w:hAnsi="Palatino Linotype" w:cs="Arial"/>
          <w:i/>
          <w:lang w:val="es-ES"/>
        </w:rPr>
      </w:pPr>
      <w:r w:rsidRPr="00A43F27">
        <w:rPr>
          <w:rFonts w:ascii="Palatino Linotype" w:hAnsi="Palatino Linotype" w:cs="Arial"/>
          <w:i/>
          <w:lang w:val="es-ES"/>
        </w:rPr>
        <w:t>En ningún caso será necesario que el particular ratifique el recurso de revisión interpuesto.</w:t>
      </w:r>
    </w:p>
    <w:p w14:paraId="3E89FA4B" w14:textId="77777777" w:rsidR="00680469" w:rsidRPr="00A43F27" w:rsidRDefault="00680469" w:rsidP="00680469">
      <w:pPr>
        <w:ind w:left="851" w:right="899"/>
        <w:jc w:val="both"/>
        <w:textAlignment w:val="baseline"/>
        <w:rPr>
          <w:rFonts w:ascii="Palatino Linotype" w:hAnsi="Palatino Linotype" w:cs="Arial"/>
          <w:i/>
          <w:lang w:val="es-ES"/>
        </w:rPr>
      </w:pPr>
      <w:r w:rsidRPr="00A43F27">
        <w:rPr>
          <w:rFonts w:ascii="Palatino Linotype" w:hAnsi="Palatino Linotype" w:cs="Arial"/>
          <w:i/>
          <w:lang w:val="es-ES"/>
        </w:rPr>
        <w:t>En caso de que el recurso se interponga de manera electrónica no será indispensable que contengan los requisitos establecidos en las fracciones II, IV, VII y VIII.”</w:t>
      </w:r>
    </w:p>
    <w:p w14:paraId="4D7D7F10" w14:textId="77777777" w:rsidR="00F528C9" w:rsidRPr="00A43F27" w:rsidRDefault="00F528C9" w:rsidP="00F528C9">
      <w:pPr>
        <w:ind w:left="851" w:right="899"/>
        <w:jc w:val="both"/>
        <w:textAlignment w:val="baseline"/>
        <w:rPr>
          <w:rFonts w:ascii="Palatino Linotype" w:hAnsi="Palatino Linotype" w:cs="Arial"/>
          <w:i/>
          <w:lang w:val="es-ES"/>
        </w:rPr>
      </w:pPr>
    </w:p>
    <w:p w14:paraId="1845814D" w14:textId="77777777" w:rsidR="005B5043" w:rsidRPr="00A43F27" w:rsidRDefault="000171D8" w:rsidP="0066637D">
      <w:pPr>
        <w:spacing w:line="360" w:lineRule="auto"/>
        <w:jc w:val="both"/>
        <w:textAlignment w:val="baseline"/>
        <w:rPr>
          <w:rFonts w:ascii="Palatino Linotype" w:hAnsi="Palatino Linotype" w:cs="Arial"/>
          <w:b/>
          <w:lang w:val="es-ES" w:eastAsia="es-MX"/>
        </w:rPr>
      </w:pPr>
      <w:r w:rsidRPr="00A43F27">
        <w:rPr>
          <w:rFonts w:ascii="Palatino Linotype" w:hAnsi="Palatino Linotype"/>
          <w:b/>
          <w:lang w:eastAsia="es-MX"/>
        </w:rPr>
        <w:t>QUINTO</w:t>
      </w:r>
      <w:r w:rsidRPr="00A43F27">
        <w:rPr>
          <w:rFonts w:ascii="Palatino Linotype" w:hAnsi="Palatino Linotype" w:cs="Arial"/>
          <w:b/>
          <w:lang w:eastAsia="es-MX"/>
        </w:rPr>
        <w:t xml:space="preserve">. </w:t>
      </w:r>
      <w:r w:rsidRPr="00A43F27">
        <w:rPr>
          <w:rFonts w:ascii="Palatino Linotype" w:hAnsi="Palatino Linotype" w:cs="Arial"/>
          <w:b/>
          <w:lang w:val="es-ES" w:eastAsia="es-MX"/>
        </w:rPr>
        <w:t>Estudio y resolución del asunto.</w:t>
      </w:r>
    </w:p>
    <w:p w14:paraId="5C640FC5" w14:textId="77777777" w:rsidR="002746E0" w:rsidRPr="00A43F27" w:rsidRDefault="002746E0" w:rsidP="002746E0">
      <w:pPr>
        <w:spacing w:after="100" w:afterAutospacing="1" w:line="360" w:lineRule="auto"/>
        <w:jc w:val="both"/>
        <w:rPr>
          <w:rFonts w:ascii="Palatino Linotype" w:hAnsi="Palatino Linotype"/>
        </w:rPr>
      </w:pPr>
      <w:r w:rsidRPr="00A43F27">
        <w:rPr>
          <w:rFonts w:ascii="Palatino Linotype" w:eastAsia="Arial Unicode MS" w:hAnsi="Palatino Linotype" w:cs="Arial"/>
        </w:rPr>
        <w:t xml:space="preserve">Para comenzar con el estudio, </w:t>
      </w:r>
      <w:r w:rsidRPr="00A43F27">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05BDD269" w14:textId="77777777" w:rsidR="002746E0" w:rsidRPr="00A43F27" w:rsidRDefault="002746E0" w:rsidP="002746E0">
      <w:pPr>
        <w:ind w:left="851" w:right="901"/>
        <w:jc w:val="both"/>
        <w:rPr>
          <w:rFonts w:ascii="Palatino Linotype" w:hAnsi="Palatino Linotype" w:cs="Arial"/>
          <w:i/>
        </w:rPr>
      </w:pPr>
      <w:r w:rsidRPr="00A43F27">
        <w:rPr>
          <w:rFonts w:ascii="Palatino Linotype" w:hAnsi="Palatino Linotype" w:cs="Arial"/>
          <w:i/>
        </w:rPr>
        <w:t>“</w:t>
      </w:r>
      <w:r w:rsidRPr="00A43F27">
        <w:rPr>
          <w:rFonts w:ascii="Palatino Linotype" w:hAnsi="Palatino Linotype" w:cs="Arial"/>
          <w:b/>
          <w:i/>
        </w:rPr>
        <w:t>Artículo 6o…</w:t>
      </w:r>
    </w:p>
    <w:p w14:paraId="5E3DB174" w14:textId="77777777" w:rsidR="002746E0" w:rsidRPr="00A43F27" w:rsidRDefault="002746E0" w:rsidP="002746E0">
      <w:pPr>
        <w:ind w:left="851" w:right="901"/>
        <w:jc w:val="both"/>
        <w:rPr>
          <w:rFonts w:ascii="Palatino Linotype" w:hAnsi="Palatino Linotype" w:cs="Arial"/>
          <w:i/>
          <w:lang w:eastAsia="es-MX"/>
        </w:rPr>
      </w:pPr>
      <w:r w:rsidRPr="00A43F27">
        <w:rPr>
          <w:rFonts w:ascii="Palatino Linotype" w:hAnsi="Palatino Linotype" w:cs="Arial"/>
          <w:b/>
          <w:bCs/>
          <w:i/>
          <w:lang w:eastAsia="es-MX"/>
        </w:rPr>
        <w:t>A.</w:t>
      </w:r>
      <w:r w:rsidRPr="00A43F27">
        <w:rPr>
          <w:rFonts w:ascii="Palatino Linotype" w:hAnsi="Palatino Linotype" w:cs="Arial"/>
          <w:i/>
          <w:lang w:eastAsia="es-MX"/>
        </w:rPr>
        <w:t xml:space="preserve"> Para el ejercicio del </w:t>
      </w:r>
      <w:r w:rsidRPr="00A43F27">
        <w:rPr>
          <w:rFonts w:ascii="Palatino Linotype" w:hAnsi="Palatino Linotype" w:cs="Arial"/>
          <w:bCs/>
          <w:i/>
        </w:rPr>
        <w:t>derecho</w:t>
      </w:r>
      <w:r w:rsidRPr="00A43F27">
        <w:rPr>
          <w:rFonts w:ascii="Palatino Linotype" w:hAnsi="Palatino Linotype" w:cs="Arial"/>
          <w:i/>
          <w:lang w:eastAsia="es-MX"/>
        </w:rPr>
        <w:t xml:space="preserve"> de acceso a la información, la Federación y las entidades federativas, en el ámbito de sus respectivas competencias, se regirán por los siguientes principios y bases:</w:t>
      </w:r>
    </w:p>
    <w:p w14:paraId="7FCD8887" w14:textId="77777777" w:rsidR="002746E0" w:rsidRPr="00A43F27" w:rsidRDefault="002746E0" w:rsidP="002746E0">
      <w:pPr>
        <w:ind w:left="851" w:right="901"/>
        <w:jc w:val="both"/>
        <w:rPr>
          <w:rFonts w:ascii="Palatino Linotype" w:hAnsi="Palatino Linotype" w:cs="Arial"/>
          <w:i/>
        </w:rPr>
      </w:pPr>
      <w:r w:rsidRPr="00A43F27">
        <w:rPr>
          <w:rFonts w:ascii="Palatino Linotype" w:hAnsi="Palatino Linotype" w:cs="Arial"/>
          <w:b/>
          <w:bCs/>
          <w:i/>
          <w:lang w:eastAsia="es-MX"/>
        </w:rPr>
        <w:t xml:space="preserve">I. </w:t>
      </w:r>
      <w:r w:rsidRPr="00A43F27">
        <w:rPr>
          <w:rFonts w:ascii="Palatino Linotype" w:hAnsi="Palatino Linotype" w:cs="Arial"/>
          <w:i/>
          <w:lang w:eastAsia="es-MX"/>
        </w:rPr>
        <w:t xml:space="preserve">Toda la información en posesión de cualquier autoridad, entidad, órgano y organismo de los Poderes Ejecutivo, </w:t>
      </w:r>
      <w:r w:rsidRPr="00A43F27">
        <w:rPr>
          <w:rFonts w:ascii="Palatino Linotype" w:hAnsi="Palatino Linotype" w:cs="Arial"/>
          <w:i/>
        </w:rPr>
        <w:t>Legislativo</w:t>
      </w:r>
      <w:r w:rsidRPr="00A43F27">
        <w:rPr>
          <w:rFonts w:ascii="Palatino Linotype" w:hAnsi="Palatino Linotype" w:cs="Arial"/>
          <w:i/>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A43F27">
        <w:rPr>
          <w:rFonts w:ascii="Palatino Linotype" w:hAnsi="Palatino Linotype" w:cs="Arial"/>
          <w:i/>
        </w:rPr>
        <w:t xml:space="preserve"> </w:t>
      </w:r>
      <w:r w:rsidRPr="00A43F27">
        <w:rPr>
          <w:rFonts w:ascii="Palatino Linotype" w:hAnsi="Palatino Linotype" w:cs="Arial"/>
          <w:i/>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AFB97A3" w14:textId="77777777" w:rsidR="002746E0" w:rsidRPr="00A43F27" w:rsidRDefault="002746E0" w:rsidP="002746E0">
      <w:pPr>
        <w:ind w:left="851" w:right="901"/>
        <w:jc w:val="both"/>
        <w:rPr>
          <w:rFonts w:ascii="Palatino Linotype" w:hAnsi="Palatino Linotype" w:cs="Arial"/>
          <w:i/>
          <w:lang w:eastAsia="es-MX"/>
        </w:rPr>
      </w:pPr>
      <w:r w:rsidRPr="00A43F27">
        <w:rPr>
          <w:rFonts w:ascii="Palatino Linotype" w:hAnsi="Palatino Linotype" w:cs="Arial"/>
          <w:b/>
          <w:bCs/>
          <w:i/>
          <w:lang w:eastAsia="es-MX"/>
        </w:rPr>
        <w:t xml:space="preserve">II. </w:t>
      </w:r>
      <w:r w:rsidRPr="00A43F27">
        <w:rPr>
          <w:rFonts w:ascii="Palatino Linotype" w:hAnsi="Palatino Linotype" w:cs="Arial"/>
          <w:i/>
          <w:lang w:eastAsia="es-MX"/>
        </w:rPr>
        <w:t xml:space="preserve">La información que se refiere a la vida privada y los datos personales será protegida en los términos y con las excepciones que fijen las leyes. </w:t>
      </w:r>
    </w:p>
    <w:p w14:paraId="70F4ED9A" w14:textId="77777777" w:rsidR="002746E0" w:rsidRPr="00A43F27" w:rsidRDefault="002746E0" w:rsidP="002746E0">
      <w:pPr>
        <w:ind w:left="851" w:right="901"/>
        <w:jc w:val="both"/>
        <w:rPr>
          <w:rFonts w:ascii="Palatino Linotype" w:hAnsi="Palatino Linotype" w:cs="Arial"/>
          <w:i/>
          <w:lang w:eastAsia="es-MX"/>
        </w:rPr>
      </w:pPr>
      <w:r w:rsidRPr="00A43F27">
        <w:rPr>
          <w:rFonts w:ascii="Palatino Linotype" w:hAnsi="Palatino Linotype" w:cs="Arial"/>
          <w:b/>
          <w:bCs/>
          <w:i/>
          <w:lang w:eastAsia="es-MX"/>
        </w:rPr>
        <w:t xml:space="preserve">III. </w:t>
      </w:r>
      <w:r w:rsidRPr="00A43F27">
        <w:rPr>
          <w:rFonts w:ascii="Palatino Linotype" w:hAnsi="Palatino Linotype" w:cs="Arial"/>
          <w:i/>
          <w:lang w:eastAsia="es-MX"/>
        </w:rPr>
        <w:t xml:space="preserve">Toda persona, sin necesidad de </w:t>
      </w:r>
      <w:r w:rsidRPr="00A43F27">
        <w:rPr>
          <w:rFonts w:ascii="Palatino Linotype" w:hAnsi="Palatino Linotype" w:cs="Arial"/>
          <w:i/>
        </w:rPr>
        <w:t>acreditar</w:t>
      </w:r>
      <w:r w:rsidRPr="00A43F27">
        <w:rPr>
          <w:rFonts w:ascii="Palatino Linotype" w:hAnsi="Palatino Linotype" w:cs="Arial"/>
          <w:i/>
          <w:lang w:eastAsia="es-MX"/>
        </w:rPr>
        <w:t xml:space="preserve"> interés alguno o justificar su utilización, tendrá acceso gratuito a la Información Pública, a sus datos personales o a la rectificación de éstos.</w:t>
      </w:r>
    </w:p>
    <w:p w14:paraId="7F4C1F48" w14:textId="77777777" w:rsidR="002746E0" w:rsidRPr="00A43F27" w:rsidRDefault="002746E0" w:rsidP="002746E0">
      <w:pPr>
        <w:ind w:left="851" w:right="901"/>
        <w:jc w:val="both"/>
        <w:rPr>
          <w:rFonts w:ascii="Palatino Linotype" w:hAnsi="Palatino Linotype" w:cs="Arial"/>
          <w:i/>
          <w:lang w:eastAsia="es-MX"/>
        </w:rPr>
      </w:pPr>
      <w:r w:rsidRPr="00A43F27">
        <w:rPr>
          <w:rFonts w:ascii="Palatino Linotype" w:hAnsi="Palatino Linotype" w:cs="Arial"/>
          <w:b/>
          <w:bCs/>
          <w:i/>
          <w:lang w:eastAsia="es-MX"/>
        </w:rPr>
        <w:t xml:space="preserve">IV. </w:t>
      </w:r>
      <w:r w:rsidRPr="00A43F27">
        <w:rPr>
          <w:rFonts w:ascii="Palatino Linotype" w:hAnsi="Palatino Linotype" w:cs="Arial"/>
          <w:i/>
          <w:lang w:eastAsia="es-MX"/>
        </w:rPr>
        <w:t xml:space="preserve">Se establecerán mecanismos de acceso a la información y procedimientos de revisión expeditos que se sustanciarán ante los organismos autónomos especializados e imparciales que establece esta Constitución. </w:t>
      </w:r>
    </w:p>
    <w:p w14:paraId="2659148E" w14:textId="77777777" w:rsidR="002746E0" w:rsidRPr="00A43F27" w:rsidRDefault="002746E0" w:rsidP="002746E0">
      <w:pPr>
        <w:ind w:left="851" w:right="901"/>
        <w:jc w:val="both"/>
        <w:rPr>
          <w:rFonts w:ascii="Palatino Linotype" w:hAnsi="Palatino Linotype" w:cs="Arial"/>
          <w:i/>
          <w:lang w:eastAsia="es-MX"/>
        </w:rPr>
      </w:pPr>
      <w:r w:rsidRPr="00A43F27">
        <w:rPr>
          <w:rFonts w:ascii="Palatino Linotype" w:hAnsi="Palatino Linotype" w:cs="Arial"/>
          <w:b/>
          <w:bCs/>
          <w:i/>
          <w:lang w:eastAsia="es-MX"/>
        </w:rPr>
        <w:t xml:space="preserve">V. </w:t>
      </w:r>
      <w:r w:rsidRPr="00A43F27">
        <w:rPr>
          <w:rFonts w:ascii="Palatino Linotype" w:hAnsi="Palatino Linotype" w:cs="Arial"/>
          <w:i/>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27647C1" w14:textId="77777777" w:rsidR="002746E0" w:rsidRPr="00A43F27" w:rsidRDefault="002746E0" w:rsidP="002746E0">
      <w:pPr>
        <w:ind w:left="851" w:right="901"/>
        <w:jc w:val="both"/>
        <w:rPr>
          <w:rFonts w:ascii="Palatino Linotype" w:hAnsi="Palatino Linotype" w:cs="Arial"/>
          <w:i/>
          <w:lang w:eastAsia="es-MX"/>
        </w:rPr>
      </w:pPr>
      <w:r w:rsidRPr="00A43F27">
        <w:rPr>
          <w:rFonts w:ascii="Palatino Linotype" w:hAnsi="Palatino Linotype" w:cs="Arial"/>
          <w:b/>
          <w:bCs/>
          <w:i/>
          <w:lang w:eastAsia="es-MX"/>
        </w:rPr>
        <w:t xml:space="preserve">VI. </w:t>
      </w:r>
      <w:r w:rsidRPr="00A43F27">
        <w:rPr>
          <w:rFonts w:ascii="Palatino Linotype" w:hAnsi="Palatino Linotype" w:cs="Arial"/>
          <w:i/>
          <w:lang w:eastAsia="es-MX"/>
        </w:rPr>
        <w:t xml:space="preserve">Las leyes determinarán la manera en que los sujetos obligados deberán hacer pública la información relativa a los recursos públicos que entreguen a personas físicas o morales. </w:t>
      </w:r>
    </w:p>
    <w:p w14:paraId="4EAB8B7B" w14:textId="77777777" w:rsidR="002746E0" w:rsidRPr="00A43F27" w:rsidRDefault="002746E0" w:rsidP="002746E0">
      <w:pPr>
        <w:ind w:left="851" w:right="901"/>
        <w:jc w:val="both"/>
        <w:rPr>
          <w:rFonts w:ascii="Palatino Linotype" w:hAnsi="Palatino Linotype" w:cs="Arial"/>
          <w:i/>
        </w:rPr>
      </w:pPr>
      <w:r w:rsidRPr="00A43F27">
        <w:rPr>
          <w:rFonts w:ascii="Palatino Linotype" w:hAnsi="Palatino Linotype" w:cs="Arial"/>
          <w:b/>
          <w:bCs/>
          <w:i/>
          <w:lang w:eastAsia="es-MX"/>
        </w:rPr>
        <w:t xml:space="preserve">VII. </w:t>
      </w:r>
      <w:r w:rsidRPr="00A43F27">
        <w:rPr>
          <w:rFonts w:ascii="Palatino Linotype" w:hAnsi="Palatino Linotype" w:cs="Arial"/>
          <w:i/>
          <w:lang w:eastAsia="es-MX"/>
        </w:rPr>
        <w:t>La inobservancia a las disposiciones en materia de acceso a la Información Pública será sancionada en los términos que dispongan las leyes.</w:t>
      </w:r>
      <w:r w:rsidRPr="00A43F27">
        <w:rPr>
          <w:rFonts w:ascii="Palatino Linotype" w:hAnsi="Palatino Linotype" w:cs="Arial"/>
          <w:i/>
        </w:rPr>
        <w:t xml:space="preserve">” </w:t>
      </w:r>
    </w:p>
    <w:p w14:paraId="2612DBC1" w14:textId="77777777" w:rsidR="002746E0" w:rsidRPr="00A43F27" w:rsidRDefault="002746E0" w:rsidP="002746E0">
      <w:pPr>
        <w:ind w:left="851" w:right="901"/>
        <w:jc w:val="both"/>
        <w:rPr>
          <w:rFonts w:ascii="Palatino Linotype" w:hAnsi="Palatino Linotype"/>
          <w:i/>
        </w:rPr>
      </w:pPr>
    </w:p>
    <w:p w14:paraId="3C854E6F" w14:textId="77777777" w:rsidR="002746E0" w:rsidRPr="00A43F27" w:rsidRDefault="002746E0" w:rsidP="002746E0">
      <w:pPr>
        <w:spacing w:before="100" w:beforeAutospacing="1" w:line="360" w:lineRule="auto"/>
        <w:jc w:val="both"/>
        <w:rPr>
          <w:rFonts w:ascii="Palatino Linotype" w:hAnsi="Palatino Linotype"/>
        </w:rPr>
      </w:pPr>
      <w:r w:rsidRPr="00A43F27">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611ED190" w14:textId="77777777" w:rsidR="002746E0" w:rsidRPr="00A43F27" w:rsidRDefault="002746E0" w:rsidP="002746E0">
      <w:pPr>
        <w:spacing w:line="360" w:lineRule="auto"/>
        <w:jc w:val="both"/>
        <w:rPr>
          <w:rFonts w:ascii="Palatino Linotype" w:hAnsi="Palatino Linotype"/>
        </w:rPr>
      </w:pPr>
    </w:p>
    <w:p w14:paraId="765A67F6" w14:textId="77777777" w:rsidR="002746E0" w:rsidRPr="00A43F27" w:rsidRDefault="002746E0" w:rsidP="002746E0">
      <w:pPr>
        <w:ind w:left="851" w:right="901"/>
        <w:jc w:val="both"/>
        <w:rPr>
          <w:rFonts w:ascii="Palatino Linotype" w:hAnsi="Palatino Linotype" w:cs="Arial"/>
          <w:b/>
          <w:i/>
        </w:rPr>
      </w:pPr>
      <w:r w:rsidRPr="00A43F27">
        <w:rPr>
          <w:rFonts w:ascii="Palatino Linotype" w:hAnsi="Palatino Linotype" w:cs="Arial"/>
          <w:i/>
        </w:rPr>
        <w:t>“</w:t>
      </w:r>
      <w:r w:rsidRPr="00A43F27">
        <w:rPr>
          <w:rFonts w:ascii="Palatino Linotype" w:hAnsi="Palatino Linotype" w:cs="Arial"/>
          <w:b/>
          <w:i/>
        </w:rPr>
        <w:t>Artículo 5…</w:t>
      </w:r>
    </w:p>
    <w:p w14:paraId="055342BB" w14:textId="77777777" w:rsidR="002746E0" w:rsidRPr="00A43F27" w:rsidRDefault="002746E0" w:rsidP="002746E0">
      <w:pPr>
        <w:ind w:left="851" w:right="901"/>
        <w:jc w:val="both"/>
        <w:rPr>
          <w:rFonts w:ascii="Palatino Linotype" w:hAnsi="Palatino Linotype" w:cs="Arial"/>
          <w:i/>
        </w:rPr>
      </w:pPr>
      <w:r w:rsidRPr="00A43F27">
        <w:rPr>
          <w:rFonts w:ascii="Palatino Linotype" w:hAnsi="Palatino Linotype" w:cs="Arial"/>
          <w:i/>
        </w:rPr>
        <w:t xml:space="preserve">El derecho a la información será garantizado por el Estado. La ley establecerá las previsiones que permitan asegurar la protección, el respeto y la difusión de este derecho. </w:t>
      </w:r>
    </w:p>
    <w:p w14:paraId="6633A4DF" w14:textId="77777777" w:rsidR="002746E0" w:rsidRPr="00A43F27" w:rsidRDefault="002746E0" w:rsidP="002746E0">
      <w:pPr>
        <w:ind w:left="851" w:right="901"/>
        <w:jc w:val="both"/>
        <w:rPr>
          <w:rFonts w:ascii="Palatino Linotype" w:hAnsi="Palatino Linotype" w:cs="Arial"/>
          <w:i/>
        </w:rPr>
      </w:pPr>
    </w:p>
    <w:p w14:paraId="6648EDE7" w14:textId="77777777" w:rsidR="002746E0" w:rsidRPr="00A43F27" w:rsidRDefault="002746E0" w:rsidP="002746E0">
      <w:pPr>
        <w:ind w:left="851" w:right="901"/>
        <w:jc w:val="both"/>
        <w:rPr>
          <w:rFonts w:ascii="Palatino Linotype" w:hAnsi="Palatino Linotype" w:cs="Arial"/>
          <w:i/>
        </w:rPr>
      </w:pPr>
      <w:r w:rsidRPr="00A43F27">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6DBB088" w14:textId="77777777" w:rsidR="002746E0" w:rsidRPr="00A43F27" w:rsidRDefault="002746E0" w:rsidP="002746E0">
      <w:pPr>
        <w:ind w:left="851" w:right="901"/>
        <w:jc w:val="both"/>
        <w:rPr>
          <w:rFonts w:ascii="Palatino Linotype" w:hAnsi="Palatino Linotype" w:cs="Arial"/>
          <w:i/>
        </w:rPr>
      </w:pPr>
      <w:r w:rsidRPr="00A43F27">
        <w:rPr>
          <w:rFonts w:ascii="Palatino Linotype" w:hAnsi="Palatino Linotype" w:cs="Arial"/>
          <w:i/>
        </w:rPr>
        <w:t>Este derecho se regirá por los principios y bases siguientes:</w:t>
      </w:r>
    </w:p>
    <w:p w14:paraId="050FFD51" w14:textId="77777777" w:rsidR="002746E0" w:rsidRPr="00A43F27" w:rsidRDefault="002746E0" w:rsidP="002746E0">
      <w:pPr>
        <w:ind w:left="851" w:right="901"/>
        <w:jc w:val="both"/>
        <w:rPr>
          <w:rFonts w:ascii="Palatino Linotype" w:hAnsi="Palatino Linotype" w:cs="Arial"/>
          <w:i/>
        </w:rPr>
      </w:pPr>
    </w:p>
    <w:p w14:paraId="5175D0D6" w14:textId="77777777" w:rsidR="002746E0" w:rsidRPr="00A43F27" w:rsidRDefault="002746E0" w:rsidP="002746E0">
      <w:pPr>
        <w:ind w:left="851" w:right="901"/>
        <w:jc w:val="both"/>
        <w:rPr>
          <w:rFonts w:ascii="Palatino Linotype" w:hAnsi="Palatino Linotype"/>
        </w:rPr>
      </w:pPr>
      <w:r w:rsidRPr="00A43F27">
        <w:rPr>
          <w:rFonts w:ascii="Palatino Linotype" w:hAnsi="Palatino Linotype" w:cs="Arial"/>
          <w:b/>
          <w:i/>
          <w:u w:val="single"/>
        </w:rPr>
        <w:t>Toda la información en posesión de cualquier autoridad, entidad, órgano y organismos de los Poderes Ejecutivo, Legislativo y Judicial, órganos autónomos, partidos políticos, fideicomisos y fondos públicos estatales y municipales</w:t>
      </w:r>
      <w:r w:rsidRPr="00A43F27">
        <w:rPr>
          <w:rFonts w:ascii="Palatino Linotype" w:hAnsi="Palatino Linotype" w:cs="Arial"/>
          <w:i/>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A43F27">
        <w:rPr>
          <w:rFonts w:ascii="Palatino Linotype" w:hAnsi="Palatino Linotype"/>
        </w:rPr>
        <w:t xml:space="preserve"> </w:t>
      </w:r>
    </w:p>
    <w:p w14:paraId="2FD9755D" w14:textId="77777777" w:rsidR="002746E0" w:rsidRPr="00A43F27" w:rsidRDefault="002746E0" w:rsidP="002746E0">
      <w:pPr>
        <w:pStyle w:val="Prrafodelista"/>
        <w:ind w:left="1571" w:right="901"/>
        <w:jc w:val="both"/>
        <w:rPr>
          <w:rFonts w:ascii="Palatino Linotype" w:hAnsi="Palatino Linotype"/>
        </w:rPr>
      </w:pPr>
    </w:p>
    <w:p w14:paraId="44783F89" w14:textId="77777777" w:rsidR="002746E0" w:rsidRPr="00A43F27" w:rsidRDefault="002746E0" w:rsidP="002746E0">
      <w:pPr>
        <w:spacing w:line="360" w:lineRule="auto"/>
        <w:jc w:val="both"/>
        <w:rPr>
          <w:rFonts w:ascii="Palatino Linotype" w:hAnsi="Palatino Linotype"/>
        </w:rPr>
      </w:pPr>
      <w:r w:rsidRPr="00A43F27">
        <w:rPr>
          <w:rFonts w:ascii="Palatino Linotype" w:hAnsi="Palatino Linotype"/>
        </w:rPr>
        <w:t>Así mismo, se tiene que la Ley de Transparencia y Acceso a la Información Pública del Estado de México y Municipios, prevé en su artículo 23, lo siguiente:</w:t>
      </w:r>
    </w:p>
    <w:p w14:paraId="542A40F0" w14:textId="77777777" w:rsidR="002746E0" w:rsidRPr="00A43F27" w:rsidRDefault="002746E0" w:rsidP="002746E0">
      <w:pPr>
        <w:spacing w:line="360" w:lineRule="auto"/>
        <w:jc w:val="both"/>
        <w:rPr>
          <w:rFonts w:ascii="Palatino Linotype" w:hAnsi="Palatino Linotype"/>
        </w:rPr>
      </w:pPr>
    </w:p>
    <w:p w14:paraId="740A0CAE" w14:textId="77777777" w:rsidR="002746E0" w:rsidRPr="00A43F27" w:rsidRDefault="002746E0" w:rsidP="002746E0">
      <w:pPr>
        <w:ind w:left="851" w:right="901"/>
        <w:jc w:val="both"/>
        <w:rPr>
          <w:rFonts w:ascii="Palatino Linotype" w:hAnsi="Palatino Linotype" w:cs="Arial"/>
          <w:i/>
        </w:rPr>
      </w:pPr>
      <w:r w:rsidRPr="00A43F27">
        <w:rPr>
          <w:rFonts w:ascii="Palatino Linotype" w:hAnsi="Palatino Linotype" w:cs="Arial"/>
          <w:i/>
        </w:rPr>
        <w:t>“</w:t>
      </w:r>
      <w:r w:rsidRPr="00A43F27">
        <w:rPr>
          <w:rFonts w:ascii="Palatino Linotype" w:hAnsi="Palatino Linotype" w:cs="Arial"/>
          <w:b/>
          <w:i/>
        </w:rPr>
        <w:t>Artículo 23.</w:t>
      </w:r>
      <w:r w:rsidRPr="00A43F27">
        <w:rPr>
          <w:rFonts w:ascii="Palatino Linotype" w:hAnsi="Palatino Linotype" w:cs="Arial"/>
          <w:i/>
        </w:rPr>
        <w:t xml:space="preserve"> Son sujetos obligados a transparentar y permitir el acceso a su información y proteger los datos personales que obren en su poder:</w:t>
      </w:r>
    </w:p>
    <w:p w14:paraId="409552B7" w14:textId="77777777" w:rsidR="002746E0" w:rsidRPr="00A43F27" w:rsidRDefault="002746E0" w:rsidP="002746E0">
      <w:pPr>
        <w:ind w:left="851" w:right="901"/>
        <w:jc w:val="both"/>
        <w:rPr>
          <w:rFonts w:ascii="Palatino Linotype" w:hAnsi="Palatino Linotype" w:cs="Arial"/>
          <w:i/>
        </w:rPr>
      </w:pPr>
    </w:p>
    <w:p w14:paraId="3B9318B6" w14:textId="77777777" w:rsidR="002746E0" w:rsidRPr="00A43F27" w:rsidRDefault="002746E0" w:rsidP="002746E0">
      <w:pPr>
        <w:ind w:left="851" w:right="901"/>
        <w:jc w:val="both"/>
        <w:rPr>
          <w:rFonts w:ascii="Palatino Linotype" w:hAnsi="Palatino Linotype" w:cs="Arial"/>
          <w:i/>
        </w:rPr>
      </w:pPr>
      <w:r w:rsidRPr="00A43F27">
        <w:rPr>
          <w:rFonts w:ascii="Palatino Linotype" w:hAnsi="Palatino Linotype" w:cs="Arial"/>
          <w:i/>
        </w:rPr>
        <w:t>I. El Poder Ejecutivo del Estado de México, las dependencias, organismos auxiliares, órganos, entidades, fideicomisos y fondos públicos, así como la Procuraduría General de Justicia;</w:t>
      </w:r>
    </w:p>
    <w:p w14:paraId="1527DCFB" w14:textId="77777777" w:rsidR="002746E0" w:rsidRPr="00A43F27" w:rsidRDefault="002746E0" w:rsidP="002746E0">
      <w:pPr>
        <w:ind w:left="851" w:right="901"/>
        <w:jc w:val="both"/>
        <w:rPr>
          <w:rFonts w:ascii="Palatino Linotype" w:hAnsi="Palatino Linotype" w:cs="Arial"/>
          <w:i/>
        </w:rPr>
      </w:pPr>
      <w:r w:rsidRPr="00A43F27">
        <w:rPr>
          <w:rFonts w:ascii="Palatino Linotype" w:hAnsi="Palatino Linotype" w:cs="Arial"/>
          <w:i/>
        </w:rPr>
        <w:t>II. El Poder Legislativo del Estado, los organismos, órganos y entidades de la Legislatura y sus dependencias;</w:t>
      </w:r>
    </w:p>
    <w:p w14:paraId="35553B03" w14:textId="77777777" w:rsidR="002746E0" w:rsidRPr="00A43F27" w:rsidRDefault="002746E0" w:rsidP="002746E0">
      <w:pPr>
        <w:ind w:left="851" w:right="901"/>
        <w:jc w:val="both"/>
        <w:rPr>
          <w:rFonts w:ascii="Palatino Linotype" w:hAnsi="Palatino Linotype" w:cs="Arial"/>
          <w:i/>
        </w:rPr>
      </w:pPr>
      <w:r w:rsidRPr="00A43F27">
        <w:rPr>
          <w:rFonts w:ascii="Palatino Linotype" w:hAnsi="Palatino Linotype" w:cs="Arial"/>
          <w:i/>
        </w:rPr>
        <w:t>III. El Poder Judicial, sus organismos, órganos y entidades, así como el Consejo de la Judicatura del Estado;</w:t>
      </w:r>
    </w:p>
    <w:p w14:paraId="21C5B3EA" w14:textId="77777777" w:rsidR="002746E0" w:rsidRPr="00A43F27" w:rsidRDefault="002746E0" w:rsidP="002746E0">
      <w:pPr>
        <w:ind w:left="851" w:right="901"/>
        <w:jc w:val="both"/>
        <w:rPr>
          <w:rFonts w:ascii="Palatino Linotype" w:hAnsi="Palatino Linotype" w:cs="Arial"/>
          <w:b/>
          <w:i/>
        </w:rPr>
      </w:pPr>
      <w:r w:rsidRPr="00A43F27">
        <w:rPr>
          <w:rFonts w:ascii="Palatino Linotype" w:hAnsi="Palatino Linotype" w:cs="Arial"/>
          <w:b/>
          <w:i/>
        </w:rPr>
        <w:t>IV. Los ayuntamientos y las dependencias, organismos, órganos y entidades de la administración municipal;</w:t>
      </w:r>
    </w:p>
    <w:p w14:paraId="3893D8F9" w14:textId="77777777" w:rsidR="002746E0" w:rsidRPr="00A43F27" w:rsidRDefault="002746E0" w:rsidP="002746E0">
      <w:pPr>
        <w:ind w:left="851" w:right="901"/>
        <w:jc w:val="both"/>
        <w:rPr>
          <w:rFonts w:ascii="Palatino Linotype" w:hAnsi="Palatino Linotype" w:cs="Arial"/>
          <w:i/>
        </w:rPr>
      </w:pPr>
      <w:r w:rsidRPr="00A43F27">
        <w:rPr>
          <w:rFonts w:ascii="Palatino Linotype" w:hAnsi="Palatino Linotype" w:cs="Arial"/>
          <w:i/>
        </w:rPr>
        <w:t>V. Los órganos autónomos;</w:t>
      </w:r>
    </w:p>
    <w:p w14:paraId="1AF78E71" w14:textId="77777777" w:rsidR="002746E0" w:rsidRPr="00A43F27" w:rsidRDefault="002746E0" w:rsidP="002746E0">
      <w:pPr>
        <w:ind w:left="851" w:right="901"/>
        <w:jc w:val="both"/>
        <w:rPr>
          <w:rFonts w:ascii="Palatino Linotype" w:hAnsi="Palatino Linotype" w:cs="Arial"/>
          <w:i/>
        </w:rPr>
      </w:pPr>
      <w:r w:rsidRPr="00A43F27">
        <w:rPr>
          <w:rFonts w:ascii="Palatino Linotype" w:hAnsi="Palatino Linotype" w:cs="Arial"/>
          <w:i/>
        </w:rPr>
        <w:t>VI. Los tribunales administrativos y autoridades jurisdiccionales en materia laboral;</w:t>
      </w:r>
    </w:p>
    <w:p w14:paraId="2620518E" w14:textId="77777777" w:rsidR="002746E0" w:rsidRPr="00A43F27" w:rsidRDefault="002746E0" w:rsidP="002746E0">
      <w:pPr>
        <w:ind w:left="851" w:right="901"/>
        <w:jc w:val="both"/>
        <w:rPr>
          <w:rFonts w:ascii="Palatino Linotype" w:hAnsi="Palatino Linotype" w:cs="Arial"/>
          <w:i/>
        </w:rPr>
      </w:pPr>
      <w:r w:rsidRPr="00A43F27">
        <w:rPr>
          <w:rFonts w:ascii="Palatino Linotype" w:hAnsi="Palatino Linotype" w:cs="Arial"/>
          <w:i/>
        </w:rPr>
        <w:t>VII. Los partidos políticos y agrupaciones políticas, en los términos de las disposiciones aplicables;</w:t>
      </w:r>
    </w:p>
    <w:p w14:paraId="40E57985" w14:textId="77777777" w:rsidR="002746E0" w:rsidRPr="00A43F27" w:rsidRDefault="002746E0" w:rsidP="002746E0">
      <w:pPr>
        <w:ind w:left="851" w:right="901"/>
        <w:jc w:val="both"/>
        <w:rPr>
          <w:rFonts w:ascii="Palatino Linotype" w:hAnsi="Palatino Linotype" w:cs="Arial"/>
          <w:i/>
        </w:rPr>
      </w:pPr>
      <w:r w:rsidRPr="00A43F27">
        <w:rPr>
          <w:rFonts w:ascii="Palatino Linotype" w:hAnsi="Palatino Linotype" w:cs="Arial"/>
          <w:i/>
        </w:rPr>
        <w:t>VIII. Los fideicomisos y fondos públicos que cuenten con financiamiento público, parcial o total, o con participación de entidades de gobierno;</w:t>
      </w:r>
    </w:p>
    <w:p w14:paraId="3E73C15A" w14:textId="77777777" w:rsidR="002746E0" w:rsidRPr="00A43F27" w:rsidRDefault="002746E0" w:rsidP="002746E0">
      <w:pPr>
        <w:ind w:left="851" w:right="901"/>
        <w:jc w:val="both"/>
        <w:rPr>
          <w:rFonts w:ascii="Palatino Linotype" w:hAnsi="Palatino Linotype" w:cs="Arial"/>
          <w:i/>
        </w:rPr>
      </w:pPr>
      <w:r w:rsidRPr="00A43F27">
        <w:rPr>
          <w:rFonts w:ascii="Palatino Linotype" w:hAnsi="Palatino Linotype" w:cs="Arial"/>
          <w:i/>
        </w:rPr>
        <w:t>IX. Los sindicatos que reciban y/o ejerzan recursos públicos en el ámbito estatal y municipal;</w:t>
      </w:r>
    </w:p>
    <w:p w14:paraId="79CD71F5" w14:textId="77777777" w:rsidR="002746E0" w:rsidRPr="00A43F27" w:rsidRDefault="002746E0" w:rsidP="002746E0">
      <w:pPr>
        <w:ind w:left="851" w:right="901"/>
        <w:jc w:val="both"/>
        <w:rPr>
          <w:rFonts w:ascii="Palatino Linotype" w:hAnsi="Palatino Linotype" w:cs="Arial"/>
          <w:i/>
        </w:rPr>
      </w:pPr>
      <w:r w:rsidRPr="00A43F27">
        <w:rPr>
          <w:rFonts w:ascii="Palatino Linotype" w:hAnsi="Palatino Linotype" w:cs="Arial"/>
          <w:i/>
        </w:rPr>
        <w:t>X. Cualquier persona física o jurídico colectiva que reciba y ejerza recursos públicos en el ámbito estatal o municipal; y</w:t>
      </w:r>
    </w:p>
    <w:p w14:paraId="5999C328" w14:textId="77777777" w:rsidR="002746E0" w:rsidRPr="00A43F27" w:rsidRDefault="002746E0" w:rsidP="002746E0">
      <w:pPr>
        <w:ind w:left="851" w:right="901"/>
        <w:jc w:val="both"/>
        <w:rPr>
          <w:rFonts w:ascii="Palatino Linotype" w:hAnsi="Palatino Linotype" w:cs="Arial"/>
          <w:i/>
        </w:rPr>
      </w:pPr>
      <w:r w:rsidRPr="00A43F27">
        <w:rPr>
          <w:rFonts w:ascii="Palatino Linotype" w:hAnsi="Palatino Linotype" w:cs="Arial"/>
          <w:i/>
        </w:rPr>
        <w:t>XI. Cualquier otra autoridad, entidad, órgano u organismo de los poderes estatal o municipal, que reciba recursos públicos.</w:t>
      </w:r>
    </w:p>
    <w:p w14:paraId="7AE0B8CF" w14:textId="77777777" w:rsidR="002746E0" w:rsidRPr="00A43F27" w:rsidRDefault="002746E0" w:rsidP="002746E0">
      <w:pPr>
        <w:ind w:left="851" w:right="901"/>
        <w:jc w:val="both"/>
        <w:rPr>
          <w:rFonts w:ascii="Palatino Linotype" w:hAnsi="Palatino Linotype" w:cs="Arial"/>
          <w:b/>
          <w:i/>
        </w:rPr>
      </w:pPr>
      <w:r w:rsidRPr="00A43F27">
        <w:rPr>
          <w:rFonts w:ascii="Palatino Linotype" w:hAnsi="Palatino Linotype" w:cs="Arial"/>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A1ED0E4" w14:textId="77777777" w:rsidR="002746E0" w:rsidRPr="00A43F27" w:rsidRDefault="002746E0" w:rsidP="002746E0">
      <w:pPr>
        <w:ind w:left="851" w:right="901"/>
        <w:jc w:val="both"/>
        <w:rPr>
          <w:rFonts w:ascii="Palatino Linotype" w:hAnsi="Palatino Linotype" w:cs="Arial"/>
          <w:b/>
          <w:i/>
        </w:rPr>
      </w:pPr>
      <w:r w:rsidRPr="00A43F27">
        <w:rPr>
          <w:rFonts w:ascii="Palatino Linotype" w:hAnsi="Palatino Linotype" w:cs="Arial"/>
          <w:b/>
          <w:i/>
        </w:rPr>
        <w:t>Los servidores públicos deberán transparentar sus acciones así como garantizar y respetar el derecho de acceso a la Información Pública.</w:t>
      </w:r>
    </w:p>
    <w:p w14:paraId="2B407FB0" w14:textId="77777777" w:rsidR="002746E0" w:rsidRPr="00A43F27" w:rsidRDefault="002746E0" w:rsidP="002746E0">
      <w:pPr>
        <w:ind w:left="851" w:right="901"/>
        <w:jc w:val="both"/>
        <w:rPr>
          <w:rFonts w:ascii="Palatino Linotype" w:hAnsi="Palatino Linotype" w:cs="Arial"/>
          <w:i/>
        </w:rPr>
      </w:pPr>
    </w:p>
    <w:p w14:paraId="646F5A01" w14:textId="50E3BCB4" w:rsidR="002746E0" w:rsidRPr="00A43F27" w:rsidRDefault="002746E0" w:rsidP="002746E0">
      <w:pPr>
        <w:spacing w:line="360" w:lineRule="auto"/>
        <w:ind w:right="49"/>
        <w:jc w:val="both"/>
        <w:rPr>
          <w:rFonts w:ascii="Palatino Linotype" w:hAnsi="Palatino Linotype" w:cs="Arial"/>
        </w:rPr>
      </w:pPr>
      <w:r w:rsidRPr="00A43F27">
        <w:rPr>
          <w:rFonts w:ascii="Palatino Linotype" w:hAnsi="Palatino Linotype" w:cs="Arial"/>
        </w:rPr>
        <w:t xml:space="preserve">Ahora bien, atendiendo a los preceptos legales a los cuales se hizo referencia anteriormente, es preciso mencionar que, el </w:t>
      </w:r>
      <w:r w:rsidRPr="00A43F27">
        <w:rPr>
          <w:rFonts w:ascii="Palatino Linotype" w:hAnsi="Palatino Linotype" w:cs="Arial"/>
          <w:u w:val="single"/>
        </w:rPr>
        <w:t xml:space="preserve">Ayuntamiento de </w:t>
      </w:r>
      <w:r w:rsidR="00F058C5" w:rsidRPr="00A43F27">
        <w:rPr>
          <w:rFonts w:ascii="Palatino Linotype" w:hAnsi="Palatino Linotype" w:cs="Arial"/>
          <w:u w:val="single"/>
        </w:rPr>
        <w:t>Cuautitlán</w:t>
      </w:r>
      <w:r w:rsidRPr="00A43F27">
        <w:rPr>
          <w:rFonts w:ascii="Palatino Linotype" w:hAnsi="Palatino Linotype" w:cs="Arial"/>
        </w:rPr>
        <w:t>, se encuentra dentro de los supuestos de obligatoriedad a transparentar y garantizar el Acceso a la Información Pública.</w:t>
      </w:r>
    </w:p>
    <w:p w14:paraId="1EDCB4C1" w14:textId="77777777" w:rsidR="002746E0" w:rsidRPr="00A43F27" w:rsidRDefault="002746E0" w:rsidP="002746E0">
      <w:pPr>
        <w:spacing w:line="360" w:lineRule="auto"/>
        <w:ind w:right="49"/>
        <w:jc w:val="both"/>
        <w:rPr>
          <w:rFonts w:ascii="Palatino Linotype" w:hAnsi="Palatino Linotype" w:cs="Arial"/>
        </w:rPr>
      </w:pPr>
    </w:p>
    <w:p w14:paraId="140F022B" w14:textId="77777777" w:rsidR="002746E0" w:rsidRPr="00A43F27" w:rsidRDefault="002746E0" w:rsidP="002746E0">
      <w:pPr>
        <w:spacing w:line="360" w:lineRule="auto"/>
        <w:ind w:right="49"/>
        <w:jc w:val="both"/>
        <w:rPr>
          <w:rFonts w:ascii="Palatino Linotype" w:hAnsi="Palatino Linotype" w:cs="Arial"/>
        </w:rPr>
      </w:pPr>
      <w:r w:rsidRPr="00A43F27">
        <w:rPr>
          <w:rFonts w:ascii="Palatino Linotype" w:hAnsi="Palatino Linotype" w:cs="Arial"/>
        </w:rPr>
        <w:t>Aunado a lo mencionado en el párrafo que antecede, se colige que las autoridades locales se encuentran constreñidas a la observancia de que toda la información que generen, administren o bien posean,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1ED2EBFD" w14:textId="77777777" w:rsidR="002746E0" w:rsidRPr="00A43F27" w:rsidRDefault="002746E0" w:rsidP="002746E0">
      <w:pPr>
        <w:spacing w:line="360" w:lineRule="auto"/>
        <w:jc w:val="both"/>
        <w:rPr>
          <w:rFonts w:ascii="Palatino Linotype" w:eastAsia="Palatino Linotype" w:hAnsi="Palatino Linotype" w:cs="Palatino Linotype"/>
          <w:b/>
        </w:rPr>
      </w:pPr>
    </w:p>
    <w:p w14:paraId="1CB3FD83" w14:textId="31D2354B" w:rsidR="002746E0" w:rsidRPr="00A43F27" w:rsidRDefault="002746E0" w:rsidP="002746E0">
      <w:pPr>
        <w:spacing w:line="360" w:lineRule="auto"/>
        <w:ind w:right="49"/>
        <w:jc w:val="both"/>
        <w:rPr>
          <w:rFonts w:ascii="Palatino Linotype" w:eastAsia="Palatino Linotype" w:hAnsi="Palatino Linotype" w:cs="Palatino Linotype"/>
        </w:rPr>
      </w:pPr>
      <w:r w:rsidRPr="00A43F27">
        <w:rPr>
          <w:rFonts w:ascii="Palatino Linotype" w:eastAsia="Palatino Linotype" w:hAnsi="Palatino Linotype" w:cs="Palatino Linotype"/>
        </w:rPr>
        <w:t xml:space="preserve">En ese tenor, para un mejor estudio y comprensión del asunto que se resuelve, es preciso recordar que, </w:t>
      </w:r>
      <w:r w:rsidR="00754D7E" w:rsidRPr="00A43F27">
        <w:rPr>
          <w:rFonts w:ascii="Palatino Linotype" w:eastAsia="Palatino Linotype" w:hAnsi="Palatino Linotype" w:cs="Palatino Linotype"/>
          <w:b/>
        </w:rPr>
        <w:t>EL RECURRENTE</w:t>
      </w:r>
      <w:r w:rsidRPr="00A43F27">
        <w:rPr>
          <w:rFonts w:ascii="Palatino Linotype" w:eastAsia="Palatino Linotype" w:hAnsi="Palatino Linotype" w:cs="Palatino Linotype"/>
        </w:rPr>
        <w:t xml:space="preserve"> requirió al </w:t>
      </w:r>
      <w:r w:rsidRPr="00A43F27">
        <w:rPr>
          <w:rFonts w:ascii="Palatino Linotype" w:eastAsia="Palatino Linotype" w:hAnsi="Palatino Linotype" w:cs="Palatino Linotype"/>
          <w:b/>
        </w:rPr>
        <w:t xml:space="preserve">SUJETO OBLIGADO </w:t>
      </w:r>
      <w:r w:rsidRPr="00A43F27">
        <w:rPr>
          <w:rFonts w:ascii="Palatino Linotype" w:eastAsia="Palatino Linotype" w:hAnsi="Palatino Linotype" w:cs="Palatino Linotype"/>
        </w:rPr>
        <w:t>lo siguiente:</w:t>
      </w:r>
    </w:p>
    <w:p w14:paraId="401151B2" w14:textId="77777777" w:rsidR="002746E0" w:rsidRPr="00A43F27" w:rsidRDefault="002746E0" w:rsidP="002746E0">
      <w:pPr>
        <w:spacing w:line="360" w:lineRule="auto"/>
        <w:ind w:right="49"/>
        <w:jc w:val="both"/>
        <w:rPr>
          <w:rFonts w:ascii="Palatino Linotype" w:eastAsia="Palatino Linotype" w:hAnsi="Palatino Linotype" w:cs="Palatino Linotype"/>
        </w:rPr>
      </w:pPr>
    </w:p>
    <w:p w14:paraId="6D5CCDD1" w14:textId="335D042F" w:rsidR="0052503D" w:rsidRPr="00A43F27" w:rsidRDefault="002746E0" w:rsidP="00F058C5">
      <w:pPr>
        <w:tabs>
          <w:tab w:val="left" w:pos="851"/>
        </w:tabs>
        <w:ind w:left="851" w:right="901"/>
        <w:jc w:val="both"/>
        <w:rPr>
          <w:rFonts w:ascii="Palatino Linotype" w:hAnsi="Palatino Linotype" w:cs="Arial"/>
          <w:i/>
        </w:rPr>
      </w:pPr>
      <w:r w:rsidRPr="00A43F27">
        <w:rPr>
          <w:rFonts w:ascii="Palatino Linotype" w:eastAsia="Palatino Linotype" w:hAnsi="Palatino Linotype" w:cs="Palatino Linotype"/>
          <w:i/>
        </w:rPr>
        <w:t>“</w:t>
      </w:r>
      <w:r w:rsidR="00F058C5" w:rsidRPr="00A43F27">
        <w:rPr>
          <w:rFonts w:ascii="Palatino Linotype" w:hAnsi="Palatino Linotype" w:cs="Arial"/>
          <w:i/>
        </w:rPr>
        <w:t xml:space="preserve">Deseo den respuesta a las siguientes preguntas: 1. ¿Cuál es el estado de proveedores y acreedores del H. ayuntamiento de enero del 2021 a la fecha? 2. ¿Cuantos eventos públicos ha tenido cada dirección del h. ayuntamiento especificando impresión de </w:t>
      </w:r>
      <w:proofErr w:type="spellStart"/>
      <w:r w:rsidR="00F058C5" w:rsidRPr="00A43F27">
        <w:rPr>
          <w:rFonts w:ascii="Palatino Linotype" w:hAnsi="Palatino Linotype" w:cs="Arial"/>
          <w:i/>
        </w:rPr>
        <w:t>vinilonas</w:t>
      </w:r>
      <w:proofErr w:type="spellEnd"/>
      <w:r w:rsidR="00F058C5" w:rsidRPr="00A43F27">
        <w:rPr>
          <w:rFonts w:ascii="Palatino Linotype" w:hAnsi="Palatino Linotype" w:cs="Arial"/>
          <w:i/>
        </w:rPr>
        <w:t xml:space="preserve">, renta de audio y/o sillas, botellas de agua, arreglos florales </w:t>
      </w:r>
      <w:proofErr w:type="spellStart"/>
      <w:r w:rsidR="00F058C5" w:rsidRPr="00A43F27">
        <w:rPr>
          <w:rFonts w:ascii="Palatino Linotype" w:hAnsi="Palatino Linotype" w:cs="Arial"/>
          <w:i/>
        </w:rPr>
        <w:t>cofee</w:t>
      </w:r>
      <w:proofErr w:type="spellEnd"/>
      <w:r w:rsidR="00F058C5" w:rsidRPr="00A43F27">
        <w:rPr>
          <w:rFonts w:ascii="Palatino Linotype" w:hAnsi="Palatino Linotype" w:cs="Arial"/>
          <w:i/>
        </w:rPr>
        <w:t xml:space="preserve"> break, etc.? Empresa que se contrató, monto de dinero que se pagó por cada servicio en cada evento desde enero 2022 3. ¿El gobierno municipal renta anuncios espectaculares? </w:t>
      </w:r>
      <w:proofErr w:type="spellStart"/>
      <w:r w:rsidR="00F058C5" w:rsidRPr="00A43F27">
        <w:rPr>
          <w:rFonts w:ascii="Palatino Linotype" w:hAnsi="Palatino Linotype" w:cs="Arial"/>
          <w:i/>
        </w:rPr>
        <w:t>Cual</w:t>
      </w:r>
      <w:proofErr w:type="spellEnd"/>
      <w:r w:rsidR="00F058C5" w:rsidRPr="00A43F27">
        <w:rPr>
          <w:rFonts w:ascii="Palatino Linotype" w:hAnsi="Palatino Linotype" w:cs="Arial"/>
          <w:i/>
        </w:rPr>
        <w:t xml:space="preserve"> es su ubicación costo inicial y de renta mensual</w:t>
      </w:r>
      <w:proofErr w:type="gramStart"/>
      <w:r w:rsidR="00F058C5" w:rsidRPr="00A43F27">
        <w:rPr>
          <w:rFonts w:ascii="Palatino Linotype" w:hAnsi="Palatino Linotype" w:cs="Arial"/>
          <w:i/>
        </w:rPr>
        <w:t>?</w:t>
      </w:r>
      <w:proofErr w:type="gramEnd"/>
      <w:r w:rsidR="00F058C5" w:rsidRPr="00A43F27">
        <w:rPr>
          <w:rFonts w:ascii="Palatino Linotype" w:hAnsi="Palatino Linotype" w:cs="Arial"/>
          <w:i/>
        </w:rPr>
        <w:t xml:space="preserve"> 4. ¿Cuáles son los proveedores que se han integrado al </w:t>
      </w:r>
      <w:proofErr w:type="spellStart"/>
      <w:r w:rsidR="00F058C5" w:rsidRPr="00A43F27">
        <w:rPr>
          <w:rFonts w:ascii="Palatino Linotype" w:hAnsi="Palatino Linotype" w:cs="Arial"/>
          <w:i/>
        </w:rPr>
        <w:t>padron</w:t>
      </w:r>
      <w:proofErr w:type="spellEnd"/>
      <w:r w:rsidR="00F058C5" w:rsidRPr="00A43F27">
        <w:rPr>
          <w:rFonts w:ascii="Palatino Linotype" w:hAnsi="Palatino Linotype" w:cs="Arial"/>
          <w:i/>
        </w:rPr>
        <w:t xml:space="preserve"> municipal de proveedores desde enero 2022? Nombre de la empresa, responsable o representante de la misma y fecha. 5. ¿Cuánto cuesta los pagos para el funcionamiento del portal web? Costo anual de servidor, nombre del proveedor, si se maneja </w:t>
      </w:r>
      <w:proofErr w:type="spellStart"/>
      <w:r w:rsidR="00F058C5" w:rsidRPr="00A43F27">
        <w:rPr>
          <w:rFonts w:ascii="Palatino Linotype" w:hAnsi="Palatino Linotype" w:cs="Arial"/>
          <w:i/>
        </w:rPr>
        <w:t>atraves</w:t>
      </w:r>
      <w:proofErr w:type="spellEnd"/>
      <w:r w:rsidR="00F058C5" w:rsidRPr="00A43F27">
        <w:rPr>
          <w:rFonts w:ascii="Palatino Linotype" w:hAnsi="Palatino Linotype" w:cs="Arial"/>
          <w:i/>
        </w:rPr>
        <w:t xml:space="preserve"> de </w:t>
      </w:r>
      <w:proofErr w:type="spellStart"/>
      <w:r w:rsidR="00F058C5" w:rsidRPr="00A43F27">
        <w:rPr>
          <w:rFonts w:ascii="Palatino Linotype" w:hAnsi="Palatino Linotype" w:cs="Arial"/>
          <w:i/>
        </w:rPr>
        <w:t>person</w:t>
      </w:r>
      <w:proofErr w:type="spellEnd"/>
      <w:r w:rsidR="00F058C5" w:rsidRPr="00A43F27">
        <w:rPr>
          <w:rFonts w:ascii="Palatino Linotype" w:hAnsi="Palatino Linotype" w:cs="Arial"/>
          <w:i/>
        </w:rPr>
        <w:t xml:space="preserve"> al interno o alguna empresa maneja el `portal</w:t>
      </w:r>
      <w:proofErr w:type="gramStart"/>
      <w:r w:rsidR="00F058C5" w:rsidRPr="00A43F27">
        <w:rPr>
          <w:rFonts w:ascii="Palatino Linotype" w:hAnsi="Palatino Linotype" w:cs="Arial"/>
          <w:i/>
        </w:rPr>
        <w:t>?</w:t>
      </w:r>
      <w:proofErr w:type="gramEnd"/>
      <w:r w:rsidR="00F058C5" w:rsidRPr="00A43F27">
        <w:rPr>
          <w:rFonts w:ascii="Palatino Linotype" w:hAnsi="Palatino Linotype" w:cs="Arial"/>
          <w:i/>
        </w:rPr>
        <w:t xml:space="preserve"> 6. ¿Las redes sociales </w:t>
      </w:r>
      <w:proofErr w:type="spellStart"/>
      <w:r w:rsidR="00F058C5" w:rsidRPr="00A43F27">
        <w:rPr>
          <w:rFonts w:ascii="Palatino Linotype" w:hAnsi="Palatino Linotype" w:cs="Arial"/>
          <w:i/>
        </w:rPr>
        <w:t>intitucionales</w:t>
      </w:r>
      <w:proofErr w:type="spellEnd"/>
      <w:r w:rsidR="00F058C5" w:rsidRPr="00A43F27">
        <w:rPr>
          <w:rFonts w:ascii="Palatino Linotype" w:hAnsi="Palatino Linotype" w:cs="Arial"/>
          <w:i/>
        </w:rPr>
        <w:t xml:space="preserve"> quien las maneja? Servidores </w:t>
      </w:r>
      <w:proofErr w:type="spellStart"/>
      <w:r w:rsidR="00F058C5" w:rsidRPr="00A43F27">
        <w:rPr>
          <w:rFonts w:ascii="Palatino Linotype" w:hAnsi="Palatino Linotype" w:cs="Arial"/>
          <w:i/>
        </w:rPr>
        <w:t>publicos</w:t>
      </w:r>
      <w:proofErr w:type="spellEnd"/>
      <w:r w:rsidR="00F058C5" w:rsidRPr="00A43F27">
        <w:rPr>
          <w:rFonts w:ascii="Palatino Linotype" w:hAnsi="Palatino Linotype" w:cs="Arial"/>
          <w:i/>
        </w:rPr>
        <w:t xml:space="preserve"> con nombre completo y sueldo o es alguna empresa</w:t>
      </w:r>
      <w:proofErr w:type="gramStart"/>
      <w:r w:rsidR="00F058C5" w:rsidRPr="00A43F27">
        <w:rPr>
          <w:rFonts w:ascii="Palatino Linotype" w:hAnsi="Palatino Linotype" w:cs="Arial"/>
          <w:i/>
        </w:rPr>
        <w:t>?</w:t>
      </w:r>
      <w:proofErr w:type="gramEnd"/>
      <w:r w:rsidR="00F058C5" w:rsidRPr="00A43F27">
        <w:rPr>
          <w:rFonts w:ascii="Palatino Linotype" w:hAnsi="Palatino Linotype" w:cs="Arial"/>
          <w:i/>
        </w:rPr>
        <w:t xml:space="preserve"> </w:t>
      </w:r>
      <w:proofErr w:type="spellStart"/>
      <w:r w:rsidR="00F058C5" w:rsidRPr="00A43F27">
        <w:rPr>
          <w:rFonts w:ascii="Palatino Linotype" w:hAnsi="Palatino Linotype" w:cs="Arial"/>
          <w:i/>
        </w:rPr>
        <w:t>Cual</w:t>
      </w:r>
      <w:proofErr w:type="spellEnd"/>
      <w:r w:rsidR="00F058C5" w:rsidRPr="00A43F27">
        <w:rPr>
          <w:rFonts w:ascii="Palatino Linotype" w:hAnsi="Palatino Linotype" w:cs="Arial"/>
          <w:i/>
        </w:rPr>
        <w:t xml:space="preserve"> es el monto que se le paga a la empresa en el contrato</w:t>
      </w:r>
      <w:proofErr w:type="gramStart"/>
      <w:r w:rsidR="00F058C5" w:rsidRPr="00A43F27">
        <w:rPr>
          <w:rFonts w:ascii="Palatino Linotype" w:hAnsi="Palatino Linotype" w:cs="Arial"/>
          <w:i/>
        </w:rPr>
        <w:t>?</w:t>
      </w:r>
      <w:proofErr w:type="gramEnd"/>
      <w:r w:rsidR="00F058C5" w:rsidRPr="00A43F27">
        <w:rPr>
          <w:rFonts w:ascii="Palatino Linotype" w:hAnsi="Palatino Linotype" w:cs="Arial"/>
          <w:i/>
        </w:rPr>
        <w:t xml:space="preserve"> Ya sea mensual o anual. 7. ¿Hay alguna empresa de consultoría o asesoría especializada contratada de cualquier manera por el gobierno municipal? 8. ¿Cuál es el sueldo del defensor municipal de los derechos humanos y que nivel tiene su plaza? 9. ¿Con qué personal cuenta la defensoría municipal de los derechos humanos, nombre, cargo y estudios? 10. ¿La defensoría Municipal de derechos humanos qué presupuesto tiene?</w:t>
      </w:r>
      <w:r w:rsidR="0052503D" w:rsidRPr="00A43F27">
        <w:rPr>
          <w:rFonts w:ascii="Palatino Linotype" w:hAnsi="Palatino Linotype" w:cs="Arial"/>
          <w:i/>
        </w:rPr>
        <w:t xml:space="preserve">” </w:t>
      </w:r>
      <w:r w:rsidR="0052503D" w:rsidRPr="00A43F27">
        <w:rPr>
          <w:rFonts w:ascii="Palatino Linotype" w:hAnsi="Palatino Linotype" w:cs="Arial"/>
        </w:rPr>
        <w:t>(Sic).</w:t>
      </w:r>
    </w:p>
    <w:p w14:paraId="1FA3970E" w14:textId="1C50AB49" w:rsidR="002746E0" w:rsidRPr="00A43F27" w:rsidRDefault="0052503D" w:rsidP="0052503D">
      <w:pPr>
        <w:spacing w:line="360" w:lineRule="auto"/>
        <w:ind w:left="851" w:right="899"/>
        <w:jc w:val="both"/>
        <w:rPr>
          <w:rFonts w:ascii="Palatino Linotype" w:eastAsia="Palatino Linotype" w:hAnsi="Palatino Linotype" w:cs="Palatino Linotype"/>
        </w:rPr>
      </w:pPr>
      <w:r w:rsidRPr="00A43F27">
        <w:rPr>
          <w:rFonts w:ascii="Palatino Linotype" w:eastAsia="Palatino Linotype" w:hAnsi="Palatino Linotype" w:cs="Palatino Linotype"/>
        </w:rPr>
        <w:t xml:space="preserve"> </w:t>
      </w:r>
      <w:r w:rsidR="002746E0" w:rsidRPr="00A43F27">
        <w:rPr>
          <w:rFonts w:ascii="Palatino Linotype" w:eastAsia="Palatino Linotype" w:hAnsi="Palatino Linotype" w:cs="Palatino Linotype"/>
        </w:rPr>
        <w:t>(Sic).</w:t>
      </w:r>
    </w:p>
    <w:p w14:paraId="01D3575F" w14:textId="77777777" w:rsidR="002746E0" w:rsidRPr="00A43F27" w:rsidRDefault="002746E0" w:rsidP="002746E0">
      <w:pPr>
        <w:spacing w:line="360" w:lineRule="auto"/>
        <w:ind w:left="851" w:right="899"/>
        <w:jc w:val="both"/>
        <w:rPr>
          <w:rFonts w:ascii="Palatino Linotype" w:eastAsia="Palatino Linotype" w:hAnsi="Palatino Linotype" w:cs="Palatino Linotype"/>
        </w:rPr>
      </w:pPr>
    </w:p>
    <w:p w14:paraId="42F0927C" w14:textId="7A5BD1A9" w:rsidR="00127D99" w:rsidRPr="00A43F27" w:rsidRDefault="002746E0" w:rsidP="002A52E5">
      <w:pPr>
        <w:spacing w:line="360" w:lineRule="auto"/>
        <w:ind w:right="49"/>
        <w:jc w:val="both"/>
        <w:rPr>
          <w:rFonts w:ascii="Palatino Linotype" w:eastAsia="Palatino Linotype" w:hAnsi="Palatino Linotype" w:cs="Palatino Linotype"/>
        </w:rPr>
      </w:pPr>
      <w:r w:rsidRPr="00A43F27">
        <w:rPr>
          <w:rFonts w:ascii="Palatino Linotype" w:eastAsia="Palatino Linotype" w:hAnsi="Palatino Linotype" w:cs="Palatino Linotype"/>
        </w:rPr>
        <w:t xml:space="preserve">Por su parte, </w:t>
      </w:r>
      <w:r w:rsidRPr="00A43F27">
        <w:rPr>
          <w:rFonts w:ascii="Palatino Linotype" w:eastAsia="Palatino Linotype" w:hAnsi="Palatino Linotype" w:cs="Palatino Linotype"/>
          <w:b/>
        </w:rPr>
        <w:t>EL SUJETO OBLIGADO</w:t>
      </w:r>
      <w:r w:rsidRPr="00A43F27">
        <w:rPr>
          <w:rFonts w:ascii="Palatino Linotype" w:eastAsia="Palatino Linotype" w:hAnsi="Palatino Linotype" w:cs="Palatino Linotype"/>
        </w:rPr>
        <w:t xml:space="preserve"> turnó </w:t>
      </w:r>
      <w:r w:rsidR="0052503D" w:rsidRPr="00A43F27">
        <w:rPr>
          <w:rFonts w:ascii="Palatino Linotype" w:eastAsia="Palatino Linotype" w:hAnsi="Palatino Linotype" w:cs="Palatino Linotype"/>
        </w:rPr>
        <w:t xml:space="preserve">los </w:t>
      </w:r>
      <w:r w:rsidRPr="00A43F27">
        <w:rPr>
          <w:rFonts w:ascii="Palatino Linotype" w:eastAsia="Palatino Linotype" w:hAnsi="Palatino Linotype" w:cs="Palatino Linotype"/>
        </w:rPr>
        <w:t>requerimiento</w:t>
      </w:r>
      <w:r w:rsidR="0052503D" w:rsidRPr="00A43F27">
        <w:rPr>
          <w:rFonts w:ascii="Palatino Linotype" w:eastAsia="Palatino Linotype" w:hAnsi="Palatino Linotype" w:cs="Palatino Linotype"/>
        </w:rPr>
        <w:t>s</w:t>
      </w:r>
      <w:r w:rsidRPr="00A43F27">
        <w:rPr>
          <w:rFonts w:ascii="Palatino Linotype" w:eastAsia="Palatino Linotype" w:hAnsi="Palatino Linotype" w:cs="Palatino Linotype"/>
        </w:rPr>
        <w:t xml:space="preserve"> a</w:t>
      </w:r>
      <w:r w:rsidR="0052503D" w:rsidRPr="00A43F27">
        <w:rPr>
          <w:rFonts w:ascii="Palatino Linotype" w:eastAsia="Palatino Linotype" w:hAnsi="Palatino Linotype" w:cs="Palatino Linotype"/>
        </w:rPr>
        <w:t xml:space="preserve"> </w:t>
      </w:r>
      <w:r w:rsidRPr="00A43F27">
        <w:rPr>
          <w:rFonts w:ascii="Palatino Linotype" w:eastAsia="Palatino Linotype" w:hAnsi="Palatino Linotype" w:cs="Palatino Linotype"/>
        </w:rPr>
        <w:t>l</w:t>
      </w:r>
      <w:r w:rsidR="0052503D" w:rsidRPr="00A43F27">
        <w:rPr>
          <w:rFonts w:ascii="Palatino Linotype" w:eastAsia="Palatino Linotype" w:hAnsi="Palatino Linotype" w:cs="Palatino Linotype"/>
        </w:rPr>
        <w:t>os</w:t>
      </w:r>
      <w:r w:rsidRPr="00A43F27">
        <w:rPr>
          <w:rFonts w:ascii="Palatino Linotype" w:eastAsia="Palatino Linotype" w:hAnsi="Palatino Linotype" w:cs="Palatino Linotype"/>
        </w:rPr>
        <w:t xml:space="preserve"> Servidor</w:t>
      </w:r>
      <w:r w:rsidR="0052503D" w:rsidRPr="00A43F27">
        <w:rPr>
          <w:rFonts w:ascii="Palatino Linotype" w:eastAsia="Palatino Linotype" w:hAnsi="Palatino Linotype" w:cs="Palatino Linotype"/>
        </w:rPr>
        <w:t>es</w:t>
      </w:r>
      <w:r w:rsidRPr="00A43F27">
        <w:rPr>
          <w:rFonts w:ascii="Palatino Linotype" w:eastAsia="Palatino Linotype" w:hAnsi="Palatino Linotype" w:cs="Palatino Linotype"/>
        </w:rPr>
        <w:t xml:space="preserve"> Público</w:t>
      </w:r>
      <w:r w:rsidR="0052503D" w:rsidRPr="00A43F27">
        <w:rPr>
          <w:rFonts w:ascii="Palatino Linotype" w:eastAsia="Palatino Linotype" w:hAnsi="Palatino Linotype" w:cs="Palatino Linotype"/>
        </w:rPr>
        <w:t xml:space="preserve">s Habilitados </w:t>
      </w:r>
      <w:r w:rsidRPr="00A43F27">
        <w:rPr>
          <w:rFonts w:ascii="Palatino Linotype" w:eastAsia="Palatino Linotype" w:hAnsi="Palatino Linotype" w:cs="Palatino Linotype"/>
        </w:rPr>
        <w:t>que estimó competente para conocer de la solicitud del particular; como consecuencia de lo anterior, se dio atención a la solicitud y se entregó como respuesta</w:t>
      </w:r>
      <w:r w:rsidR="00CB54F5" w:rsidRPr="00A43F27">
        <w:rPr>
          <w:rFonts w:ascii="Palatino Linotype" w:eastAsia="Palatino Linotype" w:hAnsi="Palatino Linotype" w:cs="Palatino Linotype"/>
        </w:rPr>
        <w:t xml:space="preserve"> </w:t>
      </w:r>
      <w:r w:rsidR="0052503D" w:rsidRPr="00A43F27">
        <w:rPr>
          <w:rFonts w:ascii="Palatino Linotype" w:eastAsia="Palatino Linotype" w:hAnsi="Palatino Linotype" w:cs="Palatino Linotype"/>
        </w:rPr>
        <w:t>lo siguiente:</w:t>
      </w:r>
    </w:p>
    <w:p w14:paraId="7B6C072A" w14:textId="77777777" w:rsidR="0052503D" w:rsidRPr="00A43F27" w:rsidRDefault="0052503D" w:rsidP="002A52E5">
      <w:pPr>
        <w:spacing w:line="360" w:lineRule="auto"/>
        <w:ind w:right="49"/>
        <w:jc w:val="both"/>
        <w:rPr>
          <w:rFonts w:ascii="Palatino Linotype" w:eastAsia="Palatino Linotype" w:hAnsi="Palatino Linotype" w:cs="Palatino Linotype"/>
        </w:rPr>
      </w:pPr>
    </w:p>
    <w:p w14:paraId="50BD6C84" w14:textId="7E6CE85E" w:rsidR="002A52E5" w:rsidRPr="00A43F27" w:rsidRDefault="00B92311" w:rsidP="002A52E5">
      <w:pPr>
        <w:spacing w:line="360" w:lineRule="auto"/>
        <w:ind w:right="49"/>
        <w:jc w:val="both"/>
        <w:rPr>
          <w:rFonts w:ascii="Palatino Linotype" w:hAnsi="Palatino Linotype"/>
        </w:rPr>
      </w:pPr>
      <w:hyperlink r:id="rId10" w:tgtFrame="_blank" w:history="1">
        <w:r w:rsidR="008E46D3" w:rsidRPr="00A43F27">
          <w:rPr>
            <w:rStyle w:val="Hipervnculo"/>
            <w:rFonts w:ascii="Palatino Linotype" w:hAnsi="Palatino Linotype" w:cs="Arial"/>
            <w:b/>
            <w:bCs/>
            <w:color w:val="auto"/>
          </w:rPr>
          <w:t>RESPUESTA SOLICITUD 00148-CUAUT-IP-2022 ADMINISTRACION.pdf</w:t>
        </w:r>
      </w:hyperlink>
      <w:r w:rsidR="008E46D3" w:rsidRPr="00A43F27">
        <w:rPr>
          <w:rFonts w:ascii="Palatino Linotype" w:hAnsi="Palatino Linotype"/>
        </w:rPr>
        <w:t xml:space="preserve">. </w:t>
      </w:r>
      <w:r w:rsidR="009A6153" w:rsidRPr="00A43F27">
        <w:rPr>
          <w:rFonts w:ascii="Palatino Linotype" w:hAnsi="Palatino Linotype"/>
        </w:rPr>
        <w:t>Consistente</w:t>
      </w:r>
      <w:r w:rsidR="00D44AAD" w:rsidRPr="00A43F27">
        <w:rPr>
          <w:rFonts w:ascii="Palatino Linotype" w:hAnsi="Palatino Linotype"/>
        </w:rPr>
        <w:t xml:space="preserve"> en un archivo que contiene la respuesta que dio el Director de Administración </w:t>
      </w:r>
      <w:r w:rsidR="009A6153" w:rsidRPr="00A43F27">
        <w:rPr>
          <w:rFonts w:ascii="Palatino Linotype" w:hAnsi="Palatino Linotype"/>
        </w:rPr>
        <w:t xml:space="preserve">respecto a la información solicitada por </w:t>
      </w:r>
      <w:r w:rsidR="0036131A" w:rsidRPr="0036131A">
        <w:rPr>
          <w:rFonts w:ascii="Palatino Linotype" w:hAnsi="Palatino Linotype"/>
          <w:b/>
        </w:rPr>
        <w:t>EL RECURRENTE</w:t>
      </w:r>
      <w:r w:rsidR="0036131A" w:rsidRPr="00A43F27">
        <w:rPr>
          <w:rFonts w:ascii="Palatino Linotype" w:hAnsi="Palatino Linotype"/>
        </w:rPr>
        <w:t xml:space="preserve"> </w:t>
      </w:r>
      <w:r w:rsidR="009A6153" w:rsidRPr="00A43F27">
        <w:rPr>
          <w:rFonts w:ascii="Palatino Linotype" w:hAnsi="Palatino Linotype"/>
        </w:rPr>
        <w:t>específicamente los puntos 7, 8 y 9 que no fueron impugnados.</w:t>
      </w:r>
    </w:p>
    <w:p w14:paraId="17541521" w14:textId="77777777" w:rsidR="00792864" w:rsidRPr="00A43F27" w:rsidRDefault="00792864" w:rsidP="002A52E5">
      <w:pPr>
        <w:spacing w:line="360" w:lineRule="auto"/>
        <w:ind w:right="49"/>
        <w:jc w:val="both"/>
        <w:rPr>
          <w:rFonts w:ascii="Palatino Linotype" w:hAnsi="Palatino Linotype"/>
        </w:rPr>
      </w:pPr>
    </w:p>
    <w:p w14:paraId="28EFEC97" w14:textId="22A79E13" w:rsidR="00792864" w:rsidRPr="00A43F27" w:rsidRDefault="00B92311" w:rsidP="00792864">
      <w:pPr>
        <w:spacing w:line="360" w:lineRule="auto"/>
        <w:ind w:right="49"/>
        <w:jc w:val="both"/>
        <w:rPr>
          <w:rFonts w:ascii="Palatino Linotype" w:hAnsi="Palatino Linotype"/>
        </w:rPr>
      </w:pPr>
      <w:hyperlink r:id="rId11" w:tgtFrame="_blank" w:history="1">
        <w:r w:rsidR="00E8525D" w:rsidRPr="00A43F27">
          <w:rPr>
            <w:rStyle w:val="Hipervnculo"/>
            <w:rFonts w:ascii="Palatino Linotype" w:hAnsi="Palatino Linotype" w:cs="Arial"/>
            <w:b/>
            <w:bCs/>
            <w:color w:val="auto"/>
          </w:rPr>
          <w:t>RESPUESTA SOLICITUD 00148-CUAUT-IP-2022 RECURSOS MATERIALES.pdf</w:t>
        </w:r>
      </w:hyperlink>
      <w:r w:rsidR="00792864" w:rsidRPr="00A43F27">
        <w:rPr>
          <w:rStyle w:val="Hipervnculo"/>
          <w:rFonts w:ascii="Palatino Linotype" w:hAnsi="Palatino Linotype" w:cs="Arial"/>
          <w:b/>
          <w:bCs/>
          <w:color w:val="auto"/>
        </w:rPr>
        <w:t xml:space="preserve"> </w:t>
      </w:r>
      <w:r w:rsidR="00792864" w:rsidRPr="00A43F27">
        <w:rPr>
          <w:rFonts w:ascii="Palatino Linotype" w:hAnsi="Palatino Linotype"/>
        </w:rPr>
        <w:t>Consistente en un archivo que c</w:t>
      </w:r>
      <w:r w:rsidR="00833DA6" w:rsidRPr="00A43F27">
        <w:rPr>
          <w:rFonts w:ascii="Palatino Linotype" w:hAnsi="Palatino Linotype"/>
        </w:rPr>
        <w:t xml:space="preserve">ontiene la respuesta que dio la Subdirectora de Recursos Materiales </w:t>
      </w:r>
      <w:r w:rsidR="00792864" w:rsidRPr="00A43F27">
        <w:rPr>
          <w:rFonts w:ascii="Palatino Linotype" w:hAnsi="Palatino Linotype"/>
        </w:rPr>
        <w:t xml:space="preserve">respecto a la información solicitada por </w:t>
      </w:r>
      <w:r w:rsidR="0036131A" w:rsidRPr="0036131A">
        <w:rPr>
          <w:rFonts w:ascii="Palatino Linotype" w:hAnsi="Palatino Linotype"/>
          <w:b/>
        </w:rPr>
        <w:t>EL RECURRENTE</w:t>
      </w:r>
      <w:r w:rsidR="0036131A" w:rsidRPr="00A43F27">
        <w:rPr>
          <w:rFonts w:ascii="Palatino Linotype" w:hAnsi="Palatino Linotype"/>
        </w:rPr>
        <w:t xml:space="preserve"> </w:t>
      </w:r>
      <w:r w:rsidR="00833DA6" w:rsidRPr="00A43F27">
        <w:rPr>
          <w:rFonts w:ascii="Palatino Linotype" w:hAnsi="Palatino Linotype"/>
        </w:rPr>
        <w:t>específicamente los puntos 2, 4 y 7</w:t>
      </w:r>
      <w:r w:rsidR="00792864" w:rsidRPr="00A43F27">
        <w:rPr>
          <w:rFonts w:ascii="Palatino Linotype" w:hAnsi="Palatino Linotype"/>
        </w:rPr>
        <w:t xml:space="preserve"> que no fueron impugnados.</w:t>
      </w:r>
    </w:p>
    <w:p w14:paraId="603254B7" w14:textId="7BB6A549" w:rsidR="008E46D3" w:rsidRPr="00A43F27" w:rsidRDefault="008E46D3" w:rsidP="002A52E5">
      <w:pPr>
        <w:spacing w:line="360" w:lineRule="auto"/>
        <w:ind w:right="49"/>
        <w:jc w:val="both"/>
        <w:rPr>
          <w:rStyle w:val="Hipervnculo"/>
          <w:rFonts w:ascii="Palatino Linotype" w:hAnsi="Palatino Linotype" w:cs="Arial"/>
          <w:b/>
          <w:bCs/>
          <w:color w:val="auto"/>
        </w:rPr>
      </w:pPr>
    </w:p>
    <w:p w14:paraId="20E9999E" w14:textId="2B2EDD86" w:rsidR="00792864" w:rsidRPr="00A43F27" w:rsidRDefault="00B92311" w:rsidP="00792864">
      <w:pPr>
        <w:spacing w:line="360" w:lineRule="auto"/>
        <w:ind w:right="49"/>
        <w:jc w:val="both"/>
        <w:rPr>
          <w:rFonts w:ascii="Palatino Linotype" w:hAnsi="Palatino Linotype"/>
        </w:rPr>
      </w:pPr>
      <w:hyperlink r:id="rId12" w:tgtFrame="_blank" w:history="1">
        <w:r w:rsidR="00E8525D" w:rsidRPr="00A43F27">
          <w:rPr>
            <w:rStyle w:val="Hipervnculo"/>
            <w:rFonts w:ascii="Palatino Linotype" w:hAnsi="Palatino Linotype" w:cs="Arial"/>
            <w:b/>
            <w:bCs/>
            <w:color w:val="auto"/>
          </w:rPr>
          <w:t>RESPUESTA SOLICITUD 00148-CUAUT-IP-2022 DESARROLLO URBANO.pdf</w:t>
        </w:r>
      </w:hyperlink>
      <w:r w:rsidR="00792864" w:rsidRPr="00A43F27">
        <w:rPr>
          <w:rStyle w:val="Hipervnculo"/>
          <w:rFonts w:ascii="Palatino Linotype" w:hAnsi="Palatino Linotype" w:cs="Arial"/>
          <w:b/>
          <w:bCs/>
          <w:color w:val="auto"/>
        </w:rPr>
        <w:t xml:space="preserve"> </w:t>
      </w:r>
      <w:r w:rsidR="00792864" w:rsidRPr="00A43F27">
        <w:rPr>
          <w:rFonts w:ascii="Palatino Linotype" w:hAnsi="Palatino Linotype"/>
        </w:rPr>
        <w:t xml:space="preserve">Consistente en un archivo que contiene la respuesta que dio el Director de </w:t>
      </w:r>
      <w:r w:rsidR="00477B89" w:rsidRPr="00A43F27">
        <w:rPr>
          <w:rFonts w:ascii="Palatino Linotype" w:hAnsi="Palatino Linotype"/>
        </w:rPr>
        <w:t>Desarrollo Urbano</w:t>
      </w:r>
      <w:r w:rsidR="00792864" w:rsidRPr="00A43F27">
        <w:rPr>
          <w:rFonts w:ascii="Palatino Linotype" w:hAnsi="Palatino Linotype"/>
        </w:rPr>
        <w:t xml:space="preserve"> respecto a la información solicitada por </w:t>
      </w:r>
      <w:r w:rsidR="0036131A" w:rsidRPr="0036131A">
        <w:rPr>
          <w:rFonts w:ascii="Palatino Linotype" w:hAnsi="Palatino Linotype"/>
          <w:b/>
        </w:rPr>
        <w:t>EL RECURRENTE</w:t>
      </w:r>
      <w:r w:rsidR="00792864" w:rsidRPr="00A43F27">
        <w:rPr>
          <w:rFonts w:ascii="Palatino Linotype" w:hAnsi="Palatino Linotype"/>
        </w:rPr>
        <w:t xml:space="preserve"> específicamente </w:t>
      </w:r>
      <w:r w:rsidR="00477B89" w:rsidRPr="00A43F27">
        <w:rPr>
          <w:rFonts w:ascii="Palatino Linotype" w:hAnsi="Palatino Linotype"/>
        </w:rPr>
        <w:t xml:space="preserve">el punto 3 y </w:t>
      </w:r>
      <w:r w:rsidR="00792864" w:rsidRPr="00A43F27">
        <w:rPr>
          <w:rFonts w:ascii="Palatino Linotype" w:hAnsi="Palatino Linotype"/>
        </w:rPr>
        <w:t>que fue</w:t>
      </w:r>
      <w:r w:rsidR="00477B89" w:rsidRPr="00A43F27">
        <w:rPr>
          <w:rFonts w:ascii="Palatino Linotype" w:hAnsi="Palatino Linotype"/>
        </w:rPr>
        <w:t xml:space="preserve"> impugnado</w:t>
      </w:r>
      <w:r w:rsidR="00792864" w:rsidRPr="00A43F27">
        <w:rPr>
          <w:rFonts w:ascii="Palatino Linotype" w:hAnsi="Palatino Linotype"/>
        </w:rPr>
        <w:t>.</w:t>
      </w:r>
    </w:p>
    <w:p w14:paraId="61F41136" w14:textId="0FBB5647" w:rsidR="00E8525D" w:rsidRPr="00A43F27" w:rsidRDefault="00E8525D" w:rsidP="002A52E5">
      <w:pPr>
        <w:spacing w:line="360" w:lineRule="auto"/>
        <w:ind w:right="49"/>
        <w:jc w:val="both"/>
        <w:rPr>
          <w:rStyle w:val="Hipervnculo"/>
          <w:rFonts w:ascii="Palatino Linotype" w:hAnsi="Palatino Linotype" w:cs="Arial"/>
          <w:b/>
          <w:bCs/>
          <w:color w:val="auto"/>
        </w:rPr>
      </w:pPr>
    </w:p>
    <w:p w14:paraId="53DDAEB5" w14:textId="3C31E891" w:rsidR="00792864" w:rsidRPr="00A43F27" w:rsidRDefault="00B92311" w:rsidP="00792864">
      <w:pPr>
        <w:spacing w:line="360" w:lineRule="auto"/>
        <w:ind w:right="49"/>
        <w:jc w:val="both"/>
        <w:rPr>
          <w:rFonts w:ascii="Palatino Linotype" w:hAnsi="Palatino Linotype"/>
        </w:rPr>
      </w:pPr>
      <w:hyperlink r:id="rId13" w:tgtFrame="_blank" w:history="1">
        <w:r w:rsidR="00E8525D" w:rsidRPr="00A43F27">
          <w:rPr>
            <w:rStyle w:val="Hipervnculo"/>
            <w:rFonts w:ascii="Palatino Linotype" w:hAnsi="Palatino Linotype" w:cs="Arial"/>
            <w:b/>
            <w:bCs/>
            <w:color w:val="auto"/>
          </w:rPr>
          <w:t>RESPUESTA SOLICITUD 00148-CUAUT-IP-2022 TESORERIA.pdf</w:t>
        </w:r>
      </w:hyperlink>
      <w:r w:rsidR="00792864" w:rsidRPr="00A43F27">
        <w:rPr>
          <w:rStyle w:val="Hipervnculo"/>
          <w:rFonts w:ascii="Palatino Linotype" w:hAnsi="Palatino Linotype" w:cs="Arial"/>
          <w:b/>
          <w:bCs/>
          <w:color w:val="auto"/>
        </w:rPr>
        <w:t xml:space="preserve"> </w:t>
      </w:r>
      <w:r w:rsidR="00792864" w:rsidRPr="00A43F27">
        <w:rPr>
          <w:rFonts w:ascii="Palatino Linotype" w:hAnsi="Palatino Linotype"/>
        </w:rPr>
        <w:t xml:space="preserve">Consistente en un archivo que contiene la respuesta que dio el </w:t>
      </w:r>
      <w:r w:rsidR="00DE414F" w:rsidRPr="00A43F27">
        <w:rPr>
          <w:rFonts w:ascii="Palatino Linotype" w:hAnsi="Palatino Linotype"/>
        </w:rPr>
        <w:t>Tesorero del Ayuntamiento</w:t>
      </w:r>
      <w:r w:rsidR="00792864" w:rsidRPr="00A43F27">
        <w:rPr>
          <w:rFonts w:ascii="Palatino Linotype" w:hAnsi="Palatino Linotype"/>
        </w:rPr>
        <w:t xml:space="preserve"> respecto a la información solicitada por </w:t>
      </w:r>
      <w:r w:rsidR="0036131A" w:rsidRPr="0036131A">
        <w:rPr>
          <w:rFonts w:ascii="Palatino Linotype" w:hAnsi="Palatino Linotype"/>
          <w:b/>
        </w:rPr>
        <w:t>EL RECURRENTE</w:t>
      </w:r>
      <w:r w:rsidR="0036131A" w:rsidRPr="00A43F27">
        <w:rPr>
          <w:rFonts w:ascii="Palatino Linotype" w:hAnsi="Palatino Linotype"/>
        </w:rPr>
        <w:t xml:space="preserve"> </w:t>
      </w:r>
      <w:r w:rsidR="00792864" w:rsidRPr="00A43F27">
        <w:rPr>
          <w:rFonts w:ascii="Palatino Linotype" w:hAnsi="Palatino Linotype"/>
        </w:rPr>
        <w:t xml:space="preserve">específicamente los puntos </w:t>
      </w:r>
      <w:r w:rsidR="00DE414F" w:rsidRPr="00A43F27">
        <w:rPr>
          <w:rFonts w:ascii="Palatino Linotype" w:hAnsi="Palatino Linotype"/>
        </w:rPr>
        <w:t>1, 7 y 10 y el único impugnado fue el 1</w:t>
      </w:r>
      <w:r w:rsidR="00792864" w:rsidRPr="00A43F27">
        <w:rPr>
          <w:rFonts w:ascii="Palatino Linotype" w:hAnsi="Palatino Linotype"/>
        </w:rPr>
        <w:t>.</w:t>
      </w:r>
    </w:p>
    <w:p w14:paraId="4AEA9D01" w14:textId="3CB7023D" w:rsidR="00E8525D" w:rsidRPr="00A43F27" w:rsidRDefault="00E8525D" w:rsidP="002A52E5">
      <w:pPr>
        <w:spacing w:line="360" w:lineRule="auto"/>
        <w:ind w:right="49"/>
        <w:jc w:val="both"/>
        <w:rPr>
          <w:rStyle w:val="Hipervnculo"/>
          <w:rFonts w:ascii="Palatino Linotype" w:hAnsi="Palatino Linotype" w:cs="Arial"/>
          <w:b/>
          <w:bCs/>
          <w:color w:val="auto"/>
        </w:rPr>
      </w:pPr>
    </w:p>
    <w:p w14:paraId="177A14D1" w14:textId="0B44B957" w:rsidR="00833DA6" w:rsidRPr="00A43F27" w:rsidRDefault="00B92311" w:rsidP="00833DA6">
      <w:pPr>
        <w:spacing w:line="360" w:lineRule="auto"/>
        <w:ind w:right="49"/>
        <w:jc w:val="both"/>
        <w:rPr>
          <w:rFonts w:ascii="Palatino Linotype" w:hAnsi="Palatino Linotype"/>
        </w:rPr>
      </w:pPr>
      <w:hyperlink r:id="rId14" w:tgtFrame="_blank" w:history="1">
        <w:r w:rsidR="00E8525D" w:rsidRPr="00A43F27">
          <w:rPr>
            <w:rStyle w:val="Hipervnculo"/>
            <w:rFonts w:ascii="Palatino Linotype" w:hAnsi="Palatino Linotype" w:cs="Arial"/>
            <w:b/>
            <w:bCs/>
            <w:color w:val="auto"/>
          </w:rPr>
          <w:t>RESPUESTA SOLICITUD 00148-CUAUT-IP-2022 SECRETARIA H AYUN.pdf</w:t>
        </w:r>
      </w:hyperlink>
      <w:r w:rsidR="00833DA6" w:rsidRPr="00A43F27">
        <w:rPr>
          <w:rStyle w:val="Hipervnculo"/>
          <w:rFonts w:ascii="Palatino Linotype" w:hAnsi="Palatino Linotype" w:cs="Arial"/>
          <w:b/>
          <w:bCs/>
          <w:color w:val="auto"/>
        </w:rPr>
        <w:t xml:space="preserve"> </w:t>
      </w:r>
      <w:r w:rsidR="00833DA6" w:rsidRPr="00A43F27">
        <w:rPr>
          <w:rFonts w:ascii="Palatino Linotype" w:hAnsi="Palatino Linotype"/>
        </w:rPr>
        <w:t xml:space="preserve">Consistente en un archivo que contiene la respuesta que dio </w:t>
      </w:r>
      <w:r w:rsidR="00DE414F" w:rsidRPr="00A43F27">
        <w:rPr>
          <w:rFonts w:ascii="Palatino Linotype" w:hAnsi="Palatino Linotype"/>
        </w:rPr>
        <w:t>la Secretaria del Ayuntamiento</w:t>
      </w:r>
      <w:r w:rsidR="00833DA6" w:rsidRPr="00A43F27">
        <w:rPr>
          <w:rFonts w:ascii="Palatino Linotype" w:hAnsi="Palatino Linotype"/>
        </w:rPr>
        <w:t xml:space="preserve"> respecto a la información solicitada por </w:t>
      </w:r>
      <w:r w:rsidR="0036131A" w:rsidRPr="0036131A">
        <w:rPr>
          <w:rFonts w:ascii="Palatino Linotype" w:hAnsi="Palatino Linotype"/>
          <w:b/>
        </w:rPr>
        <w:t>EL RECURRENTE</w:t>
      </w:r>
      <w:r w:rsidR="0036131A" w:rsidRPr="00A43F27">
        <w:rPr>
          <w:rFonts w:ascii="Palatino Linotype" w:hAnsi="Palatino Linotype"/>
        </w:rPr>
        <w:t xml:space="preserve"> </w:t>
      </w:r>
      <w:r w:rsidR="00DE414F" w:rsidRPr="00A43F27">
        <w:rPr>
          <w:rFonts w:ascii="Palatino Linotype" w:hAnsi="Palatino Linotype"/>
        </w:rPr>
        <w:t>específicamente los puntos 3 y 7 y el único impugnado fue el 3.</w:t>
      </w:r>
      <w:r w:rsidR="00833DA6" w:rsidRPr="00A43F27">
        <w:rPr>
          <w:rFonts w:ascii="Palatino Linotype" w:hAnsi="Palatino Linotype"/>
        </w:rPr>
        <w:t>.</w:t>
      </w:r>
    </w:p>
    <w:p w14:paraId="1FAE08D6" w14:textId="404AFA88" w:rsidR="00E8525D" w:rsidRPr="00A43F27" w:rsidRDefault="00E8525D" w:rsidP="002A52E5">
      <w:pPr>
        <w:spacing w:line="360" w:lineRule="auto"/>
        <w:ind w:right="49"/>
        <w:jc w:val="both"/>
        <w:rPr>
          <w:rStyle w:val="Hipervnculo"/>
          <w:rFonts w:ascii="Palatino Linotype" w:hAnsi="Palatino Linotype" w:cs="Arial"/>
          <w:b/>
          <w:bCs/>
          <w:color w:val="auto"/>
        </w:rPr>
      </w:pPr>
    </w:p>
    <w:p w14:paraId="7F393D4B" w14:textId="0D6CD6B1" w:rsidR="00833DA6" w:rsidRPr="00A43F27" w:rsidRDefault="00B92311" w:rsidP="00833DA6">
      <w:pPr>
        <w:spacing w:line="360" w:lineRule="auto"/>
        <w:ind w:right="49"/>
        <w:jc w:val="both"/>
        <w:rPr>
          <w:rFonts w:ascii="Palatino Linotype" w:hAnsi="Palatino Linotype"/>
        </w:rPr>
      </w:pPr>
      <w:hyperlink r:id="rId15" w:tgtFrame="_blank" w:history="1">
        <w:r w:rsidR="00E8525D" w:rsidRPr="00A43F27">
          <w:rPr>
            <w:rStyle w:val="Hipervnculo"/>
            <w:rFonts w:ascii="Palatino Linotype" w:hAnsi="Palatino Linotype" w:cs="Arial"/>
            <w:b/>
            <w:bCs/>
            <w:color w:val="auto"/>
          </w:rPr>
          <w:t>RESPUESTA SOLICITUD 00148-CUAUT-IP-2022 COMUNICACION.pdf</w:t>
        </w:r>
      </w:hyperlink>
      <w:r w:rsidR="00833DA6" w:rsidRPr="00A43F27">
        <w:rPr>
          <w:rStyle w:val="Hipervnculo"/>
          <w:rFonts w:ascii="Palatino Linotype" w:hAnsi="Palatino Linotype" w:cs="Arial"/>
          <w:b/>
          <w:bCs/>
          <w:color w:val="auto"/>
        </w:rPr>
        <w:t xml:space="preserve"> </w:t>
      </w:r>
      <w:r w:rsidR="00833DA6" w:rsidRPr="00A43F27">
        <w:rPr>
          <w:rFonts w:ascii="Palatino Linotype" w:hAnsi="Palatino Linotype"/>
        </w:rPr>
        <w:t xml:space="preserve">Consistente en un archivo que contiene la respuesta que dio </w:t>
      </w:r>
      <w:r w:rsidR="00FB5782" w:rsidRPr="00A43F27">
        <w:rPr>
          <w:rFonts w:ascii="Palatino Linotype" w:hAnsi="Palatino Linotype"/>
        </w:rPr>
        <w:t>la Coordinadora de Comunicación e Imagen Institucional</w:t>
      </w:r>
      <w:r w:rsidR="00833DA6" w:rsidRPr="00A43F27">
        <w:rPr>
          <w:rFonts w:ascii="Palatino Linotype" w:hAnsi="Palatino Linotype"/>
        </w:rPr>
        <w:t xml:space="preserve"> respecto a la información solicitada por </w:t>
      </w:r>
      <w:r w:rsidR="0036131A" w:rsidRPr="0036131A">
        <w:rPr>
          <w:rFonts w:ascii="Palatino Linotype" w:hAnsi="Palatino Linotype"/>
          <w:b/>
        </w:rPr>
        <w:t>EL RECURRENTE</w:t>
      </w:r>
      <w:r w:rsidR="0036131A" w:rsidRPr="00A43F27">
        <w:rPr>
          <w:rFonts w:ascii="Palatino Linotype" w:hAnsi="Palatino Linotype"/>
        </w:rPr>
        <w:t xml:space="preserve"> </w:t>
      </w:r>
      <w:r w:rsidR="00833DA6" w:rsidRPr="00A43F27">
        <w:rPr>
          <w:rFonts w:ascii="Palatino Linotype" w:hAnsi="Palatino Linotype"/>
        </w:rPr>
        <w:t xml:space="preserve">específicamente los puntos </w:t>
      </w:r>
      <w:r w:rsidR="00FB5782" w:rsidRPr="00A43F27">
        <w:rPr>
          <w:rFonts w:ascii="Palatino Linotype" w:hAnsi="Palatino Linotype"/>
        </w:rPr>
        <w:t xml:space="preserve">1, 2, 3, 4, 5, 6, </w:t>
      </w:r>
      <w:r w:rsidR="00833DA6" w:rsidRPr="00A43F27">
        <w:rPr>
          <w:rFonts w:ascii="Palatino Linotype" w:hAnsi="Palatino Linotype"/>
        </w:rPr>
        <w:t xml:space="preserve">7, 8 y 9 </w:t>
      </w:r>
      <w:r w:rsidR="00FB5782" w:rsidRPr="00A43F27">
        <w:rPr>
          <w:rFonts w:ascii="Palatino Linotype" w:hAnsi="Palatino Linotype"/>
        </w:rPr>
        <w:t>y únicamente se impugnaron los puntos 1 y 3</w:t>
      </w:r>
      <w:r w:rsidR="00833DA6" w:rsidRPr="00A43F27">
        <w:rPr>
          <w:rFonts w:ascii="Palatino Linotype" w:hAnsi="Palatino Linotype"/>
        </w:rPr>
        <w:t>.</w:t>
      </w:r>
    </w:p>
    <w:p w14:paraId="7410EC0B" w14:textId="417D4E7F" w:rsidR="00E8525D" w:rsidRPr="00A43F27" w:rsidRDefault="00E8525D" w:rsidP="002A52E5">
      <w:pPr>
        <w:spacing w:line="360" w:lineRule="auto"/>
        <w:ind w:right="49"/>
        <w:jc w:val="both"/>
        <w:rPr>
          <w:rStyle w:val="Hipervnculo"/>
          <w:b/>
          <w:bCs/>
          <w:color w:val="auto"/>
        </w:rPr>
      </w:pPr>
    </w:p>
    <w:p w14:paraId="4A9274D0" w14:textId="77777777" w:rsidR="008E46D3" w:rsidRPr="00A43F27" w:rsidRDefault="008E46D3" w:rsidP="002A52E5">
      <w:pPr>
        <w:spacing w:line="360" w:lineRule="auto"/>
        <w:ind w:right="49"/>
        <w:jc w:val="both"/>
        <w:rPr>
          <w:rFonts w:ascii="Palatino Linotype" w:eastAsia="Palatino Linotype" w:hAnsi="Palatino Linotype" w:cs="Palatino Linotype"/>
        </w:rPr>
      </w:pPr>
    </w:p>
    <w:p w14:paraId="4E7C3593" w14:textId="1C9E04ED" w:rsidR="00F14723" w:rsidRPr="00A43F27" w:rsidRDefault="00F14723" w:rsidP="002A52E5">
      <w:pPr>
        <w:spacing w:line="360" w:lineRule="auto"/>
        <w:ind w:right="49"/>
        <w:jc w:val="both"/>
        <w:rPr>
          <w:rFonts w:ascii="Palatino Linotype" w:eastAsia="Palatino Linotype" w:hAnsi="Palatino Linotype" w:cs="Palatino Linotype"/>
        </w:rPr>
      </w:pPr>
      <w:r w:rsidRPr="00A43F27">
        <w:rPr>
          <w:rFonts w:ascii="Palatino Linotype" w:eastAsia="Palatino Linotype" w:hAnsi="Palatino Linotype" w:cs="Palatino Linotype"/>
        </w:rPr>
        <w:t xml:space="preserve">Posteriormente se interpuso el presente medio de defensa en el cual se impugno medularmente la información incompleta de los cuestionamientos señalados con los arábigos </w:t>
      </w:r>
      <w:r w:rsidRPr="00A43F27">
        <w:rPr>
          <w:rFonts w:ascii="Palatino Linotype" w:hAnsi="Palatino Linotype" w:cs="Arial"/>
          <w:i/>
        </w:rPr>
        <w:t xml:space="preserve">1, </w:t>
      </w:r>
      <w:r w:rsidR="0076611D" w:rsidRPr="00A43F27">
        <w:rPr>
          <w:rFonts w:ascii="Palatino Linotype" w:hAnsi="Palatino Linotype" w:cs="Arial"/>
          <w:i/>
        </w:rPr>
        <w:t>y, 3</w:t>
      </w:r>
      <w:r w:rsidR="009F327C" w:rsidRPr="00A43F27">
        <w:rPr>
          <w:rFonts w:ascii="Palatino Linotype" w:hAnsi="Palatino Linotype" w:cs="Arial"/>
          <w:i/>
        </w:rPr>
        <w:t>.</w:t>
      </w:r>
    </w:p>
    <w:p w14:paraId="0E201F2C" w14:textId="77777777" w:rsidR="00F14723" w:rsidRPr="00A43F27" w:rsidRDefault="00F14723" w:rsidP="002A52E5">
      <w:pPr>
        <w:spacing w:line="360" w:lineRule="auto"/>
        <w:ind w:right="49"/>
        <w:jc w:val="both"/>
        <w:rPr>
          <w:rFonts w:ascii="Palatino Linotype" w:eastAsia="Palatino Linotype" w:hAnsi="Palatino Linotype" w:cs="Palatino Linotype"/>
        </w:rPr>
      </w:pPr>
    </w:p>
    <w:p w14:paraId="653DC00D" w14:textId="6973A702" w:rsidR="00DA7DA1" w:rsidRPr="00A43F27" w:rsidRDefault="00DA7DA1" w:rsidP="00CC0B35">
      <w:pPr>
        <w:spacing w:line="360" w:lineRule="auto"/>
        <w:jc w:val="both"/>
        <w:rPr>
          <w:rFonts w:ascii="Palatino Linotype" w:hAnsi="Palatino Linotype"/>
        </w:rPr>
      </w:pPr>
      <w:r w:rsidRPr="00A43F27">
        <w:rPr>
          <w:rFonts w:ascii="Palatino Linotype" w:hAnsi="Palatino Linotype"/>
        </w:rPr>
        <w:t xml:space="preserve">Por otra parte, </w:t>
      </w:r>
      <w:r w:rsidR="008D2E0A" w:rsidRPr="00A43F27">
        <w:rPr>
          <w:rFonts w:ascii="Palatino Linotype" w:hAnsi="Palatino Linotype"/>
          <w:b/>
        </w:rPr>
        <w:t>EL SUJETO OBLIGADO</w:t>
      </w:r>
      <w:r w:rsidR="008D2E0A" w:rsidRPr="00A43F27">
        <w:rPr>
          <w:rFonts w:ascii="Palatino Linotype" w:hAnsi="Palatino Linotype"/>
        </w:rPr>
        <w:t>, remitió informe justificado</w:t>
      </w:r>
      <w:r w:rsidR="009F327C" w:rsidRPr="00A43F27">
        <w:rPr>
          <w:rFonts w:ascii="Palatino Linotype" w:hAnsi="Palatino Linotype"/>
        </w:rPr>
        <w:t xml:space="preserve"> mediante </w:t>
      </w:r>
      <w:r w:rsidR="001169AB" w:rsidRPr="00A43F27">
        <w:rPr>
          <w:rFonts w:ascii="Palatino Linotype" w:hAnsi="Palatino Linotype"/>
        </w:rPr>
        <w:t>un archivo</w:t>
      </w:r>
      <w:r w:rsidR="009F327C" w:rsidRPr="00A43F27">
        <w:rPr>
          <w:rFonts w:ascii="Palatino Linotype" w:hAnsi="Palatino Linotype"/>
        </w:rPr>
        <w:t xml:space="preserve"> denominado “INFORME JUSTIFICADO RR 007852 2022.pdf” el cual contiene </w:t>
      </w:r>
      <w:r w:rsidR="001169AB" w:rsidRPr="00A43F27">
        <w:rPr>
          <w:rFonts w:ascii="Palatino Linotype" w:hAnsi="Palatino Linotype"/>
        </w:rPr>
        <w:t>únicamente el concentrado de los oficios remitidos en respuesta primigenia y descritos párrafos arriba.</w:t>
      </w:r>
    </w:p>
    <w:p w14:paraId="7ACC2BF5" w14:textId="77777777" w:rsidR="00347E7A" w:rsidRPr="00A43F27" w:rsidRDefault="00347E7A" w:rsidP="00CC0B35">
      <w:pPr>
        <w:spacing w:line="360" w:lineRule="auto"/>
        <w:jc w:val="both"/>
        <w:rPr>
          <w:rFonts w:ascii="Palatino Linotype" w:hAnsi="Palatino Linotype"/>
        </w:rPr>
      </w:pPr>
    </w:p>
    <w:p w14:paraId="7D488D0D" w14:textId="08744E60" w:rsidR="00347E7A" w:rsidRPr="00A43F27" w:rsidRDefault="00347E7A" w:rsidP="00347E7A">
      <w:pPr>
        <w:tabs>
          <w:tab w:val="left" w:pos="709"/>
        </w:tabs>
        <w:spacing w:line="360" w:lineRule="auto"/>
        <w:ind w:right="49"/>
        <w:jc w:val="both"/>
        <w:rPr>
          <w:rFonts w:ascii="Palatino Linotype" w:eastAsia="Palatino Linotype" w:hAnsi="Palatino Linotype" w:cs="Palatino Linotype"/>
        </w:rPr>
      </w:pPr>
      <w:r w:rsidRPr="00A43F27">
        <w:rPr>
          <w:rFonts w:ascii="Palatino Linotype" w:eastAsia="Palatino Linotype" w:hAnsi="Palatino Linotype" w:cs="Palatino Linotype"/>
        </w:rPr>
        <w:t xml:space="preserve">En primer término es importante señalar que, del contenido de la solicitud de información, </w:t>
      </w:r>
      <w:r w:rsidRPr="00A43F27">
        <w:rPr>
          <w:rFonts w:ascii="Palatino Linotype" w:eastAsia="Palatino Linotype" w:hAnsi="Palatino Linotype" w:cs="Palatino Linotype"/>
          <w:b/>
        </w:rPr>
        <w:t xml:space="preserve">EL RECURRENTE </w:t>
      </w:r>
      <w:r w:rsidRPr="00A43F27">
        <w:rPr>
          <w:rFonts w:ascii="Palatino Linotype" w:eastAsia="Palatino Linotype" w:hAnsi="Palatino Linotype" w:cs="Palatino Linotype"/>
        </w:rPr>
        <w:t>omitió señalar el periodo temporal de la información requerida; este Instituto con fundamento en lo dispuesto por el artículo 13 y 181 párrafo cuarto de la Ley de la materia, suple la deficiencia presentada respecto a la temporalidad de su solicitud, determinando que la información solicitada corresponderá al año inmediato anterior a la fecha en que fue presentada su solicitud.</w:t>
      </w:r>
    </w:p>
    <w:p w14:paraId="63582F12" w14:textId="77777777" w:rsidR="00347E7A" w:rsidRPr="00A43F27" w:rsidRDefault="00347E7A" w:rsidP="00347E7A">
      <w:pPr>
        <w:tabs>
          <w:tab w:val="left" w:pos="709"/>
        </w:tabs>
        <w:spacing w:line="360" w:lineRule="auto"/>
        <w:ind w:right="49"/>
        <w:jc w:val="both"/>
        <w:rPr>
          <w:rFonts w:ascii="Palatino Linotype" w:eastAsia="Palatino Linotype" w:hAnsi="Palatino Linotype" w:cs="Palatino Linotype"/>
        </w:rPr>
      </w:pPr>
    </w:p>
    <w:p w14:paraId="4912AF6A" w14:textId="77777777" w:rsidR="00347E7A" w:rsidRPr="00A43F27" w:rsidRDefault="00347E7A" w:rsidP="00347E7A">
      <w:pPr>
        <w:tabs>
          <w:tab w:val="left" w:pos="709"/>
        </w:tabs>
        <w:spacing w:line="360" w:lineRule="auto"/>
        <w:ind w:right="49"/>
        <w:jc w:val="both"/>
        <w:rPr>
          <w:rFonts w:ascii="Palatino Linotype" w:eastAsia="Palatino Linotype" w:hAnsi="Palatino Linotype" w:cs="Palatino Linotype"/>
        </w:rPr>
      </w:pPr>
      <w:r w:rsidRPr="00A43F27">
        <w:rPr>
          <w:rFonts w:ascii="Palatino Linotype" w:eastAsia="Palatino Linotype" w:hAnsi="Palatino Linotype" w:cs="Palatino Linotype"/>
        </w:rPr>
        <w:t xml:space="preserve">Siendo aplicable el Criterio 03-19, emitido por el Instituto Nacional de Transparencia, Acceso a la Información y Protección de Datos Personales, que dice: </w:t>
      </w:r>
    </w:p>
    <w:p w14:paraId="6CE0423B" w14:textId="77777777" w:rsidR="00347E7A" w:rsidRPr="00A43F27" w:rsidRDefault="00347E7A" w:rsidP="00347E7A">
      <w:pPr>
        <w:tabs>
          <w:tab w:val="left" w:pos="709"/>
        </w:tabs>
        <w:spacing w:line="360" w:lineRule="auto"/>
        <w:ind w:right="49"/>
        <w:jc w:val="both"/>
        <w:rPr>
          <w:rFonts w:ascii="Palatino Linotype" w:eastAsia="Palatino Linotype" w:hAnsi="Palatino Linotype" w:cs="Palatino Linotype"/>
        </w:rPr>
      </w:pPr>
    </w:p>
    <w:p w14:paraId="7259D1A2" w14:textId="77777777" w:rsidR="00347E7A" w:rsidRPr="00A43F27" w:rsidRDefault="00347E7A" w:rsidP="00347E7A">
      <w:pPr>
        <w:tabs>
          <w:tab w:val="left" w:pos="709"/>
        </w:tabs>
        <w:spacing w:line="360" w:lineRule="auto"/>
        <w:ind w:right="49"/>
        <w:jc w:val="both"/>
        <w:rPr>
          <w:rFonts w:ascii="Palatino Linotype" w:eastAsia="Palatino Linotype" w:hAnsi="Palatino Linotype" w:cs="Palatino Linotype"/>
        </w:rPr>
      </w:pPr>
      <w:r w:rsidRPr="00A43F27">
        <w:rPr>
          <w:rFonts w:ascii="Palatino Linotype" w:eastAsia="Palatino Linotype" w:hAnsi="Palatino Linotype" w:cs="Palatino Linotype"/>
        </w:rPr>
        <w:t>“Periodo de búsqueda de la información.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1C206095" w14:textId="77777777" w:rsidR="001D23C7" w:rsidRPr="00A43F27" w:rsidRDefault="00E047D8" w:rsidP="00E047D8">
      <w:pPr>
        <w:spacing w:before="100" w:beforeAutospacing="1" w:after="100" w:afterAutospacing="1" w:line="360" w:lineRule="auto"/>
        <w:jc w:val="both"/>
        <w:rPr>
          <w:rFonts w:ascii="Palatino Linotype" w:hAnsi="Palatino Linotype" w:cs="Arial"/>
          <w:i/>
        </w:rPr>
      </w:pPr>
      <w:r w:rsidRPr="00A43F27">
        <w:rPr>
          <w:rFonts w:ascii="Palatino Linotype" w:hAnsi="Palatino Linotype"/>
          <w:lang w:val="es-ES_tradnl"/>
        </w:rPr>
        <w:t xml:space="preserve">Conforme a lo anterior, se logra vislumbrar que </w:t>
      </w:r>
      <w:r w:rsidRPr="00A43F27">
        <w:rPr>
          <w:rFonts w:ascii="Palatino Linotype" w:hAnsi="Palatino Linotype"/>
          <w:b/>
          <w:lang w:val="es-ES_tradnl"/>
        </w:rPr>
        <w:t>EL RECURRENTE</w:t>
      </w:r>
      <w:r w:rsidRPr="00A43F27">
        <w:rPr>
          <w:rFonts w:ascii="Palatino Linotype" w:hAnsi="Palatino Linotype"/>
          <w:lang w:val="es-ES_tradnl"/>
        </w:rPr>
        <w:t xml:space="preserve"> únicamente se agravió por lo que hace a los </w:t>
      </w:r>
      <w:r w:rsidR="00B15669" w:rsidRPr="00A43F27">
        <w:rPr>
          <w:rFonts w:ascii="Palatino Linotype" w:hAnsi="Palatino Linotype"/>
          <w:lang w:val="es-ES_tradnl"/>
        </w:rPr>
        <w:t xml:space="preserve">puntos </w:t>
      </w:r>
    </w:p>
    <w:p w14:paraId="173DC1CE" w14:textId="77777777" w:rsidR="00564EB3" w:rsidRPr="00A43F27" w:rsidRDefault="00564EB3" w:rsidP="00E047D8">
      <w:pPr>
        <w:spacing w:before="100" w:beforeAutospacing="1" w:after="100" w:afterAutospacing="1" w:line="360" w:lineRule="auto"/>
        <w:jc w:val="both"/>
        <w:rPr>
          <w:rFonts w:ascii="Palatino Linotype" w:hAnsi="Palatino Linotype" w:cs="Arial"/>
          <w:i/>
        </w:rPr>
      </w:pPr>
      <w:r w:rsidRPr="00A43F27">
        <w:rPr>
          <w:rFonts w:ascii="Palatino Linotype" w:hAnsi="Palatino Linotype" w:cs="Arial"/>
          <w:i/>
        </w:rPr>
        <w:t>1. ¿Cuál es el estado de proveedores y acreedores del H. ayuntamiento de enero del 2021 a la fecha?</w:t>
      </w:r>
    </w:p>
    <w:p w14:paraId="2F5BFF56" w14:textId="77777777" w:rsidR="00282C05" w:rsidRPr="00A43F27" w:rsidRDefault="00564EB3" w:rsidP="00E047D8">
      <w:pPr>
        <w:spacing w:before="100" w:beforeAutospacing="1" w:after="100" w:afterAutospacing="1" w:line="360" w:lineRule="auto"/>
        <w:jc w:val="both"/>
        <w:rPr>
          <w:rFonts w:ascii="Palatino Linotype" w:hAnsi="Palatino Linotype"/>
          <w:lang w:val="es-ES_tradnl"/>
        </w:rPr>
      </w:pPr>
      <w:r w:rsidRPr="00A43F27">
        <w:rPr>
          <w:rFonts w:ascii="Palatino Linotype" w:hAnsi="Palatino Linotype" w:cs="Arial"/>
          <w:i/>
        </w:rPr>
        <w:t xml:space="preserve">3. ¿El gobierno municipal renta anuncios espectaculares? </w:t>
      </w:r>
      <w:proofErr w:type="spellStart"/>
      <w:r w:rsidRPr="00A43F27">
        <w:rPr>
          <w:rFonts w:ascii="Palatino Linotype" w:hAnsi="Palatino Linotype" w:cs="Arial"/>
          <w:i/>
        </w:rPr>
        <w:t>Cual</w:t>
      </w:r>
      <w:proofErr w:type="spellEnd"/>
      <w:r w:rsidRPr="00A43F27">
        <w:rPr>
          <w:rFonts w:ascii="Palatino Linotype" w:hAnsi="Palatino Linotype" w:cs="Arial"/>
          <w:i/>
        </w:rPr>
        <w:t xml:space="preserve"> es su ubicación costo inicial y de renta mensual</w:t>
      </w:r>
      <w:proofErr w:type="gramStart"/>
      <w:r w:rsidRPr="00A43F27">
        <w:rPr>
          <w:rFonts w:ascii="Palatino Linotype" w:hAnsi="Palatino Linotype" w:cs="Arial"/>
          <w:i/>
        </w:rPr>
        <w:t>?</w:t>
      </w:r>
      <w:proofErr w:type="gramEnd"/>
      <w:r w:rsidR="00E047D8" w:rsidRPr="00A43F27">
        <w:rPr>
          <w:rFonts w:ascii="Palatino Linotype" w:hAnsi="Palatino Linotype"/>
          <w:lang w:val="es-ES_tradnl"/>
        </w:rPr>
        <w:t>;</w:t>
      </w:r>
    </w:p>
    <w:p w14:paraId="020BB5C3" w14:textId="0FB9F5A9" w:rsidR="00E047D8" w:rsidRPr="00A43F27" w:rsidRDefault="00282C05" w:rsidP="00E047D8">
      <w:pPr>
        <w:spacing w:before="100" w:beforeAutospacing="1" w:after="100" w:afterAutospacing="1" w:line="360" w:lineRule="auto"/>
        <w:jc w:val="both"/>
        <w:rPr>
          <w:rFonts w:ascii="Palatino Linotype" w:hAnsi="Palatino Linotype" w:cs="Arial"/>
          <w:i/>
        </w:rPr>
      </w:pPr>
      <w:r w:rsidRPr="00A43F27">
        <w:rPr>
          <w:rFonts w:ascii="Palatino Linotype" w:hAnsi="Palatino Linotype"/>
          <w:lang w:val="es-ES_tradnl"/>
        </w:rPr>
        <w:t>P</w:t>
      </w:r>
      <w:r w:rsidR="00E047D8" w:rsidRPr="00A43F27">
        <w:rPr>
          <w:rFonts w:ascii="Palatino Linotype" w:hAnsi="Palatino Linotype"/>
          <w:lang w:val="es-ES_tradnl"/>
        </w:rPr>
        <w:t xml:space="preserve">or tal circunstancia, no se hará pronunciamiento sobre la información entregada por </w:t>
      </w:r>
      <w:r w:rsidR="00E047D8" w:rsidRPr="00A43F27">
        <w:rPr>
          <w:rFonts w:ascii="Palatino Linotype" w:hAnsi="Palatino Linotype"/>
          <w:b/>
          <w:lang w:val="es-ES_tradnl"/>
        </w:rPr>
        <w:t xml:space="preserve">EL SUJETO OBLIGADO </w:t>
      </w:r>
      <w:r w:rsidR="00347E7A" w:rsidRPr="00A43F27">
        <w:rPr>
          <w:rFonts w:ascii="Palatino Linotype" w:hAnsi="Palatino Linotype"/>
          <w:lang w:val="es-ES_tradnl"/>
        </w:rPr>
        <w:t>por no se materia de impugnación</w:t>
      </w:r>
      <w:r w:rsidR="00E047D8" w:rsidRPr="00A43F27">
        <w:rPr>
          <w:rFonts w:ascii="Palatino Linotype" w:hAnsi="Palatino Linotype"/>
          <w:lang w:val="es-ES_tradnl"/>
        </w:rPr>
        <w:t xml:space="preserve">, lo anterior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 o como fue en el caso que nos ocupa, la omisión de exposición de motivos de inconformidad mismos que no fueron vertidos en su totalidad dentro del formato de Recurso de Revisión. </w:t>
      </w:r>
    </w:p>
    <w:p w14:paraId="1648A6CD" w14:textId="77777777" w:rsidR="00E047D8" w:rsidRPr="00A43F27" w:rsidRDefault="00E047D8" w:rsidP="00E047D8">
      <w:pPr>
        <w:spacing w:before="100" w:beforeAutospacing="1" w:after="100" w:afterAutospacing="1" w:line="360" w:lineRule="auto"/>
        <w:jc w:val="both"/>
        <w:rPr>
          <w:rFonts w:ascii="Palatino Linotype" w:hAnsi="Palatino Linotype"/>
          <w:lang w:val="es-ES_tradnl"/>
        </w:rPr>
      </w:pPr>
      <w:r w:rsidRPr="00A43F27">
        <w:rPr>
          <w:rFonts w:ascii="Palatino Linotype" w:hAnsi="Palatino Linotype"/>
          <w:lang w:val="es-ES_tradnl"/>
        </w:rPr>
        <w:t>Sirve de sustento, la tesis jurisprudencial número VI.3o.C. J/60, publicada en el Semanario Judicial de la Federación y su Gaceta bajo el número de registro 176,608 que a la letra dice:</w:t>
      </w:r>
    </w:p>
    <w:p w14:paraId="7C33B959" w14:textId="77777777" w:rsidR="00E047D8" w:rsidRPr="00A43F27" w:rsidRDefault="00E047D8" w:rsidP="00E047D8">
      <w:pPr>
        <w:ind w:left="851" w:right="616"/>
        <w:jc w:val="both"/>
        <w:rPr>
          <w:rFonts w:ascii="Palatino Linotype" w:hAnsi="Palatino Linotype"/>
          <w:i/>
          <w:lang w:val="es-ES_tradnl"/>
        </w:rPr>
      </w:pPr>
      <w:r w:rsidRPr="00A43F27">
        <w:rPr>
          <w:rFonts w:ascii="Palatino Linotype" w:hAnsi="Palatino Linotype"/>
          <w:b/>
          <w:bCs/>
          <w:i/>
          <w:lang w:val="es-ES_tradnl"/>
        </w:rPr>
        <w:t xml:space="preserve">“ACTOS CONSENTIDOS. SON LOS QUE NO SE IMPUGNAN MEDIANTE EL RECURSO IDÓNEO. </w:t>
      </w:r>
      <w:r w:rsidRPr="00A43F27">
        <w:rPr>
          <w:rFonts w:ascii="Palatino Linotype" w:hAnsi="Palatino Linotype"/>
          <w:i/>
          <w:lang w:val="es-ES_tradnl"/>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75A88FC" w14:textId="77777777" w:rsidR="00E047D8" w:rsidRPr="00A43F27" w:rsidRDefault="00E047D8" w:rsidP="00E047D8">
      <w:pPr>
        <w:rPr>
          <w:rFonts w:ascii="Palatino Linotype" w:hAnsi="Palatino Linotype"/>
          <w:i/>
          <w:lang w:val="es-ES_tradnl"/>
        </w:rPr>
      </w:pPr>
    </w:p>
    <w:p w14:paraId="17461CEB" w14:textId="77777777" w:rsidR="00E047D8" w:rsidRPr="00A43F27" w:rsidRDefault="00E047D8" w:rsidP="00E047D8">
      <w:pPr>
        <w:spacing w:before="100" w:beforeAutospacing="1" w:after="100" w:afterAutospacing="1" w:line="360" w:lineRule="auto"/>
        <w:jc w:val="both"/>
        <w:rPr>
          <w:rFonts w:ascii="Palatino Linotype" w:hAnsi="Palatino Linotype"/>
          <w:lang w:val="es-ES_tradnl"/>
        </w:rPr>
      </w:pPr>
      <w:r w:rsidRPr="00A43F27">
        <w:rPr>
          <w:rFonts w:ascii="Palatino Linotype" w:hAnsi="Palatino Linotype"/>
          <w:lang w:val="es-ES_tradnl"/>
        </w:rPr>
        <w:t>Lo anterior es así, debido a que cuando el particular</w:t>
      </w:r>
      <w:r w:rsidRPr="00A43F27">
        <w:rPr>
          <w:rFonts w:ascii="Palatino Linotype" w:hAnsi="Palatino Linotype"/>
          <w:b/>
          <w:lang w:val="es-ES_tradnl"/>
        </w:rPr>
        <w:t xml:space="preserve"> </w:t>
      </w:r>
      <w:r w:rsidRPr="00A43F27">
        <w:rPr>
          <w:rFonts w:ascii="Palatino Linotype" w:hAnsi="Palatino Linotype"/>
          <w:lang w:val="es-ES_tradnl"/>
        </w:rPr>
        <w:t xml:space="preserve">impugnó la respuesta del </w:t>
      </w:r>
      <w:r w:rsidRPr="00A43F27">
        <w:rPr>
          <w:rFonts w:ascii="Palatino Linotype" w:hAnsi="Palatino Linotype"/>
          <w:b/>
          <w:lang w:val="es-ES_tradnl"/>
        </w:rPr>
        <w:t>SUJETO OBLIGADO</w:t>
      </w:r>
      <w:r w:rsidRPr="00A43F27">
        <w:rPr>
          <w:rFonts w:ascii="Palatino Linotype" w:hAnsi="Palatino Linotype"/>
          <w:lang w:val="es-ES_tradnl"/>
        </w:rPr>
        <w:t xml:space="preserve">, y no expresó razón o motivo de inconformidad en contra de todos los rubros solicitados, dichos rubros deben declararse atendidos, pues se entiende que </w:t>
      </w:r>
      <w:r w:rsidRPr="00A43F27">
        <w:rPr>
          <w:rFonts w:ascii="Palatino Linotype" w:hAnsi="Palatino Linotype"/>
          <w:b/>
          <w:lang w:val="es-ES_tradnl"/>
        </w:rPr>
        <w:t>EL RECURRENTE</w:t>
      </w:r>
      <w:r w:rsidRPr="00A43F27">
        <w:rPr>
          <w:rFonts w:ascii="Palatino Linotype" w:hAnsi="Palatino Linotype"/>
          <w:lang w:val="es-ES_tradnl"/>
        </w:rPr>
        <w:t xml:space="preserve"> está conforme con la respuesta proporcionada por </w:t>
      </w:r>
      <w:r w:rsidRPr="00A43F27">
        <w:rPr>
          <w:rFonts w:ascii="Palatino Linotype" w:hAnsi="Palatino Linotype"/>
          <w:b/>
          <w:lang w:val="es-ES_tradnl"/>
        </w:rPr>
        <w:t>EL SUJETO OBLIGADO,</w:t>
      </w:r>
      <w:r w:rsidRPr="00A43F27">
        <w:rPr>
          <w:rFonts w:ascii="Palatino Linotype" w:hAnsi="Palatino Linotype"/>
          <w:lang w:val="es-ES_tradnl"/>
        </w:rPr>
        <w:t xml:space="preserve"> al no contravenir la misma. </w:t>
      </w:r>
    </w:p>
    <w:p w14:paraId="77D01006" w14:textId="77777777" w:rsidR="00E047D8" w:rsidRPr="00A43F27" w:rsidRDefault="00E047D8" w:rsidP="00E047D8">
      <w:pPr>
        <w:spacing w:before="100" w:beforeAutospacing="1" w:after="100" w:afterAutospacing="1" w:line="360" w:lineRule="auto"/>
        <w:jc w:val="both"/>
        <w:rPr>
          <w:rFonts w:ascii="Palatino Linotype" w:hAnsi="Palatino Linotype"/>
          <w:lang w:val="es-ES_tradnl"/>
        </w:rPr>
      </w:pPr>
      <w:r w:rsidRPr="00A43F27">
        <w:rPr>
          <w:rFonts w:ascii="Palatino Linotype" w:hAnsi="Palatino Linotype"/>
          <w:lang w:val="es-ES_tradnl"/>
        </w:rPr>
        <w:t>Atento a ello, es importante traer a contexto la Tesis Jurisprudencial Número 3ª./J.7/91, Publicada en el Semanario Judicial de la Federación y su Gaceta bajo el número de registro 174,177, que establece lo siguiente:</w:t>
      </w:r>
    </w:p>
    <w:p w14:paraId="0403C047" w14:textId="77777777" w:rsidR="00E047D8" w:rsidRPr="00A43F27" w:rsidRDefault="00E047D8" w:rsidP="00E047D8">
      <w:pPr>
        <w:ind w:left="851" w:right="616"/>
        <w:jc w:val="both"/>
        <w:rPr>
          <w:rFonts w:ascii="Palatino Linotype" w:hAnsi="Palatino Linotype"/>
          <w:bCs/>
          <w:i/>
          <w:iCs/>
          <w:lang w:val="es-ES_tradnl"/>
        </w:rPr>
      </w:pPr>
      <w:r w:rsidRPr="00A43F27">
        <w:rPr>
          <w:rFonts w:ascii="Palatino Linotype" w:hAnsi="Palatino Linotype"/>
          <w:b/>
          <w:i/>
          <w:lang w:val="es-ES_tradnl"/>
        </w:rPr>
        <w:t xml:space="preserve">“REVISIÓN EN AMPARO. LOS RESOLUTIVOS NO COMBATIDOS DEBEN DECLARARSE FIRMES. </w:t>
      </w:r>
      <w:r w:rsidRPr="00A43F27">
        <w:rPr>
          <w:rFonts w:ascii="Palatino Linotype" w:hAnsi="Palatino Linotype"/>
          <w:bCs/>
          <w:i/>
          <w:iCs/>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A43F27">
        <w:rPr>
          <w:rFonts w:ascii="Palatino Linotype" w:hAnsi="Palatino Linotype"/>
          <w:i/>
          <w:lang w:val="es-ES_tradnl"/>
        </w:rPr>
        <w:t>todos</w:t>
      </w:r>
      <w:r w:rsidRPr="00A43F27">
        <w:rPr>
          <w:rFonts w:ascii="Palatino Linotype" w:hAnsi="Palatino Linotype"/>
          <w:bCs/>
          <w:i/>
          <w:iCs/>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EF40E48" w14:textId="77777777" w:rsidR="00E047D8" w:rsidRPr="00A43F27" w:rsidRDefault="00E047D8" w:rsidP="00E047D8">
      <w:pPr>
        <w:ind w:left="851" w:right="616"/>
        <w:jc w:val="both"/>
        <w:rPr>
          <w:rFonts w:ascii="Palatino Linotype" w:hAnsi="Palatino Linotype"/>
          <w:bCs/>
          <w:i/>
          <w:iCs/>
          <w:lang w:val="es-ES_tradnl"/>
        </w:rPr>
      </w:pPr>
    </w:p>
    <w:p w14:paraId="13D49343" w14:textId="77777777" w:rsidR="00E047D8" w:rsidRPr="00A43F27" w:rsidRDefault="00E047D8" w:rsidP="00E047D8">
      <w:pPr>
        <w:spacing w:before="100" w:beforeAutospacing="1" w:after="100" w:afterAutospacing="1" w:line="360" w:lineRule="auto"/>
        <w:jc w:val="both"/>
        <w:rPr>
          <w:rFonts w:ascii="Palatino Linotype" w:hAnsi="Palatino Linotype"/>
          <w:lang w:val="es-ES_tradnl"/>
        </w:rPr>
      </w:pPr>
      <w:r w:rsidRPr="00A43F27">
        <w:rPr>
          <w:rFonts w:ascii="Palatino Linotype" w:hAnsi="Palatino Linotype"/>
          <w:lang w:val="es-ES_tradnl"/>
        </w:rPr>
        <w:t xml:space="preserve">Para mayor precisión a lo aquí expuesto, lo anterior guarda relación toda vez que en el caso de que </w:t>
      </w:r>
      <w:r w:rsidRPr="00A43F27">
        <w:rPr>
          <w:rFonts w:ascii="Palatino Linotype" w:hAnsi="Palatino Linotype"/>
          <w:b/>
          <w:lang w:val="es-ES_tradnl"/>
        </w:rPr>
        <w:t>EL RECURRENTE</w:t>
      </w:r>
      <w:r w:rsidRPr="00A43F27">
        <w:rPr>
          <w:rFonts w:ascii="Palatino Linotype" w:hAnsi="Palatino Linotype"/>
          <w:lang w:val="es-ES_tradnl"/>
        </w:rPr>
        <w:t xml:space="preserv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Situación, que se robustece con el Criterio 01/20, emitido por el Instituto Nacional de Transparencia, Acceso a la Información y Protección de Datos Personales, que establece lo siguiente:</w:t>
      </w:r>
    </w:p>
    <w:p w14:paraId="5D22202B" w14:textId="77777777" w:rsidR="00E047D8" w:rsidRPr="00A43F27" w:rsidRDefault="00E047D8" w:rsidP="00E047D8">
      <w:pPr>
        <w:rPr>
          <w:rFonts w:ascii="Palatino Linotype" w:hAnsi="Palatino Linotype"/>
          <w:bCs/>
        </w:rPr>
      </w:pPr>
    </w:p>
    <w:p w14:paraId="0138FF9F" w14:textId="77777777" w:rsidR="00E047D8" w:rsidRPr="00A43F27" w:rsidRDefault="00E047D8" w:rsidP="00E047D8">
      <w:pPr>
        <w:ind w:left="851" w:right="618"/>
        <w:jc w:val="both"/>
        <w:rPr>
          <w:rFonts w:ascii="Palatino Linotype" w:hAnsi="Palatino Linotype"/>
          <w:bCs/>
          <w:i/>
        </w:rPr>
      </w:pPr>
      <w:r w:rsidRPr="00A43F27">
        <w:rPr>
          <w:rFonts w:ascii="Palatino Linotype" w:hAnsi="Palatino Linotype"/>
          <w:b/>
          <w:bCs/>
          <w:i/>
        </w:rPr>
        <w:t xml:space="preserve">“Actos consentidos tácitamente. Improcedencia de su análisis. </w:t>
      </w:r>
      <w:r w:rsidRPr="00A43F27">
        <w:rPr>
          <w:rFonts w:ascii="Palatino Linotype" w:hAnsi="Palatino Linotype"/>
          <w:bCs/>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C62CF1D" w14:textId="59A5BB37" w:rsidR="00E047D8" w:rsidRPr="00A43F27" w:rsidRDefault="00E047D8" w:rsidP="00E047D8">
      <w:pPr>
        <w:spacing w:before="100" w:beforeAutospacing="1" w:after="100" w:afterAutospacing="1" w:line="360" w:lineRule="auto"/>
        <w:jc w:val="both"/>
        <w:rPr>
          <w:rFonts w:ascii="Palatino Linotype" w:hAnsi="Palatino Linotype"/>
          <w:bCs/>
        </w:rPr>
      </w:pPr>
      <w:r w:rsidRPr="00A43F27">
        <w:rPr>
          <w:rFonts w:ascii="Palatino Linotype" w:hAnsi="Palatino Linotype"/>
        </w:rPr>
        <w:t xml:space="preserve">Conforme al Criterio establecido y a todo lo antes expuesto, es improcedente para este Órgano Garante entrar al análisis de las partes de la respuesta del </w:t>
      </w:r>
      <w:r w:rsidRPr="00A43F27">
        <w:rPr>
          <w:rFonts w:ascii="Palatino Linotype" w:hAnsi="Palatino Linotype"/>
          <w:b/>
        </w:rPr>
        <w:t>SUJETO OBLIGADO</w:t>
      </w:r>
      <w:r w:rsidRPr="00A43F27">
        <w:rPr>
          <w:rFonts w:ascii="Palatino Linotype" w:hAnsi="Palatino Linotype"/>
        </w:rPr>
        <w:t xml:space="preserve"> que no fueron impugnadas por </w:t>
      </w:r>
      <w:r w:rsidR="0036131A" w:rsidRPr="0036131A">
        <w:rPr>
          <w:rFonts w:ascii="Palatino Linotype" w:hAnsi="Palatino Linotype"/>
          <w:b/>
        </w:rPr>
        <w:t>EL RECURRENTE</w:t>
      </w:r>
      <w:r w:rsidRPr="00A43F27">
        <w:rPr>
          <w:rFonts w:ascii="Palatino Linotype" w:hAnsi="Palatino Linotype"/>
          <w:bCs/>
        </w:rPr>
        <w:t xml:space="preserve">; por lo que, en el presente caso, se tiene por consentida </w:t>
      </w:r>
      <w:r w:rsidR="00515A5F" w:rsidRPr="00A43F27">
        <w:rPr>
          <w:rFonts w:ascii="Palatino Linotype" w:hAnsi="Palatino Linotype"/>
          <w:bCs/>
        </w:rPr>
        <w:t xml:space="preserve">la información solicitada de los puntos </w:t>
      </w:r>
    </w:p>
    <w:p w14:paraId="4EC8FCA1" w14:textId="06EE1B9E" w:rsidR="00114B98" w:rsidRPr="00A43F27" w:rsidRDefault="00650245" w:rsidP="00650245">
      <w:pPr>
        <w:tabs>
          <w:tab w:val="left" w:pos="851"/>
        </w:tabs>
        <w:ind w:left="851" w:right="901"/>
        <w:jc w:val="both"/>
        <w:rPr>
          <w:rFonts w:ascii="Palatino Linotype" w:hAnsi="Palatino Linotype" w:cs="Arial"/>
          <w:i/>
        </w:rPr>
      </w:pPr>
      <w:r w:rsidRPr="00A43F27">
        <w:rPr>
          <w:rFonts w:ascii="Palatino Linotype" w:hAnsi="Palatino Linotype" w:cs="Arial"/>
          <w:i/>
        </w:rPr>
        <w:t xml:space="preserve">“2. ¿Cuantos eventos públicos ha tenido cada dirección del h. ayuntamiento especificando impresión de </w:t>
      </w:r>
      <w:proofErr w:type="spellStart"/>
      <w:r w:rsidRPr="00A43F27">
        <w:rPr>
          <w:rFonts w:ascii="Palatino Linotype" w:hAnsi="Palatino Linotype" w:cs="Arial"/>
          <w:i/>
        </w:rPr>
        <w:t>vinilonas</w:t>
      </w:r>
      <w:proofErr w:type="spellEnd"/>
      <w:r w:rsidRPr="00A43F27">
        <w:rPr>
          <w:rFonts w:ascii="Palatino Linotype" w:hAnsi="Palatino Linotype" w:cs="Arial"/>
          <w:i/>
        </w:rPr>
        <w:t xml:space="preserve">, renta de audio y/o sillas, botellas de agua, arreglos florales </w:t>
      </w:r>
      <w:proofErr w:type="spellStart"/>
      <w:r w:rsidRPr="00A43F27">
        <w:rPr>
          <w:rFonts w:ascii="Palatino Linotype" w:hAnsi="Palatino Linotype" w:cs="Arial"/>
          <w:i/>
        </w:rPr>
        <w:t>cofee</w:t>
      </w:r>
      <w:proofErr w:type="spellEnd"/>
      <w:r w:rsidRPr="00A43F27">
        <w:rPr>
          <w:rFonts w:ascii="Palatino Linotype" w:hAnsi="Palatino Linotype" w:cs="Arial"/>
          <w:i/>
        </w:rPr>
        <w:t xml:space="preserve"> break, etc.? Empresa que se contrató, monto de dinero que se pagó por cada servicio en cada evento desde enero 2022 4. ¿Cuáles son los proveedores que se han integrado al </w:t>
      </w:r>
      <w:proofErr w:type="spellStart"/>
      <w:r w:rsidRPr="00A43F27">
        <w:rPr>
          <w:rFonts w:ascii="Palatino Linotype" w:hAnsi="Palatino Linotype" w:cs="Arial"/>
          <w:i/>
        </w:rPr>
        <w:t>padron</w:t>
      </w:r>
      <w:proofErr w:type="spellEnd"/>
      <w:r w:rsidRPr="00A43F27">
        <w:rPr>
          <w:rFonts w:ascii="Palatino Linotype" w:hAnsi="Palatino Linotype" w:cs="Arial"/>
          <w:i/>
        </w:rPr>
        <w:t xml:space="preserve"> municipal de proveedores desde enero 2022? Nombre de la empresa, responsable o representante de la misma y fecha. 5. ¿Cuánto cuesta los pagos para el funcionamiento del portal web? Costo anual de servidor, nombre del proveedor, si se maneja </w:t>
      </w:r>
      <w:proofErr w:type="spellStart"/>
      <w:r w:rsidRPr="00A43F27">
        <w:rPr>
          <w:rFonts w:ascii="Palatino Linotype" w:hAnsi="Palatino Linotype" w:cs="Arial"/>
          <w:i/>
        </w:rPr>
        <w:t>atraves</w:t>
      </w:r>
      <w:proofErr w:type="spellEnd"/>
      <w:r w:rsidRPr="00A43F27">
        <w:rPr>
          <w:rFonts w:ascii="Palatino Linotype" w:hAnsi="Palatino Linotype" w:cs="Arial"/>
          <w:i/>
        </w:rPr>
        <w:t xml:space="preserve"> de </w:t>
      </w:r>
      <w:proofErr w:type="spellStart"/>
      <w:r w:rsidRPr="00A43F27">
        <w:rPr>
          <w:rFonts w:ascii="Palatino Linotype" w:hAnsi="Palatino Linotype" w:cs="Arial"/>
          <w:i/>
        </w:rPr>
        <w:t>person</w:t>
      </w:r>
      <w:proofErr w:type="spellEnd"/>
      <w:r w:rsidRPr="00A43F27">
        <w:rPr>
          <w:rFonts w:ascii="Palatino Linotype" w:hAnsi="Palatino Linotype" w:cs="Arial"/>
          <w:i/>
        </w:rPr>
        <w:t xml:space="preserve"> al interno o alguna empresa maneja el `portal</w:t>
      </w:r>
      <w:proofErr w:type="gramStart"/>
      <w:r w:rsidRPr="00A43F27">
        <w:rPr>
          <w:rFonts w:ascii="Palatino Linotype" w:hAnsi="Palatino Linotype" w:cs="Arial"/>
          <w:i/>
        </w:rPr>
        <w:t>?</w:t>
      </w:r>
      <w:proofErr w:type="gramEnd"/>
      <w:r w:rsidRPr="00A43F27">
        <w:rPr>
          <w:rFonts w:ascii="Palatino Linotype" w:hAnsi="Palatino Linotype" w:cs="Arial"/>
          <w:i/>
        </w:rPr>
        <w:t xml:space="preserve"> 6. ¿Las redes sociales </w:t>
      </w:r>
      <w:proofErr w:type="spellStart"/>
      <w:r w:rsidRPr="00A43F27">
        <w:rPr>
          <w:rFonts w:ascii="Palatino Linotype" w:hAnsi="Palatino Linotype" w:cs="Arial"/>
          <w:i/>
        </w:rPr>
        <w:t>intitucionales</w:t>
      </w:r>
      <w:proofErr w:type="spellEnd"/>
      <w:r w:rsidRPr="00A43F27">
        <w:rPr>
          <w:rFonts w:ascii="Palatino Linotype" w:hAnsi="Palatino Linotype" w:cs="Arial"/>
          <w:i/>
        </w:rPr>
        <w:t xml:space="preserve"> quien las maneja? Servidores </w:t>
      </w:r>
      <w:proofErr w:type="spellStart"/>
      <w:r w:rsidRPr="00A43F27">
        <w:rPr>
          <w:rFonts w:ascii="Palatino Linotype" w:hAnsi="Palatino Linotype" w:cs="Arial"/>
          <w:i/>
        </w:rPr>
        <w:t>publicos</w:t>
      </w:r>
      <w:proofErr w:type="spellEnd"/>
      <w:r w:rsidRPr="00A43F27">
        <w:rPr>
          <w:rFonts w:ascii="Palatino Linotype" w:hAnsi="Palatino Linotype" w:cs="Arial"/>
          <w:i/>
        </w:rPr>
        <w:t xml:space="preserve"> con nombre completo y sueldo o es alguna empresa</w:t>
      </w:r>
      <w:proofErr w:type="gramStart"/>
      <w:r w:rsidRPr="00A43F27">
        <w:rPr>
          <w:rFonts w:ascii="Palatino Linotype" w:hAnsi="Palatino Linotype" w:cs="Arial"/>
          <w:i/>
        </w:rPr>
        <w:t>?</w:t>
      </w:r>
      <w:proofErr w:type="gramEnd"/>
      <w:r w:rsidRPr="00A43F27">
        <w:rPr>
          <w:rFonts w:ascii="Palatino Linotype" w:hAnsi="Palatino Linotype" w:cs="Arial"/>
          <w:i/>
        </w:rPr>
        <w:t xml:space="preserve"> </w:t>
      </w:r>
      <w:proofErr w:type="spellStart"/>
      <w:r w:rsidRPr="00A43F27">
        <w:rPr>
          <w:rFonts w:ascii="Palatino Linotype" w:hAnsi="Palatino Linotype" w:cs="Arial"/>
          <w:i/>
        </w:rPr>
        <w:t>Cual</w:t>
      </w:r>
      <w:proofErr w:type="spellEnd"/>
      <w:r w:rsidRPr="00A43F27">
        <w:rPr>
          <w:rFonts w:ascii="Palatino Linotype" w:hAnsi="Palatino Linotype" w:cs="Arial"/>
          <w:i/>
        </w:rPr>
        <w:t xml:space="preserve"> es el monto que se le paga a la empresa en el contrato</w:t>
      </w:r>
      <w:proofErr w:type="gramStart"/>
      <w:r w:rsidRPr="00A43F27">
        <w:rPr>
          <w:rFonts w:ascii="Palatino Linotype" w:hAnsi="Palatino Linotype" w:cs="Arial"/>
          <w:i/>
        </w:rPr>
        <w:t>?</w:t>
      </w:r>
      <w:proofErr w:type="gramEnd"/>
      <w:r w:rsidRPr="00A43F27">
        <w:rPr>
          <w:rFonts w:ascii="Palatino Linotype" w:hAnsi="Palatino Linotype" w:cs="Arial"/>
          <w:i/>
        </w:rPr>
        <w:t xml:space="preserve"> Ya sea mensual o anual. 7. ¿Hay alguna empresa de consultoría o asesoría especializada contratada de cualquier manera por el gobierno municipal? 8. ¿Cuál es el sueldo del defensor municipal de los derechos humanos y que nivel tiene su plaza? 9. ¿Con qué personal cuenta la defensoría municipal de los derechos humanos, nombre, cargo y estudios? 10. ¿La defensoría Municipal de derechos humanos qué presupuesto tiene</w:t>
      </w:r>
      <w:r w:rsidR="0037213B" w:rsidRPr="00A43F27">
        <w:rPr>
          <w:rFonts w:ascii="Palatino Linotype" w:hAnsi="Palatino Linotype" w:cs="Arial"/>
          <w:i/>
        </w:rPr>
        <w:t>”</w:t>
      </w:r>
      <w:r w:rsidRPr="00A43F27">
        <w:rPr>
          <w:rFonts w:ascii="Palatino Linotype" w:hAnsi="Palatino Linotype" w:cs="Arial"/>
          <w:i/>
        </w:rPr>
        <w:t>?</w:t>
      </w:r>
      <w:r w:rsidR="00114B98" w:rsidRPr="00A43F27">
        <w:rPr>
          <w:rFonts w:ascii="Palatino Linotype" w:hAnsi="Palatino Linotype" w:cs="Arial"/>
          <w:i/>
        </w:rPr>
        <w:t xml:space="preserve"> </w:t>
      </w:r>
      <w:r w:rsidR="00114B98" w:rsidRPr="00A43F27">
        <w:rPr>
          <w:rFonts w:ascii="Palatino Linotype" w:hAnsi="Palatino Linotype" w:cs="Arial"/>
        </w:rPr>
        <w:t>(Sic).</w:t>
      </w:r>
    </w:p>
    <w:p w14:paraId="281AACF0" w14:textId="77777777" w:rsidR="009E0070" w:rsidRPr="00A43F27" w:rsidRDefault="009E0070" w:rsidP="00E047D8">
      <w:pPr>
        <w:spacing w:line="360" w:lineRule="auto"/>
        <w:ind w:right="49"/>
        <w:jc w:val="both"/>
        <w:rPr>
          <w:rFonts w:ascii="Palatino Linotype" w:hAnsi="Palatino Linotype"/>
          <w:color w:val="000000" w:themeColor="text1"/>
        </w:rPr>
      </w:pPr>
    </w:p>
    <w:p w14:paraId="29250A30" w14:textId="77777777" w:rsidR="00E047D8" w:rsidRPr="00A43F27" w:rsidRDefault="00E047D8" w:rsidP="00E047D8">
      <w:pPr>
        <w:spacing w:line="360" w:lineRule="auto"/>
        <w:ind w:right="49"/>
        <w:jc w:val="both"/>
        <w:rPr>
          <w:rFonts w:ascii="Palatino Linotype" w:hAnsi="Palatino Linotype"/>
          <w:b/>
          <w:color w:val="000000" w:themeColor="text1"/>
        </w:rPr>
      </w:pPr>
      <w:r w:rsidRPr="00A43F27">
        <w:rPr>
          <w:rFonts w:ascii="Palatino Linotype" w:hAnsi="Palatino Linotype"/>
          <w:color w:val="000000" w:themeColor="text1"/>
        </w:rPr>
        <w:t xml:space="preserve">Ahora bien, este Órgano Garante se dio a la tarea de diseminar la solicitud a fin de corroborar si la información remitida por parte de </w:t>
      </w:r>
      <w:r w:rsidRPr="00A43F27">
        <w:rPr>
          <w:rFonts w:ascii="Palatino Linotype" w:hAnsi="Palatino Linotype"/>
          <w:b/>
          <w:color w:val="000000" w:themeColor="text1"/>
        </w:rPr>
        <w:t xml:space="preserve">EL SUJETO OBLIGADO </w:t>
      </w:r>
      <w:r w:rsidRPr="00A43F27">
        <w:rPr>
          <w:rFonts w:ascii="Palatino Linotype" w:hAnsi="Palatino Linotype"/>
          <w:color w:val="000000" w:themeColor="text1"/>
        </w:rPr>
        <w:t xml:space="preserve">colma con lo solicitado por </w:t>
      </w:r>
      <w:r w:rsidRPr="00A43F27">
        <w:rPr>
          <w:rFonts w:ascii="Palatino Linotype" w:hAnsi="Palatino Linotype"/>
          <w:b/>
          <w:color w:val="000000" w:themeColor="text1"/>
        </w:rPr>
        <w:t>EL RECURRENTE.</w:t>
      </w:r>
    </w:p>
    <w:p w14:paraId="0D0498D3" w14:textId="77777777" w:rsidR="00E047D8" w:rsidRPr="00A43F27" w:rsidRDefault="00E047D8" w:rsidP="00E047D8">
      <w:pPr>
        <w:spacing w:line="360" w:lineRule="auto"/>
        <w:ind w:right="49"/>
        <w:jc w:val="both"/>
        <w:rPr>
          <w:rFonts w:ascii="Palatino Linotype" w:hAnsi="Palatino Linotype"/>
          <w:b/>
          <w:color w:val="000000" w:themeColor="text1"/>
        </w:rPr>
      </w:pPr>
    </w:p>
    <w:p w14:paraId="3018F020" w14:textId="6078DC2B" w:rsidR="004654FB" w:rsidRPr="00A43F27" w:rsidRDefault="003F5A6D" w:rsidP="00E047D8">
      <w:pPr>
        <w:spacing w:line="360" w:lineRule="auto"/>
        <w:ind w:right="49"/>
        <w:jc w:val="both"/>
        <w:rPr>
          <w:rFonts w:ascii="Palatino Linotype" w:hAnsi="Palatino Linotype"/>
          <w:color w:val="000000" w:themeColor="text1"/>
        </w:rPr>
      </w:pPr>
      <w:r w:rsidRPr="00A43F27">
        <w:rPr>
          <w:rFonts w:ascii="Palatino Linotype" w:hAnsi="Palatino Linotype"/>
          <w:color w:val="000000" w:themeColor="text1"/>
        </w:rPr>
        <w:t>Respecto a lo</w:t>
      </w:r>
      <w:r w:rsidR="000F64C6" w:rsidRPr="00A43F27">
        <w:rPr>
          <w:rFonts w:ascii="Palatino Linotype" w:hAnsi="Palatino Linotype"/>
          <w:color w:val="000000" w:themeColor="text1"/>
        </w:rPr>
        <w:t>s</w:t>
      </w:r>
      <w:r w:rsidRPr="00A43F27">
        <w:rPr>
          <w:rFonts w:ascii="Palatino Linotype" w:hAnsi="Palatino Linotype"/>
          <w:color w:val="000000" w:themeColor="text1"/>
        </w:rPr>
        <w:t xml:space="preserve"> puntos </w:t>
      </w:r>
      <w:r w:rsidR="004654FB" w:rsidRPr="00A43F27">
        <w:rPr>
          <w:rFonts w:ascii="Palatino Linotype" w:hAnsi="Palatino Linotype"/>
          <w:color w:val="000000" w:themeColor="text1"/>
        </w:rPr>
        <w:t xml:space="preserve">1 y 3 el </w:t>
      </w:r>
      <w:r w:rsidR="004654FB" w:rsidRPr="00A43F27">
        <w:rPr>
          <w:rFonts w:ascii="Palatino Linotype" w:hAnsi="Palatino Linotype"/>
          <w:b/>
          <w:color w:val="000000" w:themeColor="text1"/>
        </w:rPr>
        <w:t xml:space="preserve">SUJETO OBLIGADO </w:t>
      </w:r>
      <w:r w:rsidR="004654FB" w:rsidRPr="00A43F27">
        <w:rPr>
          <w:rFonts w:ascii="Palatino Linotype" w:hAnsi="Palatino Linotype"/>
          <w:color w:val="000000" w:themeColor="text1"/>
        </w:rPr>
        <w:t>respondió lo siguiente:</w:t>
      </w:r>
    </w:p>
    <w:p w14:paraId="36D690AC" w14:textId="77777777" w:rsidR="004654FB" w:rsidRPr="00A43F27" w:rsidRDefault="004654FB" w:rsidP="00E047D8">
      <w:pPr>
        <w:spacing w:line="360" w:lineRule="auto"/>
        <w:ind w:right="49"/>
        <w:jc w:val="both"/>
        <w:rPr>
          <w:rFonts w:ascii="Palatino Linotype" w:hAnsi="Palatino Linotype"/>
          <w:color w:val="000000" w:themeColor="text1"/>
        </w:rPr>
      </w:pPr>
    </w:p>
    <w:p w14:paraId="6CDE0CAA" w14:textId="77777777" w:rsidR="004654FB" w:rsidRPr="00A43F27" w:rsidRDefault="004654FB" w:rsidP="00E047D8">
      <w:pPr>
        <w:spacing w:line="360" w:lineRule="auto"/>
        <w:ind w:right="49"/>
        <w:jc w:val="both"/>
        <w:rPr>
          <w:rFonts w:ascii="Palatino Linotype" w:hAnsi="Palatino Linotype"/>
          <w:color w:val="000000" w:themeColor="text1"/>
        </w:rPr>
      </w:pPr>
      <w:r w:rsidRPr="00A43F27">
        <w:rPr>
          <w:rFonts w:ascii="Palatino Linotype" w:hAnsi="Palatino Linotype"/>
          <w:color w:val="000000" w:themeColor="text1"/>
        </w:rPr>
        <w:t xml:space="preserve">1- ¿Cuál es el estado de proveedores y acreedores del H. ayuntamiento de enero del 2021 a la fecha? </w:t>
      </w:r>
    </w:p>
    <w:p w14:paraId="65D01F3C" w14:textId="77777777" w:rsidR="004654FB" w:rsidRPr="00A43F27" w:rsidRDefault="004654FB" w:rsidP="00E047D8">
      <w:pPr>
        <w:spacing w:line="360" w:lineRule="auto"/>
        <w:ind w:right="49"/>
        <w:jc w:val="both"/>
        <w:rPr>
          <w:rFonts w:ascii="Palatino Linotype" w:hAnsi="Palatino Linotype"/>
          <w:color w:val="000000" w:themeColor="text1"/>
        </w:rPr>
      </w:pPr>
    </w:p>
    <w:p w14:paraId="32192A39" w14:textId="77777777" w:rsidR="004A6BE9" w:rsidRPr="00A43F27" w:rsidRDefault="004654FB" w:rsidP="00E047D8">
      <w:pPr>
        <w:spacing w:line="360" w:lineRule="auto"/>
        <w:ind w:right="49"/>
        <w:jc w:val="both"/>
        <w:rPr>
          <w:rFonts w:ascii="Palatino Linotype" w:hAnsi="Palatino Linotype"/>
          <w:color w:val="000000" w:themeColor="text1"/>
        </w:rPr>
      </w:pPr>
      <w:r w:rsidRPr="00A43F27">
        <w:rPr>
          <w:rFonts w:ascii="Palatino Linotype" w:hAnsi="Palatino Linotype"/>
          <w:b/>
          <w:color w:val="000000" w:themeColor="text1"/>
        </w:rPr>
        <w:t>Respuesta</w:t>
      </w:r>
      <w:r w:rsidRPr="00A43F27">
        <w:rPr>
          <w:rFonts w:ascii="Palatino Linotype" w:hAnsi="Palatino Linotype"/>
          <w:color w:val="000000" w:themeColor="text1"/>
        </w:rPr>
        <w:t xml:space="preserve">: La pregunta es muy abierta por lo que para evitar confusiones en cuanto a la respuesta es necesario que se aclare el sentido de la misma. </w:t>
      </w:r>
    </w:p>
    <w:p w14:paraId="5ED676C7" w14:textId="77777777" w:rsidR="004A6BE9" w:rsidRPr="00A43F27" w:rsidRDefault="004A6BE9" w:rsidP="00E047D8">
      <w:pPr>
        <w:spacing w:line="360" w:lineRule="auto"/>
        <w:ind w:right="49"/>
        <w:jc w:val="both"/>
        <w:rPr>
          <w:rFonts w:ascii="Palatino Linotype" w:hAnsi="Palatino Linotype"/>
          <w:color w:val="000000" w:themeColor="text1"/>
        </w:rPr>
      </w:pPr>
    </w:p>
    <w:p w14:paraId="6497AB9F" w14:textId="77777777" w:rsidR="004A6BE9" w:rsidRPr="00A43F27" w:rsidRDefault="004654FB" w:rsidP="00E047D8">
      <w:pPr>
        <w:spacing w:line="360" w:lineRule="auto"/>
        <w:ind w:right="49"/>
        <w:jc w:val="both"/>
        <w:rPr>
          <w:rFonts w:ascii="Palatino Linotype" w:hAnsi="Palatino Linotype"/>
          <w:color w:val="000000" w:themeColor="text1"/>
        </w:rPr>
      </w:pPr>
      <w:r w:rsidRPr="00A43F27">
        <w:rPr>
          <w:rFonts w:ascii="Palatino Linotype" w:hAnsi="Palatino Linotype"/>
          <w:color w:val="000000" w:themeColor="text1"/>
        </w:rPr>
        <w:t xml:space="preserve">3- ¿El gobierno municipal renta anuncios espectaculares? </w:t>
      </w:r>
      <w:proofErr w:type="spellStart"/>
      <w:r w:rsidRPr="00A43F27">
        <w:rPr>
          <w:rFonts w:ascii="Palatino Linotype" w:hAnsi="Palatino Linotype"/>
          <w:color w:val="000000" w:themeColor="text1"/>
        </w:rPr>
        <w:t>Cual</w:t>
      </w:r>
      <w:proofErr w:type="spellEnd"/>
      <w:r w:rsidRPr="00A43F27">
        <w:rPr>
          <w:rFonts w:ascii="Palatino Linotype" w:hAnsi="Palatino Linotype"/>
          <w:color w:val="000000" w:themeColor="text1"/>
        </w:rPr>
        <w:t xml:space="preserve"> es su ubicación costo inicial y de renta mensual</w:t>
      </w:r>
      <w:proofErr w:type="gramStart"/>
      <w:r w:rsidRPr="00A43F27">
        <w:rPr>
          <w:rFonts w:ascii="Palatino Linotype" w:hAnsi="Palatino Linotype"/>
          <w:color w:val="000000" w:themeColor="text1"/>
        </w:rPr>
        <w:t>?</w:t>
      </w:r>
      <w:proofErr w:type="gramEnd"/>
      <w:r w:rsidRPr="00A43F27">
        <w:rPr>
          <w:rFonts w:ascii="Palatino Linotype" w:hAnsi="Palatino Linotype"/>
          <w:color w:val="000000" w:themeColor="text1"/>
        </w:rPr>
        <w:t xml:space="preserve"> </w:t>
      </w:r>
    </w:p>
    <w:p w14:paraId="781C00B1" w14:textId="77777777" w:rsidR="004A6BE9" w:rsidRPr="00A43F27" w:rsidRDefault="004A6BE9" w:rsidP="00E047D8">
      <w:pPr>
        <w:spacing w:line="360" w:lineRule="auto"/>
        <w:ind w:right="49"/>
        <w:jc w:val="both"/>
        <w:rPr>
          <w:rFonts w:ascii="Palatino Linotype" w:hAnsi="Palatino Linotype"/>
          <w:color w:val="000000" w:themeColor="text1"/>
        </w:rPr>
      </w:pPr>
    </w:p>
    <w:p w14:paraId="4C34631E" w14:textId="464742C4" w:rsidR="004654FB" w:rsidRPr="00A43F27" w:rsidRDefault="004654FB" w:rsidP="00E047D8">
      <w:pPr>
        <w:spacing w:line="360" w:lineRule="auto"/>
        <w:ind w:right="49"/>
        <w:jc w:val="both"/>
        <w:rPr>
          <w:rFonts w:ascii="Palatino Linotype" w:hAnsi="Palatino Linotype"/>
          <w:color w:val="000000" w:themeColor="text1"/>
        </w:rPr>
      </w:pPr>
      <w:r w:rsidRPr="00A43F27">
        <w:rPr>
          <w:rFonts w:ascii="Palatino Linotype" w:hAnsi="Palatino Linotype"/>
          <w:b/>
          <w:color w:val="000000" w:themeColor="text1"/>
        </w:rPr>
        <w:t>Respuesta</w:t>
      </w:r>
      <w:r w:rsidRPr="00A43F27">
        <w:rPr>
          <w:rFonts w:ascii="Palatino Linotype" w:hAnsi="Palatino Linotype"/>
          <w:color w:val="000000" w:themeColor="text1"/>
        </w:rPr>
        <w:t xml:space="preserve">: </w:t>
      </w:r>
      <w:r w:rsidR="004A6BE9" w:rsidRPr="00A43F27">
        <w:rPr>
          <w:rFonts w:ascii="Palatino Linotype" w:hAnsi="Palatino Linotype"/>
          <w:color w:val="000000" w:themeColor="text1"/>
        </w:rPr>
        <w:t>S</w:t>
      </w:r>
      <w:r w:rsidRPr="00A43F27">
        <w:rPr>
          <w:rFonts w:ascii="Palatino Linotype" w:hAnsi="Palatino Linotype"/>
          <w:color w:val="000000" w:themeColor="text1"/>
        </w:rPr>
        <w:t>e indica que de conformidad al artículo 91 de la ley orgánica municipal del Estado de México, esta autoridad no es competente para atender dicho rubro, toda vez que en términos del artículo 89 fracción LXIV de bando de policía y gobierno 2022, la dirección de desarrollo Urbano es el área responsable de emitir las autorizaciones.</w:t>
      </w:r>
    </w:p>
    <w:p w14:paraId="10CB5044" w14:textId="77777777" w:rsidR="004654FB" w:rsidRPr="00A43F27" w:rsidRDefault="004654FB" w:rsidP="00E047D8">
      <w:pPr>
        <w:spacing w:line="360" w:lineRule="auto"/>
        <w:ind w:right="49"/>
        <w:jc w:val="both"/>
        <w:rPr>
          <w:rFonts w:ascii="Palatino Linotype" w:hAnsi="Palatino Linotype"/>
          <w:color w:val="000000" w:themeColor="text1"/>
        </w:rPr>
      </w:pPr>
    </w:p>
    <w:p w14:paraId="38315EE1" w14:textId="7CC277D7" w:rsidR="00D847DA" w:rsidRPr="00A43F27" w:rsidRDefault="00607FDC" w:rsidP="00E047D8">
      <w:pPr>
        <w:spacing w:line="360" w:lineRule="auto"/>
        <w:ind w:right="49"/>
        <w:jc w:val="both"/>
        <w:rPr>
          <w:rFonts w:ascii="Palatino Linotype" w:hAnsi="Palatino Linotype"/>
          <w:color w:val="000000" w:themeColor="text1"/>
        </w:rPr>
      </w:pPr>
      <w:r w:rsidRPr="00A43F27">
        <w:rPr>
          <w:rFonts w:ascii="Palatino Linotype" w:hAnsi="Palatino Linotype"/>
          <w:color w:val="000000" w:themeColor="text1"/>
        </w:rPr>
        <w:t xml:space="preserve">De igual manera </w:t>
      </w:r>
      <w:r w:rsidR="00D847DA" w:rsidRPr="00A43F27">
        <w:rPr>
          <w:rFonts w:ascii="Palatino Linotype" w:hAnsi="Palatino Linotype"/>
          <w:color w:val="000000" w:themeColor="text1"/>
        </w:rPr>
        <w:t xml:space="preserve">respecto al punto 3 </w:t>
      </w:r>
      <w:r w:rsidR="00164EFF" w:rsidRPr="00A43F27">
        <w:rPr>
          <w:rFonts w:ascii="Palatino Linotype" w:hAnsi="Palatino Linotype"/>
          <w:color w:val="000000" w:themeColor="text1"/>
        </w:rPr>
        <w:t>la Coordinador</w:t>
      </w:r>
      <w:r w:rsidR="009E3E37" w:rsidRPr="00A43F27">
        <w:rPr>
          <w:rFonts w:ascii="Palatino Linotype" w:hAnsi="Palatino Linotype"/>
          <w:color w:val="000000" w:themeColor="text1"/>
        </w:rPr>
        <w:t>a de Comunicación e I</w:t>
      </w:r>
      <w:r w:rsidR="00164EFF" w:rsidRPr="00A43F27">
        <w:rPr>
          <w:rFonts w:ascii="Palatino Linotype" w:hAnsi="Palatino Linotype"/>
          <w:color w:val="000000" w:themeColor="text1"/>
        </w:rPr>
        <w:t>magen institucional responde que el tema lo maneja Administración a través del área de adquisiciones</w:t>
      </w:r>
      <w:r w:rsidR="000442BC" w:rsidRPr="00A43F27">
        <w:rPr>
          <w:rFonts w:ascii="Palatino Linotype" w:hAnsi="Palatino Linotype"/>
          <w:color w:val="000000" w:themeColor="text1"/>
        </w:rPr>
        <w:t>; de igual manera la Dirección de Desarrollo argumenta que ellos son los responsables de emitir las autorizaciones, sin embargo, no llevan a cabo los contratos</w:t>
      </w:r>
      <w:r w:rsidR="00A04D07" w:rsidRPr="00A43F27">
        <w:rPr>
          <w:rFonts w:ascii="Palatino Linotype" w:hAnsi="Palatino Linotype"/>
          <w:color w:val="000000" w:themeColor="text1"/>
        </w:rPr>
        <w:t>.</w:t>
      </w:r>
    </w:p>
    <w:p w14:paraId="0B53F117" w14:textId="6C015436" w:rsidR="00B6490A" w:rsidRPr="00A43F27" w:rsidRDefault="00F92946" w:rsidP="00B6490A">
      <w:pPr>
        <w:spacing w:line="360" w:lineRule="auto"/>
        <w:ind w:right="49"/>
        <w:jc w:val="both"/>
        <w:rPr>
          <w:rFonts w:ascii="Palatino Linotype" w:hAnsi="Palatino Linotype"/>
          <w:color w:val="000000" w:themeColor="text1"/>
        </w:rPr>
      </w:pPr>
      <w:r w:rsidRPr="00A43F27">
        <w:rPr>
          <w:rFonts w:ascii="Palatino Linotype" w:hAnsi="Palatino Linotype"/>
          <w:color w:val="000000" w:themeColor="text1"/>
        </w:rPr>
        <w:t xml:space="preserve">Por lo que hace al punto </w:t>
      </w:r>
      <w:r w:rsidR="00B6490A" w:rsidRPr="00A43F27">
        <w:rPr>
          <w:rFonts w:ascii="Palatino Linotype" w:hAnsi="Palatino Linotype"/>
          <w:color w:val="000000" w:themeColor="text1"/>
        </w:rPr>
        <w:t>1- ¿Cuál es el estado de proveedores y acreedores del H. ayuntamient</w:t>
      </w:r>
      <w:r w:rsidRPr="00A43F27">
        <w:rPr>
          <w:rFonts w:ascii="Palatino Linotype" w:hAnsi="Palatino Linotype"/>
          <w:color w:val="000000" w:themeColor="text1"/>
        </w:rPr>
        <w:t>o de enero del 2021 a la fecha? y que el Sujeto Obligado en lo medular responde que “</w:t>
      </w:r>
      <w:r w:rsidR="00B6490A" w:rsidRPr="00A43F27">
        <w:rPr>
          <w:rFonts w:ascii="Palatino Linotype" w:hAnsi="Palatino Linotype"/>
          <w:color w:val="000000" w:themeColor="text1"/>
        </w:rPr>
        <w:t>La pregunta es muy abierta por lo que para evitar confusiones en cuanto a la respuesta es necesario que se aclare el se</w:t>
      </w:r>
      <w:r w:rsidRPr="00A43F27">
        <w:rPr>
          <w:rFonts w:ascii="Palatino Linotype" w:hAnsi="Palatino Linotype"/>
          <w:color w:val="000000" w:themeColor="text1"/>
        </w:rPr>
        <w:t>ntido de la misma”</w:t>
      </w:r>
    </w:p>
    <w:p w14:paraId="0A0886C5" w14:textId="77777777" w:rsidR="00F92946" w:rsidRPr="00A43F27" w:rsidRDefault="00F92946" w:rsidP="00B6490A">
      <w:pPr>
        <w:spacing w:line="360" w:lineRule="auto"/>
        <w:ind w:right="49"/>
        <w:jc w:val="both"/>
        <w:rPr>
          <w:rFonts w:ascii="Palatino Linotype" w:hAnsi="Palatino Linotype"/>
          <w:color w:val="000000" w:themeColor="text1"/>
        </w:rPr>
      </w:pPr>
    </w:p>
    <w:p w14:paraId="4E803CED" w14:textId="1666879D" w:rsidR="005741F9" w:rsidRPr="00A43F27" w:rsidRDefault="00F92946" w:rsidP="005741F9">
      <w:pPr>
        <w:spacing w:line="360" w:lineRule="auto"/>
        <w:ind w:right="49"/>
        <w:jc w:val="both"/>
        <w:rPr>
          <w:rFonts w:ascii="Palatino Linotype" w:hAnsi="Palatino Linotype" w:cs="Arial"/>
        </w:rPr>
      </w:pPr>
      <w:r w:rsidRPr="00A43F27">
        <w:rPr>
          <w:rFonts w:ascii="Palatino Linotype" w:hAnsi="Palatino Linotype"/>
          <w:color w:val="000000" w:themeColor="text1"/>
        </w:rPr>
        <w:t xml:space="preserve">Este Órgano garante determina infundado el argumento vertido por el </w:t>
      </w:r>
      <w:r w:rsidRPr="00A43F27">
        <w:rPr>
          <w:rFonts w:ascii="Palatino Linotype" w:hAnsi="Palatino Linotype"/>
          <w:b/>
          <w:color w:val="000000" w:themeColor="text1"/>
        </w:rPr>
        <w:t xml:space="preserve">SUJETO OBLIGADO </w:t>
      </w:r>
      <w:r w:rsidRPr="00A43F27">
        <w:rPr>
          <w:rFonts w:ascii="Palatino Linotype" w:hAnsi="Palatino Linotype"/>
          <w:color w:val="000000" w:themeColor="text1"/>
        </w:rPr>
        <w:t xml:space="preserve">puesto que </w:t>
      </w:r>
      <w:r w:rsidR="005741F9" w:rsidRPr="00A43F27">
        <w:rPr>
          <w:rFonts w:ascii="Palatino Linotype" w:hAnsi="Palatino Linotype" w:cs="Arial"/>
        </w:rPr>
        <w:t xml:space="preserve">es información concerniente a una obligación de transparencia la cual se encuentra regulada en el artículo 70 fracción XXXII de la Ley General de Transparencia y Acceso a la Información Pública y su homólogo 92 fracción XXXVI de la Ley en la Materia que a la letra señala </w:t>
      </w:r>
    </w:p>
    <w:p w14:paraId="28AE3A6C" w14:textId="77777777" w:rsidR="005741F9" w:rsidRPr="00A43F27" w:rsidRDefault="005741F9" w:rsidP="005741F9">
      <w:pPr>
        <w:spacing w:line="360" w:lineRule="auto"/>
        <w:ind w:right="49"/>
        <w:jc w:val="both"/>
        <w:rPr>
          <w:rFonts w:ascii="Palatino Linotype" w:hAnsi="Palatino Linotype"/>
          <w:color w:val="000000" w:themeColor="text1"/>
        </w:rPr>
      </w:pPr>
    </w:p>
    <w:p w14:paraId="3F041168" w14:textId="77777777" w:rsidR="005741F9" w:rsidRPr="00A43F27" w:rsidRDefault="005741F9" w:rsidP="005741F9">
      <w:pPr>
        <w:spacing w:line="360" w:lineRule="auto"/>
        <w:ind w:left="709" w:right="1041"/>
        <w:jc w:val="both"/>
        <w:rPr>
          <w:rFonts w:ascii="Palatino Linotype" w:hAnsi="Palatino Linotype"/>
          <w:i/>
          <w:color w:val="000000" w:themeColor="text1"/>
        </w:rPr>
      </w:pPr>
      <w:r w:rsidRPr="00A43F27">
        <w:rPr>
          <w:rFonts w:ascii="Palatino Linotype" w:hAnsi="Palatino Linotype"/>
          <w:i/>
          <w:color w:val="000000" w:themeColor="text1"/>
        </w:rPr>
        <w:t>“ARTÍCULO 70….</w:t>
      </w:r>
    </w:p>
    <w:p w14:paraId="1A1CAA43" w14:textId="77777777" w:rsidR="005741F9" w:rsidRPr="00A43F27" w:rsidRDefault="005741F9" w:rsidP="005741F9">
      <w:pPr>
        <w:spacing w:line="360" w:lineRule="auto"/>
        <w:ind w:left="709" w:right="1041"/>
        <w:jc w:val="both"/>
        <w:rPr>
          <w:rFonts w:ascii="Palatino Linotype" w:hAnsi="Palatino Linotype"/>
          <w:i/>
          <w:color w:val="000000" w:themeColor="text1"/>
        </w:rPr>
      </w:pPr>
    </w:p>
    <w:p w14:paraId="58BC79E5" w14:textId="76430773" w:rsidR="005741F9" w:rsidRPr="00A43F27" w:rsidRDefault="005741F9" w:rsidP="005741F9">
      <w:pPr>
        <w:spacing w:line="360" w:lineRule="auto"/>
        <w:ind w:left="709" w:right="1041"/>
        <w:jc w:val="both"/>
        <w:rPr>
          <w:rFonts w:ascii="Palatino Linotype" w:hAnsi="Palatino Linotype"/>
          <w:i/>
        </w:rPr>
      </w:pPr>
      <w:r w:rsidRPr="00A43F27">
        <w:rPr>
          <w:rFonts w:ascii="Palatino Linotype" w:hAnsi="Palatino Linotype"/>
          <w:i/>
        </w:rPr>
        <w:t>XXXII. Padrón de proveedores y contratistas</w:t>
      </w:r>
      <w:r w:rsidR="006C58A2" w:rsidRPr="00A43F27">
        <w:rPr>
          <w:rFonts w:ascii="Palatino Linotype" w:hAnsi="Palatino Linotype"/>
          <w:i/>
        </w:rPr>
        <w:t>.</w:t>
      </w:r>
    </w:p>
    <w:p w14:paraId="0481CBA1" w14:textId="77777777" w:rsidR="006C58A2" w:rsidRPr="00A43F27" w:rsidRDefault="006C58A2" w:rsidP="006C58A2">
      <w:pPr>
        <w:spacing w:line="360" w:lineRule="auto"/>
        <w:ind w:right="1041"/>
        <w:jc w:val="both"/>
        <w:rPr>
          <w:rFonts w:ascii="Palatino Linotype" w:hAnsi="Palatino Linotype"/>
          <w:i/>
        </w:rPr>
      </w:pPr>
    </w:p>
    <w:p w14:paraId="08774EB4" w14:textId="55B3A05E" w:rsidR="00F64FCC" w:rsidRPr="00A43F27" w:rsidRDefault="00F64FCC" w:rsidP="00EE11D3">
      <w:pPr>
        <w:spacing w:line="360" w:lineRule="auto"/>
        <w:ind w:right="1041"/>
        <w:jc w:val="both"/>
        <w:rPr>
          <w:rFonts w:ascii="Palatino Linotype" w:hAnsi="Palatino Linotype"/>
        </w:rPr>
      </w:pPr>
      <w:r w:rsidRPr="00A43F27">
        <w:rPr>
          <w:rFonts w:ascii="Palatino Linotype" w:hAnsi="Palatino Linotype"/>
        </w:rPr>
        <w:t xml:space="preserve">Si bien es cierto que la información desagregada al grado que </w:t>
      </w:r>
      <w:r w:rsidR="0036131A" w:rsidRPr="0036131A">
        <w:rPr>
          <w:rFonts w:ascii="Palatino Linotype" w:hAnsi="Palatino Linotype"/>
          <w:b/>
        </w:rPr>
        <w:t>EL RECURRENTE</w:t>
      </w:r>
      <w:r w:rsidR="0036131A" w:rsidRPr="00A43F27">
        <w:rPr>
          <w:rFonts w:ascii="Palatino Linotype" w:hAnsi="Palatino Linotype"/>
        </w:rPr>
        <w:t xml:space="preserve"> </w:t>
      </w:r>
      <w:r w:rsidRPr="00A43F27">
        <w:rPr>
          <w:rFonts w:ascii="Palatino Linotype" w:hAnsi="Palatino Linotype"/>
        </w:rPr>
        <w:t xml:space="preserve">pretende conocer no se especifica tal cual en la obligación en cita también lo es que los criterios sustantivos de contenido que regulan la fracción en comento permiten acceder a la información que se pretende conocer como lo es de manera enunciativa mas no limitativa el criterio </w:t>
      </w:r>
      <w:r w:rsidR="00EE11D3" w:rsidRPr="00A43F27">
        <w:rPr>
          <w:rFonts w:ascii="Palatino Linotype" w:hAnsi="Palatino Linotype"/>
        </w:rPr>
        <w:t xml:space="preserve">21 y 22 regulado por los </w:t>
      </w:r>
      <w:r w:rsidR="00EE11D3" w:rsidRPr="00A43F27">
        <w:rPr>
          <w:rFonts w:ascii="Palatino Linotype" w:hAnsi="Palatino Linotype"/>
          <w:i/>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00EE11D3" w:rsidRPr="00A43F27">
        <w:rPr>
          <w:rFonts w:ascii="Palatino Linotype" w:hAnsi="Palatino Linotype"/>
        </w:rPr>
        <w:t>mismos que se insertan a continuación.</w:t>
      </w:r>
    </w:p>
    <w:p w14:paraId="7147A03F" w14:textId="4673F66F" w:rsidR="00AA690A" w:rsidRPr="00A43F27" w:rsidRDefault="00AA690A" w:rsidP="00EE11D3">
      <w:pPr>
        <w:spacing w:line="360" w:lineRule="auto"/>
        <w:ind w:right="1041"/>
        <w:jc w:val="both"/>
        <w:rPr>
          <w:rFonts w:ascii="Palatino Linotype" w:hAnsi="Palatino Linotype"/>
        </w:rPr>
      </w:pPr>
      <w:r w:rsidRPr="00A43F27">
        <w:rPr>
          <w:noProof/>
          <w:lang w:val="es-419" w:eastAsia="es-419"/>
        </w:rPr>
        <w:drawing>
          <wp:inline distT="0" distB="0" distL="0" distR="0" wp14:anchorId="69C1E134" wp14:editId="2FAD65AC">
            <wp:extent cx="5791835" cy="79756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797560"/>
                    </a:xfrm>
                    <a:prstGeom prst="rect">
                      <a:avLst/>
                    </a:prstGeom>
                  </pic:spPr>
                </pic:pic>
              </a:graphicData>
            </a:graphic>
          </wp:inline>
        </w:drawing>
      </w:r>
    </w:p>
    <w:p w14:paraId="026D94EB" w14:textId="77777777" w:rsidR="006C58A2" w:rsidRPr="00A43F27" w:rsidRDefault="006C58A2" w:rsidP="006C58A2">
      <w:pPr>
        <w:spacing w:line="360" w:lineRule="auto"/>
        <w:ind w:right="1041"/>
        <w:jc w:val="both"/>
        <w:rPr>
          <w:rFonts w:ascii="Palatino Linotype" w:hAnsi="Palatino Linotype"/>
          <w:i/>
          <w:color w:val="000000" w:themeColor="text1"/>
        </w:rPr>
      </w:pPr>
    </w:p>
    <w:p w14:paraId="4861EF96" w14:textId="540E89DD" w:rsidR="00A04D07" w:rsidRPr="00A43F27" w:rsidRDefault="00AA690A" w:rsidP="00E047D8">
      <w:pPr>
        <w:spacing w:line="360" w:lineRule="auto"/>
        <w:ind w:right="49"/>
        <w:jc w:val="both"/>
        <w:rPr>
          <w:rFonts w:ascii="Palatino Linotype" w:hAnsi="Palatino Linotype"/>
          <w:color w:val="000000" w:themeColor="text1"/>
        </w:rPr>
      </w:pPr>
      <w:r w:rsidRPr="00A43F27">
        <w:rPr>
          <w:rFonts w:ascii="Palatino Linotype" w:hAnsi="Palatino Linotype"/>
          <w:color w:val="000000" w:themeColor="text1"/>
        </w:rPr>
        <w:t xml:space="preserve">En esta tesitura es viable ordenar al </w:t>
      </w:r>
      <w:r w:rsidRPr="00A43F27">
        <w:rPr>
          <w:rFonts w:ascii="Palatino Linotype" w:hAnsi="Palatino Linotype"/>
          <w:b/>
          <w:color w:val="000000" w:themeColor="text1"/>
        </w:rPr>
        <w:t xml:space="preserve">SUJETO OBLIGADO </w:t>
      </w:r>
      <w:r w:rsidRPr="00A43F27">
        <w:rPr>
          <w:rFonts w:ascii="Palatino Linotype" w:hAnsi="Palatino Linotype"/>
          <w:color w:val="000000" w:themeColor="text1"/>
        </w:rPr>
        <w:t xml:space="preserve">para que a través del área correspondiente atienda el requerimiento realizado por </w:t>
      </w:r>
      <w:r w:rsidRPr="00A43F27">
        <w:rPr>
          <w:rFonts w:ascii="Palatino Linotype" w:hAnsi="Palatino Linotype"/>
          <w:b/>
          <w:color w:val="000000" w:themeColor="text1"/>
        </w:rPr>
        <w:t xml:space="preserve">EL RECURRENTE </w:t>
      </w:r>
      <w:r w:rsidRPr="00A43F27">
        <w:rPr>
          <w:rFonts w:ascii="Palatino Linotype" w:hAnsi="Palatino Linotype"/>
          <w:color w:val="000000" w:themeColor="text1"/>
        </w:rPr>
        <w:t xml:space="preserve">de la manera mayormente desagregada en el cual informe </w:t>
      </w:r>
      <w:r w:rsidR="005D35A6" w:rsidRPr="00A43F27">
        <w:rPr>
          <w:rFonts w:ascii="Palatino Linotype" w:hAnsi="Palatino Linotype"/>
          <w:color w:val="000000" w:themeColor="text1"/>
        </w:rPr>
        <w:t xml:space="preserve">el estado actual de proveedores y acreedores del Ayuntamiento de enero de </w:t>
      </w:r>
      <w:r w:rsidR="007A7944" w:rsidRPr="00A43F27">
        <w:rPr>
          <w:rFonts w:ascii="Palatino Linotype" w:hAnsi="Palatino Linotype"/>
          <w:color w:val="000000" w:themeColor="text1"/>
        </w:rPr>
        <w:t>dos mil veintiuno</w:t>
      </w:r>
      <w:r w:rsidR="005D35A6" w:rsidRPr="00A43F27">
        <w:rPr>
          <w:rFonts w:ascii="Palatino Linotype" w:hAnsi="Palatino Linotype"/>
          <w:color w:val="000000" w:themeColor="text1"/>
        </w:rPr>
        <w:t xml:space="preserve"> al veintiocho de marzo de dos mil veintidós (fecha en que se recibió la solicitud)</w:t>
      </w:r>
    </w:p>
    <w:p w14:paraId="703129BA" w14:textId="77777777" w:rsidR="00A04D07" w:rsidRPr="00A43F27" w:rsidRDefault="00A04D07" w:rsidP="00E047D8">
      <w:pPr>
        <w:spacing w:line="360" w:lineRule="auto"/>
        <w:ind w:right="49"/>
        <w:jc w:val="both"/>
        <w:rPr>
          <w:rFonts w:ascii="Palatino Linotype" w:hAnsi="Palatino Linotype"/>
          <w:color w:val="000000" w:themeColor="text1"/>
        </w:rPr>
      </w:pPr>
    </w:p>
    <w:p w14:paraId="0C7268A5" w14:textId="1CBAF326" w:rsidR="009717BD" w:rsidRPr="00A43F27" w:rsidRDefault="009717BD" w:rsidP="009717BD">
      <w:pPr>
        <w:spacing w:line="360" w:lineRule="auto"/>
        <w:ind w:right="49"/>
        <w:jc w:val="both"/>
        <w:rPr>
          <w:rFonts w:ascii="Palatino Linotype" w:hAnsi="Palatino Linotype"/>
          <w:color w:val="000000" w:themeColor="text1"/>
        </w:rPr>
      </w:pPr>
      <w:r w:rsidRPr="00A43F27">
        <w:rPr>
          <w:rFonts w:ascii="Palatino Linotype" w:hAnsi="Palatino Linotype"/>
          <w:color w:val="000000" w:themeColor="text1"/>
        </w:rPr>
        <w:t xml:space="preserve">Ahora bien, por lo que respecta al punto 3 donde se requiere “3. ¿El gobierno municipal renta anuncios espectaculares? </w:t>
      </w:r>
      <w:proofErr w:type="spellStart"/>
      <w:r w:rsidRPr="00A43F27">
        <w:rPr>
          <w:rFonts w:ascii="Palatino Linotype" w:hAnsi="Palatino Linotype"/>
          <w:color w:val="000000" w:themeColor="text1"/>
        </w:rPr>
        <w:t>Cual</w:t>
      </w:r>
      <w:proofErr w:type="spellEnd"/>
      <w:r w:rsidRPr="00A43F27">
        <w:rPr>
          <w:rFonts w:ascii="Palatino Linotype" w:hAnsi="Palatino Linotype"/>
          <w:color w:val="000000" w:themeColor="text1"/>
        </w:rPr>
        <w:t xml:space="preserve"> es su ubicación costo inicial y de renta mensual</w:t>
      </w:r>
      <w:proofErr w:type="gramStart"/>
      <w:r w:rsidRPr="00A43F27">
        <w:rPr>
          <w:rFonts w:ascii="Palatino Linotype" w:hAnsi="Palatino Linotype"/>
          <w:color w:val="000000" w:themeColor="text1"/>
        </w:rPr>
        <w:t>?</w:t>
      </w:r>
      <w:proofErr w:type="gramEnd"/>
      <w:r w:rsidRPr="00A43F27">
        <w:rPr>
          <w:rFonts w:ascii="Palatino Linotype" w:hAnsi="Palatino Linotype"/>
          <w:color w:val="000000" w:themeColor="text1"/>
        </w:rPr>
        <w:t xml:space="preserve"> “</w:t>
      </w:r>
    </w:p>
    <w:p w14:paraId="1C25436E" w14:textId="77777777" w:rsidR="009717BD" w:rsidRPr="00A43F27" w:rsidRDefault="009717BD" w:rsidP="009717BD">
      <w:pPr>
        <w:spacing w:line="360" w:lineRule="auto"/>
        <w:ind w:right="49"/>
        <w:jc w:val="both"/>
        <w:rPr>
          <w:rFonts w:ascii="Palatino Linotype" w:hAnsi="Palatino Linotype"/>
          <w:color w:val="000000" w:themeColor="text1"/>
        </w:rPr>
      </w:pPr>
    </w:p>
    <w:p w14:paraId="4B0EAE01" w14:textId="113F3B62" w:rsidR="009717BD" w:rsidRPr="00A43F27" w:rsidRDefault="009717BD" w:rsidP="009717BD">
      <w:pPr>
        <w:spacing w:line="360" w:lineRule="auto"/>
        <w:ind w:right="49"/>
        <w:jc w:val="both"/>
        <w:rPr>
          <w:rFonts w:ascii="Palatino Linotype" w:hAnsi="Palatino Linotype"/>
          <w:color w:val="000000" w:themeColor="text1"/>
        </w:rPr>
      </w:pPr>
      <w:r w:rsidRPr="00A43F27">
        <w:rPr>
          <w:rFonts w:ascii="Palatino Linotype" w:hAnsi="Palatino Linotype"/>
          <w:color w:val="000000" w:themeColor="text1"/>
        </w:rPr>
        <w:t xml:space="preserve">Se advierte que se emitieron distintas respuestas por parte de los servidores públicos habilitados con los que cuenta el </w:t>
      </w:r>
      <w:r w:rsidRPr="00A43F27">
        <w:rPr>
          <w:rFonts w:ascii="Palatino Linotype" w:hAnsi="Palatino Linotype"/>
          <w:b/>
          <w:color w:val="000000" w:themeColor="text1"/>
        </w:rPr>
        <w:t xml:space="preserve">SUJETO OBLIGADO </w:t>
      </w:r>
      <w:r w:rsidRPr="00A43F27">
        <w:rPr>
          <w:rFonts w:ascii="Palatino Linotype" w:hAnsi="Palatino Linotype"/>
          <w:color w:val="000000" w:themeColor="text1"/>
        </w:rPr>
        <w:t>mismas que se insertan a continuación:</w:t>
      </w:r>
    </w:p>
    <w:p w14:paraId="4281F598" w14:textId="77777777" w:rsidR="00D545EA" w:rsidRPr="00A43F27" w:rsidRDefault="00D545EA" w:rsidP="009717BD">
      <w:pPr>
        <w:spacing w:line="360" w:lineRule="auto"/>
        <w:ind w:right="49"/>
        <w:jc w:val="both"/>
        <w:rPr>
          <w:rFonts w:ascii="Palatino Linotype" w:hAnsi="Palatino Linotype"/>
          <w:b/>
          <w:color w:val="000000" w:themeColor="text1"/>
        </w:rPr>
      </w:pPr>
    </w:p>
    <w:p w14:paraId="0EB79C84" w14:textId="4A7E41BE" w:rsidR="00D545EA" w:rsidRPr="00A43F27" w:rsidRDefault="00D545EA" w:rsidP="009717BD">
      <w:pPr>
        <w:spacing w:line="360" w:lineRule="auto"/>
        <w:ind w:right="49"/>
        <w:jc w:val="both"/>
        <w:rPr>
          <w:rFonts w:ascii="Palatino Linotype" w:hAnsi="Palatino Linotype"/>
          <w:b/>
          <w:color w:val="000000" w:themeColor="text1"/>
        </w:rPr>
      </w:pPr>
      <w:r w:rsidRPr="00A43F27">
        <w:rPr>
          <w:rFonts w:ascii="Palatino Linotype" w:hAnsi="Palatino Linotype"/>
          <w:b/>
          <w:color w:val="000000" w:themeColor="text1"/>
        </w:rPr>
        <w:t>DIRECCIÓN DE DESARROLLO URBANO</w:t>
      </w:r>
    </w:p>
    <w:p w14:paraId="5C98A35C" w14:textId="7F3C2C71" w:rsidR="009717BD" w:rsidRPr="00A43F27" w:rsidRDefault="00D545EA" w:rsidP="009717BD">
      <w:pPr>
        <w:spacing w:line="360" w:lineRule="auto"/>
        <w:ind w:right="49"/>
        <w:jc w:val="both"/>
        <w:rPr>
          <w:rFonts w:ascii="Palatino Linotype" w:hAnsi="Palatino Linotype"/>
          <w:color w:val="000000" w:themeColor="text1"/>
        </w:rPr>
      </w:pPr>
      <w:r w:rsidRPr="00A43F27">
        <w:rPr>
          <w:rFonts w:ascii="Palatino Linotype" w:hAnsi="Palatino Linotype"/>
          <w:b/>
          <w:color w:val="000000" w:themeColor="text1"/>
        </w:rPr>
        <w:t>“</w:t>
      </w:r>
      <w:r w:rsidR="009717BD" w:rsidRPr="00A43F27">
        <w:rPr>
          <w:rFonts w:ascii="Palatino Linotype" w:hAnsi="Palatino Linotype"/>
          <w:color w:val="000000" w:themeColor="text1"/>
        </w:rPr>
        <w:t>Se indica que de conformidad al artículo 91 de la ley orgánica municipal del Estado de México, esta autoridad no es competente para atender dicho rubro, toda vez que en términos del artículo 89 fracción LXIV de bando de policía y gobierno 2022, la dirección de desarrollo Urbano es el área responsable de emitir las autorizaciones.</w:t>
      </w:r>
    </w:p>
    <w:p w14:paraId="66BFD670" w14:textId="77777777" w:rsidR="009717BD" w:rsidRPr="00A43F27" w:rsidRDefault="009717BD" w:rsidP="009717BD">
      <w:pPr>
        <w:spacing w:line="360" w:lineRule="auto"/>
        <w:ind w:right="49"/>
        <w:jc w:val="both"/>
        <w:rPr>
          <w:rFonts w:ascii="Palatino Linotype" w:hAnsi="Palatino Linotype"/>
          <w:color w:val="000000" w:themeColor="text1"/>
        </w:rPr>
      </w:pPr>
    </w:p>
    <w:p w14:paraId="68ACEEE3" w14:textId="7A5B0B2F" w:rsidR="00D545EA" w:rsidRPr="00A43F27" w:rsidRDefault="00D545EA" w:rsidP="009717BD">
      <w:pPr>
        <w:spacing w:line="360" w:lineRule="auto"/>
        <w:ind w:right="49"/>
        <w:jc w:val="both"/>
        <w:rPr>
          <w:rFonts w:ascii="Palatino Linotype" w:hAnsi="Palatino Linotype"/>
          <w:b/>
          <w:color w:val="000000" w:themeColor="text1"/>
        </w:rPr>
      </w:pPr>
      <w:r w:rsidRPr="00A43F27">
        <w:rPr>
          <w:rFonts w:ascii="Palatino Linotype" w:hAnsi="Palatino Linotype"/>
          <w:b/>
          <w:color w:val="000000" w:themeColor="text1"/>
        </w:rPr>
        <w:t>COORDINACIÓN DE COMUNICACIÓN E IMAGEN INSTITUCIONAL</w:t>
      </w:r>
    </w:p>
    <w:p w14:paraId="43BB0FD4" w14:textId="77777777" w:rsidR="00D545EA" w:rsidRPr="00A43F27" w:rsidRDefault="00D545EA" w:rsidP="009717BD">
      <w:pPr>
        <w:spacing w:line="360" w:lineRule="auto"/>
        <w:ind w:right="49"/>
        <w:jc w:val="both"/>
        <w:rPr>
          <w:rFonts w:ascii="Palatino Linotype" w:hAnsi="Palatino Linotype"/>
          <w:b/>
          <w:color w:val="000000" w:themeColor="text1"/>
        </w:rPr>
      </w:pPr>
    </w:p>
    <w:p w14:paraId="6892749B" w14:textId="1A615E48" w:rsidR="009717BD" w:rsidRPr="00A43F27" w:rsidRDefault="00D545EA" w:rsidP="009717BD">
      <w:pPr>
        <w:spacing w:line="360" w:lineRule="auto"/>
        <w:ind w:right="49"/>
        <w:jc w:val="both"/>
        <w:rPr>
          <w:rFonts w:ascii="Palatino Linotype" w:hAnsi="Palatino Linotype"/>
          <w:color w:val="000000" w:themeColor="text1"/>
        </w:rPr>
      </w:pPr>
      <w:r w:rsidRPr="00A43F27">
        <w:rPr>
          <w:rFonts w:ascii="Palatino Linotype" w:hAnsi="Palatino Linotype"/>
          <w:color w:val="000000" w:themeColor="text1"/>
        </w:rPr>
        <w:t>L</w:t>
      </w:r>
      <w:r w:rsidR="009717BD" w:rsidRPr="00A43F27">
        <w:rPr>
          <w:rFonts w:ascii="Palatino Linotype" w:hAnsi="Palatino Linotype"/>
          <w:color w:val="000000" w:themeColor="text1"/>
        </w:rPr>
        <w:t>a Coordinadora de comunicación e imagen institucional responde que el tema lo maneja Administración a través del área de adquisiciones; de igual manera la Dirección de Desarrollo argumenta que ellos son los responsables de emitir las autorizaciones, sin embargo, no llevan a cabo los contratos.</w:t>
      </w:r>
    </w:p>
    <w:p w14:paraId="76F29AA9" w14:textId="54243782" w:rsidR="009717BD" w:rsidRPr="00A43F27" w:rsidRDefault="009717BD" w:rsidP="00E047D8">
      <w:pPr>
        <w:spacing w:line="360" w:lineRule="auto"/>
        <w:ind w:right="49"/>
        <w:jc w:val="both"/>
        <w:rPr>
          <w:rFonts w:ascii="Palatino Linotype" w:hAnsi="Palatino Linotype"/>
          <w:color w:val="000000" w:themeColor="text1"/>
        </w:rPr>
      </w:pPr>
    </w:p>
    <w:p w14:paraId="291AB56A" w14:textId="57C0C60E" w:rsidR="00A04D07" w:rsidRPr="00A43F27" w:rsidRDefault="006A2E63" w:rsidP="00E047D8">
      <w:pPr>
        <w:spacing w:line="360" w:lineRule="auto"/>
        <w:ind w:right="49"/>
        <w:jc w:val="both"/>
        <w:rPr>
          <w:rFonts w:ascii="Palatino Linotype" w:hAnsi="Palatino Linotype"/>
          <w:b/>
          <w:color w:val="000000" w:themeColor="text1"/>
        </w:rPr>
      </w:pPr>
      <w:r w:rsidRPr="00A43F27">
        <w:rPr>
          <w:rFonts w:ascii="Palatino Linotype" w:hAnsi="Palatino Linotype"/>
          <w:b/>
          <w:color w:val="000000" w:themeColor="text1"/>
        </w:rPr>
        <w:t>SECRETARÍA DEL AYUNTAMIENTO</w:t>
      </w:r>
    </w:p>
    <w:p w14:paraId="29BD21A7" w14:textId="77777777" w:rsidR="006A2E63" w:rsidRPr="00A43F27" w:rsidRDefault="006A2E63" w:rsidP="00E047D8">
      <w:pPr>
        <w:spacing w:line="360" w:lineRule="auto"/>
        <w:ind w:right="49"/>
        <w:jc w:val="both"/>
        <w:rPr>
          <w:rFonts w:ascii="Palatino Linotype" w:hAnsi="Palatino Linotype"/>
          <w:b/>
          <w:color w:val="000000" w:themeColor="text1"/>
        </w:rPr>
      </w:pPr>
    </w:p>
    <w:p w14:paraId="197ADE61" w14:textId="5DF30A23" w:rsidR="006A2E63" w:rsidRPr="00A43F27" w:rsidRDefault="006A2E63" w:rsidP="00E047D8">
      <w:pPr>
        <w:spacing w:line="360" w:lineRule="auto"/>
        <w:ind w:right="49"/>
        <w:jc w:val="both"/>
        <w:rPr>
          <w:rFonts w:ascii="Palatino Linotype" w:hAnsi="Palatino Linotype"/>
          <w:color w:val="000000" w:themeColor="text1"/>
        </w:rPr>
      </w:pPr>
      <w:r w:rsidRPr="00A43F27">
        <w:rPr>
          <w:rFonts w:ascii="Palatino Linotype" w:hAnsi="Palatino Linotype"/>
          <w:color w:val="000000" w:themeColor="text1"/>
        </w:rPr>
        <w:t xml:space="preserve">La Secretaria del Ayuntamiento argumenta que </w:t>
      </w:r>
      <w:r w:rsidR="00D66480" w:rsidRPr="00A43F27">
        <w:rPr>
          <w:rFonts w:ascii="Palatino Linotype" w:hAnsi="Palatino Linotype"/>
          <w:color w:val="000000" w:themeColor="text1"/>
        </w:rPr>
        <w:t>la Dirección de Desarrollo Urbano es la competente para conocer del tema.</w:t>
      </w:r>
    </w:p>
    <w:p w14:paraId="21CD5999" w14:textId="77777777" w:rsidR="00D66480" w:rsidRPr="00A43F27" w:rsidRDefault="00D66480" w:rsidP="00E047D8">
      <w:pPr>
        <w:spacing w:line="360" w:lineRule="auto"/>
        <w:ind w:right="49"/>
        <w:jc w:val="both"/>
        <w:rPr>
          <w:rFonts w:ascii="Palatino Linotype" w:hAnsi="Palatino Linotype"/>
          <w:color w:val="000000" w:themeColor="text1"/>
        </w:rPr>
      </w:pPr>
    </w:p>
    <w:p w14:paraId="3E7C2E7E" w14:textId="1E458081" w:rsidR="00A04D07" w:rsidRPr="00A43F27" w:rsidRDefault="00D66480" w:rsidP="00F11D91">
      <w:pPr>
        <w:spacing w:line="360" w:lineRule="auto"/>
        <w:ind w:right="49"/>
        <w:jc w:val="both"/>
        <w:rPr>
          <w:rFonts w:ascii="Palatino Linotype" w:hAnsi="Palatino Linotype"/>
          <w:color w:val="000000" w:themeColor="text1"/>
        </w:rPr>
      </w:pPr>
      <w:r w:rsidRPr="00A43F27">
        <w:rPr>
          <w:rFonts w:ascii="Palatino Linotype" w:hAnsi="Palatino Linotype"/>
          <w:color w:val="000000" w:themeColor="text1"/>
        </w:rPr>
        <w:t xml:space="preserve">En virtud de las contradicciones vertidas por las áreas que conforman al </w:t>
      </w:r>
      <w:r w:rsidRPr="00A43F27">
        <w:rPr>
          <w:rFonts w:ascii="Palatino Linotype" w:hAnsi="Palatino Linotype"/>
          <w:b/>
          <w:color w:val="000000" w:themeColor="text1"/>
        </w:rPr>
        <w:t xml:space="preserve">SUJETO OBLIGADO </w:t>
      </w:r>
      <w:r w:rsidRPr="00A43F27">
        <w:rPr>
          <w:rFonts w:ascii="Palatino Linotype" w:hAnsi="Palatino Linotype"/>
          <w:color w:val="000000" w:themeColor="text1"/>
        </w:rPr>
        <w:t xml:space="preserve">esta ponencia Resolutora </w:t>
      </w:r>
      <w:r w:rsidR="00F11D91" w:rsidRPr="00A43F27">
        <w:rPr>
          <w:rFonts w:ascii="Palatino Linotype" w:hAnsi="Palatino Linotype"/>
          <w:color w:val="000000" w:themeColor="text1"/>
        </w:rPr>
        <w:t>obvia el estudio de la competencia para generar poseer o administrar la información ya que si bien no la remiten, emiten pronunciamientos que permiten deducir que si tienen la facultad de generar la información que</w:t>
      </w:r>
      <w:r w:rsidR="005F4BB9" w:rsidRPr="00A43F27">
        <w:rPr>
          <w:rFonts w:ascii="Palatino Linotype" w:hAnsi="Palatino Linotype"/>
          <w:color w:val="000000" w:themeColor="text1"/>
        </w:rPr>
        <w:t xml:space="preserve"> </w:t>
      </w:r>
      <w:r w:rsidR="0036131A" w:rsidRPr="0036131A">
        <w:rPr>
          <w:rFonts w:ascii="Palatino Linotype" w:hAnsi="Palatino Linotype"/>
          <w:b/>
          <w:color w:val="000000" w:themeColor="text1"/>
        </w:rPr>
        <w:t>EL RECURRENTE</w:t>
      </w:r>
      <w:r w:rsidR="0036131A" w:rsidRPr="00A43F27">
        <w:rPr>
          <w:rFonts w:ascii="Palatino Linotype" w:hAnsi="Palatino Linotype"/>
          <w:color w:val="000000" w:themeColor="text1"/>
        </w:rPr>
        <w:t xml:space="preserve"> </w:t>
      </w:r>
      <w:r w:rsidR="005F4BB9" w:rsidRPr="00A43F27">
        <w:rPr>
          <w:rFonts w:ascii="Palatino Linotype" w:hAnsi="Palatino Linotype"/>
          <w:color w:val="000000" w:themeColor="text1"/>
        </w:rPr>
        <w:t xml:space="preserve">pretende conocer por lo cual se ordena que previa </w:t>
      </w:r>
      <w:r w:rsidR="0042625F" w:rsidRPr="00A43F27">
        <w:rPr>
          <w:rFonts w:ascii="Palatino Linotype" w:hAnsi="Palatino Linotype"/>
          <w:color w:val="000000" w:themeColor="text1"/>
        </w:rPr>
        <w:t xml:space="preserve">búsqueda exhaustiva y razonable en todas las áreas que conforman al sujeto obligado se entregue la información solicitada por </w:t>
      </w:r>
      <w:r w:rsidR="0036131A" w:rsidRPr="0036131A">
        <w:rPr>
          <w:rFonts w:ascii="Palatino Linotype" w:hAnsi="Palatino Linotype"/>
          <w:b/>
          <w:color w:val="000000" w:themeColor="text1"/>
        </w:rPr>
        <w:t>EL RECURRENTE</w:t>
      </w:r>
      <w:r w:rsidR="0042625F" w:rsidRPr="00A43F27">
        <w:rPr>
          <w:rFonts w:ascii="Palatino Linotype" w:hAnsi="Palatino Linotype"/>
          <w:color w:val="000000" w:themeColor="text1"/>
        </w:rPr>
        <w:t>.</w:t>
      </w:r>
    </w:p>
    <w:p w14:paraId="6098DDFF" w14:textId="77777777" w:rsidR="006B2F99" w:rsidRPr="00A43F27" w:rsidRDefault="006B2F99" w:rsidP="00F11D91">
      <w:pPr>
        <w:spacing w:line="360" w:lineRule="auto"/>
        <w:ind w:right="49"/>
        <w:jc w:val="both"/>
        <w:rPr>
          <w:rFonts w:ascii="Palatino Linotype" w:hAnsi="Palatino Linotype"/>
          <w:color w:val="000000" w:themeColor="text1"/>
        </w:rPr>
      </w:pPr>
    </w:p>
    <w:p w14:paraId="638968E9" w14:textId="4B0F8280" w:rsidR="006B2F99" w:rsidRPr="00A43F27" w:rsidRDefault="006B2F99" w:rsidP="00F11D91">
      <w:pPr>
        <w:spacing w:line="360" w:lineRule="auto"/>
        <w:ind w:right="49"/>
        <w:jc w:val="both"/>
        <w:rPr>
          <w:rFonts w:ascii="Palatino Linotype" w:hAnsi="Palatino Linotype"/>
          <w:color w:val="000000" w:themeColor="text1"/>
        </w:rPr>
      </w:pPr>
      <w:r w:rsidRPr="00A43F27">
        <w:rPr>
          <w:rFonts w:ascii="Palatino Linotype" w:hAnsi="Palatino Linotype"/>
          <w:color w:val="000000" w:themeColor="text1"/>
        </w:rPr>
        <w:t xml:space="preserve">Respecto a la temporalidad como </w:t>
      </w:r>
      <w:r w:rsidR="0036131A" w:rsidRPr="0036131A">
        <w:rPr>
          <w:rFonts w:ascii="Palatino Linotype" w:hAnsi="Palatino Linotype"/>
          <w:b/>
          <w:color w:val="000000" w:themeColor="text1"/>
        </w:rPr>
        <w:t>EL RECURRENTE</w:t>
      </w:r>
      <w:r w:rsidR="0036131A" w:rsidRPr="00A43F27">
        <w:rPr>
          <w:rFonts w:ascii="Palatino Linotype" w:hAnsi="Palatino Linotype"/>
          <w:color w:val="000000" w:themeColor="text1"/>
        </w:rPr>
        <w:t xml:space="preserve"> </w:t>
      </w:r>
      <w:r w:rsidRPr="00A43F27">
        <w:rPr>
          <w:rFonts w:ascii="Palatino Linotype" w:hAnsi="Palatino Linotype"/>
          <w:color w:val="000000" w:themeColor="text1"/>
        </w:rPr>
        <w:t xml:space="preserve">no solicito temporalidad específica de acuerdo al criterio 3/19 emitido por el </w:t>
      </w:r>
      <w:r w:rsidR="000C4A36" w:rsidRPr="00A43F27">
        <w:rPr>
          <w:rFonts w:ascii="Palatino Linotype" w:hAnsi="Palatino Linotype"/>
          <w:color w:val="000000" w:themeColor="text1"/>
        </w:rPr>
        <w:t>Instituto Nacional de Transparencia, Acceso a la Información Pública y Protección de Datos Personales,</w:t>
      </w:r>
      <w:r w:rsidRPr="00A43F27">
        <w:rPr>
          <w:rFonts w:ascii="Palatino Linotype" w:hAnsi="Palatino Linotype"/>
          <w:color w:val="000000" w:themeColor="text1"/>
        </w:rPr>
        <w:t xml:space="preserve"> que a la letra señala </w:t>
      </w:r>
      <w:r w:rsidRPr="00A43F27">
        <w:rPr>
          <w:rFonts w:ascii="Palatino Linotype" w:hAnsi="Palatino Linotype"/>
          <w:i/>
          <w:color w:val="000000" w:themeColor="text1"/>
        </w:rPr>
        <w:t>“</w:t>
      </w:r>
      <w:r w:rsidRPr="00A43F27">
        <w:rPr>
          <w:rFonts w:ascii="Palatino Linotype" w:hAnsi="Palatino Linotype"/>
          <w:i/>
        </w:rPr>
        <w:t>Periodo de búsqueda de la información. Cuando la persona solicitante no señale el periodo respecto del cual requiere la información se considerará que el requerimiento se refiere al año inmediato anterior, contado a partir de la fecha de recepción de la solicitud.”</w:t>
      </w:r>
      <w:r w:rsidR="007B7A0D" w:rsidRPr="00A43F27">
        <w:rPr>
          <w:rFonts w:ascii="Palatino Linotype" w:hAnsi="Palatino Linotype"/>
          <w:i/>
        </w:rPr>
        <w:t xml:space="preserve"> </w:t>
      </w:r>
      <w:r w:rsidR="007B7A0D" w:rsidRPr="00A43F27">
        <w:rPr>
          <w:rFonts w:ascii="Palatino Linotype" w:hAnsi="Palatino Linotype"/>
        </w:rPr>
        <w:t>Es viable ordenar que se entregue la información del veintiocho de marzo de dos mil veintiuno al veintiocho de marzo de dos mil veintidós.</w:t>
      </w:r>
    </w:p>
    <w:p w14:paraId="37E6D393" w14:textId="77777777" w:rsidR="00A04D07" w:rsidRPr="00A43F27" w:rsidRDefault="00A04D07" w:rsidP="00E047D8">
      <w:pPr>
        <w:spacing w:line="360" w:lineRule="auto"/>
        <w:ind w:right="49"/>
        <w:jc w:val="both"/>
        <w:rPr>
          <w:rFonts w:ascii="Palatino Linotype" w:hAnsi="Palatino Linotype"/>
          <w:color w:val="000000" w:themeColor="text1"/>
        </w:rPr>
      </w:pPr>
    </w:p>
    <w:p w14:paraId="110CB39B" w14:textId="77777777" w:rsidR="00E85F26" w:rsidRPr="00A43F27" w:rsidRDefault="00E85F26" w:rsidP="00E85F26">
      <w:pPr>
        <w:spacing w:line="360" w:lineRule="auto"/>
        <w:jc w:val="both"/>
        <w:rPr>
          <w:rFonts w:ascii="Palatino Linotype" w:eastAsia="Palatino Linotype" w:hAnsi="Palatino Linotype" w:cs="Palatino Linotype"/>
        </w:rPr>
      </w:pPr>
      <w:r w:rsidRPr="00A43F27">
        <w:rPr>
          <w:rFonts w:ascii="Palatino Linotype" w:eastAsia="Palatino Linotype" w:hAnsi="Palatino Linotype" w:cs="Palatino Linotype"/>
        </w:rPr>
        <w:t>Respecto a la información que se ordena, 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2F52EA85" w14:textId="77777777" w:rsidR="00E85F26" w:rsidRPr="00A43F27" w:rsidRDefault="00E85F26" w:rsidP="00E85F26">
      <w:pPr>
        <w:rPr>
          <w:rFonts w:eastAsia="Palatino Linotype" w:cs="Palatino Linotype"/>
        </w:rPr>
      </w:pPr>
    </w:p>
    <w:p w14:paraId="1AFBC669" w14:textId="77777777" w:rsidR="00E85F26" w:rsidRPr="00A43F27" w:rsidRDefault="00E85F26" w:rsidP="00E85F26">
      <w:pPr>
        <w:pStyle w:val="Fundamentos"/>
        <w:rPr>
          <w:sz w:val="24"/>
        </w:rPr>
      </w:pPr>
      <w:r w:rsidRPr="00A43F27">
        <w:rPr>
          <w:b/>
          <w:sz w:val="24"/>
        </w:rPr>
        <w:t>Artículo 3.</w:t>
      </w:r>
      <w:r w:rsidRPr="00A43F27">
        <w:rPr>
          <w:sz w:val="24"/>
        </w:rPr>
        <w:t xml:space="preserve"> Para los efectos de la presente Ley se entenderá por:</w:t>
      </w:r>
    </w:p>
    <w:p w14:paraId="47F778AB" w14:textId="77777777" w:rsidR="00E85F26" w:rsidRPr="00A43F27" w:rsidRDefault="00E85F26" w:rsidP="00E85F26">
      <w:pPr>
        <w:pStyle w:val="Fundamentos"/>
        <w:rPr>
          <w:sz w:val="24"/>
        </w:rPr>
      </w:pPr>
      <w:r w:rsidRPr="00A43F27">
        <w:rPr>
          <w:sz w:val="24"/>
        </w:rPr>
        <w:t>(…)</w:t>
      </w:r>
    </w:p>
    <w:p w14:paraId="7BDD1FBE" w14:textId="77777777" w:rsidR="00E85F26" w:rsidRPr="00A43F27" w:rsidRDefault="00E85F26" w:rsidP="00E85F26">
      <w:pPr>
        <w:pStyle w:val="Fundamentos"/>
        <w:rPr>
          <w:sz w:val="24"/>
        </w:rPr>
      </w:pPr>
      <w:r w:rsidRPr="00A43F27">
        <w:rPr>
          <w:b/>
          <w:sz w:val="24"/>
        </w:rPr>
        <w:t>IX. Datos personales:</w:t>
      </w:r>
      <w:r w:rsidRPr="00A43F27">
        <w:rPr>
          <w:sz w:val="24"/>
        </w:rPr>
        <w:t xml:space="preserve"> La información concerniente a una persona, identificada o identificable según lo dispuesto por la Ley de Protección de Datos Personales del Estado de México; </w:t>
      </w:r>
    </w:p>
    <w:p w14:paraId="6D17C43E" w14:textId="77777777" w:rsidR="00E85F26" w:rsidRPr="00A43F27" w:rsidRDefault="00E85F26" w:rsidP="00E85F26">
      <w:pPr>
        <w:pStyle w:val="Fundamentos"/>
        <w:rPr>
          <w:sz w:val="24"/>
        </w:rPr>
      </w:pPr>
      <w:r w:rsidRPr="00A43F27">
        <w:rPr>
          <w:b/>
          <w:sz w:val="24"/>
        </w:rPr>
        <w:t>XX.</w:t>
      </w:r>
      <w:r w:rsidRPr="00A43F27">
        <w:rPr>
          <w:sz w:val="24"/>
        </w:rPr>
        <w:t xml:space="preserve"> </w:t>
      </w:r>
      <w:r w:rsidRPr="00A43F27">
        <w:rPr>
          <w:b/>
          <w:sz w:val="24"/>
        </w:rPr>
        <w:t>Información clasificada:</w:t>
      </w:r>
      <w:r w:rsidRPr="00A43F27">
        <w:rPr>
          <w:sz w:val="24"/>
        </w:rPr>
        <w:t xml:space="preserve"> Aquella considerada por la presente Ley como reservada o confidencial;</w:t>
      </w:r>
    </w:p>
    <w:p w14:paraId="43D0610E" w14:textId="77777777" w:rsidR="00E85F26" w:rsidRPr="00A43F27" w:rsidRDefault="00E85F26" w:rsidP="00E85F26">
      <w:pPr>
        <w:pStyle w:val="Fundamentos"/>
        <w:rPr>
          <w:sz w:val="24"/>
        </w:rPr>
      </w:pPr>
      <w:r w:rsidRPr="00A43F27">
        <w:rPr>
          <w:b/>
          <w:sz w:val="24"/>
        </w:rPr>
        <w:t>XXI.</w:t>
      </w:r>
      <w:r w:rsidRPr="00A43F27">
        <w:rPr>
          <w:sz w:val="24"/>
        </w:rPr>
        <w:t xml:space="preserve"> </w:t>
      </w:r>
      <w:r w:rsidRPr="00A43F27">
        <w:rPr>
          <w:b/>
          <w:sz w:val="24"/>
        </w:rPr>
        <w:t>Información confidencial:</w:t>
      </w:r>
      <w:r w:rsidRPr="00A43F27">
        <w:rPr>
          <w:sz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C282A88" w14:textId="77777777" w:rsidR="00E85F26" w:rsidRPr="00A43F27" w:rsidRDefault="00E85F26" w:rsidP="00E85F26">
      <w:pPr>
        <w:pStyle w:val="Fundamentos"/>
        <w:rPr>
          <w:sz w:val="24"/>
        </w:rPr>
      </w:pPr>
      <w:r w:rsidRPr="00A43F27">
        <w:rPr>
          <w:b/>
          <w:sz w:val="24"/>
        </w:rPr>
        <w:t>…</w:t>
      </w:r>
    </w:p>
    <w:p w14:paraId="1BF47215" w14:textId="77777777" w:rsidR="00E85F26" w:rsidRPr="00A43F27" w:rsidRDefault="00E85F26" w:rsidP="00E85F26">
      <w:pPr>
        <w:pStyle w:val="Fundamentos"/>
        <w:rPr>
          <w:sz w:val="24"/>
        </w:rPr>
      </w:pPr>
      <w:r w:rsidRPr="00A43F27">
        <w:rPr>
          <w:b/>
          <w:sz w:val="24"/>
        </w:rPr>
        <w:t>XLV.</w:t>
      </w:r>
      <w:r w:rsidRPr="00A43F27">
        <w:rPr>
          <w:sz w:val="24"/>
        </w:rPr>
        <w:t xml:space="preserve"> </w:t>
      </w:r>
      <w:r w:rsidRPr="00A43F27">
        <w:rPr>
          <w:b/>
          <w:sz w:val="24"/>
        </w:rPr>
        <w:t>Versión pública:</w:t>
      </w:r>
      <w:r w:rsidRPr="00A43F27">
        <w:rPr>
          <w:sz w:val="24"/>
        </w:rPr>
        <w:t xml:space="preserve"> Documento en el que se elimine, suprime o borra la información clasificada como reservada o confidencial para permitir su acceso.</w:t>
      </w:r>
    </w:p>
    <w:p w14:paraId="0BC95ED5" w14:textId="77777777" w:rsidR="00E85F26" w:rsidRPr="00A43F27" w:rsidRDefault="00E85F26" w:rsidP="00E85F26">
      <w:pPr>
        <w:pStyle w:val="Fundamentos"/>
        <w:rPr>
          <w:sz w:val="24"/>
        </w:rPr>
      </w:pPr>
      <w:r w:rsidRPr="00A43F27">
        <w:rPr>
          <w:sz w:val="24"/>
        </w:rPr>
        <w:t>(…)</w:t>
      </w:r>
    </w:p>
    <w:p w14:paraId="4747C4A1" w14:textId="77777777" w:rsidR="00E85F26" w:rsidRPr="00A43F27" w:rsidRDefault="00E85F26" w:rsidP="00E85F26">
      <w:pPr>
        <w:pStyle w:val="Fundamentos"/>
        <w:rPr>
          <w:sz w:val="24"/>
        </w:rPr>
      </w:pPr>
    </w:p>
    <w:p w14:paraId="274F379F" w14:textId="77777777" w:rsidR="00E85F26" w:rsidRPr="00A43F27" w:rsidRDefault="00E85F26" w:rsidP="00E85F26">
      <w:pPr>
        <w:pStyle w:val="Fundamentos"/>
        <w:rPr>
          <w:sz w:val="24"/>
        </w:rPr>
      </w:pPr>
      <w:r w:rsidRPr="00A43F27">
        <w:rPr>
          <w:b/>
          <w:sz w:val="24"/>
        </w:rPr>
        <w:t xml:space="preserve">Artículo 91. </w:t>
      </w:r>
      <w:r w:rsidRPr="00A43F27">
        <w:rPr>
          <w:sz w:val="24"/>
        </w:rPr>
        <w:t>El acceso a la información pública será restringido excepcionalmente, cuando ésta sea clasificada como reservada o confidencial.</w:t>
      </w:r>
    </w:p>
    <w:p w14:paraId="25158E27" w14:textId="77777777" w:rsidR="00E85F26" w:rsidRPr="00A43F27" w:rsidRDefault="00E85F26" w:rsidP="00E85F26">
      <w:pPr>
        <w:pStyle w:val="Fundamentos"/>
        <w:rPr>
          <w:sz w:val="24"/>
        </w:rPr>
      </w:pPr>
    </w:p>
    <w:p w14:paraId="46FB3B45" w14:textId="77777777" w:rsidR="00E85F26" w:rsidRPr="00A43F27" w:rsidRDefault="00E85F26" w:rsidP="00E85F26">
      <w:pPr>
        <w:pStyle w:val="Fundamentos"/>
        <w:rPr>
          <w:sz w:val="24"/>
        </w:rPr>
      </w:pPr>
      <w:r w:rsidRPr="00A43F27">
        <w:rPr>
          <w:b/>
          <w:sz w:val="24"/>
        </w:rPr>
        <w:t>Artículo 132.</w:t>
      </w:r>
      <w:r w:rsidRPr="00A43F27">
        <w:rPr>
          <w:sz w:val="24"/>
        </w:rPr>
        <w:t xml:space="preserve"> </w:t>
      </w:r>
      <w:r w:rsidRPr="00A43F27">
        <w:rPr>
          <w:sz w:val="24"/>
          <w:u w:val="single"/>
        </w:rPr>
        <w:t>La clasificación de la información se llevará a cabo en el momento en que</w:t>
      </w:r>
      <w:r w:rsidRPr="00A43F27">
        <w:rPr>
          <w:sz w:val="24"/>
        </w:rPr>
        <w:t>:</w:t>
      </w:r>
    </w:p>
    <w:p w14:paraId="2F1D9C63" w14:textId="77777777" w:rsidR="00E85F26" w:rsidRPr="00A43F27" w:rsidRDefault="00E85F26" w:rsidP="00E85F26">
      <w:pPr>
        <w:pStyle w:val="Fundamentos"/>
        <w:rPr>
          <w:sz w:val="24"/>
        </w:rPr>
      </w:pPr>
      <w:r w:rsidRPr="00A43F27">
        <w:rPr>
          <w:b/>
          <w:sz w:val="24"/>
        </w:rPr>
        <w:t>I.</w:t>
      </w:r>
      <w:r w:rsidRPr="00A43F27">
        <w:rPr>
          <w:sz w:val="24"/>
        </w:rPr>
        <w:t xml:space="preserve"> Se reciba una solicitud de acceso a la información;</w:t>
      </w:r>
    </w:p>
    <w:p w14:paraId="1E053F09" w14:textId="77777777" w:rsidR="00E85F26" w:rsidRPr="00A43F27" w:rsidRDefault="00E85F26" w:rsidP="00E85F26">
      <w:pPr>
        <w:pStyle w:val="Fundamentos"/>
        <w:rPr>
          <w:sz w:val="24"/>
        </w:rPr>
      </w:pPr>
      <w:r w:rsidRPr="00A43F27">
        <w:rPr>
          <w:b/>
          <w:sz w:val="24"/>
        </w:rPr>
        <w:t>II.</w:t>
      </w:r>
      <w:r w:rsidRPr="00A43F27">
        <w:rPr>
          <w:sz w:val="24"/>
        </w:rPr>
        <w:t xml:space="preserve"> </w:t>
      </w:r>
      <w:r w:rsidRPr="00A43F27">
        <w:rPr>
          <w:sz w:val="24"/>
          <w:u w:val="single"/>
        </w:rPr>
        <w:t>Se determine mediante resolución de autoridad competente; o</w:t>
      </w:r>
    </w:p>
    <w:p w14:paraId="4A4FF12B" w14:textId="77777777" w:rsidR="00E85F26" w:rsidRPr="00A43F27" w:rsidRDefault="00E85F26" w:rsidP="00E85F26">
      <w:pPr>
        <w:pStyle w:val="Fundamentos"/>
        <w:rPr>
          <w:sz w:val="24"/>
          <w:u w:val="single"/>
        </w:rPr>
      </w:pPr>
      <w:r w:rsidRPr="00A43F27">
        <w:rPr>
          <w:b/>
          <w:sz w:val="24"/>
        </w:rPr>
        <w:t>III.</w:t>
      </w:r>
      <w:r w:rsidRPr="00A43F27">
        <w:rPr>
          <w:sz w:val="24"/>
        </w:rPr>
        <w:t xml:space="preserve"> </w:t>
      </w:r>
      <w:r w:rsidRPr="00A43F27">
        <w:rPr>
          <w:sz w:val="24"/>
          <w:u w:val="single"/>
        </w:rPr>
        <w:t>Se generen versiones públicas para dar cumplimiento a las obligaciones de transparencia previstas en esta Ley.</w:t>
      </w:r>
    </w:p>
    <w:p w14:paraId="77E3E199" w14:textId="77777777" w:rsidR="00E85F26" w:rsidRPr="00A43F27" w:rsidRDefault="00E85F26" w:rsidP="00E85F26">
      <w:pPr>
        <w:pStyle w:val="Fundamentos"/>
        <w:rPr>
          <w:sz w:val="24"/>
        </w:rPr>
      </w:pPr>
      <w:r w:rsidRPr="00A43F27">
        <w:rPr>
          <w:sz w:val="24"/>
        </w:rPr>
        <w:t>(…)</w:t>
      </w:r>
    </w:p>
    <w:p w14:paraId="7C52A8C2" w14:textId="77777777" w:rsidR="00E85F26" w:rsidRPr="00A43F27" w:rsidRDefault="00E85F26" w:rsidP="00E85F26">
      <w:pPr>
        <w:rPr>
          <w:rFonts w:eastAsia="Palatino Linotype" w:cs="Palatino Linotype"/>
          <w:i/>
        </w:rPr>
      </w:pPr>
    </w:p>
    <w:p w14:paraId="0A211630" w14:textId="77777777" w:rsidR="00E85F26" w:rsidRPr="00A43F27" w:rsidRDefault="00E85F26" w:rsidP="00E85F26">
      <w:pPr>
        <w:spacing w:line="360" w:lineRule="auto"/>
        <w:jc w:val="both"/>
        <w:rPr>
          <w:rFonts w:ascii="Palatino Linotype" w:eastAsia="Palatino Linotype" w:hAnsi="Palatino Linotype" w:cs="Palatino Linotype"/>
        </w:rPr>
      </w:pPr>
      <w:r w:rsidRPr="00A43F27">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25CDEB8" w14:textId="77777777" w:rsidR="00E85F26" w:rsidRPr="00A43F27" w:rsidRDefault="00E85F26" w:rsidP="00E85F26">
      <w:pPr>
        <w:spacing w:line="360" w:lineRule="auto"/>
        <w:jc w:val="both"/>
        <w:rPr>
          <w:rFonts w:ascii="Palatino Linotype" w:eastAsia="Palatino Linotype" w:hAnsi="Palatino Linotype" w:cs="Palatino Linotype"/>
        </w:rPr>
      </w:pPr>
    </w:p>
    <w:p w14:paraId="2FD903EC" w14:textId="77777777" w:rsidR="00E85F26" w:rsidRPr="00A43F27" w:rsidRDefault="00E85F26" w:rsidP="00E85F26">
      <w:pPr>
        <w:spacing w:line="360" w:lineRule="auto"/>
        <w:jc w:val="both"/>
        <w:rPr>
          <w:rFonts w:ascii="Palatino Linotype" w:eastAsia="Palatino Linotype" w:hAnsi="Palatino Linotype" w:cs="Palatino Linotype"/>
        </w:rPr>
      </w:pPr>
      <w:r w:rsidRPr="00A43F27">
        <w:rPr>
          <w:rFonts w:ascii="Palatino Linotype" w:eastAsia="Palatino Linotype" w:hAnsi="Palatino Linotype" w:cs="Palatino Linotype"/>
        </w:rPr>
        <w:t>Por otro lado,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3784EB9" w14:textId="77777777" w:rsidR="00E85F26" w:rsidRPr="00A43F27" w:rsidRDefault="00E85F26" w:rsidP="00E85F26">
      <w:pPr>
        <w:spacing w:line="360" w:lineRule="auto"/>
        <w:jc w:val="both"/>
        <w:rPr>
          <w:rFonts w:ascii="Palatino Linotype" w:eastAsia="Palatino Linotype" w:hAnsi="Palatino Linotype" w:cs="Palatino Linotype"/>
        </w:rPr>
      </w:pPr>
    </w:p>
    <w:p w14:paraId="2970EED1" w14:textId="77777777" w:rsidR="00E85F26" w:rsidRPr="00A43F27" w:rsidRDefault="00E85F26" w:rsidP="00E85F26">
      <w:pPr>
        <w:spacing w:line="360" w:lineRule="auto"/>
        <w:jc w:val="both"/>
        <w:rPr>
          <w:rFonts w:ascii="Palatino Linotype" w:eastAsia="Palatino Linotype" w:hAnsi="Palatino Linotype" w:cs="Palatino Linotype"/>
        </w:rPr>
      </w:pPr>
      <w:r w:rsidRPr="00A43F27">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6C869912" w14:textId="77777777" w:rsidR="00E85F26" w:rsidRPr="00A43F27" w:rsidRDefault="00E85F26" w:rsidP="00E85F26">
      <w:pPr>
        <w:rPr>
          <w:rFonts w:eastAsia="Palatino Linotype" w:cs="Palatino Linotype"/>
        </w:rPr>
      </w:pPr>
    </w:p>
    <w:p w14:paraId="02AB3CE1" w14:textId="77777777" w:rsidR="00E85F26" w:rsidRPr="00A43F27" w:rsidRDefault="00E85F26" w:rsidP="00E85F26">
      <w:pPr>
        <w:pStyle w:val="Fundamentos"/>
        <w:rPr>
          <w:sz w:val="24"/>
        </w:rPr>
      </w:pPr>
      <w:r w:rsidRPr="00A43F27">
        <w:rPr>
          <w:b/>
          <w:sz w:val="24"/>
        </w:rPr>
        <w:t>Quincuagésimo sexto.</w:t>
      </w:r>
      <w:r w:rsidRPr="00A43F27">
        <w:rPr>
          <w:sz w:val="24"/>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E4B4898" w14:textId="77777777" w:rsidR="00E85F26" w:rsidRPr="00A43F27" w:rsidRDefault="00E85F26" w:rsidP="00E85F26">
      <w:pPr>
        <w:pStyle w:val="Fundamentos"/>
        <w:rPr>
          <w:sz w:val="24"/>
        </w:rPr>
      </w:pPr>
    </w:p>
    <w:p w14:paraId="292CECA7" w14:textId="77777777" w:rsidR="00E85F26" w:rsidRPr="00A43F27" w:rsidRDefault="00E85F26" w:rsidP="00E85F26">
      <w:pPr>
        <w:pStyle w:val="Fundamentos"/>
        <w:rPr>
          <w:sz w:val="24"/>
        </w:rPr>
      </w:pPr>
      <w:r w:rsidRPr="00A43F27">
        <w:rPr>
          <w:b/>
          <w:sz w:val="24"/>
        </w:rPr>
        <w:t>Quincuagésimo séptimo.</w:t>
      </w:r>
      <w:r w:rsidRPr="00A43F27">
        <w:rPr>
          <w:sz w:val="24"/>
        </w:rPr>
        <w:t xml:space="preserve"> Se considera, en principio, como información pública y no podrá omitirse de las versiones públicas la siguiente:</w:t>
      </w:r>
    </w:p>
    <w:p w14:paraId="3B7F8FC5" w14:textId="77777777" w:rsidR="00E85F26" w:rsidRPr="00A43F27" w:rsidRDefault="00E85F26" w:rsidP="00E85F26">
      <w:pPr>
        <w:pStyle w:val="Fundamentos"/>
        <w:rPr>
          <w:sz w:val="24"/>
        </w:rPr>
      </w:pPr>
      <w:r w:rsidRPr="00A43F27">
        <w:rPr>
          <w:sz w:val="24"/>
        </w:rPr>
        <w:t xml:space="preserve"> </w:t>
      </w:r>
    </w:p>
    <w:p w14:paraId="27BB4EE3" w14:textId="77777777" w:rsidR="00E85F26" w:rsidRPr="00A43F27" w:rsidRDefault="00E85F26" w:rsidP="00E85F26">
      <w:pPr>
        <w:pStyle w:val="Fundamentos"/>
        <w:rPr>
          <w:sz w:val="24"/>
        </w:rPr>
      </w:pPr>
      <w:r w:rsidRPr="00A43F27">
        <w:rPr>
          <w:sz w:val="24"/>
        </w:rPr>
        <w:t xml:space="preserve">I. La relativa a las Obligaciones de Transparencia que contempla el Título V de la Ley General y las demás disposiciones legales aplicables; </w:t>
      </w:r>
    </w:p>
    <w:p w14:paraId="57CE1788" w14:textId="77777777" w:rsidR="00E85F26" w:rsidRPr="00A43F27" w:rsidRDefault="00E85F26" w:rsidP="00E85F26">
      <w:pPr>
        <w:pStyle w:val="Fundamentos"/>
        <w:rPr>
          <w:sz w:val="24"/>
        </w:rPr>
      </w:pPr>
      <w:r w:rsidRPr="00A43F27">
        <w:rPr>
          <w:sz w:val="24"/>
        </w:rPr>
        <w:t xml:space="preserve">II. El nombre de los servidores públicos en los documentos, y sus firmas autógrafas, cuando sean utilizados en el ejercicio de las facultades conferidas para el desempeño del servicio público, y </w:t>
      </w:r>
    </w:p>
    <w:p w14:paraId="186997AC" w14:textId="77777777" w:rsidR="00E85F26" w:rsidRPr="00A43F27" w:rsidRDefault="00E85F26" w:rsidP="00E85F26">
      <w:pPr>
        <w:pStyle w:val="Fundamentos"/>
        <w:rPr>
          <w:sz w:val="24"/>
        </w:rPr>
      </w:pPr>
      <w:r w:rsidRPr="00A43F27">
        <w:rPr>
          <w:sz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5EC5E1A" w14:textId="77777777" w:rsidR="00E85F26" w:rsidRPr="00A43F27" w:rsidRDefault="00E85F26" w:rsidP="00E85F26">
      <w:pPr>
        <w:pStyle w:val="Fundamentos"/>
        <w:rPr>
          <w:sz w:val="24"/>
        </w:rPr>
      </w:pPr>
    </w:p>
    <w:p w14:paraId="77E2E342" w14:textId="77777777" w:rsidR="00E85F26" w:rsidRPr="00A43F27" w:rsidRDefault="00E85F26" w:rsidP="00E85F26">
      <w:pPr>
        <w:pStyle w:val="Fundamentos"/>
        <w:rPr>
          <w:sz w:val="24"/>
        </w:rPr>
      </w:pPr>
      <w:r w:rsidRPr="00A43F27">
        <w:rPr>
          <w:sz w:val="24"/>
        </w:rPr>
        <w:t xml:space="preserve">Lo anterior, siempre y cuando no se acredite alguna causal de clasificación, prevista en las leyes o en los tratados internacionales suscritos por el Estado mexicano. </w:t>
      </w:r>
    </w:p>
    <w:p w14:paraId="563556AF" w14:textId="77777777" w:rsidR="00E85F26" w:rsidRPr="00A43F27" w:rsidRDefault="00E85F26" w:rsidP="00E85F26">
      <w:pPr>
        <w:pStyle w:val="Fundamentos"/>
        <w:rPr>
          <w:sz w:val="24"/>
        </w:rPr>
      </w:pPr>
    </w:p>
    <w:p w14:paraId="574B4D37" w14:textId="77777777" w:rsidR="00E85F26" w:rsidRPr="00A43F27" w:rsidRDefault="00E85F26" w:rsidP="00E85F26">
      <w:pPr>
        <w:pStyle w:val="Fundamentos"/>
        <w:rPr>
          <w:sz w:val="24"/>
        </w:rPr>
      </w:pPr>
      <w:r w:rsidRPr="00A43F27">
        <w:rPr>
          <w:b/>
          <w:sz w:val="24"/>
        </w:rPr>
        <w:t>Quincuagésimo octavo.</w:t>
      </w:r>
      <w:r w:rsidRPr="00A43F27">
        <w:rPr>
          <w:sz w:val="24"/>
        </w:rPr>
        <w:t xml:space="preserve"> Los sujetos obligados garantizarán que los sistemas o medios empleados para eliminar la información en las versiones públicas no permitan la recuperación o visualización de la misma.</w:t>
      </w:r>
    </w:p>
    <w:p w14:paraId="7EDE286B" w14:textId="77777777" w:rsidR="00E85F26" w:rsidRPr="00A43F27" w:rsidRDefault="00E85F26" w:rsidP="00E85F26">
      <w:pPr>
        <w:rPr>
          <w:rFonts w:eastAsia="Palatino Linotype" w:cs="Palatino Linotype"/>
          <w:i/>
        </w:rPr>
      </w:pPr>
    </w:p>
    <w:p w14:paraId="2BC1913A" w14:textId="77777777" w:rsidR="00E85F26" w:rsidRPr="00A43F27" w:rsidRDefault="00E85F26" w:rsidP="00E85F26">
      <w:pPr>
        <w:spacing w:line="360" w:lineRule="auto"/>
        <w:jc w:val="both"/>
        <w:rPr>
          <w:rFonts w:ascii="Palatino Linotype" w:eastAsia="Palatino Linotype" w:hAnsi="Palatino Linotype" w:cs="Palatino Linotype"/>
        </w:rPr>
      </w:pPr>
      <w:r w:rsidRPr="00A43F27">
        <w:rPr>
          <w:rFonts w:ascii="Palatino Linotype" w:eastAsia="Palatino Linotype" w:hAnsi="Palatino Linotype" w:cs="Palatino Linotype"/>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BED1764" w14:textId="77777777" w:rsidR="00E85F26" w:rsidRPr="00A43F27" w:rsidRDefault="00E85F26" w:rsidP="00E85F26">
      <w:pPr>
        <w:spacing w:line="360" w:lineRule="auto"/>
        <w:jc w:val="both"/>
        <w:rPr>
          <w:rFonts w:ascii="Palatino Linotype" w:hAnsi="Palatino Linotype" w:cs="Tahoma"/>
          <w:bCs/>
          <w:lang w:val="es-ES"/>
        </w:rPr>
      </w:pPr>
    </w:p>
    <w:p w14:paraId="11A72F72" w14:textId="77777777" w:rsidR="00E85F26" w:rsidRPr="00A43F27" w:rsidRDefault="00E85F26" w:rsidP="00E85F26">
      <w:pPr>
        <w:spacing w:line="360" w:lineRule="auto"/>
        <w:jc w:val="both"/>
        <w:rPr>
          <w:rFonts w:ascii="Palatino Linotype" w:eastAsia="Palatino Linotype" w:hAnsi="Palatino Linotype" w:cs="Palatino Linotype"/>
        </w:rPr>
      </w:pPr>
      <w:r w:rsidRPr="00A43F27">
        <w:rPr>
          <w:rFonts w:ascii="Palatino Linotype" w:eastAsia="Palatino Linotype" w:hAnsi="Palatino Linotype" w:cs="Palatino Linotype"/>
        </w:rPr>
        <w:t>En caso de que no se cuente con la información, el Comité de Transparencia deberá emitir el acuerdo que confirme la inexistencia de la documentación requerida, esto conforme a lo dispuesto en los artículos 19 y 49 fracción, II de la Ley de Transparencia estatal, en los que se establece lo siguiente:</w:t>
      </w:r>
    </w:p>
    <w:p w14:paraId="55D3F344" w14:textId="77777777" w:rsidR="00E85F26" w:rsidRPr="00A43F27" w:rsidRDefault="00E85F26" w:rsidP="00E85F26">
      <w:pPr>
        <w:rPr>
          <w:rFonts w:eastAsia="Palatino Linotype" w:cs="Palatino Linotype"/>
        </w:rPr>
      </w:pPr>
    </w:p>
    <w:p w14:paraId="3F286327" w14:textId="77777777" w:rsidR="00E85F26" w:rsidRPr="00A43F27" w:rsidRDefault="00E85F26" w:rsidP="00E85F26">
      <w:pPr>
        <w:pStyle w:val="Fundamentos"/>
        <w:rPr>
          <w:sz w:val="24"/>
          <w:lang w:val="es-MX"/>
        </w:rPr>
      </w:pPr>
      <w:r w:rsidRPr="00A43F27">
        <w:rPr>
          <w:b/>
          <w:sz w:val="24"/>
          <w:lang w:val="es-MX"/>
        </w:rPr>
        <w:t xml:space="preserve">Artículo 19. </w:t>
      </w:r>
      <w:r w:rsidRPr="00A43F27">
        <w:rPr>
          <w:sz w:val="24"/>
          <w:lang w:val="es-MX"/>
        </w:rPr>
        <w:t>Se presume que la información debe existir si se refiere a las facultades, competencias y funciones que los ordenamientos jurídicos aplicables otorgan a los sujetos obligados.</w:t>
      </w:r>
    </w:p>
    <w:p w14:paraId="0B7094C8" w14:textId="77777777" w:rsidR="00E85F26" w:rsidRPr="00A43F27" w:rsidRDefault="00E85F26" w:rsidP="00E85F26">
      <w:pPr>
        <w:pStyle w:val="Fundamentos"/>
        <w:rPr>
          <w:sz w:val="24"/>
          <w:lang w:val="es-MX"/>
        </w:rPr>
      </w:pPr>
    </w:p>
    <w:p w14:paraId="79086650" w14:textId="77777777" w:rsidR="00E85F26" w:rsidRPr="00A43F27" w:rsidRDefault="00E85F26" w:rsidP="00E85F26">
      <w:pPr>
        <w:pStyle w:val="Fundamentos"/>
        <w:rPr>
          <w:sz w:val="24"/>
          <w:lang w:val="es-MX"/>
        </w:rPr>
      </w:pPr>
      <w:r w:rsidRPr="00A43F27">
        <w:rPr>
          <w:sz w:val="24"/>
          <w:lang w:val="es-MX"/>
        </w:rPr>
        <w:t>En los casos en que ciertas facultades, competencias o funciones no se hayan ejercido, se debe motivar la respuesta en función de las causas que motiven tal circunstancia.</w:t>
      </w:r>
    </w:p>
    <w:p w14:paraId="524A0AF7" w14:textId="77777777" w:rsidR="00E85F26" w:rsidRPr="00A43F27" w:rsidRDefault="00E85F26" w:rsidP="00E85F26">
      <w:pPr>
        <w:pStyle w:val="Fundamentos"/>
        <w:rPr>
          <w:sz w:val="24"/>
          <w:lang w:val="es-MX"/>
        </w:rPr>
      </w:pPr>
    </w:p>
    <w:p w14:paraId="7D9381F7" w14:textId="77777777" w:rsidR="00E85F26" w:rsidRPr="00A43F27" w:rsidRDefault="00E85F26" w:rsidP="00E85F26">
      <w:pPr>
        <w:pStyle w:val="Fundamentos"/>
        <w:rPr>
          <w:sz w:val="24"/>
        </w:rPr>
      </w:pPr>
      <w:r w:rsidRPr="00A43F27">
        <w:rPr>
          <w:b/>
          <w:bCs/>
          <w:sz w:val="24"/>
          <w:u w:val="single"/>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w:t>
      </w:r>
      <w:r w:rsidRPr="00A43F27">
        <w:rPr>
          <w:sz w:val="24"/>
          <w:lang w:val="es-MX"/>
        </w:rPr>
        <w:t>s.</w:t>
      </w:r>
    </w:p>
    <w:p w14:paraId="1EEDD193" w14:textId="77777777" w:rsidR="00E85F26" w:rsidRPr="00A43F27" w:rsidRDefault="00E85F26" w:rsidP="00E85F26">
      <w:pPr>
        <w:pStyle w:val="Fundamentos"/>
        <w:rPr>
          <w:sz w:val="24"/>
        </w:rPr>
      </w:pPr>
    </w:p>
    <w:p w14:paraId="248DBD29" w14:textId="77777777" w:rsidR="00E85F26" w:rsidRPr="00A43F27" w:rsidRDefault="00E85F26" w:rsidP="00E85F26">
      <w:pPr>
        <w:pStyle w:val="Fundamentos"/>
        <w:rPr>
          <w:sz w:val="24"/>
          <w:lang w:val="es-MX"/>
        </w:rPr>
      </w:pPr>
      <w:r w:rsidRPr="00A43F27">
        <w:rPr>
          <w:b/>
          <w:sz w:val="24"/>
          <w:lang w:val="es-MX"/>
        </w:rPr>
        <w:t xml:space="preserve">Artículo 49. </w:t>
      </w:r>
      <w:r w:rsidRPr="00A43F27">
        <w:rPr>
          <w:sz w:val="24"/>
          <w:lang w:val="es-MX"/>
        </w:rPr>
        <w:t>Los Comités de Transparencia tendrán las siguientes atribuciones:</w:t>
      </w:r>
    </w:p>
    <w:p w14:paraId="6C9E8FAE" w14:textId="77777777" w:rsidR="00E85F26" w:rsidRPr="00A43F27" w:rsidRDefault="00E85F26" w:rsidP="00E85F26">
      <w:pPr>
        <w:pStyle w:val="Fundamentos"/>
        <w:rPr>
          <w:sz w:val="24"/>
          <w:lang w:val="es-MX"/>
        </w:rPr>
      </w:pPr>
      <w:r w:rsidRPr="00A43F27">
        <w:rPr>
          <w:sz w:val="24"/>
          <w:lang w:val="es-MX"/>
        </w:rPr>
        <w:t>(…)</w:t>
      </w:r>
    </w:p>
    <w:p w14:paraId="19FAF27C" w14:textId="77777777" w:rsidR="00E85F26" w:rsidRPr="00A43F27" w:rsidRDefault="00E85F26" w:rsidP="00E85F26">
      <w:pPr>
        <w:pStyle w:val="Fundamentos"/>
        <w:rPr>
          <w:sz w:val="24"/>
          <w:lang w:val="es-MX"/>
        </w:rPr>
      </w:pPr>
      <w:r w:rsidRPr="00A43F27">
        <w:rPr>
          <w:b/>
          <w:bCs/>
          <w:sz w:val="24"/>
          <w:lang w:val="es-MX"/>
        </w:rPr>
        <w:t>II.</w:t>
      </w:r>
      <w:r w:rsidRPr="00A43F27">
        <w:rPr>
          <w:sz w:val="24"/>
          <w:lang w:val="es-MX"/>
        </w:rPr>
        <w:t xml:space="preserve"> </w:t>
      </w:r>
      <w:r w:rsidRPr="00A43F27">
        <w:rPr>
          <w:b/>
          <w:bCs/>
          <w:sz w:val="24"/>
          <w:u w:val="single"/>
          <w:lang w:val="es-MX"/>
        </w:rPr>
        <w:t>Confirmar</w:t>
      </w:r>
      <w:r w:rsidRPr="00A43F27">
        <w:rPr>
          <w:sz w:val="24"/>
          <w:lang w:val="es-MX"/>
        </w:rPr>
        <w:t xml:space="preserve">, modificar o revocar </w:t>
      </w:r>
      <w:r w:rsidRPr="00A43F27">
        <w:rPr>
          <w:b/>
          <w:bCs/>
          <w:sz w:val="24"/>
          <w:u w:val="single"/>
          <w:lang w:val="es-MX"/>
        </w:rPr>
        <w:t>las determinaciones que en materia de</w:t>
      </w:r>
      <w:r w:rsidRPr="00A43F27">
        <w:rPr>
          <w:sz w:val="24"/>
          <w:lang w:val="es-MX"/>
        </w:rPr>
        <w:t xml:space="preserve"> ampliación del plazo de respuesta, clasificación de la información y </w:t>
      </w:r>
      <w:r w:rsidRPr="00A43F27">
        <w:rPr>
          <w:b/>
          <w:bCs/>
          <w:sz w:val="24"/>
          <w:u w:val="single"/>
          <w:lang w:val="es-MX"/>
        </w:rPr>
        <w:t>declaración de inexistencia</w:t>
      </w:r>
      <w:r w:rsidRPr="00A43F27">
        <w:rPr>
          <w:sz w:val="24"/>
          <w:lang w:val="es-MX"/>
        </w:rPr>
        <w:t xml:space="preserve"> o de incompetencia </w:t>
      </w:r>
      <w:r w:rsidRPr="00A43F27">
        <w:rPr>
          <w:b/>
          <w:bCs/>
          <w:sz w:val="24"/>
          <w:u w:val="single"/>
          <w:lang w:val="es-MX"/>
        </w:rPr>
        <w:t>realicen los titulares de las áreas de los sujetos obligados</w:t>
      </w:r>
      <w:r w:rsidRPr="00A43F27">
        <w:rPr>
          <w:sz w:val="24"/>
          <w:lang w:val="es-MX"/>
        </w:rPr>
        <w:t>;</w:t>
      </w:r>
    </w:p>
    <w:p w14:paraId="4B3544A8" w14:textId="77777777" w:rsidR="00E85F26" w:rsidRPr="00A43F27" w:rsidRDefault="00E85F26" w:rsidP="00E85F26">
      <w:pPr>
        <w:pStyle w:val="Fundamentos"/>
        <w:rPr>
          <w:sz w:val="24"/>
          <w:lang w:val="es-MX"/>
        </w:rPr>
      </w:pPr>
      <w:r w:rsidRPr="00A43F27">
        <w:rPr>
          <w:sz w:val="24"/>
          <w:lang w:val="es-MX"/>
        </w:rPr>
        <w:t>(…)</w:t>
      </w:r>
    </w:p>
    <w:p w14:paraId="5597B10E" w14:textId="77777777" w:rsidR="00E85F26" w:rsidRPr="00A43F27" w:rsidRDefault="00E85F26" w:rsidP="00E85F26">
      <w:pPr>
        <w:rPr>
          <w:rFonts w:eastAsia="Palatino Linotype" w:cs="Palatino Linotype"/>
        </w:rPr>
      </w:pPr>
    </w:p>
    <w:p w14:paraId="37703FA0" w14:textId="77777777" w:rsidR="00E85F26" w:rsidRPr="00A43F27" w:rsidRDefault="00E85F26" w:rsidP="00E85F26">
      <w:pPr>
        <w:spacing w:line="360" w:lineRule="auto"/>
        <w:rPr>
          <w:rFonts w:ascii="Palatino Linotype" w:eastAsia="Palatino Linotype" w:hAnsi="Palatino Linotype" w:cs="Palatino Linotype"/>
        </w:rPr>
      </w:pPr>
      <w:r w:rsidRPr="00A43F27">
        <w:rPr>
          <w:rFonts w:ascii="Palatino Linotype" w:eastAsia="Palatino Linotype" w:hAnsi="Palatino Linotype" w:cs="Palatino Linotype"/>
        </w:rPr>
        <w:t>Por lo que es conveniente hacer referencia a lo establecido en los artículos 4, 18 y 19 de la Ley de Transparencia local, en los que se dispone lo siguiente:</w:t>
      </w:r>
    </w:p>
    <w:p w14:paraId="6845B949" w14:textId="77777777" w:rsidR="00E85F26" w:rsidRPr="00A43F27" w:rsidRDefault="00E85F26" w:rsidP="00E85F26">
      <w:pPr>
        <w:rPr>
          <w:rFonts w:eastAsia="Palatino Linotype" w:cs="Palatino Linotype"/>
        </w:rPr>
      </w:pPr>
    </w:p>
    <w:p w14:paraId="55E20F64" w14:textId="77777777" w:rsidR="00E85F26" w:rsidRPr="00A43F27" w:rsidRDefault="00E85F26" w:rsidP="00E85F26">
      <w:pPr>
        <w:pStyle w:val="Fundamentos"/>
        <w:rPr>
          <w:sz w:val="24"/>
          <w:lang w:val="es-MX"/>
        </w:rPr>
      </w:pPr>
      <w:r w:rsidRPr="00A43F27">
        <w:rPr>
          <w:b/>
          <w:sz w:val="24"/>
          <w:lang w:val="es-MX"/>
        </w:rPr>
        <w:t xml:space="preserve">Artículo 4. </w:t>
      </w:r>
      <w:r w:rsidRPr="00A43F27">
        <w:rPr>
          <w:sz w:val="24"/>
          <w:lang w:val="es-MX"/>
        </w:rPr>
        <w:t>El derecho humano de acceso a la información pública es la prerrogativa de las personas para buscar, difundir, investigar, recabar, recibir y solicitar información pública, sin necesidad de acreditar personalidad ni interés jurídico.</w:t>
      </w:r>
    </w:p>
    <w:p w14:paraId="5C75626B" w14:textId="77777777" w:rsidR="00E85F26" w:rsidRPr="00A43F27" w:rsidRDefault="00E85F26" w:rsidP="00E85F26">
      <w:pPr>
        <w:pStyle w:val="Fundamentos"/>
        <w:rPr>
          <w:sz w:val="24"/>
          <w:lang w:val="es-MX"/>
        </w:rPr>
      </w:pPr>
    </w:p>
    <w:p w14:paraId="1E4D7CB6" w14:textId="77777777" w:rsidR="00E85F26" w:rsidRPr="00A43F27" w:rsidRDefault="00E85F26" w:rsidP="00E85F26">
      <w:pPr>
        <w:pStyle w:val="Fundamentos"/>
        <w:rPr>
          <w:sz w:val="24"/>
          <w:lang w:val="es-MX"/>
        </w:rPr>
      </w:pPr>
      <w:r w:rsidRPr="00A43F27">
        <w:rPr>
          <w:sz w:val="24"/>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DB623CB" w14:textId="77777777" w:rsidR="00E85F26" w:rsidRPr="00A43F27" w:rsidRDefault="00E85F26" w:rsidP="00E85F26">
      <w:pPr>
        <w:pStyle w:val="Fundamentos"/>
        <w:rPr>
          <w:sz w:val="24"/>
          <w:lang w:val="es-MX"/>
        </w:rPr>
      </w:pPr>
    </w:p>
    <w:p w14:paraId="6F87D5C5" w14:textId="77777777" w:rsidR="00E85F26" w:rsidRPr="00A43F27" w:rsidRDefault="00E85F26" w:rsidP="00E85F26">
      <w:pPr>
        <w:pStyle w:val="Fundamentos"/>
        <w:rPr>
          <w:sz w:val="24"/>
          <w:lang w:val="es-MX"/>
        </w:rPr>
      </w:pPr>
      <w:r w:rsidRPr="00A43F27">
        <w:rPr>
          <w:sz w:val="24"/>
          <w:lang w:val="es-MX"/>
        </w:rPr>
        <w:t>Los sujetos obligados deben poner en práctica, políticas y programas de acceso a la información que se apeguen a criterios de publicidad, veracidad, oportunidad, precisión y suficiencia en beneficio de los solicitantes.</w:t>
      </w:r>
    </w:p>
    <w:p w14:paraId="4920DB28" w14:textId="77777777" w:rsidR="00E85F26" w:rsidRPr="00A43F27" w:rsidRDefault="00E85F26" w:rsidP="00E85F26">
      <w:pPr>
        <w:pStyle w:val="Fundamentos"/>
        <w:rPr>
          <w:sz w:val="24"/>
          <w:lang w:val="es-MX"/>
        </w:rPr>
      </w:pPr>
    </w:p>
    <w:p w14:paraId="0C84594A" w14:textId="77777777" w:rsidR="00E85F26" w:rsidRPr="00A43F27" w:rsidRDefault="00E85F26" w:rsidP="00E85F26">
      <w:pPr>
        <w:pStyle w:val="Fundamentos"/>
        <w:rPr>
          <w:sz w:val="24"/>
          <w:lang w:val="es-MX"/>
        </w:rPr>
      </w:pPr>
      <w:r w:rsidRPr="00A43F27">
        <w:rPr>
          <w:b/>
          <w:sz w:val="24"/>
          <w:lang w:val="es-MX"/>
        </w:rPr>
        <w:t xml:space="preserve">Artículo 18. </w:t>
      </w:r>
      <w:r w:rsidRPr="00A43F27">
        <w:rPr>
          <w:sz w:val="24"/>
          <w:lang w:val="es-MX"/>
        </w:rPr>
        <w:t>Los sujetos obligados deberán documentar todo acto que derive del ejercicio de sus facultades, competencias o funciones, considerando desde su origen la eventual publicidad y reutilización de la información que generen.</w:t>
      </w:r>
    </w:p>
    <w:p w14:paraId="4C62117F" w14:textId="77777777" w:rsidR="00E85F26" w:rsidRPr="00A43F27" w:rsidRDefault="00E85F26" w:rsidP="00E85F26">
      <w:pPr>
        <w:pStyle w:val="Fundamentos"/>
        <w:rPr>
          <w:sz w:val="24"/>
          <w:lang w:val="es-MX"/>
        </w:rPr>
      </w:pPr>
    </w:p>
    <w:p w14:paraId="69461604" w14:textId="77777777" w:rsidR="00E85F26" w:rsidRPr="00A43F27" w:rsidRDefault="00E85F26" w:rsidP="00E85F26">
      <w:pPr>
        <w:pStyle w:val="Fundamentos"/>
        <w:rPr>
          <w:sz w:val="24"/>
          <w:lang w:val="es-MX"/>
        </w:rPr>
      </w:pPr>
      <w:r w:rsidRPr="00A43F27">
        <w:rPr>
          <w:b/>
          <w:sz w:val="24"/>
          <w:lang w:val="es-MX"/>
        </w:rPr>
        <w:t xml:space="preserve">Artículo 19. </w:t>
      </w:r>
      <w:r w:rsidRPr="00A43F27">
        <w:rPr>
          <w:sz w:val="24"/>
          <w:lang w:val="es-MX"/>
        </w:rPr>
        <w:t>Se presume que la información debe existir si se refiere a las facultades, competencias y funciones que los ordenamientos jurídicos aplicables otorgan a los sujetos obligados.</w:t>
      </w:r>
    </w:p>
    <w:p w14:paraId="40C79256" w14:textId="77777777" w:rsidR="00E85F26" w:rsidRPr="00A43F27" w:rsidRDefault="00E85F26" w:rsidP="00E85F26">
      <w:pPr>
        <w:pStyle w:val="Fundamentos"/>
        <w:rPr>
          <w:sz w:val="24"/>
          <w:lang w:val="es-MX"/>
        </w:rPr>
      </w:pPr>
    </w:p>
    <w:p w14:paraId="4345C2E3" w14:textId="77777777" w:rsidR="00E85F26" w:rsidRPr="00A43F27" w:rsidRDefault="00E85F26" w:rsidP="00E85F26">
      <w:pPr>
        <w:pStyle w:val="Fundamentos"/>
        <w:rPr>
          <w:sz w:val="24"/>
          <w:lang w:val="es-MX"/>
        </w:rPr>
      </w:pPr>
      <w:r w:rsidRPr="00A43F27">
        <w:rPr>
          <w:sz w:val="24"/>
          <w:lang w:val="es-MX"/>
        </w:rPr>
        <w:t>En los casos en que ciertas facultades, competencias o funciones no se hayan ejercido, se debe motivar la respuesta en función de las causas que motiven tal circunstancia.</w:t>
      </w:r>
    </w:p>
    <w:p w14:paraId="6652498A" w14:textId="77777777" w:rsidR="00E85F26" w:rsidRPr="00A43F27" w:rsidRDefault="00E85F26" w:rsidP="00E85F26">
      <w:pPr>
        <w:pStyle w:val="Fundamentos"/>
        <w:rPr>
          <w:sz w:val="24"/>
          <w:lang w:val="es-MX"/>
        </w:rPr>
      </w:pPr>
    </w:p>
    <w:p w14:paraId="7DDC337B" w14:textId="77777777" w:rsidR="00E85F26" w:rsidRPr="00A43F27" w:rsidRDefault="00E85F26" w:rsidP="00E85F26">
      <w:pPr>
        <w:pStyle w:val="Fundamentos"/>
        <w:rPr>
          <w:sz w:val="24"/>
          <w:lang w:val="es-MX"/>
        </w:rPr>
      </w:pPr>
      <w:r w:rsidRPr="00A43F27">
        <w:rPr>
          <w:sz w:val="24"/>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3AFFBA9" w14:textId="77777777" w:rsidR="00E85F26" w:rsidRPr="00A43F27" w:rsidRDefault="00E85F26" w:rsidP="00E85F26"/>
    <w:p w14:paraId="11562D2F" w14:textId="77777777" w:rsidR="00E85F26" w:rsidRPr="00A43F27" w:rsidRDefault="00E85F26" w:rsidP="00E85F26">
      <w:pPr>
        <w:spacing w:line="360" w:lineRule="auto"/>
        <w:jc w:val="both"/>
        <w:rPr>
          <w:rFonts w:ascii="Palatino Linotype" w:hAnsi="Palatino Linotype"/>
          <w:b/>
          <w:i/>
        </w:rPr>
      </w:pPr>
      <w:r w:rsidRPr="00A43F27">
        <w:rPr>
          <w:rFonts w:ascii="Palatino Linotype" w:eastAsia="Palatino Linotype" w:hAnsi="Palatino Linotype" w:cs="Palatino Linotype"/>
        </w:rPr>
        <w:t>De tal modo que los sujetos obligados están constreñidos a documentar todas las acciones que deriven del ejercicio de sus atribuciones, además se presume la existencia de dichos documentos si estos derivan del ejercicio de sus facultades, competencias y funciones tal como lo asegura el Sujeto Obligado.</w:t>
      </w:r>
    </w:p>
    <w:p w14:paraId="32100CB0" w14:textId="77777777" w:rsidR="00E85F26" w:rsidRPr="00A43F27" w:rsidRDefault="00E85F26" w:rsidP="00E85F26">
      <w:pPr>
        <w:spacing w:line="360" w:lineRule="auto"/>
        <w:jc w:val="both"/>
        <w:rPr>
          <w:rFonts w:ascii="Palatino Linotype" w:eastAsia="Palatino Linotype" w:hAnsi="Palatino Linotype" w:cs="Palatino Linotype"/>
        </w:rPr>
      </w:pPr>
    </w:p>
    <w:p w14:paraId="2CC380A6" w14:textId="77777777" w:rsidR="00E85F26" w:rsidRPr="00A43F27" w:rsidRDefault="00E85F26" w:rsidP="00E85F26">
      <w:pPr>
        <w:widowControl w:val="0"/>
        <w:spacing w:line="360" w:lineRule="auto"/>
        <w:jc w:val="both"/>
        <w:rPr>
          <w:rFonts w:ascii="Palatino Linotype" w:eastAsia="Palatino Linotype" w:hAnsi="Palatino Linotype" w:cs="Palatino Linotype"/>
        </w:rPr>
      </w:pPr>
      <w:r w:rsidRPr="00A43F27">
        <w:rPr>
          <w:rFonts w:ascii="Palatino Linotype" w:eastAsia="Palatino Linotype" w:hAnsi="Palatino Linotype" w:cs="Palatino Linotype"/>
        </w:rPr>
        <w:t>Así, con fundamento en lo prescrito en los artículos 5, párrafos trigésimos, trigésimos primero y trigésimos segundos,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632B296F" w14:textId="77777777" w:rsidR="00E85F26" w:rsidRPr="00A43F27" w:rsidRDefault="00E85F26" w:rsidP="00E85F2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9E16BF5" w14:textId="77777777" w:rsidR="00E85F26" w:rsidRPr="00A43F27" w:rsidRDefault="00E85F26" w:rsidP="00E85F26">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A43F27">
        <w:rPr>
          <w:rFonts w:ascii="Palatino Linotype" w:eastAsia="Palatino Linotype" w:hAnsi="Palatino Linotype" w:cs="Palatino Linotype"/>
          <w:b/>
          <w:color w:val="000000"/>
        </w:rPr>
        <w:t>R E S U E L V E</w:t>
      </w:r>
    </w:p>
    <w:p w14:paraId="27F7474F" w14:textId="77777777" w:rsidR="00E85F26" w:rsidRPr="00A43F27" w:rsidRDefault="00E85F26" w:rsidP="00E85F26">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5477691B" w14:textId="2E498154" w:rsidR="00E85F26" w:rsidRPr="00A43F27" w:rsidRDefault="00E85F26" w:rsidP="00E85F26">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43F27">
        <w:rPr>
          <w:rFonts w:ascii="Palatino Linotype" w:eastAsia="Palatino Linotype" w:hAnsi="Palatino Linotype" w:cs="Palatino Linotype"/>
          <w:b/>
          <w:color w:val="000000"/>
        </w:rPr>
        <w:t>PRIMERO.</w:t>
      </w:r>
      <w:r w:rsidRPr="00A43F27">
        <w:rPr>
          <w:rFonts w:ascii="Palatino Linotype" w:eastAsia="Palatino Linotype" w:hAnsi="Palatino Linotype" w:cs="Palatino Linotype"/>
          <w:color w:val="000000"/>
        </w:rPr>
        <w:t xml:space="preserve"> </w:t>
      </w:r>
      <w:r w:rsidRPr="00A43F27">
        <w:rPr>
          <w:rFonts w:ascii="Palatino Linotype" w:eastAsia="Palatino Linotype" w:hAnsi="Palatino Linotype" w:cs="Palatino Linotype"/>
        </w:rPr>
        <w:t xml:space="preserve">Resultan </w:t>
      </w:r>
      <w:r w:rsidRPr="00A43F27">
        <w:rPr>
          <w:rFonts w:ascii="Palatino Linotype" w:eastAsia="Palatino Linotype" w:hAnsi="Palatino Linotype" w:cs="Palatino Linotype"/>
          <w:b/>
        </w:rPr>
        <w:t>fundados</w:t>
      </w:r>
      <w:r w:rsidRPr="00A43F27">
        <w:rPr>
          <w:rFonts w:ascii="Palatino Linotype" w:eastAsia="Palatino Linotype" w:hAnsi="Palatino Linotype" w:cs="Palatino Linotype"/>
        </w:rPr>
        <w:t xml:space="preserve"> los motivos de inconformidad hechos valer por </w:t>
      </w:r>
      <w:r w:rsidRPr="00A43F27">
        <w:rPr>
          <w:rFonts w:ascii="Palatino Linotype" w:eastAsia="Palatino Linotype" w:hAnsi="Palatino Linotype" w:cs="Palatino Linotype"/>
          <w:b/>
        </w:rPr>
        <w:t>EL RECURRENTE</w:t>
      </w:r>
      <w:r w:rsidRPr="00A43F27">
        <w:rPr>
          <w:rFonts w:ascii="Palatino Linotype" w:eastAsia="Palatino Linotype" w:hAnsi="Palatino Linotype" w:cs="Palatino Linotype"/>
        </w:rPr>
        <w:t xml:space="preserve"> en el recurso de revisión </w:t>
      </w:r>
      <w:r w:rsidR="00D72A3D" w:rsidRPr="00A43F27">
        <w:rPr>
          <w:rFonts w:ascii="Palatino Linotype" w:eastAsia="Palatino Linotype" w:hAnsi="Palatino Linotype" w:cs="Palatino Linotype"/>
          <w:b/>
        </w:rPr>
        <w:t>08442</w:t>
      </w:r>
      <w:r w:rsidRPr="00A43F27">
        <w:rPr>
          <w:rFonts w:ascii="Palatino Linotype" w:eastAsia="Palatino Linotype" w:hAnsi="Palatino Linotype" w:cs="Palatino Linotype"/>
          <w:b/>
        </w:rPr>
        <w:t>/INFOEM/IP/RR/2022</w:t>
      </w:r>
      <w:r w:rsidRPr="00A43F27">
        <w:rPr>
          <w:rFonts w:ascii="Palatino Linotype" w:eastAsia="Palatino Linotype" w:hAnsi="Palatino Linotype" w:cs="Palatino Linotype"/>
        </w:rPr>
        <w:t xml:space="preserve">, en términos del considerando </w:t>
      </w:r>
      <w:r w:rsidRPr="00A43F27">
        <w:rPr>
          <w:rFonts w:ascii="Palatino Linotype" w:eastAsia="Palatino Linotype" w:hAnsi="Palatino Linotype" w:cs="Palatino Linotype"/>
          <w:b/>
        </w:rPr>
        <w:t>QUINTO</w:t>
      </w:r>
    </w:p>
    <w:p w14:paraId="04080E9F" w14:textId="77777777" w:rsidR="00E85F26" w:rsidRPr="00A43F27" w:rsidRDefault="00E85F26" w:rsidP="00E85F2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425AD1F" w14:textId="15B4A4AE" w:rsidR="00E85F26" w:rsidRPr="00A43F27" w:rsidRDefault="00E85F26" w:rsidP="00E85F26">
      <w:pPr>
        <w:tabs>
          <w:tab w:val="left" w:pos="851"/>
        </w:tabs>
        <w:spacing w:line="360" w:lineRule="auto"/>
        <w:ind w:right="49"/>
        <w:jc w:val="both"/>
        <w:rPr>
          <w:rFonts w:ascii="Palatino Linotype" w:eastAsia="Palatino Linotype" w:hAnsi="Palatino Linotype" w:cs="Palatino Linotype"/>
        </w:rPr>
      </w:pPr>
      <w:r w:rsidRPr="00A43F27">
        <w:rPr>
          <w:rFonts w:ascii="Palatino Linotype" w:eastAsia="Palatino Linotype" w:hAnsi="Palatino Linotype" w:cs="Palatino Linotype"/>
          <w:b/>
        </w:rPr>
        <w:t>SEGUNDO</w:t>
      </w:r>
      <w:r w:rsidRPr="00A43F27">
        <w:rPr>
          <w:rFonts w:ascii="Palatino Linotype" w:eastAsia="Palatino Linotype" w:hAnsi="Palatino Linotype" w:cs="Palatino Linotype"/>
        </w:rPr>
        <w:t xml:space="preserve">. Se </w:t>
      </w:r>
      <w:r w:rsidRPr="00A43F27">
        <w:rPr>
          <w:rFonts w:ascii="Palatino Linotype" w:eastAsia="Palatino Linotype" w:hAnsi="Palatino Linotype" w:cs="Palatino Linotype"/>
          <w:b/>
        </w:rPr>
        <w:t>MODIFICA</w:t>
      </w:r>
      <w:r w:rsidRPr="00A43F27">
        <w:rPr>
          <w:rFonts w:ascii="Palatino Linotype" w:eastAsia="Palatino Linotype" w:hAnsi="Palatino Linotype" w:cs="Palatino Linotype"/>
        </w:rPr>
        <w:t xml:space="preserve"> la respuesta proporcionada por </w:t>
      </w:r>
      <w:r w:rsidRPr="00A43F27">
        <w:rPr>
          <w:rFonts w:ascii="Palatino Linotype" w:eastAsia="Palatino Linotype" w:hAnsi="Palatino Linotype" w:cs="Palatino Linotype"/>
          <w:b/>
        </w:rPr>
        <w:t>EL SUJETO OBLIGADO</w:t>
      </w:r>
      <w:r w:rsidRPr="00A43F27">
        <w:rPr>
          <w:rFonts w:ascii="Palatino Linotype" w:eastAsia="Palatino Linotype" w:hAnsi="Palatino Linotype" w:cs="Palatino Linotype"/>
        </w:rPr>
        <w:t xml:space="preserve">, que generó el Recurso de Revisión </w:t>
      </w:r>
      <w:r w:rsidR="00D72A3D" w:rsidRPr="00A43F27">
        <w:rPr>
          <w:rFonts w:ascii="Palatino Linotype" w:eastAsia="Palatino Linotype" w:hAnsi="Palatino Linotype" w:cs="Palatino Linotype"/>
          <w:b/>
        </w:rPr>
        <w:t>08442</w:t>
      </w:r>
      <w:r w:rsidRPr="00A43F27">
        <w:rPr>
          <w:rFonts w:ascii="Palatino Linotype" w:eastAsia="Palatino Linotype" w:hAnsi="Palatino Linotype" w:cs="Palatino Linotype"/>
          <w:b/>
        </w:rPr>
        <w:t>/INFOEM/IP/RR/2022</w:t>
      </w:r>
      <w:r w:rsidRPr="00A43F27">
        <w:rPr>
          <w:rFonts w:ascii="Palatino Linotype" w:eastAsia="Palatino Linotype" w:hAnsi="Palatino Linotype" w:cs="Palatino Linotype"/>
        </w:rPr>
        <w:t xml:space="preserve">, en términos del considerando </w:t>
      </w:r>
      <w:r w:rsidRPr="00A43F27">
        <w:rPr>
          <w:rFonts w:ascii="Palatino Linotype" w:eastAsia="Palatino Linotype" w:hAnsi="Palatino Linotype" w:cs="Palatino Linotype"/>
          <w:b/>
        </w:rPr>
        <w:t>QUINTO</w:t>
      </w:r>
      <w:r w:rsidRPr="00A43F27">
        <w:rPr>
          <w:rFonts w:ascii="Palatino Linotype" w:eastAsia="Palatino Linotype" w:hAnsi="Palatino Linotype" w:cs="Palatino Linotype"/>
        </w:rPr>
        <w:t xml:space="preserve"> de la presente resolución, se </w:t>
      </w:r>
      <w:r w:rsidRPr="00A43F27">
        <w:rPr>
          <w:rFonts w:ascii="Palatino Linotype" w:eastAsia="Palatino Linotype" w:hAnsi="Palatino Linotype" w:cs="Palatino Linotype"/>
          <w:b/>
        </w:rPr>
        <w:t>ORDENA</w:t>
      </w:r>
      <w:r w:rsidRPr="00A43F27">
        <w:rPr>
          <w:rFonts w:ascii="Palatino Linotype" w:eastAsia="Palatino Linotype" w:hAnsi="Palatino Linotype" w:cs="Palatino Linotype"/>
        </w:rPr>
        <w:t xml:space="preserve"> al </w:t>
      </w:r>
      <w:r w:rsidRPr="00A43F27">
        <w:rPr>
          <w:rFonts w:ascii="Palatino Linotype" w:eastAsia="Palatino Linotype" w:hAnsi="Palatino Linotype" w:cs="Palatino Linotype"/>
          <w:b/>
        </w:rPr>
        <w:t>SUJETO OBLIGADO</w:t>
      </w:r>
      <w:r w:rsidRPr="00A43F27">
        <w:rPr>
          <w:rFonts w:ascii="Palatino Linotype" w:eastAsia="Palatino Linotype" w:hAnsi="Palatino Linotype" w:cs="Palatino Linotype"/>
        </w:rPr>
        <w:t xml:space="preserve"> entregar al </w:t>
      </w:r>
      <w:r w:rsidRPr="00A43F27">
        <w:rPr>
          <w:rFonts w:ascii="Palatino Linotype" w:eastAsia="Palatino Linotype" w:hAnsi="Palatino Linotype" w:cs="Palatino Linotype"/>
          <w:b/>
        </w:rPr>
        <w:t>RECURRENTE</w:t>
      </w:r>
      <w:r w:rsidRPr="00A43F27">
        <w:rPr>
          <w:rFonts w:ascii="Palatino Linotype" w:eastAsia="Palatino Linotype" w:hAnsi="Palatino Linotype" w:cs="Palatino Linotype"/>
        </w:rPr>
        <w:t xml:space="preserve">, a través del Sistema de Acceso a la Información Mexiquense (SAIMEX), </w:t>
      </w:r>
      <w:r w:rsidRPr="00A43F27">
        <w:rPr>
          <w:rFonts w:ascii="Palatino Linotype" w:hAnsi="Palatino Linotype" w:cs="Arial"/>
          <w:b/>
          <w:color w:val="000000" w:themeColor="text1"/>
        </w:rPr>
        <w:t>en versión pública</w:t>
      </w:r>
      <w:r w:rsidRPr="00A43F27">
        <w:rPr>
          <w:rFonts w:ascii="Palatino Linotype" w:eastAsia="Palatino Linotype" w:hAnsi="Palatino Linotype" w:cs="Palatino Linotype"/>
        </w:rPr>
        <w:t xml:space="preserve"> lo siguiente:</w:t>
      </w:r>
    </w:p>
    <w:p w14:paraId="746F6369" w14:textId="77777777" w:rsidR="00E85F26" w:rsidRPr="00A43F27" w:rsidRDefault="00E85F26" w:rsidP="00E85F26">
      <w:pPr>
        <w:spacing w:line="360" w:lineRule="auto"/>
        <w:jc w:val="both"/>
        <w:rPr>
          <w:rFonts w:ascii="Palatino Linotype" w:eastAsia="Palatino Linotype" w:hAnsi="Palatino Linotype" w:cs="Palatino Linotype"/>
        </w:rPr>
      </w:pPr>
    </w:p>
    <w:p w14:paraId="179302B8" w14:textId="12188D12" w:rsidR="00D72A3D" w:rsidRPr="00A43F27" w:rsidRDefault="00D72A3D" w:rsidP="009E3E37">
      <w:pPr>
        <w:pStyle w:val="Prrafodelista"/>
        <w:numPr>
          <w:ilvl w:val="0"/>
          <w:numId w:val="21"/>
        </w:numPr>
        <w:spacing w:before="100" w:beforeAutospacing="1" w:after="100" w:afterAutospacing="1" w:line="360" w:lineRule="auto"/>
        <w:jc w:val="both"/>
        <w:rPr>
          <w:rFonts w:ascii="Palatino Linotype" w:hAnsi="Palatino Linotype" w:cs="Arial"/>
          <w:i/>
          <w:sz w:val="22"/>
        </w:rPr>
      </w:pPr>
      <w:r w:rsidRPr="00A43F27">
        <w:rPr>
          <w:rFonts w:ascii="Palatino Linotype" w:hAnsi="Palatino Linotype" w:cs="Arial"/>
          <w:i/>
          <w:sz w:val="22"/>
        </w:rPr>
        <w:t xml:space="preserve">Estado actual de proveedores y acreedores del Ayuntamiento </w:t>
      </w:r>
      <w:r w:rsidR="009E3E37" w:rsidRPr="00A43F27">
        <w:rPr>
          <w:rFonts w:ascii="Palatino Linotype" w:hAnsi="Palatino Linotype" w:cs="Arial"/>
          <w:i/>
          <w:sz w:val="22"/>
        </w:rPr>
        <w:t>correspondiente al periodo del primero d</w:t>
      </w:r>
      <w:r w:rsidRPr="00A43F27">
        <w:rPr>
          <w:rFonts w:ascii="Palatino Linotype" w:hAnsi="Palatino Linotype" w:cs="Arial"/>
          <w:i/>
          <w:sz w:val="22"/>
        </w:rPr>
        <w:t>e enero de dos mil veintiuno al veintiocho de marzo de dos mil veintidós</w:t>
      </w:r>
    </w:p>
    <w:p w14:paraId="10CEB7B4" w14:textId="36935B89" w:rsidR="006B2F99" w:rsidRPr="00A43F27" w:rsidRDefault="00D72A3D" w:rsidP="006B2F99">
      <w:pPr>
        <w:pStyle w:val="Prrafodelista"/>
        <w:numPr>
          <w:ilvl w:val="0"/>
          <w:numId w:val="21"/>
        </w:numPr>
        <w:spacing w:before="100" w:beforeAutospacing="1" w:after="100" w:afterAutospacing="1" w:line="360" w:lineRule="auto"/>
        <w:jc w:val="both"/>
        <w:rPr>
          <w:rFonts w:ascii="Palatino Linotype" w:hAnsi="Palatino Linotype" w:cs="Arial"/>
          <w:bCs/>
          <w:color w:val="000000" w:themeColor="text1"/>
        </w:rPr>
      </w:pPr>
      <w:r w:rsidRPr="00A43F27">
        <w:rPr>
          <w:rFonts w:ascii="Palatino Linotype" w:hAnsi="Palatino Linotype" w:cs="Arial"/>
          <w:i/>
          <w:sz w:val="22"/>
        </w:rPr>
        <w:t xml:space="preserve">Documento o documentos que contenga la información respecto a la renta de anuncios </w:t>
      </w:r>
      <w:r w:rsidR="006B2F99" w:rsidRPr="00A43F27">
        <w:rPr>
          <w:rFonts w:ascii="Palatino Linotype" w:hAnsi="Palatino Linotype" w:cs="Arial"/>
          <w:i/>
          <w:sz w:val="22"/>
        </w:rPr>
        <w:t>y espectaculares</w:t>
      </w:r>
      <w:r w:rsidR="00620D2B" w:rsidRPr="00A43F27">
        <w:rPr>
          <w:rFonts w:ascii="Palatino Linotype" w:hAnsi="Palatino Linotype" w:cs="Arial"/>
          <w:i/>
          <w:sz w:val="22"/>
        </w:rPr>
        <w:t>; así como</w:t>
      </w:r>
      <w:r w:rsidR="006B2F99" w:rsidRPr="00A43F27">
        <w:rPr>
          <w:rFonts w:ascii="Palatino Linotype" w:hAnsi="Palatino Linotype" w:cs="Arial"/>
          <w:i/>
          <w:sz w:val="22"/>
        </w:rPr>
        <w:t>, su</w:t>
      </w:r>
      <w:r w:rsidRPr="00A43F27">
        <w:rPr>
          <w:rFonts w:ascii="Palatino Linotype" w:hAnsi="Palatino Linotype" w:cs="Arial"/>
          <w:i/>
          <w:sz w:val="22"/>
        </w:rPr>
        <w:t xml:space="preserve"> ubicación costo inicial y renta mensual</w:t>
      </w:r>
      <w:r w:rsidR="00620D2B" w:rsidRPr="00A43F27">
        <w:rPr>
          <w:rFonts w:ascii="Palatino Linotype" w:hAnsi="Palatino Linotype" w:cs="Arial"/>
          <w:i/>
          <w:sz w:val="22"/>
        </w:rPr>
        <w:t xml:space="preserve"> </w:t>
      </w:r>
      <w:r w:rsidR="00E741E6" w:rsidRPr="00A43F27">
        <w:rPr>
          <w:rFonts w:ascii="Palatino Linotype" w:hAnsi="Palatino Linotype" w:cs="Arial"/>
          <w:i/>
          <w:sz w:val="22"/>
        </w:rPr>
        <w:t xml:space="preserve">correspondiente al periodo </w:t>
      </w:r>
      <w:r w:rsidR="00620D2B" w:rsidRPr="00A43F27">
        <w:rPr>
          <w:rFonts w:ascii="Palatino Linotype" w:hAnsi="Palatino Linotype" w:cs="Arial"/>
          <w:i/>
          <w:sz w:val="22"/>
        </w:rPr>
        <w:t>del veintiocho de marzo de dos mil veintiuno al veintiocho de marzo de dos mil veintidós.</w:t>
      </w:r>
      <w:r w:rsidR="006B2F99" w:rsidRPr="00A43F27">
        <w:rPr>
          <w:rFonts w:ascii="Palatino Linotype" w:hAnsi="Palatino Linotype" w:cs="Arial"/>
          <w:i/>
          <w:sz w:val="22"/>
        </w:rPr>
        <w:t xml:space="preserve"> </w:t>
      </w:r>
    </w:p>
    <w:p w14:paraId="60A272AB" w14:textId="656A2398" w:rsidR="00E85F26" w:rsidRPr="00A43F27" w:rsidRDefault="00E85F26" w:rsidP="006B2F99">
      <w:pPr>
        <w:pStyle w:val="Prrafodelista"/>
        <w:spacing w:before="100" w:beforeAutospacing="1" w:after="100" w:afterAutospacing="1" w:line="360" w:lineRule="auto"/>
        <w:ind w:left="720"/>
        <w:jc w:val="both"/>
        <w:rPr>
          <w:rFonts w:ascii="Palatino Linotype" w:hAnsi="Palatino Linotype" w:cs="Arial"/>
          <w:bCs/>
          <w:color w:val="000000" w:themeColor="text1"/>
        </w:rPr>
      </w:pPr>
      <w:r w:rsidRPr="00A43F27">
        <w:rPr>
          <w:rFonts w:ascii="Palatino Linotype" w:hAnsi="Palatino Linotype" w:cs="Arial"/>
          <w:bCs/>
          <w:color w:val="000000" w:themeColor="text1"/>
        </w:rPr>
        <w:t xml:space="preserve">Debiendo notificar al </w:t>
      </w:r>
      <w:r w:rsidRPr="00A43F27">
        <w:rPr>
          <w:rFonts w:ascii="Palatino Linotype" w:hAnsi="Palatino Linotype" w:cs="Arial"/>
          <w:b/>
          <w:bCs/>
          <w:color w:val="000000" w:themeColor="text1"/>
        </w:rPr>
        <w:t>RECURRENTE</w:t>
      </w:r>
      <w:r w:rsidRPr="00A43F27">
        <w:rPr>
          <w:rFonts w:ascii="Palatino Linotype" w:hAnsi="Palatino Linotype" w:cs="Arial"/>
          <w:bCs/>
          <w:color w:val="000000" w:themeColor="text1"/>
        </w:rPr>
        <w:t xml:space="preserve"> el Acuerdo de Clasificación de la información que emita el Comité de Transparencia con motivo de la versión pública.</w:t>
      </w:r>
    </w:p>
    <w:p w14:paraId="0EB3CE0B" w14:textId="11954DEE" w:rsidR="00E85F26" w:rsidRPr="00A43F27" w:rsidRDefault="00E85F26" w:rsidP="006B2F99">
      <w:pPr>
        <w:pBdr>
          <w:top w:val="nil"/>
          <w:left w:val="nil"/>
          <w:bottom w:val="nil"/>
          <w:right w:val="nil"/>
          <w:between w:val="nil"/>
        </w:pBdr>
        <w:spacing w:line="360" w:lineRule="auto"/>
        <w:ind w:left="709" w:right="49"/>
        <w:jc w:val="both"/>
        <w:rPr>
          <w:rFonts w:ascii="Palatino Linotype" w:eastAsia="Palatino Linotype" w:hAnsi="Palatino Linotype" w:cs="Palatino Linotype"/>
          <w:color w:val="000000"/>
        </w:rPr>
      </w:pPr>
      <w:r w:rsidRPr="00A43F27">
        <w:rPr>
          <w:rFonts w:ascii="Palatino Linotype" w:eastAsia="Palatino Linotype" w:hAnsi="Palatino Linotype" w:cs="Palatino Linotype"/>
          <w:color w:val="000000"/>
        </w:rPr>
        <w:t>En el supuesto de que no se encontrara la información</w:t>
      </w:r>
      <w:r w:rsidR="00F048AE" w:rsidRPr="00A43F27">
        <w:rPr>
          <w:rFonts w:ascii="Palatino Linotype" w:eastAsia="Palatino Linotype" w:hAnsi="Palatino Linotype" w:cs="Palatino Linotype"/>
          <w:color w:val="000000"/>
        </w:rPr>
        <w:t xml:space="preserve"> que se ordena</w:t>
      </w:r>
      <w:r w:rsidRPr="00A43F27">
        <w:rPr>
          <w:rFonts w:ascii="Palatino Linotype" w:eastAsia="Palatino Linotype" w:hAnsi="Palatino Linotype" w:cs="Palatino Linotype"/>
          <w:color w:val="000000"/>
        </w:rPr>
        <w:t xml:space="preserve"> en </w:t>
      </w:r>
      <w:r w:rsidR="004C6E31" w:rsidRPr="00A43F27">
        <w:rPr>
          <w:rFonts w:ascii="Palatino Linotype" w:eastAsia="Palatino Linotype" w:hAnsi="Palatino Linotype" w:cs="Palatino Linotype"/>
          <w:color w:val="000000"/>
        </w:rPr>
        <w:t>el punto dos</w:t>
      </w:r>
      <w:r w:rsidRPr="00A43F27">
        <w:rPr>
          <w:rFonts w:ascii="Palatino Linotype" w:eastAsia="Palatino Linotype" w:hAnsi="Palatino Linotype" w:cs="Palatino Linotype"/>
          <w:color w:val="000000"/>
        </w:rPr>
        <w:t xml:space="preserve">, </w:t>
      </w:r>
      <w:r w:rsidR="00E130CF" w:rsidRPr="00A43F27">
        <w:rPr>
          <w:rFonts w:ascii="Palatino Linotype" w:eastAsia="Palatino Linotype" w:hAnsi="Palatino Linotype" w:cs="Palatino Linotype"/>
          <w:color w:val="000000"/>
        </w:rPr>
        <w:t>bastará con que lo haga del conocimiento</w:t>
      </w:r>
      <w:r w:rsidR="0036131A">
        <w:rPr>
          <w:rFonts w:ascii="Palatino Linotype" w:eastAsia="Palatino Linotype" w:hAnsi="Palatino Linotype" w:cs="Palatino Linotype"/>
          <w:color w:val="000000"/>
        </w:rPr>
        <w:t xml:space="preserve"> al</w:t>
      </w:r>
      <w:r w:rsidR="00E130CF" w:rsidRPr="00A43F27">
        <w:rPr>
          <w:rFonts w:ascii="Palatino Linotype" w:eastAsia="Palatino Linotype" w:hAnsi="Palatino Linotype" w:cs="Palatino Linotype"/>
          <w:color w:val="000000"/>
        </w:rPr>
        <w:t xml:space="preserve"> </w:t>
      </w:r>
      <w:r w:rsidR="0036131A" w:rsidRPr="0036131A">
        <w:rPr>
          <w:rFonts w:ascii="Palatino Linotype" w:eastAsia="Palatino Linotype" w:hAnsi="Palatino Linotype" w:cs="Palatino Linotype"/>
          <w:b/>
          <w:color w:val="000000"/>
        </w:rPr>
        <w:t>RECURRENTE</w:t>
      </w:r>
      <w:r w:rsidR="0036131A" w:rsidRPr="00A43F27">
        <w:rPr>
          <w:rFonts w:ascii="Palatino Linotype" w:eastAsia="Palatino Linotype" w:hAnsi="Palatino Linotype" w:cs="Palatino Linotype"/>
          <w:color w:val="000000"/>
        </w:rPr>
        <w:t xml:space="preserve"> </w:t>
      </w:r>
      <w:r w:rsidR="00E130CF" w:rsidRPr="00A43F27">
        <w:rPr>
          <w:rFonts w:ascii="Palatino Linotype" w:eastAsia="Palatino Linotype" w:hAnsi="Palatino Linotype" w:cs="Palatino Linotype"/>
          <w:color w:val="000000"/>
        </w:rPr>
        <w:t>de manera fundada y motivada al momento en que dé cumplimiento a la presente resolución.</w:t>
      </w:r>
    </w:p>
    <w:p w14:paraId="22F441AE" w14:textId="77777777" w:rsidR="00E85F26" w:rsidRPr="00A43F27" w:rsidRDefault="00E85F26" w:rsidP="00E85F26">
      <w:pPr>
        <w:tabs>
          <w:tab w:val="left" w:pos="709"/>
        </w:tabs>
        <w:ind w:right="899"/>
        <w:jc w:val="both"/>
        <w:rPr>
          <w:rFonts w:ascii="Palatino Linotype" w:eastAsia="Palatino Linotype" w:hAnsi="Palatino Linotype" w:cs="Palatino Linotype"/>
          <w:i/>
        </w:rPr>
      </w:pPr>
    </w:p>
    <w:p w14:paraId="0F888735" w14:textId="77777777" w:rsidR="00E85F26" w:rsidRPr="00A43F27" w:rsidRDefault="00E85F26" w:rsidP="00E85F26">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43F27">
        <w:rPr>
          <w:rFonts w:ascii="Palatino Linotype" w:eastAsia="Palatino Linotype" w:hAnsi="Palatino Linotype" w:cs="Palatino Linotype"/>
          <w:b/>
          <w:color w:val="000000"/>
        </w:rPr>
        <w:t>TERCERO. Notifíquese</w:t>
      </w:r>
      <w:r w:rsidRPr="00A43F27">
        <w:rPr>
          <w:rFonts w:ascii="Palatino Linotype" w:eastAsia="Palatino Linotype" w:hAnsi="Palatino Linotype" w:cs="Palatino Linotype"/>
          <w:b/>
          <w:i/>
          <w:color w:val="000000"/>
        </w:rPr>
        <w:t xml:space="preserve"> </w:t>
      </w:r>
      <w:r w:rsidRPr="00A43F27">
        <w:rPr>
          <w:rFonts w:ascii="Palatino Linotype" w:eastAsia="Palatino Linotype" w:hAnsi="Palatino Linotype" w:cs="Palatino Linotype"/>
          <w:color w:val="000000"/>
        </w:rPr>
        <w:t xml:space="preserve">al Titular de la Unidad de Transparencia de </w:t>
      </w:r>
      <w:r w:rsidRPr="00A43F27">
        <w:rPr>
          <w:rFonts w:ascii="Palatino Linotype" w:eastAsia="Palatino Linotype" w:hAnsi="Palatino Linotype" w:cs="Palatino Linotype"/>
          <w:b/>
          <w:color w:val="000000"/>
        </w:rPr>
        <w:t>EL SUJETO OBLIGADO</w:t>
      </w:r>
      <w:r w:rsidRPr="00A43F27">
        <w:rPr>
          <w:rFonts w:ascii="Palatino Linotype" w:eastAsia="Palatino Linotype" w:hAnsi="Palatino Linotype" w:cs="Palatino Linotype"/>
          <w:color w:val="000000"/>
        </w:rPr>
        <w:t xml:space="preserve">, por medio del </w:t>
      </w:r>
      <w:r w:rsidRPr="00A43F27">
        <w:rPr>
          <w:rFonts w:ascii="Palatino Linotype" w:eastAsia="Palatino Linotype" w:hAnsi="Palatino Linotype" w:cs="Palatino Linotype"/>
          <w:b/>
          <w:color w:val="000000"/>
        </w:rPr>
        <w:t>SAIMEX</w:t>
      </w:r>
      <w:r w:rsidRPr="00A43F27">
        <w:rPr>
          <w:rFonts w:ascii="Palatino Linotype" w:eastAsia="Palatino Linotype" w:hAnsi="Palatino Linotype" w:cs="Palatino Linotype"/>
          <w:color w:val="000000"/>
        </w:rPr>
        <w:t xml:space="preserve">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3B7AB50" w14:textId="77777777" w:rsidR="00E85F26" w:rsidRPr="00A43F27" w:rsidRDefault="00E85F26" w:rsidP="00E85F2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833D23D" w14:textId="77777777" w:rsidR="00E85F26" w:rsidRPr="00A43F27" w:rsidRDefault="00E85F26" w:rsidP="00E85F26">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43F27">
        <w:rPr>
          <w:rFonts w:ascii="Palatino Linotype" w:eastAsia="Palatino Linotype" w:hAnsi="Palatino Linotype" w:cs="Palatino Linotype"/>
          <w:b/>
          <w:color w:val="000000"/>
        </w:rPr>
        <w:t xml:space="preserve">CUARTO. </w:t>
      </w:r>
      <w:r w:rsidRPr="00A43F27">
        <w:rPr>
          <w:rFonts w:ascii="Palatino Linotype" w:eastAsia="Palatino Linotype" w:hAnsi="Palatino Linotype" w:cs="Palatino Linotype"/>
          <w:color w:val="000000"/>
        </w:rPr>
        <w:t xml:space="preserve">De conformidad con el artículo 198 de la Ley de Transparencia y Acceso a la Información Pública del Estado de México y Municipios, de considerarlo procedente, </w:t>
      </w:r>
      <w:r w:rsidRPr="00A43F27">
        <w:rPr>
          <w:rFonts w:ascii="Palatino Linotype" w:eastAsia="Palatino Linotype" w:hAnsi="Palatino Linotype" w:cs="Palatino Linotype"/>
          <w:b/>
          <w:color w:val="000000"/>
        </w:rPr>
        <w:t>EL SUJETO OBLIGADO</w:t>
      </w:r>
      <w:r w:rsidRPr="00A43F27">
        <w:rPr>
          <w:rFonts w:ascii="Palatino Linotype" w:eastAsia="Palatino Linotype" w:hAnsi="Palatino Linotype" w:cs="Palatino Linotype"/>
          <w:color w:val="000000"/>
        </w:rPr>
        <w:t>, de manera fundada y motivada, podrá solicitar una ampliación de plazo para el cumplimiento de la presente resolución.</w:t>
      </w:r>
    </w:p>
    <w:p w14:paraId="37152E26" w14:textId="77777777" w:rsidR="00E85F26" w:rsidRPr="00A43F27" w:rsidRDefault="00E85F26" w:rsidP="00E85F26">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4298464A" w14:textId="77777777" w:rsidR="00E85F26" w:rsidRPr="00A43F27" w:rsidRDefault="00E85F26" w:rsidP="00E85F26">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43F27">
        <w:rPr>
          <w:rFonts w:ascii="Palatino Linotype" w:eastAsia="Palatino Linotype" w:hAnsi="Palatino Linotype" w:cs="Palatino Linotype"/>
          <w:b/>
          <w:color w:val="000000"/>
        </w:rPr>
        <w:t xml:space="preserve">QUINTO. Notifíquese </w:t>
      </w:r>
      <w:r w:rsidRPr="00A43F27">
        <w:rPr>
          <w:rFonts w:ascii="Palatino Linotype" w:eastAsia="Palatino Linotype" w:hAnsi="Palatino Linotype" w:cs="Palatino Linotype"/>
          <w:color w:val="000000"/>
        </w:rPr>
        <w:t xml:space="preserve">la presente resolución a </w:t>
      </w:r>
      <w:r w:rsidRPr="00A43F27">
        <w:rPr>
          <w:rFonts w:ascii="Palatino Linotype" w:eastAsia="Palatino Linotype" w:hAnsi="Palatino Linotype" w:cs="Palatino Linotype"/>
          <w:b/>
          <w:color w:val="000000"/>
        </w:rPr>
        <w:t xml:space="preserve">EL RECURRENTE </w:t>
      </w:r>
      <w:r w:rsidRPr="00A43F27">
        <w:rPr>
          <w:rFonts w:ascii="Palatino Linotype" w:eastAsia="Palatino Linotype" w:hAnsi="Palatino Linotype" w:cs="Palatino Linotype"/>
          <w:color w:val="000000"/>
        </w:rPr>
        <w:t>mediante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66CD6098" w14:textId="77777777" w:rsidR="00E85F26" w:rsidRPr="00A43F27" w:rsidRDefault="00E85F26" w:rsidP="00E85F26">
      <w:pPr>
        <w:spacing w:line="360" w:lineRule="auto"/>
        <w:jc w:val="both"/>
        <w:rPr>
          <w:rFonts w:ascii="Palatino Linotype" w:eastAsia="Palatino Linotype" w:hAnsi="Palatino Linotype" w:cs="Palatino Linotype"/>
        </w:rPr>
      </w:pPr>
    </w:p>
    <w:p w14:paraId="6FFF8DA5" w14:textId="6F56D417" w:rsidR="00E85F26" w:rsidRPr="00A43F27" w:rsidRDefault="00E85F26" w:rsidP="00E85F26">
      <w:pPr>
        <w:spacing w:line="360" w:lineRule="auto"/>
        <w:jc w:val="both"/>
        <w:rPr>
          <w:rFonts w:ascii="Palatino Linotype" w:hAnsi="Palatino Linotype"/>
          <w:color w:val="000000" w:themeColor="text1"/>
        </w:rPr>
      </w:pPr>
      <w:r w:rsidRPr="00A43F27">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w:t>
      </w:r>
      <w:r w:rsidR="006B6439" w:rsidRPr="00A43F27">
        <w:rPr>
          <w:rFonts w:ascii="Palatino Linotype" w:hAnsi="Palatino Linotype" w:cs="Arial"/>
          <w:color w:val="000000" w:themeColor="text1"/>
        </w:rPr>
        <w:t>TERCERA</w:t>
      </w:r>
      <w:r w:rsidRPr="00A43F27">
        <w:rPr>
          <w:rFonts w:ascii="Palatino Linotype" w:hAnsi="Palatino Linotype" w:cs="Arial"/>
          <w:color w:val="000000" w:themeColor="text1"/>
        </w:rPr>
        <w:t xml:space="preserve"> SESIÓN ORDINARIA CELEBRADA EL </w:t>
      </w:r>
      <w:r w:rsidR="00A43F27" w:rsidRPr="00A43F27">
        <w:rPr>
          <w:rFonts w:ascii="Palatino Linotype" w:hAnsi="Palatino Linotype" w:cs="Arial"/>
          <w:color w:val="000000" w:themeColor="text1"/>
        </w:rPr>
        <w:t>TREINTA</w:t>
      </w:r>
      <w:r w:rsidRPr="00A43F27">
        <w:rPr>
          <w:rFonts w:ascii="Palatino Linotype" w:hAnsi="Palatino Linotype" w:cs="Arial"/>
          <w:color w:val="000000" w:themeColor="text1"/>
        </w:rPr>
        <w:t xml:space="preserve"> DE NOVIEMBRE DE DOS MIL VEINTIDÓS, ANTE EL SECRETARIO TÉCNICO DEL PLENO, ALEXIS TAPIA RAMÍREZ.</w:t>
      </w:r>
    </w:p>
    <w:p w14:paraId="39E9D865" w14:textId="77777777" w:rsidR="00E85F26" w:rsidRDefault="00E85F26" w:rsidP="00E85F26">
      <w:pPr>
        <w:spacing w:line="360" w:lineRule="auto"/>
        <w:jc w:val="both"/>
        <w:rPr>
          <w:rFonts w:ascii="Palatino Linotype" w:hAnsi="Palatino Linotype"/>
          <w:color w:val="000000" w:themeColor="text1"/>
          <w:sz w:val="18"/>
        </w:rPr>
      </w:pPr>
      <w:r w:rsidRPr="00A43F27">
        <w:rPr>
          <w:rFonts w:ascii="Palatino Linotype" w:hAnsi="Palatino Linotype"/>
          <w:color w:val="000000" w:themeColor="text1"/>
          <w:sz w:val="18"/>
        </w:rPr>
        <w:t>SCMM/BLA/DEMF/JMMO</w:t>
      </w:r>
    </w:p>
    <w:p w14:paraId="56A759FE" w14:textId="77777777" w:rsidR="00463180" w:rsidRDefault="00463180" w:rsidP="00E85F26">
      <w:pPr>
        <w:spacing w:line="360" w:lineRule="auto"/>
        <w:jc w:val="both"/>
        <w:rPr>
          <w:rFonts w:ascii="Palatino Linotype" w:hAnsi="Palatino Linotype"/>
          <w:color w:val="000000" w:themeColor="text1"/>
          <w:sz w:val="18"/>
        </w:rPr>
      </w:pPr>
    </w:p>
    <w:p w14:paraId="6D345BF5" w14:textId="77777777" w:rsidR="00463180" w:rsidRDefault="00463180" w:rsidP="00E85F26">
      <w:pPr>
        <w:spacing w:line="360" w:lineRule="auto"/>
        <w:jc w:val="both"/>
        <w:rPr>
          <w:rFonts w:ascii="Palatino Linotype" w:hAnsi="Palatino Linotype"/>
          <w:color w:val="000000" w:themeColor="text1"/>
          <w:sz w:val="18"/>
        </w:rPr>
      </w:pPr>
    </w:p>
    <w:p w14:paraId="0CB8BB6C" w14:textId="77777777" w:rsidR="00463180" w:rsidRDefault="00463180" w:rsidP="00E85F26">
      <w:pPr>
        <w:spacing w:line="360" w:lineRule="auto"/>
        <w:jc w:val="both"/>
        <w:rPr>
          <w:rFonts w:ascii="Palatino Linotype" w:hAnsi="Palatino Linotype"/>
          <w:color w:val="000000" w:themeColor="text1"/>
          <w:sz w:val="18"/>
        </w:rPr>
      </w:pPr>
    </w:p>
    <w:p w14:paraId="25FAC3A0" w14:textId="77777777" w:rsidR="00463180" w:rsidRDefault="00463180" w:rsidP="00E85F26">
      <w:pPr>
        <w:spacing w:line="360" w:lineRule="auto"/>
        <w:jc w:val="both"/>
        <w:rPr>
          <w:rFonts w:ascii="Palatino Linotype" w:hAnsi="Palatino Linotype"/>
          <w:color w:val="000000" w:themeColor="text1"/>
          <w:sz w:val="18"/>
        </w:rPr>
      </w:pPr>
    </w:p>
    <w:p w14:paraId="202F9D1B" w14:textId="77777777" w:rsidR="00463180" w:rsidRDefault="00463180" w:rsidP="00E85F26">
      <w:pPr>
        <w:spacing w:line="360" w:lineRule="auto"/>
        <w:jc w:val="both"/>
        <w:rPr>
          <w:rFonts w:ascii="Palatino Linotype" w:hAnsi="Palatino Linotype"/>
          <w:color w:val="000000" w:themeColor="text1"/>
          <w:sz w:val="18"/>
        </w:rPr>
      </w:pPr>
    </w:p>
    <w:p w14:paraId="5DAACF53" w14:textId="77777777" w:rsidR="00463180" w:rsidRDefault="00463180" w:rsidP="00E85F26">
      <w:pPr>
        <w:spacing w:line="360" w:lineRule="auto"/>
        <w:jc w:val="both"/>
        <w:rPr>
          <w:rFonts w:ascii="Palatino Linotype" w:hAnsi="Palatino Linotype"/>
          <w:color w:val="000000" w:themeColor="text1"/>
          <w:sz w:val="18"/>
        </w:rPr>
      </w:pPr>
    </w:p>
    <w:p w14:paraId="7CE09E08" w14:textId="77777777" w:rsidR="00463180" w:rsidRDefault="00463180" w:rsidP="00E85F26">
      <w:pPr>
        <w:spacing w:line="360" w:lineRule="auto"/>
        <w:jc w:val="both"/>
        <w:rPr>
          <w:rFonts w:ascii="Palatino Linotype" w:hAnsi="Palatino Linotype"/>
          <w:color w:val="000000" w:themeColor="text1"/>
          <w:sz w:val="18"/>
        </w:rPr>
      </w:pPr>
    </w:p>
    <w:p w14:paraId="4D591DEB" w14:textId="77777777" w:rsidR="00463180" w:rsidRDefault="00463180" w:rsidP="00E85F26">
      <w:pPr>
        <w:spacing w:line="360" w:lineRule="auto"/>
        <w:jc w:val="both"/>
        <w:rPr>
          <w:rFonts w:ascii="Palatino Linotype" w:hAnsi="Palatino Linotype"/>
          <w:color w:val="000000" w:themeColor="text1"/>
          <w:sz w:val="18"/>
        </w:rPr>
      </w:pPr>
    </w:p>
    <w:p w14:paraId="6EDD9DCE" w14:textId="77777777" w:rsidR="00463180" w:rsidRDefault="00463180" w:rsidP="00E85F26">
      <w:pPr>
        <w:spacing w:line="360" w:lineRule="auto"/>
        <w:jc w:val="both"/>
        <w:rPr>
          <w:rFonts w:ascii="Palatino Linotype" w:hAnsi="Palatino Linotype"/>
          <w:color w:val="000000" w:themeColor="text1"/>
          <w:sz w:val="18"/>
        </w:rPr>
      </w:pPr>
    </w:p>
    <w:p w14:paraId="46FBD515" w14:textId="77777777" w:rsidR="00463180" w:rsidRDefault="00463180" w:rsidP="00E85F26">
      <w:pPr>
        <w:spacing w:line="360" w:lineRule="auto"/>
        <w:jc w:val="both"/>
        <w:rPr>
          <w:rFonts w:ascii="Palatino Linotype" w:hAnsi="Palatino Linotype"/>
          <w:color w:val="000000" w:themeColor="text1"/>
          <w:sz w:val="18"/>
        </w:rPr>
      </w:pPr>
    </w:p>
    <w:p w14:paraId="462A5A2D" w14:textId="77777777" w:rsidR="00463180" w:rsidRDefault="00463180" w:rsidP="00E85F26">
      <w:pPr>
        <w:spacing w:line="360" w:lineRule="auto"/>
        <w:jc w:val="both"/>
        <w:rPr>
          <w:rFonts w:ascii="Palatino Linotype" w:hAnsi="Palatino Linotype"/>
          <w:color w:val="000000" w:themeColor="text1"/>
          <w:sz w:val="18"/>
        </w:rPr>
      </w:pPr>
    </w:p>
    <w:p w14:paraId="61D23821" w14:textId="77777777" w:rsidR="00463180" w:rsidRDefault="00463180" w:rsidP="00E85F26">
      <w:pPr>
        <w:spacing w:line="360" w:lineRule="auto"/>
        <w:jc w:val="both"/>
        <w:rPr>
          <w:rFonts w:ascii="Palatino Linotype" w:hAnsi="Palatino Linotype"/>
          <w:color w:val="000000" w:themeColor="text1"/>
          <w:sz w:val="18"/>
        </w:rPr>
      </w:pPr>
    </w:p>
    <w:p w14:paraId="58C02447" w14:textId="77777777" w:rsidR="00463180" w:rsidRDefault="00463180" w:rsidP="00E85F26">
      <w:pPr>
        <w:spacing w:line="360" w:lineRule="auto"/>
        <w:jc w:val="both"/>
        <w:rPr>
          <w:rFonts w:ascii="Palatino Linotype" w:hAnsi="Palatino Linotype"/>
          <w:color w:val="000000" w:themeColor="text1"/>
          <w:sz w:val="18"/>
        </w:rPr>
      </w:pPr>
    </w:p>
    <w:p w14:paraId="5E3C8CE9" w14:textId="77777777" w:rsidR="00463180" w:rsidRDefault="00463180" w:rsidP="00E85F26">
      <w:pPr>
        <w:spacing w:line="360" w:lineRule="auto"/>
        <w:jc w:val="both"/>
        <w:rPr>
          <w:rFonts w:ascii="Palatino Linotype" w:hAnsi="Palatino Linotype"/>
          <w:color w:val="000000" w:themeColor="text1"/>
          <w:sz w:val="18"/>
        </w:rPr>
      </w:pPr>
    </w:p>
    <w:p w14:paraId="4E2B59D4" w14:textId="77777777" w:rsidR="00E741E6" w:rsidRDefault="00E741E6" w:rsidP="00E85F26">
      <w:pPr>
        <w:spacing w:line="360" w:lineRule="auto"/>
        <w:jc w:val="both"/>
        <w:rPr>
          <w:rFonts w:ascii="Palatino Linotype" w:hAnsi="Palatino Linotype"/>
          <w:color w:val="000000" w:themeColor="text1"/>
          <w:sz w:val="18"/>
        </w:rPr>
      </w:pPr>
    </w:p>
    <w:p w14:paraId="702209A8" w14:textId="77777777" w:rsidR="00E741E6" w:rsidRDefault="00E741E6" w:rsidP="00E85F26">
      <w:pPr>
        <w:spacing w:line="360" w:lineRule="auto"/>
        <w:jc w:val="both"/>
        <w:rPr>
          <w:rFonts w:ascii="Palatino Linotype" w:hAnsi="Palatino Linotype"/>
          <w:color w:val="000000" w:themeColor="text1"/>
          <w:sz w:val="18"/>
        </w:rPr>
      </w:pPr>
    </w:p>
    <w:p w14:paraId="64D96498" w14:textId="77777777" w:rsidR="00E741E6" w:rsidRDefault="00E741E6" w:rsidP="00E85F26">
      <w:pPr>
        <w:spacing w:line="360" w:lineRule="auto"/>
        <w:jc w:val="both"/>
        <w:rPr>
          <w:rFonts w:ascii="Palatino Linotype" w:hAnsi="Palatino Linotype"/>
          <w:color w:val="000000" w:themeColor="text1"/>
          <w:sz w:val="18"/>
        </w:rPr>
      </w:pPr>
    </w:p>
    <w:p w14:paraId="02F51116" w14:textId="77777777" w:rsidR="00E741E6" w:rsidRDefault="00E741E6" w:rsidP="00E85F26">
      <w:pPr>
        <w:spacing w:line="360" w:lineRule="auto"/>
        <w:jc w:val="both"/>
        <w:rPr>
          <w:rFonts w:ascii="Palatino Linotype" w:hAnsi="Palatino Linotype"/>
          <w:color w:val="000000" w:themeColor="text1"/>
          <w:sz w:val="18"/>
        </w:rPr>
      </w:pPr>
    </w:p>
    <w:p w14:paraId="0E9D21C2" w14:textId="77777777" w:rsidR="00E741E6" w:rsidRDefault="00E741E6" w:rsidP="00E85F26">
      <w:pPr>
        <w:spacing w:line="360" w:lineRule="auto"/>
        <w:jc w:val="both"/>
        <w:rPr>
          <w:rFonts w:ascii="Palatino Linotype" w:hAnsi="Palatino Linotype"/>
          <w:color w:val="000000" w:themeColor="text1"/>
          <w:sz w:val="18"/>
        </w:rPr>
      </w:pPr>
    </w:p>
    <w:p w14:paraId="3D24BBC3" w14:textId="77777777" w:rsidR="00E741E6" w:rsidRDefault="00E741E6" w:rsidP="00E85F26">
      <w:pPr>
        <w:spacing w:line="360" w:lineRule="auto"/>
        <w:jc w:val="both"/>
        <w:rPr>
          <w:rFonts w:ascii="Palatino Linotype" w:hAnsi="Palatino Linotype"/>
          <w:color w:val="000000" w:themeColor="text1"/>
          <w:sz w:val="18"/>
        </w:rPr>
      </w:pPr>
    </w:p>
    <w:p w14:paraId="4543FFBB" w14:textId="77777777" w:rsidR="00E741E6" w:rsidRDefault="00E741E6" w:rsidP="00E85F26">
      <w:pPr>
        <w:spacing w:line="360" w:lineRule="auto"/>
        <w:jc w:val="both"/>
        <w:rPr>
          <w:rFonts w:ascii="Palatino Linotype" w:hAnsi="Palatino Linotype"/>
          <w:color w:val="000000" w:themeColor="text1"/>
          <w:sz w:val="18"/>
        </w:rPr>
      </w:pPr>
    </w:p>
    <w:p w14:paraId="5CB6853E" w14:textId="77777777" w:rsidR="00E741E6" w:rsidRDefault="00E741E6" w:rsidP="00E85F26">
      <w:pPr>
        <w:spacing w:line="360" w:lineRule="auto"/>
        <w:jc w:val="both"/>
        <w:rPr>
          <w:rFonts w:ascii="Palatino Linotype" w:hAnsi="Palatino Linotype"/>
          <w:color w:val="000000" w:themeColor="text1"/>
          <w:sz w:val="18"/>
        </w:rPr>
      </w:pPr>
    </w:p>
    <w:p w14:paraId="61229355" w14:textId="77777777" w:rsidR="00E741E6" w:rsidRDefault="00E741E6" w:rsidP="00E85F26">
      <w:pPr>
        <w:spacing w:line="360" w:lineRule="auto"/>
        <w:jc w:val="both"/>
        <w:rPr>
          <w:rFonts w:ascii="Palatino Linotype" w:hAnsi="Palatino Linotype"/>
          <w:color w:val="000000" w:themeColor="text1"/>
          <w:sz w:val="18"/>
        </w:rPr>
      </w:pPr>
    </w:p>
    <w:p w14:paraId="067B0EBB" w14:textId="77777777" w:rsidR="00E741E6" w:rsidRDefault="00E741E6" w:rsidP="00E85F26">
      <w:pPr>
        <w:spacing w:line="360" w:lineRule="auto"/>
        <w:jc w:val="both"/>
        <w:rPr>
          <w:rFonts w:ascii="Palatino Linotype" w:hAnsi="Palatino Linotype"/>
          <w:color w:val="000000" w:themeColor="text1"/>
          <w:sz w:val="18"/>
        </w:rPr>
      </w:pPr>
    </w:p>
    <w:p w14:paraId="39F0D029" w14:textId="77777777" w:rsidR="00E741E6" w:rsidRDefault="00E741E6" w:rsidP="00E85F26">
      <w:pPr>
        <w:spacing w:line="360" w:lineRule="auto"/>
        <w:jc w:val="both"/>
        <w:rPr>
          <w:rFonts w:ascii="Palatino Linotype" w:hAnsi="Palatino Linotype"/>
          <w:color w:val="000000" w:themeColor="text1"/>
          <w:sz w:val="18"/>
        </w:rPr>
      </w:pPr>
    </w:p>
    <w:p w14:paraId="666E7F85" w14:textId="77777777" w:rsidR="00E741E6" w:rsidRDefault="00E741E6" w:rsidP="00E85F26">
      <w:pPr>
        <w:spacing w:line="360" w:lineRule="auto"/>
        <w:jc w:val="both"/>
        <w:rPr>
          <w:rFonts w:ascii="Palatino Linotype" w:hAnsi="Palatino Linotype"/>
          <w:color w:val="000000" w:themeColor="text1"/>
          <w:sz w:val="18"/>
        </w:rPr>
      </w:pPr>
    </w:p>
    <w:p w14:paraId="381F0E39" w14:textId="77777777" w:rsidR="00E741E6" w:rsidRDefault="00E741E6" w:rsidP="00E85F26">
      <w:pPr>
        <w:spacing w:line="360" w:lineRule="auto"/>
        <w:jc w:val="both"/>
        <w:rPr>
          <w:rFonts w:ascii="Palatino Linotype" w:hAnsi="Palatino Linotype"/>
          <w:color w:val="000000" w:themeColor="text1"/>
          <w:sz w:val="18"/>
        </w:rPr>
      </w:pPr>
    </w:p>
    <w:p w14:paraId="1A7172AE" w14:textId="77777777" w:rsidR="00E741E6" w:rsidRDefault="00E741E6" w:rsidP="00E85F26">
      <w:pPr>
        <w:spacing w:line="360" w:lineRule="auto"/>
        <w:jc w:val="both"/>
        <w:rPr>
          <w:rFonts w:ascii="Palatino Linotype" w:hAnsi="Palatino Linotype"/>
          <w:color w:val="000000" w:themeColor="text1"/>
          <w:sz w:val="18"/>
        </w:rPr>
      </w:pPr>
    </w:p>
    <w:p w14:paraId="0D494C1D" w14:textId="77777777" w:rsidR="00E741E6" w:rsidRDefault="00E741E6" w:rsidP="00E85F26">
      <w:pPr>
        <w:spacing w:line="360" w:lineRule="auto"/>
        <w:jc w:val="both"/>
        <w:rPr>
          <w:rFonts w:ascii="Palatino Linotype" w:hAnsi="Palatino Linotype"/>
          <w:color w:val="000000" w:themeColor="text1"/>
          <w:sz w:val="18"/>
        </w:rPr>
      </w:pPr>
    </w:p>
    <w:p w14:paraId="4FF9B247" w14:textId="77777777" w:rsidR="00E741E6" w:rsidRDefault="00E741E6" w:rsidP="00E85F26">
      <w:pPr>
        <w:spacing w:line="360" w:lineRule="auto"/>
        <w:jc w:val="both"/>
        <w:rPr>
          <w:rFonts w:ascii="Palatino Linotype" w:hAnsi="Palatino Linotype"/>
          <w:color w:val="000000" w:themeColor="text1"/>
          <w:sz w:val="18"/>
        </w:rPr>
      </w:pPr>
    </w:p>
    <w:p w14:paraId="020A61B7" w14:textId="77777777" w:rsidR="00463180" w:rsidRDefault="00463180" w:rsidP="00E85F26">
      <w:pPr>
        <w:spacing w:line="360" w:lineRule="auto"/>
        <w:jc w:val="both"/>
        <w:rPr>
          <w:rFonts w:ascii="Palatino Linotype" w:hAnsi="Palatino Linotype"/>
          <w:color w:val="000000" w:themeColor="text1"/>
          <w:sz w:val="18"/>
        </w:rPr>
      </w:pPr>
    </w:p>
    <w:p w14:paraId="635348E0" w14:textId="77777777" w:rsidR="00463180" w:rsidRDefault="00463180" w:rsidP="00E85F26">
      <w:pPr>
        <w:spacing w:line="360" w:lineRule="auto"/>
        <w:jc w:val="both"/>
        <w:rPr>
          <w:rFonts w:ascii="Palatino Linotype" w:hAnsi="Palatino Linotype"/>
          <w:color w:val="000000" w:themeColor="text1"/>
          <w:sz w:val="18"/>
        </w:rPr>
      </w:pPr>
    </w:p>
    <w:sectPr w:rsidR="00463180" w:rsidSect="006957B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9E3E37" w:rsidRDefault="009E3E37" w:rsidP="00C80F8C">
      <w:r>
        <w:separator/>
      </w:r>
    </w:p>
  </w:endnote>
  <w:endnote w:type="continuationSeparator" w:id="0">
    <w:p w14:paraId="2CA1E1DE" w14:textId="77777777" w:rsidR="009E3E37" w:rsidRDefault="009E3E3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27E7058" w:rsidR="009E3E37" w:rsidRPr="0010196A" w:rsidRDefault="009E3E3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92311">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92311">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543F639" w:rsidR="009E3E37" w:rsidRPr="0010196A" w:rsidRDefault="009E3E3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9231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92311">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9E3E37" w:rsidRDefault="009E3E37" w:rsidP="00C80F8C">
      <w:r>
        <w:separator/>
      </w:r>
    </w:p>
  </w:footnote>
  <w:footnote w:type="continuationSeparator" w:id="0">
    <w:p w14:paraId="2D50F1A5" w14:textId="77777777" w:rsidR="009E3E37" w:rsidRDefault="009E3E3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E3E37" w:rsidRDefault="00B9231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E3E37" w:rsidRPr="0010196A" w:rsidRDefault="00B9231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E3E37" w:rsidRPr="008F2CCC" w14:paraId="1F097D8A" w14:textId="77777777" w:rsidTr="00DA50F6">
      <w:tc>
        <w:tcPr>
          <w:tcW w:w="3261" w:type="dxa"/>
          <w:vMerge w:val="restart"/>
        </w:tcPr>
        <w:p w14:paraId="1F780A0C" w14:textId="1EFF25F4" w:rsidR="009E3E37" w:rsidRPr="008F2CCC" w:rsidRDefault="009E3E37"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9E3E37" w:rsidRPr="00664658" w:rsidRDefault="009E3E3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DFE08E3" w:rsidR="009E3E37" w:rsidRPr="00664658" w:rsidRDefault="009E3E37" w:rsidP="005C250B">
          <w:pPr>
            <w:jc w:val="both"/>
            <w:rPr>
              <w:rFonts w:ascii="Palatino Linotype" w:hAnsi="Palatino Linotype"/>
              <w:b/>
              <w:sz w:val="22"/>
              <w:szCs w:val="22"/>
              <w:lang w:val="es-ES_tradnl"/>
            </w:rPr>
          </w:pPr>
          <w:r>
            <w:rPr>
              <w:rFonts w:ascii="Palatino Linotype" w:hAnsi="Palatino Linotype"/>
              <w:b/>
              <w:lang w:val="es-ES_tradnl"/>
            </w:rPr>
            <w:t>08442</w:t>
          </w:r>
          <w:r w:rsidRPr="00984657">
            <w:rPr>
              <w:rFonts w:ascii="Palatino Linotype" w:hAnsi="Palatino Linotype"/>
              <w:b/>
              <w:lang w:val="es-ES_tradnl"/>
            </w:rPr>
            <w:t>/INFOEM/IP/RR/2022</w:t>
          </w:r>
        </w:p>
      </w:tc>
    </w:tr>
    <w:tr w:rsidR="009E3E37" w:rsidRPr="008F2CCC" w14:paraId="049677A3" w14:textId="77777777" w:rsidTr="00DA50F6">
      <w:tc>
        <w:tcPr>
          <w:tcW w:w="3261" w:type="dxa"/>
          <w:vMerge/>
        </w:tcPr>
        <w:p w14:paraId="4A21EAC1" w14:textId="5C1F145E" w:rsidR="009E3E37" w:rsidRPr="008F2CCC" w:rsidRDefault="009E3E37" w:rsidP="00D41D47">
          <w:pPr>
            <w:rPr>
              <w:rFonts w:ascii="Palatino Linotype" w:hAnsi="Palatino Linotype"/>
              <w:b/>
              <w:sz w:val="22"/>
              <w:szCs w:val="22"/>
              <w:lang w:val="es-ES_tradnl"/>
            </w:rPr>
          </w:pPr>
        </w:p>
      </w:tc>
      <w:tc>
        <w:tcPr>
          <w:tcW w:w="2551" w:type="dxa"/>
          <w:shd w:val="clear" w:color="auto" w:fill="auto"/>
        </w:tcPr>
        <w:p w14:paraId="1237BCDE" w14:textId="77777777" w:rsidR="009E3E37" w:rsidRPr="00664658" w:rsidRDefault="009E3E3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DBDC3F3" w:rsidR="009E3E37" w:rsidRPr="00C77536" w:rsidRDefault="009E3E37" w:rsidP="00447785">
          <w:pPr>
            <w:jc w:val="both"/>
            <w:rPr>
              <w:lang w:val="es-419"/>
            </w:rPr>
          </w:pPr>
          <w:r w:rsidRPr="00754D7E">
            <w:rPr>
              <w:rFonts w:ascii="Palatino Linotype" w:hAnsi="Palatino Linotype"/>
              <w:b/>
              <w:sz w:val="22"/>
              <w:szCs w:val="22"/>
              <w:lang w:val="es-ES_tradnl"/>
            </w:rPr>
            <w:t xml:space="preserve">Ayuntamiento de </w:t>
          </w:r>
          <w:r>
            <w:rPr>
              <w:rFonts w:ascii="Palatino Linotype" w:hAnsi="Palatino Linotype"/>
              <w:b/>
              <w:sz w:val="22"/>
              <w:szCs w:val="22"/>
              <w:lang w:val="es-ES_tradnl"/>
            </w:rPr>
            <w:t>Cuautitlán</w:t>
          </w:r>
        </w:p>
      </w:tc>
    </w:tr>
    <w:tr w:rsidR="009E3E37" w:rsidRPr="008F2CCC" w14:paraId="72CD087D" w14:textId="77777777" w:rsidTr="00DA50F6">
      <w:trPr>
        <w:trHeight w:val="228"/>
      </w:trPr>
      <w:tc>
        <w:tcPr>
          <w:tcW w:w="3261" w:type="dxa"/>
          <w:vMerge/>
        </w:tcPr>
        <w:p w14:paraId="1B78656F" w14:textId="01E6F6F6" w:rsidR="009E3E37" w:rsidRPr="008F2CCC" w:rsidRDefault="009E3E37" w:rsidP="00070856">
          <w:pPr>
            <w:rPr>
              <w:rFonts w:ascii="Palatino Linotype" w:hAnsi="Palatino Linotype"/>
              <w:b/>
              <w:sz w:val="22"/>
              <w:szCs w:val="22"/>
              <w:lang w:val="es-ES_tradnl"/>
            </w:rPr>
          </w:pPr>
        </w:p>
      </w:tc>
      <w:tc>
        <w:tcPr>
          <w:tcW w:w="2551" w:type="dxa"/>
          <w:shd w:val="clear" w:color="auto" w:fill="auto"/>
        </w:tcPr>
        <w:p w14:paraId="74D81628" w14:textId="3839B3E6" w:rsidR="009E3E37" w:rsidRPr="00664658" w:rsidRDefault="009E3E37"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9E3E37" w:rsidRPr="00664658" w:rsidRDefault="009E3E37"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9E3E37" w:rsidRPr="0010196A" w:rsidRDefault="009E3E3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9E3E37" w:rsidRPr="0010196A" w:rsidRDefault="00B9231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9E3E37" w:rsidRPr="008F2CCC" w14:paraId="6ABABA57" w14:textId="77777777" w:rsidTr="005B5501">
      <w:tc>
        <w:tcPr>
          <w:tcW w:w="4253" w:type="dxa"/>
          <w:vMerge w:val="restart"/>
          <w:shd w:val="clear" w:color="auto" w:fill="auto"/>
        </w:tcPr>
        <w:p w14:paraId="6AA376CC" w14:textId="1E62217E" w:rsidR="009E3E37" w:rsidRPr="008F2CCC" w:rsidRDefault="009E3E37" w:rsidP="00F61FD8">
          <w:pPr>
            <w:ind w:left="1276"/>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9E3E37" w:rsidRPr="008F2CCC" w:rsidRDefault="009E3E37"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9D38171" w:rsidR="009E3E37" w:rsidRPr="008F2CCC" w:rsidRDefault="009E3E37" w:rsidP="003305CB">
          <w:pPr>
            <w:jc w:val="both"/>
            <w:rPr>
              <w:rFonts w:ascii="Palatino Linotype" w:hAnsi="Palatino Linotype"/>
              <w:b/>
              <w:sz w:val="22"/>
              <w:szCs w:val="22"/>
              <w:lang w:val="es-ES_tradnl"/>
            </w:rPr>
          </w:pPr>
          <w:r>
            <w:rPr>
              <w:rFonts w:ascii="Palatino Linotype" w:hAnsi="Palatino Linotype"/>
              <w:b/>
              <w:sz w:val="22"/>
              <w:szCs w:val="22"/>
              <w:lang w:val="es-ES_tradnl"/>
            </w:rPr>
            <w:t>08442</w:t>
          </w:r>
          <w:r w:rsidRPr="00F67B0E">
            <w:rPr>
              <w:rFonts w:ascii="Palatino Linotype" w:hAnsi="Palatino Linotype"/>
              <w:b/>
              <w:sz w:val="22"/>
              <w:szCs w:val="22"/>
              <w:lang w:val="es-ES_tradnl"/>
            </w:rPr>
            <w:t>/INFOEM/IP/RR/2022</w:t>
          </w:r>
        </w:p>
      </w:tc>
    </w:tr>
    <w:tr w:rsidR="009E3E37" w:rsidRPr="008F2CCC" w14:paraId="3B45FB53" w14:textId="77777777" w:rsidTr="005B5501">
      <w:tc>
        <w:tcPr>
          <w:tcW w:w="4253" w:type="dxa"/>
          <w:vMerge/>
          <w:shd w:val="clear" w:color="auto" w:fill="auto"/>
        </w:tcPr>
        <w:p w14:paraId="188B82EF" w14:textId="77777777" w:rsidR="009E3E37" w:rsidRPr="008F2CCC" w:rsidRDefault="009E3E37" w:rsidP="00A2780F">
          <w:pPr>
            <w:rPr>
              <w:rFonts w:ascii="Palatino Linotype" w:hAnsi="Palatino Linotype"/>
              <w:b/>
              <w:sz w:val="22"/>
              <w:szCs w:val="22"/>
              <w:lang w:val="es-ES_tradnl"/>
            </w:rPr>
          </w:pPr>
        </w:p>
      </w:tc>
      <w:tc>
        <w:tcPr>
          <w:tcW w:w="2552" w:type="dxa"/>
          <w:shd w:val="clear" w:color="auto" w:fill="auto"/>
        </w:tcPr>
        <w:p w14:paraId="3B2AD0CF" w14:textId="77777777" w:rsidR="009E3E37" w:rsidRPr="008F2CCC" w:rsidRDefault="009E3E3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DDB5961" w:rsidR="009E3E37" w:rsidRPr="003305CB" w:rsidRDefault="00B92311" w:rsidP="00754D7E">
          <w:pPr>
            <w:jc w:val="both"/>
            <w:rPr>
              <w:rFonts w:ascii="Palatino Linotype" w:hAnsi="Palatino Linotype"/>
              <w:b/>
              <w:sz w:val="22"/>
              <w:szCs w:val="22"/>
              <w:lang w:val="es-419"/>
            </w:rPr>
          </w:pPr>
          <w:r>
            <w:rPr>
              <w:rFonts w:ascii="Palatino Linotype" w:hAnsi="Palatino Linotype"/>
              <w:b/>
              <w:sz w:val="22"/>
              <w:szCs w:val="22"/>
              <w:lang w:val="es-419"/>
            </w:rPr>
            <w:t>XXXXXXXX XXXXXXXXX XXXXXXXX</w:t>
          </w:r>
        </w:p>
      </w:tc>
    </w:tr>
    <w:tr w:rsidR="009E3E37" w:rsidRPr="008F2CCC" w14:paraId="28A493EB" w14:textId="77777777" w:rsidTr="005B5501">
      <w:trPr>
        <w:trHeight w:val="228"/>
      </w:trPr>
      <w:tc>
        <w:tcPr>
          <w:tcW w:w="4253" w:type="dxa"/>
          <w:vMerge/>
          <w:shd w:val="clear" w:color="auto" w:fill="auto"/>
        </w:tcPr>
        <w:p w14:paraId="06C77D31" w14:textId="77777777" w:rsidR="009E3E37" w:rsidRPr="008F2CCC" w:rsidRDefault="009E3E37" w:rsidP="00E37C88">
          <w:pPr>
            <w:rPr>
              <w:rFonts w:ascii="Palatino Linotype" w:hAnsi="Palatino Linotype"/>
              <w:b/>
              <w:sz w:val="22"/>
              <w:szCs w:val="22"/>
              <w:lang w:val="es-ES_tradnl"/>
            </w:rPr>
          </w:pPr>
        </w:p>
      </w:tc>
      <w:tc>
        <w:tcPr>
          <w:tcW w:w="2552" w:type="dxa"/>
          <w:shd w:val="clear" w:color="auto" w:fill="auto"/>
        </w:tcPr>
        <w:p w14:paraId="2E1A72B4" w14:textId="77777777" w:rsidR="009E3E37" w:rsidRPr="008F2CCC" w:rsidRDefault="009E3E3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051152F" w:rsidR="009E3E37" w:rsidRPr="00F67B0E" w:rsidRDefault="009E3E37" w:rsidP="00447785">
          <w:pPr>
            <w:jc w:val="both"/>
            <w:rPr>
              <w:lang w:val="es-419"/>
            </w:rPr>
          </w:pPr>
          <w:r w:rsidRPr="00754D7E">
            <w:rPr>
              <w:rFonts w:ascii="Palatino Linotype" w:hAnsi="Palatino Linotype"/>
              <w:b/>
              <w:sz w:val="22"/>
              <w:szCs w:val="22"/>
              <w:lang w:val="es-ES_tradnl"/>
            </w:rPr>
            <w:t xml:space="preserve">Ayuntamiento de </w:t>
          </w:r>
          <w:r>
            <w:rPr>
              <w:rFonts w:ascii="Palatino Linotype" w:hAnsi="Palatino Linotype"/>
              <w:b/>
              <w:sz w:val="22"/>
              <w:szCs w:val="22"/>
              <w:lang w:val="es-ES_tradnl"/>
            </w:rPr>
            <w:t>Cuautitlán</w:t>
          </w:r>
        </w:p>
      </w:tc>
    </w:tr>
    <w:tr w:rsidR="009E3E37" w:rsidRPr="008F2CCC" w14:paraId="0F114FF0" w14:textId="77777777" w:rsidTr="005B5501">
      <w:tc>
        <w:tcPr>
          <w:tcW w:w="4253" w:type="dxa"/>
          <w:vMerge/>
          <w:shd w:val="clear" w:color="auto" w:fill="auto"/>
        </w:tcPr>
        <w:p w14:paraId="4CCB64BA" w14:textId="77777777" w:rsidR="009E3E37" w:rsidRPr="008F2CCC" w:rsidRDefault="009E3E37" w:rsidP="00A2780F">
          <w:pPr>
            <w:rPr>
              <w:rFonts w:ascii="Palatino Linotype" w:hAnsi="Palatino Linotype"/>
              <w:b/>
              <w:sz w:val="22"/>
              <w:szCs w:val="22"/>
              <w:lang w:val="es-ES_tradnl"/>
            </w:rPr>
          </w:pPr>
        </w:p>
      </w:tc>
      <w:tc>
        <w:tcPr>
          <w:tcW w:w="2552" w:type="dxa"/>
          <w:shd w:val="clear" w:color="auto" w:fill="auto"/>
        </w:tcPr>
        <w:p w14:paraId="31E422EA" w14:textId="63649A07" w:rsidR="009E3E37" w:rsidRPr="008F2CCC" w:rsidRDefault="009E3E37"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9E3E37" w:rsidRPr="008F2CCC" w:rsidRDefault="009E3E3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9E3E37" w:rsidRPr="0010196A" w:rsidRDefault="009E3E3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127E"/>
    <w:multiLevelType w:val="hybridMultilevel"/>
    <w:tmpl w:val="DCEE22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60C5BD7"/>
    <w:multiLevelType w:val="hybridMultilevel"/>
    <w:tmpl w:val="67CC9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534976"/>
    <w:multiLevelType w:val="multilevel"/>
    <w:tmpl w:val="D1B8F68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31B4241"/>
    <w:multiLevelType w:val="hybridMultilevel"/>
    <w:tmpl w:val="04745724"/>
    <w:lvl w:ilvl="0" w:tplc="6CBE237E">
      <w:start w:val="1"/>
      <w:numFmt w:val="decimal"/>
      <w:lvlText w:val="%1."/>
      <w:lvlJc w:val="left"/>
      <w:pPr>
        <w:ind w:left="720" w:hanging="360"/>
      </w:pPr>
      <w:rPr>
        <w:rFonts w:eastAsia="MS Mincho"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C9C393F"/>
    <w:multiLevelType w:val="hybridMultilevel"/>
    <w:tmpl w:val="ED046F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9"/>
  </w:num>
  <w:num w:numId="7">
    <w:abstractNumId w:val="2"/>
  </w:num>
  <w:num w:numId="8">
    <w:abstractNumId w:val="10"/>
  </w:num>
  <w:num w:numId="9">
    <w:abstractNumId w:val="8"/>
  </w:num>
  <w:num w:numId="10">
    <w:abstractNumId w:val="12"/>
  </w:num>
  <w:num w:numId="11">
    <w:abstractNumId w:val="5"/>
  </w:num>
  <w:num w:numId="12">
    <w:abstractNumId w:val="16"/>
  </w:num>
  <w:num w:numId="13">
    <w:abstractNumId w:val="13"/>
  </w:num>
  <w:num w:numId="14">
    <w:abstractNumId w:val="3"/>
  </w:num>
  <w:num w:numId="15">
    <w:abstractNumId w:val="15"/>
  </w:num>
  <w:num w:numId="16">
    <w:abstractNumId w:val="6"/>
  </w:num>
  <w:num w:numId="17">
    <w:abstractNumId w:val="11"/>
  </w:num>
  <w:num w:numId="18">
    <w:abstractNumId w:val="17"/>
  </w:num>
  <w:num w:numId="19">
    <w:abstractNumId w:val="18"/>
  </w:num>
  <w:num w:numId="20">
    <w:abstractNumId w:val="0"/>
  </w:num>
  <w:num w:numId="2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A5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9F3"/>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1BA"/>
    <w:rsid w:val="00032398"/>
    <w:rsid w:val="00032403"/>
    <w:rsid w:val="000330CE"/>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2BC"/>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754"/>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AD9"/>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F55"/>
    <w:rsid w:val="000B39F0"/>
    <w:rsid w:val="000B3B27"/>
    <w:rsid w:val="000B3DC6"/>
    <w:rsid w:val="000B3EF0"/>
    <w:rsid w:val="000B3FFD"/>
    <w:rsid w:val="000B4067"/>
    <w:rsid w:val="000B432B"/>
    <w:rsid w:val="000B5041"/>
    <w:rsid w:val="000B5051"/>
    <w:rsid w:val="000B505C"/>
    <w:rsid w:val="000B5A14"/>
    <w:rsid w:val="000B61F5"/>
    <w:rsid w:val="000B633D"/>
    <w:rsid w:val="000B6507"/>
    <w:rsid w:val="000B666B"/>
    <w:rsid w:val="000B676D"/>
    <w:rsid w:val="000B68DF"/>
    <w:rsid w:val="000B7784"/>
    <w:rsid w:val="000B7C74"/>
    <w:rsid w:val="000C0462"/>
    <w:rsid w:val="000C0695"/>
    <w:rsid w:val="000C0B7F"/>
    <w:rsid w:val="000C0EC6"/>
    <w:rsid w:val="000C100A"/>
    <w:rsid w:val="000C1BE0"/>
    <w:rsid w:val="000C1C1F"/>
    <w:rsid w:val="000C1DC9"/>
    <w:rsid w:val="000C2214"/>
    <w:rsid w:val="000C2832"/>
    <w:rsid w:val="000C2900"/>
    <w:rsid w:val="000C2A4F"/>
    <w:rsid w:val="000C2B4A"/>
    <w:rsid w:val="000C2C13"/>
    <w:rsid w:val="000C2C6F"/>
    <w:rsid w:val="000C2FB4"/>
    <w:rsid w:val="000C3A70"/>
    <w:rsid w:val="000C3C58"/>
    <w:rsid w:val="000C4127"/>
    <w:rsid w:val="000C43BF"/>
    <w:rsid w:val="000C4453"/>
    <w:rsid w:val="000C4806"/>
    <w:rsid w:val="000C4A3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557"/>
    <w:rsid w:val="000D2BC0"/>
    <w:rsid w:val="000D3E87"/>
    <w:rsid w:val="000D447F"/>
    <w:rsid w:val="000D5436"/>
    <w:rsid w:val="000D58EC"/>
    <w:rsid w:val="000D5D68"/>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3A81"/>
    <w:rsid w:val="000E46D9"/>
    <w:rsid w:val="000E558F"/>
    <w:rsid w:val="000E5592"/>
    <w:rsid w:val="000E5C93"/>
    <w:rsid w:val="000E68DA"/>
    <w:rsid w:val="000E6A64"/>
    <w:rsid w:val="000E6C51"/>
    <w:rsid w:val="000E7182"/>
    <w:rsid w:val="000E71A3"/>
    <w:rsid w:val="000E72D5"/>
    <w:rsid w:val="000E74AC"/>
    <w:rsid w:val="000F0F1C"/>
    <w:rsid w:val="000F2185"/>
    <w:rsid w:val="000F22FE"/>
    <w:rsid w:val="000F251F"/>
    <w:rsid w:val="000F28F5"/>
    <w:rsid w:val="000F2B5F"/>
    <w:rsid w:val="000F2DAA"/>
    <w:rsid w:val="000F3899"/>
    <w:rsid w:val="000F3904"/>
    <w:rsid w:val="000F4AC2"/>
    <w:rsid w:val="000F4C20"/>
    <w:rsid w:val="000F4F47"/>
    <w:rsid w:val="000F4F8D"/>
    <w:rsid w:val="000F54D4"/>
    <w:rsid w:val="000F55B8"/>
    <w:rsid w:val="000F55EC"/>
    <w:rsid w:val="000F5B87"/>
    <w:rsid w:val="000F62F8"/>
    <w:rsid w:val="000F64C6"/>
    <w:rsid w:val="000F64E3"/>
    <w:rsid w:val="000F6EFD"/>
    <w:rsid w:val="000F7133"/>
    <w:rsid w:val="000F7197"/>
    <w:rsid w:val="000F750D"/>
    <w:rsid w:val="000F79EA"/>
    <w:rsid w:val="000F7B4E"/>
    <w:rsid w:val="00100BC0"/>
    <w:rsid w:val="00100E7A"/>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98"/>
    <w:rsid w:val="00114BA6"/>
    <w:rsid w:val="00114CC0"/>
    <w:rsid w:val="0011502F"/>
    <w:rsid w:val="0011507B"/>
    <w:rsid w:val="00115DB1"/>
    <w:rsid w:val="00115E6B"/>
    <w:rsid w:val="00116272"/>
    <w:rsid w:val="00116376"/>
    <w:rsid w:val="001166AB"/>
    <w:rsid w:val="001169AB"/>
    <w:rsid w:val="00116D62"/>
    <w:rsid w:val="00117625"/>
    <w:rsid w:val="00117B23"/>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45F"/>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3A"/>
    <w:rsid w:val="00153EE6"/>
    <w:rsid w:val="00153F8E"/>
    <w:rsid w:val="0015466D"/>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D1B"/>
    <w:rsid w:val="00164EFF"/>
    <w:rsid w:val="00165069"/>
    <w:rsid w:val="001657E8"/>
    <w:rsid w:val="00165B8D"/>
    <w:rsid w:val="00166410"/>
    <w:rsid w:val="00166D1D"/>
    <w:rsid w:val="00166E82"/>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554"/>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8AA"/>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3EC"/>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3C7"/>
    <w:rsid w:val="001D2764"/>
    <w:rsid w:val="001D2F7D"/>
    <w:rsid w:val="001D308C"/>
    <w:rsid w:val="001D30E5"/>
    <w:rsid w:val="001D3148"/>
    <w:rsid w:val="001D3330"/>
    <w:rsid w:val="001D34BF"/>
    <w:rsid w:val="001D42AE"/>
    <w:rsid w:val="001D430E"/>
    <w:rsid w:val="001D48B4"/>
    <w:rsid w:val="001D48DB"/>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7CC"/>
    <w:rsid w:val="001F5AC5"/>
    <w:rsid w:val="001F5B1C"/>
    <w:rsid w:val="001F6409"/>
    <w:rsid w:val="001F651D"/>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83"/>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89D"/>
    <w:rsid w:val="002453C0"/>
    <w:rsid w:val="0024567F"/>
    <w:rsid w:val="002460C9"/>
    <w:rsid w:val="002460FF"/>
    <w:rsid w:val="002467A3"/>
    <w:rsid w:val="0024682A"/>
    <w:rsid w:val="0024732B"/>
    <w:rsid w:val="002475F7"/>
    <w:rsid w:val="0024785C"/>
    <w:rsid w:val="00247ADF"/>
    <w:rsid w:val="00247B33"/>
    <w:rsid w:val="00247C7F"/>
    <w:rsid w:val="00247FF9"/>
    <w:rsid w:val="002502B5"/>
    <w:rsid w:val="00250F99"/>
    <w:rsid w:val="00251009"/>
    <w:rsid w:val="0025176B"/>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0E1"/>
    <w:rsid w:val="002740AF"/>
    <w:rsid w:val="002743A2"/>
    <w:rsid w:val="0027448C"/>
    <w:rsid w:val="002746E0"/>
    <w:rsid w:val="002747B1"/>
    <w:rsid w:val="00274C49"/>
    <w:rsid w:val="00274E55"/>
    <w:rsid w:val="00275106"/>
    <w:rsid w:val="0027514C"/>
    <w:rsid w:val="002759EB"/>
    <w:rsid w:val="00275FC6"/>
    <w:rsid w:val="002766F9"/>
    <w:rsid w:val="00277316"/>
    <w:rsid w:val="00277453"/>
    <w:rsid w:val="00277DD9"/>
    <w:rsid w:val="00277F6F"/>
    <w:rsid w:val="0028019C"/>
    <w:rsid w:val="0028167B"/>
    <w:rsid w:val="00281AA4"/>
    <w:rsid w:val="0028266C"/>
    <w:rsid w:val="00282679"/>
    <w:rsid w:val="00282C05"/>
    <w:rsid w:val="0028330F"/>
    <w:rsid w:val="00283424"/>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2E5"/>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62"/>
    <w:rsid w:val="002C36AD"/>
    <w:rsid w:val="002C38DA"/>
    <w:rsid w:val="002C3A41"/>
    <w:rsid w:val="002C3B01"/>
    <w:rsid w:val="002C40BB"/>
    <w:rsid w:val="002C451D"/>
    <w:rsid w:val="002C4863"/>
    <w:rsid w:val="002C4987"/>
    <w:rsid w:val="002C6CE9"/>
    <w:rsid w:val="002C742B"/>
    <w:rsid w:val="002C783E"/>
    <w:rsid w:val="002C798F"/>
    <w:rsid w:val="002C79B8"/>
    <w:rsid w:val="002D0ADC"/>
    <w:rsid w:val="002D0E3D"/>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3BD0"/>
    <w:rsid w:val="00304085"/>
    <w:rsid w:val="0030426C"/>
    <w:rsid w:val="00304445"/>
    <w:rsid w:val="003044B2"/>
    <w:rsid w:val="00304BA5"/>
    <w:rsid w:val="003052CB"/>
    <w:rsid w:val="00305648"/>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8EC"/>
    <w:rsid w:val="00347A55"/>
    <w:rsid w:val="00347E7A"/>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131A"/>
    <w:rsid w:val="00361564"/>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213B"/>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92F"/>
    <w:rsid w:val="00387010"/>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9A8"/>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443"/>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63B"/>
    <w:rsid w:val="003B5716"/>
    <w:rsid w:val="003B59E4"/>
    <w:rsid w:val="003B5C9D"/>
    <w:rsid w:val="003B63CF"/>
    <w:rsid w:val="003B695F"/>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D9"/>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A6D"/>
    <w:rsid w:val="003F614E"/>
    <w:rsid w:val="003F623D"/>
    <w:rsid w:val="003F6CF0"/>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68C"/>
    <w:rsid w:val="0040454A"/>
    <w:rsid w:val="00404552"/>
    <w:rsid w:val="00404AAD"/>
    <w:rsid w:val="00404ADC"/>
    <w:rsid w:val="00404E42"/>
    <w:rsid w:val="0040561A"/>
    <w:rsid w:val="00405694"/>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89"/>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29"/>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5F"/>
    <w:rsid w:val="0042713B"/>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4F93"/>
    <w:rsid w:val="0043508A"/>
    <w:rsid w:val="0043548E"/>
    <w:rsid w:val="004356D0"/>
    <w:rsid w:val="00435CB4"/>
    <w:rsid w:val="00436020"/>
    <w:rsid w:val="004360B6"/>
    <w:rsid w:val="00436A22"/>
    <w:rsid w:val="00436F57"/>
    <w:rsid w:val="004372F3"/>
    <w:rsid w:val="0043775F"/>
    <w:rsid w:val="00440391"/>
    <w:rsid w:val="00440475"/>
    <w:rsid w:val="00440705"/>
    <w:rsid w:val="00441A1C"/>
    <w:rsid w:val="00441D14"/>
    <w:rsid w:val="0044223C"/>
    <w:rsid w:val="004426FE"/>
    <w:rsid w:val="004429A8"/>
    <w:rsid w:val="00442CA8"/>
    <w:rsid w:val="00443294"/>
    <w:rsid w:val="0044332C"/>
    <w:rsid w:val="00443475"/>
    <w:rsid w:val="004435D7"/>
    <w:rsid w:val="004438C4"/>
    <w:rsid w:val="00443B11"/>
    <w:rsid w:val="00443FDB"/>
    <w:rsid w:val="004444AB"/>
    <w:rsid w:val="0044466E"/>
    <w:rsid w:val="00444CAE"/>
    <w:rsid w:val="00445D59"/>
    <w:rsid w:val="00445FF3"/>
    <w:rsid w:val="004460D0"/>
    <w:rsid w:val="0044671D"/>
    <w:rsid w:val="004471D7"/>
    <w:rsid w:val="00447744"/>
    <w:rsid w:val="00447785"/>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13AC"/>
    <w:rsid w:val="00462595"/>
    <w:rsid w:val="00462BCF"/>
    <w:rsid w:val="00463180"/>
    <w:rsid w:val="004631D8"/>
    <w:rsid w:val="004632E7"/>
    <w:rsid w:val="004633DA"/>
    <w:rsid w:val="004639C1"/>
    <w:rsid w:val="00463FD6"/>
    <w:rsid w:val="0046481A"/>
    <w:rsid w:val="00464E47"/>
    <w:rsid w:val="004654FB"/>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6D0"/>
    <w:rsid w:val="00474CAE"/>
    <w:rsid w:val="0047558D"/>
    <w:rsid w:val="00475698"/>
    <w:rsid w:val="004758B2"/>
    <w:rsid w:val="0047601E"/>
    <w:rsid w:val="0047651B"/>
    <w:rsid w:val="004767EC"/>
    <w:rsid w:val="00477B89"/>
    <w:rsid w:val="00477BCB"/>
    <w:rsid w:val="00480259"/>
    <w:rsid w:val="00480337"/>
    <w:rsid w:val="004805CF"/>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808"/>
    <w:rsid w:val="0048694F"/>
    <w:rsid w:val="00486B5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BA7"/>
    <w:rsid w:val="00497D47"/>
    <w:rsid w:val="00497FC5"/>
    <w:rsid w:val="004A04DD"/>
    <w:rsid w:val="004A087A"/>
    <w:rsid w:val="004A088B"/>
    <w:rsid w:val="004A1423"/>
    <w:rsid w:val="004A29D9"/>
    <w:rsid w:val="004A2B97"/>
    <w:rsid w:val="004A3199"/>
    <w:rsid w:val="004A40F2"/>
    <w:rsid w:val="004A45F9"/>
    <w:rsid w:val="004A4A3B"/>
    <w:rsid w:val="004A506A"/>
    <w:rsid w:val="004A5FA9"/>
    <w:rsid w:val="004A61CA"/>
    <w:rsid w:val="004A6217"/>
    <w:rsid w:val="004A6BB5"/>
    <w:rsid w:val="004A6BE9"/>
    <w:rsid w:val="004A6CD2"/>
    <w:rsid w:val="004A6D90"/>
    <w:rsid w:val="004A7031"/>
    <w:rsid w:val="004A7AEE"/>
    <w:rsid w:val="004B090C"/>
    <w:rsid w:val="004B1158"/>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1AE2"/>
    <w:rsid w:val="004C202E"/>
    <w:rsid w:val="004C24DB"/>
    <w:rsid w:val="004C2719"/>
    <w:rsid w:val="004C27D0"/>
    <w:rsid w:val="004C4245"/>
    <w:rsid w:val="004C45EE"/>
    <w:rsid w:val="004C498A"/>
    <w:rsid w:val="004C597A"/>
    <w:rsid w:val="004C5CF9"/>
    <w:rsid w:val="004C5DF9"/>
    <w:rsid w:val="004C64C2"/>
    <w:rsid w:val="004C652E"/>
    <w:rsid w:val="004C6E31"/>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327C"/>
    <w:rsid w:val="004D44C8"/>
    <w:rsid w:val="004D4829"/>
    <w:rsid w:val="004D4980"/>
    <w:rsid w:val="004D4EEC"/>
    <w:rsid w:val="004D51E5"/>
    <w:rsid w:val="004D546C"/>
    <w:rsid w:val="004D5B01"/>
    <w:rsid w:val="004D5D80"/>
    <w:rsid w:val="004D5EF3"/>
    <w:rsid w:val="004D6483"/>
    <w:rsid w:val="004D6B55"/>
    <w:rsid w:val="004D6E48"/>
    <w:rsid w:val="004D721F"/>
    <w:rsid w:val="004E0611"/>
    <w:rsid w:val="004E0F1B"/>
    <w:rsid w:val="004E1194"/>
    <w:rsid w:val="004E2338"/>
    <w:rsid w:val="004E2E1D"/>
    <w:rsid w:val="004E2FC6"/>
    <w:rsid w:val="004E324B"/>
    <w:rsid w:val="004E3429"/>
    <w:rsid w:val="004E34E5"/>
    <w:rsid w:val="004E35E4"/>
    <w:rsid w:val="004E38AF"/>
    <w:rsid w:val="004E4332"/>
    <w:rsid w:val="004E49DF"/>
    <w:rsid w:val="004E54B5"/>
    <w:rsid w:val="004E5727"/>
    <w:rsid w:val="004E5A11"/>
    <w:rsid w:val="004E6445"/>
    <w:rsid w:val="004E66B3"/>
    <w:rsid w:val="004E6C22"/>
    <w:rsid w:val="004E74D1"/>
    <w:rsid w:val="004E7738"/>
    <w:rsid w:val="004E7A19"/>
    <w:rsid w:val="004E7E86"/>
    <w:rsid w:val="004E7F4E"/>
    <w:rsid w:val="004F00D5"/>
    <w:rsid w:val="004F033F"/>
    <w:rsid w:val="004F08E9"/>
    <w:rsid w:val="004F0AA1"/>
    <w:rsid w:val="004F1E8F"/>
    <w:rsid w:val="004F2186"/>
    <w:rsid w:val="004F2412"/>
    <w:rsid w:val="004F266A"/>
    <w:rsid w:val="004F28E9"/>
    <w:rsid w:val="004F2952"/>
    <w:rsid w:val="004F37EB"/>
    <w:rsid w:val="004F3B90"/>
    <w:rsid w:val="004F3BBA"/>
    <w:rsid w:val="004F4688"/>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332"/>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A5F"/>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E71"/>
    <w:rsid w:val="0052503D"/>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5B6"/>
    <w:rsid w:val="00555AEC"/>
    <w:rsid w:val="00555C12"/>
    <w:rsid w:val="00555F0D"/>
    <w:rsid w:val="005560E0"/>
    <w:rsid w:val="0055647C"/>
    <w:rsid w:val="0055676A"/>
    <w:rsid w:val="0055740F"/>
    <w:rsid w:val="0055797E"/>
    <w:rsid w:val="00557A90"/>
    <w:rsid w:val="00557B6A"/>
    <w:rsid w:val="005600BE"/>
    <w:rsid w:val="0056137D"/>
    <w:rsid w:val="00561B68"/>
    <w:rsid w:val="00561EFF"/>
    <w:rsid w:val="00561FC0"/>
    <w:rsid w:val="00561FDC"/>
    <w:rsid w:val="0056242D"/>
    <w:rsid w:val="00562849"/>
    <w:rsid w:val="005628B0"/>
    <w:rsid w:val="0056290A"/>
    <w:rsid w:val="00564311"/>
    <w:rsid w:val="00564752"/>
    <w:rsid w:val="00564773"/>
    <w:rsid w:val="0056486B"/>
    <w:rsid w:val="00564BED"/>
    <w:rsid w:val="00564E58"/>
    <w:rsid w:val="00564EB3"/>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7B2"/>
    <w:rsid w:val="0057287F"/>
    <w:rsid w:val="00572D72"/>
    <w:rsid w:val="0057305F"/>
    <w:rsid w:val="005741F9"/>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73A"/>
    <w:rsid w:val="00586A9F"/>
    <w:rsid w:val="00586F53"/>
    <w:rsid w:val="00587724"/>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4B84"/>
    <w:rsid w:val="005A4D06"/>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442E"/>
    <w:rsid w:val="005B5043"/>
    <w:rsid w:val="005B53FE"/>
    <w:rsid w:val="005B5501"/>
    <w:rsid w:val="005B5CF0"/>
    <w:rsid w:val="005B6571"/>
    <w:rsid w:val="005B690A"/>
    <w:rsid w:val="005B6AFF"/>
    <w:rsid w:val="005B6C71"/>
    <w:rsid w:val="005B70A2"/>
    <w:rsid w:val="005B7356"/>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5A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E7F73"/>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BB9"/>
    <w:rsid w:val="005F50D7"/>
    <w:rsid w:val="005F54BC"/>
    <w:rsid w:val="005F56AF"/>
    <w:rsid w:val="005F6AA0"/>
    <w:rsid w:val="00600A8E"/>
    <w:rsid w:val="00601150"/>
    <w:rsid w:val="006011C5"/>
    <w:rsid w:val="00601329"/>
    <w:rsid w:val="006017E2"/>
    <w:rsid w:val="00602A6F"/>
    <w:rsid w:val="00603B3A"/>
    <w:rsid w:val="006044B8"/>
    <w:rsid w:val="00604940"/>
    <w:rsid w:val="00604AE6"/>
    <w:rsid w:val="006053EB"/>
    <w:rsid w:val="00605BE2"/>
    <w:rsid w:val="0060628C"/>
    <w:rsid w:val="006064F4"/>
    <w:rsid w:val="00606759"/>
    <w:rsid w:val="0060743C"/>
    <w:rsid w:val="006079D6"/>
    <w:rsid w:val="00607B93"/>
    <w:rsid w:val="00607FDC"/>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3D"/>
    <w:rsid w:val="006145FD"/>
    <w:rsid w:val="00614B17"/>
    <w:rsid w:val="00615999"/>
    <w:rsid w:val="00615AA6"/>
    <w:rsid w:val="00615B13"/>
    <w:rsid w:val="0061607B"/>
    <w:rsid w:val="006160FE"/>
    <w:rsid w:val="0061620D"/>
    <w:rsid w:val="00616F15"/>
    <w:rsid w:val="00617087"/>
    <w:rsid w:val="006170B9"/>
    <w:rsid w:val="006170DA"/>
    <w:rsid w:val="0061732F"/>
    <w:rsid w:val="0061758F"/>
    <w:rsid w:val="00617B57"/>
    <w:rsid w:val="0062069D"/>
    <w:rsid w:val="00620BC7"/>
    <w:rsid w:val="00620D2B"/>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15E"/>
    <w:rsid w:val="00630876"/>
    <w:rsid w:val="00631622"/>
    <w:rsid w:val="00631B28"/>
    <w:rsid w:val="00631D3E"/>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4E3"/>
    <w:rsid w:val="00646DD0"/>
    <w:rsid w:val="00647210"/>
    <w:rsid w:val="006473A5"/>
    <w:rsid w:val="0064794B"/>
    <w:rsid w:val="00647F42"/>
    <w:rsid w:val="00650174"/>
    <w:rsid w:val="00650245"/>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0FE2"/>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2E63"/>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2F99"/>
    <w:rsid w:val="006B39E2"/>
    <w:rsid w:val="006B3F4F"/>
    <w:rsid w:val="006B4664"/>
    <w:rsid w:val="006B4B50"/>
    <w:rsid w:val="006B4B70"/>
    <w:rsid w:val="006B4F95"/>
    <w:rsid w:val="006B51F8"/>
    <w:rsid w:val="006B5DAA"/>
    <w:rsid w:val="006B5EC8"/>
    <w:rsid w:val="006B6439"/>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548"/>
    <w:rsid w:val="006C56AC"/>
    <w:rsid w:val="006C58A2"/>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56B"/>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D7E"/>
    <w:rsid w:val="00754ECB"/>
    <w:rsid w:val="00755188"/>
    <w:rsid w:val="007552CD"/>
    <w:rsid w:val="007553E5"/>
    <w:rsid w:val="007566BA"/>
    <w:rsid w:val="00756B7E"/>
    <w:rsid w:val="00756CF1"/>
    <w:rsid w:val="00756F19"/>
    <w:rsid w:val="007571CA"/>
    <w:rsid w:val="0075734B"/>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11D"/>
    <w:rsid w:val="00766985"/>
    <w:rsid w:val="00766C69"/>
    <w:rsid w:val="00766D0D"/>
    <w:rsid w:val="00766F36"/>
    <w:rsid w:val="00767A22"/>
    <w:rsid w:val="00767A77"/>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451"/>
    <w:rsid w:val="00782558"/>
    <w:rsid w:val="007826FA"/>
    <w:rsid w:val="00782C2E"/>
    <w:rsid w:val="00782CD2"/>
    <w:rsid w:val="00784081"/>
    <w:rsid w:val="00784B31"/>
    <w:rsid w:val="0078534B"/>
    <w:rsid w:val="00785735"/>
    <w:rsid w:val="0078624A"/>
    <w:rsid w:val="00786260"/>
    <w:rsid w:val="0078687F"/>
    <w:rsid w:val="00786EBA"/>
    <w:rsid w:val="00786F16"/>
    <w:rsid w:val="00787662"/>
    <w:rsid w:val="00790A00"/>
    <w:rsid w:val="00790CA5"/>
    <w:rsid w:val="00790CE5"/>
    <w:rsid w:val="00791C00"/>
    <w:rsid w:val="00791E3B"/>
    <w:rsid w:val="007925D7"/>
    <w:rsid w:val="0079262C"/>
    <w:rsid w:val="00792819"/>
    <w:rsid w:val="00792864"/>
    <w:rsid w:val="00792979"/>
    <w:rsid w:val="007930FE"/>
    <w:rsid w:val="00793619"/>
    <w:rsid w:val="00793670"/>
    <w:rsid w:val="007943FF"/>
    <w:rsid w:val="00794540"/>
    <w:rsid w:val="00794702"/>
    <w:rsid w:val="00794939"/>
    <w:rsid w:val="00795322"/>
    <w:rsid w:val="007955AD"/>
    <w:rsid w:val="00795938"/>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44"/>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4DF2"/>
    <w:rsid w:val="007B5034"/>
    <w:rsid w:val="007B564E"/>
    <w:rsid w:val="007B57FB"/>
    <w:rsid w:val="007B5AF9"/>
    <w:rsid w:val="007B5C61"/>
    <w:rsid w:val="007B6A1B"/>
    <w:rsid w:val="007B6A47"/>
    <w:rsid w:val="007B6AD8"/>
    <w:rsid w:val="007B7A0D"/>
    <w:rsid w:val="007B7F32"/>
    <w:rsid w:val="007C0CC6"/>
    <w:rsid w:val="007C13B7"/>
    <w:rsid w:val="007C13E3"/>
    <w:rsid w:val="007C1493"/>
    <w:rsid w:val="007C169B"/>
    <w:rsid w:val="007C18F7"/>
    <w:rsid w:val="007C1FBE"/>
    <w:rsid w:val="007C2056"/>
    <w:rsid w:val="007C250D"/>
    <w:rsid w:val="007C2BC5"/>
    <w:rsid w:val="007C2C4B"/>
    <w:rsid w:val="007C2D70"/>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869"/>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DEB"/>
    <w:rsid w:val="007E30BA"/>
    <w:rsid w:val="007E33BC"/>
    <w:rsid w:val="007E341D"/>
    <w:rsid w:val="007E36A0"/>
    <w:rsid w:val="007E3E3F"/>
    <w:rsid w:val="007E3ED1"/>
    <w:rsid w:val="007E4B5E"/>
    <w:rsid w:val="007E4B86"/>
    <w:rsid w:val="007E4C8B"/>
    <w:rsid w:val="007E4CB2"/>
    <w:rsid w:val="007E4CE9"/>
    <w:rsid w:val="007E4D42"/>
    <w:rsid w:val="007E4FC7"/>
    <w:rsid w:val="007E552B"/>
    <w:rsid w:val="007E63B0"/>
    <w:rsid w:val="007E63E0"/>
    <w:rsid w:val="007E63E3"/>
    <w:rsid w:val="007E65A8"/>
    <w:rsid w:val="007E75A5"/>
    <w:rsid w:val="007E7685"/>
    <w:rsid w:val="007F079E"/>
    <w:rsid w:val="007F1A43"/>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4389"/>
    <w:rsid w:val="00824392"/>
    <w:rsid w:val="008245DA"/>
    <w:rsid w:val="008256D6"/>
    <w:rsid w:val="0082576A"/>
    <w:rsid w:val="00826BFD"/>
    <w:rsid w:val="00827092"/>
    <w:rsid w:val="0082710A"/>
    <w:rsid w:val="00827366"/>
    <w:rsid w:val="0082775B"/>
    <w:rsid w:val="00827A68"/>
    <w:rsid w:val="008306AF"/>
    <w:rsid w:val="00830EC9"/>
    <w:rsid w:val="00830FE2"/>
    <w:rsid w:val="008312E0"/>
    <w:rsid w:val="00831D36"/>
    <w:rsid w:val="00831DA4"/>
    <w:rsid w:val="00831EB3"/>
    <w:rsid w:val="00831FA8"/>
    <w:rsid w:val="00831FBF"/>
    <w:rsid w:val="008320A5"/>
    <w:rsid w:val="00832240"/>
    <w:rsid w:val="00832810"/>
    <w:rsid w:val="00832E2C"/>
    <w:rsid w:val="00833070"/>
    <w:rsid w:val="008331B6"/>
    <w:rsid w:val="008336B7"/>
    <w:rsid w:val="00833DA6"/>
    <w:rsid w:val="008345ED"/>
    <w:rsid w:val="00834CC4"/>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6D3"/>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849"/>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95F"/>
    <w:rsid w:val="00931194"/>
    <w:rsid w:val="0093124D"/>
    <w:rsid w:val="009314C0"/>
    <w:rsid w:val="009314FE"/>
    <w:rsid w:val="009317DB"/>
    <w:rsid w:val="0093204F"/>
    <w:rsid w:val="00932181"/>
    <w:rsid w:val="0093246D"/>
    <w:rsid w:val="009332D9"/>
    <w:rsid w:val="00933F8F"/>
    <w:rsid w:val="00934200"/>
    <w:rsid w:val="0093427C"/>
    <w:rsid w:val="0093432F"/>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585"/>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BD"/>
    <w:rsid w:val="009717ED"/>
    <w:rsid w:val="00971B75"/>
    <w:rsid w:val="00971B7C"/>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CAE"/>
    <w:rsid w:val="009A415B"/>
    <w:rsid w:val="009A5A47"/>
    <w:rsid w:val="009A6153"/>
    <w:rsid w:val="009A662F"/>
    <w:rsid w:val="009A6A7F"/>
    <w:rsid w:val="009A6EB9"/>
    <w:rsid w:val="009A729F"/>
    <w:rsid w:val="009A7391"/>
    <w:rsid w:val="009A7793"/>
    <w:rsid w:val="009A7EC9"/>
    <w:rsid w:val="009B0581"/>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91D"/>
    <w:rsid w:val="009B3BAC"/>
    <w:rsid w:val="009B4827"/>
    <w:rsid w:val="009B4982"/>
    <w:rsid w:val="009B4D74"/>
    <w:rsid w:val="009B506E"/>
    <w:rsid w:val="009B5BC1"/>
    <w:rsid w:val="009B67DD"/>
    <w:rsid w:val="009B756F"/>
    <w:rsid w:val="009B7C7B"/>
    <w:rsid w:val="009C0DF7"/>
    <w:rsid w:val="009C1119"/>
    <w:rsid w:val="009C1CDE"/>
    <w:rsid w:val="009C2718"/>
    <w:rsid w:val="009C2BF8"/>
    <w:rsid w:val="009C2DCB"/>
    <w:rsid w:val="009C34D3"/>
    <w:rsid w:val="009C36D2"/>
    <w:rsid w:val="009C44F7"/>
    <w:rsid w:val="009C4EB4"/>
    <w:rsid w:val="009C5455"/>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1CA"/>
    <w:rsid w:val="009D7256"/>
    <w:rsid w:val="009D7303"/>
    <w:rsid w:val="009D79B3"/>
    <w:rsid w:val="009D7EB2"/>
    <w:rsid w:val="009E0070"/>
    <w:rsid w:val="009E0232"/>
    <w:rsid w:val="009E0403"/>
    <w:rsid w:val="009E04FD"/>
    <w:rsid w:val="009E0F37"/>
    <w:rsid w:val="009E2354"/>
    <w:rsid w:val="009E23CA"/>
    <w:rsid w:val="009E29D0"/>
    <w:rsid w:val="009E2D79"/>
    <w:rsid w:val="009E2E2C"/>
    <w:rsid w:val="009E37B2"/>
    <w:rsid w:val="009E3AFE"/>
    <w:rsid w:val="009E3E37"/>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27C"/>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1B5"/>
    <w:rsid w:val="00A00E64"/>
    <w:rsid w:val="00A01032"/>
    <w:rsid w:val="00A01E11"/>
    <w:rsid w:val="00A0253F"/>
    <w:rsid w:val="00A02787"/>
    <w:rsid w:val="00A02AAB"/>
    <w:rsid w:val="00A033DA"/>
    <w:rsid w:val="00A04476"/>
    <w:rsid w:val="00A04CFA"/>
    <w:rsid w:val="00A04D07"/>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9F1"/>
    <w:rsid w:val="00A14A4E"/>
    <w:rsid w:val="00A15EA4"/>
    <w:rsid w:val="00A166EE"/>
    <w:rsid w:val="00A16D9E"/>
    <w:rsid w:val="00A2014B"/>
    <w:rsid w:val="00A2033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160"/>
    <w:rsid w:val="00A41256"/>
    <w:rsid w:val="00A41626"/>
    <w:rsid w:val="00A416DA"/>
    <w:rsid w:val="00A41A00"/>
    <w:rsid w:val="00A41CEF"/>
    <w:rsid w:val="00A41F1A"/>
    <w:rsid w:val="00A430EB"/>
    <w:rsid w:val="00A435B3"/>
    <w:rsid w:val="00A43ED6"/>
    <w:rsid w:val="00A43F27"/>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0B9B"/>
    <w:rsid w:val="00A51621"/>
    <w:rsid w:val="00A51681"/>
    <w:rsid w:val="00A5257D"/>
    <w:rsid w:val="00A525E0"/>
    <w:rsid w:val="00A52823"/>
    <w:rsid w:val="00A52DF0"/>
    <w:rsid w:val="00A53287"/>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24E"/>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0DF"/>
    <w:rsid w:val="00AA339E"/>
    <w:rsid w:val="00AA390E"/>
    <w:rsid w:val="00AA3C87"/>
    <w:rsid w:val="00AA44D3"/>
    <w:rsid w:val="00AA48A5"/>
    <w:rsid w:val="00AA4926"/>
    <w:rsid w:val="00AA4BFA"/>
    <w:rsid w:val="00AA53AA"/>
    <w:rsid w:val="00AA564D"/>
    <w:rsid w:val="00AA5C2A"/>
    <w:rsid w:val="00AA61B8"/>
    <w:rsid w:val="00AA68CF"/>
    <w:rsid w:val="00AA690A"/>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B89"/>
    <w:rsid w:val="00AD1E06"/>
    <w:rsid w:val="00AD1EF1"/>
    <w:rsid w:val="00AD1F3A"/>
    <w:rsid w:val="00AD1F41"/>
    <w:rsid w:val="00AD2090"/>
    <w:rsid w:val="00AD28BC"/>
    <w:rsid w:val="00AD2EC9"/>
    <w:rsid w:val="00AD2F55"/>
    <w:rsid w:val="00AD3295"/>
    <w:rsid w:val="00AD356E"/>
    <w:rsid w:val="00AD370C"/>
    <w:rsid w:val="00AD43BD"/>
    <w:rsid w:val="00AD4729"/>
    <w:rsid w:val="00AD47A6"/>
    <w:rsid w:val="00AD48BB"/>
    <w:rsid w:val="00AD4A48"/>
    <w:rsid w:val="00AD5AF1"/>
    <w:rsid w:val="00AD5D99"/>
    <w:rsid w:val="00AD6316"/>
    <w:rsid w:val="00AD65CD"/>
    <w:rsid w:val="00AD66B5"/>
    <w:rsid w:val="00AD6AAF"/>
    <w:rsid w:val="00AD743B"/>
    <w:rsid w:val="00AD7765"/>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03C"/>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E19"/>
    <w:rsid w:val="00B040E3"/>
    <w:rsid w:val="00B04104"/>
    <w:rsid w:val="00B045AD"/>
    <w:rsid w:val="00B04E2B"/>
    <w:rsid w:val="00B057A7"/>
    <w:rsid w:val="00B05B76"/>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410"/>
    <w:rsid w:val="00B12535"/>
    <w:rsid w:val="00B1312B"/>
    <w:rsid w:val="00B1356B"/>
    <w:rsid w:val="00B13AD8"/>
    <w:rsid w:val="00B13B9C"/>
    <w:rsid w:val="00B1458C"/>
    <w:rsid w:val="00B14AC4"/>
    <w:rsid w:val="00B14D26"/>
    <w:rsid w:val="00B15669"/>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6C49"/>
    <w:rsid w:val="00B57D62"/>
    <w:rsid w:val="00B57E2A"/>
    <w:rsid w:val="00B57FE5"/>
    <w:rsid w:val="00B600B2"/>
    <w:rsid w:val="00B61958"/>
    <w:rsid w:val="00B61C6C"/>
    <w:rsid w:val="00B61ED1"/>
    <w:rsid w:val="00B61F69"/>
    <w:rsid w:val="00B621C6"/>
    <w:rsid w:val="00B626DA"/>
    <w:rsid w:val="00B62A7E"/>
    <w:rsid w:val="00B6347F"/>
    <w:rsid w:val="00B644D1"/>
    <w:rsid w:val="00B6479E"/>
    <w:rsid w:val="00B6490A"/>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311"/>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A3E"/>
    <w:rsid w:val="00BA11A9"/>
    <w:rsid w:val="00BA1C82"/>
    <w:rsid w:val="00BA20C4"/>
    <w:rsid w:val="00BA2445"/>
    <w:rsid w:val="00BA2582"/>
    <w:rsid w:val="00BA2714"/>
    <w:rsid w:val="00BA2E4A"/>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A1D"/>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173C"/>
    <w:rsid w:val="00BE214A"/>
    <w:rsid w:val="00BE215C"/>
    <w:rsid w:val="00BE27F3"/>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13"/>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192"/>
    <w:rsid w:val="00C003F2"/>
    <w:rsid w:val="00C00901"/>
    <w:rsid w:val="00C00D51"/>
    <w:rsid w:val="00C0161D"/>
    <w:rsid w:val="00C02182"/>
    <w:rsid w:val="00C02547"/>
    <w:rsid w:val="00C03F7A"/>
    <w:rsid w:val="00C042E3"/>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19AA"/>
    <w:rsid w:val="00C125A7"/>
    <w:rsid w:val="00C128AD"/>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224B"/>
    <w:rsid w:val="00C32263"/>
    <w:rsid w:val="00C32CA7"/>
    <w:rsid w:val="00C33067"/>
    <w:rsid w:val="00C3378D"/>
    <w:rsid w:val="00C33CC0"/>
    <w:rsid w:val="00C34458"/>
    <w:rsid w:val="00C34D8B"/>
    <w:rsid w:val="00C34EC6"/>
    <w:rsid w:val="00C34EFF"/>
    <w:rsid w:val="00C350D4"/>
    <w:rsid w:val="00C352C1"/>
    <w:rsid w:val="00C355C2"/>
    <w:rsid w:val="00C355F5"/>
    <w:rsid w:val="00C36441"/>
    <w:rsid w:val="00C36ABA"/>
    <w:rsid w:val="00C37D77"/>
    <w:rsid w:val="00C40175"/>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865"/>
    <w:rsid w:val="00C42EC0"/>
    <w:rsid w:val="00C43937"/>
    <w:rsid w:val="00C43A32"/>
    <w:rsid w:val="00C43D02"/>
    <w:rsid w:val="00C441CD"/>
    <w:rsid w:val="00C4548E"/>
    <w:rsid w:val="00C45C4C"/>
    <w:rsid w:val="00C4630A"/>
    <w:rsid w:val="00C467D8"/>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096"/>
    <w:rsid w:val="00C649F1"/>
    <w:rsid w:val="00C64D6F"/>
    <w:rsid w:val="00C65825"/>
    <w:rsid w:val="00C66512"/>
    <w:rsid w:val="00C66C21"/>
    <w:rsid w:val="00C671F7"/>
    <w:rsid w:val="00C673CF"/>
    <w:rsid w:val="00C677E6"/>
    <w:rsid w:val="00C67A90"/>
    <w:rsid w:val="00C70810"/>
    <w:rsid w:val="00C70C6C"/>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4D41"/>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96D36"/>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A7F5B"/>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1D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47E"/>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4D0"/>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058"/>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7F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AAD"/>
    <w:rsid w:val="00D44C70"/>
    <w:rsid w:val="00D4518A"/>
    <w:rsid w:val="00D457D4"/>
    <w:rsid w:val="00D4624B"/>
    <w:rsid w:val="00D464A5"/>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5EA"/>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574"/>
    <w:rsid w:val="00D6540E"/>
    <w:rsid w:val="00D654F0"/>
    <w:rsid w:val="00D65AEB"/>
    <w:rsid w:val="00D6610B"/>
    <w:rsid w:val="00D66480"/>
    <w:rsid w:val="00D66857"/>
    <w:rsid w:val="00D66DEF"/>
    <w:rsid w:val="00D67464"/>
    <w:rsid w:val="00D67770"/>
    <w:rsid w:val="00D67B93"/>
    <w:rsid w:val="00D71480"/>
    <w:rsid w:val="00D7177B"/>
    <w:rsid w:val="00D7223A"/>
    <w:rsid w:val="00D72581"/>
    <w:rsid w:val="00D72689"/>
    <w:rsid w:val="00D7271E"/>
    <w:rsid w:val="00D72A1B"/>
    <w:rsid w:val="00D72A3D"/>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902"/>
    <w:rsid w:val="00D8393F"/>
    <w:rsid w:val="00D8432A"/>
    <w:rsid w:val="00D847D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25"/>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5AE"/>
    <w:rsid w:val="00DD298D"/>
    <w:rsid w:val="00DD2B60"/>
    <w:rsid w:val="00DD2BC1"/>
    <w:rsid w:val="00DD3673"/>
    <w:rsid w:val="00DD3ACD"/>
    <w:rsid w:val="00DD45D5"/>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09F3"/>
    <w:rsid w:val="00DE121A"/>
    <w:rsid w:val="00DE143F"/>
    <w:rsid w:val="00DE1D5C"/>
    <w:rsid w:val="00DE3177"/>
    <w:rsid w:val="00DE38ED"/>
    <w:rsid w:val="00DE3A77"/>
    <w:rsid w:val="00DE3D79"/>
    <w:rsid w:val="00DE3E34"/>
    <w:rsid w:val="00DE3FAE"/>
    <w:rsid w:val="00DE414F"/>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4D63"/>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0D"/>
    <w:rsid w:val="00E040ED"/>
    <w:rsid w:val="00E0414B"/>
    <w:rsid w:val="00E044F7"/>
    <w:rsid w:val="00E047D8"/>
    <w:rsid w:val="00E0504C"/>
    <w:rsid w:val="00E05879"/>
    <w:rsid w:val="00E05A73"/>
    <w:rsid w:val="00E06C26"/>
    <w:rsid w:val="00E0755D"/>
    <w:rsid w:val="00E07710"/>
    <w:rsid w:val="00E1073B"/>
    <w:rsid w:val="00E10B77"/>
    <w:rsid w:val="00E10CC9"/>
    <w:rsid w:val="00E110F8"/>
    <w:rsid w:val="00E120FD"/>
    <w:rsid w:val="00E12322"/>
    <w:rsid w:val="00E12B9D"/>
    <w:rsid w:val="00E130CF"/>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81"/>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2D4"/>
    <w:rsid w:val="00E4735C"/>
    <w:rsid w:val="00E475D2"/>
    <w:rsid w:val="00E4783B"/>
    <w:rsid w:val="00E47C5C"/>
    <w:rsid w:val="00E47DF2"/>
    <w:rsid w:val="00E47E04"/>
    <w:rsid w:val="00E47F88"/>
    <w:rsid w:val="00E501C2"/>
    <w:rsid w:val="00E50780"/>
    <w:rsid w:val="00E50CDB"/>
    <w:rsid w:val="00E50E9E"/>
    <w:rsid w:val="00E51040"/>
    <w:rsid w:val="00E518FF"/>
    <w:rsid w:val="00E51EC4"/>
    <w:rsid w:val="00E5222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984"/>
    <w:rsid w:val="00E56E8D"/>
    <w:rsid w:val="00E56EE0"/>
    <w:rsid w:val="00E571E5"/>
    <w:rsid w:val="00E573F7"/>
    <w:rsid w:val="00E575F4"/>
    <w:rsid w:val="00E57909"/>
    <w:rsid w:val="00E6007C"/>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1E6"/>
    <w:rsid w:val="00E74923"/>
    <w:rsid w:val="00E75068"/>
    <w:rsid w:val="00E7586C"/>
    <w:rsid w:val="00E759B9"/>
    <w:rsid w:val="00E76B3A"/>
    <w:rsid w:val="00E76BC6"/>
    <w:rsid w:val="00E77CB9"/>
    <w:rsid w:val="00E803EC"/>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25D"/>
    <w:rsid w:val="00E857BB"/>
    <w:rsid w:val="00E85F26"/>
    <w:rsid w:val="00E8663E"/>
    <w:rsid w:val="00E8666F"/>
    <w:rsid w:val="00E86E4F"/>
    <w:rsid w:val="00E87645"/>
    <w:rsid w:val="00E87716"/>
    <w:rsid w:val="00E90B10"/>
    <w:rsid w:val="00E9151F"/>
    <w:rsid w:val="00E91588"/>
    <w:rsid w:val="00E915CC"/>
    <w:rsid w:val="00E91D9A"/>
    <w:rsid w:val="00E9246E"/>
    <w:rsid w:val="00E92585"/>
    <w:rsid w:val="00E925FB"/>
    <w:rsid w:val="00E92A98"/>
    <w:rsid w:val="00E92D88"/>
    <w:rsid w:val="00E933E7"/>
    <w:rsid w:val="00E9369B"/>
    <w:rsid w:val="00E947D0"/>
    <w:rsid w:val="00E94F26"/>
    <w:rsid w:val="00E958A5"/>
    <w:rsid w:val="00E96289"/>
    <w:rsid w:val="00E96568"/>
    <w:rsid w:val="00E96AC5"/>
    <w:rsid w:val="00E96BE8"/>
    <w:rsid w:val="00E96CDD"/>
    <w:rsid w:val="00E96EA4"/>
    <w:rsid w:val="00EA0038"/>
    <w:rsid w:val="00EA0839"/>
    <w:rsid w:val="00EA0C00"/>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16"/>
    <w:rsid w:val="00EB6E85"/>
    <w:rsid w:val="00EB6FA9"/>
    <w:rsid w:val="00EB70DE"/>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B3C"/>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1D3"/>
    <w:rsid w:val="00EE1B24"/>
    <w:rsid w:val="00EE1C12"/>
    <w:rsid w:val="00EE1C1E"/>
    <w:rsid w:val="00EE1EE0"/>
    <w:rsid w:val="00EE2260"/>
    <w:rsid w:val="00EE299B"/>
    <w:rsid w:val="00EE2AB3"/>
    <w:rsid w:val="00EE2F3F"/>
    <w:rsid w:val="00EE31C9"/>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8AE"/>
    <w:rsid w:val="00F04CB4"/>
    <w:rsid w:val="00F04D59"/>
    <w:rsid w:val="00F05007"/>
    <w:rsid w:val="00F05412"/>
    <w:rsid w:val="00F05839"/>
    <w:rsid w:val="00F058C5"/>
    <w:rsid w:val="00F05FE2"/>
    <w:rsid w:val="00F06335"/>
    <w:rsid w:val="00F067FC"/>
    <w:rsid w:val="00F06B31"/>
    <w:rsid w:val="00F06D75"/>
    <w:rsid w:val="00F071B6"/>
    <w:rsid w:val="00F076B0"/>
    <w:rsid w:val="00F07864"/>
    <w:rsid w:val="00F1005B"/>
    <w:rsid w:val="00F108C6"/>
    <w:rsid w:val="00F114C2"/>
    <w:rsid w:val="00F11623"/>
    <w:rsid w:val="00F11D91"/>
    <w:rsid w:val="00F11E14"/>
    <w:rsid w:val="00F11E66"/>
    <w:rsid w:val="00F12511"/>
    <w:rsid w:val="00F128EA"/>
    <w:rsid w:val="00F12ABA"/>
    <w:rsid w:val="00F130EE"/>
    <w:rsid w:val="00F13D3C"/>
    <w:rsid w:val="00F14723"/>
    <w:rsid w:val="00F147AC"/>
    <w:rsid w:val="00F14D7D"/>
    <w:rsid w:val="00F15864"/>
    <w:rsid w:val="00F15FC2"/>
    <w:rsid w:val="00F15FED"/>
    <w:rsid w:val="00F1614C"/>
    <w:rsid w:val="00F164F8"/>
    <w:rsid w:val="00F16ADE"/>
    <w:rsid w:val="00F17345"/>
    <w:rsid w:val="00F17AC9"/>
    <w:rsid w:val="00F20BA7"/>
    <w:rsid w:val="00F212DD"/>
    <w:rsid w:val="00F21889"/>
    <w:rsid w:val="00F218FF"/>
    <w:rsid w:val="00F2244C"/>
    <w:rsid w:val="00F225AB"/>
    <w:rsid w:val="00F235BC"/>
    <w:rsid w:val="00F238F9"/>
    <w:rsid w:val="00F23A32"/>
    <w:rsid w:val="00F2470F"/>
    <w:rsid w:val="00F25009"/>
    <w:rsid w:val="00F254E0"/>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4FCC"/>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6D66"/>
    <w:rsid w:val="00F8715B"/>
    <w:rsid w:val="00F87384"/>
    <w:rsid w:val="00F8760C"/>
    <w:rsid w:val="00F879E5"/>
    <w:rsid w:val="00F87BD0"/>
    <w:rsid w:val="00F90BE1"/>
    <w:rsid w:val="00F913D6"/>
    <w:rsid w:val="00F915EF"/>
    <w:rsid w:val="00F91A00"/>
    <w:rsid w:val="00F92094"/>
    <w:rsid w:val="00F928D1"/>
    <w:rsid w:val="00F92946"/>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29"/>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086"/>
    <w:rsid w:val="00FB238F"/>
    <w:rsid w:val="00FB271D"/>
    <w:rsid w:val="00FB2905"/>
    <w:rsid w:val="00FB29DB"/>
    <w:rsid w:val="00FB329B"/>
    <w:rsid w:val="00FB3456"/>
    <w:rsid w:val="00FB3596"/>
    <w:rsid w:val="00FB3ECF"/>
    <w:rsid w:val="00FB48D6"/>
    <w:rsid w:val="00FB509D"/>
    <w:rsid w:val="00FB5365"/>
    <w:rsid w:val="00FB5782"/>
    <w:rsid w:val="00FB586E"/>
    <w:rsid w:val="00FB5C39"/>
    <w:rsid w:val="00FB602C"/>
    <w:rsid w:val="00FB637B"/>
    <w:rsid w:val="00FB663D"/>
    <w:rsid w:val="00FB6AFA"/>
    <w:rsid w:val="00FB6B8E"/>
    <w:rsid w:val="00FB6E80"/>
    <w:rsid w:val="00FB6EF3"/>
    <w:rsid w:val="00FB72D9"/>
    <w:rsid w:val="00FB7BC0"/>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D3C"/>
    <w:rsid w:val="00FD6D4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21A"/>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7B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E85F26"/>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9370139">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579523">
      <w:bodyDiv w:val="1"/>
      <w:marLeft w:val="0"/>
      <w:marRight w:val="0"/>
      <w:marTop w:val="0"/>
      <w:marBottom w:val="0"/>
      <w:divBdr>
        <w:top w:val="none" w:sz="0" w:space="0" w:color="auto"/>
        <w:left w:val="none" w:sz="0" w:space="0" w:color="auto"/>
        <w:bottom w:val="none" w:sz="0" w:space="0" w:color="auto"/>
        <w:right w:val="none" w:sz="0" w:space="0" w:color="auto"/>
      </w:divBdr>
    </w:div>
    <w:div w:id="268632456">
      <w:bodyDiv w:val="1"/>
      <w:marLeft w:val="0"/>
      <w:marRight w:val="0"/>
      <w:marTop w:val="0"/>
      <w:marBottom w:val="0"/>
      <w:divBdr>
        <w:top w:val="none" w:sz="0" w:space="0" w:color="auto"/>
        <w:left w:val="none" w:sz="0" w:space="0" w:color="auto"/>
        <w:bottom w:val="none" w:sz="0" w:space="0" w:color="auto"/>
        <w:right w:val="none" w:sz="0" w:space="0" w:color="auto"/>
      </w:divBdr>
      <w:divsChild>
        <w:div w:id="2034575115">
          <w:marLeft w:val="0"/>
          <w:marRight w:val="0"/>
          <w:marTop w:val="0"/>
          <w:marBottom w:val="0"/>
          <w:divBdr>
            <w:top w:val="none" w:sz="0" w:space="0" w:color="auto"/>
            <w:left w:val="none" w:sz="0" w:space="0" w:color="auto"/>
            <w:bottom w:val="none" w:sz="0" w:space="0" w:color="auto"/>
            <w:right w:val="none" w:sz="0" w:space="0" w:color="auto"/>
          </w:divBdr>
        </w:div>
        <w:div w:id="1442651464">
          <w:marLeft w:val="0"/>
          <w:marRight w:val="0"/>
          <w:marTop w:val="0"/>
          <w:marBottom w:val="0"/>
          <w:divBdr>
            <w:top w:val="none" w:sz="0" w:space="0" w:color="auto"/>
            <w:left w:val="none" w:sz="0" w:space="0" w:color="auto"/>
            <w:bottom w:val="none" w:sz="0" w:space="0" w:color="auto"/>
            <w:right w:val="none" w:sz="0" w:space="0" w:color="auto"/>
          </w:divBdr>
        </w:div>
        <w:div w:id="1893619099">
          <w:marLeft w:val="0"/>
          <w:marRight w:val="0"/>
          <w:marTop w:val="0"/>
          <w:marBottom w:val="0"/>
          <w:divBdr>
            <w:top w:val="none" w:sz="0" w:space="0" w:color="auto"/>
            <w:left w:val="none" w:sz="0" w:space="0" w:color="auto"/>
            <w:bottom w:val="none" w:sz="0" w:space="0" w:color="auto"/>
            <w:right w:val="none" w:sz="0" w:space="0" w:color="auto"/>
          </w:divBdr>
        </w:div>
        <w:div w:id="953750345">
          <w:marLeft w:val="0"/>
          <w:marRight w:val="0"/>
          <w:marTop w:val="0"/>
          <w:marBottom w:val="0"/>
          <w:divBdr>
            <w:top w:val="none" w:sz="0" w:space="0" w:color="auto"/>
            <w:left w:val="none" w:sz="0" w:space="0" w:color="auto"/>
            <w:bottom w:val="none" w:sz="0" w:space="0" w:color="auto"/>
            <w:right w:val="none" w:sz="0" w:space="0" w:color="auto"/>
          </w:divBdr>
        </w:div>
        <w:div w:id="1549562426">
          <w:marLeft w:val="0"/>
          <w:marRight w:val="0"/>
          <w:marTop w:val="0"/>
          <w:marBottom w:val="0"/>
          <w:divBdr>
            <w:top w:val="none" w:sz="0" w:space="0" w:color="auto"/>
            <w:left w:val="none" w:sz="0" w:space="0" w:color="auto"/>
            <w:bottom w:val="none" w:sz="0" w:space="0" w:color="auto"/>
            <w:right w:val="none" w:sz="0" w:space="0" w:color="auto"/>
          </w:divBdr>
        </w:div>
        <w:div w:id="1135558862">
          <w:marLeft w:val="0"/>
          <w:marRight w:val="0"/>
          <w:marTop w:val="0"/>
          <w:marBottom w:val="0"/>
          <w:divBdr>
            <w:top w:val="none" w:sz="0" w:space="0" w:color="auto"/>
            <w:left w:val="none" w:sz="0" w:space="0" w:color="auto"/>
            <w:bottom w:val="none" w:sz="0" w:space="0" w:color="auto"/>
            <w:right w:val="none" w:sz="0" w:space="0" w:color="auto"/>
          </w:divBdr>
        </w:div>
        <w:div w:id="974064025">
          <w:marLeft w:val="0"/>
          <w:marRight w:val="0"/>
          <w:marTop w:val="0"/>
          <w:marBottom w:val="0"/>
          <w:divBdr>
            <w:top w:val="none" w:sz="0" w:space="0" w:color="auto"/>
            <w:left w:val="none" w:sz="0" w:space="0" w:color="auto"/>
            <w:bottom w:val="none" w:sz="0" w:space="0" w:color="auto"/>
            <w:right w:val="none" w:sz="0" w:space="0" w:color="auto"/>
          </w:divBdr>
        </w:div>
        <w:div w:id="970981530">
          <w:marLeft w:val="0"/>
          <w:marRight w:val="0"/>
          <w:marTop w:val="0"/>
          <w:marBottom w:val="0"/>
          <w:divBdr>
            <w:top w:val="none" w:sz="0" w:space="0" w:color="auto"/>
            <w:left w:val="none" w:sz="0" w:space="0" w:color="auto"/>
            <w:bottom w:val="none" w:sz="0" w:space="0" w:color="auto"/>
            <w:right w:val="none" w:sz="0" w:space="0" w:color="auto"/>
          </w:divBdr>
        </w:div>
        <w:div w:id="254022858">
          <w:marLeft w:val="0"/>
          <w:marRight w:val="0"/>
          <w:marTop w:val="0"/>
          <w:marBottom w:val="0"/>
          <w:divBdr>
            <w:top w:val="none" w:sz="0" w:space="0" w:color="auto"/>
            <w:left w:val="none" w:sz="0" w:space="0" w:color="auto"/>
            <w:bottom w:val="none" w:sz="0" w:space="0" w:color="auto"/>
            <w:right w:val="none" w:sz="0" w:space="0" w:color="auto"/>
          </w:divBdr>
        </w:div>
        <w:div w:id="106243824">
          <w:marLeft w:val="0"/>
          <w:marRight w:val="0"/>
          <w:marTop w:val="0"/>
          <w:marBottom w:val="0"/>
          <w:divBdr>
            <w:top w:val="none" w:sz="0" w:space="0" w:color="auto"/>
            <w:left w:val="none" w:sz="0" w:space="0" w:color="auto"/>
            <w:bottom w:val="none" w:sz="0" w:space="0" w:color="auto"/>
            <w:right w:val="none" w:sz="0" w:space="0" w:color="auto"/>
          </w:divBdr>
        </w:div>
        <w:div w:id="1186821404">
          <w:marLeft w:val="0"/>
          <w:marRight w:val="0"/>
          <w:marTop w:val="0"/>
          <w:marBottom w:val="0"/>
          <w:divBdr>
            <w:top w:val="none" w:sz="0" w:space="0" w:color="auto"/>
            <w:left w:val="none" w:sz="0" w:space="0" w:color="auto"/>
            <w:bottom w:val="none" w:sz="0" w:space="0" w:color="auto"/>
            <w:right w:val="none" w:sz="0" w:space="0" w:color="auto"/>
          </w:divBdr>
        </w:div>
        <w:div w:id="1766002420">
          <w:marLeft w:val="0"/>
          <w:marRight w:val="0"/>
          <w:marTop w:val="0"/>
          <w:marBottom w:val="0"/>
          <w:divBdr>
            <w:top w:val="none" w:sz="0" w:space="0" w:color="auto"/>
            <w:left w:val="none" w:sz="0" w:space="0" w:color="auto"/>
            <w:bottom w:val="none" w:sz="0" w:space="0" w:color="auto"/>
            <w:right w:val="none" w:sz="0" w:space="0" w:color="auto"/>
          </w:divBdr>
        </w:div>
        <w:div w:id="982539945">
          <w:marLeft w:val="0"/>
          <w:marRight w:val="0"/>
          <w:marTop w:val="0"/>
          <w:marBottom w:val="0"/>
          <w:divBdr>
            <w:top w:val="none" w:sz="0" w:space="0" w:color="auto"/>
            <w:left w:val="none" w:sz="0" w:space="0" w:color="auto"/>
            <w:bottom w:val="none" w:sz="0" w:space="0" w:color="auto"/>
            <w:right w:val="none" w:sz="0" w:space="0" w:color="auto"/>
          </w:divBdr>
        </w:div>
        <w:div w:id="575474063">
          <w:marLeft w:val="0"/>
          <w:marRight w:val="0"/>
          <w:marTop w:val="0"/>
          <w:marBottom w:val="0"/>
          <w:divBdr>
            <w:top w:val="none" w:sz="0" w:space="0" w:color="auto"/>
            <w:left w:val="none" w:sz="0" w:space="0" w:color="auto"/>
            <w:bottom w:val="none" w:sz="0" w:space="0" w:color="auto"/>
            <w:right w:val="none" w:sz="0" w:space="0" w:color="auto"/>
          </w:divBdr>
        </w:div>
        <w:div w:id="1249727915">
          <w:marLeft w:val="0"/>
          <w:marRight w:val="0"/>
          <w:marTop w:val="0"/>
          <w:marBottom w:val="0"/>
          <w:divBdr>
            <w:top w:val="none" w:sz="0" w:space="0" w:color="auto"/>
            <w:left w:val="none" w:sz="0" w:space="0" w:color="auto"/>
            <w:bottom w:val="none" w:sz="0" w:space="0" w:color="auto"/>
            <w:right w:val="none" w:sz="0" w:space="0" w:color="auto"/>
          </w:divBdr>
        </w:div>
        <w:div w:id="854615384">
          <w:marLeft w:val="0"/>
          <w:marRight w:val="0"/>
          <w:marTop w:val="0"/>
          <w:marBottom w:val="0"/>
          <w:divBdr>
            <w:top w:val="none" w:sz="0" w:space="0" w:color="auto"/>
            <w:left w:val="none" w:sz="0" w:space="0" w:color="auto"/>
            <w:bottom w:val="none" w:sz="0" w:space="0" w:color="auto"/>
            <w:right w:val="none" w:sz="0" w:space="0" w:color="auto"/>
          </w:divBdr>
        </w:div>
        <w:div w:id="2104954611">
          <w:marLeft w:val="0"/>
          <w:marRight w:val="0"/>
          <w:marTop w:val="0"/>
          <w:marBottom w:val="0"/>
          <w:divBdr>
            <w:top w:val="none" w:sz="0" w:space="0" w:color="auto"/>
            <w:left w:val="none" w:sz="0" w:space="0" w:color="auto"/>
            <w:bottom w:val="none" w:sz="0" w:space="0" w:color="auto"/>
            <w:right w:val="none" w:sz="0" w:space="0" w:color="auto"/>
          </w:divBdr>
        </w:div>
      </w:divsChild>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000001">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0252761">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0962895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6715266">
      <w:bodyDiv w:val="1"/>
      <w:marLeft w:val="0"/>
      <w:marRight w:val="0"/>
      <w:marTop w:val="0"/>
      <w:marBottom w:val="0"/>
      <w:divBdr>
        <w:top w:val="none" w:sz="0" w:space="0" w:color="auto"/>
        <w:left w:val="none" w:sz="0" w:space="0" w:color="auto"/>
        <w:bottom w:val="none" w:sz="0" w:space="0" w:color="auto"/>
        <w:right w:val="none" w:sz="0" w:space="0" w:color="auto"/>
      </w:divBdr>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8772547">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08795213">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809903">
      <w:bodyDiv w:val="1"/>
      <w:marLeft w:val="0"/>
      <w:marRight w:val="0"/>
      <w:marTop w:val="0"/>
      <w:marBottom w:val="0"/>
      <w:divBdr>
        <w:top w:val="none" w:sz="0" w:space="0" w:color="auto"/>
        <w:left w:val="none" w:sz="0" w:space="0" w:color="auto"/>
        <w:bottom w:val="none" w:sz="0" w:space="0" w:color="auto"/>
        <w:right w:val="none" w:sz="0" w:space="0" w:color="auto"/>
      </w:divBdr>
      <w:divsChild>
        <w:div w:id="732240422">
          <w:marLeft w:val="0"/>
          <w:marRight w:val="0"/>
          <w:marTop w:val="0"/>
          <w:marBottom w:val="0"/>
          <w:divBdr>
            <w:top w:val="none" w:sz="0" w:space="0" w:color="auto"/>
            <w:left w:val="none" w:sz="0" w:space="0" w:color="auto"/>
            <w:bottom w:val="none" w:sz="0" w:space="0" w:color="auto"/>
            <w:right w:val="none" w:sz="0" w:space="0" w:color="auto"/>
          </w:divBdr>
        </w:div>
        <w:div w:id="748113029">
          <w:marLeft w:val="0"/>
          <w:marRight w:val="0"/>
          <w:marTop w:val="0"/>
          <w:marBottom w:val="0"/>
          <w:divBdr>
            <w:top w:val="none" w:sz="0" w:space="0" w:color="auto"/>
            <w:left w:val="none" w:sz="0" w:space="0" w:color="auto"/>
            <w:bottom w:val="none" w:sz="0" w:space="0" w:color="auto"/>
            <w:right w:val="none" w:sz="0" w:space="0" w:color="auto"/>
          </w:divBdr>
        </w:div>
        <w:div w:id="748886694">
          <w:marLeft w:val="0"/>
          <w:marRight w:val="0"/>
          <w:marTop w:val="0"/>
          <w:marBottom w:val="0"/>
          <w:divBdr>
            <w:top w:val="none" w:sz="0" w:space="0" w:color="auto"/>
            <w:left w:val="none" w:sz="0" w:space="0" w:color="auto"/>
            <w:bottom w:val="none" w:sz="0" w:space="0" w:color="auto"/>
            <w:right w:val="none" w:sz="0" w:space="0" w:color="auto"/>
          </w:divBdr>
        </w:div>
        <w:div w:id="1852991754">
          <w:marLeft w:val="0"/>
          <w:marRight w:val="0"/>
          <w:marTop w:val="0"/>
          <w:marBottom w:val="0"/>
          <w:divBdr>
            <w:top w:val="none" w:sz="0" w:space="0" w:color="auto"/>
            <w:left w:val="none" w:sz="0" w:space="0" w:color="auto"/>
            <w:bottom w:val="none" w:sz="0" w:space="0" w:color="auto"/>
            <w:right w:val="none" w:sz="0" w:space="0" w:color="auto"/>
          </w:divBdr>
        </w:div>
        <w:div w:id="1271083474">
          <w:marLeft w:val="0"/>
          <w:marRight w:val="0"/>
          <w:marTop w:val="0"/>
          <w:marBottom w:val="0"/>
          <w:divBdr>
            <w:top w:val="none" w:sz="0" w:space="0" w:color="auto"/>
            <w:left w:val="none" w:sz="0" w:space="0" w:color="auto"/>
            <w:bottom w:val="none" w:sz="0" w:space="0" w:color="auto"/>
            <w:right w:val="none" w:sz="0" w:space="0" w:color="auto"/>
          </w:divBdr>
        </w:div>
        <w:div w:id="1258364373">
          <w:marLeft w:val="0"/>
          <w:marRight w:val="0"/>
          <w:marTop w:val="0"/>
          <w:marBottom w:val="0"/>
          <w:divBdr>
            <w:top w:val="none" w:sz="0" w:space="0" w:color="auto"/>
            <w:left w:val="none" w:sz="0" w:space="0" w:color="auto"/>
            <w:bottom w:val="none" w:sz="0" w:space="0" w:color="auto"/>
            <w:right w:val="none" w:sz="0" w:space="0" w:color="auto"/>
          </w:divBdr>
        </w:div>
        <w:div w:id="2036732662">
          <w:marLeft w:val="0"/>
          <w:marRight w:val="0"/>
          <w:marTop w:val="0"/>
          <w:marBottom w:val="0"/>
          <w:divBdr>
            <w:top w:val="none" w:sz="0" w:space="0" w:color="auto"/>
            <w:left w:val="none" w:sz="0" w:space="0" w:color="auto"/>
            <w:bottom w:val="none" w:sz="0" w:space="0" w:color="auto"/>
            <w:right w:val="none" w:sz="0" w:space="0" w:color="auto"/>
          </w:divBdr>
        </w:div>
        <w:div w:id="120003903">
          <w:marLeft w:val="0"/>
          <w:marRight w:val="0"/>
          <w:marTop w:val="0"/>
          <w:marBottom w:val="0"/>
          <w:divBdr>
            <w:top w:val="none" w:sz="0" w:space="0" w:color="auto"/>
            <w:left w:val="none" w:sz="0" w:space="0" w:color="auto"/>
            <w:bottom w:val="none" w:sz="0" w:space="0" w:color="auto"/>
            <w:right w:val="none" w:sz="0" w:space="0" w:color="auto"/>
          </w:divBdr>
        </w:div>
        <w:div w:id="2055040847">
          <w:marLeft w:val="0"/>
          <w:marRight w:val="0"/>
          <w:marTop w:val="0"/>
          <w:marBottom w:val="0"/>
          <w:divBdr>
            <w:top w:val="none" w:sz="0" w:space="0" w:color="auto"/>
            <w:left w:val="none" w:sz="0" w:space="0" w:color="auto"/>
            <w:bottom w:val="none" w:sz="0" w:space="0" w:color="auto"/>
            <w:right w:val="none" w:sz="0" w:space="0" w:color="auto"/>
          </w:divBdr>
        </w:div>
        <w:div w:id="1082409406">
          <w:marLeft w:val="0"/>
          <w:marRight w:val="0"/>
          <w:marTop w:val="0"/>
          <w:marBottom w:val="0"/>
          <w:divBdr>
            <w:top w:val="none" w:sz="0" w:space="0" w:color="auto"/>
            <w:left w:val="none" w:sz="0" w:space="0" w:color="auto"/>
            <w:bottom w:val="none" w:sz="0" w:space="0" w:color="auto"/>
            <w:right w:val="none" w:sz="0" w:space="0" w:color="auto"/>
          </w:divBdr>
        </w:div>
        <w:div w:id="636112206">
          <w:marLeft w:val="0"/>
          <w:marRight w:val="0"/>
          <w:marTop w:val="0"/>
          <w:marBottom w:val="0"/>
          <w:divBdr>
            <w:top w:val="none" w:sz="0" w:space="0" w:color="auto"/>
            <w:left w:val="none" w:sz="0" w:space="0" w:color="auto"/>
            <w:bottom w:val="none" w:sz="0" w:space="0" w:color="auto"/>
            <w:right w:val="none" w:sz="0" w:space="0" w:color="auto"/>
          </w:divBdr>
        </w:div>
        <w:div w:id="1299070355">
          <w:marLeft w:val="0"/>
          <w:marRight w:val="0"/>
          <w:marTop w:val="0"/>
          <w:marBottom w:val="0"/>
          <w:divBdr>
            <w:top w:val="none" w:sz="0" w:space="0" w:color="auto"/>
            <w:left w:val="none" w:sz="0" w:space="0" w:color="auto"/>
            <w:bottom w:val="none" w:sz="0" w:space="0" w:color="auto"/>
            <w:right w:val="none" w:sz="0" w:space="0" w:color="auto"/>
          </w:divBdr>
        </w:div>
        <w:div w:id="1432362621">
          <w:marLeft w:val="0"/>
          <w:marRight w:val="0"/>
          <w:marTop w:val="0"/>
          <w:marBottom w:val="0"/>
          <w:divBdr>
            <w:top w:val="none" w:sz="0" w:space="0" w:color="auto"/>
            <w:left w:val="none" w:sz="0" w:space="0" w:color="auto"/>
            <w:bottom w:val="none" w:sz="0" w:space="0" w:color="auto"/>
            <w:right w:val="none" w:sz="0" w:space="0" w:color="auto"/>
          </w:divBdr>
        </w:div>
        <w:div w:id="917861542">
          <w:marLeft w:val="0"/>
          <w:marRight w:val="0"/>
          <w:marTop w:val="0"/>
          <w:marBottom w:val="0"/>
          <w:divBdr>
            <w:top w:val="none" w:sz="0" w:space="0" w:color="auto"/>
            <w:left w:val="none" w:sz="0" w:space="0" w:color="auto"/>
            <w:bottom w:val="none" w:sz="0" w:space="0" w:color="auto"/>
            <w:right w:val="none" w:sz="0" w:space="0" w:color="auto"/>
          </w:divBdr>
        </w:div>
        <w:div w:id="929042786">
          <w:marLeft w:val="0"/>
          <w:marRight w:val="0"/>
          <w:marTop w:val="0"/>
          <w:marBottom w:val="0"/>
          <w:divBdr>
            <w:top w:val="none" w:sz="0" w:space="0" w:color="auto"/>
            <w:left w:val="none" w:sz="0" w:space="0" w:color="auto"/>
            <w:bottom w:val="none" w:sz="0" w:space="0" w:color="auto"/>
            <w:right w:val="none" w:sz="0" w:space="0" w:color="auto"/>
          </w:divBdr>
        </w:div>
        <w:div w:id="2002811118">
          <w:marLeft w:val="0"/>
          <w:marRight w:val="0"/>
          <w:marTop w:val="0"/>
          <w:marBottom w:val="0"/>
          <w:divBdr>
            <w:top w:val="none" w:sz="0" w:space="0" w:color="auto"/>
            <w:left w:val="none" w:sz="0" w:space="0" w:color="auto"/>
            <w:bottom w:val="none" w:sz="0" w:space="0" w:color="auto"/>
            <w:right w:val="none" w:sz="0" w:space="0" w:color="auto"/>
          </w:divBdr>
        </w:div>
        <w:div w:id="1828746886">
          <w:marLeft w:val="0"/>
          <w:marRight w:val="0"/>
          <w:marTop w:val="0"/>
          <w:marBottom w:val="0"/>
          <w:divBdr>
            <w:top w:val="none" w:sz="0" w:space="0" w:color="auto"/>
            <w:left w:val="none" w:sz="0" w:space="0" w:color="auto"/>
            <w:bottom w:val="none" w:sz="0" w:space="0" w:color="auto"/>
            <w:right w:val="none" w:sz="0" w:space="0" w:color="auto"/>
          </w:divBdr>
        </w:div>
      </w:divsChild>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9097522">
      <w:bodyDiv w:val="1"/>
      <w:marLeft w:val="0"/>
      <w:marRight w:val="0"/>
      <w:marTop w:val="0"/>
      <w:marBottom w:val="0"/>
      <w:divBdr>
        <w:top w:val="none" w:sz="0" w:space="0" w:color="auto"/>
        <w:left w:val="none" w:sz="0" w:space="0" w:color="auto"/>
        <w:bottom w:val="none" w:sz="0" w:space="0" w:color="auto"/>
        <w:right w:val="none" w:sz="0" w:space="0" w:color="auto"/>
      </w:divBdr>
    </w:div>
    <w:div w:id="116956126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353808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87997135">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8242232">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0262605">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imex.org.mx/saimex/solicitud/downloadAttach/1426375.p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aimex.org.mx/saimex/solicitud/downloadAttach/1426374.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26373.page" TargetMode="External"/><Relationship Id="rId5" Type="http://schemas.openxmlformats.org/officeDocument/2006/relationships/webSettings" Target="webSettings.xml"/><Relationship Id="rId15" Type="http://schemas.openxmlformats.org/officeDocument/2006/relationships/hyperlink" Target="https://saimex.org.mx/saimex/solicitud/downloadAttach/1426377.page" TargetMode="External"/><Relationship Id="rId23" Type="http://schemas.openxmlformats.org/officeDocument/2006/relationships/theme" Target="theme/theme1.xml"/><Relationship Id="rId10" Type="http://schemas.openxmlformats.org/officeDocument/2006/relationships/hyperlink" Target="https://saimex.org.mx/saimex/solicitud/downloadAttach/1426372.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aimex.org.mx/saimex/solicitud/downloadAttach/1599366.page" TargetMode="External"/><Relationship Id="rId14" Type="http://schemas.openxmlformats.org/officeDocument/2006/relationships/hyperlink" Target="https://saimex.org.mx/saimex/solicitud/downloadAttach/1426376.pa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7A874-BC41-4B79-8A55-61B35F9F2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37</Pages>
  <Words>8580</Words>
  <Characters>47195</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2022-12-02T05:49:00Z</cp:lastPrinted>
  <dcterms:created xsi:type="dcterms:W3CDTF">2022-11-24T20:50:00Z</dcterms:created>
  <dcterms:modified xsi:type="dcterms:W3CDTF">2022-12-15T19:35:00Z</dcterms:modified>
</cp:coreProperties>
</file>