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D66F6E4" w:rsidR="00662C69" w:rsidRPr="00941C08" w:rsidRDefault="009B11D6" w:rsidP="00B31E90">
      <w:pPr>
        <w:tabs>
          <w:tab w:val="left" w:pos="3465"/>
        </w:tabs>
        <w:spacing w:line="360" w:lineRule="auto"/>
        <w:jc w:val="both"/>
        <w:rPr>
          <w:rFonts w:ascii="Palatino Linotype" w:hAnsi="Palatino Linotype"/>
          <w:color w:val="000000" w:themeColor="text1"/>
        </w:rPr>
      </w:pPr>
      <w:r w:rsidRPr="00941C08">
        <w:rPr>
          <w:rFonts w:ascii="Palatino Linotype" w:hAnsi="Palatino Linotype"/>
          <w:color w:val="000000" w:themeColor="text1"/>
        </w:rPr>
        <w:t>R</w:t>
      </w:r>
      <w:r w:rsidR="00662C69" w:rsidRPr="00941C0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41C08">
        <w:rPr>
          <w:rFonts w:ascii="Palatino Linotype" w:hAnsi="Palatino Linotype"/>
          <w:color w:val="000000" w:themeColor="text1"/>
        </w:rPr>
        <w:t>icipios, con</w:t>
      </w:r>
      <w:r w:rsidR="00662C69" w:rsidRPr="00941C08">
        <w:rPr>
          <w:rFonts w:ascii="Palatino Linotype" w:hAnsi="Palatino Linotype"/>
          <w:color w:val="000000" w:themeColor="text1"/>
        </w:rPr>
        <w:t xml:space="preserve"> </w:t>
      </w:r>
      <w:r w:rsidR="00485DB6" w:rsidRPr="00941C08">
        <w:rPr>
          <w:rFonts w:ascii="Palatino Linotype" w:hAnsi="Palatino Linotype"/>
          <w:color w:val="000000" w:themeColor="text1"/>
        </w:rPr>
        <w:t xml:space="preserve">domicilio </w:t>
      </w:r>
      <w:r w:rsidR="00662C69" w:rsidRPr="00941C08">
        <w:rPr>
          <w:rFonts w:ascii="Palatino Linotype" w:hAnsi="Palatino Linotype"/>
          <w:color w:val="000000" w:themeColor="text1"/>
        </w:rPr>
        <w:t xml:space="preserve">en Metepec, Estado de México; de </w:t>
      </w:r>
      <w:r w:rsidR="005337DA" w:rsidRPr="00941C08">
        <w:rPr>
          <w:rFonts w:ascii="Palatino Linotype" w:hAnsi="Palatino Linotype"/>
          <w:color w:val="000000" w:themeColor="text1"/>
        </w:rPr>
        <w:t>diecisiete</w:t>
      </w:r>
      <w:r w:rsidR="007076C5" w:rsidRPr="00941C08">
        <w:rPr>
          <w:rFonts w:ascii="Palatino Linotype" w:hAnsi="Palatino Linotype"/>
          <w:color w:val="000000" w:themeColor="text1"/>
        </w:rPr>
        <w:t xml:space="preserve"> (</w:t>
      </w:r>
      <w:r w:rsidR="005337DA" w:rsidRPr="00941C08">
        <w:rPr>
          <w:rFonts w:ascii="Palatino Linotype" w:hAnsi="Palatino Linotype"/>
          <w:color w:val="000000" w:themeColor="text1"/>
        </w:rPr>
        <w:t>17</w:t>
      </w:r>
      <w:r w:rsidR="007076C5" w:rsidRPr="00941C08">
        <w:rPr>
          <w:rFonts w:ascii="Palatino Linotype" w:hAnsi="Palatino Linotype"/>
          <w:color w:val="000000" w:themeColor="text1"/>
        </w:rPr>
        <w:t xml:space="preserve">) de </w:t>
      </w:r>
      <w:r w:rsidR="005337DA" w:rsidRPr="00941C08">
        <w:rPr>
          <w:rFonts w:ascii="Palatino Linotype" w:hAnsi="Palatino Linotype"/>
          <w:color w:val="000000" w:themeColor="text1"/>
        </w:rPr>
        <w:t>agosto</w:t>
      </w:r>
      <w:r w:rsidR="002D1AA7" w:rsidRPr="00941C08">
        <w:rPr>
          <w:rFonts w:ascii="Palatino Linotype" w:hAnsi="Palatino Linotype"/>
          <w:color w:val="000000" w:themeColor="text1"/>
        </w:rPr>
        <w:t xml:space="preserve"> de dos mil veinti</w:t>
      </w:r>
      <w:r w:rsidR="00384F2B" w:rsidRPr="00941C08">
        <w:rPr>
          <w:rFonts w:ascii="Palatino Linotype" w:hAnsi="Palatino Linotype"/>
          <w:color w:val="000000" w:themeColor="text1"/>
        </w:rPr>
        <w:t>dós</w:t>
      </w:r>
      <w:r w:rsidR="00662C69" w:rsidRPr="00941C08">
        <w:rPr>
          <w:rFonts w:ascii="Palatino Linotype" w:hAnsi="Palatino Linotype"/>
          <w:color w:val="000000" w:themeColor="text1"/>
        </w:rPr>
        <w:t>.</w:t>
      </w:r>
    </w:p>
    <w:p w14:paraId="1181C59D" w14:textId="77777777" w:rsidR="00B31E90" w:rsidRPr="00941C08" w:rsidRDefault="00B31E90" w:rsidP="00B31E90">
      <w:pPr>
        <w:tabs>
          <w:tab w:val="left" w:pos="3465"/>
        </w:tabs>
        <w:spacing w:line="360" w:lineRule="auto"/>
        <w:jc w:val="both"/>
        <w:rPr>
          <w:rFonts w:ascii="Palatino Linotype" w:hAnsi="Palatino Linotype"/>
          <w:color w:val="000000" w:themeColor="text1"/>
        </w:rPr>
      </w:pPr>
    </w:p>
    <w:p w14:paraId="04F87235" w14:textId="7EE372FE" w:rsidR="005F0007" w:rsidRPr="00941C08" w:rsidRDefault="00662C69" w:rsidP="00B31E90">
      <w:pPr>
        <w:spacing w:line="360" w:lineRule="auto"/>
        <w:jc w:val="both"/>
        <w:rPr>
          <w:rFonts w:ascii="Palatino Linotype" w:eastAsia="Times New Roman" w:hAnsi="Palatino Linotype" w:cs="Times New Roman"/>
          <w:color w:val="000000" w:themeColor="text1"/>
        </w:rPr>
      </w:pPr>
      <w:r w:rsidRPr="00941C08">
        <w:rPr>
          <w:rFonts w:ascii="Palatino Linotype" w:hAnsi="Palatino Linotype"/>
          <w:b/>
          <w:color w:val="000000" w:themeColor="text1"/>
        </w:rPr>
        <w:t>VISTO</w:t>
      </w:r>
      <w:r w:rsidRPr="00941C08">
        <w:rPr>
          <w:rFonts w:ascii="Palatino Linotype" w:hAnsi="Palatino Linotype"/>
          <w:color w:val="000000" w:themeColor="text1"/>
        </w:rPr>
        <w:t xml:space="preserve"> el expediente electrónico for</w:t>
      </w:r>
      <w:r w:rsidR="00D37494" w:rsidRPr="00941C08">
        <w:rPr>
          <w:rFonts w:ascii="Palatino Linotype" w:hAnsi="Palatino Linotype"/>
          <w:color w:val="000000" w:themeColor="text1"/>
        </w:rPr>
        <w:t>mado con motivo del</w:t>
      </w:r>
      <w:r w:rsidRPr="00941C08">
        <w:rPr>
          <w:rFonts w:ascii="Palatino Linotype" w:hAnsi="Palatino Linotype"/>
          <w:color w:val="000000" w:themeColor="text1"/>
        </w:rPr>
        <w:t xml:space="preserve"> recurso de revisión </w:t>
      </w:r>
      <w:r w:rsidR="004F7673" w:rsidRPr="00941C08">
        <w:rPr>
          <w:rFonts w:ascii="Palatino Linotype" w:hAnsi="Palatino Linotype"/>
          <w:b/>
        </w:rPr>
        <w:t>07963/INFOEM/IP/RR/2022</w:t>
      </w:r>
      <w:r w:rsidR="005F1362" w:rsidRPr="00941C08">
        <w:rPr>
          <w:rFonts w:ascii="Palatino Linotype" w:eastAsia="Times New Roman" w:hAnsi="Palatino Linotype" w:cs="Arial"/>
          <w:bCs/>
          <w:color w:val="000000" w:themeColor="text1"/>
        </w:rPr>
        <w:t xml:space="preserve">, </w:t>
      </w:r>
      <w:r w:rsidR="006B31E7" w:rsidRPr="00941C08">
        <w:rPr>
          <w:rFonts w:ascii="Palatino Linotype" w:eastAsia="Times New Roman" w:hAnsi="Palatino Linotype" w:cs="Times New Roman"/>
          <w:color w:val="000000" w:themeColor="text1"/>
        </w:rPr>
        <w:t>interpuesto por</w:t>
      </w:r>
      <w:r w:rsidR="0078249C" w:rsidRPr="00941C08">
        <w:rPr>
          <w:rFonts w:ascii="Palatino Linotype" w:eastAsia="Times New Roman" w:hAnsi="Palatino Linotype" w:cs="Times New Roman"/>
          <w:color w:val="000000" w:themeColor="text1"/>
        </w:rPr>
        <w:t xml:space="preserve"> </w:t>
      </w:r>
      <w:r w:rsidR="007F6232" w:rsidRPr="00941C08">
        <w:rPr>
          <w:rFonts w:ascii="Palatino Linotype" w:eastAsia="Times New Roman" w:hAnsi="Palatino Linotype" w:cs="Times New Roman"/>
          <w:b/>
          <w:bCs/>
          <w:color w:val="000000" w:themeColor="text1"/>
        </w:rPr>
        <w:t xml:space="preserve">un Usuario del Sistema de Acceso a la Información Mexiquense que no proporcionó su nombre para ser identificado, </w:t>
      </w:r>
      <w:r w:rsidR="007076C5" w:rsidRPr="00941C08">
        <w:rPr>
          <w:rFonts w:ascii="Palatino Linotype" w:eastAsia="Times New Roman" w:hAnsi="Palatino Linotype" w:cs="Times New Roman"/>
          <w:color w:val="000000" w:themeColor="text1"/>
        </w:rPr>
        <w:t>en adelante la</w:t>
      </w:r>
      <w:r w:rsidR="00E92215" w:rsidRPr="00941C08">
        <w:rPr>
          <w:rFonts w:ascii="Palatino Linotype" w:eastAsia="Times New Roman" w:hAnsi="Palatino Linotype" w:cs="Times New Roman"/>
          <w:color w:val="000000" w:themeColor="text1"/>
        </w:rPr>
        <w:t xml:space="preserve"> </w:t>
      </w:r>
      <w:r w:rsidR="006B31E7" w:rsidRPr="00941C08">
        <w:rPr>
          <w:rFonts w:ascii="Palatino Linotype" w:eastAsia="Times New Roman" w:hAnsi="Palatino Linotype" w:cs="Times New Roman"/>
          <w:b/>
          <w:bCs/>
          <w:color w:val="000000" w:themeColor="text1"/>
        </w:rPr>
        <w:t>RECURRENTE</w:t>
      </w:r>
      <w:r w:rsidR="00E647FF" w:rsidRPr="00941C08">
        <w:rPr>
          <w:rFonts w:ascii="Palatino Linotype" w:eastAsia="Times New Roman" w:hAnsi="Palatino Linotype" w:cs="Arial"/>
          <w:color w:val="000000" w:themeColor="text1"/>
        </w:rPr>
        <w:t>;</w:t>
      </w:r>
      <w:r w:rsidR="005F1362" w:rsidRPr="00941C08">
        <w:rPr>
          <w:rFonts w:ascii="Palatino Linotype" w:eastAsia="Times New Roman" w:hAnsi="Palatino Linotype" w:cs="Arial"/>
          <w:color w:val="000000" w:themeColor="text1"/>
        </w:rPr>
        <w:t xml:space="preserve"> en contra de la respuesta del</w:t>
      </w:r>
      <w:r w:rsidR="007F6232" w:rsidRPr="00941C08">
        <w:rPr>
          <w:rFonts w:ascii="Palatino Linotype" w:eastAsia="Calibri" w:hAnsi="Palatino Linotype" w:cs="Arial"/>
          <w:b/>
          <w:bCs/>
          <w:lang w:val="es-ES"/>
        </w:rPr>
        <w:t xml:space="preserve"> </w:t>
      </w:r>
      <w:r w:rsidR="004F7673" w:rsidRPr="00941C08">
        <w:rPr>
          <w:rFonts w:ascii="Palatino Linotype" w:eastAsia="Calibri" w:hAnsi="Palatino Linotype" w:cs="Arial"/>
          <w:b/>
          <w:bCs/>
          <w:sz w:val="22"/>
          <w:lang w:val="es-ES"/>
        </w:rPr>
        <w:t>Ayuntamiento de Atizapán de Zaragoza</w:t>
      </w:r>
      <w:r w:rsidR="009572EE" w:rsidRPr="00941C08">
        <w:rPr>
          <w:rFonts w:ascii="Palatino Linotype" w:eastAsia="Calibri" w:hAnsi="Palatino Linotype" w:cs="Arial"/>
          <w:color w:val="000000" w:themeColor="text1"/>
          <w:lang w:val="es-ES"/>
        </w:rPr>
        <w:t>,</w:t>
      </w:r>
      <w:r w:rsidR="005F1362" w:rsidRPr="00941C08">
        <w:rPr>
          <w:rFonts w:ascii="Palatino Linotype" w:eastAsia="Calibri" w:hAnsi="Palatino Linotype" w:cs="Arial"/>
          <w:color w:val="000000" w:themeColor="text1"/>
          <w:lang w:val="es-ES"/>
        </w:rPr>
        <w:t xml:space="preserve"> </w:t>
      </w:r>
      <w:r w:rsidR="005F1362" w:rsidRPr="00941C08">
        <w:rPr>
          <w:rFonts w:ascii="Palatino Linotype" w:eastAsia="Times New Roman" w:hAnsi="Palatino Linotype" w:cs="Times New Roman"/>
          <w:color w:val="000000" w:themeColor="text1"/>
        </w:rPr>
        <w:t>en lo sucesivo el</w:t>
      </w:r>
      <w:r w:rsidR="005F1362" w:rsidRPr="00941C08">
        <w:rPr>
          <w:rFonts w:ascii="Palatino Linotype" w:eastAsia="Times New Roman" w:hAnsi="Palatino Linotype" w:cs="Times New Roman"/>
          <w:b/>
          <w:color w:val="000000" w:themeColor="text1"/>
        </w:rPr>
        <w:t xml:space="preserve"> SUJETO OBLIGADO, </w:t>
      </w:r>
      <w:r w:rsidR="005F1362" w:rsidRPr="00941C08">
        <w:rPr>
          <w:rFonts w:ascii="Palatino Linotype" w:eastAsia="Times New Roman" w:hAnsi="Palatino Linotype" w:cs="Times New Roman"/>
          <w:color w:val="000000" w:themeColor="text1"/>
        </w:rPr>
        <w:t>se procede a dictar la presente resolución, con base en los siguientes:</w:t>
      </w:r>
    </w:p>
    <w:p w14:paraId="5D292CC2" w14:textId="77777777" w:rsidR="005337DA" w:rsidRPr="00941C08" w:rsidRDefault="005337DA" w:rsidP="00B31E90">
      <w:pPr>
        <w:spacing w:line="360" w:lineRule="auto"/>
        <w:jc w:val="both"/>
        <w:rPr>
          <w:rFonts w:ascii="Palatino Linotype" w:eastAsia="Times New Roman" w:hAnsi="Palatino Linotype" w:cs="Times New Roman"/>
          <w:color w:val="000000" w:themeColor="text1"/>
        </w:rPr>
      </w:pPr>
    </w:p>
    <w:p w14:paraId="769E1410" w14:textId="65A8CA7A" w:rsidR="00587366" w:rsidRPr="00941C0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941C08">
        <w:rPr>
          <w:b/>
          <w:color w:val="000000" w:themeColor="text1"/>
        </w:rPr>
        <w:t>A</w:t>
      </w:r>
      <w:r w:rsidR="00C967DD" w:rsidRPr="00941C08">
        <w:rPr>
          <w:b/>
          <w:color w:val="000000" w:themeColor="text1"/>
        </w:rPr>
        <w:t xml:space="preserve"> </w:t>
      </w:r>
      <w:r w:rsidRPr="00941C08">
        <w:rPr>
          <w:b/>
          <w:color w:val="000000" w:themeColor="text1"/>
        </w:rPr>
        <w:t>N</w:t>
      </w:r>
      <w:r w:rsidR="00C967DD" w:rsidRPr="00941C08">
        <w:rPr>
          <w:b/>
          <w:color w:val="000000" w:themeColor="text1"/>
        </w:rPr>
        <w:t xml:space="preserve"> </w:t>
      </w:r>
      <w:r w:rsidRPr="00941C08">
        <w:rPr>
          <w:b/>
          <w:color w:val="000000" w:themeColor="text1"/>
        </w:rPr>
        <w:t>T</w:t>
      </w:r>
      <w:r w:rsidR="00C967DD" w:rsidRPr="00941C08">
        <w:rPr>
          <w:b/>
          <w:color w:val="000000" w:themeColor="text1"/>
        </w:rPr>
        <w:t xml:space="preserve"> </w:t>
      </w:r>
      <w:r w:rsidRPr="00941C08">
        <w:rPr>
          <w:b/>
          <w:color w:val="000000" w:themeColor="text1"/>
        </w:rPr>
        <w:t>E</w:t>
      </w:r>
      <w:r w:rsidR="00C967DD" w:rsidRPr="00941C08">
        <w:rPr>
          <w:b/>
          <w:color w:val="000000" w:themeColor="text1"/>
        </w:rPr>
        <w:t xml:space="preserve"> </w:t>
      </w:r>
      <w:r w:rsidRPr="00941C08">
        <w:rPr>
          <w:b/>
          <w:color w:val="000000" w:themeColor="text1"/>
        </w:rPr>
        <w:t>C</w:t>
      </w:r>
      <w:r w:rsidR="00C967DD" w:rsidRPr="00941C08">
        <w:rPr>
          <w:b/>
          <w:color w:val="000000" w:themeColor="text1"/>
        </w:rPr>
        <w:t xml:space="preserve"> </w:t>
      </w:r>
      <w:r w:rsidRPr="00941C08">
        <w:rPr>
          <w:b/>
          <w:color w:val="000000" w:themeColor="text1"/>
        </w:rPr>
        <w:t>E</w:t>
      </w:r>
      <w:r w:rsidR="00C967DD" w:rsidRPr="00941C08">
        <w:rPr>
          <w:b/>
          <w:color w:val="000000" w:themeColor="text1"/>
        </w:rPr>
        <w:t xml:space="preserve"> </w:t>
      </w:r>
      <w:r w:rsidRPr="00941C08">
        <w:rPr>
          <w:b/>
          <w:color w:val="000000" w:themeColor="text1"/>
        </w:rPr>
        <w:t>D</w:t>
      </w:r>
      <w:r w:rsidR="00C967DD" w:rsidRPr="00941C08">
        <w:rPr>
          <w:b/>
          <w:color w:val="000000" w:themeColor="text1"/>
        </w:rPr>
        <w:t xml:space="preserve"> </w:t>
      </w:r>
      <w:r w:rsidRPr="00941C08">
        <w:rPr>
          <w:b/>
          <w:color w:val="000000" w:themeColor="text1"/>
        </w:rPr>
        <w:t>E</w:t>
      </w:r>
      <w:r w:rsidR="00C967DD" w:rsidRPr="00941C08">
        <w:rPr>
          <w:b/>
          <w:color w:val="000000" w:themeColor="text1"/>
        </w:rPr>
        <w:t xml:space="preserve"> </w:t>
      </w:r>
      <w:r w:rsidRPr="00941C08">
        <w:rPr>
          <w:b/>
          <w:color w:val="000000" w:themeColor="text1"/>
        </w:rPr>
        <w:t>N</w:t>
      </w:r>
      <w:r w:rsidR="00C967DD" w:rsidRPr="00941C08">
        <w:rPr>
          <w:b/>
          <w:color w:val="000000" w:themeColor="text1"/>
        </w:rPr>
        <w:t xml:space="preserve"> </w:t>
      </w:r>
      <w:r w:rsidRPr="00941C08">
        <w:rPr>
          <w:b/>
          <w:color w:val="000000" w:themeColor="text1"/>
        </w:rPr>
        <w:t>T</w:t>
      </w:r>
      <w:r w:rsidR="00C967DD" w:rsidRPr="00941C08">
        <w:rPr>
          <w:b/>
          <w:color w:val="000000" w:themeColor="text1"/>
        </w:rPr>
        <w:t xml:space="preserve"> </w:t>
      </w:r>
      <w:r w:rsidRPr="00941C08">
        <w:rPr>
          <w:b/>
          <w:color w:val="000000" w:themeColor="text1"/>
        </w:rPr>
        <w:t>E</w:t>
      </w:r>
      <w:r w:rsidR="00C967DD" w:rsidRPr="00941C08">
        <w:rPr>
          <w:b/>
          <w:color w:val="000000" w:themeColor="text1"/>
        </w:rPr>
        <w:t xml:space="preserve"> </w:t>
      </w:r>
      <w:r w:rsidRPr="00941C08">
        <w:rPr>
          <w:b/>
          <w:color w:val="000000" w:themeColor="text1"/>
        </w:rPr>
        <w:t>S</w:t>
      </w:r>
      <w:bookmarkEnd w:id="0"/>
      <w:bookmarkEnd w:id="1"/>
      <w:bookmarkEnd w:id="2"/>
    </w:p>
    <w:p w14:paraId="176C9ED6" w14:textId="77777777" w:rsidR="005337DA" w:rsidRPr="00941C08" w:rsidRDefault="005337DA" w:rsidP="005337DA">
      <w:pPr>
        <w:rPr>
          <w:lang w:eastAsia="en-US"/>
        </w:rPr>
      </w:pPr>
    </w:p>
    <w:p w14:paraId="402A4C0A" w14:textId="657D2AD0" w:rsidR="00D9392E" w:rsidRPr="00941C08"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1C08">
        <w:rPr>
          <w:rFonts w:ascii="Palatino Linotype" w:eastAsia="Calibri" w:hAnsi="Palatino Linotype" w:cs="Arial"/>
          <w:color w:val="000000" w:themeColor="text1"/>
          <w:lang w:val="es-ES"/>
        </w:rPr>
        <w:t>El</w:t>
      </w:r>
      <w:r w:rsidR="00D9392E" w:rsidRPr="00941C08">
        <w:rPr>
          <w:rFonts w:ascii="Palatino Linotype" w:eastAsia="Calibri" w:hAnsi="Palatino Linotype" w:cs="Arial"/>
          <w:color w:val="000000" w:themeColor="text1"/>
          <w:lang w:val="es-ES"/>
        </w:rPr>
        <w:t xml:space="preserve"> </w:t>
      </w:r>
      <w:r w:rsidR="005337DA" w:rsidRPr="00941C08">
        <w:rPr>
          <w:rFonts w:ascii="Palatino Linotype" w:eastAsia="Calibri" w:hAnsi="Palatino Linotype" w:cs="Arial"/>
          <w:color w:val="000000" w:themeColor="text1"/>
          <w:lang w:val="es-ES"/>
        </w:rPr>
        <w:t>veinti</w:t>
      </w:r>
      <w:r w:rsidR="004F7673" w:rsidRPr="00941C08">
        <w:rPr>
          <w:rFonts w:ascii="Palatino Linotype" w:eastAsia="Calibri" w:hAnsi="Palatino Linotype" w:cs="Arial"/>
          <w:color w:val="000000" w:themeColor="text1"/>
          <w:lang w:val="es-ES"/>
        </w:rPr>
        <w:t>ocho</w:t>
      </w:r>
      <w:r w:rsidR="00304056" w:rsidRPr="00941C08">
        <w:rPr>
          <w:rFonts w:ascii="Palatino Linotype" w:eastAsia="Calibri" w:hAnsi="Palatino Linotype" w:cs="Arial"/>
          <w:color w:val="000000" w:themeColor="text1"/>
          <w:lang w:val="es-ES"/>
        </w:rPr>
        <w:t xml:space="preserve"> </w:t>
      </w:r>
      <w:r w:rsidR="007076C5" w:rsidRPr="00941C08">
        <w:rPr>
          <w:rFonts w:ascii="Palatino Linotype" w:eastAsia="Calibri" w:hAnsi="Palatino Linotype" w:cs="Arial"/>
          <w:color w:val="000000" w:themeColor="text1"/>
          <w:lang w:val="es-ES"/>
        </w:rPr>
        <w:t>(</w:t>
      </w:r>
      <w:r w:rsidR="005337DA" w:rsidRPr="00941C08">
        <w:rPr>
          <w:rFonts w:ascii="Palatino Linotype" w:eastAsia="Calibri" w:hAnsi="Palatino Linotype" w:cs="Arial"/>
          <w:color w:val="000000" w:themeColor="text1"/>
          <w:lang w:val="es-ES"/>
        </w:rPr>
        <w:t>2</w:t>
      </w:r>
      <w:r w:rsidR="004F7673" w:rsidRPr="00941C08">
        <w:rPr>
          <w:rFonts w:ascii="Palatino Linotype" w:eastAsia="Calibri" w:hAnsi="Palatino Linotype" w:cs="Arial"/>
          <w:color w:val="000000" w:themeColor="text1"/>
          <w:lang w:val="es-ES"/>
        </w:rPr>
        <w:t>8</w:t>
      </w:r>
      <w:r w:rsidR="007076C5" w:rsidRPr="00941C08">
        <w:rPr>
          <w:rFonts w:ascii="Palatino Linotype" w:eastAsia="Calibri" w:hAnsi="Palatino Linotype" w:cs="Arial"/>
          <w:color w:val="000000" w:themeColor="text1"/>
          <w:lang w:val="es-ES"/>
        </w:rPr>
        <w:t xml:space="preserve">) de </w:t>
      </w:r>
      <w:r w:rsidR="004F7673" w:rsidRPr="00941C08">
        <w:rPr>
          <w:rFonts w:ascii="Palatino Linotype" w:eastAsia="Calibri" w:hAnsi="Palatino Linotype" w:cs="Arial"/>
          <w:color w:val="000000" w:themeColor="text1"/>
          <w:lang w:val="es-ES"/>
        </w:rPr>
        <w:t>marzo</w:t>
      </w:r>
      <w:r w:rsidR="00B31E90" w:rsidRPr="00941C08">
        <w:rPr>
          <w:rFonts w:ascii="Palatino Linotype" w:eastAsia="Calibri" w:hAnsi="Palatino Linotype" w:cs="Arial"/>
          <w:color w:val="000000" w:themeColor="text1"/>
          <w:lang w:val="es-ES"/>
        </w:rPr>
        <w:t xml:space="preserve"> de dos mil veinti</w:t>
      </w:r>
      <w:r w:rsidR="00DC6944" w:rsidRPr="00941C08">
        <w:rPr>
          <w:rFonts w:ascii="Palatino Linotype" w:eastAsia="Calibri" w:hAnsi="Palatino Linotype" w:cs="Arial"/>
          <w:color w:val="000000" w:themeColor="text1"/>
          <w:lang w:val="es-ES"/>
        </w:rPr>
        <w:t>dós</w:t>
      </w:r>
      <w:r w:rsidR="005F1362" w:rsidRPr="00941C08">
        <w:rPr>
          <w:rFonts w:ascii="Palatino Linotype" w:eastAsia="Calibri" w:hAnsi="Palatino Linotype" w:cs="Arial"/>
          <w:color w:val="000000" w:themeColor="text1"/>
          <w:lang w:val="es-ES"/>
        </w:rPr>
        <w:t xml:space="preserve">, </w:t>
      </w:r>
      <w:r w:rsidR="004E197E" w:rsidRPr="00941C08">
        <w:rPr>
          <w:rFonts w:ascii="Palatino Linotype" w:eastAsia="Calibri" w:hAnsi="Palatino Linotype" w:cs="Arial"/>
          <w:color w:val="000000" w:themeColor="text1"/>
          <w:lang w:val="es-ES"/>
        </w:rPr>
        <w:t>el</w:t>
      </w:r>
      <w:r w:rsidR="00B31E90" w:rsidRPr="00941C08">
        <w:rPr>
          <w:rFonts w:ascii="Palatino Linotype" w:hAnsi="Palatino Linotype"/>
          <w:color w:val="000000" w:themeColor="text1"/>
        </w:rPr>
        <w:t xml:space="preserve"> particular</w:t>
      </w:r>
      <w:r w:rsidR="005F1362" w:rsidRPr="00941C08">
        <w:rPr>
          <w:rFonts w:ascii="Palatino Linotype" w:hAnsi="Palatino Linotype"/>
          <w:color w:val="000000" w:themeColor="text1"/>
        </w:rPr>
        <w:t xml:space="preserve"> presentó</w:t>
      </w:r>
      <w:r w:rsidR="005F1362" w:rsidRPr="00941C08">
        <w:rPr>
          <w:rFonts w:ascii="Palatino Linotype" w:hAnsi="Palatino Linotype"/>
          <w:b/>
          <w:color w:val="000000" w:themeColor="text1"/>
        </w:rPr>
        <w:t xml:space="preserve"> </w:t>
      </w:r>
      <w:r w:rsidR="00127E68" w:rsidRPr="00941C08">
        <w:rPr>
          <w:rFonts w:ascii="Palatino Linotype" w:hAnsi="Palatino Linotype"/>
          <w:bCs/>
          <w:color w:val="000000" w:themeColor="text1"/>
        </w:rPr>
        <w:t xml:space="preserve">a través </w:t>
      </w:r>
      <w:r w:rsidR="00DE4F75" w:rsidRPr="00941C08">
        <w:rPr>
          <w:rFonts w:ascii="Palatino Linotype" w:hAnsi="Palatino Linotype"/>
          <w:bCs/>
          <w:color w:val="000000" w:themeColor="text1"/>
        </w:rPr>
        <w:t>de</w:t>
      </w:r>
      <w:r w:rsidR="004863BC" w:rsidRPr="00941C08">
        <w:rPr>
          <w:rFonts w:ascii="Palatino Linotype" w:hAnsi="Palatino Linotype"/>
          <w:bCs/>
          <w:color w:val="000000" w:themeColor="text1"/>
        </w:rPr>
        <w:t xml:space="preserve">l </w:t>
      </w:r>
      <w:r w:rsidR="005F1362" w:rsidRPr="00941C08">
        <w:rPr>
          <w:rFonts w:ascii="Palatino Linotype" w:eastAsia="Calibri" w:hAnsi="Palatino Linotype" w:cs="Arial"/>
          <w:color w:val="000000" w:themeColor="text1"/>
          <w:lang w:val="es-ES"/>
        </w:rPr>
        <w:t xml:space="preserve">Sistema de Acceso a la Información Mexiquense </w:t>
      </w:r>
      <w:r w:rsidR="005F1362" w:rsidRPr="00941C08">
        <w:rPr>
          <w:rFonts w:ascii="Palatino Linotype" w:eastAsia="Calibri" w:hAnsi="Palatino Linotype" w:cs="Arial"/>
          <w:bCs/>
          <w:color w:val="000000" w:themeColor="text1"/>
          <w:lang w:val="es-ES"/>
        </w:rPr>
        <w:t>(SAIMEX)</w:t>
      </w:r>
      <w:r w:rsidR="005F1362" w:rsidRPr="00941C08">
        <w:rPr>
          <w:rFonts w:ascii="Palatino Linotype" w:eastAsia="Calibri" w:hAnsi="Palatino Linotype" w:cs="Arial"/>
          <w:color w:val="000000" w:themeColor="text1"/>
          <w:lang w:val="es-ES"/>
        </w:rPr>
        <w:t>, la solicitud de información pública registrada con el número</w:t>
      </w:r>
      <w:r w:rsidR="005F1362" w:rsidRPr="00941C08">
        <w:rPr>
          <w:rFonts w:ascii="Palatino Linotype" w:hAnsi="Palatino Linotype"/>
          <w:b/>
          <w:bCs/>
          <w:color w:val="000000" w:themeColor="text1"/>
        </w:rPr>
        <w:t xml:space="preserve"> </w:t>
      </w:r>
      <w:r w:rsidR="000544CE" w:rsidRPr="00941C08">
        <w:rPr>
          <w:rFonts w:ascii="Palatino Linotype" w:hAnsi="Palatino Linotype"/>
          <w:b/>
          <w:bCs/>
          <w:color w:val="000000" w:themeColor="text1"/>
        </w:rPr>
        <w:t>00</w:t>
      </w:r>
      <w:r w:rsidR="005337DA" w:rsidRPr="00941C08">
        <w:rPr>
          <w:rFonts w:ascii="Palatino Linotype" w:hAnsi="Palatino Linotype"/>
          <w:b/>
          <w:bCs/>
          <w:color w:val="000000" w:themeColor="text1"/>
        </w:rPr>
        <w:t>1</w:t>
      </w:r>
      <w:r w:rsidR="004F7673" w:rsidRPr="00941C08">
        <w:rPr>
          <w:rFonts w:ascii="Palatino Linotype" w:hAnsi="Palatino Linotype"/>
          <w:b/>
          <w:bCs/>
          <w:color w:val="000000" w:themeColor="text1"/>
        </w:rPr>
        <w:t>83</w:t>
      </w:r>
      <w:r w:rsidR="00304056" w:rsidRPr="00941C08">
        <w:rPr>
          <w:rFonts w:ascii="Palatino Linotype" w:hAnsi="Palatino Linotype"/>
          <w:b/>
          <w:bCs/>
          <w:color w:val="000000" w:themeColor="text1"/>
        </w:rPr>
        <w:t>/</w:t>
      </w:r>
      <w:r w:rsidR="004F7673" w:rsidRPr="00941C08">
        <w:rPr>
          <w:rFonts w:ascii="Palatino Linotype" w:hAnsi="Palatino Linotype"/>
          <w:b/>
          <w:bCs/>
          <w:color w:val="000000" w:themeColor="text1"/>
        </w:rPr>
        <w:t>ATIZARA</w:t>
      </w:r>
      <w:r w:rsidR="007B50DF" w:rsidRPr="00941C08">
        <w:rPr>
          <w:rFonts w:ascii="Palatino Linotype" w:hAnsi="Palatino Linotype"/>
          <w:b/>
          <w:bCs/>
          <w:color w:val="000000" w:themeColor="text1"/>
        </w:rPr>
        <w:t>/IP/202</w:t>
      </w:r>
      <w:r w:rsidR="000544CE" w:rsidRPr="00941C08">
        <w:rPr>
          <w:rFonts w:ascii="Palatino Linotype" w:hAnsi="Palatino Linotype"/>
          <w:b/>
          <w:bCs/>
          <w:color w:val="000000" w:themeColor="text1"/>
        </w:rPr>
        <w:t>2</w:t>
      </w:r>
      <w:r w:rsidR="005F1362" w:rsidRPr="00941C08">
        <w:rPr>
          <w:rFonts w:ascii="Palatino Linotype" w:hAnsi="Palatino Linotype"/>
          <w:b/>
          <w:bCs/>
          <w:color w:val="000000" w:themeColor="text1"/>
        </w:rPr>
        <w:t>,</w:t>
      </w:r>
      <w:r w:rsidR="005F1362" w:rsidRPr="00941C08">
        <w:rPr>
          <w:rFonts w:ascii="Palatino Linotype" w:eastAsia="Calibri" w:hAnsi="Palatino Linotype" w:cs="Arial"/>
          <w:color w:val="000000" w:themeColor="text1"/>
          <w:lang w:val="es-ES"/>
        </w:rPr>
        <w:t xml:space="preserve"> mediante la cual requirió</w:t>
      </w:r>
      <w:r w:rsidR="00022D89" w:rsidRPr="00941C08">
        <w:rPr>
          <w:rFonts w:ascii="Palatino Linotype" w:eastAsia="Calibri" w:hAnsi="Palatino Linotype" w:cs="Arial"/>
          <w:color w:val="000000" w:themeColor="text1"/>
          <w:lang w:val="es-ES"/>
        </w:rPr>
        <w:t xml:space="preserve"> lo siguiente</w:t>
      </w:r>
      <w:r w:rsidR="005F1362" w:rsidRPr="00941C08">
        <w:rPr>
          <w:rFonts w:ascii="Palatino Linotype" w:eastAsia="Calibri" w:hAnsi="Palatino Linotype" w:cs="Arial"/>
          <w:color w:val="000000" w:themeColor="text1"/>
          <w:lang w:val="es-ES"/>
        </w:rPr>
        <w:t>:</w:t>
      </w:r>
    </w:p>
    <w:p w14:paraId="76EB7490" w14:textId="77777777" w:rsidR="00B31E90" w:rsidRPr="00941C0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DE331BB" w:rsidR="0097210F" w:rsidRPr="00941C08" w:rsidRDefault="005F1362" w:rsidP="00517A26">
      <w:pPr>
        <w:pStyle w:val="Prrafodelista"/>
        <w:spacing w:line="360" w:lineRule="auto"/>
        <w:ind w:left="567" w:right="567"/>
        <w:jc w:val="both"/>
        <w:rPr>
          <w:rFonts w:ascii="Palatino Linotype" w:hAnsi="Palatino Linotype"/>
          <w:i/>
          <w:color w:val="000000" w:themeColor="text1"/>
          <w:sz w:val="22"/>
          <w:szCs w:val="22"/>
        </w:rPr>
      </w:pPr>
      <w:r w:rsidRPr="00941C08">
        <w:rPr>
          <w:rFonts w:ascii="Palatino Linotype" w:hAnsi="Palatino Linotype"/>
          <w:i/>
          <w:color w:val="000000" w:themeColor="text1"/>
          <w:sz w:val="22"/>
          <w:szCs w:val="22"/>
        </w:rPr>
        <w:t>“</w:t>
      </w:r>
      <w:r w:rsidR="004F7673" w:rsidRPr="00941C08">
        <w:rPr>
          <w:rFonts w:ascii="Palatino Linotype" w:hAnsi="Palatino Linotype"/>
          <w:bCs/>
          <w:i/>
          <w:color w:val="000000"/>
          <w:sz w:val="22"/>
          <w:szCs w:val="22"/>
        </w:rPr>
        <w:t xml:space="preserve">Le pido de la manera más atenta respondan las siguientes preguntas 1. ¿Qué bienes inmuebles renta el h. ayuntamiento y que costo mensual tienen? Copia del contrato 2. ¿Qué vehículos fueron adquiridos de enero del 2022 a la fecha? qué uso se les atribuye a los mismos y el costo que estos generan? 3. ¿Cuándo se instaló el consejo de planeación y desarrollo municipal (COPLAMUN)? 4. ¿Cuantas personas han sido remitidas al oficial mediador y calificador en el municipio? Desde enero 2022. ¿qué tipo de sanciones se les han impuesto? Y cuales son las causas? Favor de desglosar cuantas personas han </w:t>
      </w:r>
      <w:r w:rsidR="004F7673" w:rsidRPr="00941C08">
        <w:rPr>
          <w:rFonts w:ascii="Palatino Linotype" w:hAnsi="Palatino Linotype"/>
          <w:bCs/>
          <w:i/>
          <w:color w:val="000000"/>
          <w:sz w:val="22"/>
          <w:szCs w:val="22"/>
        </w:rPr>
        <w:lastRenderedPageBreak/>
        <w:t>sido remitidas por cada tipo de sanción 5. Cuáles son los ingresos que reporta haber recibido la tesorería municipal por concepto del pago de sanciones por faltas administrativas cometidas por personas presentadas ante los oficiales calificadores</w:t>
      </w:r>
      <w:r w:rsidRPr="00941C08">
        <w:rPr>
          <w:rFonts w:ascii="Palatino Linotype" w:hAnsi="Palatino Linotype"/>
          <w:i/>
          <w:color w:val="000000" w:themeColor="text1"/>
          <w:sz w:val="22"/>
          <w:szCs w:val="22"/>
        </w:rPr>
        <w:t>” (Sic).</w:t>
      </w:r>
    </w:p>
    <w:p w14:paraId="010F49EF" w14:textId="4293FA51" w:rsidR="004E197E" w:rsidRPr="00941C08"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0E671A78" w:rsidR="0039142B" w:rsidRPr="00941C08"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41C08">
        <w:rPr>
          <w:rFonts w:ascii="Palatino Linotype" w:hAnsi="Palatino Linotype" w:cs="Arial"/>
          <w:color w:val="000000" w:themeColor="text1"/>
        </w:rPr>
        <w:t>Modalidad de entrega: A través d</w:t>
      </w:r>
      <w:r w:rsidR="009C0215" w:rsidRPr="00941C08">
        <w:rPr>
          <w:rFonts w:ascii="Palatino Linotype" w:hAnsi="Palatino Linotype" w:cs="Arial"/>
          <w:color w:val="000000" w:themeColor="text1"/>
        </w:rPr>
        <w:t>e</w:t>
      </w:r>
      <w:r w:rsidR="007F6232" w:rsidRPr="00941C08">
        <w:rPr>
          <w:rFonts w:ascii="Palatino Linotype" w:hAnsi="Palatino Linotype" w:cs="Arial"/>
          <w:color w:val="000000" w:themeColor="text1"/>
        </w:rPr>
        <w:t xml:space="preserve">l </w:t>
      </w:r>
      <w:r w:rsidR="007F6232" w:rsidRPr="00941C08">
        <w:rPr>
          <w:rFonts w:ascii="Palatino Linotype" w:hAnsi="Palatino Linotype" w:cs="Arial"/>
          <w:b/>
          <w:color w:val="000000" w:themeColor="text1"/>
        </w:rPr>
        <w:t>SAIMEX.</w:t>
      </w:r>
      <w:r w:rsidR="009E6A7E" w:rsidRPr="00941C08">
        <w:rPr>
          <w:rFonts w:ascii="Palatino Linotype" w:hAnsi="Palatino Linotype" w:cs="Arial"/>
          <w:color w:val="000000" w:themeColor="text1"/>
        </w:rPr>
        <w:t xml:space="preserve"> </w:t>
      </w:r>
    </w:p>
    <w:p w14:paraId="35BA18A9" w14:textId="77777777" w:rsidR="0039142B" w:rsidRPr="00941C0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ADC996F" w:rsidR="0022448D" w:rsidRPr="00941C08" w:rsidRDefault="00B31E90" w:rsidP="007F6232">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941C08">
        <w:rPr>
          <w:rFonts w:ascii="Palatino Linotype" w:eastAsia="MS Mincho" w:hAnsi="Palatino Linotype" w:cs="Times New Roman"/>
          <w:color w:val="000000" w:themeColor="text1"/>
        </w:rPr>
        <w:t xml:space="preserve">El </w:t>
      </w:r>
      <w:r w:rsidR="004F7673" w:rsidRPr="00941C08">
        <w:rPr>
          <w:rFonts w:ascii="Palatino Linotype" w:eastAsia="MS Mincho" w:hAnsi="Palatino Linotype" w:cs="Times New Roman"/>
          <w:color w:val="000000" w:themeColor="text1"/>
        </w:rPr>
        <w:t>veinticinco</w:t>
      </w:r>
      <w:r w:rsidR="00D0377B" w:rsidRPr="00941C08">
        <w:rPr>
          <w:rFonts w:ascii="Palatino Linotype" w:eastAsia="MS Mincho" w:hAnsi="Palatino Linotype" w:cs="Times New Roman"/>
          <w:color w:val="000000" w:themeColor="text1"/>
        </w:rPr>
        <w:t xml:space="preserve"> </w:t>
      </w:r>
      <w:r w:rsidR="007076C5" w:rsidRPr="00941C08">
        <w:rPr>
          <w:rFonts w:ascii="Palatino Linotype" w:eastAsia="MS Mincho" w:hAnsi="Palatino Linotype" w:cs="Times New Roman"/>
          <w:color w:val="000000" w:themeColor="text1"/>
        </w:rPr>
        <w:t>(</w:t>
      </w:r>
      <w:r w:rsidR="004F7673" w:rsidRPr="00941C08">
        <w:rPr>
          <w:rFonts w:ascii="Palatino Linotype" w:eastAsia="MS Mincho" w:hAnsi="Palatino Linotype" w:cs="Times New Roman"/>
          <w:color w:val="000000" w:themeColor="text1"/>
        </w:rPr>
        <w:t>25</w:t>
      </w:r>
      <w:r w:rsidR="007076C5" w:rsidRPr="00941C08">
        <w:rPr>
          <w:rFonts w:ascii="Palatino Linotype" w:eastAsia="MS Mincho" w:hAnsi="Palatino Linotype" w:cs="Times New Roman"/>
          <w:color w:val="000000" w:themeColor="text1"/>
        </w:rPr>
        <w:t xml:space="preserve">) de </w:t>
      </w:r>
      <w:r w:rsidR="004F7673" w:rsidRPr="00941C08">
        <w:rPr>
          <w:rFonts w:ascii="Palatino Linotype" w:eastAsia="MS Mincho" w:hAnsi="Palatino Linotype" w:cs="Times New Roman"/>
          <w:color w:val="000000" w:themeColor="text1"/>
        </w:rPr>
        <w:t>abril</w:t>
      </w:r>
      <w:r w:rsidR="007F6232" w:rsidRPr="00941C08">
        <w:rPr>
          <w:rFonts w:ascii="Palatino Linotype" w:eastAsia="MS Mincho" w:hAnsi="Palatino Linotype" w:cs="Times New Roman"/>
          <w:color w:val="000000" w:themeColor="text1"/>
        </w:rPr>
        <w:t xml:space="preserve"> </w:t>
      </w:r>
      <w:r w:rsidR="007A5BFC" w:rsidRPr="00941C08">
        <w:rPr>
          <w:rFonts w:ascii="Palatino Linotype" w:hAnsi="Palatino Linotype"/>
          <w:color w:val="000000" w:themeColor="text1"/>
          <w:szCs w:val="14"/>
        </w:rPr>
        <w:t xml:space="preserve">el Sujeto Obligado dio respuesta a la solicitud </w:t>
      </w:r>
      <w:r w:rsidR="007076C5" w:rsidRPr="00941C08">
        <w:rPr>
          <w:rFonts w:ascii="Palatino Linotype" w:hAnsi="Palatino Linotype"/>
          <w:color w:val="000000" w:themeColor="text1"/>
          <w:szCs w:val="14"/>
        </w:rPr>
        <w:t xml:space="preserve">de información </w:t>
      </w:r>
      <w:r w:rsidR="004F7673" w:rsidRPr="00941C08">
        <w:rPr>
          <w:rFonts w:ascii="Palatino Linotype" w:hAnsi="Palatino Linotype"/>
          <w:b/>
          <w:bCs/>
          <w:color w:val="000000" w:themeColor="text1"/>
        </w:rPr>
        <w:t>00183/ATIZARA/IP/2022</w:t>
      </w:r>
      <w:r w:rsidR="007076C5" w:rsidRPr="00941C08">
        <w:rPr>
          <w:rFonts w:ascii="Palatino Linotype" w:hAnsi="Palatino Linotype"/>
          <w:color w:val="000000" w:themeColor="text1"/>
          <w:szCs w:val="14"/>
        </w:rPr>
        <w:t xml:space="preserve"> en los siguientes términos</w:t>
      </w:r>
      <w:r w:rsidR="005F1362" w:rsidRPr="00941C08">
        <w:rPr>
          <w:rFonts w:ascii="Palatino Linotype" w:hAnsi="Palatino Linotype"/>
          <w:color w:val="000000" w:themeColor="text1"/>
          <w:szCs w:val="14"/>
        </w:rPr>
        <w:t>:</w:t>
      </w:r>
    </w:p>
    <w:p w14:paraId="0E759FD5" w14:textId="77777777" w:rsidR="009A593A" w:rsidRPr="00941C08" w:rsidRDefault="009A593A" w:rsidP="00B31E90">
      <w:pPr>
        <w:pStyle w:val="Sinespaciado"/>
        <w:ind w:left="567" w:right="567"/>
        <w:jc w:val="right"/>
        <w:rPr>
          <w:rFonts w:ascii="Palatino Linotype" w:hAnsi="Palatino Linotype"/>
          <w:i/>
          <w:noProof/>
          <w:color w:val="000000" w:themeColor="text1"/>
          <w:lang w:eastAsia="es-MX"/>
        </w:rPr>
      </w:pPr>
    </w:p>
    <w:p w14:paraId="09ACDC31" w14:textId="77777777" w:rsidR="00450CE3" w:rsidRPr="00941C08" w:rsidRDefault="005F1362" w:rsidP="00450CE3">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941C08">
        <w:rPr>
          <w:rFonts w:ascii="Palatino Linotype" w:hAnsi="Palatino Linotype"/>
          <w:i/>
          <w:noProof/>
          <w:color w:val="000000" w:themeColor="text1"/>
          <w:sz w:val="22"/>
          <w:szCs w:val="22"/>
          <w:lang w:val="es-MX" w:eastAsia="es-MX"/>
        </w:rPr>
        <w:t>“</w:t>
      </w:r>
      <w:r w:rsidR="00450CE3" w:rsidRPr="00941C0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87ED03" w14:textId="77777777" w:rsidR="00450CE3" w:rsidRPr="00941C08" w:rsidRDefault="00450CE3" w:rsidP="00450CE3">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941C08">
        <w:rPr>
          <w:rFonts w:ascii="Palatino Linotype" w:hAnsi="Palatino Linotype"/>
          <w:i/>
          <w:noProof/>
          <w:color w:val="000000" w:themeColor="text1"/>
          <w:sz w:val="22"/>
          <w:szCs w:val="22"/>
          <w:lang w:val="es-MX" w:eastAsia="es-MX"/>
        </w:rPr>
        <w:t xml:space="preserve">Se anexa respuesta. SE ATIENDE CON EL MEMORÁNDUM SRM/059/2022 EL CUAL SE ANEXA EN ARCHIVO DIGITAL PDF SE ANEXA RESPUESTA Sirva el presente para hacerle llegar un cordial saludo; asimismo y en atención a la solicitud de información ingresada a través del Sistema Acceso a la Información Mexiquense (SAIMEX), a la cual le recayó el número de folio 00183/ATIZARA/IP/2022, donde fuera solicitado lo siguiente: “...Le pido de la manera más atenta respondan las siguientes preguntas 1. ¿Qué bienes inmuebles renta el h. ayuntamiento y que costo mensual tienen? Copia del contrato, 4. ¿Cuantas personas han sido remitidas al oficial mediador y calificador en el municipio? Desde enero 2022. ¿qué tipo de sanciones se les han impuesto? Y cuales son las causas? Favor de desglosar cuantas personas han sido remitidas por cada tipo de sanción...(Sic). En respuesta a la pregunta solicitada con el número 1, y de acuerdo a las facultades, competencias y atribuciones correspondientes a la Coordinación de Patrimonio Municipal, dependiente de esta Secretaría del Ayuntamiento, remito a usted en medio digital oficio S.H.A./P.M./1604/2022, de fecha </w:t>
      </w:r>
      <w:r w:rsidRPr="00941C08">
        <w:rPr>
          <w:rFonts w:ascii="Palatino Linotype" w:hAnsi="Palatino Linotype"/>
          <w:i/>
          <w:noProof/>
          <w:color w:val="000000" w:themeColor="text1"/>
          <w:sz w:val="22"/>
          <w:szCs w:val="22"/>
          <w:lang w:val="es-MX" w:eastAsia="es-MX"/>
        </w:rPr>
        <w:lastRenderedPageBreak/>
        <w:t>04 de abril de 2022, suscrito por el Lic. Alan Isaí Ledezma Nieto, Coordinador de Patrimonio Municipal. Asimismo en respuesta a la pregunta solicitada con el número 4, y de acuerdo a las facultades, competencias y atribuciones correspondientes al Departamento de Oficialías Calificadoras y Oficialías Mediadoras Conciliadoras, dependientes de la Secretaría del Ayuntamiento, remito a usted en medio digital lo siguiente: • Oficio S.H.A./S.A.I./1600/2022 de fecha 01 de abril de 2022, suscrito por el Lic. Enrique Antonio Contreras Félix, Subsecretario de Apoyo Institucional. • Oficio S.H.A./OCA-T/I/017/2022 de fecha 28 de marzo de 2022, suscrito por la Lic. Lizeth Martínez Arce, Oficial Calificador del Primer Turno. • Oficio S.H.A./OCA-T/II/19/2022 de fecha 30 de marzo de 2022, suscrito por la Lic. María Guadalupe Ortega Vega, Oficial Calificador del Segundo Turno. • Oficio S.H.A./OCA-T/III/020/2022 de fecha 30 de marzo de 2022, suscrito por Lic. Juan Carlos Mayen Aceves, Oficial Calificador del Tercer Turno. Dando así, puntual respuesta a la información requerida. Atentamente Secretaría del Ayuntamiento.</w:t>
      </w:r>
    </w:p>
    <w:p w14:paraId="449C622F" w14:textId="77777777" w:rsidR="00450CE3" w:rsidRPr="00941C08" w:rsidRDefault="00450CE3" w:rsidP="00450CE3">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941C08">
        <w:rPr>
          <w:rFonts w:ascii="Palatino Linotype" w:hAnsi="Palatino Linotype"/>
          <w:i/>
          <w:noProof/>
          <w:color w:val="000000" w:themeColor="text1"/>
          <w:sz w:val="22"/>
          <w:szCs w:val="22"/>
          <w:lang w:val="es-MX" w:eastAsia="es-MX"/>
        </w:rPr>
        <w:t>ATENTAMENTE</w:t>
      </w:r>
    </w:p>
    <w:p w14:paraId="35A36DE0" w14:textId="3E6F7399" w:rsidR="0039142B" w:rsidRPr="00941C08" w:rsidRDefault="00450CE3" w:rsidP="00450CE3">
      <w:pPr>
        <w:pStyle w:val="Sinespaciado"/>
        <w:spacing w:line="360" w:lineRule="auto"/>
        <w:ind w:left="567" w:right="567"/>
        <w:jc w:val="both"/>
        <w:rPr>
          <w:rFonts w:ascii="Palatino Linotype" w:hAnsi="Palatino Linotype"/>
          <w:noProof/>
          <w:color w:val="000000" w:themeColor="text1"/>
          <w:sz w:val="22"/>
          <w:szCs w:val="22"/>
          <w:lang w:val="es-MX" w:eastAsia="es-MX"/>
        </w:rPr>
      </w:pPr>
      <w:r w:rsidRPr="00941C08">
        <w:rPr>
          <w:rFonts w:ascii="Palatino Linotype" w:hAnsi="Palatino Linotype"/>
          <w:i/>
          <w:noProof/>
          <w:color w:val="000000" w:themeColor="text1"/>
          <w:sz w:val="22"/>
          <w:szCs w:val="22"/>
          <w:lang w:val="es-MX" w:eastAsia="es-MX"/>
        </w:rPr>
        <w:t>ING. KARLA IVONNE ROMERO SAUCEDO</w:t>
      </w:r>
      <w:r w:rsidR="005F1362" w:rsidRPr="00941C08">
        <w:rPr>
          <w:rFonts w:ascii="Palatino Linotype" w:hAnsi="Palatino Linotype"/>
          <w:i/>
          <w:noProof/>
          <w:color w:val="000000" w:themeColor="text1"/>
          <w:sz w:val="22"/>
          <w:szCs w:val="22"/>
          <w:lang w:val="es-MX" w:eastAsia="es-MX"/>
        </w:rPr>
        <w:t>”</w:t>
      </w:r>
      <w:r w:rsidR="00EB3DF7" w:rsidRPr="00941C08">
        <w:rPr>
          <w:rFonts w:ascii="Palatino Linotype" w:hAnsi="Palatino Linotype"/>
          <w:noProof/>
          <w:color w:val="000000" w:themeColor="text1"/>
          <w:sz w:val="22"/>
          <w:szCs w:val="22"/>
          <w:lang w:val="es-MX" w:eastAsia="es-MX"/>
        </w:rPr>
        <w:t xml:space="preserve"> (Sic.)</w:t>
      </w:r>
    </w:p>
    <w:p w14:paraId="2D68519B" w14:textId="77777777" w:rsidR="0097210F" w:rsidRPr="00941C08" w:rsidRDefault="0097210F" w:rsidP="009A593A">
      <w:pPr>
        <w:pStyle w:val="Sinespaciado"/>
        <w:ind w:right="567"/>
        <w:jc w:val="both"/>
        <w:rPr>
          <w:rFonts w:ascii="Palatino Linotype" w:hAnsi="Palatino Linotype"/>
          <w:noProof/>
          <w:color w:val="000000" w:themeColor="text1"/>
          <w:lang w:val="es-MX" w:eastAsia="es-MX"/>
        </w:rPr>
      </w:pPr>
    </w:p>
    <w:p w14:paraId="0DA7909C" w14:textId="1E5CC2D5" w:rsidR="0035066B" w:rsidRPr="00941C08" w:rsidRDefault="0035066B" w:rsidP="007F623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41C08">
        <w:rPr>
          <w:rFonts w:ascii="Palatino Linotype" w:hAnsi="Palatino Linotype"/>
          <w:color w:val="000000" w:themeColor="text1"/>
          <w:szCs w:val="22"/>
        </w:rPr>
        <w:t>El Sujeto Obligado acompañó la respuesta de</w:t>
      </w:r>
      <w:r w:rsidR="007A5BFC" w:rsidRPr="00941C08">
        <w:rPr>
          <w:rFonts w:ascii="Palatino Linotype" w:hAnsi="Palatino Linotype"/>
          <w:color w:val="000000" w:themeColor="text1"/>
          <w:szCs w:val="22"/>
        </w:rPr>
        <w:t xml:space="preserve"> </w:t>
      </w:r>
      <w:r w:rsidRPr="00941C08">
        <w:rPr>
          <w:rFonts w:ascii="Palatino Linotype" w:hAnsi="Palatino Linotype"/>
          <w:color w:val="000000" w:themeColor="text1"/>
          <w:szCs w:val="22"/>
        </w:rPr>
        <w:t>l</w:t>
      </w:r>
      <w:r w:rsidR="007A5BFC" w:rsidRPr="00941C08">
        <w:rPr>
          <w:rFonts w:ascii="Palatino Linotype" w:hAnsi="Palatino Linotype"/>
          <w:color w:val="000000" w:themeColor="text1"/>
          <w:szCs w:val="22"/>
        </w:rPr>
        <w:t>os</w:t>
      </w:r>
      <w:r w:rsidRPr="00941C08">
        <w:rPr>
          <w:rFonts w:ascii="Palatino Linotype" w:hAnsi="Palatino Linotype"/>
          <w:color w:val="000000" w:themeColor="text1"/>
          <w:szCs w:val="22"/>
        </w:rPr>
        <w:t xml:space="preserve"> documento</w:t>
      </w:r>
      <w:r w:rsidR="007A5BFC" w:rsidRPr="00941C08">
        <w:rPr>
          <w:rFonts w:ascii="Palatino Linotype" w:hAnsi="Palatino Linotype"/>
          <w:color w:val="000000" w:themeColor="text1"/>
          <w:szCs w:val="22"/>
        </w:rPr>
        <w:t>s</w:t>
      </w:r>
      <w:r w:rsidRPr="00941C08">
        <w:rPr>
          <w:rFonts w:ascii="Palatino Linotype" w:hAnsi="Palatino Linotype"/>
          <w:color w:val="000000" w:themeColor="text1"/>
          <w:szCs w:val="22"/>
        </w:rPr>
        <w:t xml:space="preserve"> electrónico</w:t>
      </w:r>
      <w:r w:rsidR="007A5BFC" w:rsidRPr="00941C08">
        <w:rPr>
          <w:rFonts w:ascii="Palatino Linotype" w:hAnsi="Palatino Linotype"/>
          <w:color w:val="000000" w:themeColor="text1"/>
          <w:szCs w:val="22"/>
        </w:rPr>
        <w:t>s</w:t>
      </w:r>
      <w:r w:rsidR="00DC6944" w:rsidRPr="00941C08">
        <w:rPr>
          <w:rFonts w:ascii="Palatino Linotype" w:hAnsi="Palatino Linotype"/>
          <w:color w:val="000000" w:themeColor="text1"/>
          <w:szCs w:val="22"/>
        </w:rPr>
        <w:t xml:space="preserve"> siguiente</w:t>
      </w:r>
      <w:r w:rsidR="007A5BFC" w:rsidRPr="00941C08">
        <w:rPr>
          <w:rFonts w:ascii="Palatino Linotype" w:hAnsi="Palatino Linotype"/>
          <w:color w:val="000000" w:themeColor="text1"/>
          <w:szCs w:val="22"/>
        </w:rPr>
        <w:t>s</w:t>
      </w:r>
      <w:r w:rsidR="00DC6944" w:rsidRPr="00941C08">
        <w:rPr>
          <w:rFonts w:ascii="Palatino Linotype" w:hAnsi="Palatino Linotype"/>
          <w:color w:val="000000" w:themeColor="text1"/>
          <w:szCs w:val="22"/>
        </w:rPr>
        <w:t>:</w:t>
      </w:r>
    </w:p>
    <w:p w14:paraId="67AB1A47" w14:textId="77777777" w:rsidR="007F6232" w:rsidRPr="00941C08" w:rsidRDefault="007F6232" w:rsidP="007F6232">
      <w:pPr>
        <w:tabs>
          <w:tab w:val="left" w:pos="284"/>
          <w:tab w:val="left" w:pos="426"/>
        </w:tabs>
        <w:spacing w:line="360" w:lineRule="auto"/>
        <w:jc w:val="both"/>
        <w:rPr>
          <w:rFonts w:ascii="Palatino Linotype" w:hAnsi="Palatino Linotype"/>
          <w:color w:val="000000" w:themeColor="text1"/>
          <w:szCs w:val="22"/>
        </w:rPr>
      </w:pPr>
    </w:p>
    <w:p w14:paraId="5EBB21D6" w14:textId="12437DB3" w:rsidR="00450CE3" w:rsidRPr="00941C08" w:rsidRDefault="00450CE3" w:rsidP="00450CE3">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941C08">
        <w:rPr>
          <w:rFonts w:ascii="Palatino Linotype" w:hAnsi="Palatino Linotype"/>
          <w:b/>
          <w:i/>
          <w:color w:val="000000" w:themeColor="text1"/>
          <w:szCs w:val="22"/>
        </w:rPr>
        <w:t>Solicitud 00183.pdf</w:t>
      </w:r>
      <w:r w:rsidRPr="00941C08">
        <w:rPr>
          <w:rFonts w:ascii="Palatino Linotype" w:hAnsi="Palatino Linotype"/>
          <w:color w:val="000000" w:themeColor="text1"/>
          <w:szCs w:val="22"/>
        </w:rPr>
        <w:t>: Oficio PMA/UIPPE/1746/2022 suscrito por el Titular de la UIPPE, mediante el cual indica que se cuenta con un COPLADEMUN instalado el 15 de febrero del año en curso y tiene las atribuciones conferida en el artículo 51 de la Ley de Planeación del Estado de México y Municipios.</w:t>
      </w:r>
    </w:p>
    <w:p w14:paraId="4C0E09C6" w14:textId="7FA97812" w:rsidR="00450CE3" w:rsidRPr="00941C08" w:rsidRDefault="00450CE3" w:rsidP="00450CE3">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941C08">
        <w:rPr>
          <w:rFonts w:ascii="Palatino Linotype" w:hAnsi="Palatino Linotype"/>
          <w:b/>
          <w:i/>
          <w:color w:val="000000" w:themeColor="text1"/>
          <w:szCs w:val="22"/>
        </w:rPr>
        <w:t>00183-ATIZARA-IP-2022.pdf</w:t>
      </w:r>
      <w:r w:rsidRPr="00941C08">
        <w:rPr>
          <w:rFonts w:ascii="Palatino Linotype" w:hAnsi="Palatino Linotype"/>
          <w:color w:val="000000" w:themeColor="text1"/>
          <w:szCs w:val="22"/>
        </w:rPr>
        <w:t xml:space="preserve">: Oficio SRM/059/2022 suscrito por la Subdirectora de Recursos Materiales mediante el cual indica que, no se ha </w:t>
      </w:r>
      <w:r w:rsidRPr="00941C08">
        <w:rPr>
          <w:rFonts w:ascii="Palatino Linotype" w:hAnsi="Palatino Linotype"/>
          <w:color w:val="000000" w:themeColor="text1"/>
          <w:szCs w:val="22"/>
        </w:rPr>
        <w:lastRenderedPageBreak/>
        <w:t>generado información alguna que contenga lo solicitado, respecto a vehículos adquiridos de enero del 2022 a la fecha.</w:t>
      </w:r>
    </w:p>
    <w:p w14:paraId="5199DFF9" w14:textId="2A4A9F59" w:rsidR="00450CE3" w:rsidRPr="00941C08" w:rsidRDefault="00450CE3" w:rsidP="00450CE3">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941C08">
        <w:rPr>
          <w:rFonts w:ascii="Palatino Linotype" w:hAnsi="Palatino Linotype"/>
          <w:b/>
          <w:i/>
          <w:color w:val="000000" w:themeColor="text1"/>
          <w:szCs w:val="22"/>
        </w:rPr>
        <w:t>00183-1071-2022.pdf</w:t>
      </w:r>
      <w:r w:rsidRPr="00941C08">
        <w:rPr>
          <w:rFonts w:ascii="Palatino Linotype" w:hAnsi="Palatino Linotype"/>
          <w:color w:val="000000" w:themeColor="text1"/>
          <w:szCs w:val="22"/>
        </w:rPr>
        <w:t>: Oficio TM1071/2022 suscrito por el Tesorero Municipal, mediante el cual indica los ingresos recibidos por el pago de sanciones de faltas administrativas de los años 2021 y 2022.</w:t>
      </w:r>
    </w:p>
    <w:p w14:paraId="18686A08" w14:textId="390BF5D9" w:rsidR="00450CE3" w:rsidRPr="00941C08" w:rsidRDefault="00450CE3" w:rsidP="00450CE3">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941C08">
        <w:rPr>
          <w:rFonts w:ascii="Palatino Linotype" w:hAnsi="Palatino Linotype"/>
          <w:b/>
          <w:i/>
          <w:color w:val="000000" w:themeColor="text1"/>
          <w:szCs w:val="22"/>
        </w:rPr>
        <w:t>anexo de saimex 00183.pdf</w:t>
      </w:r>
      <w:r w:rsidRPr="00941C08">
        <w:rPr>
          <w:rFonts w:ascii="Palatino Linotype" w:hAnsi="Palatino Linotype"/>
          <w:color w:val="000000" w:themeColor="text1"/>
          <w:szCs w:val="22"/>
        </w:rPr>
        <w:t>: Contiene diversos oficios que dan cuenta de lo siguiente:</w:t>
      </w:r>
    </w:p>
    <w:p w14:paraId="1AE36AC4" w14:textId="7859DAB7" w:rsidR="00450CE3" w:rsidRPr="00941C08" w:rsidRDefault="00450CE3" w:rsidP="00450CE3">
      <w:pPr>
        <w:pStyle w:val="Prrafodelista"/>
        <w:numPr>
          <w:ilvl w:val="0"/>
          <w:numId w:val="26"/>
        </w:numPr>
        <w:tabs>
          <w:tab w:val="left" w:pos="284"/>
          <w:tab w:val="left" w:pos="426"/>
        </w:tabs>
        <w:spacing w:line="360" w:lineRule="auto"/>
        <w:jc w:val="both"/>
        <w:rPr>
          <w:rFonts w:ascii="Palatino Linotype" w:hAnsi="Palatino Linotype"/>
          <w:b/>
          <w:i/>
          <w:color w:val="000000" w:themeColor="text1"/>
          <w:szCs w:val="22"/>
        </w:rPr>
      </w:pPr>
      <w:r w:rsidRPr="00941C08">
        <w:rPr>
          <w:rFonts w:ascii="Palatino Linotype" w:hAnsi="Palatino Linotype"/>
          <w:b/>
          <w:i/>
          <w:color w:val="000000" w:themeColor="text1"/>
          <w:szCs w:val="22"/>
        </w:rPr>
        <w:t>El Ayuntamiento no cuenta con bienes arrendados;</w:t>
      </w:r>
    </w:p>
    <w:p w14:paraId="2A28952B" w14:textId="3BDF39FC" w:rsidR="00450CE3" w:rsidRPr="00941C08" w:rsidRDefault="00450CE3" w:rsidP="00450CE3">
      <w:pPr>
        <w:pStyle w:val="Prrafodelista"/>
        <w:numPr>
          <w:ilvl w:val="0"/>
          <w:numId w:val="26"/>
        </w:numPr>
        <w:tabs>
          <w:tab w:val="left" w:pos="284"/>
          <w:tab w:val="left" w:pos="426"/>
        </w:tabs>
        <w:spacing w:line="360" w:lineRule="auto"/>
        <w:jc w:val="both"/>
        <w:rPr>
          <w:rFonts w:ascii="Palatino Linotype" w:hAnsi="Palatino Linotype"/>
          <w:b/>
          <w:i/>
          <w:color w:val="000000" w:themeColor="text1"/>
          <w:szCs w:val="22"/>
        </w:rPr>
      </w:pPr>
      <w:r w:rsidRPr="00941C08">
        <w:rPr>
          <w:rFonts w:ascii="Palatino Linotype" w:hAnsi="Palatino Linotype"/>
          <w:b/>
          <w:i/>
          <w:color w:val="000000" w:themeColor="text1"/>
          <w:szCs w:val="22"/>
        </w:rPr>
        <w:t>Personas que han sido remitidas a oficiales calificadores, tipo de sanciones y causas, de manera desglosada.</w:t>
      </w:r>
    </w:p>
    <w:p w14:paraId="59376845" w14:textId="77777777" w:rsidR="005337DA" w:rsidRPr="00941C08" w:rsidRDefault="005337DA" w:rsidP="001F77D2">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5497F3F6" w:rsidR="000D5A1D" w:rsidRPr="00941C08" w:rsidRDefault="00FD7996" w:rsidP="00FA1F9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41C08">
        <w:rPr>
          <w:rFonts w:ascii="Palatino Linotype" w:eastAsia="Times New Roman" w:hAnsi="Palatino Linotype" w:cs="Arial"/>
          <w:color w:val="000000" w:themeColor="text1"/>
          <w:lang w:val="es-ES"/>
        </w:rPr>
        <w:t>D</w:t>
      </w:r>
      <w:r w:rsidR="00561ED1" w:rsidRPr="00941C08">
        <w:rPr>
          <w:rFonts w:ascii="Palatino Linotype" w:eastAsia="Times New Roman" w:hAnsi="Palatino Linotype" w:cs="Arial"/>
          <w:color w:val="000000" w:themeColor="text1"/>
          <w:lang w:val="es-ES"/>
        </w:rPr>
        <w:t xml:space="preserve">erivado de la respuesta emitida por el </w:t>
      </w:r>
      <w:r w:rsidR="00561ED1" w:rsidRPr="00941C08">
        <w:rPr>
          <w:rFonts w:ascii="Palatino Linotype" w:eastAsia="Times New Roman" w:hAnsi="Palatino Linotype" w:cs="Arial"/>
          <w:b/>
          <w:color w:val="000000" w:themeColor="text1"/>
          <w:lang w:val="es-ES"/>
        </w:rPr>
        <w:t>SUJETO OBLIGADO</w:t>
      </w:r>
      <w:r w:rsidR="00561ED1" w:rsidRPr="00941C08">
        <w:rPr>
          <w:rFonts w:ascii="Palatino Linotype" w:eastAsia="Times New Roman" w:hAnsi="Palatino Linotype" w:cs="Arial"/>
          <w:color w:val="000000" w:themeColor="text1"/>
          <w:lang w:val="es-ES"/>
        </w:rPr>
        <w:t>, e</w:t>
      </w:r>
      <w:r w:rsidR="00FA1F9B" w:rsidRPr="00941C08">
        <w:rPr>
          <w:rFonts w:ascii="Palatino Linotype" w:eastAsia="Times New Roman" w:hAnsi="Palatino Linotype" w:cs="Arial"/>
          <w:color w:val="000000" w:themeColor="text1"/>
          <w:lang w:val="es-ES"/>
        </w:rPr>
        <w:t xml:space="preserve">l </w:t>
      </w:r>
      <w:r w:rsidR="00B82333" w:rsidRPr="00941C08">
        <w:rPr>
          <w:rFonts w:ascii="Palatino Linotype" w:eastAsia="Times New Roman" w:hAnsi="Palatino Linotype" w:cs="Arial"/>
          <w:color w:val="000000" w:themeColor="text1"/>
          <w:lang w:val="es-ES"/>
        </w:rPr>
        <w:t>diecis</w:t>
      </w:r>
      <w:r w:rsidR="00C27C14" w:rsidRPr="00941C08">
        <w:rPr>
          <w:rFonts w:ascii="Palatino Linotype" w:eastAsia="Times New Roman" w:hAnsi="Palatino Linotype" w:cs="Arial"/>
          <w:color w:val="000000" w:themeColor="text1"/>
          <w:lang w:val="es-ES"/>
        </w:rPr>
        <w:t>iete</w:t>
      </w:r>
      <w:r w:rsidR="002D6CF5" w:rsidRPr="00941C08">
        <w:rPr>
          <w:rFonts w:ascii="Palatino Linotype" w:eastAsia="Times New Roman" w:hAnsi="Palatino Linotype" w:cs="Arial"/>
          <w:color w:val="000000" w:themeColor="text1"/>
          <w:lang w:val="es-ES"/>
        </w:rPr>
        <w:t xml:space="preserve"> (</w:t>
      </w:r>
      <w:r w:rsidR="00B82333" w:rsidRPr="00941C08">
        <w:rPr>
          <w:rFonts w:ascii="Palatino Linotype" w:eastAsia="Times New Roman" w:hAnsi="Palatino Linotype" w:cs="Arial"/>
          <w:color w:val="000000" w:themeColor="text1"/>
          <w:lang w:val="es-ES"/>
        </w:rPr>
        <w:t>1</w:t>
      </w:r>
      <w:r w:rsidR="00C27C14" w:rsidRPr="00941C08">
        <w:rPr>
          <w:rFonts w:ascii="Palatino Linotype" w:eastAsia="Times New Roman" w:hAnsi="Palatino Linotype" w:cs="Arial"/>
          <w:color w:val="000000" w:themeColor="text1"/>
          <w:lang w:val="es-ES"/>
        </w:rPr>
        <w:t>7</w:t>
      </w:r>
      <w:r w:rsidR="007A078A" w:rsidRPr="00941C08">
        <w:rPr>
          <w:rFonts w:ascii="Palatino Linotype" w:eastAsia="Times New Roman" w:hAnsi="Palatino Linotype" w:cs="Arial"/>
          <w:color w:val="000000" w:themeColor="text1"/>
          <w:lang w:val="es-ES"/>
        </w:rPr>
        <w:t xml:space="preserve">) de </w:t>
      </w:r>
      <w:r w:rsidR="00C27C14" w:rsidRPr="00941C08">
        <w:rPr>
          <w:rFonts w:ascii="Palatino Linotype" w:eastAsia="Times New Roman" w:hAnsi="Palatino Linotype" w:cs="Arial"/>
          <w:color w:val="000000" w:themeColor="text1"/>
          <w:lang w:val="es-ES"/>
        </w:rPr>
        <w:t>mayo</w:t>
      </w:r>
      <w:r w:rsidR="008965EF" w:rsidRPr="00941C08">
        <w:rPr>
          <w:rFonts w:ascii="Palatino Linotype" w:eastAsia="Times New Roman" w:hAnsi="Palatino Linotype" w:cs="Arial"/>
          <w:color w:val="000000" w:themeColor="text1"/>
          <w:lang w:val="es-ES"/>
        </w:rPr>
        <w:t xml:space="preserve"> </w:t>
      </w:r>
      <w:r w:rsidR="00613655" w:rsidRPr="00941C08">
        <w:rPr>
          <w:rFonts w:ascii="Palatino Linotype" w:eastAsia="Times New Roman" w:hAnsi="Palatino Linotype" w:cs="Arial"/>
          <w:color w:val="000000" w:themeColor="text1"/>
          <w:lang w:val="es-ES"/>
        </w:rPr>
        <w:t>de dos mil veinti</w:t>
      </w:r>
      <w:r w:rsidR="00751F6F" w:rsidRPr="00941C08">
        <w:rPr>
          <w:rFonts w:ascii="Palatino Linotype" w:eastAsia="Times New Roman" w:hAnsi="Palatino Linotype" w:cs="Arial"/>
          <w:color w:val="000000" w:themeColor="text1"/>
          <w:lang w:val="es-ES"/>
        </w:rPr>
        <w:t>dós</w:t>
      </w:r>
      <w:r w:rsidR="00FE49E3" w:rsidRPr="00941C08">
        <w:rPr>
          <w:rFonts w:ascii="Palatino Linotype" w:eastAsia="Times New Roman" w:hAnsi="Palatino Linotype" w:cs="Arial"/>
          <w:color w:val="000000" w:themeColor="text1"/>
          <w:lang w:val="es-ES"/>
        </w:rPr>
        <w:t xml:space="preserve">, </w:t>
      </w:r>
      <w:r w:rsidR="007A078A" w:rsidRPr="00941C08">
        <w:rPr>
          <w:rFonts w:ascii="Palatino Linotype" w:eastAsia="Times New Roman" w:hAnsi="Palatino Linotype" w:cs="Arial"/>
          <w:color w:val="000000" w:themeColor="text1"/>
          <w:lang w:val="es-ES"/>
        </w:rPr>
        <w:t>la</w:t>
      </w:r>
      <w:r w:rsidR="005F1362" w:rsidRPr="00941C08">
        <w:rPr>
          <w:rFonts w:ascii="Palatino Linotype" w:eastAsia="Times New Roman" w:hAnsi="Palatino Linotype" w:cs="Arial"/>
          <w:color w:val="000000" w:themeColor="text1"/>
          <w:lang w:val="es-ES"/>
        </w:rPr>
        <w:t xml:space="preserve"> particular</w:t>
      </w:r>
      <w:r w:rsidR="00DB4BEF" w:rsidRPr="00941C08">
        <w:rPr>
          <w:rFonts w:ascii="Palatino Linotype" w:eastAsia="Times New Roman" w:hAnsi="Palatino Linotype" w:cs="Arial"/>
          <w:color w:val="000000" w:themeColor="text1"/>
          <w:lang w:val="es-ES"/>
        </w:rPr>
        <w:t xml:space="preserve"> interpuso</w:t>
      </w:r>
      <w:r w:rsidR="009316E9" w:rsidRPr="00941C08">
        <w:rPr>
          <w:rFonts w:ascii="Palatino Linotype" w:eastAsia="Times New Roman" w:hAnsi="Palatino Linotype" w:cs="Arial"/>
          <w:color w:val="000000" w:themeColor="text1"/>
          <w:lang w:val="es-ES"/>
        </w:rPr>
        <w:t xml:space="preserve"> </w:t>
      </w:r>
      <w:r w:rsidR="00102D65" w:rsidRPr="00941C08">
        <w:rPr>
          <w:rFonts w:ascii="Palatino Linotype" w:eastAsia="Times New Roman" w:hAnsi="Palatino Linotype" w:cs="Arial"/>
          <w:color w:val="000000" w:themeColor="text1"/>
          <w:lang w:val="es-ES"/>
        </w:rPr>
        <w:t>el</w:t>
      </w:r>
      <w:r w:rsidR="004D68F8" w:rsidRPr="00941C08">
        <w:rPr>
          <w:rFonts w:ascii="Palatino Linotype" w:eastAsia="Times New Roman" w:hAnsi="Palatino Linotype" w:cs="Arial"/>
          <w:color w:val="000000" w:themeColor="text1"/>
          <w:lang w:val="es-ES"/>
        </w:rPr>
        <w:t xml:space="preserve"> recurso de revisión </w:t>
      </w:r>
      <w:r w:rsidR="004F7673" w:rsidRPr="00941C08">
        <w:rPr>
          <w:rFonts w:ascii="Palatino Linotype" w:hAnsi="Palatino Linotype"/>
          <w:b/>
        </w:rPr>
        <w:t>07963/INFOEM/IP/RR/2022</w:t>
      </w:r>
      <w:r w:rsidR="009A0461" w:rsidRPr="00941C08">
        <w:rPr>
          <w:rFonts w:ascii="Palatino Linotype" w:eastAsia="Calibri" w:hAnsi="Palatino Linotype" w:cs="Arial"/>
          <w:b/>
          <w:color w:val="000000" w:themeColor="text1"/>
          <w:lang w:val="es-ES"/>
        </w:rPr>
        <w:t>;</w:t>
      </w:r>
      <w:r w:rsidR="00102D65" w:rsidRPr="00941C08">
        <w:rPr>
          <w:rFonts w:ascii="Palatino Linotype" w:eastAsia="Times New Roman" w:hAnsi="Palatino Linotype" w:cs="Arial"/>
          <w:color w:val="000000" w:themeColor="text1"/>
          <w:lang w:val="es-ES"/>
        </w:rPr>
        <w:t xml:space="preserve"> impugnación</w:t>
      </w:r>
      <w:r w:rsidR="004D68F8" w:rsidRPr="00941C08">
        <w:rPr>
          <w:rFonts w:ascii="Palatino Linotype" w:eastAsia="Times New Roman" w:hAnsi="Palatino Linotype" w:cs="Arial"/>
          <w:color w:val="000000" w:themeColor="text1"/>
          <w:lang w:val="es-ES"/>
        </w:rPr>
        <w:t xml:space="preserve"> </w:t>
      </w:r>
      <w:r w:rsidR="00A45546" w:rsidRPr="00941C08">
        <w:rPr>
          <w:rFonts w:ascii="Palatino Linotype" w:eastAsia="Times New Roman" w:hAnsi="Palatino Linotype" w:cs="Arial"/>
          <w:color w:val="000000" w:themeColor="text1"/>
          <w:lang w:val="es-ES"/>
        </w:rPr>
        <w:t xml:space="preserve">en </w:t>
      </w:r>
      <w:r w:rsidR="00977D37" w:rsidRPr="00941C08">
        <w:rPr>
          <w:rFonts w:ascii="Palatino Linotype" w:eastAsia="Times New Roman" w:hAnsi="Palatino Linotype" w:cs="Arial"/>
          <w:color w:val="000000" w:themeColor="text1"/>
          <w:lang w:val="es-ES"/>
        </w:rPr>
        <w:t>la</w:t>
      </w:r>
      <w:r w:rsidR="00A45546" w:rsidRPr="00941C08">
        <w:rPr>
          <w:rFonts w:ascii="Palatino Linotype" w:eastAsia="Times New Roman" w:hAnsi="Palatino Linotype" w:cs="Arial"/>
          <w:color w:val="000000" w:themeColor="text1"/>
          <w:lang w:val="es-ES"/>
        </w:rPr>
        <w:t xml:space="preserve"> que refirió </w:t>
      </w:r>
      <w:r w:rsidR="004D68F8" w:rsidRPr="00941C08">
        <w:rPr>
          <w:rFonts w:ascii="Palatino Linotype" w:eastAsia="Times New Roman" w:hAnsi="Palatino Linotype" w:cs="Arial"/>
          <w:color w:val="000000" w:themeColor="text1"/>
          <w:lang w:val="es-ES"/>
        </w:rPr>
        <w:t>lo siguiente:</w:t>
      </w:r>
    </w:p>
    <w:p w14:paraId="054906C6" w14:textId="77777777" w:rsidR="00E34622" w:rsidRPr="00941C0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8C5FBD5" w:rsidR="00E34622" w:rsidRPr="00941C08" w:rsidRDefault="00E34622" w:rsidP="00C27C1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41C08">
        <w:rPr>
          <w:rFonts w:ascii="Palatino Linotype" w:eastAsia="Times New Roman" w:hAnsi="Palatino Linotype" w:cs="Arial"/>
          <w:b/>
          <w:color w:val="000000" w:themeColor="text1"/>
          <w:lang w:val="es-ES"/>
        </w:rPr>
        <w:t>Acto impugnado:</w:t>
      </w:r>
      <w:r w:rsidRPr="00941C08">
        <w:rPr>
          <w:rFonts w:ascii="Palatino Linotype" w:eastAsia="Times New Roman" w:hAnsi="Palatino Linotype" w:cs="Arial"/>
          <w:color w:val="000000" w:themeColor="text1"/>
          <w:lang w:val="es-ES"/>
        </w:rPr>
        <w:t xml:space="preserve"> “</w:t>
      </w:r>
      <w:r w:rsidR="00C27C14" w:rsidRPr="00941C08">
        <w:rPr>
          <w:rFonts w:ascii="Palatino Linotype" w:eastAsia="Times New Roman" w:hAnsi="Palatino Linotype" w:cs="Arial"/>
          <w:i/>
          <w:color w:val="000000" w:themeColor="text1"/>
          <w:lang w:val="es-ES"/>
        </w:rPr>
        <w:t>En la solicitud actual, la pregunta con numeral 2, que dice "¿Qué vehículos fueron adquiridos de enero del 2022 a la fecha? qué uso se les atribuye a los mismos y el costo que estos generan?" en la cual se manifiesta que no se ha generado información alguna que contenga lo solicitado, sin especificar si es porque no se cuenta con los vehículos, o porque no se ha recabado la información</w:t>
      </w:r>
      <w:r w:rsidRPr="00941C08">
        <w:rPr>
          <w:rFonts w:ascii="Palatino Linotype" w:eastAsia="Times New Roman" w:hAnsi="Palatino Linotype" w:cs="Arial"/>
          <w:i/>
          <w:color w:val="000000" w:themeColor="text1"/>
          <w:lang w:val="es-ES"/>
        </w:rPr>
        <w:t>”</w:t>
      </w:r>
      <w:r w:rsidRPr="00941C08">
        <w:rPr>
          <w:rFonts w:ascii="Palatino Linotype" w:eastAsia="Times New Roman" w:hAnsi="Palatino Linotype" w:cs="Arial"/>
          <w:color w:val="000000" w:themeColor="text1"/>
          <w:lang w:val="es-ES"/>
        </w:rPr>
        <w:t xml:space="preserve"> (Sic).</w:t>
      </w:r>
    </w:p>
    <w:p w14:paraId="4D3F2F9A" w14:textId="77777777" w:rsidR="00517A26" w:rsidRPr="00941C08" w:rsidRDefault="00517A26" w:rsidP="00517A26">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7F94CC8" w14:textId="172C6B4D" w:rsidR="00991FD9" w:rsidRPr="00941C08" w:rsidRDefault="00901BB1" w:rsidP="00C27C14">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941C08">
        <w:rPr>
          <w:rFonts w:ascii="Palatino Linotype" w:eastAsia="Times New Roman" w:hAnsi="Palatino Linotype" w:cs="Arial"/>
          <w:b/>
          <w:color w:val="000000" w:themeColor="text1"/>
          <w:lang w:val="es-ES"/>
        </w:rPr>
        <w:t>Motivos o razones de inconformidad:</w:t>
      </w:r>
      <w:r w:rsidRPr="00941C08">
        <w:rPr>
          <w:rFonts w:ascii="Palatino Linotype" w:eastAsia="Times New Roman" w:hAnsi="Palatino Linotype" w:cs="Arial"/>
          <w:color w:val="000000" w:themeColor="text1"/>
          <w:lang w:val="es-ES"/>
        </w:rPr>
        <w:t xml:space="preserve"> </w:t>
      </w:r>
      <w:r w:rsidR="00991FD9" w:rsidRPr="00941C08">
        <w:rPr>
          <w:rFonts w:ascii="Palatino Linotype" w:eastAsia="Times New Roman" w:hAnsi="Palatino Linotype" w:cs="Arial"/>
          <w:i/>
          <w:color w:val="000000" w:themeColor="text1"/>
          <w:sz w:val="22"/>
          <w:lang w:val="es-ES"/>
        </w:rPr>
        <w:t>“</w:t>
      </w:r>
      <w:r w:rsidR="00C27C14" w:rsidRPr="00941C08">
        <w:rPr>
          <w:rFonts w:ascii="Palatino Linotype" w:eastAsia="Times New Roman" w:hAnsi="Palatino Linotype" w:cs="Arial"/>
          <w:i/>
          <w:color w:val="000000" w:themeColor="text1"/>
          <w:sz w:val="22"/>
          <w:lang w:val="es-ES"/>
        </w:rPr>
        <w:t>Anexo documento de RECURSO DE REVISIÓN, sin más por el momento agradezco su atención</w:t>
      </w:r>
      <w:r w:rsidR="00991FD9" w:rsidRPr="00941C08">
        <w:rPr>
          <w:rFonts w:ascii="Palatino Linotype" w:eastAsia="Times New Roman" w:hAnsi="Palatino Linotype" w:cs="Arial"/>
          <w:i/>
          <w:color w:val="000000" w:themeColor="text1"/>
          <w:sz w:val="22"/>
          <w:lang w:val="es-ES"/>
        </w:rPr>
        <w:t>”</w:t>
      </w:r>
    </w:p>
    <w:p w14:paraId="3875A9E7" w14:textId="77777777" w:rsidR="00AD2900" w:rsidRPr="00941C08"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560EF0B" w14:textId="67A0E571" w:rsidR="00C27C14" w:rsidRPr="00941C08" w:rsidRDefault="00B82333" w:rsidP="00C27C14">
      <w:pPr>
        <w:pStyle w:val="Prrafodelista"/>
        <w:numPr>
          <w:ilvl w:val="0"/>
          <w:numId w:val="1"/>
        </w:numPr>
        <w:jc w:val="both"/>
        <w:rPr>
          <w:rFonts w:ascii="Palatino Linotype" w:eastAsia="Calibri" w:hAnsi="Palatino Linotype" w:cs="Arial"/>
          <w:b/>
          <w:i/>
          <w:color w:val="000000" w:themeColor="text1"/>
          <w:lang w:val="es-ES"/>
        </w:rPr>
      </w:pPr>
      <w:r w:rsidRPr="00941C08">
        <w:rPr>
          <w:rFonts w:ascii="Palatino Linotype" w:eastAsia="Calibri" w:hAnsi="Palatino Linotype" w:cs="Arial"/>
          <w:color w:val="000000" w:themeColor="text1"/>
          <w:lang w:val="es-ES"/>
        </w:rPr>
        <w:lastRenderedPageBreak/>
        <w:t xml:space="preserve">El Recurrente adjuntó el documento electrónico denominado </w:t>
      </w:r>
      <w:r w:rsidR="00C27C14" w:rsidRPr="00941C08">
        <w:rPr>
          <w:rFonts w:ascii="Palatino Linotype" w:eastAsia="Calibri" w:hAnsi="Palatino Linotype" w:cs="Arial"/>
          <w:b/>
          <w:i/>
          <w:color w:val="000000" w:themeColor="text1"/>
          <w:lang w:val="es-ES"/>
        </w:rPr>
        <w:t xml:space="preserve">00183.ATIZARA.IP.2022.RDR.pdf, </w:t>
      </w:r>
      <w:r w:rsidR="00C27C14" w:rsidRPr="00941C08">
        <w:rPr>
          <w:rFonts w:ascii="Palatino Linotype" w:eastAsia="Calibri" w:hAnsi="Palatino Linotype" w:cs="Arial"/>
          <w:color w:val="000000" w:themeColor="text1"/>
          <w:lang w:val="es-ES"/>
        </w:rPr>
        <w:t>el cual contiene lo siguiente:</w:t>
      </w:r>
    </w:p>
    <w:p w14:paraId="228F1A90" w14:textId="21911A6E" w:rsidR="00C27C14" w:rsidRPr="00941C08" w:rsidRDefault="00C27C14" w:rsidP="00C27C14">
      <w:pPr>
        <w:jc w:val="both"/>
        <w:rPr>
          <w:rFonts w:ascii="Palatino Linotype" w:eastAsia="Calibri" w:hAnsi="Palatino Linotype" w:cs="Arial"/>
          <w:b/>
          <w:i/>
          <w:color w:val="000000" w:themeColor="text1"/>
          <w:lang w:val="es-ES"/>
        </w:rPr>
      </w:pPr>
    </w:p>
    <w:p w14:paraId="56AFAD93" w14:textId="36B3C25B" w:rsidR="00C27C14" w:rsidRPr="00941C08" w:rsidRDefault="00C27C14" w:rsidP="00C27C14">
      <w:pPr>
        <w:jc w:val="both"/>
        <w:rPr>
          <w:rFonts w:ascii="Palatino Linotype" w:eastAsia="Calibri" w:hAnsi="Palatino Linotype" w:cs="Arial"/>
          <w:b/>
          <w:i/>
          <w:color w:val="000000" w:themeColor="text1"/>
          <w:lang w:val="es-ES"/>
        </w:rPr>
      </w:pPr>
    </w:p>
    <w:p w14:paraId="5B917049" w14:textId="77777777" w:rsidR="00C27C14" w:rsidRPr="00941C08" w:rsidRDefault="00C27C14" w:rsidP="00C27C14">
      <w:pPr>
        <w:ind w:left="567" w:right="616"/>
        <w:jc w:val="center"/>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RECURSO DE REVISIÓN</w:t>
      </w:r>
    </w:p>
    <w:p w14:paraId="758D9A20" w14:textId="77777777" w:rsidR="00C27C14" w:rsidRPr="00941C08" w:rsidRDefault="00C27C14" w:rsidP="00C27C14">
      <w:pPr>
        <w:ind w:left="567" w:right="616"/>
        <w:jc w:val="right"/>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Ciudad de México a 17 de mayo de 2022</w:t>
      </w:r>
    </w:p>
    <w:p w14:paraId="545EB642" w14:textId="77777777" w:rsidR="00C27C14" w:rsidRPr="00941C08" w:rsidRDefault="00C27C14" w:rsidP="00C27C14">
      <w:pPr>
        <w:ind w:left="567" w:right="616"/>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INSTITUTO DE TRANSPARENCIA, ACCESO A LA</w:t>
      </w:r>
    </w:p>
    <w:p w14:paraId="5082ECE6" w14:textId="77777777" w:rsidR="00C27C14" w:rsidRPr="00941C08" w:rsidRDefault="00C27C14" w:rsidP="00C27C14">
      <w:pPr>
        <w:ind w:left="567" w:right="616"/>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INFORMACIÓN PÚBLICA Y PROTECCIÓN DE DATOS</w:t>
      </w:r>
    </w:p>
    <w:p w14:paraId="49C7151C" w14:textId="77777777" w:rsidR="00C27C14" w:rsidRPr="00941C08" w:rsidRDefault="00C27C14" w:rsidP="00C27C14">
      <w:pPr>
        <w:ind w:left="567" w:right="616"/>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PERSONALES DEL ESTADO DE MÉXICO Y</w:t>
      </w:r>
    </w:p>
    <w:p w14:paraId="7581C00A" w14:textId="77777777" w:rsidR="00C27C14" w:rsidRPr="00941C08" w:rsidRDefault="00C27C14" w:rsidP="00C27C14">
      <w:pPr>
        <w:ind w:left="567" w:right="616"/>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MUNICIPIOS.</w:t>
      </w:r>
    </w:p>
    <w:p w14:paraId="0DB13CEB" w14:textId="77777777" w:rsidR="00C27C14" w:rsidRPr="00941C08" w:rsidRDefault="00C27C14" w:rsidP="00C27C14">
      <w:pPr>
        <w:ind w:left="567" w:right="616"/>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PRESENTE.</w:t>
      </w:r>
    </w:p>
    <w:p w14:paraId="74108829" w14:textId="6E13674C" w:rsidR="00C27C14" w:rsidRPr="00941C08" w:rsidRDefault="00C27C14" w:rsidP="00C27C14">
      <w:pPr>
        <w:ind w:left="567" w:right="616"/>
        <w:jc w:val="center"/>
        <w:rPr>
          <w:rFonts w:ascii="Palatino Linotype" w:eastAsia="Calibri" w:hAnsi="Palatino Linotype" w:cs="Arial"/>
          <w:b/>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t>FUNDAMENTOS PARA INTERPONER EL RECURSO DE REVISIÓN</w:t>
      </w:r>
    </w:p>
    <w:p w14:paraId="6737E4A4" w14:textId="1FE906EE"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promoviendo por propio derecho, señalando la misma plataforma para recibir cualquier tipo de notificación con el debido respeto comparezco para exponer:</w:t>
      </w:r>
    </w:p>
    <w:p w14:paraId="49BBA736"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65D68916"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 xml:space="preserve">Por medio del presente escrito vengo a interponer el recurso de revisión que contemplan los artículos 178 y 179 de la Ley de Transparencia y Acceso a la Información Pública del Estado de México y Municipios contra la resolución con el folio de 00184/ATIZARA/IP/2022, en la que obtuve respuesta el 25 de abril del 2022, por medio de la plataforma SAIMEX, emitida por el Ayuntamiento de Atizapán de Zaragoza , en virtud de considerar que el sujeto obligado incurrió en; La declaración de inexistencia de la información no dando respuesta a la pregunta número 2 de la presente solicitud, argumentando que no se ha generado información alguna que contenga lo solicitado </w:t>
      </w:r>
    </w:p>
    <w:p w14:paraId="2FBFD43E" w14:textId="77777777" w:rsidR="00C27C14" w:rsidRPr="00941C08" w:rsidRDefault="00C27C14" w:rsidP="00C27C14">
      <w:pPr>
        <w:ind w:left="567" w:right="616"/>
        <w:jc w:val="center"/>
        <w:rPr>
          <w:rFonts w:ascii="Palatino Linotype" w:eastAsia="Calibri" w:hAnsi="Palatino Linotype" w:cs="Arial"/>
          <w:b/>
          <w:i/>
          <w:color w:val="000000" w:themeColor="text1"/>
          <w:sz w:val="22"/>
          <w:szCs w:val="22"/>
          <w:lang w:val="es-ES"/>
        </w:rPr>
      </w:pPr>
    </w:p>
    <w:p w14:paraId="6B471EC4" w14:textId="0C601FDE" w:rsidR="00C27C14" w:rsidRPr="00941C08" w:rsidRDefault="00C27C14" w:rsidP="00C27C14">
      <w:pPr>
        <w:ind w:left="567" w:right="616"/>
        <w:jc w:val="center"/>
        <w:rPr>
          <w:rFonts w:ascii="Palatino Linotype" w:eastAsia="Calibri" w:hAnsi="Palatino Linotype" w:cs="Arial"/>
          <w:b/>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t>EL ACTO QUE SE OCURRE</w:t>
      </w:r>
    </w:p>
    <w:p w14:paraId="42903539"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28846676" w14:textId="28FDF4DD"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Se realizó una solicitud de acceso a la información pública con fecha de recepción del 28 de marzo del presente año en la cual se realizaron una serie de preguntas al Ayuntamiento de Atizapán de Zaragoza, el sujeto obligado. Siendo estas preguntas de carácter administrativo y de orden público.</w:t>
      </w:r>
    </w:p>
    <w:p w14:paraId="31A78E0A"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4CB1FB95" w14:textId="3A202E78"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 xml:space="preserve">Posterior a ello se presentó en medio digital memorándum SRM/059/2022 de fecha 31 de marzo de 2022, suscrito por LAURA AZFRA SEOANE, SUBDIRECTORA DE RECURSOS MATERIALES, respondió a la solicitud con ciertas deficiencias que impiden ejercer mi derecho al acceso a la información garantizados en los artículos 6 y 8 constitucionales, así como los artículos 4 y 7 de la Ley General de Transparencia y Acceso a la Información Pública. </w:t>
      </w:r>
    </w:p>
    <w:p w14:paraId="450CF845"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630D7073"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El sujeto obligado ha incurrido en uno de los motivos para presentar un Recurso</w:t>
      </w:r>
    </w:p>
    <w:p w14:paraId="159FDD26"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de revisión consagrado en el artículo 179 fracción III</w:t>
      </w:r>
    </w:p>
    <w:p w14:paraId="30F3A777" w14:textId="77777777" w:rsidR="00C27C14" w:rsidRPr="00941C08" w:rsidRDefault="00C27C14" w:rsidP="00C27C14">
      <w:pPr>
        <w:ind w:left="567" w:right="616"/>
        <w:jc w:val="center"/>
        <w:rPr>
          <w:rFonts w:ascii="Palatino Linotype" w:eastAsia="Calibri" w:hAnsi="Palatino Linotype" w:cs="Arial"/>
          <w:b/>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lastRenderedPageBreak/>
        <w:t>AGRAVIOS</w:t>
      </w:r>
    </w:p>
    <w:p w14:paraId="044F608F" w14:textId="17D17C79"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I. El sujeto obligado incumple con su función expresada en el artículo 53 fracción V de la Ley de Transparencia y Acceso a la Información Pública del Estado de México y Municipios.</w:t>
      </w:r>
    </w:p>
    <w:p w14:paraId="5AA0DA8A"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66A0D9FE" w14:textId="3235374B"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II. Así mismo, el sujeto incurre en una de las causas de incumplimiento de las responsabilidades establecidas en la Ley de Transparencia y Acceso a la Información Pública del Estado de México y Municipios, especificada en el Artículo 222, Fracción X., al entregar la información incompleta.</w:t>
      </w:r>
    </w:p>
    <w:p w14:paraId="3E9715D5"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117176CC" w14:textId="008C0BC4"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III. La resolución incumple con el artículo 59 de La Ley de Transparencia y Acceso a la Información Pública del Estado de México y Municipios, pues no cumplen con sus funciones los servidores públicos</w:t>
      </w:r>
    </w:p>
    <w:p w14:paraId="17AC08B1"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48E7198B" w14:textId="67933E40" w:rsidR="00C27C14" w:rsidRPr="00941C08" w:rsidRDefault="00C27C14" w:rsidP="00C27C14">
      <w:pPr>
        <w:ind w:left="567" w:right="616"/>
        <w:jc w:val="center"/>
        <w:rPr>
          <w:rFonts w:ascii="Palatino Linotype" w:eastAsia="Calibri" w:hAnsi="Palatino Linotype" w:cs="Arial"/>
          <w:b/>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t>PRUEBAS</w:t>
      </w:r>
    </w:p>
    <w:p w14:paraId="16C81A9C" w14:textId="77777777" w:rsidR="00C27C14" w:rsidRPr="00941C08" w:rsidRDefault="00C27C14" w:rsidP="00C27C14">
      <w:pPr>
        <w:ind w:left="567" w:right="616"/>
        <w:jc w:val="both"/>
        <w:rPr>
          <w:rFonts w:ascii="Palatino Linotype" w:eastAsia="Calibri" w:hAnsi="Palatino Linotype" w:cs="Arial"/>
          <w:b/>
          <w:i/>
          <w:color w:val="000000" w:themeColor="text1"/>
          <w:sz w:val="22"/>
          <w:szCs w:val="22"/>
          <w:lang w:val="es-ES"/>
        </w:rPr>
      </w:pPr>
    </w:p>
    <w:p w14:paraId="64CBD47E" w14:textId="6CC3D412"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Anexo la Respuesta a la solicitud que me fue otorgada en la plataforma SAIMEX.</w:t>
      </w:r>
    </w:p>
    <w:p w14:paraId="2FABB924" w14:textId="1686D46A"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5F4E8E1D" w14:textId="0CE2B544"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i/>
          <w:noProof/>
          <w:lang w:eastAsia="es-MX"/>
        </w:rPr>
        <w:drawing>
          <wp:inline distT="0" distB="0" distL="0" distR="0" wp14:anchorId="7050B73C" wp14:editId="355594D6">
            <wp:extent cx="4790850" cy="372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56" t="25348" r="26341" b="10380"/>
                    <a:stretch/>
                  </pic:blipFill>
                  <pic:spPr bwMode="auto">
                    <a:xfrm>
                      <a:off x="0" y="0"/>
                      <a:ext cx="4822691" cy="3749027"/>
                    </a:xfrm>
                    <a:prstGeom prst="rect">
                      <a:avLst/>
                    </a:prstGeom>
                    <a:ln>
                      <a:noFill/>
                    </a:ln>
                    <a:extLst>
                      <a:ext uri="{53640926-AAD7-44D8-BBD7-CCE9431645EC}">
                        <a14:shadowObscured xmlns:a14="http://schemas.microsoft.com/office/drawing/2010/main"/>
                      </a:ext>
                    </a:extLst>
                  </pic:spPr>
                </pic:pic>
              </a:graphicData>
            </a:graphic>
          </wp:inline>
        </w:drawing>
      </w:r>
    </w:p>
    <w:p w14:paraId="618E3367"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7AA3CE4C" w14:textId="7394F296" w:rsidR="00C27C14" w:rsidRPr="00941C08" w:rsidRDefault="00C27C14" w:rsidP="00C27C14">
      <w:pPr>
        <w:ind w:left="567" w:right="616"/>
        <w:jc w:val="both"/>
        <w:rPr>
          <w:rFonts w:ascii="Palatino Linotype" w:eastAsia="Calibri" w:hAnsi="Palatino Linotype" w:cs="Arial"/>
          <w:b/>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t>Por lo expuesto y fundado, atentamente solicito que sirva.</w:t>
      </w:r>
    </w:p>
    <w:p w14:paraId="342B490D" w14:textId="77777777" w:rsidR="00C27C14" w:rsidRPr="00941C08" w:rsidRDefault="00C27C14" w:rsidP="00C27C14">
      <w:pPr>
        <w:ind w:left="567" w:right="616"/>
        <w:jc w:val="both"/>
        <w:rPr>
          <w:rFonts w:ascii="Palatino Linotype" w:eastAsia="Calibri" w:hAnsi="Palatino Linotype" w:cs="Arial"/>
          <w:b/>
          <w:i/>
          <w:color w:val="000000" w:themeColor="text1"/>
          <w:sz w:val="22"/>
          <w:szCs w:val="22"/>
          <w:lang w:val="es-ES"/>
        </w:rPr>
      </w:pPr>
    </w:p>
    <w:p w14:paraId="79ECC939" w14:textId="27750522"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t>PRIMERO:</w:t>
      </w:r>
      <w:r w:rsidRPr="00941C08">
        <w:rPr>
          <w:rFonts w:ascii="Palatino Linotype" w:eastAsia="Calibri" w:hAnsi="Palatino Linotype" w:cs="Arial"/>
          <w:i/>
          <w:color w:val="000000" w:themeColor="text1"/>
          <w:sz w:val="22"/>
          <w:szCs w:val="22"/>
          <w:lang w:val="es-ES"/>
        </w:rPr>
        <w:t xml:space="preserve"> Tener por presentado el Recurso de Revisión, interponiendo el mismo en contra de la Respuesta a la solicitud expuesta en el cuerpo de este ocurso.</w:t>
      </w:r>
    </w:p>
    <w:p w14:paraId="4F52A239"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248EC942" w14:textId="4A17BBB9"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t xml:space="preserve">SEGUNDO: </w:t>
      </w:r>
      <w:r w:rsidRPr="00941C08">
        <w:rPr>
          <w:rFonts w:ascii="Palatino Linotype" w:eastAsia="Calibri" w:hAnsi="Palatino Linotype" w:cs="Arial"/>
          <w:i/>
          <w:color w:val="000000" w:themeColor="text1"/>
          <w:sz w:val="22"/>
          <w:szCs w:val="22"/>
          <w:lang w:val="es-ES"/>
        </w:rPr>
        <w:t>Tener por señalado como medio de respuesta la misma plataforma (SIAMEX)</w:t>
      </w:r>
    </w:p>
    <w:p w14:paraId="71C41CBF"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p>
    <w:p w14:paraId="14CBB58E" w14:textId="77777777"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b/>
          <w:i/>
          <w:color w:val="000000" w:themeColor="text1"/>
          <w:sz w:val="22"/>
          <w:szCs w:val="22"/>
          <w:lang w:val="es-ES"/>
        </w:rPr>
        <w:t xml:space="preserve">TERCERO: </w:t>
      </w:r>
      <w:r w:rsidRPr="00941C08">
        <w:rPr>
          <w:rFonts w:ascii="Palatino Linotype" w:eastAsia="Calibri" w:hAnsi="Palatino Linotype" w:cs="Arial"/>
          <w:i/>
          <w:color w:val="000000" w:themeColor="text1"/>
          <w:sz w:val="22"/>
          <w:szCs w:val="22"/>
          <w:lang w:val="es-ES"/>
        </w:rPr>
        <w:t>Acordar lo que en Derecho corresponda y notificar la respuesta</w:t>
      </w:r>
    </w:p>
    <w:p w14:paraId="6600D47C" w14:textId="45F15A05" w:rsidR="00C27C14" w:rsidRPr="00941C08" w:rsidRDefault="00C27C14" w:rsidP="00C27C14">
      <w:pPr>
        <w:ind w:left="567" w:right="616"/>
        <w:jc w:val="both"/>
        <w:rPr>
          <w:rFonts w:ascii="Palatino Linotype" w:eastAsia="Calibri" w:hAnsi="Palatino Linotype" w:cs="Arial"/>
          <w:i/>
          <w:color w:val="000000" w:themeColor="text1"/>
          <w:sz w:val="22"/>
          <w:szCs w:val="22"/>
          <w:lang w:val="es-ES"/>
        </w:rPr>
      </w:pPr>
      <w:r w:rsidRPr="00941C08">
        <w:rPr>
          <w:rFonts w:ascii="Palatino Linotype" w:eastAsia="Calibri" w:hAnsi="Palatino Linotype" w:cs="Arial"/>
          <w:i/>
          <w:color w:val="000000" w:themeColor="text1"/>
          <w:sz w:val="22"/>
          <w:szCs w:val="22"/>
          <w:lang w:val="es-ES"/>
        </w:rPr>
        <w:t>en breve término.</w:t>
      </w:r>
    </w:p>
    <w:p w14:paraId="76854D2F" w14:textId="77777777" w:rsidR="003A61E6" w:rsidRPr="00941C08" w:rsidRDefault="003A61E6" w:rsidP="003A61E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941C0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1C08">
        <w:rPr>
          <w:rFonts w:ascii="Palatino Linotype" w:eastAsia="Times New Roman" w:hAnsi="Palatino Linotype" w:cs="Arial"/>
          <w:color w:val="000000" w:themeColor="text1"/>
          <w:lang w:val="es-ES"/>
        </w:rPr>
        <w:t xml:space="preserve">Se registró el recurso de revisión bajo el número de expediente </w:t>
      </w:r>
      <w:r w:rsidR="004F785F" w:rsidRPr="00941C08">
        <w:rPr>
          <w:rFonts w:ascii="Palatino Linotype" w:hAnsi="Palatino Linotype" w:cs="Arial"/>
          <w:bCs/>
          <w:color w:val="000000" w:themeColor="text1"/>
        </w:rPr>
        <w:t>al rubro indicado, asi</w:t>
      </w:r>
      <w:r w:rsidRPr="00941C08">
        <w:rPr>
          <w:rFonts w:ascii="Palatino Linotype" w:hAnsi="Palatino Linotype" w:cs="Arial"/>
          <w:bCs/>
          <w:color w:val="000000" w:themeColor="text1"/>
        </w:rPr>
        <w:t xml:space="preserve">mismo, con fundamento en lo dispuesto por el </w:t>
      </w:r>
      <w:r w:rsidRPr="00941C08">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41C08">
        <w:rPr>
          <w:rFonts w:ascii="Palatino Linotype" w:eastAsia="Times New Roman" w:hAnsi="Palatino Linotype" w:cs="Arial"/>
          <w:bCs/>
          <w:color w:val="000000" w:themeColor="text1"/>
          <w:lang w:val="es-ES"/>
        </w:rPr>
        <w:t xml:space="preserve">se turnó </w:t>
      </w:r>
      <w:r w:rsidR="0096234B" w:rsidRPr="00941C08">
        <w:rPr>
          <w:rFonts w:ascii="Palatino Linotype" w:eastAsia="Times New Roman" w:hAnsi="Palatino Linotype" w:cs="Arial"/>
          <w:bCs/>
          <w:color w:val="000000" w:themeColor="text1"/>
          <w:lang w:val="es-ES"/>
        </w:rPr>
        <w:t xml:space="preserve">a la </w:t>
      </w:r>
      <w:r w:rsidR="0096234B" w:rsidRPr="00941C08">
        <w:rPr>
          <w:rFonts w:ascii="Palatino Linotype" w:eastAsia="Times New Roman" w:hAnsi="Palatino Linotype" w:cs="Arial"/>
          <w:b/>
          <w:bCs/>
          <w:color w:val="000000" w:themeColor="text1"/>
          <w:lang w:val="es-ES"/>
        </w:rPr>
        <w:t xml:space="preserve">Comisionada </w:t>
      </w:r>
      <w:r w:rsidR="00D12402" w:rsidRPr="00941C08">
        <w:rPr>
          <w:rFonts w:ascii="Palatino Linotype" w:eastAsia="Times New Roman" w:hAnsi="Palatino Linotype" w:cs="Arial"/>
          <w:b/>
          <w:bCs/>
          <w:color w:val="000000" w:themeColor="text1"/>
          <w:lang w:val="es-ES"/>
        </w:rPr>
        <w:t>María del Rosario Mejía Ayala</w:t>
      </w:r>
      <w:r w:rsidRPr="00941C08">
        <w:rPr>
          <w:rFonts w:ascii="Palatino Linotype" w:eastAsia="Times New Roman" w:hAnsi="Palatino Linotype" w:cs="Arial"/>
          <w:bCs/>
          <w:color w:val="000000" w:themeColor="text1"/>
          <w:lang w:val="es-ES"/>
        </w:rPr>
        <w:t xml:space="preserve">, con el objeto de </w:t>
      </w:r>
      <w:r w:rsidRPr="00941C08">
        <w:rPr>
          <w:rFonts w:ascii="Palatino Linotype" w:eastAsia="Times New Roman" w:hAnsi="Palatino Linotype" w:cs="Arial"/>
          <w:bCs/>
          <w:color w:val="000000" w:themeColor="text1"/>
        </w:rPr>
        <w:t>su análisis.</w:t>
      </w:r>
    </w:p>
    <w:p w14:paraId="2BDE682E" w14:textId="77777777" w:rsidR="005F1362" w:rsidRPr="00941C0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87EAFF8" w:rsidR="007446C2" w:rsidRPr="00941C0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1C08">
        <w:rPr>
          <w:rFonts w:ascii="Palatino Linotype" w:eastAsia="Times New Roman" w:hAnsi="Palatino Linotype" w:cs="Arial"/>
          <w:color w:val="000000" w:themeColor="text1"/>
          <w:lang w:val="es-ES"/>
        </w:rPr>
        <w:t>La</w:t>
      </w:r>
      <w:r w:rsidR="00E647FF" w:rsidRPr="00941C08">
        <w:rPr>
          <w:rFonts w:ascii="Palatino Linotype" w:eastAsia="Times New Roman" w:hAnsi="Palatino Linotype" w:cs="Arial"/>
          <w:color w:val="000000" w:themeColor="text1"/>
          <w:lang w:val="es-ES"/>
        </w:rPr>
        <w:t xml:space="preserve"> </w:t>
      </w:r>
      <w:r w:rsidR="0004686A" w:rsidRPr="00941C08">
        <w:rPr>
          <w:rFonts w:ascii="Palatino Linotype" w:eastAsia="Calibri" w:hAnsi="Palatino Linotype" w:cs="Arial"/>
          <w:color w:val="000000" w:themeColor="text1"/>
          <w:lang w:val="es-ES"/>
        </w:rPr>
        <w:t>Comisionad</w:t>
      </w:r>
      <w:r w:rsidRPr="00941C08">
        <w:rPr>
          <w:rFonts w:ascii="Palatino Linotype" w:eastAsia="Calibri" w:hAnsi="Palatino Linotype" w:cs="Arial"/>
          <w:color w:val="000000" w:themeColor="text1"/>
          <w:lang w:val="es-ES"/>
        </w:rPr>
        <w:t>a</w:t>
      </w:r>
      <w:r w:rsidR="0004686A" w:rsidRPr="00941C08">
        <w:rPr>
          <w:rFonts w:ascii="Palatino Linotype" w:eastAsia="Calibri" w:hAnsi="Palatino Linotype" w:cs="Arial"/>
          <w:color w:val="000000" w:themeColor="text1"/>
          <w:lang w:val="es-ES"/>
        </w:rPr>
        <w:t xml:space="preserve"> Ponente</w:t>
      </w:r>
      <w:r w:rsidR="006B31E7" w:rsidRPr="00941C08">
        <w:rPr>
          <w:rFonts w:ascii="Palatino Linotype" w:eastAsia="Calibri" w:hAnsi="Palatino Linotype" w:cs="Arial"/>
          <w:color w:val="000000" w:themeColor="text1"/>
          <w:lang w:val="es-ES"/>
        </w:rPr>
        <w:t>,</w:t>
      </w:r>
      <w:r w:rsidR="0004686A" w:rsidRPr="00941C08">
        <w:rPr>
          <w:rFonts w:ascii="Palatino Linotype" w:eastAsia="Calibri" w:hAnsi="Palatino Linotype" w:cs="Arial"/>
          <w:color w:val="000000" w:themeColor="text1"/>
          <w:lang w:val="es-ES"/>
        </w:rPr>
        <w:t xml:space="preserve"> con fundamento en lo dispuesto por el artículo 185 fracción II de la </w:t>
      </w:r>
      <w:r w:rsidR="00613655" w:rsidRPr="00941C08">
        <w:rPr>
          <w:rFonts w:ascii="Palatino Linotype" w:eastAsia="Calibri" w:hAnsi="Palatino Linotype" w:cs="Arial"/>
          <w:color w:val="000000" w:themeColor="text1"/>
          <w:lang w:val="es-ES"/>
        </w:rPr>
        <w:t>Ley de Transparencia y Acceso a la Información Pública del Estado de México y Municipios</w:t>
      </w:r>
      <w:r w:rsidR="0004686A" w:rsidRPr="00941C08">
        <w:rPr>
          <w:rFonts w:ascii="Palatino Linotype" w:eastAsia="Calibri" w:hAnsi="Palatino Linotype" w:cs="Arial"/>
          <w:color w:val="000000" w:themeColor="text1"/>
          <w:lang w:val="es-ES"/>
        </w:rPr>
        <w:t xml:space="preserve">, a través </w:t>
      </w:r>
      <w:r w:rsidR="006E4E2A" w:rsidRPr="00941C08">
        <w:rPr>
          <w:rFonts w:ascii="Palatino Linotype" w:eastAsia="Calibri" w:hAnsi="Palatino Linotype" w:cs="Arial"/>
          <w:color w:val="000000" w:themeColor="text1"/>
          <w:lang w:val="es-ES"/>
        </w:rPr>
        <w:t>del</w:t>
      </w:r>
      <w:r w:rsidR="0004686A" w:rsidRPr="00941C08">
        <w:rPr>
          <w:rFonts w:ascii="Palatino Linotype" w:eastAsia="Calibri" w:hAnsi="Palatino Linotype" w:cs="Arial"/>
          <w:color w:val="000000" w:themeColor="text1"/>
          <w:lang w:val="es-ES"/>
        </w:rPr>
        <w:t xml:space="preserve"> </w:t>
      </w:r>
      <w:r w:rsidR="00B81371" w:rsidRPr="00941C08">
        <w:rPr>
          <w:rFonts w:ascii="Palatino Linotype" w:eastAsia="Calibri" w:hAnsi="Palatino Linotype" w:cs="Arial"/>
          <w:color w:val="000000" w:themeColor="text1"/>
          <w:lang w:val="es-ES"/>
        </w:rPr>
        <w:t xml:space="preserve">acuerdo </w:t>
      </w:r>
      <w:r w:rsidR="00F147C6" w:rsidRPr="00941C08">
        <w:rPr>
          <w:rFonts w:ascii="Palatino Linotype" w:eastAsia="Calibri" w:hAnsi="Palatino Linotype" w:cs="Arial"/>
          <w:color w:val="000000" w:themeColor="text1"/>
          <w:lang w:val="es-ES"/>
        </w:rPr>
        <w:t xml:space="preserve">de admisión </w:t>
      </w:r>
      <w:r w:rsidR="00091F3E" w:rsidRPr="00941C08">
        <w:rPr>
          <w:rFonts w:ascii="Palatino Linotype" w:eastAsia="Calibri" w:hAnsi="Palatino Linotype" w:cs="Arial"/>
          <w:color w:val="000000" w:themeColor="text1"/>
          <w:lang w:val="es-ES"/>
        </w:rPr>
        <w:t xml:space="preserve">de fecha </w:t>
      </w:r>
      <w:r w:rsidR="00C27C14" w:rsidRPr="00941C08">
        <w:rPr>
          <w:rFonts w:ascii="Palatino Linotype" w:eastAsia="Calibri" w:hAnsi="Palatino Linotype" w:cs="Arial"/>
          <w:color w:val="000000" w:themeColor="text1"/>
          <w:lang w:val="es-ES"/>
        </w:rPr>
        <w:t>veintitrés</w:t>
      </w:r>
      <w:r w:rsidR="00BD6C40" w:rsidRPr="00941C08">
        <w:rPr>
          <w:rFonts w:ascii="Palatino Linotype" w:eastAsia="Calibri" w:hAnsi="Palatino Linotype" w:cs="Arial"/>
          <w:color w:val="000000" w:themeColor="text1"/>
          <w:lang w:val="es-ES"/>
        </w:rPr>
        <w:t xml:space="preserve"> (</w:t>
      </w:r>
      <w:r w:rsidR="00C27C14" w:rsidRPr="00941C08">
        <w:rPr>
          <w:rFonts w:ascii="Palatino Linotype" w:eastAsia="Calibri" w:hAnsi="Palatino Linotype" w:cs="Arial"/>
          <w:color w:val="000000" w:themeColor="text1"/>
          <w:lang w:val="es-ES"/>
        </w:rPr>
        <w:t>23</w:t>
      </w:r>
      <w:r w:rsidR="00BD6C40" w:rsidRPr="00941C08">
        <w:rPr>
          <w:rFonts w:ascii="Palatino Linotype" w:eastAsia="Calibri" w:hAnsi="Palatino Linotype" w:cs="Arial"/>
          <w:color w:val="000000" w:themeColor="text1"/>
          <w:lang w:val="es-ES"/>
        </w:rPr>
        <w:t xml:space="preserve">) de </w:t>
      </w:r>
      <w:r w:rsidR="003A61E6" w:rsidRPr="00941C08">
        <w:rPr>
          <w:rFonts w:ascii="Palatino Linotype" w:eastAsia="Calibri" w:hAnsi="Palatino Linotype" w:cs="Arial"/>
          <w:color w:val="000000" w:themeColor="text1"/>
          <w:lang w:val="es-ES"/>
        </w:rPr>
        <w:t xml:space="preserve">mayo </w:t>
      </w:r>
      <w:r w:rsidR="00613655" w:rsidRPr="00941C08">
        <w:rPr>
          <w:rFonts w:ascii="Palatino Linotype" w:eastAsia="Calibri" w:hAnsi="Palatino Linotype" w:cs="Arial"/>
          <w:color w:val="000000" w:themeColor="text1"/>
          <w:lang w:val="es-ES"/>
        </w:rPr>
        <w:t>de dos mil veinti</w:t>
      </w:r>
      <w:r w:rsidR="00751F6F" w:rsidRPr="00941C08">
        <w:rPr>
          <w:rFonts w:ascii="Palatino Linotype" w:eastAsia="Calibri" w:hAnsi="Palatino Linotype" w:cs="Arial"/>
          <w:color w:val="000000" w:themeColor="text1"/>
          <w:lang w:val="es-ES"/>
        </w:rPr>
        <w:t>dós</w:t>
      </w:r>
      <w:r w:rsidR="006A1047" w:rsidRPr="00941C08">
        <w:rPr>
          <w:rFonts w:ascii="Palatino Linotype" w:eastAsia="Calibri" w:hAnsi="Palatino Linotype" w:cs="Arial"/>
          <w:color w:val="000000" w:themeColor="text1"/>
          <w:lang w:val="es-ES"/>
        </w:rPr>
        <w:t xml:space="preserve">, </w:t>
      </w:r>
      <w:r w:rsidR="00B81371" w:rsidRPr="00941C08">
        <w:rPr>
          <w:rFonts w:ascii="Palatino Linotype" w:eastAsia="Calibri" w:hAnsi="Palatino Linotype" w:cs="Arial"/>
          <w:color w:val="000000" w:themeColor="text1"/>
          <w:lang w:val="es-ES"/>
        </w:rPr>
        <w:t xml:space="preserve">puso a </w:t>
      </w:r>
      <w:r w:rsidR="00875167" w:rsidRPr="00941C08">
        <w:rPr>
          <w:rFonts w:ascii="Palatino Linotype" w:eastAsia="Calibri" w:hAnsi="Palatino Linotype" w:cs="Arial"/>
          <w:color w:val="000000" w:themeColor="text1"/>
          <w:lang w:val="es-ES"/>
        </w:rPr>
        <w:t>disposición</w:t>
      </w:r>
      <w:r w:rsidR="00B81371" w:rsidRPr="00941C08">
        <w:rPr>
          <w:rFonts w:ascii="Palatino Linotype" w:eastAsia="Calibri" w:hAnsi="Palatino Linotype" w:cs="Arial"/>
          <w:color w:val="000000" w:themeColor="text1"/>
          <w:lang w:val="es-ES"/>
        </w:rPr>
        <w:t xml:space="preserve"> de las partes el expediente electrónico </w:t>
      </w:r>
      <w:r w:rsidR="00B81371" w:rsidRPr="00941C08">
        <w:rPr>
          <w:rFonts w:ascii="Palatino Linotype" w:eastAsia="Calibri" w:hAnsi="Palatino Linotype" w:cs="Arial"/>
          <w:color w:val="000000" w:themeColor="text1"/>
        </w:rPr>
        <w:t xml:space="preserve">vía </w:t>
      </w:r>
      <w:r w:rsidR="00B81371" w:rsidRPr="00941C08">
        <w:rPr>
          <w:rFonts w:ascii="Palatino Linotype" w:eastAsia="Calibri" w:hAnsi="Palatino Linotype" w:cs="Arial"/>
          <w:color w:val="000000" w:themeColor="text1"/>
          <w:lang w:val="es-ES"/>
        </w:rPr>
        <w:t xml:space="preserve">Sistema de Acceso a la Información Mexiquense </w:t>
      </w:r>
      <w:r w:rsidR="001468E9" w:rsidRPr="00941C08">
        <w:rPr>
          <w:rFonts w:ascii="Palatino Linotype" w:eastAsia="Calibri" w:hAnsi="Palatino Linotype" w:cs="Arial"/>
          <w:color w:val="000000" w:themeColor="text1"/>
          <w:lang w:val="es-ES"/>
        </w:rPr>
        <w:t>(</w:t>
      </w:r>
      <w:r w:rsidR="00B81371" w:rsidRPr="00941C08">
        <w:rPr>
          <w:rFonts w:ascii="Palatino Linotype" w:eastAsia="Calibri" w:hAnsi="Palatino Linotype" w:cs="Arial"/>
          <w:b/>
          <w:i/>
          <w:color w:val="000000" w:themeColor="text1"/>
          <w:lang w:val="es-ES"/>
        </w:rPr>
        <w:t>SAIMEX</w:t>
      </w:r>
      <w:r w:rsidR="001468E9" w:rsidRPr="00941C08">
        <w:rPr>
          <w:rFonts w:ascii="Palatino Linotype" w:eastAsia="Calibri" w:hAnsi="Palatino Linotype" w:cs="Arial"/>
          <w:b/>
          <w:i/>
          <w:color w:val="000000" w:themeColor="text1"/>
          <w:lang w:val="es-ES"/>
        </w:rPr>
        <w:t>)</w:t>
      </w:r>
      <w:r w:rsidR="00B81371" w:rsidRPr="00941C08">
        <w:rPr>
          <w:rFonts w:ascii="Palatino Linotype" w:eastAsia="Calibri" w:hAnsi="Palatino Linotype" w:cs="Arial"/>
          <w:b/>
          <w:color w:val="000000" w:themeColor="text1"/>
          <w:lang w:val="es-ES"/>
        </w:rPr>
        <w:t xml:space="preserve"> </w:t>
      </w:r>
      <w:r w:rsidR="00B81371" w:rsidRPr="00941C08">
        <w:rPr>
          <w:rFonts w:ascii="Palatino Linotype" w:eastAsia="Calibri" w:hAnsi="Palatino Linotype" w:cs="Arial"/>
          <w:color w:val="000000" w:themeColor="text1"/>
          <w:lang w:val="es-ES"/>
        </w:rPr>
        <w:t xml:space="preserve">a efecto de que en un plazo máximo de siete días </w:t>
      </w:r>
      <w:r w:rsidR="00875167" w:rsidRPr="00941C08">
        <w:rPr>
          <w:rFonts w:ascii="Palatino Linotype" w:eastAsia="Calibri" w:hAnsi="Palatino Linotype" w:cs="Arial"/>
          <w:color w:val="000000" w:themeColor="text1"/>
          <w:lang w:val="es-ES"/>
        </w:rPr>
        <w:t>manifestaran</w:t>
      </w:r>
      <w:r w:rsidR="00B81371" w:rsidRPr="00941C08">
        <w:rPr>
          <w:rFonts w:ascii="Palatino Linotype" w:eastAsia="Calibri" w:hAnsi="Palatino Linotype" w:cs="Arial"/>
          <w:color w:val="000000" w:themeColor="text1"/>
          <w:lang w:val="es-ES"/>
        </w:rPr>
        <w:t xml:space="preserve"> lo que a</w:t>
      </w:r>
      <w:r w:rsidR="003A2029" w:rsidRPr="00941C08">
        <w:rPr>
          <w:rFonts w:ascii="Palatino Linotype" w:eastAsia="Calibri" w:hAnsi="Palatino Linotype" w:cs="Arial"/>
          <w:color w:val="000000" w:themeColor="text1"/>
          <w:lang w:val="es-ES"/>
        </w:rPr>
        <w:t xml:space="preserve"> su</w:t>
      </w:r>
      <w:r w:rsidR="00B81371" w:rsidRPr="00941C08">
        <w:rPr>
          <w:rFonts w:ascii="Palatino Linotype" w:eastAsia="Calibri" w:hAnsi="Palatino Linotype" w:cs="Arial"/>
          <w:color w:val="000000" w:themeColor="text1"/>
          <w:lang w:val="es-ES"/>
        </w:rPr>
        <w:t xml:space="preserve"> derecho conviniera</w:t>
      </w:r>
      <w:r w:rsidR="00875167" w:rsidRPr="00941C08">
        <w:rPr>
          <w:rFonts w:ascii="Palatino Linotype" w:eastAsia="Calibri" w:hAnsi="Palatino Linotype" w:cs="Arial"/>
          <w:color w:val="000000" w:themeColor="text1"/>
          <w:lang w:val="es-ES"/>
        </w:rPr>
        <w:t>n</w:t>
      </w:r>
      <w:r w:rsidR="00032493" w:rsidRPr="00941C08">
        <w:rPr>
          <w:rFonts w:ascii="Palatino Linotype" w:eastAsia="Calibri" w:hAnsi="Palatino Linotype" w:cs="Arial"/>
          <w:color w:val="000000" w:themeColor="text1"/>
          <w:lang w:val="es-ES"/>
        </w:rPr>
        <w:t>,</w:t>
      </w:r>
      <w:r w:rsidR="00B81371" w:rsidRPr="00941C08">
        <w:rPr>
          <w:rFonts w:ascii="Palatino Linotype" w:eastAsia="Calibri" w:hAnsi="Palatino Linotype" w:cs="Arial"/>
          <w:color w:val="000000" w:themeColor="text1"/>
          <w:lang w:val="es-ES"/>
        </w:rPr>
        <w:t xml:space="preserve"> </w:t>
      </w:r>
      <w:r w:rsidR="00875167" w:rsidRPr="00941C08">
        <w:rPr>
          <w:rFonts w:ascii="Palatino Linotype" w:eastAsia="Calibri" w:hAnsi="Palatino Linotype" w:cs="Arial"/>
          <w:color w:val="000000" w:themeColor="text1"/>
          <w:lang w:val="es-ES"/>
        </w:rPr>
        <w:t>ofrecieran pruebas y</w:t>
      </w:r>
      <w:r w:rsidR="00132C06" w:rsidRPr="00941C08">
        <w:rPr>
          <w:rFonts w:ascii="Palatino Linotype" w:eastAsia="Calibri" w:hAnsi="Palatino Linotype" w:cs="Arial"/>
          <w:color w:val="000000" w:themeColor="text1"/>
          <w:lang w:val="es-ES"/>
        </w:rPr>
        <w:t xml:space="preserve"> </w:t>
      </w:r>
      <w:r w:rsidR="00875167" w:rsidRPr="00941C08">
        <w:rPr>
          <w:rFonts w:ascii="Palatino Linotype" w:eastAsia="Calibri" w:hAnsi="Palatino Linotype" w:cs="Arial"/>
          <w:color w:val="000000" w:themeColor="text1"/>
          <w:lang w:val="es-ES"/>
        </w:rPr>
        <w:t>alegatos según corresponda a</w:t>
      </w:r>
      <w:r w:rsidR="004C20F2" w:rsidRPr="00941C08">
        <w:rPr>
          <w:rFonts w:ascii="Palatino Linotype" w:eastAsia="Calibri" w:hAnsi="Palatino Linotype" w:cs="Arial"/>
          <w:color w:val="000000" w:themeColor="text1"/>
          <w:lang w:val="es-ES"/>
        </w:rPr>
        <w:t xml:space="preserve"> </w:t>
      </w:r>
      <w:r w:rsidR="00875167" w:rsidRPr="00941C08">
        <w:rPr>
          <w:rFonts w:ascii="Palatino Linotype" w:eastAsia="Calibri" w:hAnsi="Palatino Linotype" w:cs="Arial"/>
          <w:color w:val="000000" w:themeColor="text1"/>
          <w:lang w:val="es-ES"/>
        </w:rPr>
        <w:t>l</w:t>
      </w:r>
      <w:r w:rsidR="004C20F2" w:rsidRPr="00941C08">
        <w:rPr>
          <w:rFonts w:ascii="Palatino Linotype" w:eastAsia="Calibri" w:hAnsi="Palatino Linotype" w:cs="Arial"/>
          <w:color w:val="000000" w:themeColor="text1"/>
          <w:lang w:val="es-ES"/>
        </w:rPr>
        <w:t>os</w:t>
      </w:r>
      <w:r w:rsidR="00875167" w:rsidRPr="00941C08">
        <w:rPr>
          <w:rFonts w:ascii="Palatino Linotype" w:eastAsia="Calibri" w:hAnsi="Palatino Linotype" w:cs="Arial"/>
          <w:color w:val="000000" w:themeColor="text1"/>
          <w:lang w:val="es-ES"/>
        </w:rPr>
        <w:t xml:space="preserve"> caso</w:t>
      </w:r>
      <w:r w:rsidR="004C20F2" w:rsidRPr="00941C08">
        <w:rPr>
          <w:rFonts w:ascii="Palatino Linotype" w:eastAsia="Calibri" w:hAnsi="Palatino Linotype" w:cs="Arial"/>
          <w:color w:val="000000" w:themeColor="text1"/>
          <w:lang w:val="es-ES"/>
        </w:rPr>
        <w:t>s</w:t>
      </w:r>
      <w:r w:rsidR="00875167" w:rsidRPr="00941C08">
        <w:rPr>
          <w:rFonts w:ascii="Palatino Linotype" w:eastAsia="Calibri" w:hAnsi="Palatino Linotype" w:cs="Arial"/>
          <w:color w:val="000000" w:themeColor="text1"/>
          <w:lang w:val="es-ES"/>
        </w:rPr>
        <w:t xml:space="preserve"> concreto</w:t>
      </w:r>
      <w:r w:rsidR="004C20F2" w:rsidRPr="00941C08">
        <w:rPr>
          <w:rFonts w:ascii="Palatino Linotype" w:eastAsia="Calibri" w:hAnsi="Palatino Linotype" w:cs="Arial"/>
          <w:color w:val="000000" w:themeColor="text1"/>
          <w:lang w:val="es-ES"/>
        </w:rPr>
        <w:t>s</w:t>
      </w:r>
      <w:r w:rsidR="00875167" w:rsidRPr="00941C08">
        <w:rPr>
          <w:rFonts w:ascii="Palatino Linotype" w:eastAsia="Calibri" w:hAnsi="Palatino Linotype" w:cs="Arial"/>
          <w:color w:val="000000" w:themeColor="text1"/>
          <w:lang w:val="es-ES"/>
        </w:rPr>
        <w:t xml:space="preserve">, </w:t>
      </w:r>
      <w:r w:rsidR="00F147C6" w:rsidRPr="00941C08">
        <w:rPr>
          <w:rFonts w:ascii="Palatino Linotype" w:eastAsia="Calibri" w:hAnsi="Palatino Linotype" w:cs="Arial"/>
          <w:color w:val="000000" w:themeColor="text1"/>
          <w:lang w:val="es-ES"/>
        </w:rPr>
        <w:t>de esta forma</w:t>
      </w:r>
      <w:r w:rsidR="00875167" w:rsidRPr="00941C08">
        <w:rPr>
          <w:rFonts w:ascii="Palatino Linotype" w:eastAsia="Calibri" w:hAnsi="Palatino Linotype" w:cs="Arial"/>
          <w:color w:val="000000" w:themeColor="text1"/>
          <w:lang w:val="es-ES"/>
        </w:rPr>
        <w:t xml:space="preserve"> para que el </w:t>
      </w:r>
      <w:r w:rsidR="00875167" w:rsidRPr="00941C08">
        <w:rPr>
          <w:rFonts w:ascii="Palatino Linotype" w:eastAsia="Calibri" w:hAnsi="Palatino Linotype" w:cs="Arial"/>
          <w:b/>
          <w:color w:val="000000" w:themeColor="text1"/>
          <w:lang w:val="es-ES"/>
        </w:rPr>
        <w:t>SUJETO OBLIGADO</w:t>
      </w:r>
      <w:r w:rsidR="00875167" w:rsidRPr="00941C08">
        <w:rPr>
          <w:rFonts w:ascii="Palatino Linotype" w:eastAsia="Calibri" w:hAnsi="Palatino Linotype" w:cs="Arial"/>
          <w:color w:val="000000" w:themeColor="text1"/>
          <w:lang w:val="es-ES"/>
        </w:rPr>
        <w:t xml:space="preserve"> </w:t>
      </w:r>
      <w:r w:rsidR="00B81371" w:rsidRPr="00941C08">
        <w:rPr>
          <w:rFonts w:ascii="Palatino Linotype" w:eastAsia="Calibri" w:hAnsi="Palatino Linotype" w:cs="Arial"/>
          <w:color w:val="000000" w:themeColor="text1"/>
          <w:lang w:val="es-ES"/>
        </w:rPr>
        <w:t>presentar</w:t>
      </w:r>
      <w:r w:rsidR="003A03D0" w:rsidRPr="00941C08">
        <w:rPr>
          <w:rFonts w:ascii="Palatino Linotype" w:eastAsia="Calibri" w:hAnsi="Palatino Linotype" w:cs="Arial"/>
          <w:color w:val="000000" w:themeColor="text1"/>
          <w:lang w:val="es-ES"/>
        </w:rPr>
        <w:t>a</w:t>
      </w:r>
      <w:r w:rsidR="00B81371" w:rsidRPr="00941C08">
        <w:rPr>
          <w:rFonts w:ascii="Palatino Linotype" w:eastAsia="Calibri" w:hAnsi="Palatino Linotype" w:cs="Arial"/>
          <w:color w:val="000000" w:themeColor="text1"/>
          <w:lang w:val="es-ES"/>
        </w:rPr>
        <w:t xml:space="preserve"> el </w:t>
      </w:r>
      <w:r w:rsidR="00556F72" w:rsidRPr="00941C08">
        <w:rPr>
          <w:rFonts w:ascii="Palatino Linotype" w:eastAsia="Calibri" w:hAnsi="Palatino Linotype" w:cs="Arial"/>
          <w:color w:val="000000" w:themeColor="text1"/>
          <w:lang w:val="es-ES"/>
        </w:rPr>
        <w:t xml:space="preserve">informe justificado </w:t>
      </w:r>
      <w:r w:rsidR="00875167" w:rsidRPr="00941C08">
        <w:rPr>
          <w:rFonts w:ascii="Palatino Linotype" w:eastAsia="Calibri" w:hAnsi="Palatino Linotype" w:cs="Arial"/>
          <w:color w:val="000000" w:themeColor="text1"/>
          <w:lang w:val="es-ES"/>
        </w:rPr>
        <w:t>procedente</w:t>
      </w:r>
      <w:r w:rsidR="00787184" w:rsidRPr="00941C08">
        <w:rPr>
          <w:rFonts w:ascii="Palatino Linotype" w:eastAsia="Calibri" w:hAnsi="Palatino Linotype" w:cs="Arial"/>
          <w:color w:val="000000" w:themeColor="text1"/>
          <w:lang w:val="es-ES"/>
        </w:rPr>
        <w:t>.</w:t>
      </w:r>
    </w:p>
    <w:p w14:paraId="67D7209A" w14:textId="77777777" w:rsidR="001B32B2" w:rsidRPr="00941C08" w:rsidRDefault="001B32B2" w:rsidP="001B32B2">
      <w:pPr>
        <w:pStyle w:val="Prrafodelista"/>
        <w:rPr>
          <w:rFonts w:ascii="Palatino Linotype" w:eastAsia="Calibri" w:hAnsi="Palatino Linotype" w:cs="Arial"/>
          <w:color w:val="000000" w:themeColor="text1"/>
          <w:lang w:val="es-ES"/>
        </w:rPr>
      </w:pPr>
    </w:p>
    <w:p w14:paraId="0F600889" w14:textId="357531E6" w:rsidR="00091F3E" w:rsidRPr="00941C08" w:rsidRDefault="00091F3E" w:rsidP="00B82333">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941C08">
        <w:rPr>
          <w:rFonts w:ascii="Palatino Linotype" w:eastAsia="Calibri" w:hAnsi="Palatino Linotype" w:cs="Arial"/>
          <w:color w:val="000000" w:themeColor="text1"/>
          <w:lang w:val="es-ES"/>
        </w:rPr>
        <w:t xml:space="preserve">El </w:t>
      </w:r>
      <w:r w:rsidR="00C27C14" w:rsidRPr="00941C08">
        <w:rPr>
          <w:rFonts w:ascii="Palatino Linotype" w:eastAsia="Calibri" w:hAnsi="Palatino Linotype" w:cs="Arial"/>
          <w:color w:val="000000" w:themeColor="text1"/>
          <w:lang w:val="es-ES"/>
        </w:rPr>
        <w:t>veintiséis</w:t>
      </w:r>
      <w:r w:rsidRPr="00941C08">
        <w:rPr>
          <w:rFonts w:ascii="Palatino Linotype" w:eastAsia="Calibri" w:hAnsi="Palatino Linotype" w:cs="Arial"/>
          <w:color w:val="000000" w:themeColor="text1"/>
          <w:lang w:val="es-ES"/>
        </w:rPr>
        <w:t xml:space="preserve"> (</w:t>
      </w:r>
      <w:r w:rsidR="00C27C14" w:rsidRPr="00941C08">
        <w:rPr>
          <w:rFonts w:ascii="Palatino Linotype" w:eastAsia="Calibri" w:hAnsi="Palatino Linotype" w:cs="Arial"/>
          <w:color w:val="000000" w:themeColor="text1"/>
          <w:lang w:val="es-ES"/>
        </w:rPr>
        <w:t>26</w:t>
      </w:r>
      <w:r w:rsidRPr="00941C08">
        <w:rPr>
          <w:rFonts w:ascii="Palatino Linotype" w:eastAsia="Calibri" w:hAnsi="Palatino Linotype" w:cs="Arial"/>
          <w:color w:val="000000" w:themeColor="text1"/>
          <w:lang w:val="es-ES"/>
        </w:rPr>
        <w:t xml:space="preserve">) de </w:t>
      </w:r>
      <w:r w:rsidR="00C27C14" w:rsidRPr="00941C08">
        <w:rPr>
          <w:rFonts w:ascii="Palatino Linotype" w:eastAsia="Calibri" w:hAnsi="Palatino Linotype" w:cs="Arial"/>
          <w:color w:val="000000" w:themeColor="text1"/>
          <w:lang w:val="es-ES"/>
        </w:rPr>
        <w:t>mayo</w:t>
      </w:r>
      <w:r w:rsidRPr="00941C08">
        <w:rPr>
          <w:rFonts w:ascii="Palatino Linotype" w:eastAsia="Calibri" w:hAnsi="Palatino Linotype" w:cs="Arial"/>
          <w:color w:val="000000" w:themeColor="text1"/>
          <w:lang w:val="es-ES"/>
        </w:rPr>
        <w:t xml:space="preserve"> de dos mil veintidós, el Sujeto Obligado remitió </w:t>
      </w:r>
      <w:r w:rsidR="00DC3B48" w:rsidRPr="00941C08">
        <w:rPr>
          <w:rFonts w:ascii="Palatino Linotype" w:eastAsia="Calibri" w:hAnsi="Palatino Linotype" w:cs="Arial"/>
          <w:color w:val="000000" w:themeColor="text1"/>
          <w:lang w:val="es-ES"/>
        </w:rPr>
        <w:t>el</w:t>
      </w:r>
      <w:r w:rsidRPr="00941C08">
        <w:rPr>
          <w:rFonts w:ascii="Palatino Linotype" w:eastAsia="Calibri" w:hAnsi="Palatino Linotype" w:cs="Arial"/>
          <w:color w:val="000000" w:themeColor="text1"/>
          <w:lang w:val="es-ES"/>
        </w:rPr>
        <w:t xml:space="preserve"> documento electrónico denominado </w:t>
      </w:r>
      <w:r w:rsidR="00DC3B48" w:rsidRPr="00941C08">
        <w:rPr>
          <w:rFonts w:ascii="Palatino Linotype" w:eastAsia="Calibri" w:hAnsi="Palatino Linotype" w:cs="Arial"/>
          <w:b/>
          <w:i/>
          <w:color w:val="000000" w:themeColor="text1"/>
          <w:lang w:val="es-ES"/>
        </w:rPr>
        <w:t xml:space="preserve">DA.SRM.2723.2022.pdf, </w:t>
      </w:r>
      <w:r w:rsidR="00DC3B48" w:rsidRPr="00941C08">
        <w:rPr>
          <w:rFonts w:ascii="Palatino Linotype" w:eastAsia="Calibri" w:hAnsi="Palatino Linotype" w:cs="Arial"/>
          <w:i/>
          <w:color w:val="000000" w:themeColor="text1"/>
          <w:lang w:val="es-ES"/>
        </w:rPr>
        <w:t>el</w:t>
      </w:r>
      <w:r w:rsidR="00B82333" w:rsidRPr="00941C08">
        <w:rPr>
          <w:rFonts w:ascii="Palatino Linotype" w:eastAsia="Calibri" w:hAnsi="Palatino Linotype" w:cs="Arial"/>
          <w:color w:val="000000" w:themeColor="text1"/>
          <w:lang w:val="es-ES"/>
        </w:rPr>
        <w:t xml:space="preserve"> cual se pusieron a la </w:t>
      </w:r>
      <w:r w:rsidR="00B82333" w:rsidRPr="00941C08">
        <w:rPr>
          <w:rFonts w:ascii="Palatino Linotype" w:eastAsia="Calibri" w:hAnsi="Palatino Linotype" w:cs="Arial"/>
          <w:color w:val="000000" w:themeColor="text1"/>
          <w:lang w:val="es-ES"/>
        </w:rPr>
        <w:lastRenderedPageBreak/>
        <w:t>vista</w:t>
      </w:r>
      <w:r w:rsidR="00B82333" w:rsidRPr="00941C08">
        <w:rPr>
          <w:rFonts w:ascii="Palatino Linotype" w:eastAsia="Calibri" w:hAnsi="Palatino Linotype" w:cs="Arial"/>
          <w:color w:val="000000" w:themeColor="text1"/>
          <w:sz w:val="22"/>
          <w:lang w:val="es-ES"/>
        </w:rPr>
        <w:t xml:space="preserve"> </w:t>
      </w:r>
      <w:r w:rsidR="00B82333" w:rsidRPr="00941C08">
        <w:rPr>
          <w:rFonts w:ascii="Palatino Linotype" w:eastAsia="Calibri" w:hAnsi="Palatino Linotype" w:cs="Arial"/>
          <w:color w:val="000000" w:themeColor="text1"/>
          <w:lang w:val="es-ES"/>
        </w:rPr>
        <w:t xml:space="preserve">del Recurrente el </w:t>
      </w:r>
      <w:r w:rsidR="00DC3B48" w:rsidRPr="00941C08">
        <w:rPr>
          <w:rFonts w:ascii="Palatino Linotype" w:eastAsia="Calibri" w:hAnsi="Palatino Linotype" w:cs="Arial"/>
          <w:color w:val="000000" w:themeColor="text1"/>
          <w:lang w:val="es-ES"/>
        </w:rPr>
        <w:t>cinco</w:t>
      </w:r>
      <w:r w:rsidRPr="00941C08">
        <w:rPr>
          <w:rFonts w:ascii="Palatino Linotype" w:eastAsia="Calibri" w:hAnsi="Palatino Linotype" w:cs="Arial"/>
          <w:color w:val="000000" w:themeColor="text1"/>
          <w:lang w:val="es-ES"/>
        </w:rPr>
        <w:t xml:space="preserve"> (</w:t>
      </w:r>
      <w:r w:rsidR="00DC3B48" w:rsidRPr="00941C08">
        <w:rPr>
          <w:rFonts w:ascii="Palatino Linotype" w:eastAsia="Calibri" w:hAnsi="Palatino Linotype" w:cs="Arial"/>
          <w:color w:val="000000" w:themeColor="text1"/>
          <w:lang w:val="es-ES"/>
        </w:rPr>
        <w:t>05</w:t>
      </w:r>
      <w:r w:rsidRPr="00941C08">
        <w:rPr>
          <w:rFonts w:ascii="Palatino Linotype" w:eastAsia="Calibri" w:hAnsi="Palatino Linotype" w:cs="Arial"/>
          <w:color w:val="000000" w:themeColor="text1"/>
          <w:lang w:val="es-ES"/>
        </w:rPr>
        <w:t xml:space="preserve">) de </w:t>
      </w:r>
      <w:r w:rsidR="00DC3B48" w:rsidRPr="00941C08">
        <w:rPr>
          <w:rFonts w:ascii="Palatino Linotype" w:eastAsia="Calibri" w:hAnsi="Palatino Linotype" w:cs="Arial"/>
          <w:color w:val="000000" w:themeColor="text1"/>
          <w:lang w:val="es-ES"/>
        </w:rPr>
        <w:t>agosto</w:t>
      </w:r>
      <w:r w:rsidRPr="00941C08">
        <w:rPr>
          <w:rFonts w:ascii="Palatino Linotype" w:eastAsia="Calibri" w:hAnsi="Palatino Linotype" w:cs="Arial"/>
          <w:color w:val="000000" w:themeColor="text1"/>
          <w:lang w:val="es-ES"/>
        </w:rPr>
        <w:t xml:space="preserve"> del mismo año; no obstante, se procede a describir su contenido medular.</w:t>
      </w:r>
    </w:p>
    <w:p w14:paraId="72343A2C" w14:textId="77777777" w:rsidR="00091F3E" w:rsidRPr="00941C08" w:rsidRDefault="00091F3E" w:rsidP="00091F3E">
      <w:pPr>
        <w:pStyle w:val="Prrafodelista"/>
        <w:rPr>
          <w:rFonts w:ascii="Palatino Linotype" w:eastAsia="Calibri" w:hAnsi="Palatino Linotype" w:cs="Arial"/>
          <w:color w:val="000000" w:themeColor="text1"/>
          <w:lang w:val="es-ES"/>
        </w:rPr>
      </w:pPr>
    </w:p>
    <w:p w14:paraId="138382A8" w14:textId="0E7389FD" w:rsidR="00DC3B48" w:rsidRPr="00941C08" w:rsidRDefault="00DC3B48" w:rsidP="003B5FD2">
      <w:pPr>
        <w:pStyle w:val="Prrafodelista"/>
        <w:numPr>
          <w:ilvl w:val="0"/>
          <w:numId w:val="11"/>
        </w:numPr>
        <w:tabs>
          <w:tab w:val="left" w:pos="426"/>
        </w:tabs>
        <w:spacing w:line="360" w:lineRule="auto"/>
        <w:jc w:val="both"/>
        <w:rPr>
          <w:rFonts w:ascii="Palatino Linotype" w:eastAsia="Calibri" w:hAnsi="Palatino Linotype" w:cs="Arial"/>
          <w:color w:val="000000" w:themeColor="text1"/>
          <w:szCs w:val="10"/>
          <w:lang w:val="es-ES"/>
        </w:rPr>
      </w:pPr>
      <w:r w:rsidRPr="00941C08">
        <w:rPr>
          <w:rFonts w:ascii="Palatino Linotype" w:eastAsia="Calibri" w:hAnsi="Palatino Linotype" w:cs="Arial"/>
          <w:b/>
          <w:i/>
          <w:color w:val="000000" w:themeColor="text1"/>
          <w:lang w:val="es-ES"/>
        </w:rPr>
        <w:t>DA.SRM.2723.2022.</w:t>
      </w:r>
      <w:r w:rsidR="003A61E6" w:rsidRPr="00941C08">
        <w:rPr>
          <w:rFonts w:ascii="Palatino Linotype" w:eastAsia="Calibri" w:hAnsi="Palatino Linotype" w:cs="Arial"/>
          <w:b/>
          <w:i/>
          <w:color w:val="000000" w:themeColor="text1"/>
          <w:lang w:val="es-ES"/>
        </w:rPr>
        <w:t>pdf</w:t>
      </w:r>
      <w:r w:rsidR="00251F3C" w:rsidRPr="00941C08">
        <w:rPr>
          <w:rFonts w:ascii="Palatino Linotype" w:eastAsia="Calibri" w:hAnsi="Palatino Linotype" w:cs="Arial"/>
          <w:color w:val="000000" w:themeColor="text1"/>
          <w:szCs w:val="10"/>
          <w:lang w:val="es-ES"/>
        </w:rPr>
        <w:t xml:space="preserve">: Oficio </w:t>
      </w:r>
      <w:r w:rsidRPr="00941C08">
        <w:rPr>
          <w:rFonts w:ascii="Palatino Linotype" w:eastAsia="Calibri" w:hAnsi="Palatino Linotype" w:cs="Arial"/>
          <w:color w:val="000000" w:themeColor="text1"/>
          <w:szCs w:val="10"/>
          <w:lang w:val="es-ES"/>
        </w:rPr>
        <w:t>DA/SRM/2723</w:t>
      </w:r>
      <w:r w:rsidR="00251F3C" w:rsidRPr="00941C08">
        <w:rPr>
          <w:rFonts w:ascii="Palatino Linotype" w:eastAsia="Calibri" w:hAnsi="Palatino Linotype" w:cs="Arial"/>
          <w:color w:val="000000" w:themeColor="text1"/>
          <w:szCs w:val="10"/>
          <w:lang w:val="es-ES"/>
        </w:rPr>
        <w:t>/202</w:t>
      </w:r>
      <w:r w:rsidRPr="00941C08">
        <w:rPr>
          <w:rFonts w:ascii="Palatino Linotype" w:eastAsia="Calibri" w:hAnsi="Palatino Linotype" w:cs="Arial"/>
          <w:color w:val="000000" w:themeColor="text1"/>
          <w:szCs w:val="10"/>
          <w:lang w:val="es-ES"/>
        </w:rPr>
        <w:t>2</w:t>
      </w:r>
      <w:r w:rsidR="00251F3C" w:rsidRPr="00941C08">
        <w:rPr>
          <w:rFonts w:ascii="Palatino Linotype" w:eastAsia="Calibri" w:hAnsi="Palatino Linotype" w:cs="Arial"/>
          <w:color w:val="000000" w:themeColor="text1"/>
          <w:szCs w:val="10"/>
          <w:lang w:val="es-ES"/>
        </w:rPr>
        <w:t xml:space="preserve"> suscrito por el </w:t>
      </w:r>
      <w:r w:rsidRPr="00941C08">
        <w:rPr>
          <w:rFonts w:ascii="Palatino Linotype" w:eastAsia="Calibri" w:hAnsi="Palatino Linotype" w:cs="Arial"/>
          <w:color w:val="000000" w:themeColor="text1"/>
          <w:szCs w:val="10"/>
          <w:lang w:val="es-ES"/>
        </w:rPr>
        <w:t>Director de Administración mediante el cual pide se ratifique en todas y cada una de sus partes la respuesta a solicitud y especialmente en el punto 2, reiterando que no se ha generado información que contenga lo solicitado.</w:t>
      </w:r>
    </w:p>
    <w:p w14:paraId="4771AA32" w14:textId="77777777" w:rsidR="00251F3C" w:rsidRPr="00941C08" w:rsidRDefault="00251F3C" w:rsidP="00251F3C">
      <w:pPr>
        <w:pStyle w:val="Prrafodelista"/>
        <w:rPr>
          <w:rFonts w:ascii="Palatino Linotype" w:eastAsia="Calibri" w:hAnsi="Palatino Linotype" w:cs="Arial"/>
          <w:color w:val="000000" w:themeColor="text1"/>
          <w:lang w:val="es-ES"/>
        </w:rPr>
      </w:pPr>
    </w:p>
    <w:p w14:paraId="3001AA57" w14:textId="1A9F72E3" w:rsidR="008965EF" w:rsidRPr="00941C08" w:rsidRDefault="00F6673A" w:rsidP="00AC6D7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941C08">
        <w:rPr>
          <w:rFonts w:ascii="Palatino Linotype" w:eastAsia="Calibri" w:hAnsi="Palatino Linotype" w:cs="Arial"/>
          <w:color w:val="000000" w:themeColor="text1"/>
          <w:lang w:val="es-ES"/>
        </w:rPr>
        <w:t>El diez</w:t>
      </w:r>
      <w:r w:rsidR="00316B09" w:rsidRPr="00941C08">
        <w:rPr>
          <w:rFonts w:ascii="Palatino Linotype" w:eastAsia="Calibri" w:hAnsi="Palatino Linotype" w:cs="Arial"/>
          <w:color w:val="000000" w:themeColor="text1"/>
          <w:lang w:val="es-ES"/>
        </w:rPr>
        <w:t xml:space="preserve"> (</w:t>
      </w:r>
      <w:r w:rsidRPr="00941C08">
        <w:rPr>
          <w:rFonts w:ascii="Palatino Linotype" w:eastAsia="Calibri" w:hAnsi="Palatino Linotype" w:cs="Arial"/>
          <w:color w:val="000000" w:themeColor="text1"/>
          <w:lang w:val="es-ES"/>
        </w:rPr>
        <w:t>10</w:t>
      </w:r>
      <w:r w:rsidR="00316B09" w:rsidRPr="00941C08">
        <w:rPr>
          <w:rFonts w:ascii="Palatino Linotype" w:eastAsia="Calibri" w:hAnsi="Palatino Linotype" w:cs="Arial"/>
          <w:color w:val="000000" w:themeColor="text1"/>
          <w:lang w:val="es-ES"/>
        </w:rPr>
        <w:t xml:space="preserve">) de </w:t>
      </w:r>
      <w:r w:rsidRPr="00941C08">
        <w:rPr>
          <w:rFonts w:ascii="Palatino Linotype" w:eastAsia="Calibri" w:hAnsi="Palatino Linotype" w:cs="Arial"/>
          <w:color w:val="000000" w:themeColor="text1"/>
          <w:lang w:val="es-ES"/>
        </w:rPr>
        <w:t xml:space="preserve">agosto de dos mil veintidós </w:t>
      </w:r>
      <w:r w:rsidR="00316B09" w:rsidRPr="00941C08">
        <w:rPr>
          <w:rFonts w:ascii="Palatino Linotype" w:eastAsia="Calibri" w:hAnsi="Palatino Linotype" w:cs="Arial"/>
          <w:color w:val="000000" w:themeColor="text1"/>
          <w:lang w:val="es-ES"/>
        </w:rPr>
        <w:t>se notificó el acuerdo mediante el cual se amplió el plazo para emitir resolución por un</w:t>
      </w:r>
      <w:r w:rsidRPr="00941C08">
        <w:rPr>
          <w:rFonts w:ascii="Palatino Linotype" w:eastAsia="Calibri" w:hAnsi="Palatino Linotype" w:cs="Arial"/>
          <w:color w:val="000000" w:themeColor="text1"/>
          <w:lang w:val="es-ES"/>
        </w:rPr>
        <w:t xml:space="preserve"> periodo de quince días hábiles, asimismo, </w:t>
      </w:r>
      <w:r w:rsidR="00C7137A" w:rsidRPr="00941C08">
        <w:rPr>
          <w:rFonts w:ascii="Palatino Linotype" w:eastAsia="Calibri" w:hAnsi="Palatino Linotype" w:cs="Arial"/>
          <w:color w:val="000000" w:themeColor="text1"/>
          <w:lang w:val="es-ES"/>
        </w:rPr>
        <w:t xml:space="preserve">la Comisionada Ponente </w:t>
      </w:r>
      <w:r w:rsidR="003718A1" w:rsidRPr="00941C08">
        <w:rPr>
          <w:rFonts w:ascii="Palatino Linotype" w:eastAsia="Calibri" w:hAnsi="Palatino Linotype" w:cs="Arial"/>
          <w:color w:val="000000" w:themeColor="text1"/>
          <w:lang w:val="es-ES"/>
        </w:rPr>
        <w:t>decretó</w:t>
      </w:r>
      <w:r w:rsidR="00AD6AC5" w:rsidRPr="00941C08">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941C08">
        <w:rPr>
          <w:rFonts w:ascii="Palatino Linotype" w:hAnsi="Palatino Linotype" w:cs="Arial"/>
          <w:color w:val="000000" w:themeColor="text1"/>
        </w:rPr>
        <w:t xml:space="preserve">; </w:t>
      </w:r>
    </w:p>
    <w:p w14:paraId="5CB47E4D" w14:textId="272D7EDF" w:rsidR="00C33279" w:rsidRPr="00941C08" w:rsidRDefault="007C0013" w:rsidP="00B31E90">
      <w:pPr>
        <w:pStyle w:val="Ttulo1"/>
        <w:spacing w:before="0"/>
        <w:jc w:val="center"/>
        <w:rPr>
          <w:b/>
          <w:color w:val="000000" w:themeColor="text1"/>
        </w:rPr>
      </w:pPr>
      <w:bookmarkStart w:id="5" w:name="_Toc87456485"/>
      <w:r w:rsidRPr="00941C08">
        <w:rPr>
          <w:b/>
          <w:color w:val="000000" w:themeColor="text1"/>
        </w:rPr>
        <w:t>CONSIDERANDO</w:t>
      </w:r>
      <w:bookmarkEnd w:id="3"/>
      <w:bookmarkEnd w:id="4"/>
      <w:bookmarkEnd w:id="5"/>
    </w:p>
    <w:p w14:paraId="422DDB0E" w14:textId="77777777" w:rsidR="00517A26" w:rsidRPr="00941C08" w:rsidRDefault="00517A26" w:rsidP="00517A26">
      <w:pPr>
        <w:rPr>
          <w:lang w:eastAsia="en-US"/>
        </w:rPr>
      </w:pPr>
    </w:p>
    <w:p w14:paraId="435CF9A4" w14:textId="77777777" w:rsidR="00FC1DA7" w:rsidRPr="00941C08" w:rsidRDefault="00FC1DA7" w:rsidP="00B31E90">
      <w:pPr>
        <w:rPr>
          <w:color w:val="000000" w:themeColor="text1"/>
          <w:lang w:eastAsia="en-US"/>
        </w:rPr>
      </w:pPr>
    </w:p>
    <w:p w14:paraId="629A5BE2" w14:textId="56C3E7D5" w:rsidR="007C0013" w:rsidRPr="00941C0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941C08">
        <w:rPr>
          <w:rFonts w:ascii="Palatino Linotype" w:hAnsi="Palatino Linotype"/>
          <w:b/>
          <w:color w:val="000000" w:themeColor="text1"/>
          <w:sz w:val="24"/>
        </w:rPr>
        <w:t>PRIMERO. De la competencia</w:t>
      </w:r>
      <w:bookmarkEnd w:id="6"/>
      <w:bookmarkEnd w:id="7"/>
      <w:bookmarkEnd w:id="8"/>
    </w:p>
    <w:p w14:paraId="60FBD8C7" w14:textId="77777777" w:rsidR="00FC1DA7" w:rsidRPr="00941C08" w:rsidRDefault="00FC1DA7" w:rsidP="00B31E90">
      <w:pPr>
        <w:rPr>
          <w:rFonts w:ascii="Palatino Linotype" w:hAnsi="Palatino Linotype"/>
          <w:color w:val="000000" w:themeColor="text1"/>
          <w:lang w:eastAsia="en-US"/>
        </w:rPr>
      </w:pPr>
    </w:p>
    <w:p w14:paraId="0BF52B18" w14:textId="515C3AEB" w:rsidR="005A228F" w:rsidRPr="00941C0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41C0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41C08">
        <w:rPr>
          <w:rFonts w:ascii="Palatino Linotype" w:eastAsia="Calibri" w:hAnsi="Palatino Linotype" w:cs="Times New Roman"/>
          <w:color w:val="000000" w:themeColor="text1"/>
          <w:lang w:val="es-ES"/>
        </w:rPr>
        <w:t xml:space="preserve">etente para conocer y resolver </w:t>
      </w:r>
      <w:r w:rsidRPr="00941C08">
        <w:rPr>
          <w:rFonts w:ascii="Palatino Linotype" w:eastAsia="Calibri" w:hAnsi="Palatino Linotype" w:cs="Times New Roman"/>
          <w:color w:val="000000" w:themeColor="text1"/>
          <w:lang w:val="es-ES"/>
        </w:rPr>
        <w:t xml:space="preserve">el presente recurso de conformidad con el artículo: 6, apartado A, fracción IV de la </w:t>
      </w:r>
      <w:r w:rsidRPr="00941C08">
        <w:rPr>
          <w:rFonts w:ascii="Palatino Linotype" w:eastAsia="Calibri" w:hAnsi="Palatino Linotype" w:cs="Times New Roman"/>
          <w:b/>
          <w:color w:val="000000" w:themeColor="text1"/>
          <w:lang w:val="es-ES"/>
        </w:rPr>
        <w:t>Constitución Política de los Estados Unidos Mexicanos</w:t>
      </w:r>
      <w:r w:rsidRPr="00941C08">
        <w:rPr>
          <w:rFonts w:ascii="Palatino Linotype" w:eastAsia="Calibri" w:hAnsi="Palatino Linotype" w:cs="Times New Roman"/>
          <w:color w:val="000000" w:themeColor="text1"/>
          <w:lang w:val="es-ES"/>
        </w:rPr>
        <w:t xml:space="preserve">; 5, párrafos </w:t>
      </w:r>
      <w:r w:rsidR="000B7C4F" w:rsidRPr="00941C08">
        <w:rPr>
          <w:rFonts w:ascii="Palatino Linotype" w:eastAsia="Calibri" w:hAnsi="Palatino Linotype" w:cs="Times New Roman"/>
          <w:color w:val="000000" w:themeColor="text1"/>
          <w:lang w:val="es-ES"/>
        </w:rPr>
        <w:t>trigésimo, trigésimo primero y trigésimo segundo</w:t>
      </w:r>
      <w:r w:rsidR="004F785F" w:rsidRPr="00941C08">
        <w:rPr>
          <w:rFonts w:ascii="Palatino Linotype" w:eastAsia="Calibri" w:hAnsi="Palatino Linotype" w:cs="Times New Roman"/>
          <w:color w:val="000000" w:themeColor="text1"/>
          <w:lang w:val="es-ES"/>
        </w:rPr>
        <w:t>,</w:t>
      </w:r>
      <w:r w:rsidRPr="00941C08">
        <w:rPr>
          <w:rFonts w:ascii="Palatino Linotype" w:eastAsia="Calibri" w:hAnsi="Palatino Linotype" w:cs="Times New Roman"/>
          <w:color w:val="000000" w:themeColor="text1"/>
          <w:lang w:val="es-ES"/>
        </w:rPr>
        <w:t xml:space="preserve"> fracciones IV y V</w:t>
      </w:r>
      <w:r w:rsidR="004F785F" w:rsidRPr="00941C08">
        <w:rPr>
          <w:rFonts w:ascii="Palatino Linotype" w:eastAsia="Calibri" w:hAnsi="Palatino Linotype" w:cs="Times New Roman"/>
          <w:color w:val="000000" w:themeColor="text1"/>
          <w:lang w:val="es-ES"/>
        </w:rPr>
        <w:t>,</w:t>
      </w:r>
      <w:r w:rsidRPr="00941C08">
        <w:rPr>
          <w:rFonts w:ascii="Palatino Linotype" w:eastAsia="Calibri" w:hAnsi="Palatino Linotype" w:cs="Times New Roman"/>
          <w:color w:val="000000" w:themeColor="text1"/>
          <w:lang w:val="es-ES"/>
        </w:rPr>
        <w:t xml:space="preserve"> de la </w:t>
      </w:r>
      <w:r w:rsidRPr="00941C08">
        <w:rPr>
          <w:rFonts w:ascii="Palatino Linotype" w:eastAsia="Calibri" w:hAnsi="Palatino Linotype" w:cs="Times New Roman"/>
          <w:b/>
          <w:color w:val="000000" w:themeColor="text1"/>
          <w:lang w:val="es-ES"/>
        </w:rPr>
        <w:t>Constitución Política del Estado Libre y Soberano de México</w:t>
      </w:r>
      <w:r w:rsidRPr="00941C0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41C08">
        <w:rPr>
          <w:rFonts w:ascii="Palatino Linotype" w:eastAsia="Calibri" w:hAnsi="Palatino Linotype" w:cs="Arial"/>
          <w:color w:val="000000" w:themeColor="text1"/>
          <w:lang w:val="es-ES"/>
        </w:rPr>
        <w:t xml:space="preserve">de la </w:t>
      </w:r>
      <w:r w:rsidRPr="00941C08">
        <w:rPr>
          <w:rFonts w:ascii="Palatino Linotype" w:eastAsia="Calibri" w:hAnsi="Palatino Linotype" w:cs="Arial"/>
          <w:b/>
          <w:color w:val="000000" w:themeColor="text1"/>
          <w:lang w:val="es-ES"/>
        </w:rPr>
        <w:t>Ley de Transparencia y Acceso a la Información Pública del Estado de México y Municipios</w:t>
      </w:r>
      <w:r w:rsidRPr="00941C08">
        <w:rPr>
          <w:rFonts w:ascii="Palatino Linotype" w:eastAsia="Calibri" w:hAnsi="Palatino Linotype" w:cs="Arial"/>
          <w:color w:val="000000" w:themeColor="text1"/>
          <w:lang w:val="es-ES"/>
        </w:rPr>
        <w:t xml:space="preserve">; y 10, 7, 9 fracciones I y XXIV, y 11 del </w:t>
      </w:r>
      <w:r w:rsidRPr="00941C08">
        <w:rPr>
          <w:rFonts w:ascii="Palatino Linotype" w:eastAsia="Calibri" w:hAnsi="Palatino Linotype" w:cs="Arial"/>
          <w:b/>
          <w:color w:val="000000" w:themeColor="text1"/>
          <w:lang w:val="es-ES"/>
        </w:rPr>
        <w:t xml:space="preserve">Reglamento Interior del Instituto </w:t>
      </w:r>
      <w:r w:rsidRPr="00941C08">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67A0A8E3" w14:textId="77777777" w:rsidR="002630E4" w:rsidRPr="00941C08"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41C0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941C08">
        <w:rPr>
          <w:rFonts w:ascii="Palatino Linotype" w:hAnsi="Palatino Linotype"/>
          <w:b/>
          <w:color w:val="000000" w:themeColor="text1"/>
          <w:sz w:val="24"/>
        </w:rPr>
        <w:t>SEGUNDO. De la oportunidad y proced</w:t>
      </w:r>
      <w:r w:rsidR="00F35C44" w:rsidRPr="00941C08">
        <w:rPr>
          <w:rFonts w:ascii="Palatino Linotype" w:hAnsi="Palatino Linotype"/>
          <w:b/>
          <w:color w:val="000000" w:themeColor="text1"/>
          <w:sz w:val="24"/>
        </w:rPr>
        <w:t>encia</w:t>
      </w:r>
      <w:r w:rsidRPr="00941C08">
        <w:rPr>
          <w:rFonts w:ascii="Palatino Linotype" w:hAnsi="Palatino Linotype"/>
          <w:b/>
          <w:color w:val="000000" w:themeColor="text1"/>
          <w:sz w:val="24"/>
        </w:rPr>
        <w:t>.</w:t>
      </w:r>
      <w:bookmarkEnd w:id="9"/>
      <w:bookmarkEnd w:id="10"/>
      <w:bookmarkEnd w:id="11"/>
    </w:p>
    <w:p w14:paraId="18E22450" w14:textId="77777777" w:rsidR="00C6440A" w:rsidRPr="00941C08" w:rsidRDefault="00C6440A" w:rsidP="00B31E90">
      <w:pPr>
        <w:rPr>
          <w:color w:val="000000" w:themeColor="text1"/>
          <w:lang w:eastAsia="en-US"/>
        </w:rPr>
      </w:pPr>
    </w:p>
    <w:p w14:paraId="7D631690" w14:textId="185CF60C" w:rsidR="00B34758" w:rsidRPr="00941C08"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1C08">
        <w:rPr>
          <w:rFonts w:ascii="Palatino Linotype" w:eastAsia="Calibri" w:hAnsi="Palatino Linotype" w:cs="Arial"/>
          <w:color w:val="000000" w:themeColor="text1"/>
        </w:rPr>
        <w:t xml:space="preserve">El </w:t>
      </w:r>
      <w:r w:rsidR="00740BA4" w:rsidRPr="00941C08">
        <w:rPr>
          <w:rFonts w:ascii="Palatino Linotype" w:eastAsia="Calibri" w:hAnsi="Palatino Linotype" w:cs="Arial"/>
          <w:color w:val="000000" w:themeColor="text1"/>
        </w:rPr>
        <w:t xml:space="preserve">medio de impugnación fue presentado a través del </w:t>
      </w:r>
      <w:r w:rsidR="00740BA4" w:rsidRPr="00941C08">
        <w:rPr>
          <w:rFonts w:ascii="Palatino Linotype" w:eastAsia="Calibri" w:hAnsi="Palatino Linotype" w:cs="Arial"/>
          <w:bCs/>
          <w:iCs/>
          <w:color w:val="000000" w:themeColor="text1"/>
        </w:rPr>
        <w:t>SAIMEX</w:t>
      </w:r>
      <w:r w:rsidR="00740BA4" w:rsidRPr="00941C0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41C08">
        <w:rPr>
          <w:rFonts w:ascii="Palatino Linotype" w:eastAsia="Calibri" w:hAnsi="Palatino Linotype" w:cs="Arial"/>
          <w:b/>
          <w:color w:val="000000" w:themeColor="text1"/>
        </w:rPr>
        <w:t>SUJETO OBLIGADO</w:t>
      </w:r>
      <w:r w:rsidR="00740BA4" w:rsidRPr="00941C08">
        <w:rPr>
          <w:rFonts w:ascii="Palatino Linotype" w:eastAsia="Calibri" w:hAnsi="Palatino Linotype" w:cs="Arial"/>
          <w:color w:val="000000" w:themeColor="text1"/>
        </w:rPr>
        <w:t xml:space="preserve"> entregó respuesta el </w:t>
      </w:r>
      <w:r w:rsidR="00F6673A" w:rsidRPr="00941C08">
        <w:rPr>
          <w:rFonts w:ascii="Palatino Linotype" w:eastAsia="Calibri" w:hAnsi="Palatino Linotype" w:cs="Arial"/>
          <w:color w:val="000000" w:themeColor="text1"/>
        </w:rPr>
        <w:t>nueve</w:t>
      </w:r>
      <w:r w:rsidR="00921375" w:rsidRPr="00941C08">
        <w:rPr>
          <w:rFonts w:ascii="Palatino Linotype" w:eastAsia="Calibri" w:hAnsi="Palatino Linotype" w:cs="Arial"/>
          <w:color w:val="000000" w:themeColor="text1"/>
        </w:rPr>
        <w:t xml:space="preserve"> (</w:t>
      </w:r>
      <w:r w:rsidR="00F6673A" w:rsidRPr="00941C08">
        <w:rPr>
          <w:rFonts w:ascii="Palatino Linotype" w:eastAsia="Calibri" w:hAnsi="Palatino Linotype" w:cs="Arial"/>
          <w:color w:val="000000" w:themeColor="text1"/>
        </w:rPr>
        <w:t>09</w:t>
      </w:r>
      <w:r w:rsidR="00921375" w:rsidRPr="00941C08">
        <w:rPr>
          <w:rFonts w:ascii="Palatino Linotype" w:eastAsia="Calibri" w:hAnsi="Palatino Linotype" w:cs="Arial"/>
          <w:color w:val="000000" w:themeColor="text1"/>
        </w:rPr>
        <w:t xml:space="preserve">) de </w:t>
      </w:r>
      <w:r w:rsidR="00F6673A" w:rsidRPr="00941C08">
        <w:rPr>
          <w:rFonts w:ascii="Palatino Linotype" w:eastAsia="Calibri" w:hAnsi="Palatino Linotype" w:cs="Arial"/>
          <w:color w:val="000000" w:themeColor="text1"/>
        </w:rPr>
        <w:t>mayo</w:t>
      </w:r>
      <w:r w:rsidR="007F372C" w:rsidRPr="00941C08">
        <w:rPr>
          <w:rFonts w:ascii="Palatino Linotype" w:eastAsia="Calibri" w:hAnsi="Palatino Linotype" w:cs="Arial"/>
          <w:color w:val="000000" w:themeColor="text1"/>
        </w:rPr>
        <w:t xml:space="preserve"> </w:t>
      </w:r>
      <w:r w:rsidR="00740BA4" w:rsidRPr="00941C08">
        <w:rPr>
          <w:rFonts w:ascii="Palatino Linotype" w:eastAsia="Calibri" w:hAnsi="Palatino Linotype" w:cs="Arial"/>
          <w:color w:val="000000" w:themeColor="text1"/>
        </w:rPr>
        <w:t>de dos mil veinti</w:t>
      </w:r>
      <w:r w:rsidR="001B32B2" w:rsidRPr="00941C08">
        <w:rPr>
          <w:rFonts w:ascii="Palatino Linotype" w:eastAsia="Calibri" w:hAnsi="Palatino Linotype" w:cs="Arial"/>
          <w:color w:val="000000" w:themeColor="text1"/>
        </w:rPr>
        <w:t>dós</w:t>
      </w:r>
      <w:r w:rsidR="00740BA4" w:rsidRPr="00941C08">
        <w:rPr>
          <w:rFonts w:ascii="Palatino Linotype" w:eastAsia="Calibri" w:hAnsi="Palatino Linotype" w:cs="Arial"/>
          <w:color w:val="000000" w:themeColor="text1"/>
        </w:rPr>
        <w:t>, de tal forma que el plazo para interponer el recurso de revisión transcurrió del</w:t>
      </w:r>
      <w:r w:rsidR="005A3F61" w:rsidRPr="00941C08">
        <w:rPr>
          <w:rFonts w:ascii="Palatino Linotype" w:eastAsia="Calibri" w:hAnsi="Palatino Linotype" w:cs="Arial"/>
          <w:color w:val="000000" w:themeColor="text1"/>
        </w:rPr>
        <w:t xml:space="preserve"> </w:t>
      </w:r>
      <w:r w:rsidR="00F6673A" w:rsidRPr="00941C08">
        <w:rPr>
          <w:rFonts w:ascii="Palatino Linotype" w:eastAsia="Calibri" w:hAnsi="Palatino Linotype" w:cs="Arial"/>
          <w:color w:val="000000" w:themeColor="text1"/>
        </w:rPr>
        <w:t>diez</w:t>
      </w:r>
      <w:r w:rsidR="00CE035D" w:rsidRPr="00941C08">
        <w:rPr>
          <w:rFonts w:ascii="Palatino Linotype" w:eastAsia="Calibri" w:hAnsi="Palatino Linotype" w:cs="Arial"/>
          <w:color w:val="000000" w:themeColor="text1"/>
        </w:rPr>
        <w:t xml:space="preserve"> </w:t>
      </w:r>
      <w:r w:rsidR="00921375" w:rsidRPr="00941C08">
        <w:rPr>
          <w:rFonts w:ascii="Palatino Linotype" w:eastAsia="Calibri" w:hAnsi="Palatino Linotype" w:cs="Arial"/>
          <w:color w:val="000000" w:themeColor="text1"/>
        </w:rPr>
        <w:t>(</w:t>
      </w:r>
      <w:r w:rsidR="00F6673A" w:rsidRPr="00941C08">
        <w:rPr>
          <w:rFonts w:ascii="Palatino Linotype" w:eastAsia="Calibri" w:hAnsi="Palatino Linotype" w:cs="Arial"/>
          <w:color w:val="000000" w:themeColor="text1"/>
        </w:rPr>
        <w:t>10</w:t>
      </w:r>
      <w:r w:rsidR="00921375" w:rsidRPr="00941C08">
        <w:rPr>
          <w:rFonts w:ascii="Palatino Linotype" w:eastAsia="Calibri" w:hAnsi="Palatino Linotype" w:cs="Arial"/>
          <w:color w:val="000000" w:themeColor="text1"/>
        </w:rPr>
        <w:t xml:space="preserve">) </w:t>
      </w:r>
      <w:r w:rsidR="00F6673A" w:rsidRPr="00941C08">
        <w:rPr>
          <w:rFonts w:ascii="Palatino Linotype" w:eastAsia="Calibri" w:hAnsi="Palatino Linotype" w:cs="Arial"/>
          <w:color w:val="000000" w:themeColor="text1"/>
        </w:rPr>
        <w:t xml:space="preserve">al treinta (30) </w:t>
      </w:r>
      <w:r w:rsidR="001D1B9D" w:rsidRPr="00941C08">
        <w:rPr>
          <w:rFonts w:ascii="Palatino Linotype" w:eastAsia="Calibri" w:hAnsi="Palatino Linotype" w:cs="Arial"/>
          <w:color w:val="000000" w:themeColor="text1"/>
        </w:rPr>
        <w:t xml:space="preserve">de </w:t>
      </w:r>
      <w:r w:rsidR="00F6673A" w:rsidRPr="00941C08">
        <w:rPr>
          <w:rFonts w:ascii="Palatino Linotype" w:eastAsia="Calibri" w:hAnsi="Palatino Linotype" w:cs="Arial"/>
          <w:color w:val="000000" w:themeColor="text1"/>
        </w:rPr>
        <w:t>mayo</w:t>
      </w:r>
      <w:r w:rsidR="001D1B9D" w:rsidRPr="00941C08">
        <w:rPr>
          <w:rFonts w:ascii="Palatino Linotype" w:eastAsia="Calibri" w:hAnsi="Palatino Linotype" w:cs="Arial"/>
          <w:color w:val="000000" w:themeColor="text1"/>
        </w:rPr>
        <w:t xml:space="preserve"> </w:t>
      </w:r>
      <w:r w:rsidR="00921375" w:rsidRPr="00941C08">
        <w:rPr>
          <w:rFonts w:ascii="Palatino Linotype" w:eastAsia="Calibri" w:hAnsi="Palatino Linotype" w:cs="Arial"/>
          <w:color w:val="000000" w:themeColor="text1"/>
        </w:rPr>
        <w:t xml:space="preserve">de dos mil </w:t>
      </w:r>
      <w:r w:rsidR="00AA37A7" w:rsidRPr="00941C08">
        <w:rPr>
          <w:rFonts w:ascii="Palatino Linotype" w:eastAsia="Calibri" w:hAnsi="Palatino Linotype" w:cs="Arial"/>
          <w:color w:val="000000" w:themeColor="text1"/>
        </w:rPr>
        <w:t>veintidós</w:t>
      </w:r>
      <w:r w:rsidR="00CE035D" w:rsidRPr="00941C08">
        <w:rPr>
          <w:rFonts w:ascii="Palatino Linotype" w:eastAsia="Calibri" w:hAnsi="Palatino Linotype" w:cs="Arial"/>
          <w:color w:val="000000" w:themeColor="text1"/>
        </w:rPr>
        <w:t xml:space="preserve">, el recurso de revisión </w:t>
      </w:r>
      <w:r w:rsidR="00E95534" w:rsidRPr="00941C08">
        <w:rPr>
          <w:rFonts w:ascii="Palatino Linotype" w:hAnsi="Palatino Linotype"/>
          <w:color w:val="000000" w:themeColor="text1"/>
        </w:rPr>
        <w:t xml:space="preserve">fue interpuesto el </w:t>
      </w:r>
      <w:r w:rsidR="00F6673A" w:rsidRPr="00941C08">
        <w:rPr>
          <w:rFonts w:ascii="Palatino Linotype" w:hAnsi="Palatino Linotype"/>
          <w:color w:val="000000" w:themeColor="text1"/>
        </w:rPr>
        <w:t>nueve</w:t>
      </w:r>
      <w:r w:rsidR="00CE035D" w:rsidRPr="00941C08">
        <w:rPr>
          <w:rFonts w:ascii="Palatino Linotype" w:hAnsi="Palatino Linotype"/>
          <w:color w:val="000000" w:themeColor="text1"/>
        </w:rPr>
        <w:t xml:space="preserve"> </w:t>
      </w:r>
      <w:r w:rsidR="00921375" w:rsidRPr="00941C08">
        <w:rPr>
          <w:rFonts w:ascii="Palatino Linotype" w:hAnsi="Palatino Linotype"/>
          <w:color w:val="000000" w:themeColor="text1"/>
        </w:rPr>
        <w:t>(</w:t>
      </w:r>
      <w:r w:rsidR="00F6673A" w:rsidRPr="00941C08">
        <w:rPr>
          <w:rFonts w:ascii="Palatino Linotype" w:hAnsi="Palatino Linotype"/>
          <w:color w:val="000000" w:themeColor="text1"/>
        </w:rPr>
        <w:t>9</w:t>
      </w:r>
      <w:r w:rsidR="00921375" w:rsidRPr="00941C08">
        <w:rPr>
          <w:rFonts w:ascii="Palatino Linotype" w:hAnsi="Palatino Linotype"/>
          <w:color w:val="000000" w:themeColor="text1"/>
        </w:rPr>
        <w:t xml:space="preserve">) de </w:t>
      </w:r>
      <w:r w:rsidR="00F6673A" w:rsidRPr="00941C08">
        <w:rPr>
          <w:rFonts w:ascii="Palatino Linotype" w:hAnsi="Palatino Linotype"/>
          <w:color w:val="000000" w:themeColor="text1"/>
        </w:rPr>
        <w:t>mayo</w:t>
      </w:r>
      <w:r w:rsidR="00061A86" w:rsidRPr="00941C08">
        <w:rPr>
          <w:rFonts w:ascii="Palatino Linotype" w:hAnsi="Palatino Linotype"/>
          <w:color w:val="000000" w:themeColor="text1"/>
        </w:rPr>
        <w:t xml:space="preserve"> de dos mil veintidós</w:t>
      </w:r>
      <w:r w:rsidR="00E95534" w:rsidRPr="00941C08">
        <w:rPr>
          <w:rFonts w:ascii="Palatino Linotype" w:hAnsi="Palatino Linotype"/>
          <w:color w:val="000000" w:themeColor="text1"/>
        </w:rPr>
        <w:t>, éste</w:t>
      </w:r>
      <w:r w:rsidR="00E95534" w:rsidRPr="00941C08">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941C08">
        <w:rPr>
          <w:rFonts w:ascii="Palatino Linotype" w:hAnsi="Palatino Linotype" w:cs="Arial"/>
          <w:b/>
          <w:color w:val="000000" w:themeColor="text1"/>
        </w:rPr>
        <w:t xml:space="preserve"> </w:t>
      </w:r>
      <w:r w:rsidR="00E95534" w:rsidRPr="00941C08">
        <w:rPr>
          <w:rFonts w:ascii="Palatino Linotype" w:hAnsi="Palatino Linotype" w:cs="Arial"/>
          <w:color w:val="000000" w:themeColor="text1"/>
        </w:rPr>
        <w:t>vigente.</w:t>
      </w:r>
    </w:p>
    <w:p w14:paraId="5CB8FFBB" w14:textId="77777777" w:rsidR="00D91544" w:rsidRPr="00941C08"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47EAC837" w:rsidR="005F1362" w:rsidRPr="00941C0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1C08">
        <w:rPr>
          <w:rFonts w:ascii="Palatino Linotype" w:eastAsia="Calibri" w:hAnsi="Palatino Linotype" w:cs="Arial"/>
          <w:color w:val="000000" w:themeColor="text1"/>
        </w:rPr>
        <w:t>C</w:t>
      </w:r>
      <w:r w:rsidR="00AF6795" w:rsidRPr="00941C08">
        <w:rPr>
          <w:rFonts w:ascii="Palatino Linotype" w:eastAsia="Calibri" w:hAnsi="Palatino Linotype" w:cs="Arial"/>
          <w:color w:val="000000" w:themeColor="text1"/>
        </w:rPr>
        <w:t>onsecuencia de lo anterior, este</w:t>
      </w:r>
      <w:r w:rsidRPr="00941C08">
        <w:rPr>
          <w:rFonts w:ascii="Palatino Linotype" w:eastAsia="Calibri" w:hAnsi="Palatino Linotype" w:cs="Arial"/>
          <w:color w:val="000000" w:themeColor="text1"/>
        </w:rPr>
        <w:t xml:space="preserve"> </w:t>
      </w:r>
      <w:r w:rsidR="00AF6795" w:rsidRPr="00941C08">
        <w:rPr>
          <w:rFonts w:ascii="Palatino Linotype" w:eastAsia="Calibri" w:hAnsi="Palatino Linotype" w:cs="Arial"/>
          <w:color w:val="000000" w:themeColor="text1"/>
        </w:rPr>
        <w:t>Órgano Garante</w:t>
      </w:r>
      <w:r w:rsidRPr="00941C08">
        <w:rPr>
          <w:rFonts w:ascii="Palatino Linotype" w:eastAsia="Calibri" w:hAnsi="Palatino Linotype" w:cs="Arial"/>
          <w:color w:val="000000" w:themeColor="text1"/>
        </w:rPr>
        <w:t xml:space="preserve"> advierte que </w:t>
      </w:r>
      <w:r w:rsidR="00540208" w:rsidRPr="00941C08">
        <w:rPr>
          <w:rFonts w:ascii="Palatino Linotype" w:eastAsia="Calibri" w:hAnsi="Palatino Linotype" w:cs="Arial"/>
          <w:color w:val="000000" w:themeColor="text1"/>
        </w:rPr>
        <w:t xml:space="preserve">el escrito contiene las formalidades previstas por el artículo 180 último párrafo de la Ley </w:t>
      </w:r>
      <w:r w:rsidR="004911B6" w:rsidRPr="00941C08">
        <w:rPr>
          <w:rFonts w:ascii="Palatino Linotype" w:eastAsia="Calibri" w:hAnsi="Palatino Linotype" w:cs="Arial"/>
          <w:color w:val="000000" w:themeColor="text1"/>
        </w:rPr>
        <w:t>de Transparencia y Acceso a la Información Pública del Estado de México y Municipios</w:t>
      </w:r>
      <w:r w:rsidR="00540208" w:rsidRPr="00941C08">
        <w:rPr>
          <w:rFonts w:ascii="Palatino Linotype" w:eastAsia="Calibri" w:hAnsi="Palatino Linotype" w:cs="Arial"/>
          <w:color w:val="000000" w:themeColor="text1"/>
        </w:rPr>
        <w:t xml:space="preserve">, por lo que es procedente que </w:t>
      </w:r>
      <w:r w:rsidR="004911B6" w:rsidRPr="00941C08">
        <w:rPr>
          <w:rFonts w:ascii="Palatino Linotype" w:eastAsia="Calibri" w:hAnsi="Palatino Linotype" w:cs="Arial"/>
          <w:color w:val="000000" w:themeColor="text1"/>
        </w:rPr>
        <w:t>e</w:t>
      </w:r>
      <w:r w:rsidR="00540208" w:rsidRPr="00941C0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6DC64FF3" w14:textId="2F91DEA2" w:rsidR="009A64E9" w:rsidRPr="00941C08" w:rsidRDefault="009A64E9" w:rsidP="009A64E9">
      <w:pPr>
        <w:pStyle w:val="Ttulo1"/>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941C08">
        <w:rPr>
          <w:b/>
        </w:rPr>
        <w:t xml:space="preserve">TERCERO. </w:t>
      </w:r>
      <w:r w:rsidR="003E25E2" w:rsidRPr="00941C08">
        <w:rPr>
          <w:b/>
        </w:rPr>
        <w:t>Del planteamiento de la Litis</w:t>
      </w:r>
      <w:bookmarkEnd w:id="12"/>
    </w:p>
    <w:p w14:paraId="652786C2" w14:textId="77777777" w:rsidR="009A64E9" w:rsidRPr="00941C08" w:rsidRDefault="009A64E9" w:rsidP="009A64E9">
      <w:pPr>
        <w:pStyle w:val="Prrafodelista"/>
        <w:numPr>
          <w:ilvl w:val="0"/>
          <w:numId w:val="20"/>
        </w:numPr>
        <w:spacing w:before="240" w:after="240" w:line="360" w:lineRule="auto"/>
        <w:ind w:right="49"/>
        <w:jc w:val="both"/>
        <w:rPr>
          <w:rFonts w:ascii="Palatino Linotype" w:hAnsi="Palatino Linotype"/>
          <w:bCs/>
        </w:rPr>
      </w:pPr>
      <w:r w:rsidRPr="00941C08">
        <w:rPr>
          <w:rFonts w:ascii="Palatino Linotype" w:hAnsi="Palatino Linotype"/>
          <w:bCs/>
        </w:rPr>
        <w:t>El recurrente solicitó la siguiente información:</w:t>
      </w:r>
    </w:p>
    <w:p w14:paraId="3869AA20" w14:textId="77777777" w:rsidR="009A64E9" w:rsidRPr="00941C08" w:rsidRDefault="009A64E9" w:rsidP="009A64E9">
      <w:pPr>
        <w:pStyle w:val="Prrafodelista"/>
        <w:spacing w:before="240" w:after="240" w:line="360" w:lineRule="auto"/>
        <w:ind w:left="0" w:right="49"/>
        <w:jc w:val="both"/>
        <w:rPr>
          <w:rFonts w:ascii="Palatino Linotype" w:hAnsi="Palatino Linotype"/>
          <w:bCs/>
        </w:rPr>
      </w:pPr>
    </w:p>
    <w:p w14:paraId="6DA13430" w14:textId="6BD89488" w:rsidR="003B680E" w:rsidRPr="00941C08" w:rsidRDefault="00DC3B48" w:rsidP="00517A26">
      <w:pPr>
        <w:pStyle w:val="Prrafodelista"/>
        <w:spacing w:before="240" w:after="240" w:line="360" w:lineRule="auto"/>
        <w:ind w:left="0" w:right="49"/>
        <w:jc w:val="both"/>
        <w:rPr>
          <w:rFonts w:ascii="Palatino Linotype" w:hAnsi="Palatino Linotype"/>
          <w:bCs/>
          <w:sz w:val="22"/>
        </w:rPr>
      </w:pPr>
      <w:r w:rsidRPr="00941C08">
        <w:rPr>
          <w:rFonts w:ascii="Palatino Linotype" w:hAnsi="Palatino Linotype"/>
          <w:bCs/>
          <w:sz w:val="22"/>
        </w:rPr>
        <w:lastRenderedPageBreak/>
        <w:t>Le pido de la manera más atenta respondan las siguientes preguntas 1. ¿Qué bienes inmuebles renta el h. ayuntamiento y que costo mensual tienen? Copia del contrato 2. ¿Qué vehículos fueron adquiridos de enero del 2022 a la fecha? qué uso se les atribuye a los mismos y el costo que estos generan? 3. ¿Cuándo se instaló el consejo de planeación y desarrollo municipal (COPLAMUN)? 4. ¿Cuantas personas han sido remitidas al oficial mediador y calificador en el municipio? Desde enero 2022. ¿qué tipo de sanciones se les han impuesto? ¿Y cuales son las causas? Favor de desglosar cuantas personas han sido remitidas por cada tipo de sanción 5. Cuáles son los ingresos que reporta haber recibido la tesorería municipal por concepto del pago de sanciones por faltas administrativas cometidas por personas presentadas ante los oficiales calificadores.</w:t>
      </w:r>
    </w:p>
    <w:p w14:paraId="659DA3AA" w14:textId="77777777" w:rsidR="00DC3B48" w:rsidRPr="00941C08" w:rsidRDefault="00DC3B48" w:rsidP="00517A26">
      <w:pPr>
        <w:pStyle w:val="Prrafodelista"/>
        <w:spacing w:before="240" w:after="240" w:line="360" w:lineRule="auto"/>
        <w:ind w:left="0" w:right="49"/>
        <w:jc w:val="both"/>
        <w:rPr>
          <w:rFonts w:ascii="Palatino Linotype" w:hAnsi="Palatino Linotype"/>
        </w:rPr>
      </w:pPr>
    </w:p>
    <w:p w14:paraId="374A22B1" w14:textId="7E3512EB" w:rsidR="00DC3B48" w:rsidRPr="00941C08" w:rsidRDefault="009A64E9" w:rsidP="00EF5F4A">
      <w:pPr>
        <w:pStyle w:val="Prrafodelista"/>
        <w:numPr>
          <w:ilvl w:val="0"/>
          <w:numId w:val="29"/>
        </w:numPr>
        <w:spacing w:before="240" w:after="240" w:line="360" w:lineRule="auto"/>
        <w:ind w:left="0" w:right="49" w:firstLine="0"/>
        <w:jc w:val="both"/>
        <w:rPr>
          <w:rFonts w:ascii="Palatino Linotype" w:hAnsi="Palatino Linotype"/>
        </w:rPr>
      </w:pPr>
      <w:r w:rsidRPr="00941C08">
        <w:rPr>
          <w:rFonts w:ascii="Palatino Linotype" w:hAnsi="Palatino Linotype"/>
        </w:rPr>
        <w:t>El Sujeto Obligado entregó</w:t>
      </w:r>
      <w:r w:rsidR="00DC3B48" w:rsidRPr="00941C08">
        <w:rPr>
          <w:rFonts w:ascii="Palatino Linotype" w:hAnsi="Palatino Linotype"/>
        </w:rPr>
        <w:t xml:space="preserve"> información que se relaciona con lo requerido por el particular.</w:t>
      </w:r>
    </w:p>
    <w:p w14:paraId="6600001F" w14:textId="77777777" w:rsidR="00DC3B48" w:rsidRPr="00941C08" w:rsidRDefault="00DC3B48" w:rsidP="00EF5F4A">
      <w:pPr>
        <w:pStyle w:val="Prrafodelista"/>
        <w:spacing w:before="240" w:after="240" w:line="360" w:lineRule="auto"/>
        <w:ind w:left="0" w:right="49"/>
        <w:jc w:val="both"/>
        <w:rPr>
          <w:rFonts w:ascii="Palatino Linotype" w:hAnsi="Palatino Linotype"/>
        </w:rPr>
      </w:pPr>
    </w:p>
    <w:p w14:paraId="44CA7340" w14:textId="23B8168C" w:rsidR="009A64E9" w:rsidRPr="00941C08" w:rsidRDefault="009A64E9" w:rsidP="00EF5F4A">
      <w:pPr>
        <w:pStyle w:val="Prrafodelista"/>
        <w:numPr>
          <w:ilvl w:val="0"/>
          <w:numId w:val="29"/>
        </w:numPr>
        <w:spacing w:before="240" w:after="240" w:line="360" w:lineRule="auto"/>
        <w:ind w:left="0" w:right="49" w:firstLine="0"/>
        <w:jc w:val="both"/>
        <w:rPr>
          <w:rFonts w:ascii="Palatino Linotype" w:hAnsi="Palatino Linotype"/>
        </w:rPr>
      </w:pPr>
      <w:r w:rsidRPr="00941C08">
        <w:rPr>
          <w:rFonts w:ascii="Palatino Linotype" w:hAnsi="Palatino Linotype"/>
        </w:rPr>
        <w:t xml:space="preserve"> El Recurrente se inconformó por</w:t>
      </w:r>
      <w:r w:rsidR="00DC3B48" w:rsidRPr="00941C08">
        <w:rPr>
          <w:rFonts w:ascii="Palatino Linotype" w:hAnsi="Palatino Linotype"/>
        </w:rPr>
        <w:t xml:space="preserve"> el numeral 2, argumentando que la información está incompleta.</w:t>
      </w:r>
    </w:p>
    <w:p w14:paraId="25B44AC0" w14:textId="77777777" w:rsidR="009A64E9" w:rsidRPr="00941C08" w:rsidRDefault="009A64E9" w:rsidP="00EF5F4A">
      <w:pPr>
        <w:pStyle w:val="Prrafodelista"/>
        <w:ind w:left="0"/>
        <w:rPr>
          <w:rFonts w:ascii="Palatino Linotype" w:hAnsi="Palatino Linotype"/>
        </w:rPr>
      </w:pPr>
    </w:p>
    <w:p w14:paraId="62B34E89" w14:textId="2AF14A36" w:rsidR="009A64E9" w:rsidRPr="00941C08" w:rsidRDefault="009A64E9" w:rsidP="00EF5F4A">
      <w:pPr>
        <w:pStyle w:val="Prrafodelista"/>
        <w:numPr>
          <w:ilvl w:val="0"/>
          <w:numId w:val="29"/>
        </w:numPr>
        <w:spacing w:before="240" w:after="240" w:line="360" w:lineRule="auto"/>
        <w:ind w:left="0" w:right="49" w:firstLine="0"/>
        <w:jc w:val="both"/>
        <w:rPr>
          <w:rFonts w:ascii="Palatino Linotype" w:hAnsi="Palatino Linotype"/>
        </w:rPr>
      </w:pPr>
      <w:r w:rsidRPr="00941C08">
        <w:rPr>
          <w:rFonts w:ascii="Palatino Linotype" w:hAnsi="Palatino Linotype"/>
        </w:rPr>
        <w:t xml:space="preserve">Lo anterior actualiza la causal de procedencia contenida en la fracción </w:t>
      </w:r>
      <w:r w:rsidR="00EF5F4A" w:rsidRPr="00941C08">
        <w:rPr>
          <w:rFonts w:ascii="Palatino Linotype" w:hAnsi="Palatino Linotype"/>
        </w:rPr>
        <w:t xml:space="preserve">III y </w:t>
      </w:r>
      <w:r w:rsidRPr="00941C08">
        <w:rPr>
          <w:rFonts w:ascii="Palatino Linotype" w:hAnsi="Palatino Linotype"/>
        </w:rPr>
        <w:t xml:space="preserve">V relativa a la </w:t>
      </w:r>
      <w:r w:rsidR="00EF5F4A" w:rsidRPr="00941C08">
        <w:rPr>
          <w:rFonts w:ascii="Palatino Linotype" w:hAnsi="Palatino Linotype"/>
        </w:rPr>
        <w:t xml:space="preserve">inexistencia de la información y la </w:t>
      </w:r>
      <w:r w:rsidRPr="00941C08">
        <w:rPr>
          <w:rFonts w:ascii="Palatino Linotype" w:hAnsi="Palatino Linotype"/>
        </w:rPr>
        <w:t>entrega de la información incompleta, del artículo 179 de la Ley de Transparencia, Acceso a la Información Pública del Estado de México y Municipios</w:t>
      </w:r>
    </w:p>
    <w:p w14:paraId="3EBA102A" w14:textId="77777777" w:rsidR="003E25E2" w:rsidRPr="00941C08" w:rsidRDefault="003E25E2" w:rsidP="003E25E2">
      <w:pPr>
        <w:pStyle w:val="Prrafodelista"/>
        <w:rPr>
          <w:rFonts w:ascii="Palatino Linotype" w:hAnsi="Palatino Linotype"/>
        </w:rPr>
      </w:pPr>
    </w:p>
    <w:p w14:paraId="22FC3C12" w14:textId="77777777" w:rsidR="003E25E2" w:rsidRPr="00941C08" w:rsidRDefault="003E25E2" w:rsidP="003E25E2">
      <w:pPr>
        <w:pStyle w:val="Ttulo2"/>
        <w:tabs>
          <w:tab w:val="left" w:pos="426"/>
        </w:tabs>
        <w:rPr>
          <w:rFonts w:ascii="Palatino Linotype" w:hAnsi="Palatino Linotype" w:cs="Arial"/>
          <w:b/>
          <w:color w:val="000000" w:themeColor="text1"/>
          <w:sz w:val="24"/>
        </w:rPr>
      </w:pPr>
      <w:r w:rsidRPr="00941C08">
        <w:rPr>
          <w:rFonts w:ascii="Palatino Linotype" w:hAnsi="Palatino Linotype" w:cs="Arial"/>
          <w:b/>
          <w:color w:val="000000" w:themeColor="text1"/>
          <w:sz w:val="24"/>
        </w:rPr>
        <w:t>CUARTO. Estudio y Resolución del asunto.</w:t>
      </w:r>
    </w:p>
    <w:p w14:paraId="41995455" w14:textId="77777777" w:rsidR="003E25E2" w:rsidRPr="00941C08" w:rsidRDefault="003E25E2" w:rsidP="003E25E2">
      <w:pPr>
        <w:pStyle w:val="Prrafodelista"/>
        <w:tabs>
          <w:tab w:val="left" w:pos="426"/>
        </w:tabs>
        <w:spacing w:line="360" w:lineRule="auto"/>
        <w:ind w:left="0" w:right="51"/>
        <w:jc w:val="both"/>
        <w:rPr>
          <w:rFonts w:ascii="Palatino Linotype" w:hAnsi="Palatino Linotype"/>
          <w:color w:val="000000" w:themeColor="text1"/>
        </w:rPr>
      </w:pPr>
    </w:p>
    <w:p w14:paraId="324519E5" w14:textId="77777777" w:rsidR="003E25E2" w:rsidRPr="00941C08" w:rsidRDefault="003E25E2" w:rsidP="003E25E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9" w:name="_Toc87456490"/>
      <w:r w:rsidRPr="00941C08">
        <w:rPr>
          <w:rFonts w:ascii="Palatino Linotype" w:hAnsi="Palatino Linotype"/>
          <w:b/>
          <w:bCs/>
          <w:color w:val="000000" w:themeColor="text1"/>
        </w:rPr>
        <w:t>I. De la atención a la solicitud de información.</w:t>
      </w:r>
      <w:bookmarkEnd w:id="19"/>
    </w:p>
    <w:p w14:paraId="1FFF37F1" w14:textId="77777777" w:rsidR="003E25E2" w:rsidRPr="00941C08" w:rsidRDefault="003E25E2" w:rsidP="003E25E2">
      <w:pPr>
        <w:pStyle w:val="Ttulo2"/>
        <w:numPr>
          <w:ilvl w:val="1"/>
          <w:numId w:val="1"/>
        </w:numPr>
        <w:ind w:left="993"/>
        <w:rPr>
          <w:rFonts w:ascii="Palatino Linotype" w:hAnsi="Palatino Linotype"/>
          <w:b/>
          <w:color w:val="auto"/>
          <w:sz w:val="24"/>
        </w:rPr>
      </w:pPr>
      <w:bookmarkStart w:id="20" w:name="_Toc59195561"/>
      <w:bookmarkStart w:id="21" w:name="_Toc83830727"/>
      <w:bookmarkStart w:id="22" w:name="_Toc85112350"/>
      <w:bookmarkStart w:id="23" w:name="_Toc27141117"/>
      <w:bookmarkStart w:id="24" w:name="_Toc4061684"/>
      <w:r w:rsidRPr="00941C08">
        <w:rPr>
          <w:rFonts w:ascii="Palatino Linotype" w:hAnsi="Palatino Linotype"/>
          <w:b/>
          <w:color w:val="auto"/>
          <w:sz w:val="24"/>
        </w:rPr>
        <w:lastRenderedPageBreak/>
        <w:t>De la fuente obligacional</w:t>
      </w:r>
      <w:bookmarkEnd w:id="20"/>
      <w:bookmarkEnd w:id="21"/>
      <w:bookmarkEnd w:id="22"/>
    </w:p>
    <w:bookmarkEnd w:id="23"/>
    <w:bookmarkEnd w:id="24"/>
    <w:p w14:paraId="1D11D28C" w14:textId="77777777" w:rsidR="003E25E2" w:rsidRPr="00941C08" w:rsidRDefault="003E25E2" w:rsidP="003E25E2">
      <w:pPr>
        <w:rPr>
          <w:lang w:val="es-ES"/>
        </w:rPr>
      </w:pPr>
    </w:p>
    <w:p w14:paraId="4FC70EF6" w14:textId="313BA067" w:rsidR="003E25E2" w:rsidRPr="00941C08" w:rsidRDefault="003E25E2" w:rsidP="00EF5F4A">
      <w:pPr>
        <w:pStyle w:val="Prrafodelista"/>
        <w:numPr>
          <w:ilvl w:val="0"/>
          <w:numId w:val="29"/>
        </w:numPr>
        <w:spacing w:line="360" w:lineRule="auto"/>
        <w:ind w:left="0" w:right="34" w:firstLine="0"/>
        <w:jc w:val="both"/>
        <w:rPr>
          <w:rFonts w:ascii="Palatino Linotype" w:eastAsia="MS Mincho" w:hAnsi="Palatino Linotype" w:cs="Arial"/>
        </w:rPr>
      </w:pPr>
      <w:r w:rsidRPr="00941C08">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41C08">
        <w:rPr>
          <w:rFonts w:ascii="Palatino Linotype" w:hAnsi="Palatino Linotype" w:cs="Arial"/>
          <w:color w:val="000000"/>
        </w:rPr>
        <w:t xml:space="preserve"> </w:t>
      </w:r>
      <w:r w:rsidRPr="00941C08">
        <w:rPr>
          <w:rFonts w:ascii="Palatino Linotype" w:hAnsi="Palatino Linotype" w:cs="Arial"/>
          <w:b/>
          <w:color w:val="000000"/>
        </w:rPr>
        <w:t>SUJETO OBLIGADO</w:t>
      </w:r>
      <w:r w:rsidRPr="00941C08">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1C08">
        <w:rPr>
          <w:rFonts w:ascii="Palatino Linotype" w:hAnsi="Palatino Linotype" w:cs="Arial"/>
          <w:b/>
          <w:color w:val="000000"/>
        </w:rPr>
        <w:t xml:space="preserve">Constitución Política de los Estados Unidos Mexicanos </w:t>
      </w:r>
      <w:r w:rsidRPr="00941C08">
        <w:rPr>
          <w:rFonts w:ascii="Palatino Linotype" w:hAnsi="Palatino Linotype" w:cs="Arial"/>
          <w:color w:val="000000"/>
        </w:rPr>
        <w:t xml:space="preserve">al señalar la obligación de “promover, </w:t>
      </w:r>
      <w:r w:rsidRPr="00941C08">
        <w:rPr>
          <w:rFonts w:ascii="Palatino Linotype" w:hAnsi="Palatino Linotype" w:cs="Arial"/>
          <w:b/>
          <w:color w:val="000000"/>
        </w:rPr>
        <w:t>respetar</w:t>
      </w:r>
      <w:r w:rsidRPr="00941C08">
        <w:rPr>
          <w:rFonts w:ascii="Palatino Linotype" w:hAnsi="Palatino Linotype" w:cs="Arial"/>
          <w:color w:val="000000"/>
        </w:rPr>
        <w:t xml:space="preserve">, proteger y </w:t>
      </w:r>
      <w:r w:rsidRPr="00941C08">
        <w:rPr>
          <w:rFonts w:ascii="Palatino Linotype" w:hAnsi="Palatino Linotype" w:cs="Arial"/>
          <w:b/>
          <w:color w:val="000000"/>
        </w:rPr>
        <w:t>garantizar</w:t>
      </w:r>
      <w:r w:rsidRPr="00941C08">
        <w:rPr>
          <w:rFonts w:ascii="Palatino Linotype" w:hAnsi="Palatino Linotype" w:cs="Arial"/>
          <w:color w:val="000000"/>
        </w:rPr>
        <w:t xml:space="preserve"> los derechos humanos”, entre los cuales se encuentra dicho derecho. </w:t>
      </w:r>
    </w:p>
    <w:p w14:paraId="6B9FF160" w14:textId="77777777" w:rsidR="003E25E2" w:rsidRPr="00941C08" w:rsidRDefault="003E25E2" w:rsidP="00EF5F4A">
      <w:pPr>
        <w:numPr>
          <w:ilvl w:val="0"/>
          <w:numId w:val="29"/>
        </w:numPr>
        <w:tabs>
          <w:tab w:val="left" w:pos="284"/>
        </w:tabs>
        <w:spacing w:before="240" w:after="240" w:line="360" w:lineRule="auto"/>
        <w:ind w:left="0" w:firstLine="0"/>
        <w:contextualSpacing/>
        <w:jc w:val="both"/>
        <w:rPr>
          <w:rFonts w:ascii="Palatino Linotype" w:hAnsi="Palatino Linotype"/>
        </w:rPr>
      </w:pPr>
      <w:r w:rsidRPr="00941C08">
        <w:rPr>
          <w:rFonts w:ascii="Palatino Linotype" w:hAnsi="Palatino Linotype"/>
        </w:rPr>
        <w:t xml:space="preserve">Definiendo el Derecho de Acceso a la Información Pública como: </w:t>
      </w:r>
      <w:r w:rsidRPr="00941C08">
        <w:rPr>
          <w:rFonts w:ascii="Palatino Linotype" w:hAnsi="Palatino Linotype"/>
          <w:i/>
          <w:color w:val="000000"/>
          <w:sz w:val="22"/>
        </w:rPr>
        <w:t>La igualdad de oportunidades para recibir, buscar e impartir información</w:t>
      </w:r>
      <w:r w:rsidRPr="00941C08">
        <w:rPr>
          <w:rFonts w:ascii="Palatino Linotype" w:hAnsi="Palatino Linotype"/>
          <w:i/>
          <w:color w:val="000000"/>
          <w:sz w:val="22"/>
          <w:vertAlign w:val="superscript"/>
        </w:rPr>
        <w:footnoteReference w:id="1"/>
      </w:r>
      <w:r w:rsidRPr="00941C08">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1C08">
        <w:rPr>
          <w:rFonts w:ascii="Palatino Linotype" w:hAnsi="Palatino Linotype"/>
          <w:i/>
          <w:color w:val="000000"/>
          <w:sz w:val="22"/>
          <w:vertAlign w:val="superscript"/>
        </w:rPr>
        <w:footnoteReference w:id="2"/>
      </w:r>
      <w:r w:rsidRPr="00941C08">
        <w:rPr>
          <w:rFonts w:ascii="Palatino Linotype" w:hAnsi="Palatino Linotype"/>
          <w:color w:val="000000"/>
          <w:sz w:val="22"/>
        </w:rPr>
        <w:t>que se constituye como una herramienta fundamental para ejercer</w:t>
      </w:r>
      <w:r w:rsidRPr="00941C08">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941C08">
        <w:rPr>
          <w:rFonts w:ascii="Palatino Linotype" w:hAnsi="Palatino Linotype"/>
          <w:i/>
          <w:color w:val="000000"/>
          <w:sz w:val="22"/>
          <w:vertAlign w:val="superscript"/>
        </w:rPr>
        <w:footnoteReference w:id="3"/>
      </w:r>
      <w:r w:rsidRPr="00941C08">
        <w:rPr>
          <w:rFonts w:ascii="Palatino Linotype" w:hAnsi="Palatino Linotype"/>
          <w:color w:val="000000"/>
          <w:sz w:val="22"/>
        </w:rPr>
        <w:t>fomentando</w:t>
      </w:r>
      <w:r w:rsidRPr="00941C08">
        <w:rPr>
          <w:rFonts w:ascii="Palatino Linotype" w:hAnsi="Palatino Linotype"/>
          <w:i/>
          <w:color w:val="000000"/>
          <w:sz w:val="22"/>
        </w:rPr>
        <w:t xml:space="preserve"> la transparencia de las actividades estatales y </w:t>
      </w:r>
      <w:r w:rsidRPr="00941C08">
        <w:rPr>
          <w:rFonts w:ascii="Palatino Linotype" w:hAnsi="Palatino Linotype"/>
          <w:color w:val="000000"/>
          <w:sz w:val="22"/>
        </w:rPr>
        <w:t>promoviendo</w:t>
      </w:r>
      <w:r w:rsidRPr="00941C08">
        <w:rPr>
          <w:rFonts w:ascii="Palatino Linotype" w:hAnsi="Palatino Linotype"/>
          <w:i/>
          <w:color w:val="000000"/>
          <w:sz w:val="22"/>
        </w:rPr>
        <w:t xml:space="preserve"> la responsabilidad de los funcionarios sobre su gestión </w:t>
      </w:r>
      <w:r w:rsidRPr="00941C08">
        <w:rPr>
          <w:rFonts w:ascii="Palatino Linotype" w:hAnsi="Palatino Linotype"/>
          <w:i/>
          <w:color w:val="000000"/>
          <w:sz w:val="22"/>
        </w:rPr>
        <w:lastRenderedPageBreak/>
        <w:t>pública,</w:t>
      </w:r>
      <w:r w:rsidRPr="00941C08">
        <w:rPr>
          <w:rFonts w:ascii="Palatino Linotype" w:hAnsi="Palatino Linotype"/>
          <w:i/>
          <w:color w:val="000000"/>
          <w:sz w:val="22"/>
          <w:vertAlign w:val="superscript"/>
        </w:rPr>
        <w:footnoteReference w:id="4"/>
      </w:r>
      <w:r w:rsidRPr="00941C08">
        <w:rPr>
          <w:rFonts w:ascii="Palatino Linotype" w:hAnsi="Palatino Linotype"/>
          <w:color w:val="000000"/>
          <w:sz w:val="22"/>
        </w:rPr>
        <w:t>que permite</w:t>
      </w:r>
      <w:r w:rsidRPr="00941C08">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71FBE283" w14:textId="77777777" w:rsidR="003E25E2" w:rsidRPr="00941C08" w:rsidRDefault="003E25E2" w:rsidP="003E25E2">
      <w:pPr>
        <w:tabs>
          <w:tab w:val="left" w:pos="284"/>
        </w:tabs>
        <w:contextualSpacing/>
        <w:rPr>
          <w:rFonts w:ascii="Palatino Linotype" w:hAnsi="Palatino Linotype"/>
        </w:rPr>
      </w:pPr>
    </w:p>
    <w:p w14:paraId="672DB87E" w14:textId="77777777" w:rsidR="003E25E2" w:rsidRPr="00941C08" w:rsidRDefault="003E25E2" w:rsidP="00EF5F4A">
      <w:pPr>
        <w:numPr>
          <w:ilvl w:val="0"/>
          <w:numId w:val="29"/>
        </w:numPr>
        <w:tabs>
          <w:tab w:val="left" w:pos="284"/>
        </w:tabs>
        <w:spacing w:before="240" w:after="240" w:line="360" w:lineRule="auto"/>
        <w:ind w:left="0" w:firstLine="0"/>
        <w:contextualSpacing/>
        <w:jc w:val="both"/>
        <w:rPr>
          <w:rFonts w:ascii="Palatino Linotype" w:hAnsi="Palatino Linotype"/>
          <w:i/>
        </w:rPr>
      </w:pPr>
      <w:r w:rsidRPr="00941C08">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0BB22E" w14:textId="77777777" w:rsidR="003E25E2" w:rsidRPr="00941C08" w:rsidRDefault="003E25E2" w:rsidP="003E25E2">
      <w:pPr>
        <w:tabs>
          <w:tab w:val="left" w:pos="284"/>
        </w:tabs>
        <w:spacing w:before="240" w:after="240" w:line="360" w:lineRule="auto"/>
        <w:contextualSpacing/>
        <w:jc w:val="both"/>
        <w:rPr>
          <w:rFonts w:ascii="Palatino Linotype" w:hAnsi="Palatino Linotype"/>
          <w:i/>
        </w:rPr>
      </w:pPr>
      <w:r w:rsidRPr="00941C08">
        <w:rPr>
          <w:rFonts w:ascii="Palatino Linotype" w:hAnsi="Palatino Linotype"/>
          <w:i/>
        </w:rPr>
        <w:t xml:space="preserve"> </w:t>
      </w:r>
    </w:p>
    <w:p w14:paraId="3BBF8AF1" w14:textId="77777777" w:rsidR="003E25E2" w:rsidRPr="00941C08" w:rsidRDefault="003E25E2" w:rsidP="00EF5F4A">
      <w:pPr>
        <w:numPr>
          <w:ilvl w:val="0"/>
          <w:numId w:val="29"/>
        </w:numPr>
        <w:tabs>
          <w:tab w:val="left" w:pos="284"/>
        </w:tabs>
        <w:spacing w:before="240" w:line="360" w:lineRule="auto"/>
        <w:ind w:left="0" w:firstLine="0"/>
        <w:contextualSpacing/>
        <w:jc w:val="both"/>
        <w:rPr>
          <w:rFonts w:ascii="Palatino Linotype" w:hAnsi="Palatino Linotype"/>
        </w:rPr>
      </w:pPr>
      <w:r w:rsidRPr="00941C08">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41C08">
        <w:rPr>
          <w:rFonts w:ascii="Palatino Linotype" w:hAnsi="Palatino Linotype" w:cs="Arial"/>
          <w:i/>
          <w:sz w:val="22"/>
        </w:rPr>
        <w:t>por los principios de simplicidad, rapidez gratuidad del procedimiento, auxilio y orientación a los particulares</w:t>
      </w:r>
      <w:r w:rsidRPr="00941C08">
        <w:rPr>
          <w:rFonts w:ascii="Palatino Linotype" w:hAnsi="Palatino Linotype" w:cs="Arial"/>
          <w:sz w:val="22"/>
        </w:rPr>
        <w:t xml:space="preserve">, contemplando el derecho de las personas con discapacidad y hablantes de lengua indígena. </w:t>
      </w:r>
    </w:p>
    <w:p w14:paraId="3E421F89" w14:textId="77777777" w:rsidR="003E25E2" w:rsidRPr="00941C08" w:rsidRDefault="003E25E2" w:rsidP="00EF5F4A">
      <w:pPr>
        <w:tabs>
          <w:tab w:val="left" w:pos="284"/>
        </w:tabs>
        <w:spacing w:before="240" w:after="240" w:line="360" w:lineRule="auto"/>
        <w:contextualSpacing/>
        <w:jc w:val="both"/>
        <w:rPr>
          <w:rFonts w:ascii="Palatino Linotype" w:hAnsi="Palatino Linotype"/>
        </w:rPr>
      </w:pPr>
    </w:p>
    <w:p w14:paraId="09C09866" w14:textId="77777777" w:rsidR="003E25E2" w:rsidRPr="00941C08" w:rsidRDefault="003E25E2" w:rsidP="00EF5F4A">
      <w:pPr>
        <w:numPr>
          <w:ilvl w:val="0"/>
          <w:numId w:val="29"/>
        </w:numPr>
        <w:tabs>
          <w:tab w:val="left" w:pos="284"/>
        </w:tabs>
        <w:spacing w:before="240" w:after="240" w:line="360" w:lineRule="auto"/>
        <w:ind w:left="0" w:firstLine="0"/>
        <w:contextualSpacing/>
        <w:jc w:val="both"/>
        <w:rPr>
          <w:rFonts w:ascii="Palatino Linotype" w:hAnsi="Palatino Linotype"/>
        </w:rPr>
      </w:pPr>
      <w:r w:rsidRPr="00941C08">
        <w:rPr>
          <w:rFonts w:ascii="Palatino Linotype" w:hAnsi="Palatino Linotype"/>
        </w:rPr>
        <w:t xml:space="preserve">Es así que la </w:t>
      </w:r>
      <w:r w:rsidRPr="00941C08">
        <w:rPr>
          <w:rFonts w:ascii="Palatino Linotype" w:hAnsi="Palatino Linotype"/>
          <w:b/>
        </w:rPr>
        <w:t xml:space="preserve">Ley de Transparencia y Acceso a la Información Pública del Estado de México y Municipios, </w:t>
      </w:r>
      <w:r w:rsidRPr="00941C08">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941C08">
        <w:rPr>
          <w:rFonts w:ascii="Palatino Linotype" w:hAnsi="Palatino Linotype"/>
          <w:b/>
        </w:rPr>
        <w:t xml:space="preserve"> </w:t>
      </w:r>
      <w:r w:rsidRPr="00941C08">
        <w:rPr>
          <w:rFonts w:ascii="Palatino Linotype" w:hAnsi="Palatino Linotype"/>
        </w:rPr>
        <w:t xml:space="preserve">establece que </w:t>
      </w:r>
      <w:r w:rsidRPr="00941C08">
        <w:rPr>
          <w:rFonts w:ascii="Palatino Linotype" w:hAnsi="Palatino Linotype"/>
          <w:b/>
          <w:i/>
          <w:sz w:val="22"/>
          <w:u w:val="single"/>
        </w:rPr>
        <w:t>el recurso de revisión es la garantía secundaria</w:t>
      </w:r>
      <w:r w:rsidRPr="00941C08">
        <w:rPr>
          <w:rFonts w:ascii="Palatino Linotype" w:hAnsi="Palatino Linotype"/>
          <w:b/>
          <w:i/>
          <w:sz w:val="22"/>
        </w:rPr>
        <w:t xml:space="preserve"> mediante la cual se pretende reparar cualquier posible afectación al derecho de acceso a la información pública</w:t>
      </w:r>
      <w:r w:rsidRPr="00941C08">
        <w:rPr>
          <w:rFonts w:ascii="Palatino Linotype" w:hAnsi="Palatino Linotype"/>
          <w:b/>
          <w:sz w:val="22"/>
        </w:rPr>
        <w:t>, s</w:t>
      </w:r>
      <w:r w:rsidRPr="00941C08">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CA33B6D" w14:textId="77777777" w:rsidR="003E25E2" w:rsidRPr="00941C08" w:rsidRDefault="003E25E2" w:rsidP="00EF5F4A">
      <w:pPr>
        <w:tabs>
          <w:tab w:val="left" w:pos="284"/>
        </w:tabs>
        <w:rPr>
          <w:rFonts w:ascii="Palatino Linotype" w:eastAsia="MS Mincho" w:hAnsi="Palatino Linotype" w:cs="Arial"/>
        </w:rPr>
      </w:pPr>
    </w:p>
    <w:p w14:paraId="5D2B8B2E" w14:textId="77777777" w:rsidR="003E25E2" w:rsidRPr="00941C08" w:rsidRDefault="003E25E2" w:rsidP="00EF5F4A">
      <w:pPr>
        <w:numPr>
          <w:ilvl w:val="0"/>
          <w:numId w:val="29"/>
        </w:numPr>
        <w:tabs>
          <w:tab w:val="left" w:pos="284"/>
        </w:tabs>
        <w:spacing w:before="240" w:after="240" w:line="360" w:lineRule="auto"/>
        <w:ind w:left="0" w:firstLine="0"/>
        <w:contextualSpacing/>
        <w:jc w:val="both"/>
        <w:rPr>
          <w:rFonts w:ascii="Palatino Linotype" w:eastAsia="Calibri" w:hAnsi="Palatino Linotype"/>
        </w:rPr>
      </w:pPr>
      <w:r w:rsidRPr="00941C08">
        <w:rPr>
          <w:rFonts w:ascii="Palatino Linotype" w:eastAsia="Calibri" w:hAnsi="Palatino Linotype"/>
        </w:rPr>
        <w:lastRenderedPageBreak/>
        <w:t xml:space="preserve">Establecido lo anterior, resulta evidente que las razones o motivos de inconformidad hechos valer en el recurso de revisión resultan </w:t>
      </w:r>
      <w:r w:rsidRPr="00941C08">
        <w:rPr>
          <w:rFonts w:ascii="Palatino Linotype" w:eastAsia="Calibri" w:hAnsi="Palatino Linotype"/>
          <w:b/>
        </w:rPr>
        <w:t>fundadas y procedentes</w:t>
      </w:r>
      <w:r w:rsidRPr="00941C08">
        <w:rPr>
          <w:rFonts w:ascii="Palatino Linotype" w:eastAsia="Calibri" w:hAnsi="Palatino Linotype"/>
        </w:rPr>
        <w:t xml:space="preserve">, debido a que el </w:t>
      </w:r>
      <w:r w:rsidRPr="00941C08">
        <w:rPr>
          <w:rFonts w:ascii="Palatino Linotype" w:eastAsia="Calibri" w:hAnsi="Palatino Linotype"/>
          <w:b/>
        </w:rPr>
        <w:t>SUJETO OBLIGADO</w:t>
      </w:r>
      <w:r w:rsidRPr="00941C08">
        <w:rPr>
          <w:rFonts w:ascii="Palatino Linotype" w:eastAsia="Calibri" w:hAnsi="Palatino Linotype"/>
        </w:rPr>
        <w:t xml:space="preserve"> proporcionó información que no corresponde con lo solicitado.</w:t>
      </w:r>
    </w:p>
    <w:p w14:paraId="6A874198" w14:textId="77777777" w:rsidR="003E25E2" w:rsidRPr="00941C08" w:rsidRDefault="003E25E2" w:rsidP="00EF5F4A">
      <w:pPr>
        <w:pStyle w:val="Prrafodelista"/>
        <w:numPr>
          <w:ilvl w:val="0"/>
          <w:numId w:val="29"/>
        </w:numPr>
        <w:spacing w:before="240" w:after="360" w:line="360" w:lineRule="auto"/>
        <w:ind w:left="0" w:firstLine="0"/>
        <w:jc w:val="both"/>
        <w:rPr>
          <w:rFonts w:ascii="Palatino Linotype" w:hAnsi="Palatino Linotype" w:cs="Arial"/>
          <w:i/>
          <w:color w:val="000000" w:themeColor="text1"/>
        </w:rPr>
      </w:pPr>
      <w:r w:rsidRPr="00941C08">
        <w:rPr>
          <w:rFonts w:ascii="Palatino Linotype" w:hAnsi="Palatino Linotype" w:cs="Arial"/>
        </w:rPr>
        <w:t xml:space="preserve">Ahora bien, para entender los alcances de la información pública se considera importante citar el criterio </w:t>
      </w:r>
      <w:r w:rsidRPr="00941C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41C08">
        <w:rPr>
          <w:rFonts w:ascii="Palatino Linotype" w:hAnsi="Palatino Linotype" w:cs="Arial"/>
        </w:rPr>
        <w:t>cuyo rubro y texto dispone:</w:t>
      </w:r>
    </w:p>
    <w:p w14:paraId="61EC54E9" w14:textId="77777777" w:rsidR="003E25E2" w:rsidRPr="00941C08" w:rsidRDefault="003E25E2" w:rsidP="003E25E2">
      <w:pPr>
        <w:pStyle w:val="Prrafodelista"/>
        <w:autoSpaceDE w:val="0"/>
        <w:autoSpaceDN w:val="0"/>
        <w:adjustRightInd w:val="0"/>
        <w:spacing w:line="360" w:lineRule="auto"/>
        <w:ind w:left="0"/>
        <w:jc w:val="both"/>
        <w:rPr>
          <w:rFonts w:ascii="Palatino Linotype" w:hAnsi="Palatino Linotype" w:cs="Arial"/>
        </w:rPr>
      </w:pPr>
    </w:p>
    <w:p w14:paraId="42824FAD" w14:textId="77777777" w:rsidR="003E25E2" w:rsidRPr="00941C08" w:rsidRDefault="003E25E2" w:rsidP="003E25E2">
      <w:pPr>
        <w:autoSpaceDE w:val="0"/>
        <w:autoSpaceDN w:val="0"/>
        <w:adjustRightInd w:val="0"/>
        <w:ind w:left="567" w:right="567"/>
        <w:jc w:val="both"/>
        <w:rPr>
          <w:rFonts w:ascii="Palatino Linotype" w:hAnsi="Palatino Linotype" w:cs="Arial"/>
          <w:b/>
          <w:i/>
          <w:sz w:val="22"/>
          <w:szCs w:val="22"/>
          <w:lang w:eastAsia="es-MX"/>
        </w:rPr>
      </w:pPr>
      <w:r w:rsidRPr="00941C08">
        <w:rPr>
          <w:rFonts w:ascii="Palatino Linotype" w:hAnsi="Palatino Linotype" w:cs="Arial"/>
          <w:b/>
          <w:i/>
          <w:sz w:val="22"/>
          <w:szCs w:val="22"/>
          <w:lang w:eastAsia="es-MX"/>
        </w:rPr>
        <w:t>“CRITERIO 0002-11</w:t>
      </w:r>
    </w:p>
    <w:p w14:paraId="1C37824E" w14:textId="77777777" w:rsidR="003E25E2" w:rsidRPr="00941C08" w:rsidRDefault="003E25E2" w:rsidP="003E25E2">
      <w:pPr>
        <w:autoSpaceDE w:val="0"/>
        <w:autoSpaceDN w:val="0"/>
        <w:adjustRightInd w:val="0"/>
        <w:ind w:left="567" w:right="567"/>
        <w:jc w:val="both"/>
        <w:rPr>
          <w:rFonts w:ascii="Palatino Linotype" w:hAnsi="Palatino Linotype" w:cs="Arial"/>
          <w:i/>
          <w:sz w:val="22"/>
          <w:szCs w:val="22"/>
          <w:lang w:eastAsia="es-MX"/>
        </w:rPr>
      </w:pPr>
      <w:r w:rsidRPr="00941C08">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941C08">
        <w:rPr>
          <w:rFonts w:ascii="Palatino Linotype" w:hAnsi="Palatino Linotype" w:cs="Arial"/>
          <w:b/>
          <w:bCs/>
          <w:i/>
          <w:sz w:val="22"/>
          <w:szCs w:val="22"/>
          <w:lang w:eastAsia="es-MX"/>
        </w:rPr>
        <w:t xml:space="preserve">V, XV, Y XVI, </w:t>
      </w:r>
      <w:r w:rsidRPr="00941C08">
        <w:rPr>
          <w:rFonts w:ascii="Palatino Linotype" w:hAnsi="Palatino Linotype" w:cs="Arial"/>
          <w:b/>
          <w:i/>
          <w:sz w:val="22"/>
          <w:szCs w:val="22"/>
          <w:lang w:eastAsia="es-MX"/>
        </w:rPr>
        <w:t>3, 4,11 Y 41.</w:t>
      </w:r>
      <w:r w:rsidRPr="00941C0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8EB7BD" w14:textId="77777777" w:rsidR="003E25E2" w:rsidRPr="00941C08" w:rsidRDefault="003E25E2" w:rsidP="003E25E2">
      <w:pPr>
        <w:autoSpaceDE w:val="0"/>
        <w:autoSpaceDN w:val="0"/>
        <w:adjustRightInd w:val="0"/>
        <w:ind w:left="567" w:right="567"/>
        <w:jc w:val="both"/>
        <w:rPr>
          <w:rFonts w:ascii="Palatino Linotype" w:hAnsi="Palatino Linotype" w:cs="Arial"/>
          <w:i/>
          <w:sz w:val="22"/>
          <w:szCs w:val="22"/>
          <w:lang w:eastAsia="es-MX"/>
        </w:rPr>
      </w:pPr>
      <w:r w:rsidRPr="00941C08">
        <w:rPr>
          <w:rFonts w:ascii="Palatino Linotype" w:hAnsi="Palatino Linotype" w:cs="Arial"/>
          <w:i/>
          <w:sz w:val="22"/>
          <w:szCs w:val="22"/>
          <w:lang w:eastAsia="es-MX"/>
        </w:rPr>
        <w:t>En consecuencia el acceso a la información se refiere a que se cumplan cualquiera de los siguientes tres supuestos:</w:t>
      </w:r>
    </w:p>
    <w:p w14:paraId="362B997D" w14:textId="77777777" w:rsidR="003E25E2" w:rsidRPr="00941C08" w:rsidRDefault="003E25E2" w:rsidP="003E25E2">
      <w:pPr>
        <w:autoSpaceDE w:val="0"/>
        <w:autoSpaceDN w:val="0"/>
        <w:adjustRightInd w:val="0"/>
        <w:ind w:left="567" w:right="567"/>
        <w:jc w:val="both"/>
        <w:rPr>
          <w:rFonts w:ascii="Palatino Linotype" w:hAnsi="Palatino Linotype" w:cs="Arial"/>
          <w:i/>
          <w:sz w:val="22"/>
          <w:szCs w:val="22"/>
          <w:lang w:eastAsia="es-MX"/>
        </w:rPr>
      </w:pPr>
      <w:r w:rsidRPr="00941C08">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41AC235B" w14:textId="77777777" w:rsidR="003E25E2" w:rsidRPr="00941C08" w:rsidRDefault="003E25E2" w:rsidP="003E25E2">
      <w:pPr>
        <w:autoSpaceDE w:val="0"/>
        <w:autoSpaceDN w:val="0"/>
        <w:adjustRightInd w:val="0"/>
        <w:ind w:left="567" w:right="567"/>
        <w:jc w:val="both"/>
        <w:rPr>
          <w:rFonts w:ascii="Palatino Linotype" w:hAnsi="Palatino Linotype" w:cs="Arial"/>
          <w:i/>
          <w:sz w:val="22"/>
          <w:szCs w:val="22"/>
          <w:lang w:eastAsia="es-MX"/>
        </w:rPr>
      </w:pPr>
      <w:r w:rsidRPr="00941C08">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03D536D3" w14:textId="77777777" w:rsidR="003E25E2" w:rsidRPr="00941C08" w:rsidRDefault="003E25E2" w:rsidP="003E25E2">
      <w:pPr>
        <w:ind w:left="567" w:right="567"/>
        <w:jc w:val="both"/>
        <w:rPr>
          <w:rFonts w:ascii="Palatino Linotype" w:hAnsi="Palatino Linotype" w:cs="Arial"/>
          <w:i/>
          <w:color w:val="000000" w:themeColor="text1"/>
          <w:sz w:val="22"/>
          <w:szCs w:val="22"/>
        </w:rPr>
      </w:pPr>
      <w:r w:rsidRPr="00941C08">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5A4EB2F" w14:textId="77777777" w:rsidR="003E25E2" w:rsidRPr="00941C08" w:rsidRDefault="003E25E2" w:rsidP="003E25E2">
      <w:pPr>
        <w:pStyle w:val="Prrafodelista"/>
        <w:tabs>
          <w:tab w:val="left" w:pos="851"/>
        </w:tabs>
        <w:spacing w:line="360" w:lineRule="auto"/>
        <w:ind w:left="0" w:right="49"/>
        <w:jc w:val="both"/>
        <w:rPr>
          <w:rFonts w:ascii="Palatino Linotype" w:hAnsi="Palatino Linotype"/>
          <w:lang w:val="es-ES"/>
        </w:rPr>
      </w:pPr>
    </w:p>
    <w:p w14:paraId="42DF3C32" w14:textId="77777777" w:rsidR="003E25E2" w:rsidRPr="00941C08" w:rsidRDefault="003E25E2" w:rsidP="00EF5F4A">
      <w:pPr>
        <w:pStyle w:val="Prrafodelista"/>
        <w:numPr>
          <w:ilvl w:val="0"/>
          <w:numId w:val="29"/>
        </w:numPr>
        <w:tabs>
          <w:tab w:val="left" w:pos="851"/>
        </w:tabs>
        <w:spacing w:before="240" w:after="240" w:line="360" w:lineRule="auto"/>
        <w:ind w:left="0" w:right="49" w:firstLine="0"/>
        <w:jc w:val="both"/>
        <w:rPr>
          <w:rFonts w:ascii="Palatino Linotype" w:hAnsi="Palatino Linotype" w:cs="Arial"/>
          <w:sz w:val="36"/>
          <w:lang w:val="es-ES"/>
        </w:rPr>
      </w:pPr>
      <w:r w:rsidRPr="00941C08">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09152701"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i/>
          <w:sz w:val="28"/>
          <w:lang w:val="es-ES"/>
        </w:rPr>
      </w:pPr>
      <w:r w:rsidRPr="00941C08">
        <w:rPr>
          <w:rFonts w:ascii="Palatino Linotype" w:eastAsiaTheme="minorHAnsi" w:hAnsi="Palatino Linotype" w:cs="Bookman Old Style,Bold"/>
          <w:b/>
          <w:bCs/>
          <w:i/>
          <w:sz w:val="22"/>
          <w:lang w:eastAsia="en-US"/>
        </w:rPr>
        <w:t xml:space="preserve">XI. Documento: </w:t>
      </w:r>
      <w:r w:rsidRPr="00941C08">
        <w:rPr>
          <w:rFonts w:ascii="Palatino Linotype" w:eastAsiaTheme="minorHAnsi" w:hAnsi="Palatino Linotype" w:cs="Bookman Old Style"/>
          <w:i/>
          <w:sz w:val="22"/>
          <w:lang w:eastAsia="en-US"/>
        </w:rPr>
        <w:t xml:space="preserve">Los expedientes, reportes, estudios, actas, resoluciones, </w:t>
      </w:r>
      <w:r w:rsidRPr="00941C08">
        <w:rPr>
          <w:rFonts w:ascii="Palatino Linotype" w:eastAsiaTheme="minorHAnsi" w:hAnsi="Palatino Linotype" w:cs="Bookman Old Style"/>
          <w:b/>
          <w:i/>
          <w:sz w:val="22"/>
          <w:lang w:eastAsia="en-US"/>
        </w:rPr>
        <w:t>oficios,</w:t>
      </w:r>
      <w:r w:rsidRPr="00941C08">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941C08">
        <w:rPr>
          <w:rFonts w:ascii="Palatino Linotype" w:eastAsiaTheme="minorHAnsi" w:hAnsi="Palatino Linotype" w:cs="Bookman Old Style"/>
          <w:b/>
          <w:i/>
          <w:sz w:val="22"/>
          <w:lang w:eastAsia="en-US"/>
        </w:rPr>
        <w:t>cualquier otro registro</w:t>
      </w:r>
      <w:r w:rsidRPr="00941C08">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8606DE" w14:textId="77777777" w:rsidR="003E25E2" w:rsidRPr="00941C08" w:rsidRDefault="003E25E2" w:rsidP="003E25E2">
      <w:pPr>
        <w:pStyle w:val="Prrafodelista"/>
        <w:tabs>
          <w:tab w:val="left" w:pos="851"/>
        </w:tabs>
        <w:spacing w:line="360" w:lineRule="auto"/>
        <w:ind w:left="0" w:right="49"/>
        <w:jc w:val="both"/>
        <w:rPr>
          <w:rFonts w:ascii="Palatino Linotype" w:hAnsi="Palatino Linotype"/>
          <w:lang w:val="es-ES"/>
        </w:rPr>
      </w:pPr>
    </w:p>
    <w:p w14:paraId="2FC21A49" w14:textId="77777777" w:rsidR="003E25E2" w:rsidRPr="00941C08" w:rsidRDefault="003E25E2" w:rsidP="00EF5F4A">
      <w:pPr>
        <w:pStyle w:val="Prrafodelista"/>
        <w:numPr>
          <w:ilvl w:val="0"/>
          <w:numId w:val="29"/>
        </w:numPr>
        <w:tabs>
          <w:tab w:val="left" w:pos="851"/>
        </w:tabs>
        <w:spacing w:line="360" w:lineRule="auto"/>
        <w:ind w:left="0" w:right="49" w:firstLine="0"/>
        <w:jc w:val="both"/>
        <w:rPr>
          <w:rFonts w:ascii="Palatino Linotype" w:hAnsi="Palatino Linotype"/>
          <w:lang w:val="es-ES"/>
        </w:rPr>
      </w:pPr>
      <w:r w:rsidRPr="00941C0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4773FBB" w14:textId="77777777" w:rsidR="003E25E2" w:rsidRPr="00941C08" w:rsidRDefault="003E25E2" w:rsidP="00EF5F4A">
      <w:pPr>
        <w:pStyle w:val="Prrafodelista"/>
        <w:spacing w:line="360" w:lineRule="auto"/>
        <w:ind w:left="0"/>
        <w:jc w:val="both"/>
        <w:rPr>
          <w:rFonts w:ascii="Palatino Linotype" w:eastAsia="Calibri" w:hAnsi="Palatino Linotype" w:cs="Arial"/>
        </w:rPr>
      </w:pPr>
    </w:p>
    <w:p w14:paraId="2DD4C147" w14:textId="77777777" w:rsidR="003E25E2" w:rsidRPr="00941C08" w:rsidRDefault="003E25E2" w:rsidP="00EF5F4A">
      <w:pPr>
        <w:pStyle w:val="Prrafodelista"/>
        <w:numPr>
          <w:ilvl w:val="0"/>
          <w:numId w:val="29"/>
        </w:numPr>
        <w:spacing w:line="360" w:lineRule="auto"/>
        <w:ind w:left="0" w:firstLine="0"/>
        <w:jc w:val="both"/>
        <w:rPr>
          <w:rFonts w:ascii="Palatino Linotype" w:eastAsia="Calibri" w:hAnsi="Palatino Linotype" w:cs="Arial"/>
        </w:rPr>
      </w:pPr>
      <w:r w:rsidRPr="00941C08">
        <w:rPr>
          <w:rFonts w:ascii="Palatino Linotype" w:hAnsi="Palatino Linotype"/>
          <w:color w:val="000000" w:themeColor="text1"/>
        </w:rPr>
        <w:t xml:space="preserve">Resulta necesario referir que, el </w:t>
      </w:r>
      <w:r w:rsidRPr="00941C0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41C08">
        <w:rPr>
          <w:rFonts w:ascii="Palatino Linotype" w:eastAsia="Calibri" w:hAnsi="Palatino Linotype" w:cs="Arial"/>
          <w:b/>
        </w:rPr>
        <w:t>los Sujetos Obligados deberán documentar todo acto que se derive del ejercicio de sus facultades, competencias o funciones,</w:t>
      </w:r>
      <w:r w:rsidRPr="00941C08">
        <w:rPr>
          <w:rFonts w:ascii="Palatino Linotype" w:eastAsia="Calibri" w:hAnsi="Palatino Linotype" w:cs="Arial"/>
        </w:rPr>
        <w:t xml:space="preserve"> considerando desde su origen la eventual publicidad y reutilización de la información que generen, posean o administren.</w:t>
      </w:r>
    </w:p>
    <w:p w14:paraId="56077A30" w14:textId="77777777" w:rsidR="003E25E2" w:rsidRPr="00941C08" w:rsidRDefault="003E25E2" w:rsidP="00EF5F4A">
      <w:pPr>
        <w:pStyle w:val="Prrafodelista"/>
        <w:ind w:left="0"/>
        <w:rPr>
          <w:rFonts w:ascii="Palatino Linotype" w:eastAsia="Calibri" w:hAnsi="Palatino Linotype" w:cs="Arial"/>
        </w:rPr>
      </w:pPr>
    </w:p>
    <w:p w14:paraId="77E76285" w14:textId="77777777" w:rsidR="003E25E2" w:rsidRPr="00941C08" w:rsidRDefault="003E25E2" w:rsidP="00EF5F4A">
      <w:pPr>
        <w:pStyle w:val="Prrafodelista"/>
        <w:numPr>
          <w:ilvl w:val="0"/>
          <w:numId w:val="29"/>
        </w:numPr>
        <w:spacing w:line="360" w:lineRule="auto"/>
        <w:ind w:left="0" w:firstLine="0"/>
        <w:jc w:val="both"/>
        <w:rPr>
          <w:rFonts w:ascii="Palatino Linotype" w:eastAsia="Calibri" w:hAnsi="Palatino Linotype" w:cs="Arial"/>
        </w:rPr>
      </w:pPr>
      <w:r w:rsidRPr="00941C08">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BB756B" w14:textId="77777777" w:rsidR="003E25E2" w:rsidRPr="00941C08" w:rsidRDefault="003E25E2" w:rsidP="003E25E2">
      <w:pPr>
        <w:pStyle w:val="Prrafodelista"/>
        <w:spacing w:line="360" w:lineRule="auto"/>
        <w:rPr>
          <w:rFonts w:ascii="Palatino Linotype" w:hAnsi="Palatino Linotype" w:cs="Arial"/>
          <w:color w:val="000000"/>
        </w:rPr>
      </w:pPr>
    </w:p>
    <w:p w14:paraId="6C9428F7"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Bookman Old Style"/>
          <w:i/>
          <w:sz w:val="22"/>
        </w:rPr>
      </w:pPr>
      <w:r w:rsidRPr="00941C08">
        <w:rPr>
          <w:rFonts w:ascii="Palatino Linotype" w:hAnsi="Palatino Linotype" w:cs="Bookman Old Style,Bold"/>
          <w:b/>
          <w:bCs/>
          <w:i/>
          <w:sz w:val="22"/>
        </w:rPr>
        <w:t xml:space="preserve">Artículo 4. </w:t>
      </w:r>
      <w:r w:rsidRPr="00941C08">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F47430"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Bookman Old Style"/>
          <w:i/>
          <w:sz w:val="22"/>
        </w:rPr>
      </w:pPr>
      <w:r w:rsidRPr="00941C08">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F1A0192"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Bookman Old Style"/>
          <w:i/>
          <w:sz w:val="22"/>
        </w:rPr>
      </w:pPr>
    </w:p>
    <w:p w14:paraId="03BB175C"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Bookman Old Style"/>
          <w:i/>
          <w:sz w:val="22"/>
        </w:rPr>
      </w:pPr>
      <w:r w:rsidRPr="00941C08">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3B7BC551"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Arial"/>
          <w:i/>
          <w:color w:val="000000"/>
          <w:sz w:val="28"/>
        </w:rPr>
      </w:pPr>
    </w:p>
    <w:p w14:paraId="164D844D"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Bookman Old Style"/>
          <w:i/>
          <w:sz w:val="22"/>
        </w:rPr>
      </w:pPr>
      <w:r w:rsidRPr="00941C08">
        <w:rPr>
          <w:rFonts w:ascii="Palatino Linotype" w:hAnsi="Palatino Linotype" w:cs="Bookman Old Style,Bold"/>
          <w:b/>
          <w:bCs/>
          <w:i/>
          <w:sz w:val="22"/>
        </w:rPr>
        <w:t xml:space="preserve">Artículo 12. </w:t>
      </w:r>
      <w:r w:rsidRPr="00941C08">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6D94994"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Bookman Old Style"/>
          <w:b/>
          <w:i/>
          <w:sz w:val="22"/>
        </w:rPr>
      </w:pPr>
      <w:r w:rsidRPr="00941C08">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941C08">
        <w:rPr>
          <w:rFonts w:ascii="Palatino Linotype" w:hAnsi="Palatino Linotype" w:cs="Bookman Old Style"/>
          <w:b/>
          <w:i/>
          <w:sz w:val="22"/>
        </w:rPr>
        <w:t xml:space="preserve">La obligación de </w:t>
      </w:r>
      <w:r w:rsidRPr="00941C08">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48E870CE" w14:textId="77777777" w:rsidR="003E25E2" w:rsidRPr="00941C08" w:rsidRDefault="003E25E2" w:rsidP="003E25E2">
      <w:pPr>
        <w:autoSpaceDE w:val="0"/>
        <w:autoSpaceDN w:val="0"/>
        <w:adjustRightInd w:val="0"/>
        <w:spacing w:line="360" w:lineRule="auto"/>
        <w:ind w:left="567" w:right="567"/>
        <w:jc w:val="both"/>
        <w:rPr>
          <w:rFonts w:ascii="Palatino Linotype" w:hAnsi="Palatino Linotype" w:cs="Bookman Old Style"/>
          <w:i/>
          <w:sz w:val="22"/>
        </w:rPr>
      </w:pPr>
    </w:p>
    <w:p w14:paraId="183C77F7" w14:textId="77777777" w:rsidR="003E25E2" w:rsidRPr="00941C08" w:rsidRDefault="003E25E2" w:rsidP="00EF5F4A">
      <w:pPr>
        <w:pStyle w:val="Prrafodelista"/>
        <w:numPr>
          <w:ilvl w:val="0"/>
          <w:numId w:val="29"/>
        </w:numPr>
        <w:tabs>
          <w:tab w:val="left" w:pos="851"/>
        </w:tabs>
        <w:spacing w:line="360" w:lineRule="auto"/>
        <w:ind w:left="0" w:right="49" w:firstLine="0"/>
        <w:jc w:val="both"/>
        <w:rPr>
          <w:rFonts w:ascii="Palatino Linotype" w:hAnsi="Palatino Linotype"/>
          <w:lang w:val="es-ES"/>
        </w:rPr>
      </w:pPr>
      <w:r w:rsidRPr="00941C0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41C08">
        <w:rPr>
          <w:rStyle w:val="Refdenotaalpie"/>
          <w:lang w:val="es-ES"/>
        </w:rPr>
        <w:footnoteReference w:id="5"/>
      </w:r>
      <w:r w:rsidRPr="00941C0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2D2EC23" w14:textId="77777777" w:rsidR="003E25E2" w:rsidRPr="00941C08" w:rsidRDefault="003E25E2" w:rsidP="00EF5F4A">
      <w:pPr>
        <w:pStyle w:val="Prrafodelista"/>
        <w:tabs>
          <w:tab w:val="left" w:pos="851"/>
        </w:tabs>
        <w:spacing w:line="360" w:lineRule="auto"/>
        <w:ind w:left="0" w:right="49"/>
        <w:jc w:val="both"/>
        <w:rPr>
          <w:rFonts w:ascii="Palatino Linotype" w:hAnsi="Palatino Linotype"/>
          <w:lang w:val="es-ES"/>
        </w:rPr>
      </w:pPr>
    </w:p>
    <w:p w14:paraId="50B9D767" w14:textId="77777777" w:rsidR="003E25E2" w:rsidRPr="00941C08" w:rsidRDefault="003E25E2" w:rsidP="00EF5F4A">
      <w:pPr>
        <w:pStyle w:val="Prrafodelista"/>
        <w:numPr>
          <w:ilvl w:val="0"/>
          <w:numId w:val="29"/>
        </w:numPr>
        <w:tabs>
          <w:tab w:val="left" w:pos="851"/>
        </w:tabs>
        <w:spacing w:line="360" w:lineRule="auto"/>
        <w:ind w:left="0" w:right="49" w:firstLine="0"/>
        <w:jc w:val="both"/>
        <w:rPr>
          <w:rFonts w:ascii="Palatino Linotype" w:hAnsi="Palatino Linotype"/>
          <w:lang w:val="es-ES"/>
        </w:rPr>
      </w:pPr>
      <w:r w:rsidRPr="00941C0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4895859" w14:textId="77777777" w:rsidR="003E25E2" w:rsidRPr="00941C08" w:rsidRDefault="003E25E2" w:rsidP="003E25E2">
      <w:pPr>
        <w:pStyle w:val="Prrafodelista"/>
        <w:tabs>
          <w:tab w:val="left" w:pos="851"/>
        </w:tabs>
        <w:spacing w:line="360" w:lineRule="auto"/>
        <w:ind w:left="567" w:right="567"/>
        <w:jc w:val="both"/>
        <w:rPr>
          <w:rFonts w:ascii="Palatino Linotype" w:hAnsi="Palatino Linotype"/>
          <w:i/>
          <w:sz w:val="22"/>
        </w:rPr>
      </w:pPr>
      <w:r w:rsidRPr="00941C08">
        <w:rPr>
          <w:rFonts w:ascii="Palatino Linotype" w:hAnsi="Palatino Linotype"/>
          <w:b/>
          <w:i/>
          <w:sz w:val="22"/>
        </w:rPr>
        <w:t>ACCESO A LA INFORMACIÓN. IMPLICACIÓN DEL PRINCIPIO DE MÁXIMA PUBLICIDAD EN EL DERECHO FUNDAMENTAL RELATIVO.</w:t>
      </w:r>
      <w:r w:rsidRPr="00941C0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941C08">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40EFE37" w14:textId="77777777" w:rsidR="003E25E2" w:rsidRPr="00941C08" w:rsidRDefault="003E25E2" w:rsidP="003E25E2">
      <w:pPr>
        <w:pStyle w:val="Prrafodelista"/>
        <w:tabs>
          <w:tab w:val="left" w:pos="851"/>
        </w:tabs>
        <w:spacing w:line="360" w:lineRule="auto"/>
        <w:ind w:left="567" w:right="567"/>
        <w:jc w:val="both"/>
        <w:rPr>
          <w:rFonts w:ascii="Palatino Linotype" w:hAnsi="Palatino Linotype"/>
          <w:i/>
          <w:sz w:val="22"/>
        </w:rPr>
      </w:pPr>
    </w:p>
    <w:p w14:paraId="6E3B3A14" w14:textId="77777777" w:rsidR="003E25E2" w:rsidRPr="00941C08" w:rsidRDefault="003E25E2" w:rsidP="003E25E2">
      <w:pPr>
        <w:pStyle w:val="Prrafodelista"/>
        <w:tabs>
          <w:tab w:val="left" w:pos="851"/>
        </w:tabs>
        <w:spacing w:line="360" w:lineRule="auto"/>
        <w:ind w:left="567" w:right="567"/>
        <w:jc w:val="both"/>
        <w:rPr>
          <w:rFonts w:ascii="Palatino Linotype" w:hAnsi="Palatino Linotype"/>
          <w:i/>
          <w:sz w:val="22"/>
        </w:rPr>
      </w:pPr>
      <w:r w:rsidRPr="00941C08">
        <w:rPr>
          <w:rFonts w:ascii="Palatino Linotype" w:hAnsi="Palatino Linotype"/>
          <w:i/>
          <w:sz w:val="22"/>
        </w:rPr>
        <w:t xml:space="preserve">CUARTO TRIBUNAL COLEGIADO EN MATERIA ADMINISTRATIVA DEL PRIMER CIRCUITO. </w:t>
      </w:r>
    </w:p>
    <w:p w14:paraId="712FF0A6" w14:textId="77777777" w:rsidR="003E25E2" w:rsidRPr="00941C08" w:rsidRDefault="003E25E2" w:rsidP="003E25E2">
      <w:pPr>
        <w:pStyle w:val="Prrafodelista"/>
        <w:tabs>
          <w:tab w:val="left" w:pos="851"/>
        </w:tabs>
        <w:spacing w:line="360" w:lineRule="auto"/>
        <w:ind w:left="567" w:right="567"/>
        <w:jc w:val="both"/>
        <w:rPr>
          <w:rFonts w:ascii="Palatino Linotype" w:hAnsi="Palatino Linotype"/>
          <w:i/>
          <w:sz w:val="22"/>
        </w:rPr>
      </w:pPr>
    </w:p>
    <w:p w14:paraId="572FF2FC" w14:textId="77777777" w:rsidR="003E25E2" w:rsidRPr="00941C08" w:rsidRDefault="003E25E2" w:rsidP="003E25E2">
      <w:pPr>
        <w:pStyle w:val="Prrafodelista"/>
        <w:tabs>
          <w:tab w:val="left" w:pos="851"/>
        </w:tabs>
        <w:spacing w:line="360" w:lineRule="auto"/>
        <w:ind w:left="567" w:right="567"/>
        <w:jc w:val="both"/>
        <w:rPr>
          <w:rFonts w:ascii="Palatino Linotype" w:hAnsi="Palatino Linotype"/>
          <w:i/>
          <w:sz w:val="22"/>
        </w:rPr>
      </w:pPr>
      <w:r w:rsidRPr="00941C08">
        <w:rPr>
          <w:rFonts w:ascii="Palatino Linotype" w:hAnsi="Palatino Linotype"/>
          <w:i/>
          <w:sz w:val="22"/>
        </w:rPr>
        <w:t>Amparo en revisión 257/2012. Ruth Corona Muñoz. 6 de diciembre de 2012. Unanimidad de votos. Ponente: Jean Claude Tron Petit. Secretaria: Mayra Susana Martínez López.</w:t>
      </w:r>
    </w:p>
    <w:p w14:paraId="65898FED" w14:textId="77777777" w:rsidR="003E25E2" w:rsidRPr="00941C08" w:rsidRDefault="003E25E2" w:rsidP="003E25E2">
      <w:pPr>
        <w:pStyle w:val="Prrafodelista"/>
        <w:tabs>
          <w:tab w:val="left" w:pos="851"/>
        </w:tabs>
        <w:ind w:left="567" w:right="567"/>
        <w:jc w:val="both"/>
        <w:rPr>
          <w:rFonts w:ascii="Palatino Linotype" w:hAnsi="Palatino Linotype"/>
          <w:i/>
          <w:lang w:val="es-ES"/>
        </w:rPr>
      </w:pPr>
    </w:p>
    <w:p w14:paraId="696363E4" w14:textId="77777777" w:rsidR="003E25E2" w:rsidRPr="00941C08" w:rsidRDefault="003E25E2" w:rsidP="00EF5F4A">
      <w:pPr>
        <w:pStyle w:val="Prrafodelista"/>
        <w:numPr>
          <w:ilvl w:val="0"/>
          <w:numId w:val="29"/>
        </w:numPr>
        <w:tabs>
          <w:tab w:val="left" w:pos="851"/>
        </w:tabs>
        <w:spacing w:line="360" w:lineRule="auto"/>
        <w:ind w:left="0" w:right="49" w:firstLine="0"/>
        <w:jc w:val="both"/>
        <w:rPr>
          <w:rFonts w:ascii="Palatino Linotype" w:hAnsi="Palatino Linotype"/>
          <w:lang w:val="es-ES"/>
        </w:rPr>
      </w:pPr>
      <w:r w:rsidRPr="00941C08">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24FC1824" w14:textId="77777777" w:rsidR="003E25E2" w:rsidRPr="00941C08" w:rsidRDefault="003E25E2" w:rsidP="00EF5F4A">
      <w:pPr>
        <w:tabs>
          <w:tab w:val="left" w:pos="851"/>
        </w:tabs>
        <w:spacing w:line="360" w:lineRule="auto"/>
        <w:ind w:right="49"/>
        <w:jc w:val="both"/>
        <w:rPr>
          <w:rFonts w:ascii="Palatino Linotype" w:hAnsi="Palatino Linotype"/>
          <w:lang w:val="es-ES"/>
        </w:rPr>
      </w:pPr>
    </w:p>
    <w:p w14:paraId="7636EFA5" w14:textId="77777777" w:rsidR="003E25E2" w:rsidRPr="00941C08" w:rsidRDefault="003E25E2" w:rsidP="00EF5F4A">
      <w:pPr>
        <w:pStyle w:val="Prrafodelista"/>
        <w:numPr>
          <w:ilvl w:val="0"/>
          <w:numId w:val="29"/>
        </w:numPr>
        <w:tabs>
          <w:tab w:val="left" w:pos="0"/>
        </w:tabs>
        <w:spacing w:line="360" w:lineRule="auto"/>
        <w:ind w:left="0" w:right="49" w:firstLine="0"/>
        <w:jc w:val="both"/>
        <w:rPr>
          <w:rFonts w:ascii="Palatino Linotype" w:hAnsi="Palatino Linotype" w:cs="Arial"/>
          <w:lang w:eastAsia="es-MX"/>
        </w:rPr>
      </w:pPr>
      <w:r w:rsidRPr="00941C08">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4949397"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b/>
          <w:i/>
          <w:sz w:val="22"/>
        </w:rPr>
        <w:t>“Artículo 6o.</w:t>
      </w:r>
      <w:r w:rsidRPr="00941C0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41C08">
        <w:rPr>
          <w:rFonts w:ascii="Palatino Linotype" w:hAnsi="Palatino Linotype" w:cs="Arial"/>
          <w:b/>
          <w:i/>
          <w:sz w:val="22"/>
        </w:rPr>
        <w:t>El derecho a la información será garantizado por el Estado.</w:t>
      </w:r>
      <w:r w:rsidRPr="00941C08">
        <w:rPr>
          <w:rFonts w:ascii="Palatino Linotype" w:hAnsi="Palatino Linotype" w:cs="Arial"/>
          <w:i/>
          <w:sz w:val="22"/>
        </w:rPr>
        <w:t xml:space="preserve"> </w:t>
      </w:r>
    </w:p>
    <w:p w14:paraId="42EECB11" w14:textId="77777777" w:rsidR="003E25E2" w:rsidRPr="00941C08" w:rsidRDefault="003E25E2" w:rsidP="003E25E2">
      <w:pPr>
        <w:spacing w:line="360" w:lineRule="auto"/>
        <w:ind w:left="567" w:right="567"/>
        <w:jc w:val="both"/>
        <w:rPr>
          <w:rFonts w:ascii="Palatino Linotype" w:hAnsi="Palatino Linotype" w:cs="Arial"/>
          <w:i/>
          <w:sz w:val="22"/>
        </w:rPr>
      </w:pPr>
    </w:p>
    <w:p w14:paraId="5DF12264"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6C140A8" w14:textId="77777777" w:rsidR="003E25E2" w:rsidRPr="00941C08" w:rsidRDefault="003E25E2" w:rsidP="003E25E2">
      <w:pPr>
        <w:spacing w:line="360" w:lineRule="auto"/>
        <w:ind w:left="567" w:right="567"/>
        <w:jc w:val="both"/>
        <w:rPr>
          <w:rFonts w:ascii="Palatino Linotype" w:hAnsi="Palatino Linotype" w:cs="Arial"/>
          <w:i/>
          <w:sz w:val="22"/>
        </w:rPr>
      </w:pPr>
    </w:p>
    <w:p w14:paraId="3EDA16D7"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Para efectos de lo dispuesto en el presente artículo se observará lo siguiente:</w:t>
      </w:r>
    </w:p>
    <w:p w14:paraId="4FAB1D95" w14:textId="77777777" w:rsidR="003E25E2" w:rsidRPr="00941C08" w:rsidRDefault="003E25E2" w:rsidP="003E25E2">
      <w:pPr>
        <w:spacing w:line="360" w:lineRule="auto"/>
        <w:ind w:left="567" w:right="567"/>
        <w:jc w:val="both"/>
        <w:rPr>
          <w:rFonts w:ascii="Palatino Linotype" w:hAnsi="Palatino Linotype" w:cs="Arial"/>
          <w:i/>
          <w:sz w:val="22"/>
        </w:rPr>
      </w:pPr>
    </w:p>
    <w:p w14:paraId="729AB10C"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38703FC" w14:textId="77777777" w:rsidR="003E25E2" w:rsidRPr="00941C08" w:rsidRDefault="003E25E2" w:rsidP="003E25E2">
      <w:pPr>
        <w:spacing w:line="360" w:lineRule="auto"/>
        <w:ind w:left="567" w:right="567"/>
        <w:jc w:val="both"/>
        <w:rPr>
          <w:rFonts w:ascii="Palatino Linotype" w:hAnsi="Palatino Linotype" w:cs="Arial"/>
          <w:b/>
          <w:i/>
          <w:sz w:val="22"/>
        </w:rPr>
      </w:pPr>
    </w:p>
    <w:p w14:paraId="5DB0A04E"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b/>
          <w:i/>
          <w:sz w:val="22"/>
        </w:rPr>
        <w:t>I. Toda la información en posesión de</w:t>
      </w:r>
      <w:r w:rsidRPr="00941C08">
        <w:rPr>
          <w:rFonts w:ascii="Palatino Linotype" w:hAnsi="Palatino Linotype" w:cs="Arial"/>
          <w:i/>
          <w:sz w:val="22"/>
        </w:rPr>
        <w:t xml:space="preserve"> </w:t>
      </w:r>
      <w:r w:rsidRPr="00941C08">
        <w:rPr>
          <w:rFonts w:ascii="Palatino Linotype" w:hAnsi="Palatino Linotype" w:cs="Arial"/>
          <w:b/>
          <w:i/>
          <w:sz w:val="22"/>
        </w:rPr>
        <w:t>cualquier autoridad</w:t>
      </w:r>
      <w:r w:rsidRPr="00941C08">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941C08">
        <w:rPr>
          <w:rFonts w:ascii="Palatino Linotype" w:hAnsi="Palatino Linotype" w:cs="Arial"/>
          <w:i/>
          <w:sz w:val="22"/>
        </w:rPr>
        <w:lastRenderedPageBreak/>
        <w:t xml:space="preserve">sindicato que reciba y ejerza recursos públicos o realice actos de autoridad en el ámbito federal, estatal y municipal, </w:t>
      </w:r>
      <w:r w:rsidRPr="00941C08">
        <w:rPr>
          <w:rFonts w:ascii="Palatino Linotype" w:hAnsi="Palatino Linotype" w:cs="Arial"/>
          <w:b/>
          <w:i/>
          <w:sz w:val="22"/>
        </w:rPr>
        <w:t>es pública</w:t>
      </w:r>
      <w:r w:rsidRPr="00941C0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41C08">
        <w:rPr>
          <w:rFonts w:ascii="Palatino Linotype" w:hAnsi="Palatino Linotype" w:cs="Arial"/>
          <w:b/>
          <w:i/>
          <w:sz w:val="22"/>
        </w:rPr>
        <w:t>Los sujetos obligados deberán documentar todo acto que derive del ejercicio de sus facultades, competencias o funciones</w:t>
      </w:r>
      <w:r w:rsidRPr="00941C08">
        <w:rPr>
          <w:rFonts w:ascii="Palatino Linotype" w:hAnsi="Palatino Linotype" w:cs="Arial"/>
          <w:i/>
          <w:sz w:val="22"/>
        </w:rPr>
        <w:t>, la ley determinará los supuestos específicos bajo los cuales procederá la declaración de inexistencia de la información.</w:t>
      </w:r>
    </w:p>
    <w:p w14:paraId="5C02AE4B" w14:textId="77777777" w:rsidR="003E25E2" w:rsidRPr="00941C08" w:rsidRDefault="003E25E2" w:rsidP="003E25E2">
      <w:pPr>
        <w:spacing w:line="360" w:lineRule="auto"/>
        <w:ind w:left="567" w:right="567"/>
        <w:jc w:val="both"/>
        <w:rPr>
          <w:rFonts w:ascii="Palatino Linotype" w:hAnsi="Palatino Linotype" w:cs="Arial"/>
          <w:i/>
          <w:sz w:val="22"/>
        </w:rPr>
      </w:pPr>
    </w:p>
    <w:p w14:paraId="6DE56AE7"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II. La información que se refiere a la vida privada y los datos personales será protegida en los términos y con las excepciones que fijen las leyes.</w:t>
      </w:r>
    </w:p>
    <w:p w14:paraId="15432332" w14:textId="77777777" w:rsidR="003E25E2" w:rsidRPr="00941C08" w:rsidRDefault="003E25E2" w:rsidP="003E25E2">
      <w:pPr>
        <w:spacing w:line="360" w:lineRule="auto"/>
        <w:ind w:left="567" w:right="567"/>
        <w:jc w:val="both"/>
        <w:rPr>
          <w:rFonts w:ascii="Palatino Linotype" w:hAnsi="Palatino Linotype" w:cs="Arial"/>
          <w:i/>
          <w:sz w:val="22"/>
        </w:rPr>
      </w:pPr>
    </w:p>
    <w:p w14:paraId="4BA9F1A1"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1A79DBB" w14:textId="77777777" w:rsidR="003E25E2" w:rsidRPr="00941C08" w:rsidRDefault="003E25E2" w:rsidP="003E25E2">
      <w:pPr>
        <w:spacing w:line="360" w:lineRule="auto"/>
        <w:ind w:left="567" w:right="567"/>
        <w:jc w:val="both"/>
        <w:rPr>
          <w:rFonts w:ascii="Palatino Linotype" w:hAnsi="Palatino Linotype" w:cs="Arial"/>
          <w:i/>
          <w:sz w:val="22"/>
        </w:rPr>
      </w:pPr>
    </w:p>
    <w:p w14:paraId="265AEC85"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9307F24" w14:textId="77777777" w:rsidR="003E25E2" w:rsidRPr="00941C08" w:rsidRDefault="003E25E2" w:rsidP="003E25E2">
      <w:pPr>
        <w:spacing w:line="360" w:lineRule="auto"/>
        <w:ind w:left="567" w:right="567"/>
        <w:jc w:val="both"/>
        <w:rPr>
          <w:rFonts w:ascii="Palatino Linotype" w:hAnsi="Palatino Linotype" w:cs="Arial"/>
          <w:b/>
          <w:i/>
          <w:sz w:val="22"/>
        </w:rPr>
      </w:pPr>
    </w:p>
    <w:p w14:paraId="248A2CDF"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b/>
          <w:i/>
          <w:sz w:val="22"/>
        </w:rPr>
        <w:t>V. Los sujetos obligados deberán preservar sus documentos en archivos administrativos actualizados y publicarán, a través de los medios electrónicos disponibles</w:t>
      </w:r>
      <w:r w:rsidRPr="00941C0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3E8219B" w14:textId="77777777" w:rsidR="003E25E2" w:rsidRPr="00941C08" w:rsidRDefault="003E25E2" w:rsidP="003E25E2">
      <w:pPr>
        <w:spacing w:line="360" w:lineRule="auto"/>
        <w:ind w:left="567" w:right="567"/>
        <w:jc w:val="both"/>
        <w:rPr>
          <w:rFonts w:ascii="Palatino Linotype" w:hAnsi="Palatino Linotype" w:cs="Arial"/>
          <w:i/>
          <w:sz w:val="22"/>
        </w:rPr>
      </w:pPr>
    </w:p>
    <w:p w14:paraId="5B5E12CB"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303EDA2" w14:textId="77777777" w:rsidR="003E25E2" w:rsidRPr="00941C08" w:rsidRDefault="003E25E2" w:rsidP="003E25E2">
      <w:pPr>
        <w:spacing w:line="360" w:lineRule="auto"/>
        <w:ind w:left="567" w:right="567"/>
        <w:jc w:val="both"/>
        <w:rPr>
          <w:rFonts w:ascii="Palatino Linotype" w:hAnsi="Palatino Linotype" w:cs="Arial"/>
          <w:i/>
          <w:sz w:val="22"/>
        </w:rPr>
      </w:pPr>
    </w:p>
    <w:p w14:paraId="08C02B4F"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VII. La inobservancia a las disposiciones en materia de acceso a la información pública será sancionada en los términos que dispongan las leyes.</w:t>
      </w:r>
    </w:p>
    <w:p w14:paraId="4F4A25CD" w14:textId="77777777" w:rsidR="003E25E2" w:rsidRPr="00941C08" w:rsidRDefault="003E25E2" w:rsidP="003E25E2">
      <w:pPr>
        <w:spacing w:line="360" w:lineRule="auto"/>
        <w:ind w:left="567" w:right="567"/>
        <w:jc w:val="both"/>
        <w:rPr>
          <w:rFonts w:ascii="Palatino Linotype" w:hAnsi="Palatino Linotype" w:cs="Arial"/>
          <w:i/>
          <w:sz w:val="22"/>
        </w:rPr>
      </w:pPr>
    </w:p>
    <w:p w14:paraId="6A991AD6"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EA77D21"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w:t>
      </w:r>
    </w:p>
    <w:p w14:paraId="4A78185B"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cs="Arial"/>
          <w:i/>
          <w:sz w:val="22"/>
        </w:rPr>
        <w:t>La ley establecerá aquella información que se considere reservada o confidencial.”</w:t>
      </w:r>
    </w:p>
    <w:p w14:paraId="7C4B2BD4" w14:textId="77777777" w:rsidR="003E25E2" w:rsidRPr="00941C08" w:rsidRDefault="003E25E2" w:rsidP="003E25E2">
      <w:pPr>
        <w:spacing w:line="360" w:lineRule="auto"/>
        <w:ind w:left="567" w:right="567"/>
        <w:jc w:val="both"/>
        <w:rPr>
          <w:rFonts w:ascii="Palatino Linotype" w:hAnsi="Palatino Linotype"/>
          <w:i/>
          <w:sz w:val="22"/>
        </w:rPr>
      </w:pPr>
    </w:p>
    <w:p w14:paraId="6ADD5CDF"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i/>
          <w:sz w:val="22"/>
        </w:rPr>
        <w:t>(Énfasis añadido)</w:t>
      </w:r>
    </w:p>
    <w:p w14:paraId="4940D6C4" w14:textId="77777777" w:rsidR="003E25E2" w:rsidRPr="00941C08" w:rsidRDefault="003E25E2" w:rsidP="003E25E2">
      <w:pPr>
        <w:spacing w:line="360" w:lineRule="auto"/>
        <w:ind w:left="709" w:right="757"/>
        <w:jc w:val="both"/>
        <w:rPr>
          <w:rFonts w:ascii="Palatino Linotype" w:hAnsi="Palatino Linotype"/>
        </w:rPr>
      </w:pPr>
    </w:p>
    <w:p w14:paraId="577BEB81" w14:textId="77777777" w:rsidR="003E25E2" w:rsidRPr="00941C08" w:rsidRDefault="003E25E2" w:rsidP="00EF5F4A">
      <w:pPr>
        <w:pStyle w:val="Prrafodelista"/>
        <w:numPr>
          <w:ilvl w:val="0"/>
          <w:numId w:val="29"/>
        </w:numPr>
        <w:spacing w:line="360" w:lineRule="auto"/>
        <w:ind w:left="0" w:firstLine="0"/>
        <w:jc w:val="both"/>
        <w:rPr>
          <w:rFonts w:ascii="Palatino Linotype" w:hAnsi="Palatino Linotype" w:cs="Arial"/>
        </w:rPr>
      </w:pPr>
      <w:r w:rsidRPr="00941C08">
        <w:rPr>
          <w:rFonts w:ascii="Palatino Linotype" w:hAnsi="Palatino Linotype" w:cs="Arial"/>
        </w:rPr>
        <w:t>Por su parte, la Constitución Política del Estado Libre y Soberano de México, en su artículo 5°, dispone en su parte conducente, lo siguiente:</w:t>
      </w:r>
    </w:p>
    <w:p w14:paraId="48068695" w14:textId="77777777" w:rsidR="003E25E2" w:rsidRPr="00941C08" w:rsidRDefault="003E25E2" w:rsidP="003E25E2">
      <w:pPr>
        <w:spacing w:line="360" w:lineRule="auto"/>
        <w:ind w:left="709" w:right="757"/>
        <w:jc w:val="both"/>
        <w:rPr>
          <w:rFonts w:ascii="Palatino Linotype" w:hAnsi="Palatino Linotype" w:cs="Arial"/>
        </w:rPr>
      </w:pPr>
    </w:p>
    <w:p w14:paraId="3D65F059" w14:textId="77777777" w:rsidR="003E25E2" w:rsidRPr="00941C08" w:rsidRDefault="003E25E2" w:rsidP="003E25E2">
      <w:pPr>
        <w:spacing w:line="360" w:lineRule="auto"/>
        <w:ind w:left="567" w:right="567"/>
        <w:jc w:val="both"/>
        <w:rPr>
          <w:rFonts w:ascii="Palatino Linotype" w:hAnsi="Palatino Linotype" w:cs="Arial"/>
          <w:b/>
          <w:i/>
          <w:sz w:val="22"/>
        </w:rPr>
      </w:pPr>
      <w:r w:rsidRPr="00941C08">
        <w:rPr>
          <w:rFonts w:ascii="Palatino Linotype" w:hAnsi="Palatino Linotype" w:cs="Arial"/>
          <w:b/>
          <w:i/>
          <w:sz w:val="22"/>
        </w:rPr>
        <w:t xml:space="preserve">“Artículo 5. … </w:t>
      </w:r>
    </w:p>
    <w:p w14:paraId="0AC26798"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b/>
          <w:i/>
          <w:sz w:val="22"/>
        </w:rPr>
        <w:t>El derecho a la información será garantizado por el Estado</w:t>
      </w:r>
      <w:r w:rsidRPr="00941C08">
        <w:rPr>
          <w:rFonts w:ascii="Palatino Linotype" w:hAnsi="Palatino Linotype"/>
          <w:i/>
          <w:sz w:val="22"/>
        </w:rPr>
        <w:t xml:space="preserve">. La ley establecerá las previsiones que permitan asegurar la protección, el respeto y la difusión de este derecho. </w:t>
      </w:r>
    </w:p>
    <w:p w14:paraId="5F0CDCDA"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B817E9A" w14:textId="77777777" w:rsidR="003E25E2" w:rsidRPr="00941C08" w:rsidRDefault="003E25E2" w:rsidP="003E25E2">
      <w:pPr>
        <w:spacing w:line="360" w:lineRule="auto"/>
        <w:ind w:left="567" w:right="567"/>
        <w:jc w:val="both"/>
        <w:rPr>
          <w:rFonts w:ascii="Palatino Linotype" w:hAnsi="Palatino Linotype"/>
          <w:i/>
          <w:sz w:val="22"/>
        </w:rPr>
      </w:pPr>
    </w:p>
    <w:p w14:paraId="01E2808A"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i/>
          <w:sz w:val="22"/>
        </w:rPr>
        <w:lastRenderedPageBreak/>
        <w:t>Este derecho se regirá por los principios y bases siguientes:</w:t>
      </w:r>
    </w:p>
    <w:p w14:paraId="6969D026" w14:textId="77777777" w:rsidR="003E25E2" w:rsidRPr="00941C08" w:rsidRDefault="003E25E2" w:rsidP="003E25E2">
      <w:pPr>
        <w:spacing w:line="360" w:lineRule="auto"/>
        <w:ind w:left="567" w:right="567"/>
        <w:jc w:val="both"/>
        <w:rPr>
          <w:rFonts w:ascii="Palatino Linotype" w:hAnsi="Palatino Linotype"/>
          <w:b/>
          <w:i/>
          <w:sz w:val="22"/>
        </w:rPr>
      </w:pPr>
    </w:p>
    <w:p w14:paraId="1B632D7B"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b/>
          <w:i/>
          <w:sz w:val="22"/>
        </w:rPr>
        <w:t xml:space="preserve">I. Toda la información en posesión </w:t>
      </w:r>
      <w:r w:rsidRPr="00941C0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41C08">
        <w:rPr>
          <w:rFonts w:ascii="Palatino Linotype" w:hAnsi="Palatino Linotype"/>
          <w:b/>
          <w:i/>
          <w:sz w:val="22"/>
        </w:rPr>
        <w:t>del gobierno y de la administración pública municipal y sus organismos descentralizados</w:t>
      </w:r>
      <w:r w:rsidRPr="00941C0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41C08">
        <w:rPr>
          <w:rFonts w:ascii="Palatino Linotype" w:hAnsi="Palatino Linotype"/>
          <w:b/>
          <w:i/>
          <w:sz w:val="22"/>
        </w:rPr>
        <w:t>es pública</w:t>
      </w:r>
      <w:r w:rsidRPr="00941C0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D492D6" w14:textId="77777777" w:rsidR="003E25E2" w:rsidRPr="00941C08" w:rsidRDefault="003E25E2" w:rsidP="003E25E2">
      <w:pPr>
        <w:spacing w:line="360" w:lineRule="auto"/>
        <w:ind w:left="567" w:right="567"/>
        <w:jc w:val="both"/>
        <w:rPr>
          <w:rFonts w:ascii="Palatino Linotype" w:hAnsi="Palatino Linotype"/>
          <w:i/>
          <w:sz w:val="22"/>
        </w:rPr>
      </w:pPr>
    </w:p>
    <w:p w14:paraId="6411FCB3"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1183A84" w14:textId="77777777" w:rsidR="003E25E2" w:rsidRPr="00941C08" w:rsidRDefault="003E25E2" w:rsidP="003E25E2">
      <w:pPr>
        <w:spacing w:line="360" w:lineRule="auto"/>
        <w:ind w:left="567" w:right="567"/>
        <w:jc w:val="both"/>
        <w:rPr>
          <w:rFonts w:ascii="Palatino Linotype" w:hAnsi="Palatino Linotype"/>
          <w:i/>
          <w:sz w:val="22"/>
        </w:rPr>
      </w:pPr>
    </w:p>
    <w:p w14:paraId="3989AB7A"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718432C5" w14:textId="77777777" w:rsidR="003E25E2" w:rsidRPr="00941C08" w:rsidRDefault="003E25E2" w:rsidP="003E25E2">
      <w:pPr>
        <w:spacing w:line="360" w:lineRule="auto"/>
        <w:ind w:left="567" w:right="567"/>
        <w:jc w:val="both"/>
        <w:rPr>
          <w:rFonts w:ascii="Palatino Linotype" w:hAnsi="Palatino Linotype"/>
          <w:i/>
          <w:sz w:val="22"/>
        </w:rPr>
      </w:pPr>
    </w:p>
    <w:p w14:paraId="779CAC65"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08E9035" w14:textId="77777777" w:rsidR="003E25E2" w:rsidRPr="00941C08" w:rsidRDefault="003E25E2" w:rsidP="003E25E2">
      <w:pPr>
        <w:spacing w:line="360" w:lineRule="auto"/>
        <w:ind w:left="567" w:right="567"/>
        <w:jc w:val="both"/>
        <w:rPr>
          <w:rFonts w:ascii="Palatino Linotype" w:hAnsi="Palatino Linotype"/>
          <w:i/>
          <w:sz w:val="22"/>
        </w:rPr>
      </w:pPr>
    </w:p>
    <w:p w14:paraId="083F224A"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9132CF9" w14:textId="77777777" w:rsidR="003E25E2" w:rsidRPr="00941C08" w:rsidRDefault="003E25E2" w:rsidP="003E25E2">
      <w:pPr>
        <w:spacing w:line="360" w:lineRule="auto"/>
        <w:ind w:left="567" w:right="567"/>
        <w:jc w:val="both"/>
        <w:rPr>
          <w:rFonts w:ascii="Palatino Linotype" w:hAnsi="Palatino Linotype"/>
          <w:b/>
          <w:i/>
          <w:sz w:val="22"/>
        </w:rPr>
      </w:pPr>
    </w:p>
    <w:p w14:paraId="6FB14038" w14:textId="77777777" w:rsidR="003E25E2" w:rsidRPr="00941C08" w:rsidRDefault="003E25E2" w:rsidP="003E25E2">
      <w:pPr>
        <w:spacing w:line="360" w:lineRule="auto"/>
        <w:ind w:left="567" w:right="567"/>
        <w:jc w:val="both"/>
        <w:rPr>
          <w:rFonts w:ascii="Palatino Linotype" w:hAnsi="Palatino Linotype"/>
          <w:i/>
          <w:sz w:val="22"/>
        </w:rPr>
      </w:pPr>
      <w:r w:rsidRPr="00941C08">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41C08">
        <w:rPr>
          <w:rFonts w:ascii="Palatino Linotype" w:hAnsi="Palatino Linotype"/>
          <w:i/>
          <w:sz w:val="22"/>
        </w:rPr>
        <w:t xml:space="preserve"> y los indicadores que permitan rendir cuenta del cumplimiento de sus objetivos y los resultados obtenidos.</w:t>
      </w:r>
    </w:p>
    <w:p w14:paraId="7DF9969B" w14:textId="77777777" w:rsidR="003E25E2" w:rsidRPr="00941C08" w:rsidRDefault="003E25E2" w:rsidP="003E25E2">
      <w:pPr>
        <w:spacing w:line="360" w:lineRule="auto"/>
        <w:ind w:left="567" w:right="567"/>
        <w:jc w:val="both"/>
        <w:rPr>
          <w:rFonts w:ascii="Palatino Linotype" w:hAnsi="Palatino Linotype"/>
          <w:i/>
          <w:sz w:val="22"/>
        </w:rPr>
      </w:pPr>
    </w:p>
    <w:p w14:paraId="6B13B8A9" w14:textId="77777777" w:rsidR="003E25E2" w:rsidRPr="00941C08" w:rsidRDefault="003E25E2" w:rsidP="003E25E2">
      <w:pPr>
        <w:spacing w:line="360" w:lineRule="auto"/>
        <w:ind w:left="567" w:right="567"/>
        <w:jc w:val="both"/>
        <w:rPr>
          <w:rFonts w:ascii="Palatino Linotype" w:hAnsi="Palatino Linotype" w:cs="Arial"/>
          <w:i/>
          <w:sz w:val="22"/>
        </w:rPr>
      </w:pPr>
      <w:r w:rsidRPr="00941C0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6EA00B13" w14:textId="77777777" w:rsidR="003E25E2" w:rsidRPr="00941C08" w:rsidRDefault="003E25E2" w:rsidP="003E25E2">
      <w:pPr>
        <w:spacing w:line="360" w:lineRule="auto"/>
        <w:ind w:left="567" w:right="567"/>
        <w:jc w:val="both"/>
        <w:rPr>
          <w:rFonts w:ascii="Palatino Linotype" w:hAnsi="Palatino Linotype"/>
          <w:sz w:val="22"/>
        </w:rPr>
      </w:pPr>
    </w:p>
    <w:p w14:paraId="0CD5D676" w14:textId="77777777" w:rsidR="003E25E2" w:rsidRPr="00941C08" w:rsidRDefault="003E25E2" w:rsidP="003E25E2">
      <w:pPr>
        <w:spacing w:line="360" w:lineRule="auto"/>
        <w:ind w:left="567" w:right="567"/>
        <w:jc w:val="both"/>
        <w:rPr>
          <w:rFonts w:ascii="Palatino Linotype" w:hAnsi="Palatino Linotype"/>
          <w:sz w:val="22"/>
        </w:rPr>
      </w:pPr>
      <w:r w:rsidRPr="00941C08">
        <w:rPr>
          <w:rFonts w:ascii="Palatino Linotype" w:hAnsi="Palatino Linotype"/>
          <w:sz w:val="22"/>
        </w:rPr>
        <w:t>(Énfasis añadido)</w:t>
      </w:r>
    </w:p>
    <w:p w14:paraId="02911868" w14:textId="77777777" w:rsidR="003E25E2" w:rsidRPr="00941C08" w:rsidRDefault="003E25E2" w:rsidP="003E25E2">
      <w:pPr>
        <w:spacing w:line="360" w:lineRule="auto"/>
        <w:ind w:left="567" w:right="567"/>
        <w:jc w:val="both"/>
        <w:rPr>
          <w:rFonts w:ascii="Palatino Linotype" w:hAnsi="Palatino Linotype"/>
          <w:sz w:val="22"/>
        </w:rPr>
      </w:pPr>
    </w:p>
    <w:p w14:paraId="1361EF5A" w14:textId="77777777" w:rsidR="003E25E2" w:rsidRPr="00941C08" w:rsidRDefault="003E25E2" w:rsidP="00EF5F4A">
      <w:pPr>
        <w:pStyle w:val="Prrafodelista"/>
        <w:numPr>
          <w:ilvl w:val="0"/>
          <w:numId w:val="29"/>
        </w:numPr>
        <w:spacing w:line="360" w:lineRule="auto"/>
        <w:ind w:left="0" w:hanging="11"/>
        <w:jc w:val="both"/>
        <w:rPr>
          <w:rFonts w:ascii="Palatino Linotype" w:hAnsi="Palatino Linotype" w:cs="Arial"/>
        </w:rPr>
      </w:pPr>
      <w:r w:rsidRPr="00941C08">
        <w:rPr>
          <w:rFonts w:ascii="Palatino Linotype" w:hAnsi="Palatino Linotype" w:cs="Arial"/>
        </w:rPr>
        <w:t>Adicional, tenemos que la Ley de Transparencia y Acceso a la Información Pública del Estado de México y Municipios, prevé en su artículo 23 fracción IV, lo siguiente:</w:t>
      </w:r>
    </w:p>
    <w:p w14:paraId="2F281190" w14:textId="77777777" w:rsidR="003E25E2" w:rsidRPr="00941C08" w:rsidRDefault="003E25E2" w:rsidP="003E25E2">
      <w:pPr>
        <w:spacing w:line="360" w:lineRule="auto"/>
        <w:jc w:val="both"/>
        <w:rPr>
          <w:rFonts w:ascii="Palatino Linotype" w:hAnsi="Palatino Linotype" w:cs="Arial"/>
        </w:rPr>
      </w:pPr>
    </w:p>
    <w:p w14:paraId="2F367ED4" w14:textId="77777777" w:rsidR="003E25E2" w:rsidRPr="00941C08" w:rsidRDefault="003E25E2" w:rsidP="003E25E2">
      <w:pPr>
        <w:spacing w:line="360" w:lineRule="auto"/>
        <w:ind w:left="567" w:right="822"/>
        <w:jc w:val="both"/>
        <w:rPr>
          <w:rFonts w:ascii="Palatino Linotype" w:eastAsia="MS Mincho" w:hAnsi="Palatino Linotype" w:cs="Arial"/>
          <w:i/>
          <w:sz w:val="22"/>
          <w:szCs w:val="22"/>
        </w:rPr>
      </w:pPr>
      <w:r w:rsidRPr="00941C08">
        <w:rPr>
          <w:rFonts w:ascii="Palatino Linotype" w:eastAsia="MS Mincho" w:hAnsi="Palatino Linotype" w:cs="Arial"/>
          <w:b/>
          <w:i/>
          <w:sz w:val="22"/>
          <w:szCs w:val="22"/>
        </w:rPr>
        <w:t xml:space="preserve">“Artículo 23. Son sujetos obligados a transparentar y permitir el acceso a su información y </w:t>
      </w:r>
      <w:r w:rsidRPr="00941C08">
        <w:rPr>
          <w:rFonts w:ascii="Palatino Linotype" w:eastAsia="MS Mincho" w:hAnsi="Palatino Linotype"/>
          <w:b/>
          <w:i/>
          <w:sz w:val="22"/>
          <w:szCs w:val="22"/>
        </w:rPr>
        <w:t>proteger</w:t>
      </w:r>
      <w:r w:rsidRPr="00941C08">
        <w:rPr>
          <w:rFonts w:ascii="Palatino Linotype" w:eastAsia="MS Mincho" w:hAnsi="Palatino Linotype" w:cs="Arial"/>
          <w:b/>
          <w:i/>
          <w:sz w:val="22"/>
          <w:szCs w:val="22"/>
        </w:rPr>
        <w:t xml:space="preserve"> los datos personales que obren en su poder</w:t>
      </w:r>
      <w:r w:rsidRPr="00941C08">
        <w:rPr>
          <w:rFonts w:ascii="Palatino Linotype" w:eastAsia="MS Mincho" w:hAnsi="Palatino Linotype" w:cs="Arial"/>
          <w:i/>
          <w:sz w:val="22"/>
          <w:szCs w:val="22"/>
        </w:rPr>
        <w:t>:</w:t>
      </w:r>
    </w:p>
    <w:p w14:paraId="58AC69B9" w14:textId="77777777" w:rsidR="003E25E2" w:rsidRPr="00941C08" w:rsidRDefault="003E25E2" w:rsidP="003E25E2">
      <w:pPr>
        <w:spacing w:line="360" w:lineRule="auto"/>
        <w:ind w:left="567" w:right="822"/>
        <w:jc w:val="both"/>
        <w:rPr>
          <w:rFonts w:ascii="Palatino Linotype" w:eastAsia="MS Mincho" w:hAnsi="Palatino Linotype" w:cs="Arial"/>
          <w:i/>
          <w:sz w:val="22"/>
          <w:szCs w:val="22"/>
        </w:rPr>
      </w:pPr>
      <w:r w:rsidRPr="00941C08">
        <w:rPr>
          <w:rFonts w:ascii="Palatino Linotype" w:eastAsia="MS Mincho" w:hAnsi="Palatino Linotype" w:cs="Arial"/>
          <w:i/>
          <w:sz w:val="22"/>
          <w:szCs w:val="22"/>
        </w:rPr>
        <w:lastRenderedPageBreak/>
        <w:t>…</w:t>
      </w:r>
    </w:p>
    <w:p w14:paraId="6960CED2" w14:textId="77777777" w:rsidR="003E25E2" w:rsidRPr="00941C08" w:rsidRDefault="003E25E2" w:rsidP="003E25E2">
      <w:pPr>
        <w:spacing w:line="360" w:lineRule="auto"/>
        <w:ind w:left="567" w:right="822"/>
        <w:jc w:val="both"/>
        <w:rPr>
          <w:rFonts w:ascii="Palatino Linotype" w:eastAsia="MS Mincho" w:hAnsi="Palatino Linotype" w:cs="Arial"/>
          <w:b/>
          <w:i/>
          <w:iCs/>
          <w:sz w:val="22"/>
          <w:szCs w:val="22"/>
        </w:rPr>
      </w:pPr>
      <w:r w:rsidRPr="00941C08">
        <w:rPr>
          <w:rFonts w:ascii="Palatino Linotype" w:hAnsi="Palatino Linotype"/>
          <w:i/>
          <w:iCs/>
        </w:rPr>
        <w:t>IV. Los ayuntamientos y las dependencias, organismos, órganos y entidades de la administración municipal;</w:t>
      </w:r>
      <w:r w:rsidRPr="00941C08">
        <w:rPr>
          <w:rFonts w:ascii="Palatino Linotype" w:eastAsia="MS Mincho" w:hAnsi="Palatino Linotype" w:cs="Arial"/>
          <w:b/>
          <w:i/>
          <w:iCs/>
          <w:sz w:val="22"/>
          <w:szCs w:val="22"/>
        </w:rPr>
        <w:t xml:space="preserve"> </w:t>
      </w:r>
    </w:p>
    <w:p w14:paraId="41EB4EB7" w14:textId="77777777" w:rsidR="003E25E2" w:rsidRPr="00941C08" w:rsidRDefault="003E25E2" w:rsidP="003E25E2">
      <w:pPr>
        <w:spacing w:line="360" w:lineRule="auto"/>
        <w:ind w:left="567" w:right="822"/>
        <w:jc w:val="both"/>
        <w:rPr>
          <w:rFonts w:ascii="Palatino Linotype" w:eastAsia="MS Mincho" w:hAnsi="Palatino Linotype" w:cs="Arial"/>
          <w:b/>
          <w:i/>
          <w:sz w:val="22"/>
          <w:szCs w:val="22"/>
        </w:rPr>
      </w:pPr>
      <w:r w:rsidRPr="00941C08">
        <w:rPr>
          <w:rFonts w:ascii="Palatino Linotype" w:eastAsia="MS Mincho" w:hAnsi="Palatino Linotype" w:cs="Arial"/>
          <w:b/>
          <w:i/>
          <w:sz w:val="22"/>
          <w:szCs w:val="22"/>
        </w:rPr>
        <w:t>…</w:t>
      </w:r>
    </w:p>
    <w:p w14:paraId="7B37A90E" w14:textId="77777777" w:rsidR="003E25E2" w:rsidRPr="00941C08" w:rsidRDefault="003E25E2" w:rsidP="003E25E2">
      <w:pPr>
        <w:spacing w:line="360" w:lineRule="auto"/>
        <w:ind w:left="567" w:right="822"/>
        <w:jc w:val="both"/>
        <w:rPr>
          <w:rFonts w:ascii="Palatino Linotype" w:eastAsia="MS Mincho" w:hAnsi="Palatino Linotype"/>
          <w:b/>
          <w:i/>
          <w:sz w:val="22"/>
          <w:szCs w:val="22"/>
        </w:rPr>
      </w:pPr>
      <w:r w:rsidRPr="00941C08">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941C08">
        <w:rPr>
          <w:rFonts w:ascii="Palatino Linotype" w:eastAsia="MS Mincho" w:hAnsi="Palatino Linotype"/>
          <w:i/>
          <w:sz w:val="22"/>
          <w:szCs w:val="22"/>
        </w:rPr>
        <w:t xml:space="preserve">, </w:t>
      </w:r>
      <w:r w:rsidRPr="00941C08">
        <w:rPr>
          <w:rFonts w:ascii="Palatino Linotype" w:eastAsia="MS Mincho" w:hAnsi="Palatino Linotype"/>
          <w:b/>
          <w:i/>
          <w:sz w:val="22"/>
          <w:szCs w:val="22"/>
        </w:rPr>
        <w:t>así como</w:t>
      </w:r>
      <w:r w:rsidRPr="00941C08">
        <w:rPr>
          <w:rFonts w:ascii="Palatino Linotype" w:eastAsia="MS Mincho" w:hAnsi="Palatino Linotype"/>
          <w:i/>
          <w:sz w:val="22"/>
          <w:szCs w:val="22"/>
        </w:rPr>
        <w:t xml:space="preserve"> </w:t>
      </w:r>
      <w:r w:rsidRPr="00941C08">
        <w:rPr>
          <w:rFonts w:ascii="Palatino Linotype" w:eastAsia="MS Mincho" w:hAnsi="Palatino Linotype"/>
          <w:b/>
          <w:i/>
          <w:sz w:val="22"/>
          <w:szCs w:val="22"/>
        </w:rPr>
        <w:t>los informes que dichas personas les entreguen sobre el uso y destino de dichos recursos.</w:t>
      </w:r>
    </w:p>
    <w:p w14:paraId="215D717A" w14:textId="77777777" w:rsidR="003E25E2" w:rsidRPr="00941C08" w:rsidRDefault="003E25E2" w:rsidP="003E25E2">
      <w:pPr>
        <w:spacing w:line="360" w:lineRule="auto"/>
        <w:ind w:left="567" w:right="822"/>
        <w:jc w:val="both"/>
        <w:rPr>
          <w:rFonts w:ascii="Palatino Linotype" w:eastAsia="MS Mincho" w:hAnsi="Palatino Linotype"/>
          <w:b/>
          <w:i/>
          <w:sz w:val="22"/>
          <w:szCs w:val="22"/>
        </w:rPr>
      </w:pPr>
    </w:p>
    <w:p w14:paraId="18D724AC" w14:textId="77777777" w:rsidR="003E25E2" w:rsidRPr="00941C08" w:rsidRDefault="003E25E2" w:rsidP="003E25E2">
      <w:pPr>
        <w:spacing w:line="360" w:lineRule="auto"/>
        <w:ind w:left="567" w:right="822"/>
        <w:jc w:val="both"/>
        <w:rPr>
          <w:rFonts w:ascii="Palatino Linotype" w:eastAsia="MS Mincho" w:hAnsi="Palatino Linotype" w:cs="Arial"/>
          <w:i/>
          <w:sz w:val="22"/>
          <w:szCs w:val="22"/>
        </w:rPr>
      </w:pPr>
      <w:r w:rsidRPr="00941C08">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10A69BAD" w14:textId="77777777" w:rsidR="003E25E2" w:rsidRPr="00941C08" w:rsidRDefault="003E25E2" w:rsidP="003E25E2">
      <w:pPr>
        <w:spacing w:line="360" w:lineRule="auto"/>
        <w:ind w:left="567" w:right="822"/>
        <w:jc w:val="both"/>
        <w:rPr>
          <w:rFonts w:ascii="Palatino Linotype" w:eastAsia="MS Mincho" w:hAnsi="Palatino Linotype" w:cs="Arial"/>
          <w:i/>
          <w:sz w:val="22"/>
          <w:szCs w:val="22"/>
        </w:rPr>
      </w:pPr>
      <w:r w:rsidRPr="00941C08">
        <w:rPr>
          <w:rFonts w:ascii="Palatino Linotype" w:eastAsia="MS Mincho" w:hAnsi="Palatino Linotype" w:cs="Arial"/>
          <w:i/>
          <w:sz w:val="22"/>
          <w:szCs w:val="22"/>
        </w:rPr>
        <w:t>(Énfasis añadido)</w:t>
      </w:r>
    </w:p>
    <w:p w14:paraId="62AEF05F" w14:textId="77777777" w:rsidR="003E25E2" w:rsidRPr="00941C08" w:rsidRDefault="003E25E2" w:rsidP="003E25E2">
      <w:pPr>
        <w:spacing w:line="360" w:lineRule="auto"/>
        <w:jc w:val="both"/>
        <w:rPr>
          <w:rFonts w:ascii="Palatino Linotype" w:hAnsi="Palatino Linotype" w:cs="Arial"/>
        </w:rPr>
      </w:pPr>
    </w:p>
    <w:p w14:paraId="6C485303" w14:textId="77777777" w:rsidR="003E25E2" w:rsidRPr="00941C08" w:rsidRDefault="003E25E2" w:rsidP="00EF5F4A">
      <w:pPr>
        <w:pStyle w:val="Prrafodelista"/>
        <w:numPr>
          <w:ilvl w:val="0"/>
          <w:numId w:val="29"/>
        </w:numPr>
        <w:spacing w:line="360" w:lineRule="auto"/>
        <w:ind w:left="0" w:firstLine="0"/>
        <w:jc w:val="both"/>
        <w:rPr>
          <w:rFonts w:ascii="Palatino Linotype" w:hAnsi="Palatino Linotype" w:cs="Arial"/>
        </w:rPr>
      </w:pPr>
      <w:r w:rsidRPr="00941C0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DA58683" w14:textId="77777777" w:rsidR="003E25E2" w:rsidRPr="00941C08" w:rsidRDefault="003E25E2" w:rsidP="00EF5F4A">
      <w:pPr>
        <w:pStyle w:val="Prrafodelista"/>
        <w:spacing w:line="360" w:lineRule="auto"/>
        <w:ind w:left="0"/>
        <w:jc w:val="both"/>
        <w:rPr>
          <w:rFonts w:ascii="Palatino Linotype" w:hAnsi="Palatino Linotype" w:cs="Arial"/>
        </w:rPr>
      </w:pPr>
    </w:p>
    <w:p w14:paraId="42262323" w14:textId="228E3E0B" w:rsidR="003E25E2" w:rsidRPr="00941C08" w:rsidRDefault="003E25E2" w:rsidP="00EF5F4A">
      <w:pPr>
        <w:pStyle w:val="Prrafodelista"/>
        <w:numPr>
          <w:ilvl w:val="0"/>
          <w:numId w:val="29"/>
        </w:numPr>
        <w:spacing w:line="360" w:lineRule="auto"/>
        <w:ind w:left="0" w:firstLine="0"/>
        <w:jc w:val="both"/>
        <w:rPr>
          <w:rFonts w:ascii="Palatino Linotype" w:hAnsi="Palatino Linotype" w:cs="Arial"/>
        </w:rPr>
      </w:pPr>
      <w:r w:rsidRPr="00941C08">
        <w:rPr>
          <w:rFonts w:ascii="Palatino Linotype" w:hAnsi="Palatino Linotype" w:cs="Arial"/>
        </w:rPr>
        <w:t>Por lo anterior, es de referir que,</w:t>
      </w:r>
      <w:r w:rsidRPr="00941C08">
        <w:rPr>
          <w:rFonts w:ascii="Palatino Linotype" w:hAnsi="Palatino Linotype" w:cs="Arial"/>
          <w:b/>
        </w:rPr>
        <w:t xml:space="preserve"> el</w:t>
      </w:r>
      <w:r w:rsidRPr="00941C08">
        <w:rPr>
          <w:rFonts w:ascii="Palatino Linotype" w:hAnsi="Palatino Linotype"/>
          <w:b/>
          <w:bCs/>
        </w:rPr>
        <w:t xml:space="preserve"> </w:t>
      </w:r>
      <w:r w:rsidRPr="00941C08">
        <w:rPr>
          <w:rFonts w:ascii="Palatino Linotype" w:eastAsia="Calibri" w:hAnsi="Palatino Linotype" w:cs="Arial"/>
          <w:b/>
          <w:bCs/>
          <w:lang w:val="es-ES"/>
        </w:rPr>
        <w:t>Ayuntamiento de Atizapán de Zaragoza</w:t>
      </w:r>
      <w:r w:rsidRPr="00941C08">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D99C08" w14:textId="0B32C257" w:rsidR="003E25E2" w:rsidRPr="00941C08" w:rsidRDefault="003E25E2" w:rsidP="00EF5F4A">
      <w:pPr>
        <w:spacing w:before="240" w:after="240" w:line="360" w:lineRule="auto"/>
        <w:ind w:right="49"/>
        <w:jc w:val="both"/>
        <w:rPr>
          <w:rFonts w:ascii="Palatino Linotype" w:hAnsi="Palatino Linotype"/>
        </w:rPr>
      </w:pPr>
    </w:p>
    <w:p w14:paraId="007DDA01" w14:textId="417EF8BB" w:rsidR="009A64E9" w:rsidRPr="00941C08" w:rsidRDefault="009A64E9" w:rsidP="00EF5F4A">
      <w:pPr>
        <w:pStyle w:val="Ttulo2"/>
        <w:rPr>
          <w:rFonts w:ascii="Palatino Linotype" w:eastAsia="MS Mincho" w:hAnsi="Palatino Linotype"/>
          <w:b/>
          <w:bCs/>
          <w:color w:val="auto"/>
          <w:sz w:val="24"/>
          <w:szCs w:val="24"/>
        </w:rPr>
      </w:pPr>
      <w:bookmarkStart w:id="25" w:name="_Toc365138"/>
      <w:bookmarkStart w:id="26" w:name="_Toc51248071"/>
      <w:bookmarkStart w:id="27" w:name="_Toc54281503"/>
      <w:bookmarkStart w:id="28" w:name="_Toc82017151"/>
      <w:r w:rsidRPr="00941C08">
        <w:rPr>
          <w:rFonts w:ascii="Palatino Linotype" w:eastAsia="MS Mincho" w:hAnsi="Palatino Linotype"/>
          <w:b/>
          <w:bCs/>
          <w:color w:val="auto"/>
          <w:sz w:val="24"/>
          <w:szCs w:val="24"/>
        </w:rPr>
        <w:lastRenderedPageBreak/>
        <w:t xml:space="preserve">B. </w:t>
      </w:r>
      <w:r w:rsidR="003E25E2" w:rsidRPr="00941C08">
        <w:rPr>
          <w:rFonts w:ascii="Palatino Linotype" w:eastAsia="MS Mincho" w:hAnsi="Palatino Linotype"/>
          <w:b/>
          <w:bCs/>
          <w:color w:val="auto"/>
          <w:sz w:val="24"/>
          <w:szCs w:val="24"/>
        </w:rPr>
        <w:t>De los motivos o razones de inconformidad</w:t>
      </w:r>
      <w:r w:rsidRPr="00941C08">
        <w:rPr>
          <w:rFonts w:ascii="Palatino Linotype" w:eastAsia="MS Mincho" w:hAnsi="Palatino Linotype"/>
          <w:b/>
          <w:bCs/>
          <w:color w:val="auto"/>
          <w:sz w:val="24"/>
          <w:szCs w:val="24"/>
        </w:rPr>
        <w:t>.</w:t>
      </w:r>
      <w:bookmarkEnd w:id="25"/>
      <w:bookmarkEnd w:id="26"/>
      <w:bookmarkEnd w:id="27"/>
      <w:bookmarkEnd w:id="28"/>
    </w:p>
    <w:p w14:paraId="772118F3" w14:textId="77777777" w:rsidR="009A64E9" w:rsidRPr="00941C08" w:rsidRDefault="009A64E9" w:rsidP="00EF5F4A">
      <w:pPr>
        <w:pStyle w:val="Ttulo2"/>
        <w:rPr>
          <w:rFonts w:ascii="Palatino Linotype" w:eastAsia="MS Mincho" w:hAnsi="Palatino Linotype"/>
          <w:b/>
          <w:i/>
          <w:color w:val="auto"/>
          <w:sz w:val="24"/>
          <w:szCs w:val="24"/>
          <w:lang w:val="es-ES_tradnl"/>
        </w:rPr>
      </w:pPr>
      <w:r w:rsidRPr="00941C08">
        <w:rPr>
          <w:rFonts w:ascii="Palatino Linotype" w:eastAsia="MS Mincho" w:hAnsi="Palatino Linotype"/>
          <w:b/>
          <w:i/>
          <w:color w:val="auto"/>
          <w:sz w:val="24"/>
          <w:szCs w:val="24"/>
          <w:lang w:val="es-ES_tradnl"/>
        </w:rPr>
        <w:t xml:space="preserve"> </w:t>
      </w:r>
    </w:p>
    <w:p w14:paraId="3DE7C79E" w14:textId="328D5CAA" w:rsidR="003E25E2" w:rsidRPr="00941C08" w:rsidRDefault="003E25E2" w:rsidP="00EF5F4A">
      <w:pPr>
        <w:pStyle w:val="Prrafodelista"/>
        <w:numPr>
          <w:ilvl w:val="0"/>
          <w:numId w:val="29"/>
        </w:numPr>
        <w:spacing w:line="360" w:lineRule="auto"/>
        <w:ind w:left="0" w:firstLine="0"/>
        <w:jc w:val="both"/>
        <w:rPr>
          <w:rFonts w:ascii="Palatino Linotype" w:eastAsia="MS Mincho" w:hAnsi="Palatino Linotype"/>
        </w:rPr>
      </w:pPr>
      <w:r w:rsidRPr="00941C08">
        <w:rPr>
          <w:rFonts w:ascii="Palatino Linotype" w:eastAsia="MS Mincho" w:hAnsi="Palatino Linotype"/>
        </w:rPr>
        <w:t>Es necesario precisar que el Recurrente, de la respuesta proporcionada por el Sujeto Obligado, únicamente mostró inconformidad por el numeral 2 de la solicitud, tal y como se muestra a continuación:</w:t>
      </w:r>
    </w:p>
    <w:p w14:paraId="6DBAA70C" w14:textId="77777777" w:rsidR="003E25E2" w:rsidRPr="00941C08" w:rsidRDefault="003E25E2" w:rsidP="003E25E2">
      <w:pPr>
        <w:pStyle w:val="Prrafodelista"/>
        <w:spacing w:line="360" w:lineRule="auto"/>
        <w:ind w:left="0"/>
        <w:jc w:val="both"/>
        <w:rPr>
          <w:rFonts w:ascii="Palatino Linotype" w:eastAsia="MS Mincho" w:hAnsi="Palatino Linotype"/>
        </w:rPr>
      </w:pPr>
    </w:p>
    <w:p w14:paraId="0FDC1377" w14:textId="63D6D0A8" w:rsidR="003E25E2" w:rsidRPr="00941C08" w:rsidRDefault="003E25E2" w:rsidP="003E25E2">
      <w:pPr>
        <w:pStyle w:val="Prrafodelista"/>
        <w:spacing w:line="360" w:lineRule="auto"/>
        <w:ind w:left="567" w:right="616"/>
        <w:jc w:val="both"/>
        <w:rPr>
          <w:rFonts w:ascii="Palatino Linotype" w:eastAsia="MS Mincho" w:hAnsi="Palatino Linotype"/>
          <w:i/>
          <w:sz w:val="22"/>
        </w:rPr>
      </w:pPr>
      <w:r w:rsidRPr="00941C08">
        <w:rPr>
          <w:rFonts w:ascii="Palatino Linotype" w:eastAsia="MS Mincho" w:hAnsi="Palatino Linotype"/>
          <w:i/>
          <w:sz w:val="22"/>
        </w:rPr>
        <w:t>“En la solicitud actual, la pregunta con numeral 2, que dice "¿Qué vehículos fueron adquiridos de enero del 2022 a la fecha? qué uso se les atribuye a los mismos y el costo que estos generan?" en la cual se manifiesta que no se ha generado información alguna que contenga lo solicitado, sin especificar si es porque no se cuenta con los vehículos, o porque no se ha recabado la información”</w:t>
      </w:r>
    </w:p>
    <w:p w14:paraId="1C3FD9F9" w14:textId="77777777" w:rsidR="003E25E2" w:rsidRPr="00941C08" w:rsidRDefault="003E25E2" w:rsidP="003E25E2">
      <w:pPr>
        <w:pStyle w:val="Prrafodelista"/>
        <w:spacing w:line="360" w:lineRule="auto"/>
        <w:ind w:left="0"/>
        <w:jc w:val="both"/>
        <w:rPr>
          <w:rFonts w:ascii="Palatino Linotype" w:eastAsia="MS Mincho" w:hAnsi="Palatino Linotype"/>
        </w:rPr>
      </w:pPr>
    </w:p>
    <w:p w14:paraId="142DD4D7" w14:textId="3A03E5E1" w:rsidR="00B37301" w:rsidRPr="00941C08" w:rsidRDefault="00B37301" w:rsidP="00EF5F4A">
      <w:pPr>
        <w:pStyle w:val="Prrafodelista"/>
        <w:numPr>
          <w:ilvl w:val="0"/>
          <w:numId w:val="29"/>
        </w:numPr>
        <w:spacing w:line="360" w:lineRule="auto"/>
        <w:ind w:left="0" w:firstLine="0"/>
        <w:jc w:val="both"/>
        <w:rPr>
          <w:rFonts w:ascii="Palatino Linotype" w:eastAsia="MS Mincho" w:hAnsi="Palatino Linotype"/>
        </w:rPr>
      </w:pPr>
      <w:r w:rsidRPr="00941C08">
        <w:rPr>
          <w:rFonts w:ascii="Palatino Linotype" w:eastAsia="MS Mincho" w:hAnsi="Palatino Linotype"/>
        </w:rPr>
        <w:t xml:space="preserve">No pasa desapercibido para este Órgano Garante que, de los motivos o razones de inconformidad, se advierte que el Recurrente se duele únicamente porque no se le entregó </w:t>
      </w:r>
      <w:r w:rsidR="00474482" w:rsidRPr="00941C08">
        <w:rPr>
          <w:rFonts w:ascii="Palatino Linotype" w:eastAsia="MS Mincho" w:hAnsi="Palatino Linotype"/>
        </w:rPr>
        <w:t xml:space="preserve">información </w:t>
      </w:r>
      <w:r w:rsidR="003E25E2" w:rsidRPr="00941C08">
        <w:rPr>
          <w:rFonts w:ascii="Palatino Linotype" w:eastAsia="MS Mincho" w:hAnsi="Palatino Linotype"/>
        </w:rPr>
        <w:t>relacionada con los vehículos adquiridos en enero de 2022 a la fecha y, precisamente en que el Sujeto Obligado manifieste si no se cuenta con la información porque no se adquirieron vehículos o no se ha recabado la información</w:t>
      </w:r>
      <w:r w:rsidRPr="00941C08">
        <w:rPr>
          <w:rFonts w:ascii="Palatino Linotype" w:eastAsia="MS Mincho" w:hAnsi="Palatino Linotype"/>
        </w:rPr>
        <w:t xml:space="preserve">, </w:t>
      </w:r>
      <w:r w:rsidR="00474482" w:rsidRPr="00941C08">
        <w:rPr>
          <w:rFonts w:ascii="Palatino Linotype" w:eastAsia="MS Mincho" w:hAnsi="Palatino Linotype"/>
        </w:rPr>
        <w:t xml:space="preserve">por lo que se </w:t>
      </w:r>
      <w:r w:rsidRPr="00941C08">
        <w:rPr>
          <w:rFonts w:ascii="Palatino Linotype" w:eastAsia="MS Mincho" w:hAnsi="Palatino Linotype"/>
        </w:rPr>
        <w:t xml:space="preserve">entiende que no hay inconformidad </w:t>
      </w:r>
      <w:r w:rsidR="00474482" w:rsidRPr="00941C08">
        <w:rPr>
          <w:rFonts w:ascii="Palatino Linotype" w:eastAsia="MS Mincho" w:hAnsi="Palatino Linotype"/>
        </w:rPr>
        <w:t>sobre la información proporcionada</w:t>
      </w:r>
      <w:r w:rsidRPr="00941C08">
        <w:rPr>
          <w:rFonts w:ascii="Palatino Linotype" w:eastAsia="MS Mincho" w:hAnsi="Palatino Linotype"/>
        </w:rPr>
        <w:t>, tan es así que no se mostró inconformidad al respecto y deben considerarse atendidos.</w:t>
      </w:r>
      <w:r w:rsidRPr="00941C08">
        <w:rPr>
          <w:rFonts w:ascii="Palatino Linotype" w:eastAsia="Calibri" w:hAnsi="Palatino Linotype" w:cs="Arial"/>
        </w:rPr>
        <w:t xml:space="preserve"> Sirve de Apoyo a lo anterior, por analogía la Tesis Jurisprudencial Número 3ª./J.7/91, Publicada en el Semanario Judicial de la Federación y su Gaceta bajo el número de registro 174,177, que establece lo siguiente:</w:t>
      </w:r>
    </w:p>
    <w:p w14:paraId="5A4ED465" w14:textId="77777777" w:rsidR="00517A26" w:rsidRPr="00941C08" w:rsidRDefault="00517A26" w:rsidP="00517A26">
      <w:pPr>
        <w:pStyle w:val="Prrafodelista"/>
        <w:rPr>
          <w:rFonts w:ascii="Palatino Linotype" w:eastAsia="MS Mincho" w:hAnsi="Palatino Linotype"/>
        </w:rPr>
      </w:pPr>
    </w:p>
    <w:p w14:paraId="3D4AE83D" w14:textId="77777777" w:rsidR="00B37301" w:rsidRPr="00941C08" w:rsidRDefault="00B37301" w:rsidP="00517A26">
      <w:pPr>
        <w:autoSpaceDE w:val="0"/>
        <w:autoSpaceDN w:val="0"/>
        <w:adjustRightInd w:val="0"/>
        <w:spacing w:before="240" w:after="360" w:line="360" w:lineRule="auto"/>
        <w:ind w:left="851" w:right="900"/>
        <w:jc w:val="both"/>
        <w:rPr>
          <w:rFonts w:ascii="Palatino Linotype" w:eastAsia="Calibri" w:hAnsi="Palatino Linotype" w:cs="Arial"/>
          <w:i/>
          <w:sz w:val="22"/>
        </w:rPr>
      </w:pPr>
      <w:r w:rsidRPr="00941C08">
        <w:rPr>
          <w:rFonts w:ascii="Palatino Linotype" w:eastAsia="Calibri" w:hAnsi="Palatino Linotype" w:cs="Arial"/>
          <w:b/>
          <w:i/>
          <w:sz w:val="22"/>
        </w:rPr>
        <w:t xml:space="preserve">“REVISIÓN EN AMPARO. LOS RESOLUTIVOS NO COMBATIDOS DEBEN DECLARARSE FIRMES. </w:t>
      </w:r>
      <w:r w:rsidRPr="00941C08">
        <w:rPr>
          <w:rFonts w:ascii="Palatino Linotype" w:eastAsia="Calibri" w:hAnsi="Palatino Linotype" w:cs="Arial"/>
          <w:bCs/>
          <w:i/>
          <w:iCs/>
          <w:sz w:val="22"/>
        </w:rPr>
        <w:t xml:space="preserve">Cuando algún resolutivo de la sentencia impugnada afecta a la recurrente, y ésta no expresa agravio en contra de las </w:t>
      </w:r>
      <w:r w:rsidRPr="00941C08">
        <w:rPr>
          <w:rFonts w:ascii="Palatino Linotype" w:eastAsia="Calibri" w:hAnsi="Palatino Linotype" w:cs="Arial"/>
          <w:bCs/>
          <w:i/>
          <w:iCs/>
          <w:sz w:val="22"/>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BC4579" w14:textId="77777777" w:rsidR="00B37301" w:rsidRPr="00941C08" w:rsidRDefault="00B37301" w:rsidP="00EF5F4A">
      <w:pPr>
        <w:pStyle w:val="Prrafodelista"/>
        <w:numPr>
          <w:ilvl w:val="0"/>
          <w:numId w:val="29"/>
        </w:numPr>
        <w:spacing w:before="240" w:after="240" w:line="360" w:lineRule="auto"/>
        <w:ind w:left="0" w:firstLine="0"/>
        <w:jc w:val="both"/>
        <w:rPr>
          <w:rFonts w:ascii="Palatino Linotype" w:eastAsia="Arial Unicode MS" w:hAnsi="Palatino Linotype" w:cs="Arial"/>
        </w:rPr>
      </w:pPr>
      <w:r w:rsidRPr="00941C08">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AC22094" w14:textId="77777777" w:rsidR="00B37301" w:rsidRPr="00941C08" w:rsidRDefault="00B37301" w:rsidP="00EF5F4A">
      <w:pPr>
        <w:pStyle w:val="Prrafodelista"/>
        <w:spacing w:before="240" w:after="240" w:line="360" w:lineRule="auto"/>
        <w:ind w:left="0"/>
        <w:jc w:val="both"/>
        <w:rPr>
          <w:rFonts w:ascii="Palatino Linotype" w:eastAsia="Arial Unicode MS" w:hAnsi="Palatino Linotype" w:cs="Arial"/>
        </w:rPr>
      </w:pPr>
    </w:p>
    <w:p w14:paraId="44689DB7" w14:textId="77777777" w:rsidR="00B37301" w:rsidRPr="00941C08" w:rsidRDefault="00B37301" w:rsidP="00EF5F4A">
      <w:pPr>
        <w:pStyle w:val="Prrafodelista"/>
        <w:numPr>
          <w:ilvl w:val="0"/>
          <w:numId w:val="29"/>
        </w:numPr>
        <w:spacing w:before="240" w:after="240" w:line="360" w:lineRule="auto"/>
        <w:ind w:left="0" w:firstLine="0"/>
        <w:jc w:val="both"/>
        <w:rPr>
          <w:rFonts w:ascii="Palatino Linotype" w:eastAsia="Arial Unicode MS" w:hAnsi="Palatino Linotype" w:cs="Arial"/>
        </w:rPr>
      </w:pPr>
      <w:r w:rsidRPr="00941C08">
        <w:rPr>
          <w:rFonts w:ascii="Palatino Linotype" w:eastAsia="Arial Unicode MS" w:hAnsi="Palatino Linotype" w:cs="Arial"/>
        </w:rPr>
        <w:t xml:space="preserve">Sirve de sustento a lo anterior por analogía la tesis jurisprudencial número </w:t>
      </w:r>
      <w:r w:rsidRPr="00941C08">
        <w:rPr>
          <w:rFonts w:ascii="Palatino Linotype" w:eastAsia="Calibri" w:hAnsi="Palatino Linotype" w:cs="Arial"/>
        </w:rPr>
        <w:t>VI.3o.C. J/60, publicada en el Semanario Judicial de la Federación y su Gaceta bajo el número de registro 176,608 que a la letra dice:</w:t>
      </w:r>
    </w:p>
    <w:p w14:paraId="7C77480C" w14:textId="77777777" w:rsidR="00B37301" w:rsidRPr="00941C08" w:rsidRDefault="00B37301" w:rsidP="00B37301">
      <w:pPr>
        <w:pStyle w:val="Prrafodelista"/>
        <w:rPr>
          <w:rFonts w:ascii="Palatino Linotype" w:eastAsia="Arial Unicode MS" w:hAnsi="Palatino Linotype" w:cs="Arial"/>
        </w:rPr>
      </w:pPr>
    </w:p>
    <w:p w14:paraId="0713FB02" w14:textId="77777777" w:rsidR="00B37301" w:rsidRPr="00941C08" w:rsidRDefault="00B37301" w:rsidP="00517A26">
      <w:pPr>
        <w:pStyle w:val="Prrafodelista"/>
        <w:spacing w:line="360" w:lineRule="auto"/>
        <w:ind w:left="567" w:right="616"/>
        <w:jc w:val="both"/>
        <w:rPr>
          <w:rFonts w:ascii="Palatino Linotype" w:hAnsi="Palatino Linotype" w:cs="Arial"/>
          <w:i/>
          <w:sz w:val="22"/>
        </w:rPr>
      </w:pPr>
      <w:r w:rsidRPr="00941C08">
        <w:rPr>
          <w:rFonts w:ascii="Palatino Linotype" w:hAnsi="Palatino Linotype" w:cs="Arial"/>
          <w:b/>
          <w:bCs/>
          <w:i/>
          <w:caps/>
          <w:sz w:val="22"/>
        </w:rPr>
        <w:t xml:space="preserve">“ACTOS CONSENTIDOS. SON LOS QUE NO SE IMPUGNAN MEDIANTE EL RECURSO IDÓNEO. </w:t>
      </w:r>
      <w:r w:rsidRPr="00941C08">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B04A99" w14:textId="77777777" w:rsidR="00B37301" w:rsidRPr="00941C08" w:rsidRDefault="00B37301" w:rsidP="00B37301">
      <w:pPr>
        <w:spacing w:line="360" w:lineRule="auto"/>
        <w:jc w:val="both"/>
        <w:rPr>
          <w:rFonts w:ascii="Palatino Linotype" w:eastAsia="MS Mincho" w:hAnsi="Palatino Linotype"/>
        </w:rPr>
      </w:pPr>
    </w:p>
    <w:p w14:paraId="1CF15CCA" w14:textId="0A85FA92" w:rsidR="00B37301" w:rsidRPr="00941C08" w:rsidRDefault="00B37301" w:rsidP="00EF5F4A">
      <w:pPr>
        <w:numPr>
          <w:ilvl w:val="0"/>
          <w:numId w:val="29"/>
        </w:numPr>
        <w:autoSpaceDE w:val="0"/>
        <w:autoSpaceDN w:val="0"/>
        <w:adjustRightInd w:val="0"/>
        <w:spacing w:line="360" w:lineRule="auto"/>
        <w:ind w:left="0" w:firstLine="0"/>
        <w:contextualSpacing/>
        <w:jc w:val="both"/>
        <w:rPr>
          <w:rFonts w:ascii="Palatino Linotype" w:hAnsi="Palatino Linotype" w:cs="Arial"/>
        </w:rPr>
      </w:pPr>
      <w:r w:rsidRPr="00941C08">
        <w:rPr>
          <w:rFonts w:ascii="Palatino Linotype" w:hAnsi="Palatino Linotype"/>
        </w:rPr>
        <w:t>Dicho lo anterior, el presente asunto en par</w:t>
      </w:r>
      <w:r w:rsidR="003E25E2" w:rsidRPr="00941C08">
        <w:rPr>
          <w:rFonts w:ascii="Palatino Linotype" w:hAnsi="Palatino Linotype"/>
        </w:rPr>
        <w:t>ticular, se basará en analizar el requerimiento identificado con el numeral 2.</w:t>
      </w:r>
      <w:r w:rsidRPr="00941C08">
        <w:rPr>
          <w:rFonts w:ascii="Palatino Linotype" w:hAnsi="Palatino Linotype"/>
        </w:rPr>
        <w:t xml:space="preserve"> </w:t>
      </w:r>
    </w:p>
    <w:p w14:paraId="4563F010" w14:textId="77777777" w:rsidR="00B37301" w:rsidRPr="00941C08" w:rsidRDefault="00B37301" w:rsidP="00EF5F4A">
      <w:pPr>
        <w:autoSpaceDE w:val="0"/>
        <w:autoSpaceDN w:val="0"/>
        <w:adjustRightInd w:val="0"/>
        <w:spacing w:line="360" w:lineRule="auto"/>
        <w:contextualSpacing/>
        <w:jc w:val="both"/>
        <w:rPr>
          <w:rFonts w:ascii="Palatino Linotype" w:hAnsi="Palatino Linotype" w:cs="Arial"/>
        </w:rPr>
      </w:pPr>
    </w:p>
    <w:p w14:paraId="6B71CA89" w14:textId="050E1A94" w:rsidR="00AC6D7A" w:rsidRPr="00941C08" w:rsidRDefault="00AC6D7A" w:rsidP="00EF5F4A">
      <w:pPr>
        <w:numPr>
          <w:ilvl w:val="0"/>
          <w:numId w:val="29"/>
        </w:numPr>
        <w:autoSpaceDE w:val="0"/>
        <w:autoSpaceDN w:val="0"/>
        <w:adjustRightInd w:val="0"/>
        <w:spacing w:line="360" w:lineRule="auto"/>
        <w:ind w:left="0" w:firstLine="0"/>
        <w:contextualSpacing/>
        <w:jc w:val="both"/>
        <w:rPr>
          <w:rFonts w:ascii="Palatino Linotype" w:hAnsi="Palatino Linotype" w:cs="Arial"/>
        </w:rPr>
      </w:pPr>
      <w:r w:rsidRPr="00941C08">
        <w:rPr>
          <w:rFonts w:ascii="Palatino Linotype" w:hAnsi="Palatino Linotype"/>
        </w:rPr>
        <w:t>Por lo que es necesario referir que fue la Subdirección de Recursos Materiales quien dio respuesta a dicho punto de la solicitud, dicho lo anterior, de acuerdo al Manual de Organización de la Dirección de Administ</w:t>
      </w:r>
      <w:r w:rsidR="004F3007" w:rsidRPr="00941C08">
        <w:rPr>
          <w:rFonts w:ascii="Palatino Linotype" w:hAnsi="Palatino Linotype"/>
        </w:rPr>
        <w:t>ración y Desarrollo de Personal</w:t>
      </w:r>
      <w:r w:rsidRPr="00941C08">
        <w:rPr>
          <w:rStyle w:val="Refdenotaalpie"/>
          <w:rFonts w:ascii="Palatino Linotype" w:hAnsi="Palatino Linotype"/>
        </w:rPr>
        <w:footnoteReference w:id="6"/>
      </w:r>
      <w:r w:rsidR="004F3007" w:rsidRPr="00941C08">
        <w:rPr>
          <w:rFonts w:ascii="Palatino Linotype" w:hAnsi="Palatino Linotype"/>
        </w:rPr>
        <w:t xml:space="preserve">, la Subdirección tiene como objetivo </w:t>
      </w:r>
      <w:r w:rsidR="004F3007" w:rsidRPr="00941C08">
        <w:rPr>
          <w:rFonts w:ascii="Palatino Linotype" w:hAnsi="Palatino Linotype"/>
          <w:i/>
          <w:sz w:val="22"/>
        </w:rPr>
        <w:t>el llevar a cabo las adquisiciones de bienes y la contratación de servicios que requieran las distintas áreas, en estricto apego a las disposición legales de la materia y de acuerdo a los principios de eficiencia, eficacia económica y transparencia</w:t>
      </w:r>
      <w:r w:rsidR="004F3007" w:rsidRPr="00941C08">
        <w:rPr>
          <w:rFonts w:ascii="Palatino Linotype" w:hAnsi="Palatino Linotype"/>
          <w:sz w:val="22"/>
        </w:rPr>
        <w:t xml:space="preserve"> </w:t>
      </w:r>
      <w:r w:rsidR="004F3007" w:rsidRPr="00941C08">
        <w:rPr>
          <w:rFonts w:ascii="Palatino Linotype" w:hAnsi="Palatino Linotype"/>
        </w:rPr>
        <w:t>y, entre sus funciones destacan las siguientes:</w:t>
      </w:r>
    </w:p>
    <w:p w14:paraId="6F0A7599" w14:textId="77777777" w:rsidR="004F3007" w:rsidRPr="00941C08" w:rsidRDefault="004F3007" w:rsidP="004F3007">
      <w:pPr>
        <w:pStyle w:val="Prrafodelista"/>
        <w:rPr>
          <w:rFonts w:ascii="Palatino Linotype" w:hAnsi="Palatino Linotype" w:cs="Arial"/>
        </w:rPr>
      </w:pPr>
    </w:p>
    <w:p w14:paraId="091E40AA" w14:textId="3C585665" w:rsidR="004F3007" w:rsidRPr="00941C08" w:rsidRDefault="004F3007" w:rsidP="004F3007">
      <w:pPr>
        <w:pStyle w:val="Prrafodelista"/>
        <w:autoSpaceDE w:val="0"/>
        <w:autoSpaceDN w:val="0"/>
        <w:adjustRightInd w:val="0"/>
        <w:spacing w:line="360" w:lineRule="auto"/>
        <w:ind w:left="426" w:right="616"/>
        <w:jc w:val="both"/>
        <w:rPr>
          <w:rFonts w:ascii="Palatino Linotype" w:hAnsi="Palatino Linotype" w:cs="Arial"/>
          <w:i/>
          <w:sz w:val="22"/>
        </w:rPr>
      </w:pPr>
      <w:r w:rsidRPr="00941C08">
        <w:rPr>
          <w:rFonts w:ascii="Palatino Linotype" w:hAnsi="Palatino Linotype" w:cs="Arial"/>
          <w:i/>
          <w:sz w:val="22"/>
        </w:rPr>
        <w:t>I. Llevar a cabo las adquisiciones de bienes y la contratación de servicios que requieran las distintas áreas ajustándose a las decisiones del Comité de Adquisiciones y Servicios;</w:t>
      </w:r>
    </w:p>
    <w:p w14:paraId="511D22B9" w14:textId="4602FE76" w:rsidR="004F3007" w:rsidRPr="00941C08" w:rsidRDefault="004F3007" w:rsidP="004F3007">
      <w:pPr>
        <w:pStyle w:val="Prrafodelista"/>
        <w:autoSpaceDE w:val="0"/>
        <w:autoSpaceDN w:val="0"/>
        <w:adjustRightInd w:val="0"/>
        <w:spacing w:line="360" w:lineRule="auto"/>
        <w:ind w:left="426" w:right="616"/>
        <w:jc w:val="both"/>
        <w:rPr>
          <w:rFonts w:ascii="Palatino Linotype" w:hAnsi="Palatino Linotype" w:cs="Arial"/>
          <w:i/>
          <w:sz w:val="22"/>
        </w:rPr>
      </w:pPr>
      <w:r w:rsidRPr="00941C08">
        <w:rPr>
          <w:rFonts w:ascii="Palatino Linotype" w:hAnsi="Palatino Linotype" w:cs="Arial"/>
          <w:i/>
          <w:sz w:val="22"/>
        </w:rPr>
        <w:t>…</w:t>
      </w:r>
    </w:p>
    <w:p w14:paraId="7BE8D54C" w14:textId="047E1099" w:rsidR="004F3007" w:rsidRPr="00941C08" w:rsidRDefault="004F3007" w:rsidP="004F3007">
      <w:pPr>
        <w:pStyle w:val="Prrafodelista"/>
        <w:autoSpaceDE w:val="0"/>
        <w:autoSpaceDN w:val="0"/>
        <w:adjustRightInd w:val="0"/>
        <w:spacing w:line="360" w:lineRule="auto"/>
        <w:ind w:left="426" w:right="616"/>
        <w:jc w:val="both"/>
        <w:rPr>
          <w:rFonts w:ascii="Palatino Linotype" w:hAnsi="Palatino Linotype" w:cs="Arial"/>
          <w:i/>
          <w:sz w:val="22"/>
        </w:rPr>
      </w:pPr>
      <w:r w:rsidRPr="00941C08">
        <w:rPr>
          <w:rFonts w:ascii="Palatino Linotype" w:hAnsi="Palatino Linotype" w:cs="Arial"/>
          <w:i/>
          <w:sz w:val="22"/>
        </w:rPr>
        <w:t>X. Vigilar que las adquisiciones a su cargo que lleven a cabo de conformidad con lo dispuesto en la Ley de Contratación Pública del Estado de México y su Reglamento para el caso de que los recursos no sean federales ya que de serlo deberá aplicarse la Ley de Adquisiciones, Arrendamiento y Servicios del Sector Público, y su Reglamento.</w:t>
      </w:r>
    </w:p>
    <w:p w14:paraId="734F6C8F" w14:textId="1B848760" w:rsidR="004F3007" w:rsidRPr="00941C08" w:rsidRDefault="004F3007" w:rsidP="004F3007">
      <w:pPr>
        <w:pStyle w:val="Prrafodelista"/>
        <w:autoSpaceDE w:val="0"/>
        <w:autoSpaceDN w:val="0"/>
        <w:adjustRightInd w:val="0"/>
        <w:spacing w:line="360" w:lineRule="auto"/>
        <w:ind w:left="426" w:right="616"/>
        <w:jc w:val="both"/>
        <w:rPr>
          <w:rFonts w:ascii="Palatino Linotype" w:hAnsi="Palatino Linotype" w:cs="Arial"/>
          <w:i/>
          <w:sz w:val="22"/>
        </w:rPr>
      </w:pPr>
      <w:r w:rsidRPr="00941C08">
        <w:rPr>
          <w:rFonts w:ascii="Palatino Linotype" w:hAnsi="Palatino Linotype" w:cs="Arial"/>
          <w:i/>
          <w:sz w:val="22"/>
        </w:rPr>
        <w:t>XI. Dirigir, coordinar, controlar, supervisar y ejecutar las acciones para cumplir con los procedimientos de adquisiciones y contratación de servicios;</w:t>
      </w:r>
    </w:p>
    <w:p w14:paraId="464A3B47" w14:textId="430136A7" w:rsidR="004F3007" w:rsidRPr="00941C08" w:rsidRDefault="004F3007" w:rsidP="004F3007">
      <w:pPr>
        <w:pStyle w:val="Prrafodelista"/>
        <w:autoSpaceDE w:val="0"/>
        <w:autoSpaceDN w:val="0"/>
        <w:adjustRightInd w:val="0"/>
        <w:spacing w:line="360" w:lineRule="auto"/>
        <w:ind w:left="426" w:right="616"/>
        <w:jc w:val="both"/>
        <w:rPr>
          <w:rFonts w:ascii="Palatino Linotype" w:hAnsi="Palatino Linotype" w:cs="Arial"/>
          <w:i/>
          <w:sz w:val="22"/>
        </w:rPr>
      </w:pPr>
      <w:r w:rsidRPr="00941C08">
        <w:rPr>
          <w:rFonts w:ascii="Palatino Linotype" w:hAnsi="Palatino Linotype" w:cs="Arial"/>
          <w:i/>
          <w:sz w:val="22"/>
        </w:rPr>
        <w:t>XII. Realizar las Adquisiciones de bienes y servicios mediante el procedimiento de Adjudicación directa, en términos de lo establecido por la normatividad aplicable;</w:t>
      </w:r>
    </w:p>
    <w:p w14:paraId="209A8A33" w14:textId="1F42A211" w:rsidR="004F3007" w:rsidRPr="00941C08" w:rsidRDefault="004F3007" w:rsidP="004F3007">
      <w:pPr>
        <w:pStyle w:val="Prrafodelista"/>
        <w:autoSpaceDE w:val="0"/>
        <w:autoSpaceDN w:val="0"/>
        <w:adjustRightInd w:val="0"/>
        <w:spacing w:line="360" w:lineRule="auto"/>
        <w:ind w:left="426" w:right="616"/>
        <w:jc w:val="both"/>
        <w:rPr>
          <w:rFonts w:ascii="Palatino Linotype" w:hAnsi="Palatino Linotype" w:cs="Arial"/>
          <w:i/>
          <w:sz w:val="22"/>
        </w:rPr>
      </w:pPr>
      <w:r w:rsidRPr="00941C08">
        <w:rPr>
          <w:rFonts w:ascii="Palatino Linotype" w:hAnsi="Palatino Linotype" w:cs="Arial"/>
          <w:i/>
          <w:sz w:val="22"/>
        </w:rPr>
        <w:lastRenderedPageBreak/>
        <w:t>XIII. Realizar el programa anual de adquisiciones con base al presupuesto autorizado de la Administración Pública Municipal.</w:t>
      </w:r>
    </w:p>
    <w:p w14:paraId="5A501E72" w14:textId="0E344229" w:rsidR="004F3007" w:rsidRPr="00941C08" w:rsidRDefault="004F3007" w:rsidP="004F3007">
      <w:pPr>
        <w:pStyle w:val="Prrafodelista"/>
        <w:autoSpaceDE w:val="0"/>
        <w:autoSpaceDN w:val="0"/>
        <w:adjustRightInd w:val="0"/>
        <w:spacing w:line="360" w:lineRule="auto"/>
        <w:ind w:left="426" w:right="616"/>
        <w:jc w:val="both"/>
        <w:rPr>
          <w:rFonts w:ascii="Palatino Linotype" w:hAnsi="Palatino Linotype" w:cs="Arial"/>
          <w:i/>
          <w:sz w:val="22"/>
        </w:rPr>
      </w:pPr>
      <w:r w:rsidRPr="00941C08">
        <w:rPr>
          <w:rFonts w:ascii="Palatino Linotype" w:hAnsi="Palatino Linotype" w:cs="Arial"/>
          <w:i/>
          <w:sz w:val="22"/>
        </w:rPr>
        <w:t>…</w:t>
      </w:r>
    </w:p>
    <w:p w14:paraId="05DAC9FB" w14:textId="77777777" w:rsidR="004F3007" w:rsidRPr="00941C08" w:rsidRDefault="004F3007" w:rsidP="004F3007">
      <w:pPr>
        <w:pStyle w:val="Prrafodelista"/>
        <w:autoSpaceDE w:val="0"/>
        <w:autoSpaceDN w:val="0"/>
        <w:adjustRightInd w:val="0"/>
        <w:spacing w:line="360" w:lineRule="auto"/>
        <w:ind w:left="1080"/>
        <w:jc w:val="both"/>
        <w:rPr>
          <w:rFonts w:ascii="Palatino Linotype" w:hAnsi="Palatino Linotype" w:cs="Arial"/>
        </w:rPr>
      </w:pPr>
    </w:p>
    <w:p w14:paraId="48D61ECB" w14:textId="0B0A43FC" w:rsidR="0044786C" w:rsidRPr="00941C08" w:rsidRDefault="004F3007" w:rsidP="00EF5F4A">
      <w:pPr>
        <w:pStyle w:val="Prrafodelista"/>
        <w:numPr>
          <w:ilvl w:val="0"/>
          <w:numId w:val="29"/>
        </w:numPr>
        <w:tabs>
          <w:tab w:val="left" w:pos="567"/>
        </w:tabs>
        <w:spacing w:line="360" w:lineRule="auto"/>
        <w:ind w:left="0" w:firstLine="0"/>
        <w:jc w:val="both"/>
        <w:rPr>
          <w:rFonts w:ascii="Palatino Linotype" w:eastAsia="Calibri" w:hAnsi="Palatino Linotype" w:cs="Arial"/>
        </w:rPr>
      </w:pPr>
      <w:r w:rsidRPr="00941C08">
        <w:rPr>
          <w:rFonts w:ascii="Palatino Linotype" w:eastAsia="Calibri" w:hAnsi="Palatino Linotype" w:cs="Arial"/>
        </w:rPr>
        <w:t xml:space="preserve">De lo anterior, se aprecia que, el área que dio respuesta a la solicitud tiene atribuciones, funciones y competencias para conocer de lo solicitado. </w:t>
      </w:r>
      <w:r w:rsidR="0044786C" w:rsidRPr="00941C08">
        <w:rPr>
          <w:rFonts w:ascii="Palatino Linotype" w:eastAsia="Calibri" w:hAnsi="Palatino Linotype" w:cs="Arial"/>
        </w:rPr>
        <w:t>En consecuencia, a</w:t>
      </w:r>
      <w:r w:rsidR="0044786C" w:rsidRPr="00941C08">
        <w:rPr>
          <w:rFonts w:ascii="Palatino Linotype" w:hAnsi="Palatino Linotype" w:cs="Arial"/>
        </w:rPr>
        <w:t>l haber existido un pronunciamiento por parte del Sujeto Obligado, en el sentido de que NO se cuenta con la información, por el hecho de que no se generó, administró o poseyó a la fecha, estamos en presencia de lo que se conoce como hechos negativos, toda vez que, a la fecha en que se presentó la solicitud, la información requerida no ha sido generada.</w:t>
      </w:r>
    </w:p>
    <w:p w14:paraId="596830AE" w14:textId="77777777" w:rsidR="0044786C" w:rsidRPr="00941C08" w:rsidRDefault="0044786C" w:rsidP="00EF5F4A">
      <w:pPr>
        <w:pStyle w:val="Prrafodelista"/>
        <w:ind w:left="0"/>
        <w:rPr>
          <w:rFonts w:ascii="Palatino Linotype" w:hAnsi="Palatino Linotype" w:cs="Arial"/>
        </w:rPr>
      </w:pPr>
    </w:p>
    <w:p w14:paraId="0D206260" w14:textId="77777777" w:rsidR="0044786C" w:rsidRPr="00941C08" w:rsidRDefault="0044786C" w:rsidP="00EF5F4A">
      <w:pPr>
        <w:pStyle w:val="Prrafodelista"/>
        <w:numPr>
          <w:ilvl w:val="0"/>
          <w:numId w:val="29"/>
        </w:numPr>
        <w:autoSpaceDE w:val="0"/>
        <w:autoSpaceDN w:val="0"/>
        <w:adjustRightInd w:val="0"/>
        <w:spacing w:line="360" w:lineRule="auto"/>
        <w:ind w:left="0" w:right="113" w:firstLine="0"/>
        <w:jc w:val="both"/>
        <w:rPr>
          <w:rFonts w:ascii="Palatino Linotype" w:hAnsi="Palatino Linotype"/>
          <w:i/>
          <w:iCs/>
        </w:rPr>
      </w:pPr>
      <w:r w:rsidRPr="00941C08">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2E6AA437" w14:textId="77777777" w:rsidR="0044786C" w:rsidRPr="00941C08" w:rsidRDefault="0044786C" w:rsidP="0044786C">
      <w:pPr>
        <w:pStyle w:val="Prrafodelista"/>
        <w:rPr>
          <w:rFonts w:ascii="Palatino Linotype" w:hAnsi="Palatino Linotype"/>
          <w:i/>
          <w:iCs/>
        </w:rPr>
      </w:pPr>
    </w:p>
    <w:p w14:paraId="4C2A9351" w14:textId="77777777" w:rsidR="0044786C" w:rsidRPr="00941C08" w:rsidRDefault="0044786C" w:rsidP="0044786C">
      <w:pPr>
        <w:pStyle w:val="Prrafodelista"/>
        <w:tabs>
          <w:tab w:val="left" w:pos="426"/>
        </w:tabs>
        <w:spacing w:before="240" w:after="240" w:line="360" w:lineRule="auto"/>
        <w:ind w:left="567" w:right="567"/>
        <w:jc w:val="both"/>
        <w:rPr>
          <w:rFonts w:ascii="Palatino Linotype" w:hAnsi="Palatino Linotype" w:cs="Arial"/>
          <w:i/>
        </w:rPr>
      </w:pPr>
      <w:r w:rsidRPr="00941C08">
        <w:rPr>
          <w:rFonts w:ascii="Palatino Linotype" w:hAnsi="Palatino Linotype" w:cs="Arial"/>
          <w:i/>
        </w:rPr>
        <w:t>“</w:t>
      </w:r>
      <w:r w:rsidRPr="00941C08">
        <w:rPr>
          <w:rFonts w:ascii="Palatino Linotype" w:hAnsi="Palatino Linotype" w:cs="Arial"/>
          <w:b/>
          <w:i/>
        </w:rPr>
        <w:t>HECHOS NEGATIVOS, NO SON SUSCEPTIBLES DE DEMOSTRACION.</w:t>
      </w:r>
      <w:r w:rsidRPr="00941C08">
        <w:rPr>
          <w:rFonts w:ascii="Palatino Linotype" w:hAnsi="Palatino Linotype" w:cs="Arial"/>
          <w:i/>
        </w:rPr>
        <w:t xml:space="preserve"> </w:t>
      </w:r>
      <w:r w:rsidRPr="00941C08">
        <w:rPr>
          <w:rFonts w:ascii="Palatino Linotype" w:hAnsi="Palatino Linotype" w:cs="Arial"/>
          <w:b/>
          <w:i/>
        </w:rPr>
        <w:t>Tratándose de un hecho negativo, el Juez no tiene por que invocar prueba alguna de la que se desprenda</w:t>
      </w:r>
      <w:r w:rsidRPr="00941C08">
        <w:rPr>
          <w:rFonts w:ascii="Palatino Linotype" w:hAnsi="Palatino Linotype" w:cs="Arial"/>
          <w:i/>
        </w:rPr>
        <w:t>, ya que es bien sabido que esta clase de hechos no son susceptibles de demostración.”</w:t>
      </w:r>
    </w:p>
    <w:p w14:paraId="18627341" w14:textId="77777777" w:rsidR="0044786C" w:rsidRPr="00941C08" w:rsidRDefault="0044786C" w:rsidP="0044786C">
      <w:pPr>
        <w:pStyle w:val="Prrafodelista"/>
        <w:tabs>
          <w:tab w:val="left" w:pos="426"/>
        </w:tabs>
        <w:spacing w:before="240" w:after="240" w:line="360" w:lineRule="auto"/>
        <w:ind w:left="567" w:right="567"/>
        <w:jc w:val="both"/>
        <w:rPr>
          <w:rFonts w:ascii="Palatino Linotype" w:hAnsi="Palatino Linotype" w:cs="Arial"/>
          <w:i/>
        </w:rPr>
      </w:pPr>
    </w:p>
    <w:p w14:paraId="13EC3C83" w14:textId="77777777" w:rsidR="0044786C" w:rsidRPr="00941C08" w:rsidRDefault="0044786C" w:rsidP="0044786C">
      <w:pPr>
        <w:pStyle w:val="Prrafodelista"/>
        <w:tabs>
          <w:tab w:val="left" w:pos="426"/>
        </w:tabs>
        <w:spacing w:before="240" w:after="240" w:line="360" w:lineRule="auto"/>
        <w:ind w:left="567" w:right="567"/>
        <w:jc w:val="both"/>
        <w:rPr>
          <w:rFonts w:ascii="Palatino Linotype" w:hAnsi="Palatino Linotype" w:cs="Arial"/>
          <w:i/>
        </w:rPr>
      </w:pPr>
      <w:r w:rsidRPr="00941C08">
        <w:rPr>
          <w:rFonts w:ascii="Palatino Linotype" w:hAnsi="Palatino Linotype" w:cs="Arial"/>
          <w:i/>
        </w:rPr>
        <w:t>“</w:t>
      </w:r>
      <w:r w:rsidRPr="00941C08">
        <w:rPr>
          <w:rFonts w:ascii="Palatino Linotype" w:hAnsi="Palatino Linotype" w:cs="Arial"/>
          <w:b/>
          <w:i/>
        </w:rPr>
        <w:t>INEXISTENCIA DE LA INFORMACIÓN. EL COMITÉ DE ACCESO A LA INFORMACIÓN PUEDE DECLARARLA ANTE SU EVIDENCIA, SIN NECESIDAD DE DICTAR MEDIDAS PARA SU LOCALIZACIÓN.</w:t>
      </w:r>
      <w:r w:rsidRPr="00941C08">
        <w:rPr>
          <w:rFonts w:ascii="Palatino Linotype" w:hAnsi="Palatino Linotype" w:cs="Arial"/>
          <w:i/>
        </w:rPr>
        <w:t xml:space="preserve"> Los artículos 46 de la Ley Federal de Transparencia y Acceso a la Información </w:t>
      </w:r>
      <w:r w:rsidRPr="00941C08">
        <w:rPr>
          <w:rFonts w:ascii="Palatino Linotype" w:hAnsi="Palatino Linotype" w:cs="Arial"/>
          <w:i/>
        </w:rPr>
        <w:lastRenderedPageBreak/>
        <w:t>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941C08">
        <w:rPr>
          <w:rFonts w:ascii="Palatino Linotype" w:hAnsi="Palatino Linotype" w:cs="Arial"/>
          <w:b/>
          <w:i/>
        </w:rPr>
        <w:t>ndo la referida Unidad señala, o</w:t>
      </w:r>
      <w:r w:rsidRPr="00941C08">
        <w:rPr>
          <w:rFonts w:ascii="Palatino Linotype" w:hAnsi="Palatino Linotype" w:cs="Arial"/>
          <w:i/>
        </w:rPr>
        <w:t xml:space="preserve"> el mencionado Comité </w:t>
      </w:r>
      <w:r w:rsidRPr="00941C08">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941C08">
        <w:rPr>
          <w:rFonts w:ascii="Palatino Linotype" w:hAnsi="Palatino Linotype" w:cs="Arial"/>
          <w:i/>
        </w:rPr>
        <w:t>”</w:t>
      </w:r>
    </w:p>
    <w:p w14:paraId="68DA3465" w14:textId="77777777" w:rsidR="0044786C" w:rsidRPr="00941C08" w:rsidRDefault="0044786C" w:rsidP="0044786C">
      <w:pPr>
        <w:pStyle w:val="Prrafodelista"/>
        <w:tabs>
          <w:tab w:val="left" w:pos="426"/>
        </w:tabs>
        <w:spacing w:line="360" w:lineRule="auto"/>
        <w:ind w:left="567" w:right="567"/>
        <w:jc w:val="both"/>
        <w:rPr>
          <w:rFonts w:ascii="Palatino Linotype" w:hAnsi="Palatino Linotype" w:cs="Arial"/>
          <w:iCs/>
        </w:rPr>
      </w:pPr>
      <w:r w:rsidRPr="00941C08">
        <w:rPr>
          <w:rFonts w:ascii="Palatino Linotype" w:hAnsi="Palatino Linotype" w:cs="Arial"/>
          <w:iCs/>
        </w:rPr>
        <w:t>(Énfasis añadido)</w:t>
      </w:r>
    </w:p>
    <w:p w14:paraId="1618F97C" w14:textId="77777777" w:rsidR="0044786C" w:rsidRPr="00941C08" w:rsidRDefault="0044786C" w:rsidP="0044786C">
      <w:pPr>
        <w:pStyle w:val="Prrafodelista"/>
        <w:tabs>
          <w:tab w:val="left" w:pos="426"/>
        </w:tabs>
        <w:spacing w:line="360" w:lineRule="auto"/>
        <w:ind w:left="567" w:right="567"/>
        <w:jc w:val="both"/>
        <w:rPr>
          <w:rFonts w:ascii="Palatino Linotype" w:hAnsi="Palatino Linotype" w:cs="Arial"/>
          <w:iCs/>
        </w:rPr>
      </w:pPr>
    </w:p>
    <w:p w14:paraId="5727C803" w14:textId="77777777" w:rsidR="0044786C" w:rsidRPr="00941C08" w:rsidRDefault="0044786C" w:rsidP="00EF5F4A">
      <w:pPr>
        <w:pStyle w:val="Prrafodelista"/>
        <w:numPr>
          <w:ilvl w:val="0"/>
          <w:numId w:val="29"/>
        </w:numPr>
        <w:tabs>
          <w:tab w:val="left" w:pos="426"/>
        </w:tabs>
        <w:spacing w:before="240" w:after="240" w:line="360" w:lineRule="auto"/>
        <w:ind w:left="0" w:right="51" w:firstLine="0"/>
        <w:jc w:val="both"/>
        <w:rPr>
          <w:rFonts w:ascii="Palatino Linotype" w:hAnsi="Palatino Linotype"/>
          <w:color w:val="000000" w:themeColor="text1"/>
        </w:rPr>
      </w:pPr>
      <w:r w:rsidRPr="00941C08">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w:t>
      </w:r>
      <w:r w:rsidRPr="00941C08">
        <w:rPr>
          <w:rFonts w:ascii="Palatino Linotype" w:hAnsi="Palatino Linotype"/>
          <w:color w:val="000000" w:themeColor="text1"/>
        </w:rPr>
        <w:t xml:space="preserve"> A</w:t>
      </w:r>
      <w:r w:rsidRPr="00941C08">
        <w:rPr>
          <w:rFonts w:ascii="Palatino Linotype" w:hAnsi="Palatino Linotype"/>
          <w:lang w:val="es-ES"/>
        </w:rPr>
        <w:t xml:space="preserve">l haber existido un pronunciamiento por parte del Sujeto Obligado, </w:t>
      </w:r>
      <w:r w:rsidRPr="00941C08">
        <w:rPr>
          <w:rFonts w:ascii="Palatino Linotype" w:hAnsi="Palatino Linotype"/>
          <w:lang w:eastAsia="en-US"/>
        </w:rPr>
        <w:t xml:space="preserve">es que </w:t>
      </w:r>
      <w:r w:rsidRPr="00941C08">
        <w:rPr>
          <w:rFonts w:ascii="Palatino Linotype" w:hAnsi="Palatino Linotype"/>
          <w:lang w:val="es-ES"/>
        </w:rPr>
        <w:t>debemos</w:t>
      </w:r>
      <w:r w:rsidRPr="00941C08">
        <w:rPr>
          <w:rFonts w:ascii="Palatino Linotype" w:hAnsi="Palatino Linotype"/>
          <w:i/>
          <w:lang w:val="es-ES"/>
        </w:rPr>
        <w:t xml:space="preserve"> </w:t>
      </w:r>
      <w:r w:rsidRPr="00941C08">
        <w:rPr>
          <w:rFonts w:ascii="Palatino Linotype" w:hAnsi="Palatino Linotype" w:cs="Arial"/>
          <w:szCs w:val="20"/>
        </w:rPr>
        <w:t>hacer referencia a l</w:t>
      </w:r>
      <w:r w:rsidRPr="00941C08">
        <w:rPr>
          <w:rFonts w:ascii="Palatino Linotype" w:hAnsi="Palatino Linotype"/>
        </w:rPr>
        <w:t>a presunción de veracidad</w:t>
      </w:r>
      <w:r w:rsidRPr="00941C08">
        <w:rPr>
          <w:rStyle w:val="Refdenotaalpie"/>
          <w:rFonts w:ascii="Palatino Linotype" w:hAnsi="Palatino Linotype"/>
        </w:rPr>
        <w:footnoteReference w:id="7"/>
      </w:r>
      <w:r w:rsidRPr="00941C08">
        <w:rPr>
          <w:rFonts w:ascii="Palatino Linotype" w:hAnsi="Palatino Linotype"/>
        </w:rPr>
        <w:t xml:space="preserve"> supone una declaración </w:t>
      </w:r>
      <w:r w:rsidRPr="00941C08">
        <w:rPr>
          <w:rFonts w:ascii="Palatino Linotype" w:hAnsi="Palatino Linotype"/>
          <w:i/>
        </w:rPr>
        <w:t>iurus tantum</w:t>
      </w:r>
      <w:r w:rsidRPr="00941C08">
        <w:rPr>
          <w:rFonts w:ascii="Palatino Linotype" w:hAnsi="Palatino Linotype"/>
        </w:rPr>
        <w:t xml:space="preserve"> ya que admite </w:t>
      </w:r>
      <w:r w:rsidRPr="00941C08">
        <w:rPr>
          <w:rFonts w:ascii="Palatino Linotype" w:hAnsi="Palatino Linotype"/>
        </w:rPr>
        <w:lastRenderedPageBreak/>
        <w:t>prueba en contra, por lo que este Órgano no está facultado para pronunciarse sobre la veracidad de la información entregada.</w:t>
      </w:r>
    </w:p>
    <w:p w14:paraId="2C30FD3F" w14:textId="77777777" w:rsidR="0044786C" w:rsidRPr="00941C08" w:rsidRDefault="0044786C" w:rsidP="00EF5F4A">
      <w:pPr>
        <w:pStyle w:val="Prrafodelista"/>
        <w:spacing w:line="360" w:lineRule="auto"/>
        <w:ind w:left="0"/>
        <w:rPr>
          <w:rFonts w:ascii="Palatino Linotype" w:hAnsi="Palatino Linotype"/>
        </w:rPr>
      </w:pPr>
    </w:p>
    <w:p w14:paraId="6E7031C6" w14:textId="77777777" w:rsidR="0044786C" w:rsidRPr="00941C08" w:rsidRDefault="0044786C" w:rsidP="00EF5F4A">
      <w:pPr>
        <w:pStyle w:val="Prrafodelista"/>
        <w:numPr>
          <w:ilvl w:val="0"/>
          <w:numId w:val="29"/>
        </w:numPr>
        <w:spacing w:line="360" w:lineRule="auto"/>
        <w:ind w:left="0" w:firstLine="0"/>
        <w:jc w:val="both"/>
        <w:rPr>
          <w:rFonts w:ascii="Palatino Linotype" w:hAnsi="Palatino Linotype"/>
        </w:rPr>
      </w:pPr>
      <w:r w:rsidRPr="00941C08">
        <w:rPr>
          <w:rFonts w:ascii="Palatino Linotype" w:hAnsi="Palatino Linotype"/>
        </w:rPr>
        <w:t>Sirve de apoyo a lo anterior por analogía el criterio 31-10 emitido por el entonces Instituto Federal de Acceso a la Información y Protección de Datos, que a la letra dice:</w:t>
      </w:r>
    </w:p>
    <w:p w14:paraId="61327B9A" w14:textId="77777777" w:rsidR="0044786C" w:rsidRPr="00941C08" w:rsidRDefault="0044786C" w:rsidP="0044786C">
      <w:pPr>
        <w:pStyle w:val="Prrafodelista"/>
        <w:spacing w:line="360" w:lineRule="auto"/>
        <w:rPr>
          <w:rFonts w:ascii="Palatino Linotype" w:hAnsi="Palatino Linotype"/>
        </w:rPr>
      </w:pPr>
    </w:p>
    <w:p w14:paraId="68BCBAC1" w14:textId="77777777" w:rsidR="0044786C" w:rsidRPr="00941C08" w:rsidRDefault="0044786C" w:rsidP="0044786C">
      <w:pPr>
        <w:autoSpaceDE w:val="0"/>
        <w:autoSpaceDN w:val="0"/>
        <w:adjustRightInd w:val="0"/>
        <w:spacing w:line="360" w:lineRule="auto"/>
        <w:ind w:left="567" w:right="567"/>
        <w:jc w:val="both"/>
        <w:rPr>
          <w:rFonts w:ascii="Palatino Linotype" w:hAnsi="Palatino Linotype"/>
          <w:i/>
          <w:iCs/>
          <w:sz w:val="22"/>
        </w:rPr>
      </w:pPr>
      <w:r w:rsidRPr="00941C08">
        <w:rPr>
          <w:rFonts w:ascii="Palatino Linotype" w:hAnsi="Palatino Linotype"/>
          <w:b/>
          <w:i/>
          <w:iCs/>
          <w:sz w:val="22"/>
        </w:rPr>
        <w:t>El Instituto Federal de Acceso a la Información y Protección de Datos </w:t>
      </w:r>
      <w:r w:rsidRPr="00941C08">
        <w:rPr>
          <w:rFonts w:ascii="Palatino Linotype" w:hAnsi="Palatino Linotype"/>
          <w:b/>
          <w:bCs/>
          <w:i/>
          <w:iCs/>
          <w:sz w:val="22"/>
        </w:rPr>
        <w:t>no cuenta con facultades para pronunciarse respecto de la veracidad de los documentos proporcionados por los sujetos obligados.</w:t>
      </w:r>
      <w:r w:rsidRPr="00941C08">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5568F6" w14:textId="7FA987B2" w:rsidR="0044786C" w:rsidRPr="00941C08" w:rsidRDefault="0044786C" w:rsidP="00EF5F4A">
      <w:pPr>
        <w:pStyle w:val="Prrafodelista"/>
        <w:numPr>
          <w:ilvl w:val="0"/>
          <w:numId w:val="29"/>
        </w:numPr>
        <w:shd w:val="clear" w:color="auto" w:fill="FFFFFF"/>
        <w:spacing w:before="240" w:after="240" w:line="360" w:lineRule="auto"/>
        <w:ind w:left="0" w:firstLine="0"/>
        <w:jc w:val="both"/>
        <w:rPr>
          <w:rFonts w:ascii="Palatino Linotype" w:hAnsi="Palatino Linotype" w:cs="Arial"/>
        </w:rPr>
      </w:pPr>
      <w:r w:rsidRPr="00941C08">
        <w:rPr>
          <w:rFonts w:ascii="Palatino Linotype" w:hAnsi="Palatino Linotype" w:cs="Arial"/>
          <w:color w:val="000000"/>
        </w:rPr>
        <w:t xml:space="preserve">Este Órgano Garante carece de facultades para dudar de la veracidad sobre la información proporcionada por el Sujeto Obligado, por lo que se tiene atendido </w:t>
      </w:r>
      <w:r w:rsidR="004F3007" w:rsidRPr="00941C08">
        <w:rPr>
          <w:rFonts w:ascii="Palatino Linotype" w:hAnsi="Palatino Linotype" w:cs="Arial"/>
          <w:color w:val="000000"/>
        </w:rPr>
        <w:t>el requerimiento del particular y, al ser el único punto controvertido por el Recurrente, lo conducente es CONFIRMAR la respuesta emitida.</w:t>
      </w:r>
    </w:p>
    <w:p w14:paraId="0EA931F9" w14:textId="77777777" w:rsidR="009A64E9" w:rsidRPr="00941C08" w:rsidRDefault="009A64E9" w:rsidP="00EF5F4A">
      <w:pPr>
        <w:pStyle w:val="Prrafodelista"/>
        <w:ind w:left="0"/>
        <w:rPr>
          <w:rFonts w:ascii="Palatino Linotype" w:hAnsi="Palatino Linotype" w:cs="Arial"/>
        </w:rPr>
      </w:pPr>
    </w:p>
    <w:p w14:paraId="0BEEE491" w14:textId="77777777" w:rsidR="009A64E9" w:rsidRPr="00941C08" w:rsidRDefault="009A64E9" w:rsidP="00EF5F4A">
      <w:pPr>
        <w:pStyle w:val="Prrafodelista"/>
        <w:numPr>
          <w:ilvl w:val="0"/>
          <w:numId w:val="29"/>
        </w:numPr>
        <w:spacing w:before="240" w:after="240" w:line="360" w:lineRule="auto"/>
        <w:ind w:left="0" w:right="49" w:firstLine="0"/>
        <w:jc w:val="both"/>
        <w:rPr>
          <w:rFonts w:ascii="Palatino Linotype" w:hAnsi="Palatino Linotype" w:cs="Palatino Linotype"/>
        </w:rPr>
      </w:pPr>
      <w:r w:rsidRPr="00941C08">
        <w:rPr>
          <w:rFonts w:ascii="Palatino Linotype" w:hAnsi="Palatino Linotype"/>
          <w:color w:val="000000"/>
          <w:lang w:val="es-ES" w:eastAsia="es-MX"/>
        </w:rPr>
        <w:lastRenderedPageBreak/>
        <w:t xml:space="preserve">Por lo anteriormente expuesto y fundado, este </w:t>
      </w:r>
      <w:r w:rsidRPr="00941C08">
        <w:rPr>
          <w:rFonts w:ascii="Palatino Linotype" w:hAnsi="Palatino Linotype"/>
          <w:b/>
          <w:bCs/>
          <w:color w:val="000000"/>
          <w:lang w:val="es-ES" w:eastAsia="es-MX"/>
        </w:rPr>
        <w:t>ÓRGANO GARANTE</w:t>
      </w:r>
      <w:r w:rsidRPr="00941C08">
        <w:rPr>
          <w:rFonts w:ascii="Palatino Linotype" w:hAnsi="Palatino Linotype"/>
          <w:color w:val="000000"/>
          <w:lang w:val="es-ES" w:eastAsia="es-MX"/>
        </w:rPr>
        <w:t xml:space="preserve"> emite los siguientes:   </w:t>
      </w:r>
    </w:p>
    <w:p w14:paraId="66C3509C" w14:textId="77777777" w:rsidR="009A64E9" w:rsidRPr="00941C08" w:rsidRDefault="009A64E9" w:rsidP="009A64E9">
      <w:pPr>
        <w:pStyle w:val="Prrafodelista"/>
        <w:rPr>
          <w:rFonts w:ascii="Palatino Linotype" w:hAnsi="Palatino Linotype" w:cs="Palatino Linotype"/>
        </w:rPr>
      </w:pPr>
    </w:p>
    <w:p w14:paraId="6DF86AE1" w14:textId="77777777" w:rsidR="009A64E9" w:rsidRPr="00941C08" w:rsidRDefault="009A64E9" w:rsidP="009A64E9">
      <w:pPr>
        <w:keepNext/>
        <w:keepLines/>
        <w:spacing w:line="360" w:lineRule="auto"/>
        <w:jc w:val="center"/>
        <w:outlineLvl w:val="0"/>
        <w:rPr>
          <w:rFonts w:ascii="Palatino Linotype" w:hAnsi="Palatino Linotype" w:cstheme="majorBidi"/>
          <w:b/>
          <w:bCs/>
        </w:rPr>
      </w:pPr>
      <w:bookmarkStart w:id="29" w:name="_Toc26960598"/>
      <w:bookmarkStart w:id="30" w:name="_Toc82017154"/>
      <w:r w:rsidRPr="00941C08">
        <w:rPr>
          <w:rFonts w:ascii="Palatino Linotype" w:hAnsi="Palatino Linotype" w:cstheme="majorBidi"/>
          <w:b/>
          <w:bCs/>
        </w:rPr>
        <w:t>R E S O L U T I V O S</w:t>
      </w:r>
      <w:bookmarkEnd w:id="29"/>
      <w:bookmarkEnd w:id="30"/>
    </w:p>
    <w:p w14:paraId="6E291D64" w14:textId="77777777" w:rsidR="009A64E9" w:rsidRPr="00941C08" w:rsidRDefault="009A64E9" w:rsidP="009A64E9">
      <w:pPr>
        <w:pStyle w:val="Prrafodelista"/>
        <w:rPr>
          <w:rFonts w:ascii="Palatino Linotype" w:hAnsi="Palatino Linotype" w:cs="Palatino Linotype"/>
        </w:rPr>
      </w:pPr>
    </w:p>
    <w:bookmarkEnd w:id="13"/>
    <w:bookmarkEnd w:id="14"/>
    <w:bookmarkEnd w:id="15"/>
    <w:bookmarkEnd w:id="16"/>
    <w:bookmarkEnd w:id="17"/>
    <w:bookmarkEnd w:id="18"/>
    <w:p w14:paraId="62FAE225" w14:textId="4618DC9A" w:rsidR="003E25E2" w:rsidRPr="00941C08" w:rsidRDefault="003E25E2" w:rsidP="003E25E2">
      <w:pPr>
        <w:spacing w:line="360" w:lineRule="auto"/>
        <w:jc w:val="both"/>
        <w:rPr>
          <w:rFonts w:ascii="Palatino Linotype" w:eastAsia="Times New Roman" w:hAnsi="Palatino Linotype" w:cs="Times New Roman"/>
        </w:rPr>
      </w:pPr>
      <w:r w:rsidRPr="00941C08">
        <w:rPr>
          <w:rFonts w:ascii="Palatino Linotype" w:eastAsia="Times New Roman" w:hAnsi="Palatino Linotype" w:cs="Arial"/>
          <w:b/>
          <w:sz w:val="28"/>
          <w:szCs w:val="28"/>
        </w:rPr>
        <w:t>PRIMERO</w:t>
      </w:r>
      <w:r w:rsidRPr="00941C08">
        <w:rPr>
          <w:rFonts w:ascii="Palatino Linotype" w:eastAsia="Times New Roman" w:hAnsi="Palatino Linotype" w:cs="Arial"/>
          <w:b/>
        </w:rPr>
        <w:t xml:space="preserve">. </w:t>
      </w:r>
      <w:r w:rsidRPr="00941C08">
        <w:rPr>
          <w:rFonts w:ascii="Palatino Linotype" w:eastAsia="Times New Roman" w:hAnsi="Palatino Linotype" w:cs="Arial"/>
        </w:rPr>
        <w:t>Resultan infundadas las</w:t>
      </w:r>
      <w:r w:rsidRPr="00941C08">
        <w:rPr>
          <w:rFonts w:ascii="Palatino Linotype" w:eastAsia="Times New Roman" w:hAnsi="Palatino Linotype" w:cs="Arial"/>
          <w:b/>
        </w:rPr>
        <w:t xml:space="preserve"> </w:t>
      </w:r>
      <w:r w:rsidRPr="00941C08">
        <w:rPr>
          <w:rFonts w:ascii="Palatino Linotype" w:eastAsia="Times New Roman" w:hAnsi="Palatino Linotype" w:cs="Arial"/>
          <w:lang w:val="es-ES"/>
        </w:rPr>
        <w:t xml:space="preserve">razones o motivos de inconformidad hechos valer </w:t>
      </w:r>
      <w:r w:rsidRPr="00941C08">
        <w:rPr>
          <w:rFonts w:ascii="Palatino Linotype" w:eastAsia="Calibri" w:hAnsi="Palatino Linotype" w:cs="Arial"/>
          <w:lang w:val="es-ES"/>
        </w:rPr>
        <w:t xml:space="preserve">en el recurso de revisión </w:t>
      </w:r>
      <w:r w:rsidR="004F3007" w:rsidRPr="00941C08">
        <w:rPr>
          <w:rFonts w:ascii="Palatino Linotype" w:eastAsia="Calibri" w:hAnsi="Palatino Linotype" w:cs="Arial"/>
          <w:b/>
          <w:lang w:val="es-ES"/>
        </w:rPr>
        <w:t>07963</w:t>
      </w:r>
      <w:r w:rsidRPr="00941C08">
        <w:rPr>
          <w:rFonts w:ascii="Palatino Linotype" w:hAnsi="Palatino Linotype"/>
          <w:b/>
          <w:szCs w:val="22"/>
        </w:rPr>
        <w:t>/INFOEM/IP/RR/2022</w:t>
      </w:r>
      <w:r w:rsidRPr="00941C08">
        <w:rPr>
          <w:rFonts w:ascii="Palatino Linotype" w:eastAsia="Times New Roman" w:hAnsi="Palatino Linotype" w:cs="Times New Roman"/>
          <w:b/>
        </w:rPr>
        <w:t xml:space="preserve"> </w:t>
      </w:r>
      <w:r w:rsidRPr="00941C08">
        <w:rPr>
          <w:rFonts w:ascii="Palatino Linotype" w:eastAsia="Times New Roman" w:hAnsi="Palatino Linotype" w:cs="Times New Roman"/>
        </w:rPr>
        <w:t>en términos del</w:t>
      </w:r>
      <w:r w:rsidRPr="00941C08">
        <w:rPr>
          <w:rFonts w:ascii="Palatino Linotype" w:eastAsia="Times New Roman" w:hAnsi="Palatino Linotype" w:cs="Times New Roman"/>
          <w:b/>
          <w:bCs/>
        </w:rPr>
        <w:t xml:space="preserve"> Considerando</w:t>
      </w:r>
      <w:r w:rsidRPr="00941C08">
        <w:rPr>
          <w:rFonts w:ascii="Palatino Linotype" w:eastAsia="Times New Roman" w:hAnsi="Palatino Linotype" w:cs="Times New Roman"/>
        </w:rPr>
        <w:t xml:space="preserve"> </w:t>
      </w:r>
      <w:r w:rsidRPr="00941C08">
        <w:rPr>
          <w:rFonts w:ascii="Palatino Linotype" w:eastAsia="Times New Roman" w:hAnsi="Palatino Linotype" w:cs="Times New Roman"/>
          <w:b/>
        </w:rPr>
        <w:t>CUARTO</w:t>
      </w:r>
      <w:r w:rsidRPr="00941C08">
        <w:rPr>
          <w:rFonts w:ascii="Palatino Linotype" w:eastAsia="Times New Roman" w:hAnsi="Palatino Linotype" w:cs="Times New Roman"/>
        </w:rPr>
        <w:t xml:space="preserve"> de la presente resolución.</w:t>
      </w:r>
    </w:p>
    <w:p w14:paraId="4DC29D2D" w14:textId="77777777" w:rsidR="003E25E2" w:rsidRPr="00941C08" w:rsidRDefault="003E25E2" w:rsidP="003E25E2">
      <w:pPr>
        <w:spacing w:line="360" w:lineRule="auto"/>
        <w:contextualSpacing/>
        <w:jc w:val="both"/>
        <w:rPr>
          <w:rFonts w:ascii="Palatino Linotype" w:eastAsia="Calibri" w:hAnsi="Palatino Linotype" w:cs="Arial"/>
          <w:b/>
          <w:bCs/>
          <w:lang w:val="es-ES"/>
        </w:rPr>
      </w:pPr>
    </w:p>
    <w:p w14:paraId="3E14AB3A" w14:textId="285D4EB0" w:rsidR="003E25E2" w:rsidRPr="00941C08" w:rsidRDefault="003E25E2" w:rsidP="003E25E2">
      <w:pPr>
        <w:spacing w:line="360" w:lineRule="auto"/>
        <w:contextualSpacing/>
        <w:jc w:val="both"/>
        <w:rPr>
          <w:rFonts w:ascii="Palatino Linotype" w:eastAsia="Calibri" w:hAnsi="Palatino Linotype" w:cs="Arial"/>
        </w:rPr>
      </w:pPr>
      <w:r w:rsidRPr="00941C08">
        <w:rPr>
          <w:rFonts w:ascii="Palatino Linotype" w:eastAsia="Calibri" w:hAnsi="Palatino Linotype" w:cs="Arial"/>
          <w:b/>
          <w:bCs/>
          <w:sz w:val="28"/>
          <w:szCs w:val="28"/>
          <w:lang w:val="es-ES"/>
        </w:rPr>
        <w:t>SEGUNDO</w:t>
      </w:r>
      <w:r w:rsidRPr="00941C08">
        <w:rPr>
          <w:rFonts w:ascii="Palatino Linotype" w:eastAsia="Calibri" w:hAnsi="Palatino Linotype" w:cs="Arial"/>
          <w:b/>
          <w:bCs/>
          <w:lang w:val="es-ES"/>
        </w:rPr>
        <w:t xml:space="preserve">. </w:t>
      </w:r>
      <w:r w:rsidRPr="00941C08">
        <w:rPr>
          <w:rFonts w:ascii="Palatino Linotype" w:eastAsia="Calibri" w:hAnsi="Palatino Linotype" w:cs="Arial"/>
          <w:lang w:val="es-ES"/>
        </w:rPr>
        <w:t xml:space="preserve">Se </w:t>
      </w:r>
      <w:r w:rsidRPr="00941C08">
        <w:rPr>
          <w:rFonts w:ascii="Palatino Linotype" w:eastAsia="Calibri" w:hAnsi="Palatino Linotype" w:cs="Arial"/>
          <w:b/>
          <w:lang w:val="es-ES"/>
        </w:rPr>
        <w:t>CONFIRMA</w:t>
      </w:r>
      <w:r w:rsidRPr="00941C08">
        <w:rPr>
          <w:rFonts w:ascii="Palatino Linotype" w:eastAsia="Calibri" w:hAnsi="Palatino Linotype" w:cs="Arial"/>
          <w:lang w:val="es-ES"/>
        </w:rPr>
        <w:t xml:space="preserve"> la respuesta emitida por el </w:t>
      </w:r>
      <w:r w:rsidRPr="00941C08">
        <w:rPr>
          <w:rFonts w:ascii="Palatino Linotype" w:eastAsia="Calibri" w:hAnsi="Palatino Linotype" w:cs="Arial"/>
          <w:b/>
          <w:bCs/>
          <w:lang w:val="es-ES"/>
        </w:rPr>
        <w:t xml:space="preserve">Ayuntamiento de </w:t>
      </w:r>
      <w:r w:rsidR="004F3007" w:rsidRPr="00941C08">
        <w:rPr>
          <w:rFonts w:ascii="Palatino Linotype" w:eastAsia="Calibri" w:hAnsi="Palatino Linotype" w:cs="Arial"/>
          <w:b/>
          <w:bCs/>
          <w:lang w:val="es-ES"/>
        </w:rPr>
        <w:t>Atizapán de Zaragoza</w:t>
      </w:r>
      <w:r w:rsidRPr="00941C08">
        <w:rPr>
          <w:rFonts w:ascii="Palatino Linotype" w:eastAsia="Calibri" w:hAnsi="Palatino Linotype" w:cs="Arial"/>
          <w:bCs/>
        </w:rPr>
        <w:t xml:space="preserve"> a la solicitud </w:t>
      </w:r>
      <w:bookmarkStart w:id="31" w:name="_Toc460947013"/>
      <w:r w:rsidRPr="00941C08">
        <w:rPr>
          <w:rFonts w:ascii="Palatino Linotype" w:hAnsi="Palatino Linotype"/>
          <w:b/>
          <w:bCs/>
          <w:color w:val="000000" w:themeColor="text1"/>
        </w:rPr>
        <w:t>00</w:t>
      </w:r>
      <w:r w:rsidR="004F3007" w:rsidRPr="00941C08">
        <w:rPr>
          <w:rFonts w:ascii="Palatino Linotype" w:hAnsi="Palatino Linotype"/>
          <w:b/>
          <w:bCs/>
          <w:color w:val="000000" w:themeColor="text1"/>
        </w:rPr>
        <w:t>183</w:t>
      </w:r>
      <w:r w:rsidRPr="00941C08">
        <w:rPr>
          <w:rFonts w:ascii="Palatino Linotype" w:hAnsi="Palatino Linotype"/>
          <w:b/>
          <w:bCs/>
          <w:color w:val="000000" w:themeColor="text1"/>
        </w:rPr>
        <w:t>/</w:t>
      </w:r>
      <w:r w:rsidR="004F3007" w:rsidRPr="00941C08">
        <w:rPr>
          <w:rFonts w:ascii="Palatino Linotype" w:hAnsi="Palatino Linotype"/>
          <w:b/>
          <w:bCs/>
          <w:color w:val="000000" w:themeColor="text1"/>
        </w:rPr>
        <w:t>ATIZARA</w:t>
      </w:r>
      <w:r w:rsidRPr="00941C08">
        <w:rPr>
          <w:rFonts w:ascii="Palatino Linotype" w:hAnsi="Palatino Linotype"/>
          <w:b/>
          <w:bCs/>
          <w:color w:val="000000" w:themeColor="text1"/>
        </w:rPr>
        <w:t>/IP/2022</w:t>
      </w:r>
      <w:r w:rsidRPr="00941C08">
        <w:rPr>
          <w:rFonts w:ascii="Palatino Linotype" w:eastAsia="Calibri" w:hAnsi="Palatino Linotype" w:cs="Arial"/>
        </w:rPr>
        <w:t>.</w:t>
      </w:r>
    </w:p>
    <w:p w14:paraId="39F9AEC8" w14:textId="77777777" w:rsidR="003E25E2" w:rsidRPr="00941C08" w:rsidRDefault="003E25E2" w:rsidP="003E25E2">
      <w:pPr>
        <w:tabs>
          <w:tab w:val="left" w:pos="993"/>
        </w:tabs>
        <w:spacing w:line="360" w:lineRule="auto"/>
        <w:ind w:right="567"/>
        <w:jc w:val="both"/>
        <w:rPr>
          <w:rFonts w:ascii="Palatino Linotype" w:eastAsia="Calibri" w:hAnsi="Palatino Linotype" w:cs="Arial"/>
        </w:rPr>
      </w:pPr>
    </w:p>
    <w:p w14:paraId="3AB2F8E9" w14:textId="77777777" w:rsidR="003E25E2" w:rsidRPr="00941C08" w:rsidRDefault="003E25E2" w:rsidP="003E25E2">
      <w:pPr>
        <w:tabs>
          <w:tab w:val="left" w:pos="8080"/>
        </w:tabs>
        <w:spacing w:line="360" w:lineRule="auto"/>
        <w:ind w:right="49"/>
        <w:contextualSpacing/>
        <w:jc w:val="both"/>
        <w:rPr>
          <w:rFonts w:ascii="Palatino Linotype" w:eastAsia="Palatino Linotype" w:hAnsi="Palatino Linotype" w:cs="Palatino Linotype"/>
          <w:b/>
        </w:rPr>
      </w:pPr>
      <w:r w:rsidRPr="00941C08">
        <w:rPr>
          <w:rFonts w:ascii="Palatino Linotype" w:eastAsia="MS Mincho" w:hAnsi="Palatino Linotype" w:cs="Times New Roman"/>
          <w:b/>
          <w:color w:val="000000"/>
          <w:sz w:val="28"/>
          <w:szCs w:val="28"/>
        </w:rPr>
        <w:t>TERCERO</w:t>
      </w:r>
      <w:r w:rsidRPr="00941C08">
        <w:rPr>
          <w:rFonts w:ascii="Palatino Linotype" w:eastAsia="MS Mincho" w:hAnsi="Palatino Linotype" w:cs="Times New Roman"/>
          <w:b/>
          <w:color w:val="000000"/>
        </w:rPr>
        <w:t>.</w:t>
      </w:r>
      <w:r w:rsidRPr="00941C08">
        <w:rPr>
          <w:rFonts w:ascii="Palatino Linotype" w:eastAsia="MS Mincho" w:hAnsi="Palatino Linotype" w:cs="Times New Roman"/>
          <w:color w:val="000000"/>
        </w:rPr>
        <w:t xml:space="preserve"> </w:t>
      </w:r>
      <w:bookmarkEnd w:id="31"/>
      <w:r w:rsidRPr="00941C08">
        <w:rPr>
          <w:rFonts w:ascii="Palatino Linotype" w:eastAsia="Palatino Linotype" w:hAnsi="Palatino Linotype" w:cs="Palatino Linotype"/>
          <w:b/>
        </w:rPr>
        <w:t xml:space="preserve">Notifíquese, </w:t>
      </w:r>
      <w:r w:rsidRPr="00941C08">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941C08">
        <w:rPr>
          <w:rFonts w:ascii="Palatino Linotype" w:eastAsia="Palatino Linotype" w:hAnsi="Palatino Linotype" w:cs="Palatino Linotype"/>
          <w:b/>
        </w:rPr>
        <w:t>SUJETO OBLIGADO.</w:t>
      </w:r>
    </w:p>
    <w:p w14:paraId="7F03DCB4" w14:textId="77777777" w:rsidR="003E25E2" w:rsidRPr="00941C08" w:rsidRDefault="003E25E2" w:rsidP="003E25E2">
      <w:pPr>
        <w:tabs>
          <w:tab w:val="left" w:pos="8080"/>
        </w:tabs>
        <w:spacing w:line="360" w:lineRule="auto"/>
        <w:ind w:right="49"/>
        <w:contextualSpacing/>
        <w:jc w:val="both"/>
        <w:rPr>
          <w:rFonts w:ascii="Palatino Linotype" w:eastAsia="Palatino Linotype" w:hAnsi="Palatino Linotype" w:cs="Palatino Linotype"/>
          <w:b/>
        </w:rPr>
      </w:pPr>
    </w:p>
    <w:p w14:paraId="5236F254" w14:textId="77777777" w:rsidR="003E25E2" w:rsidRPr="00941C08" w:rsidRDefault="003E25E2" w:rsidP="003E25E2">
      <w:pPr>
        <w:shd w:val="clear" w:color="auto" w:fill="FFFFFF"/>
        <w:spacing w:line="360" w:lineRule="auto"/>
        <w:jc w:val="both"/>
        <w:rPr>
          <w:rFonts w:ascii="Palatino Linotype" w:hAnsi="Palatino Linotype"/>
        </w:rPr>
      </w:pPr>
      <w:r w:rsidRPr="00941C08">
        <w:rPr>
          <w:rFonts w:ascii="Palatino Linotype" w:eastAsia="Times New Roman" w:hAnsi="Palatino Linotype" w:cs="Arial"/>
          <w:b/>
          <w:sz w:val="28"/>
        </w:rPr>
        <w:t>CUARTO</w:t>
      </w:r>
      <w:r w:rsidRPr="00941C08">
        <w:rPr>
          <w:rFonts w:ascii="Palatino Linotype" w:eastAsia="Times New Roman" w:hAnsi="Palatino Linotype" w:cs="Arial"/>
          <w:b/>
        </w:rPr>
        <w:t xml:space="preserve">. </w:t>
      </w:r>
      <w:r w:rsidRPr="00941C08">
        <w:rPr>
          <w:rFonts w:ascii="Palatino Linotype" w:eastAsia="Times New Roman" w:hAnsi="Palatino Linotype" w:cs="Times New Roman"/>
          <w:b/>
          <w:bCs/>
          <w:color w:val="222222"/>
          <w:lang w:val="es-ES"/>
        </w:rPr>
        <w:t>Notifíquese al</w:t>
      </w:r>
      <w:r w:rsidRPr="00941C08">
        <w:rPr>
          <w:rFonts w:ascii="Palatino Linotype" w:hAnsi="Palatino Linotype"/>
          <w:b/>
        </w:rPr>
        <w:t xml:space="preserve"> RECURRENTE</w:t>
      </w:r>
      <w:r w:rsidRPr="00941C08">
        <w:rPr>
          <w:rFonts w:ascii="Palatino Linotype" w:hAnsi="Palatino Linotype"/>
        </w:rPr>
        <w:t xml:space="preserve"> la presente resolución, </w:t>
      </w:r>
      <w:r w:rsidRPr="00941C08">
        <w:rPr>
          <w:rFonts w:ascii="Palatino Linotype" w:eastAsia="Palatino Linotype" w:hAnsi="Palatino Linotype" w:cs="Palatino Linotype"/>
        </w:rPr>
        <w:t>vía Sistema de Acceso a la Información Mexiquense (SAIMEX).</w:t>
      </w:r>
    </w:p>
    <w:p w14:paraId="20FB73FB" w14:textId="77777777" w:rsidR="003E25E2" w:rsidRPr="00941C08" w:rsidRDefault="003E25E2" w:rsidP="003E25E2">
      <w:pPr>
        <w:shd w:val="clear" w:color="auto" w:fill="FFFFFF"/>
        <w:spacing w:line="360" w:lineRule="auto"/>
        <w:jc w:val="both"/>
        <w:rPr>
          <w:rFonts w:ascii="Palatino Linotype" w:hAnsi="Palatino Linotype"/>
        </w:rPr>
      </w:pPr>
    </w:p>
    <w:p w14:paraId="699D3A80" w14:textId="77777777" w:rsidR="003E25E2" w:rsidRPr="00941C08" w:rsidRDefault="003E25E2" w:rsidP="003E25E2">
      <w:pPr>
        <w:spacing w:line="360" w:lineRule="auto"/>
        <w:jc w:val="both"/>
        <w:rPr>
          <w:rFonts w:ascii="Palatino Linotype" w:eastAsia="MS Mincho" w:hAnsi="Palatino Linotype" w:cs="Times New Roman"/>
          <w:lang w:val="es-ES"/>
        </w:rPr>
      </w:pPr>
      <w:r w:rsidRPr="00941C08">
        <w:rPr>
          <w:rFonts w:ascii="Palatino Linotype" w:eastAsia="MS Mincho" w:hAnsi="Palatino Linotype" w:cs="Times New Roman"/>
          <w:b/>
          <w:sz w:val="28"/>
        </w:rPr>
        <w:t>QUINTO</w:t>
      </w:r>
      <w:r w:rsidRPr="00941C08">
        <w:rPr>
          <w:rFonts w:ascii="Palatino Linotype" w:eastAsia="MS Mincho" w:hAnsi="Palatino Linotype" w:cs="Times New Roman"/>
          <w:b/>
        </w:rPr>
        <w:t>.</w:t>
      </w:r>
      <w:r w:rsidRPr="00941C08">
        <w:rPr>
          <w:rFonts w:ascii="Palatino Linotype" w:eastAsia="MS Mincho" w:hAnsi="Palatino Linotype" w:cs="Times New Roman"/>
        </w:rPr>
        <w:t xml:space="preserve"> </w:t>
      </w:r>
      <w:r w:rsidRPr="00941C08">
        <w:rPr>
          <w:rFonts w:ascii="Palatino Linotype" w:eastAsia="MS Mincho" w:hAnsi="Palatino Linotype" w:cs="Times New Roman"/>
          <w:lang w:val="es-ES"/>
        </w:rPr>
        <w:t xml:space="preserve">Se hace del conocimiento del </w:t>
      </w:r>
      <w:r w:rsidRPr="00941C08">
        <w:rPr>
          <w:rFonts w:ascii="Palatino Linotype" w:eastAsia="MS Mincho" w:hAnsi="Palatino Linotype" w:cs="Times New Roman"/>
          <w:b/>
          <w:lang w:val="es-ES"/>
        </w:rPr>
        <w:t>RECURRENTE</w:t>
      </w:r>
      <w:r w:rsidRPr="00941C0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41C08">
        <w:rPr>
          <w:rFonts w:ascii="Palatino Linotype" w:eastAsia="MS Mincho" w:hAnsi="Palatino Linotype" w:cs="Times New Roman"/>
          <w:bCs/>
          <w:lang w:val="es-ES"/>
        </w:rPr>
        <w:t>vía juicio de amparo</w:t>
      </w:r>
      <w:r w:rsidRPr="00941C08">
        <w:rPr>
          <w:rFonts w:ascii="Palatino Linotype" w:eastAsia="MS Mincho" w:hAnsi="Palatino Linotype" w:cs="Times New Roman"/>
          <w:lang w:val="es-ES"/>
        </w:rPr>
        <w:t xml:space="preserve"> en los términos de las leyes aplicables.</w:t>
      </w:r>
    </w:p>
    <w:p w14:paraId="6060E33D" w14:textId="77777777" w:rsidR="00854982" w:rsidRDefault="00854982" w:rsidP="00854982">
      <w:pPr>
        <w:spacing w:before="240" w:after="240" w:line="360" w:lineRule="auto"/>
        <w:jc w:val="both"/>
        <w:rPr>
          <w:rFonts w:ascii="Palatino Linotype" w:hAnsi="Palatino Linotype"/>
        </w:rPr>
      </w:pPr>
      <w:r w:rsidRPr="00941C0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03656" w14:textId="77777777" w:rsidR="004129B8" w:rsidRDefault="004129B8" w:rsidP="00587366">
      <w:r>
        <w:separator/>
      </w:r>
    </w:p>
  </w:endnote>
  <w:endnote w:type="continuationSeparator" w:id="0">
    <w:p w14:paraId="0709EF8B" w14:textId="77777777" w:rsidR="004129B8" w:rsidRDefault="004129B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313B8E1" w:rsidR="00AC6D7A" w:rsidRPr="00883450" w:rsidRDefault="00AC6D7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1C08">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1C08">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AC6D7A" w:rsidRDefault="00AC6D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00C456F" w:rsidR="00AC6D7A" w:rsidRPr="00883450" w:rsidRDefault="00AC6D7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1C08" w:rsidRPr="00941C0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1C08" w:rsidRPr="00941C08">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AC6D7A" w:rsidRPr="00883450" w:rsidRDefault="00AC6D7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1BFF2" w14:textId="77777777" w:rsidR="004129B8" w:rsidRDefault="004129B8" w:rsidP="00587366">
      <w:r>
        <w:separator/>
      </w:r>
    </w:p>
  </w:footnote>
  <w:footnote w:type="continuationSeparator" w:id="0">
    <w:p w14:paraId="101FC8A7" w14:textId="77777777" w:rsidR="004129B8" w:rsidRDefault="004129B8" w:rsidP="00587366">
      <w:r>
        <w:continuationSeparator/>
      </w:r>
    </w:p>
  </w:footnote>
  <w:footnote w:id="1">
    <w:p w14:paraId="4C1EBD7F" w14:textId="77777777" w:rsidR="00AC6D7A" w:rsidRDefault="00AC6D7A" w:rsidP="003E25E2">
      <w:pPr>
        <w:pStyle w:val="Textonotapie"/>
      </w:pPr>
      <w:r>
        <w:rPr>
          <w:rStyle w:val="Refdenotaalpie"/>
        </w:rPr>
        <w:footnoteRef/>
      </w:r>
      <w:r>
        <w:t xml:space="preserve"> Convención Americana sobre Derechos Humanos. Artículo 13.</w:t>
      </w:r>
    </w:p>
  </w:footnote>
  <w:footnote w:id="2">
    <w:p w14:paraId="52588B6D" w14:textId="77777777" w:rsidR="00AC6D7A" w:rsidRDefault="00AC6D7A" w:rsidP="003E25E2">
      <w:pPr>
        <w:pStyle w:val="Textonotapie"/>
      </w:pPr>
      <w:r>
        <w:rPr>
          <w:rStyle w:val="Refdenotaalpie"/>
        </w:rPr>
        <w:footnoteRef/>
      </w:r>
      <w:r>
        <w:t xml:space="preserve"> Constitución Política de los Estados Unidos Mexicanos. Artículo sexto, sección A, fracción I.</w:t>
      </w:r>
    </w:p>
  </w:footnote>
  <w:footnote w:id="3">
    <w:p w14:paraId="29E9A9B8" w14:textId="77777777" w:rsidR="00AC6D7A" w:rsidRDefault="00AC6D7A" w:rsidP="003E25E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420B883" w14:textId="77777777" w:rsidR="00AC6D7A" w:rsidRDefault="00AC6D7A" w:rsidP="003E25E2">
      <w:pPr>
        <w:pStyle w:val="Textonotapie"/>
      </w:pPr>
      <w:r>
        <w:rPr>
          <w:rStyle w:val="Refdenotaalpie"/>
        </w:rPr>
        <w:footnoteRef/>
      </w:r>
      <w:r>
        <w:t xml:space="preserve"> Ibídem. Parr. 87.</w:t>
      </w:r>
    </w:p>
  </w:footnote>
  <w:footnote w:id="5">
    <w:p w14:paraId="765323B2" w14:textId="77777777" w:rsidR="00AC6D7A" w:rsidRDefault="00AC6D7A" w:rsidP="003E25E2">
      <w:pPr>
        <w:pStyle w:val="Textonotapie"/>
      </w:pPr>
      <w:r>
        <w:rPr>
          <w:rStyle w:val="Refdenotaalpie"/>
        </w:rPr>
        <w:footnoteRef/>
      </w:r>
      <w:r>
        <w:t xml:space="preserve"> Ley de Transparencia y Acceso a la Información Pública del Estado de México y Municipios. Artículo 9. …</w:t>
      </w:r>
    </w:p>
    <w:p w14:paraId="6E8D6703" w14:textId="77777777" w:rsidR="00AC6D7A" w:rsidRDefault="00AC6D7A" w:rsidP="003E25E2">
      <w:pPr>
        <w:pStyle w:val="Textonotapie"/>
      </w:pPr>
      <w:r>
        <w:t>II. Eficacia: Obligación del Instituto para tutelar, de manera efectiva, el derecho de acceso a la información;</w:t>
      </w:r>
    </w:p>
    <w:p w14:paraId="41B5C7F7" w14:textId="77777777" w:rsidR="00AC6D7A" w:rsidRDefault="00AC6D7A" w:rsidP="003E25E2">
      <w:pPr>
        <w:pStyle w:val="Textonotapie"/>
      </w:pPr>
      <w:r>
        <w:t xml:space="preserve">… </w:t>
      </w:r>
    </w:p>
  </w:footnote>
  <w:footnote w:id="6">
    <w:p w14:paraId="0DC70FCF" w14:textId="5E3FF143" w:rsidR="00AC6D7A" w:rsidRDefault="00AC6D7A">
      <w:pPr>
        <w:pStyle w:val="Textonotapie"/>
      </w:pPr>
      <w:r>
        <w:rPr>
          <w:rStyle w:val="Refdenotaalpie"/>
        </w:rPr>
        <w:footnoteRef/>
      </w:r>
      <w:r>
        <w:t xml:space="preserve"> Disponible para su consulta </w:t>
      </w:r>
      <w:hyperlink r:id="rId1" w:history="1">
        <w:r w:rsidRPr="00AC6D7A">
          <w:rPr>
            <w:rStyle w:val="Hipervnculo"/>
            <w:sz w:val="18"/>
          </w:rPr>
          <w:t>https://ipomex.org.mx/ipo3/lgt/indice/ATIZAPANDEZARAGOZA/art_92_i/4/0/8.web?token=03ANYolqvbrRxZ0mCExMMu_W35f69iU0M7kwwQQvBGMRSDxa9LMYoyaBqVdHaav7CIWZDz8xnnCx-fiqxw6jLWhZzLv5F1ZH4J0xgoz3IuTIPEZe9KvO7WgxxUBmP67RYQmpJddd5C7bThLXoKcnf_NwGEve2f2bczIZO180eQ4dF7zV_z6kIV7kUrIK5_WK2IycXEt501k-1Ri-YsPKFvdguVH-z_EVNQtHKEjliUTOBPXW4MD8Ft42oKDhvA_eAi8OUnX7UPu9ciIvyobf07Gk2aYLp0nOt07NxyKnQyvYFr54E0WbSSd1r82IxyoyCWAzqaeG10HnZWSeZPBRW41FpTGORDqdaUTuuEQUXC2kG7CZ0bxymiyMT6oM9AD4m5rzFtwNITCioIxVm4_ejAUz0pg9HFQJ786xcMCbTjToHT7Lmulu-zcnw62CK8Zkec3EuZ-GwwPJGGKcYkp6eA-hBkPLVEkDD6lyITMTz0a4YORNVNu2ViFRvTtbyckdOYhwhqBmvPLPqy0QuTmT3C0SJKCPnzb4X9RqARkqricLtxilznjrVZiv_wi8MIvqNZjXXIdECC7oGl</w:t>
        </w:r>
      </w:hyperlink>
    </w:p>
    <w:p w14:paraId="0BEC7A9F" w14:textId="77777777" w:rsidR="00AC6D7A" w:rsidRDefault="00AC6D7A">
      <w:pPr>
        <w:pStyle w:val="Textonotapie"/>
      </w:pPr>
    </w:p>
  </w:footnote>
  <w:footnote w:id="7">
    <w:p w14:paraId="06A87FF6" w14:textId="77777777" w:rsidR="00AC6D7A" w:rsidRPr="00952F10" w:rsidRDefault="00AC6D7A" w:rsidP="0044786C">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941A4A3" w14:textId="77777777" w:rsidR="00AC6D7A" w:rsidRDefault="00AC6D7A" w:rsidP="0044786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C6D7A" w:rsidRPr="00025127" w14:paraId="07F2896E" w14:textId="77777777" w:rsidTr="00FA0F09">
      <w:trPr>
        <w:trHeight w:val="138"/>
        <w:jc w:val="right"/>
      </w:trPr>
      <w:tc>
        <w:tcPr>
          <w:tcW w:w="3260" w:type="dxa"/>
          <w:vAlign w:val="center"/>
        </w:tcPr>
        <w:p w14:paraId="4A5B1974" w14:textId="44CA9AFE" w:rsidR="00AC6D7A" w:rsidRPr="00025127" w:rsidRDefault="00AC6D7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C708B5D" w:rsidR="00AC6D7A" w:rsidRPr="00025127" w:rsidRDefault="00AC6D7A" w:rsidP="005337DA">
          <w:pPr>
            <w:pStyle w:val="Encabezado"/>
            <w:jc w:val="both"/>
            <w:rPr>
              <w:rFonts w:ascii="Palatino Linotype" w:hAnsi="Palatino Linotype"/>
              <w:b/>
              <w:sz w:val="22"/>
              <w:szCs w:val="22"/>
            </w:rPr>
          </w:pPr>
          <w:r w:rsidRPr="001C1229">
            <w:rPr>
              <w:rFonts w:ascii="Palatino Linotype" w:hAnsi="Palatino Linotype"/>
              <w:b/>
              <w:sz w:val="22"/>
            </w:rPr>
            <w:t>0</w:t>
          </w:r>
          <w:r>
            <w:rPr>
              <w:rFonts w:ascii="Palatino Linotype" w:hAnsi="Palatino Linotype"/>
              <w:b/>
              <w:sz w:val="22"/>
            </w:rPr>
            <w:t>7963</w:t>
          </w:r>
          <w:r w:rsidRPr="001C1229">
            <w:rPr>
              <w:rFonts w:ascii="Palatino Linotype" w:hAnsi="Palatino Linotype"/>
              <w:b/>
              <w:sz w:val="22"/>
            </w:rPr>
            <w:t>/INFOEM/IP/RR/2022</w:t>
          </w:r>
        </w:p>
      </w:tc>
    </w:tr>
    <w:tr w:rsidR="00AC6D7A" w:rsidRPr="00025127" w14:paraId="1B5D8690" w14:textId="77777777" w:rsidTr="00FA0F09">
      <w:trPr>
        <w:trHeight w:val="233"/>
        <w:jc w:val="right"/>
      </w:trPr>
      <w:tc>
        <w:tcPr>
          <w:tcW w:w="3260" w:type="dxa"/>
          <w:vAlign w:val="center"/>
        </w:tcPr>
        <w:p w14:paraId="3903F2C6" w14:textId="22D569F8" w:rsidR="00AC6D7A" w:rsidRPr="00025127" w:rsidRDefault="00AC6D7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84C92EE" w:rsidR="00AC6D7A" w:rsidRPr="00025127" w:rsidRDefault="00AC6D7A" w:rsidP="0035066B">
          <w:pPr>
            <w:pStyle w:val="Encabezado"/>
            <w:rPr>
              <w:rFonts w:ascii="Palatino Linotype" w:hAnsi="Palatino Linotype"/>
              <w:b/>
              <w:sz w:val="22"/>
              <w:szCs w:val="22"/>
            </w:rPr>
          </w:pPr>
          <w:r>
            <w:rPr>
              <w:rFonts w:ascii="Palatino Linotype" w:eastAsia="Calibri" w:hAnsi="Palatino Linotype" w:cs="Arial"/>
              <w:b/>
              <w:bCs/>
              <w:sz w:val="22"/>
              <w:lang w:val="es-ES"/>
            </w:rPr>
            <w:t>Ayuntamiento de Atizapán de Zaragoza</w:t>
          </w:r>
        </w:p>
      </w:tc>
    </w:tr>
    <w:tr w:rsidR="00AC6D7A" w:rsidRPr="00025127" w14:paraId="095EB01B" w14:textId="77777777" w:rsidTr="00FA0F09">
      <w:trPr>
        <w:trHeight w:val="321"/>
        <w:jc w:val="right"/>
      </w:trPr>
      <w:tc>
        <w:tcPr>
          <w:tcW w:w="3260" w:type="dxa"/>
          <w:vAlign w:val="center"/>
        </w:tcPr>
        <w:p w14:paraId="6E000A51" w14:textId="05E1861A" w:rsidR="00AC6D7A" w:rsidRPr="00025127" w:rsidRDefault="00AC6D7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C6D7A" w:rsidRPr="00025127" w:rsidRDefault="00AC6D7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C6D7A" w:rsidRDefault="00AC6D7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C6D7A" w:rsidRDefault="004129B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C6D7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C6D7A" w:rsidRPr="00025127" w14:paraId="0A3256F2" w14:textId="77777777" w:rsidTr="006E6B65">
      <w:trPr>
        <w:trHeight w:val="138"/>
        <w:jc w:val="right"/>
      </w:trPr>
      <w:tc>
        <w:tcPr>
          <w:tcW w:w="3261" w:type="dxa"/>
          <w:vAlign w:val="center"/>
        </w:tcPr>
        <w:p w14:paraId="3D80769D" w14:textId="316F11F8" w:rsidR="00AC6D7A" w:rsidRPr="00025127" w:rsidRDefault="00AC6D7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7646DBB" w:rsidR="00AC6D7A" w:rsidRPr="00025127" w:rsidRDefault="00AC6D7A" w:rsidP="004F7673">
          <w:pPr>
            <w:pStyle w:val="Encabezado"/>
            <w:rPr>
              <w:rFonts w:ascii="Palatino Linotype" w:hAnsi="Palatino Linotype"/>
              <w:b/>
              <w:sz w:val="22"/>
              <w:szCs w:val="22"/>
            </w:rPr>
          </w:pPr>
          <w:r w:rsidRPr="001C1229">
            <w:rPr>
              <w:rFonts w:ascii="Palatino Linotype" w:hAnsi="Palatino Linotype"/>
              <w:b/>
              <w:sz w:val="22"/>
            </w:rPr>
            <w:t>0</w:t>
          </w:r>
          <w:r>
            <w:rPr>
              <w:rFonts w:ascii="Palatino Linotype" w:hAnsi="Palatino Linotype"/>
              <w:b/>
              <w:sz w:val="22"/>
            </w:rPr>
            <w:t>7963</w:t>
          </w:r>
          <w:r w:rsidRPr="001C1229">
            <w:rPr>
              <w:rFonts w:ascii="Palatino Linotype" w:hAnsi="Palatino Linotype"/>
              <w:b/>
              <w:sz w:val="22"/>
            </w:rPr>
            <w:t>/INFOEM/IP/RR/2022</w:t>
          </w:r>
        </w:p>
      </w:tc>
    </w:tr>
    <w:tr w:rsidR="00AC6D7A" w:rsidRPr="00025127" w14:paraId="128C8B3C" w14:textId="77777777" w:rsidTr="006E6B65">
      <w:trPr>
        <w:trHeight w:val="233"/>
        <w:jc w:val="right"/>
      </w:trPr>
      <w:tc>
        <w:tcPr>
          <w:tcW w:w="3261" w:type="dxa"/>
          <w:vAlign w:val="center"/>
        </w:tcPr>
        <w:p w14:paraId="483E3371" w14:textId="66B1BC74" w:rsidR="00AC6D7A" w:rsidRPr="00025127" w:rsidRDefault="00AC6D7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B3651A" w:rsidR="00AC6D7A" w:rsidRPr="0035066B" w:rsidRDefault="00AC6D7A" w:rsidP="007B50DF">
          <w:pPr>
            <w:pStyle w:val="Encabezado"/>
            <w:rPr>
              <w:rFonts w:ascii="Palatino Linotype" w:hAnsi="Palatino Linotype"/>
              <w:b/>
              <w:sz w:val="22"/>
              <w:szCs w:val="22"/>
            </w:rPr>
          </w:pPr>
        </w:p>
      </w:tc>
    </w:tr>
    <w:tr w:rsidR="00AC6D7A" w:rsidRPr="00025127" w14:paraId="41BE0704" w14:textId="77777777" w:rsidTr="006E6B65">
      <w:trPr>
        <w:trHeight w:val="321"/>
        <w:jc w:val="right"/>
      </w:trPr>
      <w:tc>
        <w:tcPr>
          <w:tcW w:w="3261" w:type="dxa"/>
          <w:vAlign w:val="center"/>
        </w:tcPr>
        <w:p w14:paraId="34C64148" w14:textId="10C6C8A9" w:rsidR="00AC6D7A" w:rsidRPr="00025127" w:rsidRDefault="00AC6D7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EB7A12D" w:rsidR="00AC6D7A" w:rsidRPr="00025127" w:rsidRDefault="00AC6D7A" w:rsidP="005337DA">
          <w:pPr>
            <w:pStyle w:val="Encabezado"/>
            <w:rPr>
              <w:rFonts w:ascii="Palatino Linotype" w:hAnsi="Palatino Linotype"/>
              <w:b/>
              <w:sz w:val="22"/>
              <w:szCs w:val="22"/>
            </w:rPr>
          </w:pPr>
          <w:r>
            <w:rPr>
              <w:rFonts w:ascii="Palatino Linotype" w:eastAsia="Calibri" w:hAnsi="Palatino Linotype" w:cs="Arial"/>
              <w:b/>
              <w:bCs/>
              <w:sz w:val="22"/>
              <w:lang w:val="es-ES"/>
            </w:rPr>
            <w:t>Ayuntamiento de Atizapán de Zaragoza</w:t>
          </w:r>
        </w:p>
      </w:tc>
    </w:tr>
    <w:tr w:rsidR="00AC6D7A" w:rsidRPr="00025127" w14:paraId="0C8B6193" w14:textId="77777777" w:rsidTr="006E6B65">
      <w:trPr>
        <w:trHeight w:val="321"/>
        <w:jc w:val="right"/>
      </w:trPr>
      <w:tc>
        <w:tcPr>
          <w:tcW w:w="3261" w:type="dxa"/>
          <w:vAlign w:val="center"/>
        </w:tcPr>
        <w:p w14:paraId="321FFAFF" w14:textId="0E8C2CE7" w:rsidR="00AC6D7A" w:rsidRPr="00025127" w:rsidRDefault="00AC6D7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C6D7A" w:rsidRPr="00025127" w:rsidRDefault="00AC6D7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C6D7A" w:rsidRDefault="00AC6D7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9B6D80"/>
    <w:multiLevelType w:val="hybridMultilevel"/>
    <w:tmpl w:val="4252B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098019A"/>
    <w:multiLevelType w:val="hybridMultilevel"/>
    <w:tmpl w:val="CF884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A7363C"/>
    <w:multiLevelType w:val="hybridMultilevel"/>
    <w:tmpl w:val="BA281E0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69AA6259"/>
    <w:multiLevelType w:val="hybridMultilevel"/>
    <w:tmpl w:val="5AA6EB3A"/>
    <w:lvl w:ilvl="0" w:tplc="E8221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9"/>
  </w:num>
  <w:num w:numId="5">
    <w:abstractNumId w:val="23"/>
  </w:num>
  <w:num w:numId="6">
    <w:abstractNumId w:val="25"/>
  </w:num>
  <w:num w:numId="7">
    <w:abstractNumId w:val="12"/>
  </w:num>
  <w:num w:numId="8">
    <w:abstractNumId w:val="9"/>
  </w:num>
  <w:num w:numId="9">
    <w:abstractNumId w:val="13"/>
  </w:num>
  <w:num w:numId="10">
    <w:abstractNumId w:val="5"/>
  </w:num>
  <w:num w:numId="11">
    <w:abstractNumId w:val="16"/>
  </w:num>
  <w:num w:numId="12">
    <w:abstractNumId w:val="3"/>
  </w:num>
  <w:num w:numId="13">
    <w:abstractNumId w:val="11"/>
  </w:num>
  <w:num w:numId="14">
    <w:abstractNumId w:val="1"/>
  </w:num>
  <w:num w:numId="15">
    <w:abstractNumId w:val="6"/>
  </w:num>
  <w:num w:numId="16">
    <w:abstractNumId w:val="7"/>
  </w:num>
  <w:num w:numId="17">
    <w:abstractNumId w:val="22"/>
  </w:num>
  <w:num w:numId="18">
    <w:abstractNumId w:val="21"/>
  </w:num>
  <w:num w:numId="19">
    <w:abstractNumId w:val="8"/>
  </w:num>
  <w:num w:numId="20">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4"/>
  </w:num>
  <w:num w:numId="23">
    <w:abstractNumId w:val="20"/>
  </w:num>
  <w:num w:numId="24">
    <w:abstractNumId w:val="4"/>
  </w:num>
  <w:num w:numId="25">
    <w:abstractNumId w:val="10"/>
  </w:num>
  <w:num w:numId="26">
    <w:abstractNumId w:val="18"/>
  </w:num>
  <w:num w:numId="27">
    <w:abstractNumId w:val="17"/>
  </w:num>
  <w:num w:numId="28">
    <w:abstractNumId w:val="19"/>
  </w:num>
  <w:num w:numId="2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7D2"/>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1F3C"/>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1E6"/>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80E"/>
    <w:rsid w:val="003B7EC4"/>
    <w:rsid w:val="003C183D"/>
    <w:rsid w:val="003C7282"/>
    <w:rsid w:val="003D00D5"/>
    <w:rsid w:val="003D0A29"/>
    <w:rsid w:val="003D0BC7"/>
    <w:rsid w:val="003D181D"/>
    <w:rsid w:val="003D20C4"/>
    <w:rsid w:val="003D4163"/>
    <w:rsid w:val="003D46D0"/>
    <w:rsid w:val="003D5661"/>
    <w:rsid w:val="003D792A"/>
    <w:rsid w:val="003E25E2"/>
    <w:rsid w:val="003E2E98"/>
    <w:rsid w:val="003E4096"/>
    <w:rsid w:val="003E4701"/>
    <w:rsid w:val="003E6079"/>
    <w:rsid w:val="003E6128"/>
    <w:rsid w:val="003E6679"/>
    <w:rsid w:val="003E6D0F"/>
    <w:rsid w:val="003E6E38"/>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9B8"/>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86C"/>
    <w:rsid w:val="00447F0D"/>
    <w:rsid w:val="00450A5F"/>
    <w:rsid w:val="00450CE3"/>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55D"/>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4482"/>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007"/>
    <w:rsid w:val="004F32E5"/>
    <w:rsid w:val="004F39A4"/>
    <w:rsid w:val="004F44C7"/>
    <w:rsid w:val="004F489F"/>
    <w:rsid w:val="004F4958"/>
    <w:rsid w:val="004F663C"/>
    <w:rsid w:val="004F766F"/>
    <w:rsid w:val="004F7673"/>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37DA"/>
    <w:rsid w:val="005374E9"/>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37753"/>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2842"/>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4982"/>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1C08"/>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5E49"/>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C6D7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05BC6"/>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03C9"/>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27C14"/>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3B48"/>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5F4A"/>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0"/>
    <w:rsid w:val="00F56E0D"/>
    <w:rsid w:val="00F60C62"/>
    <w:rsid w:val="00F6300E"/>
    <w:rsid w:val="00F6301A"/>
    <w:rsid w:val="00F63564"/>
    <w:rsid w:val="00F63F09"/>
    <w:rsid w:val="00F645AF"/>
    <w:rsid w:val="00F6673A"/>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6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82927593">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10393397">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249214">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2817309">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2765259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479703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26192528">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89298953">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211768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758656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3974187">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27849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ATIZAPANDEZARAGOZA/art_92_i/4/0/8.web?token=03ANYolqvbrRxZ0mCExMMu_W35f69iU0M7kwwQQvBGMRSDxa9LMYoyaBqVdHaav7CIWZDz8xnnCx-fiqxw6jLWhZzLv5F1ZH4J0xgoz3IuTIPEZe9KvO7WgxxUBmP67RYQmpJddd5C7bThLXoKcnf_NwGEve2f2bczIZO180eQ4dF7zV_z6kIV7kUrIK5_WK2IycXEt501k-1Ri-YsPKFvdguVH-z_EVNQtHKEjliUTOBPXW4MD8Ft42oKDhvA_eAi8OUnX7UPu9ciIvyobf07Gk2aYLp0nOt07NxyKnQyvYFr54E0WbSSd1r82IxyoyCWAzqaeG10HnZWSeZPBRW41FpTGORDqdaUTuuEQUXC2kG7CZ0bxymiyMT6oM9AD4m5rzFtwNITCioIxVm4_ejAUz0pg9HFQJ786xcMCbTjToHT7Lmulu-zcnw62CK8Zkec3EuZ-GwwPJGGKcYkp6eA-hBkPLVEkDD6lyITMTz0a4YORNVNu2ViFRvTtbyckdOYhwhqBmvPLPqy0QuTmT3C0SJKCPnzb4X9RqARkqricLtxilznjrVZiv_wi8MIvqNZjXXIdECC7oG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B25A-E1F0-4E1C-A39C-30293E90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Pages>
  <Words>7161</Words>
  <Characters>39387</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2022-08-10T17:05:00Z</dcterms:created>
  <dcterms:modified xsi:type="dcterms:W3CDTF">2022-09-08T18:56:00Z</dcterms:modified>
</cp:coreProperties>
</file>