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A2D1A" w14:textId="582EA861" w:rsidR="003E051C" w:rsidRPr="00667998" w:rsidRDefault="003E051C" w:rsidP="003E051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20F66">
        <w:rPr>
          <w:rFonts w:ascii="Palatino Linotype" w:eastAsia="Times New Roman" w:hAnsi="Palatino Linotype" w:cs="Arial"/>
          <w:color w:val="000000"/>
          <w:sz w:val="24"/>
          <w:szCs w:val="24"/>
          <w:lang w:eastAsia="es-MX"/>
        </w:rPr>
        <w:t xml:space="preserve">cuatro </w:t>
      </w:r>
      <w:r>
        <w:rPr>
          <w:rFonts w:ascii="Palatino Linotype" w:eastAsia="Times New Roman" w:hAnsi="Palatino Linotype" w:cs="Arial"/>
          <w:color w:val="000000"/>
          <w:sz w:val="24"/>
          <w:szCs w:val="24"/>
          <w:lang w:eastAsia="es-MX"/>
        </w:rPr>
        <w:t xml:space="preserve">de </w:t>
      </w:r>
      <w:r w:rsidR="00E20F66">
        <w:rPr>
          <w:rFonts w:ascii="Palatino Linotype" w:eastAsia="Times New Roman" w:hAnsi="Palatino Linotype" w:cs="Arial"/>
          <w:color w:val="000000"/>
          <w:sz w:val="24"/>
          <w:szCs w:val="24"/>
          <w:lang w:eastAsia="es-MX"/>
        </w:rPr>
        <w:t>noviem</w:t>
      </w:r>
      <w:r>
        <w:rPr>
          <w:rFonts w:ascii="Palatino Linotype" w:eastAsia="Times New Roman" w:hAnsi="Palatino Linotype" w:cs="Arial"/>
          <w:color w:val="000000"/>
          <w:sz w:val="24"/>
          <w:szCs w:val="24"/>
          <w:lang w:eastAsia="es-MX"/>
        </w:rPr>
        <w:t>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71C12FE2" w14:textId="77777777" w:rsidR="003E051C" w:rsidRPr="00667998" w:rsidRDefault="003E051C" w:rsidP="003E051C">
      <w:pPr>
        <w:shd w:val="clear" w:color="auto" w:fill="FFFFFF"/>
        <w:spacing w:after="0" w:line="360" w:lineRule="auto"/>
        <w:jc w:val="both"/>
        <w:rPr>
          <w:rFonts w:ascii="Palatino Linotype" w:eastAsia="Times New Roman" w:hAnsi="Palatino Linotype" w:cs="Arial"/>
          <w:color w:val="000000"/>
          <w:sz w:val="2"/>
          <w:szCs w:val="24"/>
          <w:lang w:eastAsia="es-MX"/>
        </w:rPr>
      </w:pPr>
    </w:p>
    <w:p w14:paraId="1B56F19B" w14:textId="77777777" w:rsidR="003E051C" w:rsidRPr="00667998" w:rsidRDefault="003E051C" w:rsidP="003E051C">
      <w:pPr>
        <w:tabs>
          <w:tab w:val="left" w:pos="1701"/>
        </w:tabs>
        <w:spacing w:after="0" w:line="360" w:lineRule="auto"/>
        <w:jc w:val="both"/>
        <w:rPr>
          <w:rFonts w:ascii="Palatino Linotype" w:hAnsi="Palatino Linotype" w:cs="Arial"/>
          <w:b/>
          <w:sz w:val="24"/>
        </w:rPr>
      </w:pPr>
    </w:p>
    <w:p w14:paraId="717F8E90" w14:textId="3ECD33A6" w:rsidR="003E051C" w:rsidRPr="00667998" w:rsidRDefault="003E051C" w:rsidP="003E051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E44853">
        <w:rPr>
          <w:rFonts w:ascii="Palatino Linotype" w:hAnsi="Palatino Linotype" w:cs="Arial"/>
          <w:b/>
          <w:bCs/>
          <w:sz w:val="24"/>
        </w:rPr>
        <w:t>1</w:t>
      </w:r>
      <w:r w:rsidRPr="00E44853">
        <w:rPr>
          <w:rFonts w:ascii="Palatino Linotype" w:hAnsi="Palatino Linotype" w:cs="Arial"/>
          <w:b/>
          <w:bCs/>
          <w:sz w:val="24"/>
          <w:lang w:eastAsia="es-MX"/>
        </w:rPr>
        <w:t>0</w:t>
      </w:r>
      <w:r>
        <w:rPr>
          <w:rFonts w:ascii="Palatino Linotype" w:hAnsi="Palatino Linotype" w:cs="Arial"/>
          <w:b/>
          <w:bCs/>
          <w:sz w:val="24"/>
          <w:lang w:eastAsia="es-MX"/>
        </w:rPr>
        <w:t>555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00B51C0E">
        <w:rPr>
          <w:rFonts w:ascii="Palatino Linotype" w:hAnsi="Palatino Linotype" w:cs="Arial"/>
          <w:b/>
          <w:bCs/>
          <w:sz w:val="24"/>
          <w:szCs w:val="24"/>
        </w:rPr>
        <w:t>XXXXXXXXXXXXXXXXXXXXXXXXX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en contra de la respuesta de</w:t>
      </w:r>
      <w:r>
        <w:rPr>
          <w:rFonts w:ascii="Palatino Linotype" w:hAnsi="Palatino Linotype" w:cs="Arial"/>
          <w:sz w:val="24"/>
          <w:szCs w:val="24"/>
        </w:rPr>
        <w:t xml:space="preserve"> </w:t>
      </w:r>
      <w:r w:rsidRPr="00667998">
        <w:rPr>
          <w:rFonts w:ascii="Palatino Linotype" w:hAnsi="Palatino Linotype" w:cs="Arial"/>
          <w:sz w:val="24"/>
          <w:szCs w:val="24"/>
        </w:rPr>
        <w:t>l</w:t>
      </w:r>
      <w:r>
        <w:rPr>
          <w:rFonts w:ascii="Palatino Linotype" w:hAnsi="Palatino Linotype" w:cs="Arial"/>
          <w:sz w:val="24"/>
          <w:szCs w:val="24"/>
        </w:rPr>
        <w:t>a</w:t>
      </w:r>
      <w:r w:rsidRPr="00667998">
        <w:rPr>
          <w:rFonts w:ascii="Palatino Linotype" w:hAnsi="Palatino Linotype" w:cs="Arial"/>
          <w:sz w:val="24"/>
          <w:szCs w:val="24"/>
        </w:rPr>
        <w:t xml:space="preserve"> </w:t>
      </w:r>
      <w:r>
        <w:rPr>
          <w:rFonts w:ascii="Palatino Linotype" w:hAnsi="Palatino Linotype" w:cs="Arial"/>
          <w:b/>
          <w:sz w:val="24"/>
          <w:szCs w:val="24"/>
        </w:rPr>
        <w:t>Secretaría de Educación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58D208D" w14:textId="77777777" w:rsidR="003E051C" w:rsidRPr="004A1460" w:rsidRDefault="003E051C" w:rsidP="003E051C">
      <w:pPr>
        <w:tabs>
          <w:tab w:val="left" w:pos="1701"/>
        </w:tabs>
        <w:spacing w:after="0" w:line="360" w:lineRule="auto"/>
        <w:jc w:val="both"/>
        <w:rPr>
          <w:rFonts w:ascii="Palatino Linotype" w:hAnsi="Palatino Linotype" w:cs="Arial"/>
          <w:sz w:val="24"/>
        </w:rPr>
      </w:pPr>
    </w:p>
    <w:p w14:paraId="52268CF9" w14:textId="77777777" w:rsidR="003E051C" w:rsidRPr="00667998" w:rsidRDefault="003E051C" w:rsidP="003E051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BFB1ECD" w14:textId="77777777" w:rsidR="003E051C" w:rsidRPr="00667998" w:rsidRDefault="003E051C" w:rsidP="003E051C">
      <w:pPr>
        <w:spacing w:after="0" w:line="360" w:lineRule="auto"/>
        <w:jc w:val="center"/>
        <w:rPr>
          <w:rFonts w:ascii="Palatino Linotype" w:hAnsi="Palatino Linotype"/>
          <w:b/>
          <w:sz w:val="24"/>
        </w:rPr>
      </w:pPr>
    </w:p>
    <w:p w14:paraId="5BD958FE" w14:textId="77777777" w:rsidR="003E051C" w:rsidRPr="00667998" w:rsidRDefault="003E051C" w:rsidP="003E051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C37DCCB" w14:textId="3D3E963D" w:rsidR="003E051C" w:rsidRDefault="003E051C" w:rsidP="003E051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dos </w:t>
      </w:r>
      <w:r w:rsidRPr="00667998">
        <w:rPr>
          <w:rFonts w:ascii="Palatino Linotype" w:hAnsi="Palatino Linotype" w:cs="Arial"/>
          <w:sz w:val="24"/>
        </w:rPr>
        <w:t xml:space="preserve">de </w:t>
      </w:r>
      <w:r>
        <w:rPr>
          <w:rFonts w:ascii="Palatino Linotype" w:hAnsi="Palatino Linotype" w:cs="Arial"/>
          <w:sz w:val="24"/>
        </w:rPr>
        <w:t xml:space="preserve">junio </w:t>
      </w:r>
      <w:r w:rsidRPr="00667998">
        <w:rPr>
          <w:rFonts w:ascii="Palatino Linotype" w:hAnsi="Palatino Linotype" w:cs="Arial"/>
          <w:sz w:val="24"/>
        </w:rPr>
        <w:t>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240BFE">
        <w:rPr>
          <w:rFonts w:ascii="Palatino Linotype" w:hAnsi="Palatino Linotype" w:cs="Arial"/>
          <w:b/>
          <w:sz w:val="24"/>
        </w:rPr>
        <w:t>00</w:t>
      </w:r>
      <w:r>
        <w:rPr>
          <w:rFonts w:ascii="Palatino Linotype" w:hAnsi="Palatino Linotype" w:cs="Arial"/>
          <w:b/>
          <w:sz w:val="24"/>
        </w:rPr>
        <w:t>393</w:t>
      </w:r>
      <w:r w:rsidRPr="00240BFE">
        <w:rPr>
          <w:rFonts w:ascii="Palatino Linotype" w:hAnsi="Palatino Linotype" w:cs="Arial"/>
          <w:b/>
          <w:sz w:val="24"/>
        </w:rPr>
        <w:t>/</w:t>
      </w:r>
      <w:r>
        <w:rPr>
          <w:rFonts w:ascii="Palatino Linotype" w:hAnsi="Palatino Linotype" w:cs="Arial"/>
          <w:b/>
          <w:sz w:val="24"/>
        </w:rPr>
        <w:t>SE/</w:t>
      </w:r>
      <w:r w:rsidRPr="00240BFE">
        <w:rPr>
          <w:rFonts w:ascii="Palatino Linotype" w:hAnsi="Palatino Linotype" w:cs="Arial"/>
          <w:b/>
          <w:sz w:val="24"/>
        </w:rPr>
        <w:t>IP/2022</w:t>
      </w:r>
      <w:r w:rsidRPr="003A6D5A">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461E2D64" w14:textId="77777777" w:rsidR="003E051C" w:rsidRPr="00667998" w:rsidRDefault="003E051C" w:rsidP="003E051C">
      <w:pPr>
        <w:spacing w:after="0" w:line="360" w:lineRule="auto"/>
        <w:jc w:val="both"/>
        <w:rPr>
          <w:rFonts w:ascii="Palatino Linotype" w:hAnsi="Palatino Linotype" w:cs="Arial"/>
          <w:sz w:val="24"/>
        </w:rPr>
      </w:pPr>
    </w:p>
    <w:p w14:paraId="0EC02069" w14:textId="3F7CC42E" w:rsidR="003E051C" w:rsidRDefault="003E051C" w:rsidP="003E051C">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3E051C">
        <w:rPr>
          <w:rFonts w:ascii="Palatino Linotype" w:hAnsi="Palatino Linotype" w:cs="Arial"/>
          <w:i/>
          <w:sz w:val="24"/>
        </w:rPr>
        <w:t xml:space="preserve">SE ME ENTREGUE COPIA DE LA LICENCIA DE CONSTRUCCIÓN, DICTAMENES DE PROTECCION CIVIL, DESARROLLO URBANO, OBRAS PÙBLICAS Y TODOS AQUELLOS TRAMITES QUE SE HUBIEREN REALIZADO CON MOTIVO DE LA CONSTRUCCION DE UNA ESCUELA DENOMINADA UNIVERSIDAD ICEL QUE SE UBICA EN AVENIDA CARLOS HANK GONZALEZ </w:t>
      </w:r>
      <w:r w:rsidRPr="003E051C">
        <w:rPr>
          <w:rFonts w:ascii="Palatino Linotype" w:hAnsi="Palatino Linotype" w:cs="Arial"/>
          <w:i/>
          <w:sz w:val="24"/>
        </w:rPr>
        <w:lastRenderedPageBreak/>
        <w:t>67 COLONIA OLIMPICA 68 , CP. 55130 EN ECATEPECC DE MORELOS. LA LIGA DE LA INSTITUCIÓN SE ENCUENTRA AQUI https://www.icel.edu.mx/campus/estado-de-mexico/ecatepec/</w:t>
      </w:r>
      <w:r w:rsidRPr="00667998">
        <w:rPr>
          <w:rFonts w:ascii="Palatino Linotype" w:hAnsi="Palatino Linotype" w:cs="Arial"/>
          <w:i/>
          <w:sz w:val="24"/>
        </w:rPr>
        <w:t>” (Sic).</w:t>
      </w:r>
    </w:p>
    <w:bookmarkEnd w:id="0"/>
    <w:p w14:paraId="7BA80FC4" w14:textId="77777777" w:rsidR="003E051C" w:rsidRDefault="003E051C" w:rsidP="003E051C">
      <w:pPr>
        <w:spacing w:after="0" w:line="360" w:lineRule="auto"/>
        <w:ind w:right="850"/>
        <w:jc w:val="both"/>
        <w:rPr>
          <w:rFonts w:ascii="Palatino Linotype" w:hAnsi="Palatino Linotype" w:cs="Arial"/>
          <w:b/>
          <w:sz w:val="2"/>
        </w:rPr>
      </w:pPr>
    </w:p>
    <w:p w14:paraId="7971D82C" w14:textId="77777777" w:rsidR="003E051C" w:rsidRDefault="003E051C" w:rsidP="003E051C">
      <w:pPr>
        <w:spacing w:after="0" w:line="360" w:lineRule="auto"/>
        <w:ind w:right="850"/>
        <w:jc w:val="both"/>
        <w:rPr>
          <w:rFonts w:ascii="Palatino Linotype" w:hAnsi="Palatino Linotype" w:cs="Arial"/>
          <w:b/>
          <w:sz w:val="2"/>
        </w:rPr>
      </w:pPr>
    </w:p>
    <w:p w14:paraId="1F7F077F" w14:textId="77777777" w:rsidR="003E051C" w:rsidRDefault="003E051C" w:rsidP="003E051C">
      <w:pPr>
        <w:spacing w:after="0" w:line="360" w:lineRule="auto"/>
        <w:ind w:right="850"/>
        <w:jc w:val="both"/>
        <w:rPr>
          <w:rFonts w:ascii="Palatino Linotype" w:hAnsi="Palatino Linotype" w:cs="Arial"/>
          <w:b/>
          <w:sz w:val="2"/>
        </w:rPr>
      </w:pPr>
    </w:p>
    <w:p w14:paraId="674F622F" w14:textId="77777777" w:rsidR="003E051C" w:rsidRDefault="003E051C" w:rsidP="003E051C">
      <w:pPr>
        <w:spacing w:after="0" w:line="360" w:lineRule="auto"/>
        <w:ind w:right="850"/>
        <w:jc w:val="both"/>
        <w:rPr>
          <w:rFonts w:ascii="Palatino Linotype" w:hAnsi="Palatino Linotype" w:cs="Arial"/>
          <w:b/>
          <w:sz w:val="2"/>
        </w:rPr>
      </w:pPr>
    </w:p>
    <w:p w14:paraId="6B76971D" w14:textId="77777777" w:rsidR="003E051C" w:rsidRDefault="003E051C" w:rsidP="003E051C">
      <w:pPr>
        <w:spacing w:after="0" w:line="360" w:lineRule="auto"/>
        <w:ind w:right="850"/>
        <w:jc w:val="both"/>
        <w:rPr>
          <w:rFonts w:ascii="Palatino Linotype" w:hAnsi="Palatino Linotype" w:cs="Arial"/>
          <w:b/>
          <w:sz w:val="2"/>
        </w:rPr>
      </w:pPr>
    </w:p>
    <w:p w14:paraId="3F901EE8" w14:textId="77777777" w:rsidR="003E051C" w:rsidRDefault="003E051C" w:rsidP="003E051C">
      <w:pPr>
        <w:spacing w:after="0" w:line="360" w:lineRule="auto"/>
        <w:ind w:right="850"/>
        <w:jc w:val="both"/>
        <w:rPr>
          <w:rFonts w:ascii="Palatino Linotype" w:hAnsi="Palatino Linotype" w:cs="Arial"/>
          <w:b/>
          <w:sz w:val="2"/>
        </w:rPr>
      </w:pPr>
    </w:p>
    <w:p w14:paraId="16FE8F5D" w14:textId="77777777" w:rsidR="003E051C" w:rsidRPr="00667998" w:rsidRDefault="003E051C" w:rsidP="003E051C">
      <w:pPr>
        <w:spacing w:after="0" w:line="360" w:lineRule="auto"/>
        <w:ind w:right="850"/>
        <w:jc w:val="both"/>
        <w:rPr>
          <w:rFonts w:ascii="Palatino Linotype" w:hAnsi="Palatino Linotype" w:cs="Arial"/>
          <w:b/>
          <w:sz w:val="2"/>
        </w:rPr>
      </w:pPr>
    </w:p>
    <w:p w14:paraId="169837D1" w14:textId="77777777" w:rsidR="003E051C" w:rsidRDefault="003E051C" w:rsidP="003E051C">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8A2069E" w14:textId="77777777" w:rsidR="003E051C" w:rsidRDefault="003E051C" w:rsidP="003E051C">
      <w:pPr>
        <w:spacing w:after="0" w:line="360" w:lineRule="auto"/>
        <w:jc w:val="both"/>
        <w:rPr>
          <w:rFonts w:ascii="Palatino Linotype" w:hAnsi="Palatino Linotype" w:cs="Arial"/>
          <w:b/>
          <w:sz w:val="24"/>
        </w:rPr>
      </w:pPr>
    </w:p>
    <w:p w14:paraId="2AE4D65B" w14:textId="77777777" w:rsidR="003E051C" w:rsidRDefault="003E051C" w:rsidP="003E051C">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8003DAC" w14:textId="52914806" w:rsidR="003E051C" w:rsidRDefault="003E051C" w:rsidP="003E051C">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BE03A3">
        <w:rPr>
          <w:rFonts w:ascii="Palatino Linotype" w:hAnsi="Palatino Linotype" w:cs="Arial"/>
        </w:rPr>
        <w:t>tre</w:t>
      </w:r>
      <w:r>
        <w:rPr>
          <w:rFonts w:ascii="Palatino Linotype" w:hAnsi="Palatino Linotype" w:cs="Arial"/>
        </w:rPr>
        <w:t xml:space="preserve">s de </w:t>
      </w:r>
      <w:r w:rsidR="00BE03A3">
        <w:rPr>
          <w:rFonts w:ascii="Palatino Linotype" w:hAnsi="Palatino Linotype" w:cs="Arial"/>
        </w:rPr>
        <w:t>junio</w:t>
      </w:r>
      <w:r>
        <w:rPr>
          <w:rFonts w:ascii="Palatino Linotype" w:hAnsi="Palatino Linotype" w:cs="Arial"/>
        </w:rPr>
        <w:t xml:space="preserve"> del año dos mil veintidós el Sujeto Obligado dio respuesta a la solicitud de información en los siguientes términos: </w:t>
      </w:r>
    </w:p>
    <w:p w14:paraId="2C4AB671" w14:textId="77777777" w:rsidR="003E051C" w:rsidRDefault="003E051C" w:rsidP="003E051C">
      <w:pPr>
        <w:pStyle w:val="Sinespaciado"/>
        <w:spacing w:line="360" w:lineRule="auto"/>
        <w:jc w:val="both"/>
        <w:rPr>
          <w:rFonts w:ascii="Palatino Linotype" w:hAnsi="Palatino Linotype" w:cs="Arial"/>
        </w:rPr>
      </w:pPr>
    </w:p>
    <w:p w14:paraId="0EC2FDE9" w14:textId="77777777" w:rsidR="00BE03A3" w:rsidRPr="00BE03A3" w:rsidRDefault="003E051C" w:rsidP="00BE03A3">
      <w:pPr>
        <w:pStyle w:val="Sinespaciado"/>
        <w:ind w:left="567" w:right="567"/>
        <w:jc w:val="both"/>
        <w:rPr>
          <w:rFonts w:ascii="Palatino Linotype" w:hAnsi="Palatino Linotype" w:cs="Arial"/>
          <w:i/>
          <w:sz w:val="22"/>
        </w:rPr>
      </w:pPr>
      <w:r>
        <w:rPr>
          <w:rFonts w:ascii="Palatino Linotype" w:hAnsi="Palatino Linotype" w:cs="Arial"/>
          <w:i/>
          <w:sz w:val="22"/>
        </w:rPr>
        <w:t>“</w:t>
      </w:r>
      <w:r w:rsidR="00BE03A3" w:rsidRPr="00BE03A3">
        <w:rPr>
          <w:rFonts w:ascii="Palatino Linotype" w:hAnsi="Palatino Linotype" w:cs="Arial"/>
          <w:i/>
          <w:sz w:val="22"/>
        </w:rPr>
        <w:t>De conformidad con lo dispuesto en el artículo 167 de la Ley de Transparencia y Acceso a la Información Pública del Estado de México y Municipios, se adjunta un archivo signado por la Titular de la Unidad de Transparencia, en el que se le orienta respecto a quien podrá dirigir su solicitud de información.</w:t>
      </w:r>
    </w:p>
    <w:p w14:paraId="69937EF3" w14:textId="77777777" w:rsidR="00BE03A3" w:rsidRPr="00BE03A3" w:rsidRDefault="00BE03A3" w:rsidP="00BE03A3">
      <w:pPr>
        <w:pStyle w:val="Sinespaciado"/>
        <w:ind w:left="567" w:right="567"/>
        <w:jc w:val="both"/>
        <w:rPr>
          <w:rFonts w:ascii="Palatino Linotype" w:hAnsi="Palatino Linotype" w:cs="Arial"/>
          <w:i/>
          <w:sz w:val="22"/>
        </w:rPr>
      </w:pPr>
      <w:r w:rsidRPr="00BE03A3">
        <w:rPr>
          <w:rFonts w:ascii="Palatino Linotype" w:hAnsi="Palatino Linotype" w:cs="Arial"/>
          <w:i/>
          <w:sz w:val="22"/>
        </w:rPr>
        <w:t>ATENTAMENTE</w:t>
      </w:r>
    </w:p>
    <w:p w14:paraId="35360F20" w14:textId="1C917122" w:rsidR="003E051C" w:rsidRDefault="00BE03A3" w:rsidP="00BE03A3">
      <w:pPr>
        <w:pStyle w:val="Sinespaciado"/>
        <w:ind w:left="567" w:right="567"/>
        <w:jc w:val="both"/>
        <w:rPr>
          <w:rFonts w:ascii="Palatino Linotype" w:hAnsi="Palatino Linotype" w:cs="Arial"/>
          <w:i/>
        </w:rPr>
      </w:pPr>
      <w:r w:rsidRPr="00BE03A3">
        <w:rPr>
          <w:rFonts w:ascii="Palatino Linotype" w:hAnsi="Palatino Linotype" w:cs="Arial"/>
          <w:i/>
          <w:sz w:val="22"/>
        </w:rPr>
        <w:t xml:space="preserve">L.C. Paulina Cruz Casas </w:t>
      </w:r>
      <w:r w:rsidR="003E051C" w:rsidRPr="00667998">
        <w:rPr>
          <w:rFonts w:ascii="Palatino Linotype" w:hAnsi="Palatino Linotype" w:cs="Arial"/>
          <w:i/>
        </w:rPr>
        <w:t>“(Sic).</w:t>
      </w:r>
    </w:p>
    <w:p w14:paraId="75EF0F78" w14:textId="77777777" w:rsidR="003E051C" w:rsidRDefault="003E051C" w:rsidP="003E051C">
      <w:pPr>
        <w:pStyle w:val="Sinespaciado"/>
        <w:ind w:left="567" w:right="567"/>
        <w:jc w:val="both"/>
        <w:rPr>
          <w:rFonts w:ascii="Palatino Linotype" w:hAnsi="Palatino Linotype" w:cs="Arial"/>
          <w:i/>
        </w:rPr>
      </w:pPr>
    </w:p>
    <w:p w14:paraId="6F316E6B" w14:textId="77777777" w:rsidR="003E051C" w:rsidRDefault="003E051C" w:rsidP="003E051C">
      <w:pPr>
        <w:pStyle w:val="Sinespaciado"/>
        <w:ind w:right="567"/>
        <w:jc w:val="both"/>
        <w:rPr>
          <w:rFonts w:ascii="Palatino Linotype" w:hAnsi="Palatino Linotype" w:cs="Arial"/>
          <w:i/>
          <w:sz w:val="22"/>
        </w:rPr>
      </w:pPr>
    </w:p>
    <w:p w14:paraId="5665FA94" w14:textId="794097D1" w:rsidR="003E051C" w:rsidRPr="00C50C07" w:rsidRDefault="003E051C" w:rsidP="003E051C">
      <w:pPr>
        <w:pStyle w:val="Sinespaciado"/>
        <w:spacing w:line="360" w:lineRule="auto"/>
        <w:jc w:val="both"/>
        <w:rPr>
          <w:rFonts w:ascii="Palatino Linotype" w:hAnsi="Palatino Linotype" w:cs="Arial"/>
        </w:rPr>
      </w:pPr>
      <w:r w:rsidRPr="00C50C07">
        <w:rPr>
          <w:rFonts w:ascii="Palatino Linotype" w:hAnsi="Palatino Linotype" w:cs="Arial"/>
        </w:rPr>
        <w:t xml:space="preserve">El Sujeto Obligado adjuntó el archivo electrónico denominado </w:t>
      </w:r>
      <w:r w:rsidRPr="00C50C07">
        <w:rPr>
          <w:rFonts w:ascii="Palatino Linotype" w:hAnsi="Palatino Linotype" w:cs="Arial"/>
          <w:i/>
        </w:rPr>
        <w:t>“</w:t>
      </w:r>
      <w:r w:rsidR="00BE03A3" w:rsidRPr="00BE03A3">
        <w:rPr>
          <w:rFonts w:ascii="Palatino Linotype" w:hAnsi="Palatino Linotype" w:cs="Arial"/>
          <w:i/>
        </w:rPr>
        <w:t>RESPUESTA SOLICITUD 00393 UT030622.pd</w:t>
      </w:r>
      <w:r w:rsidRPr="00C50C07">
        <w:rPr>
          <w:rFonts w:ascii="Palatino Linotype" w:hAnsi="Palatino Linotype" w:cs="Arial"/>
          <w:i/>
        </w:rPr>
        <w:t>”,</w:t>
      </w:r>
      <w:r w:rsidRPr="00C50C07">
        <w:rPr>
          <w:rFonts w:ascii="Palatino Linotype" w:hAnsi="Palatino Linotype" w:cs="Arial"/>
          <w:iCs/>
        </w:rPr>
        <w:t xml:space="preserve"> mismo que no se reproduce por ser materia de estudio en el Considerando respectivo.</w:t>
      </w:r>
    </w:p>
    <w:p w14:paraId="214AD569" w14:textId="77777777" w:rsidR="003E051C" w:rsidRDefault="003E051C" w:rsidP="003E051C">
      <w:pPr>
        <w:pStyle w:val="Sinespaciado"/>
        <w:ind w:right="567"/>
        <w:jc w:val="both"/>
        <w:rPr>
          <w:rFonts w:ascii="Palatino Linotype" w:hAnsi="Palatino Linotype" w:cs="Arial"/>
          <w:sz w:val="22"/>
        </w:rPr>
      </w:pPr>
    </w:p>
    <w:p w14:paraId="4EE9E839" w14:textId="77777777" w:rsidR="003E051C" w:rsidRPr="00667998" w:rsidRDefault="003E051C" w:rsidP="003E051C">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E7EACB1" w14:textId="46B00930" w:rsidR="003E051C" w:rsidRDefault="003E051C" w:rsidP="003E051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el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AD345F">
        <w:rPr>
          <w:rFonts w:ascii="Palatino Linotype" w:hAnsi="Palatino Linotype" w:cs="Arial"/>
          <w:sz w:val="24"/>
          <w:szCs w:val="24"/>
        </w:rPr>
        <w:t>seis</w:t>
      </w:r>
      <w:r>
        <w:rPr>
          <w:rFonts w:ascii="Palatino Linotype" w:hAnsi="Palatino Linotype" w:cs="Arial"/>
          <w:sz w:val="24"/>
          <w:szCs w:val="24"/>
        </w:rPr>
        <w:t xml:space="preserve"> de junio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xml:space="preserve">, el cual fue </w:t>
      </w:r>
      <w:r w:rsidRPr="00667998">
        <w:rPr>
          <w:rFonts w:ascii="Palatino Linotype" w:hAnsi="Palatino Linotype" w:cs="Arial"/>
          <w:sz w:val="24"/>
          <w:szCs w:val="24"/>
        </w:rPr>
        <w:lastRenderedPageBreak/>
        <w:t>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092117">
        <w:rPr>
          <w:rFonts w:ascii="Palatino Linotype" w:hAnsi="Palatino Linotype" w:cs="Arial"/>
          <w:b/>
          <w:bCs/>
          <w:sz w:val="24"/>
          <w:szCs w:val="24"/>
        </w:rPr>
        <w:t>10</w:t>
      </w:r>
      <w:r w:rsidR="00AD345F">
        <w:rPr>
          <w:rFonts w:ascii="Palatino Linotype" w:hAnsi="Palatino Linotype" w:cs="Arial"/>
          <w:b/>
          <w:bCs/>
          <w:sz w:val="24"/>
          <w:szCs w:val="24"/>
        </w:rPr>
        <w:t>555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CB40845" w14:textId="77777777" w:rsidR="003E051C" w:rsidRDefault="003E051C" w:rsidP="003E051C">
      <w:pPr>
        <w:spacing w:after="0" w:line="360" w:lineRule="auto"/>
        <w:jc w:val="both"/>
        <w:rPr>
          <w:rFonts w:ascii="Palatino Linotype" w:hAnsi="Palatino Linotype" w:cs="Arial"/>
          <w:sz w:val="24"/>
        </w:rPr>
      </w:pPr>
    </w:p>
    <w:p w14:paraId="01AE3695" w14:textId="77777777" w:rsidR="003E051C" w:rsidRPr="00667998" w:rsidRDefault="003E051C" w:rsidP="003E051C">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13709ABE" w14:textId="63465F0E" w:rsidR="003E051C" w:rsidRDefault="003E051C" w:rsidP="003E051C">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AD345F" w:rsidRPr="00AD345F">
        <w:rPr>
          <w:rFonts w:ascii="Palatino Linotype" w:hAnsi="Palatino Linotype" w:cs="Arial"/>
          <w:i/>
        </w:rPr>
        <w:t>la respuesta emitida por la autoridad responsable</w:t>
      </w:r>
      <w:r w:rsidRPr="00667998">
        <w:rPr>
          <w:rFonts w:ascii="Palatino Linotype" w:hAnsi="Palatino Linotype" w:cs="Arial"/>
          <w:i/>
        </w:rPr>
        <w:t>” [Sic].</w:t>
      </w:r>
    </w:p>
    <w:p w14:paraId="61ED2FBC" w14:textId="77777777" w:rsidR="003E051C" w:rsidRDefault="003E051C" w:rsidP="003E051C">
      <w:pPr>
        <w:spacing w:after="0" w:line="240" w:lineRule="auto"/>
        <w:ind w:left="851" w:right="851"/>
        <w:jc w:val="both"/>
        <w:rPr>
          <w:rFonts w:ascii="Palatino Linotype" w:hAnsi="Palatino Linotype" w:cs="Arial"/>
          <w:i/>
          <w:sz w:val="24"/>
        </w:rPr>
      </w:pPr>
    </w:p>
    <w:p w14:paraId="634D1F6E" w14:textId="77777777" w:rsidR="003E051C" w:rsidRPr="00667998" w:rsidRDefault="003E051C" w:rsidP="003E051C">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20BB9A87" w14:textId="77C361B3" w:rsidR="003E051C" w:rsidRPr="00667998" w:rsidRDefault="003E051C" w:rsidP="003E051C">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AD345F" w:rsidRPr="00AD345F">
        <w:rPr>
          <w:rFonts w:ascii="Palatino Linotype" w:hAnsi="Palatino Linotype" w:cs="Arial"/>
          <w:i/>
        </w:rPr>
        <w:t>toda vez que para la construcción de dicho inmueble se deben cumplir requisitos a nivel federal, estatal y municipal, no es posible aceptar la incompetencia argumentada, por lo que reitero mi solicitud de información</w:t>
      </w:r>
      <w:r w:rsidRPr="00667998">
        <w:rPr>
          <w:rFonts w:ascii="Palatino Linotype" w:hAnsi="Palatino Linotype" w:cs="Arial"/>
          <w:i/>
        </w:rPr>
        <w:t>” [Sic].</w:t>
      </w:r>
    </w:p>
    <w:p w14:paraId="5823DF2B" w14:textId="77777777" w:rsidR="003E051C" w:rsidRPr="00F303BC" w:rsidRDefault="003E051C" w:rsidP="003E051C">
      <w:pPr>
        <w:pStyle w:val="Sinespaciado"/>
        <w:rPr>
          <w:rFonts w:ascii="Palatino Linotype" w:hAnsi="Palatino Linotype"/>
        </w:rPr>
      </w:pPr>
    </w:p>
    <w:p w14:paraId="73356250" w14:textId="77777777" w:rsidR="003E051C" w:rsidRPr="00667998" w:rsidRDefault="003E051C" w:rsidP="003E051C">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2099444" w14:textId="72931002" w:rsidR="003E051C" w:rsidRPr="00667998" w:rsidRDefault="003E051C" w:rsidP="003E051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AD345F">
        <w:rPr>
          <w:rFonts w:ascii="Palatino Linotype" w:hAnsi="Palatino Linotype" w:cs="Arial"/>
          <w:sz w:val="24"/>
          <w:szCs w:val="24"/>
        </w:rPr>
        <w:t>diez</w:t>
      </w:r>
      <w:r w:rsidRPr="00141144">
        <w:rPr>
          <w:rFonts w:ascii="Palatino Linotype" w:hAnsi="Palatino Linotype" w:cs="Arial"/>
          <w:sz w:val="24"/>
          <w:szCs w:val="24"/>
        </w:rPr>
        <w:t xml:space="preserve"> de </w:t>
      </w:r>
      <w:r>
        <w:rPr>
          <w:rFonts w:ascii="Palatino Linotype" w:hAnsi="Palatino Linotype" w:cs="Arial"/>
          <w:sz w:val="24"/>
          <w:szCs w:val="24"/>
        </w:rPr>
        <w:t>junio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489E2A0" w14:textId="77777777" w:rsidR="003E051C" w:rsidRPr="00667998" w:rsidRDefault="003E051C" w:rsidP="003E051C">
      <w:pPr>
        <w:spacing w:after="0" w:line="360" w:lineRule="auto"/>
        <w:jc w:val="both"/>
        <w:rPr>
          <w:rFonts w:ascii="Palatino Linotype" w:hAnsi="Palatino Linotype" w:cs="Arial"/>
          <w:sz w:val="24"/>
          <w:szCs w:val="24"/>
        </w:rPr>
      </w:pPr>
    </w:p>
    <w:p w14:paraId="58C7D982" w14:textId="77777777" w:rsidR="003E051C" w:rsidRPr="00667998" w:rsidRDefault="003E051C" w:rsidP="003E051C">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05F031B6" w14:textId="520E82BD" w:rsidR="003E051C" w:rsidRDefault="003E051C" w:rsidP="003E051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un archivo electrónico denominado “</w:t>
      </w:r>
      <w:r w:rsidR="00AD345F" w:rsidRPr="00AD345F">
        <w:rPr>
          <w:rFonts w:ascii="Palatino Linotype" w:hAnsi="Palatino Linotype" w:cs="Arial"/>
          <w:sz w:val="24"/>
          <w:szCs w:val="24"/>
        </w:rPr>
        <w:t>INFORME JUSTIFICADO RR10555.pdf</w:t>
      </w:r>
      <w:r>
        <w:rPr>
          <w:rFonts w:ascii="Palatino Linotype" w:hAnsi="Palatino Linotype" w:cs="Arial"/>
          <w:sz w:val="24"/>
          <w:szCs w:val="24"/>
        </w:rPr>
        <w:t xml:space="preserve">”, en fecha </w:t>
      </w:r>
      <w:r w:rsidR="00AD345F">
        <w:rPr>
          <w:rFonts w:ascii="Palatino Linotype" w:hAnsi="Palatino Linotype" w:cs="Arial"/>
          <w:sz w:val="24"/>
          <w:szCs w:val="24"/>
        </w:rPr>
        <w:t>v</w:t>
      </w:r>
      <w:r>
        <w:rPr>
          <w:rFonts w:ascii="Palatino Linotype" w:hAnsi="Palatino Linotype" w:cs="Arial"/>
          <w:sz w:val="24"/>
          <w:szCs w:val="24"/>
        </w:rPr>
        <w:t>e</w:t>
      </w:r>
      <w:r w:rsidR="00AD345F">
        <w:rPr>
          <w:rFonts w:ascii="Palatino Linotype" w:hAnsi="Palatino Linotype" w:cs="Arial"/>
          <w:sz w:val="24"/>
          <w:szCs w:val="24"/>
        </w:rPr>
        <w:t>inte</w:t>
      </w:r>
      <w:r>
        <w:rPr>
          <w:rFonts w:ascii="Palatino Linotype" w:hAnsi="Palatino Linotype" w:cs="Arial"/>
          <w:sz w:val="24"/>
          <w:szCs w:val="24"/>
        </w:rPr>
        <w:t xml:space="preserve"> de junio del año dos mil veintidós, a través del cual ratifica su respuesta primigenia, el cual fue p</w:t>
      </w:r>
      <w:bookmarkStart w:id="1" w:name="_GoBack"/>
      <w:bookmarkEnd w:id="1"/>
      <w:r>
        <w:rPr>
          <w:rFonts w:ascii="Palatino Linotype" w:hAnsi="Palatino Linotype" w:cs="Arial"/>
          <w:sz w:val="24"/>
          <w:szCs w:val="24"/>
        </w:rPr>
        <w:t xml:space="preserve">uesto a la vista del Recurrente en fecha </w:t>
      </w:r>
      <w:r w:rsidR="00AD345F">
        <w:rPr>
          <w:rFonts w:ascii="Palatino Linotype" w:hAnsi="Palatino Linotype" w:cs="Arial"/>
          <w:sz w:val="24"/>
          <w:szCs w:val="24"/>
        </w:rPr>
        <w:t>veintitrés</w:t>
      </w:r>
      <w:r>
        <w:rPr>
          <w:rFonts w:ascii="Palatino Linotype" w:hAnsi="Palatino Linotype" w:cs="Arial"/>
          <w:sz w:val="24"/>
          <w:szCs w:val="24"/>
        </w:rPr>
        <w:t xml:space="preserve"> de junio de la misma anualidad.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el recurrente no realizó manifestación alguna.</w:t>
      </w:r>
    </w:p>
    <w:p w14:paraId="6AAFD2A7" w14:textId="77777777" w:rsidR="003E051C" w:rsidRDefault="003E051C" w:rsidP="003E051C">
      <w:pPr>
        <w:tabs>
          <w:tab w:val="left" w:pos="8505"/>
        </w:tabs>
        <w:spacing w:after="0" w:line="360" w:lineRule="auto"/>
        <w:ind w:right="709"/>
        <w:rPr>
          <w:noProof/>
        </w:rPr>
      </w:pPr>
    </w:p>
    <w:p w14:paraId="7CE9CAF0" w14:textId="77777777" w:rsidR="003E051C" w:rsidRPr="00C220D0" w:rsidRDefault="003E051C" w:rsidP="003E051C">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301B5771" w14:textId="3F8FA797" w:rsidR="003E051C" w:rsidRDefault="003E051C" w:rsidP="003E051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746053">
        <w:rPr>
          <w:rFonts w:ascii="Palatino Linotype" w:hAnsi="Palatino Linotype" w:cs="Arial"/>
          <w:sz w:val="24"/>
          <w:szCs w:val="24"/>
        </w:rPr>
        <w:t>treinta</w:t>
      </w:r>
      <w:r>
        <w:rPr>
          <w:rFonts w:ascii="Palatino Linotype" w:hAnsi="Palatino Linotype" w:cs="Arial"/>
          <w:sz w:val="24"/>
          <w:szCs w:val="24"/>
        </w:rPr>
        <w:t xml:space="preserve"> de junio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23F66670" w14:textId="77777777" w:rsidR="003E051C" w:rsidRDefault="003E051C" w:rsidP="003E051C">
      <w:pPr>
        <w:spacing w:after="0" w:line="360" w:lineRule="auto"/>
        <w:jc w:val="both"/>
        <w:rPr>
          <w:rFonts w:ascii="Palatino Linotype" w:hAnsi="Palatino Linotype" w:cs="Arial"/>
          <w:sz w:val="24"/>
          <w:szCs w:val="24"/>
        </w:rPr>
      </w:pPr>
    </w:p>
    <w:p w14:paraId="3EC4AF1A" w14:textId="77777777" w:rsidR="003E051C" w:rsidRPr="00C220D0" w:rsidRDefault="003E051C" w:rsidP="003E051C">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A7E5F2D" w14:textId="7BC0DFFA" w:rsidR="003E051C" w:rsidRDefault="003E051C" w:rsidP="003E051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746053">
        <w:rPr>
          <w:rFonts w:ascii="Palatino Linotype" w:hAnsi="Palatino Linotype" w:cs="Arial"/>
          <w:sz w:val="24"/>
          <w:szCs w:val="24"/>
        </w:rPr>
        <w:t>cinco</w:t>
      </w:r>
      <w:r>
        <w:rPr>
          <w:rFonts w:ascii="Palatino Linotype" w:hAnsi="Palatino Linotype" w:cs="Arial"/>
          <w:sz w:val="24"/>
          <w:szCs w:val="24"/>
        </w:rPr>
        <w:t xml:space="preserve"> de agosto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7D15F5F2" w14:textId="77777777" w:rsidR="003E051C" w:rsidRDefault="003E051C" w:rsidP="003E051C">
      <w:pPr>
        <w:spacing w:after="0" w:line="360" w:lineRule="auto"/>
        <w:jc w:val="both"/>
        <w:rPr>
          <w:rFonts w:ascii="Palatino Linotype" w:hAnsi="Palatino Linotype" w:cs="Arial"/>
          <w:sz w:val="24"/>
          <w:szCs w:val="24"/>
        </w:rPr>
      </w:pPr>
    </w:p>
    <w:p w14:paraId="4E893262"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05EC1FB" w14:textId="77777777" w:rsidR="003E051C" w:rsidRPr="00414DD0" w:rsidRDefault="003E051C" w:rsidP="003E051C">
      <w:pPr>
        <w:spacing w:after="0" w:line="360" w:lineRule="auto"/>
        <w:jc w:val="both"/>
        <w:rPr>
          <w:rFonts w:ascii="Palatino Linotype" w:hAnsi="Palatino Linotype"/>
          <w:sz w:val="24"/>
          <w:szCs w:val="24"/>
        </w:rPr>
      </w:pPr>
    </w:p>
    <w:p w14:paraId="4E446EA2"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414DD0">
        <w:rPr>
          <w:rFonts w:ascii="Palatino Linotype" w:hAnsi="Palatino Linotype"/>
          <w:sz w:val="24"/>
          <w:szCs w:val="24"/>
        </w:rPr>
        <w:lastRenderedPageBreak/>
        <w:t>jurisdiccionales federales, aplicables también en procedimientos análogos, como el que nos ocupa.</w:t>
      </w:r>
    </w:p>
    <w:p w14:paraId="32551C63" w14:textId="77777777" w:rsidR="003E051C" w:rsidRPr="00414DD0" w:rsidRDefault="003E051C" w:rsidP="003E051C">
      <w:pPr>
        <w:spacing w:after="0" w:line="360" w:lineRule="auto"/>
        <w:jc w:val="both"/>
        <w:rPr>
          <w:rFonts w:ascii="Palatino Linotype" w:hAnsi="Palatino Linotype"/>
          <w:sz w:val="24"/>
          <w:szCs w:val="24"/>
        </w:rPr>
      </w:pPr>
    </w:p>
    <w:p w14:paraId="062EDA89"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8261B5" w14:textId="77777777" w:rsidR="003E051C" w:rsidRPr="00414DD0" w:rsidRDefault="003E051C" w:rsidP="003E051C">
      <w:pPr>
        <w:spacing w:after="0" w:line="360" w:lineRule="auto"/>
        <w:jc w:val="both"/>
        <w:rPr>
          <w:rFonts w:ascii="Palatino Linotype" w:hAnsi="Palatino Linotype"/>
          <w:sz w:val="24"/>
          <w:szCs w:val="24"/>
        </w:rPr>
      </w:pPr>
    </w:p>
    <w:p w14:paraId="7AEB2F79"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89232E" w14:textId="77777777" w:rsidR="003E051C" w:rsidRPr="00414DD0" w:rsidRDefault="003E051C" w:rsidP="003E051C">
      <w:pPr>
        <w:spacing w:after="0" w:line="360" w:lineRule="auto"/>
        <w:jc w:val="both"/>
        <w:rPr>
          <w:rFonts w:ascii="Palatino Linotype" w:hAnsi="Palatino Linotype"/>
          <w:sz w:val="24"/>
          <w:szCs w:val="24"/>
        </w:rPr>
      </w:pPr>
    </w:p>
    <w:p w14:paraId="471756AE"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6565292D"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 </w:t>
      </w:r>
    </w:p>
    <w:p w14:paraId="74E986A0" w14:textId="77777777" w:rsidR="003E051C" w:rsidRPr="00414DD0" w:rsidRDefault="003E051C" w:rsidP="003E051C">
      <w:pPr>
        <w:pStyle w:val="Prrafodelista"/>
        <w:numPr>
          <w:ilvl w:val="0"/>
          <w:numId w:val="4"/>
        </w:numPr>
        <w:spacing w:line="360" w:lineRule="auto"/>
        <w:jc w:val="both"/>
        <w:rPr>
          <w:rFonts w:ascii="Palatino Linotype" w:hAnsi="Palatino Linotype"/>
        </w:rPr>
      </w:pPr>
      <w:r w:rsidRPr="00414DD0">
        <w:rPr>
          <w:rFonts w:ascii="Palatino Linotype" w:hAnsi="Palatino Linotype"/>
        </w:rPr>
        <w:t>Complejidad del asunto: La complejidad de la prueba, la pluralidad de sujetos procesales, el tiempo transcurrido, las características y contexto del recurso.</w:t>
      </w:r>
    </w:p>
    <w:p w14:paraId="3DDE9BD1" w14:textId="77777777" w:rsidR="003E051C" w:rsidRPr="00414DD0" w:rsidRDefault="003E051C" w:rsidP="003E051C">
      <w:pPr>
        <w:pStyle w:val="Prrafodelista"/>
        <w:numPr>
          <w:ilvl w:val="0"/>
          <w:numId w:val="4"/>
        </w:numPr>
        <w:spacing w:line="360" w:lineRule="auto"/>
        <w:jc w:val="both"/>
        <w:rPr>
          <w:rFonts w:ascii="Palatino Linotype" w:hAnsi="Palatino Linotype"/>
        </w:rPr>
      </w:pPr>
      <w:r w:rsidRPr="00414DD0">
        <w:rPr>
          <w:rFonts w:ascii="Palatino Linotype" w:hAnsi="Palatino Linotype"/>
        </w:rPr>
        <w:t>Actividad Procesal del interesado: Acciones u omisiones del interesado.</w:t>
      </w:r>
    </w:p>
    <w:p w14:paraId="200C65CA" w14:textId="77777777" w:rsidR="003E051C" w:rsidRPr="00414DD0" w:rsidRDefault="003E051C" w:rsidP="003E051C">
      <w:pPr>
        <w:pStyle w:val="Prrafodelista"/>
        <w:numPr>
          <w:ilvl w:val="0"/>
          <w:numId w:val="4"/>
        </w:numPr>
        <w:spacing w:line="360" w:lineRule="auto"/>
        <w:jc w:val="both"/>
        <w:rPr>
          <w:rFonts w:ascii="Palatino Linotype" w:hAnsi="Palatino Linotype"/>
        </w:rPr>
      </w:pPr>
      <w:r w:rsidRPr="00414DD0">
        <w:rPr>
          <w:rFonts w:ascii="Palatino Linotype" w:hAnsi="Palatino Linotype"/>
        </w:rPr>
        <w:t>Conducta de la Autoridad: Las Acciones u omisiones realizadas en el procedimiento. Así como si la autoridad actuó con la debida diligencia.</w:t>
      </w:r>
    </w:p>
    <w:p w14:paraId="16A9A717" w14:textId="77777777" w:rsidR="003E051C" w:rsidRPr="00414DD0" w:rsidRDefault="003E051C" w:rsidP="003E051C">
      <w:pPr>
        <w:pStyle w:val="Prrafodelista"/>
        <w:numPr>
          <w:ilvl w:val="0"/>
          <w:numId w:val="4"/>
        </w:numPr>
        <w:spacing w:line="360" w:lineRule="auto"/>
        <w:jc w:val="both"/>
        <w:rPr>
          <w:rFonts w:ascii="Palatino Linotype" w:hAnsi="Palatino Linotype"/>
        </w:rPr>
      </w:pPr>
      <w:r w:rsidRPr="00414DD0">
        <w:rPr>
          <w:rFonts w:ascii="Palatino Linotype" w:hAnsi="Palatino Linotype"/>
        </w:rPr>
        <w:t>La afectación generada en la situación jurídica de la persona involucrada en el proceso: Violación a sus derechos humanos.</w:t>
      </w:r>
    </w:p>
    <w:p w14:paraId="057BD362" w14:textId="77777777" w:rsidR="003E051C" w:rsidRPr="00414DD0" w:rsidRDefault="003E051C" w:rsidP="003E051C">
      <w:pPr>
        <w:spacing w:after="0" w:line="360" w:lineRule="auto"/>
        <w:jc w:val="both"/>
        <w:rPr>
          <w:rFonts w:ascii="Palatino Linotype" w:hAnsi="Palatino Linotype"/>
          <w:sz w:val="24"/>
          <w:szCs w:val="24"/>
        </w:rPr>
      </w:pPr>
    </w:p>
    <w:p w14:paraId="7A6908A7"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DD565"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705EBB" w14:textId="77777777" w:rsidR="003E051C" w:rsidRPr="00414DD0" w:rsidRDefault="003E051C" w:rsidP="003E051C">
      <w:pPr>
        <w:spacing w:after="0" w:line="360" w:lineRule="auto"/>
        <w:jc w:val="both"/>
        <w:rPr>
          <w:rFonts w:ascii="Palatino Linotype" w:hAnsi="Palatino Linotype"/>
          <w:sz w:val="24"/>
          <w:szCs w:val="24"/>
        </w:rPr>
      </w:pPr>
    </w:p>
    <w:p w14:paraId="49EEFA02"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FA02E7" w14:textId="77777777" w:rsidR="003E051C" w:rsidRPr="00414DD0" w:rsidRDefault="003E051C" w:rsidP="003E051C">
      <w:pPr>
        <w:spacing w:after="0" w:line="360" w:lineRule="auto"/>
        <w:jc w:val="both"/>
        <w:rPr>
          <w:rFonts w:ascii="Palatino Linotype" w:hAnsi="Palatino Linotype"/>
          <w:sz w:val="24"/>
          <w:szCs w:val="24"/>
        </w:rPr>
      </w:pPr>
    </w:p>
    <w:p w14:paraId="654E5280"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08BFD8A3" w14:textId="77777777" w:rsidR="003E051C" w:rsidRPr="00414DD0" w:rsidRDefault="003E051C" w:rsidP="003E051C">
      <w:pPr>
        <w:spacing w:after="0" w:line="360" w:lineRule="auto"/>
        <w:jc w:val="both"/>
        <w:rPr>
          <w:rFonts w:ascii="Palatino Linotype" w:hAnsi="Palatino Linotype"/>
          <w:sz w:val="24"/>
          <w:szCs w:val="24"/>
        </w:rPr>
      </w:pPr>
    </w:p>
    <w:p w14:paraId="42E69A6A" w14:textId="77777777" w:rsidR="003E051C"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23BEAD00" w14:textId="77777777" w:rsidR="003E051C" w:rsidRPr="00414DD0" w:rsidRDefault="003E051C" w:rsidP="003E051C">
      <w:pPr>
        <w:spacing w:after="0" w:line="360" w:lineRule="auto"/>
        <w:jc w:val="both"/>
        <w:rPr>
          <w:rFonts w:ascii="Palatino Linotype" w:hAnsi="Palatino Linotype"/>
          <w:sz w:val="24"/>
          <w:szCs w:val="24"/>
        </w:rPr>
      </w:pPr>
    </w:p>
    <w:p w14:paraId="64FFA054"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3DB6B3B9" w14:textId="77777777" w:rsidR="003E051C" w:rsidRPr="00414DD0" w:rsidRDefault="003E051C" w:rsidP="003E051C">
      <w:pPr>
        <w:spacing w:after="0" w:line="360" w:lineRule="auto"/>
        <w:jc w:val="both"/>
        <w:rPr>
          <w:rFonts w:ascii="Palatino Linotype" w:hAnsi="Palatino Linotype"/>
          <w:sz w:val="24"/>
          <w:szCs w:val="24"/>
        </w:rPr>
      </w:pPr>
    </w:p>
    <w:p w14:paraId="251987B1" w14:textId="77777777" w:rsidR="003E051C" w:rsidRPr="00414DD0" w:rsidRDefault="003E051C" w:rsidP="003E051C">
      <w:pPr>
        <w:spacing w:after="0" w:line="360" w:lineRule="auto"/>
        <w:jc w:val="both"/>
        <w:rPr>
          <w:rFonts w:ascii="Palatino Linotype" w:hAnsi="Palatino Linotype"/>
          <w:sz w:val="24"/>
          <w:szCs w:val="24"/>
        </w:rPr>
      </w:pPr>
      <w:r w:rsidRPr="00414DD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F774FB7" w14:textId="77777777" w:rsidR="003E051C" w:rsidRDefault="003E051C" w:rsidP="003E051C">
      <w:pPr>
        <w:spacing w:after="0" w:line="360" w:lineRule="auto"/>
        <w:jc w:val="center"/>
        <w:rPr>
          <w:rFonts w:ascii="Palatino Linotype" w:hAnsi="Palatino Linotype" w:cs="Arial"/>
          <w:b/>
          <w:sz w:val="28"/>
        </w:rPr>
      </w:pPr>
    </w:p>
    <w:p w14:paraId="7F3A0514" w14:textId="77777777" w:rsidR="003E051C" w:rsidRPr="00667998" w:rsidRDefault="003E051C" w:rsidP="003E051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6FE1DC27" w14:textId="77777777" w:rsidR="003E051C" w:rsidRPr="00C220D0" w:rsidRDefault="003E051C" w:rsidP="003E051C">
      <w:pPr>
        <w:pStyle w:val="Sinespaciado"/>
        <w:rPr>
          <w:rFonts w:ascii="Palatino Linotype" w:hAnsi="Palatino Linotype"/>
        </w:rPr>
      </w:pPr>
    </w:p>
    <w:p w14:paraId="46C7C92A" w14:textId="77777777" w:rsidR="003E051C" w:rsidRPr="00667998" w:rsidRDefault="003E051C" w:rsidP="003E051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97D39FA" w14:textId="77777777" w:rsidR="003E051C" w:rsidRPr="00667998" w:rsidRDefault="003E051C" w:rsidP="003E051C">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w:t>
      </w:r>
      <w:r w:rsidRPr="00584F17">
        <w:rPr>
          <w:rFonts w:ascii="Palatino Linotype" w:hAnsi="Palatino Linotype"/>
        </w:rPr>
        <w:lastRenderedPageBreak/>
        <w:t>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4263756" w14:textId="77777777" w:rsidR="003E051C" w:rsidRDefault="003E051C" w:rsidP="003E051C">
      <w:pPr>
        <w:pStyle w:val="Prrafodelista"/>
        <w:autoSpaceDE w:val="0"/>
        <w:autoSpaceDN w:val="0"/>
        <w:adjustRightInd w:val="0"/>
        <w:spacing w:line="360" w:lineRule="auto"/>
        <w:ind w:left="0"/>
        <w:jc w:val="both"/>
        <w:rPr>
          <w:rFonts w:ascii="Palatino Linotype" w:hAnsi="Palatino Linotype" w:cs="Arial"/>
          <w:b/>
          <w:sz w:val="28"/>
        </w:rPr>
      </w:pPr>
    </w:p>
    <w:p w14:paraId="5925C079" w14:textId="77777777" w:rsidR="003E051C" w:rsidRPr="00667998" w:rsidRDefault="003E051C" w:rsidP="003E051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855C0D2" w14:textId="77777777" w:rsidR="003E051C" w:rsidRDefault="003E051C" w:rsidP="003E051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D2EA1E" w14:textId="77777777" w:rsidR="003E051C" w:rsidRDefault="003E051C" w:rsidP="003E051C">
      <w:pPr>
        <w:pStyle w:val="Prrafodelista"/>
        <w:autoSpaceDE w:val="0"/>
        <w:autoSpaceDN w:val="0"/>
        <w:adjustRightInd w:val="0"/>
        <w:spacing w:line="360" w:lineRule="auto"/>
        <w:ind w:left="0"/>
        <w:jc w:val="both"/>
        <w:rPr>
          <w:rFonts w:ascii="Palatino Linotype" w:hAnsi="Palatino Linotype" w:cs="Arial"/>
          <w:b/>
        </w:rPr>
      </w:pPr>
    </w:p>
    <w:p w14:paraId="326C52B9" w14:textId="77777777" w:rsidR="003E051C" w:rsidRDefault="003E051C" w:rsidP="003E051C">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00AE442D" w14:textId="77777777" w:rsidR="003E051C" w:rsidRPr="00667998" w:rsidRDefault="003E051C" w:rsidP="003E051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87A11F8" w14:textId="77777777" w:rsidR="003E051C" w:rsidRPr="00667998" w:rsidRDefault="003E051C" w:rsidP="003E051C">
      <w:pPr>
        <w:pStyle w:val="Prrafodelista"/>
        <w:autoSpaceDE w:val="0"/>
        <w:autoSpaceDN w:val="0"/>
        <w:adjustRightInd w:val="0"/>
        <w:spacing w:line="360" w:lineRule="auto"/>
        <w:ind w:left="0"/>
        <w:jc w:val="both"/>
        <w:rPr>
          <w:rFonts w:ascii="Palatino Linotype" w:hAnsi="Palatino Linotype" w:cs="Arial"/>
        </w:rPr>
      </w:pPr>
    </w:p>
    <w:p w14:paraId="7FE1C8E7" w14:textId="77777777" w:rsidR="00AA12F7" w:rsidRDefault="00AA12F7" w:rsidP="003E051C">
      <w:pPr>
        <w:pStyle w:val="Prrafodelista"/>
        <w:autoSpaceDE w:val="0"/>
        <w:autoSpaceDN w:val="0"/>
        <w:adjustRightInd w:val="0"/>
        <w:spacing w:line="360" w:lineRule="auto"/>
        <w:ind w:left="0"/>
        <w:jc w:val="both"/>
        <w:rPr>
          <w:rFonts w:ascii="Palatino Linotype" w:hAnsi="Palatino Linotype" w:cs="Arial"/>
        </w:rPr>
      </w:pPr>
    </w:p>
    <w:p w14:paraId="3E102399" w14:textId="07E539A9" w:rsidR="003E051C" w:rsidRDefault="003E051C" w:rsidP="003E051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C3274FC" w14:textId="77777777" w:rsidR="003E051C" w:rsidRDefault="003E051C" w:rsidP="003E051C">
      <w:pPr>
        <w:pStyle w:val="Prrafodelista"/>
        <w:autoSpaceDE w:val="0"/>
        <w:autoSpaceDN w:val="0"/>
        <w:adjustRightInd w:val="0"/>
        <w:spacing w:line="360" w:lineRule="auto"/>
        <w:ind w:left="0"/>
        <w:jc w:val="both"/>
        <w:rPr>
          <w:rFonts w:ascii="Palatino Linotype" w:hAnsi="Palatino Linotype" w:cs="Arial"/>
        </w:rPr>
      </w:pPr>
    </w:p>
    <w:p w14:paraId="6001AAF0" w14:textId="77777777" w:rsidR="00AA12F7" w:rsidRDefault="00AA12F7" w:rsidP="003E051C">
      <w:pPr>
        <w:pStyle w:val="Prrafodelista"/>
        <w:autoSpaceDE w:val="0"/>
        <w:autoSpaceDN w:val="0"/>
        <w:adjustRightInd w:val="0"/>
        <w:spacing w:line="360" w:lineRule="auto"/>
        <w:ind w:left="0"/>
        <w:jc w:val="both"/>
        <w:rPr>
          <w:rFonts w:ascii="Palatino Linotype" w:hAnsi="Palatino Linotype" w:cs="Arial"/>
        </w:rPr>
      </w:pPr>
    </w:p>
    <w:p w14:paraId="2EE7CAF7" w14:textId="77777777" w:rsidR="00AA12F7" w:rsidRDefault="00AA12F7" w:rsidP="003E051C">
      <w:pPr>
        <w:pStyle w:val="Prrafodelista"/>
        <w:autoSpaceDE w:val="0"/>
        <w:autoSpaceDN w:val="0"/>
        <w:adjustRightInd w:val="0"/>
        <w:spacing w:line="360" w:lineRule="auto"/>
        <w:ind w:left="0"/>
        <w:jc w:val="both"/>
        <w:rPr>
          <w:rFonts w:ascii="Palatino Linotype" w:hAnsi="Palatino Linotype" w:cs="Arial"/>
        </w:rPr>
      </w:pPr>
    </w:p>
    <w:p w14:paraId="06BE9735" w14:textId="3B07A23D" w:rsidR="003E051C" w:rsidRDefault="003E051C" w:rsidP="003E051C">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8BB6D72" w14:textId="77777777" w:rsidR="003E051C" w:rsidRDefault="003E051C" w:rsidP="003E051C">
      <w:pPr>
        <w:pStyle w:val="Prrafodelista"/>
        <w:autoSpaceDE w:val="0"/>
        <w:autoSpaceDN w:val="0"/>
        <w:adjustRightInd w:val="0"/>
        <w:spacing w:line="360" w:lineRule="auto"/>
        <w:ind w:left="0"/>
        <w:jc w:val="both"/>
        <w:rPr>
          <w:rFonts w:ascii="Palatino Linotype" w:hAnsi="Palatino Linotype" w:cs="Arial"/>
          <w:b/>
          <w:sz w:val="28"/>
        </w:rPr>
      </w:pPr>
    </w:p>
    <w:p w14:paraId="29629A2A" w14:textId="77777777" w:rsidR="003E051C" w:rsidRDefault="003E051C" w:rsidP="003E051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46C0F860" w14:textId="77777777" w:rsidR="003E051C" w:rsidRPr="00667998" w:rsidRDefault="003E051C" w:rsidP="003E051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40560C6" w14:textId="77777777" w:rsidR="003E051C" w:rsidRPr="00667998" w:rsidRDefault="003E051C" w:rsidP="003E051C">
      <w:pPr>
        <w:tabs>
          <w:tab w:val="left" w:pos="709"/>
        </w:tabs>
        <w:spacing w:after="0" w:line="360" w:lineRule="auto"/>
        <w:jc w:val="both"/>
        <w:rPr>
          <w:rFonts w:ascii="Palatino Linotype" w:hAnsi="Palatino Linotype" w:cs="Arial"/>
          <w:sz w:val="24"/>
          <w:szCs w:val="24"/>
        </w:rPr>
      </w:pPr>
    </w:p>
    <w:p w14:paraId="0D5E8D56" w14:textId="77777777" w:rsidR="003E051C" w:rsidRDefault="003E051C" w:rsidP="003E051C">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el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7F60C407" w14:textId="77777777" w:rsidR="003E051C" w:rsidRDefault="003E051C" w:rsidP="003E051C">
      <w:pPr>
        <w:spacing w:after="0" w:line="360" w:lineRule="auto"/>
        <w:jc w:val="both"/>
        <w:rPr>
          <w:rFonts w:ascii="Palatino Linotype" w:hAnsi="Palatino Linotype"/>
          <w:sz w:val="24"/>
          <w:szCs w:val="24"/>
        </w:rPr>
      </w:pPr>
    </w:p>
    <w:p w14:paraId="3191F58D" w14:textId="5537BA00" w:rsidR="003E051C" w:rsidRPr="00B35EE7" w:rsidRDefault="00B35EE7" w:rsidP="00B35EE7">
      <w:pPr>
        <w:pStyle w:val="Prrafodelista"/>
        <w:numPr>
          <w:ilvl w:val="0"/>
          <w:numId w:val="5"/>
        </w:numPr>
        <w:spacing w:line="360" w:lineRule="auto"/>
        <w:jc w:val="both"/>
        <w:rPr>
          <w:rFonts w:ascii="Palatino Linotype" w:hAnsi="Palatino Linotype"/>
          <w:i/>
        </w:rPr>
      </w:pPr>
      <w:bookmarkStart w:id="2" w:name="_Hlk97247639"/>
      <w:bookmarkStart w:id="3" w:name="_Hlk82038749"/>
      <w:bookmarkStart w:id="4" w:name="_Hlk82011256"/>
      <w:r w:rsidRPr="00B35EE7">
        <w:rPr>
          <w:rFonts w:ascii="Palatino Linotype" w:hAnsi="Palatino Linotype"/>
        </w:rPr>
        <w:t xml:space="preserve"> </w:t>
      </w:r>
      <w:r>
        <w:rPr>
          <w:rFonts w:ascii="Palatino Linotype" w:hAnsi="Palatino Linotype"/>
        </w:rPr>
        <w:t>C</w:t>
      </w:r>
      <w:r w:rsidRPr="00B35EE7">
        <w:rPr>
          <w:rFonts w:ascii="Palatino Linotype" w:hAnsi="Palatino Linotype"/>
        </w:rPr>
        <w:t xml:space="preserve">opia de la licencia de construcción, dictámenes de protección civil, desarrollo urbano, obras públicas y todos aquellos tramites que se hubieren realizado con motivo de la construcción de una escuela denominada universidad </w:t>
      </w:r>
      <w:proofErr w:type="spellStart"/>
      <w:r w:rsidRPr="00B35EE7">
        <w:rPr>
          <w:rFonts w:ascii="Palatino Linotype" w:hAnsi="Palatino Linotype"/>
        </w:rPr>
        <w:t>icel</w:t>
      </w:r>
      <w:proofErr w:type="spellEnd"/>
      <w:r w:rsidRPr="00B35EE7">
        <w:rPr>
          <w:rFonts w:ascii="Palatino Linotype" w:hAnsi="Palatino Linotype"/>
        </w:rPr>
        <w:t xml:space="preserve"> que se ubica en avenida Carlos Hank </w:t>
      </w:r>
      <w:proofErr w:type="spellStart"/>
      <w:r w:rsidRPr="00B35EE7">
        <w:rPr>
          <w:rFonts w:ascii="Palatino Linotype" w:hAnsi="Palatino Linotype"/>
        </w:rPr>
        <w:t>Gonzalez</w:t>
      </w:r>
      <w:proofErr w:type="spellEnd"/>
      <w:r w:rsidRPr="00B35EE7">
        <w:rPr>
          <w:rFonts w:ascii="Palatino Linotype" w:hAnsi="Palatino Linotype"/>
        </w:rPr>
        <w:t xml:space="preserve"> 67 colonia olímpica 68 , cp. 55130 en </w:t>
      </w:r>
      <w:r w:rsidRPr="00B35EE7">
        <w:rPr>
          <w:rFonts w:ascii="Palatino Linotype" w:hAnsi="Palatino Linotype"/>
        </w:rPr>
        <w:lastRenderedPageBreak/>
        <w:t>Ecatepec de Morelos. la liga de la institución se encuentra aquí https://www.icel.edu.mx/campus/estado-de-mexico/ecatepec/</w:t>
      </w:r>
    </w:p>
    <w:p w14:paraId="1FD3FC2F" w14:textId="77777777" w:rsidR="00B35EE7" w:rsidRDefault="00B35EE7" w:rsidP="003E051C">
      <w:pPr>
        <w:spacing w:after="0" w:line="360" w:lineRule="auto"/>
        <w:jc w:val="both"/>
        <w:rPr>
          <w:rFonts w:ascii="Palatino Linotype" w:eastAsia="Arial Unicode MS" w:hAnsi="Palatino Linotype" w:cs="Arial"/>
          <w:sz w:val="24"/>
        </w:rPr>
      </w:pPr>
    </w:p>
    <w:p w14:paraId="4785EA4E" w14:textId="3775F206" w:rsidR="003E051C" w:rsidRPr="00AA5ED7" w:rsidRDefault="003E051C" w:rsidP="003E051C">
      <w:pPr>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w:t>
      </w:r>
      <w:r w:rsidRPr="00AA5ED7">
        <w:rPr>
          <w:rFonts w:ascii="Palatino Linotype" w:eastAsia="Arial Unicode MS" w:hAnsi="Palatino Linotype" w:cs="Arial"/>
          <w:sz w:val="24"/>
        </w:rPr>
        <w:t xml:space="preserve">n atención al requerimiento de información planteado, </w:t>
      </w:r>
      <w:r w:rsidRPr="00AA5ED7">
        <w:rPr>
          <w:rFonts w:ascii="Palatino Linotype" w:eastAsia="Arial Unicode MS" w:hAnsi="Palatino Linotype" w:cs="Arial"/>
          <w:bCs/>
          <w:sz w:val="24"/>
        </w:rPr>
        <w:t>el Sujeto Obligado adjuntó el archivo electrónico denominado</w:t>
      </w:r>
      <w:r w:rsidRPr="00AA5ED7">
        <w:rPr>
          <w:rFonts w:ascii="Palatino Linotype" w:eastAsia="Arial Unicode MS" w:hAnsi="Palatino Linotype" w:cs="Arial"/>
          <w:sz w:val="24"/>
        </w:rPr>
        <w:t xml:space="preserve"> </w:t>
      </w:r>
      <w:r w:rsidRPr="00AA5ED7">
        <w:rPr>
          <w:rFonts w:ascii="Palatino Linotype" w:hAnsi="Palatino Linotype" w:cs="Arial"/>
          <w:sz w:val="24"/>
        </w:rPr>
        <w:t>“</w:t>
      </w:r>
      <w:r w:rsidR="00B35EE7" w:rsidRPr="00B35EE7">
        <w:rPr>
          <w:rFonts w:ascii="Palatino Linotype" w:hAnsi="Palatino Linotype" w:cs="Arial"/>
          <w:i/>
          <w:sz w:val="24"/>
        </w:rPr>
        <w:t>RESPUESTA SOLICITUD 00393 UT030622.pdf</w:t>
      </w:r>
      <w:r w:rsidRPr="00AA5ED7">
        <w:rPr>
          <w:rFonts w:ascii="Palatino Linotype" w:hAnsi="Palatino Linotype" w:cs="Arial"/>
          <w:i/>
          <w:sz w:val="24"/>
        </w:rPr>
        <w:t>”</w:t>
      </w:r>
      <w:r w:rsidRPr="00AA5ED7">
        <w:rPr>
          <w:rFonts w:ascii="Palatino Linotype" w:hAnsi="Palatino Linotype" w:cs="Arial"/>
          <w:sz w:val="24"/>
        </w:rPr>
        <w:t>;</w:t>
      </w:r>
      <w:r w:rsidRPr="00AA5ED7">
        <w:rPr>
          <w:rFonts w:ascii="Palatino Linotype" w:eastAsia="Arial Unicode MS" w:hAnsi="Palatino Linotype" w:cs="Arial"/>
          <w:sz w:val="24"/>
        </w:rPr>
        <w:t xml:space="preserve"> mismo que se describe a continuación:</w:t>
      </w:r>
    </w:p>
    <w:p w14:paraId="777A8222" w14:textId="77777777" w:rsidR="003E051C" w:rsidRDefault="003E051C" w:rsidP="003E051C">
      <w:pPr>
        <w:spacing w:after="0" w:line="360" w:lineRule="auto"/>
        <w:jc w:val="both"/>
        <w:rPr>
          <w:rFonts w:ascii="Palatino Linotype" w:eastAsia="Arial Unicode MS" w:hAnsi="Palatino Linotype" w:cs="Arial"/>
          <w:sz w:val="24"/>
          <w:szCs w:val="24"/>
        </w:rPr>
      </w:pPr>
    </w:p>
    <w:p w14:paraId="31DF3D5A" w14:textId="516F9A5A" w:rsidR="003E051C" w:rsidRPr="009E3FDA" w:rsidRDefault="00B35EE7" w:rsidP="00061E0E">
      <w:pPr>
        <w:pStyle w:val="Prrafodelista"/>
        <w:numPr>
          <w:ilvl w:val="0"/>
          <w:numId w:val="2"/>
        </w:numPr>
        <w:spacing w:line="360" w:lineRule="auto"/>
        <w:jc w:val="both"/>
        <w:rPr>
          <w:rFonts w:ascii="Palatino Linotype" w:hAnsi="Palatino Linotype" w:cs="Arial"/>
          <w:b/>
          <w:bCs/>
        </w:rPr>
      </w:pPr>
      <w:r w:rsidRPr="009E3FDA">
        <w:rPr>
          <w:rFonts w:ascii="Palatino Linotype" w:hAnsi="Palatino Linotype" w:cs="Arial"/>
          <w:b/>
          <w:bCs/>
        </w:rPr>
        <w:t>RESPUESTA SOLICITUD 00393 UT030622.pdf</w:t>
      </w:r>
      <w:r w:rsidR="003E051C" w:rsidRPr="009E3FDA">
        <w:rPr>
          <w:rFonts w:ascii="Palatino Linotype" w:hAnsi="Palatino Linotype" w:cs="Arial"/>
          <w:b/>
          <w:bCs/>
        </w:rPr>
        <w:t xml:space="preserve">: </w:t>
      </w:r>
      <w:r w:rsidR="003E051C" w:rsidRPr="009E3FDA">
        <w:rPr>
          <w:rFonts w:ascii="Palatino Linotype" w:hAnsi="Palatino Linotype" w:cs="Arial"/>
          <w:bCs/>
        </w:rPr>
        <w:t>Documento consistente en una (1) foja, el</w:t>
      </w:r>
      <w:r w:rsidR="003E051C" w:rsidRPr="009E3FDA">
        <w:rPr>
          <w:rFonts w:ascii="Palatino Linotype" w:hAnsi="Palatino Linotype" w:cs="Arial"/>
          <w:b/>
          <w:bCs/>
        </w:rPr>
        <w:t xml:space="preserve"> </w:t>
      </w:r>
      <w:r w:rsidR="003E051C" w:rsidRPr="009E3FDA">
        <w:rPr>
          <w:rFonts w:ascii="Palatino Linotype" w:hAnsi="Palatino Linotype" w:cs="Arial"/>
          <w:bCs/>
        </w:rPr>
        <w:t xml:space="preserve">cual contiene </w:t>
      </w:r>
      <w:r w:rsidRPr="009E3FDA">
        <w:rPr>
          <w:rFonts w:ascii="Palatino Linotype" w:hAnsi="Palatino Linotype" w:cs="Arial"/>
          <w:bCs/>
        </w:rPr>
        <w:t xml:space="preserve">número de oficio 21000007010000S/0872/UT/2022, </w:t>
      </w:r>
      <w:r w:rsidR="003E051C" w:rsidRPr="009E3FDA">
        <w:rPr>
          <w:rFonts w:ascii="Palatino Linotype" w:hAnsi="Palatino Linotype" w:cs="Arial"/>
          <w:bCs/>
        </w:rPr>
        <w:t xml:space="preserve">de fecha </w:t>
      </w:r>
      <w:r w:rsidRPr="009E3FDA">
        <w:rPr>
          <w:rFonts w:ascii="Palatino Linotype" w:hAnsi="Palatino Linotype" w:cs="Arial"/>
          <w:bCs/>
        </w:rPr>
        <w:t>tres</w:t>
      </w:r>
      <w:r w:rsidR="003E051C" w:rsidRPr="009E3FDA">
        <w:rPr>
          <w:rFonts w:ascii="Palatino Linotype" w:hAnsi="Palatino Linotype" w:cs="Arial"/>
          <w:bCs/>
        </w:rPr>
        <w:t xml:space="preserve"> de </w:t>
      </w:r>
      <w:r w:rsidRPr="009E3FDA">
        <w:rPr>
          <w:rFonts w:ascii="Palatino Linotype" w:hAnsi="Palatino Linotype" w:cs="Arial"/>
          <w:bCs/>
        </w:rPr>
        <w:t>junio</w:t>
      </w:r>
      <w:r w:rsidR="003E051C" w:rsidRPr="009E3FDA">
        <w:rPr>
          <w:rFonts w:ascii="Palatino Linotype" w:hAnsi="Palatino Linotype" w:cs="Arial"/>
          <w:bCs/>
        </w:rPr>
        <w:t xml:space="preserve"> del dos mil veintidós, a través del cual la Titular de la Unidad de Transparencia, inform</w:t>
      </w:r>
      <w:r w:rsidR="006772A9">
        <w:rPr>
          <w:rFonts w:ascii="Palatino Linotype" w:hAnsi="Palatino Linotype" w:cs="Arial"/>
          <w:bCs/>
        </w:rPr>
        <w:t>ó</w:t>
      </w:r>
      <w:r w:rsidR="003E051C" w:rsidRPr="009E3FDA">
        <w:rPr>
          <w:rFonts w:ascii="Palatino Linotype" w:hAnsi="Palatino Linotype" w:cs="Arial"/>
          <w:bCs/>
        </w:rPr>
        <w:t xml:space="preserve"> al particular que </w:t>
      </w:r>
      <w:r w:rsidRPr="009E3FDA">
        <w:rPr>
          <w:rFonts w:ascii="Palatino Linotype" w:hAnsi="Palatino Linotype" w:cs="Arial"/>
          <w:bCs/>
        </w:rPr>
        <w:t xml:space="preserve">la información que solicita </w:t>
      </w:r>
      <w:r w:rsidR="003E051C" w:rsidRPr="009E3FDA">
        <w:rPr>
          <w:rFonts w:ascii="Palatino Linotype" w:hAnsi="Palatino Linotype" w:cs="Arial"/>
          <w:bCs/>
        </w:rPr>
        <w:t xml:space="preserve">no es </w:t>
      </w:r>
      <w:r w:rsidRPr="009E3FDA">
        <w:rPr>
          <w:rFonts w:ascii="Palatino Linotype" w:hAnsi="Palatino Linotype" w:cs="Arial"/>
          <w:bCs/>
        </w:rPr>
        <w:t xml:space="preserve"> competencia de la Secretaría de Educación del Estado de México, señalando asimismo que de la consulta en la página de la institución denominada (ICEL), se denota que la institución cuenta con reconocimiento de validez oficial ante la Secretaria de Educación Pública, la cual es Sujeto Obligado distinto de la Secretaría de Educación del Gobierno del Estado de México (SEDUC).</w:t>
      </w:r>
      <w:r w:rsidRPr="009E3FDA">
        <w:rPr>
          <w:rFonts w:ascii="Palatino Linotype" w:hAnsi="Palatino Linotype" w:cs="Arial"/>
          <w:b/>
          <w:bCs/>
        </w:rPr>
        <w:t xml:space="preserve"> </w:t>
      </w:r>
      <w:r w:rsidRPr="009E3FDA">
        <w:rPr>
          <w:rFonts w:ascii="Palatino Linotype" w:hAnsi="Palatino Linotype" w:cs="Arial"/>
        </w:rPr>
        <w:t>Por lo que le sugirió al particular realizar su solicitud ante la Unidad de Transparencia de la Secretaría de Educación Pública</w:t>
      </w:r>
      <w:r w:rsidR="009E3FDA">
        <w:rPr>
          <w:rFonts w:ascii="Palatino Linotype" w:hAnsi="Palatino Linotype" w:cs="Arial"/>
        </w:rPr>
        <w:t xml:space="preserve">, </w:t>
      </w:r>
      <w:r w:rsidR="003E051C" w:rsidRPr="009E3FDA">
        <w:rPr>
          <w:rFonts w:ascii="Palatino Linotype" w:hAnsi="Palatino Linotype" w:cs="Arial"/>
          <w:bCs/>
        </w:rPr>
        <w:t>tal y como se advierte a continuación:</w:t>
      </w:r>
    </w:p>
    <w:p w14:paraId="5C4167DB" w14:textId="77777777" w:rsidR="003E051C" w:rsidRDefault="003E051C" w:rsidP="003E051C">
      <w:pPr>
        <w:spacing w:line="360" w:lineRule="auto"/>
        <w:jc w:val="both"/>
        <w:rPr>
          <w:rFonts w:ascii="Palatino Linotype" w:hAnsi="Palatino Linotype" w:cs="Arial"/>
          <w:b/>
          <w:bCs/>
        </w:rPr>
      </w:pPr>
      <w:r>
        <w:rPr>
          <w:rFonts w:ascii="Palatino Linotype" w:hAnsi="Palatino Linotype" w:cs="Arial"/>
          <w:b/>
          <w:bCs/>
          <w:noProof/>
          <w:lang w:eastAsia="es-MX"/>
        </w:rPr>
        <mc:AlternateContent>
          <mc:Choice Requires="wps">
            <w:drawing>
              <wp:anchor distT="0" distB="0" distL="114300" distR="114300" simplePos="0" relativeHeight="251660288" behindDoc="0" locked="0" layoutInCell="1" allowOverlap="1" wp14:anchorId="1FA4E2B8" wp14:editId="609F1850">
                <wp:simplePos x="0" y="0"/>
                <wp:positionH relativeFrom="column">
                  <wp:posOffset>472440</wp:posOffset>
                </wp:positionH>
                <wp:positionV relativeFrom="paragraph">
                  <wp:posOffset>17781</wp:posOffset>
                </wp:positionV>
                <wp:extent cx="5334000" cy="209550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334000" cy="2095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F5055E"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1.4pt" to="457.2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" strokecolor="black [3200]" strokeweight=".5pt">
                <v:stroke joinstyle="miter"/>
              </v:line>
            </w:pict>
          </mc:Fallback>
        </mc:AlternateContent>
      </w:r>
    </w:p>
    <w:p w14:paraId="543A254F" w14:textId="68C48535" w:rsidR="003E051C" w:rsidRPr="00F36BFF" w:rsidRDefault="003E051C" w:rsidP="003E051C">
      <w:pPr>
        <w:spacing w:line="360" w:lineRule="auto"/>
        <w:jc w:val="center"/>
        <w:rPr>
          <w:rFonts w:ascii="Palatino Linotype" w:hAnsi="Palatino Linotype" w:cs="Arial"/>
          <w:b/>
          <w:bCs/>
        </w:rPr>
      </w:pPr>
      <w:r>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27CF3489" wp14:editId="05CAAF53">
                <wp:simplePos x="0" y="0"/>
                <wp:positionH relativeFrom="margin">
                  <wp:posOffset>1339215</wp:posOffset>
                </wp:positionH>
                <wp:positionV relativeFrom="paragraph">
                  <wp:posOffset>1625600</wp:posOffset>
                </wp:positionV>
                <wp:extent cx="3395118" cy="1295400"/>
                <wp:effectExtent l="19050" t="19050" r="15240" b="19050"/>
                <wp:wrapNone/>
                <wp:docPr id="5" name="Rectángulo 5"/>
                <wp:cNvGraphicFramePr/>
                <a:graphic xmlns:a="http://schemas.openxmlformats.org/drawingml/2006/main">
                  <a:graphicData uri="http://schemas.microsoft.com/office/word/2010/wordprocessingShape">
                    <wps:wsp>
                      <wps:cNvSpPr/>
                      <wps:spPr>
                        <a:xfrm>
                          <a:off x="0" y="0"/>
                          <a:ext cx="3395118" cy="1295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1C71D4" id="Rectángulo 5" o:spid="_x0000_s1026" style="position:absolute;margin-left:105.45pt;margin-top:128pt;width:267.35pt;height:1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" filled="f" strokecolor="red" strokeweight="2.25pt">
                <w10:wrap anchorx="margin"/>
              </v:rect>
            </w:pict>
          </mc:Fallback>
        </mc:AlternateContent>
      </w:r>
      <w:r w:rsidR="00A31D6E" w:rsidRPr="00A31D6E">
        <w:rPr>
          <w:noProof/>
        </w:rPr>
        <w:t xml:space="preserve"> </w:t>
      </w:r>
      <w:r w:rsidR="00A31D6E">
        <w:rPr>
          <w:noProof/>
          <w:lang w:eastAsia="es-MX"/>
        </w:rPr>
        <w:drawing>
          <wp:inline distT="0" distB="0" distL="0" distR="0" wp14:anchorId="4BDE8CD3" wp14:editId="59326F25">
            <wp:extent cx="3743325" cy="4412422"/>
            <wp:effectExtent l="95250" t="114300" r="85725" b="121920"/>
            <wp:docPr id="1" name="Imagen 1"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Word&#10;&#10;Descripción generada automáticamente"/>
                    <pic:cNvPicPr/>
                  </pic:nvPicPr>
                  <pic:blipFill rotWithShape="1">
                    <a:blip r:embed="rId7"/>
                    <a:srcRect l="32396" t="24021" r="33906" b="5364"/>
                    <a:stretch/>
                  </pic:blipFill>
                  <pic:spPr bwMode="auto">
                    <a:xfrm>
                      <a:off x="0" y="0"/>
                      <a:ext cx="3755063" cy="4426258"/>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2"/>
    <w:p w14:paraId="55B61EFD" w14:textId="0C48331C" w:rsidR="003E051C" w:rsidRDefault="003E051C" w:rsidP="003E051C">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Posteriormente el Sujeto Obligado remitió su informe de justificación, a través del archivo electrónico denominado “</w:t>
      </w:r>
      <w:bookmarkStart w:id="5" w:name="_Hlk116900322"/>
      <w:r w:rsidR="008F6F93" w:rsidRPr="008F6F93">
        <w:rPr>
          <w:rFonts w:ascii="Palatino Linotype" w:hAnsi="Palatino Linotype" w:cs="Arial"/>
          <w:sz w:val="24"/>
          <w:szCs w:val="24"/>
        </w:rPr>
        <w:t>INFORME JUSTIFICADO RR10555.pdf</w:t>
      </w:r>
      <w:bookmarkEnd w:id="5"/>
      <w:r>
        <w:rPr>
          <w:rFonts w:ascii="Palatino Linotype" w:hAnsi="Palatino Linotype" w:cs="Arial"/>
          <w:sz w:val="24"/>
          <w:szCs w:val="24"/>
        </w:rPr>
        <w:t>”,</w:t>
      </w:r>
      <w:r>
        <w:rPr>
          <w:rFonts w:ascii="Palatino Linotype" w:hAnsi="Palatino Linotype" w:cs="Arial"/>
          <w:sz w:val="24"/>
          <w:szCs w:val="24"/>
          <w:lang w:eastAsia="es-MX"/>
        </w:rPr>
        <w:t xml:space="preserve"> el cual se describe a continuación:</w:t>
      </w:r>
    </w:p>
    <w:p w14:paraId="46CFC134" w14:textId="77777777" w:rsidR="003E051C" w:rsidRDefault="003E051C" w:rsidP="003E051C">
      <w:pPr>
        <w:spacing w:after="0" w:line="360" w:lineRule="auto"/>
        <w:jc w:val="both"/>
        <w:rPr>
          <w:rFonts w:ascii="Palatino Linotype" w:hAnsi="Palatino Linotype" w:cs="Arial"/>
          <w:sz w:val="24"/>
          <w:szCs w:val="24"/>
          <w:lang w:eastAsia="es-MX"/>
        </w:rPr>
      </w:pPr>
    </w:p>
    <w:p w14:paraId="2B33B3F2" w14:textId="23DC27D7" w:rsidR="003E051C" w:rsidRPr="00703899" w:rsidRDefault="008F6F93" w:rsidP="003E051C">
      <w:pPr>
        <w:pStyle w:val="Prrafodelista"/>
        <w:numPr>
          <w:ilvl w:val="0"/>
          <w:numId w:val="2"/>
        </w:numPr>
        <w:spacing w:line="360" w:lineRule="auto"/>
        <w:jc w:val="both"/>
        <w:rPr>
          <w:rFonts w:ascii="Palatino Linotype" w:hAnsi="Palatino Linotype" w:cs="Arial"/>
          <w:lang w:eastAsia="es-MX"/>
        </w:rPr>
      </w:pPr>
      <w:r w:rsidRPr="008F6F93">
        <w:rPr>
          <w:rFonts w:ascii="Palatino Linotype" w:hAnsi="Palatino Linotype" w:cs="Arial"/>
          <w:b/>
          <w:bCs/>
        </w:rPr>
        <w:t>INFORME JUSTIFICADO RR10555.pdf</w:t>
      </w:r>
      <w:r w:rsidR="003E051C" w:rsidRPr="00703899">
        <w:rPr>
          <w:rFonts w:ascii="Palatino Linotype" w:hAnsi="Palatino Linotype" w:cs="Arial"/>
          <w:b/>
          <w:bCs/>
        </w:rPr>
        <w:t xml:space="preserve">: </w:t>
      </w:r>
      <w:r w:rsidR="003E051C" w:rsidRPr="00AA598F">
        <w:rPr>
          <w:rFonts w:ascii="Palatino Linotype" w:hAnsi="Palatino Linotype" w:cs="Arial"/>
          <w:bCs/>
        </w:rPr>
        <w:t xml:space="preserve">Documento consistente en </w:t>
      </w:r>
      <w:r>
        <w:rPr>
          <w:rFonts w:ascii="Palatino Linotype" w:hAnsi="Palatino Linotype" w:cs="Arial"/>
          <w:bCs/>
        </w:rPr>
        <w:t>tres</w:t>
      </w:r>
      <w:r w:rsidR="003E051C" w:rsidRPr="00AA598F">
        <w:rPr>
          <w:rFonts w:ascii="Palatino Linotype" w:hAnsi="Palatino Linotype" w:cs="Arial"/>
          <w:bCs/>
        </w:rPr>
        <w:t xml:space="preserve"> (</w:t>
      </w:r>
      <w:r>
        <w:rPr>
          <w:rFonts w:ascii="Palatino Linotype" w:hAnsi="Palatino Linotype" w:cs="Arial"/>
          <w:bCs/>
        </w:rPr>
        <w:t>3</w:t>
      </w:r>
      <w:r w:rsidR="003E051C" w:rsidRPr="00AA598F">
        <w:rPr>
          <w:rFonts w:ascii="Palatino Linotype" w:hAnsi="Palatino Linotype" w:cs="Arial"/>
          <w:bCs/>
        </w:rPr>
        <w:t>) foja</w:t>
      </w:r>
      <w:r>
        <w:rPr>
          <w:rFonts w:ascii="Palatino Linotype" w:hAnsi="Palatino Linotype" w:cs="Arial"/>
          <w:bCs/>
        </w:rPr>
        <w:t>s</w:t>
      </w:r>
      <w:r w:rsidR="003E051C">
        <w:rPr>
          <w:rFonts w:ascii="Palatino Linotype" w:hAnsi="Palatino Linotype" w:cs="Arial"/>
          <w:bCs/>
        </w:rPr>
        <w:t>, el</w:t>
      </w:r>
      <w:r w:rsidR="003E051C">
        <w:rPr>
          <w:rFonts w:ascii="Palatino Linotype" w:hAnsi="Palatino Linotype" w:cs="Arial"/>
          <w:b/>
          <w:bCs/>
        </w:rPr>
        <w:t xml:space="preserve"> </w:t>
      </w:r>
      <w:r w:rsidR="003E051C" w:rsidRPr="00AA598F">
        <w:rPr>
          <w:rFonts w:ascii="Palatino Linotype" w:hAnsi="Palatino Linotype" w:cs="Arial"/>
          <w:bCs/>
        </w:rPr>
        <w:t>cual contiene</w:t>
      </w:r>
      <w:r>
        <w:rPr>
          <w:rFonts w:ascii="Palatino Linotype" w:hAnsi="Palatino Linotype" w:cs="Arial"/>
          <w:bCs/>
        </w:rPr>
        <w:t xml:space="preserve"> número de</w:t>
      </w:r>
      <w:r w:rsidR="003E051C" w:rsidRPr="00AA598F">
        <w:rPr>
          <w:rFonts w:ascii="Palatino Linotype" w:hAnsi="Palatino Linotype" w:cs="Arial"/>
          <w:bCs/>
        </w:rPr>
        <w:t xml:space="preserve"> </w:t>
      </w:r>
      <w:r w:rsidR="003E051C">
        <w:rPr>
          <w:rFonts w:ascii="Palatino Linotype" w:hAnsi="Palatino Linotype" w:cs="Arial"/>
          <w:bCs/>
        </w:rPr>
        <w:t>oficio</w:t>
      </w:r>
      <w:r>
        <w:rPr>
          <w:rFonts w:ascii="Palatino Linotype" w:hAnsi="Palatino Linotype" w:cs="Arial"/>
          <w:bCs/>
        </w:rPr>
        <w:t xml:space="preserve"> 21000007010000S/0930/UT/2022</w:t>
      </w:r>
      <w:r w:rsidR="003E051C" w:rsidRPr="00AA598F">
        <w:rPr>
          <w:rFonts w:ascii="Palatino Linotype" w:hAnsi="Palatino Linotype" w:cs="Arial"/>
          <w:bCs/>
        </w:rPr>
        <w:t xml:space="preserve">, a través del cual </w:t>
      </w:r>
      <w:r w:rsidR="003E051C">
        <w:rPr>
          <w:rFonts w:ascii="Palatino Linotype" w:hAnsi="Palatino Linotype" w:cs="Arial"/>
          <w:bCs/>
        </w:rPr>
        <w:t>la Titular de la Unidad de Transparencia,</w:t>
      </w:r>
      <w:r>
        <w:rPr>
          <w:rFonts w:ascii="Palatino Linotype" w:hAnsi="Palatino Linotype" w:cs="Arial"/>
          <w:bCs/>
        </w:rPr>
        <w:t xml:space="preserve"> rinde su informe justificado señalando</w:t>
      </w:r>
      <w:r w:rsidR="003E051C">
        <w:rPr>
          <w:rFonts w:ascii="Palatino Linotype" w:hAnsi="Palatino Linotype" w:cs="Arial"/>
          <w:bCs/>
        </w:rPr>
        <w:t xml:space="preserve"> </w:t>
      </w:r>
      <w:r>
        <w:rPr>
          <w:rFonts w:ascii="Palatino Linotype" w:hAnsi="Palatino Linotype" w:cs="Arial"/>
          <w:bCs/>
        </w:rPr>
        <w:t xml:space="preserve">en relación a los motivos de inconformidad del particular, que de </w:t>
      </w:r>
      <w:r>
        <w:rPr>
          <w:rFonts w:ascii="Palatino Linotype" w:hAnsi="Palatino Linotype" w:cs="Arial"/>
          <w:bCs/>
        </w:rPr>
        <w:lastRenderedPageBreak/>
        <w:t>acuerdo a las funciones y objetivos de la Secretaría de Educación</w:t>
      </w:r>
      <w:r w:rsidR="003E051C">
        <w:rPr>
          <w:rFonts w:ascii="Palatino Linotype" w:hAnsi="Palatino Linotype" w:cs="Arial"/>
          <w:bCs/>
        </w:rPr>
        <w:t xml:space="preserve">, </w:t>
      </w:r>
      <w:r>
        <w:rPr>
          <w:rFonts w:ascii="Palatino Linotype" w:hAnsi="Palatino Linotype" w:cs="Arial"/>
          <w:bCs/>
        </w:rPr>
        <w:t xml:space="preserve">no es competencia para dar atención a la solicitud de información; y toda vez que lo requerido corresponde a aspectos de “construcción del inmueble”, sugiere además del Sujeto Obligado sugerido en respuesta inicial, presentar solicitud ante la Unidad de Información, de la Secretaría de Desarrollo Urbano y Obra, </w:t>
      </w:r>
      <w:r w:rsidR="003E051C">
        <w:rPr>
          <w:rFonts w:ascii="Palatino Linotype" w:hAnsi="Palatino Linotype" w:cs="Arial"/>
          <w:bCs/>
        </w:rPr>
        <w:t xml:space="preserve">ratificando su </w:t>
      </w:r>
      <w:r>
        <w:rPr>
          <w:rFonts w:ascii="Palatino Linotype" w:hAnsi="Palatino Linotype" w:cs="Arial"/>
          <w:bCs/>
        </w:rPr>
        <w:t xml:space="preserve">incompetencia proporcionada en </w:t>
      </w:r>
      <w:r w:rsidR="003E051C">
        <w:rPr>
          <w:rFonts w:ascii="Palatino Linotype" w:hAnsi="Palatino Linotype" w:cs="Arial"/>
          <w:bCs/>
        </w:rPr>
        <w:t>respuesta inicial.</w:t>
      </w:r>
    </w:p>
    <w:p w14:paraId="798B0C66" w14:textId="77777777" w:rsidR="003E051C" w:rsidRDefault="003E051C" w:rsidP="003E051C">
      <w:pPr>
        <w:pStyle w:val="Prrafodelista"/>
        <w:spacing w:line="360" w:lineRule="auto"/>
        <w:ind w:left="720"/>
        <w:jc w:val="center"/>
        <w:rPr>
          <w:rFonts w:ascii="Palatino Linotype" w:hAnsi="Palatino Linotype" w:cs="Arial"/>
          <w:b/>
          <w:bCs/>
        </w:rPr>
      </w:pPr>
    </w:p>
    <w:p w14:paraId="11CFC958" w14:textId="7D300196" w:rsidR="003E051C" w:rsidRPr="00140988" w:rsidRDefault="003E051C" w:rsidP="003E051C">
      <w:pPr>
        <w:spacing w:after="0" w:line="360" w:lineRule="auto"/>
        <w:jc w:val="both"/>
        <w:rPr>
          <w:rFonts w:ascii="Palatino Linotype" w:hAnsi="Palatino Linotype" w:cs="Arial"/>
          <w:sz w:val="24"/>
          <w:szCs w:val="24"/>
          <w:lang w:eastAsia="es-MX"/>
        </w:rPr>
      </w:pPr>
      <w:r w:rsidRPr="00140988">
        <w:rPr>
          <w:rFonts w:ascii="Palatino Linotype" w:hAnsi="Palatino Linotype" w:cs="Arial"/>
          <w:sz w:val="24"/>
          <w:szCs w:val="24"/>
          <w:lang w:eastAsia="es-MX"/>
        </w:rPr>
        <w:t>En primer plano, de la lectura de la respuesta emitida por el</w:t>
      </w:r>
      <w:r w:rsidRPr="00140988">
        <w:rPr>
          <w:rFonts w:ascii="Palatino Linotype" w:hAnsi="Palatino Linotype" w:cs="Arial"/>
          <w:b/>
          <w:sz w:val="24"/>
          <w:szCs w:val="24"/>
          <w:lang w:eastAsia="es-MX"/>
        </w:rPr>
        <w:t xml:space="preserve"> Sujeto Obligado</w:t>
      </w:r>
      <w:r w:rsidRPr="00140988">
        <w:rPr>
          <w:rFonts w:ascii="Palatino Linotype" w:hAnsi="Palatino Linotype" w:cs="Arial"/>
          <w:sz w:val="24"/>
          <w:szCs w:val="24"/>
          <w:lang w:eastAsia="es-MX"/>
        </w:rPr>
        <w:t>, se aduce que no genera la información solicitada y sugiere que dicha solicitud se realice a</w:t>
      </w:r>
      <w:r w:rsidR="00EA00FF" w:rsidRPr="00140988">
        <w:rPr>
          <w:rFonts w:ascii="Palatino Linotype" w:hAnsi="Palatino Linotype" w:cs="Arial"/>
          <w:sz w:val="24"/>
          <w:szCs w:val="24"/>
          <w:lang w:eastAsia="es-MX"/>
        </w:rPr>
        <w:t xml:space="preserve"> </w:t>
      </w:r>
      <w:r w:rsidRPr="00140988">
        <w:rPr>
          <w:rFonts w:ascii="Palatino Linotype" w:hAnsi="Palatino Linotype" w:cs="Arial"/>
          <w:sz w:val="24"/>
          <w:szCs w:val="24"/>
          <w:lang w:eastAsia="es-MX"/>
        </w:rPr>
        <w:t>l</w:t>
      </w:r>
      <w:r w:rsidR="00EA00FF" w:rsidRPr="00140988">
        <w:rPr>
          <w:rFonts w:ascii="Palatino Linotype" w:hAnsi="Palatino Linotype" w:cs="Arial"/>
          <w:sz w:val="24"/>
          <w:szCs w:val="24"/>
          <w:lang w:eastAsia="es-MX"/>
        </w:rPr>
        <w:t>a</w:t>
      </w:r>
      <w:r w:rsidRPr="00140988">
        <w:rPr>
          <w:rFonts w:ascii="Palatino Linotype" w:hAnsi="Palatino Linotype" w:cs="Arial"/>
          <w:sz w:val="24"/>
          <w:szCs w:val="24"/>
          <w:lang w:eastAsia="es-MX"/>
        </w:rPr>
        <w:t xml:space="preserve"> </w:t>
      </w:r>
      <w:r w:rsidR="00140988">
        <w:rPr>
          <w:rFonts w:ascii="Palatino Linotype" w:hAnsi="Palatino Linotype" w:cs="Arial"/>
          <w:bCs/>
          <w:sz w:val="24"/>
          <w:szCs w:val="24"/>
        </w:rPr>
        <w:t>S</w:t>
      </w:r>
      <w:r w:rsidR="00140988" w:rsidRPr="00140988">
        <w:rPr>
          <w:rFonts w:ascii="Palatino Linotype" w:hAnsi="Palatino Linotype" w:cs="Arial"/>
          <w:bCs/>
          <w:sz w:val="24"/>
          <w:szCs w:val="24"/>
        </w:rPr>
        <w:t>ecretaria</w:t>
      </w:r>
      <w:r w:rsidR="00EA00FF" w:rsidRPr="00140988">
        <w:rPr>
          <w:rFonts w:ascii="Palatino Linotype" w:hAnsi="Palatino Linotype" w:cs="Arial"/>
          <w:bCs/>
          <w:sz w:val="24"/>
          <w:szCs w:val="24"/>
        </w:rPr>
        <w:t xml:space="preserve"> de Educación Pública y a la Secretaría de Desarrollo Urbano y Obra</w:t>
      </w:r>
      <w:r w:rsidRPr="00140988">
        <w:rPr>
          <w:rFonts w:ascii="Palatino Linotype" w:hAnsi="Palatino Linotype" w:cs="Arial"/>
          <w:sz w:val="24"/>
          <w:szCs w:val="24"/>
          <w:lang w:eastAsia="es-MX"/>
        </w:rPr>
        <w:t>, de conformidad con lo dispuesto en e</w:t>
      </w:r>
      <w:r w:rsidR="00EA00FF" w:rsidRPr="00140988">
        <w:rPr>
          <w:rFonts w:ascii="Palatino Linotype" w:hAnsi="Palatino Linotype" w:cs="Arial"/>
          <w:sz w:val="24"/>
          <w:szCs w:val="24"/>
          <w:lang w:eastAsia="es-MX"/>
        </w:rPr>
        <w:t>l artículo 30 de la Ley Orgánica de la Administración Pública Municipal del Estado de México</w:t>
      </w:r>
      <w:r w:rsidRPr="00140988">
        <w:rPr>
          <w:rFonts w:ascii="Palatino Linotype" w:hAnsi="Palatino Linotype" w:cs="Arial"/>
          <w:sz w:val="24"/>
          <w:szCs w:val="24"/>
          <w:lang w:eastAsia="es-MX"/>
        </w:rPr>
        <w:t>,</w:t>
      </w:r>
      <w:r w:rsidR="00E2555A" w:rsidRPr="00140988">
        <w:rPr>
          <w:rFonts w:ascii="Palatino Linotype" w:hAnsi="Palatino Linotype" w:cs="Arial"/>
          <w:sz w:val="24"/>
          <w:szCs w:val="24"/>
          <w:lang w:eastAsia="es-MX"/>
        </w:rPr>
        <w:t xml:space="preserve"> la cual</w:t>
      </w:r>
      <w:r w:rsidRPr="00140988">
        <w:rPr>
          <w:rFonts w:ascii="Palatino Linotype" w:hAnsi="Palatino Linotype" w:cs="Arial"/>
          <w:sz w:val="24"/>
          <w:szCs w:val="24"/>
          <w:lang w:eastAsia="es-MX"/>
        </w:rPr>
        <w:t xml:space="preserve"> establece lo siguiente:</w:t>
      </w:r>
    </w:p>
    <w:p w14:paraId="6B6BF63B" w14:textId="77777777" w:rsidR="003E051C" w:rsidRPr="00140988" w:rsidRDefault="003E051C" w:rsidP="003E051C">
      <w:pPr>
        <w:spacing w:after="0" w:line="360" w:lineRule="auto"/>
        <w:jc w:val="both"/>
        <w:rPr>
          <w:sz w:val="24"/>
          <w:szCs w:val="24"/>
        </w:rPr>
      </w:pPr>
    </w:p>
    <w:p w14:paraId="67084EAA"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b/>
          <w:bCs/>
          <w:i/>
          <w:iCs/>
        </w:rPr>
        <w:t>Artículo 30.-</w:t>
      </w:r>
      <w:r w:rsidRPr="00140988">
        <w:rPr>
          <w:rFonts w:ascii="Palatino Linotype" w:hAnsi="Palatino Linotype"/>
          <w:i/>
          <w:iCs/>
        </w:rPr>
        <w:t xml:space="preserve"> A la Secretaría de Educación, corresponde el despacho de los siguientes asuntos: </w:t>
      </w:r>
    </w:p>
    <w:p w14:paraId="630132CB"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I. Formular, en el ámbito que compete al Estado, la política educativa, así como la de desarrollo cultural, bienestar social y deporte. </w:t>
      </w:r>
    </w:p>
    <w:p w14:paraId="124674BC"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II. Planear, organizar, desarrollar, vigilar y evaluar los servicios educativos que dependen del Gobierno del Estado o sus organismos descentralizados con apego a la legislación federal y estatal vigentes. </w:t>
      </w:r>
    </w:p>
    <w:p w14:paraId="75ECB3C0"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III. Planear, desarrollar, dirigir, y vigilar la educación a cargo del Gobierno Federal y de los particulares en todos los tipos, niveles y modalidades, en términos de la legislación correspondiente. </w:t>
      </w:r>
    </w:p>
    <w:p w14:paraId="0EE6920C"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IV. Vigilar el cumplimiento de las disposiciones jurídicas, políticas y planes del sector, a través de auditorías, revisiones e inspecciones, que se realicen a los servicios educativos que dependen del Gobierno del Estado o sus organismos descentralizados y de las instituciones educativas particulares en todos los tipos, niveles y modalidades. </w:t>
      </w:r>
    </w:p>
    <w:p w14:paraId="73FAA76F" w14:textId="77777777" w:rsidR="00140988" w:rsidRPr="00140988" w:rsidRDefault="00140988" w:rsidP="00140988">
      <w:pPr>
        <w:spacing w:after="0" w:line="240" w:lineRule="auto"/>
        <w:ind w:left="567" w:right="567"/>
        <w:jc w:val="both"/>
        <w:rPr>
          <w:rFonts w:ascii="Palatino Linotype" w:hAnsi="Palatino Linotype"/>
          <w:b/>
          <w:bCs/>
          <w:i/>
          <w:iCs/>
          <w:u w:val="single"/>
        </w:rPr>
      </w:pPr>
      <w:r w:rsidRPr="00140988">
        <w:rPr>
          <w:rFonts w:ascii="Palatino Linotype" w:hAnsi="Palatino Linotype"/>
          <w:b/>
          <w:bCs/>
          <w:i/>
          <w:iCs/>
          <w:u w:val="single"/>
        </w:rPr>
        <w:t xml:space="preserve">V. Crear y mantener las escuelas oficiales que dependan directamente del Gobierno del Estado y autorizar la creación de las que forman parte de sus organismos descentralizados, con excepción de las instituciones de educación superior autónomas. </w:t>
      </w:r>
    </w:p>
    <w:p w14:paraId="0EB6007D"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lastRenderedPageBreak/>
        <w:t xml:space="preserve">VI. Formular los contenidos regionales de los planes y programas de estudio y educación básica. </w:t>
      </w:r>
    </w:p>
    <w:p w14:paraId="0C213D23"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VII. Elaborar y, en su caso, ejecutar los convenios de coordinación que en materia educativa, cultural, de bienestar social, o deportiva celebre el Estado con el Gobierno Federal y los Municipios. </w:t>
      </w:r>
    </w:p>
    <w:p w14:paraId="30B4D54C"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VIII. Representar al Gobierno del Estado ante todo tipo de organismos educativos. </w:t>
      </w:r>
    </w:p>
    <w:p w14:paraId="34E90274"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IX. Revalidar los estudios, diplomas, grados o títulos equivalentes a la enseñanza que se imparta en el Estado y organizar el servicio social. </w:t>
      </w:r>
    </w:p>
    <w:p w14:paraId="7E31D452"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 Mantener por sí, o en coordinación con los Gobiernos Federal y Municipal, programas permanentes de educación para adultos, de alfabetización y demás programas especiales. </w:t>
      </w:r>
    </w:p>
    <w:p w14:paraId="4079C866"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XI. Promover, coordinar y fomentar los programas de educación para la salud y mejoramiento del ambiente aprobados para el Estado. </w:t>
      </w:r>
    </w:p>
    <w:p w14:paraId="6001B8A6"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XII. Desarrollar por sí, o en coordinación con otras instancias competentes programas de atención a indígenas. </w:t>
      </w:r>
    </w:p>
    <w:p w14:paraId="02042B0E"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XIII. Vigilar la realización de los actos cívicos escolares de acuerdo con el calendario oficial. </w:t>
      </w:r>
    </w:p>
    <w:p w14:paraId="7D7918A2" w14:textId="3D15A267" w:rsidR="003E051C" w:rsidRP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XIV. Otorgar becas de conformidad con las disposiciones legales aplicables.</w:t>
      </w:r>
    </w:p>
    <w:p w14:paraId="5DEE9C40"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XV. Coordinar, organizar, dirigir y fomentar el establecimiento de bibliotecas, hemerotecas, casas de cultura, museos y orientar sus actividades. </w:t>
      </w:r>
    </w:p>
    <w:p w14:paraId="191C5802"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XVI. Fomentar y vigilar el desarrollo de la investigación científica y tecnológica de la Entidad y promover la creación de centros de investigación, laboratorios, observatorios y, en general, la infraestructura que requiera la educación formal, la investigación científica y el desarrollo tecnológico. </w:t>
      </w:r>
    </w:p>
    <w:p w14:paraId="28B6382F"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XVII. Impulsar las actividades de difusión y fomento cultural y la educación artística. </w:t>
      </w:r>
    </w:p>
    <w:p w14:paraId="2BABAEAE"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XVIII. Mantener al corriente el escalafón del magisterio y crear un sistema de estímulos y recompensas a la labor docente. </w:t>
      </w:r>
    </w:p>
    <w:p w14:paraId="1A96FBEA"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XIX. Administrar los asilos e instituciones de beneficencia pública del Gobierno del Estado. </w:t>
      </w:r>
    </w:p>
    <w:p w14:paraId="31D891C9"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XX. Coordinar con las autoridades competentes la realización de campañas para prevenir y atacar la farmacodependencia y el alcoholismo. </w:t>
      </w:r>
    </w:p>
    <w:p w14:paraId="0E7488D3"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XXI. Proteger, mantener y acrecentar el patrimonio artístico e histórico de la entidad. </w:t>
      </w:r>
    </w:p>
    <w:p w14:paraId="671EE297"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XXII. Establecer los criterios educativos y culturales en la producción radiofónica y televisiva del Gobierno del Estado. </w:t>
      </w:r>
    </w:p>
    <w:p w14:paraId="217351F8"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XXIII. Coordinar, organizar y fomentar la enseñanza y la práctica de los deportes en el Estado, así como la participación en torneos y justas deportivas nacionales y extranjeras. </w:t>
      </w:r>
    </w:p>
    <w:p w14:paraId="3D115EE9"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XXIV. Establecer, promover y fomentar los planes y programas educativos, material didáctico y libros de texto locales, con perspectiva de género, así como las políticas para prevenir y eliminar actos de discriminación. </w:t>
      </w:r>
    </w:p>
    <w:p w14:paraId="7B5514CD"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XXV. Fomentar en su esfera de competencia la sana alimentación y activación física de la población escolar del sistema educativo del Estado de México, con especial énfasis en el cuidado de los alimentos que se expenden en las escuelas públicas y privadas de educación </w:t>
      </w:r>
      <w:r w:rsidRPr="00140988">
        <w:rPr>
          <w:rFonts w:ascii="Palatino Linotype" w:hAnsi="Palatino Linotype"/>
          <w:i/>
          <w:iCs/>
        </w:rPr>
        <w:lastRenderedPageBreak/>
        <w:t xml:space="preserve">básica, aplicando la reglamentación conducente. La Secretaría de Educación se coordinará con la Secretaría de Salud y demás dependencias y organismos que tengan intervención en la materia, pudiendo establecer los convenios respectivos con los municipios de la Entidad. </w:t>
      </w:r>
    </w:p>
    <w:p w14:paraId="05B8EF54" w14:textId="77777777" w:rsidR="00140988" w:rsidRDefault="00140988" w:rsidP="00140988">
      <w:pPr>
        <w:spacing w:after="0" w:line="240" w:lineRule="auto"/>
        <w:ind w:left="567" w:right="567"/>
        <w:jc w:val="both"/>
        <w:rPr>
          <w:rFonts w:ascii="Palatino Linotype" w:hAnsi="Palatino Linotype"/>
          <w:i/>
          <w:iCs/>
        </w:rPr>
      </w:pPr>
      <w:r w:rsidRPr="00140988">
        <w:rPr>
          <w:rFonts w:ascii="Palatino Linotype" w:hAnsi="Palatino Linotype"/>
          <w:i/>
          <w:iCs/>
        </w:rPr>
        <w:t xml:space="preserve">XXVI. Promover la transformación de las guarderías y de las escuelas del sistema tradicional por turno, en guarderías y escuelas de tiempo completo, según población objetivo, cuando lo permitan la capacitación del personal docente, las condiciones presupuestales y la infraestructura física educativa. </w:t>
      </w:r>
    </w:p>
    <w:p w14:paraId="3456EC62" w14:textId="0A0BE766" w:rsidR="00140988" w:rsidRPr="00140988" w:rsidRDefault="00140988" w:rsidP="00140988">
      <w:pPr>
        <w:spacing w:after="0" w:line="240" w:lineRule="auto"/>
        <w:ind w:left="567" w:right="567"/>
        <w:jc w:val="both"/>
        <w:rPr>
          <w:rFonts w:ascii="Palatino Linotype" w:hAnsi="Palatino Linotype" w:cs="Arial"/>
          <w:i/>
          <w:iCs/>
          <w:sz w:val="24"/>
          <w:szCs w:val="24"/>
          <w:lang w:eastAsia="es-MX"/>
        </w:rPr>
      </w:pPr>
      <w:r w:rsidRPr="00140988">
        <w:rPr>
          <w:rFonts w:ascii="Palatino Linotype" w:hAnsi="Palatino Linotype"/>
          <w:i/>
          <w:iCs/>
        </w:rPr>
        <w:t>XXVII. Las demás que señalen las leyes y reglamentos vigentes en el Estado.</w:t>
      </w:r>
    </w:p>
    <w:p w14:paraId="29B30D24" w14:textId="77777777" w:rsidR="003E051C" w:rsidRDefault="003E051C" w:rsidP="003E051C">
      <w:pPr>
        <w:spacing w:after="0" w:line="360" w:lineRule="auto"/>
        <w:jc w:val="both"/>
        <w:rPr>
          <w:rFonts w:ascii="Palatino Linotype" w:hAnsi="Palatino Linotype" w:cs="Arial"/>
          <w:sz w:val="24"/>
          <w:szCs w:val="24"/>
          <w:lang w:eastAsia="es-MX"/>
        </w:rPr>
      </w:pPr>
    </w:p>
    <w:p w14:paraId="550BF585" w14:textId="41463684" w:rsidR="003E051C" w:rsidRDefault="003E051C" w:rsidP="003E051C">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ese sentido, </w:t>
      </w:r>
      <w:r w:rsidRPr="00921570">
        <w:rPr>
          <w:rFonts w:ascii="Palatino Linotype" w:hAnsi="Palatino Linotype" w:cs="Arial"/>
          <w:sz w:val="24"/>
          <w:szCs w:val="24"/>
          <w:lang w:eastAsia="es-MX"/>
        </w:rPr>
        <w:t>del análisis que se realizó</w:t>
      </w:r>
      <w:r>
        <w:rPr>
          <w:rFonts w:ascii="Palatino Linotype" w:hAnsi="Palatino Linotype" w:cs="Arial"/>
          <w:sz w:val="24"/>
          <w:szCs w:val="24"/>
          <w:lang w:eastAsia="es-MX"/>
        </w:rPr>
        <w:t xml:space="preserve"> al ordenamiento legal citado, se advierte </w:t>
      </w:r>
      <w:r w:rsidRPr="00921570">
        <w:rPr>
          <w:rFonts w:ascii="Palatino Linotype" w:hAnsi="Palatino Linotype" w:cs="Arial"/>
          <w:sz w:val="24"/>
          <w:szCs w:val="24"/>
          <w:lang w:eastAsia="es-MX"/>
        </w:rPr>
        <w:t xml:space="preserve">que </w:t>
      </w:r>
      <w:r>
        <w:rPr>
          <w:rFonts w:ascii="Palatino Linotype" w:hAnsi="Palatino Linotype" w:cs="Arial"/>
          <w:sz w:val="24"/>
          <w:szCs w:val="24"/>
          <w:lang w:eastAsia="es-MX"/>
        </w:rPr>
        <w:t>l</w:t>
      </w:r>
      <w:r w:rsidR="00140988">
        <w:rPr>
          <w:rFonts w:ascii="Palatino Linotype" w:hAnsi="Palatino Linotype" w:cs="Arial"/>
          <w:sz w:val="24"/>
          <w:szCs w:val="24"/>
          <w:lang w:eastAsia="es-MX"/>
        </w:rPr>
        <w:t>a</w:t>
      </w:r>
      <w:r>
        <w:rPr>
          <w:rFonts w:ascii="Palatino Linotype" w:hAnsi="Palatino Linotype" w:cs="Arial"/>
          <w:sz w:val="24"/>
          <w:szCs w:val="24"/>
          <w:lang w:eastAsia="es-MX"/>
        </w:rPr>
        <w:t xml:space="preserve"> </w:t>
      </w:r>
      <w:r w:rsidR="00140988">
        <w:rPr>
          <w:rFonts w:ascii="Palatino Linotype" w:hAnsi="Palatino Linotype" w:cs="Arial"/>
          <w:sz w:val="24"/>
          <w:szCs w:val="24"/>
          <w:lang w:eastAsia="es-MX"/>
        </w:rPr>
        <w:t>Secretaria de Educación</w:t>
      </w:r>
      <w:r w:rsidRPr="00921570">
        <w:rPr>
          <w:rFonts w:ascii="Palatino Linotype" w:hAnsi="Palatino Linotype" w:cs="Arial"/>
          <w:sz w:val="24"/>
          <w:szCs w:val="24"/>
          <w:lang w:eastAsia="es-MX"/>
        </w:rPr>
        <w:t>, carece de atribuciones para proporcionar la información solicitada, en consecuencia es notoriamente incompetente para atender la solicitud planteada por el particular,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w:t>
      </w:r>
    </w:p>
    <w:p w14:paraId="46D6C82E" w14:textId="77777777" w:rsidR="003E051C" w:rsidRPr="00921570" w:rsidRDefault="003E051C" w:rsidP="003E051C">
      <w:pPr>
        <w:spacing w:after="0" w:line="360" w:lineRule="auto"/>
        <w:jc w:val="both"/>
        <w:rPr>
          <w:rFonts w:ascii="Palatino Linotype" w:hAnsi="Palatino Linotype" w:cs="Arial"/>
          <w:sz w:val="24"/>
          <w:szCs w:val="24"/>
          <w:lang w:eastAsia="es-MX"/>
        </w:rPr>
      </w:pPr>
    </w:p>
    <w:p w14:paraId="38CA76E3" w14:textId="33B72CC2" w:rsidR="003E051C" w:rsidRDefault="003E051C" w:rsidP="003E051C">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Por lo antes expuesto, se deduce que dicha solicitud de información deberá realizarse a otro </w:t>
      </w:r>
      <w:r w:rsidRPr="00C91EB2">
        <w:rPr>
          <w:rFonts w:ascii="Palatino Linotype" w:hAnsi="Palatino Linotype" w:cs="Arial"/>
          <w:b/>
          <w:sz w:val="24"/>
          <w:szCs w:val="24"/>
          <w:lang w:eastAsia="es-MX"/>
        </w:rPr>
        <w:t>Sujeto Obligado</w:t>
      </w:r>
      <w:r>
        <w:rPr>
          <w:rFonts w:ascii="Palatino Linotype" w:hAnsi="Palatino Linotype" w:cs="Arial"/>
          <w:b/>
          <w:sz w:val="24"/>
          <w:szCs w:val="24"/>
          <w:lang w:eastAsia="es-MX"/>
        </w:rPr>
        <w:t xml:space="preserve">, </w:t>
      </w:r>
      <w:r w:rsidRPr="00C259E0">
        <w:rPr>
          <w:rFonts w:ascii="Palatino Linotype" w:hAnsi="Palatino Linotype" w:cs="Arial"/>
          <w:bCs/>
          <w:sz w:val="24"/>
          <w:szCs w:val="24"/>
          <w:lang w:eastAsia="es-MX"/>
        </w:rPr>
        <w:t xml:space="preserve">siendo este </w:t>
      </w:r>
      <w:r w:rsidR="00140988">
        <w:rPr>
          <w:rFonts w:ascii="Palatino Linotype" w:hAnsi="Palatino Linotype" w:cs="Arial"/>
          <w:bCs/>
          <w:sz w:val="24"/>
          <w:szCs w:val="24"/>
          <w:lang w:eastAsia="es-MX"/>
        </w:rPr>
        <w:t xml:space="preserve">la </w:t>
      </w:r>
      <w:r w:rsidR="00140988">
        <w:rPr>
          <w:rFonts w:ascii="Palatino Linotype" w:hAnsi="Palatino Linotype" w:cs="Arial"/>
          <w:bCs/>
          <w:sz w:val="24"/>
          <w:szCs w:val="24"/>
        </w:rPr>
        <w:t>S</w:t>
      </w:r>
      <w:r w:rsidR="00140988" w:rsidRPr="00140988">
        <w:rPr>
          <w:rFonts w:ascii="Palatino Linotype" w:hAnsi="Palatino Linotype" w:cs="Arial"/>
          <w:bCs/>
          <w:sz w:val="24"/>
          <w:szCs w:val="24"/>
        </w:rPr>
        <w:t xml:space="preserve">ecretaria de Educación Pública </w:t>
      </w:r>
      <w:r w:rsidR="00A145DE" w:rsidRPr="00140988">
        <w:rPr>
          <w:rFonts w:ascii="Palatino Linotype" w:hAnsi="Palatino Linotype" w:cs="Arial"/>
          <w:bCs/>
          <w:sz w:val="24"/>
          <w:szCs w:val="24"/>
        </w:rPr>
        <w:t>y la</w:t>
      </w:r>
      <w:r w:rsidR="00140988" w:rsidRPr="00140988">
        <w:rPr>
          <w:rFonts w:ascii="Palatino Linotype" w:hAnsi="Palatino Linotype" w:cs="Arial"/>
          <w:bCs/>
          <w:sz w:val="24"/>
          <w:szCs w:val="24"/>
        </w:rPr>
        <w:t xml:space="preserve"> Secretaría de Desarrollo Urbano y Obra</w:t>
      </w:r>
      <w:r>
        <w:rPr>
          <w:rFonts w:ascii="Palatino Linotype" w:hAnsi="Palatino Linotype" w:cs="Arial"/>
          <w:sz w:val="24"/>
          <w:szCs w:val="24"/>
          <w:lang w:eastAsia="es-MX"/>
        </w:rPr>
        <w:t xml:space="preserve">; por lo que </w:t>
      </w:r>
      <w:r w:rsidRPr="009302C3">
        <w:rPr>
          <w:rFonts w:ascii="Palatino Linotype" w:hAnsi="Palatino Linotype" w:cs="Arial"/>
          <w:sz w:val="24"/>
        </w:rPr>
        <w:t>nos encontramos ante la presencia de un hecho negativo, en virtud de que la información solicitada no</w:t>
      </w:r>
      <w:r>
        <w:rPr>
          <w:rFonts w:ascii="Palatino Linotype" w:hAnsi="Palatino Linotype" w:cs="Arial"/>
          <w:sz w:val="24"/>
        </w:rPr>
        <w:t xml:space="preserve"> puede fácticamente obrar en los</w:t>
      </w:r>
      <w:r w:rsidRPr="009302C3">
        <w:rPr>
          <w:rFonts w:ascii="Palatino Linotype" w:hAnsi="Palatino Linotype" w:cs="Arial"/>
          <w:sz w:val="24"/>
        </w:rPr>
        <w:t xml:space="preserve"> archivos del </w:t>
      </w:r>
      <w:r w:rsidRPr="009302C3">
        <w:rPr>
          <w:rFonts w:ascii="Palatino Linotype" w:hAnsi="Palatino Linotype" w:cs="Arial"/>
          <w:b/>
          <w:sz w:val="24"/>
        </w:rPr>
        <w:t>Sujeto Obligado</w:t>
      </w:r>
      <w:r w:rsidRPr="009302C3">
        <w:rPr>
          <w:rFonts w:ascii="Palatino Linotype" w:hAnsi="Palatino Linotype" w:cs="Arial"/>
          <w:sz w:val="24"/>
        </w:rPr>
        <w:t>, ya que no puede probarse por ser lógica y materialmente imposible.</w:t>
      </w:r>
    </w:p>
    <w:p w14:paraId="4A3FA4B3" w14:textId="77777777" w:rsidR="003E051C" w:rsidRDefault="003E051C" w:rsidP="003E051C">
      <w:pPr>
        <w:spacing w:after="0" w:line="360" w:lineRule="auto"/>
        <w:jc w:val="both"/>
        <w:rPr>
          <w:rFonts w:ascii="Palatino Linotype" w:hAnsi="Palatino Linotype" w:cs="Arial"/>
          <w:sz w:val="24"/>
          <w:szCs w:val="24"/>
        </w:rPr>
      </w:pPr>
    </w:p>
    <w:p w14:paraId="069E56C0" w14:textId="77777777" w:rsidR="003E051C" w:rsidRPr="00DA282E" w:rsidRDefault="003E051C" w:rsidP="003E051C">
      <w:pPr>
        <w:spacing w:after="0" w:line="360" w:lineRule="auto"/>
        <w:jc w:val="both"/>
        <w:rPr>
          <w:rFonts w:ascii="Palatino Linotype" w:hAnsi="Palatino Linotype" w:cs="Arial"/>
          <w:sz w:val="24"/>
          <w:szCs w:val="24"/>
          <w:lang w:eastAsia="es-MX"/>
        </w:rPr>
      </w:pPr>
      <w:r w:rsidRPr="00DA282E">
        <w:rPr>
          <w:rFonts w:ascii="Palatino Linotype" w:hAnsi="Palatino Linotype" w:cs="Arial"/>
          <w:sz w:val="24"/>
          <w:szCs w:val="24"/>
        </w:rPr>
        <w:t xml:space="preserve">Bajo ese tenor, </w:t>
      </w:r>
      <w:r>
        <w:rPr>
          <w:rFonts w:ascii="Palatino Linotype" w:hAnsi="Palatino Linotype" w:cs="Arial"/>
          <w:sz w:val="24"/>
          <w:szCs w:val="24"/>
        </w:rPr>
        <w:t>la</w:t>
      </w:r>
      <w:r w:rsidRPr="00DA282E">
        <w:rPr>
          <w:rFonts w:ascii="Palatino Linotype" w:hAnsi="Palatino Linotype" w:cs="Arial"/>
          <w:sz w:val="24"/>
          <w:szCs w:val="24"/>
        </w:rPr>
        <w:t xml:space="preserve"> </w:t>
      </w:r>
      <w:r>
        <w:rPr>
          <w:rFonts w:ascii="Palatino Linotype" w:hAnsi="Palatino Linotype" w:cs="Arial"/>
          <w:sz w:val="24"/>
          <w:szCs w:val="24"/>
        </w:rPr>
        <w:t xml:space="preserve">Titular de la Unidad de Transparencia </w:t>
      </w:r>
      <w:r w:rsidRPr="00DA282E">
        <w:rPr>
          <w:rFonts w:ascii="Palatino Linotype" w:hAnsi="Palatino Linotype" w:cs="Arial"/>
          <w:sz w:val="24"/>
          <w:szCs w:val="24"/>
        </w:rPr>
        <w:t xml:space="preserve">del </w:t>
      </w:r>
      <w:r w:rsidRPr="00DA282E">
        <w:rPr>
          <w:rFonts w:ascii="Palatino Linotype" w:hAnsi="Palatino Linotype" w:cs="Arial"/>
          <w:b/>
          <w:sz w:val="24"/>
          <w:szCs w:val="24"/>
        </w:rPr>
        <w:t>Sujeto Obligado</w:t>
      </w:r>
      <w:r w:rsidRPr="00DA282E">
        <w:rPr>
          <w:rFonts w:ascii="Palatino Linotype" w:hAnsi="Palatino Linotype" w:cs="Arial"/>
          <w:sz w:val="24"/>
          <w:szCs w:val="24"/>
        </w:rPr>
        <w:t>,</w:t>
      </w:r>
      <w:r w:rsidRPr="00DA282E">
        <w:rPr>
          <w:rFonts w:ascii="Palatino Linotype" w:hAnsi="Palatino Linotype" w:cs="Arial"/>
          <w:b/>
          <w:sz w:val="24"/>
          <w:szCs w:val="24"/>
        </w:rPr>
        <w:t xml:space="preserve"> </w:t>
      </w:r>
      <w:r w:rsidRPr="00DA282E">
        <w:rPr>
          <w:rFonts w:ascii="Palatino Linotype" w:hAnsi="Palatino Linotype" w:cs="Arial"/>
          <w:sz w:val="24"/>
          <w:szCs w:val="24"/>
        </w:rPr>
        <w:t xml:space="preserve">en cumplimiento a lo establecido en </w:t>
      </w:r>
      <w:r>
        <w:rPr>
          <w:rFonts w:ascii="Palatino Linotype" w:hAnsi="Palatino Linotype" w:cs="Arial"/>
          <w:sz w:val="24"/>
          <w:szCs w:val="24"/>
        </w:rPr>
        <w:t>el</w:t>
      </w:r>
      <w:r w:rsidRPr="00DA282E">
        <w:rPr>
          <w:rFonts w:ascii="Palatino Linotype" w:hAnsi="Palatino Linotype" w:cs="Arial"/>
          <w:sz w:val="24"/>
          <w:szCs w:val="24"/>
        </w:rPr>
        <w:t xml:space="preserve"> artículo 167</w:t>
      </w:r>
      <w:r>
        <w:rPr>
          <w:rFonts w:ascii="Palatino Linotype" w:hAnsi="Palatino Linotype" w:cs="Arial"/>
          <w:sz w:val="24"/>
          <w:szCs w:val="24"/>
        </w:rPr>
        <w:t>,</w:t>
      </w:r>
      <w:r w:rsidRPr="00DA282E">
        <w:rPr>
          <w:rFonts w:ascii="Palatino Linotype" w:hAnsi="Palatino Linotype" w:cs="Arial"/>
          <w:sz w:val="24"/>
          <w:szCs w:val="24"/>
        </w:rPr>
        <w:t xml:space="preserve"> de la Ley de Transparencia y Acceso a </w:t>
      </w:r>
      <w:r w:rsidRPr="00DA282E">
        <w:rPr>
          <w:rFonts w:ascii="Palatino Linotype" w:hAnsi="Palatino Linotype" w:cs="Arial"/>
          <w:sz w:val="24"/>
          <w:szCs w:val="24"/>
        </w:rPr>
        <w:lastRenderedPageBreak/>
        <w:t>la Información Pública del Estado de México y Municipios</w:t>
      </w:r>
      <w:r w:rsidRPr="00DA282E">
        <w:rPr>
          <w:rStyle w:val="Refdenotaalpie"/>
          <w:rFonts w:ascii="Palatino Linotype" w:hAnsi="Palatino Linotype" w:cs="Arial"/>
          <w:sz w:val="24"/>
          <w:szCs w:val="24"/>
        </w:rPr>
        <w:footnoteReference w:id="2"/>
      </w:r>
      <w:r w:rsidRPr="00DA282E">
        <w:rPr>
          <w:rFonts w:ascii="Palatino Linotype" w:hAnsi="Palatino Linotype" w:cs="Arial"/>
          <w:sz w:val="24"/>
          <w:szCs w:val="24"/>
        </w:rPr>
        <w:t xml:space="preserve">, señaló que no es competente para hacer entrega de la información solicitada; toda vez que, </w:t>
      </w:r>
      <w:r>
        <w:rPr>
          <w:rFonts w:ascii="Palatino Linotype" w:eastAsia="Times New Roman" w:hAnsi="Palatino Linotype" w:cs="Times New Roman"/>
          <w:sz w:val="24"/>
          <w:lang w:val="es-ES_tradnl" w:eastAsia="es-ES"/>
        </w:rPr>
        <w:t>deberá</w:t>
      </w:r>
      <w:r w:rsidRPr="00430060">
        <w:rPr>
          <w:rFonts w:ascii="Palatino Linotype" w:eastAsia="Times New Roman" w:hAnsi="Palatino Linotype" w:cs="Times New Roman"/>
          <w:sz w:val="24"/>
          <w:lang w:val="es-ES_tradnl" w:eastAsia="es-ES"/>
        </w:rPr>
        <w:t xml:space="preserve"> de realizar su solicitud </w:t>
      </w:r>
      <w:r>
        <w:rPr>
          <w:rFonts w:ascii="Palatino Linotype" w:eastAsia="Times New Roman" w:hAnsi="Palatino Linotype" w:cs="Times New Roman"/>
          <w:sz w:val="24"/>
          <w:lang w:val="es-ES_tradnl" w:eastAsia="es-ES"/>
        </w:rPr>
        <w:t>a dicho Organismo</w:t>
      </w:r>
      <w:r w:rsidRPr="00430060">
        <w:rPr>
          <w:rFonts w:ascii="Palatino Linotype" w:eastAsia="Times New Roman" w:hAnsi="Palatino Linotype" w:cs="Times New Roman"/>
          <w:sz w:val="24"/>
          <w:lang w:val="es-ES_tradnl" w:eastAsia="es-ES"/>
        </w:rPr>
        <w:t>, para poder recibir la información solicitada</w:t>
      </w:r>
      <w:r>
        <w:rPr>
          <w:rFonts w:ascii="Palatino Linotype" w:hAnsi="Palatino Linotype" w:cs="Arial"/>
          <w:sz w:val="24"/>
          <w:szCs w:val="24"/>
        </w:rPr>
        <w:t>.</w:t>
      </w:r>
    </w:p>
    <w:p w14:paraId="0372B090" w14:textId="77777777" w:rsidR="003E051C" w:rsidRDefault="003E051C" w:rsidP="003E051C">
      <w:pPr>
        <w:spacing w:after="0" w:line="360" w:lineRule="auto"/>
        <w:jc w:val="both"/>
        <w:rPr>
          <w:rFonts w:ascii="Palatino Linotype" w:hAnsi="Palatino Linotype" w:cs="Arial"/>
          <w:sz w:val="24"/>
          <w:szCs w:val="24"/>
          <w:lang w:eastAsia="es-MX"/>
        </w:rPr>
      </w:pPr>
    </w:p>
    <w:p w14:paraId="61EC2940" w14:textId="463DBAC4" w:rsidR="003E051C" w:rsidRDefault="003E051C" w:rsidP="003E051C">
      <w:pPr>
        <w:spacing w:after="0" w:line="360" w:lineRule="auto"/>
        <w:jc w:val="both"/>
        <w:rPr>
          <w:rFonts w:ascii="Palatino Linotype" w:hAnsi="Palatino Linotype" w:cs="Arial"/>
          <w:sz w:val="24"/>
          <w:szCs w:val="24"/>
        </w:rPr>
      </w:pPr>
      <w:r w:rsidRPr="006F0C4E">
        <w:rPr>
          <w:rFonts w:ascii="Palatino Linotype" w:eastAsia="Times New Roman" w:hAnsi="Palatino Linotype" w:cs="Times New Roman"/>
          <w:color w:val="000000"/>
          <w:sz w:val="24"/>
          <w:szCs w:val="24"/>
          <w:lang w:eastAsia="es-MX"/>
        </w:rPr>
        <w:t xml:space="preserve">No obstante lo anterior, se le </w:t>
      </w:r>
      <w:r>
        <w:rPr>
          <w:rFonts w:ascii="Palatino Linotype" w:eastAsia="Times New Roman" w:hAnsi="Palatino Linotype" w:cs="Times New Roman"/>
          <w:color w:val="000000"/>
          <w:sz w:val="24"/>
          <w:szCs w:val="24"/>
          <w:lang w:eastAsia="es-MX"/>
        </w:rPr>
        <w:t>orient</w:t>
      </w:r>
      <w:r w:rsidRPr="006F0C4E">
        <w:rPr>
          <w:rFonts w:ascii="Palatino Linotype" w:eastAsia="Times New Roman" w:hAnsi="Palatino Linotype" w:cs="Times New Roman"/>
          <w:color w:val="000000"/>
          <w:sz w:val="24"/>
          <w:szCs w:val="24"/>
          <w:lang w:eastAsia="es-MX"/>
        </w:rPr>
        <w:t xml:space="preserve">ó </w:t>
      </w:r>
      <w:r w:rsidRPr="006F0C4E">
        <w:rPr>
          <w:rFonts w:ascii="Palatino Linotype" w:eastAsia="Times New Roman" w:hAnsi="Palatino Linotype" w:cs="Times New Roman"/>
          <w:bCs/>
          <w:color w:val="000000"/>
          <w:sz w:val="24"/>
          <w:szCs w:val="24"/>
          <w:lang w:eastAsia="es-MX"/>
        </w:rPr>
        <w:t>a</w:t>
      </w:r>
      <w:r>
        <w:rPr>
          <w:rFonts w:ascii="Palatino Linotype" w:eastAsia="Times New Roman" w:hAnsi="Palatino Linotype" w:cs="Times New Roman"/>
          <w:bCs/>
          <w:color w:val="000000"/>
          <w:sz w:val="24"/>
          <w:szCs w:val="24"/>
          <w:lang w:eastAsia="es-MX"/>
        </w:rPr>
        <w:t>l</w:t>
      </w:r>
      <w:r w:rsidRPr="006F0C4E">
        <w:rPr>
          <w:rFonts w:ascii="Palatino Linotype" w:eastAsia="Times New Roman" w:hAnsi="Palatino Linotype" w:cs="Times New Roman"/>
          <w:b/>
          <w:bCs/>
          <w:color w:val="000000"/>
          <w:sz w:val="24"/>
          <w:szCs w:val="24"/>
          <w:lang w:eastAsia="es-MX"/>
        </w:rPr>
        <w:t xml:space="preserve"> Recurrente</w:t>
      </w:r>
      <w:r>
        <w:rPr>
          <w:rFonts w:ascii="Palatino Linotype" w:eastAsia="Times New Roman" w:hAnsi="Palatino Linotype" w:cs="Times New Roman"/>
          <w:b/>
          <w:bCs/>
          <w:color w:val="000000"/>
          <w:sz w:val="24"/>
          <w:szCs w:val="24"/>
          <w:lang w:eastAsia="es-MX"/>
        </w:rPr>
        <w:t xml:space="preserve"> </w:t>
      </w:r>
      <w:r w:rsidRPr="00281A55">
        <w:rPr>
          <w:rFonts w:ascii="Palatino Linotype" w:eastAsia="Times New Roman" w:hAnsi="Palatino Linotype" w:cs="Times New Roman"/>
          <w:bCs/>
          <w:color w:val="000000"/>
          <w:sz w:val="24"/>
          <w:szCs w:val="24"/>
          <w:lang w:eastAsia="es-MX"/>
        </w:rPr>
        <w:t>a</w:t>
      </w:r>
      <w:r w:rsidRPr="006F0C4E">
        <w:rPr>
          <w:rFonts w:ascii="Palatino Linotype" w:eastAsia="Times New Roman" w:hAnsi="Palatino Linotype" w:cs="Times New Roman"/>
          <w:b/>
          <w:bCs/>
          <w:color w:val="000000"/>
          <w:sz w:val="24"/>
          <w:szCs w:val="24"/>
          <w:lang w:eastAsia="es-MX"/>
        </w:rPr>
        <w:t> </w:t>
      </w:r>
      <w:r w:rsidRPr="006F0C4E">
        <w:rPr>
          <w:rFonts w:ascii="Palatino Linotype" w:eastAsia="Times New Roman" w:hAnsi="Palatino Linotype" w:cs="Times New Roman"/>
          <w:color w:val="000000"/>
          <w:sz w:val="24"/>
          <w:szCs w:val="24"/>
          <w:lang w:eastAsia="es-MX"/>
        </w:rPr>
        <w:t>ejercitar su derecho de acceso a la información, realizando una nueva solicitud respecto de la información requerida a</w:t>
      </w:r>
      <w:r w:rsidR="00140988">
        <w:rPr>
          <w:rFonts w:ascii="Palatino Linotype" w:eastAsia="Times New Roman" w:hAnsi="Palatino Linotype" w:cs="Times New Roman"/>
          <w:color w:val="000000"/>
          <w:sz w:val="24"/>
          <w:szCs w:val="24"/>
          <w:lang w:eastAsia="es-MX"/>
        </w:rPr>
        <w:t xml:space="preserve"> </w:t>
      </w:r>
      <w:r>
        <w:rPr>
          <w:rFonts w:ascii="Palatino Linotype" w:eastAsia="Times New Roman" w:hAnsi="Palatino Linotype" w:cs="Times New Roman"/>
          <w:color w:val="000000"/>
          <w:sz w:val="24"/>
          <w:szCs w:val="24"/>
          <w:lang w:eastAsia="es-MX"/>
        </w:rPr>
        <w:t>l</w:t>
      </w:r>
      <w:r w:rsidR="00140988">
        <w:rPr>
          <w:rFonts w:ascii="Palatino Linotype" w:eastAsia="Times New Roman" w:hAnsi="Palatino Linotype" w:cs="Times New Roman"/>
          <w:color w:val="000000"/>
          <w:sz w:val="24"/>
          <w:szCs w:val="24"/>
          <w:lang w:eastAsia="es-MX"/>
        </w:rPr>
        <w:t>a</w:t>
      </w:r>
      <w:r w:rsidRPr="006F0C4E">
        <w:rPr>
          <w:rFonts w:ascii="Palatino Linotype" w:eastAsia="Times New Roman" w:hAnsi="Palatino Linotype" w:cs="Times New Roman"/>
          <w:color w:val="000000"/>
          <w:sz w:val="24"/>
          <w:szCs w:val="24"/>
          <w:lang w:eastAsia="es-MX"/>
        </w:rPr>
        <w:t xml:space="preserve"> </w:t>
      </w:r>
      <w:r w:rsidR="00140988">
        <w:rPr>
          <w:rFonts w:ascii="Palatino Linotype" w:hAnsi="Palatino Linotype" w:cs="Arial"/>
          <w:bCs/>
          <w:sz w:val="24"/>
          <w:szCs w:val="24"/>
        </w:rPr>
        <w:t>S</w:t>
      </w:r>
      <w:r w:rsidR="00140988" w:rsidRPr="00140988">
        <w:rPr>
          <w:rFonts w:ascii="Palatino Linotype" w:hAnsi="Palatino Linotype" w:cs="Arial"/>
          <w:bCs/>
          <w:sz w:val="24"/>
          <w:szCs w:val="24"/>
        </w:rPr>
        <w:t>ecretaria de Educación Pública y a la Secretaría de Desarrollo Urbano y Obra</w:t>
      </w:r>
      <w:r>
        <w:rPr>
          <w:rFonts w:ascii="Palatino Linotype" w:hAnsi="Palatino Linotype" w:cs="Arial"/>
          <w:sz w:val="24"/>
          <w:szCs w:val="24"/>
          <w:lang w:eastAsia="es-MX"/>
        </w:rPr>
        <w:t xml:space="preserve">, </w:t>
      </w:r>
      <w:r>
        <w:rPr>
          <w:rFonts w:ascii="Palatino Linotype" w:eastAsia="Times New Roman" w:hAnsi="Palatino Linotype" w:cs="Times New Roman"/>
          <w:color w:val="000000"/>
          <w:sz w:val="24"/>
          <w:szCs w:val="24"/>
          <w:lang w:eastAsia="es-MX"/>
        </w:rPr>
        <w:t>por ser éste,</w:t>
      </w:r>
      <w:r w:rsidRPr="006F0C4E">
        <w:rPr>
          <w:rFonts w:ascii="Palatino Linotype" w:eastAsia="Times New Roman" w:hAnsi="Palatino Linotype" w:cs="Times New Roman"/>
          <w:color w:val="000000"/>
          <w:sz w:val="24"/>
          <w:szCs w:val="24"/>
          <w:lang w:eastAsia="es-MX"/>
        </w:rPr>
        <w:t xml:space="preserve"> </w:t>
      </w:r>
      <w:r>
        <w:rPr>
          <w:rFonts w:ascii="Palatino Linotype" w:eastAsia="Times New Roman" w:hAnsi="Palatino Linotype" w:cs="Times New Roman"/>
          <w:color w:val="000000"/>
          <w:sz w:val="24"/>
          <w:szCs w:val="24"/>
          <w:lang w:eastAsia="es-MX"/>
        </w:rPr>
        <w:t>el</w:t>
      </w:r>
      <w:r w:rsidRPr="006F0C4E">
        <w:rPr>
          <w:rFonts w:ascii="Palatino Linotype" w:eastAsia="Times New Roman" w:hAnsi="Palatino Linotype" w:cs="Times New Roman"/>
          <w:color w:val="000000"/>
          <w:sz w:val="24"/>
          <w:szCs w:val="24"/>
          <w:lang w:eastAsia="es-MX"/>
        </w:rPr>
        <w:t xml:space="preserve"> </w:t>
      </w:r>
      <w:r w:rsidRPr="006F0C4E">
        <w:rPr>
          <w:rFonts w:ascii="Palatino Linotype" w:eastAsia="Times New Roman" w:hAnsi="Palatino Linotype" w:cs="Times New Roman"/>
          <w:b/>
          <w:color w:val="000000"/>
          <w:sz w:val="24"/>
          <w:szCs w:val="24"/>
          <w:lang w:eastAsia="es-MX"/>
        </w:rPr>
        <w:t xml:space="preserve">Sujeto Obligado </w:t>
      </w:r>
      <w:r w:rsidRPr="006F0C4E">
        <w:rPr>
          <w:rFonts w:ascii="Palatino Linotype" w:eastAsia="Times New Roman" w:hAnsi="Palatino Linotype" w:cs="Times New Roman"/>
          <w:color w:val="000000"/>
          <w:sz w:val="24"/>
          <w:szCs w:val="24"/>
          <w:lang w:eastAsia="es-MX"/>
        </w:rPr>
        <w:t xml:space="preserve">competente; razón por la cual, este Órgano Garante procede al análisis de las atribuciones que la </w:t>
      </w:r>
      <w:r w:rsidRPr="009E3BA6">
        <w:rPr>
          <w:rFonts w:ascii="Palatino Linotype" w:eastAsia="Times New Roman" w:hAnsi="Palatino Linotype" w:cs="Times New Roman"/>
          <w:color w:val="000000"/>
          <w:sz w:val="24"/>
          <w:szCs w:val="24"/>
          <w:lang w:eastAsia="es-MX"/>
        </w:rPr>
        <w:t>Ley de Transparencia y Acceso a la Información Pública del Estado de México y Municipios</w:t>
      </w:r>
      <w:r>
        <w:rPr>
          <w:rFonts w:ascii="Palatino Linotype" w:eastAsia="Times New Roman" w:hAnsi="Palatino Linotype" w:cs="Times New Roman"/>
          <w:color w:val="000000"/>
          <w:sz w:val="24"/>
          <w:szCs w:val="24"/>
          <w:lang w:eastAsia="es-MX"/>
        </w:rPr>
        <w:t xml:space="preserve">, en </w:t>
      </w:r>
      <w:r w:rsidRPr="009E3BA6">
        <w:rPr>
          <w:rFonts w:ascii="Palatino Linotype" w:hAnsi="Palatino Linotype" w:cs="Arial"/>
          <w:sz w:val="24"/>
          <w:szCs w:val="24"/>
        </w:rPr>
        <w:t>los artículos 3, fracción XLI y 23</w:t>
      </w:r>
      <w:r>
        <w:rPr>
          <w:rFonts w:ascii="Palatino Linotype" w:hAnsi="Palatino Linotype" w:cs="Arial"/>
          <w:sz w:val="24"/>
          <w:szCs w:val="24"/>
        </w:rPr>
        <w:t>,</w:t>
      </w:r>
      <w:r w:rsidRPr="009E3BA6">
        <w:rPr>
          <w:rFonts w:ascii="Palatino Linotype" w:hAnsi="Palatino Linotype" w:cs="Arial"/>
          <w:sz w:val="24"/>
          <w:szCs w:val="24"/>
        </w:rPr>
        <w:t xml:space="preserve"> de la Ley de Transparencia Local, establecen como Sujetos Obligados a cualquier autoridad, entidad,</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órgano y organismo de los Poderes Ejecutivo, Legislativo y Judicial, órganos autónomos, partidos políticos, fideicomisos y fondos públicos</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estatales y municipales, así como del gobierno y de la administración pública municipal y sus organismos descentralizados, asimismo de</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cualquier persona física, jurídico colectiva o sindicato que reciba y ejerza recursos públicos o realice actos de autoridad en el ámbito estatal</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y municipal, que deba cumplir con las obligaciones previstas en la Ley de Transparencia Local.</w:t>
      </w:r>
    </w:p>
    <w:p w14:paraId="3BF76B25" w14:textId="77777777" w:rsidR="003E051C" w:rsidRDefault="003E051C" w:rsidP="003E051C">
      <w:pPr>
        <w:spacing w:after="0" w:line="360" w:lineRule="auto"/>
        <w:jc w:val="both"/>
        <w:rPr>
          <w:rFonts w:ascii="Palatino Linotype" w:hAnsi="Palatino Linotype" w:cs="Arial"/>
          <w:sz w:val="24"/>
          <w:szCs w:val="24"/>
        </w:rPr>
      </w:pPr>
    </w:p>
    <w:p w14:paraId="3D1A115E" w14:textId="77777777" w:rsidR="00140988" w:rsidRDefault="00140988" w:rsidP="003E051C">
      <w:pPr>
        <w:spacing w:after="0" w:line="360" w:lineRule="auto"/>
        <w:jc w:val="both"/>
        <w:rPr>
          <w:rFonts w:ascii="Palatino Linotype" w:hAnsi="Palatino Linotype"/>
          <w:sz w:val="24"/>
        </w:rPr>
      </w:pPr>
    </w:p>
    <w:p w14:paraId="1DD63DB0" w14:textId="4932CE1D" w:rsidR="003E051C" w:rsidRDefault="003E051C" w:rsidP="003E051C">
      <w:pPr>
        <w:spacing w:after="0" w:line="360" w:lineRule="auto"/>
        <w:jc w:val="both"/>
        <w:rPr>
          <w:rFonts w:ascii="Palatino Linotype" w:hAnsi="Palatino Linotype" w:cs="Arial"/>
          <w:sz w:val="24"/>
          <w:lang w:eastAsia="es-MX"/>
        </w:rPr>
      </w:pPr>
      <w:r w:rsidRPr="00DA282E">
        <w:rPr>
          <w:rFonts w:ascii="Palatino Linotype" w:hAnsi="Palatino Linotype"/>
          <w:sz w:val="24"/>
        </w:rPr>
        <w:t>Entonces, es claro que las funciones y atribuciones de</w:t>
      </w:r>
      <w:r>
        <w:rPr>
          <w:rFonts w:ascii="Palatino Linotype" w:hAnsi="Palatino Linotype"/>
          <w:sz w:val="24"/>
        </w:rPr>
        <w:t xml:space="preserve">l </w:t>
      </w:r>
      <w:r>
        <w:rPr>
          <w:rFonts w:ascii="Palatino Linotype" w:hAnsi="Palatino Linotype" w:cs="Arial"/>
          <w:sz w:val="24"/>
          <w:szCs w:val="24"/>
          <w:lang w:eastAsia="es-MX"/>
        </w:rPr>
        <w:t>Ayuntamiento de Ecatepec de Morelos</w:t>
      </w:r>
      <w:r w:rsidRPr="00DA282E">
        <w:rPr>
          <w:rFonts w:ascii="Palatino Linotype" w:hAnsi="Palatino Linotype"/>
          <w:sz w:val="24"/>
        </w:rPr>
        <w:t xml:space="preserve">, </w:t>
      </w:r>
      <w:r>
        <w:rPr>
          <w:rFonts w:ascii="Palatino Linotype" w:hAnsi="Palatino Linotype"/>
          <w:sz w:val="24"/>
        </w:rPr>
        <w:t>no son</w:t>
      </w:r>
      <w:r w:rsidRPr="00DA282E">
        <w:rPr>
          <w:rFonts w:ascii="Palatino Linotype" w:hAnsi="Palatino Linotype"/>
          <w:sz w:val="24"/>
        </w:rPr>
        <w:t xml:space="preserve"> </w:t>
      </w:r>
      <w:r w:rsidRPr="00DA282E">
        <w:rPr>
          <w:rFonts w:ascii="Palatino Linotype" w:hAnsi="Palatino Linotype" w:cs="Arial"/>
          <w:sz w:val="24"/>
          <w:lang w:eastAsia="es-MX"/>
        </w:rPr>
        <w:t>coincidentes con la solicitud</w:t>
      </w:r>
      <w:r>
        <w:rPr>
          <w:rFonts w:ascii="Palatino Linotype" w:hAnsi="Palatino Linotype" w:cs="Arial"/>
          <w:sz w:val="24"/>
          <w:lang w:eastAsia="es-MX"/>
        </w:rPr>
        <w:t xml:space="preserve"> del</w:t>
      </w:r>
      <w:r w:rsidRPr="00DA282E">
        <w:rPr>
          <w:rFonts w:ascii="Palatino Linotype" w:hAnsi="Palatino Linotype" w:cs="Arial"/>
          <w:sz w:val="24"/>
          <w:lang w:eastAsia="es-MX"/>
        </w:rPr>
        <w:t xml:space="preserve"> particular y cuya competencia es distinta a la del </w:t>
      </w:r>
      <w:r w:rsidRPr="00DA282E">
        <w:rPr>
          <w:rFonts w:ascii="Palatino Linotype" w:hAnsi="Palatino Linotype" w:cs="Arial"/>
          <w:b/>
          <w:sz w:val="24"/>
          <w:lang w:eastAsia="es-MX"/>
        </w:rPr>
        <w:t>Sujeto Obligado</w:t>
      </w:r>
      <w:r w:rsidRPr="00DA282E">
        <w:rPr>
          <w:rFonts w:ascii="Palatino Linotype" w:hAnsi="Palatino Linotype" w:cs="Arial"/>
          <w:sz w:val="24"/>
          <w:lang w:eastAsia="es-MX"/>
        </w:rPr>
        <w:t>;</w:t>
      </w:r>
      <w:r w:rsidRPr="00DA282E">
        <w:rPr>
          <w:rFonts w:ascii="Palatino Linotype" w:hAnsi="Palatino Linotype" w:cs="Arial"/>
          <w:b/>
          <w:sz w:val="24"/>
          <w:lang w:eastAsia="es-MX"/>
        </w:rPr>
        <w:t xml:space="preserve"> </w:t>
      </w:r>
      <w:r w:rsidRPr="00DA282E">
        <w:rPr>
          <w:rFonts w:ascii="Palatino Linotype" w:hAnsi="Palatino Linotype" w:cs="Arial"/>
          <w:sz w:val="24"/>
          <w:lang w:eastAsia="es-MX"/>
        </w:rPr>
        <w:t>por lo que, no se actualiza el supuesto jurídico, previsto en los artículos 12 y 24</w:t>
      </w:r>
      <w:r>
        <w:rPr>
          <w:rFonts w:ascii="Palatino Linotype" w:hAnsi="Palatino Linotype" w:cs="Arial"/>
          <w:sz w:val="24"/>
          <w:lang w:eastAsia="es-MX"/>
        </w:rPr>
        <w:t>,</w:t>
      </w:r>
      <w:r w:rsidRPr="00DA282E">
        <w:rPr>
          <w:rFonts w:ascii="Palatino Linotype" w:hAnsi="Palatino Linotype" w:cs="Arial"/>
          <w:sz w:val="24"/>
          <w:lang w:eastAsia="es-MX"/>
        </w:rPr>
        <w:t xml:space="preserve"> de la Ley de Transparencia y Acceso a la Información Pública del Estado de México y Municipios, que a la letra </w:t>
      </w:r>
      <w:r>
        <w:rPr>
          <w:rFonts w:ascii="Palatino Linotype" w:hAnsi="Palatino Linotype" w:cs="Arial"/>
          <w:sz w:val="24"/>
          <w:lang w:eastAsia="es-MX"/>
        </w:rPr>
        <w:t>indican</w:t>
      </w:r>
      <w:r w:rsidRPr="00DA282E">
        <w:rPr>
          <w:rFonts w:ascii="Palatino Linotype" w:hAnsi="Palatino Linotype" w:cs="Arial"/>
          <w:sz w:val="24"/>
          <w:lang w:eastAsia="es-MX"/>
        </w:rPr>
        <w:t>:</w:t>
      </w:r>
    </w:p>
    <w:p w14:paraId="3F095B36" w14:textId="77777777" w:rsidR="003E051C" w:rsidRPr="00DA282E" w:rsidRDefault="003E051C" w:rsidP="003E051C">
      <w:pPr>
        <w:spacing w:after="0" w:line="360" w:lineRule="auto"/>
        <w:jc w:val="both"/>
        <w:rPr>
          <w:rFonts w:ascii="Palatino Linotype" w:hAnsi="Palatino Linotype" w:cs="Arial"/>
          <w:b/>
          <w:sz w:val="24"/>
          <w:lang w:eastAsia="es-MX"/>
        </w:rPr>
      </w:pPr>
    </w:p>
    <w:p w14:paraId="64FCEB06" w14:textId="77777777" w:rsidR="003E051C" w:rsidRPr="00F457C8" w:rsidRDefault="003E051C" w:rsidP="003E051C">
      <w:pPr>
        <w:autoSpaceDE w:val="0"/>
        <w:autoSpaceDN w:val="0"/>
        <w:adjustRightInd w:val="0"/>
        <w:spacing w:after="0" w:line="240" w:lineRule="auto"/>
        <w:ind w:left="567" w:right="567"/>
        <w:jc w:val="both"/>
        <w:rPr>
          <w:rFonts w:ascii="Palatino Linotype" w:hAnsi="Palatino Linotype" w:cs="Arial"/>
          <w:i/>
        </w:rPr>
      </w:pPr>
      <w:r w:rsidRPr="00F457C8">
        <w:rPr>
          <w:rFonts w:ascii="Palatino Linotype" w:hAnsi="Palatino Linotype"/>
          <w:b/>
          <w:i/>
        </w:rPr>
        <w:t>Artículo 12.</w:t>
      </w:r>
      <w:r w:rsidRPr="00F457C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5D13F29" w14:textId="77777777" w:rsidR="003E051C" w:rsidRDefault="003E051C" w:rsidP="003E051C">
      <w:pPr>
        <w:autoSpaceDE w:val="0"/>
        <w:autoSpaceDN w:val="0"/>
        <w:adjustRightInd w:val="0"/>
        <w:spacing w:after="0" w:line="240" w:lineRule="auto"/>
        <w:ind w:left="567" w:right="567"/>
        <w:jc w:val="both"/>
        <w:rPr>
          <w:rFonts w:ascii="Palatino Linotype" w:hAnsi="Palatino Linotype"/>
          <w:i/>
          <w:u w:val="single"/>
        </w:rPr>
      </w:pPr>
    </w:p>
    <w:p w14:paraId="5770FD02" w14:textId="77777777" w:rsidR="003E051C" w:rsidRPr="00DA282E" w:rsidRDefault="003E051C" w:rsidP="003E051C">
      <w:pPr>
        <w:autoSpaceDE w:val="0"/>
        <w:autoSpaceDN w:val="0"/>
        <w:adjustRightInd w:val="0"/>
        <w:spacing w:after="0" w:line="240" w:lineRule="auto"/>
        <w:ind w:left="567" w:right="567"/>
        <w:jc w:val="both"/>
        <w:rPr>
          <w:rFonts w:ascii="Palatino Linotype" w:hAnsi="Palatino Linotype"/>
          <w:b/>
          <w:i/>
          <w:u w:val="single"/>
        </w:rPr>
      </w:pPr>
      <w:r w:rsidRPr="00DA282E">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4A70BE5" w14:textId="77777777" w:rsidR="003E051C" w:rsidRDefault="003E051C" w:rsidP="003E051C">
      <w:pPr>
        <w:autoSpaceDE w:val="0"/>
        <w:autoSpaceDN w:val="0"/>
        <w:adjustRightInd w:val="0"/>
        <w:spacing w:after="0" w:line="240" w:lineRule="auto"/>
        <w:ind w:left="567" w:right="567"/>
        <w:jc w:val="both"/>
        <w:rPr>
          <w:rFonts w:ascii="Palatino Linotype" w:hAnsi="Palatino Linotype"/>
          <w:i/>
          <w:u w:val="single"/>
        </w:rPr>
      </w:pPr>
    </w:p>
    <w:p w14:paraId="378025AF" w14:textId="77777777" w:rsidR="003E051C" w:rsidRDefault="003E051C" w:rsidP="003E051C">
      <w:pPr>
        <w:autoSpaceDE w:val="0"/>
        <w:autoSpaceDN w:val="0"/>
        <w:adjustRightInd w:val="0"/>
        <w:spacing w:after="0" w:line="240" w:lineRule="auto"/>
        <w:ind w:left="567" w:right="567"/>
        <w:jc w:val="both"/>
        <w:rPr>
          <w:rFonts w:ascii="Palatino Linotype" w:hAnsi="Palatino Linotype"/>
          <w:i/>
          <w:u w:val="single"/>
        </w:rPr>
      </w:pPr>
      <w:r w:rsidRPr="00A27566">
        <w:rPr>
          <w:rFonts w:ascii="Palatino Linotype" w:hAnsi="Palatino Linotype" w:cs="Arial"/>
          <w:b/>
          <w:bCs/>
          <w:i/>
          <w:color w:val="000000" w:themeColor="text1"/>
        </w:rPr>
        <w:t xml:space="preserve">Artículo 24. </w:t>
      </w:r>
      <w:r w:rsidRPr="00881E86">
        <w:rPr>
          <w:rFonts w:ascii="Palatino Linotype" w:hAnsi="Palatino Linotype" w:cs="Arial"/>
          <w:i/>
          <w:lang w:eastAsia="es-MX"/>
        </w:rPr>
        <w:t>Para el cumplimiento de los objetivos de esta Ley, los sujetos obligados deberán cumplir con las siguientes obligaciones, según corresponda, de acuerdo a su naturaleza:</w:t>
      </w:r>
    </w:p>
    <w:p w14:paraId="4A328E14" w14:textId="77777777" w:rsidR="003E051C" w:rsidRDefault="003E051C" w:rsidP="003E051C">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10817780" w14:textId="77777777" w:rsidR="003E051C" w:rsidRPr="00773FDF" w:rsidRDefault="003E051C" w:rsidP="003E051C">
      <w:pPr>
        <w:autoSpaceDE w:val="0"/>
        <w:autoSpaceDN w:val="0"/>
        <w:adjustRightInd w:val="0"/>
        <w:spacing w:after="0" w:line="240" w:lineRule="auto"/>
        <w:ind w:left="567" w:right="567"/>
        <w:jc w:val="both"/>
        <w:rPr>
          <w:rFonts w:ascii="Palatino Linotype" w:hAnsi="Palatino Linotype"/>
          <w:b/>
          <w:i/>
          <w:u w:val="single"/>
        </w:rPr>
      </w:pPr>
      <w:r w:rsidRPr="00773FDF">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14:paraId="51D221FF" w14:textId="77777777" w:rsidR="003E051C" w:rsidRPr="00773FDF" w:rsidRDefault="003E051C" w:rsidP="003E051C">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056F0BD5" w14:textId="77777777" w:rsidR="003E051C" w:rsidRPr="00854828" w:rsidRDefault="003E051C" w:rsidP="003E051C">
      <w:pPr>
        <w:autoSpaceDE w:val="0"/>
        <w:autoSpaceDN w:val="0"/>
        <w:adjustRightInd w:val="0"/>
        <w:spacing w:after="0" w:line="240" w:lineRule="auto"/>
        <w:ind w:right="567"/>
        <w:jc w:val="right"/>
        <w:rPr>
          <w:rFonts w:ascii="Palatino Linotype" w:hAnsi="Palatino Linotype" w:cs="Arial"/>
          <w:i/>
        </w:rPr>
      </w:pPr>
      <w:r w:rsidRPr="00F457C8">
        <w:rPr>
          <w:rFonts w:ascii="Palatino Linotype" w:hAnsi="Palatino Linotype"/>
          <w:i/>
        </w:rPr>
        <w:t>(Énfasis añadido)</w:t>
      </w:r>
    </w:p>
    <w:p w14:paraId="102595D7" w14:textId="77777777" w:rsidR="003E051C" w:rsidRDefault="003E051C" w:rsidP="003E051C">
      <w:pPr>
        <w:spacing w:after="0" w:line="360" w:lineRule="auto"/>
        <w:ind w:right="51"/>
        <w:jc w:val="both"/>
        <w:rPr>
          <w:rFonts w:ascii="Palatino Linotype" w:hAnsi="Palatino Linotype" w:cs="Arial"/>
          <w:bCs/>
          <w:sz w:val="24"/>
          <w:szCs w:val="24"/>
        </w:rPr>
      </w:pPr>
    </w:p>
    <w:p w14:paraId="0CF21A12" w14:textId="77777777" w:rsidR="003E051C" w:rsidRDefault="003E051C" w:rsidP="003E051C">
      <w:pPr>
        <w:spacing w:after="0" w:line="360" w:lineRule="auto"/>
        <w:ind w:right="51"/>
        <w:jc w:val="both"/>
        <w:rPr>
          <w:rFonts w:ascii="Palatino Linotype" w:hAnsi="Palatino Linotype" w:cs="Arial"/>
          <w:sz w:val="24"/>
          <w:szCs w:val="24"/>
          <w:lang w:eastAsia="es-MX"/>
        </w:rPr>
      </w:pPr>
      <w:r w:rsidRPr="00B42E2D">
        <w:rPr>
          <w:rFonts w:ascii="Palatino Linotype" w:hAnsi="Palatino Linotype" w:cs="Arial"/>
          <w:bCs/>
          <w:sz w:val="24"/>
          <w:szCs w:val="24"/>
        </w:rPr>
        <w:t xml:space="preserve">De la misma forma, </w:t>
      </w:r>
      <w:r w:rsidRPr="00B42E2D">
        <w:rPr>
          <w:rFonts w:ascii="Palatino Linotype" w:hAnsi="Palatino Linotype" w:cs="Arial"/>
          <w:b/>
          <w:bCs/>
          <w:sz w:val="24"/>
          <w:szCs w:val="24"/>
        </w:rPr>
        <w:t>El Sujeto Obligado</w:t>
      </w:r>
      <w:r w:rsidRPr="00B42E2D">
        <w:rPr>
          <w:rFonts w:ascii="Palatino Linotype" w:hAnsi="Palatino Linotype" w:cs="Arial"/>
          <w:bCs/>
          <w:sz w:val="24"/>
          <w:szCs w:val="24"/>
        </w:rPr>
        <w:t xml:space="preserve"> manifestó que</w:t>
      </w:r>
      <w:r>
        <w:rPr>
          <w:rFonts w:ascii="Palatino Linotype" w:hAnsi="Palatino Linotype" w:cs="Arial"/>
          <w:bCs/>
          <w:sz w:val="24"/>
          <w:szCs w:val="24"/>
        </w:rPr>
        <w:t xml:space="preserve"> no es competencia del </w:t>
      </w:r>
      <w:r>
        <w:rPr>
          <w:rFonts w:ascii="Palatino Linotype" w:hAnsi="Palatino Linotype"/>
          <w:sz w:val="24"/>
        </w:rPr>
        <w:t>Ayuntamiento de Ecatepec de Morelos,</w:t>
      </w:r>
      <w:r>
        <w:rPr>
          <w:rFonts w:ascii="Palatino Linotype" w:hAnsi="Palatino Linotype" w:cs="Arial"/>
          <w:bCs/>
          <w:sz w:val="24"/>
          <w:szCs w:val="24"/>
        </w:rPr>
        <w:t xml:space="preserve"> por lo que</w:t>
      </w:r>
      <w:r w:rsidRPr="00B42E2D">
        <w:rPr>
          <w:rFonts w:ascii="Palatino Linotype" w:hAnsi="Palatino Linotype" w:cs="Arial"/>
          <w:bCs/>
          <w:sz w:val="24"/>
          <w:szCs w:val="24"/>
        </w:rPr>
        <w:t xml:space="preserve"> no </w:t>
      </w:r>
      <w:r>
        <w:rPr>
          <w:rFonts w:ascii="Palatino Linotype" w:hAnsi="Palatino Linotype" w:cs="Arial"/>
          <w:bCs/>
          <w:sz w:val="24"/>
          <w:szCs w:val="24"/>
        </w:rPr>
        <w:t>negó ni omitió proporcionar la información requerida por el</w:t>
      </w:r>
      <w:r w:rsidRPr="00A03F84">
        <w:rPr>
          <w:rFonts w:ascii="Palatino Linotype" w:hAnsi="Palatino Linotype" w:cs="Arial"/>
          <w:b/>
          <w:bCs/>
          <w:sz w:val="24"/>
          <w:szCs w:val="24"/>
        </w:rPr>
        <w:t xml:space="preserve"> Recurrente</w:t>
      </w:r>
      <w:r>
        <w:rPr>
          <w:rFonts w:ascii="Palatino Linotype" w:hAnsi="Palatino Linotype" w:cs="Arial"/>
          <w:bCs/>
          <w:sz w:val="24"/>
          <w:szCs w:val="24"/>
        </w:rPr>
        <w:t xml:space="preserve">, toda vez que dio contestación en tiempo </w:t>
      </w:r>
      <w:r w:rsidRPr="005C5EC4">
        <w:rPr>
          <w:rFonts w:ascii="Palatino Linotype" w:hAnsi="Palatino Linotype" w:cs="Arial"/>
          <w:bCs/>
          <w:sz w:val="24"/>
          <w:szCs w:val="24"/>
        </w:rPr>
        <w:t>y forma a la solicitud de información, en el sentido de que la información requerida no la genera, orientando al particular a realizar dicha solicitud a</w:t>
      </w:r>
      <w:r>
        <w:rPr>
          <w:rFonts w:ascii="Palatino Linotype" w:hAnsi="Palatino Linotype" w:cs="Arial"/>
          <w:bCs/>
          <w:sz w:val="24"/>
          <w:szCs w:val="24"/>
        </w:rPr>
        <w:t xml:space="preserve">l Organismo </w:t>
      </w:r>
      <w:r>
        <w:rPr>
          <w:rFonts w:ascii="Palatino Linotype" w:hAnsi="Palatino Linotype" w:cs="Arial"/>
          <w:bCs/>
          <w:sz w:val="24"/>
          <w:szCs w:val="24"/>
        </w:rPr>
        <w:lastRenderedPageBreak/>
        <w:t>correspondiente</w:t>
      </w:r>
      <w:r w:rsidRPr="005C5EC4">
        <w:rPr>
          <w:rFonts w:ascii="Palatino Linotype" w:hAnsi="Palatino Linotype" w:cs="Arial"/>
          <w:bCs/>
          <w:sz w:val="24"/>
          <w:szCs w:val="24"/>
        </w:rPr>
        <w:t>,</w:t>
      </w:r>
      <w:r w:rsidRPr="005C5EC4">
        <w:rPr>
          <w:rFonts w:ascii="Palatino Linotype" w:hAnsi="Palatino Linotype" w:cs="Arial"/>
          <w:sz w:val="24"/>
          <w:szCs w:val="24"/>
          <w:lang w:eastAsia="es-MX"/>
        </w:rPr>
        <w:t xml:space="preserve"> conforme a</w:t>
      </w:r>
      <w:r>
        <w:rPr>
          <w:rFonts w:ascii="Palatino Linotype" w:hAnsi="Palatino Linotype" w:cs="Arial"/>
          <w:sz w:val="24"/>
          <w:szCs w:val="24"/>
          <w:lang w:eastAsia="es-MX"/>
        </w:rPr>
        <w:t xml:space="preserve"> </w:t>
      </w:r>
      <w:r w:rsidRPr="005C5EC4">
        <w:rPr>
          <w:rFonts w:ascii="Palatino Linotype" w:hAnsi="Palatino Linotype" w:cs="Arial"/>
          <w:sz w:val="24"/>
          <w:szCs w:val="24"/>
          <w:lang w:eastAsia="es-MX"/>
        </w:rPr>
        <w:t>l</w:t>
      </w:r>
      <w:r>
        <w:rPr>
          <w:rFonts w:ascii="Palatino Linotype" w:hAnsi="Palatino Linotype" w:cs="Arial"/>
          <w:sz w:val="24"/>
          <w:szCs w:val="24"/>
          <w:lang w:eastAsia="es-MX"/>
        </w:rPr>
        <w:t>o establecido en el</w:t>
      </w:r>
      <w:r w:rsidRPr="005C5EC4">
        <w:rPr>
          <w:rFonts w:ascii="Palatino Linotype" w:hAnsi="Palatino Linotype" w:cs="Arial"/>
          <w:sz w:val="24"/>
          <w:szCs w:val="24"/>
          <w:lang w:eastAsia="es-MX"/>
        </w:rPr>
        <w:t xml:space="preserve"> artículo 167, párrafo primero de la Ley de la materia, que dicta:</w:t>
      </w:r>
    </w:p>
    <w:p w14:paraId="3EDEEA86" w14:textId="77777777" w:rsidR="003E051C" w:rsidRPr="005C5EC4" w:rsidRDefault="003E051C" w:rsidP="003E051C">
      <w:pPr>
        <w:pStyle w:val="Sinespaciado"/>
      </w:pPr>
    </w:p>
    <w:p w14:paraId="08D7E32F" w14:textId="77777777" w:rsidR="003E051C" w:rsidRPr="00881E86" w:rsidRDefault="003E051C" w:rsidP="003E051C">
      <w:pPr>
        <w:ind w:left="709" w:right="757"/>
        <w:jc w:val="both"/>
        <w:rPr>
          <w:rFonts w:ascii="Palatino Linotype" w:hAnsi="Palatino Linotype" w:cs="Arial"/>
          <w:i/>
          <w:lang w:eastAsia="es-MX"/>
        </w:rPr>
      </w:pPr>
      <w:r w:rsidRPr="00881E86">
        <w:rPr>
          <w:rFonts w:ascii="Palatino Linotype" w:hAnsi="Palatino Linotype" w:cs="Arial"/>
          <w:i/>
          <w:lang w:eastAsia="es-MX"/>
        </w:rPr>
        <w:t>“</w:t>
      </w:r>
      <w:r w:rsidRPr="00881E86">
        <w:rPr>
          <w:rFonts w:ascii="Palatino Linotype" w:hAnsi="Palatino Linotype" w:cs="Arial"/>
          <w:b/>
          <w:i/>
          <w:lang w:eastAsia="es-MX"/>
        </w:rPr>
        <w:t>Artículo 167</w:t>
      </w:r>
      <w:r w:rsidRPr="00881E86">
        <w:rPr>
          <w:rFonts w:ascii="Palatino Linotype" w:hAnsi="Palatino Linotype" w:cs="Arial"/>
          <w:i/>
          <w:lang w:eastAsia="es-MX"/>
        </w:rPr>
        <w:t xml:space="preserve">. Cuando las unidades de transparencia </w:t>
      </w:r>
      <w:r w:rsidRPr="005C5EC4">
        <w:rPr>
          <w:rFonts w:ascii="Palatino Linotype" w:hAnsi="Palatino Linotype" w:cs="Arial"/>
          <w:b/>
          <w:i/>
          <w:u w:val="single"/>
          <w:lang w:eastAsia="es-MX"/>
        </w:rPr>
        <w:t>determinen la notoria incompetencia por parte de los sujetos obligados</w:t>
      </w:r>
      <w:r w:rsidRPr="00881E86">
        <w:rPr>
          <w:rFonts w:ascii="Palatino Linotype" w:hAnsi="Palatino Linotype" w:cs="Arial"/>
          <w:i/>
          <w:lang w:eastAsia="es-MX"/>
        </w:rPr>
        <w:t xml:space="preserve">, dentro del ámbito de aplicación, para atender la solicitud de acceso a la información, </w:t>
      </w:r>
      <w:r w:rsidRPr="005C5EC4">
        <w:rPr>
          <w:rFonts w:ascii="Palatino Linotype" w:hAnsi="Palatino Linotype" w:cs="Arial"/>
          <w:b/>
          <w:i/>
          <w:u w:val="single"/>
          <w:lang w:eastAsia="es-MX"/>
        </w:rPr>
        <w:t>deberán comunicarlo al solicitante, dentro de los tres días hábiles posteriores a la recepción de la solicitud</w:t>
      </w:r>
      <w:r w:rsidRPr="005C5EC4">
        <w:rPr>
          <w:rFonts w:ascii="Palatino Linotype" w:hAnsi="Palatino Linotype" w:cs="Arial"/>
          <w:i/>
          <w:u w:val="single"/>
          <w:lang w:eastAsia="es-MX"/>
        </w:rPr>
        <w:t xml:space="preserve"> </w:t>
      </w:r>
      <w:r w:rsidRPr="00881E86">
        <w:rPr>
          <w:rFonts w:ascii="Palatino Linotype" w:hAnsi="Palatino Linotype" w:cs="Arial"/>
          <w:i/>
          <w:lang w:eastAsia="es-MX"/>
        </w:rPr>
        <w:t>y, en su caso orientar al solicitante, el o los sujetos obligados competentes.</w:t>
      </w:r>
    </w:p>
    <w:p w14:paraId="5D334702" w14:textId="77777777" w:rsidR="003E051C" w:rsidRPr="00370AE6" w:rsidRDefault="003E051C" w:rsidP="003E051C">
      <w:pPr>
        <w:pStyle w:val="Sinespaciado"/>
        <w:rPr>
          <w:sz w:val="8"/>
        </w:rPr>
      </w:pPr>
    </w:p>
    <w:p w14:paraId="1337F5C4" w14:textId="77777777" w:rsidR="003E051C" w:rsidRPr="00881E86" w:rsidRDefault="003E051C" w:rsidP="003E051C">
      <w:pPr>
        <w:ind w:left="709" w:right="757"/>
        <w:jc w:val="both"/>
        <w:rPr>
          <w:rFonts w:ascii="Palatino Linotype" w:hAnsi="Palatino Linotype" w:cs="Arial"/>
          <w:i/>
          <w:lang w:eastAsia="es-MX"/>
        </w:rPr>
      </w:pPr>
      <w:r w:rsidRPr="00881E86">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64DC121A" w14:textId="77777777" w:rsidR="003E051C" w:rsidRPr="00370AE6" w:rsidRDefault="003E051C" w:rsidP="003E051C">
      <w:pPr>
        <w:pStyle w:val="Sinespaciado"/>
        <w:rPr>
          <w:sz w:val="6"/>
        </w:rPr>
      </w:pPr>
    </w:p>
    <w:p w14:paraId="69AF6E99" w14:textId="77777777" w:rsidR="003E051C" w:rsidRPr="00881E86" w:rsidRDefault="003E051C" w:rsidP="003E051C">
      <w:pPr>
        <w:ind w:left="709" w:right="757"/>
        <w:jc w:val="both"/>
        <w:rPr>
          <w:rFonts w:ascii="Palatino Linotype" w:hAnsi="Palatino Linotype" w:cs="Arial"/>
          <w:i/>
          <w:lang w:eastAsia="es-MX"/>
        </w:rPr>
      </w:pPr>
      <w:r w:rsidRPr="00881E86">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0A32C6CA" w14:textId="77777777" w:rsidR="003E051C" w:rsidRDefault="003E051C" w:rsidP="003E051C">
      <w:pPr>
        <w:pStyle w:val="Sinespaciado"/>
      </w:pPr>
    </w:p>
    <w:p w14:paraId="5900F9BD" w14:textId="77777777" w:rsidR="003E051C" w:rsidRDefault="003E051C" w:rsidP="003E051C">
      <w:pPr>
        <w:spacing w:after="0" w:line="360" w:lineRule="auto"/>
        <w:jc w:val="both"/>
        <w:rPr>
          <w:rFonts w:ascii="Palatino Linotype" w:hAnsi="Palatino Linotype" w:cs="Arial"/>
          <w:sz w:val="24"/>
          <w:szCs w:val="24"/>
          <w:lang w:eastAsia="es-MX"/>
        </w:rPr>
      </w:pPr>
      <w:r w:rsidRPr="00396260">
        <w:rPr>
          <w:rFonts w:ascii="Palatino Linotype" w:hAnsi="Palatino Linotype" w:cs="Arial"/>
          <w:sz w:val="24"/>
          <w:szCs w:val="24"/>
          <w:lang w:eastAsia="es-MX"/>
        </w:rPr>
        <w:t>Además, y de conformidad con lo establecido en el artículo 12</w:t>
      </w:r>
      <w:r>
        <w:rPr>
          <w:rFonts w:ascii="Palatino Linotype" w:hAnsi="Palatino Linotype" w:cs="Arial"/>
          <w:sz w:val="24"/>
          <w:szCs w:val="24"/>
          <w:lang w:eastAsia="es-MX"/>
        </w:rPr>
        <w:t>,</w:t>
      </w:r>
      <w:r w:rsidRPr="0039626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AC7916">
        <w:rPr>
          <w:rFonts w:ascii="Palatino Linotype" w:hAnsi="Palatino Linotype" w:cs="Arial"/>
          <w:i/>
          <w:sz w:val="24"/>
          <w:szCs w:val="24"/>
          <w:lang w:eastAsia="es-MX"/>
        </w:rPr>
        <w:t>a contrario sensu</w:t>
      </w:r>
      <w:r w:rsidRPr="00396260">
        <w:rPr>
          <w:rFonts w:ascii="Palatino Linotype" w:hAnsi="Palatino Linotype" w:cs="Arial"/>
          <w:sz w:val="24"/>
          <w:szCs w:val="24"/>
          <w:lang w:eastAsia="es-MX"/>
        </w:rPr>
        <w:t xml:space="preserve"> significa que no se está obligado a proporcionar</w:t>
      </w:r>
      <w:r>
        <w:rPr>
          <w:rFonts w:ascii="Palatino Linotype" w:hAnsi="Palatino Linotype" w:cs="Arial"/>
          <w:sz w:val="24"/>
          <w:szCs w:val="24"/>
          <w:lang w:eastAsia="es-MX"/>
        </w:rPr>
        <w:t xml:space="preserve"> lo que no obre en sus archivos.</w:t>
      </w:r>
    </w:p>
    <w:p w14:paraId="1579B702" w14:textId="77777777" w:rsidR="003E051C" w:rsidRPr="00BD6588" w:rsidRDefault="003E051C" w:rsidP="003E051C">
      <w:pPr>
        <w:pStyle w:val="Sinespaciado"/>
      </w:pPr>
    </w:p>
    <w:p w14:paraId="796E780D" w14:textId="77777777" w:rsidR="003E051C" w:rsidRDefault="003E051C" w:rsidP="003E051C">
      <w:pPr>
        <w:spacing w:after="0" w:line="360" w:lineRule="auto"/>
        <w:jc w:val="both"/>
        <w:rPr>
          <w:rFonts w:ascii="Palatino Linotype" w:hAnsi="Palatino Linotype"/>
          <w:sz w:val="24"/>
        </w:rPr>
      </w:pPr>
      <w:r w:rsidRPr="005269B8">
        <w:rPr>
          <w:rFonts w:ascii="Palatino Linotype" w:hAnsi="Palatino Linotype" w:cs="Arial"/>
          <w:sz w:val="24"/>
        </w:rPr>
        <w:t>Lo anterior se robustece con lo plasmado en el criterio</w:t>
      </w:r>
      <w:r w:rsidRPr="005269B8">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Pr>
          <w:rFonts w:ascii="Palatino Linotype" w:hAnsi="Palatino Linotype"/>
          <w:sz w:val="24"/>
        </w:rPr>
        <w:t xml:space="preserve">ón de Datos Personales (INAI), </w:t>
      </w:r>
      <w:r w:rsidRPr="005269B8">
        <w:rPr>
          <w:rFonts w:ascii="Palatino Linotype" w:hAnsi="Palatino Linotype"/>
          <w:sz w:val="24"/>
        </w:rPr>
        <w:t xml:space="preserve">que lleva por rubro y texto los siguientes: </w:t>
      </w:r>
    </w:p>
    <w:p w14:paraId="1E0090FF" w14:textId="77777777" w:rsidR="003E051C" w:rsidRPr="00370AE6" w:rsidRDefault="003E051C" w:rsidP="003E051C">
      <w:pPr>
        <w:pStyle w:val="Sinespaciado"/>
        <w:rPr>
          <w:sz w:val="12"/>
        </w:rPr>
      </w:pPr>
    </w:p>
    <w:p w14:paraId="16C74D4C" w14:textId="77777777" w:rsidR="003E051C" w:rsidRPr="0068529D" w:rsidRDefault="003E051C" w:rsidP="003E051C">
      <w:pPr>
        <w:spacing w:after="0" w:line="360" w:lineRule="auto"/>
        <w:jc w:val="both"/>
        <w:rPr>
          <w:rFonts w:ascii="Palatino Linotype" w:hAnsi="Palatino Linotype"/>
          <w:sz w:val="2"/>
        </w:rPr>
      </w:pPr>
    </w:p>
    <w:p w14:paraId="76ED1B19" w14:textId="77777777" w:rsidR="003E051C" w:rsidRDefault="003E051C" w:rsidP="003E051C">
      <w:pPr>
        <w:pStyle w:val="Prrafodelista"/>
        <w:ind w:left="567" w:right="567"/>
        <w:jc w:val="both"/>
        <w:rPr>
          <w:rFonts w:ascii="Palatino Linotype" w:hAnsi="Palatino Linotype"/>
          <w:i/>
          <w:sz w:val="22"/>
        </w:rPr>
      </w:pPr>
      <w:r w:rsidRPr="0068529D">
        <w:rPr>
          <w:rFonts w:ascii="Palatino Linotype" w:hAnsi="Palatino Linotype"/>
          <w:i/>
          <w:sz w:val="22"/>
        </w:rPr>
        <w:t>“</w:t>
      </w:r>
      <w:r w:rsidRPr="0068529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68529D">
        <w:rPr>
          <w:rFonts w:ascii="Palatino Linotype" w:hAnsi="Palatino Linotype"/>
          <w:b/>
          <w:i/>
          <w:sz w:val="22"/>
        </w:rPr>
        <w:t>.</w:t>
      </w:r>
      <w:r w:rsidRPr="0068529D">
        <w:rPr>
          <w:rFonts w:ascii="Palatino Linotype" w:hAnsi="Palatino Linotype"/>
          <w:i/>
          <w:sz w:val="22"/>
        </w:rPr>
        <w:t xml:space="preserve"> El Instituto Federal de Acceso a la Información y Protección de Datos es un órgano de la Administración Pública Federal con </w:t>
      </w:r>
      <w:r w:rsidRPr="0068529D">
        <w:rPr>
          <w:rFonts w:ascii="Palatino Linotype" w:hAnsi="Palatino Linotype"/>
          <w:i/>
          <w:sz w:val="22"/>
        </w:rPr>
        <w:lastRenderedPageBreak/>
        <w:t xml:space="preserve">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w:t>
      </w:r>
      <w:r w:rsidRPr="005269B8">
        <w:rPr>
          <w:rFonts w:ascii="Palatino Linotype" w:hAnsi="Palatino Linotype"/>
          <w:i/>
          <w:sz w:val="22"/>
        </w:rPr>
        <w:t>y Protección de Datos conocer, vía recurso revisión, al respecto.”</w:t>
      </w:r>
    </w:p>
    <w:p w14:paraId="01357AA8" w14:textId="77777777" w:rsidR="003E051C" w:rsidRPr="00F457C8" w:rsidRDefault="003E051C" w:rsidP="003E05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BAF3A25" w14:textId="77777777" w:rsidR="003E051C" w:rsidRDefault="003E051C" w:rsidP="003E051C">
      <w:pPr>
        <w:spacing w:after="0" w:line="360" w:lineRule="auto"/>
        <w:jc w:val="both"/>
        <w:rPr>
          <w:rFonts w:ascii="Palatino Linotype" w:hAnsi="Palatino Linotype" w:cs="Arial"/>
          <w:sz w:val="24"/>
          <w:lang w:eastAsia="es-MX"/>
        </w:rPr>
      </w:pPr>
      <w:r w:rsidRPr="006B03D0">
        <w:rPr>
          <w:rFonts w:ascii="Palatino Linotype" w:hAnsi="Palatino Linotype" w:cs="Arial"/>
          <w:sz w:val="24"/>
          <w:lang w:eastAsia="es-MX"/>
        </w:rPr>
        <w:t>Por lo tanto, bajo los principios de certeza, eficacia y objetividad, establecidos en el artículo 9</w:t>
      </w:r>
      <w:r>
        <w:rPr>
          <w:rFonts w:ascii="Palatino Linotype" w:hAnsi="Palatino Linotype" w:cs="Arial"/>
          <w:sz w:val="24"/>
          <w:lang w:eastAsia="es-MX"/>
        </w:rPr>
        <w:t>,</w:t>
      </w:r>
      <w:r w:rsidRPr="006B03D0">
        <w:rPr>
          <w:rFonts w:ascii="Palatino Linotype" w:hAnsi="Palatino Linotype" w:cs="Arial"/>
          <w:sz w:val="24"/>
          <w:lang w:eastAsia="es-MX"/>
        </w:rPr>
        <w:t xml:space="preserve">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w:t>
      </w:r>
      <w:r>
        <w:rPr>
          <w:rFonts w:ascii="Palatino Linotype" w:hAnsi="Palatino Linotype" w:cs="Arial"/>
          <w:sz w:val="24"/>
          <w:lang w:eastAsia="es-MX"/>
        </w:rPr>
        <w:t>l</w:t>
      </w:r>
      <w:r w:rsidRPr="006B03D0">
        <w:rPr>
          <w:rFonts w:ascii="Palatino Linotype" w:hAnsi="Palatino Linotype" w:cs="Arial"/>
          <w:sz w:val="24"/>
          <w:lang w:eastAsia="es-MX"/>
        </w:rPr>
        <w:t xml:space="preserve"> </w:t>
      </w:r>
      <w:r w:rsidRPr="006B03D0">
        <w:rPr>
          <w:rFonts w:ascii="Palatino Linotype" w:hAnsi="Palatino Linotype" w:cs="Arial"/>
          <w:b/>
          <w:sz w:val="24"/>
          <w:lang w:eastAsia="es-MX"/>
        </w:rPr>
        <w:t>Recurrente</w:t>
      </w:r>
      <w:r w:rsidRPr="006B03D0">
        <w:rPr>
          <w:rFonts w:ascii="Palatino Linotype" w:hAnsi="Palatino Linotype" w:cs="Arial"/>
          <w:sz w:val="24"/>
          <w:lang w:eastAsia="es-MX"/>
        </w:rPr>
        <w:t xml:space="preserve"> para que pueda realizar la</w:t>
      </w:r>
      <w:r>
        <w:rPr>
          <w:rFonts w:ascii="Palatino Linotype" w:hAnsi="Palatino Linotype" w:cs="Arial"/>
          <w:sz w:val="24"/>
          <w:lang w:eastAsia="es-MX"/>
        </w:rPr>
        <w:t>s</w:t>
      </w:r>
      <w:r w:rsidRPr="006B03D0">
        <w:rPr>
          <w:rFonts w:ascii="Palatino Linotype" w:hAnsi="Palatino Linotype" w:cs="Arial"/>
          <w:sz w:val="24"/>
          <w:lang w:eastAsia="es-MX"/>
        </w:rPr>
        <w:t xml:space="preserve"> solicitud</w:t>
      </w:r>
      <w:r>
        <w:rPr>
          <w:rFonts w:ascii="Palatino Linotype" w:hAnsi="Palatino Linotype" w:cs="Arial"/>
          <w:sz w:val="24"/>
          <w:lang w:eastAsia="es-MX"/>
        </w:rPr>
        <w:t>es</w:t>
      </w:r>
      <w:r w:rsidRPr="006B03D0">
        <w:rPr>
          <w:rFonts w:ascii="Palatino Linotype" w:hAnsi="Palatino Linotype" w:cs="Arial"/>
          <w:sz w:val="24"/>
          <w:lang w:eastAsia="es-MX"/>
        </w:rPr>
        <w:t xml:space="preserve"> de información ante </w:t>
      </w:r>
      <w:r>
        <w:rPr>
          <w:rFonts w:ascii="Palatino Linotype" w:hAnsi="Palatino Linotype" w:cs="Arial"/>
          <w:sz w:val="24"/>
          <w:lang w:eastAsia="es-MX"/>
        </w:rPr>
        <w:t>los</w:t>
      </w:r>
      <w:r w:rsidRPr="006B03D0">
        <w:rPr>
          <w:rFonts w:ascii="Palatino Linotype" w:hAnsi="Palatino Linotype" w:cs="Arial"/>
          <w:sz w:val="24"/>
          <w:lang w:eastAsia="es-MX"/>
        </w:rPr>
        <w:t xml:space="preserve"> Sujeto</w:t>
      </w:r>
      <w:r>
        <w:rPr>
          <w:rFonts w:ascii="Palatino Linotype" w:hAnsi="Palatino Linotype" w:cs="Arial"/>
          <w:sz w:val="24"/>
          <w:lang w:eastAsia="es-MX"/>
        </w:rPr>
        <w:t>s</w:t>
      </w:r>
      <w:r w:rsidRPr="006B03D0">
        <w:rPr>
          <w:rFonts w:ascii="Palatino Linotype" w:hAnsi="Palatino Linotype" w:cs="Arial"/>
          <w:sz w:val="24"/>
          <w:lang w:eastAsia="es-MX"/>
        </w:rPr>
        <w:t xml:space="preserve"> Obligado</w:t>
      </w:r>
      <w:r>
        <w:rPr>
          <w:rFonts w:ascii="Palatino Linotype" w:hAnsi="Palatino Linotype" w:cs="Arial"/>
          <w:sz w:val="24"/>
          <w:lang w:eastAsia="es-MX"/>
        </w:rPr>
        <w:t>s</w:t>
      </w:r>
      <w:r w:rsidRPr="006B03D0">
        <w:rPr>
          <w:rFonts w:ascii="Palatino Linotype" w:hAnsi="Palatino Linotype" w:cs="Arial"/>
          <w:sz w:val="24"/>
          <w:lang w:eastAsia="es-MX"/>
        </w:rPr>
        <w:t xml:space="preserve"> correspondiente</w:t>
      </w:r>
      <w:r>
        <w:rPr>
          <w:rFonts w:ascii="Palatino Linotype" w:hAnsi="Palatino Linotype" w:cs="Arial"/>
          <w:sz w:val="24"/>
          <w:lang w:eastAsia="es-MX"/>
        </w:rPr>
        <w:t>s</w:t>
      </w:r>
      <w:r w:rsidRPr="006B03D0">
        <w:rPr>
          <w:rFonts w:ascii="Palatino Linotype" w:hAnsi="Palatino Linotype" w:cs="Arial"/>
          <w:sz w:val="24"/>
          <w:lang w:eastAsia="es-MX"/>
        </w:rPr>
        <w:t>.</w:t>
      </w:r>
    </w:p>
    <w:p w14:paraId="0C56A9B6" w14:textId="77777777" w:rsidR="003E051C" w:rsidRDefault="003E051C" w:rsidP="003E051C">
      <w:pPr>
        <w:spacing w:after="0" w:line="360" w:lineRule="auto"/>
        <w:jc w:val="both"/>
        <w:rPr>
          <w:rFonts w:ascii="Palatino Linotype" w:hAnsi="Palatino Linotype" w:cs="Arial"/>
          <w:sz w:val="24"/>
        </w:rPr>
      </w:pPr>
    </w:p>
    <w:p w14:paraId="73B96B54" w14:textId="3A8EAFBC" w:rsidR="003E051C" w:rsidRPr="00AC5BF2" w:rsidRDefault="003E051C" w:rsidP="003E051C">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Pr="00DC29E4">
        <w:rPr>
          <w:rFonts w:ascii="Palatino Linotype" w:hAnsi="Palatino Linotype" w:cs="Arial"/>
          <w:b/>
          <w:sz w:val="24"/>
        </w:rPr>
        <w:t>00</w:t>
      </w:r>
      <w:r w:rsidR="00140988">
        <w:rPr>
          <w:rFonts w:ascii="Palatino Linotype" w:hAnsi="Palatino Linotype" w:cs="Arial"/>
          <w:b/>
          <w:sz w:val="24"/>
        </w:rPr>
        <w:t>393</w:t>
      </w:r>
      <w:r w:rsidRPr="00DC29E4">
        <w:rPr>
          <w:rFonts w:ascii="Palatino Linotype" w:hAnsi="Palatino Linotype" w:cs="Arial"/>
          <w:b/>
          <w:sz w:val="24"/>
        </w:rPr>
        <w:t>/</w:t>
      </w:r>
      <w:r w:rsidR="00140988">
        <w:rPr>
          <w:rFonts w:ascii="Palatino Linotype" w:hAnsi="Palatino Linotype" w:cs="Arial"/>
          <w:b/>
          <w:sz w:val="24"/>
        </w:rPr>
        <w:t>S</w:t>
      </w:r>
      <w:r>
        <w:rPr>
          <w:rFonts w:ascii="Palatino Linotype" w:hAnsi="Palatino Linotype" w:cs="Arial"/>
          <w:b/>
          <w:sz w:val="24"/>
        </w:rPr>
        <w:t>E</w:t>
      </w:r>
      <w:r w:rsidRPr="00DC29E4">
        <w:rPr>
          <w:rFonts w:ascii="Palatino Linotype" w:hAnsi="Palatino Linotype" w:cs="Arial"/>
          <w:b/>
          <w:sz w:val="24"/>
        </w:rPr>
        <w:t>/IP/2022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2B5768E8" w14:textId="77777777" w:rsidR="003E051C" w:rsidRDefault="003E051C" w:rsidP="003E051C">
      <w:pPr>
        <w:pStyle w:val="Sinespaciado"/>
        <w:spacing w:line="360" w:lineRule="auto"/>
        <w:jc w:val="both"/>
        <w:rPr>
          <w:rFonts w:ascii="Palatino Linotype" w:hAnsi="Palatino Linotype"/>
        </w:rPr>
      </w:pPr>
    </w:p>
    <w:p w14:paraId="53605BA1" w14:textId="77777777" w:rsidR="003E051C" w:rsidRDefault="003E051C" w:rsidP="003E051C">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32A8170A" w14:textId="77777777" w:rsidR="003E051C" w:rsidRDefault="003E051C" w:rsidP="003E051C">
      <w:pPr>
        <w:pStyle w:val="Sinespaciado"/>
        <w:spacing w:line="360" w:lineRule="auto"/>
        <w:jc w:val="both"/>
        <w:rPr>
          <w:rFonts w:ascii="Palatino Linotype" w:hAnsi="Palatino Linotype"/>
        </w:rPr>
      </w:pPr>
    </w:p>
    <w:p w14:paraId="0FB28DE6" w14:textId="77777777" w:rsidR="00E20F66" w:rsidRDefault="00E20F66" w:rsidP="003E051C">
      <w:pPr>
        <w:pStyle w:val="Sinespaciado"/>
        <w:spacing w:line="360" w:lineRule="auto"/>
        <w:jc w:val="center"/>
        <w:rPr>
          <w:rFonts w:ascii="Palatino Linotype" w:hAnsi="Palatino Linotype"/>
          <w:b/>
          <w:bCs/>
          <w:spacing w:val="60"/>
          <w:sz w:val="28"/>
          <w:szCs w:val="28"/>
          <w:lang w:val="es-ES_tradnl"/>
        </w:rPr>
      </w:pPr>
    </w:p>
    <w:p w14:paraId="3A3202ED" w14:textId="77777777" w:rsidR="00E20F66" w:rsidRDefault="00E20F66" w:rsidP="003E051C">
      <w:pPr>
        <w:pStyle w:val="Sinespaciado"/>
        <w:spacing w:line="360" w:lineRule="auto"/>
        <w:jc w:val="center"/>
        <w:rPr>
          <w:rFonts w:ascii="Palatino Linotype" w:hAnsi="Palatino Linotype"/>
          <w:b/>
          <w:bCs/>
          <w:spacing w:val="60"/>
          <w:sz w:val="28"/>
          <w:szCs w:val="28"/>
          <w:lang w:val="es-ES_tradnl"/>
        </w:rPr>
      </w:pPr>
    </w:p>
    <w:p w14:paraId="7588B585" w14:textId="5F32C810" w:rsidR="003E051C" w:rsidRPr="00350442" w:rsidRDefault="003E051C" w:rsidP="003E051C">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72066629" w14:textId="77777777" w:rsidR="00140988" w:rsidRDefault="00140988" w:rsidP="003E051C">
      <w:pPr>
        <w:tabs>
          <w:tab w:val="left" w:pos="8647"/>
        </w:tabs>
        <w:spacing w:after="0" w:line="360" w:lineRule="auto"/>
        <w:jc w:val="both"/>
        <w:rPr>
          <w:rFonts w:ascii="Palatino Linotype" w:hAnsi="Palatino Linotype" w:cs="Arial"/>
          <w:b/>
          <w:sz w:val="28"/>
        </w:rPr>
      </w:pPr>
    </w:p>
    <w:p w14:paraId="16885F5A" w14:textId="3FA5A463" w:rsidR="003E051C" w:rsidRPr="00682995" w:rsidRDefault="003E051C" w:rsidP="003E051C">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140988" w:rsidRPr="00DC29E4">
        <w:rPr>
          <w:rFonts w:ascii="Palatino Linotype" w:hAnsi="Palatino Linotype" w:cs="Arial"/>
          <w:b/>
          <w:sz w:val="24"/>
        </w:rPr>
        <w:t>00</w:t>
      </w:r>
      <w:r w:rsidR="00140988">
        <w:rPr>
          <w:rFonts w:ascii="Palatino Linotype" w:hAnsi="Palatino Linotype" w:cs="Arial"/>
          <w:b/>
          <w:sz w:val="24"/>
        </w:rPr>
        <w:t>393</w:t>
      </w:r>
      <w:r w:rsidR="00140988" w:rsidRPr="00DC29E4">
        <w:rPr>
          <w:rFonts w:ascii="Palatino Linotype" w:hAnsi="Palatino Linotype" w:cs="Arial"/>
          <w:b/>
          <w:sz w:val="24"/>
        </w:rPr>
        <w:t>/</w:t>
      </w:r>
      <w:r w:rsidR="00140988">
        <w:rPr>
          <w:rFonts w:ascii="Palatino Linotype" w:hAnsi="Palatino Linotype" w:cs="Arial"/>
          <w:b/>
          <w:sz w:val="24"/>
        </w:rPr>
        <w:t>SE</w:t>
      </w:r>
      <w:r w:rsidR="00140988" w:rsidRPr="00DC29E4">
        <w:rPr>
          <w:rFonts w:ascii="Palatino Linotype" w:hAnsi="Palatino Linotype" w:cs="Arial"/>
          <w:b/>
          <w:sz w:val="24"/>
        </w:rPr>
        <w:t>/IP/2022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sz w:val="24"/>
          <w:szCs w:val="24"/>
        </w:rPr>
        <w:t>el</w:t>
      </w:r>
      <w:r w:rsidRPr="00682995">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sidRPr="008D7941">
        <w:rPr>
          <w:rFonts w:ascii="Palatino Linotype" w:hAnsi="Palatino Linotype" w:cs="Arial"/>
          <w:b/>
          <w:sz w:val="24"/>
          <w:szCs w:val="24"/>
        </w:rPr>
        <w:t>CUAR</w:t>
      </w:r>
      <w:r>
        <w:rPr>
          <w:rFonts w:ascii="Palatino Linotype" w:hAnsi="Palatino Linotype" w:cs="Arial"/>
          <w:b/>
          <w:sz w:val="24"/>
          <w:szCs w:val="24"/>
        </w:rPr>
        <w:t>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08BEACCE" w14:textId="77777777" w:rsidR="003E051C" w:rsidRPr="005D1C97" w:rsidRDefault="003E051C" w:rsidP="003E051C">
      <w:pPr>
        <w:tabs>
          <w:tab w:val="left" w:pos="8647"/>
        </w:tabs>
        <w:spacing w:after="0" w:line="360" w:lineRule="auto"/>
        <w:jc w:val="both"/>
        <w:rPr>
          <w:rFonts w:ascii="Palatino Linotype" w:hAnsi="Palatino Linotype" w:cs="Arial"/>
        </w:rPr>
      </w:pPr>
    </w:p>
    <w:p w14:paraId="15F81BA7" w14:textId="77777777" w:rsidR="003E051C" w:rsidRPr="00682995" w:rsidRDefault="003E051C" w:rsidP="003E051C">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6A498DB6" w14:textId="77777777" w:rsidR="003E051C" w:rsidRDefault="003E051C" w:rsidP="003E051C">
      <w:pPr>
        <w:autoSpaceDE w:val="0"/>
        <w:autoSpaceDN w:val="0"/>
        <w:adjustRightInd w:val="0"/>
        <w:spacing w:after="0" w:line="360" w:lineRule="auto"/>
        <w:jc w:val="both"/>
        <w:rPr>
          <w:rFonts w:ascii="Palatino Linotype" w:hAnsi="Palatino Linotype" w:cs="Arial"/>
          <w:b/>
          <w:sz w:val="28"/>
        </w:rPr>
      </w:pPr>
    </w:p>
    <w:p w14:paraId="22CE7A3A" w14:textId="77777777" w:rsidR="003E051C" w:rsidRPr="00682995" w:rsidRDefault="003E051C" w:rsidP="003E051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al</w:t>
      </w:r>
      <w:r w:rsidRPr="00682995">
        <w:rPr>
          <w:rFonts w:ascii="Palatino Linotype" w:hAnsi="Palatino Linotype" w:cs="Arial"/>
          <w:b/>
          <w:sz w:val="24"/>
          <w:szCs w:val="24"/>
        </w:rPr>
        <w:t xml:space="preserve"> 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bookmarkEnd w:id="3"/>
    <w:bookmarkEnd w:id="4"/>
    <w:p w14:paraId="2CC984DE" w14:textId="77777777" w:rsidR="00140988" w:rsidRDefault="00140988" w:rsidP="003E05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C666099" w14:textId="77777777" w:rsidR="00140988" w:rsidRDefault="00140988" w:rsidP="003E05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4DCAEF4" w14:textId="77777777" w:rsidR="00140988" w:rsidRDefault="00140988" w:rsidP="003E05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21BF9C3" w14:textId="77777777" w:rsidR="00140988" w:rsidRDefault="00140988" w:rsidP="003E05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B157BD0" w14:textId="77777777" w:rsidR="00140988" w:rsidRDefault="00140988" w:rsidP="003E05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0497860" w14:textId="77777777" w:rsidR="00140988" w:rsidRDefault="00140988" w:rsidP="003E05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492C073" w14:textId="77777777" w:rsidR="00140988" w:rsidRDefault="00140988" w:rsidP="003E05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0AB098E" w14:textId="19BDD9AB" w:rsidR="003E051C" w:rsidRDefault="003E051C" w:rsidP="003E05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TRIGÉSIMA </w:t>
      </w:r>
      <w:r w:rsidR="00140988">
        <w:rPr>
          <w:rFonts w:ascii="Palatino Linotype" w:eastAsiaTheme="minorEastAsia" w:hAnsi="Palatino Linotype"/>
          <w:color w:val="000000" w:themeColor="text1"/>
          <w:sz w:val="24"/>
          <w:szCs w:val="24"/>
          <w:lang w:val="es-ES_tradnl" w:eastAsia="es-ES"/>
        </w:rPr>
        <w:t>NOVEN</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E20F66">
        <w:rPr>
          <w:rFonts w:ascii="Palatino Linotype" w:eastAsiaTheme="minorEastAsia" w:hAnsi="Palatino Linotype"/>
          <w:color w:val="000000" w:themeColor="text1"/>
          <w:sz w:val="24"/>
          <w:szCs w:val="24"/>
          <w:lang w:val="es-ES_tradnl" w:eastAsia="es-ES"/>
        </w:rPr>
        <w:t>CUATRO</w:t>
      </w:r>
      <w:r>
        <w:rPr>
          <w:rFonts w:ascii="Palatino Linotype" w:eastAsiaTheme="minorEastAsia" w:hAnsi="Palatino Linotype"/>
          <w:color w:val="000000" w:themeColor="text1"/>
          <w:sz w:val="24"/>
          <w:szCs w:val="24"/>
          <w:lang w:val="es-ES_tradnl" w:eastAsia="es-ES"/>
        </w:rPr>
        <w:t xml:space="preserve"> DE </w:t>
      </w:r>
      <w:r w:rsidR="00E20F66">
        <w:rPr>
          <w:rFonts w:ascii="Palatino Linotype" w:eastAsiaTheme="minorEastAsia" w:hAnsi="Palatino Linotype"/>
          <w:color w:val="000000" w:themeColor="text1"/>
          <w:sz w:val="24"/>
          <w:szCs w:val="24"/>
          <w:lang w:val="es-ES_tradnl" w:eastAsia="es-ES"/>
        </w:rPr>
        <w:t>NOVIEM</w:t>
      </w:r>
      <w:r>
        <w:rPr>
          <w:rFonts w:ascii="Palatino Linotype" w:eastAsiaTheme="minorEastAsia" w:hAnsi="Palatino Linotype"/>
          <w:color w:val="000000" w:themeColor="text1"/>
          <w:sz w:val="24"/>
          <w:szCs w:val="24"/>
          <w:lang w:val="es-ES_tradnl" w:eastAsia="es-ES"/>
        </w:rPr>
        <w:t xml:space="preserve">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DE5D3E">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p>
    <w:p w14:paraId="217C51ED" w14:textId="77777777" w:rsidR="00E20F66" w:rsidRDefault="00E20F66" w:rsidP="00E20F6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p>
    <w:p w14:paraId="25870CC1" w14:textId="77777777" w:rsidR="003E051C" w:rsidRDefault="003E051C" w:rsidP="003E051C">
      <w:pPr>
        <w:spacing w:after="0" w:line="240" w:lineRule="auto"/>
        <w:rPr>
          <w:rFonts w:ascii="Palatino Linotype" w:hAnsi="Palatino Linotype"/>
          <w:sz w:val="16"/>
          <w:szCs w:val="18"/>
        </w:rPr>
      </w:pPr>
    </w:p>
    <w:p w14:paraId="4900FE5C" w14:textId="4B509BB1" w:rsidR="003E051C" w:rsidRPr="00EB66ED" w:rsidRDefault="003E051C" w:rsidP="003E051C">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E20F66">
        <w:rPr>
          <w:rFonts w:ascii="Palatino Linotype" w:hAnsi="Palatino Linotype"/>
          <w:sz w:val="16"/>
          <w:szCs w:val="18"/>
        </w:rPr>
        <w:t>bpac</w:t>
      </w:r>
      <w:proofErr w:type="spellEnd"/>
    </w:p>
    <w:p w14:paraId="462AFCBE" w14:textId="77777777" w:rsidR="003E051C" w:rsidRDefault="003E051C" w:rsidP="003E051C"/>
    <w:p w14:paraId="7A2EDF62" w14:textId="77777777" w:rsidR="003E051C" w:rsidRDefault="003E051C" w:rsidP="003E051C"/>
    <w:p w14:paraId="733CB50D" w14:textId="77777777" w:rsidR="003E051C" w:rsidRDefault="003E051C" w:rsidP="003E051C"/>
    <w:p w14:paraId="7AFA96B3" w14:textId="77777777" w:rsidR="003E051C" w:rsidRDefault="003E051C" w:rsidP="003E051C"/>
    <w:p w14:paraId="7A744F47" w14:textId="77777777" w:rsidR="003E051C" w:rsidRDefault="003E051C" w:rsidP="003E051C"/>
    <w:p w14:paraId="5B12598B" w14:textId="77777777" w:rsidR="003E051C" w:rsidRDefault="003E051C" w:rsidP="003E051C"/>
    <w:p w14:paraId="6A0201FC" w14:textId="77777777" w:rsidR="003E051C" w:rsidRDefault="003E051C" w:rsidP="003E051C"/>
    <w:p w14:paraId="6A130E3D" w14:textId="77777777" w:rsidR="003E051C" w:rsidRDefault="003E051C" w:rsidP="003E051C"/>
    <w:p w14:paraId="7816375D" w14:textId="77777777" w:rsidR="003E051C" w:rsidRDefault="003E051C" w:rsidP="003E051C"/>
    <w:p w14:paraId="0756D8A2" w14:textId="77777777" w:rsidR="003E051C" w:rsidRDefault="003E051C" w:rsidP="003E051C"/>
    <w:p w14:paraId="29C17D6B" w14:textId="77777777" w:rsidR="003E051C" w:rsidRDefault="003E051C" w:rsidP="003E051C"/>
    <w:p w14:paraId="7EF53F0B" w14:textId="77777777" w:rsidR="003E051C" w:rsidRDefault="003E051C" w:rsidP="003E051C"/>
    <w:p w14:paraId="21808CA6" w14:textId="77777777" w:rsidR="003E051C" w:rsidRDefault="003E051C" w:rsidP="003E051C"/>
    <w:p w14:paraId="5BA07553" w14:textId="77777777" w:rsidR="003E051C" w:rsidRDefault="003E051C" w:rsidP="003E051C"/>
    <w:p w14:paraId="35C1D3C2" w14:textId="77777777" w:rsidR="003E051C" w:rsidRDefault="003E051C" w:rsidP="003E051C"/>
    <w:p w14:paraId="67E594D0" w14:textId="77777777" w:rsidR="003E051C" w:rsidRDefault="003E051C" w:rsidP="003E051C"/>
    <w:p w14:paraId="6D8AD982" w14:textId="77777777" w:rsidR="003E051C" w:rsidRDefault="003E051C" w:rsidP="003E051C"/>
    <w:p w14:paraId="02C74A4A" w14:textId="77777777" w:rsidR="003E051C" w:rsidRDefault="003E051C" w:rsidP="003E051C"/>
    <w:p w14:paraId="3279A850" w14:textId="77777777" w:rsidR="003E051C" w:rsidRDefault="003E051C" w:rsidP="003E051C"/>
    <w:p w14:paraId="003ADE15" w14:textId="77777777" w:rsidR="003E051C" w:rsidRDefault="003E051C"/>
    <w:sectPr w:rsidR="003E051C"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1C804" w14:textId="77777777" w:rsidR="003E051C" w:rsidRDefault="003E051C" w:rsidP="003E051C">
      <w:pPr>
        <w:spacing w:after="0" w:line="240" w:lineRule="auto"/>
      </w:pPr>
      <w:r>
        <w:separator/>
      </w:r>
    </w:p>
  </w:endnote>
  <w:endnote w:type="continuationSeparator" w:id="0">
    <w:p w14:paraId="41D9E012" w14:textId="77777777" w:rsidR="003E051C" w:rsidRDefault="003E051C" w:rsidP="003E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30B7" w14:textId="4435434B" w:rsidR="00955817" w:rsidRPr="000B69FA" w:rsidRDefault="00140988"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1C0E">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1C0E">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9C7C7" w14:textId="239D90EC" w:rsidR="00955817" w:rsidRPr="000B69FA" w:rsidRDefault="00140988"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1C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1C0E">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C03C2" w14:textId="77777777" w:rsidR="003E051C" w:rsidRDefault="003E051C" w:rsidP="003E051C">
      <w:pPr>
        <w:spacing w:after="0" w:line="240" w:lineRule="auto"/>
      </w:pPr>
      <w:r>
        <w:separator/>
      </w:r>
    </w:p>
  </w:footnote>
  <w:footnote w:type="continuationSeparator" w:id="0">
    <w:p w14:paraId="25C493DC" w14:textId="77777777" w:rsidR="003E051C" w:rsidRDefault="003E051C" w:rsidP="003E051C">
      <w:pPr>
        <w:spacing w:after="0" w:line="240" w:lineRule="auto"/>
      </w:pPr>
      <w:r>
        <w:continuationSeparator/>
      </w:r>
    </w:p>
  </w:footnote>
  <w:footnote w:id="1">
    <w:p w14:paraId="483A85A7" w14:textId="77777777" w:rsidR="003E051C" w:rsidRPr="00481AAF" w:rsidRDefault="003E051C" w:rsidP="003E051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8262ED0" w14:textId="77777777" w:rsidR="003E051C" w:rsidRPr="00946E1F" w:rsidRDefault="003E051C" w:rsidP="003E051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BDE9E8E" w14:textId="77777777" w:rsidR="003E051C" w:rsidRPr="00DA282E" w:rsidRDefault="003E051C" w:rsidP="003E051C">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67581E1" w14:textId="77777777" w:rsidR="003E051C" w:rsidRPr="00F40B06" w:rsidRDefault="003E051C" w:rsidP="003E051C">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5047BD7" w14:textId="77777777" w:rsidR="003E051C" w:rsidRPr="00F40B06" w:rsidRDefault="003E051C" w:rsidP="003E051C">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33EF" w14:textId="77777777" w:rsidR="00D21B73" w:rsidRDefault="00B51C0E">
    <w:pPr>
      <w:pStyle w:val="Encabezado"/>
    </w:pPr>
    <w:r>
      <w:rPr>
        <w:noProof/>
      </w:rPr>
      <w:pict w14:anchorId="4006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4D628" w14:textId="77777777" w:rsidR="00955817" w:rsidRDefault="00B51C0E">
    <w:pPr>
      <w:pStyle w:val="Encabezado"/>
    </w:pPr>
    <w:r>
      <w:rPr>
        <w:noProof/>
      </w:rPr>
      <w:pict w14:anchorId="5F06C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5EADF103" w14:textId="77777777" w:rsidTr="003901C4">
      <w:trPr>
        <w:trHeight w:val="227"/>
      </w:trPr>
      <w:tc>
        <w:tcPr>
          <w:tcW w:w="5949" w:type="dxa"/>
          <w:hideMark/>
        </w:tcPr>
        <w:p w14:paraId="1DC8AA61" w14:textId="77777777" w:rsidR="00955817" w:rsidRDefault="0014098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363D09CE" w14:textId="4F330EBF" w:rsidR="00955817" w:rsidRPr="00B4142F" w:rsidRDefault="00140988" w:rsidP="00240BF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10</w:t>
          </w:r>
          <w:r w:rsidR="003E051C">
            <w:rPr>
              <w:rFonts w:ascii="Palatino Linotype" w:hAnsi="Palatino Linotype" w:cs="Arial"/>
              <w:bCs/>
              <w:sz w:val="24"/>
              <w:lang w:eastAsia="es-MX"/>
            </w:rPr>
            <w:t>555</w:t>
          </w:r>
          <w:r>
            <w:rPr>
              <w:rFonts w:ascii="Palatino Linotype" w:hAnsi="Palatino Linotype" w:cs="Arial"/>
              <w:bCs/>
              <w:sz w:val="24"/>
              <w:lang w:eastAsia="es-MX"/>
            </w:rPr>
            <w:t>/INFOEM/IP/RR/2022</w:t>
          </w:r>
        </w:p>
      </w:tc>
    </w:tr>
    <w:tr w:rsidR="00955817" w14:paraId="21F865B7" w14:textId="77777777" w:rsidTr="003901C4">
      <w:trPr>
        <w:trHeight w:val="242"/>
      </w:trPr>
      <w:tc>
        <w:tcPr>
          <w:tcW w:w="5949" w:type="dxa"/>
          <w:hideMark/>
        </w:tcPr>
        <w:p w14:paraId="5203DD60" w14:textId="77777777" w:rsidR="00955817" w:rsidRDefault="0014098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9508B2E" w14:textId="2810F606" w:rsidR="00955817" w:rsidRPr="00F06FED" w:rsidRDefault="003E051C" w:rsidP="003A6D5A">
          <w:pPr>
            <w:spacing w:after="120" w:line="256" w:lineRule="auto"/>
            <w:ind w:right="214"/>
            <w:jc w:val="right"/>
            <w:rPr>
              <w:rFonts w:ascii="Palatino Linotype" w:hAnsi="Palatino Linotype" w:cs="Arial"/>
            </w:rPr>
          </w:pPr>
          <w:r>
            <w:rPr>
              <w:rFonts w:ascii="Palatino Linotype" w:hAnsi="Palatino Linotype" w:cs="Arial"/>
              <w:szCs w:val="20"/>
            </w:rPr>
            <w:t>Secretaría de Educación</w:t>
          </w:r>
        </w:p>
      </w:tc>
    </w:tr>
    <w:tr w:rsidR="00955817" w14:paraId="1D61EDEE" w14:textId="77777777" w:rsidTr="003901C4">
      <w:trPr>
        <w:trHeight w:val="342"/>
      </w:trPr>
      <w:tc>
        <w:tcPr>
          <w:tcW w:w="5949" w:type="dxa"/>
          <w:hideMark/>
        </w:tcPr>
        <w:p w14:paraId="5162D6A6" w14:textId="77777777" w:rsidR="00955817" w:rsidRDefault="00140988"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7D18ED9" w14:textId="77777777" w:rsidR="00955817" w:rsidRDefault="00140988"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0F187CB" w14:textId="77777777" w:rsidR="00955817" w:rsidRDefault="00B51C0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7DAF54A5" w14:textId="77777777" w:rsidTr="003901C4">
      <w:trPr>
        <w:trHeight w:val="227"/>
      </w:trPr>
      <w:tc>
        <w:tcPr>
          <w:tcW w:w="6091" w:type="dxa"/>
          <w:hideMark/>
        </w:tcPr>
        <w:p w14:paraId="05AE42AA" w14:textId="77777777" w:rsidR="00955817" w:rsidRDefault="0014098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9402A9C" w14:textId="69C71FDD" w:rsidR="00955817" w:rsidRPr="00B4142F" w:rsidRDefault="00140988" w:rsidP="00240BFE">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10</w:t>
          </w:r>
          <w:r w:rsidR="003E051C">
            <w:rPr>
              <w:rFonts w:ascii="Palatino Linotype" w:hAnsi="Palatino Linotype" w:cs="Arial"/>
              <w:bCs/>
              <w:sz w:val="24"/>
              <w:lang w:eastAsia="es-MX"/>
            </w:rPr>
            <w:t>555</w:t>
          </w:r>
          <w:r>
            <w:rPr>
              <w:rFonts w:ascii="Palatino Linotype" w:hAnsi="Palatino Linotype" w:cs="Arial"/>
              <w:bCs/>
              <w:sz w:val="24"/>
              <w:lang w:eastAsia="es-MX"/>
            </w:rPr>
            <w:t>/INFOEM/IP/RR/2022</w:t>
          </w:r>
        </w:p>
      </w:tc>
    </w:tr>
    <w:tr w:rsidR="00955817" w14:paraId="4D491607" w14:textId="77777777" w:rsidTr="003901C4">
      <w:trPr>
        <w:trHeight w:val="196"/>
      </w:trPr>
      <w:tc>
        <w:tcPr>
          <w:tcW w:w="6091" w:type="dxa"/>
          <w:hideMark/>
        </w:tcPr>
        <w:p w14:paraId="4A4F4410" w14:textId="77777777" w:rsidR="00955817" w:rsidRDefault="0014098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DF2F90B" w14:textId="68E11DFE" w:rsidR="00955817" w:rsidRPr="00F06FED" w:rsidRDefault="003E051C" w:rsidP="00B51C0E">
          <w:pPr>
            <w:tabs>
              <w:tab w:val="left" w:pos="361"/>
            </w:tabs>
            <w:spacing w:after="120" w:line="256" w:lineRule="auto"/>
            <w:ind w:left="-64" w:right="214"/>
            <w:jc w:val="center"/>
            <w:rPr>
              <w:rFonts w:ascii="Palatino Linotype" w:hAnsi="Palatino Linotype" w:cs="Arial"/>
            </w:rPr>
          </w:pPr>
          <w:r>
            <w:rPr>
              <w:rFonts w:ascii="Palatino Linotype" w:hAnsi="Palatino Linotype" w:cs="Arial"/>
            </w:rPr>
            <w:t xml:space="preserve">          </w:t>
          </w:r>
          <w:r w:rsidR="00B51C0E">
            <w:rPr>
              <w:rFonts w:ascii="Palatino Linotype" w:hAnsi="Palatino Linotype" w:cs="Arial"/>
            </w:rPr>
            <w:t>XXXXXXXXXXXXXXXXXXX</w:t>
          </w:r>
        </w:p>
      </w:tc>
    </w:tr>
    <w:tr w:rsidR="00955817" w14:paraId="6151FD9B" w14:textId="77777777" w:rsidTr="003901C4">
      <w:trPr>
        <w:trHeight w:val="242"/>
      </w:trPr>
      <w:tc>
        <w:tcPr>
          <w:tcW w:w="6091" w:type="dxa"/>
          <w:hideMark/>
        </w:tcPr>
        <w:p w14:paraId="07DEEE20" w14:textId="77777777" w:rsidR="00955817" w:rsidRDefault="0014098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E620477" w14:textId="1CF1EF4C" w:rsidR="00955817" w:rsidRDefault="003E051C" w:rsidP="003A6D5A">
          <w:pPr>
            <w:spacing w:after="120" w:line="256" w:lineRule="auto"/>
            <w:ind w:right="214"/>
            <w:jc w:val="right"/>
            <w:rPr>
              <w:rFonts w:ascii="Palatino Linotype" w:hAnsi="Palatino Linotype" w:cs="Arial"/>
              <w:szCs w:val="20"/>
            </w:rPr>
          </w:pPr>
          <w:r>
            <w:rPr>
              <w:rFonts w:ascii="Palatino Linotype" w:hAnsi="Palatino Linotype" w:cs="Arial"/>
              <w:szCs w:val="20"/>
            </w:rPr>
            <w:t>Secretaría de Educación</w:t>
          </w:r>
        </w:p>
      </w:tc>
    </w:tr>
    <w:tr w:rsidR="00955817" w14:paraId="36F75592" w14:textId="77777777" w:rsidTr="003901C4">
      <w:trPr>
        <w:trHeight w:val="342"/>
      </w:trPr>
      <w:tc>
        <w:tcPr>
          <w:tcW w:w="6091" w:type="dxa"/>
          <w:hideMark/>
        </w:tcPr>
        <w:p w14:paraId="217AFBE0" w14:textId="77777777" w:rsidR="00955817" w:rsidRDefault="00140988"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61D8EAE" w14:textId="77777777" w:rsidR="00955817" w:rsidRDefault="00140988"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499A89E5" w14:textId="77777777" w:rsidR="00955817" w:rsidRDefault="00B51C0E">
    <w:pPr>
      <w:pStyle w:val="Encabezado"/>
    </w:pPr>
    <w:r>
      <w:rPr>
        <w:noProof/>
      </w:rPr>
      <w:pict w14:anchorId="22CDB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362A3"/>
    <w:multiLevelType w:val="hybridMultilevel"/>
    <w:tmpl w:val="47F03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7D5707"/>
    <w:multiLevelType w:val="hybridMultilevel"/>
    <w:tmpl w:val="C792D64A"/>
    <w:lvl w:ilvl="0" w:tplc="ED1495A8">
      <w:start w:val="1"/>
      <w:numFmt w:val="decimal"/>
      <w:lvlText w:val="%1."/>
      <w:lvlJc w:val="left"/>
      <w:pPr>
        <w:ind w:left="720" w:hanging="360"/>
      </w:pPr>
      <w:rPr>
        <w:rFonts w:eastAsia="Times New Roman" w:cs="Times New Roman"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1C"/>
    <w:rsid w:val="00140988"/>
    <w:rsid w:val="003E051C"/>
    <w:rsid w:val="006772A9"/>
    <w:rsid w:val="00746053"/>
    <w:rsid w:val="008F6F93"/>
    <w:rsid w:val="009E3FDA"/>
    <w:rsid w:val="00A145DE"/>
    <w:rsid w:val="00A31D6E"/>
    <w:rsid w:val="00AA12F7"/>
    <w:rsid w:val="00AD345F"/>
    <w:rsid w:val="00B35EE7"/>
    <w:rsid w:val="00B51C0E"/>
    <w:rsid w:val="00BE03A3"/>
    <w:rsid w:val="00E20F66"/>
    <w:rsid w:val="00E2555A"/>
    <w:rsid w:val="00E93B3A"/>
    <w:rsid w:val="00EA00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2D31A"/>
  <w15:chartTrackingRefBased/>
  <w15:docId w15:val="{B17C8EE2-A69D-42FD-A588-1171A0F1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5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05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05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E05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05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05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05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E051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E051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E051C"/>
    <w:rPr>
      <w:color w:val="0563C1" w:themeColor="hyperlink"/>
      <w:u w:val="single"/>
    </w:rPr>
  </w:style>
  <w:style w:type="paragraph" w:styleId="Sinespaciado">
    <w:name w:val="No Spacing"/>
    <w:aliases w:val="Francesa,INAI"/>
    <w:link w:val="SinespaciadoCar"/>
    <w:uiPriority w:val="1"/>
    <w:qFormat/>
    <w:rsid w:val="003E051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E051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3E051C"/>
    <w:pPr>
      <w:spacing w:after="120"/>
    </w:pPr>
  </w:style>
  <w:style w:type="character" w:customStyle="1" w:styleId="TextoindependienteCar">
    <w:name w:val="Texto independiente Car"/>
    <w:basedOn w:val="Fuentedeprrafopredeter"/>
    <w:link w:val="Textoindependiente"/>
    <w:uiPriority w:val="99"/>
    <w:rsid w:val="003E0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636723">
      <w:bodyDiv w:val="1"/>
      <w:marLeft w:val="0"/>
      <w:marRight w:val="0"/>
      <w:marTop w:val="0"/>
      <w:marBottom w:val="0"/>
      <w:divBdr>
        <w:top w:val="none" w:sz="0" w:space="0" w:color="auto"/>
        <w:left w:val="none" w:sz="0" w:space="0" w:color="auto"/>
        <w:bottom w:val="none" w:sz="0" w:space="0" w:color="auto"/>
        <w:right w:val="none" w:sz="0" w:space="0" w:color="auto"/>
      </w:divBdr>
    </w:div>
    <w:div w:id="1416245138">
      <w:bodyDiv w:val="1"/>
      <w:marLeft w:val="0"/>
      <w:marRight w:val="0"/>
      <w:marTop w:val="0"/>
      <w:marBottom w:val="0"/>
      <w:divBdr>
        <w:top w:val="none" w:sz="0" w:space="0" w:color="auto"/>
        <w:left w:val="none" w:sz="0" w:space="0" w:color="auto"/>
        <w:bottom w:val="none" w:sz="0" w:space="0" w:color="auto"/>
        <w:right w:val="none" w:sz="0" w:space="0" w:color="auto"/>
      </w:divBdr>
    </w:div>
    <w:div w:id="1655839195">
      <w:bodyDiv w:val="1"/>
      <w:marLeft w:val="0"/>
      <w:marRight w:val="0"/>
      <w:marTop w:val="0"/>
      <w:marBottom w:val="0"/>
      <w:divBdr>
        <w:top w:val="none" w:sz="0" w:space="0" w:color="auto"/>
        <w:left w:val="none" w:sz="0" w:space="0" w:color="auto"/>
        <w:bottom w:val="none" w:sz="0" w:space="0" w:color="auto"/>
        <w:right w:val="none" w:sz="0" w:space="0" w:color="auto"/>
      </w:divBdr>
    </w:div>
    <w:div w:id="1693458968">
      <w:bodyDiv w:val="1"/>
      <w:marLeft w:val="0"/>
      <w:marRight w:val="0"/>
      <w:marTop w:val="0"/>
      <w:marBottom w:val="0"/>
      <w:divBdr>
        <w:top w:val="none" w:sz="0" w:space="0" w:color="auto"/>
        <w:left w:val="none" w:sz="0" w:space="0" w:color="auto"/>
        <w:bottom w:val="none" w:sz="0" w:space="0" w:color="auto"/>
        <w:right w:val="none" w:sz="0" w:space="0" w:color="auto"/>
      </w:divBdr>
    </w:div>
    <w:div w:id="17523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22</Pages>
  <Words>5132</Words>
  <Characters>28231</Characters>
  <Application>Microsoft Office Word</Application>
  <DocSecurity>0</DocSecurity>
  <Lines>235</Lines>
  <Paragraphs>66</Paragraphs>
  <ScaleCrop>false</ScaleCrop>
  <Company/>
  <LinksUpToDate>false</LinksUpToDate>
  <CharactersWithSpaces>33297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18</cp:revision>
  <dcterms:created xsi:type="dcterms:W3CDTF">2022-10-17T16:24:00Z</dcterms:created>
  <dcterms:modified xsi:type="dcterms:W3CDTF">2022-11-25T19:43:00Z</dcterms:modified>
</cp:coreProperties>
</file>