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DFBDD" w14:textId="7295EB18" w:rsidR="009514B8" w:rsidRPr="00DF23DA" w:rsidRDefault="009514B8" w:rsidP="009514B8">
      <w:pPr>
        <w:shd w:val="clear" w:color="auto" w:fill="FFFFFF"/>
        <w:spacing w:line="360" w:lineRule="auto"/>
        <w:jc w:val="both"/>
        <w:rPr>
          <w:rFonts w:ascii="Palatino Linotype" w:hAnsi="Palatino Linotype" w:cs="Arial"/>
          <w:color w:val="000000"/>
        </w:rPr>
      </w:pPr>
      <w:r w:rsidRPr="00DF23DA">
        <w:rPr>
          <w:rFonts w:ascii="Palatino Linotype" w:hAnsi="Palatino Linotype" w:cs="Arial"/>
          <w:color w:val="000000"/>
        </w:rPr>
        <w:t xml:space="preserve">Resolución del Pleno del Instituto de Transparencia, Acceso a la Información Pública y Protección de Datos Personales del Estado de México y Municipios, con domicilio en Metepec, Estado de México, a </w:t>
      </w:r>
      <w:r w:rsidR="001002E1">
        <w:rPr>
          <w:rFonts w:ascii="Palatino Linotype" w:hAnsi="Palatino Linotype" w:cs="Arial"/>
          <w:color w:val="000000"/>
        </w:rPr>
        <w:t>treinta y uno</w:t>
      </w:r>
      <w:r>
        <w:rPr>
          <w:rFonts w:ascii="Palatino Linotype" w:hAnsi="Palatino Linotype" w:cs="Arial"/>
          <w:color w:val="000000"/>
        </w:rPr>
        <w:t xml:space="preserve"> de agosto </w:t>
      </w:r>
      <w:r w:rsidRPr="00DF23DA">
        <w:rPr>
          <w:rFonts w:ascii="Palatino Linotype" w:hAnsi="Palatino Linotype" w:cs="Arial"/>
          <w:color w:val="000000"/>
        </w:rPr>
        <w:t>de dos mil veintidós.</w:t>
      </w:r>
    </w:p>
    <w:p w14:paraId="7FE4453E" w14:textId="77777777" w:rsidR="009514B8" w:rsidRPr="00DF23DA" w:rsidRDefault="009514B8" w:rsidP="009514B8">
      <w:pPr>
        <w:shd w:val="clear" w:color="auto" w:fill="FFFFFF"/>
        <w:spacing w:line="360" w:lineRule="auto"/>
        <w:jc w:val="both"/>
        <w:rPr>
          <w:rFonts w:ascii="Palatino Linotype" w:hAnsi="Palatino Linotype" w:cs="Arial"/>
          <w:color w:val="000000"/>
        </w:rPr>
      </w:pPr>
    </w:p>
    <w:p w14:paraId="73415461" w14:textId="77777777" w:rsidR="009514B8" w:rsidRPr="00DF23DA" w:rsidRDefault="009514B8" w:rsidP="009514B8">
      <w:pPr>
        <w:tabs>
          <w:tab w:val="left" w:pos="1701"/>
        </w:tabs>
        <w:spacing w:line="360" w:lineRule="auto"/>
        <w:jc w:val="both"/>
        <w:rPr>
          <w:rFonts w:ascii="Palatino Linotype" w:hAnsi="Palatino Linotype" w:cs="Arial"/>
          <w:b/>
        </w:rPr>
      </w:pPr>
      <w:r w:rsidRPr="00DF23DA">
        <w:rPr>
          <w:rFonts w:ascii="Palatino Linotype" w:hAnsi="Palatino Linotype" w:cs="Arial"/>
          <w:b/>
        </w:rPr>
        <w:t>VISTO</w:t>
      </w:r>
      <w:r w:rsidRPr="00DF23DA">
        <w:rPr>
          <w:rFonts w:ascii="Palatino Linotype" w:hAnsi="Palatino Linotype" w:cs="Arial"/>
        </w:rPr>
        <w:t xml:space="preserve"> el expediente electrónico formado con motivo del recurso de revisión con número </w:t>
      </w:r>
      <w:r w:rsidRPr="00DF23DA">
        <w:rPr>
          <w:rFonts w:ascii="Palatino Linotype" w:hAnsi="Palatino Linotype" w:cs="Arial"/>
          <w:b/>
          <w:bCs/>
        </w:rPr>
        <w:t>0</w:t>
      </w:r>
      <w:r>
        <w:rPr>
          <w:rFonts w:ascii="Palatino Linotype" w:hAnsi="Palatino Linotype" w:cs="Arial"/>
          <w:b/>
          <w:bCs/>
        </w:rPr>
        <w:t>10335</w:t>
      </w:r>
      <w:r w:rsidRPr="00DF23DA">
        <w:rPr>
          <w:rFonts w:ascii="Palatino Linotype" w:hAnsi="Palatino Linotype" w:cs="Arial"/>
          <w:b/>
          <w:bCs/>
        </w:rPr>
        <w:t>/INFOEM/IP/RR/2022</w:t>
      </w:r>
      <w:r w:rsidRPr="00DF23DA">
        <w:rPr>
          <w:rFonts w:ascii="Palatino Linotype" w:hAnsi="Palatino Linotype" w:cs="Arial"/>
        </w:rPr>
        <w:t xml:space="preserve">, promovido por </w:t>
      </w:r>
      <w:r>
        <w:rPr>
          <w:rFonts w:ascii="Palatino Linotype" w:hAnsi="Palatino Linotype" w:cs="Arial"/>
        </w:rPr>
        <w:t>particular que no proporciona nombre o seudónimo con cual desee ser identificado</w:t>
      </w:r>
      <w:r w:rsidRPr="00DF23DA">
        <w:rPr>
          <w:rFonts w:ascii="Palatino Linotype" w:hAnsi="Palatino Linotype" w:cs="Arial"/>
        </w:rPr>
        <w:t xml:space="preserve">, quien en lo sucesivo y para </w:t>
      </w:r>
      <w:bookmarkStart w:id="0" w:name="_GoBack"/>
      <w:bookmarkEnd w:id="0"/>
      <w:r w:rsidRPr="00DF23DA">
        <w:rPr>
          <w:rFonts w:ascii="Palatino Linotype" w:hAnsi="Palatino Linotype" w:cs="Arial"/>
        </w:rPr>
        <w:t xml:space="preserve">efectos prácticos se le denominara como </w:t>
      </w:r>
      <w:r>
        <w:rPr>
          <w:rFonts w:ascii="Palatino Linotype" w:hAnsi="Palatino Linotype" w:cs="Arial"/>
          <w:b/>
        </w:rPr>
        <w:t>el</w:t>
      </w:r>
      <w:r w:rsidRPr="00DF23DA">
        <w:rPr>
          <w:rFonts w:ascii="Palatino Linotype" w:hAnsi="Palatino Linotype" w:cs="Arial"/>
          <w:b/>
        </w:rPr>
        <w:t xml:space="preserve"> Recurrente</w:t>
      </w:r>
      <w:r w:rsidRPr="00DF23DA">
        <w:rPr>
          <w:rFonts w:ascii="Palatino Linotype" w:hAnsi="Palatino Linotype" w:cs="Arial"/>
        </w:rPr>
        <w:t xml:space="preserve">, en contra de la falta de respuesta del </w:t>
      </w:r>
      <w:r>
        <w:rPr>
          <w:rFonts w:ascii="Palatino Linotype" w:hAnsi="Palatino Linotype" w:cs="Arial"/>
          <w:b/>
        </w:rPr>
        <w:t>Ayuntamiento de Huehuetoca</w:t>
      </w:r>
      <w:r w:rsidRPr="00DF23DA">
        <w:rPr>
          <w:rFonts w:ascii="Palatino Linotype" w:hAnsi="Palatino Linotype" w:cs="Arial"/>
          <w:b/>
        </w:rPr>
        <w:t xml:space="preserve">, </w:t>
      </w:r>
      <w:r w:rsidRPr="00DF23DA">
        <w:rPr>
          <w:rFonts w:ascii="Palatino Linotype" w:hAnsi="Palatino Linotype" w:cs="Arial"/>
        </w:rPr>
        <w:t>en lo subsecuente</w:t>
      </w:r>
      <w:r w:rsidRPr="00DF23DA">
        <w:rPr>
          <w:rFonts w:ascii="Palatino Linotype" w:hAnsi="Palatino Linotype" w:cs="Arial"/>
          <w:b/>
        </w:rPr>
        <w:t xml:space="preserve"> el Sujeto Obligado, </w:t>
      </w:r>
      <w:r w:rsidRPr="00DF23DA">
        <w:rPr>
          <w:rFonts w:ascii="Palatino Linotype" w:hAnsi="Palatino Linotype" w:cs="Arial"/>
        </w:rPr>
        <w:t>se procede a dictar la presente resolución.</w:t>
      </w:r>
    </w:p>
    <w:p w14:paraId="2C4F0CFE" w14:textId="77777777" w:rsidR="009514B8" w:rsidRPr="00DF23DA" w:rsidRDefault="009514B8" w:rsidP="009514B8">
      <w:pPr>
        <w:tabs>
          <w:tab w:val="left" w:pos="6960"/>
        </w:tabs>
        <w:spacing w:line="360" w:lineRule="auto"/>
        <w:jc w:val="both"/>
        <w:rPr>
          <w:rFonts w:ascii="Palatino Linotype" w:hAnsi="Palatino Linotype" w:cs="Arial"/>
        </w:rPr>
      </w:pPr>
    </w:p>
    <w:p w14:paraId="6FB23A92" w14:textId="77777777" w:rsidR="009514B8" w:rsidRPr="00DF23DA" w:rsidRDefault="009514B8" w:rsidP="009514B8">
      <w:pPr>
        <w:spacing w:line="360" w:lineRule="auto"/>
        <w:jc w:val="center"/>
        <w:rPr>
          <w:rFonts w:ascii="Palatino Linotype" w:hAnsi="Palatino Linotype" w:cs="Arial"/>
          <w:b/>
          <w:sz w:val="28"/>
        </w:rPr>
      </w:pPr>
      <w:r w:rsidRPr="00DF23DA">
        <w:rPr>
          <w:rFonts w:ascii="Palatino Linotype" w:hAnsi="Palatino Linotype" w:cs="Arial"/>
          <w:b/>
          <w:sz w:val="28"/>
        </w:rPr>
        <w:t>A N T E C E D E N T E S</w:t>
      </w:r>
    </w:p>
    <w:p w14:paraId="237DEC20" w14:textId="77777777" w:rsidR="009514B8" w:rsidRPr="00DF23DA" w:rsidRDefault="009514B8" w:rsidP="009514B8">
      <w:pPr>
        <w:spacing w:line="360" w:lineRule="auto"/>
        <w:rPr>
          <w:rFonts w:ascii="Palatino Linotype" w:hAnsi="Palatino Linotype" w:cs="Arial"/>
          <w:b/>
        </w:rPr>
      </w:pPr>
    </w:p>
    <w:p w14:paraId="30D84F7C" w14:textId="77777777" w:rsidR="009514B8" w:rsidRDefault="009514B8" w:rsidP="009514B8">
      <w:pPr>
        <w:spacing w:line="360" w:lineRule="auto"/>
        <w:jc w:val="both"/>
        <w:rPr>
          <w:rFonts w:ascii="Palatino Linotype" w:hAnsi="Palatino Linotype"/>
          <w:b/>
          <w:sz w:val="28"/>
          <w:szCs w:val="28"/>
        </w:rPr>
      </w:pPr>
      <w:r w:rsidRPr="00DF23DA">
        <w:rPr>
          <w:rFonts w:ascii="Palatino Linotype" w:hAnsi="Palatino Linotype" w:cs="Arial"/>
          <w:b/>
          <w:sz w:val="28"/>
          <w:szCs w:val="28"/>
        </w:rPr>
        <w:t xml:space="preserve">PRIMERO. </w:t>
      </w:r>
      <w:r w:rsidRPr="00523CF0">
        <w:rPr>
          <w:rFonts w:ascii="Palatino Linotype" w:hAnsi="Palatino Linotype"/>
          <w:b/>
          <w:sz w:val="28"/>
          <w:szCs w:val="28"/>
        </w:rPr>
        <w:t>De la Solicitud de Información.</w:t>
      </w:r>
    </w:p>
    <w:p w14:paraId="756E02F0" w14:textId="77777777" w:rsidR="009514B8" w:rsidRPr="00DF23DA" w:rsidRDefault="009514B8" w:rsidP="009514B8">
      <w:pPr>
        <w:spacing w:line="360" w:lineRule="auto"/>
        <w:jc w:val="both"/>
        <w:rPr>
          <w:rFonts w:ascii="Palatino Linotype" w:hAnsi="Palatino Linotype" w:cs="Arial"/>
        </w:rPr>
      </w:pPr>
      <w:r w:rsidRPr="00DF23DA">
        <w:rPr>
          <w:rFonts w:ascii="Palatino Linotype" w:hAnsi="Palatino Linotype" w:cs="Arial"/>
        </w:rPr>
        <w:t xml:space="preserve">Con fecha </w:t>
      </w:r>
      <w:r w:rsidRPr="009C1EC4">
        <w:rPr>
          <w:rFonts w:ascii="Palatino Linotype" w:hAnsi="Palatino Linotype" w:cs="Arial"/>
          <w:b/>
        </w:rPr>
        <w:t>once de abril</w:t>
      </w:r>
      <w:r w:rsidRPr="00DF23DA">
        <w:rPr>
          <w:rFonts w:ascii="Palatino Linotype" w:hAnsi="Palatino Linotype" w:cs="Arial"/>
        </w:rPr>
        <w:t xml:space="preserve"> de dos mil veintidós, </w:t>
      </w:r>
      <w:r>
        <w:rPr>
          <w:rFonts w:ascii="Palatino Linotype" w:hAnsi="Palatino Linotype" w:cs="Arial"/>
          <w:b/>
        </w:rPr>
        <w:t>el Recurrente</w:t>
      </w:r>
      <w:r w:rsidRPr="00DF23DA">
        <w:rPr>
          <w:rFonts w:ascii="Palatino Linotype" w:hAnsi="Palatino Linotype" w:cs="Arial"/>
        </w:rPr>
        <w:t xml:space="preserve"> presentó a través del Sistema de Acceso a la Información Mexiquense, en lo posterior el </w:t>
      </w:r>
      <w:r w:rsidRPr="00DF23DA">
        <w:rPr>
          <w:rFonts w:ascii="Palatino Linotype" w:hAnsi="Palatino Linotype" w:cs="Arial"/>
          <w:b/>
        </w:rPr>
        <w:t>SAIMEX</w:t>
      </w:r>
      <w:r w:rsidRPr="00DF23DA">
        <w:rPr>
          <w:rFonts w:ascii="Palatino Linotype" w:hAnsi="Palatino Linotype" w:cs="Arial"/>
        </w:rPr>
        <w:t xml:space="preserve">, ante </w:t>
      </w:r>
      <w:r w:rsidRPr="00DF23DA">
        <w:rPr>
          <w:rFonts w:ascii="Palatino Linotype" w:hAnsi="Palatino Linotype" w:cs="Arial"/>
          <w:b/>
        </w:rPr>
        <w:t>el Sujeto Obligado</w:t>
      </w:r>
      <w:r w:rsidRPr="00DF23DA">
        <w:rPr>
          <w:rFonts w:ascii="Palatino Linotype" w:hAnsi="Palatino Linotype" w:cs="Arial"/>
        </w:rPr>
        <w:t xml:space="preserve">, solicitud de </w:t>
      </w:r>
      <w:r>
        <w:rPr>
          <w:rFonts w:ascii="Palatino Linotype" w:hAnsi="Palatino Linotype" w:cs="Arial"/>
        </w:rPr>
        <w:t xml:space="preserve">acceso a la información pública; aunado a ello, la solicitud fue recibida en fecha dieciocho de abril, </w:t>
      </w:r>
      <w:r w:rsidRPr="00DF23DA">
        <w:rPr>
          <w:rFonts w:ascii="Palatino Linotype" w:hAnsi="Palatino Linotype" w:cs="Arial"/>
        </w:rPr>
        <w:t>registrada bajo el número de expediente</w:t>
      </w:r>
      <w:r w:rsidRPr="00DF23DA">
        <w:rPr>
          <w:rFonts w:ascii="Palatino Linotype" w:hAnsi="Palatino Linotype" w:cs="Arial"/>
          <w:b/>
        </w:rPr>
        <w:t xml:space="preserve"> </w:t>
      </w:r>
      <w:r>
        <w:rPr>
          <w:rFonts w:ascii="Palatino Linotype" w:hAnsi="Palatino Linotype" w:cs="Arial"/>
          <w:b/>
        </w:rPr>
        <w:t>00070/HUEHUETO</w:t>
      </w:r>
      <w:r w:rsidRPr="00DF23DA">
        <w:rPr>
          <w:rFonts w:ascii="Palatino Linotype" w:hAnsi="Palatino Linotype" w:cs="Arial"/>
          <w:b/>
        </w:rPr>
        <w:t>/IP/2022</w:t>
      </w:r>
      <w:r w:rsidRPr="00DF23DA">
        <w:rPr>
          <w:rFonts w:ascii="Palatino Linotype" w:hAnsi="Palatino Linotype" w:cs="Arial"/>
        </w:rPr>
        <w:t>,</w:t>
      </w:r>
      <w:r w:rsidRPr="00DF23DA">
        <w:rPr>
          <w:rFonts w:ascii="Palatino Linotype" w:hAnsi="Palatino Linotype" w:cs="Arial"/>
          <w:b/>
        </w:rPr>
        <w:t xml:space="preserve"> </w:t>
      </w:r>
      <w:r w:rsidRPr="00DF23DA">
        <w:rPr>
          <w:rFonts w:ascii="Palatino Linotype" w:hAnsi="Palatino Linotype" w:cs="Arial"/>
        </w:rPr>
        <w:t>mediante la cual solicitó información en el tenor siguiente:</w:t>
      </w:r>
    </w:p>
    <w:p w14:paraId="1873A88D" w14:textId="77777777" w:rsidR="009514B8" w:rsidRPr="00DF23DA" w:rsidRDefault="009514B8" w:rsidP="009514B8">
      <w:pPr>
        <w:tabs>
          <w:tab w:val="left" w:pos="5647"/>
        </w:tabs>
        <w:spacing w:line="360" w:lineRule="auto"/>
        <w:ind w:right="850"/>
        <w:jc w:val="both"/>
        <w:rPr>
          <w:rFonts w:ascii="Palatino Linotype" w:hAnsi="Palatino Linotype"/>
          <w:lang w:eastAsia="es-ES"/>
        </w:rPr>
      </w:pPr>
    </w:p>
    <w:p w14:paraId="2815EA56" w14:textId="77777777" w:rsidR="009514B8" w:rsidRPr="008708A5" w:rsidRDefault="009514B8" w:rsidP="009514B8">
      <w:pPr>
        <w:tabs>
          <w:tab w:val="left" w:pos="5647"/>
        </w:tabs>
        <w:ind w:left="567" w:right="567"/>
        <w:jc w:val="both"/>
        <w:rPr>
          <w:rFonts w:ascii="Palatino Linotype" w:hAnsi="Palatino Linotype"/>
          <w:i/>
          <w:lang w:val="es-ES_tradnl" w:eastAsia="es-ES"/>
        </w:rPr>
      </w:pPr>
      <w:r w:rsidRPr="008708A5">
        <w:rPr>
          <w:rFonts w:ascii="Palatino Linotype" w:hAnsi="Palatino Linotype"/>
          <w:i/>
          <w:lang w:val="es-ES_tradnl" w:eastAsia="es-ES"/>
        </w:rPr>
        <w:t>“</w:t>
      </w:r>
      <w:r w:rsidRPr="00CB2C51">
        <w:rPr>
          <w:rFonts w:ascii="Palatino Linotype" w:hAnsi="Palatino Linotype"/>
          <w:i/>
          <w:lang w:eastAsia="es-ES"/>
        </w:rPr>
        <w:t xml:space="preserve">Solicito el directorio de todos los servidores públicos a partir de Jefe de Área y hasta el Presidente Municipal, en el que se incluya nombre del servidor público, cargo o </w:t>
      </w:r>
      <w:r w:rsidRPr="00CB2C51">
        <w:rPr>
          <w:rFonts w:ascii="Palatino Linotype" w:hAnsi="Palatino Linotype"/>
          <w:i/>
          <w:lang w:eastAsia="es-ES"/>
        </w:rPr>
        <w:lastRenderedPageBreak/>
        <w:t>nombramiento oficial asignado, nivel del puesto en la estructura orgánica, fecha de alta en el cargo, número telefónico y extensión, domicilio para recibir correspondencia y dirección de correo electrónico oficial.</w:t>
      </w:r>
      <w:r w:rsidRPr="008708A5">
        <w:rPr>
          <w:rFonts w:ascii="Palatino Linotype" w:hAnsi="Palatino Linotype"/>
          <w:i/>
          <w:lang w:eastAsia="es-ES"/>
        </w:rPr>
        <w:t>” (Sic)</w:t>
      </w:r>
    </w:p>
    <w:p w14:paraId="6BCBB929" w14:textId="77777777" w:rsidR="009514B8" w:rsidRPr="00DF23DA" w:rsidRDefault="009514B8" w:rsidP="009514B8">
      <w:pPr>
        <w:tabs>
          <w:tab w:val="left" w:pos="5647"/>
        </w:tabs>
        <w:spacing w:line="360" w:lineRule="auto"/>
        <w:ind w:right="850"/>
        <w:jc w:val="both"/>
        <w:rPr>
          <w:rFonts w:ascii="Palatino Linotype" w:hAnsi="Palatino Linotype"/>
          <w:lang w:val="es-ES_tradnl" w:eastAsia="es-ES"/>
        </w:rPr>
      </w:pPr>
    </w:p>
    <w:p w14:paraId="018B4486" w14:textId="77777777" w:rsidR="009514B8" w:rsidRPr="00DF23DA" w:rsidRDefault="009514B8" w:rsidP="009514B8">
      <w:pPr>
        <w:spacing w:line="360" w:lineRule="auto"/>
        <w:jc w:val="both"/>
        <w:rPr>
          <w:rFonts w:ascii="Palatino Linotype" w:hAnsi="Palatino Linotype"/>
          <w:lang w:val="es-ES_tradnl" w:eastAsia="es-ES"/>
        </w:rPr>
      </w:pPr>
      <w:r w:rsidRPr="00DF23DA">
        <w:rPr>
          <w:rFonts w:ascii="Palatino Linotype" w:hAnsi="Palatino Linotype"/>
          <w:lang w:val="es-ES_tradnl" w:eastAsia="es-ES"/>
        </w:rPr>
        <w:t xml:space="preserve">Modalidad de entrega: </w:t>
      </w:r>
      <w:r w:rsidRPr="00DF23DA">
        <w:rPr>
          <w:rFonts w:ascii="Palatino Linotype" w:hAnsi="Palatino Linotype"/>
          <w:b/>
          <w:i/>
          <w:lang w:val="es-ES_tradnl" w:eastAsia="es-ES"/>
        </w:rPr>
        <w:t>A través del SAIMEX</w:t>
      </w:r>
      <w:r>
        <w:rPr>
          <w:rFonts w:ascii="Palatino Linotype" w:hAnsi="Palatino Linotype"/>
          <w:b/>
          <w:i/>
          <w:lang w:val="es-ES_tradnl" w:eastAsia="es-ES"/>
        </w:rPr>
        <w:t>.</w:t>
      </w:r>
    </w:p>
    <w:p w14:paraId="56D06813" w14:textId="77777777" w:rsidR="009514B8" w:rsidRPr="00DF23DA" w:rsidRDefault="009514B8" w:rsidP="009514B8">
      <w:pPr>
        <w:tabs>
          <w:tab w:val="left" w:pos="5647"/>
        </w:tabs>
        <w:spacing w:line="360" w:lineRule="auto"/>
        <w:ind w:right="850"/>
        <w:jc w:val="both"/>
        <w:rPr>
          <w:rFonts w:ascii="Palatino Linotype" w:hAnsi="Palatino Linotype"/>
          <w:color w:val="000000"/>
          <w:lang w:val="es-ES_tradnl"/>
        </w:rPr>
      </w:pPr>
    </w:p>
    <w:p w14:paraId="14357EDE" w14:textId="77777777" w:rsidR="009514B8" w:rsidRPr="00523CF0" w:rsidRDefault="009514B8" w:rsidP="009514B8">
      <w:pPr>
        <w:spacing w:before="240" w:line="360" w:lineRule="auto"/>
        <w:jc w:val="both"/>
        <w:rPr>
          <w:rFonts w:ascii="Palatino Linotype" w:hAnsi="Palatino Linotype" w:cs="Arial"/>
          <w:b/>
          <w:sz w:val="28"/>
        </w:rPr>
      </w:pPr>
      <w:r>
        <w:rPr>
          <w:rFonts w:ascii="Palatino Linotype" w:hAnsi="Palatino Linotype" w:cs="Arial"/>
          <w:b/>
          <w:sz w:val="28"/>
        </w:rPr>
        <w:t>SEGUNDO</w:t>
      </w:r>
      <w:r w:rsidRPr="00523CF0">
        <w:rPr>
          <w:rFonts w:ascii="Palatino Linotype" w:hAnsi="Palatino Linotype" w:cs="Arial"/>
          <w:b/>
          <w:sz w:val="28"/>
        </w:rPr>
        <w:t xml:space="preserve">. </w:t>
      </w:r>
      <w:r w:rsidRPr="00523CF0">
        <w:rPr>
          <w:rFonts w:ascii="Palatino Linotype" w:hAnsi="Palatino Linotype" w:cs="Arial"/>
          <w:b/>
          <w:sz w:val="28"/>
          <w:szCs w:val="20"/>
        </w:rPr>
        <w:t xml:space="preserve">De la </w:t>
      </w:r>
      <w:r>
        <w:rPr>
          <w:rFonts w:ascii="Palatino Linotype" w:hAnsi="Palatino Linotype" w:cs="Arial"/>
          <w:b/>
          <w:sz w:val="28"/>
          <w:szCs w:val="20"/>
        </w:rPr>
        <w:t xml:space="preserve">falta de </w:t>
      </w:r>
      <w:r w:rsidRPr="00523CF0">
        <w:rPr>
          <w:rFonts w:ascii="Palatino Linotype" w:hAnsi="Palatino Linotype" w:cs="Arial"/>
          <w:b/>
          <w:sz w:val="28"/>
          <w:szCs w:val="20"/>
        </w:rPr>
        <w:t>respuesta del Sujeto Obligado.</w:t>
      </w:r>
    </w:p>
    <w:p w14:paraId="6350C10B" w14:textId="77777777" w:rsidR="009514B8" w:rsidRDefault="009514B8" w:rsidP="009514B8">
      <w:pPr>
        <w:spacing w:before="240" w:line="360" w:lineRule="auto"/>
        <w:jc w:val="both"/>
        <w:rPr>
          <w:rFonts w:ascii="Palatino Linotype" w:hAnsi="Palatino Linotype" w:cs="Arial"/>
        </w:rPr>
      </w:pPr>
      <w:r w:rsidRPr="001B05B9">
        <w:rPr>
          <w:rFonts w:ascii="Palatino Linotype" w:hAnsi="Palatino Linotype" w:cs="Arial"/>
        </w:rPr>
        <w:t xml:space="preserve">En el expediente electrónico </w:t>
      </w:r>
      <w:r w:rsidRPr="001B05B9">
        <w:rPr>
          <w:rFonts w:ascii="Palatino Linotype" w:hAnsi="Palatino Linotype" w:cs="Arial"/>
          <w:b/>
        </w:rPr>
        <w:t>SAIMEX</w:t>
      </w:r>
      <w:r w:rsidRPr="001B05B9">
        <w:rPr>
          <w:rFonts w:ascii="Palatino Linotype" w:hAnsi="Palatino Linotype" w:cs="Arial"/>
        </w:rPr>
        <w:t xml:space="preserve">, se aprecia que </w:t>
      </w:r>
      <w:r>
        <w:rPr>
          <w:rFonts w:ascii="Palatino Linotype" w:hAnsi="Palatino Linotype" w:cs="Arial"/>
          <w:b/>
        </w:rPr>
        <w:t xml:space="preserve">El Sujeto Obligado </w:t>
      </w:r>
      <w:r w:rsidRPr="00A4042F">
        <w:rPr>
          <w:rFonts w:ascii="Palatino Linotype" w:hAnsi="Palatino Linotype" w:cs="Arial"/>
        </w:rPr>
        <w:t>fue omiso</w:t>
      </w:r>
      <w:r>
        <w:rPr>
          <w:rFonts w:ascii="Palatino Linotype" w:hAnsi="Palatino Linotype" w:cs="Arial"/>
        </w:rPr>
        <w:t xml:space="preserve"> en dar respuesta a la solicitud de información presentada por </w:t>
      </w:r>
      <w:r>
        <w:rPr>
          <w:rFonts w:ascii="Palatino Linotype" w:hAnsi="Palatino Linotype" w:cs="Arial"/>
          <w:b/>
        </w:rPr>
        <w:t xml:space="preserve">El Recurrente, </w:t>
      </w:r>
      <w:r>
        <w:rPr>
          <w:rFonts w:ascii="Palatino Linotype" w:hAnsi="Palatino Linotype" w:cs="Arial"/>
        </w:rPr>
        <w:t xml:space="preserve">derivado de lo anterior, se constituye la figura de la </w:t>
      </w:r>
      <w:r>
        <w:rPr>
          <w:rFonts w:ascii="Palatino Linotype" w:hAnsi="Palatino Linotype" w:cs="Arial"/>
          <w:b/>
        </w:rPr>
        <w:t xml:space="preserve">NEGATIVA FICTA, </w:t>
      </w:r>
      <w:r>
        <w:rPr>
          <w:rFonts w:ascii="Palatino Linotype" w:hAnsi="Palatino Linotype" w:cs="Arial"/>
        </w:rPr>
        <w:t xml:space="preserve">cuya esencia consiste en atribuir un efecto negativo de la autoridad administrativa frente a las instancias y solicitudes que hagan los particulares. </w:t>
      </w:r>
    </w:p>
    <w:p w14:paraId="2C0ABE41" w14:textId="77777777" w:rsidR="009514B8" w:rsidRDefault="009514B8" w:rsidP="009514B8">
      <w:pPr>
        <w:spacing w:before="240" w:line="360" w:lineRule="auto"/>
        <w:jc w:val="both"/>
        <w:rPr>
          <w:rFonts w:ascii="Palatino Linotype" w:hAnsi="Palatino Linotype" w:cs="Arial"/>
        </w:rPr>
      </w:pPr>
    </w:p>
    <w:p w14:paraId="333195BC" w14:textId="77777777" w:rsidR="009514B8" w:rsidRPr="00523CF0" w:rsidRDefault="009514B8" w:rsidP="009514B8">
      <w:pPr>
        <w:spacing w:before="240" w:line="360" w:lineRule="auto"/>
        <w:jc w:val="both"/>
        <w:rPr>
          <w:rFonts w:ascii="Palatino Linotype" w:hAnsi="Palatino Linotype" w:cs="Arial"/>
          <w:b/>
          <w:sz w:val="28"/>
        </w:rPr>
      </w:pPr>
      <w:r>
        <w:rPr>
          <w:rFonts w:ascii="Palatino Linotype" w:hAnsi="Palatino Linotype" w:cs="Arial"/>
          <w:b/>
          <w:sz w:val="28"/>
          <w:lang w:eastAsia="es-ES"/>
        </w:rPr>
        <w:t>TERCERO</w:t>
      </w:r>
      <w:r>
        <w:rPr>
          <w:rFonts w:ascii="Palatino Linotype" w:hAnsi="Palatino Linotype" w:cs="Arial"/>
        </w:rPr>
        <w:t xml:space="preserve">. </w:t>
      </w:r>
      <w:r w:rsidRPr="00523CF0">
        <w:rPr>
          <w:rFonts w:ascii="Palatino Linotype" w:hAnsi="Palatino Linotype"/>
          <w:b/>
          <w:sz w:val="28"/>
        </w:rPr>
        <w:t>Del recurso de revisión.</w:t>
      </w:r>
    </w:p>
    <w:p w14:paraId="104A2A23" w14:textId="77777777" w:rsidR="009514B8" w:rsidRPr="00BA0487" w:rsidRDefault="009514B8" w:rsidP="009514B8">
      <w:pPr>
        <w:spacing w:line="360" w:lineRule="auto"/>
        <w:jc w:val="both"/>
        <w:rPr>
          <w:rFonts w:ascii="Palatino Linotype" w:hAnsi="Palatino Linotype" w:cs="Arial"/>
          <w:b/>
        </w:rPr>
      </w:pPr>
      <w:r w:rsidRPr="00DF23DA">
        <w:rPr>
          <w:rFonts w:ascii="Palatino Linotype" w:hAnsi="Palatino Linotype" w:cs="Arial"/>
        </w:rPr>
        <w:t xml:space="preserve">Inconforme ante la falta de respuesta por parte del </w:t>
      </w:r>
      <w:r w:rsidRPr="00DF23DA">
        <w:rPr>
          <w:rFonts w:ascii="Palatino Linotype" w:hAnsi="Palatino Linotype" w:cs="Arial"/>
          <w:b/>
        </w:rPr>
        <w:t>Sujeto Obligado</w:t>
      </w:r>
      <w:r>
        <w:rPr>
          <w:rFonts w:ascii="Palatino Linotype" w:hAnsi="Palatino Linotype" w:cs="Arial"/>
        </w:rPr>
        <w:t xml:space="preserve">, el </w:t>
      </w:r>
      <w:r w:rsidRPr="00DF23DA">
        <w:rPr>
          <w:rFonts w:ascii="Palatino Linotype" w:hAnsi="Palatino Linotype" w:cs="Arial"/>
        </w:rPr>
        <w:t xml:space="preserve">ahora </w:t>
      </w:r>
      <w:r w:rsidRPr="00DF23DA">
        <w:rPr>
          <w:rFonts w:ascii="Palatino Linotype" w:hAnsi="Palatino Linotype" w:cs="Arial"/>
          <w:b/>
        </w:rPr>
        <w:t>Recurrente</w:t>
      </w:r>
      <w:r w:rsidRPr="00DF23DA">
        <w:rPr>
          <w:rFonts w:ascii="Palatino Linotype" w:hAnsi="Palatino Linotype" w:cs="Arial"/>
        </w:rPr>
        <w:t xml:space="preserve"> en fecha </w:t>
      </w:r>
      <w:r>
        <w:rPr>
          <w:rFonts w:ascii="Palatino Linotype" w:hAnsi="Palatino Linotype" w:cs="Arial"/>
          <w:b/>
        </w:rPr>
        <w:t>treinta</w:t>
      </w:r>
      <w:r w:rsidRPr="009C1EC4">
        <w:rPr>
          <w:rFonts w:ascii="Palatino Linotype" w:hAnsi="Palatino Linotype" w:cs="Arial"/>
          <w:b/>
        </w:rPr>
        <w:t xml:space="preserve"> de mayo</w:t>
      </w:r>
      <w:r w:rsidRPr="00DF23DA">
        <w:rPr>
          <w:rFonts w:ascii="Palatino Linotype" w:hAnsi="Palatino Linotype" w:cs="Arial"/>
        </w:rPr>
        <w:t xml:space="preserve"> de dos mil veintidós, interpuso recurso de revisión, que fue registrado</w:t>
      </w:r>
      <w:r w:rsidRPr="00DF23DA">
        <w:rPr>
          <w:rFonts w:ascii="Palatino Linotype" w:hAnsi="Palatino Linotype" w:cs="Arial"/>
          <w:b/>
        </w:rPr>
        <w:t xml:space="preserve"> </w:t>
      </w:r>
      <w:r w:rsidRPr="00DF23DA">
        <w:rPr>
          <w:rFonts w:ascii="Palatino Linotype" w:hAnsi="Palatino Linotype" w:cs="Arial"/>
        </w:rPr>
        <w:t xml:space="preserve">en el sistema electrónico con número de expediente </w:t>
      </w:r>
      <w:r w:rsidRPr="00DF23DA">
        <w:rPr>
          <w:rFonts w:ascii="Palatino Linotype" w:hAnsi="Palatino Linotype" w:cs="Arial"/>
          <w:b/>
          <w:bCs/>
        </w:rPr>
        <w:t>0</w:t>
      </w:r>
      <w:r>
        <w:rPr>
          <w:rFonts w:ascii="Palatino Linotype" w:hAnsi="Palatino Linotype" w:cs="Arial"/>
          <w:b/>
          <w:bCs/>
        </w:rPr>
        <w:t>10335</w:t>
      </w:r>
      <w:r w:rsidRPr="00DF23DA">
        <w:rPr>
          <w:rFonts w:ascii="Palatino Linotype" w:hAnsi="Palatino Linotype" w:cs="Arial"/>
          <w:b/>
          <w:bCs/>
        </w:rPr>
        <w:t>/INFOEM/IP/RR/2022</w:t>
      </w:r>
      <w:r w:rsidRPr="00DF23DA">
        <w:rPr>
          <w:rFonts w:ascii="Palatino Linotype" w:hAnsi="Palatino Linotype" w:cs="Arial"/>
        </w:rPr>
        <w:t>, aduciendo como acto impugnado y razones o motivos de inconformidad, los siguientes:</w:t>
      </w:r>
    </w:p>
    <w:p w14:paraId="083F3638" w14:textId="77777777" w:rsidR="009514B8" w:rsidRPr="00DF23DA" w:rsidRDefault="009514B8" w:rsidP="009514B8">
      <w:pPr>
        <w:spacing w:line="360" w:lineRule="auto"/>
        <w:jc w:val="both"/>
        <w:rPr>
          <w:rFonts w:ascii="Palatino Linotype" w:hAnsi="Palatino Linotype" w:cs="Arial"/>
          <w:b/>
        </w:rPr>
      </w:pPr>
    </w:p>
    <w:p w14:paraId="7C0FA9FA" w14:textId="77777777" w:rsidR="009514B8" w:rsidRPr="00DF23DA" w:rsidRDefault="009514B8" w:rsidP="009514B8">
      <w:pPr>
        <w:pStyle w:val="Prrafodelista"/>
        <w:numPr>
          <w:ilvl w:val="0"/>
          <w:numId w:val="17"/>
        </w:numPr>
        <w:spacing w:line="360" w:lineRule="auto"/>
        <w:contextualSpacing w:val="0"/>
        <w:jc w:val="both"/>
        <w:rPr>
          <w:rFonts w:ascii="Palatino Linotype" w:hAnsi="Palatino Linotype" w:cs="Arial"/>
          <w:b/>
        </w:rPr>
      </w:pPr>
      <w:r w:rsidRPr="00DF23DA">
        <w:rPr>
          <w:rFonts w:ascii="Palatino Linotype" w:hAnsi="Palatino Linotype" w:cs="Arial"/>
          <w:b/>
        </w:rPr>
        <w:t>Acto Impugnado:</w:t>
      </w:r>
    </w:p>
    <w:p w14:paraId="7FF8DF64" w14:textId="77777777" w:rsidR="009514B8" w:rsidRPr="00DF23DA" w:rsidRDefault="009514B8" w:rsidP="009514B8">
      <w:pPr>
        <w:pStyle w:val="Prrafodelista"/>
        <w:spacing w:line="360" w:lineRule="auto"/>
        <w:ind w:left="0"/>
        <w:jc w:val="both"/>
        <w:rPr>
          <w:rFonts w:ascii="Palatino Linotype" w:hAnsi="Palatino Linotype" w:cs="Arial"/>
          <w:b/>
        </w:rPr>
      </w:pPr>
    </w:p>
    <w:p w14:paraId="099EFE09" w14:textId="4D1D36C4" w:rsidR="009514B8" w:rsidRPr="00DF23DA" w:rsidRDefault="009514B8" w:rsidP="009514B8">
      <w:pPr>
        <w:ind w:left="567" w:right="567"/>
        <w:jc w:val="both"/>
        <w:rPr>
          <w:rFonts w:ascii="Palatino Linotype" w:hAnsi="Palatino Linotype"/>
          <w:i/>
          <w:color w:val="000000"/>
        </w:rPr>
      </w:pPr>
      <w:r w:rsidRPr="00DF23DA">
        <w:rPr>
          <w:rFonts w:ascii="Palatino Linotype" w:hAnsi="Palatino Linotype" w:cs="Arial"/>
          <w:i/>
        </w:rPr>
        <w:lastRenderedPageBreak/>
        <w:t>“</w:t>
      </w:r>
      <w:r w:rsidRPr="001A5035">
        <w:rPr>
          <w:rFonts w:ascii="Palatino Linotype" w:hAnsi="Palatino Linotype"/>
          <w:i/>
          <w:color w:val="000000"/>
        </w:rPr>
        <w:t>La falta de respuesta a la solic</w:t>
      </w:r>
      <w:r>
        <w:rPr>
          <w:rFonts w:ascii="Palatino Linotype" w:hAnsi="Palatino Linotype"/>
          <w:i/>
          <w:color w:val="000000"/>
        </w:rPr>
        <w:t>itud de acceso a la información</w:t>
      </w:r>
      <w:r w:rsidRPr="008708A5">
        <w:rPr>
          <w:rFonts w:ascii="Palatino Linotype" w:hAnsi="Palatino Linotype"/>
          <w:i/>
          <w:color w:val="000000"/>
        </w:rPr>
        <w:t>.</w:t>
      </w:r>
      <w:r w:rsidRPr="00DF23DA">
        <w:rPr>
          <w:rFonts w:ascii="Palatino Linotype" w:hAnsi="Palatino Linotype"/>
          <w:i/>
          <w:color w:val="000000"/>
        </w:rPr>
        <w:t>” (</w:t>
      </w:r>
      <w:r w:rsidR="008E0241" w:rsidRPr="00DF23DA">
        <w:rPr>
          <w:rFonts w:ascii="Palatino Linotype" w:hAnsi="Palatino Linotype"/>
          <w:i/>
          <w:color w:val="000000"/>
        </w:rPr>
        <w:t>Sic</w:t>
      </w:r>
      <w:r w:rsidRPr="00DF23DA">
        <w:rPr>
          <w:rFonts w:ascii="Palatino Linotype" w:hAnsi="Palatino Linotype"/>
          <w:i/>
          <w:color w:val="000000"/>
        </w:rPr>
        <w:t>)</w:t>
      </w:r>
    </w:p>
    <w:p w14:paraId="338458BE" w14:textId="77777777" w:rsidR="009514B8" w:rsidRPr="00DF23DA" w:rsidRDefault="009514B8" w:rsidP="009514B8">
      <w:pPr>
        <w:spacing w:line="360" w:lineRule="auto"/>
        <w:jc w:val="both"/>
        <w:rPr>
          <w:rFonts w:ascii="Palatino Linotype" w:hAnsi="Palatino Linotype" w:cs="Arial"/>
        </w:rPr>
      </w:pPr>
    </w:p>
    <w:p w14:paraId="774D30B6" w14:textId="77777777" w:rsidR="009514B8" w:rsidRPr="004E5D35" w:rsidRDefault="009514B8" w:rsidP="009514B8">
      <w:pPr>
        <w:pStyle w:val="Prrafodelista"/>
        <w:numPr>
          <w:ilvl w:val="0"/>
          <w:numId w:val="17"/>
        </w:numPr>
        <w:spacing w:line="360" w:lineRule="auto"/>
        <w:contextualSpacing w:val="0"/>
        <w:jc w:val="both"/>
        <w:rPr>
          <w:rFonts w:ascii="Palatino Linotype" w:hAnsi="Palatino Linotype" w:cs="Arial"/>
          <w:sz w:val="28"/>
        </w:rPr>
      </w:pPr>
      <w:r w:rsidRPr="004E5D35">
        <w:rPr>
          <w:rFonts w:ascii="Palatino Linotype" w:hAnsi="Palatino Linotype" w:cs="Arial"/>
          <w:b/>
        </w:rPr>
        <w:t>Razones o motivos de inconformidad:</w:t>
      </w:r>
    </w:p>
    <w:p w14:paraId="67529F17" w14:textId="77777777" w:rsidR="009514B8" w:rsidRPr="00DF23DA" w:rsidRDefault="009514B8" w:rsidP="009514B8">
      <w:pPr>
        <w:spacing w:line="360" w:lineRule="auto"/>
        <w:jc w:val="both"/>
        <w:rPr>
          <w:rFonts w:ascii="Palatino Linotype" w:hAnsi="Palatino Linotype" w:cs="Arial"/>
        </w:rPr>
      </w:pPr>
    </w:p>
    <w:p w14:paraId="67AE21A0" w14:textId="77777777" w:rsidR="009514B8" w:rsidRPr="00DF23DA" w:rsidRDefault="009514B8" w:rsidP="009514B8">
      <w:pPr>
        <w:ind w:left="567" w:right="567"/>
        <w:jc w:val="both"/>
        <w:rPr>
          <w:rFonts w:ascii="Palatino Linotype" w:hAnsi="Palatino Linotype" w:cs="Arial"/>
          <w:i/>
        </w:rPr>
      </w:pPr>
      <w:r w:rsidRPr="00DF23DA">
        <w:rPr>
          <w:rFonts w:ascii="Palatino Linotype" w:hAnsi="Palatino Linotype" w:cs="Arial"/>
          <w:i/>
        </w:rPr>
        <w:t>“</w:t>
      </w:r>
      <w:r w:rsidRPr="001A5035">
        <w:rPr>
          <w:rFonts w:ascii="Palatino Linotype" w:hAnsi="Palatino Linotype" w:cs="Arial"/>
          <w:i/>
        </w:rPr>
        <w:t>La omisión por parte del Ayuntamiento de Huehuetoca para dar respuesta a la solic</w:t>
      </w:r>
      <w:r>
        <w:rPr>
          <w:rFonts w:ascii="Palatino Linotype" w:hAnsi="Palatino Linotype" w:cs="Arial"/>
          <w:i/>
        </w:rPr>
        <w:t>itud de acceso a la información</w:t>
      </w:r>
      <w:r w:rsidRPr="008708A5">
        <w:rPr>
          <w:rFonts w:ascii="Palatino Linotype" w:hAnsi="Palatino Linotype" w:cs="Arial"/>
          <w:i/>
        </w:rPr>
        <w:t>.</w:t>
      </w:r>
      <w:r w:rsidRPr="00DF23DA">
        <w:rPr>
          <w:rFonts w:ascii="Palatino Linotype" w:hAnsi="Palatino Linotype" w:cs="Arial"/>
          <w:i/>
        </w:rPr>
        <w:t>”</w:t>
      </w:r>
      <w:r>
        <w:rPr>
          <w:rFonts w:ascii="Palatino Linotype" w:hAnsi="Palatino Linotype" w:cs="Arial"/>
          <w:i/>
        </w:rPr>
        <w:t xml:space="preserve"> (Sic)</w:t>
      </w:r>
    </w:p>
    <w:p w14:paraId="1E4CE306" w14:textId="77777777" w:rsidR="009514B8" w:rsidRPr="00DF23DA" w:rsidRDefault="009514B8" w:rsidP="009514B8">
      <w:pPr>
        <w:spacing w:line="360" w:lineRule="auto"/>
        <w:ind w:right="49"/>
        <w:jc w:val="both"/>
        <w:rPr>
          <w:rFonts w:ascii="Palatino Linotype" w:hAnsi="Palatino Linotype" w:cs="Arial"/>
          <w:lang w:eastAsia="es-ES"/>
        </w:rPr>
      </w:pPr>
    </w:p>
    <w:p w14:paraId="06AE263D" w14:textId="77777777" w:rsidR="009514B8" w:rsidRDefault="009514B8" w:rsidP="009514B8">
      <w:pPr>
        <w:spacing w:before="240" w:line="360" w:lineRule="auto"/>
        <w:jc w:val="both"/>
        <w:rPr>
          <w:rFonts w:ascii="Palatino Linotype" w:hAnsi="Palatino Linotype" w:cs="Arial"/>
          <w:b/>
          <w:sz w:val="28"/>
          <w:szCs w:val="28"/>
        </w:rPr>
      </w:pPr>
      <w:r>
        <w:rPr>
          <w:rFonts w:ascii="Palatino Linotype" w:hAnsi="Palatino Linotype" w:cs="Arial"/>
          <w:b/>
          <w:sz w:val="28"/>
        </w:rPr>
        <w:t>QUINTO</w:t>
      </w:r>
      <w:r w:rsidRPr="00F471AE">
        <w:rPr>
          <w:rFonts w:ascii="Palatino Linotype" w:hAnsi="Palatino Linotype" w:cs="Arial"/>
          <w:b/>
        </w:rPr>
        <w:t xml:space="preserve">. </w:t>
      </w:r>
      <w:r w:rsidRPr="00F471AE">
        <w:rPr>
          <w:rFonts w:ascii="Palatino Linotype" w:hAnsi="Palatino Linotype" w:cs="Arial"/>
          <w:b/>
          <w:sz w:val="28"/>
          <w:szCs w:val="28"/>
        </w:rPr>
        <w:t>Del turno del recurso de revisión.</w:t>
      </w:r>
    </w:p>
    <w:p w14:paraId="61FDA975" w14:textId="77777777" w:rsidR="009514B8" w:rsidRDefault="009514B8" w:rsidP="009514B8">
      <w:pPr>
        <w:spacing w:before="240" w:line="360" w:lineRule="auto"/>
        <w:jc w:val="both"/>
        <w:rPr>
          <w:rFonts w:ascii="Palatino Linotype" w:hAnsi="Palatino Linotype" w:cs="Arial"/>
        </w:rPr>
      </w:pPr>
      <w:r>
        <w:rPr>
          <w:rFonts w:ascii="Palatino Linotype" w:hAnsi="Palatino Linotype" w:cs="Arial"/>
        </w:rPr>
        <w:t xml:space="preserve">En fecha </w:t>
      </w:r>
      <w:r>
        <w:rPr>
          <w:rFonts w:ascii="Palatino Linotype" w:hAnsi="Palatino Linotype" w:cs="Arial"/>
          <w:b/>
        </w:rPr>
        <w:t>treinta de mayo</w:t>
      </w:r>
      <w:r>
        <w:rPr>
          <w:rFonts w:ascii="Palatino Linotype" w:hAnsi="Palatino Linotype" w:cs="Arial"/>
        </w:rPr>
        <w:t xml:space="preserve"> de dos mil veintidós dicho medio de impugnación le fue </w:t>
      </w:r>
      <w:r w:rsidRPr="00A4042F">
        <w:rPr>
          <w:rFonts w:ascii="Palatino Linotype" w:hAnsi="Palatino Linotype" w:cs="Arial"/>
          <w:b/>
        </w:rPr>
        <w:t>turnado</w:t>
      </w:r>
      <w:r>
        <w:rPr>
          <w:rFonts w:ascii="Palatino Linotype" w:hAnsi="Palatino Linotype" w:cs="Arial"/>
        </w:rPr>
        <w:t xml:space="preserve"> al Comisionado Presidente </w:t>
      </w:r>
      <w:r>
        <w:rPr>
          <w:rFonts w:ascii="Palatino Linotype" w:hAnsi="Palatino Linotype" w:cs="Arial"/>
          <w:b/>
        </w:rPr>
        <w:t xml:space="preserve">José Martínez Vilchis, </w:t>
      </w:r>
      <w:r>
        <w:rPr>
          <w:rFonts w:ascii="Palatino Linotype" w:hAnsi="Palatino Linotype" w:cs="Arial"/>
        </w:rPr>
        <w:t xml:space="preserve">por medio del sistema electrónico en términos del arábigo 185 fracción I de la Ley de Transparencia y Acceso a la información Pública del Estado de México y Municipios, del cual recayó </w:t>
      </w:r>
      <w:r w:rsidRPr="00A4042F">
        <w:rPr>
          <w:rFonts w:ascii="Palatino Linotype" w:hAnsi="Palatino Linotype" w:cs="Arial"/>
          <w:b/>
        </w:rPr>
        <w:t>acuerdo de admisión</w:t>
      </w:r>
      <w:r>
        <w:rPr>
          <w:rFonts w:ascii="Palatino Linotype" w:hAnsi="Palatino Linotype" w:cs="Arial"/>
        </w:rPr>
        <w:t xml:space="preserve"> en fecha </w:t>
      </w:r>
      <w:r>
        <w:rPr>
          <w:rFonts w:ascii="Palatino Linotype" w:hAnsi="Palatino Linotype" w:cs="Arial"/>
          <w:b/>
        </w:rPr>
        <w:t>dos de junio</w:t>
      </w:r>
      <w:r>
        <w:rPr>
          <w:rFonts w:ascii="Palatino Linotype" w:hAnsi="Palatino Linotype" w:cs="Arial"/>
        </w:rPr>
        <w:t xml:space="preserve"> de dos mil veintidós determinándose en él, un plazo de siete días para que las partes manifestaran lo que a su derecho corresponda en términos del numeral ya citado. </w:t>
      </w:r>
    </w:p>
    <w:p w14:paraId="5B5AC94A" w14:textId="77777777" w:rsidR="009514B8" w:rsidRPr="00DF23DA" w:rsidRDefault="009514B8" w:rsidP="009514B8">
      <w:pPr>
        <w:spacing w:line="360" w:lineRule="auto"/>
        <w:jc w:val="both"/>
        <w:rPr>
          <w:rFonts w:ascii="Palatino Linotype" w:hAnsi="Palatino Linotype" w:cs="Arial"/>
          <w:szCs w:val="28"/>
          <w:lang w:val="es-ES"/>
        </w:rPr>
      </w:pPr>
    </w:p>
    <w:p w14:paraId="44E90947" w14:textId="77777777" w:rsidR="009514B8" w:rsidRDefault="009514B8" w:rsidP="009514B8">
      <w:pPr>
        <w:spacing w:line="360" w:lineRule="auto"/>
        <w:jc w:val="both"/>
        <w:rPr>
          <w:rFonts w:ascii="Palatino Linotype" w:hAnsi="Palatino Linotype" w:cs="Arial"/>
          <w:b/>
          <w:sz w:val="28"/>
          <w:szCs w:val="28"/>
        </w:rPr>
      </w:pPr>
      <w:r>
        <w:rPr>
          <w:rFonts w:ascii="Palatino Linotype" w:hAnsi="Palatino Linotype" w:cs="Arial"/>
          <w:b/>
          <w:sz w:val="28"/>
          <w:szCs w:val="28"/>
        </w:rPr>
        <w:t>SEXT</w:t>
      </w:r>
      <w:r w:rsidRPr="00DF23DA">
        <w:rPr>
          <w:rFonts w:ascii="Palatino Linotype" w:hAnsi="Palatino Linotype" w:cs="Arial"/>
          <w:b/>
          <w:sz w:val="28"/>
          <w:szCs w:val="28"/>
        </w:rPr>
        <w:t xml:space="preserve">O. </w:t>
      </w:r>
      <w:r>
        <w:rPr>
          <w:rFonts w:ascii="Palatino Linotype" w:hAnsi="Palatino Linotype" w:cs="Arial"/>
          <w:b/>
          <w:sz w:val="28"/>
          <w:szCs w:val="28"/>
        </w:rPr>
        <w:t>De la Etapa de Instrucción.</w:t>
      </w:r>
    </w:p>
    <w:p w14:paraId="3B15CA20" w14:textId="1D984034" w:rsidR="009514B8" w:rsidRPr="004F57AC" w:rsidRDefault="009514B8" w:rsidP="009514B8">
      <w:pPr>
        <w:spacing w:line="360" w:lineRule="auto"/>
        <w:jc w:val="both"/>
        <w:rPr>
          <w:rFonts w:ascii="Palatino Linotype" w:hAnsi="Palatino Linotype" w:cs="Arial"/>
          <w:lang w:val="es-ES_tradnl"/>
        </w:rPr>
      </w:pPr>
      <w:r w:rsidRPr="004F57AC">
        <w:rPr>
          <w:rFonts w:ascii="Palatino Linotype" w:hAnsi="Palatino Linotype" w:cs="Arial"/>
        </w:rPr>
        <w:t>De</w:t>
      </w:r>
      <w:r w:rsidRPr="004F57AC">
        <w:rPr>
          <w:rFonts w:ascii="Palatino Linotype" w:hAnsi="Palatino Linotype" w:cs="Arial"/>
          <w:lang w:val="es-ES_tradnl"/>
        </w:rPr>
        <w:t xml:space="preserve"> las </w:t>
      </w:r>
      <w:r w:rsidRPr="004F57AC">
        <w:rPr>
          <w:rFonts w:ascii="Palatino Linotype" w:hAnsi="Palatino Linotype" w:cs="Arial"/>
        </w:rPr>
        <w:t>constancias</w:t>
      </w:r>
      <w:r w:rsidRPr="004F57AC">
        <w:rPr>
          <w:rFonts w:ascii="Palatino Linotype" w:hAnsi="Palatino Linotype" w:cs="Arial"/>
          <w:lang w:val="es-ES_tradnl"/>
        </w:rPr>
        <w:t xml:space="preserve"> que obran en el </w:t>
      </w:r>
      <w:r w:rsidRPr="004F57AC">
        <w:rPr>
          <w:rFonts w:ascii="Palatino Linotype" w:hAnsi="Palatino Linotype" w:cs="Arial"/>
          <w:b/>
          <w:lang w:val="es-ES_tradnl"/>
        </w:rPr>
        <w:t>SAIMEX</w:t>
      </w:r>
      <w:r w:rsidRPr="004F57AC">
        <w:rPr>
          <w:rFonts w:ascii="Palatino Linotype" w:hAnsi="Palatino Linotype" w:cs="Arial"/>
          <w:lang w:val="es-ES_tradnl"/>
        </w:rPr>
        <w:t>, se advierte que el</w:t>
      </w:r>
      <w:r w:rsidRPr="004F57AC">
        <w:rPr>
          <w:rFonts w:ascii="Palatino Linotype" w:hAnsi="Palatino Linotype" w:cs="Arial"/>
          <w:b/>
          <w:lang w:val="es-ES_tradnl"/>
        </w:rPr>
        <w:t xml:space="preserve"> Sujeto Obligado</w:t>
      </w:r>
      <w:r w:rsidRPr="004F57AC">
        <w:rPr>
          <w:rFonts w:ascii="Palatino Linotype" w:hAnsi="Palatino Linotype" w:cs="Arial"/>
          <w:lang w:val="es-ES_tradnl"/>
        </w:rPr>
        <w:t xml:space="preserve">, rindió su informe justificado por medio del archivo “REC. REV 10335-SOL. INF 0070.pdf”, documento que fue puesto a la vista del </w:t>
      </w:r>
      <w:r w:rsidRPr="004F57AC">
        <w:rPr>
          <w:rFonts w:ascii="Palatino Linotype" w:hAnsi="Palatino Linotype" w:cs="Arial"/>
          <w:b/>
          <w:lang w:val="es-ES_tradnl"/>
        </w:rPr>
        <w:t xml:space="preserve">Recurrente </w:t>
      </w:r>
      <w:r w:rsidRPr="004F57AC">
        <w:rPr>
          <w:rFonts w:ascii="Palatino Linotype" w:hAnsi="Palatino Linotype" w:cs="Arial"/>
          <w:lang w:val="es-ES_tradnl"/>
        </w:rPr>
        <w:t>a efecto que presentara las manifestaciones que a sus intereses conviniera, dentro del término de ley</w:t>
      </w:r>
      <w:r w:rsidR="008E0241">
        <w:rPr>
          <w:rFonts w:ascii="Palatino Linotype" w:hAnsi="Palatino Linotype" w:cs="Arial"/>
          <w:lang w:val="es-ES_tradnl"/>
        </w:rPr>
        <w:t xml:space="preserve"> que les fue otorgado para ello</w:t>
      </w:r>
      <w:r w:rsidRPr="004F57AC">
        <w:rPr>
          <w:rFonts w:ascii="Palatino Linotype" w:hAnsi="Palatino Linotype" w:cs="Arial"/>
          <w:lang w:val="es-ES_tradnl"/>
        </w:rPr>
        <w:t>.</w:t>
      </w:r>
    </w:p>
    <w:p w14:paraId="4DF80597" w14:textId="77777777" w:rsidR="009514B8" w:rsidRDefault="009514B8" w:rsidP="009514B8">
      <w:pPr>
        <w:spacing w:line="360" w:lineRule="auto"/>
        <w:jc w:val="both"/>
        <w:rPr>
          <w:rFonts w:ascii="Palatino Linotype" w:hAnsi="Palatino Linotype" w:cs="Arial"/>
          <w:lang w:val="es-ES_tradnl"/>
        </w:rPr>
      </w:pPr>
    </w:p>
    <w:p w14:paraId="3EFB5523" w14:textId="77777777" w:rsidR="009514B8" w:rsidRPr="004F57AC" w:rsidRDefault="009514B8" w:rsidP="009514B8">
      <w:pPr>
        <w:spacing w:line="360" w:lineRule="auto"/>
        <w:jc w:val="both"/>
        <w:rPr>
          <w:rFonts w:ascii="Palatino Linotype" w:hAnsi="Palatino Linotype" w:cs="Arial"/>
          <w:lang w:val="es-ES_tradnl"/>
        </w:rPr>
      </w:pPr>
      <w:r w:rsidRPr="004F57AC">
        <w:rPr>
          <w:rFonts w:ascii="Palatino Linotype" w:hAnsi="Palatino Linotype" w:cs="Arial"/>
          <w:lang w:val="es-ES_tradnl"/>
        </w:rPr>
        <w:lastRenderedPageBreak/>
        <w:t xml:space="preserve">Por lo que al no existir prueba alguna o diligencia que desahogar en el expediente citado al rubro, </w:t>
      </w:r>
      <w:r w:rsidRPr="004F57AC">
        <w:rPr>
          <w:rFonts w:ascii="Palatino Linotype" w:hAnsi="Palatino Linotype" w:cs="Arial"/>
        </w:rPr>
        <w:t xml:space="preserve">el Comisionado Ponente acordó el cierre de instrucción, así como la remisión del mismo a efecto </w:t>
      </w:r>
      <w:r w:rsidRPr="004F57AC">
        <w:rPr>
          <w:rFonts w:ascii="Palatino Linotype" w:hAnsi="Palatino Linotype" w:cs="Arial"/>
          <w:lang w:val="es-ES_tradnl"/>
        </w:rPr>
        <w:t>de</w:t>
      </w:r>
      <w:r w:rsidRPr="004F57AC">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4F57AC">
        <w:rPr>
          <w:rFonts w:ascii="Palatino Linotype" w:hAnsi="Palatino Linotype" w:cs="Arial"/>
          <w:lang w:val="es-ES_tradnl"/>
        </w:rPr>
        <w:t xml:space="preserve">; </w:t>
      </w:r>
    </w:p>
    <w:p w14:paraId="4AFDED0A" w14:textId="77777777" w:rsidR="009514B8" w:rsidRPr="00DF23DA" w:rsidRDefault="009514B8" w:rsidP="009514B8">
      <w:pPr>
        <w:spacing w:line="360" w:lineRule="auto"/>
        <w:jc w:val="both"/>
        <w:rPr>
          <w:rFonts w:ascii="Palatino Linotype" w:hAnsi="Palatino Linotype" w:cs="Arial"/>
        </w:rPr>
      </w:pPr>
    </w:p>
    <w:p w14:paraId="0A7B83DC" w14:textId="77777777" w:rsidR="009514B8" w:rsidRPr="00DF23DA" w:rsidRDefault="009514B8" w:rsidP="009514B8">
      <w:pPr>
        <w:spacing w:line="360" w:lineRule="auto"/>
        <w:jc w:val="both"/>
        <w:rPr>
          <w:rFonts w:ascii="Palatino Linotype" w:hAnsi="Palatino Linotype" w:cs="Arial"/>
        </w:rPr>
      </w:pPr>
      <w:r w:rsidRPr="008E2302">
        <w:rPr>
          <w:rFonts w:ascii="Palatino Linotype" w:hAnsi="Palatino Linotype" w:cs="Arial"/>
          <w:b/>
          <w:sz w:val="28"/>
          <w:szCs w:val="28"/>
        </w:rPr>
        <w:t>SEPTIMO</w:t>
      </w:r>
      <w:r w:rsidRPr="00DF23DA">
        <w:rPr>
          <w:rFonts w:ascii="Palatino Linotype" w:hAnsi="Palatino Linotype" w:cs="Arial"/>
          <w:b/>
          <w:sz w:val="28"/>
          <w:szCs w:val="28"/>
        </w:rPr>
        <w:t xml:space="preserve">. </w:t>
      </w:r>
      <w:r w:rsidRPr="00DF23DA">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1743CA">
        <w:rPr>
          <w:rFonts w:ascii="Palatino Linotype" w:hAnsi="Palatino Linotype" w:cs="Arial"/>
          <w:b/>
        </w:rPr>
        <w:t>cierre de instrucción</w:t>
      </w:r>
      <w:r>
        <w:rPr>
          <w:rFonts w:ascii="Palatino Linotype" w:hAnsi="Palatino Linotype" w:cs="Arial"/>
        </w:rPr>
        <w:t xml:space="preserve"> en fecha </w:t>
      </w:r>
      <w:r w:rsidRPr="001002E1">
        <w:rPr>
          <w:rFonts w:ascii="Palatino Linotype" w:hAnsi="Palatino Linotype" w:cs="Arial"/>
          <w:b/>
        </w:rPr>
        <w:t>dieciséis de agosto</w:t>
      </w:r>
      <w:r>
        <w:rPr>
          <w:rFonts w:ascii="Palatino Linotype" w:hAnsi="Palatino Linotype" w:cs="Arial"/>
        </w:rPr>
        <w:t xml:space="preserve"> </w:t>
      </w:r>
      <w:r w:rsidRPr="00DF23DA">
        <w:rPr>
          <w:rFonts w:ascii="Palatino Linotype" w:hAnsi="Palatino Linotype" w:cs="Arial"/>
        </w:rPr>
        <w:t>de dos mil veintidós, en términos del artículo 185 fracción VI de la Ley de Transparencia y Acceso a la Información Pública del Estado de México y Mu</w:t>
      </w:r>
      <w:r>
        <w:rPr>
          <w:rFonts w:ascii="Palatino Linotype" w:hAnsi="Palatino Linotype" w:cs="Arial"/>
        </w:rPr>
        <w:t>nicipios, ordenándose turnar el expediente</w:t>
      </w:r>
      <w:r w:rsidRPr="00DF23DA">
        <w:rPr>
          <w:rFonts w:ascii="Palatino Linotype" w:hAnsi="Palatino Linotype" w:cs="Arial"/>
        </w:rPr>
        <w:t xml:space="preserve"> a la res</w:t>
      </w:r>
      <w:r>
        <w:rPr>
          <w:rFonts w:ascii="Palatino Linotype" w:hAnsi="Palatino Linotype" w:cs="Arial"/>
        </w:rPr>
        <w:t>olución que en derecho proceda.</w:t>
      </w:r>
    </w:p>
    <w:p w14:paraId="3F7E3FA0" w14:textId="77777777" w:rsidR="009514B8" w:rsidRDefault="009514B8" w:rsidP="009514B8">
      <w:pPr>
        <w:spacing w:line="360" w:lineRule="auto"/>
        <w:jc w:val="both"/>
        <w:rPr>
          <w:rFonts w:ascii="Palatino Linotype" w:hAnsi="Palatino Linotype" w:cs="Arial"/>
          <w:b/>
          <w:sz w:val="28"/>
          <w:szCs w:val="28"/>
        </w:rPr>
      </w:pPr>
    </w:p>
    <w:p w14:paraId="695BB982" w14:textId="77777777" w:rsidR="009514B8" w:rsidRPr="009E5E8F" w:rsidRDefault="009514B8" w:rsidP="009514B8">
      <w:pPr>
        <w:spacing w:line="360" w:lineRule="auto"/>
        <w:jc w:val="both"/>
        <w:rPr>
          <w:rFonts w:ascii="Palatino Linotype" w:hAnsi="Palatino Linotype" w:cs="Arial"/>
          <w:b/>
          <w:sz w:val="28"/>
        </w:rPr>
      </w:pPr>
      <w:r>
        <w:rPr>
          <w:rFonts w:ascii="Palatino Linotype" w:hAnsi="Palatino Linotype" w:cs="Arial"/>
          <w:b/>
          <w:sz w:val="28"/>
          <w:szCs w:val="28"/>
        </w:rPr>
        <w:t>OCTAV</w:t>
      </w:r>
      <w:r w:rsidRPr="00FE67DF">
        <w:rPr>
          <w:rFonts w:ascii="Palatino Linotype" w:hAnsi="Palatino Linotype" w:cs="Arial"/>
          <w:b/>
          <w:sz w:val="28"/>
          <w:szCs w:val="28"/>
        </w:rPr>
        <w:t>O.</w:t>
      </w:r>
      <w:r w:rsidRPr="00CC1419">
        <w:rPr>
          <w:rFonts w:ascii="Palatino Linotype" w:hAnsi="Palatino Linotype" w:cs="Arial"/>
          <w:b/>
        </w:rPr>
        <w:t xml:space="preserve"> </w:t>
      </w:r>
      <w:r w:rsidRPr="009E5E8F">
        <w:rPr>
          <w:rFonts w:ascii="Palatino Linotype" w:hAnsi="Palatino Linotype" w:cs="Arial"/>
          <w:b/>
          <w:sz w:val="28"/>
        </w:rPr>
        <w:t>Ampliación del término para resolver</w:t>
      </w:r>
    </w:p>
    <w:p w14:paraId="7EE8AF00" w14:textId="63E20197" w:rsidR="009514B8" w:rsidRPr="00FA29BE" w:rsidRDefault="009514B8" w:rsidP="009514B8">
      <w:pPr>
        <w:spacing w:line="360" w:lineRule="auto"/>
        <w:jc w:val="both"/>
        <w:rPr>
          <w:rFonts w:ascii="Palatino Linotype" w:hAnsi="Palatino Linotype" w:cs="Arial"/>
        </w:rPr>
      </w:pPr>
      <w:r w:rsidRPr="00FA29BE">
        <w:rPr>
          <w:rFonts w:ascii="Palatino Linotype" w:hAnsi="Palatino Linotype" w:cs="Arial"/>
        </w:rPr>
        <w:t xml:space="preserve">Posteriormente, en fecha </w:t>
      </w:r>
      <w:r>
        <w:rPr>
          <w:rFonts w:ascii="Palatino Linotype" w:hAnsi="Palatino Linotype" w:cs="Arial"/>
          <w:b/>
        </w:rPr>
        <w:t>nueve de agosto</w:t>
      </w:r>
      <w:r w:rsidRPr="00FA29BE">
        <w:rPr>
          <w:rFonts w:ascii="Palatino Linotype" w:hAnsi="Palatino Linotype" w:cs="Arial"/>
          <w:b/>
        </w:rPr>
        <w:t xml:space="preserve"> del año dos mil veintidós</w:t>
      </w:r>
      <w:r w:rsidRPr="00FA29BE">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w:t>
      </w:r>
      <w:r w:rsidR="008E0241">
        <w:rPr>
          <w:rFonts w:ascii="Palatino Linotype" w:hAnsi="Palatino Linotype" w:cs="Arial"/>
        </w:rPr>
        <w:t>riodo de quince días hábiles.</w:t>
      </w:r>
    </w:p>
    <w:p w14:paraId="3F8EA017" w14:textId="77777777" w:rsidR="009514B8" w:rsidRDefault="009514B8" w:rsidP="009514B8">
      <w:pPr>
        <w:spacing w:line="360" w:lineRule="auto"/>
        <w:jc w:val="both"/>
        <w:rPr>
          <w:rFonts w:ascii="Palatino Linotype" w:hAnsi="Palatino Linotype"/>
        </w:rPr>
      </w:pPr>
      <w:r w:rsidRPr="00F40D61">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F40D61">
        <w:rPr>
          <w:rFonts w:ascii="Palatino Linotype" w:hAnsi="Palatino Linotype"/>
        </w:rPr>
        <w:lastRenderedPageBreak/>
        <w:t xml:space="preserve">con los recibidos el año pasado dentro del mismo periodo, se ha incrementado aproximadamente un 400%, circunstancia atípica que ha rebasado las capacidades técnicas y humanas del personal encargado de la proyección de las resoluciones </w:t>
      </w:r>
      <w:r>
        <w:rPr>
          <w:rFonts w:ascii="Palatino Linotype" w:hAnsi="Palatino Linotype"/>
        </w:rPr>
        <w:t>a dichos medios de impugnación.</w:t>
      </w:r>
    </w:p>
    <w:p w14:paraId="5DA06D64" w14:textId="77777777" w:rsidR="009514B8" w:rsidRPr="00F40D61" w:rsidRDefault="009514B8" w:rsidP="009514B8">
      <w:pPr>
        <w:spacing w:line="360" w:lineRule="auto"/>
        <w:jc w:val="both"/>
        <w:rPr>
          <w:rFonts w:ascii="Palatino Linotype" w:hAnsi="Palatino Linotype"/>
        </w:rPr>
      </w:pPr>
    </w:p>
    <w:p w14:paraId="6E9189C4" w14:textId="77777777" w:rsidR="009514B8" w:rsidRPr="00F40D61" w:rsidRDefault="009514B8" w:rsidP="009514B8">
      <w:pPr>
        <w:spacing w:line="360" w:lineRule="auto"/>
        <w:jc w:val="both"/>
        <w:rPr>
          <w:rFonts w:ascii="Palatino Linotype" w:hAnsi="Palatino Linotype"/>
        </w:rPr>
      </w:pPr>
      <w:r w:rsidRPr="00F40D61">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D4E7C68" w14:textId="77777777" w:rsidR="002239E1" w:rsidRDefault="002239E1" w:rsidP="009514B8">
      <w:pPr>
        <w:spacing w:line="360" w:lineRule="auto"/>
        <w:jc w:val="both"/>
        <w:rPr>
          <w:rFonts w:ascii="Palatino Linotype" w:hAnsi="Palatino Linotype"/>
        </w:rPr>
      </w:pPr>
    </w:p>
    <w:p w14:paraId="605F0861" w14:textId="77777777" w:rsidR="009514B8" w:rsidRPr="00F40D61" w:rsidRDefault="009514B8" w:rsidP="009514B8">
      <w:pPr>
        <w:spacing w:line="360" w:lineRule="auto"/>
        <w:jc w:val="both"/>
        <w:rPr>
          <w:rFonts w:ascii="Palatino Linotype" w:hAnsi="Palatino Linotype"/>
        </w:rPr>
      </w:pPr>
      <w:r w:rsidRPr="00F40D6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7078702" w14:textId="77777777" w:rsidR="002239E1" w:rsidRDefault="002239E1" w:rsidP="009514B8">
      <w:pPr>
        <w:spacing w:line="360" w:lineRule="auto"/>
        <w:jc w:val="both"/>
        <w:rPr>
          <w:rFonts w:ascii="Palatino Linotype" w:hAnsi="Palatino Linotype"/>
        </w:rPr>
      </w:pPr>
    </w:p>
    <w:p w14:paraId="38D16BE6" w14:textId="77777777" w:rsidR="009514B8" w:rsidRPr="00F40D61" w:rsidRDefault="009514B8" w:rsidP="009514B8">
      <w:pPr>
        <w:spacing w:line="360" w:lineRule="auto"/>
        <w:jc w:val="both"/>
        <w:rPr>
          <w:rFonts w:ascii="Palatino Linotype" w:hAnsi="Palatino Linotype"/>
        </w:rPr>
      </w:pPr>
      <w:r w:rsidRPr="00F40D61">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6D340D9" w14:textId="77777777" w:rsidR="002239E1" w:rsidRDefault="002239E1" w:rsidP="009514B8">
      <w:pPr>
        <w:spacing w:line="360" w:lineRule="auto"/>
        <w:jc w:val="both"/>
        <w:rPr>
          <w:rFonts w:ascii="Palatino Linotype" w:hAnsi="Palatino Linotype"/>
        </w:rPr>
      </w:pPr>
    </w:p>
    <w:p w14:paraId="5525174B" w14:textId="77777777" w:rsidR="009514B8" w:rsidRPr="00F40D61" w:rsidRDefault="009514B8" w:rsidP="009514B8">
      <w:pPr>
        <w:spacing w:line="360" w:lineRule="auto"/>
        <w:jc w:val="both"/>
        <w:rPr>
          <w:rFonts w:ascii="Palatino Linotype" w:hAnsi="Palatino Linotype"/>
        </w:rPr>
      </w:pPr>
      <w:r w:rsidRPr="00F40D61">
        <w:rPr>
          <w:rFonts w:ascii="Palatino Linotype" w:hAnsi="Palatino Linotype"/>
        </w:rPr>
        <w:lastRenderedPageBreak/>
        <w:t>Por ello, excepcionalmente, si un asunto es resuelto con posterioridad a los plazos señalados por la norma debe analizarse la razonabilidad del tiempo necesario para su resolución, atent</w:t>
      </w:r>
      <w:r>
        <w:rPr>
          <w:rFonts w:ascii="Palatino Linotype" w:hAnsi="Palatino Linotype"/>
        </w:rPr>
        <w:t>os a los siguientes criterios:</w:t>
      </w:r>
    </w:p>
    <w:p w14:paraId="216BBF0B" w14:textId="5CA2AE8E" w:rsidR="002239E1" w:rsidRPr="00F40D61" w:rsidRDefault="002239E1" w:rsidP="009514B8">
      <w:pPr>
        <w:spacing w:line="360" w:lineRule="auto"/>
        <w:jc w:val="both"/>
        <w:rPr>
          <w:rFonts w:ascii="Palatino Linotype" w:hAnsi="Palatino Linotype"/>
        </w:rPr>
      </w:pPr>
    </w:p>
    <w:p w14:paraId="6AF88BCD" w14:textId="77777777" w:rsidR="009514B8" w:rsidRPr="0031786E" w:rsidRDefault="009514B8" w:rsidP="009514B8">
      <w:pPr>
        <w:pStyle w:val="Prrafodelista"/>
        <w:numPr>
          <w:ilvl w:val="0"/>
          <w:numId w:val="18"/>
        </w:numPr>
        <w:spacing w:line="360" w:lineRule="auto"/>
        <w:contextualSpacing w:val="0"/>
        <w:jc w:val="both"/>
        <w:rPr>
          <w:rFonts w:ascii="Palatino Linotype" w:hAnsi="Palatino Linotype"/>
        </w:rPr>
      </w:pPr>
      <w:r w:rsidRPr="0031786E">
        <w:rPr>
          <w:rFonts w:ascii="Palatino Linotype" w:hAnsi="Palatino Linotype"/>
        </w:rPr>
        <w:t>Complejidad del asunto: La complejidad de la prueba, la pluralidad de sujetos procesales, el tiempo transcurrido, las características y contexto del recurso.</w:t>
      </w:r>
    </w:p>
    <w:p w14:paraId="5C1821A5" w14:textId="77777777" w:rsidR="009514B8" w:rsidRPr="0031786E" w:rsidRDefault="009514B8" w:rsidP="009514B8">
      <w:pPr>
        <w:pStyle w:val="Prrafodelista"/>
        <w:numPr>
          <w:ilvl w:val="0"/>
          <w:numId w:val="18"/>
        </w:numPr>
        <w:spacing w:line="360" w:lineRule="auto"/>
        <w:contextualSpacing w:val="0"/>
        <w:jc w:val="both"/>
        <w:rPr>
          <w:rFonts w:ascii="Palatino Linotype" w:hAnsi="Palatino Linotype"/>
        </w:rPr>
      </w:pPr>
      <w:r w:rsidRPr="0031786E">
        <w:rPr>
          <w:rFonts w:ascii="Palatino Linotype" w:hAnsi="Palatino Linotype"/>
        </w:rPr>
        <w:t>Actividad Procesal del interesado: Acciones u omisiones del interesado.</w:t>
      </w:r>
    </w:p>
    <w:p w14:paraId="24CF9F9E" w14:textId="77777777" w:rsidR="009514B8" w:rsidRPr="0031786E" w:rsidRDefault="009514B8" w:rsidP="009514B8">
      <w:pPr>
        <w:pStyle w:val="Prrafodelista"/>
        <w:numPr>
          <w:ilvl w:val="0"/>
          <w:numId w:val="18"/>
        </w:numPr>
        <w:spacing w:line="360" w:lineRule="auto"/>
        <w:contextualSpacing w:val="0"/>
        <w:jc w:val="both"/>
        <w:rPr>
          <w:rFonts w:ascii="Palatino Linotype" w:hAnsi="Palatino Linotype"/>
        </w:rPr>
      </w:pPr>
      <w:r w:rsidRPr="0031786E">
        <w:rPr>
          <w:rFonts w:ascii="Palatino Linotype" w:hAnsi="Palatino Linotype"/>
        </w:rPr>
        <w:t>Conducta de la Autoridad: Las Acciones u omisiones realizadas en el procedimiento. Así como si la autoridad actuó con la debida diligencia.</w:t>
      </w:r>
    </w:p>
    <w:p w14:paraId="4C2B40B9" w14:textId="77777777" w:rsidR="009514B8" w:rsidRPr="0031786E" w:rsidRDefault="009514B8" w:rsidP="009514B8">
      <w:pPr>
        <w:pStyle w:val="Prrafodelista"/>
        <w:numPr>
          <w:ilvl w:val="0"/>
          <w:numId w:val="18"/>
        </w:numPr>
        <w:spacing w:line="360" w:lineRule="auto"/>
        <w:contextualSpacing w:val="0"/>
        <w:jc w:val="both"/>
        <w:rPr>
          <w:rFonts w:ascii="Palatino Linotype" w:hAnsi="Palatino Linotype"/>
        </w:rPr>
      </w:pPr>
      <w:r w:rsidRPr="0031786E">
        <w:rPr>
          <w:rFonts w:ascii="Palatino Linotype" w:hAnsi="Palatino Linotype"/>
        </w:rPr>
        <w:t>La afectación generada en la situación jurídica de la persona involucrada en el proceso: Violación a sus derechos humanos.</w:t>
      </w:r>
    </w:p>
    <w:p w14:paraId="325EC842" w14:textId="77777777" w:rsidR="009514B8" w:rsidRDefault="009514B8" w:rsidP="009514B8">
      <w:pPr>
        <w:spacing w:line="360" w:lineRule="auto"/>
        <w:jc w:val="both"/>
        <w:rPr>
          <w:rFonts w:ascii="Palatino Linotype" w:hAnsi="Palatino Linotype"/>
        </w:rPr>
      </w:pPr>
    </w:p>
    <w:p w14:paraId="793557A7" w14:textId="77777777" w:rsidR="009514B8" w:rsidRPr="00F40D61" w:rsidRDefault="009514B8" w:rsidP="009514B8">
      <w:pPr>
        <w:spacing w:line="360" w:lineRule="auto"/>
        <w:jc w:val="both"/>
        <w:rPr>
          <w:rFonts w:ascii="Palatino Linotype" w:hAnsi="Palatino Linotype"/>
        </w:rPr>
      </w:pPr>
      <w:r w:rsidRPr="00F40D6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80F7671" w14:textId="77777777" w:rsidR="002239E1" w:rsidRDefault="002239E1" w:rsidP="009514B8">
      <w:pPr>
        <w:spacing w:line="360" w:lineRule="auto"/>
        <w:jc w:val="both"/>
        <w:rPr>
          <w:rFonts w:ascii="Palatino Linotype" w:hAnsi="Palatino Linotype"/>
        </w:rPr>
      </w:pPr>
    </w:p>
    <w:p w14:paraId="0E708D0B" w14:textId="77777777" w:rsidR="009514B8" w:rsidRPr="00F40D61" w:rsidRDefault="009514B8" w:rsidP="009514B8">
      <w:pPr>
        <w:spacing w:line="360" w:lineRule="auto"/>
        <w:jc w:val="both"/>
        <w:rPr>
          <w:rFonts w:ascii="Palatino Linotype" w:hAnsi="Palatino Linotype"/>
        </w:rPr>
      </w:pPr>
      <w:r w:rsidRPr="00F40D61">
        <w:rPr>
          <w:rFonts w:ascii="Palatino Linotype" w:hAnsi="Palatino Linotype"/>
        </w:rPr>
        <w:t>Argumento que encuentra sustento en la jurisprudencia P. /</w:t>
      </w:r>
      <w:r>
        <w:rPr>
          <w:rFonts w:ascii="Palatino Linotype" w:hAnsi="Palatino Linotype"/>
        </w:rPr>
        <w:t xml:space="preserve"> </w:t>
      </w:r>
      <w:r w:rsidRPr="00F40D61">
        <w:rPr>
          <w:rFonts w:ascii="Palatino Linotype" w:hAnsi="Palatino Linotype"/>
        </w:rPr>
        <w:t xml:space="preserve">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w:t>
      </w:r>
      <w:r w:rsidRPr="00F40D61">
        <w:rPr>
          <w:rFonts w:ascii="Palatino Linotype" w:hAnsi="Palatino Linotype"/>
        </w:rPr>
        <w:lastRenderedPageBreak/>
        <w:t>CASO.”, visible en la Gaceta del Seminario Judicial de la Federación con el registro digital 205635.</w:t>
      </w:r>
    </w:p>
    <w:p w14:paraId="0EDF9DB7" w14:textId="77777777" w:rsidR="009514B8" w:rsidRPr="00F40D61" w:rsidRDefault="009514B8" w:rsidP="009514B8">
      <w:pPr>
        <w:spacing w:line="360" w:lineRule="auto"/>
        <w:jc w:val="both"/>
        <w:rPr>
          <w:rFonts w:ascii="Palatino Linotype" w:hAnsi="Palatino Linotype"/>
        </w:rPr>
      </w:pPr>
    </w:p>
    <w:p w14:paraId="33B22A3B" w14:textId="77777777" w:rsidR="009514B8" w:rsidRPr="00F40D61" w:rsidRDefault="009514B8" w:rsidP="009514B8">
      <w:pPr>
        <w:spacing w:line="360" w:lineRule="auto"/>
        <w:jc w:val="both"/>
        <w:rPr>
          <w:rFonts w:ascii="Palatino Linotype" w:hAnsi="Palatino Linotype"/>
        </w:rPr>
      </w:pPr>
      <w:r w:rsidRPr="00F40D61">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A233F84" w14:textId="77777777" w:rsidR="00DD5F05" w:rsidRDefault="00DD5F05" w:rsidP="009514B8">
      <w:pPr>
        <w:spacing w:line="360" w:lineRule="auto"/>
        <w:jc w:val="both"/>
        <w:rPr>
          <w:rFonts w:ascii="Palatino Linotype" w:hAnsi="Palatino Linotype"/>
        </w:rPr>
      </w:pPr>
    </w:p>
    <w:p w14:paraId="550AEE7A" w14:textId="77777777" w:rsidR="009514B8" w:rsidRDefault="009514B8" w:rsidP="009514B8">
      <w:pPr>
        <w:spacing w:line="360" w:lineRule="auto"/>
        <w:jc w:val="both"/>
        <w:rPr>
          <w:rFonts w:ascii="Palatino Linotype" w:hAnsi="Palatino Linotype"/>
        </w:rPr>
      </w:pPr>
      <w:r w:rsidRPr="00F40D6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775B811" w14:textId="77777777" w:rsidR="00DD5F05" w:rsidRPr="00F40D61" w:rsidRDefault="00DD5F05" w:rsidP="009514B8">
      <w:pPr>
        <w:spacing w:line="360" w:lineRule="auto"/>
        <w:jc w:val="both"/>
        <w:rPr>
          <w:rFonts w:ascii="Palatino Linotype" w:hAnsi="Palatino Linotype"/>
        </w:rPr>
      </w:pPr>
    </w:p>
    <w:p w14:paraId="1F6B9E61" w14:textId="77777777" w:rsidR="009514B8" w:rsidRPr="00F40D61" w:rsidRDefault="009514B8" w:rsidP="009514B8">
      <w:pPr>
        <w:spacing w:line="360" w:lineRule="auto"/>
        <w:jc w:val="both"/>
        <w:rPr>
          <w:rFonts w:ascii="Palatino Linotype" w:hAnsi="Palatino Linotype"/>
        </w:rPr>
      </w:pPr>
      <w:r w:rsidRPr="00F40D61">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7EA7C3D4" w14:textId="77777777" w:rsidR="009514B8" w:rsidRDefault="009514B8" w:rsidP="009514B8">
      <w:pPr>
        <w:spacing w:line="360" w:lineRule="auto"/>
        <w:jc w:val="both"/>
        <w:rPr>
          <w:rFonts w:ascii="Palatino Linotype" w:hAnsi="Palatino Linotype"/>
        </w:rPr>
      </w:pPr>
      <w:r w:rsidRPr="00F40D61">
        <w:rPr>
          <w:rFonts w:ascii="Palatino Linotype" w:hAnsi="Palatino Linotype"/>
        </w:rPr>
        <w:t xml:space="preserve">“PLAZO RAZONABLE PARA RESOLVER. CONCEPTO Y ELEMENTOS QUE LO INTEGRAN A LA LUZ DEL DERECHO INTERNACIONAL DE LOS DERECHOS </w:t>
      </w:r>
      <w:r w:rsidRPr="00F40D61">
        <w:rPr>
          <w:rFonts w:ascii="Palatino Linotype" w:hAnsi="Palatino Linotype"/>
        </w:rPr>
        <w:lastRenderedPageBreak/>
        <w:t>HUMANOS.”, visible en el Seminario Judicial de la Federación y su gaceta, con el registro digital 2002350.</w:t>
      </w:r>
    </w:p>
    <w:p w14:paraId="0F5127EF" w14:textId="77777777" w:rsidR="00DD5F05" w:rsidRPr="00F40D61" w:rsidRDefault="00DD5F05" w:rsidP="009514B8">
      <w:pPr>
        <w:spacing w:line="360" w:lineRule="auto"/>
        <w:jc w:val="both"/>
        <w:rPr>
          <w:rFonts w:ascii="Palatino Linotype" w:hAnsi="Palatino Linotype"/>
        </w:rPr>
      </w:pPr>
    </w:p>
    <w:p w14:paraId="05109EFF" w14:textId="77777777" w:rsidR="009514B8" w:rsidRPr="00B52241" w:rsidRDefault="009514B8" w:rsidP="009514B8">
      <w:pPr>
        <w:spacing w:line="360" w:lineRule="auto"/>
        <w:jc w:val="both"/>
        <w:rPr>
          <w:rFonts w:ascii="Palatino Linotype" w:hAnsi="Palatino Linotype"/>
        </w:rPr>
      </w:pPr>
      <w:r w:rsidRPr="00F40D6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965262A" w14:textId="77777777" w:rsidR="007B6087" w:rsidRPr="007E04A9" w:rsidRDefault="007B6087" w:rsidP="007B6087">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p>
    <w:p w14:paraId="1876102C" w14:textId="77777777" w:rsidR="007B6087" w:rsidRPr="007E04A9" w:rsidRDefault="007B6087" w:rsidP="007B6087">
      <w:pPr>
        <w:jc w:val="center"/>
        <w:rPr>
          <w:rFonts w:ascii="Palatino Linotype" w:eastAsia="Palatino Linotype" w:hAnsi="Palatino Linotype" w:cs="Palatino Linotype"/>
          <w:b/>
          <w:color w:val="000000"/>
          <w:sz w:val="28"/>
          <w:szCs w:val="28"/>
        </w:rPr>
      </w:pPr>
      <w:r w:rsidRPr="007E04A9">
        <w:rPr>
          <w:rFonts w:ascii="Palatino Linotype" w:eastAsia="Palatino Linotype" w:hAnsi="Palatino Linotype" w:cs="Palatino Linotype"/>
          <w:b/>
          <w:color w:val="000000"/>
          <w:sz w:val="28"/>
          <w:szCs w:val="28"/>
        </w:rPr>
        <w:t>C O N S I D E R A N D O</w:t>
      </w:r>
    </w:p>
    <w:p w14:paraId="04572594" w14:textId="77777777" w:rsidR="007B6087" w:rsidRDefault="007B6087" w:rsidP="007B6087">
      <w:pPr>
        <w:spacing w:line="360" w:lineRule="auto"/>
        <w:jc w:val="both"/>
        <w:rPr>
          <w:rFonts w:ascii="Palatino Linotype" w:hAnsi="Palatino Linotype" w:cs="Arial"/>
          <w:b/>
          <w:sz w:val="28"/>
          <w:szCs w:val="28"/>
        </w:rPr>
      </w:pPr>
    </w:p>
    <w:p w14:paraId="1E495E15" w14:textId="77777777" w:rsidR="007B6087" w:rsidRPr="00600F1D" w:rsidRDefault="007B6087" w:rsidP="007B6087">
      <w:pPr>
        <w:spacing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7FAB11C2" w14:textId="77777777" w:rsidR="007B6087" w:rsidRPr="003E4BCA" w:rsidRDefault="007B6087" w:rsidP="007B6087">
      <w:pPr>
        <w:spacing w:line="360" w:lineRule="auto"/>
        <w:jc w:val="both"/>
        <w:rPr>
          <w:rFonts w:ascii="Palatino Linotype" w:hAnsi="Palatino Linotype" w:cs="Arial"/>
        </w:rPr>
      </w:pPr>
      <w:r w:rsidRPr="003E4BCA">
        <w:rPr>
          <w:rFonts w:ascii="Palatino Linotype" w:hAnsi="Palatino Linotype" w:cs="Arial"/>
        </w:rPr>
        <w:t>Este Instituto de Transparencia, Acceso a la Información Pública y Protección de</w:t>
      </w:r>
      <w:r>
        <w:rPr>
          <w:rFonts w:ascii="Palatino Linotype" w:hAnsi="Palatino Linotype" w:cs="Arial"/>
        </w:rPr>
        <w:t xml:space="preserve"> </w:t>
      </w:r>
      <w:r w:rsidRPr="003E4BCA">
        <w:rPr>
          <w:rFonts w:ascii="Palatino Linotype" w:hAnsi="Palatino Linotype" w:cs="Arial"/>
        </w:rPr>
        <w:t>Datos Personales del Estado de México y Municipios, es competente para conocer y</w:t>
      </w:r>
      <w:r>
        <w:rPr>
          <w:rFonts w:ascii="Palatino Linotype" w:hAnsi="Palatino Linotype" w:cs="Arial"/>
        </w:rPr>
        <w:t xml:space="preserve"> resolver </w:t>
      </w:r>
      <w:r w:rsidRPr="003E4BCA">
        <w:rPr>
          <w:rFonts w:ascii="Palatino Linotype" w:hAnsi="Palatino Linotype" w:cs="Arial"/>
        </w:rPr>
        <w:t>l</w:t>
      </w:r>
      <w:r>
        <w:rPr>
          <w:rFonts w:ascii="Palatino Linotype" w:hAnsi="Palatino Linotype" w:cs="Arial"/>
        </w:rPr>
        <w:t>os</w:t>
      </w:r>
      <w:r w:rsidRPr="003E4BCA">
        <w:rPr>
          <w:rFonts w:ascii="Palatino Linotype" w:hAnsi="Palatino Linotype" w:cs="Arial"/>
        </w:rPr>
        <w:t xml:space="preserve"> presente</w:t>
      </w:r>
      <w:r>
        <w:rPr>
          <w:rFonts w:ascii="Palatino Linotype" w:hAnsi="Palatino Linotype" w:cs="Arial"/>
        </w:rPr>
        <w:t>s</w:t>
      </w:r>
      <w:r w:rsidRPr="003E4BCA">
        <w:rPr>
          <w:rFonts w:ascii="Palatino Linotype" w:hAnsi="Palatino Linotype" w:cs="Arial"/>
        </w:rPr>
        <w:t xml:space="preserve"> recurso</w:t>
      </w:r>
      <w:r>
        <w:rPr>
          <w:rFonts w:ascii="Palatino Linotype" w:hAnsi="Palatino Linotype" w:cs="Arial"/>
        </w:rPr>
        <w:t>s</w:t>
      </w:r>
      <w:r w:rsidRPr="003E4BCA">
        <w:rPr>
          <w:rFonts w:ascii="Palatino Linotype" w:hAnsi="Palatino Linotype" w:cs="Arial"/>
        </w:rPr>
        <w:t xml:space="preserve"> de revisión interpuesto</w:t>
      </w:r>
      <w:r>
        <w:rPr>
          <w:rFonts w:ascii="Palatino Linotype" w:hAnsi="Palatino Linotype" w:cs="Arial"/>
        </w:rPr>
        <w:t>s</w:t>
      </w:r>
      <w:r w:rsidRPr="003E4BCA">
        <w:rPr>
          <w:rFonts w:ascii="Palatino Linotype" w:hAnsi="Palatino Linotype" w:cs="Arial"/>
        </w:rPr>
        <w:t xml:space="preserve"> por el ahora </w:t>
      </w:r>
      <w:r w:rsidRPr="003E4BCA">
        <w:rPr>
          <w:rFonts w:ascii="Palatino Linotype" w:hAnsi="Palatino Linotype" w:cs="Arial"/>
          <w:b/>
        </w:rPr>
        <w:t>Recurrente</w:t>
      </w:r>
      <w:r w:rsidRPr="003E4BCA">
        <w:rPr>
          <w:rFonts w:ascii="Palatino Linotype" w:hAnsi="Palatino Linotype" w:cs="Arial"/>
        </w:rPr>
        <w:t>,</w:t>
      </w:r>
      <w:r>
        <w:rPr>
          <w:rFonts w:ascii="Palatino Linotype" w:hAnsi="Palatino Linotype" w:cs="Arial"/>
        </w:rPr>
        <w:t xml:space="preserve"> </w:t>
      </w:r>
      <w:r w:rsidRPr="003E4BCA">
        <w:rPr>
          <w:rFonts w:ascii="Palatino Linotype" w:hAnsi="Palatino Linotype" w:cs="Arial"/>
        </w:rPr>
        <w:t>conforme a lo dispuesto en los artículos 6, apartado A, fracción IV de la Constitución</w:t>
      </w:r>
      <w:r>
        <w:rPr>
          <w:rFonts w:ascii="Palatino Linotype" w:hAnsi="Palatino Linotype" w:cs="Arial"/>
        </w:rPr>
        <w:t xml:space="preserve"> </w:t>
      </w:r>
      <w:r w:rsidRPr="003E4BCA">
        <w:rPr>
          <w:rFonts w:ascii="Palatino Linotype" w:hAnsi="Palatino Linotype" w:cs="Arial"/>
        </w:rPr>
        <w:t>Política de los Estados Unidos Mexicanos; 5, párrafos trigésimo, trigésimo primero y</w:t>
      </w:r>
      <w:r>
        <w:rPr>
          <w:rFonts w:ascii="Palatino Linotype" w:hAnsi="Palatino Linotype" w:cs="Arial"/>
        </w:rPr>
        <w:t xml:space="preserve"> </w:t>
      </w:r>
      <w:r w:rsidRPr="003E4BCA">
        <w:rPr>
          <w:rFonts w:ascii="Palatino Linotype" w:hAnsi="Palatino Linotype" w:cs="Arial"/>
        </w:rPr>
        <w:t>trigésimo segundo, fracciones IV y V, de la Constitución Política del Estado Libre y</w:t>
      </w:r>
      <w:r>
        <w:rPr>
          <w:rFonts w:ascii="Palatino Linotype" w:hAnsi="Palatino Linotype" w:cs="Arial"/>
        </w:rPr>
        <w:t xml:space="preserve"> </w:t>
      </w:r>
      <w:r w:rsidRPr="003E4BCA">
        <w:rPr>
          <w:rFonts w:ascii="Palatino Linotype" w:hAnsi="Palatino Linotype" w:cs="Arial"/>
        </w:rPr>
        <w:t>Soberano de México; artículos 1, 2 fracción II, 13, 29, 36 fracciones I y II, 176, 178,</w:t>
      </w:r>
      <w:r>
        <w:rPr>
          <w:rFonts w:ascii="Palatino Linotype" w:hAnsi="Palatino Linotype" w:cs="Arial"/>
        </w:rPr>
        <w:t xml:space="preserve"> </w:t>
      </w:r>
      <w:r w:rsidRPr="003E4BCA">
        <w:rPr>
          <w:rFonts w:ascii="Palatino Linotype" w:hAnsi="Palatino Linotype" w:cs="Arial"/>
        </w:rPr>
        <w:t>179, 181 párrafo tercero y 185 de la Ley de Transparencia y Acceso a la Información</w:t>
      </w:r>
      <w:r>
        <w:rPr>
          <w:rFonts w:ascii="Palatino Linotype" w:hAnsi="Palatino Linotype" w:cs="Arial"/>
        </w:rPr>
        <w:t xml:space="preserve"> </w:t>
      </w:r>
      <w:r w:rsidRPr="003E4BCA">
        <w:rPr>
          <w:rFonts w:ascii="Palatino Linotype" w:hAnsi="Palatino Linotype" w:cs="Arial"/>
        </w:rPr>
        <w:t>Pública del Estado de México y Municipios; y 10, 7, 9 fracciones I y XXIV, y 11 del</w:t>
      </w:r>
      <w:r>
        <w:rPr>
          <w:rFonts w:ascii="Palatino Linotype" w:hAnsi="Palatino Linotype" w:cs="Arial"/>
        </w:rPr>
        <w:t xml:space="preserve"> </w:t>
      </w:r>
      <w:r w:rsidRPr="003E4BCA">
        <w:rPr>
          <w:rFonts w:ascii="Palatino Linotype" w:hAnsi="Palatino Linotype" w:cs="Arial"/>
        </w:rPr>
        <w:t>Reglamento Interior del Instituto de Transparencia, Acceso a la Información Pública y</w:t>
      </w:r>
      <w:r>
        <w:rPr>
          <w:rFonts w:ascii="Palatino Linotype" w:hAnsi="Palatino Linotype" w:cs="Arial"/>
        </w:rPr>
        <w:t xml:space="preserve"> </w:t>
      </w:r>
      <w:r w:rsidRPr="003E4BCA">
        <w:rPr>
          <w:rFonts w:ascii="Palatino Linotype" w:hAnsi="Palatino Linotype" w:cs="Arial"/>
        </w:rPr>
        <w:t>Protección de Datos Personales del Estado de México y Municipios.</w:t>
      </w:r>
    </w:p>
    <w:p w14:paraId="60D54047" w14:textId="77777777" w:rsidR="007B6087" w:rsidRPr="003E4BCA" w:rsidRDefault="007B6087" w:rsidP="007B6087">
      <w:pPr>
        <w:spacing w:line="360" w:lineRule="auto"/>
        <w:jc w:val="both"/>
        <w:rPr>
          <w:rFonts w:ascii="Palatino Linotype" w:hAnsi="Palatino Linotype" w:cs="Arial"/>
        </w:rPr>
      </w:pPr>
    </w:p>
    <w:p w14:paraId="700FC6EC" w14:textId="77777777" w:rsidR="007B6087" w:rsidRPr="00A06D7E" w:rsidRDefault="007B6087" w:rsidP="007B6087">
      <w:pPr>
        <w:autoSpaceDE w:val="0"/>
        <w:autoSpaceDN w:val="0"/>
        <w:adjustRightInd w:val="0"/>
        <w:spacing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284F317D" w14:textId="77777777" w:rsidR="00D62C06" w:rsidRPr="002C3EC8" w:rsidRDefault="00D62C06" w:rsidP="00D62C06">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730D795" w14:textId="77777777" w:rsidR="000E5968" w:rsidRPr="00DF23DA" w:rsidRDefault="000E5968" w:rsidP="000E5968">
      <w:pPr>
        <w:autoSpaceDE w:val="0"/>
        <w:autoSpaceDN w:val="0"/>
        <w:adjustRightInd w:val="0"/>
        <w:spacing w:line="360" w:lineRule="auto"/>
        <w:jc w:val="both"/>
        <w:rPr>
          <w:rFonts w:ascii="Palatino Linotype" w:hAnsi="Palatino Linotype" w:cs="Arial"/>
        </w:rPr>
      </w:pPr>
      <w:r w:rsidRPr="00DF23DA">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17CB247B" w14:textId="77777777" w:rsidR="000E5968" w:rsidRPr="00DF23DA" w:rsidRDefault="000E5968" w:rsidP="000E5968">
      <w:pPr>
        <w:autoSpaceDE w:val="0"/>
        <w:autoSpaceDN w:val="0"/>
        <w:adjustRightInd w:val="0"/>
        <w:spacing w:line="360" w:lineRule="auto"/>
        <w:jc w:val="both"/>
        <w:rPr>
          <w:rFonts w:ascii="Palatino Linotype" w:hAnsi="Palatino Linotype" w:cs="Arial"/>
        </w:rPr>
      </w:pPr>
    </w:p>
    <w:p w14:paraId="674342BF" w14:textId="77777777" w:rsidR="000E5968" w:rsidRPr="00DF23DA" w:rsidRDefault="000E5968" w:rsidP="000E5968">
      <w:pPr>
        <w:autoSpaceDE w:val="0"/>
        <w:autoSpaceDN w:val="0"/>
        <w:adjustRightInd w:val="0"/>
        <w:ind w:left="567" w:right="567"/>
        <w:jc w:val="both"/>
        <w:rPr>
          <w:rFonts w:ascii="Palatino Linotype" w:hAnsi="Palatino Linotype" w:cs="Arial"/>
          <w:i/>
          <w:lang w:val="es-ES" w:eastAsia="es-ES"/>
        </w:rPr>
      </w:pPr>
      <w:r w:rsidRPr="00DF23DA">
        <w:rPr>
          <w:rFonts w:ascii="Palatino Linotype" w:hAnsi="Palatino Linotype" w:cs="Arial"/>
          <w:i/>
          <w:lang w:val="es-ES" w:eastAsia="es-ES"/>
        </w:rPr>
        <w:t>“</w:t>
      </w:r>
      <w:r w:rsidRPr="00DF23DA">
        <w:rPr>
          <w:rFonts w:ascii="Palatino Linotype" w:hAnsi="Palatino Linotype" w:cs="Arial"/>
          <w:b/>
          <w:i/>
          <w:lang w:val="es-ES" w:eastAsia="es-ES"/>
        </w:rPr>
        <w:t>Artículo 163.</w:t>
      </w:r>
      <w:r w:rsidRPr="00DF23DA">
        <w:rPr>
          <w:rFonts w:ascii="Palatino Linotype" w:hAnsi="Palatino Linotype" w:cs="Arial"/>
          <w:i/>
          <w:lang w:val="es-ES" w:eastAsia="es-ES"/>
        </w:rPr>
        <w:t xml:space="preserve"> </w:t>
      </w:r>
      <w:r w:rsidRPr="00DF23DA">
        <w:rPr>
          <w:rFonts w:ascii="Palatino Linotype"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A647ED8" w14:textId="77777777" w:rsidR="000E5968" w:rsidRPr="00DF23DA" w:rsidRDefault="000E5968" w:rsidP="000E5968">
      <w:pPr>
        <w:autoSpaceDE w:val="0"/>
        <w:autoSpaceDN w:val="0"/>
        <w:adjustRightInd w:val="0"/>
        <w:ind w:left="567" w:right="567"/>
        <w:jc w:val="both"/>
        <w:rPr>
          <w:rFonts w:ascii="Palatino Linotype" w:hAnsi="Palatino Linotype" w:cs="Arial"/>
          <w:i/>
          <w:lang w:val="es-ES" w:eastAsia="es-ES"/>
        </w:rPr>
      </w:pPr>
      <w:r w:rsidRPr="00DF23DA">
        <w:rPr>
          <w:rFonts w:ascii="Palatino Linotype"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C62D5B3" w14:textId="77777777" w:rsidR="000E5968" w:rsidRPr="00DF23DA" w:rsidRDefault="000E5968" w:rsidP="000E5968">
      <w:pPr>
        <w:autoSpaceDE w:val="0"/>
        <w:autoSpaceDN w:val="0"/>
        <w:adjustRightInd w:val="0"/>
        <w:ind w:left="567" w:right="567"/>
        <w:jc w:val="right"/>
        <w:rPr>
          <w:rFonts w:ascii="Palatino Linotype" w:hAnsi="Palatino Linotype" w:cs="Arial"/>
          <w:lang w:val="es-ES" w:eastAsia="es-ES"/>
        </w:rPr>
      </w:pPr>
      <w:r w:rsidRPr="00DF23DA">
        <w:rPr>
          <w:rFonts w:ascii="Palatino Linotype" w:hAnsi="Palatino Linotype" w:cs="Arial"/>
          <w:lang w:val="es-ES" w:eastAsia="es-ES"/>
        </w:rPr>
        <w:t>(Énfasis añadido)</w:t>
      </w:r>
    </w:p>
    <w:p w14:paraId="16ACF478" w14:textId="77777777" w:rsidR="000E5968" w:rsidRPr="00DF23DA" w:rsidRDefault="000E5968" w:rsidP="000E5968">
      <w:pPr>
        <w:autoSpaceDE w:val="0"/>
        <w:autoSpaceDN w:val="0"/>
        <w:adjustRightInd w:val="0"/>
        <w:spacing w:line="360" w:lineRule="auto"/>
        <w:jc w:val="both"/>
        <w:rPr>
          <w:rFonts w:ascii="Palatino Linotype" w:hAnsi="Palatino Linotype" w:cs="Arial"/>
        </w:rPr>
      </w:pPr>
    </w:p>
    <w:p w14:paraId="042B5B2A" w14:textId="77777777" w:rsidR="000E5968" w:rsidRPr="00DF23DA" w:rsidRDefault="000E5968" w:rsidP="000E5968">
      <w:pPr>
        <w:autoSpaceDE w:val="0"/>
        <w:autoSpaceDN w:val="0"/>
        <w:adjustRightInd w:val="0"/>
        <w:spacing w:line="360" w:lineRule="auto"/>
        <w:jc w:val="both"/>
        <w:rPr>
          <w:rFonts w:ascii="Palatino Linotype" w:hAnsi="Palatino Linotype" w:cs="Arial"/>
        </w:rPr>
      </w:pPr>
      <w:r w:rsidRPr="00DF23DA">
        <w:rPr>
          <w:rFonts w:ascii="Palatino Linotype" w:hAnsi="Palatino Linotype" w:cs="Arial"/>
        </w:rPr>
        <w:t xml:space="preserve">De la interpretación al precepto legal inserto, se advierte que el plazo que les asiste a los </w:t>
      </w:r>
      <w:r w:rsidRPr="00DF23DA">
        <w:rPr>
          <w:rFonts w:ascii="Palatino Linotype" w:hAnsi="Palatino Linotype" w:cs="Arial"/>
          <w:b/>
        </w:rPr>
        <w:t>sujetos</w:t>
      </w:r>
      <w:r w:rsidRPr="00DF23DA">
        <w:rPr>
          <w:rFonts w:ascii="Palatino Linotype" w:hAnsi="Palatino Linotype" w:cs="Arial"/>
        </w:rPr>
        <w:t xml:space="preserve"> </w:t>
      </w:r>
      <w:r w:rsidRPr="00DF23DA">
        <w:rPr>
          <w:rFonts w:ascii="Palatino Linotype" w:hAnsi="Palatino Linotype" w:cs="Arial"/>
          <w:b/>
        </w:rPr>
        <w:t>obligados</w:t>
      </w:r>
      <w:r w:rsidRPr="00DF23DA">
        <w:rPr>
          <w:rFonts w:ascii="Palatino Linotype" w:hAnsi="Palatino Linotype" w:cs="Arial"/>
        </w:rPr>
        <w:t xml:space="preserve"> para notificar la respuesta a una solicitud de información pública, es de quince días hábiles posteriores a la presentación de ésta. En esa tesitura, en aquellos casos en que transcurra el referido plazo de quince días hábiles, sin que los </w:t>
      </w:r>
      <w:r w:rsidRPr="00DF23DA">
        <w:rPr>
          <w:rFonts w:ascii="Palatino Linotype" w:hAnsi="Palatino Linotype" w:cs="Arial"/>
        </w:rPr>
        <w:lastRenderedPageBreak/>
        <w:t>sujetos obligados entreguen la respuesta a la solicitud de información, ésta debe considerarse como negada; por lo que al solicitante le asiste el derecho para poder presentar el recurso de revisión correspondiente.</w:t>
      </w:r>
    </w:p>
    <w:p w14:paraId="0E551D3F" w14:textId="77777777" w:rsidR="000E5968" w:rsidRPr="00DF23DA" w:rsidRDefault="000E5968" w:rsidP="000E5968">
      <w:pPr>
        <w:autoSpaceDE w:val="0"/>
        <w:autoSpaceDN w:val="0"/>
        <w:adjustRightInd w:val="0"/>
        <w:spacing w:line="360" w:lineRule="auto"/>
        <w:jc w:val="both"/>
        <w:rPr>
          <w:rFonts w:ascii="Palatino Linotype" w:hAnsi="Palatino Linotype" w:cs="Arial"/>
        </w:rPr>
      </w:pPr>
    </w:p>
    <w:p w14:paraId="724FBC32" w14:textId="77777777" w:rsidR="000E5968" w:rsidRPr="00DF23DA" w:rsidRDefault="000E5968" w:rsidP="000E5968">
      <w:pPr>
        <w:autoSpaceDE w:val="0"/>
        <w:autoSpaceDN w:val="0"/>
        <w:adjustRightInd w:val="0"/>
        <w:spacing w:line="360" w:lineRule="auto"/>
        <w:jc w:val="both"/>
        <w:rPr>
          <w:rFonts w:ascii="Palatino Linotype" w:hAnsi="Palatino Linotype" w:cs="Arial"/>
        </w:rPr>
      </w:pPr>
      <w:r w:rsidRPr="00DF23DA">
        <w:rPr>
          <w:rFonts w:ascii="Palatino Linotype" w:hAnsi="Palatino Linotype" w:cs="Arial"/>
        </w:rPr>
        <w:t xml:space="preserve">Se constituye la figura jurídica de la </w:t>
      </w:r>
      <w:r w:rsidRPr="00DF23DA">
        <w:rPr>
          <w:rFonts w:ascii="Palatino Linotype" w:hAnsi="Palatino Linotype" w:cs="Arial"/>
          <w:b/>
          <w:i/>
        </w:rPr>
        <w:t>NEGATIVA FICTA</w:t>
      </w:r>
      <w:r w:rsidRPr="00DF23DA">
        <w:rPr>
          <w:rFonts w:ascii="Palatino Linotype" w:hAnsi="Palatino Linotype" w:cs="Arial"/>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77F3C0D9" w14:textId="77777777" w:rsidR="000E5968" w:rsidRPr="00DF23DA" w:rsidRDefault="000E5968" w:rsidP="000E5968">
      <w:pPr>
        <w:rPr>
          <w:rFonts w:ascii="Palatino Linotype" w:hAnsi="Palatino Linotype"/>
        </w:rPr>
      </w:pPr>
    </w:p>
    <w:p w14:paraId="5D3A3A3E" w14:textId="77777777" w:rsidR="000E5968" w:rsidRPr="00DF23DA" w:rsidRDefault="000E5968" w:rsidP="000E5968">
      <w:pPr>
        <w:autoSpaceDE w:val="0"/>
        <w:autoSpaceDN w:val="0"/>
        <w:adjustRightInd w:val="0"/>
        <w:ind w:left="567" w:right="567"/>
        <w:jc w:val="both"/>
        <w:rPr>
          <w:rFonts w:ascii="Palatino Linotype" w:hAnsi="Palatino Linotype" w:cs="Arial"/>
          <w:i/>
          <w:lang w:val="es-ES" w:eastAsia="es-ES"/>
        </w:rPr>
      </w:pPr>
      <w:r w:rsidRPr="00DF23DA">
        <w:rPr>
          <w:rFonts w:ascii="Palatino Linotype" w:hAnsi="Palatino Linotype" w:cs="Arial"/>
          <w:i/>
          <w:lang w:val="es-ES" w:eastAsia="es-ES"/>
        </w:rPr>
        <w:t>“</w:t>
      </w:r>
      <w:r w:rsidRPr="00DF23DA">
        <w:rPr>
          <w:rFonts w:ascii="Palatino Linotype" w:hAnsi="Palatino Linotype" w:cs="Arial"/>
          <w:b/>
          <w:i/>
          <w:lang w:val="es-ES" w:eastAsia="es-ES"/>
        </w:rPr>
        <w:t>Artículo 178.</w:t>
      </w:r>
      <w:r w:rsidRPr="00DF23DA">
        <w:rPr>
          <w:rFonts w:ascii="Palatino Linotype"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DD94EA4" w14:textId="77777777" w:rsidR="000E5968" w:rsidRPr="00DF23DA" w:rsidRDefault="000E5968" w:rsidP="000E5968">
      <w:pPr>
        <w:autoSpaceDE w:val="0"/>
        <w:autoSpaceDN w:val="0"/>
        <w:adjustRightInd w:val="0"/>
        <w:ind w:left="567" w:right="567"/>
        <w:jc w:val="both"/>
        <w:rPr>
          <w:rFonts w:ascii="Palatino Linotype" w:hAnsi="Palatino Linotype" w:cs="Arial"/>
          <w:i/>
          <w:lang w:val="es-ES" w:eastAsia="es-ES"/>
        </w:rPr>
      </w:pPr>
    </w:p>
    <w:p w14:paraId="34AAB58E" w14:textId="77777777" w:rsidR="000E5968" w:rsidRPr="00DF23DA" w:rsidRDefault="000E5968" w:rsidP="000E5968">
      <w:pPr>
        <w:autoSpaceDE w:val="0"/>
        <w:autoSpaceDN w:val="0"/>
        <w:adjustRightInd w:val="0"/>
        <w:ind w:left="567" w:right="567"/>
        <w:jc w:val="both"/>
        <w:rPr>
          <w:rFonts w:ascii="Palatino Linotype" w:hAnsi="Palatino Linotype" w:cs="Arial"/>
          <w:i/>
          <w:lang w:val="es-ES" w:eastAsia="es-ES"/>
        </w:rPr>
      </w:pPr>
      <w:r w:rsidRPr="00DF23DA">
        <w:rPr>
          <w:rFonts w:ascii="Palatino Linotype"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DF23DA">
        <w:rPr>
          <w:rFonts w:ascii="Palatino Linotype" w:hAnsi="Palatino Linotype" w:cs="Arial"/>
          <w:i/>
          <w:lang w:val="es-ES" w:eastAsia="es-ES"/>
        </w:rPr>
        <w:t>, acompañado con el documento que pruebe la fecha en que presentó la solicitud.</w:t>
      </w:r>
    </w:p>
    <w:p w14:paraId="1403E979" w14:textId="77777777" w:rsidR="000E5968" w:rsidRPr="00DF23DA" w:rsidRDefault="000E5968" w:rsidP="000E5968">
      <w:pPr>
        <w:autoSpaceDE w:val="0"/>
        <w:autoSpaceDN w:val="0"/>
        <w:adjustRightInd w:val="0"/>
        <w:ind w:left="567" w:right="567"/>
        <w:jc w:val="both"/>
        <w:rPr>
          <w:rFonts w:ascii="Palatino Linotype" w:hAnsi="Palatino Linotype" w:cs="Arial"/>
          <w:i/>
          <w:lang w:val="es-ES" w:eastAsia="es-ES"/>
        </w:rPr>
      </w:pPr>
    </w:p>
    <w:p w14:paraId="7520751C" w14:textId="77777777" w:rsidR="000E5968" w:rsidRPr="00DF23DA" w:rsidRDefault="000E5968" w:rsidP="000E5968">
      <w:pPr>
        <w:autoSpaceDE w:val="0"/>
        <w:autoSpaceDN w:val="0"/>
        <w:adjustRightInd w:val="0"/>
        <w:ind w:left="567" w:right="567"/>
        <w:jc w:val="both"/>
        <w:rPr>
          <w:rFonts w:ascii="Palatino Linotype" w:hAnsi="Palatino Linotype" w:cs="Arial"/>
          <w:i/>
          <w:lang w:val="es-ES" w:eastAsia="es-ES"/>
        </w:rPr>
      </w:pPr>
      <w:r w:rsidRPr="00DF23DA">
        <w:rPr>
          <w:rFonts w:ascii="Palatino Linotype" w:hAnsi="Palatino Linotype" w:cs="Arial"/>
          <w:i/>
          <w:lang w:val="es-ES" w:eastAsia="es-ES"/>
        </w:rPr>
        <w:t>En el caso de que se interponga ante la Unidad de Transparencia, ésta deberá remitir el recurso de revisión al Instituto a más tardar al día siguiente de haberlo recibido.”</w:t>
      </w:r>
    </w:p>
    <w:p w14:paraId="7939AF2D" w14:textId="77777777" w:rsidR="000E5968" w:rsidRPr="00DF23DA" w:rsidRDefault="000E5968" w:rsidP="000E5968">
      <w:pPr>
        <w:autoSpaceDE w:val="0"/>
        <w:autoSpaceDN w:val="0"/>
        <w:adjustRightInd w:val="0"/>
        <w:ind w:left="567" w:right="567"/>
        <w:jc w:val="both"/>
        <w:rPr>
          <w:rFonts w:ascii="Palatino Linotype" w:hAnsi="Palatino Linotype" w:cs="Arial"/>
          <w:i/>
          <w:lang w:val="es-ES" w:eastAsia="es-ES"/>
        </w:rPr>
      </w:pPr>
    </w:p>
    <w:p w14:paraId="350242DD" w14:textId="77777777" w:rsidR="000E5968" w:rsidRPr="00DF23DA" w:rsidRDefault="000E5968" w:rsidP="000E5968">
      <w:pPr>
        <w:autoSpaceDE w:val="0"/>
        <w:autoSpaceDN w:val="0"/>
        <w:adjustRightInd w:val="0"/>
        <w:ind w:left="567" w:right="567"/>
        <w:jc w:val="right"/>
        <w:rPr>
          <w:rFonts w:ascii="Palatino Linotype" w:hAnsi="Palatino Linotype" w:cs="Arial"/>
          <w:lang w:val="es-ES" w:eastAsia="es-ES"/>
        </w:rPr>
      </w:pPr>
      <w:r w:rsidRPr="00DF23DA">
        <w:rPr>
          <w:rFonts w:ascii="Palatino Linotype" w:hAnsi="Palatino Linotype" w:cs="Arial"/>
          <w:lang w:val="es-ES" w:eastAsia="es-ES"/>
        </w:rPr>
        <w:t>(Énfasis añadido)</w:t>
      </w:r>
    </w:p>
    <w:p w14:paraId="32CBF952" w14:textId="77777777" w:rsidR="000E5968" w:rsidRPr="00DF23DA" w:rsidRDefault="000E5968" w:rsidP="000E5968">
      <w:pPr>
        <w:autoSpaceDE w:val="0"/>
        <w:autoSpaceDN w:val="0"/>
        <w:adjustRightInd w:val="0"/>
        <w:spacing w:line="360" w:lineRule="auto"/>
        <w:jc w:val="both"/>
        <w:rPr>
          <w:rFonts w:ascii="Palatino Linotype" w:hAnsi="Palatino Linotype" w:cs="Arial"/>
        </w:rPr>
      </w:pPr>
    </w:p>
    <w:p w14:paraId="56287AE1" w14:textId="77777777" w:rsidR="000E5968" w:rsidRPr="00DF23DA" w:rsidRDefault="000E5968" w:rsidP="000E5968">
      <w:pPr>
        <w:autoSpaceDE w:val="0"/>
        <w:autoSpaceDN w:val="0"/>
        <w:adjustRightInd w:val="0"/>
        <w:spacing w:line="360" w:lineRule="auto"/>
        <w:jc w:val="both"/>
        <w:rPr>
          <w:rFonts w:ascii="Palatino Linotype" w:hAnsi="Palatino Linotype" w:cs="Arial"/>
        </w:rPr>
      </w:pPr>
      <w:r w:rsidRPr="00DF23DA">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w:t>
      </w:r>
      <w:r w:rsidRPr="00DF23DA">
        <w:rPr>
          <w:rFonts w:ascii="Palatino Linotype" w:hAnsi="Palatino Linotype" w:cs="Arial"/>
        </w:rPr>
        <w:lastRenderedPageBreak/>
        <w:t xml:space="preserve">una negativa ficta, evidentemente al no existir respuesta a la solicitud de información por parte del </w:t>
      </w:r>
      <w:r w:rsidRPr="00DF23DA">
        <w:rPr>
          <w:rFonts w:ascii="Palatino Linotype" w:hAnsi="Palatino Linotype" w:cs="Arial"/>
          <w:b/>
        </w:rPr>
        <w:t>Sujeto Obligado</w:t>
      </w:r>
      <w:r w:rsidRPr="00DF23DA">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EE2C2AF" w14:textId="77777777" w:rsidR="00347A41" w:rsidRDefault="00347A41" w:rsidP="00347A41">
      <w:pPr>
        <w:spacing w:line="360" w:lineRule="auto"/>
        <w:jc w:val="both"/>
        <w:rPr>
          <w:rFonts w:ascii="Palatino Linotype" w:hAnsi="Palatino Linotype" w:cs="Arial"/>
          <w:b/>
          <w:sz w:val="28"/>
        </w:rPr>
      </w:pPr>
    </w:p>
    <w:p w14:paraId="20405B32" w14:textId="682FDA9E" w:rsidR="00347A41" w:rsidRDefault="00347A41" w:rsidP="00347A41">
      <w:pPr>
        <w:spacing w:line="360" w:lineRule="auto"/>
        <w:jc w:val="both"/>
        <w:rPr>
          <w:rFonts w:ascii="Palatino Linotype" w:hAnsi="Palatino Linotype"/>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hAnsi="Palatino Linotype"/>
        </w:rPr>
        <w:t xml:space="preserve"> </w:t>
      </w:r>
    </w:p>
    <w:p w14:paraId="012A55AA" w14:textId="77777777" w:rsidR="00D62C06" w:rsidRPr="002C3EC8" w:rsidRDefault="00D62C06" w:rsidP="00D62C06">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502518A6" w14:textId="77777777" w:rsidR="00D62C06" w:rsidRPr="002C3EC8" w:rsidRDefault="00D62C06" w:rsidP="00D62C06">
      <w:pPr>
        <w:pStyle w:val="Prrafodelista"/>
        <w:autoSpaceDE w:val="0"/>
        <w:autoSpaceDN w:val="0"/>
        <w:adjustRightInd w:val="0"/>
        <w:spacing w:before="240" w:after="160" w:line="360" w:lineRule="auto"/>
        <w:ind w:left="1134"/>
        <w:jc w:val="both"/>
        <w:rPr>
          <w:rFonts w:ascii="Palatino Linotype" w:hAnsi="Palatino Linotype" w:cs="Arial"/>
          <w:i/>
          <w:sz w:val="22"/>
        </w:rPr>
      </w:pPr>
      <w:r w:rsidRPr="002C3EC8">
        <w:rPr>
          <w:rFonts w:ascii="Palatino Linotype" w:hAnsi="Palatino Linotype" w:cs="Arial"/>
          <w:i/>
          <w:sz w:val="22"/>
        </w:rPr>
        <w:t>“</w:t>
      </w:r>
      <w:r w:rsidRPr="00330B5E">
        <w:rPr>
          <w:rFonts w:ascii="Palatino Linotype" w:hAnsi="Palatino Linotype" w:cs="Arial"/>
          <w:b/>
          <w:i/>
          <w:sz w:val="22"/>
        </w:rPr>
        <w:t xml:space="preserve">Artículo 180. </w:t>
      </w:r>
      <w:r w:rsidRPr="002C3EC8">
        <w:rPr>
          <w:rFonts w:ascii="Palatino Linotype" w:hAnsi="Palatino Linotype" w:cs="Arial"/>
          <w:i/>
          <w:sz w:val="22"/>
        </w:rPr>
        <w:t xml:space="preserve">El recurso de revisión contendrá: </w:t>
      </w:r>
    </w:p>
    <w:p w14:paraId="3A2F737F" w14:textId="77777777" w:rsidR="00D62C06" w:rsidRPr="002C3EC8" w:rsidRDefault="00D62C06" w:rsidP="00D62C06">
      <w:pPr>
        <w:autoSpaceDE w:val="0"/>
        <w:autoSpaceDN w:val="0"/>
        <w:adjustRightInd w:val="0"/>
        <w:ind w:left="1134"/>
        <w:jc w:val="both"/>
        <w:rPr>
          <w:rFonts w:ascii="Palatino Linotype" w:hAnsi="Palatino Linotype" w:cs="Arial"/>
          <w:i/>
          <w:lang w:eastAsia="es-ES"/>
        </w:rPr>
      </w:pPr>
      <w:r w:rsidRPr="002C3EC8">
        <w:rPr>
          <w:rFonts w:ascii="Palatino Linotype" w:hAnsi="Palatino Linotype" w:cs="Arial"/>
          <w:i/>
          <w:lang w:eastAsia="es-ES"/>
        </w:rPr>
        <w:t xml:space="preserve">I. El sujeto obligado ante la cual se presentó la solicitud; </w:t>
      </w:r>
    </w:p>
    <w:p w14:paraId="496E9040" w14:textId="77777777" w:rsidR="00D62C06" w:rsidRPr="002C3EC8" w:rsidRDefault="00D62C06" w:rsidP="00D62C06">
      <w:pPr>
        <w:autoSpaceDE w:val="0"/>
        <w:autoSpaceDN w:val="0"/>
        <w:adjustRightInd w:val="0"/>
        <w:ind w:left="1134" w:right="567"/>
        <w:jc w:val="both"/>
        <w:rPr>
          <w:rFonts w:ascii="Palatino Linotype" w:hAnsi="Palatino Linotype" w:cs="Arial"/>
          <w:i/>
          <w:lang w:eastAsia="es-ES"/>
        </w:rPr>
      </w:pPr>
      <w:r w:rsidRPr="002C3EC8">
        <w:rPr>
          <w:rFonts w:ascii="Palatino Linotype" w:hAnsi="Palatino Linotype" w:cs="Arial"/>
          <w:b/>
          <w:i/>
          <w:lang w:eastAsia="es-ES"/>
        </w:rPr>
        <w:t>II. El nombre del solicitante que recurre</w:t>
      </w:r>
      <w:r w:rsidRPr="002C3EC8">
        <w:rPr>
          <w:rFonts w:ascii="Palatino Linotype" w:hAnsi="Palatino Linotype" w:cs="Arial"/>
          <w:i/>
          <w:lang w:eastAsia="es-ES"/>
        </w:rPr>
        <w:t xml:space="preserve"> o de su representante y, en su caso, del tercero interesado, así como la dirección o medio que señale para recibir notificaciones;</w:t>
      </w:r>
    </w:p>
    <w:p w14:paraId="31A0BB2C" w14:textId="77777777" w:rsidR="00D62C06" w:rsidRPr="002C3EC8" w:rsidRDefault="00D62C06" w:rsidP="00D62C06">
      <w:pPr>
        <w:autoSpaceDE w:val="0"/>
        <w:autoSpaceDN w:val="0"/>
        <w:adjustRightInd w:val="0"/>
        <w:ind w:left="1134"/>
        <w:jc w:val="both"/>
        <w:rPr>
          <w:rFonts w:ascii="Palatino Linotype" w:hAnsi="Palatino Linotype" w:cs="Arial"/>
          <w:i/>
          <w:lang w:eastAsia="es-ES"/>
        </w:rPr>
      </w:pPr>
      <w:r w:rsidRPr="002C3EC8">
        <w:rPr>
          <w:rFonts w:ascii="Palatino Linotype" w:hAnsi="Palatino Linotype" w:cs="Arial"/>
          <w:i/>
          <w:lang w:eastAsia="es-ES"/>
        </w:rPr>
        <w:t>III. El número de folio de respuesta de la solicitud de acceso;</w:t>
      </w:r>
    </w:p>
    <w:p w14:paraId="7E394B3E" w14:textId="77777777" w:rsidR="00D62C06" w:rsidRPr="002C3EC8" w:rsidRDefault="00D62C06" w:rsidP="00D62C06">
      <w:pPr>
        <w:autoSpaceDE w:val="0"/>
        <w:autoSpaceDN w:val="0"/>
        <w:adjustRightInd w:val="0"/>
        <w:ind w:left="1134" w:right="567"/>
        <w:jc w:val="both"/>
        <w:rPr>
          <w:rFonts w:ascii="Palatino Linotype" w:hAnsi="Palatino Linotype" w:cs="Arial"/>
          <w:i/>
          <w:lang w:eastAsia="es-ES"/>
        </w:rPr>
      </w:pPr>
      <w:r w:rsidRPr="002C3EC8">
        <w:rPr>
          <w:rFonts w:ascii="Palatino Linotype" w:hAnsi="Palatino Linotype" w:cs="Arial"/>
          <w:i/>
          <w:lang w:eastAsia="es-ES"/>
        </w:rPr>
        <w:t>IV. La fecha en que fue notificada la respuesta al solicitante o tuvo conocimiento del acto reclamado, o de presentación de la solicitud, en caso de falta de respuesta;</w:t>
      </w:r>
    </w:p>
    <w:p w14:paraId="77087591" w14:textId="77777777" w:rsidR="00D62C06" w:rsidRPr="002C3EC8" w:rsidRDefault="00D62C06" w:rsidP="00D62C06">
      <w:pPr>
        <w:autoSpaceDE w:val="0"/>
        <w:autoSpaceDN w:val="0"/>
        <w:adjustRightInd w:val="0"/>
        <w:ind w:left="1134" w:right="567"/>
        <w:jc w:val="both"/>
        <w:rPr>
          <w:rFonts w:ascii="Palatino Linotype" w:hAnsi="Palatino Linotype" w:cs="Arial"/>
          <w:i/>
          <w:lang w:eastAsia="es-ES"/>
        </w:rPr>
      </w:pPr>
      <w:r w:rsidRPr="002C3EC8">
        <w:rPr>
          <w:rFonts w:ascii="Palatino Linotype" w:hAnsi="Palatino Linotype" w:cs="Arial"/>
          <w:i/>
          <w:lang w:eastAsia="es-ES"/>
        </w:rPr>
        <w:t>V. El acto que se recurre;</w:t>
      </w:r>
    </w:p>
    <w:p w14:paraId="1A93392F" w14:textId="77777777" w:rsidR="00D62C06" w:rsidRPr="002C3EC8" w:rsidRDefault="00D62C06" w:rsidP="00D62C06">
      <w:pPr>
        <w:autoSpaceDE w:val="0"/>
        <w:autoSpaceDN w:val="0"/>
        <w:adjustRightInd w:val="0"/>
        <w:ind w:left="1134"/>
        <w:jc w:val="both"/>
        <w:rPr>
          <w:rFonts w:ascii="Palatino Linotype" w:hAnsi="Palatino Linotype" w:cs="Arial"/>
          <w:i/>
          <w:lang w:eastAsia="es-ES"/>
        </w:rPr>
      </w:pPr>
      <w:r w:rsidRPr="002C3EC8">
        <w:rPr>
          <w:rFonts w:ascii="Palatino Linotype" w:hAnsi="Palatino Linotype" w:cs="Arial"/>
          <w:i/>
          <w:lang w:eastAsia="es-ES"/>
        </w:rPr>
        <w:t>VI. Las razones o motivos de inconformidad;</w:t>
      </w:r>
    </w:p>
    <w:p w14:paraId="1D057D25" w14:textId="77777777" w:rsidR="00D62C06" w:rsidRPr="002C3EC8" w:rsidRDefault="00D62C06" w:rsidP="00D62C06">
      <w:pPr>
        <w:autoSpaceDE w:val="0"/>
        <w:autoSpaceDN w:val="0"/>
        <w:adjustRightInd w:val="0"/>
        <w:ind w:left="1134" w:right="567"/>
        <w:jc w:val="both"/>
        <w:rPr>
          <w:rFonts w:ascii="Palatino Linotype" w:hAnsi="Palatino Linotype" w:cs="Arial"/>
          <w:i/>
          <w:lang w:eastAsia="es-ES"/>
        </w:rPr>
      </w:pPr>
      <w:r w:rsidRPr="002C3EC8">
        <w:rPr>
          <w:rFonts w:ascii="Palatino Linotype" w:hAnsi="Palatino Linotype" w:cs="Arial"/>
          <w:i/>
          <w:lang w:eastAsia="es-ES"/>
        </w:rPr>
        <w:t xml:space="preserve">VII. La copia de la respuesta que se impugna y, en su caso, de la notificación correspondiente, en el caso de respuesta de la solicitud; y </w:t>
      </w:r>
    </w:p>
    <w:p w14:paraId="769EA956" w14:textId="77777777" w:rsidR="00D62C06" w:rsidRPr="002C3EC8" w:rsidRDefault="00D62C06" w:rsidP="00D62C06">
      <w:pPr>
        <w:autoSpaceDE w:val="0"/>
        <w:autoSpaceDN w:val="0"/>
        <w:adjustRightInd w:val="0"/>
        <w:ind w:left="1134" w:right="567"/>
        <w:jc w:val="both"/>
        <w:rPr>
          <w:rFonts w:ascii="Palatino Linotype" w:hAnsi="Palatino Linotype" w:cs="Arial"/>
          <w:i/>
          <w:lang w:eastAsia="es-ES"/>
        </w:rPr>
      </w:pPr>
      <w:r w:rsidRPr="002C3EC8">
        <w:rPr>
          <w:rFonts w:ascii="Palatino Linotype" w:hAnsi="Palatino Linotype" w:cs="Arial"/>
          <w:i/>
          <w:lang w:eastAsia="es-ES"/>
        </w:rPr>
        <w:t xml:space="preserve">VIII. Firma del recurrente, en su caso, cuando se presente por escrito, requisito sin el cual se dará trámite al recurso. </w:t>
      </w:r>
    </w:p>
    <w:p w14:paraId="3FD35196" w14:textId="77777777" w:rsidR="00D62C06" w:rsidRPr="002C3EC8" w:rsidRDefault="00D62C06" w:rsidP="00D62C06">
      <w:pPr>
        <w:autoSpaceDE w:val="0"/>
        <w:autoSpaceDN w:val="0"/>
        <w:adjustRightInd w:val="0"/>
        <w:spacing w:before="240" w:line="276" w:lineRule="auto"/>
        <w:ind w:left="1134" w:right="567"/>
        <w:jc w:val="both"/>
        <w:rPr>
          <w:rFonts w:ascii="Palatino Linotype" w:hAnsi="Palatino Linotype" w:cs="Arial"/>
          <w:i/>
          <w:lang w:eastAsia="es-ES"/>
        </w:rPr>
      </w:pPr>
      <w:r w:rsidRPr="002C3EC8">
        <w:rPr>
          <w:rFonts w:ascii="Palatino Linotype" w:hAnsi="Palatino Linotype" w:cs="Arial"/>
          <w:i/>
          <w:lang w:eastAsia="es-ES"/>
        </w:rPr>
        <w:t xml:space="preserve">Adicionalmente, se podrán anexar las pruebas y demás elementos que considere procedentes someter a juicio del Instituto. </w:t>
      </w:r>
    </w:p>
    <w:p w14:paraId="28EDBF63" w14:textId="77777777" w:rsidR="00D62C06" w:rsidRPr="002C3EC8" w:rsidRDefault="00D62C06" w:rsidP="00D62C06">
      <w:pPr>
        <w:autoSpaceDE w:val="0"/>
        <w:autoSpaceDN w:val="0"/>
        <w:adjustRightInd w:val="0"/>
        <w:spacing w:before="240" w:line="276" w:lineRule="auto"/>
        <w:ind w:left="1134" w:right="567"/>
        <w:jc w:val="both"/>
        <w:rPr>
          <w:rFonts w:ascii="Palatino Linotype" w:hAnsi="Palatino Linotype" w:cs="Arial"/>
          <w:i/>
          <w:lang w:eastAsia="es-ES"/>
        </w:rPr>
      </w:pPr>
      <w:r w:rsidRPr="002C3EC8">
        <w:rPr>
          <w:rFonts w:ascii="Palatino Linotype" w:hAnsi="Palatino Linotype" w:cs="Arial"/>
          <w:i/>
          <w:lang w:eastAsia="es-ES"/>
        </w:rPr>
        <w:lastRenderedPageBreak/>
        <w:t xml:space="preserve">En ningún caso será necesario que el particular ratifique el recurso de revisión interpuesto. </w:t>
      </w:r>
    </w:p>
    <w:p w14:paraId="43D3EEEA" w14:textId="77777777" w:rsidR="00D62C06" w:rsidRPr="002C3EC8" w:rsidRDefault="00D62C06" w:rsidP="00D62C06">
      <w:pPr>
        <w:pStyle w:val="Prrafodelista"/>
        <w:autoSpaceDE w:val="0"/>
        <w:autoSpaceDN w:val="0"/>
        <w:adjustRightInd w:val="0"/>
        <w:spacing w:before="240" w:after="160" w:line="360" w:lineRule="auto"/>
        <w:ind w:left="1134" w:right="567"/>
        <w:jc w:val="both"/>
        <w:rPr>
          <w:rFonts w:ascii="Palatino Linotype" w:hAnsi="Palatino Linotype" w:cs="Arial"/>
        </w:rPr>
      </w:pPr>
      <w:r w:rsidRPr="002C3EC8">
        <w:rPr>
          <w:rFonts w:ascii="Palatino Linotype" w:eastAsiaTheme="minorHAnsi" w:hAnsi="Palatino Linotype" w:cs="Arial"/>
          <w:b/>
          <w:i/>
          <w:sz w:val="22"/>
          <w:szCs w:val="22"/>
          <w:lang w:eastAsia="en-US"/>
        </w:rPr>
        <w:t>En caso de que el recurso se interponga de manera electrónica no será indispensable que contengan los requisitos establecidos en las fracciones II, IV, VII y VIII.”</w:t>
      </w:r>
    </w:p>
    <w:p w14:paraId="115EBAC6" w14:textId="77777777" w:rsidR="00166740" w:rsidRDefault="00166740" w:rsidP="00D62C06">
      <w:pPr>
        <w:pStyle w:val="Prrafodelista"/>
        <w:autoSpaceDE w:val="0"/>
        <w:autoSpaceDN w:val="0"/>
        <w:adjustRightInd w:val="0"/>
        <w:spacing w:before="240" w:after="160" w:line="360" w:lineRule="auto"/>
        <w:ind w:left="0"/>
        <w:jc w:val="both"/>
        <w:rPr>
          <w:rFonts w:ascii="Palatino Linotype" w:hAnsi="Palatino Linotype"/>
        </w:rPr>
      </w:pPr>
    </w:p>
    <w:p w14:paraId="612B44FD" w14:textId="77777777" w:rsidR="00D62C06" w:rsidRPr="002C3EC8" w:rsidRDefault="00D62C06" w:rsidP="00D62C06">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D62C06" w:rsidRPr="002C3EC8" w14:paraId="7DD59120" w14:textId="77777777" w:rsidTr="008D20ED">
        <w:trPr>
          <w:trHeight w:val="1360"/>
        </w:trPr>
        <w:tc>
          <w:tcPr>
            <w:tcW w:w="7982" w:type="dxa"/>
          </w:tcPr>
          <w:p w14:paraId="5402787F" w14:textId="77777777" w:rsidR="00D62C06" w:rsidRPr="002C3EC8" w:rsidRDefault="00D62C06" w:rsidP="008D20ED">
            <w:pPr>
              <w:pStyle w:val="Prrafodelista"/>
              <w:autoSpaceDE w:val="0"/>
              <w:autoSpaceDN w:val="0"/>
              <w:adjustRightInd w:val="0"/>
              <w:spacing w:before="240" w:after="160"/>
              <w:ind w:left="0"/>
              <w:jc w:val="both"/>
              <w:rPr>
                <w:rFonts w:ascii="Palatino Linotype" w:hAnsi="Palatino Linotype"/>
                <w:i/>
              </w:rPr>
            </w:pPr>
            <w:r w:rsidRPr="002C3EC8">
              <w:rPr>
                <w:rFonts w:ascii="Palatino Linotype" w:hAnsi="Palatino Linotype"/>
                <w:i/>
                <w:sz w:val="22"/>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052D7589" w14:textId="77777777" w:rsidR="00D62C06" w:rsidRPr="002C3EC8" w:rsidRDefault="00D62C06" w:rsidP="00D62C06">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D62C06" w:rsidRPr="002C3EC8" w14:paraId="282C6417" w14:textId="77777777" w:rsidTr="008D20ED">
        <w:trPr>
          <w:jc w:val="center"/>
        </w:trPr>
        <w:tc>
          <w:tcPr>
            <w:tcW w:w="8075" w:type="dxa"/>
          </w:tcPr>
          <w:p w14:paraId="3C02B474" w14:textId="77777777" w:rsidR="00D62C06" w:rsidRPr="002C3EC8" w:rsidRDefault="00D62C06" w:rsidP="008D20ED">
            <w:pPr>
              <w:pStyle w:val="Prrafodelista"/>
              <w:autoSpaceDE w:val="0"/>
              <w:autoSpaceDN w:val="0"/>
              <w:adjustRightInd w:val="0"/>
              <w:spacing w:before="240" w:after="160"/>
              <w:ind w:left="0"/>
              <w:jc w:val="center"/>
              <w:rPr>
                <w:rFonts w:ascii="Palatino Linotype" w:hAnsi="Palatino Linotype"/>
                <w:b/>
                <w:i/>
              </w:rPr>
            </w:pPr>
            <w:r w:rsidRPr="002C3EC8">
              <w:rPr>
                <w:rFonts w:ascii="Palatino Linotype" w:hAnsi="Palatino Linotype"/>
                <w:b/>
                <w:i/>
              </w:rPr>
              <w:t xml:space="preserve">Constitución Política de los Estados Unidos Mexicanos </w:t>
            </w:r>
          </w:p>
          <w:p w14:paraId="4ED19C02" w14:textId="77777777" w:rsidR="00D62C06" w:rsidRPr="002C3EC8" w:rsidRDefault="00D62C06" w:rsidP="008D20ED">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5A5AD8B5" w14:textId="77777777" w:rsidR="00D62C06" w:rsidRPr="002C3EC8" w:rsidRDefault="00D62C06" w:rsidP="008D20ED">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w:t>
            </w:r>
          </w:p>
          <w:p w14:paraId="6A388BBE" w14:textId="77777777" w:rsidR="00D62C06" w:rsidRPr="002C3EC8" w:rsidRDefault="00D62C06" w:rsidP="008D20ED">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Para efectos de lo dispuesto en el presente artículo se observará lo siguiente: A. Para el ejercicio del derecho de acceso a la información, la Federación, los Estados y el Distrito </w:t>
            </w:r>
            <w:r w:rsidRPr="002C3EC8">
              <w:rPr>
                <w:rFonts w:ascii="Palatino Linotype" w:hAnsi="Palatino Linotype"/>
                <w:i/>
                <w:sz w:val="22"/>
              </w:rPr>
              <w:lastRenderedPageBreak/>
              <w:t>Federal, en el ámbito de sus respectivas competencias, se regirán por los siguientes principios y bases:</w:t>
            </w:r>
          </w:p>
          <w:p w14:paraId="1655D8C2" w14:textId="77777777" w:rsidR="00D62C06" w:rsidRPr="002C3EC8" w:rsidRDefault="00D62C06" w:rsidP="008D20ED">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 </w:t>
            </w:r>
          </w:p>
          <w:p w14:paraId="7669510E" w14:textId="77777777" w:rsidR="00D62C06" w:rsidRPr="002C3EC8" w:rsidRDefault="00D62C06" w:rsidP="008D20ED">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41578A56" w14:textId="77777777" w:rsidR="00D62C06" w:rsidRPr="002C3EC8" w:rsidRDefault="00D62C06" w:rsidP="008D20ED">
            <w:pPr>
              <w:pStyle w:val="Prrafodelista"/>
              <w:autoSpaceDE w:val="0"/>
              <w:autoSpaceDN w:val="0"/>
              <w:adjustRightInd w:val="0"/>
              <w:spacing w:before="240" w:after="160"/>
              <w:ind w:left="0"/>
              <w:jc w:val="both"/>
              <w:rPr>
                <w:rFonts w:ascii="Palatino Linotype" w:hAnsi="Palatino Linotype" w:cs="Arial"/>
                <w:i/>
                <w:sz w:val="22"/>
              </w:rPr>
            </w:pPr>
            <w:r w:rsidRPr="002C3EC8">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5662CFA5" w14:textId="77777777" w:rsidR="00D62C06" w:rsidRPr="002C3EC8" w:rsidRDefault="00D62C06" w:rsidP="008D20ED">
            <w:pPr>
              <w:pStyle w:val="Prrafodelista"/>
              <w:autoSpaceDE w:val="0"/>
              <w:autoSpaceDN w:val="0"/>
              <w:adjustRightInd w:val="0"/>
              <w:spacing w:before="240"/>
              <w:jc w:val="both"/>
              <w:rPr>
                <w:rFonts w:ascii="Palatino Linotype" w:hAnsi="Palatino Linotype" w:cs="Arial"/>
                <w:b/>
                <w:i/>
                <w:sz w:val="22"/>
              </w:rPr>
            </w:pPr>
            <w:r w:rsidRPr="002C3EC8">
              <w:rPr>
                <w:rFonts w:ascii="Palatino Linotype" w:hAnsi="Palatino Linotype" w:cs="Arial"/>
                <w:b/>
                <w:i/>
                <w:sz w:val="22"/>
              </w:rPr>
              <w:t>Constitución Política del Estado Libre y Soberano de México</w:t>
            </w:r>
          </w:p>
          <w:p w14:paraId="27C4D4F2" w14:textId="77777777" w:rsidR="00D62C06" w:rsidRPr="002C3EC8" w:rsidRDefault="00D62C06" w:rsidP="008D20ED">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4529FFE3" w14:textId="77777777" w:rsidR="00D62C06" w:rsidRPr="002C3EC8" w:rsidRDefault="00D62C06" w:rsidP="008D20ED">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w:t>
            </w:r>
          </w:p>
          <w:p w14:paraId="774A753D" w14:textId="77777777" w:rsidR="00D62C06" w:rsidRPr="002C3EC8" w:rsidRDefault="00D62C06" w:rsidP="008D20ED">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14:paraId="7E8093D3" w14:textId="77777777" w:rsidR="00D62C06" w:rsidRPr="002C3EC8" w:rsidRDefault="00D62C06" w:rsidP="008D20ED">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w:t>
            </w:r>
          </w:p>
          <w:p w14:paraId="25B410CC" w14:textId="77777777" w:rsidR="00D62C06" w:rsidRPr="002C3EC8" w:rsidRDefault="00D62C06" w:rsidP="008D20ED">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El derecho a la información será garantizado por el Estado. La ley establecerá las previsiones que permitan asegurar la protección, el respeto y la difusión de este derecho.</w:t>
            </w:r>
          </w:p>
          <w:p w14:paraId="07F5216D" w14:textId="77777777" w:rsidR="00D62C06" w:rsidRPr="002C3EC8" w:rsidRDefault="00D62C06" w:rsidP="008D20ED">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21018BB" w14:textId="77777777" w:rsidR="00D62C06" w:rsidRPr="002C3EC8" w:rsidRDefault="00D62C06" w:rsidP="008D20ED">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lastRenderedPageBreak/>
              <w:t>III. Toda persona, sin necesidad de acreditar interés alguno o justificar su utilización, tendrá acceso gratuito a la información pública, a sus datos personales o a la rectificación de éstos;</w:t>
            </w:r>
          </w:p>
          <w:p w14:paraId="1E919860" w14:textId="77777777" w:rsidR="00D62C06" w:rsidRPr="002C3EC8" w:rsidRDefault="00D62C06" w:rsidP="008D20ED">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IV. Se establecerán mecanismos de acceso a la información y procedimientos de revisión expeditos que se sustanciarán ante el organismo autónomo especializado e imparcial que establece esta Constitución.</w:t>
            </w:r>
          </w:p>
          <w:p w14:paraId="528F5791" w14:textId="77777777" w:rsidR="00D62C06" w:rsidRPr="002C3EC8" w:rsidRDefault="00D62C06" w:rsidP="008D20ED">
            <w:pPr>
              <w:pStyle w:val="Prrafodelista"/>
              <w:autoSpaceDE w:val="0"/>
              <w:autoSpaceDN w:val="0"/>
              <w:adjustRightInd w:val="0"/>
              <w:spacing w:before="240" w:after="160"/>
              <w:ind w:left="0"/>
              <w:jc w:val="both"/>
              <w:rPr>
                <w:rFonts w:ascii="Palatino Linotype" w:hAnsi="Palatino Linotype" w:cs="Arial"/>
                <w:i/>
                <w:sz w:val="22"/>
              </w:rPr>
            </w:pPr>
            <w:r w:rsidRPr="002C3EC8">
              <w:rPr>
                <w:rFonts w:ascii="Palatino Linotype" w:hAnsi="Palatino Linotype" w:cs="Arial"/>
                <w:i/>
                <w:sz w:val="22"/>
              </w:rPr>
              <w:t>(…)</w:t>
            </w:r>
          </w:p>
          <w:p w14:paraId="601F3475" w14:textId="77777777" w:rsidR="00D62C06" w:rsidRPr="002C3EC8" w:rsidRDefault="00D62C06" w:rsidP="008D20ED">
            <w:pPr>
              <w:pStyle w:val="Prrafodelista"/>
              <w:autoSpaceDE w:val="0"/>
              <w:autoSpaceDN w:val="0"/>
              <w:adjustRightInd w:val="0"/>
              <w:spacing w:before="240" w:after="160"/>
              <w:ind w:left="0"/>
              <w:jc w:val="both"/>
              <w:rPr>
                <w:rFonts w:ascii="Palatino Linotype" w:hAnsi="Palatino Linotype" w:cs="Arial"/>
                <w:i/>
                <w:sz w:val="22"/>
              </w:rPr>
            </w:pPr>
            <w:r w:rsidRPr="002C3EC8">
              <w:rPr>
                <w:rFonts w:ascii="Palatino Linotype" w:hAnsi="Palatino Linotype" w:cs="Arial"/>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4A089C4C" w14:textId="77777777" w:rsidR="00D62C06" w:rsidRPr="002C3EC8" w:rsidRDefault="00D62C06" w:rsidP="00D62C06">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lastRenderedPageBreak/>
        <w:t>Por otra parte, del contenido del artículo 1 de la Constitución Política de los Estados Unidos Mexicanos, se destaca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1"/>
      </w:tblGrid>
      <w:tr w:rsidR="00D62C06" w:rsidRPr="002C3EC8" w14:paraId="7A964518" w14:textId="77777777" w:rsidTr="008D20ED">
        <w:trPr>
          <w:trHeight w:val="1695"/>
          <w:jc w:val="center"/>
        </w:trPr>
        <w:tc>
          <w:tcPr>
            <w:tcW w:w="7561" w:type="dxa"/>
          </w:tcPr>
          <w:p w14:paraId="4760F690" w14:textId="77777777" w:rsidR="00D62C06" w:rsidRPr="002C3EC8" w:rsidRDefault="00D62C06" w:rsidP="008D20ED">
            <w:pPr>
              <w:pStyle w:val="Prrafodelista"/>
              <w:autoSpaceDE w:val="0"/>
              <w:autoSpaceDN w:val="0"/>
              <w:adjustRightInd w:val="0"/>
              <w:ind w:left="0"/>
              <w:jc w:val="both"/>
              <w:rPr>
                <w:rFonts w:ascii="Palatino Linotype" w:hAnsi="Palatino Linotype"/>
                <w:i/>
                <w:sz w:val="22"/>
              </w:rPr>
            </w:pPr>
            <w:r w:rsidRPr="002C3EC8">
              <w:rPr>
                <w:rFonts w:ascii="Palatino Linotype" w:hAnsi="Palatino Linotype"/>
                <w:i/>
                <w:sz w:val="22"/>
              </w:rPr>
              <w:t>“</w:t>
            </w:r>
            <w:r w:rsidRPr="002C3EC8">
              <w:rPr>
                <w:rFonts w:ascii="Palatino Linotype" w:hAnsi="Palatino Linotype"/>
                <w:b/>
                <w:i/>
                <w:sz w:val="22"/>
              </w:rPr>
              <w:t>Artículo 1o</w:t>
            </w:r>
            <w:r w:rsidRPr="002C3EC8">
              <w:rPr>
                <w:rFonts w:ascii="Palatino Linotype" w:hAnsi="Palatino Linotype"/>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w:t>
            </w:r>
          </w:p>
          <w:p w14:paraId="6DDFBBD1" w14:textId="77777777" w:rsidR="00D62C06" w:rsidRPr="002C3EC8" w:rsidRDefault="00D62C06" w:rsidP="008D20ED">
            <w:pPr>
              <w:pStyle w:val="Prrafodelista"/>
              <w:autoSpaceDE w:val="0"/>
              <w:autoSpaceDN w:val="0"/>
              <w:adjustRightInd w:val="0"/>
              <w:ind w:left="0"/>
              <w:jc w:val="both"/>
              <w:rPr>
                <w:rFonts w:ascii="Palatino Linotype" w:hAnsi="Palatino Linotype"/>
                <w:i/>
                <w:sz w:val="22"/>
              </w:rPr>
            </w:pPr>
          </w:p>
          <w:p w14:paraId="3B352209" w14:textId="77777777" w:rsidR="00D62C06" w:rsidRPr="002C3EC8" w:rsidRDefault="00D62C06" w:rsidP="008D20ED">
            <w:pPr>
              <w:pStyle w:val="Prrafodelista"/>
              <w:autoSpaceDE w:val="0"/>
              <w:autoSpaceDN w:val="0"/>
              <w:adjustRightInd w:val="0"/>
              <w:ind w:left="0"/>
              <w:jc w:val="both"/>
              <w:rPr>
                <w:rFonts w:ascii="Palatino Linotype" w:hAnsi="Palatino Linotype"/>
                <w:i/>
                <w:sz w:val="22"/>
              </w:rPr>
            </w:pPr>
            <w:r w:rsidRPr="002C3EC8">
              <w:rPr>
                <w:rFonts w:ascii="Palatino Linotype" w:hAnsi="Palatino Linotype"/>
                <w:i/>
                <w:sz w:val="22"/>
              </w:rPr>
              <w:t xml:space="preserve">Las normas relativas a los derechos humanos se interpretarán de conformidad con esta Constitución y con los tratados internacionales de la materia favoreciendo en todo tiempo a las personas la protección más amplia. </w:t>
            </w:r>
          </w:p>
          <w:p w14:paraId="00677656" w14:textId="77777777" w:rsidR="00D62C06" w:rsidRPr="002C3EC8" w:rsidRDefault="00D62C06" w:rsidP="008D20ED">
            <w:pPr>
              <w:pStyle w:val="Prrafodelista"/>
              <w:autoSpaceDE w:val="0"/>
              <w:autoSpaceDN w:val="0"/>
              <w:adjustRightInd w:val="0"/>
              <w:ind w:left="0"/>
              <w:jc w:val="both"/>
              <w:rPr>
                <w:rFonts w:ascii="Palatino Linotype" w:hAnsi="Palatino Linotype"/>
                <w:i/>
                <w:sz w:val="22"/>
              </w:rPr>
            </w:pPr>
          </w:p>
          <w:p w14:paraId="1C336429" w14:textId="77777777" w:rsidR="00D62C06" w:rsidRPr="002C3EC8" w:rsidRDefault="00D62C06" w:rsidP="008D20ED">
            <w:pPr>
              <w:pStyle w:val="Prrafodelista"/>
              <w:autoSpaceDE w:val="0"/>
              <w:autoSpaceDN w:val="0"/>
              <w:adjustRightInd w:val="0"/>
              <w:ind w:left="0"/>
              <w:jc w:val="both"/>
              <w:rPr>
                <w:rFonts w:ascii="Palatino Linotype" w:hAnsi="Palatino Linotype"/>
                <w:i/>
                <w:sz w:val="22"/>
              </w:rPr>
            </w:pPr>
            <w:r w:rsidRPr="002C3EC8">
              <w:rPr>
                <w:rFonts w:ascii="Palatino Linotype" w:hAnsi="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tc>
      </w:tr>
    </w:tbl>
    <w:p w14:paraId="71E5ADE4" w14:textId="77777777" w:rsidR="00D62C06" w:rsidRPr="002C3EC8" w:rsidRDefault="00D62C06" w:rsidP="00D62C06">
      <w:pPr>
        <w:pStyle w:val="Prrafodelista"/>
        <w:autoSpaceDE w:val="0"/>
        <w:autoSpaceDN w:val="0"/>
        <w:adjustRightInd w:val="0"/>
        <w:spacing w:before="240" w:after="160" w:line="360" w:lineRule="auto"/>
        <w:ind w:left="0"/>
        <w:jc w:val="both"/>
        <w:rPr>
          <w:rFonts w:ascii="Palatino Linotype" w:hAnsi="Palatino Linotype"/>
        </w:rPr>
      </w:pPr>
    </w:p>
    <w:p w14:paraId="134CED8E" w14:textId="77777777" w:rsidR="00D62C06" w:rsidRPr="002C3EC8" w:rsidRDefault="00D62C06" w:rsidP="00D62C06">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C3EC8">
        <w:rPr>
          <w:rFonts w:ascii="Palatino Linotype" w:hAnsi="Palatino Linotype"/>
          <w:b/>
          <w:u w:val="single"/>
        </w:rPr>
        <w:t>incluso, la solicitud de acceso a la información pueda ser anónima o no contener un nombre que identifique al solicitante o que permita tener certeza sobre su identidad</w:t>
      </w:r>
      <w:r w:rsidRPr="002C3EC8">
        <w:rPr>
          <w:rFonts w:ascii="Palatino Linotype" w:hAnsi="Palatino Linotype"/>
        </w:rPr>
        <w:t xml:space="preserve">. </w:t>
      </w:r>
    </w:p>
    <w:p w14:paraId="09421F74" w14:textId="77777777" w:rsidR="00D62C06" w:rsidRDefault="00D62C06" w:rsidP="00D62C06">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t>En conclusión, se cubrieron los requisitos de procedencia y procedibilidad y conforme a las constancias que obran en el expediente.</w:t>
      </w:r>
    </w:p>
    <w:p w14:paraId="69FEFD80" w14:textId="77777777" w:rsidR="000E5968" w:rsidRDefault="000E5968" w:rsidP="00D62C06">
      <w:pPr>
        <w:pStyle w:val="Prrafodelista"/>
        <w:autoSpaceDE w:val="0"/>
        <w:autoSpaceDN w:val="0"/>
        <w:adjustRightInd w:val="0"/>
        <w:spacing w:before="240" w:after="160" w:line="360" w:lineRule="auto"/>
        <w:ind w:left="0"/>
        <w:jc w:val="both"/>
        <w:rPr>
          <w:rFonts w:ascii="Palatino Linotype" w:hAnsi="Palatino Linotype"/>
        </w:rPr>
      </w:pPr>
    </w:p>
    <w:p w14:paraId="2AF888A9" w14:textId="42846EC6" w:rsidR="007B6087" w:rsidRPr="0064611F" w:rsidRDefault="00347A41" w:rsidP="007B6087">
      <w:pPr>
        <w:spacing w:line="360" w:lineRule="auto"/>
        <w:ind w:right="49"/>
        <w:jc w:val="both"/>
        <w:rPr>
          <w:rFonts w:ascii="Palatino Linotype" w:hAnsi="Palatino Linotype" w:cs="Arial"/>
          <w:b/>
          <w:sz w:val="28"/>
          <w:szCs w:val="28"/>
          <w:lang w:val="es-ES" w:eastAsia="es-ES"/>
        </w:rPr>
      </w:pPr>
      <w:r>
        <w:rPr>
          <w:rFonts w:ascii="Palatino Linotype" w:hAnsi="Palatino Linotype" w:cs="Arial"/>
          <w:b/>
          <w:sz w:val="28"/>
          <w:szCs w:val="28"/>
          <w:lang w:val="es-ES" w:eastAsia="es-ES"/>
        </w:rPr>
        <w:t>CUARTO</w:t>
      </w:r>
      <w:r w:rsidR="007B6087" w:rsidRPr="0064611F">
        <w:rPr>
          <w:rFonts w:ascii="Palatino Linotype" w:hAnsi="Palatino Linotype" w:cs="Arial"/>
          <w:b/>
          <w:sz w:val="28"/>
          <w:szCs w:val="28"/>
          <w:lang w:val="es-ES" w:eastAsia="es-ES"/>
        </w:rPr>
        <w:t>.</w:t>
      </w:r>
      <w:r w:rsidR="007B6087" w:rsidRPr="0064611F">
        <w:rPr>
          <w:rFonts w:ascii="Palatino Linotype" w:hAnsi="Palatino Linotype" w:cs="Arial"/>
          <w:sz w:val="28"/>
          <w:szCs w:val="28"/>
          <w:lang w:val="es-ES" w:eastAsia="es-ES"/>
        </w:rPr>
        <w:t xml:space="preserve"> </w:t>
      </w:r>
      <w:r w:rsidR="007B6087" w:rsidRPr="0064611F">
        <w:rPr>
          <w:rFonts w:ascii="Palatino Linotype" w:hAnsi="Palatino Linotype" w:cs="Arial"/>
          <w:b/>
          <w:sz w:val="28"/>
          <w:szCs w:val="28"/>
          <w:lang w:val="es-ES" w:eastAsia="es-ES"/>
        </w:rPr>
        <w:t xml:space="preserve">De las causas de improcedencia. </w:t>
      </w:r>
    </w:p>
    <w:p w14:paraId="1B9F9875" w14:textId="77777777" w:rsidR="007B6087" w:rsidRDefault="007B6087" w:rsidP="007B6087">
      <w:pPr>
        <w:spacing w:line="360" w:lineRule="auto"/>
        <w:ind w:right="49"/>
        <w:jc w:val="both"/>
        <w:rPr>
          <w:rFonts w:ascii="Palatino Linotype" w:hAnsi="Palatino Linotype" w:cs="Arial"/>
          <w:lang w:val="es-ES" w:eastAsia="es-ES"/>
        </w:rPr>
      </w:pPr>
      <w:r w:rsidRPr="0064611F">
        <w:rPr>
          <w:rFonts w:ascii="Palatino Linotype" w:hAnsi="Palatino Linotype" w:cs="Arial"/>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64611F">
        <w:rPr>
          <w:rFonts w:ascii="Palatino Linotype" w:hAnsi="Palatino Linotype" w:cs="Arial"/>
          <w:lang w:val="es-ES" w:eastAsia="es-ES"/>
        </w:rPr>
        <w:lastRenderedPageBreak/>
        <w:t>a la justicia, ya que éste no se coarta por regular causas de improcedencia y sobreseimiento con tales fines</w:t>
      </w:r>
      <w:r w:rsidRPr="0064611F">
        <w:rPr>
          <w:rFonts w:ascii="Palatino Linotype" w:hAnsi="Palatino Linotype" w:cs="Arial"/>
          <w:vertAlign w:val="superscript"/>
          <w:lang w:val="es-ES" w:eastAsia="es-ES"/>
        </w:rPr>
        <w:footnoteReference w:id="1"/>
      </w:r>
      <w:r w:rsidRPr="0064611F">
        <w:rPr>
          <w:rFonts w:ascii="Palatino Linotype" w:hAnsi="Palatino Linotype" w:cs="Arial"/>
          <w:lang w:val="es-ES" w:eastAsia="es-ES"/>
        </w:rPr>
        <w:t>.</w:t>
      </w:r>
    </w:p>
    <w:p w14:paraId="54A88AE8" w14:textId="77777777" w:rsidR="007B6087" w:rsidRPr="0064611F" w:rsidRDefault="007B6087" w:rsidP="007B6087">
      <w:pPr>
        <w:spacing w:line="360" w:lineRule="auto"/>
        <w:ind w:right="49"/>
        <w:jc w:val="both"/>
        <w:rPr>
          <w:rFonts w:ascii="Palatino Linotype" w:hAnsi="Palatino Linotype" w:cs="Arial"/>
          <w:lang w:val="es-ES" w:eastAsia="es-ES"/>
        </w:rPr>
      </w:pPr>
    </w:p>
    <w:p w14:paraId="60E5CE48" w14:textId="77777777" w:rsidR="007B6087" w:rsidRDefault="007B6087" w:rsidP="007B6087">
      <w:pPr>
        <w:autoSpaceDE w:val="0"/>
        <w:autoSpaceDN w:val="0"/>
        <w:adjustRightInd w:val="0"/>
        <w:spacing w:line="360" w:lineRule="auto"/>
        <w:jc w:val="both"/>
        <w:rPr>
          <w:rFonts w:ascii="Palatino Linotype" w:hAnsi="Palatino Linotype" w:cs="Arial"/>
          <w:lang w:val="es-ES" w:eastAsia="es-ES"/>
        </w:rPr>
      </w:pPr>
      <w:r w:rsidRPr="0064611F">
        <w:rPr>
          <w:rFonts w:ascii="Palatino Linotype" w:hAnsi="Palatino Linotype" w:cs="Arial"/>
          <w:lang w:val="es-ES" w:eastAsia="es-ES"/>
        </w:rPr>
        <w:t>Así las cosas, del análisis del expediente electrónico</w:t>
      </w:r>
      <w:r>
        <w:rPr>
          <w:rFonts w:ascii="Palatino Linotype" w:hAnsi="Palatino Linotype" w:cs="Arial"/>
          <w:lang w:val="es-ES" w:eastAsia="es-ES"/>
        </w:rPr>
        <w:t>, citado al rubro,</w:t>
      </w:r>
      <w:r w:rsidRPr="0064611F">
        <w:rPr>
          <w:rFonts w:ascii="Palatino Linotype" w:hAnsi="Palatino Linotype" w:cs="Arial"/>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B277E7D" w14:textId="77777777" w:rsidR="007B6087" w:rsidRDefault="007B6087" w:rsidP="007B6087">
      <w:pPr>
        <w:autoSpaceDE w:val="0"/>
        <w:autoSpaceDN w:val="0"/>
        <w:adjustRightInd w:val="0"/>
        <w:spacing w:line="360" w:lineRule="auto"/>
        <w:jc w:val="both"/>
        <w:rPr>
          <w:rFonts w:ascii="Palatino Linotype" w:hAnsi="Palatino Linotype" w:cs="Arial"/>
          <w:lang w:val="es-ES" w:eastAsia="es-ES"/>
        </w:rPr>
      </w:pPr>
    </w:p>
    <w:p w14:paraId="652C758C" w14:textId="50DE3723" w:rsidR="007B6087" w:rsidRPr="007E04A9" w:rsidRDefault="00347A41" w:rsidP="007B608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QUINTO</w:t>
      </w:r>
      <w:r w:rsidR="007B6087" w:rsidRPr="007E04A9">
        <w:rPr>
          <w:rFonts w:ascii="Palatino Linotype" w:eastAsia="Palatino Linotype" w:hAnsi="Palatino Linotype" w:cs="Palatino Linotype"/>
          <w:b/>
          <w:color w:val="000000"/>
        </w:rPr>
        <w:t xml:space="preserve">. </w:t>
      </w:r>
      <w:r w:rsidR="007B6087" w:rsidRPr="000E5968">
        <w:rPr>
          <w:rFonts w:ascii="Palatino Linotype" w:eastAsia="Palatino Linotype" w:hAnsi="Palatino Linotype" w:cs="Palatino Linotype"/>
          <w:b/>
          <w:color w:val="000000"/>
          <w:sz w:val="28"/>
        </w:rPr>
        <w:t>Estudio y resolución del asunto.</w:t>
      </w:r>
      <w:r w:rsidR="007B6087" w:rsidRPr="000E5968">
        <w:rPr>
          <w:rFonts w:ascii="Palatino Linotype" w:eastAsia="Palatino Linotype" w:hAnsi="Palatino Linotype" w:cs="Palatino Linotype"/>
          <w:color w:val="000000"/>
          <w:sz w:val="28"/>
        </w:rPr>
        <w:t xml:space="preserve"> </w:t>
      </w:r>
    </w:p>
    <w:p w14:paraId="7DE7FA73" w14:textId="77777777" w:rsidR="006F2881" w:rsidRPr="00FA29BE" w:rsidRDefault="006F2881" w:rsidP="006F2881">
      <w:pPr>
        <w:autoSpaceDE w:val="0"/>
        <w:autoSpaceDN w:val="0"/>
        <w:adjustRightInd w:val="0"/>
        <w:spacing w:line="360" w:lineRule="auto"/>
        <w:jc w:val="both"/>
        <w:rPr>
          <w:rFonts w:ascii="Palatino Linotype" w:hAnsi="Palatino Linotype" w:cs="Arial"/>
        </w:rPr>
      </w:pPr>
      <w:r w:rsidRPr="00FA29BE">
        <w:rPr>
          <w:rFonts w:ascii="Palatino Linotype" w:hAnsi="Palatino Linotype" w:cs="Arial"/>
        </w:rPr>
        <w:t xml:space="preserve">Ahora bien, se procede al análisis del presente recurso, así como al contenido íntegro de las actuaciones que obran en el expediente electrónico, para así estar en posibilidad </w:t>
      </w:r>
      <w:r w:rsidRPr="00FA29BE">
        <w:rPr>
          <w:rFonts w:ascii="Palatino Linotype" w:hAnsi="Palatino Linotype" w:cs="Arial"/>
        </w:rPr>
        <w:lastRenderedPageBreak/>
        <w:t>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DC1B231" w14:textId="77777777" w:rsidR="006F2881" w:rsidRDefault="006F2881" w:rsidP="007B6087">
      <w:pPr>
        <w:spacing w:line="360" w:lineRule="auto"/>
        <w:jc w:val="both"/>
        <w:textAlignment w:val="baseline"/>
        <w:rPr>
          <w:rFonts w:ascii="Palatino Linotype" w:hAnsi="Palatino Linotype" w:cs="Arial"/>
        </w:rPr>
      </w:pPr>
    </w:p>
    <w:p w14:paraId="472097F1" w14:textId="77777777" w:rsidR="006F2881" w:rsidRPr="007E04A9" w:rsidRDefault="006F2881" w:rsidP="006F2881">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ese contexto, es pertinente enfatizar lo que, al derecho de acceso a la </w:t>
      </w:r>
      <w:r>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se refiere el artículo 6°, Apartado A de la Constitución Política de los Estados Unidos Mexicanos, que señala:</w:t>
      </w:r>
    </w:p>
    <w:p w14:paraId="4871D935" w14:textId="77777777" w:rsidR="006F2881" w:rsidRPr="007E04A9" w:rsidRDefault="006F2881" w:rsidP="006F2881">
      <w:pPr>
        <w:jc w:val="both"/>
        <w:rPr>
          <w:rFonts w:ascii="Palatino Linotype" w:eastAsia="Palatino Linotype" w:hAnsi="Palatino Linotype" w:cs="Palatino Linotype"/>
          <w:color w:val="000000"/>
          <w:sz w:val="22"/>
          <w:szCs w:val="22"/>
        </w:rPr>
      </w:pPr>
    </w:p>
    <w:p w14:paraId="52A6AC3B" w14:textId="77777777" w:rsidR="006F2881" w:rsidRPr="007E04A9" w:rsidRDefault="006F2881" w:rsidP="006F2881">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6o.</w:t>
      </w:r>
      <w:r w:rsidRPr="007E04A9">
        <w:rPr>
          <w:rFonts w:ascii="Palatino Linotype" w:eastAsia="Palatino Linotype" w:hAnsi="Palatino Linotype" w:cs="Palatino Linotype"/>
          <w:i/>
          <w:color w:val="000000"/>
          <w:sz w:val="22"/>
          <w:szCs w:val="22"/>
        </w:rPr>
        <w:t xml:space="preserve">  . . .</w:t>
      </w:r>
    </w:p>
    <w:p w14:paraId="5F2A3570" w14:textId="77777777" w:rsidR="006F2881" w:rsidRPr="007E04A9" w:rsidRDefault="006F2881" w:rsidP="006F2881">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A.</w:t>
      </w:r>
      <w:r w:rsidRPr="007E04A9">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7150FA01" w14:textId="77777777" w:rsidR="006F2881" w:rsidRPr="007E04A9" w:rsidRDefault="006F2881" w:rsidP="006F2881">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 </w:t>
      </w:r>
      <w:r w:rsidRPr="007E04A9">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A93DCEB"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II. </w:t>
      </w:r>
      <w:r w:rsidRPr="007E04A9">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258EF438"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III. </w:t>
      </w:r>
      <w:r w:rsidRPr="007E04A9">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w:t>
      </w:r>
      <w:r>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a sus datos personales o a la rectificación de éstos. </w:t>
      </w:r>
    </w:p>
    <w:p w14:paraId="783BE1CE"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lastRenderedPageBreak/>
        <w:t xml:space="preserve">IV. </w:t>
      </w:r>
      <w:r w:rsidRPr="007E04A9">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2C529765"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 </w:t>
      </w:r>
      <w:r w:rsidRPr="007E04A9">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7786C565"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VI. </w:t>
      </w:r>
      <w:r w:rsidRPr="007E04A9">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084FAD61"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VII. </w:t>
      </w:r>
      <w:r w:rsidRPr="007E04A9">
        <w:rPr>
          <w:rFonts w:ascii="Palatino Linotype" w:eastAsia="Palatino Linotype" w:hAnsi="Palatino Linotype" w:cs="Palatino Linotype"/>
          <w:i/>
          <w:color w:val="000000"/>
          <w:sz w:val="22"/>
          <w:szCs w:val="22"/>
        </w:rPr>
        <w:t xml:space="preserve">La inobservancia a las disposiciones en materia de acceso a la </w:t>
      </w:r>
      <w:r>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será sancionada en los términos que dispongan las leyes.” </w:t>
      </w:r>
    </w:p>
    <w:p w14:paraId="73BB151D" w14:textId="77777777" w:rsidR="006F2881" w:rsidRPr="007E04A9" w:rsidRDefault="006F2881" w:rsidP="006F2881">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6B25E02F"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p>
    <w:p w14:paraId="27166595" w14:textId="77777777" w:rsidR="006F2881" w:rsidRPr="007E04A9" w:rsidRDefault="006F2881" w:rsidP="006F2881">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2143DE5F" w14:textId="77777777" w:rsidR="006F2881" w:rsidRPr="007E04A9" w:rsidRDefault="006F2881" w:rsidP="006F2881">
      <w:pPr>
        <w:jc w:val="both"/>
        <w:rPr>
          <w:rFonts w:ascii="Palatino Linotype" w:eastAsia="Palatino Linotype" w:hAnsi="Palatino Linotype" w:cs="Palatino Linotype"/>
          <w:color w:val="000000"/>
          <w:sz w:val="22"/>
          <w:szCs w:val="22"/>
        </w:rPr>
      </w:pPr>
    </w:p>
    <w:p w14:paraId="43B6A2CD" w14:textId="77777777" w:rsidR="006F2881" w:rsidRPr="007E04A9" w:rsidRDefault="006F2881" w:rsidP="006F2881">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 xml:space="preserve">Artículo 5.  … </w:t>
      </w:r>
    </w:p>
    <w:p w14:paraId="50906677"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 .</w:t>
      </w:r>
    </w:p>
    <w:p w14:paraId="4EB7D4D2"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7D6C6436"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Para garantizar el ejercicio del derecho de transparencia, acceso a la </w:t>
      </w:r>
      <w:r>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424D6959"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Este derecho se regirá por los principios y bases siguientes:</w:t>
      </w:r>
    </w:p>
    <w:p w14:paraId="2ECF4D61" w14:textId="77777777" w:rsidR="006F2881" w:rsidRPr="007E04A9" w:rsidRDefault="006F2881" w:rsidP="006F2881">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i/>
          <w:color w:val="000000"/>
          <w:sz w:val="22"/>
          <w:szCs w:val="22"/>
        </w:rPr>
        <w:t xml:space="preserve">I. </w:t>
      </w:r>
      <w:r w:rsidRPr="007E04A9">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E04A9">
        <w:rPr>
          <w:rFonts w:ascii="Palatino Linotype" w:eastAsia="Palatino Linotype" w:hAnsi="Palatino Linotype" w:cs="Palatino Linotype"/>
          <w:i/>
          <w:color w:val="000000"/>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w:t>
      </w:r>
      <w:r w:rsidRPr="007E04A9">
        <w:rPr>
          <w:rFonts w:ascii="Palatino Linotype" w:eastAsia="Palatino Linotype" w:hAnsi="Palatino Linotype" w:cs="Palatino Linotype"/>
          <w:i/>
          <w:color w:val="000000"/>
          <w:sz w:val="22"/>
          <w:szCs w:val="22"/>
        </w:rPr>
        <w:lastRenderedPageBreak/>
        <w:t>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E04A9">
        <w:rPr>
          <w:rFonts w:ascii="Palatino Linotype" w:eastAsia="Palatino Linotype" w:hAnsi="Palatino Linotype" w:cs="Palatino Linotype"/>
          <w:color w:val="000000"/>
          <w:sz w:val="22"/>
          <w:szCs w:val="22"/>
        </w:rPr>
        <w:t xml:space="preserve"> </w:t>
      </w:r>
    </w:p>
    <w:p w14:paraId="61D8581B" w14:textId="77777777" w:rsidR="006F2881" w:rsidRPr="007E04A9" w:rsidRDefault="006F2881" w:rsidP="006F2881">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43B8E3CB"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p>
    <w:p w14:paraId="2707B060" w14:textId="77777777" w:rsidR="006F2881" w:rsidRPr="007E04A9" w:rsidRDefault="006F2881" w:rsidP="006F2881">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se tiene que la Ley de Transparencia y Acceso a la </w:t>
      </w:r>
      <w:r>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prevé en su artículo 23, lo siguiente:</w:t>
      </w:r>
    </w:p>
    <w:p w14:paraId="6D060D3E" w14:textId="77777777" w:rsidR="006F2881" w:rsidRPr="007E04A9" w:rsidRDefault="006F2881" w:rsidP="006F2881">
      <w:pPr>
        <w:jc w:val="both"/>
        <w:rPr>
          <w:rFonts w:ascii="Palatino Linotype" w:eastAsia="Palatino Linotype" w:hAnsi="Palatino Linotype" w:cs="Palatino Linotype"/>
          <w:color w:val="000000"/>
          <w:sz w:val="22"/>
          <w:szCs w:val="22"/>
        </w:rPr>
      </w:pPr>
    </w:p>
    <w:p w14:paraId="1C36F079"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23.</w:t>
      </w:r>
      <w:r w:rsidRPr="007E04A9">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02B409A2"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4FE23DC1"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3567EDE8"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6F1EB120" w14:textId="77777777" w:rsidR="006F2881" w:rsidRPr="007E04A9" w:rsidRDefault="006F2881" w:rsidP="006F2881">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077DFC49"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 Los órganos autónomos;</w:t>
      </w:r>
    </w:p>
    <w:p w14:paraId="0744201D"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 Los tribunales administrativos y autoridades jurisdiccionales en materia laboral;</w:t>
      </w:r>
    </w:p>
    <w:p w14:paraId="5B90B6B9"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59BECE44"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07FBF899"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IX. Los sindicatos que reciban y/o ejerzan recursos públicos en el ámbito estatal y municipal;</w:t>
      </w:r>
    </w:p>
    <w:p w14:paraId="687CBCA7"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145E3FEB"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7EC6C766"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ADC9AA1" w14:textId="77777777" w:rsidR="006F2881" w:rsidRPr="007E04A9" w:rsidRDefault="006F2881" w:rsidP="006F2881">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b/>
          <w:i/>
          <w:color w:val="000000"/>
          <w:sz w:val="22"/>
          <w:szCs w:val="22"/>
        </w:rPr>
        <w:lastRenderedPageBreak/>
        <w:t xml:space="preserve">Los servidores públicos deberán transparentar sus acciones, así como garantizar y respetar el derecho de acceso a la </w:t>
      </w:r>
      <w:r>
        <w:rPr>
          <w:rFonts w:ascii="Palatino Linotype" w:eastAsia="Palatino Linotype" w:hAnsi="Palatino Linotype" w:cs="Palatino Linotype"/>
          <w:b/>
          <w:i/>
          <w:color w:val="000000"/>
          <w:sz w:val="22"/>
          <w:szCs w:val="22"/>
        </w:rPr>
        <w:t>Información Pública</w:t>
      </w:r>
      <w:r w:rsidRPr="007E04A9">
        <w:rPr>
          <w:rFonts w:ascii="Palatino Linotype" w:eastAsia="Palatino Linotype" w:hAnsi="Palatino Linotype" w:cs="Palatino Linotype"/>
          <w:b/>
          <w:i/>
          <w:color w:val="000000"/>
          <w:sz w:val="22"/>
          <w:szCs w:val="22"/>
        </w:rPr>
        <w:t>.</w:t>
      </w:r>
    </w:p>
    <w:p w14:paraId="6C24CEA7"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5B18D766"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p>
    <w:p w14:paraId="47801120" w14:textId="77777777" w:rsidR="006F2881" w:rsidRDefault="006F2881" w:rsidP="006F2881">
      <w:pPr>
        <w:spacing w:line="360" w:lineRule="auto"/>
        <w:ind w:right="51"/>
        <w:jc w:val="both"/>
        <w:rPr>
          <w:rFonts w:ascii="Palatino Linotype" w:eastAsia="Palatino Linotype" w:hAnsi="Palatino Linotype" w:cs="Palatino Linotype"/>
          <w:color w:val="000000"/>
        </w:rPr>
      </w:pPr>
    </w:p>
    <w:p w14:paraId="630C5246" w14:textId="77777777" w:rsidR="006F2881" w:rsidRPr="007E04A9" w:rsidRDefault="006F2881" w:rsidP="006F2881">
      <w:pPr>
        <w:spacing w:line="360" w:lineRule="auto"/>
        <w:ind w:right="51"/>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6ABD28AF" w14:textId="77777777" w:rsidR="006F2881" w:rsidRPr="007E04A9" w:rsidRDefault="006F2881" w:rsidP="006F2881">
      <w:pPr>
        <w:jc w:val="both"/>
        <w:rPr>
          <w:rFonts w:ascii="Palatino Linotype" w:eastAsia="Palatino Linotype" w:hAnsi="Palatino Linotype" w:cs="Palatino Linotype"/>
          <w:color w:val="000000"/>
          <w:sz w:val="22"/>
          <w:szCs w:val="22"/>
        </w:rPr>
      </w:pPr>
    </w:p>
    <w:p w14:paraId="75CEB8EF" w14:textId="77777777" w:rsidR="006F2881" w:rsidRPr="007E04A9" w:rsidRDefault="006F2881" w:rsidP="006F2881">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115</w:t>
      </w:r>
      <w:r w:rsidRPr="007E04A9">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699903A" w14:textId="77777777" w:rsidR="006F2881" w:rsidRPr="007E04A9" w:rsidRDefault="006F2881" w:rsidP="006F2881">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I.</w:t>
      </w:r>
      <w:r w:rsidRPr="007E04A9">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C3ECE06" w14:textId="77777777" w:rsidR="006F2881" w:rsidRPr="007E04A9" w:rsidRDefault="006F2881" w:rsidP="006F2881">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30728490" w14:textId="77777777" w:rsidR="006F2881" w:rsidRPr="007E04A9" w:rsidRDefault="006F2881" w:rsidP="006F2881">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II.</w:t>
      </w:r>
      <w:r w:rsidRPr="007E04A9">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34544D9F" w14:textId="77777777" w:rsidR="006F2881" w:rsidRPr="007E04A9" w:rsidRDefault="006F2881" w:rsidP="006F2881">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2132A747" w14:textId="77777777" w:rsidR="006F2881" w:rsidRPr="007E04A9" w:rsidRDefault="006F2881" w:rsidP="006F2881">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2F481274" w14:textId="77777777" w:rsidR="006F2881" w:rsidRPr="007E04A9" w:rsidRDefault="006F2881" w:rsidP="006F2881">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7AF8C6CD" w14:textId="77777777" w:rsidR="006F2881" w:rsidRPr="007E04A9" w:rsidRDefault="006F2881" w:rsidP="006F2881">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34EF9E6F" w14:textId="77777777" w:rsidR="006F2881" w:rsidRPr="007E04A9" w:rsidRDefault="006F2881" w:rsidP="006F2881">
      <w:pPr>
        <w:ind w:left="851" w:right="902"/>
        <w:jc w:val="both"/>
        <w:rPr>
          <w:rFonts w:ascii="Palatino Linotype" w:eastAsia="Palatino Linotype" w:hAnsi="Palatino Linotype" w:cs="Palatino Linotype"/>
          <w:i/>
          <w:color w:val="000000"/>
          <w:sz w:val="22"/>
          <w:szCs w:val="22"/>
        </w:rPr>
      </w:pPr>
    </w:p>
    <w:p w14:paraId="171DE280" w14:textId="77777777" w:rsidR="006F2881" w:rsidRDefault="006F2881" w:rsidP="006F2881">
      <w:pPr>
        <w:spacing w:line="360" w:lineRule="auto"/>
        <w:jc w:val="both"/>
        <w:rPr>
          <w:rFonts w:ascii="Palatino Linotype" w:eastAsia="Palatino Linotype" w:hAnsi="Palatino Linotype" w:cs="Palatino Linotype"/>
          <w:color w:val="000000"/>
        </w:rPr>
      </w:pPr>
    </w:p>
    <w:p w14:paraId="679DDAD1" w14:textId="77777777" w:rsidR="006F2881" w:rsidRDefault="006F2881" w:rsidP="006F2881">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DE0839B" w14:textId="77777777" w:rsidR="006F2881" w:rsidRPr="007E04A9" w:rsidRDefault="006F2881" w:rsidP="006F2881">
      <w:pPr>
        <w:spacing w:line="360" w:lineRule="auto"/>
        <w:jc w:val="both"/>
        <w:rPr>
          <w:rFonts w:ascii="Palatino Linotype" w:eastAsia="Palatino Linotype" w:hAnsi="Palatino Linotype" w:cs="Palatino Linotype"/>
          <w:color w:val="000000"/>
        </w:rPr>
      </w:pPr>
    </w:p>
    <w:p w14:paraId="19259891" w14:textId="77777777" w:rsidR="006F2881" w:rsidRPr="007E04A9" w:rsidRDefault="006F2881" w:rsidP="006F2881">
      <w:pPr>
        <w:tabs>
          <w:tab w:val="left" w:pos="709"/>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Asimismo, en el numeral 3</w:t>
      </w:r>
      <w:r w:rsidRPr="007E04A9">
        <w:rPr>
          <w:rFonts w:ascii="Palatino Linotype" w:eastAsia="Palatino Linotype" w:hAnsi="Palatino Linotype" w:cs="Palatino Linotype"/>
          <w:color w:val="000000"/>
          <w:vertAlign w:val="superscript"/>
        </w:rPr>
        <w:footnoteReference w:id="2"/>
      </w:r>
      <w:r w:rsidRPr="007E04A9">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25AC28C" w14:textId="77777777" w:rsidR="006F2881" w:rsidRPr="007E04A9" w:rsidRDefault="006F2881" w:rsidP="006F2881">
      <w:pPr>
        <w:tabs>
          <w:tab w:val="left" w:pos="709"/>
        </w:tabs>
        <w:spacing w:line="360" w:lineRule="auto"/>
        <w:jc w:val="both"/>
        <w:rPr>
          <w:rFonts w:ascii="Palatino Linotype" w:eastAsia="Palatino Linotype" w:hAnsi="Palatino Linotype" w:cs="Palatino Linotype"/>
          <w:color w:val="000000"/>
        </w:rPr>
      </w:pPr>
    </w:p>
    <w:p w14:paraId="7D213FBE" w14:textId="77777777" w:rsidR="006F2881" w:rsidRPr="007E04A9" w:rsidRDefault="006F2881" w:rsidP="006F2881">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Por consiguiente, los preceptos legales transcritos establecen que </w:t>
      </w:r>
      <w:r w:rsidRPr="007E04A9">
        <w:rPr>
          <w:rFonts w:ascii="Palatino Linotype" w:eastAsia="Palatino Linotype" w:hAnsi="Palatino Linotype" w:cs="Palatino Linotype"/>
          <w:b/>
          <w:color w:val="000000"/>
        </w:rPr>
        <w:t xml:space="preserve">los Sujetos Obligados se encuentran constreñidos a entregar la </w:t>
      </w:r>
      <w:r>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b/>
          <w:color w:val="000000"/>
        </w:rPr>
        <w:t xml:space="preserve"> solicitada por los particulares</w:t>
      </w:r>
      <w:r w:rsidRPr="007E04A9">
        <w:rPr>
          <w:rFonts w:ascii="Palatino Linotype" w:eastAsia="Palatino Linotype" w:hAnsi="Palatino Linotype" w:cs="Palatino Linotype"/>
          <w:color w:val="000000"/>
        </w:rPr>
        <w:t xml:space="preserve"> y que ésta misma se encuentre en sus archivos o que obre en su posesión, </w:t>
      </w:r>
      <w:r w:rsidRPr="007E04A9">
        <w:rPr>
          <w:rFonts w:ascii="Palatino Linotype" w:eastAsia="Palatino Linotype" w:hAnsi="Palatino Linotype" w:cs="Palatino Linotype"/>
          <w:b/>
          <w:color w:val="000000"/>
        </w:rPr>
        <w:t>privilegiando en todo momento el principio de máxima publicidad,</w:t>
      </w:r>
      <w:r w:rsidRPr="007E04A9">
        <w:rPr>
          <w:rFonts w:ascii="Palatino Linotype" w:eastAsia="Palatino Linotype" w:hAnsi="Palatino Linotype" w:cs="Palatino Linotype"/>
          <w:color w:val="000000"/>
        </w:rPr>
        <w:t xml:space="preserve"> sin generarla, procesarla, resumirla, ni presentarla conforme al interés del solicitante. </w:t>
      </w:r>
    </w:p>
    <w:p w14:paraId="7F974598" w14:textId="77777777" w:rsidR="006F2881" w:rsidRPr="007E04A9" w:rsidRDefault="006F2881" w:rsidP="006F2881">
      <w:pPr>
        <w:spacing w:line="360" w:lineRule="auto"/>
        <w:jc w:val="both"/>
        <w:rPr>
          <w:rFonts w:ascii="Palatino Linotype" w:eastAsia="Palatino Linotype" w:hAnsi="Palatino Linotype" w:cs="Palatino Linotype"/>
          <w:color w:val="000000"/>
        </w:rPr>
      </w:pPr>
    </w:p>
    <w:p w14:paraId="6955D5DF" w14:textId="77777777" w:rsidR="006F2881" w:rsidRPr="007E04A9" w:rsidRDefault="006F2881" w:rsidP="006F2881">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Queda de manifiesto entonces que, </w:t>
      </w:r>
      <w:r w:rsidRPr="007E04A9">
        <w:rPr>
          <w:rFonts w:ascii="Palatino Linotype" w:eastAsia="Palatino Linotype" w:hAnsi="Palatino Linotype" w:cs="Palatino Linotype"/>
          <w:b/>
          <w:color w:val="000000"/>
        </w:rPr>
        <w:t xml:space="preserve">se considera </w:t>
      </w:r>
      <w:r>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b/>
          <w:color w:val="000000"/>
        </w:rPr>
        <w:t xml:space="preserve"> al conjunto de datos que posee cualquier autoridad, obtenidos en virtud del ejercicio de sus funciones de derecho público</w:t>
      </w:r>
      <w:r w:rsidRPr="007E04A9">
        <w:rPr>
          <w:rFonts w:ascii="Palatino Linotype" w:eastAsia="Palatino Linotype" w:hAnsi="Palatino Linotype" w:cs="Palatino Linotype"/>
          <w:color w:val="000000"/>
        </w:rPr>
        <w:t xml:space="preserve">; criterio que ha sostenido el más alto tribunal jurisdiccional del país, la Suprema Corte de Justicia de la Nación, en la tesis 2a. </w:t>
      </w:r>
      <w:r w:rsidRPr="007E04A9">
        <w:rPr>
          <w:rFonts w:ascii="Palatino Linotype" w:eastAsia="Palatino Linotype" w:hAnsi="Palatino Linotype" w:cs="Palatino Linotype"/>
          <w:color w:val="000000"/>
        </w:rPr>
        <w:lastRenderedPageBreak/>
        <w:t>LXXXVIII/2010, sustentada por la Segunda Sala, publicada en el Semanario Judicial de la Federación y su Gaceta, Novena Época, tomo XXXII, agosto de 2010, página 463, con el siguiente contenido:</w:t>
      </w:r>
    </w:p>
    <w:p w14:paraId="1CFABD61" w14:textId="77777777" w:rsidR="006F2881" w:rsidRPr="007E04A9" w:rsidRDefault="006F2881" w:rsidP="006F2881">
      <w:pPr>
        <w:jc w:val="both"/>
        <w:rPr>
          <w:rFonts w:ascii="Palatino Linotype" w:eastAsia="Palatino Linotype" w:hAnsi="Palatino Linotype" w:cs="Palatino Linotype"/>
          <w:color w:val="000000"/>
        </w:rPr>
      </w:pPr>
    </w:p>
    <w:p w14:paraId="5A400542"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INFORMACIÓN PÚBLICA</w:t>
      </w:r>
      <w:r w:rsidRPr="007E04A9">
        <w:rPr>
          <w:rFonts w:ascii="Palatino Linotype" w:eastAsia="Palatino Linotype" w:hAnsi="Palatino Linotype" w:cs="Palatino Linotype"/>
          <w:b/>
          <w:i/>
          <w:color w:val="000000"/>
          <w:sz w:val="22"/>
          <w:szCs w:val="22"/>
        </w:rPr>
        <w:t>. ES AQUELLA QUE SE ENCUENTRA EN POSESIÓN DE CUALQUIER AUTORIDAD, ENTIDAD, ÓRGANO Y ORGANISMO FEDERAL, ESTATAL Y MUNICIPAL, SIEMPRE QUE SE HAYA OBTENIDO POR CAUSA DEL EJERCICIO DE FUNCIONES DE DERECHO PÚBLICO.</w:t>
      </w:r>
      <w:r w:rsidRPr="007E04A9">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Gubernamental” (sic)</w:t>
      </w:r>
    </w:p>
    <w:p w14:paraId="651698B4" w14:textId="77777777" w:rsidR="006F2881" w:rsidRPr="007E04A9" w:rsidRDefault="006F2881" w:rsidP="006F2881">
      <w:pPr>
        <w:ind w:left="851" w:right="901"/>
        <w:jc w:val="both"/>
        <w:rPr>
          <w:rFonts w:ascii="Palatino Linotype" w:eastAsia="Palatino Linotype" w:hAnsi="Palatino Linotype" w:cs="Palatino Linotype"/>
          <w:b/>
          <w:i/>
          <w:color w:val="000000"/>
        </w:rPr>
      </w:pPr>
    </w:p>
    <w:p w14:paraId="2EED2887" w14:textId="77777777" w:rsidR="006F2881" w:rsidRPr="007E04A9" w:rsidRDefault="006F2881" w:rsidP="006F2881">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el artículo 24 de la Ley de la materia, señala que los Sujetos Obligados sólo proporcionarán la </w:t>
      </w:r>
      <w:r>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que generen, administren o posean en el ejercicio de sus atribuciones; por consiguiente, la </w:t>
      </w:r>
      <w:r>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se encuentra a disposición de cualquier persona, lo que implica que es deber de los Sujetos Obligados, garantizar a toda persona el derecho de acceso a la </w:t>
      </w:r>
      <w:r>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w:t>
      </w:r>
    </w:p>
    <w:p w14:paraId="5B38958A" w14:textId="77777777" w:rsidR="006F2881" w:rsidRPr="007E04A9" w:rsidRDefault="006F2881" w:rsidP="006F2881">
      <w:pPr>
        <w:spacing w:line="360" w:lineRule="auto"/>
        <w:jc w:val="both"/>
        <w:rPr>
          <w:rFonts w:ascii="Palatino Linotype" w:eastAsia="Palatino Linotype" w:hAnsi="Palatino Linotype" w:cs="Palatino Linotype"/>
          <w:color w:val="000000"/>
        </w:rPr>
      </w:pPr>
    </w:p>
    <w:p w14:paraId="24CDA873" w14:textId="77777777" w:rsidR="006F2881" w:rsidRPr="007E04A9" w:rsidRDefault="006F2881" w:rsidP="006F2881">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esta misma tesitura, es de subrayar que el derecho de acceso a la </w:t>
      </w:r>
      <w:r>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consiste en que la información solicitada conste en un soporte documental en </w:t>
      </w:r>
      <w:r w:rsidRPr="007E04A9">
        <w:rPr>
          <w:rFonts w:ascii="Palatino Linotype" w:eastAsia="Palatino Linotype" w:hAnsi="Palatino Linotype" w:cs="Palatino Linotype"/>
          <w:color w:val="000000"/>
        </w:rPr>
        <w:lastRenderedPageBreak/>
        <w:t xml:space="preserve">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0C40B0A" w14:textId="77777777" w:rsidR="006F2881" w:rsidRPr="007E04A9" w:rsidRDefault="006F2881" w:rsidP="006F2881">
      <w:pPr>
        <w:jc w:val="both"/>
        <w:rPr>
          <w:rFonts w:ascii="Palatino Linotype" w:eastAsia="Palatino Linotype" w:hAnsi="Palatino Linotype" w:cs="Palatino Linotype"/>
          <w:color w:val="000000"/>
          <w:sz w:val="22"/>
          <w:szCs w:val="22"/>
        </w:rPr>
      </w:pPr>
    </w:p>
    <w:p w14:paraId="7BE82824"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 xml:space="preserve">Artículo 3. </w:t>
      </w:r>
      <w:r w:rsidRPr="007E04A9">
        <w:rPr>
          <w:rFonts w:ascii="Palatino Linotype" w:eastAsia="Palatino Linotype" w:hAnsi="Palatino Linotype" w:cs="Palatino Linotype"/>
          <w:i/>
          <w:color w:val="000000"/>
          <w:sz w:val="22"/>
          <w:szCs w:val="22"/>
        </w:rPr>
        <w:t>Para los efectos de la presente Ley se entenderá por:</w:t>
      </w:r>
    </w:p>
    <w:p w14:paraId="1458DF0C"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XI. Documento:</w:t>
      </w:r>
      <w:r w:rsidRPr="007E04A9">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0719904"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p>
    <w:p w14:paraId="1107F723" w14:textId="77777777" w:rsidR="006F2881" w:rsidRPr="007E04A9" w:rsidRDefault="006F2881" w:rsidP="006F2881">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De igual modo, es aplicable el criterio de interpretación en el orden administrativo número 0002-11, emitido por Acuerdo del Pleno del Instituto de Transparencia y Acceso a la </w:t>
      </w:r>
      <w:r>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publicado en el Periódico Oficial del Gobierno del Estado Libre y Soberano de México “Gaceta del Gobierno” el diecinueve de octubre de dos mil once, cuyo rubro y texto dispone:</w:t>
      </w:r>
    </w:p>
    <w:p w14:paraId="79A0B488" w14:textId="77777777" w:rsidR="006F2881" w:rsidRPr="007E04A9" w:rsidRDefault="006F2881" w:rsidP="006F2881">
      <w:pPr>
        <w:ind w:left="851" w:right="901"/>
        <w:jc w:val="center"/>
        <w:rPr>
          <w:rFonts w:ascii="Palatino Linotype" w:eastAsia="Palatino Linotype" w:hAnsi="Palatino Linotype" w:cs="Palatino Linotype"/>
          <w:color w:val="000000"/>
          <w:sz w:val="22"/>
          <w:szCs w:val="22"/>
        </w:rPr>
      </w:pPr>
    </w:p>
    <w:p w14:paraId="253AB5CD" w14:textId="77777777" w:rsidR="006F2881" w:rsidRPr="007E04A9" w:rsidRDefault="006F2881" w:rsidP="006F2881">
      <w:pPr>
        <w:ind w:left="851" w:right="901"/>
        <w:jc w:val="center"/>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color w:val="000000"/>
          <w:sz w:val="22"/>
          <w:szCs w:val="22"/>
        </w:rPr>
        <w:t>“</w:t>
      </w:r>
      <w:r w:rsidRPr="007E04A9">
        <w:rPr>
          <w:rFonts w:ascii="Palatino Linotype" w:eastAsia="Palatino Linotype" w:hAnsi="Palatino Linotype" w:cs="Palatino Linotype"/>
          <w:b/>
          <w:i/>
          <w:color w:val="000000"/>
          <w:sz w:val="22"/>
          <w:szCs w:val="22"/>
        </w:rPr>
        <w:t>CRITERIO 0002-11</w:t>
      </w:r>
    </w:p>
    <w:p w14:paraId="585D3EA1"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u w:val="single"/>
        </w:rPr>
        <w:t>INFORMACIÓN PÚBLICA</w:t>
      </w:r>
      <w:r w:rsidRPr="007E04A9">
        <w:rPr>
          <w:rFonts w:ascii="Palatino Linotype" w:eastAsia="Palatino Linotype" w:hAnsi="Palatino Linotype" w:cs="Palatino Linotype"/>
          <w:b/>
          <w:i/>
          <w:color w:val="000000"/>
          <w:sz w:val="22"/>
          <w:szCs w:val="22"/>
          <w:u w:val="single"/>
        </w:rPr>
        <w:t>, CONCEPTO DE, EN MATERIA DE TRANSPARENCIA. INTERPRETACIÓN SISTEMÁTICA DE LOS ARTÍCULOS 2°, FRACCIÓN V, XV, Y XVI, 3°, 4°, 11 Y 41.</w:t>
      </w:r>
      <w:r w:rsidRPr="007E04A9">
        <w:rPr>
          <w:rFonts w:ascii="Palatino Linotype" w:eastAsia="Palatino Linotype" w:hAnsi="Palatino Linotype" w:cs="Palatino Linotype"/>
          <w:i/>
          <w:color w:val="000000"/>
          <w:sz w:val="22"/>
          <w:szCs w:val="22"/>
        </w:rPr>
        <w:t xml:space="preserve"> De conformidad con los artículos antes referidos, el derecho de acceso a la </w:t>
      </w:r>
      <w:r>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se define en cuanto a su alcance y resultado material, el acceso a los archivos, registros y documentos públicos, administrados, generados o en posesión de los órganos u </w:t>
      </w:r>
      <w:r w:rsidRPr="007E04A9">
        <w:rPr>
          <w:rFonts w:ascii="Palatino Linotype" w:eastAsia="Palatino Linotype" w:hAnsi="Palatino Linotype" w:cs="Palatino Linotype"/>
          <w:i/>
          <w:color w:val="000000"/>
          <w:sz w:val="22"/>
          <w:szCs w:val="22"/>
        </w:rPr>
        <w:lastRenderedPageBreak/>
        <w:t>organismos públicos, en virtud del ejercicio de sus funciones de derecho público, sin importar su fuente, soporte o fecha de elaboración.</w:t>
      </w:r>
    </w:p>
    <w:p w14:paraId="0C38996F"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7262DCDC" w14:textId="77777777" w:rsidR="006F2881" w:rsidRPr="007E04A9" w:rsidRDefault="006F2881" w:rsidP="006F2881">
      <w:pPr>
        <w:ind w:left="851" w:right="901"/>
        <w:jc w:val="both"/>
        <w:rPr>
          <w:rFonts w:ascii="Palatino Linotype" w:eastAsia="Palatino Linotype" w:hAnsi="Palatino Linotype" w:cs="Palatino Linotype"/>
          <w:b/>
          <w:i/>
          <w:color w:val="000000"/>
          <w:sz w:val="22"/>
          <w:szCs w:val="22"/>
          <w:u w:val="single"/>
        </w:rPr>
      </w:pPr>
      <w:r w:rsidRPr="007E04A9">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55BFE433"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2) Que se trate de </w:t>
      </w:r>
      <w:r w:rsidRPr="007E04A9">
        <w:rPr>
          <w:rFonts w:ascii="Palatino Linotype" w:eastAsia="Palatino Linotype" w:hAnsi="Palatino Linotype" w:cs="Palatino Linotype"/>
          <w:b/>
          <w:i/>
          <w:color w:val="000000"/>
          <w:sz w:val="22"/>
          <w:szCs w:val="22"/>
          <w:u w:val="single"/>
        </w:rPr>
        <w:t>información</w:t>
      </w:r>
      <w:r w:rsidRPr="007E04A9">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3DA2512B" w14:textId="77777777" w:rsidR="006F2881" w:rsidRPr="007E04A9" w:rsidRDefault="006F2881" w:rsidP="006F2881">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1710B3E4" w14:textId="77777777" w:rsidR="006F2881" w:rsidRPr="007E04A9" w:rsidRDefault="006F2881" w:rsidP="006F2881">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76D2006D" w14:textId="77777777" w:rsidR="006F2881" w:rsidRPr="007E04A9" w:rsidRDefault="006F2881" w:rsidP="006F2881">
      <w:pPr>
        <w:ind w:left="851" w:right="901"/>
        <w:jc w:val="both"/>
        <w:rPr>
          <w:rFonts w:ascii="Palatino Linotype" w:eastAsia="Palatino Linotype" w:hAnsi="Palatino Linotype" w:cs="Palatino Linotype"/>
          <w:color w:val="000000"/>
          <w:sz w:val="22"/>
          <w:szCs w:val="22"/>
        </w:rPr>
      </w:pPr>
    </w:p>
    <w:p w14:paraId="71674430" w14:textId="77777777" w:rsidR="006F2881" w:rsidRPr="007E04A9" w:rsidRDefault="006F2881" w:rsidP="006F2881">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es necesario traer a contexto lo establecido en los artículos 4, 8 y 9, fracciones I, VII y VIII de la Ley de Transparencia y Acceso a la </w:t>
      </w:r>
      <w:r>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mediante los cuales debe darse certeza jurídica a los particulares, privilegiarse la máxima publicidad, la objetividad y el principio </w:t>
      </w:r>
      <w:proofErr w:type="spellStart"/>
      <w:r w:rsidRPr="007E04A9">
        <w:rPr>
          <w:rFonts w:ascii="Palatino Linotype" w:eastAsia="Palatino Linotype" w:hAnsi="Palatino Linotype" w:cs="Palatino Linotype"/>
          <w:i/>
        </w:rPr>
        <w:t>pro</w:t>
      </w:r>
      <w:proofErr w:type="spellEnd"/>
      <w:r w:rsidRPr="007E04A9">
        <w:rPr>
          <w:rFonts w:ascii="Palatino Linotype" w:eastAsia="Palatino Linotype" w:hAnsi="Palatino Linotype" w:cs="Palatino Linotype"/>
          <w:i/>
        </w:rPr>
        <w:t xml:space="preserve"> persona</w:t>
      </w:r>
      <w:r w:rsidRPr="007E04A9">
        <w:rPr>
          <w:rFonts w:ascii="Palatino Linotype" w:eastAsia="Palatino Linotype" w:hAnsi="Palatino Linotype" w:cs="Palatino Linotype"/>
        </w:rPr>
        <w:t>, sirviendo de sustento la transcripción de los preceptos legales que a la letra rezan:</w:t>
      </w:r>
    </w:p>
    <w:p w14:paraId="21AFE98A" w14:textId="77777777" w:rsidR="006F2881" w:rsidRPr="007E04A9" w:rsidRDefault="006F2881" w:rsidP="006F2881">
      <w:pPr>
        <w:spacing w:line="360" w:lineRule="auto"/>
        <w:jc w:val="both"/>
        <w:rPr>
          <w:rFonts w:ascii="Palatino Linotype" w:eastAsia="Palatino Linotype" w:hAnsi="Palatino Linotype" w:cs="Palatino Linotype"/>
        </w:rPr>
      </w:pPr>
    </w:p>
    <w:p w14:paraId="749F0F99" w14:textId="77777777" w:rsidR="006F2881" w:rsidRPr="007E04A9" w:rsidRDefault="006F2881" w:rsidP="006F2881">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4.</w:t>
      </w:r>
      <w:r w:rsidRPr="007E04A9">
        <w:rPr>
          <w:rFonts w:ascii="Palatino Linotype" w:eastAsia="Palatino Linotype" w:hAnsi="Palatino Linotype" w:cs="Palatino Linotype"/>
          <w:i/>
          <w:sz w:val="22"/>
          <w:szCs w:val="22"/>
        </w:rPr>
        <w:t xml:space="preserve"> El derecho humano de acceso a la </w:t>
      </w:r>
      <w:r>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es la prerrogativa de las personas para buscar, difundir, investigar, recabar, recibir y solicitar </w:t>
      </w:r>
      <w:r>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sin necesidad de acreditar personalidad ni interés jurídico. </w:t>
      </w:r>
    </w:p>
    <w:p w14:paraId="152650D4" w14:textId="77777777" w:rsidR="006F2881" w:rsidRPr="007E04A9" w:rsidRDefault="006F2881" w:rsidP="006F2881">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Toda la información </w:t>
      </w:r>
      <w:r w:rsidRPr="007E04A9">
        <w:rPr>
          <w:rFonts w:ascii="Palatino Linotype" w:eastAsia="Palatino Linotype" w:hAnsi="Palatino Linotype" w:cs="Palatino Linotype"/>
          <w:i/>
          <w:sz w:val="22"/>
          <w:szCs w:val="22"/>
        </w:rPr>
        <w:t>generada,</w:t>
      </w:r>
      <w:r w:rsidRPr="007E04A9">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7E04A9">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7E04A9">
        <w:rPr>
          <w:rFonts w:ascii="Palatino Linotype" w:eastAsia="Palatino Linotype" w:hAnsi="Palatino Linotype" w:cs="Palatino Linotype"/>
          <w:b/>
          <w:i/>
          <w:sz w:val="22"/>
          <w:szCs w:val="22"/>
        </w:rPr>
        <w:t>privilegiando el principio de máxima publicidad</w:t>
      </w:r>
      <w:r w:rsidRPr="007E04A9">
        <w:rPr>
          <w:rFonts w:ascii="Palatino Linotype" w:eastAsia="Palatino Linotype" w:hAnsi="Palatino Linotype" w:cs="Palatino Linotype"/>
          <w:i/>
          <w:sz w:val="22"/>
          <w:szCs w:val="22"/>
        </w:rPr>
        <w:t xml:space="preserve"> de la </w:t>
      </w:r>
      <w:r w:rsidRPr="007E04A9">
        <w:rPr>
          <w:rFonts w:ascii="Palatino Linotype" w:eastAsia="Palatino Linotype" w:hAnsi="Palatino Linotype" w:cs="Palatino Linotype"/>
          <w:i/>
          <w:color w:val="000000"/>
          <w:sz w:val="22"/>
          <w:szCs w:val="22"/>
        </w:rPr>
        <w:t>información</w:t>
      </w:r>
      <w:r w:rsidRPr="007E04A9">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79F78C62" w14:textId="77777777" w:rsidR="006F2881" w:rsidRPr="007E04A9" w:rsidRDefault="006F2881" w:rsidP="006F2881">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lastRenderedPageBreak/>
        <w:t xml:space="preserve">Los sujetos obligados deben poner en práctica, políticas y programas de acceso a la información que se apeguen a criterios de publicidad, veracidad, oportunidad, precisión y suficiencia en beneficio de los solicitantes. </w:t>
      </w:r>
    </w:p>
    <w:p w14:paraId="28D194B9" w14:textId="77777777" w:rsidR="006F2881" w:rsidRPr="007E04A9" w:rsidRDefault="006F2881" w:rsidP="006F2881">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8</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El derecho de acceso a la información o la clasificación de la información</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se interpretarán conforme a los principios establecidos en la Constitución Federal</w:t>
      </w:r>
      <w:r w:rsidRPr="007E04A9">
        <w:rPr>
          <w:rFonts w:ascii="Palatino Linotype" w:eastAsia="Palatino Linotype" w:hAnsi="Palatino Linotype" w:cs="Palatino Linotype"/>
          <w:i/>
          <w:sz w:val="22"/>
          <w:szCs w:val="22"/>
        </w:rPr>
        <w:t xml:space="preserve">, los tratados internacionales de los que el Estado mexicano sea parte, </w:t>
      </w:r>
      <w:r w:rsidRPr="007E04A9">
        <w:rPr>
          <w:rFonts w:ascii="Palatino Linotype" w:eastAsia="Palatino Linotype" w:hAnsi="Palatino Linotype" w:cs="Palatino Linotype"/>
          <w:b/>
          <w:i/>
          <w:sz w:val="22"/>
          <w:szCs w:val="22"/>
        </w:rPr>
        <w:t>la Ley General, la Constitución Local y la presente Ley</w:t>
      </w:r>
      <w:r w:rsidRPr="007E04A9">
        <w:rPr>
          <w:rFonts w:ascii="Palatino Linotype" w:eastAsia="Palatino Linotype" w:hAnsi="Palatino Linotype" w:cs="Palatino Linotype"/>
          <w:i/>
          <w:sz w:val="22"/>
          <w:szCs w:val="22"/>
        </w:rPr>
        <w:t>.</w:t>
      </w:r>
    </w:p>
    <w:p w14:paraId="0B434045" w14:textId="77777777" w:rsidR="006F2881" w:rsidRPr="007E04A9" w:rsidRDefault="006F2881" w:rsidP="006F2881">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En la aplicación e interpretación de la presente Ley deberá prevalecer el principio de máxima publicidad</w:t>
      </w:r>
      <w:r w:rsidRPr="007E04A9">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7E04A9">
        <w:rPr>
          <w:rFonts w:ascii="Palatino Linotype" w:eastAsia="Palatino Linotype" w:hAnsi="Palatino Linotype" w:cs="Palatino Linotype"/>
          <w:b/>
          <w:i/>
          <w:sz w:val="22"/>
          <w:szCs w:val="22"/>
        </w:rPr>
        <w:t>favoreciendo en todo tiempo a las personas la protección más amplia, atendiendo al principio pro persona…</w:t>
      </w:r>
    </w:p>
    <w:p w14:paraId="2E056059" w14:textId="77777777" w:rsidR="006F2881" w:rsidRPr="007E04A9" w:rsidRDefault="006F2881" w:rsidP="006F2881">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Artículo 9. El Instituto deberá regir su funcionamiento de acuerdo a los siguientes principios:</w:t>
      </w:r>
    </w:p>
    <w:p w14:paraId="1F4E0289" w14:textId="77777777" w:rsidR="006F2881" w:rsidRPr="007E04A9" w:rsidRDefault="006F2881" w:rsidP="006F2881">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I. Certeza:</w:t>
      </w:r>
      <w:r w:rsidRPr="007E04A9">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7E04A9">
        <w:rPr>
          <w:rFonts w:ascii="Palatino Linotype" w:eastAsia="Palatino Linotype" w:hAnsi="Palatino Linotype" w:cs="Palatino Linotype"/>
          <w:b/>
          <w:i/>
          <w:sz w:val="22"/>
          <w:szCs w:val="22"/>
        </w:rPr>
        <w:t xml:space="preserve"> </w:t>
      </w:r>
    </w:p>
    <w:p w14:paraId="0EC41132" w14:textId="77777777" w:rsidR="006F2881" w:rsidRPr="007E04A9" w:rsidRDefault="006F2881" w:rsidP="006F2881">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w:t>
      </w:r>
    </w:p>
    <w:p w14:paraId="12D47353" w14:textId="77777777" w:rsidR="006F2881" w:rsidRPr="007E04A9" w:rsidRDefault="006F2881" w:rsidP="006F2881">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VII. Máxima Publicidad: </w:t>
      </w:r>
      <w:r w:rsidRPr="007E04A9">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7B58E78D" w14:textId="77777777" w:rsidR="006F2881" w:rsidRPr="007E04A9" w:rsidRDefault="006F2881" w:rsidP="006F2881">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VIII. Objetividad: </w:t>
      </w:r>
      <w:r w:rsidRPr="007E04A9">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1CB81977" w14:textId="77777777" w:rsidR="006F2881" w:rsidRPr="007E04A9" w:rsidRDefault="006F2881" w:rsidP="006F2881">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5DB5ACD7" w14:textId="77777777" w:rsidR="006F2881" w:rsidRPr="007E04A9" w:rsidRDefault="006F2881" w:rsidP="006F2881">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(Énfasis añadido)</w:t>
      </w:r>
    </w:p>
    <w:p w14:paraId="1DB4A04E" w14:textId="77777777" w:rsidR="006F2881" w:rsidRPr="007E04A9" w:rsidRDefault="006F2881" w:rsidP="006F2881">
      <w:pPr>
        <w:ind w:left="851" w:right="902"/>
        <w:jc w:val="both"/>
        <w:rPr>
          <w:rFonts w:ascii="Palatino Linotype" w:eastAsia="Palatino Linotype" w:hAnsi="Palatino Linotype" w:cs="Palatino Linotype"/>
          <w:i/>
          <w:sz w:val="22"/>
          <w:szCs w:val="22"/>
        </w:rPr>
      </w:pPr>
    </w:p>
    <w:p w14:paraId="35768EE7" w14:textId="77777777" w:rsidR="006F2881" w:rsidRPr="007E04A9" w:rsidRDefault="006F2881" w:rsidP="006F2881">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20550119" w14:textId="77777777" w:rsidR="006F2881" w:rsidRPr="007E04A9" w:rsidRDefault="006F2881" w:rsidP="006F2881">
      <w:pPr>
        <w:spacing w:line="360" w:lineRule="auto"/>
        <w:jc w:val="both"/>
        <w:rPr>
          <w:rFonts w:ascii="Palatino Linotype" w:eastAsia="Palatino Linotype" w:hAnsi="Palatino Linotype" w:cs="Palatino Linotype"/>
        </w:rPr>
      </w:pPr>
    </w:p>
    <w:p w14:paraId="7817D300" w14:textId="77777777" w:rsidR="006F2881" w:rsidRPr="007E04A9" w:rsidRDefault="006F2881" w:rsidP="006F2881">
      <w:pPr>
        <w:ind w:left="851" w:right="899"/>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lastRenderedPageBreak/>
        <w:t>“Congruencia y exhaustividad.</w:t>
      </w:r>
      <w:r w:rsidRPr="007E04A9">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w:t>
      </w:r>
      <w:r>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en términos de su artículo 7; todo acto administrativo debe cumplir con los principios de congruencia y exhaustividad. Para el efectivo ejercicio del derecho de acceso a la información, </w:t>
      </w:r>
      <w:r w:rsidRPr="007E04A9">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7E04A9">
        <w:rPr>
          <w:rFonts w:ascii="Palatino Linotype" w:eastAsia="Palatino Linotype" w:hAnsi="Palatino Linotype" w:cs="Palatino Linotype"/>
          <w:i/>
          <w:sz w:val="22"/>
          <w:szCs w:val="22"/>
        </w:rPr>
        <w:t xml:space="preserve"> mientras que </w:t>
      </w:r>
      <w:r w:rsidRPr="007E04A9">
        <w:rPr>
          <w:rFonts w:ascii="Palatino Linotype" w:eastAsia="Palatino Linotype" w:hAnsi="Palatino Linotype" w:cs="Palatino Linotype"/>
          <w:b/>
          <w:i/>
          <w:sz w:val="22"/>
          <w:szCs w:val="22"/>
        </w:rPr>
        <w:t xml:space="preserve">la exhaustividad significa que dicha respuesta se refiera expresamente a cada uno de los puntos solicitados. </w:t>
      </w:r>
      <w:r w:rsidRPr="007E04A9">
        <w:rPr>
          <w:rFonts w:ascii="Palatino Linotype" w:eastAsia="Palatino Linotype" w:hAnsi="Palatino Linotype" w:cs="Palatino Linotype"/>
          <w:i/>
          <w:sz w:val="22"/>
          <w:szCs w:val="22"/>
        </w:rPr>
        <w:t xml:space="preserve">Por lo anterior, los sujetos obligados cumplirán con los principios de congruencia y exhaustividad, </w:t>
      </w:r>
      <w:r w:rsidRPr="007E04A9">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14:paraId="4506ACAC" w14:textId="77777777" w:rsidR="006F2881" w:rsidRPr="007E04A9" w:rsidRDefault="006F2881" w:rsidP="006F2881">
      <w:pPr>
        <w:ind w:left="851" w:right="902"/>
        <w:jc w:val="both"/>
        <w:rPr>
          <w:rFonts w:ascii="Palatino Linotype" w:eastAsia="Palatino Linotype" w:hAnsi="Palatino Linotype" w:cs="Palatino Linotype"/>
          <w:i/>
          <w:sz w:val="22"/>
          <w:szCs w:val="22"/>
        </w:rPr>
      </w:pPr>
    </w:p>
    <w:p w14:paraId="2C1B1E20" w14:textId="77777777" w:rsidR="006F2881" w:rsidRPr="007E04A9" w:rsidRDefault="006F2881" w:rsidP="006F2881">
      <w:pPr>
        <w:ind w:left="851" w:right="899"/>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7E04A9">
        <w:rPr>
          <w:rFonts w:ascii="Palatino Linotype" w:eastAsia="Palatino Linotype" w:hAnsi="Palatino Linotype" w:cs="Palatino Linotype"/>
          <w:i/>
          <w:sz w:val="22"/>
          <w:szCs w:val="22"/>
        </w:rPr>
        <w:t xml:space="preserve"> Política de los Estados Unidos Mexicanos </w:t>
      </w:r>
      <w:r w:rsidRPr="007E04A9">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7E04A9">
        <w:rPr>
          <w:rFonts w:ascii="Palatino Linotype" w:eastAsia="Palatino Linotype" w:hAnsi="Palatino Linotype" w:cs="Palatino Linotype"/>
          <w:i/>
          <w:sz w:val="22"/>
          <w:szCs w:val="22"/>
        </w:rPr>
        <w:t xml:space="preserve">, el cual </w:t>
      </w:r>
      <w:r w:rsidRPr="007E04A9">
        <w:rPr>
          <w:rFonts w:ascii="Palatino Linotype" w:eastAsia="Palatino Linotype" w:hAnsi="Palatino Linotype" w:cs="Palatino Linotype"/>
          <w:b/>
          <w:i/>
          <w:sz w:val="22"/>
          <w:szCs w:val="22"/>
        </w:rPr>
        <w:t>busca maximizar</w:t>
      </w:r>
      <w:r w:rsidRPr="007E04A9">
        <w:rPr>
          <w:rFonts w:ascii="Palatino Linotype" w:eastAsia="Palatino Linotype" w:hAnsi="Palatino Linotype" w:cs="Palatino Linotype"/>
          <w:i/>
          <w:sz w:val="22"/>
          <w:szCs w:val="22"/>
        </w:rPr>
        <w:t xml:space="preserve"> su vigencia y respeto, para optar por </w:t>
      </w:r>
      <w:r w:rsidRPr="007E04A9">
        <w:rPr>
          <w:rFonts w:ascii="Palatino Linotype" w:eastAsia="Palatino Linotype" w:hAnsi="Palatino Linotype" w:cs="Palatino Linotype"/>
          <w:b/>
          <w:i/>
          <w:sz w:val="22"/>
          <w:szCs w:val="22"/>
        </w:rPr>
        <w:t>la aplicación o interpretación de la norma que los favorezca en mayor medida</w:t>
      </w:r>
      <w:r w:rsidRPr="007E04A9">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7E04A9">
        <w:rPr>
          <w:rFonts w:ascii="Palatino Linotype" w:eastAsia="Palatino Linotype" w:hAnsi="Palatino Linotype" w:cs="Palatino Linotype"/>
          <w:b/>
          <w:i/>
          <w:sz w:val="22"/>
          <w:szCs w:val="22"/>
        </w:rPr>
        <w:t>es aplicable de oficio</w:t>
      </w:r>
      <w:r w:rsidRPr="007E04A9">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w:t>
      </w:r>
      <w:r w:rsidRPr="007E04A9">
        <w:rPr>
          <w:rFonts w:ascii="Palatino Linotype" w:eastAsia="Palatino Linotype" w:hAnsi="Palatino Linotype" w:cs="Palatino Linotype"/>
          <w:i/>
          <w:sz w:val="22"/>
          <w:szCs w:val="22"/>
        </w:rPr>
        <w:lastRenderedPageBreak/>
        <w:t xml:space="preserve">o incertidumbre sobre lo que se pretende del tribunal; el segundo obedece al objeto del principio </w:t>
      </w:r>
      <w:proofErr w:type="spellStart"/>
      <w:r w:rsidRPr="007E04A9">
        <w:rPr>
          <w:rFonts w:ascii="Palatino Linotype" w:eastAsia="Palatino Linotype" w:hAnsi="Palatino Linotype" w:cs="Palatino Linotype"/>
          <w:i/>
          <w:sz w:val="22"/>
          <w:szCs w:val="22"/>
        </w:rPr>
        <w:t>pro</w:t>
      </w:r>
      <w:proofErr w:type="spellEnd"/>
      <w:r w:rsidRPr="007E04A9">
        <w:rPr>
          <w:rFonts w:ascii="Palatino Linotype" w:eastAsia="Palatino Linotype" w:hAnsi="Palatino Linotype" w:cs="Palatino Linotype"/>
          <w:i/>
          <w:sz w:val="22"/>
          <w:szCs w:val="22"/>
        </w:rPr>
        <w:t xml:space="preserve"> persona, pues </w:t>
      </w:r>
      <w:r w:rsidRPr="007E04A9">
        <w:rPr>
          <w:rFonts w:ascii="Palatino Linotype" w:eastAsia="Palatino Linotype" w:hAnsi="Palatino Linotype" w:cs="Palatino Linotype"/>
          <w:b/>
          <w:i/>
          <w:sz w:val="22"/>
          <w:szCs w:val="22"/>
        </w:rPr>
        <w:t>para realizarlo debe conocerse cuál es el derecho humano que se busca maximizar</w:t>
      </w:r>
      <w:r w:rsidRPr="007E04A9">
        <w:rPr>
          <w:rFonts w:ascii="Palatino Linotype" w:eastAsia="Palatino Linotype" w:hAnsi="Palatino Linotype" w:cs="Palatino Linotype"/>
          <w:i/>
          <w:sz w:val="22"/>
          <w:szCs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275F6AB9" w14:textId="77777777" w:rsidR="006F2881" w:rsidRPr="007E04A9" w:rsidRDefault="006F2881" w:rsidP="006F2881">
      <w:pPr>
        <w:ind w:left="851" w:right="899"/>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(Énfasis añadido)</w:t>
      </w:r>
    </w:p>
    <w:p w14:paraId="359F9B96" w14:textId="77777777" w:rsidR="006F2881" w:rsidRDefault="006F2881" w:rsidP="007B6087">
      <w:pPr>
        <w:spacing w:line="360" w:lineRule="auto"/>
        <w:jc w:val="both"/>
        <w:textAlignment w:val="baseline"/>
        <w:rPr>
          <w:rFonts w:ascii="Palatino Linotype" w:hAnsi="Palatino Linotype" w:cs="Arial"/>
        </w:rPr>
      </w:pPr>
    </w:p>
    <w:p w14:paraId="75A66AAD" w14:textId="77777777" w:rsidR="007B6087" w:rsidRPr="007E04A9" w:rsidRDefault="007B6087" w:rsidP="007B6087">
      <w:pPr>
        <w:spacing w:line="360" w:lineRule="auto"/>
        <w:jc w:val="both"/>
        <w:textAlignment w:val="baseline"/>
        <w:rPr>
          <w:rFonts w:ascii="Palatino Linotype" w:hAnsi="Palatino Linotype" w:cs="Arial"/>
        </w:rPr>
      </w:pPr>
      <w:r w:rsidRPr="007E04A9">
        <w:rPr>
          <w:rFonts w:ascii="Palatino Linotype" w:hAnsi="Palatino Linotype" w:cs="Arial"/>
        </w:rPr>
        <w:t xml:space="preserve">Del análisis efectuado, se advierte que el presente </w:t>
      </w:r>
      <w:r>
        <w:rPr>
          <w:rFonts w:ascii="Palatino Linotype" w:hAnsi="Palatino Linotype" w:cs="Arial"/>
        </w:rPr>
        <w:t>Recurso de Revisión</w:t>
      </w:r>
      <w:r w:rsidRPr="007E04A9">
        <w:rPr>
          <w:rFonts w:ascii="Palatino Linotype" w:hAnsi="Palatino Linotype" w:cs="Arial"/>
        </w:rPr>
        <w:t xml:space="preserve"> e</w:t>
      </w:r>
      <w:r>
        <w:rPr>
          <w:rFonts w:ascii="Palatino Linotype" w:hAnsi="Palatino Linotype" w:cs="Arial"/>
        </w:rPr>
        <w:t xml:space="preserve">s procedente, pues se actualiza la hipótesis </w:t>
      </w:r>
      <w:r w:rsidRPr="007E04A9">
        <w:rPr>
          <w:rFonts w:ascii="Palatino Linotype" w:hAnsi="Palatino Linotype" w:cs="Arial"/>
        </w:rPr>
        <w:t>prevista</w:t>
      </w:r>
      <w:r>
        <w:rPr>
          <w:rFonts w:ascii="Palatino Linotype" w:hAnsi="Palatino Linotype" w:cs="Arial"/>
        </w:rPr>
        <w:t xml:space="preserve"> en la fracción</w:t>
      </w:r>
      <w:r w:rsidRPr="007E04A9">
        <w:rPr>
          <w:rFonts w:ascii="Palatino Linotype" w:hAnsi="Palatino Linotype" w:cs="Arial"/>
        </w:rPr>
        <w:t xml:space="preserve"> VII, del artículo 179 de la ley de la materia, el cual a la letra dice:</w:t>
      </w:r>
    </w:p>
    <w:p w14:paraId="0C57617E" w14:textId="77777777" w:rsidR="007B6087" w:rsidRPr="007E04A9" w:rsidRDefault="007B6087" w:rsidP="007B6087">
      <w:pPr>
        <w:jc w:val="both"/>
        <w:rPr>
          <w:rFonts w:ascii="Palatino Linotype" w:hAnsi="Palatino Linotype" w:cs="Arial"/>
        </w:rPr>
      </w:pPr>
    </w:p>
    <w:p w14:paraId="0F43CEF5" w14:textId="77777777" w:rsidR="007B6087" w:rsidRPr="007E04A9" w:rsidRDefault="007B6087" w:rsidP="007B6087">
      <w:pPr>
        <w:ind w:left="851" w:right="901"/>
        <w:jc w:val="both"/>
        <w:rPr>
          <w:rFonts w:ascii="Palatino Linotype" w:hAnsi="Palatino Linotype" w:cs="Arial"/>
          <w:i/>
          <w:sz w:val="22"/>
          <w:szCs w:val="22"/>
        </w:rPr>
      </w:pPr>
      <w:r w:rsidRPr="007E04A9">
        <w:rPr>
          <w:rFonts w:ascii="Palatino Linotype" w:hAnsi="Palatino Linotype" w:cs="Arial"/>
          <w:i/>
          <w:sz w:val="22"/>
          <w:szCs w:val="22"/>
        </w:rPr>
        <w:t>“</w:t>
      </w:r>
      <w:r w:rsidRPr="007E04A9">
        <w:rPr>
          <w:rFonts w:ascii="Palatino Linotype" w:hAnsi="Palatino Linotype" w:cs="Arial"/>
          <w:b/>
          <w:i/>
          <w:sz w:val="22"/>
          <w:szCs w:val="22"/>
        </w:rPr>
        <w:t>Artículo 179.</w:t>
      </w:r>
      <w:r w:rsidRPr="007E04A9">
        <w:rPr>
          <w:rFonts w:ascii="Palatino Linotype" w:hAnsi="Palatino Linotype" w:cs="Arial"/>
          <w:i/>
          <w:sz w:val="22"/>
          <w:szCs w:val="22"/>
        </w:rPr>
        <w:t xml:space="preserve"> El </w:t>
      </w:r>
      <w:r>
        <w:rPr>
          <w:rFonts w:ascii="Palatino Linotype" w:hAnsi="Palatino Linotype" w:cs="Arial"/>
          <w:i/>
          <w:sz w:val="22"/>
          <w:szCs w:val="22"/>
        </w:rPr>
        <w:t>Recurso de Revisión</w:t>
      </w:r>
      <w:r w:rsidRPr="007E04A9">
        <w:rPr>
          <w:rFonts w:ascii="Palatino Linotype" w:hAnsi="Palatino Linotype" w:cs="Arial"/>
          <w:i/>
          <w:sz w:val="22"/>
          <w:szCs w:val="22"/>
        </w:rPr>
        <w:t xml:space="preserve"> es un medio de protección que la Ley otorga a los particulares, para hacer valer su derecho de acceso a la </w:t>
      </w:r>
      <w:r>
        <w:rPr>
          <w:rFonts w:ascii="Palatino Linotype" w:hAnsi="Palatino Linotype" w:cs="Arial"/>
          <w:i/>
          <w:sz w:val="22"/>
          <w:szCs w:val="22"/>
        </w:rPr>
        <w:t>Información Pública</w:t>
      </w:r>
      <w:r w:rsidRPr="007E04A9">
        <w:rPr>
          <w:rFonts w:ascii="Palatino Linotype" w:hAnsi="Palatino Linotype" w:cs="Arial"/>
          <w:i/>
          <w:sz w:val="22"/>
          <w:szCs w:val="22"/>
        </w:rPr>
        <w:t>, y procederá en contra de las siguientes causas:</w:t>
      </w:r>
    </w:p>
    <w:p w14:paraId="3767389D" w14:textId="77777777" w:rsidR="007B6087" w:rsidRPr="007E04A9" w:rsidRDefault="007B6087" w:rsidP="007B6087">
      <w:pPr>
        <w:ind w:left="851" w:right="901"/>
        <w:jc w:val="both"/>
        <w:rPr>
          <w:rFonts w:ascii="Palatino Linotype" w:hAnsi="Palatino Linotype" w:cs="Arial"/>
          <w:i/>
          <w:sz w:val="22"/>
          <w:szCs w:val="22"/>
        </w:rPr>
      </w:pPr>
      <w:r w:rsidRPr="007E04A9">
        <w:rPr>
          <w:rFonts w:ascii="Palatino Linotype" w:hAnsi="Palatino Linotype" w:cs="Arial"/>
          <w:i/>
          <w:sz w:val="22"/>
          <w:szCs w:val="22"/>
        </w:rPr>
        <w:t>…</w:t>
      </w:r>
    </w:p>
    <w:p w14:paraId="0DF3ADF0" w14:textId="77777777" w:rsidR="007B6087" w:rsidRPr="007E04A9" w:rsidRDefault="007B6087" w:rsidP="007B6087">
      <w:pPr>
        <w:ind w:left="851" w:right="901"/>
        <w:jc w:val="both"/>
        <w:rPr>
          <w:rFonts w:ascii="Palatino Linotype" w:hAnsi="Palatino Linotype" w:cs="Arial"/>
          <w:i/>
          <w:sz w:val="22"/>
          <w:szCs w:val="22"/>
        </w:rPr>
      </w:pPr>
      <w:r w:rsidRPr="007E04A9">
        <w:rPr>
          <w:rFonts w:ascii="Palatino Linotype" w:hAnsi="Palatino Linotype" w:cs="Arial"/>
          <w:b/>
          <w:i/>
          <w:sz w:val="22"/>
          <w:szCs w:val="22"/>
        </w:rPr>
        <w:t>VII. La falta de respuesta a una solicitud de acceso a la información</w:t>
      </w:r>
      <w:r w:rsidRPr="007E04A9">
        <w:rPr>
          <w:rFonts w:ascii="Palatino Linotype" w:hAnsi="Palatino Linotype" w:cs="Arial"/>
          <w:i/>
          <w:sz w:val="22"/>
          <w:szCs w:val="22"/>
        </w:rPr>
        <w:t xml:space="preserve">; </w:t>
      </w:r>
    </w:p>
    <w:p w14:paraId="58648DED" w14:textId="77777777" w:rsidR="007B6087" w:rsidRPr="007E04A9" w:rsidRDefault="007B6087" w:rsidP="007B6087">
      <w:pPr>
        <w:ind w:left="851" w:right="901"/>
        <w:jc w:val="both"/>
        <w:rPr>
          <w:rFonts w:ascii="Palatino Linotype" w:hAnsi="Palatino Linotype" w:cs="Arial"/>
          <w:b/>
          <w:bCs/>
          <w:i/>
          <w:sz w:val="22"/>
          <w:szCs w:val="22"/>
        </w:rPr>
      </w:pPr>
      <w:r w:rsidRPr="007E04A9">
        <w:rPr>
          <w:rFonts w:ascii="Palatino Linotype" w:hAnsi="Palatino Linotype" w:cs="Arial"/>
          <w:b/>
          <w:bCs/>
          <w:i/>
          <w:sz w:val="22"/>
          <w:szCs w:val="22"/>
        </w:rPr>
        <w:t>…”</w:t>
      </w:r>
    </w:p>
    <w:p w14:paraId="24A5B0B7" w14:textId="77777777" w:rsidR="007B6087" w:rsidRPr="007E04A9" w:rsidRDefault="007B6087" w:rsidP="007B6087">
      <w:pPr>
        <w:ind w:left="851" w:right="901"/>
        <w:jc w:val="both"/>
        <w:rPr>
          <w:rFonts w:ascii="Palatino Linotype" w:hAnsi="Palatino Linotype" w:cs="Arial"/>
          <w:i/>
          <w:sz w:val="22"/>
          <w:szCs w:val="22"/>
        </w:rPr>
      </w:pPr>
    </w:p>
    <w:p w14:paraId="03791A60" w14:textId="77777777" w:rsidR="007B6087" w:rsidRPr="007E04A9" w:rsidRDefault="007B6087" w:rsidP="007B6087">
      <w:pPr>
        <w:ind w:left="851" w:right="901"/>
        <w:jc w:val="both"/>
        <w:rPr>
          <w:rFonts w:ascii="Palatino Linotype" w:hAnsi="Palatino Linotype" w:cs="Arial"/>
          <w:i/>
          <w:sz w:val="22"/>
          <w:szCs w:val="22"/>
        </w:rPr>
      </w:pPr>
      <w:r w:rsidRPr="007E04A9">
        <w:rPr>
          <w:rFonts w:ascii="Palatino Linotype" w:hAnsi="Palatino Linotype" w:cs="Arial"/>
          <w:i/>
          <w:sz w:val="22"/>
          <w:szCs w:val="22"/>
        </w:rPr>
        <w:t>(Énfasis añadido)</w:t>
      </w:r>
    </w:p>
    <w:p w14:paraId="57F589B3" w14:textId="77777777" w:rsidR="007B6087" w:rsidRPr="007E04A9" w:rsidRDefault="007B6087" w:rsidP="007B6087">
      <w:pPr>
        <w:ind w:left="851" w:right="901"/>
        <w:jc w:val="both"/>
        <w:rPr>
          <w:rFonts w:ascii="Palatino Linotype" w:hAnsi="Palatino Linotype" w:cs="Arial"/>
          <w:i/>
          <w:sz w:val="22"/>
          <w:szCs w:val="22"/>
        </w:rPr>
      </w:pPr>
    </w:p>
    <w:p w14:paraId="01B0740B" w14:textId="74EC359D" w:rsidR="007B6087" w:rsidRPr="007E04A9" w:rsidRDefault="007B6087" w:rsidP="007B6087">
      <w:pPr>
        <w:widowControl w:val="0"/>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El precepto legal citado, establece como supuesto de procedencia del </w:t>
      </w:r>
      <w:r>
        <w:rPr>
          <w:rFonts w:ascii="Palatino Linotype" w:eastAsia="Palatino Linotype" w:hAnsi="Palatino Linotype" w:cs="Palatino Linotype"/>
        </w:rPr>
        <w:t>Recurso de Revisión</w:t>
      </w:r>
      <w:r w:rsidRPr="007E04A9">
        <w:rPr>
          <w:rFonts w:ascii="Palatino Linotype" w:eastAsia="Palatino Linotype" w:hAnsi="Palatino Linotype" w:cs="Palatino Linotype"/>
        </w:rPr>
        <w:t xml:space="preserve">, en aquellos casos en que </w:t>
      </w:r>
      <w:r w:rsidR="008D295D" w:rsidRPr="007E04A9">
        <w:rPr>
          <w:rFonts w:ascii="Palatino Linotype" w:eastAsia="Palatino Linotype" w:hAnsi="Palatino Linotype" w:cs="Palatino Linotype"/>
          <w:b/>
        </w:rPr>
        <w:t>El Sujeto Obligado</w:t>
      </w:r>
      <w:r w:rsidR="008D295D" w:rsidRPr="007E04A9">
        <w:rPr>
          <w:rFonts w:ascii="Palatino Linotype" w:eastAsia="Palatino Linotype" w:hAnsi="Palatino Linotype" w:cs="Palatino Linotype"/>
        </w:rPr>
        <w:t xml:space="preserve"> </w:t>
      </w:r>
      <w:r w:rsidRPr="007E04A9">
        <w:rPr>
          <w:rFonts w:ascii="Palatino Linotype" w:eastAsia="Palatino Linotype" w:hAnsi="Palatino Linotype" w:cs="Palatino Linotype"/>
        </w:rPr>
        <w:t xml:space="preserve">no dé respuesta a lo solicitado; por lo que, en el presente caso, se actualiza dicha causal, ya que </w:t>
      </w:r>
      <w:r w:rsidR="008D295D" w:rsidRPr="007E04A9">
        <w:rPr>
          <w:rFonts w:ascii="Palatino Linotype" w:eastAsia="Palatino Linotype" w:hAnsi="Palatino Linotype" w:cs="Palatino Linotype"/>
          <w:b/>
        </w:rPr>
        <w:t>El Sujeto Obligado</w:t>
      </w:r>
      <w:r w:rsidR="008D295D" w:rsidRPr="007E04A9">
        <w:rPr>
          <w:rFonts w:ascii="Palatino Linotype" w:eastAsia="Palatino Linotype" w:hAnsi="Palatino Linotype" w:cs="Palatino Linotype"/>
        </w:rPr>
        <w:t xml:space="preserve"> </w:t>
      </w:r>
      <w:r w:rsidRPr="007E04A9">
        <w:rPr>
          <w:rFonts w:ascii="Palatino Linotype" w:eastAsia="Palatino Linotype" w:hAnsi="Palatino Linotype" w:cs="Palatino Linotype"/>
        </w:rPr>
        <w:t xml:space="preserve">omitió dar respuesta a lo requerido por </w:t>
      </w:r>
      <w:r w:rsidR="008D295D" w:rsidRPr="007E04A9">
        <w:rPr>
          <w:rFonts w:ascii="Palatino Linotype" w:eastAsia="Palatino Linotype" w:hAnsi="Palatino Linotype" w:cs="Palatino Linotype"/>
          <w:b/>
        </w:rPr>
        <w:t xml:space="preserve">El Recurrente </w:t>
      </w:r>
      <w:r w:rsidRPr="007E04A9">
        <w:rPr>
          <w:rFonts w:ascii="Palatino Linotype" w:eastAsia="Palatino Linotype" w:hAnsi="Palatino Linotype" w:cs="Palatino Linotype"/>
        </w:rPr>
        <w:t xml:space="preserve">en su solicitud de </w:t>
      </w:r>
      <w:r>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atento a ello, este Órgano Garante considera que las razones o motivos de inconformidad son </w:t>
      </w:r>
      <w:r w:rsidRPr="007E04A9">
        <w:rPr>
          <w:rFonts w:ascii="Palatino Linotype" w:eastAsia="Palatino Linotype" w:hAnsi="Palatino Linotype" w:cs="Palatino Linotype"/>
          <w:b/>
        </w:rPr>
        <w:t>fundados</w:t>
      </w:r>
      <w:r w:rsidRPr="007E04A9">
        <w:rPr>
          <w:rFonts w:ascii="Palatino Linotype" w:eastAsia="Palatino Linotype" w:hAnsi="Palatino Linotype" w:cs="Palatino Linotype"/>
        </w:rPr>
        <w:t>.</w:t>
      </w:r>
    </w:p>
    <w:p w14:paraId="69607F91" w14:textId="77777777" w:rsidR="007B6087" w:rsidRPr="007E04A9" w:rsidRDefault="007B6087" w:rsidP="007B6087">
      <w:pPr>
        <w:widowControl w:val="0"/>
        <w:autoSpaceDE w:val="0"/>
        <w:autoSpaceDN w:val="0"/>
        <w:adjustRightInd w:val="0"/>
        <w:spacing w:line="360" w:lineRule="auto"/>
        <w:contextualSpacing/>
        <w:jc w:val="both"/>
        <w:rPr>
          <w:rFonts w:ascii="Palatino Linotype" w:hAnsi="Palatino Linotype" w:cs="Arial"/>
        </w:rPr>
      </w:pPr>
    </w:p>
    <w:p w14:paraId="360AD903" w14:textId="5F96232C" w:rsidR="007B6087" w:rsidRDefault="007B6087" w:rsidP="007B608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Cs/>
          <w:color w:val="000000"/>
        </w:rPr>
      </w:pPr>
      <w:r w:rsidRPr="00DB716D">
        <w:rPr>
          <w:rFonts w:ascii="Palatino Linotype" w:eastAsia="Palatino Linotype" w:hAnsi="Palatino Linotype" w:cs="Palatino Linotype"/>
          <w:color w:val="000000"/>
        </w:rPr>
        <w:t xml:space="preserve">Como quedó precisado </w:t>
      </w:r>
      <w:r w:rsidR="007A74F4">
        <w:rPr>
          <w:rFonts w:ascii="Palatino Linotype" w:eastAsia="Palatino Linotype" w:hAnsi="Palatino Linotype" w:cs="Palatino Linotype"/>
          <w:color w:val="000000"/>
        </w:rPr>
        <w:t xml:space="preserve">los </w:t>
      </w:r>
      <w:r w:rsidR="008D295D">
        <w:rPr>
          <w:rFonts w:ascii="Palatino Linotype" w:eastAsia="Palatino Linotype" w:hAnsi="Palatino Linotype" w:cs="Palatino Linotype"/>
          <w:color w:val="000000"/>
        </w:rPr>
        <w:t>antecedentes</w:t>
      </w:r>
      <w:r w:rsidRPr="00DB716D">
        <w:rPr>
          <w:rFonts w:ascii="Palatino Linotype" w:eastAsia="Palatino Linotype" w:hAnsi="Palatino Linotype" w:cs="Palatino Linotype"/>
          <w:color w:val="000000"/>
        </w:rPr>
        <w:t xml:space="preserve"> de la presente resolución, el particular mediante su solicitud de información</w:t>
      </w:r>
      <w:r w:rsidRPr="007E04A9">
        <w:rPr>
          <w:rFonts w:ascii="Palatino Linotype" w:eastAsia="Palatino Linotype" w:hAnsi="Palatino Linotype" w:cs="Palatino Linotype"/>
          <w:color w:val="000000"/>
        </w:rPr>
        <w:t xml:space="preserve"> requirió al </w:t>
      </w:r>
      <w:r w:rsidR="008D295D" w:rsidRPr="007E04A9">
        <w:rPr>
          <w:rFonts w:ascii="Palatino Linotype" w:eastAsia="Palatino Linotype" w:hAnsi="Palatino Linotype" w:cs="Palatino Linotype"/>
          <w:b/>
          <w:color w:val="000000"/>
        </w:rPr>
        <w:t>Sujeto Obligado</w:t>
      </w:r>
      <w:r w:rsidRPr="007E04A9">
        <w:rPr>
          <w:rFonts w:ascii="Palatino Linotype" w:eastAsia="Palatino Linotype" w:hAnsi="Palatino Linotype" w:cs="Palatino Linotype"/>
          <w:b/>
          <w:color w:val="000000"/>
        </w:rPr>
        <w:t xml:space="preserve">, </w:t>
      </w:r>
      <w:r w:rsidRPr="007E04A9">
        <w:rPr>
          <w:rFonts w:ascii="Palatino Linotype" w:eastAsia="Palatino Linotype" w:hAnsi="Palatino Linotype" w:cs="Palatino Linotype"/>
          <w:bCs/>
          <w:color w:val="000000"/>
        </w:rPr>
        <w:t>lo siguiente:</w:t>
      </w:r>
    </w:p>
    <w:p w14:paraId="2D649D07" w14:textId="77777777" w:rsidR="00166740" w:rsidRPr="007E04A9" w:rsidRDefault="00166740" w:rsidP="007B608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Cs/>
          <w:color w:val="000000"/>
        </w:rPr>
      </w:pPr>
    </w:p>
    <w:p w14:paraId="363EF840" w14:textId="59DAAA3C" w:rsidR="007B6087" w:rsidRPr="007A74F4" w:rsidRDefault="00166740" w:rsidP="007A74F4">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8D20ED" w:rsidRPr="008D20ED">
        <w:rPr>
          <w:rFonts w:ascii="Palatino Linotype" w:eastAsia="Palatino Linotype" w:hAnsi="Palatino Linotype" w:cs="Palatino Linotype"/>
          <w:i/>
          <w:color w:val="000000"/>
          <w:sz w:val="22"/>
          <w:szCs w:val="22"/>
        </w:rPr>
        <w:t>Solicito el directorio de todos los servidores públicos a partir de Jefe de Área y hasta el Presidente Municipal, en el que se incluya nombre del servidor público, cargo o nombramiento oficial asignado, nivel del puesto en la estructura orgánica, fecha de alta en el cargo, número telefónico y extensión, domicilio para recibir correspondencia y direcció</w:t>
      </w:r>
      <w:r w:rsidR="008D20ED">
        <w:rPr>
          <w:rFonts w:ascii="Palatino Linotype" w:eastAsia="Palatino Linotype" w:hAnsi="Palatino Linotype" w:cs="Palatino Linotype"/>
          <w:i/>
          <w:color w:val="000000"/>
          <w:sz w:val="22"/>
          <w:szCs w:val="22"/>
        </w:rPr>
        <w:t>n de correo electrónico oficial</w:t>
      </w:r>
      <w:r w:rsidR="007B6087">
        <w:rPr>
          <w:i/>
        </w:rPr>
        <w:t>.”</w:t>
      </w:r>
    </w:p>
    <w:p w14:paraId="28C679A8" w14:textId="3CD3FF67" w:rsidR="007B6087" w:rsidRPr="007E04A9" w:rsidRDefault="008D295D" w:rsidP="007B608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que</w:t>
      </w:r>
      <w:r w:rsidR="007B6087"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 xml:space="preserve">El Sujeto Obligado </w:t>
      </w:r>
      <w:r w:rsidR="007B6087" w:rsidRPr="007E04A9">
        <w:rPr>
          <w:rFonts w:ascii="Palatino Linotype" w:eastAsia="Palatino Linotype" w:hAnsi="Palatino Linotype" w:cs="Palatino Linotype"/>
          <w:color w:val="000000"/>
        </w:rPr>
        <w:t xml:space="preserve">fue omiso en entregar la respuesta a la solicitud de </w:t>
      </w:r>
      <w:r w:rsidR="007B6087">
        <w:rPr>
          <w:rFonts w:ascii="Palatino Linotype" w:eastAsia="Palatino Linotype" w:hAnsi="Palatino Linotype" w:cs="Palatino Linotype"/>
          <w:color w:val="000000"/>
        </w:rPr>
        <w:t>Información Pública</w:t>
      </w:r>
      <w:r w:rsidR="007B6087" w:rsidRPr="007E04A9">
        <w:rPr>
          <w:rFonts w:ascii="Palatino Linotype" w:eastAsia="Palatino Linotype" w:hAnsi="Palatino Linotype" w:cs="Palatino Linotype"/>
          <w:color w:val="000000"/>
        </w:rPr>
        <w:t xml:space="preserve"> requerida por el ciudadano.</w:t>
      </w:r>
    </w:p>
    <w:p w14:paraId="6135E3AB" w14:textId="77777777" w:rsidR="007B6087" w:rsidRPr="007E04A9" w:rsidRDefault="007B6087" w:rsidP="007B608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6B6BF574" w14:textId="2BD2C9B4" w:rsidR="007B6087" w:rsidRDefault="007B6087" w:rsidP="007B608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Inconforme con la falta de respuesta, </w:t>
      </w:r>
      <w:r w:rsidR="008D295D" w:rsidRPr="007E04A9">
        <w:rPr>
          <w:rFonts w:ascii="Palatino Linotype" w:eastAsia="Palatino Linotype" w:hAnsi="Palatino Linotype" w:cs="Palatino Linotype"/>
          <w:b/>
          <w:color w:val="000000"/>
        </w:rPr>
        <w:t xml:space="preserve">El Recurrente </w:t>
      </w:r>
      <w:r w:rsidRPr="007E04A9">
        <w:rPr>
          <w:rFonts w:ascii="Palatino Linotype" w:eastAsia="Palatino Linotype" w:hAnsi="Palatino Linotype" w:cs="Palatino Linotype"/>
          <w:color w:val="000000"/>
        </w:rPr>
        <w:t xml:space="preserve">presentó el </w:t>
      </w:r>
      <w:r>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objeto de estudio al que se le asignó el número citado al rubro y en el que señaló como acto impugnado</w:t>
      </w:r>
      <w:r>
        <w:rPr>
          <w:rFonts w:ascii="Palatino Linotype" w:eastAsia="Palatino Linotype" w:hAnsi="Palatino Linotype" w:cs="Palatino Linotype"/>
          <w:color w:val="000000"/>
        </w:rPr>
        <w:t>, a</w:t>
      </w:r>
      <w:r w:rsidRPr="007E04A9">
        <w:rPr>
          <w:rFonts w:ascii="Palatino Linotype" w:eastAsia="Palatino Linotype" w:hAnsi="Palatino Linotype" w:cs="Palatino Linotype"/>
          <w:color w:val="000000"/>
        </w:rPr>
        <w:t xml:space="preserve">sí como, razones o motivos de inconformidad, lo siguiente: </w:t>
      </w:r>
    </w:p>
    <w:p w14:paraId="27B45748" w14:textId="77777777" w:rsidR="007B6087" w:rsidRDefault="007B6087" w:rsidP="007B608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852D9D" w14:textId="77777777" w:rsidR="007B6087" w:rsidRDefault="007B6087" w:rsidP="007B6087">
      <w:pPr>
        <w:spacing w:line="360" w:lineRule="auto"/>
        <w:jc w:val="both"/>
        <w:rPr>
          <w:rFonts w:ascii="Palatino Linotype" w:eastAsia="Palatino Linotype" w:hAnsi="Palatino Linotype" w:cs="Palatino Linotype"/>
          <w:b/>
          <w:color w:val="000000"/>
        </w:rPr>
      </w:pPr>
      <w:r w:rsidRPr="00004611">
        <w:rPr>
          <w:rFonts w:ascii="Palatino Linotype" w:eastAsia="Palatino Linotype" w:hAnsi="Palatino Linotype" w:cs="Palatino Linotype"/>
          <w:b/>
          <w:color w:val="000000"/>
        </w:rPr>
        <w:t>Acto impugnado</w:t>
      </w:r>
      <w:r w:rsidRPr="00D51AC3">
        <w:rPr>
          <w:rFonts w:ascii="Palatino Linotype" w:eastAsia="Palatino Linotype" w:hAnsi="Palatino Linotype" w:cs="Palatino Linotype"/>
          <w:b/>
          <w:color w:val="000000"/>
        </w:rPr>
        <w:t>:</w:t>
      </w:r>
      <w:r>
        <w:rPr>
          <w:rFonts w:ascii="Palatino Linotype" w:eastAsia="Palatino Linotype" w:hAnsi="Palatino Linotype" w:cs="Palatino Linotype"/>
          <w:b/>
          <w:color w:val="000000"/>
        </w:rPr>
        <w:t xml:space="preserve"> </w:t>
      </w:r>
    </w:p>
    <w:p w14:paraId="2C33AC50" w14:textId="77777777" w:rsidR="007B6087" w:rsidRDefault="007B6087" w:rsidP="007B6087">
      <w:pPr>
        <w:tabs>
          <w:tab w:val="left" w:pos="851"/>
        </w:tabs>
        <w:ind w:left="851" w:right="901"/>
        <w:jc w:val="both"/>
        <w:rPr>
          <w:i/>
        </w:rPr>
      </w:pPr>
      <w:r>
        <w:rPr>
          <w:rFonts w:ascii="Palatino Linotype" w:eastAsia="Palatino Linotype" w:hAnsi="Palatino Linotype" w:cs="Palatino Linotype"/>
          <w:i/>
          <w:color w:val="000000"/>
        </w:rPr>
        <w:t>“</w:t>
      </w:r>
      <w:r w:rsidR="00004611" w:rsidRPr="00004611">
        <w:rPr>
          <w:rFonts w:ascii="Palatino Linotype" w:eastAsia="Palatino Linotype" w:hAnsi="Palatino Linotype" w:cs="Palatino Linotype"/>
          <w:i/>
          <w:color w:val="000000"/>
        </w:rPr>
        <w:t>La falta de respuesta a la solicitud de acceso a la información.</w:t>
      </w:r>
      <w:r>
        <w:rPr>
          <w:i/>
        </w:rPr>
        <w:t>" (Sic)</w:t>
      </w:r>
    </w:p>
    <w:p w14:paraId="55664F74" w14:textId="77777777" w:rsidR="007B6087" w:rsidRDefault="007B6087" w:rsidP="007B6087">
      <w:pPr>
        <w:tabs>
          <w:tab w:val="left" w:pos="851"/>
        </w:tabs>
        <w:ind w:left="851" w:right="901"/>
        <w:jc w:val="both"/>
        <w:rPr>
          <w:rFonts w:ascii="Palatino Linotype" w:eastAsia="Palatino Linotype" w:hAnsi="Palatino Linotype" w:cs="Palatino Linotype"/>
          <w:i/>
          <w:color w:val="000000"/>
        </w:rPr>
      </w:pPr>
    </w:p>
    <w:p w14:paraId="5102FF8A" w14:textId="77777777" w:rsidR="007B6087" w:rsidRDefault="007B6087" w:rsidP="007B6087">
      <w:pPr>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Razones o motivos de inconformidad</w:t>
      </w:r>
      <w:r>
        <w:rPr>
          <w:rFonts w:ascii="Palatino Linotype" w:eastAsia="Palatino Linotype" w:hAnsi="Palatino Linotype" w:cs="Palatino Linotype"/>
          <w:color w:val="000000"/>
        </w:rPr>
        <w:t>:</w:t>
      </w:r>
    </w:p>
    <w:p w14:paraId="7B122845" w14:textId="0E3A1405" w:rsidR="007B6087" w:rsidRDefault="007B6087" w:rsidP="007B6087">
      <w:pPr>
        <w:tabs>
          <w:tab w:val="left" w:pos="851"/>
        </w:tabs>
        <w:ind w:left="851" w:right="901"/>
        <w:jc w:val="both"/>
        <w:rPr>
          <w:i/>
        </w:rPr>
      </w:pPr>
      <w:r>
        <w:rPr>
          <w:rFonts w:ascii="Palatino Linotype" w:eastAsia="Palatino Linotype" w:hAnsi="Palatino Linotype" w:cs="Palatino Linotype"/>
          <w:i/>
          <w:color w:val="000000"/>
        </w:rPr>
        <w:t>“</w:t>
      </w:r>
      <w:r w:rsidR="00004611" w:rsidRPr="00004611">
        <w:rPr>
          <w:rFonts w:ascii="Palatino Linotype" w:eastAsia="Palatino Linotype" w:hAnsi="Palatino Linotype" w:cs="Palatino Linotype"/>
          <w:i/>
          <w:color w:val="000000"/>
        </w:rPr>
        <w:t>La omisión por parte del Ayuntamiento de Huehuetoca para dar respuesta a la solicitud de acceso a la información.</w:t>
      </w:r>
      <w:r>
        <w:rPr>
          <w:i/>
        </w:rPr>
        <w:t>” (</w:t>
      </w:r>
      <w:r w:rsidR="00166740">
        <w:rPr>
          <w:i/>
        </w:rPr>
        <w:t>Sic</w:t>
      </w:r>
      <w:r>
        <w:rPr>
          <w:i/>
        </w:rPr>
        <w:t>)</w:t>
      </w:r>
    </w:p>
    <w:p w14:paraId="029FE8CA" w14:textId="77777777" w:rsidR="007B6087" w:rsidRDefault="007B6087" w:rsidP="007B6087">
      <w:pPr>
        <w:spacing w:line="360" w:lineRule="auto"/>
        <w:jc w:val="both"/>
        <w:rPr>
          <w:rFonts w:ascii="Palatino Linotype" w:eastAsia="Palatino Linotype" w:hAnsi="Palatino Linotype" w:cs="Palatino Linotype"/>
          <w:color w:val="000000"/>
        </w:rPr>
      </w:pPr>
    </w:p>
    <w:p w14:paraId="0FA012E9" w14:textId="589B8D24" w:rsidR="007B6087" w:rsidRDefault="00166740" w:rsidP="007B608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166740">
        <w:rPr>
          <w:rFonts w:ascii="Palatino Linotype" w:eastAsia="Palatino Linotype" w:hAnsi="Palatino Linotype" w:cs="Palatino Linotype"/>
          <w:color w:val="000000"/>
        </w:rPr>
        <w:t xml:space="preserve">Posteriormente el sujeto obligado en su informe justificado remitió el archivo electrónico denominado “REC. REV 10335-SOL. INF 0070.pdf </w:t>
      </w:r>
      <w:proofErr w:type="gramStart"/>
      <w:r w:rsidRPr="00166740">
        <w:rPr>
          <w:rFonts w:ascii="Palatino Linotype" w:eastAsia="Palatino Linotype" w:hAnsi="Palatino Linotype" w:cs="Palatino Linotype"/>
          <w:color w:val="000000"/>
        </w:rPr>
        <w:t>“</w:t>
      </w:r>
      <w:r w:rsidR="004267A5">
        <w:rPr>
          <w:rFonts w:ascii="Palatino Linotype" w:eastAsia="Palatino Linotype" w:hAnsi="Palatino Linotype" w:cs="Palatino Linotype"/>
          <w:color w:val="000000"/>
        </w:rPr>
        <w:t xml:space="preserve"> </w:t>
      </w:r>
      <w:r w:rsidRPr="00166740">
        <w:rPr>
          <w:rFonts w:ascii="Palatino Linotype" w:eastAsia="Palatino Linotype" w:hAnsi="Palatino Linotype" w:cs="Palatino Linotype"/>
          <w:color w:val="000000"/>
        </w:rPr>
        <w:t>el</w:t>
      </w:r>
      <w:proofErr w:type="gramEnd"/>
      <w:r w:rsidRPr="00166740">
        <w:rPr>
          <w:rFonts w:ascii="Palatino Linotype" w:eastAsia="Palatino Linotype" w:hAnsi="Palatino Linotype" w:cs="Palatino Linotype"/>
          <w:color w:val="000000"/>
        </w:rPr>
        <w:t xml:space="preserve"> cual se puso a la vista del recurrente, docu</w:t>
      </w:r>
      <w:r w:rsidR="003A17FC">
        <w:rPr>
          <w:rFonts w:ascii="Palatino Linotype" w:eastAsia="Palatino Linotype" w:hAnsi="Palatino Linotype" w:cs="Palatino Linotype"/>
          <w:color w:val="000000"/>
        </w:rPr>
        <w:t>mento que contiene</w:t>
      </w:r>
      <w:r>
        <w:rPr>
          <w:rFonts w:ascii="Palatino Linotype" w:eastAsia="Palatino Linotype" w:hAnsi="Palatino Linotype" w:cs="Palatino Linotype"/>
          <w:color w:val="000000"/>
        </w:rPr>
        <w:t xml:space="preserve"> lo siguiente</w:t>
      </w:r>
      <w:r w:rsidRPr="00166740">
        <w:rPr>
          <w:rFonts w:ascii="Palatino Linotype" w:eastAsia="Palatino Linotype" w:hAnsi="Palatino Linotype" w:cs="Palatino Linotype"/>
          <w:color w:val="000000"/>
        </w:rPr>
        <w:t>:</w:t>
      </w:r>
    </w:p>
    <w:p w14:paraId="4A414B70" w14:textId="1CEDDE99" w:rsidR="00B13887" w:rsidRPr="00B13887" w:rsidRDefault="00B13887" w:rsidP="00B13887">
      <w:pPr>
        <w:pStyle w:val="Prrafodelista"/>
        <w:widowControl w:val="0"/>
        <w:numPr>
          <w:ilvl w:val="0"/>
          <w:numId w:val="19"/>
        </w:numPr>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sujeto obligado señala domicilio de todos los servidores públicos; respecto a </w:t>
      </w:r>
      <w:r>
        <w:rPr>
          <w:rFonts w:ascii="Palatino Linotype" w:eastAsia="Palatino Linotype" w:hAnsi="Palatino Linotype" w:cs="Palatino Linotype"/>
          <w:color w:val="000000"/>
        </w:rPr>
        <w:lastRenderedPageBreak/>
        <w:t>los corre</w:t>
      </w:r>
      <w:r w:rsidR="008D295D">
        <w:rPr>
          <w:rFonts w:ascii="Palatino Linotype" w:eastAsia="Palatino Linotype" w:hAnsi="Palatino Linotype" w:cs="Palatino Linotype"/>
          <w:color w:val="000000"/>
        </w:rPr>
        <w:t>os, se encuentran inhabilitados:</w:t>
      </w:r>
    </w:p>
    <w:p w14:paraId="7E6916CD" w14:textId="4C764971" w:rsidR="00166740" w:rsidRDefault="00166740" w:rsidP="007B608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drawing>
          <wp:inline distT="0" distB="0" distL="0" distR="0" wp14:anchorId="70EC41C0" wp14:editId="74462034">
            <wp:extent cx="5791835" cy="22885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98C63A.tmp"/>
                    <pic:cNvPicPr/>
                  </pic:nvPicPr>
                  <pic:blipFill>
                    <a:blip r:embed="rId8">
                      <a:extLst>
                        <a:ext uri="{28A0092B-C50C-407E-A947-70E740481C1C}">
                          <a14:useLocalDpi xmlns:a14="http://schemas.microsoft.com/office/drawing/2010/main" val="0"/>
                        </a:ext>
                      </a:extLst>
                    </a:blip>
                    <a:stretch>
                      <a:fillRect/>
                    </a:stretch>
                  </pic:blipFill>
                  <pic:spPr>
                    <a:xfrm>
                      <a:off x="0" y="0"/>
                      <a:ext cx="5791835" cy="2288540"/>
                    </a:xfrm>
                    <a:prstGeom prst="rect">
                      <a:avLst/>
                    </a:prstGeom>
                  </pic:spPr>
                </pic:pic>
              </a:graphicData>
            </a:graphic>
          </wp:inline>
        </w:drawing>
      </w:r>
    </w:p>
    <w:p w14:paraId="1F0FE307" w14:textId="3C5FB156" w:rsidR="00166740" w:rsidRPr="00B13887" w:rsidRDefault="00B13887" w:rsidP="00B13887">
      <w:pPr>
        <w:pStyle w:val="Prrafodelista"/>
        <w:widowControl w:val="0"/>
        <w:numPr>
          <w:ilvl w:val="0"/>
          <w:numId w:val="19"/>
        </w:numPr>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Nombre completo, área de adscripción, cargo, fecha de alta, número telefónico y extensión de los servidores p</w:t>
      </w:r>
      <w:r w:rsidR="008D295D">
        <w:rPr>
          <w:rFonts w:ascii="Palatino Linotype" w:eastAsia="Palatino Linotype" w:hAnsi="Palatino Linotype" w:cs="Palatino Linotype"/>
          <w:color w:val="000000"/>
        </w:rPr>
        <w:t>úblicos:</w:t>
      </w:r>
    </w:p>
    <w:p w14:paraId="5F48EE4D" w14:textId="75952A50" w:rsidR="00166740" w:rsidRPr="007E04A9" w:rsidRDefault="00166740" w:rsidP="007B6087">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drawing>
          <wp:inline distT="0" distB="0" distL="0" distR="0" wp14:anchorId="76852A5B" wp14:editId="7D180F4C">
            <wp:extent cx="5791835" cy="1508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98F2EA.tmp"/>
                    <pic:cNvPicPr/>
                  </pic:nvPicPr>
                  <pic:blipFill>
                    <a:blip r:embed="rId9">
                      <a:extLst>
                        <a:ext uri="{28A0092B-C50C-407E-A947-70E740481C1C}">
                          <a14:useLocalDpi xmlns:a14="http://schemas.microsoft.com/office/drawing/2010/main" val="0"/>
                        </a:ext>
                      </a:extLst>
                    </a:blip>
                    <a:stretch>
                      <a:fillRect/>
                    </a:stretch>
                  </pic:blipFill>
                  <pic:spPr>
                    <a:xfrm>
                      <a:off x="0" y="0"/>
                      <a:ext cx="5791835" cy="1508125"/>
                    </a:xfrm>
                    <a:prstGeom prst="rect">
                      <a:avLst/>
                    </a:prstGeom>
                  </pic:spPr>
                </pic:pic>
              </a:graphicData>
            </a:graphic>
          </wp:inline>
        </w:drawing>
      </w:r>
    </w:p>
    <w:p w14:paraId="1DE2FFA1" w14:textId="77777777" w:rsidR="00B13887" w:rsidRDefault="00B13887" w:rsidP="007B6087">
      <w:pPr>
        <w:spacing w:line="360" w:lineRule="auto"/>
        <w:jc w:val="both"/>
        <w:rPr>
          <w:rFonts w:ascii="Palatino Linotype" w:eastAsia="Palatino Linotype" w:hAnsi="Palatino Linotype" w:cs="Palatino Linotype"/>
          <w:color w:val="000000"/>
        </w:rPr>
      </w:pPr>
    </w:p>
    <w:p w14:paraId="6EA44998" w14:textId="586DED7E" w:rsidR="007B6087" w:rsidRPr="007E04A9" w:rsidRDefault="007B6087" w:rsidP="007B608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Es así que, de acuerdo a los motivos de inconformidad hechos valer por </w:t>
      </w:r>
      <w:r w:rsidR="008D295D"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y alegatos,</w:t>
      </w:r>
      <w:r w:rsidRPr="007E04A9">
        <w:rPr>
          <w:rFonts w:ascii="Palatino Linotype" w:eastAsia="Palatino Linotype" w:hAnsi="Palatino Linotype" w:cs="Palatino Linotype"/>
          <w:color w:val="000000"/>
        </w:rPr>
        <w:t xml:space="preserve"> ante la falta de respuesta a la solicitud, por parte del</w:t>
      </w:r>
      <w:r w:rsidRPr="007E04A9">
        <w:rPr>
          <w:rFonts w:ascii="Palatino Linotype" w:eastAsia="Palatino Linotype" w:hAnsi="Palatino Linotype" w:cs="Palatino Linotype"/>
          <w:b/>
          <w:color w:val="000000"/>
        </w:rPr>
        <w:t xml:space="preserve"> </w:t>
      </w:r>
      <w:r w:rsidR="008D295D" w:rsidRPr="007E04A9">
        <w:rPr>
          <w:rFonts w:ascii="Palatino Linotype" w:eastAsia="Palatino Linotype" w:hAnsi="Palatino Linotype" w:cs="Palatino Linotype"/>
          <w:b/>
          <w:color w:val="000000"/>
        </w:rPr>
        <w:t>Sujeto Obligado</w:t>
      </w:r>
      <w:r w:rsidRPr="007E04A9">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w:t>
      </w:r>
      <w:r>
        <w:rPr>
          <w:rFonts w:ascii="Palatino Linotype" w:eastAsia="Palatino Linotype" w:hAnsi="Palatino Linotype" w:cs="Palatino Linotype"/>
          <w:color w:val="000000"/>
        </w:rPr>
        <w:t>Información Pública</w:t>
      </w:r>
      <w:r w:rsidR="00B13887">
        <w:rPr>
          <w:rFonts w:ascii="Palatino Linotype" w:eastAsia="Palatino Linotype" w:hAnsi="Palatino Linotype" w:cs="Palatino Linotype"/>
          <w:color w:val="000000"/>
        </w:rPr>
        <w:t xml:space="preserve">. </w:t>
      </w:r>
    </w:p>
    <w:p w14:paraId="42A5CF73" w14:textId="77777777" w:rsidR="007B6087" w:rsidRPr="007E04A9" w:rsidRDefault="007B6087" w:rsidP="007B6087">
      <w:pPr>
        <w:ind w:left="851" w:right="901"/>
        <w:jc w:val="both"/>
        <w:rPr>
          <w:rFonts w:ascii="Palatino Linotype" w:eastAsia="Palatino Linotype" w:hAnsi="Palatino Linotype" w:cs="Palatino Linotype"/>
          <w:i/>
          <w:color w:val="000000"/>
          <w:sz w:val="22"/>
          <w:szCs w:val="22"/>
        </w:rPr>
      </w:pPr>
    </w:p>
    <w:p w14:paraId="7BFC1784" w14:textId="3FB05864" w:rsidR="007B6087" w:rsidRPr="00347AAA" w:rsidRDefault="008D295D" w:rsidP="007B6087">
      <w:pPr>
        <w:spacing w:line="360" w:lineRule="auto"/>
        <w:jc w:val="both"/>
        <w:rPr>
          <w:rFonts w:ascii="Palatino Linotype" w:hAnsi="Palatino Linotype" w:cs="Arial"/>
        </w:rPr>
      </w:pPr>
      <w:r>
        <w:rPr>
          <w:rFonts w:ascii="Palatino Linotype" w:hAnsi="Palatino Linotype" w:cs="Arial"/>
        </w:rPr>
        <w:lastRenderedPageBreak/>
        <w:t>Ahora bien, l</w:t>
      </w:r>
      <w:r w:rsidR="007B6087" w:rsidRPr="00347AAA">
        <w:rPr>
          <w:rFonts w:ascii="Palatino Linotype" w:hAnsi="Palatino Linotype" w:cs="Arial"/>
        </w:rPr>
        <w:t>a Ley de Transparencia y Acceso a la Información Pública del Estado de México y Municipios nos señala cuales son las oblig</w:t>
      </w:r>
      <w:r>
        <w:rPr>
          <w:rFonts w:ascii="Palatino Linotype" w:hAnsi="Palatino Linotype" w:cs="Arial"/>
        </w:rPr>
        <w:t>aciones de transparencia común</w:t>
      </w:r>
      <w:r w:rsidR="007B6087" w:rsidRPr="00347AAA">
        <w:rPr>
          <w:rFonts w:ascii="Palatino Linotype" w:hAnsi="Palatino Linotype" w:cs="Arial"/>
        </w:rPr>
        <w:t xml:space="preserve"> para los sujetos obligados dentro de su numeral 92 fracción VII.</w:t>
      </w:r>
    </w:p>
    <w:p w14:paraId="111F2F4C" w14:textId="77777777" w:rsidR="007B6087" w:rsidRPr="00347AAA" w:rsidRDefault="007B6087" w:rsidP="007B6087">
      <w:pPr>
        <w:spacing w:line="360" w:lineRule="auto"/>
        <w:jc w:val="both"/>
        <w:rPr>
          <w:rFonts w:ascii="Palatino Linotype" w:hAnsi="Palatino Linotype" w:cs="Arial"/>
        </w:rPr>
      </w:pPr>
    </w:p>
    <w:p w14:paraId="74663253" w14:textId="77777777" w:rsidR="007B6087" w:rsidRPr="00347AAA" w:rsidRDefault="007B6087" w:rsidP="007B6087">
      <w:pPr>
        <w:spacing w:line="360" w:lineRule="auto"/>
        <w:ind w:left="709" w:right="757"/>
        <w:jc w:val="center"/>
        <w:rPr>
          <w:rFonts w:ascii="Palatino Linotype" w:hAnsi="Palatino Linotype"/>
          <w:b/>
          <w:i/>
        </w:rPr>
      </w:pPr>
      <w:r w:rsidRPr="00347AAA">
        <w:rPr>
          <w:rFonts w:ascii="Palatino Linotype" w:hAnsi="Palatino Linotype"/>
          <w:b/>
          <w:i/>
        </w:rPr>
        <w:t>Capítulo II</w:t>
      </w:r>
    </w:p>
    <w:p w14:paraId="0FA59171" w14:textId="77777777" w:rsidR="007B6087" w:rsidRPr="00347AAA" w:rsidRDefault="007B6087" w:rsidP="007B6087">
      <w:pPr>
        <w:spacing w:line="360" w:lineRule="auto"/>
        <w:ind w:left="709" w:right="757"/>
        <w:jc w:val="center"/>
        <w:rPr>
          <w:rFonts w:ascii="Palatino Linotype" w:hAnsi="Palatino Linotype"/>
          <w:b/>
          <w:i/>
        </w:rPr>
      </w:pPr>
      <w:r w:rsidRPr="00347AAA">
        <w:rPr>
          <w:rFonts w:ascii="Palatino Linotype" w:hAnsi="Palatino Linotype"/>
          <w:b/>
          <w:i/>
        </w:rPr>
        <w:t>De las Obligaciones de Transparencia Comunes</w:t>
      </w:r>
    </w:p>
    <w:p w14:paraId="5DC9561E" w14:textId="77777777" w:rsidR="007B6087" w:rsidRPr="00347AAA" w:rsidRDefault="007B6087" w:rsidP="007B6087">
      <w:pPr>
        <w:spacing w:line="360" w:lineRule="auto"/>
        <w:jc w:val="center"/>
        <w:rPr>
          <w:rFonts w:ascii="Palatino Linotype" w:hAnsi="Palatino Linotype"/>
          <w:b/>
          <w:i/>
        </w:rPr>
      </w:pPr>
    </w:p>
    <w:p w14:paraId="0FF9B456" w14:textId="77777777" w:rsidR="007B6087" w:rsidRPr="00347AAA" w:rsidRDefault="007B6087" w:rsidP="007B6087">
      <w:pPr>
        <w:spacing w:line="360" w:lineRule="auto"/>
        <w:ind w:left="709" w:right="757"/>
        <w:jc w:val="both"/>
        <w:rPr>
          <w:rFonts w:ascii="Palatino Linotype" w:hAnsi="Palatino Linotype"/>
          <w:i/>
        </w:rPr>
      </w:pPr>
      <w:r w:rsidRPr="00347AAA">
        <w:rPr>
          <w:rFonts w:ascii="Palatino Linotype" w:hAnsi="Palatino Linotype"/>
          <w:b/>
          <w:i/>
        </w:rPr>
        <w:t>Artículo 92</w:t>
      </w:r>
      <w:r w:rsidRPr="00347AAA">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9880F3F" w14:textId="77777777" w:rsidR="007B6087" w:rsidRPr="00347AAA" w:rsidRDefault="007B6087" w:rsidP="007B6087">
      <w:pPr>
        <w:spacing w:line="360" w:lineRule="auto"/>
        <w:ind w:left="709" w:right="757"/>
        <w:jc w:val="both"/>
        <w:rPr>
          <w:rFonts w:ascii="Palatino Linotype" w:hAnsi="Palatino Linotype"/>
          <w:i/>
        </w:rPr>
      </w:pPr>
      <w:r w:rsidRPr="00347AAA">
        <w:rPr>
          <w:rFonts w:ascii="Palatino Linotype" w:hAnsi="Palatino Linotype"/>
          <w:i/>
        </w:rPr>
        <w:t>…</w:t>
      </w:r>
    </w:p>
    <w:p w14:paraId="73BDD314" w14:textId="77777777" w:rsidR="007B6087" w:rsidRPr="00347AAA" w:rsidRDefault="007B6087" w:rsidP="007B6087">
      <w:pPr>
        <w:spacing w:line="360" w:lineRule="auto"/>
        <w:ind w:left="709" w:right="757"/>
        <w:jc w:val="both"/>
        <w:rPr>
          <w:rFonts w:ascii="Palatino Linotype" w:hAnsi="Palatino Linotype"/>
          <w:i/>
        </w:rPr>
      </w:pPr>
      <w:r w:rsidRPr="008D295D">
        <w:rPr>
          <w:rFonts w:ascii="Palatino Linotype" w:hAnsi="Palatino Linotype"/>
          <w:i/>
          <w:u w:val="single"/>
        </w:rPr>
        <w:t>VII. El directorio de todos los servidores públicos</w:t>
      </w:r>
      <w:r w:rsidRPr="00347AAA">
        <w:rPr>
          <w:rFonts w:ascii="Palatino Linotype" w:hAnsi="Palatino Linotype"/>
          <w:i/>
        </w:rPr>
        <w:t>,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54579562" w14:textId="77777777" w:rsidR="007B6087" w:rsidRPr="00347AAA" w:rsidRDefault="007B6087" w:rsidP="007B6087">
      <w:pPr>
        <w:spacing w:line="360" w:lineRule="auto"/>
        <w:ind w:left="709" w:right="757"/>
        <w:jc w:val="both"/>
        <w:rPr>
          <w:rFonts w:ascii="Palatino Linotype" w:hAnsi="Palatino Linotype"/>
          <w:i/>
        </w:rPr>
      </w:pPr>
    </w:p>
    <w:p w14:paraId="3F0AB8D4" w14:textId="77777777" w:rsidR="007B6087" w:rsidRDefault="007B6087" w:rsidP="007B6087">
      <w:pPr>
        <w:spacing w:line="360" w:lineRule="auto"/>
        <w:ind w:left="709" w:right="757"/>
        <w:jc w:val="both"/>
        <w:rPr>
          <w:rFonts w:ascii="Palatino Linotype" w:hAnsi="Palatino Linotype"/>
          <w:i/>
        </w:rPr>
      </w:pPr>
      <w:r w:rsidRPr="00347AAA">
        <w:rPr>
          <w:rFonts w:ascii="Palatino Linotype" w:hAnsi="Palatino Linotype"/>
          <w:i/>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r w:rsidR="00003A31">
        <w:rPr>
          <w:rFonts w:ascii="Palatino Linotype" w:hAnsi="Palatino Linotype"/>
          <w:i/>
        </w:rPr>
        <w:t>.</w:t>
      </w:r>
    </w:p>
    <w:p w14:paraId="26E9FEBD" w14:textId="27B88AE5" w:rsidR="007B6087" w:rsidRDefault="007B6087" w:rsidP="007B6087">
      <w:pPr>
        <w:spacing w:line="360" w:lineRule="auto"/>
        <w:jc w:val="both"/>
        <w:rPr>
          <w:rFonts w:ascii="Palatino Linotype" w:hAnsi="Palatino Linotype" w:cs="Arial"/>
        </w:rPr>
      </w:pPr>
      <w:r w:rsidRPr="00347AAA">
        <w:rPr>
          <w:rFonts w:ascii="Palatino Linotype" w:hAnsi="Palatino Linotype" w:cs="Arial"/>
        </w:rPr>
        <w:lastRenderedPageBreak/>
        <w:t xml:space="preserve">Es por ello, que a fin de robustecer lo anteriormente expuesto, se aprecia que la tabla de aplicabilidad bajo la cual se tiene que regir el Ayuntamiento de </w:t>
      </w:r>
      <w:r w:rsidR="00347AAA" w:rsidRPr="00347AAA">
        <w:rPr>
          <w:rFonts w:ascii="Palatino Linotype" w:hAnsi="Palatino Linotype" w:cs="Arial"/>
        </w:rPr>
        <w:t>Huehuetoca</w:t>
      </w:r>
      <w:r w:rsidRPr="00347AAA">
        <w:rPr>
          <w:rFonts w:ascii="Palatino Linotype" w:hAnsi="Palatino Linotype" w:cs="Arial"/>
        </w:rPr>
        <w:t xml:space="preserve"> como parte del padrón de sujetos obligados, se advierte que el numeral 92 </w:t>
      </w:r>
      <w:r w:rsidR="00B13887">
        <w:rPr>
          <w:rFonts w:ascii="Palatino Linotype" w:hAnsi="Palatino Linotype" w:cs="Arial"/>
        </w:rPr>
        <w:t>fracción</w:t>
      </w:r>
      <w:r w:rsidRPr="00347AAA">
        <w:rPr>
          <w:rFonts w:ascii="Palatino Linotype" w:hAnsi="Palatino Linotype" w:cs="Arial"/>
        </w:rPr>
        <w:t xml:space="preserve"> VII de la Ley de la materia es aplicable al caso concreto</w:t>
      </w:r>
      <w:r w:rsidR="006822B9">
        <w:rPr>
          <w:rFonts w:ascii="Palatino Linotype" w:hAnsi="Palatino Linotype" w:cs="Arial"/>
        </w:rPr>
        <w:t>.</w:t>
      </w:r>
      <w:r w:rsidR="004A4DFF">
        <w:rPr>
          <w:rFonts w:ascii="Palatino Linotype" w:hAnsi="Palatino Linotype" w:cs="Arial"/>
        </w:rPr>
        <w:t xml:space="preserve"> </w:t>
      </w:r>
    </w:p>
    <w:p w14:paraId="60B3429B" w14:textId="77777777" w:rsidR="004A4DFF" w:rsidRDefault="004A4DFF" w:rsidP="007B6087">
      <w:pPr>
        <w:spacing w:line="360" w:lineRule="auto"/>
        <w:jc w:val="both"/>
        <w:rPr>
          <w:rFonts w:ascii="Palatino Linotype" w:hAnsi="Palatino Linotype" w:cs="Arial"/>
        </w:rPr>
      </w:pPr>
    </w:p>
    <w:p w14:paraId="0118992A" w14:textId="080016F2" w:rsidR="004A4DFF" w:rsidRDefault="004A4DFF" w:rsidP="007B6087">
      <w:pPr>
        <w:spacing w:line="360" w:lineRule="auto"/>
        <w:jc w:val="both"/>
        <w:rPr>
          <w:rFonts w:ascii="Palatino Linotype" w:hAnsi="Palatino Linotype" w:cs="Arial"/>
        </w:rPr>
      </w:pPr>
      <w:r w:rsidRPr="001002E1">
        <w:rPr>
          <w:rFonts w:ascii="Palatino Linotype" w:hAnsi="Palatino Linotype" w:cs="Arial"/>
        </w:rPr>
        <w:t xml:space="preserve">Ahora bien, el informe justificado que rindió el </w:t>
      </w:r>
      <w:r w:rsidRPr="001002E1">
        <w:rPr>
          <w:rFonts w:ascii="Palatino Linotype" w:hAnsi="Palatino Linotype" w:cs="Arial"/>
          <w:b/>
        </w:rPr>
        <w:t>Sujeto Obligado</w:t>
      </w:r>
      <w:r w:rsidRPr="001002E1">
        <w:rPr>
          <w:rFonts w:ascii="Palatino Linotype" w:hAnsi="Palatino Linotype" w:cs="Arial"/>
        </w:rPr>
        <w:t xml:space="preserve"> colma ciertos puntos que debe contener el directorio, de acuerdo con el artículo 92 fracción VII, como se analiza en el siguiente cuadro:</w:t>
      </w:r>
    </w:p>
    <w:tbl>
      <w:tblPr>
        <w:tblStyle w:val="Tablaconcuadrcula"/>
        <w:tblW w:w="9146" w:type="dxa"/>
        <w:tblLook w:val="04A0" w:firstRow="1" w:lastRow="0" w:firstColumn="1" w:lastColumn="0" w:noHBand="0" w:noVBand="1"/>
      </w:tblPr>
      <w:tblGrid>
        <w:gridCol w:w="4573"/>
        <w:gridCol w:w="4573"/>
      </w:tblGrid>
      <w:tr w:rsidR="004A4DFF" w14:paraId="753EF706" w14:textId="77777777" w:rsidTr="00A37126">
        <w:trPr>
          <w:trHeight w:val="484"/>
        </w:trPr>
        <w:tc>
          <w:tcPr>
            <w:tcW w:w="4573" w:type="dxa"/>
            <w:shd w:val="clear" w:color="auto" w:fill="E7E6E6" w:themeFill="background2"/>
          </w:tcPr>
          <w:p w14:paraId="639A2372" w14:textId="77777777" w:rsidR="004A4DFF" w:rsidRDefault="00A37126" w:rsidP="007B6087">
            <w:pPr>
              <w:spacing w:line="360" w:lineRule="auto"/>
              <w:jc w:val="both"/>
              <w:rPr>
                <w:rFonts w:ascii="Palatino Linotype" w:hAnsi="Palatino Linotype" w:cs="Arial"/>
                <w:b/>
              </w:rPr>
            </w:pPr>
            <w:r w:rsidRPr="004A4DFF">
              <w:rPr>
                <w:rFonts w:ascii="Palatino Linotype" w:hAnsi="Palatino Linotype" w:cs="Arial"/>
                <w:b/>
              </w:rPr>
              <w:t>Artículo</w:t>
            </w:r>
            <w:r w:rsidR="004A4DFF" w:rsidRPr="004A4DFF">
              <w:rPr>
                <w:rFonts w:ascii="Palatino Linotype" w:hAnsi="Palatino Linotype" w:cs="Arial"/>
                <w:b/>
              </w:rPr>
              <w:t xml:space="preserve"> 92 fracción VII</w:t>
            </w:r>
          </w:p>
          <w:p w14:paraId="3BD751AF" w14:textId="652EE0B3" w:rsidR="00DA3531" w:rsidRPr="004A4DFF" w:rsidRDefault="00DA3531" w:rsidP="007B6087">
            <w:pPr>
              <w:spacing w:line="360" w:lineRule="auto"/>
              <w:jc w:val="both"/>
              <w:rPr>
                <w:rFonts w:ascii="Palatino Linotype" w:hAnsi="Palatino Linotype" w:cs="Arial"/>
                <w:b/>
              </w:rPr>
            </w:pPr>
            <w:r>
              <w:rPr>
                <w:rFonts w:ascii="Palatino Linotype" w:hAnsi="Palatino Linotype" w:cs="Arial"/>
                <w:b/>
              </w:rPr>
              <w:t>Elementos del directorio.</w:t>
            </w:r>
          </w:p>
        </w:tc>
        <w:tc>
          <w:tcPr>
            <w:tcW w:w="4573" w:type="dxa"/>
            <w:shd w:val="clear" w:color="auto" w:fill="E7E6E6" w:themeFill="background2"/>
          </w:tcPr>
          <w:p w14:paraId="526F25E4" w14:textId="1BC41F30" w:rsidR="004A4DFF" w:rsidRDefault="004A4DFF" w:rsidP="007B6087">
            <w:pPr>
              <w:spacing w:line="360" w:lineRule="auto"/>
              <w:jc w:val="both"/>
              <w:rPr>
                <w:rFonts w:ascii="Palatino Linotype" w:hAnsi="Palatino Linotype" w:cs="Arial"/>
                <w:b/>
              </w:rPr>
            </w:pPr>
            <w:r w:rsidRPr="004A4DFF">
              <w:rPr>
                <w:rFonts w:ascii="Palatino Linotype" w:hAnsi="Palatino Linotype" w:cs="Arial"/>
                <w:b/>
              </w:rPr>
              <w:t>Informe Justificado</w:t>
            </w:r>
            <w:r w:rsidR="00DA3531">
              <w:rPr>
                <w:rFonts w:ascii="Palatino Linotype" w:hAnsi="Palatino Linotype" w:cs="Arial"/>
                <w:b/>
              </w:rPr>
              <w:t>/</w:t>
            </w:r>
          </w:p>
          <w:p w14:paraId="4E6586A2" w14:textId="04F08FAA" w:rsidR="00DA3531" w:rsidRPr="004A4DFF" w:rsidRDefault="00DA3531" w:rsidP="007B6087">
            <w:pPr>
              <w:spacing w:line="360" w:lineRule="auto"/>
              <w:jc w:val="both"/>
              <w:rPr>
                <w:rFonts w:ascii="Palatino Linotype" w:hAnsi="Palatino Linotype" w:cs="Arial"/>
                <w:b/>
              </w:rPr>
            </w:pPr>
            <w:r>
              <w:rPr>
                <w:rFonts w:ascii="Palatino Linotype" w:hAnsi="Palatino Linotype" w:cs="Arial"/>
                <w:b/>
              </w:rPr>
              <w:t xml:space="preserve">Colma </w:t>
            </w:r>
          </w:p>
        </w:tc>
      </w:tr>
      <w:tr w:rsidR="004A4DFF" w14:paraId="5125694F" w14:textId="77777777" w:rsidTr="00A37126">
        <w:trPr>
          <w:trHeight w:val="484"/>
        </w:trPr>
        <w:tc>
          <w:tcPr>
            <w:tcW w:w="4573" w:type="dxa"/>
          </w:tcPr>
          <w:p w14:paraId="0B978E81" w14:textId="65815A78" w:rsidR="004A4DFF" w:rsidRDefault="004A4DFF" w:rsidP="007B6087">
            <w:pPr>
              <w:spacing w:line="360" w:lineRule="auto"/>
              <w:jc w:val="both"/>
              <w:rPr>
                <w:rFonts w:ascii="Palatino Linotype" w:hAnsi="Palatino Linotype" w:cs="Arial"/>
              </w:rPr>
            </w:pPr>
            <w:r>
              <w:rPr>
                <w:rFonts w:ascii="Palatino Linotype" w:hAnsi="Palatino Linotype" w:cs="Arial"/>
              </w:rPr>
              <w:t xml:space="preserve">Nombre </w:t>
            </w:r>
          </w:p>
        </w:tc>
        <w:tc>
          <w:tcPr>
            <w:tcW w:w="4573" w:type="dxa"/>
          </w:tcPr>
          <w:p w14:paraId="50429EF0" w14:textId="29AFBF2C" w:rsidR="004A4DFF" w:rsidRDefault="00A37126" w:rsidP="007B6087">
            <w:pPr>
              <w:spacing w:line="360" w:lineRule="auto"/>
              <w:jc w:val="both"/>
              <w:rPr>
                <w:rFonts w:ascii="Palatino Linotype" w:hAnsi="Palatino Linotype" w:cs="Arial"/>
              </w:rPr>
            </w:pPr>
            <w:r>
              <w:rPr>
                <w:rFonts w:ascii="Palatino Linotype" w:hAnsi="Palatino Linotype" w:cs="Arial"/>
              </w:rPr>
              <w:t>Si</w:t>
            </w:r>
          </w:p>
        </w:tc>
      </w:tr>
      <w:tr w:rsidR="004A4DFF" w14:paraId="12D42FFB" w14:textId="77777777" w:rsidTr="00A37126">
        <w:trPr>
          <w:trHeight w:val="984"/>
        </w:trPr>
        <w:tc>
          <w:tcPr>
            <w:tcW w:w="4573" w:type="dxa"/>
          </w:tcPr>
          <w:p w14:paraId="2345CCEC" w14:textId="36C148F0" w:rsidR="004A4DFF" w:rsidRDefault="004A4DFF" w:rsidP="007B6087">
            <w:pPr>
              <w:spacing w:line="360" w:lineRule="auto"/>
              <w:jc w:val="both"/>
              <w:rPr>
                <w:rFonts w:ascii="Palatino Linotype" w:hAnsi="Palatino Linotype" w:cs="Arial"/>
              </w:rPr>
            </w:pPr>
            <w:r>
              <w:rPr>
                <w:rFonts w:ascii="Palatino Linotype" w:hAnsi="Palatino Linotype" w:cs="Arial"/>
              </w:rPr>
              <w:t>Cargo o nombramiento oficial asignado</w:t>
            </w:r>
          </w:p>
        </w:tc>
        <w:tc>
          <w:tcPr>
            <w:tcW w:w="4573" w:type="dxa"/>
          </w:tcPr>
          <w:p w14:paraId="47D34FAD" w14:textId="5852E7C5" w:rsidR="004A4DFF" w:rsidRDefault="00A37126" w:rsidP="007B6087">
            <w:pPr>
              <w:spacing w:line="360" w:lineRule="auto"/>
              <w:jc w:val="both"/>
              <w:rPr>
                <w:rFonts w:ascii="Palatino Linotype" w:hAnsi="Palatino Linotype" w:cs="Arial"/>
              </w:rPr>
            </w:pPr>
            <w:r>
              <w:rPr>
                <w:rFonts w:ascii="Palatino Linotype" w:hAnsi="Palatino Linotype" w:cs="Arial"/>
              </w:rPr>
              <w:t xml:space="preserve">Si </w:t>
            </w:r>
          </w:p>
        </w:tc>
      </w:tr>
      <w:tr w:rsidR="004A4DFF" w14:paraId="72887983" w14:textId="77777777" w:rsidTr="00A37126">
        <w:trPr>
          <w:trHeight w:val="969"/>
        </w:trPr>
        <w:tc>
          <w:tcPr>
            <w:tcW w:w="4573" w:type="dxa"/>
          </w:tcPr>
          <w:p w14:paraId="71416AED" w14:textId="1646AF85" w:rsidR="004A4DFF" w:rsidRDefault="004A4DFF" w:rsidP="007B6087">
            <w:pPr>
              <w:spacing w:line="360" w:lineRule="auto"/>
              <w:jc w:val="both"/>
              <w:rPr>
                <w:rFonts w:ascii="Palatino Linotype" w:hAnsi="Palatino Linotype" w:cs="Arial"/>
              </w:rPr>
            </w:pPr>
            <w:r>
              <w:rPr>
                <w:rFonts w:ascii="Palatino Linotype" w:hAnsi="Palatino Linotype" w:cs="Arial"/>
              </w:rPr>
              <w:t xml:space="preserve">Nivel de puesto en la estructura orgánica </w:t>
            </w:r>
          </w:p>
        </w:tc>
        <w:tc>
          <w:tcPr>
            <w:tcW w:w="4573" w:type="dxa"/>
          </w:tcPr>
          <w:p w14:paraId="75AFEF85" w14:textId="6CD096CD" w:rsidR="004A4DFF" w:rsidRDefault="00A37126" w:rsidP="007B6087">
            <w:pPr>
              <w:spacing w:line="360" w:lineRule="auto"/>
              <w:jc w:val="both"/>
              <w:rPr>
                <w:rFonts w:ascii="Palatino Linotype" w:hAnsi="Palatino Linotype" w:cs="Arial"/>
              </w:rPr>
            </w:pPr>
            <w:r>
              <w:rPr>
                <w:rFonts w:ascii="Palatino Linotype" w:hAnsi="Palatino Linotype" w:cs="Arial"/>
              </w:rPr>
              <w:t xml:space="preserve">No </w:t>
            </w:r>
          </w:p>
        </w:tc>
      </w:tr>
      <w:tr w:rsidR="004A4DFF" w14:paraId="691BBB0C" w14:textId="77777777" w:rsidTr="00A37126">
        <w:trPr>
          <w:trHeight w:val="484"/>
        </w:trPr>
        <w:tc>
          <w:tcPr>
            <w:tcW w:w="4573" w:type="dxa"/>
          </w:tcPr>
          <w:p w14:paraId="78AA8F4C" w14:textId="6ED2563B" w:rsidR="004A4DFF" w:rsidRDefault="004A4DFF" w:rsidP="007B6087">
            <w:pPr>
              <w:spacing w:line="360" w:lineRule="auto"/>
              <w:jc w:val="both"/>
              <w:rPr>
                <w:rFonts w:ascii="Palatino Linotype" w:hAnsi="Palatino Linotype" w:cs="Arial"/>
              </w:rPr>
            </w:pPr>
            <w:r>
              <w:rPr>
                <w:rFonts w:ascii="Palatino Linotype" w:hAnsi="Palatino Linotype" w:cs="Arial"/>
              </w:rPr>
              <w:t>F</w:t>
            </w:r>
            <w:r w:rsidRPr="004A4DFF">
              <w:rPr>
                <w:rFonts w:ascii="Palatino Linotype" w:hAnsi="Palatino Linotype" w:cs="Arial"/>
              </w:rPr>
              <w:t>echa de alta en el cargo</w:t>
            </w:r>
          </w:p>
        </w:tc>
        <w:tc>
          <w:tcPr>
            <w:tcW w:w="4573" w:type="dxa"/>
          </w:tcPr>
          <w:p w14:paraId="4248486D" w14:textId="115EF4AD" w:rsidR="004A4DFF" w:rsidRDefault="00A37126" w:rsidP="007B6087">
            <w:pPr>
              <w:spacing w:line="360" w:lineRule="auto"/>
              <w:jc w:val="both"/>
              <w:rPr>
                <w:rFonts w:ascii="Palatino Linotype" w:hAnsi="Palatino Linotype" w:cs="Arial"/>
              </w:rPr>
            </w:pPr>
            <w:r>
              <w:rPr>
                <w:rFonts w:ascii="Palatino Linotype" w:hAnsi="Palatino Linotype" w:cs="Arial"/>
              </w:rPr>
              <w:t xml:space="preserve">Si </w:t>
            </w:r>
          </w:p>
        </w:tc>
      </w:tr>
      <w:tr w:rsidR="004A4DFF" w14:paraId="3E52A7CF" w14:textId="77777777" w:rsidTr="00A37126">
        <w:trPr>
          <w:trHeight w:val="484"/>
        </w:trPr>
        <w:tc>
          <w:tcPr>
            <w:tcW w:w="4573" w:type="dxa"/>
          </w:tcPr>
          <w:p w14:paraId="67E3B09F" w14:textId="5E23023B" w:rsidR="004A4DFF" w:rsidRDefault="004A4DFF" w:rsidP="007B6087">
            <w:pPr>
              <w:spacing w:line="360" w:lineRule="auto"/>
              <w:jc w:val="both"/>
              <w:rPr>
                <w:rFonts w:ascii="Palatino Linotype" w:hAnsi="Palatino Linotype" w:cs="Arial"/>
              </w:rPr>
            </w:pPr>
            <w:r>
              <w:rPr>
                <w:rFonts w:ascii="Palatino Linotype" w:hAnsi="Palatino Linotype" w:cs="Arial"/>
              </w:rPr>
              <w:t>N</w:t>
            </w:r>
            <w:r w:rsidRPr="004A4DFF">
              <w:rPr>
                <w:rFonts w:ascii="Palatino Linotype" w:hAnsi="Palatino Linotype" w:cs="Arial"/>
              </w:rPr>
              <w:t>úmero telefónico</w:t>
            </w:r>
          </w:p>
        </w:tc>
        <w:tc>
          <w:tcPr>
            <w:tcW w:w="4573" w:type="dxa"/>
          </w:tcPr>
          <w:p w14:paraId="24FBA7DE" w14:textId="3D143A34" w:rsidR="004A4DFF" w:rsidRDefault="00A37126" w:rsidP="007B6087">
            <w:pPr>
              <w:spacing w:line="360" w:lineRule="auto"/>
              <w:jc w:val="both"/>
              <w:rPr>
                <w:rFonts w:ascii="Palatino Linotype" w:hAnsi="Palatino Linotype" w:cs="Arial"/>
              </w:rPr>
            </w:pPr>
            <w:r>
              <w:rPr>
                <w:rFonts w:ascii="Palatino Linotype" w:hAnsi="Palatino Linotype" w:cs="Arial"/>
              </w:rPr>
              <w:t xml:space="preserve">Si </w:t>
            </w:r>
          </w:p>
        </w:tc>
      </w:tr>
      <w:tr w:rsidR="004A4DFF" w14:paraId="2B4F16D9" w14:textId="77777777" w:rsidTr="00A37126">
        <w:trPr>
          <w:trHeight w:val="969"/>
        </w:trPr>
        <w:tc>
          <w:tcPr>
            <w:tcW w:w="4573" w:type="dxa"/>
          </w:tcPr>
          <w:p w14:paraId="238AE621" w14:textId="708AD040" w:rsidR="004A4DFF" w:rsidRPr="004A4DFF" w:rsidRDefault="004A4DFF" w:rsidP="004A4DFF">
            <w:pPr>
              <w:spacing w:line="360" w:lineRule="auto"/>
              <w:jc w:val="both"/>
              <w:rPr>
                <w:rFonts w:ascii="Palatino Linotype" w:hAnsi="Palatino Linotype" w:cs="Arial"/>
              </w:rPr>
            </w:pPr>
            <w:r>
              <w:rPr>
                <w:rFonts w:ascii="Palatino Linotype" w:hAnsi="Palatino Linotype" w:cs="Arial"/>
              </w:rPr>
              <w:t>D</w:t>
            </w:r>
            <w:r w:rsidRPr="004A4DFF">
              <w:rPr>
                <w:rFonts w:ascii="Palatino Linotype" w:hAnsi="Palatino Linotype" w:cs="Arial"/>
              </w:rPr>
              <w:t>omicilio para recibir</w:t>
            </w:r>
          </w:p>
          <w:p w14:paraId="7C721F13" w14:textId="22AB43F3" w:rsidR="004A4DFF" w:rsidRDefault="004A4DFF" w:rsidP="004A4DFF">
            <w:pPr>
              <w:spacing w:line="360" w:lineRule="auto"/>
              <w:jc w:val="both"/>
              <w:rPr>
                <w:rFonts w:ascii="Palatino Linotype" w:hAnsi="Palatino Linotype" w:cs="Arial"/>
              </w:rPr>
            </w:pPr>
            <w:r w:rsidRPr="004A4DFF">
              <w:rPr>
                <w:rFonts w:ascii="Palatino Linotype" w:hAnsi="Palatino Linotype" w:cs="Arial"/>
              </w:rPr>
              <w:t>correspondencia</w:t>
            </w:r>
          </w:p>
        </w:tc>
        <w:tc>
          <w:tcPr>
            <w:tcW w:w="4573" w:type="dxa"/>
          </w:tcPr>
          <w:p w14:paraId="411F180F" w14:textId="1E9EF1D9" w:rsidR="004A4DFF" w:rsidRDefault="00A37126" w:rsidP="007B6087">
            <w:pPr>
              <w:spacing w:line="360" w:lineRule="auto"/>
              <w:jc w:val="both"/>
              <w:rPr>
                <w:rFonts w:ascii="Palatino Linotype" w:hAnsi="Palatino Linotype" w:cs="Arial"/>
              </w:rPr>
            </w:pPr>
            <w:r>
              <w:rPr>
                <w:rFonts w:ascii="Palatino Linotype" w:hAnsi="Palatino Linotype" w:cs="Arial"/>
              </w:rPr>
              <w:t xml:space="preserve">Si </w:t>
            </w:r>
          </w:p>
        </w:tc>
      </w:tr>
      <w:tr w:rsidR="004A4DFF" w14:paraId="6888ECD6" w14:textId="77777777" w:rsidTr="00A37126">
        <w:trPr>
          <w:trHeight w:val="984"/>
        </w:trPr>
        <w:tc>
          <w:tcPr>
            <w:tcW w:w="4573" w:type="dxa"/>
          </w:tcPr>
          <w:p w14:paraId="08C53885" w14:textId="7727328A" w:rsidR="004A4DFF" w:rsidRDefault="004A4DFF" w:rsidP="007B6087">
            <w:pPr>
              <w:spacing w:line="360" w:lineRule="auto"/>
              <w:jc w:val="both"/>
              <w:rPr>
                <w:rFonts w:ascii="Palatino Linotype" w:hAnsi="Palatino Linotype" w:cs="Arial"/>
              </w:rPr>
            </w:pPr>
            <w:r>
              <w:rPr>
                <w:rFonts w:ascii="Palatino Linotype" w:hAnsi="Palatino Linotype" w:cs="Arial"/>
              </w:rPr>
              <w:t>D</w:t>
            </w:r>
            <w:r w:rsidRPr="004A4DFF">
              <w:rPr>
                <w:rFonts w:ascii="Palatino Linotype" w:hAnsi="Palatino Linotype" w:cs="Arial"/>
              </w:rPr>
              <w:t>irección de correo electrónico oficiales</w:t>
            </w:r>
          </w:p>
        </w:tc>
        <w:tc>
          <w:tcPr>
            <w:tcW w:w="4573" w:type="dxa"/>
          </w:tcPr>
          <w:p w14:paraId="1115FAC5" w14:textId="06C557A6" w:rsidR="004A4DFF" w:rsidRDefault="00A37126" w:rsidP="007B6087">
            <w:pPr>
              <w:spacing w:line="360" w:lineRule="auto"/>
              <w:jc w:val="both"/>
              <w:rPr>
                <w:rFonts w:ascii="Palatino Linotype" w:hAnsi="Palatino Linotype" w:cs="Arial"/>
              </w:rPr>
            </w:pPr>
            <w:r>
              <w:rPr>
                <w:rFonts w:ascii="Palatino Linotype" w:hAnsi="Palatino Linotype" w:cs="Arial"/>
              </w:rPr>
              <w:t xml:space="preserve">No </w:t>
            </w:r>
          </w:p>
        </w:tc>
      </w:tr>
    </w:tbl>
    <w:p w14:paraId="79DE72CC" w14:textId="77777777" w:rsidR="007B6087" w:rsidRPr="00347AAA" w:rsidRDefault="007B6087" w:rsidP="007B6087">
      <w:pPr>
        <w:spacing w:line="360" w:lineRule="auto"/>
        <w:jc w:val="both"/>
        <w:rPr>
          <w:rFonts w:ascii="Palatino Linotype" w:hAnsi="Palatino Linotype" w:cs="Arial"/>
        </w:rPr>
      </w:pPr>
    </w:p>
    <w:p w14:paraId="65E6E9A7" w14:textId="4060DE31" w:rsidR="007B6087" w:rsidRPr="00B1638B" w:rsidRDefault="007B6087" w:rsidP="007B6087">
      <w:pPr>
        <w:spacing w:line="360" w:lineRule="auto"/>
        <w:jc w:val="both"/>
        <w:rPr>
          <w:rFonts w:ascii="Palatino Linotype" w:hAnsi="Palatino Linotype" w:cs="Arial"/>
        </w:rPr>
      </w:pPr>
      <w:r w:rsidRPr="00347AAA">
        <w:rPr>
          <w:rFonts w:ascii="Palatino Linotype" w:hAnsi="Palatino Linotype" w:cs="Arial"/>
        </w:rPr>
        <w:t xml:space="preserve">Es de lo anterior, que respecto del directorio de servidores públicos debe ser generado por el sujeto obligado, pues se advierte que existe fuente obligacional para que se </w:t>
      </w:r>
      <w:r w:rsidRPr="00347AAA">
        <w:rPr>
          <w:rFonts w:ascii="Palatino Linotype" w:hAnsi="Palatino Linotype" w:cs="Arial"/>
        </w:rPr>
        <w:lastRenderedPageBreak/>
        <w:t>cuente con ello, toda vez que se trata de una de la</w:t>
      </w:r>
      <w:r w:rsidR="00347AAA">
        <w:rPr>
          <w:rFonts w:ascii="Palatino Linotype" w:hAnsi="Palatino Linotype" w:cs="Arial"/>
        </w:rPr>
        <w:t>s</w:t>
      </w:r>
      <w:r w:rsidRPr="00347AAA">
        <w:rPr>
          <w:rFonts w:ascii="Palatino Linotype" w:hAnsi="Palatino Linotype" w:cs="Arial"/>
        </w:rPr>
        <w:t xml:space="preserve"> obligaciones de transparencia común que </w:t>
      </w:r>
      <w:r w:rsidR="008D295D" w:rsidRPr="00347AAA">
        <w:rPr>
          <w:rFonts w:ascii="Palatino Linotype" w:hAnsi="Palatino Linotype" w:cs="Arial"/>
          <w:b/>
        </w:rPr>
        <w:t>El Sujeto Obligado</w:t>
      </w:r>
      <w:r w:rsidR="008D295D" w:rsidRPr="00347AAA">
        <w:rPr>
          <w:rFonts w:ascii="Palatino Linotype" w:hAnsi="Palatino Linotype" w:cs="Arial"/>
        </w:rPr>
        <w:t xml:space="preserve"> </w:t>
      </w:r>
      <w:r w:rsidRPr="00347AAA">
        <w:rPr>
          <w:rFonts w:ascii="Palatino Linotype" w:hAnsi="Palatino Linotype" w:cs="Arial"/>
        </w:rPr>
        <w:t>debería contar con ello, y por ende deberá entregar al recurrente.</w:t>
      </w:r>
    </w:p>
    <w:p w14:paraId="669E9B16" w14:textId="77777777" w:rsidR="007B6087" w:rsidRPr="003C5C73" w:rsidRDefault="007B6087" w:rsidP="007B6087">
      <w:pPr>
        <w:spacing w:line="360" w:lineRule="auto"/>
        <w:jc w:val="both"/>
        <w:rPr>
          <w:rFonts w:ascii="Palatino Linotype" w:hAnsi="Palatino Linotype"/>
          <w:bCs/>
          <w:highlight w:val="yellow"/>
        </w:rPr>
      </w:pPr>
    </w:p>
    <w:p w14:paraId="6DB078A6" w14:textId="77777777" w:rsidR="007B6087" w:rsidRPr="009F73E2" w:rsidRDefault="007B6087" w:rsidP="007B6087">
      <w:pPr>
        <w:spacing w:line="360" w:lineRule="auto"/>
        <w:jc w:val="both"/>
        <w:rPr>
          <w:rFonts w:ascii="Palatino Linotype" w:eastAsia="Calibri" w:hAnsi="Palatino Linotype"/>
        </w:rPr>
      </w:pPr>
      <w:r w:rsidRPr="009F73E2">
        <w:rPr>
          <w:rFonts w:ascii="Palatino Linotype" w:hAnsi="Palatino Linotype"/>
          <w:bCs/>
        </w:rPr>
        <w:t xml:space="preserve">Información que deberá ser publicada en atención a los </w:t>
      </w:r>
      <w:r w:rsidRPr="009F73E2">
        <w:rPr>
          <w:rFonts w:ascii="Palatino Linotype" w:hAnsi="Palatino Linotype"/>
          <w:i/>
        </w:rPr>
        <w:t>“</w:t>
      </w:r>
      <w:r w:rsidRPr="009F73E2">
        <w:rPr>
          <w:rFonts w:ascii="Palatino Linotype" w:eastAsia="Calibri" w:hAnsi="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9F73E2">
        <w:rPr>
          <w:rFonts w:ascii="Palatino Linotype" w:eastAsia="Calibri" w:hAnsi="Palatino Linotype"/>
        </w:rPr>
        <w:t xml:space="preserve">, que en su </w:t>
      </w:r>
      <w:r w:rsidRPr="009F73E2">
        <w:rPr>
          <w:rFonts w:ascii="Palatino Linotype" w:eastAsia="Calibri" w:hAnsi="Palatino Linotype"/>
          <w:i/>
        </w:rPr>
        <w:t>“Anexo I”</w:t>
      </w:r>
      <w:r w:rsidRPr="009F73E2">
        <w:rPr>
          <w:rFonts w:ascii="Palatino Linotype" w:eastAsia="Calibri" w:hAnsi="Palatino Linotype"/>
        </w:rPr>
        <w:t>, relacionado con artículo 70, de la Ley General de Transparencia, de forma análoga prevé en su fracción XVII, la información</w:t>
      </w:r>
      <w:r w:rsidR="009F73E2">
        <w:rPr>
          <w:rFonts w:ascii="Palatino Linotype" w:eastAsia="Calibri" w:hAnsi="Palatino Linotype"/>
        </w:rPr>
        <w:t>,</w:t>
      </w:r>
      <w:r w:rsidRPr="009F73E2">
        <w:rPr>
          <w:rFonts w:ascii="Palatino Linotype" w:eastAsia="Calibri" w:hAnsi="Palatino Linotype"/>
        </w:rPr>
        <w:t xml:space="preserve"> respecto de la cual define la forma y criterios en que deberá ser publicada por los Sujetos Obligados, que en lo que al presente estudio interesa establece en sus “Criterios </w:t>
      </w:r>
      <w:r w:rsidR="0063655E">
        <w:rPr>
          <w:rFonts w:ascii="Palatino Linotype" w:eastAsia="Calibri" w:hAnsi="Palatino Linotype"/>
        </w:rPr>
        <w:t>sustantivos de contenido” 1 a 5</w:t>
      </w:r>
      <w:r w:rsidRPr="009F73E2">
        <w:rPr>
          <w:rFonts w:ascii="Palatino Linotype" w:eastAsia="Calibri" w:hAnsi="Palatino Linotype"/>
        </w:rPr>
        <w:t xml:space="preserve"> la información siguiente: </w:t>
      </w:r>
    </w:p>
    <w:p w14:paraId="26117A75" w14:textId="77777777" w:rsidR="007B6087" w:rsidRPr="0063655E" w:rsidRDefault="007B6087" w:rsidP="007B6087">
      <w:pPr>
        <w:spacing w:line="360" w:lineRule="auto"/>
        <w:jc w:val="both"/>
        <w:rPr>
          <w:rFonts w:ascii="Palatino Linotype" w:eastAsia="Calibri" w:hAnsi="Palatino Linotype"/>
        </w:rPr>
      </w:pPr>
    </w:p>
    <w:p w14:paraId="0793A19D" w14:textId="77777777" w:rsidR="007B6087" w:rsidRPr="0063655E" w:rsidRDefault="007B6087" w:rsidP="007B6087">
      <w:pPr>
        <w:ind w:left="1985" w:right="902" w:hanging="1134"/>
        <w:jc w:val="both"/>
        <w:rPr>
          <w:rFonts w:ascii="Palatino Linotype" w:eastAsia="Calibri" w:hAnsi="Palatino Linotype"/>
          <w:i/>
        </w:rPr>
      </w:pPr>
      <w:r w:rsidRPr="0063655E">
        <w:rPr>
          <w:rFonts w:ascii="Palatino Linotype" w:eastAsia="Calibri" w:hAnsi="Palatino Linotype"/>
          <w:i/>
        </w:rPr>
        <w:t>“</w:t>
      </w:r>
      <w:r w:rsidRPr="0063655E">
        <w:rPr>
          <w:rFonts w:ascii="Palatino Linotype" w:eastAsia="Calibri" w:hAnsi="Palatino Linotype"/>
          <w:b/>
          <w:i/>
        </w:rPr>
        <w:t>Criterio 1</w:t>
      </w:r>
      <w:r w:rsidRPr="0063655E">
        <w:rPr>
          <w:rFonts w:ascii="Palatino Linotype" w:eastAsia="Calibri" w:hAnsi="Palatino Linotype"/>
          <w:i/>
        </w:rPr>
        <w:t xml:space="preserve"> Clave o nivel del puesto (de acuerdo con el catálogo que regule la actividad del sujeto obligado) </w:t>
      </w:r>
    </w:p>
    <w:p w14:paraId="45ABC5F9" w14:textId="77777777" w:rsidR="007B6087" w:rsidRPr="0063655E" w:rsidRDefault="007B6087" w:rsidP="007B6087">
      <w:pPr>
        <w:ind w:left="851" w:right="902"/>
        <w:jc w:val="both"/>
        <w:rPr>
          <w:rFonts w:ascii="Palatino Linotype" w:eastAsia="Calibri" w:hAnsi="Palatino Linotype"/>
          <w:i/>
        </w:rPr>
      </w:pPr>
    </w:p>
    <w:p w14:paraId="69D6B54D" w14:textId="77777777" w:rsidR="007B6087" w:rsidRPr="003C5C73" w:rsidRDefault="007B6087" w:rsidP="007B6087">
      <w:pPr>
        <w:ind w:left="1843" w:right="902" w:hanging="992"/>
        <w:jc w:val="both"/>
        <w:rPr>
          <w:rFonts w:ascii="Palatino Linotype" w:eastAsia="Calibri" w:hAnsi="Palatino Linotype"/>
          <w:i/>
          <w:highlight w:val="yellow"/>
        </w:rPr>
      </w:pPr>
      <w:r w:rsidRPr="0063655E">
        <w:rPr>
          <w:rFonts w:ascii="Palatino Linotype" w:eastAsia="Calibri" w:hAnsi="Palatino Linotype"/>
          <w:b/>
          <w:i/>
        </w:rPr>
        <w:t>Criterio 2</w:t>
      </w:r>
      <w:r w:rsidRPr="0063655E">
        <w:rPr>
          <w:rFonts w:ascii="Palatino Linotype" w:eastAsia="Calibri" w:hAnsi="Palatino Linotype"/>
          <w:i/>
        </w:rPr>
        <w:t xml:space="preserve"> Denominación del puesto en la estructura orgánica (de acuerdo con el catálogo de claves y niveles)</w:t>
      </w:r>
      <w:r w:rsidRPr="003C5C73">
        <w:rPr>
          <w:rFonts w:ascii="Palatino Linotype" w:eastAsia="Calibri" w:hAnsi="Palatino Linotype"/>
          <w:i/>
          <w:highlight w:val="yellow"/>
        </w:rPr>
        <w:t xml:space="preserve"> </w:t>
      </w:r>
    </w:p>
    <w:p w14:paraId="6CF62EA0" w14:textId="77777777" w:rsidR="007B6087" w:rsidRPr="003C5C73" w:rsidRDefault="007B6087" w:rsidP="007B6087">
      <w:pPr>
        <w:ind w:left="851" w:right="902"/>
        <w:jc w:val="both"/>
        <w:rPr>
          <w:rFonts w:ascii="Palatino Linotype" w:eastAsia="Calibri" w:hAnsi="Palatino Linotype"/>
          <w:i/>
          <w:highlight w:val="yellow"/>
        </w:rPr>
      </w:pPr>
    </w:p>
    <w:p w14:paraId="3B67A04B" w14:textId="77777777" w:rsidR="007B6087" w:rsidRPr="0063655E" w:rsidRDefault="007B6087" w:rsidP="007B6087">
      <w:pPr>
        <w:ind w:left="851" w:right="902"/>
        <w:jc w:val="both"/>
        <w:rPr>
          <w:rFonts w:ascii="Palatino Linotype" w:eastAsia="Calibri" w:hAnsi="Palatino Linotype"/>
          <w:i/>
        </w:rPr>
      </w:pPr>
      <w:r w:rsidRPr="0063655E">
        <w:rPr>
          <w:rFonts w:ascii="Palatino Linotype" w:eastAsia="Calibri" w:hAnsi="Palatino Linotype"/>
          <w:b/>
          <w:i/>
        </w:rPr>
        <w:t>Criterio 3</w:t>
      </w:r>
      <w:r w:rsidRPr="0063655E">
        <w:rPr>
          <w:rFonts w:ascii="Palatino Linotype" w:eastAsia="Calibri" w:hAnsi="Palatino Linotype"/>
          <w:i/>
        </w:rPr>
        <w:t xml:space="preserve"> Denominación del cargo, empleo, comisión o nombramiento otorgado </w:t>
      </w:r>
    </w:p>
    <w:p w14:paraId="117D33F1" w14:textId="77777777" w:rsidR="007B6087" w:rsidRPr="003C5C73" w:rsidRDefault="007B6087" w:rsidP="007B6087">
      <w:pPr>
        <w:ind w:left="851" w:right="902"/>
        <w:jc w:val="both"/>
        <w:rPr>
          <w:rFonts w:ascii="Palatino Linotype" w:eastAsia="Calibri" w:hAnsi="Palatino Linotype"/>
          <w:i/>
          <w:highlight w:val="yellow"/>
        </w:rPr>
      </w:pPr>
    </w:p>
    <w:p w14:paraId="0B3E5E19" w14:textId="77777777" w:rsidR="007B6087" w:rsidRPr="0063655E" w:rsidRDefault="007B6087" w:rsidP="007B6087">
      <w:pPr>
        <w:ind w:left="1843" w:right="902" w:hanging="992"/>
        <w:jc w:val="both"/>
        <w:rPr>
          <w:rFonts w:ascii="Palatino Linotype" w:eastAsia="Calibri" w:hAnsi="Palatino Linotype"/>
          <w:i/>
        </w:rPr>
      </w:pPr>
      <w:r w:rsidRPr="0063655E">
        <w:rPr>
          <w:rFonts w:ascii="Palatino Linotype" w:eastAsia="Calibri" w:hAnsi="Palatino Linotype"/>
          <w:b/>
          <w:i/>
        </w:rPr>
        <w:t>Criterio 4</w:t>
      </w:r>
      <w:r w:rsidRPr="0063655E">
        <w:rPr>
          <w:rFonts w:ascii="Palatino Linotype" w:eastAsia="Calibri" w:hAnsi="Palatino Linotype"/>
          <w:i/>
        </w:rPr>
        <w:t xml:space="preserve"> Nombre del servidor(a) público(a), integrante y/o, miembro del sujeto obligado, y/o persona que desempeñe un empleo, cargo o comisión y/o ejerza actos de autoridad (nombre[s], primer apellido, segundo apellido) </w:t>
      </w:r>
    </w:p>
    <w:p w14:paraId="72ACABBD" w14:textId="77777777" w:rsidR="007B6087" w:rsidRPr="0063655E" w:rsidRDefault="007B6087" w:rsidP="007B6087">
      <w:pPr>
        <w:ind w:left="851" w:right="902"/>
        <w:jc w:val="both"/>
        <w:rPr>
          <w:rFonts w:ascii="Palatino Linotype" w:eastAsia="Calibri" w:hAnsi="Palatino Linotype"/>
          <w:i/>
        </w:rPr>
      </w:pPr>
    </w:p>
    <w:p w14:paraId="65455683" w14:textId="77777777" w:rsidR="007B6087" w:rsidRPr="003C5C73" w:rsidRDefault="007B6087" w:rsidP="0063655E">
      <w:pPr>
        <w:ind w:left="1843" w:right="902" w:hanging="992"/>
        <w:jc w:val="both"/>
        <w:rPr>
          <w:rFonts w:ascii="Palatino Linotype" w:eastAsia="Calibri" w:hAnsi="Palatino Linotype"/>
          <w:i/>
          <w:highlight w:val="yellow"/>
        </w:rPr>
      </w:pPr>
      <w:r w:rsidRPr="0063655E">
        <w:rPr>
          <w:rFonts w:ascii="Palatino Linotype" w:eastAsia="Calibri" w:hAnsi="Palatino Linotype"/>
          <w:b/>
          <w:i/>
        </w:rPr>
        <w:t>Criterio 5</w:t>
      </w:r>
      <w:r w:rsidRPr="0063655E">
        <w:rPr>
          <w:rFonts w:ascii="Palatino Linotype" w:eastAsia="Calibri" w:hAnsi="Palatino Linotype"/>
          <w:i/>
        </w:rPr>
        <w:t xml:space="preserve"> Área o unidad administrativa de adscripción (de acuerdo con el catálogo de unidades administrativas o puestos del sujeto obligado) </w:t>
      </w:r>
    </w:p>
    <w:p w14:paraId="3014CC50" w14:textId="77777777" w:rsidR="007B6087" w:rsidRPr="003C5C73" w:rsidRDefault="007B6087" w:rsidP="007B6087">
      <w:pPr>
        <w:ind w:left="851" w:right="902"/>
        <w:jc w:val="both"/>
        <w:rPr>
          <w:rFonts w:ascii="Palatino Linotype" w:eastAsia="Calibri" w:hAnsi="Palatino Linotype"/>
          <w:i/>
          <w:highlight w:val="yellow"/>
        </w:rPr>
      </w:pPr>
    </w:p>
    <w:p w14:paraId="28EEE20B" w14:textId="77777777" w:rsidR="007B6087" w:rsidRPr="006337DB" w:rsidRDefault="007B6087" w:rsidP="006337DB">
      <w:pPr>
        <w:spacing w:line="360" w:lineRule="auto"/>
        <w:jc w:val="both"/>
        <w:rPr>
          <w:rFonts w:ascii="Palatino Linotype" w:hAnsi="Palatino Linotype" w:cs="Arial"/>
          <w:highlight w:val="yellow"/>
        </w:rPr>
      </w:pPr>
    </w:p>
    <w:p w14:paraId="6F6296B0" w14:textId="77777777" w:rsidR="007B6087" w:rsidRDefault="007B6087" w:rsidP="007B608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mérito de lo expuesto, es claro que, </w:t>
      </w:r>
      <w:r w:rsidRPr="007E04A9">
        <w:rPr>
          <w:rFonts w:ascii="Palatino Linotype" w:eastAsia="Palatino Linotype" w:hAnsi="Palatino Linotype" w:cs="Palatino Linotype"/>
          <w:b/>
        </w:rPr>
        <w:t xml:space="preserve">EL SUJETO OBLIGADO </w:t>
      </w:r>
      <w:r w:rsidRPr="007E04A9">
        <w:rPr>
          <w:rFonts w:ascii="Palatino Linotype" w:eastAsia="Palatino Linotype" w:hAnsi="Palatino Linotype" w:cs="Palatino Linotype"/>
        </w:rPr>
        <w:t>deberá hacer entrega de la información solicitada y consistente en los documentos en los que conste la solicitud de información en materia de transparencia.</w:t>
      </w:r>
    </w:p>
    <w:p w14:paraId="343BBDD9" w14:textId="77777777" w:rsidR="007B6087" w:rsidRPr="007E04A9" w:rsidRDefault="007B6087" w:rsidP="007B6087">
      <w:pPr>
        <w:spacing w:line="360" w:lineRule="auto"/>
        <w:jc w:val="both"/>
        <w:rPr>
          <w:rFonts w:ascii="Palatino Linotype" w:eastAsia="Palatino Linotype" w:hAnsi="Palatino Linotype" w:cs="Palatino Linotype"/>
        </w:rPr>
      </w:pPr>
    </w:p>
    <w:p w14:paraId="72EEF47D" w14:textId="77777777" w:rsidR="007B6087" w:rsidRPr="007E04A9" w:rsidRDefault="007B6087" w:rsidP="007B6087">
      <w:pPr>
        <w:tabs>
          <w:tab w:val="left" w:pos="8080"/>
        </w:tabs>
        <w:spacing w:line="360" w:lineRule="auto"/>
        <w:ind w:right="49"/>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consecuencia, se advierte que la omisión de respuesta por parte del </w:t>
      </w:r>
      <w:r w:rsidRPr="007E04A9">
        <w:rPr>
          <w:rFonts w:ascii="Palatino Linotype" w:eastAsia="Palatino Linotype" w:hAnsi="Palatino Linotype" w:cs="Palatino Linotype"/>
          <w:b/>
        </w:rPr>
        <w:t>SUJETO OBLIGADO</w:t>
      </w:r>
      <w:r w:rsidRPr="007E04A9">
        <w:rPr>
          <w:rFonts w:ascii="Palatino Linotype" w:eastAsia="Palatino Linotype" w:hAnsi="Palatino Linotype" w:cs="Palatino Linotype"/>
        </w:rPr>
        <w:t xml:space="preserve">, causa incertidumbre al hoy </w:t>
      </w:r>
      <w:r w:rsidRPr="007E04A9">
        <w:rPr>
          <w:rFonts w:ascii="Palatino Linotype" w:eastAsia="Palatino Linotype" w:hAnsi="Palatino Linotype" w:cs="Palatino Linotype"/>
          <w:b/>
        </w:rPr>
        <w:t>RECURRENTE</w:t>
      </w:r>
      <w:r w:rsidR="006337DB">
        <w:rPr>
          <w:rFonts w:ascii="Palatino Linotype" w:eastAsia="Palatino Linotype" w:hAnsi="Palatino Linotype" w:cs="Palatino Linotype"/>
        </w:rPr>
        <w:t>, por tanto, no satisface</w:t>
      </w:r>
      <w:r w:rsidRPr="007E04A9">
        <w:rPr>
          <w:rFonts w:ascii="Palatino Linotype" w:eastAsia="Palatino Linotype" w:hAnsi="Palatino Linotype" w:cs="Palatino Linotype"/>
        </w:rPr>
        <w:t xml:space="preserve"> el derecho de acceso a la </w:t>
      </w:r>
      <w:r>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particular, toda vez que no se encuentra debidamente fundado y motivado.</w:t>
      </w:r>
    </w:p>
    <w:p w14:paraId="54264443" w14:textId="77777777" w:rsidR="007B6087" w:rsidRPr="007E04A9" w:rsidRDefault="007B6087" w:rsidP="007B6087">
      <w:pPr>
        <w:tabs>
          <w:tab w:val="left" w:pos="8080"/>
        </w:tabs>
        <w:spacing w:line="360" w:lineRule="auto"/>
        <w:ind w:right="49"/>
        <w:jc w:val="both"/>
        <w:rPr>
          <w:rFonts w:ascii="Palatino Linotype" w:eastAsia="Palatino Linotype" w:hAnsi="Palatino Linotype" w:cs="Palatino Linotype"/>
        </w:rPr>
      </w:pPr>
    </w:p>
    <w:p w14:paraId="5B15AB0F" w14:textId="77777777" w:rsidR="007B6087" w:rsidRPr="007E04A9" w:rsidRDefault="007B6087" w:rsidP="007B608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14:paraId="69504DCA" w14:textId="77777777" w:rsidR="007B6087" w:rsidRPr="007E04A9" w:rsidRDefault="007B6087" w:rsidP="007B6087">
      <w:pPr>
        <w:spacing w:line="360" w:lineRule="auto"/>
        <w:jc w:val="both"/>
        <w:rPr>
          <w:rFonts w:ascii="Palatino Linotype" w:eastAsia="Palatino Linotype" w:hAnsi="Palatino Linotype" w:cs="Palatino Linotype"/>
        </w:rPr>
      </w:pPr>
    </w:p>
    <w:p w14:paraId="48C53B70" w14:textId="77777777" w:rsidR="007B6087" w:rsidRPr="007E04A9" w:rsidRDefault="007B6087" w:rsidP="007B6087">
      <w:pPr>
        <w:tabs>
          <w:tab w:val="left" w:pos="8931"/>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51861798" w14:textId="77777777" w:rsidR="007B6087" w:rsidRPr="007E04A9" w:rsidRDefault="007B6087" w:rsidP="007B6087">
      <w:pPr>
        <w:jc w:val="both"/>
        <w:rPr>
          <w:rFonts w:ascii="Palatino Linotype" w:eastAsia="Palatino Linotype" w:hAnsi="Palatino Linotype" w:cs="Palatino Linotype"/>
        </w:rPr>
      </w:pPr>
    </w:p>
    <w:p w14:paraId="20440F3E" w14:textId="77777777" w:rsidR="007B6087" w:rsidRPr="007E04A9" w:rsidRDefault="007B6087" w:rsidP="007B6087">
      <w:pPr>
        <w:ind w:left="851" w:right="901"/>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r w:rsidRPr="007E04A9">
        <w:rPr>
          <w:rFonts w:ascii="Palatino Linotype" w:eastAsia="Palatino Linotype" w:hAnsi="Palatino Linotype" w:cs="Palatino Linotype"/>
          <w:b/>
          <w:i/>
          <w:sz w:val="22"/>
          <w:szCs w:val="22"/>
        </w:rPr>
        <w:t xml:space="preserve">FUNDAMENTACIÓN Y MOTIVACIÓN. </w:t>
      </w:r>
      <w:r w:rsidRPr="007E04A9">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E097C03" w14:textId="77777777" w:rsidR="007B6087" w:rsidRPr="007E04A9" w:rsidRDefault="007B6087" w:rsidP="007B6087">
      <w:pPr>
        <w:ind w:left="851" w:right="899"/>
        <w:jc w:val="both"/>
        <w:rPr>
          <w:rFonts w:ascii="Palatino Linotype" w:eastAsia="Palatino Linotype" w:hAnsi="Palatino Linotype" w:cs="Palatino Linotype"/>
          <w:i/>
          <w:sz w:val="22"/>
          <w:szCs w:val="22"/>
        </w:rPr>
      </w:pPr>
    </w:p>
    <w:p w14:paraId="7CE76BA8" w14:textId="77777777" w:rsidR="007B6087" w:rsidRPr="007E04A9" w:rsidRDefault="007B6087" w:rsidP="007B608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51A13E0" w14:textId="77777777" w:rsidR="007B6087" w:rsidRPr="007E04A9" w:rsidRDefault="007B6087" w:rsidP="007B6087">
      <w:pPr>
        <w:spacing w:line="360" w:lineRule="auto"/>
        <w:jc w:val="both"/>
        <w:rPr>
          <w:rFonts w:ascii="Palatino Linotype" w:eastAsia="Palatino Linotype" w:hAnsi="Palatino Linotype" w:cs="Palatino Linotype"/>
        </w:rPr>
      </w:pPr>
    </w:p>
    <w:p w14:paraId="64795E5A" w14:textId="77777777" w:rsidR="007B6087" w:rsidRPr="007E04A9" w:rsidRDefault="007B6087" w:rsidP="007B608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F2584B4" w14:textId="77777777" w:rsidR="007B6087" w:rsidRPr="007E04A9" w:rsidRDefault="007B6087" w:rsidP="007B6087">
      <w:pPr>
        <w:spacing w:line="360" w:lineRule="auto"/>
        <w:jc w:val="both"/>
        <w:rPr>
          <w:rFonts w:ascii="Palatino Linotype" w:eastAsia="Palatino Linotype" w:hAnsi="Palatino Linotype" w:cs="Palatino Linotype"/>
        </w:rPr>
      </w:pPr>
    </w:p>
    <w:p w14:paraId="7D60B757" w14:textId="77777777" w:rsidR="007B6087" w:rsidRPr="007E04A9" w:rsidRDefault="007B6087" w:rsidP="007B6087">
      <w:pPr>
        <w:ind w:left="851" w:right="901"/>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7E04A9">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7E04A9">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E04A9">
        <w:rPr>
          <w:rFonts w:ascii="Palatino Linotype" w:eastAsia="Palatino Linotype" w:hAnsi="Palatino Linotype" w:cs="Palatino Linotype"/>
          <w:i/>
          <w:sz w:val="22"/>
          <w:szCs w:val="22"/>
        </w:rPr>
        <w:t xml:space="preserve">. Por tanto, </w:t>
      </w:r>
      <w:r w:rsidRPr="007E04A9">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7E04A9">
        <w:rPr>
          <w:rFonts w:ascii="Palatino Linotype" w:eastAsia="Palatino Linotype" w:hAnsi="Palatino Linotype" w:cs="Palatino Linotype"/>
          <w:i/>
          <w:sz w:val="22"/>
          <w:szCs w:val="22"/>
        </w:rPr>
        <w:t>, que impida la finalidad del conocimiento, comprobación y defensa pertinente</w:t>
      </w:r>
      <w:r w:rsidRPr="007E04A9">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E04A9">
        <w:rPr>
          <w:rFonts w:ascii="Palatino Linotype" w:eastAsia="Palatino Linotype" w:hAnsi="Palatino Linotype" w:cs="Palatino Linotype"/>
          <w:i/>
          <w:sz w:val="22"/>
          <w:szCs w:val="22"/>
        </w:rPr>
        <w:t>.”(Sic)</w:t>
      </w:r>
    </w:p>
    <w:p w14:paraId="02668F87" w14:textId="77777777" w:rsidR="007B6087" w:rsidRPr="007E04A9" w:rsidRDefault="007B6087" w:rsidP="007B6087">
      <w:pPr>
        <w:ind w:left="851" w:right="901"/>
        <w:jc w:val="both"/>
        <w:rPr>
          <w:rFonts w:ascii="Palatino Linotype" w:eastAsia="Palatino Linotype" w:hAnsi="Palatino Linotype" w:cs="Palatino Linotype"/>
          <w:i/>
          <w:sz w:val="22"/>
          <w:szCs w:val="22"/>
        </w:rPr>
      </w:pPr>
    </w:p>
    <w:p w14:paraId="339CD887" w14:textId="77777777" w:rsidR="007B6087" w:rsidRPr="007E04A9" w:rsidRDefault="007B6087" w:rsidP="007B608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lastRenderedPageBreak/>
        <w:t>Por lo que, la fundamentación y motivación implica que, en el acto de autoridad, además de contenerse los supuestos jurídicos aplicables se expliquen claramente, por qué, a través de la utilización de la norma se emitió el acto.</w:t>
      </w:r>
    </w:p>
    <w:p w14:paraId="232B8C83" w14:textId="77777777" w:rsidR="007B6087" w:rsidRPr="007E04A9" w:rsidRDefault="007B6087" w:rsidP="007B6087">
      <w:pPr>
        <w:spacing w:line="360" w:lineRule="auto"/>
        <w:jc w:val="both"/>
        <w:rPr>
          <w:rFonts w:ascii="Palatino Linotype" w:eastAsia="Palatino Linotype" w:hAnsi="Palatino Linotype" w:cs="Palatino Linotype"/>
        </w:rPr>
      </w:pPr>
    </w:p>
    <w:p w14:paraId="58BA436C" w14:textId="77777777" w:rsidR="007B6087" w:rsidRPr="007E04A9" w:rsidRDefault="007B6087" w:rsidP="007B6087">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De este modo, la persona que se siente afectada pueda impugnar la decisión, permitiéndole una real y auténtica defensa.</w:t>
      </w:r>
    </w:p>
    <w:p w14:paraId="721664D8" w14:textId="77777777" w:rsidR="007B6087" w:rsidRPr="007E04A9" w:rsidRDefault="007B6087" w:rsidP="007B6087">
      <w:pPr>
        <w:spacing w:line="360" w:lineRule="auto"/>
        <w:jc w:val="both"/>
        <w:rPr>
          <w:rFonts w:ascii="Palatino Linotype" w:eastAsia="Palatino Linotype" w:hAnsi="Palatino Linotype" w:cs="Palatino Linotype"/>
        </w:rPr>
      </w:pPr>
    </w:p>
    <w:p w14:paraId="6027A615" w14:textId="61D0EA67" w:rsidR="007B6087" w:rsidRPr="007E04A9" w:rsidRDefault="007B6087" w:rsidP="007B6087">
      <w:pPr>
        <w:widowControl w:val="0"/>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Ante tales manifestaciones, al considerar que las razones o motivos de inconformidad expuestas por </w:t>
      </w:r>
      <w:r w:rsidR="008D295D" w:rsidRPr="007E04A9">
        <w:rPr>
          <w:rFonts w:ascii="Palatino Linotype" w:eastAsia="Palatino Linotype" w:hAnsi="Palatino Linotype" w:cs="Palatino Linotype"/>
          <w:b/>
          <w:color w:val="000000"/>
        </w:rPr>
        <w:t xml:space="preserve">El Recurrente </w:t>
      </w:r>
      <w:r w:rsidRPr="007E04A9">
        <w:rPr>
          <w:rFonts w:ascii="Palatino Linotype" w:eastAsia="Palatino Linotype" w:hAnsi="Palatino Linotype" w:cs="Palatino Linotype"/>
          <w:color w:val="000000"/>
        </w:rPr>
        <w:t xml:space="preserve">en el medio de impugnación en estudio resultan </w:t>
      </w:r>
      <w:r w:rsidRPr="007E04A9">
        <w:rPr>
          <w:rFonts w:ascii="Palatino Linotype" w:eastAsia="Palatino Linotype" w:hAnsi="Palatino Linotype" w:cs="Palatino Linotype"/>
          <w:b/>
          <w:color w:val="000000"/>
        </w:rPr>
        <w:t xml:space="preserve">fundadas, </w:t>
      </w:r>
      <w:r w:rsidRPr="007E04A9">
        <w:rPr>
          <w:rFonts w:ascii="Palatino Linotype" w:eastAsia="Palatino Linotype" w:hAnsi="Palatino Linotype" w:cs="Palatino Linotype"/>
          <w:color w:val="000000"/>
        </w:rPr>
        <w:t xml:space="preserve">este Órgano Garante determina </w:t>
      </w:r>
      <w:r w:rsidRPr="007E04A9">
        <w:rPr>
          <w:rFonts w:ascii="Palatino Linotype" w:eastAsia="Palatino Linotype" w:hAnsi="Palatino Linotype" w:cs="Palatino Linotype"/>
          <w:b/>
          <w:color w:val="000000"/>
        </w:rPr>
        <w:t xml:space="preserve">Ordenar </w:t>
      </w:r>
      <w:r w:rsidRPr="007E04A9">
        <w:rPr>
          <w:rFonts w:ascii="Palatino Linotype" w:eastAsia="Palatino Linotype" w:hAnsi="Palatino Linotype" w:cs="Palatino Linotype"/>
          <w:color w:val="000000"/>
        </w:rPr>
        <w:t xml:space="preserve">al </w:t>
      </w:r>
      <w:r w:rsidR="008D295D" w:rsidRPr="007E04A9">
        <w:rPr>
          <w:rFonts w:ascii="Palatino Linotype" w:eastAsia="Palatino Linotype" w:hAnsi="Palatino Linotype" w:cs="Palatino Linotype"/>
          <w:b/>
          <w:color w:val="000000"/>
        </w:rPr>
        <w:t xml:space="preserve">Sujeto Obligado </w:t>
      </w:r>
      <w:r w:rsidR="00957BE4">
        <w:rPr>
          <w:rFonts w:ascii="Palatino Linotype" w:eastAsia="Palatino Linotype" w:hAnsi="Palatino Linotype" w:cs="Palatino Linotype"/>
          <w:color w:val="000000"/>
        </w:rPr>
        <w:t>haga entrega</w:t>
      </w:r>
      <w:r w:rsidRPr="007E04A9">
        <w:rPr>
          <w:rFonts w:ascii="Palatino Linotype" w:eastAsia="Palatino Linotype" w:hAnsi="Palatino Linotype" w:cs="Palatino Linotype"/>
          <w:color w:val="000000"/>
        </w:rPr>
        <w:t xml:space="preserve"> de</w:t>
      </w:r>
      <w:r w:rsidR="00957BE4">
        <w:rPr>
          <w:rFonts w:ascii="Palatino Linotype" w:eastAsia="Palatino Linotype" w:hAnsi="Palatino Linotype" w:cs="Palatino Linotype"/>
          <w:color w:val="000000"/>
        </w:rPr>
        <w:t xml:space="preserve"> la</w:t>
      </w:r>
      <w:r w:rsidRPr="007E04A9">
        <w:rPr>
          <w:rFonts w:ascii="Palatino Linotype" w:eastAsia="Palatino Linotype" w:hAnsi="Palatino Linotype" w:cs="Palatino Linotype"/>
          <w:color w:val="000000"/>
        </w:rPr>
        <w:t xml:space="preserve"> información</w:t>
      </w:r>
      <w:r w:rsidR="008D295D">
        <w:rPr>
          <w:rFonts w:ascii="Palatino Linotype" w:eastAsia="Palatino Linotype" w:hAnsi="Palatino Linotype" w:cs="Palatino Linotype"/>
          <w:color w:val="000000"/>
        </w:rPr>
        <w:t xml:space="preserve"> solicitada, misma</w:t>
      </w:r>
      <w:r w:rsidRPr="007E04A9">
        <w:rPr>
          <w:rFonts w:ascii="Palatino Linotype" w:eastAsia="Palatino Linotype" w:hAnsi="Palatino Linotype" w:cs="Palatino Linotype"/>
          <w:color w:val="000000"/>
        </w:rPr>
        <w:t xml:space="preserve"> que ha quedado precisada en el presente considerando.</w:t>
      </w:r>
    </w:p>
    <w:p w14:paraId="6C1B57F5" w14:textId="77777777" w:rsidR="007B6087" w:rsidRPr="007E04A9" w:rsidRDefault="007B6087" w:rsidP="007B6087">
      <w:pPr>
        <w:widowControl w:val="0"/>
        <w:spacing w:line="360" w:lineRule="auto"/>
        <w:jc w:val="both"/>
        <w:rPr>
          <w:rFonts w:ascii="Palatino Linotype" w:eastAsia="Palatino Linotype" w:hAnsi="Palatino Linotype" w:cs="Palatino Linotype"/>
          <w:color w:val="000000"/>
        </w:rPr>
      </w:pPr>
    </w:p>
    <w:p w14:paraId="700A3428" w14:textId="47BAAC1D" w:rsidR="007B6087" w:rsidRPr="007E04A9" w:rsidRDefault="007B6087" w:rsidP="007B608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Finalmente, es de señalar que, en razón de que </w:t>
      </w:r>
      <w:r w:rsidR="008D295D"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fue omiso en entregar la respuesta a la solicitud de </w:t>
      </w:r>
      <w:r>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y dado que el </w:t>
      </w:r>
      <w:r>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materia del presente asunto, no es el medio para investigar y en su caso, sancionar a servidores públicos </w:t>
      </w:r>
      <w:r w:rsidRPr="007E04A9">
        <w:rPr>
          <w:rFonts w:ascii="Palatino Linotype" w:eastAsia="Palatino Linotype" w:hAnsi="Palatino Linotype" w:cs="Palatino Linotype"/>
          <w:b/>
          <w:color w:val="000000"/>
        </w:rPr>
        <w:t xml:space="preserve">por la omisión de la entrega de </w:t>
      </w:r>
      <w:r>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color w:val="000000"/>
        </w:rPr>
        <w:t xml:space="preserve">, toda vez que el artículo 163 de la Ley de la materia, prevé el plazo de respuesta y atención a solicitudes de información; atento a ello, este Instituto en el ámbito de sus atribuciones, hará del conocimiento al Contralor de este Instituto a fin de que en términos del ordinal 190 de la Ley de la materia determine lo conducente. </w:t>
      </w:r>
    </w:p>
    <w:p w14:paraId="527FE0EF" w14:textId="77777777" w:rsidR="007B6087" w:rsidRPr="007E04A9" w:rsidRDefault="007B6087" w:rsidP="007B6087">
      <w:pPr>
        <w:spacing w:line="360" w:lineRule="auto"/>
        <w:jc w:val="both"/>
        <w:rPr>
          <w:rFonts w:ascii="Palatino Linotype" w:eastAsia="Palatino Linotype" w:hAnsi="Palatino Linotype" w:cs="Palatino Linotype"/>
          <w:color w:val="000000"/>
        </w:rPr>
      </w:pPr>
    </w:p>
    <w:p w14:paraId="0EE51B27" w14:textId="77777777" w:rsidR="007B6087" w:rsidRPr="007E04A9" w:rsidRDefault="007B6087" w:rsidP="007B6087">
      <w:pPr>
        <w:widowControl w:val="0"/>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w:t>
      </w:r>
      <w:r w:rsidRPr="007E04A9">
        <w:rPr>
          <w:rFonts w:ascii="Palatino Linotype" w:eastAsia="Palatino Linotype" w:hAnsi="Palatino Linotype" w:cs="Palatino Linotype"/>
        </w:rPr>
        <w:lastRenderedPageBreak/>
        <w:t xml:space="preserve">Libre y Soberano de México, y los artículos 2, fracción II, 9, 29, 36, fracciones I y II, 176, 178, 179, 181, 185, fracción I, 186 y 188, de la Ley de Transparencia y Acceso a la </w:t>
      </w:r>
      <w:r>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este Pleno:</w:t>
      </w:r>
    </w:p>
    <w:p w14:paraId="064F50FB" w14:textId="77777777" w:rsidR="007B6087" w:rsidRPr="007E04A9" w:rsidRDefault="007B6087" w:rsidP="007B6087">
      <w:pPr>
        <w:widowControl w:val="0"/>
        <w:spacing w:line="360" w:lineRule="auto"/>
        <w:jc w:val="both"/>
        <w:rPr>
          <w:rFonts w:ascii="Palatino Linotype" w:eastAsia="Palatino Linotype" w:hAnsi="Palatino Linotype" w:cs="Palatino Linotype"/>
        </w:rPr>
      </w:pPr>
    </w:p>
    <w:p w14:paraId="2BE26E4C" w14:textId="77777777" w:rsidR="007B6087" w:rsidRDefault="007B6087" w:rsidP="007B6087">
      <w:pPr>
        <w:spacing w:line="360" w:lineRule="auto"/>
        <w:jc w:val="center"/>
        <w:rPr>
          <w:rFonts w:ascii="Palatino Linotype" w:eastAsia="Palatino Linotype" w:hAnsi="Palatino Linotype" w:cs="Palatino Linotype"/>
          <w:b/>
          <w:sz w:val="28"/>
          <w:szCs w:val="28"/>
        </w:rPr>
      </w:pPr>
      <w:r w:rsidRPr="007E04A9">
        <w:rPr>
          <w:rFonts w:ascii="Palatino Linotype" w:eastAsia="Palatino Linotype" w:hAnsi="Palatino Linotype" w:cs="Palatino Linotype"/>
          <w:b/>
          <w:sz w:val="28"/>
          <w:szCs w:val="28"/>
        </w:rPr>
        <w:t>R E S U E L V E</w:t>
      </w:r>
    </w:p>
    <w:p w14:paraId="28AE2D88" w14:textId="77777777" w:rsidR="007B6087" w:rsidRPr="007E04A9" w:rsidRDefault="007B6087" w:rsidP="007B6087">
      <w:pPr>
        <w:spacing w:line="360" w:lineRule="auto"/>
        <w:jc w:val="center"/>
        <w:rPr>
          <w:rFonts w:ascii="Palatino Linotype" w:eastAsia="Palatino Linotype" w:hAnsi="Palatino Linotype" w:cs="Palatino Linotype"/>
          <w:b/>
          <w:sz w:val="28"/>
          <w:szCs w:val="28"/>
        </w:rPr>
      </w:pPr>
    </w:p>
    <w:p w14:paraId="3D157EAB" w14:textId="0FCD0B2B" w:rsidR="007B6087" w:rsidRPr="007E04A9" w:rsidRDefault="007B6087" w:rsidP="007B6087">
      <w:pPr>
        <w:autoSpaceDE w:val="0"/>
        <w:autoSpaceDN w:val="0"/>
        <w:adjustRightInd w:val="0"/>
        <w:spacing w:line="360" w:lineRule="auto"/>
        <w:ind w:right="49"/>
        <w:jc w:val="both"/>
        <w:rPr>
          <w:rFonts w:ascii="Palatino Linotype" w:hAnsi="Palatino Linotype" w:cs="Arial"/>
        </w:rPr>
      </w:pPr>
      <w:r w:rsidRPr="007E04A9">
        <w:rPr>
          <w:rFonts w:ascii="Palatino Linotype" w:hAnsi="Palatino Linotype" w:cs="Arial"/>
          <w:b/>
          <w:sz w:val="28"/>
          <w:szCs w:val="28"/>
        </w:rPr>
        <w:t>PRIMERO.</w:t>
      </w:r>
      <w:r w:rsidRPr="007E04A9">
        <w:rPr>
          <w:rFonts w:ascii="Palatino Linotype" w:hAnsi="Palatino Linotype" w:cs="Arial"/>
        </w:rPr>
        <w:t xml:space="preserve"> Resultan </w:t>
      </w:r>
      <w:r w:rsidRPr="007E04A9">
        <w:rPr>
          <w:rFonts w:ascii="Palatino Linotype" w:hAnsi="Palatino Linotype" w:cs="Arial"/>
          <w:b/>
          <w:bCs/>
        </w:rPr>
        <w:t>fundadas</w:t>
      </w:r>
      <w:r w:rsidRPr="007E04A9">
        <w:rPr>
          <w:rFonts w:ascii="Palatino Linotype" w:hAnsi="Palatino Linotype" w:cs="Arial"/>
        </w:rPr>
        <w:t xml:space="preserve"> las razones o motivos de inconformidad hechos valer por </w:t>
      </w:r>
      <w:r w:rsidRPr="007E04A9">
        <w:rPr>
          <w:rFonts w:ascii="Palatino Linotype" w:hAnsi="Palatino Linotype" w:cs="Arial"/>
          <w:b/>
          <w:bCs/>
        </w:rPr>
        <w:t>EL RECURRENTE</w:t>
      </w:r>
      <w:r w:rsidRPr="007E04A9">
        <w:rPr>
          <w:rFonts w:ascii="Palatino Linotype" w:hAnsi="Palatino Linotype" w:cs="Arial"/>
          <w:b/>
        </w:rPr>
        <w:t>,</w:t>
      </w:r>
      <w:r w:rsidRPr="007E04A9">
        <w:rPr>
          <w:rFonts w:ascii="Palatino Linotype" w:hAnsi="Palatino Linotype" w:cs="Arial"/>
        </w:rPr>
        <w:t xml:space="preserve"> en términos del Considerando </w:t>
      </w:r>
      <w:r w:rsidR="00347A41">
        <w:rPr>
          <w:rFonts w:ascii="Palatino Linotype" w:hAnsi="Palatino Linotype" w:cs="Arial"/>
          <w:b/>
        </w:rPr>
        <w:t>QUINTO</w:t>
      </w:r>
      <w:r>
        <w:rPr>
          <w:rFonts w:ascii="Palatino Linotype" w:hAnsi="Palatino Linotype" w:cs="Arial"/>
          <w:b/>
        </w:rPr>
        <w:t xml:space="preserve"> </w:t>
      </w:r>
      <w:r w:rsidRPr="007E04A9">
        <w:rPr>
          <w:rFonts w:ascii="Palatino Linotype" w:hAnsi="Palatino Linotype" w:cs="Arial"/>
        </w:rPr>
        <w:t>de la presente resolución.</w:t>
      </w:r>
    </w:p>
    <w:p w14:paraId="7CA92BCD" w14:textId="77777777" w:rsidR="007B6087" w:rsidRPr="007E04A9" w:rsidRDefault="007B6087" w:rsidP="007B6087">
      <w:pPr>
        <w:autoSpaceDE w:val="0"/>
        <w:autoSpaceDN w:val="0"/>
        <w:adjustRightInd w:val="0"/>
        <w:spacing w:line="360" w:lineRule="auto"/>
        <w:ind w:right="49"/>
        <w:jc w:val="both"/>
        <w:rPr>
          <w:rFonts w:ascii="Palatino Linotype" w:hAnsi="Palatino Linotype" w:cs="Arial"/>
        </w:rPr>
      </w:pPr>
    </w:p>
    <w:p w14:paraId="010254D5" w14:textId="58D045FF" w:rsidR="007B6087" w:rsidRDefault="007B6087" w:rsidP="007B6087">
      <w:pPr>
        <w:spacing w:line="360" w:lineRule="auto"/>
        <w:jc w:val="both"/>
        <w:rPr>
          <w:rFonts w:ascii="Palatino Linotype" w:hAnsi="Palatino Linotype"/>
          <w:color w:val="222222"/>
          <w:shd w:val="clear" w:color="auto" w:fill="FFFFFF"/>
        </w:rPr>
      </w:pPr>
      <w:r w:rsidRPr="004C43F4">
        <w:rPr>
          <w:rFonts w:ascii="Palatino Linotype" w:hAnsi="Palatino Linotype" w:cs="Calibri"/>
          <w:b/>
          <w:bCs/>
          <w:color w:val="222222"/>
          <w:sz w:val="28"/>
          <w:shd w:val="clear" w:color="auto" w:fill="FFFFFF"/>
          <w:lang w:val="es-ES_tradnl"/>
        </w:rPr>
        <w:t>SEGUNDO</w:t>
      </w:r>
      <w:r w:rsidRPr="004C43F4">
        <w:rPr>
          <w:rFonts w:ascii="Palatino Linotype" w:hAnsi="Palatino Linotype"/>
          <w:color w:val="222222"/>
          <w:sz w:val="28"/>
          <w:shd w:val="clear" w:color="auto" w:fill="FFFFFF"/>
        </w:rPr>
        <w:t>.</w:t>
      </w:r>
      <w:r>
        <w:rPr>
          <w:rFonts w:ascii="Palatino Linotype" w:hAnsi="Palatino Linotype"/>
          <w:color w:val="222222"/>
          <w:sz w:val="28"/>
          <w:shd w:val="clear" w:color="auto" w:fill="FFFFFF"/>
        </w:rPr>
        <w:t xml:space="preserve"> </w:t>
      </w:r>
      <w:r w:rsidRPr="004C43F4">
        <w:rPr>
          <w:rFonts w:ascii="Palatino Linotype" w:hAnsi="Palatino Linotype"/>
          <w:color w:val="222222"/>
          <w:shd w:val="clear" w:color="auto" w:fill="FFFFFF"/>
        </w:rPr>
        <w:t>Se</w:t>
      </w:r>
      <w:r>
        <w:rPr>
          <w:rFonts w:ascii="Palatino Linotype" w:hAnsi="Palatino Linotype"/>
          <w:color w:val="222222"/>
          <w:shd w:val="clear" w:color="auto" w:fill="FFFFFF"/>
        </w:rPr>
        <w:t xml:space="preserve"> </w:t>
      </w:r>
      <w:r w:rsidRPr="004C43F4">
        <w:rPr>
          <w:rFonts w:ascii="Palatino Linotype" w:hAnsi="Palatino Linotype"/>
          <w:b/>
          <w:bCs/>
          <w:shd w:val="clear" w:color="auto" w:fill="FFFFFF"/>
        </w:rPr>
        <w:t>ORDENA</w:t>
      </w:r>
      <w:r>
        <w:rPr>
          <w:rFonts w:ascii="Palatino Linotype" w:hAnsi="Palatino Linotype"/>
          <w:b/>
          <w:bCs/>
          <w:shd w:val="clear" w:color="auto" w:fill="FFFFFF"/>
        </w:rPr>
        <w:t xml:space="preserve"> </w:t>
      </w:r>
      <w:r w:rsidRPr="004C43F4">
        <w:rPr>
          <w:rFonts w:ascii="Palatino Linotype" w:hAnsi="Palatino Linotype"/>
          <w:color w:val="222222"/>
          <w:shd w:val="clear" w:color="auto" w:fill="FFFFFF"/>
        </w:rPr>
        <w:t xml:space="preserve">al </w:t>
      </w:r>
      <w:r w:rsidRPr="004C43F4">
        <w:rPr>
          <w:rFonts w:ascii="Palatino Linotype" w:hAnsi="Palatino Linotype"/>
          <w:b/>
          <w:color w:val="222222"/>
          <w:shd w:val="clear" w:color="auto" w:fill="FFFFFF"/>
        </w:rPr>
        <w:t>Sujeto Obligado</w:t>
      </w:r>
      <w:r w:rsidRPr="004C43F4">
        <w:rPr>
          <w:rFonts w:ascii="Palatino Linotype" w:hAnsi="Palatino Linotype"/>
          <w:color w:val="222222"/>
          <w:shd w:val="clear" w:color="auto" w:fill="FFFFFF"/>
        </w:rPr>
        <w:t xml:space="preserve">, </w:t>
      </w:r>
      <w:r w:rsidR="008E0241">
        <w:rPr>
          <w:rFonts w:ascii="Palatino Linotype" w:hAnsi="Palatino Linotype"/>
          <w:color w:val="222222"/>
          <w:shd w:val="clear" w:color="auto" w:fill="FFFFFF"/>
        </w:rPr>
        <w:t>haga entrega</w:t>
      </w:r>
      <w:r w:rsidRPr="004C43F4">
        <w:rPr>
          <w:rFonts w:ascii="Palatino Linotype" w:hAnsi="Palatino Linotype"/>
          <w:color w:val="222222"/>
          <w:shd w:val="clear" w:color="auto" w:fill="FFFFFF"/>
        </w:rPr>
        <w:t xml:space="preserve"> de </w:t>
      </w:r>
      <w:r w:rsidR="008E0241">
        <w:rPr>
          <w:rFonts w:ascii="Palatino Linotype" w:hAnsi="Palatino Linotype"/>
          <w:color w:val="222222"/>
          <w:shd w:val="clear" w:color="auto" w:fill="FFFFFF"/>
        </w:rPr>
        <w:t xml:space="preserve">la </w:t>
      </w:r>
      <w:r w:rsidRPr="004C43F4">
        <w:rPr>
          <w:rFonts w:ascii="Palatino Linotype" w:hAnsi="Palatino Linotype"/>
          <w:color w:val="222222"/>
          <w:shd w:val="clear" w:color="auto" w:fill="FFFFFF"/>
        </w:rPr>
        <w:t>información</w:t>
      </w:r>
      <w:r w:rsidR="008E0241">
        <w:rPr>
          <w:rFonts w:ascii="Palatino Linotype" w:hAnsi="Palatino Linotype"/>
          <w:color w:val="222222"/>
          <w:shd w:val="clear" w:color="auto" w:fill="FFFFFF"/>
        </w:rPr>
        <w:t xml:space="preserve"> requerida en la solicitud </w:t>
      </w:r>
      <w:r w:rsidRPr="004C43F4">
        <w:rPr>
          <w:rFonts w:ascii="Palatino Linotype" w:hAnsi="Palatino Linotype"/>
          <w:color w:val="222222"/>
          <w:shd w:val="clear" w:color="auto" w:fill="FFFFFF"/>
        </w:rPr>
        <w:t>número</w:t>
      </w:r>
      <w:r>
        <w:rPr>
          <w:rFonts w:ascii="Palatino Linotype" w:eastAsia="Palatino Linotype" w:hAnsi="Palatino Linotype" w:cs="Palatino Linotype"/>
          <w:b/>
          <w:bCs/>
          <w:color w:val="000000"/>
        </w:rPr>
        <w:t xml:space="preserve"> 00070/HUEHUETO/IP/2022</w:t>
      </w:r>
      <w:r w:rsidRPr="004C43F4">
        <w:rPr>
          <w:rFonts w:ascii="Palatino Linotype" w:hAnsi="Palatino Linotype"/>
          <w:color w:val="222222"/>
          <w:shd w:val="clear" w:color="auto" w:fill="FFFFFF"/>
        </w:rPr>
        <w:t xml:space="preserve">, en términos del Considerando </w:t>
      </w:r>
      <w:r w:rsidR="00347A41">
        <w:rPr>
          <w:rFonts w:ascii="Palatino Linotype" w:hAnsi="Palatino Linotype"/>
          <w:b/>
          <w:color w:val="222222"/>
          <w:shd w:val="clear" w:color="auto" w:fill="FFFFFF"/>
        </w:rPr>
        <w:t>QUINTO</w:t>
      </w:r>
      <w:r w:rsidRPr="004C43F4">
        <w:rPr>
          <w:rFonts w:ascii="Palatino Linotype" w:hAnsi="Palatino Linotype"/>
          <w:color w:val="222222"/>
          <w:shd w:val="clear" w:color="auto" w:fill="FFFFFF"/>
        </w:rPr>
        <w:t xml:space="preserve"> de esta resolución,</w:t>
      </w:r>
      <w:r>
        <w:rPr>
          <w:rFonts w:ascii="Palatino Linotype" w:hAnsi="Palatino Linotype"/>
          <w:color w:val="222222"/>
          <w:shd w:val="clear" w:color="auto" w:fill="FFFFFF"/>
        </w:rPr>
        <w:t xml:space="preserve"> </w:t>
      </w:r>
      <w:r w:rsidRPr="004C43F4">
        <w:rPr>
          <w:rFonts w:ascii="Palatino Linotype" w:hAnsi="Palatino Linotype"/>
          <w:color w:val="222222"/>
          <w:shd w:val="clear" w:color="auto" w:fill="FFFFFF"/>
        </w:rPr>
        <w:t xml:space="preserve">vía Sistema de Acceso a la Información Mexiquense </w:t>
      </w:r>
      <w:r w:rsidRPr="00AD2423">
        <w:rPr>
          <w:rFonts w:ascii="Palatino Linotype" w:hAnsi="Palatino Linotype"/>
          <w:b/>
          <w:color w:val="222222"/>
          <w:shd w:val="clear" w:color="auto" w:fill="FFFFFF"/>
        </w:rPr>
        <w:t>(SAIMEX)</w:t>
      </w:r>
      <w:r w:rsidR="001002E1">
        <w:rPr>
          <w:rFonts w:ascii="Palatino Linotype" w:hAnsi="Palatino Linotype"/>
          <w:color w:val="222222"/>
          <w:shd w:val="clear" w:color="auto" w:fill="FFFFFF"/>
        </w:rPr>
        <w:t xml:space="preserve">, </w:t>
      </w:r>
      <w:r>
        <w:rPr>
          <w:rFonts w:ascii="Palatino Linotype" w:hAnsi="Palatino Linotype"/>
          <w:color w:val="222222"/>
          <w:shd w:val="clear" w:color="auto" w:fill="FFFFFF"/>
        </w:rPr>
        <w:t>de lo siguiente:</w:t>
      </w:r>
    </w:p>
    <w:p w14:paraId="517D1E82" w14:textId="77777777" w:rsidR="007B6087" w:rsidRDefault="007B6087" w:rsidP="007B6087">
      <w:pPr>
        <w:spacing w:line="360" w:lineRule="auto"/>
        <w:jc w:val="both"/>
        <w:rPr>
          <w:rFonts w:ascii="Palatino Linotype" w:hAnsi="Palatino Linotype"/>
          <w:color w:val="222222"/>
          <w:shd w:val="clear" w:color="auto" w:fill="FFFFFF"/>
        </w:rPr>
      </w:pPr>
    </w:p>
    <w:p w14:paraId="52CADB29" w14:textId="3C0931E8" w:rsidR="007B6087" w:rsidRDefault="001B68B3" w:rsidP="007B6087">
      <w:pPr>
        <w:pStyle w:val="Prrafodelista"/>
        <w:numPr>
          <w:ilvl w:val="0"/>
          <w:numId w:val="10"/>
        </w:numPr>
        <w:spacing w:line="360" w:lineRule="auto"/>
        <w:jc w:val="both"/>
        <w:rPr>
          <w:rFonts w:ascii="Palatino Linotype" w:hAnsi="Palatino Linotype"/>
          <w:color w:val="222222"/>
          <w:shd w:val="clear" w:color="auto" w:fill="FFFFFF"/>
        </w:rPr>
      </w:pPr>
      <w:r>
        <w:rPr>
          <w:rFonts w:ascii="Palatino Linotype" w:hAnsi="Palatino Linotype"/>
          <w:color w:val="222222"/>
          <w:shd w:val="clear" w:color="auto" w:fill="FFFFFF"/>
        </w:rPr>
        <w:t xml:space="preserve">Directorio de los servidores públicos adscritos al Sujeto Obligado en términos del artículo 92 fracción VII, de la </w:t>
      </w:r>
      <w:r>
        <w:rPr>
          <w:rFonts w:ascii="Palatino Linotype" w:hAnsi="Palatino Linotype" w:cs="Arial"/>
        </w:rPr>
        <w:t>Ley de Transparencia y Acceso a la información Pública del Estado de México y Municipios, a la fecha de la solicitud.</w:t>
      </w:r>
    </w:p>
    <w:p w14:paraId="714F6D4C" w14:textId="77777777" w:rsidR="001B68B3" w:rsidRPr="001B68B3" w:rsidRDefault="001B68B3" w:rsidP="001B68B3">
      <w:pPr>
        <w:spacing w:line="360" w:lineRule="auto"/>
        <w:jc w:val="both"/>
        <w:rPr>
          <w:rFonts w:ascii="Palatino Linotype" w:hAnsi="Palatino Linotype"/>
          <w:color w:val="222222"/>
          <w:shd w:val="clear" w:color="auto" w:fill="FFFFFF"/>
        </w:rPr>
      </w:pPr>
    </w:p>
    <w:p w14:paraId="4B468D82" w14:textId="73BDF145" w:rsidR="007B6087" w:rsidRPr="007E04A9" w:rsidRDefault="007B6087" w:rsidP="007B6087">
      <w:pPr>
        <w:autoSpaceDE w:val="0"/>
        <w:autoSpaceDN w:val="0"/>
        <w:adjustRightInd w:val="0"/>
        <w:spacing w:line="360" w:lineRule="auto"/>
        <w:jc w:val="both"/>
        <w:rPr>
          <w:rFonts w:ascii="Palatino Linotype" w:hAnsi="Palatino Linotype" w:cs="Arial"/>
        </w:rPr>
      </w:pPr>
      <w:r w:rsidRPr="007E04A9">
        <w:rPr>
          <w:rFonts w:ascii="Palatino Linotype" w:hAnsi="Palatino Linotype" w:cs="Arial"/>
          <w:b/>
          <w:sz w:val="28"/>
        </w:rPr>
        <w:t xml:space="preserve">TERCERO. </w:t>
      </w:r>
      <w:r w:rsidRPr="007E04A9">
        <w:rPr>
          <w:rFonts w:ascii="Palatino Linotype" w:hAnsi="Palatino Linotype" w:cs="Arial"/>
          <w:b/>
        </w:rPr>
        <w:t>NOTIFÍQUESE</w:t>
      </w:r>
      <w:r w:rsidRPr="007E04A9">
        <w:rPr>
          <w:rFonts w:ascii="Palatino Linotype" w:hAnsi="Palatino Linotype" w:cs="Arial"/>
          <w:i/>
        </w:rPr>
        <w:t xml:space="preserve"> </w:t>
      </w:r>
      <w:r w:rsidRPr="007E04A9">
        <w:rPr>
          <w:rFonts w:ascii="Palatino Linotype" w:hAnsi="Palatino Linotype" w:cs="Arial"/>
        </w:rPr>
        <w:t>la presente resolución al Titular de la Unidad de Transparencia del</w:t>
      </w:r>
      <w:r w:rsidRPr="007E04A9">
        <w:rPr>
          <w:rFonts w:ascii="Palatino Linotype" w:hAnsi="Palatino Linotype" w:cs="Arial"/>
          <w:b/>
        </w:rPr>
        <w:t xml:space="preserve"> </w:t>
      </w:r>
      <w:r w:rsidR="008D295D" w:rsidRPr="007E04A9">
        <w:rPr>
          <w:rFonts w:ascii="Palatino Linotype" w:hAnsi="Palatino Linotype" w:cs="Arial"/>
          <w:b/>
        </w:rPr>
        <w:t>Sujeto Obligado</w:t>
      </w:r>
      <w:r w:rsidRPr="007E04A9">
        <w:rPr>
          <w:rFonts w:ascii="Palatino Linotype" w:hAnsi="Palatino Linotype" w:cs="Arial"/>
        </w:rPr>
        <w:t xml:space="preserve">, para que conforme al artículo 186, último párrafo, 189, segundo párrafo y 194, de la Ley de Transparencia y Acceso a la </w:t>
      </w:r>
      <w:r>
        <w:rPr>
          <w:rFonts w:ascii="Palatino Linotype" w:hAnsi="Palatino Linotype" w:cs="Arial"/>
        </w:rPr>
        <w:t>Información Pública</w:t>
      </w:r>
      <w:r w:rsidRPr="007E04A9">
        <w:rPr>
          <w:rFonts w:ascii="Palatino Linotype" w:hAnsi="Palatino Linotype" w:cs="Arial"/>
        </w:rPr>
        <w:t xml:space="preserve"> del Estado de México y Municipios; dé cumplimiento a lo ordenado dentro del </w:t>
      </w:r>
      <w:r w:rsidRPr="007E04A9">
        <w:rPr>
          <w:rFonts w:ascii="Palatino Linotype" w:hAnsi="Palatino Linotype" w:cs="Arial"/>
        </w:rPr>
        <w:lastRenderedPageBreak/>
        <w:t>plazo de diez días hábiles, debiendo informar a este Instituto en un plazo de tres días hábiles siguientes sobre el cumplimiento dado a la presente.</w:t>
      </w:r>
    </w:p>
    <w:p w14:paraId="58DDD3EF" w14:textId="77777777" w:rsidR="008D295D" w:rsidRDefault="008D295D" w:rsidP="007B6087">
      <w:pPr>
        <w:autoSpaceDE w:val="0"/>
        <w:autoSpaceDN w:val="0"/>
        <w:adjustRightInd w:val="0"/>
        <w:spacing w:line="360" w:lineRule="auto"/>
        <w:jc w:val="both"/>
        <w:rPr>
          <w:rFonts w:ascii="Palatino Linotype" w:hAnsi="Palatino Linotype" w:cs="Arial"/>
          <w:b/>
          <w:sz w:val="28"/>
        </w:rPr>
      </w:pPr>
    </w:p>
    <w:p w14:paraId="274E63D0" w14:textId="77777777" w:rsidR="007B6087" w:rsidRPr="007E04A9" w:rsidRDefault="007B6087" w:rsidP="007B6087">
      <w:pPr>
        <w:autoSpaceDE w:val="0"/>
        <w:autoSpaceDN w:val="0"/>
        <w:adjustRightInd w:val="0"/>
        <w:spacing w:line="360" w:lineRule="auto"/>
        <w:jc w:val="both"/>
        <w:rPr>
          <w:rFonts w:ascii="Palatino Linotype" w:hAnsi="Palatino Linotype" w:cs="Arial"/>
        </w:rPr>
      </w:pPr>
      <w:r w:rsidRPr="007E04A9">
        <w:rPr>
          <w:rFonts w:ascii="Palatino Linotype" w:hAnsi="Palatino Linotype" w:cs="Arial"/>
          <w:b/>
          <w:sz w:val="28"/>
        </w:rPr>
        <w:t xml:space="preserve">CUARTO. </w:t>
      </w:r>
      <w:r w:rsidRPr="007E04A9">
        <w:rPr>
          <w:rFonts w:ascii="Palatino Linotype" w:hAnsi="Palatino Linotype" w:cs="Arial"/>
          <w:b/>
        </w:rPr>
        <w:t xml:space="preserve">NOTIFÍQUESE </w:t>
      </w:r>
      <w:r w:rsidRPr="007E04A9">
        <w:rPr>
          <w:rFonts w:ascii="Palatino Linotype" w:hAnsi="Palatino Linotype"/>
          <w:color w:val="222222"/>
          <w:shd w:val="clear" w:color="auto" w:fill="FFFFFF"/>
        </w:rPr>
        <w:t xml:space="preserve">vía Sistema de Acceso a la Información Mexiquense </w:t>
      </w:r>
      <w:r w:rsidRPr="007E04A9">
        <w:rPr>
          <w:rFonts w:ascii="Palatino Linotype" w:hAnsi="Palatino Linotype"/>
          <w:b/>
          <w:color w:val="222222"/>
          <w:shd w:val="clear" w:color="auto" w:fill="FFFFFF"/>
        </w:rPr>
        <w:t xml:space="preserve">(SAIMEX) </w:t>
      </w:r>
      <w:r w:rsidRPr="007E04A9">
        <w:rPr>
          <w:rFonts w:ascii="Palatino Linotype" w:hAnsi="Palatino Linotype" w:cs="Arial"/>
        </w:rPr>
        <w:t xml:space="preserve">al </w:t>
      </w:r>
      <w:r w:rsidRPr="007E04A9">
        <w:rPr>
          <w:rFonts w:ascii="Palatino Linotype" w:hAnsi="Palatino Linotype" w:cs="Arial"/>
          <w:b/>
        </w:rPr>
        <w:t xml:space="preserve">RECURRENTE </w:t>
      </w:r>
      <w:r w:rsidRPr="007E04A9">
        <w:rPr>
          <w:rFonts w:ascii="Palatino Linotype" w:hAnsi="Palatino Linotype" w:cs="Arial"/>
        </w:rPr>
        <w:t xml:space="preserve">la presente resolución y hágase de su conocimiento que en caso de considerar que le causa algún perjuicio, podrá promover el Juicio de Amparo en los términos de las leyes aplicables, de acuerdo a lo estipulado por el artículo 196, de la Ley de Transparencia y Acceso a la </w:t>
      </w:r>
      <w:r>
        <w:rPr>
          <w:rFonts w:ascii="Palatino Linotype" w:hAnsi="Palatino Linotype" w:cs="Arial"/>
        </w:rPr>
        <w:t>Información Pública</w:t>
      </w:r>
      <w:r w:rsidRPr="007E04A9">
        <w:rPr>
          <w:rFonts w:ascii="Palatino Linotype" w:hAnsi="Palatino Linotype" w:cs="Arial"/>
        </w:rPr>
        <w:t xml:space="preserve"> del Estado de México y Municipios.</w:t>
      </w:r>
    </w:p>
    <w:p w14:paraId="0557EFD1" w14:textId="77777777" w:rsidR="007B6087" w:rsidRPr="007E04A9" w:rsidRDefault="007B6087" w:rsidP="007B6087">
      <w:pPr>
        <w:autoSpaceDE w:val="0"/>
        <w:autoSpaceDN w:val="0"/>
        <w:adjustRightInd w:val="0"/>
        <w:spacing w:line="360" w:lineRule="auto"/>
        <w:jc w:val="both"/>
        <w:rPr>
          <w:rFonts w:ascii="Palatino Linotype" w:hAnsi="Palatino Linotype" w:cs="Arial"/>
          <w:b/>
          <w:lang w:eastAsia="es-ES"/>
        </w:rPr>
      </w:pPr>
    </w:p>
    <w:p w14:paraId="1997E2D2" w14:textId="63C300D2" w:rsidR="007B6087" w:rsidRPr="007E04A9" w:rsidRDefault="007B6087" w:rsidP="007B6087">
      <w:pPr>
        <w:autoSpaceDE w:val="0"/>
        <w:autoSpaceDN w:val="0"/>
        <w:adjustRightInd w:val="0"/>
        <w:spacing w:line="360" w:lineRule="auto"/>
        <w:jc w:val="both"/>
        <w:rPr>
          <w:rFonts w:ascii="Palatino Linotype" w:eastAsia="MS Mincho" w:hAnsi="Palatino Linotype"/>
        </w:rPr>
      </w:pPr>
      <w:r w:rsidRPr="007E04A9">
        <w:rPr>
          <w:rFonts w:ascii="Palatino Linotype" w:hAnsi="Palatino Linotype" w:cs="Arial"/>
          <w:b/>
          <w:sz w:val="28"/>
          <w:lang w:eastAsia="es-ES"/>
        </w:rPr>
        <w:t xml:space="preserve">QUINTO. </w:t>
      </w:r>
      <w:r w:rsidRPr="007E04A9">
        <w:rPr>
          <w:rFonts w:ascii="Palatino Linotype" w:hAnsi="Palatino Linotype" w:cs="Arial"/>
          <w:b/>
          <w:lang w:eastAsia="es-ES"/>
        </w:rPr>
        <w:t>GÍRESE</w:t>
      </w:r>
      <w:r w:rsidRPr="007E04A9">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w:t>
      </w:r>
      <w:r>
        <w:rPr>
          <w:rFonts w:ascii="Palatino Linotype" w:eastAsia="MS Mincho" w:hAnsi="Palatino Linotype"/>
        </w:rPr>
        <w:t>Información Pública</w:t>
      </w:r>
      <w:r w:rsidRPr="007E04A9">
        <w:rPr>
          <w:rFonts w:ascii="Palatino Linotype" w:eastAsia="MS Mincho" w:hAnsi="Palatino Linotype"/>
        </w:rPr>
        <w:t xml:space="preserve"> del Estado de México y Municipios, determine lo conducente, en términos de lo señalado en el Considerando </w:t>
      </w:r>
      <w:r w:rsidR="009316DC">
        <w:rPr>
          <w:rFonts w:ascii="Palatino Linotype" w:eastAsia="MS Mincho" w:hAnsi="Palatino Linotype"/>
          <w:b/>
          <w:lang w:val="es-419"/>
        </w:rPr>
        <w:t>QUINTO</w:t>
      </w:r>
      <w:r>
        <w:rPr>
          <w:rFonts w:ascii="Palatino Linotype" w:eastAsia="MS Mincho" w:hAnsi="Palatino Linotype"/>
          <w:b/>
        </w:rPr>
        <w:t xml:space="preserve"> </w:t>
      </w:r>
      <w:r w:rsidRPr="007E04A9">
        <w:rPr>
          <w:rFonts w:ascii="Palatino Linotype" w:eastAsia="MS Mincho" w:hAnsi="Palatino Linotype"/>
        </w:rPr>
        <w:t xml:space="preserve">de la presente resolución. </w:t>
      </w:r>
    </w:p>
    <w:p w14:paraId="72E5471C" w14:textId="77777777" w:rsidR="007B6087" w:rsidRPr="007E04A9" w:rsidRDefault="007B6087" w:rsidP="007B6087">
      <w:pPr>
        <w:autoSpaceDE w:val="0"/>
        <w:autoSpaceDN w:val="0"/>
        <w:adjustRightInd w:val="0"/>
        <w:spacing w:line="360" w:lineRule="auto"/>
        <w:jc w:val="both"/>
        <w:rPr>
          <w:rFonts w:ascii="Palatino Linotype" w:eastAsia="MS Mincho" w:hAnsi="Palatino Linotype"/>
        </w:rPr>
      </w:pPr>
    </w:p>
    <w:p w14:paraId="60E5FF8C" w14:textId="75C857CA" w:rsidR="007B6087" w:rsidRPr="007E04A9" w:rsidRDefault="007B6087" w:rsidP="007B6087">
      <w:pPr>
        <w:autoSpaceDE w:val="0"/>
        <w:autoSpaceDN w:val="0"/>
        <w:adjustRightInd w:val="0"/>
        <w:spacing w:line="360" w:lineRule="auto"/>
        <w:jc w:val="both"/>
      </w:pPr>
      <w:r w:rsidRPr="007E04A9">
        <w:rPr>
          <w:rFonts w:ascii="Palatino Linotype" w:eastAsia="Calibri" w:hAnsi="Palatino Linotype" w:cs="Tahoma"/>
          <w:b/>
          <w:bCs/>
          <w:iCs/>
          <w:sz w:val="28"/>
          <w:lang w:eastAsia="es-ES_tradnl"/>
        </w:rPr>
        <w:t>SEXTO.</w:t>
      </w:r>
      <w:r w:rsidRPr="007E04A9">
        <w:rPr>
          <w:rFonts w:ascii="Palatino Linotype" w:eastAsia="Calibri" w:hAnsi="Palatino Linotype" w:cs="Tahoma"/>
          <w:bCs/>
          <w:iCs/>
          <w:sz w:val="28"/>
          <w:lang w:eastAsia="es-ES_tradnl"/>
        </w:rPr>
        <w:t xml:space="preserve"> </w:t>
      </w:r>
      <w:r w:rsidRPr="007E04A9">
        <w:rPr>
          <w:rFonts w:ascii="Palatino Linotype" w:eastAsia="Calibri" w:hAnsi="Palatino Linotype" w:cs="Tahoma"/>
          <w:bCs/>
          <w:iCs/>
          <w:lang w:eastAsia="es-ES_tradnl"/>
        </w:rPr>
        <w:t xml:space="preserve">Se hace del conocimiento del </w:t>
      </w:r>
      <w:r w:rsidR="008D295D">
        <w:rPr>
          <w:rFonts w:ascii="Palatino Linotype" w:eastAsia="Calibri" w:hAnsi="Palatino Linotype" w:cs="Tahoma"/>
          <w:b/>
          <w:bCs/>
          <w:iCs/>
          <w:lang w:eastAsia="es-ES_tradnl"/>
        </w:rPr>
        <w:t>R</w:t>
      </w:r>
      <w:r w:rsidR="008D295D" w:rsidRPr="007E04A9">
        <w:rPr>
          <w:rFonts w:ascii="Palatino Linotype" w:eastAsia="Calibri" w:hAnsi="Palatino Linotype" w:cs="Tahoma"/>
          <w:b/>
          <w:bCs/>
          <w:iCs/>
          <w:lang w:eastAsia="es-ES_tradnl"/>
        </w:rPr>
        <w:t>ecurrente</w:t>
      </w:r>
      <w:r w:rsidRPr="007E04A9">
        <w:rPr>
          <w:rFonts w:ascii="Palatino Linotype" w:eastAsia="Calibri" w:hAnsi="Palatino Linotype" w:cs="Tahoma"/>
          <w:b/>
          <w:bCs/>
          <w:iCs/>
          <w:lang w:eastAsia="es-ES_tradnl"/>
        </w:rPr>
        <w:t xml:space="preserve"> </w:t>
      </w:r>
      <w:r w:rsidRPr="007E04A9">
        <w:rPr>
          <w:rFonts w:ascii="Palatino Linotype" w:eastAsia="Calibri" w:hAnsi="Palatino Linotype" w:cs="Tahoma"/>
          <w:bCs/>
          <w:iCs/>
          <w:lang w:eastAsia="es-ES_tradnl"/>
        </w:rPr>
        <w:t xml:space="preserve">que, de conformidad con lo establecido en el artículo 179, párrafo segundo, de la Ley de Transparencia y Acceso a la </w:t>
      </w:r>
      <w:r>
        <w:rPr>
          <w:rFonts w:ascii="Palatino Linotype" w:eastAsia="Calibri" w:hAnsi="Palatino Linotype" w:cs="Tahoma"/>
          <w:bCs/>
          <w:iCs/>
          <w:lang w:eastAsia="es-ES_tradnl"/>
        </w:rPr>
        <w:t>Información Pública</w:t>
      </w:r>
      <w:r w:rsidRPr="007E04A9">
        <w:rPr>
          <w:rFonts w:ascii="Palatino Linotype" w:eastAsia="Calibri" w:hAnsi="Palatino Linotype" w:cs="Tahoma"/>
          <w:bCs/>
          <w:iCs/>
          <w:lang w:eastAsia="es-ES_tradnl"/>
        </w:rPr>
        <w:t xml:space="preserve"> del Estado de México y Municipios, tiene derecho a interponer nuevamente </w:t>
      </w:r>
      <w:r>
        <w:rPr>
          <w:rFonts w:ascii="Palatino Linotype" w:eastAsia="Calibri" w:hAnsi="Palatino Linotype" w:cs="Tahoma"/>
          <w:bCs/>
          <w:iCs/>
          <w:lang w:eastAsia="es-ES_tradnl"/>
        </w:rPr>
        <w:t>Recurso de Revisión</w:t>
      </w:r>
      <w:r w:rsidRPr="007E04A9">
        <w:rPr>
          <w:rFonts w:ascii="Palatino Linotype" w:eastAsia="Calibri" w:hAnsi="Palatino Linotype" w:cs="Tahoma"/>
          <w:bCs/>
          <w:iCs/>
          <w:lang w:eastAsia="es-ES_tradnl"/>
        </w:rPr>
        <w:t xml:space="preserve"> ante este Instituto, por la respuesta que proporcione el </w:t>
      </w:r>
      <w:r w:rsidRPr="007E04A9">
        <w:rPr>
          <w:rFonts w:ascii="Palatino Linotype" w:eastAsia="Calibri" w:hAnsi="Palatino Linotype" w:cs="Tahoma"/>
          <w:b/>
          <w:bCs/>
          <w:iCs/>
          <w:lang w:eastAsia="es-ES_tradnl"/>
        </w:rPr>
        <w:t>SUJETO OBLIGADO</w:t>
      </w:r>
      <w:r w:rsidRPr="007E04A9">
        <w:rPr>
          <w:rFonts w:ascii="Palatino Linotype" w:eastAsia="Calibri" w:hAnsi="Palatino Linotype" w:cs="Tahoma"/>
          <w:bCs/>
          <w:iCs/>
          <w:lang w:eastAsia="es-ES_tradnl"/>
        </w:rPr>
        <w:t>, en cumplimiento a esta Resolución.</w:t>
      </w:r>
      <w:r w:rsidRPr="007E04A9">
        <w:t xml:space="preserve"> </w:t>
      </w:r>
    </w:p>
    <w:p w14:paraId="728979CB" w14:textId="77777777" w:rsidR="007B6087" w:rsidRPr="007E04A9" w:rsidRDefault="007B6087" w:rsidP="007B6087">
      <w:pPr>
        <w:autoSpaceDE w:val="0"/>
        <w:autoSpaceDN w:val="0"/>
        <w:adjustRightInd w:val="0"/>
        <w:spacing w:line="360" w:lineRule="auto"/>
        <w:jc w:val="both"/>
      </w:pPr>
    </w:p>
    <w:p w14:paraId="1F125C15" w14:textId="607EB266" w:rsidR="007B6087" w:rsidRPr="007E04A9" w:rsidRDefault="007B6087" w:rsidP="007B6087">
      <w:pPr>
        <w:autoSpaceDE w:val="0"/>
        <w:autoSpaceDN w:val="0"/>
        <w:adjustRightInd w:val="0"/>
        <w:spacing w:line="360" w:lineRule="auto"/>
        <w:jc w:val="both"/>
      </w:pPr>
      <w:r w:rsidRPr="007E04A9">
        <w:rPr>
          <w:rFonts w:ascii="Palatino Linotype" w:eastAsia="Calibri" w:hAnsi="Palatino Linotype" w:cs="Tahoma"/>
          <w:b/>
          <w:bCs/>
          <w:iCs/>
          <w:sz w:val="28"/>
          <w:lang w:eastAsia="es-ES_tradnl"/>
        </w:rPr>
        <w:lastRenderedPageBreak/>
        <w:t>SÉPTIMO.</w:t>
      </w:r>
      <w:r w:rsidRPr="007E04A9">
        <w:rPr>
          <w:rFonts w:ascii="Palatino Linotype" w:eastAsia="Calibri" w:hAnsi="Palatino Linotype" w:cs="Tahoma"/>
          <w:bCs/>
          <w:iCs/>
          <w:lang w:eastAsia="es-ES_tradnl"/>
        </w:rPr>
        <w:t xml:space="preserve"> Con fundamento en el artículo 198, de la Ley de Transparencia y Acceso a la </w:t>
      </w:r>
      <w:r>
        <w:rPr>
          <w:rFonts w:ascii="Palatino Linotype" w:eastAsia="Calibri" w:hAnsi="Palatino Linotype" w:cs="Tahoma"/>
          <w:bCs/>
          <w:iCs/>
          <w:lang w:eastAsia="es-ES_tradnl"/>
        </w:rPr>
        <w:t>Información Pública</w:t>
      </w:r>
      <w:r w:rsidRPr="007E04A9">
        <w:rPr>
          <w:rFonts w:ascii="Palatino Linotype" w:eastAsia="Calibri" w:hAnsi="Palatino Linotype" w:cs="Tahoma"/>
          <w:bCs/>
          <w:iCs/>
          <w:lang w:eastAsia="es-ES_tradnl"/>
        </w:rPr>
        <w:t xml:space="preserve"> del Estado de México y Municipios, se apercibe al </w:t>
      </w:r>
      <w:r w:rsidR="0099233A" w:rsidRPr="007E04A9">
        <w:rPr>
          <w:rFonts w:ascii="Palatino Linotype" w:eastAsia="Calibri" w:hAnsi="Palatino Linotype" w:cs="Tahoma"/>
          <w:b/>
          <w:bCs/>
          <w:iCs/>
          <w:lang w:eastAsia="es-ES_tradnl"/>
        </w:rPr>
        <w:t>Sujeto Obligado</w:t>
      </w:r>
      <w:r w:rsidRPr="007E04A9">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1E634482" w14:textId="77777777" w:rsidR="007B6087" w:rsidRPr="007E04A9" w:rsidRDefault="007B6087" w:rsidP="007B6087">
      <w:pPr>
        <w:spacing w:line="360" w:lineRule="auto"/>
        <w:jc w:val="both"/>
        <w:rPr>
          <w:rFonts w:ascii="Palatino Linotype" w:hAnsi="Palatino Linotype" w:cs="Arial"/>
        </w:rPr>
      </w:pPr>
    </w:p>
    <w:p w14:paraId="6147EF83" w14:textId="1D140BC9" w:rsidR="007B6087" w:rsidRDefault="007B6087" w:rsidP="007B6087">
      <w:pPr>
        <w:spacing w:line="360" w:lineRule="auto"/>
        <w:jc w:val="both"/>
        <w:rPr>
          <w:rFonts w:ascii="Palatino Linotype" w:hAnsi="Palatino Linotype"/>
        </w:rPr>
      </w:pPr>
      <w:r w:rsidRPr="007E04A9">
        <w:rPr>
          <w:rFonts w:ascii="Palatino Linotype" w:hAnsi="Palatino Linotype"/>
        </w:rPr>
        <w:t xml:space="preserve">ASÍ LO RESUELVE, POR UNANIMIDAD DE VOTOS EL PLENO DEL INSTITUTO DE TRANSPARENCIA, ACCESO A LA </w:t>
      </w:r>
      <w:r>
        <w:rPr>
          <w:rFonts w:ascii="Palatino Linotype" w:hAnsi="Palatino Linotype"/>
        </w:rPr>
        <w:t>INFORMACIÓN PÚBLICA</w:t>
      </w:r>
      <w:r w:rsidRPr="007E04A9">
        <w:rPr>
          <w:rFonts w:ascii="Palatino Linotype" w:hAnsi="Palatino Linotype"/>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8E0241">
        <w:rPr>
          <w:rFonts w:ascii="Palatino Linotype" w:hAnsi="Palatino Linotype"/>
        </w:rPr>
        <w:t>TR</w:t>
      </w:r>
      <w:r>
        <w:rPr>
          <w:rFonts w:ascii="Palatino Linotype" w:hAnsi="Palatino Linotype"/>
        </w:rPr>
        <w:t>IGÉSIMA</w:t>
      </w:r>
      <w:r w:rsidR="001002E1">
        <w:rPr>
          <w:rFonts w:ascii="Palatino Linotype" w:hAnsi="Palatino Linotype"/>
        </w:rPr>
        <w:t xml:space="preserve"> PRIMERA</w:t>
      </w:r>
      <w:r>
        <w:rPr>
          <w:rFonts w:ascii="Palatino Linotype" w:hAnsi="Palatino Linotype"/>
        </w:rPr>
        <w:t xml:space="preserve"> </w:t>
      </w:r>
      <w:r w:rsidRPr="007E04A9">
        <w:rPr>
          <w:rFonts w:ascii="Palatino Linotype" w:hAnsi="Palatino Linotype"/>
        </w:rPr>
        <w:t xml:space="preserve">SESIÓN ORDINARIA CELEBRADA EL </w:t>
      </w:r>
      <w:r w:rsidR="001002E1">
        <w:rPr>
          <w:rFonts w:ascii="Palatino Linotype" w:hAnsi="Palatino Linotype"/>
        </w:rPr>
        <w:t>TREINTA Y UNO</w:t>
      </w:r>
      <w:r w:rsidRPr="007E04A9">
        <w:rPr>
          <w:rFonts w:ascii="Palatino Linotype" w:hAnsi="Palatino Linotype"/>
        </w:rPr>
        <w:t xml:space="preserve"> DE </w:t>
      </w:r>
      <w:r w:rsidR="008E0241">
        <w:rPr>
          <w:rFonts w:ascii="Palatino Linotype" w:hAnsi="Palatino Linotype"/>
        </w:rPr>
        <w:t>AGOSTO</w:t>
      </w:r>
      <w:r>
        <w:rPr>
          <w:rFonts w:ascii="Palatino Linotype" w:hAnsi="Palatino Linotype"/>
        </w:rPr>
        <w:t xml:space="preserve"> </w:t>
      </w:r>
      <w:r w:rsidRPr="007E04A9">
        <w:rPr>
          <w:rFonts w:ascii="Palatino Linotype" w:hAnsi="Palatino Linotype"/>
        </w:rPr>
        <w:t>DE DOS MIL VEINTIDÓS, ANTE EL SECRETARIO TÉCNICO DEL PLENO, ALEXIS TAPIA RAMÍREZ.</w:t>
      </w:r>
      <w:r>
        <w:rPr>
          <w:rFonts w:ascii="Palatino Linotype" w:hAnsi="Palatino Linotype"/>
        </w:rPr>
        <w:t>------------------------------------------------------------------------------</w:t>
      </w:r>
    </w:p>
    <w:p w14:paraId="1FBC6EF3" w14:textId="77777777" w:rsidR="007B6087" w:rsidRDefault="007B6087" w:rsidP="007B6087">
      <w:pPr>
        <w:spacing w:line="360" w:lineRule="auto"/>
        <w:jc w:val="both"/>
        <w:rPr>
          <w:rFonts w:ascii="Palatino Linotype" w:hAnsi="Palatino Linotype"/>
        </w:rPr>
      </w:pPr>
      <w:r>
        <w:rPr>
          <w:rFonts w:ascii="Palatino Linotype" w:hAnsi="Palatino Linotype"/>
        </w:rPr>
        <w:t>------------------------------------------------------------------------------------------------------------------</w:t>
      </w:r>
    </w:p>
    <w:p w14:paraId="1AF92B82" w14:textId="77777777" w:rsidR="007B6087" w:rsidRDefault="007B6087" w:rsidP="007B6087">
      <w:pPr>
        <w:spacing w:line="360" w:lineRule="auto"/>
        <w:jc w:val="both"/>
        <w:rPr>
          <w:rFonts w:ascii="Palatino Linotype" w:hAnsi="Palatino Linotype"/>
        </w:rPr>
      </w:pPr>
      <w:r>
        <w:rPr>
          <w:rFonts w:ascii="Palatino Linotype" w:hAnsi="Palatino Linotype"/>
        </w:rPr>
        <w:t>------------------------------------------------------------------------------------------------------------------</w:t>
      </w:r>
    </w:p>
    <w:p w14:paraId="6C9F01E5" w14:textId="255D8970" w:rsidR="008E0241" w:rsidRDefault="008E0241" w:rsidP="007B6087">
      <w:pPr>
        <w:spacing w:line="360" w:lineRule="auto"/>
        <w:jc w:val="both"/>
        <w:rPr>
          <w:rFonts w:ascii="Palatino Linotype" w:hAnsi="Palatino Linotype"/>
        </w:rPr>
      </w:pPr>
      <w:r>
        <w:rPr>
          <w:rFonts w:ascii="Palatino Linotype" w:hAnsi="Palatino Linotype"/>
        </w:rPr>
        <w:t>------------------------------------------------------------------------------------------------------------------</w:t>
      </w:r>
    </w:p>
    <w:p w14:paraId="1649B97C" w14:textId="6BB2000D" w:rsidR="008E0241" w:rsidRDefault="008E0241" w:rsidP="007B6087">
      <w:pPr>
        <w:spacing w:line="360" w:lineRule="auto"/>
        <w:jc w:val="both"/>
        <w:rPr>
          <w:rFonts w:ascii="Palatino Linotype" w:hAnsi="Palatino Linotype"/>
        </w:rPr>
      </w:pPr>
      <w:r>
        <w:rPr>
          <w:rFonts w:ascii="Palatino Linotype" w:hAnsi="Palatino Linotype"/>
        </w:rPr>
        <w:t>------------------------------------------------------------------------------------------------------------------</w:t>
      </w:r>
    </w:p>
    <w:p w14:paraId="60CE76D7" w14:textId="16F75122" w:rsidR="008E0241" w:rsidRDefault="008E0241" w:rsidP="007B6087">
      <w:pPr>
        <w:spacing w:line="360" w:lineRule="auto"/>
        <w:jc w:val="both"/>
        <w:rPr>
          <w:rFonts w:ascii="Palatino Linotype" w:hAnsi="Palatino Linotype"/>
        </w:rPr>
      </w:pPr>
      <w:r>
        <w:rPr>
          <w:rFonts w:ascii="Palatino Linotype" w:hAnsi="Palatino Linotype"/>
        </w:rPr>
        <w:t>------------------------------------------------------------------------------------------------------------------</w:t>
      </w:r>
    </w:p>
    <w:p w14:paraId="4ABEDB7E" w14:textId="698E115C" w:rsidR="008E0241" w:rsidRDefault="008E0241" w:rsidP="007B6087">
      <w:pPr>
        <w:spacing w:line="360" w:lineRule="auto"/>
        <w:jc w:val="both"/>
        <w:rPr>
          <w:rFonts w:ascii="Palatino Linotype" w:hAnsi="Palatino Linotype"/>
        </w:rPr>
      </w:pPr>
      <w:r>
        <w:rPr>
          <w:rFonts w:ascii="Palatino Linotype" w:hAnsi="Palatino Linotype"/>
        </w:rPr>
        <w:t>------------------------------------------------------------------------------------------------------------------</w:t>
      </w:r>
    </w:p>
    <w:p w14:paraId="7A0694F9" w14:textId="75FC88F2" w:rsidR="008E0241" w:rsidRDefault="008E0241" w:rsidP="007B6087">
      <w:pPr>
        <w:spacing w:line="360" w:lineRule="auto"/>
        <w:jc w:val="both"/>
        <w:rPr>
          <w:rFonts w:ascii="Palatino Linotype" w:hAnsi="Palatino Linotype"/>
        </w:rPr>
      </w:pPr>
      <w:r>
        <w:rPr>
          <w:rFonts w:ascii="Palatino Linotype" w:hAnsi="Palatino Linotype"/>
        </w:rPr>
        <w:t>-----------------------------------------------------------------------------------------------------------------</w:t>
      </w:r>
    </w:p>
    <w:p w14:paraId="18EA77A4" w14:textId="62EB37BA" w:rsidR="008E0241" w:rsidRDefault="008E0241" w:rsidP="007B6087">
      <w:pPr>
        <w:spacing w:line="360" w:lineRule="auto"/>
        <w:jc w:val="both"/>
        <w:rPr>
          <w:rFonts w:ascii="Palatino Linotype" w:hAnsi="Palatino Linotype"/>
        </w:rPr>
      </w:pPr>
      <w:r>
        <w:rPr>
          <w:rFonts w:ascii="Palatino Linotype" w:hAnsi="Palatino Linotype"/>
        </w:rPr>
        <w:t>-----------------------------------------------------------------------------------------------------------------</w:t>
      </w:r>
    </w:p>
    <w:p w14:paraId="6406DBC9" w14:textId="7F47D5EE" w:rsidR="007B6087" w:rsidRDefault="001002E1" w:rsidP="007B6087">
      <w:pPr>
        <w:jc w:val="both"/>
        <w:rPr>
          <w:rFonts w:ascii="Palatino Linotype" w:hAnsi="Palatino Linotype"/>
          <w:sz w:val="16"/>
          <w:szCs w:val="16"/>
        </w:rPr>
      </w:pPr>
      <w:r>
        <w:rPr>
          <w:rFonts w:ascii="Palatino Linotype" w:hAnsi="Palatino Linotype"/>
          <w:sz w:val="16"/>
          <w:szCs w:val="16"/>
        </w:rPr>
        <w:t>JMV/CCR/LMST</w:t>
      </w:r>
    </w:p>
    <w:p w14:paraId="762AABBF" w14:textId="77777777" w:rsidR="007B6087" w:rsidRDefault="007B6087" w:rsidP="007B6087">
      <w:pPr>
        <w:jc w:val="both"/>
        <w:rPr>
          <w:color w:val="000000"/>
          <w:sz w:val="14"/>
          <w:szCs w:val="14"/>
        </w:rPr>
      </w:pPr>
    </w:p>
    <w:p w14:paraId="5E0BB6A5" w14:textId="77777777" w:rsidR="007B6087" w:rsidRDefault="007B6087" w:rsidP="007B6087">
      <w:pPr>
        <w:jc w:val="both"/>
        <w:rPr>
          <w:color w:val="000000"/>
          <w:sz w:val="14"/>
          <w:szCs w:val="14"/>
        </w:rPr>
      </w:pPr>
    </w:p>
    <w:p w14:paraId="026AC651" w14:textId="77777777" w:rsidR="007B6087" w:rsidRDefault="007B6087" w:rsidP="007B6087">
      <w:pPr>
        <w:jc w:val="both"/>
        <w:rPr>
          <w:color w:val="000000"/>
          <w:sz w:val="14"/>
          <w:szCs w:val="14"/>
        </w:rPr>
      </w:pPr>
    </w:p>
    <w:p w14:paraId="5546B3E4" w14:textId="77777777" w:rsidR="007B6087" w:rsidRPr="00336F44" w:rsidRDefault="007B6087" w:rsidP="007B6087">
      <w:pPr>
        <w:jc w:val="both"/>
        <w:rPr>
          <w:color w:val="000000"/>
          <w:sz w:val="14"/>
          <w:szCs w:val="14"/>
        </w:rPr>
      </w:pPr>
    </w:p>
    <w:p w14:paraId="147020F4" w14:textId="77777777" w:rsidR="007B6087" w:rsidRPr="00336F44" w:rsidRDefault="007B6087" w:rsidP="007B6087">
      <w:pPr>
        <w:jc w:val="both"/>
        <w:rPr>
          <w:color w:val="000000"/>
          <w:sz w:val="14"/>
          <w:szCs w:val="14"/>
        </w:rPr>
      </w:pPr>
    </w:p>
    <w:p w14:paraId="2CACE312" w14:textId="77777777" w:rsidR="007B6087" w:rsidRPr="00336F44" w:rsidRDefault="007B6087" w:rsidP="007B6087">
      <w:pPr>
        <w:jc w:val="both"/>
        <w:rPr>
          <w:color w:val="000000"/>
          <w:sz w:val="14"/>
          <w:szCs w:val="14"/>
        </w:rPr>
      </w:pPr>
    </w:p>
    <w:p w14:paraId="7F8FE661" w14:textId="77777777" w:rsidR="007B6087" w:rsidRPr="00336F44" w:rsidRDefault="007B6087" w:rsidP="007B6087">
      <w:pPr>
        <w:jc w:val="both"/>
        <w:rPr>
          <w:color w:val="000000"/>
          <w:sz w:val="14"/>
          <w:szCs w:val="14"/>
        </w:rPr>
      </w:pPr>
    </w:p>
    <w:p w14:paraId="4E8603F5" w14:textId="77777777" w:rsidR="007B6087" w:rsidRPr="00336F44" w:rsidRDefault="007B6087" w:rsidP="007B6087">
      <w:pPr>
        <w:jc w:val="both"/>
        <w:rPr>
          <w:color w:val="000000"/>
          <w:sz w:val="14"/>
          <w:szCs w:val="14"/>
        </w:rPr>
      </w:pPr>
    </w:p>
    <w:p w14:paraId="0652BD6D" w14:textId="77777777" w:rsidR="007B6087" w:rsidRPr="00336F44" w:rsidRDefault="007B6087" w:rsidP="007B6087">
      <w:pPr>
        <w:jc w:val="both"/>
        <w:rPr>
          <w:color w:val="000000"/>
          <w:sz w:val="14"/>
          <w:szCs w:val="14"/>
        </w:rPr>
      </w:pPr>
    </w:p>
    <w:p w14:paraId="2F39B5E5" w14:textId="77777777" w:rsidR="007B6087" w:rsidRPr="00336F44" w:rsidRDefault="007B6087" w:rsidP="007B6087">
      <w:pPr>
        <w:jc w:val="both"/>
        <w:rPr>
          <w:color w:val="000000"/>
          <w:sz w:val="14"/>
          <w:szCs w:val="14"/>
        </w:rPr>
      </w:pPr>
    </w:p>
    <w:p w14:paraId="5403EDFA" w14:textId="77777777" w:rsidR="007B6087" w:rsidRPr="00336F44" w:rsidRDefault="007B6087" w:rsidP="007B6087">
      <w:pPr>
        <w:jc w:val="both"/>
        <w:rPr>
          <w:color w:val="000000"/>
          <w:sz w:val="14"/>
          <w:szCs w:val="14"/>
        </w:rPr>
      </w:pPr>
    </w:p>
    <w:p w14:paraId="35CD7D37" w14:textId="77777777" w:rsidR="007B6087" w:rsidRPr="00336F44" w:rsidRDefault="007B6087" w:rsidP="007B6087">
      <w:pPr>
        <w:jc w:val="both"/>
        <w:rPr>
          <w:color w:val="000000"/>
          <w:sz w:val="14"/>
          <w:szCs w:val="14"/>
        </w:rPr>
      </w:pPr>
    </w:p>
    <w:p w14:paraId="27498850" w14:textId="77777777" w:rsidR="007B6087" w:rsidRPr="00336F44" w:rsidRDefault="007B6087" w:rsidP="007B6087">
      <w:pPr>
        <w:jc w:val="both"/>
        <w:rPr>
          <w:color w:val="000000"/>
          <w:sz w:val="14"/>
          <w:szCs w:val="14"/>
        </w:rPr>
      </w:pPr>
    </w:p>
    <w:p w14:paraId="4AFF3D07" w14:textId="77777777" w:rsidR="007B6087" w:rsidRPr="00336F44" w:rsidRDefault="007B6087" w:rsidP="007B6087">
      <w:pPr>
        <w:jc w:val="both"/>
        <w:rPr>
          <w:color w:val="000000"/>
          <w:sz w:val="14"/>
          <w:szCs w:val="14"/>
        </w:rPr>
      </w:pPr>
    </w:p>
    <w:p w14:paraId="3CD518D3" w14:textId="77777777" w:rsidR="007B6087" w:rsidRPr="00336F44" w:rsidRDefault="007B6087" w:rsidP="007B6087">
      <w:pPr>
        <w:jc w:val="both"/>
        <w:rPr>
          <w:color w:val="000000"/>
          <w:sz w:val="14"/>
          <w:szCs w:val="14"/>
        </w:rPr>
      </w:pPr>
    </w:p>
    <w:p w14:paraId="562623FA" w14:textId="77777777" w:rsidR="00435D6A" w:rsidRDefault="00435D6A"/>
    <w:sectPr w:rsidR="00435D6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F7CE8" w16cex:dateUtc="2022-08-23T21:20:00Z"/>
  <w16cex:commentExtensible w16cex:durableId="26AF7C47" w16cex:dateUtc="2022-08-23T2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1BA928" w16cid:durableId="26AF7CE8"/>
  <w16cid:commentId w16cid:paraId="230B7488" w16cid:durableId="26AF7C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24171" w14:textId="77777777" w:rsidR="007D07DA" w:rsidRDefault="007D07DA" w:rsidP="007B6087">
      <w:r>
        <w:separator/>
      </w:r>
    </w:p>
  </w:endnote>
  <w:endnote w:type="continuationSeparator" w:id="0">
    <w:p w14:paraId="29ADB7DB" w14:textId="77777777" w:rsidR="007D07DA" w:rsidRDefault="007D07DA" w:rsidP="007B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Bookman Old Style">
    <w:altName w:val="Segoe Print"/>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61B9D" w14:textId="7097914A" w:rsidR="00166740" w:rsidRDefault="0016674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27EE4">
      <w:rPr>
        <w:rFonts w:ascii="Palatino Linotype" w:eastAsia="Palatino Linotype" w:hAnsi="Palatino Linotype" w:cs="Palatino Linotype"/>
        <w:noProof/>
        <w:color w:val="000000"/>
        <w:sz w:val="22"/>
        <w:szCs w:val="22"/>
      </w:rPr>
      <w:t>38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27EE4">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A3674" w14:textId="5F5EEE55" w:rsidR="00166740" w:rsidRDefault="00166740">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27EE4">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27EE4">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B2122" w14:textId="77777777" w:rsidR="007D07DA" w:rsidRDefault="007D07DA" w:rsidP="007B6087">
      <w:r>
        <w:separator/>
      </w:r>
    </w:p>
  </w:footnote>
  <w:footnote w:type="continuationSeparator" w:id="0">
    <w:p w14:paraId="1BC21CA9" w14:textId="77777777" w:rsidR="007D07DA" w:rsidRDefault="007D07DA" w:rsidP="007B6087">
      <w:r>
        <w:continuationSeparator/>
      </w:r>
    </w:p>
  </w:footnote>
  <w:footnote w:id="1">
    <w:p w14:paraId="4C01EC72" w14:textId="77777777" w:rsidR="00166740" w:rsidRPr="00946E1F" w:rsidRDefault="00166740" w:rsidP="007B6087">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373897A" w14:textId="77777777" w:rsidR="006F2881" w:rsidRDefault="006F2881" w:rsidP="006F2881">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153B7" w14:textId="77777777" w:rsidR="00166740" w:rsidRDefault="00627EE4">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251EC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5BAAB" w14:textId="77777777" w:rsidR="00166740" w:rsidRDefault="00627EE4">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9C3F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1"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498" w:type="dxa"/>
      <w:tblInd w:w="-142" w:type="dxa"/>
      <w:tblLayout w:type="fixed"/>
      <w:tblLook w:val="0400" w:firstRow="0" w:lastRow="0" w:firstColumn="0" w:lastColumn="0" w:noHBand="0" w:noVBand="1"/>
    </w:tblPr>
    <w:tblGrid>
      <w:gridCol w:w="3403"/>
      <w:gridCol w:w="2551"/>
      <w:gridCol w:w="3544"/>
    </w:tblGrid>
    <w:tr w:rsidR="00166740" w14:paraId="4F59D669" w14:textId="77777777" w:rsidTr="007B6087">
      <w:tc>
        <w:tcPr>
          <w:tcW w:w="3403" w:type="dxa"/>
          <w:vMerge w:val="restart"/>
        </w:tcPr>
        <w:p w14:paraId="06671182" w14:textId="77777777" w:rsidR="00166740" w:rsidRDefault="00166740">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5DBB8DE6" wp14:editId="7F3FAB5C">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3B176478" w14:textId="77777777" w:rsidR="00166740" w:rsidRDefault="001667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shd w:val="clear" w:color="auto" w:fill="auto"/>
          <w:vAlign w:val="center"/>
        </w:tcPr>
        <w:p w14:paraId="0B762AEF" w14:textId="77777777" w:rsidR="00166740" w:rsidRDefault="00166740" w:rsidP="007B608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010335/INFOEM/IP/RR/2022</w:t>
          </w:r>
        </w:p>
      </w:tc>
    </w:tr>
    <w:tr w:rsidR="00166740" w14:paraId="409D0EF8" w14:textId="77777777" w:rsidTr="007B6087">
      <w:tc>
        <w:tcPr>
          <w:tcW w:w="3403" w:type="dxa"/>
          <w:vMerge/>
        </w:tcPr>
        <w:p w14:paraId="44834DD7" w14:textId="77777777" w:rsidR="00166740" w:rsidRDefault="00166740">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C4E06D2" w14:textId="77777777" w:rsidR="00166740" w:rsidRDefault="001667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shd w:val="clear" w:color="auto" w:fill="auto"/>
          <w:vAlign w:val="center"/>
        </w:tcPr>
        <w:p w14:paraId="58689EB3" w14:textId="77777777" w:rsidR="00166740" w:rsidRDefault="00166740" w:rsidP="007B6087">
          <w:pPr>
            <w:jc w:val="both"/>
            <w:rPr>
              <w:rFonts w:ascii="Palatino Linotype" w:eastAsia="Palatino Linotype" w:hAnsi="Palatino Linotype" w:cs="Palatino Linotype"/>
              <w:b/>
              <w:sz w:val="22"/>
              <w:szCs w:val="22"/>
            </w:rPr>
          </w:pPr>
          <w:r w:rsidRPr="00EF3767">
            <w:rPr>
              <w:rFonts w:ascii="Palatino Linotype" w:eastAsia="Palatino Linotype" w:hAnsi="Palatino Linotype" w:cs="Palatino Linotype"/>
              <w:b/>
              <w:sz w:val="22"/>
              <w:szCs w:val="22"/>
            </w:rPr>
            <w:t xml:space="preserve">Ayuntamiento de </w:t>
          </w:r>
          <w:r w:rsidRPr="007B6087">
            <w:rPr>
              <w:rFonts w:ascii="Palatino Linotype" w:eastAsia="Palatino Linotype" w:hAnsi="Palatino Linotype" w:cs="Palatino Linotype"/>
              <w:b/>
              <w:sz w:val="22"/>
              <w:szCs w:val="22"/>
            </w:rPr>
            <w:t>Huehuetoca</w:t>
          </w:r>
        </w:p>
      </w:tc>
    </w:tr>
    <w:tr w:rsidR="00166740" w14:paraId="553C48C0" w14:textId="77777777" w:rsidTr="007B6087">
      <w:trPr>
        <w:trHeight w:val="228"/>
      </w:trPr>
      <w:tc>
        <w:tcPr>
          <w:tcW w:w="3403" w:type="dxa"/>
          <w:vMerge/>
        </w:tcPr>
        <w:p w14:paraId="6454270B" w14:textId="77777777" w:rsidR="00166740" w:rsidRDefault="00166740">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0B6AC0DE" w14:textId="77777777" w:rsidR="00166740" w:rsidRDefault="001667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shd w:val="clear" w:color="auto" w:fill="auto"/>
        </w:tcPr>
        <w:p w14:paraId="1975BF65" w14:textId="77777777" w:rsidR="00166740" w:rsidRDefault="0016674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04BFDD66" w14:textId="77777777" w:rsidR="00166740" w:rsidRDefault="0016674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8D25B" w14:textId="77777777" w:rsidR="00166740" w:rsidRDefault="00627EE4">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89DD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781" w:type="dxa"/>
      <w:tblInd w:w="-142" w:type="dxa"/>
      <w:tblLayout w:type="fixed"/>
      <w:tblLook w:val="0400" w:firstRow="0" w:lastRow="0" w:firstColumn="0" w:lastColumn="0" w:noHBand="0" w:noVBand="1"/>
    </w:tblPr>
    <w:tblGrid>
      <w:gridCol w:w="3686"/>
      <w:gridCol w:w="2552"/>
      <w:gridCol w:w="3543"/>
    </w:tblGrid>
    <w:tr w:rsidR="00166740" w14:paraId="1926E98F" w14:textId="77777777" w:rsidTr="007B6087">
      <w:tc>
        <w:tcPr>
          <w:tcW w:w="3686" w:type="dxa"/>
          <w:vMerge w:val="restart"/>
          <w:shd w:val="clear" w:color="auto" w:fill="auto"/>
        </w:tcPr>
        <w:p w14:paraId="655AAD92" w14:textId="77777777" w:rsidR="00166740" w:rsidRDefault="00166740">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6B45C737" wp14:editId="6EF87087">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2C1A2F0" w14:textId="77777777" w:rsidR="00166740" w:rsidRPr="002A7095" w:rsidRDefault="00166740">
          <w:pPr>
            <w:rPr>
              <w:rFonts w:ascii="Palatino Linotype" w:eastAsia="Palatino Linotype" w:hAnsi="Palatino Linotype" w:cs="Palatino Linotype"/>
              <w:szCs w:val="22"/>
            </w:rPr>
          </w:pPr>
          <w:r w:rsidRPr="002A7095">
            <w:rPr>
              <w:rFonts w:ascii="Palatino Linotype" w:eastAsia="Palatino Linotype" w:hAnsi="Palatino Linotype" w:cs="Palatino Linotype"/>
              <w:szCs w:val="22"/>
            </w:rPr>
            <w:t>Recurso de Revisión:</w:t>
          </w:r>
        </w:p>
      </w:tc>
      <w:tc>
        <w:tcPr>
          <w:tcW w:w="3543" w:type="dxa"/>
          <w:shd w:val="clear" w:color="auto" w:fill="auto"/>
          <w:vAlign w:val="center"/>
        </w:tcPr>
        <w:p w14:paraId="3994B66B" w14:textId="77777777" w:rsidR="00166740" w:rsidRPr="002A7095" w:rsidRDefault="00166740" w:rsidP="007B6087">
          <w:pPr>
            <w:jc w:val="both"/>
            <w:rPr>
              <w:rFonts w:ascii="Palatino Linotype" w:eastAsia="Palatino Linotype" w:hAnsi="Palatino Linotype" w:cs="Palatino Linotype"/>
              <w:b/>
              <w:szCs w:val="22"/>
            </w:rPr>
          </w:pPr>
          <w:r w:rsidRPr="002A7095">
            <w:rPr>
              <w:rFonts w:ascii="Palatino Linotype" w:eastAsia="Palatino Linotype" w:hAnsi="Palatino Linotype" w:cs="Palatino Linotype"/>
              <w:b/>
              <w:szCs w:val="22"/>
            </w:rPr>
            <w:t>010335/INFOEM/IP/RR/2022</w:t>
          </w:r>
        </w:p>
      </w:tc>
    </w:tr>
    <w:tr w:rsidR="00166740" w14:paraId="5C112843" w14:textId="77777777" w:rsidTr="007B6087">
      <w:tc>
        <w:tcPr>
          <w:tcW w:w="3686" w:type="dxa"/>
          <w:vMerge/>
          <w:shd w:val="clear" w:color="auto" w:fill="auto"/>
        </w:tcPr>
        <w:p w14:paraId="04DADFC1" w14:textId="77777777" w:rsidR="00166740" w:rsidRDefault="00166740">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5BC6A98E" w14:textId="77777777" w:rsidR="00166740" w:rsidRPr="002A7095" w:rsidRDefault="00166740">
          <w:pPr>
            <w:rPr>
              <w:rFonts w:ascii="Palatino Linotype" w:eastAsia="Palatino Linotype" w:hAnsi="Palatino Linotype" w:cs="Palatino Linotype"/>
              <w:szCs w:val="22"/>
            </w:rPr>
          </w:pPr>
          <w:r w:rsidRPr="002A7095">
            <w:rPr>
              <w:rFonts w:ascii="Palatino Linotype" w:eastAsia="Palatino Linotype" w:hAnsi="Palatino Linotype" w:cs="Palatino Linotype"/>
              <w:szCs w:val="22"/>
            </w:rPr>
            <w:t>Recurrente:</w:t>
          </w:r>
        </w:p>
      </w:tc>
      <w:tc>
        <w:tcPr>
          <w:tcW w:w="3543" w:type="dxa"/>
          <w:shd w:val="clear" w:color="auto" w:fill="auto"/>
          <w:vAlign w:val="center"/>
        </w:tcPr>
        <w:p w14:paraId="6F63A07F" w14:textId="0200F8D0" w:rsidR="00166740" w:rsidRPr="002A7095" w:rsidRDefault="00627EE4" w:rsidP="007B6087">
          <w:pPr>
            <w:jc w:val="both"/>
            <w:rPr>
              <w:rFonts w:ascii="Palatino Linotype" w:eastAsia="Palatino Linotype" w:hAnsi="Palatino Linotype" w:cs="Palatino Linotype"/>
              <w:b/>
              <w:szCs w:val="22"/>
            </w:rPr>
          </w:pPr>
          <w:proofErr w:type="spellStart"/>
          <w:r>
            <w:rPr>
              <w:rFonts w:ascii="Palatino Linotype" w:eastAsia="Palatino Linotype" w:hAnsi="Palatino Linotype" w:cs="Palatino Linotype"/>
              <w:b/>
              <w:szCs w:val="22"/>
            </w:rPr>
            <w:t>xxxx</w:t>
          </w:r>
          <w:proofErr w:type="spellEnd"/>
        </w:p>
      </w:tc>
    </w:tr>
    <w:tr w:rsidR="00166740" w14:paraId="0FE907C4" w14:textId="77777777" w:rsidTr="007B6087">
      <w:trPr>
        <w:trHeight w:val="228"/>
      </w:trPr>
      <w:tc>
        <w:tcPr>
          <w:tcW w:w="3686" w:type="dxa"/>
          <w:vMerge/>
          <w:shd w:val="clear" w:color="auto" w:fill="auto"/>
        </w:tcPr>
        <w:p w14:paraId="1942838F" w14:textId="77777777" w:rsidR="00166740" w:rsidRDefault="00166740">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27BDCA09" w14:textId="77777777" w:rsidR="00166740" w:rsidRPr="002A7095" w:rsidRDefault="00166740">
          <w:pPr>
            <w:rPr>
              <w:rFonts w:ascii="Palatino Linotype" w:eastAsia="Palatino Linotype" w:hAnsi="Palatino Linotype" w:cs="Palatino Linotype"/>
              <w:szCs w:val="22"/>
            </w:rPr>
          </w:pPr>
          <w:r w:rsidRPr="002A7095">
            <w:rPr>
              <w:rFonts w:ascii="Palatino Linotype" w:eastAsia="Palatino Linotype" w:hAnsi="Palatino Linotype" w:cs="Palatino Linotype"/>
              <w:szCs w:val="22"/>
            </w:rPr>
            <w:t>Sujeto Obligado:</w:t>
          </w:r>
        </w:p>
      </w:tc>
      <w:tc>
        <w:tcPr>
          <w:tcW w:w="3543" w:type="dxa"/>
          <w:shd w:val="clear" w:color="auto" w:fill="auto"/>
          <w:vAlign w:val="center"/>
        </w:tcPr>
        <w:p w14:paraId="36FC80E1" w14:textId="77777777" w:rsidR="00166740" w:rsidRPr="002A7095" w:rsidRDefault="00166740" w:rsidP="007B6087">
          <w:pPr>
            <w:jc w:val="both"/>
            <w:rPr>
              <w:rFonts w:ascii="Palatino Linotype" w:eastAsia="Palatino Linotype" w:hAnsi="Palatino Linotype" w:cs="Palatino Linotype"/>
              <w:b/>
              <w:szCs w:val="22"/>
            </w:rPr>
          </w:pPr>
          <w:r w:rsidRPr="002A7095">
            <w:rPr>
              <w:rFonts w:ascii="Palatino Linotype" w:eastAsia="Palatino Linotype" w:hAnsi="Palatino Linotype" w:cs="Palatino Linotype"/>
              <w:b/>
              <w:szCs w:val="22"/>
            </w:rPr>
            <w:t>Ayuntamiento de Huehuetoca</w:t>
          </w:r>
        </w:p>
      </w:tc>
    </w:tr>
    <w:tr w:rsidR="00166740" w14:paraId="5BE5BF01" w14:textId="77777777" w:rsidTr="007B6087">
      <w:tc>
        <w:tcPr>
          <w:tcW w:w="3686" w:type="dxa"/>
          <w:vMerge/>
          <w:shd w:val="clear" w:color="auto" w:fill="auto"/>
        </w:tcPr>
        <w:p w14:paraId="79DB9D60" w14:textId="77777777" w:rsidR="00166740" w:rsidRDefault="00166740">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9316E66" w14:textId="31EB74CF" w:rsidR="00166740" w:rsidRPr="002A7095" w:rsidRDefault="00166740" w:rsidP="002A7095">
          <w:pPr>
            <w:rPr>
              <w:rFonts w:ascii="Palatino Linotype" w:eastAsia="Palatino Linotype" w:hAnsi="Palatino Linotype" w:cs="Palatino Linotype"/>
              <w:szCs w:val="22"/>
            </w:rPr>
          </w:pPr>
          <w:r w:rsidRPr="002A7095">
            <w:rPr>
              <w:rFonts w:ascii="Palatino Linotype" w:eastAsia="Palatino Linotype" w:hAnsi="Palatino Linotype" w:cs="Palatino Linotype"/>
              <w:szCs w:val="22"/>
            </w:rPr>
            <w:t xml:space="preserve">Comisionado </w:t>
          </w:r>
          <w:r>
            <w:rPr>
              <w:rFonts w:ascii="Palatino Linotype" w:eastAsia="Palatino Linotype" w:hAnsi="Palatino Linotype" w:cs="Palatino Linotype"/>
              <w:szCs w:val="22"/>
            </w:rPr>
            <w:t>P</w:t>
          </w:r>
          <w:r w:rsidRPr="002A7095">
            <w:rPr>
              <w:rFonts w:ascii="Palatino Linotype" w:eastAsia="Palatino Linotype" w:hAnsi="Palatino Linotype" w:cs="Palatino Linotype"/>
              <w:szCs w:val="22"/>
            </w:rPr>
            <w:t>onente:</w:t>
          </w:r>
        </w:p>
      </w:tc>
      <w:tc>
        <w:tcPr>
          <w:tcW w:w="3543" w:type="dxa"/>
          <w:shd w:val="clear" w:color="auto" w:fill="auto"/>
        </w:tcPr>
        <w:p w14:paraId="78652913" w14:textId="77777777" w:rsidR="00166740" w:rsidRPr="002A7095" w:rsidRDefault="00166740" w:rsidP="007B6087">
          <w:pPr>
            <w:jc w:val="both"/>
            <w:rPr>
              <w:rFonts w:ascii="Palatino Linotype" w:eastAsia="Palatino Linotype" w:hAnsi="Palatino Linotype" w:cs="Palatino Linotype"/>
              <w:b/>
              <w:szCs w:val="22"/>
            </w:rPr>
          </w:pPr>
          <w:r w:rsidRPr="002A7095">
            <w:rPr>
              <w:rFonts w:ascii="Palatino Linotype" w:eastAsia="Palatino Linotype" w:hAnsi="Palatino Linotype" w:cs="Palatino Linotype"/>
              <w:b/>
              <w:szCs w:val="22"/>
            </w:rPr>
            <w:t>José Martínez Vilchis</w:t>
          </w:r>
        </w:p>
      </w:tc>
    </w:tr>
  </w:tbl>
  <w:p w14:paraId="17DD6202" w14:textId="77777777" w:rsidR="00166740" w:rsidRDefault="00166740">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42B4"/>
    <w:multiLevelType w:val="hybridMultilevel"/>
    <w:tmpl w:val="6E04FF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DF084D"/>
    <w:multiLevelType w:val="hybridMultilevel"/>
    <w:tmpl w:val="7F08E2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275A87"/>
    <w:multiLevelType w:val="hybridMultilevel"/>
    <w:tmpl w:val="4E2438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3C6B47"/>
    <w:multiLevelType w:val="hybridMultilevel"/>
    <w:tmpl w:val="7F08E2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6552D2F"/>
    <w:multiLevelType w:val="hybridMultilevel"/>
    <w:tmpl w:val="87820BDC"/>
    <w:lvl w:ilvl="0" w:tplc="E6641428">
      <w:numFmt w:val="bullet"/>
      <w:lvlText w:val="-"/>
      <w:lvlJc w:val="left"/>
      <w:pPr>
        <w:ind w:left="1080" w:hanging="360"/>
      </w:pPr>
      <w:rPr>
        <w:rFonts w:ascii="Palatino Linotype" w:eastAsia="Times New Roman" w:hAnsi="Palatino Linotype" w:cs="Times New Roman" w:hint="default"/>
        <w:color w:val="222222"/>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1BC46FEF"/>
    <w:multiLevelType w:val="hybridMultilevel"/>
    <w:tmpl w:val="0BB8D794"/>
    <w:lvl w:ilvl="0" w:tplc="C25A7028">
      <w:start w:val="1"/>
      <w:numFmt w:val="lowerLetter"/>
      <w:lvlText w:val="%1)"/>
      <w:lvlJc w:val="left"/>
      <w:pPr>
        <w:ind w:left="720" w:hanging="360"/>
      </w:pPr>
      <w:rPr>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22A3D15"/>
    <w:multiLevelType w:val="hybridMultilevel"/>
    <w:tmpl w:val="4E94E20A"/>
    <w:lvl w:ilvl="0" w:tplc="4800C01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F75276"/>
    <w:multiLevelType w:val="hybridMultilevel"/>
    <w:tmpl w:val="68180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13">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7B65CBC"/>
    <w:multiLevelType w:val="hybridMultilevel"/>
    <w:tmpl w:val="081447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BEE2748"/>
    <w:multiLevelType w:val="hybridMultilevel"/>
    <w:tmpl w:val="644C104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8"/>
  </w:num>
  <w:num w:numId="2">
    <w:abstractNumId w:val="1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3"/>
  </w:num>
  <w:num w:numId="6">
    <w:abstractNumId w:val="7"/>
  </w:num>
  <w:num w:numId="7">
    <w:abstractNumId w:val="1"/>
  </w:num>
  <w:num w:numId="8">
    <w:abstractNumId w:val="6"/>
  </w:num>
  <w:num w:numId="9">
    <w:abstractNumId w:val="12"/>
  </w:num>
  <w:num w:numId="10">
    <w:abstractNumId w:val="3"/>
  </w:num>
  <w:num w:numId="11">
    <w:abstractNumId w:val="2"/>
  </w:num>
  <w:num w:numId="12">
    <w:abstractNumId w:val="9"/>
  </w:num>
  <w:num w:numId="13">
    <w:abstractNumId w:val="17"/>
  </w:num>
  <w:num w:numId="14">
    <w:abstractNumId w:val="0"/>
  </w:num>
  <w:num w:numId="15">
    <w:abstractNumId w:val="4"/>
  </w:num>
  <w:num w:numId="16">
    <w:abstractNumId w:val="16"/>
  </w:num>
  <w:num w:numId="17">
    <w:abstractNumId w:val="5"/>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087"/>
    <w:rsid w:val="00003A31"/>
    <w:rsid w:val="00004611"/>
    <w:rsid w:val="000916BF"/>
    <w:rsid w:val="000E5968"/>
    <w:rsid w:val="001002E1"/>
    <w:rsid w:val="00166740"/>
    <w:rsid w:val="001968DF"/>
    <w:rsid w:val="001B68B3"/>
    <w:rsid w:val="001C129B"/>
    <w:rsid w:val="002239E1"/>
    <w:rsid w:val="002A7095"/>
    <w:rsid w:val="002B4F3E"/>
    <w:rsid w:val="002D4B13"/>
    <w:rsid w:val="00330B5E"/>
    <w:rsid w:val="00347A41"/>
    <w:rsid w:val="00347AAA"/>
    <w:rsid w:val="00391F8A"/>
    <w:rsid w:val="003A17FC"/>
    <w:rsid w:val="004251AA"/>
    <w:rsid w:val="004267A5"/>
    <w:rsid w:val="00435D6A"/>
    <w:rsid w:val="004776C4"/>
    <w:rsid w:val="004A4DFF"/>
    <w:rsid w:val="004A5E19"/>
    <w:rsid w:val="004C5E65"/>
    <w:rsid w:val="005A1246"/>
    <w:rsid w:val="00627EE4"/>
    <w:rsid w:val="00632D88"/>
    <w:rsid w:val="006337DB"/>
    <w:rsid w:val="0063655E"/>
    <w:rsid w:val="006822B9"/>
    <w:rsid w:val="006F2881"/>
    <w:rsid w:val="007448AA"/>
    <w:rsid w:val="007723FF"/>
    <w:rsid w:val="007A74F4"/>
    <w:rsid w:val="007B6087"/>
    <w:rsid w:val="007D07DA"/>
    <w:rsid w:val="007F6222"/>
    <w:rsid w:val="008D20ED"/>
    <w:rsid w:val="008D295D"/>
    <w:rsid w:val="008E0241"/>
    <w:rsid w:val="009316DC"/>
    <w:rsid w:val="009514B8"/>
    <w:rsid w:val="00957BE4"/>
    <w:rsid w:val="0099233A"/>
    <w:rsid w:val="009F73E2"/>
    <w:rsid w:val="00A02CF9"/>
    <w:rsid w:val="00A37126"/>
    <w:rsid w:val="00A40475"/>
    <w:rsid w:val="00AC2DCE"/>
    <w:rsid w:val="00B13887"/>
    <w:rsid w:val="00C75CA8"/>
    <w:rsid w:val="00C91034"/>
    <w:rsid w:val="00D51AC3"/>
    <w:rsid w:val="00D540BC"/>
    <w:rsid w:val="00D62C06"/>
    <w:rsid w:val="00DA3531"/>
    <w:rsid w:val="00DD5F05"/>
    <w:rsid w:val="00E03267"/>
    <w:rsid w:val="00ED1745"/>
    <w:rsid w:val="00F64C67"/>
    <w:rsid w:val="00FB55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73E753"/>
  <w15:chartTrackingRefBased/>
  <w15:docId w15:val="{D1B8861F-5109-40C5-835B-4B334E9C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B608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rsid w:val="007B6087"/>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link w:val="Ttulo2Car"/>
    <w:rsid w:val="007B6087"/>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link w:val="Ttulo3Car"/>
    <w:rsid w:val="007B6087"/>
    <w:pPr>
      <w:outlineLvl w:val="2"/>
    </w:pPr>
    <w:rPr>
      <w:b/>
      <w:sz w:val="27"/>
      <w:szCs w:val="27"/>
    </w:rPr>
  </w:style>
  <w:style w:type="paragraph" w:styleId="Ttulo4">
    <w:name w:val="heading 4"/>
    <w:basedOn w:val="Normal"/>
    <w:next w:val="Normal"/>
    <w:link w:val="Ttulo4Car"/>
    <w:rsid w:val="007B6087"/>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ar"/>
    <w:rsid w:val="007B6087"/>
    <w:pPr>
      <w:keepNext/>
      <w:keepLines/>
      <w:spacing w:before="40"/>
      <w:outlineLvl w:val="4"/>
    </w:pPr>
    <w:rPr>
      <w:rFonts w:ascii="Calibri" w:eastAsia="Calibri" w:hAnsi="Calibri" w:cs="Calibri"/>
      <w:color w:val="366091"/>
    </w:rPr>
  </w:style>
  <w:style w:type="paragraph" w:styleId="Ttulo6">
    <w:name w:val="heading 6"/>
    <w:basedOn w:val="Normal"/>
    <w:next w:val="Normal"/>
    <w:link w:val="Ttulo6Car"/>
    <w:rsid w:val="007B6087"/>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6087"/>
    <w:rPr>
      <w:rFonts w:ascii="Calibri" w:eastAsia="Calibri" w:hAnsi="Calibri" w:cs="Calibri"/>
      <w:color w:val="366091"/>
      <w:sz w:val="32"/>
      <w:szCs w:val="32"/>
      <w:lang w:eastAsia="es-MX"/>
    </w:rPr>
  </w:style>
  <w:style w:type="character" w:customStyle="1" w:styleId="Ttulo2Car">
    <w:name w:val="Título 2 Car"/>
    <w:basedOn w:val="Fuentedeprrafopredeter"/>
    <w:link w:val="Ttulo2"/>
    <w:rsid w:val="007B6087"/>
    <w:rPr>
      <w:rFonts w:ascii="Calibri" w:eastAsia="Calibri" w:hAnsi="Calibri" w:cs="Calibri"/>
      <w:color w:val="366091"/>
      <w:sz w:val="26"/>
      <w:szCs w:val="26"/>
      <w:lang w:eastAsia="es-MX"/>
    </w:rPr>
  </w:style>
  <w:style w:type="character" w:customStyle="1" w:styleId="Ttulo3Car">
    <w:name w:val="Título 3 Car"/>
    <w:basedOn w:val="Fuentedeprrafopredeter"/>
    <w:link w:val="Ttulo3"/>
    <w:rsid w:val="007B6087"/>
    <w:rPr>
      <w:rFonts w:ascii="Times New Roman" w:eastAsia="Times New Roman" w:hAnsi="Times New Roman" w:cs="Times New Roman"/>
      <w:b/>
      <w:sz w:val="27"/>
      <w:szCs w:val="27"/>
      <w:lang w:eastAsia="es-MX"/>
    </w:rPr>
  </w:style>
  <w:style w:type="character" w:customStyle="1" w:styleId="Ttulo4Car">
    <w:name w:val="Título 4 Car"/>
    <w:basedOn w:val="Fuentedeprrafopredeter"/>
    <w:link w:val="Ttulo4"/>
    <w:rsid w:val="007B6087"/>
    <w:rPr>
      <w:rFonts w:ascii="Calibri" w:eastAsia="Calibri" w:hAnsi="Calibri" w:cs="Calibri"/>
      <w:i/>
      <w:color w:val="366091"/>
      <w:sz w:val="24"/>
      <w:szCs w:val="24"/>
      <w:lang w:eastAsia="es-MX"/>
    </w:rPr>
  </w:style>
  <w:style w:type="character" w:customStyle="1" w:styleId="Ttulo5Car">
    <w:name w:val="Título 5 Car"/>
    <w:basedOn w:val="Fuentedeprrafopredeter"/>
    <w:link w:val="Ttulo5"/>
    <w:rsid w:val="007B6087"/>
    <w:rPr>
      <w:rFonts w:ascii="Calibri" w:eastAsia="Calibri" w:hAnsi="Calibri" w:cs="Calibri"/>
      <w:color w:val="366091"/>
      <w:sz w:val="24"/>
      <w:szCs w:val="24"/>
      <w:lang w:eastAsia="es-MX"/>
    </w:rPr>
  </w:style>
  <w:style w:type="character" w:customStyle="1" w:styleId="Ttulo6Car">
    <w:name w:val="Título 6 Car"/>
    <w:basedOn w:val="Fuentedeprrafopredeter"/>
    <w:link w:val="Ttulo6"/>
    <w:rsid w:val="007B6087"/>
    <w:rPr>
      <w:rFonts w:ascii="Calibri" w:eastAsia="Calibri" w:hAnsi="Calibri" w:cs="Calibri"/>
      <w:color w:val="243F61"/>
      <w:sz w:val="24"/>
      <w:szCs w:val="24"/>
      <w:lang w:eastAsia="es-MX"/>
    </w:rPr>
  </w:style>
  <w:style w:type="paragraph" w:styleId="Puesto">
    <w:name w:val="Title"/>
    <w:basedOn w:val="Normal"/>
    <w:next w:val="Normal"/>
    <w:link w:val="PuestoCar"/>
    <w:rsid w:val="007B6087"/>
    <w:pPr>
      <w:keepNext/>
      <w:keepLines/>
      <w:spacing w:before="480" w:after="120"/>
    </w:pPr>
    <w:rPr>
      <w:b/>
      <w:sz w:val="72"/>
      <w:szCs w:val="72"/>
    </w:rPr>
  </w:style>
  <w:style w:type="character" w:customStyle="1" w:styleId="PuestoCar">
    <w:name w:val="Puesto Car"/>
    <w:basedOn w:val="Fuentedeprrafopredeter"/>
    <w:link w:val="Puesto"/>
    <w:rsid w:val="007B6087"/>
    <w:rPr>
      <w:rFonts w:ascii="Times New Roman" w:eastAsia="Times New Roman" w:hAnsi="Times New Roman" w:cs="Times New Roman"/>
      <w:b/>
      <w:sz w:val="72"/>
      <w:szCs w:val="72"/>
      <w:lang w:eastAsia="es-MX"/>
    </w:rPr>
  </w:style>
  <w:style w:type="paragraph" w:styleId="Subttulo">
    <w:name w:val="Subtitle"/>
    <w:basedOn w:val="Normal"/>
    <w:next w:val="Normal"/>
    <w:link w:val="SubttuloCar"/>
    <w:rsid w:val="007B6087"/>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B6087"/>
    <w:rPr>
      <w:rFonts w:ascii="Georgia" w:eastAsia="Georgia" w:hAnsi="Georgia" w:cs="Georgia"/>
      <w:i/>
      <w:color w:val="666666"/>
      <w:sz w:val="48"/>
      <w:szCs w:val="48"/>
      <w:lang w:eastAsia="es-MX"/>
    </w:rPr>
  </w:style>
  <w:style w:type="paragraph" w:styleId="Piedepgina">
    <w:name w:val="footer"/>
    <w:basedOn w:val="Normal"/>
    <w:link w:val="PiedepginaCar"/>
    <w:uiPriority w:val="99"/>
    <w:unhideWhenUsed/>
    <w:rsid w:val="007B6087"/>
    <w:pPr>
      <w:tabs>
        <w:tab w:val="center" w:pos="4419"/>
        <w:tab w:val="right" w:pos="8838"/>
      </w:tabs>
    </w:pPr>
  </w:style>
  <w:style w:type="character" w:customStyle="1" w:styleId="PiedepginaCar">
    <w:name w:val="Pie de página Car"/>
    <w:basedOn w:val="Fuentedeprrafopredeter"/>
    <w:link w:val="Piedepgina"/>
    <w:uiPriority w:val="99"/>
    <w:rsid w:val="007B6087"/>
    <w:rPr>
      <w:rFonts w:ascii="Times New Roman" w:eastAsia="Times New Roman" w:hAnsi="Times New Roman" w:cs="Times New Roman"/>
      <w:sz w:val="24"/>
      <w:szCs w:val="24"/>
      <w:lang w:eastAsia="es-MX"/>
    </w:rPr>
  </w:style>
  <w:style w:type="character" w:styleId="nfasissutil">
    <w:name w:val="Subtle Emphasis"/>
    <w:basedOn w:val="Fuentedeprrafopredeter"/>
    <w:uiPriority w:val="19"/>
    <w:qFormat/>
    <w:rsid w:val="007B6087"/>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B608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B6087"/>
    <w:rPr>
      <w:rFonts w:ascii="Times New Roman" w:eastAsia="Times New Roman" w:hAnsi="Times New Roman" w:cs="Times New Roman"/>
      <w:sz w:val="24"/>
      <w:szCs w:val="24"/>
      <w:lang w:eastAsia="es-MX"/>
    </w:rPr>
  </w:style>
  <w:style w:type="table" w:styleId="Tablaconcuadrcula">
    <w:name w:val="Table Grid"/>
    <w:basedOn w:val="Tablanormal"/>
    <w:uiPriority w:val="39"/>
    <w:rsid w:val="007B6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B60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6087"/>
    <w:rPr>
      <w:rFonts w:ascii="Segoe UI" w:eastAsia="Times New Roman" w:hAnsi="Segoe UI" w:cs="Segoe UI"/>
      <w:sz w:val="18"/>
      <w:szCs w:val="18"/>
      <w:lang w:eastAsia="es-MX"/>
    </w:rPr>
  </w:style>
  <w:style w:type="character" w:customStyle="1" w:styleId="apple-converted-space">
    <w:name w:val="apple-converted-space"/>
    <w:basedOn w:val="Fuentedeprrafopredeter"/>
    <w:rsid w:val="007B6087"/>
  </w:style>
  <w:style w:type="character" w:styleId="Hipervnculo">
    <w:name w:val="Hyperlink"/>
    <w:aliases w:val="Hipervínculo1,Hipervínculo11,Hipervínculo12,Hipervínculo13,Hipervínculo14,Hipervínculo15"/>
    <w:basedOn w:val="Fuentedeprrafopredeter"/>
    <w:uiPriority w:val="99"/>
    <w:unhideWhenUsed/>
    <w:rsid w:val="007B6087"/>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B608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B6087"/>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B6087"/>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7B6087"/>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7B6087"/>
    <w:rPr>
      <w:rFonts w:ascii="Courier New" w:eastAsia="Times New Roman" w:hAnsi="Courier New" w:cs="Times New Roman"/>
      <w:sz w:val="20"/>
      <w:szCs w:val="20"/>
      <w:lang w:val="es-ES" w:eastAsia="es-ES"/>
    </w:rPr>
  </w:style>
  <w:style w:type="paragraph" w:customStyle="1" w:styleId="Texto">
    <w:name w:val="Texto"/>
    <w:basedOn w:val="Normal"/>
    <w:link w:val="TextoCar"/>
    <w:rsid w:val="007B6087"/>
    <w:pPr>
      <w:spacing w:after="101" w:line="216" w:lineRule="exact"/>
      <w:ind w:firstLine="288"/>
      <w:jc w:val="both"/>
    </w:pPr>
    <w:rPr>
      <w:rFonts w:ascii="Arial" w:hAnsi="Arial" w:cs="Arial"/>
      <w:sz w:val="18"/>
      <w:szCs w:val="18"/>
      <w:lang w:eastAsia="es-ES"/>
    </w:rPr>
  </w:style>
  <w:style w:type="character" w:customStyle="1" w:styleId="TextoCar">
    <w:name w:val="Texto Car"/>
    <w:link w:val="Texto"/>
    <w:locked/>
    <w:rsid w:val="007B6087"/>
    <w:rPr>
      <w:rFonts w:ascii="Arial" w:eastAsia="Times New Roman" w:hAnsi="Arial" w:cs="Arial"/>
      <w:sz w:val="18"/>
      <w:szCs w:val="18"/>
      <w:lang w:eastAsia="es-ES"/>
    </w:rPr>
  </w:style>
  <w:style w:type="paragraph" w:styleId="Textoindependiente">
    <w:name w:val="Body Text"/>
    <w:basedOn w:val="Normal"/>
    <w:link w:val="TextoindependienteCar1"/>
    <w:uiPriority w:val="1"/>
    <w:qFormat/>
    <w:rsid w:val="007B6087"/>
    <w:pPr>
      <w:widowControl w:val="0"/>
      <w:ind w:left="114"/>
    </w:pPr>
    <w:rPr>
      <w:rFonts w:ascii="Arial" w:eastAsia="Arial" w:hAnsi="Arial"/>
      <w:sz w:val="19"/>
      <w:szCs w:val="19"/>
      <w:lang w:val="en-US" w:eastAsia="en-US"/>
    </w:rPr>
  </w:style>
  <w:style w:type="character" w:customStyle="1" w:styleId="TextoindependienteCar1">
    <w:name w:val="Texto independiente Car1"/>
    <w:basedOn w:val="Fuentedeprrafopredeter"/>
    <w:link w:val="Textoindependiente"/>
    <w:uiPriority w:val="1"/>
    <w:locked/>
    <w:rsid w:val="007B6087"/>
    <w:rPr>
      <w:rFonts w:ascii="Arial" w:eastAsia="Arial" w:hAnsi="Arial" w:cs="Times New Roman"/>
      <w:sz w:val="19"/>
      <w:szCs w:val="19"/>
      <w:lang w:val="en-US"/>
    </w:rPr>
  </w:style>
  <w:style w:type="character" w:customStyle="1" w:styleId="TextoindependienteCar">
    <w:name w:val="Texto independiente Car"/>
    <w:basedOn w:val="Fuentedeprrafopredeter"/>
    <w:uiPriority w:val="99"/>
    <w:semiHidden/>
    <w:rsid w:val="007B6087"/>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003A31"/>
    <w:rPr>
      <w:sz w:val="16"/>
      <w:szCs w:val="16"/>
    </w:rPr>
  </w:style>
  <w:style w:type="paragraph" w:styleId="Textocomentario">
    <w:name w:val="annotation text"/>
    <w:basedOn w:val="Normal"/>
    <w:link w:val="TextocomentarioCar"/>
    <w:uiPriority w:val="99"/>
    <w:semiHidden/>
    <w:unhideWhenUsed/>
    <w:rsid w:val="00003A31"/>
    <w:rPr>
      <w:sz w:val="20"/>
      <w:szCs w:val="20"/>
    </w:rPr>
  </w:style>
  <w:style w:type="character" w:customStyle="1" w:styleId="TextocomentarioCar">
    <w:name w:val="Texto comentario Car"/>
    <w:basedOn w:val="Fuentedeprrafopredeter"/>
    <w:link w:val="Textocomentario"/>
    <w:uiPriority w:val="99"/>
    <w:semiHidden/>
    <w:rsid w:val="00003A31"/>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003A31"/>
    <w:rPr>
      <w:b/>
      <w:bCs/>
    </w:rPr>
  </w:style>
  <w:style w:type="character" w:customStyle="1" w:styleId="AsuntodelcomentarioCar">
    <w:name w:val="Asunto del comentario Car"/>
    <w:basedOn w:val="TextocomentarioCar"/>
    <w:link w:val="Asuntodelcomentario"/>
    <w:uiPriority w:val="99"/>
    <w:semiHidden/>
    <w:rsid w:val="00003A31"/>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67769-5205-4AD8-BE79-48CF29E8F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39</Pages>
  <Words>9600</Words>
  <Characters>52806</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2022-08-22T16:42:00Z</dcterms:created>
  <dcterms:modified xsi:type="dcterms:W3CDTF">2022-09-15T20:58:00Z</dcterms:modified>
</cp:coreProperties>
</file>