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F33D" w14:textId="77777777" w:rsidR="004B5981" w:rsidRDefault="004B5981" w:rsidP="004B5981">
      <w:pPr>
        <w:spacing w:line="360" w:lineRule="auto"/>
        <w:jc w:val="both"/>
        <w:rPr>
          <w:rFonts w:ascii="Palatino Linotype" w:eastAsia="Palatino Linotype" w:hAnsi="Palatino Linotype" w:cs="Palatino Linotype"/>
        </w:rPr>
      </w:pPr>
    </w:p>
    <w:p w14:paraId="68B15053" w14:textId="7D2EBAD4" w:rsidR="00E95DA2" w:rsidRPr="004E0859" w:rsidRDefault="00E95DA2" w:rsidP="004B5981">
      <w:pPr>
        <w:spacing w:line="360" w:lineRule="auto"/>
        <w:jc w:val="both"/>
        <w:rPr>
          <w:rFonts w:ascii="Palatino Linotype" w:eastAsia="Palatino Linotype" w:hAnsi="Palatino Linotype" w:cs="Palatino Linotype"/>
        </w:rPr>
      </w:pPr>
      <w:bookmarkStart w:id="0" w:name="_Hlk106840615"/>
      <w:r w:rsidRPr="004E085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C500A5" w:rsidRPr="004E0859">
        <w:rPr>
          <w:rFonts w:ascii="Palatino Linotype" w:eastAsia="Palatino Linotype" w:hAnsi="Palatino Linotype" w:cs="Palatino Linotype"/>
        </w:rPr>
        <w:t>veintinueve d</w:t>
      </w:r>
      <w:r w:rsidRPr="004E0859">
        <w:rPr>
          <w:rFonts w:ascii="Palatino Linotype" w:eastAsia="Palatino Linotype" w:hAnsi="Palatino Linotype" w:cs="Palatino Linotype"/>
        </w:rPr>
        <w:t xml:space="preserve">e junio de dos mil veintidós. </w:t>
      </w:r>
    </w:p>
    <w:bookmarkEnd w:id="0"/>
    <w:p w14:paraId="03450F91" w14:textId="77777777" w:rsidR="007A5836" w:rsidRPr="004E0859" w:rsidRDefault="007A5836" w:rsidP="004B5981">
      <w:pPr>
        <w:spacing w:line="360" w:lineRule="auto"/>
        <w:jc w:val="both"/>
        <w:rPr>
          <w:rFonts w:ascii="Palatino Linotype" w:hAnsi="Palatino Linotype"/>
          <w:color w:val="000000" w:themeColor="text1"/>
        </w:rPr>
      </w:pPr>
    </w:p>
    <w:p w14:paraId="0B72D996" w14:textId="5725CF03" w:rsidR="007A5836" w:rsidRPr="004E0859" w:rsidRDefault="007A5836" w:rsidP="004B5981">
      <w:pPr>
        <w:spacing w:line="360" w:lineRule="auto"/>
        <w:jc w:val="both"/>
        <w:rPr>
          <w:rFonts w:ascii="Palatino Linotype" w:hAnsi="Palatino Linotype"/>
          <w:color w:val="000000" w:themeColor="text1"/>
        </w:rPr>
      </w:pPr>
      <w:r w:rsidRPr="004E0859">
        <w:rPr>
          <w:rFonts w:ascii="Palatino Linotype" w:hAnsi="Palatino Linotype"/>
          <w:b/>
          <w:color w:val="000000" w:themeColor="text1"/>
        </w:rPr>
        <w:t>VISTO</w:t>
      </w:r>
      <w:r w:rsidRPr="004E0859">
        <w:rPr>
          <w:rFonts w:ascii="Palatino Linotype" w:hAnsi="Palatino Linotype"/>
          <w:color w:val="000000" w:themeColor="text1"/>
        </w:rPr>
        <w:t xml:space="preserve"> el expediente formado con motivo del </w:t>
      </w:r>
      <w:r w:rsidR="00BC5BEF" w:rsidRPr="004E0859">
        <w:rPr>
          <w:rFonts w:ascii="Palatino Linotype" w:hAnsi="Palatino Linotype"/>
          <w:color w:val="000000" w:themeColor="text1"/>
        </w:rPr>
        <w:t>Recurso de Revisión</w:t>
      </w:r>
      <w:r w:rsidRPr="004E0859">
        <w:rPr>
          <w:rFonts w:ascii="Palatino Linotype" w:hAnsi="Palatino Linotype"/>
          <w:b/>
          <w:bCs/>
          <w:color w:val="000000" w:themeColor="text1"/>
        </w:rPr>
        <w:t xml:space="preserve"> </w:t>
      </w:r>
      <w:r w:rsidR="00A9204E" w:rsidRPr="004E0859">
        <w:rPr>
          <w:rFonts w:ascii="Palatino Linotype" w:hAnsi="Palatino Linotype"/>
          <w:b/>
          <w:color w:val="000000" w:themeColor="text1"/>
        </w:rPr>
        <w:t>0</w:t>
      </w:r>
      <w:r w:rsidR="00071B22" w:rsidRPr="004E0859">
        <w:rPr>
          <w:rFonts w:ascii="Palatino Linotype" w:hAnsi="Palatino Linotype"/>
          <w:b/>
          <w:color w:val="000000" w:themeColor="text1"/>
        </w:rPr>
        <w:t>4007</w:t>
      </w:r>
      <w:r w:rsidR="00A9204E" w:rsidRPr="004E0859">
        <w:rPr>
          <w:rFonts w:ascii="Palatino Linotype" w:hAnsi="Palatino Linotype"/>
          <w:b/>
          <w:color w:val="000000" w:themeColor="text1"/>
        </w:rPr>
        <w:t>/INFOEM/IP/RR/2022</w:t>
      </w:r>
      <w:r w:rsidRPr="004E0859">
        <w:rPr>
          <w:rFonts w:ascii="Palatino Linotype" w:hAnsi="Palatino Linotype"/>
          <w:color w:val="000000" w:themeColor="text1"/>
        </w:rPr>
        <w:t xml:space="preserve">, </w:t>
      </w:r>
      <w:r w:rsidR="007C4F62" w:rsidRPr="004E0859">
        <w:rPr>
          <w:rFonts w:ascii="Palatino Linotype" w:hAnsi="Palatino Linotype"/>
          <w:color w:val="000000" w:themeColor="text1"/>
        </w:rPr>
        <w:t>promovido por</w:t>
      </w:r>
      <w:r w:rsidR="00071B22" w:rsidRPr="004E0859">
        <w:rPr>
          <w:rFonts w:ascii="Palatino Linotype" w:hAnsi="Palatino Linotype"/>
          <w:color w:val="000000" w:themeColor="text1"/>
        </w:rPr>
        <w:t xml:space="preserve"> el </w:t>
      </w:r>
      <w:r w:rsidR="0000529E">
        <w:rPr>
          <w:rFonts w:ascii="Palatino Linotype" w:hAnsi="Palatino Linotype"/>
          <w:b/>
          <w:bCs/>
          <w:color w:val="000000" w:themeColor="text1"/>
        </w:rPr>
        <w:t>XXXXXXXXXXXXX</w:t>
      </w:r>
      <w:r w:rsidR="00B23C65" w:rsidRPr="004E0859">
        <w:rPr>
          <w:rFonts w:ascii="Palatino Linotype" w:hAnsi="Palatino Linotype"/>
          <w:b/>
          <w:color w:val="000000" w:themeColor="text1"/>
        </w:rPr>
        <w:t xml:space="preserve">, </w:t>
      </w:r>
      <w:r w:rsidR="00195B1E" w:rsidRPr="004E0859">
        <w:rPr>
          <w:rFonts w:ascii="Palatino Linotype" w:hAnsi="Palatino Linotype"/>
          <w:color w:val="000000" w:themeColor="text1"/>
        </w:rPr>
        <w:t>que</w:t>
      </w:r>
      <w:r w:rsidR="00195B1E" w:rsidRPr="004E0859">
        <w:rPr>
          <w:rFonts w:ascii="Palatino Linotype" w:hAnsi="Palatino Linotype" w:cs="Arial"/>
          <w:b/>
          <w:color w:val="000000" w:themeColor="text1"/>
        </w:rPr>
        <w:t xml:space="preserve"> </w:t>
      </w:r>
      <w:r w:rsidR="00195B1E" w:rsidRPr="004E0859">
        <w:rPr>
          <w:rFonts w:ascii="Palatino Linotype" w:hAnsi="Palatino Linotype"/>
          <w:color w:val="000000" w:themeColor="text1"/>
        </w:rPr>
        <w:t xml:space="preserve">en lo sucesivo se denominará </w:t>
      </w:r>
      <w:r w:rsidR="006952D4" w:rsidRPr="004E0859">
        <w:rPr>
          <w:rFonts w:ascii="Palatino Linotype" w:hAnsi="Palatino Linotype"/>
          <w:b/>
          <w:color w:val="000000" w:themeColor="text1"/>
        </w:rPr>
        <w:t>EL</w:t>
      </w:r>
      <w:r w:rsidR="00195B1E" w:rsidRPr="004E0859">
        <w:rPr>
          <w:rFonts w:ascii="Palatino Linotype" w:hAnsi="Palatino Linotype"/>
          <w:b/>
          <w:color w:val="000000" w:themeColor="text1"/>
        </w:rPr>
        <w:t xml:space="preserve"> </w:t>
      </w:r>
      <w:r w:rsidR="00195B1E" w:rsidRPr="004E0859">
        <w:rPr>
          <w:rFonts w:ascii="Palatino Linotype" w:hAnsi="Palatino Linotype" w:cs="Arial"/>
          <w:b/>
          <w:color w:val="000000" w:themeColor="text1"/>
        </w:rPr>
        <w:t>RECURRENTE</w:t>
      </w:r>
      <w:r w:rsidR="00195B1E" w:rsidRPr="004E0859">
        <w:rPr>
          <w:rFonts w:ascii="Palatino Linotype" w:hAnsi="Palatino Linotype"/>
          <w:color w:val="000000" w:themeColor="text1"/>
        </w:rPr>
        <w:t>,</w:t>
      </w:r>
      <w:r w:rsidRPr="004E0859">
        <w:rPr>
          <w:rFonts w:ascii="Palatino Linotype" w:hAnsi="Palatino Linotype"/>
          <w:color w:val="000000" w:themeColor="text1"/>
        </w:rPr>
        <w:t xml:space="preserve"> en contra de la respuesta emitida por </w:t>
      </w:r>
      <w:r w:rsidR="00AD6185" w:rsidRPr="004E0859">
        <w:rPr>
          <w:rFonts w:ascii="Palatino Linotype" w:hAnsi="Palatino Linotype"/>
          <w:color w:val="000000" w:themeColor="text1"/>
        </w:rPr>
        <w:t>el</w:t>
      </w:r>
      <w:r w:rsidR="00CB6AE1" w:rsidRPr="004E0859">
        <w:rPr>
          <w:rFonts w:ascii="Palatino Linotype" w:hAnsi="Palatino Linotype"/>
          <w:color w:val="000000" w:themeColor="text1"/>
        </w:rPr>
        <w:t xml:space="preserve"> </w:t>
      </w:r>
      <w:r w:rsidR="00071B22" w:rsidRPr="004E0859">
        <w:rPr>
          <w:rFonts w:ascii="Palatino Linotype" w:hAnsi="Palatino Linotype"/>
          <w:b/>
          <w:bCs/>
          <w:color w:val="000000"/>
          <w:sz w:val="14"/>
          <w:szCs w:val="14"/>
        </w:rPr>
        <w:t>A</w:t>
      </w:r>
      <w:r w:rsidR="00071B22" w:rsidRPr="004E0859">
        <w:rPr>
          <w:rFonts w:ascii="Palatino Linotype" w:hAnsi="Palatino Linotype" w:cs="Arial"/>
          <w:b/>
          <w:color w:val="000000" w:themeColor="text1"/>
        </w:rPr>
        <w:t>yuntamiento de Tlalnepantla de Baz</w:t>
      </w:r>
      <w:r w:rsidR="00020FB5" w:rsidRPr="004E0859">
        <w:rPr>
          <w:rFonts w:ascii="Palatino Linotype" w:hAnsi="Palatino Linotype" w:cs="Arial"/>
          <w:b/>
          <w:color w:val="000000" w:themeColor="text1"/>
        </w:rPr>
        <w:t>,</w:t>
      </w:r>
      <w:r w:rsidRPr="004E0859">
        <w:rPr>
          <w:rFonts w:ascii="Palatino Linotype" w:hAnsi="Palatino Linotype"/>
          <w:b/>
          <w:color w:val="000000" w:themeColor="text1"/>
        </w:rPr>
        <w:t xml:space="preserve"> </w:t>
      </w:r>
      <w:r w:rsidR="00062086" w:rsidRPr="004E0859">
        <w:rPr>
          <w:rFonts w:ascii="Palatino Linotype" w:hAnsi="Palatino Linotype"/>
          <w:color w:val="000000" w:themeColor="text1"/>
        </w:rPr>
        <w:t xml:space="preserve">que </w:t>
      </w:r>
      <w:r w:rsidRPr="004E0859">
        <w:rPr>
          <w:rFonts w:ascii="Palatino Linotype" w:hAnsi="Palatino Linotype"/>
          <w:color w:val="000000" w:themeColor="text1"/>
        </w:rPr>
        <w:t>en lo sucesivo</w:t>
      </w:r>
      <w:r w:rsidR="00EA33EA" w:rsidRPr="004E0859">
        <w:rPr>
          <w:rFonts w:ascii="Palatino Linotype" w:hAnsi="Palatino Linotype"/>
          <w:color w:val="000000" w:themeColor="text1"/>
        </w:rPr>
        <w:t xml:space="preserve"> se denominará </w:t>
      </w:r>
      <w:r w:rsidRPr="004E0859">
        <w:rPr>
          <w:rFonts w:ascii="Palatino Linotype" w:hAnsi="Palatino Linotype"/>
          <w:b/>
          <w:color w:val="000000" w:themeColor="text1"/>
        </w:rPr>
        <w:t>EL SUJETO OBLIGADO</w:t>
      </w:r>
      <w:r w:rsidRPr="004E0859">
        <w:rPr>
          <w:rFonts w:ascii="Palatino Linotype" w:hAnsi="Palatino Linotype"/>
          <w:color w:val="000000" w:themeColor="text1"/>
        </w:rPr>
        <w:t xml:space="preserve">, se procede a dictar la presente resolución con base en lo siguiente: </w:t>
      </w:r>
    </w:p>
    <w:p w14:paraId="538071BA" w14:textId="77777777" w:rsidR="00DC12E5" w:rsidRPr="004E0859" w:rsidRDefault="00DC12E5" w:rsidP="004B5981">
      <w:pPr>
        <w:jc w:val="both"/>
        <w:rPr>
          <w:rFonts w:ascii="Palatino Linotype" w:hAnsi="Palatino Linotype"/>
          <w:color w:val="000000" w:themeColor="text1"/>
        </w:rPr>
      </w:pPr>
    </w:p>
    <w:p w14:paraId="3A250926" w14:textId="77777777" w:rsidR="00B23C65" w:rsidRPr="004E0859" w:rsidRDefault="00B23C65" w:rsidP="004B5981">
      <w:pPr>
        <w:jc w:val="center"/>
        <w:rPr>
          <w:rFonts w:ascii="Palatino Linotype" w:hAnsi="Palatino Linotype"/>
          <w:b/>
          <w:bCs/>
          <w:color w:val="000000" w:themeColor="text1"/>
          <w:spacing w:val="60"/>
          <w:sz w:val="28"/>
        </w:rPr>
      </w:pPr>
      <w:r w:rsidRPr="004E0859">
        <w:rPr>
          <w:rFonts w:ascii="Palatino Linotype" w:hAnsi="Palatino Linotype"/>
          <w:b/>
          <w:bCs/>
          <w:color w:val="000000" w:themeColor="text1"/>
          <w:spacing w:val="60"/>
          <w:sz w:val="28"/>
        </w:rPr>
        <w:t>ANTECEDENTES</w:t>
      </w:r>
    </w:p>
    <w:p w14:paraId="6CCD912A" w14:textId="77777777" w:rsidR="007A5836" w:rsidRPr="004E0859" w:rsidRDefault="007A5836" w:rsidP="004B5981">
      <w:pPr>
        <w:jc w:val="center"/>
        <w:rPr>
          <w:rFonts w:ascii="Palatino Linotype" w:hAnsi="Palatino Linotype"/>
          <w:b/>
          <w:bCs/>
          <w:color w:val="000000" w:themeColor="text1"/>
          <w:spacing w:val="60"/>
        </w:rPr>
      </w:pPr>
    </w:p>
    <w:p w14:paraId="03CC829F" w14:textId="57FF9DB2" w:rsidR="00EA7FD8" w:rsidRPr="004E0859" w:rsidRDefault="00EA7FD8" w:rsidP="004B5981">
      <w:pPr>
        <w:spacing w:line="360" w:lineRule="auto"/>
        <w:jc w:val="both"/>
        <w:rPr>
          <w:rFonts w:ascii="Palatino Linotype" w:hAnsi="Palatino Linotype"/>
          <w:b/>
          <w:bCs/>
          <w:color w:val="000000" w:themeColor="text1"/>
          <w:spacing w:val="60"/>
        </w:rPr>
      </w:pPr>
      <w:r w:rsidRPr="004E0859">
        <w:rPr>
          <w:rFonts w:ascii="Palatino Linotype" w:hAnsi="Palatino Linotype"/>
          <w:b/>
          <w:color w:val="000000" w:themeColor="text1"/>
          <w:sz w:val="28"/>
          <w:szCs w:val="28"/>
        </w:rPr>
        <w:t>I. De la Solicitud de Información</w:t>
      </w:r>
    </w:p>
    <w:p w14:paraId="5F5C31A7" w14:textId="518B8D97" w:rsidR="00AD6185" w:rsidRPr="004E0859" w:rsidRDefault="00AD6185" w:rsidP="004B5981">
      <w:pPr>
        <w:spacing w:line="360" w:lineRule="auto"/>
        <w:jc w:val="both"/>
        <w:rPr>
          <w:rFonts w:ascii="Palatino Linotype" w:hAnsi="Palatino Linotype" w:cs="Arial"/>
          <w:color w:val="000000" w:themeColor="text1"/>
        </w:rPr>
      </w:pPr>
      <w:r w:rsidRPr="004E0859">
        <w:rPr>
          <w:rFonts w:ascii="Palatino Linotype" w:hAnsi="Palatino Linotype" w:cs="Arial"/>
          <w:color w:val="000000" w:themeColor="text1"/>
        </w:rPr>
        <w:t xml:space="preserve">En fecha </w:t>
      </w:r>
      <w:r w:rsidR="00071B22" w:rsidRPr="004E0859">
        <w:rPr>
          <w:rFonts w:ascii="Palatino Linotype" w:hAnsi="Palatino Linotype" w:cs="Arial"/>
          <w:color w:val="000000" w:themeColor="text1"/>
        </w:rPr>
        <w:t xml:space="preserve">veintitrés de febrero </w:t>
      </w:r>
      <w:r w:rsidRPr="004E0859">
        <w:rPr>
          <w:rFonts w:ascii="Palatino Linotype" w:hAnsi="Palatino Linotype" w:cs="Arial"/>
          <w:color w:val="000000" w:themeColor="text1"/>
        </w:rPr>
        <w:t xml:space="preserve">de dos mil veintidós, </w:t>
      </w:r>
      <w:r w:rsidRPr="004E0859">
        <w:rPr>
          <w:rFonts w:ascii="Palatino Linotype" w:hAnsi="Palatino Linotype"/>
          <w:b/>
          <w:color w:val="000000" w:themeColor="text1"/>
        </w:rPr>
        <w:t>EL RECURRENTE</w:t>
      </w:r>
      <w:r w:rsidRPr="004E0859">
        <w:rPr>
          <w:rFonts w:ascii="Palatino Linotype" w:hAnsi="Palatino Linotype" w:cs="Arial"/>
          <w:color w:val="000000" w:themeColor="text1"/>
        </w:rPr>
        <w:t xml:space="preserve"> presentó a través </w:t>
      </w:r>
      <w:r w:rsidR="00BD7DA0" w:rsidRPr="004E0859">
        <w:rPr>
          <w:rFonts w:ascii="Palatino Linotype" w:hAnsi="Palatino Linotype" w:cs="Arial"/>
          <w:color w:val="000000" w:themeColor="text1"/>
        </w:rPr>
        <w:t>del</w:t>
      </w:r>
      <w:r w:rsidRPr="004E0859">
        <w:rPr>
          <w:rFonts w:ascii="Palatino Linotype" w:hAnsi="Palatino Linotype" w:cs="Arial"/>
          <w:color w:val="000000" w:themeColor="text1"/>
        </w:rPr>
        <w:t xml:space="preserve"> Sistema de Acceso a la Información Mexiquense, que en lo subsecuente se denominará </w:t>
      </w:r>
      <w:r w:rsidRPr="004E0859">
        <w:rPr>
          <w:rFonts w:ascii="Palatino Linotype" w:hAnsi="Palatino Linotype" w:cs="Arial"/>
          <w:b/>
          <w:color w:val="000000" w:themeColor="text1"/>
        </w:rPr>
        <w:t>EL SAIMEX</w:t>
      </w:r>
      <w:r w:rsidRPr="004E0859">
        <w:rPr>
          <w:rFonts w:ascii="Palatino Linotype" w:hAnsi="Palatino Linotype" w:cs="Arial"/>
          <w:color w:val="000000" w:themeColor="text1"/>
        </w:rPr>
        <w:t xml:space="preserve"> ante </w:t>
      </w:r>
      <w:r w:rsidRPr="004E0859">
        <w:rPr>
          <w:rFonts w:ascii="Palatino Linotype" w:hAnsi="Palatino Linotype" w:cs="Arial"/>
          <w:b/>
          <w:color w:val="000000" w:themeColor="text1"/>
        </w:rPr>
        <w:t>EL SUJETO OBLIGADO</w:t>
      </w:r>
      <w:r w:rsidRPr="004E0859">
        <w:rPr>
          <w:rFonts w:ascii="Palatino Linotype" w:hAnsi="Palatino Linotype" w:cs="Arial"/>
          <w:color w:val="000000" w:themeColor="text1"/>
        </w:rPr>
        <w:t>, la solicitud de acceso a la información pública, a la que se le asignó el número de expediente</w:t>
      </w:r>
      <w:r w:rsidRPr="004E0859">
        <w:rPr>
          <w:rFonts w:ascii="Palatino Linotype" w:hAnsi="Palatino Linotype" w:cs="Arial"/>
          <w:b/>
          <w:color w:val="000000" w:themeColor="text1"/>
        </w:rPr>
        <w:t xml:space="preserve"> </w:t>
      </w:r>
      <w:r w:rsidR="00071B22" w:rsidRPr="004E0859">
        <w:rPr>
          <w:rFonts w:ascii="Palatino Linotype" w:hAnsi="Palatino Linotype" w:cs="Arial"/>
          <w:b/>
          <w:color w:val="000000" w:themeColor="text1"/>
        </w:rPr>
        <w:t>00227/TLALNEPA/IP/2022</w:t>
      </w:r>
      <w:r w:rsidRPr="004E0859">
        <w:rPr>
          <w:rFonts w:ascii="Palatino Linotype" w:hAnsi="Palatino Linotype" w:cs="Arial"/>
          <w:b/>
          <w:color w:val="000000" w:themeColor="text1"/>
        </w:rPr>
        <w:t>,</w:t>
      </w:r>
      <w:r w:rsidRPr="004E0859">
        <w:rPr>
          <w:rFonts w:ascii="Palatino Linotype" w:hAnsi="Palatino Linotype"/>
          <w:color w:val="000000" w:themeColor="text1"/>
        </w:rPr>
        <w:t xml:space="preserve"> mediante la cual requirió lo </w:t>
      </w:r>
      <w:r w:rsidRPr="004E0859">
        <w:rPr>
          <w:rFonts w:ascii="Palatino Linotype" w:hAnsi="Palatino Linotype" w:cs="Arial"/>
          <w:color w:val="000000" w:themeColor="text1"/>
        </w:rPr>
        <w:t>siguiente</w:t>
      </w:r>
      <w:r w:rsidRPr="004E0859">
        <w:rPr>
          <w:rFonts w:ascii="Palatino Linotype" w:hAnsi="Palatino Linotype"/>
          <w:color w:val="000000" w:themeColor="text1"/>
        </w:rPr>
        <w:t>:</w:t>
      </w:r>
    </w:p>
    <w:p w14:paraId="09600E51" w14:textId="77777777" w:rsidR="00E528B0" w:rsidRPr="004E0859" w:rsidRDefault="00E528B0" w:rsidP="004B5981">
      <w:pPr>
        <w:pStyle w:val="Prrafodelista"/>
        <w:ind w:left="851" w:right="899"/>
        <w:jc w:val="both"/>
        <w:rPr>
          <w:rFonts w:ascii="Palatino Linotype" w:hAnsi="Palatino Linotype" w:cs="Arial"/>
          <w:i/>
          <w:color w:val="000000" w:themeColor="text1"/>
          <w:sz w:val="22"/>
        </w:rPr>
      </w:pPr>
    </w:p>
    <w:p w14:paraId="3FE2529C" w14:textId="0A9CA5CA" w:rsidR="007A5836" w:rsidRPr="004E0859" w:rsidRDefault="007A5836" w:rsidP="004B5981">
      <w:pPr>
        <w:pStyle w:val="Prrafodelista"/>
        <w:ind w:left="851" w:right="899"/>
        <w:jc w:val="both"/>
        <w:rPr>
          <w:rFonts w:ascii="Palatino Linotype" w:hAnsi="Palatino Linotype" w:cs="Arial"/>
          <w:i/>
          <w:color w:val="000000" w:themeColor="text1"/>
          <w:sz w:val="22"/>
        </w:rPr>
      </w:pPr>
      <w:bookmarkStart w:id="1" w:name="_Hlk96896517"/>
      <w:r w:rsidRPr="004E0859">
        <w:rPr>
          <w:rFonts w:ascii="Palatino Linotype" w:hAnsi="Palatino Linotype" w:cs="Arial"/>
          <w:i/>
          <w:color w:val="000000" w:themeColor="text1"/>
          <w:sz w:val="22"/>
        </w:rPr>
        <w:t>“</w:t>
      </w:r>
      <w:r w:rsidR="00071B22" w:rsidRPr="004E0859">
        <w:rPr>
          <w:rFonts w:ascii="Palatino Linotype" w:hAnsi="Palatino Linotype" w:cs="Arial"/>
          <w:i/>
          <w:color w:val="000000" w:themeColor="text1"/>
          <w:sz w:val="22"/>
        </w:rPr>
        <w:t>Seguimiento de parte de la autoridad investigadora a la auditoría practicada AF/06/2017 de conformidad con el oficio TLA/CIM/SCA/0179/2020, informe el estatus o la resolución dada al mismo.</w:t>
      </w:r>
      <w:r w:rsidRPr="004E0859">
        <w:rPr>
          <w:rFonts w:ascii="Palatino Linotype" w:hAnsi="Palatino Linotype" w:cs="Arial"/>
          <w:i/>
          <w:color w:val="000000" w:themeColor="text1"/>
          <w:sz w:val="22"/>
        </w:rPr>
        <w:t>”</w:t>
      </w:r>
      <w:r w:rsidR="00D27BA9" w:rsidRPr="004E0859">
        <w:rPr>
          <w:rFonts w:ascii="Palatino Linotype" w:hAnsi="Palatino Linotype" w:cs="Arial"/>
          <w:i/>
          <w:color w:val="000000" w:themeColor="text1"/>
          <w:sz w:val="22"/>
        </w:rPr>
        <w:t xml:space="preserve"> </w:t>
      </w:r>
      <w:r w:rsidRPr="004E0859">
        <w:rPr>
          <w:rFonts w:ascii="Palatino Linotype" w:hAnsi="Palatino Linotype" w:cs="Arial"/>
          <w:i/>
          <w:color w:val="000000" w:themeColor="text1"/>
          <w:sz w:val="22"/>
        </w:rPr>
        <w:t>(</w:t>
      </w:r>
      <w:r w:rsidR="00EE6A83" w:rsidRPr="004E0859">
        <w:rPr>
          <w:rFonts w:ascii="Palatino Linotype" w:hAnsi="Palatino Linotype" w:cs="Arial"/>
          <w:i/>
          <w:color w:val="000000" w:themeColor="text1"/>
          <w:sz w:val="22"/>
        </w:rPr>
        <w:t>S</w:t>
      </w:r>
      <w:r w:rsidRPr="004E0859">
        <w:rPr>
          <w:rFonts w:ascii="Palatino Linotype" w:hAnsi="Palatino Linotype" w:cs="Arial"/>
          <w:i/>
          <w:color w:val="000000" w:themeColor="text1"/>
          <w:sz w:val="22"/>
        </w:rPr>
        <w:t>ic).</w:t>
      </w:r>
    </w:p>
    <w:bookmarkEnd w:id="1"/>
    <w:p w14:paraId="6723CF9D" w14:textId="591DB86B" w:rsidR="00020FB5" w:rsidRPr="004E0859" w:rsidRDefault="00020FB5" w:rsidP="004B5981">
      <w:pPr>
        <w:pStyle w:val="Prrafodelista"/>
        <w:ind w:left="851" w:right="899"/>
        <w:jc w:val="both"/>
        <w:rPr>
          <w:rFonts w:ascii="Palatino Linotype" w:hAnsi="Palatino Linotype" w:cs="Arial"/>
          <w:i/>
          <w:color w:val="000000" w:themeColor="text1"/>
          <w:sz w:val="22"/>
        </w:rPr>
      </w:pPr>
    </w:p>
    <w:p w14:paraId="1C1937D5" w14:textId="019FB063" w:rsidR="00F3446D" w:rsidRPr="004E0859" w:rsidRDefault="00F3446D" w:rsidP="004B5981">
      <w:pPr>
        <w:spacing w:line="360" w:lineRule="auto"/>
        <w:jc w:val="both"/>
        <w:rPr>
          <w:rFonts w:ascii="Palatino Linotype" w:hAnsi="Palatino Linotype" w:cs="Arial"/>
          <w:b/>
          <w:color w:val="000000" w:themeColor="text1"/>
        </w:rPr>
      </w:pPr>
      <w:r w:rsidRPr="004E0859">
        <w:rPr>
          <w:rFonts w:ascii="Palatino Linotype" w:hAnsi="Palatino Linotype" w:cs="Arial"/>
          <w:b/>
          <w:color w:val="000000" w:themeColor="text1"/>
        </w:rPr>
        <w:t>MODALIDAD DE ENTREGA:</w:t>
      </w:r>
      <w:r w:rsidRPr="004E0859">
        <w:rPr>
          <w:rFonts w:ascii="Palatino Linotype" w:hAnsi="Palatino Linotype" w:cs="Arial"/>
          <w:color w:val="000000" w:themeColor="text1"/>
        </w:rPr>
        <w:t xml:space="preserve"> vía </w:t>
      </w:r>
      <w:r w:rsidRPr="004E0859">
        <w:rPr>
          <w:rFonts w:ascii="Palatino Linotype" w:hAnsi="Palatino Linotype" w:cs="Arial"/>
          <w:b/>
          <w:color w:val="000000" w:themeColor="text1"/>
        </w:rPr>
        <w:t>SAIMEX.</w:t>
      </w:r>
      <w:r w:rsidR="005C4EFE" w:rsidRPr="004E0859">
        <w:rPr>
          <w:rFonts w:ascii="Palatino Linotype" w:hAnsi="Palatino Linotype" w:cs="Arial"/>
          <w:b/>
          <w:color w:val="000000" w:themeColor="text1"/>
        </w:rPr>
        <w:t xml:space="preserve"> </w:t>
      </w:r>
    </w:p>
    <w:p w14:paraId="0AFEB257" w14:textId="77777777" w:rsidR="00EA7FD8" w:rsidRPr="004E0859" w:rsidRDefault="00EA7FD8" w:rsidP="004B5981">
      <w:pPr>
        <w:spacing w:line="360" w:lineRule="auto"/>
        <w:jc w:val="both"/>
        <w:rPr>
          <w:rFonts w:ascii="Palatino Linotype" w:hAnsi="Palatino Linotype" w:cs="Arial"/>
          <w:b/>
          <w:color w:val="000000" w:themeColor="text1"/>
        </w:rPr>
      </w:pPr>
    </w:p>
    <w:p w14:paraId="13EC1E6E" w14:textId="77777777" w:rsidR="004741E3" w:rsidRPr="004E0859" w:rsidRDefault="004741E3" w:rsidP="004B5981">
      <w:pPr>
        <w:spacing w:line="360" w:lineRule="auto"/>
        <w:jc w:val="both"/>
        <w:rPr>
          <w:rFonts w:ascii="Palatino Linotype" w:hAnsi="Palatino Linotype"/>
          <w:b/>
          <w:color w:val="000000" w:themeColor="text1"/>
          <w:sz w:val="28"/>
          <w:szCs w:val="28"/>
        </w:rPr>
      </w:pPr>
      <w:r w:rsidRPr="004E0859">
        <w:rPr>
          <w:rFonts w:ascii="Palatino Linotype" w:hAnsi="Palatino Linotype"/>
          <w:b/>
          <w:color w:val="000000" w:themeColor="text1"/>
          <w:sz w:val="28"/>
          <w:szCs w:val="28"/>
        </w:rPr>
        <w:lastRenderedPageBreak/>
        <w:t>II. Turno de requerimiento del Sujeto Obligado</w:t>
      </w:r>
    </w:p>
    <w:p w14:paraId="64581715" w14:textId="2C180ADE" w:rsidR="004741E3" w:rsidRPr="004E0859" w:rsidRDefault="004741E3" w:rsidP="004B5981">
      <w:pPr>
        <w:spacing w:line="360" w:lineRule="auto"/>
        <w:jc w:val="both"/>
        <w:rPr>
          <w:rFonts w:ascii="Palatino Linotype" w:hAnsi="Palatino Linotype"/>
          <w:color w:val="000000" w:themeColor="text1"/>
        </w:rPr>
      </w:pPr>
      <w:r w:rsidRPr="004E0859">
        <w:rPr>
          <w:rFonts w:ascii="Palatino Linotype" w:hAnsi="Palatino Linotype"/>
          <w:color w:val="000000" w:themeColor="text1"/>
        </w:rPr>
        <w:t xml:space="preserve">En cumplimiento al artículo 162 de la Ley de Transparencia y Acceso a la Información Pública del Estado de México y Municipios, el </w:t>
      </w:r>
      <w:r w:rsidR="00071B22" w:rsidRPr="004E0859">
        <w:rPr>
          <w:rFonts w:ascii="Palatino Linotype" w:hAnsi="Palatino Linotype"/>
          <w:b/>
          <w:color w:val="000000" w:themeColor="text1"/>
        </w:rPr>
        <w:t xml:space="preserve">catorce de marzo </w:t>
      </w:r>
      <w:r w:rsidR="007813A5" w:rsidRPr="004E0859">
        <w:rPr>
          <w:rFonts w:ascii="Palatino Linotype" w:hAnsi="Palatino Linotype"/>
          <w:b/>
          <w:color w:val="000000" w:themeColor="text1"/>
        </w:rPr>
        <w:t xml:space="preserve">de </w:t>
      </w:r>
      <w:r w:rsidRPr="004E0859">
        <w:rPr>
          <w:rFonts w:ascii="Palatino Linotype" w:hAnsi="Palatino Linotype"/>
          <w:b/>
          <w:color w:val="000000" w:themeColor="text1"/>
        </w:rPr>
        <w:t>dos mil veintidós</w:t>
      </w:r>
      <w:r w:rsidRPr="004E0859">
        <w:rPr>
          <w:rFonts w:ascii="Palatino Linotype" w:hAnsi="Palatino Linotype"/>
          <w:color w:val="000000" w:themeColor="text1"/>
        </w:rPr>
        <w:t xml:space="preserve">, el Titular de la Unidad de Transparencia del </w:t>
      </w:r>
      <w:r w:rsidRPr="004E0859">
        <w:rPr>
          <w:rFonts w:ascii="Palatino Linotype" w:hAnsi="Palatino Linotype"/>
          <w:b/>
          <w:color w:val="000000" w:themeColor="text1"/>
        </w:rPr>
        <w:t>SUJETO OBLIGADO</w:t>
      </w:r>
      <w:r w:rsidRPr="004E0859">
        <w:rPr>
          <w:rFonts w:ascii="Palatino Linotype" w:hAnsi="Palatino Linotype"/>
          <w:color w:val="000000" w:themeColor="text1"/>
        </w:rPr>
        <w:t>, turnó el requerimiento de información a</w:t>
      </w:r>
      <w:r w:rsidR="002B5B30" w:rsidRPr="004E0859">
        <w:rPr>
          <w:rFonts w:ascii="Palatino Linotype" w:hAnsi="Palatino Linotype"/>
          <w:color w:val="000000" w:themeColor="text1"/>
        </w:rPr>
        <w:t>l</w:t>
      </w:r>
      <w:r w:rsidR="00C500A5" w:rsidRPr="004E0859">
        <w:rPr>
          <w:rFonts w:ascii="Palatino Linotype" w:hAnsi="Palatino Linotype"/>
          <w:color w:val="000000" w:themeColor="text1"/>
        </w:rPr>
        <w:t xml:space="preserve"> </w:t>
      </w:r>
      <w:r w:rsidRPr="004E0859">
        <w:rPr>
          <w:rFonts w:ascii="Palatino Linotype" w:hAnsi="Palatino Linotype"/>
          <w:color w:val="000000" w:themeColor="text1"/>
        </w:rPr>
        <w:t>servidor público habilitado que estimó pertinente, a fin de colmar la solicitud</w:t>
      </w:r>
      <w:r w:rsidR="002B5B30" w:rsidRPr="004E0859">
        <w:rPr>
          <w:rFonts w:ascii="Palatino Linotype" w:hAnsi="Palatino Linotype"/>
          <w:color w:val="000000" w:themeColor="text1"/>
        </w:rPr>
        <w:t xml:space="preserve"> </w:t>
      </w:r>
      <w:r w:rsidRPr="004E0859">
        <w:rPr>
          <w:rFonts w:ascii="Palatino Linotype" w:hAnsi="Palatino Linotype"/>
          <w:color w:val="000000" w:themeColor="text1"/>
        </w:rPr>
        <w:t>de acceso a la información; tal y como, se aprecia en la imagen siguiente:</w:t>
      </w:r>
    </w:p>
    <w:p w14:paraId="3165B673" w14:textId="586FEBE5" w:rsidR="00071B22" w:rsidRPr="004E0859" w:rsidRDefault="00071B22" w:rsidP="004B5981">
      <w:pPr>
        <w:spacing w:line="360" w:lineRule="auto"/>
        <w:jc w:val="both"/>
        <w:rPr>
          <w:rFonts w:ascii="Palatino Linotype" w:hAnsi="Palatino Linotype"/>
          <w:color w:val="000000" w:themeColor="text1"/>
        </w:rPr>
      </w:pPr>
      <w:r w:rsidRPr="004E0859">
        <w:rPr>
          <w:rFonts w:ascii="Palatino Linotype" w:hAnsi="Palatino Linotype"/>
          <w:noProof/>
          <w:lang w:eastAsia="es-MX"/>
        </w:rPr>
        <w:drawing>
          <wp:inline distT="0" distB="0" distL="0" distR="0" wp14:anchorId="58B99E7C" wp14:editId="4A75D195">
            <wp:extent cx="5791835" cy="1428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8750"/>
                    </a:xfrm>
                    <a:prstGeom prst="rect">
                      <a:avLst/>
                    </a:prstGeom>
                  </pic:spPr>
                </pic:pic>
              </a:graphicData>
            </a:graphic>
          </wp:inline>
        </w:drawing>
      </w:r>
    </w:p>
    <w:p w14:paraId="542E6BD8" w14:textId="77777777" w:rsidR="004741E3" w:rsidRPr="004E0859" w:rsidRDefault="004741E3" w:rsidP="004B5981">
      <w:pPr>
        <w:spacing w:line="360" w:lineRule="auto"/>
        <w:jc w:val="both"/>
        <w:rPr>
          <w:rFonts w:ascii="Palatino Linotype" w:hAnsi="Palatino Linotype" w:cs="Arial"/>
          <w:b/>
          <w:color w:val="000000" w:themeColor="text1"/>
        </w:rPr>
      </w:pPr>
    </w:p>
    <w:p w14:paraId="2CA2F241" w14:textId="5602C8A7" w:rsidR="00E62E88" w:rsidRPr="004E0859" w:rsidRDefault="00B23C65" w:rsidP="004B5981">
      <w:pPr>
        <w:spacing w:line="360" w:lineRule="auto"/>
        <w:jc w:val="both"/>
        <w:rPr>
          <w:rFonts w:ascii="Palatino Linotype" w:hAnsi="Palatino Linotype" w:cs="Arial"/>
          <w:b/>
          <w:color w:val="000000" w:themeColor="text1"/>
          <w:sz w:val="28"/>
          <w:szCs w:val="28"/>
        </w:rPr>
      </w:pPr>
      <w:r w:rsidRPr="004E0859">
        <w:rPr>
          <w:rFonts w:ascii="Palatino Linotype" w:hAnsi="Palatino Linotype"/>
          <w:b/>
          <w:color w:val="000000" w:themeColor="text1"/>
          <w:sz w:val="28"/>
          <w:szCs w:val="28"/>
        </w:rPr>
        <w:t>III.</w:t>
      </w:r>
      <w:r w:rsidRPr="004E0859">
        <w:rPr>
          <w:rFonts w:ascii="Palatino Linotype" w:hAnsi="Palatino Linotype"/>
          <w:color w:val="000000" w:themeColor="text1"/>
          <w:sz w:val="28"/>
          <w:szCs w:val="28"/>
        </w:rPr>
        <w:t xml:space="preserve"> </w:t>
      </w:r>
      <w:r w:rsidR="00E62E88" w:rsidRPr="004E0859">
        <w:rPr>
          <w:rFonts w:ascii="Palatino Linotype" w:hAnsi="Palatino Linotype" w:cs="Arial"/>
          <w:b/>
          <w:color w:val="000000" w:themeColor="text1"/>
          <w:sz w:val="28"/>
          <w:szCs w:val="28"/>
        </w:rPr>
        <w:t>Respuesta del Sujeto Obligado</w:t>
      </w:r>
    </w:p>
    <w:p w14:paraId="44D16AE2" w14:textId="6B5744A0" w:rsidR="007A5836" w:rsidRPr="004E0859" w:rsidRDefault="007A5836" w:rsidP="004B5981">
      <w:pPr>
        <w:spacing w:line="360" w:lineRule="auto"/>
        <w:jc w:val="both"/>
        <w:rPr>
          <w:rFonts w:ascii="Palatino Linotype" w:hAnsi="Palatino Linotype" w:cs="Arial"/>
          <w:color w:val="000000" w:themeColor="text1"/>
        </w:rPr>
      </w:pPr>
      <w:r w:rsidRPr="004E0859">
        <w:rPr>
          <w:rFonts w:ascii="Palatino Linotype" w:hAnsi="Palatino Linotype" w:cs="Arial"/>
          <w:color w:val="000000" w:themeColor="text1"/>
        </w:rPr>
        <w:t xml:space="preserve">De las constancias que integran el expediente electrónico del </w:t>
      </w:r>
      <w:r w:rsidRPr="004E0859">
        <w:rPr>
          <w:rFonts w:ascii="Palatino Linotype" w:hAnsi="Palatino Linotype" w:cs="Arial"/>
          <w:b/>
          <w:color w:val="000000" w:themeColor="text1"/>
        </w:rPr>
        <w:t>SAIMEX</w:t>
      </w:r>
      <w:r w:rsidRPr="004E0859">
        <w:rPr>
          <w:rFonts w:ascii="Palatino Linotype" w:hAnsi="Palatino Linotype" w:cs="Arial"/>
          <w:color w:val="000000" w:themeColor="text1"/>
        </w:rPr>
        <w:t xml:space="preserve"> se advierte que </w:t>
      </w:r>
      <w:r w:rsidRPr="004E0859">
        <w:rPr>
          <w:rFonts w:ascii="Palatino Linotype" w:hAnsi="Palatino Linotype" w:cs="Arial"/>
          <w:b/>
          <w:color w:val="000000" w:themeColor="text1"/>
        </w:rPr>
        <w:t>EL SUJETO OBLIGADO</w:t>
      </w:r>
      <w:r w:rsidRPr="004E0859">
        <w:rPr>
          <w:rFonts w:ascii="Palatino Linotype" w:hAnsi="Palatino Linotype" w:cs="Arial"/>
          <w:color w:val="000000" w:themeColor="text1"/>
        </w:rPr>
        <w:t xml:space="preserve"> dio respuesta a la </w:t>
      </w:r>
      <w:r w:rsidR="0022743B" w:rsidRPr="004E0859">
        <w:rPr>
          <w:rFonts w:ascii="Palatino Linotype" w:hAnsi="Palatino Linotype" w:cs="Arial"/>
          <w:color w:val="000000" w:themeColor="text1"/>
        </w:rPr>
        <w:t>S</w:t>
      </w:r>
      <w:r w:rsidRPr="004E0859">
        <w:rPr>
          <w:rFonts w:ascii="Palatino Linotype" w:hAnsi="Palatino Linotype" w:cs="Arial"/>
          <w:color w:val="000000" w:themeColor="text1"/>
        </w:rPr>
        <w:t xml:space="preserve">olicitud de </w:t>
      </w:r>
      <w:r w:rsidR="0022743B" w:rsidRPr="004E0859">
        <w:rPr>
          <w:rFonts w:ascii="Palatino Linotype" w:hAnsi="Palatino Linotype" w:cs="Arial"/>
          <w:color w:val="000000" w:themeColor="text1"/>
        </w:rPr>
        <w:t>A</w:t>
      </w:r>
      <w:r w:rsidRPr="004E0859">
        <w:rPr>
          <w:rFonts w:ascii="Palatino Linotype" w:hAnsi="Palatino Linotype" w:cs="Arial"/>
          <w:color w:val="000000" w:themeColor="text1"/>
        </w:rPr>
        <w:t xml:space="preserve">cceso a la </w:t>
      </w:r>
      <w:r w:rsidR="0022743B" w:rsidRPr="004E0859">
        <w:rPr>
          <w:rFonts w:ascii="Palatino Linotype" w:hAnsi="Palatino Linotype" w:cs="Arial"/>
          <w:color w:val="000000" w:themeColor="text1"/>
        </w:rPr>
        <w:t>I</w:t>
      </w:r>
      <w:r w:rsidRPr="004E0859">
        <w:rPr>
          <w:rFonts w:ascii="Palatino Linotype" w:hAnsi="Palatino Linotype" w:cs="Arial"/>
          <w:color w:val="000000" w:themeColor="text1"/>
        </w:rPr>
        <w:t xml:space="preserve">nformación, en fecha </w:t>
      </w:r>
      <w:r w:rsidR="00071B22" w:rsidRPr="004E0859">
        <w:rPr>
          <w:rFonts w:ascii="Palatino Linotype" w:hAnsi="Palatino Linotype" w:cs="Arial"/>
          <w:b/>
          <w:color w:val="000000" w:themeColor="text1"/>
        </w:rPr>
        <w:t xml:space="preserve">catorce de marzo </w:t>
      </w:r>
      <w:r w:rsidR="006952D4" w:rsidRPr="004E0859">
        <w:rPr>
          <w:rFonts w:ascii="Palatino Linotype" w:hAnsi="Palatino Linotype" w:cs="Arial"/>
          <w:b/>
          <w:color w:val="000000" w:themeColor="text1"/>
        </w:rPr>
        <w:t>de dos mil veintidós</w:t>
      </w:r>
      <w:r w:rsidRPr="004E0859">
        <w:rPr>
          <w:rFonts w:ascii="Palatino Linotype" w:hAnsi="Palatino Linotype" w:cs="Arial"/>
          <w:color w:val="000000" w:themeColor="text1"/>
        </w:rPr>
        <w:t>, en los términos que a continuación se citan:</w:t>
      </w:r>
    </w:p>
    <w:p w14:paraId="021BF839" w14:textId="77777777" w:rsidR="003652DA" w:rsidRPr="004E0859" w:rsidRDefault="003652DA" w:rsidP="004B5981">
      <w:pPr>
        <w:pStyle w:val="Prrafodelista"/>
        <w:ind w:left="851" w:right="899"/>
        <w:jc w:val="both"/>
        <w:rPr>
          <w:rFonts w:ascii="Palatino Linotype" w:hAnsi="Palatino Linotype" w:cs="Arial"/>
          <w:i/>
          <w:color w:val="000000" w:themeColor="text1"/>
          <w:sz w:val="22"/>
        </w:rPr>
      </w:pPr>
    </w:p>
    <w:p w14:paraId="53DC2117" w14:textId="77777777" w:rsidR="00071B22" w:rsidRPr="004E0859" w:rsidRDefault="007A5836" w:rsidP="004B5981">
      <w:pPr>
        <w:pStyle w:val="Prrafodelista"/>
        <w:ind w:left="851" w:right="899"/>
        <w:jc w:val="both"/>
        <w:rPr>
          <w:rFonts w:ascii="Palatino Linotype" w:hAnsi="Palatino Linotype" w:cs="Arial"/>
          <w:i/>
          <w:color w:val="000000" w:themeColor="text1"/>
          <w:sz w:val="22"/>
        </w:rPr>
      </w:pPr>
      <w:r w:rsidRPr="004E0859">
        <w:rPr>
          <w:rFonts w:ascii="Palatino Linotype" w:hAnsi="Palatino Linotype" w:cs="Arial"/>
          <w:i/>
          <w:color w:val="000000" w:themeColor="text1"/>
          <w:sz w:val="22"/>
        </w:rPr>
        <w:t>“</w:t>
      </w:r>
      <w:r w:rsidR="002B5B30" w:rsidRPr="004E0859">
        <w:rPr>
          <w:rFonts w:ascii="Palatino Linotype" w:hAnsi="Palatino Linotype" w:cs="Arial"/>
          <w:i/>
          <w:color w:val="000000" w:themeColor="text1"/>
          <w:sz w:val="22"/>
        </w:rPr>
        <w:t>…</w:t>
      </w:r>
      <w:r w:rsidR="00071B22" w:rsidRPr="004E0859">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8096B8" w14:textId="77777777" w:rsidR="00071B22" w:rsidRPr="004E0859" w:rsidRDefault="00071B22" w:rsidP="004B5981">
      <w:pPr>
        <w:pStyle w:val="Prrafodelista"/>
        <w:ind w:left="851" w:right="899"/>
        <w:jc w:val="both"/>
        <w:rPr>
          <w:rFonts w:ascii="Palatino Linotype" w:hAnsi="Palatino Linotype" w:cs="Arial"/>
          <w:i/>
          <w:color w:val="000000" w:themeColor="text1"/>
          <w:sz w:val="22"/>
        </w:rPr>
      </w:pPr>
    </w:p>
    <w:p w14:paraId="3EEE423A" w14:textId="77777777" w:rsidR="00071B22" w:rsidRPr="004E0859" w:rsidRDefault="00071B22" w:rsidP="004B5981">
      <w:pPr>
        <w:pStyle w:val="Prrafodelista"/>
        <w:ind w:left="851" w:right="899"/>
        <w:jc w:val="both"/>
        <w:rPr>
          <w:rFonts w:ascii="Palatino Linotype" w:hAnsi="Palatino Linotype" w:cs="Arial"/>
          <w:i/>
          <w:color w:val="000000" w:themeColor="text1"/>
          <w:sz w:val="22"/>
        </w:rPr>
      </w:pPr>
      <w:r w:rsidRPr="004E0859">
        <w:rPr>
          <w:rFonts w:ascii="Palatino Linotype" w:hAnsi="Palatino Linotype" w:cs="Arial"/>
          <w:i/>
          <w:color w:val="000000" w:themeColor="text1"/>
          <w:sz w:val="22"/>
        </w:rPr>
        <w:t>Se anexa respuesta respectiva.</w:t>
      </w:r>
    </w:p>
    <w:p w14:paraId="6722F133" w14:textId="77777777" w:rsidR="00071B22" w:rsidRPr="004E0859" w:rsidRDefault="00071B22" w:rsidP="004B5981">
      <w:pPr>
        <w:pStyle w:val="Prrafodelista"/>
        <w:ind w:left="851" w:right="899"/>
        <w:jc w:val="both"/>
        <w:rPr>
          <w:rFonts w:ascii="Palatino Linotype" w:hAnsi="Palatino Linotype" w:cs="Arial"/>
          <w:i/>
          <w:color w:val="000000" w:themeColor="text1"/>
          <w:sz w:val="22"/>
        </w:rPr>
      </w:pPr>
    </w:p>
    <w:p w14:paraId="556F80DD" w14:textId="77777777" w:rsidR="00071B22" w:rsidRPr="004E0859" w:rsidRDefault="00071B22" w:rsidP="004B5981">
      <w:pPr>
        <w:pStyle w:val="Prrafodelista"/>
        <w:ind w:left="851" w:right="899"/>
        <w:jc w:val="both"/>
        <w:rPr>
          <w:rFonts w:ascii="Palatino Linotype" w:hAnsi="Palatino Linotype" w:cs="Arial"/>
          <w:i/>
          <w:color w:val="000000" w:themeColor="text1"/>
          <w:sz w:val="22"/>
        </w:rPr>
      </w:pPr>
      <w:r w:rsidRPr="004E0859">
        <w:rPr>
          <w:rFonts w:ascii="Palatino Linotype" w:hAnsi="Palatino Linotype" w:cs="Arial"/>
          <w:i/>
          <w:color w:val="000000" w:themeColor="text1"/>
          <w:sz w:val="22"/>
        </w:rPr>
        <w:t>ATENTAMENTE</w:t>
      </w:r>
    </w:p>
    <w:p w14:paraId="428C21FF" w14:textId="77777777" w:rsidR="00071B22" w:rsidRPr="004E0859" w:rsidRDefault="00071B22" w:rsidP="004B5981">
      <w:pPr>
        <w:pStyle w:val="Prrafodelista"/>
        <w:ind w:left="851" w:right="899"/>
        <w:jc w:val="both"/>
        <w:rPr>
          <w:rFonts w:ascii="Palatino Linotype" w:hAnsi="Palatino Linotype" w:cs="Arial"/>
          <w:i/>
          <w:color w:val="000000" w:themeColor="text1"/>
          <w:sz w:val="22"/>
        </w:rPr>
      </w:pPr>
    </w:p>
    <w:p w14:paraId="6D460F61" w14:textId="77E52BBF" w:rsidR="007A5836" w:rsidRPr="004E0859" w:rsidRDefault="00071B22" w:rsidP="004B5981">
      <w:pPr>
        <w:pStyle w:val="Prrafodelista"/>
        <w:ind w:left="851" w:right="899"/>
        <w:jc w:val="both"/>
        <w:rPr>
          <w:rFonts w:ascii="Palatino Linotype" w:hAnsi="Palatino Linotype" w:cs="Arial"/>
          <w:i/>
          <w:color w:val="000000" w:themeColor="text1"/>
          <w:sz w:val="22"/>
        </w:rPr>
      </w:pPr>
      <w:r w:rsidRPr="004E0859">
        <w:rPr>
          <w:rFonts w:ascii="Palatino Linotype" w:hAnsi="Palatino Linotype" w:cs="Arial"/>
          <w:i/>
          <w:color w:val="000000" w:themeColor="text1"/>
          <w:sz w:val="22"/>
        </w:rPr>
        <w:t>MTRA. CLARA CAMACHO MÉNDEZ</w:t>
      </w:r>
      <w:r w:rsidR="007A5836" w:rsidRPr="004E0859">
        <w:rPr>
          <w:rFonts w:ascii="Palatino Linotype" w:hAnsi="Palatino Linotype" w:cs="Arial"/>
          <w:i/>
          <w:color w:val="000000" w:themeColor="text1"/>
          <w:sz w:val="22"/>
        </w:rPr>
        <w:t>”</w:t>
      </w:r>
      <w:r w:rsidR="00F84FBE" w:rsidRPr="004E0859">
        <w:rPr>
          <w:rFonts w:ascii="Palatino Linotype" w:hAnsi="Palatino Linotype" w:cs="Arial"/>
          <w:i/>
          <w:color w:val="000000" w:themeColor="text1"/>
          <w:sz w:val="22"/>
        </w:rPr>
        <w:t xml:space="preserve"> (sic) </w:t>
      </w:r>
    </w:p>
    <w:p w14:paraId="33C8E058" w14:textId="77777777" w:rsidR="007A5836" w:rsidRPr="004E0859" w:rsidRDefault="007A5836" w:rsidP="004B5981">
      <w:pPr>
        <w:pStyle w:val="Prrafodelista"/>
        <w:ind w:left="851" w:right="899"/>
        <w:jc w:val="both"/>
        <w:rPr>
          <w:rFonts w:ascii="Palatino Linotype" w:hAnsi="Palatino Linotype" w:cs="Arial"/>
          <w:i/>
          <w:color w:val="000000" w:themeColor="text1"/>
          <w:sz w:val="22"/>
        </w:rPr>
      </w:pPr>
    </w:p>
    <w:p w14:paraId="3130A029" w14:textId="1F19EC62" w:rsidR="00071B22" w:rsidRPr="004E0859" w:rsidRDefault="0096329F" w:rsidP="004B5981">
      <w:pPr>
        <w:spacing w:line="360" w:lineRule="auto"/>
        <w:jc w:val="both"/>
        <w:rPr>
          <w:rFonts w:ascii="Palatino Linotype" w:hAnsi="Palatino Linotype" w:cs="Arial"/>
          <w:color w:val="000000" w:themeColor="text1"/>
        </w:rPr>
      </w:pPr>
      <w:r w:rsidRPr="004E0859">
        <w:rPr>
          <w:rFonts w:ascii="Palatino Linotype" w:hAnsi="Palatino Linotype"/>
          <w:color w:val="000000" w:themeColor="text1"/>
        </w:rPr>
        <w:t>De igual modo</w:t>
      </w:r>
      <w:r w:rsidR="00BE1A3A" w:rsidRPr="004E0859">
        <w:rPr>
          <w:rFonts w:ascii="Palatino Linotype" w:hAnsi="Palatino Linotype"/>
          <w:color w:val="000000" w:themeColor="text1"/>
        </w:rPr>
        <w:t xml:space="preserve">, </w:t>
      </w:r>
      <w:r w:rsidR="00BE1A3A" w:rsidRPr="004E0859">
        <w:rPr>
          <w:rFonts w:ascii="Palatino Linotype" w:hAnsi="Palatino Linotype" w:cs="Arial"/>
          <w:b/>
          <w:color w:val="000000" w:themeColor="text1"/>
        </w:rPr>
        <w:t>EL SUJETO OBLIGADO</w:t>
      </w:r>
      <w:r w:rsidR="00BE1A3A" w:rsidRPr="004E0859">
        <w:rPr>
          <w:rFonts w:ascii="Palatino Linotype" w:hAnsi="Palatino Linotype"/>
          <w:color w:val="000000" w:themeColor="text1"/>
        </w:rPr>
        <w:t xml:space="preserve"> acompañó </w:t>
      </w:r>
      <w:r w:rsidR="00071B22" w:rsidRPr="004E0859">
        <w:rPr>
          <w:rFonts w:ascii="Palatino Linotype" w:hAnsi="Palatino Linotype"/>
          <w:color w:val="000000" w:themeColor="text1"/>
        </w:rPr>
        <w:t xml:space="preserve">el archivo electrónico denominado </w:t>
      </w:r>
      <w:hyperlink r:id="rId9" w:tgtFrame="_blank" w:history="1">
        <w:r w:rsidR="00071B22" w:rsidRPr="004E0859">
          <w:rPr>
            <w:rFonts w:ascii="Palatino Linotype" w:hAnsi="Palatino Linotype" w:cs="Arial"/>
            <w:b/>
            <w:i/>
            <w:color w:val="000000" w:themeColor="text1"/>
          </w:rPr>
          <w:t>RESP_SAIMEX_00227_CONTRALORIA_INTERNA_MUNICIPAL.pdf</w:t>
        </w:r>
      </w:hyperlink>
      <w:r w:rsidR="00071B22" w:rsidRPr="004E0859">
        <w:rPr>
          <w:rFonts w:ascii="Palatino Linotype" w:hAnsi="Palatino Linotype" w:cs="Arial"/>
          <w:b/>
          <w:i/>
          <w:color w:val="000000" w:themeColor="text1"/>
        </w:rPr>
        <w:t xml:space="preserve">, </w:t>
      </w:r>
      <w:r w:rsidR="00071B22" w:rsidRPr="004E0859">
        <w:rPr>
          <w:rFonts w:ascii="Palatino Linotype" w:hAnsi="Palatino Linotype" w:cs="Arial"/>
          <w:color w:val="000000" w:themeColor="text1"/>
        </w:rPr>
        <w:t xml:space="preserve">el cual contiene el oficio número TLA/CIM/20745/2022, de fecha diez de marzo de dos mil veintidós, por medio del cual el Contralor Interno Municipal, remite la </w:t>
      </w:r>
      <w:r w:rsidR="00071B22" w:rsidRPr="004E0859">
        <w:rPr>
          <w:rFonts w:ascii="Palatino Linotype" w:hAnsi="Palatino Linotype" w:cs="Arial"/>
          <w:i/>
          <w:color w:val="000000" w:themeColor="text1"/>
        </w:rPr>
        <w:t xml:space="preserve">Cédula analítica de seguimiento de los resultados de la auditoría financiera practicada al Instituto Municipal de Educación específicamente al departamento de Becas”, </w:t>
      </w:r>
      <w:r w:rsidR="00071B22" w:rsidRPr="004E0859">
        <w:rPr>
          <w:rFonts w:ascii="Palatino Linotype" w:hAnsi="Palatino Linotype" w:cs="Arial"/>
          <w:color w:val="000000" w:themeColor="text1"/>
        </w:rPr>
        <w:t>derivados de la auditoría financiera número AF/06/2017 practicada al Instituto Municipal de Educaci</w:t>
      </w:r>
      <w:r w:rsidR="00FB08BE" w:rsidRPr="004E0859">
        <w:rPr>
          <w:rFonts w:ascii="Palatino Linotype" w:hAnsi="Palatino Linotype" w:cs="Arial"/>
          <w:color w:val="000000" w:themeColor="text1"/>
        </w:rPr>
        <w:t xml:space="preserve">ón, específicamente al Departamento de Becas de fecha 13 de julio de 2020, misma que fue entregada a través del acta entrega-recepción de fecha 1 de enero de 2022, sin que ello implique la validación de dicha información por parte de la Contraloría Interna Municipal, toda vez que la misma corresponde al ejercicio de la administración 2019-2021. </w:t>
      </w:r>
    </w:p>
    <w:p w14:paraId="63014A56" w14:textId="77777777" w:rsidR="00B5516A" w:rsidRPr="004E0859" w:rsidRDefault="00B5516A" w:rsidP="004B5981">
      <w:pPr>
        <w:spacing w:line="360" w:lineRule="auto"/>
        <w:jc w:val="both"/>
        <w:rPr>
          <w:rFonts w:ascii="Palatino Linotype" w:hAnsi="Palatino Linotype" w:cs="Arial"/>
          <w:color w:val="000000" w:themeColor="text1"/>
        </w:rPr>
      </w:pPr>
    </w:p>
    <w:p w14:paraId="79C8E01C" w14:textId="2AA60D6B" w:rsidR="00E62E88" w:rsidRPr="004E0859" w:rsidRDefault="004365AC" w:rsidP="004B5981">
      <w:pPr>
        <w:pStyle w:val="Prrafodelista"/>
        <w:tabs>
          <w:tab w:val="left" w:pos="709"/>
        </w:tabs>
        <w:spacing w:line="360" w:lineRule="auto"/>
        <w:ind w:left="0"/>
        <w:jc w:val="both"/>
        <w:rPr>
          <w:rFonts w:ascii="Palatino Linotype" w:hAnsi="Palatino Linotype" w:cs="Arial"/>
          <w:b/>
          <w:bCs/>
          <w:color w:val="000000" w:themeColor="text1"/>
        </w:rPr>
      </w:pPr>
      <w:r w:rsidRPr="004E0859">
        <w:rPr>
          <w:rFonts w:ascii="Palatino Linotype" w:hAnsi="Palatino Linotype" w:cs="Arial"/>
          <w:b/>
          <w:color w:val="000000" w:themeColor="text1"/>
          <w:sz w:val="28"/>
        </w:rPr>
        <w:t>I</w:t>
      </w:r>
      <w:r w:rsidR="00E62E88" w:rsidRPr="004E0859">
        <w:rPr>
          <w:rFonts w:ascii="Palatino Linotype" w:hAnsi="Palatino Linotype" w:cs="Arial"/>
          <w:b/>
          <w:color w:val="000000" w:themeColor="text1"/>
          <w:sz w:val="28"/>
        </w:rPr>
        <w:t xml:space="preserve">V. </w:t>
      </w:r>
      <w:r w:rsidR="00E62E88" w:rsidRPr="004E0859">
        <w:rPr>
          <w:rFonts w:ascii="Palatino Linotype" w:hAnsi="Palatino Linotype" w:cs="Arial"/>
          <w:b/>
          <w:bCs/>
          <w:color w:val="000000" w:themeColor="text1"/>
          <w:sz w:val="28"/>
          <w:szCs w:val="28"/>
        </w:rPr>
        <w:t xml:space="preserve">Del </w:t>
      </w:r>
      <w:r w:rsidR="00BC5BEF" w:rsidRPr="004E0859">
        <w:rPr>
          <w:rFonts w:ascii="Palatino Linotype" w:hAnsi="Palatino Linotype" w:cs="Arial"/>
          <w:b/>
          <w:bCs/>
          <w:color w:val="000000" w:themeColor="text1"/>
          <w:sz w:val="28"/>
          <w:szCs w:val="28"/>
        </w:rPr>
        <w:t>Recurso de Revisión</w:t>
      </w:r>
    </w:p>
    <w:p w14:paraId="2066DD8C" w14:textId="0AEFD571" w:rsidR="00143643" w:rsidRPr="004E0859" w:rsidRDefault="007A5836" w:rsidP="004B5981">
      <w:pPr>
        <w:pStyle w:val="Prrafodelista"/>
        <w:spacing w:line="360" w:lineRule="auto"/>
        <w:ind w:left="0"/>
        <w:jc w:val="both"/>
        <w:rPr>
          <w:rFonts w:ascii="Palatino Linotype" w:hAnsi="Palatino Linotype" w:cs="Arial"/>
          <w:color w:val="000000" w:themeColor="text1"/>
        </w:rPr>
      </w:pPr>
      <w:r w:rsidRPr="004E0859">
        <w:rPr>
          <w:rFonts w:ascii="Palatino Linotype" w:hAnsi="Palatino Linotype"/>
          <w:color w:val="000000" w:themeColor="text1"/>
        </w:rPr>
        <w:t xml:space="preserve">Inconforme con la </w:t>
      </w:r>
      <w:r w:rsidRPr="004E0859">
        <w:rPr>
          <w:rFonts w:ascii="Palatino Linotype" w:hAnsi="Palatino Linotype" w:cs="Arial"/>
          <w:color w:val="000000" w:themeColor="text1"/>
        </w:rPr>
        <w:t xml:space="preserve">respuesta </w:t>
      </w:r>
      <w:r w:rsidRPr="004E0859">
        <w:rPr>
          <w:rFonts w:ascii="Palatino Linotype" w:hAnsi="Palatino Linotype"/>
          <w:color w:val="000000" w:themeColor="text1"/>
        </w:rPr>
        <w:t xml:space="preserve">del </w:t>
      </w:r>
      <w:r w:rsidRPr="004E0859">
        <w:rPr>
          <w:rFonts w:ascii="Palatino Linotype" w:hAnsi="Palatino Linotype"/>
          <w:b/>
          <w:color w:val="000000" w:themeColor="text1"/>
        </w:rPr>
        <w:t>SUJETO OBLIGADO</w:t>
      </w:r>
      <w:r w:rsidRPr="004E0859">
        <w:rPr>
          <w:rFonts w:ascii="Palatino Linotype" w:hAnsi="Palatino Linotype"/>
          <w:color w:val="000000" w:themeColor="text1"/>
        </w:rPr>
        <w:t xml:space="preserve">, el </w:t>
      </w:r>
      <w:r w:rsidR="00EF2B2F" w:rsidRPr="004E0859">
        <w:rPr>
          <w:rFonts w:ascii="Palatino Linotype" w:hAnsi="Palatino Linotype"/>
          <w:b/>
          <w:color w:val="000000" w:themeColor="text1"/>
        </w:rPr>
        <w:t xml:space="preserve">diecisiete de marzo </w:t>
      </w:r>
      <w:r w:rsidR="00143643" w:rsidRPr="004E0859">
        <w:rPr>
          <w:rFonts w:ascii="Palatino Linotype" w:hAnsi="Palatino Linotype"/>
          <w:b/>
          <w:color w:val="000000" w:themeColor="text1"/>
        </w:rPr>
        <w:t>d</w:t>
      </w:r>
      <w:r w:rsidR="00A9204E" w:rsidRPr="004E0859">
        <w:rPr>
          <w:rFonts w:ascii="Palatino Linotype" w:hAnsi="Palatino Linotype"/>
          <w:b/>
          <w:color w:val="000000" w:themeColor="text1"/>
        </w:rPr>
        <w:t>e dos mil veintidós</w:t>
      </w:r>
      <w:r w:rsidR="00A9204E" w:rsidRPr="004E0859">
        <w:rPr>
          <w:rFonts w:ascii="Palatino Linotype" w:hAnsi="Palatino Linotype"/>
          <w:color w:val="000000" w:themeColor="text1"/>
        </w:rPr>
        <w:t xml:space="preserve">, </w:t>
      </w:r>
      <w:r w:rsidR="00651ED3" w:rsidRPr="004E0859">
        <w:rPr>
          <w:rFonts w:ascii="Palatino Linotype" w:hAnsi="Palatino Linotype"/>
          <w:b/>
          <w:color w:val="000000" w:themeColor="text1"/>
        </w:rPr>
        <w:t>EL</w:t>
      </w:r>
      <w:r w:rsidRPr="004E0859">
        <w:rPr>
          <w:rFonts w:ascii="Palatino Linotype" w:hAnsi="Palatino Linotype"/>
          <w:b/>
          <w:color w:val="000000" w:themeColor="text1"/>
        </w:rPr>
        <w:t xml:space="preserve"> RECURRENTE</w:t>
      </w:r>
      <w:r w:rsidR="000C7F93" w:rsidRPr="004E0859">
        <w:rPr>
          <w:rFonts w:ascii="Palatino Linotype" w:hAnsi="Palatino Linotype"/>
          <w:b/>
          <w:color w:val="000000" w:themeColor="text1"/>
        </w:rPr>
        <w:t xml:space="preserve"> </w:t>
      </w:r>
      <w:r w:rsidRPr="004E0859">
        <w:rPr>
          <w:rFonts w:ascii="Palatino Linotype" w:hAnsi="Palatino Linotype"/>
          <w:color w:val="000000" w:themeColor="text1"/>
        </w:rPr>
        <w:t xml:space="preserve">interpuso el </w:t>
      </w:r>
      <w:r w:rsidR="00BC5BEF" w:rsidRPr="004E0859">
        <w:rPr>
          <w:rFonts w:ascii="Palatino Linotype" w:hAnsi="Palatino Linotype"/>
          <w:color w:val="000000" w:themeColor="text1"/>
        </w:rPr>
        <w:t>Recurso de Revisión</w:t>
      </w:r>
      <w:r w:rsidRPr="004E0859">
        <w:rPr>
          <w:rFonts w:ascii="Palatino Linotype" w:hAnsi="Palatino Linotype"/>
          <w:color w:val="000000" w:themeColor="text1"/>
        </w:rPr>
        <w:t xml:space="preserve"> objeto del presente estudio, el cual fue registrado en </w:t>
      </w:r>
      <w:r w:rsidRPr="004E0859">
        <w:rPr>
          <w:rFonts w:ascii="Palatino Linotype" w:hAnsi="Palatino Linotype"/>
          <w:b/>
          <w:color w:val="000000" w:themeColor="text1"/>
        </w:rPr>
        <w:t>EL SAIMEX</w:t>
      </w:r>
      <w:r w:rsidR="001419FB" w:rsidRPr="004E0859">
        <w:rPr>
          <w:rFonts w:ascii="Palatino Linotype" w:hAnsi="Palatino Linotype"/>
          <w:color w:val="000000" w:themeColor="text1"/>
        </w:rPr>
        <w:t xml:space="preserve"> </w:t>
      </w:r>
      <w:r w:rsidRPr="004E0859">
        <w:rPr>
          <w:rFonts w:ascii="Palatino Linotype" w:hAnsi="Palatino Linotype"/>
          <w:color w:val="000000" w:themeColor="text1"/>
        </w:rPr>
        <w:t xml:space="preserve">y se le asignó el número de expediente </w:t>
      </w:r>
      <w:r w:rsidR="00A9204E" w:rsidRPr="004E0859">
        <w:rPr>
          <w:rFonts w:ascii="Palatino Linotype" w:hAnsi="Palatino Linotype"/>
          <w:b/>
          <w:color w:val="000000" w:themeColor="text1"/>
        </w:rPr>
        <w:t>0</w:t>
      </w:r>
      <w:r w:rsidR="00EF2B2F" w:rsidRPr="004E0859">
        <w:rPr>
          <w:rFonts w:ascii="Palatino Linotype" w:hAnsi="Palatino Linotype"/>
          <w:b/>
          <w:color w:val="000000" w:themeColor="text1"/>
        </w:rPr>
        <w:t>4007</w:t>
      </w:r>
      <w:r w:rsidR="00A9204E" w:rsidRPr="004E0859">
        <w:rPr>
          <w:rFonts w:ascii="Palatino Linotype" w:hAnsi="Palatino Linotype"/>
          <w:b/>
          <w:color w:val="000000" w:themeColor="text1"/>
        </w:rPr>
        <w:t>/INFOEM/IP/RR/2022</w:t>
      </w:r>
      <w:r w:rsidRPr="004E0859">
        <w:rPr>
          <w:rFonts w:ascii="Palatino Linotype" w:hAnsi="Palatino Linotype"/>
          <w:b/>
          <w:color w:val="000000" w:themeColor="text1"/>
        </w:rPr>
        <w:t>,</w:t>
      </w:r>
      <w:r w:rsidRPr="004E0859">
        <w:rPr>
          <w:rFonts w:ascii="Palatino Linotype" w:hAnsi="Palatino Linotype" w:cs="Arial"/>
          <w:color w:val="000000" w:themeColor="text1"/>
        </w:rPr>
        <w:t xml:space="preserve"> en el</w:t>
      </w:r>
      <w:r w:rsidR="00B306B4" w:rsidRPr="004E0859">
        <w:rPr>
          <w:rFonts w:ascii="Palatino Linotype" w:hAnsi="Palatino Linotype" w:cs="Arial"/>
          <w:color w:val="000000" w:themeColor="text1"/>
        </w:rPr>
        <w:t xml:space="preserve"> que</w:t>
      </w:r>
      <w:r w:rsidR="007F2176" w:rsidRPr="004E0859">
        <w:rPr>
          <w:rFonts w:ascii="Palatino Linotype" w:hAnsi="Palatino Linotype" w:cs="Arial"/>
          <w:color w:val="000000" w:themeColor="text1"/>
        </w:rPr>
        <w:t xml:space="preserve"> </w:t>
      </w:r>
      <w:r w:rsidR="00651ED3" w:rsidRPr="004E0859">
        <w:rPr>
          <w:rFonts w:ascii="Palatino Linotype" w:hAnsi="Palatino Linotype" w:cs="Arial"/>
          <w:b/>
          <w:color w:val="000000" w:themeColor="text1"/>
        </w:rPr>
        <w:t>EL</w:t>
      </w:r>
      <w:r w:rsidR="007F2176" w:rsidRPr="004E0859">
        <w:rPr>
          <w:rFonts w:ascii="Palatino Linotype" w:hAnsi="Palatino Linotype" w:cs="Arial"/>
          <w:b/>
          <w:color w:val="000000" w:themeColor="text1"/>
        </w:rPr>
        <w:t xml:space="preserve"> RECURRENTE</w:t>
      </w:r>
      <w:r w:rsidR="00B306B4" w:rsidRPr="004E0859">
        <w:rPr>
          <w:rFonts w:ascii="Palatino Linotype" w:hAnsi="Palatino Linotype" w:cs="Arial"/>
          <w:color w:val="000000" w:themeColor="text1"/>
        </w:rPr>
        <w:t xml:space="preserve"> señaló como</w:t>
      </w:r>
      <w:r w:rsidR="00143643" w:rsidRPr="004E0859">
        <w:rPr>
          <w:rFonts w:ascii="Palatino Linotype" w:hAnsi="Palatino Linotype" w:cs="Arial"/>
          <w:color w:val="000000" w:themeColor="text1"/>
        </w:rPr>
        <w:t xml:space="preserve">: </w:t>
      </w:r>
    </w:p>
    <w:p w14:paraId="3D0A9969" w14:textId="77777777" w:rsidR="00143643" w:rsidRPr="004E0859" w:rsidRDefault="00143643" w:rsidP="004B5981">
      <w:pPr>
        <w:pStyle w:val="Prrafodelista"/>
        <w:spacing w:line="360" w:lineRule="auto"/>
        <w:ind w:left="0"/>
        <w:jc w:val="both"/>
        <w:rPr>
          <w:rFonts w:ascii="Palatino Linotype" w:hAnsi="Palatino Linotype" w:cs="Arial"/>
          <w:color w:val="000000" w:themeColor="text1"/>
        </w:rPr>
      </w:pPr>
    </w:p>
    <w:p w14:paraId="7CE05361" w14:textId="2FFD657A" w:rsidR="007A5836" w:rsidRPr="004E0859" w:rsidRDefault="00143643" w:rsidP="004B5981">
      <w:pPr>
        <w:pStyle w:val="Prrafodelista"/>
        <w:spacing w:line="360" w:lineRule="auto"/>
        <w:ind w:left="0"/>
        <w:jc w:val="both"/>
        <w:rPr>
          <w:rFonts w:ascii="Palatino Linotype" w:hAnsi="Palatino Linotype" w:cs="Arial"/>
          <w:b/>
          <w:color w:val="000000" w:themeColor="text1"/>
        </w:rPr>
      </w:pPr>
      <w:r w:rsidRPr="004E0859">
        <w:rPr>
          <w:rFonts w:ascii="Palatino Linotype" w:hAnsi="Palatino Linotype" w:cs="Arial"/>
          <w:b/>
          <w:color w:val="000000" w:themeColor="text1"/>
        </w:rPr>
        <w:t>Ac</w:t>
      </w:r>
      <w:r w:rsidR="00BD3215" w:rsidRPr="004E0859">
        <w:rPr>
          <w:rFonts w:ascii="Palatino Linotype" w:hAnsi="Palatino Linotype" w:cs="Arial"/>
          <w:b/>
          <w:color w:val="000000" w:themeColor="text1"/>
        </w:rPr>
        <w:t>to impugnado</w:t>
      </w:r>
      <w:r w:rsidR="00F67A1F" w:rsidRPr="004E0859">
        <w:rPr>
          <w:rFonts w:ascii="Palatino Linotype" w:hAnsi="Palatino Linotype" w:cs="Arial"/>
          <w:b/>
          <w:color w:val="000000" w:themeColor="text1"/>
        </w:rPr>
        <w:t xml:space="preserve">: </w:t>
      </w:r>
    </w:p>
    <w:p w14:paraId="35704B7E" w14:textId="77777777" w:rsidR="00146C83" w:rsidRPr="004E0859" w:rsidRDefault="00146C83" w:rsidP="004B5981">
      <w:pPr>
        <w:ind w:left="851" w:right="899"/>
        <w:jc w:val="both"/>
        <w:rPr>
          <w:rFonts w:ascii="Palatino Linotype" w:hAnsi="Palatino Linotype" w:cs="Arial"/>
          <w:i/>
          <w:color w:val="000000" w:themeColor="text1"/>
          <w:sz w:val="22"/>
        </w:rPr>
      </w:pPr>
    </w:p>
    <w:p w14:paraId="20193998" w14:textId="2226B3AE" w:rsidR="007A5836" w:rsidRPr="004E0859" w:rsidRDefault="007A5836" w:rsidP="004B5981">
      <w:pPr>
        <w:ind w:left="851" w:right="899"/>
        <w:jc w:val="both"/>
        <w:rPr>
          <w:rFonts w:ascii="Palatino Linotype" w:hAnsi="Palatino Linotype" w:cs="Arial"/>
          <w:i/>
          <w:color w:val="000000" w:themeColor="text1"/>
          <w:sz w:val="22"/>
        </w:rPr>
      </w:pPr>
      <w:r w:rsidRPr="004E0859">
        <w:rPr>
          <w:rFonts w:ascii="Palatino Linotype" w:hAnsi="Palatino Linotype" w:cs="Arial"/>
          <w:i/>
          <w:color w:val="000000" w:themeColor="text1"/>
          <w:sz w:val="22"/>
        </w:rPr>
        <w:t>“</w:t>
      </w:r>
      <w:r w:rsidR="00EF2B2F" w:rsidRPr="004E0859">
        <w:rPr>
          <w:rFonts w:ascii="Palatino Linotype" w:hAnsi="Palatino Linotype" w:cs="Arial"/>
          <w:i/>
          <w:color w:val="000000" w:themeColor="text1"/>
          <w:sz w:val="22"/>
        </w:rPr>
        <w:t xml:space="preserve">La solicitud refiere al seguimiento dado por la autoridad investigadora y autoridad </w:t>
      </w:r>
      <w:proofErr w:type="spellStart"/>
      <w:r w:rsidR="00EF2B2F" w:rsidRPr="004E0859">
        <w:rPr>
          <w:rFonts w:ascii="Palatino Linotype" w:hAnsi="Palatino Linotype" w:cs="Arial"/>
          <w:i/>
          <w:color w:val="000000" w:themeColor="text1"/>
          <w:sz w:val="22"/>
        </w:rPr>
        <w:t>resolutora</w:t>
      </w:r>
      <w:proofErr w:type="spellEnd"/>
      <w:r w:rsidR="00EF2B2F" w:rsidRPr="004E0859">
        <w:rPr>
          <w:rFonts w:ascii="Palatino Linotype" w:hAnsi="Palatino Linotype" w:cs="Arial"/>
          <w:i/>
          <w:color w:val="000000" w:themeColor="text1"/>
          <w:sz w:val="22"/>
        </w:rPr>
        <w:t>, no a la cédula de hallazgos practicada.</w:t>
      </w:r>
      <w:r w:rsidRPr="004E0859">
        <w:rPr>
          <w:rFonts w:ascii="Palatino Linotype" w:hAnsi="Palatino Linotype" w:cs="Arial"/>
          <w:i/>
          <w:color w:val="000000" w:themeColor="text1"/>
          <w:sz w:val="22"/>
        </w:rPr>
        <w:t>”</w:t>
      </w:r>
      <w:r w:rsidR="00F84FBE" w:rsidRPr="004E0859">
        <w:rPr>
          <w:rFonts w:ascii="Palatino Linotype" w:hAnsi="Palatino Linotype" w:cs="Arial"/>
          <w:i/>
          <w:color w:val="000000" w:themeColor="text1"/>
          <w:sz w:val="22"/>
        </w:rPr>
        <w:t xml:space="preserve"> (</w:t>
      </w:r>
      <w:r w:rsidR="00B45294" w:rsidRPr="004E0859">
        <w:rPr>
          <w:rFonts w:ascii="Palatino Linotype" w:hAnsi="Palatino Linotype" w:cs="Arial"/>
          <w:i/>
          <w:color w:val="000000" w:themeColor="text1"/>
          <w:sz w:val="22"/>
        </w:rPr>
        <w:t>S</w:t>
      </w:r>
      <w:r w:rsidR="00F84FBE" w:rsidRPr="004E0859">
        <w:rPr>
          <w:rFonts w:ascii="Palatino Linotype" w:hAnsi="Palatino Linotype" w:cs="Arial"/>
          <w:i/>
          <w:color w:val="000000" w:themeColor="text1"/>
          <w:sz w:val="22"/>
        </w:rPr>
        <w:t>ic)</w:t>
      </w:r>
    </w:p>
    <w:p w14:paraId="272AD569" w14:textId="7DF324E5" w:rsidR="00F67A1F" w:rsidRPr="004E0859" w:rsidRDefault="00F67A1F" w:rsidP="004B5981">
      <w:pPr>
        <w:spacing w:line="360" w:lineRule="auto"/>
        <w:ind w:right="899"/>
        <w:jc w:val="both"/>
        <w:rPr>
          <w:rFonts w:ascii="Palatino Linotype" w:hAnsi="Palatino Linotype" w:cs="Arial"/>
          <w:b/>
          <w:color w:val="000000" w:themeColor="text1"/>
        </w:rPr>
      </w:pPr>
      <w:r w:rsidRPr="004E0859">
        <w:rPr>
          <w:rFonts w:ascii="Palatino Linotype" w:hAnsi="Palatino Linotype" w:cs="Arial"/>
          <w:b/>
          <w:color w:val="000000" w:themeColor="text1"/>
        </w:rPr>
        <w:lastRenderedPageBreak/>
        <w:t>Así como, razones o motivos de inconformidad:</w:t>
      </w:r>
    </w:p>
    <w:p w14:paraId="3F91CAAF" w14:textId="77777777" w:rsidR="00F67A1F" w:rsidRPr="004E0859" w:rsidRDefault="00F67A1F" w:rsidP="004B5981">
      <w:pPr>
        <w:ind w:left="851" w:right="899"/>
        <w:jc w:val="both"/>
        <w:rPr>
          <w:rFonts w:ascii="Palatino Linotype" w:hAnsi="Palatino Linotype" w:cs="Arial"/>
          <w:i/>
          <w:color w:val="000000" w:themeColor="text1"/>
          <w:sz w:val="22"/>
        </w:rPr>
      </w:pPr>
    </w:p>
    <w:p w14:paraId="5719799C" w14:textId="43EFD178" w:rsidR="00F67A1F" w:rsidRPr="004E0859" w:rsidRDefault="00F67A1F" w:rsidP="004B5981">
      <w:pPr>
        <w:ind w:left="851" w:right="899"/>
        <w:jc w:val="both"/>
        <w:rPr>
          <w:rFonts w:ascii="Palatino Linotype" w:hAnsi="Palatino Linotype" w:cs="Arial"/>
          <w:i/>
          <w:color w:val="000000" w:themeColor="text1"/>
          <w:sz w:val="22"/>
        </w:rPr>
      </w:pPr>
      <w:r w:rsidRPr="004E0859">
        <w:rPr>
          <w:rFonts w:ascii="Palatino Linotype" w:hAnsi="Palatino Linotype" w:cs="Arial"/>
          <w:i/>
          <w:color w:val="000000" w:themeColor="text1"/>
          <w:sz w:val="22"/>
        </w:rPr>
        <w:t>“</w:t>
      </w:r>
      <w:r w:rsidR="00EF2B2F" w:rsidRPr="004E0859">
        <w:rPr>
          <w:rFonts w:ascii="Palatino Linotype" w:hAnsi="Palatino Linotype" w:cs="Arial"/>
          <w:i/>
          <w:color w:val="000000" w:themeColor="text1"/>
          <w:sz w:val="22"/>
        </w:rPr>
        <w:t xml:space="preserve">No corresponde a la información solicitada, la solicitud refiere al seguimiento de la autoridad investigadora y </w:t>
      </w:r>
      <w:proofErr w:type="spellStart"/>
      <w:r w:rsidR="00EF2B2F" w:rsidRPr="004E0859">
        <w:rPr>
          <w:rFonts w:ascii="Palatino Linotype" w:hAnsi="Palatino Linotype" w:cs="Arial"/>
          <w:i/>
          <w:color w:val="000000" w:themeColor="text1"/>
          <w:sz w:val="22"/>
        </w:rPr>
        <w:t>resolutora</w:t>
      </w:r>
      <w:proofErr w:type="spellEnd"/>
      <w:r w:rsidR="00C07ADA" w:rsidRPr="004E0859">
        <w:rPr>
          <w:rFonts w:ascii="Palatino Linotype" w:hAnsi="Palatino Linotype" w:cs="Arial"/>
          <w:i/>
          <w:color w:val="000000" w:themeColor="text1"/>
          <w:sz w:val="22"/>
        </w:rPr>
        <w:t>” (sic)</w:t>
      </w:r>
    </w:p>
    <w:p w14:paraId="081FD65C" w14:textId="77777777" w:rsidR="00C07ADA" w:rsidRPr="004E0859" w:rsidRDefault="00C07ADA" w:rsidP="004B5981">
      <w:pPr>
        <w:ind w:left="851" w:right="899"/>
        <w:jc w:val="both"/>
        <w:rPr>
          <w:rFonts w:ascii="Palatino Linotype" w:hAnsi="Palatino Linotype" w:cs="Arial"/>
          <w:i/>
          <w:color w:val="000000" w:themeColor="text1"/>
          <w:sz w:val="22"/>
        </w:rPr>
      </w:pPr>
    </w:p>
    <w:p w14:paraId="6DCFB38C" w14:textId="67A89B27" w:rsidR="00E62E88" w:rsidRPr="004E0859" w:rsidRDefault="00E62E88" w:rsidP="004B5981">
      <w:pPr>
        <w:spacing w:line="360" w:lineRule="auto"/>
        <w:jc w:val="both"/>
        <w:rPr>
          <w:rFonts w:ascii="Palatino Linotype" w:hAnsi="Palatino Linotype" w:cs="Arial"/>
          <w:b/>
          <w:color w:val="000000" w:themeColor="text1"/>
          <w:sz w:val="28"/>
          <w:szCs w:val="28"/>
        </w:rPr>
      </w:pPr>
      <w:r w:rsidRPr="004E0859">
        <w:rPr>
          <w:rFonts w:ascii="Palatino Linotype" w:hAnsi="Palatino Linotype" w:cs="Arial"/>
          <w:b/>
          <w:color w:val="000000" w:themeColor="text1"/>
          <w:sz w:val="28"/>
          <w:szCs w:val="28"/>
        </w:rPr>
        <w:t xml:space="preserve">V. Del turno del </w:t>
      </w:r>
      <w:r w:rsidR="00BC5BEF" w:rsidRPr="004E0859">
        <w:rPr>
          <w:rFonts w:ascii="Palatino Linotype" w:hAnsi="Palatino Linotype" w:cs="Arial"/>
          <w:b/>
          <w:color w:val="000000" w:themeColor="text1"/>
          <w:sz w:val="28"/>
          <w:szCs w:val="28"/>
        </w:rPr>
        <w:t>Recurso de Revisión</w:t>
      </w:r>
    </w:p>
    <w:p w14:paraId="17C411EA" w14:textId="34490ECA" w:rsidR="007A5836" w:rsidRPr="004E0859" w:rsidRDefault="007A5836" w:rsidP="004B5981">
      <w:pPr>
        <w:pStyle w:val="Prrafodelista"/>
        <w:spacing w:line="360" w:lineRule="auto"/>
        <w:ind w:left="0"/>
        <w:contextualSpacing/>
        <w:jc w:val="both"/>
        <w:rPr>
          <w:rFonts w:ascii="Palatino Linotype" w:hAnsi="Palatino Linotype" w:cs="Arial"/>
          <w:color w:val="000000" w:themeColor="text1"/>
        </w:rPr>
      </w:pPr>
      <w:r w:rsidRPr="004E0859">
        <w:rPr>
          <w:rFonts w:ascii="Palatino Linotype" w:hAnsi="Palatino Linotype" w:cs="Arial"/>
          <w:color w:val="000000" w:themeColor="text1"/>
        </w:rPr>
        <w:t xml:space="preserve">El recurso de que se trata se envió electrónicamente al Instituto de </w:t>
      </w:r>
      <w:r w:rsidRPr="004E0859">
        <w:rPr>
          <w:rFonts w:ascii="Palatino Linotype" w:eastAsia="Arial Unicode MS" w:hAnsi="Palatino Linotype" w:cs="Arial"/>
          <w:color w:val="000000" w:themeColor="text1"/>
        </w:rPr>
        <w:t>Transparencia</w:t>
      </w:r>
      <w:r w:rsidRPr="004E0859">
        <w:rPr>
          <w:rFonts w:ascii="Palatino Linotype" w:hAnsi="Palatino Linotype" w:cs="Arial"/>
          <w:color w:val="000000" w:themeColor="text1"/>
        </w:rPr>
        <w:t xml:space="preserve">, Acceso a la Información Pública y Protección de Datos Personales del Estado de México y Municipios en fecha </w:t>
      </w:r>
      <w:r w:rsidR="00EF2B2F" w:rsidRPr="004E0859">
        <w:rPr>
          <w:rFonts w:ascii="Palatino Linotype" w:hAnsi="Palatino Linotype" w:cs="Arial"/>
          <w:b/>
          <w:color w:val="000000" w:themeColor="text1"/>
        </w:rPr>
        <w:t xml:space="preserve">diecisiete </w:t>
      </w:r>
      <w:r w:rsidR="001419FB" w:rsidRPr="004E0859">
        <w:rPr>
          <w:rFonts w:ascii="Palatino Linotype" w:hAnsi="Palatino Linotype" w:cs="Arial"/>
          <w:b/>
          <w:color w:val="000000" w:themeColor="text1"/>
        </w:rPr>
        <w:t>de ma</w:t>
      </w:r>
      <w:r w:rsidR="00EF2B2F" w:rsidRPr="004E0859">
        <w:rPr>
          <w:rFonts w:ascii="Palatino Linotype" w:hAnsi="Palatino Linotype" w:cs="Arial"/>
          <w:b/>
          <w:color w:val="000000" w:themeColor="text1"/>
        </w:rPr>
        <w:t>rz</w:t>
      </w:r>
      <w:r w:rsidR="001419FB" w:rsidRPr="004E0859">
        <w:rPr>
          <w:rFonts w:ascii="Palatino Linotype" w:hAnsi="Palatino Linotype" w:cs="Arial"/>
          <w:b/>
          <w:color w:val="000000" w:themeColor="text1"/>
        </w:rPr>
        <w:t xml:space="preserve">o </w:t>
      </w:r>
      <w:r w:rsidR="00A9204E" w:rsidRPr="004E0859">
        <w:rPr>
          <w:rFonts w:ascii="Palatino Linotype" w:hAnsi="Palatino Linotype" w:cs="Arial"/>
          <w:b/>
          <w:color w:val="000000" w:themeColor="text1"/>
        </w:rPr>
        <w:t>de dos mil veintidós</w:t>
      </w:r>
      <w:r w:rsidR="00F3446D" w:rsidRPr="004E0859">
        <w:rPr>
          <w:rFonts w:ascii="Palatino Linotype" w:hAnsi="Palatino Linotype" w:cs="Arial"/>
          <w:color w:val="000000" w:themeColor="text1"/>
        </w:rPr>
        <w:t xml:space="preserve">; por lo que, </w:t>
      </w:r>
      <w:r w:rsidRPr="004E0859">
        <w:rPr>
          <w:rFonts w:ascii="Palatino Linotype" w:hAnsi="Palatino Linotype" w:cs="Arial"/>
          <w:color w:val="000000" w:themeColor="text1"/>
        </w:rPr>
        <w:t xml:space="preserve">con fundamento en el artículo 185, fracción I de la </w:t>
      </w:r>
      <w:r w:rsidRPr="004E0859">
        <w:rPr>
          <w:rFonts w:ascii="Palatino Linotype" w:hAnsi="Palatino Linotype"/>
          <w:color w:val="000000" w:themeColor="text1"/>
        </w:rPr>
        <w:t>Ley de Transparencia y Acceso a la Información Pública del Estado de México y Municipios</w:t>
      </w:r>
      <w:r w:rsidRPr="004E0859">
        <w:rPr>
          <w:rFonts w:ascii="Palatino Linotype" w:hAnsi="Palatino Linotype" w:cs="Arial"/>
          <w:color w:val="000000" w:themeColor="text1"/>
        </w:rPr>
        <w:t>, se turnó, a través del</w:t>
      </w:r>
      <w:r w:rsidRPr="004E0859">
        <w:rPr>
          <w:rFonts w:ascii="Palatino Linotype" w:eastAsia="Arial Unicode MS" w:hAnsi="Palatino Linotype" w:cs="Arial"/>
          <w:color w:val="000000" w:themeColor="text1"/>
        </w:rPr>
        <w:t xml:space="preserve"> </w:t>
      </w:r>
      <w:r w:rsidRPr="004E0859">
        <w:rPr>
          <w:rFonts w:ascii="Palatino Linotype" w:eastAsia="Arial Unicode MS" w:hAnsi="Palatino Linotype" w:cs="Arial"/>
          <w:b/>
          <w:color w:val="000000" w:themeColor="text1"/>
        </w:rPr>
        <w:t>SAIMEX</w:t>
      </w:r>
      <w:r w:rsidRPr="004E0859">
        <w:rPr>
          <w:rFonts w:ascii="Palatino Linotype" w:hAnsi="Palatino Linotype"/>
          <w:color w:val="000000" w:themeColor="text1"/>
        </w:rPr>
        <w:t>, a</w:t>
      </w:r>
      <w:r w:rsidR="002B5B30" w:rsidRPr="004E0859">
        <w:rPr>
          <w:rFonts w:ascii="Palatino Linotype" w:hAnsi="Palatino Linotype"/>
          <w:color w:val="000000" w:themeColor="text1"/>
        </w:rPr>
        <w:t xml:space="preserve"> </w:t>
      </w:r>
      <w:r w:rsidR="004E291C" w:rsidRPr="004E0859">
        <w:rPr>
          <w:rFonts w:ascii="Palatino Linotype" w:hAnsi="Palatino Linotype"/>
          <w:color w:val="000000" w:themeColor="text1"/>
        </w:rPr>
        <w:t>l</w:t>
      </w:r>
      <w:r w:rsidR="002B5B30" w:rsidRPr="004E0859">
        <w:rPr>
          <w:rFonts w:ascii="Palatino Linotype" w:hAnsi="Palatino Linotype"/>
          <w:color w:val="000000" w:themeColor="text1"/>
        </w:rPr>
        <w:t>a</w:t>
      </w:r>
      <w:r w:rsidRPr="004E0859">
        <w:rPr>
          <w:rFonts w:ascii="Palatino Linotype" w:hAnsi="Palatino Linotype"/>
          <w:color w:val="000000" w:themeColor="text1"/>
        </w:rPr>
        <w:t xml:space="preserve"> </w:t>
      </w:r>
      <w:r w:rsidR="00A9204E" w:rsidRPr="004E0859">
        <w:rPr>
          <w:rFonts w:ascii="Palatino Linotype" w:hAnsi="Palatino Linotype" w:cs="Arial"/>
          <w:color w:val="000000" w:themeColor="text1"/>
        </w:rPr>
        <w:t>c</w:t>
      </w:r>
      <w:r w:rsidRPr="004E0859">
        <w:rPr>
          <w:rFonts w:ascii="Palatino Linotype" w:hAnsi="Palatino Linotype" w:cs="Arial"/>
          <w:color w:val="000000" w:themeColor="text1"/>
        </w:rPr>
        <w:t>omisionad</w:t>
      </w:r>
      <w:r w:rsidR="002B5B30" w:rsidRPr="004E0859">
        <w:rPr>
          <w:rFonts w:ascii="Palatino Linotype" w:hAnsi="Palatino Linotype" w:cs="Arial"/>
          <w:color w:val="000000" w:themeColor="text1"/>
        </w:rPr>
        <w:t>a</w:t>
      </w:r>
      <w:r w:rsidRPr="004E0859">
        <w:rPr>
          <w:rFonts w:ascii="Palatino Linotype" w:hAnsi="Palatino Linotype" w:cs="Arial"/>
          <w:color w:val="000000" w:themeColor="text1"/>
        </w:rPr>
        <w:t xml:space="preserve"> </w:t>
      </w:r>
      <w:r w:rsidR="004365AC" w:rsidRPr="004E0859">
        <w:rPr>
          <w:rFonts w:ascii="Palatino Linotype" w:hAnsi="Palatino Linotype"/>
          <w:b/>
          <w:color w:val="000000" w:themeColor="text1"/>
        </w:rPr>
        <w:t>Sharon Cristina Morales Martínez</w:t>
      </w:r>
      <w:r w:rsidRPr="004E0859">
        <w:rPr>
          <w:rFonts w:ascii="Palatino Linotype" w:hAnsi="Palatino Linotype" w:cs="Arial"/>
          <w:color w:val="000000" w:themeColor="text1"/>
        </w:rPr>
        <w:t xml:space="preserve">, a efecto de </w:t>
      </w:r>
      <w:r w:rsidR="00C70502" w:rsidRPr="004E0859">
        <w:rPr>
          <w:rFonts w:ascii="Palatino Linotype" w:hAnsi="Palatino Linotype" w:cs="Arial"/>
          <w:color w:val="000000" w:themeColor="text1"/>
        </w:rPr>
        <w:t xml:space="preserve">decretar </w:t>
      </w:r>
      <w:r w:rsidRPr="004E0859">
        <w:rPr>
          <w:rFonts w:ascii="Palatino Linotype" w:hAnsi="Palatino Linotype" w:cs="Arial"/>
          <w:color w:val="000000" w:themeColor="text1"/>
        </w:rPr>
        <w:t xml:space="preserve">su admisión o </w:t>
      </w:r>
      <w:proofErr w:type="spellStart"/>
      <w:r w:rsidRPr="004E0859">
        <w:rPr>
          <w:rFonts w:ascii="Palatino Linotype" w:hAnsi="Palatino Linotype" w:cs="Arial"/>
          <w:color w:val="000000" w:themeColor="text1"/>
        </w:rPr>
        <w:t>desechamiento</w:t>
      </w:r>
      <w:proofErr w:type="spellEnd"/>
      <w:r w:rsidRPr="004E0859">
        <w:rPr>
          <w:rFonts w:ascii="Palatino Linotype" w:hAnsi="Palatino Linotype" w:cs="Arial"/>
          <w:color w:val="000000" w:themeColor="text1"/>
        </w:rPr>
        <w:t>.</w:t>
      </w:r>
    </w:p>
    <w:p w14:paraId="2B4D8C89" w14:textId="1A6E6EF3" w:rsidR="002F525A" w:rsidRPr="004E0859" w:rsidRDefault="002F525A" w:rsidP="004B5981">
      <w:pPr>
        <w:pStyle w:val="Prrafodelista"/>
        <w:spacing w:line="360" w:lineRule="auto"/>
        <w:ind w:left="0"/>
        <w:jc w:val="both"/>
        <w:rPr>
          <w:rFonts w:ascii="Palatino Linotype" w:hAnsi="Palatino Linotype" w:cs="Arial"/>
          <w:color w:val="000000" w:themeColor="text1"/>
        </w:rPr>
      </w:pPr>
    </w:p>
    <w:p w14:paraId="05B3F7D7" w14:textId="0F433665" w:rsidR="00E62E88" w:rsidRPr="004E0859" w:rsidRDefault="00E62E88" w:rsidP="004B5981">
      <w:pPr>
        <w:tabs>
          <w:tab w:val="center" w:pos="4252"/>
          <w:tab w:val="right" w:pos="8504"/>
        </w:tabs>
        <w:spacing w:line="360" w:lineRule="auto"/>
        <w:jc w:val="both"/>
        <w:rPr>
          <w:rFonts w:ascii="Palatino Linotype" w:hAnsi="Palatino Linotype" w:cs="Arial"/>
          <w:b/>
          <w:color w:val="000000" w:themeColor="text1"/>
        </w:rPr>
      </w:pPr>
      <w:r w:rsidRPr="004E0859">
        <w:rPr>
          <w:rFonts w:ascii="Palatino Linotype" w:hAnsi="Palatino Linotype" w:cs="Arial"/>
          <w:b/>
          <w:color w:val="000000" w:themeColor="text1"/>
        </w:rPr>
        <w:t xml:space="preserve">a) Admisión del </w:t>
      </w:r>
      <w:r w:rsidR="00BC5BEF" w:rsidRPr="004E0859">
        <w:rPr>
          <w:rFonts w:ascii="Palatino Linotype" w:hAnsi="Palatino Linotype" w:cs="Arial"/>
          <w:b/>
          <w:color w:val="000000" w:themeColor="text1"/>
        </w:rPr>
        <w:t>Recurso de Revisión</w:t>
      </w:r>
    </w:p>
    <w:p w14:paraId="2973B9F1" w14:textId="62301966" w:rsidR="00E62E88" w:rsidRPr="004E0859" w:rsidRDefault="00E62E88" w:rsidP="004B5981">
      <w:pPr>
        <w:pStyle w:val="Prrafodelista"/>
        <w:spacing w:line="360" w:lineRule="auto"/>
        <w:ind w:left="0"/>
        <w:contextualSpacing/>
        <w:jc w:val="both"/>
        <w:rPr>
          <w:rFonts w:ascii="Palatino Linotype" w:hAnsi="Palatino Linotype" w:cs="Arial"/>
          <w:b/>
          <w:color w:val="000000" w:themeColor="text1"/>
        </w:rPr>
      </w:pPr>
      <w:r w:rsidRPr="004E0859">
        <w:rPr>
          <w:rFonts w:ascii="Palatino Linotype" w:hAnsi="Palatino Linotype" w:cs="Arial"/>
          <w:color w:val="000000" w:themeColor="text1"/>
        </w:rPr>
        <w:t>De las constancias del expediente electrónico del</w:t>
      </w:r>
      <w:r w:rsidRPr="004E0859">
        <w:rPr>
          <w:rFonts w:ascii="Palatino Linotype" w:hAnsi="Palatino Linotype" w:cs="Arial"/>
          <w:b/>
          <w:color w:val="000000" w:themeColor="text1"/>
        </w:rPr>
        <w:t xml:space="preserve"> SAIMEX</w:t>
      </w:r>
      <w:r w:rsidRPr="004E0859">
        <w:rPr>
          <w:rFonts w:ascii="Palatino Linotype" w:hAnsi="Palatino Linotype" w:cs="Arial"/>
          <w:color w:val="000000" w:themeColor="text1"/>
        </w:rPr>
        <w:t xml:space="preserve">, se advierte que el </w:t>
      </w:r>
      <w:r w:rsidR="00EF2B2F" w:rsidRPr="004E0859">
        <w:rPr>
          <w:rFonts w:ascii="Palatino Linotype" w:hAnsi="Palatino Linotype" w:cs="Arial"/>
          <w:b/>
          <w:color w:val="000000" w:themeColor="text1"/>
        </w:rPr>
        <w:t xml:space="preserve">dieciocho de marzo </w:t>
      </w:r>
      <w:r w:rsidR="00A9204E" w:rsidRPr="004E0859">
        <w:rPr>
          <w:rFonts w:ascii="Palatino Linotype" w:hAnsi="Palatino Linotype" w:cs="Arial"/>
          <w:b/>
          <w:color w:val="000000" w:themeColor="text1"/>
        </w:rPr>
        <w:t>de dos mil veintidós</w:t>
      </w:r>
      <w:r w:rsidR="007A5836" w:rsidRPr="004E0859">
        <w:rPr>
          <w:rFonts w:ascii="Palatino Linotype" w:hAnsi="Palatino Linotype" w:cs="Arial"/>
          <w:color w:val="000000" w:themeColor="text1"/>
        </w:rPr>
        <w:t xml:space="preserve">, </w:t>
      </w:r>
      <w:r w:rsidRPr="004E0859">
        <w:rPr>
          <w:rFonts w:ascii="Palatino Linotype" w:hAnsi="Palatino Linotype" w:cs="Arial"/>
          <w:color w:val="000000" w:themeColor="text1"/>
        </w:rPr>
        <w:t xml:space="preserve">se acordó la admisión a trámite del </w:t>
      </w:r>
      <w:r w:rsidR="00BC5BEF" w:rsidRPr="004E0859">
        <w:rPr>
          <w:rFonts w:ascii="Palatino Linotype" w:hAnsi="Palatino Linotype" w:cs="Arial"/>
          <w:color w:val="000000" w:themeColor="text1"/>
        </w:rPr>
        <w:t>Recurso de Revisión</w:t>
      </w:r>
      <w:r w:rsidRPr="004E085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E0859">
        <w:rPr>
          <w:rFonts w:ascii="Palatino Linotype" w:hAnsi="Palatino Linotype" w:cs="Arial"/>
          <w:b/>
          <w:color w:val="000000" w:themeColor="text1"/>
        </w:rPr>
        <w:t xml:space="preserve">EL RECURRENTE </w:t>
      </w:r>
      <w:r w:rsidR="0017793E" w:rsidRPr="004E0859">
        <w:rPr>
          <w:rFonts w:ascii="Palatino Linotype" w:hAnsi="Palatino Linotype" w:cs="Arial"/>
          <w:color w:val="000000" w:themeColor="text1"/>
        </w:rPr>
        <w:t xml:space="preserve">manifestara lo que a su derecho conviniera, a efecto de presentar pruebas o alegatos y, en su caso, </w:t>
      </w:r>
      <w:r w:rsidR="0017793E" w:rsidRPr="004E0859">
        <w:rPr>
          <w:rFonts w:ascii="Palatino Linotype" w:hAnsi="Palatino Linotype" w:cs="Arial"/>
          <w:b/>
          <w:color w:val="000000" w:themeColor="text1"/>
        </w:rPr>
        <w:t xml:space="preserve">EL SUJETO OBLIGADO </w:t>
      </w:r>
      <w:r w:rsidR="0017793E" w:rsidRPr="004E0859">
        <w:rPr>
          <w:rFonts w:ascii="Palatino Linotype" w:hAnsi="Palatino Linotype" w:cs="Arial"/>
          <w:color w:val="000000" w:themeColor="text1"/>
        </w:rPr>
        <w:t xml:space="preserve">rindiera su correspondiente Informe Justificado; lo anterior , </w:t>
      </w:r>
      <w:r w:rsidRPr="004E0859">
        <w:rPr>
          <w:rFonts w:ascii="Palatino Linotype" w:hAnsi="Palatino Linotype" w:cs="Arial"/>
          <w:color w:val="000000" w:themeColor="text1"/>
        </w:rPr>
        <w:t>conforme a lo dispuesto por el artículo 185 de la Ley de Transparencia y Acceso a la Información Pública del</w:t>
      </w:r>
      <w:r w:rsidR="00C07ADA" w:rsidRPr="004E0859">
        <w:rPr>
          <w:rFonts w:ascii="Palatino Linotype" w:hAnsi="Palatino Linotype" w:cs="Arial"/>
          <w:color w:val="000000" w:themeColor="text1"/>
        </w:rPr>
        <w:t xml:space="preserve"> Estado de México y Municipios. </w:t>
      </w:r>
    </w:p>
    <w:p w14:paraId="5C50F92A" w14:textId="77777777" w:rsidR="00E62E88" w:rsidRPr="004E0859" w:rsidRDefault="00E62E88" w:rsidP="004B5981">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4E0859" w:rsidRDefault="00C07ADA" w:rsidP="004B5981">
      <w:pPr>
        <w:spacing w:line="360" w:lineRule="auto"/>
        <w:jc w:val="both"/>
        <w:rPr>
          <w:rFonts w:ascii="Palatino Linotype" w:eastAsia="Arial Unicode MS" w:hAnsi="Palatino Linotype" w:cs="Arial"/>
          <w:b/>
          <w:color w:val="000000" w:themeColor="text1"/>
        </w:rPr>
      </w:pPr>
      <w:r w:rsidRPr="004E0859">
        <w:rPr>
          <w:rFonts w:ascii="Palatino Linotype" w:eastAsia="Arial Unicode MS" w:hAnsi="Palatino Linotype" w:cs="Arial"/>
          <w:b/>
          <w:color w:val="000000" w:themeColor="text1"/>
        </w:rPr>
        <w:lastRenderedPageBreak/>
        <w:t xml:space="preserve">b) </w:t>
      </w:r>
      <w:r w:rsidRPr="004E0859">
        <w:rPr>
          <w:rFonts w:ascii="Palatino Linotype" w:hAnsi="Palatino Linotype" w:cs="Arial"/>
          <w:b/>
          <w:bCs/>
          <w:color w:val="000000" w:themeColor="text1"/>
        </w:rPr>
        <w:t>Informe Justificado</w:t>
      </w:r>
    </w:p>
    <w:p w14:paraId="68470825" w14:textId="55449990" w:rsidR="00EF2B2F" w:rsidRPr="004E0859" w:rsidRDefault="00EF2B2F" w:rsidP="004B5981">
      <w:pPr>
        <w:spacing w:line="360" w:lineRule="auto"/>
        <w:jc w:val="both"/>
        <w:rPr>
          <w:rFonts w:ascii="Palatino Linotype" w:hAnsi="Palatino Linotype" w:cs="Arial"/>
          <w:lang w:eastAsia="es-MX"/>
        </w:rPr>
      </w:pPr>
      <w:r w:rsidRPr="004E0859">
        <w:rPr>
          <w:rFonts w:ascii="Palatino Linotype" w:hAnsi="Palatino Linotype" w:cs="Arial"/>
        </w:rPr>
        <w:t>En cumplimiento a lo anterior, de las constancias del expediente electrónico del</w:t>
      </w:r>
      <w:r w:rsidRPr="004E0859">
        <w:rPr>
          <w:rFonts w:ascii="Palatino Linotype" w:hAnsi="Palatino Linotype" w:cs="Arial"/>
          <w:b/>
        </w:rPr>
        <w:t xml:space="preserve"> SAIMEX</w:t>
      </w:r>
      <w:r w:rsidRPr="004E0859">
        <w:rPr>
          <w:rFonts w:ascii="Palatino Linotype" w:hAnsi="Palatino Linotype" w:cs="Arial"/>
        </w:rPr>
        <w:t xml:space="preserve">, se advierte que el </w:t>
      </w:r>
      <w:r w:rsidRPr="004E0859">
        <w:rPr>
          <w:rFonts w:ascii="Palatino Linotype" w:hAnsi="Palatino Linotype" w:cs="Arial"/>
          <w:b/>
        </w:rPr>
        <w:t>treinta de marzo de dos mil veintidós</w:t>
      </w:r>
      <w:r w:rsidRPr="004E0859">
        <w:rPr>
          <w:rFonts w:ascii="Palatino Linotype" w:hAnsi="Palatino Linotype" w:cs="Arial"/>
        </w:rPr>
        <w:t xml:space="preserve">, </w:t>
      </w:r>
      <w:r w:rsidRPr="004E0859">
        <w:rPr>
          <w:rFonts w:ascii="Palatino Linotype" w:hAnsi="Palatino Linotype" w:cs="Arial"/>
          <w:b/>
        </w:rPr>
        <w:t>EL SUJETO OBLIGADO</w:t>
      </w:r>
      <w:r w:rsidRPr="004E0859">
        <w:rPr>
          <w:rFonts w:ascii="Palatino Linotype" w:hAnsi="Palatino Linotype" w:cs="Arial"/>
        </w:rPr>
        <w:t xml:space="preserve"> envió el Informe Justificado, como se desprende a continuación</w:t>
      </w:r>
      <w:r w:rsidRPr="004E0859">
        <w:rPr>
          <w:rFonts w:ascii="Palatino Linotype" w:hAnsi="Palatino Linotype" w:cs="Arial"/>
          <w:lang w:eastAsia="es-MX"/>
        </w:rPr>
        <w:t xml:space="preserve">: </w:t>
      </w:r>
    </w:p>
    <w:p w14:paraId="259DBD43" w14:textId="01395DEF" w:rsidR="004A639D" w:rsidRPr="004E0859" w:rsidRDefault="00EF2B2F" w:rsidP="004B5981">
      <w:pPr>
        <w:spacing w:line="360" w:lineRule="auto"/>
        <w:jc w:val="both"/>
        <w:rPr>
          <w:rFonts w:ascii="Palatino Linotype" w:hAnsi="Palatino Linotype" w:cs="Arial"/>
          <w:color w:val="000000" w:themeColor="text1"/>
        </w:rPr>
      </w:pPr>
      <w:r w:rsidRPr="004E0859">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AB556FC" wp14:editId="5E9B2723">
                <wp:simplePos x="0" y="0"/>
                <wp:positionH relativeFrom="column">
                  <wp:posOffset>110490</wp:posOffset>
                </wp:positionH>
                <wp:positionV relativeFrom="paragraph">
                  <wp:posOffset>1189355</wp:posOffset>
                </wp:positionV>
                <wp:extent cx="5610225" cy="419100"/>
                <wp:effectExtent l="76200" t="38100" r="85725" b="95250"/>
                <wp:wrapNone/>
                <wp:docPr id="3" name="Rectángulo redondeado 3"/>
                <wp:cNvGraphicFramePr/>
                <a:graphic xmlns:a="http://schemas.openxmlformats.org/drawingml/2006/main">
                  <a:graphicData uri="http://schemas.microsoft.com/office/word/2010/wordprocessingShape">
                    <wps:wsp>
                      <wps:cNvSpPr/>
                      <wps:spPr>
                        <a:xfrm>
                          <a:off x="0" y="0"/>
                          <a:ext cx="5610225" cy="4191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24B26E71" id="Rectángulo redondeado 3" o:spid="_x0000_s1026" style="position:absolute;margin-left:8.7pt;margin-top:93.65pt;width:441.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" filled="f" strokecolor="red" strokeweight="2.25pt">
                <v:shadow on="t" color="black" opacity="22937f" origin=",.5" offset="0,.63889mm"/>
              </v:roundrect>
            </w:pict>
          </mc:Fallback>
        </mc:AlternateContent>
      </w:r>
      <w:r w:rsidRPr="004E0859">
        <w:rPr>
          <w:rFonts w:ascii="Palatino Linotype" w:hAnsi="Palatino Linotype"/>
          <w:noProof/>
          <w:lang w:eastAsia="es-MX"/>
        </w:rPr>
        <w:t xml:space="preserve"> </w:t>
      </w:r>
      <w:r w:rsidRPr="004E0859">
        <w:rPr>
          <w:rFonts w:ascii="Palatino Linotype" w:hAnsi="Palatino Linotype"/>
          <w:noProof/>
          <w:lang w:eastAsia="es-MX"/>
        </w:rPr>
        <w:drawing>
          <wp:inline distT="0" distB="0" distL="0" distR="0" wp14:anchorId="7A98479A" wp14:editId="3EFFD2C9">
            <wp:extent cx="5791835" cy="14236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23670"/>
                    </a:xfrm>
                    <a:prstGeom prst="rect">
                      <a:avLst/>
                    </a:prstGeom>
                  </pic:spPr>
                </pic:pic>
              </a:graphicData>
            </a:graphic>
          </wp:inline>
        </w:drawing>
      </w:r>
      <w:r w:rsidRPr="004E0859">
        <w:rPr>
          <w:rFonts w:ascii="Palatino Linotype" w:hAnsi="Palatino Linotype"/>
          <w:noProof/>
          <w:lang w:eastAsia="es-MX"/>
        </w:rPr>
        <w:t xml:space="preserve"> </w:t>
      </w:r>
    </w:p>
    <w:p w14:paraId="5286B0AE" w14:textId="0CD06D03" w:rsidR="00A770A9" w:rsidRPr="004E0859" w:rsidRDefault="00A770A9" w:rsidP="004B5981">
      <w:pPr>
        <w:spacing w:line="360" w:lineRule="auto"/>
        <w:jc w:val="both"/>
        <w:rPr>
          <w:rStyle w:val="Hipervnculo"/>
          <w:rFonts w:ascii="Palatino Linotype" w:hAnsi="Palatino Linotype" w:cs="Arial"/>
          <w:color w:val="000000" w:themeColor="text1"/>
          <w:lang w:eastAsia="es-MX"/>
        </w:rPr>
      </w:pPr>
      <w:r w:rsidRPr="004E0859">
        <w:rPr>
          <w:rFonts w:ascii="Palatino Linotype" w:hAnsi="Palatino Linotype" w:cs="Arial"/>
          <w:noProof/>
          <w:lang w:eastAsia="es-MX"/>
        </w:rPr>
        <w:t xml:space="preserve">Advirtiendo de </w:t>
      </w:r>
      <w:r w:rsidRPr="004E0859">
        <w:rPr>
          <w:rFonts w:ascii="Palatino Linotype" w:hAnsi="Palatino Linotype" w:cs="Arial"/>
        </w:rPr>
        <w:t>dichos</w:t>
      </w:r>
      <w:r w:rsidRPr="004E0859">
        <w:rPr>
          <w:rFonts w:ascii="Palatino Linotype" w:hAnsi="Palatino Linotype" w:cs="Arial"/>
          <w:noProof/>
          <w:lang w:eastAsia="es-MX"/>
        </w:rPr>
        <w:t xml:space="preserve"> informes, que </w:t>
      </w:r>
      <w:r w:rsidRPr="004E0859">
        <w:rPr>
          <w:rFonts w:ascii="Palatino Linotype" w:hAnsi="Palatino Linotype" w:cs="Arial"/>
          <w:b/>
          <w:noProof/>
          <w:lang w:eastAsia="es-MX"/>
        </w:rPr>
        <w:t>EL SUJETO OBLIGADO</w:t>
      </w:r>
      <w:r w:rsidRPr="004E0859">
        <w:rPr>
          <w:rFonts w:ascii="Palatino Linotype" w:hAnsi="Palatino Linotype" w:cs="Arial"/>
          <w:noProof/>
          <w:lang w:eastAsia="es-MX"/>
        </w:rPr>
        <w:t xml:space="preserve"> anexó la carpeta comprimida denominada </w:t>
      </w:r>
      <w:r w:rsidRPr="004E0859">
        <w:rPr>
          <w:rStyle w:val="Hipervnculo"/>
          <w:rFonts w:ascii="Palatino Linotype" w:hAnsi="Palatino Linotype" w:cs="Arial"/>
          <w:b/>
          <w:i/>
          <w:color w:val="000000" w:themeColor="text1"/>
          <w:lang w:eastAsia="es-MX"/>
        </w:rPr>
        <w:t xml:space="preserve">MANIFESTACIONES.zip, </w:t>
      </w:r>
      <w:r w:rsidRPr="004E0859">
        <w:rPr>
          <w:rStyle w:val="Hipervnculo"/>
          <w:rFonts w:ascii="Palatino Linotype" w:hAnsi="Palatino Linotype" w:cs="Arial"/>
          <w:color w:val="000000" w:themeColor="text1"/>
          <w:lang w:eastAsia="es-MX"/>
        </w:rPr>
        <w:t xml:space="preserve">la cual contiene los siguientes archivos: </w:t>
      </w:r>
    </w:p>
    <w:p w14:paraId="55F712BC" w14:textId="77777777" w:rsidR="004B5981" w:rsidRPr="004E0859" w:rsidRDefault="004B5981" w:rsidP="004B5981">
      <w:pPr>
        <w:spacing w:line="360" w:lineRule="auto"/>
        <w:jc w:val="both"/>
        <w:rPr>
          <w:rStyle w:val="Hipervnculo"/>
          <w:rFonts w:ascii="Palatino Linotype" w:hAnsi="Palatino Linotype" w:cs="Arial"/>
          <w:color w:val="000000" w:themeColor="text1"/>
          <w:lang w:eastAsia="es-MX"/>
        </w:rPr>
      </w:pPr>
    </w:p>
    <w:p w14:paraId="1EED3329" w14:textId="09638538" w:rsidR="00A770A9" w:rsidRPr="004E0859" w:rsidRDefault="00A770A9" w:rsidP="004B5981">
      <w:pPr>
        <w:pStyle w:val="Prrafodelista"/>
        <w:numPr>
          <w:ilvl w:val="0"/>
          <w:numId w:val="4"/>
        </w:numPr>
        <w:spacing w:line="360" w:lineRule="auto"/>
        <w:jc w:val="both"/>
        <w:rPr>
          <w:rStyle w:val="Hipervnculo"/>
          <w:rFonts w:ascii="Palatino Linotype" w:hAnsi="Palatino Linotype" w:cs="Arial"/>
          <w:b/>
          <w:i/>
          <w:color w:val="000000" w:themeColor="text1"/>
          <w:lang w:eastAsia="es-MX"/>
        </w:rPr>
      </w:pPr>
      <w:r w:rsidRPr="004E0859">
        <w:rPr>
          <w:rStyle w:val="Hipervnculo"/>
          <w:rFonts w:ascii="Palatino Linotype" w:hAnsi="Palatino Linotype" w:cs="Arial"/>
          <w:b/>
          <w:i/>
          <w:color w:val="000000" w:themeColor="text1"/>
          <w:lang w:eastAsia="es-MX"/>
        </w:rPr>
        <w:t xml:space="preserve">MANF_CONTRALORIA, </w:t>
      </w:r>
      <w:r w:rsidRPr="004E0859">
        <w:rPr>
          <w:rStyle w:val="Hipervnculo"/>
          <w:rFonts w:ascii="Palatino Linotype" w:hAnsi="Palatino Linotype" w:cs="Arial"/>
          <w:color w:val="000000" w:themeColor="text1"/>
          <w:lang w:eastAsia="es-MX"/>
        </w:rPr>
        <w:t xml:space="preserve">el cual de su contenido se advierte el oficio número TLA/CIM/0914/2022 de fecha treinta de marzo de dos mil veintidós, por medio del cual el Contralor Interno Municipal, refiere que derivado de la búsqueda exhaustiva en los expedientes, se tiene que cuenta con oficio TLA/CIM/SCI/0622/2020 de fecha once de febrero de dos mil veinte y TLA/CIM/SCI/859/2020 de fecha cinco de marzo de dos mil veinte (los cuales anexa), por medio de los cuales la </w:t>
      </w:r>
      <w:proofErr w:type="spellStart"/>
      <w:r w:rsidRPr="004E0859">
        <w:rPr>
          <w:rStyle w:val="Hipervnculo"/>
          <w:rFonts w:ascii="Palatino Linotype" w:hAnsi="Palatino Linotype" w:cs="Arial"/>
          <w:color w:val="000000" w:themeColor="text1"/>
          <w:lang w:eastAsia="es-MX"/>
        </w:rPr>
        <w:t>Subcontraloría</w:t>
      </w:r>
      <w:proofErr w:type="spellEnd"/>
      <w:r w:rsidRPr="004E0859">
        <w:rPr>
          <w:rStyle w:val="Hipervnculo"/>
          <w:rFonts w:ascii="Palatino Linotype" w:hAnsi="Palatino Linotype" w:cs="Arial"/>
          <w:color w:val="000000" w:themeColor="text1"/>
          <w:lang w:eastAsia="es-MX"/>
        </w:rPr>
        <w:t xml:space="preserve"> de Investigación, Denuncias y Evolución Patrimonial requiere a la </w:t>
      </w:r>
      <w:proofErr w:type="spellStart"/>
      <w:r w:rsidRPr="004E0859">
        <w:rPr>
          <w:rStyle w:val="Hipervnculo"/>
          <w:rFonts w:ascii="Palatino Linotype" w:hAnsi="Palatino Linotype" w:cs="Arial"/>
          <w:color w:val="000000" w:themeColor="text1"/>
          <w:lang w:eastAsia="es-MX"/>
        </w:rPr>
        <w:t>Subcontraloría</w:t>
      </w:r>
      <w:proofErr w:type="spellEnd"/>
      <w:r w:rsidRPr="004E0859">
        <w:rPr>
          <w:rStyle w:val="Hipervnculo"/>
          <w:rFonts w:ascii="Palatino Linotype" w:hAnsi="Palatino Linotype" w:cs="Arial"/>
          <w:color w:val="000000" w:themeColor="text1"/>
          <w:lang w:eastAsia="es-MX"/>
        </w:rPr>
        <w:t xml:space="preserve"> de Auditoria Administrativa, Financiera, de Obra y Social lleve a cabo las precisiones respecto de los hallazgos contenidos en la Cédula Analítica de seguimiento de resultados </w:t>
      </w:r>
      <w:r w:rsidRPr="004E0859">
        <w:rPr>
          <w:rStyle w:val="Hipervnculo"/>
          <w:rFonts w:ascii="Palatino Linotype" w:hAnsi="Palatino Linotype" w:cs="Arial"/>
          <w:color w:val="000000" w:themeColor="text1"/>
          <w:lang w:eastAsia="es-MX"/>
        </w:rPr>
        <w:lastRenderedPageBreak/>
        <w:t xml:space="preserve">de auditoría financiera practicada al Instituto Municipal de Educación. Asimismo, en fecha veinticinco de junio de dos mil veinte, la </w:t>
      </w:r>
      <w:proofErr w:type="spellStart"/>
      <w:r w:rsidR="00B45294" w:rsidRPr="004E0859">
        <w:rPr>
          <w:rStyle w:val="Hipervnculo"/>
          <w:rFonts w:ascii="Palatino Linotype" w:hAnsi="Palatino Linotype" w:cs="Arial"/>
          <w:color w:val="000000" w:themeColor="text1"/>
          <w:lang w:eastAsia="es-MX"/>
        </w:rPr>
        <w:t>S</w:t>
      </w:r>
      <w:r w:rsidRPr="004E0859">
        <w:rPr>
          <w:rStyle w:val="Hipervnculo"/>
          <w:rFonts w:ascii="Palatino Linotype" w:hAnsi="Palatino Linotype" w:cs="Arial"/>
          <w:color w:val="000000" w:themeColor="text1"/>
          <w:lang w:eastAsia="es-MX"/>
        </w:rPr>
        <w:t>ubcontraloría</w:t>
      </w:r>
      <w:proofErr w:type="spellEnd"/>
      <w:r w:rsidRPr="004E0859">
        <w:rPr>
          <w:rStyle w:val="Hipervnculo"/>
          <w:rFonts w:ascii="Palatino Linotype" w:hAnsi="Palatino Linotype" w:cs="Arial"/>
          <w:color w:val="000000" w:themeColor="text1"/>
          <w:lang w:eastAsia="es-MX"/>
        </w:rPr>
        <w:t xml:space="preserve"> de Auditoría antes referida, determinó que en seguimiento de los resultados obtenido de las observaciones de la auditoría AF/06/2017, solicitar a la Tesorería Municipal líneas de captura a efecto de llevar a cabo el reintegro de los recursos observados, verificándose en el mismo y señalando en el informe de la auditoría la conclusión de la misma. </w:t>
      </w:r>
    </w:p>
    <w:p w14:paraId="37BB8461" w14:textId="595DFED3" w:rsidR="00A770A9" w:rsidRPr="004E0859" w:rsidRDefault="00A770A9" w:rsidP="004B5981">
      <w:pPr>
        <w:pStyle w:val="Prrafodelista"/>
        <w:numPr>
          <w:ilvl w:val="0"/>
          <w:numId w:val="4"/>
        </w:numPr>
        <w:spacing w:line="360" w:lineRule="auto"/>
        <w:jc w:val="both"/>
        <w:rPr>
          <w:rStyle w:val="Hipervnculo"/>
          <w:rFonts w:ascii="Palatino Linotype" w:hAnsi="Palatino Linotype"/>
          <w:b/>
          <w:i/>
          <w:color w:val="000000" w:themeColor="text1"/>
        </w:rPr>
      </w:pPr>
      <w:r w:rsidRPr="004E0859">
        <w:rPr>
          <w:rStyle w:val="Hipervnculo"/>
          <w:rFonts w:ascii="Palatino Linotype" w:hAnsi="Palatino Linotype"/>
          <w:b/>
          <w:i/>
          <w:color w:val="000000" w:themeColor="text1"/>
          <w:lang w:eastAsia="es-MX"/>
        </w:rPr>
        <w:t xml:space="preserve">OFICIO_MANIFESTACION, </w:t>
      </w:r>
      <w:r w:rsidRPr="004E0859">
        <w:rPr>
          <w:rStyle w:val="Hipervnculo"/>
          <w:rFonts w:ascii="Palatino Linotype" w:hAnsi="Palatino Linotype"/>
          <w:color w:val="000000" w:themeColor="text1"/>
          <w:lang w:eastAsia="es-MX"/>
        </w:rPr>
        <w:t xml:space="preserve">el cual contiene el oficio número UTAIM/00993/2022 de fecha treinta de marzo de dos mil veintidós, por medio del cual la Titular de la Unidad de Transparencia y Acceso a la Información Pública Municipal, rinde el Informe Justificado.  </w:t>
      </w:r>
    </w:p>
    <w:p w14:paraId="0ED9B82B" w14:textId="77777777" w:rsidR="00A770A9" w:rsidRPr="004E0859" w:rsidRDefault="00A770A9" w:rsidP="004B5981">
      <w:pPr>
        <w:spacing w:line="360" w:lineRule="auto"/>
        <w:jc w:val="both"/>
        <w:rPr>
          <w:rFonts w:ascii="Palatino Linotype" w:hAnsi="Palatino Linotype"/>
        </w:rPr>
      </w:pPr>
    </w:p>
    <w:p w14:paraId="7EA622AC" w14:textId="13CAE85A" w:rsidR="00410B92" w:rsidRPr="004E0859" w:rsidRDefault="00410B92" w:rsidP="004B5981">
      <w:pPr>
        <w:spacing w:line="360" w:lineRule="auto"/>
        <w:jc w:val="both"/>
        <w:rPr>
          <w:rStyle w:val="Hipervnculo"/>
          <w:rFonts w:ascii="Palatino Linotype" w:hAnsi="Palatino Linotype"/>
          <w:color w:val="auto"/>
        </w:rPr>
      </w:pPr>
      <w:r w:rsidRPr="004E0859">
        <w:rPr>
          <w:rFonts w:ascii="Palatino Linotype" w:hAnsi="Palatino Linotype"/>
        </w:rPr>
        <w:t xml:space="preserve">Ahora bien, es importante referir que la carpeta comprimida adjuntada por </w:t>
      </w:r>
      <w:r w:rsidRPr="004E0859">
        <w:rPr>
          <w:rFonts w:ascii="Palatino Linotype" w:hAnsi="Palatino Linotype"/>
          <w:b/>
        </w:rPr>
        <w:t xml:space="preserve">EL SUJETO OBLIGADO, </w:t>
      </w:r>
      <w:r w:rsidRPr="004E0859">
        <w:rPr>
          <w:rFonts w:ascii="Palatino Linotype" w:hAnsi="Palatino Linotype"/>
        </w:rPr>
        <w:t xml:space="preserve">contiene </w:t>
      </w:r>
      <w:r w:rsidR="006349C8" w:rsidRPr="004E0859">
        <w:rPr>
          <w:rFonts w:ascii="Palatino Linotype" w:hAnsi="Palatino Linotype"/>
        </w:rPr>
        <w:t xml:space="preserve">un oficio mediante el cual se advierte el nombre </w:t>
      </w:r>
      <w:r w:rsidRPr="004E0859">
        <w:rPr>
          <w:rStyle w:val="Hipervnculo"/>
          <w:rFonts w:ascii="Palatino Linotype" w:hAnsi="Palatino Linotype" w:cs="Arial"/>
          <w:color w:val="000000" w:themeColor="text1"/>
          <w:lang w:eastAsia="es-MX"/>
        </w:rPr>
        <w:t xml:space="preserve">de servidores públicos </w:t>
      </w:r>
      <w:r w:rsidR="0088423C" w:rsidRPr="004E0859">
        <w:rPr>
          <w:rStyle w:val="Hipervnculo"/>
          <w:rFonts w:ascii="Palatino Linotype" w:hAnsi="Palatino Linotype" w:cs="Arial"/>
          <w:color w:val="000000" w:themeColor="text1"/>
          <w:lang w:eastAsia="es-MX"/>
        </w:rPr>
        <w:t xml:space="preserve">presuntos responsables, los cuales </w:t>
      </w:r>
      <w:r w:rsidRPr="004E0859">
        <w:rPr>
          <w:rStyle w:val="Hipervnculo"/>
          <w:rFonts w:ascii="Palatino Linotype" w:hAnsi="Palatino Linotype" w:cs="Arial"/>
          <w:color w:val="000000" w:themeColor="text1"/>
          <w:lang w:eastAsia="es-MX"/>
        </w:rPr>
        <w:t>no fueron sujetos a procedimiento derivado de la auditoría financiera,</w:t>
      </w:r>
      <w:r w:rsidR="006349C8" w:rsidRPr="004E0859">
        <w:rPr>
          <w:rStyle w:val="Hipervnculo"/>
          <w:rFonts w:ascii="Palatino Linotype" w:hAnsi="Palatino Linotype" w:cs="Arial"/>
          <w:color w:val="000000" w:themeColor="text1"/>
          <w:lang w:eastAsia="es-MX"/>
        </w:rPr>
        <w:t xml:space="preserve"> además,</w:t>
      </w:r>
      <w:r w:rsidRPr="004E0859">
        <w:rPr>
          <w:rStyle w:val="Hipervnculo"/>
          <w:rFonts w:ascii="Palatino Linotype" w:hAnsi="Palatino Linotype" w:cs="Arial"/>
          <w:color w:val="000000" w:themeColor="text1"/>
          <w:lang w:eastAsia="es-MX"/>
        </w:rPr>
        <w:t xml:space="preserve"> no se precisó la conducta que realizaron conforme a la Ley de Responsabilidades de los Servidores Públicos del Estado de México y Municipios, asimismo, no se individualizó la misma, motivo por el cual </w:t>
      </w:r>
      <w:r w:rsidRPr="004E0859">
        <w:rPr>
          <w:rFonts w:ascii="Palatino Linotype" w:hAnsi="Palatino Linotype" w:cs="Arial"/>
          <w:noProof/>
          <w:lang w:eastAsia="es-MX"/>
        </w:rPr>
        <w:t xml:space="preserve">este Órgano a fin de garantizar la protección de los datos personales, consideró no ponerlo a la vista del particular. </w:t>
      </w:r>
    </w:p>
    <w:p w14:paraId="3C6DA341" w14:textId="77777777" w:rsidR="00410B92" w:rsidRPr="004E0859" w:rsidRDefault="00410B92" w:rsidP="004B5981">
      <w:pPr>
        <w:spacing w:line="360" w:lineRule="auto"/>
        <w:jc w:val="both"/>
        <w:rPr>
          <w:rFonts w:ascii="Palatino Linotype" w:hAnsi="Palatino Linotype"/>
        </w:rPr>
      </w:pPr>
    </w:p>
    <w:p w14:paraId="225EE2F1" w14:textId="2A866813" w:rsidR="00410B92" w:rsidRPr="004E0859" w:rsidRDefault="00497AF2" w:rsidP="004B5981">
      <w:pPr>
        <w:tabs>
          <w:tab w:val="center" w:pos="4252"/>
          <w:tab w:val="right" w:pos="8504"/>
        </w:tabs>
        <w:spacing w:line="360" w:lineRule="auto"/>
        <w:jc w:val="both"/>
        <w:rPr>
          <w:rFonts w:ascii="Palatino Linotype" w:eastAsia="Arial Unicode MS" w:hAnsi="Palatino Linotype" w:cs="Arial"/>
          <w:lang w:val="es-ES_tradnl"/>
        </w:rPr>
      </w:pPr>
      <w:r w:rsidRPr="004E0859">
        <w:rPr>
          <w:rFonts w:ascii="Palatino Linotype" w:eastAsiaTheme="minorEastAsia" w:hAnsi="Palatino Linotype" w:cstheme="minorBidi"/>
          <w:noProof/>
          <w:lang w:eastAsia="es-MX"/>
        </w:rPr>
        <w:t xml:space="preserve">Por otra parte, </w:t>
      </w:r>
      <w:r w:rsidR="00410B92" w:rsidRPr="004E0859">
        <w:rPr>
          <w:rFonts w:ascii="Palatino Linotype" w:eastAsiaTheme="minorEastAsia" w:hAnsi="Palatino Linotype" w:cstheme="minorBidi"/>
          <w:noProof/>
          <w:lang w:eastAsia="es-MX"/>
        </w:rPr>
        <w:t xml:space="preserve"> no se omite comentar que el particular no realizó manifiestación alguna,</w:t>
      </w:r>
      <w:r w:rsidR="00410B92" w:rsidRPr="004E0859">
        <w:rPr>
          <w:rFonts w:ascii="Palatino Linotype" w:eastAsia="Arial Unicode MS" w:hAnsi="Palatino Linotype" w:cs="Arial"/>
          <w:lang w:val="es-ES_tradnl"/>
        </w:rPr>
        <w:t xml:space="preserve"> ni presentó pruebas o alegatos.</w:t>
      </w:r>
    </w:p>
    <w:p w14:paraId="7509973F" w14:textId="77777777" w:rsidR="00410B92" w:rsidRPr="004E0859" w:rsidRDefault="00410B92" w:rsidP="004B5981">
      <w:pPr>
        <w:spacing w:line="360" w:lineRule="auto"/>
        <w:jc w:val="both"/>
        <w:rPr>
          <w:rFonts w:ascii="Palatino Linotype" w:hAnsi="Palatino Linotype"/>
        </w:rPr>
      </w:pPr>
    </w:p>
    <w:p w14:paraId="1D8784E1" w14:textId="77777777" w:rsidR="004A639D" w:rsidRPr="004E0859" w:rsidRDefault="004A639D" w:rsidP="004B5981">
      <w:pPr>
        <w:widowControl w:val="0"/>
        <w:tabs>
          <w:tab w:val="left" w:pos="0"/>
        </w:tabs>
        <w:spacing w:line="360" w:lineRule="auto"/>
        <w:jc w:val="both"/>
        <w:rPr>
          <w:rFonts w:ascii="Palatino Linotype" w:eastAsia="Palatino Linotype" w:hAnsi="Palatino Linotype" w:cs="Palatino Linotype"/>
          <w:b/>
        </w:rPr>
      </w:pPr>
      <w:r w:rsidRPr="004E0859">
        <w:rPr>
          <w:rFonts w:ascii="Palatino Linotype" w:eastAsia="Palatino Linotype" w:hAnsi="Palatino Linotype" w:cs="Palatino Linotype"/>
          <w:b/>
        </w:rPr>
        <w:lastRenderedPageBreak/>
        <w:t xml:space="preserve">c) De la ampliación </w:t>
      </w:r>
    </w:p>
    <w:p w14:paraId="7771D7F0" w14:textId="77777777" w:rsidR="007A1761" w:rsidRPr="009048FB" w:rsidRDefault="007A1761" w:rsidP="007A1761">
      <w:pPr>
        <w:spacing w:line="360" w:lineRule="auto"/>
        <w:jc w:val="both"/>
        <w:rPr>
          <w:rFonts w:ascii="Palatino Linotype" w:hAnsi="Palatino Linotype"/>
        </w:rPr>
      </w:pPr>
      <w:bookmarkStart w:id="2" w:name="_Hlk107380273"/>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7604AD" w14:textId="77777777" w:rsidR="007A1761" w:rsidRPr="009048FB" w:rsidRDefault="007A1761" w:rsidP="007A1761">
      <w:pPr>
        <w:pStyle w:val="Prrafodelista"/>
        <w:spacing w:line="360" w:lineRule="auto"/>
        <w:jc w:val="both"/>
        <w:rPr>
          <w:rFonts w:ascii="Palatino Linotype" w:hAnsi="Palatino Linotype"/>
        </w:rPr>
      </w:pPr>
    </w:p>
    <w:p w14:paraId="7B9E4FAA"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631F67" w14:textId="77777777" w:rsidR="007A1761" w:rsidRPr="009048FB" w:rsidRDefault="007A1761" w:rsidP="007A1761">
      <w:pPr>
        <w:pStyle w:val="Prrafodelista"/>
        <w:spacing w:line="360" w:lineRule="auto"/>
        <w:jc w:val="both"/>
        <w:rPr>
          <w:rFonts w:ascii="Palatino Linotype" w:hAnsi="Palatino Linotype"/>
        </w:rPr>
      </w:pPr>
    </w:p>
    <w:p w14:paraId="0CB8629A"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AB598E" w14:textId="77777777" w:rsidR="007A1761" w:rsidRPr="009048FB" w:rsidRDefault="007A1761" w:rsidP="007A1761">
      <w:pPr>
        <w:pStyle w:val="Prrafodelista"/>
        <w:spacing w:line="360" w:lineRule="auto"/>
        <w:jc w:val="both"/>
        <w:rPr>
          <w:rFonts w:ascii="Palatino Linotype" w:hAnsi="Palatino Linotype"/>
        </w:rPr>
      </w:pPr>
    </w:p>
    <w:p w14:paraId="00976B7D"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 xml:space="preserve">En ese sentido, el legislador fijó los términos procesales en las leyes, de manera general, sin que pudiera prever la variada gama de casos que son resueltos por los órganos </w:t>
      </w:r>
      <w:r w:rsidRPr="009048FB">
        <w:rPr>
          <w:rFonts w:ascii="Palatino Linotype" w:hAnsi="Palatino Linotype"/>
        </w:rPr>
        <w:lastRenderedPageBreak/>
        <w:t>jurisdiccionales o cuasi jurisdiccionales, tanto por la complejidad de los hechos, como por el número de casos que conocen.</w:t>
      </w:r>
    </w:p>
    <w:p w14:paraId="4C035827" w14:textId="77777777" w:rsidR="007A1761" w:rsidRPr="009048FB" w:rsidRDefault="007A1761" w:rsidP="007A1761">
      <w:pPr>
        <w:pStyle w:val="Prrafodelista"/>
        <w:spacing w:line="360" w:lineRule="auto"/>
        <w:jc w:val="both"/>
        <w:rPr>
          <w:rFonts w:ascii="Palatino Linotype" w:hAnsi="Palatino Linotype"/>
        </w:rPr>
      </w:pPr>
    </w:p>
    <w:p w14:paraId="37599D6C"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F90198" w14:textId="77777777" w:rsidR="007A1761" w:rsidRPr="009048FB" w:rsidRDefault="007A1761" w:rsidP="007A1761">
      <w:pPr>
        <w:pStyle w:val="Prrafodelista"/>
        <w:spacing w:line="360" w:lineRule="auto"/>
        <w:jc w:val="both"/>
        <w:rPr>
          <w:rFonts w:ascii="Palatino Linotype" w:hAnsi="Palatino Linotype"/>
        </w:rPr>
      </w:pPr>
    </w:p>
    <w:p w14:paraId="02BED108" w14:textId="77777777" w:rsidR="007A1761" w:rsidRPr="009048FB" w:rsidRDefault="007A1761" w:rsidP="007A1761">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6D65C4D8" w14:textId="77777777" w:rsidR="007A1761" w:rsidRPr="009048FB" w:rsidRDefault="007A1761" w:rsidP="007A1761">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743D815D" w14:textId="77777777" w:rsidR="007A1761" w:rsidRPr="009048FB" w:rsidRDefault="007A1761" w:rsidP="007A1761">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7698B71B" w14:textId="77777777" w:rsidR="007A1761" w:rsidRPr="009048FB" w:rsidRDefault="007A1761" w:rsidP="007A1761">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5BB57D6B" w14:textId="77777777" w:rsidR="007A1761" w:rsidRPr="009048FB" w:rsidRDefault="007A1761" w:rsidP="007A1761">
      <w:pPr>
        <w:pStyle w:val="Prrafodelista"/>
        <w:spacing w:line="360" w:lineRule="auto"/>
        <w:jc w:val="both"/>
        <w:rPr>
          <w:rFonts w:ascii="Palatino Linotype" w:hAnsi="Palatino Linotype"/>
        </w:rPr>
      </w:pPr>
    </w:p>
    <w:p w14:paraId="5C996064"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13B319" w14:textId="77777777" w:rsidR="007A1761" w:rsidRPr="009048FB" w:rsidRDefault="007A1761" w:rsidP="007A1761">
      <w:pPr>
        <w:pStyle w:val="Prrafodelista"/>
        <w:spacing w:line="360" w:lineRule="auto"/>
        <w:jc w:val="both"/>
        <w:rPr>
          <w:rFonts w:ascii="Palatino Linotype" w:hAnsi="Palatino Linotype"/>
        </w:rPr>
      </w:pPr>
    </w:p>
    <w:p w14:paraId="25CA8699"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 xml:space="preserve">J. 32/92 emitida por el Pleno de la Suprema Corte de Justicia de la Nación de rubro “TÉRMINOS PROCESALES. PARA DETERMINAR SI UN FUNCIONARIO JUDICIAL ACTUÓ INDEBIDAMENTE </w:t>
      </w:r>
      <w:r w:rsidRPr="009048FB">
        <w:rPr>
          <w:rFonts w:ascii="Palatino Linotype" w:hAnsi="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659A5E1E" w14:textId="77777777" w:rsidR="007A1761" w:rsidRPr="009048FB" w:rsidRDefault="007A1761" w:rsidP="007A1761">
      <w:pPr>
        <w:pStyle w:val="Prrafodelista"/>
        <w:spacing w:line="360" w:lineRule="auto"/>
        <w:jc w:val="both"/>
        <w:rPr>
          <w:rFonts w:ascii="Palatino Linotype" w:hAnsi="Palatino Linotype"/>
        </w:rPr>
      </w:pPr>
    </w:p>
    <w:p w14:paraId="6E19A121"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474EF8" w14:textId="77777777" w:rsidR="007A1761" w:rsidRPr="009048FB" w:rsidRDefault="007A1761" w:rsidP="007A1761">
      <w:pPr>
        <w:pStyle w:val="Prrafodelista"/>
        <w:spacing w:line="360" w:lineRule="auto"/>
        <w:jc w:val="both"/>
        <w:rPr>
          <w:rFonts w:ascii="Palatino Linotype" w:hAnsi="Palatino Linotype"/>
        </w:rPr>
      </w:pPr>
    </w:p>
    <w:p w14:paraId="12AD7429"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34E0A3C" w14:textId="77777777" w:rsidR="007A1761" w:rsidRPr="009048FB" w:rsidRDefault="007A1761" w:rsidP="007A1761">
      <w:pPr>
        <w:pStyle w:val="Prrafodelista"/>
        <w:spacing w:line="360" w:lineRule="auto"/>
        <w:jc w:val="both"/>
        <w:rPr>
          <w:rFonts w:ascii="Palatino Linotype" w:hAnsi="Palatino Linotype"/>
        </w:rPr>
      </w:pPr>
    </w:p>
    <w:p w14:paraId="03EB6243"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8255C3C" w14:textId="77777777" w:rsidR="007A1761" w:rsidRPr="009048FB" w:rsidRDefault="007A1761" w:rsidP="007A1761">
      <w:pPr>
        <w:pStyle w:val="Prrafodelista"/>
        <w:spacing w:line="360" w:lineRule="auto"/>
        <w:jc w:val="both"/>
        <w:rPr>
          <w:rFonts w:ascii="Palatino Linotype" w:hAnsi="Palatino Linotype"/>
        </w:rPr>
      </w:pPr>
    </w:p>
    <w:p w14:paraId="4C5056F8"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41253499" w14:textId="77777777" w:rsidR="007A1761" w:rsidRPr="009048FB" w:rsidRDefault="007A1761" w:rsidP="007A1761">
      <w:pPr>
        <w:pStyle w:val="Prrafodelista"/>
        <w:spacing w:line="360" w:lineRule="auto"/>
        <w:jc w:val="both"/>
        <w:rPr>
          <w:rFonts w:ascii="Palatino Linotype" w:hAnsi="Palatino Linotype"/>
        </w:rPr>
      </w:pPr>
    </w:p>
    <w:p w14:paraId="4B5F9684" w14:textId="77777777" w:rsidR="007A1761" w:rsidRPr="009048FB" w:rsidRDefault="007A1761" w:rsidP="007A1761">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EB53404" w14:textId="77777777" w:rsidR="00404D78" w:rsidRDefault="00404D78" w:rsidP="00366691">
      <w:pPr>
        <w:pStyle w:val="Prrafodelista"/>
        <w:spacing w:line="360" w:lineRule="auto"/>
        <w:ind w:left="0"/>
        <w:jc w:val="both"/>
        <w:rPr>
          <w:rFonts w:ascii="Palatino Linotype" w:hAnsi="Palatino Linotype"/>
          <w:color w:val="000000" w:themeColor="text1"/>
        </w:rPr>
      </w:pPr>
    </w:p>
    <w:p w14:paraId="63055958" w14:textId="77777777" w:rsidR="00404D78" w:rsidRPr="006D3F6C" w:rsidRDefault="00404D78" w:rsidP="00404D78">
      <w:pPr>
        <w:spacing w:line="360" w:lineRule="auto"/>
        <w:jc w:val="both"/>
        <w:rPr>
          <w:rFonts w:ascii="Palatino Linotype" w:hAnsi="Palatino Linotype"/>
          <w:b/>
        </w:rPr>
      </w:pPr>
      <w:r>
        <w:rPr>
          <w:rFonts w:ascii="Palatino Linotype" w:hAnsi="Palatino Linotype"/>
          <w:b/>
        </w:rPr>
        <w:t xml:space="preserve">d) Del </w:t>
      </w:r>
      <w:proofErr w:type="spellStart"/>
      <w:r>
        <w:rPr>
          <w:rFonts w:ascii="Palatino Linotype" w:hAnsi="Palatino Linotype"/>
          <w:b/>
        </w:rPr>
        <w:t>returno</w:t>
      </w:r>
      <w:proofErr w:type="spellEnd"/>
      <w:r>
        <w:rPr>
          <w:rFonts w:ascii="Palatino Linotype" w:hAnsi="Palatino Linotype"/>
          <w:b/>
        </w:rPr>
        <w:t xml:space="preserve"> </w:t>
      </w:r>
    </w:p>
    <w:p w14:paraId="5F417C07" w14:textId="77777777" w:rsidR="00404D78" w:rsidRDefault="00404D78" w:rsidP="00404D78">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w:t>
      </w:r>
      <w:proofErr w:type="spellStart"/>
      <w:r w:rsidRPr="006D3F6C">
        <w:rPr>
          <w:rFonts w:ascii="Palatino Linotype" w:hAnsi="Palatino Linotype"/>
        </w:rPr>
        <w:t>returno</w:t>
      </w:r>
      <w:proofErr w:type="spellEnd"/>
      <w:r w:rsidRPr="006D3F6C">
        <w:rPr>
          <w:rFonts w:ascii="Palatino Linotype" w:hAnsi="Palatino Linotype"/>
        </w:rPr>
        <w:t xml:space="preserve">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2D1E23FD" w14:textId="77777777" w:rsidR="007A1761" w:rsidRPr="006D3F6C" w:rsidRDefault="007A1761" w:rsidP="00404D78">
      <w:pPr>
        <w:spacing w:line="360" w:lineRule="auto"/>
        <w:jc w:val="both"/>
        <w:rPr>
          <w:rFonts w:ascii="Palatino Linotype" w:hAnsi="Palatino Linotype"/>
        </w:rPr>
      </w:pPr>
    </w:p>
    <w:bookmarkEnd w:id="2"/>
    <w:p w14:paraId="5FBD3005" w14:textId="29DD21C3" w:rsidR="004A639D" w:rsidRPr="004E0859" w:rsidRDefault="00404D78" w:rsidP="004B598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4A639D" w:rsidRPr="004E0859">
        <w:rPr>
          <w:rFonts w:ascii="Palatino Linotype" w:eastAsia="Palatino Linotype" w:hAnsi="Palatino Linotype" w:cs="Palatino Linotype"/>
          <w:b/>
        </w:rPr>
        <w:t>) Cierre de Instrucción</w:t>
      </w:r>
    </w:p>
    <w:p w14:paraId="77E81378" w14:textId="2364FCCD" w:rsidR="004A639D" w:rsidRDefault="004A639D"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Por lo que, una vez analizado el estado procesal que guarda el expediente,</w:t>
      </w:r>
      <w:r w:rsidR="004E0859" w:rsidRPr="004E0859">
        <w:rPr>
          <w:rFonts w:ascii="Palatino Linotype" w:eastAsia="Palatino Linotype" w:hAnsi="Palatino Linotype" w:cs="Palatino Linotype"/>
        </w:rPr>
        <w:t xml:space="preserve"> </w:t>
      </w:r>
      <w:bookmarkStart w:id="3" w:name="_Hlk107381374"/>
      <w:r w:rsidR="00D467E1">
        <w:rPr>
          <w:rFonts w:ascii="Palatino Linotype" w:hAnsi="Palatino Linotype"/>
          <w:color w:val="000000" w:themeColor="text1"/>
        </w:rPr>
        <w:t xml:space="preserve">el </w:t>
      </w:r>
      <w:r w:rsidR="00D467E1">
        <w:rPr>
          <w:rFonts w:ascii="Palatino Linotype" w:hAnsi="Palatino Linotype"/>
          <w:b/>
          <w:bCs/>
          <w:color w:val="000000" w:themeColor="text1"/>
        </w:rPr>
        <w:t>Comisionado Presidente José Martínez Vilchis</w:t>
      </w:r>
      <w:r w:rsidR="00D467E1">
        <w:rPr>
          <w:rFonts w:ascii="Palatino Linotype" w:hAnsi="Palatino Linotype"/>
          <w:color w:val="000000" w:themeColor="text1"/>
        </w:rPr>
        <w:t xml:space="preserve"> </w:t>
      </w:r>
      <w:bookmarkEnd w:id="3"/>
      <w:r w:rsidR="004E0859" w:rsidRPr="004E0859">
        <w:rPr>
          <w:rFonts w:ascii="Palatino Linotype" w:eastAsia="Palatino Linotype" w:hAnsi="Palatino Linotype" w:cs="Palatino Linotype"/>
          <w:bCs/>
        </w:rPr>
        <w:t>acordó</w:t>
      </w:r>
      <w:r w:rsidRPr="004E0859">
        <w:rPr>
          <w:rFonts w:ascii="Palatino Linotype" w:eastAsia="Palatino Linotype" w:hAnsi="Palatino Linotype" w:cs="Palatino Linotype"/>
        </w:rPr>
        <w:t xml:space="preserve"> el cierre de instrucción, así como la remisión del mismo, a efecto de ser resuelto, de conformidad con lo establecido en el artículo 185 fracciones VI y VIII de la Ley de Transparencia y Acceso a la Información Pública del Estado de México y Municipios</w:t>
      </w:r>
      <w:r w:rsidR="004E0859" w:rsidRPr="004E0859">
        <w:rPr>
          <w:rFonts w:ascii="Palatino Linotype" w:eastAsia="Palatino Linotype" w:hAnsi="Palatino Linotype" w:cs="Palatino Linotype"/>
        </w:rPr>
        <w:t>.</w:t>
      </w:r>
    </w:p>
    <w:p w14:paraId="2D378497" w14:textId="77777777" w:rsidR="007A1761" w:rsidRPr="004E0859" w:rsidRDefault="007A1761" w:rsidP="004B5981">
      <w:pPr>
        <w:spacing w:line="360" w:lineRule="auto"/>
        <w:jc w:val="both"/>
        <w:rPr>
          <w:rFonts w:ascii="Palatino Linotype" w:eastAsia="Palatino Linotype" w:hAnsi="Palatino Linotype" w:cs="Palatino Linotype"/>
        </w:rPr>
      </w:pPr>
    </w:p>
    <w:p w14:paraId="2ECF9506" w14:textId="77777777" w:rsidR="0080495B" w:rsidRPr="004E0859" w:rsidRDefault="0080495B" w:rsidP="004B5981">
      <w:pPr>
        <w:jc w:val="both"/>
        <w:rPr>
          <w:rFonts w:ascii="Palatino Linotype" w:hAnsi="Palatino Linotype"/>
          <w:color w:val="000000" w:themeColor="text1"/>
        </w:rPr>
      </w:pPr>
    </w:p>
    <w:p w14:paraId="036F9547" w14:textId="77777777" w:rsidR="007A5836" w:rsidRPr="004E0859" w:rsidRDefault="007A5836" w:rsidP="004B5981">
      <w:pPr>
        <w:jc w:val="center"/>
        <w:rPr>
          <w:rFonts w:ascii="Palatino Linotype" w:hAnsi="Palatino Linotype"/>
          <w:b/>
          <w:bCs/>
          <w:color w:val="000000" w:themeColor="text1"/>
          <w:spacing w:val="60"/>
          <w:sz w:val="28"/>
        </w:rPr>
      </w:pPr>
      <w:r w:rsidRPr="004E0859">
        <w:rPr>
          <w:rFonts w:ascii="Palatino Linotype" w:hAnsi="Palatino Linotype"/>
          <w:b/>
          <w:bCs/>
          <w:color w:val="000000" w:themeColor="text1"/>
          <w:spacing w:val="60"/>
          <w:sz w:val="28"/>
        </w:rPr>
        <w:lastRenderedPageBreak/>
        <w:t>CONSIDERANDO</w:t>
      </w:r>
    </w:p>
    <w:p w14:paraId="2D9810D3" w14:textId="77777777" w:rsidR="006C258B" w:rsidRPr="004E0859" w:rsidRDefault="006C258B" w:rsidP="004B5981">
      <w:pPr>
        <w:jc w:val="center"/>
        <w:rPr>
          <w:rFonts w:ascii="Palatino Linotype" w:hAnsi="Palatino Linotype"/>
          <w:b/>
          <w:bCs/>
          <w:color w:val="000000" w:themeColor="text1"/>
          <w:spacing w:val="60"/>
          <w:sz w:val="28"/>
        </w:rPr>
      </w:pPr>
    </w:p>
    <w:p w14:paraId="1175ED9F" w14:textId="77777777" w:rsidR="00FA2D5D" w:rsidRPr="004E0859" w:rsidRDefault="002D5F76" w:rsidP="004B5981">
      <w:pPr>
        <w:spacing w:line="360" w:lineRule="auto"/>
        <w:ind w:right="50"/>
        <w:jc w:val="both"/>
        <w:rPr>
          <w:rFonts w:ascii="Palatino Linotype" w:hAnsi="Palatino Linotype"/>
          <w:b/>
          <w:color w:val="000000" w:themeColor="text1"/>
        </w:rPr>
      </w:pPr>
      <w:r w:rsidRPr="004E0859">
        <w:rPr>
          <w:rFonts w:ascii="Palatino Linotype" w:hAnsi="Palatino Linotype"/>
          <w:b/>
          <w:color w:val="000000" w:themeColor="text1"/>
          <w:sz w:val="28"/>
          <w:szCs w:val="28"/>
        </w:rPr>
        <w:t>PRIMERO</w:t>
      </w:r>
      <w:r w:rsidRPr="004E0859">
        <w:rPr>
          <w:rFonts w:ascii="Palatino Linotype" w:hAnsi="Palatino Linotype"/>
          <w:b/>
          <w:color w:val="000000" w:themeColor="text1"/>
        </w:rPr>
        <w:t>.</w:t>
      </w:r>
      <w:r w:rsidRPr="004E0859">
        <w:rPr>
          <w:rFonts w:ascii="Palatino Linotype" w:hAnsi="Palatino Linotype"/>
          <w:color w:val="000000" w:themeColor="text1"/>
        </w:rPr>
        <w:t xml:space="preserve"> </w:t>
      </w:r>
      <w:r w:rsidRPr="004E0859">
        <w:rPr>
          <w:rFonts w:ascii="Palatino Linotype" w:hAnsi="Palatino Linotype"/>
          <w:b/>
          <w:color w:val="000000" w:themeColor="text1"/>
        </w:rPr>
        <w:t>Competencia</w:t>
      </w:r>
      <w:r w:rsidRPr="004E0859">
        <w:rPr>
          <w:rFonts w:ascii="Palatino Linotype" w:hAnsi="Palatino Linotype"/>
          <w:color w:val="000000" w:themeColor="text1"/>
        </w:rPr>
        <w:t>.</w:t>
      </w:r>
      <w:r w:rsidRPr="004E0859">
        <w:rPr>
          <w:rFonts w:ascii="Palatino Linotype" w:hAnsi="Palatino Linotype"/>
          <w:b/>
          <w:color w:val="000000" w:themeColor="text1"/>
        </w:rPr>
        <w:t xml:space="preserve"> </w:t>
      </w:r>
    </w:p>
    <w:p w14:paraId="27DD7C24" w14:textId="6A0070E8" w:rsidR="002D5F76" w:rsidRPr="004E0859" w:rsidRDefault="002D5F76" w:rsidP="004B5981">
      <w:pPr>
        <w:spacing w:line="360" w:lineRule="auto"/>
        <w:ind w:right="50"/>
        <w:jc w:val="both"/>
        <w:rPr>
          <w:rFonts w:ascii="Palatino Linotype" w:hAnsi="Palatino Linotype" w:cs="Arial"/>
          <w:color w:val="000000" w:themeColor="text1"/>
        </w:rPr>
      </w:pPr>
      <w:r w:rsidRPr="004E085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E0859">
        <w:rPr>
          <w:rFonts w:ascii="Palatino Linotype" w:hAnsi="Palatino Linotype"/>
          <w:color w:val="000000" w:themeColor="text1"/>
        </w:rPr>
        <w:t>Recurso de Revisión</w:t>
      </w:r>
      <w:r w:rsidRPr="004E085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E085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E0859" w:rsidRDefault="002D5F76" w:rsidP="004B5981">
      <w:pPr>
        <w:spacing w:line="360" w:lineRule="auto"/>
        <w:ind w:right="50"/>
        <w:jc w:val="both"/>
        <w:rPr>
          <w:rFonts w:ascii="Palatino Linotype" w:hAnsi="Palatino Linotype" w:cs="Arial"/>
          <w:color w:val="000000" w:themeColor="text1"/>
        </w:rPr>
      </w:pPr>
    </w:p>
    <w:p w14:paraId="05A2C2FB" w14:textId="77777777" w:rsidR="00FA2D5D" w:rsidRPr="004E0859" w:rsidRDefault="00FA1E61" w:rsidP="004B59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E0859">
        <w:rPr>
          <w:rFonts w:ascii="Palatino Linotype" w:hAnsi="Palatino Linotype"/>
          <w:b/>
          <w:color w:val="000000" w:themeColor="text1"/>
          <w:sz w:val="28"/>
        </w:rPr>
        <w:t>SEGUNDO.</w:t>
      </w:r>
      <w:r w:rsidRPr="004E0859">
        <w:rPr>
          <w:rFonts w:ascii="Palatino Linotype" w:hAnsi="Palatino Linotype" w:cs="Arial"/>
          <w:b/>
          <w:color w:val="000000" w:themeColor="text1"/>
        </w:rPr>
        <w:t xml:space="preserve"> </w:t>
      </w:r>
      <w:r w:rsidR="00633F63" w:rsidRPr="004E0859">
        <w:rPr>
          <w:rFonts w:ascii="Palatino Linotype" w:hAnsi="Palatino Linotype" w:cs="Arial"/>
          <w:b/>
          <w:color w:val="000000" w:themeColor="text1"/>
        </w:rPr>
        <w:t>Interés.</w:t>
      </w:r>
      <w:r w:rsidR="00633F63" w:rsidRPr="004E0859">
        <w:rPr>
          <w:rFonts w:ascii="Palatino Linotype" w:hAnsi="Palatino Linotype" w:cs="Arial"/>
          <w:color w:val="000000" w:themeColor="text1"/>
        </w:rPr>
        <w:t xml:space="preserve"> </w:t>
      </w:r>
    </w:p>
    <w:p w14:paraId="66E31ACB" w14:textId="2A91C4A9" w:rsidR="00E62E88" w:rsidRPr="004E0859" w:rsidRDefault="00E62E88" w:rsidP="004B5981">
      <w:pPr>
        <w:spacing w:line="360" w:lineRule="auto"/>
        <w:jc w:val="both"/>
        <w:rPr>
          <w:rFonts w:ascii="Palatino Linotype" w:hAnsi="Palatino Linotype" w:cs="Arial"/>
          <w:b/>
          <w:bCs/>
          <w:color w:val="000000" w:themeColor="text1"/>
        </w:rPr>
      </w:pPr>
      <w:r w:rsidRPr="004E0859">
        <w:rPr>
          <w:rFonts w:ascii="Palatino Linotype" w:hAnsi="Palatino Linotype" w:cs="Arial"/>
          <w:bCs/>
          <w:color w:val="000000" w:themeColor="text1"/>
        </w:rPr>
        <w:t xml:space="preserve">El </w:t>
      </w:r>
      <w:r w:rsidR="00BC5BEF" w:rsidRPr="004E0859">
        <w:rPr>
          <w:rFonts w:ascii="Palatino Linotype" w:hAnsi="Palatino Linotype" w:cs="Arial"/>
          <w:bCs/>
          <w:color w:val="000000" w:themeColor="text1"/>
        </w:rPr>
        <w:t>Recurso de Revisión</w:t>
      </w:r>
      <w:r w:rsidRPr="004E0859">
        <w:rPr>
          <w:rFonts w:ascii="Palatino Linotype" w:hAnsi="Palatino Linotype" w:cs="Arial"/>
          <w:bCs/>
          <w:color w:val="000000" w:themeColor="text1"/>
        </w:rPr>
        <w:t xml:space="preserve"> fue interpuesto por parte legítima, en atención a que se presentó por </w:t>
      </w:r>
      <w:r w:rsidRPr="004E0859">
        <w:rPr>
          <w:rFonts w:ascii="Palatino Linotype" w:hAnsi="Palatino Linotype" w:cs="Arial"/>
          <w:b/>
          <w:color w:val="000000" w:themeColor="text1"/>
        </w:rPr>
        <w:t>EL</w:t>
      </w:r>
      <w:r w:rsidRPr="004E0859">
        <w:rPr>
          <w:rFonts w:ascii="Palatino Linotype" w:hAnsi="Palatino Linotype" w:cs="Arial"/>
          <w:b/>
          <w:bCs/>
          <w:color w:val="000000" w:themeColor="text1"/>
        </w:rPr>
        <w:t xml:space="preserve"> RECURRENTE,</w:t>
      </w:r>
      <w:r w:rsidRPr="004E0859">
        <w:rPr>
          <w:rFonts w:ascii="Palatino Linotype" w:hAnsi="Palatino Linotype" w:cs="Arial"/>
          <w:bCs/>
          <w:color w:val="000000" w:themeColor="text1"/>
        </w:rPr>
        <w:t xml:space="preserve"> quien es la misma persona que formuló la solicitud de acceso a la información pública al </w:t>
      </w:r>
      <w:r w:rsidRPr="004E0859">
        <w:rPr>
          <w:rFonts w:ascii="Palatino Linotype" w:hAnsi="Palatino Linotype" w:cs="Arial"/>
          <w:b/>
          <w:bCs/>
          <w:color w:val="000000" w:themeColor="text1"/>
        </w:rPr>
        <w:t xml:space="preserve">SUJETO OBLIGADO, </w:t>
      </w:r>
      <w:r w:rsidRPr="004E0859">
        <w:rPr>
          <w:rFonts w:ascii="Palatino Linotype" w:hAnsi="Palatino Linotype" w:cs="Arial"/>
          <w:bCs/>
          <w:color w:val="000000" w:themeColor="text1"/>
        </w:rPr>
        <w:t xml:space="preserve">pues para ello, es </w:t>
      </w:r>
      <w:r w:rsidRPr="004E0859">
        <w:rPr>
          <w:rFonts w:ascii="Palatino Linotype" w:hAnsi="Palatino Linotype" w:cs="Arial"/>
          <w:color w:val="000000" w:themeColor="text1"/>
          <w:lang w:eastAsia="es-MX"/>
        </w:rPr>
        <w:t xml:space="preserve">necesario que el particular ingrese al </w:t>
      </w:r>
      <w:r w:rsidRPr="004E0859">
        <w:rPr>
          <w:rFonts w:ascii="Palatino Linotype" w:hAnsi="Palatino Linotype" w:cs="Arial"/>
          <w:b/>
          <w:color w:val="000000" w:themeColor="text1"/>
          <w:lang w:eastAsia="es-MX"/>
        </w:rPr>
        <w:t xml:space="preserve">SAIMEX </w:t>
      </w:r>
      <w:r w:rsidRPr="004E0859">
        <w:rPr>
          <w:rFonts w:ascii="Palatino Linotype" w:hAnsi="Palatino Linotype" w:cs="Arial"/>
          <w:color w:val="000000" w:themeColor="text1"/>
          <w:lang w:eastAsia="es-MX"/>
        </w:rPr>
        <w:t>mediante la utilización de su clave de usuario y contraseña.</w:t>
      </w:r>
    </w:p>
    <w:p w14:paraId="3DCA35D6" w14:textId="77777777" w:rsidR="006C258B" w:rsidRPr="004E0859" w:rsidRDefault="006C258B" w:rsidP="004B598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E0859" w:rsidRDefault="00FA1E61" w:rsidP="004B598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E0859">
        <w:rPr>
          <w:rFonts w:ascii="Palatino Linotype" w:hAnsi="Palatino Linotype"/>
          <w:b/>
          <w:color w:val="000000" w:themeColor="text1"/>
          <w:sz w:val="28"/>
        </w:rPr>
        <w:t>TERCERO</w:t>
      </w:r>
      <w:r w:rsidRPr="004E0859">
        <w:rPr>
          <w:rFonts w:ascii="Palatino Linotype" w:hAnsi="Palatino Linotype" w:cs="Arial"/>
          <w:b/>
          <w:color w:val="000000" w:themeColor="text1"/>
        </w:rPr>
        <w:t xml:space="preserve">. </w:t>
      </w:r>
      <w:r w:rsidR="00633F63" w:rsidRPr="004E0859">
        <w:rPr>
          <w:rFonts w:ascii="Palatino Linotype" w:hAnsi="Palatino Linotype" w:cs="Arial"/>
          <w:b/>
          <w:color w:val="000000" w:themeColor="text1"/>
        </w:rPr>
        <w:t xml:space="preserve">Oportunidad. </w:t>
      </w:r>
    </w:p>
    <w:p w14:paraId="13062CA8" w14:textId="77777777" w:rsidR="00062F8D" w:rsidRPr="004E0859" w:rsidRDefault="00062F8D" w:rsidP="004B598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E0859">
        <w:rPr>
          <w:rFonts w:ascii="Palatino Linotype" w:hAnsi="Palatino Linotype" w:cs="Arial"/>
          <w:color w:val="000000" w:themeColor="text1"/>
        </w:rPr>
        <w:t xml:space="preserve">El Recurso de Revisión se interpuso dentro del plazo de quince días hábiles contados a partir del día siguiente en que </w:t>
      </w:r>
      <w:r w:rsidRPr="004E0859">
        <w:rPr>
          <w:rFonts w:ascii="Palatino Linotype" w:hAnsi="Palatino Linotype" w:cs="Arial"/>
          <w:b/>
          <w:color w:val="000000" w:themeColor="text1"/>
        </w:rPr>
        <w:t xml:space="preserve">EL RECURRENTE </w:t>
      </w:r>
      <w:r w:rsidRPr="004E0859">
        <w:rPr>
          <w:rFonts w:ascii="Palatino Linotype" w:hAnsi="Palatino Linotype" w:cs="Arial"/>
          <w:color w:val="000000" w:themeColor="text1"/>
        </w:rPr>
        <w:t xml:space="preserve">tuvo conocimiento de la respuesta </w:t>
      </w:r>
      <w:r w:rsidRPr="004E0859">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4E0859" w:rsidRDefault="00062F8D" w:rsidP="004B5981">
      <w:pPr>
        <w:ind w:left="851" w:right="902"/>
        <w:jc w:val="both"/>
        <w:rPr>
          <w:rFonts w:ascii="Palatino Linotype" w:eastAsiaTheme="minorEastAsia" w:hAnsi="Palatino Linotype" w:cs="Arial"/>
          <w:color w:val="000000" w:themeColor="text1"/>
        </w:rPr>
      </w:pPr>
    </w:p>
    <w:p w14:paraId="6B712222" w14:textId="77777777" w:rsidR="00062F8D" w:rsidRPr="004E0859" w:rsidRDefault="00062F8D" w:rsidP="004B5981">
      <w:pPr>
        <w:tabs>
          <w:tab w:val="left" w:pos="851"/>
        </w:tabs>
        <w:ind w:left="851" w:right="901"/>
        <w:jc w:val="both"/>
        <w:rPr>
          <w:rFonts w:ascii="Palatino Linotype" w:eastAsiaTheme="minorEastAsia" w:hAnsi="Palatino Linotype" w:cs="Arial"/>
          <w:i/>
          <w:color w:val="000000" w:themeColor="text1"/>
          <w:sz w:val="22"/>
        </w:rPr>
      </w:pPr>
      <w:r w:rsidRPr="004E0859">
        <w:rPr>
          <w:rFonts w:ascii="Palatino Linotype" w:eastAsiaTheme="minorEastAsia" w:hAnsi="Palatino Linotype" w:cs="Arial"/>
          <w:b/>
          <w:i/>
          <w:color w:val="000000" w:themeColor="text1"/>
          <w:sz w:val="22"/>
        </w:rPr>
        <w:t>“Artículo 178.</w:t>
      </w:r>
      <w:r w:rsidRPr="004E085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E0859" w:rsidRDefault="00062F8D" w:rsidP="004B5981">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4E0859" w:rsidRDefault="00062F8D" w:rsidP="004B5981">
      <w:pPr>
        <w:tabs>
          <w:tab w:val="left" w:pos="851"/>
        </w:tabs>
        <w:ind w:left="851" w:right="901"/>
        <w:jc w:val="both"/>
        <w:rPr>
          <w:rFonts w:ascii="Palatino Linotype" w:eastAsiaTheme="minorEastAsia" w:hAnsi="Palatino Linotype" w:cs="Arial"/>
          <w:i/>
          <w:color w:val="000000" w:themeColor="text1"/>
          <w:sz w:val="22"/>
        </w:rPr>
      </w:pPr>
      <w:r w:rsidRPr="004E0859">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E0859" w:rsidRDefault="00062F8D" w:rsidP="004B5981">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4E0859" w:rsidRDefault="00062F8D" w:rsidP="004B5981">
      <w:pPr>
        <w:tabs>
          <w:tab w:val="left" w:pos="851"/>
        </w:tabs>
        <w:ind w:left="851" w:right="901"/>
        <w:jc w:val="both"/>
        <w:rPr>
          <w:rFonts w:ascii="Palatino Linotype" w:eastAsiaTheme="minorEastAsia" w:hAnsi="Palatino Linotype" w:cs="Arial"/>
          <w:i/>
          <w:color w:val="000000" w:themeColor="text1"/>
        </w:rPr>
      </w:pPr>
      <w:r w:rsidRPr="004E0859">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E0859">
        <w:rPr>
          <w:rFonts w:ascii="Palatino Linotype" w:eastAsiaTheme="minorEastAsia" w:hAnsi="Palatino Linotype" w:cs="Arial"/>
          <w:b/>
          <w:i/>
          <w:color w:val="000000" w:themeColor="text1"/>
          <w:sz w:val="22"/>
        </w:rPr>
        <w:t>”</w:t>
      </w:r>
    </w:p>
    <w:p w14:paraId="68A7B4F5" w14:textId="77777777" w:rsidR="00062F8D" w:rsidRPr="004E0859" w:rsidRDefault="00062F8D" w:rsidP="004B5981">
      <w:pPr>
        <w:ind w:left="851" w:right="902"/>
        <w:jc w:val="both"/>
        <w:rPr>
          <w:rFonts w:ascii="Palatino Linotype" w:eastAsiaTheme="minorEastAsia" w:hAnsi="Palatino Linotype" w:cs="Arial"/>
          <w:color w:val="000000" w:themeColor="text1"/>
        </w:rPr>
      </w:pPr>
    </w:p>
    <w:p w14:paraId="53A1286D" w14:textId="42320DC4" w:rsidR="00514793" w:rsidRPr="004E0859" w:rsidRDefault="00062F8D" w:rsidP="004B5981">
      <w:pPr>
        <w:spacing w:line="360" w:lineRule="auto"/>
        <w:jc w:val="both"/>
        <w:rPr>
          <w:rFonts w:ascii="Palatino Linotype" w:eastAsiaTheme="minorEastAsia" w:hAnsi="Palatino Linotype" w:cs="Arial"/>
          <w:color w:val="000000" w:themeColor="text1"/>
        </w:rPr>
      </w:pPr>
      <w:r w:rsidRPr="004E0859">
        <w:rPr>
          <w:rFonts w:ascii="Palatino Linotype" w:eastAsiaTheme="minorEastAsia" w:hAnsi="Palatino Linotype" w:cs="Arial"/>
          <w:color w:val="000000" w:themeColor="text1"/>
        </w:rPr>
        <w:t xml:space="preserve">En esa tesitura, atendiendo a que </w:t>
      </w:r>
      <w:r w:rsidRPr="004E0859">
        <w:rPr>
          <w:rFonts w:ascii="Palatino Linotype" w:eastAsiaTheme="minorEastAsia" w:hAnsi="Palatino Linotype" w:cs="Arial"/>
          <w:b/>
          <w:color w:val="000000" w:themeColor="text1"/>
        </w:rPr>
        <w:t>EL SUJETO OBLIGADO</w:t>
      </w:r>
      <w:r w:rsidRPr="004E0859">
        <w:rPr>
          <w:rFonts w:ascii="Palatino Linotype" w:eastAsiaTheme="minorEastAsia" w:hAnsi="Palatino Linotype" w:cs="Arial"/>
          <w:color w:val="000000" w:themeColor="text1"/>
        </w:rPr>
        <w:t xml:space="preserve"> notificó la respuesta a la solicitud de información pública el día </w:t>
      </w:r>
      <w:r w:rsidR="00514793" w:rsidRPr="004E0859">
        <w:rPr>
          <w:rFonts w:ascii="Palatino Linotype" w:eastAsiaTheme="minorEastAsia" w:hAnsi="Palatino Linotype" w:cs="Arial"/>
          <w:b/>
          <w:color w:val="000000" w:themeColor="text1"/>
        </w:rPr>
        <w:t xml:space="preserve">catorce de marzo </w:t>
      </w:r>
      <w:r w:rsidRPr="004E0859">
        <w:rPr>
          <w:rFonts w:ascii="Palatino Linotype" w:eastAsiaTheme="minorEastAsia" w:hAnsi="Palatino Linotype" w:cs="Arial"/>
          <w:b/>
          <w:color w:val="000000" w:themeColor="text1"/>
        </w:rPr>
        <w:t>de dos mil veintidós</w:t>
      </w:r>
      <w:r w:rsidRPr="004E0859">
        <w:rPr>
          <w:rFonts w:ascii="Palatino Linotype" w:eastAsiaTheme="minorEastAsia" w:hAnsi="Palatino Linotype" w:cs="Arial"/>
          <w:color w:val="000000" w:themeColor="text1"/>
        </w:rPr>
        <w:t>;</w:t>
      </w:r>
      <w:r w:rsidRPr="004E0859">
        <w:rPr>
          <w:rFonts w:ascii="Palatino Linotype" w:eastAsiaTheme="minorEastAsia" w:hAnsi="Palatino Linotype" w:cs="Arial"/>
          <w:b/>
          <w:color w:val="000000" w:themeColor="text1"/>
        </w:rPr>
        <w:t xml:space="preserve"> </w:t>
      </w:r>
      <w:r w:rsidRPr="004E0859">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4E0859">
        <w:rPr>
          <w:rFonts w:ascii="Palatino Linotype" w:eastAsiaTheme="minorEastAsia" w:hAnsi="Palatino Linotype" w:cs="Arial"/>
          <w:b/>
          <w:color w:val="000000" w:themeColor="text1"/>
        </w:rPr>
        <w:t>RECURRENTE</w:t>
      </w:r>
      <w:r w:rsidRPr="004E0859">
        <w:rPr>
          <w:rFonts w:ascii="Palatino Linotype" w:eastAsiaTheme="minorEastAsia" w:hAnsi="Palatino Linotype" w:cs="Arial"/>
          <w:color w:val="000000" w:themeColor="text1"/>
        </w:rPr>
        <w:t xml:space="preserve"> para presentar el Recurso de Revisión, transcurrió del </w:t>
      </w:r>
      <w:r w:rsidR="00514793" w:rsidRPr="004E0859">
        <w:rPr>
          <w:rFonts w:ascii="Palatino Linotype" w:eastAsiaTheme="minorEastAsia" w:hAnsi="Palatino Linotype" w:cs="Arial"/>
          <w:b/>
          <w:color w:val="000000" w:themeColor="text1"/>
        </w:rPr>
        <w:t xml:space="preserve">quince de marzo </w:t>
      </w:r>
      <w:r w:rsidR="009B1BC5" w:rsidRPr="004E0859">
        <w:rPr>
          <w:rFonts w:ascii="Palatino Linotype" w:eastAsiaTheme="minorEastAsia" w:hAnsi="Palatino Linotype" w:cs="Arial"/>
          <w:b/>
          <w:color w:val="000000" w:themeColor="text1"/>
        </w:rPr>
        <w:t xml:space="preserve">al </w:t>
      </w:r>
      <w:r w:rsidR="00514793" w:rsidRPr="004E0859">
        <w:rPr>
          <w:rFonts w:ascii="Palatino Linotype" w:eastAsiaTheme="minorEastAsia" w:hAnsi="Palatino Linotype" w:cs="Arial"/>
          <w:b/>
          <w:color w:val="000000" w:themeColor="text1"/>
        </w:rPr>
        <w:t xml:space="preserve">cinco de abril </w:t>
      </w:r>
      <w:r w:rsidRPr="004E0859">
        <w:rPr>
          <w:rFonts w:ascii="Palatino Linotype" w:eastAsiaTheme="minorEastAsia" w:hAnsi="Palatino Linotype" w:cs="Arial"/>
          <w:b/>
          <w:color w:val="000000" w:themeColor="text1"/>
        </w:rPr>
        <w:t>de dos mil veintidós</w:t>
      </w:r>
      <w:r w:rsidRPr="004E0859">
        <w:rPr>
          <w:rFonts w:ascii="Palatino Linotype" w:eastAsiaTheme="minorEastAsia" w:hAnsi="Palatino Linotype" w:cs="Arial"/>
          <w:color w:val="000000" w:themeColor="text1"/>
        </w:rPr>
        <w:t xml:space="preserve">, </w:t>
      </w:r>
      <w:r w:rsidRPr="004E0859">
        <w:rPr>
          <w:rFonts w:ascii="Palatino Linotype" w:hAnsi="Palatino Linotype" w:cs="Arial"/>
          <w:color w:val="000000" w:themeColor="text1"/>
        </w:rPr>
        <w:t xml:space="preserve">sin contemplar en el cómputo los días </w:t>
      </w:r>
      <w:r w:rsidR="00514793" w:rsidRPr="004E0859">
        <w:rPr>
          <w:rFonts w:ascii="Palatino Linotype" w:hAnsi="Palatino Linotype" w:cs="Arial"/>
          <w:color w:val="000000" w:themeColor="text1"/>
        </w:rPr>
        <w:t>diecinueve, veinte, veintiséis y veintisiete de marzo; así como dos y tres de abril de dos mil veintidós</w:t>
      </w:r>
      <w:r w:rsidRPr="004E0859">
        <w:rPr>
          <w:rFonts w:ascii="Palatino Linotype" w:hAnsi="Palatino Linotype" w:cs="Arial"/>
          <w:color w:val="000000" w:themeColor="text1"/>
        </w:rPr>
        <w:t xml:space="preserve">, por corresponder a sábados y domingos, considerados como días inhábiles; en términos del artículo 3, fracción X de la </w:t>
      </w:r>
      <w:r w:rsidRPr="004E0859">
        <w:rPr>
          <w:rFonts w:ascii="Palatino Linotype" w:hAnsi="Palatino Linotype"/>
          <w:color w:val="000000" w:themeColor="text1"/>
        </w:rPr>
        <w:t>Ley de Transparencia y Acceso a la Información Pública del Estado de México y Municipios</w:t>
      </w:r>
      <w:r w:rsidR="00514793" w:rsidRPr="004E0859">
        <w:rPr>
          <w:rFonts w:ascii="Palatino Linotype" w:hAnsi="Palatino Linotype"/>
          <w:color w:val="000000" w:themeColor="text1"/>
        </w:rPr>
        <w:t xml:space="preserve">; así como, el día veintiuno de marzo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w:t>
      </w:r>
      <w:r w:rsidR="00514793" w:rsidRPr="004E0859">
        <w:rPr>
          <w:rFonts w:ascii="Palatino Linotype" w:hAnsi="Palatino Linotype"/>
          <w:color w:val="000000" w:themeColor="text1"/>
        </w:rPr>
        <w:lastRenderedPageBreak/>
        <w:t>mil veintitrés, publicado en el Periódico Oficial “Gaceta del Gobierno”, el veintidós de diciembre de dos mil veintiuno</w:t>
      </w:r>
      <w:r w:rsidR="00514793" w:rsidRPr="004E0859">
        <w:rPr>
          <w:rStyle w:val="Refdenotaalpie"/>
          <w:rFonts w:ascii="Palatino Linotype" w:hAnsi="Palatino Linotype" w:cs="Arial"/>
          <w:color w:val="000000" w:themeColor="text1"/>
        </w:rPr>
        <w:footnoteReference w:id="1"/>
      </w:r>
      <w:r w:rsidR="00514793" w:rsidRPr="004E0859">
        <w:rPr>
          <w:rFonts w:ascii="Palatino Linotype" w:hAnsi="Palatino Linotype" w:cs="Arial"/>
          <w:color w:val="000000" w:themeColor="text1"/>
        </w:rPr>
        <w:t>.</w:t>
      </w:r>
    </w:p>
    <w:p w14:paraId="20668566" w14:textId="5D7884E6" w:rsidR="00062F8D" w:rsidRPr="004E0859" w:rsidRDefault="00062F8D" w:rsidP="004B5981">
      <w:pPr>
        <w:spacing w:line="360" w:lineRule="auto"/>
        <w:jc w:val="both"/>
        <w:rPr>
          <w:rFonts w:ascii="Palatino Linotype" w:eastAsiaTheme="minorEastAsia" w:hAnsi="Palatino Linotype" w:cs="Arial"/>
          <w:color w:val="000000" w:themeColor="text1"/>
        </w:rPr>
      </w:pPr>
    </w:p>
    <w:p w14:paraId="18186A02" w14:textId="5B215724" w:rsidR="00062F8D" w:rsidRPr="004E0859" w:rsidRDefault="00062F8D" w:rsidP="004B5981">
      <w:pPr>
        <w:spacing w:line="360" w:lineRule="auto"/>
        <w:jc w:val="both"/>
        <w:rPr>
          <w:rFonts w:ascii="Palatino Linotype" w:eastAsiaTheme="minorEastAsia" w:hAnsi="Palatino Linotype" w:cs="Arial"/>
          <w:color w:val="000000" w:themeColor="text1"/>
        </w:rPr>
      </w:pPr>
      <w:r w:rsidRPr="004E0859">
        <w:rPr>
          <w:rFonts w:ascii="Palatino Linotype" w:eastAsiaTheme="minorEastAsia" w:hAnsi="Palatino Linotype" w:cs="Arial"/>
          <w:color w:val="000000" w:themeColor="text1"/>
        </w:rPr>
        <w:t xml:space="preserve">En ese tenor, si el Recurso de Revisión materia del presente estudio, </w:t>
      </w:r>
      <w:r w:rsidR="001419FB" w:rsidRPr="004E0859">
        <w:rPr>
          <w:rFonts w:ascii="Palatino Linotype" w:eastAsiaTheme="minorEastAsia" w:hAnsi="Palatino Linotype" w:cs="Arial"/>
          <w:color w:val="000000" w:themeColor="text1"/>
        </w:rPr>
        <w:t xml:space="preserve">se </w:t>
      </w:r>
      <w:r w:rsidR="009B1BC5" w:rsidRPr="004E0859">
        <w:rPr>
          <w:rFonts w:ascii="Palatino Linotype" w:eastAsiaTheme="minorEastAsia" w:hAnsi="Palatino Linotype" w:cs="Arial"/>
          <w:color w:val="000000" w:themeColor="text1"/>
        </w:rPr>
        <w:t xml:space="preserve">interpuso </w:t>
      </w:r>
      <w:r w:rsidRPr="004E0859">
        <w:rPr>
          <w:rFonts w:ascii="Palatino Linotype" w:eastAsiaTheme="minorEastAsia" w:hAnsi="Palatino Linotype" w:cs="Arial"/>
          <w:color w:val="000000" w:themeColor="text1"/>
        </w:rPr>
        <w:t xml:space="preserve">el </w:t>
      </w:r>
      <w:r w:rsidR="00514793" w:rsidRPr="004E0859">
        <w:rPr>
          <w:rFonts w:ascii="Palatino Linotype" w:eastAsiaTheme="minorEastAsia" w:hAnsi="Palatino Linotype" w:cs="Arial"/>
          <w:b/>
          <w:color w:val="000000" w:themeColor="text1"/>
        </w:rPr>
        <w:t xml:space="preserve">diecisiete de marzo </w:t>
      </w:r>
      <w:r w:rsidR="001419FB" w:rsidRPr="004E0859">
        <w:rPr>
          <w:rFonts w:ascii="Palatino Linotype" w:eastAsiaTheme="minorEastAsia" w:hAnsi="Palatino Linotype" w:cs="Arial"/>
          <w:b/>
          <w:color w:val="000000" w:themeColor="text1"/>
        </w:rPr>
        <w:t>d</w:t>
      </w:r>
      <w:r w:rsidRPr="004E0859">
        <w:rPr>
          <w:rFonts w:ascii="Palatino Linotype" w:eastAsiaTheme="minorEastAsia" w:hAnsi="Palatino Linotype" w:cs="Arial"/>
          <w:b/>
          <w:color w:val="000000" w:themeColor="text1"/>
        </w:rPr>
        <w:t>e dos mil veintidós</w:t>
      </w:r>
      <w:r w:rsidRPr="004E0859">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E0859" w:rsidRDefault="003C593A" w:rsidP="004B5981">
      <w:pPr>
        <w:spacing w:line="360" w:lineRule="auto"/>
        <w:jc w:val="both"/>
        <w:rPr>
          <w:rFonts w:ascii="Palatino Linotype" w:eastAsiaTheme="minorEastAsia" w:hAnsi="Palatino Linotype" w:cs="Arial"/>
          <w:color w:val="000000" w:themeColor="text1"/>
        </w:rPr>
      </w:pPr>
    </w:p>
    <w:p w14:paraId="4E839C06" w14:textId="77777777" w:rsidR="00387882" w:rsidRPr="004E0859" w:rsidRDefault="00387882" w:rsidP="004B5981">
      <w:pPr>
        <w:autoSpaceDE w:val="0"/>
        <w:autoSpaceDN w:val="0"/>
        <w:adjustRightInd w:val="0"/>
        <w:spacing w:line="360" w:lineRule="auto"/>
        <w:ind w:right="49"/>
        <w:jc w:val="both"/>
        <w:rPr>
          <w:rFonts w:ascii="Palatino Linotype" w:hAnsi="Palatino Linotype"/>
          <w:b/>
          <w:color w:val="000000" w:themeColor="text1"/>
        </w:rPr>
      </w:pPr>
      <w:r w:rsidRPr="004E0859">
        <w:rPr>
          <w:rFonts w:ascii="Palatino Linotype" w:hAnsi="Palatino Linotype" w:cs="Arial"/>
          <w:b/>
          <w:color w:val="000000" w:themeColor="text1"/>
          <w:sz w:val="28"/>
          <w:szCs w:val="28"/>
        </w:rPr>
        <w:t>CUARTO</w:t>
      </w:r>
      <w:r w:rsidRPr="004E0859">
        <w:rPr>
          <w:rFonts w:ascii="Palatino Linotype" w:hAnsi="Palatino Linotype"/>
          <w:b/>
          <w:color w:val="000000" w:themeColor="text1"/>
          <w:sz w:val="28"/>
          <w:szCs w:val="28"/>
        </w:rPr>
        <w:t>.</w:t>
      </w:r>
      <w:r w:rsidRPr="004E0859">
        <w:rPr>
          <w:rFonts w:ascii="Palatino Linotype" w:hAnsi="Palatino Linotype"/>
          <w:b/>
          <w:color w:val="000000" w:themeColor="text1"/>
        </w:rPr>
        <w:t xml:space="preserve"> </w:t>
      </w:r>
      <w:proofErr w:type="spellStart"/>
      <w:r w:rsidRPr="004E0859">
        <w:rPr>
          <w:rFonts w:ascii="Palatino Linotype" w:hAnsi="Palatino Linotype"/>
          <w:b/>
          <w:color w:val="000000" w:themeColor="text1"/>
        </w:rPr>
        <w:t>Procedibilidad</w:t>
      </w:r>
      <w:proofErr w:type="spellEnd"/>
      <w:r w:rsidRPr="004E0859">
        <w:rPr>
          <w:rFonts w:ascii="Palatino Linotype" w:hAnsi="Palatino Linotype"/>
          <w:b/>
          <w:color w:val="000000" w:themeColor="text1"/>
        </w:rPr>
        <w:t xml:space="preserve">. </w:t>
      </w:r>
    </w:p>
    <w:p w14:paraId="2A056D12" w14:textId="77777777" w:rsidR="00387882" w:rsidRPr="004E0859" w:rsidRDefault="00387882" w:rsidP="004B5981">
      <w:pPr>
        <w:autoSpaceDE w:val="0"/>
        <w:autoSpaceDN w:val="0"/>
        <w:adjustRightInd w:val="0"/>
        <w:spacing w:line="360" w:lineRule="auto"/>
        <w:ind w:right="49"/>
        <w:jc w:val="both"/>
        <w:rPr>
          <w:rFonts w:ascii="Palatino Linotype" w:hAnsi="Palatino Linotype" w:cs="Arial"/>
          <w:color w:val="000000" w:themeColor="text1"/>
          <w:lang w:eastAsia="es-MX"/>
        </w:rPr>
      </w:pPr>
      <w:r w:rsidRPr="004E0859">
        <w:rPr>
          <w:rFonts w:ascii="Palatino Linotype" w:hAnsi="Palatino Linotype" w:cs="Arial"/>
          <w:color w:val="000000" w:themeColor="text1"/>
        </w:rPr>
        <w:t xml:space="preserve">Esta Ponencia considera importante precisar que conforme al artículo 180, fracción II, último párrafo de la </w:t>
      </w:r>
      <w:r w:rsidRPr="004E0859">
        <w:rPr>
          <w:rFonts w:ascii="Palatino Linotype" w:hAnsi="Palatino Linotype" w:cs="Arial"/>
          <w:color w:val="000000" w:themeColor="text1"/>
          <w:lang w:eastAsia="es-MX"/>
        </w:rPr>
        <w:t xml:space="preserve">Ley de Transparencia y Acceso a la </w:t>
      </w:r>
      <w:r w:rsidRPr="004E0859">
        <w:rPr>
          <w:rFonts w:ascii="Palatino Linotype" w:hAnsi="Palatino Linotype" w:cs="Arial"/>
          <w:color w:val="000000" w:themeColor="text1"/>
        </w:rPr>
        <w:t>Información</w:t>
      </w:r>
      <w:r w:rsidRPr="004E0859">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4E0859" w:rsidRDefault="00387882" w:rsidP="004B5981">
      <w:pPr>
        <w:autoSpaceDE w:val="0"/>
        <w:autoSpaceDN w:val="0"/>
        <w:adjustRightInd w:val="0"/>
        <w:ind w:right="49"/>
        <w:jc w:val="both"/>
        <w:rPr>
          <w:rFonts w:ascii="Palatino Linotype" w:hAnsi="Palatino Linotype" w:cs="Arial"/>
          <w:color w:val="000000" w:themeColor="text1"/>
        </w:rPr>
      </w:pPr>
    </w:p>
    <w:p w14:paraId="0D6AD846" w14:textId="77777777" w:rsidR="00387882" w:rsidRPr="004E0859" w:rsidRDefault="00387882" w:rsidP="004B5981">
      <w:pPr>
        <w:tabs>
          <w:tab w:val="left" w:pos="851"/>
        </w:tabs>
        <w:ind w:left="851" w:right="901"/>
        <w:jc w:val="both"/>
        <w:rPr>
          <w:rFonts w:ascii="Palatino Linotype" w:hAnsi="Palatino Linotype"/>
          <w:b/>
          <w:i/>
          <w:color w:val="000000" w:themeColor="text1"/>
          <w:sz w:val="22"/>
          <w:szCs w:val="22"/>
        </w:rPr>
      </w:pPr>
      <w:r w:rsidRPr="004E0859">
        <w:rPr>
          <w:rFonts w:ascii="Palatino Linotype" w:hAnsi="Palatino Linotype"/>
          <w:b/>
          <w:i/>
          <w:color w:val="000000" w:themeColor="text1"/>
          <w:sz w:val="22"/>
          <w:szCs w:val="22"/>
        </w:rPr>
        <w:t xml:space="preserve">“Artículo 180. </w:t>
      </w:r>
      <w:r w:rsidRPr="004E0859">
        <w:rPr>
          <w:rFonts w:ascii="Palatino Linotype" w:hAnsi="Palatino Linotype"/>
          <w:i/>
          <w:color w:val="000000" w:themeColor="text1"/>
          <w:sz w:val="22"/>
          <w:szCs w:val="22"/>
        </w:rPr>
        <w:t xml:space="preserve">El </w:t>
      </w:r>
      <w:r w:rsidRPr="004E0859">
        <w:rPr>
          <w:rFonts w:ascii="Palatino Linotype" w:hAnsi="Palatino Linotype" w:cs="Arial"/>
          <w:i/>
          <w:color w:val="000000" w:themeColor="text1"/>
          <w:sz w:val="22"/>
          <w:szCs w:val="22"/>
        </w:rPr>
        <w:t>Recurso de Revisión</w:t>
      </w:r>
      <w:r w:rsidRPr="004E0859">
        <w:rPr>
          <w:rFonts w:ascii="Palatino Linotype" w:hAnsi="Palatino Linotype"/>
          <w:i/>
          <w:color w:val="000000" w:themeColor="text1"/>
          <w:sz w:val="22"/>
          <w:szCs w:val="22"/>
        </w:rPr>
        <w:t xml:space="preserve"> contendrá:</w:t>
      </w:r>
      <w:r w:rsidRPr="004E0859">
        <w:rPr>
          <w:rFonts w:ascii="Palatino Linotype" w:hAnsi="Palatino Linotype"/>
          <w:b/>
          <w:i/>
          <w:color w:val="000000" w:themeColor="text1"/>
          <w:sz w:val="22"/>
          <w:szCs w:val="22"/>
        </w:rPr>
        <w:t xml:space="preserve"> </w:t>
      </w:r>
    </w:p>
    <w:p w14:paraId="56F7A289" w14:textId="77777777" w:rsidR="00387882" w:rsidRPr="004E0859" w:rsidRDefault="00387882" w:rsidP="004B5981">
      <w:pPr>
        <w:tabs>
          <w:tab w:val="left" w:pos="851"/>
        </w:tabs>
        <w:ind w:left="851" w:right="901"/>
        <w:jc w:val="both"/>
        <w:rPr>
          <w:rFonts w:ascii="Palatino Linotype" w:hAnsi="Palatino Linotype"/>
          <w:b/>
          <w:i/>
          <w:color w:val="000000" w:themeColor="text1"/>
          <w:sz w:val="22"/>
          <w:szCs w:val="22"/>
        </w:rPr>
      </w:pPr>
      <w:r w:rsidRPr="004E0859">
        <w:rPr>
          <w:rFonts w:ascii="Palatino Linotype" w:hAnsi="Palatino Linotype"/>
          <w:b/>
          <w:i/>
          <w:color w:val="000000" w:themeColor="text1"/>
          <w:sz w:val="22"/>
          <w:szCs w:val="22"/>
        </w:rPr>
        <w:t>…</w:t>
      </w:r>
    </w:p>
    <w:p w14:paraId="752348F1" w14:textId="77777777" w:rsidR="00387882" w:rsidRPr="004E0859" w:rsidRDefault="00387882" w:rsidP="004B5981">
      <w:pPr>
        <w:tabs>
          <w:tab w:val="left" w:pos="851"/>
        </w:tabs>
        <w:ind w:left="851" w:right="901"/>
        <w:jc w:val="both"/>
        <w:rPr>
          <w:rFonts w:ascii="Palatino Linotype" w:hAnsi="Palatino Linotype"/>
          <w:i/>
          <w:color w:val="000000" w:themeColor="text1"/>
          <w:sz w:val="22"/>
          <w:szCs w:val="22"/>
        </w:rPr>
      </w:pPr>
      <w:r w:rsidRPr="004E0859">
        <w:rPr>
          <w:rFonts w:ascii="Palatino Linotype" w:hAnsi="Palatino Linotype"/>
          <w:b/>
          <w:i/>
          <w:color w:val="000000" w:themeColor="text1"/>
          <w:sz w:val="22"/>
          <w:szCs w:val="22"/>
        </w:rPr>
        <w:t xml:space="preserve">II. El nombre del solicitante </w:t>
      </w:r>
      <w:r w:rsidRPr="004E0859">
        <w:rPr>
          <w:rFonts w:ascii="Palatino Linotype" w:hAnsi="Palatino Linotype" w:cs="Arial"/>
          <w:b/>
          <w:i/>
          <w:color w:val="000000" w:themeColor="text1"/>
          <w:sz w:val="22"/>
          <w:szCs w:val="22"/>
          <w:lang w:eastAsia="es-MX"/>
        </w:rPr>
        <w:t>que</w:t>
      </w:r>
      <w:r w:rsidRPr="004E0859">
        <w:rPr>
          <w:rFonts w:ascii="Palatino Linotype" w:hAnsi="Palatino Linotype"/>
          <w:b/>
          <w:i/>
          <w:color w:val="000000" w:themeColor="text1"/>
          <w:sz w:val="22"/>
          <w:szCs w:val="22"/>
        </w:rPr>
        <w:t xml:space="preserve"> recurre </w:t>
      </w:r>
      <w:r w:rsidRPr="004E0859">
        <w:rPr>
          <w:rFonts w:ascii="Palatino Linotype" w:hAnsi="Palatino Linotype"/>
          <w:i/>
          <w:color w:val="000000" w:themeColor="text1"/>
          <w:sz w:val="22"/>
          <w:szCs w:val="22"/>
        </w:rPr>
        <w:t>o de su representante y, en su caso</w:t>
      </w:r>
      <w:proofErr w:type="gramStart"/>
      <w:r w:rsidRPr="004E0859">
        <w:rPr>
          <w:rFonts w:ascii="Palatino Linotype" w:hAnsi="Palatino Linotype"/>
          <w:i/>
          <w:color w:val="000000" w:themeColor="text1"/>
          <w:sz w:val="22"/>
          <w:szCs w:val="22"/>
        </w:rPr>
        <w:t>, …</w:t>
      </w:r>
      <w:proofErr w:type="gramEnd"/>
    </w:p>
    <w:p w14:paraId="65B24A52" w14:textId="77777777" w:rsidR="00387882" w:rsidRPr="004E0859" w:rsidRDefault="00387882" w:rsidP="004B5981">
      <w:pPr>
        <w:tabs>
          <w:tab w:val="left" w:pos="851"/>
        </w:tabs>
        <w:ind w:left="851" w:right="901"/>
        <w:jc w:val="both"/>
        <w:rPr>
          <w:rFonts w:ascii="Palatino Linotype" w:hAnsi="Palatino Linotype"/>
          <w:b/>
          <w:i/>
          <w:color w:val="000000" w:themeColor="text1"/>
          <w:sz w:val="22"/>
          <w:szCs w:val="22"/>
        </w:rPr>
      </w:pPr>
      <w:r w:rsidRPr="004E0859">
        <w:rPr>
          <w:rFonts w:ascii="Palatino Linotype" w:hAnsi="Palatino Linotype"/>
          <w:b/>
          <w:i/>
          <w:color w:val="000000" w:themeColor="text1"/>
          <w:sz w:val="22"/>
          <w:szCs w:val="22"/>
        </w:rPr>
        <w:t xml:space="preserve">En caso de </w:t>
      </w:r>
      <w:r w:rsidRPr="004E0859">
        <w:rPr>
          <w:rFonts w:ascii="Palatino Linotype" w:hAnsi="Palatino Linotype" w:cs="Arial"/>
          <w:b/>
          <w:i/>
          <w:color w:val="000000" w:themeColor="text1"/>
          <w:sz w:val="22"/>
          <w:szCs w:val="22"/>
          <w:lang w:eastAsia="es-MX"/>
        </w:rPr>
        <w:t>que</w:t>
      </w:r>
      <w:r w:rsidRPr="004E0859">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4E0859">
        <w:rPr>
          <w:rFonts w:ascii="Palatino Linotype" w:hAnsi="Palatino Linotype"/>
          <w:i/>
          <w:color w:val="000000" w:themeColor="text1"/>
          <w:sz w:val="22"/>
          <w:szCs w:val="22"/>
        </w:rPr>
        <w:t>, IV, VII y VIII.</w:t>
      </w:r>
      <w:r w:rsidRPr="004E0859">
        <w:rPr>
          <w:rFonts w:ascii="Palatino Linotype" w:hAnsi="Palatino Linotype"/>
          <w:b/>
          <w:i/>
          <w:color w:val="000000" w:themeColor="text1"/>
          <w:sz w:val="22"/>
          <w:szCs w:val="22"/>
        </w:rPr>
        <w:t>”</w:t>
      </w:r>
    </w:p>
    <w:p w14:paraId="03DA26E6" w14:textId="77777777" w:rsidR="00387882" w:rsidRPr="004E0859" w:rsidRDefault="00387882" w:rsidP="004B5981">
      <w:pPr>
        <w:tabs>
          <w:tab w:val="left" w:pos="851"/>
        </w:tabs>
        <w:ind w:left="851" w:right="901"/>
        <w:jc w:val="both"/>
        <w:rPr>
          <w:rFonts w:ascii="Palatino Linotype" w:hAnsi="Palatino Linotype"/>
          <w:i/>
          <w:color w:val="000000" w:themeColor="text1"/>
          <w:sz w:val="22"/>
          <w:szCs w:val="22"/>
        </w:rPr>
      </w:pPr>
      <w:r w:rsidRPr="004E0859">
        <w:rPr>
          <w:rFonts w:ascii="Palatino Linotype" w:hAnsi="Palatino Linotype"/>
          <w:i/>
          <w:color w:val="000000" w:themeColor="text1"/>
          <w:sz w:val="22"/>
          <w:szCs w:val="22"/>
        </w:rPr>
        <w:t>(Énfasis añadido)</w:t>
      </w:r>
    </w:p>
    <w:p w14:paraId="631309BD" w14:textId="77777777" w:rsidR="00387882" w:rsidRPr="004E0859" w:rsidRDefault="00387882" w:rsidP="004B5981">
      <w:pPr>
        <w:tabs>
          <w:tab w:val="left" w:pos="851"/>
        </w:tabs>
        <w:ind w:right="901"/>
        <w:jc w:val="both"/>
        <w:rPr>
          <w:rFonts w:ascii="Palatino Linotype" w:hAnsi="Palatino Linotype"/>
          <w:i/>
          <w:color w:val="000000" w:themeColor="text1"/>
          <w:sz w:val="22"/>
          <w:szCs w:val="22"/>
        </w:rPr>
      </w:pPr>
    </w:p>
    <w:p w14:paraId="6C697CBC" w14:textId="77777777" w:rsidR="00387882" w:rsidRPr="004E0859" w:rsidRDefault="00387882" w:rsidP="004B5981">
      <w:pPr>
        <w:spacing w:line="360" w:lineRule="auto"/>
        <w:jc w:val="both"/>
        <w:rPr>
          <w:rFonts w:ascii="Palatino Linotype" w:hAnsi="Palatino Linotype"/>
          <w:b/>
          <w:color w:val="000000" w:themeColor="text1"/>
        </w:rPr>
      </w:pPr>
      <w:r w:rsidRPr="004E0859">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4E0859">
        <w:rPr>
          <w:rFonts w:ascii="Palatino Linotype" w:hAnsi="Palatino Linotype" w:cs="Arial"/>
          <w:b/>
          <w:color w:val="000000" w:themeColor="text1"/>
        </w:rPr>
        <w:t xml:space="preserve"> RECURRENTE;</w:t>
      </w:r>
      <w:r w:rsidRPr="004E0859">
        <w:rPr>
          <w:rFonts w:ascii="Palatino Linotype" w:hAnsi="Palatino Linotype"/>
          <w:color w:val="000000" w:themeColor="text1"/>
        </w:rPr>
        <w:t xml:space="preserve"> por lo que, en el presente caso, al </w:t>
      </w:r>
      <w:r w:rsidRPr="004E0859">
        <w:rPr>
          <w:rFonts w:ascii="Palatino Linotype" w:hAnsi="Palatino Linotype"/>
          <w:color w:val="000000" w:themeColor="text1"/>
        </w:rPr>
        <w:lastRenderedPageBreak/>
        <w:t xml:space="preserve">haber sido presentado el Recurso de Revisión vía </w:t>
      </w:r>
      <w:r w:rsidRPr="004E0859">
        <w:rPr>
          <w:rFonts w:ascii="Palatino Linotype" w:hAnsi="Palatino Linotype"/>
          <w:b/>
          <w:color w:val="000000" w:themeColor="text1"/>
        </w:rPr>
        <w:t>SAIMEX</w:t>
      </w:r>
      <w:r w:rsidRPr="004E0859">
        <w:rPr>
          <w:rFonts w:ascii="Palatino Linotype" w:hAnsi="Palatino Linotype"/>
          <w:color w:val="000000" w:themeColor="text1"/>
        </w:rPr>
        <w:t>, dicho requisito resulta innecesario.</w:t>
      </w:r>
    </w:p>
    <w:p w14:paraId="25E339C6" w14:textId="77777777" w:rsidR="00387882" w:rsidRPr="004E0859" w:rsidRDefault="00387882" w:rsidP="004B5981">
      <w:pPr>
        <w:spacing w:line="360" w:lineRule="auto"/>
        <w:jc w:val="both"/>
        <w:rPr>
          <w:rFonts w:ascii="Palatino Linotype" w:hAnsi="Palatino Linotype"/>
          <w:color w:val="000000" w:themeColor="text1"/>
        </w:rPr>
      </w:pPr>
    </w:p>
    <w:p w14:paraId="192C35FA" w14:textId="77777777" w:rsidR="00387882" w:rsidRPr="004E0859" w:rsidRDefault="00387882" w:rsidP="004B5981">
      <w:pPr>
        <w:spacing w:line="360" w:lineRule="auto"/>
        <w:jc w:val="both"/>
        <w:rPr>
          <w:rFonts w:ascii="Palatino Linotype" w:hAnsi="Palatino Linotype" w:cs="Arial"/>
          <w:color w:val="000000" w:themeColor="text1"/>
        </w:rPr>
      </w:pPr>
      <w:r w:rsidRPr="004E0859">
        <w:rPr>
          <w:rFonts w:ascii="Palatino Linotype" w:hAnsi="Palatino Linotype"/>
          <w:color w:val="000000" w:themeColor="text1"/>
        </w:rPr>
        <w:t xml:space="preserve">Lo anterior es así, pues el artículo 15 de </w:t>
      </w:r>
      <w:r w:rsidRPr="004E0859">
        <w:rPr>
          <w:rFonts w:ascii="Palatino Linotype" w:hAnsi="Palatino Linotype" w:cs="Arial"/>
          <w:color w:val="000000" w:themeColor="text1"/>
          <w:lang w:eastAsia="es-MX"/>
        </w:rPr>
        <w:t xml:space="preserve">Ley de Transparencia y Acceso a la </w:t>
      </w:r>
      <w:r w:rsidRPr="004E0859">
        <w:rPr>
          <w:rFonts w:ascii="Palatino Linotype" w:hAnsi="Palatino Linotype" w:cs="Arial"/>
          <w:color w:val="000000" w:themeColor="text1"/>
        </w:rPr>
        <w:t>Información</w:t>
      </w:r>
      <w:r w:rsidRPr="004E0859">
        <w:rPr>
          <w:rFonts w:ascii="Palatino Linotype" w:hAnsi="Palatino Linotype" w:cs="Arial"/>
          <w:color w:val="000000" w:themeColor="text1"/>
          <w:lang w:eastAsia="es-MX"/>
        </w:rPr>
        <w:t xml:space="preserve"> Pública del Estado de México y Municipios </w:t>
      </w:r>
      <w:r w:rsidRPr="004E0859">
        <w:rPr>
          <w:rFonts w:ascii="Palatino Linotype" w:hAnsi="Palatino Linotype" w:cs="Arial"/>
          <w:iCs/>
          <w:color w:val="000000" w:themeColor="text1"/>
        </w:rPr>
        <w:t xml:space="preserve">prevé que, </w:t>
      </w:r>
      <w:r w:rsidRPr="004E0859">
        <w:rPr>
          <w:rFonts w:ascii="Palatino Linotype" w:hAnsi="Palatino Linotype"/>
          <w:color w:val="000000" w:themeColor="text1"/>
        </w:rPr>
        <w:t xml:space="preserve">toda persona tendrá acceso a la información </w:t>
      </w:r>
      <w:r w:rsidRPr="004E0859">
        <w:rPr>
          <w:rFonts w:ascii="Palatino Linotype" w:hAnsi="Palatino Linotype" w:cs="Arial"/>
          <w:color w:val="000000" w:themeColor="text1"/>
        </w:rPr>
        <w:t xml:space="preserve">sin necesidad de acreditar interés alguno o justificar su utilización, de lo que se infiere que para el </w:t>
      </w:r>
      <w:r w:rsidRPr="004E0859">
        <w:rPr>
          <w:rFonts w:ascii="Palatino Linotype" w:hAnsi="Palatino Linotype"/>
          <w:color w:val="000000" w:themeColor="text1"/>
        </w:rPr>
        <w:t>ejercicio</w:t>
      </w:r>
      <w:r w:rsidRPr="004E0859">
        <w:rPr>
          <w:rFonts w:ascii="Palatino Linotype" w:hAnsi="Palatino Linotype" w:cs="Arial"/>
          <w:color w:val="000000" w:themeColor="text1"/>
        </w:rPr>
        <w:t xml:space="preserve"> del derecho de acceso a la información pública, </w:t>
      </w:r>
      <w:r w:rsidRPr="004E0859">
        <w:rPr>
          <w:rFonts w:ascii="Palatino Linotype" w:hAnsi="Palatino Linotype" w:cs="Arial"/>
          <w:b/>
          <w:color w:val="000000" w:themeColor="text1"/>
          <w:u w:val="single"/>
        </w:rPr>
        <w:t xml:space="preserve">el nombre no es un requisito </w:t>
      </w:r>
      <w:r w:rsidRPr="004E0859">
        <w:rPr>
          <w:rFonts w:ascii="Palatino Linotype" w:hAnsi="Palatino Linotype" w:cs="Arial"/>
          <w:b/>
          <w:i/>
          <w:color w:val="000000" w:themeColor="text1"/>
          <w:u w:val="single"/>
        </w:rPr>
        <w:t>sine qua non</w:t>
      </w:r>
      <w:r w:rsidRPr="004E0859">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4E0859" w:rsidRDefault="00387882" w:rsidP="004B5981">
      <w:pPr>
        <w:spacing w:line="360" w:lineRule="auto"/>
        <w:jc w:val="both"/>
        <w:rPr>
          <w:rFonts w:ascii="Palatino Linotype" w:hAnsi="Palatino Linotype" w:cs="Arial"/>
          <w:color w:val="000000" w:themeColor="text1"/>
        </w:rPr>
      </w:pPr>
    </w:p>
    <w:p w14:paraId="6152A98C" w14:textId="77777777" w:rsidR="00387882" w:rsidRPr="004E0859" w:rsidRDefault="00387882" w:rsidP="004B5981">
      <w:pPr>
        <w:spacing w:line="360" w:lineRule="auto"/>
        <w:jc w:val="both"/>
        <w:rPr>
          <w:rFonts w:ascii="Palatino Linotype" w:hAnsi="Palatino Linotype"/>
          <w:color w:val="000000" w:themeColor="text1"/>
          <w:sz w:val="22"/>
          <w:szCs w:val="22"/>
        </w:rPr>
      </w:pPr>
      <w:r w:rsidRPr="004E0859">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4E0859" w:rsidRDefault="00387882" w:rsidP="004B5981">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4E0859" w:rsidRDefault="00387882" w:rsidP="004B5981">
      <w:pPr>
        <w:spacing w:line="360" w:lineRule="auto"/>
        <w:jc w:val="both"/>
        <w:rPr>
          <w:rFonts w:ascii="Palatino Linotype" w:hAnsi="Palatino Linotype"/>
          <w:color w:val="000000" w:themeColor="text1"/>
        </w:rPr>
      </w:pPr>
      <w:r w:rsidRPr="004E0859">
        <w:rPr>
          <w:rFonts w:ascii="Palatino Linotype" w:hAnsi="Palatino Linotype"/>
          <w:color w:val="000000" w:themeColor="text1"/>
        </w:rPr>
        <w:t xml:space="preserve">Asimismo, se estima que el requisito relativo al nombre del </w:t>
      </w:r>
      <w:r w:rsidRPr="004E0859">
        <w:rPr>
          <w:rFonts w:ascii="Palatino Linotype" w:hAnsi="Palatino Linotype" w:cs="Arial"/>
          <w:b/>
          <w:color w:val="000000" w:themeColor="text1"/>
        </w:rPr>
        <w:t>RECURRENTE</w:t>
      </w:r>
      <w:r w:rsidRPr="004E0859">
        <w:rPr>
          <w:rFonts w:ascii="Palatino Linotype" w:hAnsi="Palatino Linotype"/>
          <w:color w:val="000000" w:themeColor="text1"/>
        </w:rPr>
        <w:t xml:space="preserve"> no constituye un supuesto indispensable de </w:t>
      </w:r>
      <w:proofErr w:type="spellStart"/>
      <w:r w:rsidRPr="004E0859">
        <w:rPr>
          <w:rFonts w:ascii="Palatino Linotype" w:hAnsi="Palatino Linotype"/>
          <w:color w:val="000000" w:themeColor="text1"/>
        </w:rPr>
        <w:t>procedibilidad</w:t>
      </w:r>
      <w:proofErr w:type="spellEnd"/>
      <w:r w:rsidRPr="004E0859">
        <w:rPr>
          <w:rFonts w:ascii="Palatino Linotype" w:hAnsi="Palatino Linotype"/>
          <w:color w:val="000000" w:themeColor="text1"/>
        </w:rPr>
        <w:t xml:space="preserve"> de los Recursos de Revisión, en términos de los artículos 25 de la Convención Americana de Derechos Humanos, 1 párrafos segundo y tercero, 6 apartado A, fracciones III y IV de la Constitución Política </w:t>
      </w:r>
      <w:r w:rsidRPr="004E0859">
        <w:rPr>
          <w:rFonts w:ascii="Palatino Linotype" w:hAnsi="Palatino Linotype"/>
          <w:color w:val="000000" w:themeColor="text1"/>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E0859">
        <w:rPr>
          <w:rFonts w:ascii="Palatino Linotype" w:hAnsi="Palatino Linotype" w:cs="Arial"/>
          <w:b/>
          <w:color w:val="000000" w:themeColor="text1"/>
        </w:rPr>
        <w:t>EL RECURRENTE</w:t>
      </w:r>
      <w:r w:rsidRPr="004E0859">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4E0859" w:rsidRDefault="00387882" w:rsidP="004B5981">
      <w:pPr>
        <w:tabs>
          <w:tab w:val="left" w:pos="851"/>
        </w:tabs>
        <w:spacing w:line="360" w:lineRule="auto"/>
        <w:ind w:left="851" w:right="901"/>
        <w:jc w:val="both"/>
        <w:rPr>
          <w:rFonts w:ascii="Palatino Linotype" w:hAnsi="Palatino Linotype"/>
          <w:color w:val="000000" w:themeColor="text1"/>
          <w:sz w:val="22"/>
          <w:szCs w:val="22"/>
        </w:rPr>
      </w:pPr>
    </w:p>
    <w:p w14:paraId="500DCB99" w14:textId="2918F139" w:rsidR="00387882" w:rsidRPr="004E0859" w:rsidRDefault="00387882" w:rsidP="004B5981">
      <w:pPr>
        <w:spacing w:line="360" w:lineRule="auto"/>
        <w:jc w:val="both"/>
        <w:rPr>
          <w:rFonts w:ascii="Palatino Linotype" w:hAnsi="Palatino Linotype"/>
          <w:color w:val="000000" w:themeColor="text1"/>
        </w:rPr>
      </w:pPr>
      <w:r w:rsidRPr="004E0859">
        <w:rPr>
          <w:rFonts w:ascii="Palatino Linotype" w:hAnsi="Palatino Linotype"/>
          <w:color w:val="000000" w:themeColor="text1"/>
        </w:rPr>
        <w:t xml:space="preserve">Es así que, para el estudio de la materia sobre la que se resuelve el presente Recurso de Revisión, resulta intrascendente conocer el </w:t>
      </w:r>
      <w:r w:rsidRPr="004E0859">
        <w:rPr>
          <w:rFonts w:ascii="Palatino Linotype" w:hAnsi="Palatino Linotype"/>
          <w:b/>
          <w:color w:val="000000" w:themeColor="text1"/>
        </w:rPr>
        <w:t xml:space="preserve">nombre </w:t>
      </w:r>
      <w:r w:rsidR="00514793" w:rsidRPr="004E0859">
        <w:rPr>
          <w:rFonts w:ascii="Palatino Linotype" w:hAnsi="Palatino Linotype"/>
          <w:b/>
          <w:color w:val="000000" w:themeColor="text1"/>
        </w:rPr>
        <w:t>completo</w:t>
      </w:r>
      <w:r w:rsidR="00514793" w:rsidRPr="004E0859">
        <w:rPr>
          <w:rFonts w:ascii="Palatino Linotype" w:hAnsi="Palatino Linotype"/>
          <w:color w:val="000000" w:themeColor="text1"/>
        </w:rPr>
        <w:t xml:space="preserve"> </w:t>
      </w:r>
      <w:r w:rsidRPr="004E0859">
        <w:rPr>
          <w:rFonts w:ascii="Palatino Linotype" w:hAnsi="Palatino Linotype"/>
          <w:color w:val="000000" w:themeColor="text1"/>
        </w:rPr>
        <w:t xml:space="preserve">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EA500EA" w14:textId="721AB3B4" w:rsidR="00DF6934" w:rsidRPr="004E0859" w:rsidRDefault="00FA1E61" w:rsidP="004B59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E0859">
        <w:rPr>
          <w:rFonts w:ascii="Palatino Linotype" w:hAnsi="Palatino Linotype" w:cs="Arial"/>
          <w:b/>
          <w:color w:val="000000" w:themeColor="text1"/>
          <w:sz w:val="28"/>
        </w:rPr>
        <w:t>QUINTO</w:t>
      </w:r>
      <w:r w:rsidRPr="004E0859">
        <w:rPr>
          <w:rFonts w:ascii="Palatino Linotype" w:hAnsi="Palatino Linotype" w:cs="Arial"/>
          <w:b/>
          <w:color w:val="000000" w:themeColor="text1"/>
        </w:rPr>
        <w:t xml:space="preserve">. </w:t>
      </w:r>
      <w:r w:rsidR="00A23064" w:rsidRPr="004E0859">
        <w:rPr>
          <w:rFonts w:ascii="Palatino Linotype" w:hAnsi="Palatino Linotype" w:cs="Arial"/>
          <w:b/>
          <w:color w:val="000000" w:themeColor="text1"/>
        </w:rPr>
        <w:t xml:space="preserve">Estudio y </w:t>
      </w:r>
      <w:r w:rsidR="00A94385" w:rsidRPr="004E0859">
        <w:rPr>
          <w:rFonts w:ascii="Palatino Linotype" w:hAnsi="Palatino Linotype" w:cs="Arial"/>
          <w:b/>
          <w:color w:val="000000" w:themeColor="text1"/>
        </w:rPr>
        <w:t>R</w:t>
      </w:r>
      <w:r w:rsidR="00A23064" w:rsidRPr="004E0859">
        <w:rPr>
          <w:rFonts w:ascii="Palatino Linotype" w:hAnsi="Palatino Linotype" w:cs="Arial"/>
          <w:b/>
          <w:color w:val="000000" w:themeColor="text1"/>
        </w:rPr>
        <w:t xml:space="preserve">esolución del </w:t>
      </w:r>
      <w:r w:rsidR="00A94385" w:rsidRPr="004E0859">
        <w:rPr>
          <w:rFonts w:ascii="Palatino Linotype" w:hAnsi="Palatino Linotype" w:cs="Arial"/>
          <w:b/>
          <w:color w:val="000000" w:themeColor="text1"/>
        </w:rPr>
        <w:t>R</w:t>
      </w:r>
      <w:r w:rsidR="00A23064" w:rsidRPr="004E0859">
        <w:rPr>
          <w:rFonts w:ascii="Palatino Linotype" w:hAnsi="Palatino Linotype" w:cs="Arial"/>
          <w:b/>
          <w:color w:val="000000" w:themeColor="text1"/>
        </w:rPr>
        <w:t xml:space="preserve">ecurso. </w:t>
      </w:r>
    </w:p>
    <w:p w14:paraId="09679D68" w14:textId="77777777" w:rsidR="005B14AE" w:rsidRPr="004E0859" w:rsidRDefault="005B14AE" w:rsidP="004B5981">
      <w:pPr>
        <w:spacing w:line="360" w:lineRule="auto"/>
        <w:jc w:val="both"/>
        <w:rPr>
          <w:rFonts w:ascii="Palatino Linotype" w:hAnsi="Palatino Linotype" w:cs="Arial"/>
          <w:color w:val="000000" w:themeColor="text1"/>
        </w:rPr>
      </w:pPr>
      <w:r w:rsidRPr="004E0859">
        <w:rPr>
          <w:rFonts w:ascii="Palatino Linotype" w:hAnsi="Palatino Linotype" w:cs="Arial"/>
          <w:color w:val="000000" w:themeColor="text1"/>
        </w:rPr>
        <w:t xml:space="preserve">Una vez determinada la vía sobre la que versará el presente recurso, y previa revisión del expediente electrónico formado en </w:t>
      </w:r>
      <w:r w:rsidRPr="004E0859">
        <w:rPr>
          <w:rFonts w:ascii="Palatino Linotype" w:hAnsi="Palatino Linotype" w:cs="Arial"/>
          <w:b/>
          <w:color w:val="000000" w:themeColor="text1"/>
        </w:rPr>
        <w:t>EL SAIMEX</w:t>
      </w:r>
      <w:r w:rsidRPr="004E085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4E0859">
        <w:rPr>
          <w:rFonts w:ascii="Palatino Linotype" w:hAnsi="Palatino Linotype" w:cs="Arial"/>
          <w:color w:val="000000" w:themeColor="text1"/>
        </w:rPr>
        <w:t>Resolutora</w:t>
      </w:r>
      <w:proofErr w:type="spellEnd"/>
      <w:r w:rsidRPr="004E0859">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w:t>
      </w:r>
      <w:r w:rsidRPr="004E0859">
        <w:rPr>
          <w:rFonts w:ascii="Palatino Linotype" w:hAnsi="Palatino Linotype" w:cs="Arial"/>
          <w:color w:val="000000" w:themeColor="text1"/>
        </w:rPr>
        <w:lastRenderedPageBreak/>
        <w:t xml:space="preserve">publicidad consagrado en la </w:t>
      </w:r>
      <w:r w:rsidRPr="004E0859">
        <w:rPr>
          <w:rFonts w:ascii="Palatino Linotype" w:hAnsi="Palatino Linotype"/>
          <w:color w:val="000000" w:themeColor="text1"/>
          <w:lang w:val="es-ES"/>
        </w:rPr>
        <w:t>Constitución Política de los Estados Unidos Mexicanos, Constitución Política del Estado Libre y Soberano de México</w:t>
      </w:r>
      <w:r w:rsidRPr="004E085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E0859">
        <w:rPr>
          <w:rFonts w:ascii="Palatino Linotype" w:hAnsi="Palatino Linotype"/>
          <w:color w:val="000000" w:themeColor="text1"/>
          <w:lang w:val="es-ES"/>
        </w:rPr>
        <w:t>Constitución Política de los Estados Unidos Mexicanos</w:t>
      </w:r>
      <w:r w:rsidRPr="004E0859">
        <w:rPr>
          <w:rFonts w:ascii="Palatino Linotype" w:hAnsi="Palatino Linotype" w:cs="Arial"/>
          <w:color w:val="000000" w:themeColor="text1"/>
        </w:rPr>
        <w:t xml:space="preserve"> y los numerales 8 y 9 de la </w:t>
      </w:r>
      <w:r w:rsidRPr="004E0859">
        <w:rPr>
          <w:rFonts w:ascii="Palatino Linotype" w:hAnsi="Palatino Linotype" w:cs="Arial"/>
          <w:color w:val="000000" w:themeColor="text1"/>
          <w:lang w:val="es-ES"/>
        </w:rPr>
        <w:t>Ley de Transparencia y Acceso a la Información Pública del Estado de México y Municipios.</w:t>
      </w:r>
    </w:p>
    <w:p w14:paraId="2208D007" w14:textId="212B9B69" w:rsidR="009B1BC5" w:rsidRPr="004E0859" w:rsidRDefault="009B1BC5" w:rsidP="004B5981">
      <w:pPr>
        <w:spacing w:line="360" w:lineRule="auto"/>
        <w:jc w:val="both"/>
        <w:rPr>
          <w:rFonts w:ascii="Palatino Linotype" w:hAnsi="Palatino Linotype" w:cs="Arial"/>
          <w:color w:val="000000" w:themeColor="text1"/>
        </w:rPr>
      </w:pPr>
      <w:r w:rsidRPr="004E0859">
        <w:rPr>
          <w:rFonts w:ascii="Palatino Linotype" w:hAnsi="Palatino Linotype"/>
          <w:color w:val="222222"/>
          <w:lang w:eastAsia="es-MX"/>
        </w:rPr>
        <w:t xml:space="preserve">Primeramente, es importante señalar que </w:t>
      </w:r>
      <w:r w:rsidRPr="004E0859">
        <w:rPr>
          <w:rFonts w:ascii="Palatino Linotype" w:hAnsi="Palatino Linotype"/>
          <w:b/>
          <w:color w:val="222222"/>
          <w:lang w:eastAsia="es-MX"/>
        </w:rPr>
        <w:t xml:space="preserve">EL SUJETO OBLIGADO </w:t>
      </w:r>
      <w:r w:rsidRPr="004E0859">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410B92" w:rsidRPr="004E0859">
        <w:rPr>
          <w:rFonts w:ascii="Palatino Linotype" w:hAnsi="Palatino Linotype"/>
          <w:color w:val="222222"/>
          <w:lang w:eastAsia="es-MX"/>
        </w:rPr>
        <w:t xml:space="preserve">la Contraloría </w:t>
      </w:r>
      <w:r w:rsidR="0088423C" w:rsidRPr="004E0859">
        <w:rPr>
          <w:rFonts w:ascii="Palatino Linotype" w:hAnsi="Palatino Linotype"/>
          <w:color w:val="222222"/>
          <w:lang w:eastAsia="es-MX"/>
        </w:rPr>
        <w:t xml:space="preserve">Interna Municipal remite información relacionada con la </w:t>
      </w:r>
      <w:r w:rsidR="0088423C" w:rsidRPr="004E0859">
        <w:rPr>
          <w:rFonts w:ascii="Palatino Linotype" w:hAnsi="Palatino Linotype" w:cs="Arial"/>
          <w:color w:val="000000" w:themeColor="text1"/>
        </w:rPr>
        <w:t>auditoría financiera número AF/06/2017.</w:t>
      </w:r>
    </w:p>
    <w:p w14:paraId="47216898" w14:textId="77777777" w:rsidR="009B1BC5" w:rsidRPr="004E0859" w:rsidRDefault="009B1BC5" w:rsidP="004B5981">
      <w:pPr>
        <w:spacing w:line="360" w:lineRule="auto"/>
        <w:jc w:val="both"/>
        <w:rPr>
          <w:rFonts w:ascii="Palatino Linotype" w:hAnsi="Palatino Linotype"/>
          <w:color w:val="222222"/>
          <w:lang w:eastAsia="es-MX"/>
        </w:rPr>
      </w:pPr>
    </w:p>
    <w:p w14:paraId="67B67711" w14:textId="77777777" w:rsidR="009B1BC5" w:rsidRPr="004E0859" w:rsidRDefault="009B1BC5" w:rsidP="004B5981">
      <w:pPr>
        <w:spacing w:line="360" w:lineRule="auto"/>
        <w:jc w:val="both"/>
        <w:rPr>
          <w:rFonts w:ascii="Palatino Linotype" w:hAnsi="Palatino Linotype"/>
          <w:color w:val="222222"/>
          <w:lang w:eastAsia="es-MX"/>
        </w:rPr>
      </w:pPr>
      <w:r w:rsidRPr="004E0859">
        <w:rPr>
          <w:rFonts w:ascii="Palatino Linotype" w:hAnsi="Palatino Linotype"/>
          <w:color w:val="222222"/>
          <w:lang w:eastAsia="es-MX"/>
        </w:rPr>
        <w:t xml:space="preserve">Por lo que, el hecho de que </w:t>
      </w:r>
      <w:r w:rsidRPr="004E0859">
        <w:rPr>
          <w:rFonts w:ascii="Palatino Linotype" w:hAnsi="Palatino Linotype"/>
          <w:b/>
          <w:bCs/>
          <w:color w:val="222222"/>
          <w:lang w:eastAsia="es-MX"/>
        </w:rPr>
        <w:t>EL SUJETO OBLIGADO</w:t>
      </w:r>
      <w:r w:rsidRPr="004E0859">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E02BDF0" w14:textId="77777777" w:rsidR="009B1BC5" w:rsidRPr="004E0859" w:rsidRDefault="009B1BC5" w:rsidP="004B5981">
      <w:pPr>
        <w:jc w:val="both"/>
        <w:rPr>
          <w:rFonts w:ascii="Palatino Linotype" w:hAnsi="Palatino Linotype"/>
          <w:color w:val="222222"/>
          <w:lang w:eastAsia="es-MX"/>
        </w:rPr>
      </w:pPr>
    </w:p>
    <w:p w14:paraId="2A3D7635" w14:textId="77777777" w:rsidR="009B1BC5" w:rsidRPr="004E0859" w:rsidRDefault="009B1BC5" w:rsidP="004B5981">
      <w:pPr>
        <w:shd w:val="clear" w:color="auto" w:fill="FFFFFF"/>
        <w:ind w:left="851" w:right="902"/>
        <w:jc w:val="both"/>
        <w:rPr>
          <w:rFonts w:ascii="Palatino Linotype" w:hAnsi="Palatino Linotype"/>
          <w:color w:val="222222"/>
          <w:lang w:eastAsia="es-MX"/>
        </w:rPr>
      </w:pPr>
      <w:r w:rsidRPr="004E0859">
        <w:rPr>
          <w:rFonts w:ascii="Palatino Linotype" w:hAnsi="Palatino Linotype"/>
          <w:i/>
          <w:iCs/>
          <w:color w:val="222222"/>
          <w:sz w:val="22"/>
          <w:szCs w:val="22"/>
          <w:lang w:eastAsia="es-MX"/>
        </w:rPr>
        <w:t>“</w:t>
      </w:r>
      <w:r w:rsidRPr="004E0859">
        <w:rPr>
          <w:rFonts w:ascii="Palatino Linotype" w:hAnsi="Palatino Linotype"/>
          <w:b/>
          <w:bCs/>
          <w:i/>
          <w:iCs/>
          <w:color w:val="222222"/>
          <w:sz w:val="22"/>
          <w:szCs w:val="22"/>
          <w:lang w:eastAsia="es-MX"/>
        </w:rPr>
        <w:t>Artículo 12.</w:t>
      </w:r>
      <w:r w:rsidRPr="004E085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2EC96D0" w14:textId="77777777" w:rsidR="009B1BC5" w:rsidRPr="004E0859" w:rsidRDefault="009B1BC5" w:rsidP="004B5981">
      <w:pPr>
        <w:shd w:val="clear" w:color="auto" w:fill="FFFFFF"/>
        <w:ind w:left="851" w:right="902"/>
        <w:jc w:val="both"/>
        <w:rPr>
          <w:rFonts w:ascii="Palatino Linotype" w:hAnsi="Palatino Linotype"/>
          <w:i/>
          <w:iCs/>
          <w:color w:val="222222"/>
          <w:sz w:val="22"/>
          <w:szCs w:val="22"/>
          <w:lang w:eastAsia="es-MX"/>
        </w:rPr>
      </w:pPr>
      <w:r w:rsidRPr="004E0859">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626EF3" w14:textId="77777777" w:rsidR="009B1BC5" w:rsidRPr="004E0859" w:rsidRDefault="009B1BC5" w:rsidP="004B5981">
      <w:pPr>
        <w:shd w:val="clear" w:color="auto" w:fill="FFFFFF"/>
        <w:ind w:left="851" w:right="902"/>
        <w:jc w:val="both"/>
        <w:rPr>
          <w:rFonts w:ascii="Palatino Linotype" w:hAnsi="Palatino Linotype"/>
          <w:color w:val="222222"/>
          <w:lang w:eastAsia="es-MX"/>
        </w:rPr>
      </w:pPr>
    </w:p>
    <w:p w14:paraId="70471B65" w14:textId="77777777" w:rsidR="009B1BC5" w:rsidRPr="004E0859" w:rsidRDefault="009B1BC5" w:rsidP="004B5981">
      <w:pPr>
        <w:spacing w:line="360" w:lineRule="auto"/>
        <w:jc w:val="both"/>
        <w:rPr>
          <w:rFonts w:ascii="Palatino Linotype" w:hAnsi="Palatino Linotype"/>
          <w:color w:val="222222"/>
          <w:lang w:eastAsia="es-MX"/>
        </w:rPr>
      </w:pPr>
      <w:r w:rsidRPr="004E0859">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4E0859">
        <w:rPr>
          <w:rFonts w:ascii="Palatino Linotype" w:hAnsi="Palatino Linotype"/>
          <w:b/>
          <w:color w:val="222222"/>
          <w:lang w:eastAsia="es-MX"/>
        </w:rPr>
        <w:t xml:space="preserve">EL SUJETO OBLIGADO </w:t>
      </w:r>
      <w:r w:rsidRPr="004E0859">
        <w:rPr>
          <w:rFonts w:ascii="Palatino Linotype" w:hAnsi="Palatino Linotype"/>
          <w:color w:val="222222"/>
          <w:lang w:eastAsia="es-MX"/>
        </w:rPr>
        <w:t>la</w:t>
      </w:r>
      <w:r w:rsidRPr="004E0859">
        <w:rPr>
          <w:rFonts w:ascii="Palatino Linotype" w:hAnsi="Palatino Linotype"/>
          <w:b/>
          <w:color w:val="222222"/>
          <w:lang w:eastAsia="es-MX"/>
        </w:rPr>
        <w:t xml:space="preserve"> </w:t>
      </w:r>
      <w:r w:rsidRPr="004E0859">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4E0859">
        <w:rPr>
          <w:rFonts w:ascii="Palatino Linotype" w:hAnsi="Palatino Linotype"/>
          <w:b/>
          <w:color w:val="222222"/>
          <w:lang w:eastAsia="es-MX"/>
        </w:rPr>
        <w:t>EL SUJETO OBLIGADO</w:t>
      </w:r>
      <w:r w:rsidRPr="004E0859">
        <w:rPr>
          <w:rFonts w:ascii="Palatino Linotype" w:hAnsi="Palatino Linotype"/>
          <w:color w:val="222222"/>
          <w:lang w:eastAsia="es-MX"/>
        </w:rPr>
        <w:t>, dicha información, fue admitida por el mismo; actualizándose el supuesto artículo 12 de la Ley de la materia, anteriormente referido.</w:t>
      </w:r>
    </w:p>
    <w:p w14:paraId="72F2D797" w14:textId="77777777" w:rsidR="009B1BC5" w:rsidRPr="004E0859" w:rsidRDefault="009B1BC5" w:rsidP="004B59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D17F80B" w14:textId="30E12F09" w:rsidR="0088423C" w:rsidRPr="004E0859" w:rsidRDefault="009B1BC5" w:rsidP="004B59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E0859">
        <w:rPr>
          <w:rFonts w:ascii="Palatino Linotype" w:hAnsi="Palatino Linotype" w:cs="Arial"/>
          <w:color w:val="000000" w:themeColor="text1"/>
        </w:rPr>
        <w:t xml:space="preserve">Es así que, una vez determinada la vía sobre la que versará el presente Recurso y previa revisión del expediente </w:t>
      </w:r>
      <w:r w:rsidRPr="004E0859">
        <w:rPr>
          <w:rFonts w:ascii="Palatino Linotype" w:hAnsi="Palatino Linotype"/>
          <w:color w:val="000000" w:themeColor="text1"/>
        </w:rPr>
        <w:t>electrónico</w:t>
      </w:r>
      <w:r w:rsidRPr="004E0859">
        <w:rPr>
          <w:rFonts w:ascii="Palatino Linotype" w:hAnsi="Palatino Linotype" w:cs="Arial"/>
          <w:color w:val="000000" w:themeColor="text1"/>
        </w:rPr>
        <w:t xml:space="preserve"> formado en el</w:t>
      </w:r>
      <w:r w:rsidRPr="004E0859">
        <w:rPr>
          <w:rFonts w:ascii="Palatino Linotype" w:hAnsi="Palatino Linotype" w:cs="Arial"/>
          <w:b/>
          <w:color w:val="000000" w:themeColor="text1"/>
        </w:rPr>
        <w:t xml:space="preserve"> SAIMEX</w:t>
      </w:r>
      <w:r w:rsidRPr="004E0859">
        <w:rPr>
          <w:rFonts w:ascii="Palatino Linotype" w:hAnsi="Palatino Linotype" w:cs="Arial"/>
          <w:color w:val="000000" w:themeColor="text1"/>
        </w:rPr>
        <w:t xml:space="preserve">, del Recurso de Revisión materia del presente estudio, es conveniente analizar si la respuesta del </w:t>
      </w:r>
      <w:r w:rsidRPr="004E0859">
        <w:rPr>
          <w:rFonts w:ascii="Palatino Linotype" w:hAnsi="Palatino Linotype" w:cs="Arial"/>
          <w:b/>
          <w:color w:val="000000" w:themeColor="text1"/>
          <w:lang w:eastAsia="es-MX"/>
        </w:rPr>
        <w:t>SUJETO OBLIGADO</w:t>
      </w:r>
      <w:r w:rsidRPr="004E0859">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4E0859">
        <w:rPr>
          <w:rFonts w:ascii="Palatino Linotype" w:hAnsi="Palatino Linotype" w:cs="Arial"/>
          <w:color w:val="000000" w:themeColor="text1"/>
        </w:rPr>
        <w:t xml:space="preserve"> EL RECURRENTE en el ejercicio de su derecho de Acceso a la Información solicitó </w:t>
      </w:r>
      <w:r w:rsidR="0088423C" w:rsidRPr="004E0859">
        <w:rPr>
          <w:rFonts w:ascii="Palatino Linotype" w:hAnsi="Palatino Linotype" w:cs="Arial"/>
          <w:color w:val="000000" w:themeColor="text1"/>
        </w:rPr>
        <w:t>el seguimiento dado por parte de la autoridad investigadora a la auditoría practicada AF/06/2017 de conformidad con el oficio TLA/CIM/SCA/0179/2020, informe el estatus o la resolución dada al mismo.</w:t>
      </w:r>
    </w:p>
    <w:p w14:paraId="055C91B3" w14:textId="77777777" w:rsidR="0088423C" w:rsidRPr="004E0859" w:rsidRDefault="0088423C" w:rsidP="004B59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DA8F115" w14:textId="77777777" w:rsidR="0088423C" w:rsidRPr="004E0859" w:rsidRDefault="00922EE0" w:rsidP="004B59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E0859">
        <w:rPr>
          <w:rFonts w:ascii="Palatino Linotype" w:hAnsi="Palatino Linotype" w:cs="Arial"/>
          <w:color w:val="000000" w:themeColor="text1"/>
        </w:rPr>
        <w:t xml:space="preserve">Al respecto, </w:t>
      </w:r>
      <w:r w:rsidRPr="004E0859">
        <w:rPr>
          <w:rFonts w:ascii="Palatino Linotype" w:hAnsi="Palatino Linotype" w:cs="Arial"/>
          <w:b/>
          <w:color w:val="000000" w:themeColor="text1"/>
        </w:rPr>
        <w:t xml:space="preserve">EL SUJETO OBLIGADO </w:t>
      </w:r>
      <w:r w:rsidRPr="004E0859">
        <w:rPr>
          <w:rFonts w:ascii="Palatino Linotype" w:hAnsi="Palatino Linotype" w:cs="Arial"/>
          <w:color w:val="000000" w:themeColor="text1"/>
        </w:rPr>
        <w:t xml:space="preserve">adjuntó a su respuesta </w:t>
      </w:r>
      <w:r w:rsidR="0088423C" w:rsidRPr="004E0859">
        <w:rPr>
          <w:rFonts w:ascii="Palatino Linotype" w:hAnsi="Palatino Linotype" w:cs="Arial"/>
          <w:color w:val="000000" w:themeColor="text1"/>
        </w:rPr>
        <w:t xml:space="preserve">la </w:t>
      </w:r>
      <w:r w:rsidR="0088423C" w:rsidRPr="004E0859">
        <w:rPr>
          <w:rFonts w:ascii="Palatino Linotype" w:hAnsi="Palatino Linotype" w:cs="Arial"/>
          <w:i/>
          <w:color w:val="000000" w:themeColor="text1"/>
        </w:rPr>
        <w:t xml:space="preserve">Cédula analítica de seguimiento de los resultados de la auditoría financiera practicada al Instituto Municipal de Educación específicamente al departamento de Becas”, </w:t>
      </w:r>
      <w:r w:rsidR="0088423C" w:rsidRPr="004E0859">
        <w:rPr>
          <w:rFonts w:ascii="Palatino Linotype" w:hAnsi="Palatino Linotype" w:cs="Arial"/>
          <w:color w:val="000000" w:themeColor="text1"/>
        </w:rPr>
        <w:t xml:space="preserve">derivados de la auditoría financiera número AF/06/2017 practicada al Instituto Municipal de Educación, específicamente al Departamento de Becas de fecha 13 de julio de 2020, en la cual se advierte que el estatus guarda la misma es que esta solventada. </w:t>
      </w:r>
    </w:p>
    <w:p w14:paraId="0D6925DD" w14:textId="325E0A39" w:rsidR="009B1BC5" w:rsidRPr="004E0859" w:rsidRDefault="009B1BC5" w:rsidP="004B59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33930ED" w14:textId="77777777" w:rsidR="0088423C" w:rsidRPr="004E0859" w:rsidRDefault="008907EE" w:rsidP="004B598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E0859">
        <w:rPr>
          <w:rFonts w:ascii="Palatino Linotype" w:hAnsi="Palatino Linotype"/>
          <w:color w:val="000000" w:themeColor="text1"/>
        </w:rPr>
        <w:t>Ante tal situación, el particular interpuso el Recurso de Revisión materia del presente</w:t>
      </w:r>
      <w:r w:rsidR="006440B0" w:rsidRPr="004E0859">
        <w:rPr>
          <w:rFonts w:ascii="Palatino Linotype" w:hAnsi="Palatino Linotype"/>
          <w:color w:val="000000" w:themeColor="text1"/>
        </w:rPr>
        <w:t xml:space="preserve"> </w:t>
      </w:r>
      <w:r w:rsidRPr="004E0859">
        <w:rPr>
          <w:rFonts w:ascii="Palatino Linotype" w:hAnsi="Palatino Linotype"/>
          <w:color w:val="000000" w:themeColor="text1"/>
        </w:rPr>
        <w:lastRenderedPageBreak/>
        <w:t>asunto, adoleciéndose</w:t>
      </w:r>
      <w:r w:rsidR="0088423C" w:rsidRPr="004E0859">
        <w:rPr>
          <w:rFonts w:ascii="Palatino Linotype" w:hAnsi="Palatino Linotype"/>
          <w:color w:val="000000" w:themeColor="text1"/>
        </w:rPr>
        <w:t xml:space="preserve"> de que no se le proporcionó el seguimiento dado por la autoridad investigadora y </w:t>
      </w:r>
      <w:proofErr w:type="spellStart"/>
      <w:r w:rsidR="0088423C" w:rsidRPr="004E0859">
        <w:rPr>
          <w:rFonts w:ascii="Palatino Linotype" w:hAnsi="Palatino Linotype"/>
          <w:color w:val="000000" w:themeColor="text1"/>
        </w:rPr>
        <w:t>resolutora</w:t>
      </w:r>
      <w:proofErr w:type="spellEnd"/>
      <w:r w:rsidR="0088423C" w:rsidRPr="004E0859">
        <w:rPr>
          <w:rFonts w:ascii="Palatino Linotype" w:hAnsi="Palatino Linotype"/>
          <w:color w:val="000000" w:themeColor="text1"/>
        </w:rPr>
        <w:t xml:space="preserve">. </w:t>
      </w:r>
    </w:p>
    <w:p w14:paraId="5D5886A2" w14:textId="77777777" w:rsidR="008907EE" w:rsidRPr="004E0859" w:rsidRDefault="008907EE" w:rsidP="004B598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25827C3" w14:textId="16A0258D" w:rsidR="000B7275" w:rsidRPr="004E0859" w:rsidRDefault="003A7B0B" w:rsidP="004B5981">
      <w:pPr>
        <w:pStyle w:val="Prrafodelista"/>
        <w:widowControl w:val="0"/>
        <w:autoSpaceDE w:val="0"/>
        <w:autoSpaceDN w:val="0"/>
        <w:adjustRightInd w:val="0"/>
        <w:spacing w:line="360" w:lineRule="auto"/>
        <w:ind w:left="0"/>
        <w:jc w:val="both"/>
        <w:rPr>
          <w:rStyle w:val="Hipervnculo"/>
          <w:rFonts w:ascii="Palatino Linotype" w:hAnsi="Palatino Linotype" w:cs="Arial"/>
          <w:b/>
          <w:i/>
          <w:color w:val="000000" w:themeColor="text1"/>
          <w:lang w:eastAsia="es-MX"/>
        </w:rPr>
      </w:pPr>
      <w:r w:rsidRPr="004E0859">
        <w:rPr>
          <w:rFonts w:ascii="Palatino Linotype" w:hAnsi="Palatino Linotype"/>
          <w:color w:val="000000" w:themeColor="text1"/>
        </w:rPr>
        <w:t xml:space="preserve">Ahora bien, es importante señalar que </w:t>
      </w:r>
      <w:r w:rsidRPr="004E0859">
        <w:rPr>
          <w:rFonts w:ascii="Palatino Linotype" w:hAnsi="Palatino Linotype" w:cs="Arial"/>
          <w:b/>
          <w:color w:val="000000" w:themeColor="text1"/>
        </w:rPr>
        <w:t>EL RECURRENTE</w:t>
      </w:r>
      <w:r w:rsidRPr="004E0859">
        <w:rPr>
          <w:rFonts w:ascii="Palatino Linotype" w:hAnsi="Palatino Linotype" w:cs="Arial"/>
          <w:color w:val="000000" w:themeColor="text1"/>
        </w:rPr>
        <w:t xml:space="preserve"> no realizó manifestaciones, alegatos o pruebas y por su parte </w:t>
      </w:r>
      <w:r w:rsidRPr="004E0859">
        <w:rPr>
          <w:rFonts w:ascii="Palatino Linotype" w:hAnsi="Palatino Linotype" w:cs="Arial"/>
          <w:b/>
          <w:color w:val="000000" w:themeColor="text1"/>
        </w:rPr>
        <w:t xml:space="preserve">EL SUJETO OBLIGADO </w:t>
      </w:r>
      <w:r w:rsidR="000B7275" w:rsidRPr="004E0859">
        <w:rPr>
          <w:rFonts w:ascii="Palatino Linotype" w:hAnsi="Palatino Linotype" w:cs="Arial"/>
          <w:color w:val="000000" w:themeColor="text1"/>
        </w:rPr>
        <w:t xml:space="preserve">mediante </w:t>
      </w:r>
      <w:r w:rsidR="000B7275" w:rsidRPr="004E0859">
        <w:rPr>
          <w:rFonts w:ascii="Palatino Linotype" w:hAnsi="Palatino Linotype"/>
          <w:color w:val="000000" w:themeColor="text1"/>
        </w:rPr>
        <w:t xml:space="preserve">Informe Justificado, hizo entrega del </w:t>
      </w:r>
      <w:r w:rsidR="000B7275" w:rsidRPr="004E0859">
        <w:rPr>
          <w:rStyle w:val="Hipervnculo"/>
          <w:rFonts w:ascii="Palatino Linotype" w:hAnsi="Palatino Linotype" w:cs="Arial"/>
          <w:color w:val="000000" w:themeColor="text1"/>
          <w:lang w:eastAsia="es-MX"/>
        </w:rPr>
        <w:t xml:space="preserve">oficio número TLA/CIM/SCI/0622/2020 de fecha once de febrero de dos mil veinte y oficio número TLA/CIM/SCI/859/2020 de fecha cinco de marzo de dos mil veinte, por medio de los cuales la </w:t>
      </w:r>
      <w:proofErr w:type="spellStart"/>
      <w:r w:rsidR="000B7275" w:rsidRPr="004E0859">
        <w:rPr>
          <w:rStyle w:val="Hipervnculo"/>
          <w:rFonts w:ascii="Palatino Linotype" w:hAnsi="Palatino Linotype" w:cs="Arial"/>
          <w:color w:val="000000" w:themeColor="text1"/>
          <w:lang w:eastAsia="es-MX"/>
        </w:rPr>
        <w:t>Subcontraloría</w:t>
      </w:r>
      <w:proofErr w:type="spellEnd"/>
      <w:r w:rsidR="000B7275" w:rsidRPr="004E0859">
        <w:rPr>
          <w:rStyle w:val="Hipervnculo"/>
          <w:rFonts w:ascii="Palatino Linotype" w:hAnsi="Palatino Linotype" w:cs="Arial"/>
          <w:color w:val="000000" w:themeColor="text1"/>
          <w:lang w:eastAsia="es-MX"/>
        </w:rPr>
        <w:t xml:space="preserve"> de Investigación, Denuncias y Evolución Patrimonial requiere a la </w:t>
      </w:r>
      <w:proofErr w:type="spellStart"/>
      <w:r w:rsidR="000B7275" w:rsidRPr="004E0859">
        <w:rPr>
          <w:rStyle w:val="Hipervnculo"/>
          <w:rFonts w:ascii="Palatino Linotype" w:hAnsi="Palatino Linotype" w:cs="Arial"/>
          <w:color w:val="000000" w:themeColor="text1"/>
          <w:lang w:eastAsia="es-MX"/>
        </w:rPr>
        <w:t>Subcontraloría</w:t>
      </w:r>
      <w:proofErr w:type="spellEnd"/>
      <w:r w:rsidR="000B7275" w:rsidRPr="004E0859">
        <w:rPr>
          <w:rStyle w:val="Hipervnculo"/>
          <w:rFonts w:ascii="Palatino Linotype" w:hAnsi="Palatino Linotype" w:cs="Arial"/>
          <w:color w:val="000000" w:themeColor="text1"/>
          <w:lang w:eastAsia="es-MX"/>
        </w:rPr>
        <w:t xml:space="preserve"> de Auditoria Administrativa, Financiera, de Obra y Social lleve a cabo las precisiones respecto de los hallazgos contenidos en la Cédula Analítica de seguimiento de resultados de auditoría financiera practicada al Instituto Municipal de Educación. Asimismo, refirió que en fecha veinticinco de junio de dos mil veinte, la </w:t>
      </w:r>
      <w:proofErr w:type="spellStart"/>
      <w:r w:rsidR="000B7275" w:rsidRPr="004E0859">
        <w:rPr>
          <w:rStyle w:val="Hipervnculo"/>
          <w:rFonts w:ascii="Palatino Linotype" w:hAnsi="Palatino Linotype" w:cs="Arial"/>
          <w:color w:val="000000" w:themeColor="text1"/>
          <w:lang w:eastAsia="es-MX"/>
        </w:rPr>
        <w:t>subcontraloría</w:t>
      </w:r>
      <w:proofErr w:type="spellEnd"/>
      <w:r w:rsidR="000B7275" w:rsidRPr="004E0859">
        <w:rPr>
          <w:rStyle w:val="Hipervnculo"/>
          <w:rFonts w:ascii="Palatino Linotype" w:hAnsi="Palatino Linotype" w:cs="Arial"/>
          <w:color w:val="000000" w:themeColor="text1"/>
          <w:lang w:eastAsia="es-MX"/>
        </w:rPr>
        <w:t xml:space="preserve"> de Auditoría antes referida, determinó que en seguimiento de los resultados obtenido de las observaciones de la auditoría AF/06/2017, solicitó a la Tesorería Municipal líneas de captura a efecto de llevar a cabo el reintegro de los recursos observados, verificándose en el mismo y señalando en el informe de la auditoría la conclusión de la misma. </w:t>
      </w:r>
    </w:p>
    <w:p w14:paraId="649F42ED" w14:textId="77777777" w:rsidR="003A7B0B" w:rsidRPr="004E0859" w:rsidRDefault="003A7B0B" w:rsidP="004B5981">
      <w:pPr>
        <w:spacing w:line="360" w:lineRule="auto"/>
        <w:jc w:val="both"/>
        <w:rPr>
          <w:rFonts w:ascii="Palatino Linotype" w:hAnsi="Palatino Linotype"/>
          <w:color w:val="000000" w:themeColor="text1"/>
          <w:lang w:eastAsia="es-MX"/>
        </w:rPr>
      </w:pPr>
    </w:p>
    <w:p w14:paraId="565801B8" w14:textId="5D4D00C0" w:rsidR="004B24E9" w:rsidRPr="004E0859" w:rsidRDefault="004B24E9" w:rsidP="004B5981">
      <w:pPr>
        <w:autoSpaceDE w:val="0"/>
        <w:autoSpaceDN w:val="0"/>
        <w:adjustRightInd w:val="0"/>
        <w:spacing w:line="360" w:lineRule="auto"/>
        <w:jc w:val="both"/>
        <w:rPr>
          <w:rFonts w:ascii="Palatino Linotype" w:hAnsi="Palatino Linotype"/>
          <w:color w:val="222222"/>
          <w:lang w:eastAsia="es-MX"/>
        </w:rPr>
      </w:pPr>
      <w:r w:rsidRPr="004E0859">
        <w:rPr>
          <w:rFonts w:ascii="Palatino Linotype" w:hAnsi="Palatino Linotype"/>
          <w:color w:val="222222"/>
          <w:lang w:eastAsia="es-MX"/>
        </w:rPr>
        <w:t xml:space="preserve">Una vez precisado lo anterior, </w:t>
      </w:r>
      <w:r w:rsidR="00031ADC" w:rsidRPr="004E0859">
        <w:rPr>
          <w:rFonts w:ascii="Palatino Linotype" w:hAnsi="Palatino Linotype"/>
          <w:color w:val="222222"/>
          <w:lang w:eastAsia="es-MX"/>
        </w:rPr>
        <w:t xml:space="preserve">y derivado que </w:t>
      </w:r>
      <w:r w:rsidR="00D03E18" w:rsidRPr="004E0859">
        <w:rPr>
          <w:rFonts w:ascii="Palatino Linotype" w:hAnsi="Palatino Linotype"/>
          <w:color w:val="222222"/>
          <w:lang w:eastAsia="es-MX"/>
        </w:rPr>
        <w:t xml:space="preserve">el particular desea conocer el seguimiento dado por la autoridad investigadora, es necesario </w:t>
      </w:r>
      <w:r w:rsidRPr="004E0859">
        <w:rPr>
          <w:rFonts w:ascii="Palatino Linotype" w:hAnsi="Palatino Linotype"/>
          <w:color w:val="222222"/>
          <w:lang w:eastAsia="es-MX"/>
        </w:rPr>
        <w:t>traer a contexto el Reglamento Interno de la Administración Pública Municipal de Tlalnepantla de Baz de la administración 2019-2021</w:t>
      </w:r>
      <w:r w:rsidRPr="004E0859">
        <w:rPr>
          <w:rStyle w:val="Refdenotaalpie"/>
          <w:rFonts w:ascii="Palatino Linotype" w:hAnsi="Palatino Linotype"/>
          <w:color w:val="222222"/>
          <w:lang w:eastAsia="es-MX"/>
        </w:rPr>
        <w:footnoteReference w:id="2"/>
      </w:r>
      <w:r w:rsidRPr="004E0859">
        <w:rPr>
          <w:rFonts w:ascii="Palatino Linotype" w:hAnsi="Palatino Linotype"/>
          <w:color w:val="222222"/>
          <w:lang w:eastAsia="es-MX"/>
        </w:rPr>
        <w:t xml:space="preserve">, el cual dispone lo siguiente: </w:t>
      </w:r>
    </w:p>
    <w:p w14:paraId="6605BB49" w14:textId="77777777" w:rsidR="004B24E9" w:rsidRPr="004E0859" w:rsidRDefault="004B24E9" w:rsidP="004B5981">
      <w:pPr>
        <w:autoSpaceDE w:val="0"/>
        <w:autoSpaceDN w:val="0"/>
        <w:adjustRightInd w:val="0"/>
        <w:jc w:val="both"/>
        <w:rPr>
          <w:rFonts w:ascii="Palatino Linotype" w:hAnsi="Palatino Linotype"/>
          <w:color w:val="222222"/>
          <w:lang w:eastAsia="es-MX"/>
        </w:rPr>
      </w:pPr>
    </w:p>
    <w:p w14:paraId="215CFA9E" w14:textId="77777777" w:rsidR="004B24E9" w:rsidRPr="004E0859" w:rsidRDefault="004B24E9"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lastRenderedPageBreak/>
        <w:t>“</w:t>
      </w:r>
      <w:r w:rsidRPr="004E0859">
        <w:rPr>
          <w:rFonts w:ascii="Palatino Linotype" w:eastAsiaTheme="minorEastAsia" w:hAnsi="Palatino Linotype" w:cs="Arial"/>
          <w:b/>
          <w:i/>
          <w:sz w:val="22"/>
          <w:szCs w:val="20"/>
          <w:lang w:val="es-ES_tradnl"/>
        </w:rPr>
        <w:t>ARTÍCULO 159.</w:t>
      </w:r>
      <w:r w:rsidRPr="004E0859">
        <w:rPr>
          <w:rFonts w:ascii="Palatino Linotype" w:eastAsiaTheme="minorEastAsia" w:hAnsi="Palatino Linotype" w:cs="Arial"/>
          <w:i/>
          <w:sz w:val="22"/>
          <w:szCs w:val="20"/>
          <w:lang w:val="es-ES_tradnl"/>
        </w:rPr>
        <w:t xml:space="preserve"> Para el ejercicio de las funciones que le competen, </w:t>
      </w:r>
      <w:r w:rsidRPr="004E0859">
        <w:rPr>
          <w:rFonts w:ascii="Palatino Linotype" w:eastAsiaTheme="minorEastAsia" w:hAnsi="Palatino Linotype" w:cs="Arial"/>
          <w:b/>
          <w:i/>
          <w:sz w:val="22"/>
          <w:szCs w:val="20"/>
          <w:lang w:val="es-ES_tradnl"/>
        </w:rPr>
        <w:t>la Contraloría Interna Municipal contará con las siguientes unidades administrativas</w:t>
      </w:r>
      <w:r w:rsidRPr="004E0859">
        <w:rPr>
          <w:rFonts w:ascii="Palatino Linotype" w:eastAsiaTheme="minorEastAsia" w:hAnsi="Palatino Linotype" w:cs="Arial"/>
          <w:i/>
          <w:sz w:val="22"/>
          <w:szCs w:val="20"/>
          <w:lang w:val="es-ES_tradnl"/>
        </w:rPr>
        <w:t xml:space="preserve">: </w:t>
      </w:r>
    </w:p>
    <w:p w14:paraId="50A89221" w14:textId="77777777" w:rsidR="004B24E9" w:rsidRPr="004E0859" w:rsidRDefault="004B24E9" w:rsidP="004B5981">
      <w:pPr>
        <w:ind w:left="709" w:right="899"/>
        <w:jc w:val="both"/>
        <w:rPr>
          <w:rFonts w:ascii="Palatino Linotype" w:eastAsiaTheme="minorEastAsia" w:hAnsi="Palatino Linotype" w:cs="Arial"/>
          <w:i/>
          <w:sz w:val="22"/>
          <w:szCs w:val="20"/>
          <w:lang w:val="es-ES_tradnl"/>
        </w:rPr>
      </w:pPr>
    </w:p>
    <w:p w14:paraId="3BDB3A2A" w14:textId="77777777" w:rsidR="004B24E9" w:rsidRPr="004E0859" w:rsidRDefault="004B24E9" w:rsidP="004B5981">
      <w:pPr>
        <w:ind w:left="709" w:right="899"/>
        <w:jc w:val="both"/>
        <w:rPr>
          <w:rFonts w:ascii="Palatino Linotype" w:eastAsiaTheme="minorEastAsia" w:hAnsi="Palatino Linotype" w:cs="Arial"/>
          <w:b/>
          <w:i/>
          <w:sz w:val="22"/>
          <w:szCs w:val="20"/>
          <w:lang w:val="es-ES_tradnl"/>
        </w:rPr>
      </w:pPr>
      <w:r w:rsidRPr="004E0859">
        <w:rPr>
          <w:rFonts w:ascii="Palatino Linotype" w:eastAsiaTheme="minorEastAsia" w:hAnsi="Palatino Linotype" w:cs="Arial"/>
          <w:b/>
          <w:i/>
          <w:sz w:val="22"/>
          <w:szCs w:val="20"/>
          <w:lang w:val="es-ES_tradnl"/>
        </w:rPr>
        <w:t xml:space="preserve">I. </w:t>
      </w:r>
      <w:proofErr w:type="spellStart"/>
      <w:r w:rsidRPr="004E0859">
        <w:rPr>
          <w:rFonts w:ascii="Palatino Linotype" w:eastAsiaTheme="minorEastAsia" w:hAnsi="Palatino Linotype" w:cs="Arial"/>
          <w:b/>
          <w:i/>
          <w:sz w:val="22"/>
          <w:szCs w:val="20"/>
          <w:lang w:val="es-ES_tradnl"/>
        </w:rPr>
        <w:t>Subcontraloría</w:t>
      </w:r>
      <w:proofErr w:type="spellEnd"/>
      <w:r w:rsidRPr="004E0859">
        <w:rPr>
          <w:rFonts w:ascii="Palatino Linotype" w:eastAsiaTheme="minorEastAsia" w:hAnsi="Palatino Linotype" w:cs="Arial"/>
          <w:b/>
          <w:i/>
          <w:sz w:val="22"/>
          <w:szCs w:val="20"/>
          <w:lang w:val="es-ES_tradnl"/>
        </w:rPr>
        <w:t xml:space="preserve"> de Investigación, Denuncias y Evolución Patrimonial; </w:t>
      </w:r>
    </w:p>
    <w:p w14:paraId="5F5B3A49" w14:textId="77777777" w:rsidR="004B24E9" w:rsidRPr="004E0859" w:rsidRDefault="004B24E9"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II. </w:t>
      </w:r>
      <w:proofErr w:type="spellStart"/>
      <w:r w:rsidRPr="004E0859">
        <w:rPr>
          <w:rFonts w:ascii="Palatino Linotype" w:eastAsiaTheme="minorEastAsia" w:hAnsi="Palatino Linotype" w:cs="Arial"/>
          <w:i/>
          <w:sz w:val="22"/>
          <w:szCs w:val="20"/>
          <w:lang w:val="es-ES_tradnl"/>
        </w:rPr>
        <w:t>Subcontraloría</w:t>
      </w:r>
      <w:proofErr w:type="spellEnd"/>
      <w:r w:rsidRPr="004E0859">
        <w:rPr>
          <w:rFonts w:ascii="Palatino Linotype" w:eastAsiaTheme="minorEastAsia" w:hAnsi="Palatino Linotype" w:cs="Arial"/>
          <w:i/>
          <w:sz w:val="22"/>
          <w:szCs w:val="20"/>
          <w:lang w:val="es-ES_tradnl"/>
        </w:rPr>
        <w:t xml:space="preserve"> de Substanciación, Resolución y Responsabilidades; </w:t>
      </w:r>
    </w:p>
    <w:p w14:paraId="7CC55DB5" w14:textId="77777777" w:rsidR="004B24E9" w:rsidRPr="004E0859" w:rsidRDefault="004B24E9"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III. </w:t>
      </w:r>
      <w:proofErr w:type="spellStart"/>
      <w:r w:rsidRPr="004E0859">
        <w:rPr>
          <w:rFonts w:ascii="Palatino Linotype" w:eastAsiaTheme="minorEastAsia" w:hAnsi="Palatino Linotype" w:cs="Arial"/>
          <w:i/>
          <w:sz w:val="22"/>
          <w:szCs w:val="20"/>
          <w:lang w:val="es-ES_tradnl"/>
        </w:rPr>
        <w:t>Subcontraloría</w:t>
      </w:r>
      <w:proofErr w:type="spellEnd"/>
      <w:r w:rsidRPr="004E0859">
        <w:rPr>
          <w:rFonts w:ascii="Palatino Linotype" w:eastAsiaTheme="minorEastAsia" w:hAnsi="Palatino Linotype" w:cs="Arial"/>
          <w:i/>
          <w:sz w:val="22"/>
          <w:szCs w:val="20"/>
          <w:lang w:val="es-ES_tradnl"/>
        </w:rPr>
        <w:t xml:space="preserve"> de Auditoria Administrativa, Financiera, de Obra y Social; </w:t>
      </w:r>
    </w:p>
    <w:p w14:paraId="7AC4AA5B" w14:textId="77777777" w:rsidR="004B24E9" w:rsidRPr="004E0859" w:rsidRDefault="004B24E9"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IV. Coordinación de Seguimiento del Sistema Municipal Anticorrupción; y </w:t>
      </w:r>
    </w:p>
    <w:p w14:paraId="5AB91180" w14:textId="65C84FC1" w:rsidR="004B24E9" w:rsidRPr="004E0859" w:rsidRDefault="004B24E9"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V. Enlace administrativo.</w:t>
      </w:r>
    </w:p>
    <w:p w14:paraId="06895676" w14:textId="77777777" w:rsidR="004B24E9" w:rsidRPr="004E0859" w:rsidRDefault="004B24E9" w:rsidP="004B5981">
      <w:pPr>
        <w:autoSpaceDE w:val="0"/>
        <w:autoSpaceDN w:val="0"/>
        <w:adjustRightInd w:val="0"/>
        <w:jc w:val="both"/>
        <w:rPr>
          <w:rFonts w:ascii="Palatino Linotype" w:hAnsi="Palatino Linotype"/>
          <w:color w:val="222222"/>
          <w:lang w:eastAsia="es-MX"/>
        </w:rPr>
      </w:pPr>
    </w:p>
    <w:p w14:paraId="2709FA01" w14:textId="235F9099" w:rsidR="004B24E9" w:rsidRPr="004E0859" w:rsidRDefault="004B24E9" w:rsidP="004B5981">
      <w:pPr>
        <w:ind w:left="709" w:right="899"/>
        <w:jc w:val="both"/>
        <w:rPr>
          <w:rFonts w:ascii="Palatino Linotype" w:eastAsiaTheme="minorEastAsia" w:hAnsi="Palatino Linotype" w:cs="Arial"/>
          <w:b/>
          <w:i/>
          <w:sz w:val="22"/>
          <w:szCs w:val="20"/>
          <w:lang w:val="es-ES_tradnl"/>
        </w:rPr>
      </w:pPr>
      <w:r w:rsidRPr="004E0859">
        <w:rPr>
          <w:rFonts w:ascii="Palatino Linotype" w:eastAsiaTheme="minorEastAsia" w:hAnsi="Palatino Linotype" w:cs="Arial"/>
          <w:b/>
          <w:i/>
          <w:sz w:val="22"/>
          <w:szCs w:val="20"/>
          <w:lang w:val="es-ES_tradnl"/>
        </w:rPr>
        <w:t>DE LA SUBCONTRALORIA DE INVESTIGACIÓN, DENUNCIAS Y EVOLUCIÓN PATRIMONIAL.</w:t>
      </w:r>
    </w:p>
    <w:p w14:paraId="6DFACEDB" w14:textId="177AFEBF" w:rsidR="004B24E9" w:rsidRPr="004E0859" w:rsidRDefault="004B24E9"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b/>
          <w:i/>
          <w:sz w:val="22"/>
          <w:szCs w:val="20"/>
          <w:lang w:val="es-ES_tradnl"/>
        </w:rPr>
        <w:t xml:space="preserve">ARTÍCULO 163. La Autoridad Investigadora </w:t>
      </w:r>
      <w:r w:rsidRPr="004E0859">
        <w:rPr>
          <w:rFonts w:ascii="Palatino Linotype" w:eastAsiaTheme="minorEastAsia" w:hAnsi="Palatino Linotype" w:cs="Arial"/>
          <w:i/>
          <w:sz w:val="22"/>
          <w:szCs w:val="20"/>
          <w:lang w:val="es-ES_tradnl"/>
        </w:rPr>
        <w:t xml:space="preserve">recaerá en esta </w:t>
      </w:r>
      <w:proofErr w:type="spellStart"/>
      <w:r w:rsidRPr="004E0859">
        <w:rPr>
          <w:rFonts w:ascii="Palatino Linotype" w:eastAsiaTheme="minorEastAsia" w:hAnsi="Palatino Linotype" w:cs="Arial"/>
          <w:b/>
          <w:i/>
          <w:sz w:val="22"/>
          <w:szCs w:val="20"/>
          <w:lang w:val="es-ES_tradnl"/>
        </w:rPr>
        <w:t>Subcontraloría</w:t>
      </w:r>
      <w:proofErr w:type="spellEnd"/>
      <w:r w:rsidRPr="004E0859">
        <w:rPr>
          <w:rFonts w:ascii="Palatino Linotype" w:eastAsiaTheme="minorEastAsia" w:hAnsi="Palatino Linotype" w:cs="Arial"/>
          <w:i/>
          <w:sz w:val="22"/>
          <w:szCs w:val="20"/>
          <w:lang w:val="es-ES_tradnl"/>
        </w:rPr>
        <w:t xml:space="preserve">, la cual contará con </w:t>
      </w:r>
      <w:r w:rsidRPr="004E0859">
        <w:rPr>
          <w:rFonts w:ascii="Palatino Linotype" w:eastAsiaTheme="minorEastAsia" w:hAnsi="Palatino Linotype" w:cs="Arial"/>
          <w:b/>
          <w:i/>
          <w:sz w:val="22"/>
          <w:szCs w:val="20"/>
          <w:lang w:val="es-ES_tradnl"/>
        </w:rPr>
        <w:t>autonomía técnica en sus determinaciones</w:t>
      </w:r>
      <w:r w:rsidRPr="004E0859">
        <w:rPr>
          <w:rFonts w:ascii="Palatino Linotype" w:eastAsiaTheme="minorEastAsia" w:hAnsi="Palatino Linotype" w:cs="Arial"/>
          <w:i/>
          <w:sz w:val="22"/>
          <w:szCs w:val="20"/>
          <w:lang w:val="es-ES_tradnl"/>
        </w:rPr>
        <w:t xml:space="preserve">, dicha </w:t>
      </w:r>
      <w:proofErr w:type="spellStart"/>
      <w:r w:rsidRPr="004E0859">
        <w:rPr>
          <w:rFonts w:ascii="Palatino Linotype" w:eastAsiaTheme="minorEastAsia" w:hAnsi="Palatino Linotype" w:cs="Arial"/>
          <w:i/>
          <w:sz w:val="22"/>
          <w:szCs w:val="20"/>
          <w:lang w:val="es-ES_tradnl"/>
        </w:rPr>
        <w:t>Subcontraloría</w:t>
      </w:r>
      <w:proofErr w:type="spellEnd"/>
      <w:r w:rsidRPr="004E0859">
        <w:rPr>
          <w:rFonts w:ascii="Palatino Linotype" w:eastAsiaTheme="minorEastAsia" w:hAnsi="Palatino Linotype" w:cs="Arial"/>
          <w:i/>
          <w:sz w:val="22"/>
          <w:szCs w:val="20"/>
          <w:lang w:val="es-ES_tradnl"/>
        </w:rPr>
        <w:t xml:space="preserve">, estará a cargo de un titular, quien de conformidad a lo establecido por la Ley General de Responsabilidades Administrativas y la Ley de Responsabilidades Administrativas del Estado de México y Municipios, </w:t>
      </w:r>
      <w:r w:rsidRPr="004E0859">
        <w:rPr>
          <w:rFonts w:ascii="Palatino Linotype" w:eastAsiaTheme="minorEastAsia" w:hAnsi="Palatino Linotype" w:cs="Arial"/>
          <w:b/>
          <w:i/>
          <w:sz w:val="22"/>
          <w:szCs w:val="20"/>
          <w:lang w:val="es-ES_tradnl"/>
        </w:rPr>
        <w:t>tendrá las siguientes atribuciones</w:t>
      </w:r>
      <w:r w:rsidRPr="004E0859">
        <w:rPr>
          <w:rFonts w:ascii="Palatino Linotype" w:eastAsiaTheme="minorEastAsia" w:hAnsi="Palatino Linotype" w:cs="Arial"/>
          <w:i/>
          <w:sz w:val="22"/>
          <w:szCs w:val="20"/>
          <w:lang w:val="es-ES_tradnl"/>
        </w:rPr>
        <w:t>:</w:t>
      </w:r>
    </w:p>
    <w:p w14:paraId="648BB3E9" w14:textId="77777777" w:rsidR="004B24E9" w:rsidRPr="004E0859" w:rsidRDefault="004B24E9" w:rsidP="004B5981">
      <w:pPr>
        <w:autoSpaceDE w:val="0"/>
        <w:autoSpaceDN w:val="0"/>
        <w:adjustRightInd w:val="0"/>
        <w:jc w:val="both"/>
        <w:rPr>
          <w:rFonts w:ascii="Palatino Linotype" w:hAnsi="Palatino Linotype"/>
          <w:color w:val="222222"/>
          <w:lang w:eastAsia="es-MX"/>
        </w:rPr>
      </w:pPr>
    </w:p>
    <w:p w14:paraId="5AFAF6F8" w14:textId="77777777"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I. Será el </w:t>
      </w:r>
      <w:r w:rsidRPr="004E0859">
        <w:rPr>
          <w:rFonts w:ascii="Palatino Linotype" w:eastAsiaTheme="minorEastAsia" w:hAnsi="Palatino Linotype" w:cs="Arial"/>
          <w:b/>
          <w:i/>
          <w:sz w:val="22"/>
          <w:szCs w:val="20"/>
          <w:lang w:val="es-ES_tradnl"/>
        </w:rPr>
        <w:t>encargado de investigar la comisión de presuntas faltas administrativas respecto de la conducta de los servidores públicos</w:t>
      </w:r>
      <w:r w:rsidRPr="004E0859">
        <w:rPr>
          <w:rFonts w:ascii="Palatino Linotype" w:eastAsiaTheme="minorEastAsia" w:hAnsi="Palatino Linotype" w:cs="Arial"/>
          <w:i/>
          <w:sz w:val="22"/>
          <w:szCs w:val="20"/>
          <w:lang w:val="es-ES_tradnl"/>
        </w:rPr>
        <w:t xml:space="preserve"> y de particulares, que reciba de oficio, por denuncia o </w:t>
      </w:r>
      <w:r w:rsidRPr="004E0859">
        <w:rPr>
          <w:rFonts w:ascii="Palatino Linotype" w:eastAsiaTheme="minorEastAsia" w:hAnsi="Palatino Linotype" w:cs="Arial"/>
          <w:b/>
          <w:i/>
          <w:sz w:val="22"/>
          <w:szCs w:val="20"/>
          <w:lang w:val="es-ES_tradnl"/>
        </w:rPr>
        <w:t>derivado de las auditorías practicadas por parte de la Contraloría Interna Municipal</w:t>
      </w:r>
      <w:r w:rsidRPr="004E0859">
        <w:rPr>
          <w:rFonts w:ascii="Palatino Linotype" w:eastAsiaTheme="minorEastAsia" w:hAnsi="Palatino Linotype" w:cs="Arial"/>
          <w:i/>
          <w:sz w:val="22"/>
          <w:szCs w:val="20"/>
          <w:lang w:val="es-ES_tradnl"/>
        </w:rPr>
        <w:t xml:space="preserve"> o por otras instancias fiscalizadoras; </w:t>
      </w:r>
    </w:p>
    <w:p w14:paraId="4FE93E67" w14:textId="6328B291"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w:t>
      </w:r>
    </w:p>
    <w:p w14:paraId="1527E0EE" w14:textId="4BD89C19"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IV. </w:t>
      </w:r>
      <w:r w:rsidRPr="004E0859">
        <w:rPr>
          <w:rFonts w:ascii="Palatino Linotype" w:eastAsiaTheme="minorEastAsia" w:hAnsi="Palatino Linotype" w:cs="Arial"/>
          <w:b/>
          <w:i/>
          <w:sz w:val="22"/>
          <w:szCs w:val="20"/>
          <w:lang w:val="es-ES_tradnl"/>
        </w:rPr>
        <w:t>Emitir los acuerdos del inicio de la investigación</w:t>
      </w:r>
      <w:r w:rsidRPr="004E0859">
        <w:rPr>
          <w:rFonts w:ascii="Palatino Linotype" w:eastAsiaTheme="minorEastAsia" w:hAnsi="Palatino Linotype" w:cs="Arial"/>
          <w:i/>
          <w:sz w:val="22"/>
          <w:szCs w:val="20"/>
          <w:lang w:val="es-ES_tradnl"/>
        </w:rPr>
        <w:t xml:space="preserve">, de glosa, de acumulación, de incompetencia y </w:t>
      </w:r>
      <w:r w:rsidRPr="004E0859">
        <w:rPr>
          <w:rFonts w:ascii="Palatino Linotype" w:eastAsiaTheme="minorEastAsia" w:hAnsi="Palatino Linotype" w:cs="Arial"/>
          <w:b/>
          <w:i/>
          <w:sz w:val="22"/>
          <w:szCs w:val="20"/>
          <w:lang w:val="es-ES_tradnl"/>
        </w:rPr>
        <w:t>de calificación de las faltas administrativas</w:t>
      </w:r>
      <w:r w:rsidRPr="004E0859">
        <w:rPr>
          <w:rFonts w:ascii="Palatino Linotype" w:eastAsiaTheme="minorEastAsia" w:hAnsi="Palatino Linotype" w:cs="Arial"/>
          <w:i/>
          <w:sz w:val="22"/>
          <w:szCs w:val="20"/>
          <w:lang w:val="es-ES_tradnl"/>
        </w:rPr>
        <w:t>, y en su caso el archivo de la investigación; en todos los casos sus actos deberán estar debidamente fundados y motivados;</w:t>
      </w:r>
    </w:p>
    <w:p w14:paraId="0C2935DC" w14:textId="37629E8D"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w:t>
      </w:r>
    </w:p>
    <w:p w14:paraId="5D695419" w14:textId="67D7B1BD"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VI. </w:t>
      </w:r>
      <w:r w:rsidRPr="004E0859">
        <w:rPr>
          <w:rFonts w:ascii="Palatino Linotype" w:eastAsiaTheme="minorEastAsia" w:hAnsi="Palatino Linotype" w:cs="Arial"/>
          <w:b/>
          <w:i/>
          <w:sz w:val="22"/>
          <w:szCs w:val="20"/>
          <w:lang w:val="es-ES_tradnl"/>
        </w:rPr>
        <w:t>Citar a comparecer en el curso de la investigación</w:t>
      </w:r>
      <w:r w:rsidRPr="004E0859">
        <w:rPr>
          <w:rFonts w:ascii="Palatino Linotype" w:eastAsiaTheme="minorEastAsia" w:hAnsi="Palatino Linotype" w:cs="Arial"/>
          <w:i/>
          <w:sz w:val="22"/>
          <w:szCs w:val="20"/>
          <w:lang w:val="es-ES_tradnl"/>
        </w:rPr>
        <w:t xml:space="preserve">, cuando lo considere conveniente, </w:t>
      </w:r>
      <w:r w:rsidRPr="004E0859">
        <w:rPr>
          <w:rFonts w:ascii="Palatino Linotype" w:eastAsiaTheme="minorEastAsia" w:hAnsi="Palatino Linotype" w:cs="Arial"/>
          <w:b/>
          <w:i/>
          <w:sz w:val="22"/>
          <w:szCs w:val="20"/>
          <w:lang w:val="es-ES_tradnl"/>
        </w:rPr>
        <w:t>a los servidores públicos, ex servidores públicos o particulares relacionados con la investigación de las presuntas faltas administrativas</w:t>
      </w:r>
      <w:r w:rsidRPr="004E0859">
        <w:rPr>
          <w:rFonts w:ascii="Palatino Linotype" w:eastAsiaTheme="minorEastAsia" w:hAnsi="Palatino Linotype" w:cs="Arial"/>
          <w:i/>
          <w:sz w:val="22"/>
          <w:szCs w:val="20"/>
          <w:lang w:val="es-ES_tradnl"/>
        </w:rPr>
        <w:t>, debiendo razonar, fundamentar y motivar el acuerdo que para dicho citatorio se emita, en caso de no presentarse con defensor, se designará uno de oficio;.</w:t>
      </w:r>
    </w:p>
    <w:p w14:paraId="18FD9FB6" w14:textId="090F1E57"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VII. </w:t>
      </w:r>
      <w:r w:rsidRPr="004E0859">
        <w:rPr>
          <w:rFonts w:ascii="Palatino Linotype" w:eastAsiaTheme="minorEastAsia" w:hAnsi="Palatino Linotype" w:cs="Arial"/>
          <w:b/>
          <w:i/>
          <w:sz w:val="22"/>
          <w:szCs w:val="20"/>
          <w:lang w:val="es-ES_tradnl"/>
        </w:rPr>
        <w:t>Emitir el acuerdo mediante el cual determine la existencia o inexistencia de los actos u omisiones de faltas administrativas</w:t>
      </w:r>
      <w:r w:rsidRPr="004E0859">
        <w:rPr>
          <w:rFonts w:ascii="Palatino Linotype" w:eastAsiaTheme="minorEastAsia" w:hAnsi="Palatino Linotype" w:cs="Arial"/>
          <w:i/>
          <w:sz w:val="22"/>
          <w:szCs w:val="20"/>
          <w:lang w:val="es-ES_tradnl"/>
        </w:rPr>
        <w:t>, y en su caso, calificarlas como graves o no graves;</w:t>
      </w:r>
    </w:p>
    <w:p w14:paraId="0D7000E6" w14:textId="2C508F06" w:rsidR="005A6C3B" w:rsidRPr="004E0859" w:rsidRDefault="005A6C3B"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lastRenderedPageBreak/>
        <w:t xml:space="preserve">IX. </w:t>
      </w:r>
      <w:r w:rsidRPr="004E0859">
        <w:rPr>
          <w:rFonts w:ascii="Palatino Linotype" w:eastAsiaTheme="minorEastAsia" w:hAnsi="Palatino Linotype" w:cs="Arial"/>
          <w:b/>
          <w:i/>
          <w:sz w:val="22"/>
          <w:szCs w:val="20"/>
          <w:lang w:val="es-ES_tradnl"/>
        </w:rPr>
        <w:t xml:space="preserve">Emitir el informe de Presunta Responsabilidad Administrativa y presentarlo a la </w:t>
      </w:r>
      <w:proofErr w:type="spellStart"/>
      <w:r w:rsidRPr="004E0859">
        <w:rPr>
          <w:rFonts w:ascii="Palatino Linotype" w:eastAsiaTheme="minorEastAsia" w:hAnsi="Palatino Linotype" w:cs="Arial"/>
          <w:b/>
          <w:i/>
          <w:sz w:val="22"/>
          <w:szCs w:val="20"/>
          <w:lang w:val="es-ES_tradnl"/>
        </w:rPr>
        <w:t>Subcontraloría</w:t>
      </w:r>
      <w:proofErr w:type="spellEnd"/>
      <w:r w:rsidRPr="004E0859">
        <w:rPr>
          <w:rFonts w:ascii="Palatino Linotype" w:eastAsiaTheme="minorEastAsia" w:hAnsi="Palatino Linotype" w:cs="Arial"/>
          <w:b/>
          <w:i/>
          <w:sz w:val="22"/>
          <w:szCs w:val="20"/>
          <w:lang w:val="es-ES_tradnl"/>
        </w:rPr>
        <w:t xml:space="preserve"> de Substanciación, Resolución y Responsabilidades</w:t>
      </w:r>
      <w:r w:rsidRPr="004E0859">
        <w:rPr>
          <w:rFonts w:ascii="Palatino Linotype" w:eastAsiaTheme="minorEastAsia" w:hAnsi="Palatino Linotype" w:cs="Arial"/>
          <w:i/>
          <w:sz w:val="22"/>
          <w:szCs w:val="20"/>
          <w:lang w:val="es-ES_tradnl"/>
        </w:rPr>
        <w:t>;</w:t>
      </w:r>
      <w:r w:rsidR="00D03E18" w:rsidRPr="004E0859">
        <w:rPr>
          <w:rFonts w:ascii="Palatino Linotype" w:eastAsiaTheme="minorEastAsia" w:hAnsi="Palatino Linotype" w:cs="Arial"/>
          <w:i/>
          <w:sz w:val="22"/>
          <w:szCs w:val="20"/>
          <w:lang w:val="es-ES_tradnl"/>
        </w:rPr>
        <w:t>”</w:t>
      </w:r>
    </w:p>
    <w:p w14:paraId="298B9978" w14:textId="5D9EC015" w:rsidR="00D03E18" w:rsidRPr="004E0859" w:rsidRDefault="00D03E18" w:rsidP="004B5981">
      <w:pPr>
        <w:ind w:left="709" w:right="899"/>
        <w:jc w:val="both"/>
        <w:rPr>
          <w:rFonts w:ascii="Palatino Linotype" w:eastAsiaTheme="minorEastAsia" w:hAnsi="Palatino Linotype" w:cs="Arial"/>
          <w:i/>
          <w:sz w:val="22"/>
          <w:szCs w:val="20"/>
          <w:lang w:val="es-ES_tradnl"/>
        </w:rPr>
      </w:pPr>
      <w:r w:rsidRPr="004E0859">
        <w:rPr>
          <w:rFonts w:ascii="Palatino Linotype" w:eastAsiaTheme="minorEastAsia" w:hAnsi="Palatino Linotype" w:cs="Arial"/>
          <w:i/>
          <w:sz w:val="22"/>
          <w:szCs w:val="20"/>
          <w:lang w:val="es-ES_tradnl"/>
        </w:rPr>
        <w:t xml:space="preserve">(Énfasis añadido) </w:t>
      </w:r>
    </w:p>
    <w:p w14:paraId="0EB85003" w14:textId="77777777" w:rsidR="005A6C3B" w:rsidRPr="004E0859" w:rsidRDefault="005A6C3B" w:rsidP="004B5981">
      <w:pPr>
        <w:ind w:left="709" w:right="899"/>
        <w:jc w:val="both"/>
        <w:rPr>
          <w:rFonts w:ascii="Palatino Linotype" w:eastAsiaTheme="minorEastAsia" w:hAnsi="Palatino Linotype" w:cs="Arial"/>
          <w:i/>
          <w:sz w:val="22"/>
          <w:szCs w:val="20"/>
          <w:lang w:val="es-ES_tradnl"/>
        </w:rPr>
      </w:pPr>
    </w:p>
    <w:p w14:paraId="3A2F25DA" w14:textId="307B64B9" w:rsidR="00AC722E" w:rsidRPr="004E0859" w:rsidRDefault="005A6C3B" w:rsidP="004B5981">
      <w:pPr>
        <w:spacing w:line="360" w:lineRule="auto"/>
        <w:jc w:val="both"/>
        <w:rPr>
          <w:rFonts w:ascii="Palatino Linotype" w:eastAsiaTheme="minorEastAsia" w:hAnsi="Palatino Linotype" w:cs="Arial"/>
          <w:lang w:val="es-ES_tradnl"/>
        </w:rPr>
      </w:pPr>
      <w:r w:rsidRPr="004E0859">
        <w:rPr>
          <w:rFonts w:ascii="Palatino Linotype" w:eastAsiaTheme="minorEastAsia" w:hAnsi="Palatino Linotype" w:cs="Arial"/>
          <w:lang w:val="es-ES_tradnl"/>
        </w:rPr>
        <w:t xml:space="preserve">De lo anterior, </w:t>
      </w:r>
      <w:r w:rsidRPr="004E0859">
        <w:rPr>
          <w:rFonts w:ascii="Palatino Linotype" w:hAnsi="Palatino Linotype"/>
        </w:rPr>
        <w:t>podemos</w:t>
      </w:r>
      <w:r w:rsidRPr="004E0859">
        <w:rPr>
          <w:rFonts w:ascii="Palatino Linotype" w:eastAsiaTheme="minorEastAsia" w:hAnsi="Palatino Linotype" w:cs="Arial"/>
          <w:lang w:val="es-ES_tradnl"/>
        </w:rPr>
        <w:t xml:space="preserve"> advertir que la administración 2019-2021, la Contraloría Interna Municipal contaba entre otras unidades administrativas con una </w:t>
      </w:r>
      <w:proofErr w:type="spellStart"/>
      <w:r w:rsidRPr="004E0859">
        <w:rPr>
          <w:rFonts w:ascii="Palatino Linotype" w:eastAsiaTheme="minorEastAsia" w:hAnsi="Palatino Linotype" w:cs="Arial"/>
          <w:lang w:val="es-ES_tradnl"/>
        </w:rPr>
        <w:t>Subcontraloría</w:t>
      </w:r>
      <w:proofErr w:type="spellEnd"/>
      <w:r w:rsidRPr="004E0859">
        <w:rPr>
          <w:rFonts w:ascii="Palatino Linotype" w:eastAsiaTheme="minorEastAsia" w:hAnsi="Palatino Linotype" w:cs="Arial"/>
          <w:lang w:val="es-ES_tradnl"/>
        </w:rPr>
        <w:t xml:space="preserve"> de Investigación, Denuncias y Evolución Patrimonial; </w:t>
      </w:r>
      <w:r w:rsidR="00D03E18" w:rsidRPr="004E0859">
        <w:rPr>
          <w:rFonts w:ascii="Palatino Linotype" w:eastAsiaTheme="minorEastAsia" w:hAnsi="Palatino Linotype" w:cs="Arial"/>
          <w:lang w:val="es-ES_tradnl"/>
        </w:rPr>
        <w:t xml:space="preserve">a </w:t>
      </w:r>
      <w:r w:rsidR="00031ADC" w:rsidRPr="004E0859">
        <w:rPr>
          <w:rFonts w:ascii="Palatino Linotype" w:eastAsiaTheme="minorEastAsia" w:hAnsi="Palatino Linotype" w:cs="Arial"/>
          <w:lang w:val="es-ES_tradnl"/>
        </w:rPr>
        <w:t xml:space="preserve">la cual le correspondía investigar la comisión de presuntas faltas administrativas respecto de la conducta de los servidores públicos derivadas de las auditorías practicadas por parte de </w:t>
      </w:r>
      <w:r w:rsidR="00AC722E" w:rsidRPr="004E0859">
        <w:rPr>
          <w:rFonts w:ascii="Palatino Linotype" w:eastAsiaTheme="minorEastAsia" w:hAnsi="Palatino Linotype" w:cs="Arial"/>
          <w:lang w:val="es-ES_tradnl"/>
        </w:rPr>
        <w:t>l</w:t>
      </w:r>
      <w:r w:rsidR="004B5981" w:rsidRPr="004E0859">
        <w:rPr>
          <w:rFonts w:ascii="Palatino Linotype" w:eastAsiaTheme="minorEastAsia" w:hAnsi="Palatino Linotype" w:cs="Arial"/>
          <w:lang w:val="es-ES_tradnl"/>
        </w:rPr>
        <w:t xml:space="preserve">a Contraloría Interna Municipal; asimismo, emitir el informe de presunta responsabilidad administrativa y presentarlo a la </w:t>
      </w:r>
      <w:proofErr w:type="spellStart"/>
      <w:r w:rsidR="004B5981" w:rsidRPr="004E0859">
        <w:rPr>
          <w:rFonts w:ascii="Palatino Linotype" w:eastAsiaTheme="minorEastAsia" w:hAnsi="Palatino Linotype" w:cs="Arial"/>
          <w:lang w:val="es-ES_tradnl"/>
        </w:rPr>
        <w:t>Subcontraloría</w:t>
      </w:r>
      <w:proofErr w:type="spellEnd"/>
      <w:r w:rsidR="004B5981" w:rsidRPr="004E0859">
        <w:rPr>
          <w:rFonts w:ascii="Palatino Linotype" w:eastAsiaTheme="minorEastAsia" w:hAnsi="Palatino Linotype" w:cs="Arial"/>
          <w:lang w:val="es-ES_tradnl"/>
        </w:rPr>
        <w:t xml:space="preserve"> de Substanciación, Resolución y Responsabilidades; situación que no aconteció, pues de las documentales que integran el expediente electrónico se advierte que no se fincó responsabilidad alguna al quedar solventado el hallazgo derivado de la auditoria, a través del reintegro del monto observado. </w:t>
      </w:r>
    </w:p>
    <w:p w14:paraId="0AB9A0EA" w14:textId="77777777" w:rsidR="00AC722E" w:rsidRPr="004E0859" w:rsidRDefault="00AC722E" w:rsidP="004B5981">
      <w:pPr>
        <w:spacing w:line="360" w:lineRule="auto"/>
        <w:jc w:val="both"/>
        <w:rPr>
          <w:rFonts w:ascii="Palatino Linotype" w:hAnsi="Palatino Linotype"/>
        </w:rPr>
      </w:pPr>
    </w:p>
    <w:p w14:paraId="508AB72B" w14:textId="1E786C42" w:rsidR="003B6D54" w:rsidRPr="004E0859" w:rsidRDefault="004B5981" w:rsidP="004B5981">
      <w:pPr>
        <w:spacing w:line="360" w:lineRule="auto"/>
        <w:jc w:val="both"/>
        <w:rPr>
          <w:rFonts w:ascii="Palatino Linotype" w:hAnsi="Palatino Linotype" w:cs="Arial"/>
          <w:color w:val="000000" w:themeColor="text1"/>
        </w:rPr>
      </w:pPr>
      <w:r w:rsidRPr="004E0859">
        <w:rPr>
          <w:rFonts w:ascii="Palatino Linotype" w:hAnsi="Palatino Linotype"/>
        </w:rPr>
        <w:t>Es así</w:t>
      </w:r>
      <w:r w:rsidR="00AC722E" w:rsidRPr="004E0859">
        <w:rPr>
          <w:rFonts w:ascii="Palatino Linotype" w:hAnsi="Palatino Linotype"/>
        </w:rPr>
        <w:t xml:space="preserve">, </w:t>
      </w:r>
      <w:r w:rsidRPr="004E0859">
        <w:rPr>
          <w:rFonts w:ascii="Palatino Linotype" w:hAnsi="Palatino Linotype"/>
        </w:rPr>
        <w:t xml:space="preserve">que </w:t>
      </w:r>
      <w:r w:rsidR="00AC722E" w:rsidRPr="004E0859">
        <w:rPr>
          <w:rFonts w:ascii="Palatino Linotype" w:hAnsi="Palatino Linotype"/>
        </w:rPr>
        <w:t xml:space="preserve">del </w:t>
      </w:r>
      <w:r w:rsidR="000B7275" w:rsidRPr="004E0859">
        <w:rPr>
          <w:rFonts w:ascii="Palatino Linotype" w:hAnsi="Palatino Linotype"/>
        </w:rPr>
        <w:t xml:space="preserve">análisis realizado a las documentales que integran </w:t>
      </w:r>
      <w:r w:rsidR="004B24E9" w:rsidRPr="004E0859">
        <w:rPr>
          <w:rFonts w:ascii="Palatino Linotype" w:hAnsi="Palatino Linotype"/>
        </w:rPr>
        <w:t xml:space="preserve">la respuesta del </w:t>
      </w:r>
      <w:r w:rsidR="004B24E9" w:rsidRPr="004E0859">
        <w:rPr>
          <w:rFonts w:ascii="Palatino Linotype" w:hAnsi="Palatino Linotype"/>
          <w:b/>
        </w:rPr>
        <w:t xml:space="preserve">SUJETO OBLIGADO </w:t>
      </w:r>
      <w:r w:rsidR="000B7275" w:rsidRPr="004E0859">
        <w:rPr>
          <w:rFonts w:ascii="Palatino Linotype" w:hAnsi="Palatino Linotype"/>
        </w:rPr>
        <w:t xml:space="preserve">en la </w:t>
      </w:r>
      <w:r w:rsidR="000B7275" w:rsidRPr="004E0859">
        <w:rPr>
          <w:rFonts w:ascii="Palatino Linotype" w:hAnsi="Palatino Linotype" w:cs="Arial"/>
          <w:i/>
          <w:color w:val="000000" w:themeColor="text1"/>
        </w:rPr>
        <w:t xml:space="preserve">Cédula analítica de seguimiento de los resultados de la auditoría financiera practicada al Instituto Municipal de Educación específicamente al departamento de Becas”, </w:t>
      </w:r>
      <w:r w:rsidR="000B7275" w:rsidRPr="004E0859">
        <w:rPr>
          <w:rFonts w:ascii="Palatino Linotype" w:hAnsi="Palatino Linotype" w:cs="Arial"/>
          <w:color w:val="000000" w:themeColor="text1"/>
        </w:rPr>
        <w:t xml:space="preserve">derivados de la auditoría financiera número AF/06/2017 practicada al Instituto Municipal de Educación, específicamente al Departamento de Becas de fecha 13 de julio de 2020, </w:t>
      </w:r>
      <w:r w:rsidR="004B24E9" w:rsidRPr="004E0859">
        <w:rPr>
          <w:rFonts w:ascii="Palatino Linotype" w:hAnsi="Palatino Linotype" w:cs="Arial"/>
          <w:color w:val="000000" w:themeColor="text1"/>
        </w:rPr>
        <w:t xml:space="preserve">se advierte que </w:t>
      </w:r>
      <w:r w:rsidR="000B7275" w:rsidRPr="004E0859">
        <w:rPr>
          <w:rFonts w:ascii="Palatino Linotype" w:hAnsi="Palatino Linotype" w:cs="Arial"/>
          <w:color w:val="000000" w:themeColor="text1"/>
        </w:rPr>
        <w:t>l</w:t>
      </w:r>
      <w:r w:rsidR="004B24E9" w:rsidRPr="004E0859">
        <w:rPr>
          <w:rFonts w:ascii="Palatino Linotype" w:hAnsi="Palatino Linotype" w:cs="Arial"/>
          <w:color w:val="000000" w:themeColor="text1"/>
        </w:rPr>
        <w:t xml:space="preserve">os </w:t>
      </w:r>
      <w:r w:rsidR="000B7275" w:rsidRPr="004E0859">
        <w:rPr>
          <w:rFonts w:ascii="Palatino Linotype" w:hAnsi="Palatino Linotype" w:cs="Arial"/>
          <w:color w:val="000000" w:themeColor="text1"/>
        </w:rPr>
        <w:t xml:space="preserve">hallazgos </w:t>
      </w:r>
      <w:r w:rsidR="003B6D54" w:rsidRPr="004E0859">
        <w:rPr>
          <w:rFonts w:ascii="Palatino Linotype" w:hAnsi="Palatino Linotype" w:cs="Arial"/>
          <w:color w:val="000000" w:themeColor="text1"/>
        </w:rPr>
        <w:t>detectados fueron solventados mediante reintegro</w:t>
      </w:r>
      <w:r w:rsidR="000B7275" w:rsidRPr="004E0859">
        <w:rPr>
          <w:rFonts w:ascii="Palatino Linotype" w:hAnsi="Palatino Linotype" w:cs="Arial"/>
          <w:color w:val="000000" w:themeColor="text1"/>
        </w:rPr>
        <w:t>.</w:t>
      </w:r>
    </w:p>
    <w:p w14:paraId="49F3E228" w14:textId="77777777" w:rsidR="000B7275" w:rsidRPr="004E0859" w:rsidRDefault="000B7275" w:rsidP="004B5981">
      <w:pPr>
        <w:spacing w:line="360" w:lineRule="auto"/>
        <w:jc w:val="both"/>
        <w:rPr>
          <w:rFonts w:ascii="Palatino Linotype" w:hAnsi="Palatino Linotype" w:cs="Arial"/>
          <w:color w:val="000000" w:themeColor="text1"/>
        </w:rPr>
      </w:pPr>
    </w:p>
    <w:p w14:paraId="701BFF59" w14:textId="77777777" w:rsidR="00AC722E" w:rsidRPr="004E0859" w:rsidRDefault="00AC722E" w:rsidP="004B5981">
      <w:pPr>
        <w:spacing w:line="360" w:lineRule="auto"/>
        <w:jc w:val="both"/>
        <w:rPr>
          <w:rFonts w:ascii="Palatino Linotype" w:hAnsi="Palatino Linotype" w:cs="Arial"/>
          <w:color w:val="000000" w:themeColor="text1"/>
        </w:rPr>
      </w:pPr>
      <w:r w:rsidRPr="004E0859">
        <w:rPr>
          <w:rFonts w:ascii="Palatino Linotype" w:hAnsi="Palatino Linotype" w:cs="Arial"/>
          <w:color w:val="000000" w:themeColor="text1"/>
        </w:rPr>
        <w:lastRenderedPageBreak/>
        <w:t>Asimismo</w:t>
      </w:r>
      <w:r w:rsidR="004B24E9" w:rsidRPr="004E0859">
        <w:rPr>
          <w:rFonts w:ascii="Palatino Linotype" w:hAnsi="Palatino Linotype" w:cs="Arial"/>
          <w:color w:val="000000" w:themeColor="text1"/>
        </w:rPr>
        <w:t>, del análisis realizado a las documentales que integran el Informe Justificado se advierte que</w:t>
      </w:r>
      <w:r w:rsidRPr="004E0859">
        <w:rPr>
          <w:rFonts w:ascii="Palatino Linotype" w:hAnsi="Palatino Linotype" w:cs="Arial"/>
          <w:color w:val="000000" w:themeColor="text1"/>
        </w:rPr>
        <w:t xml:space="preserve"> las mismas corresponden al seguimiento efectuado por la </w:t>
      </w:r>
      <w:proofErr w:type="spellStart"/>
      <w:r w:rsidRPr="004E0859">
        <w:rPr>
          <w:rFonts w:ascii="Palatino Linotype" w:hAnsi="Palatino Linotype" w:cs="Arial"/>
          <w:color w:val="000000" w:themeColor="text1"/>
        </w:rPr>
        <w:t>Subcontraloría</w:t>
      </w:r>
      <w:proofErr w:type="spellEnd"/>
      <w:r w:rsidRPr="004E0859">
        <w:rPr>
          <w:rFonts w:ascii="Palatino Linotype" w:hAnsi="Palatino Linotype" w:cs="Arial"/>
          <w:color w:val="000000" w:themeColor="text1"/>
        </w:rPr>
        <w:t xml:space="preserve"> de Investigación, Denuncias y Evolución Patrimonial; sin embargo, este Órgano Garante determinó no poner a la vista del particular al contener datos que debían ser clasificados como confidenciales, tales como el nombre de servidores públicos presuntos responsables. </w:t>
      </w:r>
    </w:p>
    <w:p w14:paraId="4B36D6A9" w14:textId="77777777" w:rsidR="00AC722E" w:rsidRPr="004E0859" w:rsidRDefault="00AC722E" w:rsidP="004B5981">
      <w:pPr>
        <w:spacing w:line="360" w:lineRule="auto"/>
        <w:jc w:val="both"/>
        <w:rPr>
          <w:rFonts w:ascii="Palatino Linotype" w:hAnsi="Palatino Linotype" w:cs="Arial"/>
          <w:color w:val="000000" w:themeColor="text1"/>
        </w:rPr>
      </w:pPr>
    </w:p>
    <w:p w14:paraId="02BF17FE" w14:textId="3643DEFE"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hAnsi="Palatino Linotype" w:cs="Arial"/>
          <w:color w:val="000000" w:themeColor="text1"/>
        </w:rPr>
        <w:t xml:space="preserve">Lo anterior es así, pues al </w:t>
      </w:r>
      <w:r w:rsidR="00970F07" w:rsidRPr="004E0859">
        <w:rPr>
          <w:rFonts w:ascii="Palatino Linotype" w:hAnsi="Palatino Linotype" w:cs="Arial"/>
          <w:color w:val="000000" w:themeColor="text1"/>
        </w:rPr>
        <w:t xml:space="preserve">no </w:t>
      </w:r>
      <w:r w:rsidRPr="004E0859">
        <w:rPr>
          <w:rFonts w:ascii="Palatino Linotype" w:eastAsia="Palatino Linotype" w:hAnsi="Palatino Linotype" w:cs="Palatino Linotype"/>
        </w:rPr>
        <w:t xml:space="preserve">haber recibido alguna sanción por posibles responsabilidades, el nombre del servidor público, debe ser </w:t>
      </w:r>
      <w:proofErr w:type="gramStart"/>
      <w:r w:rsidR="004B5981" w:rsidRPr="004E0859">
        <w:rPr>
          <w:rFonts w:ascii="Palatino Linotype" w:eastAsia="Palatino Linotype" w:hAnsi="Palatino Linotype" w:cs="Palatino Linotype"/>
        </w:rPr>
        <w:t>clasificada</w:t>
      </w:r>
      <w:proofErr w:type="gramEnd"/>
      <w:r w:rsidRPr="004E0859">
        <w:rPr>
          <w:rFonts w:ascii="Palatino Linotype" w:eastAsia="Palatino Linotype" w:hAnsi="Palatino Linotype" w:cs="Palatino Linotype"/>
        </w:rPr>
        <w:t xml:space="preserve"> como confidencial, al poder causar un perjuicio a la vida privada de estos.</w:t>
      </w:r>
    </w:p>
    <w:p w14:paraId="0CDDCFA2" w14:textId="77777777" w:rsidR="004B5981" w:rsidRPr="004E0859" w:rsidRDefault="004B5981" w:rsidP="004B5981">
      <w:pPr>
        <w:spacing w:line="360" w:lineRule="auto"/>
        <w:jc w:val="both"/>
        <w:rPr>
          <w:rFonts w:ascii="Palatino Linotype" w:eastAsia="Palatino Linotype" w:hAnsi="Palatino Linotype" w:cs="Palatino Linotype"/>
        </w:rPr>
      </w:pPr>
    </w:p>
    <w:p w14:paraId="78082AE2" w14:textId="3B7C3C48"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4CE9881" w14:textId="77777777" w:rsidR="004B5981" w:rsidRPr="004E0859" w:rsidRDefault="004B5981" w:rsidP="004B5981">
      <w:pPr>
        <w:spacing w:line="360" w:lineRule="auto"/>
        <w:jc w:val="both"/>
        <w:rPr>
          <w:rFonts w:ascii="Palatino Linotype" w:eastAsia="Palatino Linotype" w:hAnsi="Palatino Linotype" w:cs="Palatino Linotype"/>
        </w:rPr>
      </w:pPr>
    </w:p>
    <w:p w14:paraId="6C622879"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 xml:space="preserve">Acorde con lo anterior, la Ley General de Transparencia y Acceso a la Información Pública, en su artículo 116, dispone que se considera información confidencial la que </w:t>
      </w:r>
      <w:r w:rsidRPr="004E0859">
        <w:rPr>
          <w:rFonts w:ascii="Palatino Linotype" w:eastAsia="Palatino Linotype" w:hAnsi="Palatino Linotype" w:cs="Palatino Linotype"/>
        </w:rPr>
        <w:lastRenderedPageBreak/>
        <w:t>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4BD6BB8" w14:textId="77777777" w:rsidR="004B5981" w:rsidRPr="004E0859" w:rsidRDefault="004B5981" w:rsidP="004B5981">
      <w:pPr>
        <w:spacing w:line="360" w:lineRule="auto"/>
        <w:jc w:val="both"/>
        <w:rPr>
          <w:rFonts w:ascii="Palatino Linotype" w:eastAsia="Palatino Linotype" w:hAnsi="Palatino Linotype" w:cs="Palatino Linotype"/>
        </w:rPr>
      </w:pPr>
    </w:p>
    <w:p w14:paraId="0CB78AFE"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1DA7066" w14:textId="77777777" w:rsidR="004B5981" w:rsidRPr="004E0859" w:rsidRDefault="004B5981" w:rsidP="004B5981">
      <w:pPr>
        <w:spacing w:line="360" w:lineRule="auto"/>
        <w:jc w:val="both"/>
        <w:rPr>
          <w:rFonts w:ascii="Palatino Linotype" w:eastAsia="Palatino Linotype" w:hAnsi="Palatino Linotype" w:cs="Palatino Linotype"/>
        </w:rPr>
      </w:pPr>
    </w:p>
    <w:p w14:paraId="785BEE70" w14:textId="28A8031D"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Por su parte, el artículo 143, fracción I, de la Ley previamente citada, establece que la información privada y los datos personales, concernientes a una persona física identificada o identificable son confidenciales.</w:t>
      </w:r>
    </w:p>
    <w:p w14:paraId="4416CAE0" w14:textId="77777777" w:rsidR="004B5981" w:rsidRPr="004E0859" w:rsidRDefault="004B5981" w:rsidP="004B5981">
      <w:pPr>
        <w:spacing w:line="360" w:lineRule="auto"/>
        <w:jc w:val="both"/>
        <w:rPr>
          <w:rFonts w:ascii="Palatino Linotype" w:eastAsia="Palatino Linotype" w:hAnsi="Palatino Linotype" w:cs="Palatino Linotype"/>
        </w:rPr>
      </w:pPr>
    </w:p>
    <w:p w14:paraId="79D7396B"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4E0859">
        <w:rPr>
          <w:rFonts w:ascii="Palatino Linotype" w:eastAsia="Palatino Linotype" w:hAnsi="Palatino Linotype" w:cs="Palatino Linotype"/>
          <w:b/>
        </w:rPr>
        <w:t xml:space="preserve">i) </w:t>
      </w:r>
      <w:r w:rsidRPr="004E0859">
        <w:rPr>
          <w:rFonts w:ascii="Palatino Linotype" w:eastAsia="Palatino Linotype" w:hAnsi="Palatino Linotype" w:cs="Palatino Linotype"/>
        </w:rPr>
        <w:t xml:space="preserve">la información se encuentre en registros públicos o fuentes de acceso público, </w:t>
      </w:r>
      <w:r w:rsidRPr="004E0859">
        <w:rPr>
          <w:rFonts w:ascii="Palatino Linotype" w:eastAsia="Palatino Linotype" w:hAnsi="Palatino Linotype" w:cs="Palatino Linotype"/>
          <w:b/>
        </w:rPr>
        <w:t>ii)</w:t>
      </w:r>
      <w:r w:rsidRPr="004E0859">
        <w:rPr>
          <w:rFonts w:ascii="Palatino Linotype" w:eastAsia="Palatino Linotype" w:hAnsi="Palatino Linotype" w:cs="Palatino Linotype"/>
        </w:rPr>
        <w:t xml:space="preserve"> por ley tenga el carácter de pública, </w:t>
      </w:r>
      <w:r w:rsidRPr="004E0859">
        <w:rPr>
          <w:rFonts w:ascii="Palatino Linotype" w:eastAsia="Palatino Linotype" w:hAnsi="Palatino Linotype" w:cs="Palatino Linotype"/>
          <w:b/>
        </w:rPr>
        <w:t>iii)</w:t>
      </w:r>
      <w:r w:rsidRPr="004E0859">
        <w:rPr>
          <w:rFonts w:ascii="Palatino Linotype" w:eastAsia="Palatino Linotype" w:hAnsi="Palatino Linotype" w:cs="Palatino Linotype"/>
        </w:rPr>
        <w:t xml:space="preserve"> exista una orden judicial, </w:t>
      </w:r>
      <w:r w:rsidRPr="004E0859">
        <w:rPr>
          <w:rFonts w:ascii="Palatino Linotype" w:eastAsia="Palatino Linotype" w:hAnsi="Palatino Linotype" w:cs="Palatino Linotype"/>
          <w:b/>
        </w:rPr>
        <w:t>iv)</w:t>
      </w:r>
      <w:r w:rsidRPr="004E0859">
        <w:rPr>
          <w:rFonts w:ascii="Palatino Linotype" w:eastAsia="Palatino Linotype" w:hAnsi="Palatino Linotype" w:cs="Palatino Linotype"/>
        </w:rPr>
        <w:t xml:space="preserve"> por razones de seguridad nacional y salubridad general o </w:t>
      </w:r>
      <w:r w:rsidRPr="004E0859">
        <w:rPr>
          <w:rFonts w:ascii="Palatino Linotype" w:eastAsia="Palatino Linotype" w:hAnsi="Palatino Linotype" w:cs="Palatino Linotype"/>
          <w:b/>
        </w:rPr>
        <w:t>v)</w:t>
      </w:r>
      <w:r w:rsidRPr="004E0859">
        <w:rPr>
          <w:rFonts w:ascii="Palatino Linotype" w:eastAsia="Palatino Linotype" w:hAnsi="Palatino Linotype" w:cs="Palatino Linotype"/>
        </w:rPr>
        <w:t xml:space="preserve"> para proteger los derechos de terceros o cuando se </w:t>
      </w:r>
      <w:r w:rsidRPr="004E0859">
        <w:rPr>
          <w:rFonts w:ascii="Palatino Linotype" w:eastAsia="Palatino Linotype" w:hAnsi="Palatino Linotype" w:cs="Palatino Linotype"/>
        </w:rPr>
        <w:lastRenderedPageBreak/>
        <w:t>transmita entre sujetos obligados en términos de los tratados y los acuerdos interinstitucionales.</w:t>
      </w:r>
    </w:p>
    <w:p w14:paraId="3971DAB4" w14:textId="77777777" w:rsidR="004B5981" w:rsidRPr="004E0859" w:rsidRDefault="004B5981" w:rsidP="004B5981">
      <w:pPr>
        <w:spacing w:line="360" w:lineRule="auto"/>
        <w:jc w:val="both"/>
        <w:rPr>
          <w:rFonts w:ascii="Palatino Linotype" w:eastAsia="Palatino Linotype" w:hAnsi="Palatino Linotype" w:cs="Palatino Linotype"/>
        </w:rPr>
      </w:pPr>
    </w:p>
    <w:p w14:paraId="50C2AC17"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5750CFB0" w14:textId="77777777" w:rsidR="00316AF5" w:rsidRPr="004E0859" w:rsidRDefault="00316AF5" w:rsidP="004B5981">
      <w:pPr>
        <w:spacing w:line="360" w:lineRule="auto"/>
        <w:ind w:left="860" w:right="60"/>
        <w:jc w:val="both"/>
        <w:rPr>
          <w:rFonts w:ascii="Palatino Linotype" w:eastAsia="Palatino Linotype" w:hAnsi="Palatino Linotype" w:cs="Palatino Linotype"/>
        </w:rPr>
      </w:pPr>
      <w:r w:rsidRPr="004E0859">
        <w:rPr>
          <w:rFonts w:ascii="Palatino Linotype" w:eastAsia="Palatino Linotype" w:hAnsi="Palatino Linotype" w:cs="Palatino Linotype"/>
          <w:b/>
          <w:sz w:val="22"/>
          <w:szCs w:val="22"/>
        </w:rPr>
        <w:t>a</w:t>
      </w:r>
      <w:r w:rsidRPr="004E0859">
        <w:rPr>
          <w:rFonts w:ascii="Palatino Linotype" w:eastAsia="Palatino Linotype" w:hAnsi="Palatino Linotype" w:cs="Palatino Linotype"/>
          <w:b/>
        </w:rPr>
        <w:t>).</w:t>
      </w:r>
      <w:r w:rsidRPr="004E0859">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523C6AE7" w14:textId="77777777" w:rsidR="00316AF5" w:rsidRPr="004E0859" w:rsidRDefault="00316AF5" w:rsidP="004B5981">
      <w:pPr>
        <w:spacing w:line="360" w:lineRule="auto"/>
        <w:ind w:left="860" w:right="60"/>
        <w:jc w:val="both"/>
        <w:rPr>
          <w:rFonts w:ascii="Palatino Linotype" w:eastAsia="Palatino Linotype" w:hAnsi="Palatino Linotype" w:cs="Palatino Linotype"/>
        </w:rPr>
      </w:pPr>
      <w:r w:rsidRPr="004E0859">
        <w:rPr>
          <w:rFonts w:ascii="Palatino Linotype" w:eastAsia="Palatino Linotype" w:hAnsi="Palatino Linotype" w:cs="Palatino Linotype"/>
          <w:b/>
        </w:rPr>
        <w:t>b).</w:t>
      </w:r>
      <w:r w:rsidRPr="004E0859">
        <w:rPr>
          <w:rFonts w:ascii="Palatino Linotype" w:eastAsia="Palatino Linotype" w:hAnsi="Palatino Linotype" w:cs="Palatino Linotype"/>
        </w:rPr>
        <w:t xml:space="preserve"> Para la difusión de los datos, se requiera el consentimiento del titular.</w:t>
      </w:r>
    </w:p>
    <w:p w14:paraId="5FDFF15F" w14:textId="77777777" w:rsidR="004B5981" w:rsidRPr="004E0859" w:rsidRDefault="004B5981" w:rsidP="004B5981">
      <w:pPr>
        <w:spacing w:line="360" w:lineRule="auto"/>
        <w:ind w:left="860" w:right="60"/>
        <w:jc w:val="both"/>
        <w:rPr>
          <w:rFonts w:ascii="Palatino Linotype" w:eastAsia="Palatino Linotype" w:hAnsi="Palatino Linotype" w:cs="Palatino Linotype"/>
        </w:rPr>
      </w:pPr>
    </w:p>
    <w:p w14:paraId="72DE0332"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4E0859">
        <w:rPr>
          <w:rFonts w:ascii="Palatino Linotype" w:eastAsia="Palatino Linotype" w:hAnsi="Palatino Linotype" w:cs="Palatino Linotype"/>
          <w:i/>
        </w:rPr>
        <w:t>cuando su identidad pueda determinarse directa o indirectamente a través de cualquier documento informativo físico o electrónico</w:t>
      </w:r>
      <w:r w:rsidRPr="004E0859">
        <w:rPr>
          <w:rFonts w:ascii="Palatino Linotype" w:eastAsia="Palatino Linotype" w:hAnsi="Palatino Linotype" w:cs="Palatino Linotype"/>
        </w:rPr>
        <w:t>), establecida en cualquier formato o modalidad.</w:t>
      </w:r>
    </w:p>
    <w:p w14:paraId="2D3BBC61" w14:textId="77777777" w:rsidR="004B5981" w:rsidRPr="004E0859" w:rsidRDefault="004B5981" w:rsidP="004B5981">
      <w:pPr>
        <w:spacing w:line="360" w:lineRule="auto"/>
        <w:jc w:val="both"/>
        <w:rPr>
          <w:rFonts w:ascii="Palatino Linotype" w:eastAsia="Palatino Linotype" w:hAnsi="Palatino Linotype" w:cs="Palatino Linotype"/>
        </w:rPr>
      </w:pPr>
    </w:p>
    <w:p w14:paraId="4A2D88DA" w14:textId="43D757C9"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Además, en el artículo 5 de dicho ordenamiento jurídico, establece que es la Ley aplicable para todo tratamiento de datos personales.</w:t>
      </w:r>
    </w:p>
    <w:p w14:paraId="67B69A2C" w14:textId="77777777" w:rsidR="004B5981" w:rsidRPr="004E0859" w:rsidRDefault="004B5981" w:rsidP="004B5981">
      <w:pPr>
        <w:spacing w:line="360" w:lineRule="auto"/>
        <w:jc w:val="both"/>
        <w:rPr>
          <w:rFonts w:ascii="Palatino Linotype" w:eastAsia="Palatino Linotype" w:hAnsi="Palatino Linotype" w:cs="Palatino Linotype"/>
        </w:rPr>
      </w:pPr>
    </w:p>
    <w:p w14:paraId="4FE7FE6B" w14:textId="1402A096"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 xml:space="preserve">En ese contexto, los artículos 6, 7, 8 y 14 de la Ley de Protección de Datos Personales en Posesión de Sujetos Obligados del Estado de México y Municipios disponen que los </w:t>
      </w:r>
      <w:r w:rsidRPr="004E0859">
        <w:rPr>
          <w:rFonts w:ascii="Palatino Linotype" w:eastAsia="Palatino Linotype" w:hAnsi="Palatino Linotype" w:cs="Palatino Linotype"/>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4E0859">
        <w:rPr>
          <w:rFonts w:ascii="Palatino Linotype" w:eastAsia="Palatino Linotype" w:hAnsi="Palatino Linotype" w:cs="Palatino Linotype"/>
          <w:i/>
        </w:rPr>
        <w:t>principio de finalidad</w:t>
      </w:r>
      <w:r w:rsidRPr="004E0859">
        <w:rPr>
          <w:rFonts w:ascii="Palatino Linotype" w:eastAsia="Palatino Linotype" w:hAnsi="Palatino Linotype" w:cs="Palatino Linotype"/>
        </w:rPr>
        <w:t>).</w:t>
      </w:r>
    </w:p>
    <w:p w14:paraId="63456804" w14:textId="77777777" w:rsidR="004B5981" w:rsidRPr="004E0859" w:rsidRDefault="004B5981" w:rsidP="004B5981">
      <w:pPr>
        <w:spacing w:line="360" w:lineRule="auto"/>
        <w:jc w:val="both"/>
        <w:rPr>
          <w:rFonts w:ascii="Palatino Linotype" w:eastAsia="Palatino Linotype" w:hAnsi="Palatino Linotype" w:cs="Palatino Linotype"/>
        </w:rPr>
      </w:pPr>
    </w:p>
    <w:p w14:paraId="43744493"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78B46014" w14:textId="77777777" w:rsidR="004B5981" w:rsidRPr="004E0859" w:rsidRDefault="004B5981" w:rsidP="004B5981">
      <w:pPr>
        <w:spacing w:line="360" w:lineRule="auto"/>
        <w:jc w:val="both"/>
        <w:rPr>
          <w:rFonts w:ascii="Palatino Linotype" w:eastAsia="Palatino Linotype" w:hAnsi="Palatino Linotype" w:cs="Palatino Linotype"/>
        </w:rPr>
      </w:pPr>
    </w:p>
    <w:p w14:paraId="5E7793D1"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3AD6DE6B" w14:textId="77777777" w:rsidR="004B5981" w:rsidRPr="004E0859" w:rsidRDefault="004B5981" w:rsidP="004B5981">
      <w:pPr>
        <w:spacing w:line="360" w:lineRule="auto"/>
        <w:jc w:val="both"/>
        <w:rPr>
          <w:rFonts w:ascii="Palatino Linotype" w:eastAsia="Palatino Linotype" w:hAnsi="Palatino Linotype" w:cs="Palatino Linotype"/>
        </w:rPr>
      </w:pPr>
    </w:p>
    <w:p w14:paraId="2C6E9FA7" w14:textId="71C08C01"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601F9226" w14:textId="77777777" w:rsidR="004B5981" w:rsidRPr="004E0859" w:rsidRDefault="004B5981" w:rsidP="004B5981">
      <w:pPr>
        <w:spacing w:line="360" w:lineRule="auto"/>
        <w:jc w:val="both"/>
        <w:rPr>
          <w:rFonts w:ascii="Palatino Linotype" w:eastAsia="Palatino Linotype" w:hAnsi="Palatino Linotype" w:cs="Palatino Linotype"/>
        </w:rPr>
      </w:pPr>
    </w:p>
    <w:p w14:paraId="2AEFA4A2"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 xml:space="preserve">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w:t>
      </w:r>
      <w:r w:rsidRPr="004E0859">
        <w:rPr>
          <w:rFonts w:ascii="Palatino Linotype" w:eastAsia="Palatino Linotype" w:hAnsi="Palatino Linotype" w:cs="Palatino Linotype"/>
        </w:rPr>
        <w:lastRenderedPageBreak/>
        <w:t>únicamente se privilegie la publicidad de los datos esenciales para la transparencia y rendición de cuentas, sin afectar la vida privada de las personas.</w:t>
      </w:r>
    </w:p>
    <w:p w14:paraId="3636AF7F" w14:textId="77777777" w:rsidR="004B5981" w:rsidRPr="004E0859" w:rsidRDefault="004B5981" w:rsidP="004B5981">
      <w:pPr>
        <w:spacing w:line="360" w:lineRule="auto"/>
        <w:jc w:val="both"/>
        <w:rPr>
          <w:rFonts w:ascii="Palatino Linotype" w:eastAsia="Palatino Linotype" w:hAnsi="Palatino Linotype" w:cs="Palatino Linotype"/>
        </w:rPr>
      </w:pPr>
    </w:p>
    <w:p w14:paraId="468BA1F5" w14:textId="5BD1BEF8"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tales circunstancias, se considera que en la especie proporcionar el nombre, cargo y área de adscripción de los servidores públicos que no resultaron responsables,</w:t>
      </w:r>
      <w:r w:rsidRPr="004E0859">
        <w:rPr>
          <w:rFonts w:ascii="Palatino Linotype" w:eastAsia="Palatino Linotype" w:hAnsi="Palatino Linotype" w:cs="Palatino Linotype"/>
          <w:b/>
        </w:rPr>
        <w:t xml:space="preserve"> </w:t>
      </w:r>
      <w:r w:rsidRPr="004E0859">
        <w:rPr>
          <w:rFonts w:ascii="Palatino Linotype" w:eastAsia="Palatino Linotype" w:hAnsi="Palatino Linotype" w:cs="Palatino Linotype"/>
        </w:rPr>
        <w:t>podría afectar su honor, buen nombre y su imagen.</w:t>
      </w:r>
    </w:p>
    <w:p w14:paraId="75D11C4D"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6AF75FFE" w14:textId="77777777" w:rsidR="004B5981" w:rsidRPr="004E0859" w:rsidRDefault="004B5981" w:rsidP="004B5981">
      <w:pPr>
        <w:jc w:val="both"/>
        <w:rPr>
          <w:rFonts w:ascii="Palatino Linotype" w:eastAsia="Palatino Linotype" w:hAnsi="Palatino Linotype" w:cs="Palatino Linotype"/>
        </w:rPr>
      </w:pPr>
    </w:p>
    <w:p w14:paraId="7237B02E" w14:textId="77777777" w:rsidR="00316AF5" w:rsidRPr="004E0859" w:rsidRDefault="00316AF5" w:rsidP="004B5981">
      <w:pPr>
        <w:ind w:left="860" w:right="899"/>
        <w:jc w:val="both"/>
        <w:rPr>
          <w:rFonts w:ascii="Palatino Linotype" w:eastAsia="Palatino Linotype" w:hAnsi="Palatino Linotype" w:cs="Palatino Linotype"/>
          <w:i/>
          <w:sz w:val="22"/>
          <w:szCs w:val="22"/>
        </w:rPr>
      </w:pPr>
      <w:r w:rsidRPr="004E0859">
        <w:rPr>
          <w:rFonts w:ascii="Palatino Linotype" w:eastAsia="Palatino Linotype" w:hAnsi="Palatino Linotype" w:cs="Palatino Linotype"/>
          <w:i/>
          <w:sz w:val="22"/>
          <w:szCs w:val="22"/>
        </w:rPr>
        <w:t>“</w:t>
      </w:r>
      <w:r w:rsidRPr="004E0859">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4E0859">
        <w:rPr>
          <w:rFonts w:ascii="Palatino Linotype" w:eastAsia="Palatino Linotype" w:hAnsi="Palatino Linotype" w:cs="Palatino Linotype"/>
          <w:i/>
          <w:sz w:val="22"/>
          <w:szCs w:val="22"/>
        </w:rPr>
        <w:t xml:space="preserve">Dentro de los derechos personalísimos se encuentran necesariamente comprendidos el </w:t>
      </w:r>
      <w:r w:rsidRPr="004E0859">
        <w:rPr>
          <w:rFonts w:ascii="Palatino Linotype" w:eastAsia="Palatino Linotype" w:hAnsi="Palatino Linotype" w:cs="Palatino Linotype"/>
          <w:b/>
          <w:i/>
          <w:sz w:val="22"/>
          <w:szCs w:val="22"/>
        </w:rPr>
        <w:t>derecho a la intimidad y a la propia imagen</w:t>
      </w:r>
      <w:r w:rsidRPr="004E0859">
        <w:rPr>
          <w:rFonts w:ascii="Palatino Linotype" w:eastAsia="Palatino Linotype" w:hAnsi="Palatino Linotype" w:cs="Palatino Linotype"/>
          <w:i/>
          <w:sz w:val="22"/>
          <w:szCs w:val="22"/>
        </w:rPr>
        <w:t xml:space="preserve">, así como a la </w:t>
      </w:r>
      <w:r w:rsidRPr="004E0859">
        <w:rPr>
          <w:rFonts w:ascii="Palatino Linotype" w:eastAsia="Palatino Linotype" w:hAnsi="Palatino Linotype" w:cs="Palatino Linotype"/>
          <w:b/>
          <w:i/>
          <w:sz w:val="22"/>
          <w:szCs w:val="22"/>
        </w:rPr>
        <w:t>identidad personal</w:t>
      </w:r>
      <w:r w:rsidRPr="004E0859">
        <w:rPr>
          <w:rFonts w:ascii="Palatino Linotype" w:eastAsia="Palatino Linotype" w:hAnsi="Palatino Linotype" w:cs="Palatino Linotype"/>
          <w:i/>
          <w:sz w:val="22"/>
          <w:szCs w:val="22"/>
        </w:rPr>
        <w:t xml:space="preserve"> y sexual; entendiéndose por el primero, </w:t>
      </w:r>
      <w:r w:rsidRPr="004E0859">
        <w:rPr>
          <w:rFonts w:ascii="Palatino Linotype" w:eastAsia="Palatino Linotype" w:hAnsi="Palatino Linotype" w:cs="Palatino Linotype"/>
          <w:b/>
          <w:i/>
          <w:sz w:val="22"/>
          <w:szCs w:val="22"/>
        </w:rPr>
        <w:t>el derecho del individuo a no ser conocido por otros en ciertos aspectos de su vida</w:t>
      </w:r>
      <w:r w:rsidRPr="004E0859">
        <w:rPr>
          <w:rFonts w:ascii="Palatino Linotype" w:eastAsia="Palatino Linotype" w:hAnsi="Palatino Linotype" w:cs="Palatino Linotype"/>
          <w:i/>
          <w:sz w:val="22"/>
          <w:szCs w:val="22"/>
        </w:rPr>
        <w:t xml:space="preserve"> y, </w:t>
      </w:r>
      <w:r w:rsidRPr="004E0859">
        <w:rPr>
          <w:rFonts w:ascii="Palatino Linotype" w:eastAsia="Palatino Linotype" w:hAnsi="Palatino Linotype" w:cs="Palatino Linotype"/>
          <w:b/>
          <w:i/>
          <w:sz w:val="22"/>
          <w:szCs w:val="22"/>
        </w:rPr>
        <w:t>por ende, el poder de decisión sobre la publicidad o información de datos relativos a su persona</w:t>
      </w:r>
      <w:r w:rsidRPr="004E0859">
        <w:rPr>
          <w:rFonts w:ascii="Palatino Linotype" w:eastAsia="Palatino Linotype" w:hAnsi="Palatino Linotype" w:cs="Palatino Linotype"/>
          <w:i/>
          <w:sz w:val="22"/>
          <w:szCs w:val="22"/>
        </w:rPr>
        <w:t>, familia, pensamientos o sentimientos;</w:t>
      </w:r>
      <w:r w:rsidRPr="004E0859">
        <w:rPr>
          <w:rFonts w:ascii="Palatino Linotype" w:eastAsia="Palatino Linotype" w:hAnsi="Palatino Linotype" w:cs="Palatino Linotype"/>
          <w:b/>
          <w:i/>
          <w:sz w:val="22"/>
          <w:szCs w:val="22"/>
        </w:rPr>
        <w:t xml:space="preserve"> </w:t>
      </w:r>
      <w:r w:rsidRPr="004E0859">
        <w:rPr>
          <w:rFonts w:ascii="Palatino Linotype" w:eastAsia="Palatino Linotype" w:hAnsi="Palatino Linotype" w:cs="Palatino Linotype"/>
          <w:i/>
          <w:sz w:val="22"/>
          <w:szCs w:val="22"/>
        </w:rPr>
        <w:t xml:space="preserve">a la </w:t>
      </w:r>
      <w:r w:rsidRPr="004E0859">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4E0859">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w:t>
      </w:r>
      <w:r w:rsidRPr="004E0859">
        <w:rPr>
          <w:rFonts w:ascii="Palatino Linotype" w:eastAsia="Palatino Linotype" w:hAnsi="Palatino Linotype" w:cs="Palatino Linotype"/>
          <w:i/>
          <w:sz w:val="22"/>
          <w:szCs w:val="22"/>
        </w:rPr>
        <w:lastRenderedPageBreak/>
        <w:t xml:space="preserve">fuera del alcance de terceros o del conocimiento público. Por consiguiente, </w:t>
      </w:r>
      <w:r w:rsidRPr="004E0859">
        <w:rPr>
          <w:rFonts w:ascii="Palatino Linotype" w:eastAsia="Palatino Linotype" w:hAnsi="Palatino Linotype" w:cs="Palatino Linotype"/>
          <w:b/>
          <w:i/>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4E0859">
        <w:rPr>
          <w:rFonts w:ascii="Palatino Linotype" w:eastAsia="Palatino Linotype" w:hAnsi="Palatino Linotype" w:cs="Palatino Linotype"/>
          <w:i/>
          <w:sz w:val="22"/>
          <w:szCs w:val="22"/>
        </w:rPr>
        <w:t>”</w:t>
      </w:r>
    </w:p>
    <w:p w14:paraId="2F2A90B4" w14:textId="77777777" w:rsidR="004B5981" w:rsidRPr="004E0859" w:rsidRDefault="004B5981" w:rsidP="004B5981">
      <w:pPr>
        <w:ind w:left="860" w:right="860"/>
        <w:jc w:val="both"/>
        <w:rPr>
          <w:rFonts w:ascii="Palatino Linotype" w:eastAsia="Palatino Linotype" w:hAnsi="Palatino Linotype" w:cs="Palatino Linotype"/>
          <w:i/>
          <w:sz w:val="22"/>
          <w:szCs w:val="22"/>
        </w:rPr>
      </w:pPr>
    </w:p>
    <w:p w14:paraId="5D6EB870"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4E0859">
        <w:rPr>
          <w:rFonts w:ascii="Palatino Linotype" w:eastAsia="Palatino Linotype" w:hAnsi="Palatino Linotype" w:cs="Palatino Linotype"/>
          <w:i/>
        </w:rPr>
        <w:t>derecho a la intimidad</w:t>
      </w:r>
      <w:r w:rsidRPr="004E0859">
        <w:rPr>
          <w:rFonts w:ascii="Palatino Linotype" w:eastAsia="Palatino Linotype" w:hAnsi="Palatino Linotype" w:cs="Palatino Linotype"/>
        </w:rPr>
        <w:t>).</w:t>
      </w:r>
    </w:p>
    <w:p w14:paraId="3D247A31" w14:textId="77777777" w:rsidR="004B5981" w:rsidRPr="004E0859" w:rsidRDefault="004B5981" w:rsidP="004B5981">
      <w:pPr>
        <w:spacing w:line="360" w:lineRule="auto"/>
        <w:jc w:val="both"/>
        <w:rPr>
          <w:rFonts w:ascii="Palatino Linotype" w:eastAsia="Palatino Linotype" w:hAnsi="Palatino Linotype" w:cs="Palatino Linotype"/>
        </w:rPr>
      </w:pPr>
    </w:p>
    <w:p w14:paraId="7BA697E5"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Asimismo, el derecho a la propia imagen es el derecho de decidir, de forma libre, sobre la manera en que elige mostrarse frente a los demás.</w:t>
      </w:r>
    </w:p>
    <w:p w14:paraId="3B708AC2" w14:textId="77777777" w:rsidR="004B5981" w:rsidRPr="004E0859" w:rsidRDefault="004B5981" w:rsidP="004B5981">
      <w:pPr>
        <w:spacing w:line="360" w:lineRule="auto"/>
        <w:jc w:val="both"/>
        <w:rPr>
          <w:rFonts w:ascii="Palatino Linotype" w:eastAsia="Palatino Linotype" w:hAnsi="Palatino Linotype" w:cs="Palatino Linotype"/>
        </w:rPr>
      </w:pPr>
    </w:p>
    <w:p w14:paraId="411E2C05"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67880FF6" w14:textId="77777777" w:rsidR="004B5981" w:rsidRPr="004E0859" w:rsidRDefault="004B5981" w:rsidP="004B5981">
      <w:pPr>
        <w:jc w:val="both"/>
        <w:rPr>
          <w:rFonts w:ascii="Palatino Linotype" w:eastAsia="Palatino Linotype" w:hAnsi="Palatino Linotype" w:cs="Palatino Linotype"/>
        </w:rPr>
      </w:pPr>
    </w:p>
    <w:p w14:paraId="3D8B9129" w14:textId="77777777" w:rsidR="00316AF5" w:rsidRPr="004E0859" w:rsidRDefault="00316AF5" w:rsidP="004B5981">
      <w:pPr>
        <w:ind w:left="860" w:right="860"/>
        <w:jc w:val="both"/>
        <w:rPr>
          <w:rFonts w:ascii="Palatino Linotype" w:eastAsia="Palatino Linotype" w:hAnsi="Palatino Linotype" w:cs="Palatino Linotype"/>
          <w:i/>
          <w:sz w:val="22"/>
          <w:szCs w:val="22"/>
        </w:rPr>
      </w:pPr>
      <w:r w:rsidRPr="004E0859">
        <w:rPr>
          <w:rFonts w:ascii="Palatino Linotype" w:eastAsia="Palatino Linotype" w:hAnsi="Palatino Linotype" w:cs="Palatino Linotype"/>
          <w:i/>
          <w:sz w:val="22"/>
          <w:szCs w:val="22"/>
        </w:rPr>
        <w:t>“</w:t>
      </w:r>
      <w:r w:rsidRPr="004E0859">
        <w:rPr>
          <w:rFonts w:ascii="Palatino Linotype" w:eastAsia="Palatino Linotype" w:hAnsi="Palatino Linotype" w:cs="Palatino Linotype"/>
          <w:b/>
          <w:i/>
          <w:sz w:val="22"/>
          <w:szCs w:val="22"/>
        </w:rPr>
        <w:t xml:space="preserve">DERECHO FUNDAMENTAL AL HONOR. SU DIMENSIÓN SUBJETIVA Y OBJETIVA. </w:t>
      </w:r>
      <w:r w:rsidRPr="004E0859">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4E0859">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4E0859">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w:t>
      </w:r>
      <w:r w:rsidRPr="004E0859">
        <w:rPr>
          <w:rFonts w:ascii="Palatino Linotype" w:eastAsia="Palatino Linotype" w:hAnsi="Palatino Linotype" w:cs="Palatino Linotype"/>
          <w:i/>
          <w:sz w:val="22"/>
          <w:szCs w:val="22"/>
        </w:rPr>
        <w:lastRenderedPageBreak/>
        <w:t>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69D94840" w14:textId="77777777" w:rsidR="004B5981" w:rsidRPr="004E0859" w:rsidRDefault="004B5981" w:rsidP="004B5981">
      <w:pPr>
        <w:ind w:left="860" w:right="860"/>
        <w:jc w:val="both"/>
        <w:rPr>
          <w:rFonts w:ascii="Palatino Linotype" w:eastAsia="Palatino Linotype" w:hAnsi="Palatino Linotype" w:cs="Palatino Linotype"/>
          <w:i/>
          <w:sz w:val="22"/>
          <w:szCs w:val="22"/>
        </w:rPr>
      </w:pPr>
    </w:p>
    <w:p w14:paraId="2E4CA777"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w:t>
      </w:r>
    </w:p>
    <w:p w14:paraId="009D17F3" w14:textId="77777777" w:rsidR="004B5981" w:rsidRPr="004E0859" w:rsidRDefault="004B5981" w:rsidP="004B5981">
      <w:pPr>
        <w:spacing w:line="360" w:lineRule="auto"/>
        <w:jc w:val="both"/>
        <w:rPr>
          <w:rFonts w:ascii="Palatino Linotype" w:eastAsia="Palatino Linotype" w:hAnsi="Palatino Linotype" w:cs="Palatino Linotype"/>
        </w:rPr>
      </w:pPr>
    </w:p>
    <w:p w14:paraId="4DC14457"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25AC71F0" w14:textId="77777777" w:rsidR="004B5981" w:rsidRPr="004E0859" w:rsidRDefault="004B5981" w:rsidP="004B5981">
      <w:pPr>
        <w:spacing w:line="360" w:lineRule="auto"/>
        <w:jc w:val="both"/>
        <w:rPr>
          <w:rFonts w:ascii="Palatino Linotype" w:eastAsia="Palatino Linotype" w:hAnsi="Palatino Linotype" w:cs="Palatino Linotype"/>
        </w:rPr>
      </w:pPr>
    </w:p>
    <w:p w14:paraId="0A679BB8"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Adicionalmente, en relación a este derecho [</w:t>
      </w:r>
      <w:r w:rsidRPr="004E0859">
        <w:rPr>
          <w:rFonts w:ascii="Palatino Linotype" w:eastAsia="Palatino Linotype" w:hAnsi="Palatino Linotype" w:cs="Palatino Linotype"/>
          <w:i/>
        </w:rPr>
        <w:t>al honor</w:t>
      </w:r>
      <w:r w:rsidRPr="004E0859">
        <w:rPr>
          <w:rFonts w:ascii="Palatino Linotype" w:eastAsia="Palatino Linotype" w:hAnsi="Palatino Linotype" w:cs="Palatino Linotype"/>
        </w:rPr>
        <w:t xml:space="preserve">],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w:t>
      </w:r>
      <w:r w:rsidRPr="004E0859">
        <w:rPr>
          <w:rFonts w:ascii="Palatino Linotype" w:eastAsia="Palatino Linotype" w:hAnsi="Palatino Linotype" w:cs="Palatino Linotype"/>
        </w:rPr>
        <w:lastRenderedPageBreak/>
        <w:t>Libro XXI, de junio de 2013, página 1258, de la Décima Época, materia constitucional, de rubro y texto siguiente:</w:t>
      </w:r>
    </w:p>
    <w:p w14:paraId="639BC18E" w14:textId="77777777" w:rsidR="004B5981" w:rsidRPr="004E0859" w:rsidRDefault="004B5981" w:rsidP="004B5981">
      <w:pPr>
        <w:jc w:val="both"/>
        <w:rPr>
          <w:rFonts w:ascii="Palatino Linotype" w:eastAsia="Palatino Linotype" w:hAnsi="Palatino Linotype" w:cs="Palatino Linotype"/>
        </w:rPr>
      </w:pPr>
    </w:p>
    <w:p w14:paraId="43CD9AB7" w14:textId="77777777" w:rsidR="00316AF5" w:rsidRPr="004E0859" w:rsidRDefault="00316AF5" w:rsidP="004B5981">
      <w:pPr>
        <w:ind w:left="860" w:right="899"/>
        <w:jc w:val="both"/>
        <w:rPr>
          <w:rFonts w:ascii="Palatino Linotype" w:eastAsia="Palatino Linotype" w:hAnsi="Palatino Linotype" w:cs="Palatino Linotype"/>
          <w:i/>
          <w:sz w:val="22"/>
          <w:szCs w:val="22"/>
        </w:rPr>
      </w:pPr>
      <w:r w:rsidRPr="004E0859">
        <w:rPr>
          <w:rFonts w:ascii="Palatino Linotype" w:eastAsia="Palatino Linotype" w:hAnsi="Palatino Linotype" w:cs="Palatino Linotype"/>
          <w:i/>
          <w:sz w:val="22"/>
          <w:szCs w:val="22"/>
        </w:rPr>
        <w:t>“</w:t>
      </w:r>
      <w:r w:rsidRPr="004E0859">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4E0859">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4E0859">
        <w:rPr>
          <w:rFonts w:ascii="Palatino Linotype" w:eastAsia="Palatino Linotype" w:hAnsi="Palatino Linotype" w:cs="Palatino Linotype"/>
          <w:i/>
          <w:sz w:val="22"/>
          <w:szCs w:val="22"/>
        </w:rPr>
        <w:t>personae</w:t>
      </w:r>
      <w:proofErr w:type="spellEnd"/>
      <w:r w:rsidRPr="004E0859">
        <w:rPr>
          <w:rFonts w:ascii="Palatino Linotype" w:eastAsia="Palatino Linotype" w:hAnsi="Palatino Linotype" w:cs="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41B53326" w14:textId="77777777" w:rsidR="00316AF5" w:rsidRPr="004E0859" w:rsidRDefault="00316AF5" w:rsidP="004B5981">
      <w:pPr>
        <w:ind w:left="860" w:right="860"/>
        <w:jc w:val="both"/>
        <w:rPr>
          <w:rFonts w:ascii="Palatino Linotype" w:eastAsia="Palatino Linotype" w:hAnsi="Palatino Linotype" w:cs="Palatino Linotype"/>
          <w:b/>
          <w:i/>
          <w:sz w:val="22"/>
          <w:szCs w:val="22"/>
        </w:rPr>
      </w:pPr>
      <w:r w:rsidRPr="004E0859">
        <w:rPr>
          <w:rFonts w:ascii="Palatino Linotype" w:eastAsia="Palatino Linotype" w:hAnsi="Palatino Linotype" w:cs="Palatino Linotype"/>
          <w:b/>
          <w:i/>
          <w:sz w:val="22"/>
          <w:szCs w:val="22"/>
        </w:rPr>
        <w:t xml:space="preserve"> </w:t>
      </w:r>
    </w:p>
    <w:p w14:paraId="5F781C62"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lastRenderedPageBreak/>
        <w:t>Asimismo, el artículo 12 de la Declaración Universal de los Derechos Humanos</w:t>
      </w:r>
      <w:r w:rsidRPr="004E0859">
        <w:rPr>
          <w:rFonts w:ascii="Palatino Linotype" w:eastAsia="Palatino Linotype" w:hAnsi="Palatino Linotype" w:cs="Palatino Linotype"/>
          <w:i/>
        </w:rPr>
        <w:t xml:space="preserve"> </w:t>
      </w:r>
      <w:r w:rsidRPr="004E0859">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41A89560" w14:textId="77777777" w:rsidR="004B5981" w:rsidRPr="004E0859" w:rsidRDefault="004B5981" w:rsidP="004B5981">
      <w:pPr>
        <w:spacing w:line="360" w:lineRule="auto"/>
        <w:jc w:val="both"/>
        <w:rPr>
          <w:rFonts w:ascii="Palatino Linotype" w:eastAsia="Palatino Linotype" w:hAnsi="Palatino Linotype" w:cs="Palatino Linotype"/>
        </w:rPr>
      </w:pPr>
    </w:p>
    <w:p w14:paraId="1DE5C4CE"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B775013" w14:textId="77777777" w:rsidR="004B5981" w:rsidRPr="004E0859" w:rsidRDefault="004B5981" w:rsidP="004B5981">
      <w:pPr>
        <w:spacing w:line="360" w:lineRule="auto"/>
        <w:jc w:val="both"/>
        <w:rPr>
          <w:rFonts w:ascii="Palatino Linotype" w:eastAsia="Palatino Linotype" w:hAnsi="Palatino Linotype" w:cs="Palatino Linotype"/>
        </w:rPr>
      </w:pPr>
    </w:p>
    <w:p w14:paraId="12BBC737" w14:textId="77777777"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B47DEB1" w14:textId="77777777" w:rsidR="004B5981" w:rsidRPr="004E0859" w:rsidRDefault="004B5981" w:rsidP="004B5981">
      <w:pPr>
        <w:spacing w:line="360" w:lineRule="auto"/>
        <w:jc w:val="both"/>
        <w:rPr>
          <w:rFonts w:ascii="Palatino Linotype" w:eastAsia="Palatino Linotype" w:hAnsi="Palatino Linotype" w:cs="Palatino Linotype"/>
        </w:rPr>
      </w:pPr>
    </w:p>
    <w:p w14:paraId="48D63B2F" w14:textId="641A894A"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Por lo expuesto, se desprende que dar a conocer los nombres, cargos y áreas de adscripción de los servidores públicos que no hayan resultado responsables,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7F36F474" w14:textId="77777777" w:rsidR="004B5981" w:rsidRPr="004E0859" w:rsidRDefault="004B5981" w:rsidP="004B5981">
      <w:pPr>
        <w:spacing w:line="360" w:lineRule="auto"/>
        <w:jc w:val="both"/>
        <w:rPr>
          <w:rFonts w:ascii="Palatino Linotype" w:eastAsia="Palatino Linotype" w:hAnsi="Palatino Linotype" w:cs="Palatino Linotype"/>
        </w:rPr>
      </w:pPr>
    </w:p>
    <w:p w14:paraId="5DA9485F" w14:textId="0E6AA74D" w:rsidR="00316AF5" w:rsidRPr="004E0859" w:rsidRDefault="00316AF5" w:rsidP="004B5981">
      <w:pPr>
        <w:spacing w:line="360" w:lineRule="auto"/>
        <w:jc w:val="both"/>
        <w:rPr>
          <w:rFonts w:ascii="Palatino Linotype" w:eastAsia="Palatino Linotype" w:hAnsi="Palatino Linotype" w:cs="Palatino Linotype"/>
        </w:rPr>
      </w:pPr>
      <w:r w:rsidRPr="004E0859">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4E0859">
        <w:rPr>
          <w:rFonts w:ascii="Palatino Linotype" w:eastAsia="Palatino Linotype" w:hAnsi="Palatino Linotype" w:cs="Palatino Linotype"/>
          <w:i/>
        </w:rPr>
        <w:t>a priori</w:t>
      </w:r>
      <w:r w:rsidRPr="004E0859">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w:t>
      </w:r>
      <w:r w:rsidR="00970F07" w:rsidRPr="004E0859">
        <w:rPr>
          <w:rFonts w:ascii="Palatino Linotype" w:eastAsia="Palatino Linotype" w:hAnsi="Palatino Linotype" w:cs="Palatino Linotype"/>
        </w:rPr>
        <w:t>concluye que dicha información</w:t>
      </w:r>
      <w:r w:rsidRPr="004E0859">
        <w:rPr>
          <w:rFonts w:ascii="Palatino Linotype" w:eastAsia="Palatino Linotype" w:hAnsi="Palatino Linotype" w:cs="Palatino Linotype"/>
        </w:rPr>
        <w:t xml:space="preserve"> tiene el carácter de confidencial.</w:t>
      </w:r>
    </w:p>
    <w:p w14:paraId="7A4D0345" w14:textId="77777777" w:rsidR="004B5981" w:rsidRPr="004E0859" w:rsidRDefault="004B5981" w:rsidP="004B5981">
      <w:pPr>
        <w:spacing w:line="360" w:lineRule="auto"/>
        <w:jc w:val="both"/>
        <w:rPr>
          <w:rFonts w:ascii="Palatino Linotype" w:eastAsia="Palatino Linotype" w:hAnsi="Palatino Linotype" w:cs="Palatino Linotype"/>
        </w:rPr>
      </w:pPr>
    </w:p>
    <w:p w14:paraId="11D5FA86" w14:textId="05599BDB" w:rsidR="00AC722E" w:rsidRPr="004E0859" w:rsidRDefault="00316AF5" w:rsidP="004B5981">
      <w:pPr>
        <w:spacing w:line="360" w:lineRule="auto"/>
        <w:jc w:val="both"/>
        <w:rPr>
          <w:rFonts w:ascii="Palatino Linotype" w:hAnsi="Palatino Linotype" w:cs="Arial"/>
          <w:color w:val="000000" w:themeColor="text1"/>
        </w:rPr>
      </w:pPr>
      <w:r w:rsidRPr="004E0859">
        <w:rPr>
          <w:rFonts w:ascii="Palatino Linotype" w:hAnsi="Palatino Linotype" w:cs="Arial"/>
          <w:color w:val="000000" w:themeColor="text1"/>
        </w:rPr>
        <w:t>Derivado de lo anterior</w:t>
      </w:r>
      <w:r w:rsidR="00AC722E" w:rsidRPr="004E0859">
        <w:rPr>
          <w:rFonts w:ascii="Palatino Linotype" w:hAnsi="Palatino Linotype" w:cs="Arial"/>
          <w:color w:val="000000" w:themeColor="text1"/>
        </w:rPr>
        <w:t xml:space="preserve">, este Órgano Garante determina ordenar </w:t>
      </w:r>
      <w:r w:rsidR="00D35454" w:rsidRPr="004E0859">
        <w:rPr>
          <w:rFonts w:ascii="Palatino Linotype" w:hAnsi="Palatino Linotype" w:cs="Arial"/>
          <w:color w:val="000000" w:themeColor="text1"/>
        </w:rPr>
        <w:t xml:space="preserve">en </w:t>
      </w:r>
      <w:r w:rsidR="00D35454" w:rsidRPr="004E0859">
        <w:rPr>
          <w:rFonts w:ascii="Palatino Linotype" w:hAnsi="Palatino Linotype" w:cs="Arial"/>
          <w:b/>
          <w:color w:val="000000" w:themeColor="text1"/>
        </w:rPr>
        <w:t>versión pública</w:t>
      </w:r>
      <w:r w:rsidR="00D35454" w:rsidRPr="004E0859">
        <w:rPr>
          <w:rFonts w:ascii="Palatino Linotype" w:hAnsi="Palatino Linotype" w:cs="Arial"/>
          <w:color w:val="000000" w:themeColor="text1"/>
        </w:rPr>
        <w:t xml:space="preserve"> el seguimiento dado a la auditoria referida en la solicitud por la </w:t>
      </w:r>
      <w:proofErr w:type="spellStart"/>
      <w:r w:rsidR="00D35454" w:rsidRPr="004E0859">
        <w:rPr>
          <w:rFonts w:ascii="Palatino Linotype" w:hAnsi="Palatino Linotype" w:cs="Arial"/>
          <w:color w:val="000000" w:themeColor="text1"/>
        </w:rPr>
        <w:t>Subcontraloría</w:t>
      </w:r>
      <w:proofErr w:type="spellEnd"/>
      <w:r w:rsidR="00D35454" w:rsidRPr="004E0859">
        <w:rPr>
          <w:rFonts w:ascii="Palatino Linotype" w:hAnsi="Palatino Linotype" w:cs="Arial"/>
          <w:color w:val="000000" w:themeColor="text1"/>
        </w:rPr>
        <w:t xml:space="preserve"> de Investigación Denuncias y Evolución Patrimonial</w:t>
      </w:r>
      <w:r w:rsidRPr="004E0859">
        <w:rPr>
          <w:rFonts w:ascii="Palatino Linotype" w:hAnsi="Palatino Linotype" w:cs="Arial"/>
          <w:color w:val="000000" w:themeColor="text1"/>
        </w:rPr>
        <w:t xml:space="preserve">, remitida en Informe Justificado. </w:t>
      </w:r>
      <w:r w:rsidR="00D35454" w:rsidRPr="004E0859">
        <w:rPr>
          <w:rFonts w:ascii="Palatino Linotype" w:hAnsi="Palatino Linotype" w:cs="Arial"/>
          <w:color w:val="000000" w:themeColor="text1"/>
        </w:rPr>
        <w:t xml:space="preserve"> </w:t>
      </w:r>
    </w:p>
    <w:p w14:paraId="52AE8BC1" w14:textId="77777777" w:rsidR="00D35454" w:rsidRPr="004E0859" w:rsidRDefault="00D35454" w:rsidP="004B5981">
      <w:pPr>
        <w:spacing w:line="360" w:lineRule="auto"/>
        <w:jc w:val="both"/>
        <w:rPr>
          <w:rFonts w:ascii="Palatino Linotype" w:hAnsi="Palatino Linotype" w:cs="Arial"/>
          <w:color w:val="000000" w:themeColor="text1"/>
        </w:rPr>
      </w:pPr>
    </w:p>
    <w:p w14:paraId="393F847A" w14:textId="7924EA05" w:rsidR="00316AF5" w:rsidRPr="004E0859" w:rsidRDefault="00316AF5" w:rsidP="004B5981">
      <w:pPr>
        <w:spacing w:line="360" w:lineRule="auto"/>
        <w:jc w:val="both"/>
        <w:rPr>
          <w:rFonts w:ascii="Palatino Linotype" w:hAnsi="Palatino Linotype" w:cs="Arial"/>
        </w:rPr>
      </w:pPr>
      <w:r w:rsidRPr="004E0859">
        <w:rPr>
          <w:rFonts w:ascii="Palatino Linotype" w:hAnsi="Palatino Linotype" w:cs="Arial"/>
        </w:rPr>
        <w:t>Por lo anterior,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CA02E7" w14:textId="77777777" w:rsidR="00316AF5" w:rsidRPr="004E0859" w:rsidRDefault="00316AF5" w:rsidP="004B5981">
      <w:pPr>
        <w:jc w:val="both"/>
        <w:rPr>
          <w:rFonts w:ascii="Palatino Linotype" w:hAnsi="Palatino Linotype" w:cs="Arial"/>
        </w:rPr>
      </w:pPr>
    </w:p>
    <w:p w14:paraId="64DE35CD"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lastRenderedPageBreak/>
        <w:t xml:space="preserve">“Artículo 49. </w:t>
      </w:r>
      <w:r w:rsidRPr="004E0859">
        <w:rPr>
          <w:rFonts w:ascii="Palatino Linotype" w:hAnsi="Palatino Linotype" w:cs="Arial"/>
          <w:i/>
          <w:sz w:val="22"/>
          <w:szCs w:val="22"/>
        </w:rPr>
        <w:t>Los Comités de Transparencia tendrán las siguientes atribuciones:</w:t>
      </w:r>
    </w:p>
    <w:p w14:paraId="3BC2EA2A"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VIII.</w:t>
      </w:r>
      <w:r w:rsidRPr="004E0859">
        <w:rPr>
          <w:rFonts w:ascii="Palatino Linotype" w:hAnsi="Palatino Linotype" w:cs="Arial"/>
          <w:i/>
          <w:sz w:val="22"/>
          <w:szCs w:val="22"/>
        </w:rPr>
        <w:t xml:space="preserve"> Aprobar, modificar o revocar la clasificación de la información;</w:t>
      </w:r>
    </w:p>
    <w:p w14:paraId="3F9E2E4A"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Artículo 132.</w:t>
      </w:r>
      <w:r w:rsidRPr="004E0859">
        <w:rPr>
          <w:rFonts w:ascii="Palatino Linotype" w:hAnsi="Palatino Linotype" w:cs="Arial"/>
          <w:i/>
          <w:sz w:val="22"/>
          <w:szCs w:val="22"/>
        </w:rPr>
        <w:t xml:space="preserve"> La clasificación de la información se llevará a cabo en el momento en que:</w:t>
      </w:r>
    </w:p>
    <w:p w14:paraId="3262AF57"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I.</w:t>
      </w:r>
      <w:r w:rsidRPr="004E0859">
        <w:rPr>
          <w:rFonts w:ascii="Palatino Linotype" w:hAnsi="Palatino Linotype" w:cs="Arial"/>
          <w:i/>
          <w:sz w:val="22"/>
          <w:szCs w:val="22"/>
        </w:rPr>
        <w:t xml:space="preserve"> Se reciba una solicitud de acceso a la información;</w:t>
      </w:r>
    </w:p>
    <w:p w14:paraId="0EED6A02"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II.</w:t>
      </w:r>
      <w:r w:rsidRPr="004E0859">
        <w:rPr>
          <w:rFonts w:ascii="Palatino Linotype" w:hAnsi="Palatino Linotype" w:cs="Arial"/>
          <w:i/>
          <w:sz w:val="22"/>
          <w:szCs w:val="22"/>
        </w:rPr>
        <w:t xml:space="preserve"> Se determine mediante resolución de autoridad competente; o</w:t>
      </w:r>
    </w:p>
    <w:p w14:paraId="45089A8E" w14:textId="77777777" w:rsidR="00316AF5" w:rsidRPr="004E0859" w:rsidRDefault="00316AF5" w:rsidP="004B5981">
      <w:pPr>
        <w:ind w:left="851" w:right="902"/>
        <w:jc w:val="both"/>
        <w:rPr>
          <w:rFonts w:ascii="Palatino Linotype" w:hAnsi="Palatino Linotype" w:cs="Arial"/>
          <w:b/>
          <w:i/>
          <w:sz w:val="22"/>
          <w:szCs w:val="22"/>
        </w:rPr>
      </w:pPr>
      <w:r w:rsidRPr="004E0859">
        <w:rPr>
          <w:rFonts w:ascii="Palatino Linotype" w:hAnsi="Palatino Linotype" w:cs="Arial"/>
          <w:i/>
          <w:sz w:val="22"/>
          <w:szCs w:val="22"/>
        </w:rPr>
        <w:t>III. Se generen versiones públicas para dar cumplimiento a las obligaciones de transparencia previstas en esta Ley.</w:t>
      </w:r>
      <w:r w:rsidRPr="004E0859">
        <w:rPr>
          <w:rFonts w:ascii="Palatino Linotype" w:hAnsi="Palatino Linotype" w:cs="Arial"/>
          <w:b/>
          <w:i/>
          <w:sz w:val="22"/>
          <w:szCs w:val="22"/>
        </w:rPr>
        <w:t>”</w:t>
      </w:r>
    </w:p>
    <w:p w14:paraId="761E0C87"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“Segundo.-</w:t>
      </w:r>
      <w:r w:rsidRPr="004E0859">
        <w:rPr>
          <w:rFonts w:ascii="Palatino Linotype" w:hAnsi="Palatino Linotype" w:cs="Arial"/>
          <w:i/>
          <w:sz w:val="22"/>
          <w:szCs w:val="22"/>
        </w:rPr>
        <w:t xml:space="preserve"> Para efectos de los presentes Lineamientos Generales, se entenderá por:</w:t>
      </w:r>
    </w:p>
    <w:p w14:paraId="79D39A2A"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XVIII.</w:t>
      </w:r>
      <w:r w:rsidRPr="004E0859">
        <w:rPr>
          <w:rFonts w:ascii="Palatino Linotype" w:hAnsi="Palatino Linotype" w:cs="Arial"/>
          <w:i/>
          <w:sz w:val="22"/>
          <w:szCs w:val="22"/>
        </w:rPr>
        <w:t xml:space="preserve">  </w:t>
      </w:r>
      <w:r w:rsidRPr="004E0859">
        <w:rPr>
          <w:rFonts w:ascii="Palatino Linotype" w:hAnsi="Palatino Linotype" w:cs="Arial"/>
          <w:b/>
          <w:i/>
          <w:sz w:val="22"/>
          <w:szCs w:val="22"/>
        </w:rPr>
        <w:t>Versión pública:</w:t>
      </w:r>
      <w:r w:rsidRPr="004E085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5CE38AA"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Cuarto.</w:t>
      </w:r>
      <w:r w:rsidRPr="004E085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60B1E5"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F955363"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Quinto.</w:t>
      </w:r>
      <w:r w:rsidRPr="004E085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ACFBD2"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Sexto.</w:t>
      </w:r>
      <w:r w:rsidRPr="004E085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456EB1"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BB4807A"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Séptimo.</w:t>
      </w:r>
      <w:r w:rsidRPr="004E0859">
        <w:rPr>
          <w:rFonts w:ascii="Palatino Linotype" w:hAnsi="Palatino Linotype" w:cs="Arial"/>
          <w:i/>
          <w:sz w:val="22"/>
          <w:szCs w:val="22"/>
        </w:rPr>
        <w:t xml:space="preserve"> La clasificación de la información se llevará a cabo en el momento en que:</w:t>
      </w:r>
    </w:p>
    <w:p w14:paraId="76B18BAE"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I.</w:t>
      </w:r>
      <w:r w:rsidRPr="004E0859">
        <w:rPr>
          <w:rFonts w:ascii="Palatino Linotype" w:hAnsi="Palatino Linotype" w:cs="Arial"/>
          <w:i/>
          <w:sz w:val="22"/>
          <w:szCs w:val="22"/>
        </w:rPr>
        <w:t xml:space="preserve">        Se reciba una solicitud de acceso a la información;</w:t>
      </w:r>
    </w:p>
    <w:p w14:paraId="1448775E"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II.</w:t>
      </w:r>
      <w:r w:rsidRPr="004E0859">
        <w:rPr>
          <w:rFonts w:ascii="Palatino Linotype" w:hAnsi="Palatino Linotype" w:cs="Arial"/>
          <w:i/>
          <w:sz w:val="22"/>
          <w:szCs w:val="22"/>
        </w:rPr>
        <w:t xml:space="preserve">       Se determine mediante resolución de autoridad competente, o</w:t>
      </w:r>
    </w:p>
    <w:p w14:paraId="3B180D04"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lastRenderedPageBreak/>
        <w:t>III.</w:t>
      </w:r>
      <w:r w:rsidRPr="004E085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4B83150"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948A241"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Octavo.</w:t>
      </w:r>
      <w:r w:rsidRPr="004E085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856970"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32AAEA6"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77B02A8"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521A42C"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6A40E37"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Noveno.</w:t>
      </w:r>
      <w:r w:rsidRPr="004E085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C232D7"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b/>
          <w:i/>
          <w:sz w:val="22"/>
          <w:szCs w:val="22"/>
        </w:rPr>
        <w:t>Décimo.</w:t>
      </w:r>
      <w:r w:rsidRPr="004E085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B253A4C" w14:textId="77777777" w:rsidR="00316AF5" w:rsidRPr="004E0859" w:rsidRDefault="00316AF5" w:rsidP="004B5981">
      <w:pPr>
        <w:ind w:left="851" w:right="902"/>
        <w:jc w:val="both"/>
        <w:rPr>
          <w:rFonts w:ascii="Palatino Linotype" w:hAnsi="Palatino Linotype" w:cs="Arial"/>
          <w:i/>
          <w:sz w:val="22"/>
          <w:szCs w:val="22"/>
        </w:rPr>
      </w:pPr>
      <w:r w:rsidRPr="004E085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E3A476F" w14:textId="77777777" w:rsidR="00316AF5" w:rsidRPr="004E0859" w:rsidRDefault="00316AF5" w:rsidP="004B5981">
      <w:pPr>
        <w:ind w:left="851" w:right="899"/>
        <w:jc w:val="both"/>
        <w:rPr>
          <w:rFonts w:ascii="Palatino Linotype" w:hAnsi="Palatino Linotype" w:cs="Arial"/>
          <w:b/>
          <w:i/>
          <w:sz w:val="22"/>
          <w:szCs w:val="22"/>
        </w:rPr>
      </w:pPr>
      <w:r w:rsidRPr="004E0859">
        <w:rPr>
          <w:rFonts w:ascii="Palatino Linotype" w:hAnsi="Palatino Linotype" w:cs="Arial"/>
          <w:b/>
          <w:i/>
          <w:sz w:val="22"/>
          <w:szCs w:val="22"/>
        </w:rPr>
        <w:t>Décimo primero.</w:t>
      </w:r>
      <w:r w:rsidRPr="004E085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E0859">
        <w:rPr>
          <w:rFonts w:ascii="Palatino Linotype" w:hAnsi="Palatino Linotype" w:cs="Arial"/>
          <w:b/>
          <w:i/>
          <w:sz w:val="22"/>
          <w:szCs w:val="22"/>
        </w:rPr>
        <w:t>”</w:t>
      </w:r>
    </w:p>
    <w:p w14:paraId="3CD32E4A" w14:textId="77777777" w:rsidR="00316AF5" w:rsidRPr="004E0859" w:rsidRDefault="00316AF5" w:rsidP="004B5981">
      <w:pPr>
        <w:ind w:left="851" w:right="899"/>
        <w:jc w:val="both"/>
        <w:rPr>
          <w:rFonts w:ascii="Palatino Linotype" w:hAnsi="Palatino Linotype" w:cs="Arial"/>
          <w:b/>
          <w:bCs/>
          <w:i/>
          <w:noProof/>
        </w:rPr>
      </w:pPr>
    </w:p>
    <w:p w14:paraId="0CA392DF" w14:textId="77777777" w:rsidR="00316AF5" w:rsidRPr="004E0859" w:rsidRDefault="00316AF5" w:rsidP="004B5981">
      <w:pPr>
        <w:spacing w:line="360" w:lineRule="auto"/>
        <w:jc w:val="both"/>
        <w:rPr>
          <w:rFonts w:ascii="Palatino Linotype" w:hAnsi="Palatino Linotype" w:cs="Arial"/>
        </w:rPr>
      </w:pPr>
      <w:r w:rsidRPr="004E0859">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461B26" w14:textId="77777777" w:rsidR="00316AF5" w:rsidRPr="004E0859" w:rsidRDefault="00316AF5" w:rsidP="004B5981">
      <w:pPr>
        <w:spacing w:line="360" w:lineRule="auto"/>
        <w:ind w:right="-93"/>
        <w:jc w:val="both"/>
        <w:rPr>
          <w:rFonts w:ascii="Palatino Linotype" w:hAnsi="Palatino Linotype" w:cs="Arial"/>
          <w:lang w:eastAsia="es-MX"/>
        </w:rPr>
      </w:pPr>
    </w:p>
    <w:p w14:paraId="6E8C6C19" w14:textId="77777777" w:rsidR="00316AF5" w:rsidRPr="004E0859" w:rsidRDefault="00316AF5" w:rsidP="004B5981">
      <w:pPr>
        <w:autoSpaceDE w:val="0"/>
        <w:autoSpaceDN w:val="0"/>
        <w:adjustRightInd w:val="0"/>
        <w:spacing w:line="360" w:lineRule="auto"/>
        <w:ind w:right="-91"/>
        <w:jc w:val="both"/>
        <w:rPr>
          <w:rFonts w:ascii="Palatino Linotype" w:hAnsi="Palatino Linotype" w:cs="Arial"/>
          <w:lang w:eastAsia="es-CO"/>
        </w:rPr>
      </w:pPr>
      <w:r w:rsidRPr="004E0859">
        <w:rPr>
          <w:rFonts w:ascii="Palatino Linotype" w:hAnsi="Palatino Linotype" w:cs="Arial"/>
        </w:rPr>
        <w:t xml:space="preserve">Consecuentemente, se destaca que la versión pública que elabore </w:t>
      </w:r>
      <w:r w:rsidRPr="004E0859">
        <w:rPr>
          <w:rFonts w:ascii="Palatino Linotype" w:hAnsi="Palatino Linotype" w:cs="Arial"/>
          <w:b/>
        </w:rPr>
        <w:t>EL SUJETO OBLIGADO</w:t>
      </w:r>
      <w:r w:rsidRPr="004E0859">
        <w:rPr>
          <w:rFonts w:ascii="Palatino Linotype" w:hAnsi="Palatino Linotype" w:cs="Arial"/>
        </w:rPr>
        <w:t xml:space="preserve"> debe cumplir con las formalidades exigidas en la Ley, por lo que para tal efecto emitirá el </w:t>
      </w:r>
      <w:r w:rsidRPr="004E0859">
        <w:rPr>
          <w:rFonts w:ascii="Palatino Linotype" w:hAnsi="Palatino Linotype" w:cs="Arial"/>
          <w:b/>
        </w:rPr>
        <w:t>Acuerdo del Comité de Transparencia</w:t>
      </w:r>
      <w:r w:rsidRPr="004E085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E085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AD8ED2" w14:textId="77777777" w:rsidR="00316AF5" w:rsidRPr="004E0859" w:rsidRDefault="00316AF5" w:rsidP="004B5981">
      <w:pPr>
        <w:spacing w:line="360" w:lineRule="auto"/>
        <w:jc w:val="both"/>
        <w:rPr>
          <w:rFonts w:ascii="Palatino Linotype" w:hAnsi="Palatino Linotype" w:cs="Arial"/>
          <w:color w:val="000000" w:themeColor="text1"/>
        </w:rPr>
      </w:pPr>
    </w:p>
    <w:p w14:paraId="0DCB9332" w14:textId="3071BD0E" w:rsidR="004B5981" w:rsidRPr="004E0859" w:rsidRDefault="004B5981" w:rsidP="004B5981">
      <w:pPr>
        <w:spacing w:line="360" w:lineRule="auto"/>
        <w:jc w:val="both"/>
        <w:rPr>
          <w:rFonts w:ascii="Palatino Linotype" w:hAnsi="Palatino Linotype" w:cs="Arial"/>
        </w:rPr>
      </w:pPr>
      <w:r w:rsidRPr="004E0859">
        <w:rPr>
          <w:rFonts w:ascii="Palatino Linotype" w:hAnsi="Palatino Linotype" w:cs="Arial"/>
          <w:lang w:val="es-ES"/>
        </w:rPr>
        <w:t xml:space="preserve">Finalmente, no se omite comentar que derivado que mediante respuesta </w:t>
      </w:r>
      <w:r w:rsidRPr="004E0859">
        <w:rPr>
          <w:rFonts w:ascii="Palatino Linotype" w:hAnsi="Palatino Linotype" w:cs="Arial"/>
          <w:b/>
          <w:color w:val="000000"/>
        </w:rPr>
        <w:t xml:space="preserve">EL SUJETO OBLIGADO </w:t>
      </w:r>
      <w:r w:rsidRPr="004E0859">
        <w:rPr>
          <w:rFonts w:ascii="Palatino Linotype" w:hAnsi="Palatino Linotype" w:cs="Arial"/>
          <w:color w:val="000000"/>
        </w:rPr>
        <w:t>dejó visible información susceptible de se</w:t>
      </w:r>
      <w:r w:rsidR="00E30E9C" w:rsidRPr="004E0859">
        <w:rPr>
          <w:rFonts w:ascii="Palatino Linotype" w:hAnsi="Palatino Linotype" w:cs="Arial"/>
          <w:color w:val="000000"/>
        </w:rPr>
        <w:t>r clasificada como confidencial</w:t>
      </w:r>
      <w:r w:rsidR="00F67C79" w:rsidRPr="004E0859">
        <w:rPr>
          <w:rFonts w:ascii="Palatino Linotype" w:hAnsi="Palatino Linotype" w:cs="Arial"/>
          <w:color w:val="000000"/>
        </w:rPr>
        <w:t>; ate</w:t>
      </w:r>
      <w:r w:rsidRPr="004E0859">
        <w:rPr>
          <w:rFonts w:ascii="Palatino Linotype" w:hAnsi="Palatino Linotype" w:cs="Arial"/>
          <w:color w:val="000000"/>
        </w:rPr>
        <w:t>nto a ello, se deberá hacer del conocimiento al</w:t>
      </w:r>
      <w:r w:rsidRPr="004E0859">
        <w:rPr>
          <w:rFonts w:ascii="Palatino Linotype" w:hAnsi="Palatino Linotype" w:cs="Arial"/>
          <w:color w:val="000000"/>
          <w:lang w:val="es-ES"/>
        </w:rPr>
        <w:t xml:space="preserve"> Titular de la </w:t>
      </w:r>
      <w:r w:rsidRPr="004E0859">
        <w:rPr>
          <w:rFonts w:ascii="Palatino Linotype" w:hAnsi="Palatino Linotype" w:cs="Arial"/>
          <w:color w:val="000000" w:themeColor="text1"/>
          <w:lang w:val="es-ES"/>
        </w:rPr>
        <w:t>Dirección General de Protección de Datos Personales</w:t>
      </w:r>
      <w:r w:rsidRPr="004E0859">
        <w:rPr>
          <w:rFonts w:ascii="Palatino Linotype" w:hAnsi="Palatino Linotype" w:cs="Arial"/>
          <w:color w:val="000000"/>
          <w:lang w:val="es-ES"/>
        </w:rPr>
        <w:t xml:space="preserve"> en atención al artículo 82, fracción XXVII de la Ley de </w:t>
      </w:r>
      <w:r w:rsidRPr="004E0859">
        <w:rPr>
          <w:rFonts w:ascii="Palatino Linotype" w:hAnsi="Palatino Linotype" w:cs="Arial"/>
          <w:color w:val="000000"/>
          <w:lang w:val="es-ES"/>
        </w:rPr>
        <w:lastRenderedPageBreak/>
        <w:t xml:space="preserve">Protección de Datos Personales del Estado de México y Municipios., </w:t>
      </w:r>
      <w:r w:rsidRPr="004E0859">
        <w:rPr>
          <w:rFonts w:ascii="Palatino Linotype" w:hAnsi="Palatino Linotype" w:cs="Arial"/>
          <w:color w:val="000000"/>
        </w:rPr>
        <w:t xml:space="preserve">a fin de que </w:t>
      </w:r>
      <w:r w:rsidRPr="004E0859">
        <w:rPr>
          <w:rFonts w:ascii="Palatino Linotype" w:hAnsi="Palatino Linotype" w:cs="Arial"/>
        </w:rPr>
        <w:t>determinen lo conducente.</w:t>
      </w:r>
    </w:p>
    <w:p w14:paraId="381EB9D3" w14:textId="77777777" w:rsidR="004B5981" w:rsidRPr="004E0859" w:rsidRDefault="004B5981" w:rsidP="004B5981">
      <w:pPr>
        <w:spacing w:line="360" w:lineRule="auto"/>
        <w:jc w:val="both"/>
        <w:rPr>
          <w:rFonts w:ascii="Palatino Linotype" w:hAnsi="Palatino Linotype" w:cs="Arial"/>
          <w:color w:val="000000" w:themeColor="text1"/>
        </w:rPr>
      </w:pPr>
    </w:p>
    <w:p w14:paraId="11293ED5" w14:textId="77777777" w:rsidR="00F35433" w:rsidRPr="004E0859" w:rsidRDefault="00F35433" w:rsidP="004B5981">
      <w:pPr>
        <w:spacing w:line="360" w:lineRule="auto"/>
        <w:jc w:val="both"/>
        <w:rPr>
          <w:rFonts w:ascii="Palatino Linotype" w:hAnsi="Palatino Linotype" w:cs="Arial"/>
          <w:color w:val="000000" w:themeColor="text1"/>
          <w:lang w:eastAsia="es-MX"/>
        </w:rPr>
      </w:pPr>
      <w:r w:rsidRPr="004E0859">
        <w:rPr>
          <w:rFonts w:ascii="Palatino Linotype" w:hAnsi="Palatino Linotype" w:cs="Arial"/>
          <w:color w:val="000000" w:themeColor="text1"/>
        </w:rPr>
        <w:t xml:space="preserve">Debido a lo </w:t>
      </w:r>
      <w:r w:rsidRPr="004E0859">
        <w:rPr>
          <w:rFonts w:ascii="Palatino Linotype" w:hAnsi="Palatino Linotype" w:cs="Arial"/>
          <w:color w:val="000000" w:themeColor="text1"/>
          <w:lang w:eastAsia="es-CO"/>
        </w:rPr>
        <w:t>anteriormente</w:t>
      </w:r>
      <w:r w:rsidRPr="004E0859">
        <w:rPr>
          <w:rFonts w:ascii="Palatino Linotype" w:hAnsi="Palatino Linotype" w:cs="Arial"/>
          <w:color w:val="000000" w:themeColor="text1"/>
        </w:rPr>
        <w:t xml:space="preserve"> expuesto, este Instituto estima que las razones o motivos de inconformidad hechos valer por </w:t>
      </w:r>
      <w:r w:rsidRPr="004E0859">
        <w:rPr>
          <w:rFonts w:ascii="Palatino Linotype" w:hAnsi="Palatino Linotype" w:cs="Arial"/>
          <w:b/>
          <w:color w:val="000000" w:themeColor="text1"/>
        </w:rPr>
        <w:t>EL RECURRENTE</w:t>
      </w:r>
      <w:r w:rsidRPr="004E0859">
        <w:rPr>
          <w:rFonts w:ascii="Palatino Linotype" w:hAnsi="Palatino Linotype" w:cs="Arial"/>
          <w:color w:val="000000" w:themeColor="text1"/>
        </w:rPr>
        <w:t xml:space="preserve"> devienen </w:t>
      </w:r>
      <w:r w:rsidRPr="004E0859">
        <w:rPr>
          <w:rFonts w:ascii="Palatino Linotype" w:hAnsi="Palatino Linotype" w:cs="Arial"/>
          <w:b/>
          <w:color w:val="000000" w:themeColor="text1"/>
        </w:rPr>
        <w:t>fundadas</w:t>
      </w:r>
      <w:r w:rsidRPr="004E0859">
        <w:rPr>
          <w:rFonts w:ascii="Palatino Linotype" w:hAnsi="Palatino Linotype" w:cs="Arial"/>
          <w:color w:val="000000" w:themeColor="text1"/>
        </w:rPr>
        <w:t xml:space="preserve"> y suficientes para </w:t>
      </w:r>
      <w:r w:rsidRPr="004E0859">
        <w:rPr>
          <w:rFonts w:ascii="Palatino Linotype" w:hAnsi="Palatino Linotype" w:cs="Arial"/>
          <w:b/>
          <w:color w:val="000000" w:themeColor="text1"/>
        </w:rPr>
        <w:t>MODIFICAR</w:t>
      </w:r>
      <w:r w:rsidRPr="004E0859">
        <w:rPr>
          <w:rFonts w:ascii="Palatino Linotype" w:hAnsi="Palatino Linotype" w:cs="Arial"/>
          <w:color w:val="000000" w:themeColor="text1"/>
        </w:rPr>
        <w:t xml:space="preserve"> la respuesta del </w:t>
      </w:r>
      <w:r w:rsidRPr="004E0859">
        <w:rPr>
          <w:rFonts w:ascii="Palatino Linotype" w:hAnsi="Palatino Linotype" w:cs="Arial"/>
          <w:b/>
          <w:color w:val="000000" w:themeColor="text1"/>
        </w:rPr>
        <w:t>SUJETO OBLIGADO</w:t>
      </w:r>
      <w:r w:rsidRPr="004E0859">
        <w:rPr>
          <w:rFonts w:ascii="Palatino Linotype" w:hAnsi="Palatino Linotype" w:cs="Arial"/>
          <w:color w:val="000000" w:themeColor="text1"/>
        </w:rPr>
        <w:t xml:space="preserve"> y ordenarle haga entrega de la información descrita en el presente Considerando.</w:t>
      </w:r>
    </w:p>
    <w:p w14:paraId="765C2BF8" w14:textId="77777777" w:rsidR="00F35433" w:rsidRPr="004E0859" w:rsidRDefault="00F35433" w:rsidP="004B5981">
      <w:pPr>
        <w:spacing w:line="360" w:lineRule="auto"/>
        <w:jc w:val="both"/>
        <w:rPr>
          <w:rFonts w:ascii="Palatino Linotype" w:eastAsia="Calibri" w:hAnsi="Palatino Linotype" w:cs="Arial"/>
        </w:rPr>
      </w:pPr>
    </w:p>
    <w:p w14:paraId="2927930E" w14:textId="77777777" w:rsidR="004C0C8F" w:rsidRPr="004E0859" w:rsidRDefault="004C0C8F" w:rsidP="004B5981">
      <w:pPr>
        <w:spacing w:line="360" w:lineRule="auto"/>
        <w:jc w:val="both"/>
        <w:rPr>
          <w:rFonts w:ascii="Palatino Linotype" w:eastAsia="Calibri" w:hAnsi="Palatino Linotype" w:cs="Arial"/>
          <w:color w:val="000000" w:themeColor="text1"/>
        </w:rPr>
      </w:pPr>
      <w:r w:rsidRPr="004E0859">
        <w:rPr>
          <w:rFonts w:ascii="Palatino Linotype" w:eastAsia="Calibri" w:hAnsi="Palatino Linotype" w:cs="Arial"/>
          <w:color w:val="000000" w:themeColor="text1"/>
        </w:rPr>
        <w:t xml:space="preserve">Así, con fundamento en lo previsto en los artículos 5, párrafos </w:t>
      </w:r>
      <w:r w:rsidRPr="004E0859">
        <w:rPr>
          <w:rFonts w:ascii="Palatino Linotype" w:hAnsi="Palatino Linotype"/>
          <w:color w:val="000000" w:themeColor="text1"/>
        </w:rPr>
        <w:t>trigésimo, trigésimo primero y trigésimo segundo</w:t>
      </w:r>
      <w:r w:rsidRPr="004E0859">
        <w:rPr>
          <w:rFonts w:ascii="Palatino Linotype" w:eastAsia="Calibri" w:hAnsi="Palatino Linotype" w:cs="Arial"/>
          <w:color w:val="000000" w:themeColor="text1"/>
        </w:rPr>
        <w:t xml:space="preserve">, fracciones IV y V de la Constitución Política del Estado Libre y Soberano de México; </w:t>
      </w:r>
      <w:r w:rsidRPr="004E0859">
        <w:rPr>
          <w:rFonts w:ascii="Palatino Linotype" w:hAnsi="Palatino Linotype" w:cs="Arial"/>
          <w:color w:val="000000" w:themeColor="text1"/>
        </w:rPr>
        <w:t>2, fracción II, 29, 36, fracciones I y II, 176, 178, 179, 181, 185 fracción I, 186 y 188</w:t>
      </w:r>
      <w:r w:rsidRPr="004E0859">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4E0859" w:rsidRDefault="00977F35" w:rsidP="004B5981">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E0859" w:rsidRDefault="00A23064" w:rsidP="004B5981">
      <w:pPr>
        <w:jc w:val="center"/>
        <w:rPr>
          <w:rFonts w:ascii="Palatino Linotype" w:hAnsi="Palatino Linotype"/>
          <w:b/>
          <w:color w:val="000000" w:themeColor="text1"/>
          <w:sz w:val="28"/>
        </w:rPr>
      </w:pPr>
      <w:r w:rsidRPr="004E0859">
        <w:rPr>
          <w:rFonts w:ascii="Palatino Linotype" w:hAnsi="Palatino Linotype"/>
          <w:b/>
          <w:color w:val="000000" w:themeColor="text1"/>
          <w:sz w:val="28"/>
        </w:rPr>
        <w:t>R E S U E L V E</w:t>
      </w:r>
    </w:p>
    <w:p w14:paraId="6099922F" w14:textId="77777777" w:rsidR="007A666E" w:rsidRPr="004E0859" w:rsidRDefault="007A666E" w:rsidP="004B5981">
      <w:pPr>
        <w:jc w:val="center"/>
        <w:rPr>
          <w:rFonts w:ascii="Palatino Linotype" w:hAnsi="Palatino Linotype"/>
          <w:b/>
          <w:color w:val="000000" w:themeColor="text1"/>
          <w:sz w:val="28"/>
        </w:rPr>
      </w:pPr>
    </w:p>
    <w:p w14:paraId="38D9D58E" w14:textId="77777777" w:rsidR="004A57C3" w:rsidRPr="004E0859" w:rsidRDefault="004A57C3" w:rsidP="004B5981">
      <w:pPr>
        <w:spacing w:line="360" w:lineRule="auto"/>
        <w:jc w:val="both"/>
        <w:rPr>
          <w:rFonts w:ascii="Palatino Linotype" w:hAnsi="Palatino Linotype" w:cs="Arial"/>
          <w:color w:val="000000" w:themeColor="text1"/>
        </w:rPr>
      </w:pPr>
      <w:r w:rsidRPr="004E0859">
        <w:rPr>
          <w:rFonts w:ascii="Palatino Linotype" w:hAnsi="Palatino Linotype" w:cs="Arial"/>
          <w:b/>
          <w:color w:val="000000" w:themeColor="text1"/>
          <w:sz w:val="28"/>
          <w:szCs w:val="28"/>
        </w:rPr>
        <w:t>PRIMERO</w:t>
      </w:r>
      <w:r w:rsidRPr="004E0859">
        <w:rPr>
          <w:rFonts w:ascii="Palatino Linotype" w:hAnsi="Palatino Linotype" w:cs="Arial"/>
          <w:color w:val="000000" w:themeColor="text1"/>
          <w:sz w:val="28"/>
          <w:szCs w:val="28"/>
        </w:rPr>
        <w:t>.</w:t>
      </w:r>
      <w:r w:rsidRPr="004E0859">
        <w:rPr>
          <w:rFonts w:ascii="Palatino Linotype" w:hAnsi="Palatino Linotype" w:cs="Arial"/>
          <w:color w:val="000000" w:themeColor="text1"/>
        </w:rPr>
        <w:t xml:space="preserve"> Resultan </w:t>
      </w:r>
      <w:r w:rsidRPr="004E0859">
        <w:rPr>
          <w:rFonts w:ascii="Palatino Linotype" w:hAnsi="Palatino Linotype" w:cs="Arial"/>
          <w:b/>
          <w:color w:val="000000" w:themeColor="text1"/>
        </w:rPr>
        <w:t>fundadas</w:t>
      </w:r>
      <w:r w:rsidRPr="004E0859">
        <w:rPr>
          <w:rFonts w:ascii="Palatino Linotype" w:hAnsi="Palatino Linotype" w:cs="Arial"/>
          <w:color w:val="000000" w:themeColor="text1"/>
        </w:rPr>
        <w:t xml:space="preserve"> las razones o motivos de inconformidad planteadas por </w:t>
      </w:r>
      <w:r w:rsidRPr="004E0859">
        <w:rPr>
          <w:rFonts w:ascii="Palatino Linotype" w:hAnsi="Palatino Linotype" w:cs="Arial"/>
          <w:b/>
          <w:color w:val="000000" w:themeColor="text1"/>
        </w:rPr>
        <w:t>EL RECURRENTE</w:t>
      </w:r>
      <w:r w:rsidRPr="004E0859">
        <w:rPr>
          <w:rFonts w:ascii="Palatino Linotype" w:hAnsi="Palatino Linotype" w:cs="Arial"/>
          <w:color w:val="000000" w:themeColor="text1"/>
        </w:rPr>
        <w:t xml:space="preserve">, en términos del Considerando </w:t>
      </w:r>
      <w:r w:rsidRPr="004E0859">
        <w:rPr>
          <w:rFonts w:ascii="Palatino Linotype" w:hAnsi="Palatino Linotype" w:cs="Arial"/>
          <w:b/>
          <w:color w:val="000000" w:themeColor="text1"/>
        </w:rPr>
        <w:t>QUINTO</w:t>
      </w:r>
      <w:r w:rsidRPr="004E0859">
        <w:rPr>
          <w:rFonts w:ascii="Palatino Linotype" w:hAnsi="Palatino Linotype" w:cs="Arial"/>
          <w:color w:val="000000" w:themeColor="text1"/>
        </w:rPr>
        <w:t xml:space="preserve"> de la presente resolución.</w:t>
      </w:r>
    </w:p>
    <w:p w14:paraId="2C5C9A06" w14:textId="48160D6C" w:rsidR="00C628FA" w:rsidRPr="004E0859" w:rsidRDefault="004A57C3" w:rsidP="004B5981">
      <w:pPr>
        <w:spacing w:line="360" w:lineRule="auto"/>
        <w:jc w:val="both"/>
        <w:rPr>
          <w:rFonts w:ascii="Palatino Linotype" w:hAnsi="Palatino Linotype" w:cs="Arial"/>
          <w:color w:val="000000" w:themeColor="text1"/>
        </w:rPr>
      </w:pPr>
      <w:r w:rsidRPr="004E0859">
        <w:rPr>
          <w:rFonts w:ascii="Palatino Linotype" w:hAnsi="Palatino Linotype" w:cs="Arial"/>
          <w:b/>
          <w:color w:val="000000" w:themeColor="text1"/>
          <w:sz w:val="28"/>
          <w:szCs w:val="28"/>
        </w:rPr>
        <w:t>SEGUNDO</w:t>
      </w:r>
      <w:r w:rsidRPr="004E0859">
        <w:rPr>
          <w:rFonts w:ascii="Palatino Linotype" w:hAnsi="Palatino Linotype" w:cs="Arial"/>
          <w:color w:val="000000" w:themeColor="text1"/>
          <w:sz w:val="28"/>
          <w:szCs w:val="28"/>
        </w:rPr>
        <w:t>.</w:t>
      </w:r>
      <w:r w:rsidRPr="004E0859">
        <w:rPr>
          <w:rFonts w:ascii="Palatino Linotype" w:hAnsi="Palatino Linotype" w:cs="Arial"/>
          <w:color w:val="000000" w:themeColor="text1"/>
        </w:rPr>
        <w:t xml:space="preserve"> </w:t>
      </w:r>
      <w:r w:rsidRPr="004E0859">
        <w:rPr>
          <w:rFonts w:ascii="Palatino Linotype" w:eastAsia="Calibri" w:hAnsi="Palatino Linotype" w:cs="Arial"/>
          <w:color w:val="000000" w:themeColor="text1"/>
        </w:rPr>
        <w:t xml:space="preserve">Se </w:t>
      </w:r>
      <w:r w:rsidRPr="004E0859">
        <w:rPr>
          <w:rFonts w:ascii="Palatino Linotype" w:eastAsia="Calibri" w:hAnsi="Palatino Linotype" w:cs="Arial"/>
          <w:b/>
          <w:color w:val="000000" w:themeColor="text1"/>
        </w:rPr>
        <w:t xml:space="preserve">MODIFICA </w:t>
      </w:r>
      <w:r w:rsidRPr="004E0859">
        <w:rPr>
          <w:rFonts w:ascii="Palatino Linotype" w:eastAsia="Calibri" w:hAnsi="Palatino Linotype" w:cs="Arial"/>
          <w:color w:val="000000" w:themeColor="text1"/>
        </w:rPr>
        <w:t xml:space="preserve">la respuesta proporcionada por </w:t>
      </w:r>
      <w:r w:rsidRPr="004E0859">
        <w:rPr>
          <w:rFonts w:ascii="Palatino Linotype" w:eastAsia="Calibri" w:hAnsi="Palatino Linotype" w:cs="Arial"/>
          <w:b/>
          <w:color w:val="000000" w:themeColor="text1"/>
        </w:rPr>
        <w:t xml:space="preserve">EL SUJETO OBLIGADO </w:t>
      </w:r>
      <w:r w:rsidRPr="004E0859">
        <w:rPr>
          <w:rFonts w:ascii="Palatino Linotype" w:eastAsia="Calibri" w:hAnsi="Palatino Linotype" w:cs="Arial"/>
          <w:color w:val="000000" w:themeColor="text1"/>
        </w:rPr>
        <w:t xml:space="preserve">y se </w:t>
      </w:r>
      <w:r w:rsidRPr="004E0859">
        <w:rPr>
          <w:rFonts w:ascii="Palatino Linotype" w:eastAsia="Calibri" w:hAnsi="Palatino Linotype" w:cs="Arial"/>
          <w:b/>
          <w:color w:val="000000" w:themeColor="text1"/>
        </w:rPr>
        <w:t xml:space="preserve">ordena </w:t>
      </w:r>
      <w:r w:rsidRPr="004E0859">
        <w:rPr>
          <w:rFonts w:ascii="Palatino Linotype" w:eastAsia="Calibri" w:hAnsi="Palatino Linotype" w:cs="Arial"/>
          <w:color w:val="000000" w:themeColor="text1"/>
        </w:rPr>
        <w:t xml:space="preserve">atienda la Solicitud de Información que dio origen al Recurso de Revisión </w:t>
      </w:r>
      <w:r w:rsidRPr="004E0859">
        <w:rPr>
          <w:rFonts w:ascii="Palatino Linotype" w:hAnsi="Palatino Linotype"/>
          <w:b/>
          <w:color w:val="000000" w:themeColor="text1"/>
        </w:rPr>
        <w:t>0</w:t>
      </w:r>
      <w:r w:rsidR="00970F07" w:rsidRPr="004E0859">
        <w:rPr>
          <w:rFonts w:ascii="Palatino Linotype" w:hAnsi="Palatino Linotype"/>
          <w:b/>
          <w:color w:val="000000" w:themeColor="text1"/>
        </w:rPr>
        <w:t>4007</w:t>
      </w:r>
      <w:r w:rsidRPr="004E0859">
        <w:rPr>
          <w:rFonts w:ascii="Palatino Linotype" w:hAnsi="Palatino Linotype"/>
          <w:b/>
          <w:color w:val="000000" w:themeColor="text1"/>
        </w:rPr>
        <w:t>/INFOEM/IP/RR/2022</w:t>
      </w:r>
      <w:r w:rsidRPr="004E0859">
        <w:rPr>
          <w:rFonts w:ascii="Palatino Linotype" w:hAnsi="Palatino Linotype" w:cs="Arial"/>
          <w:color w:val="000000" w:themeColor="text1"/>
        </w:rPr>
        <w:t xml:space="preserve">, en términos del Considerando </w:t>
      </w:r>
      <w:r w:rsidRPr="004E0859">
        <w:rPr>
          <w:rFonts w:ascii="Palatino Linotype" w:hAnsi="Palatino Linotype" w:cs="Arial"/>
          <w:b/>
          <w:color w:val="000000" w:themeColor="text1"/>
        </w:rPr>
        <w:t>QUINTO</w:t>
      </w:r>
      <w:r w:rsidRPr="004E0859">
        <w:rPr>
          <w:rFonts w:ascii="Palatino Linotype" w:hAnsi="Palatino Linotype" w:cs="Arial"/>
          <w:color w:val="000000" w:themeColor="text1"/>
        </w:rPr>
        <w:t xml:space="preserve"> de la presente resolución, y haga entrega al</w:t>
      </w:r>
      <w:r w:rsidRPr="004E0859">
        <w:rPr>
          <w:rFonts w:ascii="Palatino Linotype" w:hAnsi="Palatino Linotype" w:cs="Arial"/>
          <w:b/>
          <w:color w:val="000000" w:themeColor="text1"/>
        </w:rPr>
        <w:t xml:space="preserve"> RECURRENTE</w:t>
      </w:r>
      <w:r w:rsidRPr="004E0859">
        <w:rPr>
          <w:rFonts w:ascii="Palatino Linotype" w:hAnsi="Palatino Linotype" w:cs="Arial"/>
          <w:color w:val="000000" w:themeColor="text1"/>
        </w:rPr>
        <w:t>, vía Sistema de Acceso a la Información Mexiquense</w:t>
      </w:r>
      <w:r w:rsidR="009318F0" w:rsidRPr="004E0859">
        <w:rPr>
          <w:rFonts w:ascii="Palatino Linotype" w:hAnsi="Palatino Linotype" w:cs="Arial"/>
          <w:b/>
          <w:color w:val="000000" w:themeColor="text1"/>
        </w:rPr>
        <w:t xml:space="preserve"> SAIMEX </w:t>
      </w:r>
      <w:r w:rsidR="00C628FA" w:rsidRPr="004E0859">
        <w:rPr>
          <w:rFonts w:ascii="Palatino Linotype" w:hAnsi="Palatino Linotype" w:cs="Arial"/>
          <w:color w:val="000000" w:themeColor="text1"/>
        </w:rPr>
        <w:t xml:space="preserve">en </w:t>
      </w:r>
      <w:r w:rsidR="00C628FA" w:rsidRPr="004E0859">
        <w:rPr>
          <w:rFonts w:ascii="Palatino Linotype" w:hAnsi="Palatino Linotype" w:cs="Arial"/>
          <w:b/>
          <w:color w:val="000000" w:themeColor="text1"/>
        </w:rPr>
        <w:t xml:space="preserve">versión pública, </w:t>
      </w:r>
      <w:r w:rsidR="00C628FA" w:rsidRPr="004E0859">
        <w:rPr>
          <w:rFonts w:ascii="Palatino Linotype" w:hAnsi="Palatino Linotype" w:cs="Arial"/>
          <w:color w:val="000000" w:themeColor="text1"/>
        </w:rPr>
        <w:t>lo siguiente</w:t>
      </w:r>
      <w:r w:rsidR="00C628FA" w:rsidRPr="004E0859">
        <w:rPr>
          <w:rFonts w:ascii="Palatino Linotype" w:hAnsi="Palatino Linotype"/>
          <w:color w:val="000000" w:themeColor="text1"/>
        </w:rPr>
        <w:t>:</w:t>
      </w:r>
      <w:r w:rsidR="00C628FA" w:rsidRPr="004E0859">
        <w:rPr>
          <w:rFonts w:ascii="Palatino Linotype" w:hAnsi="Palatino Linotype" w:cs="Arial"/>
          <w:b/>
          <w:color w:val="000000" w:themeColor="text1"/>
        </w:rPr>
        <w:t xml:space="preserve"> </w:t>
      </w:r>
    </w:p>
    <w:p w14:paraId="778D98C4" w14:textId="77777777" w:rsidR="00C628FA" w:rsidRPr="004E0859" w:rsidRDefault="00C628FA" w:rsidP="004B5981">
      <w:pPr>
        <w:jc w:val="both"/>
        <w:rPr>
          <w:rFonts w:ascii="Palatino Linotype" w:hAnsi="Palatino Linotype" w:cs="Arial"/>
          <w:b/>
          <w:color w:val="000000" w:themeColor="text1"/>
        </w:rPr>
      </w:pPr>
    </w:p>
    <w:p w14:paraId="3248F271" w14:textId="60EBE6AB" w:rsidR="009318F0" w:rsidRPr="004E0859" w:rsidRDefault="004A57C3" w:rsidP="004B5981">
      <w:pPr>
        <w:ind w:left="851" w:right="899" w:hanging="142"/>
        <w:jc w:val="both"/>
        <w:rPr>
          <w:rFonts w:ascii="Palatino Linotype" w:eastAsia="Palatino Linotype" w:hAnsi="Palatino Linotype" w:cs="Palatino Linotype"/>
          <w:i/>
          <w:sz w:val="22"/>
          <w:szCs w:val="22"/>
        </w:rPr>
      </w:pPr>
      <w:r w:rsidRPr="004E0859">
        <w:rPr>
          <w:rFonts w:ascii="Palatino Linotype" w:eastAsia="Palatino Linotype" w:hAnsi="Palatino Linotype" w:cs="Palatino Linotype"/>
          <w:i/>
          <w:sz w:val="22"/>
          <w:szCs w:val="22"/>
        </w:rPr>
        <w:t>“</w:t>
      </w:r>
      <w:r w:rsidR="00970F07" w:rsidRPr="004E0859">
        <w:rPr>
          <w:rFonts w:ascii="Palatino Linotype" w:eastAsia="Palatino Linotype" w:hAnsi="Palatino Linotype" w:cs="Palatino Linotype"/>
          <w:i/>
          <w:sz w:val="22"/>
          <w:szCs w:val="22"/>
        </w:rPr>
        <w:t>El seguimiento dado a la auditoria referida en la solicitud por la autoridad investigadora (</w:t>
      </w:r>
      <w:proofErr w:type="spellStart"/>
      <w:r w:rsidR="00970F07" w:rsidRPr="004E0859">
        <w:rPr>
          <w:rFonts w:ascii="Palatino Linotype" w:eastAsia="Palatino Linotype" w:hAnsi="Palatino Linotype" w:cs="Palatino Linotype"/>
          <w:i/>
          <w:sz w:val="22"/>
          <w:szCs w:val="22"/>
        </w:rPr>
        <w:t>Subcontraloría</w:t>
      </w:r>
      <w:proofErr w:type="spellEnd"/>
      <w:r w:rsidR="00970F07" w:rsidRPr="004E0859">
        <w:rPr>
          <w:rFonts w:ascii="Palatino Linotype" w:eastAsia="Palatino Linotype" w:hAnsi="Palatino Linotype" w:cs="Palatino Linotype"/>
          <w:i/>
          <w:sz w:val="22"/>
          <w:szCs w:val="22"/>
        </w:rPr>
        <w:t xml:space="preserve"> de Investigación Denuncias y Evolución Patrimonial)</w:t>
      </w:r>
      <w:r w:rsidR="00B43E34" w:rsidRPr="004E0859">
        <w:rPr>
          <w:rFonts w:ascii="Palatino Linotype" w:eastAsia="Palatino Linotype" w:hAnsi="Palatino Linotype" w:cs="Palatino Linotype"/>
          <w:i/>
          <w:sz w:val="22"/>
          <w:szCs w:val="22"/>
        </w:rPr>
        <w:t xml:space="preserve">, remitido </w:t>
      </w:r>
      <w:r w:rsidR="00970F07" w:rsidRPr="004E0859">
        <w:rPr>
          <w:rFonts w:ascii="Palatino Linotype" w:eastAsia="Palatino Linotype" w:hAnsi="Palatino Linotype" w:cs="Palatino Linotype"/>
          <w:i/>
          <w:sz w:val="22"/>
          <w:szCs w:val="22"/>
        </w:rPr>
        <w:t xml:space="preserve">en Informe Justificado.  </w:t>
      </w:r>
    </w:p>
    <w:p w14:paraId="44AC25FC" w14:textId="77777777" w:rsidR="009318F0" w:rsidRPr="004E0859" w:rsidRDefault="009318F0" w:rsidP="004B5981">
      <w:pPr>
        <w:ind w:left="851" w:right="899" w:hanging="142"/>
        <w:jc w:val="both"/>
        <w:rPr>
          <w:rFonts w:ascii="Palatino Linotype" w:eastAsia="Palatino Linotype" w:hAnsi="Palatino Linotype" w:cs="Palatino Linotype"/>
          <w:i/>
          <w:sz w:val="22"/>
          <w:szCs w:val="22"/>
        </w:rPr>
      </w:pPr>
    </w:p>
    <w:p w14:paraId="4F84A45E" w14:textId="77777777" w:rsidR="00C628FA" w:rsidRPr="004E0859" w:rsidRDefault="00C628FA" w:rsidP="004B5981">
      <w:pPr>
        <w:ind w:left="851" w:right="899"/>
        <w:jc w:val="both"/>
        <w:rPr>
          <w:rFonts w:ascii="Palatino Linotype" w:hAnsi="Palatino Linotype"/>
          <w:i/>
          <w:iCs/>
          <w:color w:val="000000" w:themeColor="text1"/>
          <w:sz w:val="22"/>
          <w:szCs w:val="22"/>
          <w:lang w:eastAsia="es-MX"/>
        </w:rPr>
      </w:pPr>
      <w:r w:rsidRPr="004E0859">
        <w:rPr>
          <w:rFonts w:ascii="Palatino Linotype" w:hAnsi="Palatino Linotype"/>
          <w:i/>
          <w:color w:val="000000" w:themeColor="text1"/>
          <w:sz w:val="22"/>
          <w:szCs w:val="22"/>
        </w:rPr>
        <w:t>Debiendo</w:t>
      </w:r>
      <w:r w:rsidRPr="004E0859">
        <w:rPr>
          <w:rFonts w:ascii="Palatino Linotype" w:eastAsia="Calibri" w:hAnsi="Palatino Linotype" w:cs="Arial"/>
          <w:i/>
          <w:sz w:val="22"/>
          <w:szCs w:val="22"/>
        </w:rPr>
        <w:t xml:space="preserve"> </w:t>
      </w:r>
      <w:r w:rsidRPr="004E0859">
        <w:rPr>
          <w:rFonts w:ascii="Palatino Linotype" w:eastAsia="Arial Unicode MS" w:hAnsi="Palatino Linotype" w:cs="Arial"/>
          <w:i/>
          <w:sz w:val="22"/>
          <w:szCs w:val="22"/>
        </w:rPr>
        <w:t>notificar</w:t>
      </w:r>
      <w:r w:rsidRPr="004E0859">
        <w:rPr>
          <w:rFonts w:ascii="Palatino Linotype" w:eastAsia="Calibri" w:hAnsi="Palatino Linotype" w:cs="Arial"/>
          <w:i/>
          <w:sz w:val="22"/>
          <w:szCs w:val="22"/>
        </w:rPr>
        <w:t xml:space="preserve"> al </w:t>
      </w:r>
      <w:r w:rsidRPr="004E0859">
        <w:rPr>
          <w:rFonts w:ascii="Palatino Linotype" w:eastAsia="Calibri" w:hAnsi="Palatino Linotype" w:cs="Arial"/>
          <w:b/>
          <w:i/>
          <w:sz w:val="22"/>
          <w:szCs w:val="22"/>
        </w:rPr>
        <w:t>RECURRENTE</w:t>
      </w:r>
      <w:r w:rsidRPr="004E0859">
        <w:rPr>
          <w:rFonts w:ascii="Palatino Linotype" w:eastAsia="Calibri" w:hAnsi="Palatino Linotype" w:cs="Arial"/>
          <w:i/>
          <w:sz w:val="22"/>
          <w:szCs w:val="22"/>
        </w:rPr>
        <w:t xml:space="preserve"> el Acuerdo de Clasificación de la información que emita el Comité de Transparencia con motivo de la versión pública.</w:t>
      </w:r>
      <w:r w:rsidRPr="004E0859">
        <w:rPr>
          <w:rFonts w:ascii="Palatino Linotype" w:hAnsi="Palatino Linotype"/>
          <w:i/>
          <w:iCs/>
          <w:color w:val="000000" w:themeColor="text1"/>
          <w:sz w:val="22"/>
          <w:szCs w:val="22"/>
          <w:lang w:eastAsia="es-MX"/>
        </w:rPr>
        <w:t>”</w:t>
      </w:r>
    </w:p>
    <w:p w14:paraId="5B1365A2" w14:textId="2EA29A51" w:rsidR="005863F6" w:rsidRPr="004E0859" w:rsidRDefault="00C628FA" w:rsidP="004B5981">
      <w:pPr>
        <w:ind w:left="851" w:right="899"/>
        <w:jc w:val="both"/>
        <w:rPr>
          <w:rFonts w:ascii="Palatino Linotype" w:hAnsi="Palatino Linotype"/>
          <w:i/>
          <w:color w:val="000000" w:themeColor="text1"/>
          <w:sz w:val="22"/>
          <w:szCs w:val="22"/>
        </w:rPr>
      </w:pPr>
      <w:r w:rsidRPr="004E0859">
        <w:rPr>
          <w:rFonts w:ascii="Palatino Linotype" w:hAnsi="Palatino Linotype"/>
          <w:i/>
          <w:color w:val="000000" w:themeColor="text1"/>
          <w:sz w:val="22"/>
          <w:szCs w:val="22"/>
        </w:rPr>
        <w:t xml:space="preserve"> </w:t>
      </w:r>
    </w:p>
    <w:p w14:paraId="254450F6" w14:textId="77777777" w:rsidR="004A57C3" w:rsidRPr="004E0859" w:rsidRDefault="004A57C3" w:rsidP="004B5981">
      <w:pPr>
        <w:tabs>
          <w:tab w:val="left" w:pos="709"/>
        </w:tabs>
        <w:spacing w:line="360" w:lineRule="auto"/>
        <w:ind w:right="51"/>
        <w:jc w:val="both"/>
        <w:rPr>
          <w:rFonts w:ascii="Palatino Linotype" w:hAnsi="Palatino Linotype"/>
          <w:color w:val="000000" w:themeColor="text1"/>
          <w:shd w:val="clear" w:color="auto" w:fill="FFFFFF"/>
        </w:rPr>
      </w:pPr>
      <w:r w:rsidRPr="004E0859">
        <w:rPr>
          <w:rFonts w:ascii="Palatino Linotype" w:hAnsi="Palatino Linotype"/>
          <w:b/>
          <w:color w:val="000000" w:themeColor="text1"/>
          <w:sz w:val="28"/>
          <w:szCs w:val="28"/>
          <w:shd w:val="clear" w:color="auto" w:fill="FFFFFF"/>
        </w:rPr>
        <w:t>TERCERO.</w:t>
      </w:r>
      <w:r w:rsidRPr="004E0859">
        <w:rPr>
          <w:rFonts w:ascii="Palatino Linotype" w:hAnsi="Palatino Linotype"/>
          <w:b/>
          <w:color w:val="000000" w:themeColor="text1"/>
          <w:shd w:val="clear" w:color="auto" w:fill="FFFFFF"/>
        </w:rPr>
        <w:t> </w:t>
      </w:r>
      <w:r w:rsidRPr="004E0859">
        <w:rPr>
          <w:rFonts w:ascii="Palatino Linotype" w:hAnsi="Palatino Linotype"/>
          <w:b/>
          <w:color w:val="000000" w:themeColor="text1"/>
          <w:lang w:eastAsia="es-ES_tradnl"/>
        </w:rPr>
        <w:t xml:space="preserve">Notifíquese </w:t>
      </w:r>
      <w:r w:rsidRPr="004E0859">
        <w:rPr>
          <w:rFonts w:ascii="Palatino Linotype" w:hAnsi="Palatino Linotype"/>
          <w:color w:val="000000" w:themeColor="text1"/>
          <w:lang w:eastAsia="es-ES_tradnl"/>
        </w:rPr>
        <w:t xml:space="preserve">mediante </w:t>
      </w:r>
      <w:r w:rsidRPr="004E0859">
        <w:rPr>
          <w:rFonts w:ascii="Palatino Linotype" w:hAnsi="Palatino Linotype" w:cs="Arial"/>
          <w:color w:val="000000" w:themeColor="text1"/>
        </w:rPr>
        <w:t>Sistema de Acceso a la Información Mexiquense</w:t>
      </w:r>
      <w:r w:rsidRPr="004E0859">
        <w:rPr>
          <w:rFonts w:ascii="Palatino Linotype" w:hAnsi="Palatino Linotype"/>
          <w:color w:val="000000" w:themeColor="text1"/>
          <w:lang w:eastAsia="es-ES_tradnl"/>
        </w:rPr>
        <w:t xml:space="preserve"> </w:t>
      </w:r>
      <w:r w:rsidRPr="004E0859">
        <w:rPr>
          <w:rFonts w:ascii="Palatino Linotype" w:hAnsi="Palatino Linotype"/>
          <w:color w:val="000000" w:themeColor="text1"/>
          <w:shd w:val="clear" w:color="auto" w:fill="FFFFFF"/>
        </w:rPr>
        <w:t>al Titular de la Unidad de Transparencia del</w:t>
      </w:r>
      <w:r w:rsidRPr="004E0859">
        <w:rPr>
          <w:rFonts w:ascii="Palatino Linotype" w:hAnsi="Palatino Linotype"/>
          <w:b/>
          <w:color w:val="000000" w:themeColor="text1"/>
          <w:shd w:val="clear" w:color="auto" w:fill="FFFFFF"/>
        </w:rPr>
        <w:t> SUJETO OBLIGADO</w:t>
      </w:r>
      <w:r w:rsidRPr="004E0859">
        <w:rPr>
          <w:rFonts w:ascii="Palatino Linotype" w:hAnsi="Palatino Linotype"/>
          <w:color w:val="000000" w:themeColor="text1"/>
          <w:shd w:val="clear" w:color="auto" w:fill="FFFFFF"/>
        </w:rPr>
        <w:t xml:space="preserve">, para que conforme a los artículos 186, último párrafo y 189, párrafo segundo de la Ley de </w:t>
      </w:r>
      <w:r w:rsidRPr="004E0859">
        <w:rPr>
          <w:rFonts w:ascii="Palatino Linotype" w:hAnsi="Palatino Linotype" w:cs="Arial"/>
          <w:color w:val="000000" w:themeColor="text1"/>
        </w:rPr>
        <w:t>Transparencia</w:t>
      </w:r>
      <w:r w:rsidRPr="004E0859">
        <w:rPr>
          <w:rFonts w:ascii="Palatino Linotype" w:hAnsi="Palatino Linotype"/>
          <w:color w:val="000000" w:themeColor="text1"/>
          <w:shd w:val="clear" w:color="auto" w:fill="FFFFFF"/>
        </w:rPr>
        <w:t xml:space="preserve"> y Acceso a la Información Pública del Estado de México y Municipios, dé </w:t>
      </w:r>
      <w:r w:rsidRPr="004E0859">
        <w:rPr>
          <w:rFonts w:ascii="Palatino Linotype" w:hAnsi="Palatino Linotype" w:cs="Arial"/>
          <w:color w:val="000000" w:themeColor="text1"/>
        </w:rPr>
        <w:t>cumplimiento</w:t>
      </w:r>
      <w:r w:rsidRPr="004E0859">
        <w:rPr>
          <w:rFonts w:ascii="Palatino Linotype" w:hAnsi="Palatino Linotype"/>
          <w:color w:val="000000" w:themeColor="text1"/>
          <w:shd w:val="clear" w:color="auto" w:fill="FFFFFF"/>
        </w:rPr>
        <w:t xml:space="preserve"> a lo ordenado dentro del plazo de diez días hábiles, debiendo </w:t>
      </w:r>
      <w:r w:rsidRPr="004E0859">
        <w:rPr>
          <w:rFonts w:ascii="Palatino Linotype" w:hAnsi="Palatino Linotype" w:cs="Arial"/>
          <w:color w:val="000000" w:themeColor="text1"/>
        </w:rPr>
        <w:t>informar</w:t>
      </w:r>
      <w:r w:rsidRPr="004E0859">
        <w:rPr>
          <w:rFonts w:ascii="Palatino Linotype" w:hAnsi="Palatino Linotype"/>
          <w:color w:val="000000" w:themeColor="text1"/>
          <w:shd w:val="clear" w:color="auto" w:fill="FFFFFF"/>
        </w:rPr>
        <w:t xml:space="preserve"> a este Instituto en un plazo </w:t>
      </w:r>
      <w:r w:rsidRPr="004E0859">
        <w:rPr>
          <w:rFonts w:ascii="Palatino Linotype" w:hAnsi="Palatino Linotype"/>
          <w:color w:val="000000" w:themeColor="text1"/>
          <w:lang w:eastAsia="es-ES_tradnl"/>
        </w:rPr>
        <w:t>de</w:t>
      </w:r>
      <w:r w:rsidRPr="004E0859">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4E0859" w:rsidRDefault="004A57C3" w:rsidP="004B5981">
      <w:pPr>
        <w:spacing w:line="360" w:lineRule="auto"/>
        <w:ind w:right="49"/>
        <w:jc w:val="both"/>
        <w:rPr>
          <w:rFonts w:ascii="Palatino Linotype" w:hAnsi="Palatino Linotype"/>
          <w:b/>
          <w:color w:val="000000" w:themeColor="text1"/>
          <w:shd w:val="clear" w:color="auto" w:fill="FFFFFF"/>
        </w:rPr>
      </w:pPr>
    </w:p>
    <w:p w14:paraId="3AB9DF33" w14:textId="77777777" w:rsidR="004A57C3" w:rsidRPr="004E0859" w:rsidRDefault="004A57C3" w:rsidP="004B5981">
      <w:pPr>
        <w:tabs>
          <w:tab w:val="left" w:pos="709"/>
        </w:tabs>
        <w:spacing w:line="360" w:lineRule="auto"/>
        <w:ind w:right="51"/>
        <w:jc w:val="both"/>
        <w:rPr>
          <w:rFonts w:ascii="Palatino Linotype" w:hAnsi="Palatino Linotype"/>
          <w:b/>
          <w:color w:val="000000" w:themeColor="text1"/>
          <w:szCs w:val="17"/>
          <w:lang w:eastAsia="es-ES_tradnl"/>
        </w:rPr>
      </w:pPr>
      <w:r w:rsidRPr="004E0859">
        <w:rPr>
          <w:rFonts w:ascii="Palatino Linotype" w:hAnsi="Palatino Linotype" w:cs="Arial"/>
          <w:b/>
          <w:bCs/>
          <w:color w:val="000000" w:themeColor="text1"/>
          <w:sz w:val="28"/>
        </w:rPr>
        <w:t>CUARTO.</w:t>
      </w:r>
      <w:r w:rsidRPr="004E0859">
        <w:rPr>
          <w:rFonts w:ascii="Palatino Linotype" w:hAnsi="Palatino Linotype"/>
          <w:color w:val="000000" w:themeColor="text1"/>
          <w:szCs w:val="17"/>
          <w:lang w:eastAsia="es-ES_tradnl"/>
        </w:rPr>
        <w:t xml:space="preserve"> </w:t>
      </w:r>
      <w:r w:rsidRPr="004E0859">
        <w:rPr>
          <w:rFonts w:ascii="Palatino Linotype" w:hAnsi="Palatino Linotype"/>
          <w:b/>
          <w:color w:val="000000" w:themeColor="text1"/>
          <w:szCs w:val="17"/>
          <w:lang w:eastAsia="es-ES_tradnl"/>
        </w:rPr>
        <w:t>Notifíquese</w:t>
      </w:r>
      <w:r w:rsidRPr="004E0859">
        <w:rPr>
          <w:rFonts w:ascii="Palatino Linotype" w:hAnsi="Palatino Linotype"/>
          <w:color w:val="000000" w:themeColor="text1"/>
          <w:szCs w:val="17"/>
          <w:lang w:eastAsia="es-ES_tradnl"/>
        </w:rPr>
        <w:t xml:space="preserve"> al </w:t>
      </w:r>
      <w:r w:rsidRPr="004E0859">
        <w:rPr>
          <w:rFonts w:ascii="Palatino Linotype" w:hAnsi="Palatino Linotype"/>
          <w:b/>
          <w:color w:val="000000" w:themeColor="text1"/>
          <w:szCs w:val="17"/>
          <w:lang w:eastAsia="es-ES_tradnl"/>
        </w:rPr>
        <w:t>RECURRENTE</w:t>
      </w:r>
      <w:r w:rsidRPr="004E0859">
        <w:rPr>
          <w:rFonts w:ascii="Palatino Linotype" w:hAnsi="Palatino Linotype"/>
          <w:color w:val="000000" w:themeColor="text1"/>
          <w:szCs w:val="17"/>
          <w:lang w:eastAsia="es-ES_tradnl"/>
        </w:rPr>
        <w:t xml:space="preserve"> la presente resolución vía </w:t>
      </w:r>
      <w:r w:rsidRPr="004E0859">
        <w:rPr>
          <w:rFonts w:ascii="Palatino Linotype" w:hAnsi="Palatino Linotype" w:cs="Arial"/>
          <w:color w:val="000000" w:themeColor="text1"/>
        </w:rPr>
        <w:t xml:space="preserve">Sistema de Acceso a la Información Mexiquense </w:t>
      </w:r>
      <w:r w:rsidRPr="004E0859">
        <w:rPr>
          <w:rFonts w:ascii="Palatino Linotype" w:hAnsi="Palatino Linotype" w:cs="Arial"/>
          <w:b/>
          <w:bCs/>
          <w:color w:val="000000" w:themeColor="text1"/>
        </w:rPr>
        <w:t>SAIMEX</w:t>
      </w:r>
      <w:r w:rsidRPr="004E0859">
        <w:rPr>
          <w:rFonts w:ascii="Palatino Linotype" w:hAnsi="Palatino Linotype" w:cs="Arial"/>
          <w:color w:val="000000" w:themeColor="text1"/>
        </w:rPr>
        <w:t>.</w:t>
      </w:r>
    </w:p>
    <w:p w14:paraId="07B47E26" w14:textId="77777777" w:rsidR="004A57C3" w:rsidRPr="004E0859" w:rsidRDefault="004A57C3" w:rsidP="004B598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4E0859" w:rsidRDefault="004A57C3" w:rsidP="004B5981">
      <w:pPr>
        <w:tabs>
          <w:tab w:val="left" w:pos="709"/>
        </w:tabs>
        <w:spacing w:line="360" w:lineRule="auto"/>
        <w:ind w:right="51"/>
        <w:jc w:val="both"/>
        <w:rPr>
          <w:rFonts w:ascii="Palatino Linotype" w:hAnsi="Palatino Linotype"/>
          <w:color w:val="000000" w:themeColor="text1"/>
          <w:szCs w:val="17"/>
          <w:lang w:eastAsia="es-ES_tradnl"/>
        </w:rPr>
      </w:pPr>
      <w:r w:rsidRPr="004E0859">
        <w:rPr>
          <w:rFonts w:ascii="Palatino Linotype" w:hAnsi="Palatino Linotype" w:cs="Arial"/>
          <w:b/>
          <w:bCs/>
          <w:color w:val="000000" w:themeColor="text1"/>
          <w:sz w:val="28"/>
        </w:rPr>
        <w:t>QUINTO.</w:t>
      </w:r>
      <w:r w:rsidRPr="004E0859">
        <w:rPr>
          <w:rFonts w:ascii="Palatino Linotype" w:hAnsi="Palatino Linotype"/>
          <w:color w:val="000000" w:themeColor="text1"/>
          <w:szCs w:val="17"/>
          <w:lang w:eastAsia="es-ES_tradnl"/>
        </w:rPr>
        <w:t xml:space="preserve"> Hágase del conocimiento al </w:t>
      </w:r>
      <w:r w:rsidRPr="004E0859">
        <w:rPr>
          <w:rFonts w:ascii="Palatino Linotype" w:hAnsi="Palatino Linotype"/>
          <w:b/>
          <w:color w:val="000000" w:themeColor="text1"/>
          <w:szCs w:val="17"/>
          <w:lang w:eastAsia="es-ES_tradnl"/>
        </w:rPr>
        <w:t>RECURRENTE</w:t>
      </w:r>
      <w:r w:rsidRPr="004E0859">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4E0859" w:rsidRDefault="004A57C3" w:rsidP="004B5981">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4E0859" w:rsidRDefault="004A57C3" w:rsidP="004B5981">
      <w:pPr>
        <w:tabs>
          <w:tab w:val="left" w:pos="709"/>
        </w:tabs>
        <w:spacing w:line="360" w:lineRule="auto"/>
        <w:ind w:right="51"/>
        <w:jc w:val="both"/>
        <w:rPr>
          <w:rFonts w:ascii="Palatino Linotype" w:hAnsi="Palatino Linotype"/>
          <w:color w:val="000000" w:themeColor="text1"/>
          <w:szCs w:val="17"/>
          <w:lang w:eastAsia="es-ES_tradnl"/>
        </w:rPr>
      </w:pPr>
      <w:r w:rsidRPr="004E0859">
        <w:rPr>
          <w:rFonts w:ascii="Palatino Linotype" w:hAnsi="Palatino Linotype"/>
          <w:b/>
          <w:color w:val="000000" w:themeColor="text1"/>
          <w:sz w:val="28"/>
          <w:szCs w:val="28"/>
          <w:lang w:eastAsia="es-ES_tradnl"/>
        </w:rPr>
        <w:t>SEXTO.</w:t>
      </w:r>
      <w:r w:rsidRPr="004E085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4E0859">
        <w:rPr>
          <w:rFonts w:ascii="Palatino Linotype" w:hAnsi="Palatino Linotype"/>
          <w:b/>
          <w:color w:val="000000" w:themeColor="text1"/>
          <w:szCs w:val="17"/>
          <w:lang w:eastAsia="es-ES_tradnl"/>
        </w:rPr>
        <w:lastRenderedPageBreak/>
        <w:t>EL SUJETO OBLIGADO</w:t>
      </w:r>
      <w:r w:rsidR="00B2681D" w:rsidRPr="004E0859">
        <w:rPr>
          <w:rFonts w:ascii="Palatino Linotype" w:hAnsi="Palatino Linotype"/>
          <w:color w:val="000000" w:themeColor="text1"/>
          <w:szCs w:val="17"/>
          <w:lang w:eastAsia="es-ES_tradnl"/>
        </w:rPr>
        <w:t xml:space="preserve"> </w:t>
      </w:r>
      <w:r w:rsidRPr="004E0859">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4E0859" w:rsidRDefault="00F718D3" w:rsidP="004B5981">
      <w:pPr>
        <w:spacing w:line="360" w:lineRule="auto"/>
        <w:jc w:val="both"/>
        <w:rPr>
          <w:rFonts w:ascii="Palatino Linotype" w:hAnsi="Palatino Linotype" w:cs="Arial"/>
          <w:b/>
          <w:color w:val="000000" w:themeColor="text1"/>
          <w:sz w:val="28"/>
          <w:szCs w:val="28"/>
        </w:rPr>
      </w:pPr>
    </w:p>
    <w:p w14:paraId="05529359" w14:textId="068FF3BE" w:rsidR="00B349E0" w:rsidRPr="005843CE" w:rsidRDefault="00B349E0" w:rsidP="005843CE">
      <w:pPr>
        <w:spacing w:line="360" w:lineRule="auto"/>
        <w:ind w:right="49"/>
        <w:jc w:val="both"/>
      </w:pPr>
      <w:r w:rsidRPr="004E0859">
        <w:rPr>
          <w:rFonts w:ascii="Palatino Linotype" w:hAnsi="Palatino Linotype" w:cs="Arial"/>
          <w:b/>
          <w:color w:val="000000" w:themeColor="text1"/>
          <w:sz w:val="28"/>
          <w:szCs w:val="28"/>
          <w:lang w:val="es-ES"/>
        </w:rPr>
        <w:t>SÉPTIMO</w:t>
      </w:r>
      <w:r w:rsidRPr="004E0859">
        <w:rPr>
          <w:rFonts w:ascii="Palatino Linotype" w:hAnsi="Palatino Linotype"/>
          <w:b/>
          <w:color w:val="000000" w:themeColor="text1"/>
          <w:sz w:val="28"/>
          <w:szCs w:val="25"/>
        </w:rPr>
        <w:t xml:space="preserve">. </w:t>
      </w:r>
      <w:r w:rsidRPr="004E0859">
        <w:rPr>
          <w:rFonts w:ascii="Palatino Linotype" w:hAnsi="Palatino Linotype"/>
          <w:b/>
          <w:color w:val="000000" w:themeColor="text1"/>
        </w:rPr>
        <w:t>Gírese</w:t>
      </w:r>
      <w:r w:rsidRPr="004E0859">
        <w:rPr>
          <w:rFonts w:ascii="Palatino Linotype" w:hAnsi="Palatino Linotype"/>
          <w:color w:val="000000" w:themeColor="text1"/>
        </w:rPr>
        <w:t xml:space="preserve"> </w:t>
      </w:r>
      <w:r w:rsidRPr="004E0859">
        <w:rPr>
          <w:rFonts w:ascii="Palatino Linotype" w:hAnsi="Palatino Linotype"/>
          <w:color w:val="000000" w:themeColor="text1"/>
          <w:lang w:eastAsia="es-ES_tradnl"/>
        </w:rPr>
        <w:t xml:space="preserve">oficio al </w:t>
      </w:r>
      <w:r w:rsidRPr="004E0859">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4E0859">
        <w:rPr>
          <w:rFonts w:ascii="Palatino Linotype" w:hAnsi="Palatino Linotype"/>
          <w:color w:val="000000" w:themeColor="text1"/>
          <w:szCs w:val="17"/>
          <w:lang w:eastAsia="es-ES_tradnl"/>
        </w:rPr>
        <w:t>Municipios</w:t>
      </w:r>
      <w:r w:rsidRPr="004E0859">
        <w:rPr>
          <w:rFonts w:ascii="Palatino Linotype" w:hAnsi="Palatino Linotype"/>
          <w:color w:val="000000" w:themeColor="text1"/>
          <w:lang w:eastAsia="es-ES_tradnl"/>
        </w:rPr>
        <w:t xml:space="preserve">, en términos del Considerando </w:t>
      </w:r>
      <w:r w:rsidRPr="004E0859">
        <w:rPr>
          <w:rFonts w:ascii="Palatino Linotype" w:hAnsi="Palatino Linotype"/>
          <w:b/>
          <w:color w:val="000000" w:themeColor="text1"/>
          <w:lang w:eastAsia="es-ES_tradnl"/>
        </w:rPr>
        <w:t>QUINTO</w:t>
      </w:r>
      <w:r w:rsidRPr="004E0859">
        <w:rPr>
          <w:rFonts w:ascii="Palatino Linotype" w:hAnsi="Palatino Linotype"/>
          <w:color w:val="000000" w:themeColor="text1"/>
          <w:lang w:eastAsia="es-ES_tradnl"/>
        </w:rPr>
        <w:t xml:space="preserve"> de la presente resolución.</w:t>
      </w:r>
    </w:p>
    <w:p w14:paraId="036F64F8" w14:textId="77777777" w:rsidR="004E0859" w:rsidRPr="004E0859" w:rsidRDefault="004E0859" w:rsidP="004E0859">
      <w:pPr>
        <w:spacing w:line="360" w:lineRule="auto"/>
        <w:jc w:val="both"/>
        <w:rPr>
          <w:rFonts w:ascii="Palatino Linotype" w:hAnsi="Palatino Linotype"/>
          <w:color w:val="000000" w:themeColor="text1"/>
        </w:rPr>
      </w:pPr>
    </w:p>
    <w:p w14:paraId="6CAB32FA" w14:textId="27622AFD" w:rsidR="004E0859" w:rsidRPr="004E0859" w:rsidRDefault="004E0859" w:rsidP="004E0859">
      <w:pPr>
        <w:widowControl w:val="0"/>
        <w:autoSpaceDE w:val="0"/>
        <w:autoSpaceDN w:val="0"/>
        <w:adjustRightInd w:val="0"/>
        <w:spacing w:line="360" w:lineRule="auto"/>
        <w:jc w:val="both"/>
      </w:pPr>
      <w:bookmarkStart w:id="4" w:name="_Hlk107378744"/>
      <w:r w:rsidRPr="004E085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w:t>
      </w:r>
      <w:bookmarkStart w:id="5" w:name="_GoBack"/>
      <w:bookmarkEnd w:id="5"/>
      <w:r w:rsidRPr="004E0859">
        <w:rPr>
          <w:rFonts w:ascii="Palatino Linotype" w:hAnsi="Palatino Linotype" w:cs="Arial"/>
          <w:color w:val="000000" w:themeColor="text1"/>
        </w:rPr>
        <w:t>JUNIO DE DOS MIL VEINTIDÓS, ANTE EL SECRETARIO TÉCNICO DEL PLENO, ALEXIS TAPIA RAMÍREZ.</w:t>
      </w:r>
      <w:bookmarkEnd w:id="4"/>
    </w:p>
    <w:p w14:paraId="04F03219" w14:textId="456257FF" w:rsidR="000D3B49" w:rsidRPr="004E0859" w:rsidRDefault="004E0859" w:rsidP="004B5981">
      <w:pPr>
        <w:widowControl w:val="0"/>
        <w:autoSpaceDE w:val="0"/>
        <w:autoSpaceDN w:val="0"/>
        <w:adjustRightInd w:val="0"/>
        <w:spacing w:line="360" w:lineRule="auto"/>
        <w:jc w:val="both"/>
        <w:rPr>
          <w:rFonts w:ascii="Palatino Linotype" w:hAnsi="Palatino Linotype"/>
          <w:sz w:val="16"/>
          <w:szCs w:val="16"/>
        </w:rPr>
      </w:pPr>
      <w:r w:rsidRPr="004E0859">
        <w:rPr>
          <w:rFonts w:ascii="Palatino Linotype" w:hAnsi="Palatino Linotype"/>
          <w:sz w:val="16"/>
          <w:szCs w:val="16"/>
        </w:rPr>
        <w:t>JMV/CCR</w:t>
      </w:r>
      <w:r w:rsidR="000D3B49" w:rsidRPr="004E0859">
        <w:rPr>
          <w:rFonts w:ascii="Palatino Linotype" w:hAnsi="Palatino Linotype"/>
          <w:sz w:val="16"/>
          <w:szCs w:val="16"/>
        </w:rPr>
        <w:t>/BLA/DEMF/RPG</w:t>
      </w:r>
    </w:p>
    <w:p w14:paraId="1C5CD08B" w14:textId="741C15D5" w:rsidR="00EE52D0" w:rsidRPr="004B5981" w:rsidRDefault="00E16DE8" w:rsidP="004B5981">
      <w:pPr>
        <w:spacing w:line="360" w:lineRule="auto"/>
        <w:rPr>
          <w:rFonts w:ascii="Palatino Linotype" w:hAnsi="Palatino Linotype"/>
          <w:color w:val="000000" w:themeColor="text1"/>
        </w:rPr>
      </w:pPr>
      <w:r w:rsidRPr="004B5981">
        <w:rPr>
          <w:rFonts w:ascii="Palatino Linotype" w:hAnsi="Palatino Linotype"/>
          <w:color w:val="000000" w:themeColor="text1"/>
        </w:rPr>
        <w:br w:type="page"/>
      </w:r>
    </w:p>
    <w:sectPr w:rsidR="00EE52D0" w:rsidRPr="004B598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75EA3" w14:textId="77777777" w:rsidR="00F35E0F" w:rsidRDefault="00F35E0F" w:rsidP="00C80F8C">
      <w:r>
        <w:separator/>
      </w:r>
    </w:p>
  </w:endnote>
  <w:endnote w:type="continuationSeparator" w:id="0">
    <w:p w14:paraId="67466289" w14:textId="77777777" w:rsidR="00F35E0F" w:rsidRDefault="00F35E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B6D54" w:rsidRPr="0010196A" w:rsidRDefault="003B6D5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529E">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529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B6D54" w:rsidRPr="0010196A" w:rsidRDefault="003B6D5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52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529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62508" w14:textId="77777777" w:rsidR="00F35E0F" w:rsidRDefault="00F35E0F" w:rsidP="00C80F8C">
      <w:r>
        <w:separator/>
      </w:r>
    </w:p>
  </w:footnote>
  <w:footnote w:type="continuationSeparator" w:id="0">
    <w:p w14:paraId="058C0BD6" w14:textId="77777777" w:rsidR="00F35E0F" w:rsidRDefault="00F35E0F" w:rsidP="00C80F8C">
      <w:r>
        <w:continuationSeparator/>
      </w:r>
    </w:p>
  </w:footnote>
  <w:footnote w:id="1">
    <w:p w14:paraId="6898C991" w14:textId="77777777" w:rsidR="003B6D54" w:rsidRDefault="003B6D54" w:rsidP="00514793">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277DFA6E" w14:textId="69E8DCD0" w:rsidR="004B24E9" w:rsidRDefault="004B24E9">
      <w:pPr>
        <w:pStyle w:val="Textonotapie"/>
      </w:pPr>
      <w:r>
        <w:rPr>
          <w:rStyle w:val="Refdenotaalpie"/>
        </w:rPr>
        <w:footnoteRef/>
      </w:r>
      <w:r>
        <w:t xml:space="preserve"> </w:t>
      </w:r>
      <w:r w:rsidRPr="004B24E9">
        <w:rPr>
          <w:rFonts w:ascii="Palatino Linotype" w:hAnsi="Palatino Linotype"/>
          <w:i/>
          <w:sz w:val="18"/>
          <w:szCs w:val="18"/>
        </w:rPr>
        <w:t>http://www.tlalnepantla.gob.mx/dirfiles/files/delegate/6707.pdf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6D54" w:rsidRDefault="00F35E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B6D54" w:rsidRPr="0010196A" w:rsidRDefault="003B6D5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B6D54" w:rsidRPr="008F2CCC" w14:paraId="1F097D8A" w14:textId="77777777" w:rsidTr="005F31DE">
      <w:tc>
        <w:tcPr>
          <w:tcW w:w="2977" w:type="dxa"/>
          <w:vMerge w:val="restart"/>
        </w:tcPr>
        <w:p w14:paraId="1F780A0C" w14:textId="1EFF25F4" w:rsidR="003B6D54" w:rsidRPr="008F2CCC" w:rsidRDefault="003B6D5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B6D54" w:rsidRPr="00664658" w:rsidRDefault="003B6D5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228BF28" w:rsidR="003B6D54" w:rsidRPr="00664658" w:rsidRDefault="003B6D54" w:rsidP="00151AC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4007</w:t>
          </w:r>
          <w:r w:rsidRPr="00A9204E">
            <w:rPr>
              <w:rFonts w:ascii="Palatino Linotype" w:hAnsi="Palatino Linotype"/>
              <w:b/>
              <w:sz w:val="22"/>
              <w:szCs w:val="22"/>
              <w:lang w:val="es-ES_tradnl"/>
            </w:rPr>
            <w:t>/INFOEM/IP/RR/2022</w:t>
          </w:r>
        </w:p>
      </w:tc>
    </w:tr>
    <w:tr w:rsidR="003B6D54" w:rsidRPr="008F2CCC" w14:paraId="049677A3" w14:textId="77777777" w:rsidTr="005F31DE">
      <w:tc>
        <w:tcPr>
          <w:tcW w:w="2977" w:type="dxa"/>
          <w:vMerge/>
        </w:tcPr>
        <w:p w14:paraId="4A21EAC1" w14:textId="5C1F145E" w:rsidR="003B6D54" w:rsidRPr="008F2CCC" w:rsidRDefault="003B6D54" w:rsidP="003D4885">
          <w:pPr>
            <w:rPr>
              <w:rFonts w:ascii="Palatino Linotype" w:hAnsi="Palatino Linotype"/>
              <w:b/>
              <w:sz w:val="22"/>
              <w:szCs w:val="22"/>
              <w:lang w:val="es-ES_tradnl"/>
            </w:rPr>
          </w:pPr>
        </w:p>
      </w:tc>
      <w:tc>
        <w:tcPr>
          <w:tcW w:w="2552" w:type="dxa"/>
          <w:shd w:val="clear" w:color="auto" w:fill="auto"/>
        </w:tcPr>
        <w:p w14:paraId="1237BCDE" w14:textId="77777777" w:rsidR="003B6D54" w:rsidRPr="00664658" w:rsidRDefault="003B6D5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DAFFBCB" w:rsidR="003B6D54" w:rsidRPr="00D41D47" w:rsidRDefault="003B6D54" w:rsidP="00B23C65">
          <w:pPr>
            <w:jc w:val="both"/>
            <w:rPr>
              <w:rFonts w:ascii="Palatino Linotype" w:hAnsi="Palatino Linotype"/>
              <w:b/>
              <w:sz w:val="22"/>
              <w:szCs w:val="22"/>
              <w:lang w:val="es-ES_tradnl"/>
            </w:rPr>
          </w:pPr>
          <w:r w:rsidRPr="00151ACB">
            <w:rPr>
              <w:rFonts w:ascii="Palatino Linotype" w:hAnsi="Palatino Linotype"/>
              <w:b/>
              <w:sz w:val="22"/>
              <w:szCs w:val="22"/>
              <w:lang w:val="es-ES_tradnl"/>
            </w:rPr>
            <w:t>Ayuntamiento de Tlalnepantla de Baz</w:t>
          </w:r>
        </w:p>
      </w:tc>
    </w:tr>
    <w:tr w:rsidR="003B6D54" w:rsidRPr="008F2CCC" w14:paraId="72CD087D" w14:textId="77777777" w:rsidTr="005F31DE">
      <w:trPr>
        <w:trHeight w:val="228"/>
      </w:trPr>
      <w:tc>
        <w:tcPr>
          <w:tcW w:w="2977" w:type="dxa"/>
          <w:vMerge/>
        </w:tcPr>
        <w:p w14:paraId="1B78656F" w14:textId="01E6F6F6" w:rsidR="003B6D54" w:rsidRPr="008F2CCC" w:rsidRDefault="003B6D54" w:rsidP="003D4885">
          <w:pPr>
            <w:rPr>
              <w:rFonts w:ascii="Palatino Linotype" w:hAnsi="Palatino Linotype"/>
              <w:b/>
              <w:sz w:val="22"/>
              <w:szCs w:val="22"/>
              <w:lang w:val="es-ES_tradnl"/>
            </w:rPr>
          </w:pPr>
        </w:p>
      </w:tc>
      <w:tc>
        <w:tcPr>
          <w:tcW w:w="2552" w:type="dxa"/>
          <w:shd w:val="clear" w:color="auto" w:fill="auto"/>
        </w:tcPr>
        <w:p w14:paraId="74D81628" w14:textId="4E28AEED" w:rsidR="003B6D54" w:rsidRPr="00664658" w:rsidRDefault="003B6D54" w:rsidP="003D4885">
          <w:pPr>
            <w:rPr>
              <w:rFonts w:ascii="Palatino Linotype" w:hAnsi="Palatino Linotype"/>
              <w:b/>
              <w:sz w:val="22"/>
              <w:szCs w:val="22"/>
              <w:lang w:val="es-ES_tradnl"/>
            </w:rPr>
          </w:pPr>
          <w:r>
            <w:rPr>
              <w:rFonts w:ascii="Palatino Linotype" w:hAnsi="Palatino Linotype"/>
              <w:b/>
              <w:sz w:val="22"/>
              <w:szCs w:val="22"/>
              <w:lang w:val="es-ES_tradnl"/>
            </w:rPr>
            <w:t>Comisionad</w:t>
          </w:r>
          <w:r w:rsidR="004E0859">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4005" w:type="dxa"/>
          <w:shd w:val="clear" w:color="auto" w:fill="auto"/>
        </w:tcPr>
        <w:p w14:paraId="20D6FDA3" w14:textId="4595606C" w:rsidR="003B6D54" w:rsidRPr="00664658" w:rsidRDefault="004E0859" w:rsidP="003D4885">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3B6D54" w:rsidRPr="0010196A" w:rsidRDefault="003B6D5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FC0CF2" w:rsidR="003B6D54" w:rsidRPr="0010196A" w:rsidRDefault="003B6D54">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3B6D54" w:rsidRPr="008F2CCC" w14:paraId="6ABABA57" w14:textId="77777777" w:rsidTr="005F31DE">
      <w:tc>
        <w:tcPr>
          <w:tcW w:w="4253" w:type="dxa"/>
          <w:vMerge w:val="restart"/>
          <w:shd w:val="clear" w:color="auto" w:fill="auto"/>
        </w:tcPr>
        <w:p w14:paraId="6AA376CC" w14:textId="2E895C02" w:rsidR="003B6D54" w:rsidRPr="008F2CCC" w:rsidRDefault="00F35E0F"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8.8pt;margin-top:6.55pt;width:540pt;height:10in;z-index:-251658240;mso-position-horizontal-relative:margin;mso-position-vertical-relative:margin" o:allowincell="f">
                <v:imagedata r:id="rId1" o:title="RESOLUCIÓN"/>
                <w10:wrap anchorx="margin" anchory="margin"/>
              </v:shape>
            </w:pict>
          </w:r>
          <w:r w:rsidR="003B6D54">
            <w:rPr>
              <w:rFonts w:ascii="Palatino Linotype" w:hAnsi="Palatino Linotype"/>
              <w:noProof/>
              <w:sz w:val="28"/>
              <w:szCs w:val="28"/>
              <w:lang w:eastAsia="es-MX"/>
            </w:rPr>
            <w:t xml:space="preserve">              </w:t>
          </w:r>
          <w:r w:rsidR="003B6D5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3B6D54">
            <w:rPr>
              <w:rFonts w:ascii="Palatino Linotype" w:hAnsi="Palatino Linotype"/>
              <w:b/>
              <w:sz w:val="22"/>
              <w:szCs w:val="22"/>
              <w:lang w:val="es-ES_tradnl"/>
            </w:rPr>
            <w:t xml:space="preserve">       </w:t>
          </w:r>
        </w:p>
      </w:tc>
      <w:tc>
        <w:tcPr>
          <w:tcW w:w="2552" w:type="dxa"/>
          <w:shd w:val="clear" w:color="auto" w:fill="auto"/>
        </w:tcPr>
        <w:p w14:paraId="1C114EF9" w14:textId="069E89B5" w:rsidR="003B6D54" w:rsidRPr="008F2CCC" w:rsidRDefault="003B6D5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2BD1D40" w:rsidR="003B6D54" w:rsidRPr="008F2CCC" w:rsidRDefault="003B6D54" w:rsidP="00151AC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4007</w:t>
          </w:r>
          <w:r w:rsidRPr="00A9204E">
            <w:rPr>
              <w:rFonts w:ascii="Palatino Linotype" w:hAnsi="Palatino Linotype"/>
              <w:b/>
              <w:sz w:val="22"/>
              <w:szCs w:val="22"/>
              <w:lang w:val="es-ES_tradnl"/>
            </w:rPr>
            <w:t>/INFOEM/IP/RR/2022</w:t>
          </w:r>
        </w:p>
      </w:tc>
    </w:tr>
    <w:tr w:rsidR="003B6D54" w:rsidRPr="008F2CCC" w14:paraId="3B45FB53" w14:textId="77777777" w:rsidTr="005F31DE">
      <w:tc>
        <w:tcPr>
          <w:tcW w:w="4253" w:type="dxa"/>
          <w:vMerge/>
          <w:shd w:val="clear" w:color="auto" w:fill="auto"/>
        </w:tcPr>
        <w:p w14:paraId="188B82EF" w14:textId="77777777" w:rsidR="003B6D54" w:rsidRPr="008F2CCC" w:rsidRDefault="003B6D54" w:rsidP="007A5836">
          <w:pPr>
            <w:rPr>
              <w:rFonts w:ascii="Palatino Linotype" w:hAnsi="Palatino Linotype"/>
              <w:b/>
              <w:sz w:val="22"/>
              <w:szCs w:val="22"/>
              <w:lang w:val="es-ES_tradnl"/>
            </w:rPr>
          </w:pPr>
        </w:p>
      </w:tc>
      <w:tc>
        <w:tcPr>
          <w:tcW w:w="2552" w:type="dxa"/>
          <w:shd w:val="clear" w:color="auto" w:fill="auto"/>
        </w:tcPr>
        <w:p w14:paraId="3B2AD0CF" w14:textId="77777777" w:rsidR="003B6D54" w:rsidRPr="008F2CCC" w:rsidRDefault="003B6D5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2B6B090" w:rsidR="003B6D54" w:rsidRPr="005E0D87" w:rsidRDefault="0000529E" w:rsidP="00D66460">
          <w:pPr>
            <w:jc w:val="both"/>
            <w:rPr>
              <w:rFonts w:ascii="Arial" w:hAnsi="Arial" w:cs="Arial"/>
              <w:b/>
              <w:bCs/>
              <w:sz w:val="15"/>
              <w:szCs w:val="15"/>
            </w:rPr>
          </w:pPr>
          <w:r>
            <w:rPr>
              <w:rFonts w:ascii="Palatino Linotype" w:hAnsi="Palatino Linotype"/>
              <w:b/>
              <w:sz w:val="22"/>
              <w:szCs w:val="22"/>
              <w:lang w:val="es-ES_tradnl"/>
            </w:rPr>
            <w:t>XXXXXXXXXXXX</w:t>
          </w:r>
        </w:p>
      </w:tc>
    </w:tr>
    <w:tr w:rsidR="003B6D54" w:rsidRPr="008F2CCC" w14:paraId="28A493EB" w14:textId="77777777" w:rsidTr="005F31DE">
      <w:trPr>
        <w:trHeight w:val="228"/>
      </w:trPr>
      <w:tc>
        <w:tcPr>
          <w:tcW w:w="4253" w:type="dxa"/>
          <w:vMerge/>
          <w:shd w:val="clear" w:color="auto" w:fill="auto"/>
        </w:tcPr>
        <w:p w14:paraId="06C77D31" w14:textId="77777777" w:rsidR="003B6D54" w:rsidRPr="008F2CCC" w:rsidRDefault="003B6D54" w:rsidP="007A5836">
          <w:pPr>
            <w:rPr>
              <w:rFonts w:ascii="Palatino Linotype" w:hAnsi="Palatino Linotype"/>
              <w:b/>
              <w:sz w:val="22"/>
              <w:szCs w:val="22"/>
              <w:lang w:val="es-ES_tradnl"/>
            </w:rPr>
          </w:pPr>
        </w:p>
      </w:tc>
      <w:tc>
        <w:tcPr>
          <w:tcW w:w="2552" w:type="dxa"/>
          <w:shd w:val="clear" w:color="auto" w:fill="auto"/>
        </w:tcPr>
        <w:p w14:paraId="2E1A72B4" w14:textId="77777777" w:rsidR="003B6D54" w:rsidRPr="008F2CCC" w:rsidRDefault="003B6D5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66EE30D" w:rsidR="003B6D54" w:rsidRPr="00151ACB" w:rsidRDefault="003B6D54" w:rsidP="00C500A5">
          <w:pPr>
            <w:jc w:val="both"/>
            <w:rPr>
              <w:rFonts w:ascii="Palatino Linotype" w:hAnsi="Palatino Linotype"/>
              <w:b/>
              <w:sz w:val="22"/>
              <w:szCs w:val="22"/>
              <w:lang w:val="es-ES_tradnl"/>
            </w:rPr>
          </w:pPr>
          <w:r w:rsidRPr="00151ACB">
            <w:rPr>
              <w:rFonts w:ascii="Palatino Linotype" w:hAnsi="Palatino Linotype"/>
              <w:b/>
              <w:sz w:val="22"/>
              <w:szCs w:val="22"/>
              <w:lang w:val="es-ES_tradnl"/>
            </w:rPr>
            <w:t>Ayuntamiento de Tlalnepantla de Baz</w:t>
          </w:r>
        </w:p>
      </w:tc>
    </w:tr>
    <w:tr w:rsidR="003B6D54" w:rsidRPr="008F2CCC" w14:paraId="0F114FF0" w14:textId="77777777" w:rsidTr="005F31DE">
      <w:tc>
        <w:tcPr>
          <w:tcW w:w="4253" w:type="dxa"/>
          <w:vMerge/>
          <w:shd w:val="clear" w:color="auto" w:fill="auto"/>
        </w:tcPr>
        <w:p w14:paraId="4CCB64BA" w14:textId="77777777" w:rsidR="003B6D54" w:rsidRPr="008F2CCC" w:rsidRDefault="003B6D54" w:rsidP="00A2780F">
          <w:pPr>
            <w:rPr>
              <w:rFonts w:ascii="Palatino Linotype" w:hAnsi="Palatino Linotype"/>
              <w:b/>
              <w:sz w:val="22"/>
              <w:szCs w:val="22"/>
              <w:lang w:val="es-ES_tradnl"/>
            </w:rPr>
          </w:pPr>
        </w:p>
      </w:tc>
      <w:tc>
        <w:tcPr>
          <w:tcW w:w="2552" w:type="dxa"/>
          <w:shd w:val="clear" w:color="auto" w:fill="auto"/>
        </w:tcPr>
        <w:p w14:paraId="31E422EA" w14:textId="609CAD45" w:rsidR="003B6D54" w:rsidRPr="008F2CCC" w:rsidRDefault="003B6D5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4E0859">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827" w:type="dxa"/>
          <w:shd w:val="clear" w:color="auto" w:fill="auto"/>
        </w:tcPr>
        <w:p w14:paraId="181C41B4" w14:textId="346F0ED9" w:rsidR="003B6D54" w:rsidRPr="008F2CCC" w:rsidRDefault="004E0859"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6337BCB3" w:rsidR="003B6D54" w:rsidRPr="0010196A" w:rsidRDefault="003B6D5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937AC4"/>
    <w:multiLevelType w:val="hybridMultilevel"/>
    <w:tmpl w:val="F0349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29E"/>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ADC"/>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B22"/>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275"/>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4C0"/>
    <w:rsid w:val="000F4AC2"/>
    <w:rsid w:val="000F4C20"/>
    <w:rsid w:val="000F4F47"/>
    <w:rsid w:val="000F54D4"/>
    <w:rsid w:val="000F55B8"/>
    <w:rsid w:val="000F55EC"/>
    <w:rsid w:val="000F56DD"/>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ACB"/>
    <w:rsid w:val="00151C8C"/>
    <w:rsid w:val="00151EC2"/>
    <w:rsid w:val="001528A8"/>
    <w:rsid w:val="00152D76"/>
    <w:rsid w:val="00152FDC"/>
    <w:rsid w:val="00153435"/>
    <w:rsid w:val="0015349A"/>
    <w:rsid w:val="0015371A"/>
    <w:rsid w:val="00153F8E"/>
    <w:rsid w:val="001554A0"/>
    <w:rsid w:val="0015612E"/>
    <w:rsid w:val="001564C0"/>
    <w:rsid w:val="00156A19"/>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996"/>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AF5"/>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691"/>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6D54"/>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D78"/>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B92"/>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AF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4E9"/>
    <w:rsid w:val="004B2C2F"/>
    <w:rsid w:val="004B2E59"/>
    <w:rsid w:val="004B3947"/>
    <w:rsid w:val="004B3B51"/>
    <w:rsid w:val="004B3DAC"/>
    <w:rsid w:val="004B4CB8"/>
    <w:rsid w:val="004B597B"/>
    <w:rsid w:val="004B5981"/>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0859"/>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793"/>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2C5"/>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3CE"/>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6C3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9C8"/>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761"/>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3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0F07"/>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4DA2"/>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E0"/>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0A9"/>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22E"/>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313"/>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9E0"/>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E34"/>
    <w:rsid w:val="00B444BC"/>
    <w:rsid w:val="00B4471D"/>
    <w:rsid w:val="00B45204"/>
    <w:rsid w:val="00B4520E"/>
    <w:rsid w:val="00B45294"/>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38A"/>
    <w:rsid w:val="00BA5587"/>
    <w:rsid w:val="00BA7149"/>
    <w:rsid w:val="00BA723D"/>
    <w:rsid w:val="00BA7298"/>
    <w:rsid w:val="00BA76B6"/>
    <w:rsid w:val="00BA7C98"/>
    <w:rsid w:val="00BB0593"/>
    <w:rsid w:val="00BB093D"/>
    <w:rsid w:val="00BB0A85"/>
    <w:rsid w:val="00BB13AD"/>
    <w:rsid w:val="00BB1E94"/>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A2C"/>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3E18"/>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54"/>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7E1"/>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0E9C"/>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A67"/>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2B2F"/>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5E0F"/>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56D"/>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67C79"/>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8BE"/>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F0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0658691">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965304">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65598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1514378">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388303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340711">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65224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296072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302007">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952791">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364213.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D255-0939-4576-8E14-A61EE1D6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9200</Words>
  <Characters>50602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9</cp:revision>
  <cp:lastPrinted>2021-12-15T16:07:00Z</cp:lastPrinted>
  <dcterms:created xsi:type="dcterms:W3CDTF">2022-06-23T18:00:00Z</dcterms:created>
  <dcterms:modified xsi:type="dcterms:W3CDTF">2022-07-10T03:34:00Z</dcterms:modified>
</cp:coreProperties>
</file>