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04FA4"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doce de octubre de dos mil veintidós. </w:t>
      </w:r>
    </w:p>
    <w:p w14:paraId="724C0225" w14:textId="77777777" w:rsidR="0086329B" w:rsidRPr="00AD35A2" w:rsidRDefault="0086329B">
      <w:pPr>
        <w:spacing w:line="360" w:lineRule="auto"/>
        <w:jc w:val="both"/>
        <w:rPr>
          <w:rFonts w:ascii="Palatino Linotype" w:eastAsia="Palatino Linotype" w:hAnsi="Palatino Linotype" w:cs="Palatino Linotype"/>
        </w:rPr>
      </w:pPr>
    </w:p>
    <w:p w14:paraId="68FB2ECA" w14:textId="4974C480"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b/>
          <w:sz w:val="28"/>
          <w:szCs w:val="28"/>
        </w:rPr>
        <w:t>VISTO</w:t>
      </w:r>
      <w:r w:rsidRPr="00AD35A2">
        <w:rPr>
          <w:rFonts w:ascii="Palatino Linotype" w:eastAsia="Palatino Linotype" w:hAnsi="Palatino Linotype" w:cs="Palatino Linotype"/>
        </w:rPr>
        <w:t xml:space="preserve"> el expediente formado con motivo del Recurso de Revisión </w:t>
      </w:r>
      <w:r w:rsidRPr="00AD35A2">
        <w:rPr>
          <w:rFonts w:ascii="Palatino Linotype" w:eastAsia="Palatino Linotype" w:hAnsi="Palatino Linotype" w:cs="Palatino Linotype"/>
          <w:b/>
        </w:rPr>
        <w:t xml:space="preserve">11412/INFOEM/IP/RR/2022, </w:t>
      </w:r>
      <w:r w:rsidRPr="00AD35A2">
        <w:rPr>
          <w:rFonts w:ascii="Palatino Linotype" w:eastAsia="Palatino Linotype" w:hAnsi="Palatino Linotype" w:cs="Palatino Linotype"/>
        </w:rPr>
        <w:t xml:space="preserve">promovido por la </w:t>
      </w:r>
      <w:r w:rsidRPr="00AD35A2">
        <w:rPr>
          <w:rFonts w:ascii="Palatino Linotype" w:eastAsia="Palatino Linotype" w:hAnsi="Palatino Linotype" w:cs="Palatino Linotype"/>
          <w:b/>
        </w:rPr>
        <w:t xml:space="preserve">C. </w:t>
      </w:r>
      <w:bookmarkStart w:id="0" w:name="_GoBack"/>
      <w:r w:rsidR="004B1286">
        <w:rPr>
          <w:rFonts w:ascii="Palatino Linotype" w:eastAsia="Palatino Linotype" w:hAnsi="Palatino Linotype" w:cs="Palatino Linotype"/>
          <w:b/>
        </w:rPr>
        <w:t>XXXXX XXXXXX XXXXXXXXX</w:t>
      </w:r>
      <w:bookmarkEnd w:id="0"/>
      <w:r w:rsidRPr="00AD35A2">
        <w:rPr>
          <w:rFonts w:ascii="Palatino Linotype" w:eastAsia="Palatino Linotype" w:hAnsi="Palatino Linotype" w:cs="Palatino Linotype"/>
        </w:rPr>
        <w:t xml:space="preserve">, a quien en lo sucesivo se le denominara como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en contra de la respuesta del </w:t>
      </w:r>
      <w:r w:rsidRPr="00AD35A2">
        <w:rPr>
          <w:rFonts w:ascii="Palatino Linotype" w:eastAsia="Palatino Linotype" w:hAnsi="Palatino Linotype" w:cs="Palatino Linotype"/>
          <w:b/>
        </w:rPr>
        <w:t>Ayuntamiento de Xonacatlán</w:t>
      </w:r>
      <w:r w:rsidRPr="00AD35A2">
        <w:rPr>
          <w:rFonts w:ascii="Palatino Linotype" w:eastAsia="Palatino Linotype" w:hAnsi="Palatino Linotype" w:cs="Palatino Linotype"/>
        </w:rPr>
        <w:t xml:space="preserve">, en lo subsecuente se le denominará </w:t>
      </w:r>
      <w:r w:rsidRPr="00AD35A2">
        <w:rPr>
          <w:rFonts w:ascii="Palatino Linotype" w:eastAsia="Palatino Linotype" w:hAnsi="Palatino Linotype" w:cs="Palatino Linotype"/>
          <w:b/>
        </w:rPr>
        <w:t xml:space="preserve">EL SUJETO OBLIGADO, </w:t>
      </w:r>
      <w:r w:rsidRPr="00AD35A2">
        <w:rPr>
          <w:rFonts w:ascii="Palatino Linotype" w:eastAsia="Palatino Linotype" w:hAnsi="Palatino Linotype" w:cs="Palatino Linotype"/>
        </w:rPr>
        <w:t>se procede a dictar la presente resolución con base en lo siguiente:</w:t>
      </w:r>
    </w:p>
    <w:p w14:paraId="073EE436" w14:textId="77777777" w:rsidR="0086329B" w:rsidRPr="00AD35A2" w:rsidRDefault="0086329B">
      <w:pPr>
        <w:spacing w:line="360" w:lineRule="auto"/>
        <w:jc w:val="both"/>
        <w:rPr>
          <w:rFonts w:ascii="Palatino Linotype" w:eastAsia="Palatino Linotype" w:hAnsi="Palatino Linotype" w:cs="Palatino Linotype"/>
          <w:b/>
        </w:rPr>
      </w:pPr>
    </w:p>
    <w:p w14:paraId="12C5A384" w14:textId="77777777" w:rsidR="0086329B" w:rsidRPr="00AD35A2" w:rsidRDefault="00F37EC9">
      <w:pPr>
        <w:jc w:val="center"/>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ANTECEDENTES</w:t>
      </w:r>
    </w:p>
    <w:p w14:paraId="431EC5C3" w14:textId="77777777" w:rsidR="0086329B" w:rsidRPr="00AD35A2" w:rsidRDefault="0086329B">
      <w:pPr>
        <w:rPr>
          <w:rFonts w:ascii="Palatino Linotype" w:eastAsia="Palatino Linotype" w:hAnsi="Palatino Linotype" w:cs="Palatino Linotype"/>
          <w:b/>
        </w:rPr>
      </w:pPr>
    </w:p>
    <w:p w14:paraId="0E959645" w14:textId="77777777" w:rsidR="0086329B" w:rsidRPr="00AD35A2" w:rsidRDefault="00F37EC9">
      <w:pPr>
        <w:spacing w:line="360" w:lineRule="auto"/>
        <w:jc w:val="both"/>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I.</w:t>
      </w:r>
      <w:r w:rsidRPr="00AD35A2">
        <w:rPr>
          <w:rFonts w:ascii="Palatino Linotype" w:eastAsia="Palatino Linotype" w:hAnsi="Palatino Linotype" w:cs="Palatino Linotype"/>
          <w:b/>
        </w:rPr>
        <w:t xml:space="preserve"> </w:t>
      </w:r>
      <w:r w:rsidRPr="00AD35A2">
        <w:rPr>
          <w:rFonts w:ascii="Palatino Linotype" w:eastAsia="Palatino Linotype" w:hAnsi="Palatino Linotype" w:cs="Palatino Linotype"/>
          <w:b/>
          <w:sz w:val="28"/>
          <w:szCs w:val="28"/>
        </w:rPr>
        <w:t>De la Solicitud de Información</w:t>
      </w:r>
    </w:p>
    <w:p w14:paraId="1BB29309" w14:textId="77777777" w:rsidR="0086329B" w:rsidRPr="00AD35A2" w:rsidRDefault="00F37EC9">
      <w:pPr>
        <w:spacing w:line="360" w:lineRule="auto"/>
        <w:jc w:val="both"/>
        <w:rPr>
          <w:rFonts w:ascii="Palatino Linotype" w:eastAsia="Palatino Linotype" w:hAnsi="Palatino Linotype" w:cs="Palatino Linotype"/>
        </w:rPr>
      </w:pPr>
      <w:bookmarkStart w:id="1" w:name="_heading=h.ifuj3wtxm21l" w:colFirst="0" w:colLast="0"/>
      <w:bookmarkEnd w:id="1"/>
      <w:r w:rsidRPr="00AD35A2">
        <w:rPr>
          <w:rFonts w:ascii="Palatino Linotype" w:eastAsia="Palatino Linotype" w:hAnsi="Palatino Linotype" w:cs="Palatino Linotype"/>
        </w:rPr>
        <w:t xml:space="preserve">En fecha </w:t>
      </w:r>
      <w:r w:rsidRPr="00AD35A2">
        <w:rPr>
          <w:rFonts w:ascii="Palatino Linotype" w:eastAsia="Palatino Linotype" w:hAnsi="Palatino Linotype" w:cs="Palatino Linotype"/>
          <w:b/>
        </w:rPr>
        <w:t>nueve de junio de dos mil veintidós</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presentó a través del Sistema de Acceso a la Información Mexiquense, en lo subsecuente </w:t>
      </w:r>
      <w:r w:rsidRPr="00AD35A2">
        <w:rPr>
          <w:rFonts w:ascii="Palatino Linotype" w:eastAsia="Palatino Linotype" w:hAnsi="Palatino Linotype" w:cs="Palatino Linotype"/>
          <w:b/>
        </w:rPr>
        <w:t>EL SAIMEX</w:t>
      </w:r>
      <w:r w:rsidRPr="00AD35A2">
        <w:rPr>
          <w:rFonts w:ascii="Palatino Linotype" w:eastAsia="Palatino Linotype" w:hAnsi="Palatino Linotype" w:cs="Palatino Linotype"/>
        </w:rPr>
        <w:t xml:space="preserve"> ante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la solicitud de acceso a la información pública, a la que se le asignó el número de expediente </w:t>
      </w:r>
      <w:r w:rsidRPr="00AD35A2">
        <w:rPr>
          <w:rFonts w:ascii="Palatino Linotype" w:eastAsia="Palatino Linotype" w:hAnsi="Palatino Linotype" w:cs="Palatino Linotype"/>
          <w:b/>
        </w:rPr>
        <w:t xml:space="preserve">00181/XONACAT/IP/2022, </w:t>
      </w:r>
      <w:r w:rsidRPr="00AD35A2">
        <w:rPr>
          <w:rFonts w:ascii="Palatino Linotype" w:eastAsia="Palatino Linotype" w:hAnsi="Palatino Linotype" w:cs="Palatino Linotype"/>
        </w:rPr>
        <w:t>requirió, lo siguiente:</w:t>
      </w:r>
    </w:p>
    <w:p w14:paraId="2CBF7C10"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“solicito de forma clara y precisa los siguientes datos respecto al Comité Municipal de Dictamen de Giro. 1. Solicito el dato especifico de la fecha en que se </w:t>
      </w:r>
      <w:proofErr w:type="spellStart"/>
      <w:r w:rsidRPr="00AD35A2">
        <w:rPr>
          <w:rFonts w:ascii="Palatino Linotype" w:eastAsia="Palatino Linotype" w:hAnsi="Palatino Linotype" w:cs="Palatino Linotype"/>
          <w:i/>
          <w:sz w:val="22"/>
          <w:szCs w:val="22"/>
        </w:rPr>
        <w:t>instalo</w:t>
      </w:r>
      <w:proofErr w:type="spellEnd"/>
      <w:r w:rsidRPr="00AD35A2">
        <w:rPr>
          <w:rFonts w:ascii="Palatino Linotype" w:eastAsia="Palatino Linotype" w:hAnsi="Palatino Linotype" w:cs="Palatino Linotype"/>
          <w:i/>
          <w:sz w:val="22"/>
          <w:szCs w:val="22"/>
        </w:rPr>
        <w:t xml:space="preserve"> el Comité Municipal de Dictamen de Giro y copia del Acta de instalación. 2. Solicito </w:t>
      </w:r>
      <w:r w:rsidRPr="00AD35A2">
        <w:rPr>
          <w:rFonts w:ascii="Palatino Linotype" w:eastAsia="Palatino Linotype" w:hAnsi="Palatino Linotype" w:cs="Palatino Linotype"/>
          <w:i/>
          <w:sz w:val="22"/>
          <w:szCs w:val="22"/>
        </w:rPr>
        <w:lastRenderedPageBreak/>
        <w:t>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 (sic)</w:t>
      </w:r>
    </w:p>
    <w:p w14:paraId="490749B4" w14:textId="77777777" w:rsidR="0086329B" w:rsidRPr="00AD35A2" w:rsidRDefault="0086329B">
      <w:pPr>
        <w:tabs>
          <w:tab w:val="left" w:pos="851"/>
        </w:tabs>
        <w:ind w:right="901"/>
        <w:jc w:val="both"/>
        <w:rPr>
          <w:rFonts w:ascii="Palatino Linotype" w:eastAsia="Palatino Linotype" w:hAnsi="Palatino Linotype" w:cs="Palatino Linotype"/>
          <w:sz w:val="22"/>
          <w:szCs w:val="22"/>
        </w:rPr>
      </w:pPr>
    </w:p>
    <w:p w14:paraId="37A35AB4" w14:textId="77777777" w:rsidR="0086329B" w:rsidRPr="00AD35A2" w:rsidRDefault="0086329B">
      <w:pPr>
        <w:widowControl w:val="0"/>
        <w:spacing w:line="360" w:lineRule="auto"/>
        <w:jc w:val="both"/>
        <w:rPr>
          <w:rFonts w:ascii="Palatino Linotype" w:eastAsia="Palatino Linotype" w:hAnsi="Palatino Linotype" w:cs="Palatino Linotype"/>
          <w:b/>
        </w:rPr>
      </w:pPr>
    </w:p>
    <w:p w14:paraId="10DB7CD7" w14:textId="77777777" w:rsidR="0086329B" w:rsidRPr="00AD35A2" w:rsidRDefault="00F37EC9">
      <w:pPr>
        <w:widowControl w:val="0"/>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rPr>
        <w:t xml:space="preserve">MODALIDAD DE ENTREGA: </w:t>
      </w:r>
      <w:r w:rsidRPr="00AD35A2">
        <w:rPr>
          <w:rFonts w:ascii="Palatino Linotype" w:eastAsia="Palatino Linotype" w:hAnsi="Palatino Linotype" w:cs="Palatino Linotype"/>
        </w:rPr>
        <w:t xml:space="preserve">Vía </w:t>
      </w:r>
      <w:r w:rsidRPr="00AD35A2">
        <w:rPr>
          <w:rFonts w:ascii="Palatino Linotype" w:eastAsia="Palatino Linotype" w:hAnsi="Palatino Linotype" w:cs="Palatino Linotype"/>
          <w:b/>
        </w:rPr>
        <w:t>SAIMEX</w:t>
      </w:r>
    </w:p>
    <w:p w14:paraId="4F510897" w14:textId="77777777" w:rsidR="0086329B" w:rsidRPr="00AD35A2" w:rsidRDefault="0086329B">
      <w:pPr>
        <w:widowControl w:val="0"/>
        <w:spacing w:line="360" w:lineRule="auto"/>
        <w:jc w:val="both"/>
        <w:rPr>
          <w:rFonts w:ascii="Palatino Linotype" w:eastAsia="Palatino Linotype" w:hAnsi="Palatino Linotype" w:cs="Palatino Linotype"/>
          <w:b/>
        </w:rPr>
      </w:pPr>
    </w:p>
    <w:p w14:paraId="72C36371" w14:textId="77777777" w:rsidR="0086329B" w:rsidRPr="00AD35A2" w:rsidRDefault="00F37EC9">
      <w:pPr>
        <w:spacing w:line="360" w:lineRule="auto"/>
        <w:jc w:val="both"/>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II. Turno de requerimiento del Sujeto Obligado</w:t>
      </w:r>
    </w:p>
    <w:p w14:paraId="4CCAD70B"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De las constancias que obran en los expedientes electrónicos del SAIMEX se advierte en fecha diez de junio de dos mil veintidós</w:t>
      </w:r>
      <w:r w:rsidR="000B2B67" w:rsidRPr="00AD35A2">
        <w:rPr>
          <w:rFonts w:ascii="Palatino Linotype" w:eastAsia="Palatino Linotype" w:hAnsi="Palatino Linotype" w:cs="Palatino Linotype"/>
        </w:rPr>
        <w:t>,</w:t>
      </w:r>
      <w:r w:rsidRPr="00AD35A2">
        <w:rPr>
          <w:rFonts w:ascii="Palatino Linotype" w:eastAsia="Palatino Linotype" w:hAnsi="Palatino Linotype" w:cs="Palatino Linotype"/>
        </w:rPr>
        <w:t xml:space="preserve"> el turno de requerimiento hecho por la Titular de la Unidad de Transparencia, en términos de lo establecido por el artículo 162 de la Ley de Transparencia y Acceso a la Información Pública del Estado de México y Municipios.</w:t>
      </w:r>
    </w:p>
    <w:p w14:paraId="1CA8978A" w14:textId="77777777" w:rsidR="0086329B" w:rsidRPr="00AD35A2" w:rsidRDefault="00F37EC9">
      <w:pPr>
        <w:spacing w:line="360" w:lineRule="auto"/>
        <w:jc w:val="both"/>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 xml:space="preserve"> </w:t>
      </w:r>
    </w:p>
    <w:p w14:paraId="0ACA5B1C" w14:textId="77777777" w:rsidR="0086329B" w:rsidRPr="00AD35A2" w:rsidRDefault="00F37EC9">
      <w:pPr>
        <w:spacing w:line="360" w:lineRule="auto"/>
        <w:jc w:val="both"/>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III. Respuesta del Sujeto Obligado</w:t>
      </w:r>
    </w:p>
    <w:p w14:paraId="1015E9B6"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 xml:space="preserve">De las constancias que obran en el expediente electrónico del SAIMEX se observa que en fecha </w:t>
      </w:r>
      <w:r w:rsidRPr="00AD35A2">
        <w:rPr>
          <w:rFonts w:ascii="Palatino Linotype" w:eastAsia="Palatino Linotype" w:hAnsi="Palatino Linotype" w:cs="Palatino Linotype"/>
          <w:b/>
        </w:rPr>
        <w:t>catorce de junio de dos mil veintidós</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notificó la respuesta a la solicitud de acceso a la información pública en los términos siguientes: </w:t>
      </w:r>
    </w:p>
    <w:p w14:paraId="33B3A8DC"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61CD2D" w14:textId="77777777" w:rsidR="0086329B" w:rsidRPr="00AD35A2" w:rsidRDefault="00F37EC9">
      <w:pPr>
        <w:ind w:left="850" w:right="899"/>
        <w:jc w:val="both"/>
        <w:rPr>
          <w:rFonts w:ascii="Palatino Linotype" w:eastAsia="Palatino Linotype" w:hAnsi="Palatino Linotype" w:cs="Palatino Linotype"/>
        </w:rPr>
      </w:pPr>
      <w:r w:rsidRPr="00AD35A2">
        <w:rPr>
          <w:rFonts w:ascii="Palatino Linotype" w:eastAsia="Palatino Linotype" w:hAnsi="Palatino Linotype" w:cs="Palatino Linotype"/>
          <w:i/>
          <w:sz w:val="22"/>
          <w:szCs w:val="22"/>
        </w:rPr>
        <w:t>Se está trabajando en la creación del Comité de Dictámenes de Giro, el cual no se ha podido integrar formalmente en su totalidad, debido a que de acuerdo al artículo 20 Bis de Ley de Competitividad y Ordenamiento Comercial del Estado de México, un representante del Comité Coordinador del Sistema Municipal Anticorrupción debe formar parte del mismo y este último comité tampoco se encuentra integrado por razones ajenas a la Dirección de Desarrollo Económico. Con fundamento en el artículo 50, 51, 52, 53 fracción II y V, 163 de la Ley de Transparencia y Acceso a la Información Pública del Estado de México y Municipios, se da contestación al particular, anexando el OFICIO DE RESPUESTA DDE/372/2022, SIGNADO POR EL LIC. ERICK LÓPEZ ALGARA DIRECTOR DE DESARROLLO ECONÓMICO DEL H. AYUNTAMIENTO DE XONACATLÁN.” (Sic)</w:t>
      </w:r>
    </w:p>
    <w:p w14:paraId="5908F53D" w14:textId="77777777" w:rsidR="0086329B" w:rsidRPr="00AD35A2" w:rsidRDefault="0086329B">
      <w:pPr>
        <w:spacing w:line="360" w:lineRule="auto"/>
        <w:jc w:val="both"/>
        <w:rPr>
          <w:rFonts w:ascii="Palatino Linotype" w:eastAsia="Palatino Linotype" w:hAnsi="Palatino Linotype" w:cs="Palatino Linotype"/>
        </w:rPr>
      </w:pPr>
    </w:p>
    <w:p w14:paraId="47B50059"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Adjuntando a su respuesta el documento de nombre </w:t>
      </w:r>
      <w:r w:rsidRPr="00AD35A2">
        <w:rPr>
          <w:rFonts w:ascii="Palatino Linotype" w:eastAsia="Palatino Linotype" w:hAnsi="Palatino Linotype" w:cs="Palatino Linotype"/>
          <w:i/>
        </w:rPr>
        <w:t xml:space="preserve">Oficio Transparencia.pdf, </w:t>
      </w:r>
      <w:r w:rsidRPr="00AD35A2">
        <w:rPr>
          <w:rFonts w:ascii="Palatino Linotype" w:eastAsia="Palatino Linotype" w:hAnsi="Palatino Linotype" w:cs="Palatino Linotype"/>
        </w:rPr>
        <w:t xml:space="preserve">de cuyo contenido se advierte la respuesta emitida en fecha trece de junio por el Director de Desarrollo Económico quien manifiesta que se está trabajando en la creación del Comité de Giro, el cual no se ha podido formar, toda vez que de acuerdo al artículo 20 Bis de la Ley de Competitividad este debe estar formado entre otros, por un representante del Comité Coordinador del Sistema Municipal Anticorrupción y este último comité tampoco se ha formado.  </w:t>
      </w:r>
    </w:p>
    <w:p w14:paraId="05DB3259" w14:textId="77777777" w:rsidR="0086329B" w:rsidRPr="00AD35A2" w:rsidRDefault="0086329B">
      <w:pPr>
        <w:spacing w:line="360" w:lineRule="auto"/>
        <w:jc w:val="both"/>
        <w:rPr>
          <w:rFonts w:ascii="Palatino Linotype" w:eastAsia="Palatino Linotype" w:hAnsi="Palatino Linotype" w:cs="Palatino Linotype"/>
        </w:rPr>
      </w:pPr>
    </w:p>
    <w:p w14:paraId="452735E8" w14:textId="77777777" w:rsidR="0086329B" w:rsidRPr="00AD35A2" w:rsidRDefault="00F37EC9">
      <w:pPr>
        <w:widowControl w:val="0"/>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sz w:val="28"/>
          <w:szCs w:val="28"/>
        </w:rPr>
        <w:t>IV. Del Recurso de Revisión</w:t>
      </w:r>
      <w:r w:rsidRPr="00AD35A2">
        <w:rPr>
          <w:rFonts w:ascii="Palatino Linotype" w:eastAsia="Palatino Linotype" w:hAnsi="Palatino Linotype" w:cs="Palatino Linotype"/>
          <w:b/>
        </w:rPr>
        <w:t>.</w:t>
      </w:r>
    </w:p>
    <w:p w14:paraId="0C4BDA41" w14:textId="77777777" w:rsidR="0086329B" w:rsidRPr="00AD35A2" w:rsidRDefault="00F37EC9">
      <w:pPr>
        <w:widowControl w:val="0"/>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Inconforme con la respuesta del</w:t>
      </w:r>
      <w:r w:rsidRPr="00AD35A2">
        <w:rPr>
          <w:rFonts w:ascii="Palatino Linotype" w:eastAsia="Palatino Linotype" w:hAnsi="Palatino Linotype" w:cs="Palatino Linotype"/>
          <w:b/>
        </w:rPr>
        <w:t xml:space="preserve"> SUJETO OBLIGADO</w:t>
      </w:r>
      <w:r w:rsidRPr="00AD35A2">
        <w:rPr>
          <w:rFonts w:ascii="Palatino Linotype" w:eastAsia="Palatino Linotype" w:hAnsi="Palatino Linotype" w:cs="Palatino Linotype"/>
        </w:rPr>
        <w:t xml:space="preserve">, el dieciséis de junio de dos mil veintidós,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interpuso el Recurso de Revisión. El cual fue registrado en </w:t>
      </w:r>
      <w:r w:rsidRPr="00AD35A2">
        <w:rPr>
          <w:rFonts w:ascii="Palatino Linotype" w:eastAsia="Palatino Linotype" w:hAnsi="Palatino Linotype" w:cs="Palatino Linotype"/>
          <w:b/>
        </w:rPr>
        <w:t>EL SAIMEX</w:t>
      </w:r>
      <w:r w:rsidRPr="00AD35A2">
        <w:rPr>
          <w:rFonts w:ascii="Palatino Linotype" w:eastAsia="Palatino Linotype" w:hAnsi="Palatino Linotype" w:cs="Palatino Linotype"/>
        </w:rPr>
        <w:t xml:space="preserve"> y se le asignó el número de expediente </w:t>
      </w:r>
      <w:r w:rsidRPr="00AD35A2">
        <w:rPr>
          <w:rFonts w:ascii="Palatino Linotype" w:eastAsia="Palatino Linotype" w:hAnsi="Palatino Linotype" w:cs="Palatino Linotype"/>
          <w:b/>
        </w:rPr>
        <w:t xml:space="preserve">11412/INFOEM/IP/RR/2022, </w:t>
      </w:r>
      <w:r w:rsidRPr="00AD35A2">
        <w:rPr>
          <w:rFonts w:ascii="Palatino Linotype" w:eastAsia="Palatino Linotype" w:hAnsi="Palatino Linotype" w:cs="Palatino Linotype"/>
        </w:rPr>
        <w:t xml:space="preserve">donde los motivos de agravio de </w:t>
      </w:r>
      <w:r w:rsidRPr="00AD35A2">
        <w:rPr>
          <w:rFonts w:ascii="Palatino Linotype" w:eastAsia="Palatino Linotype" w:hAnsi="Palatino Linotype" w:cs="Palatino Linotype"/>
          <w:b/>
        </w:rPr>
        <w:t>LA</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 xml:space="preserve">RECURRENTE </w:t>
      </w:r>
      <w:r w:rsidRPr="00AD35A2">
        <w:rPr>
          <w:rFonts w:ascii="Palatino Linotype" w:eastAsia="Palatino Linotype" w:hAnsi="Palatino Linotype" w:cs="Palatino Linotype"/>
        </w:rPr>
        <w:t>fueron los siguientes:</w:t>
      </w:r>
    </w:p>
    <w:p w14:paraId="1460BC53" w14:textId="77777777" w:rsidR="0086329B" w:rsidRPr="00AD35A2" w:rsidRDefault="00F37EC9">
      <w:pPr>
        <w:spacing w:line="360" w:lineRule="auto"/>
        <w:ind w:left="-57" w:right="-57"/>
        <w:jc w:val="both"/>
        <w:rPr>
          <w:rFonts w:ascii="Palatino Linotype" w:eastAsia="Palatino Linotype" w:hAnsi="Palatino Linotype" w:cs="Palatino Linotype"/>
          <w:b/>
          <w:u w:val="single"/>
        </w:rPr>
      </w:pPr>
      <w:r w:rsidRPr="00AD35A2">
        <w:rPr>
          <w:rFonts w:ascii="Palatino Linotype" w:eastAsia="Palatino Linotype" w:hAnsi="Palatino Linotype" w:cs="Palatino Linotype"/>
          <w:b/>
          <w:u w:val="single"/>
        </w:rPr>
        <w:t>Acto Impugnado:</w:t>
      </w:r>
      <w:r w:rsidRPr="00AD35A2">
        <w:rPr>
          <w:b/>
          <w:u w:val="single"/>
        </w:rPr>
        <w:t xml:space="preserve"> </w:t>
      </w:r>
    </w:p>
    <w:p w14:paraId="5E257206" w14:textId="77777777" w:rsidR="0086329B" w:rsidRPr="00AD35A2" w:rsidRDefault="00F37EC9">
      <w:pPr>
        <w:tabs>
          <w:tab w:val="left" w:pos="709"/>
        </w:tabs>
        <w:spacing w:before="66"/>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“falta información por contestar.” (Sic)</w:t>
      </w:r>
    </w:p>
    <w:p w14:paraId="5D944105" w14:textId="77777777" w:rsidR="0086329B" w:rsidRPr="00AD35A2" w:rsidRDefault="0086329B">
      <w:pPr>
        <w:ind w:right="899"/>
        <w:jc w:val="both"/>
        <w:rPr>
          <w:rFonts w:ascii="Palatino Linotype" w:eastAsia="Palatino Linotype" w:hAnsi="Palatino Linotype" w:cs="Palatino Linotype"/>
        </w:rPr>
      </w:pPr>
    </w:p>
    <w:p w14:paraId="1B8F4BCA" w14:textId="77777777" w:rsidR="0086329B" w:rsidRPr="00AD35A2" w:rsidRDefault="00F37EC9">
      <w:pPr>
        <w:spacing w:line="360" w:lineRule="auto"/>
        <w:ind w:right="49"/>
        <w:jc w:val="both"/>
        <w:rPr>
          <w:rFonts w:ascii="Palatino Linotype" w:eastAsia="Palatino Linotype" w:hAnsi="Palatino Linotype" w:cs="Palatino Linotype"/>
          <w:b/>
          <w:u w:val="single"/>
        </w:rPr>
      </w:pPr>
      <w:r w:rsidRPr="00AD35A2">
        <w:rPr>
          <w:rFonts w:ascii="Palatino Linotype" w:eastAsia="Palatino Linotype" w:hAnsi="Palatino Linotype" w:cs="Palatino Linotype"/>
          <w:b/>
          <w:u w:val="single"/>
        </w:rPr>
        <w:t>Razones o motivos de inconformidad:</w:t>
      </w:r>
    </w:p>
    <w:p w14:paraId="635B383B" w14:textId="77777777" w:rsidR="0086329B" w:rsidRPr="00AD35A2" w:rsidRDefault="00F37EC9">
      <w:pPr>
        <w:tabs>
          <w:tab w:val="left" w:pos="709"/>
        </w:tabs>
        <w:spacing w:before="66"/>
        <w:ind w:left="850" w:right="899"/>
        <w:jc w:val="both"/>
        <w:rPr>
          <w:rFonts w:ascii="Palatino Linotype" w:eastAsia="Palatino Linotype" w:hAnsi="Palatino Linotype" w:cs="Palatino Linotype"/>
        </w:rPr>
      </w:pPr>
      <w:r w:rsidRPr="00AD35A2">
        <w:rPr>
          <w:rFonts w:ascii="Palatino Linotype" w:eastAsia="Palatino Linotype" w:hAnsi="Palatino Linotype" w:cs="Palatino Linotype"/>
          <w:i/>
          <w:sz w:val="22"/>
          <w:szCs w:val="22"/>
        </w:rPr>
        <w:t xml:space="preserve">“solicito de forma clara y precisa los siguientes datos respecto al punto en el 3, en el cual solicito de forma clara y precisa el número de solicitudes recibidas o en proceso de recepción para unidades económicas de medio impacto desde el 01 de enero de 2022 a la fecha, sin importar que no se haya instalado el Comité Municipal de Dictamen de Giro. al igual que el punto 4, mediante el cual solicito de forma clara y precisa el número de solicitudes recibidas o en proceso de recepción para unidades económicas de alto impacto desde el 01 de enero de 2022 a la fecha posterior a eso y a fin de esclarecer la información solicitada solicito el actuar de la Dirección de Desarrollo Económico para regularizar las unidades económicas de medio y alto impacto en el municipio y en </w:t>
      </w:r>
      <w:proofErr w:type="spellStart"/>
      <w:r w:rsidRPr="00AD35A2">
        <w:rPr>
          <w:rFonts w:ascii="Palatino Linotype" w:eastAsia="Palatino Linotype" w:hAnsi="Palatino Linotype" w:cs="Palatino Linotype"/>
          <w:i/>
          <w:sz w:val="22"/>
          <w:szCs w:val="22"/>
        </w:rPr>
        <w:t>que</w:t>
      </w:r>
      <w:proofErr w:type="spellEnd"/>
      <w:r w:rsidRPr="00AD35A2">
        <w:rPr>
          <w:rFonts w:ascii="Palatino Linotype" w:eastAsia="Palatino Linotype" w:hAnsi="Palatino Linotype" w:cs="Palatino Linotype"/>
          <w:i/>
          <w:sz w:val="22"/>
          <w:szCs w:val="22"/>
        </w:rPr>
        <w:t xml:space="preserve"> condiciones se procede para la emisión de permisos y/o licencias de funcionamientos establecimientos, y referente al punto 7 falto detallar como están regularizando a los giros de alto y medio impacto.”(Sic)</w:t>
      </w:r>
    </w:p>
    <w:p w14:paraId="3D8923F3" w14:textId="77777777" w:rsidR="0086329B" w:rsidRPr="00AD35A2" w:rsidRDefault="0086329B">
      <w:pPr>
        <w:spacing w:line="360" w:lineRule="auto"/>
        <w:jc w:val="both"/>
        <w:rPr>
          <w:rFonts w:ascii="Palatino Linotype" w:eastAsia="Palatino Linotype" w:hAnsi="Palatino Linotype" w:cs="Palatino Linotype"/>
        </w:rPr>
      </w:pPr>
    </w:p>
    <w:p w14:paraId="5134E610" w14:textId="77777777" w:rsidR="0086329B" w:rsidRPr="00AD35A2" w:rsidRDefault="00F37EC9">
      <w:pPr>
        <w:spacing w:line="360" w:lineRule="auto"/>
        <w:jc w:val="both"/>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 xml:space="preserve">V. Del turno del Recurso de Revisión. </w:t>
      </w:r>
    </w:p>
    <w:p w14:paraId="756AC3E8"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El </w:t>
      </w:r>
      <w:r w:rsidRPr="00AD35A2">
        <w:rPr>
          <w:rFonts w:ascii="Palatino Linotype" w:eastAsia="Palatino Linotype" w:hAnsi="Palatino Linotype" w:cs="Palatino Linotype"/>
          <w:b/>
        </w:rPr>
        <w:t>dieciséis de junio de dos mil veintidós</w:t>
      </w:r>
      <w:r w:rsidRPr="00AD35A2">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AD35A2">
        <w:rPr>
          <w:rFonts w:ascii="Palatino Linotype" w:eastAsia="Palatino Linotype" w:hAnsi="Palatino Linotype" w:cs="Palatino Linotype"/>
        </w:rPr>
        <w:lastRenderedPageBreak/>
        <w:t xml:space="preserve">Pública del Estado de México y Municipios, se turnó a la </w:t>
      </w:r>
      <w:r w:rsidRPr="00AD35A2">
        <w:rPr>
          <w:rFonts w:ascii="Palatino Linotype" w:eastAsia="Palatino Linotype" w:hAnsi="Palatino Linotype" w:cs="Palatino Linotype"/>
          <w:b/>
        </w:rPr>
        <w:t>Comisionada Sharon Cristina Morales Martínez</w:t>
      </w:r>
      <w:r w:rsidRPr="00AD35A2">
        <w:rPr>
          <w:rFonts w:ascii="Palatino Linotype" w:eastAsia="Palatino Linotype" w:hAnsi="Palatino Linotype" w:cs="Palatino Linotype"/>
        </w:rPr>
        <w:t>; a efecto de decretar su admisión o desechamiento.</w:t>
      </w:r>
    </w:p>
    <w:p w14:paraId="1BEAA228" w14:textId="31BB5B79" w:rsidR="0086329B" w:rsidRPr="00AD35A2" w:rsidRDefault="0086329B">
      <w:pPr>
        <w:spacing w:line="360" w:lineRule="auto"/>
        <w:jc w:val="both"/>
        <w:rPr>
          <w:rFonts w:ascii="Palatino Linotype" w:eastAsia="Palatino Linotype" w:hAnsi="Palatino Linotype" w:cs="Palatino Linotype"/>
        </w:rPr>
      </w:pPr>
    </w:p>
    <w:p w14:paraId="7BB108C5" w14:textId="72BCB9BB" w:rsidR="00AD35A2" w:rsidRPr="00AD35A2" w:rsidRDefault="00AD35A2">
      <w:pPr>
        <w:spacing w:line="360" w:lineRule="auto"/>
        <w:jc w:val="both"/>
        <w:rPr>
          <w:rFonts w:ascii="Palatino Linotype" w:eastAsia="Palatino Linotype" w:hAnsi="Palatino Linotype" w:cs="Palatino Linotype"/>
        </w:rPr>
      </w:pPr>
    </w:p>
    <w:p w14:paraId="4D2E25C8" w14:textId="77777777" w:rsidR="00AD35A2" w:rsidRPr="00AD35A2" w:rsidRDefault="00AD35A2">
      <w:pPr>
        <w:spacing w:line="360" w:lineRule="auto"/>
        <w:jc w:val="both"/>
        <w:rPr>
          <w:rFonts w:ascii="Palatino Linotype" w:eastAsia="Palatino Linotype" w:hAnsi="Palatino Linotype" w:cs="Palatino Linotype"/>
        </w:rPr>
      </w:pPr>
    </w:p>
    <w:p w14:paraId="135B8A36" w14:textId="77777777" w:rsidR="0086329B" w:rsidRPr="00AD35A2" w:rsidRDefault="00F37EC9">
      <w:pPr>
        <w:tabs>
          <w:tab w:val="center" w:pos="4252"/>
          <w:tab w:val="right" w:pos="8504"/>
        </w:tabs>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rPr>
        <w:t>a) Admisión del Recurso de Revisión</w:t>
      </w:r>
    </w:p>
    <w:p w14:paraId="39D1FD81" w14:textId="77777777" w:rsidR="0086329B" w:rsidRPr="00AD35A2" w:rsidRDefault="00F37EC9">
      <w:pPr>
        <w:tabs>
          <w:tab w:val="center" w:pos="4252"/>
          <w:tab w:val="right" w:pos="8504"/>
        </w:tabs>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De las constancias que obran en el expediente electrónico del</w:t>
      </w:r>
      <w:r w:rsidRPr="00AD35A2">
        <w:rPr>
          <w:rFonts w:ascii="Palatino Linotype" w:eastAsia="Palatino Linotype" w:hAnsi="Palatino Linotype" w:cs="Palatino Linotype"/>
          <w:b/>
        </w:rPr>
        <w:t xml:space="preserve"> SAIMEX</w:t>
      </w:r>
      <w:r w:rsidRPr="00AD35A2">
        <w:rPr>
          <w:rFonts w:ascii="Palatino Linotype" w:eastAsia="Palatino Linotype" w:hAnsi="Palatino Linotype" w:cs="Palatino Linotype"/>
        </w:rPr>
        <w:t xml:space="preserve">, se advierte que en fecha </w:t>
      </w:r>
      <w:r w:rsidRPr="00AD35A2">
        <w:rPr>
          <w:rFonts w:ascii="Palatino Linotype" w:eastAsia="Palatino Linotype" w:hAnsi="Palatino Linotype" w:cs="Palatino Linotype"/>
          <w:b/>
        </w:rPr>
        <w:t>diecisiete de junio de dos mil veintidós</w:t>
      </w:r>
      <w:r w:rsidRPr="00AD35A2">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AD35A2">
        <w:rPr>
          <w:rFonts w:ascii="Palatino Linotype" w:eastAsia="Palatino Linotype" w:hAnsi="Palatino Linotype" w:cs="Palatino Linotype"/>
          <w:b/>
        </w:rPr>
        <w:t xml:space="preserve">LA RECURRENTE </w:t>
      </w:r>
      <w:r w:rsidRPr="00AD35A2">
        <w:rPr>
          <w:rFonts w:ascii="Palatino Linotype" w:eastAsia="Palatino Linotype" w:hAnsi="Palatino Linotype" w:cs="Palatino Linotype"/>
        </w:rPr>
        <w:t xml:space="preserve">manifestara lo que a su derecho conviniera, a efecto de presentar pruebas y alegatos; así como, para que </w:t>
      </w:r>
      <w:r w:rsidRPr="00AD35A2">
        <w:rPr>
          <w:rFonts w:ascii="Palatino Linotype" w:eastAsia="Palatino Linotype" w:hAnsi="Palatino Linotype" w:cs="Palatino Linotype"/>
          <w:b/>
        </w:rPr>
        <w:t xml:space="preserve">EL SUJETO OBLIGADO </w:t>
      </w:r>
      <w:r w:rsidRPr="00AD35A2">
        <w:rPr>
          <w:rFonts w:ascii="Palatino Linotype" w:eastAsia="Palatino Linotype" w:hAnsi="Palatino Linotype" w:cs="Palatino Linotype"/>
        </w:rPr>
        <w:t>rindiera el correspondiente</w:t>
      </w:r>
      <w:r w:rsidRPr="00AD35A2">
        <w:rPr>
          <w:rFonts w:ascii="Palatino Linotype" w:eastAsia="Palatino Linotype" w:hAnsi="Palatino Linotype" w:cs="Palatino Linotype"/>
          <w:b/>
        </w:rPr>
        <w:t xml:space="preserve"> </w:t>
      </w:r>
      <w:r w:rsidRPr="00AD35A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7F70711" w14:textId="77777777" w:rsidR="0086329B" w:rsidRPr="00AD35A2" w:rsidRDefault="0086329B">
      <w:pPr>
        <w:tabs>
          <w:tab w:val="center" w:pos="4252"/>
          <w:tab w:val="right" w:pos="8504"/>
        </w:tabs>
        <w:spacing w:line="360" w:lineRule="auto"/>
        <w:jc w:val="both"/>
        <w:rPr>
          <w:rFonts w:ascii="Palatino Linotype" w:eastAsia="Palatino Linotype" w:hAnsi="Palatino Linotype" w:cs="Palatino Linotype"/>
        </w:rPr>
      </w:pPr>
    </w:p>
    <w:p w14:paraId="6AD702C5" w14:textId="77777777" w:rsidR="0086329B" w:rsidRPr="00AD35A2" w:rsidRDefault="00F37EC9">
      <w:pPr>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rPr>
        <w:t>b) Informe Justificado</w:t>
      </w:r>
    </w:p>
    <w:p w14:paraId="55923979" w14:textId="77777777" w:rsidR="0086329B" w:rsidRPr="00AD35A2" w:rsidRDefault="00F37EC9">
      <w:pPr>
        <w:widowControl w:val="0"/>
        <w:tabs>
          <w:tab w:val="left" w:pos="0"/>
        </w:tabs>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Conforme a las constancias que obran en el expediente del </w:t>
      </w:r>
      <w:r w:rsidRPr="00AD35A2">
        <w:rPr>
          <w:rFonts w:ascii="Palatino Linotype" w:eastAsia="Palatino Linotype" w:hAnsi="Palatino Linotype" w:cs="Palatino Linotype"/>
          <w:b/>
        </w:rPr>
        <w:t>SAIMEX,</w:t>
      </w:r>
      <w:r w:rsidRPr="00AD35A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AD35A2">
        <w:rPr>
          <w:rFonts w:ascii="Palatino Linotype" w:eastAsia="Palatino Linotype" w:hAnsi="Palatino Linotype" w:cs="Palatino Linotype"/>
          <w:b/>
        </w:rPr>
        <w:t>LA</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RECURRENTE</w:t>
      </w:r>
      <w:r w:rsidRPr="00AD35A2">
        <w:rPr>
          <w:rFonts w:ascii="Palatino Linotype" w:eastAsia="Palatino Linotype" w:hAnsi="Palatino Linotype" w:cs="Palatino Linotype"/>
        </w:rPr>
        <w:t xml:space="preserve"> presentó dos documentos, el primero de ellos de nombre Oficio Transparencia xona.pdf, de cuyo contenido se advierte la </w:t>
      </w:r>
      <w:r w:rsidRPr="00AD35A2">
        <w:rPr>
          <w:rFonts w:ascii="Palatino Linotype" w:eastAsia="Palatino Linotype" w:hAnsi="Palatino Linotype" w:cs="Palatino Linotype"/>
        </w:rPr>
        <w:lastRenderedPageBreak/>
        <w:t>respuesta entregada por</w:t>
      </w:r>
      <w:r w:rsidRPr="00AD35A2">
        <w:rPr>
          <w:rFonts w:ascii="Palatino Linotype" w:eastAsia="Palatino Linotype" w:hAnsi="Palatino Linotype" w:cs="Palatino Linotype"/>
          <w:b/>
        </w:rPr>
        <w:t xml:space="preserve"> EL SUJETO OBLIGADO </w:t>
      </w:r>
      <w:r w:rsidRPr="00AD35A2">
        <w:rPr>
          <w:rFonts w:ascii="Palatino Linotype" w:eastAsia="Palatino Linotype" w:hAnsi="Palatino Linotype" w:cs="Palatino Linotype"/>
        </w:rPr>
        <w:t xml:space="preserve">a la Solicitud de información. </w:t>
      </w:r>
    </w:p>
    <w:p w14:paraId="65B3C52D" w14:textId="77777777" w:rsidR="0086329B" w:rsidRPr="00AD35A2" w:rsidRDefault="00F37EC9">
      <w:pPr>
        <w:widowControl w:val="0"/>
        <w:tabs>
          <w:tab w:val="left" w:pos="0"/>
        </w:tabs>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El segundo documento denominado </w:t>
      </w:r>
      <w:r w:rsidRPr="00AD35A2">
        <w:rPr>
          <w:rFonts w:ascii="Palatino Linotype" w:eastAsia="Palatino Linotype" w:hAnsi="Palatino Linotype" w:cs="Palatino Linotype"/>
          <w:i/>
        </w:rPr>
        <w:t xml:space="preserve">MANIFESTACIÓN DE INCORNFORMIDAD.docx </w:t>
      </w:r>
      <w:r w:rsidRPr="00AD35A2">
        <w:rPr>
          <w:rFonts w:ascii="Palatino Linotype" w:eastAsia="Palatino Linotype" w:hAnsi="Palatino Linotype" w:cs="Palatino Linotype"/>
        </w:rPr>
        <w:t xml:space="preserve">es un escrito libre enviado por la particular  donde </w:t>
      </w:r>
      <w:proofErr w:type="spellStart"/>
      <w:r w:rsidRPr="00AD35A2">
        <w:rPr>
          <w:rFonts w:ascii="Palatino Linotype" w:eastAsia="Palatino Linotype" w:hAnsi="Palatino Linotype" w:cs="Palatino Linotype"/>
        </w:rPr>
        <w:t>expres</w:t>
      </w:r>
      <w:proofErr w:type="spellEnd"/>
      <w:r w:rsidRPr="00AD35A2">
        <w:rPr>
          <w:rFonts w:ascii="Palatino Linotype" w:eastAsia="Palatino Linotype" w:hAnsi="Palatino Linotype" w:cs="Palatino Linotype"/>
        </w:rPr>
        <w:t xml:space="preserve"> su inconformidad, en el tenor siguiente: </w:t>
      </w:r>
    </w:p>
    <w:p w14:paraId="3CA0309B" w14:textId="77777777" w:rsidR="0086329B" w:rsidRPr="00AD35A2" w:rsidRDefault="00F37EC9">
      <w:pPr>
        <w:widowControl w:val="0"/>
        <w:tabs>
          <w:tab w:val="left" w:pos="0"/>
        </w:tabs>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MANIFESTACIÓN DE INCORNFORMIDAD</w:t>
      </w:r>
    </w:p>
    <w:p w14:paraId="68757B4E" w14:textId="77777777" w:rsidR="0086329B" w:rsidRPr="00AD35A2" w:rsidRDefault="00F37EC9">
      <w:pPr>
        <w:widowControl w:val="0"/>
        <w:tabs>
          <w:tab w:val="left" w:pos="0"/>
        </w:tabs>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solicito de forma clara y precisa los siguientes datos respecto al punto en el 3, en el cual solicito de forma clara y precisa el número de solicitudes recibidas o en proceso de recepción para unidades económicas de medio impacto desde el 01 de enero de 2022 a la fecha, sin importar que no se haya instalado el Comité Municipal de Dictamen de Giro. al igual que el punto 4, mediante el cual solicito de forma clara y precisa el número de solicitudes recibidas o en proceso de recepción para unidades económicas de alto impacto desde el 01 de enero de 2022 a la fecha posterior a eso y a fin de esclarecer la información solicitada solicito el actuar de la Dirección de Desarrollo Económico para regularizar las unidades económicas de medio y alto impacto en el municipio y en qué condiciones se procede para la emisión de permisos y/o licencias de funcionamientos establecimientos, y referente al punto 7 falto detallar como están regularizando a los giros de alto y medio impacto”(Sic)</w:t>
      </w:r>
    </w:p>
    <w:p w14:paraId="7E0846BC" w14:textId="77777777" w:rsidR="0086329B" w:rsidRPr="00AD35A2" w:rsidRDefault="0086329B">
      <w:pPr>
        <w:widowControl w:val="0"/>
        <w:tabs>
          <w:tab w:val="left" w:pos="0"/>
        </w:tabs>
        <w:spacing w:line="360" w:lineRule="auto"/>
        <w:jc w:val="both"/>
        <w:rPr>
          <w:rFonts w:ascii="Palatino Linotype" w:eastAsia="Palatino Linotype" w:hAnsi="Palatino Linotype" w:cs="Palatino Linotype"/>
        </w:rPr>
      </w:pPr>
    </w:p>
    <w:p w14:paraId="1E8E8D9D" w14:textId="77777777" w:rsidR="0086329B" w:rsidRPr="00AD35A2" w:rsidRDefault="00F37EC9">
      <w:pPr>
        <w:widowControl w:val="0"/>
        <w:tabs>
          <w:tab w:val="left" w:pos="0"/>
        </w:tabs>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Por su parte,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fue omiso en rendir su Informe Justificado correspondiente. </w:t>
      </w:r>
    </w:p>
    <w:p w14:paraId="5DDB887D" w14:textId="77777777" w:rsidR="0086329B" w:rsidRPr="00AD35A2" w:rsidRDefault="0086329B">
      <w:pPr>
        <w:widowControl w:val="0"/>
        <w:tabs>
          <w:tab w:val="left" w:pos="0"/>
        </w:tabs>
        <w:spacing w:line="360" w:lineRule="auto"/>
        <w:jc w:val="both"/>
        <w:rPr>
          <w:rFonts w:ascii="Palatino Linotype" w:eastAsia="Palatino Linotype" w:hAnsi="Palatino Linotype" w:cs="Palatino Linotype"/>
        </w:rPr>
      </w:pPr>
    </w:p>
    <w:p w14:paraId="4A10160D" w14:textId="77777777" w:rsidR="0086329B" w:rsidRPr="00AD35A2" w:rsidRDefault="00F37EC9">
      <w:pPr>
        <w:widowControl w:val="0"/>
        <w:tabs>
          <w:tab w:val="left" w:pos="0"/>
        </w:tabs>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rPr>
        <w:t xml:space="preserve">c) De la ampliación </w:t>
      </w:r>
    </w:p>
    <w:p w14:paraId="662AC71D" w14:textId="77777777" w:rsidR="0086329B" w:rsidRPr="00AD35A2" w:rsidRDefault="00F37EC9">
      <w:pPr>
        <w:spacing w:line="360" w:lineRule="auto"/>
        <w:jc w:val="both"/>
        <w:rPr>
          <w:rFonts w:ascii="Palatino Linotype" w:eastAsia="Palatino Linotype" w:hAnsi="Palatino Linotype" w:cs="Palatino Linotype"/>
        </w:rPr>
      </w:pPr>
      <w:bookmarkStart w:id="2" w:name="_heading=h.1fob9te" w:colFirst="0" w:colLast="0"/>
      <w:bookmarkEnd w:id="2"/>
      <w:r w:rsidRPr="00AD35A2">
        <w:rPr>
          <w:rFonts w:ascii="Palatino Linotype" w:eastAsia="Palatino Linotype" w:hAnsi="Palatino Linotype" w:cs="Palatino Linotype"/>
        </w:rPr>
        <w:t>En fecha diecisiete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12258DF0" w14:textId="77777777" w:rsidR="0086329B" w:rsidRPr="00AD35A2" w:rsidRDefault="0086329B">
      <w:pPr>
        <w:spacing w:line="360" w:lineRule="auto"/>
        <w:jc w:val="both"/>
        <w:rPr>
          <w:rFonts w:ascii="Palatino Linotype" w:eastAsia="Palatino Linotype" w:hAnsi="Palatino Linotype" w:cs="Palatino Linotype"/>
        </w:rPr>
      </w:pPr>
      <w:bookmarkStart w:id="3" w:name="_heading=h.vk1hlboevp3r" w:colFirst="0" w:colLast="0"/>
      <w:bookmarkEnd w:id="3"/>
    </w:p>
    <w:p w14:paraId="45C2E0F7"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3D4715" w14:textId="77777777" w:rsidR="0086329B" w:rsidRPr="00AD35A2" w:rsidRDefault="0086329B">
      <w:pPr>
        <w:spacing w:line="360" w:lineRule="auto"/>
        <w:jc w:val="both"/>
        <w:rPr>
          <w:rFonts w:ascii="Palatino Linotype" w:eastAsia="Palatino Linotype" w:hAnsi="Palatino Linotype" w:cs="Palatino Linotype"/>
        </w:rPr>
      </w:pPr>
    </w:p>
    <w:p w14:paraId="29DCEB4A"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Por ello, es menester precisar </w:t>
      </w:r>
      <w:r w:rsidR="000B2B67" w:rsidRPr="00AD35A2">
        <w:rPr>
          <w:rFonts w:ascii="Palatino Linotype" w:eastAsia="Palatino Linotype" w:hAnsi="Palatino Linotype" w:cs="Palatino Linotype"/>
        </w:rPr>
        <w:t>que,</w:t>
      </w:r>
      <w:r w:rsidRPr="00AD35A2">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3B36A0" w14:textId="77777777" w:rsidR="0086329B" w:rsidRPr="00AD35A2" w:rsidRDefault="0086329B">
      <w:pPr>
        <w:spacing w:line="360" w:lineRule="auto"/>
        <w:jc w:val="both"/>
        <w:rPr>
          <w:rFonts w:ascii="Palatino Linotype" w:eastAsia="Palatino Linotype" w:hAnsi="Palatino Linotype" w:cs="Palatino Linotype"/>
        </w:rPr>
      </w:pPr>
    </w:p>
    <w:p w14:paraId="49AB4934"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2428C1" w14:textId="77777777" w:rsidR="0086329B" w:rsidRPr="00AD35A2" w:rsidRDefault="0086329B">
      <w:pPr>
        <w:spacing w:line="360" w:lineRule="auto"/>
        <w:jc w:val="both"/>
        <w:rPr>
          <w:rFonts w:ascii="Palatino Linotype" w:eastAsia="Palatino Linotype" w:hAnsi="Palatino Linotype" w:cs="Palatino Linotype"/>
        </w:rPr>
      </w:pPr>
    </w:p>
    <w:p w14:paraId="453C5E49"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AD35A2">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37F9FF1F" w14:textId="77777777" w:rsidR="0086329B" w:rsidRPr="00AD35A2" w:rsidRDefault="0086329B">
      <w:pPr>
        <w:spacing w:line="360" w:lineRule="auto"/>
        <w:jc w:val="both"/>
        <w:rPr>
          <w:rFonts w:ascii="Palatino Linotype" w:eastAsia="Palatino Linotype" w:hAnsi="Palatino Linotype" w:cs="Palatino Linotype"/>
        </w:rPr>
      </w:pPr>
    </w:p>
    <w:p w14:paraId="0CBD119F"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59AD92" w14:textId="77777777" w:rsidR="0086329B" w:rsidRPr="00AD35A2" w:rsidRDefault="0086329B">
      <w:pPr>
        <w:spacing w:line="360" w:lineRule="auto"/>
        <w:jc w:val="both"/>
        <w:rPr>
          <w:rFonts w:ascii="Palatino Linotype" w:eastAsia="Palatino Linotype" w:hAnsi="Palatino Linotype" w:cs="Palatino Linotype"/>
        </w:rPr>
      </w:pPr>
    </w:p>
    <w:p w14:paraId="27648558" w14:textId="77777777" w:rsidR="0086329B" w:rsidRPr="00AD35A2" w:rsidRDefault="00F37EC9">
      <w:pPr>
        <w:spacing w:line="360" w:lineRule="auto"/>
        <w:ind w:left="720"/>
        <w:jc w:val="both"/>
        <w:rPr>
          <w:rFonts w:ascii="Palatino Linotype" w:eastAsia="Palatino Linotype" w:hAnsi="Palatino Linotype" w:cs="Palatino Linotype"/>
        </w:rPr>
      </w:pPr>
      <w:r w:rsidRPr="00AD35A2">
        <w:rPr>
          <w:rFonts w:ascii="Palatino Linotype" w:eastAsia="Palatino Linotype" w:hAnsi="Palatino Linotype" w:cs="Palatino Linotype"/>
          <w:b/>
        </w:rPr>
        <w:t>a)</w:t>
      </w:r>
      <w:r w:rsidRPr="00AD35A2">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65C4980" w14:textId="77777777" w:rsidR="0086329B" w:rsidRPr="00AD35A2" w:rsidRDefault="00F37EC9">
      <w:pPr>
        <w:spacing w:line="360" w:lineRule="auto"/>
        <w:ind w:left="720"/>
        <w:jc w:val="both"/>
        <w:rPr>
          <w:rFonts w:ascii="Palatino Linotype" w:eastAsia="Palatino Linotype" w:hAnsi="Palatino Linotype" w:cs="Palatino Linotype"/>
        </w:rPr>
      </w:pPr>
      <w:r w:rsidRPr="00AD35A2">
        <w:rPr>
          <w:rFonts w:ascii="Palatino Linotype" w:eastAsia="Palatino Linotype" w:hAnsi="Palatino Linotype" w:cs="Palatino Linotype"/>
          <w:b/>
        </w:rPr>
        <w:t>b)</w:t>
      </w:r>
      <w:r w:rsidRPr="00AD35A2">
        <w:rPr>
          <w:rFonts w:ascii="Palatino Linotype" w:eastAsia="Palatino Linotype" w:hAnsi="Palatino Linotype" w:cs="Palatino Linotype"/>
        </w:rPr>
        <w:t xml:space="preserve"> Actividad Procesal del interesado: Acciones u omisiones del interesado.</w:t>
      </w:r>
    </w:p>
    <w:p w14:paraId="2D7C86BF" w14:textId="77777777" w:rsidR="0086329B" w:rsidRPr="00AD35A2" w:rsidRDefault="00F37EC9">
      <w:pPr>
        <w:spacing w:line="360" w:lineRule="auto"/>
        <w:ind w:left="720"/>
        <w:jc w:val="both"/>
        <w:rPr>
          <w:rFonts w:ascii="Palatino Linotype" w:eastAsia="Palatino Linotype" w:hAnsi="Palatino Linotype" w:cs="Palatino Linotype"/>
        </w:rPr>
      </w:pPr>
      <w:r w:rsidRPr="00AD35A2">
        <w:rPr>
          <w:rFonts w:ascii="Palatino Linotype" w:eastAsia="Palatino Linotype" w:hAnsi="Palatino Linotype" w:cs="Palatino Linotype"/>
          <w:b/>
        </w:rPr>
        <w:t>c)</w:t>
      </w:r>
      <w:r w:rsidRPr="00AD35A2">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D4A1FA9" w14:textId="77777777" w:rsidR="0086329B" w:rsidRPr="00AD35A2" w:rsidRDefault="00F37EC9">
      <w:pPr>
        <w:spacing w:line="360" w:lineRule="auto"/>
        <w:ind w:left="720"/>
        <w:jc w:val="both"/>
        <w:rPr>
          <w:rFonts w:ascii="Palatino Linotype" w:eastAsia="Palatino Linotype" w:hAnsi="Palatino Linotype" w:cs="Palatino Linotype"/>
        </w:rPr>
      </w:pPr>
      <w:r w:rsidRPr="00AD35A2">
        <w:rPr>
          <w:rFonts w:ascii="Palatino Linotype" w:eastAsia="Palatino Linotype" w:hAnsi="Palatino Linotype" w:cs="Palatino Linotype"/>
          <w:b/>
        </w:rPr>
        <w:t>d)</w:t>
      </w:r>
      <w:r w:rsidRPr="00AD35A2">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FAD5ACE" w14:textId="77777777" w:rsidR="0086329B" w:rsidRPr="00AD35A2" w:rsidRDefault="0086329B">
      <w:pPr>
        <w:spacing w:line="360" w:lineRule="auto"/>
        <w:jc w:val="both"/>
        <w:rPr>
          <w:rFonts w:ascii="Palatino Linotype" w:eastAsia="Palatino Linotype" w:hAnsi="Palatino Linotype" w:cs="Palatino Linotype"/>
        </w:rPr>
      </w:pPr>
    </w:p>
    <w:p w14:paraId="78816474"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F7AB42" w14:textId="77777777" w:rsidR="0086329B" w:rsidRPr="00AD35A2" w:rsidRDefault="0086329B">
      <w:pPr>
        <w:spacing w:line="360" w:lineRule="auto"/>
        <w:jc w:val="both"/>
        <w:rPr>
          <w:rFonts w:ascii="Palatino Linotype" w:eastAsia="Palatino Linotype" w:hAnsi="Palatino Linotype" w:cs="Palatino Linotype"/>
        </w:rPr>
      </w:pPr>
    </w:p>
    <w:p w14:paraId="3671B2DB"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sidRPr="00AD35A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D35A2">
        <w:rPr>
          <w:rFonts w:ascii="Palatino Linotype" w:eastAsia="Palatino Linotype" w:hAnsi="Palatino Linotype" w:cs="Palatino Linotype"/>
        </w:rPr>
        <w:t>, visible en la Gaceta del Seminario Judicial de la Federación con el registro digital 205635.</w:t>
      </w:r>
    </w:p>
    <w:p w14:paraId="42E75805" w14:textId="77777777" w:rsidR="0086329B" w:rsidRPr="00AD35A2" w:rsidRDefault="0086329B">
      <w:pPr>
        <w:spacing w:line="360" w:lineRule="auto"/>
        <w:jc w:val="both"/>
        <w:rPr>
          <w:rFonts w:ascii="Palatino Linotype" w:eastAsia="Palatino Linotype" w:hAnsi="Palatino Linotype" w:cs="Palatino Linotype"/>
        </w:rPr>
      </w:pPr>
    </w:p>
    <w:p w14:paraId="40289733"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3D6221" w14:textId="77777777" w:rsidR="0086329B" w:rsidRPr="00AD35A2" w:rsidRDefault="0086329B">
      <w:pPr>
        <w:spacing w:line="360" w:lineRule="auto"/>
        <w:jc w:val="both"/>
        <w:rPr>
          <w:rFonts w:ascii="Palatino Linotype" w:eastAsia="Palatino Linotype" w:hAnsi="Palatino Linotype" w:cs="Palatino Linotype"/>
        </w:rPr>
      </w:pPr>
    </w:p>
    <w:p w14:paraId="7DEA8DB0"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4A82F6" w14:textId="77777777" w:rsidR="0086329B" w:rsidRPr="00AD35A2" w:rsidRDefault="0086329B">
      <w:pPr>
        <w:spacing w:line="360" w:lineRule="auto"/>
        <w:jc w:val="both"/>
        <w:rPr>
          <w:rFonts w:ascii="Palatino Linotype" w:eastAsia="Palatino Linotype" w:hAnsi="Palatino Linotype" w:cs="Palatino Linotype"/>
        </w:rPr>
      </w:pPr>
    </w:p>
    <w:p w14:paraId="078EF21C"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i/>
        </w:rPr>
        <w:lastRenderedPageBreak/>
        <w:t>“PLAZO RAZONABLE PARA RESOLVER. DIMENSIÓN Y EFECTOS DE ESTE CONCEPTO CUANDO SE ADUCE EXCESIVA CARGA DE TRABAJO.”</w:t>
      </w:r>
      <w:r w:rsidRPr="00AD35A2">
        <w:rPr>
          <w:rFonts w:ascii="Palatino Linotype" w:eastAsia="Palatino Linotype" w:hAnsi="Palatino Linotype" w:cs="Palatino Linotype"/>
        </w:rPr>
        <w:t xml:space="preserve"> consultable en el Seminario Judicial de la Federación y su gaceta, con el registro digital 2002351.</w:t>
      </w:r>
    </w:p>
    <w:p w14:paraId="11EACE61" w14:textId="77777777" w:rsidR="0086329B" w:rsidRPr="00AD35A2" w:rsidRDefault="0086329B">
      <w:pPr>
        <w:spacing w:line="360" w:lineRule="auto"/>
        <w:jc w:val="both"/>
        <w:rPr>
          <w:rFonts w:ascii="Palatino Linotype" w:eastAsia="Palatino Linotype" w:hAnsi="Palatino Linotype" w:cs="Palatino Linotype"/>
        </w:rPr>
      </w:pPr>
    </w:p>
    <w:p w14:paraId="77FC072C"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i/>
        </w:rPr>
        <w:t>“PLAZO RAZONABLE PARA RESOLVER. CONCEPTO Y ELEMENTOS QUE LO INTEGRAN A LA LUZ DEL DERECHO INTERNACIONAL DE LOS DERECHOS HUMANOS.”</w:t>
      </w:r>
      <w:r w:rsidRPr="00AD35A2">
        <w:rPr>
          <w:rFonts w:ascii="Palatino Linotype" w:eastAsia="Palatino Linotype" w:hAnsi="Palatino Linotype" w:cs="Palatino Linotype"/>
        </w:rPr>
        <w:t>, visible en el Seminario Judicial de la Federación y su gaceta, con el registro digital 2002350.</w:t>
      </w:r>
    </w:p>
    <w:p w14:paraId="1AAC1C12" w14:textId="77777777" w:rsidR="0086329B" w:rsidRPr="00AD35A2" w:rsidRDefault="0086329B">
      <w:pPr>
        <w:spacing w:line="360" w:lineRule="auto"/>
        <w:jc w:val="both"/>
        <w:rPr>
          <w:rFonts w:ascii="Palatino Linotype" w:eastAsia="Palatino Linotype" w:hAnsi="Palatino Linotype" w:cs="Palatino Linotype"/>
        </w:rPr>
      </w:pPr>
    </w:p>
    <w:p w14:paraId="57BDA665"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A551F3" w14:textId="77777777" w:rsidR="0086329B" w:rsidRPr="00AD35A2" w:rsidRDefault="0086329B">
      <w:pPr>
        <w:spacing w:line="360" w:lineRule="auto"/>
        <w:jc w:val="both"/>
        <w:rPr>
          <w:rFonts w:ascii="Palatino Linotype" w:eastAsia="Palatino Linotype" w:hAnsi="Palatino Linotype" w:cs="Palatino Linotype"/>
        </w:rPr>
      </w:pPr>
    </w:p>
    <w:p w14:paraId="5E45A846" w14:textId="77777777" w:rsidR="0086329B" w:rsidRPr="00AD35A2" w:rsidRDefault="00F37EC9">
      <w:pPr>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rPr>
        <w:t>d) Cierre de Instrucción</w:t>
      </w:r>
    </w:p>
    <w:p w14:paraId="31556CD5"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Por lo que, una vez analizado el estado procesal que guarda el expediente, en fecha </w:t>
      </w:r>
      <w:r w:rsidRPr="00AD35A2">
        <w:rPr>
          <w:rFonts w:ascii="Palatino Linotype" w:eastAsia="Palatino Linotype" w:hAnsi="Palatino Linotype" w:cs="Palatino Linotype"/>
          <w:b/>
        </w:rPr>
        <w:t>once de octubre de dos mil veintidós</w:t>
      </w:r>
      <w:r w:rsidRPr="00AD35A2">
        <w:rPr>
          <w:rFonts w:ascii="Palatino Linotype" w:eastAsia="Palatino Linotype" w:hAnsi="Palatino Linotype" w:cs="Palatino Linotype"/>
        </w:rPr>
        <w:t xml:space="preserve">, la </w:t>
      </w:r>
      <w:r w:rsidRPr="00AD35A2">
        <w:rPr>
          <w:rFonts w:ascii="Palatino Linotype" w:eastAsia="Palatino Linotype" w:hAnsi="Palatino Linotype" w:cs="Palatino Linotype"/>
          <w:b/>
        </w:rPr>
        <w:t xml:space="preserve">Comisionada Sharon Cristina Morales Martínez </w:t>
      </w:r>
      <w:r w:rsidRPr="00AD35A2">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53CF455" w14:textId="77777777" w:rsidR="0086329B" w:rsidRPr="00AD35A2" w:rsidRDefault="0086329B">
      <w:pPr>
        <w:rPr>
          <w:rFonts w:ascii="Palatino Linotype" w:eastAsia="Palatino Linotype" w:hAnsi="Palatino Linotype" w:cs="Palatino Linotype"/>
          <w:b/>
          <w:sz w:val="28"/>
          <w:szCs w:val="28"/>
        </w:rPr>
      </w:pPr>
    </w:p>
    <w:p w14:paraId="7E762942" w14:textId="77777777" w:rsidR="0086329B" w:rsidRPr="00AD35A2" w:rsidRDefault="0086329B">
      <w:pPr>
        <w:jc w:val="center"/>
        <w:rPr>
          <w:rFonts w:ascii="Palatino Linotype" w:eastAsia="Palatino Linotype" w:hAnsi="Palatino Linotype" w:cs="Palatino Linotype"/>
          <w:b/>
          <w:sz w:val="28"/>
          <w:szCs w:val="28"/>
        </w:rPr>
      </w:pPr>
    </w:p>
    <w:p w14:paraId="1619B4A7" w14:textId="77777777" w:rsidR="0086329B" w:rsidRPr="00AD35A2" w:rsidRDefault="00F37EC9">
      <w:pPr>
        <w:jc w:val="center"/>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sz w:val="28"/>
          <w:szCs w:val="28"/>
        </w:rPr>
        <w:t>CONSIDERANDO</w:t>
      </w:r>
    </w:p>
    <w:p w14:paraId="73341EE4" w14:textId="77777777" w:rsidR="0086329B" w:rsidRPr="00AD35A2" w:rsidRDefault="0086329B">
      <w:pPr>
        <w:jc w:val="center"/>
        <w:rPr>
          <w:rFonts w:ascii="Palatino Linotype" w:eastAsia="Palatino Linotype" w:hAnsi="Palatino Linotype" w:cs="Palatino Linotype"/>
          <w:b/>
          <w:sz w:val="28"/>
          <w:szCs w:val="28"/>
        </w:rPr>
      </w:pPr>
    </w:p>
    <w:p w14:paraId="319201D2" w14:textId="77777777" w:rsidR="0086329B" w:rsidRPr="00AD35A2" w:rsidRDefault="00F37EC9">
      <w:pPr>
        <w:widowControl w:val="0"/>
        <w:tabs>
          <w:tab w:val="left" w:pos="1701"/>
        </w:tabs>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b/>
          <w:sz w:val="28"/>
          <w:szCs w:val="28"/>
        </w:rPr>
        <w:t>PRIMERO.</w:t>
      </w:r>
      <w:r w:rsidRPr="00AD35A2">
        <w:rPr>
          <w:rFonts w:ascii="Palatino Linotype" w:eastAsia="Palatino Linotype" w:hAnsi="Palatino Linotype" w:cs="Palatino Linotype"/>
          <w:b/>
        </w:rPr>
        <w:t xml:space="preserve"> Competencia</w:t>
      </w:r>
      <w:r w:rsidRPr="00AD35A2">
        <w:rPr>
          <w:rFonts w:ascii="Palatino Linotype" w:eastAsia="Palatino Linotype" w:hAnsi="Palatino Linotype" w:cs="Palatino Linotype"/>
        </w:rPr>
        <w:t>.</w:t>
      </w:r>
      <w:r w:rsidRPr="00AD35A2">
        <w:rPr>
          <w:rFonts w:ascii="Palatino Linotype" w:eastAsia="Palatino Linotype" w:hAnsi="Palatino Linotype" w:cs="Palatino Linotype"/>
          <w:b/>
        </w:rPr>
        <w:t xml:space="preserve"> </w:t>
      </w:r>
    </w:p>
    <w:p w14:paraId="495CABD5" w14:textId="77777777" w:rsidR="0086329B" w:rsidRPr="00AD35A2" w:rsidRDefault="00F37EC9">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AD35A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338DC5B" w14:textId="77777777" w:rsidR="0086329B" w:rsidRPr="00AD35A2" w:rsidRDefault="0086329B">
      <w:pPr>
        <w:spacing w:line="360" w:lineRule="auto"/>
        <w:jc w:val="both"/>
        <w:rPr>
          <w:rFonts w:ascii="Palatino Linotype" w:eastAsia="Palatino Linotype" w:hAnsi="Palatino Linotype" w:cs="Palatino Linotype"/>
          <w:b/>
          <w:sz w:val="28"/>
          <w:szCs w:val="28"/>
        </w:rPr>
      </w:pPr>
    </w:p>
    <w:p w14:paraId="376A3798" w14:textId="77777777" w:rsidR="0086329B" w:rsidRPr="00AD35A2" w:rsidRDefault="00F37EC9">
      <w:pPr>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sz w:val="28"/>
          <w:szCs w:val="28"/>
        </w:rPr>
        <w:t>SEGUNDO</w:t>
      </w:r>
      <w:r w:rsidRPr="00AD35A2">
        <w:rPr>
          <w:rFonts w:ascii="Palatino Linotype" w:eastAsia="Palatino Linotype" w:hAnsi="Palatino Linotype" w:cs="Palatino Linotype"/>
          <w:b/>
        </w:rPr>
        <w:t xml:space="preserve">. Interés. </w:t>
      </w:r>
    </w:p>
    <w:p w14:paraId="00E3A654" w14:textId="77777777" w:rsidR="0086329B" w:rsidRPr="00AD35A2" w:rsidRDefault="00F37EC9">
      <w:pPr>
        <w:spacing w:line="360" w:lineRule="auto"/>
        <w:jc w:val="both"/>
        <w:rPr>
          <w:rFonts w:ascii="Palatino Linotype" w:eastAsia="Palatino Linotype" w:hAnsi="Palatino Linotype" w:cs="Palatino Linotype"/>
          <w:b/>
          <w:color w:val="000000"/>
        </w:rPr>
      </w:pPr>
      <w:r w:rsidRPr="00AD35A2">
        <w:rPr>
          <w:rFonts w:ascii="Palatino Linotype" w:eastAsia="Palatino Linotype" w:hAnsi="Palatino Linotype" w:cs="Palatino Linotype"/>
        </w:rPr>
        <w:t>El</w:t>
      </w:r>
      <w:r w:rsidRPr="00AD35A2">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AD35A2">
        <w:rPr>
          <w:rFonts w:ascii="Palatino Linotype" w:eastAsia="Palatino Linotype" w:hAnsi="Palatino Linotype" w:cs="Palatino Linotype"/>
          <w:b/>
        </w:rPr>
        <w:t>LA</w:t>
      </w:r>
      <w:r w:rsidRPr="00AD35A2">
        <w:rPr>
          <w:rFonts w:ascii="Palatino Linotype" w:eastAsia="Palatino Linotype" w:hAnsi="Palatino Linotype" w:cs="Palatino Linotype"/>
          <w:b/>
          <w:color w:val="000000"/>
        </w:rPr>
        <w:t xml:space="preserve"> RECURRENTE,</w:t>
      </w:r>
      <w:r w:rsidRPr="00AD35A2">
        <w:rPr>
          <w:rFonts w:ascii="Palatino Linotype" w:eastAsia="Palatino Linotype" w:hAnsi="Palatino Linotype" w:cs="Palatino Linotype"/>
          <w:color w:val="000000"/>
        </w:rPr>
        <w:t xml:space="preserve"> quien es la misma persona que formuló la solicitud de acceso a la información pública al </w:t>
      </w:r>
      <w:r w:rsidRPr="00AD35A2">
        <w:rPr>
          <w:rFonts w:ascii="Palatino Linotype" w:eastAsia="Palatino Linotype" w:hAnsi="Palatino Linotype" w:cs="Palatino Linotype"/>
          <w:b/>
          <w:color w:val="000000"/>
        </w:rPr>
        <w:t xml:space="preserve">SUJETO OBLIGADO, </w:t>
      </w:r>
      <w:r w:rsidRPr="00AD35A2">
        <w:rPr>
          <w:rFonts w:ascii="Palatino Linotype" w:eastAsia="Palatino Linotype" w:hAnsi="Palatino Linotype" w:cs="Palatino Linotype"/>
          <w:color w:val="000000"/>
        </w:rPr>
        <w:t xml:space="preserve">pues para ello, es necesario que el particular ingrese al </w:t>
      </w:r>
      <w:r w:rsidRPr="00AD35A2">
        <w:rPr>
          <w:rFonts w:ascii="Palatino Linotype" w:eastAsia="Palatino Linotype" w:hAnsi="Palatino Linotype" w:cs="Palatino Linotype"/>
          <w:b/>
          <w:color w:val="000000"/>
        </w:rPr>
        <w:t xml:space="preserve">SAIMEX </w:t>
      </w:r>
      <w:r w:rsidRPr="00AD35A2">
        <w:rPr>
          <w:rFonts w:ascii="Palatino Linotype" w:eastAsia="Palatino Linotype" w:hAnsi="Palatino Linotype" w:cs="Palatino Linotype"/>
          <w:color w:val="000000"/>
        </w:rPr>
        <w:t>mediante la utilización de su clave de usuario y contraseña.</w:t>
      </w:r>
    </w:p>
    <w:p w14:paraId="3870A268" w14:textId="77777777" w:rsidR="0086329B" w:rsidRPr="00AD35A2" w:rsidRDefault="0086329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4134AF8" w14:textId="77777777" w:rsidR="0086329B" w:rsidRPr="00AD35A2" w:rsidRDefault="00F37EC9">
      <w:pPr>
        <w:tabs>
          <w:tab w:val="center" w:pos="4252"/>
          <w:tab w:val="right" w:pos="8504"/>
        </w:tabs>
        <w:spacing w:line="360" w:lineRule="auto"/>
        <w:ind w:left="-57"/>
        <w:jc w:val="both"/>
        <w:rPr>
          <w:rFonts w:ascii="Palatino Linotype" w:eastAsia="Palatino Linotype" w:hAnsi="Palatino Linotype" w:cs="Palatino Linotype"/>
          <w:color w:val="000000"/>
        </w:rPr>
      </w:pPr>
      <w:r w:rsidRPr="00AD35A2">
        <w:rPr>
          <w:rFonts w:ascii="Palatino Linotype" w:eastAsia="Palatino Linotype" w:hAnsi="Palatino Linotype" w:cs="Palatino Linotype"/>
          <w:b/>
          <w:sz w:val="28"/>
          <w:szCs w:val="28"/>
        </w:rPr>
        <w:t>TERCERO.</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color w:val="000000"/>
        </w:rPr>
        <w:t>Oportunidad</w:t>
      </w:r>
      <w:r w:rsidRPr="00AD35A2">
        <w:rPr>
          <w:rFonts w:ascii="Palatino Linotype" w:eastAsia="Palatino Linotype" w:hAnsi="Palatino Linotype" w:cs="Palatino Linotype"/>
          <w:color w:val="000000"/>
        </w:rPr>
        <w:t xml:space="preserve">. </w:t>
      </w:r>
    </w:p>
    <w:p w14:paraId="032FF393" w14:textId="77777777" w:rsidR="0086329B" w:rsidRPr="00AD35A2" w:rsidRDefault="00F37EC9">
      <w:pPr>
        <w:widowControl w:val="0"/>
        <w:tabs>
          <w:tab w:val="left" w:pos="1701"/>
        </w:tabs>
        <w:spacing w:line="360" w:lineRule="auto"/>
        <w:ind w:right="49"/>
        <w:jc w:val="both"/>
        <w:rPr>
          <w:rFonts w:ascii="Palatino Linotype" w:eastAsia="Palatino Linotype" w:hAnsi="Palatino Linotype" w:cs="Palatino Linotype"/>
          <w:b/>
        </w:rPr>
      </w:pPr>
      <w:r w:rsidRPr="00AD35A2">
        <w:rPr>
          <w:rFonts w:ascii="Palatino Linotype" w:eastAsia="Palatino Linotype" w:hAnsi="Palatino Linotype" w:cs="Palatino Linotype"/>
        </w:rPr>
        <w:t xml:space="preserve">El Recurso de Revisión fue interpuesto dentro del plazo de quince días hábiles, </w:t>
      </w:r>
      <w:r w:rsidRPr="00AD35A2">
        <w:rPr>
          <w:rFonts w:ascii="Palatino Linotype" w:eastAsia="Palatino Linotype" w:hAnsi="Palatino Linotype" w:cs="Palatino Linotype"/>
        </w:rPr>
        <w:lastRenderedPageBreak/>
        <w:t xml:space="preserve">contados a partir del día siguiente al que </w:t>
      </w:r>
      <w:r w:rsidRPr="00AD35A2">
        <w:rPr>
          <w:rFonts w:ascii="Palatino Linotype" w:eastAsia="Palatino Linotype" w:hAnsi="Palatino Linotype" w:cs="Palatino Linotype"/>
          <w:b/>
        </w:rPr>
        <w:t xml:space="preserve">LA RECURRENTE </w:t>
      </w:r>
      <w:r w:rsidRPr="00AD35A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19FFBF5" w14:textId="77777777" w:rsidR="0086329B" w:rsidRPr="00AD35A2" w:rsidRDefault="0086329B">
      <w:pPr>
        <w:ind w:left="720" w:right="709"/>
        <w:jc w:val="both"/>
        <w:rPr>
          <w:rFonts w:ascii="Palatino Linotype" w:eastAsia="Palatino Linotype" w:hAnsi="Palatino Linotype" w:cs="Palatino Linotype"/>
          <w:i/>
          <w:sz w:val="22"/>
          <w:szCs w:val="22"/>
        </w:rPr>
      </w:pPr>
    </w:p>
    <w:p w14:paraId="5191D0A1" w14:textId="77777777" w:rsidR="0086329B" w:rsidRPr="00AD35A2" w:rsidRDefault="00F37EC9">
      <w:pPr>
        <w:ind w:left="851"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Artículo 178.</w:t>
      </w:r>
      <w:r w:rsidRPr="00AD35A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FD8D2C" w14:textId="77777777" w:rsidR="0086329B" w:rsidRPr="00AD35A2" w:rsidRDefault="0086329B">
      <w:pPr>
        <w:ind w:left="851" w:right="899"/>
        <w:jc w:val="both"/>
        <w:rPr>
          <w:rFonts w:ascii="Palatino Linotype" w:eastAsia="Palatino Linotype" w:hAnsi="Palatino Linotype" w:cs="Palatino Linotype"/>
          <w:i/>
          <w:sz w:val="22"/>
          <w:szCs w:val="22"/>
        </w:rPr>
      </w:pPr>
    </w:p>
    <w:p w14:paraId="571DC546" w14:textId="77777777" w:rsidR="0086329B" w:rsidRPr="00AD35A2" w:rsidRDefault="00F37EC9">
      <w:pPr>
        <w:ind w:left="851"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25E4AC" w14:textId="77777777" w:rsidR="0086329B" w:rsidRPr="00AD35A2" w:rsidRDefault="0086329B">
      <w:pPr>
        <w:ind w:left="851" w:right="899"/>
        <w:jc w:val="both"/>
        <w:rPr>
          <w:rFonts w:ascii="Palatino Linotype" w:eastAsia="Palatino Linotype" w:hAnsi="Palatino Linotype" w:cs="Palatino Linotype"/>
          <w:i/>
          <w:sz w:val="22"/>
          <w:szCs w:val="22"/>
        </w:rPr>
      </w:pPr>
    </w:p>
    <w:p w14:paraId="44C276F2" w14:textId="77777777" w:rsidR="0086329B" w:rsidRPr="00AD35A2" w:rsidRDefault="00F37EC9">
      <w:pPr>
        <w:ind w:left="851"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35A014C" w14:textId="77777777" w:rsidR="0086329B" w:rsidRPr="00AD35A2" w:rsidRDefault="0086329B">
      <w:pPr>
        <w:ind w:left="720" w:right="709"/>
        <w:jc w:val="both"/>
        <w:rPr>
          <w:rFonts w:ascii="Palatino Linotype" w:eastAsia="Palatino Linotype" w:hAnsi="Palatino Linotype" w:cs="Palatino Linotype"/>
          <w:i/>
          <w:sz w:val="22"/>
          <w:szCs w:val="22"/>
        </w:rPr>
      </w:pPr>
    </w:p>
    <w:p w14:paraId="5EF0A337" w14:textId="12E31FCC" w:rsidR="0086329B" w:rsidRPr="00AD35A2" w:rsidRDefault="00F37EC9">
      <w:pPr>
        <w:spacing w:line="360" w:lineRule="auto"/>
        <w:jc w:val="both"/>
        <w:rPr>
          <w:rFonts w:ascii="Palatino Linotype" w:eastAsia="Palatino Linotype" w:hAnsi="Palatino Linotype" w:cs="Palatino Linotype"/>
        </w:rPr>
      </w:pPr>
      <w:bookmarkStart w:id="5" w:name="_heading=h.2et92p0" w:colFirst="0" w:colLast="0"/>
      <w:bookmarkEnd w:id="5"/>
      <w:r w:rsidRPr="00AD35A2">
        <w:rPr>
          <w:rFonts w:ascii="Palatino Linotype" w:eastAsia="Palatino Linotype" w:hAnsi="Palatino Linotype" w:cs="Palatino Linotype"/>
        </w:rPr>
        <w:t xml:space="preserve">En esa tesitura, atendiendo a que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notificó la respuesta a la solicitud de acceso a la información pública el día</w:t>
      </w:r>
      <w:r w:rsidRPr="00AD35A2">
        <w:rPr>
          <w:rFonts w:ascii="Palatino Linotype" w:eastAsia="Palatino Linotype" w:hAnsi="Palatino Linotype" w:cs="Palatino Linotype"/>
          <w:b/>
        </w:rPr>
        <w:t xml:space="preserve"> catorce de junio de dos mil veintidós</w:t>
      </w:r>
      <w:r w:rsidRPr="00AD35A2">
        <w:rPr>
          <w:rFonts w:ascii="Palatino Linotype" w:eastAsia="Palatino Linotype" w:hAnsi="Palatino Linotype" w:cs="Palatino Linotype"/>
        </w:rPr>
        <w:t>, así el plazo de quince días hábiles que el artículo 178 de la Ley de la materia otorga a</w:t>
      </w:r>
      <w:r w:rsidRPr="00AD35A2">
        <w:rPr>
          <w:rFonts w:ascii="Palatino Linotype" w:eastAsia="Palatino Linotype" w:hAnsi="Palatino Linotype" w:cs="Palatino Linotype"/>
          <w:b/>
        </w:rPr>
        <w:t xml:space="preserve"> </w:t>
      </w:r>
      <w:r w:rsidR="00AD35A2" w:rsidRPr="00AD35A2">
        <w:rPr>
          <w:rFonts w:ascii="Palatino Linotype" w:eastAsia="Palatino Linotype" w:hAnsi="Palatino Linotype" w:cs="Palatino Linotype"/>
          <w:b/>
        </w:rPr>
        <w:t xml:space="preserve">LA </w:t>
      </w:r>
      <w:r w:rsidRPr="00AD35A2">
        <w:rPr>
          <w:rFonts w:ascii="Palatino Linotype" w:eastAsia="Palatino Linotype" w:hAnsi="Palatino Linotype" w:cs="Palatino Linotype"/>
          <w:b/>
        </w:rPr>
        <w:t>RECURRENTE</w:t>
      </w:r>
      <w:r w:rsidRPr="00AD35A2">
        <w:rPr>
          <w:rFonts w:ascii="Palatino Linotype" w:eastAsia="Palatino Linotype" w:hAnsi="Palatino Linotype" w:cs="Palatino Linotype"/>
        </w:rPr>
        <w:t xml:space="preserve"> para presentar el respectivo Recurso de Revisión, transcurrió del</w:t>
      </w:r>
      <w:r w:rsidRPr="00AD35A2">
        <w:rPr>
          <w:rFonts w:ascii="Palatino Linotype" w:eastAsia="Palatino Linotype" w:hAnsi="Palatino Linotype" w:cs="Palatino Linotype"/>
          <w:b/>
        </w:rPr>
        <w:t xml:space="preserve"> quince de junio al cinco de julio de dos mil veintidós, </w:t>
      </w:r>
      <w:r w:rsidRPr="00AD35A2">
        <w:rPr>
          <w:rFonts w:ascii="Palatino Linotype" w:eastAsia="Palatino Linotype" w:hAnsi="Palatino Linotype" w:cs="Palatino Linotype"/>
        </w:rPr>
        <w:t xml:space="preserve">sin contemplar en el cómputo los días dieciocho, diecinueve, veinticinco y veintiséis de junio, así como,  dos y tres de julio, por corresponder a sábados y domingos, considerados como días inhábiles, en términos del artículo 3, fracción X de la Ley de Transparencia y Acceso a la Información Pública del Estado de México y Municipios. </w:t>
      </w:r>
    </w:p>
    <w:p w14:paraId="50B25051" w14:textId="77777777" w:rsidR="0086329B" w:rsidRPr="00AD35A2" w:rsidRDefault="0086329B">
      <w:pPr>
        <w:spacing w:line="360" w:lineRule="auto"/>
        <w:jc w:val="both"/>
        <w:rPr>
          <w:rFonts w:ascii="Palatino Linotype" w:eastAsia="Palatino Linotype" w:hAnsi="Palatino Linotype" w:cs="Palatino Linotype"/>
        </w:rPr>
      </w:pPr>
      <w:bookmarkStart w:id="6" w:name="_heading=h.i1hfy3at8yz5" w:colFirst="0" w:colLast="0"/>
      <w:bookmarkEnd w:id="6"/>
    </w:p>
    <w:p w14:paraId="63C01D5F" w14:textId="2A76E8A0" w:rsidR="0086329B" w:rsidRPr="00AD35A2" w:rsidRDefault="00F37EC9">
      <w:pPr>
        <w:spacing w:before="200" w:after="20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 xml:space="preserve">En ese tenor, se advierte que </w:t>
      </w:r>
      <w:r w:rsidR="00AD35A2" w:rsidRPr="00AD35A2">
        <w:rPr>
          <w:rFonts w:ascii="Palatino Linotype" w:eastAsia="Palatino Linotype" w:hAnsi="Palatino Linotype" w:cs="Palatino Linotype"/>
          <w:b/>
        </w:rPr>
        <w:t>LA</w:t>
      </w:r>
      <w:r w:rsidRPr="00AD35A2">
        <w:rPr>
          <w:rFonts w:ascii="Palatino Linotype" w:eastAsia="Palatino Linotype" w:hAnsi="Palatino Linotype" w:cs="Palatino Linotype"/>
          <w:b/>
        </w:rPr>
        <w:t xml:space="preserve"> RECURRENTE</w:t>
      </w:r>
      <w:r w:rsidRPr="00AD35A2">
        <w:rPr>
          <w:rFonts w:ascii="Palatino Linotype" w:eastAsia="Palatino Linotype" w:hAnsi="Palatino Linotype" w:cs="Palatino Linotype"/>
        </w:rPr>
        <w:t xml:space="preserve"> presentó el medio de impugnación al rubro anotado el dieciséis de junio de dos mil veintidós, por lo tanto su interposición se considera oportuna. </w:t>
      </w:r>
    </w:p>
    <w:p w14:paraId="5C33BF92" w14:textId="77777777" w:rsidR="00934E08" w:rsidRPr="00AD35A2" w:rsidRDefault="00934E08">
      <w:pPr>
        <w:spacing w:before="200" w:after="200" w:line="360" w:lineRule="auto"/>
        <w:jc w:val="both"/>
        <w:rPr>
          <w:rFonts w:ascii="Palatino Linotype" w:eastAsia="Palatino Linotype" w:hAnsi="Palatino Linotype" w:cs="Palatino Linotype"/>
        </w:rPr>
      </w:pPr>
    </w:p>
    <w:p w14:paraId="484919C2" w14:textId="77777777" w:rsidR="0086329B" w:rsidRPr="00AD35A2" w:rsidRDefault="00F37EC9">
      <w:pPr>
        <w:spacing w:line="360" w:lineRule="auto"/>
        <w:ind w:right="49"/>
        <w:jc w:val="both"/>
        <w:rPr>
          <w:rFonts w:ascii="Palatino Linotype" w:eastAsia="Palatino Linotype" w:hAnsi="Palatino Linotype" w:cs="Palatino Linotype"/>
          <w:b/>
        </w:rPr>
      </w:pPr>
      <w:r w:rsidRPr="00AD35A2">
        <w:rPr>
          <w:rFonts w:ascii="Palatino Linotype" w:eastAsia="Palatino Linotype" w:hAnsi="Palatino Linotype" w:cs="Palatino Linotype"/>
          <w:b/>
          <w:sz w:val="28"/>
          <w:szCs w:val="28"/>
        </w:rPr>
        <w:t>CUARTO</w:t>
      </w:r>
      <w:r w:rsidRPr="00AD35A2">
        <w:rPr>
          <w:rFonts w:ascii="Palatino Linotype" w:eastAsia="Palatino Linotype" w:hAnsi="Palatino Linotype" w:cs="Palatino Linotype"/>
          <w:b/>
        </w:rPr>
        <w:t xml:space="preserve">. Procedibilidad. </w:t>
      </w:r>
    </w:p>
    <w:p w14:paraId="376DF986"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110A5F8D" w14:textId="77777777" w:rsidR="0086329B" w:rsidRPr="00AD35A2" w:rsidRDefault="0086329B">
      <w:pPr>
        <w:spacing w:line="360" w:lineRule="auto"/>
        <w:jc w:val="both"/>
        <w:rPr>
          <w:rFonts w:ascii="Palatino Linotype" w:eastAsia="Palatino Linotype" w:hAnsi="Palatino Linotype" w:cs="Palatino Linotype"/>
          <w:b/>
          <w:sz w:val="28"/>
          <w:szCs w:val="28"/>
        </w:rPr>
      </w:pPr>
    </w:p>
    <w:p w14:paraId="56005DD7" w14:textId="77777777" w:rsidR="0086329B" w:rsidRPr="00AD35A2" w:rsidRDefault="00F37EC9">
      <w:pPr>
        <w:spacing w:line="360" w:lineRule="auto"/>
        <w:jc w:val="both"/>
        <w:rPr>
          <w:rFonts w:ascii="Palatino Linotype" w:eastAsia="Palatino Linotype" w:hAnsi="Palatino Linotype" w:cs="Palatino Linotype"/>
          <w:b/>
        </w:rPr>
      </w:pPr>
      <w:r w:rsidRPr="00AD35A2">
        <w:rPr>
          <w:rFonts w:ascii="Palatino Linotype" w:eastAsia="Palatino Linotype" w:hAnsi="Palatino Linotype" w:cs="Palatino Linotype"/>
          <w:b/>
          <w:sz w:val="28"/>
          <w:szCs w:val="28"/>
        </w:rPr>
        <w:t>QUINTO</w:t>
      </w:r>
      <w:r w:rsidRPr="00AD35A2">
        <w:rPr>
          <w:rFonts w:ascii="Palatino Linotype" w:eastAsia="Palatino Linotype" w:hAnsi="Palatino Linotype" w:cs="Palatino Linotype"/>
          <w:b/>
        </w:rPr>
        <w:t xml:space="preserve">. Estudio y resolución del asunto. </w:t>
      </w:r>
    </w:p>
    <w:p w14:paraId="671CF518" w14:textId="77777777" w:rsidR="0086329B" w:rsidRPr="00AD35A2" w:rsidRDefault="00F37EC9">
      <w:pPr>
        <w:tabs>
          <w:tab w:val="left" w:pos="709"/>
        </w:tabs>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En primera instancia es importante recordar que,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solicitó al </w:t>
      </w:r>
      <w:r w:rsidRPr="00AD35A2">
        <w:rPr>
          <w:rFonts w:ascii="Palatino Linotype" w:eastAsia="Palatino Linotype" w:hAnsi="Palatino Linotype" w:cs="Palatino Linotype"/>
          <w:b/>
        </w:rPr>
        <w:t>SUJETO OBLIGADO</w:t>
      </w:r>
      <w:r w:rsidRPr="00AD35A2">
        <w:rPr>
          <w:rFonts w:ascii="Palatino Linotype" w:eastAsia="Palatino Linotype" w:hAnsi="Palatino Linotype" w:cs="Palatino Linotype"/>
        </w:rPr>
        <w:t xml:space="preserve"> lo siguiente: </w:t>
      </w:r>
    </w:p>
    <w:p w14:paraId="5CF37A73" w14:textId="77777777" w:rsidR="0086329B" w:rsidRPr="00AD35A2" w:rsidRDefault="00F37EC9">
      <w:pPr>
        <w:ind w:left="850" w:right="899"/>
        <w:jc w:val="both"/>
        <w:rPr>
          <w:rFonts w:ascii="Palatino Linotype" w:eastAsia="Palatino Linotype" w:hAnsi="Palatino Linotype" w:cs="Palatino Linotype"/>
        </w:rPr>
      </w:pPr>
      <w:r w:rsidRPr="00AD35A2">
        <w:rPr>
          <w:rFonts w:ascii="Palatino Linotype" w:eastAsia="Palatino Linotype" w:hAnsi="Palatino Linotype" w:cs="Palatino Linotype"/>
          <w:i/>
          <w:sz w:val="22"/>
          <w:szCs w:val="22"/>
        </w:rPr>
        <w:t xml:space="preserve">“solicito de forma clara y precisa los siguientes datos respecto al Comité Municipal de Dictamen de Giro. 1. Solicito el dato especifico de la fecha en que se </w:t>
      </w:r>
      <w:proofErr w:type="spellStart"/>
      <w:r w:rsidRPr="00AD35A2">
        <w:rPr>
          <w:rFonts w:ascii="Palatino Linotype" w:eastAsia="Palatino Linotype" w:hAnsi="Palatino Linotype" w:cs="Palatino Linotype"/>
          <w:i/>
          <w:sz w:val="22"/>
          <w:szCs w:val="22"/>
        </w:rPr>
        <w:t>instalo</w:t>
      </w:r>
      <w:proofErr w:type="spellEnd"/>
      <w:r w:rsidRPr="00AD35A2">
        <w:rPr>
          <w:rFonts w:ascii="Palatino Linotype" w:eastAsia="Palatino Linotype" w:hAnsi="Palatino Linotype" w:cs="Palatino Linotype"/>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w:t>
      </w:r>
      <w:r w:rsidRPr="00AD35A2">
        <w:rPr>
          <w:rFonts w:ascii="Palatino Linotype" w:eastAsia="Palatino Linotype" w:hAnsi="Palatino Linotype" w:cs="Palatino Linotype"/>
          <w:i/>
          <w:sz w:val="22"/>
          <w:szCs w:val="22"/>
        </w:rPr>
        <w:lastRenderedPageBreak/>
        <w:t>Dictamen de Giro no se haya instalado, solicito de forma clara y precisa el motivo por el cual no se ha instalado dicho comité, y que detallen entonces como están regularizando a los giros de alto y medio impacto?</w:t>
      </w:r>
      <w:proofErr w:type="gramStart"/>
      <w:r w:rsidRPr="00AD35A2">
        <w:rPr>
          <w:rFonts w:ascii="Palatino Linotype" w:eastAsia="Palatino Linotype" w:hAnsi="Palatino Linotype" w:cs="Palatino Linotype"/>
          <w:i/>
          <w:sz w:val="22"/>
          <w:szCs w:val="22"/>
        </w:rPr>
        <w:t>.”</w:t>
      </w:r>
      <w:proofErr w:type="gramEnd"/>
      <w:r w:rsidRPr="00AD35A2">
        <w:rPr>
          <w:rFonts w:ascii="Palatino Linotype" w:eastAsia="Palatino Linotype" w:hAnsi="Palatino Linotype" w:cs="Palatino Linotype"/>
          <w:i/>
          <w:sz w:val="22"/>
          <w:szCs w:val="22"/>
        </w:rPr>
        <w:t xml:space="preserve"> (</w:t>
      </w:r>
      <w:r w:rsidR="00934E08" w:rsidRPr="00AD35A2">
        <w:rPr>
          <w:rFonts w:ascii="Palatino Linotype" w:eastAsia="Palatino Linotype" w:hAnsi="Palatino Linotype" w:cs="Palatino Linotype"/>
          <w:i/>
          <w:sz w:val="22"/>
          <w:szCs w:val="22"/>
        </w:rPr>
        <w:t>Sic</w:t>
      </w:r>
      <w:r w:rsidRPr="00AD35A2">
        <w:rPr>
          <w:rFonts w:ascii="Palatino Linotype" w:eastAsia="Palatino Linotype" w:hAnsi="Palatino Linotype" w:cs="Palatino Linotype"/>
          <w:i/>
          <w:sz w:val="22"/>
          <w:szCs w:val="22"/>
        </w:rPr>
        <w:t>)</w:t>
      </w:r>
    </w:p>
    <w:p w14:paraId="03AD7ABA" w14:textId="77777777" w:rsidR="0086329B" w:rsidRPr="00AD35A2" w:rsidRDefault="00F37EC9">
      <w:pPr>
        <w:spacing w:before="240" w:after="16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 lo cual en respuesta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señaló por medio del Director de Desarrollo Económico, quien manifiesta que, se está trabajando en la creación del Comité de Giro, el cual  a la fecha no se ha podido formar, toda vez que de acuerdo al artículo 20 Bis de la Ley de Competitividad este debe estar formado entre otros, por un representante del Comité Coordinador del Sistema Municipal Anticorrupción y este último comité tampoco se ha formado.  </w:t>
      </w:r>
    </w:p>
    <w:p w14:paraId="3149E918"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No conforme con la respuesta del ente recurrido, la </w:t>
      </w:r>
      <w:r w:rsidR="000B2B67" w:rsidRPr="00AD35A2">
        <w:rPr>
          <w:rFonts w:ascii="Palatino Linotype" w:eastAsia="Palatino Linotype" w:hAnsi="Palatino Linotype" w:cs="Palatino Linotype"/>
        </w:rPr>
        <w:t>particular</w:t>
      </w:r>
      <w:r w:rsidRPr="00AD35A2">
        <w:rPr>
          <w:rFonts w:ascii="Palatino Linotype" w:eastAsia="Palatino Linotype" w:hAnsi="Palatino Linotype" w:cs="Palatino Linotype"/>
        </w:rPr>
        <w:t xml:space="preserve"> interpuso el presente medio de impugnación, en donde de forma medular se inconforma de que la </w:t>
      </w:r>
      <w:r w:rsidR="000B2B67" w:rsidRPr="00AD35A2">
        <w:rPr>
          <w:rFonts w:ascii="Palatino Linotype" w:eastAsia="Palatino Linotype" w:hAnsi="Palatino Linotype" w:cs="Palatino Linotype"/>
        </w:rPr>
        <w:t>respuesta</w:t>
      </w:r>
      <w:r w:rsidRPr="00AD35A2">
        <w:rPr>
          <w:rFonts w:ascii="Palatino Linotype" w:eastAsia="Palatino Linotype" w:hAnsi="Palatino Linotype" w:cs="Palatino Linotype"/>
        </w:rPr>
        <w:t xml:space="preserve"> otorgada es incompleta. Lo que en consecuencia actualiza la causal de improcedencia establecida en el artículo 179 fracción V de la Ley de Transparencia y Acceso a la Información pública que establece la entrega de información incompleta, como se aprecia a continuación: </w:t>
      </w:r>
    </w:p>
    <w:p w14:paraId="7B80080B"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 xml:space="preserve">“Artículo 179. </w:t>
      </w:r>
      <w:r w:rsidRPr="00AD35A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w:t>
      </w:r>
      <w:proofErr w:type="gramStart"/>
      <w:r w:rsidRPr="00AD35A2">
        <w:rPr>
          <w:rFonts w:ascii="Palatino Linotype" w:eastAsia="Palatino Linotype" w:hAnsi="Palatino Linotype" w:cs="Palatino Linotype"/>
          <w:i/>
          <w:sz w:val="22"/>
          <w:szCs w:val="22"/>
        </w:rPr>
        <w:t>las siguientes causa</w:t>
      </w:r>
      <w:proofErr w:type="gramEnd"/>
      <w:r w:rsidRPr="00AD35A2">
        <w:rPr>
          <w:rFonts w:ascii="Palatino Linotype" w:eastAsia="Palatino Linotype" w:hAnsi="Palatino Linotype" w:cs="Palatino Linotype"/>
          <w:i/>
          <w:sz w:val="22"/>
          <w:szCs w:val="22"/>
        </w:rPr>
        <w:t>:</w:t>
      </w:r>
    </w:p>
    <w:p w14:paraId="79C19563" w14:textId="77777777" w:rsidR="0086329B" w:rsidRPr="00AD35A2" w:rsidRDefault="0086329B">
      <w:pPr>
        <w:ind w:left="850" w:right="899"/>
        <w:jc w:val="both"/>
        <w:rPr>
          <w:rFonts w:ascii="Palatino Linotype" w:eastAsia="Palatino Linotype" w:hAnsi="Palatino Linotype" w:cs="Palatino Linotype"/>
          <w:b/>
          <w:i/>
          <w:sz w:val="22"/>
          <w:szCs w:val="22"/>
        </w:rPr>
      </w:pPr>
    </w:p>
    <w:p w14:paraId="128CFFDD"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V. La entrega de información incompleta;” </w:t>
      </w:r>
    </w:p>
    <w:p w14:paraId="46406F5E" w14:textId="77777777" w:rsidR="0086329B" w:rsidRPr="00AD35A2" w:rsidRDefault="00F37EC9">
      <w:pPr>
        <w:ind w:left="850" w:right="899"/>
        <w:jc w:val="both"/>
        <w:rPr>
          <w:rFonts w:ascii="Palatino Linotype" w:eastAsia="Palatino Linotype" w:hAnsi="Palatino Linotype" w:cs="Palatino Linotype"/>
        </w:rPr>
      </w:pPr>
      <w:r w:rsidRPr="00AD35A2">
        <w:rPr>
          <w:rFonts w:ascii="Palatino Linotype" w:eastAsia="Palatino Linotype" w:hAnsi="Palatino Linotype" w:cs="Palatino Linotype"/>
          <w:b/>
          <w:i/>
          <w:sz w:val="22"/>
          <w:szCs w:val="22"/>
        </w:rPr>
        <w:t>(énfasis añadido)</w:t>
      </w:r>
    </w:p>
    <w:p w14:paraId="30FD37D3" w14:textId="77777777" w:rsidR="0086329B" w:rsidRPr="00AD35A2" w:rsidRDefault="0086329B">
      <w:pPr>
        <w:spacing w:line="360" w:lineRule="auto"/>
        <w:jc w:val="both"/>
        <w:rPr>
          <w:rFonts w:ascii="Palatino Linotype" w:eastAsia="Palatino Linotype" w:hAnsi="Palatino Linotype" w:cs="Palatino Linotype"/>
        </w:rPr>
      </w:pPr>
    </w:p>
    <w:p w14:paraId="7D5368D9"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03EA4CD0" w14:textId="77777777" w:rsidR="0086329B" w:rsidRPr="00AD35A2" w:rsidRDefault="0086329B">
      <w:pPr>
        <w:spacing w:line="360" w:lineRule="auto"/>
        <w:jc w:val="both"/>
        <w:rPr>
          <w:rFonts w:ascii="Palatino Linotype" w:eastAsia="Palatino Linotype" w:hAnsi="Palatino Linotype" w:cs="Palatino Linotype"/>
        </w:rPr>
      </w:pPr>
    </w:p>
    <w:p w14:paraId="4E918454"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En primera instancia, es importante indicar que de los argumentos vertidos por la particular en la interposición del presente Recurso de Revisión, se advierte que su inconformidad versa sobre un parte de la petición y no de la totalidad; por consiguiente, la parte de la respuesta que no fue impugnada debe declararse </w:t>
      </w:r>
      <w:r w:rsidRPr="00AD35A2">
        <w:rPr>
          <w:rFonts w:ascii="Palatino Linotype" w:eastAsia="Palatino Linotype" w:hAnsi="Palatino Linotype" w:cs="Palatino Linotype"/>
          <w:b/>
        </w:rPr>
        <w:t>consentida</w:t>
      </w:r>
      <w:r w:rsidRPr="00AD35A2">
        <w:rPr>
          <w:rFonts w:ascii="Palatino Linotype" w:eastAsia="Palatino Linotype" w:hAnsi="Palatino Linotype" w:cs="Palatino Linotype"/>
        </w:rPr>
        <w:t xml:space="preserve"> por la hoy </w:t>
      </w:r>
      <w:r w:rsidRPr="00AD35A2">
        <w:rPr>
          <w:rFonts w:ascii="Palatino Linotype" w:eastAsia="Palatino Linotype" w:hAnsi="Palatino Linotype" w:cs="Palatino Linotype"/>
          <w:b/>
        </w:rPr>
        <w:t>RECURRENTE</w:t>
      </w:r>
      <w:r w:rsidRPr="00AD35A2">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ante la falta de impugnación eficaz. </w:t>
      </w:r>
    </w:p>
    <w:p w14:paraId="3F8E7045" w14:textId="77777777" w:rsidR="0086329B" w:rsidRPr="00AD35A2" w:rsidRDefault="0086329B">
      <w:pPr>
        <w:spacing w:line="360" w:lineRule="auto"/>
        <w:jc w:val="both"/>
        <w:rPr>
          <w:rFonts w:ascii="Palatino Linotype" w:eastAsia="Palatino Linotype" w:hAnsi="Palatino Linotype" w:cs="Palatino Linotype"/>
        </w:rPr>
      </w:pPr>
    </w:p>
    <w:p w14:paraId="5675D42B" w14:textId="77777777" w:rsidR="0086329B" w:rsidRPr="00AD35A2" w:rsidRDefault="00F37EC9">
      <w:pPr>
        <w:spacing w:after="24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1594BF1" w14:textId="77777777" w:rsidR="0086329B" w:rsidRPr="00AD35A2" w:rsidRDefault="00F37EC9">
      <w:pPr>
        <w:shd w:val="clear" w:color="auto" w:fill="FFFFFF"/>
        <w:spacing w:before="240" w:after="240" w:line="276" w:lineRule="auto"/>
        <w:ind w:left="851" w:right="902"/>
        <w:jc w:val="both"/>
        <w:rPr>
          <w:rFonts w:ascii="Palatino Linotype" w:eastAsia="Palatino Linotype" w:hAnsi="Palatino Linotype" w:cs="Palatino Linotype"/>
          <w:i/>
        </w:rPr>
      </w:pPr>
      <w:r w:rsidRPr="00AD35A2">
        <w:rPr>
          <w:rFonts w:ascii="Palatino Linotype" w:eastAsia="Palatino Linotype" w:hAnsi="Palatino Linotype" w:cs="Palatino Linotype"/>
          <w:i/>
        </w:rPr>
        <w:t>“</w:t>
      </w:r>
      <w:r w:rsidRPr="00AD35A2">
        <w:rPr>
          <w:rFonts w:ascii="Palatino Linotype" w:eastAsia="Palatino Linotype" w:hAnsi="Palatino Linotype" w:cs="Palatino Linotype"/>
          <w:b/>
          <w:i/>
        </w:rPr>
        <w:t>ACTOS CONSENTIDOS. SON LOS QUE NO SE IMPUGNAN MEDIANTE EL RECURSO IDÓNEO</w:t>
      </w:r>
      <w:r w:rsidRPr="00AD35A2">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C3199E" w14:textId="77777777" w:rsidR="0086329B" w:rsidRPr="00AD35A2" w:rsidRDefault="0086329B">
      <w:pPr>
        <w:spacing w:before="240" w:after="240" w:line="360" w:lineRule="auto"/>
        <w:ind w:right="49"/>
        <w:jc w:val="both"/>
        <w:rPr>
          <w:rFonts w:ascii="Palatino Linotype" w:eastAsia="Palatino Linotype" w:hAnsi="Palatino Linotype" w:cs="Palatino Linotype"/>
        </w:rPr>
      </w:pPr>
    </w:p>
    <w:p w14:paraId="2CBA9DAA" w14:textId="77777777" w:rsidR="0086329B" w:rsidRPr="00AD35A2" w:rsidRDefault="00F37EC9">
      <w:pPr>
        <w:spacing w:before="240" w:after="240"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Lo anterior es así, debido a que, cuando</w:t>
      </w:r>
      <w:r w:rsidRPr="00AD35A2">
        <w:rPr>
          <w:rFonts w:ascii="Palatino Linotype" w:eastAsia="Palatino Linotype" w:hAnsi="Palatino Linotype" w:cs="Palatino Linotype"/>
          <w:b/>
        </w:rPr>
        <w:t xml:space="preserve"> LA</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 xml:space="preserve">RECURRENTE </w:t>
      </w:r>
      <w:r w:rsidRPr="00AD35A2">
        <w:rPr>
          <w:rFonts w:ascii="Palatino Linotype" w:eastAsia="Palatino Linotype" w:hAnsi="Palatino Linotype" w:cs="Palatino Linotype"/>
        </w:rPr>
        <w:t xml:space="preserve">impugnó la respuesta del </w:t>
      </w:r>
      <w:r w:rsidRPr="00AD35A2">
        <w:rPr>
          <w:rFonts w:ascii="Palatino Linotype" w:eastAsia="Palatino Linotype" w:hAnsi="Palatino Linotype" w:cs="Palatino Linotype"/>
          <w:b/>
        </w:rPr>
        <w:t>SUJETO OBLIGADO</w:t>
      </w:r>
      <w:r w:rsidRPr="00AD35A2">
        <w:rPr>
          <w:rFonts w:ascii="Palatino Linotype" w:eastAsia="Palatino Linotype" w:hAnsi="Palatino Linotype" w:cs="Palatino Linotype"/>
        </w:rPr>
        <w:t xml:space="preserve">, no expresó razón o motivo de inconformidad en contra de </w:t>
      </w:r>
      <w:r w:rsidRPr="00AD35A2">
        <w:rPr>
          <w:rFonts w:ascii="Palatino Linotype" w:eastAsia="Palatino Linotype" w:hAnsi="Palatino Linotype" w:cs="Palatino Linotype"/>
        </w:rPr>
        <w:lastRenderedPageBreak/>
        <w:t xml:space="preserve">todos los rubros solicitados; por lo que, debe declararse atendido pues se entiende que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está conforme con la información al no contravenir la misma.</w:t>
      </w:r>
    </w:p>
    <w:p w14:paraId="0E3F4AD8" w14:textId="77777777" w:rsidR="0086329B" w:rsidRPr="00AD35A2" w:rsidRDefault="0086329B">
      <w:pPr>
        <w:spacing w:before="240" w:after="240" w:line="360" w:lineRule="auto"/>
        <w:ind w:right="49"/>
        <w:jc w:val="both"/>
        <w:rPr>
          <w:rFonts w:ascii="Palatino Linotype" w:eastAsia="Palatino Linotype" w:hAnsi="Palatino Linotype" w:cs="Palatino Linotype"/>
        </w:rPr>
      </w:pPr>
    </w:p>
    <w:p w14:paraId="2D26E9E8" w14:textId="77777777" w:rsidR="0086329B" w:rsidRPr="00AD35A2" w:rsidRDefault="00F37EC9">
      <w:pPr>
        <w:spacing w:before="240" w:after="240" w:line="360" w:lineRule="auto"/>
        <w:ind w:right="49"/>
        <w:jc w:val="both"/>
        <w:rPr>
          <w:rFonts w:ascii="Helvetica Neue" w:eastAsia="Helvetica Neue" w:hAnsi="Helvetica Neue" w:cs="Helvetica Neue"/>
          <w:color w:val="FFFFFF"/>
          <w:sz w:val="18"/>
          <w:szCs w:val="18"/>
        </w:rPr>
      </w:pPr>
      <w:r w:rsidRPr="00AD35A2">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48E82DEA" w14:textId="77777777" w:rsidR="0086329B" w:rsidRPr="00AD35A2" w:rsidRDefault="00F37EC9">
      <w:pPr>
        <w:spacing w:before="240" w:line="276" w:lineRule="auto"/>
        <w:ind w:left="1080" w:right="918"/>
        <w:jc w:val="both"/>
      </w:pPr>
      <w:r w:rsidRPr="00AD35A2">
        <w:rPr>
          <w:rFonts w:ascii="Palatino Linotype" w:eastAsia="Palatino Linotype" w:hAnsi="Palatino Linotype" w:cs="Palatino Linotype"/>
          <w:b/>
          <w:i/>
        </w:rPr>
        <w:t xml:space="preserve">“REVISIÓN EN AMPARO. LOS RESOLUTIVOS NO COMBATIDOS DEBEN DECLARARSE FIRMES. </w:t>
      </w:r>
      <w:r w:rsidRPr="00AD35A2">
        <w:rPr>
          <w:rFonts w:ascii="Palatino Linotype" w:eastAsia="Palatino Linotype" w:hAnsi="Palatino Linotype" w:cs="Palatino Linotype"/>
          <w:i/>
        </w:rPr>
        <w:t xml:space="preserve">Cuando algún resolutivo de la sentencia impugnada afecta a la </w:t>
      </w:r>
      <w:r w:rsidRPr="00AD35A2">
        <w:rPr>
          <w:rFonts w:ascii="Palatino Linotype" w:eastAsia="Palatino Linotype" w:hAnsi="Palatino Linotype" w:cs="Palatino Linotype"/>
          <w:b/>
          <w:i/>
        </w:rPr>
        <w:t>RECURRENTE</w:t>
      </w:r>
      <w:r w:rsidRPr="00AD35A2">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AD35A2">
        <w:rPr>
          <w:rFonts w:ascii="Palatino Linotype" w:eastAsia="Palatino Linotype" w:hAnsi="Palatino Linotype" w:cs="Palatino Linotype"/>
          <w:b/>
          <w:i/>
        </w:rPr>
        <w:t>RECURRENTE</w:t>
      </w:r>
      <w:r w:rsidRPr="00AD35A2">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0E365289" w14:textId="77777777" w:rsidR="0086329B" w:rsidRPr="00AD35A2" w:rsidRDefault="0086329B">
      <w:pPr>
        <w:spacing w:line="360" w:lineRule="auto"/>
        <w:jc w:val="both"/>
        <w:rPr>
          <w:rFonts w:ascii="Palatino Linotype" w:eastAsia="Palatino Linotype" w:hAnsi="Palatino Linotype" w:cs="Palatino Linotype"/>
        </w:rPr>
      </w:pPr>
    </w:p>
    <w:p w14:paraId="55091428"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Atendiendo a lo anterior, el estudio se centrará particularmente en los requerimientos de los que se inconformó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w:t>
      </w:r>
    </w:p>
    <w:p w14:paraId="585719D2" w14:textId="77777777" w:rsidR="0086329B" w:rsidRPr="00AD35A2" w:rsidRDefault="0086329B">
      <w:pPr>
        <w:spacing w:line="360" w:lineRule="auto"/>
        <w:jc w:val="both"/>
        <w:rPr>
          <w:rFonts w:ascii="Palatino Linotype" w:eastAsia="Palatino Linotype" w:hAnsi="Palatino Linotype" w:cs="Palatino Linotype"/>
        </w:rPr>
      </w:pPr>
    </w:p>
    <w:p w14:paraId="20867E95"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En tal sentido, se puede señalar que la materia del presente estudio versa sobre los siguientes rubros: </w:t>
      </w:r>
    </w:p>
    <w:p w14:paraId="62B2E62E" w14:textId="77777777" w:rsidR="0086329B" w:rsidRPr="00AD35A2" w:rsidRDefault="00F37EC9">
      <w:pPr>
        <w:numPr>
          <w:ilvl w:val="0"/>
          <w:numId w:val="1"/>
        </w:numPr>
        <w:ind w:right="899"/>
        <w:jc w:val="both"/>
        <w:rPr>
          <w:rFonts w:ascii="Palatino Linotype" w:eastAsia="Palatino Linotype" w:hAnsi="Palatino Linotype" w:cs="Palatino Linotype"/>
          <w:i/>
        </w:rPr>
      </w:pPr>
      <w:r w:rsidRPr="00AD35A2">
        <w:rPr>
          <w:rFonts w:ascii="Palatino Linotype" w:eastAsia="Palatino Linotype" w:hAnsi="Palatino Linotype" w:cs="Palatino Linotype"/>
          <w:i/>
        </w:rPr>
        <w:lastRenderedPageBreak/>
        <w:t xml:space="preserve">Número de solicitudes recibidas o en proceso de recepción para unidades económicas de medio impacto desde el 01 de enero de 2022 a la fecha. </w:t>
      </w:r>
    </w:p>
    <w:p w14:paraId="04355A91" w14:textId="77777777" w:rsidR="0086329B" w:rsidRPr="00AD35A2" w:rsidRDefault="00F37EC9">
      <w:pPr>
        <w:numPr>
          <w:ilvl w:val="0"/>
          <w:numId w:val="1"/>
        </w:numPr>
        <w:ind w:right="899"/>
        <w:jc w:val="both"/>
        <w:rPr>
          <w:rFonts w:ascii="Palatino Linotype" w:eastAsia="Palatino Linotype" w:hAnsi="Palatino Linotype" w:cs="Palatino Linotype"/>
          <w:i/>
        </w:rPr>
      </w:pPr>
      <w:r w:rsidRPr="00AD35A2">
        <w:rPr>
          <w:rFonts w:ascii="Palatino Linotype" w:eastAsia="Palatino Linotype" w:hAnsi="Palatino Linotype" w:cs="Palatino Linotype"/>
          <w:i/>
        </w:rPr>
        <w:t xml:space="preserve">Número de solicitudes recibidas o en proceso de recepción para unidades económicas de alto impacto desde el 01 de enero de 2022 a la fecha. </w:t>
      </w:r>
    </w:p>
    <w:p w14:paraId="0DE016B7" w14:textId="77777777" w:rsidR="0086329B" w:rsidRPr="00AD35A2" w:rsidRDefault="00F37EC9">
      <w:pPr>
        <w:numPr>
          <w:ilvl w:val="0"/>
          <w:numId w:val="1"/>
        </w:numPr>
        <w:ind w:right="899"/>
        <w:jc w:val="both"/>
        <w:rPr>
          <w:rFonts w:ascii="Palatino Linotype" w:eastAsia="Palatino Linotype" w:hAnsi="Palatino Linotype" w:cs="Palatino Linotype"/>
          <w:i/>
        </w:rPr>
      </w:pPr>
      <w:r w:rsidRPr="00AD35A2">
        <w:rPr>
          <w:rFonts w:ascii="Palatino Linotype" w:eastAsia="Palatino Linotype" w:hAnsi="Palatino Linotype" w:cs="Palatino Linotype"/>
          <w:i/>
        </w:rPr>
        <w:t>Solicito que detallen ¿Cómo se regularizan los giros de alto y medio impacto?</w:t>
      </w:r>
    </w:p>
    <w:p w14:paraId="68D41A22"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Así pues, respecto al requerimiento tendiente a conocer el número de solicitudes recibidas o en proceso de recepción para unidades de medio y alto impacto del primero de enero al nueve de junio de dos mil veintidós, es conveniente traer a colación el contenido del Bando Municipal de Xonacatlán, mismo que en su título Décimo primero regula lo referente al Desarrollo Económico, Mejora regulatoria y Gobernación de la manera que a continuación se aprecia  </w:t>
      </w:r>
    </w:p>
    <w:p w14:paraId="2BFB7846"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“TÍTULO DÉCIMO PRIMERO </w:t>
      </w:r>
    </w:p>
    <w:p w14:paraId="6941DAD0"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DEL DESARROLLO ECONÓMICO, MEJORA REGULATORIA Y GOBERNACIÓN </w:t>
      </w:r>
    </w:p>
    <w:p w14:paraId="1E743F0C"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CAPÍTULO I </w:t>
      </w:r>
    </w:p>
    <w:p w14:paraId="6CA36EE5"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DEL DESARROLLO ECONÓMICO </w:t>
      </w:r>
    </w:p>
    <w:p w14:paraId="54E24897" w14:textId="77777777" w:rsidR="0086329B" w:rsidRPr="00AD35A2" w:rsidRDefault="0086329B">
      <w:pPr>
        <w:ind w:left="850" w:right="899"/>
        <w:jc w:val="both"/>
        <w:rPr>
          <w:rFonts w:ascii="Palatino Linotype" w:eastAsia="Palatino Linotype" w:hAnsi="Palatino Linotype" w:cs="Palatino Linotype"/>
          <w:i/>
          <w:sz w:val="22"/>
          <w:szCs w:val="22"/>
        </w:rPr>
      </w:pPr>
    </w:p>
    <w:p w14:paraId="0807BD5F"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Artículo 137.</w:t>
      </w:r>
      <w:r w:rsidRPr="00AD35A2">
        <w:rPr>
          <w:rFonts w:ascii="Palatino Linotype" w:eastAsia="Palatino Linotype" w:hAnsi="Palatino Linotype" w:cs="Palatino Linotype"/>
          <w:i/>
          <w:sz w:val="22"/>
          <w:szCs w:val="22"/>
        </w:rPr>
        <w:t xml:space="preserve">- El ayuntamiento impulsará el desarrollo económico municipal, de manera eficiente y moderna, además fomentará la competitividad del Municipio, mediante la captación de inversión productiva municipal, nacional e internacional que genera la creación de nuevos empleos con salarios dignos, de manera equitativa, que permitan el bienestar de las familias y habitantes del municipio; así como la regulación del comercio, con base en las leyes aplicables.” </w:t>
      </w:r>
    </w:p>
    <w:p w14:paraId="2BF8AA4C" w14:textId="77777777" w:rsidR="0086329B" w:rsidRPr="00AD35A2" w:rsidRDefault="0086329B">
      <w:pPr>
        <w:spacing w:line="360" w:lineRule="auto"/>
        <w:jc w:val="both"/>
        <w:rPr>
          <w:rFonts w:ascii="Palatino Linotype" w:eastAsia="Palatino Linotype" w:hAnsi="Palatino Linotype" w:cs="Palatino Linotype"/>
        </w:rPr>
      </w:pPr>
    </w:p>
    <w:p w14:paraId="7DA9F5B4"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Como se advierte, del contenido del artículo 137,  como parte principal del desarrollo económico del municipio, se encuentra la captación de inversión, creación de empleos </w:t>
      </w:r>
      <w:r w:rsidRPr="00AD35A2">
        <w:rPr>
          <w:rFonts w:ascii="Palatino Linotype" w:eastAsia="Palatino Linotype" w:hAnsi="Palatino Linotype" w:cs="Palatino Linotype"/>
        </w:rPr>
        <w:lastRenderedPageBreak/>
        <w:t xml:space="preserve">y regulación del comercio, concediendo al Ayuntamiento las facultades enlistada en el artículo 138 que es del tenor siguiente:  </w:t>
      </w:r>
    </w:p>
    <w:p w14:paraId="7C440142"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Artículo 138.-</w:t>
      </w:r>
      <w:r w:rsidRPr="00AD35A2">
        <w:rPr>
          <w:rFonts w:ascii="Palatino Linotype" w:eastAsia="Palatino Linotype" w:hAnsi="Palatino Linotype" w:cs="Palatino Linotype"/>
          <w:i/>
          <w:sz w:val="22"/>
          <w:szCs w:val="22"/>
        </w:rPr>
        <w:t xml:space="preserve"> Son facultades del Ayuntamiento en materia de desarrollo económico las siguientes; </w:t>
      </w:r>
    </w:p>
    <w:p w14:paraId="57F13F61"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 Proponer y vigilar los programas de desarrollo y fomento económico sustentable del Municipio, en concordancia con los planes estatales y nacionales. </w:t>
      </w:r>
    </w:p>
    <w:p w14:paraId="5D19568F"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II. Promover y fortalecer las políticas para el crecimiento de empresas y servicios que estimulen la productividad dentro del Municipio. </w:t>
      </w:r>
    </w:p>
    <w:p w14:paraId="301AA27D"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III. Preservar, impulsar y fomentar las actividades de los productores artesanales y microempresariales con un enfoque de comercialización directa, segura y justa, con base en las líneas de acción establecidas. </w:t>
      </w:r>
    </w:p>
    <w:p w14:paraId="08D85687"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IV. Promover programas de simplificación y desregulación administrativa para facilitar la actividad empresarial, comercial, industrial y de prestación de servicios; </w:t>
      </w:r>
    </w:p>
    <w:p w14:paraId="6E7C2699"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 Desarrollar y difundir un sistema de información del sector productivo del Municipio; </w:t>
      </w:r>
    </w:p>
    <w:p w14:paraId="2BE1A635"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VI. Impulsar el desarrollo y la aplicación de la tecnología adecuada a los procesos productivos; </w:t>
      </w:r>
    </w:p>
    <w:p w14:paraId="0AB20504"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VII. Fomentar y difundir la actividad turística en el Municipio, vinculándola con la artesanal y cultural e impulsar el ecoturismo y aprovechar los atractivos naturales del Municipio preservando el entorno social, cultural y ecológico; </w:t>
      </w:r>
    </w:p>
    <w:p w14:paraId="6A77220C"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VIII. Fomentar y promover la actividad comercial, incentivando su desarrollo, regulación, orden y equilibrio; </w:t>
      </w:r>
    </w:p>
    <w:p w14:paraId="77621E04"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IX. Promover el consumo en establecimientos comerciales del Municipio; </w:t>
      </w:r>
    </w:p>
    <w:p w14:paraId="0A2682BB"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 Impulsar la participación del sector privado en el desarrollo de infraestructura comercial e industrial; </w:t>
      </w:r>
    </w:p>
    <w:p w14:paraId="0271FC68"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 Fomentar el fortalecimiento y ampliación de la red de abasto social del Municipio; y </w:t>
      </w:r>
    </w:p>
    <w:p w14:paraId="69ECC54C"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XII. Promover la oferta exportable del Municipio en mercados internacionales, principalmente en aquellos países con los que México ha establecido, tratados y acuerdos comerciales. </w:t>
      </w:r>
    </w:p>
    <w:p w14:paraId="3B59D233"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XIII. Promover una cultura de asociación entre los artesanos del Municipio para generar economías de escala que beneficien a los productores. </w:t>
      </w:r>
    </w:p>
    <w:p w14:paraId="7FE1B3FB"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XIV. Otorgar, revalidar o en su caso negar los permisos provisionales, de temporada y/o licencias de funcionamiento que se relacionen con </w:t>
      </w:r>
      <w:r w:rsidRPr="00AD35A2">
        <w:rPr>
          <w:rFonts w:ascii="Palatino Linotype" w:eastAsia="Palatino Linotype" w:hAnsi="Palatino Linotype" w:cs="Palatino Linotype"/>
          <w:b/>
          <w:i/>
          <w:sz w:val="22"/>
          <w:szCs w:val="22"/>
        </w:rPr>
        <w:lastRenderedPageBreak/>
        <w:t xml:space="preserve">actividades comerciales, industriales y de prestación de servicios, así como la colocación de anuncios y publicidad diversa. </w:t>
      </w:r>
    </w:p>
    <w:p w14:paraId="10C2B300"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XV. Crear y mantener actualizado el registro municipal de las licencias de funcionamiento otorgadas a las unidades económicas y dar el seguimiento conforme a lo dispuesto por la Ley de Competitividad y de Ordenamiento Comercial del Estado de México </w:t>
      </w:r>
    </w:p>
    <w:p w14:paraId="1859C292"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XVI. Vigilar el cumplimiento de las disposiciones legales y reglamentarias en el desarrollo de las actividades económicas. </w:t>
      </w:r>
    </w:p>
    <w:p w14:paraId="468A1E06" w14:textId="77777777" w:rsidR="0086329B" w:rsidRPr="00AD35A2" w:rsidRDefault="0086329B">
      <w:pPr>
        <w:spacing w:line="360" w:lineRule="auto"/>
        <w:ind w:right="-28"/>
        <w:jc w:val="both"/>
        <w:rPr>
          <w:rFonts w:ascii="Palatino Linotype" w:eastAsia="Palatino Linotype" w:hAnsi="Palatino Linotype" w:cs="Palatino Linotype"/>
        </w:rPr>
      </w:pPr>
    </w:p>
    <w:p w14:paraId="3BAEB4DB"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De las facultades conferidas al Ayuntamiento en materia de Desarrollo Económico se advierten las de fomentar la actividad comercial del municipio, así como otorgar licencias de funcionamiento a las unidades económicas, crear y mantener actualizado el registro municipal de las licencias de funcionamiento otorgadas y realizar el seguimiento  de las solicitudes. </w:t>
      </w:r>
    </w:p>
    <w:p w14:paraId="385D05E2" w14:textId="77777777" w:rsidR="0086329B" w:rsidRPr="00AD35A2" w:rsidRDefault="0086329B">
      <w:pPr>
        <w:spacing w:line="360" w:lineRule="auto"/>
        <w:ind w:right="-28"/>
        <w:jc w:val="both"/>
        <w:rPr>
          <w:rFonts w:ascii="Palatino Linotype" w:eastAsia="Palatino Linotype" w:hAnsi="Palatino Linotype" w:cs="Palatino Linotype"/>
        </w:rPr>
      </w:pPr>
    </w:p>
    <w:p w14:paraId="63B77E26"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Aunado a ello el mismo Bando Municipal regula la actividad comercial la cual requiere de una autorización, licencia o permiso del Ayuntamiento, expedido por la Dirección de Desarrollo Económico, como lo prevé el artículo 204 que a la letra dice: </w:t>
      </w:r>
    </w:p>
    <w:p w14:paraId="116F69D9"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 xml:space="preserve">PERMISOS, LICENCIAS Y AUTORIZACIONES </w:t>
      </w:r>
    </w:p>
    <w:p w14:paraId="7A3C6ED6"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Artículo 204.</w:t>
      </w:r>
      <w:r w:rsidRPr="00AD35A2">
        <w:rPr>
          <w:rFonts w:ascii="Palatino Linotype" w:eastAsia="Palatino Linotype" w:hAnsi="Palatino Linotype" w:cs="Palatino Linotype"/>
          <w:i/>
          <w:sz w:val="22"/>
          <w:szCs w:val="22"/>
        </w:rPr>
        <w:t xml:space="preserve">- </w:t>
      </w:r>
      <w:r w:rsidRPr="00AD35A2">
        <w:rPr>
          <w:rFonts w:ascii="Palatino Linotype" w:eastAsia="Palatino Linotype" w:hAnsi="Palatino Linotype" w:cs="Palatino Linotype"/>
          <w:b/>
          <w:i/>
          <w:sz w:val="22"/>
          <w:szCs w:val="22"/>
        </w:rPr>
        <w:t>Toda actividad comercial,</w:t>
      </w:r>
      <w:r w:rsidRPr="00AD35A2">
        <w:rPr>
          <w:rFonts w:ascii="Palatino Linotype" w:eastAsia="Palatino Linotype" w:hAnsi="Palatino Linotype" w:cs="Palatino Linotype"/>
          <w:i/>
          <w:sz w:val="22"/>
          <w:szCs w:val="22"/>
        </w:rPr>
        <w:t xml:space="preserve"> industrial, profesional o de servicio que realicen los particulares,</w:t>
      </w:r>
      <w:r w:rsidRPr="00AD35A2">
        <w:rPr>
          <w:rFonts w:ascii="Palatino Linotype" w:eastAsia="Palatino Linotype" w:hAnsi="Palatino Linotype" w:cs="Palatino Linotype"/>
          <w:b/>
          <w:i/>
          <w:sz w:val="22"/>
          <w:szCs w:val="22"/>
        </w:rPr>
        <w:t xml:space="preserve"> </w:t>
      </w:r>
      <w:r w:rsidRPr="00AD35A2">
        <w:rPr>
          <w:rFonts w:ascii="Palatino Linotype" w:eastAsia="Palatino Linotype" w:hAnsi="Palatino Linotype" w:cs="Palatino Linotype"/>
          <w:i/>
          <w:sz w:val="22"/>
          <w:szCs w:val="22"/>
        </w:rPr>
        <w:t>ya sean personas físicas o jurídico colectivas o los organismos públicos,</w:t>
      </w:r>
      <w:r w:rsidRPr="00AD35A2">
        <w:rPr>
          <w:rFonts w:ascii="Palatino Linotype" w:eastAsia="Palatino Linotype" w:hAnsi="Palatino Linotype" w:cs="Palatino Linotype"/>
          <w:b/>
          <w:i/>
          <w:sz w:val="22"/>
          <w:szCs w:val="22"/>
        </w:rPr>
        <w:t xml:space="preserve"> requiere autorización, licencia o permiso del Ayuntamiento, quien será auxiliado de la Dirección de Desarrollo Económico, y deberán sujetarse a las determinaciones de éste Bando y del Reglamento de la Dirección de Desarrollo Económico.</w:t>
      </w:r>
      <w:r w:rsidRPr="00AD35A2">
        <w:rPr>
          <w:rFonts w:ascii="Palatino Linotype" w:eastAsia="Palatino Linotype" w:hAnsi="Palatino Linotype" w:cs="Palatino Linotype"/>
          <w:i/>
          <w:sz w:val="22"/>
          <w:szCs w:val="22"/>
        </w:rPr>
        <w:t xml:space="preserve"> </w:t>
      </w:r>
    </w:p>
    <w:p w14:paraId="7B75131B" w14:textId="77777777" w:rsidR="0086329B" w:rsidRPr="00AD35A2" w:rsidRDefault="0086329B">
      <w:pPr>
        <w:ind w:left="850" w:right="899"/>
        <w:jc w:val="both"/>
        <w:rPr>
          <w:rFonts w:ascii="Palatino Linotype" w:eastAsia="Palatino Linotype" w:hAnsi="Palatino Linotype" w:cs="Palatino Linotype"/>
          <w:i/>
          <w:sz w:val="22"/>
          <w:szCs w:val="22"/>
        </w:rPr>
      </w:pPr>
    </w:p>
    <w:p w14:paraId="556AED51"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En ningún caso los particulares podrán funcionar antes del otorgamiento de la autorización, licencia o permiso respectivo, previo pago por la aportación de mejoras y gastos de papelería especial, la cual tendrá como base mínima el equivalente a siete </w:t>
      </w:r>
      <w:r w:rsidRPr="00AD35A2">
        <w:rPr>
          <w:rFonts w:ascii="Palatino Linotype" w:eastAsia="Palatino Linotype" w:hAnsi="Palatino Linotype" w:cs="Palatino Linotype"/>
          <w:i/>
          <w:sz w:val="22"/>
          <w:szCs w:val="22"/>
        </w:rPr>
        <w:lastRenderedPageBreak/>
        <w:t xml:space="preserve">veces la Unidad de Medida y Actualización. En caso de contravenir la presente disposición se negará la licencia de manera definitiva. </w:t>
      </w:r>
    </w:p>
    <w:p w14:paraId="021F15AB" w14:textId="77777777" w:rsidR="0086329B" w:rsidRPr="00AD35A2" w:rsidRDefault="0086329B">
      <w:pPr>
        <w:ind w:left="850" w:right="899"/>
        <w:jc w:val="both"/>
        <w:rPr>
          <w:rFonts w:ascii="Palatino Linotype" w:eastAsia="Palatino Linotype" w:hAnsi="Palatino Linotype" w:cs="Palatino Linotype"/>
          <w:i/>
          <w:sz w:val="22"/>
          <w:szCs w:val="22"/>
        </w:rPr>
      </w:pPr>
    </w:p>
    <w:p w14:paraId="7D8F0168"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El ejercicio de las actividades a que se refiere este capítulo se sujetará a las disposiciones del Código Administrativo, Código de Procedimientos Administrativos, Código Financiero y Ley Orgánica Municipal, todas del Estado de México; Bando, Reglamento de Desarrollo y Fomento Económico y demás disposiciones aplicables.” </w:t>
      </w:r>
    </w:p>
    <w:p w14:paraId="7235ED24"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(énfasis añadido)</w:t>
      </w:r>
    </w:p>
    <w:p w14:paraId="19D76050" w14:textId="77777777" w:rsidR="0086329B" w:rsidRPr="00AD35A2" w:rsidRDefault="0086329B">
      <w:pPr>
        <w:spacing w:line="360" w:lineRule="auto"/>
        <w:ind w:right="-28"/>
        <w:jc w:val="both"/>
        <w:rPr>
          <w:rFonts w:ascii="Palatino Linotype" w:eastAsia="Palatino Linotype" w:hAnsi="Palatino Linotype" w:cs="Palatino Linotype"/>
        </w:rPr>
      </w:pPr>
    </w:p>
    <w:p w14:paraId="769695A1"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Para ello, la Dirección de Desarrollo Económico es la unidad de la Administración Pública Municipal facultada para expedir dichas licencias y autorizaciones comerciales, previo </w:t>
      </w:r>
      <w:r w:rsidR="00934E08" w:rsidRPr="00AD35A2">
        <w:rPr>
          <w:rFonts w:ascii="Palatino Linotype" w:eastAsia="Palatino Linotype" w:hAnsi="Palatino Linotype" w:cs="Palatino Linotype"/>
        </w:rPr>
        <w:t>cumplimiento</w:t>
      </w:r>
      <w:r w:rsidRPr="00AD35A2">
        <w:rPr>
          <w:rFonts w:ascii="Palatino Linotype" w:eastAsia="Palatino Linotype" w:hAnsi="Palatino Linotype" w:cs="Palatino Linotype"/>
        </w:rPr>
        <w:t xml:space="preserve"> de los </w:t>
      </w:r>
      <w:r w:rsidR="00934E08" w:rsidRPr="00AD35A2">
        <w:rPr>
          <w:rFonts w:ascii="Palatino Linotype" w:eastAsia="Palatino Linotype" w:hAnsi="Palatino Linotype" w:cs="Palatino Linotype"/>
        </w:rPr>
        <w:t>requisitos</w:t>
      </w:r>
      <w:r w:rsidRPr="00AD35A2">
        <w:rPr>
          <w:rFonts w:ascii="Palatino Linotype" w:eastAsia="Palatino Linotype" w:hAnsi="Palatino Linotype" w:cs="Palatino Linotype"/>
        </w:rPr>
        <w:t xml:space="preserve"> establecidos por el multicitado Bando Municipal en su Capítulo V artículos 212 y 214 que se transcriben a continuación: </w:t>
      </w:r>
    </w:p>
    <w:p w14:paraId="09F74704"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CAPÍTULO V </w:t>
      </w:r>
    </w:p>
    <w:p w14:paraId="6E6C0BF0"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DE LA UNIDADES ECONÓMICAS DE BAJO, MEDIANO Y ALTO IMPACTO </w:t>
      </w:r>
    </w:p>
    <w:p w14:paraId="4212EBD3"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 xml:space="preserve">Artículo 212.- La Dirección de Desarrollo Económico es la unidad exclusiva de la Administración Municipal facultada por el Ayuntamiento para expedir licencias y autorizaciones para la realización de actividades comerciales, </w:t>
      </w:r>
      <w:r w:rsidRPr="00AD35A2">
        <w:rPr>
          <w:rFonts w:ascii="Palatino Linotype" w:eastAsia="Palatino Linotype" w:hAnsi="Palatino Linotype" w:cs="Palatino Linotype"/>
          <w:i/>
          <w:sz w:val="22"/>
          <w:szCs w:val="22"/>
        </w:rPr>
        <w:t>en los mercados, tianguis, vía pública, industriales, profesionales, de prestación de servicios y de transporte público, previo cumplimiento de los requisitos siguientes:</w:t>
      </w:r>
    </w:p>
    <w:p w14:paraId="6AEDDE62" w14:textId="77777777" w:rsidR="0086329B" w:rsidRPr="00AD35A2" w:rsidRDefault="0086329B">
      <w:pPr>
        <w:ind w:left="850" w:right="899"/>
        <w:jc w:val="both"/>
        <w:rPr>
          <w:rFonts w:ascii="Palatino Linotype" w:eastAsia="Palatino Linotype" w:hAnsi="Palatino Linotype" w:cs="Palatino Linotype"/>
          <w:i/>
          <w:sz w:val="22"/>
          <w:szCs w:val="22"/>
        </w:rPr>
      </w:pPr>
    </w:p>
    <w:p w14:paraId="4279428C" w14:textId="77777777" w:rsidR="0086329B" w:rsidRPr="00AD35A2" w:rsidRDefault="00F37EC9">
      <w:pPr>
        <w:ind w:left="850" w:right="89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i/>
          <w:sz w:val="22"/>
          <w:szCs w:val="22"/>
        </w:rPr>
        <w:t xml:space="preserve">Articulo 214.- Para los establecimientos de MEDIANO impacto: </w:t>
      </w:r>
    </w:p>
    <w:p w14:paraId="40FAD2E5"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 Identificación Oficial Vigente del Titular en original y copia para su cotejo (credencial de elector, pasaporte, cartilla, cedula profesional o en su caso carta poder e identificación oficial del titular y apoderado); </w:t>
      </w:r>
    </w:p>
    <w:p w14:paraId="71797374"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II. Croquis de ubicación real del inmueble </w:t>
      </w:r>
    </w:p>
    <w:p w14:paraId="5B4F284B"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III. Documento que acredite la propiedad o en su caso contrato de arrendamiento; </w:t>
      </w:r>
    </w:p>
    <w:p w14:paraId="06C9A888"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IV. Recibo de pago predial al corriente; </w:t>
      </w:r>
    </w:p>
    <w:p w14:paraId="01531060"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 Dos fotografías impresas a color del establecimiento, una del interior y otra del exterior, la cual deberá abarcar aproximadamente 30 metros frontales del lugar; </w:t>
      </w:r>
    </w:p>
    <w:p w14:paraId="6AA7D15E"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VI. Visto bueno de Protección Civil y trámites ante salubridad. </w:t>
      </w:r>
    </w:p>
    <w:p w14:paraId="43180094"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lastRenderedPageBreak/>
        <w:t xml:space="preserve">VII. Dictamen de Giro correspondiente, emitido por el Comité Municipal de Dictámenes de Giro en los casos en los que aplique; </w:t>
      </w:r>
    </w:p>
    <w:p w14:paraId="0ADB159F"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VIII. Licencia de Uso de Suelo que autorice el giro comercial o se servicio que se ejercerá;</w:t>
      </w:r>
    </w:p>
    <w:p w14:paraId="11D91ECD"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IX. RFC. en caso de estar dado de alta en el SAT. </w:t>
      </w:r>
    </w:p>
    <w:p w14:paraId="517F4E20"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 Pago de derechos de agua potable, en su caso; </w:t>
      </w:r>
    </w:p>
    <w:p w14:paraId="1BE50F8C"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 Recibo oficial de pago de derechos; </w:t>
      </w:r>
    </w:p>
    <w:p w14:paraId="3D92333E"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XII. Llenar el formato correspondiente. </w:t>
      </w:r>
    </w:p>
    <w:p w14:paraId="2CC4B302" w14:textId="77777777" w:rsidR="00934E08" w:rsidRPr="00AD35A2" w:rsidRDefault="00934E08">
      <w:pPr>
        <w:ind w:left="850" w:right="899"/>
        <w:jc w:val="both"/>
        <w:rPr>
          <w:rFonts w:ascii="Palatino Linotype" w:eastAsia="Palatino Linotype" w:hAnsi="Palatino Linotype" w:cs="Palatino Linotype"/>
          <w:i/>
          <w:sz w:val="22"/>
          <w:szCs w:val="22"/>
        </w:rPr>
      </w:pPr>
    </w:p>
    <w:p w14:paraId="11141345" w14:textId="77777777" w:rsidR="00934E08" w:rsidRPr="00AD35A2" w:rsidRDefault="00934E08">
      <w:pPr>
        <w:ind w:left="850" w:right="899"/>
        <w:jc w:val="both"/>
        <w:rPr>
          <w:rFonts w:ascii="Palatino Linotype" w:eastAsia="Palatino Linotype" w:hAnsi="Palatino Linotype" w:cs="Palatino Linotype"/>
          <w:i/>
          <w:sz w:val="22"/>
          <w:szCs w:val="22"/>
        </w:rPr>
      </w:pPr>
    </w:p>
    <w:p w14:paraId="4A33F2BE" w14:textId="77777777" w:rsidR="0086329B" w:rsidRPr="00AD35A2" w:rsidRDefault="0086329B">
      <w:pPr>
        <w:ind w:left="850" w:right="899"/>
        <w:jc w:val="both"/>
        <w:rPr>
          <w:rFonts w:ascii="Palatino Linotype" w:eastAsia="Palatino Linotype" w:hAnsi="Palatino Linotype" w:cs="Palatino Linotype"/>
          <w:i/>
          <w:sz w:val="22"/>
          <w:szCs w:val="22"/>
        </w:rPr>
      </w:pPr>
    </w:p>
    <w:p w14:paraId="45F43119"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Para los establecimientos de ALTO impacto:</w:t>
      </w:r>
      <w:r w:rsidRPr="00AD35A2">
        <w:rPr>
          <w:rFonts w:ascii="Palatino Linotype" w:eastAsia="Palatino Linotype" w:hAnsi="Palatino Linotype" w:cs="Palatino Linotype"/>
          <w:i/>
          <w:sz w:val="22"/>
          <w:szCs w:val="22"/>
        </w:rPr>
        <w:t xml:space="preserve"> </w:t>
      </w:r>
    </w:p>
    <w:p w14:paraId="440C7043"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 Identificación Oficial Vigente del Titular en original y copia para su cotejo (credencial de elector, pasaporte, cartilla, cedula profesional o en su caso carta poder e identificación oficial del titular y apoderado; </w:t>
      </w:r>
    </w:p>
    <w:p w14:paraId="2C3B8E90"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II. Acta Constitutiva, según sea el caso. </w:t>
      </w:r>
    </w:p>
    <w:p w14:paraId="03D8E416"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III. Croquis de ubicación real del inmueble. </w:t>
      </w:r>
    </w:p>
    <w:p w14:paraId="32B2D531"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IV. Documento que acredite la propiedad o contrato de arrendamiento, en su caso formulario R1 ante Hacienda; </w:t>
      </w:r>
    </w:p>
    <w:p w14:paraId="11A9914B"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 Recibo de pago predial al corriente; </w:t>
      </w:r>
    </w:p>
    <w:p w14:paraId="3137B194"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VI. Dos fotografías impresas a color del establecimiento, una del interior y otra del exterior, la cual deberá abarcar aproximadamente 30 metros frontales del lugar; </w:t>
      </w:r>
    </w:p>
    <w:p w14:paraId="40A4519C"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VII. Visto Bueno de Protección Civil y trámites ante salubridad. </w:t>
      </w:r>
    </w:p>
    <w:p w14:paraId="7ADB9526"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VIII. Visto Bueno de los vecinos más cercanos al establecimiento; </w:t>
      </w:r>
    </w:p>
    <w:p w14:paraId="54F5DDF2"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IX. Licencia de Construcción y/o constancia de terminación de obra, en su caso. </w:t>
      </w:r>
    </w:p>
    <w:p w14:paraId="77507297"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 Dictamen Único de Factibilidad correspondiente, emitido por la autoridad estatal en los giros que aplique; </w:t>
      </w:r>
    </w:p>
    <w:p w14:paraId="6448F75A"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 Licencia sanitaria, según corresponda al giro; </w:t>
      </w:r>
    </w:p>
    <w:p w14:paraId="5E461222"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XII. Licencia de Uso de Suelo que autorice el giro comercial o se servicio que se ejercerá; </w:t>
      </w:r>
    </w:p>
    <w:p w14:paraId="41328568"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XIII. Pago de derechos de agua potable, en su caso; </w:t>
      </w:r>
    </w:p>
    <w:p w14:paraId="4A34C591"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XIV. Copia certificada del acuerdo de Cabildo, donde se autorice el otorgamiento de la Licencia de Funcionamiento. </w:t>
      </w:r>
    </w:p>
    <w:p w14:paraId="658C1CE5"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XV. Pago de anuncio publicitario, declarar medidas, así como entregar memoria descriptiva y/o fotografías. </w:t>
      </w:r>
    </w:p>
    <w:p w14:paraId="4B3D797F"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XVI. Llenar el formato correspondiente; </w:t>
      </w:r>
    </w:p>
    <w:p w14:paraId="106AE417" w14:textId="77777777" w:rsidR="0086329B" w:rsidRPr="00AD35A2" w:rsidRDefault="00F37EC9">
      <w:pPr>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lastRenderedPageBreak/>
        <w:t>XVII. Recibo oficial de pago de derechos.</w:t>
      </w:r>
    </w:p>
    <w:p w14:paraId="6FBD0FDC" w14:textId="77777777" w:rsidR="0086329B" w:rsidRPr="00AD35A2" w:rsidRDefault="0086329B">
      <w:pPr>
        <w:spacing w:line="360" w:lineRule="auto"/>
        <w:ind w:right="-28"/>
        <w:jc w:val="both"/>
        <w:rPr>
          <w:rFonts w:ascii="Palatino Linotype" w:eastAsia="Palatino Linotype" w:hAnsi="Palatino Linotype" w:cs="Palatino Linotype"/>
        </w:rPr>
      </w:pPr>
    </w:p>
    <w:p w14:paraId="43164C07"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De lo anterior se observa que es facultad de la Dirección de Desarrollo Económico emitir las licencias de funcionamiento para los establecimientos de mediano y alto impacto, la cual podrá ser autorizada una vez cumpla con los requisitos solicitados en el artículo 214 antes citado. </w:t>
      </w:r>
    </w:p>
    <w:p w14:paraId="496F91F8" w14:textId="77777777" w:rsidR="0086329B" w:rsidRPr="00AD35A2" w:rsidRDefault="0086329B">
      <w:pPr>
        <w:spacing w:line="360" w:lineRule="auto"/>
        <w:ind w:right="-28"/>
        <w:jc w:val="both"/>
        <w:rPr>
          <w:rFonts w:ascii="Palatino Linotype" w:eastAsia="Palatino Linotype" w:hAnsi="Palatino Linotype" w:cs="Palatino Linotype"/>
        </w:rPr>
      </w:pPr>
    </w:p>
    <w:p w14:paraId="583FA05F"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Luego entonces, se puede determinar que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cuenta con atribuciones para conocer de la información solicitada; no obstante, en su respuesta, el  Director de Desarrollo Económico manifiesta que  actualmente se está trabajando en la creación del Comité de Giro, ya que aún no se ha designado al titular del Comité Coordinador del Sistema Municipal Anticorrupción. </w:t>
      </w:r>
    </w:p>
    <w:p w14:paraId="1BF84F14" w14:textId="77777777" w:rsidR="0086329B" w:rsidRPr="00AD35A2" w:rsidRDefault="0086329B">
      <w:pPr>
        <w:spacing w:line="360" w:lineRule="auto"/>
        <w:ind w:right="-28"/>
        <w:jc w:val="both"/>
        <w:rPr>
          <w:rFonts w:ascii="Palatino Linotype" w:eastAsia="Palatino Linotype" w:hAnsi="Palatino Linotype" w:cs="Palatino Linotype"/>
        </w:rPr>
      </w:pPr>
    </w:p>
    <w:p w14:paraId="1FFE81B1"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Así, se observa que la respuesta del ente recurrido carece de exhaustividad, toda vez que no se pronunció sobre la totalidad de los puntos solicitados por el particular, sino únicamente de la parte referente a la instalación del Comité Municipal de Giro. </w:t>
      </w:r>
    </w:p>
    <w:p w14:paraId="01C22B76" w14:textId="77777777" w:rsidR="0086329B" w:rsidRPr="00AD35A2" w:rsidRDefault="0086329B">
      <w:pPr>
        <w:spacing w:line="360" w:lineRule="auto"/>
        <w:ind w:right="49"/>
        <w:jc w:val="both"/>
        <w:rPr>
          <w:rFonts w:ascii="Palatino Linotype" w:eastAsia="Palatino Linotype" w:hAnsi="Palatino Linotype" w:cs="Palatino Linotype"/>
        </w:rPr>
      </w:pPr>
    </w:p>
    <w:p w14:paraId="1109FE46"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Por lo cual, conviene citar el criterio orientador 002/2017 del INAI, y la tesis 1a. CCCXXVII/2014 (10a.) emitida por la Primera Sala de la Suprema Corte de Justicia de la Nación, cuyo tenor es el siguiente:</w:t>
      </w:r>
    </w:p>
    <w:p w14:paraId="476C83F2" w14:textId="77777777" w:rsidR="0086329B" w:rsidRPr="00AD35A2" w:rsidRDefault="0086329B">
      <w:pPr>
        <w:ind w:right="902"/>
        <w:jc w:val="both"/>
        <w:rPr>
          <w:rFonts w:ascii="Palatino Linotype" w:eastAsia="Palatino Linotype" w:hAnsi="Palatino Linotype" w:cs="Palatino Linotype"/>
        </w:rPr>
      </w:pPr>
    </w:p>
    <w:p w14:paraId="290EB475" w14:textId="77777777" w:rsidR="0086329B" w:rsidRPr="00AD35A2" w:rsidRDefault="00F37EC9">
      <w:pPr>
        <w:ind w:left="851" w:right="902"/>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Congruencia y exhaustividad</w:t>
      </w: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 xml:space="preserve"> Sus alcances para garantizar el derecho de acceso a la información.</w:t>
      </w:r>
      <w:r w:rsidRPr="00AD35A2">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w:t>
      </w:r>
      <w:r w:rsidRPr="00AD35A2">
        <w:rPr>
          <w:rFonts w:ascii="Palatino Linotype" w:eastAsia="Palatino Linotype" w:hAnsi="Palatino Linotype" w:cs="Palatino Linotype"/>
          <w:i/>
          <w:sz w:val="22"/>
          <w:szCs w:val="22"/>
        </w:rPr>
        <w:lastRenderedPageBreak/>
        <w:t>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342DA24E" w14:textId="77777777" w:rsidR="0086329B" w:rsidRPr="00AD35A2" w:rsidRDefault="0086329B">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55B84DD8" w14:textId="77777777" w:rsidR="0086329B" w:rsidRPr="00AD35A2" w:rsidRDefault="00F37EC9">
      <w:pPr>
        <w:widowControl w:val="0"/>
        <w:tabs>
          <w:tab w:val="left" w:pos="1701"/>
          <w:tab w:val="left" w:pos="1843"/>
        </w:tabs>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1A8F4A90" w14:textId="77777777" w:rsidR="0086329B" w:rsidRPr="00AD35A2" w:rsidRDefault="0086329B">
      <w:pPr>
        <w:spacing w:line="360" w:lineRule="auto"/>
        <w:ind w:right="-28"/>
        <w:jc w:val="both"/>
        <w:rPr>
          <w:rFonts w:ascii="Palatino Linotype" w:eastAsia="Palatino Linotype" w:hAnsi="Palatino Linotype" w:cs="Palatino Linotype"/>
        </w:rPr>
      </w:pPr>
    </w:p>
    <w:p w14:paraId="062C29CB"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Lo que no aconteció en el caso que nos ocupa toda vez que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no se pronunció con respecto del número de solicitudes recibidas para giros de alto y mediano impacto. </w:t>
      </w:r>
    </w:p>
    <w:p w14:paraId="674BFC0D" w14:textId="77777777" w:rsidR="0086329B" w:rsidRPr="00AD35A2" w:rsidRDefault="0086329B">
      <w:pPr>
        <w:spacing w:line="360" w:lineRule="auto"/>
        <w:ind w:right="-28"/>
        <w:jc w:val="both"/>
        <w:rPr>
          <w:rFonts w:ascii="Palatino Linotype" w:eastAsia="Palatino Linotype" w:hAnsi="Palatino Linotype" w:cs="Palatino Linotype"/>
        </w:rPr>
      </w:pPr>
    </w:p>
    <w:p w14:paraId="69117E79"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5F2DDC8B" w14:textId="77777777" w:rsidR="0086329B" w:rsidRPr="00AD35A2" w:rsidRDefault="0086329B">
      <w:pPr>
        <w:jc w:val="both"/>
        <w:rPr>
          <w:rFonts w:ascii="Palatino Linotype" w:eastAsia="Palatino Linotype" w:hAnsi="Palatino Linotype" w:cs="Palatino Linotype"/>
          <w:sz w:val="22"/>
          <w:szCs w:val="22"/>
        </w:rPr>
      </w:pPr>
    </w:p>
    <w:p w14:paraId="7D72B29C" w14:textId="77777777" w:rsidR="0086329B" w:rsidRPr="00AD35A2" w:rsidRDefault="00F37EC9">
      <w:pPr>
        <w:ind w:left="567" w:right="539"/>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i/>
          <w:sz w:val="22"/>
          <w:szCs w:val="22"/>
        </w:rPr>
        <w:lastRenderedPageBreak/>
        <w:t>“</w:t>
      </w:r>
      <w:r w:rsidRPr="00AD35A2">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343AFD03" w14:textId="77777777" w:rsidR="0086329B" w:rsidRPr="00AD35A2" w:rsidRDefault="00F37EC9">
      <w:pPr>
        <w:ind w:left="567" w:right="53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56093D1F" w14:textId="77777777" w:rsidR="0086329B" w:rsidRPr="00AD35A2" w:rsidRDefault="00F37EC9">
      <w:pPr>
        <w:ind w:left="567" w:right="53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(énfasis añadido)</w:t>
      </w:r>
    </w:p>
    <w:p w14:paraId="3B7AB0B8" w14:textId="77777777" w:rsidR="0086329B" w:rsidRPr="00AD35A2" w:rsidRDefault="0086329B">
      <w:pPr>
        <w:spacing w:line="360" w:lineRule="auto"/>
        <w:jc w:val="both"/>
        <w:rPr>
          <w:rFonts w:ascii="Palatino Linotype" w:eastAsia="Palatino Linotype" w:hAnsi="Palatino Linotype" w:cs="Palatino Linotype"/>
        </w:rPr>
      </w:pPr>
    </w:p>
    <w:p w14:paraId="6CDA503E"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En consecuencia, a fin de preservar el Derecho de Acceso a la Información Pública de la particular, este Instituto determina </w:t>
      </w:r>
      <w:r w:rsidRPr="00AD35A2">
        <w:rPr>
          <w:rFonts w:ascii="Palatino Linotype" w:eastAsia="Palatino Linotype" w:hAnsi="Palatino Linotype" w:cs="Palatino Linotype"/>
          <w:b/>
        </w:rPr>
        <w:t>MODIFICAR</w:t>
      </w:r>
      <w:r w:rsidRPr="00AD35A2">
        <w:rPr>
          <w:rFonts w:ascii="Palatino Linotype" w:eastAsia="Palatino Linotype" w:hAnsi="Palatino Linotype" w:cs="Palatino Linotype"/>
        </w:rPr>
        <w:t xml:space="preserve"> la respuesta del </w:t>
      </w:r>
      <w:r w:rsidRPr="00AD35A2">
        <w:rPr>
          <w:rFonts w:ascii="Palatino Linotype" w:eastAsia="Palatino Linotype" w:hAnsi="Palatino Linotype" w:cs="Palatino Linotype"/>
          <w:b/>
        </w:rPr>
        <w:t>SUJETO OBLIGADO</w:t>
      </w:r>
      <w:r w:rsidRPr="00AD35A2">
        <w:rPr>
          <w:rFonts w:ascii="Palatino Linotype" w:eastAsia="Palatino Linotype" w:hAnsi="Palatino Linotype" w:cs="Palatino Linotype"/>
        </w:rPr>
        <w:t>, por resultar parcialmente fundados las razones o motivos de inconformidad y ordenarla haga entrega del soporte documental</w:t>
      </w:r>
      <w:r w:rsidR="000B2B67" w:rsidRPr="00AD35A2">
        <w:rPr>
          <w:rFonts w:ascii="Palatino Linotype" w:eastAsia="Palatino Linotype" w:hAnsi="Palatino Linotype" w:cs="Palatino Linotype"/>
        </w:rPr>
        <w:t xml:space="preserve"> d</w:t>
      </w:r>
      <w:r w:rsidRPr="00AD35A2">
        <w:rPr>
          <w:rFonts w:ascii="Palatino Linotype" w:eastAsia="Palatino Linotype" w:hAnsi="Palatino Linotype" w:cs="Palatino Linotype"/>
        </w:rPr>
        <w:t xml:space="preserve">onde conste el número de las solicitudes recibidas o en proceso de recepción para unidades económicas de alto y mediano impacto desde el primero de enero al nueve de junio de dos mil veintidós.  </w:t>
      </w:r>
    </w:p>
    <w:p w14:paraId="0E454CB8" w14:textId="77777777" w:rsidR="0086329B" w:rsidRPr="00AD35A2" w:rsidRDefault="0086329B">
      <w:pPr>
        <w:spacing w:line="360" w:lineRule="auto"/>
        <w:ind w:right="-28"/>
        <w:jc w:val="both"/>
        <w:rPr>
          <w:rFonts w:ascii="Palatino Linotype" w:eastAsia="Palatino Linotype" w:hAnsi="Palatino Linotype" w:cs="Palatino Linotype"/>
        </w:rPr>
      </w:pPr>
    </w:p>
    <w:p w14:paraId="139CDB6E" w14:textId="77777777" w:rsidR="0086329B" w:rsidRPr="00AD35A2" w:rsidRDefault="00F37EC9">
      <w:pPr>
        <w:spacing w:line="360" w:lineRule="auto"/>
        <w:ind w:right="-2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Por lo que hace la parte de la solicitud donde la  particular requiere conocer  </w:t>
      </w:r>
      <w:r w:rsidRPr="00AD35A2">
        <w:rPr>
          <w:rFonts w:ascii="Palatino Linotype" w:eastAsia="Palatino Linotype" w:hAnsi="Palatino Linotype" w:cs="Palatino Linotype"/>
          <w:i/>
        </w:rPr>
        <w:t>“cómo están regularizando a los giros de alto y medio impacto”</w:t>
      </w:r>
      <w:r w:rsidRPr="00AD35A2">
        <w:rPr>
          <w:rFonts w:ascii="Palatino Linotype" w:eastAsia="Palatino Linotype" w:hAnsi="Palatino Linotype" w:cs="Palatino Linotype"/>
        </w:rPr>
        <w:t xml:space="preserve"> se puede observar que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requiere un pronunciamiento específico que implicaría que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lleve a cabo un documento a modo, por lo que es importante </w:t>
      </w:r>
      <w:r w:rsidRPr="00AD35A2">
        <w:rPr>
          <w:rFonts w:ascii="Palatino Linotype" w:eastAsia="Palatino Linotype" w:hAnsi="Palatino Linotype" w:cs="Palatino Linotype"/>
        </w:rPr>
        <w:lastRenderedPageBreak/>
        <w:t xml:space="preserve">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039AC15D" w14:textId="77777777" w:rsidR="0086329B" w:rsidRPr="00AD35A2" w:rsidRDefault="00F37EC9">
      <w:pPr>
        <w:ind w:left="851" w:right="902"/>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Artículo 12.</w:t>
      </w:r>
      <w:r w:rsidRPr="00AD35A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2F8BB50" w14:textId="77777777" w:rsidR="0086329B" w:rsidRPr="00AD35A2" w:rsidRDefault="00F37EC9">
      <w:pPr>
        <w:ind w:left="851" w:right="902"/>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B36E48B" w14:textId="77777777" w:rsidR="0086329B" w:rsidRPr="00AD35A2" w:rsidRDefault="00F37EC9">
      <w:pPr>
        <w:shd w:val="clear" w:color="auto" w:fill="FFFFFF"/>
        <w:jc w:val="both"/>
      </w:pPr>
      <w:r w:rsidRPr="00AD35A2">
        <w:rPr>
          <w:rFonts w:ascii="Palatino Linotype" w:eastAsia="Palatino Linotype" w:hAnsi="Palatino Linotype" w:cs="Palatino Linotype"/>
          <w:sz w:val="22"/>
          <w:szCs w:val="22"/>
        </w:rPr>
        <w:t> </w:t>
      </w:r>
    </w:p>
    <w:p w14:paraId="03EAABB3" w14:textId="77777777" w:rsidR="0086329B" w:rsidRPr="00AD35A2" w:rsidRDefault="00F37EC9">
      <w:pPr>
        <w:shd w:val="clear" w:color="auto" w:fill="FFFFFF"/>
        <w:jc w:val="both"/>
      </w:pPr>
      <w:r w:rsidRPr="00AD35A2">
        <w:rPr>
          <w:rFonts w:ascii="Palatino Linotype" w:eastAsia="Palatino Linotype" w:hAnsi="Palatino Linotype" w:cs="Palatino Linotype"/>
          <w:sz w:val="22"/>
          <w:szCs w:val="22"/>
        </w:rPr>
        <w:t> </w:t>
      </w:r>
    </w:p>
    <w:p w14:paraId="5CC9A79A" w14:textId="77777777" w:rsidR="0086329B" w:rsidRPr="00AD35A2" w:rsidRDefault="00F37EC9">
      <w:pPr>
        <w:shd w:val="clear" w:color="auto" w:fill="FFFFFF"/>
        <w:spacing w:line="360" w:lineRule="auto"/>
        <w:jc w:val="both"/>
        <w:rPr>
          <w:sz w:val="28"/>
          <w:szCs w:val="28"/>
        </w:rPr>
      </w:pPr>
      <w:r w:rsidRPr="00AD35A2">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3F2F93EA" w14:textId="77777777" w:rsidR="0086329B" w:rsidRPr="00AD35A2" w:rsidRDefault="00F37EC9">
      <w:pPr>
        <w:shd w:val="clear" w:color="auto" w:fill="FFFFFF"/>
        <w:ind w:left="567" w:right="567"/>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“No existe obligación de elaborar documentos ad hoc para atender las solicitudes de acceso a la información. </w:t>
      </w:r>
      <w:r w:rsidRPr="00AD35A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1F4A511A" w14:textId="77777777" w:rsidR="0086329B" w:rsidRPr="00AD35A2" w:rsidRDefault="0086329B">
      <w:pPr>
        <w:shd w:val="clear" w:color="auto" w:fill="FFFFFF"/>
        <w:ind w:left="567" w:right="567"/>
        <w:jc w:val="both"/>
        <w:rPr>
          <w:sz w:val="28"/>
          <w:szCs w:val="28"/>
        </w:rPr>
      </w:pPr>
    </w:p>
    <w:p w14:paraId="011604CD"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Conforme a lo anterior, se advierte que los cuestionamientos realizados por </w:t>
      </w:r>
      <w:r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en primera instancia, son una consulta y no así una solicitud de acceso </w:t>
      </w:r>
      <w:r w:rsidRPr="00AD35A2">
        <w:rPr>
          <w:rFonts w:ascii="Palatino Linotype" w:eastAsia="Palatino Linotype" w:hAnsi="Palatino Linotype" w:cs="Palatino Linotype"/>
        </w:rPr>
        <w:lastRenderedPageBreak/>
        <w:t xml:space="preserve">a información pública que pueda ser atendida mediante una expresión documental; pues corresponde a varias preguntas que implicarían elaborar un documento </w:t>
      </w:r>
      <w:r w:rsidRPr="00AD35A2">
        <w:rPr>
          <w:rFonts w:ascii="Palatino Linotype" w:eastAsia="Palatino Linotype" w:hAnsi="Palatino Linotype" w:cs="Palatino Linotype"/>
          <w:i/>
        </w:rPr>
        <w:t>ad hoc.</w:t>
      </w:r>
      <w:r w:rsidRPr="00AD35A2">
        <w:rPr>
          <w:rFonts w:ascii="Palatino Linotype" w:eastAsia="Palatino Linotype" w:hAnsi="Palatino Linotype" w:cs="Palatino Linotype"/>
          <w:b/>
        </w:rPr>
        <w:t> </w:t>
      </w:r>
    </w:p>
    <w:p w14:paraId="44C2E259" w14:textId="77777777" w:rsidR="0086329B" w:rsidRPr="00AD35A2" w:rsidRDefault="0086329B">
      <w:pPr>
        <w:spacing w:line="360" w:lineRule="auto"/>
        <w:rPr>
          <w:rFonts w:ascii="Palatino Linotype" w:eastAsia="Palatino Linotype" w:hAnsi="Palatino Linotype" w:cs="Palatino Linotype"/>
        </w:rPr>
      </w:pPr>
    </w:p>
    <w:p w14:paraId="03723AD1"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504711A2" w14:textId="77777777" w:rsidR="0086329B" w:rsidRPr="00AD35A2" w:rsidRDefault="0086329B"/>
    <w:p w14:paraId="517C460C" w14:textId="77777777" w:rsidR="0086329B" w:rsidRPr="00AD35A2" w:rsidRDefault="00F37EC9">
      <w:pPr>
        <w:ind w:left="567" w:right="567"/>
        <w:jc w:val="both"/>
        <w:rPr>
          <w:sz w:val="28"/>
          <w:szCs w:val="28"/>
        </w:rPr>
      </w:pPr>
      <w:r w:rsidRPr="00AD35A2">
        <w:rPr>
          <w:rFonts w:ascii="Palatino Linotype" w:eastAsia="Palatino Linotype" w:hAnsi="Palatino Linotype" w:cs="Palatino Linotype"/>
          <w:b/>
          <w:i/>
          <w:sz w:val="22"/>
          <w:szCs w:val="22"/>
        </w:rPr>
        <w:t xml:space="preserve">“DERECHO DE PETICIÓN. SUS ELEMENTOS. </w:t>
      </w:r>
      <w:r w:rsidRPr="00AD35A2">
        <w:rPr>
          <w:rFonts w:ascii="Palatino Linotype" w:eastAsia="Palatino Linotype" w:hAnsi="Palatino Linotype" w:cs="Palatino Linotype"/>
          <w:i/>
          <w:sz w:val="22"/>
          <w:szCs w:val="22"/>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27981E2A" w14:textId="77777777" w:rsidR="0086329B" w:rsidRPr="00AD35A2" w:rsidRDefault="0086329B"/>
    <w:p w14:paraId="11CA0901"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De la Jurisprudencia citada, se advierte que el derecho de petición, es una prerrogativa individual consagrada en el artículo 8° de la Constitución Política de los Estados Unidos Mexicanos, con el fin de que cualquier ciudadano o persona, presente una </w:t>
      </w:r>
      <w:r w:rsidRPr="00AD35A2">
        <w:rPr>
          <w:rFonts w:ascii="Palatino Linotype" w:eastAsia="Palatino Linotype" w:hAnsi="Palatino Linotype" w:cs="Palatino Linotype"/>
        </w:rPr>
        <w:lastRenderedPageBreak/>
        <w:t>petición de manera pacífica y respetuosa (pregunta, consulta, duda, entre otros), ante una autoridad, por lo que, tiene derecho de recibir una respuesta.</w:t>
      </w:r>
    </w:p>
    <w:p w14:paraId="0EC81361" w14:textId="77777777" w:rsidR="0086329B" w:rsidRPr="00AD35A2" w:rsidRDefault="0086329B">
      <w:pPr>
        <w:spacing w:line="360" w:lineRule="auto"/>
        <w:jc w:val="both"/>
        <w:rPr>
          <w:rFonts w:ascii="Palatino Linotype" w:eastAsia="Palatino Linotype" w:hAnsi="Palatino Linotype" w:cs="Palatino Linotype"/>
        </w:rPr>
      </w:pPr>
    </w:p>
    <w:p w14:paraId="2C9C2391" w14:textId="77777777" w:rsidR="0086329B" w:rsidRPr="00AD35A2" w:rsidRDefault="0086329B">
      <w:pPr>
        <w:spacing w:line="360" w:lineRule="auto"/>
        <w:jc w:val="both"/>
        <w:rPr>
          <w:rFonts w:ascii="Palatino Linotype" w:eastAsia="Palatino Linotype" w:hAnsi="Palatino Linotype" w:cs="Palatino Linotype"/>
        </w:rPr>
      </w:pPr>
    </w:p>
    <w:p w14:paraId="7D0D3568"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Así pues es necesario aclarar que, el Derecho de Acceso a la información difiere con el Derecho de Petición. Siendo importante precisar que el primero corresponde a la información que es generada poseída o administrada por las autoridades en ejercicio de sus funciones y el cual subsiste sólo si la información solicitada consta en un soporte documental en cualquiera de sus formas, a saber: </w:t>
      </w:r>
    </w:p>
    <w:p w14:paraId="7EC6DEC6" w14:textId="77777777" w:rsidR="0086329B" w:rsidRPr="00AD35A2" w:rsidRDefault="0086329B">
      <w:pPr>
        <w:spacing w:line="360" w:lineRule="auto"/>
        <w:ind w:right="49"/>
        <w:jc w:val="both"/>
        <w:rPr>
          <w:rFonts w:ascii="Palatino Linotype" w:eastAsia="Palatino Linotype" w:hAnsi="Palatino Linotype" w:cs="Palatino Linotype"/>
        </w:rPr>
      </w:pPr>
    </w:p>
    <w:p w14:paraId="2E5D45D8"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B4D494F" w14:textId="77777777" w:rsidR="0086329B" w:rsidRPr="00AD35A2" w:rsidRDefault="0086329B">
      <w:pPr>
        <w:spacing w:line="360" w:lineRule="auto"/>
        <w:ind w:right="49"/>
        <w:jc w:val="both"/>
        <w:rPr>
          <w:rFonts w:ascii="Palatino Linotype" w:eastAsia="Palatino Linotype" w:hAnsi="Palatino Linotype" w:cs="Palatino Linotype"/>
        </w:rPr>
      </w:pPr>
    </w:p>
    <w:p w14:paraId="6F022D5E"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r w:rsidRPr="00AD35A2">
        <w:rPr>
          <w:rFonts w:ascii="Palatino Linotype" w:eastAsia="Palatino Linotype" w:hAnsi="Palatino Linotype" w:cs="Palatino Linotype"/>
          <w:b/>
          <w:i/>
          <w:sz w:val="22"/>
          <w:szCs w:val="22"/>
        </w:rPr>
        <w:t>Artículo 3.</w:t>
      </w:r>
      <w:r w:rsidRPr="00AD35A2">
        <w:rPr>
          <w:rFonts w:ascii="Palatino Linotype" w:eastAsia="Palatino Linotype" w:hAnsi="Palatino Linotype" w:cs="Palatino Linotype"/>
          <w:i/>
          <w:sz w:val="22"/>
          <w:szCs w:val="22"/>
        </w:rPr>
        <w:t xml:space="preserve"> Para los efectos de la presente Ley se entenderá por:</w:t>
      </w:r>
    </w:p>
    <w:p w14:paraId="41936EE7"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p>
    <w:p w14:paraId="50126238"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XI. Documento</w:t>
      </w:r>
      <w:r w:rsidRPr="00AD35A2">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AD35A2">
        <w:rPr>
          <w:rFonts w:ascii="Palatino Linotype" w:eastAsia="Palatino Linotype" w:hAnsi="Palatino Linotype" w:cs="Palatino Linotype"/>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4ED110"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w:t>
      </w:r>
    </w:p>
    <w:p w14:paraId="26B74109" w14:textId="77777777" w:rsidR="0086329B" w:rsidRPr="00AD35A2" w:rsidRDefault="0086329B">
      <w:pPr>
        <w:tabs>
          <w:tab w:val="left" w:pos="851"/>
        </w:tabs>
        <w:spacing w:line="360" w:lineRule="auto"/>
        <w:ind w:left="851" w:right="901"/>
        <w:jc w:val="both"/>
        <w:rPr>
          <w:rFonts w:ascii="Palatino Linotype" w:eastAsia="Palatino Linotype" w:hAnsi="Palatino Linotype" w:cs="Palatino Linotype"/>
          <w:i/>
          <w:sz w:val="22"/>
          <w:szCs w:val="22"/>
        </w:rPr>
      </w:pPr>
    </w:p>
    <w:p w14:paraId="5F46B13D" w14:textId="77777777"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60A4920" w14:textId="77777777" w:rsidR="0086329B" w:rsidRPr="00AD35A2" w:rsidRDefault="0086329B">
      <w:pPr>
        <w:spacing w:line="360" w:lineRule="auto"/>
        <w:ind w:right="49"/>
        <w:jc w:val="both"/>
        <w:rPr>
          <w:rFonts w:ascii="Palatino Linotype" w:eastAsia="Palatino Linotype" w:hAnsi="Palatino Linotype" w:cs="Palatino Linotype"/>
        </w:rPr>
      </w:pPr>
    </w:p>
    <w:p w14:paraId="43A433E8"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b/>
          <w:i/>
          <w:sz w:val="22"/>
          <w:szCs w:val="22"/>
        </w:rPr>
      </w:pPr>
      <w:r w:rsidRPr="00AD35A2">
        <w:rPr>
          <w:rFonts w:ascii="Palatino Linotype" w:eastAsia="Palatino Linotype" w:hAnsi="Palatino Linotype" w:cs="Palatino Linotype"/>
          <w:b/>
        </w:rPr>
        <w:t>“</w:t>
      </w:r>
      <w:r w:rsidRPr="00AD35A2">
        <w:rPr>
          <w:rFonts w:ascii="Palatino Linotype" w:eastAsia="Palatino Linotype" w:hAnsi="Palatino Linotype" w:cs="Palatino Linotype"/>
          <w:b/>
          <w:i/>
          <w:sz w:val="22"/>
          <w:szCs w:val="22"/>
        </w:rPr>
        <w:t>CRITERIO 0002-11</w:t>
      </w:r>
    </w:p>
    <w:p w14:paraId="0D68189C"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AD35A2">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84DD87"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D33817A"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5BFADB7E"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1C35720" w14:textId="77777777" w:rsidR="0086329B" w:rsidRPr="00AD35A2" w:rsidRDefault="00F37EC9">
      <w:pPr>
        <w:tabs>
          <w:tab w:val="left" w:pos="851"/>
        </w:tabs>
        <w:spacing w:line="360" w:lineRule="auto"/>
        <w:ind w:left="851" w:right="901"/>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w:t>
      </w:r>
    </w:p>
    <w:p w14:paraId="7DF2451B" w14:textId="77777777" w:rsidR="0086329B" w:rsidRPr="00AD35A2" w:rsidRDefault="0086329B">
      <w:pPr>
        <w:widowControl w:val="0"/>
        <w:spacing w:line="360" w:lineRule="auto"/>
        <w:jc w:val="both"/>
        <w:rPr>
          <w:rFonts w:ascii="Palatino Linotype" w:eastAsia="Palatino Linotype" w:hAnsi="Palatino Linotype" w:cs="Palatino Linotype"/>
        </w:rPr>
      </w:pPr>
    </w:p>
    <w:p w14:paraId="52521EE2" w14:textId="77777777" w:rsidR="0086329B" w:rsidRPr="00AD35A2" w:rsidRDefault="00F37EC9">
      <w:pPr>
        <w:widowControl w:val="0"/>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Atento a lo anterior y derivado del análisis realizado a la solicitud del ciudadano en el caso que nos ocupa, se advierte que la información solicitada no corresponde al ejercicio de derecho de Acceso a la Información, puesto que no se advierte soporte documental alguno que pueda satisfacer dicho requerimiento, este Instituto se ve impedido para pronunciarse sobre dicha petición.</w:t>
      </w:r>
    </w:p>
    <w:p w14:paraId="3377AA88" w14:textId="77777777" w:rsidR="0086329B" w:rsidRPr="00AD35A2" w:rsidRDefault="0086329B">
      <w:pPr>
        <w:widowControl w:val="0"/>
        <w:spacing w:line="360" w:lineRule="auto"/>
        <w:jc w:val="both"/>
        <w:rPr>
          <w:rFonts w:ascii="Palatino Linotype" w:eastAsia="Palatino Linotype" w:hAnsi="Palatino Linotype" w:cs="Palatino Linotype"/>
        </w:rPr>
      </w:pPr>
    </w:p>
    <w:p w14:paraId="10D5E280" w14:textId="77777777" w:rsidR="0086329B" w:rsidRPr="00AD35A2" w:rsidRDefault="00F37EC9">
      <w:pPr>
        <w:widowControl w:val="0"/>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Por último, no se omite comentar que no escapa de la óptica de este Órgano Garante que en las manifestaciones vertidas por la particular en la interposición del Recurso de Revisión materia del presente estudio se aprecia lo siguiente:</w:t>
      </w:r>
      <w:r w:rsidRPr="00AD35A2">
        <w:rPr>
          <w:rFonts w:ascii="Palatino Linotype" w:eastAsia="Palatino Linotype" w:hAnsi="Palatino Linotype" w:cs="Palatino Linotype"/>
          <w:i/>
        </w:rPr>
        <w:t xml:space="preserve"> “solicito el actuar de la Dirección de Desarrollo Económico para regularizar las unidades económicas de medio y alto impacto en el municipio y en </w:t>
      </w:r>
      <w:r w:rsidR="00934E08" w:rsidRPr="00AD35A2">
        <w:rPr>
          <w:rFonts w:ascii="Palatino Linotype" w:eastAsia="Palatino Linotype" w:hAnsi="Palatino Linotype" w:cs="Palatino Linotype"/>
          <w:i/>
        </w:rPr>
        <w:t>qué</w:t>
      </w:r>
      <w:r w:rsidRPr="00AD35A2">
        <w:rPr>
          <w:rFonts w:ascii="Palatino Linotype" w:eastAsia="Palatino Linotype" w:hAnsi="Palatino Linotype" w:cs="Palatino Linotype"/>
          <w:i/>
        </w:rPr>
        <w:t xml:space="preserve"> condiciones se procede para la emisión de permisos y/o licencias de funcionamientos establecimientos” </w:t>
      </w:r>
      <w:r w:rsidRPr="00AD35A2">
        <w:rPr>
          <w:rFonts w:ascii="Palatino Linotype" w:eastAsia="Palatino Linotype" w:hAnsi="Palatino Linotype" w:cs="Palatino Linotype"/>
        </w:rPr>
        <w:t xml:space="preserve">información que no fue peticionada desde la solicitud primigenia. </w:t>
      </w:r>
    </w:p>
    <w:p w14:paraId="785EF9BA" w14:textId="77777777" w:rsidR="0086329B" w:rsidRPr="00AD35A2" w:rsidRDefault="0086329B">
      <w:pPr>
        <w:widowControl w:val="0"/>
        <w:spacing w:line="360" w:lineRule="auto"/>
        <w:jc w:val="both"/>
        <w:rPr>
          <w:rFonts w:ascii="Palatino Linotype" w:eastAsia="Palatino Linotype" w:hAnsi="Palatino Linotype" w:cs="Palatino Linotype"/>
        </w:rPr>
      </w:pPr>
    </w:p>
    <w:p w14:paraId="6E9F3B5F" w14:textId="77777777" w:rsidR="0086329B" w:rsidRPr="00AD35A2" w:rsidRDefault="00F37EC9">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 xml:space="preserve">Por lo que si bien es cierto que este Órgano Garante tiene como objetivo el promover el acceso a la información, que se verifica mediante el trámite de las 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14:paraId="6DB58D71" w14:textId="77777777" w:rsidR="0086329B" w:rsidRPr="00AD35A2" w:rsidRDefault="00F37EC9">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Es por ello, que esta solicitud, debe considerarse como </w:t>
      </w:r>
      <w:r w:rsidRPr="00AD35A2">
        <w:rPr>
          <w:rFonts w:ascii="Palatino Linotype" w:eastAsia="Palatino Linotype" w:hAnsi="Palatino Linotype" w:cs="Palatino Linotype"/>
          <w:b/>
        </w:rPr>
        <w:t>inoperante,</w:t>
      </w:r>
      <w:r w:rsidRPr="00AD35A2">
        <w:rPr>
          <w:rFonts w:ascii="Palatino Linotype" w:eastAsia="Palatino Linotype" w:hAnsi="Palatino Linotype" w:cs="Palatino Linotype"/>
        </w:rPr>
        <w:t xml:space="preserve"> al tratarse de una petición adicional o </w:t>
      </w:r>
      <w:r w:rsidRPr="00AD35A2">
        <w:rPr>
          <w:rFonts w:ascii="Palatino Linotype" w:eastAsia="Palatino Linotype" w:hAnsi="Palatino Linotype" w:cs="Palatino Linotype"/>
          <w:i/>
        </w:rPr>
        <w:t xml:space="preserve">plus </w:t>
      </w:r>
      <w:proofErr w:type="spellStart"/>
      <w:r w:rsidRPr="00AD35A2">
        <w:rPr>
          <w:rFonts w:ascii="Palatino Linotype" w:eastAsia="Palatino Linotype" w:hAnsi="Palatino Linotype" w:cs="Palatino Linotype"/>
          <w:i/>
        </w:rPr>
        <w:t>petitio</w:t>
      </w:r>
      <w:proofErr w:type="spellEnd"/>
      <w:r w:rsidRPr="00AD35A2">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14:paraId="69001179" w14:textId="77777777" w:rsidR="0086329B" w:rsidRPr="00AD35A2" w:rsidRDefault="00F37EC9">
      <w:pPr>
        <w:widowControl w:val="0"/>
        <w:spacing w:before="120" w:after="20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14:paraId="42AB3EAD" w14:textId="77777777" w:rsidR="0086329B" w:rsidRPr="00AD35A2" w:rsidRDefault="00F37EC9">
      <w:pPr>
        <w:widowControl w:val="0"/>
        <w:spacing w:before="120" w:after="20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14:paraId="3E904605" w14:textId="77777777" w:rsidR="0086329B" w:rsidRPr="00AD35A2" w:rsidRDefault="00F37EC9">
      <w:pPr>
        <w:widowControl w:val="0"/>
        <w:spacing w:before="120" w:after="120"/>
        <w:ind w:left="850" w:right="89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b/>
          <w:i/>
          <w:sz w:val="22"/>
          <w:szCs w:val="22"/>
        </w:rPr>
        <w:lastRenderedPageBreak/>
        <w:t>“Es improcedente ampliar las solicitudes de acceso a información pública o datos personales, a través de la interposición del recurso de revisión.</w:t>
      </w:r>
      <w:r w:rsidRPr="00AD35A2">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FDAF91F" w14:textId="77777777" w:rsidR="0086329B" w:rsidRPr="00AD35A2" w:rsidRDefault="0086329B">
      <w:pPr>
        <w:widowControl w:val="0"/>
        <w:spacing w:before="120" w:after="120" w:line="360" w:lineRule="auto"/>
        <w:jc w:val="both"/>
        <w:rPr>
          <w:rFonts w:ascii="Palatino Linotype" w:eastAsia="Palatino Linotype" w:hAnsi="Palatino Linotype" w:cs="Palatino Linotype"/>
        </w:rPr>
      </w:pPr>
    </w:p>
    <w:p w14:paraId="4E93E2CB" w14:textId="77777777" w:rsidR="0086329B" w:rsidRPr="00AD35A2" w:rsidRDefault="00F37EC9">
      <w:pPr>
        <w:widowControl w:val="0"/>
        <w:spacing w:before="120" w:after="12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14:paraId="1A7058FE" w14:textId="77777777" w:rsidR="0086329B" w:rsidRPr="00AD35A2" w:rsidRDefault="00F37EC9">
      <w:pPr>
        <w:widowControl w:val="0"/>
        <w:spacing w:before="120" w:after="12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14:paraId="6312DA8B" w14:textId="77777777" w:rsidR="0086329B" w:rsidRPr="00AD35A2" w:rsidRDefault="00F37EC9">
      <w:pPr>
        <w:spacing w:before="120" w:after="120" w:line="276" w:lineRule="auto"/>
        <w:ind w:left="709" w:right="709"/>
        <w:jc w:val="both"/>
        <w:rPr>
          <w:rFonts w:ascii="Palatino Linotype" w:eastAsia="Palatino Linotype" w:hAnsi="Palatino Linotype" w:cs="Palatino Linotype"/>
          <w:i/>
          <w:sz w:val="22"/>
          <w:szCs w:val="22"/>
        </w:rPr>
      </w:pPr>
      <w:r w:rsidRPr="00AD35A2">
        <w:rPr>
          <w:rFonts w:ascii="Palatino Linotype" w:eastAsia="Palatino Linotype" w:hAnsi="Palatino Linotype" w:cs="Palatino Linotype"/>
          <w:sz w:val="22"/>
          <w:szCs w:val="22"/>
        </w:rPr>
        <w:t>“</w:t>
      </w:r>
      <w:r w:rsidRPr="00AD35A2">
        <w:rPr>
          <w:rFonts w:ascii="Palatino Linotype" w:eastAsia="Palatino Linotype" w:hAnsi="Palatino Linotype" w:cs="Palatino Linotype"/>
          <w:i/>
          <w:sz w:val="22"/>
          <w:szCs w:val="22"/>
        </w:rPr>
        <w:t xml:space="preserve">CONCEPTOS DE VIOLACIÓN EN EL AMPARO DIRECTO. </w:t>
      </w:r>
      <w:r w:rsidRPr="00AD35A2">
        <w:rPr>
          <w:rFonts w:ascii="Palatino Linotype" w:eastAsia="Palatino Linotype" w:hAnsi="Palatino Linotype" w:cs="Palatino Linotype"/>
          <w:b/>
          <w:i/>
          <w:sz w:val="22"/>
          <w:szCs w:val="22"/>
        </w:rPr>
        <w:t>INOPERANCIA DE LOS QUE INTRODUCEN CUESTIONAMIENTOS NOVEDOSOS QUE NO FUERON PLANTEADOS EN EL JUICIO NATURAL</w:t>
      </w:r>
      <w:r w:rsidRPr="00AD35A2">
        <w:rPr>
          <w:rFonts w:ascii="Palatino Linotype" w:eastAsia="Palatino Linotype" w:hAnsi="Palatino Linotype" w:cs="Palatino Linotype"/>
          <w:i/>
          <w:sz w:val="22"/>
          <w:szCs w:val="22"/>
        </w:rPr>
        <w:t xml:space="preserve">. </w:t>
      </w:r>
      <w:r w:rsidRPr="00AD35A2">
        <w:rPr>
          <w:rFonts w:ascii="Palatino Linotype" w:eastAsia="Palatino Linotype" w:hAnsi="Palatino Linotype" w:cs="Palatino Linotype"/>
          <w:b/>
          <w:i/>
          <w:sz w:val="22"/>
          <w:szCs w:val="22"/>
        </w:rPr>
        <w:t>Si en los conceptos de violación se formulan argumentos que no se plantearon</w:t>
      </w:r>
      <w:r w:rsidRPr="00AD35A2">
        <w:rPr>
          <w:rFonts w:ascii="Palatino Linotype" w:eastAsia="Palatino Linotype" w:hAnsi="Palatino Linotype" w:cs="Palatino Linotype"/>
          <w:i/>
          <w:sz w:val="22"/>
          <w:szCs w:val="22"/>
        </w:rPr>
        <w:t xml:space="preserve"> ante la Sala Fiscal que dictó la sentencia que constituye el acto reclamado, </w:t>
      </w:r>
      <w:r w:rsidRPr="00AD35A2">
        <w:rPr>
          <w:rFonts w:ascii="Palatino Linotype" w:eastAsia="Palatino Linotype" w:hAnsi="Palatino Linotype" w:cs="Palatino Linotype"/>
          <w:b/>
          <w:i/>
          <w:sz w:val="22"/>
          <w:szCs w:val="22"/>
        </w:rPr>
        <w:t xml:space="preserve">los mismos son </w:t>
      </w:r>
      <w:r w:rsidRPr="00AD35A2">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AD35A2">
        <w:rPr>
          <w:rFonts w:ascii="Palatino Linotype" w:eastAsia="Palatino Linotype" w:hAnsi="Palatino Linotype" w:cs="Palatino Linotype"/>
          <w:b/>
          <w:i/>
          <w:sz w:val="22"/>
          <w:szCs w:val="22"/>
        </w:rPr>
        <w:t>a la luz de razonamientos que no conoció la autoridad responsable</w:t>
      </w:r>
      <w:r w:rsidRPr="00AD35A2">
        <w:rPr>
          <w:rFonts w:ascii="Palatino Linotype" w:eastAsia="Palatino Linotype" w:hAnsi="Palatino Linotype" w:cs="Palatino Linotype"/>
          <w:i/>
          <w:sz w:val="22"/>
          <w:szCs w:val="22"/>
        </w:rPr>
        <w:t xml:space="preserve">, </w:t>
      </w:r>
      <w:r w:rsidRPr="00AD35A2">
        <w:rPr>
          <w:rFonts w:ascii="Palatino Linotype" w:eastAsia="Palatino Linotype" w:hAnsi="Palatino Linotype" w:cs="Palatino Linotype"/>
          <w:b/>
          <w:i/>
          <w:sz w:val="22"/>
          <w:szCs w:val="22"/>
        </w:rPr>
        <w:t>pues como tales manifestaciones no formaron parte de la litis natural</w:t>
      </w:r>
      <w:r w:rsidRPr="00AD35A2">
        <w:rPr>
          <w:rFonts w:ascii="Palatino Linotype" w:eastAsia="Palatino Linotype" w:hAnsi="Palatino Linotype" w:cs="Palatino Linotype"/>
          <w:i/>
          <w:sz w:val="22"/>
          <w:szCs w:val="22"/>
        </w:rPr>
        <w:t xml:space="preserve">, la Sala </w:t>
      </w:r>
      <w:r w:rsidRPr="00AD35A2">
        <w:rPr>
          <w:rFonts w:ascii="Palatino Linotype" w:eastAsia="Palatino Linotype" w:hAnsi="Palatino Linotype" w:cs="Palatino Linotype"/>
          <w:b/>
          <w:i/>
          <w:sz w:val="22"/>
          <w:szCs w:val="22"/>
        </w:rPr>
        <w:t>no tuvo la oportunidad legal de analizarlas ni de pronunciarse sobre ellas</w:t>
      </w:r>
      <w:r w:rsidRPr="00AD35A2">
        <w:rPr>
          <w:rFonts w:ascii="Palatino Linotype" w:eastAsia="Palatino Linotype" w:hAnsi="Palatino Linotype" w:cs="Palatino Linotype"/>
          <w:i/>
          <w:sz w:val="22"/>
          <w:szCs w:val="22"/>
        </w:rPr>
        <w:t>.</w:t>
      </w:r>
    </w:p>
    <w:p w14:paraId="6556F144" w14:textId="77777777" w:rsidR="0086329B" w:rsidRPr="00AD35A2" w:rsidRDefault="00F37EC9">
      <w:pPr>
        <w:spacing w:before="120" w:after="120" w:line="276" w:lineRule="auto"/>
        <w:ind w:left="709" w:right="49"/>
        <w:jc w:val="both"/>
        <w:rPr>
          <w:rFonts w:ascii="Palatino Linotype" w:eastAsia="Palatino Linotype" w:hAnsi="Palatino Linotype" w:cs="Palatino Linotype"/>
          <w:sz w:val="22"/>
          <w:szCs w:val="22"/>
        </w:rPr>
      </w:pPr>
      <w:r w:rsidRPr="00AD35A2">
        <w:rPr>
          <w:rFonts w:ascii="Palatino Linotype" w:eastAsia="Palatino Linotype" w:hAnsi="Palatino Linotype" w:cs="Palatino Linotype"/>
          <w:sz w:val="22"/>
          <w:szCs w:val="22"/>
        </w:rPr>
        <w:t xml:space="preserve"> (Énfasis añadido)</w:t>
      </w:r>
    </w:p>
    <w:p w14:paraId="5372B7AF" w14:textId="77777777" w:rsidR="0086329B" w:rsidRPr="00AD35A2" w:rsidRDefault="00F37EC9">
      <w:pPr>
        <w:spacing w:before="280" w:after="280"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lastRenderedPageBreak/>
        <w:t xml:space="preserve">Los criterios antes citados aplican al caso en concreto ya que de las manifestaciones vertidas por </w:t>
      </w:r>
      <w:r w:rsidRPr="00AD35A2">
        <w:rPr>
          <w:rFonts w:ascii="Palatino Linotype" w:eastAsia="Palatino Linotype" w:hAnsi="Palatino Linotype" w:cs="Palatino Linotype"/>
          <w:b/>
        </w:rPr>
        <w:t>LA</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RECURRENTE</w:t>
      </w:r>
      <w:r w:rsidRPr="00AD35A2">
        <w:rPr>
          <w:rFonts w:ascii="Palatino Linotype" w:eastAsia="Palatino Linotype" w:hAnsi="Palatino Linotype" w:cs="Palatino Linotype"/>
        </w:rPr>
        <w:t xml:space="preserve"> en su impugnación de la respuesta que dio el </w:t>
      </w:r>
      <w:r w:rsidRPr="00AD35A2">
        <w:rPr>
          <w:rFonts w:ascii="Palatino Linotype" w:eastAsia="Palatino Linotype" w:hAnsi="Palatino Linotype" w:cs="Palatino Linotype"/>
          <w:b/>
        </w:rPr>
        <w:t>SUJETO OBLIGADO</w:t>
      </w:r>
      <w:r w:rsidRPr="00AD35A2">
        <w:rPr>
          <w:rFonts w:ascii="Palatino Linotype" w:eastAsia="Palatino Linotype" w:hAnsi="Palatino Linotype" w:cs="Palatino Linotype"/>
        </w:rPr>
        <w:t xml:space="preserve"> se aprecia información que al ser novedosa </w:t>
      </w:r>
      <w:r w:rsidRPr="00AD35A2">
        <w:rPr>
          <w:rFonts w:ascii="Palatino Linotype" w:eastAsia="Palatino Linotype" w:hAnsi="Palatino Linotype" w:cs="Palatino Linotype"/>
          <w:b/>
        </w:rPr>
        <w:t>EL SUJETO OBLIGADO</w:t>
      </w:r>
      <w:r w:rsidRPr="00AD35A2">
        <w:rPr>
          <w:rFonts w:ascii="Palatino Linotype" w:eastAsia="Palatino Linotype" w:hAnsi="Palatino Linotype" w:cs="Palatino Linotype"/>
        </w:rPr>
        <w:t xml:space="preserve"> no puede pronunciarse sobre ellos y este Órgano Garante no puede calificar la dicha respuesta, únicamente puede pronunciarse sobre la respuesta original emitida con motivo de las peticiones hechas en la solicitud primigenia. </w:t>
      </w:r>
    </w:p>
    <w:p w14:paraId="72FDA9AF" w14:textId="77777777" w:rsidR="0086329B" w:rsidRPr="00AD35A2" w:rsidRDefault="0086329B">
      <w:pPr>
        <w:widowControl w:val="0"/>
        <w:spacing w:line="360" w:lineRule="auto"/>
        <w:jc w:val="both"/>
        <w:rPr>
          <w:rFonts w:ascii="Palatino Linotype" w:eastAsia="Palatino Linotype" w:hAnsi="Palatino Linotype" w:cs="Palatino Linotype"/>
        </w:rPr>
      </w:pPr>
    </w:p>
    <w:p w14:paraId="08639B1C" w14:textId="77777777" w:rsidR="0086329B" w:rsidRPr="00AD35A2" w:rsidRDefault="00F37EC9">
      <w:pPr>
        <w:widowControl w:val="0"/>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 xml:space="preserve">Una vez llegado a este punto, y expuestos los argumentos anteriores, este </w:t>
      </w:r>
      <w:r w:rsidR="000B2B67" w:rsidRPr="00AD35A2">
        <w:rPr>
          <w:rFonts w:ascii="Palatino Linotype" w:eastAsia="Palatino Linotype" w:hAnsi="Palatino Linotype" w:cs="Palatino Linotype"/>
        </w:rPr>
        <w:t>Instituto</w:t>
      </w:r>
      <w:r w:rsidRPr="00AD35A2">
        <w:rPr>
          <w:rFonts w:ascii="Palatino Linotype" w:eastAsia="Palatino Linotype" w:hAnsi="Palatino Linotype" w:cs="Palatino Linotype"/>
        </w:rPr>
        <w:t xml:space="preserve"> determina </w:t>
      </w:r>
      <w:r w:rsidRPr="00AD35A2">
        <w:rPr>
          <w:rFonts w:ascii="Palatino Linotype" w:eastAsia="Palatino Linotype" w:hAnsi="Palatino Linotype" w:cs="Palatino Linotype"/>
          <w:b/>
        </w:rPr>
        <w:t>MODIFICAR</w:t>
      </w:r>
      <w:r w:rsidRPr="00AD35A2">
        <w:rPr>
          <w:rFonts w:ascii="Palatino Linotype" w:eastAsia="Palatino Linotype" w:hAnsi="Palatino Linotype" w:cs="Palatino Linotype"/>
        </w:rPr>
        <w:t xml:space="preserve"> la respuesta del </w:t>
      </w:r>
      <w:r w:rsidRPr="00AD35A2">
        <w:rPr>
          <w:rFonts w:ascii="Palatino Linotype" w:eastAsia="Palatino Linotype" w:hAnsi="Palatino Linotype" w:cs="Palatino Linotype"/>
          <w:b/>
        </w:rPr>
        <w:t>SUJETO OBLIGADO</w:t>
      </w:r>
      <w:r w:rsidRPr="00AD35A2">
        <w:rPr>
          <w:rFonts w:ascii="Palatino Linotype" w:eastAsia="Palatino Linotype" w:hAnsi="Palatino Linotype" w:cs="Palatino Linotype"/>
        </w:rPr>
        <w:t xml:space="preserve">, por resultar parcialmente fundados las razones o motivos de inconformidad y ordenarla haga entrega del soporte documental donde conste el número de las solicitudes recibidas o en proceso de recepción para unidades económicas de alto y mediano impacto desde el primero de enero al nueve de junio de dos mil veintidós.  </w:t>
      </w:r>
    </w:p>
    <w:p w14:paraId="70423073" w14:textId="77777777" w:rsidR="0086329B" w:rsidRPr="00AD35A2" w:rsidRDefault="0086329B">
      <w:pPr>
        <w:widowControl w:val="0"/>
        <w:spacing w:line="360" w:lineRule="auto"/>
        <w:jc w:val="both"/>
        <w:rPr>
          <w:rFonts w:ascii="Palatino Linotype" w:eastAsia="Palatino Linotype" w:hAnsi="Palatino Linotype" w:cs="Palatino Linotype"/>
        </w:rPr>
      </w:pPr>
    </w:p>
    <w:p w14:paraId="36499D38" w14:textId="77777777" w:rsidR="0086329B" w:rsidRPr="00AD35A2" w:rsidRDefault="00F37EC9">
      <w:pPr>
        <w:widowControl w:val="0"/>
        <w:spacing w:line="360" w:lineRule="auto"/>
        <w:jc w:val="both"/>
        <w:rPr>
          <w:rFonts w:ascii="Palatino Linotype" w:eastAsia="Palatino Linotype" w:hAnsi="Palatino Linotype" w:cs="Palatino Linotype"/>
          <w:b/>
          <w:sz w:val="26"/>
          <w:szCs w:val="26"/>
        </w:rPr>
      </w:pPr>
      <w:r w:rsidRPr="00AD35A2">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121477C" w14:textId="217BF21F" w:rsidR="0086329B" w:rsidRPr="00AD35A2" w:rsidRDefault="0086329B">
      <w:pPr>
        <w:spacing w:line="360" w:lineRule="auto"/>
        <w:jc w:val="center"/>
        <w:rPr>
          <w:rFonts w:ascii="Palatino Linotype" w:eastAsia="Palatino Linotype" w:hAnsi="Palatino Linotype" w:cs="Palatino Linotype"/>
          <w:b/>
          <w:sz w:val="26"/>
          <w:szCs w:val="26"/>
        </w:rPr>
      </w:pPr>
    </w:p>
    <w:p w14:paraId="2B0443F0" w14:textId="72C6EB80" w:rsidR="00AD35A2" w:rsidRPr="00AD35A2" w:rsidRDefault="00AD35A2">
      <w:pPr>
        <w:spacing w:line="360" w:lineRule="auto"/>
        <w:jc w:val="center"/>
        <w:rPr>
          <w:rFonts w:ascii="Palatino Linotype" w:eastAsia="Palatino Linotype" w:hAnsi="Palatino Linotype" w:cs="Palatino Linotype"/>
          <w:b/>
          <w:sz w:val="26"/>
          <w:szCs w:val="26"/>
        </w:rPr>
      </w:pPr>
    </w:p>
    <w:p w14:paraId="54457EF1" w14:textId="77777777" w:rsidR="00AD35A2" w:rsidRPr="00AD35A2" w:rsidRDefault="00AD35A2">
      <w:pPr>
        <w:spacing w:line="360" w:lineRule="auto"/>
        <w:jc w:val="center"/>
        <w:rPr>
          <w:rFonts w:ascii="Palatino Linotype" w:eastAsia="Palatino Linotype" w:hAnsi="Palatino Linotype" w:cs="Palatino Linotype"/>
          <w:b/>
          <w:sz w:val="26"/>
          <w:szCs w:val="26"/>
        </w:rPr>
      </w:pPr>
    </w:p>
    <w:p w14:paraId="34C0273B" w14:textId="77777777" w:rsidR="0086329B" w:rsidRPr="00AD35A2" w:rsidRDefault="00F37EC9">
      <w:pPr>
        <w:spacing w:line="360" w:lineRule="auto"/>
        <w:jc w:val="center"/>
        <w:rPr>
          <w:rFonts w:ascii="Palatino Linotype" w:eastAsia="Palatino Linotype" w:hAnsi="Palatino Linotype" w:cs="Palatino Linotype"/>
          <w:b/>
          <w:sz w:val="26"/>
          <w:szCs w:val="26"/>
        </w:rPr>
      </w:pPr>
      <w:r w:rsidRPr="00AD35A2">
        <w:rPr>
          <w:rFonts w:ascii="Palatino Linotype" w:eastAsia="Palatino Linotype" w:hAnsi="Palatino Linotype" w:cs="Palatino Linotype"/>
          <w:b/>
          <w:sz w:val="26"/>
          <w:szCs w:val="26"/>
        </w:rPr>
        <w:lastRenderedPageBreak/>
        <w:t>RESUELVE</w:t>
      </w:r>
    </w:p>
    <w:p w14:paraId="4AADCB57" w14:textId="77777777" w:rsidR="0086329B" w:rsidRPr="00AD35A2" w:rsidRDefault="0086329B">
      <w:pPr>
        <w:spacing w:line="360" w:lineRule="auto"/>
        <w:ind w:right="49"/>
        <w:jc w:val="both"/>
        <w:rPr>
          <w:rFonts w:ascii="Palatino Linotype" w:eastAsia="Palatino Linotype" w:hAnsi="Palatino Linotype" w:cs="Palatino Linotype"/>
          <w:b/>
        </w:rPr>
      </w:pPr>
    </w:p>
    <w:p w14:paraId="085E9855" w14:textId="4E9B2BAC" w:rsidR="0086329B" w:rsidRPr="00AD35A2" w:rsidRDefault="00F37EC9">
      <w:pPr>
        <w:spacing w:line="360" w:lineRule="auto"/>
        <w:ind w:right="49"/>
        <w:jc w:val="both"/>
        <w:rPr>
          <w:rFonts w:ascii="Palatino Linotype" w:eastAsia="Palatino Linotype" w:hAnsi="Palatino Linotype" w:cs="Palatino Linotype"/>
        </w:rPr>
      </w:pPr>
      <w:r w:rsidRPr="00AD35A2">
        <w:rPr>
          <w:rFonts w:ascii="Palatino Linotype" w:eastAsia="Palatino Linotype" w:hAnsi="Palatino Linotype" w:cs="Palatino Linotype"/>
          <w:b/>
        </w:rPr>
        <w:t>PRIMERO.</w:t>
      </w:r>
      <w:r w:rsidRPr="00AD35A2">
        <w:rPr>
          <w:rFonts w:ascii="Palatino Linotype" w:eastAsia="Palatino Linotype" w:hAnsi="Palatino Linotype" w:cs="Palatino Linotype"/>
        </w:rPr>
        <w:t xml:space="preserve"> Resultan </w:t>
      </w:r>
      <w:r w:rsidRPr="00AD35A2">
        <w:rPr>
          <w:rFonts w:ascii="Palatino Linotype" w:eastAsia="Palatino Linotype" w:hAnsi="Palatino Linotype" w:cs="Palatino Linotype"/>
          <w:b/>
        </w:rPr>
        <w:t>parcialmente fundadas</w:t>
      </w:r>
      <w:r w:rsidRPr="00AD35A2">
        <w:rPr>
          <w:rFonts w:ascii="Palatino Linotype" w:eastAsia="Palatino Linotype" w:hAnsi="Palatino Linotype" w:cs="Palatino Linotype"/>
        </w:rPr>
        <w:t xml:space="preserve"> las manifestaciones hechas valer por </w:t>
      </w:r>
      <w:r w:rsidR="00AD35A2" w:rsidRPr="00AD35A2">
        <w:rPr>
          <w:rFonts w:ascii="Palatino Linotype" w:eastAsia="Palatino Linotype" w:hAnsi="Palatino Linotype" w:cs="Palatino Linotype"/>
          <w:b/>
        </w:rPr>
        <w:t>LA</w:t>
      </w:r>
      <w:r w:rsidRPr="00AD35A2">
        <w:rPr>
          <w:rFonts w:ascii="Palatino Linotype" w:eastAsia="Palatino Linotype" w:hAnsi="Palatino Linotype" w:cs="Palatino Linotype"/>
          <w:b/>
        </w:rPr>
        <w:t xml:space="preserve"> RECURRENTE</w:t>
      </w:r>
      <w:r w:rsidRPr="00AD35A2">
        <w:rPr>
          <w:rFonts w:ascii="Palatino Linotype" w:eastAsia="Palatino Linotype" w:hAnsi="Palatino Linotype" w:cs="Palatino Linotype"/>
        </w:rPr>
        <w:t xml:space="preserve"> en el recurso de revisión </w:t>
      </w:r>
      <w:r w:rsidRPr="00AD35A2">
        <w:rPr>
          <w:rFonts w:ascii="Palatino Linotype" w:eastAsia="Palatino Linotype" w:hAnsi="Palatino Linotype" w:cs="Palatino Linotype"/>
          <w:b/>
        </w:rPr>
        <w:t>11412/INFOEM/IP/RR/2022</w:t>
      </w:r>
      <w:r w:rsidRPr="00AD35A2">
        <w:rPr>
          <w:rFonts w:ascii="Palatino Linotype" w:eastAsia="Palatino Linotype" w:hAnsi="Palatino Linotype" w:cs="Palatino Linotype"/>
        </w:rPr>
        <w:t xml:space="preserve">, en términos del considerando </w:t>
      </w:r>
      <w:r w:rsidRPr="00AD35A2">
        <w:rPr>
          <w:rFonts w:ascii="Palatino Linotype" w:eastAsia="Palatino Linotype" w:hAnsi="Palatino Linotype" w:cs="Palatino Linotype"/>
          <w:b/>
        </w:rPr>
        <w:t>QUINTO</w:t>
      </w:r>
      <w:r w:rsidRPr="00AD35A2">
        <w:rPr>
          <w:rFonts w:ascii="Palatino Linotype" w:eastAsia="Palatino Linotype" w:hAnsi="Palatino Linotype" w:cs="Palatino Linotype"/>
        </w:rPr>
        <w:t>.</w:t>
      </w:r>
    </w:p>
    <w:p w14:paraId="3006B28C" w14:textId="77777777" w:rsidR="0086329B" w:rsidRPr="00AD35A2" w:rsidRDefault="0086329B">
      <w:pPr>
        <w:spacing w:line="360" w:lineRule="auto"/>
        <w:ind w:right="49"/>
        <w:jc w:val="both"/>
        <w:rPr>
          <w:rFonts w:ascii="Palatino Linotype" w:eastAsia="Palatino Linotype" w:hAnsi="Palatino Linotype" w:cs="Palatino Linotype"/>
        </w:rPr>
      </w:pPr>
    </w:p>
    <w:p w14:paraId="0BFC6B25" w14:textId="432A6723"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b/>
        </w:rPr>
        <w:t xml:space="preserve">SEGUNDO. </w:t>
      </w:r>
      <w:r w:rsidRPr="00AD35A2">
        <w:rPr>
          <w:rFonts w:ascii="Palatino Linotype" w:eastAsia="Palatino Linotype" w:hAnsi="Palatino Linotype" w:cs="Palatino Linotype"/>
        </w:rPr>
        <w:t xml:space="preserve">Se </w:t>
      </w:r>
      <w:r w:rsidRPr="00AD35A2">
        <w:rPr>
          <w:rFonts w:ascii="Palatino Linotype" w:eastAsia="Palatino Linotype" w:hAnsi="Palatino Linotype" w:cs="Palatino Linotype"/>
          <w:b/>
        </w:rPr>
        <w:t xml:space="preserve">MODIFICA </w:t>
      </w:r>
      <w:r w:rsidRPr="00AD35A2">
        <w:rPr>
          <w:rFonts w:ascii="Palatino Linotype" w:eastAsia="Palatino Linotype" w:hAnsi="Palatino Linotype" w:cs="Palatino Linotype"/>
        </w:rPr>
        <w:t xml:space="preserve">la respuesta emitida por </w:t>
      </w:r>
      <w:r w:rsidRPr="00AD35A2">
        <w:rPr>
          <w:rFonts w:ascii="Palatino Linotype" w:eastAsia="Palatino Linotype" w:hAnsi="Palatino Linotype" w:cs="Palatino Linotype"/>
          <w:b/>
        </w:rPr>
        <w:t>EL</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SUJETO OBLIGADO</w:t>
      </w:r>
      <w:r w:rsidRPr="00AD35A2">
        <w:rPr>
          <w:rFonts w:ascii="Palatino Linotype" w:eastAsia="Palatino Linotype" w:hAnsi="Palatino Linotype" w:cs="Palatino Linotype"/>
        </w:rPr>
        <w:t xml:space="preserve"> y se ordena que en términos del Considerando </w:t>
      </w:r>
      <w:r w:rsidRPr="00AD35A2">
        <w:rPr>
          <w:rFonts w:ascii="Palatino Linotype" w:eastAsia="Palatino Linotype" w:hAnsi="Palatino Linotype" w:cs="Palatino Linotype"/>
          <w:b/>
        </w:rPr>
        <w:t>Quinto</w:t>
      </w:r>
      <w:r w:rsidRPr="00AD35A2">
        <w:rPr>
          <w:rFonts w:ascii="Palatino Linotype" w:eastAsia="Palatino Linotype" w:hAnsi="Palatino Linotype" w:cs="Palatino Linotype"/>
        </w:rPr>
        <w:t xml:space="preserve"> haga entrega a</w:t>
      </w:r>
      <w:r w:rsidR="00AD35A2" w:rsidRPr="00AD35A2">
        <w:rPr>
          <w:rFonts w:ascii="Palatino Linotype" w:eastAsia="Palatino Linotype" w:hAnsi="Palatino Linotype" w:cs="Palatino Linotype"/>
        </w:rPr>
        <w:t xml:space="preserve"> </w:t>
      </w:r>
      <w:r w:rsidR="00AD35A2" w:rsidRPr="00AD35A2">
        <w:rPr>
          <w:rFonts w:ascii="Palatino Linotype" w:eastAsia="Palatino Linotype" w:hAnsi="Palatino Linotype" w:cs="Palatino Linotype"/>
          <w:b/>
        </w:rPr>
        <w:t>LA RECURRENTE</w:t>
      </w:r>
      <w:r w:rsidRPr="00AD35A2">
        <w:rPr>
          <w:rFonts w:ascii="Palatino Linotype" w:eastAsia="Palatino Linotype" w:hAnsi="Palatino Linotype" w:cs="Palatino Linotype"/>
        </w:rPr>
        <w:t xml:space="preserve"> mediante el Sistema de Acceso a la Información Mexiquense (SAIMEX) de lo siguiente: </w:t>
      </w:r>
    </w:p>
    <w:p w14:paraId="16D1D872" w14:textId="77777777" w:rsidR="00AD35A2" w:rsidRPr="00AD35A2" w:rsidRDefault="00AD35A2">
      <w:pPr>
        <w:spacing w:line="360" w:lineRule="auto"/>
        <w:jc w:val="both"/>
        <w:rPr>
          <w:rFonts w:ascii="Palatino Linotype" w:eastAsia="Palatino Linotype" w:hAnsi="Palatino Linotype" w:cs="Palatino Linotype"/>
          <w:i/>
          <w:sz w:val="22"/>
          <w:szCs w:val="22"/>
        </w:rPr>
      </w:pPr>
    </w:p>
    <w:p w14:paraId="6DA72C73" w14:textId="77777777" w:rsidR="0086329B" w:rsidRPr="00AD35A2" w:rsidRDefault="00F37EC9">
      <w:pPr>
        <w:ind w:left="850" w:right="899"/>
        <w:jc w:val="both"/>
        <w:rPr>
          <w:rFonts w:ascii="Palatino Linotype" w:eastAsia="Palatino Linotype" w:hAnsi="Palatino Linotype" w:cs="Palatino Linotype"/>
          <w:b/>
          <w:i/>
          <w:sz w:val="20"/>
          <w:szCs w:val="20"/>
        </w:rPr>
      </w:pPr>
      <w:r w:rsidRPr="00AD35A2">
        <w:rPr>
          <w:rFonts w:ascii="Palatino Linotype" w:eastAsia="Palatino Linotype" w:hAnsi="Palatino Linotype" w:cs="Palatino Linotype"/>
          <w:i/>
          <w:sz w:val="22"/>
          <w:szCs w:val="22"/>
        </w:rPr>
        <w:t xml:space="preserve">El soporte documental donde conste el número de las solicitudes recibidas para unidades económicas de alto y mediano impacto desde el primero de enero al nueve de junio de dos mil veintidós. </w:t>
      </w:r>
    </w:p>
    <w:p w14:paraId="416138F4" w14:textId="77777777" w:rsidR="0086329B" w:rsidRPr="00AD35A2" w:rsidRDefault="0086329B">
      <w:pPr>
        <w:tabs>
          <w:tab w:val="left" w:pos="709"/>
        </w:tabs>
        <w:ind w:left="850" w:right="899"/>
        <w:jc w:val="both"/>
        <w:rPr>
          <w:rFonts w:ascii="Palatino Linotype" w:eastAsia="Palatino Linotype" w:hAnsi="Palatino Linotype" w:cs="Palatino Linotype"/>
          <w:i/>
          <w:sz w:val="20"/>
          <w:szCs w:val="20"/>
        </w:rPr>
      </w:pPr>
    </w:p>
    <w:p w14:paraId="49D2C82D" w14:textId="77777777" w:rsidR="0086329B" w:rsidRPr="00AD35A2" w:rsidRDefault="0086329B">
      <w:pPr>
        <w:tabs>
          <w:tab w:val="left" w:pos="709"/>
        </w:tabs>
        <w:ind w:left="850" w:right="899"/>
        <w:jc w:val="both"/>
        <w:rPr>
          <w:rFonts w:ascii="Palatino Linotype" w:eastAsia="Palatino Linotype" w:hAnsi="Palatino Linotype" w:cs="Palatino Linotype"/>
          <w:i/>
          <w:sz w:val="20"/>
          <w:szCs w:val="20"/>
        </w:rPr>
      </w:pPr>
    </w:p>
    <w:p w14:paraId="36563087"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b/>
        </w:rPr>
        <w:t>TERCERO.</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 xml:space="preserve">NOTIFÍQUESE </w:t>
      </w:r>
      <w:r w:rsidRPr="00AD35A2">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907E24" w14:textId="77777777" w:rsidR="0086329B" w:rsidRPr="00AD35A2" w:rsidRDefault="0086329B">
      <w:pPr>
        <w:spacing w:line="360" w:lineRule="auto"/>
        <w:jc w:val="both"/>
        <w:rPr>
          <w:rFonts w:ascii="Palatino Linotype" w:eastAsia="Palatino Linotype" w:hAnsi="Palatino Linotype" w:cs="Palatino Linotype"/>
          <w:sz w:val="22"/>
          <w:szCs w:val="22"/>
        </w:rPr>
      </w:pPr>
    </w:p>
    <w:p w14:paraId="7943EF69"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b/>
        </w:rPr>
        <w:t xml:space="preserve">CUARTO. </w:t>
      </w:r>
      <w:r w:rsidRPr="00AD35A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AD35A2">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3E448229" w14:textId="77777777" w:rsidR="0086329B" w:rsidRPr="00AD35A2" w:rsidRDefault="0086329B">
      <w:pPr>
        <w:spacing w:line="360" w:lineRule="auto"/>
        <w:jc w:val="both"/>
        <w:rPr>
          <w:rFonts w:ascii="Palatino Linotype" w:eastAsia="Palatino Linotype" w:hAnsi="Palatino Linotype" w:cs="Palatino Linotype"/>
          <w:sz w:val="22"/>
          <w:szCs w:val="22"/>
        </w:rPr>
      </w:pPr>
    </w:p>
    <w:p w14:paraId="654231D7" w14:textId="77777777" w:rsidR="0086329B" w:rsidRPr="00AD35A2" w:rsidRDefault="00F37EC9">
      <w:pPr>
        <w:spacing w:line="360" w:lineRule="auto"/>
        <w:jc w:val="both"/>
        <w:rPr>
          <w:rFonts w:ascii="Palatino Linotype" w:eastAsia="Palatino Linotype" w:hAnsi="Palatino Linotype" w:cs="Palatino Linotype"/>
          <w:b/>
          <w:sz w:val="28"/>
          <w:szCs w:val="28"/>
        </w:rPr>
      </w:pPr>
      <w:r w:rsidRPr="00AD35A2">
        <w:rPr>
          <w:rFonts w:ascii="Palatino Linotype" w:eastAsia="Palatino Linotype" w:hAnsi="Palatino Linotype" w:cs="Palatino Linotype"/>
          <w:b/>
        </w:rPr>
        <w:t>QUINTO.</w:t>
      </w:r>
      <w:r w:rsidRPr="00AD35A2">
        <w:rPr>
          <w:rFonts w:ascii="Palatino Linotype" w:eastAsia="Palatino Linotype" w:hAnsi="Palatino Linotype" w:cs="Palatino Linotype"/>
        </w:rPr>
        <w:t xml:space="preserve"> </w:t>
      </w:r>
      <w:r w:rsidRPr="00AD35A2">
        <w:rPr>
          <w:rFonts w:ascii="Palatino Linotype" w:eastAsia="Palatino Linotype" w:hAnsi="Palatino Linotype" w:cs="Palatino Linotype"/>
          <w:b/>
        </w:rPr>
        <w:t>NOTIFÍQUESE</w:t>
      </w:r>
      <w:r w:rsidRPr="00AD35A2">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7EE1DE" w14:textId="77777777" w:rsidR="0086329B" w:rsidRPr="00AD35A2" w:rsidRDefault="0086329B">
      <w:pPr>
        <w:spacing w:line="360" w:lineRule="auto"/>
        <w:jc w:val="both"/>
        <w:rPr>
          <w:rFonts w:ascii="Palatino Linotype" w:eastAsia="Palatino Linotype" w:hAnsi="Palatino Linotype" w:cs="Palatino Linotype"/>
        </w:rPr>
      </w:pPr>
    </w:p>
    <w:p w14:paraId="19ABD68B" w14:textId="77777777" w:rsidR="0086329B" w:rsidRPr="00AD35A2" w:rsidRDefault="00F37EC9">
      <w:pPr>
        <w:spacing w:line="360" w:lineRule="auto"/>
        <w:jc w:val="both"/>
        <w:rPr>
          <w:rFonts w:ascii="Palatino Linotype" w:eastAsia="Palatino Linotype" w:hAnsi="Palatino Linotype" w:cs="Palatino Linotype"/>
        </w:rPr>
      </w:pPr>
      <w:r w:rsidRPr="00AD35A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8643E1" w:rsidRPr="00AD35A2">
        <w:rPr>
          <w:rFonts w:ascii="Palatino Linotype" w:eastAsia="Palatino Linotype" w:hAnsi="Palatino Linotype" w:cs="Palatino Linotype"/>
        </w:rPr>
        <w:t xml:space="preserve"> RAMÍREZ PEÑA; EN LA TRIGÉSIMA </w:t>
      </w:r>
      <w:r w:rsidRPr="00AD35A2">
        <w:rPr>
          <w:rFonts w:ascii="Palatino Linotype" w:eastAsia="Palatino Linotype" w:hAnsi="Palatino Linotype" w:cs="Palatino Linotype"/>
        </w:rPr>
        <w:t>SÉPTIMA SESIÓN ORDINARIA CELEBRADA EL DOCE DE OCTUBRE DE DOS MIL VEINTIDÓS, ANTE EL SECRETARIO TÉCNICO DEL PLENO, ALEXIS TAPIA RAMÍREZ.</w:t>
      </w:r>
    </w:p>
    <w:p w14:paraId="7052649D" w14:textId="77777777" w:rsidR="0086329B" w:rsidRDefault="00F37EC9">
      <w:pPr>
        <w:spacing w:line="360" w:lineRule="auto"/>
        <w:jc w:val="both"/>
        <w:rPr>
          <w:rFonts w:ascii="Palatino Linotype" w:eastAsia="Palatino Linotype" w:hAnsi="Palatino Linotype" w:cs="Palatino Linotype"/>
          <w:sz w:val="14"/>
          <w:szCs w:val="14"/>
        </w:rPr>
      </w:pPr>
      <w:r w:rsidRPr="00AD35A2">
        <w:rPr>
          <w:rFonts w:ascii="Palatino Linotype" w:eastAsia="Palatino Linotype" w:hAnsi="Palatino Linotype" w:cs="Palatino Linotype"/>
          <w:sz w:val="14"/>
          <w:szCs w:val="14"/>
        </w:rPr>
        <w:t>SCMM/BLA/DEMF/PMRE</w:t>
      </w:r>
    </w:p>
    <w:p w14:paraId="23EADE3D" w14:textId="77777777" w:rsidR="0086329B" w:rsidRDefault="00F37EC9">
      <w:pPr>
        <w:rPr>
          <w:rFonts w:ascii="Palatino Linotype" w:eastAsia="Palatino Linotype" w:hAnsi="Palatino Linotype" w:cs="Palatino Linotype"/>
        </w:rPr>
      </w:pPr>
      <w:r>
        <w:br w:type="page"/>
      </w:r>
    </w:p>
    <w:p w14:paraId="045C7FBD" w14:textId="77777777" w:rsidR="0086329B" w:rsidRDefault="0086329B">
      <w:pPr>
        <w:spacing w:line="360" w:lineRule="auto"/>
        <w:jc w:val="both"/>
        <w:rPr>
          <w:rFonts w:ascii="Palatino Linotype" w:eastAsia="Palatino Linotype" w:hAnsi="Palatino Linotype" w:cs="Palatino Linotype"/>
        </w:rPr>
      </w:pPr>
    </w:p>
    <w:p w14:paraId="6B9D2443" w14:textId="77777777" w:rsidR="0086329B" w:rsidRDefault="0086329B">
      <w:pPr>
        <w:spacing w:line="360" w:lineRule="auto"/>
        <w:jc w:val="both"/>
        <w:rPr>
          <w:rFonts w:ascii="Palatino Linotype" w:eastAsia="Palatino Linotype" w:hAnsi="Palatino Linotype" w:cs="Palatino Linotype"/>
        </w:rPr>
      </w:pPr>
    </w:p>
    <w:p w14:paraId="06851DCC" w14:textId="77777777" w:rsidR="0086329B" w:rsidRDefault="0086329B">
      <w:pPr>
        <w:spacing w:line="360" w:lineRule="auto"/>
        <w:jc w:val="both"/>
        <w:rPr>
          <w:rFonts w:ascii="Palatino Linotype" w:eastAsia="Palatino Linotype" w:hAnsi="Palatino Linotype" w:cs="Palatino Linotype"/>
        </w:rPr>
      </w:pPr>
    </w:p>
    <w:p w14:paraId="3BD4CD89" w14:textId="77777777" w:rsidR="0086329B" w:rsidRDefault="0086329B">
      <w:pPr>
        <w:spacing w:line="360" w:lineRule="auto"/>
        <w:jc w:val="both"/>
        <w:rPr>
          <w:rFonts w:ascii="Palatino Linotype" w:eastAsia="Palatino Linotype" w:hAnsi="Palatino Linotype" w:cs="Palatino Linotype"/>
        </w:rPr>
      </w:pPr>
    </w:p>
    <w:p w14:paraId="6DDDE3F9" w14:textId="77777777" w:rsidR="0086329B" w:rsidRDefault="0086329B">
      <w:pPr>
        <w:spacing w:line="360" w:lineRule="auto"/>
        <w:jc w:val="both"/>
        <w:rPr>
          <w:rFonts w:ascii="Palatino Linotype" w:eastAsia="Palatino Linotype" w:hAnsi="Palatino Linotype" w:cs="Palatino Linotype"/>
        </w:rPr>
      </w:pPr>
    </w:p>
    <w:p w14:paraId="747FB42D" w14:textId="77777777" w:rsidR="0086329B" w:rsidRDefault="0086329B">
      <w:pPr>
        <w:spacing w:line="360" w:lineRule="auto"/>
        <w:jc w:val="both"/>
        <w:rPr>
          <w:rFonts w:ascii="Palatino Linotype" w:eastAsia="Palatino Linotype" w:hAnsi="Palatino Linotype" w:cs="Palatino Linotype"/>
        </w:rPr>
      </w:pPr>
    </w:p>
    <w:p w14:paraId="623011C4" w14:textId="77777777" w:rsidR="0086329B" w:rsidRDefault="0086329B">
      <w:pPr>
        <w:spacing w:line="360" w:lineRule="auto"/>
        <w:jc w:val="both"/>
        <w:rPr>
          <w:rFonts w:ascii="Palatino Linotype" w:eastAsia="Palatino Linotype" w:hAnsi="Palatino Linotype" w:cs="Palatino Linotype"/>
        </w:rPr>
      </w:pPr>
    </w:p>
    <w:p w14:paraId="692669F0" w14:textId="77777777" w:rsidR="0086329B" w:rsidRDefault="0086329B">
      <w:pPr>
        <w:spacing w:line="360" w:lineRule="auto"/>
        <w:jc w:val="both"/>
        <w:rPr>
          <w:rFonts w:ascii="Palatino Linotype" w:eastAsia="Palatino Linotype" w:hAnsi="Palatino Linotype" w:cs="Palatino Linotype"/>
        </w:rPr>
      </w:pPr>
    </w:p>
    <w:p w14:paraId="01BAFEF2" w14:textId="77777777" w:rsidR="0086329B" w:rsidRDefault="0086329B">
      <w:pPr>
        <w:spacing w:line="360" w:lineRule="auto"/>
        <w:jc w:val="both"/>
        <w:rPr>
          <w:rFonts w:ascii="Palatino Linotype" w:eastAsia="Palatino Linotype" w:hAnsi="Palatino Linotype" w:cs="Palatino Linotype"/>
        </w:rPr>
      </w:pPr>
      <w:bookmarkStart w:id="8" w:name="_heading=h.30j0zll" w:colFirst="0" w:colLast="0"/>
      <w:bookmarkEnd w:id="8"/>
    </w:p>
    <w:p w14:paraId="7DD34CD2" w14:textId="77777777" w:rsidR="0086329B" w:rsidRDefault="0086329B">
      <w:pPr>
        <w:spacing w:line="360" w:lineRule="auto"/>
        <w:jc w:val="both"/>
        <w:rPr>
          <w:rFonts w:ascii="Palatino Linotype" w:eastAsia="Palatino Linotype" w:hAnsi="Palatino Linotype" w:cs="Palatino Linotype"/>
        </w:rPr>
      </w:pPr>
    </w:p>
    <w:p w14:paraId="2E371C5D" w14:textId="77777777" w:rsidR="0086329B" w:rsidRDefault="0086329B">
      <w:pPr>
        <w:spacing w:line="360" w:lineRule="auto"/>
        <w:jc w:val="both"/>
        <w:rPr>
          <w:rFonts w:ascii="Palatino Linotype" w:eastAsia="Palatino Linotype" w:hAnsi="Palatino Linotype" w:cs="Palatino Linotype"/>
        </w:rPr>
      </w:pPr>
    </w:p>
    <w:p w14:paraId="1347E0F2" w14:textId="77777777" w:rsidR="0086329B" w:rsidRDefault="0086329B">
      <w:pPr>
        <w:spacing w:line="360" w:lineRule="auto"/>
        <w:jc w:val="both"/>
        <w:rPr>
          <w:rFonts w:ascii="Palatino Linotype" w:eastAsia="Palatino Linotype" w:hAnsi="Palatino Linotype" w:cs="Palatino Linotype"/>
        </w:rPr>
      </w:pPr>
    </w:p>
    <w:p w14:paraId="478D707E" w14:textId="77777777" w:rsidR="0086329B" w:rsidRDefault="0086329B">
      <w:pPr>
        <w:spacing w:line="360" w:lineRule="auto"/>
        <w:jc w:val="both"/>
        <w:rPr>
          <w:rFonts w:ascii="Palatino Linotype" w:eastAsia="Palatino Linotype" w:hAnsi="Palatino Linotype" w:cs="Palatino Linotype"/>
        </w:rPr>
      </w:pPr>
    </w:p>
    <w:p w14:paraId="18215DAE" w14:textId="77777777" w:rsidR="0086329B" w:rsidRDefault="0086329B">
      <w:pPr>
        <w:spacing w:line="360" w:lineRule="auto"/>
        <w:jc w:val="both"/>
        <w:rPr>
          <w:rFonts w:ascii="Palatino Linotype" w:eastAsia="Palatino Linotype" w:hAnsi="Palatino Linotype" w:cs="Palatino Linotype"/>
        </w:rPr>
      </w:pPr>
    </w:p>
    <w:p w14:paraId="53138FC3" w14:textId="77777777" w:rsidR="0086329B" w:rsidRDefault="0086329B">
      <w:pPr>
        <w:spacing w:line="360" w:lineRule="auto"/>
        <w:jc w:val="both"/>
        <w:rPr>
          <w:rFonts w:ascii="Palatino Linotype" w:eastAsia="Palatino Linotype" w:hAnsi="Palatino Linotype" w:cs="Palatino Linotype"/>
        </w:rPr>
      </w:pPr>
    </w:p>
    <w:p w14:paraId="307F047B" w14:textId="77777777" w:rsidR="0086329B" w:rsidRDefault="0086329B">
      <w:pPr>
        <w:spacing w:line="360" w:lineRule="auto"/>
        <w:jc w:val="both"/>
        <w:rPr>
          <w:rFonts w:ascii="Palatino Linotype" w:eastAsia="Palatino Linotype" w:hAnsi="Palatino Linotype" w:cs="Palatino Linotype"/>
        </w:rPr>
      </w:pPr>
    </w:p>
    <w:p w14:paraId="13DBB7F4" w14:textId="77777777" w:rsidR="0086329B" w:rsidRDefault="0086329B">
      <w:pPr>
        <w:spacing w:line="360" w:lineRule="auto"/>
        <w:jc w:val="both"/>
        <w:rPr>
          <w:rFonts w:ascii="Palatino Linotype" w:eastAsia="Palatino Linotype" w:hAnsi="Palatino Linotype" w:cs="Palatino Linotype"/>
        </w:rPr>
      </w:pPr>
    </w:p>
    <w:p w14:paraId="6F2CDA3D" w14:textId="77777777" w:rsidR="0086329B" w:rsidRDefault="0086329B">
      <w:pPr>
        <w:spacing w:line="360" w:lineRule="auto"/>
        <w:jc w:val="both"/>
        <w:rPr>
          <w:rFonts w:ascii="Palatino Linotype" w:eastAsia="Palatino Linotype" w:hAnsi="Palatino Linotype" w:cs="Palatino Linotype"/>
        </w:rPr>
      </w:pPr>
    </w:p>
    <w:sectPr w:rsidR="0086329B">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04703" w14:textId="77777777" w:rsidR="00AC6AC6" w:rsidRDefault="00AC6AC6">
      <w:r>
        <w:separator/>
      </w:r>
    </w:p>
  </w:endnote>
  <w:endnote w:type="continuationSeparator" w:id="0">
    <w:p w14:paraId="02CE97EA" w14:textId="77777777" w:rsidR="00AC6AC6" w:rsidRDefault="00AC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8843" w14:textId="59D5CA25" w:rsidR="0086329B" w:rsidRDefault="00F37EC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B1286">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B1286">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60CF" w14:textId="787F60D8" w:rsidR="0086329B" w:rsidRDefault="00F37EC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B128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B1286">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0D9A" w14:textId="77777777" w:rsidR="00AC6AC6" w:rsidRDefault="00AC6AC6">
      <w:r>
        <w:separator/>
      </w:r>
    </w:p>
  </w:footnote>
  <w:footnote w:type="continuationSeparator" w:id="0">
    <w:p w14:paraId="3E4F06E6" w14:textId="77777777" w:rsidR="00AC6AC6" w:rsidRDefault="00AC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9A6B" w14:textId="77777777" w:rsidR="0086329B" w:rsidRDefault="00AC6AC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A7A4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B499D" w14:textId="77777777" w:rsidR="0086329B" w:rsidRDefault="00AC6AC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8AC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a"/>
      <w:tblW w:w="9534" w:type="dxa"/>
      <w:tblInd w:w="-142" w:type="dxa"/>
      <w:tblLayout w:type="fixed"/>
      <w:tblLook w:val="0400" w:firstRow="0" w:lastRow="0" w:firstColumn="0" w:lastColumn="0" w:noHBand="0" w:noVBand="1"/>
    </w:tblPr>
    <w:tblGrid>
      <w:gridCol w:w="3261"/>
      <w:gridCol w:w="2551"/>
      <w:gridCol w:w="3722"/>
    </w:tblGrid>
    <w:tr w:rsidR="0086329B" w14:paraId="3823995D" w14:textId="77777777">
      <w:tc>
        <w:tcPr>
          <w:tcW w:w="3261" w:type="dxa"/>
          <w:vMerge w:val="restart"/>
        </w:tcPr>
        <w:p w14:paraId="2C23E01B"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39B9A49C" wp14:editId="21ECC6DF">
                <wp:extent cx="1692162" cy="852673"/>
                <wp:effectExtent l="0" t="0" r="0" b="0"/>
                <wp:docPr id="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7593E00"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5AC902B" w14:textId="77777777" w:rsidR="0086329B" w:rsidRDefault="00F37EC9">
          <w:pPr>
            <w:jc w:val="both"/>
            <w:rPr>
              <w:rFonts w:ascii="Palatino Linotype" w:eastAsia="Palatino Linotype" w:hAnsi="Palatino Linotype" w:cs="Palatino Linotype"/>
              <w:b/>
            </w:rPr>
          </w:pPr>
          <w:r>
            <w:rPr>
              <w:rFonts w:ascii="Palatino Linotype" w:eastAsia="Palatino Linotype" w:hAnsi="Palatino Linotype" w:cs="Palatino Linotype"/>
              <w:b/>
            </w:rPr>
            <w:t>11412/INFOEM/IP/RR/2022</w:t>
          </w:r>
        </w:p>
      </w:tc>
    </w:tr>
    <w:tr w:rsidR="0086329B" w14:paraId="491B25B4" w14:textId="77777777">
      <w:tc>
        <w:tcPr>
          <w:tcW w:w="3261" w:type="dxa"/>
          <w:vMerge/>
        </w:tcPr>
        <w:p w14:paraId="48BF5329" w14:textId="77777777" w:rsidR="0086329B" w:rsidRDefault="0086329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EE62595"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E3CAF3B" w14:textId="77777777" w:rsidR="0086329B" w:rsidRDefault="00F37EC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Xonacatlán</w:t>
          </w:r>
        </w:p>
      </w:tc>
    </w:tr>
    <w:tr w:rsidR="0086329B" w14:paraId="7377F74B" w14:textId="77777777">
      <w:trPr>
        <w:trHeight w:val="790"/>
      </w:trPr>
      <w:tc>
        <w:tcPr>
          <w:tcW w:w="3261" w:type="dxa"/>
          <w:vMerge/>
        </w:tcPr>
        <w:p w14:paraId="318237DE" w14:textId="77777777" w:rsidR="0086329B" w:rsidRDefault="0086329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BA61271"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D1E6E3D" w14:textId="77777777" w:rsidR="0086329B" w:rsidRDefault="00F37EC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C56EFFB" w14:textId="77777777" w:rsidR="0086329B" w:rsidRDefault="0086329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F95F" w14:textId="77777777" w:rsidR="0086329B" w:rsidRDefault="00AC6AC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3961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9"/>
      <w:tblW w:w="9900" w:type="dxa"/>
      <w:tblInd w:w="-833" w:type="dxa"/>
      <w:tblLayout w:type="fixed"/>
      <w:tblLook w:val="0400" w:firstRow="0" w:lastRow="0" w:firstColumn="0" w:lastColumn="0" w:noHBand="0" w:noVBand="1"/>
    </w:tblPr>
    <w:tblGrid>
      <w:gridCol w:w="3805"/>
      <w:gridCol w:w="3000"/>
      <w:gridCol w:w="3095"/>
    </w:tblGrid>
    <w:tr w:rsidR="0086329B" w14:paraId="0B17CED0" w14:textId="77777777">
      <w:tc>
        <w:tcPr>
          <w:tcW w:w="3805" w:type="dxa"/>
          <w:vMerge w:val="restart"/>
          <w:shd w:val="clear" w:color="auto" w:fill="auto"/>
        </w:tcPr>
        <w:p w14:paraId="619F71A6" w14:textId="77777777" w:rsidR="0086329B" w:rsidRDefault="00F37EC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FE837E1" wp14:editId="0AB4A77B">
                <wp:extent cx="1692162" cy="852673"/>
                <wp:effectExtent l="0" t="0" r="0" b="0"/>
                <wp:docPr id="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CD7D9BA"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FC8880A" w14:textId="77777777" w:rsidR="0086329B" w:rsidRDefault="00F37EC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11412/INFOEM/IP/RR/2022 </w:t>
          </w:r>
        </w:p>
      </w:tc>
    </w:tr>
    <w:tr w:rsidR="0086329B" w14:paraId="1D06B151" w14:textId="77777777">
      <w:tc>
        <w:tcPr>
          <w:tcW w:w="3805" w:type="dxa"/>
          <w:vMerge/>
          <w:shd w:val="clear" w:color="auto" w:fill="auto"/>
        </w:tcPr>
        <w:p w14:paraId="2B65B99C" w14:textId="77777777" w:rsidR="0086329B" w:rsidRDefault="0086329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88E6A6A"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A954F0F" w14:textId="4E6C49F3" w:rsidR="0086329B" w:rsidRDefault="004B1286">
          <w:pPr>
            <w:jc w:val="both"/>
            <w:rPr>
              <w:rFonts w:ascii="Palatino Linotype" w:eastAsia="Palatino Linotype" w:hAnsi="Palatino Linotype" w:cs="Palatino Linotype"/>
              <w:b/>
            </w:rPr>
          </w:pPr>
          <w:r>
            <w:rPr>
              <w:rFonts w:ascii="Palatino Linotype" w:eastAsia="Palatino Linotype" w:hAnsi="Palatino Linotype" w:cs="Palatino Linotype"/>
              <w:b/>
            </w:rPr>
            <w:t>XXXXX XXXXXX XXXXXXXXX</w:t>
          </w:r>
        </w:p>
      </w:tc>
    </w:tr>
    <w:tr w:rsidR="0086329B" w14:paraId="0F2B5746" w14:textId="77777777">
      <w:trPr>
        <w:trHeight w:val="228"/>
      </w:trPr>
      <w:tc>
        <w:tcPr>
          <w:tcW w:w="3805" w:type="dxa"/>
          <w:vMerge/>
          <w:shd w:val="clear" w:color="auto" w:fill="auto"/>
        </w:tcPr>
        <w:p w14:paraId="24CD331D" w14:textId="77777777" w:rsidR="0086329B" w:rsidRDefault="0086329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2EAC56"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C96400C" w14:textId="77777777" w:rsidR="0086329B" w:rsidRDefault="00F37EC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Xonacatlán</w:t>
          </w:r>
        </w:p>
        <w:p w14:paraId="5B240046" w14:textId="77777777" w:rsidR="0086329B" w:rsidRDefault="0086329B">
          <w:pPr>
            <w:jc w:val="both"/>
            <w:rPr>
              <w:rFonts w:ascii="Palatino Linotype" w:eastAsia="Palatino Linotype" w:hAnsi="Palatino Linotype" w:cs="Palatino Linotype"/>
              <w:b/>
            </w:rPr>
          </w:pPr>
        </w:p>
      </w:tc>
    </w:tr>
    <w:tr w:rsidR="0086329B" w14:paraId="75F35107" w14:textId="77777777">
      <w:tc>
        <w:tcPr>
          <w:tcW w:w="3805" w:type="dxa"/>
          <w:vMerge/>
          <w:shd w:val="clear" w:color="auto" w:fill="auto"/>
        </w:tcPr>
        <w:p w14:paraId="0CBFC3BE" w14:textId="77777777" w:rsidR="0086329B" w:rsidRDefault="0086329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3C5030D" w14:textId="77777777" w:rsidR="0086329B" w:rsidRDefault="00F37EC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812D7F3" w14:textId="77777777" w:rsidR="0086329B" w:rsidRDefault="00F37EC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2786BE3" w14:textId="77777777" w:rsidR="0086329B" w:rsidRDefault="0086329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C3DC5"/>
    <w:multiLevelType w:val="multilevel"/>
    <w:tmpl w:val="CDFE3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9B"/>
    <w:rsid w:val="00003422"/>
    <w:rsid w:val="000B2B67"/>
    <w:rsid w:val="003F5DF2"/>
    <w:rsid w:val="004B1286"/>
    <w:rsid w:val="0086329B"/>
    <w:rsid w:val="008643E1"/>
    <w:rsid w:val="00934E08"/>
    <w:rsid w:val="00944112"/>
    <w:rsid w:val="00AC6AC6"/>
    <w:rsid w:val="00AD35A2"/>
    <w:rsid w:val="00BF1D4D"/>
    <w:rsid w:val="00C364DF"/>
    <w:rsid w:val="00ED266A"/>
    <w:rsid w:val="00F37EC9"/>
    <w:rsid w:val="00FB1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906F90"/>
  <w15:docId w15:val="{F3F3DF8E-C86D-42E8-A935-043C2F70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YGY6sfVsig4GqtWdzgXo4/Fpw==">AMUW2mU7Gtvs9U/bEt62HEDWMI9iE+3CuM+ahfEVn53smE/AdTWlmtSSVerSAsxzZm8xel4CZ+2ElpRhNULaD1fsekcgxO5U0D7vbAoXrhcjNtRhyQoZjv95gAalrg/3eSt4sITCUPHtYXTAH71Jf+Fo009e+XadznHxpQyGe/cBHYg1/cnS0lSGcc591qjDZpu6sSruD2omMZac4pm/i2yfNPjyTgaqT4wpjkAvcX8t1ut8ttjUfhL81ekEjOI5PrsXbHzqCqjC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8305</Words>
  <Characters>45683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2022-10-14T04:51:00Z</cp:lastPrinted>
  <dcterms:created xsi:type="dcterms:W3CDTF">2022-10-06T19:01:00Z</dcterms:created>
  <dcterms:modified xsi:type="dcterms:W3CDTF">2022-11-08T03:46:00Z</dcterms:modified>
</cp:coreProperties>
</file>