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D5B55" w:rsidR="00051642" w:rsidP="008567E8" w:rsidRDefault="00051642" w14:paraId="5F6FE23B" w14:textId="14D9B996">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AC2582">
        <w:rPr>
          <w:rFonts w:eastAsia="Calibri" w:cs="Tahoma"/>
          <w:lang w:val="es-ES" w:eastAsia="es-ES_tradnl"/>
        </w:rPr>
        <w:t>veintisiete</w:t>
      </w:r>
      <w:r w:rsidR="00AC2582">
        <w:rPr>
          <w:rFonts w:eastAsia="Calibri" w:cs="Tahoma"/>
          <w:lang w:val="es-ES"/>
        </w:rPr>
        <w:t xml:space="preserve"> </w:t>
      </w:r>
      <w:r>
        <w:rPr>
          <w:rFonts w:eastAsia="Calibri" w:cs="Tahoma"/>
          <w:lang w:val="es-ES"/>
        </w:rPr>
        <w:t xml:space="preserve">de </w:t>
      </w:r>
      <w:r w:rsidR="00D16E3A">
        <w:rPr>
          <w:rFonts w:eastAsia="Calibri" w:cs="Tahoma"/>
          <w:lang w:val="es-ES"/>
        </w:rPr>
        <w:t xml:space="preserve">enero </w:t>
      </w:r>
      <w:r>
        <w:rPr>
          <w:rFonts w:eastAsia="Calibri" w:cs="Tahoma"/>
          <w:lang w:val="es-ES"/>
        </w:rPr>
        <w:t>de dos mil veinti</w:t>
      </w:r>
      <w:r w:rsidR="00D16E3A">
        <w:rPr>
          <w:rFonts w:eastAsia="Calibri" w:cs="Tahoma"/>
          <w:lang w:val="es-ES"/>
        </w:rPr>
        <w:t>dós</w:t>
      </w:r>
      <w:r>
        <w:rPr>
          <w:rFonts w:eastAsia="Calibri" w:cs="Tahoma"/>
          <w:lang w:val="es-ES"/>
        </w:rPr>
        <w:t xml:space="preserve">. </w:t>
      </w:r>
    </w:p>
    <w:p w:rsidRPr="003D5B55" w:rsidR="00051642" w:rsidP="008567E8" w:rsidRDefault="00051642" w14:paraId="6246E0DA" w14:textId="77777777">
      <w:pPr>
        <w:spacing w:after="0" w:line="360" w:lineRule="auto"/>
        <w:rPr>
          <w:rFonts w:eastAsia="Calibri" w:cs="Tahoma"/>
          <w:b/>
          <w:bCs/>
          <w:lang w:val="es-ES"/>
        </w:rPr>
      </w:pPr>
    </w:p>
    <w:p w:rsidR="00051642" w:rsidP="34DC0530" w:rsidRDefault="00051642" w14:paraId="542CE8DB" w14:textId="4F392797">
      <w:pPr>
        <w:spacing w:after="0" w:line="360" w:lineRule="auto"/>
        <w:rPr>
          <w:rFonts w:cs="Tahoma"/>
          <w:color w:val="0D0D0D" w:themeColor="text1" w:themeTint="F2"/>
        </w:rPr>
      </w:pPr>
      <w:r w:rsidRPr="34DC0530" w:rsidR="34DC0530">
        <w:rPr>
          <w:rFonts w:eastAsia="Calibri" w:cs="Tahoma"/>
          <w:b w:val="1"/>
          <w:bCs w:val="1"/>
          <w:lang w:val="es-ES"/>
        </w:rPr>
        <w:t xml:space="preserve">VISTO </w:t>
      </w:r>
      <w:r w:rsidRPr="34DC0530" w:rsidR="34DC0530">
        <w:rPr>
          <w:rFonts w:eastAsia="Calibri" w:cs="Tahoma"/>
          <w:lang w:val="es-ES"/>
        </w:rPr>
        <w:t>el expediente conformado con motivo de</w:t>
      </w:r>
      <w:r w:rsidRPr="34DC0530" w:rsidR="34DC0530">
        <w:rPr>
          <w:rFonts w:eastAsia="Calibri" w:cs="Tahoma"/>
          <w:lang w:val="es-ES"/>
        </w:rPr>
        <w:t xml:space="preserve"> </w:t>
      </w:r>
      <w:r w:rsidRPr="34DC0530" w:rsidR="34DC0530">
        <w:rPr>
          <w:rFonts w:eastAsia="Calibri" w:cs="Tahoma"/>
          <w:lang w:val="es-ES"/>
        </w:rPr>
        <w:t xml:space="preserve">los Recursos de Revisión </w:t>
      </w:r>
      <w:r w:rsidRPr="34DC0530" w:rsidR="34DC0530">
        <w:rPr>
          <w:rFonts w:eastAsia="Calibri" w:cs="Tahoma"/>
        </w:rPr>
        <w:t xml:space="preserve">06071/INFOEM/IP/RR/2021, interpuestos por </w:t>
      </w:r>
      <w:r w:rsidRPr="34DC0530" w:rsidR="34DC0530">
        <w:rPr>
          <w:rFonts w:eastAsia="Calibri" w:cs="Tahoma"/>
          <w:highlight w:val="black"/>
        </w:rPr>
        <w:t>XXXXXXXXXXXXXXXXX</w:t>
      </w:r>
      <w:r w:rsidRPr="34DC0530" w:rsidR="34DC0530">
        <w:rPr>
          <w:rFonts w:eastAsia="Calibri" w:cs="Tahoma"/>
        </w:rPr>
        <w:t xml:space="preserve">, en lo sucesivo el </w:t>
      </w:r>
      <w:r w:rsidRPr="34DC0530" w:rsidR="34DC0530">
        <w:rPr>
          <w:rFonts w:cs="Tahoma"/>
          <w:color w:val="0D0D0D" w:themeColor="text1" w:themeTint="F2" w:themeShade="FF"/>
        </w:rPr>
        <w:t>Recurrente o Particular, en contra de la falta de respuesta del Sujeto Obligado, Ayuntamiento de Temascalcingo</w:t>
      </w:r>
      <w:r w:rsidRPr="34DC0530" w:rsidR="34DC0530">
        <w:rPr>
          <w:rFonts w:cs="Tahoma"/>
          <w:color w:val="0D0D0D" w:themeColor="text1" w:themeTint="F2" w:themeShade="FF"/>
        </w:rPr>
        <w:t xml:space="preserve">, </w:t>
      </w:r>
      <w:r w:rsidRPr="34DC0530" w:rsidR="34DC0530">
        <w:rPr>
          <w:rFonts w:cs="Tahoma"/>
          <w:color w:val="0D0D0D" w:themeColor="text1" w:themeTint="F2" w:themeShade="FF"/>
        </w:rPr>
        <w:t>a la solicitud de acceso a la información pública 00103/TMASCALC/IP/2021</w:t>
      </w:r>
      <w:r w:rsidRPr="34DC0530" w:rsidR="34DC0530">
        <w:rPr>
          <w:rFonts w:cs="Tahoma"/>
          <w:color w:val="0D0D0D" w:themeColor="text1" w:themeTint="F2" w:themeShade="FF"/>
        </w:rPr>
        <w:t>,</w:t>
      </w:r>
      <w:r w:rsidRPr="34DC0530" w:rsidR="34DC0530">
        <w:rPr>
          <w:rFonts w:cs="Tahoma"/>
          <w:color w:val="0D0D0D" w:themeColor="text1" w:themeTint="F2" w:themeShade="FF"/>
        </w:rPr>
        <w:t xml:space="preserve"> se emite la presente Resolución, con base en los Antecedentes y Considerandos que se exponen a continuación:</w:t>
      </w:r>
    </w:p>
    <w:p w:rsidRPr="00004084" w:rsidR="005369D0" w:rsidP="008567E8" w:rsidRDefault="005369D0" w14:paraId="5A1C6FC2" w14:textId="77777777">
      <w:pPr>
        <w:spacing w:after="0" w:line="360" w:lineRule="auto"/>
        <w:rPr>
          <w:rFonts w:cs="Tahoma"/>
          <w:color w:val="0D0D0D" w:themeColor="text1" w:themeTint="F2"/>
        </w:rPr>
      </w:pPr>
    </w:p>
    <w:p w:rsidRPr="003D5B55" w:rsidR="00051642" w:rsidP="008567E8" w:rsidRDefault="00051642" w14:paraId="18EA1E5E" w14:textId="77777777">
      <w:pPr>
        <w:spacing w:after="0" w:line="360" w:lineRule="auto"/>
        <w:jc w:val="center"/>
        <w:rPr>
          <w:rFonts w:eastAsia="Calibri" w:cs="Tahoma"/>
          <w:b/>
          <w:bCs/>
          <w:lang w:val="es-ES"/>
        </w:rPr>
      </w:pPr>
      <w:r w:rsidRPr="003D5B55">
        <w:rPr>
          <w:rFonts w:eastAsia="Calibri" w:cs="Tahoma"/>
          <w:b/>
          <w:bCs/>
          <w:lang w:val="es-ES"/>
        </w:rPr>
        <w:t>A N T E C E D E N T E S:</w:t>
      </w:r>
    </w:p>
    <w:p w:rsidRPr="003D5B55" w:rsidR="00051642" w:rsidP="008567E8" w:rsidRDefault="00051642" w14:paraId="689BB71D" w14:textId="77777777">
      <w:pPr>
        <w:spacing w:after="0" w:line="360" w:lineRule="auto"/>
        <w:rPr>
          <w:lang w:val="es-ES"/>
        </w:rPr>
      </w:pPr>
    </w:p>
    <w:p w:rsidRPr="003D5B55" w:rsidR="00051642" w:rsidP="008567E8" w:rsidRDefault="00051642" w14:paraId="38CCD1DD" w14:textId="532F98C1">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w:t>
      </w:r>
      <w:r w:rsidR="008567E8">
        <w:rPr>
          <w:rFonts w:eastAsia="Calibri" w:cs="Tahoma"/>
          <w:b/>
          <w:bCs/>
          <w:lang w:val="es-ES"/>
        </w:rPr>
        <w:t>s</w:t>
      </w:r>
      <w:r>
        <w:rPr>
          <w:rFonts w:eastAsia="Calibri" w:cs="Tahoma"/>
          <w:b/>
          <w:bCs/>
          <w:lang w:val="es-ES"/>
        </w:rPr>
        <w:t xml:space="preserve"> solicitud</w:t>
      </w:r>
      <w:r w:rsidR="008567E8">
        <w:rPr>
          <w:rFonts w:eastAsia="Calibri" w:cs="Tahoma"/>
          <w:b/>
          <w:bCs/>
          <w:lang w:val="es-ES"/>
        </w:rPr>
        <w:t>es</w:t>
      </w:r>
      <w:r>
        <w:rPr>
          <w:rFonts w:eastAsia="Calibri" w:cs="Tahoma"/>
          <w:b/>
          <w:bCs/>
          <w:lang w:val="es-ES"/>
        </w:rPr>
        <w:t xml:space="preserve"> de información.</w:t>
      </w:r>
    </w:p>
    <w:p w:rsidRPr="003D5B55" w:rsidR="00051642" w:rsidP="008567E8" w:rsidRDefault="00051642" w14:paraId="249BEE91" w14:textId="77777777">
      <w:pPr>
        <w:spacing w:after="0" w:line="360" w:lineRule="auto"/>
        <w:rPr>
          <w:rFonts w:eastAsia="Calibri" w:cs="Tahoma"/>
          <w:b/>
          <w:bCs/>
          <w:lang w:val="es-ES"/>
        </w:rPr>
      </w:pPr>
    </w:p>
    <w:p w:rsidR="005369D0" w:rsidP="008567E8" w:rsidRDefault="005369D0" w14:paraId="6DD77042" w14:textId="186BE4DB">
      <w:pPr>
        <w:autoSpaceDE w:val="0"/>
        <w:autoSpaceDN w:val="0"/>
        <w:adjustRightInd w:val="0"/>
        <w:spacing w:after="0" w:line="360" w:lineRule="auto"/>
        <w:rPr>
          <w:rFonts w:cs="Tahoma"/>
          <w:bCs/>
        </w:rPr>
      </w:pPr>
      <w:r w:rsidRPr="00033B8E">
        <w:rPr>
          <w:rFonts w:cs="Tahoma"/>
        </w:rPr>
        <w:t xml:space="preserve">Con fecha </w:t>
      </w:r>
      <w:r w:rsidR="003B58AA">
        <w:rPr>
          <w:rFonts w:cs="Tahoma"/>
        </w:rPr>
        <w:t>cuatro</w:t>
      </w:r>
      <w:r>
        <w:rPr>
          <w:rFonts w:cs="Tahoma"/>
        </w:rPr>
        <w:t xml:space="preserve"> de </w:t>
      </w:r>
      <w:r w:rsidR="003B58AA">
        <w:rPr>
          <w:rFonts w:cs="Tahoma"/>
        </w:rPr>
        <w:t>nov</w:t>
      </w:r>
      <w:r w:rsidR="00D679B6">
        <w:rPr>
          <w:rFonts w:cs="Tahoma"/>
        </w:rPr>
        <w:t>iembre</w:t>
      </w:r>
      <w:r>
        <w:rPr>
          <w:rFonts w:cs="Tahoma"/>
        </w:rPr>
        <w:t xml:space="preserve"> de dos mil veintiuno</w:t>
      </w:r>
      <w:r w:rsidRPr="00033B8E">
        <w:rPr>
          <w:rFonts w:cs="Tahoma"/>
        </w:rPr>
        <w:t xml:space="preserve">, </w:t>
      </w:r>
      <w:r>
        <w:rPr>
          <w:rFonts w:cs="Tahoma"/>
        </w:rPr>
        <w:t xml:space="preserve">el Particular </w:t>
      </w:r>
      <w:r w:rsidRPr="00033B8E">
        <w:rPr>
          <w:rFonts w:cs="Tahoma"/>
        </w:rPr>
        <w:t xml:space="preserve">presentó </w:t>
      </w:r>
      <w:r w:rsidR="003B58AA">
        <w:rPr>
          <w:rFonts w:cs="Tahoma"/>
        </w:rPr>
        <w:t xml:space="preserve">una </w:t>
      </w:r>
      <w:r w:rsidR="008567E8">
        <w:rPr>
          <w:rFonts w:cs="Tahoma"/>
        </w:rPr>
        <w:t>solicitu</w:t>
      </w:r>
      <w:r w:rsidR="003B58AA">
        <w:rPr>
          <w:rFonts w:cs="Tahoma"/>
        </w:rPr>
        <w:t>d</w:t>
      </w:r>
      <w:r w:rsidRPr="00033B8E">
        <w:rPr>
          <w:rFonts w:cs="Tahoma"/>
        </w:rPr>
        <w:t xml:space="preserve"> de acceso a la información pública, a través del Sistema de Acceso a la Información Mexiquense (SAIMEX), ante </w:t>
      </w:r>
      <w:r w:rsidR="00D679B6">
        <w:rPr>
          <w:rFonts w:cs="Tahoma"/>
        </w:rPr>
        <w:t>el</w:t>
      </w:r>
      <w:r w:rsidRPr="00033B8E">
        <w:rPr>
          <w:rFonts w:cs="Tahoma"/>
        </w:rPr>
        <w:t xml:space="preserve"> </w:t>
      </w:r>
      <w:bookmarkStart w:name="_Hlk85623687" w:id="0"/>
      <w:r w:rsidRPr="00D679B6" w:rsidR="00D679B6">
        <w:rPr>
          <w:rFonts w:cs="Tahoma"/>
          <w:bCs/>
        </w:rPr>
        <w:t xml:space="preserve">Ayuntamiento de </w:t>
      </w:r>
      <w:bookmarkEnd w:id="0"/>
      <w:r w:rsidRPr="003B58AA" w:rsidR="003B58AA">
        <w:rPr>
          <w:rFonts w:cs="Tahoma"/>
          <w:bCs/>
        </w:rPr>
        <w:t>Temascalcingo</w:t>
      </w:r>
      <w:r w:rsidRPr="0033044C">
        <w:rPr>
          <w:rFonts w:cs="Tahoma"/>
          <w:bCs/>
        </w:rPr>
        <w:t>, en los siguientes términos:</w:t>
      </w:r>
    </w:p>
    <w:p w:rsidRPr="0033044C" w:rsidR="003B58AA" w:rsidP="008567E8" w:rsidRDefault="003B58AA" w14:paraId="7E3755BC" w14:textId="77777777">
      <w:pPr>
        <w:autoSpaceDE w:val="0"/>
        <w:autoSpaceDN w:val="0"/>
        <w:adjustRightInd w:val="0"/>
        <w:spacing w:after="0" w:line="360" w:lineRule="auto"/>
        <w:rPr>
          <w:rFonts w:cs="Tahoma"/>
          <w:bCs/>
        </w:rPr>
      </w:pPr>
    </w:p>
    <w:p w:rsidRPr="003D5B55" w:rsidR="002A2C08" w:rsidP="008567E8" w:rsidRDefault="001D70CD" w14:paraId="553643A9" w14:textId="0C4E7079">
      <w:pPr>
        <w:tabs>
          <w:tab w:val="left" w:pos="4667"/>
        </w:tabs>
        <w:spacing w:after="0" w:line="360" w:lineRule="auto"/>
        <w:ind w:left="567" w:right="567"/>
        <w:rPr>
          <w:rFonts w:cs="Tahoma"/>
          <w:b/>
          <w:bCs/>
          <w:i/>
          <w:sz w:val="20"/>
          <w:szCs w:val="20"/>
        </w:rPr>
      </w:pPr>
      <w:r>
        <w:rPr>
          <w:rFonts w:cs="Tahoma"/>
          <w:b/>
          <w:bCs/>
          <w:i/>
          <w:sz w:val="20"/>
          <w:szCs w:val="20"/>
        </w:rPr>
        <w:t>“</w:t>
      </w:r>
      <w:r w:rsidRPr="003D5B55" w:rsidR="002A2C08">
        <w:rPr>
          <w:rFonts w:cs="Tahoma"/>
          <w:b/>
          <w:bCs/>
          <w:i/>
          <w:sz w:val="20"/>
          <w:szCs w:val="20"/>
        </w:rPr>
        <w:t>DESCRIPCIÓN CLARA Y PRECISA DE LA INFORMACIÓN SOLICITADA</w:t>
      </w:r>
    </w:p>
    <w:p w:rsidR="002A2C08" w:rsidP="008567E8" w:rsidRDefault="003B58AA" w14:paraId="1DCE85F6" w14:textId="20AE7D12">
      <w:pPr>
        <w:tabs>
          <w:tab w:val="left" w:pos="4667"/>
        </w:tabs>
        <w:spacing w:after="0" w:line="360" w:lineRule="auto"/>
        <w:ind w:left="567" w:right="567"/>
        <w:rPr>
          <w:rFonts w:cs="Tahoma"/>
          <w:bCs/>
          <w:i/>
          <w:sz w:val="20"/>
          <w:szCs w:val="20"/>
        </w:rPr>
      </w:pPr>
      <w:r w:rsidRPr="003B58AA">
        <w:rPr>
          <w:rFonts w:cs="Tahoma"/>
          <w:bCs/>
          <w:i/>
          <w:sz w:val="20"/>
          <w:szCs w:val="20"/>
        </w:rPr>
        <w:t>TABULADOR DE SUELDOS DEL 01 DE ENERO AL 31 DE DICIEMBRE 2021, DE ACUERDO AL PRESUPUESTO DE EGRESOS 2021</w:t>
      </w:r>
      <w:r w:rsidR="001D70CD">
        <w:rPr>
          <w:rFonts w:cs="Tahoma"/>
          <w:bCs/>
          <w:i/>
          <w:sz w:val="20"/>
          <w:szCs w:val="20"/>
        </w:rPr>
        <w:t>”</w:t>
      </w:r>
      <w:r w:rsidRPr="003B58AA">
        <w:rPr>
          <w:rFonts w:cs="Tahoma"/>
          <w:bCs/>
          <w:i/>
          <w:sz w:val="20"/>
          <w:szCs w:val="20"/>
        </w:rPr>
        <w:t xml:space="preserve"> </w:t>
      </w:r>
      <w:r w:rsidRPr="003D5B55" w:rsidR="002A2C08">
        <w:rPr>
          <w:rFonts w:cs="Tahoma"/>
          <w:bCs/>
          <w:i/>
          <w:sz w:val="20"/>
          <w:szCs w:val="20"/>
        </w:rPr>
        <w:t>(Sic.)</w:t>
      </w:r>
    </w:p>
    <w:p w:rsidR="002A2C08" w:rsidP="008567E8" w:rsidRDefault="002A2C08" w14:paraId="77E32122" w14:textId="6026FAAD">
      <w:pPr>
        <w:spacing w:after="0" w:line="360" w:lineRule="auto"/>
        <w:ind w:left="567" w:right="567"/>
        <w:rPr>
          <w:rFonts w:cs="Tahoma"/>
          <w:b/>
          <w:bCs/>
        </w:rPr>
      </w:pPr>
    </w:p>
    <w:p w:rsidRPr="0058456F" w:rsidR="002A2C08" w:rsidP="008567E8" w:rsidRDefault="001D70CD" w14:paraId="38245033" w14:textId="6C679B37">
      <w:pPr>
        <w:tabs>
          <w:tab w:val="left" w:pos="4667"/>
        </w:tabs>
        <w:spacing w:after="0" w:line="360" w:lineRule="auto"/>
        <w:ind w:left="567" w:right="567"/>
        <w:rPr>
          <w:rFonts w:eastAsia="Times New Roman" w:cs="Tahoma"/>
          <w:b/>
          <w:bCs/>
          <w:i/>
          <w:iCs/>
          <w:color w:val="auto"/>
          <w:sz w:val="20"/>
          <w:lang w:eastAsia="es-ES"/>
        </w:rPr>
      </w:pPr>
      <w:r>
        <w:rPr>
          <w:rFonts w:eastAsia="Times New Roman" w:cs="Tahoma"/>
          <w:b/>
          <w:bCs/>
          <w:i/>
          <w:iCs/>
          <w:color w:val="auto"/>
          <w:sz w:val="20"/>
          <w:lang w:eastAsia="es-ES"/>
        </w:rPr>
        <w:t>“</w:t>
      </w:r>
      <w:r w:rsidRPr="0058456F" w:rsidR="002A2C08">
        <w:rPr>
          <w:rFonts w:eastAsia="Times New Roman" w:cs="Tahoma"/>
          <w:b/>
          <w:bCs/>
          <w:i/>
          <w:iCs/>
          <w:color w:val="auto"/>
          <w:sz w:val="20"/>
          <w:lang w:eastAsia="es-ES"/>
        </w:rPr>
        <w:t>MODALIDAD DE ENTREGA</w:t>
      </w:r>
    </w:p>
    <w:p w:rsidR="002A2C08" w:rsidP="008567E8" w:rsidRDefault="002A2C08" w14:paraId="526BA7E5" w14:textId="5B8AF76A">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w:t>
      </w:r>
      <w:r w:rsidR="001D70CD">
        <w:rPr>
          <w:rFonts w:eastAsia="Times New Roman" w:cs="Arial"/>
          <w:bCs/>
          <w:i/>
          <w:iCs/>
          <w:color w:val="auto"/>
          <w:sz w:val="20"/>
          <w:lang w:eastAsia="es-ES"/>
        </w:rPr>
        <w:t>”</w:t>
      </w:r>
      <w:r>
        <w:rPr>
          <w:rFonts w:eastAsia="Times New Roman" w:cs="Arial"/>
          <w:bCs/>
          <w:i/>
          <w:iCs/>
          <w:color w:val="auto"/>
          <w:sz w:val="20"/>
          <w:lang w:eastAsia="es-ES"/>
        </w:rPr>
        <w:t xml:space="preserve"> (Sic)</w:t>
      </w:r>
    </w:p>
    <w:p w:rsidRPr="00E7170C" w:rsidR="00E7170C" w:rsidP="003B58AA" w:rsidRDefault="00E7170C" w14:paraId="7D6D1CE8" w14:textId="77777777">
      <w:pPr>
        <w:spacing w:after="0" w:line="360" w:lineRule="auto"/>
        <w:ind w:right="567"/>
        <w:rPr>
          <w:rFonts w:eastAsia="Times New Roman" w:cs="Arial"/>
          <w:bCs/>
          <w:i/>
          <w:iCs/>
          <w:color w:val="auto"/>
          <w:sz w:val="20"/>
          <w:lang w:eastAsia="es-ES"/>
        </w:rPr>
      </w:pPr>
    </w:p>
    <w:p w:rsidRPr="003D5B55" w:rsidR="00051642" w:rsidP="008567E8" w:rsidRDefault="00FA1130" w14:paraId="14D6D935" w14:textId="00EDFF85">
      <w:pPr>
        <w:spacing w:after="0" w:line="360" w:lineRule="auto"/>
        <w:rPr>
          <w:rFonts w:eastAsia="Calibri" w:cs="Tahoma"/>
          <w:b/>
          <w:bCs/>
        </w:rPr>
      </w:pPr>
      <w:r>
        <w:rPr>
          <w:rFonts w:eastAsia="Calibri" w:cs="Tahoma"/>
          <w:b/>
          <w:bCs/>
        </w:rPr>
        <w:t>I</w:t>
      </w:r>
      <w:r w:rsidR="00E7170C">
        <w:rPr>
          <w:rFonts w:eastAsia="Calibri" w:cs="Tahoma"/>
          <w:b/>
          <w:bCs/>
        </w:rPr>
        <w:t>I</w:t>
      </w:r>
      <w:r w:rsidRPr="003D5B55" w:rsidR="00051642">
        <w:rPr>
          <w:rFonts w:eastAsia="Calibri" w:cs="Tahoma"/>
          <w:b/>
          <w:bCs/>
        </w:rPr>
        <w:t xml:space="preserve">. </w:t>
      </w:r>
      <w:r w:rsidRPr="003D5B55" w:rsidR="00051642">
        <w:rPr>
          <w:rFonts w:eastAsia="Calibri" w:cs="Tahoma"/>
          <w:b/>
        </w:rPr>
        <w:t>Respuesta</w:t>
      </w:r>
      <w:r w:rsidRPr="003D5B55" w:rsidR="00051642">
        <w:rPr>
          <w:rFonts w:eastAsia="Calibri" w:cs="Tahoma"/>
          <w:b/>
          <w:bCs/>
        </w:rPr>
        <w:t xml:space="preserve"> del Sujeto Obligado.</w:t>
      </w:r>
    </w:p>
    <w:p w:rsidRPr="003D5B55" w:rsidR="00F90DE8" w:rsidP="008567E8" w:rsidRDefault="00F90DE8" w14:paraId="18F8D61D" w14:textId="77777777">
      <w:pPr>
        <w:spacing w:after="0" w:line="360" w:lineRule="auto"/>
        <w:rPr>
          <w:rFonts w:eastAsia="Calibri" w:cs="Tahoma"/>
          <w:b/>
          <w:bCs/>
        </w:rPr>
      </w:pPr>
    </w:p>
    <w:p w:rsidR="00051642" w:rsidP="008567E8" w:rsidRDefault="00051642" w14:paraId="62FFEDF4" w14:textId="4C77058C">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Pr>
          <w:rFonts w:eastAsia="Calibri" w:cs="Tahoma"/>
          <w:color w:val="000000"/>
        </w:rPr>
        <w:t>la solicitud</w:t>
      </w:r>
      <w:r w:rsidR="00DB12DB">
        <w:rPr>
          <w:rFonts w:eastAsia="Calibri" w:cs="Tahoma"/>
          <w:color w:val="000000"/>
        </w:rPr>
        <w:t xml:space="preserve"> </w:t>
      </w:r>
      <w:r w:rsidRPr="003D5B55">
        <w:rPr>
          <w:rFonts w:eastAsia="Calibri" w:cs="Tahoma"/>
          <w:color w:val="000000"/>
        </w:rPr>
        <w:t xml:space="preserve">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Pr="00DB12DB" w:rsidR="00DB12DB">
        <w:rPr>
          <w:rFonts w:eastAsia="Calibri" w:cs="Tahoma"/>
          <w:b/>
          <w:bCs/>
        </w:rPr>
        <w:t xml:space="preserve">Ayuntamiento de </w:t>
      </w:r>
      <w:r w:rsidRPr="003B58AA" w:rsidR="003B58AA">
        <w:rPr>
          <w:rFonts w:eastAsia="Calibri" w:cs="Tahoma"/>
          <w:b/>
          <w:bCs/>
        </w:rPr>
        <w:t>Temascalcingo</w:t>
      </w:r>
      <w:r w:rsidRPr="003D5B55">
        <w:rPr>
          <w:rFonts w:eastAsia="Calibri" w:cs="Tahoma"/>
          <w:bCs/>
          <w:color w:val="000000"/>
        </w:rPr>
        <w:t>, omitió dar respuesta</w:t>
      </w:r>
      <w:r>
        <w:rPr>
          <w:rFonts w:eastAsia="Calibri" w:cs="Tahoma"/>
          <w:bCs/>
          <w:color w:val="000000"/>
        </w:rPr>
        <w:t xml:space="preserve"> a la</w:t>
      </w:r>
      <w:r w:rsidR="003B58AA">
        <w:rPr>
          <w:rFonts w:eastAsia="Calibri" w:cs="Tahoma"/>
          <w:bCs/>
          <w:color w:val="000000"/>
        </w:rPr>
        <w:t xml:space="preserve"> </w:t>
      </w:r>
      <w:r>
        <w:rPr>
          <w:rFonts w:eastAsia="Calibri" w:cs="Tahoma"/>
          <w:bCs/>
          <w:color w:val="000000"/>
        </w:rPr>
        <w:t>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3D5B55" w:rsidR="00E7170C" w:rsidP="008567E8" w:rsidRDefault="00E7170C" w14:paraId="33AFFBED" w14:textId="77777777">
      <w:pPr>
        <w:autoSpaceDE w:val="0"/>
        <w:autoSpaceDN w:val="0"/>
        <w:adjustRightInd w:val="0"/>
        <w:spacing w:after="0" w:line="360" w:lineRule="auto"/>
        <w:rPr>
          <w:rFonts w:eastAsia="Calibri" w:cs="Tahoma"/>
          <w:color w:val="000000"/>
          <w:lang w:val="es-ES"/>
        </w:rPr>
      </w:pPr>
    </w:p>
    <w:p w:rsidRPr="005369D0" w:rsidR="00051642" w:rsidP="008567E8" w:rsidRDefault="00E7170C" w14:paraId="53B5A077" w14:textId="0A34AA12">
      <w:pPr>
        <w:spacing w:after="0" w:line="360" w:lineRule="auto"/>
        <w:rPr>
          <w:rFonts w:eastAsia="Calibri" w:cs="Tahoma"/>
          <w:b/>
          <w:bCs/>
        </w:rPr>
      </w:pPr>
      <w:r w:rsidRPr="005369D0">
        <w:rPr>
          <w:rFonts w:eastAsia="Calibri" w:cs="Tahoma"/>
          <w:b/>
          <w:bCs/>
        </w:rPr>
        <w:t>III</w:t>
      </w:r>
      <w:r w:rsidRPr="005369D0" w:rsidR="00051642">
        <w:rPr>
          <w:rFonts w:eastAsia="Calibri" w:cs="Tahoma"/>
          <w:b/>
          <w:bCs/>
        </w:rPr>
        <w:t xml:space="preserve">. Interposición </w:t>
      </w:r>
      <w:r w:rsidR="001D70CD">
        <w:rPr>
          <w:rFonts w:eastAsia="Calibri" w:cs="Tahoma"/>
          <w:b/>
          <w:bCs/>
        </w:rPr>
        <w:t>del</w:t>
      </w:r>
      <w:r w:rsidRPr="005369D0" w:rsidR="00051642">
        <w:rPr>
          <w:rFonts w:eastAsia="Calibri" w:cs="Tahoma"/>
          <w:b/>
          <w:bCs/>
        </w:rPr>
        <w:t xml:space="preserve"> Recurso de Revisión. </w:t>
      </w:r>
    </w:p>
    <w:p w:rsidRPr="003D5B55" w:rsidR="00051642" w:rsidP="008567E8" w:rsidRDefault="00051642" w14:paraId="79D9CE18" w14:textId="77777777">
      <w:pPr>
        <w:spacing w:after="0" w:line="360" w:lineRule="auto"/>
        <w:rPr>
          <w:rFonts w:eastAsia="Times New Roman" w:cs="Tahoma"/>
          <w:bCs/>
          <w:color w:val="auto"/>
          <w:lang w:eastAsia="es-ES"/>
        </w:rPr>
      </w:pPr>
    </w:p>
    <w:p w:rsidRPr="00CA21DC" w:rsidR="00051642" w:rsidP="008567E8" w:rsidRDefault="00051642" w14:paraId="33C458E5" w14:textId="54DB6A4C">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BC7AC2">
        <w:rPr>
          <w:rFonts w:eastAsia="Times New Roman" w:cs="Tahoma"/>
          <w:bCs/>
          <w:color w:val="auto"/>
          <w:lang w:val="es-ES" w:eastAsia="es-ES"/>
        </w:rPr>
        <w:t>seis</w:t>
      </w:r>
      <w:r>
        <w:rPr>
          <w:rFonts w:eastAsia="Times New Roman" w:cs="Tahoma"/>
          <w:bCs/>
          <w:color w:val="auto"/>
          <w:lang w:val="es-ES" w:eastAsia="es-ES"/>
        </w:rPr>
        <w:t xml:space="preserve"> de </w:t>
      </w:r>
      <w:r w:rsidR="00BC7AC2">
        <w:rPr>
          <w:rFonts w:eastAsia="Times New Roman" w:cs="Tahoma"/>
          <w:bCs/>
          <w:color w:val="auto"/>
          <w:lang w:val="es-ES" w:eastAsia="es-ES"/>
        </w:rPr>
        <w:t>diciem</w:t>
      </w:r>
      <w:r w:rsidR="00E7170C">
        <w:rPr>
          <w:rFonts w:eastAsia="Times New Roman" w:cs="Tahoma"/>
          <w:bCs/>
          <w:color w:val="auto"/>
          <w:lang w:val="es-ES" w:eastAsia="es-ES"/>
        </w:rPr>
        <w:t>bre</w:t>
      </w:r>
      <w:r>
        <w:rPr>
          <w:rFonts w:eastAsia="Times New Roman" w:cs="Tahoma"/>
          <w:bCs/>
          <w:color w:val="auto"/>
          <w:lang w:val="es-ES" w:eastAsia="es-ES"/>
        </w:rPr>
        <w:t xml:space="preserve"> de dos mil veintiuno</w:t>
      </w:r>
      <w:r w:rsidR="008567E8">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sidR="001D70CD">
        <w:rPr>
          <w:rFonts w:eastAsia="Times New Roman" w:cs="Tahoma"/>
          <w:bCs/>
          <w:color w:val="auto"/>
          <w:lang w:eastAsia="es-ES"/>
        </w:rPr>
        <w:t>R</w:t>
      </w:r>
      <w:r w:rsidRPr="003D5B55">
        <w:rPr>
          <w:rFonts w:eastAsia="Times New Roman" w:cs="Tahoma"/>
          <w:bCs/>
          <w:color w:val="auto"/>
          <w:lang w:eastAsia="es-ES"/>
        </w:rPr>
        <w:t>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sidR="005369D0">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w:t>
      </w:r>
      <w:r w:rsidR="00BC7AC2">
        <w:rPr>
          <w:rFonts w:eastAsia="Times New Roman" w:cs="Tahoma"/>
          <w:bCs/>
          <w:color w:val="auto"/>
          <w:lang w:eastAsia="es-ES"/>
        </w:rPr>
        <w:t>o</w:t>
      </w:r>
      <w:r w:rsidRPr="00BC7AC2" w:rsidR="00BC7AC2">
        <w:rPr>
          <w:rFonts w:eastAsia="Times New Roman" w:cs="Tahoma"/>
          <w:bCs/>
          <w:color w:val="auto"/>
          <w:lang w:eastAsia="es-ES"/>
        </w:rPr>
        <w:t xml:space="preserve">; </w:t>
      </w:r>
      <w:r w:rsidRPr="00C14B22" w:rsidR="00C14B22">
        <w:rPr>
          <w:rFonts w:eastAsia="Times New Roman" w:cs="Tahoma"/>
          <w:b/>
          <w:color w:val="auto"/>
          <w:lang w:eastAsia="es-ES"/>
        </w:rPr>
        <w:t>lo anterior,</w:t>
      </w:r>
      <w:r w:rsidR="00C14B22">
        <w:rPr>
          <w:rFonts w:eastAsia="Times New Roman" w:cs="Tahoma"/>
          <w:bCs/>
          <w:color w:val="auto"/>
          <w:lang w:eastAsia="es-ES"/>
        </w:rPr>
        <w:t xml:space="preserve"> </w:t>
      </w:r>
      <w:r w:rsidRPr="00BC7AC2" w:rsidR="00BC7AC2">
        <w:rPr>
          <w:rFonts w:eastAsia="Times New Roman" w:cs="Tahoma"/>
          <w:b/>
          <w:color w:val="auto"/>
          <w:lang w:eastAsia="es-ES"/>
        </w:rPr>
        <w:t>ya que si bien, se registró el c</w:t>
      </w:r>
      <w:r w:rsidR="008510F1">
        <w:rPr>
          <w:rFonts w:eastAsia="Times New Roman" w:cs="Tahoma"/>
          <w:b/>
          <w:color w:val="auto"/>
          <w:lang w:eastAsia="es-ES"/>
        </w:rPr>
        <w:t xml:space="preserve">uatro </w:t>
      </w:r>
      <w:r w:rsidRPr="00BC7AC2" w:rsidR="00BC7AC2">
        <w:rPr>
          <w:rFonts w:eastAsia="Times New Roman" w:cs="Tahoma"/>
          <w:b/>
          <w:color w:val="auto"/>
          <w:lang w:eastAsia="es-ES"/>
        </w:rPr>
        <w:t>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veintiuno y enero dos mil veintidós, por lo que, se tuvo por recibido, el día hábil subsecuente</w:t>
      </w:r>
      <w:r w:rsidR="00BC7AC2">
        <w:rPr>
          <w:rFonts w:eastAsia="Times New Roman" w:cs="Tahoma"/>
          <w:bCs/>
          <w:color w:val="auto"/>
          <w:lang w:eastAsia="es-ES"/>
        </w:rPr>
        <w:t xml:space="preserve">, </w:t>
      </w:r>
      <w:r w:rsidRPr="00CA21DC">
        <w:rPr>
          <w:rFonts w:eastAsia="Times New Roman" w:cs="Tahoma"/>
          <w:bCs/>
          <w:color w:val="auto"/>
          <w:lang w:eastAsia="es-ES"/>
        </w:rPr>
        <w:t>en los siguientes términos:</w:t>
      </w:r>
    </w:p>
    <w:p w:rsidR="00051642" w:rsidP="008567E8" w:rsidRDefault="00051642" w14:paraId="0E930B82" w14:textId="77777777">
      <w:pPr>
        <w:spacing w:after="0" w:line="360" w:lineRule="auto"/>
        <w:rPr>
          <w:rFonts w:eastAsia="Times New Roman" w:cs="Tahoma"/>
          <w:bCs/>
          <w:color w:val="auto"/>
          <w:lang w:eastAsia="es-ES"/>
        </w:rPr>
      </w:pPr>
    </w:p>
    <w:p w:rsidRPr="0085149F" w:rsidR="002A2C08" w:rsidP="008567E8" w:rsidRDefault="002A2C08" w14:paraId="14508806" w14:textId="77777777">
      <w:pPr>
        <w:spacing w:after="0" w:line="360" w:lineRule="auto"/>
        <w:ind w:left="567" w:right="567"/>
        <w:rPr>
          <w:rFonts w:eastAsia="Times New Roman" w:cs="Tahoma"/>
          <w:b/>
          <w:bCs/>
          <w:i/>
          <w:color w:val="auto"/>
          <w:sz w:val="20"/>
          <w:szCs w:val="20"/>
          <w:lang w:eastAsia="es-ES"/>
        </w:rPr>
      </w:pPr>
      <w:r w:rsidRPr="0085149F">
        <w:rPr>
          <w:rFonts w:eastAsia="Times New Roman" w:cs="Tahoma"/>
          <w:b/>
          <w:bCs/>
          <w:i/>
          <w:color w:val="auto"/>
          <w:sz w:val="20"/>
          <w:szCs w:val="20"/>
          <w:lang w:eastAsia="es-ES"/>
        </w:rPr>
        <w:t>ACTO IMPUGNADO</w:t>
      </w:r>
    </w:p>
    <w:p w:rsidRPr="0085149F" w:rsidR="002A2C08" w:rsidP="008567E8" w:rsidRDefault="00BC7AC2" w14:paraId="707EFF8E" w14:textId="762E31D8">
      <w:pPr>
        <w:spacing w:after="0" w:line="360" w:lineRule="auto"/>
        <w:ind w:left="567" w:right="567"/>
        <w:rPr>
          <w:rFonts w:eastAsia="Times New Roman" w:cs="Tahoma"/>
          <w:bCs/>
          <w:i/>
          <w:color w:val="auto"/>
          <w:sz w:val="20"/>
          <w:szCs w:val="20"/>
          <w:lang w:eastAsia="es-ES"/>
        </w:rPr>
      </w:pPr>
      <w:r w:rsidRPr="00BC7AC2">
        <w:rPr>
          <w:i/>
          <w:color w:val="000000"/>
          <w:sz w:val="20"/>
          <w:szCs w:val="20"/>
        </w:rPr>
        <w:t xml:space="preserve">TABULADOR DE SUELDOS DEL 01 DE ENERO AL 31 DE DICIEMBRE 2021, DE ACUERDO AL PRESUPUESTO DE EGRESOS 2021 </w:t>
      </w:r>
      <w:r w:rsidRPr="0085149F" w:rsidR="002A2C08">
        <w:rPr>
          <w:rFonts w:eastAsia="Times New Roman" w:cs="Tahoma"/>
          <w:bCs/>
          <w:i/>
          <w:color w:val="auto"/>
          <w:sz w:val="20"/>
          <w:szCs w:val="20"/>
          <w:lang w:eastAsia="es-ES"/>
        </w:rPr>
        <w:t>(Sic.)</w:t>
      </w:r>
    </w:p>
    <w:p w:rsidR="002A2C08" w:rsidP="008567E8" w:rsidRDefault="002A2C08" w14:paraId="531EDF53" w14:textId="0089CB5E">
      <w:pPr>
        <w:spacing w:after="0" w:line="360" w:lineRule="auto"/>
        <w:ind w:left="567" w:right="567"/>
        <w:rPr>
          <w:rFonts w:eastAsia="Times New Roman" w:cs="Tahoma"/>
          <w:bCs/>
          <w:i/>
          <w:color w:val="auto"/>
          <w:sz w:val="20"/>
          <w:szCs w:val="20"/>
          <w:lang w:eastAsia="es-ES"/>
        </w:rPr>
      </w:pPr>
    </w:p>
    <w:p w:rsidRPr="0085149F" w:rsidR="001D70CD" w:rsidP="008567E8" w:rsidRDefault="001D70CD" w14:paraId="414B7BE3" w14:textId="77777777">
      <w:pPr>
        <w:spacing w:after="0" w:line="360" w:lineRule="auto"/>
        <w:ind w:left="567" w:right="567"/>
        <w:rPr>
          <w:rFonts w:eastAsia="Times New Roman" w:cs="Tahoma"/>
          <w:bCs/>
          <w:i/>
          <w:color w:val="auto"/>
          <w:sz w:val="20"/>
          <w:szCs w:val="20"/>
          <w:lang w:eastAsia="es-ES"/>
        </w:rPr>
      </w:pPr>
    </w:p>
    <w:p w:rsidRPr="0085149F" w:rsidR="002A2C08" w:rsidP="008567E8" w:rsidRDefault="002A2C08" w14:paraId="626A4CFD" w14:textId="77777777">
      <w:pPr>
        <w:spacing w:after="0" w:line="360" w:lineRule="auto"/>
        <w:ind w:left="567" w:right="567"/>
        <w:rPr>
          <w:rFonts w:eastAsia="Times New Roman" w:cs="Tahoma"/>
          <w:b/>
          <w:bCs/>
          <w:i/>
          <w:color w:val="auto"/>
          <w:sz w:val="20"/>
          <w:szCs w:val="20"/>
          <w:lang w:eastAsia="es-ES"/>
        </w:rPr>
      </w:pPr>
      <w:r w:rsidRPr="0085149F">
        <w:rPr>
          <w:rFonts w:eastAsia="Times New Roman" w:cs="Tahoma"/>
          <w:b/>
          <w:bCs/>
          <w:i/>
          <w:color w:val="auto"/>
          <w:sz w:val="20"/>
          <w:szCs w:val="20"/>
          <w:lang w:eastAsia="es-ES"/>
        </w:rPr>
        <w:lastRenderedPageBreak/>
        <w:t>RAZONES O MOTIVOS DE LA INCONFORMIDAD</w:t>
      </w:r>
    </w:p>
    <w:p w:rsidRPr="0085149F" w:rsidR="002A2C08" w:rsidP="008567E8" w:rsidRDefault="00BC7AC2" w14:paraId="23187DF3" w14:textId="69DAD0E4">
      <w:pPr>
        <w:spacing w:after="0" w:line="360" w:lineRule="auto"/>
        <w:ind w:left="567" w:right="567"/>
        <w:rPr>
          <w:rFonts w:eastAsia="Times New Roman" w:cs="Tahoma"/>
          <w:bCs/>
          <w:color w:val="auto"/>
          <w:sz w:val="20"/>
          <w:szCs w:val="20"/>
          <w:lang w:eastAsia="es-ES"/>
        </w:rPr>
      </w:pPr>
      <w:r w:rsidRPr="00BC7AC2">
        <w:rPr>
          <w:i/>
          <w:color w:val="000000"/>
          <w:sz w:val="20"/>
          <w:szCs w:val="20"/>
        </w:rPr>
        <w:t xml:space="preserve">AUN NO HE RECIBIDO RESPUESTA </w:t>
      </w:r>
      <w:r w:rsidRPr="0085149F" w:rsidR="002A2C08">
        <w:rPr>
          <w:rFonts w:eastAsia="Times New Roman" w:cs="Tahoma"/>
          <w:bCs/>
          <w:i/>
          <w:color w:val="auto"/>
          <w:sz w:val="20"/>
          <w:szCs w:val="20"/>
          <w:lang w:eastAsia="es-ES"/>
        </w:rPr>
        <w:t>(Sic)</w:t>
      </w:r>
    </w:p>
    <w:p w:rsidRPr="003D5B55" w:rsidR="00051642" w:rsidP="008567E8" w:rsidRDefault="00051642" w14:paraId="1CE91750" w14:textId="77777777">
      <w:pPr>
        <w:spacing w:after="0" w:line="360" w:lineRule="auto"/>
        <w:rPr>
          <w:rFonts w:eastAsia="Times New Roman" w:cs="Tahoma"/>
          <w:bCs/>
          <w:color w:val="auto"/>
          <w:lang w:eastAsia="es-ES"/>
        </w:rPr>
      </w:pPr>
    </w:p>
    <w:p w:rsidR="00051642" w:rsidP="008567E8" w:rsidRDefault="00AC2906" w14:paraId="35300BB0" w14:textId="5392F99C">
      <w:pPr>
        <w:spacing w:after="0" w:line="360" w:lineRule="auto"/>
        <w:rPr>
          <w:rFonts w:eastAsia="Batang" w:cs="Tahoma"/>
          <w:b/>
          <w:bCs/>
          <w:color w:val="000000"/>
        </w:rPr>
      </w:pPr>
      <w:r>
        <w:rPr>
          <w:rFonts w:eastAsia="Calibri" w:cs="Tahoma"/>
          <w:b/>
          <w:color w:val="000000"/>
        </w:rPr>
        <w:t>I</w:t>
      </w:r>
      <w:r w:rsidR="005369D0">
        <w:rPr>
          <w:rFonts w:eastAsia="Calibri" w:cs="Tahoma"/>
          <w:b/>
          <w:color w:val="000000"/>
        </w:rPr>
        <w:t>V</w:t>
      </w:r>
      <w:r w:rsidRPr="003D5B55" w:rsidR="00051642">
        <w:rPr>
          <w:rFonts w:eastAsia="Calibri" w:cs="Tahoma"/>
          <w:b/>
          <w:color w:val="000000"/>
        </w:rPr>
        <w:t xml:space="preserve">. </w:t>
      </w:r>
      <w:r w:rsidRPr="003D5B55" w:rsidR="00051642">
        <w:rPr>
          <w:rFonts w:eastAsia="Batang" w:cs="Tahoma"/>
          <w:b/>
          <w:bCs/>
          <w:color w:val="000000"/>
        </w:rPr>
        <w:t xml:space="preserve">Trámite </w:t>
      </w:r>
      <w:r w:rsidR="00051642">
        <w:rPr>
          <w:rFonts w:eastAsia="Batang" w:cs="Tahoma"/>
          <w:b/>
          <w:bCs/>
          <w:color w:val="000000"/>
        </w:rPr>
        <w:t>del Recurso de Revisión</w:t>
      </w:r>
      <w:r w:rsidRPr="003D5B55" w:rsidR="00051642">
        <w:rPr>
          <w:rFonts w:eastAsia="Calibri" w:cs="Tahoma"/>
          <w:b/>
          <w:color w:val="000000"/>
        </w:rPr>
        <w:t xml:space="preserve"> </w:t>
      </w:r>
      <w:r w:rsidRPr="003D5B55" w:rsidR="00051642">
        <w:rPr>
          <w:rFonts w:eastAsia="Batang" w:cs="Tahoma"/>
          <w:b/>
          <w:bCs/>
          <w:color w:val="000000"/>
        </w:rPr>
        <w:t>ante este Instituto.</w:t>
      </w:r>
    </w:p>
    <w:p w:rsidR="00051642" w:rsidP="008567E8" w:rsidRDefault="00051642" w14:paraId="0F3D3E8D" w14:textId="77777777">
      <w:pPr>
        <w:spacing w:after="0" w:line="360" w:lineRule="auto"/>
        <w:rPr>
          <w:rFonts w:eastAsia="Batang" w:cs="Tahoma"/>
          <w:bCs/>
          <w:color w:val="000000"/>
        </w:rPr>
      </w:pPr>
    </w:p>
    <w:p w:rsidRPr="00A36F31" w:rsidR="00051642" w:rsidP="008567E8" w:rsidRDefault="00051642" w14:paraId="3B955202" w14:textId="108FAE72">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1D70CD">
        <w:rPr>
          <w:rFonts w:eastAsia="Times New Roman" w:cs="Tahoma"/>
          <w:bCs/>
          <w:color w:val="auto"/>
          <w:lang w:val="es-ES" w:eastAsia="es-ES"/>
        </w:rPr>
        <w:t>seis</w:t>
      </w:r>
      <w:r w:rsidRPr="00DB12DB" w:rsidR="00DB12DB">
        <w:rPr>
          <w:rFonts w:eastAsia="Times New Roman" w:cs="Tahoma"/>
          <w:bCs/>
          <w:color w:val="auto"/>
          <w:lang w:val="es-ES" w:eastAsia="es-ES"/>
        </w:rPr>
        <w:t xml:space="preserve"> de </w:t>
      </w:r>
      <w:r w:rsidR="008510F1">
        <w:rPr>
          <w:rFonts w:eastAsia="Times New Roman" w:cs="Tahoma"/>
          <w:bCs/>
          <w:color w:val="auto"/>
          <w:lang w:val="es-ES" w:eastAsia="es-ES"/>
        </w:rPr>
        <w:t>diciem</w:t>
      </w:r>
      <w:r w:rsidRPr="00DB12DB" w:rsidR="00DB12DB">
        <w:rPr>
          <w:rFonts w:eastAsia="Times New Roman" w:cs="Tahoma"/>
          <w:bCs/>
          <w:color w:val="auto"/>
          <w:lang w:val="es-ES" w:eastAsia="es-ES"/>
        </w:rPr>
        <w:t xml:space="preserve">bre </w:t>
      </w:r>
      <w:r w:rsidRPr="00126294">
        <w:rPr>
          <w:rFonts w:eastAsia="Times New Roman" w:cs="Tahoma"/>
          <w:bCs/>
          <w:color w:val="auto"/>
          <w:lang w:val="es-ES" w:eastAsia="es-ES"/>
        </w:rPr>
        <w:t>de dos mil veintiuno</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r w:rsidRPr="008510F1" w:rsidR="008510F1">
        <w:rPr>
          <w:rFonts w:eastAsia="Batang" w:cs="Tahoma"/>
          <w:b/>
          <w:bCs/>
          <w:color w:val="000000"/>
        </w:rPr>
        <w:t>06071/INFOEM/IP/RR/2021</w:t>
      </w:r>
      <w:r w:rsidRPr="00A36F31">
        <w:rPr>
          <w:rFonts w:eastAsia="Batang" w:cs="Tahoma"/>
          <w:bCs/>
          <w:color w:val="000000"/>
        </w:rPr>
        <w:t>, a</w:t>
      </w:r>
      <w:r w:rsidR="008510F1">
        <w:rPr>
          <w:rFonts w:eastAsia="Batang" w:cs="Tahoma"/>
          <w:bCs/>
          <w:color w:val="000000"/>
        </w:rPr>
        <w:t>l</w:t>
      </w:r>
      <w:r w:rsidR="00DB5D3F">
        <w:rPr>
          <w:rFonts w:eastAsia="Batang" w:cs="Tahoma"/>
          <w:bCs/>
          <w:color w:val="000000"/>
        </w:rPr>
        <w:t xml:space="preserve"> M</w:t>
      </w:r>
      <w:r w:rsidRPr="00A36F31">
        <w:rPr>
          <w:rFonts w:eastAsia="Batang" w:cs="Tahoma"/>
          <w:bCs/>
          <w:color w:val="000000"/>
        </w:rPr>
        <w:t xml:space="preserve">edio de </w:t>
      </w:r>
      <w:r w:rsidR="00DB5D3F">
        <w:rPr>
          <w:rFonts w:eastAsia="Batang" w:cs="Tahoma"/>
          <w:bCs/>
          <w:color w:val="000000"/>
        </w:rPr>
        <w:t>I</w:t>
      </w:r>
      <w:r w:rsidRPr="00A36F31">
        <w:rPr>
          <w:rFonts w:eastAsia="Batang" w:cs="Tahoma"/>
          <w:bCs/>
          <w:color w:val="000000"/>
        </w:rPr>
        <w:t xml:space="preserve">mpugnación que nos ocupa, con base en el sistema aprobado por el Pleno de este Órgano Garante y lo turnó </w:t>
      </w:r>
      <w:r w:rsidR="00382A3B">
        <w:rPr>
          <w:rFonts w:eastAsia="Batang" w:cs="Tahoma"/>
          <w:bCs/>
          <w:color w:val="000000"/>
        </w:rPr>
        <w:t>a</w:t>
      </w:r>
      <w:r w:rsidR="008510F1">
        <w:rPr>
          <w:rFonts w:eastAsia="Batang" w:cs="Tahoma"/>
          <w:bCs/>
          <w:color w:val="000000"/>
        </w:rPr>
        <w:t>l</w:t>
      </w:r>
      <w:r w:rsidR="00382A3B">
        <w:rPr>
          <w:rFonts w:eastAsia="Batang" w:cs="Tahoma"/>
          <w:bCs/>
          <w:color w:val="000000"/>
        </w:rPr>
        <w:t xml:space="preserve"> Comisionado </w:t>
      </w:r>
      <w:r w:rsidRPr="00A36F31" w:rsidR="00382A3B">
        <w:rPr>
          <w:rFonts w:eastAsia="Batang" w:cs="Tahoma"/>
          <w:bCs/>
          <w:color w:val="000000"/>
        </w:rPr>
        <w:t>Luis Gustavo Parra Noriega</w:t>
      </w:r>
      <w:r w:rsidRPr="00A36F31">
        <w:rPr>
          <w:rFonts w:eastAsia="Batang" w:cs="Tahoma"/>
          <w:bCs/>
          <w:color w:val="000000"/>
        </w:rPr>
        <w:t>, para los efectos del artículo 185, fracción I de la Ley de Transparencia y Acceso a la Información Pública del Estado de México y Municipios.</w:t>
      </w:r>
    </w:p>
    <w:p w:rsidRPr="003D5B55" w:rsidR="00051642" w:rsidP="008567E8" w:rsidRDefault="00051642" w14:paraId="6A77E5B3" w14:textId="77777777">
      <w:pPr>
        <w:spacing w:after="0" w:line="360" w:lineRule="auto"/>
        <w:rPr>
          <w:rFonts w:eastAsia="Batang" w:cs="Tahoma"/>
          <w:bCs/>
          <w:color w:val="000000"/>
        </w:rPr>
      </w:pPr>
    </w:p>
    <w:p w:rsidRPr="003D5B55" w:rsidR="00051642" w:rsidP="008567E8" w:rsidRDefault="00051642" w14:paraId="14B3EF1A" w14:textId="15249DFE">
      <w:pPr>
        <w:spacing w:after="0" w:line="360" w:lineRule="auto"/>
        <w:rPr>
          <w:rFonts w:eastAsia="Times New Roman" w:cs="Tahoma"/>
          <w:b/>
          <w:bCs/>
          <w:color w:val="auto"/>
          <w:lang w:eastAsia="es-ES"/>
        </w:rPr>
      </w:pPr>
      <w:r w:rsidRPr="003D5B55">
        <w:rPr>
          <w:rFonts w:eastAsia="Times New Roman" w:cs="Tahoma"/>
          <w:b/>
          <w:bCs/>
          <w:color w:val="auto"/>
          <w:lang w:eastAsia="es-ES"/>
        </w:rPr>
        <w:t xml:space="preserve">b) Admisión </w:t>
      </w:r>
      <w:r w:rsidR="001D70CD">
        <w:rPr>
          <w:rFonts w:eastAsia="Times New Roman" w:cs="Tahoma"/>
          <w:b/>
          <w:bCs/>
          <w:color w:val="auto"/>
          <w:lang w:eastAsia="es-ES"/>
        </w:rPr>
        <w:t>del</w:t>
      </w:r>
      <w:r w:rsidRPr="003D5B55">
        <w:rPr>
          <w:rFonts w:eastAsia="Times New Roman" w:cs="Tahoma"/>
          <w:b/>
          <w:bCs/>
          <w:color w:val="auto"/>
          <w:lang w:eastAsia="es-ES"/>
        </w:rPr>
        <w:t xml:space="preserve">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EE321E">
        <w:rPr>
          <w:rFonts w:eastAsia="Batang" w:cs="Tahoma"/>
          <w:bCs/>
          <w:color w:val="000000"/>
        </w:rPr>
        <w:t>nueve</w:t>
      </w:r>
      <w:r w:rsidR="004640F3">
        <w:rPr>
          <w:rFonts w:eastAsia="Batang" w:cs="Tahoma"/>
          <w:bCs/>
          <w:color w:val="000000"/>
        </w:rPr>
        <w:t xml:space="preserve"> </w:t>
      </w:r>
      <w:r>
        <w:rPr>
          <w:rFonts w:eastAsia="Batang" w:cs="Tahoma"/>
          <w:bCs/>
          <w:color w:val="000000"/>
        </w:rPr>
        <w:t xml:space="preserve">de </w:t>
      </w:r>
      <w:r w:rsidR="00EE321E">
        <w:rPr>
          <w:rFonts w:eastAsia="Batang" w:cs="Tahoma"/>
          <w:bCs/>
          <w:color w:val="000000"/>
        </w:rPr>
        <w:t>diciem</w:t>
      </w:r>
      <w:r w:rsidR="00E7170C">
        <w:rPr>
          <w:rFonts w:eastAsia="Batang" w:cs="Tahoma"/>
          <w:bCs/>
          <w:color w:val="000000"/>
        </w:rPr>
        <w:t>bre</w:t>
      </w:r>
      <w:r>
        <w:rPr>
          <w:rFonts w:eastAsia="Batang" w:cs="Tahoma"/>
          <w:bCs/>
          <w:color w:val="000000"/>
        </w:rPr>
        <w:t xml:space="preserve"> de dos mil veintiuno</w:t>
      </w:r>
      <w:r w:rsidRPr="003D5B55">
        <w:rPr>
          <w:rFonts w:eastAsia="Times New Roman" w:cs="Tahoma"/>
          <w:bCs/>
          <w:color w:val="auto"/>
          <w:lang w:val="es-ES_tradnl" w:eastAsia="es-ES"/>
        </w:rPr>
        <w:t>, se acordó</w:t>
      </w:r>
      <w:r w:rsidR="00DB5D3F">
        <w:rPr>
          <w:rFonts w:eastAsia="Times New Roman" w:cs="Tahoma"/>
          <w:bCs/>
          <w:color w:val="auto"/>
          <w:lang w:val="es-ES_tradnl" w:eastAsia="es-ES"/>
        </w:rPr>
        <w:t xml:space="preserve"> </w:t>
      </w:r>
      <w:r w:rsidRPr="003D5B55">
        <w:rPr>
          <w:rFonts w:eastAsia="Times New Roman" w:cs="Tahoma"/>
          <w:bCs/>
          <w:color w:val="auto"/>
          <w:lang w:val="es-ES_tradnl" w:eastAsia="es-ES"/>
        </w:rPr>
        <w:t>la admisión de</w:t>
      </w:r>
      <w:r w:rsidR="00EE321E">
        <w:rPr>
          <w:rFonts w:eastAsia="Times New Roman" w:cs="Tahoma"/>
          <w:bCs/>
          <w:color w:val="auto"/>
          <w:lang w:val="es-ES_tradnl" w:eastAsia="es-ES"/>
        </w:rPr>
        <w:t>l</w:t>
      </w:r>
      <w:r w:rsidRPr="003D5B55">
        <w:rPr>
          <w:rFonts w:eastAsia="Times New Roman" w:cs="Tahoma"/>
          <w:bCs/>
          <w:color w:val="auto"/>
          <w:lang w:val="es-ES_tradnl" w:eastAsia="es-ES"/>
        </w:rPr>
        <w:t xml:space="preserve">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xml:space="preserve">, </w:t>
      </w:r>
      <w:r w:rsidRPr="003D5B55">
        <w:rPr>
          <w:rFonts w:eastAsia="Times New Roman" w:cs="Tahoma"/>
          <w:bCs/>
          <w:color w:val="auto"/>
          <w:lang w:val="es-ES_tradnl" w:eastAsia="es-ES"/>
        </w:rPr>
        <w:t>el</w:t>
      </w:r>
      <w:r>
        <w:rPr>
          <w:rFonts w:eastAsia="Times New Roman" w:cs="Tahoma"/>
          <w:bCs/>
          <w:color w:val="auto"/>
          <w:lang w:val="es-ES_tradnl" w:eastAsia="es-ES"/>
        </w:rPr>
        <w:t xml:space="preserve"> mismo día</w:t>
      </w:r>
      <w:r w:rsidR="00DB5D3F">
        <w:rPr>
          <w:rFonts w:eastAsia="Times New Roman" w:cs="Tahoma"/>
          <w:bCs/>
          <w:color w:val="auto"/>
          <w:lang w:val="es-ES_tradnl" w:eastAsia="es-ES"/>
        </w:rPr>
        <w:t xml:space="preserve">, </w:t>
      </w:r>
      <w:r w:rsidRPr="003D5B55">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0F3317" w:rsidR="00051642" w:rsidP="008567E8" w:rsidRDefault="00051642" w14:paraId="55E88193" w14:textId="77777777">
      <w:pPr>
        <w:spacing w:after="0" w:line="360" w:lineRule="auto"/>
        <w:rPr>
          <w:rFonts w:cs="Tahoma"/>
        </w:rPr>
      </w:pPr>
    </w:p>
    <w:p w:rsidRPr="007552CE" w:rsidR="007552CE" w:rsidP="007552CE" w:rsidRDefault="00051642" w14:paraId="1A1B48DE" w14:textId="2982BE6E">
      <w:pPr>
        <w:spacing w:after="0" w:line="360" w:lineRule="auto"/>
        <w:rPr>
          <w:rFonts w:cs="Tahoma"/>
          <w:lang w:val="es-ES_tradnl"/>
        </w:rPr>
      </w:pPr>
      <w:r>
        <w:rPr>
          <w:rFonts w:eastAsia="Times New Roman" w:cs="Tahoma"/>
          <w:b/>
          <w:bCs/>
          <w:color w:val="auto"/>
          <w:lang w:eastAsia="es-ES"/>
        </w:rPr>
        <w:t xml:space="preserve">c) </w:t>
      </w:r>
      <w:r>
        <w:rPr>
          <w:rFonts w:cs="Tahoma"/>
          <w:b/>
          <w:lang w:val="es-ES_tradnl"/>
        </w:rPr>
        <w:t xml:space="preserve">Informe Justificado o Manifestaciones. </w:t>
      </w:r>
      <w:r w:rsidRPr="007552CE" w:rsidR="007552CE">
        <w:rPr>
          <w:rFonts w:cs="Tahoma"/>
          <w:lang w:val="es-ES_tradnl"/>
        </w:rPr>
        <w:t>El veint</w:t>
      </w:r>
      <w:r w:rsidR="007552CE">
        <w:rPr>
          <w:rFonts w:cs="Tahoma"/>
          <w:lang w:val="es-ES_tradnl"/>
        </w:rPr>
        <w:t>e</w:t>
      </w:r>
      <w:r w:rsidRPr="007552CE" w:rsidR="007552CE">
        <w:rPr>
          <w:rFonts w:cs="Tahoma"/>
          <w:lang w:val="es-ES_tradnl"/>
        </w:rPr>
        <w:t xml:space="preserve"> de </w:t>
      </w:r>
      <w:r w:rsidR="007552CE">
        <w:rPr>
          <w:rFonts w:cs="Tahoma"/>
          <w:lang w:val="es-ES_tradnl"/>
        </w:rPr>
        <w:t>dic</w:t>
      </w:r>
      <w:r w:rsidRPr="007552CE" w:rsidR="007552CE">
        <w:rPr>
          <w:rFonts w:cs="Tahoma"/>
          <w:lang w:val="es-ES_tradnl"/>
        </w:rPr>
        <w:t>iembre de dos mil veintiuno, se recibió, a través de Sistema de Acceso a la Información Mexiquense (SAIMEX), el Informe Justificado del Sujeto Obligado, por medio del oficio MT</w:t>
      </w:r>
      <w:r w:rsidR="007552CE">
        <w:rPr>
          <w:rFonts w:cs="Tahoma"/>
          <w:lang w:val="es-ES_tradnl"/>
        </w:rPr>
        <w:t>M</w:t>
      </w:r>
      <w:r w:rsidRPr="007552CE" w:rsidR="007552CE">
        <w:rPr>
          <w:rFonts w:cs="Tahoma"/>
          <w:lang w:val="es-ES_tradnl"/>
        </w:rPr>
        <w:t>/UT/</w:t>
      </w:r>
      <w:r w:rsidR="007552CE">
        <w:rPr>
          <w:rFonts w:cs="Tahoma"/>
          <w:lang w:val="es-ES_tradnl"/>
        </w:rPr>
        <w:t>0227</w:t>
      </w:r>
      <w:r w:rsidRPr="007552CE" w:rsidR="007552CE">
        <w:rPr>
          <w:rFonts w:cs="Tahoma"/>
          <w:lang w:val="es-ES_tradnl"/>
        </w:rPr>
        <w:t xml:space="preserve">/21, emitido por la </w:t>
      </w:r>
      <w:r w:rsidR="007552CE">
        <w:rPr>
          <w:rFonts w:cs="Tahoma"/>
          <w:lang w:val="es-ES_tradnl"/>
        </w:rPr>
        <w:t xml:space="preserve">Titular </w:t>
      </w:r>
      <w:r w:rsidRPr="007552CE" w:rsidR="007552CE">
        <w:rPr>
          <w:rFonts w:cs="Tahoma"/>
          <w:lang w:val="es-ES_tradnl"/>
        </w:rPr>
        <w:t>de la Unidad de Transparencia</w:t>
      </w:r>
      <w:r w:rsidR="006F00F9">
        <w:rPr>
          <w:rFonts w:cs="Tahoma"/>
          <w:lang w:val="es-ES_tradnl"/>
        </w:rPr>
        <w:t xml:space="preserve"> y dirigido al Comisionado Ponente</w:t>
      </w:r>
      <w:r w:rsidRPr="007552CE" w:rsidR="007552CE">
        <w:rPr>
          <w:rFonts w:cs="Tahoma"/>
          <w:lang w:val="es-ES_tradnl"/>
        </w:rPr>
        <w:t xml:space="preserve">, por medio del cual </w:t>
      </w:r>
      <w:r w:rsidR="006F00F9">
        <w:rPr>
          <w:rFonts w:cs="Tahoma"/>
          <w:lang w:val="es-ES_tradnl"/>
        </w:rPr>
        <w:t>informa haber recibido y turnado el requerimiento de información a la Tesorería Municipal, misma que a la fecha no ha emitido contestación</w:t>
      </w:r>
      <w:r w:rsidRPr="007552CE" w:rsidR="007552CE">
        <w:rPr>
          <w:rFonts w:cs="Tahoma"/>
          <w:lang w:val="es-ES_tradnl"/>
        </w:rPr>
        <w:t>.</w:t>
      </w:r>
    </w:p>
    <w:p w:rsidR="007552CE" w:rsidP="007552CE" w:rsidRDefault="007552CE" w14:paraId="23C737BB" w14:textId="0B6AA073">
      <w:pPr>
        <w:spacing w:after="0" w:line="360" w:lineRule="auto"/>
        <w:rPr>
          <w:rFonts w:cs="Tahoma"/>
          <w:lang w:val="es-ES_tradnl"/>
        </w:rPr>
      </w:pPr>
    </w:p>
    <w:p w:rsidR="00F16ED4" w:rsidP="007552CE" w:rsidRDefault="00F16ED4" w14:paraId="149A1866" w14:textId="76A6B281">
      <w:pPr>
        <w:spacing w:after="0" w:line="360" w:lineRule="auto"/>
        <w:rPr>
          <w:rFonts w:cs="Tahoma"/>
          <w:lang w:val="es-ES_tradnl"/>
        </w:rPr>
      </w:pPr>
    </w:p>
    <w:p w:rsidRPr="007552CE" w:rsidR="00F16ED4" w:rsidP="007552CE" w:rsidRDefault="00F16ED4" w14:paraId="741AFA91" w14:textId="77777777">
      <w:pPr>
        <w:spacing w:after="0" w:line="360" w:lineRule="auto"/>
        <w:rPr>
          <w:rFonts w:cs="Tahoma"/>
          <w:lang w:val="es-ES_tradnl"/>
        </w:rPr>
      </w:pPr>
    </w:p>
    <w:p w:rsidRPr="00482688" w:rsidR="006F00F9" w:rsidP="001D70CD" w:rsidRDefault="007552CE" w14:paraId="49C85BAA" w14:textId="4A030928">
      <w:pPr>
        <w:spacing w:after="0" w:line="360" w:lineRule="auto"/>
        <w:rPr>
          <w:rFonts w:cs="Tahoma"/>
          <w:lang w:val="es-ES_tradnl"/>
        </w:rPr>
      </w:pPr>
      <w:r w:rsidRPr="007552CE">
        <w:rPr>
          <w:rFonts w:cs="Tahoma"/>
          <w:lang w:val="es-ES_tradnl"/>
        </w:rPr>
        <w:t>El Sujeto Obligado adjuntó la digitalización de</w:t>
      </w:r>
      <w:r w:rsidR="006F00F9">
        <w:rPr>
          <w:rFonts w:cs="Tahoma"/>
          <w:lang w:val="es-ES_tradnl"/>
        </w:rPr>
        <w:t>l</w:t>
      </w:r>
      <w:r w:rsidRPr="007552CE">
        <w:rPr>
          <w:rFonts w:cs="Tahoma"/>
          <w:lang w:val="es-ES_tradnl"/>
        </w:rPr>
        <w:t xml:space="preserve"> </w:t>
      </w:r>
      <w:r w:rsidR="001D70CD">
        <w:rPr>
          <w:rFonts w:cs="Tahoma"/>
          <w:lang w:val="es-ES_tradnl"/>
        </w:rPr>
        <w:t xml:space="preserve">oficio </w:t>
      </w:r>
      <w:r w:rsidRPr="00482688" w:rsidR="006F00F9">
        <w:rPr>
          <w:rFonts w:cs="Tahoma"/>
          <w:lang w:val="es-ES_tradnl"/>
        </w:rPr>
        <w:t>MTM/UT/196/21</w:t>
      </w:r>
      <w:r w:rsidR="001D70CD">
        <w:rPr>
          <w:rFonts w:cs="Tahoma"/>
          <w:lang w:val="es-ES_tradnl"/>
        </w:rPr>
        <w:t>,</w:t>
      </w:r>
      <w:r w:rsidRPr="00482688" w:rsidR="003E20B6">
        <w:t xml:space="preserve"> </w:t>
      </w:r>
      <w:r w:rsidRPr="00482688" w:rsidR="003E20B6">
        <w:rPr>
          <w:rFonts w:cs="Tahoma"/>
          <w:lang w:val="es-ES_tradnl"/>
        </w:rPr>
        <w:t>del die</w:t>
      </w:r>
      <w:r w:rsidRPr="00482688" w:rsidR="00C14B22">
        <w:rPr>
          <w:rFonts w:cs="Tahoma"/>
          <w:lang w:val="es-ES_tradnl"/>
        </w:rPr>
        <w:t>z</w:t>
      </w:r>
      <w:r w:rsidRPr="00482688" w:rsidR="003E20B6">
        <w:rPr>
          <w:rFonts w:cs="Tahoma"/>
          <w:lang w:val="es-ES_tradnl"/>
        </w:rPr>
        <w:t xml:space="preserve"> de </w:t>
      </w:r>
      <w:r w:rsidRPr="00482688" w:rsidR="00C14B22">
        <w:rPr>
          <w:rFonts w:cs="Tahoma"/>
          <w:lang w:val="es-ES_tradnl"/>
        </w:rPr>
        <w:t>nov</w:t>
      </w:r>
      <w:r w:rsidRPr="00482688" w:rsidR="003E20B6">
        <w:rPr>
          <w:rFonts w:cs="Tahoma"/>
          <w:lang w:val="es-ES_tradnl"/>
        </w:rPr>
        <w:t xml:space="preserve">iembre de dos mil veintiuno, emitido por el </w:t>
      </w:r>
      <w:r w:rsidRPr="00482688" w:rsidR="00C14B22">
        <w:rPr>
          <w:rFonts w:cs="Tahoma"/>
          <w:lang w:val="es-ES_tradnl"/>
        </w:rPr>
        <w:t>Titular de la Unidad de Transparencia</w:t>
      </w:r>
      <w:r w:rsidRPr="00482688" w:rsidR="003E20B6">
        <w:rPr>
          <w:rFonts w:cs="Tahoma"/>
          <w:lang w:val="es-ES_tradnl"/>
        </w:rPr>
        <w:t xml:space="preserve"> y dirigido a</w:t>
      </w:r>
      <w:r w:rsidRPr="00482688" w:rsidR="00C14B22">
        <w:rPr>
          <w:rFonts w:cs="Tahoma"/>
          <w:lang w:val="es-ES_tradnl"/>
        </w:rPr>
        <w:t>l</w:t>
      </w:r>
      <w:r w:rsidRPr="00482688" w:rsidR="003E20B6">
        <w:rPr>
          <w:rFonts w:cs="Tahoma"/>
          <w:lang w:val="es-ES_tradnl"/>
        </w:rPr>
        <w:t xml:space="preserve"> </w:t>
      </w:r>
      <w:r w:rsidRPr="00482688" w:rsidR="00C14B22">
        <w:rPr>
          <w:rFonts w:cs="Tahoma"/>
          <w:lang w:val="es-ES_tradnl"/>
        </w:rPr>
        <w:t>Tesorero Municipal</w:t>
      </w:r>
      <w:r w:rsidR="001D70CD">
        <w:rPr>
          <w:rFonts w:cs="Tahoma"/>
          <w:lang w:val="es-ES_tradnl"/>
        </w:rPr>
        <w:t>,</w:t>
      </w:r>
      <w:r w:rsidRPr="00482688" w:rsidR="003E20B6">
        <w:rPr>
          <w:rFonts w:cs="Tahoma"/>
          <w:lang w:val="es-ES_tradnl"/>
        </w:rPr>
        <w:t xml:space="preserve"> por medio del cual </w:t>
      </w:r>
      <w:r w:rsidRPr="00482688" w:rsidR="00C14B22">
        <w:rPr>
          <w:rFonts w:cs="Tahoma"/>
          <w:lang w:val="es-ES_tradnl"/>
        </w:rPr>
        <w:t xml:space="preserve">solicita dar respuesta </w:t>
      </w:r>
      <w:r w:rsidRPr="00482688" w:rsidR="00482688">
        <w:rPr>
          <w:rFonts w:cs="Tahoma"/>
          <w:lang w:val="es-ES_tradnl"/>
        </w:rPr>
        <w:t xml:space="preserve">a la solicitud de información en un término de tres días hábiles. </w:t>
      </w:r>
    </w:p>
    <w:p w:rsidRPr="003E20B6" w:rsidR="00C14B22" w:rsidP="00C14B22" w:rsidRDefault="00C14B22" w14:paraId="5D9F8563" w14:textId="77777777">
      <w:pPr>
        <w:pStyle w:val="Prrafodelista"/>
        <w:spacing w:after="0" w:line="360" w:lineRule="auto"/>
        <w:ind w:left="1080"/>
        <w:rPr>
          <w:rFonts w:cs="Tahoma"/>
          <w:highlight w:val="red"/>
          <w:lang w:val="es-ES_tradnl"/>
        </w:rPr>
      </w:pPr>
    </w:p>
    <w:p w:rsidR="00051642" w:rsidP="008567E8" w:rsidRDefault="00C14B22" w14:paraId="7F900F92" w14:textId="297A426A">
      <w:pPr>
        <w:widowControl w:val="0"/>
        <w:spacing w:after="0" w:line="360" w:lineRule="auto"/>
        <w:rPr>
          <w:b/>
          <w:lang w:val="es-ES_tradnl"/>
        </w:rPr>
      </w:pPr>
      <w:r>
        <w:rPr>
          <w:rFonts w:eastAsia="Times New Roman" w:cs="Tahoma"/>
          <w:b/>
          <w:color w:val="auto"/>
          <w:szCs w:val="24"/>
          <w:lang w:eastAsia="es-ES"/>
        </w:rPr>
        <w:t>d) Vista del Informe Justificado</w:t>
      </w:r>
      <w:r w:rsidR="00482688">
        <w:rPr>
          <w:rFonts w:eastAsia="Times New Roman" w:cs="Tahoma"/>
          <w:b/>
          <w:color w:val="auto"/>
          <w:szCs w:val="24"/>
          <w:lang w:eastAsia="es-ES"/>
        </w:rPr>
        <w:t>.</w:t>
      </w:r>
      <w:r w:rsidRPr="00482688" w:rsidR="00482688">
        <w:rPr>
          <w:bCs/>
          <w:lang w:val="es-ES_tradnl"/>
        </w:rPr>
        <w:t xml:space="preserve"> </w:t>
      </w:r>
      <w:r w:rsidR="00482688">
        <w:rPr>
          <w:bCs/>
          <w:lang w:val="es-ES_tradnl"/>
        </w:rPr>
        <w:t xml:space="preserve">El </w:t>
      </w:r>
      <w:r w:rsidRPr="001D70CD" w:rsidR="00482688">
        <w:rPr>
          <w:bCs/>
          <w:lang w:val="es-ES_tradnl"/>
        </w:rPr>
        <w:t>dieciocho</w:t>
      </w:r>
      <w:r w:rsidR="00482688">
        <w:rPr>
          <w:bCs/>
          <w:lang w:val="es-ES_tradnl"/>
        </w:rPr>
        <w:t xml:space="preserve"> de enero de dos mil veintidós, se dictó acuerdo mediante el cual se puso a la vista del Particular el Informe Justificado, entregado por el Sujeto Obligado, así como el documento adjunto, el cual fue notificado a las partes, a través del Sistema de Acceso a la Información Mexiquense (SAIMEX), el mismo día de mes y año. </w:t>
      </w:r>
      <w:r w:rsidR="00482688">
        <w:rPr>
          <w:b/>
          <w:lang w:val="es-ES_tradnl"/>
        </w:rPr>
        <w:t>Cabe señalar que el Recurrente fue omiso en realizar alguna manifestación que a su derecho conviniera y asistiera.</w:t>
      </w:r>
    </w:p>
    <w:p w:rsidR="00482688" w:rsidP="008567E8" w:rsidRDefault="00482688" w14:paraId="6925541B" w14:textId="77777777">
      <w:pPr>
        <w:widowControl w:val="0"/>
        <w:spacing w:after="0" w:line="360" w:lineRule="auto"/>
        <w:rPr>
          <w:rFonts w:eastAsia="Times New Roman" w:cs="Tahoma"/>
          <w:b/>
          <w:color w:val="auto"/>
          <w:szCs w:val="24"/>
          <w:lang w:eastAsia="es-ES"/>
        </w:rPr>
      </w:pPr>
    </w:p>
    <w:p w:rsidR="00051642" w:rsidP="008567E8" w:rsidRDefault="004640F3" w14:paraId="54B241CF" w14:textId="5E4CA484">
      <w:pPr>
        <w:spacing w:after="0" w:line="360" w:lineRule="auto"/>
        <w:rPr>
          <w:rFonts w:eastAsia="Times New Roman" w:cs="Tahoma"/>
          <w:color w:val="auto"/>
          <w:szCs w:val="24"/>
          <w:lang w:val="es-ES" w:eastAsia="es-ES"/>
        </w:rPr>
      </w:pPr>
      <w:r>
        <w:rPr>
          <w:rFonts w:eastAsia="Times New Roman" w:cs="Tahoma"/>
          <w:b/>
          <w:color w:val="auto"/>
          <w:szCs w:val="24"/>
          <w:lang w:eastAsia="es-ES"/>
        </w:rPr>
        <w:t>e</w:t>
      </w:r>
      <w:r w:rsidR="00051642">
        <w:rPr>
          <w:rFonts w:eastAsia="Times New Roman" w:cs="Tahoma"/>
          <w:b/>
          <w:color w:val="auto"/>
          <w:szCs w:val="24"/>
          <w:lang w:eastAsia="es-ES"/>
        </w:rPr>
        <w:t>) Cierre de instrucción.</w:t>
      </w:r>
      <w:r w:rsidR="00051642">
        <w:rPr>
          <w:rFonts w:eastAsia="Times New Roman" w:cs="Tahoma"/>
          <w:color w:val="auto"/>
          <w:szCs w:val="24"/>
          <w:lang w:eastAsia="es-ES"/>
        </w:rPr>
        <w:t xml:space="preserve"> </w:t>
      </w:r>
      <w:r w:rsidRPr="00FB2ACB" w:rsidR="00051642">
        <w:rPr>
          <w:rFonts w:eastAsia="Times New Roman" w:cs="Tahoma"/>
          <w:color w:val="auto"/>
          <w:szCs w:val="24"/>
          <w:lang w:eastAsia="es-ES"/>
        </w:rPr>
        <w:t xml:space="preserve">El </w:t>
      </w:r>
      <w:r w:rsidR="001D70CD">
        <w:rPr>
          <w:rFonts w:eastAsia="Times New Roman" w:cs="Tahoma"/>
          <w:color w:val="auto"/>
          <w:szCs w:val="24"/>
          <w:lang w:val="es-ES" w:eastAsia="es-ES"/>
        </w:rPr>
        <w:t>veinticuatro</w:t>
      </w:r>
      <w:r w:rsidR="00814577">
        <w:rPr>
          <w:rFonts w:eastAsia="Times New Roman" w:cs="Tahoma"/>
          <w:color w:val="auto"/>
          <w:szCs w:val="24"/>
          <w:lang w:val="es-ES" w:eastAsia="es-ES"/>
        </w:rPr>
        <w:t xml:space="preserve"> </w:t>
      </w:r>
      <w:r w:rsidRPr="00FB2ACB" w:rsidR="00384DCB">
        <w:rPr>
          <w:rFonts w:eastAsia="Times New Roman" w:cs="Tahoma"/>
          <w:color w:val="auto"/>
          <w:szCs w:val="24"/>
          <w:lang w:val="es-ES" w:eastAsia="es-ES"/>
        </w:rPr>
        <w:t xml:space="preserve">de </w:t>
      </w:r>
      <w:r w:rsidR="0096386A">
        <w:rPr>
          <w:rFonts w:eastAsia="Times New Roman" w:cs="Tahoma"/>
          <w:color w:val="auto"/>
          <w:szCs w:val="24"/>
          <w:lang w:val="es-ES" w:eastAsia="es-ES"/>
        </w:rPr>
        <w:t>enero</w:t>
      </w:r>
      <w:r w:rsidRPr="00FB2ACB" w:rsidR="00051642">
        <w:rPr>
          <w:rFonts w:eastAsia="Times New Roman" w:cs="Tahoma"/>
          <w:color w:val="auto"/>
          <w:szCs w:val="24"/>
          <w:lang w:val="es-ES" w:eastAsia="es-ES"/>
        </w:rPr>
        <w:t xml:space="preserve"> de dos mil veinti</w:t>
      </w:r>
      <w:r w:rsidR="0096386A">
        <w:rPr>
          <w:rFonts w:eastAsia="Times New Roman" w:cs="Tahoma"/>
          <w:color w:val="auto"/>
          <w:szCs w:val="24"/>
          <w:lang w:val="es-ES" w:eastAsia="es-ES"/>
        </w:rPr>
        <w:t>dós</w:t>
      </w:r>
      <w:r w:rsidR="00051642">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Pr="00A54AEC" w:rsidR="00A54AEC">
        <w:rPr>
          <w:rFonts w:eastAsia="Times New Roman" w:cs="Tahoma"/>
          <w:color w:val="auto"/>
          <w:szCs w:val="24"/>
          <w:lang w:eastAsia="es-ES"/>
        </w:rPr>
        <w:t>mismo día de mes y año</w:t>
      </w:r>
      <w:r w:rsidR="00051642">
        <w:rPr>
          <w:rFonts w:eastAsia="Times New Roman" w:cs="Tahoma"/>
          <w:color w:val="auto"/>
          <w:szCs w:val="24"/>
          <w:lang w:eastAsia="es-ES"/>
        </w:rPr>
        <w:t xml:space="preserve">, a través del </w:t>
      </w:r>
      <w:r w:rsidR="00051642">
        <w:rPr>
          <w:rFonts w:eastAsia="Times New Roman" w:cs="Tahoma"/>
          <w:color w:val="auto"/>
          <w:szCs w:val="20"/>
          <w:lang w:val="es-ES" w:eastAsia="es-ES"/>
        </w:rPr>
        <w:t>Sistema de Acceso a la Información Mexiquense (SAIMEX)</w:t>
      </w:r>
      <w:r w:rsidR="00051642">
        <w:rPr>
          <w:rFonts w:eastAsia="Times New Roman" w:cs="Tahoma"/>
          <w:color w:val="auto"/>
          <w:szCs w:val="24"/>
          <w:lang w:eastAsia="es-ES"/>
        </w:rPr>
        <w:t>.</w:t>
      </w:r>
      <w:r w:rsidR="00183086">
        <w:rPr>
          <w:rFonts w:eastAsia="Times New Roman" w:cs="Tahoma"/>
          <w:color w:val="auto"/>
          <w:szCs w:val="24"/>
          <w:lang w:eastAsia="es-ES"/>
        </w:rPr>
        <w:t xml:space="preserve"> </w:t>
      </w:r>
    </w:p>
    <w:p w:rsidR="00051642" w:rsidP="008567E8" w:rsidRDefault="00051642" w14:paraId="55938015" w14:textId="77777777">
      <w:pPr>
        <w:spacing w:after="0" w:line="360" w:lineRule="auto"/>
        <w:rPr>
          <w:rFonts w:eastAsia="Times New Roman" w:cs="Tahoma"/>
          <w:color w:val="auto"/>
          <w:szCs w:val="24"/>
          <w:lang w:eastAsia="es-ES"/>
        </w:rPr>
      </w:pPr>
    </w:p>
    <w:p w:rsidR="00051642" w:rsidP="008567E8" w:rsidRDefault="00051642" w14:paraId="16A59653" w14:textId="77777777">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3D5B55" w:rsidR="00051642" w:rsidP="008567E8" w:rsidRDefault="00051642" w14:paraId="6984A8D2" w14:textId="77777777">
      <w:pPr>
        <w:spacing w:after="0" w:line="360" w:lineRule="auto"/>
        <w:rPr>
          <w:rFonts w:eastAsia="Times New Roman" w:cs="Tahoma"/>
          <w:bCs/>
          <w:iCs/>
          <w:color w:val="auto"/>
          <w:lang w:val="es-ES" w:eastAsia="es-ES"/>
        </w:rPr>
      </w:pPr>
    </w:p>
    <w:p w:rsidRPr="00C76C0F" w:rsidR="00D903F5" w:rsidP="00C76C0F" w:rsidRDefault="00051642" w14:paraId="52BDDA28" w14:textId="4745F7F1">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rsidR="001D70CD" w:rsidP="008567E8" w:rsidRDefault="001D70CD" w14:paraId="4A65D052" w14:textId="4A0B88AF">
      <w:pPr>
        <w:autoSpaceDE w:val="0"/>
        <w:autoSpaceDN w:val="0"/>
        <w:adjustRightInd w:val="0"/>
        <w:spacing w:after="0" w:line="360" w:lineRule="auto"/>
        <w:rPr>
          <w:rFonts w:eastAsia="Calibri" w:cs="Tahoma"/>
          <w:b/>
          <w:color w:val="000000"/>
          <w:szCs w:val="24"/>
          <w:lang w:val="es-ES" w:eastAsia="es-MX"/>
        </w:rPr>
      </w:pPr>
    </w:p>
    <w:p w:rsidR="00F16ED4" w:rsidP="008567E8" w:rsidRDefault="00F16ED4" w14:paraId="37876CBA" w14:textId="77777777">
      <w:pPr>
        <w:autoSpaceDE w:val="0"/>
        <w:autoSpaceDN w:val="0"/>
        <w:adjustRightInd w:val="0"/>
        <w:spacing w:after="0" w:line="360" w:lineRule="auto"/>
        <w:rPr>
          <w:rFonts w:eastAsia="Calibri" w:cs="Tahoma"/>
          <w:b/>
          <w:color w:val="000000"/>
          <w:szCs w:val="24"/>
          <w:lang w:val="es-ES" w:eastAsia="es-MX"/>
        </w:rPr>
      </w:pPr>
    </w:p>
    <w:p w:rsidRPr="003D5B55" w:rsidR="00051642" w:rsidP="008567E8" w:rsidRDefault="00051642" w14:paraId="045B3F37" w14:textId="3D503DF6">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rsidRPr="003D5B55" w:rsidR="00051642" w:rsidP="008567E8" w:rsidRDefault="00051642" w14:paraId="3B94CD90" w14:textId="77777777">
      <w:pPr>
        <w:autoSpaceDE w:val="0"/>
        <w:autoSpaceDN w:val="0"/>
        <w:adjustRightInd w:val="0"/>
        <w:spacing w:after="0" w:line="360" w:lineRule="auto"/>
        <w:rPr>
          <w:rFonts w:eastAsia="Times New Roman" w:cs="Tahoma"/>
          <w:b/>
          <w:color w:val="auto"/>
          <w:szCs w:val="24"/>
          <w:lang w:val="es-ES" w:eastAsia="es-ES"/>
        </w:rPr>
      </w:pPr>
    </w:p>
    <w:p w:rsidR="00051642" w:rsidP="008567E8" w:rsidRDefault="00051642" w14:paraId="569EEA13" w14:textId="24A7704A">
      <w:pPr>
        <w:spacing w:after="0" w:line="360" w:lineRule="auto"/>
        <w:rPr>
          <w:rFonts w:eastAsia="Times New Roman" w:cs="Tahoma"/>
          <w:bCs/>
          <w:color w:val="auto"/>
          <w:lang w:eastAsia="es-ES"/>
        </w:rPr>
      </w:pPr>
      <w:bookmarkStart w:name="_Hlk63334754" w:id="1"/>
      <w:r>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w:t>
      </w:r>
      <w:bookmarkEnd w:id="1"/>
      <w:r w:rsidRPr="001D70CD" w:rsidR="001D70CD">
        <w:rPr>
          <w:rFonts w:eastAsia="Times New Roman" w:cs="Tahoma"/>
          <w:bCs/>
          <w:color w:val="auto"/>
          <w:lang w:eastAsia="es-ES"/>
        </w:rPr>
        <w:t>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3D5B55" w:rsidR="00051642" w:rsidP="008567E8" w:rsidRDefault="00051642" w14:paraId="2986AFCC" w14:textId="77777777">
      <w:pPr>
        <w:spacing w:after="0" w:line="360" w:lineRule="auto"/>
      </w:pPr>
    </w:p>
    <w:p w:rsidR="00051642" w:rsidP="008567E8" w:rsidRDefault="00051642" w14:paraId="2F12F73B"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rsidRPr="003D5B55" w:rsidR="00051642" w:rsidP="008567E8" w:rsidRDefault="00051642" w14:paraId="05A36F46"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8567E8" w:rsidRDefault="00051642" w14:paraId="69F085ED"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rsidRPr="003D5B55" w:rsidR="00051642" w:rsidP="008567E8" w:rsidRDefault="00051642" w14:paraId="4B4EC976" w14:textId="77777777">
      <w:pPr>
        <w:autoSpaceDE w:val="0"/>
        <w:autoSpaceDN w:val="0"/>
        <w:adjustRightInd w:val="0"/>
        <w:spacing w:after="0" w:line="360" w:lineRule="auto"/>
        <w:rPr>
          <w:rFonts w:eastAsia="Times New Roman" w:cs="Tahoma"/>
          <w:color w:val="auto"/>
          <w:szCs w:val="24"/>
          <w:lang w:val="es-ES" w:eastAsia="es-ES"/>
        </w:rPr>
      </w:pPr>
    </w:p>
    <w:p w:rsidR="00051642" w:rsidP="008567E8" w:rsidRDefault="00051642" w14:paraId="28939114" w14:textId="77777777">
      <w:pPr>
        <w:spacing w:after="0" w:line="360" w:lineRule="auto"/>
        <w:rPr>
          <w:b/>
          <w:lang w:val="es-ES"/>
        </w:rPr>
      </w:pPr>
      <w:r w:rsidRPr="003D5B55">
        <w:rPr>
          <w:b/>
          <w:lang w:val="es-ES"/>
        </w:rPr>
        <w:t>Causales de improcedencia</w:t>
      </w:r>
    </w:p>
    <w:p w:rsidRPr="003D5B55" w:rsidR="00051642" w:rsidP="008567E8" w:rsidRDefault="00051642" w14:paraId="4031849B" w14:textId="77777777">
      <w:pPr>
        <w:spacing w:after="0" w:line="360" w:lineRule="auto"/>
      </w:pPr>
    </w:p>
    <w:p w:rsidRPr="003D5B55" w:rsidR="00051642" w:rsidP="008567E8" w:rsidRDefault="00051642" w14:paraId="46B90E11" w14:textId="77777777">
      <w:pPr>
        <w:spacing w:after="0" w:line="360" w:lineRule="auto"/>
        <w:rPr>
          <w:rFonts w:eastAsia="Times New Roman" w:cs="Tahoma"/>
          <w:color w:val="auto"/>
          <w:lang w:eastAsia="es-ES"/>
        </w:rPr>
      </w:pPr>
      <w:r w:rsidRPr="003D5B55">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sidRPr="003D5B55">
        <w:rPr>
          <w:rFonts w:eastAsia="Times New Roman" w:cs="Tahoma"/>
          <w:color w:val="auto"/>
          <w:lang w:eastAsia="es-ES"/>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D5B55" w:rsidR="00051642" w:rsidP="008567E8" w:rsidRDefault="00051642" w14:paraId="445D8143" w14:textId="77777777">
      <w:pPr>
        <w:spacing w:after="0" w:line="360" w:lineRule="auto"/>
        <w:rPr>
          <w:rFonts w:eastAsia="Times New Roman" w:cs="Tahoma"/>
          <w:color w:val="auto"/>
          <w:lang w:eastAsia="es-ES"/>
        </w:rPr>
      </w:pPr>
    </w:p>
    <w:p w:rsidRPr="003D5B55" w:rsidR="00051642" w:rsidP="008567E8" w:rsidRDefault="00051642" w14:paraId="5234AE12" w14:textId="77777777">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3D5B55" w:rsidR="00051642" w:rsidP="008567E8" w:rsidRDefault="00051642" w14:paraId="4A06D45C" w14:textId="77777777">
      <w:pPr>
        <w:spacing w:after="0" w:line="360" w:lineRule="auto"/>
        <w:rPr>
          <w:rFonts w:eastAsia="Times New Roman" w:cs="Tahoma"/>
          <w:color w:val="auto"/>
          <w:lang w:eastAsia="es-ES"/>
        </w:rPr>
      </w:pPr>
    </w:p>
    <w:p w:rsidRPr="003D5B55" w:rsidR="00051642" w:rsidP="008567E8" w:rsidRDefault="00051642" w14:paraId="030DB5E0" w14:textId="3E74638A">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3D5B55" w:rsidR="00051642" w:rsidP="008567E8" w:rsidRDefault="00051642" w14:paraId="40070DCB" w14:textId="77777777">
      <w:pPr>
        <w:spacing w:after="0" w:line="360" w:lineRule="auto"/>
        <w:rPr>
          <w:rFonts w:eastAsia="Times New Roman" w:cs="Tahoma"/>
          <w:color w:val="auto"/>
          <w:lang w:val="es-ES" w:eastAsia="es-ES"/>
        </w:rPr>
      </w:pPr>
    </w:p>
    <w:p w:rsidRPr="003D5B55" w:rsidR="00051642" w:rsidP="008567E8" w:rsidRDefault="00051642" w14:paraId="69A90029" w14:textId="34F6FC00">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xml:space="preserve">, toda vez que </w:t>
      </w:r>
      <w:r w:rsidR="00F90DE8">
        <w:rPr>
          <w:rFonts w:eastAsia="Times New Roman" w:cs="Tahoma"/>
          <w:bCs/>
          <w:color w:val="auto"/>
          <w:lang w:val="es-ES" w:eastAsia="es-ES"/>
        </w:rPr>
        <w:t>el</w:t>
      </w:r>
      <w:r w:rsidRPr="003D5B55">
        <w:rPr>
          <w:rFonts w:eastAsia="Times New Roman" w:cs="Tahoma"/>
          <w:bCs/>
          <w:color w:val="auto"/>
          <w:lang w:val="es-ES" w:eastAsia="es-ES"/>
        </w:rPr>
        <w:t xml:space="preserve"> Solicitante se inconformó con la falta de respuesta a s</w:t>
      </w:r>
      <w:r w:rsidR="00382A3B">
        <w:rPr>
          <w:rFonts w:eastAsia="Times New Roman" w:cs="Tahoma"/>
          <w:bCs/>
          <w:color w:val="auto"/>
          <w:lang w:val="es-ES" w:eastAsia="es-ES"/>
        </w:rPr>
        <w:t>us</w:t>
      </w:r>
      <w:r w:rsidRPr="003D5B55">
        <w:rPr>
          <w:rFonts w:eastAsia="Times New Roman" w:cs="Tahoma"/>
          <w:bCs/>
          <w:color w:val="auto"/>
          <w:lang w:val="es-ES" w:eastAsia="es-ES"/>
        </w:rPr>
        <w:t xml:space="preserve"> solicitud</w:t>
      </w:r>
      <w:r w:rsidR="00382A3B">
        <w:rPr>
          <w:rFonts w:eastAsia="Times New Roman" w:cs="Tahoma"/>
          <w:bCs/>
          <w:color w:val="auto"/>
          <w:lang w:val="es-ES" w:eastAsia="es-ES"/>
        </w:rPr>
        <w:t>es</w:t>
      </w:r>
      <w:r w:rsidRPr="003D5B55">
        <w:rPr>
          <w:rFonts w:eastAsia="Times New Roman" w:cs="Tahoma"/>
          <w:bCs/>
          <w:color w:val="auto"/>
          <w:lang w:val="es-ES" w:eastAsia="es-ES"/>
        </w:rPr>
        <w:t xml:space="preserve"> de acceso a información pública.</w:t>
      </w:r>
    </w:p>
    <w:p w:rsidRPr="003D5B55" w:rsidR="00051642" w:rsidP="008567E8" w:rsidRDefault="00051642" w14:paraId="13780674" w14:textId="77777777">
      <w:pPr>
        <w:spacing w:after="0" w:line="360" w:lineRule="auto"/>
        <w:rPr>
          <w:rFonts w:eastAsia="Times New Roman" w:cs="Tahoma"/>
          <w:bCs/>
          <w:color w:val="auto"/>
          <w:lang w:val="es-ES" w:eastAsia="es-ES"/>
        </w:rPr>
      </w:pPr>
    </w:p>
    <w:p w:rsidRPr="003D5B55" w:rsidR="00051642" w:rsidP="008567E8" w:rsidRDefault="00051642" w14:paraId="7E9C56A5" w14:textId="77777777">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rsidR="00F90DE8" w:rsidP="008567E8" w:rsidRDefault="00F90DE8" w14:paraId="53E581DC" w14:textId="6162FC87">
      <w:pPr>
        <w:spacing w:after="0" w:line="360" w:lineRule="auto"/>
        <w:rPr>
          <w:rFonts w:eastAsia="Times New Roman" w:cs="Tahoma"/>
          <w:bCs/>
          <w:color w:val="0D0D0D" w:themeColor="text1" w:themeTint="F2"/>
          <w:lang w:eastAsia="es-ES"/>
        </w:rPr>
      </w:pPr>
    </w:p>
    <w:p w:rsidRPr="003D5B55" w:rsidR="00F16ED4" w:rsidP="008567E8" w:rsidRDefault="00F16ED4" w14:paraId="2D7EA288" w14:textId="77777777">
      <w:pPr>
        <w:spacing w:after="0" w:line="360" w:lineRule="auto"/>
        <w:rPr>
          <w:rFonts w:eastAsia="Times New Roman" w:cs="Tahoma"/>
          <w:bCs/>
          <w:color w:val="0D0D0D" w:themeColor="text1" w:themeTint="F2"/>
          <w:lang w:eastAsia="es-ES"/>
        </w:rPr>
      </w:pPr>
    </w:p>
    <w:p w:rsidR="00051642" w:rsidP="008567E8" w:rsidRDefault="00051642" w14:paraId="4CFF9130" w14:textId="6E2E0CED">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p>
    <w:p w:rsidR="00F16ED4" w:rsidP="008567E8" w:rsidRDefault="00F16ED4" w14:paraId="77B2D1E9" w14:textId="77777777">
      <w:pPr>
        <w:spacing w:after="0" w:line="360" w:lineRule="auto"/>
        <w:rPr>
          <w:rFonts w:eastAsia="Times New Roman" w:cs="Tahoma"/>
          <w:bCs/>
          <w:color w:val="0D0D0D" w:themeColor="text1" w:themeTint="F2"/>
          <w:lang w:eastAsia="es-ES"/>
        </w:rPr>
      </w:pPr>
    </w:p>
    <w:p w:rsidR="00051642" w:rsidP="008567E8" w:rsidRDefault="00051642" w14:paraId="3E88F884" w14:textId="77777777">
      <w:pPr>
        <w:spacing w:after="0" w:line="360" w:lineRule="auto"/>
        <w:rPr>
          <w:rFonts w:eastAsia="Times New Roman" w:cs="Tahoma"/>
          <w:color w:val="auto"/>
          <w:szCs w:val="24"/>
          <w:lang w:eastAsia="es-ES"/>
        </w:rPr>
      </w:pPr>
      <w:r w:rsidRPr="003D5B5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3D5B55" w:rsidR="00051642" w:rsidP="008567E8" w:rsidRDefault="00051642" w14:paraId="27B2A9E9" w14:textId="77777777">
      <w:pPr>
        <w:spacing w:after="0" w:line="360" w:lineRule="auto"/>
        <w:rPr>
          <w:rFonts w:eastAsia="Times New Roman" w:cs="Tahoma"/>
          <w:color w:val="auto"/>
          <w:szCs w:val="24"/>
          <w:lang w:eastAsia="es-ES"/>
        </w:rPr>
      </w:pPr>
    </w:p>
    <w:p w:rsidRPr="003D5B55" w:rsidR="00051642" w:rsidP="008567E8" w:rsidRDefault="00051642" w14:paraId="0C2D0DD7"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rsidRPr="003D5B55" w:rsidR="00051642" w:rsidP="008567E8" w:rsidRDefault="00051642" w14:paraId="37789B71"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8567E8" w:rsidRDefault="00051642" w14:paraId="28F00995"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rsidRPr="003D5B55" w:rsidR="00051642" w:rsidP="008567E8" w:rsidRDefault="00051642" w14:paraId="1BAC5034" w14:textId="77777777">
      <w:pPr>
        <w:autoSpaceDE w:val="0"/>
        <w:autoSpaceDN w:val="0"/>
        <w:adjustRightInd w:val="0"/>
        <w:spacing w:after="0" w:line="360" w:lineRule="auto"/>
        <w:rPr>
          <w:rFonts w:eastAsia="Calibri" w:cs="Tahoma"/>
          <w:color w:val="000000"/>
          <w:szCs w:val="24"/>
          <w:lang w:val="es-ES" w:eastAsia="es-MX"/>
        </w:rPr>
      </w:pPr>
    </w:p>
    <w:p w:rsidRPr="00253015" w:rsidR="00051642" w:rsidP="009037EA" w:rsidRDefault="00051642" w14:paraId="3C8DA1C6" w14:textId="6CDCF074">
      <w:pPr>
        <w:widowControl w:val="0"/>
        <w:autoSpaceDE w:val="0"/>
        <w:autoSpaceDN w:val="0"/>
        <w:adjustRightInd w:val="0"/>
        <w:spacing w:after="0" w:line="360" w:lineRule="auto"/>
        <w:rPr>
          <w:rFonts w:eastAsia="Calibri" w:cs="Tahoma"/>
          <w:bCs/>
          <w:iCs/>
          <w:color w:val="000000"/>
          <w:szCs w:val="24"/>
          <w:lang w:eastAsia="es-MX"/>
        </w:rPr>
      </w:pPr>
      <w:r w:rsidRPr="003D5B55">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w:t>
      </w:r>
      <w:r>
        <w:rPr>
          <w:rFonts w:eastAsia="Calibri" w:cs="Tahoma"/>
          <w:color w:val="000000"/>
          <w:szCs w:val="24"/>
          <w:lang w:val="es-ES" w:eastAsia="es-MX"/>
        </w:rPr>
        <w:t>que el Particular requirió</w:t>
      </w:r>
      <w:r w:rsidR="009037EA">
        <w:rPr>
          <w:rFonts w:eastAsia="Calibri" w:cs="Tahoma"/>
          <w:color w:val="000000"/>
          <w:szCs w:val="24"/>
          <w:lang w:val="es-ES" w:eastAsia="es-MX"/>
        </w:rPr>
        <w:t xml:space="preserve"> el</w:t>
      </w:r>
      <w:r w:rsidRPr="001C7154" w:rsidR="00DB12DB">
        <w:rPr>
          <w:rFonts w:eastAsia="Calibri" w:cs="Tahoma"/>
          <w:color w:val="000000"/>
          <w:szCs w:val="24"/>
          <w:lang w:val="es-ES" w:eastAsia="es-MX"/>
        </w:rPr>
        <w:t xml:space="preserve"> tabulador de sueldos</w:t>
      </w:r>
      <w:r w:rsidR="009037EA">
        <w:rPr>
          <w:rFonts w:eastAsia="Calibri" w:cs="Tahoma"/>
          <w:color w:val="000000"/>
          <w:szCs w:val="24"/>
          <w:lang w:val="es-ES" w:eastAsia="es-MX"/>
        </w:rPr>
        <w:t>,</w:t>
      </w:r>
      <w:r w:rsidRPr="001C7154" w:rsidR="00DB12DB">
        <w:rPr>
          <w:rFonts w:eastAsia="Calibri" w:cs="Tahoma"/>
          <w:color w:val="000000"/>
          <w:szCs w:val="24"/>
          <w:lang w:val="es-ES" w:eastAsia="es-MX"/>
        </w:rPr>
        <w:t xml:space="preserve"> </w:t>
      </w:r>
      <w:r w:rsidR="00253015">
        <w:rPr>
          <w:rFonts w:eastAsia="Calibri" w:cs="Tahoma"/>
          <w:color w:val="000000"/>
          <w:szCs w:val="24"/>
          <w:lang w:val="es-ES" w:eastAsia="es-MX"/>
        </w:rPr>
        <w:t xml:space="preserve">del primero de enero al treintaiuno de diciembre de dos mil veintiuno, </w:t>
      </w:r>
      <w:r w:rsidRPr="001C7154" w:rsidR="00DB12DB">
        <w:rPr>
          <w:rFonts w:eastAsia="Calibri" w:cs="Tahoma"/>
          <w:bCs/>
          <w:iCs/>
          <w:color w:val="000000"/>
          <w:szCs w:val="24"/>
          <w:lang w:eastAsia="es-MX"/>
        </w:rPr>
        <w:t>del</w:t>
      </w:r>
      <w:r w:rsidRPr="001C7154" w:rsidR="00183086">
        <w:rPr>
          <w:rFonts w:eastAsia="Calibri" w:cs="Tahoma"/>
          <w:bCs/>
          <w:iCs/>
          <w:color w:val="000000"/>
          <w:szCs w:val="24"/>
          <w:lang w:eastAsia="es-MX"/>
        </w:rPr>
        <w:t xml:space="preserve"> Ayuntamiento de </w:t>
      </w:r>
      <w:r w:rsidRPr="00253015" w:rsidR="00253015">
        <w:rPr>
          <w:rFonts w:eastAsia="Calibri" w:cs="Tahoma"/>
          <w:bCs/>
          <w:iCs/>
          <w:color w:val="000000"/>
          <w:szCs w:val="24"/>
          <w:lang w:eastAsia="es-MX"/>
        </w:rPr>
        <w:t>Temascalcingo</w:t>
      </w:r>
      <w:r w:rsidR="00253015">
        <w:rPr>
          <w:rFonts w:eastAsia="Calibri" w:cs="Tahoma"/>
          <w:bCs/>
          <w:iCs/>
          <w:color w:val="000000"/>
          <w:szCs w:val="24"/>
          <w:lang w:eastAsia="es-MX"/>
        </w:rPr>
        <w:t>.</w:t>
      </w:r>
    </w:p>
    <w:p w:rsidR="00051642" w:rsidP="008567E8" w:rsidRDefault="00051642" w14:paraId="2083FC54" w14:textId="77777777">
      <w:pPr>
        <w:widowControl w:val="0"/>
        <w:autoSpaceDE w:val="0"/>
        <w:autoSpaceDN w:val="0"/>
        <w:adjustRightInd w:val="0"/>
        <w:spacing w:after="0" w:line="360" w:lineRule="auto"/>
        <w:rPr>
          <w:rFonts w:eastAsia="Calibri" w:cs="Tahoma"/>
          <w:color w:val="000000"/>
          <w:szCs w:val="24"/>
          <w:lang w:val="es-ES" w:eastAsia="es-MX"/>
        </w:rPr>
      </w:pPr>
    </w:p>
    <w:p w:rsidR="00051642" w:rsidP="008567E8" w:rsidRDefault="00051642" w14:paraId="0273DC5D" w14:textId="7DBDC68C">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w:t>
      </w:r>
      <w:r w:rsidR="00F90DE8">
        <w:rPr>
          <w:rFonts w:ascii="Palatino Linotype" w:hAnsi="Palatino Linotype" w:cs="Tahoma"/>
          <w:bCs/>
          <w:iCs/>
          <w:sz w:val="22"/>
          <w:szCs w:val="22"/>
          <w:lang w:val="es-ES"/>
        </w:rPr>
        <w:t xml:space="preserve">rque no </w:t>
      </w:r>
      <w:r w:rsidR="002352A8">
        <w:rPr>
          <w:rFonts w:ascii="Palatino Linotype" w:hAnsi="Palatino Linotype" w:cs="Tahoma"/>
          <w:bCs/>
          <w:iCs/>
          <w:sz w:val="22"/>
          <w:szCs w:val="22"/>
          <w:lang w:val="es-ES"/>
        </w:rPr>
        <w:t>ha recibido respuesta</w:t>
      </w:r>
      <w:r>
        <w:rPr>
          <w:rFonts w:ascii="Palatino Linotype" w:hAnsi="Palatino Linotype" w:cs="Tahoma"/>
          <w:bCs/>
          <w:iCs/>
          <w:sz w:val="22"/>
          <w:szCs w:val="22"/>
          <w:lang w:val="es-ES"/>
        </w:rPr>
        <w:t>, lo cual se actualiza el supuesto previsto</w:t>
      </w:r>
      <w:r w:rsidR="00384DCB">
        <w:rPr>
          <w:rFonts w:ascii="Palatino Linotype" w:hAnsi="Palatino Linotype" w:cs="Tahoma"/>
          <w:bCs/>
          <w:iCs/>
          <w:sz w:val="22"/>
          <w:szCs w:val="22"/>
          <w:lang w:val="es-ES"/>
        </w:rPr>
        <w:t xml:space="preserve"> en el artículo 179, fracción VI</w:t>
      </w:r>
      <w:r>
        <w:rPr>
          <w:rFonts w:ascii="Palatino Linotype" w:hAnsi="Palatino Linotype" w:cs="Tahoma"/>
          <w:bCs/>
          <w:iCs/>
          <w:sz w:val="22"/>
          <w:szCs w:val="22"/>
          <w:lang w:val="es-ES"/>
        </w:rPr>
        <w:t>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 xml:space="preserve">Así las cosas, una vez admitido y notificado </w:t>
      </w:r>
      <w:r w:rsidR="00382A3B">
        <w:rPr>
          <w:rFonts w:ascii="Palatino Linotype" w:hAnsi="Palatino Linotype" w:cs="Tahoma"/>
          <w:sz w:val="22"/>
          <w:szCs w:val="22"/>
          <w:lang w:val="es-ES"/>
        </w:rPr>
        <w:t>los Recursos</w:t>
      </w:r>
      <w:r>
        <w:rPr>
          <w:rFonts w:ascii="Palatino Linotype" w:hAnsi="Palatino Linotype" w:cs="Tahoma"/>
          <w:sz w:val="22"/>
          <w:szCs w:val="22"/>
          <w:lang w:val="es-ES"/>
        </w:rPr>
        <w:t xml:space="preserve"> de Revisión a las partes, </w:t>
      </w:r>
      <w:r w:rsidR="003F3741">
        <w:rPr>
          <w:rFonts w:ascii="Palatino Linotype" w:hAnsi="Palatino Linotype" w:cs="Tahoma"/>
          <w:sz w:val="22"/>
          <w:szCs w:val="22"/>
          <w:lang w:val="es-ES"/>
        </w:rPr>
        <w:t xml:space="preserve">el Sujeto Obligado, proporcionó el </w:t>
      </w:r>
      <w:r w:rsidR="003A4382">
        <w:rPr>
          <w:rFonts w:ascii="Palatino Linotype" w:hAnsi="Palatino Linotype" w:cs="Tahoma"/>
          <w:sz w:val="22"/>
          <w:szCs w:val="22"/>
          <w:lang w:val="es-ES"/>
        </w:rPr>
        <w:t>oficio mediante el cual, se solicitó a la Tesorería Municipal emitiera respuesta, a través del Informe Justificado</w:t>
      </w:r>
      <w:r>
        <w:rPr>
          <w:rFonts w:ascii="Palatino Linotype" w:hAnsi="Palatino Linotype" w:cs="Tahoma"/>
          <w:bCs/>
          <w:iCs/>
          <w:sz w:val="22"/>
          <w:szCs w:val="22"/>
          <w:lang w:val="es-ES" w:eastAsia="es-ES"/>
        </w:rPr>
        <w:t>.</w:t>
      </w:r>
    </w:p>
    <w:p w:rsidR="00051642" w:rsidP="008567E8" w:rsidRDefault="00051642" w14:paraId="31D997F4" w14:textId="77777777">
      <w:pPr>
        <w:tabs>
          <w:tab w:val="left" w:pos="4962"/>
        </w:tabs>
        <w:spacing w:after="0" w:line="360" w:lineRule="auto"/>
        <w:rPr>
          <w:rFonts w:eastAsia="Calibri" w:cs="Tahoma"/>
          <w:iCs/>
          <w:lang w:val="es-ES"/>
        </w:rPr>
      </w:pPr>
    </w:p>
    <w:p w:rsidR="00051642" w:rsidP="008567E8" w:rsidRDefault="00051642" w14:paraId="03A74004" w14:textId="0614A82D">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w:t>
      </w:r>
      <w:r w:rsidR="00573BDE">
        <w:rPr>
          <w:rFonts w:eastAsia="Calibri" w:cs="Tahoma"/>
          <w:iCs/>
          <w:lang w:val="es-ES" w:eastAsia="es-ES_tradnl"/>
        </w:rPr>
        <w:t>solicitud</w:t>
      </w:r>
      <w:r>
        <w:rPr>
          <w:rFonts w:eastAsia="Calibri" w:cs="Tahoma"/>
          <w:iCs/>
          <w:lang w:val="es-ES" w:eastAsia="es-ES_tradnl"/>
        </w:rPr>
        <w:t xml:space="preserve"> de acceso a la información </w:t>
      </w:r>
      <w:r>
        <w:rPr>
          <w:rFonts w:eastAsia="Calibri" w:cs="Tahoma"/>
          <w:iCs/>
          <w:lang w:eastAsia="es-ES_tradnl"/>
        </w:rPr>
        <w:t xml:space="preserve">y </w:t>
      </w:r>
      <w:r w:rsidR="00573BDE">
        <w:rPr>
          <w:rFonts w:eastAsia="Calibri" w:cs="Tahoma"/>
          <w:iCs/>
          <w:lang w:eastAsia="es-ES_tradnl"/>
        </w:rPr>
        <w:t>el</w:t>
      </w:r>
      <w:r>
        <w:rPr>
          <w:rFonts w:eastAsia="Calibri" w:cs="Tahoma"/>
          <w:iCs/>
          <w:lang w:eastAsia="es-ES_tradnl"/>
        </w:rPr>
        <w:t xml:space="preserve"> escrito recursal;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3D5B55" w:rsidR="00051642" w:rsidP="008567E8" w:rsidRDefault="00051642" w14:paraId="424F91CD" w14:textId="77777777">
      <w:pPr>
        <w:spacing w:after="0" w:line="360" w:lineRule="auto"/>
        <w:rPr>
          <w:rFonts w:eastAsia="Calibri" w:cs="Tahoma"/>
          <w:color w:val="auto"/>
          <w:lang w:eastAsia="es-ES_tradnl"/>
        </w:rPr>
      </w:pPr>
    </w:p>
    <w:p w:rsidRPr="003D5B55" w:rsidR="00051642" w:rsidP="008567E8" w:rsidRDefault="00051642" w14:paraId="01992FBB" w14:textId="77777777">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rsidRPr="003D5B55" w:rsidR="00051642" w:rsidP="008567E8" w:rsidRDefault="00051642" w14:paraId="6CC8CCA2" w14:textId="77777777">
      <w:pPr>
        <w:autoSpaceDE w:val="0"/>
        <w:autoSpaceDN w:val="0"/>
        <w:adjustRightInd w:val="0"/>
        <w:spacing w:after="0" w:line="360" w:lineRule="auto"/>
        <w:rPr>
          <w:rFonts w:eastAsia="Times New Roman" w:cs="Tahoma"/>
          <w:bCs/>
          <w:iCs/>
          <w:color w:val="auto"/>
          <w:lang w:val="es-ES" w:eastAsia="es-ES"/>
        </w:rPr>
      </w:pPr>
    </w:p>
    <w:p w:rsidRPr="003D5B55" w:rsidR="00051642" w:rsidP="008567E8" w:rsidRDefault="00051642" w14:paraId="6E5F496D"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El artículo 6°, Apartado A), fracción I de la Constitución Política de los Estados Unidos Mexicanos, establece que toda la información en posesión de cualquier </w:t>
      </w:r>
      <w:proofErr w:type="gramStart"/>
      <w:r w:rsidRPr="003D5B55">
        <w:rPr>
          <w:rFonts w:eastAsia="Times New Roman" w:cs="Tahoma"/>
          <w:bCs/>
          <w:iCs/>
          <w:color w:val="auto"/>
          <w:lang w:eastAsia="es-ES"/>
        </w:rPr>
        <w:t>autoridad,</w:t>
      </w:r>
      <w:proofErr w:type="gramEnd"/>
      <w:r w:rsidRPr="003D5B55">
        <w:rPr>
          <w:rFonts w:eastAsia="Times New Roman" w:cs="Tahoma"/>
          <w:bCs/>
          <w:iCs/>
          <w:color w:val="auto"/>
          <w:lang w:eastAsia="es-ES"/>
        </w:rPr>
        <w:t xml:space="preserve"> es pública y sólo podrá ser reservada temporalmente por razones de interés público.</w:t>
      </w:r>
    </w:p>
    <w:p w:rsidRPr="003D5B55" w:rsidR="00051642" w:rsidP="008567E8" w:rsidRDefault="00051642" w14:paraId="5890D99A" w14:textId="77777777">
      <w:pPr>
        <w:spacing w:after="0" w:line="360" w:lineRule="auto"/>
        <w:rPr>
          <w:rFonts w:eastAsia="Times New Roman" w:cs="Tahoma"/>
          <w:bCs/>
          <w:iCs/>
          <w:color w:val="auto"/>
          <w:lang w:eastAsia="es-ES"/>
        </w:rPr>
      </w:pPr>
    </w:p>
    <w:p w:rsidRPr="003D5B55" w:rsidR="00051642" w:rsidP="008567E8" w:rsidRDefault="00051642" w14:paraId="47F8BE4A"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D5B55" w:rsidR="00051642" w:rsidP="008567E8" w:rsidRDefault="00051642" w14:paraId="2CA8F274" w14:textId="77777777">
      <w:pPr>
        <w:spacing w:after="0" w:line="360" w:lineRule="auto"/>
        <w:rPr>
          <w:rFonts w:eastAsia="Times New Roman" w:cs="Tahoma"/>
          <w:bCs/>
          <w:iCs/>
          <w:color w:val="auto"/>
          <w:lang w:eastAsia="es-ES"/>
        </w:rPr>
      </w:pPr>
    </w:p>
    <w:p w:rsidR="00051642" w:rsidP="008567E8" w:rsidRDefault="00051642" w14:paraId="686A1040"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D5B55" w:rsidR="00051642" w:rsidP="008567E8" w:rsidRDefault="00051642" w14:paraId="47FE455C" w14:textId="77777777">
      <w:pPr>
        <w:spacing w:after="0" w:line="360" w:lineRule="auto"/>
        <w:rPr>
          <w:rFonts w:eastAsia="Times New Roman" w:cs="Tahoma"/>
          <w:bCs/>
          <w:iCs/>
          <w:color w:val="auto"/>
          <w:lang w:eastAsia="es-ES"/>
        </w:rPr>
      </w:pPr>
    </w:p>
    <w:p w:rsidRPr="003D5B55" w:rsidR="00051642" w:rsidP="008567E8" w:rsidRDefault="00051642" w14:paraId="00B7B9A9"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00051642" w:rsidP="008567E8" w:rsidRDefault="00051642" w14:paraId="235A36B4" w14:textId="39B6F0DA">
      <w:pPr>
        <w:spacing w:after="0" w:line="360" w:lineRule="auto"/>
        <w:rPr>
          <w:rFonts w:eastAsia="Times New Roman" w:cs="Tahoma"/>
          <w:bCs/>
          <w:iCs/>
          <w:color w:val="auto"/>
          <w:lang w:eastAsia="es-ES"/>
        </w:rPr>
      </w:pPr>
    </w:p>
    <w:p w:rsidR="00BA51D5" w:rsidP="008567E8" w:rsidRDefault="00BA51D5" w14:paraId="3A42A706" w14:textId="77777777">
      <w:pPr>
        <w:spacing w:after="0" w:line="360" w:lineRule="auto"/>
        <w:rPr>
          <w:rFonts w:eastAsia="Times New Roman" w:cs="Tahoma"/>
          <w:bCs/>
          <w:iCs/>
          <w:color w:val="auto"/>
          <w:lang w:eastAsia="es-ES"/>
        </w:rPr>
      </w:pPr>
    </w:p>
    <w:p w:rsidRPr="003D5B55" w:rsidR="00051642" w:rsidP="008567E8" w:rsidRDefault="00051642" w14:paraId="0347B303"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rsidR="00051642" w:rsidP="008567E8" w:rsidRDefault="00051642" w14:paraId="70AB3D13" w14:textId="77777777">
      <w:pPr>
        <w:spacing w:after="0" w:line="360" w:lineRule="auto"/>
        <w:rPr>
          <w:rFonts w:eastAsia="Times New Roman" w:cs="Tahoma"/>
          <w:bCs/>
          <w:iCs/>
          <w:color w:val="auto"/>
          <w:lang w:eastAsia="es-ES"/>
        </w:rPr>
      </w:pPr>
    </w:p>
    <w:p w:rsidRPr="003D5B55" w:rsidR="00051642" w:rsidP="008567E8" w:rsidRDefault="00051642" w14:paraId="7452EA94" w14:textId="77777777">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3D5B55" w:rsidR="00051642" w:rsidP="008567E8" w:rsidRDefault="00051642" w14:paraId="2BFE1718" w14:textId="77777777">
      <w:pPr>
        <w:spacing w:after="0" w:line="360" w:lineRule="auto"/>
        <w:rPr>
          <w:rFonts w:eastAsia="Times New Roman" w:cs="Tahoma"/>
          <w:bCs/>
          <w:iCs/>
          <w:color w:val="auto"/>
          <w:lang w:eastAsia="es-ES"/>
        </w:rPr>
      </w:pPr>
    </w:p>
    <w:p w:rsidRPr="003D5B55" w:rsidR="00051642" w:rsidP="008567E8" w:rsidRDefault="00051642" w14:paraId="4DC8B9C7"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51642" w:rsidP="008567E8" w:rsidRDefault="00051642" w14:paraId="288BDAC4" w14:textId="77777777">
      <w:pPr>
        <w:spacing w:after="0" w:line="360" w:lineRule="auto"/>
        <w:rPr>
          <w:rFonts w:eastAsia="Times New Roman" w:cs="Tahoma"/>
          <w:b/>
          <w:bCs/>
          <w:iCs/>
          <w:color w:val="auto"/>
          <w:lang w:val="es-ES" w:eastAsia="es-ES"/>
        </w:rPr>
      </w:pPr>
    </w:p>
    <w:p w:rsidRPr="00D3040E" w:rsidR="00051642" w:rsidP="008567E8" w:rsidRDefault="00051642" w14:paraId="18545205" w14:textId="1C2784DD">
      <w:pPr>
        <w:spacing w:after="0" w:line="360" w:lineRule="auto"/>
        <w:rPr>
          <w:rFonts w:eastAsia="Times New Roman" w:cs="Tahoma"/>
          <w:lang w:eastAsia="es-ES"/>
        </w:rPr>
      </w:pPr>
      <w:r w:rsidRPr="00D3040E">
        <w:rPr>
          <w:rFonts w:eastAsia="Times New Roman" w:cs="Tahoma"/>
          <w:lang w:eastAsia="es-ES"/>
        </w:rPr>
        <w:t xml:space="preserve">El artículo 92, enlista la información que corresponde a las Obligaciones de Transparencia Comunes de las que destaca la contenida en la fracción </w:t>
      </w:r>
      <w:r w:rsidR="00380E10">
        <w:rPr>
          <w:rFonts w:eastAsia="Times New Roman" w:cs="Tahoma"/>
          <w:lang w:eastAsia="es-ES"/>
        </w:rPr>
        <w:t>VIII</w:t>
      </w:r>
      <w:r w:rsidRPr="00D3040E">
        <w:rPr>
          <w:rFonts w:eastAsia="Times New Roman" w:cs="Tahoma"/>
          <w:lang w:eastAsia="es-ES"/>
        </w:rPr>
        <w:t xml:space="preserve">, concerniente a la información </w:t>
      </w:r>
      <w:r w:rsidRPr="00380E10" w:rsidR="00380E10">
        <w:rPr>
          <w:rFonts w:eastAsia="Times New Roman" w:cs="Tahoma"/>
          <w:lang w:eastAsia="es-ES"/>
        </w:rPr>
        <w:t>sobre las remuneraciones de todos los servidores públicos</w:t>
      </w:r>
      <w:r w:rsidRPr="00D3040E">
        <w:rPr>
          <w:rFonts w:eastAsia="Times New Roman" w:cs="Tahoma"/>
          <w:lang w:eastAsia="es-ES"/>
        </w:rPr>
        <w:t>.</w:t>
      </w:r>
    </w:p>
    <w:p w:rsidR="00382A3B" w:rsidP="008567E8" w:rsidRDefault="00382A3B" w14:paraId="77FA6992" w14:textId="77777777">
      <w:pPr>
        <w:spacing w:after="0" w:line="360" w:lineRule="auto"/>
        <w:rPr>
          <w:rFonts w:cs="Tahoma"/>
          <w:bCs/>
          <w:iCs/>
          <w:lang w:val="es-ES"/>
        </w:rPr>
      </w:pPr>
    </w:p>
    <w:p w:rsidR="00F90DE8" w:rsidP="008567E8" w:rsidRDefault="00051642" w14:paraId="4ADF2933" w14:textId="279667D8">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rsidRPr="003D5B55" w:rsidR="0023114C" w:rsidP="008567E8" w:rsidRDefault="0023114C" w14:paraId="501A9A04" w14:textId="77777777">
      <w:pPr>
        <w:spacing w:after="0" w:line="360" w:lineRule="auto"/>
        <w:rPr>
          <w:rFonts w:eastAsia="Times New Roman" w:cs="Tahoma"/>
          <w:b/>
          <w:bCs/>
          <w:iCs/>
          <w:color w:val="auto"/>
          <w:lang w:val="es-ES" w:eastAsia="es-ES"/>
        </w:rPr>
      </w:pPr>
    </w:p>
    <w:p w:rsidRPr="009037EA" w:rsidR="009037EA" w:rsidP="009037EA" w:rsidRDefault="009037EA" w14:paraId="5B29609E" w14:textId="0A888DCB">
      <w:pPr>
        <w:widowControl w:val="0"/>
        <w:spacing w:after="0" w:line="360" w:lineRule="auto"/>
        <w:rPr>
          <w:rFonts w:eastAsia="Times New Roman" w:cs="Tahoma"/>
          <w:color w:val="auto"/>
          <w:lang w:eastAsia="es-MX"/>
        </w:rPr>
      </w:pPr>
      <w:r w:rsidRPr="009037EA">
        <w:rPr>
          <w:rFonts w:eastAsia="Times New Roman" w:cs="Tahoma"/>
          <w:color w:val="auto"/>
          <w:lang w:eastAsia="es-MX"/>
        </w:rPr>
        <w:t xml:space="preserve">Expuestas las posturas de las partes, se procede al análisis del agravio hecho valer por la ahora Recurrente, concerniente a la negativa del Ayuntamiento de </w:t>
      </w:r>
      <w:r>
        <w:rPr>
          <w:rFonts w:eastAsia="Times New Roman" w:cs="Tahoma"/>
          <w:color w:val="auto"/>
          <w:lang w:eastAsia="es-MX"/>
        </w:rPr>
        <w:t>Temascalcingo</w:t>
      </w:r>
      <w:r w:rsidRPr="009037EA">
        <w:rPr>
          <w:rFonts w:eastAsia="Times New Roman" w:cs="Tahoma"/>
          <w:color w:val="auto"/>
          <w:lang w:eastAsia="es-MX"/>
        </w:rPr>
        <w:t>, a dar respuesta a las solicitudes de información.</w:t>
      </w:r>
    </w:p>
    <w:p w:rsidR="00051642" w:rsidP="008567E8" w:rsidRDefault="00051642" w14:paraId="67772132" w14:textId="77777777">
      <w:pPr>
        <w:spacing w:after="0" w:line="360" w:lineRule="auto"/>
        <w:rPr>
          <w:rFonts w:eastAsia="Times New Roman" w:cs="Tahoma"/>
          <w:bCs/>
          <w:iCs/>
          <w:color w:val="auto"/>
          <w:lang w:eastAsia="es-ES"/>
        </w:rPr>
      </w:pPr>
    </w:p>
    <w:p w:rsidR="00051642" w:rsidP="008567E8" w:rsidRDefault="00051642" w14:paraId="604172D3" w14:textId="2A0E6421">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3D5B55" w:rsidR="00BA51D5" w:rsidP="008567E8" w:rsidRDefault="00BA51D5" w14:paraId="0523FC64" w14:textId="77777777">
      <w:pPr>
        <w:spacing w:after="0" w:line="360" w:lineRule="auto"/>
        <w:rPr>
          <w:rFonts w:eastAsia="Times New Roman" w:cs="Tahoma"/>
          <w:bCs/>
          <w:iCs/>
          <w:color w:val="auto"/>
          <w:lang w:eastAsia="es-ES"/>
        </w:rPr>
      </w:pPr>
    </w:p>
    <w:p w:rsidR="00051642" w:rsidP="008567E8" w:rsidRDefault="00051642" w14:paraId="49DEE590" w14:textId="77777777">
      <w:pPr>
        <w:spacing w:after="0" w:line="360" w:lineRule="auto"/>
        <w:rPr>
          <w:rFonts w:eastAsia="Times New Roman" w:cs="Tahoma"/>
          <w:bCs/>
          <w:iCs/>
          <w:color w:val="auto"/>
          <w:lang w:eastAsia="es-ES"/>
        </w:rPr>
      </w:pPr>
    </w:p>
    <w:p w:rsidR="00051642" w:rsidP="008567E8" w:rsidRDefault="00051642" w14:paraId="0719A826" w14:textId="300A9295">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3D5B55" w:rsidR="0080061B" w:rsidP="008567E8" w:rsidRDefault="0080061B" w14:paraId="20A61D98" w14:textId="77777777">
      <w:pPr>
        <w:spacing w:after="0" w:line="360" w:lineRule="auto"/>
        <w:ind w:left="720"/>
        <w:rPr>
          <w:rFonts w:eastAsia="Times New Roman" w:cs="Tahoma"/>
          <w:bCs/>
          <w:iCs/>
          <w:color w:val="auto"/>
          <w:lang w:eastAsia="es-ES"/>
        </w:rPr>
      </w:pPr>
    </w:p>
    <w:p w:rsidR="00051642" w:rsidP="008567E8" w:rsidRDefault="00051642" w14:paraId="0AEE67C6" w14:textId="1FCA244A">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rsidR="0080061B" w:rsidP="008567E8" w:rsidRDefault="0080061B" w14:paraId="0D9FCC13" w14:textId="77777777">
      <w:pPr>
        <w:pStyle w:val="Prrafodelista"/>
        <w:spacing w:after="0" w:line="360" w:lineRule="auto"/>
        <w:rPr>
          <w:rFonts w:eastAsia="Times New Roman" w:cs="Tahoma"/>
          <w:bCs/>
          <w:iCs/>
          <w:color w:val="auto"/>
          <w:lang w:eastAsia="es-ES"/>
        </w:rPr>
      </w:pPr>
    </w:p>
    <w:p w:rsidRPr="003D5B55" w:rsidR="00051642" w:rsidP="008567E8" w:rsidRDefault="00051642" w14:paraId="770FC2AF" w14:textId="7777777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3D5B55" w:rsidR="00051642" w:rsidP="008567E8" w:rsidRDefault="00051642" w14:paraId="32ACB6C6" w14:textId="77777777">
      <w:pPr>
        <w:spacing w:after="0" w:line="360" w:lineRule="auto"/>
        <w:rPr>
          <w:rFonts w:eastAsia="Times New Roman" w:cs="Tahoma"/>
          <w:bCs/>
          <w:iCs/>
          <w:color w:val="auto"/>
          <w:lang w:eastAsia="es-ES"/>
        </w:rPr>
      </w:pPr>
    </w:p>
    <w:p w:rsidRPr="003D5B55" w:rsidR="00051642" w:rsidP="008567E8" w:rsidRDefault="00051642" w14:paraId="26ECA5DE"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 xml:space="preserve">los objetivos de la Ley de la </w:t>
      </w:r>
      <w:proofErr w:type="gramStart"/>
      <w:r w:rsidRPr="003D5B55">
        <w:rPr>
          <w:rFonts w:eastAsia="Times New Roman" w:cs="Tahoma"/>
          <w:b/>
          <w:bCs/>
          <w:iCs/>
          <w:color w:val="auto"/>
          <w:lang w:eastAsia="es-ES"/>
        </w:rPr>
        <w:t>materia,</w:t>
      </w:r>
      <w:proofErr w:type="gramEnd"/>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3D5B55" w:rsidR="00051642" w:rsidP="008567E8" w:rsidRDefault="00051642" w14:paraId="5FA40A9E" w14:textId="77777777">
      <w:pPr>
        <w:spacing w:after="0" w:line="360" w:lineRule="auto"/>
        <w:rPr>
          <w:rFonts w:eastAsia="Times New Roman" w:cs="Tahoma"/>
          <w:bCs/>
          <w:iCs/>
          <w:color w:val="auto"/>
          <w:lang w:eastAsia="es-ES"/>
        </w:rPr>
      </w:pPr>
    </w:p>
    <w:p w:rsidRPr="003D5B55" w:rsidR="00051642" w:rsidP="008567E8" w:rsidRDefault="00051642" w14:paraId="3338287D" w14:textId="77777777">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051642" w:rsidP="008567E8" w:rsidRDefault="00051642" w14:paraId="2A21D3DD" w14:textId="509636DC">
      <w:pPr>
        <w:spacing w:after="0" w:line="360" w:lineRule="auto"/>
        <w:rPr>
          <w:rFonts w:eastAsia="Times New Roman" w:cs="Tahoma"/>
          <w:bCs/>
          <w:iCs/>
          <w:color w:val="auto"/>
          <w:lang w:eastAsia="es-ES"/>
        </w:rPr>
      </w:pPr>
    </w:p>
    <w:p w:rsidR="00BA51D5" w:rsidP="008567E8" w:rsidRDefault="00BA51D5" w14:paraId="2DC3680B" w14:textId="3C7B4AD5">
      <w:pPr>
        <w:spacing w:after="0" w:line="360" w:lineRule="auto"/>
        <w:rPr>
          <w:rFonts w:eastAsia="Times New Roman" w:cs="Tahoma"/>
          <w:bCs/>
          <w:iCs/>
          <w:color w:val="auto"/>
          <w:lang w:eastAsia="es-ES"/>
        </w:rPr>
      </w:pPr>
    </w:p>
    <w:p w:rsidRPr="003D5B55" w:rsidR="00BA51D5" w:rsidP="008567E8" w:rsidRDefault="00BA51D5" w14:paraId="60F2A93D" w14:textId="77777777">
      <w:pPr>
        <w:spacing w:after="0" w:line="360" w:lineRule="auto"/>
        <w:rPr>
          <w:rFonts w:eastAsia="Times New Roman" w:cs="Tahoma"/>
          <w:bCs/>
          <w:iCs/>
          <w:color w:val="auto"/>
          <w:lang w:eastAsia="es-ES"/>
        </w:rPr>
      </w:pPr>
    </w:p>
    <w:p w:rsidRPr="003D5B55" w:rsidR="00051642" w:rsidP="008567E8" w:rsidRDefault="00051642" w14:paraId="6EC98FC3" w14:textId="42795330">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rsidRPr="003D5B55" w:rsidR="00051642" w:rsidP="008567E8" w:rsidRDefault="00051642" w14:paraId="459D1ACF" w14:textId="77777777">
      <w:pPr>
        <w:spacing w:after="0" w:line="360" w:lineRule="auto"/>
        <w:rPr>
          <w:rFonts w:eastAsia="Times New Roman" w:cs="Tahoma"/>
          <w:bCs/>
          <w:iCs/>
          <w:color w:val="auto"/>
          <w:lang w:eastAsia="es-ES"/>
        </w:rPr>
      </w:pPr>
    </w:p>
    <w:p w:rsidR="00051642" w:rsidP="008567E8" w:rsidRDefault="00051642" w14:paraId="371A517D" w14:textId="2140A98B">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2302CE" w:rsidP="008567E8" w:rsidRDefault="002302CE" w14:paraId="48B50DB7" w14:textId="77777777">
      <w:pPr>
        <w:spacing w:after="0" w:line="360" w:lineRule="auto"/>
        <w:ind w:left="720"/>
        <w:rPr>
          <w:rFonts w:eastAsia="Times New Roman" w:cs="Tahoma"/>
          <w:bCs/>
          <w:iCs/>
          <w:color w:val="auto"/>
          <w:lang w:eastAsia="es-ES"/>
        </w:rPr>
      </w:pPr>
    </w:p>
    <w:p w:rsidRPr="00D2444D" w:rsidR="00382A3B" w:rsidP="00D2444D" w:rsidRDefault="00357735" w14:paraId="0C358246" w14:textId="54E49355">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00382A3B" w:rsidP="008567E8" w:rsidRDefault="00382A3B" w14:paraId="7A03A914" w14:textId="77777777">
      <w:pPr>
        <w:pStyle w:val="Prrafodelista"/>
        <w:spacing w:after="0" w:line="360" w:lineRule="auto"/>
        <w:rPr>
          <w:rFonts w:eastAsia="Times New Roman" w:cs="Tahoma"/>
          <w:bCs/>
          <w:iCs/>
          <w:color w:val="auto"/>
          <w:lang w:eastAsia="es-ES"/>
        </w:rPr>
      </w:pPr>
    </w:p>
    <w:p w:rsidRPr="003D5B55" w:rsidR="00051642" w:rsidP="008567E8" w:rsidRDefault="00051642" w14:paraId="456F0B12" w14:textId="77777777">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3D5B55" w:rsidR="00051642" w:rsidP="008567E8" w:rsidRDefault="00051642" w14:paraId="50088203" w14:textId="77777777">
      <w:pPr>
        <w:spacing w:after="0" w:line="360" w:lineRule="auto"/>
        <w:rPr>
          <w:rFonts w:eastAsia="Times New Roman" w:cs="Tahoma"/>
          <w:bCs/>
          <w:iCs/>
          <w:color w:val="auto"/>
          <w:lang w:eastAsia="es-ES"/>
        </w:rPr>
      </w:pPr>
    </w:p>
    <w:p w:rsidR="00051642" w:rsidP="008567E8" w:rsidRDefault="00051642" w14:paraId="71708A13" w14:textId="0B91993D">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3D5B55">
        <w:rPr>
          <w:rFonts w:eastAsia="Times New Roman" w:cs="Tahoma"/>
          <w:bCs/>
          <w:iCs/>
          <w:color w:val="auto"/>
          <w:lang w:eastAsia="es-ES"/>
        </w:rPr>
        <w:lastRenderedPageBreak/>
        <w:t xml:space="preserve">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rsidR="002302CE" w:rsidP="008567E8" w:rsidRDefault="002302CE" w14:paraId="69D1800F" w14:textId="77777777">
      <w:pPr>
        <w:pStyle w:val="Prrafodelista"/>
        <w:spacing w:after="0" w:line="360" w:lineRule="auto"/>
        <w:rPr>
          <w:rFonts w:eastAsia="Times New Roman" w:cs="Tahoma"/>
          <w:b/>
          <w:bCs/>
          <w:iCs/>
          <w:color w:val="auto"/>
          <w:lang w:eastAsia="es-ES"/>
        </w:rPr>
      </w:pPr>
    </w:p>
    <w:p w:rsidRPr="002302CE" w:rsidR="00051642" w:rsidP="008567E8" w:rsidRDefault="00051642" w14:paraId="63EB9326" w14:textId="252AA461">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002302CE" w:rsidP="008567E8" w:rsidRDefault="002302CE" w14:paraId="085DC1CC" w14:textId="77777777">
      <w:pPr>
        <w:pStyle w:val="Prrafodelista"/>
        <w:spacing w:after="0" w:line="360" w:lineRule="auto"/>
        <w:rPr>
          <w:rFonts w:eastAsia="Times New Roman" w:cs="Tahoma"/>
          <w:b/>
          <w:bCs/>
          <w:iCs/>
          <w:color w:val="auto"/>
          <w:lang w:eastAsia="es-ES"/>
        </w:rPr>
      </w:pPr>
    </w:p>
    <w:p w:rsidRPr="000A34AE" w:rsidR="00382A3B" w:rsidP="000A34AE" w:rsidRDefault="00051642" w14:paraId="65567965" w14:textId="643BBEB1">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3D5B55" w:rsidR="00382A3B" w:rsidP="000A34AE" w:rsidRDefault="00382A3B" w14:paraId="4BCDF5FE" w14:textId="77777777">
      <w:pPr>
        <w:spacing w:after="0" w:line="360" w:lineRule="auto"/>
        <w:rPr>
          <w:rFonts w:eastAsia="Times New Roman" w:cs="Tahoma"/>
          <w:b/>
          <w:bCs/>
          <w:iCs/>
          <w:color w:val="auto"/>
          <w:lang w:eastAsia="es-ES"/>
        </w:rPr>
      </w:pPr>
    </w:p>
    <w:p w:rsidRPr="00DD3B9A" w:rsidR="00DD3B9A" w:rsidP="008567E8" w:rsidRDefault="00051642" w14:paraId="28B40ED2" w14:textId="7A4524DC">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sidR="00A46D25">
        <w:rPr>
          <w:rFonts w:eastAsia="Times New Roman" w:cs="Tahoma"/>
          <w:bCs/>
          <w:iCs/>
          <w:color w:val="auto"/>
          <w:lang w:eastAsia="es-ES"/>
        </w:rPr>
        <w:t>del</w:t>
      </w:r>
      <w:r>
        <w:rPr>
          <w:rFonts w:eastAsia="Times New Roman" w:cs="Tahoma"/>
          <w:bCs/>
          <w:iCs/>
          <w:color w:val="auto"/>
          <w:lang w:eastAsia="es-ES"/>
        </w:rPr>
        <w:t xml:space="preserve"> Recurso de Revisión</w:t>
      </w:r>
      <w:r w:rsidRPr="001452B2">
        <w:rPr>
          <w:rFonts w:eastAsia="Times New Roman" w:cs="Tahoma"/>
          <w:bCs/>
          <w:iCs/>
          <w:color w:val="auto"/>
          <w:lang w:eastAsia="es-ES"/>
        </w:rPr>
        <w:t xml:space="preserve">, el </w:t>
      </w:r>
      <w:r>
        <w:rPr>
          <w:rFonts w:eastAsia="Calibri" w:cs="Tahoma"/>
        </w:rPr>
        <w:t xml:space="preserve">Ayuntamiento de </w:t>
      </w:r>
      <w:r w:rsidRPr="000A34AE" w:rsidR="000A34AE">
        <w:rPr>
          <w:rFonts w:eastAsia="Calibri" w:cs="Tahoma"/>
        </w:rPr>
        <w:t>Temascalcingo</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sidR="000A34AE">
        <w:rPr>
          <w:rFonts w:eastAsia="Times New Roman" w:cs="Tahoma"/>
          <w:bCs/>
          <w:iCs/>
          <w:color w:val="auto"/>
          <w:lang w:eastAsia="es-ES"/>
        </w:rPr>
        <w:t>l</w:t>
      </w:r>
      <w:r w:rsidRPr="001452B2">
        <w:rPr>
          <w:rFonts w:eastAsia="Times New Roman" w:cs="Tahoma"/>
          <w:bCs/>
          <w:iCs/>
          <w:color w:val="auto"/>
          <w:lang w:eastAsia="es-ES"/>
        </w:rPr>
        <w:t xml:space="preserve"> requerimiento de acceso a la información, </w:t>
      </w:r>
      <w:r w:rsidR="000A34AE">
        <w:rPr>
          <w:rFonts w:eastAsia="Times New Roman" w:cs="Tahoma"/>
          <w:bCs/>
          <w:iCs/>
          <w:color w:val="auto"/>
          <w:lang w:eastAsia="es-ES"/>
        </w:rPr>
        <w:t>el</w:t>
      </w:r>
      <w:r w:rsidR="00A97A26">
        <w:rPr>
          <w:rFonts w:eastAsia="Times New Roman" w:cs="Tahoma"/>
          <w:bCs/>
          <w:iCs/>
          <w:color w:val="auto"/>
          <w:lang w:eastAsia="es-ES"/>
        </w:rPr>
        <w:t xml:space="preserve"> cual</w:t>
      </w:r>
      <w:r w:rsidRPr="001452B2">
        <w:rPr>
          <w:rFonts w:eastAsia="Times New Roman" w:cs="Tahoma"/>
          <w:bCs/>
          <w:iCs/>
          <w:color w:val="auto"/>
          <w:lang w:eastAsia="es-ES"/>
        </w:rPr>
        <w:t xml:space="preserve"> </w:t>
      </w:r>
      <w:r w:rsidR="00382A3B">
        <w:rPr>
          <w:rFonts w:eastAsia="Times New Roman" w:cs="Tahoma"/>
          <w:bCs/>
          <w:iCs/>
          <w:color w:val="auto"/>
          <w:lang w:eastAsia="es-ES"/>
        </w:rPr>
        <w:t>se present</w:t>
      </w:r>
      <w:r w:rsidR="000A34AE">
        <w:rPr>
          <w:rFonts w:eastAsia="Times New Roman" w:cs="Tahoma"/>
          <w:bCs/>
          <w:iCs/>
          <w:color w:val="auto"/>
          <w:lang w:eastAsia="es-ES"/>
        </w:rPr>
        <w:t>ó</w:t>
      </w:r>
      <w:r w:rsidR="00DD3B9A">
        <w:rPr>
          <w:rFonts w:eastAsia="Times New Roman" w:cs="Tahoma"/>
          <w:bCs/>
          <w:iCs/>
          <w:color w:val="auto"/>
          <w:lang w:eastAsia="es-ES"/>
        </w:rPr>
        <w:t xml:space="preserve"> </w:t>
      </w:r>
      <w:r w:rsidRPr="005C7271">
        <w:rPr>
          <w:rFonts w:eastAsia="Times New Roman" w:cs="Tahoma"/>
          <w:b/>
          <w:iCs/>
          <w:color w:val="auto"/>
          <w:lang w:eastAsia="es-ES"/>
        </w:rPr>
        <w:t xml:space="preserve">el </w:t>
      </w:r>
      <w:r w:rsidR="000A34AE">
        <w:rPr>
          <w:rFonts w:eastAsia="Times New Roman" w:cs="Tahoma"/>
          <w:b/>
          <w:iCs/>
          <w:color w:val="auto"/>
          <w:lang w:eastAsia="es-ES"/>
        </w:rPr>
        <w:t>cuatro</w:t>
      </w:r>
      <w:r w:rsidR="00DD3B9A">
        <w:rPr>
          <w:rFonts w:eastAsia="Calibri" w:cs="Tahoma"/>
          <w:b/>
          <w:lang w:val="es-ES"/>
        </w:rPr>
        <w:t xml:space="preserve"> </w:t>
      </w:r>
      <w:r>
        <w:rPr>
          <w:rFonts w:eastAsia="Calibri" w:cs="Tahoma"/>
          <w:b/>
          <w:lang w:val="es-ES"/>
        </w:rPr>
        <w:t xml:space="preserve">de </w:t>
      </w:r>
      <w:r w:rsidR="000A34AE">
        <w:rPr>
          <w:rFonts w:eastAsia="Calibri" w:cs="Tahoma"/>
          <w:b/>
          <w:lang w:val="es-ES"/>
        </w:rPr>
        <w:t>nov</w:t>
      </w:r>
      <w:r w:rsidR="00E843DC">
        <w:rPr>
          <w:rFonts w:eastAsia="Calibri" w:cs="Tahoma"/>
          <w:b/>
          <w:lang w:val="es-ES"/>
        </w:rPr>
        <w:t>iembre</w:t>
      </w:r>
      <w:r w:rsidRPr="005C7271">
        <w:rPr>
          <w:rFonts w:eastAsia="Calibri" w:cs="Tahoma"/>
          <w:b/>
          <w:lang w:val="es-ES"/>
        </w:rPr>
        <w:t xml:space="preserve"> de dos mil veintiuno</w:t>
      </w:r>
      <w:r w:rsidR="00A97A26">
        <w:rPr>
          <w:rFonts w:eastAsia="Calibri" w:cs="Tahoma"/>
          <w:b/>
          <w:lang w:val="es-ES"/>
        </w:rPr>
        <w:t>.</w:t>
      </w:r>
    </w:p>
    <w:p w:rsidR="00051642" w:rsidP="008567E8" w:rsidRDefault="00051642" w14:paraId="47610FB3" w14:textId="4F60154D">
      <w:pPr>
        <w:spacing w:after="0" w:line="360" w:lineRule="auto"/>
        <w:rPr>
          <w:rFonts w:eastAsia="Times New Roman" w:cs="Tahoma"/>
          <w:b/>
          <w:bCs/>
          <w:iCs/>
          <w:color w:val="auto"/>
          <w:lang w:eastAsia="es-ES"/>
        </w:rPr>
      </w:pPr>
    </w:p>
    <w:p w:rsidRPr="00D94C5F" w:rsidR="0080061B" w:rsidP="008567E8" w:rsidRDefault="00051642" w14:paraId="05E829A6" w14:textId="5C92F320">
      <w:pPr>
        <w:spacing w:after="0" w:line="360" w:lineRule="auto"/>
        <w:rPr>
          <w:rFonts w:eastAsia="Batang" w:cs="Tahoma"/>
          <w:color w:val="0D0D0D" w:themeColor="text1" w:themeTint="F2"/>
          <w:lang w:val="es-ES"/>
        </w:rPr>
      </w:pPr>
      <w:r w:rsidRPr="003D5B55">
        <w:rPr>
          <w:rFonts w:eastAsia="Calibri" w:cs="Tahoma"/>
          <w:bCs/>
          <w:color w:val="000000"/>
        </w:rPr>
        <w:t xml:space="preserve">En ese orden de ideas, el plazo con el que contaba el Sujeto Obligado para emitir contestación </w:t>
      </w:r>
      <w:r w:rsidR="00F16ED4">
        <w:rPr>
          <w:rFonts w:eastAsia="Calibri" w:cs="Tahoma"/>
          <w:bCs/>
          <w:color w:val="000000"/>
        </w:rPr>
        <w:t>al requerimiento</w:t>
      </w:r>
      <w:r w:rsidRPr="003D5B55">
        <w:rPr>
          <w:rFonts w:eastAsia="Calibri" w:cs="Tahoma"/>
          <w:bCs/>
          <w:color w:val="000000"/>
        </w:rPr>
        <w:t xml:space="preserve"> </w:t>
      </w:r>
      <w:r w:rsidR="00382A3B">
        <w:rPr>
          <w:rFonts w:eastAsia="Calibri" w:cs="Tahoma"/>
          <w:bCs/>
          <w:color w:val="000000"/>
        </w:rPr>
        <w:t>de información</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sidR="008D18B2">
        <w:rPr>
          <w:rFonts w:eastAsia="Calibri" w:cs="Tahoma"/>
          <w:b/>
          <w:bCs/>
          <w:color w:val="000000"/>
        </w:rPr>
        <w:t>cinc</w:t>
      </w:r>
      <w:r w:rsidR="00E843DC">
        <w:rPr>
          <w:rFonts w:eastAsia="Calibri" w:cs="Tahoma"/>
          <w:b/>
          <w:bCs/>
          <w:color w:val="000000"/>
        </w:rPr>
        <w:t>o</w:t>
      </w:r>
      <w:r w:rsidRPr="00E843DC" w:rsidR="00E843DC">
        <w:rPr>
          <w:rFonts w:eastAsia="Calibri" w:cs="Tahoma"/>
          <w:b/>
          <w:bCs/>
          <w:color w:val="000000"/>
        </w:rPr>
        <w:t xml:space="preserve"> </w:t>
      </w:r>
      <w:r w:rsidRPr="00AC2906">
        <w:rPr>
          <w:rFonts w:eastAsia="Calibri" w:cs="Tahoma"/>
          <w:b/>
          <w:bCs/>
          <w:color w:val="000000"/>
        </w:rPr>
        <w:t xml:space="preserve">y feneció el </w:t>
      </w:r>
      <w:r w:rsidR="00894D31">
        <w:rPr>
          <w:rFonts w:eastAsia="Calibri" w:cs="Tahoma"/>
          <w:b/>
          <w:bCs/>
          <w:color w:val="000000"/>
        </w:rPr>
        <w:t>veinti</w:t>
      </w:r>
      <w:r w:rsidR="008D18B2">
        <w:rPr>
          <w:rFonts w:eastAsia="Calibri" w:cs="Tahoma"/>
          <w:b/>
          <w:bCs/>
          <w:color w:val="000000"/>
        </w:rPr>
        <w:t>séis</w:t>
      </w:r>
      <w:r w:rsidR="00F90DE8">
        <w:rPr>
          <w:rFonts w:eastAsia="Calibri" w:cs="Tahoma"/>
          <w:b/>
          <w:bCs/>
          <w:color w:val="000000"/>
        </w:rPr>
        <w:t xml:space="preserve">, ambos </w:t>
      </w:r>
      <w:r w:rsidR="00357735">
        <w:rPr>
          <w:rFonts w:eastAsia="Calibri" w:cs="Tahoma"/>
          <w:b/>
          <w:bCs/>
          <w:color w:val="000000"/>
        </w:rPr>
        <w:t xml:space="preserve">de </w:t>
      </w:r>
      <w:r w:rsidR="000A34AE">
        <w:rPr>
          <w:rFonts w:eastAsia="Calibri" w:cs="Tahoma"/>
          <w:b/>
          <w:bCs/>
          <w:color w:val="000000"/>
        </w:rPr>
        <w:t>nov</w:t>
      </w:r>
      <w:r w:rsidR="009C40E0">
        <w:rPr>
          <w:rFonts w:eastAsia="Calibri" w:cs="Tahoma"/>
          <w:b/>
          <w:bCs/>
          <w:color w:val="000000"/>
        </w:rPr>
        <w:t>iembre</w:t>
      </w:r>
      <w:r w:rsidR="00F90DE8">
        <w:rPr>
          <w:rFonts w:eastAsia="Calibri" w:cs="Tahoma"/>
          <w:color w:val="000000"/>
        </w:rPr>
        <w:t xml:space="preserve"> </w:t>
      </w:r>
      <w:r w:rsidR="00F90DE8">
        <w:rPr>
          <w:rFonts w:eastAsia="Calibri" w:cs="Tahoma"/>
          <w:b/>
          <w:bCs/>
          <w:color w:val="000000"/>
        </w:rPr>
        <w:t xml:space="preserve">de </w:t>
      </w:r>
      <w:r w:rsidR="008D18B2">
        <w:rPr>
          <w:rFonts w:eastAsia="Calibri" w:cs="Tahoma"/>
          <w:b/>
          <w:bCs/>
          <w:color w:val="000000"/>
        </w:rPr>
        <w:t>dos mil veintiuno</w:t>
      </w:r>
      <w:r w:rsidRPr="00D94C5F" w:rsidR="0080061B">
        <w:rPr>
          <w:rFonts w:eastAsia="Calibri" w:cs="Tahoma"/>
          <w:color w:val="0D0D0D" w:themeColor="text1" w:themeTint="F2"/>
        </w:rPr>
        <w:t>, lo anterior, sin contar</w:t>
      </w:r>
      <w:r w:rsidR="0080061B">
        <w:rPr>
          <w:rFonts w:eastAsia="Calibri" w:cs="Tahoma"/>
          <w:color w:val="0D0D0D" w:themeColor="text1" w:themeTint="F2"/>
        </w:rPr>
        <w:t xml:space="preserve"> los días, </w:t>
      </w:r>
      <w:r w:rsidR="008D18B2">
        <w:rPr>
          <w:rFonts w:eastAsia="Calibri" w:cs="Tahoma"/>
          <w:color w:val="0D0D0D" w:themeColor="text1" w:themeTint="F2"/>
        </w:rPr>
        <w:t>seis</w:t>
      </w:r>
      <w:r w:rsidR="0080061B">
        <w:rPr>
          <w:rFonts w:eastAsia="Calibri" w:cs="Tahoma"/>
          <w:color w:val="0D0D0D" w:themeColor="text1" w:themeTint="F2"/>
        </w:rPr>
        <w:t xml:space="preserve">, </w:t>
      </w:r>
      <w:r w:rsidR="008D18B2">
        <w:rPr>
          <w:rFonts w:eastAsia="Calibri" w:cs="Tahoma"/>
          <w:color w:val="0D0D0D" w:themeColor="text1" w:themeTint="F2"/>
        </w:rPr>
        <w:t>siet</w:t>
      </w:r>
      <w:r w:rsidR="00894D31">
        <w:rPr>
          <w:rFonts w:eastAsia="Calibri" w:cs="Tahoma"/>
          <w:color w:val="0D0D0D" w:themeColor="text1" w:themeTint="F2"/>
        </w:rPr>
        <w:t>e</w:t>
      </w:r>
      <w:r w:rsidR="0080061B">
        <w:rPr>
          <w:rFonts w:eastAsia="Calibri" w:cs="Tahoma"/>
          <w:color w:val="0D0D0D" w:themeColor="text1" w:themeTint="F2"/>
        </w:rPr>
        <w:t xml:space="preserve">, </w:t>
      </w:r>
      <w:r w:rsidR="008D18B2">
        <w:rPr>
          <w:rFonts w:eastAsia="Calibri" w:cs="Tahoma"/>
          <w:color w:val="0D0D0D" w:themeColor="text1" w:themeTint="F2"/>
        </w:rPr>
        <w:t>trece</w:t>
      </w:r>
      <w:r w:rsidR="00894D31">
        <w:rPr>
          <w:rFonts w:eastAsia="Calibri" w:cs="Tahoma"/>
          <w:color w:val="0D0D0D" w:themeColor="text1" w:themeTint="F2"/>
        </w:rPr>
        <w:t xml:space="preserve">, </w:t>
      </w:r>
      <w:r w:rsidR="008D18B2">
        <w:rPr>
          <w:rFonts w:eastAsia="Calibri" w:cs="Tahoma"/>
          <w:color w:val="0D0D0D" w:themeColor="text1" w:themeTint="F2"/>
        </w:rPr>
        <w:t>catorce</w:t>
      </w:r>
      <w:r w:rsidR="00894D31">
        <w:rPr>
          <w:rFonts w:eastAsia="Calibri" w:cs="Tahoma"/>
          <w:color w:val="0D0D0D" w:themeColor="text1" w:themeTint="F2"/>
        </w:rPr>
        <w:t xml:space="preserve">, </w:t>
      </w:r>
      <w:r w:rsidR="008D18B2">
        <w:rPr>
          <w:rFonts w:eastAsia="Calibri" w:cs="Tahoma"/>
          <w:color w:val="0D0D0D" w:themeColor="text1" w:themeTint="F2"/>
        </w:rPr>
        <w:t>veinte</w:t>
      </w:r>
      <w:r w:rsidR="00894D31">
        <w:rPr>
          <w:rFonts w:eastAsia="Calibri" w:cs="Tahoma"/>
          <w:color w:val="0D0D0D" w:themeColor="text1" w:themeTint="F2"/>
        </w:rPr>
        <w:t xml:space="preserve"> y veinti</w:t>
      </w:r>
      <w:r w:rsidR="008D18B2">
        <w:rPr>
          <w:rFonts w:eastAsia="Calibri" w:cs="Tahoma"/>
          <w:color w:val="0D0D0D" w:themeColor="text1" w:themeTint="F2"/>
        </w:rPr>
        <w:t>uno</w:t>
      </w:r>
      <w:r w:rsidR="00F90DE8">
        <w:rPr>
          <w:rFonts w:eastAsia="Calibri" w:cs="Tahoma"/>
          <w:color w:val="0D0D0D" w:themeColor="text1" w:themeTint="F2"/>
        </w:rPr>
        <w:t xml:space="preserve"> del mes y año mencionados, al ser inhábiles</w:t>
      </w:r>
      <w:r w:rsidRPr="00D94C5F" w:rsidR="0080061B">
        <w:rPr>
          <w:rFonts w:eastAsia="Calibri" w:cs="Tahoma"/>
          <w:color w:val="0D0D0D" w:themeColor="text1" w:themeTint="F2"/>
        </w:rPr>
        <w:t xml:space="preserve">, </w:t>
      </w:r>
      <w:r w:rsidRPr="00D94C5F" w:rsidR="0080061B">
        <w:rPr>
          <w:rFonts w:eastAsia="Batang" w:cs="Tahoma"/>
          <w:bCs/>
          <w:color w:val="0D0D0D" w:themeColor="text1" w:themeTint="F2"/>
        </w:rPr>
        <w:t xml:space="preserve">de conformidad con el artículo 3°, fracción X, de la Ley de Transparencia y Acceso a la Información Pública del Estado de México y Municipios y </w:t>
      </w:r>
      <w:bookmarkStart w:name="_Hlk65786947" w:id="2"/>
      <w:r w:rsidRPr="00D94C5F" w:rsidR="0080061B">
        <w:rPr>
          <w:rFonts w:eastAsia="Batang" w:cs="Tahoma"/>
          <w:bCs/>
          <w:color w:val="0D0D0D" w:themeColor="text1" w:themeTint="F2"/>
        </w:rPr>
        <w:t xml:space="preserve">el </w:t>
      </w:r>
      <w:r w:rsidRPr="00D94C5F" w:rsidR="0080061B">
        <w:rPr>
          <w:rFonts w:eastAsia="Batang" w:cs="Tahoma"/>
          <w:color w:val="0D0D0D" w:themeColor="text1" w:themeTint="F2"/>
          <w:lang w:val="es-ES"/>
        </w:rPr>
        <w:t xml:space="preserve">Calendario Oficial en Materia de Transparencia, Acceso </w:t>
      </w:r>
      <w:r w:rsidRPr="00D94C5F" w:rsidR="0080061B">
        <w:rPr>
          <w:rFonts w:eastAsia="Batang" w:cs="Tahoma"/>
          <w:color w:val="0D0D0D" w:themeColor="text1" w:themeTint="F2"/>
          <w:lang w:val="es-ES"/>
        </w:rPr>
        <w:lastRenderedPageBreak/>
        <w:t xml:space="preserve">a la Información Pública y Protección de Datos Personales del Estado de México y Municipios, así como de laborales de este Instituto, para el año dos mil veintiuno y enero dos </w:t>
      </w:r>
      <w:bookmarkEnd w:id="2"/>
      <w:r w:rsidRPr="00D94C5F" w:rsidR="0080061B">
        <w:rPr>
          <w:rFonts w:eastAsia="Batang" w:cs="Tahoma"/>
          <w:color w:val="0D0D0D" w:themeColor="text1" w:themeTint="F2"/>
          <w:lang w:val="es-ES"/>
        </w:rPr>
        <w:t>mil veintidós.</w:t>
      </w:r>
    </w:p>
    <w:p w:rsidRPr="008838A7" w:rsidR="009C40E0" w:rsidP="008567E8" w:rsidRDefault="009C40E0" w14:paraId="21432234" w14:textId="77777777">
      <w:pPr>
        <w:spacing w:after="0" w:line="360" w:lineRule="auto"/>
        <w:rPr>
          <w:rFonts w:eastAsia="Calibri" w:cs="Tahoma"/>
          <w:color w:val="000000"/>
        </w:rPr>
      </w:pPr>
    </w:p>
    <w:p w:rsidR="0090301F" w:rsidP="008567E8" w:rsidRDefault="00051642" w14:paraId="5FFB39D2" w14:textId="5C6BE7EF">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 solicitud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rsidR="001442EA" w:rsidP="00F97E1B" w:rsidRDefault="001442EA" w14:paraId="54995323" w14:textId="77777777">
      <w:pPr>
        <w:autoSpaceDE w:val="0"/>
        <w:autoSpaceDN w:val="0"/>
        <w:adjustRightInd w:val="0"/>
        <w:spacing w:after="0" w:line="360" w:lineRule="auto"/>
        <w:rPr>
          <w:noProof/>
        </w:rPr>
      </w:pPr>
    </w:p>
    <w:p w:rsidR="00DC77CC" w:rsidP="008567E8" w:rsidRDefault="001442EA" w14:paraId="30F55D58" w14:textId="180C8832">
      <w:pPr>
        <w:autoSpaceDE w:val="0"/>
        <w:autoSpaceDN w:val="0"/>
        <w:adjustRightInd w:val="0"/>
        <w:spacing w:after="0" w:line="360" w:lineRule="auto"/>
        <w:jc w:val="center"/>
        <w:rPr>
          <w:rFonts w:eastAsia="Times New Roman" w:cs="Tahoma"/>
          <w:bCs/>
          <w:iCs/>
          <w:color w:val="auto"/>
          <w:lang w:val="es-ES" w:eastAsia="es-ES"/>
        </w:rPr>
      </w:pPr>
      <w:r>
        <w:rPr>
          <w:noProof/>
        </w:rPr>
        <w:drawing>
          <wp:inline distT="0" distB="0" distL="0" distR="0" wp14:anchorId="33D1B25E" wp14:editId="5B1E0A62">
            <wp:extent cx="4661298" cy="1857375"/>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862" t="23601" r="8465" b="14260"/>
                    <a:stretch/>
                  </pic:blipFill>
                  <pic:spPr bwMode="auto">
                    <a:xfrm>
                      <a:off x="0" y="0"/>
                      <a:ext cx="4667206" cy="1859729"/>
                    </a:xfrm>
                    <a:prstGeom prst="rect">
                      <a:avLst/>
                    </a:prstGeom>
                    <a:ln>
                      <a:noFill/>
                    </a:ln>
                    <a:extLst>
                      <a:ext uri="{53640926-AAD7-44D8-BBD7-CCE9431645EC}">
                        <a14:shadowObscured xmlns:a14="http://schemas.microsoft.com/office/drawing/2010/main"/>
                      </a:ext>
                    </a:extLst>
                  </pic:spPr>
                </pic:pic>
              </a:graphicData>
            </a:graphic>
          </wp:inline>
        </w:drawing>
      </w:r>
    </w:p>
    <w:p w:rsidR="00382A3B" w:rsidP="008567E8" w:rsidRDefault="00382A3B" w14:paraId="7889DEE1" w14:textId="77777777">
      <w:pPr>
        <w:tabs>
          <w:tab w:val="left" w:pos="4962"/>
        </w:tabs>
        <w:spacing w:after="0" w:line="360" w:lineRule="auto"/>
        <w:rPr>
          <w:rFonts w:eastAsia="Calibri" w:cs="Tahoma"/>
          <w:bCs/>
          <w:color w:val="000000"/>
        </w:rPr>
      </w:pPr>
    </w:p>
    <w:p w:rsidR="00F97E1B" w:rsidP="00F97E1B" w:rsidRDefault="00051642" w14:paraId="78BA864B" w14:textId="70DDA7F2">
      <w:pPr>
        <w:tabs>
          <w:tab w:val="left" w:pos="4962"/>
        </w:tabs>
        <w:spacing w:after="0" w:line="360" w:lineRule="auto"/>
        <w:rPr>
          <w:rFonts w:eastAsia="Calibri" w:cs="Tahoma"/>
          <w:b/>
          <w:color w:val="000000"/>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Pr>
          <w:rFonts w:eastAsia="Calibri" w:cs="Tahoma"/>
        </w:rPr>
        <w:t xml:space="preserve">Ayuntamiento de </w:t>
      </w:r>
      <w:r w:rsidRPr="00F97E1B" w:rsidR="00F97E1B">
        <w:rPr>
          <w:rFonts w:eastAsia="Calibri" w:cs="Tahoma"/>
        </w:rPr>
        <w:t>Temascalcingo</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w:t>
      </w:r>
      <w:r w:rsidR="001C7154">
        <w:rPr>
          <w:rFonts w:eastAsia="Calibri" w:cs="Tahoma"/>
          <w:bCs/>
          <w:color w:val="000000"/>
        </w:rPr>
        <w:t>s</w:t>
      </w:r>
      <w:r>
        <w:rPr>
          <w:rFonts w:eastAsia="Calibri" w:cs="Tahoma"/>
          <w:bCs/>
          <w:color w:val="000000"/>
        </w:rPr>
        <w:t xml:space="preserve"> solicitud</w:t>
      </w:r>
      <w:r w:rsidR="001C7154">
        <w:rPr>
          <w:rFonts w:eastAsia="Calibri" w:cs="Tahoma"/>
          <w:bCs/>
          <w:color w:val="000000"/>
        </w:rPr>
        <w:t>es</w:t>
      </w:r>
      <w:r>
        <w:rPr>
          <w:rFonts w:eastAsia="Calibri" w:cs="Tahoma"/>
          <w:bCs/>
          <w:color w:val="000000"/>
        </w:rPr>
        <w:t xml:space="preserve">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894D31">
        <w:rPr>
          <w:rFonts w:eastAsia="Calibri" w:cs="Tahoma"/>
          <w:b/>
          <w:color w:val="000000"/>
        </w:rPr>
        <w:t>veinti</w:t>
      </w:r>
      <w:r w:rsidR="00F97E1B">
        <w:rPr>
          <w:rFonts w:eastAsia="Calibri" w:cs="Tahoma"/>
          <w:b/>
          <w:color w:val="000000"/>
        </w:rPr>
        <w:t>séis</w:t>
      </w:r>
      <w:r w:rsidR="00894D31">
        <w:rPr>
          <w:rFonts w:eastAsia="Calibri" w:cs="Tahoma"/>
          <w:b/>
          <w:color w:val="000000"/>
        </w:rPr>
        <w:t xml:space="preserve"> </w:t>
      </w:r>
      <w:r w:rsidR="00104C84">
        <w:rPr>
          <w:rFonts w:eastAsia="Calibri" w:cs="Tahoma"/>
          <w:b/>
          <w:color w:val="000000"/>
        </w:rPr>
        <w:t xml:space="preserve">de </w:t>
      </w:r>
      <w:r w:rsidR="00F97E1B">
        <w:rPr>
          <w:rFonts w:eastAsia="Calibri" w:cs="Tahoma"/>
          <w:b/>
          <w:color w:val="000000"/>
        </w:rPr>
        <w:t>nov</w:t>
      </w:r>
      <w:r w:rsidR="0090301F">
        <w:rPr>
          <w:rFonts w:eastAsia="Calibri" w:cs="Tahoma"/>
          <w:b/>
          <w:color w:val="000000"/>
        </w:rPr>
        <w:t>iembre</w:t>
      </w:r>
      <w:r>
        <w:rPr>
          <w:rFonts w:eastAsia="Calibri" w:cs="Tahoma"/>
          <w:b/>
          <w:color w:val="000000"/>
        </w:rPr>
        <w:t xml:space="preserve"> de dos mil veintiuno</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sidR="00F97E1B">
        <w:rPr>
          <w:rFonts w:eastAsia="Calibri" w:cs="Tahoma"/>
          <w:b/>
          <w:color w:val="000000"/>
        </w:rPr>
        <w:t>.</w:t>
      </w:r>
      <w:r w:rsidRPr="003D5B55">
        <w:rPr>
          <w:rFonts w:eastAsia="Calibri" w:cs="Tahoma"/>
          <w:b/>
          <w:color w:val="000000"/>
        </w:rPr>
        <w:t xml:space="preserve"> </w:t>
      </w:r>
    </w:p>
    <w:p w:rsidR="004F2E01" w:rsidP="00F97E1B" w:rsidRDefault="004F2E01" w14:paraId="0280D6EB" w14:textId="493F21D3">
      <w:pPr>
        <w:tabs>
          <w:tab w:val="left" w:pos="4962"/>
        </w:tabs>
        <w:spacing w:after="0" w:line="360" w:lineRule="auto"/>
        <w:rPr>
          <w:rFonts w:eastAsia="Calibri" w:cs="Tahoma"/>
          <w:bCs/>
          <w:color w:val="000000"/>
        </w:rPr>
      </w:pPr>
    </w:p>
    <w:p w:rsidRPr="00F16ED4" w:rsidR="00F16ED4" w:rsidP="00F16ED4" w:rsidRDefault="00F16ED4" w14:paraId="31072916" w14:textId="7C26CC0A">
      <w:pPr>
        <w:spacing w:after="0" w:line="360" w:lineRule="auto"/>
        <w:rPr>
          <w:rFonts w:eastAsia="Calibri" w:cs="Tahoma"/>
          <w:color w:val="auto"/>
        </w:rPr>
      </w:pPr>
      <w:r w:rsidRPr="00F16ED4">
        <w:rPr>
          <w:rFonts w:eastAsia="Calibri" w:cs="Tahoma"/>
          <w:color w:val="auto"/>
        </w:rPr>
        <w:t xml:space="preserve">No obstante, lo anterior, durante la substanciación </w:t>
      </w:r>
      <w:r>
        <w:rPr>
          <w:rFonts w:eastAsia="Calibri" w:cs="Tahoma"/>
          <w:color w:val="auto"/>
        </w:rPr>
        <w:t>del</w:t>
      </w:r>
      <w:r w:rsidRPr="00F16ED4">
        <w:rPr>
          <w:rFonts w:eastAsia="Calibri" w:cs="Tahoma"/>
          <w:color w:val="auto"/>
        </w:rPr>
        <w:t xml:space="preserve"> Medio de Impugnación, el Ente Recurrido emitió respuesta; por lo cual, se procede analizar si con esta satisface </w:t>
      </w:r>
      <w:r>
        <w:rPr>
          <w:rFonts w:eastAsia="Calibri" w:cs="Tahoma"/>
          <w:color w:val="auto"/>
        </w:rPr>
        <w:t>el requerimiento</w:t>
      </w:r>
      <w:r w:rsidRPr="00F16ED4">
        <w:rPr>
          <w:rFonts w:eastAsia="Calibri" w:cs="Tahoma"/>
          <w:color w:val="auto"/>
        </w:rPr>
        <w:t xml:space="preserve"> de información realizado por </w:t>
      </w:r>
      <w:r>
        <w:rPr>
          <w:rFonts w:eastAsia="Calibri" w:cs="Tahoma"/>
          <w:color w:val="auto"/>
        </w:rPr>
        <w:t>el</w:t>
      </w:r>
      <w:r w:rsidRPr="00F16ED4">
        <w:rPr>
          <w:rFonts w:eastAsia="Calibri" w:cs="Tahoma"/>
          <w:color w:val="auto"/>
        </w:rPr>
        <w:t xml:space="preserve"> Solicitante.</w:t>
      </w:r>
    </w:p>
    <w:p w:rsidR="00F16ED4" w:rsidP="00F97E1B" w:rsidRDefault="00F16ED4" w14:paraId="16017C63" w14:textId="58537D86">
      <w:pPr>
        <w:tabs>
          <w:tab w:val="left" w:pos="4962"/>
        </w:tabs>
        <w:spacing w:after="0" w:line="360" w:lineRule="auto"/>
        <w:rPr>
          <w:rFonts w:eastAsia="Calibri" w:cs="Tahoma"/>
          <w:bCs/>
          <w:color w:val="000000"/>
        </w:rPr>
      </w:pPr>
    </w:p>
    <w:p w:rsidRPr="006277C5" w:rsidR="0018239B" w:rsidP="0018239B" w:rsidRDefault="0018239B" w14:paraId="57989DDE" w14:textId="77777777">
      <w:pPr>
        <w:autoSpaceDE w:val="0"/>
        <w:autoSpaceDN w:val="0"/>
        <w:adjustRightInd w:val="0"/>
        <w:spacing w:after="0" w:line="360" w:lineRule="auto"/>
        <w:rPr>
          <w:rFonts w:eastAsia="Calibri" w:cs="Tahoma"/>
          <w:bCs/>
          <w:color w:val="auto"/>
        </w:rPr>
      </w:pPr>
      <w:r w:rsidRPr="006277C5">
        <w:rPr>
          <w:rFonts w:eastAsia="Times New Roman" w:cs="Tahoma"/>
          <w:color w:val="auto"/>
          <w:lang w:eastAsia="es-ES"/>
        </w:rPr>
        <w:lastRenderedPageBreak/>
        <w:t xml:space="preserve">Ahora bien, </w:t>
      </w:r>
      <w:r>
        <w:rPr>
          <w:rFonts w:eastAsia="Times New Roman" w:cs="Tahoma"/>
          <w:color w:val="auto"/>
          <w:lang w:eastAsia="es-ES"/>
        </w:rPr>
        <w:t>por lo que hace al tabulador de sueldos y salarios</w:t>
      </w:r>
      <w:r w:rsidRPr="006277C5">
        <w:rPr>
          <w:rFonts w:eastAsia="Times New Roman" w:cs="Tahoma"/>
          <w:color w:val="auto"/>
          <w:lang w:eastAsia="es-ES"/>
        </w:rPr>
        <w:t xml:space="preserve">, </w:t>
      </w:r>
      <w:r w:rsidRPr="006277C5">
        <w:rPr>
          <w:rFonts w:eastAsia="Calibri" w:cs="Tahoma"/>
          <w:bCs/>
          <w:color w:val="auto"/>
        </w:rPr>
        <w:t xml:space="preserve">el artículo 31, fracción XIX, de la Ley Orgánica Municipal del Estado de México, relacionado con el 285 del Código Financiero del Estado de México y Municipios, establece que los </w:t>
      </w:r>
      <w:r w:rsidRPr="006277C5">
        <w:rPr>
          <w:rFonts w:eastAsia="Calibri" w:cs="Tahoma"/>
          <w:b/>
          <w:color w:val="auto"/>
        </w:rPr>
        <w:t>Ayuntamientos serán los encargados de aprobar anualmente, el Presupuesto de Egresos, en base a los ingresos presupuestados para el ejercicio que corresponda</w:t>
      </w:r>
      <w:r w:rsidRPr="006277C5">
        <w:rPr>
          <w:rFonts w:eastAsia="Calibri" w:cs="Tahoma"/>
          <w:bCs/>
          <w:color w:val="auto"/>
        </w:rPr>
        <w:t>.</w:t>
      </w:r>
    </w:p>
    <w:p w:rsidRPr="006277C5" w:rsidR="0018239B" w:rsidP="0018239B" w:rsidRDefault="0018239B" w14:paraId="14ED2DB6" w14:textId="77777777">
      <w:pPr>
        <w:autoSpaceDE w:val="0"/>
        <w:autoSpaceDN w:val="0"/>
        <w:adjustRightInd w:val="0"/>
        <w:spacing w:after="0" w:line="360" w:lineRule="auto"/>
        <w:rPr>
          <w:rFonts w:eastAsia="Calibri" w:cs="Tahoma"/>
          <w:bCs/>
          <w:color w:val="auto"/>
        </w:rPr>
      </w:pPr>
    </w:p>
    <w:p w:rsidR="0018239B" w:rsidP="0018239B" w:rsidRDefault="0018239B" w14:paraId="69FF4D59" w14:textId="77777777">
      <w:pPr>
        <w:autoSpaceDE w:val="0"/>
        <w:autoSpaceDN w:val="0"/>
        <w:adjustRightInd w:val="0"/>
        <w:spacing w:after="0" w:line="360" w:lineRule="auto"/>
        <w:rPr>
          <w:rFonts w:eastAsia="Times New Roman" w:cs="Tahoma"/>
          <w:color w:val="auto"/>
          <w:lang w:eastAsia="es-ES"/>
        </w:rPr>
      </w:pPr>
      <w:r w:rsidRPr="006277C5">
        <w:rPr>
          <w:rFonts w:eastAsia="Times New Roman" w:cs="Tahoma"/>
          <w:bCs/>
          <w:color w:val="auto"/>
          <w:lang w:eastAsia="es-ES"/>
        </w:rPr>
        <w:t xml:space="preserve">De lo anterior, se logra desprender que anualmente en el Presupuesto de Egresos Municipal, se </w:t>
      </w:r>
      <w:bookmarkStart w:name="_Hlk85628364" w:id="3"/>
      <w:r w:rsidRPr="006277C5">
        <w:rPr>
          <w:rFonts w:eastAsia="Times New Roman" w:cs="Tahoma"/>
          <w:bCs/>
          <w:color w:val="auto"/>
          <w:lang w:eastAsia="es-ES"/>
        </w:rPr>
        <w:t xml:space="preserve">deben establecer las remuneraciones de todos los servidores públicos </w:t>
      </w:r>
      <w:bookmarkEnd w:id="3"/>
      <w:r w:rsidRPr="006277C5">
        <w:rPr>
          <w:rFonts w:eastAsia="Times New Roman" w:cs="Tahoma"/>
          <w:bCs/>
          <w:color w:val="auto"/>
          <w:lang w:eastAsia="es-ES"/>
        </w:rPr>
        <w:t xml:space="preserve">en general; </w:t>
      </w:r>
      <w:r w:rsidRPr="006277C5">
        <w:rPr>
          <w:rFonts w:eastAsia="Times New Roman" w:cs="Tahoma"/>
          <w:color w:val="auto"/>
          <w:lang w:eastAsia="es-ES"/>
        </w:rPr>
        <w:t>al respecto, el anexo IV.5 Glosario de Términos, de</w:t>
      </w:r>
      <w:r>
        <w:rPr>
          <w:rFonts w:eastAsia="Times New Roman" w:cs="Tahoma"/>
          <w:color w:val="auto"/>
          <w:lang w:eastAsia="es-ES"/>
        </w:rPr>
        <w:t xml:space="preserve"> </w:t>
      </w:r>
      <w:r w:rsidRPr="006277C5">
        <w:rPr>
          <w:rFonts w:eastAsia="Times New Roman" w:cs="Tahoma"/>
          <w:color w:val="auto"/>
          <w:lang w:eastAsia="es-ES"/>
        </w:rPr>
        <w:t>l</w:t>
      </w:r>
      <w:r>
        <w:rPr>
          <w:rFonts w:eastAsia="Times New Roman" w:cs="Tahoma"/>
          <w:color w:val="auto"/>
          <w:lang w:eastAsia="es-ES"/>
        </w:rPr>
        <w:t>os</w:t>
      </w:r>
      <w:r w:rsidRPr="006277C5">
        <w:rPr>
          <w:rFonts w:eastAsia="Times New Roman" w:cs="Tahoma"/>
          <w:color w:val="auto"/>
          <w:lang w:eastAsia="es-ES"/>
        </w:rPr>
        <w:t xml:space="preserve"> Manual</w:t>
      </w:r>
      <w:r>
        <w:rPr>
          <w:rFonts w:eastAsia="Times New Roman" w:cs="Tahoma"/>
          <w:color w:val="auto"/>
          <w:lang w:eastAsia="es-ES"/>
        </w:rPr>
        <w:t>es</w:t>
      </w:r>
      <w:r w:rsidRPr="006277C5">
        <w:rPr>
          <w:rFonts w:eastAsia="Times New Roman" w:cs="Tahoma"/>
          <w:color w:val="auto"/>
          <w:lang w:eastAsia="es-ES"/>
        </w:rPr>
        <w:t xml:space="preserve"> para la Planeación, Programación y Presupuesto de Egresos Municipal para </w:t>
      </w:r>
      <w:r>
        <w:rPr>
          <w:rFonts w:eastAsia="Times New Roman" w:cs="Tahoma"/>
          <w:color w:val="auto"/>
          <w:lang w:eastAsia="es-ES"/>
        </w:rPr>
        <w:t>los ejercicios fiscales, dos mil diecinueve, dos mil veinte y dos mil veintiuno</w:t>
      </w:r>
      <w:r w:rsidRPr="006277C5">
        <w:rPr>
          <w:rFonts w:eastAsia="Times New Roman" w:cs="Tahoma"/>
          <w:color w:val="auto"/>
          <w:lang w:eastAsia="es-ES"/>
        </w:rPr>
        <w:t>, establece</w:t>
      </w:r>
      <w:r>
        <w:rPr>
          <w:rFonts w:eastAsia="Times New Roman" w:cs="Tahoma"/>
          <w:color w:val="auto"/>
          <w:lang w:eastAsia="es-ES"/>
        </w:rPr>
        <w:t>n</w:t>
      </w:r>
      <w:r w:rsidRPr="006277C5">
        <w:rPr>
          <w:rFonts w:eastAsia="Times New Roman" w:cs="Tahoma"/>
          <w:color w:val="auto"/>
          <w:lang w:eastAsia="es-ES"/>
        </w:rPr>
        <w:t xml:space="preserve"> que el </w:t>
      </w:r>
      <w:r w:rsidRPr="006277C5">
        <w:rPr>
          <w:rFonts w:eastAsia="Times New Roman" w:cs="Tahoma"/>
          <w:b/>
          <w:bCs/>
          <w:color w:val="auto"/>
          <w:lang w:eastAsia="es-ES"/>
        </w:rPr>
        <w:t xml:space="preserve">Presupuesto de Egresos Municipal </w:t>
      </w:r>
      <w:r w:rsidRPr="006277C5">
        <w:rPr>
          <w:rFonts w:eastAsia="Times New Roman" w:cs="Tahoma"/>
          <w:color w:val="auto"/>
          <w:lang w:eastAsia="es-ES"/>
        </w:rPr>
        <w:t>es el documento jurídico y de política económica aprobado por el Cabildo, en que se consigna de acuerdo con su naturaleza y cuantía, el gasto público que ejercerán las dependencias generales y auxiliares, durante un ejercicio fiscal</w:t>
      </w:r>
      <w:r>
        <w:rPr>
          <w:rFonts w:eastAsia="Times New Roman" w:cs="Tahoma"/>
          <w:color w:val="auto"/>
          <w:lang w:eastAsia="es-ES"/>
        </w:rPr>
        <w:t>.</w:t>
      </w:r>
    </w:p>
    <w:p w:rsidRPr="006277C5" w:rsidR="0018239B" w:rsidP="0018239B" w:rsidRDefault="0018239B" w14:paraId="02472BF3" w14:textId="77777777">
      <w:pPr>
        <w:autoSpaceDE w:val="0"/>
        <w:autoSpaceDN w:val="0"/>
        <w:adjustRightInd w:val="0"/>
        <w:spacing w:after="0" w:line="360" w:lineRule="auto"/>
        <w:rPr>
          <w:rFonts w:eastAsia="Times New Roman" w:cs="Tahoma"/>
          <w:bCs/>
          <w:iCs/>
          <w:color w:val="auto"/>
          <w:lang w:eastAsia="es-ES"/>
        </w:rPr>
      </w:pPr>
    </w:p>
    <w:p w:rsidRPr="00EE1EE0" w:rsidR="0018239B" w:rsidP="0018239B" w:rsidRDefault="0018239B" w14:paraId="7F6DA9DE" w14:textId="77777777">
      <w:pPr>
        <w:spacing w:after="0" w:line="360" w:lineRule="auto"/>
        <w:ind w:right="-28"/>
        <w:contextualSpacing/>
        <w:rPr>
          <w:rFonts w:eastAsia="Times New Roman" w:cs="Tahoma"/>
          <w:color w:val="auto"/>
          <w:lang w:eastAsia="es-ES"/>
        </w:rPr>
      </w:pPr>
      <w:r w:rsidRPr="00EE1EE0">
        <w:rPr>
          <w:rFonts w:eastAsia="Times New Roman" w:cs="Tahoma"/>
          <w:color w:val="auto"/>
          <w:lang w:eastAsia="es-ES"/>
        </w:rPr>
        <w:t xml:space="preserve">En ese orden de ideas, la Guía Técnica 7 Elaboración y Ejercicio de Presupuesto de Egresos del Instituto Nacional para el Federalismo y el Desarrollo Municipal (consultada el </w:t>
      </w:r>
      <w:r>
        <w:rPr>
          <w:rFonts w:eastAsia="Times New Roman" w:cs="Tahoma"/>
          <w:color w:val="auto"/>
          <w:lang w:eastAsia="es-ES"/>
        </w:rPr>
        <w:t>once de enero de dos mil veintiuno</w:t>
      </w:r>
      <w:r w:rsidRPr="00EE1EE0">
        <w:rPr>
          <w:rFonts w:eastAsia="Times New Roman" w:cs="Tahoma"/>
          <w:color w:val="auto"/>
          <w:lang w:eastAsia="es-ES"/>
        </w:rPr>
        <w:t xml:space="preserve">, a las doce horas con veintidós minutos, en la liga electrónica </w:t>
      </w:r>
      <w:hyperlink w:history="1" r:id="rId9">
        <w:r w:rsidRPr="00EE1EE0">
          <w:rPr>
            <w:rStyle w:val="Hipervnculo"/>
            <w:rFonts w:cs="Tahoma" w:eastAsiaTheme="majorEastAsia"/>
            <w:lang w:eastAsia="es-ES"/>
          </w:rPr>
          <w:t>http://www.inafed.gob.mx/work/models/inafed/Resource/335/1/images/guia07_elaboracion_y_ejercicio_del_presupuesto_de_egresos.pdf</w:t>
        </w:r>
      </w:hyperlink>
      <w:r w:rsidRPr="00EE1EE0">
        <w:rPr>
          <w:rFonts w:eastAsia="Times New Roman" w:cs="Tahoma"/>
          <w:color w:val="auto"/>
          <w:lang w:eastAsia="es-ES"/>
        </w:rPr>
        <w:t>), establece que el Presupuesto de Egresos constituye el programa anual de gastos del municipio, al permitir al Ayuntamiento:</w:t>
      </w:r>
    </w:p>
    <w:p w:rsidRPr="00EE1EE0" w:rsidR="0018239B" w:rsidP="0018239B" w:rsidRDefault="0018239B" w14:paraId="2D1AAA61" w14:textId="77777777">
      <w:pPr>
        <w:spacing w:after="0" w:line="360" w:lineRule="auto"/>
        <w:ind w:right="-28"/>
        <w:contextualSpacing/>
        <w:rPr>
          <w:rFonts w:eastAsia="Times New Roman" w:cs="Tahoma"/>
          <w:b/>
          <w:bCs/>
          <w:color w:val="auto"/>
          <w:lang w:eastAsia="es-ES"/>
        </w:rPr>
      </w:pPr>
    </w:p>
    <w:p w:rsidR="0018239B" w:rsidP="0018239B" w:rsidRDefault="0018239B" w14:paraId="73071809" w14:textId="77777777">
      <w:pPr>
        <w:numPr>
          <w:ilvl w:val="0"/>
          <w:numId w:val="5"/>
        </w:numPr>
        <w:spacing w:after="0" w:line="360" w:lineRule="auto"/>
        <w:ind w:right="-28"/>
        <w:contextualSpacing/>
        <w:jc w:val="left"/>
        <w:rPr>
          <w:rFonts w:eastAsia="Times New Roman" w:cs="Tahoma"/>
          <w:color w:val="auto"/>
          <w:lang w:eastAsia="es-ES"/>
        </w:rPr>
      </w:pPr>
      <w:r w:rsidRPr="00EE1EE0">
        <w:rPr>
          <w:rFonts w:eastAsia="Times New Roman" w:cs="Tahoma"/>
          <w:color w:val="auto"/>
          <w:lang w:eastAsia="es-ES"/>
        </w:rPr>
        <w:t>Prever los recursos financieros necesarios para la administración municipal;</w:t>
      </w:r>
    </w:p>
    <w:p w:rsidRPr="00EE1EE0" w:rsidR="0018239B" w:rsidP="0018239B" w:rsidRDefault="0018239B" w14:paraId="72321870" w14:textId="77777777">
      <w:pPr>
        <w:spacing w:after="0" w:line="360" w:lineRule="auto"/>
        <w:ind w:left="720" w:right="-28"/>
        <w:contextualSpacing/>
        <w:jc w:val="left"/>
        <w:rPr>
          <w:rFonts w:eastAsia="Times New Roman" w:cs="Tahoma"/>
          <w:color w:val="auto"/>
          <w:lang w:eastAsia="es-ES"/>
        </w:rPr>
      </w:pPr>
    </w:p>
    <w:p w:rsidR="0018239B" w:rsidP="0018239B" w:rsidRDefault="0018239B" w14:paraId="06E0749B" w14:textId="77777777">
      <w:pPr>
        <w:numPr>
          <w:ilvl w:val="0"/>
          <w:numId w:val="5"/>
        </w:numPr>
        <w:spacing w:after="0" w:line="360" w:lineRule="auto"/>
        <w:ind w:right="-28"/>
        <w:contextualSpacing/>
        <w:jc w:val="left"/>
        <w:rPr>
          <w:rFonts w:eastAsia="Times New Roman" w:cs="Tahoma"/>
          <w:color w:val="auto"/>
          <w:lang w:eastAsia="es-ES"/>
        </w:rPr>
      </w:pPr>
      <w:r w:rsidRPr="00EE1EE0">
        <w:rPr>
          <w:rFonts w:eastAsia="Times New Roman" w:cs="Tahoma"/>
          <w:color w:val="auto"/>
          <w:lang w:eastAsia="es-ES"/>
        </w:rPr>
        <w:t>Llevar el control estricto de los gastos de la administración municipal, y</w:t>
      </w:r>
    </w:p>
    <w:p w:rsidR="0018239B" w:rsidP="0018239B" w:rsidRDefault="0018239B" w14:paraId="6BE611C8" w14:textId="19C2B52C">
      <w:pPr>
        <w:pStyle w:val="Prrafodelista"/>
        <w:rPr>
          <w:rFonts w:eastAsia="Times New Roman" w:cs="Tahoma"/>
          <w:color w:val="auto"/>
          <w:lang w:eastAsia="es-ES"/>
        </w:rPr>
      </w:pPr>
    </w:p>
    <w:p w:rsidRPr="00EE1EE0" w:rsidR="0018239B" w:rsidP="0018239B" w:rsidRDefault="0018239B" w14:paraId="74451DB0" w14:textId="77777777">
      <w:pPr>
        <w:numPr>
          <w:ilvl w:val="0"/>
          <w:numId w:val="5"/>
        </w:numPr>
        <w:spacing w:after="0" w:line="360" w:lineRule="auto"/>
        <w:ind w:right="-28"/>
        <w:contextualSpacing/>
        <w:jc w:val="left"/>
        <w:rPr>
          <w:rFonts w:eastAsia="Times New Roman" w:cs="Tahoma"/>
          <w:color w:val="auto"/>
          <w:lang w:eastAsia="es-ES"/>
        </w:rPr>
      </w:pPr>
      <w:r w:rsidRPr="00EE1EE0">
        <w:rPr>
          <w:rFonts w:eastAsia="Times New Roman" w:cs="Tahoma"/>
          <w:color w:val="auto"/>
          <w:lang w:eastAsia="es-ES"/>
        </w:rPr>
        <w:t>Manejar adecuada y honestamente los fondos financieros del municipio.</w:t>
      </w:r>
    </w:p>
    <w:p w:rsidRPr="006277C5" w:rsidR="0018239B" w:rsidP="0018239B" w:rsidRDefault="0018239B" w14:paraId="1A90E8D8" w14:textId="77777777">
      <w:pPr>
        <w:spacing w:after="0" w:line="360" w:lineRule="auto"/>
        <w:rPr>
          <w:rFonts w:eastAsia="Times New Roman" w:cs="Tahoma"/>
          <w:bCs/>
          <w:iCs/>
          <w:color w:val="auto"/>
          <w:lang w:eastAsia="es-ES"/>
        </w:rPr>
      </w:pPr>
    </w:p>
    <w:p w:rsidR="0018239B" w:rsidP="0018239B" w:rsidRDefault="0018239B" w14:paraId="44415C58" w14:textId="77777777">
      <w:pPr>
        <w:spacing w:after="0" w:line="360" w:lineRule="auto"/>
        <w:rPr>
          <w:rFonts w:eastAsia="Times New Roman" w:cs="Times New Roman"/>
          <w:bCs/>
          <w:color w:val="auto"/>
          <w:lang w:eastAsia="es-ES"/>
        </w:rPr>
      </w:pPr>
      <w:r w:rsidRPr="006277C5">
        <w:rPr>
          <w:rFonts w:eastAsia="Times New Roman" w:cs="Tahoma"/>
          <w:bCs/>
          <w:iCs/>
          <w:color w:val="auto"/>
          <w:lang w:eastAsia="es-ES"/>
        </w:rPr>
        <w:t xml:space="preserve">Además, </w:t>
      </w:r>
      <w:r w:rsidRPr="006277C5">
        <w:rPr>
          <w:rFonts w:eastAsia="Times New Roman" w:cs="Times New Roman"/>
          <w:bCs/>
          <w:color w:val="auto"/>
          <w:lang w:eastAsia="es-ES"/>
        </w:rPr>
        <w:t xml:space="preserve">el punto 1.2 Marco Conceptual, en el apartado “Definición del Presupuesto”, </w:t>
      </w:r>
      <w:r>
        <w:rPr>
          <w:rFonts w:eastAsia="Times New Roman" w:cs="Times New Roman"/>
          <w:bCs/>
          <w:color w:val="auto"/>
          <w:lang w:eastAsia="es-ES"/>
        </w:rPr>
        <w:t>de los Manuales mencionados</w:t>
      </w:r>
      <w:r w:rsidRPr="006277C5">
        <w:rPr>
          <w:rFonts w:eastAsia="Times New Roman" w:cs="Times New Roman"/>
          <w:bCs/>
          <w:color w:val="auto"/>
          <w:lang w:eastAsia="es-ES"/>
        </w:rPr>
        <w:t xml:space="preserve">, </w:t>
      </w:r>
      <w:r>
        <w:rPr>
          <w:rFonts w:eastAsia="Times New Roman" w:cs="Times New Roman"/>
          <w:bCs/>
          <w:color w:val="auto"/>
          <w:lang w:eastAsia="es-ES"/>
        </w:rPr>
        <w:t>precisan</w:t>
      </w:r>
      <w:r w:rsidRPr="006277C5">
        <w:rPr>
          <w:rFonts w:eastAsia="Times New Roman" w:cs="Times New Roman"/>
          <w:bCs/>
          <w:color w:val="auto"/>
          <w:lang w:eastAsia="es-ES"/>
        </w:rPr>
        <w:t xml:space="preserve"> que el Presupuesto es la estimación financiera anticipada de los ingresos y egresos del gobierno, necesarios para cumplir con los objetivos establecidos; además, que el mismo involucra planes, políticas, programas, proyectos, estrategias y objetivos del municipio.</w:t>
      </w:r>
    </w:p>
    <w:p w:rsidRPr="006277C5" w:rsidR="0018239B" w:rsidP="0018239B" w:rsidRDefault="0018239B" w14:paraId="1A806673" w14:textId="77777777">
      <w:pPr>
        <w:spacing w:after="0" w:line="360" w:lineRule="auto"/>
        <w:rPr>
          <w:rFonts w:eastAsia="Times New Roman" w:cs="Times New Roman"/>
          <w:color w:val="auto"/>
          <w:lang w:val="es-ES" w:eastAsia="es-ES"/>
        </w:rPr>
      </w:pPr>
    </w:p>
    <w:p w:rsidRPr="00EE1EE0" w:rsidR="0018239B" w:rsidP="0018239B" w:rsidRDefault="0018239B" w14:paraId="4AE71262" w14:textId="77777777">
      <w:pPr>
        <w:spacing w:after="0" w:line="360" w:lineRule="auto"/>
        <w:ind w:right="-93"/>
        <w:rPr>
          <w:rFonts w:eastAsia="Calibri" w:cs="Tahoma"/>
          <w:b/>
          <w:bCs/>
          <w:color w:val="auto"/>
        </w:rPr>
      </w:pPr>
      <w:r w:rsidRPr="00EE1EE0">
        <w:rPr>
          <w:rFonts w:eastAsia="Times New Roman" w:cs="Times New Roman"/>
          <w:color w:val="auto"/>
          <w:lang w:val="es-ES" w:eastAsia="es-ES"/>
        </w:rPr>
        <w:t xml:space="preserve">En ese orden e ideas, conforme a </w:t>
      </w:r>
      <w:r w:rsidRPr="00EE1EE0">
        <w:rPr>
          <w:rFonts w:eastAsia="Calibri" w:cs="Tahoma"/>
          <w:bCs/>
          <w:color w:val="auto"/>
        </w:rPr>
        <w:t>los diversos 100 y 101, fracción II, de la Ley Orgánica Municipal del Estado de México, prevén que el Presupuesto de Egresos, deberá contener las previsiones de gasto público y se conformará, entre otras cosas, por los programas en que se señalen objeti</w:t>
      </w:r>
      <w:r>
        <w:rPr>
          <w:rFonts w:eastAsia="Calibri" w:cs="Tahoma"/>
          <w:bCs/>
          <w:color w:val="auto"/>
        </w:rPr>
        <w:t>v</w:t>
      </w:r>
      <w:r w:rsidRPr="00EE1EE0">
        <w:rPr>
          <w:rFonts w:eastAsia="Calibri" w:cs="Tahoma"/>
          <w:bCs/>
          <w:color w:val="auto"/>
        </w:rPr>
        <w:t>os, metas y unidades responsables para su ejecución, así como la valuación estimada del programa.</w:t>
      </w:r>
    </w:p>
    <w:p w:rsidRPr="006277C5" w:rsidR="0018239B" w:rsidP="0018239B" w:rsidRDefault="0018239B" w14:paraId="1DB913D1" w14:textId="77777777">
      <w:pPr>
        <w:spacing w:after="0" w:line="360" w:lineRule="auto"/>
        <w:rPr>
          <w:rFonts w:eastAsia="Times New Roman" w:cs="Tahoma"/>
          <w:bCs/>
          <w:iCs/>
          <w:color w:val="auto"/>
          <w:lang w:eastAsia="es-ES"/>
        </w:rPr>
      </w:pPr>
    </w:p>
    <w:p w:rsidR="0018239B" w:rsidP="0018239B" w:rsidRDefault="0018239B" w14:paraId="603A0713" w14:textId="77777777">
      <w:pPr>
        <w:autoSpaceDE w:val="0"/>
        <w:autoSpaceDN w:val="0"/>
        <w:adjustRightInd w:val="0"/>
        <w:spacing w:after="0" w:line="360" w:lineRule="auto"/>
        <w:rPr>
          <w:rFonts w:eastAsia="Times New Roman" w:cs="Times New Roman"/>
          <w:color w:val="auto"/>
          <w:lang w:val="es-ES" w:eastAsia="es-ES"/>
        </w:rPr>
      </w:pPr>
      <w:r w:rsidRPr="006277C5">
        <w:rPr>
          <w:lang w:val="es-ES"/>
        </w:rPr>
        <w:t xml:space="preserve">En ese contexto, el punto III.4.1 Lineamientos generales, del apartado del Presupuesto de Egresos Municipal (Tercera etapa), </w:t>
      </w:r>
      <w:r w:rsidRPr="006277C5">
        <w:rPr>
          <w:rFonts w:eastAsia="Times New Roman" w:cs="Tahoma"/>
          <w:color w:val="auto"/>
          <w:lang w:eastAsia="es-ES"/>
        </w:rPr>
        <w:t>de</w:t>
      </w:r>
      <w:r>
        <w:rPr>
          <w:rFonts w:eastAsia="Times New Roman" w:cs="Tahoma"/>
          <w:color w:val="auto"/>
          <w:lang w:eastAsia="es-ES"/>
        </w:rPr>
        <w:t xml:space="preserve"> </w:t>
      </w:r>
      <w:r w:rsidRPr="006277C5">
        <w:rPr>
          <w:rFonts w:eastAsia="Times New Roman" w:cs="Tahoma"/>
          <w:color w:val="auto"/>
          <w:lang w:eastAsia="es-ES"/>
        </w:rPr>
        <w:t>l</w:t>
      </w:r>
      <w:r>
        <w:rPr>
          <w:rFonts w:eastAsia="Times New Roman" w:cs="Tahoma"/>
          <w:color w:val="auto"/>
          <w:lang w:eastAsia="es-ES"/>
        </w:rPr>
        <w:t>os</w:t>
      </w:r>
      <w:r w:rsidRPr="006277C5">
        <w:rPr>
          <w:rFonts w:eastAsia="Times New Roman" w:cs="Tahoma"/>
          <w:color w:val="auto"/>
          <w:lang w:eastAsia="es-ES"/>
        </w:rPr>
        <w:t xml:space="preserve"> Manual</w:t>
      </w:r>
      <w:r>
        <w:rPr>
          <w:rFonts w:eastAsia="Times New Roman" w:cs="Tahoma"/>
          <w:color w:val="auto"/>
          <w:lang w:eastAsia="es-ES"/>
        </w:rPr>
        <w:t>es</w:t>
      </w:r>
      <w:r w:rsidRPr="006277C5">
        <w:rPr>
          <w:rFonts w:eastAsia="Times New Roman" w:cs="Tahoma"/>
          <w:color w:val="auto"/>
          <w:lang w:eastAsia="es-ES"/>
        </w:rPr>
        <w:t xml:space="preserve"> para la Planeación, Programación y Presupuesto de Egresos Municipal para </w:t>
      </w:r>
      <w:r>
        <w:rPr>
          <w:rFonts w:eastAsia="Times New Roman" w:cs="Tahoma"/>
          <w:color w:val="auto"/>
          <w:lang w:eastAsia="es-ES"/>
        </w:rPr>
        <w:t>los ejercicios fiscales, dos mil diecinueve, dos mil veinte y dos mil veintiuno</w:t>
      </w:r>
      <w:r w:rsidRPr="006277C5">
        <w:rPr>
          <w:lang w:val="es-ES"/>
        </w:rPr>
        <w:t xml:space="preserve">, </w:t>
      </w:r>
      <w:r>
        <w:rPr>
          <w:lang w:val="es-ES"/>
        </w:rPr>
        <w:t>prevén</w:t>
      </w:r>
      <w:r w:rsidRPr="006277C5">
        <w:rPr>
          <w:lang w:val="es-ES"/>
        </w:rPr>
        <w:t xml:space="preserve"> los Formatos que integran el Proyecto de Presupuesto de Egresos Municipal, entre los cuales se encuentra el </w:t>
      </w:r>
      <w:bookmarkStart w:name="_Hlk84942385" w:id="4"/>
      <w:r w:rsidRPr="006277C5">
        <w:rPr>
          <w:lang w:val="es-ES"/>
        </w:rPr>
        <w:t xml:space="preserve">(PbRM-05) </w:t>
      </w:r>
      <w:bookmarkEnd w:id="4"/>
      <w:r w:rsidRPr="006277C5">
        <w:rPr>
          <w:lang w:val="es-ES"/>
        </w:rPr>
        <w:t>Tabulador de Sueldos, que tiene como objetivo registrar</w:t>
      </w:r>
      <w:r w:rsidRPr="006277C5">
        <w:rPr>
          <w:rFonts w:eastAsia="Times New Roman" w:cs="Times New Roman"/>
          <w:color w:val="auto"/>
          <w:lang w:val="es-ES" w:eastAsia="es-ES"/>
        </w:rPr>
        <w:t xml:space="preserve"> las remuneraciones que se perciben por el empleo, cargo o comisión de cualquier naturaleza por los servidores públicos, tales como las dietas, sueldo base, compensación, gratificaciones, otras percepciones, aguinaldo, prima vacacional, todos por puesto funcional, a través del siguiente formato:</w:t>
      </w:r>
    </w:p>
    <w:p w:rsidRPr="006277C5" w:rsidR="0018239B" w:rsidP="0018239B" w:rsidRDefault="0018239B" w14:paraId="2D2E4F0D" w14:textId="77777777">
      <w:pPr>
        <w:autoSpaceDE w:val="0"/>
        <w:autoSpaceDN w:val="0"/>
        <w:adjustRightInd w:val="0"/>
        <w:spacing w:after="0" w:line="360" w:lineRule="auto"/>
        <w:rPr>
          <w:rFonts w:eastAsia="Times New Roman" w:cs="Times New Roman"/>
          <w:color w:val="auto"/>
          <w:lang w:val="es-ES" w:eastAsia="es-ES"/>
        </w:rPr>
      </w:pPr>
    </w:p>
    <w:p w:rsidRPr="00663061" w:rsidR="0018239B" w:rsidP="0018239B" w:rsidRDefault="0018239B" w14:paraId="649B75D2" w14:textId="77777777">
      <w:pPr>
        <w:spacing w:after="0" w:line="360" w:lineRule="auto"/>
        <w:jc w:val="center"/>
        <w:rPr>
          <w:rFonts w:eastAsia="Times New Roman" w:cs="Times New Roman"/>
          <w:color w:val="auto"/>
          <w:lang w:val="es-ES" w:eastAsia="es-ES"/>
        </w:rPr>
      </w:pPr>
      <w:r w:rsidRPr="006277C5">
        <w:rPr>
          <w:rFonts w:ascii="Times New Roman" w:hAnsi="Times New Roman" w:eastAsia="Times New Roman" w:cs="Times New Roman"/>
          <w:noProof/>
          <w:color w:val="auto"/>
          <w:sz w:val="20"/>
          <w:szCs w:val="20"/>
          <w:lang w:eastAsia="es-MX"/>
        </w:rPr>
        <w:drawing>
          <wp:inline distT="0" distB="0" distL="0" distR="0" wp14:anchorId="7FCE7F0D" wp14:editId="32BBE2D4">
            <wp:extent cx="5140325" cy="102870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73290" cy="1035297"/>
                    </a:xfrm>
                    <a:prstGeom prst="rect">
                      <a:avLst/>
                    </a:prstGeom>
                  </pic:spPr>
                </pic:pic>
              </a:graphicData>
            </a:graphic>
          </wp:inline>
        </w:drawing>
      </w:r>
    </w:p>
    <w:p w:rsidRPr="004A70DF" w:rsidR="0018239B" w:rsidP="0018239B" w:rsidRDefault="0018239B" w14:paraId="3B03D9CC" w14:textId="77777777">
      <w:pPr>
        <w:spacing w:after="0" w:line="360" w:lineRule="auto"/>
        <w:rPr>
          <w:rFonts w:eastAsia="Times New Roman" w:cs="Tahoma"/>
          <w:iCs/>
          <w:color w:val="000000"/>
          <w:lang w:val="es-ES" w:eastAsia="es-ES"/>
        </w:rPr>
      </w:pPr>
    </w:p>
    <w:p w:rsidRPr="00E0193D" w:rsidR="0018239B" w:rsidP="0018239B" w:rsidRDefault="0018239B" w14:paraId="1DC73F27" w14:textId="77777777">
      <w:pPr>
        <w:autoSpaceDE w:val="0"/>
        <w:autoSpaceDN w:val="0"/>
        <w:adjustRightInd w:val="0"/>
        <w:spacing w:after="0" w:line="360" w:lineRule="auto"/>
        <w:rPr>
          <w:rFonts w:eastAsia="Times New Roman" w:cs="Tahoma"/>
          <w:bCs/>
          <w:color w:val="auto"/>
          <w:lang w:val="es-ES_tradnl" w:eastAsia="es-ES"/>
        </w:rPr>
      </w:pPr>
      <w:r w:rsidRPr="00E0193D">
        <w:rPr>
          <w:rFonts w:eastAsia="Times New Roman" w:cs="Tahoma"/>
          <w:bCs/>
          <w:color w:val="auto"/>
          <w:lang w:val="es-ES_tradnl" w:eastAsia="es-ES"/>
        </w:rPr>
        <w:t xml:space="preserve">Conforme a lo anterior, se logra vislumbrar que, por una parte, el Ayuntamiento de </w:t>
      </w:r>
      <w:r w:rsidRPr="006A7476">
        <w:rPr>
          <w:rFonts w:eastAsia="Times New Roman" w:cs="Tahoma"/>
          <w:bCs/>
          <w:color w:val="auto"/>
          <w:lang w:val="es-ES_tradnl" w:eastAsia="es-ES"/>
        </w:rPr>
        <w:t>Temascalcingo</w:t>
      </w:r>
      <w:r w:rsidRPr="00E0193D">
        <w:rPr>
          <w:rFonts w:eastAsia="Times New Roman" w:cs="Tahoma"/>
          <w:bCs/>
          <w:color w:val="auto"/>
          <w:lang w:val="es-ES_tradnl" w:eastAsia="es-ES"/>
        </w:rPr>
        <w:t xml:space="preserve">, es competente para conocer de la información peticionada y, por otra, que la pretensión del ahora </w:t>
      </w:r>
      <w:proofErr w:type="gramStart"/>
      <w:r w:rsidRPr="00E0193D">
        <w:rPr>
          <w:rFonts w:eastAsia="Times New Roman" w:cs="Tahoma"/>
          <w:bCs/>
          <w:color w:val="auto"/>
          <w:lang w:val="es-ES_tradnl" w:eastAsia="es-ES"/>
        </w:rPr>
        <w:t>Recurrente,</w:t>
      </w:r>
      <w:proofErr w:type="gramEnd"/>
      <w:r w:rsidRPr="00E0193D">
        <w:rPr>
          <w:rFonts w:eastAsia="Times New Roman" w:cs="Tahoma"/>
          <w:bCs/>
          <w:color w:val="auto"/>
          <w:lang w:val="es-ES_tradnl" w:eastAsia="es-ES"/>
        </w:rPr>
        <w:t xml:space="preserve"> es </w:t>
      </w:r>
      <w:r>
        <w:rPr>
          <w:rFonts w:eastAsia="Times New Roman" w:cs="Tahoma"/>
          <w:bCs/>
          <w:color w:val="auto"/>
          <w:lang w:val="es-ES_tradnl" w:eastAsia="es-ES"/>
        </w:rPr>
        <w:t>obtener el formato PbRM 05 Tabulador de Sueldos, del ejercicio fiscal dos mil veintiuno</w:t>
      </w:r>
      <w:r w:rsidRPr="00E0193D">
        <w:rPr>
          <w:rFonts w:eastAsia="Times New Roman" w:cs="Tahoma"/>
          <w:bCs/>
          <w:color w:val="auto"/>
          <w:lang w:val="es-ES_tradnl" w:eastAsia="es-ES"/>
        </w:rPr>
        <w:t>.</w:t>
      </w:r>
    </w:p>
    <w:p w:rsidR="005A3900" w:rsidP="00F97E1B" w:rsidRDefault="005A3900" w14:paraId="007E75D4" w14:textId="49F60B35">
      <w:pPr>
        <w:tabs>
          <w:tab w:val="left" w:pos="4962"/>
        </w:tabs>
        <w:spacing w:after="0" w:line="360" w:lineRule="auto"/>
        <w:rPr>
          <w:rFonts w:eastAsia="Calibri" w:cs="Tahoma"/>
          <w:bCs/>
          <w:color w:val="000000"/>
        </w:rPr>
      </w:pPr>
    </w:p>
    <w:p w:rsidR="00F97E1B" w:rsidP="008710AF" w:rsidRDefault="008710AF" w14:paraId="027E6D6E" w14:textId="022F2BF3">
      <w:pPr>
        <w:tabs>
          <w:tab w:val="left" w:pos="4962"/>
        </w:tabs>
        <w:spacing w:after="0" w:line="360" w:lineRule="auto"/>
      </w:pPr>
      <w:r>
        <w:rPr>
          <w:rFonts w:eastAsia="Calibri" w:cs="Tahoma"/>
        </w:rPr>
        <w:t>En principio, es de señalar que durante la sustanciación del Medio de Impugnación, el Sujeto Obligado únicamente proporcionó</w:t>
      </w:r>
      <w:r w:rsidR="00A60B0D">
        <w:t xml:space="preserve"> el oficio</w:t>
      </w:r>
      <w:r w:rsidR="00F97E1B">
        <w:t xml:space="preserve"> </w:t>
      </w:r>
      <w:r w:rsidR="00A60B0D">
        <w:t xml:space="preserve">por </w:t>
      </w:r>
      <w:r>
        <w:t>el cual</w:t>
      </w:r>
      <w:r w:rsidR="00A60B0D">
        <w:t xml:space="preserve"> se le solicita a la Tesorería Municipal</w:t>
      </w:r>
      <w:r>
        <w:t xml:space="preserve">, </w:t>
      </w:r>
      <w:r w:rsidR="00A60B0D">
        <w:t>emita respuesta, sin embargo,</w:t>
      </w:r>
      <w:r>
        <w:t xml:space="preserve"> esta</w:t>
      </w:r>
      <w:r w:rsidR="00A60B0D">
        <w:t xml:space="preserve"> no se proporcionó </w:t>
      </w:r>
      <w:r>
        <w:t>ni contestación,</w:t>
      </w:r>
      <w:r w:rsidR="00A60B0D">
        <w:t xml:space="preserve"> ni un pronunciamiento expreso, </w:t>
      </w:r>
      <w:r>
        <w:t>pues conforme a lo señalado por la Unidad de Transparencia, dicha área había sido omisa en pronunciarse</w:t>
      </w:r>
      <w:r w:rsidR="00F97E1B">
        <w:t xml:space="preserve">; </w:t>
      </w:r>
      <w:r w:rsidR="00B77586">
        <w:t>al respecto, el artículo 1.8, fracción XIII, del Código Administrativo del Estado de México, establece que para que tenga validez, todo acto administrativo deberá resolver todos los puntos propuestos por los interesados.</w:t>
      </w:r>
    </w:p>
    <w:p w:rsidR="00F97E1B" w:rsidP="008567E8" w:rsidRDefault="00F97E1B" w14:paraId="453BFE02" w14:textId="0150DB0A">
      <w:pPr>
        <w:spacing w:after="0" w:line="360" w:lineRule="auto"/>
        <w:rPr>
          <w:rFonts w:eastAsia="Calibri" w:cs="Tahoma"/>
          <w:bCs/>
        </w:rPr>
      </w:pPr>
    </w:p>
    <w:p w:rsidR="00B77586" w:rsidP="008567E8" w:rsidRDefault="00B77586" w14:paraId="3C432A46" w14:textId="77777777">
      <w:pPr>
        <w:spacing w:after="0" w:line="360" w:lineRule="auto"/>
      </w:pPr>
      <w:r>
        <w:t xml:space="preserve">Situación que se robustece, con el Criterio 02/17, del Instituto Nacional de Transparencia, Acceso a la Información y Protección de Datos Personales, el cual establece lo siguiente: </w:t>
      </w:r>
    </w:p>
    <w:p w:rsidR="00B77586" w:rsidP="008567E8" w:rsidRDefault="00B77586" w14:paraId="233D2024" w14:textId="77777777">
      <w:pPr>
        <w:spacing w:after="0" w:line="360" w:lineRule="auto"/>
      </w:pPr>
    </w:p>
    <w:p w:rsidRPr="00B77586" w:rsidR="00B77586" w:rsidP="00B77586" w:rsidRDefault="00B77586" w14:paraId="4F1ECC03" w14:textId="77777777">
      <w:pPr>
        <w:spacing w:after="0" w:line="360" w:lineRule="auto"/>
        <w:ind w:left="567" w:right="567"/>
        <w:rPr>
          <w:i/>
          <w:iCs/>
          <w:sz w:val="20"/>
          <w:szCs w:val="20"/>
        </w:rPr>
      </w:pPr>
      <w:r w:rsidRPr="00B77586">
        <w:rPr>
          <w:b/>
          <w:bCs/>
          <w:i/>
          <w:iCs/>
          <w:sz w:val="20"/>
          <w:szCs w:val="20"/>
        </w:rPr>
        <w:t>“Congruencia y exhaustividad. Sus alcances para garantizar el derecho de acceso a la información.</w:t>
      </w:r>
      <w:r w:rsidRPr="00B77586">
        <w:rPr>
          <w:i/>
          <w:iCs/>
          <w:sz w:val="20"/>
          <w:szCs w:val="20"/>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B77586">
        <w:rPr>
          <w:b/>
          <w:bCs/>
          <w:i/>
          <w:iCs/>
          <w:sz w:val="20"/>
          <w:szCs w:val="20"/>
        </w:rPr>
        <w:t>la exhaustividad significa que dicha respuesta se refiera expresamente a cada uno de los puntos solicitados</w:t>
      </w:r>
      <w:r w:rsidRPr="00B77586">
        <w:rPr>
          <w:i/>
          <w:iCs/>
          <w:sz w:val="20"/>
          <w:szCs w:val="20"/>
        </w:rPr>
        <w:t xml:space="preserve">. Por lo anterior, los sujetos obligados cumplirán con los principios de congruencia y exhaustividad, cuando las respuestas que emitan guarden una relación lógica con lo solicitado y </w:t>
      </w:r>
      <w:r w:rsidRPr="00B77586">
        <w:rPr>
          <w:b/>
          <w:bCs/>
          <w:i/>
          <w:iCs/>
          <w:sz w:val="20"/>
          <w:szCs w:val="20"/>
        </w:rPr>
        <w:t>atiendan de manera puntual y expresa, cada uno de los contenidos de información.”</w:t>
      </w:r>
      <w:r w:rsidRPr="00B77586">
        <w:rPr>
          <w:i/>
          <w:iCs/>
          <w:sz w:val="20"/>
          <w:szCs w:val="20"/>
        </w:rPr>
        <w:t xml:space="preserve"> </w:t>
      </w:r>
    </w:p>
    <w:p w:rsidR="00B77586" w:rsidP="008567E8" w:rsidRDefault="00B77586" w14:paraId="7867C082" w14:textId="77777777">
      <w:pPr>
        <w:spacing w:after="0" w:line="360" w:lineRule="auto"/>
      </w:pPr>
    </w:p>
    <w:p w:rsidR="00B77586" w:rsidP="008567E8" w:rsidRDefault="00B77586" w14:paraId="15EFC7CE" w14:textId="70C81D56">
      <w:pPr>
        <w:spacing w:after="0" w:line="360" w:lineRule="auto"/>
      </w:pPr>
      <w:r>
        <w:t xml:space="preserve">De lo citado, se desprende que todo acto administrativo debe apegarse al </w:t>
      </w:r>
      <w:r w:rsidRPr="00EC7DAF">
        <w:rPr>
          <w:b/>
          <w:bCs/>
        </w:rPr>
        <w:t>principio de exhaustividad</w:t>
      </w:r>
      <w: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rsidR="00EC7DAF" w:rsidP="008567E8" w:rsidRDefault="00EC7DAF" w14:paraId="481A55AB" w14:textId="77777777">
      <w:pPr>
        <w:spacing w:after="0" w:line="360" w:lineRule="auto"/>
        <w:rPr>
          <w:rFonts w:eastAsia="Calibri" w:cs="Tahoma"/>
          <w:bCs/>
        </w:rPr>
      </w:pPr>
    </w:p>
    <w:p w:rsidR="00B77586" w:rsidP="008567E8" w:rsidRDefault="00EC7DAF" w14:paraId="2D2E1C0D" w14:textId="0FEAD0D5">
      <w:pPr>
        <w:spacing w:after="0" w:line="360" w:lineRule="auto"/>
      </w:pPr>
      <w:r>
        <w:t xml:space="preserve">En esa tesitura, se concluye que el Sujeto Obligado no satisfizo el derecho de acceso a la información del Solicitante, al incumplir el principio de exhaustividad, </w:t>
      </w:r>
      <w:r w:rsidR="008710AF">
        <w:t>pues la Tesorería fue omisa en emitir contestación, cuando la Unidad de Transparencia, si le turno el requerimiento de información</w:t>
      </w:r>
      <w:r>
        <w:t xml:space="preserve"> y, por lo tanto, es dable ordenar </w:t>
      </w:r>
      <w:r w:rsidR="00BC13A1">
        <w:t>la entrega de la información peticionada.</w:t>
      </w:r>
    </w:p>
    <w:p w:rsidR="008E2DA1" w:rsidP="008567E8" w:rsidRDefault="008E2DA1" w14:paraId="6715D6F7" w14:textId="77777777">
      <w:pPr>
        <w:spacing w:after="0" w:line="360" w:lineRule="auto"/>
        <w:rPr>
          <w:rFonts w:eastAsia="Calibri" w:cs="Tahoma"/>
          <w:bCs/>
        </w:rPr>
      </w:pPr>
    </w:p>
    <w:p w:rsidRPr="00E0193D" w:rsidR="00663061" w:rsidP="00663061" w:rsidRDefault="00BC13A1" w14:paraId="25A79131" w14:textId="2A81340F">
      <w:pPr>
        <w:tabs>
          <w:tab w:val="left" w:pos="4962"/>
        </w:tabs>
        <w:spacing w:after="0" w:line="360" w:lineRule="auto"/>
        <w:rPr>
          <w:rFonts w:eastAsia="Times New Roman" w:cs="Tahoma"/>
          <w:color w:val="auto"/>
          <w:lang w:eastAsia="es-ES"/>
        </w:rPr>
      </w:pPr>
      <w:bookmarkStart w:name="_Hlk76480431" w:id="5"/>
      <w:r>
        <w:rPr>
          <w:rFonts w:eastAsia="Times New Roman" w:cs="Tahoma"/>
          <w:bCs/>
          <w:color w:val="auto"/>
          <w:lang w:val="es-ES_tradnl" w:eastAsia="es-ES"/>
        </w:rPr>
        <w:t>Para tal circunstancia</w:t>
      </w:r>
      <w:r w:rsidRPr="00E0193D" w:rsidR="00663061">
        <w:rPr>
          <w:rFonts w:eastAsia="Times New Roman" w:cs="Tahoma"/>
          <w:bCs/>
          <w:color w:val="auto"/>
          <w:lang w:val="es-ES_tradnl" w:eastAsia="es-ES"/>
        </w:rPr>
        <w:t xml:space="preserve">, resulta procedente ordenar una búsqueda exhaustiva y razonable, </w:t>
      </w:r>
      <w:r w:rsidR="00663061">
        <w:rPr>
          <w:rFonts w:eastAsia="Times New Roman" w:cs="Tahoma"/>
          <w:bCs/>
          <w:color w:val="auto"/>
          <w:lang w:val="es-ES_tradnl" w:eastAsia="es-ES"/>
        </w:rPr>
        <w:t>en</w:t>
      </w:r>
      <w:r>
        <w:rPr>
          <w:rFonts w:eastAsia="Times New Roman" w:cs="Tahoma"/>
          <w:bCs/>
          <w:color w:val="auto"/>
          <w:lang w:val="es-ES_tradnl" w:eastAsia="es-ES"/>
        </w:rPr>
        <w:t xml:space="preserve"> la Tesorería Municipal, que conforme a </w:t>
      </w:r>
      <w:r w:rsidR="00663061">
        <w:rPr>
          <w:rFonts w:eastAsia="Times New Roman" w:cs="Tahoma"/>
          <w:bCs/>
          <w:color w:val="auto"/>
          <w:lang w:val="es-ES_tradnl" w:eastAsia="es-ES"/>
        </w:rPr>
        <w:t xml:space="preserve">los artículos </w:t>
      </w:r>
      <w:bookmarkStart w:name="_Hlk92876002" w:id="6"/>
      <w:bookmarkStart w:name="_Hlk92875272" w:id="7"/>
      <w:r w:rsidR="00663061">
        <w:rPr>
          <w:rFonts w:eastAsia="Times New Roman" w:cs="Tahoma"/>
          <w:bCs/>
          <w:color w:val="auto"/>
          <w:lang w:val="es-ES_tradnl" w:eastAsia="es-ES"/>
        </w:rPr>
        <w:t>29</w:t>
      </w:r>
      <w:r w:rsidRPr="00E0193D" w:rsidR="00663061">
        <w:rPr>
          <w:rFonts w:eastAsia="Times New Roman" w:cs="Tahoma"/>
          <w:bCs/>
          <w:iCs/>
          <w:color w:val="auto"/>
          <w:lang w:eastAsia="es-ES"/>
        </w:rPr>
        <w:t xml:space="preserve">, </w:t>
      </w:r>
      <w:r w:rsidR="00663061">
        <w:rPr>
          <w:rFonts w:eastAsia="Times New Roman" w:cs="Tahoma"/>
          <w:bCs/>
          <w:iCs/>
          <w:color w:val="auto"/>
          <w:lang w:eastAsia="es-ES"/>
        </w:rPr>
        <w:t xml:space="preserve"> fracción II y </w:t>
      </w:r>
      <w:r w:rsidR="001F6E8E">
        <w:rPr>
          <w:rFonts w:eastAsia="Times New Roman" w:cs="Tahoma"/>
          <w:bCs/>
          <w:iCs/>
          <w:color w:val="auto"/>
          <w:lang w:eastAsia="es-ES"/>
        </w:rPr>
        <w:t>58</w:t>
      </w:r>
      <w:r w:rsidR="00663061">
        <w:rPr>
          <w:rFonts w:eastAsia="Times New Roman" w:cs="Tahoma"/>
          <w:bCs/>
          <w:iCs/>
          <w:color w:val="auto"/>
          <w:lang w:eastAsia="es-ES"/>
        </w:rPr>
        <w:t xml:space="preserve"> </w:t>
      </w:r>
      <w:r w:rsidRPr="00E0193D" w:rsidR="00663061">
        <w:rPr>
          <w:rFonts w:eastAsia="Times New Roman" w:cs="Tahoma"/>
          <w:bCs/>
          <w:iCs/>
          <w:color w:val="auto"/>
          <w:lang w:eastAsia="es-ES"/>
        </w:rPr>
        <w:t xml:space="preserve">del Bando Municipal dos mil veintiuno, de </w:t>
      </w:r>
      <w:r w:rsidRPr="001F6E8E" w:rsidR="001F6E8E">
        <w:rPr>
          <w:rFonts w:eastAsia="Times New Roman" w:cs="Tahoma"/>
          <w:bCs/>
          <w:iCs/>
          <w:color w:val="auto"/>
          <w:lang w:eastAsia="es-ES"/>
        </w:rPr>
        <w:t>Temascalcingo</w:t>
      </w:r>
      <w:r w:rsidRPr="00E0193D" w:rsidR="00663061">
        <w:rPr>
          <w:rFonts w:eastAsia="Times New Roman" w:cs="Tahoma"/>
          <w:bCs/>
          <w:iCs/>
          <w:color w:val="auto"/>
          <w:lang w:eastAsia="es-ES"/>
        </w:rPr>
        <w:t xml:space="preserve">, </w:t>
      </w:r>
      <w:r>
        <w:rPr>
          <w:rFonts w:eastAsia="Times New Roman" w:cs="Tahoma"/>
          <w:bCs/>
          <w:iCs/>
          <w:color w:val="auto"/>
          <w:lang w:eastAsia="es-ES"/>
        </w:rPr>
        <w:t>es la</w:t>
      </w:r>
      <w:r w:rsidRPr="00E0193D" w:rsidR="00663061">
        <w:rPr>
          <w:rFonts w:eastAsia="Times New Roman" w:cs="Tahoma"/>
          <w:bCs/>
          <w:color w:val="auto"/>
          <w:lang w:eastAsia="es-ES"/>
        </w:rPr>
        <w:t xml:space="preserve"> </w:t>
      </w:r>
      <w:bookmarkEnd w:id="6"/>
      <w:r w:rsidRPr="00E0193D" w:rsidR="00663061">
        <w:rPr>
          <w:rFonts w:eastAsia="Times New Roman" w:cs="Tahoma"/>
          <w:bCs/>
          <w:color w:val="auto"/>
          <w:lang w:eastAsia="es-ES"/>
        </w:rPr>
        <w:t>encargada de la recaudación de ingresos y el responsable de realizar las erogaciones que haga el Ayuntamiento</w:t>
      </w:r>
      <w:r>
        <w:rPr>
          <w:rFonts w:eastAsia="Times New Roman" w:cs="Tahoma"/>
          <w:bCs/>
          <w:color w:val="auto"/>
          <w:lang w:eastAsia="es-ES"/>
        </w:rPr>
        <w:t>, así como, elaborar el Presupuesto de Egresos Municipal; lo anterior,</w:t>
      </w:r>
      <w:bookmarkEnd w:id="7"/>
      <w:r w:rsidR="00663061">
        <w:rPr>
          <w:rFonts w:eastAsia="Times New Roman" w:cs="Tahoma"/>
          <w:bCs/>
          <w:color w:val="auto"/>
          <w:lang w:val="es-ES_tradnl" w:eastAsia="es-ES"/>
        </w:rPr>
        <w:t xml:space="preserve"> a efecto de </w:t>
      </w:r>
      <w:r>
        <w:rPr>
          <w:rFonts w:eastAsia="Times New Roman" w:cs="Tahoma"/>
          <w:bCs/>
          <w:color w:val="auto"/>
          <w:lang w:val="es-ES_tradnl" w:eastAsia="es-ES"/>
        </w:rPr>
        <w:t>que proporcione</w:t>
      </w:r>
      <w:r w:rsidR="00663061">
        <w:rPr>
          <w:rFonts w:eastAsia="Times New Roman" w:cs="Tahoma"/>
          <w:bCs/>
          <w:color w:val="auto"/>
          <w:lang w:val="es-ES_tradnl" w:eastAsia="es-ES"/>
        </w:rPr>
        <w:t xml:space="preserve"> el Tabulador de Sueldos de</w:t>
      </w:r>
      <w:r w:rsidR="00AC6816">
        <w:rPr>
          <w:rFonts w:eastAsia="Times New Roman" w:cs="Tahoma"/>
          <w:bCs/>
          <w:color w:val="auto"/>
          <w:lang w:val="es-ES_tradnl" w:eastAsia="es-ES"/>
        </w:rPr>
        <w:t>l</w:t>
      </w:r>
      <w:r w:rsidR="00663061">
        <w:rPr>
          <w:rFonts w:eastAsia="Times New Roman" w:cs="Tahoma"/>
          <w:bCs/>
          <w:color w:val="auto"/>
          <w:lang w:val="es-ES_tradnl" w:eastAsia="es-ES"/>
        </w:rPr>
        <w:t xml:space="preserve"> ejercicio fiscal solicitado; </w:t>
      </w:r>
      <w:r w:rsidRPr="00E0193D" w:rsidR="001F6E8E">
        <w:rPr>
          <w:rFonts w:eastAsia="Calibri" w:cs="Tahoma"/>
          <w:bCs/>
          <w:iCs/>
          <w:color w:val="auto"/>
        </w:rPr>
        <w:t>dicha</w:t>
      </w:r>
      <w:r w:rsidRPr="00E0193D" w:rsidR="00663061">
        <w:rPr>
          <w:rFonts w:eastAsia="Calibri" w:cs="Tahoma"/>
          <w:bCs/>
          <w:iCs/>
          <w:color w:val="auto"/>
        </w:rPr>
        <w:t xml:space="preserve"> situación, toma sustento en</w:t>
      </w:r>
      <w:r w:rsidRPr="00E0193D" w:rsidR="00663061">
        <w:rPr>
          <w:rFonts w:eastAsia="Calibri" w:cs="Tahoma"/>
          <w:bCs/>
          <w:color w:val="auto"/>
        </w:rPr>
        <w:t xml:space="preserve"> el</w:t>
      </w:r>
      <w:r w:rsidRPr="00E0193D" w:rsidR="00663061">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00663061" w:rsidP="00663061" w:rsidRDefault="00663061" w14:paraId="2879B967" w14:textId="6CF9B4BB">
      <w:pPr>
        <w:tabs>
          <w:tab w:val="left" w:pos="4962"/>
        </w:tabs>
        <w:spacing w:after="0" w:line="360" w:lineRule="auto"/>
        <w:rPr>
          <w:rFonts w:eastAsia="Times New Roman" w:cs="Tahoma"/>
          <w:color w:val="auto"/>
          <w:lang w:eastAsia="es-ES"/>
        </w:rPr>
      </w:pPr>
    </w:p>
    <w:p w:rsidR="00BA51D5" w:rsidP="00663061" w:rsidRDefault="00BA51D5" w14:paraId="42976258" w14:textId="44A49FE9">
      <w:pPr>
        <w:tabs>
          <w:tab w:val="left" w:pos="4962"/>
        </w:tabs>
        <w:spacing w:after="0" w:line="360" w:lineRule="auto"/>
        <w:rPr>
          <w:rFonts w:eastAsia="Times New Roman" w:cs="Tahoma"/>
          <w:color w:val="auto"/>
          <w:lang w:eastAsia="es-ES"/>
        </w:rPr>
      </w:pPr>
    </w:p>
    <w:p w:rsidRPr="00E0193D" w:rsidR="00BA51D5" w:rsidP="00663061" w:rsidRDefault="00BA51D5" w14:paraId="7A979498" w14:textId="77777777">
      <w:pPr>
        <w:tabs>
          <w:tab w:val="left" w:pos="4962"/>
        </w:tabs>
        <w:spacing w:after="0" w:line="360" w:lineRule="auto"/>
        <w:rPr>
          <w:rFonts w:eastAsia="Times New Roman" w:cs="Tahoma"/>
          <w:color w:val="auto"/>
          <w:lang w:eastAsia="es-ES"/>
        </w:rPr>
      </w:pPr>
    </w:p>
    <w:p w:rsidRPr="00E0193D" w:rsidR="00663061" w:rsidP="00663061" w:rsidRDefault="00663061" w14:paraId="60CA6B86" w14:textId="77777777">
      <w:pPr>
        <w:tabs>
          <w:tab w:val="left" w:pos="4962"/>
        </w:tabs>
        <w:spacing w:after="0" w:line="360" w:lineRule="auto"/>
        <w:rPr>
          <w:rFonts w:eastAsia="Calibri" w:cs="Tahoma"/>
          <w:iCs/>
          <w:color w:val="auto"/>
          <w:lang w:val="es-ES" w:eastAsia="es-ES_tradnl"/>
        </w:rPr>
      </w:pPr>
      <w:r w:rsidRPr="00E0193D">
        <w:rPr>
          <w:rFonts w:eastAsia="Times New Roman" w:cs="Tahoma"/>
          <w:color w:val="auto"/>
          <w:lang w:eastAsia="es-ES"/>
        </w:rPr>
        <w:t xml:space="preserve">De esta manera, </w:t>
      </w:r>
      <w:r w:rsidRPr="00E0193D">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E0193D">
        <w:rPr>
          <w:rFonts w:eastAsia="Times New Roman" w:cs="Tahoma"/>
          <w:i/>
          <w:color w:val="auto"/>
          <w:lang w:eastAsia="es-ES"/>
        </w:rPr>
        <w:t>ad hoc</w:t>
      </w:r>
      <w:r w:rsidRPr="00E0193D">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Además, resulta aplicable </w:t>
      </w:r>
      <w:r w:rsidRPr="00E0193D">
        <w:rPr>
          <w:rFonts w:eastAsia="Calibri" w:cs="Tahoma"/>
          <w:iCs/>
          <w:color w:val="auto"/>
          <w:lang w:val="es-ES" w:eastAsia="es-ES_tradnl"/>
        </w:rPr>
        <w:t>el Criterio 03/17 del Instituto Nacional de Transparencia, Acceso a la Información y Protección de Datos Personales que a continuación se cita:</w:t>
      </w:r>
    </w:p>
    <w:p w:rsidRPr="00E0193D" w:rsidR="00663061" w:rsidP="00663061" w:rsidRDefault="00663061" w14:paraId="508BDBFB" w14:textId="77777777">
      <w:pPr>
        <w:spacing w:after="0" w:line="360" w:lineRule="auto"/>
        <w:rPr>
          <w:rFonts w:eastAsia="Arial" w:cs="Arial"/>
          <w:b/>
          <w:color w:val="auto"/>
          <w:szCs w:val="20"/>
          <w:lang w:eastAsia="es-ES"/>
        </w:rPr>
      </w:pPr>
    </w:p>
    <w:p w:rsidRPr="00E0193D" w:rsidR="00663061" w:rsidP="00663061" w:rsidRDefault="00663061" w14:paraId="20830008" w14:textId="77777777">
      <w:pPr>
        <w:spacing w:after="0" w:line="360" w:lineRule="auto"/>
        <w:ind w:left="567" w:right="567"/>
        <w:rPr>
          <w:rFonts w:eastAsia="Arial" w:cs="Arial"/>
          <w:i/>
          <w:color w:val="auto"/>
          <w:sz w:val="20"/>
          <w:szCs w:val="20"/>
          <w:lang w:eastAsia="es-ES"/>
        </w:rPr>
      </w:pPr>
      <w:r w:rsidRPr="00E0193D">
        <w:rPr>
          <w:rFonts w:eastAsia="Arial" w:cs="Arial"/>
          <w:b/>
          <w:i/>
          <w:color w:val="auto"/>
          <w:sz w:val="20"/>
          <w:szCs w:val="20"/>
          <w:lang w:eastAsia="es-ES"/>
        </w:rPr>
        <w:t xml:space="preserve">“No existe obligación de elaborar </w:t>
      </w:r>
      <w:r w:rsidRPr="00E0193D">
        <w:rPr>
          <w:rFonts w:eastAsia="Arial" w:cs="Arial"/>
          <w:b/>
          <w:i/>
          <w:color w:val="auto"/>
          <w:spacing w:val="-3"/>
          <w:sz w:val="20"/>
          <w:szCs w:val="20"/>
          <w:lang w:eastAsia="es-ES"/>
        </w:rPr>
        <w:t>d</w:t>
      </w:r>
      <w:r w:rsidRPr="00E0193D">
        <w:rPr>
          <w:rFonts w:eastAsia="Arial" w:cs="Arial"/>
          <w:b/>
          <w:i/>
          <w:color w:val="auto"/>
          <w:sz w:val="20"/>
          <w:szCs w:val="20"/>
          <w:lang w:eastAsia="es-ES"/>
        </w:rPr>
        <w:t>ocum</w:t>
      </w:r>
      <w:r w:rsidRPr="00E0193D">
        <w:rPr>
          <w:rFonts w:eastAsia="Arial" w:cs="Arial"/>
          <w:b/>
          <w:i/>
          <w:color w:val="auto"/>
          <w:spacing w:val="1"/>
          <w:sz w:val="20"/>
          <w:szCs w:val="20"/>
          <w:lang w:eastAsia="es-ES"/>
        </w:rPr>
        <w:t>e</w:t>
      </w:r>
      <w:r w:rsidRPr="00E0193D">
        <w:rPr>
          <w:rFonts w:eastAsia="Arial" w:cs="Arial"/>
          <w:b/>
          <w:i/>
          <w:color w:val="auto"/>
          <w:sz w:val="20"/>
          <w:szCs w:val="20"/>
          <w:lang w:eastAsia="es-ES"/>
        </w:rPr>
        <w:t>n</w:t>
      </w:r>
      <w:r w:rsidRPr="00E0193D">
        <w:rPr>
          <w:rFonts w:eastAsia="Arial" w:cs="Arial"/>
          <w:b/>
          <w:i/>
          <w:color w:val="auto"/>
          <w:spacing w:val="-1"/>
          <w:sz w:val="20"/>
          <w:szCs w:val="20"/>
          <w:lang w:eastAsia="es-ES"/>
        </w:rPr>
        <w:t>t</w:t>
      </w:r>
      <w:r w:rsidRPr="00E0193D">
        <w:rPr>
          <w:rFonts w:eastAsia="Arial" w:cs="Arial"/>
          <w:b/>
          <w:i/>
          <w:color w:val="auto"/>
          <w:sz w:val="20"/>
          <w:szCs w:val="20"/>
          <w:lang w:eastAsia="es-ES"/>
        </w:rPr>
        <w:t xml:space="preserve">os </w:t>
      </w:r>
      <w:r w:rsidRPr="00E0193D">
        <w:rPr>
          <w:rFonts w:eastAsia="Arial" w:cs="Arial"/>
          <w:b/>
          <w:i/>
          <w:color w:val="auto"/>
          <w:spacing w:val="-1"/>
          <w:sz w:val="20"/>
          <w:szCs w:val="20"/>
          <w:lang w:eastAsia="es-ES"/>
        </w:rPr>
        <w:t xml:space="preserve">ad </w:t>
      </w:r>
      <w:r w:rsidRPr="00E0193D">
        <w:rPr>
          <w:rFonts w:eastAsia="Arial" w:cs="Arial"/>
          <w:b/>
          <w:i/>
          <w:color w:val="auto"/>
          <w:sz w:val="20"/>
          <w:szCs w:val="20"/>
          <w:lang w:eastAsia="es-ES"/>
        </w:rPr>
        <w:t>hoc para atender las sol</w:t>
      </w:r>
      <w:r w:rsidRPr="00E0193D">
        <w:rPr>
          <w:rFonts w:eastAsia="Arial" w:cs="Arial"/>
          <w:b/>
          <w:i/>
          <w:color w:val="auto"/>
          <w:spacing w:val="-2"/>
          <w:sz w:val="20"/>
          <w:szCs w:val="20"/>
          <w:lang w:eastAsia="es-ES"/>
        </w:rPr>
        <w:t>i</w:t>
      </w:r>
      <w:r w:rsidRPr="00E0193D">
        <w:rPr>
          <w:rFonts w:eastAsia="Arial" w:cs="Arial"/>
          <w:b/>
          <w:i/>
          <w:color w:val="auto"/>
          <w:spacing w:val="1"/>
          <w:sz w:val="20"/>
          <w:szCs w:val="20"/>
          <w:lang w:eastAsia="es-ES"/>
        </w:rPr>
        <w:t>c</w:t>
      </w:r>
      <w:r w:rsidRPr="00E0193D">
        <w:rPr>
          <w:rFonts w:eastAsia="Arial" w:cs="Arial"/>
          <w:b/>
          <w:i/>
          <w:color w:val="auto"/>
          <w:sz w:val="20"/>
          <w:szCs w:val="20"/>
          <w:lang w:eastAsia="es-ES"/>
        </w:rPr>
        <w:t xml:space="preserve">itudes de </w:t>
      </w:r>
      <w:r w:rsidRPr="00E0193D">
        <w:rPr>
          <w:rFonts w:eastAsia="Arial" w:cs="Arial"/>
          <w:b/>
          <w:i/>
          <w:color w:val="auto"/>
          <w:spacing w:val="1"/>
          <w:sz w:val="20"/>
          <w:szCs w:val="20"/>
          <w:lang w:eastAsia="es-ES"/>
        </w:rPr>
        <w:t>ac</w:t>
      </w:r>
      <w:r w:rsidRPr="00E0193D">
        <w:rPr>
          <w:rFonts w:eastAsia="Arial" w:cs="Arial"/>
          <w:b/>
          <w:i/>
          <w:color w:val="auto"/>
          <w:spacing w:val="-1"/>
          <w:sz w:val="20"/>
          <w:szCs w:val="20"/>
          <w:lang w:eastAsia="es-ES"/>
        </w:rPr>
        <w:t>c</w:t>
      </w:r>
      <w:r w:rsidRPr="00E0193D">
        <w:rPr>
          <w:rFonts w:eastAsia="Arial" w:cs="Arial"/>
          <w:b/>
          <w:i/>
          <w:color w:val="auto"/>
          <w:spacing w:val="1"/>
          <w:sz w:val="20"/>
          <w:szCs w:val="20"/>
          <w:lang w:eastAsia="es-ES"/>
        </w:rPr>
        <w:t>es</w:t>
      </w:r>
      <w:r w:rsidRPr="00E0193D">
        <w:rPr>
          <w:rFonts w:eastAsia="Arial" w:cs="Arial"/>
          <w:b/>
          <w:i/>
          <w:color w:val="auto"/>
          <w:sz w:val="20"/>
          <w:szCs w:val="20"/>
          <w:lang w:eastAsia="es-ES"/>
        </w:rPr>
        <w:t>o a la informa</w:t>
      </w:r>
      <w:r w:rsidRPr="00E0193D">
        <w:rPr>
          <w:rFonts w:eastAsia="Arial" w:cs="Arial"/>
          <w:b/>
          <w:i/>
          <w:color w:val="auto"/>
          <w:spacing w:val="1"/>
          <w:sz w:val="20"/>
          <w:szCs w:val="20"/>
          <w:lang w:eastAsia="es-ES"/>
        </w:rPr>
        <w:t>c</w:t>
      </w:r>
      <w:r w:rsidRPr="00E0193D">
        <w:rPr>
          <w:rFonts w:eastAsia="Arial" w:cs="Arial"/>
          <w:b/>
          <w:i/>
          <w:color w:val="auto"/>
          <w:sz w:val="20"/>
          <w:szCs w:val="20"/>
          <w:lang w:eastAsia="es-ES"/>
        </w:rPr>
        <w:t>ió</w:t>
      </w:r>
      <w:r w:rsidRPr="00E0193D">
        <w:rPr>
          <w:rFonts w:eastAsia="Arial" w:cs="Arial"/>
          <w:b/>
          <w:i/>
          <w:color w:val="auto"/>
          <w:spacing w:val="-2"/>
          <w:sz w:val="20"/>
          <w:szCs w:val="20"/>
          <w:lang w:eastAsia="es-ES"/>
        </w:rPr>
        <w:t>n</w:t>
      </w:r>
      <w:r w:rsidRPr="00E0193D">
        <w:rPr>
          <w:rFonts w:eastAsia="Arial" w:cs="Arial"/>
          <w:b/>
          <w:i/>
          <w:color w:val="auto"/>
          <w:sz w:val="20"/>
          <w:szCs w:val="20"/>
          <w:lang w:eastAsia="es-ES"/>
        </w:rPr>
        <w:t xml:space="preserve">. </w:t>
      </w:r>
      <w:r w:rsidRPr="00E0193D">
        <w:rPr>
          <w:rFonts w:eastAsia="Arial" w:cs="Arial"/>
          <w:i/>
          <w:color w:val="auto"/>
          <w:spacing w:val="18"/>
          <w:sz w:val="20"/>
          <w:szCs w:val="20"/>
          <w:lang w:eastAsia="es-ES"/>
        </w:rPr>
        <w:t>L</w:t>
      </w:r>
      <w:r w:rsidRPr="00E0193D">
        <w:rPr>
          <w:rFonts w:eastAsia="Arial" w:cs="Arial"/>
          <w:i/>
          <w:color w:val="auto"/>
          <w:spacing w:val="-1"/>
          <w:sz w:val="20"/>
          <w:szCs w:val="20"/>
          <w:lang w:eastAsia="es-ES"/>
        </w:rPr>
        <w:t xml:space="preserve">os </w:t>
      </w:r>
      <w:r w:rsidRPr="00E0193D">
        <w:rPr>
          <w:rFonts w:eastAsia="Arial" w:cs="Arial"/>
          <w:i/>
          <w:color w:val="auto"/>
          <w:spacing w:val="1"/>
          <w:sz w:val="20"/>
          <w:szCs w:val="20"/>
          <w:lang w:eastAsia="es-ES"/>
        </w:rPr>
        <w:t>a</w:t>
      </w:r>
      <w:r w:rsidRPr="00E0193D">
        <w:rPr>
          <w:rFonts w:eastAsia="Arial" w:cs="Arial"/>
          <w:i/>
          <w:color w:val="auto"/>
          <w:sz w:val="20"/>
          <w:szCs w:val="20"/>
          <w:lang w:eastAsia="es-ES"/>
        </w:rPr>
        <w:t>rt</w:t>
      </w:r>
      <w:r w:rsidRPr="00E0193D">
        <w:rPr>
          <w:rFonts w:eastAsia="Arial" w:cs="Arial"/>
          <w:i/>
          <w:color w:val="auto"/>
          <w:spacing w:val="-2"/>
          <w:sz w:val="20"/>
          <w:szCs w:val="20"/>
          <w:lang w:eastAsia="es-ES"/>
        </w:rPr>
        <w:t>í</w:t>
      </w:r>
      <w:r w:rsidRPr="00E0193D">
        <w:rPr>
          <w:rFonts w:eastAsia="Arial" w:cs="Arial"/>
          <w:i/>
          <w:color w:val="auto"/>
          <w:sz w:val="20"/>
          <w:szCs w:val="20"/>
          <w:lang w:eastAsia="es-ES"/>
        </w:rPr>
        <w:t>c</w:t>
      </w:r>
      <w:r w:rsidRPr="00E0193D">
        <w:rPr>
          <w:rFonts w:eastAsia="Arial" w:cs="Arial"/>
          <w:i/>
          <w:color w:val="auto"/>
          <w:spacing w:val="1"/>
          <w:sz w:val="20"/>
          <w:szCs w:val="20"/>
          <w:lang w:eastAsia="es-ES"/>
        </w:rPr>
        <w:t>u</w:t>
      </w:r>
      <w:r w:rsidRPr="00E0193D">
        <w:rPr>
          <w:rFonts w:eastAsia="Arial" w:cs="Arial"/>
          <w:i/>
          <w:color w:val="auto"/>
          <w:sz w:val="20"/>
          <w:szCs w:val="20"/>
          <w:lang w:eastAsia="es-ES"/>
        </w:rPr>
        <w:t>los</w:t>
      </w:r>
      <w:r w:rsidRPr="00E0193D">
        <w:rPr>
          <w:rFonts w:eastAsia="Arial" w:cs="Arial"/>
          <w:i/>
          <w:color w:val="auto"/>
          <w:spacing w:val="8"/>
          <w:sz w:val="20"/>
          <w:szCs w:val="20"/>
          <w:lang w:eastAsia="es-ES"/>
        </w:rPr>
        <w:t xml:space="preserve"> 129 </w:t>
      </w:r>
      <w:r w:rsidRPr="00E0193D">
        <w:rPr>
          <w:rFonts w:eastAsia="Arial" w:cs="Arial"/>
          <w:i/>
          <w:color w:val="auto"/>
          <w:spacing w:val="1"/>
          <w:sz w:val="20"/>
          <w:szCs w:val="20"/>
          <w:lang w:eastAsia="es-ES"/>
        </w:rPr>
        <w:t>d</w:t>
      </w:r>
      <w:r w:rsidRPr="00E0193D">
        <w:rPr>
          <w:rFonts w:eastAsia="Arial" w:cs="Arial"/>
          <w:i/>
          <w:color w:val="auto"/>
          <w:sz w:val="20"/>
          <w:szCs w:val="20"/>
          <w:lang w:eastAsia="es-ES"/>
        </w:rPr>
        <w:t xml:space="preserve">e la </w:t>
      </w:r>
      <w:r w:rsidRPr="00E0193D">
        <w:rPr>
          <w:rFonts w:eastAsia="Arial" w:cs="Arial"/>
          <w:i/>
          <w:color w:val="auto"/>
          <w:spacing w:val="-1"/>
          <w:sz w:val="20"/>
          <w:szCs w:val="20"/>
          <w:lang w:eastAsia="es-ES"/>
        </w:rPr>
        <w:t>L</w:t>
      </w:r>
      <w:r w:rsidRPr="00E0193D">
        <w:rPr>
          <w:rFonts w:eastAsia="Arial" w:cs="Arial"/>
          <w:i/>
          <w:color w:val="auto"/>
          <w:spacing w:val="1"/>
          <w:sz w:val="20"/>
          <w:szCs w:val="20"/>
          <w:lang w:eastAsia="es-ES"/>
        </w:rPr>
        <w:t>e</w:t>
      </w:r>
      <w:r w:rsidRPr="00E0193D">
        <w:rPr>
          <w:rFonts w:eastAsia="Arial" w:cs="Arial"/>
          <w:i/>
          <w:color w:val="auto"/>
          <w:sz w:val="20"/>
          <w:szCs w:val="20"/>
          <w:lang w:eastAsia="es-ES"/>
        </w:rPr>
        <w:t xml:space="preserve">y General </w:t>
      </w:r>
      <w:r w:rsidRPr="00E0193D">
        <w:rPr>
          <w:rFonts w:eastAsia="Arial" w:cs="Arial"/>
          <w:i/>
          <w:color w:val="auto"/>
          <w:spacing w:val="-1"/>
          <w:sz w:val="20"/>
          <w:szCs w:val="20"/>
          <w:lang w:eastAsia="es-ES"/>
        </w:rPr>
        <w:t>d</w:t>
      </w:r>
      <w:r w:rsidRPr="00E0193D">
        <w:rPr>
          <w:rFonts w:eastAsia="Arial" w:cs="Arial"/>
          <w:i/>
          <w:color w:val="auto"/>
          <w:sz w:val="20"/>
          <w:szCs w:val="20"/>
          <w:lang w:eastAsia="es-ES"/>
        </w:rPr>
        <w:t xml:space="preserve">e </w:t>
      </w:r>
      <w:r w:rsidRPr="00E0193D">
        <w:rPr>
          <w:rFonts w:eastAsia="Arial" w:cs="Arial"/>
          <w:i/>
          <w:color w:val="auto"/>
          <w:spacing w:val="2"/>
          <w:sz w:val="20"/>
          <w:szCs w:val="20"/>
          <w:lang w:eastAsia="es-ES"/>
        </w:rPr>
        <w:t>T</w:t>
      </w:r>
      <w:r w:rsidRPr="00E0193D">
        <w:rPr>
          <w:rFonts w:eastAsia="Arial" w:cs="Arial"/>
          <w:i/>
          <w:color w:val="auto"/>
          <w:sz w:val="20"/>
          <w:szCs w:val="20"/>
          <w:lang w:eastAsia="es-ES"/>
        </w:rPr>
        <w:t>r</w:t>
      </w:r>
      <w:r w:rsidRPr="00E0193D">
        <w:rPr>
          <w:rFonts w:eastAsia="Arial" w:cs="Arial"/>
          <w:i/>
          <w:color w:val="auto"/>
          <w:spacing w:val="-2"/>
          <w:sz w:val="20"/>
          <w:szCs w:val="20"/>
          <w:lang w:eastAsia="es-ES"/>
        </w:rPr>
        <w:t>a</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s</w:t>
      </w:r>
      <w:r w:rsidRPr="00E0193D">
        <w:rPr>
          <w:rFonts w:eastAsia="Arial" w:cs="Arial"/>
          <w:i/>
          <w:color w:val="auto"/>
          <w:spacing w:val="1"/>
          <w:sz w:val="20"/>
          <w:szCs w:val="20"/>
          <w:lang w:eastAsia="es-ES"/>
        </w:rPr>
        <w:t>pa</w:t>
      </w:r>
      <w:r w:rsidRPr="00E0193D">
        <w:rPr>
          <w:rFonts w:eastAsia="Arial" w:cs="Arial"/>
          <w:i/>
          <w:color w:val="auto"/>
          <w:sz w:val="20"/>
          <w:szCs w:val="20"/>
          <w:lang w:eastAsia="es-ES"/>
        </w:rPr>
        <w:t>r</w:t>
      </w:r>
      <w:r w:rsidRPr="00E0193D">
        <w:rPr>
          <w:rFonts w:eastAsia="Arial" w:cs="Arial"/>
          <w:i/>
          <w:color w:val="auto"/>
          <w:spacing w:val="-2"/>
          <w:sz w:val="20"/>
          <w:szCs w:val="20"/>
          <w:lang w:eastAsia="es-ES"/>
        </w:rPr>
        <w:t>e</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cia y Acc</w:t>
      </w:r>
      <w:r w:rsidRPr="00E0193D">
        <w:rPr>
          <w:rFonts w:eastAsia="Arial" w:cs="Arial"/>
          <w:i/>
          <w:color w:val="auto"/>
          <w:spacing w:val="1"/>
          <w:sz w:val="20"/>
          <w:szCs w:val="20"/>
          <w:lang w:eastAsia="es-ES"/>
        </w:rPr>
        <w:t>e</w:t>
      </w:r>
      <w:r w:rsidRPr="00E0193D">
        <w:rPr>
          <w:rFonts w:eastAsia="Arial" w:cs="Arial"/>
          <w:i/>
          <w:color w:val="auto"/>
          <w:sz w:val="20"/>
          <w:szCs w:val="20"/>
          <w:lang w:eastAsia="es-ES"/>
        </w:rPr>
        <w:t>so a la I</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f</w:t>
      </w:r>
      <w:r w:rsidRPr="00E0193D">
        <w:rPr>
          <w:rFonts w:eastAsia="Arial" w:cs="Arial"/>
          <w:i/>
          <w:color w:val="auto"/>
          <w:spacing w:val="1"/>
          <w:sz w:val="20"/>
          <w:szCs w:val="20"/>
          <w:lang w:eastAsia="es-ES"/>
        </w:rPr>
        <w:t>o</w:t>
      </w:r>
      <w:r w:rsidRPr="00E0193D">
        <w:rPr>
          <w:rFonts w:eastAsia="Arial" w:cs="Arial"/>
          <w:i/>
          <w:color w:val="auto"/>
          <w:spacing w:val="-3"/>
          <w:sz w:val="20"/>
          <w:szCs w:val="20"/>
          <w:lang w:eastAsia="es-ES"/>
        </w:rPr>
        <w:t>r</w:t>
      </w:r>
      <w:r w:rsidRPr="00E0193D">
        <w:rPr>
          <w:rFonts w:eastAsia="Arial" w:cs="Arial"/>
          <w:i/>
          <w:color w:val="auto"/>
          <w:spacing w:val="1"/>
          <w:sz w:val="20"/>
          <w:szCs w:val="20"/>
          <w:lang w:eastAsia="es-ES"/>
        </w:rPr>
        <w:t>ma</w:t>
      </w:r>
      <w:r w:rsidRPr="00E0193D">
        <w:rPr>
          <w:rFonts w:eastAsia="Arial" w:cs="Arial"/>
          <w:i/>
          <w:color w:val="auto"/>
          <w:sz w:val="20"/>
          <w:szCs w:val="20"/>
          <w:lang w:eastAsia="es-ES"/>
        </w:rPr>
        <w:t>ci</w:t>
      </w:r>
      <w:r w:rsidRPr="00E0193D">
        <w:rPr>
          <w:rFonts w:eastAsia="Arial" w:cs="Arial"/>
          <w:i/>
          <w:color w:val="auto"/>
          <w:spacing w:val="-2"/>
          <w:sz w:val="20"/>
          <w:szCs w:val="20"/>
          <w:lang w:eastAsia="es-ES"/>
        </w:rPr>
        <w:t>ó</w:t>
      </w:r>
      <w:r w:rsidRPr="00E0193D">
        <w:rPr>
          <w:rFonts w:eastAsia="Arial" w:cs="Arial"/>
          <w:i/>
          <w:color w:val="auto"/>
          <w:sz w:val="20"/>
          <w:szCs w:val="20"/>
          <w:lang w:eastAsia="es-ES"/>
        </w:rPr>
        <w:t xml:space="preserve">n </w:t>
      </w:r>
      <w:r w:rsidRPr="00E0193D">
        <w:rPr>
          <w:rFonts w:eastAsia="Arial" w:cs="Arial"/>
          <w:i/>
          <w:color w:val="auto"/>
          <w:spacing w:val="-2"/>
          <w:sz w:val="20"/>
          <w:szCs w:val="20"/>
          <w:lang w:eastAsia="es-ES"/>
        </w:rPr>
        <w:t>P</w:t>
      </w:r>
      <w:r w:rsidRPr="00E0193D">
        <w:rPr>
          <w:rFonts w:eastAsia="Arial" w:cs="Arial"/>
          <w:i/>
          <w:color w:val="auto"/>
          <w:spacing w:val="1"/>
          <w:sz w:val="20"/>
          <w:szCs w:val="20"/>
          <w:lang w:eastAsia="es-ES"/>
        </w:rPr>
        <w:t>úb</w:t>
      </w:r>
      <w:r w:rsidRPr="00E0193D">
        <w:rPr>
          <w:rFonts w:eastAsia="Arial" w:cs="Arial"/>
          <w:i/>
          <w:color w:val="auto"/>
          <w:sz w:val="20"/>
          <w:szCs w:val="20"/>
          <w:lang w:eastAsia="es-ES"/>
        </w:rPr>
        <w:t>l</w:t>
      </w:r>
      <w:r w:rsidRPr="00E0193D">
        <w:rPr>
          <w:rFonts w:eastAsia="Arial" w:cs="Arial"/>
          <w:i/>
          <w:color w:val="auto"/>
          <w:spacing w:val="-1"/>
          <w:sz w:val="20"/>
          <w:szCs w:val="20"/>
          <w:lang w:eastAsia="es-ES"/>
        </w:rPr>
        <w:t>i</w:t>
      </w:r>
      <w:r w:rsidRPr="00E0193D">
        <w:rPr>
          <w:rFonts w:eastAsia="Arial" w:cs="Arial"/>
          <w:i/>
          <w:color w:val="auto"/>
          <w:sz w:val="20"/>
          <w:szCs w:val="20"/>
          <w:lang w:eastAsia="es-ES"/>
        </w:rPr>
        <w:t xml:space="preserve">ca y </w:t>
      </w:r>
      <w:r w:rsidRPr="00E0193D">
        <w:rPr>
          <w:rFonts w:eastAsia="Arial" w:cs="Arial"/>
          <w:i/>
          <w:color w:val="auto"/>
          <w:spacing w:val="8"/>
          <w:sz w:val="20"/>
          <w:szCs w:val="20"/>
          <w:lang w:eastAsia="es-ES"/>
        </w:rPr>
        <w:t xml:space="preserve">130, párrafo cuarto, </w:t>
      </w:r>
      <w:r w:rsidRPr="00E0193D">
        <w:rPr>
          <w:rFonts w:eastAsia="Arial" w:cs="Arial"/>
          <w:i/>
          <w:color w:val="auto"/>
          <w:spacing w:val="1"/>
          <w:sz w:val="20"/>
          <w:szCs w:val="20"/>
          <w:lang w:eastAsia="es-ES"/>
        </w:rPr>
        <w:t>d</w:t>
      </w:r>
      <w:r w:rsidRPr="00E0193D">
        <w:rPr>
          <w:rFonts w:eastAsia="Arial" w:cs="Arial"/>
          <w:i/>
          <w:color w:val="auto"/>
          <w:sz w:val="20"/>
          <w:szCs w:val="20"/>
          <w:lang w:eastAsia="es-ES"/>
        </w:rPr>
        <w:t xml:space="preserve">e la </w:t>
      </w:r>
      <w:r w:rsidRPr="00E0193D">
        <w:rPr>
          <w:rFonts w:eastAsia="Arial" w:cs="Arial"/>
          <w:i/>
          <w:color w:val="auto"/>
          <w:spacing w:val="-1"/>
          <w:sz w:val="20"/>
          <w:szCs w:val="20"/>
          <w:lang w:eastAsia="es-ES"/>
        </w:rPr>
        <w:t>L</w:t>
      </w:r>
      <w:r w:rsidRPr="00E0193D">
        <w:rPr>
          <w:rFonts w:eastAsia="Arial" w:cs="Arial"/>
          <w:i/>
          <w:color w:val="auto"/>
          <w:spacing w:val="1"/>
          <w:sz w:val="20"/>
          <w:szCs w:val="20"/>
          <w:lang w:eastAsia="es-ES"/>
        </w:rPr>
        <w:t>e</w:t>
      </w:r>
      <w:r w:rsidRPr="00E0193D">
        <w:rPr>
          <w:rFonts w:eastAsia="Arial" w:cs="Arial"/>
          <w:i/>
          <w:color w:val="auto"/>
          <w:sz w:val="20"/>
          <w:szCs w:val="20"/>
          <w:lang w:eastAsia="es-ES"/>
        </w:rPr>
        <w:t>y Fe</w:t>
      </w:r>
      <w:r w:rsidRPr="00E0193D">
        <w:rPr>
          <w:rFonts w:eastAsia="Arial" w:cs="Arial"/>
          <w:i/>
          <w:color w:val="auto"/>
          <w:spacing w:val="1"/>
          <w:sz w:val="20"/>
          <w:szCs w:val="20"/>
          <w:lang w:eastAsia="es-ES"/>
        </w:rPr>
        <w:t>de</w:t>
      </w:r>
      <w:r w:rsidRPr="00E0193D">
        <w:rPr>
          <w:rFonts w:eastAsia="Arial" w:cs="Arial"/>
          <w:i/>
          <w:color w:val="auto"/>
          <w:sz w:val="20"/>
          <w:szCs w:val="20"/>
          <w:lang w:eastAsia="es-ES"/>
        </w:rPr>
        <w:t xml:space="preserve">ral </w:t>
      </w:r>
      <w:r w:rsidRPr="00E0193D">
        <w:rPr>
          <w:rFonts w:eastAsia="Arial" w:cs="Arial"/>
          <w:i/>
          <w:color w:val="auto"/>
          <w:spacing w:val="-1"/>
          <w:sz w:val="20"/>
          <w:szCs w:val="20"/>
          <w:lang w:eastAsia="es-ES"/>
        </w:rPr>
        <w:t>d</w:t>
      </w:r>
      <w:r w:rsidRPr="00E0193D">
        <w:rPr>
          <w:rFonts w:eastAsia="Arial" w:cs="Arial"/>
          <w:i/>
          <w:color w:val="auto"/>
          <w:sz w:val="20"/>
          <w:szCs w:val="20"/>
          <w:lang w:eastAsia="es-ES"/>
        </w:rPr>
        <w:t xml:space="preserve">e </w:t>
      </w:r>
      <w:r w:rsidRPr="00E0193D">
        <w:rPr>
          <w:rFonts w:eastAsia="Arial" w:cs="Arial"/>
          <w:i/>
          <w:color w:val="auto"/>
          <w:spacing w:val="2"/>
          <w:sz w:val="20"/>
          <w:szCs w:val="20"/>
          <w:lang w:eastAsia="es-ES"/>
        </w:rPr>
        <w:t>T</w:t>
      </w:r>
      <w:r w:rsidRPr="00E0193D">
        <w:rPr>
          <w:rFonts w:eastAsia="Arial" w:cs="Arial"/>
          <w:i/>
          <w:color w:val="auto"/>
          <w:sz w:val="20"/>
          <w:szCs w:val="20"/>
          <w:lang w:eastAsia="es-ES"/>
        </w:rPr>
        <w:t>r</w:t>
      </w:r>
      <w:r w:rsidRPr="00E0193D">
        <w:rPr>
          <w:rFonts w:eastAsia="Arial" w:cs="Arial"/>
          <w:i/>
          <w:color w:val="auto"/>
          <w:spacing w:val="-2"/>
          <w:sz w:val="20"/>
          <w:szCs w:val="20"/>
          <w:lang w:eastAsia="es-ES"/>
        </w:rPr>
        <w:t>a</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s</w:t>
      </w:r>
      <w:r w:rsidRPr="00E0193D">
        <w:rPr>
          <w:rFonts w:eastAsia="Arial" w:cs="Arial"/>
          <w:i/>
          <w:color w:val="auto"/>
          <w:spacing w:val="1"/>
          <w:sz w:val="20"/>
          <w:szCs w:val="20"/>
          <w:lang w:eastAsia="es-ES"/>
        </w:rPr>
        <w:t>pa</w:t>
      </w:r>
      <w:r w:rsidRPr="00E0193D">
        <w:rPr>
          <w:rFonts w:eastAsia="Arial" w:cs="Arial"/>
          <w:i/>
          <w:color w:val="auto"/>
          <w:sz w:val="20"/>
          <w:szCs w:val="20"/>
          <w:lang w:eastAsia="es-ES"/>
        </w:rPr>
        <w:t>r</w:t>
      </w:r>
      <w:r w:rsidRPr="00E0193D">
        <w:rPr>
          <w:rFonts w:eastAsia="Arial" w:cs="Arial"/>
          <w:i/>
          <w:color w:val="auto"/>
          <w:spacing w:val="-2"/>
          <w:sz w:val="20"/>
          <w:szCs w:val="20"/>
          <w:lang w:eastAsia="es-ES"/>
        </w:rPr>
        <w:t>e</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cia y Acc</w:t>
      </w:r>
      <w:r w:rsidRPr="00E0193D">
        <w:rPr>
          <w:rFonts w:eastAsia="Arial" w:cs="Arial"/>
          <w:i/>
          <w:color w:val="auto"/>
          <w:spacing w:val="1"/>
          <w:sz w:val="20"/>
          <w:szCs w:val="20"/>
          <w:lang w:eastAsia="es-ES"/>
        </w:rPr>
        <w:t>e</w:t>
      </w:r>
      <w:r w:rsidRPr="00E0193D">
        <w:rPr>
          <w:rFonts w:eastAsia="Arial" w:cs="Arial"/>
          <w:i/>
          <w:color w:val="auto"/>
          <w:sz w:val="20"/>
          <w:szCs w:val="20"/>
          <w:lang w:eastAsia="es-ES"/>
        </w:rPr>
        <w:t>so a la I</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f</w:t>
      </w:r>
      <w:r w:rsidRPr="00E0193D">
        <w:rPr>
          <w:rFonts w:eastAsia="Arial" w:cs="Arial"/>
          <w:i/>
          <w:color w:val="auto"/>
          <w:spacing w:val="1"/>
          <w:sz w:val="20"/>
          <w:szCs w:val="20"/>
          <w:lang w:eastAsia="es-ES"/>
        </w:rPr>
        <w:t>o</w:t>
      </w:r>
      <w:r w:rsidRPr="00E0193D">
        <w:rPr>
          <w:rFonts w:eastAsia="Arial" w:cs="Arial"/>
          <w:i/>
          <w:color w:val="auto"/>
          <w:spacing w:val="-3"/>
          <w:sz w:val="20"/>
          <w:szCs w:val="20"/>
          <w:lang w:eastAsia="es-ES"/>
        </w:rPr>
        <w:t>r</w:t>
      </w:r>
      <w:r w:rsidRPr="00E0193D">
        <w:rPr>
          <w:rFonts w:eastAsia="Arial" w:cs="Arial"/>
          <w:i/>
          <w:color w:val="auto"/>
          <w:spacing w:val="1"/>
          <w:sz w:val="20"/>
          <w:szCs w:val="20"/>
          <w:lang w:eastAsia="es-ES"/>
        </w:rPr>
        <w:t>ma</w:t>
      </w:r>
      <w:r w:rsidRPr="00E0193D">
        <w:rPr>
          <w:rFonts w:eastAsia="Arial" w:cs="Arial"/>
          <w:i/>
          <w:color w:val="auto"/>
          <w:sz w:val="20"/>
          <w:szCs w:val="20"/>
          <w:lang w:eastAsia="es-ES"/>
        </w:rPr>
        <w:t>ci</w:t>
      </w:r>
      <w:r w:rsidRPr="00E0193D">
        <w:rPr>
          <w:rFonts w:eastAsia="Arial" w:cs="Arial"/>
          <w:i/>
          <w:color w:val="auto"/>
          <w:spacing w:val="-2"/>
          <w:sz w:val="20"/>
          <w:szCs w:val="20"/>
          <w:lang w:eastAsia="es-ES"/>
        </w:rPr>
        <w:t>ó</w:t>
      </w:r>
      <w:r w:rsidRPr="00E0193D">
        <w:rPr>
          <w:rFonts w:eastAsia="Arial" w:cs="Arial"/>
          <w:i/>
          <w:color w:val="auto"/>
          <w:sz w:val="20"/>
          <w:szCs w:val="20"/>
          <w:lang w:eastAsia="es-ES"/>
        </w:rPr>
        <w:t xml:space="preserve">n </w:t>
      </w:r>
      <w:r w:rsidRPr="00E0193D">
        <w:rPr>
          <w:rFonts w:eastAsia="Arial" w:cs="Arial"/>
          <w:i/>
          <w:color w:val="auto"/>
          <w:spacing w:val="-2"/>
          <w:sz w:val="20"/>
          <w:szCs w:val="20"/>
          <w:lang w:eastAsia="es-ES"/>
        </w:rPr>
        <w:t>P</w:t>
      </w:r>
      <w:r w:rsidRPr="00E0193D">
        <w:rPr>
          <w:rFonts w:eastAsia="Arial" w:cs="Arial"/>
          <w:i/>
          <w:color w:val="auto"/>
          <w:spacing w:val="1"/>
          <w:sz w:val="20"/>
          <w:szCs w:val="20"/>
          <w:lang w:eastAsia="es-ES"/>
        </w:rPr>
        <w:t>úb</w:t>
      </w:r>
      <w:r w:rsidRPr="00E0193D">
        <w:rPr>
          <w:rFonts w:eastAsia="Arial" w:cs="Arial"/>
          <w:i/>
          <w:color w:val="auto"/>
          <w:sz w:val="20"/>
          <w:szCs w:val="20"/>
          <w:lang w:eastAsia="es-ES"/>
        </w:rPr>
        <w:t>l</w:t>
      </w:r>
      <w:r w:rsidRPr="00E0193D">
        <w:rPr>
          <w:rFonts w:eastAsia="Arial" w:cs="Arial"/>
          <w:i/>
          <w:color w:val="auto"/>
          <w:spacing w:val="-1"/>
          <w:sz w:val="20"/>
          <w:szCs w:val="20"/>
          <w:lang w:eastAsia="es-ES"/>
        </w:rPr>
        <w:t>i</w:t>
      </w:r>
      <w:r w:rsidRPr="00E0193D">
        <w:rPr>
          <w:rFonts w:eastAsia="Arial" w:cs="Arial"/>
          <w:i/>
          <w:color w:val="auto"/>
          <w:sz w:val="20"/>
          <w:szCs w:val="20"/>
          <w:lang w:eastAsia="es-ES"/>
        </w:rPr>
        <w:t xml:space="preserve">ca, </w:t>
      </w:r>
      <w:r w:rsidRPr="00E0193D">
        <w:rPr>
          <w:rFonts w:eastAsia="Arial" w:cs="Arial"/>
          <w:i/>
          <w:color w:val="auto"/>
          <w:spacing w:val="-1"/>
          <w:sz w:val="20"/>
          <w:szCs w:val="20"/>
          <w:lang w:eastAsia="es-ES"/>
        </w:rPr>
        <w:t>señalan q</w:t>
      </w:r>
      <w:r w:rsidRPr="00E0193D">
        <w:rPr>
          <w:rFonts w:eastAsia="Arial" w:cs="Arial"/>
          <w:i/>
          <w:color w:val="auto"/>
          <w:spacing w:val="1"/>
          <w:sz w:val="20"/>
          <w:szCs w:val="20"/>
          <w:lang w:eastAsia="es-ES"/>
        </w:rPr>
        <w:t>u</w:t>
      </w:r>
      <w:r w:rsidRPr="00E0193D">
        <w:rPr>
          <w:rFonts w:eastAsia="Arial" w:cs="Arial"/>
          <w:i/>
          <w:color w:val="auto"/>
          <w:sz w:val="20"/>
          <w:szCs w:val="20"/>
          <w:lang w:eastAsia="es-ES"/>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E0193D">
        <w:rPr>
          <w:rFonts w:eastAsia="Arial" w:cs="Arial"/>
          <w:i/>
          <w:color w:val="auto"/>
          <w:spacing w:val="-1"/>
          <w:sz w:val="20"/>
          <w:szCs w:val="20"/>
          <w:lang w:eastAsia="es-ES"/>
        </w:rPr>
        <w:t xml:space="preserve"> sin necesidad de</w:t>
      </w:r>
      <w:r w:rsidRPr="00E0193D">
        <w:rPr>
          <w:rFonts w:eastAsia="Arial" w:cs="Arial"/>
          <w:i/>
          <w:color w:val="auto"/>
          <w:spacing w:val="1"/>
          <w:sz w:val="20"/>
          <w:szCs w:val="20"/>
          <w:lang w:eastAsia="es-ES"/>
        </w:rPr>
        <w:t xml:space="preserve"> e</w:t>
      </w:r>
      <w:r w:rsidRPr="00E0193D">
        <w:rPr>
          <w:rFonts w:eastAsia="Arial" w:cs="Arial"/>
          <w:i/>
          <w:color w:val="auto"/>
          <w:sz w:val="20"/>
          <w:szCs w:val="20"/>
          <w:lang w:eastAsia="es-ES"/>
        </w:rPr>
        <w:t>la</w:t>
      </w:r>
      <w:r w:rsidRPr="00E0193D">
        <w:rPr>
          <w:rFonts w:eastAsia="Arial" w:cs="Arial"/>
          <w:i/>
          <w:color w:val="auto"/>
          <w:spacing w:val="1"/>
          <w:sz w:val="20"/>
          <w:szCs w:val="20"/>
          <w:lang w:eastAsia="es-ES"/>
        </w:rPr>
        <w:t>bo</w:t>
      </w:r>
      <w:r w:rsidRPr="00E0193D">
        <w:rPr>
          <w:rFonts w:eastAsia="Arial" w:cs="Arial"/>
          <w:i/>
          <w:color w:val="auto"/>
          <w:sz w:val="20"/>
          <w:szCs w:val="20"/>
          <w:lang w:eastAsia="es-ES"/>
        </w:rPr>
        <w:t xml:space="preserve">rar </w:t>
      </w:r>
      <w:r w:rsidRPr="00E0193D">
        <w:rPr>
          <w:rFonts w:eastAsia="Arial" w:cs="Arial"/>
          <w:i/>
          <w:color w:val="auto"/>
          <w:spacing w:val="1"/>
          <w:sz w:val="20"/>
          <w:szCs w:val="20"/>
          <w:lang w:eastAsia="es-ES"/>
        </w:rPr>
        <w:t>do</w:t>
      </w:r>
      <w:r w:rsidRPr="00E0193D">
        <w:rPr>
          <w:rFonts w:eastAsia="Arial" w:cs="Arial"/>
          <w:i/>
          <w:color w:val="auto"/>
          <w:spacing w:val="-2"/>
          <w:sz w:val="20"/>
          <w:szCs w:val="20"/>
          <w:lang w:eastAsia="es-ES"/>
        </w:rPr>
        <w:t>c</w:t>
      </w:r>
      <w:r w:rsidRPr="00E0193D">
        <w:rPr>
          <w:rFonts w:eastAsia="Arial" w:cs="Arial"/>
          <w:i/>
          <w:color w:val="auto"/>
          <w:spacing w:val="1"/>
          <w:sz w:val="20"/>
          <w:szCs w:val="20"/>
          <w:lang w:eastAsia="es-ES"/>
        </w:rPr>
        <w:t>u</w:t>
      </w:r>
      <w:r w:rsidRPr="00E0193D">
        <w:rPr>
          <w:rFonts w:eastAsia="Arial" w:cs="Arial"/>
          <w:i/>
          <w:color w:val="auto"/>
          <w:spacing w:val="-1"/>
          <w:sz w:val="20"/>
          <w:szCs w:val="20"/>
          <w:lang w:eastAsia="es-ES"/>
        </w:rPr>
        <w:t>m</w:t>
      </w:r>
      <w:r w:rsidRPr="00E0193D">
        <w:rPr>
          <w:rFonts w:eastAsia="Arial" w:cs="Arial"/>
          <w:i/>
          <w:color w:val="auto"/>
          <w:spacing w:val="1"/>
          <w:sz w:val="20"/>
          <w:szCs w:val="20"/>
          <w:lang w:eastAsia="es-ES"/>
        </w:rPr>
        <w:t>en</w:t>
      </w:r>
      <w:r w:rsidRPr="00E0193D">
        <w:rPr>
          <w:rFonts w:eastAsia="Arial" w:cs="Arial"/>
          <w:i/>
          <w:color w:val="auto"/>
          <w:spacing w:val="-2"/>
          <w:sz w:val="20"/>
          <w:szCs w:val="20"/>
          <w:lang w:eastAsia="es-ES"/>
        </w:rPr>
        <w:t>t</w:t>
      </w:r>
      <w:r w:rsidRPr="00E0193D">
        <w:rPr>
          <w:rFonts w:eastAsia="Arial" w:cs="Arial"/>
          <w:i/>
          <w:color w:val="auto"/>
          <w:spacing w:val="1"/>
          <w:sz w:val="20"/>
          <w:szCs w:val="20"/>
          <w:lang w:eastAsia="es-ES"/>
        </w:rPr>
        <w:t>o</w:t>
      </w:r>
      <w:r w:rsidRPr="00E0193D">
        <w:rPr>
          <w:rFonts w:eastAsia="Arial" w:cs="Arial"/>
          <w:i/>
          <w:color w:val="auto"/>
          <w:sz w:val="20"/>
          <w:szCs w:val="20"/>
          <w:lang w:eastAsia="es-ES"/>
        </w:rPr>
        <w:t xml:space="preserve">s </w:t>
      </w:r>
      <w:r w:rsidRPr="00E0193D">
        <w:rPr>
          <w:rFonts w:eastAsia="Arial" w:cs="Arial"/>
          <w:i/>
          <w:color w:val="auto"/>
          <w:spacing w:val="1"/>
          <w:sz w:val="20"/>
          <w:szCs w:val="20"/>
          <w:lang w:eastAsia="es-ES"/>
        </w:rPr>
        <w:t>a</w:t>
      </w:r>
      <w:r w:rsidRPr="00E0193D">
        <w:rPr>
          <w:rFonts w:eastAsia="Arial" w:cs="Arial"/>
          <w:i/>
          <w:color w:val="auto"/>
          <w:sz w:val="20"/>
          <w:szCs w:val="20"/>
          <w:lang w:eastAsia="es-ES"/>
        </w:rPr>
        <w:t>d</w:t>
      </w:r>
      <w:r w:rsidRPr="00E0193D">
        <w:rPr>
          <w:rFonts w:eastAsia="Arial" w:cs="Arial"/>
          <w:i/>
          <w:color w:val="auto"/>
          <w:spacing w:val="1"/>
          <w:sz w:val="20"/>
          <w:szCs w:val="20"/>
          <w:lang w:eastAsia="es-ES"/>
        </w:rPr>
        <w:t xml:space="preserve"> ho</w:t>
      </w:r>
      <w:r w:rsidRPr="00E0193D">
        <w:rPr>
          <w:rFonts w:eastAsia="Arial" w:cs="Arial"/>
          <w:i/>
          <w:color w:val="auto"/>
          <w:sz w:val="20"/>
          <w:szCs w:val="20"/>
          <w:lang w:eastAsia="es-ES"/>
        </w:rPr>
        <w:t xml:space="preserve">c </w:t>
      </w:r>
      <w:r w:rsidRPr="00E0193D">
        <w:rPr>
          <w:rFonts w:eastAsia="Arial" w:cs="Arial"/>
          <w:i/>
          <w:color w:val="auto"/>
          <w:spacing w:val="1"/>
          <w:sz w:val="20"/>
          <w:szCs w:val="20"/>
          <w:lang w:eastAsia="es-ES"/>
        </w:rPr>
        <w:t>pa</w:t>
      </w:r>
      <w:r w:rsidRPr="00E0193D">
        <w:rPr>
          <w:rFonts w:eastAsia="Arial" w:cs="Arial"/>
          <w:i/>
          <w:color w:val="auto"/>
          <w:sz w:val="20"/>
          <w:szCs w:val="20"/>
          <w:lang w:eastAsia="es-ES"/>
        </w:rPr>
        <w:t xml:space="preserve">ra </w:t>
      </w:r>
      <w:r w:rsidRPr="00E0193D">
        <w:rPr>
          <w:rFonts w:eastAsia="Arial" w:cs="Arial"/>
          <w:i/>
          <w:color w:val="auto"/>
          <w:spacing w:val="1"/>
          <w:sz w:val="20"/>
          <w:szCs w:val="20"/>
          <w:lang w:eastAsia="es-ES"/>
        </w:rPr>
        <w:t>a</w:t>
      </w:r>
      <w:r w:rsidRPr="00E0193D">
        <w:rPr>
          <w:rFonts w:eastAsia="Arial" w:cs="Arial"/>
          <w:i/>
          <w:color w:val="auto"/>
          <w:sz w:val="20"/>
          <w:szCs w:val="20"/>
          <w:lang w:eastAsia="es-ES"/>
        </w:rPr>
        <w:t>t</w:t>
      </w:r>
      <w:r w:rsidRPr="00E0193D">
        <w:rPr>
          <w:rFonts w:eastAsia="Arial" w:cs="Arial"/>
          <w:i/>
          <w:color w:val="auto"/>
          <w:spacing w:val="-1"/>
          <w:sz w:val="20"/>
          <w:szCs w:val="20"/>
          <w:lang w:eastAsia="es-ES"/>
        </w:rPr>
        <w:t>e</w:t>
      </w:r>
      <w:r w:rsidRPr="00E0193D">
        <w:rPr>
          <w:rFonts w:eastAsia="Arial" w:cs="Arial"/>
          <w:i/>
          <w:color w:val="auto"/>
          <w:spacing w:val="1"/>
          <w:sz w:val="20"/>
          <w:szCs w:val="20"/>
          <w:lang w:eastAsia="es-ES"/>
        </w:rPr>
        <w:t>n</w:t>
      </w:r>
      <w:r w:rsidRPr="00E0193D">
        <w:rPr>
          <w:rFonts w:eastAsia="Arial" w:cs="Arial"/>
          <w:i/>
          <w:color w:val="auto"/>
          <w:spacing w:val="-1"/>
          <w:sz w:val="20"/>
          <w:szCs w:val="20"/>
          <w:lang w:eastAsia="es-ES"/>
        </w:rPr>
        <w:t>d</w:t>
      </w:r>
      <w:r w:rsidRPr="00E0193D">
        <w:rPr>
          <w:rFonts w:eastAsia="Arial" w:cs="Arial"/>
          <w:i/>
          <w:color w:val="auto"/>
          <w:spacing w:val="1"/>
          <w:sz w:val="20"/>
          <w:szCs w:val="20"/>
          <w:lang w:eastAsia="es-ES"/>
        </w:rPr>
        <w:t>e</w:t>
      </w:r>
      <w:r w:rsidRPr="00E0193D">
        <w:rPr>
          <w:rFonts w:eastAsia="Arial" w:cs="Arial"/>
          <w:i/>
          <w:color w:val="auto"/>
          <w:sz w:val="20"/>
          <w:szCs w:val="20"/>
          <w:lang w:eastAsia="es-ES"/>
        </w:rPr>
        <w:t>r l</w:t>
      </w:r>
      <w:r w:rsidRPr="00E0193D">
        <w:rPr>
          <w:rFonts w:eastAsia="Arial" w:cs="Arial"/>
          <w:i/>
          <w:color w:val="auto"/>
          <w:spacing w:val="-2"/>
          <w:sz w:val="20"/>
          <w:szCs w:val="20"/>
          <w:lang w:eastAsia="es-ES"/>
        </w:rPr>
        <w:t>a</w:t>
      </w:r>
      <w:r w:rsidRPr="00E0193D">
        <w:rPr>
          <w:rFonts w:eastAsia="Arial" w:cs="Arial"/>
          <w:i/>
          <w:color w:val="auto"/>
          <w:sz w:val="20"/>
          <w:szCs w:val="20"/>
          <w:lang w:eastAsia="es-ES"/>
        </w:rPr>
        <w:t>s s</w:t>
      </w:r>
      <w:r w:rsidRPr="00E0193D">
        <w:rPr>
          <w:rFonts w:eastAsia="Arial" w:cs="Arial"/>
          <w:i/>
          <w:color w:val="auto"/>
          <w:spacing w:val="1"/>
          <w:sz w:val="20"/>
          <w:szCs w:val="20"/>
          <w:lang w:eastAsia="es-ES"/>
        </w:rPr>
        <w:t>o</w:t>
      </w:r>
      <w:r w:rsidRPr="00E0193D">
        <w:rPr>
          <w:rFonts w:eastAsia="Arial" w:cs="Arial"/>
          <w:i/>
          <w:color w:val="auto"/>
          <w:sz w:val="20"/>
          <w:szCs w:val="20"/>
          <w:lang w:eastAsia="es-ES"/>
        </w:rPr>
        <w:t>l</w:t>
      </w:r>
      <w:r w:rsidRPr="00E0193D">
        <w:rPr>
          <w:rFonts w:eastAsia="Arial" w:cs="Arial"/>
          <w:i/>
          <w:color w:val="auto"/>
          <w:spacing w:val="-1"/>
          <w:sz w:val="20"/>
          <w:szCs w:val="20"/>
          <w:lang w:eastAsia="es-ES"/>
        </w:rPr>
        <w:t>i</w:t>
      </w:r>
      <w:r w:rsidRPr="00E0193D">
        <w:rPr>
          <w:rFonts w:eastAsia="Arial" w:cs="Arial"/>
          <w:i/>
          <w:color w:val="auto"/>
          <w:sz w:val="20"/>
          <w:szCs w:val="20"/>
          <w:lang w:eastAsia="es-ES"/>
        </w:rPr>
        <w:t>cit</w:t>
      </w:r>
      <w:r w:rsidRPr="00E0193D">
        <w:rPr>
          <w:rFonts w:eastAsia="Arial" w:cs="Arial"/>
          <w:i/>
          <w:color w:val="auto"/>
          <w:spacing w:val="1"/>
          <w:sz w:val="20"/>
          <w:szCs w:val="20"/>
          <w:lang w:eastAsia="es-ES"/>
        </w:rPr>
        <w:t>ude</w:t>
      </w:r>
      <w:r w:rsidRPr="00E0193D">
        <w:rPr>
          <w:rFonts w:eastAsia="Arial" w:cs="Arial"/>
          <w:i/>
          <w:color w:val="auto"/>
          <w:sz w:val="20"/>
          <w:szCs w:val="20"/>
          <w:lang w:eastAsia="es-ES"/>
        </w:rPr>
        <w:t xml:space="preserve">s </w:t>
      </w:r>
      <w:r w:rsidRPr="00E0193D">
        <w:rPr>
          <w:rFonts w:eastAsia="Arial" w:cs="Arial"/>
          <w:i/>
          <w:color w:val="auto"/>
          <w:spacing w:val="-1"/>
          <w:sz w:val="20"/>
          <w:szCs w:val="20"/>
          <w:lang w:eastAsia="es-ES"/>
        </w:rPr>
        <w:t>d</w:t>
      </w:r>
      <w:r w:rsidRPr="00E0193D">
        <w:rPr>
          <w:rFonts w:eastAsia="Arial" w:cs="Arial"/>
          <w:i/>
          <w:color w:val="auto"/>
          <w:sz w:val="20"/>
          <w:szCs w:val="20"/>
          <w:lang w:eastAsia="es-ES"/>
        </w:rPr>
        <w:t>e i</w:t>
      </w:r>
      <w:r w:rsidRPr="00E0193D">
        <w:rPr>
          <w:rFonts w:eastAsia="Arial" w:cs="Arial"/>
          <w:i/>
          <w:color w:val="auto"/>
          <w:spacing w:val="-2"/>
          <w:sz w:val="20"/>
          <w:szCs w:val="20"/>
          <w:lang w:eastAsia="es-ES"/>
        </w:rPr>
        <w:t>n</w:t>
      </w:r>
      <w:r w:rsidRPr="00E0193D">
        <w:rPr>
          <w:rFonts w:eastAsia="Arial" w:cs="Arial"/>
          <w:i/>
          <w:color w:val="auto"/>
          <w:sz w:val="20"/>
          <w:szCs w:val="20"/>
          <w:lang w:eastAsia="es-ES"/>
        </w:rPr>
        <w:t>f</w:t>
      </w:r>
      <w:r w:rsidRPr="00E0193D">
        <w:rPr>
          <w:rFonts w:eastAsia="Arial" w:cs="Arial"/>
          <w:i/>
          <w:color w:val="auto"/>
          <w:spacing w:val="1"/>
          <w:sz w:val="20"/>
          <w:szCs w:val="20"/>
          <w:lang w:eastAsia="es-ES"/>
        </w:rPr>
        <w:t>o</w:t>
      </w:r>
      <w:r w:rsidRPr="00E0193D">
        <w:rPr>
          <w:rFonts w:eastAsia="Arial" w:cs="Arial"/>
          <w:i/>
          <w:color w:val="auto"/>
          <w:sz w:val="20"/>
          <w:szCs w:val="20"/>
          <w:lang w:eastAsia="es-ES"/>
        </w:rPr>
        <w:t>r</w:t>
      </w:r>
      <w:r w:rsidRPr="00E0193D">
        <w:rPr>
          <w:rFonts w:eastAsia="Arial" w:cs="Arial"/>
          <w:i/>
          <w:color w:val="auto"/>
          <w:spacing w:val="-1"/>
          <w:sz w:val="20"/>
          <w:szCs w:val="20"/>
          <w:lang w:eastAsia="es-ES"/>
        </w:rPr>
        <w:t>m</w:t>
      </w:r>
      <w:r w:rsidRPr="00E0193D">
        <w:rPr>
          <w:rFonts w:eastAsia="Arial" w:cs="Arial"/>
          <w:i/>
          <w:color w:val="auto"/>
          <w:spacing w:val="1"/>
          <w:sz w:val="20"/>
          <w:szCs w:val="20"/>
          <w:lang w:eastAsia="es-ES"/>
        </w:rPr>
        <w:t>a</w:t>
      </w:r>
      <w:r w:rsidRPr="00E0193D">
        <w:rPr>
          <w:rFonts w:eastAsia="Arial" w:cs="Arial"/>
          <w:i/>
          <w:color w:val="auto"/>
          <w:sz w:val="20"/>
          <w:szCs w:val="20"/>
          <w:lang w:eastAsia="es-ES"/>
        </w:rPr>
        <w:t>ció</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w:t>
      </w:r>
    </w:p>
    <w:p w:rsidRPr="00E0193D" w:rsidR="00663061" w:rsidP="00663061" w:rsidRDefault="00663061" w14:paraId="5CA4F032" w14:textId="77777777">
      <w:pPr>
        <w:spacing w:after="0" w:line="360" w:lineRule="auto"/>
        <w:rPr>
          <w:rFonts w:eastAsia="Times New Roman" w:cs="Tahoma"/>
          <w:color w:val="auto"/>
          <w:szCs w:val="24"/>
          <w:lang w:val="es-ES" w:eastAsia="es-ES"/>
        </w:rPr>
      </w:pPr>
    </w:p>
    <w:p w:rsidRPr="00E776C4" w:rsidR="00663061" w:rsidP="00E776C4" w:rsidRDefault="00663061" w14:paraId="4D6774A5" w14:textId="022C15B0">
      <w:pPr>
        <w:spacing w:after="0" w:line="360" w:lineRule="auto"/>
        <w:rPr>
          <w:rFonts w:eastAsia="Times New Roman" w:cs="Tahoma"/>
          <w:bCs/>
          <w:iCs/>
          <w:color w:val="0D0D0D"/>
          <w:lang w:val="es-ES" w:eastAsia="es-ES"/>
        </w:rPr>
      </w:pPr>
      <w:r w:rsidRPr="00E0193D">
        <w:rPr>
          <w:rFonts w:eastAsia="Times New Roman" w:cs="Tahoma"/>
          <w:color w:val="auto"/>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w:t>
      </w:r>
      <w:r w:rsidR="001F6E8E">
        <w:rPr>
          <w:rFonts w:eastAsia="Times New Roman" w:cs="Tahoma"/>
          <w:color w:val="auto"/>
          <w:lang w:val="es-ES" w:eastAsia="es-ES"/>
        </w:rPr>
        <w:t>el</w:t>
      </w:r>
      <w:r>
        <w:rPr>
          <w:rFonts w:eastAsia="Times New Roman" w:cs="Tahoma"/>
          <w:color w:val="auto"/>
          <w:lang w:val="es-ES" w:eastAsia="es-ES"/>
        </w:rPr>
        <w:t xml:space="preserve"> formato </w:t>
      </w:r>
      <w:r w:rsidRPr="0084225B">
        <w:rPr>
          <w:rFonts w:eastAsia="Times New Roman" w:cs="Tahoma"/>
          <w:bCs/>
          <w:color w:val="auto"/>
          <w:lang w:val="es-ES_tradnl" w:eastAsia="es-ES"/>
        </w:rPr>
        <w:t>PbRM 05 Tabulador de Sueldos</w:t>
      </w:r>
      <w:r>
        <w:rPr>
          <w:rFonts w:eastAsia="Times New Roman" w:cs="Tahoma"/>
          <w:bCs/>
          <w:color w:val="auto"/>
          <w:lang w:val="es-ES_tradnl" w:eastAsia="es-ES"/>
        </w:rPr>
        <w:t>, de</w:t>
      </w:r>
      <w:r w:rsidR="001F6E8E">
        <w:rPr>
          <w:rFonts w:eastAsia="Times New Roman" w:cs="Tahoma"/>
          <w:bCs/>
          <w:color w:val="auto"/>
          <w:lang w:val="es-ES_tradnl" w:eastAsia="es-ES"/>
        </w:rPr>
        <w:t xml:space="preserve">l ejercicio fiscal </w:t>
      </w:r>
      <w:r>
        <w:rPr>
          <w:rFonts w:eastAsia="Times New Roman" w:cs="Tahoma"/>
          <w:bCs/>
          <w:color w:val="auto"/>
          <w:lang w:val="es-ES_tradnl" w:eastAsia="es-ES"/>
        </w:rPr>
        <w:t>peticionado.</w:t>
      </w:r>
    </w:p>
    <w:p w:rsidR="00547EDB" w:rsidP="008567E8" w:rsidRDefault="00547EDB" w14:paraId="28A313EC" w14:textId="242C7B17">
      <w:pPr>
        <w:spacing w:after="0" w:line="360" w:lineRule="auto"/>
        <w:rPr>
          <w:rFonts w:eastAsia="Times New Roman" w:cs="Tahoma"/>
          <w:bCs/>
          <w:color w:val="auto"/>
          <w:lang w:val="es-ES_tradnl" w:eastAsia="es-ES"/>
        </w:rPr>
      </w:pPr>
    </w:p>
    <w:p w:rsidR="00BA51D5" w:rsidP="008567E8" w:rsidRDefault="00BA51D5" w14:paraId="597ADC2C" w14:textId="369F7FA2">
      <w:pPr>
        <w:spacing w:after="0" w:line="360" w:lineRule="auto"/>
        <w:rPr>
          <w:rFonts w:eastAsia="Times New Roman" w:cs="Tahoma"/>
          <w:bCs/>
          <w:color w:val="auto"/>
          <w:lang w:val="es-ES_tradnl" w:eastAsia="es-ES"/>
        </w:rPr>
      </w:pPr>
    </w:p>
    <w:p w:rsidRPr="004A70DF" w:rsidR="00BA51D5" w:rsidP="008567E8" w:rsidRDefault="00BA51D5" w14:paraId="1FF035E8" w14:textId="77777777">
      <w:pPr>
        <w:spacing w:after="0" w:line="360" w:lineRule="auto"/>
        <w:rPr>
          <w:rFonts w:eastAsia="Times New Roman" w:cs="Tahoma"/>
          <w:bCs/>
          <w:color w:val="auto"/>
          <w:lang w:val="es-ES_tradnl" w:eastAsia="es-ES"/>
        </w:rPr>
      </w:pPr>
    </w:p>
    <w:bookmarkEnd w:id="5"/>
    <w:p w:rsidRPr="003D5B55" w:rsidR="00051642" w:rsidP="008567E8" w:rsidRDefault="00051642" w14:paraId="66FCC587" w14:textId="77777777">
      <w:pPr>
        <w:spacing w:after="0" w:line="360" w:lineRule="auto"/>
        <w:contextualSpacing/>
        <w:rPr>
          <w:rFonts w:eastAsia="Calibri" w:cs="Tahoma"/>
          <w:b/>
          <w:color w:val="000000"/>
        </w:rPr>
      </w:pPr>
      <w:r w:rsidRPr="003D5B55">
        <w:rPr>
          <w:rFonts w:eastAsia="Calibri" w:cs="Tahoma"/>
          <w:b/>
          <w:color w:val="000000"/>
        </w:rPr>
        <w:t xml:space="preserve">SEXTO. Decisión. </w:t>
      </w:r>
    </w:p>
    <w:p w:rsidRPr="003D5B55" w:rsidR="00051642" w:rsidP="008567E8" w:rsidRDefault="00051642" w14:paraId="0A32C9DA" w14:textId="77777777">
      <w:pPr>
        <w:spacing w:after="0" w:line="360" w:lineRule="auto"/>
        <w:contextualSpacing/>
        <w:rPr>
          <w:rFonts w:eastAsia="Calibri" w:cs="Tahoma"/>
          <w:b/>
          <w:color w:val="000000"/>
          <w:highlight w:val="yellow"/>
        </w:rPr>
      </w:pPr>
    </w:p>
    <w:p w:rsidRPr="00695E2F" w:rsidR="00051642" w:rsidP="008567E8" w:rsidRDefault="00051642" w14:paraId="597662B2" w14:textId="0D523746">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w:t>
      </w:r>
      <w:r w:rsidR="00162887">
        <w:rPr>
          <w:rFonts w:eastAsia="Calibri" w:cs="Tahoma"/>
          <w:color w:val="auto"/>
        </w:rPr>
        <w:t xml:space="preserve"> efecto de que,  previa búsqueda exhaustiva y razonable en todas las unidades administrativas competentes, entre la cual</w:t>
      </w:r>
      <w:r w:rsidR="00BC13A1">
        <w:rPr>
          <w:rFonts w:eastAsia="Calibri" w:cs="Tahoma"/>
          <w:color w:val="auto"/>
        </w:rPr>
        <w:t>es</w:t>
      </w:r>
      <w:r w:rsidR="00162887">
        <w:rPr>
          <w:rFonts w:eastAsia="Calibri" w:cs="Tahoma"/>
          <w:color w:val="auto"/>
        </w:rPr>
        <w:t xml:space="preserve"> no podrá omitir a la Tesorería Municipal, entregue, a través del Sistema de Acceso a la Información Mexiquense (SAIMEX)</w:t>
      </w:r>
      <w:r w:rsidR="00E776C4">
        <w:rPr>
          <w:rFonts w:eastAsia="Calibri" w:cs="Tahoma"/>
          <w:color w:val="auto"/>
        </w:rPr>
        <w:t xml:space="preserve">, el formato PbRM-05 “Tabulador de Sueldos”, para el ejercicio fiscal dos mil veintiuno. </w:t>
      </w:r>
    </w:p>
    <w:p w:rsidR="00104C84" w:rsidP="008567E8" w:rsidRDefault="00104C84" w14:paraId="42B304F1" w14:textId="77777777">
      <w:pPr>
        <w:spacing w:after="0" w:line="360" w:lineRule="auto"/>
        <w:rPr>
          <w:rFonts w:eastAsia="Times New Roman" w:cs="Tahoma"/>
          <w:b/>
          <w:bCs/>
          <w:iCs/>
          <w:color w:val="auto"/>
          <w:lang w:eastAsia="es-ES"/>
        </w:rPr>
      </w:pPr>
    </w:p>
    <w:p w:rsidR="00051642" w:rsidP="008567E8" w:rsidRDefault="00051642" w14:paraId="1B1F6A58" w14:textId="5A8283E7">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rsidRPr="00695E2F" w:rsidR="00DC77CC" w:rsidP="008567E8" w:rsidRDefault="00DC77CC" w14:paraId="5C0B25D5" w14:textId="77777777">
      <w:pPr>
        <w:autoSpaceDE w:val="0"/>
        <w:autoSpaceDN w:val="0"/>
        <w:adjustRightInd w:val="0"/>
        <w:spacing w:after="0" w:line="360" w:lineRule="auto"/>
        <w:rPr>
          <w:rFonts w:eastAsia="Calibri" w:cs="Tahoma"/>
          <w:b/>
          <w:bCs/>
          <w:iCs/>
          <w:color w:val="auto"/>
          <w:lang w:val="es-ES"/>
        </w:rPr>
      </w:pPr>
    </w:p>
    <w:p w:rsidR="00051642" w:rsidP="008567E8" w:rsidRDefault="00051642" w14:paraId="616AF252" w14:textId="3F113B84">
      <w:pPr>
        <w:widowControl w:val="0"/>
        <w:autoSpaceDE w:val="0"/>
        <w:autoSpaceDN w:val="0"/>
        <w:adjustRightInd w:val="0"/>
        <w:spacing w:after="0" w:line="360" w:lineRule="auto"/>
        <w:rPr>
          <w:rFonts w:eastAsia="Calibri" w:cs="Tahoma"/>
          <w:bCs/>
          <w:iCs/>
          <w:color w:val="auto"/>
          <w:lang w:val="es-ES"/>
        </w:rPr>
      </w:pPr>
      <w:r w:rsidRPr="00695E2F">
        <w:rPr>
          <w:rFonts w:eastAsia="Calibri" w:cs="Tahoma"/>
          <w:bCs/>
          <w:iCs/>
          <w:color w:val="auto"/>
          <w:lang w:val="es-ES"/>
        </w:rPr>
        <w:t xml:space="preserve">Se le hace del conocimiento al Particular, que, en el presente caso, se le da la razón, pues el Ayuntamiento </w:t>
      </w:r>
      <w:r w:rsidR="00C74529">
        <w:rPr>
          <w:rFonts w:eastAsia="Calibri" w:cs="Tahoma"/>
          <w:bCs/>
          <w:iCs/>
          <w:color w:val="auto"/>
          <w:lang w:val="es-ES"/>
        </w:rPr>
        <w:t xml:space="preserve">de </w:t>
      </w:r>
      <w:r w:rsidRPr="00C74529" w:rsidR="00C74529">
        <w:rPr>
          <w:rFonts w:eastAsia="Calibri" w:cs="Tahoma"/>
          <w:bCs/>
          <w:iCs/>
          <w:color w:val="auto"/>
          <w:lang w:val="es-ES"/>
        </w:rPr>
        <w:t>Temascalcingo</w:t>
      </w:r>
      <w:r w:rsidR="00C74529">
        <w:rPr>
          <w:rFonts w:eastAsia="Calibri" w:cs="Tahoma"/>
          <w:bCs/>
          <w:iCs/>
          <w:color w:val="auto"/>
          <w:lang w:val="es-ES"/>
        </w:rPr>
        <w:t xml:space="preserve"> </w:t>
      </w:r>
      <w:r w:rsidRPr="00695E2F">
        <w:rPr>
          <w:rFonts w:eastAsia="Calibri" w:cs="Tahoma"/>
          <w:bCs/>
          <w:iCs/>
          <w:color w:val="auto"/>
          <w:lang w:val="es-ES"/>
        </w:rPr>
        <w:t xml:space="preserve">no </w:t>
      </w:r>
      <w:r>
        <w:rPr>
          <w:rFonts w:eastAsia="Calibri" w:cs="Tahoma"/>
          <w:bCs/>
          <w:iCs/>
          <w:color w:val="auto"/>
          <w:lang w:val="es-ES"/>
        </w:rPr>
        <w:t>emitió contestación alguna</w:t>
      </w:r>
      <w:r w:rsidR="00BC13A1">
        <w:rPr>
          <w:rFonts w:eastAsia="Calibri" w:cs="Tahoma"/>
          <w:bCs/>
          <w:iCs/>
          <w:color w:val="auto"/>
          <w:lang w:val="es-ES"/>
        </w:rPr>
        <w:t>; aunado a que el área competente, a saber, la Tesorería Municipal, incumplió lo establecido en la Ley de la materia, por lo que, el Ayuntamiento le deberá entregar el Tabulador de Sueldos peticionado.</w:t>
      </w:r>
    </w:p>
    <w:p w:rsidRPr="00695E2F" w:rsidR="009270EA" w:rsidP="008567E8" w:rsidRDefault="009270EA" w14:paraId="25D791CC" w14:textId="77777777">
      <w:pPr>
        <w:widowControl w:val="0"/>
        <w:autoSpaceDE w:val="0"/>
        <w:autoSpaceDN w:val="0"/>
        <w:adjustRightInd w:val="0"/>
        <w:spacing w:after="0" w:line="360" w:lineRule="auto"/>
        <w:rPr>
          <w:rFonts w:eastAsia="Calibri" w:cs="Tahoma"/>
          <w:bCs/>
          <w:iCs/>
          <w:color w:val="auto"/>
          <w:lang w:val="es-ES"/>
        </w:rPr>
      </w:pPr>
    </w:p>
    <w:p w:rsidR="009270EA" w:rsidP="008567E8" w:rsidRDefault="00051642" w14:paraId="750A8C42" w14:textId="77777777">
      <w:pPr>
        <w:spacing w:after="0" w:line="360" w:lineRule="auto"/>
        <w:rPr>
          <w:rFonts w:eastAsia="Calibri" w:cs="Tahoma"/>
          <w:bCs/>
          <w:iCs/>
          <w:color w:val="auto"/>
          <w:lang w:val="es-ES" w:eastAsia="es-ES_tradnl"/>
        </w:rPr>
      </w:pPr>
      <w:r w:rsidRPr="00695E2F">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DC77CC">
        <w:rPr>
          <w:rFonts w:eastAsia="Calibri" w:cs="Tahoma"/>
          <w:bCs/>
          <w:iCs/>
          <w:color w:val="auto"/>
          <w:lang w:val="es-ES" w:eastAsia="es-ES_tradnl"/>
        </w:rPr>
        <w:t xml:space="preserve"> </w:t>
      </w:r>
    </w:p>
    <w:p w:rsidR="009270EA" w:rsidP="008567E8" w:rsidRDefault="009270EA" w14:paraId="7BEEAA4C" w14:textId="77777777">
      <w:pPr>
        <w:spacing w:after="0" w:line="360" w:lineRule="auto"/>
        <w:rPr>
          <w:rFonts w:eastAsia="Calibri" w:cs="Tahoma"/>
          <w:bCs/>
          <w:iCs/>
          <w:color w:val="auto"/>
          <w:lang w:val="es-ES" w:eastAsia="es-ES_tradnl"/>
        </w:rPr>
      </w:pPr>
    </w:p>
    <w:p w:rsidRPr="00695E2F" w:rsidR="00051642" w:rsidP="008567E8" w:rsidRDefault="00051642" w14:paraId="53ACE839" w14:textId="0B2A67CF">
      <w:pPr>
        <w:spacing w:after="0" w:line="360" w:lineRule="auto"/>
        <w:rPr>
          <w:rFonts w:eastAsia="Calibri" w:cs="Tahoma"/>
          <w:bCs/>
          <w:iCs/>
          <w:color w:val="auto"/>
        </w:rPr>
      </w:pPr>
      <w:r w:rsidRPr="00695E2F">
        <w:rPr>
          <w:rFonts w:eastAsia="Calibri" w:cs="Tahoma"/>
          <w:bCs/>
          <w:iCs/>
          <w:color w:val="auto"/>
        </w:rPr>
        <w:t xml:space="preserve">La labor </w:t>
      </w:r>
      <w:r w:rsidR="00BA51D5">
        <w:rPr>
          <w:rFonts w:eastAsia="Calibri" w:cs="Tahoma"/>
          <w:bCs/>
          <w:iCs/>
          <w:color w:val="auto"/>
        </w:rPr>
        <w:t>del Instituto de Transparencia, Acceso a la Información Pública y Protección de Datos Personales del Estado de México</w:t>
      </w:r>
      <w:r w:rsidRPr="00695E2F">
        <w:rPr>
          <w:rFonts w:eastAsia="Calibri" w:cs="Tahoma"/>
          <w:bCs/>
          <w:iCs/>
          <w:color w:val="auto"/>
        </w:rPr>
        <w:t>, es apoyar a la población a acceder a la información pública y garantizar la protección de sus datos personales.</w:t>
      </w:r>
    </w:p>
    <w:p w:rsidR="00051642" w:rsidP="008567E8" w:rsidRDefault="00051642" w14:paraId="2B55BD7B" w14:textId="74DD24CC">
      <w:pPr>
        <w:spacing w:after="0" w:line="360" w:lineRule="auto"/>
        <w:rPr>
          <w:rFonts w:eastAsia="Times New Roman" w:cs="Tahoma"/>
          <w:bCs/>
          <w:iCs/>
          <w:color w:val="auto"/>
          <w:lang w:val="es-ES" w:eastAsia="es-ES"/>
        </w:rPr>
      </w:pPr>
    </w:p>
    <w:p w:rsidRPr="003D5B55" w:rsidR="00BA51D5" w:rsidP="008567E8" w:rsidRDefault="00BA51D5" w14:paraId="62D99394" w14:textId="77777777">
      <w:pPr>
        <w:spacing w:after="0" w:line="360" w:lineRule="auto"/>
        <w:rPr>
          <w:rFonts w:eastAsia="Times New Roman" w:cs="Tahoma"/>
          <w:bCs/>
          <w:iCs/>
          <w:color w:val="auto"/>
          <w:lang w:val="es-ES" w:eastAsia="es-ES"/>
        </w:rPr>
      </w:pPr>
    </w:p>
    <w:p w:rsidRPr="003D5B55" w:rsidR="00051642" w:rsidP="008567E8" w:rsidRDefault="00051642" w14:paraId="1352EB4E" w14:textId="77777777">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rsidRPr="003D5B55" w:rsidR="00051642" w:rsidP="008567E8" w:rsidRDefault="00051642" w14:paraId="6F19DE15" w14:textId="77777777">
      <w:pPr>
        <w:spacing w:after="0" w:line="360" w:lineRule="auto"/>
        <w:rPr>
          <w:rFonts w:eastAsia="Times New Roman" w:cs="Tahoma"/>
          <w:bCs/>
          <w:color w:val="auto"/>
          <w:lang w:eastAsia="es-ES"/>
        </w:rPr>
      </w:pPr>
    </w:p>
    <w:p w:rsidR="00051642" w:rsidP="008567E8" w:rsidRDefault="00051642" w14:paraId="3CFD189B" w14:textId="55740C1D">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Pr>
          <w:rFonts w:eastAsia="Times New Roman" w:cs="Tahoma"/>
          <w:bCs/>
          <w:color w:val="auto"/>
          <w:lang w:eastAsia="es-ES"/>
        </w:rPr>
        <w:t xml:space="preserve">Ayuntamiento de </w:t>
      </w:r>
      <w:r w:rsidRPr="00545D40" w:rsidR="00545D40">
        <w:rPr>
          <w:rFonts w:eastAsia="Times New Roman" w:cs="Tahoma"/>
          <w:bCs/>
          <w:color w:val="auto"/>
          <w:lang w:eastAsia="es-ES"/>
        </w:rPr>
        <w:t>Temascalcingo</w:t>
      </w:r>
      <w:r w:rsidRPr="003D5B55">
        <w:rPr>
          <w:rFonts w:eastAsia="Calibri" w:cs="Tahoma"/>
          <w:bCs/>
          <w:color w:val="000000"/>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r w:rsidR="002302CE">
        <w:rPr>
          <w:rFonts w:eastAsia="Times New Roman" w:cs="Tahoma"/>
          <w:bCs/>
          <w:color w:val="auto"/>
          <w:lang w:eastAsia="es-ES"/>
        </w:rPr>
        <w:t xml:space="preserve"> </w:t>
      </w: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00104C84" w:rsidP="008567E8" w:rsidRDefault="00104C84" w14:paraId="4DE81180" w14:textId="5AF437F6">
      <w:pPr>
        <w:spacing w:after="0" w:line="360" w:lineRule="auto"/>
        <w:rPr>
          <w:rFonts w:eastAsia="Times New Roman" w:cs="Tahoma"/>
          <w:bCs/>
          <w:color w:val="auto"/>
          <w:lang w:eastAsia="es-ES"/>
        </w:rPr>
      </w:pPr>
    </w:p>
    <w:p w:rsidRPr="003D5B55" w:rsidR="00051642" w:rsidP="008567E8" w:rsidRDefault="00051642" w14:paraId="54A5D1EB" w14:textId="77777777">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3D5B55" w:rsidR="00051642" w:rsidP="008567E8" w:rsidRDefault="00051642" w14:paraId="7872F584" w14:textId="77777777">
      <w:pPr>
        <w:spacing w:after="0" w:line="360" w:lineRule="auto"/>
        <w:rPr>
          <w:rFonts w:eastAsia="Times New Roman" w:cs="Tahoma"/>
          <w:bCs/>
          <w:color w:val="auto"/>
          <w:lang w:eastAsia="es-ES"/>
        </w:rPr>
      </w:pPr>
    </w:p>
    <w:p w:rsidR="00051642" w:rsidP="008567E8" w:rsidRDefault="00051642" w14:paraId="6D41BE4A" w14:textId="77777777">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rsidR="00051642" w:rsidP="008567E8" w:rsidRDefault="00051642" w14:paraId="0E2E081C" w14:textId="6DA5E3AA">
      <w:pPr>
        <w:spacing w:after="0" w:line="360" w:lineRule="auto"/>
        <w:rPr>
          <w:rFonts w:eastAsia="Times New Roman" w:cs="Tahoma"/>
          <w:bCs/>
          <w:color w:val="auto"/>
          <w:lang w:eastAsia="es-ES"/>
        </w:rPr>
      </w:pPr>
    </w:p>
    <w:p w:rsidR="00051642" w:rsidP="008567E8" w:rsidRDefault="00051642" w14:paraId="16F9CAF4" w14:textId="1B0E86BC">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rsidR="00DC77CC" w:rsidP="008567E8" w:rsidRDefault="00DC77CC" w14:paraId="175395DE" w14:textId="4FFF7D24">
      <w:pPr>
        <w:spacing w:after="0" w:line="360" w:lineRule="auto"/>
        <w:rPr>
          <w:rFonts w:eastAsia="Times New Roman" w:cs="Tahoma"/>
          <w:bCs/>
          <w:color w:val="auto"/>
          <w:lang w:eastAsia="es-ES"/>
        </w:rPr>
      </w:pPr>
    </w:p>
    <w:p w:rsidR="00BA51D5" w:rsidP="008567E8" w:rsidRDefault="00BA51D5" w14:paraId="1770A8E5" w14:textId="580C125C">
      <w:pPr>
        <w:spacing w:after="0" w:line="360" w:lineRule="auto"/>
        <w:rPr>
          <w:rFonts w:eastAsia="Times New Roman" w:cs="Tahoma"/>
          <w:bCs/>
          <w:color w:val="auto"/>
          <w:lang w:eastAsia="es-ES"/>
        </w:rPr>
      </w:pPr>
    </w:p>
    <w:p w:rsidRPr="003D5B55" w:rsidR="00051642" w:rsidP="008567E8" w:rsidRDefault="00051642" w14:paraId="77BDAE25" w14:textId="77777777">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rsidR="00051642" w:rsidP="008567E8" w:rsidRDefault="00051642" w14:paraId="42CEA88B" w14:textId="77777777">
      <w:pPr>
        <w:spacing w:after="0" w:line="360" w:lineRule="auto"/>
        <w:ind w:right="113"/>
        <w:rPr>
          <w:rFonts w:eastAsia="Times New Roman" w:cs="Arial"/>
          <w:b/>
          <w:color w:val="auto"/>
          <w:lang w:eastAsia="es-ES"/>
        </w:rPr>
      </w:pPr>
    </w:p>
    <w:p w:rsidRPr="00D13FCC" w:rsidR="00051642" w:rsidP="008567E8" w:rsidRDefault="00051642" w14:paraId="0D24B3F1" w14:textId="1395D568">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sidR="00E65F72">
        <w:rPr>
          <w:rFonts w:eastAsia="Calibri" w:cs="Tahoma"/>
          <w:bCs/>
          <w:color w:val="auto"/>
        </w:rPr>
        <w:t>el</w:t>
      </w:r>
      <w:r>
        <w:rPr>
          <w:rFonts w:eastAsia="Calibri" w:cs="Tahoma"/>
          <w:bCs/>
          <w:color w:val="auto"/>
        </w:rPr>
        <w:t xml:space="preserve"> Recurso de Revisión </w:t>
      </w:r>
      <w:r w:rsidRPr="00C02BBD" w:rsidR="00E65F72">
        <w:rPr>
          <w:rFonts w:eastAsia="Calibri" w:cs="Tahoma"/>
          <w:b/>
          <w:color w:val="auto"/>
        </w:rPr>
        <w:t>06071/INFOEM/IP/RR/2021</w:t>
      </w:r>
      <w:r w:rsidRPr="00B773DC">
        <w:rPr>
          <w:rFonts w:eastAsia="Times New Roman" w:cs="Tahoma"/>
          <w:bCs/>
          <w:color w:val="0D0D0D"/>
          <w:lang w:eastAsia="es-ES"/>
        </w:rPr>
        <w:t>,</w:t>
      </w:r>
      <w:r w:rsidRPr="00D13FCC">
        <w:rPr>
          <w:rFonts w:eastAsia="Times New Roman" w:cs="Tahoma"/>
          <w:b/>
          <w:color w:val="0D0D0D"/>
          <w:lang w:eastAsia="es-ES"/>
        </w:rPr>
        <w:t xml:space="preserve"> </w:t>
      </w:r>
      <w:r w:rsidRPr="00D13FCC">
        <w:rPr>
          <w:rFonts w:eastAsia="Calibri" w:cs="Tahoma"/>
          <w:bCs/>
          <w:color w:val="auto"/>
        </w:rPr>
        <w:t>en términos de</w:t>
      </w:r>
      <w:r w:rsidR="00C02BBD">
        <w:rPr>
          <w:rFonts w:eastAsia="Calibri" w:cs="Tahoma"/>
          <w:bCs/>
          <w:color w:val="auto"/>
        </w:rPr>
        <w:t xml:space="preserve"> </w:t>
      </w:r>
      <w:r w:rsidRPr="00D13FCC">
        <w:rPr>
          <w:rFonts w:eastAsia="Calibri" w:cs="Tahoma"/>
          <w:bCs/>
          <w:color w:val="auto"/>
        </w:rPr>
        <w:t>l</w:t>
      </w:r>
      <w:r w:rsidR="00C02BBD">
        <w:rPr>
          <w:rFonts w:eastAsia="Calibri" w:cs="Tahoma"/>
          <w:bCs/>
          <w:color w:val="auto"/>
        </w:rPr>
        <w:t>os</w:t>
      </w:r>
      <w:r w:rsidRPr="00D13FCC">
        <w:rPr>
          <w:rFonts w:eastAsia="Calibri" w:cs="Tahoma"/>
          <w:bCs/>
          <w:color w:val="auto"/>
        </w:rPr>
        <w:t xml:space="preserve"> considerando</w:t>
      </w:r>
      <w:r w:rsidR="00C02BBD">
        <w:rPr>
          <w:rFonts w:eastAsia="Calibri" w:cs="Tahoma"/>
          <w:bCs/>
          <w:color w:val="auto"/>
        </w:rPr>
        <w:t>s</w:t>
      </w:r>
      <w:r w:rsidRPr="00D13FCC">
        <w:rPr>
          <w:rFonts w:eastAsia="Calibri" w:cs="Tahoma"/>
          <w:bCs/>
          <w:color w:val="auto"/>
        </w:rPr>
        <w:t xml:space="preserve">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rsidRPr="00D13FCC" w:rsidR="00051642" w:rsidP="008567E8" w:rsidRDefault="00051642" w14:paraId="5417D70D" w14:textId="77777777">
      <w:pPr>
        <w:spacing w:after="0" w:line="360" w:lineRule="auto"/>
        <w:rPr>
          <w:rFonts w:eastAsia="Times New Roman" w:cs="Tahoma"/>
          <w:b/>
          <w:bCs/>
          <w:color w:val="auto"/>
          <w:lang w:eastAsia="es-ES"/>
        </w:rPr>
      </w:pPr>
    </w:p>
    <w:p w:rsidR="00E65F72" w:rsidP="00E65F72" w:rsidRDefault="00051642" w14:paraId="3B36BB48" w14:textId="375C004F">
      <w:pPr>
        <w:spacing w:after="0" w:line="360" w:lineRule="auto"/>
        <w:ind w:right="-93"/>
        <w:rPr>
          <w:rFonts w:eastAsia="Times New Roman" w:cs="Tahoma"/>
          <w:color w:val="auto"/>
          <w:szCs w:val="20"/>
          <w:lang w:val="es-ES" w:eastAsia="es-ES"/>
        </w:rPr>
      </w:pPr>
      <w:r w:rsidRPr="00D13FCC">
        <w:rPr>
          <w:rFonts w:eastAsia="Calibri" w:cs="Tahoma"/>
          <w:b/>
          <w:bCs/>
          <w:color w:val="auto"/>
        </w:rPr>
        <w:t>SEGUNDO.</w:t>
      </w:r>
      <w:r w:rsidRPr="00D13FCC">
        <w:rPr>
          <w:rFonts w:eastAsia="Calibri" w:cs="Tahoma"/>
          <w:color w:val="auto"/>
          <w:lang w:eastAsia="es-MX"/>
        </w:rPr>
        <w:t xml:space="preserve"> </w:t>
      </w:r>
      <w:r w:rsidRPr="00D13FCC" w:rsidR="00E65F72">
        <w:rPr>
          <w:rFonts w:eastAsia="Calibri" w:cs="Tahoma"/>
          <w:color w:val="auto"/>
          <w:lang w:eastAsia="es-MX"/>
        </w:rPr>
        <w:t xml:space="preserve">Se </w:t>
      </w:r>
      <w:r w:rsidRPr="00D13FCC" w:rsidR="00E65F72">
        <w:rPr>
          <w:rFonts w:eastAsia="Calibri" w:cs="Tahoma"/>
          <w:b/>
          <w:color w:val="auto"/>
          <w:lang w:eastAsia="es-MX"/>
        </w:rPr>
        <w:t xml:space="preserve">ORDENA </w:t>
      </w:r>
      <w:r w:rsidRPr="00D13FCC" w:rsidR="00E65F72">
        <w:rPr>
          <w:rFonts w:eastAsia="Calibri" w:cs="Tahoma"/>
          <w:color w:val="auto"/>
          <w:lang w:eastAsia="es-MX"/>
        </w:rPr>
        <w:t xml:space="preserve">al Sujeto Obligado, </w:t>
      </w:r>
      <w:r w:rsidRPr="00D13FCC" w:rsidR="00E65F72">
        <w:rPr>
          <w:rFonts w:eastAsia="Calibri" w:cs="Tahoma"/>
          <w:bCs/>
          <w:color w:val="auto"/>
        </w:rPr>
        <w:t xml:space="preserve">a efecto de que dé trámite </w:t>
      </w:r>
      <w:r w:rsidR="00E65F72">
        <w:rPr>
          <w:rFonts w:eastAsia="Calibri" w:cs="Tahoma"/>
          <w:bCs/>
          <w:color w:val="auto"/>
        </w:rPr>
        <w:t xml:space="preserve">a la solicitud de acceso a la información </w:t>
      </w:r>
      <w:r w:rsidRPr="00FE0C2A" w:rsidR="00FE0C2A">
        <w:rPr>
          <w:rFonts w:cs="Tahoma"/>
          <w:iCs/>
          <w:color w:val="0D0D0D" w:themeColor="text1" w:themeTint="F2"/>
        </w:rPr>
        <w:t>00103/TMASCALC/IP/2021</w:t>
      </w:r>
      <w:r w:rsidRPr="00695E2F" w:rsidR="00E65F72">
        <w:rPr>
          <w:rFonts w:eastAsia="Times New Roman" w:cs="Tahoma"/>
          <w:color w:val="auto"/>
          <w:szCs w:val="20"/>
          <w:lang w:eastAsia="es-ES"/>
        </w:rPr>
        <w:t>,</w:t>
      </w:r>
      <w:r w:rsidR="00E65F72">
        <w:rPr>
          <w:rFonts w:eastAsia="Times New Roman" w:cs="Tahoma"/>
          <w:color w:val="auto"/>
          <w:szCs w:val="20"/>
          <w:lang w:eastAsia="es-ES"/>
        </w:rPr>
        <w:t xml:space="preserve"> y previa búsqueda exhaustiva y razonable en las unidades administrativas competentes, entregue, a través</w:t>
      </w:r>
      <w:r w:rsidRPr="00D13FCC" w:rsidR="00E65F72">
        <w:rPr>
          <w:rFonts w:eastAsia="Times New Roman" w:cs="Tahoma"/>
          <w:color w:val="auto"/>
          <w:szCs w:val="20"/>
          <w:lang w:eastAsia="es-ES"/>
        </w:rPr>
        <w:t xml:space="preserve"> del </w:t>
      </w:r>
      <w:r w:rsidRPr="00D13FCC" w:rsidR="00E65F72">
        <w:rPr>
          <w:rFonts w:eastAsia="Times New Roman" w:cs="Tahoma"/>
          <w:color w:val="auto"/>
          <w:szCs w:val="20"/>
          <w:lang w:val="es-ES" w:eastAsia="es-ES"/>
        </w:rPr>
        <w:t>Sistema de Acceso a la Información Mexiquense (SAIMEX)</w:t>
      </w:r>
      <w:r w:rsidR="00E65F72">
        <w:rPr>
          <w:rFonts w:eastAsia="Times New Roman" w:cs="Tahoma"/>
          <w:color w:val="auto"/>
          <w:szCs w:val="20"/>
          <w:lang w:val="es-ES" w:eastAsia="es-ES"/>
        </w:rPr>
        <w:t xml:space="preserve">, lo siguiente: </w:t>
      </w:r>
    </w:p>
    <w:p w:rsidRPr="00FA7B52" w:rsidR="00E65F72" w:rsidP="00E65F72" w:rsidRDefault="00E65F72" w14:paraId="3DBB9C96" w14:textId="77777777">
      <w:pPr>
        <w:spacing w:after="0" w:line="360" w:lineRule="auto"/>
        <w:ind w:right="-93"/>
        <w:rPr>
          <w:rFonts w:eastAsia="Calibri" w:cs="Tahoma"/>
          <w:bCs/>
          <w:color w:val="auto"/>
        </w:rPr>
      </w:pPr>
    </w:p>
    <w:p w:rsidRPr="00FE0C2A" w:rsidR="00051642" w:rsidP="00FE0C2A" w:rsidRDefault="00E65F72" w14:paraId="31A1F7E6" w14:textId="73CF7A2F">
      <w:pPr>
        <w:widowControl w:val="0"/>
        <w:numPr>
          <w:ilvl w:val="0"/>
          <w:numId w:val="6"/>
        </w:numPr>
        <w:autoSpaceDE w:val="0"/>
        <w:autoSpaceDN w:val="0"/>
        <w:adjustRightInd w:val="0"/>
        <w:spacing w:after="0" w:line="360" w:lineRule="auto"/>
        <w:rPr>
          <w:rFonts w:eastAsia="Calibri" w:cs="Tahoma"/>
          <w:bCs/>
          <w:iCs/>
          <w:color w:val="000000"/>
          <w:szCs w:val="24"/>
          <w:lang w:eastAsia="es-MX"/>
        </w:rPr>
      </w:pPr>
      <w:r w:rsidRPr="00E079D0">
        <w:rPr>
          <w:rFonts w:eastAsia="Calibri" w:cs="Tahoma"/>
          <w:color w:val="000000"/>
          <w:szCs w:val="24"/>
          <w:lang w:val="es-ES" w:eastAsia="es-MX"/>
        </w:rPr>
        <w:t xml:space="preserve">El formato </w:t>
      </w:r>
      <w:r w:rsidRPr="00E079D0">
        <w:rPr>
          <w:rFonts w:eastAsia="Calibri" w:cs="Tahoma"/>
          <w:bCs/>
          <w:color w:val="000000"/>
          <w:szCs w:val="24"/>
          <w:lang w:val="es-ES_tradnl" w:eastAsia="es-MX"/>
        </w:rPr>
        <w:t>PbRM 05 Tabulador de Sueldos</w:t>
      </w:r>
      <w:r w:rsidRPr="00E079D0">
        <w:rPr>
          <w:rFonts w:eastAsia="Calibri" w:cs="Tahoma"/>
          <w:color w:val="000000"/>
          <w:szCs w:val="24"/>
          <w:lang w:val="es-ES" w:eastAsia="es-MX"/>
        </w:rPr>
        <w:t xml:space="preserve"> </w:t>
      </w:r>
      <w:r w:rsidRPr="00E079D0">
        <w:rPr>
          <w:rFonts w:eastAsia="Calibri" w:cs="Tahoma"/>
          <w:bCs/>
          <w:iCs/>
          <w:color w:val="000000"/>
          <w:szCs w:val="24"/>
          <w:lang w:eastAsia="es-MX"/>
        </w:rPr>
        <w:t xml:space="preserve">del Ayuntamiento de </w:t>
      </w:r>
      <w:r w:rsidRPr="00FE0C2A" w:rsidR="00FE0C2A">
        <w:rPr>
          <w:rFonts w:eastAsia="Calibri" w:cs="Tahoma"/>
          <w:bCs/>
          <w:iCs/>
          <w:color w:val="000000"/>
          <w:szCs w:val="24"/>
          <w:lang w:eastAsia="es-MX"/>
        </w:rPr>
        <w:t>Temascalcingo</w:t>
      </w:r>
      <w:r w:rsidRPr="00E079D0">
        <w:rPr>
          <w:rFonts w:eastAsia="Calibri" w:cs="Tahoma"/>
          <w:bCs/>
          <w:iCs/>
          <w:color w:val="000000"/>
          <w:szCs w:val="24"/>
          <w:lang w:eastAsia="es-MX"/>
        </w:rPr>
        <w:t xml:space="preserve">, </w:t>
      </w:r>
      <w:r w:rsidR="00FE0C2A">
        <w:rPr>
          <w:rFonts w:eastAsia="Calibri" w:cs="Tahoma"/>
          <w:bCs/>
          <w:iCs/>
          <w:color w:val="000000"/>
          <w:szCs w:val="24"/>
          <w:lang w:eastAsia="es-MX"/>
        </w:rPr>
        <w:t>del ejercicio fiscal</w:t>
      </w:r>
      <w:r w:rsidRPr="00E079D0">
        <w:rPr>
          <w:rFonts w:eastAsia="Calibri" w:cs="Tahoma"/>
          <w:bCs/>
          <w:iCs/>
          <w:color w:val="000000"/>
          <w:szCs w:val="24"/>
          <w:lang w:eastAsia="es-MX"/>
        </w:rPr>
        <w:t xml:space="preserve"> dos mil veintiuno</w:t>
      </w:r>
    </w:p>
    <w:p w:rsidRPr="00D13FCC" w:rsidR="00051642" w:rsidP="008567E8" w:rsidRDefault="00051642" w14:paraId="2DAFF4CB" w14:textId="77777777">
      <w:pPr>
        <w:spacing w:after="0" w:line="360" w:lineRule="auto"/>
        <w:ind w:right="-93"/>
        <w:rPr>
          <w:rFonts w:eastAsia="Calibri" w:cs="Tahoma"/>
          <w:bCs/>
          <w:color w:val="auto"/>
        </w:rPr>
      </w:pPr>
    </w:p>
    <w:p w:rsidRPr="00D13FCC" w:rsidR="00051642" w:rsidP="008567E8" w:rsidRDefault="00051642" w14:paraId="524ED91A" w14:textId="77777777">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D13FCC" w:rsidR="00051642" w:rsidP="008567E8" w:rsidRDefault="00051642" w14:paraId="35EB8D9E" w14:textId="77777777">
      <w:pPr>
        <w:spacing w:after="0" w:line="360" w:lineRule="auto"/>
        <w:rPr>
          <w:rFonts w:eastAsia="Calibri" w:cs="Tahoma"/>
          <w:b/>
          <w:bCs/>
          <w:color w:val="auto"/>
        </w:rPr>
      </w:pPr>
    </w:p>
    <w:p w:rsidR="00051642" w:rsidP="008567E8" w:rsidRDefault="00051642" w14:paraId="28A4B1B4" w14:textId="0FE06822">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D13FCC" w:rsidR="002302CE" w:rsidP="008567E8" w:rsidRDefault="002302CE" w14:paraId="2F079C98" w14:textId="77777777">
      <w:pPr>
        <w:spacing w:after="0" w:line="360" w:lineRule="auto"/>
        <w:rPr>
          <w:rFonts w:eastAsia="Times New Roman" w:cs="Tahoma"/>
          <w:i/>
          <w:color w:val="auto"/>
          <w:lang w:eastAsia="es-ES"/>
        </w:rPr>
      </w:pPr>
    </w:p>
    <w:p w:rsidR="00051642" w:rsidP="008567E8" w:rsidRDefault="00051642" w14:paraId="2663DCA3" w14:textId="6D3BC9A0">
      <w:pPr>
        <w:spacing w:after="0" w:line="360" w:lineRule="auto"/>
        <w:rPr>
          <w:rFonts w:eastAsia="Times New Roman" w:cs="Tahoma"/>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Pr="00D13FCC">
        <w:rPr>
          <w:rFonts w:eastAsia="Times New Roman" w:cs="Tahoma"/>
          <w:b/>
          <w:color w:val="auto"/>
          <w:lang w:eastAsia="es-ES"/>
        </w:rPr>
        <w:t>NOTIFÍQUESE</w:t>
      </w:r>
      <w:r w:rsidRPr="00D13FCC">
        <w:rPr>
          <w:rFonts w:eastAsia="Times New Roman" w:cs="Tahoma"/>
          <w:color w:val="auto"/>
          <w:lang w:eastAsia="es-ES"/>
        </w:rPr>
        <w:t xml:space="preserve"> </w:t>
      </w:r>
      <w:r>
        <w:rPr>
          <w:rFonts w:eastAsia="Times New Roman" w:cs="Tahoma"/>
          <w:color w:val="auto"/>
          <w:lang w:eastAsia="es-ES"/>
        </w:rPr>
        <w:t>a</w:t>
      </w:r>
      <w:r w:rsidRPr="00D13FCC">
        <w:rPr>
          <w:rFonts w:eastAsia="Times New Roman" w:cs="Tahoma"/>
          <w:color w:val="auto"/>
          <w:lang w:eastAsia="es-ES"/>
        </w:rPr>
        <w:t>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D13FCC" w:rsidR="00104C84" w:rsidP="008567E8" w:rsidRDefault="00104C84" w14:paraId="64C23565" w14:textId="77777777">
      <w:pPr>
        <w:spacing w:after="0" w:line="360" w:lineRule="auto"/>
        <w:rPr>
          <w:rFonts w:eastAsia="Times New Roman" w:cs="Tahoma"/>
          <w:color w:val="auto"/>
          <w:lang w:eastAsia="es-ES"/>
        </w:rPr>
      </w:pPr>
    </w:p>
    <w:p w:rsidRPr="00546DEA" w:rsidR="00051642" w:rsidP="008567E8" w:rsidRDefault="00051642" w14:paraId="2606DD75" w14:textId="77777777">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D13FCC" w:rsidR="00051642" w:rsidP="008567E8" w:rsidRDefault="00051642" w14:paraId="706A9610" w14:textId="77777777">
      <w:pPr>
        <w:spacing w:after="0" w:line="360" w:lineRule="auto"/>
        <w:ind w:right="-93"/>
        <w:rPr>
          <w:rFonts w:eastAsia="Times New Roman" w:cs="Times New Roman"/>
          <w:color w:val="000000"/>
          <w:shd w:val="clear" w:color="auto" w:fill="FFFFFF"/>
          <w:lang w:eastAsia="es-ES"/>
        </w:rPr>
      </w:pPr>
    </w:p>
    <w:p w:rsidR="00051642" w:rsidP="008567E8" w:rsidRDefault="00051642" w14:paraId="440BC55F" w14:textId="293D1432">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B14077">
        <w:rPr>
          <w:rFonts w:eastAsia="Calibri" w:cs="Tahoma"/>
          <w:color w:val="auto"/>
        </w:rPr>
        <w:t>SÉPTIMO</w:t>
      </w:r>
      <w:r w:rsidRPr="002C4F53">
        <w:rPr>
          <w:rFonts w:eastAsia="Calibri" w:cs="Tahoma"/>
          <w:color w:val="auto"/>
        </w:rPr>
        <w:t xml:space="preserve"> </w:t>
      </w:r>
      <w:r w:rsidRPr="00D13FCC">
        <w:rPr>
          <w:rFonts w:eastAsia="Calibri" w:cs="Tahoma"/>
          <w:bCs/>
          <w:color w:val="auto"/>
        </w:rPr>
        <w:t>de la presente Resolución.</w:t>
      </w:r>
    </w:p>
    <w:p w:rsidR="00104C84" w:rsidP="008567E8" w:rsidRDefault="00104C84" w14:paraId="273C84B4" w14:textId="57BBAC41">
      <w:pPr>
        <w:spacing w:after="0" w:line="360" w:lineRule="auto"/>
        <w:ind w:right="-93"/>
        <w:rPr>
          <w:rFonts w:eastAsia="Calibri" w:cs="Tahoma"/>
          <w:bCs/>
          <w:color w:val="auto"/>
        </w:rPr>
      </w:pPr>
    </w:p>
    <w:p w:rsidR="00F54180" w:rsidP="008567E8" w:rsidRDefault="007F2C33" w14:paraId="2C209EB6" w14:textId="21FBFA6D">
      <w:pPr>
        <w:spacing w:after="0" w:line="360" w:lineRule="auto"/>
        <w:rPr>
          <w:lang w:val="es-ES"/>
        </w:rPr>
      </w:pPr>
      <w:r w:rsidRPr="00445101">
        <w:rPr>
          <w:rFonts w:eastAsia="Calibri" w:cs="Tahoma"/>
          <w:lang w:val="es-ES" w:eastAsia="es-ES_tradnl"/>
        </w:rPr>
        <w:t xml:space="preserve">ASÍ LO RESUELVE, POR </w:t>
      </w:r>
      <w:r w:rsidRPr="00F54180">
        <w:rPr>
          <w:rFonts w:eastAsia="Calibri" w:cs="Tahoma"/>
          <w:b/>
          <w:bCs/>
          <w:lang w:val="es-ES" w:eastAsia="es-ES_tradnl"/>
        </w:rPr>
        <w:t>UNANIMIDAD</w:t>
      </w:r>
      <w:r w:rsidRPr="00445101">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D47EC">
        <w:rPr>
          <w:rFonts w:eastAsia="Calibri" w:cs="Tahoma"/>
          <w:lang w:val="es-ES" w:eastAsia="es-ES_tradnl"/>
        </w:rPr>
        <w:t xml:space="preserve"> (CON AUSENCIA JUSTIFICADA)</w:t>
      </w:r>
      <w:r w:rsidRPr="00445101">
        <w:rPr>
          <w:rFonts w:eastAsia="Calibri" w:cs="Tahoma"/>
          <w:lang w:val="es-ES" w:eastAsia="es-ES_tradnl"/>
        </w:rPr>
        <w:t>, LUIS GUSTAVO PARRA NORIEGA Y GUADALUPE RAMÍREZ PEÑA, EN LA T</w:t>
      </w:r>
      <w:r w:rsidR="002D47EC">
        <w:rPr>
          <w:rFonts w:eastAsia="Calibri" w:cs="Tahoma"/>
          <w:lang w:val="es-ES" w:eastAsia="es-ES_tradnl"/>
        </w:rPr>
        <w:t>ERCERA</w:t>
      </w:r>
      <w:r w:rsidRPr="00445101">
        <w:rPr>
          <w:rFonts w:eastAsia="Calibri" w:cs="Tahoma"/>
          <w:lang w:val="es-ES" w:eastAsia="es-ES_tradnl"/>
        </w:rPr>
        <w:t xml:space="preserve"> SESIÓN ORDINARIA, CELEBRADA EL </w:t>
      </w:r>
      <w:r w:rsidR="00AC2582">
        <w:rPr>
          <w:rFonts w:eastAsia="Calibri" w:cs="Tahoma"/>
          <w:lang w:val="es-ES" w:eastAsia="es-ES_tradnl"/>
        </w:rPr>
        <w:t>VEINTISIETE</w:t>
      </w:r>
      <w:r w:rsidRPr="00445101">
        <w:rPr>
          <w:rFonts w:eastAsia="Calibri" w:cs="Tahoma"/>
          <w:lang w:val="es-ES" w:eastAsia="es-ES_tradnl"/>
        </w:rPr>
        <w:t xml:space="preserve"> DE </w:t>
      </w:r>
      <w:r w:rsidR="002D47EC">
        <w:rPr>
          <w:rFonts w:eastAsia="Calibri" w:cs="Tahoma"/>
          <w:lang w:val="es-ES" w:eastAsia="es-ES_tradnl"/>
        </w:rPr>
        <w:t xml:space="preserve">ENERO </w:t>
      </w:r>
      <w:r w:rsidRPr="00445101">
        <w:rPr>
          <w:rFonts w:eastAsia="Calibri" w:cs="Tahoma"/>
          <w:lang w:val="es-ES" w:eastAsia="es-ES_tradnl"/>
        </w:rPr>
        <w:t>DE DOS MIL VEINTI</w:t>
      </w:r>
      <w:r w:rsidR="002D47EC">
        <w:rPr>
          <w:rFonts w:eastAsia="Calibri" w:cs="Tahoma"/>
          <w:lang w:val="es-ES" w:eastAsia="es-ES_tradnl"/>
        </w:rPr>
        <w:t>DÓS</w:t>
      </w:r>
      <w:r w:rsidRPr="00445101">
        <w:rPr>
          <w:rFonts w:eastAsia="Calibri" w:cs="Tahoma"/>
          <w:lang w:val="es-ES" w:eastAsia="es-ES_tradnl"/>
        </w:rPr>
        <w:t>, ANTE EL SECRETARIO TÉCNICO DEL PLENO, ALEXIS TAPIA RAMÍREZ</w:t>
      </w:r>
      <w:r w:rsidR="002D47EC">
        <w:rPr>
          <w:rFonts w:eastAsia="Calibri" w:cs="Tahoma"/>
          <w:lang w:val="es-ES" w:eastAsia="es-ES_tradnl"/>
        </w:rPr>
        <w:t>.</w:t>
      </w:r>
    </w:p>
    <w:p w:rsidR="00F54180" w:rsidRDefault="00F54180" w14:paraId="5AC2F200" w14:textId="77777777">
      <w:pPr>
        <w:jc w:val="left"/>
        <w:rPr>
          <w:lang w:val="es-ES"/>
        </w:rPr>
      </w:pPr>
      <w:r>
        <w:rPr>
          <w:lang w:val="es-ES"/>
        </w:rPr>
        <w:br w:type="page"/>
      </w:r>
    </w:p>
    <w:p w:rsidRPr="00F54180" w:rsidR="00966CA6" w:rsidP="008567E8" w:rsidRDefault="00966CA6" w14:paraId="04ED6302" w14:textId="77777777">
      <w:pPr>
        <w:spacing w:after="0" w:line="360" w:lineRule="auto"/>
        <w:rPr>
          <w:lang w:val="es-ES"/>
        </w:rPr>
      </w:pPr>
    </w:p>
    <w:sectPr w:rsidRPr="00F54180" w:rsidR="00966CA6" w:rsidSect="009C7B84">
      <w:headerReference w:type="even" r:id="rId11"/>
      <w:headerReference w:type="default" r:id="rId12"/>
      <w:footerReference w:type="even" r:id="rId13"/>
      <w:footerReference w:type="default" r:id="rId14"/>
      <w:headerReference w:type="first" r:id="rId15"/>
      <w:footerReference w:type="first" r:id="rId16"/>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7D68" w:rsidP="00051642" w:rsidRDefault="000E7D68" w14:paraId="2727094A" w14:textId="77777777">
      <w:pPr>
        <w:spacing w:after="0" w:line="240" w:lineRule="auto"/>
      </w:pPr>
      <w:r>
        <w:separator/>
      </w:r>
    </w:p>
  </w:endnote>
  <w:endnote w:type="continuationSeparator" w:id="0">
    <w:p w:rsidR="000E7D68" w:rsidP="00051642" w:rsidRDefault="000E7D68" w14:paraId="433694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rsidR="00881E53" w:rsidRDefault="002F3441" w14:paraId="039F89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881E53" w:rsidRDefault="00F54180" w14:paraId="1A6076E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881E53" w:rsidRDefault="002F3441" w14:paraId="51506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A2348">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A2348">
              <w:rPr>
                <w:b/>
                <w:bCs/>
                <w:noProof/>
              </w:rPr>
              <w:t>20</w:t>
            </w:r>
            <w:r>
              <w:rPr>
                <w:b/>
                <w:bCs/>
                <w:sz w:val="24"/>
                <w:szCs w:val="24"/>
              </w:rPr>
              <w:fldChar w:fldCharType="end"/>
            </w:r>
          </w:p>
        </w:sdtContent>
      </w:sdt>
    </w:sdtContent>
  </w:sdt>
  <w:p w:rsidR="00881E53" w:rsidRDefault="00F54180" w14:paraId="148ABC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rsidR="00881E53" w:rsidRDefault="002F3441" w14:paraId="5DC241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382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3821">
              <w:rPr>
                <w:b/>
                <w:bCs/>
                <w:noProof/>
              </w:rPr>
              <w:t>20</w:t>
            </w:r>
            <w:r>
              <w:rPr>
                <w:b/>
                <w:bCs/>
                <w:sz w:val="24"/>
                <w:szCs w:val="24"/>
              </w:rPr>
              <w:fldChar w:fldCharType="end"/>
            </w:r>
          </w:p>
        </w:sdtContent>
      </w:sdt>
    </w:sdtContent>
  </w:sdt>
  <w:p w:rsidR="00881E53" w:rsidRDefault="00F54180" w14:paraId="0054A61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7D68" w:rsidP="00051642" w:rsidRDefault="000E7D68" w14:paraId="51F38216" w14:textId="77777777">
      <w:pPr>
        <w:spacing w:after="0" w:line="240" w:lineRule="auto"/>
      </w:pPr>
      <w:r>
        <w:separator/>
      </w:r>
    </w:p>
  </w:footnote>
  <w:footnote w:type="continuationSeparator" w:id="0">
    <w:p w:rsidR="000E7D68" w:rsidP="00051642" w:rsidRDefault="000E7D68" w14:paraId="7149105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7B534606" w14:textId="77777777">
      <w:trPr>
        <w:trHeight w:val="132"/>
      </w:trPr>
      <w:tc>
        <w:tcPr>
          <w:tcW w:w="2691" w:type="dxa"/>
        </w:tcPr>
        <w:p w:rsidRPr="00E152D8" w:rsidR="00881E53" w:rsidP="00881E53" w:rsidRDefault="002F3441" w14:paraId="7A9AA25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2F3441" w14:paraId="195209EB"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284C2E9A" w14:textId="77777777">
      <w:trPr>
        <w:trHeight w:val="261"/>
      </w:trPr>
      <w:tc>
        <w:tcPr>
          <w:tcW w:w="2691" w:type="dxa"/>
        </w:tcPr>
        <w:p w:rsidRPr="00E152D8" w:rsidR="00881E53" w:rsidP="00881E53" w:rsidRDefault="002F3441" w14:paraId="44B2433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2F3441" w14:paraId="05C9C30B"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72CFE0E4" w14:textId="77777777">
      <w:trPr>
        <w:trHeight w:val="261"/>
      </w:trPr>
      <w:tc>
        <w:tcPr>
          <w:tcW w:w="2691" w:type="dxa"/>
        </w:tcPr>
        <w:p w:rsidRPr="00E152D8" w:rsidR="00881E53" w:rsidP="00881E53" w:rsidRDefault="002F3441" w14:paraId="0DA486DE"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2F3441" w14:paraId="7BD6999C"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F54180" w14:paraId="2BF38856" w14:textId="77777777">
    <w:pPr>
      <w:pStyle w:val="Encabezado"/>
    </w:pPr>
    <w:r>
      <w:rPr>
        <w:noProof/>
      </w:rPr>
      <w:pict w14:anchorId="4A6558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54"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3544"/>
    </w:tblGrid>
    <w:tr w:rsidRPr="00E152D8" w:rsidR="00881E53" w:rsidTr="001D70CD" w14:paraId="38C70F26" w14:textId="77777777">
      <w:trPr>
        <w:trHeight w:val="138"/>
      </w:trPr>
      <w:tc>
        <w:tcPr>
          <w:tcW w:w="2410" w:type="dxa"/>
          <w:vAlign w:val="center"/>
        </w:tcPr>
        <w:p w:rsidRPr="00E152D8" w:rsidR="00881E53" w:rsidP="00756312" w:rsidRDefault="002F3441" w14:paraId="06C599F7"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rsidRPr="00051642" w:rsidR="00881E53" w:rsidP="00D16E3A" w:rsidRDefault="00D16E3A" w14:paraId="65B05558" w14:textId="4B3B8CFB">
          <w:pPr>
            <w:rPr>
              <w:rFonts w:eastAsia="Calibri" w:cs="Tahoma"/>
            </w:rPr>
          </w:pPr>
          <w:r w:rsidRPr="00D16E3A">
            <w:rPr>
              <w:rFonts w:eastAsia="Calibri" w:cs="Tahoma"/>
            </w:rPr>
            <w:t>06071/INFOEM/IP/RR/2021</w:t>
          </w:r>
        </w:p>
      </w:tc>
    </w:tr>
    <w:tr w:rsidRPr="00E152D8" w:rsidR="00881E53" w:rsidTr="001D70CD" w14:paraId="55B27BFC" w14:textId="77777777">
      <w:trPr>
        <w:trHeight w:val="273"/>
      </w:trPr>
      <w:tc>
        <w:tcPr>
          <w:tcW w:w="2410" w:type="dxa"/>
        </w:tcPr>
        <w:p w:rsidRPr="00E152D8" w:rsidR="00881E53" w:rsidP="00881E53" w:rsidRDefault="002F3441" w14:paraId="479CFA2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rsidRPr="00051642" w:rsidR="00881E53" w:rsidP="00881E53" w:rsidRDefault="00D16E3A" w14:paraId="6C35595F" w14:textId="69DAB4DC">
          <w:pPr>
            <w:tabs>
              <w:tab w:val="right" w:pos="8838"/>
            </w:tabs>
            <w:ind w:left="-28" w:right="-32"/>
            <w:rPr>
              <w:rFonts w:eastAsia="Calibri" w:cs="Tahoma"/>
              <w:lang w:val="es-MX"/>
            </w:rPr>
          </w:pPr>
          <w:r w:rsidRPr="00D16E3A">
            <w:rPr>
              <w:rFonts w:eastAsia="Calibri" w:cs="Tahoma"/>
              <w:lang w:val="es-MX"/>
            </w:rPr>
            <w:t>Ayuntamiento de Temascalcingo</w:t>
          </w:r>
        </w:p>
      </w:tc>
    </w:tr>
    <w:tr w:rsidRPr="00E152D8" w:rsidR="00881E53" w:rsidTr="001D70CD" w14:paraId="64299B43" w14:textId="77777777">
      <w:trPr>
        <w:trHeight w:val="273"/>
      </w:trPr>
      <w:tc>
        <w:tcPr>
          <w:tcW w:w="2410" w:type="dxa"/>
        </w:tcPr>
        <w:p w:rsidRPr="00E152D8" w:rsidR="00881E53" w:rsidP="00881E53" w:rsidRDefault="002F3441" w14:paraId="3B4B50BB" w14:textId="77777777">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rsidRPr="00E152D8" w:rsidR="00881E53" w:rsidP="00881E53" w:rsidRDefault="002F3441" w14:paraId="5364FC23"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F54180" w14:paraId="2B363D4C" w14:textId="77777777">
    <w:pPr>
      <w:pStyle w:val="Encabezado"/>
    </w:pPr>
    <w:r>
      <w:rPr>
        <w:noProof/>
      </w:rPr>
      <w:pict w14:anchorId="2D0681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wrap-edited:f;mso-width-percent:0;mso-height-percent:0;mso-position-horizontal-relative:margin;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9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34DC0530" w14:paraId="6E5B10C8" w14:textId="77777777">
      <w:trPr>
        <w:trHeight w:val="132"/>
      </w:trPr>
      <w:tc>
        <w:tcPr>
          <w:tcW w:w="2691" w:type="dxa"/>
          <w:tcMar/>
        </w:tcPr>
        <w:p w:rsidRPr="00E152D8" w:rsidR="00881E53" w:rsidP="00484A2B" w:rsidRDefault="002F3441" w14:paraId="0FBD6B5C" w14:textId="54BD1256">
          <w:pPr>
            <w:tabs>
              <w:tab w:val="right" w:pos="2449"/>
            </w:tabs>
            <w:ind w:right="30"/>
            <w:rPr>
              <w:rFonts w:eastAsia="Calibri" w:cs="Tahoma"/>
              <w:b/>
              <w:lang w:val="es-MX"/>
            </w:rPr>
          </w:pPr>
          <w:r w:rsidRPr="00E152D8">
            <w:rPr>
              <w:rFonts w:eastAsia="Calibri" w:cs="Tahoma"/>
              <w:b/>
              <w:lang w:val="es-MX"/>
            </w:rPr>
            <w:t>Recurso de Revisión:</w:t>
          </w:r>
          <w:r w:rsidR="00484A2B">
            <w:rPr>
              <w:rFonts w:eastAsia="Calibri" w:cs="Tahoma"/>
              <w:b/>
              <w:lang w:val="es-MX"/>
            </w:rPr>
            <w:tab/>
          </w:r>
        </w:p>
      </w:tc>
      <w:tc>
        <w:tcPr>
          <w:tcW w:w="3405" w:type="dxa"/>
          <w:tcMar/>
        </w:tcPr>
        <w:p w:rsidRPr="00051642" w:rsidR="00881E53" w:rsidP="00881E53" w:rsidRDefault="00D16E3A" w14:paraId="70CC72C0" w14:textId="465D2EF7">
          <w:pPr>
            <w:tabs>
              <w:tab w:val="right" w:pos="8838"/>
            </w:tabs>
            <w:ind w:left="-111" w:right="-32"/>
            <w:rPr>
              <w:rFonts w:eastAsia="Calibri" w:cs="Tahoma"/>
            </w:rPr>
          </w:pPr>
          <w:r w:rsidRPr="00D16E3A">
            <w:rPr>
              <w:rFonts w:eastAsia="Calibri" w:cs="Tahoma"/>
              <w:lang w:val="es-MX"/>
            </w:rPr>
            <w:t>06071/INFOEM/IP/RR/2021</w:t>
          </w:r>
        </w:p>
      </w:tc>
    </w:tr>
    <w:tr w:rsidRPr="00E152D8" w:rsidR="00881E53" w:rsidTr="34DC0530" w14:paraId="43CEC0C7" w14:textId="77777777">
      <w:trPr>
        <w:trHeight w:val="132"/>
      </w:trPr>
      <w:tc>
        <w:tcPr>
          <w:tcW w:w="2691" w:type="dxa"/>
          <w:tcMar/>
        </w:tcPr>
        <w:p w:rsidRPr="00E152D8" w:rsidR="00881E53" w:rsidP="00712E99" w:rsidRDefault="002F3441" w14:paraId="369FAB30"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405" w:type="dxa"/>
          <w:tcMar/>
        </w:tcPr>
        <w:p w:rsidRPr="00E152D8" w:rsidR="00881E53" w:rsidP="34DC0530" w:rsidRDefault="00D16E3A" w14:paraId="267724E2" w14:textId="095A4838">
          <w:pPr>
            <w:pStyle w:val="Normal"/>
            <w:tabs>
              <w:tab w:val="right" w:leader="none" w:pos="8838"/>
            </w:tabs>
            <w:bidi w:val="0"/>
            <w:spacing w:before="0" w:beforeAutospacing="off" w:after="0" w:afterAutospacing="off" w:line="259" w:lineRule="auto"/>
            <w:ind w:left="-111" w:right="-109"/>
            <w:jc w:val="both"/>
            <w:rPr>
              <w:rFonts w:ascii="Palatino Linotype" w:hAnsi="Palatino Linotype" w:eastAsia="Calibri" w:cs=""/>
              <w:color w:val="000000" w:themeColor="text1" w:themeTint="FF" w:themeShade="FF"/>
              <w:lang w:val="es-MX"/>
            </w:rPr>
          </w:pPr>
          <w:r w:rsidRPr="34DC0530" w:rsidR="34DC0530">
            <w:rPr>
              <w:rFonts w:eastAsia="Calibri" w:cs="Tahoma"/>
              <w:highlight w:val="black"/>
              <w:lang w:val="es-MX"/>
            </w:rPr>
            <w:t>XXXXXXXXXXXXXXXXXX</w:t>
          </w:r>
        </w:p>
      </w:tc>
    </w:tr>
    <w:tr w:rsidRPr="00E152D8" w:rsidR="00881E53" w:rsidTr="34DC0530" w14:paraId="30C3D119" w14:textId="77777777">
      <w:trPr>
        <w:trHeight w:val="261"/>
      </w:trPr>
      <w:tc>
        <w:tcPr>
          <w:tcW w:w="2691" w:type="dxa"/>
          <w:tcMar/>
        </w:tcPr>
        <w:p w:rsidRPr="00E152D8" w:rsidR="00881E53" w:rsidP="00881E53" w:rsidRDefault="002F3441" w14:paraId="6DC6617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Mar/>
        </w:tcPr>
        <w:p w:rsidRPr="00051642" w:rsidR="00881E53" w:rsidP="005E139E" w:rsidRDefault="00D16E3A" w14:paraId="6E96F863" w14:textId="729C7ED7">
          <w:pPr>
            <w:tabs>
              <w:tab w:val="right" w:pos="8838"/>
            </w:tabs>
            <w:ind w:left="-111" w:right="-32"/>
            <w:rPr>
              <w:rFonts w:eastAsia="Calibri" w:cs="Tahoma"/>
              <w:lang w:val="es-MX"/>
            </w:rPr>
          </w:pPr>
          <w:r w:rsidRPr="00D16E3A">
            <w:rPr>
              <w:rFonts w:eastAsia="Calibri" w:cs="Tahoma"/>
              <w:lang w:val="es-MX"/>
            </w:rPr>
            <w:t>Ayuntamiento de Temascalcingo</w:t>
          </w:r>
        </w:p>
      </w:tc>
    </w:tr>
    <w:tr w:rsidRPr="00E152D8" w:rsidR="00881E53" w:rsidTr="34DC0530" w14:paraId="1C2055A9" w14:textId="77777777">
      <w:trPr>
        <w:trHeight w:val="261"/>
      </w:trPr>
      <w:tc>
        <w:tcPr>
          <w:tcW w:w="2691" w:type="dxa"/>
          <w:tcMar/>
        </w:tcPr>
        <w:p w:rsidRPr="00E152D8" w:rsidR="00881E53" w:rsidP="00881E53" w:rsidRDefault="002F3441" w14:paraId="63396B8B"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Mar/>
        </w:tcPr>
        <w:p w:rsidRPr="00E152D8" w:rsidR="00881E53" w:rsidP="00881E53" w:rsidRDefault="002F3441" w14:paraId="2CDFADE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F54180" w14:paraId="1F82F1D7" w14:textId="77777777">
    <w:pPr>
      <w:pStyle w:val="Encabezado"/>
      <w:tabs>
        <w:tab w:val="left" w:pos="5812"/>
      </w:tabs>
    </w:pPr>
    <w:r>
      <w:rPr>
        <w:noProof/>
      </w:rPr>
      <w:pict w14:anchorId="6D97FB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left:0;text-align:left;margin-left:-108.6pt;margin-top:-124.75pt;width:663.5pt;height:12in;z-index:-251655168;mso-wrap-edited:f;mso-width-percent:0;mso-height-percent:0;mso-position-horizontal-relative:margin;mso-position-vertical-relative:margin;mso-width-percent:0;mso-height-percent:0" alt="MARCA DE AGUA - HOJA RESOLUCIÓN"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F385F"/>
    <w:multiLevelType w:val="hybridMultilevel"/>
    <w:tmpl w:val="9E64D05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28335A32"/>
    <w:multiLevelType w:val="hybridMultilevel"/>
    <w:tmpl w:val="0678AC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D605AA"/>
    <w:multiLevelType w:val="hybridMultilevel"/>
    <w:tmpl w:val="D89A2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4D267B55"/>
    <w:multiLevelType w:val="hybridMultilevel"/>
    <w:tmpl w:val="8EE0948C"/>
    <w:lvl w:ilvl="0" w:tplc="36E4263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abstractNumId w:val="2"/>
  </w:num>
  <w:num w:numId="2">
    <w:abstractNumId w:val="6"/>
  </w:num>
  <w:num w:numId="3">
    <w:abstractNumId w:val="3"/>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50179"/>
    <w:rsid w:val="00051642"/>
    <w:rsid w:val="000A34AE"/>
    <w:rsid w:val="000E7D68"/>
    <w:rsid w:val="00104C84"/>
    <w:rsid w:val="00105647"/>
    <w:rsid w:val="001442EA"/>
    <w:rsid w:val="00154C55"/>
    <w:rsid w:val="00162887"/>
    <w:rsid w:val="0018239B"/>
    <w:rsid w:val="00183086"/>
    <w:rsid w:val="00183FC2"/>
    <w:rsid w:val="001B742E"/>
    <w:rsid w:val="001C3821"/>
    <w:rsid w:val="001C7154"/>
    <w:rsid w:val="001D70CD"/>
    <w:rsid w:val="001F6E8E"/>
    <w:rsid w:val="00211E2C"/>
    <w:rsid w:val="002302CE"/>
    <w:rsid w:val="0023114C"/>
    <w:rsid w:val="002352A8"/>
    <w:rsid w:val="00253015"/>
    <w:rsid w:val="002A2C08"/>
    <w:rsid w:val="002D47EC"/>
    <w:rsid w:val="002F3441"/>
    <w:rsid w:val="00316058"/>
    <w:rsid w:val="0032417C"/>
    <w:rsid w:val="0035133F"/>
    <w:rsid w:val="00357735"/>
    <w:rsid w:val="00380E10"/>
    <w:rsid w:val="00382A3B"/>
    <w:rsid w:val="00384DCB"/>
    <w:rsid w:val="003A4382"/>
    <w:rsid w:val="003A5172"/>
    <w:rsid w:val="003A6482"/>
    <w:rsid w:val="003B58AA"/>
    <w:rsid w:val="003E20B6"/>
    <w:rsid w:val="003F3741"/>
    <w:rsid w:val="004270E2"/>
    <w:rsid w:val="004640F3"/>
    <w:rsid w:val="00482688"/>
    <w:rsid w:val="00484A2B"/>
    <w:rsid w:val="004A140A"/>
    <w:rsid w:val="004F2E01"/>
    <w:rsid w:val="00504AF0"/>
    <w:rsid w:val="0051175E"/>
    <w:rsid w:val="005369D0"/>
    <w:rsid w:val="005441C8"/>
    <w:rsid w:val="00545D40"/>
    <w:rsid w:val="00547EDB"/>
    <w:rsid w:val="00573BDE"/>
    <w:rsid w:val="005924C4"/>
    <w:rsid w:val="005A3900"/>
    <w:rsid w:val="005B4CFC"/>
    <w:rsid w:val="006277C5"/>
    <w:rsid w:val="00663061"/>
    <w:rsid w:val="006A7476"/>
    <w:rsid w:val="006B4CAC"/>
    <w:rsid w:val="006F00F9"/>
    <w:rsid w:val="00702582"/>
    <w:rsid w:val="00717B41"/>
    <w:rsid w:val="007552CE"/>
    <w:rsid w:val="007A1B3A"/>
    <w:rsid w:val="007F2C33"/>
    <w:rsid w:val="0080061B"/>
    <w:rsid w:val="00814577"/>
    <w:rsid w:val="00833D09"/>
    <w:rsid w:val="008510F1"/>
    <w:rsid w:val="008567E8"/>
    <w:rsid w:val="008710AF"/>
    <w:rsid w:val="008866CA"/>
    <w:rsid w:val="00894D31"/>
    <w:rsid w:val="008D18B2"/>
    <w:rsid w:val="008E2DA1"/>
    <w:rsid w:val="0090301F"/>
    <w:rsid w:val="009037EA"/>
    <w:rsid w:val="009270EA"/>
    <w:rsid w:val="0096386A"/>
    <w:rsid w:val="00966CA6"/>
    <w:rsid w:val="009C40E0"/>
    <w:rsid w:val="00A46D25"/>
    <w:rsid w:val="00A54AEC"/>
    <w:rsid w:val="00A60B0D"/>
    <w:rsid w:val="00A97A26"/>
    <w:rsid w:val="00AA2348"/>
    <w:rsid w:val="00AC2582"/>
    <w:rsid w:val="00AC2906"/>
    <w:rsid w:val="00AC54B3"/>
    <w:rsid w:val="00AC6816"/>
    <w:rsid w:val="00B14077"/>
    <w:rsid w:val="00B77586"/>
    <w:rsid w:val="00B821D5"/>
    <w:rsid w:val="00BA48B3"/>
    <w:rsid w:val="00BA51D5"/>
    <w:rsid w:val="00BB44C2"/>
    <w:rsid w:val="00BC13A1"/>
    <w:rsid w:val="00BC7AC2"/>
    <w:rsid w:val="00C02BBD"/>
    <w:rsid w:val="00C14B22"/>
    <w:rsid w:val="00C74529"/>
    <w:rsid w:val="00C76C0F"/>
    <w:rsid w:val="00CC0083"/>
    <w:rsid w:val="00D16E3A"/>
    <w:rsid w:val="00D2444D"/>
    <w:rsid w:val="00D4465F"/>
    <w:rsid w:val="00D679B6"/>
    <w:rsid w:val="00D903F5"/>
    <w:rsid w:val="00DB12DB"/>
    <w:rsid w:val="00DB5D3F"/>
    <w:rsid w:val="00DC77CC"/>
    <w:rsid w:val="00DD3B9A"/>
    <w:rsid w:val="00E65F72"/>
    <w:rsid w:val="00E7170C"/>
    <w:rsid w:val="00E776C4"/>
    <w:rsid w:val="00E843DC"/>
    <w:rsid w:val="00EA3E94"/>
    <w:rsid w:val="00EB68E1"/>
    <w:rsid w:val="00EC7DAF"/>
    <w:rsid w:val="00EE0368"/>
    <w:rsid w:val="00EE321E"/>
    <w:rsid w:val="00EF4F54"/>
    <w:rsid w:val="00EF5DBE"/>
    <w:rsid w:val="00F16ED4"/>
    <w:rsid w:val="00F54180"/>
    <w:rsid w:val="00F5419D"/>
    <w:rsid w:val="00F90DE8"/>
    <w:rsid w:val="00F90EEF"/>
    <w:rsid w:val="00F97E1B"/>
    <w:rsid w:val="00FA1130"/>
    <w:rsid w:val="00FB2ACB"/>
    <w:rsid w:val="00FE0C2A"/>
    <w:rsid w:val="34DC05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1642"/>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 w:type="character" w:styleId="Hipervnculo">
    <w:name w:val="Hyperlink"/>
    <w:basedOn w:val="Fuentedeprrafopredeter"/>
    <w:uiPriority w:val="99"/>
    <w:unhideWhenUsed/>
    <w:rsid w:val="003160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www.inafed.gob.mx/work/models/inafed/Resource/335/1/images/guia07_elaboracion_y_ejercicio_del_presupuesto_de_egresos.pdf" TargetMode="External" Id="rId9" /><Relationship Type="http://schemas.openxmlformats.org/officeDocument/2006/relationships/footer" Target="footer2.xml" Id="rId14" /><Relationship Type="http://schemas.openxmlformats.org/officeDocument/2006/relationships/glossaryDocument" Target="glossary/document.xml" Id="R506484936a9e4f65"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f8e2a1f-5d03-462f-8456-72f157a0c8d5}"/>
      </w:docPartPr>
      <w:docPartBody>
        <w:p w14:paraId="49CD87A3">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57C73-92F5-414E-9885-5F3845BE006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7</revision>
  <dcterms:created xsi:type="dcterms:W3CDTF">2022-01-19T03:01:00.0000000Z</dcterms:created>
  <dcterms:modified xsi:type="dcterms:W3CDTF">2022-02-23T18:43:58.1733293Z</dcterms:modified>
</coreProperties>
</file>