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15F7275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55529B">
        <w:rPr>
          <w:rFonts w:ascii="Palatino Linotype" w:eastAsia="Palatino Linotype" w:hAnsi="Palatino Linotype" w:cs="Palatino Linotype"/>
          <w:color w:val="000000"/>
          <w:sz w:val="24"/>
          <w:szCs w:val="24"/>
        </w:rPr>
        <w:t>doce de octubre</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17603B8D" w:rsidR="00FB3418" w:rsidRPr="00FB3418"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FB3418">
        <w:rPr>
          <w:rFonts w:ascii="Palatino Linotype" w:eastAsiaTheme="minorHAnsi" w:hAnsi="Palatino Linotype" w:cs="Arial"/>
          <w:b/>
          <w:sz w:val="24"/>
          <w:szCs w:val="24"/>
          <w:lang w:eastAsia="en-US"/>
        </w:rPr>
        <w:t>VISTO</w:t>
      </w:r>
      <w:r w:rsidRPr="00FB3418">
        <w:rPr>
          <w:rFonts w:ascii="Palatino Linotype" w:eastAsiaTheme="minorHAnsi" w:hAnsi="Palatino Linotype" w:cs="Arial"/>
          <w:sz w:val="24"/>
          <w:szCs w:val="24"/>
          <w:lang w:eastAsia="en-US"/>
        </w:rPr>
        <w:t xml:space="preserve"> el expediente electrónico formado con motivo del recurso de revisión número </w:t>
      </w:r>
      <w:r w:rsidR="002B66FA" w:rsidRPr="002B66FA">
        <w:rPr>
          <w:rFonts w:ascii="Palatino Linotype" w:eastAsiaTheme="minorHAnsi" w:hAnsi="Palatino Linotype" w:cs="Arial"/>
          <w:b/>
          <w:sz w:val="24"/>
          <w:szCs w:val="24"/>
          <w:lang w:eastAsia="en-US"/>
        </w:rPr>
        <w:t>12250/INFOEM/IP/RR/2022</w:t>
      </w:r>
      <w:r w:rsidRPr="00FB3418">
        <w:rPr>
          <w:rFonts w:ascii="Palatino Linotype" w:eastAsiaTheme="minorHAnsi" w:hAnsi="Palatino Linotype" w:cs="Arial"/>
          <w:sz w:val="24"/>
          <w:szCs w:val="24"/>
          <w:lang w:eastAsia="en-US"/>
        </w:rPr>
        <w:t xml:space="preserve">, interpuesto por el </w:t>
      </w:r>
      <w:r w:rsidR="009E760B">
        <w:rPr>
          <w:rFonts w:ascii="Palatino Linotype" w:eastAsiaTheme="minorHAnsi" w:hAnsi="Palatino Linotype" w:cs="Arial"/>
          <w:b/>
          <w:sz w:val="24"/>
          <w:szCs w:val="24"/>
          <w:lang w:eastAsia="en-US"/>
        </w:rPr>
        <w:t>XXXXXXXXXXXXXXXXXXX</w:t>
      </w:r>
      <w:r w:rsidRPr="00FB3418">
        <w:rPr>
          <w:rFonts w:ascii="Palatino Linotype" w:eastAsiaTheme="minorHAnsi" w:hAnsi="Palatino Linotype" w:cs="Arial"/>
          <w:sz w:val="24"/>
          <w:szCs w:val="24"/>
          <w:lang w:eastAsia="en-US"/>
        </w:rPr>
        <w:t>, en lo sucesivo el</w:t>
      </w:r>
      <w:r w:rsidRPr="00FB3418">
        <w:rPr>
          <w:rFonts w:ascii="Palatino Linotype" w:eastAsiaTheme="minorHAnsi" w:hAnsi="Palatino Linotype" w:cs="Arial"/>
          <w:b/>
          <w:sz w:val="24"/>
          <w:szCs w:val="24"/>
          <w:lang w:eastAsia="en-US"/>
        </w:rPr>
        <w:t xml:space="preserve"> Recurrente</w:t>
      </w:r>
      <w:r w:rsidRPr="00FB3418">
        <w:rPr>
          <w:rFonts w:ascii="Palatino Linotype" w:eastAsiaTheme="minorHAnsi" w:hAnsi="Palatino Linotype" w:cs="Arial"/>
          <w:sz w:val="24"/>
          <w:szCs w:val="24"/>
          <w:lang w:eastAsia="en-US"/>
        </w:rPr>
        <w:t>, en contra de la respuesta de</w:t>
      </w:r>
      <w:r w:rsidR="0055529B">
        <w:rPr>
          <w:rFonts w:ascii="Palatino Linotype" w:eastAsiaTheme="minorHAnsi" w:hAnsi="Palatino Linotype" w:cs="Arial"/>
          <w:sz w:val="24"/>
          <w:szCs w:val="24"/>
          <w:lang w:eastAsia="en-US"/>
        </w:rPr>
        <w:t xml:space="preserve"> la</w:t>
      </w:r>
      <w:r w:rsidRPr="00FB3418">
        <w:rPr>
          <w:rFonts w:ascii="Palatino Linotype" w:eastAsiaTheme="minorHAnsi" w:hAnsi="Palatino Linotype" w:cs="Arial"/>
          <w:sz w:val="24"/>
          <w:szCs w:val="24"/>
          <w:lang w:eastAsia="en-US"/>
        </w:rPr>
        <w:t xml:space="preserve"> </w:t>
      </w:r>
      <w:r w:rsidR="0055529B" w:rsidRPr="0055529B">
        <w:rPr>
          <w:rFonts w:ascii="Palatino Linotype" w:eastAsiaTheme="minorHAnsi" w:hAnsi="Palatino Linotype" w:cs="Arial"/>
          <w:b/>
          <w:sz w:val="24"/>
          <w:szCs w:val="24"/>
          <w:lang w:eastAsia="en-US"/>
        </w:rPr>
        <w:t>Coordinación General de Comunicación Social</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en lo subsecuente</w:t>
      </w:r>
      <w:r w:rsidRPr="00FB3418">
        <w:rPr>
          <w:rFonts w:ascii="Palatino Linotype" w:eastAsiaTheme="minorHAnsi" w:hAnsi="Palatino Linotype" w:cs="Arial"/>
          <w:b/>
          <w:sz w:val="24"/>
          <w:szCs w:val="24"/>
          <w:lang w:eastAsia="en-US"/>
        </w:rPr>
        <w:t xml:space="preserve"> El Sujeto Obligado</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se procede a dictar la presente resolución.</w:t>
      </w:r>
    </w:p>
    <w:p w14:paraId="380B37CC" w14:textId="5F7AE16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619AE4FF" w14:textId="37FDEF67" w:rsidR="005D417D" w:rsidRPr="005D417D" w:rsidRDefault="005D417D" w:rsidP="005D417D">
      <w:pPr>
        <w:spacing w:after="0" w:line="360" w:lineRule="auto"/>
        <w:jc w:val="both"/>
        <w:rPr>
          <w:rFonts w:ascii="Palatino Linotype" w:eastAsia="Times New Roman" w:hAnsi="Palatino Linotype" w:cs="Arial"/>
          <w:sz w:val="24"/>
          <w:szCs w:val="24"/>
          <w:lang w:val="es-ES" w:eastAsia="es-ES"/>
        </w:rPr>
      </w:pPr>
      <w:r w:rsidRPr="005D417D">
        <w:rPr>
          <w:rFonts w:ascii="Palatino Linotype" w:eastAsia="Times New Roman" w:hAnsi="Palatino Linotype" w:cs="Arial"/>
          <w:sz w:val="24"/>
          <w:szCs w:val="24"/>
          <w:lang w:val="es-ES" w:eastAsia="es-ES"/>
        </w:rPr>
        <w:t xml:space="preserve">Con </w:t>
      </w:r>
      <w:r>
        <w:rPr>
          <w:rFonts w:ascii="Palatino Linotype" w:eastAsia="Times New Roman" w:hAnsi="Palatino Linotype" w:cs="Arial"/>
          <w:sz w:val="24"/>
          <w:szCs w:val="24"/>
          <w:lang w:val="es-ES" w:eastAsia="es-ES"/>
        </w:rPr>
        <w:t>treinta de mayo</w:t>
      </w:r>
      <w:r w:rsidRPr="005D417D">
        <w:rPr>
          <w:rFonts w:ascii="Palatino Linotype" w:eastAsia="Times New Roman" w:hAnsi="Palatino Linotype" w:cs="Arial"/>
          <w:sz w:val="24"/>
          <w:szCs w:val="24"/>
          <w:lang w:val="es-ES" w:eastAsia="es-ES"/>
        </w:rPr>
        <w:t xml:space="preserve"> de dos mil veintidós, </w:t>
      </w:r>
      <w:r w:rsidRPr="005D417D">
        <w:rPr>
          <w:rFonts w:ascii="Palatino Linotype" w:eastAsia="Times New Roman" w:hAnsi="Palatino Linotype" w:cs="Arial"/>
          <w:b/>
          <w:sz w:val="24"/>
          <w:szCs w:val="24"/>
          <w:lang w:val="es-ES" w:eastAsia="es-ES"/>
        </w:rPr>
        <w:t>el Recurrente</w:t>
      </w:r>
      <w:r w:rsidRPr="005D417D">
        <w:rPr>
          <w:rFonts w:ascii="Palatino Linotype" w:eastAsia="Times New Roman" w:hAnsi="Palatino Linotype" w:cs="Arial"/>
          <w:sz w:val="24"/>
          <w:szCs w:val="24"/>
          <w:lang w:val="es-ES" w:eastAsia="es-ES"/>
        </w:rPr>
        <w:t xml:space="preserve">, </w:t>
      </w:r>
      <w:r w:rsidRPr="005D417D">
        <w:rPr>
          <w:rFonts w:ascii="Palatino Linotype" w:eastAsia="Times New Roman" w:hAnsi="Palatino Linotype" w:cs="Times New Roman"/>
          <w:sz w:val="24"/>
          <w:szCs w:val="24"/>
          <w:lang w:val="es-ES" w:eastAsia="es-ES"/>
        </w:rPr>
        <w:t>presentó a través del Sistema de Acceso a la Información Mexiquense (</w:t>
      </w:r>
      <w:r w:rsidRPr="005D417D">
        <w:rPr>
          <w:rFonts w:ascii="Palatino Linotype" w:eastAsia="Times New Roman" w:hAnsi="Palatino Linotype" w:cs="Times New Roman"/>
          <w:b/>
          <w:sz w:val="24"/>
          <w:szCs w:val="24"/>
          <w:lang w:val="es-ES" w:eastAsia="es-ES"/>
        </w:rPr>
        <w:t>SAIMEX)</w:t>
      </w:r>
      <w:r w:rsidRPr="005D417D">
        <w:rPr>
          <w:rFonts w:ascii="Palatino Linotype" w:eastAsia="Times New Roman" w:hAnsi="Palatino Linotype" w:cs="Times New Roman"/>
          <w:sz w:val="24"/>
          <w:szCs w:val="24"/>
          <w:lang w:val="es-ES" w:eastAsia="es-ES"/>
        </w:rPr>
        <w:t xml:space="preserve"> ante el </w:t>
      </w:r>
      <w:r w:rsidRPr="005D417D">
        <w:rPr>
          <w:rFonts w:ascii="Palatino Linotype" w:eastAsia="Times New Roman" w:hAnsi="Palatino Linotype" w:cs="Times New Roman"/>
          <w:b/>
          <w:sz w:val="24"/>
          <w:szCs w:val="24"/>
          <w:lang w:val="es-ES" w:eastAsia="es-ES"/>
        </w:rPr>
        <w:t>Sujeto Obligado</w:t>
      </w:r>
      <w:r w:rsidRPr="005D417D">
        <w:rPr>
          <w:rFonts w:ascii="Palatino Linotype" w:eastAsia="Times New Roman" w:hAnsi="Palatino Linotype" w:cs="Times New Roman"/>
          <w:sz w:val="24"/>
          <w:szCs w:val="24"/>
          <w:lang w:val="es-ES" w:eastAsia="es-ES"/>
        </w:rPr>
        <w:t>, solicitud de acceso a la información pública, registrada bajo el número de expediente</w:t>
      </w:r>
      <w:r w:rsidRPr="005D417D">
        <w:rPr>
          <w:rFonts w:ascii="Palatino Linotype" w:eastAsia="Times New Roman" w:hAnsi="Palatino Linotype" w:cs="Times New Roman"/>
          <w:b/>
          <w:sz w:val="24"/>
          <w:szCs w:val="24"/>
          <w:lang w:val="es-ES" w:eastAsia="es-ES"/>
        </w:rPr>
        <w:t xml:space="preserve"> </w:t>
      </w:r>
      <w:r w:rsidRPr="005D417D">
        <w:rPr>
          <w:rFonts w:ascii="Palatino Linotype" w:eastAsia="Times New Roman" w:hAnsi="Palatino Linotype" w:cs="Arial"/>
          <w:b/>
          <w:sz w:val="24"/>
          <w:szCs w:val="24"/>
          <w:lang w:val="es-ES" w:eastAsia="es-ES"/>
        </w:rPr>
        <w:t>00015/CGCS/IP/2022</w:t>
      </w:r>
      <w:r w:rsidRPr="005D417D">
        <w:rPr>
          <w:rFonts w:ascii="Palatino Linotype" w:eastAsia="Times New Roman" w:hAnsi="Palatino Linotype" w:cs="Arial"/>
          <w:sz w:val="24"/>
          <w:szCs w:val="24"/>
          <w:lang w:val="es-ES"/>
        </w:rPr>
        <w:t>,</w:t>
      </w:r>
      <w:r w:rsidRPr="005D417D">
        <w:rPr>
          <w:rFonts w:ascii="Palatino Linotype" w:eastAsia="Times New Roman" w:hAnsi="Palatino Linotype" w:cs="Arial"/>
          <w:b/>
          <w:sz w:val="24"/>
          <w:szCs w:val="24"/>
          <w:lang w:val="es-ES"/>
        </w:rPr>
        <w:t xml:space="preserve"> </w:t>
      </w:r>
      <w:r w:rsidRPr="005D417D">
        <w:rPr>
          <w:rFonts w:ascii="Palatino Linotype" w:eastAsia="Times New Roman" w:hAnsi="Palatino Linotype" w:cs="Arial"/>
          <w:sz w:val="24"/>
          <w:szCs w:val="24"/>
          <w:lang w:val="es-ES" w:eastAsia="es-ES"/>
        </w:rPr>
        <w:t>mediante la cual solicitó información en el tenor siguiente:</w:t>
      </w:r>
    </w:p>
    <w:p w14:paraId="24561F35" w14:textId="77777777" w:rsidR="00FB3418" w:rsidRPr="0013589E" w:rsidRDefault="00FB3418" w:rsidP="00FB3418">
      <w:pPr>
        <w:pStyle w:val="Sinespaciado"/>
        <w:rPr>
          <w:rFonts w:eastAsiaTheme="minorHAnsi"/>
          <w:lang w:eastAsia="en-US"/>
        </w:rPr>
      </w:pPr>
    </w:p>
    <w:p w14:paraId="16F7F944" w14:textId="020024BD" w:rsidR="00FB3418" w:rsidRPr="0013589E" w:rsidRDefault="00FB3418" w:rsidP="00FB3418">
      <w:pPr>
        <w:spacing w:line="276" w:lineRule="auto"/>
        <w:ind w:left="284" w:right="332"/>
        <w:jc w:val="both"/>
        <w:rPr>
          <w:rFonts w:ascii="Palatino Linotype" w:hAnsi="Palatino Linotype"/>
          <w:i/>
          <w:lang w:val="es-ES_tradnl"/>
        </w:rPr>
      </w:pPr>
      <w:r w:rsidRPr="0013589E">
        <w:rPr>
          <w:rFonts w:ascii="Palatino Linotype" w:hAnsi="Palatino Linotype"/>
          <w:i/>
        </w:rPr>
        <w:t>“</w:t>
      </w:r>
      <w:r w:rsidR="005D417D" w:rsidRPr="005D417D">
        <w:rPr>
          <w:rFonts w:ascii="Palatino Linotype" w:hAnsi="Palatino Linotype"/>
          <w:i/>
        </w:rPr>
        <w:t xml:space="preserve">1.- Proporcionar copia del documento donde consten el nombre de los medios de comunicación, empresas, periodistas o personas físicas y </w:t>
      </w:r>
      <w:r w:rsidR="009B1165">
        <w:rPr>
          <w:rFonts w:ascii="Palatino Linotype" w:hAnsi="Palatino Linotype"/>
          <w:i/>
        </w:rPr>
        <w:t xml:space="preserve"> </w:t>
      </w:r>
      <w:r w:rsidR="005D417D" w:rsidRPr="005D417D">
        <w:rPr>
          <w:rFonts w:ascii="Palatino Linotype" w:hAnsi="Palatino Linotype"/>
          <w:i/>
        </w:rPr>
        <w:t xml:space="preserve">morales que fueron contratados o a los cuales se les pagó con recursos públicos por parte de la actual administración estatal, en los años de 2017, 2018, 2019, 2020, 2021 y 2022 para realizar actividades de difusión, promoción, publicidad, comunicación social o cualquier otra actividad relacionada. Para mayor abundamiento se requiere </w:t>
      </w:r>
      <w:r w:rsidR="005D417D" w:rsidRPr="005D417D">
        <w:rPr>
          <w:rFonts w:ascii="Palatino Linotype" w:hAnsi="Palatino Linotype"/>
          <w:i/>
        </w:rPr>
        <w:lastRenderedPageBreak/>
        <w:t>dicha información de acuerdo a la segmentación de los medios de comunicación, empresas, periodistas o personas físicas y morales de acuerdo al servicio que prestaron, es decir, si se desarrollan en el ámbito impreso, digital, radio, televisión y redes sociales. Y para mayor precisión en la solicitud requiero la siguiente información de cada medio de comunicación, empresa, periodista o personas físicas y morales que fueron contratadas o a las cuales se les pagó con recursos públicos: - Nombre o marca - Detallar si son impresos, digital, radio, televisión o si su servicio sólo es de redes sociales. (También detallar las respectivas combinaciones, es decir, si un medio es impreso, digital y redes sociales). - Razón social, en su caso - Justificación legal para la respectiva contratación - Documento donde el respectivo medio de comunicación, empresa, periodista o personas físicas o morales proporcionaron el reporte de su penetración en las audiencias donde haga referencia a un reporte por género o grupo etario. También indicar si esta autoridad estatal solicitó esta información y si fue proporcionada por el respectivo medio de comunicación, empresa, periodista o personas física o morales. - En el caso del ámbito impreso por cada caso (medio de comunicación, empresa, periodistas o personas física y morales) proporcionar el respectivo tiraje, periodicidad y zona o región donde circulan. En el caso del ámbito digital por cada caso (medio de comunicación, empresa, periodistas o personas física y morales) proporcionar sus visitas y usuarios mensuales. En el caso de radio y televisión (por cada caso de medio de comunicación, empresa, periodistas o personas físicas y morales) proporcionar el reporte de radioescuchas o televidentes mensuales. En el caso de redes sociales proporcionar el número de seguidores por cada red social (según sea el caso) y reporte de reacciones de usuarios. - Proporcionar fecha de la conformación legal del respectivo medio de comunicación, empresa o persona física o moral. - Por cada referido medio de comunicación, empresa, periodistas o personas física y morales que fueron contratadas o a las cuales se le pagó con recursos públicos detallar el monto pagado o contratado, periodo del contrato o pago, y servicios prestados a la autoridad municipal, detallando el número de inserciones, banners, impactos o cualquier otro servicio relacionado, según sea el caso. *</w:t>
      </w:r>
      <w:r w:rsidRPr="0013589E">
        <w:rPr>
          <w:rFonts w:ascii="Palatino Linotype" w:hAnsi="Palatino Linotype"/>
          <w:i/>
        </w:rPr>
        <w:t>”</w:t>
      </w:r>
      <w:r w:rsidRPr="0013589E">
        <w:rPr>
          <w:rFonts w:ascii="Palatino Linotype" w:hAnsi="Palatino Linotype"/>
          <w:i/>
          <w:lang w:val="es-ES_tradnl"/>
        </w:rPr>
        <w:t xml:space="preserve"> (Sic).</w:t>
      </w:r>
    </w:p>
    <w:p w14:paraId="42226458" w14:textId="77777777" w:rsidR="00FB3418" w:rsidRPr="0013589E" w:rsidRDefault="00FB3418" w:rsidP="00FB3418">
      <w:pPr>
        <w:pStyle w:val="Sinespaciado"/>
        <w:rPr>
          <w:sz w:val="16"/>
        </w:rPr>
      </w:pPr>
    </w:p>
    <w:p w14:paraId="3C70581D" w14:textId="77777777" w:rsidR="00FB3418" w:rsidRPr="0013589E" w:rsidRDefault="00FB3418" w:rsidP="00FB3418"/>
    <w:p w14:paraId="392BE3A2" w14:textId="77777777" w:rsidR="002B66FA" w:rsidRDefault="002B66FA" w:rsidP="00FB3418">
      <w:pPr>
        <w:tabs>
          <w:tab w:val="left" w:pos="5647"/>
        </w:tabs>
        <w:spacing w:line="360" w:lineRule="auto"/>
        <w:ind w:right="850"/>
        <w:jc w:val="both"/>
        <w:rPr>
          <w:rFonts w:ascii="Palatino Linotype" w:hAnsi="Palatino Linotype"/>
          <w:b/>
          <w:lang w:val="es-ES_tradnl"/>
        </w:rPr>
      </w:pPr>
    </w:p>
    <w:p w14:paraId="754D3990" w14:textId="63C8966A" w:rsidR="002B66FA" w:rsidRPr="002B66FA" w:rsidRDefault="00FB3418" w:rsidP="002B66FA">
      <w:pPr>
        <w:tabs>
          <w:tab w:val="left" w:pos="5647"/>
        </w:tabs>
        <w:spacing w:line="360" w:lineRule="auto"/>
        <w:ind w:right="850"/>
        <w:jc w:val="both"/>
        <w:rPr>
          <w:rFonts w:ascii="Palatino Linotype" w:eastAsiaTheme="minorHAnsi" w:hAnsi="Palatino Linotype" w:cstheme="minorBidi"/>
          <w:color w:val="000000"/>
          <w:lang w:eastAsia="en-US"/>
        </w:rPr>
      </w:pPr>
      <w:r w:rsidRPr="0013589E">
        <w:rPr>
          <w:rFonts w:ascii="Palatino Linotype" w:hAnsi="Palatino Linotype"/>
          <w:b/>
          <w:lang w:val="es-ES_tradnl"/>
        </w:rPr>
        <w:t>MODALIDAD DE ENTREGA:</w:t>
      </w:r>
      <w:r w:rsidRPr="0013589E">
        <w:rPr>
          <w:rFonts w:ascii="Palatino Linotype" w:hAnsi="Palatino Linotype"/>
          <w:lang w:val="es-ES_tradnl"/>
        </w:rPr>
        <w:t xml:space="preserve"> </w:t>
      </w:r>
      <w:r>
        <w:rPr>
          <w:rFonts w:ascii="Palatino Linotype" w:eastAsiaTheme="minorHAnsi" w:hAnsi="Palatino Linotype" w:cstheme="minorBidi"/>
          <w:color w:val="000000"/>
          <w:lang w:eastAsia="en-US"/>
        </w:rPr>
        <w:t>A través de</w:t>
      </w:r>
      <w:r w:rsidR="005D417D">
        <w:rPr>
          <w:rFonts w:ascii="Palatino Linotype" w:eastAsiaTheme="minorHAnsi" w:hAnsi="Palatino Linotype" w:cstheme="minorBidi"/>
          <w:color w:val="000000"/>
          <w:lang w:eastAsia="en-US"/>
        </w:rPr>
        <w:t xml:space="preserve">l </w:t>
      </w:r>
      <w:r w:rsidRPr="00F72125">
        <w:rPr>
          <w:rFonts w:ascii="Palatino Linotype" w:eastAsiaTheme="minorHAnsi" w:hAnsi="Palatino Linotype" w:cstheme="minorBidi"/>
          <w:b/>
          <w:color w:val="000000"/>
          <w:lang w:eastAsia="en-US"/>
        </w:rPr>
        <w:t>SAIMEX</w:t>
      </w:r>
      <w:r w:rsidRPr="0013589E">
        <w:rPr>
          <w:rFonts w:ascii="Palatino Linotype" w:eastAsiaTheme="minorHAnsi" w:hAnsi="Palatino Linotype" w:cstheme="minorBidi"/>
          <w:color w:val="000000"/>
          <w:lang w:eastAsia="en-US"/>
        </w:rPr>
        <w:t>.</w:t>
      </w:r>
    </w:p>
    <w:p w14:paraId="17C85945" w14:textId="184DFEE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7C156F33" w14:textId="5DA8F59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2B66FA">
        <w:rPr>
          <w:rFonts w:ascii="Palatino Linotype" w:eastAsia="Palatino Linotype" w:hAnsi="Palatino Linotype" w:cs="Palatino Linotype"/>
          <w:color w:val="000000"/>
          <w:sz w:val="24"/>
          <w:szCs w:val="24"/>
        </w:rPr>
        <w:t>veinte de junio</w:t>
      </w:r>
      <w:r w:rsidR="00116D4E">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9097856" w14:textId="77777777" w:rsidR="002B66FA" w:rsidRPr="002B66FA" w:rsidRDefault="00663A37" w:rsidP="002B66FA">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2B66FA" w:rsidRPr="002B66FA">
        <w:rPr>
          <w:rFonts w:ascii="Palatino Linotype" w:eastAsia="Palatino Linotype" w:hAnsi="Palatino Linotype" w:cs="Palatino Linotype"/>
          <w:i/>
          <w:color w:val="000000"/>
        </w:rPr>
        <w:t xml:space="preserve">Folio de la solicitud: </w:t>
      </w:r>
      <w:r w:rsidR="002B66FA" w:rsidRPr="002B66FA">
        <w:rPr>
          <w:rFonts w:ascii="Palatino Linotype" w:eastAsia="Palatino Linotype" w:hAnsi="Palatino Linotype" w:cs="Palatino Linotype"/>
          <w:b/>
          <w:bCs/>
          <w:i/>
          <w:color w:val="000000"/>
          <w:u w:val="single"/>
        </w:rPr>
        <w:t>00015/CGCS/IP/2022</w:t>
      </w:r>
    </w:p>
    <w:p w14:paraId="3F35E2D7" w14:textId="77777777" w:rsidR="002B66FA" w:rsidRDefault="002B66FA" w:rsidP="002B66F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5A5B60" w14:textId="42C29E0B" w:rsidR="002B66FA" w:rsidRPr="002B66FA" w:rsidRDefault="002B66FA" w:rsidP="002B66F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B66FA">
        <w:rPr>
          <w:rFonts w:ascii="Palatino Linotype" w:eastAsia="Palatino Linotype" w:hAnsi="Palatino Linotype" w:cs="Palatino Linotype"/>
          <w:i/>
          <w:color w:val="000000"/>
        </w:rPr>
        <w:t xml:space="preserve">En respuesta a la solicitud recibida, y con fundamento en los artículos, 4, 12, 15, 16, 23 fracción I, 24 fracción XI y último párrafo, 50, 52, 53 fracciones II, IV, V y VI, de la Ley de Transparencia y Acceso a la Información Pública del Estado de México y sus Municipios, me permito informar lo siguiente: De acuerdo con la solicitud 00015/CGCS/IP/2022, que realizó en fecha 30 de mayo de 2022, relativa a: “1.- Proporcionar copia del documento donde consten el nombre de los medios de comunicación, empresas, periodistas o personas físicas y morales que fueron contratados o a los cuales se les pagó con recursos públicos por parte de la actual administración estatal, en los años de 2017, 2018, 2019, 2020, 2021 y 2022 para realizar actividades de difusión, promoción, publicidad, comunicación social o cualquier otra actividad relacionada. Para mayor abundamiento se requiere dicha información de acuerdo a la segmentación de los medios de comunicación, empresas, periodistas o personas físicas y morales de acuerdo al servicio que prestaron, es decir, si se desarrollan en el ámbito impreso, digital, radio, televisión y redes sociales. Y para mayor precisión en la solicitud requiero la siguiente información de cada medio de comunicación, empresa, periodista o personas físicas y morales que fueron contratadas o a las cuales se les pagó con recursos públicos: - Nombre o marca - Detallar si son impresos, digital, radio, televisión o si su servicio sólo es de redes sociales. (También detallar las respectivas combinaciones, es decir, si un medio es impreso, digital y redes sociales). - Razón social, en su caso - Justificación legal para la respectiva contratación - Documento donde el respectivo medio de comunicación, empresa, periodista o personas físicas o morales proporcionaron el reporte de su penetración en las audiencias donde haga referencia a un reporte por género o grupo etario. También indicar si esta autoridad estatal solicitó esta información y si fue proporcionada por el respectivo medio de comunicación, empresa, periodista o personas física o morales. - En el caso del ámbito impreso por cada caso (medio de comunicación, empresa, periodistas o personas física y morales) proporcionar el respectivo tiraje, periodicidad y zona o región donde circulan. En el caso del ámbito digital por cada caso (medio de comunicación, empresa, periodistas o personas física y morales) proporcionar sus </w:t>
      </w:r>
      <w:r w:rsidRPr="002B66FA">
        <w:rPr>
          <w:rFonts w:ascii="Palatino Linotype" w:eastAsia="Palatino Linotype" w:hAnsi="Palatino Linotype" w:cs="Palatino Linotype"/>
          <w:i/>
          <w:color w:val="000000"/>
        </w:rPr>
        <w:lastRenderedPageBreak/>
        <w:t xml:space="preserve">visitas y usuarios mensuales. En el caso de radio y televisión (por cada caso de medio de comunicación, empresa, periodistas o personas físicas y morales) proporcionar el reporte de radioescuchas o televidentes mensuales. En el caso de redes sociales proporcionar el número de seguidores por cada red social (según sea el caso) y reporte de reacciones de usuarios. - Proporcionar fecha de la conformación legal del respectivo medio de comunicación, empresa o persona física o moral. - Por cada referido medio de comunicación, empresa, periodistas o personas física y morales que fueron contratadas o a las cuales se le pagó con recursos públicos detallar el monto pagado o contratado, periodo del contrato o pago, y servicios prestados a la autoridad municipal, detallando el número de inserciones, banners, impactos o cualquier otro servicio relacionado, según sea el caso. *”, de lo anterior le informo lo siguiente: </w:t>
      </w:r>
      <w:r w:rsidRPr="002B66FA">
        <w:rPr>
          <w:rFonts w:ascii="Palatino Linotype" w:eastAsia="Palatino Linotype" w:hAnsi="Palatino Linotype" w:cs="Palatino Linotype"/>
          <w:i/>
          <w:color w:val="000000"/>
          <w:u w:val="single"/>
        </w:rPr>
        <w:t xml:space="preserve">De acuerdo a su solicitud, </w:t>
      </w:r>
      <w:bookmarkStart w:id="0" w:name="_Hlk115777471"/>
      <w:r w:rsidRPr="002B66FA">
        <w:rPr>
          <w:rFonts w:ascii="Palatino Linotype" w:eastAsia="Palatino Linotype" w:hAnsi="Palatino Linotype" w:cs="Palatino Linotype"/>
          <w:i/>
          <w:color w:val="000000"/>
          <w:u w:val="single"/>
        </w:rPr>
        <w:t>referente a: “Proporcionar copia del documento donde consten el nombre de los medios de comunicación, empresas, periodistas o personas físicas y morales que fueron contratados o a los cuales se les pagó con recursos públicos por parte de la actual administración estatal, en los años de 2017, 2018, 2019, 2020, 2021 y 2022 para realizar actividades de difusión, promoción, publicidad, comunicación social o cualquier otra actividad relacionada.”</w:t>
      </w:r>
      <w:r w:rsidRPr="002B66FA">
        <w:rPr>
          <w:rFonts w:ascii="Palatino Linotype" w:eastAsia="Palatino Linotype" w:hAnsi="Palatino Linotype" w:cs="Palatino Linotype"/>
          <w:i/>
          <w:color w:val="000000"/>
        </w:rPr>
        <w:t xml:space="preserve">, </w:t>
      </w:r>
      <w:r w:rsidRPr="002B66FA">
        <w:rPr>
          <w:rFonts w:ascii="Palatino Linotype" w:eastAsia="Palatino Linotype" w:hAnsi="Palatino Linotype" w:cs="Palatino Linotype"/>
          <w:b/>
          <w:bCs/>
          <w:i/>
          <w:color w:val="000000"/>
        </w:rPr>
        <w:t>le hago de su conocimiento que en los archivos de este sujeto obligado no obra, expediente alguno por el concepto de “…difusión, promoción, publicidad, comunicación social o cualquier otra actividad relacionada…” en este contexto, este ente público no ha generado, recopilado, administrado, manejado, procesado o archivado, información pública, referente a: “…difusión, promoción, publicidad, comunicación social o cualquier otra actividad relacionada…”, durante los años 2017, 2018, 2019, 2020, 2021 y 2022</w:t>
      </w:r>
      <w:bookmarkEnd w:id="0"/>
      <w:r w:rsidRPr="002B66FA">
        <w:rPr>
          <w:rFonts w:ascii="Palatino Linotype" w:eastAsia="Palatino Linotype" w:hAnsi="Palatino Linotype" w:cs="Palatino Linotype"/>
          <w:i/>
          <w:color w:val="000000"/>
        </w:rPr>
        <w:t xml:space="preserve">. </w:t>
      </w:r>
      <w:r w:rsidRPr="002B66FA">
        <w:rPr>
          <w:rFonts w:ascii="Palatino Linotype" w:eastAsia="Palatino Linotype" w:hAnsi="Palatino Linotype" w:cs="Palatino Linotype"/>
          <w:b/>
          <w:bCs/>
          <w:i/>
          <w:color w:val="000000"/>
        </w:rPr>
        <w:t xml:space="preserve">En esta connotación, el sujeto obligado </w:t>
      </w:r>
      <w:bookmarkStart w:id="1" w:name="_Hlk115777603"/>
      <w:r w:rsidRPr="002B66FA">
        <w:rPr>
          <w:rFonts w:ascii="Palatino Linotype" w:eastAsia="Palatino Linotype" w:hAnsi="Palatino Linotype" w:cs="Palatino Linotype"/>
          <w:b/>
          <w:bCs/>
          <w:i/>
          <w:color w:val="000000"/>
        </w:rPr>
        <w:t>no ha generado, recopilado, administrado, manejado, procesado o archivado, información pública</w:t>
      </w:r>
      <w:bookmarkEnd w:id="1"/>
      <w:r w:rsidRPr="002B66FA">
        <w:rPr>
          <w:rFonts w:ascii="Palatino Linotype" w:eastAsia="Palatino Linotype" w:hAnsi="Palatino Linotype" w:cs="Palatino Linotype"/>
          <w:b/>
          <w:bCs/>
          <w:i/>
          <w:color w:val="000000"/>
        </w:rPr>
        <w:t>, respecto a</w:t>
      </w:r>
      <w:r w:rsidRPr="002B66FA">
        <w:rPr>
          <w:rFonts w:ascii="Palatino Linotype" w:eastAsia="Palatino Linotype" w:hAnsi="Palatino Linotype" w:cs="Palatino Linotype"/>
          <w:i/>
          <w:color w:val="000000"/>
        </w:rPr>
        <w:t>: “</w:t>
      </w:r>
      <w:r w:rsidRPr="002B66FA">
        <w:rPr>
          <w:rFonts w:ascii="Palatino Linotype" w:eastAsia="Palatino Linotype" w:hAnsi="Palatino Linotype" w:cs="Palatino Linotype"/>
          <w:i/>
          <w:color w:val="000000"/>
          <w:u w:val="single"/>
        </w:rPr>
        <w:t xml:space="preserve">Para mayor abundamiento se requiere dicha información de acuerdo a la segmentación de los medios de comunicación, empresas, periodistas o personas físicas y morales de acuerdo al servicio que prestaron, es decir, si se desarrollan en el ámbito impreso, digital, radio, televisión y redes sociales. Y para mayor precisión en la solicitud requiero la siguiente información de cada medio de comunicación, empresa, periodista o personas físicas y morales que fueron contratadas o a las cuales se les pagó con recursos públicos: - Nombre o marca - Detallar si son impresos, digital, radio, televisión o si su servicio sólo es de redes sociales. (También detallar las respectivas combinaciones, es decir, si un medio es impreso, digital y redes sociales). - Razón social, en su caso - Justificación legal para la respectiva contratación - Documento donde el respectivo medio de comunicación, empresa, periodista o personas físicas o morales proporcionaron el reporte de su penetración en las audiencias donde haga referencia a un reporte por género o grupo etario. También indicar si esta autoridad estatal solicitó esta información y si fue proporcionada por el respectivo medio de comunicación, </w:t>
      </w:r>
      <w:r w:rsidRPr="002B66FA">
        <w:rPr>
          <w:rFonts w:ascii="Palatino Linotype" w:eastAsia="Palatino Linotype" w:hAnsi="Palatino Linotype" w:cs="Palatino Linotype"/>
          <w:i/>
          <w:color w:val="000000"/>
          <w:u w:val="single"/>
        </w:rPr>
        <w:lastRenderedPageBreak/>
        <w:t>empresa, periodista o personas física o morales. - En el caso del ámbito impreso por cada caso (medio de comunicación, empresa, periodistas o personas física y morales) proporcionar el respectivo tiraje, periodicidad y zona o región donde circulan. En el caso del ámbito digital por cada caso (medio de comunicación, empresa, periodistas o personas física y morales) proporcionar sus visitas y usuarios mensuales. En el caso de radio y televisión (por cada caso de medio de comunicación, empresa, periodistas o personas físicas y morales) proporcionar el reporte de radioescuchas o televidentes mensuales. En el caso de redes sociales proporcionar el número de seguidores por cada red social (según sea el caso) y reporte de reacciones de usuarios. - Proporcionar fecha de la conformación legal del respectivo medio de comunicación, empresa o persona física o moral.”.</w:t>
      </w:r>
      <w:r w:rsidRPr="002B66FA">
        <w:rPr>
          <w:rFonts w:ascii="Palatino Linotype" w:eastAsia="Palatino Linotype" w:hAnsi="Palatino Linotype" w:cs="Palatino Linotype"/>
          <w:i/>
          <w:color w:val="000000"/>
        </w:rPr>
        <w:t xml:space="preserve"> </w:t>
      </w:r>
      <w:bookmarkStart w:id="2" w:name="_Hlk115777758"/>
      <w:r w:rsidRPr="002B66FA">
        <w:rPr>
          <w:rFonts w:ascii="Palatino Linotype" w:eastAsia="Palatino Linotype" w:hAnsi="Palatino Linotype" w:cs="Palatino Linotype"/>
          <w:b/>
          <w:bCs/>
          <w:i/>
          <w:color w:val="000000"/>
        </w:rPr>
        <w:t xml:space="preserve">Por otro lado, y en referencia a: </w:t>
      </w:r>
      <w:r w:rsidRPr="002B66FA">
        <w:rPr>
          <w:rFonts w:ascii="Palatino Linotype" w:eastAsia="Palatino Linotype" w:hAnsi="Palatino Linotype" w:cs="Palatino Linotype"/>
          <w:i/>
          <w:color w:val="000000"/>
        </w:rPr>
        <w:t xml:space="preserve">“- Proporcionar fecha de la conformación legal del respectivo medio de comunicación, empresa o persona física o moral. - </w:t>
      </w:r>
      <w:r w:rsidRPr="001A154F">
        <w:rPr>
          <w:rFonts w:ascii="Palatino Linotype" w:eastAsia="Palatino Linotype" w:hAnsi="Palatino Linotype" w:cs="Palatino Linotype"/>
          <w:i/>
          <w:color w:val="000000"/>
          <w:u w:val="single"/>
        </w:rPr>
        <w:t>Por cada referido medio de comunicación, empresa, periodistas o personas física y morales que fueron contratadas o a las cuales se le pagó con recursos públicos detallar el monto pagado o contratado, periodo del contrato o pago, y servicios prestados a la autoridad municipal, detallando el número de inserciones, banners, impactos o cualquier otro servicio relacionado, según sea el caso</w:t>
      </w:r>
      <w:r w:rsidRPr="002B66FA">
        <w:rPr>
          <w:rFonts w:ascii="Palatino Linotype" w:eastAsia="Palatino Linotype" w:hAnsi="Palatino Linotype" w:cs="Palatino Linotype"/>
          <w:i/>
          <w:color w:val="000000"/>
        </w:rPr>
        <w:t xml:space="preserve">.”, </w:t>
      </w:r>
      <w:r w:rsidRPr="002B66FA">
        <w:rPr>
          <w:rFonts w:ascii="Palatino Linotype" w:eastAsia="Palatino Linotype" w:hAnsi="Palatino Linotype" w:cs="Palatino Linotype"/>
          <w:b/>
          <w:bCs/>
          <w:i/>
          <w:color w:val="000000"/>
        </w:rPr>
        <w:t>quiero hacer mención, que el derecho constitucional mexicano alude a la división de poderes y con ello la autonomía propia de cada uno de ellos; en este sentido el municipio tiene su base constitucional en el artículo 115, en el que establece que la forma de gobierno administrativa es adoptada por cada municipio libre, es por ello que se le recomienda presentar su solicitud ante el H. Ayuntamiento que corresponda</w:t>
      </w:r>
      <w:bookmarkEnd w:id="2"/>
      <w:r w:rsidRPr="002B66FA">
        <w:rPr>
          <w:rFonts w:ascii="Palatino Linotype" w:eastAsia="Palatino Linotype" w:hAnsi="Palatino Linotype" w:cs="Palatino Linotype"/>
          <w:i/>
          <w:color w:val="000000"/>
        </w:rPr>
        <w:t>. De lo anterior, y de conformidad con la Ley de Transparencia de Acceso a la Información Pública del Estado de México y Municipios, misma que contempla en su artículo 12 lo siguiente: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esta tesitura este sujeto obligado, no ha generado, recopilado, administrado, manejado, procesado, archivado o conservado, información pública por el concepto de contratos de “…difusión, promoción, publicidad, comunicación social o cualquier otra actividad relacionada…” durante los años 2017, 2018, 2019, 2020, 2021 y 2022 Sin otro particular por el momento me reitero a sus órdenes para cualquier duda o aclaración al respecto, en la oportunidad de enviarle un cordial saludo.</w:t>
      </w:r>
    </w:p>
    <w:p w14:paraId="14704D71" w14:textId="77777777" w:rsidR="002B66FA" w:rsidRPr="002B66FA" w:rsidRDefault="002B66FA" w:rsidP="002B66F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B66FA">
        <w:rPr>
          <w:rFonts w:ascii="Palatino Linotype" w:eastAsia="Palatino Linotype" w:hAnsi="Palatino Linotype" w:cs="Palatino Linotype"/>
          <w:i/>
          <w:color w:val="000000"/>
        </w:rPr>
        <w:t>ATENTAMENTE</w:t>
      </w:r>
    </w:p>
    <w:p w14:paraId="38DF58A5" w14:textId="33579A2E" w:rsidR="00663A37" w:rsidRDefault="002B66FA" w:rsidP="002B66F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B66FA">
        <w:rPr>
          <w:rFonts w:ascii="Palatino Linotype" w:eastAsia="Palatino Linotype" w:hAnsi="Palatino Linotype" w:cs="Palatino Linotype"/>
          <w:i/>
          <w:color w:val="000000"/>
        </w:rPr>
        <w:lastRenderedPageBreak/>
        <w:t>Mtra. Magdalena Ángeles Cruz López</w:t>
      </w:r>
      <w:r w:rsidR="00663A37">
        <w:rPr>
          <w:rFonts w:ascii="Palatino Linotype" w:eastAsia="Palatino Linotype" w:hAnsi="Palatino Linotype" w:cs="Palatino Linotype"/>
          <w:i/>
          <w:color w:val="000000"/>
        </w:rPr>
        <w:t>” (Sic)</w:t>
      </w:r>
    </w:p>
    <w:p w14:paraId="6B587EBE" w14:textId="77777777" w:rsidR="00663A37"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4FCD080D" w:rsidR="00CD14E5" w:rsidRDefault="00116D4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la respuesta se anexó</w:t>
      </w:r>
      <w:r w:rsidR="001A154F">
        <w:rPr>
          <w:rFonts w:ascii="Palatino Linotype" w:eastAsia="Palatino Linotype" w:hAnsi="Palatino Linotype" w:cs="Palatino Linotype"/>
          <w:color w:val="000000"/>
          <w:sz w:val="24"/>
          <w:szCs w:val="24"/>
        </w:rPr>
        <w:t xml:space="preserve"> el</w:t>
      </w:r>
      <w:r w:rsidR="001F50C9">
        <w:rPr>
          <w:rFonts w:ascii="Palatino Linotype" w:eastAsia="Palatino Linotype" w:hAnsi="Palatino Linotype" w:cs="Palatino Linotype"/>
          <w:color w:val="000000"/>
          <w:sz w:val="24"/>
          <w:szCs w:val="24"/>
        </w:rPr>
        <w:t xml:space="preserve"> documento electrónico</w:t>
      </w:r>
      <w:r>
        <w:rPr>
          <w:rFonts w:ascii="Palatino Linotype" w:eastAsia="Palatino Linotype" w:hAnsi="Palatino Linotype" w:cs="Palatino Linotype"/>
          <w:color w:val="000000"/>
          <w:sz w:val="24"/>
          <w:szCs w:val="24"/>
        </w:rPr>
        <w:t xml:space="preserve"> denominado</w:t>
      </w:r>
      <w:r w:rsidR="001F50C9">
        <w:rPr>
          <w:rFonts w:ascii="Palatino Linotype" w:eastAsia="Palatino Linotype" w:hAnsi="Palatino Linotype" w:cs="Palatino Linotype"/>
          <w:color w:val="000000"/>
          <w:sz w:val="24"/>
          <w:szCs w:val="24"/>
        </w:rPr>
        <w:t xml:space="preserve"> </w:t>
      </w:r>
      <w:bookmarkStart w:id="3" w:name="_Hlk112261298"/>
      <w:r w:rsidR="001F50C9">
        <w:rPr>
          <w:rFonts w:ascii="Palatino Linotype" w:eastAsia="Palatino Linotype" w:hAnsi="Palatino Linotype" w:cs="Palatino Linotype"/>
          <w:b/>
          <w:color w:val="000000"/>
          <w:sz w:val="24"/>
          <w:szCs w:val="24"/>
        </w:rPr>
        <w:t>“</w:t>
      </w:r>
      <w:r w:rsidR="001A154F" w:rsidRPr="001A154F">
        <w:rPr>
          <w:rFonts w:ascii="Palatino Linotype" w:eastAsia="Palatino Linotype" w:hAnsi="Palatino Linotype" w:cs="Palatino Linotype"/>
          <w:b/>
          <w:color w:val="000000"/>
          <w:sz w:val="24"/>
          <w:szCs w:val="24"/>
        </w:rPr>
        <w:t>contestacion 15_20-06-2022-181715.pdf</w:t>
      </w:r>
      <w:r>
        <w:rPr>
          <w:rFonts w:ascii="Palatino Linotype" w:eastAsia="Palatino Linotype" w:hAnsi="Palatino Linotype" w:cs="Palatino Linotype"/>
          <w:b/>
          <w:color w:val="000000"/>
          <w:sz w:val="24"/>
          <w:szCs w:val="24"/>
        </w:rPr>
        <w:t>”</w:t>
      </w:r>
      <w:bookmarkEnd w:id="3"/>
      <w:r>
        <w:rPr>
          <w:rFonts w:ascii="Palatino Linotype" w:eastAsia="Palatino Linotype" w:hAnsi="Palatino Linotype" w:cs="Palatino Linotype"/>
          <w:color w:val="000000"/>
          <w:sz w:val="24"/>
          <w:szCs w:val="24"/>
        </w:rPr>
        <w:t xml:space="preserve">, </w:t>
      </w:r>
      <w:r w:rsidR="001A154F">
        <w:rPr>
          <w:rFonts w:ascii="Palatino Linotype" w:eastAsia="Palatino Linotype" w:hAnsi="Palatino Linotype" w:cs="Palatino Linotype"/>
          <w:color w:val="000000"/>
          <w:sz w:val="24"/>
          <w:szCs w:val="24"/>
        </w:rPr>
        <w:t>el</w:t>
      </w:r>
      <w:r w:rsidR="001F50C9">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3B765FF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w:t>
      </w:r>
      <w:r w:rsidRPr="00791F3F">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el </w:t>
      </w:r>
      <w:r w:rsidRPr="00116D4E">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el día </w:t>
      </w:r>
      <w:r w:rsidR="00B66B51">
        <w:rPr>
          <w:rFonts w:ascii="Palatino Linotype" w:eastAsia="Palatino Linotype" w:hAnsi="Palatino Linotype" w:cs="Palatino Linotype"/>
          <w:color w:val="000000"/>
          <w:sz w:val="24"/>
          <w:szCs w:val="24"/>
        </w:rPr>
        <w:t>veintinueve de junio</w:t>
      </w:r>
      <w:r w:rsidR="00CD14E5">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B66B51" w:rsidRPr="00B66B51">
        <w:rPr>
          <w:rFonts w:ascii="Palatino Linotype" w:eastAsia="Palatino Linotype" w:hAnsi="Palatino Linotype" w:cs="Palatino Linotype"/>
          <w:b/>
          <w:color w:val="000000"/>
          <w:sz w:val="24"/>
          <w:szCs w:val="24"/>
        </w:rPr>
        <w:t>12250/INFOEM/IP/RR/2022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00011AF9"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t>"</w:t>
      </w:r>
      <w:r w:rsidR="00791F3F" w:rsidRPr="00791F3F">
        <w:t xml:space="preserve"> </w:t>
      </w:r>
      <w:r w:rsidR="00B66B51" w:rsidRPr="00B66B51">
        <w:rPr>
          <w:rFonts w:ascii="Palatino Linotype" w:eastAsia="Palatino Linotype" w:hAnsi="Palatino Linotype" w:cs="Palatino Linotype"/>
          <w:i/>
        </w:rPr>
        <w:t>Respuesta de la Unidad de Información</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16A98DEC"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B66B51" w:rsidRPr="00B66B51">
        <w:rPr>
          <w:rFonts w:ascii="Palatino Linotype" w:eastAsia="Palatino Linotype" w:hAnsi="Palatino Linotype" w:cs="Palatino Linotype"/>
          <w:i/>
        </w:rPr>
        <w:t>No se proporcionó la información solicitada.</w:t>
      </w:r>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4FAD2622" w14:textId="2C40C36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116D4E">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B66B51">
        <w:rPr>
          <w:rFonts w:ascii="Palatino Linotype" w:eastAsia="Palatino Linotype" w:hAnsi="Palatino Linotype" w:cs="Palatino Linotype"/>
          <w:color w:val="000000"/>
          <w:sz w:val="24"/>
          <w:szCs w:val="24"/>
        </w:rPr>
        <w:t>cinco de julio</w:t>
      </w:r>
      <w:r w:rsidR="00493579">
        <w:rPr>
          <w:rFonts w:ascii="Palatino Linotype" w:eastAsia="Palatino Linotype" w:hAnsi="Palatino Linotype" w:cs="Palatino Linotype"/>
          <w:color w:val="000000"/>
          <w:sz w:val="24"/>
          <w:szCs w:val="24"/>
        </w:rPr>
        <w:t xml:space="preserve"> de dos mil </w:t>
      </w:r>
      <w:r w:rsidR="00493579">
        <w:rPr>
          <w:rFonts w:ascii="Palatino Linotype" w:eastAsia="Palatino Linotype" w:hAnsi="Palatino Linotype" w:cs="Palatino Linotype"/>
          <w:color w:val="000000"/>
          <w:sz w:val="24"/>
          <w:szCs w:val="24"/>
        </w:rPr>
        <w:lastRenderedPageBreak/>
        <w:t>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2D5B2895" w14:textId="2CD46F1E" w:rsidR="00B86490" w:rsidRDefault="00E14A43" w:rsidP="00E14A43">
      <w:pPr>
        <w:spacing w:before="240" w:line="360" w:lineRule="auto"/>
        <w:jc w:val="both"/>
        <w:rPr>
          <w:rFonts w:ascii="Palatino Linotype" w:eastAsiaTheme="minorHAnsi" w:hAnsi="Palatino Linotype" w:cs="Arial"/>
          <w:sz w:val="24"/>
          <w:szCs w:val="24"/>
          <w:lang w:val="es-ES" w:eastAsia="en-US"/>
        </w:rPr>
      </w:pPr>
      <w:r w:rsidRPr="00E14A43">
        <w:rPr>
          <w:rFonts w:ascii="Palatino Linotype" w:eastAsiaTheme="minorHAnsi" w:hAnsi="Palatino Linotype" w:cs="Arial"/>
          <w:sz w:val="24"/>
          <w:szCs w:val="24"/>
          <w:lang w:val="es-ES" w:eastAsia="en-US"/>
        </w:rPr>
        <w:t xml:space="preserve">Así, una vez abierta la etapa de instrucción, en el sumario se observa que en fecha </w:t>
      </w:r>
      <w:r w:rsidR="00B66B51">
        <w:rPr>
          <w:rFonts w:ascii="Palatino Linotype" w:eastAsiaTheme="minorHAnsi" w:hAnsi="Palatino Linotype" w:cs="Arial"/>
          <w:sz w:val="24"/>
          <w:szCs w:val="24"/>
          <w:lang w:val="es-ES" w:eastAsia="en-US"/>
        </w:rPr>
        <w:t>catorce de julio</w:t>
      </w:r>
      <w:r w:rsidRPr="00E14A43">
        <w:rPr>
          <w:rFonts w:ascii="Palatino Linotype" w:eastAsiaTheme="minorHAnsi" w:hAnsi="Palatino Linotype" w:cs="Arial"/>
          <w:sz w:val="24"/>
          <w:szCs w:val="24"/>
          <w:lang w:val="es-ES" w:eastAsia="en-US"/>
        </w:rPr>
        <w:t xml:space="preserve"> de dos mil veintidós, el Sujeto Obligado rindió su Informe Justificado, consistente en </w:t>
      </w:r>
      <w:r w:rsidR="00B66B51">
        <w:rPr>
          <w:rFonts w:ascii="Palatino Linotype" w:eastAsiaTheme="minorHAnsi" w:hAnsi="Palatino Linotype" w:cs="Arial"/>
          <w:sz w:val="24"/>
          <w:szCs w:val="24"/>
          <w:lang w:val="es-ES" w:eastAsia="en-US"/>
        </w:rPr>
        <w:t>el</w:t>
      </w:r>
      <w:r w:rsidRPr="00E14A43">
        <w:rPr>
          <w:rFonts w:ascii="Palatino Linotype" w:eastAsiaTheme="minorHAnsi" w:hAnsi="Palatino Linotype" w:cs="Arial"/>
          <w:sz w:val="24"/>
          <w:szCs w:val="24"/>
          <w:lang w:val="es-ES" w:eastAsia="en-US"/>
        </w:rPr>
        <w:t xml:space="preserve"> documento electrónico denominado “</w:t>
      </w:r>
      <w:r w:rsidR="00B66B51" w:rsidRPr="00B66B51">
        <w:rPr>
          <w:rFonts w:ascii="Palatino Linotype" w:eastAsiaTheme="minorHAnsi" w:hAnsi="Palatino Linotype" w:cs="Arial"/>
          <w:b/>
          <w:bCs/>
          <w:sz w:val="24"/>
          <w:szCs w:val="24"/>
          <w:lang w:val="es-ES" w:eastAsia="en-US"/>
        </w:rPr>
        <w:t>informe justiicado recurso 12250_14-07-2022-190710.pdf</w:t>
      </w:r>
      <w:r w:rsidR="00B86490">
        <w:rPr>
          <w:rFonts w:ascii="Palatino Linotype" w:eastAsiaTheme="minorHAnsi" w:hAnsi="Palatino Linotype" w:cs="Arial"/>
          <w:sz w:val="24"/>
          <w:szCs w:val="24"/>
          <w:lang w:val="es-ES" w:eastAsia="en-US"/>
        </w:rPr>
        <w:t>”</w:t>
      </w:r>
      <w:r w:rsidRPr="00E14A43">
        <w:rPr>
          <w:rFonts w:ascii="Palatino Linotype" w:eastAsiaTheme="minorHAnsi" w:hAnsi="Palatino Linotype" w:cs="Arial"/>
          <w:sz w:val="24"/>
          <w:szCs w:val="24"/>
          <w:lang w:val="es-ES" w:eastAsia="en-US"/>
        </w:rPr>
        <w:t xml:space="preserve">. Dicho documento fue puesto a la vista de la Recurrente mediante acuerdo de fecha </w:t>
      </w:r>
      <w:r w:rsidR="00B66B51">
        <w:rPr>
          <w:rFonts w:ascii="Palatino Linotype" w:eastAsiaTheme="minorHAnsi" w:hAnsi="Palatino Linotype" w:cs="Arial"/>
          <w:sz w:val="24"/>
          <w:szCs w:val="24"/>
          <w:lang w:val="es-ES" w:eastAsia="en-US"/>
        </w:rPr>
        <w:t>siete de septiembre</w:t>
      </w:r>
      <w:r w:rsidRPr="00E14A43">
        <w:rPr>
          <w:rFonts w:ascii="Palatino Linotype" w:eastAsiaTheme="minorHAnsi" w:hAnsi="Palatino Linotype" w:cs="Arial"/>
          <w:sz w:val="24"/>
          <w:szCs w:val="24"/>
          <w:lang w:val="es-ES" w:eastAsia="en-US"/>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w:t>
      </w:r>
    </w:p>
    <w:p w14:paraId="4BA0993D" w14:textId="21FACB6F" w:rsidR="00E14A43" w:rsidRPr="00E14A43" w:rsidRDefault="00E14A43" w:rsidP="00E14A43">
      <w:pPr>
        <w:spacing w:before="240" w:line="360" w:lineRule="auto"/>
        <w:jc w:val="both"/>
        <w:rPr>
          <w:rFonts w:ascii="Palatino Linotype" w:eastAsiaTheme="minorHAnsi" w:hAnsi="Palatino Linotype" w:cs="Arial"/>
          <w:sz w:val="24"/>
          <w:szCs w:val="24"/>
          <w:lang w:val="es-ES" w:eastAsia="en-US"/>
        </w:rPr>
      </w:pPr>
      <w:r w:rsidRPr="00E14A43">
        <w:rPr>
          <w:rFonts w:ascii="Palatino Linotype" w:eastAsiaTheme="minorHAnsi" w:hAnsi="Palatino Linotype" w:cs="Arial"/>
          <w:sz w:val="24"/>
          <w:szCs w:val="24"/>
          <w:lang w:val="es-ES" w:eastAsia="en-US"/>
        </w:rPr>
        <w:t>Por otra parte, se observa que la Recurrente no emitió manifestaciones, presentó pruebas ni vertió alegatos que a su derecho convinieran durante la etapa de instrucción; así como tampoco se manifestó respecto del Informe Justificado del Sujeto Obligado.</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3E67934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B66B51">
        <w:rPr>
          <w:rFonts w:ascii="Palatino Linotype" w:eastAsia="Palatino Linotype" w:hAnsi="Palatino Linotype" w:cs="Palatino Linotype"/>
          <w:color w:val="000000"/>
          <w:sz w:val="24"/>
          <w:szCs w:val="24"/>
        </w:rPr>
        <w:t>cinco de octubre</w:t>
      </w:r>
      <w:r w:rsidR="00F9099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en términos del artículo 185 Fracción VI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iniciando el término legal para dictar resolución definitiva del asunto.</w:t>
      </w:r>
    </w:p>
    <w:p w14:paraId="6E2F1FC8" w14:textId="1122F9D1"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B86490">
        <w:rPr>
          <w:rFonts w:ascii="Palatino Linotype" w:hAnsi="Palatino Linotype"/>
          <w:b/>
          <w:sz w:val="26"/>
          <w:szCs w:val="26"/>
        </w:rPr>
        <w:t>SÉPTIMO. De la ampliación del término para resolver.</w:t>
      </w:r>
    </w:p>
    <w:p w14:paraId="482F1A3D" w14:textId="6F9C8677"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sz w:val="24"/>
          <w:szCs w:val="24"/>
        </w:rPr>
      </w:pPr>
      <w:r w:rsidRPr="00B86490">
        <w:rPr>
          <w:rFonts w:ascii="Palatino Linotype" w:hAnsi="Palatino Linotype"/>
          <w:sz w:val="24"/>
          <w:szCs w:val="24"/>
        </w:rPr>
        <w:t xml:space="preserve">En fecha </w:t>
      </w:r>
      <w:r w:rsidR="00B66B51">
        <w:rPr>
          <w:rFonts w:ascii="Palatino Linotype" w:hAnsi="Palatino Linotype"/>
          <w:sz w:val="24"/>
          <w:szCs w:val="24"/>
        </w:rPr>
        <w:t>siete de septiembre de dos m9il veintidós</w:t>
      </w:r>
      <w:r w:rsidRPr="00B86490">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520E802F" w14:textId="77777777" w:rsidR="00B86490" w:rsidRPr="00B86490" w:rsidRDefault="00B86490" w:rsidP="00B86490">
      <w:pPr>
        <w:spacing w:after="0" w:line="360" w:lineRule="auto"/>
        <w:jc w:val="both"/>
        <w:rPr>
          <w:rFonts w:ascii="Palatino Linotype" w:hAnsi="Palatino Linotype"/>
          <w:sz w:val="24"/>
          <w:szCs w:val="24"/>
        </w:rPr>
      </w:pPr>
    </w:p>
    <w:p w14:paraId="115865B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Este organismo garante no pasa por alto justificar, </w:t>
      </w:r>
      <w:r w:rsidRPr="00B86490">
        <w:rPr>
          <w:rFonts w:ascii="Palatino Linotype" w:hAnsi="Palatino Linotype" w:cstheme="majorHAnsi"/>
          <w:bCs/>
          <w:sz w:val="24"/>
          <w:szCs w:val="24"/>
        </w:rPr>
        <w:t xml:space="preserve">que el plazo para emitir resolución en el presente asunto </w:t>
      </w:r>
      <w:r w:rsidRPr="00B86490">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3D54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0591766"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86490">
        <w:rPr>
          <w:rFonts w:ascii="Palatino Linotype" w:hAnsi="Palatino Linotype" w:cstheme="majorHAnsi"/>
          <w:bCs/>
          <w:sz w:val="24"/>
          <w:szCs w:val="24"/>
        </w:rPr>
        <w:t>el plazo para emitir resolución</w:t>
      </w:r>
      <w:r w:rsidRPr="00B86490">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4E37668"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 xml:space="preserve"> </w:t>
      </w:r>
    </w:p>
    <w:p w14:paraId="254218CC"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E199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EE944C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0118C2"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631F8B5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C32542A"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41D39FE2"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EA965A9" w14:textId="77777777" w:rsidR="00B86490" w:rsidRPr="00B86490" w:rsidRDefault="00B86490" w:rsidP="00B86490">
      <w:pPr>
        <w:spacing w:after="0" w:line="276" w:lineRule="auto"/>
        <w:ind w:firstLine="708"/>
        <w:jc w:val="both"/>
        <w:rPr>
          <w:rFonts w:ascii="Palatino Linotype" w:hAnsi="Palatino Linotype" w:cstheme="majorHAnsi"/>
          <w:sz w:val="24"/>
          <w:szCs w:val="24"/>
        </w:rPr>
      </w:pPr>
      <w:r w:rsidRPr="00B86490">
        <w:rPr>
          <w:rFonts w:ascii="Palatino Linotype" w:hAnsi="Palatino Linotype" w:cstheme="majorHAnsi"/>
          <w:sz w:val="24"/>
          <w:szCs w:val="24"/>
        </w:rPr>
        <w:t>b)     Actividad Procesal del interesado: Acciones u omisiones del interesado.</w:t>
      </w:r>
    </w:p>
    <w:p w14:paraId="73ADE5F3"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c)      Conducta de la Autoridad: Las Acciones u omisiones realizadas en el procedimiento. Así como si la autoridad actuó con la debida diligencia.</w:t>
      </w:r>
    </w:p>
    <w:p w14:paraId="715B884C"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d) La afectación generada en la situación jurídica de la persona involucrada en el proceso: Violación a sus derechos humanos.</w:t>
      </w:r>
    </w:p>
    <w:p w14:paraId="5F88B089" w14:textId="77777777" w:rsidR="00B86490" w:rsidRPr="00B86490" w:rsidRDefault="00B86490" w:rsidP="00B86490">
      <w:pPr>
        <w:spacing w:after="0" w:line="360" w:lineRule="auto"/>
        <w:jc w:val="both"/>
        <w:rPr>
          <w:rFonts w:ascii="Palatino Linotype" w:hAnsi="Palatino Linotype" w:cstheme="majorHAnsi"/>
          <w:sz w:val="24"/>
          <w:szCs w:val="24"/>
        </w:rPr>
      </w:pPr>
    </w:p>
    <w:p w14:paraId="19E96B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C972D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0D4816C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19D7967"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314719F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BCFA3F" w14:textId="77777777" w:rsidR="00B86490" w:rsidRPr="00B86490" w:rsidRDefault="00B86490" w:rsidP="00B86490">
      <w:pPr>
        <w:spacing w:after="0" w:line="360" w:lineRule="auto"/>
        <w:jc w:val="both"/>
        <w:rPr>
          <w:rFonts w:ascii="Palatino Linotype" w:hAnsi="Palatino Linotype" w:cstheme="majorHAnsi"/>
          <w:sz w:val="24"/>
          <w:szCs w:val="24"/>
        </w:rPr>
      </w:pPr>
    </w:p>
    <w:p w14:paraId="5FD8F59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15360C1"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6B381F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F8E91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B6C71F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2A5BB81D" w14:textId="77777777" w:rsidR="00B86490" w:rsidRPr="00B86490" w:rsidRDefault="00B86490" w:rsidP="00B86490">
      <w:pPr>
        <w:spacing w:after="0" w:line="360" w:lineRule="auto"/>
        <w:jc w:val="both"/>
        <w:rPr>
          <w:rFonts w:ascii="Palatino Linotype" w:hAnsi="Palatino Linotype" w:cstheme="majorHAnsi"/>
          <w:sz w:val="24"/>
          <w:szCs w:val="24"/>
        </w:rPr>
      </w:pPr>
    </w:p>
    <w:p w14:paraId="1BB305A8" w14:textId="77777777" w:rsidR="00B86490" w:rsidRDefault="00B86490" w:rsidP="00B86490">
      <w:pPr>
        <w:spacing w:after="0" w:line="360" w:lineRule="auto"/>
        <w:jc w:val="both"/>
        <w:rPr>
          <w:rFonts w:ascii="Palatino Linotype" w:hAnsi="Palatino Linotype" w:cstheme="majorHAnsi"/>
          <w:bCs/>
        </w:rPr>
      </w:pPr>
      <w:r w:rsidRPr="00B86490">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5D68F4F" w14:textId="77777777" w:rsidR="00B86490" w:rsidRDefault="00B8649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038EF86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w:t>
      </w:r>
      <w:r>
        <w:rPr>
          <w:rFonts w:ascii="Palatino Linotype" w:eastAsia="Palatino Linotype" w:hAnsi="Palatino Linotype" w:cs="Palatino Linotype"/>
          <w:color w:val="000000"/>
          <w:sz w:val="24"/>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EDCAD50" w14:textId="77777777" w:rsidR="00B86490"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0DCDC875" w14:textId="12F18F63" w:rsidR="00C670DD" w:rsidRPr="00B86490"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66F057" w14:textId="77777777" w:rsidR="00525EE2"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2488672F" w:rsidR="00663A37" w:rsidRPr="005C6947"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C670DD">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0F0A1533" w:rsidR="00663A37" w:rsidRPr="005C6947"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w:t>
      </w:r>
      <w:r>
        <w:rPr>
          <w:rFonts w:ascii="Palatino Linotype" w:eastAsia="Palatino Linotype" w:hAnsi="Palatino Linotype" w:cs="Palatino Linotype"/>
          <w:color w:val="000000"/>
          <w:sz w:val="24"/>
          <w:szCs w:val="24"/>
        </w:rPr>
        <w:lastRenderedPageBreak/>
        <w:t>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0B7E169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DF30AB">
        <w:rPr>
          <w:rFonts w:ascii="Palatino Linotype" w:eastAsia="Palatino Linotype" w:hAnsi="Palatino Linotype" w:cs="Palatino Linotype"/>
          <w:color w:val="000000"/>
          <w:sz w:val="24"/>
          <w:szCs w:val="24"/>
        </w:rPr>
        <w:t>le entregara</w:t>
      </w:r>
      <w:r w:rsidR="00EC48E2">
        <w:rPr>
          <w:rFonts w:ascii="Palatino Linotype" w:eastAsia="Palatino Linotype" w:hAnsi="Palatino Linotype" w:cs="Palatino Linotype"/>
          <w:color w:val="000000"/>
          <w:sz w:val="24"/>
          <w:szCs w:val="24"/>
        </w:rPr>
        <w:t>,</w:t>
      </w:r>
      <w:r w:rsidR="00EC48E2" w:rsidRPr="00EC48E2">
        <w:rPr>
          <w:rFonts w:ascii="Palatino Linotype" w:eastAsia="Palatino Linotype" w:hAnsi="Palatino Linotype" w:cs="Palatino Linotype"/>
          <w:color w:val="000000"/>
          <w:sz w:val="24"/>
          <w:szCs w:val="24"/>
        </w:rPr>
        <w:t xml:space="preserve"> </w:t>
      </w:r>
      <w:bookmarkStart w:id="4" w:name="_Hlk115806918"/>
      <w:r w:rsidR="00EC48E2" w:rsidRPr="005F495A">
        <w:rPr>
          <w:rFonts w:ascii="Palatino Linotype" w:eastAsia="Palatino Linotype" w:hAnsi="Palatino Linotype" w:cs="Palatino Linotype"/>
          <w:color w:val="000000"/>
          <w:sz w:val="24"/>
          <w:szCs w:val="24"/>
          <w:u w:val="single"/>
        </w:rPr>
        <w:t>de los medios de comunicación, empresas, periodistas o personas físicas y morales que fueron contratados</w:t>
      </w:r>
      <w:r w:rsidR="005F495A" w:rsidRPr="005F495A">
        <w:rPr>
          <w:u w:val="single"/>
        </w:rPr>
        <w:t xml:space="preserve"> </w:t>
      </w:r>
      <w:r w:rsidR="005F495A" w:rsidRPr="005F495A">
        <w:rPr>
          <w:rFonts w:ascii="Palatino Linotype" w:eastAsia="Palatino Linotype" w:hAnsi="Palatino Linotype" w:cs="Palatino Linotype"/>
          <w:color w:val="000000"/>
          <w:sz w:val="24"/>
          <w:szCs w:val="24"/>
          <w:u w:val="single"/>
        </w:rPr>
        <w:t>para realizar actividades de difusión, promoción, publicidad, comunicación social o cualquier otra actividad relacionada,</w:t>
      </w:r>
      <w:r w:rsidR="00EC48E2" w:rsidRPr="005F495A">
        <w:rPr>
          <w:rFonts w:ascii="Palatino Linotype" w:eastAsia="Palatino Linotype" w:hAnsi="Palatino Linotype" w:cs="Palatino Linotype"/>
          <w:color w:val="000000"/>
          <w:sz w:val="24"/>
          <w:szCs w:val="24"/>
          <w:u w:val="single"/>
        </w:rPr>
        <w:t xml:space="preserve"> en los años de 2017, 2018, 2019, 2020, 2021 y 2022</w:t>
      </w:r>
      <w:r w:rsidR="00EC48E2">
        <w:rPr>
          <w:rFonts w:ascii="Palatino Linotype" w:eastAsia="Palatino Linotype" w:hAnsi="Palatino Linotype" w:cs="Palatino Linotype"/>
          <w:color w:val="000000"/>
          <w:sz w:val="24"/>
          <w:szCs w:val="24"/>
        </w:rPr>
        <w:t>,</w:t>
      </w:r>
      <w:r w:rsidR="00DF30AB">
        <w:rPr>
          <w:rFonts w:ascii="Palatino Linotype" w:eastAsia="Palatino Linotype" w:hAnsi="Palatino Linotype" w:cs="Palatino Linotype"/>
          <w:color w:val="000000"/>
          <w:sz w:val="24"/>
          <w:szCs w:val="24"/>
        </w:rPr>
        <w:t xml:space="preserve"> el o los documentos en donde consten</w:t>
      </w:r>
      <w:r w:rsidR="00EC48E2">
        <w:rPr>
          <w:rFonts w:ascii="Palatino Linotype" w:eastAsia="Palatino Linotype" w:hAnsi="Palatino Linotype" w:cs="Palatino Linotype"/>
          <w:color w:val="000000"/>
          <w:sz w:val="24"/>
          <w:szCs w:val="24"/>
        </w:rPr>
        <w:t xml:space="preserve"> lo siguiente:</w:t>
      </w:r>
    </w:p>
    <w:p w14:paraId="7E976FF7" w14:textId="6BA52F2E" w:rsidR="00EC48E2" w:rsidRPr="00C31F4A" w:rsidRDefault="005F495A" w:rsidP="00EC48E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empresa (razón social) o persona física beneficiaria de cada contrato.</w:t>
      </w:r>
    </w:p>
    <w:p w14:paraId="3B0FF045" w14:textId="471212C3" w:rsidR="00E177F1" w:rsidRPr="00C31F4A" w:rsidRDefault="00E177F1" w:rsidP="00EC48E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Fecha de conformación legal.</w:t>
      </w:r>
    </w:p>
    <w:p w14:paraId="63B7B04C" w14:textId="1FE5908D" w:rsidR="005F495A" w:rsidRPr="00C31F4A" w:rsidRDefault="005F495A" w:rsidP="00EC48E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Tipo de medio de comunicación (ámbito impreso, digital, radio, televisión, redes sociales etc.)</w:t>
      </w:r>
    </w:p>
    <w:p w14:paraId="44E73196" w14:textId="59A589D5" w:rsidR="00E177F1" w:rsidRPr="00C31F4A" w:rsidRDefault="00E177F1" w:rsidP="00EC48E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Monto pagado.</w:t>
      </w:r>
    </w:p>
    <w:p w14:paraId="3EA5A0D9" w14:textId="1D9C06FB" w:rsidR="00E177F1" w:rsidRPr="00C31F4A" w:rsidRDefault="00E177F1" w:rsidP="00EC48E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duración del contrato</w:t>
      </w:r>
    </w:p>
    <w:p w14:paraId="7BB6D729" w14:textId="3C477FE2" w:rsidR="005F495A" w:rsidRPr="00C31F4A" w:rsidRDefault="005F495A" w:rsidP="00EC48E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Justificación legal que originó la contratación.</w:t>
      </w:r>
    </w:p>
    <w:p w14:paraId="1E01E236" w14:textId="1A5BB49A" w:rsidR="005F495A" w:rsidRPr="00C31F4A" w:rsidRDefault="005F495A" w:rsidP="00EC48E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lang w:val="es-MX"/>
        </w:rPr>
        <w:t>Reporte de la penetración en las audiencias de los medios de comunicación contratados</w:t>
      </w:r>
      <w:r w:rsidR="00E177F1" w:rsidRPr="00C31F4A">
        <w:rPr>
          <w:rFonts w:ascii="Palatino Linotype" w:eastAsia="Palatino Linotype" w:hAnsi="Palatino Linotype" w:cs="Palatino Linotype"/>
          <w:i/>
          <w:iCs/>
          <w:color w:val="000000"/>
          <w:lang w:val="es-MX"/>
        </w:rPr>
        <w:t xml:space="preserve"> en donde se advierta lo siguiente:</w:t>
      </w:r>
    </w:p>
    <w:p w14:paraId="60B6EBE8" w14:textId="77777777" w:rsidR="00E177F1" w:rsidRPr="00C31F4A" w:rsidRDefault="005F495A" w:rsidP="00E177F1">
      <w:pPr>
        <w:pStyle w:val="Prrafodelista"/>
        <w:numPr>
          <w:ilvl w:val="1"/>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Tiraje, periodicidad y zona o región donde circulan los medios de comunicación impresos contratados.</w:t>
      </w:r>
      <w:r w:rsidR="00E177F1" w:rsidRPr="00C31F4A">
        <w:rPr>
          <w:rFonts w:ascii="Palatino Linotype" w:eastAsia="Palatino Linotype" w:hAnsi="Palatino Linotype" w:cs="Palatino Linotype"/>
          <w:i/>
          <w:iCs/>
          <w:color w:val="000000"/>
        </w:rPr>
        <w:t xml:space="preserve"> </w:t>
      </w:r>
    </w:p>
    <w:p w14:paraId="5FB83FDC" w14:textId="77777777" w:rsidR="00E177F1" w:rsidRPr="00C31F4A" w:rsidRDefault="005F495A" w:rsidP="00E177F1">
      <w:pPr>
        <w:pStyle w:val="Prrafodelista"/>
        <w:numPr>
          <w:ilvl w:val="1"/>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Cantidad de visitas y usuarios mensuales reportados en los medios de comunicación digitales.</w:t>
      </w:r>
      <w:r w:rsidR="00E177F1" w:rsidRPr="00C31F4A">
        <w:rPr>
          <w:rFonts w:ascii="Palatino Linotype" w:eastAsia="Palatino Linotype" w:hAnsi="Palatino Linotype" w:cs="Palatino Linotype"/>
          <w:i/>
          <w:iCs/>
          <w:color w:val="000000"/>
        </w:rPr>
        <w:t xml:space="preserve"> </w:t>
      </w:r>
    </w:p>
    <w:p w14:paraId="79491D2E" w14:textId="744F16DD" w:rsidR="005F495A" w:rsidRPr="00C31F4A" w:rsidRDefault="00E177F1" w:rsidP="00E177F1">
      <w:pPr>
        <w:pStyle w:val="Prrafodelista"/>
        <w:numPr>
          <w:ilvl w:val="1"/>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lastRenderedPageBreak/>
        <w:t>Cantidad</w:t>
      </w:r>
      <w:r w:rsidR="005F495A" w:rsidRPr="00C31F4A">
        <w:rPr>
          <w:rFonts w:ascii="Palatino Linotype" w:eastAsia="Palatino Linotype" w:hAnsi="Palatino Linotype" w:cs="Palatino Linotype"/>
          <w:i/>
          <w:iCs/>
          <w:color w:val="000000"/>
        </w:rPr>
        <w:t xml:space="preserve"> de radioescuchas o televidentes mensuales</w:t>
      </w:r>
      <w:r w:rsidRPr="00C31F4A">
        <w:rPr>
          <w:rFonts w:ascii="Palatino Linotype" w:eastAsia="Palatino Linotype" w:hAnsi="Palatino Linotype" w:cs="Palatino Linotype"/>
          <w:i/>
          <w:iCs/>
          <w:color w:val="000000"/>
        </w:rPr>
        <w:t xml:space="preserve"> reportados en los medios de comunicación de radio y televisión.</w:t>
      </w:r>
    </w:p>
    <w:p w14:paraId="358D3F61" w14:textId="16DFD4D2" w:rsidR="00E177F1" w:rsidRPr="00C31F4A" w:rsidRDefault="00E177F1" w:rsidP="00E177F1">
      <w:pPr>
        <w:pStyle w:val="Prrafodelista"/>
        <w:numPr>
          <w:ilvl w:val="1"/>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Reacciones de usuarios reportadas en los medios de comunicación de redes sociales.</w:t>
      </w:r>
    </w:p>
    <w:p w14:paraId="23F43BC1" w14:textId="4F3D7D57" w:rsidR="00E177F1" w:rsidRPr="00C31F4A" w:rsidRDefault="00E177F1" w:rsidP="00E177F1">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lang w:val="es-MX"/>
        </w:rPr>
        <w:t>Servicios prestados a la autoridad municipal, detallando el número de inserciones, banners, impactos o cualquier otro servicio relacionado.</w:t>
      </w:r>
    </w:p>
    <w:bookmarkEnd w:id="4"/>
    <w:p w14:paraId="53FCDC69" w14:textId="76D29047" w:rsidR="00EC48E2" w:rsidRDefault="00EC48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D824FD" w14:textId="4B0FE576" w:rsidR="00C43701" w:rsidRDefault="00C4370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0E4034" w14:textId="5641AF13" w:rsidR="00F459F3" w:rsidRDefault="00C43701"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la presentación </w:t>
      </w:r>
      <w:r w:rsidR="0006032A">
        <w:rPr>
          <w:rFonts w:ascii="Palatino Linotype" w:eastAsia="Palatino Linotype" w:hAnsi="Palatino Linotype" w:cs="Palatino Linotype"/>
          <w:color w:val="000000"/>
          <w:sz w:val="24"/>
          <w:szCs w:val="24"/>
        </w:rPr>
        <w:t>un archivo electrónico</w:t>
      </w:r>
      <w:r w:rsidR="00F459F3" w:rsidRPr="00F459F3">
        <w:rPr>
          <w:rFonts w:ascii="Palatino Linotype" w:eastAsia="Palatino Linotype" w:hAnsi="Palatino Linotype" w:cs="Palatino Linotype"/>
          <w:color w:val="000000"/>
          <w:sz w:val="24"/>
          <w:szCs w:val="24"/>
        </w:rPr>
        <w:t>, de</w:t>
      </w:r>
      <w:r w:rsidR="0006032A">
        <w:rPr>
          <w:rFonts w:ascii="Palatino Linotype" w:eastAsia="Palatino Linotype" w:hAnsi="Palatino Linotype" w:cs="Palatino Linotype"/>
          <w:color w:val="000000"/>
          <w:sz w:val="24"/>
          <w:szCs w:val="24"/>
        </w:rPr>
        <w:t>l</w:t>
      </w:r>
      <w:r w:rsidR="00F459F3" w:rsidRPr="00F459F3">
        <w:rPr>
          <w:rFonts w:ascii="Palatino Linotype" w:eastAsia="Palatino Linotype" w:hAnsi="Palatino Linotype" w:cs="Palatino Linotype"/>
          <w:color w:val="000000"/>
          <w:sz w:val="24"/>
          <w:szCs w:val="24"/>
        </w:rPr>
        <w:t xml:space="preserve"> cual se detalla su contenido a continuación:</w:t>
      </w:r>
    </w:p>
    <w:p w14:paraId="3A86A3FC" w14:textId="5A4DC3D3" w:rsidR="00F459F3"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F6A0E4" w14:textId="57876EE4" w:rsidR="00267F68" w:rsidRDefault="00F459F3" w:rsidP="00267F68">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67F68">
        <w:rPr>
          <w:rFonts w:ascii="Palatino Linotype" w:eastAsia="Palatino Linotype" w:hAnsi="Palatino Linotype" w:cs="Palatino Linotype"/>
          <w:color w:val="000000"/>
        </w:rPr>
        <w:t>“</w:t>
      </w:r>
      <w:r w:rsidR="00170CB0" w:rsidRPr="00267F68">
        <w:rPr>
          <w:rFonts w:ascii="Palatino Linotype" w:eastAsia="Palatino Linotype" w:hAnsi="Palatino Linotype" w:cs="Palatino Linotype"/>
          <w:b/>
          <w:bCs/>
          <w:color w:val="000000"/>
        </w:rPr>
        <w:t>contestacion 15_20-06-2022-181715.pdf</w:t>
      </w:r>
      <w:r w:rsidRPr="00267F68">
        <w:rPr>
          <w:rFonts w:ascii="Palatino Linotype" w:eastAsia="Palatino Linotype" w:hAnsi="Palatino Linotype" w:cs="Palatino Linotype"/>
          <w:color w:val="000000"/>
        </w:rPr>
        <w:t xml:space="preserve">”: Contiene el oficio número </w:t>
      </w:r>
      <w:r w:rsidR="00170CB0" w:rsidRPr="00267F68">
        <w:rPr>
          <w:rFonts w:ascii="Palatino Linotype" w:eastAsia="Palatino Linotype" w:hAnsi="Palatino Linotype" w:cs="Palatino Linotype"/>
          <w:color w:val="000000"/>
        </w:rPr>
        <w:t>204ª00000000000/0324/2022</w:t>
      </w:r>
      <w:r w:rsidRPr="00267F68">
        <w:rPr>
          <w:rFonts w:ascii="Palatino Linotype" w:eastAsia="Palatino Linotype" w:hAnsi="Palatino Linotype" w:cs="Palatino Linotype"/>
          <w:color w:val="000000"/>
        </w:rPr>
        <w:t xml:space="preserve"> de fecha </w:t>
      </w:r>
      <w:r w:rsidR="00170CB0" w:rsidRPr="00267F68">
        <w:rPr>
          <w:rFonts w:ascii="Palatino Linotype" w:eastAsia="Palatino Linotype" w:hAnsi="Palatino Linotype" w:cs="Palatino Linotype"/>
          <w:color w:val="000000"/>
        </w:rPr>
        <w:t>veinte de junio</w:t>
      </w:r>
      <w:r w:rsidRPr="00267F68">
        <w:rPr>
          <w:rFonts w:ascii="Palatino Linotype" w:eastAsia="Palatino Linotype" w:hAnsi="Palatino Linotype" w:cs="Palatino Linotype"/>
          <w:color w:val="000000"/>
        </w:rPr>
        <w:t xml:space="preserve"> de dos mil veintidós, signado por el </w:t>
      </w:r>
      <w:r w:rsidR="00170CB0" w:rsidRPr="00267F68">
        <w:rPr>
          <w:rFonts w:ascii="Palatino Linotype" w:eastAsia="Palatino Linotype" w:hAnsi="Palatino Linotype" w:cs="Palatino Linotype"/>
          <w:color w:val="000000"/>
        </w:rPr>
        <w:t>Titular de la Unidad de Transparencia</w:t>
      </w:r>
      <w:r w:rsidRPr="00267F68">
        <w:rPr>
          <w:rFonts w:ascii="Palatino Linotype" w:eastAsia="Palatino Linotype" w:hAnsi="Palatino Linotype" w:cs="Palatino Linotype"/>
          <w:color w:val="000000"/>
        </w:rPr>
        <w:t xml:space="preserve">, mismo que fue remitido al </w:t>
      </w:r>
      <w:r w:rsidR="00170CB0" w:rsidRPr="00267F68">
        <w:rPr>
          <w:rFonts w:ascii="Palatino Linotype" w:eastAsia="Palatino Linotype" w:hAnsi="Palatino Linotype" w:cs="Palatino Linotype"/>
          <w:color w:val="000000"/>
        </w:rPr>
        <w:t>solicitante de información</w:t>
      </w:r>
      <w:r w:rsidRPr="00267F68">
        <w:rPr>
          <w:rFonts w:ascii="Palatino Linotype" w:eastAsia="Palatino Linotype" w:hAnsi="Palatino Linotype" w:cs="Palatino Linotype"/>
          <w:color w:val="000000"/>
        </w:rPr>
        <w:t>, mediante el cual le informa que,</w:t>
      </w:r>
      <w:r w:rsidR="00267F68" w:rsidRPr="00267F68">
        <w:rPr>
          <w:rFonts w:ascii="Palatino Linotype" w:eastAsia="Palatino Linotype" w:hAnsi="Palatino Linotype" w:cs="Palatino Linotype"/>
          <w:color w:val="000000"/>
        </w:rPr>
        <w:t xml:space="preserve"> referente a: “</w:t>
      </w:r>
      <w:r w:rsidR="00267F68" w:rsidRPr="00267F68">
        <w:rPr>
          <w:rFonts w:ascii="Palatino Linotype" w:eastAsia="Palatino Linotype" w:hAnsi="Palatino Linotype" w:cs="Palatino Linotype"/>
          <w:i/>
          <w:iCs/>
          <w:color w:val="000000"/>
        </w:rPr>
        <w:t>Proporcionar copia del documento donde consten el nombre de los medios de comunicación, empresas, periodistas o personas físicas y morales que fueron contratados o a los cuales se les pagó con recursos públicos por parte de la actual administración estatal, en los años de 2017, 2018, 2019, 2020, 2021 y 2022 para realizar actividades de difusión, promoción, publicidad, comunicación social o cualquier otra actividad relacionada.</w:t>
      </w:r>
      <w:r w:rsidR="00267F68" w:rsidRPr="00267F68">
        <w:rPr>
          <w:rFonts w:ascii="Palatino Linotype" w:eastAsia="Palatino Linotype" w:hAnsi="Palatino Linotype" w:cs="Palatino Linotype"/>
          <w:color w:val="000000"/>
        </w:rPr>
        <w:t xml:space="preserve">”, </w:t>
      </w:r>
      <w:r w:rsidR="00267F68">
        <w:rPr>
          <w:rFonts w:ascii="Palatino Linotype" w:eastAsia="Palatino Linotype" w:hAnsi="Palatino Linotype" w:cs="Palatino Linotype"/>
          <w:color w:val="000000"/>
        </w:rPr>
        <w:t>hace del</w:t>
      </w:r>
      <w:r w:rsidR="00267F68" w:rsidRPr="00267F68">
        <w:rPr>
          <w:rFonts w:ascii="Palatino Linotype" w:eastAsia="Palatino Linotype" w:hAnsi="Palatino Linotype" w:cs="Palatino Linotype"/>
          <w:color w:val="000000"/>
        </w:rPr>
        <w:t xml:space="preserve"> conocimiento que en los archivos de este sujeto obligado no obra, expediente alguno por el concepto de “…</w:t>
      </w:r>
      <w:r w:rsidR="00267F68" w:rsidRPr="00267F68">
        <w:rPr>
          <w:rFonts w:ascii="Palatino Linotype" w:eastAsia="Palatino Linotype" w:hAnsi="Palatino Linotype" w:cs="Palatino Linotype"/>
          <w:i/>
          <w:iCs/>
          <w:color w:val="000000"/>
        </w:rPr>
        <w:t>difusión, promoción, publicidad, comunicación social o cualquier otra actividad relacionada</w:t>
      </w:r>
      <w:r w:rsidR="00267F68" w:rsidRPr="00267F68">
        <w:rPr>
          <w:rFonts w:ascii="Palatino Linotype" w:eastAsia="Palatino Linotype" w:hAnsi="Palatino Linotype" w:cs="Palatino Linotype"/>
          <w:color w:val="000000"/>
        </w:rPr>
        <w:t xml:space="preserve">…” en este contexto, ese </w:t>
      </w:r>
      <w:r w:rsidR="00267F68" w:rsidRPr="00267F68">
        <w:rPr>
          <w:rFonts w:ascii="Palatino Linotype" w:eastAsia="Palatino Linotype" w:hAnsi="Palatino Linotype" w:cs="Palatino Linotype"/>
          <w:color w:val="000000"/>
        </w:rPr>
        <w:lastRenderedPageBreak/>
        <w:t>ente público no ha generado, recopilado, administrado, manejado, procesado o archivado, información pública, referente a: “…difusión, promoción, publicidad, comunicación social o cualquier otra actividad relacionada…”, durante los años 2017, 2018, 2019, 2020, 2021 y 2022</w:t>
      </w:r>
      <w:r w:rsidR="00267F68">
        <w:rPr>
          <w:rFonts w:ascii="Palatino Linotype" w:eastAsia="Palatino Linotype" w:hAnsi="Palatino Linotype" w:cs="Palatino Linotype"/>
          <w:color w:val="000000"/>
        </w:rPr>
        <w:t>. En ese sentido</w:t>
      </w:r>
      <w:r w:rsidR="00267F68" w:rsidRPr="00267F68">
        <w:rPr>
          <w:rFonts w:ascii="Palatino Linotype" w:eastAsia="Palatino Linotype" w:hAnsi="Palatino Linotype" w:cs="Palatino Linotype"/>
          <w:color w:val="000000"/>
        </w:rPr>
        <w:t>, manifiesta que no ha generado, recopilado, administrado, manejado, procesado o archivado, información pública solicitada por el Recurrente</w:t>
      </w:r>
      <w:r w:rsidR="00267F68">
        <w:rPr>
          <w:rFonts w:ascii="Palatino Linotype" w:eastAsia="Palatino Linotype" w:hAnsi="Palatino Linotype" w:cs="Palatino Linotype"/>
          <w:color w:val="000000"/>
        </w:rPr>
        <w:t>.</w:t>
      </w:r>
    </w:p>
    <w:p w14:paraId="01B5F7C0" w14:textId="77777777" w:rsidR="00267F68" w:rsidRPr="00267F68" w:rsidRDefault="00267F68" w:rsidP="00267F68">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3CC1BE97" w14:textId="13332E0B" w:rsidR="00F459F3" w:rsidRDefault="00267F68" w:rsidP="00267F68">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señala que, </w:t>
      </w:r>
      <w:r w:rsidRPr="00267F68">
        <w:rPr>
          <w:rFonts w:ascii="Palatino Linotype" w:eastAsia="Palatino Linotype" w:hAnsi="Palatino Linotype" w:cs="Palatino Linotype"/>
          <w:color w:val="000000"/>
        </w:rPr>
        <w:t>en referencia a</w:t>
      </w:r>
      <w:r>
        <w:rPr>
          <w:rFonts w:ascii="Palatino Linotype" w:eastAsia="Palatino Linotype" w:hAnsi="Palatino Linotype" w:cs="Palatino Linotype"/>
          <w:color w:val="000000"/>
        </w:rPr>
        <w:t xml:space="preserve"> “</w:t>
      </w:r>
      <w:r w:rsidRPr="00267F68">
        <w:rPr>
          <w:rFonts w:ascii="Palatino Linotype" w:eastAsia="Palatino Linotype" w:hAnsi="Palatino Linotype" w:cs="Palatino Linotype"/>
          <w:i/>
          <w:iCs/>
          <w:color w:val="000000"/>
        </w:rPr>
        <w:t>servicios prestados a la autoridad municipal, detallando el número de inserciones, banners, impactos o cualquier otro servicio relacionado, según sea el caso.</w:t>
      </w:r>
      <w:r w:rsidRPr="00267F68">
        <w:rPr>
          <w:rFonts w:ascii="Palatino Linotype" w:eastAsia="Palatino Linotype" w:hAnsi="Palatino Linotype" w:cs="Palatino Linotype"/>
          <w:color w:val="000000"/>
        </w:rPr>
        <w:t xml:space="preserve">”, el derecho constitucional mexicano alude a la división de poderes y con ello la autonomía propia de cada uno de ellos; en este sentido el municipio tiene su base constitucional en el artículo 115, en el que establece que la forma de gobierno administrativa es adoptada por cada municipio libre, </w:t>
      </w:r>
      <w:r w:rsidRPr="00267F68">
        <w:rPr>
          <w:rFonts w:ascii="Palatino Linotype" w:eastAsia="Palatino Linotype" w:hAnsi="Palatino Linotype" w:cs="Palatino Linotype"/>
          <w:b/>
          <w:bCs/>
          <w:color w:val="000000"/>
        </w:rPr>
        <w:t>es por ello que se le recomienda presentar su solicitud ante el H. Ayuntamiento que corresponda</w:t>
      </w:r>
      <w:r>
        <w:rPr>
          <w:rFonts w:ascii="Palatino Linotype" w:eastAsia="Palatino Linotype" w:hAnsi="Palatino Linotype" w:cs="Palatino Linotype"/>
          <w:b/>
          <w:bCs/>
          <w:color w:val="000000"/>
        </w:rPr>
        <w:t>.</w:t>
      </w:r>
    </w:p>
    <w:p w14:paraId="6278AEC9" w14:textId="77777777" w:rsidR="005B1C58" w:rsidRDefault="005B1C5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FCBD6B" w14:textId="5126CBBF" w:rsidR="0006625B" w:rsidRPr="00B309B2"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76B7B05F">
        <w:rPr>
          <w:rFonts w:ascii="Palatino Linotype" w:eastAsia="Palatino Linotype" w:hAnsi="Palatino Linotype" w:cs="Palatino Linotype"/>
          <w:color w:val="000000" w:themeColor="text1"/>
          <w:sz w:val="24"/>
          <w:szCs w:val="24"/>
        </w:rPr>
        <w:t xml:space="preserve">Ante la respuesta del </w:t>
      </w:r>
      <w:r w:rsidRPr="00A964BA">
        <w:rPr>
          <w:rFonts w:ascii="Palatino Linotype" w:eastAsia="Palatino Linotype" w:hAnsi="Palatino Linotype" w:cs="Palatino Linotype"/>
          <w:b/>
          <w:bCs/>
          <w:color w:val="000000" w:themeColor="text1"/>
          <w:sz w:val="24"/>
          <w:szCs w:val="24"/>
        </w:rPr>
        <w:t>Sujeto Obligado</w:t>
      </w:r>
      <w:r w:rsidRPr="76B7B05F">
        <w:rPr>
          <w:rFonts w:ascii="Palatino Linotype" w:eastAsia="Palatino Linotype" w:hAnsi="Palatino Linotype" w:cs="Palatino Linotype"/>
          <w:color w:val="000000" w:themeColor="text1"/>
          <w:sz w:val="24"/>
          <w:szCs w:val="24"/>
        </w:rPr>
        <w:t xml:space="preserve">, el </w:t>
      </w:r>
      <w:r w:rsidRPr="00A964BA">
        <w:rPr>
          <w:rFonts w:ascii="Palatino Linotype" w:eastAsia="Palatino Linotype" w:hAnsi="Palatino Linotype" w:cs="Palatino Linotype"/>
          <w:b/>
          <w:bCs/>
          <w:color w:val="000000" w:themeColor="text1"/>
          <w:sz w:val="24"/>
          <w:szCs w:val="24"/>
        </w:rPr>
        <w:t>Recurrente</w:t>
      </w:r>
      <w:r w:rsidRPr="76B7B05F">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de revisión señalando como acto impugnado </w:t>
      </w:r>
      <w:r w:rsidR="00A964BA">
        <w:rPr>
          <w:rFonts w:ascii="Palatino Linotype" w:eastAsia="Palatino Linotype" w:hAnsi="Palatino Linotype" w:cs="Palatino Linotype"/>
          <w:color w:val="000000" w:themeColor="text1"/>
          <w:sz w:val="24"/>
          <w:szCs w:val="24"/>
        </w:rPr>
        <w:t>“</w:t>
      </w:r>
      <w:r w:rsidR="000521F0" w:rsidRPr="000521F0">
        <w:rPr>
          <w:rFonts w:ascii="Palatino Linotype" w:eastAsia="Palatino Linotype" w:hAnsi="Palatino Linotype" w:cs="Palatino Linotype"/>
          <w:i/>
          <w:iCs/>
          <w:color w:val="000000" w:themeColor="text1"/>
          <w:sz w:val="24"/>
          <w:szCs w:val="24"/>
        </w:rPr>
        <w:t>Respuesta de la Unidad de Información</w:t>
      </w:r>
      <w:r w:rsidR="00A964BA">
        <w:rPr>
          <w:rFonts w:ascii="Palatino Linotype" w:eastAsia="Palatino Linotype" w:hAnsi="Palatino Linotype" w:cs="Palatino Linotype"/>
          <w:i/>
          <w:iCs/>
          <w:color w:val="000000" w:themeColor="text1"/>
          <w:sz w:val="24"/>
          <w:szCs w:val="24"/>
        </w:rPr>
        <w:t>”</w:t>
      </w:r>
      <w:r w:rsidR="00DF30AB">
        <w:rPr>
          <w:rFonts w:ascii="Palatino Linotype" w:eastAsia="Palatino Linotype" w:hAnsi="Palatino Linotype" w:cs="Palatino Linotype"/>
          <w:color w:val="000000" w:themeColor="text1"/>
          <w:sz w:val="24"/>
          <w:szCs w:val="24"/>
        </w:rPr>
        <w:t xml:space="preserve"> y señalando</w:t>
      </w:r>
      <w:r w:rsidRPr="76B7B05F">
        <w:rPr>
          <w:rFonts w:ascii="Palatino Linotype" w:eastAsia="Palatino Linotype" w:hAnsi="Palatino Linotype" w:cs="Palatino Linotype"/>
          <w:color w:val="000000" w:themeColor="text1"/>
          <w:sz w:val="24"/>
          <w:szCs w:val="24"/>
        </w:rPr>
        <w:t xml:space="preserve"> como motivos de inconformidad </w:t>
      </w:r>
      <w:r w:rsidR="00DF30AB">
        <w:rPr>
          <w:rFonts w:ascii="Palatino Linotype" w:eastAsia="Palatino Linotype" w:hAnsi="Palatino Linotype" w:cs="Palatino Linotype"/>
          <w:color w:val="000000" w:themeColor="text1"/>
          <w:sz w:val="24"/>
          <w:szCs w:val="24"/>
        </w:rPr>
        <w:t>“</w:t>
      </w:r>
      <w:r w:rsidR="000521F0" w:rsidRPr="000521F0">
        <w:rPr>
          <w:rFonts w:ascii="Palatino Linotype" w:eastAsia="Palatino Linotype" w:hAnsi="Palatino Linotype" w:cs="Palatino Linotype"/>
          <w:bCs/>
          <w:i/>
          <w:color w:val="000000" w:themeColor="text1"/>
          <w:sz w:val="24"/>
          <w:szCs w:val="24"/>
        </w:rPr>
        <w:t>No se proporcionó la información solicitada.</w:t>
      </w:r>
      <w:r w:rsidR="00DF30AB">
        <w:rPr>
          <w:rFonts w:ascii="Palatino Linotype" w:eastAsia="Palatino Linotype" w:hAnsi="Palatino Linotype" w:cs="Palatino Linotype"/>
          <w:color w:val="000000" w:themeColor="text1"/>
          <w:sz w:val="24"/>
          <w:szCs w:val="24"/>
        </w:rPr>
        <w:t>”</w:t>
      </w:r>
      <w:r w:rsidRPr="76B7B05F">
        <w:rPr>
          <w:rFonts w:ascii="Palatino Linotype" w:eastAsia="Palatino Linotype" w:hAnsi="Palatino Linotype" w:cs="Palatino Linotype"/>
          <w:color w:val="000000" w:themeColor="text1"/>
          <w:sz w:val="24"/>
          <w:szCs w:val="24"/>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097C5E34" w14:textId="3D69994B" w:rsidR="00220A8B" w:rsidRDefault="00220A8B" w:rsidP="00220A8B">
      <w:pPr>
        <w:spacing w:after="0" w:line="360" w:lineRule="auto"/>
        <w:jc w:val="both"/>
        <w:rPr>
          <w:rFonts w:ascii="Palatino Linotype" w:eastAsia="Times New Roman" w:hAnsi="Palatino Linotype" w:cs="Times New Roman"/>
          <w:sz w:val="24"/>
          <w:szCs w:val="24"/>
          <w:lang w:eastAsia="es-ES"/>
        </w:rPr>
      </w:pPr>
      <w:r w:rsidRPr="00220A8B">
        <w:rPr>
          <w:rFonts w:ascii="Palatino Linotype" w:eastAsia="Times New Roman" w:hAnsi="Palatino Linotype" w:cs="Times New Roman"/>
          <w:sz w:val="24"/>
          <w:szCs w:val="24"/>
          <w:lang w:eastAsia="es-ES"/>
        </w:rPr>
        <w:lastRenderedPageBreak/>
        <w:t xml:space="preserve">Por su parte, el </w:t>
      </w:r>
      <w:r w:rsidRPr="00220A8B">
        <w:rPr>
          <w:rFonts w:ascii="Palatino Linotype" w:eastAsia="Times New Roman" w:hAnsi="Palatino Linotype" w:cs="Times New Roman"/>
          <w:b/>
          <w:sz w:val="24"/>
          <w:szCs w:val="24"/>
          <w:lang w:eastAsia="es-ES"/>
        </w:rPr>
        <w:t>Sujeto Obligado</w:t>
      </w:r>
      <w:r w:rsidRPr="00220A8B">
        <w:rPr>
          <w:rFonts w:ascii="Palatino Linotype" w:eastAsia="Times New Roman" w:hAnsi="Palatino Linotype" w:cs="Times New Roman"/>
          <w:sz w:val="24"/>
          <w:szCs w:val="24"/>
          <w:lang w:eastAsia="es-ES"/>
        </w:rPr>
        <w:t xml:space="preserve"> rindió su Informe Justificado dentro del término concedido para tal efecto, mediante </w:t>
      </w:r>
      <w:r w:rsidR="00035DF5">
        <w:rPr>
          <w:rFonts w:ascii="Palatino Linotype" w:eastAsia="Times New Roman" w:hAnsi="Palatino Linotype" w:cs="Times New Roman"/>
          <w:sz w:val="24"/>
          <w:szCs w:val="24"/>
          <w:lang w:eastAsia="es-ES"/>
        </w:rPr>
        <w:t>el</w:t>
      </w:r>
      <w:r w:rsidRPr="00220A8B">
        <w:rPr>
          <w:rFonts w:ascii="Palatino Linotype" w:eastAsia="Times New Roman" w:hAnsi="Palatino Linotype" w:cs="Times New Roman"/>
          <w:sz w:val="24"/>
          <w:szCs w:val="24"/>
          <w:lang w:eastAsia="es-ES"/>
        </w:rPr>
        <w:t xml:space="preserve"> archivo denominado </w:t>
      </w:r>
      <w:r w:rsidRPr="00220A8B">
        <w:rPr>
          <w:rFonts w:ascii="Palatino Linotype" w:eastAsia="Times New Roman" w:hAnsi="Palatino Linotype" w:cs="Times New Roman"/>
          <w:i/>
          <w:sz w:val="24"/>
          <w:szCs w:val="24"/>
          <w:lang w:eastAsia="es-ES"/>
        </w:rPr>
        <w:t>“</w:t>
      </w:r>
      <w:r w:rsidR="00035DF5" w:rsidRPr="00035DF5">
        <w:rPr>
          <w:rFonts w:ascii="Palatino Linotype" w:eastAsia="Times New Roman" w:hAnsi="Palatino Linotype" w:cs="Times New Roman"/>
          <w:i/>
          <w:sz w:val="24"/>
          <w:szCs w:val="24"/>
          <w:lang w:eastAsia="es-ES"/>
        </w:rPr>
        <w:t>informe justiicado recurso 12250_14-07-2022-190710.pdf</w:t>
      </w:r>
      <w:r>
        <w:rPr>
          <w:rFonts w:ascii="Palatino Linotype" w:eastAsia="Times New Roman" w:hAnsi="Palatino Linotype" w:cs="Times New Roman"/>
          <w:i/>
          <w:sz w:val="24"/>
          <w:szCs w:val="24"/>
          <w:lang w:eastAsia="es-ES"/>
        </w:rPr>
        <w:t>”</w:t>
      </w:r>
      <w:r w:rsidRPr="00220A8B">
        <w:rPr>
          <w:rFonts w:ascii="Palatino Linotype" w:eastAsia="Times New Roman" w:hAnsi="Palatino Linotype" w:cs="Times New Roman"/>
          <w:sz w:val="24"/>
          <w:szCs w:val="24"/>
          <w:lang w:eastAsia="es-ES"/>
        </w:rPr>
        <w:t>, de</w:t>
      </w:r>
      <w:r w:rsidR="00035DF5">
        <w:rPr>
          <w:rFonts w:ascii="Palatino Linotype" w:eastAsia="Times New Roman" w:hAnsi="Palatino Linotype" w:cs="Times New Roman"/>
          <w:sz w:val="24"/>
          <w:szCs w:val="24"/>
          <w:lang w:eastAsia="es-ES"/>
        </w:rPr>
        <w:t>l</w:t>
      </w:r>
      <w:r w:rsidRPr="00220A8B">
        <w:rPr>
          <w:rFonts w:ascii="Palatino Linotype" w:eastAsia="Times New Roman" w:hAnsi="Palatino Linotype" w:cs="Times New Roman"/>
          <w:sz w:val="24"/>
          <w:szCs w:val="24"/>
          <w:lang w:eastAsia="es-ES"/>
        </w:rPr>
        <w:t xml:space="preserve"> cua</w:t>
      </w:r>
      <w:r w:rsidR="00035DF5">
        <w:rPr>
          <w:rFonts w:ascii="Palatino Linotype" w:eastAsia="Times New Roman" w:hAnsi="Palatino Linotype" w:cs="Times New Roman"/>
          <w:sz w:val="24"/>
          <w:szCs w:val="24"/>
          <w:lang w:eastAsia="es-ES"/>
        </w:rPr>
        <w:t>l se advierte</w:t>
      </w:r>
      <w:r w:rsidRPr="00220A8B">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el contenido</w:t>
      </w:r>
      <w:r w:rsidRPr="00220A8B">
        <w:rPr>
          <w:rFonts w:ascii="Palatino Linotype" w:eastAsia="Times New Roman" w:hAnsi="Palatino Linotype" w:cs="Times New Roman"/>
          <w:sz w:val="24"/>
          <w:szCs w:val="24"/>
          <w:lang w:eastAsia="es-ES"/>
        </w:rPr>
        <w:t xml:space="preserve"> siguiente:</w:t>
      </w:r>
    </w:p>
    <w:p w14:paraId="7281E2BE" w14:textId="7BE4800A" w:rsidR="00220A8B" w:rsidRDefault="00220A8B" w:rsidP="00220A8B">
      <w:pPr>
        <w:spacing w:after="0" w:line="360" w:lineRule="auto"/>
        <w:jc w:val="both"/>
        <w:rPr>
          <w:rFonts w:ascii="Palatino Linotype" w:eastAsia="Times New Roman" w:hAnsi="Palatino Linotype" w:cs="Times New Roman"/>
          <w:sz w:val="24"/>
          <w:szCs w:val="24"/>
          <w:lang w:eastAsia="es-ES"/>
        </w:rPr>
      </w:pPr>
    </w:p>
    <w:p w14:paraId="596AFE7B" w14:textId="3C550C38" w:rsidR="00A16CAC" w:rsidRDefault="00220A8B" w:rsidP="002C1EDC">
      <w:pPr>
        <w:pStyle w:val="Prrafodelista"/>
        <w:numPr>
          <w:ilvl w:val="0"/>
          <w:numId w:val="6"/>
        </w:numPr>
        <w:spacing w:line="360" w:lineRule="auto"/>
        <w:jc w:val="both"/>
        <w:rPr>
          <w:rFonts w:ascii="Palatino Linotype" w:hAnsi="Palatino Linotype"/>
        </w:rPr>
      </w:pPr>
      <w:r w:rsidRPr="00035DF5">
        <w:rPr>
          <w:rFonts w:ascii="Palatino Linotype" w:hAnsi="Palatino Linotype"/>
        </w:rPr>
        <w:t>“</w:t>
      </w:r>
      <w:r w:rsidR="00035DF5" w:rsidRPr="00035DF5">
        <w:rPr>
          <w:rFonts w:ascii="Palatino Linotype" w:hAnsi="Palatino Linotype"/>
          <w:b/>
          <w:bCs/>
        </w:rPr>
        <w:t>informe justiicado recurso 12250_14-07-2022-190710.pdf</w:t>
      </w:r>
      <w:r w:rsidRPr="00035DF5">
        <w:rPr>
          <w:rFonts w:ascii="Palatino Linotype" w:hAnsi="Palatino Linotype"/>
        </w:rPr>
        <w:t xml:space="preserve">”: </w:t>
      </w:r>
      <w:r w:rsidR="00A16CAC" w:rsidRPr="00035DF5">
        <w:rPr>
          <w:rFonts w:ascii="Palatino Linotype" w:hAnsi="Palatino Linotype"/>
        </w:rPr>
        <w:t>Oficio signado por el Titular de la Unidad de Transparencia y remitido a este Instituto, a través del cual, medularmente ratifica su respuesta primigenia</w:t>
      </w:r>
      <w:r w:rsidR="00035DF5">
        <w:rPr>
          <w:rFonts w:ascii="Palatino Linotype" w:hAnsi="Palatino Linotype"/>
        </w:rPr>
        <w:t>,</w:t>
      </w:r>
      <w:r w:rsidR="00A16CAC" w:rsidRPr="00035DF5">
        <w:rPr>
          <w:rFonts w:ascii="Palatino Linotype" w:hAnsi="Palatino Linotype"/>
        </w:rPr>
        <w:t xml:space="preserve"> informa</w:t>
      </w:r>
      <w:r w:rsidR="00035DF5">
        <w:rPr>
          <w:rFonts w:ascii="Palatino Linotype" w:hAnsi="Palatino Linotype"/>
        </w:rPr>
        <w:t>ndo que en fecha 02 de julio de la presenta anualidad, remitió la información proporcionada por la Dirección General de Publicidad y la Coordinación Administrativa.</w:t>
      </w:r>
    </w:p>
    <w:p w14:paraId="25C28E15" w14:textId="77777777" w:rsidR="00035DF5" w:rsidRPr="00035DF5" w:rsidRDefault="00035DF5" w:rsidP="002C1EDC">
      <w:pPr>
        <w:spacing w:after="0" w:line="360" w:lineRule="auto"/>
        <w:jc w:val="both"/>
        <w:rPr>
          <w:rFonts w:ascii="Palatino Linotype" w:hAnsi="Palatino Linotype"/>
        </w:rPr>
      </w:pPr>
    </w:p>
    <w:p w14:paraId="7F46974C" w14:textId="3BD50CA3" w:rsidR="00035DF5" w:rsidRDefault="00035DF5" w:rsidP="002C1EDC">
      <w:pPr>
        <w:pStyle w:val="Prrafodelista"/>
        <w:spacing w:line="360" w:lineRule="auto"/>
        <w:ind w:left="720"/>
        <w:jc w:val="both"/>
        <w:rPr>
          <w:rFonts w:ascii="Palatino Linotype" w:hAnsi="Palatino Linotype"/>
        </w:rPr>
      </w:pPr>
      <w:r>
        <w:rPr>
          <w:rFonts w:ascii="Palatino Linotype" w:hAnsi="Palatino Linotype"/>
        </w:rPr>
        <w:t>De igual forma, manifiesta que</w:t>
      </w:r>
      <w:r w:rsidR="002C1EDC">
        <w:rPr>
          <w:rFonts w:ascii="Palatino Linotype" w:hAnsi="Palatino Linotype"/>
        </w:rPr>
        <w:t>, después de una búsqueda en los archivos de la</w:t>
      </w:r>
      <w:r w:rsidR="002C1EDC" w:rsidRPr="002C1EDC">
        <w:rPr>
          <w:rFonts w:ascii="Palatino Linotype" w:hAnsi="Palatino Linotype"/>
        </w:rPr>
        <w:t xml:space="preserve"> Dirección General de Publicidad y la Coordinación Administrativa</w:t>
      </w:r>
      <w:r w:rsidR="002C1EDC">
        <w:rPr>
          <w:rFonts w:ascii="Palatino Linotype" w:hAnsi="Palatino Linotype"/>
        </w:rPr>
        <w:t>,</w:t>
      </w:r>
      <w:r>
        <w:rPr>
          <w:rFonts w:ascii="Palatino Linotype" w:hAnsi="Palatino Linotype"/>
        </w:rPr>
        <w:t xml:space="preserve"> no</w:t>
      </w:r>
      <w:r w:rsidR="002C1EDC">
        <w:rPr>
          <w:rFonts w:ascii="Palatino Linotype" w:hAnsi="Palatino Linotype"/>
        </w:rPr>
        <w:t xml:space="preserve"> se encontró relación contractual </w:t>
      </w:r>
      <w:r>
        <w:rPr>
          <w:rFonts w:ascii="Palatino Linotype" w:hAnsi="Palatino Linotype"/>
        </w:rPr>
        <w:t>por el concepto de “</w:t>
      </w:r>
      <w:r w:rsidRPr="00035DF5">
        <w:rPr>
          <w:rFonts w:ascii="Palatino Linotype" w:hAnsi="Palatino Linotype"/>
          <w:b/>
          <w:bCs/>
          <w:i/>
          <w:iCs/>
        </w:rPr>
        <w:t>difusión, promoción, publicidad, comunicación social o cualquier otra actividad relacionada</w:t>
      </w:r>
      <w:r>
        <w:rPr>
          <w:rFonts w:ascii="Palatino Linotype" w:hAnsi="Palatino Linotype"/>
        </w:rPr>
        <w:t>”</w:t>
      </w:r>
      <w:r w:rsidR="002C1EDC">
        <w:rPr>
          <w:rFonts w:ascii="Palatino Linotype" w:hAnsi="Palatino Linotype"/>
        </w:rPr>
        <w:t xml:space="preserve"> durante los años 2017, 2018, 2019, 2020, 2021 y 2022.</w:t>
      </w:r>
    </w:p>
    <w:p w14:paraId="7752A3A6" w14:textId="385D20B9" w:rsidR="002C1EDC" w:rsidRDefault="002C1EDC" w:rsidP="002C1EDC">
      <w:pPr>
        <w:pStyle w:val="Prrafodelista"/>
        <w:spacing w:line="360" w:lineRule="auto"/>
        <w:ind w:left="720"/>
        <w:jc w:val="both"/>
        <w:rPr>
          <w:rFonts w:ascii="Palatino Linotype" w:hAnsi="Palatino Linotype"/>
        </w:rPr>
      </w:pPr>
    </w:p>
    <w:p w14:paraId="67BD3824" w14:textId="25CFA33A" w:rsidR="002C1EDC" w:rsidRDefault="002C1EDC" w:rsidP="002C1EDC">
      <w:pPr>
        <w:pStyle w:val="Prrafodelista"/>
        <w:spacing w:line="360" w:lineRule="auto"/>
        <w:ind w:left="720"/>
        <w:jc w:val="both"/>
        <w:rPr>
          <w:rFonts w:ascii="Palatino Linotype" w:hAnsi="Palatino Linotype"/>
        </w:rPr>
      </w:pPr>
      <w:r>
        <w:rPr>
          <w:rFonts w:ascii="Palatino Linotype" w:hAnsi="Palatino Linotype"/>
        </w:rPr>
        <w:t>Asimismo, atendiendo el principio de máxima publicidad, señala que las relaciones contractuales realizadas en el año 2017 y 2018 con personas físicas y morales, están en el sistema IPOMEX, fracción XX</w:t>
      </w:r>
      <w:r w:rsidR="0038415F">
        <w:rPr>
          <w:rFonts w:ascii="Palatino Linotype" w:hAnsi="Palatino Linotype"/>
        </w:rPr>
        <w:t>I</w:t>
      </w:r>
      <w:r>
        <w:rPr>
          <w:rFonts w:ascii="Palatino Linotype" w:hAnsi="Palatino Linotype"/>
        </w:rPr>
        <w:t xml:space="preserve">X “B”, conforme a lo siguiente:  </w:t>
      </w:r>
    </w:p>
    <w:p w14:paraId="1B5781AA" w14:textId="4D6BB7CA" w:rsidR="00BC6513" w:rsidRPr="009D1BF9" w:rsidRDefault="002C1EDC" w:rsidP="009D1BF9">
      <w:pPr>
        <w:pStyle w:val="Prrafodelista"/>
        <w:spacing w:line="360" w:lineRule="auto"/>
        <w:ind w:left="720"/>
        <w:jc w:val="center"/>
        <w:rPr>
          <w:rFonts w:ascii="Palatino Linotype" w:hAnsi="Palatino Linotype"/>
        </w:rPr>
      </w:pPr>
      <w:r w:rsidRPr="002C1EDC">
        <w:rPr>
          <w:rFonts w:ascii="Palatino Linotype" w:hAnsi="Palatino Linotype"/>
          <w:noProof/>
          <w:lang w:val="es-MX" w:eastAsia="es-MX"/>
        </w:rPr>
        <w:drawing>
          <wp:inline distT="0" distB="0" distL="0" distR="0" wp14:anchorId="1F7785D6" wp14:editId="7E001749">
            <wp:extent cx="4458930" cy="887288"/>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9824" cy="889456"/>
                    </a:xfrm>
                    <a:prstGeom prst="rect">
                      <a:avLst/>
                    </a:prstGeom>
                  </pic:spPr>
                </pic:pic>
              </a:graphicData>
            </a:graphic>
          </wp:inline>
        </w:drawing>
      </w:r>
    </w:p>
    <w:p w14:paraId="6130BD5D" w14:textId="071627A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Ahora bien, quedando establecido lo anterior, este Órgano Garante considera viable realizar el estudio en aras de establecer si la respuesta</w:t>
      </w:r>
      <w:r w:rsidR="00A16CAC">
        <w:rPr>
          <w:rFonts w:ascii="Palatino Linotype" w:eastAsia="Palatino Linotype" w:hAnsi="Palatino Linotype" w:cs="Palatino Linotype"/>
          <w:color w:val="000000"/>
          <w:sz w:val="24"/>
          <w:szCs w:val="24"/>
        </w:rPr>
        <w:t xml:space="preserve"> </w:t>
      </w:r>
      <w:r w:rsidR="00C72755">
        <w:rPr>
          <w:rFonts w:ascii="Palatino Linotype" w:eastAsia="Palatino Linotype" w:hAnsi="Palatino Linotype" w:cs="Palatino Linotype"/>
          <w:color w:val="000000"/>
          <w:sz w:val="24"/>
          <w:szCs w:val="24"/>
        </w:rPr>
        <w:t>e</w:t>
      </w:r>
      <w:r w:rsidR="00A16CAC">
        <w:rPr>
          <w:rFonts w:ascii="Palatino Linotype" w:eastAsia="Palatino Linotype" w:hAnsi="Palatino Linotype" w:cs="Palatino Linotype"/>
          <w:color w:val="000000"/>
          <w:sz w:val="24"/>
          <w:szCs w:val="24"/>
        </w:rPr>
        <w:t xml:space="preserve"> informe justificado emitido </w:t>
      </w:r>
      <w:r w:rsidR="00C72755">
        <w:rPr>
          <w:rFonts w:ascii="Palatino Linotype" w:eastAsia="Palatino Linotype" w:hAnsi="Palatino Linotype" w:cs="Palatino Linotype"/>
          <w:color w:val="000000"/>
          <w:sz w:val="24"/>
          <w:szCs w:val="24"/>
        </w:rPr>
        <w:t xml:space="preserve">por </w:t>
      </w:r>
      <w:r>
        <w:rPr>
          <w:rFonts w:ascii="Palatino Linotype" w:eastAsia="Palatino Linotype" w:hAnsi="Palatino Linotype" w:cs="Palatino Linotype"/>
          <w:color w:val="000000"/>
          <w:sz w:val="24"/>
          <w:szCs w:val="24"/>
        </w:rPr>
        <w:t xml:space="preserve">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w:t>
      </w:r>
      <w:r w:rsidRPr="005C6947">
        <w:rPr>
          <w:rFonts w:ascii="Palatino Linotype" w:eastAsia="Palatino Linotype" w:hAnsi="Palatino Linotype" w:cs="Palatino Linotype"/>
          <w:i/>
          <w:color w:val="000000"/>
        </w:rPr>
        <w:lastRenderedPageBreak/>
        <w:t xml:space="preserve">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VI. Los sujetos obligados deberán preservar sus documentos en archivos administrativos actualizados y publicarán, a través de los medios electrónicos disponibles, la información </w:t>
      </w:r>
      <w:r w:rsidRPr="005C6947">
        <w:rPr>
          <w:rFonts w:ascii="Palatino Linotype" w:eastAsia="Palatino Linotype" w:hAnsi="Palatino Linotype" w:cs="Palatino Linotype"/>
          <w:i/>
          <w:color w:val="000000"/>
        </w:rPr>
        <w:lastRenderedPageBreak/>
        <w:t>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1D87688B" w:rsidR="006C2214" w:rsidRPr="005C0E47" w:rsidRDefault="005C0E47" w:rsidP="005C0E47">
      <w:pPr>
        <w:spacing w:after="0" w:line="240" w:lineRule="auto"/>
        <w:ind w:left="567" w:right="567"/>
        <w:jc w:val="both"/>
        <w:rPr>
          <w:rFonts w:ascii="Palatino Linotype" w:eastAsia="Palatino Linotype" w:hAnsi="Palatino Linotype" w:cs="Palatino Linotype"/>
          <w:i/>
        </w:rPr>
      </w:pPr>
      <w:r w:rsidRPr="005C0E47">
        <w:rPr>
          <w:rFonts w:ascii="Palatino Linotype" w:eastAsia="Palatino Linotype" w:hAnsi="Palatino Linotype" w:cs="Palatino Linotype"/>
          <w:i/>
        </w:rPr>
        <w:t>I. El Poder Ejecutivo del Estado de México, las dependencias, organismos auxiliares, órganos,</w:t>
      </w:r>
      <w:r>
        <w:rPr>
          <w:rFonts w:ascii="Palatino Linotype" w:eastAsia="Palatino Linotype" w:hAnsi="Palatino Linotype" w:cs="Palatino Linotype"/>
          <w:i/>
        </w:rPr>
        <w:t xml:space="preserve"> </w:t>
      </w:r>
      <w:r w:rsidRPr="005C0E47">
        <w:rPr>
          <w:rFonts w:ascii="Palatino Linotype" w:eastAsia="Palatino Linotype" w:hAnsi="Palatino Linotype" w:cs="Palatino Linotype"/>
          <w:i/>
        </w:rPr>
        <w:t>entidades, fideicomisos y fondos públicos, así como la Procuraduría General de Justicia;</w:t>
      </w:r>
      <w:r w:rsidRPr="005C0E47">
        <w:rPr>
          <w:rFonts w:ascii="Palatino Linotype" w:eastAsia="Palatino Linotype" w:hAnsi="Palatino Linotype" w:cs="Palatino Linotype"/>
          <w:i/>
        </w:rPr>
        <w:cr/>
      </w:r>
      <w:r w:rsidR="00B166C0" w:rsidRPr="00B166C0">
        <w:rPr>
          <w:rFonts w:ascii="Palatino Linotype" w:eastAsia="Palatino Linotype" w:hAnsi="Palatino Linotype" w:cs="Palatino Linotype"/>
          <w:bCs/>
          <w:i/>
        </w:rPr>
        <w:t>;</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18E84D" w14:textId="50C6DA6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w:t>
      </w:r>
      <w:r w:rsidR="00421A2C">
        <w:rPr>
          <w:rFonts w:ascii="Palatino Linotype" w:eastAsia="Palatino Linotype" w:hAnsi="Palatino Linotype" w:cs="Palatino Linotype"/>
          <w:color w:val="000000"/>
          <w:sz w:val="24"/>
          <w:szCs w:val="24"/>
        </w:rPr>
        <w:t>m</w:t>
      </w:r>
      <w:r>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77B4F8E1" w14:textId="77777777" w:rsidR="007B0A15" w:rsidRDefault="007B0A1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BDAE1AA" w14:textId="328755B5" w:rsidR="00BE6158" w:rsidRDefault="76B7B05F" w:rsidP="00BE615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76B7B05F">
        <w:rPr>
          <w:rFonts w:ascii="Palatino Linotype" w:eastAsia="Palatino Linotype" w:hAnsi="Palatino Linotype" w:cs="Palatino Linotype"/>
          <w:sz w:val="24"/>
          <w:szCs w:val="24"/>
        </w:rPr>
        <w:t>En segundo término, se tiene que el Recurrente solicitó que se le informara</w:t>
      </w:r>
      <w:r w:rsidR="00BE6158">
        <w:rPr>
          <w:rFonts w:ascii="Palatino Linotype" w:eastAsia="Palatino Linotype" w:hAnsi="Palatino Linotype" w:cs="Palatino Linotype"/>
          <w:sz w:val="24"/>
          <w:szCs w:val="24"/>
        </w:rPr>
        <w:t>,</w:t>
      </w:r>
      <w:r w:rsidR="0037381C" w:rsidRPr="0037381C">
        <w:rPr>
          <w:rFonts w:ascii="Palatino Linotype" w:eastAsia="Palatino Linotype" w:hAnsi="Palatino Linotype" w:cs="Palatino Linotype"/>
          <w:sz w:val="24"/>
          <w:szCs w:val="24"/>
        </w:rPr>
        <w:t xml:space="preserve"> </w:t>
      </w:r>
      <w:bookmarkStart w:id="5" w:name="_Hlk115815933"/>
      <w:r w:rsidR="00BE6158" w:rsidRPr="005F495A">
        <w:rPr>
          <w:rFonts w:ascii="Palatino Linotype" w:eastAsia="Palatino Linotype" w:hAnsi="Palatino Linotype" w:cs="Palatino Linotype"/>
          <w:color w:val="000000"/>
          <w:sz w:val="24"/>
          <w:szCs w:val="24"/>
          <w:u w:val="single"/>
        </w:rPr>
        <w:t>de los medios de comunicación, empresas, periodistas o personas físicas y morales que fueron contratados</w:t>
      </w:r>
      <w:r w:rsidR="00BE6158" w:rsidRPr="005F495A">
        <w:rPr>
          <w:u w:val="single"/>
        </w:rPr>
        <w:t xml:space="preserve"> </w:t>
      </w:r>
      <w:r w:rsidR="00BE6158" w:rsidRPr="005F495A">
        <w:rPr>
          <w:rFonts w:ascii="Palatino Linotype" w:eastAsia="Palatino Linotype" w:hAnsi="Palatino Linotype" w:cs="Palatino Linotype"/>
          <w:color w:val="000000"/>
          <w:sz w:val="24"/>
          <w:szCs w:val="24"/>
          <w:u w:val="single"/>
        </w:rPr>
        <w:t xml:space="preserve">para realizar actividades de difusión, promoción, publicidad, </w:t>
      </w:r>
      <w:r w:rsidR="00BE6158" w:rsidRPr="005F495A">
        <w:rPr>
          <w:rFonts w:ascii="Palatino Linotype" w:eastAsia="Palatino Linotype" w:hAnsi="Palatino Linotype" w:cs="Palatino Linotype"/>
          <w:color w:val="000000"/>
          <w:sz w:val="24"/>
          <w:szCs w:val="24"/>
          <w:u w:val="single"/>
        </w:rPr>
        <w:lastRenderedPageBreak/>
        <w:t>comunicación social o cualquier otra actividad relacionada, en los años de 2017, 2018, 2019, 2020, 2021 y 2022</w:t>
      </w:r>
      <w:r w:rsidR="00BE6158">
        <w:rPr>
          <w:rFonts w:ascii="Palatino Linotype" w:eastAsia="Palatino Linotype" w:hAnsi="Palatino Linotype" w:cs="Palatino Linotype"/>
          <w:color w:val="000000"/>
          <w:sz w:val="24"/>
          <w:szCs w:val="24"/>
        </w:rPr>
        <w:t>, el o los documentos en donde consten lo siguiente:</w:t>
      </w:r>
    </w:p>
    <w:p w14:paraId="27100E47"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empresa (razón social) o persona física beneficiaria de cada contrato.</w:t>
      </w:r>
    </w:p>
    <w:p w14:paraId="2E007344"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Fecha de conformación legal.</w:t>
      </w:r>
    </w:p>
    <w:p w14:paraId="6252B764"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Tipo de medio de comunicación (ámbito impreso, digital, radio, televisión, redes sociales etc.)</w:t>
      </w:r>
    </w:p>
    <w:p w14:paraId="1A52604E"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Monto pagado.</w:t>
      </w:r>
    </w:p>
    <w:p w14:paraId="6545562B"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duración del contrato</w:t>
      </w:r>
    </w:p>
    <w:p w14:paraId="3007948D"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Justificación legal que originó la contratación.</w:t>
      </w:r>
    </w:p>
    <w:p w14:paraId="2DDAB266"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lang w:val="es-MX"/>
        </w:rPr>
        <w:t>Reporte de la penetración en las audiencias de los medios de comunicación contratados en donde se advierta lo siguiente:</w:t>
      </w:r>
    </w:p>
    <w:p w14:paraId="39FAD057" w14:textId="77777777" w:rsidR="00BE6158" w:rsidRPr="00C31F4A" w:rsidRDefault="00BE6158" w:rsidP="00BE6158">
      <w:pPr>
        <w:pStyle w:val="Prrafodelista"/>
        <w:numPr>
          <w:ilvl w:val="1"/>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 xml:space="preserve">Tiraje, periodicidad y zona o región donde circulan los medios de comunicación impresos contratados. </w:t>
      </w:r>
    </w:p>
    <w:p w14:paraId="661778EA" w14:textId="77777777" w:rsidR="00BE6158" w:rsidRPr="00C31F4A" w:rsidRDefault="00BE6158" w:rsidP="00BE6158">
      <w:pPr>
        <w:pStyle w:val="Prrafodelista"/>
        <w:numPr>
          <w:ilvl w:val="1"/>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 xml:space="preserve">Cantidad de visitas y usuarios mensuales reportados en los medios de comunicación digitales. </w:t>
      </w:r>
    </w:p>
    <w:p w14:paraId="2D8684A6" w14:textId="77777777" w:rsidR="00BE6158" w:rsidRPr="00C31F4A" w:rsidRDefault="00BE6158" w:rsidP="00BE6158">
      <w:pPr>
        <w:pStyle w:val="Prrafodelista"/>
        <w:numPr>
          <w:ilvl w:val="1"/>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Cantidad de radioescuchas o televidentes mensuales reportados en los medios de comunicación de radio y televisión.</w:t>
      </w:r>
    </w:p>
    <w:p w14:paraId="1C9B8D67" w14:textId="77777777" w:rsidR="00BE6158" w:rsidRPr="00C31F4A" w:rsidRDefault="00BE6158" w:rsidP="00BE6158">
      <w:pPr>
        <w:pStyle w:val="Prrafodelista"/>
        <w:numPr>
          <w:ilvl w:val="1"/>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Reacciones de usuarios reportadas en los medios de comunicación de redes sociales.</w:t>
      </w:r>
    </w:p>
    <w:p w14:paraId="168C6BA2" w14:textId="77777777" w:rsidR="00BE6158" w:rsidRPr="00C31F4A" w:rsidRDefault="00BE6158" w:rsidP="00BE6158">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lang w:val="es-MX"/>
        </w:rPr>
        <w:t>Servicios prestados a la autoridad municipal, detallando el número de inserciones, banners, impactos o cualquier otro servicio relacionado.</w:t>
      </w:r>
    </w:p>
    <w:bookmarkEnd w:id="5"/>
    <w:p w14:paraId="34D01585" w14:textId="2409D6B5" w:rsidR="00BE6158" w:rsidRDefault="00BE6158" w:rsidP="00663A37">
      <w:pPr>
        <w:spacing w:after="0" w:line="360" w:lineRule="auto"/>
        <w:contextualSpacing/>
        <w:jc w:val="both"/>
        <w:rPr>
          <w:rFonts w:ascii="Palatino Linotype" w:eastAsia="Palatino Linotype" w:hAnsi="Palatino Linotype" w:cs="Palatino Linotype"/>
          <w:sz w:val="24"/>
          <w:szCs w:val="24"/>
        </w:rPr>
      </w:pPr>
    </w:p>
    <w:p w14:paraId="66CAE0BB" w14:textId="381AEF66" w:rsidR="00CB048A" w:rsidRDefault="00BE6158"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Atento a lo anterior,</w:t>
      </w:r>
      <w:r w:rsidR="76B7B05F" w:rsidRPr="76B7B05F">
        <w:rPr>
          <w:rFonts w:ascii="Palatino Linotype" w:eastAsia="Palatino Linotype" w:hAnsi="Palatino Linotype" w:cs="Palatino Linotype"/>
          <w:sz w:val="24"/>
          <w:szCs w:val="24"/>
        </w:rPr>
        <w:t xml:space="preserve"> </w:t>
      </w:r>
      <w:r w:rsidR="00CA4932">
        <w:rPr>
          <w:rFonts w:ascii="Palatino Linotype" w:eastAsia="Palatino Linotype" w:hAnsi="Palatino Linotype" w:cs="Palatino Linotype"/>
          <w:sz w:val="24"/>
          <w:szCs w:val="24"/>
        </w:rPr>
        <w:t>el Sujeto O</w:t>
      </w:r>
      <w:r w:rsidR="00217E7D">
        <w:rPr>
          <w:rFonts w:ascii="Palatino Linotype" w:eastAsia="Palatino Linotype" w:hAnsi="Palatino Linotype" w:cs="Palatino Linotype"/>
          <w:sz w:val="24"/>
          <w:szCs w:val="24"/>
        </w:rPr>
        <w:t xml:space="preserve">bligado informó </w:t>
      </w:r>
      <w:r w:rsidR="00E7776A">
        <w:rPr>
          <w:rFonts w:ascii="Palatino Linotype" w:eastAsia="Palatino Linotype" w:hAnsi="Palatino Linotype" w:cs="Palatino Linotype"/>
          <w:sz w:val="24"/>
          <w:szCs w:val="24"/>
        </w:rPr>
        <w:t xml:space="preserve">mediante respuesta a la solicitud </w:t>
      </w:r>
      <w:r w:rsidR="00CA4932">
        <w:rPr>
          <w:rFonts w:ascii="Palatino Linotype" w:eastAsia="Palatino Linotype" w:hAnsi="Palatino Linotype" w:cs="Palatino Linotype"/>
          <w:sz w:val="24"/>
          <w:szCs w:val="24"/>
        </w:rPr>
        <w:t xml:space="preserve">a través del </w:t>
      </w:r>
      <w:r w:rsidRPr="00BE6158">
        <w:rPr>
          <w:rFonts w:ascii="Palatino Linotype" w:eastAsia="Palatino Linotype" w:hAnsi="Palatino Linotype" w:cs="Palatino Linotype"/>
          <w:b/>
          <w:bCs/>
          <w:sz w:val="24"/>
          <w:szCs w:val="24"/>
        </w:rPr>
        <w:t>Dirección General de Publicidad y la Coordinación Administrativa</w:t>
      </w:r>
      <w:r>
        <w:rPr>
          <w:rFonts w:ascii="Palatino Linotype" w:eastAsia="Palatino Linotype" w:hAnsi="Palatino Linotype" w:cs="Palatino Linotype"/>
          <w:b/>
          <w:bCs/>
          <w:sz w:val="24"/>
          <w:szCs w:val="24"/>
        </w:rPr>
        <w:t>,</w:t>
      </w:r>
      <w:r w:rsidR="00CA4932">
        <w:rPr>
          <w:rFonts w:ascii="Palatino Linotype" w:eastAsia="Palatino Linotype" w:hAnsi="Palatino Linotype" w:cs="Palatino Linotype"/>
          <w:sz w:val="24"/>
          <w:szCs w:val="24"/>
        </w:rPr>
        <w:t xml:space="preserve"> </w:t>
      </w:r>
      <w:r w:rsidR="00217E7D">
        <w:rPr>
          <w:rFonts w:ascii="Palatino Linotype" w:eastAsia="Palatino Linotype" w:hAnsi="Palatino Linotype" w:cs="Palatino Linotype"/>
          <w:sz w:val="24"/>
          <w:szCs w:val="24"/>
        </w:rPr>
        <w:t>que</w:t>
      </w:r>
      <w:r w:rsidR="76B7B05F" w:rsidRPr="76B7B05F">
        <w:rPr>
          <w:rFonts w:ascii="Palatino Linotype" w:eastAsia="Palatino Linotype" w:hAnsi="Palatino Linotype" w:cs="Palatino Linotype"/>
          <w:sz w:val="24"/>
          <w:szCs w:val="24"/>
        </w:rPr>
        <w:t xml:space="preserve"> </w:t>
      </w:r>
      <w:r w:rsidRPr="00BE6158">
        <w:rPr>
          <w:rFonts w:ascii="Palatino Linotype" w:eastAsia="Palatino Linotype" w:hAnsi="Palatino Linotype" w:cs="Palatino Linotype"/>
          <w:sz w:val="24"/>
          <w:szCs w:val="24"/>
        </w:rPr>
        <w:t>no ha generado, recopilado, administrado, manejado, procesado o archivado, información pública, referente a: “…difusión, promoción, publicidad, comunicación social o cualquier otra actividad relacionada…”, durante los años 2017, 2018, 2019, 2020, 2021 y 2022</w:t>
      </w:r>
      <w:r w:rsidR="001F358D">
        <w:rPr>
          <w:rFonts w:ascii="Palatino Linotype" w:eastAsia="Palatino Linotype" w:hAnsi="Palatino Linotype" w:cs="Palatino Linotype"/>
          <w:sz w:val="24"/>
          <w:szCs w:val="24"/>
        </w:rPr>
        <w:t>.</w:t>
      </w:r>
    </w:p>
    <w:p w14:paraId="1AB3DB08" w14:textId="00E68F3D" w:rsidR="00217E7D" w:rsidRDefault="00217E7D" w:rsidP="00663A37">
      <w:pPr>
        <w:spacing w:after="0" w:line="360" w:lineRule="auto"/>
        <w:contextualSpacing/>
        <w:jc w:val="both"/>
        <w:rPr>
          <w:rFonts w:ascii="Palatino Linotype" w:eastAsia="Palatino Linotype" w:hAnsi="Palatino Linotype" w:cs="Palatino Linotype"/>
          <w:sz w:val="24"/>
          <w:szCs w:val="24"/>
        </w:rPr>
      </w:pPr>
    </w:p>
    <w:p w14:paraId="3F3B0739" w14:textId="5122982A" w:rsidR="00BE6158" w:rsidRPr="00BC0D53" w:rsidRDefault="00A32388" w:rsidP="00BC0D53">
      <w:pPr>
        <w:spacing w:after="0" w:line="360" w:lineRule="auto"/>
        <w:jc w:val="both"/>
        <w:rPr>
          <w:rFonts w:ascii="Palatino Linotype" w:eastAsiaTheme="minorHAnsi" w:hAnsi="Palatino Linotype" w:cs="Arial"/>
          <w:sz w:val="24"/>
          <w:szCs w:val="24"/>
          <w:lang w:eastAsia="en-US"/>
        </w:rPr>
      </w:pPr>
      <w:r w:rsidRPr="00A32388">
        <w:rPr>
          <w:rFonts w:ascii="Palatino Linotype" w:eastAsia="Times New Roman" w:hAnsi="Palatino Linotype" w:cs="Times New Roman"/>
          <w:sz w:val="24"/>
          <w:szCs w:val="24"/>
          <w:lang w:val="es-ES" w:eastAsia="es-ES"/>
        </w:rPr>
        <w:t xml:space="preserve">En virtud de lo señalado por el Sujeto obligado mediante respuesta primigenia, </w:t>
      </w:r>
      <w:r w:rsidR="00E9605E" w:rsidRPr="00E9605E">
        <w:rPr>
          <w:rFonts w:ascii="Palatino Linotype" w:eastAsiaTheme="minorHAnsi" w:hAnsi="Palatino Linotype" w:cs="Arial"/>
          <w:sz w:val="24"/>
          <w:szCs w:val="24"/>
          <w:lang w:eastAsia="en-US"/>
        </w:rPr>
        <w:t>es necesario señalar que</w:t>
      </w:r>
      <w:r w:rsidR="00BC0D53">
        <w:rPr>
          <w:rFonts w:ascii="Palatino Linotype" w:eastAsiaTheme="minorHAnsi" w:hAnsi="Palatino Linotype" w:cs="Arial"/>
          <w:sz w:val="24"/>
          <w:szCs w:val="24"/>
          <w:lang w:eastAsia="en-US"/>
        </w:rPr>
        <w:t>,</w:t>
      </w:r>
      <w:r w:rsidR="00E9605E" w:rsidRPr="00E9605E">
        <w:rPr>
          <w:rFonts w:ascii="Palatino Linotype" w:eastAsiaTheme="minorHAnsi" w:hAnsi="Palatino Linotype" w:cs="Arial"/>
          <w:sz w:val="24"/>
          <w:szCs w:val="24"/>
          <w:lang w:eastAsia="en-US"/>
        </w:rPr>
        <w:t xml:space="preserve"> </w:t>
      </w:r>
      <w:r w:rsidR="00BE6158" w:rsidRPr="00BC0D53">
        <w:rPr>
          <w:rFonts w:ascii="Palatino Linotype" w:eastAsia="Times New Roman" w:hAnsi="Palatino Linotype" w:cs="Times New Roman"/>
          <w:sz w:val="24"/>
          <w:szCs w:val="24"/>
          <w:lang w:val="es-ES" w:eastAsia="es-ES"/>
        </w:rPr>
        <w:t>mediante Acuerdo del Ejecutivo del Estado, publicado en el Periódico Oficial “Gaceta del Gobierno”, el 9 de marzo de 1982, se creó la Coordinación General de Comunicación Social como una unidad administrativa dependiente del Ejecutivo del Estado, teniendo por objeto, entre otros, dar cobertura y difundir las actividades oficiales que realiza el Gobernador del Estado y los titulares de las dependencias y organismos auxiliares, así como promover y fortalecer las relaciones entre el gobierno y los medios de comunicación, a fin de ampliar la cobertura y difusión de las actividades del Poder Ejecutivo Estatal, el cual fue modificado mediante decreto de 12 de noviembre del 2001 y por los cuales, las atribuciones de la unidad administrativa, quedan definidas de la siguiente manera:</w:t>
      </w:r>
    </w:p>
    <w:p w14:paraId="5690EBE0" w14:textId="77777777" w:rsidR="00BE6158" w:rsidRDefault="00BE6158" w:rsidP="00BE6158">
      <w:pPr>
        <w:tabs>
          <w:tab w:val="left" w:pos="4667"/>
        </w:tabs>
        <w:spacing w:line="360" w:lineRule="auto"/>
        <w:ind w:right="-28"/>
        <w:jc w:val="both"/>
        <w:rPr>
          <w:rFonts w:ascii="Palatino Linotype" w:hAnsi="Palatino Linotype" w:cs="Tahoma"/>
        </w:rPr>
      </w:pPr>
    </w:p>
    <w:p w14:paraId="10B5C5DF"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r w:rsidRPr="005A12F7">
        <w:rPr>
          <w:rFonts w:ascii="Palatino Linotype" w:hAnsi="Palatino Linotype" w:cs="Tahoma"/>
          <w:i/>
          <w:iCs/>
        </w:rPr>
        <w:t xml:space="preserve">UNICO. - Se modifica el Acuerdo del Ejecutivo del Estado, que crea la Coordinación General de Comunicación Social del Gobierno del Estado, para quedar como sigue: </w:t>
      </w:r>
    </w:p>
    <w:p w14:paraId="2874B928"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p>
    <w:p w14:paraId="20EFEF67"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PRIMERO. - Se crea la Coordinación General de Comunicación Social, como una unidad administrativa dependiente del Ejecutivo del Estado.</w:t>
      </w:r>
    </w:p>
    <w:p w14:paraId="2FBFFAEA"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p>
    <w:p w14:paraId="7309BB32"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lastRenderedPageBreak/>
        <w:t xml:space="preserve">SEGUNDO. - La Coordinación General de Comunicación Social tendrá por objeto: </w:t>
      </w:r>
    </w:p>
    <w:p w14:paraId="575F6559" w14:textId="3B75497E"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 xml:space="preserve">I. Dar cobertura y difundir las actividades oficiales que realiza el Gobernador del Estado y los titulares de las dependencias, organismos auxiliares y fideicomisos del Poder Ejecutivo Estatal; </w:t>
      </w:r>
    </w:p>
    <w:p w14:paraId="1D9141AA" w14:textId="77777777" w:rsidR="00BC0D53" w:rsidRPr="005A12F7"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01BFEEAA" w14:textId="5E0899E2"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 xml:space="preserve">II. Elaborar y distribuir oportunamente las publicaciones y los materiales promocionales que se emplearán en la difusión del quehacer gubernamental; </w:t>
      </w:r>
    </w:p>
    <w:p w14:paraId="0B0449F2" w14:textId="77777777" w:rsidR="00BC0D53" w:rsidRPr="005A12F7"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3B338F61" w14:textId="3E959065" w:rsidR="00BE6158"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7A3476">
        <w:rPr>
          <w:rFonts w:ascii="Palatino Linotype" w:hAnsi="Palatino Linotype" w:cs="Tahoma"/>
          <w:b/>
          <w:bCs/>
          <w:i/>
          <w:iCs/>
        </w:rPr>
        <w:t xml:space="preserve">III. Promover y fortalecer las relaciones entre el gobierno y los medios de comunicación, a fin de ampliar la cobertura y difusión de las actividades del Poder Ejecutivo Estatal; </w:t>
      </w:r>
    </w:p>
    <w:p w14:paraId="0AD15779" w14:textId="77777777" w:rsidR="00BC0D53" w:rsidRPr="007A3476" w:rsidRDefault="00BC0D53" w:rsidP="00BC0D53">
      <w:pPr>
        <w:autoSpaceDE w:val="0"/>
        <w:autoSpaceDN w:val="0"/>
        <w:adjustRightInd w:val="0"/>
        <w:spacing w:line="240" w:lineRule="auto"/>
        <w:ind w:left="851" w:right="851"/>
        <w:contextualSpacing/>
        <w:jc w:val="both"/>
        <w:rPr>
          <w:rFonts w:ascii="Palatino Linotype" w:hAnsi="Palatino Linotype" w:cs="Tahoma"/>
          <w:b/>
          <w:bCs/>
          <w:i/>
          <w:iCs/>
        </w:rPr>
      </w:pPr>
    </w:p>
    <w:p w14:paraId="441048BE" w14:textId="1C157C33"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 xml:space="preserve">IV. Programar el desarrollo de campañas de difusión de las dependencias, organismos auxiliares y fideicomisos de la administración pública estatal; </w:t>
      </w:r>
    </w:p>
    <w:p w14:paraId="7F4A6FB0" w14:textId="77777777" w:rsidR="00BC0D53" w:rsidRPr="005A12F7"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3FC37CF6" w14:textId="65ABB7DC" w:rsidR="00BE6158"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7A3476">
        <w:rPr>
          <w:rFonts w:ascii="Palatino Linotype" w:hAnsi="Palatino Linotype" w:cs="Tahoma"/>
          <w:b/>
          <w:bCs/>
          <w:i/>
          <w:iCs/>
        </w:rPr>
        <w:t xml:space="preserve">V. Elaborar los documentos informativos sobre la actividad gubernamental y coordinar su distribución entre los medios de comunicación; </w:t>
      </w:r>
    </w:p>
    <w:p w14:paraId="07B955C2" w14:textId="77777777" w:rsidR="00BC0D53" w:rsidRPr="007A3476" w:rsidRDefault="00BC0D53" w:rsidP="00BC0D53">
      <w:pPr>
        <w:autoSpaceDE w:val="0"/>
        <w:autoSpaceDN w:val="0"/>
        <w:adjustRightInd w:val="0"/>
        <w:spacing w:line="240" w:lineRule="auto"/>
        <w:ind w:left="851" w:right="851"/>
        <w:contextualSpacing/>
        <w:jc w:val="both"/>
        <w:rPr>
          <w:rFonts w:ascii="Palatino Linotype" w:hAnsi="Palatino Linotype" w:cs="Tahoma"/>
          <w:b/>
          <w:bCs/>
          <w:i/>
          <w:iCs/>
        </w:rPr>
      </w:pPr>
    </w:p>
    <w:p w14:paraId="499DBE56" w14:textId="6C1B96FD"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7A3476">
        <w:rPr>
          <w:rFonts w:ascii="Palatino Linotype" w:hAnsi="Palatino Linotype" w:cs="Tahoma"/>
          <w:i/>
          <w:iCs/>
        </w:rPr>
        <w:t xml:space="preserve">VI. Impulsar acciones orientadas a atender las necesidades de información de los medios de comunicación, respecto del quehacer gubernamental; </w:t>
      </w:r>
    </w:p>
    <w:p w14:paraId="797C6BDB" w14:textId="77777777" w:rsidR="00BC0D53" w:rsidRPr="007A3476"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439BC255" w14:textId="3542ABD1" w:rsidR="00BE6158"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7A3476">
        <w:rPr>
          <w:rFonts w:ascii="Palatino Linotype" w:hAnsi="Palatino Linotype" w:cs="Tahoma"/>
          <w:b/>
          <w:bCs/>
          <w:i/>
          <w:iCs/>
        </w:rPr>
        <w:t xml:space="preserve">VII. Programar y contratar los medios y servicios de comunicación para difundir las actividades del Poder Ejecutivo Estatal; </w:t>
      </w:r>
    </w:p>
    <w:p w14:paraId="59C6431F" w14:textId="77777777" w:rsidR="00BC0D53" w:rsidRPr="007A3476" w:rsidRDefault="00BC0D53" w:rsidP="00BC0D53">
      <w:pPr>
        <w:autoSpaceDE w:val="0"/>
        <w:autoSpaceDN w:val="0"/>
        <w:adjustRightInd w:val="0"/>
        <w:spacing w:line="240" w:lineRule="auto"/>
        <w:ind w:left="851" w:right="851"/>
        <w:contextualSpacing/>
        <w:jc w:val="both"/>
        <w:rPr>
          <w:rFonts w:ascii="Palatino Linotype" w:hAnsi="Palatino Linotype" w:cs="Tahoma"/>
          <w:b/>
          <w:bCs/>
          <w:i/>
          <w:iCs/>
        </w:rPr>
      </w:pPr>
    </w:p>
    <w:p w14:paraId="497B0F98" w14:textId="2609E011" w:rsidR="00BE6158"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7A3476">
        <w:rPr>
          <w:rFonts w:ascii="Palatino Linotype" w:hAnsi="Palatino Linotype" w:cs="Tahoma"/>
          <w:b/>
          <w:bCs/>
          <w:i/>
          <w:iCs/>
        </w:rPr>
        <w:t xml:space="preserve">VIII. Mantener en buen estado los espectaculares que difunden mensajes de la acción gubernamental; </w:t>
      </w:r>
    </w:p>
    <w:p w14:paraId="63E5C3EA" w14:textId="77777777" w:rsidR="00BC0D53" w:rsidRPr="007A3476" w:rsidRDefault="00BC0D53" w:rsidP="00BC0D53">
      <w:pPr>
        <w:autoSpaceDE w:val="0"/>
        <w:autoSpaceDN w:val="0"/>
        <w:adjustRightInd w:val="0"/>
        <w:spacing w:line="240" w:lineRule="auto"/>
        <w:ind w:left="851" w:right="851"/>
        <w:contextualSpacing/>
        <w:jc w:val="both"/>
        <w:rPr>
          <w:rFonts w:ascii="Palatino Linotype" w:hAnsi="Palatino Linotype" w:cs="Tahoma"/>
          <w:b/>
          <w:bCs/>
          <w:i/>
          <w:iCs/>
        </w:rPr>
      </w:pPr>
    </w:p>
    <w:p w14:paraId="11121675" w14:textId="0099DCC0"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 xml:space="preserve">IX. Coordinar las acciones de comunicación social en las diferentes regiones de la entidad; y </w:t>
      </w:r>
    </w:p>
    <w:p w14:paraId="29B66514" w14:textId="77777777" w:rsidR="00BC0D53" w:rsidRPr="005A12F7"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7DF450FB"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 xml:space="preserve">X. Las demás que le encomiende el titular del Poder Ejecutivo Estatal. </w:t>
      </w:r>
    </w:p>
    <w:p w14:paraId="20D39C28"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p>
    <w:p w14:paraId="711A5E74"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 xml:space="preserve">TERCERO. - Las dependencias, organismos auxiliares y fideicomisos de la administración pública estatal, en el ámbito de su competencia, coadyuvarán al cumplimiento del objeto de la Coordinación General de Comunicación Social </w:t>
      </w:r>
    </w:p>
    <w:p w14:paraId="1BA683A0"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p>
    <w:p w14:paraId="5E1451C9"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lastRenderedPageBreak/>
        <w:t xml:space="preserve">CUARTO. - La Coordinación General de Comunicación Social tendrá un titular, quien será nombrado y removido por el Gobernador del Estado. </w:t>
      </w:r>
    </w:p>
    <w:p w14:paraId="4C9282DB"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p>
    <w:p w14:paraId="2BB2E88C" w14:textId="77777777" w:rsidR="00BE6158" w:rsidRPr="005A12F7"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5A12F7">
        <w:rPr>
          <w:rFonts w:ascii="Palatino Linotype" w:hAnsi="Palatino Linotype" w:cs="Tahoma"/>
          <w:i/>
          <w:iCs/>
        </w:rPr>
        <w:t>QUINTO. - La Coordinación General de Comunicación Social contará con las unidades administrativas necesarias para el cumplimiento de su objeto y las que determine el Ejecutivo del Estado por sí o por conducto de la Secretaría de Administración, de conformidad con el presupuesto respectivo.</w:t>
      </w:r>
      <w:r>
        <w:rPr>
          <w:rFonts w:ascii="Palatino Linotype" w:hAnsi="Palatino Linotype" w:cs="Tahoma"/>
          <w:i/>
          <w:iCs/>
        </w:rPr>
        <w:t>” (Sic)</w:t>
      </w:r>
    </w:p>
    <w:p w14:paraId="0990064C" w14:textId="77777777" w:rsidR="00BE6158" w:rsidRPr="005A12F7" w:rsidRDefault="00BE6158" w:rsidP="00BE6158">
      <w:pPr>
        <w:autoSpaceDE w:val="0"/>
        <w:autoSpaceDN w:val="0"/>
        <w:adjustRightInd w:val="0"/>
        <w:spacing w:line="360" w:lineRule="auto"/>
        <w:ind w:left="567" w:right="539"/>
        <w:contextualSpacing/>
        <w:jc w:val="both"/>
        <w:rPr>
          <w:rFonts w:ascii="Palatino Linotype" w:hAnsi="Palatino Linotype" w:cs="Tahoma"/>
          <w:i/>
          <w:iCs/>
        </w:rPr>
      </w:pPr>
    </w:p>
    <w:p w14:paraId="597A8F1B" w14:textId="693382BA" w:rsidR="00BE6158" w:rsidRDefault="00BC0D53" w:rsidP="00BE6158">
      <w:pPr>
        <w:tabs>
          <w:tab w:val="left" w:pos="4667"/>
        </w:tabs>
        <w:spacing w:line="360" w:lineRule="auto"/>
        <w:ind w:right="-28"/>
        <w:jc w:val="both"/>
        <w:rPr>
          <w:rFonts w:ascii="Palatino Linotype" w:hAnsi="Palatino Linotype" w:cs="Tahoma"/>
        </w:rPr>
      </w:pPr>
      <w:r>
        <w:rPr>
          <w:rFonts w:ascii="Palatino Linotype" w:hAnsi="Palatino Linotype" w:cs="Tahoma"/>
        </w:rPr>
        <w:t>Señalado lo anterior, resulta oportuno señalar el contendí d</w:t>
      </w:r>
      <w:r w:rsidR="00BE6158">
        <w:rPr>
          <w:rFonts w:ascii="Palatino Linotype" w:hAnsi="Palatino Linotype" w:cs="Tahoma"/>
        </w:rPr>
        <w:t xml:space="preserve">el Reglamento Interior de la Coordinación General de Comunicación Social, </w:t>
      </w:r>
      <w:r>
        <w:rPr>
          <w:rFonts w:ascii="Palatino Linotype" w:hAnsi="Palatino Linotype" w:cs="Tahoma"/>
        </w:rPr>
        <w:t>que a la letra señala lo siguiente</w:t>
      </w:r>
      <w:r w:rsidR="00BE6158">
        <w:rPr>
          <w:rFonts w:ascii="Palatino Linotype" w:hAnsi="Palatino Linotype" w:cs="Tahoma"/>
        </w:rPr>
        <w:t>:</w:t>
      </w:r>
    </w:p>
    <w:p w14:paraId="26410CDB" w14:textId="77777777" w:rsidR="00BC0D53"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r w:rsidRPr="009D746C">
        <w:rPr>
          <w:rFonts w:ascii="Palatino Linotype" w:hAnsi="Palatino Linotype" w:cs="Tahoma"/>
          <w:i/>
          <w:iCs/>
        </w:rPr>
        <w:t xml:space="preserve">Artículo 2.-La Coordinación General de Comunicación Social tiene a su cargo el despacho de los asuntos que le encomienda su Acuerdo de creación, los decretos, reglamentos, acuerdos y órdenes que expida el Gobernador del Estado y los demás que le son aplicables en razón de sus atribuciones. </w:t>
      </w:r>
    </w:p>
    <w:p w14:paraId="43D8B32D" w14:textId="77777777" w:rsidR="00BC0D53"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4DD0F69E" w14:textId="2896FF9B" w:rsidR="00BE6158" w:rsidRPr="009D746C"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9D746C">
        <w:rPr>
          <w:rFonts w:ascii="Palatino Linotype" w:hAnsi="Palatino Linotype" w:cs="Tahoma"/>
          <w:i/>
          <w:iCs/>
        </w:rPr>
        <w:t>Cuando en este ordenamiento se haga referencia a la Coordinación General, se entenderá a la Coordinación General de Comunicación Social y Coordinador General, al Coordinador General de Comunicación Social.</w:t>
      </w:r>
    </w:p>
    <w:p w14:paraId="6491F63F" w14:textId="77777777" w:rsidR="00BE6158" w:rsidRDefault="00BE6158" w:rsidP="00BC0D53">
      <w:pPr>
        <w:tabs>
          <w:tab w:val="left" w:pos="4667"/>
        </w:tabs>
        <w:spacing w:line="240" w:lineRule="auto"/>
        <w:ind w:left="851" w:right="851"/>
        <w:jc w:val="both"/>
      </w:pPr>
    </w:p>
    <w:p w14:paraId="4EA0A979" w14:textId="77777777" w:rsidR="00BE6158" w:rsidRPr="007A3476"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r w:rsidRPr="007A3476">
        <w:rPr>
          <w:rFonts w:ascii="Palatino Linotype" w:hAnsi="Palatino Linotype" w:cs="Tahoma"/>
          <w:i/>
          <w:iCs/>
        </w:rPr>
        <w:t xml:space="preserve">Artículo 6.- </w:t>
      </w:r>
      <w:r w:rsidRPr="006A33A5">
        <w:rPr>
          <w:rFonts w:ascii="Palatino Linotype" w:hAnsi="Palatino Linotype" w:cs="Tahoma"/>
          <w:b/>
          <w:bCs/>
          <w:i/>
          <w:iCs/>
        </w:rPr>
        <w:t>El Coordinador General tendrá las atribuciones siguientes</w:t>
      </w:r>
      <w:r w:rsidRPr="007A3476">
        <w:rPr>
          <w:rFonts w:ascii="Palatino Linotype" w:hAnsi="Palatino Linotype" w:cs="Tahoma"/>
          <w:i/>
          <w:iCs/>
        </w:rPr>
        <w:t xml:space="preserve">: </w:t>
      </w:r>
    </w:p>
    <w:p w14:paraId="049277F4" w14:textId="0603E499" w:rsidR="00BE6158"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r w:rsidR="00BE6158">
        <w:rPr>
          <w:rFonts w:ascii="Palatino Linotype" w:hAnsi="Palatino Linotype" w:cs="Tahoma"/>
          <w:i/>
          <w:iCs/>
        </w:rPr>
        <w:t>…</w:t>
      </w:r>
      <w:r>
        <w:rPr>
          <w:rFonts w:ascii="Palatino Linotype" w:hAnsi="Palatino Linotype" w:cs="Tahoma"/>
          <w:i/>
          <w:iCs/>
        </w:rPr>
        <w:t>)</w:t>
      </w:r>
    </w:p>
    <w:p w14:paraId="02107BD3"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7A3476">
        <w:rPr>
          <w:rFonts w:ascii="Palatino Linotype" w:hAnsi="Palatino Linotype" w:cs="Tahoma"/>
          <w:i/>
          <w:iCs/>
        </w:rPr>
        <w:t xml:space="preserve">III. Establecer las políticas y estrategias de comunicación social que permitan captar las demandas y necesidades de la sociedad. </w:t>
      </w:r>
    </w:p>
    <w:p w14:paraId="4D6AF943" w14:textId="78259124" w:rsidR="00BE6158"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r w:rsidR="00BE6158">
        <w:rPr>
          <w:rFonts w:ascii="Palatino Linotype" w:hAnsi="Palatino Linotype" w:cs="Tahoma"/>
          <w:i/>
          <w:iCs/>
        </w:rPr>
        <w:t>…</w:t>
      </w:r>
      <w:r>
        <w:rPr>
          <w:rFonts w:ascii="Palatino Linotype" w:hAnsi="Palatino Linotype" w:cs="Tahoma"/>
          <w:i/>
          <w:iCs/>
        </w:rPr>
        <w:t>)</w:t>
      </w:r>
    </w:p>
    <w:p w14:paraId="1BE94E3F" w14:textId="543E02C5"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7A3476">
        <w:rPr>
          <w:rFonts w:ascii="Palatino Linotype" w:hAnsi="Palatino Linotype" w:cs="Tahoma"/>
          <w:i/>
          <w:iCs/>
        </w:rPr>
        <w:t xml:space="preserve">IV. Autorizar las normas y políticas sobre la imagen institucional del Gobierno del Estado. </w:t>
      </w:r>
    </w:p>
    <w:p w14:paraId="69FD2099" w14:textId="77777777" w:rsidR="00BC0D53"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606B7544" w14:textId="77777777" w:rsidR="00BE6158" w:rsidRPr="00BC0D53"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BC0D53">
        <w:rPr>
          <w:rFonts w:ascii="Palatino Linotype" w:hAnsi="Palatino Linotype" w:cs="Tahoma"/>
          <w:b/>
          <w:bCs/>
          <w:i/>
          <w:iCs/>
        </w:rPr>
        <w:t xml:space="preserve">V. Autorizar las publicaciones y materiales promocionales para la difusión de las acciones gubernamentales. </w:t>
      </w:r>
    </w:p>
    <w:p w14:paraId="157E9C41" w14:textId="2ED8700A"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7A3476">
        <w:rPr>
          <w:rFonts w:ascii="Palatino Linotype" w:hAnsi="Palatino Linotype" w:cs="Tahoma"/>
          <w:i/>
          <w:iCs/>
        </w:rPr>
        <w:t xml:space="preserve">VI. Establecer normas, lineamientos y programas para promover la realización de campañas de comunicación social. </w:t>
      </w:r>
    </w:p>
    <w:p w14:paraId="404EFD09" w14:textId="77777777" w:rsidR="00BC0D53"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353D2854" w14:textId="314E0E19"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7A3476">
        <w:rPr>
          <w:rFonts w:ascii="Palatino Linotype" w:hAnsi="Palatino Linotype" w:cs="Tahoma"/>
          <w:i/>
          <w:iCs/>
        </w:rPr>
        <w:t xml:space="preserve">VII. Promover la coordinación y colaboración del Poder Ejecutivo Estatal con los medios de comunicación. </w:t>
      </w:r>
    </w:p>
    <w:p w14:paraId="1A7FA808" w14:textId="77777777" w:rsidR="00BC0D53" w:rsidRDefault="00BC0D53" w:rsidP="00BC0D53">
      <w:pPr>
        <w:autoSpaceDE w:val="0"/>
        <w:autoSpaceDN w:val="0"/>
        <w:adjustRightInd w:val="0"/>
        <w:spacing w:line="240" w:lineRule="auto"/>
        <w:ind w:left="851" w:right="851"/>
        <w:contextualSpacing/>
        <w:jc w:val="both"/>
        <w:rPr>
          <w:rFonts w:ascii="Palatino Linotype" w:hAnsi="Palatino Linotype" w:cs="Tahoma"/>
          <w:i/>
          <w:iCs/>
        </w:rPr>
      </w:pPr>
    </w:p>
    <w:p w14:paraId="0640F9A2"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7A3476">
        <w:rPr>
          <w:rFonts w:ascii="Palatino Linotype" w:hAnsi="Palatino Linotype" w:cs="Tahoma"/>
          <w:i/>
          <w:iCs/>
        </w:rPr>
        <w:lastRenderedPageBreak/>
        <w:t xml:space="preserve">VIII. Coordinar con el apoyo de las dependencias y organismos auxiliares de la Administración Pública Estatal, la realización de programas o campañas específicas de comunicación social. </w:t>
      </w:r>
    </w:p>
    <w:p w14:paraId="668B80D3" w14:textId="3ABFCC10" w:rsidR="00BE6158" w:rsidRDefault="006A33A5" w:rsidP="006A33A5">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r w:rsidR="00BE6158">
        <w:rPr>
          <w:rFonts w:ascii="Palatino Linotype" w:hAnsi="Palatino Linotype" w:cs="Tahoma"/>
          <w:i/>
          <w:iCs/>
        </w:rPr>
        <w:t>…</w:t>
      </w:r>
      <w:r>
        <w:rPr>
          <w:rFonts w:ascii="Palatino Linotype" w:hAnsi="Palatino Linotype" w:cs="Tahoma"/>
          <w:i/>
          <w:iCs/>
        </w:rPr>
        <w:t>)</w:t>
      </w:r>
    </w:p>
    <w:p w14:paraId="10D9FB44" w14:textId="77777777" w:rsidR="00BE6158" w:rsidRPr="001A6301"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1A6301">
        <w:rPr>
          <w:rFonts w:ascii="Palatino Linotype" w:hAnsi="Palatino Linotype" w:cs="Tahoma"/>
          <w:b/>
          <w:bCs/>
          <w:i/>
          <w:iCs/>
        </w:rPr>
        <w:t xml:space="preserve">XIV. </w:t>
      </w:r>
      <w:bookmarkStart w:id="6" w:name="_Hlk115808644"/>
      <w:r w:rsidRPr="001A6301">
        <w:rPr>
          <w:rFonts w:ascii="Palatino Linotype" w:hAnsi="Palatino Linotype" w:cs="Tahoma"/>
          <w:b/>
          <w:bCs/>
          <w:i/>
          <w:iCs/>
        </w:rPr>
        <w:t>Suscribir acuerdos, convenios y contratos con los sectores público, social y privado en las materias competencia de la Coordinación General y disponer las acciones para su ejecución</w:t>
      </w:r>
      <w:bookmarkEnd w:id="6"/>
      <w:r w:rsidRPr="001A6301">
        <w:rPr>
          <w:rFonts w:ascii="Palatino Linotype" w:hAnsi="Palatino Linotype" w:cs="Tahoma"/>
          <w:b/>
          <w:bCs/>
          <w:i/>
          <w:iCs/>
        </w:rPr>
        <w:t xml:space="preserve">. </w:t>
      </w:r>
    </w:p>
    <w:p w14:paraId="158926AA"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p>
    <w:p w14:paraId="499CFBC2"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p>
    <w:p w14:paraId="65E1EF42"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r w:rsidRPr="006A33A5">
        <w:rPr>
          <w:rFonts w:ascii="Palatino Linotype" w:hAnsi="Palatino Linotype" w:cs="Tahoma"/>
          <w:b/>
          <w:bCs/>
          <w:i/>
          <w:iCs/>
          <w:u w:val="single"/>
        </w:rPr>
        <w:t>“Artículo 10.- Corresponde a la Dirección General de Publicidad</w:t>
      </w:r>
      <w:r w:rsidRPr="006A33A5">
        <w:rPr>
          <w:rFonts w:ascii="Palatino Linotype" w:hAnsi="Palatino Linotype" w:cs="Tahoma"/>
          <w:i/>
          <w:iCs/>
        </w:rPr>
        <w:t xml:space="preserve">: </w:t>
      </w:r>
    </w:p>
    <w:p w14:paraId="7045E8BB"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6AD4A8CA"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r w:rsidRPr="006A33A5">
        <w:rPr>
          <w:rFonts w:ascii="Palatino Linotype" w:hAnsi="Palatino Linotype" w:cs="Tahoma"/>
          <w:i/>
          <w:iCs/>
        </w:rPr>
        <w:t xml:space="preserve">I. Formular, ejecutar y evaluar programas, proyectos y estudios de publicidad. </w:t>
      </w:r>
    </w:p>
    <w:p w14:paraId="16661048"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4F1FC92C"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r w:rsidRPr="006A33A5">
        <w:rPr>
          <w:rFonts w:ascii="Palatino Linotype" w:hAnsi="Palatino Linotype" w:cs="Tahoma"/>
          <w:i/>
          <w:iCs/>
        </w:rPr>
        <w:t xml:space="preserve">II. Programar los servicios de comunicación necesarios para difundir las actividades del Poder Ejecutivo Estatal. </w:t>
      </w:r>
    </w:p>
    <w:p w14:paraId="6405BB2F"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2E54C3BB"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r w:rsidRPr="006A33A5">
        <w:rPr>
          <w:rFonts w:ascii="Palatino Linotype" w:hAnsi="Palatino Linotype" w:cs="Tahoma"/>
          <w:b/>
          <w:bCs/>
          <w:i/>
          <w:iCs/>
        </w:rPr>
        <w:t>III. Programar el desarrollo de las campañas de difusión de las dependencias y organismos auxiliares de la administración pública estatal</w:t>
      </w:r>
      <w:r w:rsidRPr="006A33A5">
        <w:rPr>
          <w:rFonts w:ascii="Palatino Linotype" w:hAnsi="Palatino Linotype" w:cs="Tahoma"/>
          <w:i/>
          <w:iCs/>
        </w:rPr>
        <w:t xml:space="preserve">. </w:t>
      </w:r>
    </w:p>
    <w:p w14:paraId="7BE6987F"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21CE0269"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r w:rsidRPr="006A33A5">
        <w:rPr>
          <w:rFonts w:ascii="Palatino Linotype" w:hAnsi="Palatino Linotype" w:cs="Tahoma"/>
          <w:i/>
          <w:iCs/>
        </w:rPr>
        <w:t xml:space="preserve">IV. Establecer mecanismos administrativos y operativos para mantener en óptimas condiciones la comunicación exterior destinada a difundir la acción gubernamental. </w:t>
      </w:r>
    </w:p>
    <w:p w14:paraId="56CC5F1F"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50B041F4" w14:textId="58F1FEE4"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r w:rsidRPr="006A33A5">
        <w:rPr>
          <w:rFonts w:ascii="Palatino Linotype" w:hAnsi="Palatino Linotype" w:cs="Tahoma"/>
          <w:i/>
          <w:iCs/>
        </w:rPr>
        <w:t xml:space="preserve">V. Promover y, en su caso, realizar investigaciones en materia de comunicación social. </w:t>
      </w:r>
    </w:p>
    <w:p w14:paraId="4D4B330B"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75075849" w14:textId="77777777" w:rsidR="006A33A5" w:rsidRPr="006A33A5" w:rsidRDefault="006A33A5" w:rsidP="00BC0D53">
      <w:pPr>
        <w:autoSpaceDE w:val="0"/>
        <w:autoSpaceDN w:val="0"/>
        <w:adjustRightInd w:val="0"/>
        <w:spacing w:line="240" w:lineRule="auto"/>
        <w:ind w:left="851" w:right="851"/>
        <w:contextualSpacing/>
        <w:jc w:val="both"/>
        <w:rPr>
          <w:rFonts w:ascii="Palatino Linotype" w:hAnsi="Palatino Linotype" w:cs="Tahoma"/>
          <w:b/>
          <w:bCs/>
          <w:i/>
          <w:iCs/>
        </w:rPr>
      </w:pPr>
      <w:r w:rsidRPr="006A33A5">
        <w:rPr>
          <w:rFonts w:ascii="Palatino Linotype" w:hAnsi="Palatino Linotype" w:cs="Tahoma"/>
          <w:b/>
          <w:bCs/>
          <w:i/>
          <w:iCs/>
        </w:rPr>
        <w:t xml:space="preserve">VI. Coordinar la instalación y mantenimiento de estructuras metálicas que difundan mensajes de acción de los programas gubernamentales, conforme a las disposiciones legales y reglamentarias en la materia. </w:t>
      </w:r>
    </w:p>
    <w:p w14:paraId="73937CDA"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0C4D4140" w14:textId="35D2D072"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r w:rsidRPr="006A33A5">
        <w:rPr>
          <w:rFonts w:ascii="Palatino Linotype" w:hAnsi="Palatino Linotype" w:cs="Tahoma"/>
          <w:i/>
          <w:iCs/>
        </w:rPr>
        <w:t>VII. Las demás que le confieren otras disposiciones legales y aquellas que le encomiende el Coordinador General.</w:t>
      </w:r>
      <w:r>
        <w:rPr>
          <w:rFonts w:ascii="Palatino Linotype" w:hAnsi="Palatino Linotype" w:cs="Tahoma"/>
          <w:i/>
          <w:iCs/>
        </w:rPr>
        <w:t>”</w:t>
      </w:r>
    </w:p>
    <w:p w14:paraId="747A9E5D"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26731D91" w14:textId="0ACCF90A"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Pr>
          <w:rFonts w:ascii="Palatino Linotype" w:hAnsi="Palatino Linotype" w:cs="Tahoma"/>
          <w:i/>
          <w:iCs/>
        </w:rPr>
        <w:t>“</w:t>
      </w:r>
      <w:r w:rsidRPr="006A33A5">
        <w:rPr>
          <w:rFonts w:ascii="Palatino Linotype" w:hAnsi="Palatino Linotype" w:cs="Tahoma"/>
          <w:b/>
          <w:bCs/>
          <w:i/>
          <w:iCs/>
          <w:u w:val="single"/>
        </w:rPr>
        <w:t>Artículo 15.- Corresponde a la Coordinación Administrativa</w:t>
      </w:r>
      <w:r w:rsidRPr="001A6301">
        <w:rPr>
          <w:rFonts w:ascii="Palatino Linotype" w:hAnsi="Palatino Linotype" w:cs="Tahoma"/>
          <w:i/>
          <w:iCs/>
        </w:rPr>
        <w:t xml:space="preserve">: </w:t>
      </w:r>
    </w:p>
    <w:p w14:paraId="14870A93" w14:textId="77777777" w:rsidR="006A33A5" w:rsidRPr="001A6301"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29420038" w14:textId="6B046158"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I. Planear, organizar y controlar el suministro, administración y aplicación de los recursos humanos, materiales, financieros y técnicos, así como los servicios generales </w:t>
      </w:r>
      <w:r w:rsidRPr="001A6301">
        <w:rPr>
          <w:rFonts w:ascii="Palatino Linotype" w:hAnsi="Palatino Linotype" w:cs="Tahoma"/>
          <w:i/>
          <w:iCs/>
        </w:rPr>
        <w:lastRenderedPageBreak/>
        <w:t xml:space="preserve">necesarios para el funcionamiento de las unidades administrativas de la Coordinación General, de acuerdo con la normatividad aplicable. </w:t>
      </w:r>
    </w:p>
    <w:p w14:paraId="22175D83" w14:textId="77777777" w:rsidR="006A33A5" w:rsidRPr="001A6301"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640F3531" w14:textId="1BAD614D"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II. Cumplir y hacer cumplir las normas y políticas en materia de administración de recursos humanos, financieros y materiales. </w:t>
      </w:r>
    </w:p>
    <w:p w14:paraId="657A8DC7" w14:textId="77777777" w:rsidR="006A33A5" w:rsidRPr="001A6301"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36787244" w14:textId="299DFE16"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III. Integrar el anteproyecto de presupuesto de egresos de la Coordinación General, así como someterlo a la consideración de su titular y remitirlo a la Secretaría de Finanzas.</w:t>
      </w:r>
    </w:p>
    <w:p w14:paraId="2D294FF6"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45C46FE6" w14:textId="24ED4C29"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IV. Registrar y controlar el presupuesto autorizado a la Coordinación General, así como certificar la suficiencia presupuestaria cuando las disposiciones legales así lo exijan. </w:t>
      </w:r>
    </w:p>
    <w:p w14:paraId="3E8F98C9"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1C059230" w14:textId="25E53355"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V. Calendarizar los recursos del presupuesto autorizado a la Coordinación General. </w:t>
      </w:r>
    </w:p>
    <w:p w14:paraId="64EF1553"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1CC607CB" w14:textId="77777777"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VI. Informar al Coordinador General sobre el avance del presupuesto autorizado a la Coordinación General. </w:t>
      </w:r>
    </w:p>
    <w:p w14:paraId="7425ADBE" w14:textId="4311FC00"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VII. Coordinar, consolidar y controlar la información sobre el ejercicio del gasto e informar al Coordinador General sobre el comportamiento del mismo. </w:t>
      </w:r>
    </w:p>
    <w:p w14:paraId="23FD6697"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6487384C" w14:textId="4B55797C"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VIII. Integrar el programa anual de adquisiciones, arrendamientos y servicios de la Coordinación General, en comunicación con las unidades administrativas competentes. </w:t>
      </w:r>
    </w:p>
    <w:p w14:paraId="29226097"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3287B991" w14:textId="26E052D4"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IX. Presidir los Comités de Adquisiciones y Servicios y de Arrendamientos, Adquisiciones de Inmuebles y Enajenaciones de la Coordinación General, de acuerdo con la normatividad aplicable. </w:t>
      </w:r>
    </w:p>
    <w:p w14:paraId="06D65DEB"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1BE6B01E" w14:textId="68DDBE1C" w:rsidR="00BE6158" w:rsidRPr="006A33A5"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6A33A5">
        <w:rPr>
          <w:rFonts w:ascii="Palatino Linotype" w:hAnsi="Palatino Linotype" w:cs="Tahoma"/>
          <w:b/>
          <w:bCs/>
          <w:i/>
          <w:iCs/>
        </w:rPr>
        <w:t xml:space="preserve">X. Llevar a cabo los procesos adquisitivos de bienes y de contratación de servicios de la Coordinación General. </w:t>
      </w:r>
    </w:p>
    <w:p w14:paraId="1DD32BCA"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7BFF2A77" w14:textId="4943A246" w:rsidR="00BE6158" w:rsidRDefault="00BE6158" w:rsidP="00BC0D53">
      <w:pPr>
        <w:autoSpaceDE w:val="0"/>
        <w:autoSpaceDN w:val="0"/>
        <w:adjustRightInd w:val="0"/>
        <w:spacing w:line="240" w:lineRule="auto"/>
        <w:ind w:left="851" w:right="851"/>
        <w:contextualSpacing/>
        <w:jc w:val="both"/>
        <w:rPr>
          <w:rFonts w:ascii="Palatino Linotype" w:hAnsi="Palatino Linotype" w:cs="Tahoma"/>
          <w:b/>
          <w:bCs/>
          <w:i/>
          <w:iCs/>
        </w:rPr>
      </w:pPr>
      <w:r w:rsidRPr="00390267">
        <w:rPr>
          <w:rFonts w:ascii="Palatino Linotype" w:hAnsi="Palatino Linotype" w:cs="Tahoma"/>
          <w:b/>
          <w:bCs/>
          <w:i/>
          <w:iCs/>
        </w:rPr>
        <w:t xml:space="preserve">XI. Rescindir administrativamente los contratos de adquisición de bienes y de prestación de servicios que haya celebrado la Coordinación General e imponer las sanciones que prevé la legislación en la materia a los proveedores que incurran en el cumplimiento de dichos contratos. </w:t>
      </w:r>
    </w:p>
    <w:p w14:paraId="42B5329E" w14:textId="77777777" w:rsidR="006A33A5" w:rsidRPr="00390267" w:rsidRDefault="006A33A5" w:rsidP="00BC0D53">
      <w:pPr>
        <w:autoSpaceDE w:val="0"/>
        <w:autoSpaceDN w:val="0"/>
        <w:adjustRightInd w:val="0"/>
        <w:spacing w:line="240" w:lineRule="auto"/>
        <w:ind w:left="851" w:right="851"/>
        <w:contextualSpacing/>
        <w:jc w:val="both"/>
        <w:rPr>
          <w:rFonts w:ascii="Palatino Linotype" w:hAnsi="Palatino Linotype" w:cs="Tahoma"/>
          <w:b/>
          <w:bCs/>
          <w:i/>
          <w:iCs/>
        </w:rPr>
      </w:pPr>
    </w:p>
    <w:p w14:paraId="070D0095" w14:textId="3C63B369"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lastRenderedPageBreak/>
        <w:t xml:space="preserve">XII. Promover y supervisar el registro, control, mantenimiento y conservación de los bienes muebles e inmuebles de la Coordinación General. </w:t>
      </w:r>
    </w:p>
    <w:p w14:paraId="57E69F15"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18DC1698" w14:textId="4571BD99"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XIII. Coordinar las acciones de protección civil de la Coordinación General, con base en las normas y políticas aplicables. </w:t>
      </w:r>
    </w:p>
    <w:p w14:paraId="37836FAC"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4E5B7D1D" w14:textId="485FF233"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XIV. Programar, organizar y coordinar las acciones de actualización y capacitación general y técnica especializada del personal de la Coordinación General, así como la evaluación de su desempeño y proponer los perfiles profesionales conforme a las necesidades institucionales. </w:t>
      </w:r>
    </w:p>
    <w:p w14:paraId="23DB6AC4"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26DBAEB5" w14:textId="339BABAF" w:rsidR="00BE6158" w:rsidRDefault="00BE6158" w:rsidP="00BC0D53">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 xml:space="preserve">XV. Expedir constancias o copias certificadas de los documentos existentes en sus archivos, cuando se trate de asuntos relacionados con sus atribuciones. </w:t>
      </w:r>
    </w:p>
    <w:p w14:paraId="7616212D" w14:textId="77777777" w:rsidR="006A33A5" w:rsidRDefault="006A33A5" w:rsidP="00BC0D53">
      <w:pPr>
        <w:autoSpaceDE w:val="0"/>
        <w:autoSpaceDN w:val="0"/>
        <w:adjustRightInd w:val="0"/>
        <w:spacing w:line="240" w:lineRule="auto"/>
        <w:ind w:left="851" w:right="851"/>
        <w:contextualSpacing/>
        <w:jc w:val="both"/>
        <w:rPr>
          <w:rFonts w:ascii="Palatino Linotype" w:hAnsi="Palatino Linotype" w:cs="Tahoma"/>
          <w:i/>
          <w:iCs/>
        </w:rPr>
      </w:pPr>
    </w:p>
    <w:p w14:paraId="133915D6" w14:textId="2AA7BA19" w:rsidR="00E9605E" w:rsidRPr="008306A0" w:rsidRDefault="00BE6158" w:rsidP="008306A0">
      <w:pPr>
        <w:autoSpaceDE w:val="0"/>
        <w:autoSpaceDN w:val="0"/>
        <w:adjustRightInd w:val="0"/>
        <w:spacing w:line="240" w:lineRule="auto"/>
        <w:ind w:left="851" w:right="851"/>
        <w:contextualSpacing/>
        <w:jc w:val="both"/>
        <w:rPr>
          <w:rFonts w:ascii="Palatino Linotype" w:hAnsi="Palatino Linotype" w:cs="Tahoma"/>
          <w:i/>
          <w:iCs/>
        </w:rPr>
      </w:pPr>
      <w:r w:rsidRPr="001A6301">
        <w:rPr>
          <w:rFonts w:ascii="Palatino Linotype" w:hAnsi="Palatino Linotype" w:cs="Tahoma"/>
          <w:i/>
          <w:iCs/>
        </w:rPr>
        <w:t>XVI. Las demás que le confieren otras disposiciones legales y aquellas que le encomiende el Coordinador General.</w:t>
      </w:r>
      <w:r>
        <w:rPr>
          <w:rFonts w:ascii="Palatino Linotype" w:hAnsi="Palatino Linotype" w:cs="Tahoma"/>
          <w:i/>
          <w:iCs/>
        </w:rPr>
        <w:t>” (Sic)</w:t>
      </w:r>
    </w:p>
    <w:p w14:paraId="5EE5D025" w14:textId="77777777" w:rsidR="00EC6B17" w:rsidRDefault="00EC6B17" w:rsidP="00E9605E">
      <w:pPr>
        <w:spacing w:after="0" w:line="360" w:lineRule="auto"/>
        <w:jc w:val="both"/>
        <w:rPr>
          <w:rFonts w:ascii="Palatino Linotype" w:eastAsiaTheme="minorHAnsi" w:hAnsi="Palatino Linotype" w:cs="Arial"/>
          <w:sz w:val="24"/>
          <w:szCs w:val="24"/>
          <w:lang w:eastAsia="en-US"/>
        </w:rPr>
      </w:pPr>
    </w:p>
    <w:p w14:paraId="6B5463C0" w14:textId="182BD918" w:rsidR="00E9605E" w:rsidRDefault="00E9605E" w:rsidP="00877D06">
      <w:pPr>
        <w:spacing w:after="0" w:line="360" w:lineRule="auto"/>
        <w:jc w:val="both"/>
        <w:rPr>
          <w:rFonts w:ascii="Palatino Linotype" w:eastAsiaTheme="minorHAnsi" w:hAnsi="Palatino Linotype" w:cs="Arial"/>
          <w:sz w:val="24"/>
          <w:szCs w:val="24"/>
          <w:lang w:eastAsia="en-US"/>
        </w:rPr>
      </w:pPr>
      <w:r w:rsidRPr="00E9605E">
        <w:rPr>
          <w:rFonts w:ascii="Palatino Linotype" w:eastAsiaTheme="minorHAnsi" w:hAnsi="Palatino Linotype" w:cs="Arial"/>
          <w:sz w:val="24"/>
          <w:szCs w:val="24"/>
          <w:lang w:eastAsia="en-US"/>
        </w:rPr>
        <w:t>Con base en los ordenamientos normativos transcritos, se advierte que</w:t>
      </w:r>
      <w:r w:rsidR="00FE2B43">
        <w:rPr>
          <w:rFonts w:ascii="Palatino Linotype" w:eastAsiaTheme="minorHAnsi" w:hAnsi="Palatino Linotype" w:cs="Arial"/>
          <w:sz w:val="24"/>
          <w:szCs w:val="24"/>
          <w:lang w:eastAsia="en-US"/>
        </w:rPr>
        <w:t>, dentro de las facultades que se le confieren al Sujeto Obligado, se encuentra el p</w:t>
      </w:r>
      <w:r w:rsidR="00FE2B43" w:rsidRPr="00FE2B43">
        <w:rPr>
          <w:rFonts w:ascii="Palatino Linotype" w:eastAsiaTheme="minorHAnsi" w:hAnsi="Palatino Linotype" w:cs="Arial"/>
          <w:sz w:val="24"/>
          <w:szCs w:val="24"/>
          <w:lang w:eastAsia="en-US"/>
        </w:rPr>
        <w:t>romover y fortalecer las relaciones entre el gobierno y los medios de comunicación, a fin de ampliar la cobertura y difusión de las actividades del Poder Ejecutivo Estatal</w:t>
      </w:r>
      <w:r w:rsidR="00FE2B43">
        <w:rPr>
          <w:rFonts w:ascii="Palatino Linotype" w:eastAsiaTheme="minorHAnsi" w:hAnsi="Palatino Linotype" w:cs="Arial"/>
          <w:sz w:val="24"/>
          <w:szCs w:val="24"/>
          <w:lang w:eastAsia="en-US"/>
        </w:rPr>
        <w:t>, así como el e</w:t>
      </w:r>
      <w:r w:rsidR="00FE2B43" w:rsidRPr="00FE2B43">
        <w:rPr>
          <w:rFonts w:ascii="Palatino Linotype" w:eastAsiaTheme="minorHAnsi" w:hAnsi="Palatino Linotype" w:cs="Arial"/>
          <w:sz w:val="24"/>
          <w:szCs w:val="24"/>
          <w:lang w:eastAsia="en-US"/>
        </w:rPr>
        <w:t>laborar los documentos informativos sobre la actividad gubernamental y coordinar su distribución entre los medios de comunicación</w:t>
      </w:r>
      <w:r w:rsidR="00FE2B43">
        <w:rPr>
          <w:rFonts w:ascii="Palatino Linotype" w:eastAsiaTheme="minorHAnsi" w:hAnsi="Palatino Linotype" w:cs="Arial"/>
          <w:sz w:val="24"/>
          <w:szCs w:val="24"/>
          <w:lang w:eastAsia="en-US"/>
        </w:rPr>
        <w:t>.</w:t>
      </w:r>
    </w:p>
    <w:p w14:paraId="653421CB" w14:textId="1C014BCE" w:rsidR="00FE2B43" w:rsidRDefault="00FE2B43" w:rsidP="00877D06">
      <w:pPr>
        <w:spacing w:after="0" w:line="360" w:lineRule="auto"/>
        <w:jc w:val="both"/>
        <w:rPr>
          <w:rFonts w:ascii="Palatino Linotype" w:eastAsiaTheme="minorHAnsi" w:hAnsi="Palatino Linotype" w:cs="Arial"/>
          <w:sz w:val="24"/>
          <w:szCs w:val="24"/>
          <w:lang w:eastAsia="en-US"/>
        </w:rPr>
      </w:pPr>
    </w:p>
    <w:p w14:paraId="78C5D641" w14:textId="01AD5CA7" w:rsidR="00FE2B43" w:rsidRPr="00E9605E" w:rsidRDefault="00FE2B43" w:rsidP="00877D06">
      <w:pPr>
        <w:spacing w:after="0" w:line="360" w:lineRule="auto"/>
        <w:jc w:val="both"/>
        <w:rPr>
          <w:rFonts w:ascii="Palatino Linotype" w:hAnsi="Palatino Linotype" w:cs="Times New Roman"/>
          <w:sz w:val="24"/>
          <w:lang w:eastAsia="en-US"/>
        </w:rPr>
      </w:pPr>
      <w:r>
        <w:rPr>
          <w:rFonts w:ascii="Palatino Linotype" w:eastAsiaTheme="minorHAnsi" w:hAnsi="Palatino Linotype" w:cs="Arial"/>
          <w:sz w:val="24"/>
          <w:szCs w:val="24"/>
          <w:lang w:eastAsia="en-US"/>
        </w:rPr>
        <w:t>En ese orden de ideas, parra llevar a cabo las actividades en comento, el Sujeto Obligado podrá s</w:t>
      </w:r>
      <w:r w:rsidRPr="00FE2B43">
        <w:rPr>
          <w:rFonts w:ascii="Palatino Linotype" w:eastAsiaTheme="minorHAnsi" w:hAnsi="Palatino Linotype" w:cs="Arial"/>
          <w:sz w:val="24"/>
          <w:szCs w:val="24"/>
          <w:lang w:eastAsia="en-US"/>
        </w:rPr>
        <w:t>uscribir acuerdos, convenios y contratos con los sectores público, social y privado</w:t>
      </w:r>
      <w:r>
        <w:rPr>
          <w:rFonts w:ascii="Palatino Linotype" w:eastAsiaTheme="minorHAnsi" w:hAnsi="Palatino Linotype" w:cs="Arial"/>
          <w:sz w:val="24"/>
          <w:szCs w:val="24"/>
          <w:lang w:eastAsia="en-US"/>
        </w:rPr>
        <w:t>, llevando a cabo procedimientos adquisitivos de contratación de bienes y servicios, mismo que corresponde a la información a la cual pretende acceder el ahora Recurrente.</w:t>
      </w:r>
    </w:p>
    <w:p w14:paraId="4255F126" w14:textId="77777777" w:rsidR="00E9605E" w:rsidRPr="00E9605E" w:rsidRDefault="00E9605E" w:rsidP="00E9605E">
      <w:pPr>
        <w:autoSpaceDE w:val="0"/>
        <w:autoSpaceDN w:val="0"/>
        <w:adjustRightInd w:val="0"/>
        <w:spacing w:after="0" w:line="360" w:lineRule="auto"/>
        <w:jc w:val="both"/>
        <w:rPr>
          <w:rFonts w:ascii="Palatino Linotype" w:hAnsi="Palatino Linotype" w:cs="Arial"/>
          <w:sz w:val="24"/>
          <w:szCs w:val="24"/>
          <w:lang w:eastAsia="en-US"/>
        </w:rPr>
      </w:pPr>
    </w:p>
    <w:p w14:paraId="761111F9" w14:textId="77777777" w:rsidR="00E9605E" w:rsidRPr="00E9605E" w:rsidRDefault="00E9605E" w:rsidP="00E9605E">
      <w:pPr>
        <w:spacing w:after="0" w:line="360" w:lineRule="auto"/>
        <w:ind w:right="142"/>
        <w:jc w:val="both"/>
        <w:rPr>
          <w:rFonts w:ascii="Palatino Linotype" w:eastAsia="Times New Roman" w:hAnsi="Palatino Linotype" w:cs="Times New Roman"/>
          <w:sz w:val="24"/>
          <w:szCs w:val="24"/>
          <w:lang w:val="es-ES_tradnl" w:eastAsia="es-ES"/>
        </w:rPr>
      </w:pPr>
      <w:r w:rsidRPr="00E9605E">
        <w:rPr>
          <w:rFonts w:ascii="Palatino Linotype" w:hAnsi="Palatino Linotype" w:cs="Times New Roman"/>
          <w:sz w:val="24"/>
          <w:szCs w:val="24"/>
        </w:rPr>
        <w:t xml:space="preserve">Aunado a lo antes expuesto, cabe señalar que la información referida forma parte de las Obligaciones de Transparencia Comunes del </w:t>
      </w:r>
      <w:r w:rsidRPr="00E9605E">
        <w:rPr>
          <w:rFonts w:ascii="Palatino Linotype" w:hAnsi="Palatino Linotype" w:cs="Times New Roman"/>
          <w:b/>
          <w:sz w:val="24"/>
          <w:szCs w:val="24"/>
        </w:rPr>
        <w:t>Sujeto Obligado</w:t>
      </w:r>
      <w:r w:rsidRPr="00E9605E">
        <w:rPr>
          <w:rFonts w:ascii="Palatino Linotype" w:hAnsi="Palatino Linotype" w:cs="Times New Roman"/>
          <w:sz w:val="24"/>
          <w:szCs w:val="24"/>
        </w:rPr>
        <w:t>,</w:t>
      </w:r>
      <w:r w:rsidRPr="00E9605E">
        <w:rPr>
          <w:rFonts w:ascii="Palatino Linotype" w:eastAsia="Times New Roman" w:hAnsi="Palatino Linotype" w:cs="Times New Roman"/>
          <w:sz w:val="24"/>
          <w:szCs w:val="24"/>
        </w:rPr>
        <w:t xml:space="preserve"> lo que nos </w:t>
      </w:r>
      <w:r w:rsidRPr="00E9605E">
        <w:rPr>
          <w:rFonts w:ascii="Palatino Linotype" w:eastAsia="Times New Roman" w:hAnsi="Palatino Linotype" w:cs="Times New Roman"/>
          <w:sz w:val="24"/>
          <w:szCs w:val="24"/>
          <w:lang w:val="es-ES_tradnl" w:eastAsia="es-ES"/>
        </w:rPr>
        <w:t xml:space="preserve">permite traer a colación lo dispuesto por </w:t>
      </w:r>
      <w:bookmarkStart w:id="7" w:name="_Hlk115810533"/>
      <w:r w:rsidRPr="00E9605E">
        <w:rPr>
          <w:rFonts w:ascii="Palatino Linotype" w:eastAsia="Times New Roman" w:hAnsi="Palatino Linotype" w:cs="Times New Roman"/>
          <w:sz w:val="24"/>
          <w:szCs w:val="24"/>
          <w:lang w:val="es-ES_tradnl" w:eastAsia="es-ES"/>
        </w:rPr>
        <w:t xml:space="preserve">la fracción XXIX del artículo 92 de la Ley de Transparencia y Acceso a la Información Pública del Estado de México y Municipios </w:t>
      </w:r>
      <w:bookmarkEnd w:id="7"/>
      <w:r w:rsidRPr="00E9605E">
        <w:rPr>
          <w:rFonts w:ascii="Palatino Linotype" w:eastAsia="Times New Roman" w:hAnsi="Palatino Linotype" w:cs="Times New Roman"/>
          <w:sz w:val="24"/>
          <w:szCs w:val="24"/>
          <w:lang w:val="es-ES_tradnl" w:eastAsia="es-ES"/>
        </w:rPr>
        <w:t>en el cual se aprecia lo siguiente:</w:t>
      </w:r>
    </w:p>
    <w:p w14:paraId="07EB6F21"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Arial"/>
          <w:i/>
          <w:lang w:eastAsia="en-US"/>
        </w:rPr>
      </w:pPr>
      <w:r w:rsidRPr="00E9605E">
        <w:rPr>
          <w:rFonts w:ascii="Palatino Linotype" w:hAnsi="Palatino Linotype" w:cs="Arial"/>
          <w:i/>
          <w:lang w:eastAsia="en-US"/>
        </w:rPr>
        <w:t>“</w:t>
      </w:r>
      <w:r w:rsidRPr="00E9605E">
        <w:rPr>
          <w:rFonts w:ascii="Palatino Linotype" w:hAnsi="Palatino Linotype" w:cs="Arial"/>
          <w:b/>
          <w:i/>
          <w:lang w:eastAsia="en-US"/>
        </w:rPr>
        <w:t>Artículo 92</w:t>
      </w:r>
      <w:r w:rsidRPr="00E9605E">
        <w:rPr>
          <w:rFonts w:ascii="Palatino Linotype" w:hAnsi="Palatino Linotype" w:cs="Arial"/>
          <w:i/>
          <w:lang w:eastAsia="en-US"/>
        </w:rPr>
        <w:t xml:space="preserve">. </w:t>
      </w:r>
      <w:r w:rsidRPr="00E9605E">
        <w:rPr>
          <w:rFonts w:ascii="Palatino Linotype" w:hAnsi="Palatino Linotype" w:cs="Arial"/>
          <w:b/>
          <w:i/>
          <w:u w:val="single"/>
          <w:lang w:eastAsia="en-US"/>
        </w:rPr>
        <w:t>Los sujetos obligados deberán poner a disposición del público de manera permanente y actualizada de forma sencilla, precisa y entendible, en los respectivos medios electrónicos</w:t>
      </w:r>
      <w:r w:rsidRPr="00E9605E">
        <w:rPr>
          <w:rFonts w:ascii="Palatino Linotype" w:hAnsi="Palatino Linotype" w:cs="Arial"/>
          <w:i/>
          <w:lang w:eastAsia="en-US"/>
        </w:rPr>
        <w:t xml:space="preserve">, de acuerdo con sus facultades, atribuciones, funciones u objeto social, según corresponda, la información, </w:t>
      </w:r>
      <w:r w:rsidRPr="00E9605E">
        <w:rPr>
          <w:rFonts w:ascii="Palatino Linotype" w:hAnsi="Palatino Linotype" w:cs="Arial"/>
          <w:b/>
          <w:i/>
          <w:u w:val="single"/>
          <w:lang w:eastAsia="en-US"/>
        </w:rPr>
        <w:t>por lo menos, de los temas, documentos y políticas que a continuación se señalan</w:t>
      </w:r>
      <w:r w:rsidRPr="00E9605E">
        <w:rPr>
          <w:rFonts w:ascii="Palatino Linotype" w:hAnsi="Palatino Linotype" w:cs="Arial"/>
          <w:i/>
          <w:lang w:eastAsia="en-US"/>
        </w:rPr>
        <w:t>:</w:t>
      </w:r>
    </w:p>
    <w:p w14:paraId="6E12E73A" w14:textId="77777777" w:rsidR="00E9605E" w:rsidRPr="00E9605E" w:rsidRDefault="00E9605E" w:rsidP="00E9605E">
      <w:pPr>
        <w:tabs>
          <w:tab w:val="left" w:pos="851"/>
        </w:tabs>
        <w:spacing w:before="120" w:after="120" w:line="240" w:lineRule="auto"/>
        <w:ind w:left="851" w:right="851"/>
        <w:jc w:val="both"/>
        <w:rPr>
          <w:rFonts w:cs="Times New Roman"/>
          <w:lang w:eastAsia="en-US"/>
        </w:rPr>
      </w:pPr>
    </w:p>
    <w:p w14:paraId="663D9CA5"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
          <w:i/>
          <w:lang w:eastAsia="en-US"/>
        </w:rPr>
      </w:pPr>
      <w:r w:rsidRPr="00E9605E">
        <w:rPr>
          <w:rFonts w:ascii="Palatino Linotype" w:hAnsi="Palatino Linotype" w:cs="Times New Roman"/>
          <w:b/>
          <w:i/>
          <w:lang w:eastAsia="en-US"/>
        </w:rPr>
        <w:t xml:space="preserve">XXIX. </w:t>
      </w:r>
      <w:r w:rsidRPr="00E9605E">
        <w:rPr>
          <w:rFonts w:ascii="Palatino Linotype" w:hAnsi="Palatino Linotype" w:cs="Times New Roman"/>
          <w:bCs/>
          <w:i/>
          <w:lang w:eastAsia="en-US"/>
        </w:rPr>
        <w:t xml:space="preserve">La información sobre los procesos y resultados sobre </w:t>
      </w:r>
      <w:r w:rsidRPr="00E9605E">
        <w:rPr>
          <w:rFonts w:ascii="Palatino Linotype" w:hAnsi="Palatino Linotype" w:cs="Times New Roman"/>
          <w:b/>
          <w:i/>
          <w:u w:val="single"/>
          <w:lang w:eastAsia="en-US"/>
        </w:rPr>
        <w:t>procedimientos de adjudicación directa, invitación restringida y licitación de cualquier naturaleza</w:t>
      </w:r>
      <w:r w:rsidRPr="00E9605E">
        <w:rPr>
          <w:rFonts w:ascii="Palatino Linotype" w:hAnsi="Palatino Linotype" w:cs="Times New Roman"/>
          <w:bCs/>
          <w:i/>
          <w:lang w:eastAsia="en-US"/>
        </w:rPr>
        <w:t xml:space="preserve">, </w:t>
      </w:r>
      <w:r w:rsidRPr="00E9605E">
        <w:rPr>
          <w:rFonts w:ascii="Palatino Linotype" w:hAnsi="Palatino Linotype" w:cs="Times New Roman"/>
          <w:b/>
          <w:i/>
          <w:lang w:eastAsia="en-US"/>
        </w:rPr>
        <w:t>incluyendo la versión pública</w:t>
      </w:r>
      <w:r w:rsidRPr="00E9605E">
        <w:rPr>
          <w:rFonts w:ascii="Palatino Linotype" w:hAnsi="Palatino Linotype" w:cs="Times New Roman"/>
          <w:bCs/>
          <w:i/>
          <w:lang w:eastAsia="en-US"/>
        </w:rPr>
        <w:t xml:space="preserve"> del expediente respectivo y </w:t>
      </w:r>
      <w:r w:rsidRPr="00E9605E">
        <w:rPr>
          <w:rFonts w:ascii="Palatino Linotype" w:hAnsi="Palatino Linotype" w:cs="Times New Roman"/>
          <w:b/>
          <w:i/>
          <w:lang w:eastAsia="en-US"/>
        </w:rPr>
        <w:t xml:space="preserve">de los contratos celebrados, que deberán contener, por los menos, lo siguiente: </w:t>
      </w:r>
    </w:p>
    <w:p w14:paraId="64AF5A74"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
          <w:i/>
          <w:lang w:eastAsia="en-US"/>
        </w:rPr>
      </w:pPr>
      <w:r w:rsidRPr="00E9605E">
        <w:rPr>
          <w:rFonts w:ascii="Palatino Linotype" w:hAnsi="Palatino Linotype" w:cs="Times New Roman"/>
          <w:b/>
          <w:i/>
          <w:lang w:eastAsia="en-US"/>
        </w:rPr>
        <w:t xml:space="preserve">a) </w:t>
      </w:r>
      <w:r w:rsidRPr="00E9605E">
        <w:rPr>
          <w:rFonts w:ascii="Palatino Linotype" w:hAnsi="Palatino Linotype" w:cs="Times New Roman"/>
          <w:bCs/>
          <w:i/>
          <w:lang w:eastAsia="en-US"/>
        </w:rPr>
        <w:t>De licitaciones públicas o procedimientos de invitación restringida</w:t>
      </w:r>
      <w:r w:rsidRPr="00E9605E">
        <w:rPr>
          <w:rFonts w:ascii="Palatino Linotype" w:hAnsi="Palatino Linotype" w:cs="Times New Roman"/>
          <w:b/>
          <w:i/>
          <w:lang w:eastAsia="en-US"/>
        </w:rPr>
        <w:t xml:space="preserve">: </w:t>
      </w:r>
    </w:p>
    <w:p w14:paraId="362DFF4A"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
          <w:i/>
          <w:lang w:eastAsia="en-US"/>
        </w:rPr>
        <w:t xml:space="preserve">1) </w:t>
      </w:r>
      <w:r w:rsidRPr="00E9605E">
        <w:rPr>
          <w:rFonts w:ascii="Palatino Linotype" w:hAnsi="Palatino Linotype" w:cs="Times New Roman"/>
          <w:bCs/>
          <w:i/>
          <w:lang w:eastAsia="en-US"/>
        </w:rPr>
        <w:t xml:space="preserve">La convocatoria o invitación emitida, así como los fundamentos legales aplicados para llevarla a cabo; </w:t>
      </w:r>
    </w:p>
    <w:p w14:paraId="1DA789FC"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2) Los nombres de los participantes o invitados; </w:t>
      </w:r>
    </w:p>
    <w:p w14:paraId="3F6542B1"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3) El nombre del ganador y las razones que lo justifican; </w:t>
      </w:r>
    </w:p>
    <w:p w14:paraId="2ABC5858"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4) El área solicitante y la responsable de su ejecución; </w:t>
      </w:r>
    </w:p>
    <w:p w14:paraId="1695EBDB"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5) Las convocatorias e invitaciones emitidas; </w:t>
      </w:r>
    </w:p>
    <w:p w14:paraId="1085F9C4"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6) Los dictámenes y fallo de adjudicación; </w:t>
      </w:r>
    </w:p>
    <w:p w14:paraId="7ECB996F"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
          <w:i/>
          <w:lang w:eastAsia="en-US"/>
        </w:rPr>
      </w:pPr>
      <w:r w:rsidRPr="00E9605E">
        <w:rPr>
          <w:rFonts w:ascii="Palatino Linotype" w:hAnsi="Palatino Linotype" w:cs="Times New Roman"/>
          <w:b/>
          <w:i/>
          <w:lang w:eastAsia="en-US"/>
        </w:rPr>
        <w:t xml:space="preserve">7) El contrato y, en su caso, sus anexos; </w:t>
      </w:r>
    </w:p>
    <w:p w14:paraId="63CA313B"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8) Los mecanismos de vigilancia y supervisión, incluyendo en su caso, los estudios de impacto urbano y ambiental, según corresponda; </w:t>
      </w:r>
    </w:p>
    <w:p w14:paraId="5ECF92A7"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lastRenderedPageBreak/>
        <w:t xml:space="preserve">9) La partida presupuestal, de conformidad con el clasificador por objeto del gasto, en el caso de ser aplicable; </w:t>
      </w:r>
    </w:p>
    <w:p w14:paraId="5C39F1EC"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10) Origen de los recursos especificando si son federales, estatales o municipales, así como el tipo de fondo de participación o aportación respectiva; </w:t>
      </w:r>
    </w:p>
    <w:p w14:paraId="3602E219"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
          <w:i/>
          <w:lang w:eastAsia="en-US"/>
        </w:rPr>
      </w:pPr>
      <w:r w:rsidRPr="00E9605E">
        <w:rPr>
          <w:rFonts w:ascii="Palatino Linotype" w:hAnsi="Palatino Linotype" w:cs="Times New Roman"/>
          <w:b/>
          <w:i/>
          <w:lang w:eastAsia="en-US"/>
        </w:rPr>
        <w:t xml:space="preserve">11) Los convenios modificatorios que, en su caso, sean firmados, precisando el objeto y la fecha de celebración; </w:t>
      </w:r>
    </w:p>
    <w:p w14:paraId="27A89A1F"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12) Los informes de avance físico y financiero sobre las obras o servicios contratados; </w:t>
      </w:r>
    </w:p>
    <w:p w14:paraId="0A2D6437"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13) El convenio de terminación; y </w:t>
      </w:r>
    </w:p>
    <w:p w14:paraId="0A6A5A5D"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14) El finiquito. </w:t>
      </w:r>
    </w:p>
    <w:p w14:paraId="2D196718" w14:textId="77777777" w:rsidR="00E9605E" w:rsidRPr="00C95244" w:rsidRDefault="00E9605E" w:rsidP="00E9605E">
      <w:pPr>
        <w:tabs>
          <w:tab w:val="left" w:pos="851"/>
        </w:tabs>
        <w:spacing w:before="120" w:after="120" w:line="240" w:lineRule="auto"/>
        <w:ind w:left="851" w:right="851"/>
        <w:jc w:val="both"/>
        <w:rPr>
          <w:rFonts w:ascii="Palatino Linotype" w:hAnsi="Palatino Linotype" w:cs="Times New Roman"/>
          <w:b/>
          <w:i/>
          <w:u w:val="single"/>
          <w:lang w:eastAsia="en-US"/>
        </w:rPr>
      </w:pPr>
      <w:r w:rsidRPr="00C95244">
        <w:rPr>
          <w:rFonts w:ascii="Palatino Linotype" w:hAnsi="Palatino Linotype" w:cs="Times New Roman"/>
          <w:b/>
          <w:i/>
          <w:u w:val="single"/>
          <w:lang w:eastAsia="en-US"/>
        </w:rPr>
        <w:t xml:space="preserve">b) De las adjudicaciones directas: </w:t>
      </w:r>
    </w:p>
    <w:p w14:paraId="4294DE3B"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1) La propuesta enviada por el participante; </w:t>
      </w:r>
    </w:p>
    <w:p w14:paraId="641E6775" w14:textId="77777777" w:rsidR="00E9605E" w:rsidRPr="00FE2B43" w:rsidRDefault="00E9605E" w:rsidP="00E9605E">
      <w:pPr>
        <w:tabs>
          <w:tab w:val="left" w:pos="851"/>
        </w:tabs>
        <w:spacing w:before="120" w:after="120" w:line="240" w:lineRule="auto"/>
        <w:ind w:left="851" w:right="851"/>
        <w:jc w:val="both"/>
        <w:rPr>
          <w:rFonts w:ascii="Palatino Linotype" w:hAnsi="Palatino Linotype" w:cs="Times New Roman"/>
          <w:b/>
          <w:i/>
          <w:u w:val="single"/>
          <w:lang w:eastAsia="en-US"/>
        </w:rPr>
      </w:pPr>
      <w:r w:rsidRPr="00FE2B43">
        <w:rPr>
          <w:rFonts w:ascii="Palatino Linotype" w:hAnsi="Palatino Linotype" w:cs="Times New Roman"/>
          <w:b/>
          <w:i/>
          <w:u w:val="single"/>
          <w:lang w:eastAsia="en-US"/>
        </w:rPr>
        <w:t xml:space="preserve">2) Los motivos y fundamentos legales aplicados para llevarla a cabo; </w:t>
      </w:r>
    </w:p>
    <w:p w14:paraId="7D73CE2A"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3) La autorización del ejercicio de la opción; </w:t>
      </w:r>
    </w:p>
    <w:p w14:paraId="5EB91937"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4) En su caso, las cotizaciones consideradas, especificando los nombres de los proveedores y sus montos; </w:t>
      </w:r>
    </w:p>
    <w:p w14:paraId="7E094BD6" w14:textId="77777777" w:rsidR="00E9605E" w:rsidRPr="00FE2B43" w:rsidRDefault="00E9605E" w:rsidP="00E9605E">
      <w:pPr>
        <w:tabs>
          <w:tab w:val="left" w:pos="851"/>
        </w:tabs>
        <w:spacing w:before="120" w:after="120" w:line="240" w:lineRule="auto"/>
        <w:ind w:left="851" w:right="851"/>
        <w:jc w:val="both"/>
        <w:rPr>
          <w:rFonts w:ascii="Palatino Linotype" w:hAnsi="Palatino Linotype" w:cs="Times New Roman"/>
          <w:b/>
          <w:i/>
          <w:u w:val="single"/>
          <w:lang w:eastAsia="en-US"/>
        </w:rPr>
      </w:pPr>
      <w:r w:rsidRPr="00E9605E">
        <w:rPr>
          <w:rFonts w:ascii="Palatino Linotype" w:hAnsi="Palatino Linotype" w:cs="Times New Roman"/>
          <w:bCs/>
          <w:i/>
          <w:lang w:eastAsia="en-US"/>
        </w:rPr>
        <w:t>5</w:t>
      </w:r>
      <w:r w:rsidRPr="00FE2B43">
        <w:rPr>
          <w:rFonts w:ascii="Palatino Linotype" w:hAnsi="Palatino Linotype" w:cs="Times New Roman"/>
          <w:b/>
          <w:i/>
          <w:u w:val="single"/>
          <w:lang w:eastAsia="en-US"/>
        </w:rPr>
        <w:t xml:space="preserve">) El nombre de la persona física o jurídica colectiva adjudicada; </w:t>
      </w:r>
    </w:p>
    <w:p w14:paraId="45AF506C"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6) La unidad administrativa solicitante y la responsable de su ejecución; </w:t>
      </w:r>
    </w:p>
    <w:p w14:paraId="71AD067D" w14:textId="77777777" w:rsidR="00E9605E" w:rsidRPr="00FE2B43" w:rsidRDefault="00E9605E" w:rsidP="00E9605E">
      <w:pPr>
        <w:tabs>
          <w:tab w:val="left" w:pos="851"/>
        </w:tabs>
        <w:spacing w:before="120" w:after="120" w:line="240" w:lineRule="auto"/>
        <w:ind w:left="851" w:right="851"/>
        <w:jc w:val="both"/>
        <w:rPr>
          <w:rFonts w:ascii="Palatino Linotype" w:hAnsi="Palatino Linotype" w:cs="Times New Roman"/>
          <w:b/>
          <w:i/>
          <w:u w:val="single"/>
          <w:lang w:eastAsia="en-US"/>
        </w:rPr>
      </w:pPr>
      <w:r w:rsidRPr="00E9605E">
        <w:rPr>
          <w:rFonts w:ascii="Palatino Linotype" w:hAnsi="Palatino Linotype" w:cs="Times New Roman"/>
          <w:bCs/>
          <w:i/>
          <w:lang w:eastAsia="en-US"/>
        </w:rPr>
        <w:t xml:space="preserve">7) </w:t>
      </w:r>
      <w:r w:rsidRPr="00FE2B43">
        <w:rPr>
          <w:rFonts w:ascii="Palatino Linotype" w:hAnsi="Palatino Linotype" w:cs="Times New Roman"/>
          <w:b/>
          <w:i/>
          <w:u w:val="single"/>
          <w:lang w:eastAsia="en-US"/>
        </w:rPr>
        <w:t xml:space="preserve">El número, fecha, el monto del contrato y el plazo de entrega o de ejecución de los servicios u obra; </w:t>
      </w:r>
    </w:p>
    <w:p w14:paraId="15DEDFA6" w14:textId="77777777" w:rsidR="00E9605E" w:rsidRPr="00FE2B43" w:rsidRDefault="00E9605E" w:rsidP="00E9605E">
      <w:pPr>
        <w:tabs>
          <w:tab w:val="left" w:pos="851"/>
        </w:tabs>
        <w:spacing w:before="120" w:after="120" w:line="240" w:lineRule="auto"/>
        <w:ind w:left="851" w:right="851"/>
        <w:jc w:val="both"/>
        <w:rPr>
          <w:rFonts w:ascii="Palatino Linotype" w:hAnsi="Palatino Linotype" w:cs="Times New Roman"/>
          <w:b/>
          <w:i/>
          <w:u w:val="single"/>
          <w:lang w:eastAsia="en-US"/>
        </w:rPr>
      </w:pPr>
      <w:r w:rsidRPr="00E9605E">
        <w:rPr>
          <w:rFonts w:ascii="Palatino Linotype" w:hAnsi="Palatino Linotype" w:cs="Times New Roman"/>
          <w:b/>
          <w:i/>
          <w:lang w:eastAsia="en-US"/>
        </w:rPr>
        <w:t xml:space="preserve">8) </w:t>
      </w:r>
      <w:r w:rsidRPr="00FE2B43">
        <w:rPr>
          <w:rFonts w:ascii="Palatino Linotype" w:hAnsi="Palatino Linotype" w:cs="Times New Roman"/>
          <w:b/>
          <w:i/>
          <w:u w:val="single"/>
          <w:lang w:eastAsia="en-US"/>
        </w:rPr>
        <w:t>Los mecanismos de vigilancia y supervisión, incluyendo, en su caso, los estudios de impacto urbano y ambiental, según corresponda;</w:t>
      </w:r>
    </w:p>
    <w:p w14:paraId="2236AF0F"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
          <w:i/>
          <w:lang w:eastAsia="en-US"/>
        </w:rPr>
      </w:pPr>
      <w:r w:rsidRPr="00E9605E">
        <w:rPr>
          <w:rFonts w:ascii="Palatino Linotype" w:hAnsi="Palatino Linotype" w:cs="Times New Roman"/>
          <w:b/>
          <w:i/>
          <w:lang w:eastAsia="en-US"/>
        </w:rPr>
        <w:t xml:space="preserve"> 9) </w:t>
      </w:r>
      <w:r w:rsidRPr="00FE2B43">
        <w:rPr>
          <w:rFonts w:ascii="Palatino Linotype" w:hAnsi="Palatino Linotype" w:cs="Times New Roman"/>
          <w:b/>
          <w:i/>
          <w:u w:val="single"/>
          <w:lang w:eastAsia="en-US"/>
        </w:rPr>
        <w:t>Los informes de avance sobre las obras o servicios contratados</w:t>
      </w:r>
      <w:r w:rsidRPr="00E9605E">
        <w:rPr>
          <w:rFonts w:ascii="Palatino Linotype" w:hAnsi="Palatino Linotype" w:cs="Times New Roman"/>
          <w:b/>
          <w:i/>
          <w:lang w:eastAsia="en-US"/>
        </w:rPr>
        <w:t xml:space="preserve">; </w:t>
      </w:r>
    </w:p>
    <w:p w14:paraId="26E69E6E" w14:textId="77777777" w:rsidR="00E9605E" w:rsidRP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10) El convenio de terminación; y </w:t>
      </w:r>
    </w:p>
    <w:p w14:paraId="78589C7A" w14:textId="2DDED844" w:rsidR="00E9605E" w:rsidRDefault="00E9605E" w:rsidP="00E9605E">
      <w:pPr>
        <w:tabs>
          <w:tab w:val="left" w:pos="851"/>
        </w:tabs>
        <w:spacing w:before="120" w:after="120" w:line="240" w:lineRule="auto"/>
        <w:ind w:left="851" w:right="851"/>
        <w:jc w:val="both"/>
        <w:rPr>
          <w:rFonts w:ascii="Palatino Linotype" w:hAnsi="Palatino Linotype" w:cs="Times New Roman"/>
          <w:bCs/>
          <w:i/>
          <w:lang w:eastAsia="en-US"/>
        </w:rPr>
      </w:pPr>
      <w:r w:rsidRPr="00E9605E">
        <w:rPr>
          <w:rFonts w:ascii="Palatino Linotype" w:hAnsi="Palatino Linotype" w:cs="Times New Roman"/>
          <w:bCs/>
          <w:i/>
          <w:lang w:eastAsia="en-US"/>
        </w:rPr>
        <w:t xml:space="preserve">11) </w:t>
      </w:r>
      <w:r w:rsidRPr="00FE2B43">
        <w:rPr>
          <w:rFonts w:ascii="Palatino Linotype" w:hAnsi="Palatino Linotype" w:cs="Times New Roman"/>
          <w:b/>
          <w:i/>
          <w:u w:val="single"/>
          <w:lang w:eastAsia="en-US"/>
        </w:rPr>
        <w:t>El finiquito</w:t>
      </w:r>
      <w:r w:rsidRPr="00E9605E">
        <w:rPr>
          <w:rFonts w:ascii="Palatino Linotype" w:hAnsi="Palatino Linotype" w:cs="Times New Roman"/>
          <w:bCs/>
          <w:i/>
          <w:lang w:eastAsia="en-US"/>
        </w:rPr>
        <w:t>.;</w:t>
      </w:r>
    </w:p>
    <w:p w14:paraId="591B66E4" w14:textId="0B472FE5" w:rsidR="004D09D0" w:rsidRDefault="004D09D0" w:rsidP="00E9605E">
      <w:pPr>
        <w:tabs>
          <w:tab w:val="left" w:pos="851"/>
        </w:tabs>
        <w:spacing w:before="120" w:after="120" w:line="240" w:lineRule="auto"/>
        <w:ind w:left="851" w:right="851"/>
        <w:jc w:val="both"/>
        <w:rPr>
          <w:rFonts w:ascii="Palatino Linotype" w:hAnsi="Palatino Linotype" w:cs="Times New Roman"/>
          <w:bCs/>
          <w:i/>
          <w:lang w:eastAsia="en-US"/>
        </w:rPr>
      </w:pPr>
    </w:p>
    <w:p w14:paraId="4505095B" w14:textId="52ED62E0" w:rsidR="004D09D0" w:rsidRPr="00E9605E" w:rsidRDefault="004D09D0" w:rsidP="00E9605E">
      <w:pPr>
        <w:tabs>
          <w:tab w:val="left" w:pos="851"/>
        </w:tabs>
        <w:spacing w:before="120" w:after="120" w:line="240" w:lineRule="auto"/>
        <w:ind w:left="851" w:right="851"/>
        <w:jc w:val="both"/>
        <w:rPr>
          <w:rFonts w:ascii="Palatino Linotype" w:hAnsi="Palatino Linotype" w:cs="Arial"/>
          <w:bCs/>
          <w:i/>
          <w:lang w:eastAsia="en-US"/>
        </w:rPr>
      </w:pPr>
      <w:r w:rsidRPr="004D09D0">
        <w:rPr>
          <w:rFonts w:ascii="Palatino Linotype" w:hAnsi="Palatino Linotype" w:cs="Arial"/>
          <w:bCs/>
          <w:i/>
          <w:lang w:eastAsia="en-US"/>
        </w:rPr>
        <w:t xml:space="preserve">XXXII. Las concesiones, </w:t>
      </w:r>
      <w:r w:rsidRPr="004D09D0">
        <w:rPr>
          <w:rFonts w:ascii="Palatino Linotype" w:hAnsi="Palatino Linotype" w:cs="Arial"/>
          <w:b/>
          <w:i/>
          <w:lang w:eastAsia="en-US"/>
        </w:rPr>
        <w:t>contratos, convenios</w:t>
      </w:r>
      <w:r w:rsidRPr="004D09D0">
        <w:rPr>
          <w:rFonts w:ascii="Palatino Linotype" w:hAnsi="Palatino Linotype" w:cs="Arial"/>
          <w:bCs/>
          <w:i/>
          <w:lang w:eastAsia="en-US"/>
        </w:rPr>
        <w:t xml:space="preserve">, permisos, licencias o autorizaciones otorgados, </w:t>
      </w:r>
      <w:r w:rsidRPr="004D09D0">
        <w:rPr>
          <w:rFonts w:ascii="Palatino Linotype" w:hAnsi="Palatino Linotype" w:cs="Arial"/>
          <w:b/>
          <w:i/>
          <w:u w:val="single"/>
          <w:lang w:eastAsia="en-US"/>
        </w:rPr>
        <w:t xml:space="preserve">especificando los titulares de aquéllos, debiendo publicarse su objeto, nombre o razón social del titular, vigencia, tipo, términos, </w:t>
      </w:r>
      <w:r w:rsidRPr="004D09D0">
        <w:rPr>
          <w:rFonts w:ascii="Palatino Linotype" w:hAnsi="Palatino Linotype" w:cs="Arial"/>
          <w:b/>
          <w:i/>
          <w:u w:val="single"/>
          <w:lang w:eastAsia="en-US"/>
        </w:rPr>
        <w:lastRenderedPageBreak/>
        <w:t>condiciones, monto y modificaciones, así como si el procedimiento involucra el aprovechamiento de bienes, servicios y/o recursos públicos</w:t>
      </w:r>
      <w:r w:rsidRPr="004D09D0">
        <w:rPr>
          <w:rFonts w:ascii="Palatino Linotype" w:hAnsi="Palatino Linotype" w:cs="Arial"/>
          <w:bCs/>
          <w:i/>
          <w:lang w:eastAsia="en-US"/>
        </w:rPr>
        <w:t>;</w:t>
      </w:r>
    </w:p>
    <w:p w14:paraId="7A77EF33" w14:textId="77777777" w:rsidR="00E9605E" w:rsidRPr="00E9605E" w:rsidRDefault="00E9605E" w:rsidP="00E9605E">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66207388" w14:textId="1835C281" w:rsidR="00E9605E" w:rsidRDefault="00E9605E" w:rsidP="00FE2B43">
      <w:pPr>
        <w:spacing w:after="0" w:line="360" w:lineRule="auto"/>
        <w:jc w:val="both"/>
        <w:rPr>
          <w:rFonts w:ascii="Palatino Linotype" w:hAnsi="Palatino Linotype" w:cs="Arial"/>
          <w:sz w:val="24"/>
          <w:szCs w:val="24"/>
          <w:lang w:eastAsia="en-US"/>
        </w:rPr>
      </w:pPr>
      <w:r w:rsidRPr="00E9605E">
        <w:rPr>
          <w:rFonts w:ascii="Palatino Linotype" w:hAnsi="Palatino Linotype" w:cs="Times New Roman"/>
          <w:sz w:val="24"/>
          <w:szCs w:val="24"/>
          <w:lang w:eastAsia="en-US"/>
        </w:rPr>
        <w:t xml:space="preserve">Del numeral citado, se observa que </w:t>
      </w:r>
      <w:r w:rsidRPr="00E9605E">
        <w:rPr>
          <w:rFonts w:ascii="Palatino Linotype" w:hAnsi="Palatino Linotype" w:cs="Arial"/>
          <w:sz w:val="24"/>
          <w:szCs w:val="24"/>
        </w:rPr>
        <w:t xml:space="preserve">la información solicitada forma parte de las Obligaciones de Transparencia Comunes de los Sujetos Obligados, las cuales deben </w:t>
      </w:r>
      <w:r w:rsidRPr="00E9605E">
        <w:rPr>
          <w:rFonts w:ascii="Palatino Linotype" w:hAnsi="Palatino Linotype" w:cs="Arial"/>
          <w:sz w:val="24"/>
          <w:szCs w:val="24"/>
          <w:lang w:eastAsia="en-US"/>
        </w:rPr>
        <w:t>poner a disposición de manera permanente y actualizada en los respectivos medios electrónicos, como lo es el portal de Información Pública de Oficio Mexiquense (IPOMEX) y por tanto el Sujeto Obligado debe contar con la información requerida.</w:t>
      </w:r>
    </w:p>
    <w:p w14:paraId="617394FF" w14:textId="77777777" w:rsidR="00FE2B43" w:rsidRPr="00E9605E" w:rsidRDefault="00FE2B43" w:rsidP="00FE2B43">
      <w:pPr>
        <w:spacing w:after="0" w:line="360" w:lineRule="auto"/>
        <w:jc w:val="both"/>
        <w:rPr>
          <w:rFonts w:ascii="Palatino Linotype" w:hAnsi="Palatino Linotype" w:cs="Arial"/>
          <w:sz w:val="24"/>
          <w:szCs w:val="24"/>
          <w:lang w:eastAsia="en-US"/>
        </w:rPr>
      </w:pPr>
    </w:p>
    <w:p w14:paraId="37EC86BF" w14:textId="77777777" w:rsidR="008306A0" w:rsidRDefault="0038415F" w:rsidP="00FE2B43">
      <w:pPr>
        <w:autoSpaceDE w:val="0"/>
        <w:autoSpaceDN w:val="0"/>
        <w:adjustRightInd w:val="0"/>
        <w:spacing w:after="0" w:line="360" w:lineRule="auto"/>
        <w:jc w:val="both"/>
        <w:rPr>
          <w:rFonts w:ascii="Palatino Linotype" w:hAnsi="Palatino Linotype"/>
        </w:rPr>
      </w:pPr>
      <w:r>
        <w:rPr>
          <w:rFonts w:ascii="Palatino Linotype" w:hAnsi="Palatino Linotype" w:cs="Tahoma"/>
          <w:bCs/>
          <w:sz w:val="24"/>
          <w:szCs w:val="24"/>
          <w:lang w:eastAsia="en-US"/>
        </w:rPr>
        <w:t>Ahora bien</w:t>
      </w:r>
      <w:r w:rsidRPr="0038415F">
        <w:rPr>
          <w:rFonts w:ascii="Palatino Linotype" w:hAnsi="Palatino Linotype" w:cs="Tahoma"/>
          <w:bCs/>
          <w:sz w:val="24"/>
          <w:szCs w:val="24"/>
          <w:lang w:eastAsia="en-US"/>
        </w:rPr>
        <w:t>, en atención a los requerimientos formulados por el particular</w:t>
      </w:r>
      <w:r w:rsidR="005240DE" w:rsidRPr="005240DE">
        <w:rPr>
          <w:rFonts w:ascii="Palatino Linotype" w:hAnsi="Palatino Linotype" w:cs="Tahoma"/>
          <w:bCs/>
          <w:sz w:val="24"/>
          <w:szCs w:val="24"/>
          <w:lang w:eastAsia="en-US"/>
        </w:rPr>
        <w:t xml:space="preserve">, </w:t>
      </w:r>
      <w:r>
        <w:rPr>
          <w:rFonts w:ascii="Palatino Linotype" w:hAnsi="Palatino Linotype"/>
        </w:rPr>
        <w:t xml:space="preserve">el Sujeto Obligado informó mediante informe justificado que, </w:t>
      </w:r>
      <w:r w:rsidRPr="0038415F">
        <w:rPr>
          <w:rFonts w:ascii="Palatino Linotype" w:hAnsi="Palatino Linotype"/>
        </w:rPr>
        <w:t>las relaciones contractuales realizadas  con personas físicas y morales</w:t>
      </w:r>
      <w:r>
        <w:rPr>
          <w:rFonts w:ascii="Palatino Linotype" w:hAnsi="Palatino Linotype"/>
        </w:rPr>
        <w:t xml:space="preserve"> se encuentran publicadas en la</w:t>
      </w:r>
      <w:r w:rsidRPr="0038415F">
        <w:rPr>
          <w:rFonts w:ascii="Palatino Linotype" w:hAnsi="Palatino Linotype"/>
        </w:rPr>
        <w:t xml:space="preserve"> fracción XX</w:t>
      </w:r>
      <w:r>
        <w:rPr>
          <w:rFonts w:ascii="Palatino Linotype" w:hAnsi="Palatino Linotype"/>
        </w:rPr>
        <w:t>I</w:t>
      </w:r>
      <w:r w:rsidRPr="0038415F">
        <w:rPr>
          <w:rFonts w:ascii="Palatino Linotype" w:hAnsi="Palatino Linotype"/>
        </w:rPr>
        <w:t>X “B”,</w:t>
      </w:r>
      <w:r>
        <w:rPr>
          <w:rFonts w:ascii="Palatino Linotype" w:hAnsi="Palatino Linotype"/>
        </w:rPr>
        <w:t xml:space="preserve"> correspondiente a los periodos “2017” y “2018-2021”, remitiendo para tal efecto las direcciones electrónicas: </w:t>
      </w:r>
      <w:hyperlink r:id="rId9" w:history="1">
        <w:r w:rsidRPr="0038415F">
          <w:rPr>
            <w:rFonts w:ascii="Palatino Linotype" w:hAnsi="Palatino Linotype"/>
          </w:rPr>
          <w:t>https://ipomex2.ipomex.org.mx/ipo/lgt/indice/cgcs/adjudicaDirecta/2017.web</w:t>
        </w:r>
      </w:hyperlink>
      <w:r w:rsidRPr="0038415F">
        <w:rPr>
          <w:rFonts w:ascii="Palatino Linotype" w:hAnsi="Palatino Linotype"/>
        </w:rPr>
        <w:t xml:space="preserve"> y </w:t>
      </w:r>
      <w:r>
        <w:rPr>
          <w:rFonts w:ascii="Palatino Linotype" w:hAnsi="Palatino Linotype"/>
        </w:rPr>
        <w:t xml:space="preserve"> </w:t>
      </w:r>
      <w:hyperlink r:id="rId10" w:history="1">
        <w:r w:rsidRPr="0038415F">
          <w:rPr>
            <w:rFonts w:ascii="Palatino Linotype" w:hAnsi="Palatino Linotype"/>
          </w:rPr>
          <w:t>https://ipomex.org.mx/ipo3/lgt/indice/CGCS/art_92_xxix_b.web</w:t>
        </w:r>
      </w:hyperlink>
      <w:r w:rsidR="008306A0">
        <w:rPr>
          <w:rFonts w:ascii="Palatino Linotype" w:hAnsi="Palatino Linotype"/>
        </w:rPr>
        <w:t>.</w:t>
      </w:r>
    </w:p>
    <w:p w14:paraId="20783376" w14:textId="77777777" w:rsidR="008306A0" w:rsidRDefault="008306A0" w:rsidP="00FE2B43">
      <w:pPr>
        <w:autoSpaceDE w:val="0"/>
        <w:autoSpaceDN w:val="0"/>
        <w:adjustRightInd w:val="0"/>
        <w:spacing w:after="0" w:line="360" w:lineRule="auto"/>
        <w:jc w:val="both"/>
        <w:rPr>
          <w:rFonts w:ascii="Palatino Linotype" w:hAnsi="Palatino Linotype"/>
        </w:rPr>
      </w:pPr>
    </w:p>
    <w:p w14:paraId="3943BFCD" w14:textId="550C7965" w:rsidR="003139E3" w:rsidRDefault="008306A0" w:rsidP="00FE2B43">
      <w:pPr>
        <w:autoSpaceDE w:val="0"/>
        <w:autoSpaceDN w:val="0"/>
        <w:adjustRightInd w:val="0"/>
        <w:spacing w:after="0" w:line="360" w:lineRule="auto"/>
        <w:jc w:val="both"/>
        <w:rPr>
          <w:rFonts w:ascii="Palatino Linotype" w:hAnsi="Palatino Linotype" w:cs="Tahoma"/>
          <w:bCs/>
          <w:sz w:val="24"/>
          <w:szCs w:val="24"/>
          <w:lang w:eastAsia="en-US"/>
        </w:rPr>
      </w:pPr>
      <w:r>
        <w:rPr>
          <w:rFonts w:ascii="Palatino Linotype" w:hAnsi="Palatino Linotype"/>
        </w:rPr>
        <w:t>Por lo anterior,</w:t>
      </w:r>
      <w:r w:rsidR="0038415F" w:rsidRPr="00271622">
        <w:rPr>
          <w:rFonts w:ascii="Palatino Linotype" w:hAnsi="Palatino Linotype"/>
        </w:rPr>
        <w:t xml:space="preserve"> esta Ponencia procedió a verificar lo </w:t>
      </w:r>
      <w:r w:rsidR="0038415F">
        <w:rPr>
          <w:rFonts w:ascii="Palatino Linotype" w:hAnsi="Palatino Linotype"/>
        </w:rPr>
        <w:t>manifestado</w:t>
      </w:r>
      <w:r w:rsidR="0038415F" w:rsidRPr="00271622">
        <w:rPr>
          <w:rFonts w:ascii="Palatino Linotype" w:hAnsi="Palatino Linotype"/>
        </w:rPr>
        <w:t xml:space="preserve"> por el Sujeto Obligado ingresando a </w:t>
      </w:r>
      <w:r w:rsidR="0038415F">
        <w:rPr>
          <w:rFonts w:ascii="Palatino Linotype" w:hAnsi="Palatino Linotype"/>
        </w:rPr>
        <w:t>dichas direcciones</w:t>
      </w:r>
      <w:r w:rsidR="0038415F" w:rsidRPr="00271622">
        <w:rPr>
          <w:rFonts w:ascii="Palatino Linotype" w:hAnsi="Palatino Linotype"/>
        </w:rPr>
        <w:t>; no obstante, este Instituto estima que no se ha colmado a plenitud el derecho de acceso a la información pública del particular</w:t>
      </w:r>
      <w:r w:rsidR="0078209F">
        <w:rPr>
          <w:rFonts w:ascii="Palatino Linotype" w:hAnsi="Palatino Linotype"/>
        </w:rPr>
        <w:t>,</w:t>
      </w:r>
      <w:r w:rsidR="0038415F" w:rsidRPr="00271622">
        <w:rPr>
          <w:rFonts w:ascii="Palatino Linotype" w:hAnsi="Palatino Linotype"/>
        </w:rPr>
        <w:t xml:space="preserve"> en razón de que</w:t>
      </w:r>
      <w:r w:rsidR="0078209F">
        <w:rPr>
          <w:rFonts w:ascii="Palatino Linotype" w:hAnsi="Palatino Linotype"/>
        </w:rPr>
        <w:t>, si bien es cierto,</w:t>
      </w:r>
      <w:r w:rsidR="0038415F" w:rsidRPr="00271622">
        <w:rPr>
          <w:rFonts w:ascii="Palatino Linotype" w:hAnsi="Palatino Linotype"/>
        </w:rPr>
        <w:t xml:space="preserve"> la </w:t>
      </w:r>
      <w:r w:rsidR="0078209F">
        <w:rPr>
          <w:rFonts w:ascii="Palatino Linotype" w:hAnsi="Palatino Linotype"/>
        </w:rPr>
        <w:t xml:space="preserve">información publicada en las </w:t>
      </w:r>
      <w:r w:rsidR="0038415F" w:rsidRPr="00271622">
        <w:rPr>
          <w:rFonts w:ascii="Palatino Linotype" w:hAnsi="Palatino Linotype"/>
        </w:rPr>
        <w:t>liga</w:t>
      </w:r>
      <w:r w:rsidR="0038415F">
        <w:rPr>
          <w:rFonts w:ascii="Palatino Linotype" w:hAnsi="Palatino Linotype"/>
        </w:rPr>
        <w:t>s</w:t>
      </w:r>
      <w:r w:rsidR="0038415F" w:rsidRPr="00271622">
        <w:rPr>
          <w:rFonts w:ascii="Palatino Linotype" w:hAnsi="Palatino Linotype"/>
        </w:rPr>
        <w:t xml:space="preserve"> mencionada</w:t>
      </w:r>
      <w:r w:rsidR="0038415F">
        <w:rPr>
          <w:rFonts w:ascii="Palatino Linotype" w:hAnsi="Palatino Linotype"/>
        </w:rPr>
        <w:t>s</w:t>
      </w:r>
      <w:r w:rsidR="0038415F" w:rsidRPr="00271622">
        <w:rPr>
          <w:rFonts w:ascii="Palatino Linotype" w:hAnsi="Palatino Linotype"/>
        </w:rPr>
        <w:t xml:space="preserve"> por el Sujeto Obligado</w:t>
      </w:r>
      <w:r w:rsidR="0078209F">
        <w:rPr>
          <w:rFonts w:ascii="Palatino Linotype" w:hAnsi="Palatino Linotype"/>
        </w:rPr>
        <w:t xml:space="preserve"> se advierte la existencia de</w:t>
      </w:r>
      <w:r w:rsidR="0078209F" w:rsidRPr="0078209F">
        <w:rPr>
          <w:rFonts w:ascii="Palatino Linotype" w:hAnsi="Palatino Linotype"/>
        </w:rPr>
        <w:t xml:space="preserve"> contratos asignados mediante adjudicación directa </w:t>
      </w:r>
      <w:r>
        <w:rPr>
          <w:rFonts w:ascii="Palatino Linotype" w:hAnsi="Palatino Linotype"/>
        </w:rPr>
        <w:t>a través de los cuales</w:t>
      </w:r>
      <w:r w:rsidR="0078209F" w:rsidRPr="0078209F">
        <w:rPr>
          <w:rFonts w:ascii="Palatino Linotype" w:hAnsi="Palatino Linotype"/>
        </w:rPr>
        <w:t xml:space="preserve"> se contrataron diversos servicios</w:t>
      </w:r>
      <w:r w:rsidR="0078209F">
        <w:rPr>
          <w:rFonts w:ascii="Palatino Linotype" w:hAnsi="Palatino Linotype"/>
        </w:rPr>
        <w:t>, entre ellos,</w:t>
      </w:r>
      <w:r w:rsidR="0078209F" w:rsidRPr="0078209F">
        <w:rPr>
          <w:rFonts w:ascii="Palatino Linotype" w:hAnsi="Palatino Linotype"/>
        </w:rPr>
        <w:t xml:space="preserve"> de</w:t>
      </w:r>
      <w:r w:rsidR="0078209F">
        <w:rPr>
          <w:rFonts w:ascii="Palatino Linotype" w:hAnsi="Palatino Linotype"/>
        </w:rPr>
        <w:t xml:space="preserve"> propaganda; difusión por televisión, radio y otros medios; servicios de impresión; difusión de actividades en medios masivos de comunicación y; servicios de creación y contenido a través de Internet, entre otros, también lo es que no se </w:t>
      </w:r>
      <w:r w:rsidR="0078209F">
        <w:rPr>
          <w:rFonts w:ascii="Palatino Linotype" w:hAnsi="Palatino Linotype"/>
        </w:rPr>
        <w:lastRenderedPageBreak/>
        <w:t>encuentra publicada la totalidad de la información referida en párrafos que preceden</w:t>
      </w:r>
      <w:r>
        <w:rPr>
          <w:rFonts w:ascii="Palatino Linotype" w:hAnsi="Palatino Linotype"/>
        </w:rPr>
        <w:t xml:space="preserve"> conforme</w:t>
      </w:r>
      <w:r w:rsidRPr="008306A0">
        <w:t xml:space="preserve"> </w:t>
      </w:r>
      <w:r w:rsidRPr="008306A0">
        <w:rPr>
          <w:rFonts w:ascii="Palatino Linotype" w:hAnsi="Palatino Linotype"/>
        </w:rPr>
        <w:t>la fracción XXIX del artículo 92 de la Ley de Transparencia y Acceso a la Información Pública del Estado de México y Municipios</w:t>
      </w:r>
      <w:r w:rsidR="0078209F">
        <w:rPr>
          <w:rFonts w:ascii="Palatino Linotype" w:hAnsi="Palatino Linotype"/>
        </w:rPr>
        <w:t>,</w:t>
      </w:r>
      <w:r w:rsidR="0078209F" w:rsidRPr="0078209F">
        <w:rPr>
          <w:rFonts w:ascii="Palatino Linotype" w:hAnsi="Palatino Linotype"/>
        </w:rPr>
        <w:t xml:space="preserve"> </w:t>
      </w:r>
      <w:r w:rsidR="0038415F">
        <w:rPr>
          <w:rFonts w:ascii="Palatino Linotype" w:hAnsi="Palatino Linotype"/>
        </w:rPr>
        <w:t>como se puede apreciar de las siguientes imágenes ilustrativas:</w:t>
      </w:r>
    </w:p>
    <w:p w14:paraId="2FBBEB07" w14:textId="3522B7B4" w:rsidR="008306A0" w:rsidRDefault="008306A0" w:rsidP="008306A0">
      <w:pPr>
        <w:autoSpaceDE w:val="0"/>
        <w:autoSpaceDN w:val="0"/>
        <w:adjustRightInd w:val="0"/>
        <w:spacing w:after="0" w:line="360" w:lineRule="auto"/>
        <w:jc w:val="center"/>
        <w:rPr>
          <w:rFonts w:ascii="Palatino Linotype" w:hAnsi="Palatino Linotype" w:cs="Tahoma"/>
          <w:bCs/>
          <w:sz w:val="24"/>
          <w:szCs w:val="24"/>
          <w:lang w:eastAsia="en-US"/>
        </w:rPr>
      </w:pPr>
      <w:r w:rsidRPr="008306A0">
        <w:rPr>
          <w:rFonts w:ascii="Palatino Linotype" w:hAnsi="Palatino Linotype" w:cs="Tahoma"/>
          <w:bCs/>
          <w:noProof/>
          <w:sz w:val="24"/>
          <w:szCs w:val="24"/>
        </w:rPr>
        <w:drawing>
          <wp:inline distT="0" distB="0" distL="0" distR="0" wp14:anchorId="0FEE3655" wp14:editId="5F278AC1">
            <wp:extent cx="3697357" cy="58948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9736" cy="5914595"/>
                    </a:xfrm>
                    <a:prstGeom prst="rect">
                      <a:avLst/>
                    </a:prstGeom>
                  </pic:spPr>
                </pic:pic>
              </a:graphicData>
            </a:graphic>
          </wp:inline>
        </w:drawing>
      </w:r>
    </w:p>
    <w:p w14:paraId="61C0EA84" w14:textId="49AEC441" w:rsidR="008306A0" w:rsidRDefault="004C0EC9" w:rsidP="004C0EC9">
      <w:pPr>
        <w:autoSpaceDE w:val="0"/>
        <w:autoSpaceDN w:val="0"/>
        <w:adjustRightInd w:val="0"/>
        <w:spacing w:after="0" w:line="360" w:lineRule="auto"/>
        <w:jc w:val="center"/>
        <w:rPr>
          <w:rFonts w:ascii="Palatino Linotype" w:hAnsi="Palatino Linotype" w:cs="Tahoma"/>
          <w:bCs/>
          <w:sz w:val="24"/>
          <w:szCs w:val="24"/>
          <w:lang w:eastAsia="en-US"/>
        </w:rPr>
      </w:pPr>
      <w:r w:rsidRPr="004C0EC9">
        <w:rPr>
          <w:rFonts w:ascii="Palatino Linotype" w:hAnsi="Palatino Linotype" w:cs="Tahoma"/>
          <w:bCs/>
          <w:noProof/>
          <w:sz w:val="24"/>
          <w:szCs w:val="24"/>
        </w:rPr>
        <w:lastRenderedPageBreak/>
        <w:drawing>
          <wp:inline distT="0" distB="0" distL="0" distR="0" wp14:anchorId="50ABD292" wp14:editId="6693FF9C">
            <wp:extent cx="4433643" cy="6329239"/>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6381" cy="6333148"/>
                    </a:xfrm>
                    <a:prstGeom prst="rect">
                      <a:avLst/>
                    </a:prstGeom>
                  </pic:spPr>
                </pic:pic>
              </a:graphicData>
            </a:graphic>
          </wp:inline>
        </w:drawing>
      </w:r>
    </w:p>
    <w:p w14:paraId="1164B193" w14:textId="0D0E14FB" w:rsidR="008306A0" w:rsidRDefault="008306A0" w:rsidP="00FE2B43">
      <w:pPr>
        <w:autoSpaceDE w:val="0"/>
        <w:autoSpaceDN w:val="0"/>
        <w:adjustRightInd w:val="0"/>
        <w:spacing w:after="0" w:line="360" w:lineRule="auto"/>
        <w:jc w:val="both"/>
        <w:rPr>
          <w:rFonts w:ascii="Palatino Linotype" w:hAnsi="Palatino Linotype" w:cs="Tahoma"/>
          <w:bCs/>
          <w:sz w:val="24"/>
          <w:szCs w:val="24"/>
          <w:lang w:eastAsia="en-US"/>
        </w:rPr>
      </w:pPr>
    </w:p>
    <w:p w14:paraId="70479B07" w14:textId="06133E14" w:rsidR="00CE3BF1" w:rsidRDefault="00CE3BF1" w:rsidP="00FE2B43">
      <w:pPr>
        <w:autoSpaceDE w:val="0"/>
        <w:autoSpaceDN w:val="0"/>
        <w:adjustRightInd w:val="0"/>
        <w:spacing w:after="0" w:line="360" w:lineRule="auto"/>
        <w:jc w:val="both"/>
        <w:rPr>
          <w:rFonts w:ascii="Palatino Linotype" w:hAnsi="Palatino Linotype" w:cs="Tahoma"/>
          <w:bCs/>
          <w:sz w:val="24"/>
          <w:szCs w:val="24"/>
          <w:lang w:eastAsia="en-US"/>
        </w:rPr>
      </w:pPr>
    </w:p>
    <w:p w14:paraId="2B413359" w14:textId="00FB5A49" w:rsidR="00CE3BF1" w:rsidRDefault="00CE3BF1" w:rsidP="00CE3BF1">
      <w:pPr>
        <w:autoSpaceDE w:val="0"/>
        <w:autoSpaceDN w:val="0"/>
        <w:adjustRightInd w:val="0"/>
        <w:spacing w:after="0" w:line="360" w:lineRule="auto"/>
        <w:jc w:val="center"/>
        <w:rPr>
          <w:rFonts w:ascii="Palatino Linotype" w:hAnsi="Palatino Linotype" w:cs="Tahoma"/>
          <w:bCs/>
          <w:sz w:val="24"/>
          <w:szCs w:val="24"/>
          <w:lang w:eastAsia="en-US"/>
        </w:rPr>
      </w:pPr>
      <w:r w:rsidRPr="00CE3BF1">
        <w:rPr>
          <w:rFonts w:ascii="Palatino Linotype" w:hAnsi="Palatino Linotype" w:cs="Tahoma"/>
          <w:bCs/>
          <w:noProof/>
          <w:sz w:val="24"/>
          <w:szCs w:val="24"/>
        </w:rPr>
        <w:lastRenderedPageBreak/>
        <w:drawing>
          <wp:inline distT="0" distB="0" distL="0" distR="0" wp14:anchorId="45C34F67" wp14:editId="364A7C64">
            <wp:extent cx="4940574" cy="661548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46139" cy="6622938"/>
                    </a:xfrm>
                    <a:prstGeom prst="rect">
                      <a:avLst/>
                    </a:prstGeom>
                  </pic:spPr>
                </pic:pic>
              </a:graphicData>
            </a:graphic>
          </wp:inline>
        </w:drawing>
      </w:r>
    </w:p>
    <w:p w14:paraId="59EC29D7" w14:textId="0B8710B6" w:rsidR="00CE3BF1" w:rsidRDefault="00CE3BF1" w:rsidP="00CE3BF1">
      <w:pPr>
        <w:autoSpaceDE w:val="0"/>
        <w:autoSpaceDN w:val="0"/>
        <w:adjustRightInd w:val="0"/>
        <w:spacing w:after="0" w:line="360" w:lineRule="auto"/>
        <w:jc w:val="center"/>
        <w:rPr>
          <w:rFonts w:ascii="Palatino Linotype" w:hAnsi="Palatino Linotype" w:cs="Tahoma"/>
          <w:bCs/>
          <w:sz w:val="24"/>
          <w:szCs w:val="24"/>
          <w:lang w:eastAsia="en-US"/>
        </w:rPr>
      </w:pPr>
      <w:r w:rsidRPr="00CE3BF1">
        <w:rPr>
          <w:rFonts w:ascii="Palatino Linotype" w:hAnsi="Palatino Linotype" w:cs="Tahoma"/>
          <w:bCs/>
          <w:noProof/>
          <w:sz w:val="24"/>
          <w:szCs w:val="24"/>
        </w:rPr>
        <w:lastRenderedPageBreak/>
        <w:drawing>
          <wp:inline distT="0" distB="0" distL="0" distR="0" wp14:anchorId="5798DC8C" wp14:editId="46C48DC3">
            <wp:extent cx="4500438" cy="4795501"/>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09948" cy="4805634"/>
                    </a:xfrm>
                    <a:prstGeom prst="rect">
                      <a:avLst/>
                    </a:prstGeom>
                  </pic:spPr>
                </pic:pic>
              </a:graphicData>
            </a:graphic>
          </wp:inline>
        </w:drawing>
      </w:r>
    </w:p>
    <w:p w14:paraId="6C84DD46" w14:textId="09A1EB23" w:rsidR="00CE3BF1" w:rsidRDefault="00CE3BF1" w:rsidP="00FE2B43">
      <w:pPr>
        <w:autoSpaceDE w:val="0"/>
        <w:autoSpaceDN w:val="0"/>
        <w:adjustRightInd w:val="0"/>
        <w:spacing w:after="0" w:line="360" w:lineRule="auto"/>
        <w:jc w:val="both"/>
        <w:rPr>
          <w:rFonts w:ascii="Palatino Linotype" w:hAnsi="Palatino Linotype" w:cs="Tahoma"/>
          <w:bCs/>
          <w:sz w:val="24"/>
          <w:szCs w:val="24"/>
          <w:lang w:eastAsia="en-US"/>
        </w:rPr>
      </w:pPr>
    </w:p>
    <w:p w14:paraId="23C66499" w14:textId="77777777" w:rsidR="00CE3BF1" w:rsidRDefault="00CE3BF1" w:rsidP="00FE2B43">
      <w:pPr>
        <w:autoSpaceDE w:val="0"/>
        <w:autoSpaceDN w:val="0"/>
        <w:adjustRightInd w:val="0"/>
        <w:spacing w:after="0" w:line="360" w:lineRule="auto"/>
        <w:jc w:val="both"/>
        <w:rPr>
          <w:rFonts w:ascii="Palatino Linotype" w:hAnsi="Palatino Linotype" w:cs="Tahoma"/>
          <w:bCs/>
          <w:sz w:val="24"/>
          <w:szCs w:val="24"/>
          <w:lang w:eastAsia="en-US"/>
        </w:rPr>
      </w:pPr>
    </w:p>
    <w:p w14:paraId="1A380EBF" w14:textId="6F352886" w:rsidR="00CE3BF1" w:rsidRDefault="00CE3BF1" w:rsidP="00FE2B43">
      <w:pPr>
        <w:autoSpaceDE w:val="0"/>
        <w:autoSpaceDN w:val="0"/>
        <w:adjustRightInd w:val="0"/>
        <w:spacing w:after="0" w:line="360" w:lineRule="auto"/>
        <w:jc w:val="both"/>
        <w:rPr>
          <w:rFonts w:ascii="Palatino Linotype" w:hAnsi="Palatino Linotype" w:cs="Tahoma"/>
          <w:bCs/>
          <w:sz w:val="24"/>
          <w:szCs w:val="24"/>
          <w:lang w:eastAsia="en-US"/>
        </w:rPr>
      </w:pPr>
      <w:r w:rsidRPr="00CE3BF1">
        <w:rPr>
          <w:rFonts w:ascii="Palatino Linotype" w:hAnsi="Palatino Linotype" w:cs="Tahoma"/>
          <w:bCs/>
          <w:noProof/>
          <w:sz w:val="24"/>
          <w:szCs w:val="24"/>
        </w:rPr>
        <w:drawing>
          <wp:inline distT="0" distB="0" distL="0" distR="0" wp14:anchorId="65609204" wp14:editId="14CCA350">
            <wp:extent cx="5163271" cy="838317"/>
            <wp:effectExtent l="114300" t="76200" r="113665" b="762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63271" cy="838317"/>
                    </a:xfrm>
                    <a:prstGeom prst="rect">
                      <a:avLst/>
                    </a:prstGeom>
                    <a:effectLst>
                      <a:outerShdw blurRad="63500" sx="102000" sy="102000" algn="ctr" rotWithShape="0">
                        <a:prstClr val="black">
                          <a:alpha val="40000"/>
                        </a:prstClr>
                      </a:outerShdw>
                    </a:effectLst>
                  </pic:spPr>
                </pic:pic>
              </a:graphicData>
            </a:graphic>
          </wp:inline>
        </w:drawing>
      </w:r>
    </w:p>
    <w:p w14:paraId="07FD3DB5" w14:textId="27CEFC1E" w:rsidR="00CE3BF1" w:rsidRDefault="00CE3BF1" w:rsidP="00FE2B43">
      <w:pPr>
        <w:autoSpaceDE w:val="0"/>
        <w:autoSpaceDN w:val="0"/>
        <w:adjustRightInd w:val="0"/>
        <w:spacing w:after="0" w:line="360" w:lineRule="auto"/>
        <w:jc w:val="both"/>
        <w:rPr>
          <w:rFonts w:ascii="Palatino Linotype" w:hAnsi="Palatino Linotype" w:cs="Tahoma"/>
          <w:bCs/>
          <w:sz w:val="24"/>
          <w:szCs w:val="24"/>
          <w:lang w:eastAsia="en-US"/>
        </w:rPr>
      </w:pPr>
    </w:p>
    <w:p w14:paraId="4AAACBB6" w14:textId="31FA050F" w:rsidR="009B0AEC" w:rsidRDefault="009B0AEC" w:rsidP="009B0AEC">
      <w:pPr>
        <w:autoSpaceDE w:val="0"/>
        <w:autoSpaceDN w:val="0"/>
        <w:adjustRightInd w:val="0"/>
        <w:spacing w:after="0" w:line="360" w:lineRule="auto"/>
        <w:jc w:val="center"/>
        <w:rPr>
          <w:rFonts w:ascii="Palatino Linotype" w:hAnsi="Palatino Linotype" w:cs="Tahoma"/>
          <w:bCs/>
          <w:sz w:val="24"/>
          <w:szCs w:val="24"/>
          <w:lang w:eastAsia="en-US"/>
        </w:rPr>
      </w:pPr>
      <w:r w:rsidRPr="009B0AEC">
        <w:rPr>
          <w:rFonts w:ascii="Palatino Linotype" w:hAnsi="Palatino Linotype" w:cs="Tahoma"/>
          <w:bCs/>
          <w:noProof/>
          <w:sz w:val="24"/>
          <w:szCs w:val="24"/>
        </w:rPr>
        <w:lastRenderedPageBreak/>
        <w:drawing>
          <wp:inline distT="0" distB="0" distL="0" distR="0" wp14:anchorId="5FA0DE86" wp14:editId="0DD981A6">
            <wp:extent cx="3586569" cy="6019138"/>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94891" cy="6033104"/>
                    </a:xfrm>
                    <a:prstGeom prst="rect">
                      <a:avLst/>
                    </a:prstGeom>
                  </pic:spPr>
                </pic:pic>
              </a:graphicData>
            </a:graphic>
          </wp:inline>
        </w:drawing>
      </w:r>
    </w:p>
    <w:p w14:paraId="6D453CED" w14:textId="3DD8F3FD" w:rsidR="009B0AEC" w:rsidRDefault="009B0AEC" w:rsidP="009B0AEC">
      <w:pPr>
        <w:autoSpaceDE w:val="0"/>
        <w:autoSpaceDN w:val="0"/>
        <w:adjustRightInd w:val="0"/>
        <w:spacing w:after="0" w:line="360" w:lineRule="auto"/>
        <w:jc w:val="center"/>
        <w:rPr>
          <w:rFonts w:ascii="Palatino Linotype" w:hAnsi="Palatino Linotype" w:cs="Tahoma"/>
          <w:bCs/>
          <w:sz w:val="24"/>
          <w:szCs w:val="24"/>
          <w:lang w:eastAsia="en-US"/>
        </w:rPr>
      </w:pPr>
      <w:r w:rsidRPr="00CE3BF1">
        <w:rPr>
          <w:rFonts w:ascii="Palatino Linotype" w:hAnsi="Palatino Linotype" w:cs="Tahoma"/>
          <w:bCs/>
          <w:noProof/>
          <w:sz w:val="24"/>
          <w:szCs w:val="24"/>
        </w:rPr>
        <w:drawing>
          <wp:inline distT="0" distB="0" distL="0" distR="0" wp14:anchorId="5A4EFEDC" wp14:editId="7E632D97">
            <wp:extent cx="4394255" cy="713458"/>
            <wp:effectExtent l="95250" t="76200" r="101600" b="679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212" cy="714588"/>
                    </a:xfrm>
                    <a:prstGeom prst="rect">
                      <a:avLst/>
                    </a:prstGeom>
                    <a:effectLst>
                      <a:outerShdw blurRad="63500" sx="102000" sy="102000" algn="ctr" rotWithShape="0">
                        <a:prstClr val="black">
                          <a:alpha val="40000"/>
                        </a:prstClr>
                      </a:outerShdw>
                    </a:effectLst>
                  </pic:spPr>
                </pic:pic>
              </a:graphicData>
            </a:graphic>
          </wp:inline>
        </w:drawing>
      </w:r>
    </w:p>
    <w:p w14:paraId="46A32704" w14:textId="72230946" w:rsidR="00A97F9D" w:rsidRDefault="009B076E" w:rsidP="00FE2B43">
      <w:pPr>
        <w:autoSpaceDE w:val="0"/>
        <w:autoSpaceDN w:val="0"/>
        <w:adjustRightInd w:val="0"/>
        <w:spacing w:after="0" w:line="360" w:lineRule="auto"/>
        <w:jc w:val="both"/>
        <w:rPr>
          <w:rFonts w:ascii="Palatino Linotype" w:hAnsi="Palatino Linotype" w:cs="Tahoma"/>
          <w:bCs/>
          <w:sz w:val="24"/>
          <w:szCs w:val="24"/>
          <w:lang w:eastAsia="en-US"/>
        </w:rPr>
      </w:pPr>
      <w:r>
        <w:rPr>
          <w:rFonts w:ascii="Palatino Linotype" w:hAnsi="Palatino Linotype" w:cs="Tahoma"/>
          <w:bCs/>
          <w:sz w:val="24"/>
          <w:szCs w:val="24"/>
          <w:lang w:eastAsia="en-US"/>
        </w:rPr>
        <w:lastRenderedPageBreak/>
        <w:t xml:space="preserve">De las imágenes referidas con anterioridad, advertimos que el Sujeto Obligado cuenta con contratos </w:t>
      </w:r>
      <w:r w:rsidRPr="009B076E">
        <w:rPr>
          <w:rFonts w:ascii="Palatino Linotype" w:hAnsi="Palatino Linotype" w:cs="Tahoma"/>
          <w:bCs/>
          <w:sz w:val="24"/>
          <w:szCs w:val="24"/>
          <w:lang w:eastAsia="en-US"/>
        </w:rPr>
        <w:t xml:space="preserve">asignados mediante </w:t>
      </w:r>
      <w:r>
        <w:rPr>
          <w:rFonts w:ascii="Palatino Linotype" w:hAnsi="Palatino Linotype" w:cs="Tahoma"/>
          <w:bCs/>
          <w:sz w:val="24"/>
          <w:szCs w:val="24"/>
          <w:lang w:eastAsia="en-US"/>
        </w:rPr>
        <w:t xml:space="preserve">el procedimiento de </w:t>
      </w:r>
      <w:r w:rsidRPr="009B076E">
        <w:rPr>
          <w:rFonts w:ascii="Palatino Linotype" w:hAnsi="Palatino Linotype" w:cs="Tahoma"/>
          <w:bCs/>
          <w:sz w:val="24"/>
          <w:szCs w:val="24"/>
          <w:lang w:eastAsia="en-US"/>
        </w:rPr>
        <w:t>adjudicación directa</w:t>
      </w:r>
      <w:r>
        <w:rPr>
          <w:rFonts w:ascii="Palatino Linotype" w:hAnsi="Palatino Linotype" w:cs="Tahoma"/>
          <w:bCs/>
          <w:sz w:val="24"/>
          <w:szCs w:val="24"/>
          <w:lang w:eastAsia="en-US"/>
        </w:rPr>
        <w:t>, los cuales, resultan ser el documento lidonero para satisfacer las pretensio</w:t>
      </w:r>
      <w:bookmarkStart w:id="8" w:name="_GoBack"/>
      <w:bookmarkEnd w:id="8"/>
      <w:r>
        <w:rPr>
          <w:rFonts w:ascii="Palatino Linotype" w:hAnsi="Palatino Linotype" w:cs="Tahoma"/>
          <w:bCs/>
          <w:sz w:val="24"/>
          <w:szCs w:val="24"/>
          <w:lang w:eastAsia="en-US"/>
        </w:rPr>
        <w:t>nes del particular</w:t>
      </w:r>
      <w:r w:rsidR="00A97F9D">
        <w:rPr>
          <w:rFonts w:ascii="Palatino Linotype" w:hAnsi="Palatino Linotype" w:cs="Tahoma"/>
          <w:bCs/>
          <w:sz w:val="24"/>
          <w:szCs w:val="24"/>
          <w:lang w:eastAsia="en-US"/>
        </w:rPr>
        <w:t>;</w:t>
      </w:r>
      <w:r>
        <w:rPr>
          <w:rFonts w:ascii="Palatino Linotype" w:hAnsi="Palatino Linotype" w:cs="Tahoma"/>
          <w:bCs/>
          <w:sz w:val="24"/>
          <w:szCs w:val="24"/>
          <w:lang w:eastAsia="en-US"/>
        </w:rPr>
        <w:t xml:space="preserve"> sin embargo</w:t>
      </w:r>
      <w:r w:rsidR="00A97F9D">
        <w:rPr>
          <w:rFonts w:ascii="Palatino Linotype" w:hAnsi="Palatino Linotype" w:cs="Tahoma"/>
          <w:bCs/>
          <w:sz w:val="24"/>
          <w:szCs w:val="24"/>
          <w:lang w:eastAsia="en-US"/>
        </w:rPr>
        <w:t>,</w:t>
      </w:r>
      <w:r w:rsidR="00A97F9D" w:rsidRPr="00A97F9D">
        <w:rPr>
          <w:rFonts w:ascii="Palatino Linotype" w:hAnsi="Palatino Linotype" w:cs="Tahoma"/>
          <w:bCs/>
          <w:sz w:val="24"/>
          <w:szCs w:val="24"/>
          <w:lang w:eastAsia="en-US"/>
        </w:rPr>
        <w:t xml:space="preserve"> la información publicada en el portal de Información Pública de Oficio Mexiquense</w:t>
      </w:r>
      <w:r w:rsidR="00A97F9D">
        <w:rPr>
          <w:rFonts w:ascii="Palatino Linotype" w:hAnsi="Palatino Linotype" w:cs="Tahoma"/>
          <w:bCs/>
          <w:sz w:val="24"/>
          <w:szCs w:val="24"/>
          <w:lang w:eastAsia="en-US"/>
        </w:rPr>
        <w:t xml:space="preserve"> se encuentra incompleta, en virtud de que en algunos registros, no se encuentra publicado el contrato que sustente los servicios referidos, lo cual obstaculiza el ejercicio del derecho de acceso a la información del particular, ya que no se puede apreciar la información completa requerida, correspondiente al  tipo de medio de comunicación contratado y duración del contrato; asimismo se advierte que no se especifican </w:t>
      </w:r>
      <w:r w:rsidR="00A97F9D" w:rsidRPr="00A97F9D">
        <w:t xml:space="preserve"> </w:t>
      </w:r>
      <w:r w:rsidR="00A97F9D">
        <w:rPr>
          <w:rFonts w:ascii="Palatino Linotype" w:hAnsi="Palatino Linotype" w:cs="Tahoma"/>
          <w:bCs/>
          <w:sz w:val="24"/>
          <w:szCs w:val="24"/>
          <w:lang w:eastAsia="en-US"/>
        </w:rPr>
        <w:t>l</w:t>
      </w:r>
      <w:r w:rsidR="00A97F9D" w:rsidRPr="00A97F9D">
        <w:rPr>
          <w:rFonts w:ascii="Palatino Linotype" w:hAnsi="Palatino Linotype" w:cs="Tahoma"/>
          <w:bCs/>
          <w:sz w:val="24"/>
          <w:szCs w:val="24"/>
          <w:lang w:eastAsia="en-US"/>
        </w:rPr>
        <w:t>os mecanismos de vigilancia y supervisión, incluyendo, en su caso, los estudios de impacto</w:t>
      </w:r>
      <w:r w:rsidR="00A97F9D">
        <w:rPr>
          <w:rFonts w:ascii="Palatino Linotype" w:hAnsi="Palatino Linotype" w:cs="Tahoma"/>
          <w:bCs/>
          <w:sz w:val="24"/>
          <w:szCs w:val="24"/>
          <w:lang w:eastAsia="en-US"/>
        </w:rPr>
        <w:t xml:space="preserve"> urbano</w:t>
      </w:r>
      <w:r w:rsidR="00A97F9D" w:rsidRPr="00A97F9D">
        <w:rPr>
          <w:rFonts w:ascii="Palatino Linotype" w:hAnsi="Palatino Linotype" w:cs="Tahoma"/>
          <w:bCs/>
          <w:sz w:val="24"/>
          <w:szCs w:val="24"/>
          <w:lang w:eastAsia="en-US"/>
        </w:rPr>
        <w:t>, según corresponda</w:t>
      </w:r>
      <w:r w:rsidR="00A97F9D">
        <w:rPr>
          <w:rFonts w:ascii="Palatino Linotype" w:hAnsi="Palatino Linotype" w:cs="Tahoma"/>
          <w:bCs/>
          <w:sz w:val="24"/>
          <w:szCs w:val="24"/>
          <w:lang w:eastAsia="en-US"/>
        </w:rPr>
        <w:t>.</w:t>
      </w:r>
    </w:p>
    <w:p w14:paraId="0A28F977" w14:textId="77777777" w:rsidR="009B0AEC" w:rsidRDefault="009B0AEC" w:rsidP="00FE2B43">
      <w:pPr>
        <w:autoSpaceDE w:val="0"/>
        <w:autoSpaceDN w:val="0"/>
        <w:adjustRightInd w:val="0"/>
        <w:spacing w:after="0" w:line="360" w:lineRule="auto"/>
        <w:jc w:val="both"/>
        <w:rPr>
          <w:rFonts w:ascii="Palatino Linotype" w:hAnsi="Palatino Linotype" w:cs="Tahoma"/>
          <w:bCs/>
          <w:sz w:val="24"/>
          <w:szCs w:val="24"/>
          <w:lang w:eastAsia="en-US"/>
        </w:rPr>
      </w:pPr>
    </w:p>
    <w:p w14:paraId="516F8D25" w14:textId="7FB8FC8D" w:rsidR="00905C19" w:rsidRDefault="00A97F9D" w:rsidP="00905C1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hAnsi="Palatino Linotype" w:cs="Tahoma"/>
          <w:bCs/>
          <w:sz w:val="24"/>
          <w:szCs w:val="24"/>
          <w:lang w:eastAsia="en-US"/>
        </w:rPr>
        <w:t>En ese sentido, se</w:t>
      </w:r>
      <w:r w:rsidR="005240DE" w:rsidRPr="005240DE">
        <w:rPr>
          <w:rFonts w:ascii="Palatino Linotype" w:hAnsi="Palatino Linotype" w:cs="Tahoma"/>
          <w:bCs/>
          <w:sz w:val="24"/>
          <w:szCs w:val="24"/>
          <w:lang w:eastAsia="en-US"/>
        </w:rPr>
        <w:t xml:space="preserve"> considera que los agravios vertidos por el hoy </w:t>
      </w:r>
      <w:r w:rsidR="005240DE" w:rsidRPr="005240DE">
        <w:rPr>
          <w:rFonts w:ascii="Palatino Linotype" w:hAnsi="Palatino Linotype" w:cs="Tahoma"/>
          <w:b/>
          <w:bCs/>
          <w:sz w:val="24"/>
          <w:szCs w:val="24"/>
          <w:lang w:eastAsia="en-US"/>
        </w:rPr>
        <w:t>Recurrente</w:t>
      </w:r>
      <w:r w:rsidR="005240DE" w:rsidRPr="005240DE">
        <w:rPr>
          <w:rFonts w:ascii="Palatino Linotype" w:hAnsi="Palatino Linotype" w:cs="Tahoma"/>
          <w:bCs/>
          <w:sz w:val="24"/>
          <w:szCs w:val="24"/>
          <w:lang w:eastAsia="en-US"/>
        </w:rPr>
        <w:t xml:space="preserve"> resultan fundados, </w:t>
      </w:r>
      <w:r>
        <w:rPr>
          <w:rFonts w:ascii="Palatino Linotype" w:hAnsi="Palatino Linotype" w:cs="Tahoma"/>
          <w:bCs/>
          <w:sz w:val="24"/>
          <w:szCs w:val="24"/>
          <w:lang w:eastAsia="en-US"/>
        </w:rPr>
        <w:t>p</w:t>
      </w:r>
      <w:r w:rsidR="005240DE" w:rsidRPr="005240DE">
        <w:rPr>
          <w:rFonts w:ascii="Palatino Linotype" w:hAnsi="Palatino Linotype" w:cs="Tahoma"/>
          <w:bCs/>
          <w:sz w:val="24"/>
          <w:szCs w:val="24"/>
          <w:lang w:eastAsia="en-US"/>
        </w:rPr>
        <w:t xml:space="preserve">or lo tanto, para dar atención al requerimiento de información, el Sujeto Obligado deberá realizar una nueva búsqueda exhaustiva y razonable en sus archivos, con el fin de entregar la información requerida por </w:t>
      </w:r>
      <w:r w:rsidR="00AC338D">
        <w:rPr>
          <w:rFonts w:ascii="Palatino Linotype" w:hAnsi="Palatino Linotype" w:cs="Tahoma"/>
          <w:bCs/>
          <w:sz w:val="24"/>
          <w:szCs w:val="24"/>
          <w:lang w:eastAsia="en-US"/>
        </w:rPr>
        <w:t xml:space="preserve">el particular correspondiente </w:t>
      </w:r>
      <w:r w:rsidR="00AC338D" w:rsidRPr="00905C19">
        <w:rPr>
          <w:rFonts w:ascii="Palatino Linotype" w:hAnsi="Palatino Linotype" w:cs="Tahoma"/>
          <w:bCs/>
          <w:sz w:val="24"/>
          <w:szCs w:val="24"/>
          <w:lang w:eastAsia="en-US"/>
        </w:rPr>
        <w:t xml:space="preserve">a </w:t>
      </w:r>
      <w:r w:rsidR="00905C19" w:rsidRPr="00905C19">
        <w:rPr>
          <w:rFonts w:ascii="Palatino Linotype" w:eastAsia="Palatino Linotype" w:hAnsi="Palatino Linotype" w:cs="Palatino Linotype"/>
          <w:color w:val="000000"/>
          <w:sz w:val="24"/>
          <w:szCs w:val="24"/>
        </w:rPr>
        <w:t xml:space="preserve"> los medios de comunicación, empresas, periodistas o personas físicas y morales que fueron contratados</w:t>
      </w:r>
      <w:r w:rsidR="00905C19" w:rsidRPr="00905C19">
        <w:t xml:space="preserve"> </w:t>
      </w:r>
      <w:r w:rsidR="00905C19" w:rsidRPr="00905C19">
        <w:rPr>
          <w:rFonts w:ascii="Palatino Linotype" w:eastAsia="Palatino Linotype" w:hAnsi="Palatino Linotype" w:cs="Palatino Linotype"/>
          <w:color w:val="000000"/>
          <w:sz w:val="24"/>
          <w:szCs w:val="24"/>
        </w:rPr>
        <w:t>para realizar actividades de difusión, promoción, publicidad, comunicación social o cualquier otra actividad relacionada, en los años de 2017, 2018, 2019, 2020, 2021 y 2022,</w:t>
      </w:r>
      <w:r w:rsidR="00905C19">
        <w:rPr>
          <w:rFonts w:ascii="Palatino Linotype" w:eastAsia="Palatino Linotype" w:hAnsi="Palatino Linotype" w:cs="Palatino Linotype"/>
          <w:color w:val="000000"/>
          <w:sz w:val="24"/>
          <w:szCs w:val="24"/>
        </w:rPr>
        <w:t xml:space="preserve"> en donde se advierta lo siguiente:</w:t>
      </w:r>
    </w:p>
    <w:p w14:paraId="3F86A70C" w14:textId="77777777" w:rsidR="00905C19" w:rsidRPr="00C31F4A" w:rsidRDefault="00905C19" w:rsidP="00905C1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empresa (razón social) o persona física beneficiaria de cada contrato.</w:t>
      </w:r>
    </w:p>
    <w:p w14:paraId="7F48609C" w14:textId="77777777" w:rsidR="00905C19" w:rsidRPr="00C31F4A" w:rsidRDefault="00905C19" w:rsidP="00905C1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Tipo de medio de comunicación (ámbito impreso, digital, radio, televisión, redes sociales etc.)</w:t>
      </w:r>
    </w:p>
    <w:p w14:paraId="16AF3ABC" w14:textId="77777777" w:rsidR="00905C19" w:rsidRPr="00C31F4A" w:rsidRDefault="00905C19" w:rsidP="00905C1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lastRenderedPageBreak/>
        <w:t>Monto pagado.</w:t>
      </w:r>
    </w:p>
    <w:p w14:paraId="5B6CEDBA" w14:textId="77777777" w:rsidR="00905C19" w:rsidRPr="00C31F4A" w:rsidRDefault="00905C19" w:rsidP="00905C1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duración del contrato</w:t>
      </w:r>
    </w:p>
    <w:p w14:paraId="7CE8D195" w14:textId="77777777" w:rsidR="00905C19" w:rsidRPr="00C31F4A" w:rsidRDefault="00905C19" w:rsidP="00905C1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Justificación legal que originó la contratación.</w:t>
      </w:r>
    </w:p>
    <w:p w14:paraId="0ABD393E" w14:textId="77777777" w:rsidR="00905C19" w:rsidRPr="00C31F4A" w:rsidRDefault="00905C19" w:rsidP="00905C1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lang w:val="es-MX"/>
        </w:rPr>
        <w:t>Reporte de la penetración en las audiencias de los medios de comunicación contratados en donde se advierta lo siguiente:</w:t>
      </w:r>
    </w:p>
    <w:p w14:paraId="1849B998" w14:textId="77777777" w:rsidR="00905C19" w:rsidRPr="00C31F4A" w:rsidRDefault="00905C19" w:rsidP="00905C19">
      <w:pPr>
        <w:pStyle w:val="Prrafodelista"/>
        <w:numPr>
          <w:ilvl w:val="1"/>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 xml:space="preserve">Tiraje, periodicidad y zona o región donde circulan los medios de comunicación impresos contratados. </w:t>
      </w:r>
    </w:p>
    <w:p w14:paraId="5F61CD4A" w14:textId="77777777" w:rsidR="00905C19" w:rsidRPr="00C31F4A" w:rsidRDefault="00905C19" w:rsidP="00905C19">
      <w:pPr>
        <w:pStyle w:val="Prrafodelista"/>
        <w:numPr>
          <w:ilvl w:val="1"/>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 xml:space="preserve">Cantidad de visitas y usuarios mensuales reportados en los medios de comunicación digitales. </w:t>
      </w:r>
    </w:p>
    <w:p w14:paraId="460D7E41" w14:textId="77777777" w:rsidR="00905C19" w:rsidRPr="00C31F4A" w:rsidRDefault="00905C19" w:rsidP="00905C19">
      <w:pPr>
        <w:pStyle w:val="Prrafodelista"/>
        <w:numPr>
          <w:ilvl w:val="1"/>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Cantidad de radioescuchas o televidentes mensuales reportados en los medios de comunicación de radio y televisión.</w:t>
      </w:r>
    </w:p>
    <w:p w14:paraId="0EB14C72" w14:textId="77777777" w:rsidR="00905C19" w:rsidRPr="00C31F4A" w:rsidRDefault="00905C19" w:rsidP="00905C19">
      <w:pPr>
        <w:pStyle w:val="Prrafodelista"/>
        <w:numPr>
          <w:ilvl w:val="1"/>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Reacciones de usuarios reportadas en los medios de comunicación de redes sociales.</w:t>
      </w:r>
    </w:p>
    <w:p w14:paraId="2D1D3F17" w14:textId="77777777" w:rsidR="00905C19" w:rsidRDefault="00905C19" w:rsidP="00905C19">
      <w:pPr>
        <w:autoSpaceDE w:val="0"/>
        <w:autoSpaceDN w:val="0"/>
        <w:adjustRightInd w:val="0"/>
        <w:spacing w:after="0" w:line="360" w:lineRule="auto"/>
        <w:jc w:val="both"/>
        <w:rPr>
          <w:rFonts w:ascii="Palatino Linotype" w:eastAsia="Times New Roman" w:hAnsi="Palatino Linotype" w:cs="Tahoma"/>
          <w:sz w:val="24"/>
          <w:szCs w:val="24"/>
          <w:lang w:eastAsia="es-ES"/>
        </w:rPr>
      </w:pPr>
    </w:p>
    <w:p w14:paraId="059C3DC4" w14:textId="0C3A3F2D" w:rsidR="00741E6E" w:rsidRPr="000D5E85" w:rsidRDefault="00224E8C" w:rsidP="00741E6E">
      <w:pPr>
        <w:spacing w:line="360" w:lineRule="auto"/>
        <w:jc w:val="both"/>
        <w:rPr>
          <w:rFonts w:ascii="Palatino Linotype" w:hAnsi="Palatino Linotype" w:cs="Arial"/>
          <w:sz w:val="24"/>
          <w:szCs w:val="24"/>
        </w:rPr>
      </w:pPr>
      <w:r>
        <w:rPr>
          <w:rFonts w:ascii="Palatino Linotype" w:eastAsia="Times New Roman" w:hAnsi="Palatino Linotype" w:cs="Tahoma"/>
          <w:sz w:val="24"/>
          <w:szCs w:val="24"/>
          <w:lang w:eastAsia="es-ES"/>
        </w:rPr>
        <w:t>Por otro lado, la relación al punto petitorio correspondiente a la entrega de la fecha de conformación legal</w:t>
      </w:r>
      <w:r w:rsidR="00741E6E">
        <w:rPr>
          <w:rFonts w:ascii="Palatino Linotype" w:eastAsia="Times New Roman" w:hAnsi="Palatino Linotype" w:cs="Tahoma"/>
          <w:sz w:val="24"/>
          <w:szCs w:val="24"/>
          <w:lang w:eastAsia="es-ES"/>
        </w:rPr>
        <w:t xml:space="preserve"> de las empresas</w:t>
      </w:r>
      <w:r>
        <w:rPr>
          <w:rFonts w:ascii="Palatino Linotype" w:eastAsia="Times New Roman" w:hAnsi="Palatino Linotype" w:cs="Tahoma"/>
          <w:sz w:val="24"/>
          <w:szCs w:val="24"/>
          <w:lang w:eastAsia="es-ES"/>
        </w:rPr>
        <w:t xml:space="preserve"> </w:t>
      </w:r>
      <w:r w:rsidRPr="00224E8C">
        <w:rPr>
          <w:rFonts w:ascii="Palatino Linotype" w:eastAsia="Palatino Linotype" w:hAnsi="Palatino Linotype" w:cs="Palatino Linotype"/>
          <w:color w:val="000000"/>
          <w:sz w:val="24"/>
          <w:szCs w:val="24"/>
        </w:rPr>
        <w:t>de los medios de comunicación, periodistas o personas físicas y morales que fueron contratados</w:t>
      </w:r>
      <w:r w:rsidRPr="00224E8C">
        <w:t xml:space="preserve"> </w:t>
      </w:r>
      <w:r w:rsidRPr="00224E8C">
        <w:rPr>
          <w:rFonts w:ascii="Palatino Linotype" w:eastAsia="Palatino Linotype" w:hAnsi="Palatino Linotype" w:cs="Palatino Linotype"/>
          <w:color w:val="000000"/>
          <w:sz w:val="24"/>
          <w:szCs w:val="24"/>
        </w:rPr>
        <w:t>para realizar actividades de difusión, promoción, publicidad, comunicación social o cualquier otra actividad relacionada, en los años de 2017, 2018, 2019, 2020, 2021 y 2022</w:t>
      </w:r>
      <w:r w:rsidR="00741E6E">
        <w:rPr>
          <w:rFonts w:ascii="Palatino Linotype" w:eastAsia="Palatino Linotype" w:hAnsi="Palatino Linotype" w:cs="Palatino Linotype"/>
          <w:color w:val="000000"/>
          <w:sz w:val="24"/>
          <w:szCs w:val="24"/>
        </w:rPr>
        <w:t>,</w:t>
      </w:r>
      <w:r w:rsidR="00741E6E" w:rsidRPr="00741E6E">
        <w:rPr>
          <w:rFonts w:ascii="Palatino Linotype" w:hAnsi="Palatino Linotype" w:cs="Arial"/>
          <w:sz w:val="24"/>
          <w:szCs w:val="24"/>
        </w:rPr>
        <w:t xml:space="preserve"> </w:t>
      </w:r>
      <w:r w:rsidR="00741E6E" w:rsidRPr="000D5E85">
        <w:rPr>
          <w:rFonts w:ascii="Palatino Linotype" w:hAnsi="Palatino Linotype" w:cs="Arial"/>
          <w:sz w:val="24"/>
          <w:szCs w:val="24"/>
        </w:rPr>
        <w:t xml:space="preserve">es conveniente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w:t>
      </w:r>
      <w:r w:rsidR="00741E6E" w:rsidRPr="000D5E85">
        <w:rPr>
          <w:rFonts w:ascii="Palatino Linotype" w:hAnsi="Palatino Linotype" w:cs="Arial"/>
          <w:sz w:val="24"/>
          <w:szCs w:val="24"/>
        </w:rPr>
        <w:lastRenderedPageBreak/>
        <w:t>que deben de difundir los Sujetos Obligados en los portales de internet y en la Plataforma Nacional de Transparencia, que al respecto señalan:</w:t>
      </w:r>
    </w:p>
    <w:p w14:paraId="55FA45A5" w14:textId="77777777" w:rsidR="00741E6E" w:rsidRPr="00AE3CE6" w:rsidRDefault="00741E6E" w:rsidP="00741E6E">
      <w:pPr>
        <w:spacing w:line="360" w:lineRule="auto"/>
        <w:jc w:val="both"/>
        <w:rPr>
          <w:rFonts w:ascii="Palatino Linotype" w:hAnsi="Palatino Linotype" w:cs="Arial"/>
        </w:rPr>
      </w:pPr>
    </w:p>
    <w:p w14:paraId="7D4EA2AE" w14:textId="77777777" w:rsidR="00741E6E" w:rsidRPr="00AE3CE6" w:rsidRDefault="00741E6E" w:rsidP="00741E6E">
      <w:pPr>
        <w:ind w:left="709" w:right="474"/>
        <w:jc w:val="both"/>
        <w:rPr>
          <w:rFonts w:ascii="Palatino Linotype" w:hAnsi="Palatino Linotype" w:cs="Arial"/>
          <w:b/>
          <w:i/>
        </w:rPr>
      </w:pPr>
      <w:r w:rsidRPr="00AE3CE6">
        <w:rPr>
          <w:rFonts w:ascii="Palatino Linotype" w:hAnsi="Palatino Linotype" w:cs="Arial"/>
          <w:b/>
          <w:i/>
        </w:rPr>
        <w:t>XXXII. Padrón de proveedores y contratistas</w:t>
      </w:r>
    </w:p>
    <w:p w14:paraId="4CC3E1F3" w14:textId="77777777" w:rsidR="00741E6E" w:rsidRPr="00AE3CE6" w:rsidRDefault="00741E6E" w:rsidP="00741E6E">
      <w:pPr>
        <w:ind w:left="709" w:right="474"/>
        <w:jc w:val="both"/>
        <w:rPr>
          <w:rFonts w:ascii="Palatino Linotype" w:hAnsi="Palatino Linotype" w:cs="Arial"/>
          <w:b/>
          <w:i/>
        </w:rPr>
      </w:pPr>
    </w:p>
    <w:p w14:paraId="0DF7AD93" w14:textId="31966589"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i/>
        </w:rPr>
        <w:t xml:space="preserve">En cumplimiento a la presente fracción, </w:t>
      </w:r>
      <w:r w:rsidRPr="00AE3CE6">
        <w:rPr>
          <w:rFonts w:ascii="Palatino Linotype" w:hAnsi="Palatino Linotype" w:cs="Arial"/>
          <w:b/>
          <w:bCs/>
          <w:i/>
        </w:rPr>
        <w:t>los sujetos obligados deberán publicar un padrón con información relativa a las personas físicas y morales con las que celebren contratos de adquisiciones, arrendamientos, servicios, obras públicas y/o servicios relacionados con las mismas</w:t>
      </w:r>
      <w:r w:rsidRPr="00AE3CE6">
        <w:rPr>
          <w:rFonts w:ascii="Palatino Linotype" w:hAnsi="Palatino Linotype" w:cs="Arial"/>
          <w:i/>
        </w:rPr>
        <w:t>, que deberá actualizarse por lo menos cada tres meses.</w:t>
      </w:r>
    </w:p>
    <w:p w14:paraId="0386B131" w14:textId="71C1F77B"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2D5305C8" w14:textId="39402B29" w:rsidR="00741E6E" w:rsidRPr="00741E6E" w:rsidRDefault="00741E6E" w:rsidP="00741E6E">
      <w:pPr>
        <w:ind w:left="709" w:right="474"/>
        <w:jc w:val="both"/>
        <w:rPr>
          <w:rFonts w:ascii="Palatino Linotype" w:hAnsi="Palatino Linotype" w:cs="Arial"/>
          <w:i/>
        </w:rPr>
      </w:pPr>
      <w:r w:rsidRPr="00AE3CE6">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6C0886DD" w14:textId="4326B57F" w:rsidR="00741E6E" w:rsidRPr="00AE3CE6" w:rsidRDefault="00741E6E" w:rsidP="00741E6E">
      <w:pPr>
        <w:ind w:left="709" w:right="474"/>
        <w:jc w:val="both"/>
        <w:rPr>
          <w:rFonts w:ascii="Palatino Linotype" w:hAnsi="Palatino Linotype" w:cs="Arial"/>
          <w:b/>
          <w:i/>
        </w:rPr>
      </w:pPr>
      <w:r w:rsidRPr="00AE3CE6">
        <w:rPr>
          <w:rFonts w:ascii="Palatino Linotype" w:hAnsi="Palatino Linotype" w:cs="Arial"/>
          <w:b/>
          <w:i/>
        </w:rPr>
        <w:t xml:space="preserve">Criterios sustantivos de contenido </w:t>
      </w:r>
    </w:p>
    <w:p w14:paraId="1E2AC84B" w14:textId="77777777"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1</w:t>
      </w:r>
      <w:r w:rsidRPr="00AE3CE6">
        <w:rPr>
          <w:rFonts w:ascii="Palatino Linotype" w:hAnsi="Palatino Linotype" w:cs="Arial"/>
          <w:i/>
        </w:rPr>
        <w:t xml:space="preserve"> Ejercicio</w:t>
      </w:r>
    </w:p>
    <w:p w14:paraId="6A52B066" w14:textId="77777777"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2</w:t>
      </w:r>
      <w:r w:rsidRPr="00AE3CE6">
        <w:rPr>
          <w:rFonts w:ascii="Palatino Linotype" w:hAnsi="Palatino Linotype" w:cs="Arial"/>
          <w:i/>
        </w:rPr>
        <w:t xml:space="preserve"> Periodo que se informa (fecha de inicio y fecha de término con el formato día/mes/año)</w:t>
      </w:r>
    </w:p>
    <w:p w14:paraId="01461A04" w14:textId="77777777"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3</w:t>
      </w:r>
      <w:r w:rsidRPr="00AE3CE6">
        <w:rPr>
          <w:rFonts w:ascii="Palatino Linotype" w:hAnsi="Palatino Linotype" w:cs="Arial"/>
          <w:i/>
        </w:rPr>
        <w:t xml:space="preserve"> Personería jurídica del proveedor o contratista (catálogo): Persona física/Persona moral</w:t>
      </w:r>
    </w:p>
    <w:p w14:paraId="7960C093" w14:textId="77777777"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4</w:t>
      </w:r>
      <w:r w:rsidRPr="00AE3CE6">
        <w:rPr>
          <w:rFonts w:ascii="Palatino Linotype" w:hAnsi="Palatino Linotype" w:cs="Arial"/>
          <w:i/>
        </w:rPr>
        <w:t xml:space="preserve"> </w:t>
      </w:r>
      <w:r w:rsidRPr="00AE3CE6">
        <w:rPr>
          <w:rFonts w:ascii="Palatino Linotype" w:hAnsi="Palatino Linotype" w:cs="Arial"/>
          <w:b/>
          <w:bCs/>
          <w:i/>
          <w:u w:val="single"/>
        </w:rPr>
        <w:t>Nombre (nombre[s], primer apellido, segundo apellido), denominación o razón social del proveedor o contratista</w:t>
      </w:r>
      <w:r w:rsidRPr="00AE3CE6">
        <w:rPr>
          <w:rFonts w:ascii="Palatino Linotype" w:hAnsi="Palatino Linotype" w:cs="Arial"/>
          <w:i/>
        </w:rPr>
        <w:t>.</w:t>
      </w:r>
    </w:p>
    <w:p w14:paraId="0FC8BF4B" w14:textId="77777777"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lastRenderedPageBreak/>
        <w:t>Criterio 5</w:t>
      </w:r>
      <w:r w:rsidRPr="00AE3CE6">
        <w:rPr>
          <w:rFonts w:ascii="Palatino Linotype" w:hAnsi="Palatino Linotype" w:cs="Arial"/>
          <w:i/>
        </w:rPr>
        <w:t xml:space="preserve"> Estratificación, por ejemplo, Micro empresa, pequeña empresa, mediana empresa</w:t>
      </w:r>
    </w:p>
    <w:p w14:paraId="235F50E0" w14:textId="77777777"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6</w:t>
      </w:r>
      <w:r w:rsidRPr="00AE3CE6">
        <w:rPr>
          <w:rFonts w:ascii="Palatino Linotype" w:hAnsi="Palatino Linotype" w:cs="Arial"/>
          <w:i/>
        </w:rPr>
        <w:t xml:space="preserve"> Origen del proveedor o contratista (catálogo): Nacional/Extranjero</w:t>
      </w:r>
    </w:p>
    <w:p w14:paraId="32102649" w14:textId="13BD4448"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w:t>
      </w:r>
      <w:r w:rsidRPr="00AE3CE6">
        <w:rPr>
          <w:rFonts w:ascii="Palatino Linotype" w:hAnsi="Palatino Linotype" w:cs="Arial"/>
          <w:i/>
        </w:rPr>
        <w:t xml:space="preserve"> </w:t>
      </w:r>
      <w:r>
        <w:rPr>
          <w:rFonts w:ascii="Palatino Linotype" w:hAnsi="Palatino Linotype" w:cs="Arial"/>
          <w:b/>
          <w:i/>
        </w:rPr>
        <w:t>7</w:t>
      </w:r>
      <w:r w:rsidRPr="00AE3CE6">
        <w:rPr>
          <w:rFonts w:ascii="Palatino Linotype" w:hAnsi="Palatino Linotype" w:cs="Arial"/>
          <w:i/>
        </w:rPr>
        <w:t xml:space="preserve"> País de origen si la empresa es una filial extranjera</w:t>
      </w:r>
    </w:p>
    <w:p w14:paraId="30997E82" w14:textId="0BF892DB"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 xml:space="preserve">Criterio </w:t>
      </w:r>
      <w:r>
        <w:rPr>
          <w:rFonts w:ascii="Palatino Linotype" w:hAnsi="Palatino Linotype" w:cs="Arial"/>
          <w:b/>
          <w:i/>
        </w:rPr>
        <w:t>8</w:t>
      </w:r>
      <w:r w:rsidRPr="00AE3CE6">
        <w:rPr>
          <w:rFonts w:ascii="Palatino Linotype" w:hAnsi="Palatino Linotype" w:cs="Arial"/>
          <w:i/>
        </w:rPr>
        <w:t xml:space="preserve"> Registro Federal de Contribuyentes (RFC) de la persona física o moral con homoclave incluida, emitido por el Servicio de Administración Tributaria (SAT). En el caso de personas morales son 12 caracteres y en el de personas físicas 13.</w:t>
      </w:r>
    </w:p>
    <w:p w14:paraId="0B971FB7" w14:textId="5725DE1F"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 xml:space="preserve">Criterio </w:t>
      </w:r>
      <w:r>
        <w:rPr>
          <w:rFonts w:ascii="Palatino Linotype" w:hAnsi="Palatino Linotype" w:cs="Arial"/>
          <w:b/>
          <w:i/>
        </w:rPr>
        <w:t>9</w:t>
      </w:r>
      <w:r w:rsidRPr="00AE3CE6">
        <w:rPr>
          <w:rFonts w:ascii="Palatino Linotype" w:hAnsi="Palatino Linotype" w:cs="Arial"/>
          <w:i/>
        </w:rPr>
        <w:t xml:space="preserve"> Entidad federativa de la persona física o moral (catálogo)</w:t>
      </w:r>
    </w:p>
    <w:p w14:paraId="3FA864D4" w14:textId="59F8755D"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1</w:t>
      </w:r>
      <w:r>
        <w:rPr>
          <w:rFonts w:ascii="Palatino Linotype" w:hAnsi="Palatino Linotype" w:cs="Arial"/>
          <w:b/>
          <w:i/>
        </w:rPr>
        <w:t>0</w:t>
      </w:r>
      <w:r w:rsidRPr="00AE3CE6">
        <w:rPr>
          <w:rFonts w:ascii="Palatino Linotype" w:hAnsi="Palatino Linotype" w:cs="Arial"/>
          <w:i/>
        </w:rPr>
        <w:t xml:space="preserve"> El proveedor o contratista realiza subcontrataciones (catálogo): Sí / No</w:t>
      </w:r>
    </w:p>
    <w:p w14:paraId="3A30FF71" w14:textId="20A89791"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1</w:t>
      </w:r>
      <w:r>
        <w:rPr>
          <w:rFonts w:ascii="Palatino Linotype" w:hAnsi="Palatino Linotype" w:cs="Arial"/>
          <w:b/>
          <w:i/>
        </w:rPr>
        <w:t>1</w:t>
      </w:r>
      <w:r w:rsidRPr="00AE3CE6">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04C47782" w14:textId="46D5CFC3" w:rsidR="00741E6E" w:rsidRPr="00AE3CE6" w:rsidRDefault="00741E6E" w:rsidP="00741E6E">
      <w:pPr>
        <w:ind w:left="709" w:right="474"/>
        <w:jc w:val="both"/>
        <w:rPr>
          <w:rFonts w:ascii="Palatino Linotype" w:hAnsi="Palatino Linotype" w:cs="Arial"/>
          <w:i/>
        </w:rPr>
      </w:pPr>
      <w:r w:rsidRPr="00AE3CE6">
        <w:rPr>
          <w:rFonts w:ascii="Palatino Linotype" w:hAnsi="Palatino Linotype" w:cs="Arial"/>
          <w:b/>
          <w:i/>
        </w:rPr>
        <w:t>Criterio 1</w:t>
      </w:r>
      <w:r>
        <w:rPr>
          <w:rFonts w:ascii="Palatino Linotype" w:hAnsi="Palatino Linotype" w:cs="Arial"/>
          <w:b/>
          <w:i/>
        </w:rPr>
        <w:t>2</w:t>
      </w:r>
      <w:r w:rsidRPr="00AE3CE6">
        <w:rPr>
          <w:rFonts w:ascii="Palatino Linotype" w:hAnsi="Palatino Linotype" w:cs="Arial"/>
          <w:i/>
        </w:rPr>
        <w:t xml:space="preserve"> </w:t>
      </w:r>
      <w:r w:rsidRPr="00AE3CE6">
        <w:rPr>
          <w:rFonts w:ascii="Palatino Linotype" w:hAnsi="Palatino Linotype" w:cs="Arial"/>
          <w:b/>
          <w:bCs/>
          <w:i/>
          <w:u w:val="single"/>
        </w:rPr>
        <w:t>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AE3CE6">
        <w:rPr>
          <w:rFonts w:ascii="Palatino Linotype" w:hAnsi="Palatino Linotype" w:cs="Arial"/>
          <w:i/>
        </w:rPr>
        <w:t xml:space="preserve"> </w:t>
      </w:r>
    </w:p>
    <w:p w14:paraId="00296775" w14:textId="5A8858E0" w:rsidR="00741E6E" w:rsidRDefault="00741E6E" w:rsidP="00741E6E">
      <w:pPr>
        <w:ind w:left="709" w:right="474"/>
        <w:jc w:val="both"/>
        <w:rPr>
          <w:rFonts w:ascii="Palatino Linotype" w:hAnsi="Palatino Linotype" w:cs="Arial"/>
          <w:i/>
        </w:rPr>
      </w:pPr>
      <w:r w:rsidRPr="00AE3CE6">
        <w:rPr>
          <w:rFonts w:ascii="Palatino Linotype" w:hAnsi="Palatino Linotype" w:cs="Arial"/>
          <w:b/>
          <w:i/>
        </w:rPr>
        <w:t>Criterio 1</w:t>
      </w:r>
      <w:r>
        <w:rPr>
          <w:rFonts w:ascii="Palatino Linotype" w:hAnsi="Palatino Linotype" w:cs="Arial"/>
          <w:b/>
          <w:i/>
        </w:rPr>
        <w:t>3</w:t>
      </w:r>
      <w:r w:rsidRPr="00AE3CE6">
        <w:rPr>
          <w:rFonts w:ascii="Palatino Linotype" w:hAnsi="Palatino Linotype" w:cs="Arial"/>
          <w:i/>
        </w:rPr>
        <w:t xml:space="preserve"> Domicilio en el extranjero. En caso de que el proveedor o contratista sea de otro país, se deberá incluir el domicilio el cual deberá incluir por lo meno</w:t>
      </w:r>
      <w:r>
        <w:rPr>
          <w:rFonts w:ascii="Palatino Linotype" w:hAnsi="Palatino Linotype" w:cs="Arial"/>
          <w:i/>
        </w:rPr>
        <w:t>s: país, ciudad, calle y número.</w:t>
      </w:r>
    </w:p>
    <w:p w14:paraId="5226E156" w14:textId="77777777" w:rsidR="00741E6E" w:rsidRDefault="00741E6E" w:rsidP="00741E6E">
      <w:pPr>
        <w:ind w:left="709" w:right="474"/>
        <w:jc w:val="both"/>
        <w:rPr>
          <w:rFonts w:ascii="Palatino Linotype" w:hAnsi="Palatino Linotype" w:cs="Arial"/>
          <w:i/>
        </w:rPr>
      </w:pPr>
      <w:r w:rsidRPr="00741E6E">
        <w:rPr>
          <w:rFonts w:ascii="Palatino Linotype" w:hAnsi="Palatino Linotype" w:cs="Arial"/>
          <w:i/>
        </w:rPr>
        <w:t xml:space="preserve">Respecto del Representante legal se publicará la siguiente información: </w:t>
      </w:r>
    </w:p>
    <w:p w14:paraId="677CB4D7" w14:textId="77777777" w:rsidR="00741E6E" w:rsidRDefault="00741E6E" w:rsidP="00741E6E">
      <w:pPr>
        <w:ind w:left="709" w:right="474"/>
        <w:jc w:val="both"/>
        <w:rPr>
          <w:rFonts w:ascii="Palatino Linotype" w:hAnsi="Palatino Linotype" w:cs="Arial"/>
          <w:i/>
        </w:rPr>
      </w:pPr>
      <w:r w:rsidRPr="00741E6E">
        <w:rPr>
          <w:rFonts w:ascii="Palatino Linotype" w:hAnsi="Palatino Linotype" w:cs="Arial"/>
          <w:b/>
          <w:bCs/>
          <w:i/>
        </w:rPr>
        <w:t>Criterio 14</w:t>
      </w:r>
      <w:r w:rsidRPr="00741E6E">
        <w:rPr>
          <w:rFonts w:ascii="Palatino Linotype" w:hAnsi="Palatino Linotype" w:cs="Arial"/>
          <w:i/>
        </w:rPr>
        <w:t xml:space="preserve"> Nombre del representante legal de la empresa, es decir, la persona que posee facultades legales para representarla </w:t>
      </w:r>
    </w:p>
    <w:p w14:paraId="49A42DEC" w14:textId="77777777" w:rsidR="00741E6E" w:rsidRDefault="00741E6E" w:rsidP="00741E6E">
      <w:pPr>
        <w:ind w:left="709" w:right="474"/>
        <w:jc w:val="both"/>
        <w:rPr>
          <w:rFonts w:ascii="Palatino Linotype" w:hAnsi="Palatino Linotype" w:cs="Arial"/>
          <w:i/>
        </w:rPr>
      </w:pPr>
      <w:r w:rsidRPr="00741E6E">
        <w:rPr>
          <w:rFonts w:ascii="Palatino Linotype" w:hAnsi="Palatino Linotype" w:cs="Arial"/>
          <w:b/>
          <w:bCs/>
          <w:i/>
        </w:rPr>
        <w:t>Criterio 15</w:t>
      </w:r>
      <w:r w:rsidRPr="00741E6E">
        <w:rPr>
          <w:rFonts w:ascii="Palatino Linotype" w:hAnsi="Palatino Linotype" w:cs="Arial"/>
          <w:i/>
        </w:rPr>
        <w:t xml:space="preserve"> Datos de contacto: teléfono, en su caso extensión </w:t>
      </w:r>
    </w:p>
    <w:p w14:paraId="3CBD96EA" w14:textId="77777777" w:rsidR="00741E6E" w:rsidRDefault="00741E6E" w:rsidP="00741E6E">
      <w:pPr>
        <w:ind w:left="709" w:right="474"/>
        <w:jc w:val="both"/>
        <w:rPr>
          <w:rFonts w:ascii="Palatino Linotype" w:hAnsi="Palatino Linotype" w:cs="Arial"/>
          <w:i/>
        </w:rPr>
      </w:pPr>
      <w:r w:rsidRPr="00741E6E">
        <w:rPr>
          <w:rFonts w:ascii="Palatino Linotype" w:hAnsi="Palatino Linotype" w:cs="Arial"/>
          <w:b/>
          <w:bCs/>
          <w:i/>
        </w:rPr>
        <w:lastRenderedPageBreak/>
        <w:t>Criterio 16</w:t>
      </w:r>
      <w:r w:rsidRPr="00741E6E">
        <w:rPr>
          <w:rFonts w:ascii="Palatino Linotype" w:hAnsi="Palatino Linotype" w:cs="Arial"/>
          <w:i/>
        </w:rPr>
        <w:t xml:space="preserve"> Correo electrónico, siempre y cuando éstos hayan sido proporcionados por la empresa </w:t>
      </w:r>
    </w:p>
    <w:p w14:paraId="0B79A83E" w14:textId="3A82888F" w:rsidR="00741E6E" w:rsidRPr="00741E6E" w:rsidRDefault="00741E6E" w:rsidP="00741E6E">
      <w:pPr>
        <w:ind w:left="709" w:right="474"/>
        <w:jc w:val="both"/>
        <w:rPr>
          <w:rFonts w:ascii="Palatino Linotype" w:hAnsi="Palatino Linotype" w:cs="Arial"/>
          <w:b/>
          <w:bCs/>
          <w:i/>
          <w:u w:val="single"/>
        </w:rPr>
      </w:pPr>
      <w:r w:rsidRPr="00741E6E">
        <w:rPr>
          <w:rFonts w:ascii="Palatino Linotype" w:hAnsi="Palatino Linotype" w:cs="Arial"/>
          <w:b/>
          <w:bCs/>
          <w:i/>
          <w:u w:val="single"/>
        </w:rPr>
        <w:t>Criterio 17 Tipo de acreditación legal que posee o, en su caso, señalar que no se cuenta con uno</w:t>
      </w:r>
    </w:p>
    <w:p w14:paraId="4F72B3F1" w14:textId="77777777" w:rsidR="00741E6E" w:rsidRPr="00AE3CE6" w:rsidRDefault="00741E6E" w:rsidP="00741E6E">
      <w:pPr>
        <w:ind w:left="709" w:right="474"/>
        <w:jc w:val="both"/>
        <w:rPr>
          <w:rFonts w:ascii="Palatino Linotype" w:hAnsi="Palatino Linotype" w:cs="Arial"/>
          <w:i/>
        </w:rPr>
      </w:pPr>
      <w:r>
        <w:rPr>
          <w:rFonts w:ascii="Palatino Linotype" w:hAnsi="Palatino Linotype" w:cs="Arial"/>
          <w:b/>
          <w:i/>
        </w:rPr>
        <w:t>(…)</w:t>
      </w:r>
    </w:p>
    <w:p w14:paraId="7E6E067B" w14:textId="77777777" w:rsidR="00741E6E" w:rsidRPr="00AE3CE6" w:rsidRDefault="00741E6E" w:rsidP="00741E6E">
      <w:pPr>
        <w:spacing w:line="360" w:lineRule="auto"/>
        <w:jc w:val="both"/>
        <w:rPr>
          <w:rFonts w:ascii="Palatino Linotype" w:hAnsi="Palatino Linotype" w:cs="Arial"/>
        </w:rPr>
      </w:pPr>
    </w:p>
    <w:p w14:paraId="6E90DF8F" w14:textId="3352E606" w:rsidR="00741E6E" w:rsidRDefault="00741E6E" w:rsidP="00741E6E">
      <w:pPr>
        <w:spacing w:line="360" w:lineRule="auto"/>
        <w:jc w:val="both"/>
        <w:rPr>
          <w:rFonts w:ascii="Palatino Linotype" w:hAnsi="Palatino Linotype" w:cs="Arial"/>
          <w:bCs/>
          <w:sz w:val="24"/>
          <w:szCs w:val="24"/>
        </w:rPr>
      </w:pPr>
      <w:r w:rsidRPr="000D5E85">
        <w:rPr>
          <w:rFonts w:ascii="Palatino Linotype" w:hAnsi="Palatino Linotype" w:cs="Arial"/>
          <w:sz w:val="24"/>
          <w:szCs w:val="24"/>
        </w:rPr>
        <w:t>De lo anterior se advierte que la información disponible en la Plataforma de IPOMEX cumple con los elementos que colman el requerimiento del ciudadano, ya que existe la obligación de</w:t>
      </w:r>
      <w:r>
        <w:rPr>
          <w:rFonts w:ascii="Palatino Linotype" w:hAnsi="Palatino Linotype" w:cs="Arial"/>
          <w:sz w:val="24"/>
          <w:szCs w:val="24"/>
        </w:rPr>
        <w:t xml:space="preserve"> publicar el tipo de acreditación legal que </w:t>
      </w:r>
      <w:r w:rsidRPr="000D5E85">
        <w:rPr>
          <w:rFonts w:ascii="Palatino Linotype" w:hAnsi="Palatino Linotype" w:cs="Arial"/>
          <w:sz w:val="24"/>
          <w:szCs w:val="24"/>
        </w:rPr>
        <w:t xml:space="preserve">las personas físicas y morales con las que celebren contratos de adquisiciones, arrendamientos, </w:t>
      </w:r>
      <w:r w:rsidRPr="000D5E85">
        <w:rPr>
          <w:rFonts w:ascii="Palatino Linotype" w:hAnsi="Palatino Linotype" w:cs="Arial"/>
          <w:b/>
          <w:sz w:val="24"/>
          <w:szCs w:val="24"/>
        </w:rPr>
        <w:t>servicios</w:t>
      </w:r>
      <w:r w:rsidRPr="000D5E85">
        <w:rPr>
          <w:rFonts w:ascii="Palatino Linotype" w:hAnsi="Palatino Linotype" w:cs="Arial"/>
          <w:sz w:val="24"/>
          <w:szCs w:val="24"/>
        </w:rPr>
        <w:t>, obras públicas y/o servicios relacionados con las mismas</w:t>
      </w:r>
      <w:r>
        <w:rPr>
          <w:rFonts w:ascii="Palatino Linotype" w:hAnsi="Palatino Linotype" w:cs="Arial"/>
          <w:sz w:val="24"/>
          <w:szCs w:val="24"/>
        </w:rPr>
        <w:t xml:space="preserve">. </w:t>
      </w:r>
      <w:r w:rsidRPr="000D5E85">
        <w:rPr>
          <w:rFonts w:ascii="Palatino Linotype" w:hAnsi="Palatino Linotype" w:cs="Arial"/>
          <w:sz w:val="24"/>
          <w:szCs w:val="24"/>
        </w:rPr>
        <w:t xml:space="preserve">Así, es que </w:t>
      </w:r>
      <w:r w:rsidRPr="000D5E85">
        <w:rPr>
          <w:rFonts w:ascii="Palatino Linotype" w:hAnsi="Palatino Linotype" w:cs="Arial"/>
          <w:b/>
          <w:sz w:val="24"/>
          <w:szCs w:val="24"/>
        </w:rPr>
        <w:t xml:space="preserve">el Sujeto Obligado </w:t>
      </w:r>
      <w:r>
        <w:rPr>
          <w:rFonts w:ascii="Palatino Linotype" w:hAnsi="Palatino Linotype" w:cs="Arial"/>
          <w:bCs/>
          <w:sz w:val="24"/>
          <w:szCs w:val="24"/>
        </w:rPr>
        <w:t xml:space="preserve">previo a dar de alta a un proveedor de servicios, debe contar con </w:t>
      </w:r>
      <w:r w:rsidR="007B0A15">
        <w:rPr>
          <w:rFonts w:ascii="Palatino Linotype" w:hAnsi="Palatino Linotype" w:cs="Arial"/>
          <w:bCs/>
          <w:sz w:val="24"/>
          <w:szCs w:val="24"/>
        </w:rPr>
        <w:t>la</w:t>
      </w:r>
      <w:r w:rsidR="007B0A15" w:rsidRPr="00741E6E">
        <w:rPr>
          <w:rFonts w:ascii="Palatino Linotype" w:hAnsi="Palatino Linotype" w:cs="Arial"/>
          <w:b/>
          <w:sz w:val="24"/>
          <w:szCs w:val="24"/>
        </w:rPr>
        <w:t xml:space="preserve"> presentación</w:t>
      </w:r>
      <w:r w:rsidRPr="00741E6E">
        <w:rPr>
          <w:rFonts w:ascii="Palatino Linotype" w:hAnsi="Palatino Linotype" w:cs="Arial"/>
          <w:b/>
          <w:sz w:val="24"/>
          <w:szCs w:val="24"/>
        </w:rPr>
        <w:t xml:space="preserve"> de los documentos relacionados con su información administrativa, legal y financiera</w:t>
      </w:r>
      <w:r w:rsidR="007B0A15">
        <w:rPr>
          <w:rFonts w:ascii="Palatino Linotype" w:hAnsi="Palatino Linotype" w:cs="Arial"/>
          <w:b/>
          <w:sz w:val="24"/>
          <w:szCs w:val="24"/>
        </w:rPr>
        <w:t xml:space="preserve">, </w:t>
      </w:r>
      <w:r w:rsidR="007B0A15">
        <w:rPr>
          <w:rFonts w:ascii="Palatino Linotype" w:hAnsi="Palatino Linotype" w:cs="Arial"/>
          <w:bCs/>
          <w:sz w:val="24"/>
          <w:szCs w:val="24"/>
        </w:rPr>
        <w:t>en donde se puede advertir la fecha de conformación legar de los proveedores requeridos por el particular.</w:t>
      </w:r>
    </w:p>
    <w:p w14:paraId="0E4F39DE" w14:textId="106BAA48" w:rsidR="007B0A15" w:rsidRDefault="007B0A15" w:rsidP="00741E6E">
      <w:pPr>
        <w:spacing w:line="360" w:lineRule="auto"/>
        <w:jc w:val="both"/>
        <w:rPr>
          <w:rFonts w:ascii="Palatino Linotype" w:hAnsi="Palatino Linotype" w:cs="Arial"/>
          <w:bCs/>
          <w:sz w:val="24"/>
          <w:szCs w:val="24"/>
        </w:rPr>
      </w:pPr>
    </w:p>
    <w:p w14:paraId="2E07AB21" w14:textId="387690C8" w:rsidR="005240DE" w:rsidRPr="009D1BF9" w:rsidRDefault="007B0A15" w:rsidP="009D1BF9">
      <w:pPr>
        <w:spacing w:line="360" w:lineRule="auto"/>
        <w:jc w:val="both"/>
        <w:rPr>
          <w:rFonts w:ascii="Palatino Linotype" w:hAnsi="Palatino Linotype" w:cs="Arial"/>
          <w:bCs/>
          <w:sz w:val="24"/>
          <w:szCs w:val="24"/>
        </w:rPr>
      </w:pPr>
      <w:r>
        <w:rPr>
          <w:rFonts w:ascii="Palatino Linotype" w:hAnsi="Palatino Linotype" w:cs="Arial"/>
          <w:bCs/>
          <w:sz w:val="24"/>
          <w:szCs w:val="24"/>
        </w:rPr>
        <w:t xml:space="preserve">Finalmente, respecto del requerimiento correspondiente a la entrega de los documentos que den cuenta de los </w:t>
      </w:r>
      <w:r w:rsidRPr="007B0A15">
        <w:rPr>
          <w:rFonts w:ascii="Palatino Linotype" w:hAnsi="Palatino Linotype" w:cs="Arial"/>
          <w:b/>
          <w:sz w:val="24"/>
          <w:szCs w:val="24"/>
          <w:u w:val="single"/>
        </w:rPr>
        <w:t>servicios prestados a la autoridad municipal</w:t>
      </w:r>
      <w:r w:rsidRPr="007B0A15">
        <w:rPr>
          <w:rFonts w:ascii="Palatino Linotype" w:hAnsi="Palatino Linotype" w:cs="Arial"/>
          <w:bCs/>
          <w:sz w:val="24"/>
          <w:szCs w:val="24"/>
        </w:rPr>
        <w:t>, detallando el número de inserciones, banners, impactos o cualquier otro servicio relacionado por las empresas, periodistas o personas físicas y morales que fueron contratados</w:t>
      </w:r>
      <w:r>
        <w:rPr>
          <w:rFonts w:ascii="Palatino Linotype" w:hAnsi="Palatino Linotype" w:cs="Arial"/>
          <w:bCs/>
          <w:sz w:val="24"/>
          <w:szCs w:val="24"/>
        </w:rPr>
        <w:t xml:space="preserve"> por el Sujeto Obligado</w:t>
      </w:r>
      <w:r w:rsidRPr="007B0A15">
        <w:rPr>
          <w:rFonts w:ascii="Palatino Linotype" w:hAnsi="Palatino Linotype" w:cs="Arial"/>
          <w:bCs/>
          <w:sz w:val="24"/>
          <w:szCs w:val="24"/>
        </w:rPr>
        <w:t xml:space="preserve"> para realizar actividades de difusión, promoción, publicidad, comunicación social o cualquier otra actividad relacionada, en los años de 2017, 2018, 2019, 2020, 2021 y 2022</w:t>
      </w:r>
      <w:r>
        <w:rPr>
          <w:rFonts w:ascii="Palatino Linotype" w:hAnsi="Palatino Linotype" w:cs="Arial"/>
          <w:bCs/>
          <w:sz w:val="24"/>
          <w:szCs w:val="24"/>
        </w:rPr>
        <w:t>;</w:t>
      </w:r>
      <w:r w:rsidRPr="007B0A15">
        <w:rPr>
          <w:rFonts w:ascii="Palatino Linotype" w:hAnsi="Palatino Linotype" w:cs="Arial"/>
          <w:bCs/>
          <w:sz w:val="24"/>
          <w:szCs w:val="24"/>
        </w:rPr>
        <w:t xml:space="preserve"> el Sujeto Obligado resulta incompetente para tener </w:t>
      </w:r>
      <w:r w:rsidRPr="007B0A15">
        <w:rPr>
          <w:rFonts w:ascii="Palatino Linotype" w:hAnsi="Palatino Linotype" w:cs="Arial"/>
          <w:bCs/>
          <w:sz w:val="24"/>
          <w:szCs w:val="24"/>
        </w:rPr>
        <w:lastRenderedPageBreak/>
        <w:t>en sus archivos la información relativa</w:t>
      </w:r>
      <w:r>
        <w:rPr>
          <w:rFonts w:ascii="Palatino Linotype" w:hAnsi="Palatino Linotype" w:cs="Arial"/>
          <w:bCs/>
          <w:sz w:val="24"/>
          <w:szCs w:val="24"/>
        </w:rPr>
        <w:t xml:space="preserve"> a la contratación de dichos servicios por las Autoridades Municipales, ello en virtud de que no forma parte entre las contrataciones realizadas por los Municipios del estado de México y los proveedores de servicios referidos</w:t>
      </w:r>
      <w:r w:rsidRPr="007B0A15">
        <w:rPr>
          <w:rFonts w:ascii="Palatino Linotype" w:hAnsi="Palatino Linotype" w:cs="Arial"/>
          <w:bCs/>
          <w:sz w:val="24"/>
          <w:szCs w:val="24"/>
        </w:rPr>
        <w:t>; incompetencia que fue declarada</w:t>
      </w:r>
      <w:r>
        <w:rPr>
          <w:rFonts w:ascii="Palatino Linotype" w:hAnsi="Palatino Linotype" w:cs="Arial"/>
          <w:bCs/>
          <w:sz w:val="24"/>
          <w:szCs w:val="24"/>
        </w:rPr>
        <w:t xml:space="preserve"> por el Sujeto Obligado</w:t>
      </w:r>
      <w:r w:rsidRPr="007B0A15">
        <w:rPr>
          <w:rFonts w:ascii="Palatino Linotype" w:hAnsi="Palatino Linotype" w:cs="Arial"/>
          <w:bCs/>
          <w:sz w:val="24"/>
          <w:szCs w:val="24"/>
        </w:rPr>
        <w:t>, por lo que se tiene por confirmada la declaración de notoria incompetencia, en términos del primer párrafo del artículo 167 de la Ley de Transparencia local.</w:t>
      </w:r>
    </w:p>
    <w:p w14:paraId="13679B0D" w14:textId="08B3FA26" w:rsidR="00D626DF" w:rsidRDefault="00D626DF" w:rsidP="00663A37">
      <w:pPr>
        <w:spacing w:after="0" w:line="360" w:lineRule="auto"/>
        <w:contextualSpacing/>
        <w:jc w:val="both"/>
        <w:rPr>
          <w:rFonts w:ascii="Palatino Linotype" w:eastAsia="Arial Unicode MS" w:hAnsi="Palatino Linotype" w:cs="Arial"/>
          <w:sz w:val="24"/>
          <w:szCs w:val="24"/>
          <w:lang w:eastAsia="en-US"/>
        </w:rPr>
      </w:pPr>
    </w:p>
    <w:p w14:paraId="0F0F2BC7" w14:textId="154FEE74" w:rsidR="00F409BD" w:rsidRDefault="006673F5" w:rsidP="006673F5">
      <w:pPr>
        <w:spacing w:after="0" w:line="360" w:lineRule="auto"/>
        <w:contextualSpacing/>
        <w:jc w:val="both"/>
        <w:rPr>
          <w:rFonts w:ascii="Palatino Linotype" w:eastAsia="Palatino Linotype" w:hAnsi="Palatino Linotype" w:cs="Palatino Linotype"/>
          <w:sz w:val="24"/>
          <w:szCs w:val="24"/>
        </w:rPr>
      </w:pPr>
      <w:r w:rsidRPr="006673F5">
        <w:rPr>
          <w:rFonts w:ascii="Palatino Linotype" w:eastAsia="Palatino Linotype" w:hAnsi="Palatino Linotype" w:cs="Palatino Linotype"/>
          <w:sz w:val="24"/>
          <w:szCs w:val="24"/>
        </w:rPr>
        <w:t xml:space="preserve">En conclusión, en virtud de </w:t>
      </w:r>
      <w:r w:rsidR="009053FA">
        <w:rPr>
          <w:rFonts w:ascii="Palatino Linotype" w:eastAsia="Palatino Linotype" w:hAnsi="Palatino Linotype" w:cs="Palatino Linotype"/>
          <w:sz w:val="24"/>
          <w:szCs w:val="24"/>
        </w:rPr>
        <w:t xml:space="preserve">lo argumentado anteriormente, este Órgano Garante estima que los motivos de inconformidad </w:t>
      </w:r>
      <w:r w:rsidR="00F409BD">
        <w:rPr>
          <w:rFonts w:ascii="Palatino Linotype" w:eastAsia="Palatino Linotype" w:hAnsi="Palatino Linotype" w:cs="Palatino Linotype"/>
          <w:sz w:val="24"/>
          <w:szCs w:val="24"/>
        </w:rPr>
        <w:t xml:space="preserve">resultan fundados, por lo que es procedente ordenar al Sujeto Obligado a que realice una búsqueda exhaustiva y razonable en los archivos de las áreas que considere competentes, con la finalidad de </w:t>
      </w:r>
      <w:r w:rsidR="0073336A">
        <w:rPr>
          <w:rFonts w:ascii="Palatino Linotype" w:eastAsia="Palatino Linotype" w:hAnsi="Palatino Linotype" w:cs="Palatino Linotype"/>
          <w:sz w:val="24"/>
          <w:szCs w:val="24"/>
        </w:rPr>
        <w:t>que</w:t>
      </w:r>
      <w:r w:rsidR="00F409BD">
        <w:rPr>
          <w:rFonts w:ascii="Palatino Linotype" w:eastAsia="Palatino Linotype" w:hAnsi="Palatino Linotype" w:cs="Palatino Linotype"/>
          <w:sz w:val="24"/>
          <w:szCs w:val="24"/>
        </w:rPr>
        <w:t xml:space="preserve"> haga entrega</w:t>
      </w:r>
      <w:r w:rsidR="00214462">
        <w:rPr>
          <w:rFonts w:ascii="Palatino Linotype" w:eastAsia="Palatino Linotype" w:hAnsi="Palatino Linotype" w:cs="Palatino Linotype"/>
          <w:sz w:val="24"/>
          <w:szCs w:val="24"/>
        </w:rPr>
        <w:t xml:space="preserve"> </w:t>
      </w:r>
      <w:r w:rsidR="000504DC">
        <w:rPr>
          <w:rFonts w:ascii="Palatino Linotype" w:eastAsia="Palatino Linotype" w:hAnsi="Palatino Linotype" w:cs="Palatino Linotype"/>
          <w:sz w:val="24"/>
          <w:szCs w:val="24"/>
        </w:rPr>
        <w:t>de la información solicitada</w:t>
      </w:r>
      <w:r w:rsidR="00F409BD">
        <w:rPr>
          <w:rFonts w:ascii="Palatino Linotype" w:eastAsia="Palatino Linotype" w:hAnsi="Palatino Linotype" w:cs="Palatino Linotype"/>
          <w:sz w:val="24"/>
          <w:szCs w:val="24"/>
        </w:rPr>
        <w:t xml:space="preserve">. </w:t>
      </w:r>
    </w:p>
    <w:p w14:paraId="7C2A1617" w14:textId="759E597A" w:rsidR="00F409BD" w:rsidRDefault="00F409BD" w:rsidP="005E53A4">
      <w:pPr>
        <w:spacing w:after="0" w:line="360" w:lineRule="auto"/>
        <w:contextualSpacing/>
        <w:jc w:val="both"/>
        <w:rPr>
          <w:rFonts w:ascii="Palatino Linotype" w:eastAsia="Palatino Linotype" w:hAnsi="Palatino Linotype" w:cs="Palatino Linotype"/>
          <w:sz w:val="24"/>
          <w:szCs w:val="24"/>
        </w:rPr>
      </w:pPr>
    </w:p>
    <w:p w14:paraId="56DB9787" w14:textId="28C96AFA" w:rsidR="00F409BD" w:rsidRDefault="00F409BD" w:rsidP="005E53A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resaltar que no se advierte que la información que le sea entregada al Recurrente contenga información que pueda clasificarse como confidencial, por lo que resulta innecesario realizar una versión pública de dicha documentación.</w:t>
      </w:r>
    </w:p>
    <w:p w14:paraId="5219B1B1" w14:textId="77777777" w:rsidR="00EC6B17" w:rsidRDefault="00EC6B17" w:rsidP="005E53A4">
      <w:pPr>
        <w:spacing w:after="0" w:line="360" w:lineRule="auto"/>
        <w:contextualSpacing/>
        <w:jc w:val="both"/>
        <w:rPr>
          <w:rFonts w:ascii="Palatino Linotype" w:eastAsia="Palatino Linotype" w:hAnsi="Palatino Linotype" w:cs="Palatino Linotype"/>
          <w:sz w:val="24"/>
          <w:szCs w:val="24"/>
        </w:rPr>
      </w:pPr>
    </w:p>
    <w:p w14:paraId="3B9A6392" w14:textId="77777777" w:rsidR="00EC6B17" w:rsidRPr="0035292A" w:rsidRDefault="00EC6B17" w:rsidP="0035292A">
      <w:pPr>
        <w:pStyle w:val="Prrafodelista"/>
        <w:numPr>
          <w:ilvl w:val="0"/>
          <w:numId w:val="6"/>
        </w:numPr>
        <w:spacing w:line="360" w:lineRule="auto"/>
        <w:jc w:val="both"/>
        <w:rPr>
          <w:rFonts w:ascii="Palatino Linotype" w:hAnsi="Palatino Linotype" w:cs="Arial"/>
          <w:b/>
          <w:i/>
          <w:sz w:val="26"/>
          <w:szCs w:val="26"/>
          <w:u w:val="single"/>
        </w:rPr>
      </w:pPr>
      <w:r w:rsidRPr="0035292A">
        <w:rPr>
          <w:rFonts w:ascii="Palatino Linotype" w:hAnsi="Palatino Linotype" w:cs="Arial"/>
          <w:b/>
          <w:i/>
          <w:sz w:val="26"/>
          <w:szCs w:val="26"/>
          <w:u w:val="single"/>
        </w:rPr>
        <w:t>DE LA VERSIÓN PÚBLICA.</w:t>
      </w:r>
    </w:p>
    <w:p w14:paraId="2CEAACA2"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ED9F77" w14:textId="77777777" w:rsidR="00EC6B17" w:rsidRPr="004E118A" w:rsidRDefault="00EC6B17" w:rsidP="00EC6B17">
      <w:pPr>
        <w:spacing w:after="0" w:line="360" w:lineRule="auto"/>
        <w:jc w:val="both"/>
        <w:rPr>
          <w:rFonts w:ascii="Palatino Linotype" w:hAnsi="Palatino Linotype" w:cs="Arial"/>
          <w:sz w:val="24"/>
          <w:szCs w:val="24"/>
        </w:rPr>
      </w:pPr>
    </w:p>
    <w:p w14:paraId="540B5F3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lastRenderedPageBreak/>
        <w:t>Artículo 3.</w:t>
      </w:r>
      <w:r w:rsidRPr="004E118A">
        <w:rPr>
          <w:rFonts w:ascii="Palatino Linotype" w:hAnsi="Palatino Linotype" w:cs="Arial"/>
          <w:i/>
        </w:rPr>
        <w:t xml:space="preserve"> Para los efectos de la presente Ley se entenderá por:</w:t>
      </w:r>
    </w:p>
    <w:p w14:paraId="534F8ECD"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2E262A9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IX. Datos personales:</w:t>
      </w:r>
      <w:r w:rsidRPr="004E118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93B92D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w:t>
      </w:r>
      <w:r w:rsidRPr="004E118A">
        <w:rPr>
          <w:rFonts w:ascii="Palatino Linotype" w:hAnsi="Palatino Linotype" w:cs="Arial"/>
          <w:i/>
        </w:rPr>
        <w:t xml:space="preserve"> </w:t>
      </w:r>
      <w:r w:rsidRPr="004E118A">
        <w:rPr>
          <w:rFonts w:ascii="Palatino Linotype" w:hAnsi="Palatino Linotype" w:cs="Arial"/>
          <w:b/>
          <w:i/>
        </w:rPr>
        <w:t>Información clasificada:</w:t>
      </w:r>
      <w:r w:rsidRPr="004E118A">
        <w:rPr>
          <w:rFonts w:ascii="Palatino Linotype" w:hAnsi="Palatino Linotype" w:cs="Arial"/>
          <w:i/>
        </w:rPr>
        <w:t xml:space="preserve"> Aquella considerada por la presente Ley como reservada o confidencial;</w:t>
      </w:r>
    </w:p>
    <w:p w14:paraId="4D7DAC68"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XXI.</w:t>
      </w:r>
      <w:r w:rsidRPr="004E118A">
        <w:rPr>
          <w:rFonts w:ascii="Palatino Linotype" w:hAnsi="Palatino Linotype" w:cs="Arial"/>
          <w:i/>
        </w:rPr>
        <w:t xml:space="preserve"> </w:t>
      </w:r>
      <w:r w:rsidRPr="004E118A">
        <w:rPr>
          <w:rFonts w:ascii="Palatino Linotype" w:hAnsi="Palatino Linotype" w:cs="Arial"/>
          <w:b/>
          <w:i/>
        </w:rPr>
        <w:t>Información confidencial:</w:t>
      </w:r>
      <w:r w:rsidRPr="004E118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4BEB3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w:t>
      </w:r>
    </w:p>
    <w:p w14:paraId="208CA515"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XLV.</w:t>
      </w:r>
      <w:r w:rsidRPr="004E118A">
        <w:rPr>
          <w:rFonts w:ascii="Palatino Linotype" w:hAnsi="Palatino Linotype" w:cs="Arial"/>
          <w:i/>
        </w:rPr>
        <w:t xml:space="preserve"> </w:t>
      </w:r>
      <w:r w:rsidRPr="004E118A">
        <w:rPr>
          <w:rFonts w:ascii="Palatino Linotype" w:hAnsi="Palatino Linotype" w:cs="Arial"/>
          <w:b/>
          <w:i/>
        </w:rPr>
        <w:t>Versión pública:</w:t>
      </w:r>
      <w:r w:rsidRPr="004E118A">
        <w:rPr>
          <w:rFonts w:ascii="Palatino Linotype" w:hAnsi="Palatino Linotype" w:cs="Arial"/>
          <w:i/>
        </w:rPr>
        <w:t xml:space="preserve"> Documento en el que se elimine, suprime o borra la información clasificada como reservada o confidencial para permitir su acceso.</w:t>
      </w:r>
    </w:p>
    <w:p w14:paraId="4EA5DE4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4C4C7CB1"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 xml:space="preserve">Artículo 91. </w:t>
      </w:r>
      <w:r w:rsidRPr="004E118A">
        <w:rPr>
          <w:rFonts w:ascii="Palatino Linotype" w:hAnsi="Palatino Linotype" w:cs="Arial"/>
          <w:i/>
        </w:rPr>
        <w:t>El acceso a la información pública será restringido excepcionalmente, cuando ésta sea clasificada como reservada o confidencial.</w:t>
      </w:r>
    </w:p>
    <w:p w14:paraId="2D586FAA"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Artículo 132.</w:t>
      </w:r>
      <w:r w:rsidRPr="004E118A">
        <w:rPr>
          <w:rFonts w:ascii="Palatino Linotype" w:hAnsi="Palatino Linotype" w:cs="Arial"/>
          <w:i/>
        </w:rPr>
        <w:t xml:space="preserve"> </w:t>
      </w:r>
      <w:r w:rsidRPr="004E118A">
        <w:rPr>
          <w:rFonts w:ascii="Palatino Linotype" w:hAnsi="Palatino Linotype" w:cs="Arial"/>
          <w:i/>
          <w:u w:val="single"/>
        </w:rPr>
        <w:t>La clasificación de la información se llevará a cabo en el momento en que</w:t>
      </w:r>
      <w:r w:rsidRPr="004E118A">
        <w:rPr>
          <w:rFonts w:ascii="Palatino Linotype" w:hAnsi="Palatino Linotype" w:cs="Arial"/>
          <w:i/>
        </w:rPr>
        <w:t>:</w:t>
      </w:r>
    </w:p>
    <w:p w14:paraId="34C08CA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w:t>
      </w:r>
      <w:r w:rsidRPr="004E118A">
        <w:rPr>
          <w:rFonts w:ascii="Palatino Linotype" w:hAnsi="Palatino Linotype" w:cs="Arial"/>
          <w:i/>
        </w:rPr>
        <w:t xml:space="preserve"> Se reciba una solicitud de acceso a la información;</w:t>
      </w:r>
    </w:p>
    <w:p w14:paraId="59E17A0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II.</w:t>
      </w:r>
      <w:r w:rsidRPr="004E118A">
        <w:rPr>
          <w:rFonts w:ascii="Palatino Linotype" w:hAnsi="Palatino Linotype" w:cs="Arial"/>
          <w:i/>
        </w:rPr>
        <w:t xml:space="preserve"> </w:t>
      </w:r>
      <w:r w:rsidRPr="004E118A">
        <w:rPr>
          <w:rFonts w:ascii="Palatino Linotype" w:hAnsi="Palatino Linotype" w:cs="Arial"/>
          <w:i/>
          <w:u w:val="single"/>
        </w:rPr>
        <w:t>Se determine mediante resolución de autoridad competente; o</w:t>
      </w:r>
    </w:p>
    <w:p w14:paraId="3A1231D5" w14:textId="77777777" w:rsidR="00EC6B17" w:rsidRPr="004E118A" w:rsidRDefault="00EC6B17" w:rsidP="00EC6B17">
      <w:pPr>
        <w:spacing w:after="0" w:line="240" w:lineRule="auto"/>
        <w:ind w:left="567" w:right="567"/>
        <w:jc w:val="both"/>
        <w:rPr>
          <w:rFonts w:ascii="Palatino Linotype" w:hAnsi="Palatino Linotype" w:cs="Arial"/>
          <w:i/>
          <w:u w:val="single"/>
        </w:rPr>
      </w:pPr>
      <w:r w:rsidRPr="004E118A">
        <w:rPr>
          <w:rFonts w:ascii="Palatino Linotype" w:hAnsi="Palatino Linotype" w:cs="Arial"/>
          <w:b/>
          <w:i/>
        </w:rPr>
        <w:t>III.</w:t>
      </w:r>
      <w:r w:rsidRPr="004E118A">
        <w:rPr>
          <w:rFonts w:ascii="Palatino Linotype" w:hAnsi="Palatino Linotype" w:cs="Arial"/>
          <w:i/>
        </w:rPr>
        <w:t xml:space="preserve"> </w:t>
      </w:r>
      <w:r w:rsidRPr="004E118A">
        <w:rPr>
          <w:rFonts w:ascii="Palatino Linotype" w:hAnsi="Palatino Linotype" w:cs="Arial"/>
          <w:i/>
          <w:u w:val="single"/>
        </w:rPr>
        <w:t>Se generen versiones públicas para dar cumplimiento a las obligaciones de transparencia previstas en esta Ley.</w:t>
      </w:r>
    </w:p>
    <w:p w14:paraId="670E9E6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36E0CAF0" w14:textId="77777777" w:rsidR="00EC6B17" w:rsidRPr="004E118A" w:rsidRDefault="00EC6B17" w:rsidP="00EC6B17">
      <w:pPr>
        <w:spacing w:after="0" w:line="360" w:lineRule="auto"/>
        <w:jc w:val="both"/>
        <w:rPr>
          <w:rFonts w:ascii="Palatino Linotype" w:hAnsi="Palatino Linotype" w:cs="Arial"/>
          <w:i/>
          <w:sz w:val="24"/>
          <w:szCs w:val="24"/>
        </w:rPr>
      </w:pPr>
    </w:p>
    <w:p w14:paraId="68D61F05" w14:textId="104C75A9" w:rsidR="00EC6B17"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4A9881" w14:textId="77777777" w:rsidR="00EC6B17" w:rsidRPr="004E118A" w:rsidRDefault="00EC6B17" w:rsidP="00EC6B17">
      <w:pPr>
        <w:spacing w:after="0" w:line="360" w:lineRule="auto"/>
        <w:jc w:val="both"/>
        <w:rPr>
          <w:rFonts w:ascii="Palatino Linotype" w:hAnsi="Palatino Linotype" w:cs="Arial"/>
          <w:sz w:val="24"/>
          <w:szCs w:val="24"/>
        </w:rPr>
      </w:pPr>
    </w:p>
    <w:p w14:paraId="7970E7BE"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 xml:space="preserve">Por otro lado, los </w:t>
      </w:r>
      <w:r w:rsidRPr="004E118A">
        <w:rPr>
          <w:rFonts w:ascii="Palatino Linotype" w:hAnsi="Palatino Linotype" w:cs="Arial"/>
          <w:i/>
          <w:sz w:val="24"/>
          <w:szCs w:val="24"/>
        </w:rPr>
        <w:t>Lineamientos Generales en Materia de Clasificación y Desclasificación de la Información, así como para la elaboración de Versiones Públicas</w:t>
      </w:r>
      <w:r w:rsidRPr="004E118A">
        <w:rPr>
          <w:rFonts w:ascii="Palatino Linotype" w:hAnsi="Palatino Linotype" w:cs="Arial"/>
          <w:sz w:val="24"/>
          <w:szCs w:val="24"/>
        </w:rPr>
        <w:t xml:space="preserve">, emitidos por el Consejo Nacional del Sistema Nacional de Transparencia, Acceso a la Información Pública y </w:t>
      </w:r>
      <w:r w:rsidRPr="004E118A">
        <w:rPr>
          <w:rFonts w:ascii="Palatino Linotype" w:hAnsi="Palatino Linotype" w:cs="Arial"/>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77578F" w14:textId="77777777" w:rsidR="00EC6B17" w:rsidRPr="004E118A" w:rsidRDefault="00EC6B17" w:rsidP="00EC6B17">
      <w:pPr>
        <w:spacing w:after="0" w:line="360" w:lineRule="auto"/>
        <w:jc w:val="both"/>
        <w:rPr>
          <w:rFonts w:ascii="Palatino Linotype" w:hAnsi="Palatino Linotype" w:cs="Arial"/>
          <w:sz w:val="24"/>
          <w:szCs w:val="24"/>
        </w:rPr>
      </w:pPr>
    </w:p>
    <w:p w14:paraId="2C670CC0"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Entorno a lo que aquí nos interesa, los Lineamientos Quincuagésimo sexto, Quincuagésimo séptimo y Quincuagésimo octavo, establecen lo siguiente:</w:t>
      </w:r>
    </w:p>
    <w:p w14:paraId="0860E8B6" w14:textId="77777777" w:rsidR="00EC6B17" w:rsidRPr="004E118A" w:rsidRDefault="00EC6B17" w:rsidP="00EC6B17">
      <w:pPr>
        <w:spacing w:after="0" w:line="360" w:lineRule="auto"/>
        <w:jc w:val="both"/>
        <w:rPr>
          <w:rFonts w:ascii="Palatino Linotype" w:hAnsi="Palatino Linotype" w:cs="Arial"/>
          <w:sz w:val="24"/>
          <w:szCs w:val="24"/>
        </w:rPr>
      </w:pPr>
    </w:p>
    <w:p w14:paraId="08CC421F"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sexto.</w:t>
      </w:r>
      <w:r w:rsidRPr="004E118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F1154FD" w14:textId="77777777" w:rsidR="00EC6B17" w:rsidRPr="004E118A" w:rsidRDefault="00EC6B17" w:rsidP="00EC6B17">
      <w:pPr>
        <w:spacing w:after="0" w:line="240" w:lineRule="auto"/>
        <w:ind w:left="567" w:right="567"/>
        <w:jc w:val="both"/>
        <w:rPr>
          <w:rFonts w:ascii="Palatino Linotype" w:hAnsi="Palatino Linotype" w:cs="Arial"/>
          <w:i/>
        </w:rPr>
      </w:pPr>
    </w:p>
    <w:p w14:paraId="76F62A7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séptimo.</w:t>
      </w:r>
      <w:r w:rsidRPr="004E118A">
        <w:rPr>
          <w:rFonts w:ascii="Palatino Linotype" w:hAnsi="Palatino Linotype" w:cs="Arial"/>
          <w:i/>
        </w:rPr>
        <w:t xml:space="preserve"> Se considera, en principio, como información pública y no podrá omitirse de las versiones públicas la siguiente: </w:t>
      </w:r>
    </w:p>
    <w:p w14:paraId="5CC774FD"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 La relativa a las Obligaciones de Transparencia que contempla el Título V de la Ley General y las demás disposiciones legales aplicables; </w:t>
      </w:r>
    </w:p>
    <w:p w14:paraId="6ADFE772"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2ABF02F1"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E09B35" w14:textId="77777777" w:rsidR="00EC6B17" w:rsidRPr="004E118A" w:rsidRDefault="00EC6B17" w:rsidP="00EC6B17">
      <w:pPr>
        <w:spacing w:after="0" w:line="240" w:lineRule="auto"/>
        <w:ind w:left="567" w:right="567"/>
        <w:jc w:val="both"/>
        <w:rPr>
          <w:rFonts w:ascii="Palatino Linotype" w:hAnsi="Palatino Linotype" w:cs="Arial"/>
          <w:i/>
        </w:rPr>
      </w:pPr>
    </w:p>
    <w:p w14:paraId="4FAF4148"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16838E8" w14:textId="77777777" w:rsidR="00EC6B17" w:rsidRPr="004E118A" w:rsidRDefault="00EC6B17" w:rsidP="00EC6B17">
      <w:pPr>
        <w:spacing w:after="0" w:line="240" w:lineRule="auto"/>
        <w:ind w:left="567" w:right="567"/>
        <w:jc w:val="both"/>
        <w:rPr>
          <w:rFonts w:ascii="Palatino Linotype" w:hAnsi="Palatino Linotype" w:cs="Arial"/>
          <w:i/>
        </w:rPr>
      </w:pPr>
    </w:p>
    <w:p w14:paraId="41F8E2AF" w14:textId="21AE9A68" w:rsidR="00EC6B17" w:rsidRPr="009D1BF9" w:rsidRDefault="00EC6B17" w:rsidP="009D1BF9">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octavo.</w:t>
      </w:r>
      <w:r w:rsidRPr="004E118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41D1C09"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C92B2E" w14:textId="77777777" w:rsidR="00EC6B17" w:rsidRPr="004E118A" w:rsidRDefault="00EC6B17" w:rsidP="00EC6B17">
      <w:pPr>
        <w:spacing w:after="0" w:line="360" w:lineRule="auto"/>
        <w:jc w:val="both"/>
        <w:rPr>
          <w:rFonts w:ascii="Palatino Linotype" w:hAnsi="Palatino Linotype" w:cs="Arial"/>
          <w:sz w:val="24"/>
          <w:szCs w:val="24"/>
        </w:rPr>
      </w:pPr>
    </w:p>
    <w:p w14:paraId="1F8A8078"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1F6F3FB5" w14:textId="77777777" w:rsidR="00EC6B17" w:rsidRPr="009249DB" w:rsidRDefault="00EC6B17" w:rsidP="00EC6B17">
      <w:pPr>
        <w:autoSpaceDE w:val="0"/>
        <w:autoSpaceDN w:val="0"/>
        <w:adjustRightInd w:val="0"/>
        <w:spacing w:after="0" w:line="360" w:lineRule="auto"/>
        <w:jc w:val="both"/>
        <w:rPr>
          <w:rFonts w:ascii="Palatino Linotype" w:hAnsi="Palatino Linotype" w:cs="Arial"/>
          <w:sz w:val="24"/>
          <w:szCs w:val="24"/>
        </w:rPr>
      </w:pPr>
    </w:p>
    <w:p w14:paraId="781E3B4D" w14:textId="77777777" w:rsidR="0035292A" w:rsidRPr="008A608A" w:rsidRDefault="0035292A" w:rsidP="0035292A">
      <w:pPr>
        <w:numPr>
          <w:ilvl w:val="0"/>
          <w:numId w:val="15"/>
        </w:numPr>
        <w:autoSpaceDE w:val="0"/>
        <w:autoSpaceDN w:val="0"/>
        <w:adjustRightInd w:val="0"/>
        <w:spacing w:line="360" w:lineRule="auto"/>
        <w:jc w:val="both"/>
        <w:rPr>
          <w:rFonts w:ascii="Palatino Linotype" w:hAnsi="Palatino Linotype"/>
          <w:b/>
          <w:i/>
          <w:sz w:val="28"/>
          <w:u w:val="single"/>
        </w:rPr>
      </w:pPr>
      <w:r w:rsidRPr="008A608A">
        <w:rPr>
          <w:rFonts w:ascii="Palatino Linotype" w:hAnsi="Palatino Linotype"/>
          <w:b/>
          <w:i/>
          <w:sz w:val="28"/>
          <w:u w:val="single"/>
        </w:rPr>
        <w:t xml:space="preserve">Vista a la Dirección General Jurídica y de Verificación. </w:t>
      </w:r>
    </w:p>
    <w:p w14:paraId="3AD5ED0A" w14:textId="6F5503CD" w:rsidR="0035292A" w:rsidRPr="0035292A" w:rsidRDefault="0035292A" w:rsidP="0035292A">
      <w:pPr>
        <w:spacing w:before="240" w:after="240" w:line="360" w:lineRule="auto"/>
        <w:contextualSpacing/>
        <w:jc w:val="both"/>
        <w:rPr>
          <w:rFonts w:ascii="Palatino Linotype" w:eastAsiaTheme="minorHAnsi" w:hAnsi="Palatino Linotype" w:cs="Arial"/>
          <w:color w:val="222222"/>
          <w:sz w:val="24"/>
          <w:szCs w:val="24"/>
        </w:rPr>
      </w:pPr>
      <w:r w:rsidRPr="0035292A">
        <w:rPr>
          <w:rFonts w:ascii="Palatino Linotype" w:eastAsiaTheme="minorHAnsi" w:hAnsi="Palatino Linotype" w:cs="Arial"/>
          <w:color w:val="222222"/>
          <w:sz w:val="24"/>
          <w:szCs w:val="24"/>
        </w:rPr>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las inconsistencias que se pudieron observar en el presente asunto, consistentes en la probable falta de publicación de los procedimientos de adjudicación directa.</w:t>
      </w:r>
    </w:p>
    <w:p w14:paraId="3BF35A0C" w14:textId="77777777" w:rsidR="0035292A" w:rsidRPr="0035292A" w:rsidRDefault="0035292A" w:rsidP="0035292A">
      <w:pPr>
        <w:spacing w:before="240" w:after="240" w:line="360" w:lineRule="auto"/>
        <w:contextualSpacing/>
        <w:jc w:val="both"/>
        <w:rPr>
          <w:rFonts w:ascii="Palatino Linotype" w:eastAsiaTheme="minorHAnsi" w:hAnsi="Palatino Linotype" w:cs="Arial"/>
          <w:color w:val="222222"/>
          <w:sz w:val="24"/>
          <w:szCs w:val="24"/>
        </w:rPr>
      </w:pPr>
    </w:p>
    <w:p w14:paraId="01D247CB" w14:textId="77777777" w:rsidR="0035292A" w:rsidRPr="0035292A" w:rsidRDefault="0035292A" w:rsidP="0035292A">
      <w:pPr>
        <w:spacing w:before="240" w:after="240" w:line="360" w:lineRule="auto"/>
        <w:contextualSpacing/>
        <w:jc w:val="both"/>
        <w:rPr>
          <w:rFonts w:ascii="Palatino Linotype" w:eastAsiaTheme="minorHAnsi" w:hAnsi="Palatino Linotype" w:cstheme="minorBidi"/>
          <w:sz w:val="24"/>
          <w:szCs w:val="24"/>
          <w:lang w:eastAsia="en-US"/>
        </w:rPr>
      </w:pPr>
      <w:r w:rsidRPr="0035292A">
        <w:rPr>
          <w:rFonts w:ascii="Palatino Linotype" w:eastAsiaTheme="minorHAnsi" w:hAnsi="Palatino Linotype" w:cstheme="minorBidi"/>
          <w:sz w:val="24"/>
          <w:szCs w:val="24"/>
          <w:lang w:eastAsia="en-US"/>
        </w:rPr>
        <w:lastRenderedPageBreak/>
        <w:t xml:space="preserve">Atento a lo anterior se dará vista al área competente para que en ejercicio de sus atribuciones realice las investigaciones pertinentes por las probables omisiones detectadas atribuibles al </w:t>
      </w:r>
      <w:r w:rsidRPr="0035292A">
        <w:rPr>
          <w:rFonts w:ascii="Palatino Linotype" w:eastAsiaTheme="minorHAnsi" w:hAnsi="Palatino Linotype" w:cstheme="minorBidi"/>
          <w:b/>
          <w:sz w:val="24"/>
          <w:szCs w:val="24"/>
          <w:lang w:eastAsia="en-US"/>
        </w:rPr>
        <w:t>Sujeto Obligado</w:t>
      </w:r>
      <w:r w:rsidRPr="0035292A">
        <w:rPr>
          <w:rFonts w:ascii="Palatino Linotype" w:eastAsiaTheme="minorHAnsi" w:hAnsi="Palatino Linotype" w:cstheme="minorBidi"/>
          <w:sz w:val="24"/>
          <w:szCs w:val="24"/>
          <w:lang w:eastAsia="en-US"/>
        </w:rPr>
        <w:t>.</w:t>
      </w:r>
    </w:p>
    <w:p w14:paraId="7B18EA85" w14:textId="77777777" w:rsidR="0035292A" w:rsidRPr="0035292A" w:rsidRDefault="0035292A" w:rsidP="0035292A">
      <w:pPr>
        <w:spacing w:before="240" w:after="240" w:line="360" w:lineRule="auto"/>
        <w:contextualSpacing/>
        <w:jc w:val="both"/>
        <w:rPr>
          <w:rFonts w:ascii="Palatino Linotype" w:eastAsiaTheme="minorHAnsi" w:hAnsi="Palatino Linotype" w:cstheme="minorBidi"/>
          <w:sz w:val="24"/>
          <w:szCs w:val="24"/>
          <w:lang w:eastAsia="en-US"/>
        </w:rPr>
      </w:pPr>
    </w:p>
    <w:p w14:paraId="05E9DDDE" w14:textId="77777777" w:rsidR="0035292A" w:rsidRPr="0035292A" w:rsidRDefault="0035292A" w:rsidP="0035292A">
      <w:pPr>
        <w:spacing w:before="240" w:after="240" w:line="360" w:lineRule="auto"/>
        <w:contextualSpacing/>
        <w:jc w:val="both"/>
        <w:rPr>
          <w:rFonts w:ascii="Palatino Linotype" w:eastAsiaTheme="minorHAnsi" w:hAnsi="Palatino Linotype" w:cstheme="minorBidi"/>
          <w:sz w:val="24"/>
          <w:szCs w:val="24"/>
          <w:lang w:eastAsia="en-US"/>
        </w:rPr>
      </w:pPr>
      <w:r w:rsidRPr="0035292A">
        <w:rPr>
          <w:rFonts w:ascii="Palatino Linotype" w:eastAsiaTheme="minorHAnsi" w:hAnsi="Palatino Linotype" w:cstheme="minorBidi"/>
          <w:sz w:val="24"/>
          <w:szCs w:val="24"/>
          <w:lang w:eastAsia="en-US"/>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77F14744" w14:textId="77777777" w:rsidR="0035292A" w:rsidRPr="008A608A" w:rsidRDefault="0035292A" w:rsidP="0035292A">
      <w:pPr>
        <w:pStyle w:val="Sinespaciado"/>
        <w:rPr>
          <w:rFonts w:eastAsiaTheme="minorHAnsi"/>
          <w:lang w:eastAsia="en-US"/>
        </w:rPr>
      </w:pPr>
    </w:p>
    <w:p w14:paraId="7E47EFB0" w14:textId="77777777" w:rsidR="0035292A" w:rsidRPr="008A608A" w:rsidRDefault="0035292A" w:rsidP="0035292A">
      <w:pPr>
        <w:spacing w:line="276" w:lineRule="auto"/>
        <w:ind w:left="851" w:right="567"/>
        <w:contextualSpacing/>
        <w:jc w:val="both"/>
        <w:rPr>
          <w:rFonts w:ascii="Palatino Linotype" w:eastAsiaTheme="minorHAnsi" w:hAnsi="Palatino Linotype" w:cstheme="minorBidi"/>
          <w:i/>
          <w:lang w:eastAsia="en-US"/>
        </w:rPr>
      </w:pPr>
      <w:r w:rsidRPr="008A608A">
        <w:rPr>
          <w:rFonts w:ascii="Palatino Linotype" w:eastAsiaTheme="minorHAnsi" w:hAnsi="Palatino Linotype" w:cstheme="minorBidi"/>
          <w:b/>
          <w:i/>
          <w:lang w:eastAsia="en-US"/>
        </w:rPr>
        <w:t xml:space="preserve">Artículo 23. </w:t>
      </w:r>
      <w:r w:rsidRPr="008A608A">
        <w:rPr>
          <w:rFonts w:ascii="Palatino Linotype" w:eastAsiaTheme="minorHAnsi" w:hAnsi="Palatino Linotype" w:cstheme="minorBidi"/>
          <w:i/>
          <w:lang w:eastAsia="en-US"/>
        </w:rPr>
        <w:t>Corresponde a la Dirección General Jurídica y de Verificación ejercer las atribuciones siguientes:</w:t>
      </w:r>
      <w:r w:rsidRPr="008A608A">
        <w:rPr>
          <w:rFonts w:ascii="Palatino Linotype" w:eastAsiaTheme="minorHAnsi" w:hAnsi="Palatino Linotype" w:cstheme="minorBidi"/>
          <w:b/>
          <w:i/>
          <w:lang w:eastAsia="en-US"/>
        </w:rPr>
        <w:t xml:space="preserve"> </w:t>
      </w:r>
    </w:p>
    <w:p w14:paraId="28C33A09" w14:textId="77777777" w:rsidR="0035292A" w:rsidRDefault="0035292A" w:rsidP="0035292A">
      <w:pPr>
        <w:spacing w:line="276" w:lineRule="auto"/>
        <w:ind w:left="851" w:right="567"/>
        <w:contextualSpacing/>
        <w:jc w:val="both"/>
        <w:rPr>
          <w:rFonts w:ascii="Palatino Linotype" w:eastAsiaTheme="minorHAnsi" w:hAnsi="Palatino Linotype" w:cstheme="minorBidi"/>
          <w:i/>
          <w:lang w:eastAsia="en-US"/>
        </w:rPr>
      </w:pPr>
      <w:r w:rsidRPr="008A608A">
        <w:rPr>
          <w:rFonts w:ascii="Palatino Linotype" w:eastAsiaTheme="minorHAnsi" w:hAnsi="Palatino Linotype" w:cstheme="minorBidi"/>
          <w:i/>
          <w:lang w:eastAsia="en-US"/>
        </w:rPr>
        <w:t xml:space="preserve">(…) </w:t>
      </w:r>
    </w:p>
    <w:p w14:paraId="649631ED" w14:textId="77777777" w:rsidR="0035292A" w:rsidRPr="008A608A" w:rsidRDefault="0035292A" w:rsidP="0035292A">
      <w:pPr>
        <w:spacing w:line="276" w:lineRule="auto"/>
        <w:ind w:left="851" w:right="567"/>
        <w:contextualSpacing/>
        <w:jc w:val="both"/>
        <w:rPr>
          <w:rFonts w:ascii="Palatino Linotype" w:eastAsiaTheme="minorHAnsi" w:hAnsi="Palatino Linotype" w:cstheme="minorBidi"/>
          <w:i/>
          <w:lang w:eastAsia="en-US"/>
        </w:rPr>
      </w:pPr>
    </w:p>
    <w:p w14:paraId="710635F3" w14:textId="77777777" w:rsidR="0035292A" w:rsidRPr="008A608A" w:rsidRDefault="0035292A" w:rsidP="0035292A">
      <w:pPr>
        <w:spacing w:line="276" w:lineRule="auto"/>
        <w:ind w:left="851" w:right="567"/>
        <w:contextualSpacing/>
        <w:jc w:val="both"/>
        <w:rPr>
          <w:rFonts w:ascii="Palatino Linotype" w:eastAsiaTheme="minorHAnsi" w:hAnsi="Palatino Linotype" w:cstheme="minorBidi"/>
          <w:i/>
          <w:lang w:eastAsia="en-US"/>
        </w:rPr>
      </w:pPr>
      <w:r w:rsidRPr="008A608A">
        <w:rPr>
          <w:rFonts w:ascii="Palatino Linotype" w:eastAsiaTheme="minorHAnsi" w:hAnsi="Palatino Linotype" w:cstheme="minorBidi"/>
          <w:i/>
          <w:lang w:eastAsia="en-US"/>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165097DA" w14:textId="77777777" w:rsidR="0035292A" w:rsidRPr="008A608A" w:rsidRDefault="0035292A" w:rsidP="0035292A">
      <w:pPr>
        <w:spacing w:line="276" w:lineRule="auto"/>
        <w:ind w:left="851" w:right="567"/>
        <w:contextualSpacing/>
        <w:jc w:val="both"/>
        <w:rPr>
          <w:rFonts w:ascii="Palatino Linotype" w:eastAsiaTheme="minorHAnsi" w:hAnsi="Palatino Linotype" w:cstheme="minorBidi"/>
          <w:i/>
          <w:lang w:eastAsia="en-US"/>
        </w:rPr>
      </w:pPr>
      <w:r w:rsidRPr="008A608A">
        <w:rPr>
          <w:rFonts w:ascii="Palatino Linotype" w:eastAsiaTheme="minorHAnsi" w:hAnsi="Palatino Linotype" w:cstheme="minorBidi"/>
          <w:i/>
          <w:lang w:eastAsia="en-US"/>
        </w:rPr>
        <w:t>(…)</w:t>
      </w:r>
    </w:p>
    <w:p w14:paraId="09EBBA81" w14:textId="77777777" w:rsidR="00EC6B17" w:rsidRPr="00A87CAD" w:rsidRDefault="00EC6B17" w:rsidP="00EC6B17">
      <w:pPr>
        <w:spacing w:after="0" w:line="360" w:lineRule="auto"/>
        <w:jc w:val="both"/>
        <w:rPr>
          <w:rFonts w:ascii="Palatino Linotype" w:hAnsi="Palatino Linotype" w:cs="Arial"/>
          <w:bCs/>
          <w:sz w:val="24"/>
          <w:szCs w:val="24"/>
        </w:rPr>
      </w:pPr>
    </w:p>
    <w:p w14:paraId="6119F35F" w14:textId="4CB2B8AC" w:rsidR="00EC6B17" w:rsidRDefault="00EC6B17" w:rsidP="005E53A4">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7F6387AE" w14:textId="77777777" w:rsidR="00EC6B17" w:rsidRPr="00EC6B17" w:rsidRDefault="00EC6B17" w:rsidP="005E53A4">
      <w:pPr>
        <w:spacing w:after="0" w:line="360" w:lineRule="auto"/>
        <w:jc w:val="both"/>
        <w:rPr>
          <w:rFonts w:ascii="Palatino Linotype" w:hAnsi="Palatino Linotype" w:cs="Arial"/>
          <w:sz w:val="24"/>
          <w:szCs w:val="24"/>
        </w:rPr>
      </w:pPr>
    </w:p>
    <w:p w14:paraId="1632578C" w14:textId="569DE743" w:rsidR="006673F5" w:rsidRPr="006673F5"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sidR="00A940B6">
        <w:rPr>
          <w:rFonts w:ascii="Palatino Linotype" w:eastAsia="Palatino Linotype" w:hAnsi="Palatino Linotype" w:cs="Palatino Linotype"/>
          <w:b/>
          <w:color w:val="000000"/>
          <w:sz w:val="24"/>
          <w:szCs w:val="24"/>
        </w:rPr>
        <w:t>primera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sidR="00A940B6">
        <w:rPr>
          <w:rFonts w:ascii="Palatino Linotype" w:eastAsia="Palatino Linotype" w:hAnsi="Palatino Linotype" w:cs="Palatino Linotype"/>
          <w:b/>
          <w:color w:val="000000"/>
          <w:sz w:val="24"/>
          <w:szCs w:val="24"/>
        </w:rPr>
        <w:t>REVOCA</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007F27CD" w:rsidRPr="007F27CD">
        <w:rPr>
          <w:rFonts w:ascii="Palatino Linotype" w:eastAsia="Palatino Linotype" w:hAnsi="Palatino Linotype" w:cs="Palatino Linotype"/>
          <w:b/>
          <w:bCs/>
          <w:color w:val="000000"/>
          <w:sz w:val="24"/>
          <w:szCs w:val="24"/>
        </w:rPr>
        <w:t>00015/CGCS/IP/2022</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24555088"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6E52A9F2"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00A940B6">
        <w:rPr>
          <w:rFonts w:ascii="Palatino Linotype" w:eastAsia="Palatino Linotype" w:hAnsi="Palatino Linotype" w:cs="Palatino Linotype"/>
          <w:b/>
          <w:bCs/>
          <w:color w:val="000000" w:themeColor="text1"/>
          <w:sz w:val="24"/>
          <w:szCs w:val="24"/>
        </w:rPr>
        <w:t>REVOCA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007F27CD" w:rsidRPr="007F27CD">
        <w:rPr>
          <w:rFonts w:ascii="Palatino Linotype" w:eastAsia="Palatino Linotype" w:hAnsi="Palatino Linotype" w:cs="Palatino Linotype"/>
          <w:b/>
          <w:bCs/>
          <w:color w:val="000000" w:themeColor="text1"/>
          <w:sz w:val="24"/>
          <w:szCs w:val="24"/>
        </w:rPr>
        <w:t>00015/CGCS/IP/2022</w:t>
      </w:r>
      <w:r w:rsidRPr="627F3507">
        <w:rPr>
          <w:rFonts w:ascii="Palatino Linotype" w:eastAsia="Palatino Linotype" w:hAnsi="Palatino Linotype" w:cs="Palatino Linotype"/>
          <w:color w:val="000000" w:themeColor="text1"/>
          <w:sz w:val="24"/>
          <w:szCs w:val="24"/>
        </w:rPr>
        <w:t>, por resultar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w:t>
      </w:r>
      <w:r w:rsidR="00B86490">
        <w:rPr>
          <w:rFonts w:ascii="Palatino Linotype" w:eastAsia="Palatino Linotype" w:hAnsi="Palatino Linotype" w:cs="Palatino Linotype"/>
          <w:b/>
          <w:bCs/>
          <w:color w:val="000000" w:themeColor="text1"/>
          <w:sz w:val="24"/>
          <w:szCs w:val="24"/>
        </w:rPr>
        <w:t>CUARTO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C06AB6F" w14:textId="42664D2A" w:rsidR="002F1D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sidR="008A310A">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6673F5">
        <w:rPr>
          <w:rFonts w:ascii="Palatino Linotype" w:eastAsia="Palatino Linotype" w:hAnsi="Palatino Linotype" w:cs="Palatino Linotype"/>
          <w:color w:val="000000"/>
          <w:sz w:val="24"/>
          <w:szCs w:val="24"/>
        </w:rPr>
        <w:t xml:space="preserve"> al Recurrente mediante el Sistema de Acceso a la Información Mexiquense (SAIMEX), en términos del </w:t>
      </w:r>
      <w:r w:rsidRPr="006673F5">
        <w:rPr>
          <w:rFonts w:ascii="Palatino Linotype" w:eastAsia="Palatino Linotype" w:hAnsi="Palatino Linotype" w:cs="Palatino Linotype"/>
          <w:b/>
          <w:color w:val="000000"/>
          <w:sz w:val="24"/>
          <w:szCs w:val="24"/>
        </w:rPr>
        <w:t xml:space="preserve">Considerando </w:t>
      </w:r>
      <w:r w:rsidR="00B86490">
        <w:rPr>
          <w:rFonts w:ascii="Palatino Linotype" w:eastAsia="Palatino Linotype" w:hAnsi="Palatino Linotype" w:cs="Palatino Linotype"/>
          <w:b/>
          <w:color w:val="000000"/>
          <w:sz w:val="24"/>
          <w:szCs w:val="24"/>
        </w:rPr>
        <w:t>CUARTO</w:t>
      </w:r>
      <w:r w:rsidRPr="006673F5">
        <w:rPr>
          <w:rFonts w:ascii="Palatino Linotype" w:eastAsia="Palatino Linotype" w:hAnsi="Palatino Linotype" w:cs="Palatino Linotype"/>
          <w:color w:val="000000"/>
          <w:sz w:val="24"/>
          <w:szCs w:val="24"/>
        </w:rPr>
        <w:t>,</w:t>
      </w:r>
      <w:r w:rsidR="00F73283">
        <w:rPr>
          <w:rFonts w:ascii="Palatino Linotype" w:eastAsia="Palatino Linotype" w:hAnsi="Palatino Linotype" w:cs="Palatino Linotype"/>
          <w:color w:val="000000"/>
          <w:sz w:val="24"/>
          <w:szCs w:val="24"/>
        </w:rPr>
        <w:t xml:space="preserve"> en versión pública de ser procedente,</w:t>
      </w:r>
      <w:r w:rsidRPr="006673F5">
        <w:rPr>
          <w:rFonts w:ascii="Palatino Linotype" w:eastAsia="Palatino Linotype" w:hAnsi="Palatino Linotype" w:cs="Palatino Linotype"/>
          <w:color w:val="000000"/>
          <w:sz w:val="24"/>
          <w:szCs w:val="24"/>
        </w:rPr>
        <w:t xml:space="preserve"> d</w:t>
      </w:r>
      <w:r w:rsidR="00B02B9A">
        <w:rPr>
          <w:rFonts w:ascii="Palatino Linotype" w:eastAsia="Palatino Linotype" w:hAnsi="Palatino Linotype" w:cs="Palatino Linotype"/>
          <w:sz w:val="24"/>
          <w:szCs w:val="24"/>
        </w:rPr>
        <w:t xml:space="preserve">e </w:t>
      </w:r>
      <w:r w:rsidR="002F1DA1">
        <w:rPr>
          <w:rFonts w:ascii="Palatino Linotype" w:eastAsia="Palatino Linotype" w:hAnsi="Palatino Linotype" w:cs="Palatino Linotype"/>
          <w:sz w:val="24"/>
          <w:szCs w:val="24"/>
        </w:rPr>
        <w:t>lo siguiente:</w:t>
      </w:r>
    </w:p>
    <w:p w14:paraId="55331750" w14:textId="3A98F66A" w:rsidR="007F27CD" w:rsidRPr="007F27CD" w:rsidRDefault="007F27CD" w:rsidP="007F27CD">
      <w:pPr>
        <w:pBdr>
          <w:top w:val="nil"/>
          <w:left w:val="nil"/>
          <w:bottom w:val="nil"/>
          <w:right w:val="nil"/>
          <w:between w:val="nil"/>
        </w:pBdr>
        <w:spacing w:after="0" w:line="360" w:lineRule="auto"/>
        <w:contextualSpacing/>
        <w:jc w:val="both"/>
        <w:rPr>
          <w:rFonts w:ascii="Palatino Linotype" w:eastAsia="Palatino Linotype" w:hAnsi="Palatino Linotype" w:cs="Palatino Linotype"/>
          <w:i/>
          <w:iCs/>
          <w:color w:val="000000"/>
          <w:sz w:val="24"/>
          <w:szCs w:val="24"/>
        </w:rPr>
      </w:pPr>
      <w:r w:rsidRPr="007F27CD">
        <w:rPr>
          <w:rFonts w:ascii="Palatino Linotype" w:eastAsia="Palatino Linotype" w:hAnsi="Palatino Linotype" w:cs="Palatino Linotype"/>
          <w:i/>
          <w:iCs/>
          <w:color w:val="000000"/>
          <w:sz w:val="24"/>
          <w:szCs w:val="24"/>
        </w:rPr>
        <w:lastRenderedPageBreak/>
        <w:t>De los medios de comunicación, empresas, periodistas o personas físicas y morales que fueron contratados</w:t>
      </w:r>
      <w:r w:rsidRPr="007F27CD">
        <w:rPr>
          <w:i/>
          <w:iCs/>
        </w:rPr>
        <w:t xml:space="preserve"> </w:t>
      </w:r>
      <w:r w:rsidRPr="007F27CD">
        <w:rPr>
          <w:rFonts w:ascii="Palatino Linotype" w:eastAsia="Palatino Linotype" w:hAnsi="Palatino Linotype" w:cs="Palatino Linotype"/>
          <w:i/>
          <w:iCs/>
          <w:color w:val="000000"/>
          <w:sz w:val="24"/>
          <w:szCs w:val="24"/>
        </w:rPr>
        <w:t>para realizar actividades de difusión, promoción, publicidad, comunicación social o cualquier otra actividad relacionada, en el periodo que comprende del 01 de enero de 2017 al 30 de mayo de 2022, el o los documentos en donde consten lo siguiente:</w:t>
      </w:r>
    </w:p>
    <w:p w14:paraId="32C9C8DC" w14:textId="77777777" w:rsidR="007F27CD" w:rsidRDefault="007F27CD" w:rsidP="007F27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12381F" w14:textId="77777777" w:rsidR="007F27CD" w:rsidRPr="00C31F4A" w:rsidRDefault="007F27CD" w:rsidP="007F27CD">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empresa (razón social) o persona física beneficiaria de cada contrato.</w:t>
      </w:r>
    </w:p>
    <w:p w14:paraId="69FFD1DB" w14:textId="77777777" w:rsidR="007F27CD" w:rsidRPr="00C31F4A" w:rsidRDefault="007F27CD" w:rsidP="007F27CD">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Fecha de conformación legal.</w:t>
      </w:r>
    </w:p>
    <w:p w14:paraId="16229B2C" w14:textId="77777777" w:rsidR="007F27CD" w:rsidRPr="00C31F4A" w:rsidRDefault="007F27CD" w:rsidP="007F27CD">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Tipo de medio de comunicación (ámbito impreso, digital, radio, televisión, redes sociales etc.)</w:t>
      </w:r>
    </w:p>
    <w:p w14:paraId="48A7ADF1" w14:textId="77777777" w:rsidR="007F27CD" w:rsidRPr="00C31F4A" w:rsidRDefault="007F27CD" w:rsidP="007F27CD">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Monto pagado.</w:t>
      </w:r>
    </w:p>
    <w:p w14:paraId="63C8D0EA" w14:textId="69AB25BD" w:rsidR="007F27CD" w:rsidRPr="00C31F4A" w:rsidRDefault="007F27CD" w:rsidP="007F27CD">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La duración del contrato</w:t>
      </w:r>
      <w:r w:rsidR="009D1BF9">
        <w:rPr>
          <w:rFonts w:ascii="Palatino Linotype" w:eastAsia="Palatino Linotype" w:hAnsi="Palatino Linotype" w:cs="Palatino Linotype"/>
          <w:i/>
          <w:iCs/>
          <w:color w:val="000000"/>
        </w:rPr>
        <w:t>.</w:t>
      </w:r>
    </w:p>
    <w:p w14:paraId="2A037D19" w14:textId="269C016C" w:rsidR="007F27CD" w:rsidRPr="00C31F4A" w:rsidRDefault="007F27CD" w:rsidP="007F27CD">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7F27CD">
        <w:rPr>
          <w:rFonts w:ascii="Palatino Linotype" w:eastAsia="Palatino Linotype" w:hAnsi="Palatino Linotype" w:cs="Palatino Linotype"/>
          <w:i/>
          <w:iCs/>
          <w:color w:val="000000"/>
        </w:rPr>
        <w:t>Los motivos y fundamentos legales aplicados para llevar</w:t>
      </w:r>
      <w:r>
        <w:rPr>
          <w:rFonts w:ascii="Palatino Linotype" w:eastAsia="Palatino Linotype" w:hAnsi="Palatino Linotype" w:cs="Palatino Linotype"/>
          <w:i/>
          <w:iCs/>
          <w:color w:val="000000"/>
        </w:rPr>
        <w:t xml:space="preserve"> a cabo</w:t>
      </w:r>
      <w:r w:rsidRPr="00C31F4A">
        <w:rPr>
          <w:rFonts w:ascii="Palatino Linotype" w:eastAsia="Palatino Linotype" w:hAnsi="Palatino Linotype" w:cs="Palatino Linotype"/>
          <w:i/>
          <w:iCs/>
          <w:color w:val="000000"/>
        </w:rPr>
        <w:t xml:space="preserve"> la contratación.</w:t>
      </w:r>
    </w:p>
    <w:p w14:paraId="62E2E49F" w14:textId="51DFF86F" w:rsidR="007F27CD" w:rsidRPr="00C31F4A" w:rsidRDefault="007F27CD" w:rsidP="007F27CD">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lang w:val="es-MX"/>
        </w:rPr>
        <w:t>Al mayor grado de desagregación posible, el r</w:t>
      </w:r>
      <w:r w:rsidRPr="00C31F4A">
        <w:rPr>
          <w:rFonts w:ascii="Palatino Linotype" w:eastAsia="Palatino Linotype" w:hAnsi="Palatino Linotype" w:cs="Palatino Linotype"/>
          <w:i/>
          <w:iCs/>
          <w:color w:val="000000"/>
          <w:lang w:val="es-MX"/>
        </w:rPr>
        <w:t>eporte de la penetración en las audiencias de los medios de comunicación contratados en donde se advierta lo siguiente:</w:t>
      </w:r>
    </w:p>
    <w:p w14:paraId="35699EF9" w14:textId="77777777" w:rsidR="007F27CD" w:rsidRPr="00C31F4A" w:rsidRDefault="007F27CD" w:rsidP="007F27CD">
      <w:pPr>
        <w:pStyle w:val="Prrafodelista"/>
        <w:numPr>
          <w:ilvl w:val="1"/>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 xml:space="preserve">Tiraje, periodicidad y zona o región donde circulan los medios de comunicación impresos contratados. </w:t>
      </w:r>
    </w:p>
    <w:p w14:paraId="30048FEC" w14:textId="77777777" w:rsidR="007F27CD" w:rsidRPr="00C31F4A" w:rsidRDefault="007F27CD" w:rsidP="007F27CD">
      <w:pPr>
        <w:pStyle w:val="Prrafodelista"/>
        <w:numPr>
          <w:ilvl w:val="1"/>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 xml:space="preserve">Cantidad de visitas y usuarios mensuales reportados en los medios de comunicación digitales. </w:t>
      </w:r>
    </w:p>
    <w:p w14:paraId="3A1225EE" w14:textId="77777777" w:rsidR="007F27CD" w:rsidRPr="00C31F4A" w:rsidRDefault="007F27CD" w:rsidP="007F27CD">
      <w:pPr>
        <w:pStyle w:val="Prrafodelista"/>
        <w:numPr>
          <w:ilvl w:val="1"/>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Cantidad de radioescuchas o televidentes mensuales reportados en los medios de comunicación de radio y televisión.</w:t>
      </w:r>
    </w:p>
    <w:p w14:paraId="2AD446C6" w14:textId="5EFD125E" w:rsidR="002F1DA1" w:rsidRPr="007F27CD" w:rsidRDefault="007F27CD" w:rsidP="007F27CD">
      <w:pPr>
        <w:pStyle w:val="Prrafodelista"/>
        <w:numPr>
          <w:ilvl w:val="1"/>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31F4A">
        <w:rPr>
          <w:rFonts w:ascii="Palatino Linotype" w:eastAsia="Palatino Linotype" w:hAnsi="Palatino Linotype" w:cs="Palatino Linotype"/>
          <w:i/>
          <w:iCs/>
          <w:color w:val="000000"/>
        </w:rPr>
        <w:t>Reacciones de usuarios reportadas en los medios de comunicación de redes sociales.</w:t>
      </w:r>
    </w:p>
    <w:p w14:paraId="78C5AF0A" w14:textId="309A5298" w:rsidR="00F73283" w:rsidRDefault="00F73283" w:rsidP="00F73283">
      <w:pPr>
        <w:pStyle w:val="Sinespaciado"/>
        <w:spacing w:line="276" w:lineRule="auto"/>
        <w:ind w:left="567" w:right="567"/>
        <w:jc w:val="both"/>
        <w:rPr>
          <w:rFonts w:ascii="Palatino Linotype" w:hAnsi="Palatino Linotype" w:cs="Arial"/>
          <w:i/>
        </w:rPr>
      </w:pPr>
      <w:r w:rsidRPr="00F73283">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02E65ACD" w14:textId="77777777" w:rsidR="00F73283" w:rsidRDefault="00F73283" w:rsidP="00F73283">
      <w:pPr>
        <w:pStyle w:val="Sinespaciado"/>
        <w:spacing w:line="276" w:lineRule="auto"/>
        <w:ind w:left="567" w:right="567"/>
        <w:jc w:val="both"/>
        <w:rPr>
          <w:rFonts w:ascii="Palatino Linotype" w:hAnsi="Palatino Linotype" w:cs="Arial"/>
          <w:i/>
        </w:rPr>
      </w:pPr>
    </w:p>
    <w:p w14:paraId="6866B52F" w14:textId="50D69E04" w:rsidR="006673F5" w:rsidRPr="00F73283" w:rsidRDefault="002F1DA1" w:rsidP="00F73283">
      <w:pPr>
        <w:pStyle w:val="Sinespaciado"/>
        <w:spacing w:line="276" w:lineRule="auto"/>
        <w:ind w:left="567" w:right="567"/>
        <w:jc w:val="both"/>
        <w:rPr>
          <w:rFonts w:ascii="Palatino Linotype" w:hAnsi="Palatino Linotype" w:cs="Arial"/>
          <w:i/>
        </w:rPr>
      </w:pPr>
      <w:r>
        <w:rPr>
          <w:rFonts w:ascii="Palatino Linotype" w:hAnsi="Palatino Linotype" w:cs="Arial"/>
          <w:i/>
        </w:rPr>
        <w:t xml:space="preserve">En alusión al numeral </w:t>
      </w:r>
      <w:r w:rsidR="007F27CD">
        <w:rPr>
          <w:rFonts w:ascii="Palatino Linotype" w:hAnsi="Palatino Linotype" w:cs="Arial"/>
          <w:i/>
        </w:rPr>
        <w:t>7</w:t>
      </w:r>
      <w:r>
        <w:rPr>
          <w:rFonts w:ascii="Palatino Linotype" w:hAnsi="Palatino Linotype" w:cs="Arial"/>
          <w:i/>
        </w:rPr>
        <w:t xml:space="preserve"> del presente Resolutivo, una vez realizada la búsqueda exhaustiva y razonable, para el caso de no contar con la información previamente referida, bastará con que El Sujeto Obligado lo haga del conocimiento del Recurrente. </w:t>
      </w:r>
    </w:p>
    <w:p w14:paraId="3B20C4D3" w14:textId="77777777" w:rsidR="007F27CD" w:rsidRDefault="007F27CD"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741CD2D" w14:textId="5478D8C4"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TERCERO. Notifíquese</w:t>
      </w:r>
      <w:r w:rsidRPr="006673F5">
        <w:rPr>
          <w:rFonts w:ascii="Palatino Linotype" w:eastAsia="Palatino Linotype" w:hAnsi="Palatino Linotype" w:cs="Palatino Linotype"/>
          <w:b/>
          <w:i/>
          <w:color w:val="000000"/>
          <w:sz w:val="24"/>
          <w:szCs w:val="24"/>
        </w:rPr>
        <w:t xml:space="preserve"> </w:t>
      </w:r>
      <w:r w:rsidRPr="006673F5">
        <w:rPr>
          <w:rFonts w:ascii="Palatino Linotype" w:eastAsia="Palatino Linotype" w:hAnsi="Palatino Linotype" w:cs="Palatino Linotype"/>
          <w:color w:val="000000"/>
          <w:sz w:val="24"/>
          <w:szCs w:val="24"/>
        </w:rPr>
        <w:t>al Titular de la Unidad de Transparencia del</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690FEA"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4524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26736B"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39D0FC20" w14:textId="25FF17C0" w:rsidR="007F27CD" w:rsidRDefault="007F27CD" w:rsidP="007F27CD">
      <w:pPr>
        <w:pBdr>
          <w:top w:val="nil"/>
          <w:left w:val="nil"/>
          <w:bottom w:val="nil"/>
          <w:right w:val="nil"/>
          <w:between w:val="nil"/>
        </w:pBdr>
        <w:spacing w:after="0" w:line="360" w:lineRule="auto"/>
        <w:jc w:val="both"/>
        <w:rPr>
          <w:rFonts w:ascii="Palatino Linotype" w:hAnsi="Palatino Linotype" w:cs="Arial"/>
          <w:sz w:val="24"/>
          <w:szCs w:val="24"/>
          <w:lang w:eastAsia="en-US"/>
        </w:rPr>
      </w:pPr>
      <w:r w:rsidRPr="007F27CD">
        <w:rPr>
          <w:rFonts w:ascii="Palatino Linotype" w:hAnsi="Palatino Linotype" w:cs="Arial"/>
          <w:b/>
          <w:sz w:val="24"/>
          <w:szCs w:val="24"/>
          <w:lang w:eastAsia="en-US"/>
        </w:rPr>
        <w:lastRenderedPageBreak/>
        <w:t>QUINTO</w:t>
      </w:r>
      <w:r w:rsidRPr="00AB2C05">
        <w:rPr>
          <w:rFonts w:ascii="Palatino Linotype" w:hAnsi="Palatino Linotype" w:cs="Arial"/>
          <w:b/>
          <w:sz w:val="28"/>
          <w:szCs w:val="28"/>
          <w:lang w:eastAsia="en-US"/>
        </w:rPr>
        <w:t>.</w:t>
      </w:r>
      <w:r w:rsidRPr="00AB2C05">
        <w:rPr>
          <w:rFonts w:ascii="Palatino Linotype" w:hAnsi="Palatino Linotype" w:cs="Arial"/>
          <w:b/>
          <w:lang w:eastAsia="en-US"/>
        </w:rPr>
        <w:t xml:space="preserve"> </w:t>
      </w:r>
      <w:r w:rsidRPr="007F27CD">
        <w:rPr>
          <w:rFonts w:ascii="Palatino Linotype" w:hAnsi="Palatino Linotype" w:cs="Arial"/>
          <w:b/>
          <w:bCs/>
          <w:sz w:val="24"/>
          <w:szCs w:val="24"/>
          <w:lang w:eastAsia="en-US"/>
        </w:rPr>
        <w:t>Notifíquese</w:t>
      </w:r>
      <w:r w:rsidRPr="00EE5C40">
        <w:rPr>
          <w:rFonts w:ascii="Palatino Linotype" w:hAnsi="Palatino Linotype" w:cs="Arial"/>
          <w:sz w:val="24"/>
          <w:szCs w:val="24"/>
          <w:lang w:eastAsia="en-US"/>
        </w:rPr>
        <w:t xml:space="preserv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63EF5F2" w14:textId="77777777" w:rsidR="0035292A" w:rsidRPr="00EE5C40" w:rsidRDefault="0035292A" w:rsidP="007F27CD">
      <w:pPr>
        <w:pBdr>
          <w:top w:val="nil"/>
          <w:left w:val="nil"/>
          <w:bottom w:val="nil"/>
          <w:right w:val="nil"/>
          <w:between w:val="nil"/>
        </w:pBdr>
        <w:spacing w:after="0" w:line="360" w:lineRule="auto"/>
        <w:jc w:val="both"/>
        <w:rPr>
          <w:rFonts w:ascii="Palatino Linotype" w:hAnsi="Palatino Linotype" w:cs="Arial"/>
          <w:sz w:val="24"/>
          <w:szCs w:val="24"/>
          <w:lang w:eastAsia="en-US"/>
        </w:rPr>
      </w:pPr>
    </w:p>
    <w:p w14:paraId="5E6F12B3" w14:textId="5461DB5E" w:rsidR="0035292A" w:rsidRPr="009D1BF9" w:rsidRDefault="004127E8" w:rsidP="0035292A">
      <w:pPr>
        <w:autoSpaceDE w:val="0"/>
        <w:autoSpaceDN w:val="0"/>
        <w:adjustRightInd w:val="0"/>
        <w:spacing w:line="360" w:lineRule="auto"/>
        <w:jc w:val="both"/>
        <w:rPr>
          <w:rFonts w:ascii="Palatino Linotype" w:eastAsia="MS Mincho" w:hAnsi="Palatino Linotype"/>
          <w:sz w:val="24"/>
          <w:szCs w:val="24"/>
          <w:lang w:eastAsia="en-US"/>
        </w:rPr>
      </w:pPr>
      <w:r>
        <w:rPr>
          <w:rFonts w:ascii="Palatino Linotype" w:hAnsi="Palatino Linotype"/>
          <w:b/>
          <w:color w:val="000000"/>
          <w:sz w:val="24"/>
          <w:szCs w:val="24"/>
        </w:rPr>
        <w:t>SEXTO</w:t>
      </w:r>
      <w:r w:rsidR="0035292A" w:rsidRPr="0035292A">
        <w:rPr>
          <w:rFonts w:ascii="Palatino Linotype" w:hAnsi="Palatino Linotype"/>
          <w:color w:val="000000"/>
          <w:sz w:val="24"/>
          <w:szCs w:val="24"/>
        </w:rPr>
        <w:t>.</w:t>
      </w:r>
      <w:r w:rsidR="0035292A" w:rsidRPr="00CD79E9">
        <w:rPr>
          <w:rFonts w:ascii="Palatino Linotype" w:hAnsi="Palatino Linotype"/>
          <w:color w:val="000000"/>
        </w:rPr>
        <w:t xml:space="preserve"> </w:t>
      </w:r>
      <w:r w:rsidR="0035292A" w:rsidRPr="009D1BF9">
        <w:rPr>
          <w:rFonts w:ascii="Palatino Linotype" w:hAnsi="Palatino Linotype"/>
          <w:b/>
          <w:color w:val="000000"/>
          <w:sz w:val="24"/>
          <w:szCs w:val="24"/>
        </w:rPr>
        <w:t>G</w:t>
      </w:r>
      <w:r w:rsidR="0035292A" w:rsidRPr="009D1BF9">
        <w:rPr>
          <w:rFonts w:ascii="Palatino Linotype" w:hAnsi="Palatino Linotype" w:cs="Arial"/>
          <w:b/>
          <w:sz w:val="24"/>
          <w:szCs w:val="24"/>
        </w:rPr>
        <w:t xml:space="preserve">ÍRESE </w:t>
      </w:r>
      <w:r w:rsidR="0035292A" w:rsidRPr="009D1BF9">
        <w:rPr>
          <w:rFonts w:ascii="Palatino Linotype" w:hAnsi="Palatino Linotype"/>
          <w:color w:val="000000"/>
          <w:sz w:val="24"/>
          <w:szCs w:val="24"/>
        </w:rPr>
        <w:t xml:space="preserve">oficio al Titular de la Dirección General Jurídica y de Verificación de este Instituto, </w:t>
      </w:r>
      <w:r w:rsidR="0035292A" w:rsidRPr="009D1BF9">
        <w:rPr>
          <w:rFonts w:ascii="Palatino Linotype" w:eastAsia="MS Mincho" w:hAnsi="Palatino Linotype"/>
          <w:sz w:val="24"/>
          <w:szCs w:val="24"/>
          <w:lang w:eastAsia="en-US"/>
        </w:rPr>
        <w:t>a fin de que en ejercicio de sus atribuciones y de conformidad con</w:t>
      </w:r>
      <w:r w:rsidR="0035292A" w:rsidRPr="009D1BF9">
        <w:rPr>
          <w:rFonts w:ascii="Palatino Linotype" w:hAnsi="Palatino Linotype"/>
          <w:color w:val="000000"/>
          <w:sz w:val="24"/>
          <w:szCs w:val="24"/>
        </w:rPr>
        <w:t xml:space="preserve"> lo dispuesto por el artículo 23, fracción XIV, del Reglamento Interior del Instituto de Transparencia, Acceso a la Información Pública y Protección de Datos Personales del Estado de México y Municipios, determine lo conducente en términos del </w:t>
      </w:r>
      <w:r w:rsidR="0035292A" w:rsidRPr="009D1BF9">
        <w:rPr>
          <w:rFonts w:ascii="Palatino Linotype" w:eastAsia="MS Mincho" w:hAnsi="Palatino Linotype"/>
          <w:sz w:val="24"/>
          <w:szCs w:val="24"/>
          <w:lang w:eastAsia="en-US"/>
        </w:rPr>
        <w:t xml:space="preserve">Considerando </w:t>
      </w:r>
      <w:r w:rsidR="0035292A" w:rsidRPr="009D1BF9">
        <w:rPr>
          <w:rFonts w:ascii="Palatino Linotype" w:eastAsia="MS Mincho" w:hAnsi="Palatino Linotype"/>
          <w:b/>
          <w:sz w:val="24"/>
          <w:szCs w:val="24"/>
          <w:lang w:eastAsia="en-US"/>
        </w:rPr>
        <w:t xml:space="preserve">CUARTO </w:t>
      </w:r>
      <w:r w:rsidR="0035292A" w:rsidRPr="009D1BF9">
        <w:rPr>
          <w:rFonts w:ascii="Palatino Linotype" w:eastAsia="MS Mincho" w:hAnsi="Palatino Linotype"/>
          <w:sz w:val="24"/>
          <w:szCs w:val="24"/>
          <w:lang w:eastAsia="en-US"/>
        </w:rPr>
        <w:t>de la presente resolución.</w:t>
      </w:r>
    </w:p>
    <w:p w14:paraId="216538BC" w14:textId="77777777" w:rsidR="007F27CD" w:rsidRDefault="007F27CD" w:rsidP="007F27CD">
      <w:pPr>
        <w:spacing w:line="360" w:lineRule="auto"/>
        <w:jc w:val="both"/>
        <w:rPr>
          <w:rFonts w:ascii="Palatino Linotype" w:eastAsiaTheme="minorHAnsi" w:hAnsi="Palatino Linotype" w:cs="Arial"/>
          <w:lang w:eastAsia="en-US"/>
        </w:rPr>
      </w:pPr>
    </w:p>
    <w:p w14:paraId="71CF1C22" w14:textId="1AAA9390" w:rsidR="00663A37" w:rsidRDefault="007F27CD" w:rsidP="004E2C1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13589E">
        <w:rPr>
          <w:rFonts w:ascii="Palatino Linotype" w:eastAsiaTheme="minorHAnsi" w:hAnsi="Palatino Linotype" w:cs="Arial"/>
          <w:lang w:eastAsia="en-US"/>
        </w:rPr>
        <w:t>ASÍ LO RESUELVE, POR UNANIMIDAD DE VOTOS, EL PLENO DEL</w:t>
      </w:r>
      <w:r w:rsidRPr="0013589E">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eastAsia="en-US"/>
        </w:rPr>
        <w:t xml:space="preserve">, CONFORMADO POR LOS COMISIONADOS JOSÉ MARTÍNEZ VILCHIS; MARÍA DEL ROSARIO MEJÍA AYALA; SHARON CRISTINA MORALES MARTÍNEZ; LUIS GUSTAVO PARRA NORIEGA Y GUADALUPE RAMÍREZ PEÑA; EN LA </w:t>
      </w:r>
      <w:r>
        <w:rPr>
          <w:rFonts w:ascii="Palatino Linotype" w:eastAsiaTheme="minorHAnsi" w:hAnsi="Palatino Linotype" w:cs="Arial"/>
          <w:lang w:eastAsia="en-US"/>
        </w:rPr>
        <w:t>TRIGÉSIMA SÉPTIMA</w:t>
      </w:r>
      <w:r w:rsidRPr="00171012">
        <w:rPr>
          <w:rFonts w:ascii="Palatino Linotype" w:eastAsiaTheme="minorHAnsi" w:hAnsi="Palatino Linotype" w:cs="Arial"/>
          <w:lang w:eastAsia="en-US"/>
        </w:rPr>
        <w:t xml:space="preserve"> SESIÓN ORDINARIA CELEBRADA EL </w:t>
      </w:r>
      <w:r>
        <w:rPr>
          <w:rFonts w:ascii="Palatino Linotype" w:hAnsi="Palatino Linotype" w:cs="Arial"/>
          <w:color w:val="000000"/>
        </w:rPr>
        <w:t>DOCE DE OCTUBRE</w:t>
      </w:r>
      <w:r w:rsidRPr="00171012">
        <w:rPr>
          <w:rFonts w:ascii="Palatino Linotype" w:hAnsi="Palatino Linotype" w:cs="Arial"/>
          <w:color w:val="000000"/>
        </w:rPr>
        <w:t xml:space="preserve"> D</w:t>
      </w:r>
      <w:r w:rsidRPr="0013589E">
        <w:rPr>
          <w:rFonts w:ascii="Palatino Linotype" w:hAnsi="Palatino Linotype" w:cs="Arial"/>
          <w:color w:val="000000"/>
        </w:rPr>
        <w:t>E</w:t>
      </w:r>
      <w:r w:rsidRPr="0013589E">
        <w:rPr>
          <w:rFonts w:ascii="Palatino Linotype" w:eastAsiaTheme="minorHAnsi" w:hAnsi="Palatino Linotype" w:cs="Arial"/>
          <w:lang w:eastAsia="en-US"/>
        </w:rPr>
        <w:t xml:space="preserve"> DOS MIL VEINTIDÓS, ANTE EL SECRETARIO TÉCNICO, ALEXIS TAPIA RAMÍREZ</w:t>
      </w:r>
      <w:r w:rsidR="002F1DA1">
        <w:rPr>
          <w:rFonts w:ascii="Palatino Linotype" w:eastAsia="Palatino Linotype" w:hAnsi="Palatino Linotype" w:cs="Palatino Linotype"/>
          <w:color w:val="000000"/>
          <w:sz w:val="24"/>
          <w:szCs w:val="24"/>
        </w:rPr>
        <w:t>.--------</w:t>
      </w:r>
      <w:r w:rsidR="00473CFC">
        <w:rPr>
          <w:rFonts w:ascii="Palatino Linotype" w:eastAsia="Palatino Linotype" w:hAnsi="Palatino Linotype" w:cs="Palatino Linotype"/>
          <w:color w:val="000000"/>
          <w:sz w:val="24"/>
          <w:szCs w:val="24"/>
        </w:rPr>
        <w:t>------------------------------------</w:t>
      </w:r>
      <w:r w:rsidR="00C65532">
        <w:rPr>
          <w:rFonts w:ascii="Palatino Linotype" w:eastAsia="Palatino Linotype" w:hAnsi="Palatino Linotype" w:cs="Palatino Linotype"/>
          <w:color w:val="000000"/>
          <w:sz w:val="24"/>
          <w:szCs w:val="24"/>
        </w:rPr>
        <w:t>------------</w:t>
      </w:r>
      <w:r w:rsidR="00473CFC">
        <w:rPr>
          <w:rFonts w:ascii="Palatino Linotype" w:eastAsia="Palatino Linotype" w:hAnsi="Palatino Linotype" w:cs="Palatino Linotype"/>
          <w:color w:val="000000"/>
          <w:sz w:val="24"/>
          <w:szCs w:val="24"/>
        </w:rPr>
        <w:t>----------------------------------------------------------------------------------</w:t>
      </w:r>
      <w:r w:rsidR="00EC6B17">
        <w:rPr>
          <w:rFonts w:ascii="Palatino Linotype" w:eastAsia="Palatino Linotype" w:hAnsi="Palatino Linotype" w:cs="Palatino Linotype"/>
          <w:color w:val="000000"/>
          <w:sz w:val="24"/>
          <w:szCs w:val="24"/>
        </w:rPr>
        <w:t>--------------------------------------------------------------------------------------------------------------------------------</w:t>
      </w:r>
      <w:r w:rsidR="009D1BF9">
        <w:rPr>
          <w:rFonts w:ascii="Palatino Linotype" w:eastAsia="Palatino Linotype" w:hAnsi="Palatino Linotype" w:cs="Palatino Linotype"/>
          <w:color w:val="000000"/>
          <w:sz w:val="24"/>
          <w:szCs w:val="24"/>
        </w:rPr>
        <w:t>-----------------------------</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7"/>
      <w:headerReference w:type="default" r:id="rId18"/>
      <w:footerReference w:type="default" r:id="rId19"/>
      <w:headerReference w:type="first" r:id="rId20"/>
      <w:footerReference w:type="first" r:id="rId2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CAF7" w14:textId="77777777" w:rsidR="00897C25" w:rsidRDefault="00897C25" w:rsidP="00F2498E">
      <w:pPr>
        <w:spacing w:after="0" w:line="240" w:lineRule="auto"/>
      </w:pPr>
      <w:r>
        <w:separator/>
      </w:r>
    </w:p>
  </w:endnote>
  <w:endnote w:type="continuationSeparator" w:id="0">
    <w:p w14:paraId="1D087BEC" w14:textId="77777777" w:rsidR="00897C25" w:rsidRDefault="00897C2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2637D2FF"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B1165">
      <w:rPr>
        <w:rFonts w:ascii="Palatino Linotype" w:hAnsi="Palatino Linotype"/>
        <w:b/>
        <w:bCs/>
        <w:noProof/>
        <w:sz w:val="20"/>
      </w:rPr>
      <w:t>48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B1165">
      <w:rPr>
        <w:rFonts w:ascii="Palatino Linotype" w:hAnsi="Palatino Linotype"/>
        <w:b/>
        <w:bCs/>
        <w:noProof/>
        <w:sz w:val="20"/>
      </w:rPr>
      <w:t>52</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1CDA8169"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B116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B1165">
      <w:rPr>
        <w:rFonts w:ascii="Palatino Linotype" w:hAnsi="Palatino Linotype"/>
        <w:b/>
        <w:bCs/>
        <w:noProof/>
        <w:sz w:val="20"/>
      </w:rPr>
      <w:t>52</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74B91" w14:textId="77777777" w:rsidR="00897C25" w:rsidRDefault="00897C25" w:rsidP="00F2498E">
      <w:pPr>
        <w:spacing w:after="0" w:line="240" w:lineRule="auto"/>
      </w:pPr>
      <w:r>
        <w:separator/>
      </w:r>
    </w:p>
  </w:footnote>
  <w:footnote w:type="continuationSeparator" w:id="0">
    <w:p w14:paraId="4F94B7D5" w14:textId="77777777" w:rsidR="00897C25" w:rsidRDefault="00897C25"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075586" w:rsidRDefault="00897C25">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4065663" w:rsidR="00075586" w:rsidRPr="00096248" w:rsidRDefault="0055529B" w:rsidP="00C57E04">
          <w:pPr>
            <w:spacing w:after="0" w:line="360" w:lineRule="auto"/>
            <w:ind w:right="71"/>
            <w:jc w:val="right"/>
            <w:rPr>
              <w:rFonts w:ascii="Palatino Linotype" w:hAnsi="Palatino Linotype" w:cs="Arial"/>
              <w:b/>
              <w:sz w:val="24"/>
              <w:szCs w:val="24"/>
            </w:rPr>
          </w:pPr>
          <w:r w:rsidRPr="0055529B">
            <w:rPr>
              <w:rFonts w:ascii="Palatino Linotype" w:hAnsi="Palatino Linotype" w:cs="Arial"/>
              <w:b/>
              <w:bCs/>
              <w:sz w:val="24"/>
              <w:szCs w:val="24"/>
            </w:rPr>
            <w:t>12250/INFOEM/IP/RR/2022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CE01657" w:rsidR="00075586" w:rsidRPr="00096248" w:rsidRDefault="0055529B" w:rsidP="005762A7">
          <w:pPr>
            <w:spacing w:after="120" w:line="240" w:lineRule="auto"/>
            <w:ind w:right="74"/>
            <w:jc w:val="right"/>
            <w:rPr>
              <w:rFonts w:ascii="Palatino Linotype" w:hAnsi="Palatino Linotype" w:cs="Arial"/>
              <w:sz w:val="24"/>
              <w:szCs w:val="24"/>
            </w:rPr>
          </w:pPr>
          <w:r w:rsidRPr="0055529B">
            <w:rPr>
              <w:rFonts w:ascii="Palatino Linotype" w:hAnsi="Palatino Linotype" w:cs="Arial"/>
              <w:sz w:val="24"/>
              <w:szCs w:val="24"/>
            </w:rPr>
            <w:t>Coordinación General de Comunicación Social</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897C25">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C7E9ACF" w:rsidR="00075586" w:rsidRPr="00096248" w:rsidRDefault="0055529B" w:rsidP="00C57E04">
          <w:pPr>
            <w:spacing w:after="0" w:line="360" w:lineRule="auto"/>
            <w:ind w:left="-486" w:right="68" w:firstLine="558"/>
            <w:jc w:val="right"/>
            <w:rPr>
              <w:rFonts w:ascii="Palatino Linotype" w:hAnsi="Palatino Linotype" w:cs="Arial"/>
              <w:b/>
              <w:sz w:val="24"/>
              <w:szCs w:val="24"/>
            </w:rPr>
          </w:pPr>
          <w:r w:rsidRPr="0055529B">
            <w:rPr>
              <w:rFonts w:ascii="Palatino Linotype" w:hAnsi="Palatino Linotype" w:cs="Arial"/>
              <w:b/>
              <w:bCs/>
              <w:sz w:val="24"/>
              <w:szCs w:val="24"/>
            </w:rPr>
            <w:t>12250/INFOEM/IP/RR/2022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1EC745B" w:rsidR="00075586" w:rsidRPr="00663A37" w:rsidRDefault="009E760B"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CDEC44A" w:rsidR="00075586" w:rsidRPr="00663A37" w:rsidRDefault="0055529B" w:rsidP="005762A7">
          <w:pPr>
            <w:spacing w:after="120" w:line="240" w:lineRule="auto"/>
            <w:ind w:left="-68" w:right="68"/>
            <w:jc w:val="right"/>
            <w:rPr>
              <w:rFonts w:ascii="Palatino Linotype" w:hAnsi="Palatino Linotype" w:cs="Arial"/>
              <w:sz w:val="24"/>
              <w:szCs w:val="24"/>
            </w:rPr>
          </w:pPr>
          <w:r w:rsidRPr="0055529B">
            <w:rPr>
              <w:rFonts w:ascii="Palatino Linotype" w:hAnsi="Palatino Linotype" w:cs="Arial"/>
              <w:sz w:val="24"/>
              <w:szCs w:val="24"/>
            </w:rPr>
            <w:t>Coordinación General de Comunicación Social</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897C25">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7F0"/>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7871E1"/>
    <w:multiLevelType w:val="hybridMultilevel"/>
    <w:tmpl w:val="02F838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6586C5A"/>
    <w:multiLevelType w:val="hybridMultilevel"/>
    <w:tmpl w:val="F00ECA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82B382B"/>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BE579B2"/>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367A7A"/>
    <w:multiLevelType w:val="hybridMultilevel"/>
    <w:tmpl w:val="F77E3F8E"/>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AA32C57"/>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3E4B41"/>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52699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AF42B7"/>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4"/>
  </w:num>
  <w:num w:numId="5">
    <w:abstractNumId w:val="3"/>
  </w:num>
  <w:num w:numId="6">
    <w:abstractNumId w:val="2"/>
  </w:num>
  <w:num w:numId="7">
    <w:abstractNumId w:val="8"/>
  </w:num>
  <w:num w:numId="8">
    <w:abstractNumId w:val="7"/>
  </w:num>
  <w:num w:numId="9">
    <w:abstractNumId w:val="14"/>
  </w:num>
  <w:num w:numId="10">
    <w:abstractNumId w:val="11"/>
  </w:num>
  <w:num w:numId="11">
    <w:abstractNumId w:val="0"/>
  </w:num>
  <w:num w:numId="12">
    <w:abstractNumId w:val="10"/>
  </w:num>
  <w:num w:numId="13">
    <w:abstractNumId w:val="5"/>
  </w:num>
  <w:num w:numId="14">
    <w:abstractNumId w:val="13"/>
  </w:num>
  <w:num w:numId="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5DF5"/>
    <w:rsid w:val="00036D5F"/>
    <w:rsid w:val="00036EFC"/>
    <w:rsid w:val="00040A10"/>
    <w:rsid w:val="00041670"/>
    <w:rsid w:val="000417BE"/>
    <w:rsid w:val="00041AE7"/>
    <w:rsid w:val="00041DEA"/>
    <w:rsid w:val="00042C95"/>
    <w:rsid w:val="00045616"/>
    <w:rsid w:val="00045F86"/>
    <w:rsid w:val="000504DC"/>
    <w:rsid w:val="00051732"/>
    <w:rsid w:val="000521F0"/>
    <w:rsid w:val="0005480B"/>
    <w:rsid w:val="00054F6A"/>
    <w:rsid w:val="00055891"/>
    <w:rsid w:val="00055C90"/>
    <w:rsid w:val="000564B5"/>
    <w:rsid w:val="000575E4"/>
    <w:rsid w:val="0005787D"/>
    <w:rsid w:val="00057B42"/>
    <w:rsid w:val="0006032A"/>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173E"/>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0CB0"/>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54F"/>
    <w:rsid w:val="001A1BDB"/>
    <w:rsid w:val="001A316F"/>
    <w:rsid w:val="001A3C5F"/>
    <w:rsid w:val="001A3E94"/>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E8C"/>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668E1"/>
    <w:rsid w:val="00267F68"/>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6FA"/>
    <w:rsid w:val="002B7549"/>
    <w:rsid w:val="002C0E65"/>
    <w:rsid w:val="002C15CA"/>
    <w:rsid w:val="002C1920"/>
    <w:rsid w:val="002C1DAF"/>
    <w:rsid w:val="002C1EDC"/>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39E3"/>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5292A"/>
    <w:rsid w:val="0036188D"/>
    <w:rsid w:val="00362013"/>
    <w:rsid w:val="00364C0A"/>
    <w:rsid w:val="003656B5"/>
    <w:rsid w:val="003713C2"/>
    <w:rsid w:val="0037172A"/>
    <w:rsid w:val="0037269A"/>
    <w:rsid w:val="0037381C"/>
    <w:rsid w:val="0037526D"/>
    <w:rsid w:val="00382044"/>
    <w:rsid w:val="003839F9"/>
    <w:rsid w:val="0038415F"/>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27E8"/>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0EC9"/>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2C1D"/>
    <w:rsid w:val="004E358F"/>
    <w:rsid w:val="004E3959"/>
    <w:rsid w:val="004E3F86"/>
    <w:rsid w:val="004E4AD1"/>
    <w:rsid w:val="004E5659"/>
    <w:rsid w:val="004E77E1"/>
    <w:rsid w:val="004F0AB7"/>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29B"/>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0E47"/>
    <w:rsid w:val="005C196C"/>
    <w:rsid w:val="005C3DF3"/>
    <w:rsid w:val="005C5501"/>
    <w:rsid w:val="005C7AFE"/>
    <w:rsid w:val="005D01B4"/>
    <w:rsid w:val="005D10B3"/>
    <w:rsid w:val="005D158D"/>
    <w:rsid w:val="005D22BC"/>
    <w:rsid w:val="005D3A5F"/>
    <w:rsid w:val="005D417D"/>
    <w:rsid w:val="005D6CE0"/>
    <w:rsid w:val="005E10A5"/>
    <w:rsid w:val="005E1AEC"/>
    <w:rsid w:val="005E21DE"/>
    <w:rsid w:val="005E24C2"/>
    <w:rsid w:val="005E34E9"/>
    <w:rsid w:val="005E35AB"/>
    <w:rsid w:val="005E4B74"/>
    <w:rsid w:val="005E53A4"/>
    <w:rsid w:val="005F1439"/>
    <w:rsid w:val="005F21B0"/>
    <w:rsid w:val="005F495A"/>
    <w:rsid w:val="005F4D3D"/>
    <w:rsid w:val="005F5B10"/>
    <w:rsid w:val="005F6CAB"/>
    <w:rsid w:val="0060244C"/>
    <w:rsid w:val="0060627E"/>
    <w:rsid w:val="00610A95"/>
    <w:rsid w:val="00613401"/>
    <w:rsid w:val="0061516D"/>
    <w:rsid w:val="00615596"/>
    <w:rsid w:val="00615B10"/>
    <w:rsid w:val="006168EB"/>
    <w:rsid w:val="00616DEB"/>
    <w:rsid w:val="00620DE2"/>
    <w:rsid w:val="00624AA7"/>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33A5"/>
    <w:rsid w:val="006A4224"/>
    <w:rsid w:val="006A56F0"/>
    <w:rsid w:val="006A585F"/>
    <w:rsid w:val="006A7CE2"/>
    <w:rsid w:val="006A7E3C"/>
    <w:rsid w:val="006B4CA4"/>
    <w:rsid w:val="006B6498"/>
    <w:rsid w:val="006B64AA"/>
    <w:rsid w:val="006B6868"/>
    <w:rsid w:val="006B7074"/>
    <w:rsid w:val="006C2214"/>
    <w:rsid w:val="006C372D"/>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1E6E"/>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09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B2E"/>
    <w:rsid w:val="007A5C18"/>
    <w:rsid w:val="007B0A15"/>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454F"/>
    <w:rsid w:val="007E781F"/>
    <w:rsid w:val="007F1538"/>
    <w:rsid w:val="007F27CD"/>
    <w:rsid w:val="007F3D8B"/>
    <w:rsid w:val="007F5BB9"/>
    <w:rsid w:val="007F5C41"/>
    <w:rsid w:val="007F5E4F"/>
    <w:rsid w:val="007F6BD6"/>
    <w:rsid w:val="007F7965"/>
    <w:rsid w:val="0080069B"/>
    <w:rsid w:val="00800EF1"/>
    <w:rsid w:val="008017D6"/>
    <w:rsid w:val="0080185B"/>
    <w:rsid w:val="00802AC9"/>
    <w:rsid w:val="00803304"/>
    <w:rsid w:val="008073CE"/>
    <w:rsid w:val="00807B2A"/>
    <w:rsid w:val="00810E97"/>
    <w:rsid w:val="0081123B"/>
    <w:rsid w:val="00811393"/>
    <w:rsid w:val="00816C5A"/>
    <w:rsid w:val="00817678"/>
    <w:rsid w:val="0082049D"/>
    <w:rsid w:val="008217BC"/>
    <w:rsid w:val="0082180B"/>
    <w:rsid w:val="00822BA1"/>
    <w:rsid w:val="00824E58"/>
    <w:rsid w:val="00827D60"/>
    <w:rsid w:val="008306A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77D06"/>
    <w:rsid w:val="00881947"/>
    <w:rsid w:val="00881D64"/>
    <w:rsid w:val="00882C01"/>
    <w:rsid w:val="00882E02"/>
    <w:rsid w:val="00883C16"/>
    <w:rsid w:val="008853EC"/>
    <w:rsid w:val="00891CFC"/>
    <w:rsid w:val="008921AE"/>
    <w:rsid w:val="00895187"/>
    <w:rsid w:val="00895BD3"/>
    <w:rsid w:val="00896EDC"/>
    <w:rsid w:val="00897C25"/>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5C19"/>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76E"/>
    <w:rsid w:val="009B0AEC"/>
    <w:rsid w:val="009B1165"/>
    <w:rsid w:val="009B1548"/>
    <w:rsid w:val="009B3A1D"/>
    <w:rsid w:val="009B41F0"/>
    <w:rsid w:val="009B7FFD"/>
    <w:rsid w:val="009C3225"/>
    <w:rsid w:val="009C4284"/>
    <w:rsid w:val="009C5DC4"/>
    <w:rsid w:val="009C61A3"/>
    <w:rsid w:val="009C6B84"/>
    <w:rsid w:val="009D0BC2"/>
    <w:rsid w:val="009D1BF9"/>
    <w:rsid w:val="009D5A24"/>
    <w:rsid w:val="009D5B2E"/>
    <w:rsid w:val="009D5E66"/>
    <w:rsid w:val="009D636F"/>
    <w:rsid w:val="009D7457"/>
    <w:rsid w:val="009D758F"/>
    <w:rsid w:val="009D7BF2"/>
    <w:rsid w:val="009D7D83"/>
    <w:rsid w:val="009E19CB"/>
    <w:rsid w:val="009E426E"/>
    <w:rsid w:val="009E439C"/>
    <w:rsid w:val="009E620D"/>
    <w:rsid w:val="009E760B"/>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D44"/>
    <w:rsid w:val="00A24F60"/>
    <w:rsid w:val="00A254EA"/>
    <w:rsid w:val="00A30DB1"/>
    <w:rsid w:val="00A31101"/>
    <w:rsid w:val="00A32388"/>
    <w:rsid w:val="00A34451"/>
    <w:rsid w:val="00A35811"/>
    <w:rsid w:val="00A35D0A"/>
    <w:rsid w:val="00A42629"/>
    <w:rsid w:val="00A43944"/>
    <w:rsid w:val="00A43A45"/>
    <w:rsid w:val="00A43D2B"/>
    <w:rsid w:val="00A450E6"/>
    <w:rsid w:val="00A4524B"/>
    <w:rsid w:val="00A45454"/>
    <w:rsid w:val="00A4637B"/>
    <w:rsid w:val="00A476D0"/>
    <w:rsid w:val="00A50D2F"/>
    <w:rsid w:val="00A50EE4"/>
    <w:rsid w:val="00A521D4"/>
    <w:rsid w:val="00A53511"/>
    <w:rsid w:val="00A541FE"/>
    <w:rsid w:val="00A55276"/>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97F9D"/>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B51"/>
    <w:rsid w:val="00B67741"/>
    <w:rsid w:val="00B70591"/>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0D53"/>
    <w:rsid w:val="00BC219A"/>
    <w:rsid w:val="00BC42A8"/>
    <w:rsid w:val="00BC6513"/>
    <w:rsid w:val="00BC66EE"/>
    <w:rsid w:val="00BC69F2"/>
    <w:rsid w:val="00BC7FFB"/>
    <w:rsid w:val="00BD034D"/>
    <w:rsid w:val="00BD3ECE"/>
    <w:rsid w:val="00BD5782"/>
    <w:rsid w:val="00BD780A"/>
    <w:rsid w:val="00BE0CEB"/>
    <w:rsid w:val="00BE1E12"/>
    <w:rsid w:val="00BE346A"/>
    <w:rsid w:val="00BE46DF"/>
    <w:rsid w:val="00BE6158"/>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1F4A"/>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42E"/>
    <w:rsid w:val="00C90FC8"/>
    <w:rsid w:val="00C91329"/>
    <w:rsid w:val="00C9443B"/>
    <w:rsid w:val="00C95244"/>
    <w:rsid w:val="00C96E34"/>
    <w:rsid w:val="00C9717B"/>
    <w:rsid w:val="00C97586"/>
    <w:rsid w:val="00CA1AD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3B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177F1"/>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4C1F"/>
    <w:rsid w:val="00EA5B2B"/>
    <w:rsid w:val="00EA7EA7"/>
    <w:rsid w:val="00EB0AFA"/>
    <w:rsid w:val="00EB2BE8"/>
    <w:rsid w:val="00EB3FD5"/>
    <w:rsid w:val="00EB4897"/>
    <w:rsid w:val="00EB5F05"/>
    <w:rsid w:val="00EB65D1"/>
    <w:rsid w:val="00EC1362"/>
    <w:rsid w:val="00EC238F"/>
    <w:rsid w:val="00EC291E"/>
    <w:rsid w:val="00EC2EEA"/>
    <w:rsid w:val="00EC48E2"/>
    <w:rsid w:val="00EC6ABB"/>
    <w:rsid w:val="00EC6B17"/>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3283"/>
    <w:rsid w:val="00F74A3D"/>
    <w:rsid w:val="00F74FB9"/>
    <w:rsid w:val="00F77D38"/>
    <w:rsid w:val="00F86C5F"/>
    <w:rsid w:val="00F86D62"/>
    <w:rsid w:val="00F874BB"/>
    <w:rsid w:val="00F90992"/>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418"/>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B43"/>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7CD"/>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 w:type="character" w:customStyle="1" w:styleId="UnresolvedMention">
    <w:name w:val="Unresolved Mention"/>
    <w:basedOn w:val="Fuentedeprrafopredeter"/>
    <w:uiPriority w:val="99"/>
    <w:semiHidden/>
    <w:unhideWhenUsed/>
    <w:rsid w:val="00384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ipomex.org.mx/ipo3/lgt/indice/CGCS/art_92_xxix_b.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omex2.ipomex.org.mx/ipo/lgt/indice/cgcs/adjudicaDirecta/2017.web"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B006-52D2-44A4-B785-11C2DFE0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52</Pages>
  <Words>11768</Words>
  <Characters>64725</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30</cp:revision>
  <cp:lastPrinted>2019-06-13T15:30:00Z</cp:lastPrinted>
  <dcterms:created xsi:type="dcterms:W3CDTF">2022-10-04T16:16:00Z</dcterms:created>
  <dcterms:modified xsi:type="dcterms:W3CDTF">2022-10-27T20:29:00Z</dcterms:modified>
</cp:coreProperties>
</file>