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E01F4E" w14:textId="77777777" w:rsidR="009F09BC" w:rsidRPr="00701801" w:rsidRDefault="009F09BC" w:rsidP="009F09BC">
      <w:pPr>
        <w:tabs>
          <w:tab w:val="left" w:pos="3465"/>
        </w:tabs>
        <w:spacing w:before="240" w:after="360" w:line="360" w:lineRule="auto"/>
        <w:jc w:val="both"/>
        <w:rPr>
          <w:rFonts w:ascii="Palatino Linotype" w:hAnsi="Palatino Linotype"/>
        </w:rPr>
      </w:pPr>
      <w:r w:rsidRPr="00701801">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2B7E8A" w:rsidRPr="00701801">
        <w:rPr>
          <w:rFonts w:ascii="Palatino Linotype" w:hAnsi="Palatino Linotype"/>
        </w:rPr>
        <w:t>diez</w:t>
      </w:r>
      <w:r w:rsidR="006A04B6" w:rsidRPr="00701801">
        <w:rPr>
          <w:rFonts w:ascii="Palatino Linotype" w:hAnsi="Palatino Linotype"/>
        </w:rPr>
        <w:t xml:space="preserve"> (</w:t>
      </w:r>
      <w:r w:rsidR="00DE2F5A" w:rsidRPr="00701801">
        <w:rPr>
          <w:rFonts w:ascii="Palatino Linotype" w:hAnsi="Palatino Linotype"/>
        </w:rPr>
        <w:t>1</w:t>
      </w:r>
      <w:r w:rsidR="002B7E8A" w:rsidRPr="00701801">
        <w:rPr>
          <w:rFonts w:ascii="Palatino Linotype" w:hAnsi="Palatino Linotype"/>
        </w:rPr>
        <w:t>0</w:t>
      </w:r>
      <w:r w:rsidRPr="00701801">
        <w:rPr>
          <w:rFonts w:ascii="Palatino Linotype" w:hAnsi="Palatino Linotype"/>
        </w:rPr>
        <w:t xml:space="preserve">) de </w:t>
      </w:r>
      <w:r w:rsidR="002B7E8A" w:rsidRPr="00701801">
        <w:rPr>
          <w:rFonts w:ascii="Palatino Linotype" w:hAnsi="Palatino Linotype"/>
        </w:rPr>
        <w:t>agost</w:t>
      </w:r>
      <w:r w:rsidR="00DE2F5A" w:rsidRPr="00701801">
        <w:rPr>
          <w:rFonts w:ascii="Palatino Linotype" w:hAnsi="Palatino Linotype"/>
        </w:rPr>
        <w:t>o</w:t>
      </w:r>
      <w:r w:rsidR="00E61C13" w:rsidRPr="00701801">
        <w:rPr>
          <w:rFonts w:ascii="Palatino Linotype" w:hAnsi="Palatino Linotype"/>
        </w:rPr>
        <w:t xml:space="preserve"> de dos mil veintidós</w:t>
      </w:r>
      <w:r w:rsidRPr="00701801">
        <w:rPr>
          <w:rFonts w:ascii="Palatino Linotype" w:hAnsi="Palatino Linotype"/>
        </w:rPr>
        <w:t>.</w:t>
      </w:r>
    </w:p>
    <w:p w14:paraId="341DED2C" w14:textId="64A7A9B9" w:rsidR="009F09BC" w:rsidRPr="00701801" w:rsidRDefault="009F09BC" w:rsidP="009F09BC">
      <w:pPr>
        <w:spacing w:before="240" w:after="360" w:line="360" w:lineRule="auto"/>
        <w:jc w:val="both"/>
        <w:rPr>
          <w:rFonts w:ascii="Palatino Linotype" w:hAnsi="Palatino Linotype"/>
          <w:b/>
        </w:rPr>
      </w:pPr>
      <w:r w:rsidRPr="00701801">
        <w:rPr>
          <w:rFonts w:ascii="Palatino Linotype" w:hAnsi="Palatino Linotype"/>
          <w:b/>
        </w:rPr>
        <w:t>VISTO</w:t>
      </w:r>
      <w:r w:rsidRPr="00701801">
        <w:rPr>
          <w:rFonts w:ascii="Palatino Linotype" w:hAnsi="Palatino Linotype"/>
        </w:rPr>
        <w:t xml:space="preserve"> </w:t>
      </w:r>
      <w:r w:rsidR="008A699B" w:rsidRPr="00701801">
        <w:rPr>
          <w:rFonts w:ascii="Palatino Linotype" w:hAnsi="Palatino Linotype"/>
        </w:rPr>
        <w:t>e</w:t>
      </w:r>
      <w:r w:rsidRPr="00701801">
        <w:rPr>
          <w:rFonts w:ascii="Palatino Linotype" w:hAnsi="Palatino Linotype"/>
        </w:rPr>
        <w:t xml:space="preserve">l expediente electrónico formado con motivo del recurso de revisión </w:t>
      </w:r>
      <w:r w:rsidR="008F26F1" w:rsidRPr="00701801">
        <w:rPr>
          <w:rFonts w:ascii="Palatino Linotype" w:hAnsi="Palatino Linotype"/>
          <w:b/>
        </w:rPr>
        <w:t>06293/</w:t>
      </w:r>
      <w:r w:rsidR="00FC4DAE" w:rsidRPr="00701801">
        <w:rPr>
          <w:rFonts w:ascii="Palatino Linotype" w:hAnsi="Palatino Linotype"/>
          <w:b/>
        </w:rPr>
        <w:t>INFOEM/IP/RR/2022</w:t>
      </w:r>
      <w:r w:rsidRPr="00701801">
        <w:rPr>
          <w:rFonts w:ascii="Palatino Linotype" w:hAnsi="Palatino Linotype"/>
        </w:rPr>
        <w:t>,</w:t>
      </w:r>
      <w:r w:rsidRPr="00701801">
        <w:rPr>
          <w:rFonts w:ascii="Palatino Linotype" w:hAnsi="Palatino Linotype" w:cs="Arial"/>
          <w:b/>
          <w:bCs/>
        </w:rPr>
        <w:t xml:space="preserve"> </w:t>
      </w:r>
      <w:r w:rsidRPr="00701801">
        <w:rPr>
          <w:rFonts w:ascii="Palatino Linotype" w:hAnsi="Palatino Linotype"/>
        </w:rPr>
        <w:t xml:space="preserve">promovido por </w:t>
      </w:r>
      <w:r w:rsidR="00494546" w:rsidRPr="00701801">
        <w:rPr>
          <w:rFonts w:ascii="Palatino Linotype" w:hAnsi="Palatino Linotype"/>
        </w:rPr>
        <w:t>un particular que no proporciono datos de identificación</w:t>
      </w:r>
      <w:r w:rsidRPr="00701801">
        <w:rPr>
          <w:rFonts w:ascii="Palatino Linotype" w:hAnsi="Palatino Linotype"/>
        </w:rPr>
        <w:t xml:space="preserve">, a quien en lo sucesivo se le identificará como </w:t>
      </w:r>
      <w:r w:rsidRPr="00701801">
        <w:rPr>
          <w:rFonts w:ascii="Palatino Linotype" w:hAnsi="Palatino Linotype"/>
          <w:b/>
        </w:rPr>
        <w:t>EL RECURRENTE</w:t>
      </w:r>
      <w:r w:rsidRPr="00701801">
        <w:rPr>
          <w:rFonts w:ascii="Palatino Linotype" w:hAnsi="Palatino Linotype" w:cs="Arial"/>
        </w:rPr>
        <w:t xml:space="preserve">, en contra de las respuestas del </w:t>
      </w:r>
      <w:r w:rsidR="00494546" w:rsidRPr="00701801">
        <w:rPr>
          <w:rFonts w:ascii="Palatino Linotype" w:hAnsi="Palatino Linotype" w:cs="Arial"/>
          <w:b/>
        </w:rPr>
        <w:t>Ayuntamiento de Ixtapan de la Sal</w:t>
      </w:r>
      <w:r w:rsidRPr="00701801">
        <w:rPr>
          <w:rFonts w:ascii="Palatino Linotype" w:hAnsi="Palatino Linotype" w:cs="Arial"/>
          <w:b/>
        </w:rPr>
        <w:t>,</w:t>
      </w:r>
      <w:r w:rsidRPr="00701801">
        <w:rPr>
          <w:rFonts w:ascii="Palatino Linotype" w:hAnsi="Palatino Linotype"/>
          <w:b/>
        </w:rPr>
        <w:t xml:space="preserve"> </w:t>
      </w:r>
      <w:r w:rsidRPr="00701801">
        <w:rPr>
          <w:rFonts w:ascii="Palatino Linotype" w:hAnsi="Palatino Linotype"/>
        </w:rPr>
        <w:t>en lo sucesivo el</w:t>
      </w:r>
      <w:r w:rsidRPr="00701801">
        <w:rPr>
          <w:rFonts w:ascii="Palatino Linotype" w:hAnsi="Palatino Linotype"/>
          <w:b/>
        </w:rPr>
        <w:t xml:space="preserve"> SUJETO OBLIGADO</w:t>
      </w:r>
      <w:r w:rsidRPr="00701801">
        <w:rPr>
          <w:rFonts w:ascii="Palatino Linotype" w:hAnsi="Palatino Linotype"/>
        </w:rPr>
        <w:t>, se procede a dictar la presente resolución, con base en los siguientes:</w:t>
      </w:r>
    </w:p>
    <w:p w14:paraId="7B2071CB" w14:textId="77777777" w:rsidR="009F09BC" w:rsidRPr="00701801" w:rsidRDefault="009F09BC" w:rsidP="009F09BC">
      <w:pPr>
        <w:pStyle w:val="Ttulo1"/>
        <w:spacing w:line="360" w:lineRule="auto"/>
        <w:jc w:val="center"/>
        <w:rPr>
          <w:rFonts w:ascii="Palatino Linotype" w:hAnsi="Palatino Linotype"/>
          <w:b/>
          <w:color w:val="000000" w:themeColor="text1"/>
          <w:sz w:val="24"/>
          <w:szCs w:val="24"/>
        </w:rPr>
      </w:pPr>
      <w:bookmarkStart w:id="0" w:name="_Toc461555884"/>
      <w:bookmarkStart w:id="1" w:name="_Toc466371847"/>
      <w:bookmarkStart w:id="2" w:name="_Toc83128575"/>
      <w:r w:rsidRPr="00701801">
        <w:rPr>
          <w:rFonts w:ascii="Palatino Linotype" w:hAnsi="Palatino Linotype"/>
          <w:b/>
          <w:color w:val="000000" w:themeColor="text1"/>
          <w:sz w:val="24"/>
          <w:szCs w:val="24"/>
        </w:rPr>
        <w:t>ANTECEDENTES</w:t>
      </w:r>
      <w:bookmarkEnd w:id="0"/>
      <w:bookmarkEnd w:id="1"/>
      <w:bookmarkEnd w:id="2"/>
    </w:p>
    <w:p w14:paraId="26BA7D85" w14:textId="77777777" w:rsidR="009F09BC" w:rsidRPr="00701801" w:rsidRDefault="009F09BC" w:rsidP="00494546">
      <w:pPr>
        <w:pStyle w:val="Prrafodelista"/>
        <w:numPr>
          <w:ilvl w:val="0"/>
          <w:numId w:val="15"/>
        </w:numPr>
        <w:spacing w:before="240" w:after="240" w:line="360" w:lineRule="auto"/>
        <w:ind w:left="0" w:firstLine="0"/>
        <w:jc w:val="both"/>
        <w:rPr>
          <w:rFonts w:ascii="Palatino Linotype" w:eastAsia="Calibri" w:hAnsi="Palatino Linotype" w:cs="Arial"/>
          <w:lang w:val="es-ES"/>
        </w:rPr>
      </w:pPr>
      <w:r w:rsidRPr="00701801">
        <w:rPr>
          <w:rFonts w:ascii="Palatino Linotype" w:eastAsia="Calibri" w:hAnsi="Palatino Linotype" w:cs="Arial"/>
          <w:lang w:val="es-ES"/>
        </w:rPr>
        <w:t xml:space="preserve">El día </w:t>
      </w:r>
      <w:r w:rsidR="00494546" w:rsidRPr="00701801">
        <w:rPr>
          <w:rFonts w:ascii="Palatino Linotype" w:eastAsia="Calibri" w:hAnsi="Palatino Linotype" w:cs="Arial"/>
          <w:lang w:val="es-ES"/>
        </w:rPr>
        <w:t>veintitrés</w:t>
      </w:r>
      <w:r w:rsidRPr="00701801">
        <w:rPr>
          <w:rFonts w:ascii="Palatino Linotype" w:eastAsia="Calibri" w:hAnsi="Palatino Linotype" w:cs="Arial"/>
          <w:lang w:val="es-ES"/>
        </w:rPr>
        <w:t xml:space="preserve"> (</w:t>
      </w:r>
      <w:r w:rsidR="002B7E8A" w:rsidRPr="00701801">
        <w:rPr>
          <w:rFonts w:ascii="Palatino Linotype" w:eastAsia="Calibri" w:hAnsi="Palatino Linotype" w:cs="Arial"/>
          <w:lang w:val="es-ES"/>
        </w:rPr>
        <w:t>2</w:t>
      </w:r>
      <w:r w:rsidR="00494546" w:rsidRPr="00701801">
        <w:rPr>
          <w:rFonts w:ascii="Palatino Linotype" w:eastAsia="Calibri" w:hAnsi="Palatino Linotype" w:cs="Arial"/>
          <w:lang w:val="es-ES"/>
        </w:rPr>
        <w:t>3</w:t>
      </w:r>
      <w:r w:rsidRPr="00701801">
        <w:rPr>
          <w:rFonts w:ascii="Palatino Linotype" w:eastAsia="Calibri" w:hAnsi="Palatino Linotype" w:cs="Arial"/>
          <w:lang w:val="es-ES"/>
        </w:rPr>
        <w:t xml:space="preserve">) de </w:t>
      </w:r>
      <w:r w:rsidR="00494546" w:rsidRPr="00701801">
        <w:rPr>
          <w:rFonts w:ascii="Palatino Linotype" w:eastAsia="Calibri" w:hAnsi="Palatino Linotype" w:cs="Arial"/>
          <w:lang w:val="es-ES"/>
        </w:rPr>
        <w:t>marz</w:t>
      </w:r>
      <w:r w:rsidR="00E61C13" w:rsidRPr="00701801">
        <w:rPr>
          <w:rFonts w:ascii="Palatino Linotype" w:eastAsia="Calibri" w:hAnsi="Palatino Linotype" w:cs="Arial"/>
          <w:lang w:val="es-ES"/>
        </w:rPr>
        <w:t>o de dos mil veintidós</w:t>
      </w:r>
      <w:r w:rsidRPr="00701801">
        <w:rPr>
          <w:rFonts w:ascii="Palatino Linotype" w:hAnsi="Palatino Linotype"/>
          <w:b/>
        </w:rPr>
        <w:t xml:space="preserve">, </w:t>
      </w:r>
      <w:r w:rsidRPr="00701801">
        <w:rPr>
          <w:rFonts w:ascii="Palatino Linotype" w:eastAsia="Calibri" w:hAnsi="Palatino Linotype" w:cs="Arial"/>
          <w:lang w:val="es-ES"/>
        </w:rPr>
        <w:t xml:space="preserve">se presentó ante el </w:t>
      </w:r>
      <w:r w:rsidRPr="00701801">
        <w:rPr>
          <w:rFonts w:ascii="Palatino Linotype" w:eastAsia="Calibri" w:hAnsi="Palatino Linotype" w:cs="Arial"/>
          <w:b/>
          <w:lang w:val="es-ES"/>
        </w:rPr>
        <w:t>SUJETO OBLIGADO</w:t>
      </w:r>
      <w:r w:rsidRPr="00701801">
        <w:rPr>
          <w:rFonts w:ascii="Palatino Linotype" w:eastAsia="Calibri" w:hAnsi="Palatino Linotype" w:cs="Arial"/>
        </w:rPr>
        <w:t xml:space="preserve"> vía </w:t>
      </w:r>
      <w:r w:rsidR="008A699B" w:rsidRPr="00701801">
        <w:rPr>
          <w:rFonts w:ascii="Palatino Linotype" w:eastAsia="Calibri" w:hAnsi="Palatino Linotype" w:cs="Arial"/>
          <w:lang w:val="es-ES"/>
        </w:rPr>
        <w:t>SAIMEX, la solicitud</w:t>
      </w:r>
      <w:r w:rsidRPr="00701801">
        <w:rPr>
          <w:rFonts w:ascii="Palatino Linotype" w:eastAsia="Calibri" w:hAnsi="Palatino Linotype" w:cs="Arial"/>
          <w:lang w:val="es-ES"/>
        </w:rPr>
        <w:t xml:space="preserve"> de información pública</w:t>
      </w:r>
      <w:r w:rsidR="008A699B" w:rsidRPr="00701801">
        <w:rPr>
          <w:rFonts w:ascii="Palatino Linotype" w:eastAsia="Calibri" w:hAnsi="Palatino Linotype" w:cs="Arial"/>
          <w:lang w:val="es-ES"/>
        </w:rPr>
        <w:t xml:space="preserve"> registrada</w:t>
      </w:r>
      <w:r w:rsidRPr="00701801">
        <w:rPr>
          <w:rFonts w:ascii="Palatino Linotype" w:eastAsia="Calibri" w:hAnsi="Palatino Linotype" w:cs="Arial"/>
          <w:lang w:val="es-ES"/>
        </w:rPr>
        <w:t xml:space="preserve"> con </w:t>
      </w:r>
      <w:r w:rsidR="008A699B" w:rsidRPr="00701801">
        <w:rPr>
          <w:rFonts w:ascii="Palatino Linotype" w:eastAsia="Calibri" w:hAnsi="Palatino Linotype" w:cs="Arial"/>
          <w:lang w:val="es-ES"/>
        </w:rPr>
        <w:t xml:space="preserve">el </w:t>
      </w:r>
      <w:r w:rsidRPr="00701801">
        <w:rPr>
          <w:rFonts w:ascii="Palatino Linotype" w:eastAsia="Calibri" w:hAnsi="Palatino Linotype" w:cs="Arial"/>
          <w:lang w:val="es-ES"/>
        </w:rPr>
        <w:t>número</w:t>
      </w:r>
      <w:r w:rsidRPr="00701801">
        <w:rPr>
          <w:rFonts w:ascii="Palatino Linotype" w:hAnsi="Palatino Linotype"/>
          <w:b/>
          <w:bCs/>
          <w:color w:val="000000" w:themeColor="text1"/>
        </w:rPr>
        <w:t xml:space="preserve"> </w:t>
      </w:r>
      <w:r w:rsidR="00494546" w:rsidRPr="00701801">
        <w:rPr>
          <w:rFonts w:ascii="Palatino Linotype" w:hAnsi="Palatino Linotype"/>
          <w:b/>
          <w:bCs/>
          <w:color w:val="000000" w:themeColor="text1"/>
        </w:rPr>
        <w:t>00117/IXTASAL/IP/2022</w:t>
      </w:r>
      <w:r w:rsidRPr="00701801">
        <w:rPr>
          <w:rFonts w:ascii="Palatino Linotype" w:hAnsi="Palatino Linotype"/>
          <w:b/>
          <w:bCs/>
          <w:color w:val="000000" w:themeColor="text1"/>
        </w:rPr>
        <w:t xml:space="preserve">; </w:t>
      </w:r>
      <w:r w:rsidRPr="00701801">
        <w:rPr>
          <w:rFonts w:ascii="Palatino Linotype" w:eastAsia="Calibri" w:hAnsi="Palatino Linotype" w:cs="Arial"/>
          <w:lang w:val="es-ES"/>
        </w:rPr>
        <w:t>mediante las cuales se solicitó la siguiente información:</w:t>
      </w:r>
    </w:p>
    <w:p w14:paraId="5B6E2C0F" w14:textId="77777777" w:rsidR="008A699B" w:rsidRPr="00701801" w:rsidRDefault="008A699B" w:rsidP="008A699B">
      <w:pPr>
        <w:pStyle w:val="Prrafodelista"/>
        <w:spacing w:before="240" w:after="240" w:line="360" w:lineRule="auto"/>
        <w:ind w:left="0"/>
        <w:jc w:val="both"/>
        <w:rPr>
          <w:rFonts w:ascii="Palatino Linotype" w:eastAsia="Calibri" w:hAnsi="Palatino Linotype" w:cs="Arial"/>
          <w:lang w:val="es-ES"/>
        </w:rPr>
      </w:pPr>
    </w:p>
    <w:p w14:paraId="2C9D2600" w14:textId="77777777" w:rsidR="009F09BC" w:rsidRPr="00701801" w:rsidRDefault="008A699B" w:rsidP="008A699B">
      <w:pPr>
        <w:pStyle w:val="Prrafodelista"/>
        <w:spacing w:line="360" w:lineRule="auto"/>
        <w:ind w:left="426" w:right="474"/>
        <w:jc w:val="both"/>
        <w:rPr>
          <w:rFonts w:ascii="Palatino Linotype" w:hAnsi="Palatino Linotype"/>
          <w:i/>
        </w:rPr>
      </w:pPr>
      <w:r w:rsidRPr="00701801">
        <w:rPr>
          <w:rFonts w:ascii="Palatino Linotype" w:hAnsi="Palatino Linotype"/>
          <w:i/>
        </w:rPr>
        <w:t>“</w:t>
      </w:r>
      <w:r w:rsidR="00494546" w:rsidRPr="00701801">
        <w:rPr>
          <w:rFonts w:ascii="Palatino Linotype" w:hAnsi="Palatino Linotype"/>
          <w:i/>
        </w:rPr>
        <w:t>solicito los reportes generados por los subdirectores de OPDAPAS de ixtapan de la sal de diciembre 2021 a marzo 2022</w:t>
      </w:r>
      <w:r w:rsidRPr="00701801">
        <w:rPr>
          <w:rFonts w:ascii="Palatino Linotype" w:hAnsi="Palatino Linotype"/>
          <w:i/>
        </w:rPr>
        <w:t>”</w:t>
      </w:r>
    </w:p>
    <w:p w14:paraId="23C78CB8" w14:textId="77777777" w:rsidR="008A699B" w:rsidRPr="00701801" w:rsidRDefault="008A699B" w:rsidP="009F09BC">
      <w:pPr>
        <w:pStyle w:val="Prrafodelista"/>
        <w:spacing w:line="360" w:lineRule="auto"/>
        <w:ind w:left="851" w:right="34"/>
        <w:jc w:val="both"/>
        <w:rPr>
          <w:rFonts w:ascii="Palatino Linotype" w:hAnsi="Palatino Linotype"/>
        </w:rPr>
      </w:pPr>
    </w:p>
    <w:p w14:paraId="396E2398" w14:textId="77777777" w:rsidR="009F09BC" w:rsidRPr="00701801" w:rsidRDefault="009F09BC" w:rsidP="009F09BC">
      <w:pPr>
        <w:pStyle w:val="Prrafodelista"/>
        <w:numPr>
          <w:ilvl w:val="0"/>
          <w:numId w:val="23"/>
        </w:numPr>
        <w:spacing w:line="360" w:lineRule="auto"/>
        <w:ind w:left="851" w:right="34"/>
        <w:jc w:val="both"/>
        <w:rPr>
          <w:rFonts w:ascii="Palatino Linotype" w:hAnsi="Palatino Linotype"/>
        </w:rPr>
      </w:pPr>
      <w:r w:rsidRPr="00701801">
        <w:rPr>
          <w:rFonts w:ascii="Palatino Linotype" w:eastAsia="Times New Roman" w:hAnsi="Palatino Linotype" w:cs="Arial"/>
          <w:lang w:val="es-ES"/>
        </w:rPr>
        <w:t>Se eligió como modalidad de entrega de la información</w:t>
      </w:r>
      <w:r w:rsidRPr="00701801">
        <w:rPr>
          <w:rFonts w:ascii="Palatino Linotype" w:hAnsi="Palatino Linotype"/>
        </w:rPr>
        <w:t xml:space="preserve">: A través del </w:t>
      </w:r>
      <w:r w:rsidRPr="00701801">
        <w:rPr>
          <w:rFonts w:ascii="Palatino Linotype" w:hAnsi="Palatino Linotype"/>
          <w:b/>
        </w:rPr>
        <w:t>SAIMEX</w:t>
      </w:r>
    </w:p>
    <w:p w14:paraId="51585343" w14:textId="77777777" w:rsidR="00E47ADF" w:rsidRPr="00701801" w:rsidRDefault="00E47ADF" w:rsidP="00E47ADF">
      <w:pPr>
        <w:pStyle w:val="Prrafodelista"/>
        <w:spacing w:line="360" w:lineRule="auto"/>
        <w:ind w:left="851" w:right="34"/>
        <w:jc w:val="both"/>
        <w:rPr>
          <w:rFonts w:ascii="Palatino Linotype" w:hAnsi="Palatino Linotype"/>
        </w:rPr>
      </w:pPr>
    </w:p>
    <w:p w14:paraId="447F1166" w14:textId="77777777" w:rsidR="009F09BC" w:rsidRPr="00701801" w:rsidRDefault="00494546" w:rsidP="00F30046">
      <w:pPr>
        <w:pStyle w:val="Prrafodelista"/>
        <w:numPr>
          <w:ilvl w:val="0"/>
          <w:numId w:val="15"/>
        </w:numPr>
        <w:tabs>
          <w:tab w:val="left" w:pos="0"/>
        </w:tabs>
        <w:spacing w:line="360" w:lineRule="auto"/>
        <w:ind w:left="0" w:right="51" w:firstLine="0"/>
        <w:jc w:val="both"/>
        <w:rPr>
          <w:rFonts w:ascii="Palatino Linotype" w:hAnsi="Palatino Linotype" w:cs="Arial"/>
          <w:i/>
          <w:color w:val="000000" w:themeColor="text1"/>
        </w:rPr>
      </w:pPr>
      <w:r w:rsidRPr="00701801">
        <w:rPr>
          <w:rFonts w:ascii="Palatino Linotype" w:hAnsi="Palatino Linotype" w:cs="Arial"/>
          <w:color w:val="000000" w:themeColor="text1"/>
        </w:rPr>
        <w:lastRenderedPageBreak/>
        <w:t>El veinte</w:t>
      </w:r>
      <w:r w:rsidR="009F09BC" w:rsidRPr="00701801">
        <w:rPr>
          <w:rFonts w:ascii="Palatino Linotype" w:hAnsi="Palatino Linotype" w:cs="Arial"/>
          <w:color w:val="000000" w:themeColor="text1"/>
        </w:rPr>
        <w:t xml:space="preserve"> (</w:t>
      </w:r>
      <w:r w:rsidRPr="00701801">
        <w:rPr>
          <w:rFonts w:ascii="Palatino Linotype" w:hAnsi="Palatino Linotype" w:cs="Arial"/>
          <w:color w:val="000000" w:themeColor="text1"/>
        </w:rPr>
        <w:t>20</w:t>
      </w:r>
      <w:r w:rsidR="009F09BC" w:rsidRPr="00701801">
        <w:rPr>
          <w:rFonts w:ascii="Palatino Linotype" w:hAnsi="Palatino Linotype" w:cs="Arial"/>
          <w:color w:val="000000" w:themeColor="text1"/>
        </w:rPr>
        <w:t xml:space="preserve">) de </w:t>
      </w:r>
      <w:r w:rsidRPr="00701801">
        <w:rPr>
          <w:rFonts w:ascii="Palatino Linotype" w:hAnsi="Palatino Linotype" w:cs="Arial"/>
          <w:color w:val="000000" w:themeColor="text1"/>
        </w:rPr>
        <w:t>abril</w:t>
      </w:r>
      <w:r w:rsidR="002C4997" w:rsidRPr="00701801">
        <w:rPr>
          <w:rFonts w:ascii="Palatino Linotype" w:hAnsi="Palatino Linotype" w:cs="Arial"/>
          <w:color w:val="000000" w:themeColor="text1"/>
        </w:rPr>
        <w:t xml:space="preserve"> de dos mil veintidós</w:t>
      </w:r>
      <w:r w:rsidR="009F09BC" w:rsidRPr="00701801">
        <w:rPr>
          <w:rFonts w:ascii="Palatino Linotype" w:hAnsi="Palatino Linotype" w:cs="Arial"/>
          <w:color w:val="000000" w:themeColor="text1"/>
        </w:rPr>
        <w:t xml:space="preserve">, el </w:t>
      </w:r>
      <w:r w:rsidR="009F09BC" w:rsidRPr="00701801">
        <w:rPr>
          <w:rFonts w:ascii="Palatino Linotype" w:hAnsi="Palatino Linotype" w:cs="Arial"/>
          <w:b/>
          <w:color w:val="000000" w:themeColor="text1"/>
        </w:rPr>
        <w:t>SUJETO OBLIGADO,</w:t>
      </w:r>
      <w:r w:rsidR="009F09BC" w:rsidRPr="00701801">
        <w:rPr>
          <w:rFonts w:ascii="Palatino Linotype" w:hAnsi="Palatino Linotype" w:cs="Arial"/>
          <w:color w:val="000000" w:themeColor="text1"/>
        </w:rPr>
        <w:t xml:space="preserve"> dio respuesta a la solicitud de información </w:t>
      </w:r>
      <w:r w:rsidR="00E47ADF" w:rsidRPr="00701801">
        <w:rPr>
          <w:rFonts w:ascii="Palatino Linotype" w:hAnsi="Palatino Linotype" w:cs="Arial"/>
          <w:color w:val="000000" w:themeColor="text1"/>
        </w:rPr>
        <w:t xml:space="preserve">mediante </w:t>
      </w:r>
      <w:r w:rsidR="00F30046" w:rsidRPr="00701801">
        <w:rPr>
          <w:rFonts w:ascii="Palatino Linotype" w:hAnsi="Palatino Linotype" w:cs="Arial"/>
          <w:color w:val="000000" w:themeColor="text1"/>
        </w:rPr>
        <w:t xml:space="preserve">el archivo electrónico denominado </w:t>
      </w:r>
      <w:r w:rsidR="00F30046" w:rsidRPr="00701801">
        <w:rPr>
          <w:rFonts w:ascii="Palatino Linotype" w:hAnsi="Palatino Linotype" w:cs="Arial"/>
          <w:i/>
          <w:color w:val="000000" w:themeColor="text1"/>
        </w:rPr>
        <w:t>Contestacion OPDAPAS 117.pdf</w:t>
      </w:r>
      <w:r w:rsidR="00F30046" w:rsidRPr="00701801">
        <w:rPr>
          <w:rFonts w:ascii="Palatino Linotype" w:hAnsi="Palatino Linotype" w:cs="Arial"/>
          <w:color w:val="000000" w:themeColor="text1"/>
        </w:rPr>
        <w:t xml:space="preserve">, cuyo contenido </w:t>
      </w:r>
      <w:r w:rsidR="00F30046" w:rsidRPr="00701801">
        <w:rPr>
          <w:rFonts w:ascii="Palatino Linotype" w:hAnsi="Palatino Linotype" w:cs="Arial"/>
          <w:i/>
          <w:color w:val="000000" w:themeColor="text1"/>
        </w:rPr>
        <w:t>grosso modo</w:t>
      </w:r>
      <w:r w:rsidR="00F30046" w:rsidRPr="00701801">
        <w:rPr>
          <w:rFonts w:ascii="Palatino Linotype" w:hAnsi="Palatino Linotype" w:cs="Arial"/>
          <w:color w:val="000000" w:themeColor="text1"/>
        </w:rPr>
        <w:t xml:space="preserve"> es el siguiente:</w:t>
      </w:r>
    </w:p>
    <w:p w14:paraId="59CB4AA6" w14:textId="77777777" w:rsidR="00D0300B" w:rsidRPr="00701801" w:rsidRDefault="00D0300B" w:rsidP="00D0300B">
      <w:pPr>
        <w:pStyle w:val="Prrafodelista"/>
        <w:tabs>
          <w:tab w:val="left" w:pos="0"/>
        </w:tabs>
        <w:spacing w:line="360" w:lineRule="auto"/>
        <w:ind w:left="0" w:right="51"/>
        <w:jc w:val="both"/>
        <w:rPr>
          <w:rFonts w:ascii="Palatino Linotype" w:hAnsi="Palatino Linotype" w:cs="Arial"/>
          <w:i/>
          <w:color w:val="000000" w:themeColor="text1"/>
        </w:rPr>
      </w:pPr>
    </w:p>
    <w:p w14:paraId="66FB9EEA" w14:textId="77777777" w:rsidR="009F09BC" w:rsidRPr="00701801" w:rsidRDefault="00F30046" w:rsidP="009F09BC">
      <w:pPr>
        <w:pStyle w:val="Prrafodelista"/>
        <w:tabs>
          <w:tab w:val="left" w:pos="0"/>
        </w:tabs>
        <w:spacing w:line="360" w:lineRule="auto"/>
        <w:ind w:left="0" w:right="49"/>
        <w:jc w:val="center"/>
        <w:rPr>
          <w:rFonts w:ascii="Palatino Linotype" w:hAnsi="Palatino Linotype" w:cs="Arial"/>
          <w:i/>
          <w:color w:val="000000" w:themeColor="text1"/>
        </w:rPr>
      </w:pPr>
      <w:r w:rsidRPr="00701801">
        <w:rPr>
          <w:rFonts w:ascii="Palatino Linotype" w:hAnsi="Palatino Linotype" w:cs="Arial"/>
          <w:i/>
          <w:noProof/>
          <w:color w:val="000000" w:themeColor="text1"/>
          <w:lang w:val="es-MX" w:eastAsia="es-MX"/>
        </w:rPr>
        <w:drawing>
          <wp:inline distT="0" distB="0" distL="0" distR="0" wp14:anchorId="36A437DA" wp14:editId="54FF7E9C">
            <wp:extent cx="5610225" cy="1962150"/>
            <wp:effectExtent l="19050" t="19050" r="28575" b="190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0225" cy="1962150"/>
                    </a:xfrm>
                    <a:prstGeom prst="rect">
                      <a:avLst/>
                    </a:prstGeom>
                    <a:noFill/>
                    <a:ln>
                      <a:solidFill>
                        <a:schemeClr val="tx1"/>
                      </a:solidFill>
                    </a:ln>
                  </pic:spPr>
                </pic:pic>
              </a:graphicData>
            </a:graphic>
          </wp:inline>
        </w:drawing>
      </w:r>
    </w:p>
    <w:p w14:paraId="5E0C6454" w14:textId="77777777" w:rsidR="00F30046" w:rsidRPr="00701801" w:rsidRDefault="00F30046" w:rsidP="009F09BC">
      <w:pPr>
        <w:pStyle w:val="Prrafodelista"/>
        <w:tabs>
          <w:tab w:val="left" w:pos="0"/>
        </w:tabs>
        <w:spacing w:line="360" w:lineRule="auto"/>
        <w:ind w:left="0" w:right="49"/>
        <w:jc w:val="center"/>
        <w:rPr>
          <w:rFonts w:ascii="Palatino Linotype" w:hAnsi="Palatino Linotype" w:cs="Arial"/>
          <w:i/>
          <w:color w:val="000000" w:themeColor="text1"/>
        </w:rPr>
      </w:pPr>
    </w:p>
    <w:p w14:paraId="1C71C4E2" w14:textId="77777777" w:rsidR="009F09BC" w:rsidRPr="00701801" w:rsidRDefault="009F09BC" w:rsidP="009F09BC">
      <w:pPr>
        <w:pStyle w:val="Prrafodelista"/>
        <w:numPr>
          <w:ilvl w:val="0"/>
          <w:numId w:val="15"/>
        </w:numPr>
        <w:tabs>
          <w:tab w:val="left" w:pos="0"/>
        </w:tabs>
        <w:spacing w:line="360" w:lineRule="auto"/>
        <w:ind w:left="0" w:right="49" w:firstLine="0"/>
        <w:jc w:val="both"/>
        <w:rPr>
          <w:rFonts w:ascii="Palatino Linotype" w:hAnsi="Palatino Linotype" w:cs="Arial"/>
          <w:i/>
          <w:color w:val="000000" w:themeColor="text1"/>
        </w:rPr>
      </w:pPr>
      <w:r w:rsidRPr="00701801">
        <w:rPr>
          <w:rFonts w:ascii="Palatino Linotype" w:eastAsia="Times New Roman" w:hAnsi="Palatino Linotype" w:cs="Arial"/>
          <w:color w:val="000000" w:themeColor="text1"/>
          <w:lang w:val="es-ES"/>
        </w:rPr>
        <w:t>E</w:t>
      </w:r>
      <w:r w:rsidR="002C4997" w:rsidRPr="00701801">
        <w:rPr>
          <w:rFonts w:ascii="Palatino Linotype" w:eastAsia="Times New Roman" w:hAnsi="Palatino Linotype" w:cs="Arial"/>
          <w:color w:val="000000" w:themeColor="text1"/>
          <w:lang w:val="es-ES"/>
        </w:rPr>
        <w:t xml:space="preserve">l </w:t>
      </w:r>
      <w:r w:rsidR="00F30046" w:rsidRPr="00701801">
        <w:rPr>
          <w:rFonts w:ascii="Palatino Linotype" w:eastAsia="Times New Roman" w:hAnsi="Palatino Linotype" w:cs="Arial"/>
          <w:color w:val="000000" w:themeColor="text1"/>
          <w:lang w:val="es-ES"/>
        </w:rPr>
        <w:t xml:space="preserve">veintiuno </w:t>
      </w:r>
      <w:r w:rsidRPr="00701801">
        <w:rPr>
          <w:rFonts w:ascii="Palatino Linotype" w:eastAsia="Times New Roman" w:hAnsi="Palatino Linotype" w:cs="Arial"/>
          <w:color w:val="000000" w:themeColor="text1"/>
          <w:lang w:val="es-ES"/>
        </w:rPr>
        <w:t>(</w:t>
      </w:r>
      <w:r w:rsidR="00F30046" w:rsidRPr="00701801">
        <w:rPr>
          <w:rFonts w:ascii="Palatino Linotype" w:eastAsia="Times New Roman" w:hAnsi="Palatino Linotype" w:cs="Arial"/>
          <w:color w:val="000000" w:themeColor="text1"/>
          <w:lang w:val="es-ES"/>
        </w:rPr>
        <w:t>21</w:t>
      </w:r>
      <w:r w:rsidRPr="00701801">
        <w:rPr>
          <w:rFonts w:ascii="Palatino Linotype" w:eastAsia="Times New Roman" w:hAnsi="Palatino Linotype" w:cs="Arial"/>
          <w:color w:val="000000" w:themeColor="text1"/>
          <w:lang w:val="es-ES"/>
        </w:rPr>
        <w:t xml:space="preserve">) de </w:t>
      </w:r>
      <w:r w:rsidR="00F30046" w:rsidRPr="00701801">
        <w:rPr>
          <w:rFonts w:ascii="Palatino Linotype" w:eastAsia="Times New Roman" w:hAnsi="Palatino Linotype" w:cs="Arial"/>
          <w:color w:val="000000" w:themeColor="text1"/>
          <w:lang w:val="es-ES"/>
        </w:rPr>
        <w:t>abril</w:t>
      </w:r>
      <w:r w:rsidRPr="00701801">
        <w:rPr>
          <w:rFonts w:ascii="Palatino Linotype" w:eastAsia="Times New Roman" w:hAnsi="Palatino Linotype" w:cs="Arial"/>
          <w:color w:val="000000" w:themeColor="text1"/>
          <w:lang w:val="es-ES"/>
        </w:rPr>
        <w:t xml:space="preserve"> de </w:t>
      </w:r>
      <w:r w:rsidR="00025C53" w:rsidRPr="00701801">
        <w:rPr>
          <w:rFonts w:ascii="Palatino Linotype" w:eastAsia="Times New Roman" w:hAnsi="Palatino Linotype" w:cs="Arial"/>
          <w:color w:val="000000" w:themeColor="text1"/>
          <w:lang w:val="es-ES"/>
        </w:rPr>
        <w:t>dos mil veintidós</w:t>
      </w:r>
      <w:r w:rsidRPr="00701801">
        <w:rPr>
          <w:rFonts w:ascii="Palatino Linotype" w:eastAsia="Times New Roman" w:hAnsi="Palatino Linotype" w:cs="Arial"/>
          <w:color w:val="000000" w:themeColor="text1"/>
          <w:lang w:val="es-ES"/>
        </w:rPr>
        <w:t xml:space="preserve">, el particular interpuso </w:t>
      </w:r>
      <w:r w:rsidR="002C4997" w:rsidRPr="00701801">
        <w:rPr>
          <w:rFonts w:ascii="Palatino Linotype" w:eastAsia="Times New Roman" w:hAnsi="Palatino Linotype" w:cs="Arial"/>
          <w:color w:val="000000" w:themeColor="text1"/>
          <w:lang w:val="es-ES"/>
        </w:rPr>
        <w:t>e</w:t>
      </w:r>
      <w:r w:rsidRPr="00701801">
        <w:rPr>
          <w:rFonts w:ascii="Palatino Linotype" w:eastAsia="Times New Roman" w:hAnsi="Palatino Linotype" w:cs="Arial"/>
          <w:color w:val="000000" w:themeColor="text1"/>
          <w:lang w:val="es-ES"/>
        </w:rPr>
        <w:t>l recurso de revisión en contra de la respuesta, manifestando l</w:t>
      </w:r>
      <w:r w:rsidR="002C4997" w:rsidRPr="00701801">
        <w:rPr>
          <w:rFonts w:ascii="Palatino Linotype" w:eastAsia="Times New Roman" w:hAnsi="Palatino Linotype" w:cs="Arial"/>
          <w:color w:val="000000" w:themeColor="text1"/>
          <w:lang w:val="es-ES"/>
        </w:rPr>
        <w:t>a</w:t>
      </w:r>
      <w:r w:rsidRPr="00701801">
        <w:rPr>
          <w:rFonts w:ascii="Palatino Linotype" w:eastAsia="Times New Roman" w:hAnsi="Palatino Linotype" w:cs="Arial"/>
          <w:color w:val="000000" w:themeColor="text1"/>
          <w:lang w:val="es-ES"/>
        </w:rPr>
        <w:t xml:space="preserve">s </w:t>
      </w:r>
      <w:r w:rsidR="002C4997" w:rsidRPr="00701801">
        <w:rPr>
          <w:rFonts w:ascii="Palatino Linotype" w:eastAsia="Times New Roman" w:hAnsi="Palatino Linotype" w:cs="Arial"/>
          <w:color w:val="000000" w:themeColor="text1"/>
          <w:lang w:val="es-ES"/>
        </w:rPr>
        <w:t>siguientes</w:t>
      </w:r>
      <w:r w:rsidRPr="00701801">
        <w:rPr>
          <w:rFonts w:ascii="Palatino Linotype" w:eastAsia="Times New Roman" w:hAnsi="Palatino Linotype" w:cs="Arial"/>
          <w:color w:val="000000" w:themeColor="text1"/>
          <w:lang w:val="es-ES"/>
        </w:rPr>
        <w:t xml:space="preserve"> razones o motivos de inconformidad:</w:t>
      </w:r>
    </w:p>
    <w:p w14:paraId="539AC7D3" w14:textId="77777777" w:rsidR="009F09BC" w:rsidRPr="00701801" w:rsidRDefault="009F09BC" w:rsidP="009F09BC">
      <w:pPr>
        <w:pStyle w:val="Prrafodelista"/>
        <w:tabs>
          <w:tab w:val="left" w:pos="0"/>
        </w:tabs>
        <w:spacing w:line="360" w:lineRule="auto"/>
        <w:ind w:left="0" w:right="49"/>
        <w:jc w:val="both"/>
        <w:rPr>
          <w:rFonts w:ascii="Palatino Linotype" w:hAnsi="Palatino Linotype" w:cs="Arial"/>
          <w:i/>
          <w:color w:val="000000" w:themeColor="text1"/>
        </w:rPr>
      </w:pPr>
    </w:p>
    <w:p w14:paraId="73F0CC8E" w14:textId="77777777" w:rsidR="009F09BC" w:rsidRPr="00701801" w:rsidRDefault="009F09BC" w:rsidP="00F30046">
      <w:pPr>
        <w:pStyle w:val="Prrafodelista"/>
        <w:numPr>
          <w:ilvl w:val="0"/>
          <w:numId w:val="23"/>
        </w:numPr>
        <w:spacing w:line="360" w:lineRule="auto"/>
        <w:jc w:val="both"/>
        <w:rPr>
          <w:rFonts w:ascii="Palatino Linotype" w:hAnsi="Palatino Linotype"/>
          <w:i/>
          <w:color w:val="000000" w:themeColor="text1"/>
        </w:rPr>
      </w:pPr>
      <w:bookmarkStart w:id="3" w:name="_Toc466982514"/>
      <w:bookmarkStart w:id="4" w:name="_Toc51854302"/>
      <w:bookmarkStart w:id="5" w:name="_Toc53584976"/>
      <w:bookmarkStart w:id="6" w:name="_Toc60925403"/>
      <w:bookmarkStart w:id="7" w:name="_Toc81364833"/>
      <w:bookmarkStart w:id="8" w:name="_Toc81390610"/>
      <w:bookmarkStart w:id="9" w:name="_Toc82611033"/>
      <w:bookmarkStart w:id="10" w:name="_Toc83128576"/>
      <w:bookmarkStart w:id="11" w:name="_Toc27589208"/>
      <w:bookmarkStart w:id="12" w:name="_Toc29395022"/>
      <w:bookmarkStart w:id="13" w:name="_Toc29481467"/>
      <w:bookmarkStart w:id="14" w:name="_Toc33113911"/>
      <w:bookmarkStart w:id="15" w:name="_Toc33643059"/>
      <w:bookmarkStart w:id="16" w:name="_Toc33724991"/>
      <w:bookmarkStart w:id="17" w:name="_Toc33726434"/>
      <w:bookmarkStart w:id="18" w:name="_Toc34157662"/>
      <w:bookmarkStart w:id="19" w:name="_Toc35003615"/>
      <w:bookmarkStart w:id="20" w:name="_Toc35535691"/>
      <w:bookmarkStart w:id="21" w:name="_Toc51262525"/>
      <w:bookmarkStart w:id="22" w:name="_Toc471908126"/>
      <w:bookmarkStart w:id="23" w:name="_Toc491791300"/>
      <w:bookmarkStart w:id="24" w:name="_Toc496726170"/>
      <w:bookmarkStart w:id="25" w:name="_Toc497242134"/>
      <w:bookmarkStart w:id="26" w:name="_Toc497292517"/>
      <w:bookmarkStart w:id="27" w:name="_Toc498503716"/>
      <w:bookmarkStart w:id="28" w:name="_Toc499568660"/>
      <w:bookmarkStart w:id="29" w:name="_Toc499568693"/>
      <w:bookmarkStart w:id="30" w:name="_Toc499665452"/>
      <w:bookmarkStart w:id="31" w:name="_Toc499729819"/>
      <w:bookmarkStart w:id="32" w:name="_Toc499835024"/>
      <w:bookmarkStart w:id="33" w:name="_Toc499835835"/>
      <w:bookmarkStart w:id="34" w:name="_Toc499835858"/>
      <w:bookmarkStart w:id="35" w:name="_Toc500264537"/>
      <w:bookmarkStart w:id="36" w:name="_Toc503290275"/>
      <w:bookmarkStart w:id="37" w:name="_Toc524009637"/>
      <w:bookmarkStart w:id="38" w:name="_Toc524009672"/>
      <w:bookmarkStart w:id="39" w:name="_Toc524602720"/>
      <w:bookmarkStart w:id="40" w:name="_Toc526365279"/>
      <w:bookmarkStart w:id="41" w:name="_Toc526365337"/>
      <w:bookmarkStart w:id="42" w:name="_Toc530067664"/>
      <w:bookmarkStart w:id="43" w:name="_Toc530067692"/>
      <w:bookmarkStart w:id="44" w:name="_Toc530067939"/>
      <w:bookmarkStart w:id="45" w:name="_Toc530590420"/>
      <w:bookmarkStart w:id="46" w:name="_Toc530593951"/>
      <w:bookmarkStart w:id="47" w:name="_Toc531190248"/>
      <w:bookmarkStart w:id="48" w:name="_Toc531190295"/>
      <w:bookmarkStart w:id="49" w:name="_Toc534908208"/>
      <w:bookmarkStart w:id="50" w:name="_Toc534909344"/>
      <w:bookmarkStart w:id="51" w:name="_Toc535353305"/>
      <w:bookmarkStart w:id="52" w:name="_Toc535353791"/>
      <w:bookmarkStart w:id="53" w:name="_Toc18436351"/>
      <w:bookmarkStart w:id="54" w:name="_Toc18436385"/>
      <w:bookmarkStart w:id="55" w:name="_Toc18513477"/>
      <w:bookmarkStart w:id="56" w:name="_Toc18513503"/>
      <w:bookmarkStart w:id="57" w:name="_Toc18606801"/>
      <w:bookmarkStart w:id="58" w:name="_Toc19723536"/>
      <w:bookmarkStart w:id="59" w:name="_Toc20322795"/>
      <w:bookmarkStart w:id="60" w:name="_Toc20323052"/>
      <w:bookmarkStart w:id="61" w:name="_Toc20323181"/>
      <w:bookmarkStart w:id="62" w:name="_Toc20420591"/>
      <w:bookmarkStart w:id="63" w:name="_Toc20421579"/>
      <w:bookmarkStart w:id="64" w:name="_Toc21027316"/>
      <w:bookmarkStart w:id="65" w:name="_Toc22660652"/>
      <w:bookmarkStart w:id="66" w:name="_Toc22811623"/>
      <w:bookmarkStart w:id="67" w:name="_Toc26436015"/>
      <w:r w:rsidRPr="00701801">
        <w:rPr>
          <w:rStyle w:val="Ttulo2Car"/>
          <w:rFonts w:ascii="Palatino Linotype" w:hAnsi="Palatino Linotype"/>
          <w:b/>
          <w:color w:val="auto"/>
          <w:sz w:val="24"/>
          <w:szCs w:val="24"/>
        </w:rPr>
        <w:t>Acto impugnado</w:t>
      </w:r>
      <w:bookmarkEnd w:id="3"/>
      <w:r w:rsidRPr="00701801">
        <w:rPr>
          <w:rStyle w:val="Ttulo2Car"/>
          <w:rFonts w:ascii="Palatino Linotype" w:hAnsi="Palatino Linotype"/>
          <w:b/>
          <w:color w:val="000000" w:themeColor="text1"/>
          <w:sz w:val="24"/>
          <w:szCs w:val="24"/>
        </w:rPr>
        <w:t xml:space="preserve">: </w:t>
      </w:r>
      <w:r w:rsidRPr="00701801">
        <w:rPr>
          <w:rStyle w:val="Ttulo2Car"/>
          <w:rFonts w:ascii="Palatino Linotype" w:hAnsi="Palatino Linotype"/>
          <w:i/>
          <w:color w:val="000000" w:themeColor="text1"/>
          <w:sz w:val="24"/>
          <w:szCs w:val="24"/>
        </w:rPr>
        <w:t>“</w:t>
      </w:r>
      <w:bookmarkEnd w:id="4"/>
      <w:bookmarkEnd w:id="5"/>
      <w:bookmarkEnd w:id="6"/>
      <w:bookmarkEnd w:id="7"/>
      <w:bookmarkEnd w:id="8"/>
      <w:bookmarkEnd w:id="9"/>
      <w:bookmarkEnd w:id="10"/>
      <w:r w:rsidR="00F30046" w:rsidRPr="00701801">
        <w:rPr>
          <w:rStyle w:val="Ttulo2Car"/>
          <w:rFonts w:ascii="Palatino Linotype" w:hAnsi="Palatino Linotype"/>
          <w:i/>
          <w:color w:val="000000" w:themeColor="text1"/>
          <w:sz w:val="24"/>
          <w:szCs w:val="24"/>
        </w:rPr>
        <w:t>LA RESPUESTA OTORGADA</w:t>
      </w:r>
      <w:r w:rsidRPr="00701801">
        <w:rPr>
          <w:rFonts w:ascii="Palatino Linotype" w:hAnsi="Palatino Linotype"/>
        </w:rPr>
        <w:t>”</w:t>
      </w:r>
      <w:bookmarkStart w:id="68" w:name="_Toc466982515"/>
      <w:bookmarkStart w:id="69" w:name="_Toc27589209"/>
      <w:bookmarkStart w:id="70" w:name="_Toc29395023"/>
      <w:bookmarkStart w:id="71" w:name="_Toc29481468"/>
      <w:bookmarkStart w:id="72" w:name="_Toc33113912"/>
      <w:bookmarkStart w:id="73" w:name="_Toc33643060"/>
      <w:bookmarkStart w:id="74" w:name="_Toc33724992"/>
      <w:bookmarkStart w:id="75" w:name="_Toc33726435"/>
      <w:bookmarkStart w:id="76" w:name="_Toc34157663"/>
      <w:bookmarkStart w:id="77" w:name="_Toc35003616"/>
      <w:bookmarkStart w:id="78" w:name="_Toc35535692"/>
      <w:bookmarkStart w:id="79" w:name="_Toc51262526"/>
      <w:bookmarkStart w:id="80" w:name="_Toc471908127"/>
      <w:bookmarkStart w:id="81" w:name="_Toc491791301"/>
      <w:bookmarkStart w:id="82" w:name="_Toc496726171"/>
      <w:bookmarkStart w:id="83" w:name="_Toc497242135"/>
      <w:bookmarkStart w:id="84" w:name="_Toc497292518"/>
      <w:bookmarkStart w:id="85" w:name="_Toc498503717"/>
      <w:bookmarkStart w:id="86" w:name="_Toc499568661"/>
      <w:bookmarkStart w:id="87" w:name="_Toc499568694"/>
      <w:bookmarkStart w:id="88" w:name="_Toc499665453"/>
      <w:bookmarkStart w:id="89" w:name="_Toc499729820"/>
      <w:bookmarkStart w:id="90" w:name="_Toc499835025"/>
      <w:bookmarkStart w:id="91" w:name="_Toc499835836"/>
      <w:bookmarkStart w:id="92" w:name="_Toc499835859"/>
      <w:bookmarkStart w:id="93" w:name="_Toc500264538"/>
      <w:bookmarkStart w:id="94" w:name="_Toc503290276"/>
      <w:bookmarkStart w:id="95" w:name="_Toc524009638"/>
      <w:bookmarkStart w:id="96" w:name="_Toc524009673"/>
      <w:bookmarkStart w:id="97" w:name="_Toc524602721"/>
      <w:bookmarkStart w:id="98" w:name="_Toc526365280"/>
      <w:bookmarkStart w:id="99" w:name="_Toc526365338"/>
      <w:bookmarkStart w:id="100" w:name="_Toc530067665"/>
      <w:bookmarkStart w:id="101" w:name="_Toc530067693"/>
      <w:bookmarkStart w:id="102" w:name="_Toc530067940"/>
      <w:bookmarkStart w:id="103" w:name="_Toc530590421"/>
      <w:bookmarkStart w:id="104" w:name="_Toc530593952"/>
      <w:bookmarkStart w:id="105" w:name="_Toc531190249"/>
      <w:bookmarkStart w:id="106" w:name="_Toc531190296"/>
      <w:bookmarkStart w:id="107" w:name="_Toc534908209"/>
      <w:bookmarkStart w:id="108" w:name="_Toc534909345"/>
      <w:bookmarkStart w:id="109" w:name="_Toc535353306"/>
      <w:bookmarkStart w:id="110" w:name="_Toc535353792"/>
      <w:bookmarkStart w:id="111" w:name="_Toc18436352"/>
      <w:bookmarkStart w:id="112" w:name="_Toc18436386"/>
      <w:bookmarkStart w:id="113" w:name="_Toc18513478"/>
      <w:bookmarkStart w:id="114" w:name="_Toc18513504"/>
      <w:bookmarkStart w:id="115" w:name="_Toc18606802"/>
      <w:bookmarkStart w:id="116" w:name="_Toc19723537"/>
      <w:bookmarkStart w:id="117" w:name="_Toc20322796"/>
      <w:bookmarkStart w:id="118" w:name="_Toc20323053"/>
      <w:bookmarkStart w:id="119" w:name="_Toc20323182"/>
      <w:bookmarkStart w:id="120" w:name="_Toc20420592"/>
      <w:bookmarkStart w:id="121" w:name="_Toc20421580"/>
      <w:bookmarkStart w:id="122" w:name="_Toc21027317"/>
      <w:bookmarkStart w:id="123" w:name="_Toc22660653"/>
      <w:bookmarkStart w:id="124" w:name="_Toc22811624"/>
      <w:bookmarkStart w:id="125" w:name="_Toc26436016"/>
      <w:bookmarkStart w:id="126" w:name="_Toc51854303"/>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77E45ACB" w14:textId="77777777" w:rsidR="009F09BC" w:rsidRPr="00701801" w:rsidRDefault="009F09BC" w:rsidP="002650A0">
      <w:pPr>
        <w:spacing w:line="360" w:lineRule="auto"/>
        <w:jc w:val="both"/>
        <w:rPr>
          <w:rFonts w:ascii="Palatino Linotype" w:hAnsi="Palatino Linotype"/>
          <w:i/>
          <w:color w:val="000000" w:themeColor="text1"/>
        </w:rPr>
      </w:pPr>
    </w:p>
    <w:p w14:paraId="0E7C1DA7" w14:textId="77777777" w:rsidR="009F09BC" w:rsidRPr="00701801" w:rsidRDefault="009F09BC" w:rsidP="00F30046">
      <w:pPr>
        <w:pStyle w:val="Prrafodelista"/>
        <w:numPr>
          <w:ilvl w:val="0"/>
          <w:numId w:val="23"/>
        </w:numPr>
        <w:spacing w:line="360" w:lineRule="auto"/>
        <w:jc w:val="both"/>
        <w:rPr>
          <w:rFonts w:ascii="Palatino Linotype" w:hAnsi="Palatino Linotype"/>
          <w:i/>
          <w:color w:val="000000" w:themeColor="text1"/>
        </w:rPr>
      </w:pPr>
      <w:bookmarkStart w:id="127" w:name="_Toc53584977"/>
      <w:bookmarkStart w:id="128" w:name="_Toc60925404"/>
      <w:bookmarkStart w:id="129" w:name="_Toc81364834"/>
      <w:bookmarkStart w:id="130" w:name="_Toc81390611"/>
      <w:bookmarkStart w:id="131" w:name="_Toc82611034"/>
      <w:bookmarkStart w:id="132" w:name="_Toc83128577"/>
      <w:r w:rsidRPr="00701801">
        <w:rPr>
          <w:rStyle w:val="Ttulo2Car"/>
          <w:rFonts w:ascii="Palatino Linotype" w:hAnsi="Palatino Linotype"/>
          <w:b/>
          <w:color w:val="000000" w:themeColor="text1"/>
          <w:sz w:val="24"/>
          <w:szCs w:val="24"/>
        </w:rPr>
        <w:t>Razones o Motivos de inconformidad:</w:t>
      </w:r>
      <w:bookmarkEnd w:id="68"/>
      <w:bookmarkEnd w:id="127"/>
      <w:bookmarkEnd w:id="128"/>
      <w:bookmarkEnd w:id="129"/>
      <w:bookmarkEnd w:id="130"/>
      <w:bookmarkEnd w:id="131"/>
      <w:bookmarkEnd w:id="132"/>
      <w:r w:rsidRPr="00701801">
        <w:rPr>
          <w:rFonts w:ascii="Palatino Linotype" w:hAnsi="Palatino Linotype"/>
          <w:b/>
          <w:color w:val="000000" w:themeColor="text1"/>
        </w:rPr>
        <w:t xml:space="preserve"> </w:t>
      </w:r>
      <w:r w:rsidRPr="00701801">
        <w:rPr>
          <w:rFonts w:ascii="Palatino Linotype" w:hAnsi="Palatino Linotype"/>
          <w:i/>
          <w:color w:val="000000" w:themeColor="text1"/>
        </w:rPr>
        <w:t>“</w:t>
      </w:r>
      <w:r w:rsidR="00F30046" w:rsidRPr="00701801">
        <w:rPr>
          <w:rFonts w:ascii="Palatino Linotype" w:hAnsi="Palatino Linotype"/>
          <w:i/>
          <w:color w:val="000000" w:themeColor="text1"/>
        </w:rPr>
        <w:t xml:space="preserve">EL DIRECTOR MANIFIESTA QUE LOS SUBDIRECORES NO GENERAN REPORTES, YA QUE SEGUN CORRE A CARGO DEL AREA OPERATIVA, PERO ENTONCES AQUELLAS INTRUCCIONES, OBSERVACIONES QUE REALIZA DICHO FUNCIONARIOS EN DONDE QUEDAN ACENADOS EN EL AIRE? </w:t>
      </w:r>
      <w:r w:rsidR="00F30046" w:rsidRPr="00701801">
        <w:rPr>
          <w:rFonts w:ascii="Palatino Linotype" w:hAnsi="Palatino Linotype"/>
          <w:i/>
          <w:color w:val="000000" w:themeColor="text1"/>
        </w:rPr>
        <w:lastRenderedPageBreak/>
        <w:t>INSISTO Y REITERO LA NEGATIVA DE POPORCIONAR INFORMACION POR EL DIRECOTOR DE OPDAPAS</w:t>
      </w:r>
      <w:r w:rsidRPr="00701801">
        <w:rPr>
          <w:rFonts w:ascii="Palatino Linotype" w:hAnsi="Palatino Linotype"/>
          <w:i/>
          <w:color w:val="000000" w:themeColor="text1"/>
        </w:rPr>
        <w:t>”</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4A8A458B" w14:textId="77777777" w:rsidR="00D0300B" w:rsidRPr="00701801" w:rsidRDefault="00D0300B" w:rsidP="00D0300B">
      <w:pPr>
        <w:pStyle w:val="Prrafodelista"/>
        <w:rPr>
          <w:rFonts w:ascii="Palatino Linotype" w:hAnsi="Palatino Linotype"/>
          <w:i/>
          <w:color w:val="000000" w:themeColor="text1"/>
        </w:rPr>
      </w:pPr>
    </w:p>
    <w:p w14:paraId="359AAFFA" w14:textId="77777777" w:rsidR="009F09BC" w:rsidRPr="00701801" w:rsidRDefault="00CC5B2F" w:rsidP="009F09BC">
      <w:pPr>
        <w:pStyle w:val="Prrafodelista"/>
        <w:numPr>
          <w:ilvl w:val="0"/>
          <w:numId w:val="15"/>
        </w:numPr>
        <w:spacing w:before="240" w:after="240" w:line="360" w:lineRule="auto"/>
        <w:ind w:left="0" w:firstLine="0"/>
        <w:jc w:val="both"/>
        <w:rPr>
          <w:rFonts w:ascii="Palatino Linotype" w:hAnsi="Palatino Linotype"/>
          <w:i/>
        </w:rPr>
      </w:pPr>
      <w:r w:rsidRPr="00701801">
        <w:rPr>
          <w:rFonts w:ascii="Palatino Linotype" w:eastAsia="Calibri" w:hAnsi="Palatino Linotype" w:cs="Arial"/>
          <w:lang w:val="es-ES"/>
        </w:rPr>
        <w:t>La Comisionada</w:t>
      </w:r>
      <w:r w:rsidR="009F09BC" w:rsidRPr="00701801">
        <w:rPr>
          <w:rFonts w:ascii="Palatino Linotype" w:eastAsia="Calibri" w:hAnsi="Palatino Linotype" w:cs="Arial"/>
          <w:lang w:val="es-ES"/>
        </w:rPr>
        <w:t xml:space="preserve"> Ponente con fundamento en lo dispuesto por el artículo 185 fracción II de la ley de la materia, a través del acuerdo de admisión de fecha </w:t>
      </w:r>
      <w:r w:rsidR="00F30046" w:rsidRPr="00701801">
        <w:rPr>
          <w:rFonts w:ascii="Palatino Linotype" w:eastAsia="Calibri" w:hAnsi="Palatino Linotype" w:cs="Arial"/>
          <w:lang w:val="es-ES"/>
        </w:rPr>
        <w:t>veintiséis</w:t>
      </w:r>
      <w:r w:rsidR="009F09BC" w:rsidRPr="00701801">
        <w:rPr>
          <w:rFonts w:ascii="Palatino Linotype" w:eastAsia="Calibri" w:hAnsi="Palatino Linotype" w:cs="Arial"/>
          <w:lang w:val="es-ES"/>
        </w:rPr>
        <w:t xml:space="preserve"> (</w:t>
      </w:r>
      <w:r w:rsidR="00F30046" w:rsidRPr="00701801">
        <w:rPr>
          <w:rFonts w:ascii="Palatino Linotype" w:eastAsia="Calibri" w:hAnsi="Palatino Linotype" w:cs="Arial"/>
          <w:lang w:val="es-ES"/>
        </w:rPr>
        <w:t>26</w:t>
      </w:r>
      <w:r w:rsidR="009F09BC" w:rsidRPr="00701801">
        <w:rPr>
          <w:rFonts w:ascii="Palatino Linotype" w:eastAsia="Calibri" w:hAnsi="Palatino Linotype" w:cs="Arial"/>
          <w:lang w:val="es-ES"/>
        </w:rPr>
        <w:t xml:space="preserve">) de </w:t>
      </w:r>
      <w:r w:rsidR="00F30046" w:rsidRPr="00701801">
        <w:rPr>
          <w:rFonts w:ascii="Palatino Linotype" w:eastAsia="Calibri" w:hAnsi="Palatino Linotype" w:cs="Arial"/>
          <w:lang w:val="es-ES"/>
        </w:rPr>
        <w:t>abril</w:t>
      </w:r>
      <w:r w:rsidR="009F09BC" w:rsidRPr="00701801">
        <w:rPr>
          <w:rFonts w:ascii="Palatino Linotype" w:eastAsia="Calibri" w:hAnsi="Palatino Linotype" w:cs="Arial"/>
          <w:lang w:val="es-ES"/>
        </w:rPr>
        <w:t xml:space="preserve"> del año en curso, puso a disposición de las partes el expediente electrónico </w:t>
      </w:r>
      <w:r w:rsidR="009F09BC" w:rsidRPr="00701801">
        <w:rPr>
          <w:rFonts w:ascii="Palatino Linotype" w:eastAsia="Calibri" w:hAnsi="Palatino Linotype" w:cs="Arial"/>
        </w:rPr>
        <w:t xml:space="preserve">vía </w:t>
      </w:r>
      <w:r w:rsidR="009F09BC" w:rsidRPr="00701801">
        <w:rPr>
          <w:rFonts w:ascii="Palatino Linotype" w:eastAsia="Calibri" w:hAnsi="Palatino Linotype" w:cs="Arial"/>
          <w:b/>
          <w:lang w:val="es-ES"/>
        </w:rPr>
        <w:t xml:space="preserve">SAIMEX </w:t>
      </w:r>
      <w:r w:rsidR="009F09BC" w:rsidRPr="00701801">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009F09BC" w:rsidRPr="00701801">
        <w:rPr>
          <w:rFonts w:ascii="Palatino Linotype" w:eastAsia="Calibri" w:hAnsi="Palatino Linotype" w:cs="Arial"/>
          <w:b/>
          <w:lang w:val="es-ES"/>
        </w:rPr>
        <w:t>SUJETO OBLIGADO</w:t>
      </w:r>
      <w:r w:rsidR="009F09BC" w:rsidRPr="00701801">
        <w:rPr>
          <w:rFonts w:ascii="Palatino Linotype" w:eastAsia="Calibri" w:hAnsi="Palatino Linotype" w:cs="Arial"/>
          <w:lang w:val="es-ES"/>
        </w:rPr>
        <w:t xml:space="preserve"> presentará el Informe Justificado procedente.</w:t>
      </w:r>
    </w:p>
    <w:p w14:paraId="0A5DD26E" w14:textId="77777777" w:rsidR="009F09BC" w:rsidRPr="00701801" w:rsidRDefault="009F09BC" w:rsidP="009F09BC">
      <w:pPr>
        <w:pStyle w:val="Prrafodelista"/>
        <w:spacing w:before="240" w:after="240" w:line="360" w:lineRule="auto"/>
        <w:ind w:left="0"/>
        <w:jc w:val="both"/>
        <w:rPr>
          <w:rFonts w:ascii="Palatino Linotype" w:hAnsi="Palatino Linotype"/>
        </w:rPr>
      </w:pPr>
    </w:p>
    <w:p w14:paraId="4C5E79D0" w14:textId="2D16C45F" w:rsidR="009F09BC" w:rsidRPr="00701801" w:rsidRDefault="009F09BC" w:rsidP="006672E1">
      <w:pPr>
        <w:pStyle w:val="Prrafodelista"/>
        <w:numPr>
          <w:ilvl w:val="0"/>
          <w:numId w:val="15"/>
        </w:numPr>
        <w:spacing w:before="240" w:after="240" w:line="360" w:lineRule="auto"/>
        <w:ind w:left="0" w:firstLine="0"/>
        <w:jc w:val="both"/>
        <w:rPr>
          <w:rFonts w:ascii="Palatino Linotype" w:hAnsi="Palatino Linotype"/>
        </w:rPr>
      </w:pPr>
      <w:r w:rsidRPr="00701801">
        <w:rPr>
          <w:rFonts w:ascii="Palatino Linotype" w:hAnsi="Palatino Linotype"/>
          <w:color w:val="000000"/>
        </w:rPr>
        <w:t xml:space="preserve">El </w:t>
      </w:r>
      <w:r w:rsidRPr="00701801">
        <w:rPr>
          <w:rFonts w:ascii="Palatino Linotype" w:hAnsi="Palatino Linotype"/>
          <w:b/>
          <w:color w:val="000000"/>
        </w:rPr>
        <w:t xml:space="preserve">SUJETO </w:t>
      </w:r>
      <w:r w:rsidRPr="00701801">
        <w:rPr>
          <w:rFonts w:ascii="Palatino Linotype" w:eastAsia="Calibri" w:hAnsi="Palatino Linotype" w:cs="Arial"/>
          <w:b/>
          <w:lang w:val="es-ES"/>
        </w:rPr>
        <w:t>OBLIGADO</w:t>
      </w:r>
      <w:r w:rsidR="007A6A1A" w:rsidRPr="00701801">
        <w:rPr>
          <w:rFonts w:ascii="Palatino Linotype" w:hAnsi="Palatino Linotype"/>
          <w:color w:val="000000"/>
        </w:rPr>
        <w:t xml:space="preserve"> </w:t>
      </w:r>
      <w:r w:rsidR="00A47272" w:rsidRPr="00701801">
        <w:rPr>
          <w:rFonts w:ascii="Palatino Linotype" w:hAnsi="Palatino Linotype"/>
          <w:color w:val="000000"/>
        </w:rPr>
        <w:t>fue omiso en rendir el informe justificado correspondiente</w:t>
      </w:r>
      <w:r w:rsidR="002C4997" w:rsidRPr="00701801">
        <w:rPr>
          <w:rFonts w:ascii="Palatino Linotype" w:hAnsi="Palatino Linotype"/>
          <w:color w:val="000000"/>
        </w:rPr>
        <w:t xml:space="preserve">. </w:t>
      </w:r>
      <w:r w:rsidRPr="00701801">
        <w:rPr>
          <w:rFonts w:ascii="Palatino Linotype" w:hAnsi="Palatino Linotype"/>
          <w:color w:val="000000"/>
        </w:rPr>
        <w:t xml:space="preserve">Por su parte </w:t>
      </w:r>
      <w:r w:rsidRPr="00701801">
        <w:rPr>
          <w:rFonts w:ascii="Palatino Linotype" w:hAnsi="Palatino Linotype"/>
          <w:b/>
          <w:color w:val="000000"/>
        </w:rPr>
        <w:t xml:space="preserve">EL PARTICULAR </w:t>
      </w:r>
      <w:r w:rsidR="00F30046" w:rsidRPr="00701801">
        <w:rPr>
          <w:rFonts w:ascii="Palatino Linotype" w:hAnsi="Palatino Linotype"/>
          <w:color w:val="000000"/>
        </w:rPr>
        <w:t>dejó de realizar manifestaciones que a su derecho conviniera y asistiera.</w:t>
      </w:r>
    </w:p>
    <w:p w14:paraId="65BE8A6F" w14:textId="77777777" w:rsidR="00A05773" w:rsidRPr="00701801" w:rsidRDefault="00A05773" w:rsidP="00A05773">
      <w:pPr>
        <w:pStyle w:val="Prrafodelista"/>
        <w:rPr>
          <w:rFonts w:ascii="Palatino Linotype" w:hAnsi="Palatino Linotype"/>
        </w:rPr>
      </w:pPr>
    </w:p>
    <w:p w14:paraId="5725BD56" w14:textId="77777777" w:rsidR="00A05773" w:rsidRPr="00701801" w:rsidRDefault="00A05773" w:rsidP="00A05773">
      <w:pPr>
        <w:pStyle w:val="Prrafodelista"/>
        <w:numPr>
          <w:ilvl w:val="0"/>
          <w:numId w:val="15"/>
        </w:numPr>
        <w:spacing w:line="360" w:lineRule="auto"/>
        <w:ind w:left="0" w:firstLine="0"/>
        <w:jc w:val="both"/>
        <w:rPr>
          <w:rFonts w:ascii="Palatino Linotype" w:hAnsi="Palatino Linotype"/>
        </w:rPr>
      </w:pPr>
      <w:r w:rsidRPr="00701801">
        <w:rPr>
          <w:rFonts w:ascii="Palatino Linotype" w:hAnsi="Palatino Linotype"/>
        </w:rPr>
        <w:t xml:space="preserve">Este organismo garante no pasa por alto justificar, que la dilación en la resolución del </w:t>
      </w:r>
      <w:r w:rsidRPr="00701801">
        <w:rPr>
          <w:rFonts w:ascii="Palatino Linotype" w:hAnsi="Palatino Linotype"/>
          <w:lang w:val="es-MX"/>
        </w:rPr>
        <w:t>presente</w:t>
      </w:r>
      <w:r w:rsidRPr="00701801">
        <w:rPr>
          <w:rFonts w:ascii="Palatino Linotype" w:hAnsi="Palatino Linotype"/>
        </w:rPr>
        <w:t xml:space="preserv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5DDD8001" w14:textId="77777777" w:rsidR="00A05773" w:rsidRPr="00701801" w:rsidRDefault="00A05773" w:rsidP="00A05773">
      <w:pPr>
        <w:pStyle w:val="Prrafodelista"/>
        <w:spacing w:line="360" w:lineRule="auto"/>
        <w:ind w:left="0"/>
        <w:jc w:val="both"/>
        <w:rPr>
          <w:rFonts w:ascii="Palatino Linotype" w:hAnsi="Palatino Linotype"/>
        </w:rPr>
      </w:pPr>
    </w:p>
    <w:p w14:paraId="1584988F" w14:textId="77777777" w:rsidR="00A05773" w:rsidRPr="00701801" w:rsidRDefault="00A05773" w:rsidP="00A05773">
      <w:pPr>
        <w:pStyle w:val="Prrafodelista"/>
        <w:numPr>
          <w:ilvl w:val="0"/>
          <w:numId w:val="15"/>
        </w:numPr>
        <w:spacing w:line="360" w:lineRule="auto"/>
        <w:ind w:left="0" w:firstLine="0"/>
        <w:jc w:val="both"/>
        <w:rPr>
          <w:rFonts w:ascii="Palatino Linotype" w:hAnsi="Palatino Linotype"/>
        </w:rPr>
      </w:pPr>
      <w:r w:rsidRPr="00701801">
        <w:rPr>
          <w:rFonts w:ascii="Palatino Linotype" w:hAnsi="Palatino Linotype"/>
        </w:rPr>
        <w:lastRenderedPageBreak/>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1ADD5289" w14:textId="77777777" w:rsidR="00A05773" w:rsidRPr="00701801" w:rsidRDefault="00A05773" w:rsidP="00A05773">
      <w:pPr>
        <w:pStyle w:val="Prrafodelista"/>
        <w:rPr>
          <w:rFonts w:ascii="Palatino Linotype" w:hAnsi="Palatino Linotype"/>
        </w:rPr>
      </w:pPr>
    </w:p>
    <w:p w14:paraId="37B4082B" w14:textId="77777777" w:rsidR="00A05773" w:rsidRPr="00701801" w:rsidRDefault="00A05773" w:rsidP="00A05773">
      <w:pPr>
        <w:pStyle w:val="Prrafodelista"/>
        <w:numPr>
          <w:ilvl w:val="0"/>
          <w:numId w:val="15"/>
        </w:numPr>
        <w:spacing w:line="360" w:lineRule="auto"/>
        <w:ind w:left="0" w:firstLine="0"/>
        <w:jc w:val="both"/>
        <w:rPr>
          <w:rFonts w:ascii="Palatino Linotype" w:hAnsi="Palatino Linotype"/>
        </w:rPr>
      </w:pPr>
      <w:r w:rsidRPr="00701801">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0AA2E85" w14:textId="77777777" w:rsidR="00A05773" w:rsidRPr="00701801" w:rsidRDefault="00A05773" w:rsidP="00A05773">
      <w:pPr>
        <w:spacing w:line="360" w:lineRule="auto"/>
        <w:jc w:val="both"/>
        <w:rPr>
          <w:rFonts w:ascii="Palatino Linotype" w:hAnsi="Palatino Linotype"/>
          <w:sz w:val="18"/>
        </w:rPr>
      </w:pPr>
    </w:p>
    <w:p w14:paraId="6BC75012" w14:textId="77777777" w:rsidR="00A05773" w:rsidRPr="00701801" w:rsidRDefault="00A05773" w:rsidP="00A05773">
      <w:pPr>
        <w:pStyle w:val="Prrafodelista"/>
        <w:numPr>
          <w:ilvl w:val="0"/>
          <w:numId w:val="15"/>
        </w:numPr>
        <w:spacing w:line="360" w:lineRule="auto"/>
        <w:ind w:left="0" w:firstLine="0"/>
        <w:jc w:val="both"/>
        <w:rPr>
          <w:rFonts w:ascii="Palatino Linotype" w:hAnsi="Palatino Linotype"/>
        </w:rPr>
      </w:pPr>
      <w:r w:rsidRPr="00701801">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5857C5BD" w14:textId="77777777" w:rsidR="00A05773" w:rsidRPr="00701801" w:rsidRDefault="00A05773" w:rsidP="00A05773">
      <w:pPr>
        <w:spacing w:line="360" w:lineRule="auto"/>
        <w:jc w:val="both"/>
        <w:rPr>
          <w:rFonts w:ascii="Palatino Linotype" w:hAnsi="Palatino Linotype"/>
          <w:sz w:val="18"/>
        </w:rPr>
      </w:pPr>
    </w:p>
    <w:p w14:paraId="3A49BF99" w14:textId="77777777" w:rsidR="00A05773" w:rsidRPr="00701801" w:rsidRDefault="00A05773" w:rsidP="00A05773">
      <w:pPr>
        <w:pStyle w:val="Prrafodelista"/>
        <w:numPr>
          <w:ilvl w:val="0"/>
          <w:numId w:val="15"/>
        </w:numPr>
        <w:spacing w:line="360" w:lineRule="auto"/>
        <w:ind w:left="0" w:firstLine="0"/>
        <w:jc w:val="both"/>
        <w:rPr>
          <w:rFonts w:ascii="Palatino Linotype" w:hAnsi="Palatino Linotype"/>
        </w:rPr>
      </w:pPr>
      <w:r w:rsidRPr="00701801">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14:paraId="3A48258D" w14:textId="77777777" w:rsidR="00A05773" w:rsidRPr="00701801" w:rsidRDefault="00A05773" w:rsidP="00A05773">
      <w:pPr>
        <w:spacing w:line="360" w:lineRule="auto"/>
        <w:jc w:val="both"/>
        <w:rPr>
          <w:rFonts w:ascii="Palatino Linotype" w:hAnsi="Palatino Linotype"/>
          <w:sz w:val="18"/>
        </w:rPr>
      </w:pPr>
    </w:p>
    <w:p w14:paraId="7CD56B4F" w14:textId="77777777" w:rsidR="00A05773" w:rsidRPr="00701801" w:rsidRDefault="00A05773" w:rsidP="00A05773">
      <w:pPr>
        <w:pStyle w:val="Prrafodelista"/>
        <w:numPr>
          <w:ilvl w:val="0"/>
          <w:numId w:val="39"/>
        </w:numPr>
        <w:spacing w:line="360" w:lineRule="auto"/>
        <w:jc w:val="both"/>
        <w:rPr>
          <w:rFonts w:ascii="Palatino Linotype" w:hAnsi="Palatino Linotype"/>
        </w:rPr>
      </w:pPr>
      <w:r w:rsidRPr="00701801">
        <w:rPr>
          <w:rFonts w:ascii="Palatino Linotype" w:hAnsi="Palatino Linotype"/>
        </w:rPr>
        <w:t xml:space="preserve">Complejidad del Asunto: La complejidad de la prueba, la pluralidad de sujetos procesales, el tiempo transcurrido, las características y contexto del recurso. </w:t>
      </w:r>
    </w:p>
    <w:p w14:paraId="2282B4C8" w14:textId="77777777" w:rsidR="00A05773" w:rsidRPr="00701801" w:rsidRDefault="00A05773" w:rsidP="00A05773">
      <w:pPr>
        <w:pStyle w:val="Prrafodelista"/>
        <w:spacing w:line="360" w:lineRule="auto"/>
        <w:ind w:left="927"/>
        <w:jc w:val="both"/>
        <w:rPr>
          <w:rFonts w:ascii="Palatino Linotype" w:hAnsi="Palatino Linotype"/>
        </w:rPr>
      </w:pPr>
    </w:p>
    <w:p w14:paraId="0B5E1289" w14:textId="77777777" w:rsidR="00A05773" w:rsidRPr="00701801" w:rsidRDefault="00A05773" w:rsidP="00A05773">
      <w:pPr>
        <w:pStyle w:val="Prrafodelista"/>
        <w:numPr>
          <w:ilvl w:val="0"/>
          <w:numId w:val="39"/>
        </w:numPr>
        <w:spacing w:line="360" w:lineRule="auto"/>
        <w:jc w:val="both"/>
        <w:rPr>
          <w:rFonts w:ascii="Palatino Linotype" w:hAnsi="Palatino Linotype"/>
        </w:rPr>
      </w:pPr>
      <w:r w:rsidRPr="00701801">
        <w:rPr>
          <w:rFonts w:ascii="Palatino Linotype" w:hAnsi="Palatino Linotype"/>
        </w:rPr>
        <w:lastRenderedPageBreak/>
        <w:t>Actividad Procesal del interesado. Acciones u omisiones del interesado.</w:t>
      </w:r>
    </w:p>
    <w:p w14:paraId="32F9B5E3" w14:textId="77777777" w:rsidR="00A05773" w:rsidRPr="00701801" w:rsidRDefault="00A05773" w:rsidP="00A05773">
      <w:pPr>
        <w:spacing w:line="360" w:lineRule="auto"/>
        <w:jc w:val="both"/>
        <w:rPr>
          <w:rFonts w:ascii="Palatino Linotype" w:hAnsi="Palatino Linotype"/>
        </w:rPr>
      </w:pPr>
    </w:p>
    <w:p w14:paraId="30C38E12" w14:textId="77777777" w:rsidR="00A05773" w:rsidRPr="00701801" w:rsidRDefault="00A05773" w:rsidP="00A05773">
      <w:pPr>
        <w:pStyle w:val="Prrafodelista"/>
        <w:numPr>
          <w:ilvl w:val="0"/>
          <w:numId w:val="39"/>
        </w:numPr>
        <w:spacing w:line="360" w:lineRule="auto"/>
        <w:jc w:val="both"/>
        <w:rPr>
          <w:rFonts w:ascii="Palatino Linotype" w:hAnsi="Palatino Linotype"/>
        </w:rPr>
      </w:pPr>
      <w:r w:rsidRPr="00701801">
        <w:rPr>
          <w:rFonts w:ascii="Palatino Linotype" w:hAnsi="Palatino Linotype"/>
        </w:rPr>
        <w:t>Conducta de la Autoridad: Las Acciones u omisiones realizadas en el procedimiento. Así como si la autoridad actuó con la debida diligencia.</w:t>
      </w:r>
    </w:p>
    <w:p w14:paraId="592E22C0" w14:textId="77777777" w:rsidR="00A05773" w:rsidRPr="00701801" w:rsidRDefault="00A05773" w:rsidP="00A05773">
      <w:pPr>
        <w:pStyle w:val="Prrafodelista"/>
        <w:spacing w:line="360" w:lineRule="auto"/>
        <w:rPr>
          <w:rFonts w:ascii="Palatino Linotype" w:hAnsi="Palatino Linotype"/>
        </w:rPr>
      </w:pPr>
    </w:p>
    <w:p w14:paraId="59F81443" w14:textId="77777777" w:rsidR="00A05773" w:rsidRPr="00701801" w:rsidRDefault="00A05773" w:rsidP="00A05773">
      <w:pPr>
        <w:spacing w:line="360" w:lineRule="auto"/>
        <w:ind w:left="567"/>
        <w:jc w:val="both"/>
        <w:rPr>
          <w:rFonts w:ascii="Palatino Linotype" w:hAnsi="Palatino Linotype"/>
        </w:rPr>
      </w:pPr>
      <w:r w:rsidRPr="00701801">
        <w:rPr>
          <w:rFonts w:ascii="Palatino Linotype" w:hAnsi="Palatino Linotype"/>
        </w:rPr>
        <w:t>d) La afectación generada en la situación jurídica de la persona involucrada en el proceso: Violación a sus derechos humanos.</w:t>
      </w:r>
    </w:p>
    <w:p w14:paraId="1D2E397D" w14:textId="77777777" w:rsidR="00A05773" w:rsidRPr="00701801" w:rsidRDefault="00A05773" w:rsidP="00A05773">
      <w:pPr>
        <w:spacing w:line="360" w:lineRule="auto"/>
        <w:jc w:val="both"/>
        <w:rPr>
          <w:rFonts w:ascii="Palatino Linotype" w:hAnsi="Palatino Linotype"/>
        </w:rPr>
      </w:pPr>
    </w:p>
    <w:p w14:paraId="11604083" w14:textId="77777777" w:rsidR="00A05773" w:rsidRPr="00701801" w:rsidRDefault="00A05773" w:rsidP="00A05773">
      <w:pPr>
        <w:pStyle w:val="Prrafodelista"/>
        <w:numPr>
          <w:ilvl w:val="0"/>
          <w:numId w:val="15"/>
        </w:numPr>
        <w:spacing w:line="360" w:lineRule="auto"/>
        <w:ind w:left="0" w:firstLine="0"/>
        <w:jc w:val="both"/>
        <w:rPr>
          <w:rFonts w:ascii="Palatino Linotype" w:hAnsi="Palatino Linotype"/>
        </w:rPr>
      </w:pPr>
      <w:r w:rsidRPr="00701801">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4979BBC" w14:textId="77777777" w:rsidR="00A05773" w:rsidRPr="00701801" w:rsidRDefault="00A05773" w:rsidP="00A05773">
      <w:pPr>
        <w:spacing w:line="360" w:lineRule="auto"/>
        <w:jc w:val="both"/>
        <w:rPr>
          <w:rFonts w:ascii="Palatino Linotype" w:hAnsi="Palatino Linotype"/>
          <w:sz w:val="18"/>
        </w:rPr>
      </w:pPr>
    </w:p>
    <w:p w14:paraId="373E5357" w14:textId="77777777" w:rsidR="00A05773" w:rsidRPr="00701801" w:rsidRDefault="00A05773" w:rsidP="00A05773">
      <w:pPr>
        <w:pStyle w:val="Prrafodelista"/>
        <w:numPr>
          <w:ilvl w:val="0"/>
          <w:numId w:val="15"/>
        </w:numPr>
        <w:spacing w:line="360" w:lineRule="auto"/>
        <w:ind w:left="0" w:firstLine="0"/>
        <w:jc w:val="both"/>
        <w:rPr>
          <w:rFonts w:ascii="Palatino Linotype" w:hAnsi="Palatino Linotype"/>
          <w:b/>
        </w:rPr>
      </w:pPr>
      <w:r w:rsidRPr="00701801">
        <w:rPr>
          <w:rFonts w:ascii="Palatino Linotype" w:hAnsi="Palatino Linotype"/>
        </w:rPr>
        <w:t xml:space="preserve">Argumento que encuentra sustento en la jurisprudencia P./J. 32/92 emitida por el Pleno de la Suprema Corte de Justicia de la Nación de rubro </w:t>
      </w:r>
      <w:r w:rsidRPr="00701801">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701801">
        <w:rPr>
          <w:rFonts w:ascii="Palatino Linotype" w:hAnsi="Palatino Linotype"/>
        </w:rPr>
        <w:t>, visible en la Gaceta del Seminario Judicial de la Federación con el registro digital 205635.</w:t>
      </w:r>
    </w:p>
    <w:p w14:paraId="6D0FF47D" w14:textId="77777777" w:rsidR="00A05773" w:rsidRPr="00701801" w:rsidRDefault="00A05773" w:rsidP="00A05773">
      <w:pPr>
        <w:spacing w:line="360" w:lineRule="auto"/>
        <w:jc w:val="both"/>
        <w:rPr>
          <w:rFonts w:ascii="Palatino Linotype" w:hAnsi="Palatino Linotype"/>
          <w:sz w:val="18"/>
        </w:rPr>
      </w:pPr>
    </w:p>
    <w:p w14:paraId="18234EFB" w14:textId="77777777" w:rsidR="00A05773" w:rsidRPr="00701801" w:rsidRDefault="00A05773" w:rsidP="00A05773">
      <w:pPr>
        <w:pStyle w:val="Prrafodelista"/>
        <w:numPr>
          <w:ilvl w:val="0"/>
          <w:numId w:val="15"/>
        </w:numPr>
        <w:spacing w:line="360" w:lineRule="auto"/>
        <w:ind w:left="0" w:firstLine="0"/>
        <w:jc w:val="both"/>
        <w:rPr>
          <w:rFonts w:ascii="Palatino Linotype" w:hAnsi="Palatino Linotype"/>
        </w:rPr>
      </w:pPr>
      <w:r w:rsidRPr="00701801">
        <w:rPr>
          <w:rFonts w:ascii="Palatino Linotype" w:hAnsi="Palatino Linotype"/>
        </w:rPr>
        <w:t xml:space="preserve">Razones por las cuales cabe concluir que, la resolución al recurso de revisión se solventa hasta esta fecha, debido a que existe una excesiva carga de trabajo en </w:t>
      </w:r>
      <w:r w:rsidRPr="00701801">
        <w:rPr>
          <w:rFonts w:ascii="Palatino Linotype" w:hAnsi="Palatino Linotype"/>
        </w:rPr>
        <w:lastRenderedPageBreak/>
        <w:t>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D99B87F" w14:textId="77777777" w:rsidR="00A05773" w:rsidRPr="00701801" w:rsidRDefault="00A05773" w:rsidP="00A05773">
      <w:pPr>
        <w:spacing w:line="360" w:lineRule="auto"/>
        <w:jc w:val="both"/>
        <w:rPr>
          <w:rFonts w:ascii="Palatino Linotype" w:hAnsi="Palatino Linotype"/>
          <w:sz w:val="18"/>
        </w:rPr>
      </w:pPr>
    </w:p>
    <w:p w14:paraId="2D47944A" w14:textId="77777777" w:rsidR="00A05773" w:rsidRPr="00701801" w:rsidRDefault="00A05773" w:rsidP="00A05773">
      <w:pPr>
        <w:pStyle w:val="Prrafodelista"/>
        <w:numPr>
          <w:ilvl w:val="0"/>
          <w:numId w:val="15"/>
        </w:numPr>
        <w:spacing w:line="360" w:lineRule="auto"/>
        <w:ind w:left="0" w:firstLine="0"/>
        <w:jc w:val="both"/>
        <w:rPr>
          <w:rFonts w:ascii="Palatino Linotype" w:hAnsi="Palatino Linotype"/>
        </w:rPr>
      </w:pPr>
      <w:r w:rsidRPr="00701801">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2E109E8B" w14:textId="77777777" w:rsidR="00A05773" w:rsidRPr="00701801" w:rsidRDefault="00A05773" w:rsidP="00A05773">
      <w:pPr>
        <w:spacing w:line="360" w:lineRule="auto"/>
        <w:jc w:val="both"/>
        <w:rPr>
          <w:rFonts w:ascii="Palatino Linotype" w:hAnsi="Palatino Linotype"/>
          <w:sz w:val="18"/>
        </w:rPr>
      </w:pPr>
    </w:p>
    <w:p w14:paraId="4E9F1529" w14:textId="77777777" w:rsidR="00A05773" w:rsidRPr="00701801" w:rsidRDefault="00A05773" w:rsidP="00A05773">
      <w:pPr>
        <w:pStyle w:val="Prrafodelista"/>
        <w:numPr>
          <w:ilvl w:val="0"/>
          <w:numId w:val="15"/>
        </w:numPr>
        <w:spacing w:line="360" w:lineRule="auto"/>
        <w:ind w:left="0" w:firstLine="0"/>
        <w:jc w:val="both"/>
        <w:rPr>
          <w:rFonts w:ascii="Palatino Linotype" w:hAnsi="Palatino Linotype"/>
        </w:rPr>
      </w:pPr>
      <w:r w:rsidRPr="00701801">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47FB977E" w14:textId="77777777" w:rsidR="00A05773" w:rsidRPr="00701801" w:rsidRDefault="00A05773" w:rsidP="00A05773">
      <w:pPr>
        <w:spacing w:line="360" w:lineRule="auto"/>
        <w:jc w:val="both"/>
        <w:rPr>
          <w:rFonts w:ascii="Palatino Linotype" w:hAnsi="Palatino Linotype"/>
        </w:rPr>
      </w:pPr>
    </w:p>
    <w:p w14:paraId="19EF8F32" w14:textId="77777777" w:rsidR="00A05773" w:rsidRPr="00701801" w:rsidRDefault="00A05773" w:rsidP="00A05773">
      <w:pPr>
        <w:spacing w:line="360" w:lineRule="auto"/>
        <w:ind w:left="426" w:right="474"/>
        <w:jc w:val="both"/>
        <w:rPr>
          <w:rFonts w:ascii="Palatino Linotype" w:hAnsi="Palatino Linotype"/>
        </w:rPr>
      </w:pPr>
      <w:r w:rsidRPr="00701801">
        <w:rPr>
          <w:rFonts w:ascii="Palatino Linotype" w:hAnsi="Palatino Linotype"/>
        </w:rPr>
        <w:t xml:space="preserve"> </w:t>
      </w:r>
      <w:r w:rsidRPr="00701801">
        <w:rPr>
          <w:rFonts w:ascii="Palatino Linotype" w:hAnsi="Palatino Linotype"/>
          <w:i/>
        </w:rPr>
        <w:t>“PLAZO RAZONABLE PARA RESOLVER. DIMENSIÓN Y EFECTOS DE ESTE CONCEPTO CUANDO SE ADUCE EXCESIVA CARGA DE TRABAJO.”</w:t>
      </w:r>
      <w:r w:rsidRPr="00701801">
        <w:rPr>
          <w:rFonts w:ascii="Palatino Linotype" w:hAnsi="Palatino Linotype"/>
        </w:rPr>
        <w:t xml:space="preserve"> consultable en el Seminario Judicial de la Federación y su gaceta, con el registro digital 2002351.</w:t>
      </w:r>
    </w:p>
    <w:p w14:paraId="16554383" w14:textId="77777777" w:rsidR="00A05773" w:rsidRPr="00701801" w:rsidRDefault="00A05773" w:rsidP="00A05773">
      <w:pPr>
        <w:spacing w:line="360" w:lineRule="auto"/>
        <w:ind w:left="426" w:right="474"/>
        <w:jc w:val="both"/>
        <w:rPr>
          <w:rFonts w:ascii="Palatino Linotype" w:hAnsi="Palatino Linotype"/>
          <w:b/>
        </w:rPr>
      </w:pPr>
    </w:p>
    <w:p w14:paraId="600BC3F7" w14:textId="77777777" w:rsidR="00A05773" w:rsidRPr="00701801" w:rsidRDefault="00A05773" w:rsidP="00A05773">
      <w:pPr>
        <w:spacing w:line="360" w:lineRule="auto"/>
        <w:ind w:left="426" w:right="474"/>
        <w:jc w:val="both"/>
        <w:rPr>
          <w:rFonts w:ascii="Palatino Linotype" w:hAnsi="Palatino Linotype"/>
        </w:rPr>
      </w:pPr>
      <w:r w:rsidRPr="00701801">
        <w:rPr>
          <w:rFonts w:ascii="Palatino Linotype" w:hAnsi="Palatino Linotype"/>
          <w:i/>
        </w:rPr>
        <w:t xml:space="preserve">“PLAZO RAZONABLE PARA RESOLVER. CONCEPTO Y ELEMENTOS QUE LO INTEGRAN A LA LUZ DEL DERECHO INTERNACIONAL DE LOS </w:t>
      </w:r>
      <w:r w:rsidRPr="00701801">
        <w:rPr>
          <w:rFonts w:ascii="Palatino Linotype" w:hAnsi="Palatino Linotype"/>
          <w:i/>
        </w:rPr>
        <w:lastRenderedPageBreak/>
        <w:t>DERECHOS HUMANOS.”</w:t>
      </w:r>
      <w:r w:rsidRPr="00701801">
        <w:rPr>
          <w:rFonts w:ascii="Palatino Linotype" w:hAnsi="Palatino Linotype"/>
        </w:rPr>
        <w:t>, visible en el Seminario Judicial de la Federación y su gaceta, con el registro digital 2002350.</w:t>
      </w:r>
    </w:p>
    <w:p w14:paraId="5F73EEB6" w14:textId="77777777" w:rsidR="00A47272" w:rsidRPr="00701801" w:rsidRDefault="00A47272" w:rsidP="00A47272">
      <w:pPr>
        <w:pStyle w:val="Prrafodelista"/>
        <w:rPr>
          <w:rFonts w:ascii="Palatino Linotype" w:hAnsi="Palatino Linotype"/>
        </w:rPr>
      </w:pPr>
    </w:p>
    <w:p w14:paraId="7D99A743" w14:textId="77777777" w:rsidR="009F09BC" w:rsidRPr="00701801" w:rsidRDefault="00A47272" w:rsidP="00CF0D2B">
      <w:pPr>
        <w:pStyle w:val="Prrafodelista"/>
        <w:numPr>
          <w:ilvl w:val="0"/>
          <w:numId w:val="15"/>
        </w:numPr>
        <w:spacing w:before="240" w:after="240" w:line="360" w:lineRule="auto"/>
        <w:ind w:left="0" w:firstLine="0"/>
        <w:contextualSpacing w:val="0"/>
        <w:jc w:val="both"/>
        <w:rPr>
          <w:rFonts w:ascii="Palatino Linotype" w:hAnsi="Palatino Linotype"/>
          <w:b/>
          <w:color w:val="000000" w:themeColor="text1"/>
          <w:sz w:val="28"/>
        </w:rPr>
      </w:pPr>
      <w:r w:rsidRPr="00701801">
        <w:rPr>
          <w:rFonts w:ascii="Palatino Linotype" w:hAnsi="Palatino Linotype"/>
        </w:rPr>
        <w:t>Seguidamente</w:t>
      </w:r>
      <w:r w:rsidR="0001674C" w:rsidRPr="00701801">
        <w:rPr>
          <w:rFonts w:ascii="Palatino Linotype" w:hAnsi="Palatino Linotype"/>
        </w:rPr>
        <w:t>,</w:t>
      </w:r>
      <w:r w:rsidR="00F30046" w:rsidRPr="00701801">
        <w:rPr>
          <w:rFonts w:ascii="Palatino Linotype" w:hAnsi="Palatino Linotype"/>
        </w:rPr>
        <w:t xml:space="preserve"> mediante acuerdos de día cuatro </w:t>
      </w:r>
      <w:r w:rsidRPr="00701801">
        <w:rPr>
          <w:rFonts w:ascii="Palatino Linotype" w:hAnsi="Palatino Linotype"/>
        </w:rPr>
        <w:t>(</w:t>
      </w:r>
      <w:r w:rsidR="00F30046" w:rsidRPr="00701801">
        <w:rPr>
          <w:rFonts w:ascii="Palatino Linotype" w:hAnsi="Palatino Linotype"/>
        </w:rPr>
        <w:t>4</w:t>
      </w:r>
      <w:r w:rsidRPr="00701801">
        <w:rPr>
          <w:rFonts w:ascii="Palatino Linotype" w:hAnsi="Palatino Linotype"/>
        </w:rPr>
        <w:t xml:space="preserve">) de agosto de la presente anualidad, </w:t>
      </w:r>
      <w:r w:rsidR="006672E1" w:rsidRPr="00701801">
        <w:rPr>
          <w:rFonts w:ascii="Palatino Linotype" w:hAnsi="Palatino Linotype"/>
        </w:rPr>
        <w:t xml:space="preserve">se amplió el termino para resolver y </w:t>
      </w:r>
      <w:r w:rsidR="0001674C" w:rsidRPr="00701801">
        <w:rPr>
          <w:rFonts w:ascii="Palatino Linotype" w:hAnsi="Palatino Linotype"/>
        </w:rPr>
        <w:t>se d</w:t>
      </w:r>
      <w:r w:rsidR="006672E1" w:rsidRPr="00701801">
        <w:rPr>
          <w:rFonts w:ascii="Palatino Linotype" w:hAnsi="Palatino Linotype"/>
        </w:rPr>
        <w:t>ecretó el cierre de instrucción</w:t>
      </w:r>
      <w:r w:rsidR="0001674C" w:rsidRPr="00701801">
        <w:rPr>
          <w:rFonts w:ascii="Palatino Linotype" w:hAnsi="Palatino Linotype"/>
        </w:rPr>
        <w:t xml:space="preserve">, </w:t>
      </w:r>
      <w:r w:rsidR="009F09BC" w:rsidRPr="00701801">
        <w:rPr>
          <w:rFonts w:ascii="Palatino Linotype" w:hAnsi="Palatino Linotype" w:cs="Arial"/>
        </w:rPr>
        <w:t>por lo que no habiendo más que hacer constar, y --------------------------</w:t>
      </w:r>
      <w:r w:rsidR="0001674C" w:rsidRPr="00701801">
        <w:rPr>
          <w:rFonts w:ascii="Palatino Linotype" w:hAnsi="Palatino Linotype" w:cs="Arial"/>
        </w:rPr>
        <w:t>-------------------</w:t>
      </w:r>
    </w:p>
    <w:p w14:paraId="0AB2ABCE" w14:textId="77777777" w:rsidR="009F09BC" w:rsidRPr="00701801" w:rsidRDefault="009F09BC" w:rsidP="009F09BC">
      <w:pPr>
        <w:pStyle w:val="Ttulo1"/>
        <w:jc w:val="center"/>
        <w:rPr>
          <w:rFonts w:ascii="Palatino Linotype" w:hAnsi="Palatino Linotype"/>
          <w:b/>
          <w:color w:val="000000" w:themeColor="text1"/>
          <w:sz w:val="24"/>
          <w:szCs w:val="24"/>
        </w:rPr>
      </w:pPr>
      <w:bookmarkStart w:id="133" w:name="_Toc491791302"/>
      <w:bookmarkStart w:id="134" w:name="_Toc83128578"/>
      <w:r w:rsidRPr="00701801">
        <w:rPr>
          <w:rFonts w:ascii="Palatino Linotype" w:hAnsi="Palatino Linotype"/>
          <w:b/>
          <w:color w:val="000000" w:themeColor="text1"/>
          <w:sz w:val="24"/>
          <w:szCs w:val="24"/>
        </w:rPr>
        <w:t>CONSIDERANDO</w:t>
      </w:r>
      <w:bookmarkEnd w:id="133"/>
      <w:bookmarkEnd w:id="134"/>
    </w:p>
    <w:p w14:paraId="0375B80F" w14:textId="77777777" w:rsidR="009F09BC" w:rsidRPr="00701801" w:rsidRDefault="009F09BC" w:rsidP="009F09BC">
      <w:pPr>
        <w:rPr>
          <w:rFonts w:ascii="Palatino Linotype" w:hAnsi="Palatino Linotype"/>
          <w:lang w:val="es-MX" w:eastAsia="en-US"/>
        </w:rPr>
      </w:pPr>
    </w:p>
    <w:p w14:paraId="5622D018" w14:textId="77777777" w:rsidR="009F09BC" w:rsidRPr="00701801" w:rsidRDefault="009F09BC" w:rsidP="009F09BC">
      <w:pPr>
        <w:pStyle w:val="Ttulo2"/>
        <w:rPr>
          <w:rFonts w:ascii="Palatino Linotype" w:hAnsi="Palatino Linotype"/>
          <w:b/>
          <w:color w:val="auto"/>
          <w:sz w:val="24"/>
          <w:szCs w:val="24"/>
        </w:rPr>
      </w:pPr>
      <w:bookmarkStart w:id="135" w:name="_Toc491791303"/>
      <w:bookmarkStart w:id="136" w:name="_Toc83128579"/>
      <w:r w:rsidRPr="00701801">
        <w:rPr>
          <w:rFonts w:ascii="Palatino Linotype" w:hAnsi="Palatino Linotype"/>
          <w:b/>
          <w:color w:val="auto"/>
          <w:sz w:val="24"/>
          <w:szCs w:val="24"/>
        </w:rPr>
        <w:t>PRIMERO. De la competencia</w:t>
      </w:r>
      <w:bookmarkEnd w:id="135"/>
      <w:bookmarkEnd w:id="136"/>
    </w:p>
    <w:p w14:paraId="10960ED9" w14:textId="77777777" w:rsidR="009F09BC" w:rsidRPr="00701801" w:rsidRDefault="009F09BC" w:rsidP="009F09BC">
      <w:pPr>
        <w:rPr>
          <w:rFonts w:ascii="Palatino Linotype" w:hAnsi="Palatino Linotype"/>
          <w:lang w:val="es-MX" w:eastAsia="en-US"/>
        </w:rPr>
      </w:pPr>
    </w:p>
    <w:p w14:paraId="67C46469" w14:textId="77777777" w:rsidR="00353F1D" w:rsidRPr="00701801" w:rsidRDefault="00353F1D" w:rsidP="00353F1D">
      <w:pPr>
        <w:pStyle w:val="Prrafodelista"/>
        <w:numPr>
          <w:ilvl w:val="0"/>
          <w:numId w:val="15"/>
        </w:numPr>
        <w:spacing w:line="360" w:lineRule="auto"/>
        <w:ind w:left="0" w:firstLine="0"/>
        <w:jc w:val="both"/>
        <w:rPr>
          <w:rFonts w:ascii="Palatino Linotype" w:hAnsi="Palatino Linotype"/>
          <w:color w:val="000000" w:themeColor="text1"/>
        </w:rPr>
      </w:pPr>
      <w:r w:rsidRPr="00701801">
        <w:rPr>
          <w:rFonts w:ascii="Palatino Linotype" w:hAnsi="Palatino Linotype"/>
          <w:color w:val="000000" w:themeColor="text1"/>
        </w:rPr>
        <w:t xml:space="preserve">El </w:t>
      </w:r>
      <w:r w:rsidRPr="00701801">
        <w:rPr>
          <w:rFonts w:ascii="Palatino Linotype" w:hAnsi="Palatino Linotype"/>
        </w:rPr>
        <w:t>Instituto</w:t>
      </w:r>
      <w:r w:rsidRPr="00701801">
        <w:rPr>
          <w:rFonts w:ascii="Palatino Linotype" w:hAnsi="Palatino Linotype"/>
          <w:color w:val="000000" w:themeColor="text1"/>
        </w:rPr>
        <w:t xml:space="preserve">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744CF838" w14:textId="77777777" w:rsidR="009F09BC" w:rsidRPr="00701801" w:rsidRDefault="009F09BC" w:rsidP="00353F1D">
      <w:pPr>
        <w:pStyle w:val="Prrafodelista"/>
        <w:spacing w:line="360" w:lineRule="auto"/>
        <w:ind w:left="0"/>
        <w:jc w:val="both"/>
        <w:rPr>
          <w:rFonts w:ascii="Palatino Linotype" w:eastAsia="Calibri" w:hAnsi="Palatino Linotype" w:cs="Times New Roman"/>
          <w:b/>
          <w:lang w:val="es-ES"/>
        </w:rPr>
      </w:pPr>
    </w:p>
    <w:p w14:paraId="47DB61A6" w14:textId="77777777" w:rsidR="009F09BC" w:rsidRPr="00701801" w:rsidRDefault="009F09BC" w:rsidP="009F09BC">
      <w:pPr>
        <w:pStyle w:val="Ttulo2"/>
        <w:rPr>
          <w:rFonts w:ascii="Palatino Linotype" w:hAnsi="Palatino Linotype"/>
          <w:b/>
          <w:color w:val="auto"/>
          <w:sz w:val="24"/>
          <w:szCs w:val="24"/>
        </w:rPr>
      </w:pPr>
      <w:bookmarkStart w:id="137" w:name="_Toc491791304"/>
      <w:bookmarkStart w:id="138" w:name="_Toc83128580"/>
      <w:r w:rsidRPr="00701801">
        <w:rPr>
          <w:rFonts w:ascii="Palatino Linotype" w:hAnsi="Palatino Linotype"/>
          <w:b/>
          <w:color w:val="auto"/>
          <w:sz w:val="24"/>
          <w:szCs w:val="24"/>
        </w:rPr>
        <w:lastRenderedPageBreak/>
        <w:t>SEGUNDO. De la oportunidad y procedencia.</w:t>
      </w:r>
      <w:bookmarkEnd w:id="137"/>
      <w:bookmarkEnd w:id="138"/>
    </w:p>
    <w:p w14:paraId="463DE6F6" w14:textId="77777777" w:rsidR="009F09BC" w:rsidRPr="00701801" w:rsidRDefault="009F09BC" w:rsidP="009F09BC">
      <w:pPr>
        <w:rPr>
          <w:lang w:val="es-MX" w:eastAsia="en-US"/>
        </w:rPr>
      </w:pPr>
    </w:p>
    <w:p w14:paraId="4FD2340C" w14:textId="77777777" w:rsidR="009F09BC" w:rsidRPr="00701801" w:rsidRDefault="00425842" w:rsidP="009F09BC">
      <w:pPr>
        <w:pStyle w:val="Prrafodelista"/>
        <w:numPr>
          <w:ilvl w:val="0"/>
          <w:numId w:val="15"/>
        </w:numPr>
        <w:spacing w:line="360" w:lineRule="auto"/>
        <w:ind w:left="0" w:firstLine="0"/>
        <w:jc w:val="both"/>
        <w:rPr>
          <w:rFonts w:ascii="Palatino Linotype" w:hAnsi="Palatino Linotype"/>
        </w:rPr>
      </w:pPr>
      <w:r w:rsidRPr="00701801">
        <w:rPr>
          <w:rFonts w:ascii="Palatino Linotype" w:eastAsia="Calibri" w:hAnsi="Palatino Linotype" w:cs="Arial"/>
        </w:rPr>
        <w:t>El</w:t>
      </w:r>
      <w:r w:rsidR="00AD63B4" w:rsidRPr="00701801">
        <w:rPr>
          <w:rFonts w:ascii="Palatino Linotype" w:eastAsia="Calibri" w:hAnsi="Palatino Linotype" w:cs="Arial"/>
        </w:rPr>
        <w:t xml:space="preserve"> </w:t>
      </w:r>
      <w:r w:rsidR="009F09BC" w:rsidRPr="00701801">
        <w:rPr>
          <w:rFonts w:ascii="Palatino Linotype" w:eastAsia="Calibri" w:hAnsi="Palatino Linotype" w:cs="Arial"/>
        </w:rPr>
        <w:t xml:space="preserve">medio de impugnación fue presentado a través del </w:t>
      </w:r>
      <w:r w:rsidR="009F09BC" w:rsidRPr="00701801">
        <w:rPr>
          <w:rFonts w:ascii="Palatino Linotype" w:eastAsia="Calibri" w:hAnsi="Palatino Linotype" w:cs="Arial"/>
          <w:b/>
        </w:rPr>
        <w:t>SAIMEX,</w:t>
      </w:r>
      <w:r w:rsidR="009F09BC" w:rsidRPr="00701801">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9F09BC" w:rsidRPr="00701801">
        <w:rPr>
          <w:rFonts w:ascii="Palatino Linotype" w:eastAsia="Calibri" w:hAnsi="Palatino Linotype" w:cs="Arial"/>
          <w:b/>
        </w:rPr>
        <w:t>SUJETO OBLIGADO</w:t>
      </w:r>
      <w:r w:rsidRPr="00701801">
        <w:rPr>
          <w:rFonts w:ascii="Palatino Linotype" w:eastAsia="Calibri" w:hAnsi="Palatino Linotype" w:cs="Arial"/>
        </w:rPr>
        <w:t xml:space="preserve"> entregó su</w:t>
      </w:r>
      <w:r w:rsidR="009F09BC" w:rsidRPr="00701801">
        <w:rPr>
          <w:rFonts w:ascii="Palatino Linotype" w:eastAsia="Calibri" w:hAnsi="Palatino Linotype" w:cs="Arial"/>
        </w:rPr>
        <w:t xml:space="preserve"> respuesta </w:t>
      </w:r>
      <w:r w:rsidRPr="00701801">
        <w:rPr>
          <w:rFonts w:ascii="Palatino Linotype" w:eastAsia="Calibri" w:hAnsi="Palatino Linotype" w:cs="Arial"/>
        </w:rPr>
        <w:t>e</w:t>
      </w:r>
      <w:r w:rsidR="00F30046" w:rsidRPr="00701801">
        <w:rPr>
          <w:rFonts w:ascii="Palatino Linotype" w:eastAsia="Calibri" w:hAnsi="Palatino Linotype" w:cs="Arial"/>
        </w:rPr>
        <w:t xml:space="preserve">l veinte </w:t>
      </w:r>
      <w:r w:rsidRPr="00701801">
        <w:rPr>
          <w:rFonts w:ascii="Palatino Linotype" w:eastAsia="Calibri" w:hAnsi="Palatino Linotype" w:cs="Arial"/>
        </w:rPr>
        <w:t>(</w:t>
      </w:r>
      <w:r w:rsidR="00F30046" w:rsidRPr="00701801">
        <w:rPr>
          <w:rFonts w:ascii="Palatino Linotype" w:eastAsia="Calibri" w:hAnsi="Palatino Linotype" w:cs="Arial"/>
        </w:rPr>
        <w:t>20</w:t>
      </w:r>
      <w:r w:rsidR="009F09BC" w:rsidRPr="00701801">
        <w:rPr>
          <w:rFonts w:ascii="Palatino Linotype" w:eastAsia="Calibri" w:hAnsi="Palatino Linotype" w:cs="Arial"/>
        </w:rPr>
        <w:t xml:space="preserve">) de </w:t>
      </w:r>
      <w:r w:rsidR="00F30046" w:rsidRPr="00701801">
        <w:rPr>
          <w:rFonts w:ascii="Palatino Linotype" w:eastAsia="Calibri" w:hAnsi="Palatino Linotype" w:cs="Arial"/>
        </w:rPr>
        <w:t>abril</w:t>
      </w:r>
      <w:r w:rsidRPr="00701801">
        <w:rPr>
          <w:rFonts w:ascii="Palatino Linotype" w:eastAsia="Calibri" w:hAnsi="Palatino Linotype" w:cs="Arial"/>
        </w:rPr>
        <w:t xml:space="preserve"> de dos mil veintidós</w:t>
      </w:r>
      <w:r w:rsidR="009F09BC" w:rsidRPr="00701801">
        <w:rPr>
          <w:rFonts w:ascii="Palatino Linotype" w:eastAsia="Calibri" w:hAnsi="Palatino Linotype" w:cs="Arial"/>
        </w:rPr>
        <w:t xml:space="preserve">, </w:t>
      </w:r>
      <w:r w:rsidR="009F09BC" w:rsidRPr="00701801">
        <w:rPr>
          <w:rFonts w:ascii="Palatino Linotype" w:hAnsi="Palatino Linotype" w:cs="Arial"/>
        </w:rPr>
        <w:t xml:space="preserve">de tal forma que </w:t>
      </w:r>
      <w:r w:rsidRPr="00701801">
        <w:rPr>
          <w:rFonts w:ascii="Palatino Linotype" w:hAnsi="Palatino Linotype" w:cs="Arial"/>
        </w:rPr>
        <w:t>e</w:t>
      </w:r>
      <w:r w:rsidR="009F09BC" w:rsidRPr="00701801">
        <w:rPr>
          <w:rFonts w:ascii="Palatino Linotype" w:hAnsi="Palatino Linotype" w:cs="Arial"/>
        </w:rPr>
        <w:t xml:space="preserve">l plazo para interponer </w:t>
      </w:r>
      <w:r w:rsidRPr="00701801">
        <w:rPr>
          <w:rFonts w:ascii="Palatino Linotype" w:hAnsi="Palatino Linotype" w:cs="Arial"/>
        </w:rPr>
        <w:t>e</w:t>
      </w:r>
      <w:r w:rsidR="009F09BC" w:rsidRPr="00701801">
        <w:rPr>
          <w:rFonts w:ascii="Palatino Linotype" w:hAnsi="Palatino Linotype" w:cs="Arial"/>
        </w:rPr>
        <w:t xml:space="preserve">l recurso de revisión </w:t>
      </w:r>
      <w:r w:rsidRPr="00701801">
        <w:rPr>
          <w:rFonts w:ascii="Palatino Linotype" w:hAnsi="Palatino Linotype" w:cs="Arial"/>
        </w:rPr>
        <w:t>transcurrió</w:t>
      </w:r>
      <w:r w:rsidR="009F09BC" w:rsidRPr="00701801">
        <w:rPr>
          <w:rFonts w:ascii="Palatino Linotype" w:hAnsi="Palatino Linotype" w:cs="Arial"/>
        </w:rPr>
        <w:t xml:space="preserve"> del día </w:t>
      </w:r>
      <w:r w:rsidR="00F30046" w:rsidRPr="00701801">
        <w:rPr>
          <w:rFonts w:ascii="Palatino Linotype" w:hAnsi="Palatino Linotype" w:cs="Arial"/>
        </w:rPr>
        <w:t>veintiuno</w:t>
      </w:r>
      <w:r w:rsidRPr="00701801">
        <w:rPr>
          <w:rFonts w:ascii="Palatino Linotype" w:hAnsi="Palatino Linotype" w:cs="Arial"/>
        </w:rPr>
        <w:t xml:space="preserve"> (</w:t>
      </w:r>
      <w:r w:rsidR="00F30046" w:rsidRPr="00701801">
        <w:rPr>
          <w:rFonts w:ascii="Palatino Linotype" w:hAnsi="Palatino Linotype" w:cs="Arial"/>
        </w:rPr>
        <w:t>21</w:t>
      </w:r>
      <w:r w:rsidR="009F09BC" w:rsidRPr="00701801">
        <w:rPr>
          <w:rFonts w:ascii="Palatino Linotype" w:hAnsi="Palatino Linotype" w:cs="Arial"/>
        </w:rPr>
        <w:t>)</w:t>
      </w:r>
      <w:r w:rsidR="00F30046" w:rsidRPr="00701801">
        <w:rPr>
          <w:rFonts w:ascii="Palatino Linotype" w:hAnsi="Palatino Linotype" w:cs="Arial"/>
        </w:rPr>
        <w:t xml:space="preserve"> de abril</w:t>
      </w:r>
      <w:r w:rsidR="00FB501E" w:rsidRPr="00701801">
        <w:rPr>
          <w:rFonts w:ascii="Palatino Linotype" w:hAnsi="Palatino Linotype" w:cs="Arial"/>
        </w:rPr>
        <w:t xml:space="preserve"> al </w:t>
      </w:r>
      <w:r w:rsidR="00F30046" w:rsidRPr="00701801">
        <w:rPr>
          <w:rFonts w:ascii="Palatino Linotype" w:hAnsi="Palatino Linotype" w:cs="Arial"/>
        </w:rPr>
        <w:t>doce</w:t>
      </w:r>
      <w:r w:rsidR="00FB501E" w:rsidRPr="00701801">
        <w:rPr>
          <w:rFonts w:ascii="Palatino Linotype" w:hAnsi="Palatino Linotype" w:cs="Arial"/>
        </w:rPr>
        <w:t xml:space="preserve"> (</w:t>
      </w:r>
      <w:r w:rsidR="00F30046" w:rsidRPr="00701801">
        <w:rPr>
          <w:rFonts w:ascii="Palatino Linotype" w:hAnsi="Palatino Linotype" w:cs="Arial"/>
        </w:rPr>
        <w:t>12</w:t>
      </w:r>
      <w:r w:rsidR="00FB501E" w:rsidRPr="00701801">
        <w:rPr>
          <w:rFonts w:ascii="Palatino Linotype" w:hAnsi="Palatino Linotype" w:cs="Arial"/>
        </w:rPr>
        <w:t>)</w:t>
      </w:r>
      <w:r w:rsidR="009F09BC" w:rsidRPr="00701801">
        <w:rPr>
          <w:rFonts w:ascii="Palatino Linotype" w:hAnsi="Palatino Linotype" w:cs="Arial"/>
        </w:rPr>
        <w:t xml:space="preserve"> de </w:t>
      </w:r>
      <w:r w:rsidR="00FB501E" w:rsidRPr="00701801">
        <w:rPr>
          <w:rFonts w:ascii="Palatino Linotype" w:hAnsi="Palatino Linotype" w:cs="Arial"/>
        </w:rPr>
        <w:t>ma</w:t>
      </w:r>
      <w:r w:rsidR="00F30046" w:rsidRPr="00701801">
        <w:rPr>
          <w:rFonts w:ascii="Palatino Linotype" w:hAnsi="Palatino Linotype" w:cs="Arial"/>
        </w:rPr>
        <w:t>y</w:t>
      </w:r>
      <w:r w:rsidRPr="00701801">
        <w:rPr>
          <w:rFonts w:ascii="Palatino Linotype" w:hAnsi="Palatino Linotype" w:cs="Arial"/>
        </w:rPr>
        <w:t>o</w:t>
      </w:r>
      <w:r w:rsidR="007A460E" w:rsidRPr="00701801">
        <w:rPr>
          <w:rFonts w:ascii="Palatino Linotype" w:hAnsi="Palatino Linotype" w:cs="Arial"/>
        </w:rPr>
        <w:t xml:space="preserve"> </w:t>
      </w:r>
      <w:r w:rsidR="0001674C" w:rsidRPr="00701801">
        <w:rPr>
          <w:rFonts w:ascii="Palatino Linotype" w:hAnsi="Palatino Linotype" w:cs="Arial"/>
        </w:rPr>
        <w:t xml:space="preserve">de dos mil </w:t>
      </w:r>
      <w:r w:rsidRPr="00701801">
        <w:rPr>
          <w:rFonts w:ascii="Palatino Linotype" w:hAnsi="Palatino Linotype" w:cs="Arial"/>
        </w:rPr>
        <w:t>veintidós</w:t>
      </w:r>
      <w:r w:rsidR="0001674C" w:rsidRPr="00701801">
        <w:rPr>
          <w:rFonts w:ascii="Palatino Linotype" w:hAnsi="Palatino Linotype" w:cs="Arial"/>
        </w:rPr>
        <w:t>; e</w:t>
      </w:r>
      <w:r w:rsidR="009F09BC" w:rsidRPr="00701801">
        <w:rPr>
          <w:rFonts w:ascii="Palatino Linotype" w:hAnsi="Palatino Linotype" w:cs="Arial"/>
        </w:rPr>
        <w:t xml:space="preserve">n consecuencia, el ahora </w:t>
      </w:r>
      <w:r w:rsidR="009F09BC" w:rsidRPr="00701801">
        <w:rPr>
          <w:rFonts w:ascii="Palatino Linotype" w:hAnsi="Palatino Linotype" w:cs="Arial"/>
          <w:b/>
        </w:rPr>
        <w:t>RECURRENTE</w:t>
      </w:r>
      <w:r w:rsidR="009F09BC" w:rsidRPr="00701801">
        <w:rPr>
          <w:rFonts w:ascii="Palatino Linotype" w:hAnsi="Palatino Linotype" w:cs="Arial"/>
        </w:rPr>
        <w:t xml:space="preserve"> presentó </w:t>
      </w:r>
      <w:r w:rsidR="00CA1063" w:rsidRPr="00701801">
        <w:rPr>
          <w:rFonts w:ascii="Palatino Linotype" w:hAnsi="Palatino Linotype" w:cs="Arial"/>
        </w:rPr>
        <w:t xml:space="preserve">su inconformidad el día </w:t>
      </w:r>
      <w:r w:rsidR="00F30046" w:rsidRPr="00701801">
        <w:rPr>
          <w:rFonts w:ascii="Palatino Linotype" w:hAnsi="Palatino Linotype" w:cs="Arial"/>
        </w:rPr>
        <w:t>veintiu</w:t>
      </w:r>
      <w:r w:rsidR="00FB501E" w:rsidRPr="00701801">
        <w:rPr>
          <w:rFonts w:ascii="Palatino Linotype" w:hAnsi="Palatino Linotype" w:cs="Arial"/>
        </w:rPr>
        <w:t>no</w:t>
      </w:r>
      <w:r w:rsidR="009F09BC" w:rsidRPr="00701801">
        <w:rPr>
          <w:rFonts w:ascii="Palatino Linotype" w:hAnsi="Palatino Linotype" w:cs="Arial"/>
        </w:rPr>
        <w:t xml:space="preserve"> (</w:t>
      </w:r>
      <w:r w:rsidR="00F30046" w:rsidRPr="00701801">
        <w:rPr>
          <w:rFonts w:ascii="Palatino Linotype" w:hAnsi="Palatino Linotype" w:cs="Arial"/>
        </w:rPr>
        <w:t>2</w:t>
      </w:r>
      <w:r w:rsidR="00FB501E" w:rsidRPr="00701801">
        <w:rPr>
          <w:rFonts w:ascii="Palatino Linotype" w:hAnsi="Palatino Linotype" w:cs="Arial"/>
        </w:rPr>
        <w:t>1</w:t>
      </w:r>
      <w:r w:rsidR="009F09BC" w:rsidRPr="00701801">
        <w:rPr>
          <w:rFonts w:ascii="Palatino Linotype" w:hAnsi="Palatino Linotype" w:cs="Arial"/>
        </w:rPr>
        <w:t xml:space="preserve">) de </w:t>
      </w:r>
      <w:r w:rsidR="00F30046" w:rsidRPr="00701801">
        <w:rPr>
          <w:rFonts w:ascii="Palatino Linotype" w:hAnsi="Palatino Linotype" w:cs="Arial"/>
        </w:rPr>
        <w:t>abril</w:t>
      </w:r>
      <w:r w:rsidR="007142D6" w:rsidRPr="00701801">
        <w:rPr>
          <w:rFonts w:ascii="Palatino Linotype" w:hAnsi="Palatino Linotype" w:cs="Arial"/>
        </w:rPr>
        <w:t xml:space="preserve"> de dos mil veintidós</w:t>
      </w:r>
      <w:r w:rsidR="009F09BC" w:rsidRPr="00701801">
        <w:rPr>
          <w:rFonts w:ascii="Palatino Linotype" w:hAnsi="Palatino Linotype" w:cs="Arial"/>
        </w:rPr>
        <w:t xml:space="preserve">; </w:t>
      </w:r>
      <w:r w:rsidR="0062406B" w:rsidRPr="00701801">
        <w:rPr>
          <w:rFonts w:ascii="Palatino Linotype" w:hAnsi="Palatino Linotype" w:cs="Arial"/>
        </w:rPr>
        <w:t xml:space="preserve">es decir </w:t>
      </w:r>
      <w:r w:rsidR="00FB501E" w:rsidRPr="00701801">
        <w:rPr>
          <w:rFonts w:ascii="Palatino Linotype" w:hAnsi="Palatino Linotype" w:cs="Arial"/>
        </w:rPr>
        <w:t>dentro del</w:t>
      </w:r>
      <w:r w:rsidR="009F09BC" w:rsidRPr="00701801">
        <w:rPr>
          <w:rFonts w:ascii="Palatino Linotype" w:hAnsi="Palatino Linotype" w:cs="Arial"/>
        </w:rPr>
        <w:t xml:space="preserve"> lapso legalmente establecido para tal efecto.</w:t>
      </w:r>
    </w:p>
    <w:p w14:paraId="4E23918A" w14:textId="77777777" w:rsidR="0062406B" w:rsidRPr="00701801" w:rsidRDefault="0062406B" w:rsidP="0062406B">
      <w:pPr>
        <w:pStyle w:val="Prrafodelista"/>
        <w:spacing w:line="360" w:lineRule="auto"/>
        <w:ind w:left="0"/>
        <w:jc w:val="both"/>
        <w:rPr>
          <w:rFonts w:ascii="Palatino Linotype" w:hAnsi="Palatino Linotype"/>
        </w:rPr>
      </w:pPr>
    </w:p>
    <w:p w14:paraId="45934B86" w14:textId="77777777" w:rsidR="00C85BFC" w:rsidRPr="00701801" w:rsidRDefault="00C85BFC" w:rsidP="00C85BFC">
      <w:pPr>
        <w:pStyle w:val="Prrafodelista"/>
        <w:numPr>
          <w:ilvl w:val="0"/>
          <w:numId w:val="15"/>
        </w:numPr>
        <w:spacing w:line="360" w:lineRule="auto"/>
        <w:ind w:left="0" w:firstLine="0"/>
        <w:contextualSpacing w:val="0"/>
        <w:jc w:val="both"/>
        <w:rPr>
          <w:rFonts w:ascii="Palatino Linotype" w:hAnsi="Palatino Linotype"/>
        </w:rPr>
      </w:pPr>
      <w:r w:rsidRPr="00701801">
        <w:rPr>
          <w:rFonts w:ascii="Palatino Linotype" w:hAnsi="Palatino Linotype"/>
        </w:rPr>
        <w:t xml:space="preserve">Por otro lado, de la revisión al expediente electrónico del SAIMEX se desprende que la </w:t>
      </w:r>
      <w:r w:rsidRPr="00701801">
        <w:rPr>
          <w:rFonts w:ascii="Palatino Linotype" w:eastAsia="Calibri" w:hAnsi="Palatino Linotype" w:cs="Arial"/>
        </w:rPr>
        <w:t>parte</w:t>
      </w:r>
      <w:r w:rsidRPr="00701801">
        <w:rPr>
          <w:rFonts w:ascii="Palatino Linotype" w:hAnsi="Palatino Linotype"/>
        </w:rPr>
        <w:t xml:space="preserv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3EC53F34" w14:textId="77777777" w:rsidR="00C85BFC" w:rsidRPr="00701801" w:rsidRDefault="00C85BFC" w:rsidP="00C85BFC">
      <w:pPr>
        <w:pStyle w:val="Prrafodelista"/>
        <w:rPr>
          <w:rFonts w:ascii="Palatino Linotype" w:hAnsi="Palatino Linotype"/>
        </w:rPr>
      </w:pPr>
    </w:p>
    <w:p w14:paraId="30167A78" w14:textId="77777777" w:rsidR="00C85BFC" w:rsidRPr="00701801" w:rsidRDefault="00C85BFC" w:rsidP="00C85BFC">
      <w:pPr>
        <w:pStyle w:val="Prrafodelista"/>
        <w:numPr>
          <w:ilvl w:val="0"/>
          <w:numId w:val="15"/>
        </w:numPr>
        <w:spacing w:line="360" w:lineRule="auto"/>
        <w:ind w:left="0" w:firstLine="0"/>
        <w:contextualSpacing w:val="0"/>
        <w:jc w:val="both"/>
        <w:rPr>
          <w:rFonts w:ascii="Palatino Linotype" w:hAnsi="Palatino Linotype"/>
        </w:rPr>
      </w:pPr>
      <w:r w:rsidRPr="00701801">
        <w:rPr>
          <w:rFonts w:ascii="Palatino Linotype" w:hAnsi="Palatino Linotype"/>
        </w:rPr>
        <w:t xml:space="preserve">Esto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w:t>
      </w:r>
      <w:r w:rsidRPr="00701801">
        <w:rPr>
          <w:rFonts w:ascii="Palatino Linotype" w:hAnsi="Palatino Linotype"/>
        </w:rPr>
        <w:lastRenderedPageBreak/>
        <w:t>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6965197E" w14:textId="77777777" w:rsidR="00C85BFC" w:rsidRPr="00701801" w:rsidRDefault="00C85BFC" w:rsidP="00C85BFC">
      <w:pPr>
        <w:pStyle w:val="Prrafodelista"/>
        <w:spacing w:line="360" w:lineRule="auto"/>
        <w:rPr>
          <w:rFonts w:ascii="Palatino Linotype" w:hAnsi="Palatino Linotype"/>
        </w:rPr>
      </w:pPr>
    </w:p>
    <w:p w14:paraId="668FF70C" w14:textId="77777777" w:rsidR="00C85BFC" w:rsidRPr="00701801" w:rsidRDefault="00C85BFC" w:rsidP="00C85BFC">
      <w:pPr>
        <w:pStyle w:val="Prrafodelista"/>
        <w:numPr>
          <w:ilvl w:val="0"/>
          <w:numId w:val="15"/>
        </w:numPr>
        <w:spacing w:line="360" w:lineRule="auto"/>
        <w:ind w:left="0" w:firstLine="0"/>
        <w:contextualSpacing w:val="0"/>
        <w:jc w:val="both"/>
        <w:rPr>
          <w:rFonts w:ascii="Palatino Linotype" w:hAnsi="Palatino Linotype"/>
        </w:rPr>
      </w:pPr>
      <w:r w:rsidRPr="00701801">
        <w:rPr>
          <w:rFonts w:ascii="Palatino Linotype" w:hAnsi="Palatino Linotype"/>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C05865D" w14:textId="77777777" w:rsidR="00C85BFC" w:rsidRPr="00701801" w:rsidRDefault="00C85BFC" w:rsidP="00C85BFC">
      <w:pPr>
        <w:pStyle w:val="Prrafodelista"/>
        <w:numPr>
          <w:ilvl w:val="0"/>
          <w:numId w:val="15"/>
        </w:numPr>
        <w:spacing w:line="360" w:lineRule="auto"/>
        <w:ind w:left="0" w:firstLine="0"/>
        <w:contextualSpacing w:val="0"/>
        <w:jc w:val="both"/>
        <w:rPr>
          <w:rFonts w:ascii="Palatino Linotype" w:hAnsi="Palatino Linotype"/>
        </w:rPr>
      </w:pPr>
      <w:r w:rsidRPr="00701801">
        <w:rPr>
          <w:rFonts w:ascii="Palatino Linotype" w:hAnsi="Palatino Linotype"/>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3B00730E" w14:textId="77777777" w:rsidR="00C85BFC" w:rsidRPr="00701801" w:rsidRDefault="00C85BFC" w:rsidP="00C85BFC">
      <w:pPr>
        <w:pStyle w:val="Prrafodelista"/>
        <w:spacing w:line="360" w:lineRule="auto"/>
        <w:rPr>
          <w:rFonts w:ascii="Palatino Linotype" w:hAnsi="Palatino Linotype"/>
        </w:rPr>
      </w:pPr>
    </w:p>
    <w:p w14:paraId="1B4AAEB0" w14:textId="77777777" w:rsidR="00C85BFC" w:rsidRPr="00701801" w:rsidRDefault="00C85BFC" w:rsidP="00C85BFC">
      <w:pPr>
        <w:pStyle w:val="Prrafodelista"/>
        <w:numPr>
          <w:ilvl w:val="0"/>
          <w:numId w:val="15"/>
        </w:numPr>
        <w:spacing w:line="360" w:lineRule="auto"/>
        <w:ind w:left="0" w:firstLine="0"/>
        <w:contextualSpacing w:val="0"/>
        <w:jc w:val="both"/>
        <w:rPr>
          <w:rFonts w:ascii="Palatino Linotype" w:hAnsi="Palatino Linotype"/>
        </w:rPr>
      </w:pPr>
      <w:r w:rsidRPr="00701801">
        <w:rPr>
          <w:rFonts w:ascii="Palatino Linotype" w:hAnsi="Palatino Linotype"/>
        </w:rPr>
        <w:t xml:space="preserve">Por lo que el nombre del solicitante y recurrente no puede ser considerado un requisito indispensable de procedencia del recurso de revisión que nos ocupa, ya que el acceso a la información no está condicionado a acreditar algún interés ya sea jurídico o legítimo, </w:t>
      </w:r>
      <w:r w:rsidRPr="00701801">
        <w:rPr>
          <w:rFonts w:ascii="Palatino Linotype" w:hAnsi="Palatino Linotype"/>
          <w:i/>
        </w:rPr>
        <w:t>máxime</w:t>
      </w:r>
      <w:r w:rsidRPr="00701801">
        <w:rPr>
          <w:rFonts w:ascii="Palatino Linotype" w:hAnsi="Palatino Linotype"/>
        </w:rPr>
        <w:t xml:space="preserve"> que es un elemento subsanable por este Órgano Resolutor.</w:t>
      </w:r>
    </w:p>
    <w:p w14:paraId="1B1C5E2C" w14:textId="77777777" w:rsidR="00C85BFC" w:rsidRPr="00701801" w:rsidRDefault="00C85BFC" w:rsidP="00C85BFC">
      <w:pPr>
        <w:pStyle w:val="Prrafodelista"/>
        <w:rPr>
          <w:rFonts w:ascii="Palatino Linotype" w:eastAsia="Calibri" w:hAnsi="Palatino Linotype" w:cs="Arial"/>
        </w:rPr>
      </w:pPr>
    </w:p>
    <w:p w14:paraId="2A55755C" w14:textId="77777777" w:rsidR="009F09BC" w:rsidRPr="00701801" w:rsidRDefault="009F09BC" w:rsidP="00CF0D2B">
      <w:pPr>
        <w:pStyle w:val="Prrafodelista"/>
        <w:numPr>
          <w:ilvl w:val="0"/>
          <w:numId w:val="15"/>
        </w:numPr>
        <w:spacing w:line="360" w:lineRule="auto"/>
        <w:ind w:left="0" w:firstLine="0"/>
        <w:jc w:val="both"/>
        <w:rPr>
          <w:rFonts w:ascii="Palatino Linotype" w:hAnsi="Palatino Linotype"/>
        </w:rPr>
      </w:pPr>
      <w:r w:rsidRPr="00701801">
        <w:rPr>
          <w:rFonts w:ascii="Palatino Linotype" w:eastAsia="Calibri" w:hAnsi="Palatino Linotype" w:cs="Arial"/>
        </w:rPr>
        <w:t xml:space="preserve">Asimismo, </w:t>
      </w:r>
      <w:r w:rsidR="00CF0D2B" w:rsidRPr="00701801">
        <w:rPr>
          <w:rFonts w:ascii="Palatino Linotype" w:eastAsia="Calibri" w:hAnsi="Palatino Linotype" w:cs="Arial"/>
        </w:rPr>
        <w:t>e</w:t>
      </w:r>
      <w:r w:rsidRPr="00701801">
        <w:rPr>
          <w:rFonts w:ascii="Palatino Linotype" w:eastAsia="Calibri" w:hAnsi="Palatino Linotype" w:cs="Arial"/>
        </w:rPr>
        <w:t>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B8406D1" w14:textId="77777777" w:rsidR="00CF0D2B" w:rsidRPr="00701801" w:rsidRDefault="00CF0D2B" w:rsidP="007142AB">
      <w:pPr>
        <w:rPr>
          <w:rFonts w:ascii="Palatino Linotype" w:hAnsi="Palatino Linotype"/>
        </w:rPr>
      </w:pPr>
    </w:p>
    <w:p w14:paraId="7C3C942A" w14:textId="58C8DEC3" w:rsidR="009F09BC" w:rsidRPr="00701801" w:rsidRDefault="00A05773" w:rsidP="00CF0D2B">
      <w:pPr>
        <w:pStyle w:val="Ttulo1"/>
        <w:spacing w:before="0" w:line="360" w:lineRule="auto"/>
        <w:rPr>
          <w:rFonts w:ascii="Palatino Linotype" w:hAnsi="Palatino Linotype"/>
          <w:b/>
          <w:color w:val="000000" w:themeColor="text1"/>
          <w:sz w:val="24"/>
          <w:szCs w:val="24"/>
        </w:rPr>
      </w:pPr>
      <w:bookmarkStart w:id="139" w:name="_Toc34246179"/>
      <w:bookmarkStart w:id="140" w:name="_Toc50033991"/>
      <w:bookmarkStart w:id="141" w:name="_Toc51259588"/>
      <w:bookmarkStart w:id="142" w:name="_Toc83128581"/>
      <w:r w:rsidRPr="00701801">
        <w:rPr>
          <w:rFonts w:ascii="Palatino Linotype" w:hAnsi="Palatino Linotype"/>
          <w:b/>
          <w:color w:val="000000" w:themeColor="text1"/>
          <w:sz w:val="24"/>
          <w:szCs w:val="24"/>
        </w:rPr>
        <w:t>TERCERO</w:t>
      </w:r>
      <w:r w:rsidR="009F09BC" w:rsidRPr="00701801">
        <w:rPr>
          <w:rFonts w:ascii="Palatino Linotype" w:hAnsi="Palatino Linotype"/>
          <w:b/>
          <w:color w:val="000000" w:themeColor="text1"/>
          <w:sz w:val="24"/>
          <w:szCs w:val="24"/>
        </w:rPr>
        <w:t xml:space="preserve">. </w:t>
      </w:r>
      <w:bookmarkStart w:id="143" w:name="_Toc501021589"/>
      <w:r w:rsidR="009F09BC" w:rsidRPr="00701801">
        <w:rPr>
          <w:rFonts w:ascii="Palatino Linotype" w:hAnsi="Palatino Linotype"/>
          <w:b/>
          <w:color w:val="000000" w:themeColor="text1"/>
          <w:sz w:val="24"/>
          <w:szCs w:val="24"/>
        </w:rPr>
        <w:t xml:space="preserve">Del planteamiento de la </w:t>
      </w:r>
      <w:r w:rsidR="009F09BC" w:rsidRPr="00701801">
        <w:rPr>
          <w:rFonts w:ascii="Palatino Linotype" w:hAnsi="Palatino Linotype"/>
          <w:b/>
          <w:i/>
          <w:color w:val="000000" w:themeColor="text1"/>
          <w:sz w:val="24"/>
          <w:szCs w:val="24"/>
        </w:rPr>
        <w:t>Litis</w:t>
      </w:r>
      <w:r w:rsidR="009F09BC" w:rsidRPr="00701801">
        <w:rPr>
          <w:rFonts w:ascii="Palatino Linotype" w:hAnsi="Palatino Linotype"/>
          <w:b/>
          <w:color w:val="000000" w:themeColor="text1"/>
          <w:sz w:val="24"/>
          <w:szCs w:val="24"/>
        </w:rPr>
        <w:t>.</w:t>
      </w:r>
      <w:bookmarkEnd w:id="139"/>
      <w:bookmarkEnd w:id="140"/>
      <w:bookmarkEnd w:id="141"/>
      <w:bookmarkEnd w:id="142"/>
      <w:bookmarkEnd w:id="143"/>
    </w:p>
    <w:p w14:paraId="3B0D0CB0" w14:textId="77777777" w:rsidR="009F09BC" w:rsidRPr="00701801" w:rsidRDefault="009F09BC" w:rsidP="009F09BC">
      <w:pPr>
        <w:rPr>
          <w:lang w:val="es-MX" w:eastAsia="en-US"/>
        </w:rPr>
      </w:pPr>
    </w:p>
    <w:p w14:paraId="7EAC9878" w14:textId="77777777" w:rsidR="009F09BC" w:rsidRPr="00701801" w:rsidRDefault="009F09BC" w:rsidP="009F09BC">
      <w:pPr>
        <w:pStyle w:val="Prrafodelista"/>
        <w:numPr>
          <w:ilvl w:val="0"/>
          <w:numId w:val="15"/>
        </w:numPr>
        <w:spacing w:line="360" w:lineRule="auto"/>
        <w:ind w:left="0" w:firstLine="0"/>
        <w:jc w:val="both"/>
        <w:rPr>
          <w:rFonts w:ascii="Palatino Linotype" w:hAnsi="Palatino Linotype" w:cs="Arial"/>
        </w:rPr>
      </w:pPr>
      <w:r w:rsidRPr="00701801">
        <w:rPr>
          <w:rFonts w:ascii="Palatino Linotype" w:hAnsi="Palatino Linotype" w:cs="Arial"/>
        </w:rPr>
        <w:t xml:space="preserve">Se </w:t>
      </w:r>
      <w:r w:rsidRPr="00701801">
        <w:rPr>
          <w:rFonts w:ascii="Palatino Linotype" w:eastAsia="Calibri" w:hAnsi="Palatino Linotype" w:cs="Arial"/>
        </w:rPr>
        <w:t>solicitó</w:t>
      </w:r>
      <w:r w:rsidRPr="00701801">
        <w:rPr>
          <w:rFonts w:ascii="Palatino Linotype" w:hAnsi="Palatino Linotype" w:cs="Arial"/>
        </w:rPr>
        <w:t xml:space="preserve"> </w:t>
      </w:r>
      <w:r w:rsidR="00AD63B4" w:rsidRPr="00701801">
        <w:rPr>
          <w:rFonts w:ascii="Palatino Linotype" w:hAnsi="Palatino Linotype" w:cs="Arial"/>
        </w:rPr>
        <w:t xml:space="preserve">tener acceso, a la </w:t>
      </w:r>
      <w:r w:rsidRPr="00701801">
        <w:rPr>
          <w:rFonts w:ascii="Palatino Linotype" w:hAnsi="Palatino Linotype" w:cs="Arial"/>
        </w:rPr>
        <w:t>información que a continuación se desagrega:</w:t>
      </w:r>
    </w:p>
    <w:p w14:paraId="3E62404F" w14:textId="77777777" w:rsidR="009F09BC" w:rsidRPr="00701801" w:rsidRDefault="009F09BC" w:rsidP="009F09BC">
      <w:pPr>
        <w:pStyle w:val="Prrafodelista"/>
        <w:spacing w:line="360" w:lineRule="auto"/>
        <w:ind w:left="0"/>
        <w:jc w:val="both"/>
        <w:rPr>
          <w:rFonts w:ascii="Palatino Linotype" w:hAnsi="Palatino Linotype" w:cs="Arial"/>
        </w:rPr>
      </w:pPr>
    </w:p>
    <w:p w14:paraId="5A49F555" w14:textId="77777777" w:rsidR="009F09BC" w:rsidRPr="00701801" w:rsidRDefault="00F30046" w:rsidP="00F30046">
      <w:pPr>
        <w:pStyle w:val="Prrafodelista"/>
        <w:numPr>
          <w:ilvl w:val="1"/>
          <w:numId w:val="27"/>
        </w:numPr>
        <w:spacing w:line="360" w:lineRule="auto"/>
        <w:jc w:val="both"/>
        <w:rPr>
          <w:rFonts w:ascii="Palatino Linotype" w:hAnsi="Palatino Linotype" w:cs="Arial"/>
        </w:rPr>
      </w:pPr>
      <w:r w:rsidRPr="00701801">
        <w:rPr>
          <w:rFonts w:ascii="Palatino Linotype" w:hAnsi="Palatino Linotype" w:cs="Arial"/>
          <w:b/>
        </w:rPr>
        <w:t>Reportes generados por subdirectores, de diciembre de 2021 a marzo de 2022</w:t>
      </w:r>
      <w:r w:rsidR="00FB501E" w:rsidRPr="00701801">
        <w:rPr>
          <w:rFonts w:ascii="Palatino Linotype" w:hAnsi="Palatino Linotype" w:cs="Arial"/>
          <w:b/>
        </w:rPr>
        <w:t>.</w:t>
      </w:r>
    </w:p>
    <w:p w14:paraId="6255A787" w14:textId="77777777" w:rsidR="007142D6" w:rsidRPr="00701801" w:rsidRDefault="007142D6" w:rsidP="007142D6">
      <w:pPr>
        <w:pStyle w:val="Prrafodelista"/>
        <w:spacing w:line="360" w:lineRule="auto"/>
        <w:ind w:left="709"/>
        <w:jc w:val="both"/>
        <w:rPr>
          <w:rFonts w:ascii="Palatino Linotype" w:hAnsi="Palatino Linotype" w:cs="Arial"/>
        </w:rPr>
      </w:pPr>
    </w:p>
    <w:p w14:paraId="0B08C43B" w14:textId="77777777" w:rsidR="007F097A" w:rsidRPr="00701801" w:rsidRDefault="007F097A" w:rsidP="00C033F5">
      <w:pPr>
        <w:numPr>
          <w:ilvl w:val="0"/>
          <w:numId w:val="15"/>
        </w:numPr>
        <w:spacing w:line="360" w:lineRule="auto"/>
        <w:ind w:left="0" w:firstLine="0"/>
        <w:contextualSpacing/>
        <w:jc w:val="both"/>
        <w:rPr>
          <w:rFonts w:ascii="Palatino Linotype" w:hAnsi="Palatino Linotype" w:cs="Arial"/>
        </w:rPr>
      </w:pPr>
      <w:r w:rsidRPr="00701801">
        <w:rPr>
          <w:rFonts w:ascii="Palatino Linotype" w:hAnsi="Palatino Linotype" w:cs="Arial"/>
        </w:rPr>
        <w:t xml:space="preserve">En respuesta el </w:t>
      </w:r>
      <w:r w:rsidRPr="00701801">
        <w:rPr>
          <w:rFonts w:ascii="Palatino Linotype" w:hAnsi="Palatino Linotype" w:cs="Arial"/>
          <w:b/>
        </w:rPr>
        <w:t>SUJETO OBLIGADO</w:t>
      </w:r>
      <w:r w:rsidR="00BC4EA0" w:rsidRPr="00701801">
        <w:rPr>
          <w:rFonts w:ascii="Palatino Linotype" w:hAnsi="Palatino Linotype" w:cs="Arial"/>
        </w:rPr>
        <w:t xml:space="preserve">, informó </w:t>
      </w:r>
      <w:r w:rsidR="00C033F5" w:rsidRPr="00701801">
        <w:rPr>
          <w:rFonts w:ascii="Palatino Linotype" w:hAnsi="Palatino Linotype" w:cs="Arial"/>
        </w:rPr>
        <w:t>a través del Director del OPDAPAS en su calidad de servidor público habilitado, que luego de una búsqueda en los archivos del Organismo, no se encontró información alguna tocante a reportes generados por subdirectores, en razón de que las ordenes de servicio y/o reportes generados por el Organismo son realizados por personal adscrito al Departamento de Operación y Mantenimiento, mismos que son clasificados por cuadrillas consistentes en Hidráulico A, Hidráulico B, rezago y alcantarillado</w:t>
      </w:r>
    </w:p>
    <w:p w14:paraId="6A5CCB45" w14:textId="77777777" w:rsidR="007F097A" w:rsidRPr="00701801" w:rsidRDefault="007F097A" w:rsidP="007F097A">
      <w:pPr>
        <w:spacing w:line="360" w:lineRule="auto"/>
        <w:contextualSpacing/>
        <w:jc w:val="both"/>
        <w:rPr>
          <w:rFonts w:ascii="Palatino Linotype" w:hAnsi="Palatino Linotype" w:cs="Arial"/>
        </w:rPr>
      </w:pPr>
    </w:p>
    <w:p w14:paraId="04EF0CFB" w14:textId="77777777" w:rsidR="009F09BC" w:rsidRPr="00701801" w:rsidRDefault="009F09BC" w:rsidP="009F09BC">
      <w:pPr>
        <w:numPr>
          <w:ilvl w:val="0"/>
          <w:numId w:val="15"/>
        </w:numPr>
        <w:spacing w:line="360" w:lineRule="auto"/>
        <w:ind w:left="0" w:firstLine="0"/>
        <w:contextualSpacing/>
        <w:jc w:val="both"/>
        <w:rPr>
          <w:rFonts w:ascii="Palatino Linotype" w:hAnsi="Palatino Linotype" w:cs="Arial"/>
        </w:rPr>
      </w:pPr>
      <w:r w:rsidRPr="00701801">
        <w:rPr>
          <w:rFonts w:ascii="Palatino Linotype" w:hAnsi="Palatino Linotype" w:cs="Arial"/>
          <w:b/>
        </w:rPr>
        <w:t>EL PARTICULAR</w:t>
      </w:r>
      <w:r w:rsidR="007F097A" w:rsidRPr="00701801">
        <w:rPr>
          <w:rFonts w:ascii="Palatino Linotype" w:hAnsi="Palatino Linotype" w:cs="Arial"/>
          <w:b/>
        </w:rPr>
        <w:t>,</w:t>
      </w:r>
      <w:r w:rsidRPr="00701801">
        <w:rPr>
          <w:rFonts w:ascii="Palatino Linotype" w:hAnsi="Palatino Linotype" w:cs="Arial"/>
          <w:b/>
        </w:rPr>
        <w:t xml:space="preserve"> </w:t>
      </w:r>
      <w:r w:rsidRPr="00701801">
        <w:rPr>
          <w:rFonts w:ascii="Palatino Linotype" w:hAnsi="Palatino Linotype" w:cs="Arial"/>
        </w:rPr>
        <w:t xml:space="preserve">inconforme con la respuesta, expuso </w:t>
      </w:r>
      <w:r w:rsidR="00CF0D2B" w:rsidRPr="00701801">
        <w:rPr>
          <w:rFonts w:ascii="Palatino Linotype" w:hAnsi="Palatino Linotype" w:cs="Arial"/>
          <w:i/>
        </w:rPr>
        <w:t>grosso modo</w:t>
      </w:r>
      <w:r w:rsidR="00CF0D2B" w:rsidRPr="00701801">
        <w:rPr>
          <w:rFonts w:ascii="Palatino Linotype" w:hAnsi="Palatino Linotype" w:cs="Arial"/>
        </w:rPr>
        <w:t xml:space="preserve"> </w:t>
      </w:r>
      <w:r w:rsidRPr="00701801">
        <w:rPr>
          <w:rFonts w:ascii="Palatino Linotype" w:hAnsi="Palatino Linotype" w:cs="Arial"/>
        </w:rPr>
        <w:t xml:space="preserve">su </w:t>
      </w:r>
      <w:r w:rsidR="00C033F5" w:rsidRPr="00701801">
        <w:rPr>
          <w:rFonts w:ascii="Palatino Linotype" w:hAnsi="Palatino Linotype" w:cs="Arial"/>
        </w:rPr>
        <w:t>inconformidad al señalar que los servidores públicos de referencia, si generan observaciones</w:t>
      </w:r>
      <w:r w:rsidR="00403D64" w:rsidRPr="00701801">
        <w:rPr>
          <w:rFonts w:ascii="Palatino Linotype" w:hAnsi="Palatino Linotype" w:cs="Arial"/>
        </w:rPr>
        <w:t>.</w:t>
      </w:r>
    </w:p>
    <w:p w14:paraId="61D1B6C6" w14:textId="77777777" w:rsidR="0074110E" w:rsidRPr="00701801" w:rsidRDefault="0074110E" w:rsidP="0074110E">
      <w:pPr>
        <w:spacing w:line="360" w:lineRule="auto"/>
        <w:contextualSpacing/>
        <w:jc w:val="both"/>
        <w:rPr>
          <w:rFonts w:ascii="Palatino Linotype" w:hAnsi="Palatino Linotype" w:cs="Arial"/>
        </w:rPr>
      </w:pPr>
    </w:p>
    <w:p w14:paraId="455DAF9B" w14:textId="77777777" w:rsidR="009F09BC" w:rsidRPr="00701801" w:rsidRDefault="009F09BC" w:rsidP="009F09BC">
      <w:pPr>
        <w:numPr>
          <w:ilvl w:val="0"/>
          <w:numId w:val="15"/>
        </w:numPr>
        <w:spacing w:line="360" w:lineRule="auto"/>
        <w:ind w:left="0" w:firstLine="0"/>
        <w:contextualSpacing/>
        <w:jc w:val="both"/>
        <w:rPr>
          <w:rFonts w:ascii="Palatino Linotype" w:eastAsia="MS Mincho" w:hAnsi="Palatino Linotype" w:cs="Arial"/>
        </w:rPr>
      </w:pPr>
      <w:r w:rsidRPr="00701801">
        <w:rPr>
          <w:rFonts w:ascii="Palatino Linotype" w:eastAsia="MS Mincho" w:hAnsi="Palatino Linotype" w:cs="Arial"/>
        </w:rPr>
        <w:t xml:space="preserve">En </w:t>
      </w:r>
      <w:r w:rsidRPr="00701801">
        <w:rPr>
          <w:rFonts w:ascii="Palatino Linotype" w:hAnsi="Palatino Linotype" w:cs="Arial"/>
          <w:lang w:eastAsia="es-MX"/>
        </w:rPr>
        <w:t>dichas</w:t>
      </w:r>
      <w:r w:rsidRPr="00701801">
        <w:rPr>
          <w:rFonts w:ascii="Palatino Linotype" w:eastAsia="Times New Roman" w:hAnsi="Palatino Linotype" w:cs="Arial"/>
        </w:rPr>
        <w:t xml:space="preserve"> condiciones, la </w:t>
      </w:r>
      <w:r w:rsidRPr="00701801">
        <w:rPr>
          <w:rFonts w:ascii="Palatino Linotype" w:eastAsia="Times New Roman" w:hAnsi="Palatino Linotype" w:cs="Arial"/>
          <w:i/>
        </w:rPr>
        <w:t>Litis</w:t>
      </w:r>
      <w:r w:rsidRPr="00701801">
        <w:rPr>
          <w:rFonts w:ascii="Palatino Linotype" w:eastAsia="Times New Roman" w:hAnsi="Palatino Linotype" w:cs="Arial"/>
        </w:rPr>
        <w:t xml:space="preserve"> a resolver en este recurso se circunscribe a determinar si </w:t>
      </w:r>
      <w:r w:rsidR="007142AB" w:rsidRPr="00701801">
        <w:rPr>
          <w:rFonts w:ascii="Palatino Linotype" w:eastAsia="MS Mincho" w:hAnsi="Palatino Linotype" w:cs="Arial"/>
        </w:rPr>
        <w:t>se actualiza</w:t>
      </w:r>
      <w:r w:rsidRPr="00701801">
        <w:rPr>
          <w:rFonts w:ascii="Palatino Linotype" w:eastAsia="MS Mincho" w:hAnsi="Palatino Linotype" w:cs="Arial"/>
        </w:rPr>
        <w:t xml:space="preserve"> la causal de procedencia prevista en el artículo 179, fracción </w:t>
      </w:r>
      <w:r w:rsidR="007F097A" w:rsidRPr="00701801">
        <w:rPr>
          <w:rFonts w:ascii="Palatino Linotype" w:eastAsia="MS Mincho" w:hAnsi="Palatino Linotype" w:cs="Arial"/>
        </w:rPr>
        <w:t>I</w:t>
      </w:r>
      <w:r w:rsidRPr="00701801">
        <w:rPr>
          <w:rFonts w:ascii="Palatino Linotype" w:eastAsia="MS Mincho" w:hAnsi="Palatino Linotype" w:cs="Arial"/>
        </w:rPr>
        <w:t xml:space="preserve"> de la </w:t>
      </w:r>
      <w:r w:rsidRPr="00701801">
        <w:rPr>
          <w:rFonts w:ascii="Palatino Linotype" w:eastAsia="MS Mincho" w:hAnsi="Palatino Linotype" w:cs="Arial"/>
          <w:b/>
        </w:rPr>
        <w:t>Ley de Transparencia y Acceso a la Información Pública del Estado de México y Municipios</w:t>
      </w:r>
      <w:r w:rsidRPr="00701801">
        <w:rPr>
          <w:rFonts w:ascii="Palatino Linotype" w:eastAsia="MS Mincho" w:hAnsi="Palatino Linotype" w:cs="Arial"/>
        </w:rPr>
        <w:t xml:space="preserve">; </w:t>
      </w:r>
      <w:r w:rsidRPr="00701801">
        <w:rPr>
          <w:rFonts w:ascii="Palatino Linotype" w:eastAsia="Times New Roman" w:hAnsi="Palatino Linotype" w:cs="Arial"/>
          <w:color w:val="000000" w:themeColor="text1"/>
          <w:lang w:val="es-ES" w:eastAsia="es-MX"/>
        </w:rPr>
        <w:t xml:space="preserve">fracción que determina </w:t>
      </w:r>
      <w:r w:rsidR="007F097A" w:rsidRPr="00701801">
        <w:rPr>
          <w:rFonts w:ascii="Palatino Linotype" w:eastAsia="Times New Roman" w:hAnsi="Palatino Linotype" w:cs="Arial"/>
          <w:color w:val="000000" w:themeColor="text1"/>
          <w:lang w:val="es-ES" w:eastAsia="es-MX"/>
        </w:rPr>
        <w:t>la hipótesis jurídica relativa</w:t>
      </w:r>
      <w:r w:rsidRPr="00701801">
        <w:rPr>
          <w:rFonts w:ascii="Palatino Linotype" w:eastAsia="Times New Roman" w:hAnsi="Palatino Linotype" w:cs="Arial"/>
          <w:color w:val="000000" w:themeColor="text1"/>
          <w:lang w:val="es-ES" w:eastAsia="es-MX"/>
        </w:rPr>
        <w:t xml:space="preserve"> </w:t>
      </w:r>
      <w:r w:rsidR="007142AB" w:rsidRPr="00701801">
        <w:rPr>
          <w:rFonts w:ascii="Palatino Linotype" w:eastAsia="Times New Roman" w:hAnsi="Palatino Linotype" w:cs="Arial"/>
          <w:color w:val="000000" w:themeColor="text1"/>
          <w:lang w:val="es-ES" w:eastAsia="es-MX"/>
        </w:rPr>
        <w:t>l</w:t>
      </w:r>
      <w:r w:rsidRPr="00701801">
        <w:rPr>
          <w:rFonts w:ascii="Palatino Linotype" w:eastAsia="Times New Roman" w:hAnsi="Palatino Linotype" w:cs="Arial"/>
          <w:color w:val="000000" w:themeColor="text1"/>
          <w:lang w:val="es-ES" w:eastAsia="es-MX"/>
        </w:rPr>
        <w:t xml:space="preserve">a </w:t>
      </w:r>
      <w:r w:rsidR="007F097A" w:rsidRPr="00701801">
        <w:rPr>
          <w:rFonts w:ascii="Palatino Linotype" w:eastAsia="Times New Roman" w:hAnsi="Palatino Linotype" w:cs="Arial"/>
          <w:color w:val="000000" w:themeColor="text1"/>
          <w:lang w:val="es-ES" w:eastAsia="es-MX"/>
        </w:rPr>
        <w:t>negativa a la información solicitada</w:t>
      </w:r>
      <w:r w:rsidRPr="00701801">
        <w:rPr>
          <w:rFonts w:ascii="Palatino Linotype" w:eastAsia="Times New Roman" w:hAnsi="Palatino Linotype" w:cs="Arial"/>
          <w:color w:val="000000" w:themeColor="text1"/>
          <w:lang w:val="es-ES" w:eastAsia="es-MX"/>
        </w:rPr>
        <w:t xml:space="preserve">; </w:t>
      </w:r>
      <w:r w:rsidRPr="00701801">
        <w:rPr>
          <w:rFonts w:ascii="Palatino Linotype" w:eastAsia="MS Mincho" w:hAnsi="Palatino Linotype" w:cs="Arial"/>
        </w:rPr>
        <w:t xml:space="preserve">contexto del cual se dolió </w:t>
      </w:r>
      <w:r w:rsidRPr="00701801">
        <w:rPr>
          <w:rFonts w:ascii="Palatino Linotype" w:eastAsia="MS Mincho" w:hAnsi="Palatino Linotype" w:cs="Arial"/>
          <w:b/>
        </w:rPr>
        <w:t xml:space="preserve">EL RECURRENTE </w:t>
      </w:r>
      <w:r w:rsidRPr="00701801">
        <w:rPr>
          <w:rFonts w:ascii="Palatino Linotype" w:eastAsia="MS Mincho" w:hAnsi="Palatino Linotype" w:cs="Arial"/>
        </w:rPr>
        <w:t>al momento de interponer su inconformidad.</w:t>
      </w:r>
      <w:r w:rsidRPr="00701801">
        <w:rPr>
          <w:rFonts w:ascii="Palatino Linotype" w:eastAsia="Times New Roman" w:hAnsi="Palatino Linotype" w:cs="Arial"/>
          <w:color w:val="000000" w:themeColor="text1"/>
          <w:lang w:val="es-ES" w:eastAsia="es-MX"/>
        </w:rPr>
        <w:t xml:space="preserve"> De modo tal </w:t>
      </w:r>
      <w:r w:rsidRPr="00701801">
        <w:rPr>
          <w:rFonts w:ascii="Palatino Linotype" w:hAnsi="Palatino Linotype" w:cs="Arial"/>
          <w:color w:val="000000" w:themeColor="text1"/>
          <w:szCs w:val="23"/>
        </w:rPr>
        <w:t xml:space="preserve">que el presente recurso de revisión se abocara en determinar si el </w:t>
      </w:r>
      <w:r w:rsidRPr="00701801">
        <w:rPr>
          <w:rFonts w:ascii="Palatino Linotype" w:hAnsi="Palatino Linotype" w:cs="Arial"/>
          <w:b/>
          <w:color w:val="000000" w:themeColor="text1"/>
          <w:szCs w:val="23"/>
        </w:rPr>
        <w:t>SUJETO</w:t>
      </w:r>
      <w:r w:rsidRPr="00701801">
        <w:rPr>
          <w:rFonts w:ascii="Palatino Linotype" w:hAnsi="Palatino Linotype" w:cs="Arial"/>
          <w:color w:val="000000" w:themeColor="text1"/>
          <w:szCs w:val="23"/>
        </w:rPr>
        <w:t xml:space="preserve"> </w:t>
      </w:r>
      <w:r w:rsidRPr="00701801">
        <w:rPr>
          <w:rFonts w:ascii="Palatino Linotype" w:hAnsi="Palatino Linotype" w:cs="Arial"/>
          <w:b/>
          <w:color w:val="000000" w:themeColor="text1"/>
          <w:szCs w:val="23"/>
        </w:rPr>
        <w:t>OBLIGADO</w:t>
      </w:r>
      <w:r w:rsidRPr="00701801">
        <w:rPr>
          <w:rFonts w:ascii="Palatino Linotype" w:hAnsi="Palatino Linotype" w:cs="Arial"/>
          <w:color w:val="000000" w:themeColor="text1"/>
          <w:szCs w:val="23"/>
        </w:rPr>
        <w:t xml:space="preserve"> con su respuesta ciertamente </w:t>
      </w:r>
      <w:r w:rsidRPr="00701801">
        <w:rPr>
          <w:rFonts w:ascii="Palatino Linotype" w:eastAsia="Times New Roman" w:hAnsi="Palatino Linotype"/>
          <w:color w:val="000000" w:themeColor="text1"/>
        </w:rPr>
        <w:t>actualiza la causal de procedencia</w:t>
      </w:r>
      <w:r w:rsidRPr="00701801">
        <w:rPr>
          <w:rFonts w:ascii="Palatino Linotype" w:eastAsia="Times New Roman" w:hAnsi="Palatino Linotype"/>
          <w:b/>
          <w:color w:val="000000" w:themeColor="text1"/>
        </w:rPr>
        <w:t xml:space="preserve"> </w:t>
      </w:r>
      <w:r w:rsidRPr="00701801">
        <w:rPr>
          <w:rFonts w:ascii="Palatino Linotype" w:eastAsia="Times New Roman" w:hAnsi="Palatino Linotype" w:cs="Arial"/>
          <w:color w:val="000000" w:themeColor="text1"/>
          <w:lang w:eastAsia="es-MX"/>
        </w:rPr>
        <w:t>antes señalada. Así como comprobar si la respuesta emitida resulta congruente e integral en términos del artículo 11 de la ley de la materia.</w:t>
      </w:r>
    </w:p>
    <w:p w14:paraId="3626B9CE" w14:textId="77777777" w:rsidR="009F09BC" w:rsidRPr="00701801" w:rsidRDefault="009F09BC" w:rsidP="009F09BC">
      <w:pPr>
        <w:pStyle w:val="Prrafodelista"/>
        <w:rPr>
          <w:rFonts w:ascii="Palatino Linotype" w:eastAsia="MS Mincho" w:hAnsi="Palatino Linotype" w:cs="Arial"/>
        </w:rPr>
      </w:pPr>
    </w:p>
    <w:p w14:paraId="06B2EE47" w14:textId="77777777" w:rsidR="009F09BC" w:rsidRPr="00701801" w:rsidRDefault="005C56AB" w:rsidP="009F09BC">
      <w:pPr>
        <w:pStyle w:val="Ttulo2"/>
        <w:rPr>
          <w:rFonts w:ascii="Palatino Linotype" w:hAnsi="Palatino Linotype"/>
          <w:b/>
          <w:color w:val="000000" w:themeColor="text1"/>
          <w:sz w:val="24"/>
          <w:szCs w:val="24"/>
        </w:rPr>
      </w:pPr>
      <w:bookmarkStart w:id="144" w:name="_Toc495427545"/>
      <w:bookmarkStart w:id="145" w:name="_Toc23414596"/>
      <w:bookmarkStart w:id="146" w:name="_Toc34819433"/>
      <w:bookmarkStart w:id="147" w:name="_Toc51259589"/>
      <w:bookmarkStart w:id="148" w:name="_Toc83128582"/>
      <w:r w:rsidRPr="00701801">
        <w:rPr>
          <w:rFonts w:ascii="Palatino Linotype" w:hAnsi="Palatino Linotype"/>
          <w:b/>
          <w:color w:val="000000" w:themeColor="text1"/>
          <w:sz w:val="24"/>
          <w:szCs w:val="24"/>
        </w:rPr>
        <w:t>QUIN</w:t>
      </w:r>
      <w:r w:rsidR="009F09BC" w:rsidRPr="00701801">
        <w:rPr>
          <w:rFonts w:ascii="Palatino Linotype" w:hAnsi="Palatino Linotype"/>
          <w:b/>
          <w:color w:val="000000" w:themeColor="text1"/>
          <w:sz w:val="24"/>
          <w:szCs w:val="24"/>
        </w:rPr>
        <w:t>TO. Del estudio y resolución del asunto.</w:t>
      </w:r>
      <w:bookmarkEnd w:id="144"/>
      <w:bookmarkEnd w:id="145"/>
      <w:bookmarkEnd w:id="146"/>
      <w:bookmarkEnd w:id="147"/>
      <w:bookmarkEnd w:id="148"/>
    </w:p>
    <w:p w14:paraId="196BD67D" w14:textId="77777777" w:rsidR="009F09BC" w:rsidRPr="00701801" w:rsidRDefault="009F09BC" w:rsidP="009F09BC">
      <w:pPr>
        <w:spacing w:line="360" w:lineRule="auto"/>
        <w:rPr>
          <w:rFonts w:ascii="Palatino Linotype" w:hAnsi="Palatino Linotype"/>
          <w:lang w:val="es-MX" w:eastAsia="en-US"/>
        </w:rPr>
      </w:pPr>
    </w:p>
    <w:p w14:paraId="591031D4" w14:textId="77777777" w:rsidR="005C56AB" w:rsidRPr="00701801" w:rsidRDefault="005C56AB" w:rsidP="005C56AB">
      <w:pPr>
        <w:pStyle w:val="Prrafodelista"/>
        <w:numPr>
          <w:ilvl w:val="0"/>
          <w:numId w:val="15"/>
        </w:numPr>
        <w:spacing w:line="360" w:lineRule="auto"/>
        <w:ind w:left="0" w:firstLine="0"/>
        <w:jc w:val="both"/>
        <w:rPr>
          <w:rFonts w:ascii="Palatino Linotype" w:hAnsi="Palatino Linotype"/>
          <w:color w:val="000000" w:themeColor="text1"/>
        </w:rPr>
      </w:pPr>
      <w:bookmarkStart w:id="149" w:name="_Toc531859120"/>
      <w:bookmarkStart w:id="150" w:name="_Toc2871952"/>
      <w:bookmarkStart w:id="151" w:name="_Toc20246253"/>
      <w:bookmarkStart w:id="152" w:name="_Toc24023250"/>
      <w:bookmarkStart w:id="153" w:name="_Toc26461369"/>
      <w:bookmarkStart w:id="154" w:name="_Toc29481474"/>
      <w:bookmarkStart w:id="155" w:name="_Toc36648201"/>
      <w:bookmarkStart w:id="156" w:name="_Toc36732268"/>
      <w:bookmarkStart w:id="157" w:name="_Toc38560292"/>
      <w:bookmarkStart w:id="158" w:name="_Toc473799824"/>
      <w:bookmarkStart w:id="159" w:name="_Toc487025370"/>
      <w:bookmarkStart w:id="160" w:name="_Toc493790438"/>
      <w:bookmarkStart w:id="161" w:name="_Toc495606558"/>
      <w:bookmarkStart w:id="162" w:name="_Toc497297048"/>
      <w:bookmarkStart w:id="163" w:name="_Toc498503756"/>
      <w:bookmarkStart w:id="164" w:name="_Toc499201876"/>
      <w:bookmarkStart w:id="165" w:name="_Toc524000321"/>
      <w:r w:rsidRPr="00701801">
        <w:rPr>
          <w:rFonts w:ascii="Palatino Linotype" w:hAnsi="Palatino Linotype"/>
          <w:color w:val="000000" w:themeColor="text1"/>
        </w:rPr>
        <w:t>Primeramente es menester precisar</w:t>
      </w:r>
      <w:r w:rsidRPr="00701801">
        <w:rPr>
          <w:rFonts w:ascii="Palatino Linotype" w:hAnsi="Palatino Linotype"/>
          <w:bCs/>
          <w:color w:val="000000" w:themeColor="text1"/>
          <w:lang w:val="es-MX"/>
        </w:rPr>
        <w:t xml:space="preserve"> que </w:t>
      </w:r>
      <w:r w:rsidRPr="00701801">
        <w:rPr>
          <w:rFonts w:ascii="Palatino Linotype" w:hAnsi="Palatino Linotype"/>
          <w:bCs/>
          <w:color w:val="000000" w:themeColor="text1"/>
        </w:rPr>
        <w:t xml:space="preserve">este Órgano Garante parte del hecho que el </w:t>
      </w:r>
      <w:r w:rsidRPr="00701801">
        <w:rPr>
          <w:rFonts w:ascii="Palatino Linotype" w:hAnsi="Palatino Linotype" w:cs="Arial"/>
        </w:rPr>
        <w:t>Derecho</w:t>
      </w:r>
      <w:r w:rsidRPr="00701801">
        <w:rPr>
          <w:rFonts w:ascii="Palatino Linotype" w:hAnsi="Palatino Linotype"/>
          <w:bCs/>
          <w:color w:val="000000" w:themeColor="text1"/>
        </w:rPr>
        <w:t xml:space="preserve"> de </w:t>
      </w:r>
      <w:r w:rsidRPr="00701801">
        <w:rPr>
          <w:rFonts w:ascii="Palatino Linotype" w:eastAsia="MS Mincho" w:hAnsi="Palatino Linotype" w:cs="Arial"/>
        </w:rPr>
        <w:t>Acceso</w:t>
      </w:r>
      <w:r w:rsidRPr="00701801">
        <w:rPr>
          <w:rFonts w:ascii="Palatino Linotype" w:hAnsi="Palatino Linotype"/>
          <w:bCs/>
          <w:color w:val="000000" w:themeColor="text1"/>
        </w:rPr>
        <w:t xml:space="preserve"> a la Información Pública, es un derecho humano </w:t>
      </w:r>
      <w:r w:rsidRPr="00701801">
        <w:rPr>
          <w:rFonts w:ascii="Palatino Linotype" w:eastAsia="MS Mincho" w:hAnsi="Palatino Linotype" w:cs="Arial"/>
        </w:rPr>
        <w:t>reconocido</w:t>
      </w:r>
      <w:r w:rsidRPr="00701801">
        <w:rPr>
          <w:rFonts w:ascii="Palatino Linotype" w:hAnsi="Palatino Linotype"/>
          <w:bCs/>
          <w:color w:val="000000" w:themeColor="text1"/>
        </w:rPr>
        <w:t xml:space="preserve">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701801">
        <w:rPr>
          <w:rFonts w:ascii="Palatino Linotype" w:hAnsi="Palatino Linotype"/>
          <w:b/>
          <w:bCs/>
          <w:color w:val="000000" w:themeColor="text1"/>
        </w:rPr>
        <w:t>SUJETO OBLIGADO</w:t>
      </w:r>
      <w:r w:rsidRPr="00701801">
        <w:rPr>
          <w:rFonts w:ascii="Palatino Linotype" w:hAnsi="Palatino Linotype"/>
          <w:bCs/>
          <w:color w:val="000000" w:themeColor="text1"/>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701801">
        <w:rPr>
          <w:rFonts w:ascii="Palatino Linotype" w:hAnsi="Palatino Linotype"/>
          <w:b/>
          <w:bCs/>
          <w:color w:val="000000" w:themeColor="text1"/>
        </w:rPr>
        <w:t xml:space="preserve">Constitución Política de los Estados Unidos Mexicanos </w:t>
      </w:r>
      <w:r w:rsidRPr="00701801">
        <w:rPr>
          <w:rFonts w:ascii="Palatino Linotype" w:hAnsi="Palatino Linotype"/>
          <w:bCs/>
          <w:color w:val="000000" w:themeColor="text1"/>
        </w:rPr>
        <w:t xml:space="preserve">al señalar la </w:t>
      </w:r>
      <w:r w:rsidRPr="00701801">
        <w:rPr>
          <w:rFonts w:ascii="Palatino Linotype" w:hAnsi="Palatino Linotype"/>
          <w:bCs/>
          <w:color w:val="000000" w:themeColor="text1"/>
        </w:rPr>
        <w:lastRenderedPageBreak/>
        <w:t xml:space="preserve">obligación de “promover, respetar, proteger y </w:t>
      </w:r>
      <w:r w:rsidRPr="00701801">
        <w:rPr>
          <w:rFonts w:ascii="Palatino Linotype" w:hAnsi="Palatino Linotype"/>
          <w:b/>
          <w:bCs/>
          <w:color w:val="000000" w:themeColor="text1"/>
        </w:rPr>
        <w:t>garantizar</w:t>
      </w:r>
      <w:r w:rsidRPr="00701801">
        <w:rPr>
          <w:rFonts w:ascii="Palatino Linotype" w:hAnsi="Palatino Linotype"/>
          <w:bCs/>
          <w:color w:val="000000" w:themeColor="text1"/>
        </w:rPr>
        <w:t xml:space="preserve"> los derechos humanos”, entre los cuales se encuentra dicho derecho.</w:t>
      </w:r>
    </w:p>
    <w:p w14:paraId="5D54899A" w14:textId="77777777" w:rsidR="005C56AB" w:rsidRPr="00701801" w:rsidRDefault="005C56AB" w:rsidP="005C56AB">
      <w:pPr>
        <w:spacing w:line="360" w:lineRule="auto"/>
        <w:contextualSpacing/>
        <w:jc w:val="both"/>
        <w:rPr>
          <w:rFonts w:ascii="Palatino Linotype" w:hAnsi="Palatino Linotype"/>
          <w:color w:val="000000" w:themeColor="text1"/>
        </w:rPr>
      </w:pPr>
    </w:p>
    <w:p w14:paraId="0F2FAEE4" w14:textId="77777777" w:rsidR="005C56AB" w:rsidRPr="00701801" w:rsidRDefault="005C56AB" w:rsidP="005C56AB">
      <w:pPr>
        <w:numPr>
          <w:ilvl w:val="0"/>
          <w:numId w:val="15"/>
        </w:numPr>
        <w:spacing w:line="360" w:lineRule="auto"/>
        <w:ind w:left="0" w:firstLine="0"/>
        <w:contextualSpacing/>
        <w:jc w:val="both"/>
        <w:rPr>
          <w:rFonts w:ascii="Palatino Linotype" w:hAnsi="Palatino Linotype"/>
          <w:color w:val="000000" w:themeColor="text1"/>
        </w:rPr>
      </w:pPr>
      <w:r w:rsidRPr="00701801">
        <w:rPr>
          <w:rFonts w:ascii="Palatino Linotype" w:hAnsi="Palatino Linotype"/>
          <w:color w:val="000000" w:themeColor="text1"/>
        </w:rPr>
        <w:t xml:space="preserve">Por </w:t>
      </w:r>
      <w:r w:rsidRPr="00701801">
        <w:rPr>
          <w:rFonts w:ascii="Palatino Linotype" w:hAnsi="Palatino Linotype"/>
          <w:color w:val="000000" w:themeColor="text1"/>
          <w:lang w:val="es-MX"/>
        </w:rPr>
        <w:t xml:space="preserve">lo anterior, se deduce que el derecho de acceso a la información pública es un </w:t>
      </w:r>
      <w:r w:rsidRPr="00701801">
        <w:rPr>
          <w:rFonts w:ascii="Palatino Linotype" w:hAnsi="Palatino Linotype"/>
          <w:color w:val="000000" w:themeColor="text1"/>
        </w:rPr>
        <w:t>derecho</w:t>
      </w:r>
      <w:r w:rsidRPr="00701801">
        <w:rPr>
          <w:rFonts w:ascii="Palatino Linotype" w:hAnsi="Palatino Linotype"/>
          <w:color w:val="000000" w:themeColor="text1"/>
          <w:lang w:val="es-MX"/>
        </w:rPr>
        <w:t xml:space="preserve"> humano convencional y constitucionalmente reconocido; en consecuencia, todas las autoridades en el ámbito de sus competencias, funciones y atribuciones tienen la obligación de respetarlo, protegerlo y garantizarlo.</w:t>
      </w:r>
    </w:p>
    <w:p w14:paraId="3355216B" w14:textId="77777777" w:rsidR="00C033F5" w:rsidRPr="00701801" w:rsidRDefault="00C033F5" w:rsidP="00C033F5">
      <w:pPr>
        <w:pStyle w:val="Prrafodelista"/>
        <w:rPr>
          <w:rFonts w:ascii="Palatino Linotype" w:hAnsi="Palatino Linotype"/>
          <w:color w:val="000000" w:themeColor="text1"/>
        </w:rPr>
      </w:pPr>
    </w:p>
    <w:p w14:paraId="63EFCF60" w14:textId="77777777" w:rsidR="005C56AB" w:rsidRPr="00701801" w:rsidRDefault="005C56AB" w:rsidP="005C56AB">
      <w:pPr>
        <w:numPr>
          <w:ilvl w:val="0"/>
          <w:numId w:val="15"/>
        </w:numPr>
        <w:spacing w:line="360" w:lineRule="auto"/>
        <w:ind w:left="0" w:firstLine="0"/>
        <w:contextualSpacing/>
        <w:jc w:val="both"/>
        <w:rPr>
          <w:rFonts w:ascii="Palatino Linotype" w:hAnsi="Palatino Linotype"/>
          <w:color w:val="000000" w:themeColor="text1"/>
        </w:rPr>
      </w:pPr>
      <w:r w:rsidRPr="00701801">
        <w:rPr>
          <w:rFonts w:ascii="Palatino Linotype" w:hAnsi="Palatino Linotype"/>
          <w:color w:val="000000" w:themeColor="text1"/>
        </w:rPr>
        <w:t xml:space="preserve">Así las cosas, </w:t>
      </w:r>
      <w:r w:rsidRPr="00701801">
        <w:rPr>
          <w:rFonts w:ascii="Palatino Linotype" w:hAnsi="Palatino Linotype"/>
          <w:color w:val="000000" w:themeColor="text1"/>
          <w:lang w:val="es-MX"/>
        </w:rPr>
        <w:t xml:space="preserve">podemos definir el Derecho de Acceso a la Información Pública </w:t>
      </w:r>
      <w:r w:rsidRPr="00701801">
        <w:rPr>
          <w:rFonts w:ascii="Palatino Linotype" w:hAnsi="Palatino Linotype"/>
          <w:color w:val="000000" w:themeColor="text1"/>
        </w:rPr>
        <w:t>como</w:t>
      </w:r>
      <w:r w:rsidRPr="00701801">
        <w:rPr>
          <w:rFonts w:ascii="Palatino Linotype" w:hAnsi="Palatino Linotype"/>
          <w:color w:val="000000" w:themeColor="text1"/>
          <w:lang w:val="es-MX"/>
        </w:rPr>
        <w:t xml:space="preserve">: </w:t>
      </w:r>
      <w:r w:rsidRPr="00701801">
        <w:rPr>
          <w:rFonts w:ascii="Palatino Linotype" w:hAnsi="Palatino Linotype"/>
          <w:i/>
          <w:color w:val="000000" w:themeColor="text1"/>
          <w:lang w:val="es-MX"/>
        </w:rPr>
        <w:t xml:space="preserve">La </w:t>
      </w:r>
      <w:r w:rsidRPr="00701801">
        <w:rPr>
          <w:rFonts w:ascii="Palatino Linotype" w:hAnsi="Palatino Linotype"/>
          <w:color w:val="000000" w:themeColor="text1"/>
        </w:rPr>
        <w:t>igualdad</w:t>
      </w:r>
      <w:r w:rsidRPr="00701801">
        <w:rPr>
          <w:rFonts w:ascii="Palatino Linotype" w:hAnsi="Palatino Linotype"/>
          <w:i/>
          <w:color w:val="000000" w:themeColor="text1"/>
          <w:lang w:val="es-MX"/>
        </w:rPr>
        <w:t xml:space="preserve"> de oportunidades para recibir, buscar e impartir información</w:t>
      </w:r>
      <w:r w:rsidRPr="00701801">
        <w:rPr>
          <w:rFonts w:ascii="Palatino Linotype" w:hAnsi="Palatino Linotype"/>
          <w:i/>
          <w:color w:val="000000" w:themeColor="text1"/>
          <w:vertAlign w:val="superscript"/>
          <w:lang w:val="es-MX"/>
        </w:rPr>
        <w:footnoteReference w:id="1"/>
      </w:r>
      <w:r w:rsidRPr="00701801">
        <w:rPr>
          <w:rFonts w:ascii="Palatino Linotype" w:hAnsi="Palatino Linotype"/>
          <w:i/>
          <w:color w:val="000000" w:themeColor="text1"/>
          <w:lang w:val="es-MX"/>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701801">
        <w:rPr>
          <w:rFonts w:ascii="Palatino Linotype" w:hAnsi="Palatino Linotype"/>
          <w:i/>
          <w:color w:val="000000" w:themeColor="text1"/>
          <w:vertAlign w:val="superscript"/>
          <w:lang w:val="es-MX"/>
        </w:rPr>
        <w:footnoteReference w:id="2"/>
      </w:r>
      <w:r w:rsidRPr="00701801">
        <w:rPr>
          <w:rFonts w:ascii="Palatino Linotype" w:hAnsi="Palatino Linotype"/>
          <w:color w:val="000000" w:themeColor="text1"/>
          <w:lang w:val="es-MX"/>
        </w:rPr>
        <w:t>que se constituye como una herramienta fundamental para ejercer</w:t>
      </w:r>
      <w:r w:rsidRPr="00701801">
        <w:rPr>
          <w:rFonts w:ascii="Palatino Linotype" w:hAnsi="Palatino Linotype"/>
          <w:i/>
          <w:color w:val="000000" w:themeColor="text1"/>
          <w:lang w:val="es-MX"/>
        </w:rPr>
        <w:t xml:space="preserve"> el control democrático de las gestiones estatales, de forma tal que puedan cuestionar, indagar y considerar si se está dando un adecuado cumplimiento a las funciones públicas,</w:t>
      </w:r>
      <w:r w:rsidRPr="00701801">
        <w:rPr>
          <w:rFonts w:ascii="Palatino Linotype" w:hAnsi="Palatino Linotype"/>
          <w:i/>
          <w:color w:val="000000" w:themeColor="text1"/>
          <w:vertAlign w:val="superscript"/>
          <w:lang w:val="es-MX"/>
        </w:rPr>
        <w:footnoteReference w:id="3"/>
      </w:r>
      <w:r w:rsidRPr="00701801">
        <w:rPr>
          <w:rFonts w:ascii="Palatino Linotype" w:hAnsi="Palatino Linotype"/>
          <w:i/>
          <w:color w:val="000000" w:themeColor="text1"/>
          <w:lang w:val="es-MX"/>
        </w:rPr>
        <w:t xml:space="preserve"> </w:t>
      </w:r>
      <w:r w:rsidRPr="00701801">
        <w:rPr>
          <w:rFonts w:ascii="Palatino Linotype" w:hAnsi="Palatino Linotype"/>
          <w:color w:val="000000" w:themeColor="text1"/>
          <w:lang w:val="es-MX"/>
        </w:rPr>
        <w:t>fomentando</w:t>
      </w:r>
      <w:r w:rsidRPr="00701801">
        <w:rPr>
          <w:rFonts w:ascii="Palatino Linotype" w:hAnsi="Palatino Linotype"/>
          <w:i/>
          <w:color w:val="000000" w:themeColor="text1"/>
          <w:lang w:val="es-MX"/>
        </w:rPr>
        <w:t xml:space="preserve"> la transparencia de las actividades estatales y </w:t>
      </w:r>
      <w:r w:rsidRPr="00701801">
        <w:rPr>
          <w:rFonts w:ascii="Palatino Linotype" w:hAnsi="Palatino Linotype"/>
          <w:color w:val="000000" w:themeColor="text1"/>
          <w:lang w:val="es-MX"/>
        </w:rPr>
        <w:t>promoviendo</w:t>
      </w:r>
      <w:r w:rsidRPr="00701801">
        <w:rPr>
          <w:rFonts w:ascii="Palatino Linotype" w:hAnsi="Palatino Linotype"/>
          <w:i/>
          <w:color w:val="000000" w:themeColor="text1"/>
          <w:lang w:val="es-MX"/>
        </w:rPr>
        <w:t xml:space="preserve"> la responsabilidad de los funcionarios sobre su gestión pública,</w:t>
      </w:r>
      <w:r w:rsidRPr="00701801">
        <w:rPr>
          <w:rFonts w:ascii="Palatino Linotype" w:hAnsi="Palatino Linotype"/>
          <w:i/>
          <w:color w:val="000000" w:themeColor="text1"/>
          <w:vertAlign w:val="superscript"/>
          <w:lang w:val="es-MX"/>
        </w:rPr>
        <w:footnoteReference w:id="4"/>
      </w:r>
      <w:r w:rsidRPr="00701801">
        <w:rPr>
          <w:rFonts w:ascii="Palatino Linotype" w:hAnsi="Palatino Linotype"/>
          <w:color w:val="000000" w:themeColor="text1"/>
          <w:lang w:val="es-MX"/>
        </w:rPr>
        <w:t>que permite</w:t>
      </w:r>
      <w:r w:rsidRPr="00701801">
        <w:rPr>
          <w:rFonts w:ascii="Palatino Linotype" w:hAnsi="Palatino Linotype"/>
          <w:i/>
          <w:color w:val="000000" w:themeColor="text1"/>
          <w:lang w:val="es-MX"/>
        </w:rPr>
        <w:t xml:space="preserve"> saber qué están haciendo los gobiernos por sus pueblos, sin lo cual la verdad languidecería y la participación en el gobierno permanecería fragmentada.</w:t>
      </w:r>
    </w:p>
    <w:p w14:paraId="01F376FC" w14:textId="77777777" w:rsidR="005C56AB" w:rsidRPr="00701801" w:rsidRDefault="005C56AB" w:rsidP="005C56AB">
      <w:pPr>
        <w:pStyle w:val="Prrafodelista"/>
        <w:spacing w:line="360" w:lineRule="auto"/>
        <w:rPr>
          <w:rFonts w:ascii="Palatino Linotype" w:hAnsi="Palatino Linotype"/>
          <w:color w:val="000000" w:themeColor="text1"/>
        </w:rPr>
      </w:pPr>
    </w:p>
    <w:p w14:paraId="7428649B" w14:textId="77777777" w:rsidR="005C56AB" w:rsidRPr="00701801" w:rsidRDefault="005C56AB" w:rsidP="005C56AB">
      <w:pPr>
        <w:numPr>
          <w:ilvl w:val="0"/>
          <w:numId w:val="15"/>
        </w:numPr>
        <w:spacing w:line="360" w:lineRule="auto"/>
        <w:ind w:left="0" w:firstLine="0"/>
        <w:contextualSpacing/>
        <w:jc w:val="both"/>
        <w:rPr>
          <w:rFonts w:ascii="Palatino Linotype" w:hAnsi="Palatino Linotype"/>
          <w:color w:val="000000" w:themeColor="text1"/>
        </w:rPr>
      </w:pPr>
      <w:r w:rsidRPr="00701801">
        <w:rPr>
          <w:rFonts w:ascii="Palatino Linotype" w:hAnsi="Palatino Linotype"/>
          <w:color w:val="000000" w:themeColor="text1"/>
        </w:rPr>
        <w:lastRenderedPageBreak/>
        <w:t xml:space="preserve">Por otro lado, </w:t>
      </w:r>
      <w:r w:rsidRPr="00701801">
        <w:rPr>
          <w:rFonts w:ascii="Palatino Linotype" w:hAnsi="Palatino Linotype"/>
          <w:color w:val="000000" w:themeColor="text1"/>
          <w:lang w:val="es-MX"/>
        </w:rPr>
        <w:t xml:space="preserve">la Ley de Transparencia y Acceso a la Información Pública del Estado de </w:t>
      </w:r>
      <w:r w:rsidRPr="00701801">
        <w:rPr>
          <w:rFonts w:ascii="Palatino Linotype" w:hAnsi="Palatino Linotype"/>
          <w:color w:val="000000" w:themeColor="text1"/>
        </w:rPr>
        <w:t>México</w:t>
      </w:r>
      <w:r w:rsidRPr="00701801">
        <w:rPr>
          <w:rFonts w:ascii="Palatino Linotype" w:hAnsi="Palatino Linotype"/>
          <w:color w:val="000000" w:themeColor="text1"/>
          <w:lang w:val="es-MX"/>
        </w:rPr>
        <w:t xml:space="preserve">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4CA87DF4" w14:textId="77777777" w:rsidR="005C56AB" w:rsidRPr="00701801" w:rsidRDefault="005C56AB" w:rsidP="005C56AB">
      <w:pPr>
        <w:pStyle w:val="Prrafodelista"/>
        <w:spacing w:line="360" w:lineRule="auto"/>
        <w:ind w:left="0"/>
        <w:jc w:val="both"/>
        <w:rPr>
          <w:rFonts w:ascii="Palatino Linotype" w:eastAsia="MS Mincho" w:hAnsi="Palatino Linotype" w:cs="Arial"/>
        </w:rPr>
      </w:pPr>
    </w:p>
    <w:p w14:paraId="76F4DCEB" w14:textId="77777777" w:rsidR="00BC4EA0" w:rsidRPr="00701801" w:rsidRDefault="005C56AB" w:rsidP="00C033F5">
      <w:pPr>
        <w:numPr>
          <w:ilvl w:val="0"/>
          <w:numId w:val="15"/>
        </w:numPr>
        <w:spacing w:line="360" w:lineRule="auto"/>
        <w:ind w:left="0" w:firstLine="0"/>
        <w:contextualSpacing/>
        <w:jc w:val="both"/>
        <w:rPr>
          <w:rFonts w:ascii="Palatino Linotype" w:eastAsia="MS Mincho" w:hAnsi="Palatino Linotype" w:cs="Arial"/>
        </w:rPr>
      </w:pPr>
      <w:r w:rsidRPr="00701801">
        <w:rPr>
          <w:rFonts w:ascii="Palatino Linotype" w:hAnsi="Palatino Linotype"/>
          <w:color w:val="000000" w:themeColor="text1"/>
        </w:rPr>
        <w:t>Acotado</w:t>
      </w:r>
      <w:r w:rsidRPr="00701801">
        <w:rPr>
          <w:rFonts w:ascii="Palatino Linotype" w:hAnsi="Palatino Linotype"/>
          <w:color w:val="000000"/>
        </w:rPr>
        <w:t xml:space="preserve"> lo anterior, es dable primeramente señalar, que como se desprende </w:t>
      </w:r>
      <w:r w:rsidRPr="00701801">
        <w:rPr>
          <w:rFonts w:ascii="Palatino Linotype" w:hAnsi="Palatino Linotype"/>
          <w:color w:val="000000" w:themeColor="text1"/>
        </w:rPr>
        <w:t xml:space="preserve">de </w:t>
      </w:r>
      <w:r w:rsidR="004B7F23" w:rsidRPr="00701801">
        <w:rPr>
          <w:rFonts w:ascii="Palatino Linotype" w:hAnsi="Palatino Linotype"/>
          <w:color w:val="000000" w:themeColor="text1"/>
        </w:rPr>
        <w:t xml:space="preserve">los archivos remitidos en respuesta, el </w:t>
      </w:r>
      <w:r w:rsidR="004B7F23" w:rsidRPr="00701801">
        <w:rPr>
          <w:rFonts w:ascii="Palatino Linotype" w:hAnsi="Palatino Linotype"/>
          <w:b/>
          <w:color w:val="000000" w:themeColor="text1"/>
        </w:rPr>
        <w:t xml:space="preserve">SUJETO OBLIGADO, </w:t>
      </w:r>
      <w:r w:rsidR="004B7F23" w:rsidRPr="00701801">
        <w:rPr>
          <w:rFonts w:ascii="Palatino Linotype" w:hAnsi="Palatino Linotype"/>
          <w:color w:val="000000" w:themeColor="text1"/>
        </w:rPr>
        <w:t>informó</w:t>
      </w:r>
      <w:r w:rsidR="00BC4EA0" w:rsidRPr="00701801">
        <w:rPr>
          <w:rFonts w:ascii="Palatino Linotype" w:hAnsi="Palatino Linotype" w:cs="Arial"/>
        </w:rPr>
        <w:t xml:space="preserve"> </w:t>
      </w:r>
      <w:r w:rsidR="00C033F5" w:rsidRPr="00701801">
        <w:rPr>
          <w:rFonts w:ascii="Palatino Linotype" w:hAnsi="Palatino Linotype" w:cs="Arial"/>
        </w:rPr>
        <w:t>toralmente que los subdirectores que integran la estructura orgánica del Organismo Público Descentralizado, para la Prestación de los Servicios de Agua Potable, Alcantarillado y Saneamiento de Ixtapan de la Sal, no generan reportes.</w:t>
      </w:r>
    </w:p>
    <w:p w14:paraId="2ACC1710" w14:textId="77777777" w:rsidR="00C033F5" w:rsidRPr="00701801" w:rsidRDefault="00C033F5" w:rsidP="00C033F5">
      <w:pPr>
        <w:pStyle w:val="Prrafodelista"/>
        <w:rPr>
          <w:rFonts w:ascii="Palatino Linotype" w:eastAsia="MS Mincho" w:hAnsi="Palatino Linotype" w:cs="Arial"/>
        </w:rPr>
      </w:pPr>
    </w:p>
    <w:p w14:paraId="729D85AB" w14:textId="77777777" w:rsidR="00C033F5" w:rsidRPr="00701801" w:rsidRDefault="00C033F5" w:rsidP="00C033F5">
      <w:pPr>
        <w:numPr>
          <w:ilvl w:val="0"/>
          <w:numId w:val="15"/>
        </w:numPr>
        <w:spacing w:line="360" w:lineRule="auto"/>
        <w:ind w:left="0" w:firstLine="0"/>
        <w:contextualSpacing/>
        <w:jc w:val="both"/>
        <w:rPr>
          <w:rFonts w:ascii="Palatino Linotype" w:eastAsia="MS Mincho" w:hAnsi="Palatino Linotype" w:cs="Arial"/>
        </w:rPr>
      </w:pPr>
      <w:r w:rsidRPr="00701801">
        <w:rPr>
          <w:rFonts w:ascii="Palatino Linotype" w:eastAsia="MS Mincho" w:hAnsi="Palatino Linotype" w:cs="Arial"/>
        </w:rPr>
        <w:t>Al respecto, el Manual de Organización del OPDAPAS Ixtapan de la Sal 2021, señala que existen dos subdirecciones, a saber:</w:t>
      </w:r>
    </w:p>
    <w:p w14:paraId="201DEE8E" w14:textId="77777777" w:rsidR="00C033F5" w:rsidRPr="00701801" w:rsidRDefault="00C033F5" w:rsidP="00C033F5">
      <w:pPr>
        <w:pStyle w:val="Prrafodelista"/>
        <w:rPr>
          <w:rFonts w:ascii="Palatino Linotype" w:eastAsia="MS Mincho" w:hAnsi="Palatino Linotype" w:cs="Arial"/>
        </w:rPr>
      </w:pPr>
    </w:p>
    <w:p w14:paraId="375573C3" w14:textId="77777777" w:rsidR="00C033F5" w:rsidRPr="00701801" w:rsidRDefault="00C033F5" w:rsidP="00C033F5">
      <w:pPr>
        <w:spacing w:line="360" w:lineRule="auto"/>
        <w:contextualSpacing/>
        <w:jc w:val="center"/>
        <w:rPr>
          <w:rFonts w:ascii="Palatino Linotype" w:eastAsia="MS Mincho" w:hAnsi="Palatino Linotype" w:cs="Arial"/>
        </w:rPr>
      </w:pPr>
      <w:r w:rsidRPr="00701801">
        <w:rPr>
          <w:rFonts w:ascii="Palatino Linotype" w:eastAsia="MS Mincho" w:hAnsi="Palatino Linotype" w:cs="Arial"/>
          <w:noProof/>
          <w:lang w:val="es-MX" w:eastAsia="es-MX"/>
        </w:rPr>
        <w:lastRenderedPageBreak/>
        <w:drawing>
          <wp:inline distT="0" distB="0" distL="0" distR="0" wp14:anchorId="68A90D65" wp14:editId="3873DD05">
            <wp:extent cx="5276850" cy="3676650"/>
            <wp:effectExtent l="19050" t="19050" r="19050" b="190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6850" cy="3676650"/>
                    </a:xfrm>
                    <a:prstGeom prst="rect">
                      <a:avLst/>
                    </a:prstGeom>
                    <a:noFill/>
                    <a:ln>
                      <a:solidFill>
                        <a:schemeClr val="tx1"/>
                      </a:solidFill>
                    </a:ln>
                  </pic:spPr>
                </pic:pic>
              </a:graphicData>
            </a:graphic>
          </wp:inline>
        </w:drawing>
      </w:r>
    </w:p>
    <w:p w14:paraId="6446BFD4" w14:textId="77777777" w:rsidR="004B7F23" w:rsidRPr="00701801" w:rsidRDefault="004B7F23" w:rsidP="004B7F23">
      <w:pPr>
        <w:pStyle w:val="Prrafodelista"/>
        <w:rPr>
          <w:rFonts w:ascii="Palatino Linotype" w:eastAsia="MS Mincho" w:hAnsi="Palatino Linotype" w:cs="Arial"/>
        </w:rPr>
      </w:pPr>
    </w:p>
    <w:p w14:paraId="093A0681" w14:textId="77777777" w:rsidR="00C033F5" w:rsidRPr="00701801" w:rsidRDefault="00C033F5" w:rsidP="00C033F5">
      <w:pPr>
        <w:numPr>
          <w:ilvl w:val="0"/>
          <w:numId w:val="15"/>
        </w:numPr>
        <w:spacing w:line="360" w:lineRule="auto"/>
        <w:ind w:left="0" w:firstLine="0"/>
        <w:contextualSpacing/>
        <w:jc w:val="both"/>
        <w:rPr>
          <w:rFonts w:ascii="Palatino Linotype" w:eastAsia="MS Mincho" w:hAnsi="Palatino Linotype" w:cs="Arial"/>
        </w:rPr>
      </w:pPr>
      <w:r w:rsidRPr="00701801">
        <w:rPr>
          <w:rFonts w:ascii="Palatino Linotype" w:eastAsia="MS Mincho" w:hAnsi="Palatino Linotype" w:cs="Arial"/>
        </w:rPr>
        <w:t>Para el caso de la Subdirección de Administración y Finanzas, el manual de mérito señala que tiene dos tipos de atribuciones, financieras y administrativas, y que son las siguientes:</w:t>
      </w:r>
    </w:p>
    <w:p w14:paraId="12183837" w14:textId="77777777" w:rsidR="00C033F5" w:rsidRPr="00701801" w:rsidRDefault="00C033F5" w:rsidP="00C033F5">
      <w:pPr>
        <w:spacing w:line="360" w:lineRule="auto"/>
        <w:contextualSpacing/>
        <w:jc w:val="both"/>
        <w:rPr>
          <w:rFonts w:ascii="Palatino Linotype" w:eastAsia="MS Mincho" w:hAnsi="Palatino Linotype" w:cs="Arial"/>
        </w:rPr>
      </w:pPr>
    </w:p>
    <w:p w14:paraId="4631560B" w14:textId="77777777" w:rsidR="00ED0FCB" w:rsidRPr="00701801" w:rsidRDefault="00ED0FCB" w:rsidP="00ED0FCB">
      <w:pPr>
        <w:ind w:left="567" w:right="758"/>
        <w:jc w:val="both"/>
        <w:rPr>
          <w:rFonts w:ascii="Palatino Linotype" w:hAnsi="Palatino Linotype"/>
          <w:b/>
          <w:i/>
        </w:rPr>
      </w:pPr>
      <w:r w:rsidRPr="00701801">
        <w:rPr>
          <w:rFonts w:ascii="Palatino Linotype" w:hAnsi="Palatino Linotype"/>
          <w:b/>
          <w:i/>
        </w:rPr>
        <w:t xml:space="preserve">“FUNCIONES FINANCIERAS: </w:t>
      </w:r>
    </w:p>
    <w:p w14:paraId="6DBEC972" w14:textId="77777777" w:rsidR="00ED0FCB" w:rsidRPr="00701801" w:rsidRDefault="00ED0FCB" w:rsidP="00ED0FCB">
      <w:pPr>
        <w:ind w:left="567" w:right="758"/>
        <w:jc w:val="both"/>
        <w:rPr>
          <w:rFonts w:ascii="Palatino Linotype" w:hAnsi="Palatino Linotype"/>
          <w:i/>
        </w:rPr>
      </w:pPr>
      <w:r w:rsidRPr="00701801">
        <w:rPr>
          <w:rFonts w:ascii="Palatino Linotype" w:hAnsi="Palatino Linotype"/>
          <w:i/>
        </w:rPr>
        <w:t>1. Coordinar la elaboración del proyecto anual del presupuesto de ingresos y egresos del Organismo.</w:t>
      </w:r>
    </w:p>
    <w:p w14:paraId="4B43185E" w14:textId="77777777" w:rsidR="00ED0FCB" w:rsidRPr="00701801" w:rsidRDefault="00ED0FCB" w:rsidP="00ED0FCB">
      <w:pPr>
        <w:ind w:left="567" w:right="758"/>
        <w:jc w:val="both"/>
        <w:rPr>
          <w:rFonts w:ascii="Palatino Linotype" w:hAnsi="Palatino Linotype"/>
          <w:i/>
        </w:rPr>
      </w:pPr>
      <w:r w:rsidRPr="00701801">
        <w:rPr>
          <w:rFonts w:ascii="Palatino Linotype" w:hAnsi="Palatino Linotype"/>
          <w:i/>
        </w:rPr>
        <w:t>2. Establecer los lineamientos técnicos y los criterios generales para la organización y evaluación financiera y presupuestal del Organismo.</w:t>
      </w:r>
    </w:p>
    <w:p w14:paraId="680AB506" w14:textId="77777777" w:rsidR="00ED0FCB" w:rsidRPr="00701801" w:rsidRDefault="00ED0FCB" w:rsidP="00ED0FCB">
      <w:pPr>
        <w:ind w:left="567" w:right="758"/>
        <w:jc w:val="both"/>
        <w:rPr>
          <w:rFonts w:ascii="Palatino Linotype" w:hAnsi="Palatino Linotype"/>
          <w:i/>
        </w:rPr>
      </w:pPr>
      <w:r w:rsidRPr="00701801">
        <w:rPr>
          <w:rFonts w:ascii="Palatino Linotype" w:hAnsi="Palatino Linotype"/>
          <w:i/>
        </w:rPr>
        <w:t>3. Registro y control de las operaciones contables y financieras que se realizan en el Organismo, mediante los sistemas de contabilidad y control presupuestario.</w:t>
      </w:r>
    </w:p>
    <w:p w14:paraId="7DCF9013" w14:textId="77777777" w:rsidR="00ED0FCB" w:rsidRPr="00701801" w:rsidRDefault="00ED0FCB" w:rsidP="00ED0FCB">
      <w:pPr>
        <w:ind w:left="567" w:right="758"/>
        <w:jc w:val="both"/>
        <w:rPr>
          <w:rFonts w:ascii="Palatino Linotype" w:hAnsi="Palatino Linotype"/>
          <w:i/>
        </w:rPr>
      </w:pPr>
      <w:r w:rsidRPr="00701801">
        <w:rPr>
          <w:rFonts w:ascii="Palatino Linotype" w:hAnsi="Palatino Linotype"/>
          <w:i/>
        </w:rPr>
        <w:t>4. Establecer los mecanismos necesarios para obtener con oportunidad la información sobre los resultados de operación y posición financiera del Organismo.</w:t>
      </w:r>
    </w:p>
    <w:p w14:paraId="1ED7347F" w14:textId="77777777" w:rsidR="00ED0FCB" w:rsidRPr="00701801" w:rsidRDefault="00ED0FCB" w:rsidP="00ED0FCB">
      <w:pPr>
        <w:ind w:left="567" w:right="758"/>
        <w:jc w:val="both"/>
        <w:rPr>
          <w:rFonts w:ascii="Palatino Linotype" w:hAnsi="Palatino Linotype"/>
          <w:i/>
        </w:rPr>
      </w:pPr>
      <w:r w:rsidRPr="00701801">
        <w:rPr>
          <w:rFonts w:ascii="Palatino Linotype" w:hAnsi="Palatino Linotype"/>
          <w:i/>
        </w:rPr>
        <w:lastRenderedPageBreak/>
        <w:t>5. Llevar a cabo el seguimiento de las acciones relacionadas con la recepción de los ingresos del Organismo.</w:t>
      </w:r>
    </w:p>
    <w:p w14:paraId="4105AEE6" w14:textId="77777777" w:rsidR="00ED0FCB" w:rsidRPr="00701801" w:rsidRDefault="00ED0FCB" w:rsidP="00ED0FCB">
      <w:pPr>
        <w:ind w:left="567" w:right="758"/>
        <w:jc w:val="both"/>
        <w:rPr>
          <w:rFonts w:ascii="Palatino Linotype" w:hAnsi="Palatino Linotype"/>
          <w:i/>
        </w:rPr>
      </w:pPr>
      <w:r w:rsidRPr="00701801">
        <w:rPr>
          <w:rFonts w:ascii="Palatino Linotype" w:hAnsi="Palatino Linotype"/>
          <w:i/>
        </w:rPr>
        <w:t xml:space="preserve">6. Establecer los lineamientos para el control, tanto del ingreso como del egreso del Organismo. </w:t>
      </w:r>
    </w:p>
    <w:p w14:paraId="12138154" w14:textId="77777777" w:rsidR="00ED0FCB" w:rsidRPr="00701801" w:rsidRDefault="00ED0FCB" w:rsidP="00ED0FCB">
      <w:pPr>
        <w:ind w:left="567" w:right="758"/>
        <w:jc w:val="both"/>
        <w:rPr>
          <w:rFonts w:ascii="Palatino Linotype" w:hAnsi="Palatino Linotype"/>
          <w:i/>
        </w:rPr>
      </w:pPr>
      <w:r w:rsidRPr="00701801">
        <w:rPr>
          <w:rFonts w:ascii="Palatino Linotype" w:hAnsi="Palatino Linotype"/>
          <w:i/>
        </w:rPr>
        <w:t xml:space="preserve">7. Supervisar y controlar el presupuesto de ingresos y egresos autorizado y realizar las transferencias de acuerdo a la normatividad vigente en la materia. </w:t>
      </w:r>
    </w:p>
    <w:p w14:paraId="115529D8" w14:textId="77777777" w:rsidR="00ED0FCB" w:rsidRPr="00701801" w:rsidRDefault="00ED0FCB" w:rsidP="00ED0FCB">
      <w:pPr>
        <w:ind w:left="567" w:right="758"/>
        <w:jc w:val="both"/>
        <w:rPr>
          <w:rFonts w:ascii="Palatino Linotype" w:hAnsi="Palatino Linotype"/>
          <w:i/>
        </w:rPr>
      </w:pPr>
      <w:r w:rsidRPr="00701801">
        <w:rPr>
          <w:rFonts w:ascii="Palatino Linotype" w:hAnsi="Palatino Linotype"/>
          <w:i/>
        </w:rPr>
        <w:t xml:space="preserve">8. Supervisar que se cumpla con la programación de los pagos, considerando el presupuesto y las condiciones pactadas. </w:t>
      </w:r>
    </w:p>
    <w:p w14:paraId="0B32EB09" w14:textId="77777777" w:rsidR="00ED0FCB" w:rsidRPr="00701801" w:rsidRDefault="00ED0FCB" w:rsidP="00ED0FCB">
      <w:pPr>
        <w:ind w:left="567" w:right="758"/>
        <w:jc w:val="both"/>
        <w:rPr>
          <w:rFonts w:ascii="Palatino Linotype" w:hAnsi="Palatino Linotype"/>
          <w:i/>
        </w:rPr>
      </w:pPr>
      <w:r w:rsidRPr="00701801">
        <w:rPr>
          <w:rFonts w:ascii="Palatino Linotype" w:hAnsi="Palatino Linotype"/>
          <w:i/>
        </w:rPr>
        <w:t xml:space="preserve">9. Vigilar el resguardo de los valores entregados, así como los cheques de cuentas bancarias, recibos y formas valoradas. </w:t>
      </w:r>
    </w:p>
    <w:p w14:paraId="3B6F6826" w14:textId="77777777" w:rsidR="00ED0FCB" w:rsidRPr="00701801" w:rsidRDefault="00ED0FCB" w:rsidP="00ED0FCB">
      <w:pPr>
        <w:ind w:left="567" w:right="758"/>
        <w:jc w:val="both"/>
        <w:rPr>
          <w:rFonts w:ascii="Palatino Linotype" w:hAnsi="Palatino Linotype"/>
          <w:i/>
        </w:rPr>
      </w:pPr>
      <w:r w:rsidRPr="00701801">
        <w:rPr>
          <w:rFonts w:ascii="Palatino Linotype" w:hAnsi="Palatino Linotype"/>
          <w:i/>
        </w:rPr>
        <w:t xml:space="preserve">10. Atender las observaciones derivadas de las auditorias financieras realizadas al Organismo. </w:t>
      </w:r>
    </w:p>
    <w:p w14:paraId="3BFB5644" w14:textId="77777777" w:rsidR="00ED0FCB" w:rsidRPr="00701801" w:rsidRDefault="00ED0FCB" w:rsidP="00ED0FCB">
      <w:pPr>
        <w:ind w:left="567" w:right="758"/>
        <w:jc w:val="both"/>
        <w:rPr>
          <w:rFonts w:ascii="Palatino Linotype" w:hAnsi="Palatino Linotype"/>
          <w:i/>
        </w:rPr>
      </w:pPr>
      <w:r w:rsidRPr="00701801">
        <w:rPr>
          <w:rFonts w:ascii="Palatino Linotype" w:hAnsi="Palatino Linotype"/>
          <w:i/>
        </w:rPr>
        <w:t xml:space="preserve">11. Participar en los Comités de Adquisiciones de bienes y servicios y de Obra Pública. </w:t>
      </w:r>
    </w:p>
    <w:p w14:paraId="34294E16" w14:textId="77777777" w:rsidR="00ED0FCB" w:rsidRPr="00701801" w:rsidRDefault="00ED0FCB" w:rsidP="00ED0FCB">
      <w:pPr>
        <w:ind w:left="567" w:right="758"/>
        <w:jc w:val="both"/>
        <w:rPr>
          <w:rFonts w:ascii="Palatino Linotype" w:hAnsi="Palatino Linotype"/>
          <w:i/>
        </w:rPr>
      </w:pPr>
      <w:r w:rsidRPr="00701801">
        <w:rPr>
          <w:rFonts w:ascii="Palatino Linotype" w:hAnsi="Palatino Linotype"/>
          <w:i/>
        </w:rPr>
        <w:t xml:space="preserve">12. Supervisar el registro y control financiero de la obra pública contratada por el Organismo. </w:t>
      </w:r>
    </w:p>
    <w:p w14:paraId="2FA58499" w14:textId="77777777" w:rsidR="00ED0FCB" w:rsidRPr="00701801" w:rsidRDefault="00ED0FCB" w:rsidP="00ED0FCB">
      <w:pPr>
        <w:ind w:left="567" w:right="758"/>
        <w:jc w:val="both"/>
        <w:rPr>
          <w:rFonts w:ascii="Palatino Linotype" w:hAnsi="Palatino Linotype"/>
          <w:i/>
        </w:rPr>
      </w:pPr>
      <w:r w:rsidRPr="00701801">
        <w:rPr>
          <w:rFonts w:ascii="Palatino Linotype" w:hAnsi="Palatino Linotype"/>
          <w:i/>
        </w:rPr>
        <w:t xml:space="preserve">13. Coordinar y vigilar el cumplimiento de las normas en materia de contabilidad que deberán observar las unidades administrativas Organismo. </w:t>
      </w:r>
    </w:p>
    <w:p w14:paraId="7BDCBCEB" w14:textId="77777777" w:rsidR="00ED0FCB" w:rsidRPr="00701801" w:rsidRDefault="00ED0FCB" w:rsidP="00ED0FCB">
      <w:pPr>
        <w:ind w:left="567" w:right="758"/>
        <w:jc w:val="both"/>
        <w:rPr>
          <w:rFonts w:ascii="Palatino Linotype" w:hAnsi="Palatino Linotype"/>
          <w:i/>
        </w:rPr>
      </w:pPr>
      <w:r w:rsidRPr="00701801">
        <w:rPr>
          <w:rFonts w:ascii="Palatino Linotype" w:hAnsi="Palatino Linotype"/>
          <w:i/>
        </w:rPr>
        <w:t>14. Vigilar que los egresos del Organismo se ejerzan en apego a la normatividad vigente y se encuentren dentro del presupuesto autorizado.</w:t>
      </w:r>
    </w:p>
    <w:p w14:paraId="5E486D51" w14:textId="77777777" w:rsidR="00ED0FCB" w:rsidRPr="00701801" w:rsidRDefault="00ED0FCB" w:rsidP="00ED0FCB">
      <w:pPr>
        <w:ind w:left="567" w:right="758"/>
        <w:jc w:val="both"/>
        <w:rPr>
          <w:rFonts w:ascii="Palatino Linotype" w:hAnsi="Palatino Linotype"/>
          <w:i/>
        </w:rPr>
      </w:pPr>
      <w:r w:rsidRPr="00701801">
        <w:rPr>
          <w:rFonts w:ascii="Palatino Linotype" w:hAnsi="Palatino Linotype"/>
          <w:i/>
        </w:rPr>
        <w:t xml:space="preserve">15. Presentar la información de carácter financiero y presupuestal al Director General del Organismo, para su autorización. </w:t>
      </w:r>
    </w:p>
    <w:p w14:paraId="1B96B6A3" w14:textId="77777777" w:rsidR="00ED0FCB" w:rsidRPr="00701801" w:rsidRDefault="00ED0FCB" w:rsidP="00ED0FCB">
      <w:pPr>
        <w:ind w:left="567" w:right="758"/>
        <w:jc w:val="both"/>
        <w:rPr>
          <w:rFonts w:ascii="Palatino Linotype" w:hAnsi="Palatino Linotype"/>
          <w:i/>
        </w:rPr>
      </w:pPr>
      <w:r w:rsidRPr="00701801">
        <w:rPr>
          <w:rFonts w:ascii="Palatino Linotype" w:hAnsi="Palatino Linotype"/>
          <w:i/>
        </w:rPr>
        <w:t xml:space="preserve">16. Vigilar que el presupuesto del Organismo, sea ejercido de manera óptima y racional. </w:t>
      </w:r>
    </w:p>
    <w:p w14:paraId="7FE94881" w14:textId="77777777" w:rsidR="00ED0FCB" w:rsidRPr="00701801" w:rsidRDefault="00ED0FCB" w:rsidP="00ED0FCB">
      <w:pPr>
        <w:ind w:left="567" w:right="758"/>
        <w:jc w:val="both"/>
        <w:rPr>
          <w:rFonts w:ascii="Palatino Linotype" w:hAnsi="Palatino Linotype"/>
          <w:i/>
        </w:rPr>
      </w:pPr>
      <w:r w:rsidRPr="00701801">
        <w:rPr>
          <w:rFonts w:ascii="Palatino Linotype" w:hAnsi="Palatino Linotype"/>
          <w:i/>
        </w:rPr>
        <w:t xml:space="preserve">17. Vigilar que los estados financieros reflejen la situación financiera del Organismo, e integrar el informe de la cuenta pública. </w:t>
      </w:r>
    </w:p>
    <w:p w14:paraId="338F6D08" w14:textId="77777777" w:rsidR="00ED0FCB" w:rsidRPr="00701801" w:rsidRDefault="00ED0FCB" w:rsidP="00ED0FCB">
      <w:pPr>
        <w:ind w:left="567" w:right="758"/>
        <w:jc w:val="both"/>
        <w:rPr>
          <w:rFonts w:ascii="Palatino Linotype" w:hAnsi="Palatino Linotype"/>
          <w:i/>
        </w:rPr>
      </w:pPr>
      <w:r w:rsidRPr="00701801">
        <w:rPr>
          <w:rFonts w:ascii="Palatino Linotype" w:hAnsi="Palatino Linotype"/>
          <w:i/>
        </w:rPr>
        <w:t xml:space="preserve">18. Desarrollar las demás funciones inherentes al área de su competencia. </w:t>
      </w:r>
    </w:p>
    <w:p w14:paraId="2056A29A" w14:textId="77777777" w:rsidR="00ED0FCB" w:rsidRPr="00701801" w:rsidRDefault="00ED0FCB" w:rsidP="00ED0FCB">
      <w:pPr>
        <w:ind w:left="567" w:right="758"/>
        <w:jc w:val="both"/>
        <w:rPr>
          <w:rFonts w:ascii="Palatino Linotype" w:hAnsi="Palatino Linotype"/>
          <w:i/>
        </w:rPr>
      </w:pPr>
    </w:p>
    <w:p w14:paraId="36A8A77E" w14:textId="77777777" w:rsidR="00ED0FCB" w:rsidRPr="00701801" w:rsidRDefault="00ED0FCB" w:rsidP="00ED0FCB">
      <w:pPr>
        <w:ind w:left="567" w:right="758"/>
        <w:jc w:val="both"/>
        <w:rPr>
          <w:rFonts w:ascii="Palatino Linotype" w:hAnsi="Palatino Linotype"/>
          <w:b/>
          <w:i/>
        </w:rPr>
      </w:pPr>
      <w:r w:rsidRPr="00701801">
        <w:rPr>
          <w:rFonts w:ascii="Palatino Linotype" w:hAnsi="Palatino Linotype"/>
          <w:b/>
          <w:i/>
        </w:rPr>
        <w:t xml:space="preserve">FUNCIONES ADMINISTRATIVAS: </w:t>
      </w:r>
    </w:p>
    <w:p w14:paraId="7F2E536D" w14:textId="77777777" w:rsidR="00ED0FCB" w:rsidRPr="00701801" w:rsidRDefault="00ED0FCB" w:rsidP="00ED0FCB">
      <w:pPr>
        <w:ind w:left="567" w:right="758"/>
        <w:jc w:val="both"/>
        <w:rPr>
          <w:rFonts w:ascii="Palatino Linotype" w:hAnsi="Palatino Linotype"/>
          <w:i/>
        </w:rPr>
      </w:pPr>
      <w:r w:rsidRPr="00701801">
        <w:rPr>
          <w:rFonts w:ascii="Palatino Linotype" w:hAnsi="Palatino Linotype"/>
          <w:i/>
        </w:rPr>
        <w:t xml:space="preserve">19.- Elaborar el programa operativo anual del departamento de administración y vigilar su cumplimiento. </w:t>
      </w:r>
    </w:p>
    <w:p w14:paraId="2F4387D1" w14:textId="77777777" w:rsidR="00ED0FCB" w:rsidRPr="00701801" w:rsidRDefault="00ED0FCB" w:rsidP="00ED0FCB">
      <w:pPr>
        <w:ind w:left="567" w:right="758"/>
        <w:jc w:val="both"/>
        <w:rPr>
          <w:rFonts w:ascii="Palatino Linotype" w:hAnsi="Palatino Linotype"/>
          <w:i/>
        </w:rPr>
      </w:pPr>
      <w:r w:rsidRPr="00701801">
        <w:rPr>
          <w:rFonts w:ascii="Palatino Linotype" w:hAnsi="Palatino Linotype"/>
          <w:i/>
        </w:rPr>
        <w:t xml:space="preserve">20.- Coordinar la integración del programa anual de adquisiciones de bienes y servicios de las unidades administrativas del Organismo. </w:t>
      </w:r>
    </w:p>
    <w:p w14:paraId="4CBE2348" w14:textId="77777777" w:rsidR="00ED0FCB" w:rsidRPr="00701801" w:rsidRDefault="00ED0FCB" w:rsidP="00ED0FCB">
      <w:pPr>
        <w:ind w:left="567" w:right="758"/>
        <w:jc w:val="both"/>
        <w:rPr>
          <w:rFonts w:ascii="Palatino Linotype" w:hAnsi="Palatino Linotype"/>
          <w:i/>
        </w:rPr>
      </w:pPr>
      <w:r w:rsidRPr="00701801">
        <w:rPr>
          <w:rFonts w:ascii="Palatino Linotype" w:hAnsi="Palatino Linotype"/>
          <w:i/>
        </w:rPr>
        <w:t xml:space="preserve">21.- Coordinar el procedimiento de concursos y contratos para adquisición de bienes y contratación de servicios requeridos por el Organismo. </w:t>
      </w:r>
    </w:p>
    <w:p w14:paraId="355C7080" w14:textId="77777777" w:rsidR="00ED0FCB" w:rsidRPr="00701801" w:rsidRDefault="00ED0FCB" w:rsidP="00ED0FCB">
      <w:pPr>
        <w:ind w:left="567" w:right="758"/>
        <w:jc w:val="both"/>
        <w:rPr>
          <w:rFonts w:ascii="Palatino Linotype" w:hAnsi="Palatino Linotype"/>
          <w:i/>
        </w:rPr>
      </w:pPr>
      <w:r w:rsidRPr="00701801">
        <w:rPr>
          <w:rFonts w:ascii="Palatino Linotype" w:hAnsi="Palatino Linotype"/>
          <w:i/>
        </w:rPr>
        <w:lastRenderedPageBreak/>
        <w:t xml:space="preserve">22- Coordinar la elaboración de las requisiciones de compra de las diversas áreas del Organismo, conforme a las normas y procedimientos vigentes. </w:t>
      </w:r>
    </w:p>
    <w:p w14:paraId="3654B531" w14:textId="77777777" w:rsidR="00ED0FCB" w:rsidRPr="00701801" w:rsidRDefault="00ED0FCB" w:rsidP="00ED0FCB">
      <w:pPr>
        <w:ind w:left="567" w:right="758"/>
        <w:jc w:val="both"/>
        <w:rPr>
          <w:rFonts w:ascii="Palatino Linotype" w:hAnsi="Palatino Linotype"/>
          <w:i/>
        </w:rPr>
      </w:pPr>
      <w:r w:rsidRPr="00701801">
        <w:rPr>
          <w:rFonts w:ascii="Palatino Linotype" w:hAnsi="Palatino Linotype"/>
          <w:i/>
        </w:rPr>
        <w:t xml:space="preserve">23- Vigilar que la recepción, almacenaje y suministro de los recursos materiales y servicios g e n e r a l e s , se l l e v e a c a b o c o n f o r m e a las normas y l i n e a m i e n t o s establecidos. </w:t>
      </w:r>
    </w:p>
    <w:p w14:paraId="6AB7F8B5" w14:textId="77777777" w:rsidR="00ED0FCB" w:rsidRPr="00701801" w:rsidRDefault="00ED0FCB" w:rsidP="00ED0FCB">
      <w:pPr>
        <w:ind w:left="567" w:right="758"/>
        <w:jc w:val="both"/>
        <w:rPr>
          <w:rFonts w:ascii="Palatino Linotype" w:hAnsi="Palatino Linotype"/>
          <w:i/>
        </w:rPr>
      </w:pPr>
      <w:r w:rsidRPr="00701801">
        <w:rPr>
          <w:rFonts w:ascii="Palatino Linotype" w:hAnsi="Palatino Linotype"/>
          <w:i/>
        </w:rPr>
        <w:t xml:space="preserve">24- Coordinar el programa de mantenimiento preventivo de los bienes muebles e inmuebles del Organismo. </w:t>
      </w:r>
    </w:p>
    <w:p w14:paraId="2ECD24C7" w14:textId="77777777" w:rsidR="00ED0FCB" w:rsidRPr="00701801" w:rsidRDefault="00ED0FCB" w:rsidP="00ED0FCB">
      <w:pPr>
        <w:ind w:left="567" w:right="758"/>
        <w:jc w:val="both"/>
        <w:rPr>
          <w:rFonts w:ascii="Palatino Linotype" w:hAnsi="Palatino Linotype"/>
          <w:i/>
        </w:rPr>
      </w:pPr>
      <w:r w:rsidRPr="00701801">
        <w:rPr>
          <w:rFonts w:ascii="Palatino Linotype" w:hAnsi="Palatino Linotype"/>
          <w:i/>
        </w:rPr>
        <w:t xml:space="preserve">25- Supervisar que el presupuesto de egresos asignado para el mantenimiento preventivo y correctivo de los bienes muebles e inmuebles, se ejerza de acuerdo a la normatividad vigente en la materia. </w:t>
      </w:r>
    </w:p>
    <w:p w14:paraId="0F08A4C9" w14:textId="77777777" w:rsidR="00ED0FCB" w:rsidRPr="00701801" w:rsidRDefault="00ED0FCB" w:rsidP="00ED0FCB">
      <w:pPr>
        <w:ind w:left="567" w:right="758"/>
        <w:jc w:val="both"/>
        <w:rPr>
          <w:rFonts w:ascii="Palatino Linotype" w:hAnsi="Palatino Linotype"/>
          <w:i/>
        </w:rPr>
      </w:pPr>
      <w:r w:rsidRPr="00701801">
        <w:rPr>
          <w:rFonts w:ascii="Palatino Linotype" w:hAnsi="Palatino Linotype"/>
          <w:i/>
        </w:rPr>
        <w:t xml:space="preserve">26.- Supervisar que se mantenga actualizado y se aplique en materia de sueldos el sistema denominado “Plataforma de Recaudación e Información de Seguridad Social del ISSEMYM”. </w:t>
      </w:r>
    </w:p>
    <w:p w14:paraId="59A6793A" w14:textId="77777777" w:rsidR="00ED0FCB" w:rsidRPr="00701801" w:rsidRDefault="00ED0FCB" w:rsidP="00ED0FCB">
      <w:pPr>
        <w:ind w:left="567" w:right="758"/>
        <w:jc w:val="both"/>
        <w:rPr>
          <w:rFonts w:ascii="Palatino Linotype" w:hAnsi="Palatino Linotype"/>
          <w:i/>
        </w:rPr>
      </w:pPr>
      <w:r w:rsidRPr="00701801">
        <w:rPr>
          <w:rFonts w:ascii="Palatino Linotype" w:hAnsi="Palatino Linotype"/>
          <w:i/>
        </w:rPr>
        <w:t xml:space="preserve">27.- Vigilar que se actualice y se aplique el tabulador de sueldos autorizado por el Consejo Directivo. </w:t>
      </w:r>
    </w:p>
    <w:p w14:paraId="6285877A" w14:textId="77777777" w:rsidR="00ED0FCB" w:rsidRPr="00701801" w:rsidRDefault="00ED0FCB" w:rsidP="00ED0FCB">
      <w:pPr>
        <w:ind w:left="567" w:right="758"/>
        <w:jc w:val="both"/>
        <w:rPr>
          <w:rFonts w:ascii="Palatino Linotype" w:hAnsi="Palatino Linotype"/>
          <w:i/>
        </w:rPr>
      </w:pPr>
      <w:r w:rsidRPr="00701801">
        <w:rPr>
          <w:rFonts w:ascii="Palatino Linotype" w:hAnsi="Palatino Linotype"/>
          <w:i/>
        </w:rPr>
        <w:t>28.- Supervisar que se lleven a cabo los procedimientos establecidos en materia de personal para el pago de sueldos y prestaciones; así como el reclutamiento, selección, contratación, estímulos, incidencias, sanciones, permisos, licencias, control de nómina, actualización de plantilla de personal y capacitación.</w:t>
      </w:r>
    </w:p>
    <w:p w14:paraId="37AB3241" w14:textId="77777777" w:rsidR="00ED0FCB" w:rsidRPr="00701801" w:rsidRDefault="00ED0FCB" w:rsidP="00ED0FCB">
      <w:pPr>
        <w:ind w:left="567" w:right="758"/>
        <w:jc w:val="both"/>
        <w:rPr>
          <w:rFonts w:ascii="Palatino Linotype" w:hAnsi="Palatino Linotype"/>
          <w:i/>
        </w:rPr>
      </w:pPr>
      <w:r w:rsidRPr="00701801">
        <w:rPr>
          <w:rFonts w:ascii="Palatino Linotype" w:hAnsi="Palatino Linotype"/>
          <w:i/>
        </w:rPr>
        <w:t xml:space="preserve">29.- Coordinar el ejercicio presupuestal en materia de pago de nómina. </w:t>
      </w:r>
    </w:p>
    <w:p w14:paraId="3DB3C6C6" w14:textId="77777777" w:rsidR="00ED0FCB" w:rsidRPr="00701801" w:rsidRDefault="00ED0FCB" w:rsidP="00ED0FCB">
      <w:pPr>
        <w:ind w:left="567" w:right="758"/>
        <w:jc w:val="both"/>
        <w:rPr>
          <w:rFonts w:ascii="Palatino Linotype" w:hAnsi="Palatino Linotype"/>
          <w:i/>
        </w:rPr>
      </w:pPr>
      <w:r w:rsidRPr="00701801">
        <w:rPr>
          <w:rFonts w:ascii="Palatino Linotype" w:hAnsi="Palatino Linotype"/>
          <w:i/>
        </w:rPr>
        <w:t xml:space="preserve">30.- Verificar que se lleve a cabo el inventario de bienes muebles y materiales de acuerdo a la normatividad vigente en la materia. </w:t>
      </w:r>
    </w:p>
    <w:p w14:paraId="34DD67A2" w14:textId="77777777" w:rsidR="00ED0FCB" w:rsidRPr="00701801" w:rsidRDefault="00ED0FCB" w:rsidP="00ED0FCB">
      <w:pPr>
        <w:ind w:left="567" w:right="758"/>
        <w:jc w:val="both"/>
        <w:rPr>
          <w:rFonts w:ascii="Palatino Linotype" w:hAnsi="Palatino Linotype"/>
          <w:i/>
        </w:rPr>
      </w:pPr>
      <w:r w:rsidRPr="00701801">
        <w:rPr>
          <w:rFonts w:ascii="Palatino Linotype" w:hAnsi="Palatino Linotype"/>
          <w:i/>
        </w:rPr>
        <w:t xml:space="preserve">31.- Establecer lineamientos para el control de los bienes muebles e inmuebles que conforman el patrimonio del Organismo. </w:t>
      </w:r>
    </w:p>
    <w:p w14:paraId="2CDD7331" w14:textId="77777777" w:rsidR="00ED0FCB" w:rsidRPr="00701801" w:rsidRDefault="00ED0FCB" w:rsidP="00ED0FCB">
      <w:pPr>
        <w:ind w:left="567" w:right="758"/>
        <w:jc w:val="both"/>
        <w:rPr>
          <w:rFonts w:ascii="Palatino Linotype" w:hAnsi="Palatino Linotype"/>
          <w:i/>
        </w:rPr>
      </w:pPr>
      <w:r w:rsidRPr="00701801">
        <w:rPr>
          <w:rFonts w:ascii="Palatino Linotype" w:hAnsi="Palatino Linotype"/>
          <w:i/>
        </w:rPr>
        <w:t xml:space="preserve">32.- Coordinar la administración del archivo de documentos en concentración y archivo muerto del Organismo. </w:t>
      </w:r>
    </w:p>
    <w:p w14:paraId="4698E143" w14:textId="77777777" w:rsidR="00ED0FCB" w:rsidRPr="00701801" w:rsidRDefault="00ED0FCB" w:rsidP="00ED0FCB">
      <w:pPr>
        <w:ind w:left="567" w:right="758"/>
        <w:jc w:val="both"/>
        <w:rPr>
          <w:rFonts w:ascii="Palatino Linotype" w:hAnsi="Palatino Linotype"/>
          <w:i/>
        </w:rPr>
      </w:pPr>
      <w:r w:rsidRPr="00701801">
        <w:rPr>
          <w:rFonts w:ascii="Palatino Linotype" w:hAnsi="Palatino Linotype"/>
          <w:i/>
        </w:rPr>
        <w:t xml:space="preserve">33.- Establecer los lineamientos para garantizar el uso racional de los recursos humanos, materiales, financieros y técnicos asignados al Organismo. </w:t>
      </w:r>
    </w:p>
    <w:p w14:paraId="7206A599" w14:textId="77777777" w:rsidR="00ED0FCB" w:rsidRPr="00701801" w:rsidRDefault="00ED0FCB" w:rsidP="00ED0FCB">
      <w:pPr>
        <w:ind w:left="567" w:right="758"/>
        <w:jc w:val="both"/>
        <w:rPr>
          <w:rFonts w:ascii="Palatino Linotype" w:hAnsi="Palatino Linotype"/>
          <w:i/>
        </w:rPr>
      </w:pPr>
      <w:r w:rsidRPr="00701801">
        <w:rPr>
          <w:rFonts w:ascii="Palatino Linotype" w:hAnsi="Palatino Linotype"/>
          <w:i/>
        </w:rPr>
        <w:t>34.- Desarrollar las demás funciones inherentes al área de su competencia.”</w:t>
      </w:r>
    </w:p>
    <w:p w14:paraId="040BCBC2" w14:textId="77777777" w:rsidR="00ED0FCB" w:rsidRPr="00701801" w:rsidRDefault="00ED0FCB" w:rsidP="00C033F5">
      <w:pPr>
        <w:spacing w:line="360" w:lineRule="auto"/>
        <w:contextualSpacing/>
        <w:jc w:val="both"/>
        <w:rPr>
          <w:rFonts w:ascii="Palatino Linotype" w:eastAsia="MS Mincho" w:hAnsi="Palatino Linotype" w:cs="Arial"/>
        </w:rPr>
      </w:pPr>
    </w:p>
    <w:p w14:paraId="5394779D" w14:textId="77777777" w:rsidR="00ED0FCB" w:rsidRPr="00701801" w:rsidRDefault="00ED0FCB" w:rsidP="00ED0FCB">
      <w:pPr>
        <w:numPr>
          <w:ilvl w:val="0"/>
          <w:numId w:val="15"/>
        </w:numPr>
        <w:spacing w:line="360" w:lineRule="auto"/>
        <w:ind w:left="0" w:firstLine="0"/>
        <w:contextualSpacing/>
        <w:jc w:val="both"/>
        <w:rPr>
          <w:rFonts w:ascii="Palatino Linotype" w:eastAsia="MS Mincho" w:hAnsi="Palatino Linotype" w:cs="Arial"/>
        </w:rPr>
      </w:pPr>
      <w:r w:rsidRPr="00701801">
        <w:rPr>
          <w:rFonts w:ascii="Palatino Linotype" w:eastAsia="MS Mincho" w:hAnsi="Palatino Linotype" w:cs="Arial"/>
        </w:rPr>
        <w:t xml:space="preserve">Por cuanto hace a Subdirección de Operación y Mantenimiento, Estudios, Proyectos y Construcción, se establece que tiene </w:t>
      </w:r>
      <w:r w:rsidR="00D0300B" w:rsidRPr="00701801">
        <w:rPr>
          <w:rFonts w:ascii="Palatino Linotype" w:eastAsia="MS Mincho" w:hAnsi="Palatino Linotype" w:cs="Arial"/>
        </w:rPr>
        <w:t>atribuciones</w:t>
      </w:r>
      <w:r w:rsidRPr="00701801">
        <w:rPr>
          <w:rFonts w:ascii="Palatino Linotype" w:eastAsia="MS Mincho" w:hAnsi="Palatino Linotype" w:cs="Arial"/>
        </w:rPr>
        <w:t xml:space="preserve"> de </w:t>
      </w:r>
      <w:r w:rsidR="00D0300B" w:rsidRPr="00701801">
        <w:rPr>
          <w:rFonts w:ascii="Palatino Linotype" w:eastAsia="MS Mincho" w:hAnsi="Palatino Linotype" w:cs="Arial"/>
        </w:rPr>
        <w:t>operación</w:t>
      </w:r>
      <w:r w:rsidRPr="00701801">
        <w:rPr>
          <w:rFonts w:ascii="Palatino Linotype" w:eastAsia="MS Mincho" w:hAnsi="Palatino Linotype" w:cs="Arial"/>
        </w:rPr>
        <w:t xml:space="preserve"> y mantenimiento, que son las siguientes:</w:t>
      </w:r>
    </w:p>
    <w:p w14:paraId="01BDAD56" w14:textId="77777777" w:rsidR="00ED0FCB" w:rsidRPr="00701801" w:rsidRDefault="00ED0FCB" w:rsidP="00ED0FCB">
      <w:pPr>
        <w:spacing w:line="360" w:lineRule="auto"/>
        <w:contextualSpacing/>
        <w:jc w:val="both"/>
        <w:rPr>
          <w:rFonts w:ascii="Palatino Linotype" w:eastAsia="MS Mincho" w:hAnsi="Palatino Linotype" w:cs="Arial"/>
        </w:rPr>
      </w:pPr>
    </w:p>
    <w:p w14:paraId="64AF73E9" w14:textId="77777777" w:rsidR="00ED0FCB" w:rsidRPr="00701801" w:rsidRDefault="00ED0FCB" w:rsidP="00ED0FCB">
      <w:pPr>
        <w:ind w:left="567" w:right="616"/>
        <w:jc w:val="both"/>
        <w:rPr>
          <w:rFonts w:ascii="Palatino Linotype" w:hAnsi="Palatino Linotype"/>
          <w:i/>
        </w:rPr>
      </w:pPr>
      <w:r w:rsidRPr="00701801">
        <w:rPr>
          <w:rFonts w:ascii="Palatino Linotype" w:hAnsi="Palatino Linotype"/>
          <w:i/>
        </w:rPr>
        <w:lastRenderedPageBreak/>
        <w:t>“</w:t>
      </w:r>
      <w:r w:rsidRPr="00701801">
        <w:rPr>
          <w:rFonts w:ascii="Palatino Linotype" w:hAnsi="Palatino Linotype"/>
          <w:b/>
        </w:rPr>
        <w:t>FUNCIONES:</w:t>
      </w:r>
      <w:r w:rsidRPr="00701801">
        <w:rPr>
          <w:rFonts w:ascii="Palatino Linotype" w:hAnsi="Palatino Linotype"/>
          <w:i/>
        </w:rPr>
        <w:t xml:space="preserve"> </w:t>
      </w:r>
    </w:p>
    <w:p w14:paraId="39FEB047" w14:textId="77777777" w:rsidR="00ED0FCB" w:rsidRPr="00701801" w:rsidRDefault="00ED0FCB" w:rsidP="00ED0FCB">
      <w:pPr>
        <w:ind w:left="567" w:right="616"/>
        <w:jc w:val="both"/>
        <w:rPr>
          <w:rFonts w:ascii="Palatino Linotype" w:hAnsi="Palatino Linotype"/>
          <w:i/>
        </w:rPr>
      </w:pPr>
      <w:r w:rsidRPr="00701801">
        <w:rPr>
          <w:rFonts w:ascii="Palatino Linotype" w:hAnsi="Palatino Linotype"/>
          <w:i/>
        </w:rPr>
        <w:t xml:space="preserve">1.- Planear, dirigir, y controlar los sistemas de agua potable alcantarillado y saneamiento del municipio a cargo del Organismo. </w:t>
      </w:r>
    </w:p>
    <w:p w14:paraId="7ABD5D38" w14:textId="77777777" w:rsidR="00ED0FCB" w:rsidRPr="00701801" w:rsidRDefault="00ED0FCB" w:rsidP="00ED0FCB">
      <w:pPr>
        <w:ind w:left="567" w:right="616"/>
        <w:jc w:val="both"/>
        <w:rPr>
          <w:rFonts w:ascii="Palatino Linotype" w:hAnsi="Palatino Linotype"/>
          <w:i/>
        </w:rPr>
      </w:pPr>
    </w:p>
    <w:p w14:paraId="4DAE2DD8" w14:textId="77777777" w:rsidR="00ED0FCB" w:rsidRPr="00701801" w:rsidRDefault="00ED0FCB" w:rsidP="00ED0FCB">
      <w:pPr>
        <w:ind w:left="567" w:right="616"/>
        <w:jc w:val="both"/>
        <w:rPr>
          <w:rFonts w:ascii="Palatino Linotype" w:hAnsi="Palatino Linotype"/>
          <w:i/>
        </w:rPr>
      </w:pPr>
      <w:r w:rsidRPr="00701801">
        <w:rPr>
          <w:rFonts w:ascii="Palatino Linotype" w:hAnsi="Palatino Linotype"/>
          <w:i/>
        </w:rPr>
        <w:t xml:space="preserve">2.- Operar fuentes de abastecimiento, canal general, planta potabilizadora, tanques de almacenamiento, y distribución, redes primarias y secundarias y válvulas, así como mantener y rehabilitar las instalaciones e infraestructuras a cargo del Organismo. </w:t>
      </w:r>
    </w:p>
    <w:p w14:paraId="2E21A517" w14:textId="77777777" w:rsidR="00ED0FCB" w:rsidRPr="00701801" w:rsidRDefault="00ED0FCB" w:rsidP="00ED0FCB">
      <w:pPr>
        <w:ind w:left="567" w:right="616"/>
        <w:jc w:val="both"/>
        <w:rPr>
          <w:rFonts w:ascii="Palatino Linotype" w:hAnsi="Palatino Linotype"/>
          <w:i/>
        </w:rPr>
      </w:pPr>
    </w:p>
    <w:p w14:paraId="5BC7333A" w14:textId="77777777" w:rsidR="00ED0FCB" w:rsidRPr="00701801" w:rsidRDefault="00ED0FCB" w:rsidP="00ED0FCB">
      <w:pPr>
        <w:ind w:left="567" w:right="616"/>
        <w:jc w:val="both"/>
        <w:rPr>
          <w:rFonts w:ascii="Palatino Linotype" w:hAnsi="Palatino Linotype"/>
          <w:i/>
        </w:rPr>
      </w:pPr>
      <w:r w:rsidRPr="00701801">
        <w:rPr>
          <w:rFonts w:ascii="Palatino Linotype" w:hAnsi="Palatino Linotype"/>
          <w:i/>
        </w:rPr>
        <w:t xml:space="preserve">3.- Realizar el suministro de agua potable vía pipas tanque a las comunidades rurales del municipio y demás instancias públicas y privadas que no cuenten con el servicio de red de agua potable o por el simple hecho de carecer del servicio. </w:t>
      </w:r>
    </w:p>
    <w:p w14:paraId="04052A0A" w14:textId="77777777" w:rsidR="00ED0FCB" w:rsidRPr="00701801" w:rsidRDefault="00ED0FCB" w:rsidP="00ED0FCB">
      <w:pPr>
        <w:ind w:left="567" w:right="616"/>
        <w:jc w:val="both"/>
        <w:rPr>
          <w:rFonts w:ascii="Palatino Linotype" w:hAnsi="Palatino Linotype"/>
          <w:i/>
        </w:rPr>
      </w:pPr>
    </w:p>
    <w:p w14:paraId="552A7FAC" w14:textId="77777777" w:rsidR="00ED0FCB" w:rsidRPr="00701801" w:rsidRDefault="00ED0FCB" w:rsidP="00ED0FCB">
      <w:pPr>
        <w:ind w:left="567" w:right="616"/>
        <w:jc w:val="both"/>
        <w:rPr>
          <w:rFonts w:ascii="Palatino Linotype" w:hAnsi="Palatino Linotype"/>
          <w:i/>
        </w:rPr>
      </w:pPr>
      <w:r w:rsidRPr="00701801">
        <w:rPr>
          <w:rFonts w:ascii="Palatino Linotype" w:hAnsi="Palatino Linotype"/>
          <w:i/>
        </w:rPr>
        <w:t>4.- Efectuar el lavado y desinfección periódica de tanques de almacenamiento y distribución, retro lavados en la planta potabilizadora y la limpieza del canal general.</w:t>
      </w:r>
    </w:p>
    <w:p w14:paraId="5A70D29C" w14:textId="77777777" w:rsidR="00ED0FCB" w:rsidRPr="00701801" w:rsidRDefault="00ED0FCB" w:rsidP="00ED0FCB">
      <w:pPr>
        <w:ind w:left="567" w:right="616"/>
        <w:jc w:val="both"/>
        <w:rPr>
          <w:rFonts w:ascii="Palatino Linotype" w:hAnsi="Palatino Linotype"/>
          <w:i/>
        </w:rPr>
      </w:pPr>
    </w:p>
    <w:p w14:paraId="354C7E71" w14:textId="77777777" w:rsidR="00ED0FCB" w:rsidRPr="00701801" w:rsidRDefault="00ED0FCB" w:rsidP="00ED0FCB">
      <w:pPr>
        <w:ind w:left="567" w:right="616"/>
        <w:jc w:val="both"/>
        <w:rPr>
          <w:rFonts w:ascii="Palatino Linotype" w:hAnsi="Palatino Linotype"/>
          <w:i/>
        </w:rPr>
      </w:pPr>
      <w:r w:rsidRPr="00701801">
        <w:rPr>
          <w:rFonts w:ascii="Palatino Linotype" w:hAnsi="Palatino Linotype"/>
          <w:i/>
        </w:rPr>
        <w:t xml:space="preserve">5.- Suministrar a través de la Comisión de Agua del Estado de México; reactivos de gas hipoclorito a las fuentes de abastecimiento y distribución realizando la toma de muestras con apoyo de la misma CAEM y de la secretaria de Seguridad y Asistencia (SSA). Con el fin de obtener los análisis físico-químicos y bacteriológicos para alcanzar la calidad del agua bajo la norma NOM-137-SSA, para uso público urbano (consumo humano), y así garantizar el agua de calidad para el desarrollo social y económico de la población. </w:t>
      </w:r>
    </w:p>
    <w:p w14:paraId="529B91BC" w14:textId="77777777" w:rsidR="00ED0FCB" w:rsidRPr="00701801" w:rsidRDefault="00ED0FCB" w:rsidP="00ED0FCB">
      <w:pPr>
        <w:ind w:left="567" w:right="616"/>
        <w:jc w:val="both"/>
        <w:rPr>
          <w:rFonts w:ascii="Palatino Linotype" w:hAnsi="Palatino Linotype"/>
          <w:i/>
        </w:rPr>
      </w:pPr>
      <w:r w:rsidRPr="00701801">
        <w:rPr>
          <w:rFonts w:ascii="Palatino Linotype" w:hAnsi="Palatino Linotype"/>
          <w:i/>
        </w:rPr>
        <w:t xml:space="preserve">6.- Llevar a cabo la reparación de fugas de agua en líneas primarias y secundarias, así como efectuar los trabajos de conexión y reparación de tomas domiciliarias. </w:t>
      </w:r>
    </w:p>
    <w:p w14:paraId="3532CD96" w14:textId="77777777" w:rsidR="00ED0FCB" w:rsidRPr="00701801" w:rsidRDefault="00ED0FCB" w:rsidP="00ED0FCB">
      <w:pPr>
        <w:ind w:left="567" w:right="616"/>
        <w:jc w:val="both"/>
        <w:rPr>
          <w:rFonts w:ascii="Palatino Linotype" w:hAnsi="Palatino Linotype"/>
          <w:i/>
        </w:rPr>
      </w:pPr>
    </w:p>
    <w:p w14:paraId="7905C9BB" w14:textId="77777777" w:rsidR="00ED0FCB" w:rsidRPr="00701801" w:rsidRDefault="00ED0FCB" w:rsidP="00ED0FCB">
      <w:pPr>
        <w:ind w:left="567" w:right="616"/>
        <w:jc w:val="both"/>
        <w:rPr>
          <w:rFonts w:ascii="Palatino Linotype" w:hAnsi="Palatino Linotype"/>
          <w:i/>
        </w:rPr>
      </w:pPr>
      <w:r w:rsidRPr="00701801">
        <w:rPr>
          <w:rFonts w:ascii="Palatino Linotype" w:hAnsi="Palatino Linotype"/>
          <w:i/>
        </w:rPr>
        <w:t xml:space="preserve">7.- Coordinar el programa de mantenimiento correctivo y preventivo de las instalaciones e infraestructura hidráulica a cargo del organismo. </w:t>
      </w:r>
    </w:p>
    <w:p w14:paraId="6E190DC2" w14:textId="77777777" w:rsidR="00ED0FCB" w:rsidRPr="00701801" w:rsidRDefault="00ED0FCB" w:rsidP="00ED0FCB">
      <w:pPr>
        <w:ind w:left="567" w:right="616"/>
        <w:jc w:val="both"/>
        <w:rPr>
          <w:rFonts w:ascii="Palatino Linotype" w:hAnsi="Palatino Linotype"/>
          <w:i/>
        </w:rPr>
      </w:pPr>
    </w:p>
    <w:p w14:paraId="5231AB02" w14:textId="77777777" w:rsidR="00ED0FCB" w:rsidRPr="00701801" w:rsidRDefault="00ED0FCB" w:rsidP="00ED0FCB">
      <w:pPr>
        <w:ind w:left="567" w:right="616"/>
        <w:jc w:val="both"/>
        <w:rPr>
          <w:rFonts w:ascii="Palatino Linotype" w:hAnsi="Palatino Linotype"/>
          <w:i/>
        </w:rPr>
      </w:pPr>
      <w:r w:rsidRPr="00701801">
        <w:rPr>
          <w:rFonts w:ascii="Palatino Linotype" w:hAnsi="Palatino Linotype"/>
          <w:i/>
        </w:rPr>
        <w:t xml:space="preserve">8.- Dirigir y coordinar los trabajos que conforman las brigadas operativas de agua potable y saneamiento </w:t>
      </w:r>
    </w:p>
    <w:p w14:paraId="567A5C58" w14:textId="77777777" w:rsidR="00ED0FCB" w:rsidRPr="00701801" w:rsidRDefault="00ED0FCB" w:rsidP="00ED0FCB">
      <w:pPr>
        <w:ind w:left="567" w:right="616"/>
        <w:jc w:val="both"/>
        <w:rPr>
          <w:rFonts w:ascii="Palatino Linotype" w:hAnsi="Palatino Linotype"/>
          <w:i/>
        </w:rPr>
      </w:pPr>
    </w:p>
    <w:p w14:paraId="2F357609" w14:textId="77777777" w:rsidR="00ED0FCB" w:rsidRPr="00701801" w:rsidRDefault="00ED0FCB" w:rsidP="00ED0FCB">
      <w:pPr>
        <w:ind w:left="567" w:right="616"/>
        <w:jc w:val="both"/>
        <w:rPr>
          <w:rFonts w:ascii="Palatino Linotype" w:hAnsi="Palatino Linotype"/>
          <w:i/>
        </w:rPr>
      </w:pPr>
      <w:r w:rsidRPr="00701801">
        <w:rPr>
          <w:rFonts w:ascii="Palatino Linotype" w:hAnsi="Palatino Linotype"/>
          <w:i/>
        </w:rPr>
        <w:lastRenderedPageBreak/>
        <w:t xml:space="preserve">9.- Promover y emitir las políticas, normas y criterios técnicos de operación de los sistemas de agua potable y drenaje del organismo, supervisando la aplicación de los mismos. </w:t>
      </w:r>
    </w:p>
    <w:p w14:paraId="30FDF77C" w14:textId="77777777" w:rsidR="00ED0FCB" w:rsidRPr="00701801" w:rsidRDefault="00ED0FCB" w:rsidP="00ED0FCB">
      <w:pPr>
        <w:ind w:left="567" w:right="616"/>
        <w:jc w:val="both"/>
        <w:rPr>
          <w:rFonts w:ascii="Palatino Linotype" w:hAnsi="Palatino Linotype"/>
          <w:i/>
        </w:rPr>
      </w:pPr>
    </w:p>
    <w:p w14:paraId="1A0C1D13" w14:textId="77777777" w:rsidR="00ED0FCB" w:rsidRPr="00701801" w:rsidRDefault="00ED0FCB" w:rsidP="00ED0FCB">
      <w:pPr>
        <w:ind w:left="567" w:right="616"/>
        <w:jc w:val="both"/>
        <w:rPr>
          <w:rFonts w:ascii="Palatino Linotype" w:hAnsi="Palatino Linotype"/>
          <w:i/>
        </w:rPr>
      </w:pPr>
      <w:r w:rsidRPr="00701801">
        <w:rPr>
          <w:rFonts w:ascii="Palatino Linotype" w:hAnsi="Palatino Linotype"/>
          <w:i/>
        </w:rPr>
        <w:t xml:space="preserve">10.- Gestionar antes las instancias competentes los recursos materiales y de servicios para el debido cumplimiento de su responsabilidad. </w:t>
      </w:r>
    </w:p>
    <w:p w14:paraId="5DC43140" w14:textId="77777777" w:rsidR="00ED0FCB" w:rsidRPr="00701801" w:rsidRDefault="00ED0FCB" w:rsidP="00ED0FCB">
      <w:pPr>
        <w:ind w:left="567" w:right="616"/>
        <w:jc w:val="both"/>
        <w:rPr>
          <w:rFonts w:ascii="Palatino Linotype" w:hAnsi="Palatino Linotype"/>
          <w:i/>
        </w:rPr>
      </w:pPr>
    </w:p>
    <w:p w14:paraId="4AA24BCD" w14:textId="77777777" w:rsidR="00ED0FCB" w:rsidRPr="00701801" w:rsidRDefault="00ED0FCB" w:rsidP="00ED0FCB">
      <w:pPr>
        <w:ind w:left="567" w:right="616"/>
        <w:jc w:val="both"/>
        <w:rPr>
          <w:rFonts w:ascii="Palatino Linotype" w:hAnsi="Palatino Linotype"/>
          <w:i/>
        </w:rPr>
      </w:pPr>
      <w:r w:rsidRPr="00701801">
        <w:rPr>
          <w:rFonts w:ascii="Palatino Linotype" w:hAnsi="Palatino Linotype"/>
          <w:i/>
        </w:rPr>
        <w:t xml:space="preserve">11.- Participar con las instancias federales, estatales y municipales y de la iniciativa privada, en acciones que coadyuven a elevar la calidad de los servicios prestados. </w:t>
      </w:r>
    </w:p>
    <w:p w14:paraId="4F42D25C" w14:textId="77777777" w:rsidR="00ED0FCB" w:rsidRPr="00701801" w:rsidRDefault="00ED0FCB" w:rsidP="00ED0FCB">
      <w:pPr>
        <w:ind w:left="567" w:right="616"/>
        <w:jc w:val="both"/>
        <w:rPr>
          <w:rFonts w:ascii="Palatino Linotype" w:hAnsi="Palatino Linotype"/>
          <w:i/>
        </w:rPr>
      </w:pPr>
    </w:p>
    <w:p w14:paraId="518CF9EC" w14:textId="77777777" w:rsidR="00ED0FCB" w:rsidRPr="00701801" w:rsidRDefault="00ED0FCB" w:rsidP="00ED0FCB">
      <w:pPr>
        <w:ind w:left="567" w:right="616"/>
        <w:jc w:val="both"/>
        <w:rPr>
          <w:rFonts w:ascii="Palatino Linotype" w:hAnsi="Palatino Linotype"/>
          <w:i/>
        </w:rPr>
      </w:pPr>
      <w:r w:rsidRPr="00701801">
        <w:rPr>
          <w:rFonts w:ascii="Palatino Linotype" w:hAnsi="Palatino Linotype"/>
          <w:i/>
        </w:rPr>
        <w:t xml:space="preserve">12.- Diseñar y aplicar los mecanismos de control necesarios para mantener en formas permanentes e ininterrumpidas la operatividad de los sistemas a su cargo. </w:t>
      </w:r>
    </w:p>
    <w:p w14:paraId="285CBF28" w14:textId="77777777" w:rsidR="00ED0FCB" w:rsidRPr="00701801" w:rsidRDefault="00ED0FCB" w:rsidP="00ED0FCB">
      <w:pPr>
        <w:ind w:left="567" w:right="616"/>
        <w:jc w:val="both"/>
        <w:rPr>
          <w:rFonts w:ascii="Palatino Linotype" w:hAnsi="Palatino Linotype"/>
          <w:i/>
        </w:rPr>
      </w:pPr>
    </w:p>
    <w:p w14:paraId="091E3501" w14:textId="77777777" w:rsidR="00ED0FCB" w:rsidRPr="00701801" w:rsidRDefault="00ED0FCB" w:rsidP="00ED0FCB">
      <w:pPr>
        <w:ind w:left="567" w:right="616"/>
        <w:jc w:val="both"/>
        <w:rPr>
          <w:rFonts w:ascii="Palatino Linotype" w:hAnsi="Palatino Linotype"/>
          <w:i/>
        </w:rPr>
      </w:pPr>
      <w:r w:rsidRPr="00701801">
        <w:rPr>
          <w:rFonts w:ascii="Palatino Linotype" w:hAnsi="Palatino Linotype"/>
          <w:i/>
        </w:rPr>
        <w:t xml:space="preserve">13.- Desarrollar las demás funciones inherentes al área de su competencia. </w:t>
      </w:r>
    </w:p>
    <w:p w14:paraId="66E4282D" w14:textId="77777777" w:rsidR="00ED0FCB" w:rsidRPr="00701801" w:rsidRDefault="00ED0FCB" w:rsidP="00ED0FCB">
      <w:pPr>
        <w:ind w:left="567" w:right="616"/>
        <w:jc w:val="both"/>
        <w:rPr>
          <w:rFonts w:ascii="Palatino Linotype" w:hAnsi="Palatino Linotype"/>
          <w:i/>
        </w:rPr>
      </w:pPr>
    </w:p>
    <w:p w14:paraId="59E624C2" w14:textId="77777777" w:rsidR="00ED0FCB" w:rsidRPr="00701801" w:rsidRDefault="00ED0FCB" w:rsidP="00ED0FCB">
      <w:pPr>
        <w:ind w:left="567" w:right="616"/>
        <w:jc w:val="both"/>
        <w:rPr>
          <w:rFonts w:ascii="Palatino Linotype" w:hAnsi="Palatino Linotype"/>
          <w:i/>
        </w:rPr>
      </w:pPr>
      <w:r w:rsidRPr="00701801">
        <w:rPr>
          <w:rFonts w:ascii="Palatino Linotype" w:hAnsi="Palatino Linotype"/>
          <w:i/>
        </w:rPr>
        <w:t xml:space="preserve">14.- Realizar limpieza y desazolve en alcantarillas en vialidades, fosas sépticas, cárcamos de rebombeo, tanques sedimentadores, drenajes sanitarios y colectores generales. </w:t>
      </w:r>
    </w:p>
    <w:p w14:paraId="6D1CFB38" w14:textId="77777777" w:rsidR="00ED0FCB" w:rsidRPr="00701801" w:rsidRDefault="00ED0FCB" w:rsidP="00ED0FCB">
      <w:pPr>
        <w:ind w:left="567" w:right="616"/>
        <w:jc w:val="both"/>
        <w:rPr>
          <w:rFonts w:ascii="Palatino Linotype" w:hAnsi="Palatino Linotype"/>
          <w:i/>
        </w:rPr>
      </w:pPr>
    </w:p>
    <w:p w14:paraId="0BDE7DE5" w14:textId="77777777" w:rsidR="00ED0FCB" w:rsidRPr="00701801" w:rsidRDefault="00ED0FCB" w:rsidP="00ED0FCB">
      <w:pPr>
        <w:ind w:left="567" w:right="616"/>
        <w:jc w:val="both"/>
        <w:rPr>
          <w:rFonts w:ascii="Palatino Linotype" w:hAnsi="Palatino Linotype"/>
          <w:i/>
        </w:rPr>
      </w:pPr>
      <w:r w:rsidRPr="00701801">
        <w:rPr>
          <w:rFonts w:ascii="Palatino Linotype" w:hAnsi="Palatino Linotype"/>
          <w:i/>
        </w:rPr>
        <w:t>15.- Coordinarse con las instancias federales, estatales y municipales para prevenir y evitar la contaminación de ríos, lagos, arroyos, cuencas y sistemas hidráulicos, así como apoyar en el sofocamiento de incendios.”</w:t>
      </w:r>
    </w:p>
    <w:p w14:paraId="7190790E" w14:textId="77777777" w:rsidR="00ED0FCB" w:rsidRPr="00701801" w:rsidRDefault="00ED0FCB" w:rsidP="00ED0FCB">
      <w:pPr>
        <w:spacing w:line="360" w:lineRule="auto"/>
        <w:contextualSpacing/>
        <w:jc w:val="both"/>
        <w:rPr>
          <w:rFonts w:ascii="Palatino Linotype" w:eastAsia="MS Mincho" w:hAnsi="Palatino Linotype" w:cs="Arial"/>
        </w:rPr>
      </w:pPr>
    </w:p>
    <w:p w14:paraId="4E80F723" w14:textId="77777777" w:rsidR="00ED0FCB" w:rsidRPr="00701801" w:rsidRDefault="00ED0FCB" w:rsidP="003E2307">
      <w:pPr>
        <w:numPr>
          <w:ilvl w:val="0"/>
          <w:numId w:val="15"/>
        </w:numPr>
        <w:spacing w:line="360" w:lineRule="auto"/>
        <w:ind w:left="0" w:firstLine="0"/>
        <w:contextualSpacing/>
        <w:jc w:val="both"/>
        <w:rPr>
          <w:rFonts w:ascii="Palatino Linotype" w:eastAsia="MS Mincho" w:hAnsi="Palatino Linotype" w:cs="Arial"/>
        </w:rPr>
      </w:pPr>
      <w:r w:rsidRPr="00701801">
        <w:rPr>
          <w:rFonts w:ascii="Palatino Linotype" w:eastAsia="MS Mincho" w:hAnsi="Palatino Linotype" w:cs="Arial"/>
        </w:rPr>
        <w:t>Como se aprecia de la anterior fuente de atribuciones, no se desprende que los titulares de las subdirecciones deban generar reportes</w:t>
      </w:r>
      <w:r w:rsidR="003622B1" w:rsidRPr="00701801">
        <w:rPr>
          <w:rFonts w:ascii="Palatino Linotype" w:eastAsia="MS Mincho" w:hAnsi="Palatino Linotype" w:cs="Arial"/>
        </w:rPr>
        <w:t xml:space="preserve">. Ahora bien, cabe hacer un paréntesis para señalar que la solicitud resulta ambigua pues no se señala que tipo de reportes pretende tener acceso al hoy </w:t>
      </w:r>
      <w:r w:rsidR="003622B1" w:rsidRPr="00701801">
        <w:rPr>
          <w:rFonts w:ascii="Palatino Linotype" w:eastAsia="MS Mincho" w:hAnsi="Palatino Linotype" w:cs="Arial"/>
          <w:b/>
        </w:rPr>
        <w:t>R</w:t>
      </w:r>
      <w:r w:rsidR="00D0300B" w:rsidRPr="00701801">
        <w:rPr>
          <w:rFonts w:ascii="Palatino Linotype" w:eastAsia="MS Mincho" w:hAnsi="Palatino Linotype" w:cs="Arial"/>
          <w:b/>
        </w:rPr>
        <w:t>ECURRENTE</w:t>
      </w:r>
      <w:r w:rsidR="00D0300B" w:rsidRPr="00701801">
        <w:rPr>
          <w:rFonts w:ascii="Palatino Linotype" w:eastAsia="MS Mincho" w:hAnsi="Palatino Linotype" w:cs="Arial"/>
        </w:rPr>
        <w:t>, o alguna expresión documental que permita realizar una suplencia de la queja en favor del particular.</w:t>
      </w:r>
    </w:p>
    <w:p w14:paraId="4495C6AB" w14:textId="77777777" w:rsidR="003622B1" w:rsidRPr="00701801" w:rsidRDefault="003622B1" w:rsidP="003622B1">
      <w:pPr>
        <w:spacing w:line="360" w:lineRule="auto"/>
        <w:contextualSpacing/>
        <w:jc w:val="both"/>
        <w:rPr>
          <w:rFonts w:ascii="Palatino Linotype" w:eastAsia="MS Mincho" w:hAnsi="Palatino Linotype" w:cs="Arial"/>
        </w:rPr>
      </w:pPr>
    </w:p>
    <w:p w14:paraId="40F35681" w14:textId="77777777" w:rsidR="003622B1" w:rsidRPr="00701801" w:rsidRDefault="003622B1" w:rsidP="003622B1">
      <w:pPr>
        <w:numPr>
          <w:ilvl w:val="0"/>
          <w:numId w:val="15"/>
        </w:numPr>
        <w:spacing w:line="360" w:lineRule="auto"/>
        <w:ind w:left="0" w:firstLine="0"/>
        <w:contextualSpacing/>
        <w:jc w:val="both"/>
        <w:rPr>
          <w:rFonts w:ascii="Palatino Linotype" w:eastAsia="MS Mincho" w:hAnsi="Palatino Linotype" w:cs="Arial"/>
        </w:rPr>
      </w:pPr>
      <w:r w:rsidRPr="00701801">
        <w:rPr>
          <w:rFonts w:ascii="Palatino Linotype" w:eastAsia="MS Mincho" w:hAnsi="Palatino Linotype" w:cs="Arial"/>
        </w:rPr>
        <w:t xml:space="preserve">En esa tesitura, la respuesta del </w:t>
      </w:r>
      <w:r w:rsidRPr="00701801">
        <w:rPr>
          <w:rFonts w:ascii="Palatino Linotype" w:eastAsia="MS Mincho" w:hAnsi="Palatino Linotype" w:cs="Arial"/>
          <w:b/>
        </w:rPr>
        <w:t>SUJETO OBLIGADO</w:t>
      </w:r>
      <w:r w:rsidRPr="00701801">
        <w:rPr>
          <w:rFonts w:ascii="Palatino Linotype" w:eastAsia="MS Mincho" w:hAnsi="Palatino Linotype" w:cs="Arial"/>
        </w:rPr>
        <w:t xml:space="preserve"> se colige va encaminada a hacer alusión a reportes de tipo </w:t>
      </w:r>
      <w:r w:rsidR="00D0300B" w:rsidRPr="00701801">
        <w:rPr>
          <w:rFonts w:ascii="Palatino Linotype" w:eastAsia="MS Mincho" w:hAnsi="Palatino Linotype" w:cs="Arial"/>
        </w:rPr>
        <w:t>operativo</w:t>
      </w:r>
      <w:r w:rsidRPr="00701801">
        <w:rPr>
          <w:rFonts w:ascii="Palatino Linotype" w:eastAsia="MS Mincho" w:hAnsi="Palatino Linotype" w:cs="Arial"/>
        </w:rPr>
        <w:t xml:space="preserve"> y de mantenimiento, lo cual </w:t>
      </w:r>
      <w:r w:rsidRPr="00701801">
        <w:rPr>
          <w:rFonts w:ascii="Palatino Linotype" w:eastAsia="MS Mincho" w:hAnsi="Palatino Linotype" w:cs="Arial"/>
        </w:rPr>
        <w:lastRenderedPageBreak/>
        <w:t xml:space="preserve">se considera procedente, toda vez </w:t>
      </w:r>
      <w:r w:rsidR="00D0300B" w:rsidRPr="00701801">
        <w:rPr>
          <w:rFonts w:ascii="Palatino Linotype" w:eastAsia="MS Mincho" w:hAnsi="Palatino Linotype" w:cs="Arial"/>
        </w:rPr>
        <w:t>que,</w:t>
      </w:r>
      <w:r w:rsidRPr="00701801">
        <w:rPr>
          <w:rFonts w:ascii="Palatino Linotype" w:eastAsia="MS Mincho" w:hAnsi="Palatino Linotype" w:cs="Arial"/>
        </w:rPr>
        <w:t xml:space="preserve"> de su normatividad aplicable, si se encuentra englobado el termino reporte, dentro de su Manual de Procedimientos del OPDAPAS Ixtapan de la Sal, como se observa:</w:t>
      </w:r>
    </w:p>
    <w:p w14:paraId="524A582C" w14:textId="77777777" w:rsidR="003622B1" w:rsidRPr="00701801" w:rsidRDefault="003622B1" w:rsidP="003622B1">
      <w:pPr>
        <w:pStyle w:val="Prrafodelista"/>
        <w:rPr>
          <w:rFonts w:ascii="Palatino Linotype" w:eastAsia="MS Mincho" w:hAnsi="Palatino Linotype" w:cs="Arial"/>
        </w:rPr>
      </w:pPr>
    </w:p>
    <w:p w14:paraId="09256A80" w14:textId="77777777" w:rsidR="003622B1" w:rsidRPr="00701801" w:rsidRDefault="003622B1" w:rsidP="003622B1">
      <w:pPr>
        <w:spacing w:line="360" w:lineRule="auto"/>
        <w:contextualSpacing/>
        <w:jc w:val="center"/>
        <w:rPr>
          <w:rFonts w:ascii="Palatino Linotype" w:eastAsia="MS Mincho" w:hAnsi="Palatino Linotype" w:cs="Arial"/>
        </w:rPr>
      </w:pPr>
      <w:r w:rsidRPr="00701801">
        <w:rPr>
          <w:rFonts w:ascii="Palatino Linotype" w:eastAsia="MS Mincho" w:hAnsi="Palatino Linotype" w:cs="Arial"/>
          <w:noProof/>
          <w:lang w:val="es-MX" w:eastAsia="es-MX"/>
        </w:rPr>
        <w:drawing>
          <wp:inline distT="0" distB="0" distL="0" distR="0" wp14:anchorId="4FF2CFEC" wp14:editId="311F7909">
            <wp:extent cx="4328335" cy="3371850"/>
            <wp:effectExtent l="19050" t="19050" r="15240" b="1905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28510" cy="3371986"/>
                    </a:xfrm>
                    <a:prstGeom prst="rect">
                      <a:avLst/>
                    </a:prstGeom>
                    <a:noFill/>
                    <a:ln>
                      <a:solidFill>
                        <a:schemeClr val="tx1"/>
                      </a:solidFill>
                    </a:ln>
                  </pic:spPr>
                </pic:pic>
              </a:graphicData>
            </a:graphic>
          </wp:inline>
        </w:drawing>
      </w:r>
    </w:p>
    <w:p w14:paraId="7B737428" w14:textId="77777777" w:rsidR="003622B1" w:rsidRPr="00701801" w:rsidRDefault="003622B1" w:rsidP="003622B1">
      <w:pPr>
        <w:spacing w:line="360" w:lineRule="auto"/>
        <w:contextualSpacing/>
        <w:jc w:val="center"/>
        <w:rPr>
          <w:rFonts w:ascii="Palatino Linotype" w:eastAsia="MS Mincho" w:hAnsi="Palatino Linotype" w:cs="Arial"/>
        </w:rPr>
      </w:pPr>
      <w:r w:rsidRPr="00701801">
        <w:rPr>
          <w:rFonts w:ascii="Palatino Linotype" w:eastAsia="MS Mincho" w:hAnsi="Palatino Linotype" w:cs="Arial"/>
          <w:noProof/>
          <w:lang w:val="es-MX" w:eastAsia="es-MX"/>
        </w:rPr>
        <w:drawing>
          <wp:inline distT="0" distB="0" distL="0" distR="0" wp14:anchorId="1F73221E" wp14:editId="1EF09631">
            <wp:extent cx="4297913" cy="1914525"/>
            <wp:effectExtent l="19050" t="19050" r="2667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99702" cy="1915322"/>
                    </a:xfrm>
                    <a:prstGeom prst="rect">
                      <a:avLst/>
                    </a:prstGeom>
                    <a:noFill/>
                    <a:ln>
                      <a:solidFill>
                        <a:schemeClr val="tx1"/>
                      </a:solidFill>
                    </a:ln>
                  </pic:spPr>
                </pic:pic>
              </a:graphicData>
            </a:graphic>
          </wp:inline>
        </w:drawing>
      </w:r>
    </w:p>
    <w:p w14:paraId="173C2390" w14:textId="77777777" w:rsidR="00ED0FCB" w:rsidRPr="00701801" w:rsidRDefault="00ED0FCB" w:rsidP="00ED0FCB">
      <w:pPr>
        <w:spacing w:line="360" w:lineRule="auto"/>
        <w:contextualSpacing/>
        <w:jc w:val="both"/>
        <w:rPr>
          <w:rFonts w:ascii="Palatino Linotype" w:eastAsia="MS Mincho" w:hAnsi="Palatino Linotype" w:cs="Arial"/>
        </w:rPr>
      </w:pPr>
    </w:p>
    <w:p w14:paraId="792CF6B1" w14:textId="77777777" w:rsidR="002C6244" w:rsidRPr="00701801" w:rsidRDefault="003622B1" w:rsidP="002C6244">
      <w:pPr>
        <w:numPr>
          <w:ilvl w:val="0"/>
          <w:numId w:val="15"/>
        </w:numPr>
        <w:spacing w:line="360" w:lineRule="auto"/>
        <w:ind w:left="0" w:firstLine="0"/>
        <w:contextualSpacing/>
        <w:jc w:val="both"/>
        <w:rPr>
          <w:rFonts w:ascii="Palatino Linotype" w:hAnsi="Palatino Linotype"/>
        </w:rPr>
      </w:pPr>
      <w:r w:rsidRPr="00701801">
        <w:rPr>
          <w:rFonts w:ascii="Palatino Linotype" w:eastAsia="MS Mincho" w:hAnsi="Palatino Linotype" w:cs="Arial"/>
        </w:rPr>
        <w:t xml:space="preserve">Luego entonces, al contemplar la normatividad aplicable del </w:t>
      </w:r>
      <w:r w:rsidRPr="00701801">
        <w:rPr>
          <w:rFonts w:ascii="Palatino Linotype" w:eastAsia="MS Mincho" w:hAnsi="Palatino Linotype" w:cs="Arial"/>
          <w:b/>
        </w:rPr>
        <w:t>SUJETO OBLIGADO</w:t>
      </w:r>
      <w:r w:rsidRPr="00701801">
        <w:rPr>
          <w:rFonts w:ascii="Palatino Linotype" w:eastAsia="MS Mincho" w:hAnsi="Palatino Linotype" w:cs="Arial"/>
        </w:rPr>
        <w:t xml:space="preserve"> la figura del reporte, y esta ser coincidente con su respuesta</w:t>
      </w:r>
      <w:r w:rsidR="002C6244" w:rsidRPr="00701801">
        <w:rPr>
          <w:rFonts w:ascii="Palatino Linotype" w:eastAsia="MS Mincho" w:hAnsi="Palatino Linotype" w:cs="Arial"/>
        </w:rPr>
        <w:t xml:space="preserve"> al tiempo </w:t>
      </w:r>
      <w:r w:rsidR="002C6244" w:rsidRPr="00701801">
        <w:rPr>
          <w:rFonts w:ascii="Palatino Linotype" w:eastAsia="MS Mincho" w:hAnsi="Palatino Linotype" w:cs="Arial"/>
        </w:rPr>
        <w:lastRenderedPageBreak/>
        <w:t>que señala que luego de una búsqueda en los archivos del organismo, no se encontró soporte documental relativo a reportes generados por los subdirectores</w:t>
      </w:r>
      <w:r w:rsidRPr="00701801">
        <w:rPr>
          <w:rFonts w:ascii="Palatino Linotype" w:eastAsia="MS Mincho" w:hAnsi="Palatino Linotype" w:cs="Arial"/>
        </w:rPr>
        <w:t xml:space="preserve">, lo dable es </w:t>
      </w:r>
      <w:r w:rsidR="002C6244" w:rsidRPr="00701801">
        <w:rPr>
          <w:rFonts w:ascii="Palatino Linotype" w:eastAsia="MS Mincho" w:hAnsi="Palatino Linotype" w:cs="Arial"/>
        </w:rPr>
        <w:t xml:space="preserve">confirmar la respuesta emitida, ya que además, </w:t>
      </w:r>
      <w:r w:rsidR="002C6244" w:rsidRPr="00701801">
        <w:rPr>
          <w:rFonts w:ascii="Palatino Linotype" w:eastAsia="Palatino Linotype" w:hAnsi="Palatino Linotype" w:cs="Palatino Linotype"/>
          <w:color w:val="000000"/>
        </w:rPr>
        <w:t xml:space="preserve">no pasa inadvertido que este </w:t>
      </w:r>
      <w:r w:rsidR="002C6244" w:rsidRPr="00701801">
        <w:rPr>
          <w:rFonts w:ascii="Palatino Linotype" w:eastAsia="MS Mincho" w:hAnsi="Palatino Linotype" w:cs="Arial"/>
        </w:rPr>
        <w:t>Instituto</w:t>
      </w:r>
      <w:r w:rsidR="002C6244" w:rsidRPr="00701801">
        <w:rPr>
          <w:rFonts w:ascii="Palatino Linotype" w:eastAsia="Palatino Linotype" w:hAnsi="Palatino Linotype" w:cs="Palatino Linotype"/>
          <w:color w:val="000000"/>
        </w:rPr>
        <w:t xml:space="preserve"> no está facultado para dudar de la veracidad de la </w:t>
      </w:r>
      <w:r w:rsidR="002C6244" w:rsidRPr="00701801">
        <w:rPr>
          <w:rFonts w:ascii="Palatino Linotype" w:eastAsia="MS Mincho" w:hAnsi="Palatino Linotype" w:cs="Arial"/>
        </w:rPr>
        <w:t>información</w:t>
      </w:r>
      <w:r w:rsidR="002C6244" w:rsidRPr="00701801">
        <w:rPr>
          <w:rFonts w:ascii="Palatino Linotype" w:eastAsia="Palatino Linotype" w:hAnsi="Palatino Linotype" w:cs="Palatino Linotype"/>
          <w:color w:val="000000"/>
        </w:rPr>
        <w:t xml:space="preserve"> que le fue entregada al hoy </w:t>
      </w:r>
      <w:r w:rsidR="002C6244" w:rsidRPr="00701801">
        <w:rPr>
          <w:rFonts w:ascii="Palatino Linotype" w:eastAsia="Palatino Linotype" w:hAnsi="Palatino Linotype" w:cs="Palatino Linotype"/>
          <w:b/>
          <w:color w:val="000000"/>
        </w:rPr>
        <w:t>RECURRENTE</w:t>
      </w:r>
      <w:r w:rsidR="002C6244" w:rsidRPr="00701801">
        <w:rPr>
          <w:rFonts w:ascii="Palatino Linotype" w:eastAsia="Palatino Linotype" w:hAnsi="Palatino Linotype" w:cs="Palatino Linotype"/>
          <w:color w:val="000000"/>
        </w:rPr>
        <w:t xml:space="preserve"> en el presente asunto, ni de las respuestas, ni de las documentales que ponen a disposición de los solicitantes los sujetos obligados, </w:t>
      </w:r>
      <w:r w:rsidR="002C6244" w:rsidRPr="00701801">
        <w:rPr>
          <w:rFonts w:ascii="Palatino Linotype" w:hAnsi="Palatino Linotype" w:cs="Arial"/>
        </w:rPr>
        <w:t xml:space="preserve">situación que se aleja de las atribuciones de este Instituto </w:t>
      </w:r>
      <w:r w:rsidR="002C6244" w:rsidRPr="00701801">
        <w:rPr>
          <w:rFonts w:ascii="Palatino Linotype" w:hAnsi="Palatino Linotype"/>
          <w:i/>
          <w:color w:val="000000"/>
        </w:rPr>
        <w:t>máxime</w:t>
      </w:r>
      <w:r w:rsidR="002C6244" w:rsidRPr="00701801">
        <w:rPr>
          <w:rFonts w:ascii="Palatino Linotype" w:hAnsi="Palatino Linotype"/>
          <w:color w:val="000000"/>
        </w:rPr>
        <w:t xml:space="preserve"> que al momento que ponen a disposición ésta, la misma tiene el carácter oficial y se presume veraz, tan es así que la misma queda registrada en el Sistema de Acceso a la Información Mexiquense (SAIMEX).</w:t>
      </w:r>
    </w:p>
    <w:p w14:paraId="4D00EB05" w14:textId="77777777" w:rsidR="002C6244" w:rsidRPr="00701801" w:rsidRDefault="002C6244" w:rsidP="002C6244">
      <w:pPr>
        <w:pStyle w:val="Prrafodelista"/>
        <w:rPr>
          <w:rFonts w:ascii="Palatino Linotype" w:hAnsi="Palatino Linotype"/>
        </w:rPr>
      </w:pPr>
    </w:p>
    <w:p w14:paraId="37450F6F" w14:textId="77777777" w:rsidR="002C6244" w:rsidRPr="00701801" w:rsidRDefault="002C6244" w:rsidP="002C6244">
      <w:pPr>
        <w:numPr>
          <w:ilvl w:val="0"/>
          <w:numId w:val="15"/>
        </w:numPr>
        <w:spacing w:line="360" w:lineRule="auto"/>
        <w:ind w:left="0" w:firstLine="0"/>
        <w:contextualSpacing/>
        <w:jc w:val="both"/>
        <w:rPr>
          <w:rFonts w:ascii="Palatino Linotype" w:hAnsi="Palatino Linotype"/>
        </w:rPr>
      </w:pPr>
      <w:r w:rsidRPr="00701801">
        <w:rPr>
          <w:rFonts w:ascii="Palatino Linotype" w:eastAsia="Palatino Linotype" w:hAnsi="Palatino Linotype" w:cs="Palatino Linotype"/>
          <w:color w:val="000000"/>
        </w:rPr>
        <w:t>Sirviendo</w:t>
      </w:r>
      <w:r w:rsidRPr="00701801">
        <w:rPr>
          <w:rFonts w:ascii="Palatino Linotype" w:hAnsi="Palatino Linotype"/>
        </w:rPr>
        <w:t xml:space="preserve"> de apoyo a lo anterior por analogía, el criterio 31-10 emitido por el ahora </w:t>
      </w:r>
      <w:r w:rsidRPr="00701801">
        <w:rPr>
          <w:rFonts w:ascii="Palatino Linotype" w:hAnsi="Palatino Linotype"/>
          <w:color w:val="000000" w:themeColor="text1"/>
        </w:rPr>
        <w:t>Instituto</w:t>
      </w:r>
      <w:r w:rsidRPr="00701801">
        <w:rPr>
          <w:rFonts w:ascii="Palatino Linotype" w:hAnsi="Palatino Linotype"/>
        </w:rPr>
        <w:t xml:space="preserve"> </w:t>
      </w:r>
      <w:r w:rsidRPr="00701801">
        <w:rPr>
          <w:rFonts w:ascii="Palatino Linotype" w:eastAsia="Palatino Linotype" w:hAnsi="Palatino Linotype" w:cs="Palatino Linotype"/>
          <w:color w:val="000000"/>
        </w:rPr>
        <w:t>Nacional</w:t>
      </w:r>
      <w:r w:rsidRPr="00701801">
        <w:rPr>
          <w:rFonts w:ascii="Palatino Linotype" w:hAnsi="Palatino Linotype"/>
        </w:rPr>
        <w:t xml:space="preserve"> de Transparencia, Acceso a la Información y Protección de Datos Personales, que a la letra dice:</w:t>
      </w:r>
    </w:p>
    <w:p w14:paraId="6F6DEF63" w14:textId="77777777" w:rsidR="002C6244" w:rsidRPr="00701801" w:rsidRDefault="002C6244" w:rsidP="002C6244">
      <w:pPr>
        <w:pStyle w:val="Prrafodelista"/>
        <w:rPr>
          <w:rFonts w:ascii="Palatino Linotype" w:hAnsi="Palatino Linotype"/>
        </w:rPr>
      </w:pPr>
    </w:p>
    <w:p w14:paraId="67858F8A" w14:textId="77777777" w:rsidR="002C6244" w:rsidRPr="00701801" w:rsidRDefault="002C6244" w:rsidP="002C6244">
      <w:pPr>
        <w:pStyle w:val="Default"/>
        <w:spacing w:line="360" w:lineRule="auto"/>
        <w:ind w:left="851" w:right="850"/>
        <w:jc w:val="both"/>
        <w:rPr>
          <w:rFonts w:ascii="Palatino Linotype" w:hAnsi="Palatino Linotype"/>
          <w:i/>
        </w:rPr>
      </w:pPr>
      <w:r w:rsidRPr="00701801">
        <w:rPr>
          <w:rFonts w:ascii="Palatino Linotype" w:hAnsi="Palatino Linotype"/>
          <w:i/>
        </w:rPr>
        <w:t xml:space="preserve">“El Instituto Federal de Acceso a la Información y Protección de Datos </w:t>
      </w:r>
      <w:r w:rsidRPr="00701801">
        <w:rPr>
          <w:rFonts w:ascii="Palatino Linotype" w:hAnsi="Palatino Linotype"/>
          <w:b/>
          <w:i/>
        </w:rPr>
        <w:t>no cuenta con facultades para pronunciarse respecto de la veracidad de los documentos proporcionados por los sujetos obligados.</w:t>
      </w:r>
      <w:r w:rsidRPr="00701801">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w:t>
      </w:r>
      <w:r w:rsidRPr="00701801">
        <w:rPr>
          <w:rFonts w:ascii="Palatino Linotype" w:hAnsi="Palatino Linotype"/>
          <w:i/>
        </w:rPr>
        <w:lastRenderedPageBreak/>
        <w:t>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9E0949A" w14:textId="77777777" w:rsidR="002C6244" w:rsidRPr="00701801" w:rsidRDefault="002C6244" w:rsidP="002C6244">
      <w:pPr>
        <w:pStyle w:val="Default"/>
        <w:spacing w:line="360" w:lineRule="auto"/>
        <w:ind w:left="851" w:right="850"/>
        <w:jc w:val="both"/>
        <w:rPr>
          <w:rFonts w:ascii="Palatino Linotype" w:hAnsi="Palatino Linotype"/>
          <w:i/>
        </w:rPr>
      </w:pPr>
    </w:p>
    <w:p w14:paraId="07B187E7" w14:textId="77777777" w:rsidR="002C6244" w:rsidRPr="00701801" w:rsidRDefault="002C6244" w:rsidP="002C6244">
      <w:pPr>
        <w:numPr>
          <w:ilvl w:val="0"/>
          <w:numId w:val="15"/>
        </w:numPr>
        <w:spacing w:line="360" w:lineRule="auto"/>
        <w:ind w:left="0" w:firstLine="0"/>
        <w:contextualSpacing/>
        <w:jc w:val="both"/>
        <w:rPr>
          <w:rFonts w:ascii="Palatino Linotype" w:hAnsi="Palatino Linotype"/>
          <w:i/>
        </w:rPr>
      </w:pPr>
      <w:r w:rsidRPr="00701801">
        <w:rPr>
          <w:rFonts w:ascii="Palatino Linotype" w:hAnsi="Palatino Linotype" w:cs="Arial"/>
        </w:rPr>
        <w:t>Así como lo dispuesto por</w:t>
      </w:r>
      <w:r w:rsidRPr="00701801">
        <w:rPr>
          <w:rFonts w:ascii="Palatino Linotype" w:hAnsi="Palatino Linotype"/>
        </w:rPr>
        <w:t xml:space="preserve"> la </w:t>
      </w:r>
      <w:r w:rsidRPr="00701801">
        <w:rPr>
          <w:rFonts w:ascii="Palatino Linotype" w:hAnsi="Palatino Linotype"/>
          <w:b/>
        </w:rPr>
        <w:t xml:space="preserve">Ley de Transparencia y Acceso a la Información Pública del </w:t>
      </w:r>
      <w:r w:rsidRPr="00701801">
        <w:rPr>
          <w:rFonts w:ascii="Palatino Linotype" w:hAnsi="Palatino Linotype" w:cs="Arial"/>
        </w:rPr>
        <w:t>Estado</w:t>
      </w:r>
      <w:r w:rsidRPr="00701801">
        <w:rPr>
          <w:rFonts w:ascii="Palatino Linotype" w:hAnsi="Palatino Linotype"/>
          <w:b/>
        </w:rPr>
        <w:t xml:space="preserve"> de México y Municipios</w:t>
      </w:r>
      <w:r w:rsidRPr="00701801">
        <w:rPr>
          <w:rFonts w:ascii="Palatino Linotype" w:hAnsi="Palatino Linotype"/>
        </w:rPr>
        <w:t xml:space="preserve"> en su artículo 3, el cual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40B765FC" w14:textId="77777777" w:rsidR="002C6244" w:rsidRPr="00701801" w:rsidRDefault="002C6244" w:rsidP="002C6244">
      <w:pPr>
        <w:pStyle w:val="Prrafodelista"/>
        <w:spacing w:line="360" w:lineRule="auto"/>
        <w:ind w:left="0"/>
        <w:jc w:val="both"/>
        <w:rPr>
          <w:rFonts w:ascii="Palatino Linotype" w:hAnsi="Palatino Linotype"/>
          <w:i/>
        </w:rPr>
      </w:pPr>
    </w:p>
    <w:p w14:paraId="56D04FCF" w14:textId="77777777" w:rsidR="002C6244" w:rsidRPr="00701801" w:rsidRDefault="002C6244" w:rsidP="002C6244">
      <w:pPr>
        <w:pStyle w:val="Prrafodelista"/>
        <w:spacing w:line="360" w:lineRule="auto"/>
        <w:ind w:left="567" w:right="680"/>
        <w:jc w:val="both"/>
        <w:rPr>
          <w:rFonts w:ascii="Palatino Linotype" w:hAnsi="Palatino Linotype" w:cs="Arial"/>
          <w:b/>
          <w:i/>
        </w:rPr>
      </w:pPr>
      <w:r w:rsidRPr="00701801">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701801">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14:paraId="10929B2F" w14:textId="77777777" w:rsidR="002C6244" w:rsidRPr="00701801" w:rsidRDefault="002C6244" w:rsidP="002C6244">
      <w:pPr>
        <w:spacing w:line="360" w:lineRule="auto"/>
        <w:ind w:right="902"/>
        <w:jc w:val="both"/>
        <w:rPr>
          <w:rFonts w:ascii="Palatino Linotype" w:hAnsi="Palatino Linotype" w:cs="Arial"/>
          <w:b/>
        </w:rPr>
      </w:pPr>
    </w:p>
    <w:p w14:paraId="63580B86" w14:textId="77777777" w:rsidR="002C6244" w:rsidRPr="00701801" w:rsidRDefault="002C6244" w:rsidP="002C6244">
      <w:pPr>
        <w:numPr>
          <w:ilvl w:val="0"/>
          <w:numId w:val="15"/>
        </w:numPr>
        <w:spacing w:line="360" w:lineRule="auto"/>
        <w:ind w:left="0" w:firstLine="0"/>
        <w:contextualSpacing/>
        <w:jc w:val="both"/>
        <w:rPr>
          <w:rFonts w:ascii="Palatino Linotype" w:eastAsia="Palatino Linotype" w:hAnsi="Palatino Linotype" w:cs="Palatino Linotype"/>
          <w:color w:val="000000"/>
        </w:rPr>
      </w:pPr>
      <w:r w:rsidRPr="00701801">
        <w:rPr>
          <w:rFonts w:ascii="Palatino Linotype" w:hAnsi="Palatino Linotype" w:cs="Arial"/>
        </w:rPr>
        <w:lastRenderedPageBreak/>
        <w:t>Numerales</w:t>
      </w:r>
      <w:r w:rsidRPr="00701801">
        <w:rPr>
          <w:rFonts w:ascii="Palatino Linotype" w:hAnsi="Palatino Linotype" w:cs="Arial"/>
          <w:noProof/>
          <w:lang w:eastAsia="es-MX"/>
        </w:rPr>
        <w:t xml:space="preserve"> que compelen al </w:t>
      </w:r>
      <w:r w:rsidRPr="00701801">
        <w:rPr>
          <w:rFonts w:ascii="Palatino Linotype" w:hAnsi="Palatino Linotype" w:cs="Arial"/>
          <w:b/>
          <w:noProof/>
          <w:lang w:eastAsia="es-MX"/>
        </w:rPr>
        <w:t>SUJETO OBLIGADO</w:t>
      </w:r>
      <w:r w:rsidRPr="00701801">
        <w:rPr>
          <w:rFonts w:ascii="Palatino Linotype" w:hAnsi="Palatino Linotype" w:cs="Arial"/>
          <w:noProof/>
          <w:lang w:eastAsia="es-MX"/>
        </w:rPr>
        <w:t xml:space="preserve"> apegarse en todo momento a los </w:t>
      </w:r>
      <w:r w:rsidRPr="00701801">
        <w:rPr>
          <w:rFonts w:ascii="Palatino Linotype" w:hAnsi="Palatino Linotype" w:cs="Arial"/>
        </w:rPr>
        <w:t>criterios</w:t>
      </w:r>
      <w:r w:rsidRPr="00701801">
        <w:rPr>
          <w:rFonts w:ascii="Palatino Linotype" w:hAnsi="Palatino Linotype" w:cs="Arial"/>
          <w:noProof/>
          <w:lang w:eastAsia="es-MX"/>
        </w:rPr>
        <w:t xml:space="preserve"> ya expuestos, impidiendo a este Órgano Colegiado cuestionar la veracidad de la información.</w:t>
      </w:r>
    </w:p>
    <w:p w14:paraId="43BF0F63" w14:textId="77777777" w:rsidR="007328C8" w:rsidRPr="00701801" w:rsidRDefault="007328C8" w:rsidP="007328C8">
      <w:pPr>
        <w:spacing w:line="360" w:lineRule="auto"/>
        <w:contextualSpacing/>
        <w:jc w:val="both"/>
        <w:rPr>
          <w:rFonts w:ascii="Palatino Linotype" w:eastAsia="Palatino Linotype" w:hAnsi="Palatino Linotype" w:cs="Palatino Linotype"/>
          <w:color w:val="000000"/>
        </w:rPr>
      </w:pPr>
    </w:p>
    <w:p w14:paraId="13BE1E89" w14:textId="77777777" w:rsidR="007328C8" w:rsidRPr="00701801" w:rsidRDefault="007328C8" w:rsidP="007328C8">
      <w:pPr>
        <w:numPr>
          <w:ilvl w:val="0"/>
          <w:numId w:val="15"/>
        </w:numPr>
        <w:spacing w:line="360" w:lineRule="auto"/>
        <w:ind w:left="0" w:firstLine="0"/>
        <w:contextualSpacing/>
        <w:jc w:val="both"/>
        <w:rPr>
          <w:rFonts w:ascii="Palatino Linotype" w:hAnsi="Palatino Linotype" w:cs="Arial"/>
        </w:rPr>
      </w:pPr>
      <w:r w:rsidRPr="00701801">
        <w:rPr>
          <w:rFonts w:ascii="Palatino Linotype" w:hAnsi="Palatino Linotype"/>
          <w:color w:val="000000" w:themeColor="text1"/>
        </w:rPr>
        <w:t>En esa tesitura, se advierte que se está en presencia d</w:t>
      </w:r>
      <w:r w:rsidRPr="00701801">
        <w:rPr>
          <w:rFonts w:ascii="Palatino Linotype" w:hAnsi="Palatino Linotype" w:cs="Arial"/>
        </w:rPr>
        <w:t xml:space="preserve">e un hecho negativo, al señalare puntualmente que luego de la búsqueda de la información no obra ningún soporte documental al respecto en sus archivos, por lo que es obvio que la información requerida no puede obrar fácticamente en los archivos del </w:t>
      </w:r>
      <w:r w:rsidRPr="00701801">
        <w:rPr>
          <w:rFonts w:ascii="Palatino Linotype" w:hAnsi="Palatino Linotype" w:cs="Arial"/>
          <w:b/>
        </w:rPr>
        <w:t>SUJETO OBLIGADO</w:t>
      </w:r>
      <w:r w:rsidRPr="00701801">
        <w:rPr>
          <w:rFonts w:ascii="Palatino Linotype" w:hAnsi="Palatino Linotype" w:cs="Arial"/>
        </w:rPr>
        <w:t>, ya que no puede probarse por ser lógica y materialmente imposible, en razón de que, al no haber generado dicha información, no la posee, no administra, y no cuenta con la misma.</w:t>
      </w:r>
    </w:p>
    <w:p w14:paraId="7FA631E0" w14:textId="77777777" w:rsidR="007328C8" w:rsidRPr="00701801" w:rsidRDefault="007328C8" w:rsidP="007328C8">
      <w:pPr>
        <w:spacing w:line="360" w:lineRule="auto"/>
        <w:contextualSpacing/>
        <w:jc w:val="both"/>
        <w:rPr>
          <w:rFonts w:ascii="Palatino Linotype" w:hAnsi="Palatino Linotype" w:cs="Arial"/>
        </w:rPr>
      </w:pPr>
    </w:p>
    <w:p w14:paraId="25D462DA" w14:textId="77777777" w:rsidR="007328C8" w:rsidRPr="00701801" w:rsidRDefault="007328C8" w:rsidP="007328C8">
      <w:pPr>
        <w:numPr>
          <w:ilvl w:val="0"/>
          <w:numId w:val="15"/>
        </w:numPr>
        <w:spacing w:line="360" w:lineRule="auto"/>
        <w:ind w:left="0" w:firstLine="0"/>
        <w:contextualSpacing/>
        <w:jc w:val="both"/>
        <w:rPr>
          <w:rFonts w:ascii="Palatino Linotype" w:eastAsia="MS Mincho" w:hAnsi="Palatino Linotype" w:cs="Arial"/>
          <w:color w:val="000000" w:themeColor="text1"/>
          <w:lang w:val="es-MX"/>
        </w:rPr>
      </w:pPr>
      <w:r w:rsidRPr="00701801">
        <w:rPr>
          <w:rFonts w:ascii="Palatino Linotype" w:hAnsi="Palatino Linotype" w:cs="Arial"/>
        </w:rPr>
        <w:t xml:space="preserve">En este sentido, no se trata de un caso por el cual la negación del hecho implique la </w:t>
      </w:r>
      <w:r w:rsidRPr="00701801">
        <w:rPr>
          <w:rFonts w:ascii="Palatino Linotype" w:eastAsia="Calibri" w:hAnsi="Palatino Linotype"/>
        </w:rPr>
        <w:t>afirmación</w:t>
      </w:r>
      <w:r w:rsidRPr="00701801">
        <w:rPr>
          <w:rFonts w:ascii="Palatino Linotype" w:hAnsi="Palatino Linotype" w:cs="Arial"/>
        </w:rPr>
        <w:t xml:space="preserve"> del mismo, simplemente se está ante una notoria y evidente inexistencia fáctica de la información solicitada; por lo tanto, ante un hecho negativo resulta aplicable la siguiente tesis</w:t>
      </w:r>
      <w:r w:rsidRPr="00701801">
        <w:rPr>
          <w:rFonts w:ascii="Palatino Linotype" w:hAnsi="Palatino Linotype" w:cs="Arial"/>
          <w:color w:val="222222"/>
        </w:rPr>
        <w:t>:</w:t>
      </w:r>
    </w:p>
    <w:p w14:paraId="5FE0FE10" w14:textId="77777777" w:rsidR="007328C8" w:rsidRPr="00701801" w:rsidRDefault="007328C8" w:rsidP="007328C8">
      <w:pPr>
        <w:pStyle w:val="Prrafodelista"/>
        <w:rPr>
          <w:rFonts w:ascii="Palatino Linotype" w:hAnsi="Palatino Linotype" w:cs="Arial"/>
          <w:b/>
          <w:bCs/>
          <w:i/>
          <w:iCs/>
          <w:color w:val="222222"/>
        </w:rPr>
      </w:pPr>
    </w:p>
    <w:p w14:paraId="557FA6D8" w14:textId="77777777" w:rsidR="007328C8" w:rsidRPr="00701801" w:rsidRDefault="007328C8" w:rsidP="007328C8">
      <w:pPr>
        <w:pStyle w:val="Prrafodelista"/>
        <w:spacing w:line="360" w:lineRule="auto"/>
        <w:ind w:left="425" w:right="476"/>
        <w:jc w:val="both"/>
        <w:rPr>
          <w:rFonts w:ascii="Palatino Linotype" w:hAnsi="Palatino Linotype" w:cs="Arial"/>
          <w:i/>
          <w:iCs/>
          <w:color w:val="222222"/>
        </w:rPr>
      </w:pPr>
      <w:r w:rsidRPr="00701801">
        <w:rPr>
          <w:rFonts w:ascii="Palatino Linotype" w:hAnsi="Palatino Linotype" w:cs="Arial"/>
          <w:b/>
          <w:bCs/>
          <w:i/>
          <w:iCs/>
          <w:color w:val="222222"/>
        </w:rPr>
        <w:t xml:space="preserve">“HECHOS NEGATIVOS, NO SON SUSCEPTIBLES DE DEMOSTRACIÓN. </w:t>
      </w:r>
      <w:r w:rsidRPr="00701801">
        <w:rPr>
          <w:rFonts w:ascii="Palatino Linotype" w:hAnsi="Palatino Linotype" w:cs="Arial"/>
          <w:i/>
          <w:iCs/>
          <w:color w:val="222222"/>
        </w:rPr>
        <w:t>Tratándose de un hecho negativo, el Juez no tiene por qué invocar prueba alguna de la que se desprenda, ya que es bien sabido que esta clase de hechos no son susceptibles de demostración.</w:t>
      </w:r>
    </w:p>
    <w:p w14:paraId="1D30900D" w14:textId="77777777" w:rsidR="007328C8" w:rsidRPr="00701801" w:rsidRDefault="007328C8" w:rsidP="007328C8">
      <w:pPr>
        <w:pStyle w:val="Prrafodelista"/>
        <w:spacing w:line="360" w:lineRule="auto"/>
        <w:ind w:left="425" w:right="476"/>
        <w:jc w:val="both"/>
        <w:rPr>
          <w:rFonts w:ascii="Palatino Linotype" w:eastAsia="MS Mincho" w:hAnsi="Palatino Linotype" w:cs="Arial"/>
          <w:color w:val="000000" w:themeColor="text1"/>
          <w:lang w:val="es-MX"/>
        </w:rPr>
      </w:pPr>
    </w:p>
    <w:p w14:paraId="6B13058E" w14:textId="77777777" w:rsidR="007328C8" w:rsidRPr="00701801" w:rsidRDefault="007328C8" w:rsidP="007328C8">
      <w:pPr>
        <w:pStyle w:val="Prrafodelista"/>
        <w:shd w:val="clear" w:color="auto" w:fill="FFFFFF"/>
        <w:spacing w:line="360" w:lineRule="auto"/>
        <w:ind w:left="425" w:right="476"/>
        <w:jc w:val="both"/>
        <w:rPr>
          <w:rFonts w:ascii="Palatino Linotype" w:hAnsi="Palatino Linotype" w:cs="Arial"/>
          <w:i/>
          <w:iCs/>
          <w:color w:val="222222"/>
        </w:rPr>
      </w:pPr>
      <w:r w:rsidRPr="00701801">
        <w:rPr>
          <w:rFonts w:ascii="Palatino Linotype" w:hAnsi="Palatino Linotype" w:cs="Arial"/>
          <w:i/>
          <w:iCs/>
          <w:color w:val="222222"/>
        </w:rPr>
        <w:t>Amparo en revisión 2022/61. José García Florín (Menor). 9 de octubre de 1961. Cinco votos. Ponente: José Rivera Pérez Campos.”</w:t>
      </w:r>
    </w:p>
    <w:p w14:paraId="53C919B0" w14:textId="77777777" w:rsidR="007328C8" w:rsidRPr="00701801" w:rsidRDefault="007328C8" w:rsidP="007328C8">
      <w:pPr>
        <w:pStyle w:val="Prrafodelista"/>
        <w:shd w:val="clear" w:color="auto" w:fill="FFFFFF"/>
        <w:spacing w:line="360" w:lineRule="auto"/>
        <w:ind w:left="425" w:right="476"/>
        <w:jc w:val="both"/>
        <w:rPr>
          <w:rFonts w:ascii="Palatino Linotype" w:hAnsi="Palatino Linotype" w:cs="Arial"/>
          <w:i/>
          <w:iCs/>
          <w:color w:val="222222"/>
        </w:rPr>
      </w:pPr>
    </w:p>
    <w:p w14:paraId="64EB4D93" w14:textId="77777777" w:rsidR="007328C8" w:rsidRPr="00701801" w:rsidRDefault="007328C8" w:rsidP="007328C8">
      <w:pPr>
        <w:numPr>
          <w:ilvl w:val="0"/>
          <w:numId w:val="15"/>
        </w:numPr>
        <w:spacing w:line="360" w:lineRule="auto"/>
        <w:ind w:left="0" w:firstLine="0"/>
        <w:contextualSpacing/>
        <w:jc w:val="both"/>
        <w:rPr>
          <w:rFonts w:ascii="Palatino Linotype" w:hAnsi="Palatino Linotype" w:cs="Arial"/>
          <w:iCs/>
          <w:color w:val="222222"/>
        </w:rPr>
      </w:pPr>
      <w:r w:rsidRPr="00701801">
        <w:rPr>
          <w:rFonts w:ascii="Palatino Linotype" w:hAnsi="Palatino Linotype" w:cs="Arial"/>
          <w:iCs/>
          <w:color w:val="222222"/>
        </w:rPr>
        <w:lastRenderedPageBreak/>
        <w:t xml:space="preserve">De igual forma, es </w:t>
      </w:r>
      <w:r w:rsidRPr="00701801">
        <w:rPr>
          <w:rFonts w:ascii="Palatino Linotype" w:hAnsi="Palatino Linotype" w:cs="Arial"/>
        </w:rPr>
        <w:t>aplicable</w:t>
      </w:r>
      <w:r w:rsidRPr="00701801">
        <w:rPr>
          <w:rFonts w:ascii="Palatino Linotype" w:hAnsi="Palatino Linotype" w:cs="Arial"/>
          <w:iCs/>
          <w:color w:val="222222"/>
        </w:rPr>
        <w:t xml:space="preserve"> el Criterio 7/2017, emitido en la Segunda Época por el </w:t>
      </w:r>
      <w:r w:rsidRPr="00701801">
        <w:rPr>
          <w:rFonts w:ascii="Palatino Linotype" w:hAnsi="Palatino Linotype" w:cs="Arial"/>
        </w:rPr>
        <w:t>Instituto</w:t>
      </w:r>
      <w:r w:rsidRPr="00701801">
        <w:rPr>
          <w:rFonts w:ascii="Palatino Linotype" w:hAnsi="Palatino Linotype" w:cs="Arial"/>
          <w:iCs/>
          <w:color w:val="222222"/>
        </w:rPr>
        <w:t xml:space="preserve"> Nacional de Transparencia, Acceso a la Información y Protección de Datos Personales, el cual señala lo siguiente:</w:t>
      </w:r>
    </w:p>
    <w:p w14:paraId="320BFC09" w14:textId="77777777" w:rsidR="007328C8" w:rsidRPr="00701801" w:rsidRDefault="007328C8" w:rsidP="007328C8">
      <w:pPr>
        <w:spacing w:line="360" w:lineRule="auto"/>
        <w:contextualSpacing/>
        <w:jc w:val="both"/>
        <w:rPr>
          <w:rFonts w:ascii="Palatino Linotype" w:hAnsi="Palatino Linotype" w:cs="Arial"/>
          <w:iCs/>
          <w:color w:val="222222"/>
        </w:rPr>
      </w:pPr>
    </w:p>
    <w:p w14:paraId="10D0B3DF" w14:textId="77777777" w:rsidR="007328C8" w:rsidRPr="00701801" w:rsidRDefault="007328C8" w:rsidP="007328C8">
      <w:pPr>
        <w:tabs>
          <w:tab w:val="left" w:pos="426"/>
        </w:tabs>
        <w:spacing w:line="360" w:lineRule="auto"/>
        <w:ind w:left="425" w:right="476"/>
        <w:contextualSpacing/>
        <w:jc w:val="both"/>
        <w:rPr>
          <w:rFonts w:ascii="Palatino Linotype" w:eastAsia="MS Mincho" w:hAnsi="Palatino Linotype" w:cs="Arial"/>
          <w:color w:val="000000" w:themeColor="text1"/>
        </w:rPr>
      </w:pPr>
      <w:r w:rsidRPr="00701801">
        <w:rPr>
          <w:rFonts w:ascii="Palatino Linotype" w:eastAsia="MS Mincho" w:hAnsi="Palatino Linotype" w:cs="Arial"/>
          <w:color w:val="000000" w:themeColor="text1"/>
        </w:rPr>
        <w:t xml:space="preserve"> “</w:t>
      </w:r>
      <w:r w:rsidRPr="00701801">
        <w:rPr>
          <w:rFonts w:ascii="Palatino Linotype" w:hAnsi="Palatino Linotype" w:cs="Arial"/>
          <w:b/>
          <w:i/>
          <w:color w:val="222222"/>
        </w:rPr>
        <w:t xml:space="preserve">Casos en los que no es necesario que el Comité de Transparencia confirme formalmente la inexistencia de la información. </w:t>
      </w:r>
      <w:r w:rsidRPr="00701801">
        <w:rPr>
          <w:rFonts w:ascii="Palatino Linotype" w:hAnsi="Palatino Linotype" w:cs="Arial"/>
          <w:i/>
          <w:color w:val="222222"/>
        </w:rPr>
        <w:t>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p>
    <w:p w14:paraId="31913A3E" w14:textId="77777777" w:rsidR="007328C8" w:rsidRPr="00701801" w:rsidRDefault="007328C8" w:rsidP="007328C8">
      <w:pPr>
        <w:shd w:val="clear" w:color="auto" w:fill="FFFFFF"/>
        <w:spacing w:line="360" w:lineRule="auto"/>
        <w:ind w:left="425" w:right="476"/>
        <w:jc w:val="both"/>
        <w:rPr>
          <w:rFonts w:ascii="Palatino Linotype" w:hAnsi="Palatino Linotype" w:cs="Arial"/>
          <w:i/>
          <w:color w:val="222222"/>
        </w:rPr>
      </w:pPr>
      <w:r w:rsidRPr="00701801">
        <w:rPr>
          <w:rFonts w:ascii="Palatino Linotype" w:hAnsi="Palatino Linotype" w:cs="Arial"/>
          <w:i/>
          <w:color w:val="222222"/>
        </w:rPr>
        <w:t>Resoluciones:</w:t>
      </w:r>
    </w:p>
    <w:p w14:paraId="2B743A43" w14:textId="77777777" w:rsidR="007328C8" w:rsidRPr="00701801" w:rsidRDefault="007328C8" w:rsidP="007328C8">
      <w:pPr>
        <w:shd w:val="clear" w:color="auto" w:fill="FFFFFF"/>
        <w:spacing w:line="360" w:lineRule="auto"/>
        <w:ind w:left="425" w:right="476"/>
        <w:jc w:val="both"/>
        <w:rPr>
          <w:rFonts w:ascii="Palatino Linotype" w:hAnsi="Palatino Linotype" w:cs="Arial"/>
          <w:i/>
          <w:color w:val="222222"/>
        </w:rPr>
      </w:pPr>
    </w:p>
    <w:p w14:paraId="24EBD8BC" w14:textId="77777777" w:rsidR="007328C8" w:rsidRPr="00701801" w:rsidRDefault="007328C8" w:rsidP="007328C8">
      <w:pPr>
        <w:shd w:val="clear" w:color="auto" w:fill="FFFFFF"/>
        <w:spacing w:line="360" w:lineRule="auto"/>
        <w:ind w:left="425" w:right="476"/>
        <w:jc w:val="both"/>
        <w:rPr>
          <w:rFonts w:ascii="Palatino Linotype" w:hAnsi="Palatino Linotype" w:cs="Arial"/>
          <w:i/>
          <w:color w:val="222222"/>
        </w:rPr>
      </w:pPr>
      <w:r w:rsidRPr="00701801">
        <w:rPr>
          <w:rFonts w:ascii="Palatino Linotype" w:hAnsi="Palatino Linotype" w:cs="Arial"/>
          <w:i/>
          <w:color w:val="222222"/>
        </w:rPr>
        <w:t>•</w:t>
      </w:r>
      <w:r w:rsidRPr="00701801">
        <w:rPr>
          <w:rFonts w:ascii="Palatino Linotype" w:hAnsi="Palatino Linotype" w:cs="Arial"/>
          <w:i/>
          <w:color w:val="222222"/>
        </w:rPr>
        <w:tab/>
        <w:t>RRA 2959/16. Secretaría de Gobernación. 23 de noviembre de 2016. Por unanimidad. Comisionado Ponente Rosendoevgueni Monterrey Chepov.</w:t>
      </w:r>
    </w:p>
    <w:p w14:paraId="06E66736" w14:textId="77777777" w:rsidR="007328C8" w:rsidRPr="00701801" w:rsidRDefault="007328C8" w:rsidP="007328C8">
      <w:pPr>
        <w:shd w:val="clear" w:color="auto" w:fill="FFFFFF"/>
        <w:spacing w:line="360" w:lineRule="auto"/>
        <w:ind w:left="425" w:right="476"/>
        <w:jc w:val="both"/>
        <w:rPr>
          <w:rFonts w:ascii="Palatino Linotype" w:hAnsi="Palatino Linotype" w:cs="Arial"/>
          <w:i/>
          <w:color w:val="222222"/>
        </w:rPr>
      </w:pPr>
      <w:r w:rsidRPr="00701801">
        <w:rPr>
          <w:rFonts w:ascii="Palatino Linotype" w:hAnsi="Palatino Linotype" w:cs="Arial"/>
          <w:i/>
          <w:color w:val="222222"/>
        </w:rPr>
        <w:t>•</w:t>
      </w:r>
      <w:r w:rsidRPr="00701801">
        <w:rPr>
          <w:rFonts w:ascii="Palatino Linotype" w:hAnsi="Palatino Linotype" w:cs="Arial"/>
          <w:i/>
          <w:color w:val="222222"/>
        </w:rPr>
        <w:tab/>
        <w:t>RRA 3186/16. Petróleos Mexicanos. 13 de diciembre de 2016. Por unanimidad. Comisionado Ponente Francisco Javier Acuña Llamas.</w:t>
      </w:r>
    </w:p>
    <w:p w14:paraId="50123DF6" w14:textId="77777777" w:rsidR="007328C8" w:rsidRPr="00701801" w:rsidRDefault="007328C8" w:rsidP="007328C8">
      <w:pPr>
        <w:shd w:val="clear" w:color="auto" w:fill="FFFFFF"/>
        <w:spacing w:line="360" w:lineRule="auto"/>
        <w:ind w:left="425" w:right="476"/>
        <w:jc w:val="both"/>
        <w:rPr>
          <w:rFonts w:ascii="Palatino Linotype" w:hAnsi="Palatino Linotype" w:cs="Arial"/>
          <w:i/>
          <w:color w:val="222222"/>
        </w:rPr>
      </w:pPr>
      <w:r w:rsidRPr="00701801">
        <w:rPr>
          <w:rFonts w:ascii="Palatino Linotype" w:hAnsi="Palatino Linotype" w:cs="Arial"/>
          <w:i/>
          <w:color w:val="222222"/>
        </w:rPr>
        <w:lastRenderedPageBreak/>
        <w:t>•</w:t>
      </w:r>
      <w:r w:rsidRPr="00701801">
        <w:rPr>
          <w:rFonts w:ascii="Palatino Linotype" w:hAnsi="Palatino Linotype" w:cs="Arial"/>
          <w:i/>
          <w:color w:val="222222"/>
        </w:rPr>
        <w:tab/>
        <w:t>RRA 4216/16. Cámara de Diputados. 05 de enero de 2017. Por unanimidad. Comisionada Ponente Areli Cano Guadiana.”</w:t>
      </w:r>
    </w:p>
    <w:p w14:paraId="66DFDACF" w14:textId="77777777" w:rsidR="007328C8" w:rsidRPr="00701801" w:rsidRDefault="007328C8" w:rsidP="007328C8">
      <w:pPr>
        <w:spacing w:line="360" w:lineRule="auto"/>
        <w:contextualSpacing/>
        <w:jc w:val="both"/>
        <w:rPr>
          <w:rFonts w:ascii="Palatino Linotype" w:eastAsia="MS Mincho" w:hAnsi="Palatino Linotype" w:cs="Arial"/>
        </w:rPr>
      </w:pPr>
    </w:p>
    <w:p w14:paraId="34DA2C3D" w14:textId="14FA4054" w:rsidR="003622B1" w:rsidRPr="00701801" w:rsidRDefault="007328C8" w:rsidP="003E2307">
      <w:pPr>
        <w:numPr>
          <w:ilvl w:val="0"/>
          <w:numId w:val="15"/>
        </w:numPr>
        <w:spacing w:line="360" w:lineRule="auto"/>
        <w:ind w:left="0" w:firstLine="0"/>
        <w:contextualSpacing/>
        <w:jc w:val="both"/>
        <w:rPr>
          <w:rFonts w:ascii="Palatino Linotype" w:eastAsia="MS Mincho" w:hAnsi="Palatino Linotype" w:cs="Arial"/>
        </w:rPr>
      </w:pPr>
      <w:r w:rsidRPr="00701801">
        <w:rPr>
          <w:rFonts w:ascii="Palatino Linotype" w:eastAsia="MS Mincho" w:hAnsi="Palatino Linotype" w:cs="Arial"/>
        </w:rPr>
        <w:t>Por otro lado</w:t>
      </w:r>
      <w:r w:rsidR="00D0300B" w:rsidRPr="00701801">
        <w:rPr>
          <w:rFonts w:ascii="Palatino Linotype" w:eastAsia="MS Mincho" w:hAnsi="Palatino Linotype" w:cs="Arial"/>
        </w:rPr>
        <w:t>,</w:t>
      </w:r>
      <w:r w:rsidR="003622B1" w:rsidRPr="00701801">
        <w:rPr>
          <w:rFonts w:ascii="Palatino Linotype" w:eastAsia="MS Mincho" w:hAnsi="Palatino Linotype" w:cs="Arial"/>
        </w:rPr>
        <w:t xml:space="preserve"> no pasa desapercibido que el particular al momento de interponer su recurso de revisión argumento </w:t>
      </w:r>
      <w:r w:rsidR="00E6551A" w:rsidRPr="00701801">
        <w:rPr>
          <w:rFonts w:ascii="Palatino Linotype" w:eastAsia="MS Mincho" w:hAnsi="Palatino Linotype" w:cs="Arial"/>
        </w:rPr>
        <w:t>que,</w:t>
      </w:r>
      <w:r w:rsidR="003622B1" w:rsidRPr="00701801">
        <w:rPr>
          <w:rFonts w:ascii="Palatino Linotype" w:eastAsia="MS Mincho" w:hAnsi="Palatino Linotype" w:cs="Arial"/>
        </w:rPr>
        <w:t xml:space="preserve"> si</w:t>
      </w:r>
      <w:r w:rsidR="00E06EDB" w:rsidRPr="00701801">
        <w:rPr>
          <w:rFonts w:ascii="Palatino Linotype" w:eastAsia="MS Mincho" w:hAnsi="Palatino Linotype" w:cs="Arial"/>
        </w:rPr>
        <w:t xml:space="preserve"> </w:t>
      </w:r>
      <w:r w:rsidR="003622B1" w:rsidRPr="00701801">
        <w:rPr>
          <w:rFonts w:ascii="Palatino Linotype" w:eastAsia="MS Mincho" w:hAnsi="Palatino Linotype" w:cs="Arial"/>
        </w:rPr>
        <w:t>no generan reportes, entonces donde quedan las instrucciones y observaciones que generan los servidores públicos de referencia.</w:t>
      </w:r>
    </w:p>
    <w:p w14:paraId="30DFEF5C" w14:textId="77777777" w:rsidR="003622B1" w:rsidRPr="00701801" w:rsidRDefault="003622B1" w:rsidP="003622B1">
      <w:pPr>
        <w:pStyle w:val="Prrafodelista"/>
        <w:rPr>
          <w:rFonts w:ascii="Palatino Linotype" w:eastAsia="MS Mincho" w:hAnsi="Palatino Linotype" w:cs="Arial"/>
        </w:rPr>
      </w:pPr>
    </w:p>
    <w:p w14:paraId="19EE760A" w14:textId="77777777" w:rsidR="003622B1" w:rsidRPr="00701801" w:rsidRDefault="00E6551A" w:rsidP="003E2307">
      <w:pPr>
        <w:numPr>
          <w:ilvl w:val="0"/>
          <w:numId w:val="15"/>
        </w:numPr>
        <w:spacing w:line="360" w:lineRule="auto"/>
        <w:ind w:left="0" w:firstLine="0"/>
        <w:contextualSpacing/>
        <w:jc w:val="both"/>
        <w:rPr>
          <w:rFonts w:ascii="Palatino Linotype" w:eastAsia="MS Mincho" w:hAnsi="Palatino Linotype" w:cs="Arial"/>
        </w:rPr>
      </w:pPr>
      <w:r w:rsidRPr="00701801">
        <w:rPr>
          <w:rFonts w:ascii="Palatino Linotype" w:eastAsia="MS Mincho" w:hAnsi="Palatino Linotype" w:cs="Arial"/>
        </w:rPr>
        <w:t xml:space="preserve">Al respecto se logra apreciar que vía recurso de revisión el particular aporta elementos novedosos que no fueron requeridos en la solicitud de información primigenia, </w:t>
      </w:r>
      <w:r w:rsidR="00902106" w:rsidRPr="00701801">
        <w:rPr>
          <w:rFonts w:ascii="Palatino Linotype" w:eastAsia="MS Mincho" w:hAnsi="Palatino Linotype" w:cs="Arial"/>
        </w:rPr>
        <w:t xml:space="preserve">toda vez que abordar los tópicos </w:t>
      </w:r>
      <w:r w:rsidRPr="00701801">
        <w:rPr>
          <w:rFonts w:ascii="Palatino Linotype" w:eastAsia="MS Mincho" w:hAnsi="Palatino Linotype" w:cs="Arial"/>
        </w:rPr>
        <w:t xml:space="preserve">de observaciones e instrucciones, se colige que corresponden a una temática diversa de la requerida inicialmente y que fueron en </w:t>
      </w:r>
      <w:r w:rsidRPr="00701801">
        <w:rPr>
          <w:rFonts w:ascii="Palatino Linotype" w:eastAsia="MS Mincho" w:hAnsi="Palatino Linotype" w:cs="Arial"/>
          <w:i/>
        </w:rPr>
        <w:t>strictu sensu</w:t>
      </w:r>
      <w:r w:rsidRPr="00701801">
        <w:rPr>
          <w:rFonts w:ascii="Palatino Linotype" w:eastAsia="MS Mincho" w:hAnsi="Palatino Linotype" w:cs="Arial"/>
        </w:rPr>
        <w:t xml:space="preserve"> únicamente a reportes generados por los subdirectores.</w:t>
      </w:r>
    </w:p>
    <w:p w14:paraId="6C331A66" w14:textId="77777777" w:rsidR="00D0300B" w:rsidRPr="00701801" w:rsidRDefault="00D0300B" w:rsidP="00D0300B">
      <w:pPr>
        <w:pStyle w:val="Prrafodelista"/>
        <w:rPr>
          <w:rFonts w:ascii="Palatino Linotype" w:eastAsia="MS Mincho" w:hAnsi="Palatino Linotype" w:cs="Arial"/>
        </w:rPr>
      </w:pPr>
    </w:p>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14:paraId="7F88A0CE" w14:textId="77777777" w:rsidR="00902106" w:rsidRPr="00701801" w:rsidRDefault="00902106" w:rsidP="00902106">
      <w:pPr>
        <w:numPr>
          <w:ilvl w:val="0"/>
          <w:numId w:val="15"/>
        </w:numPr>
        <w:spacing w:line="360" w:lineRule="auto"/>
        <w:ind w:left="0" w:firstLine="0"/>
        <w:contextualSpacing/>
        <w:jc w:val="both"/>
        <w:rPr>
          <w:rFonts w:ascii="Palatino Linotype" w:hAnsi="Palatino Linotype" w:cs="Arial"/>
          <w:color w:val="222222"/>
          <w:lang w:eastAsia="es-MX"/>
        </w:rPr>
      </w:pPr>
      <w:r w:rsidRPr="00701801">
        <w:rPr>
          <w:rFonts w:ascii="Palatino Linotype" w:hAnsi="Palatino Linotype"/>
        </w:rPr>
        <w:t xml:space="preserve">Luego entonces, al estar en presencia de </w:t>
      </w:r>
      <w:r w:rsidR="00D0300B" w:rsidRPr="00701801">
        <w:rPr>
          <w:rFonts w:ascii="Palatino Linotype" w:hAnsi="Palatino Linotype"/>
        </w:rPr>
        <w:t xml:space="preserve">requerimientos </w:t>
      </w:r>
      <w:r w:rsidRPr="00701801">
        <w:rPr>
          <w:rFonts w:ascii="Palatino Linotype" w:hAnsi="Palatino Linotype" w:cs="Arial"/>
          <w:color w:val="000000" w:themeColor="text1"/>
        </w:rPr>
        <w:t>que</w:t>
      </w:r>
      <w:r w:rsidRPr="00701801">
        <w:rPr>
          <w:rFonts w:ascii="Palatino Linotype" w:hAnsi="Palatino Linotype"/>
          <w:color w:val="000000"/>
        </w:rPr>
        <w:t xml:space="preserve"> no fueron materia de la solicitud de </w:t>
      </w:r>
      <w:r w:rsidRPr="00701801">
        <w:rPr>
          <w:rFonts w:ascii="Palatino Linotype" w:eastAsia="MS Mincho" w:hAnsi="Palatino Linotype" w:cs="Arial"/>
        </w:rPr>
        <w:t>información</w:t>
      </w:r>
      <w:r w:rsidRPr="00701801">
        <w:rPr>
          <w:rFonts w:ascii="Palatino Linotype" w:hAnsi="Palatino Linotype"/>
          <w:color w:val="000000"/>
        </w:rPr>
        <w:t xml:space="preserve"> inicial, lo cual </w:t>
      </w:r>
      <w:r w:rsidRPr="00701801">
        <w:rPr>
          <w:rFonts w:ascii="Palatino Linotype" w:hAnsi="Palatino Linotype" w:cs="Arial"/>
          <w:color w:val="000000" w:themeColor="text1"/>
        </w:rPr>
        <w:t xml:space="preserve">se entiende como una </w:t>
      </w:r>
      <w:r w:rsidRPr="00701801">
        <w:rPr>
          <w:rFonts w:ascii="Palatino Linotype" w:hAnsi="Palatino Linotype" w:cs="Arial"/>
          <w:b/>
          <w:bCs/>
          <w:i/>
          <w:iCs/>
          <w:color w:val="000000" w:themeColor="text1"/>
        </w:rPr>
        <w:t xml:space="preserve">Plus Petitio </w:t>
      </w:r>
      <w:r w:rsidRPr="00701801">
        <w:rPr>
          <w:rFonts w:ascii="Palatino Linotype" w:hAnsi="Palatino Linotype" w:cs="Arial"/>
          <w:color w:val="000000" w:themeColor="text1"/>
        </w:rPr>
        <w:t>a su petición inicial</w:t>
      </w:r>
      <w:r w:rsidR="00D0300B" w:rsidRPr="00701801">
        <w:rPr>
          <w:rFonts w:ascii="Palatino Linotype" w:hAnsi="Palatino Linotype" w:cs="Arial"/>
          <w:color w:val="000000" w:themeColor="text1"/>
        </w:rPr>
        <w:t>,</w:t>
      </w:r>
      <w:r w:rsidRPr="00701801">
        <w:rPr>
          <w:rFonts w:ascii="Palatino Linotype" w:hAnsi="Palatino Linotype" w:cs="Arial"/>
          <w:color w:val="000000" w:themeColor="text1"/>
        </w:rPr>
        <w:t xml:space="preserve"> no puede</w:t>
      </w:r>
      <w:r w:rsidR="00D0300B" w:rsidRPr="00701801">
        <w:rPr>
          <w:rFonts w:ascii="Palatino Linotype" w:hAnsi="Palatino Linotype" w:cs="Arial"/>
          <w:color w:val="000000" w:themeColor="text1"/>
        </w:rPr>
        <w:t>n</w:t>
      </w:r>
      <w:r w:rsidRPr="00701801">
        <w:rPr>
          <w:rFonts w:ascii="Palatino Linotype" w:hAnsi="Palatino Linotype" w:cs="Arial"/>
          <w:color w:val="000000" w:themeColor="text1"/>
        </w:rPr>
        <w:t xml:space="preserve"> abordarse</w:t>
      </w:r>
      <w:r w:rsidRPr="00701801">
        <w:rPr>
          <w:rFonts w:ascii="Palatino Linotype" w:hAnsi="Palatino Linotype" w:cs="Arial"/>
          <w:i/>
          <w:iCs/>
          <w:color w:val="000000" w:themeColor="text1"/>
        </w:rPr>
        <w:t>.</w:t>
      </w:r>
    </w:p>
    <w:p w14:paraId="378DF273" w14:textId="77777777" w:rsidR="00902106" w:rsidRPr="00701801" w:rsidRDefault="00902106" w:rsidP="00902106">
      <w:pPr>
        <w:pStyle w:val="Prrafodelista"/>
        <w:rPr>
          <w:rFonts w:ascii="Palatino Linotype" w:hAnsi="Palatino Linotype" w:cs="Arial"/>
          <w:color w:val="222222"/>
          <w:lang w:eastAsia="es-MX"/>
        </w:rPr>
      </w:pPr>
    </w:p>
    <w:p w14:paraId="5B9B0A1B" w14:textId="77777777" w:rsidR="00902106" w:rsidRPr="00701801" w:rsidRDefault="00902106" w:rsidP="00D0300B">
      <w:pPr>
        <w:numPr>
          <w:ilvl w:val="0"/>
          <w:numId w:val="15"/>
        </w:numPr>
        <w:spacing w:line="360" w:lineRule="auto"/>
        <w:ind w:left="0" w:firstLine="0"/>
        <w:contextualSpacing/>
        <w:jc w:val="both"/>
        <w:rPr>
          <w:rFonts w:ascii="Palatino Linotype" w:hAnsi="Palatino Linotype" w:cs="Arial"/>
          <w:color w:val="000000" w:themeColor="text1"/>
        </w:rPr>
      </w:pPr>
      <w:r w:rsidRPr="00701801">
        <w:rPr>
          <w:rFonts w:ascii="Palatino Linotype" w:hAnsi="Palatino Linotype"/>
        </w:rPr>
        <w:t>Robusteciendo</w:t>
      </w:r>
      <w:r w:rsidRPr="00701801">
        <w:rPr>
          <w:rFonts w:ascii="Palatino Linotype" w:hAnsi="Palatino Linotype" w:cs="Arial"/>
          <w:color w:val="000000" w:themeColor="text1"/>
        </w:rPr>
        <w:t xml:space="preserve"> lo anterior, tiene aplicación al respecto por analogía la tesis aislada </w:t>
      </w:r>
      <w:r w:rsidRPr="00701801">
        <w:rPr>
          <w:rFonts w:ascii="Palatino Linotype" w:hAnsi="Palatino Linotype"/>
        </w:rPr>
        <w:t>número</w:t>
      </w:r>
      <w:r w:rsidRPr="00701801">
        <w:rPr>
          <w:rFonts w:ascii="Palatino Linotype" w:hAnsi="Palatino Linotype" w:cs="Arial"/>
          <w:color w:val="000000" w:themeColor="text1"/>
        </w:rPr>
        <w:t xml:space="preserve"> I.8o.A.136 A, de la Novena Época, publicada en el Semanario Oficial de la Federación y su Gaceta Tomo XXIX, Marzo de 2009, página 2887, con número de registro 167607, que lleva por rubro y texto los siguientes:</w:t>
      </w:r>
    </w:p>
    <w:p w14:paraId="65DF8FF6" w14:textId="77777777" w:rsidR="00902106" w:rsidRPr="00701801" w:rsidRDefault="00902106" w:rsidP="00902106">
      <w:pPr>
        <w:pStyle w:val="Prrafodelista"/>
        <w:rPr>
          <w:rFonts w:ascii="Palatino Linotype" w:hAnsi="Palatino Linotype" w:cs="Arial"/>
          <w:color w:val="000000" w:themeColor="text1"/>
        </w:rPr>
      </w:pPr>
    </w:p>
    <w:p w14:paraId="4CA2CE9F" w14:textId="77777777" w:rsidR="00902106" w:rsidRPr="00701801" w:rsidRDefault="00902106" w:rsidP="00902106">
      <w:pPr>
        <w:shd w:val="clear" w:color="auto" w:fill="FFFFFF"/>
        <w:spacing w:line="360" w:lineRule="auto"/>
        <w:ind w:left="709" w:right="616"/>
        <w:jc w:val="both"/>
        <w:rPr>
          <w:rFonts w:ascii="Palatino Linotype" w:hAnsi="Palatino Linotype" w:cs="Arial"/>
          <w:i/>
          <w:color w:val="000000" w:themeColor="text1"/>
          <w:lang w:val="es-ES"/>
        </w:rPr>
      </w:pPr>
      <w:r w:rsidRPr="00701801">
        <w:rPr>
          <w:rFonts w:ascii="Palatino Linotype" w:hAnsi="Palatino Linotype" w:cs="Arial"/>
          <w:b/>
          <w:bCs/>
          <w:i/>
          <w:iCs/>
          <w:color w:val="000000" w:themeColor="text1"/>
          <w:lang w:val="es-ES"/>
        </w:rPr>
        <w:t xml:space="preserve">“TRANSPARENCIA Y ACCESO A LA INFORMACIÓN PÚBLICA GUBERNAMENTAL. LOS ARTÍCULOS 1, 2 Y 6 DE LA LEY FEDERAL RELATIVA, NO DEBEN INTERPRETARSE EN EL SENTIDO DE </w:t>
      </w:r>
      <w:r w:rsidRPr="00701801">
        <w:rPr>
          <w:rFonts w:ascii="Palatino Linotype" w:hAnsi="Palatino Linotype" w:cs="Arial"/>
          <w:b/>
          <w:bCs/>
          <w:i/>
          <w:iCs/>
          <w:color w:val="000000" w:themeColor="text1"/>
          <w:lang w:val="es-ES"/>
        </w:rPr>
        <w:lastRenderedPageBreak/>
        <w:t>PERMITIR AL GOBERNADO QUE A SU ARBITRIO SOLICITE COPIA DE DOCUMENTOS QUE NO OBREN EN LOS EXPEDIENTES DE LOS SUJETOS OBLIGADOS, O SEAN DISTINTOS A LOS DE SU PETICIÓN INICIAL.</w:t>
      </w:r>
    </w:p>
    <w:p w14:paraId="1CDD8613" w14:textId="77777777" w:rsidR="00902106" w:rsidRPr="00701801" w:rsidRDefault="00902106" w:rsidP="00902106">
      <w:pPr>
        <w:pStyle w:val="Prrafodelista"/>
        <w:shd w:val="clear" w:color="auto" w:fill="FFFFFF"/>
        <w:spacing w:line="360" w:lineRule="auto"/>
        <w:ind w:left="709" w:right="567"/>
        <w:jc w:val="both"/>
        <w:rPr>
          <w:rFonts w:ascii="Palatino Linotype" w:hAnsi="Palatino Linotype" w:cs="Arial"/>
          <w:i/>
          <w:iCs/>
          <w:color w:val="000000" w:themeColor="text1"/>
        </w:rPr>
      </w:pPr>
      <w:r w:rsidRPr="00701801">
        <w:rPr>
          <w:rFonts w:ascii="Palatino Linotype" w:hAnsi="Palatino Linotype" w:cs="Arial"/>
          <w:i/>
          <w:iCs/>
          <w:color w:val="000000" w:themeColor="text1"/>
        </w:rPr>
        <w:t>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el precepto 6de la propia legislación prevé el principio de máxima publicidad y disponibilidad de la información en posesión de los sujetos obligados; también lo es que ello no implica que tales numerales deban interpretarse en el sentido de permitir al gobernado que a su arbitrio solicite copia de documentos que no obren en los expedientes de los sujetos obligados, o sean distintos a los de su petición inicial, pues ello contravendría el artículo 42 de la citada ley, que señala que las dependencias y entidades sólo estarán obligadas a entregar los documentos que se encuentren en sus archivos -los solicitados- y que la obligación de acceso a la información se dará por cumplida cuando se pongan a disposición del solicitante para consulta en el sitio donde se encuentren.”</w:t>
      </w:r>
    </w:p>
    <w:p w14:paraId="796D5859" w14:textId="77777777" w:rsidR="00902106" w:rsidRPr="00701801" w:rsidRDefault="00902106" w:rsidP="00902106">
      <w:pPr>
        <w:pStyle w:val="Prrafodelista"/>
        <w:shd w:val="clear" w:color="auto" w:fill="FFFFFF"/>
        <w:spacing w:line="360" w:lineRule="auto"/>
        <w:ind w:left="567" w:right="567"/>
        <w:jc w:val="both"/>
        <w:rPr>
          <w:rFonts w:ascii="Palatino Linotype" w:hAnsi="Palatino Linotype" w:cs="Arial"/>
          <w:i/>
          <w:iCs/>
          <w:color w:val="000000" w:themeColor="text1"/>
        </w:rPr>
      </w:pPr>
    </w:p>
    <w:p w14:paraId="72E3392D" w14:textId="77777777" w:rsidR="00902106" w:rsidRPr="00701801" w:rsidRDefault="00902106" w:rsidP="00D0300B">
      <w:pPr>
        <w:numPr>
          <w:ilvl w:val="0"/>
          <w:numId w:val="15"/>
        </w:numPr>
        <w:spacing w:line="360" w:lineRule="auto"/>
        <w:ind w:left="0" w:firstLine="0"/>
        <w:contextualSpacing/>
        <w:jc w:val="both"/>
        <w:rPr>
          <w:rFonts w:ascii="Palatino Linotype" w:hAnsi="Palatino Linotype" w:cs="Arial"/>
          <w:color w:val="000000" w:themeColor="text1"/>
        </w:rPr>
      </w:pPr>
      <w:r w:rsidRPr="00701801">
        <w:rPr>
          <w:rFonts w:ascii="Palatino Linotype" w:hAnsi="Palatino Linotype"/>
        </w:rPr>
        <w:lastRenderedPageBreak/>
        <w:t>Asimismo</w:t>
      </w:r>
      <w:r w:rsidRPr="00701801">
        <w:rPr>
          <w:rFonts w:ascii="Palatino Linotype" w:hAnsi="Palatino Linotype" w:cs="Arial"/>
          <w:color w:val="000000" w:themeColor="text1"/>
        </w:rPr>
        <w:t xml:space="preserve">, ha sido criterio del Instituto Nacional de Transparencia, Acceso a la </w:t>
      </w:r>
      <w:r w:rsidRPr="00701801">
        <w:rPr>
          <w:rFonts w:ascii="Palatino Linotype" w:hAnsi="Palatino Linotype"/>
          <w:color w:val="000000"/>
        </w:rPr>
        <w:t>Información</w:t>
      </w:r>
      <w:r w:rsidRPr="00701801">
        <w:rPr>
          <w:rFonts w:ascii="Palatino Linotype" w:hAnsi="Palatino Linotype" w:cs="Arial"/>
          <w:color w:val="000000" w:themeColor="text1"/>
        </w:rPr>
        <w:t xml:space="preserve"> y Protección de Datos Personales bajo el </w:t>
      </w:r>
      <w:r w:rsidRPr="00701801">
        <w:rPr>
          <w:rFonts w:ascii="Palatino Linotype" w:hAnsi="Palatino Linotype" w:cs="Arial"/>
          <w:b/>
          <w:color w:val="000000" w:themeColor="text1"/>
        </w:rPr>
        <w:t>Criterio número</w:t>
      </w:r>
      <w:r w:rsidRPr="00701801">
        <w:rPr>
          <w:rFonts w:ascii="Palatino Linotype" w:hAnsi="Palatino Linotype" w:cs="Arial"/>
          <w:color w:val="000000" w:themeColor="text1"/>
        </w:rPr>
        <w:t xml:space="preserve"> </w:t>
      </w:r>
      <w:r w:rsidRPr="00701801">
        <w:rPr>
          <w:rFonts w:ascii="Palatino Linotype" w:hAnsi="Palatino Linotype" w:cs="Arial"/>
          <w:b/>
          <w:color w:val="000000" w:themeColor="text1"/>
        </w:rPr>
        <w:t>01/17</w:t>
      </w:r>
      <w:r w:rsidRPr="00701801">
        <w:rPr>
          <w:rFonts w:ascii="Palatino Linotype" w:hAnsi="Palatino Linotype" w:cs="Arial"/>
          <w:color w:val="000000" w:themeColor="text1"/>
        </w:rPr>
        <w:t xml:space="preserve"> que </w:t>
      </w:r>
      <w:r w:rsidRPr="00701801">
        <w:rPr>
          <w:rFonts w:ascii="Palatino Linotype" w:hAnsi="Palatino Linotype" w:cs="Arial"/>
          <w:bCs/>
          <w:color w:val="000000" w:themeColor="text1"/>
          <w:u w:val="single"/>
        </w:rPr>
        <w:t>resulta improcedente ampliar las solicitudes de información pública</w:t>
      </w:r>
      <w:r w:rsidRPr="00701801">
        <w:rPr>
          <w:rFonts w:ascii="Palatino Linotype" w:hAnsi="Palatino Linotype" w:cs="Arial"/>
          <w:color w:val="000000" w:themeColor="text1"/>
          <w:u w:val="single"/>
        </w:rPr>
        <w:t xml:space="preserve"> o de datos personales a través de la interposición del recurso de revisión</w:t>
      </w:r>
      <w:r w:rsidRPr="00701801">
        <w:rPr>
          <w:rFonts w:ascii="Palatino Linotype" w:hAnsi="Palatino Linotype" w:cs="Arial"/>
          <w:color w:val="000000" w:themeColor="text1"/>
        </w:rPr>
        <w:t xml:space="preserve">, como se estima acontece en el presente asunto, al aumentar datos a la solicitud inicial, </w:t>
      </w:r>
      <w:r w:rsidRPr="00701801">
        <w:rPr>
          <w:rFonts w:ascii="Palatino Linotype" w:hAnsi="Palatino Linotype" w:cs="Arial"/>
          <w:b/>
          <w:bCs/>
          <w:color w:val="000000" w:themeColor="text1"/>
        </w:rPr>
        <w:t>por lo que se insiste no se puede entrar al estudio de la información novedosa</w:t>
      </w:r>
      <w:r w:rsidRPr="00701801">
        <w:rPr>
          <w:rFonts w:ascii="Palatino Linotype" w:hAnsi="Palatino Linotype" w:cs="Arial"/>
          <w:color w:val="000000" w:themeColor="text1"/>
        </w:rPr>
        <w:t>, criterio que es de la literalidad siguiente:</w:t>
      </w:r>
    </w:p>
    <w:p w14:paraId="12157474" w14:textId="77777777" w:rsidR="00902106" w:rsidRPr="00701801" w:rsidRDefault="00902106" w:rsidP="00902106">
      <w:pPr>
        <w:pStyle w:val="Prrafodelista"/>
        <w:spacing w:line="360" w:lineRule="auto"/>
        <w:ind w:left="0"/>
        <w:jc w:val="both"/>
        <w:rPr>
          <w:rFonts w:ascii="Palatino Linotype" w:hAnsi="Palatino Linotype" w:cs="Arial"/>
          <w:color w:val="000000" w:themeColor="text1"/>
        </w:rPr>
      </w:pPr>
    </w:p>
    <w:p w14:paraId="5C21386B" w14:textId="77777777" w:rsidR="00902106" w:rsidRPr="00701801" w:rsidRDefault="00902106" w:rsidP="00902106">
      <w:pPr>
        <w:spacing w:line="360" w:lineRule="auto"/>
        <w:ind w:left="567" w:right="567"/>
        <w:jc w:val="both"/>
        <w:rPr>
          <w:rFonts w:ascii="Palatino Linotype" w:hAnsi="Palatino Linotype" w:cs="Arial"/>
          <w:b/>
          <w:i/>
        </w:rPr>
      </w:pPr>
      <w:r w:rsidRPr="00701801">
        <w:rPr>
          <w:rFonts w:ascii="Palatino Linotype" w:hAnsi="Palatino Linotype" w:cs="Arial"/>
          <w:b/>
          <w:i/>
        </w:rPr>
        <w:t xml:space="preserve">“Es improcedente ampliar las solicitudes de acceso a información, a través de la interposición del recurso de revisión. </w:t>
      </w:r>
      <w:r w:rsidRPr="00701801">
        <w:rPr>
          <w:rFonts w:ascii="Palatino Linotype" w:hAnsi="Palatino Linotype" w:cs="Arial"/>
          <w:i/>
        </w:rPr>
        <w:t>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p>
    <w:p w14:paraId="017E3625" w14:textId="77777777" w:rsidR="00902106" w:rsidRPr="00701801" w:rsidRDefault="00902106" w:rsidP="00902106">
      <w:pPr>
        <w:spacing w:line="360" w:lineRule="auto"/>
        <w:ind w:left="993" w:right="567"/>
        <w:jc w:val="both"/>
        <w:rPr>
          <w:rFonts w:ascii="Palatino Linotype" w:hAnsi="Palatino Linotype" w:cs="Arial"/>
          <w:b/>
          <w:i/>
        </w:rPr>
      </w:pPr>
    </w:p>
    <w:p w14:paraId="61EFD1AD" w14:textId="77777777" w:rsidR="00902106" w:rsidRPr="00701801" w:rsidRDefault="00902106" w:rsidP="00902106">
      <w:pPr>
        <w:spacing w:line="360" w:lineRule="auto"/>
        <w:ind w:left="851" w:right="567"/>
        <w:jc w:val="both"/>
        <w:rPr>
          <w:rFonts w:ascii="Palatino Linotype" w:hAnsi="Palatino Linotype" w:cs="Arial"/>
          <w:b/>
          <w:i/>
        </w:rPr>
      </w:pPr>
      <w:r w:rsidRPr="00701801">
        <w:rPr>
          <w:rFonts w:ascii="Palatino Linotype" w:hAnsi="Palatino Linotype" w:cs="Arial"/>
          <w:b/>
          <w:i/>
        </w:rPr>
        <w:t>Resoluciones:</w:t>
      </w:r>
    </w:p>
    <w:p w14:paraId="484BC871" w14:textId="77777777" w:rsidR="00902106" w:rsidRPr="00701801" w:rsidRDefault="00902106" w:rsidP="00902106">
      <w:pPr>
        <w:pStyle w:val="Prrafodelista"/>
        <w:numPr>
          <w:ilvl w:val="0"/>
          <w:numId w:val="25"/>
        </w:numPr>
        <w:spacing w:line="360" w:lineRule="auto"/>
        <w:ind w:left="851" w:right="567" w:hanging="284"/>
        <w:contextualSpacing w:val="0"/>
        <w:jc w:val="both"/>
        <w:rPr>
          <w:rFonts w:ascii="Palatino Linotype" w:hAnsi="Palatino Linotype" w:cs="Arial"/>
          <w:i/>
        </w:rPr>
      </w:pPr>
      <w:r w:rsidRPr="00701801">
        <w:rPr>
          <w:rFonts w:ascii="Palatino Linotype" w:hAnsi="Palatino Linotype" w:cs="Arial"/>
          <w:b/>
          <w:i/>
        </w:rPr>
        <w:t>RRA 0196/16.</w:t>
      </w:r>
      <w:r w:rsidRPr="00701801">
        <w:rPr>
          <w:rFonts w:ascii="Palatino Linotype" w:hAnsi="Palatino Linotype" w:cs="Arial"/>
          <w:i/>
        </w:rPr>
        <w:t xml:space="preserve"> Secretaría de Agricultura, Ganadería, Desarrollo Rural, Pesca y Alimentación. 13 de julio de 2016. Por unanimidad. Comisionado Ponente Joel Salas Suárez.</w:t>
      </w:r>
    </w:p>
    <w:p w14:paraId="1E558041" w14:textId="77777777" w:rsidR="00902106" w:rsidRPr="00701801" w:rsidRDefault="00902106" w:rsidP="00902106">
      <w:pPr>
        <w:pStyle w:val="Prrafodelista"/>
        <w:numPr>
          <w:ilvl w:val="0"/>
          <w:numId w:val="25"/>
        </w:numPr>
        <w:spacing w:line="360" w:lineRule="auto"/>
        <w:ind w:left="851" w:right="567" w:hanging="284"/>
        <w:contextualSpacing w:val="0"/>
        <w:jc w:val="both"/>
        <w:rPr>
          <w:rFonts w:ascii="Palatino Linotype" w:hAnsi="Palatino Linotype" w:cs="Arial"/>
          <w:i/>
        </w:rPr>
      </w:pPr>
      <w:r w:rsidRPr="00701801">
        <w:rPr>
          <w:rFonts w:ascii="Palatino Linotype" w:hAnsi="Palatino Linotype" w:cs="Arial"/>
          <w:b/>
          <w:i/>
        </w:rPr>
        <w:lastRenderedPageBreak/>
        <w:t xml:space="preserve">RRA 0130/16. </w:t>
      </w:r>
      <w:r w:rsidRPr="00701801">
        <w:rPr>
          <w:rFonts w:ascii="Palatino Linotype" w:hAnsi="Palatino Linotype" w:cs="Arial"/>
          <w:i/>
        </w:rPr>
        <w:t xml:space="preserve">Comisión Nacional del Agua. 09 de agosto de 2016. Por unanimidad. Comisionado Ponente </w:t>
      </w:r>
      <w:r w:rsidRPr="00701801">
        <w:rPr>
          <w:rFonts w:ascii="Palatino Linotype" w:hAnsi="Palatino Linotype"/>
          <w:i/>
          <w:color w:val="000000"/>
        </w:rPr>
        <w:t>María Patricia Kurczyn Villalobos.</w:t>
      </w:r>
    </w:p>
    <w:p w14:paraId="5125F1FD" w14:textId="77777777" w:rsidR="00902106" w:rsidRPr="00701801" w:rsidRDefault="00902106" w:rsidP="00902106">
      <w:pPr>
        <w:pStyle w:val="Prrafodelista"/>
        <w:shd w:val="clear" w:color="auto" w:fill="FFFFFF"/>
        <w:spacing w:line="360" w:lineRule="auto"/>
        <w:ind w:left="851" w:right="567"/>
        <w:jc w:val="both"/>
        <w:rPr>
          <w:rFonts w:ascii="Palatino Linotype" w:hAnsi="Palatino Linotype" w:cs="Arial"/>
          <w:i/>
        </w:rPr>
      </w:pPr>
      <w:r w:rsidRPr="00701801">
        <w:rPr>
          <w:rFonts w:ascii="Palatino Linotype" w:hAnsi="Palatino Linotype" w:cs="Arial"/>
          <w:b/>
          <w:i/>
        </w:rPr>
        <w:t>RRA 0342/16.</w:t>
      </w:r>
      <w:r w:rsidRPr="00701801">
        <w:rPr>
          <w:rFonts w:ascii="Palatino Linotype" w:hAnsi="Palatino Linotype" w:cs="Arial"/>
          <w:i/>
        </w:rPr>
        <w:t xml:space="preserve"> Colegio de Bachilleres. 24 de agosto de 2016. Por unanimidad. Comisionada Ponente Ximena Puente de la Mora.”</w:t>
      </w:r>
    </w:p>
    <w:p w14:paraId="37C14F7A" w14:textId="77777777" w:rsidR="00C85BFC" w:rsidRPr="00701801" w:rsidRDefault="00C85BFC" w:rsidP="00902106">
      <w:pPr>
        <w:pStyle w:val="Prrafodelista"/>
        <w:shd w:val="clear" w:color="auto" w:fill="FFFFFF"/>
        <w:spacing w:line="360" w:lineRule="auto"/>
        <w:ind w:left="851" w:right="567"/>
        <w:jc w:val="both"/>
        <w:rPr>
          <w:rFonts w:ascii="Palatino Linotype" w:hAnsi="Palatino Linotype" w:cs="Arial"/>
          <w:i/>
        </w:rPr>
      </w:pPr>
    </w:p>
    <w:p w14:paraId="0E12C9A0" w14:textId="77777777" w:rsidR="00D0300B" w:rsidRPr="00701801" w:rsidRDefault="00D0300B" w:rsidP="00D0300B">
      <w:pPr>
        <w:numPr>
          <w:ilvl w:val="0"/>
          <w:numId w:val="15"/>
        </w:numPr>
        <w:spacing w:line="360" w:lineRule="auto"/>
        <w:ind w:left="0" w:firstLine="0"/>
        <w:contextualSpacing/>
        <w:jc w:val="both"/>
        <w:rPr>
          <w:rFonts w:ascii="Palatino Linotype" w:hAnsi="Palatino Linotype"/>
          <w:color w:val="000000" w:themeColor="text1"/>
        </w:rPr>
      </w:pPr>
      <w:r w:rsidRPr="00701801">
        <w:rPr>
          <w:rFonts w:ascii="Palatino Linotype" w:hAnsi="Palatino Linotype"/>
          <w:color w:val="000000" w:themeColor="text1"/>
        </w:rPr>
        <w:t xml:space="preserve">Por último, mencionar al particular que se dejan a salvo sus derechos para interponer nuevas solicitudes de información para obtener el soporte documental que a sus intereses convenga ante el </w:t>
      </w:r>
      <w:r w:rsidRPr="00701801">
        <w:rPr>
          <w:rFonts w:ascii="Palatino Linotype" w:hAnsi="Palatino Linotype"/>
          <w:b/>
          <w:color w:val="000000" w:themeColor="text1"/>
        </w:rPr>
        <w:t>SUJETO OBLIGADO</w:t>
      </w:r>
      <w:r w:rsidRPr="00701801">
        <w:rPr>
          <w:rFonts w:ascii="Palatino Linotype" w:hAnsi="Palatino Linotype"/>
          <w:color w:val="000000" w:themeColor="text1"/>
        </w:rPr>
        <w:t>, o ante los que considere.</w:t>
      </w:r>
    </w:p>
    <w:p w14:paraId="01CDAB7D" w14:textId="77777777" w:rsidR="00D0300B" w:rsidRPr="00701801" w:rsidRDefault="00D0300B" w:rsidP="00D0300B">
      <w:pPr>
        <w:spacing w:line="360" w:lineRule="auto"/>
        <w:contextualSpacing/>
        <w:jc w:val="both"/>
        <w:rPr>
          <w:rFonts w:ascii="Palatino Linotype" w:hAnsi="Palatino Linotype"/>
          <w:color w:val="000000" w:themeColor="text1"/>
        </w:rPr>
      </w:pPr>
    </w:p>
    <w:p w14:paraId="4A387BE7" w14:textId="77777777" w:rsidR="00902106" w:rsidRPr="00701801" w:rsidRDefault="00902106" w:rsidP="00D0300B">
      <w:pPr>
        <w:numPr>
          <w:ilvl w:val="0"/>
          <w:numId w:val="15"/>
        </w:numPr>
        <w:spacing w:line="360" w:lineRule="auto"/>
        <w:ind w:left="0" w:firstLine="0"/>
        <w:contextualSpacing/>
        <w:jc w:val="both"/>
        <w:rPr>
          <w:rFonts w:ascii="Palatino Linotype" w:hAnsi="Palatino Linotype"/>
          <w:color w:val="000000" w:themeColor="text1"/>
        </w:rPr>
      </w:pPr>
      <w:r w:rsidRPr="00701801">
        <w:rPr>
          <w:rFonts w:ascii="Palatino Linotype" w:hAnsi="Palatino Linotype"/>
          <w:color w:val="000000" w:themeColor="text1"/>
        </w:rPr>
        <w:t xml:space="preserve">Así, en mérito de lo expuesto en líneas anteriores se estima que resultan </w:t>
      </w:r>
      <w:r w:rsidRPr="00701801">
        <w:rPr>
          <w:rFonts w:ascii="Palatino Linotype" w:hAnsi="Palatino Linotype"/>
          <w:b/>
          <w:color w:val="000000" w:themeColor="text1"/>
        </w:rPr>
        <w:t>infundadas</w:t>
      </w:r>
      <w:r w:rsidRPr="00701801">
        <w:rPr>
          <w:rFonts w:ascii="Palatino Linotype" w:hAnsi="Palatino Linotype"/>
          <w:color w:val="000000" w:themeColor="text1"/>
        </w:rPr>
        <w:t xml:space="preserve"> </w:t>
      </w:r>
      <w:r w:rsidRPr="00701801">
        <w:rPr>
          <w:rFonts w:ascii="Palatino Linotype" w:hAnsi="Palatino Linotype" w:cs="Arial"/>
        </w:rPr>
        <w:t>las</w:t>
      </w:r>
      <w:r w:rsidRPr="00701801">
        <w:rPr>
          <w:rFonts w:ascii="Palatino Linotype" w:hAnsi="Palatino Linotype"/>
          <w:color w:val="000000" w:themeColor="text1"/>
        </w:rPr>
        <w:t xml:space="preserve"> </w:t>
      </w:r>
      <w:r w:rsidRPr="00701801">
        <w:rPr>
          <w:rFonts w:ascii="Palatino Linotype" w:hAnsi="Palatino Linotype"/>
        </w:rPr>
        <w:t>razones</w:t>
      </w:r>
      <w:r w:rsidRPr="00701801">
        <w:rPr>
          <w:rFonts w:ascii="Palatino Linotype" w:hAnsi="Palatino Linotype"/>
          <w:color w:val="000000" w:themeColor="text1"/>
        </w:rPr>
        <w:t xml:space="preserve"> o </w:t>
      </w:r>
      <w:r w:rsidRPr="00701801">
        <w:rPr>
          <w:rFonts w:ascii="Palatino Linotype" w:hAnsi="Palatino Linotype" w:cs="Arial"/>
        </w:rPr>
        <w:t>motivos</w:t>
      </w:r>
      <w:r w:rsidRPr="00701801">
        <w:rPr>
          <w:rFonts w:ascii="Palatino Linotype" w:hAnsi="Palatino Linotype"/>
          <w:color w:val="000000" w:themeColor="text1"/>
        </w:rPr>
        <w:t xml:space="preserve"> de inconformidad que arguye </w:t>
      </w:r>
      <w:r w:rsidRPr="00701801">
        <w:rPr>
          <w:rFonts w:ascii="Palatino Linotype" w:hAnsi="Palatino Linotype"/>
          <w:b/>
          <w:color w:val="000000" w:themeColor="text1"/>
        </w:rPr>
        <w:t>LA RECURRENTE</w:t>
      </w:r>
      <w:r w:rsidRPr="00701801">
        <w:rPr>
          <w:rFonts w:ascii="Palatino Linotype" w:hAnsi="Palatino Linotype"/>
          <w:color w:val="000000" w:themeColor="text1"/>
        </w:rPr>
        <w:t xml:space="preserve">, por </w:t>
      </w:r>
      <w:r w:rsidRPr="00701801">
        <w:rPr>
          <w:rFonts w:ascii="Palatino Linotype" w:hAnsi="Palatino Linotype" w:cs="Arial"/>
        </w:rPr>
        <w:t>ello</w:t>
      </w:r>
      <w:r w:rsidRPr="00701801">
        <w:rPr>
          <w:rFonts w:ascii="Palatino Linotype" w:hAnsi="Palatino Linotype"/>
          <w:color w:val="000000" w:themeColor="text1"/>
        </w:rPr>
        <w:t xml:space="preserve"> con fundamento en el artículo 186, fracción II, de la Ley de Transparencia y Acceso a la </w:t>
      </w:r>
      <w:r w:rsidRPr="00701801">
        <w:rPr>
          <w:rFonts w:ascii="Palatino Linotype" w:hAnsi="Palatino Linotype" w:cs="Arial"/>
        </w:rPr>
        <w:t>Información</w:t>
      </w:r>
      <w:r w:rsidRPr="00701801">
        <w:rPr>
          <w:rFonts w:ascii="Palatino Linotype" w:hAnsi="Palatino Linotype"/>
          <w:color w:val="000000" w:themeColor="text1"/>
        </w:rPr>
        <w:t xml:space="preserve"> Pública del Estado de México y Municipios, se </w:t>
      </w:r>
      <w:r w:rsidRPr="00701801">
        <w:rPr>
          <w:rFonts w:ascii="Palatino Linotype" w:hAnsi="Palatino Linotype"/>
          <w:b/>
          <w:color w:val="000000" w:themeColor="text1"/>
        </w:rPr>
        <w:t>CONFIRMA</w:t>
      </w:r>
      <w:r w:rsidRPr="00701801">
        <w:rPr>
          <w:rFonts w:ascii="Palatino Linotype" w:hAnsi="Palatino Linotype"/>
          <w:color w:val="000000" w:themeColor="text1"/>
        </w:rPr>
        <w:t xml:space="preserve"> la respuesta a la solicitud de información pública </w:t>
      </w:r>
      <w:r w:rsidR="00D0300B" w:rsidRPr="00701801">
        <w:rPr>
          <w:rFonts w:ascii="Palatino Linotype" w:hAnsi="Palatino Linotype"/>
          <w:b/>
          <w:color w:val="000000" w:themeColor="text1"/>
        </w:rPr>
        <w:t>00117/IXTASAL/IP/2022</w:t>
      </w:r>
      <w:r w:rsidRPr="00701801">
        <w:rPr>
          <w:rFonts w:ascii="Palatino Linotype" w:hAnsi="Palatino Linotype"/>
          <w:color w:val="000000" w:themeColor="text1"/>
        </w:rPr>
        <w:t>, que ha sido materia del presente fallo, por lo que</w:t>
      </w:r>
      <w:r w:rsidRPr="00701801">
        <w:rPr>
          <w:rFonts w:ascii="Palatino Linotype" w:hAnsi="Palatino Linotype"/>
          <w:color w:val="000000" w:themeColor="text1"/>
          <w:lang w:eastAsia="es-MX"/>
        </w:rPr>
        <w:t xml:space="preserve"> este </w:t>
      </w:r>
      <w:r w:rsidRPr="00701801">
        <w:rPr>
          <w:rFonts w:ascii="Palatino Linotype" w:hAnsi="Palatino Linotype"/>
          <w:b/>
          <w:bCs/>
          <w:color w:val="000000" w:themeColor="text1"/>
          <w:lang w:eastAsia="es-MX"/>
        </w:rPr>
        <w:t>ÓRGANO GARANTE</w:t>
      </w:r>
      <w:r w:rsidRPr="00701801">
        <w:rPr>
          <w:rFonts w:ascii="Palatino Linotype" w:hAnsi="Palatino Linotype"/>
          <w:color w:val="000000" w:themeColor="text1"/>
          <w:lang w:eastAsia="es-MX"/>
        </w:rPr>
        <w:t xml:space="preserve"> emite los siguientes:</w:t>
      </w:r>
    </w:p>
    <w:p w14:paraId="73F62E2D" w14:textId="77777777" w:rsidR="00C85BFC" w:rsidRPr="00701801" w:rsidRDefault="00C85BFC" w:rsidP="00C85BFC">
      <w:pPr>
        <w:pStyle w:val="Prrafodelista"/>
        <w:rPr>
          <w:rFonts w:ascii="Palatino Linotype" w:hAnsi="Palatino Linotype"/>
          <w:color w:val="000000" w:themeColor="text1"/>
        </w:rPr>
      </w:pPr>
      <w:r w:rsidRPr="00701801">
        <w:rPr>
          <w:rFonts w:ascii="Palatino Linotype" w:hAnsi="Palatino Linotype"/>
          <w:noProof/>
          <w:color w:val="000000" w:themeColor="text1"/>
          <w:lang w:val="es-MX" w:eastAsia="es-MX"/>
        </w:rPr>
        <mc:AlternateContent>
          <mc:Choice Requires="wps">
            <w:drawing>
              <wp:anchor distT="0" distB="0" distL="114300" distR="114300" simplePos="0" relativeHeight="251659264" behindDoc="0" locked="0" layoutInCell="1" allowOverlap="1" wp14:anchorId="0EBE9F9C" wp14:editId="41FDD3ED">
                <wp:simplePos x="0" y="0"/>
                <wp:positionH relativeFrom="column">
                  <wp:posOffset>15240</wp:posOffset>
                </wp:positionH>
                <wp:positionV relativeFrom="paragraph">
                  <wp:posOffset>130810</wp:posOffset>
                </wp:positionV>
                <wp:extent cx="5791200" cy="2257425"/>
                <wp:effectExtent l="0" t="0" r="19050" b="28575"/>
                <wp:wrapNone/>
                <wp:docPr id="1" name="Conector recto 1"/>
                <wp:cNvGraphicFramePr/>
                <a:graphic xmlns:a="http://schemas.openxmlformats.org/drawingml/2006/main">
                  <a:graphicData uri="http://schemas.microsoft.com/office/word/2010/wordprocessingShape">
                    <wps:wsp>
                      <wps:cNvCnPr/>
                      <wps:spPr>
                        <a:xfrm>
                          <a:off x="0" y="0"/>
                          <a:ext cx="5791200" cy="2257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1527993"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0.3pt" to="457.2pt,18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" strokecolor="black [3200]" strokeweight=".5pt">
                <v:stroke joinstyle="miter"/>
              </v:line>
            </w:pict>
          </mc:Fallback>
        </mc:AlternateContent>
      </w:r>
    </w:p>
    <w:p w14:paraId="46565C59" w14:textId="77777777" w:rsidR="00C85BFC" w:rsidRPr="00701801" w:rsidRDefault="00C85BFC" w:rsidP="00C85BFC">
      <w:pPr>
        <w:spacing w:line="360" w:lineRule="auto"/>
        <w:contextualSpacing/>
        <w:jc w:val="both"/>
        <w:rPr>
          <w:rFonts w:ascii="Palatino Linotype" w:hAnsi="Palatino Linotype"/>
          <w:color w:val="000000" w:themeColor="text1"/>
        </w:rPr>
      </w:pPr>
    </w:p>
    <w:p w14:paraId="7A21A0AA" w14:textId="77777777" w:rsidR="00C85BFC" w:rsidRPr="00701801" w:rsidRDefault="00C85BFC" w:rsidP="00C85BFC">
      <w:pPr>
        <w:spacing w:line="360" w:lineRule="auto"/>
        <w:contextualSpacing/>
        <w:jc w:val="both"/>
        <w:rPr>
          <w:rFonts w:ascii="Palatino Linotype" w:hAnsi="Palatino Linotype"/>
          <w:color w:val="000000" w:themeColor="text1"/>
        </w:rPr>
      </w:pPr>
    </w:p>
    <w:p w14:paraId="771D8DE5" w14:textId="77777777" w:rsidR="00C85BFC" w:rsidRPr="00701801" w:rsidRDefault="00C85BFC" w:rsidP="00C85BFC">
      <w:pPr>
        <w:spacing w:line="360" w:lineRule="auto"/>
        <w:contextualSpacing/>
        <w:jc w:val="both"/>
        <w:rPr>
          <w:rFonts w:ascii="Palatino Linotype" w:hAnsi="Palatino Linotype"/>
          <w:color w:val="000000" w:themeColor="text1"/>
        </w:rPr>
      </w:pPr>
    </w:p>
    <w:p w14:paraId="43D97903" w14:textId="77777777" w:rsidR="00C85BFC" w:rsidRPr="00701801" w:rsidRDefault="00C85BFC" w:rsidP="00C85BFC">
      <w:pPr>
        <w:spacing w:line="360" w:lineRule="auto"/>
        <w:contextualSpacing/>
        <w:jc w:val="both"/>
        <w:rPr>
          <w:rFonts w:ascii="Palatino Linotype" w:hAnsi="Palatino Linotype"/>
          <w:color w:val="000000" w:themeColor="text1"/>
        </w:rPr>
      </w:pPr>
    </w:p>
    <w:p w14:paraId="09043472" w14:textId="77777777" w:rsidR="00C85BFC" w:rsidRPr="00701801" w:rsidRDefault="00C85BFC" w:rsidP="00C85BFC">
      <w:pPr>
        <w:spacing w:line="360" w:lineRule="auto"/>
        <w:contextualSpacing/>
        <w:jc w:val="both"/>
        <w:rPr>
          <w:rFonts w:ascii="Palatino Linotype" w:hAnsi="Palatino Linotype"/>
          <w:color w:val="000000" w:themeColor="text1"/>
        </w:rPr>
      </w:pPr>
    </w:p>
    <w:p w14:paraId="015CB06A" w14:textId="77777777" w:rsidR="00C85BFC" w:rsidRPr="00701801" w:rsidRDefault="00C85BFC" w:rsidP="00C85BFC">
      <w:pPr>
        <w:spacing w:line="360" w:lineRule="auto"/>
        <w:contextualSpacing/>
        <w:jc w:val="both"/>
        <w:rPr>
          <w:rFonts w:ascii="Palatino Linotype" w:hAnsi="Palatino Linotype"/>
          <w:color w:val="000000" w:themeColor="text1"/>
        </w:rPr>
      </w:pPr>
    </w:p>
    <w:p w14:paraId="5BE8926C" w14:textId="77777777" w:rsidR="003E4AD2" w:rsidRPr="00701801" w:rsidRDefault="003E4AD2" w:rsidP="003E4AD2">
      <w:pPr>
        <w:pStyle w:val="Prrafodelista"/>
        <w:rPr>
          <w:rFonts w:ascii="Palatino Linotype" w:eastAsia="Calibri" w:hAnsi="Palatino Linotype" w:cs="Arial"/>
        </w:rPr>
      </w:pPr>
    </w:p>
    <w:p w14:paraId="044610C1" w14:textId="77777777" w:rsidR="009F09BC" w:rsidRPr="00701801" w:rsidRDefault="009F09BC" w:rsidP="00CE7B83">
      <w:pPr>
        <w:pStyle w:val="Ttulo1"/>
        <w:spacing w:before="0" w:line="360" w:lineRule="auto"/>
        <w:jc w:val="center"/>
        <w:rPr>
          <w:rFonts w:ascii="Palatino Linotype" w:eastAsia="Calibri" w:hAnsi="Palatino Linotype"/>
          <w:b/>
          <w:color w:val="000000" w:themeColor="text1"/>
          <w:sz w:val="24"/>
          <w:szCs w:val="24"/>
          <w:lang w:val="es-ES"/>
        </w:rPr>
      </w:pPr>
      <w:bookmarkStart w:id="166" w:name="_Toc504500693"/>
      <w:bookmarkStart w:id="167" w:name="_Toc534742545"/>
      <w:bookmarkStart w:id="168" w:name="_Toc2248738"/>
      <w:bookmarkStart w:id="169" w:name="_Toc34819440"/>
      <w:bookmarkStart w:id="170" w:name="_Toc51259595"/>
      <w:bookmarkStart w:id="171" w:name="_Toc83128595"/>
      <w:r w:rsidRPr="00701801">
        <w:rPr>
          <w:rFonts w:ascii="Palatino Linotype" w:eastAsia="Calibri" w:hAnsi="Palatino Linotype"/>
          <w:b/>
          <w:color w:val="000000" w:themeColor="text1"/>
          <w:sz w:val="24"/>
          <w:szCs w:val="24"/>
          <w:lang w:val="es-ES"/>
        </w:rPr>
        <w:lastRenderedPageBreak/>
        <w:t>R E S O L U T I V O S</w:t>
      </w:r>
      <w:bookmarkEnd w:id="166"/>
      <w:bookmarkEnd w:id="167"/>
      <w:bookmarkEnd w:id="168"/>
      <w:bookmarkEnd w:id="169"/>
      <w:bookmarkEnd w:id="170"/>
      <w:bookmarkEnd w:id="171"/>
    </w:p>
    <w:p w14:paraId="0EFD810D" w14:textId="77777777" w:rsidR="00CE7B83" w:rsidRPr="00701801" w:rsidRDefault="00CE7B83" w:rsidP="00CE7B83">
      <w:pPr>
        <w:rPr>
          <w:lang w:val="es-ES"/>
        </w:rPr>
      </w:pPr>
    </w:p>
    <w:p w14:paraId="2E4C8765" w14:textId="77777777" w:rsidR="00D0300B" w:rsidRPr="00701801" w:rsidRDefault="00D0300B" w:rsidP="00D0300B">
      <w:pPr>
        <w:spacing w:line="360" w:lineRule="auto"/>
        <w:jc w:val="both"/>
        <w:rPr>
          <w:rFonts w:ascii="Palatino Linotype" w:hAnsi="Palatino Linotype" w:cs="Arial"/>
          <w:bCs/>
        </w:rPr>
      </w:pPr>
      <w:r w:rsidRPr="00701801">
        <w:rPr>
          <w:rFonts w:ascii="Palatino Linotype" w:hAnsi="Palatino Linotype" w:cs="Arial"/>
          <w:b/>
          <w:bCs/>
        </w:rPr>
        <w:t>PRIMERO</w:t>
      </w:r>
      <w:r w:rsidRPr="00701801">
        <w:rPr>
          <w:rFonts w:ascii="Palatino Linotype" w:hAnsi="Palatino Linotype" w:cs="Arial"/>
        </w:rPr>
        <w:t>. Resultan infundadas las</w:t>
      </w:r>
      <w:r w:rsidRPr="00701801">
        <w:rPr>
          <w:rFonts w:ascii="Palatino Linotype" w:hAnsi="Palatino Linotype" w:cs="Arial"/>
          <w:b/>
        </w:rPr>
        <w:t xml:space="preserve"> </w:t>
      </w:r>
      <w:r w:rsidRPr="00701801">
        <w:rPr>
          <w:rFonts w:ascii="Palatino Linotype" w:hAnsi="Palatino Linotype" w:cs="Arial"/>
          <w:lang w:val="es-ES"/>
        </w:rPr>
        <w:t xml:space="preserve">razones o motivos de inconformidad hechos valer </w:t>
      </w:r>
      <w:r w:rsidRPr="00701801">
        <w:rPr>
          <w:rFonts w:ascii="Palatino Linotype" w:eastAsia="Calibri" w:hAnsi="Palatino Linotype" w:cs="Arial"/>
          <w:lang w:val="es-ES"/>
        </w:rPr>
        <w:t xml:space="preserve">en el recurso de revisión </w:t>
      </w:r>
      <w:r w:rsidR="002C6244" w:rsidRPr="00701801">
        <w:rPr>
          <w:rFonts w:ascii="Palatino Linotype" w:hAnsi="Palatino Linotype"/>
          <w:b/>
          <w:color w:val="000000" w:themeColor="text1"/>
        </w:rPr>
        <w:t>0629</w:t>
      </w:r>
      <w:r w:rsidRPr="00701801">
        <w:rPr>
          <w:rFonts w:ascii="Palatino Linotype" w:hAnsi="Palatino Linotype"/>
          <w:b/>
          <w:color w:val="000000" w:themeColor="text1"/>
        </w:rPr>
        <w:t>3/INFOEM/IP/RR/2022</w:t>
      </w:r>
      <w:r w:rsidRPr="00701801">
        <w:rPr>
          <w:rFonts w:ascii="Palatino Linotype" w:hAnsi="Palatino Linotype" w:cs="Arial"/>
          <w:b/>
          <w:bCs/>
        </w:rPr>
        <w:t xml:space="preserve">, </w:t>
      </w:r>
      <w:r w:rsidRPr="00701801">
        <w:rPr>
          <w:rFonts w:ascii="Palatino Linotype" w:hAnsi="Palatino Linotype" w:cs="Arial"/>
          <w:bCs/>
        </w:rPr>
        <w:t xml:space="preserve">en términos del </w:t>
      </w:r>
      <w:r w:rsidRPr="00701801">
        <w:rPr>
          <w:rFonts w:ascii="Palatino Linotype" w:hAnsi="Palatino Linotype" w:cs="Arial"/>
          <w:b/>
          <w:bCs/>
        </w:rPr>
        <w:t>Considerando</w:t>
      </w:r>
      <w:r w:rsidRPr="00701801">
        <w:rPr>
          <w:rFonts w:ascii="Palatino Linotype" w:hAnsi="Palatino Linotype" w:cs="Arial"/>
          <w:bCs/>
        </w:rPr>
        <w:t xml:space="preserve"> </w:t>
      </w:r>
      <w:r w:rsidRPr="00701801">
        <w:rPr>
          <w:rFonts w:ascii="Palatino Linotype" w:hAnsi="Palatino Linotype" w:cs="Arial"/>
          <w:b/>
          <w:bCs/>
        </w:rPr>
        <w:t>QUINTO</w:t>
      </w:r>
      <w:r w:rsidRPr="00701801">
        <w:rPr>
          <w:rFonts w:ascii="Palatino Linotype" w:hAnsi="Palatino Linotype" w:cs="Arial"/>
          <w:bCs/>
        </w:rPr>
        <w:t xml:space="preserve"> de la presente resolución.</w:t>
      </w:r>
    </w:p>
    <w:p w14:paraId="48F305F5" w14:textId="77777777" w:rsidR="00D0300B" w:rsidRPr="00701801" w:rsidRDefault="00D0300B" w:rsidP="00D0300B">
      <w:pPr>
        <w:spacing w:line="360" w:lineRule="auto"/>
        <w:jc w:val="both"/>
        <w:rPr>
          <w:rFonts w:ascii="Palatino Linotype" w:hAnsi="Palatino Linotype" w:cs="Arial"/>
        </w:rPr>
      </w:pPr>
    </w:p>
    <w:p w14:paraId="2E3860CC" w14:textId="77777777" w:rsidR="00D0300B" w:rsidRPr="00701801" w:rsidRDefault="00D0300B" w:rsidP="00D0300B">
      <w:pPr>
        <w:spacing w:line="360" w:lineRule="auto"/>
        <w:jc w:val="both"/>
        <w:rPr>
          <w:rFonts w:ascii="Palatino Linotype" w:eastAsia="Calibri" w:hAnsi="Palatino Linotype" w:cs="Arial"/>
          <w:lang w:val="es-ES"/>
        </w:rPr>
      </w:pPr>
      <w:r w:rsidRPr="00701801">
        <w:rPr>
          <w:rFonts w:ascii="Palatino Linotype" w:hAnsi="Palatino Linotype"/>
          <w:b/>
        </w:rPr>
        <w:t>SEGUNDO.</w:t>
      </w:r>
      <w:r w:rsidRPr="00701801">
        <w:rPr>
          <w:rStyle w:val="Ttulo2Car"/>
          <w:rFonts w:ascii="Palatino Linotype" w:hAnsi="Palatino Linotype"/>
        </w:rPr>
        <w:t xml:space="preserve"> </w:t>
      </w:r>
      <w:r w:rsidRPr="00701801">
        <w:rPr>
          <w:rFonts w:ascii="Palatino Linotype" w:eastAsia="Calibri" w:hAnsi="Palatino Linotype" w:cs="Arial"/>
          <w:lang w:val="es-ES"/>
        </w:rPr>
        <w:t>Se</w:t>
      </w:r>
      <w:r w:rsidRPr="00701801">
        <w:rPr>
          <w:rFonts w:ascii="Palatino Linotype" w:eastAsia="Calibri" w:hAnsi="Palatino Linotype" w:cs="Arial"/>
          <w:b/>
          <w:lang w:val="es-ES"/>
        </w:rPr>
        <w:t xml:space="preserve"> CONFIRMA </w:t>
      </w:r>
      <w:r w:rsidRPr="00701801">
        <w:rPr>
          <w:rFonts w:ascii="Palatino Linotype" w:eastAsia="Calibri" w:hAnsi="Palatino Linotype" w:cs="Arial"/>
          <w:lang w:val="es-ES"/>
        </w:rPr>
        <w:t xml:space="preserve">la respuesta emitida por el </w:t>
      </w:r>
      <w:r w:rsidRPr="00701801">
        <w:rPr>
          <w:rFonts w:ascii="Palatino Linotype" w:hAnsi="Palatino Linotype"/>
          <w:b/>
        </w:rPr>
        <w:t xml:space="preserve">Ayuntamiento de Ixtapan de la Sal </w:t>
      </w:r>
      <w:r w:rsidRPr="00701801">
        <w:rPr>
          <w:rFonts w:ascii="Palatino Linotype" w:eastAsia="Calibri" w:hAnsi="Palatino Linotype" w:cs="Arial"/>
          <w:lang w:val="es-ES"/>
        </w:rPr>
        <w:t xml:space="preserve">a la solicitud de información </w:t>
      </w:r>
      <w:r w:rsidR="002C6244" w:rsidRPr="00701801">
        <w:rPr>
          <w:rFonts w:ascii="Palatino Linotype" w:hAnsi="Palatino Linotype"/>
          <w:b/>
          <w:color w:val="000000" w:themeColor="text1"/>
        </w:rPr>
        <w:t>00117/IXTASAL/IP/2022</w:t>
      </w:r>
      <w:r w:rsidRPr="00701801">
        <w:rPr>
          <w:rFonts w:ascii="Palatino Linotype" w:eastAsia="Calibri" w:hAnsi="Palatino Linotype" w:cs="Arial"/>
          <w:lang w:val="es-ES"/>
        </w:rPr>
        <w:t xml:space="preserve">. </w:t>
      </w:r>
    </w:p>
    <w:p w14:paraId="43E62EF4" w14:textId="77777777" w:rsidR="00D0300B" w:rsidRPr="00701801" w:rsidRDefault="00D0300B" w:rsidP="00D0300B">
      <w:pPr>
        <w:spacing w:line="360" w:lineRule="auto"/>
        <w:jc w:val="both"/>
        <w:rPr>
          <w:rFonts w:ascii="Palatino Linotype" w:eastAsia="Calibri" w:hAnsi="Palatino Linotype" w:cs="Arial"/>
          <w:lang w:val="es-ES"/>
        </w:rPr>
      </w:pPr>
    </w:p>
    <w:p w14:paraId="70A40CFF" w14:textId="77777777" w:rsidR="00D0300B" w:rsidRPr="00701801" w:rsidRDefault="00D0300B" w:rsidP="00D0300B">
      <w:pPr>
        <w:shd w:val="clear" w:color="auto" w:fill="FFFFFF"/>
        <w:spacing w:line="360" w:lineRule="auto"/>
        <w:jc w:val="both"/>
        <w:rPr>
          <w:rFonts w:ascii="Palatino Linotype" w:eastAsia="MS Mincho" w:hAnsi="Palatino Linotype"/>
          <w:color w:val="000000" w:themeColor="text1"/>
          <w:shd w:val="clear" w:color="auto" w:fill="FFFFFF"/>
        </w:rPr>
      </w:pPr>
      <w:bookmarkStart w:id="172" w:name="_Toc461648590"/>
      <w:bookmarkStart w:id="173" w:name="_Toc461648682"/>
      <w:bookmarkStart w:id="174" w:name="_Toc462228049"/>
      <w:bookmarkStart w:id="175" w:name="_Toc462228129"/>
      <w:bookmarkStart w:id="176" w:name="_Toc496099789"/>
      <w:bookmarkStart w:id="177" w:name="_Toc496100166"/>
      <w:bookmarkStart w:id="178" w:name="_Toc499756977"/>
      <w:bookmarkStart w:id="179" w:name="_Toc499757020"/>
      <w:bookmarkStart w:id="180" w:name="_Toc504377974"/>
      <w:r w:rsidRPr="00701801">
        <w:rPr>
          <w:rFonts w:ascii="Palatino Linotype" w:hAnsi="Palatino Linotype" w:cs="Arial"/>
          <w:b/>
        </w:rPr>
        <w:t>TERCERO.</w:t>
      </w:r>
      <w:bookmarkEnd w:id="172"/>
      <w:bookmarkEnd w:id="173"/>
      <w:bookmarkEnd w:id="174"/>
      <w:bookmarkEnd w:id="175"/>
      <w:bookmarkEnd w:id="176"/>
      <w:bookmarkEnd w:id="177"/>
      <w:bookmarkEnd w:id="178"/>
      <w:bookmarkEnd w:id="179"/>
      <w:bookmarkEnd w:id="180"/>
      <w:r w:rsidRPr="00701801">
        <w:rPr>
          <w:rFonts w:ascii="Palatino Linotype" w:hAnsi="Palatino Linotype" w:cs="Arial"/>
          <w:b/>
        </w:rPr>
        <w:t xml:space="preserve"> </w:t>
      </w:r>
      <w:r w:rsidRPr="00701801">
        <w:rPr>
          <w:rFonts w:ascii="Palatino Linotype" w:eastAsia="Palatino Linotype" w:hAnsi="Palatino Linotype" w:cs="Palatino Linotype"/>
          <w:b/>
        </w:rPr>
        <w:t xml:space="preserve">Notifíquese </w:t>
      </w:r>
      <w:r w:rsidRPr="00701801">
        <w:rPr>
          <w:rFonts w:ascii="Palatino Linotype" w:eastAsia="Palatino Linotype" w:hAnsi="Palatino Linotype" w:cs="Palatino Linotype"/>
        </w:rPr>
        <w:t xml:space="preserve">al Titular de la Unidad de Transparencia del </w:t>
      </w:r>
      <w:r w:rsidRPr="00701801">
        <w:rPr>
          <w:rFonts w:ascii="Palatino Linotype" w:eastAsia="Palatino Linotype" w:hAnsi="Palatino Linotype" w:cs="Palatino Linotype"/>
          <w:b/>
        </w:rPr>
        <w:t xml:space="preserve">SUJETO OBLIGADO </w:t>
      </w:r>
      <w:r w:rsidRPr="00701801">
        <w:rPr>
          <w:rFonts w:ascii="Palatino Linotype" w:eastAsia="Palatino Linotype" w:hAnsi="Palatino Linotype" w:cs="Palatino Linotype"/>
        </w:rPr>
        <w:t>vía SAIMEX, para su conocimiento</w:t>
      </w:r>
      <w:r w:rsidRPr="00701801">
        <w:rPr>
          <w:rFonts w:ascii="Palatino Linotype" w:eastAsia="MS Mincho" w:hAnsi="Palatino Linotype"/>
          <w:color w:val="000000" w:themeColor="text1"/>
          <w:shd w:val="clear" w:color="auto" w:fill="FFFFFF"/>
        </w:rPr>
        <w:t>.</w:t>
      </w:r>
    </w:p>
    <w:p w14:paraId="609381FA" w14:textId="77777777" w:rsidR="00D0300B" w:rsidRPr="00701801" w:rsidRDefault="00D0300B" w:rsidP="00D0300B">
      <w:pPr>
        <w:shd w:val="clear" w:color="auto" w:fill="FFFFFF"/>
        <w:spacing w:line="360" w:lineRule="auto"/>
        <w:jc w:val="both"/>
        <w:rPr>
          <w:rFonts w:ascii="Palatino Linotype" w:eastAsia="MS Mincho" w:hAnsi="Palatino Linotype"/>
          <w:color w:val="000000" w:themeColor="text1"/>
          <w:shd w:val="clear" w:color="auto" w:fill="FFFFFF"/>
        </w:rPr>
      </w:pPr>
    </w:p>
    <w:p w14:paraId="15EE5107" w14:textId="77777777" w:rsidR="00D0300B" w:rsidRPr="00701801" w:rsidRDefault="00D0300B" w:rsidP="00D0300B">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color w:val="000000" w:themeColor="text1"/>
          <w:shd w:val="clear" w:color="auto" w:fill="FFFFFF"/>
        </w:rPr>
      </w:pPr>
      <w:r w:rsidRPr="00701801">
        <w:rPr>
          <w:rFonts w:ascii="Palatino Linotype" w:hAnsi="Palatino Linotype" w:cs="Arial"/>
          <w:b/>
        </w:rPr>
        <w:t>CUARTO</w:t>
      </w:r>
      <w:r w:rsidRPr="00701801">
        <w:rPr>
          <w:rFonts w:ascii="Palatino Linotype" w:hAnsi="Palatino Linotype"/>
          <w:b/>
          <w:color w:val="222222"/>
          <w:lang w:eastAsia="es-ES_tradnl"/>
        </w:rPr>
        <w:t xml:space="preserve">. Notifíquese </w:t>
      </w:r>
      <w:r w:rsidRPr="00701801">
        <w:rPr>
          <w:rFonts w:ascii="Palatino Linotype" w:hAnsi="Palatino Linotype"/>
          <w:color w:val="222222"/>
          <w:lang w:eastAsia="es-ES_tradnl"/>
        </w:rPr>
        <w:t xml:space="preserve">a </w:t>
      </w:r>
      <w:r w:rsidRPr="00701801">
        <w:rPr>
          <w:rFonts w:ascii="Palatino Linotype" w:hAnsi="Palatino Linotype"/>
          <w:b/>
          <w:color w:val="222222"/>
          <w:lang w:eastAsia="es-ES_tradnl"/>
        </w:rPr>
        <w:t>EL</w:t>
      </w:r>
      <w:r w:rsidRPr="00701801">
        <w:rPr>
          <w:rFonts w:ascii="Palatino Linotype" w:hAnsi="Palatino Linotype"/>
          <w:b/>
        </w:rPr>
        <w:t xml:space="preserve"> RECURRENTE</w:t>
      </w:r>
      <w:r w:rsidRPr="00701801">
        <w:rPr>
          <w:rFonts w:ascii="Palatino Linotype" w:hAnsi="Palatino Linotype"/>
          <w:color w:val="222222"/>
          <w:lang w:eastAsia="es-ES_tradnl"/>
        </w:rPr>
        <w:t xml:space="preserve"> la presente resolución vía SAIMEX</w:t>
      </w:r>
      <w:r w:rsidRPr="00701801">
        <w:rPr>
          <w:rFonts w:ascii="Palatino Linotype" w:eastAsia="MS Mincho" w:hAnsi="Palatino Linotype"/>
          <w:color w:val="000000" w:themeColor="text1"/>
          <w:shd w:val="clear" w:color="auto" w:fill="FFFFFF"/>
        </w:rPr>
        <w:t>.</w:t>
      </w:r>
    </w:p>
    <w:p w14:paraId="72A74106" w14:textId="77777777" w:rsidR="00D0300B" w:rsidRPr="00701801" w:rsidRDefault="00D0300B" w:rsidP="00D0300B">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rPr>
      </w:pPr>
      <w:r w:rsidRPr="00701801">
        <w:rPr>
          <w:rFonts w:ascii="Palatino Linotype" w:hAnsi="Palatino Linotype"/>
          <w:b/>
          <w:color w:val="222222"/>
          <w:lang w:eastAsia="es-ES_tradnl"/>
        </w:rPr>
        <w:t xml:space="preserve">QUINTO. </w:t>
      </w:r>
      <w:r w:rsidRPr="00701801">
        <w:rPr>
          <w:rFonts w:ascii="Palatino Linotype" w:eastAsia="MS Mincho" w:hAnsi="Palatino Linotype"/>
        </w:rPr>
        <w:t xml:space="preserve">Se hace del conocimiento de </w:t>
      </w:r>
      <w:r w:rsidRPr="00701801">
        <w:rPr>
          <w:rFonts w:ascii="Palatino Linotype" w:eastAsia="MS Mincho" w:hAnsi="Palatino Linotype"/>
          <w:b/>
        </w:rPr>
        <w:t>LA RECURRENTE</w:t>
      </w:r>
      <w:r w:rsidRPr="00701801">
        <w:rPr>
          <w:rFonts w:ascii="Palatino Linotype" w:hAnsi="Palatino Linotype"/>
        </w:rPr>
        <w:t xml:space="preserve"> </w:t>
      </w:r>
      <w:r w:rsidRPr="00701801">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Pr="00701801">
        <w:rPr>
          <w:rFonts w:ascii="Palatino Linotype" w:eastAsia="MS Mincho" w:hAnsi="Palatino Linotype"/>
          <w:bCs/>
        </w:rPr>
        <w:t>vía juicio de amparo</w:t>
      </w:r>
      <w:r w:rsidRPr="00701801">
        <w:rPr>
          <w:rFonts w:ascii="Palatino Linotype" w:eastAsia="MS Mincho" w:hAnsi="Palatino Linotype"/>
        </w:rPr>
        <w:t> en los términos de las leyes aplicables.</w:t>
      </w:r>
    </w:p>
    <w:p w14:paraId="157667F6" w14:textId="77777777" w:rsidR="003E4AD2" w:rsidRPr="00701801" w:rsidRDefault="003E4AD2" w:rsidP="00CE7B83">
      <w:pPr>
        <w:shd w:val="clear" w:color="auto" w:fill="FFFFFF"/>
        <w:spacing w:line="360" w:lineRule="auto"/>
        <w:jc w:val="both"/>
        <w:rPr>
          <w:rFonts w:ascii="Palatino Linotype" w:eastAsia="Times New Roman" w:hAnsi="Palatino Linotype" w:cs="Times New Roman"/>
          <w:lang w:val="es-ES" w:eastAsia="es-MX"/>
        </w:rPr>
      </w:pPr>
    </w:p>
    <w:p w14:paraId="0063BE02" w14:textId="77777777" w:rsidR="007205F4" w:rsidRDefault="007205F4" w:rsidP="007205F4">
      <w:pPr>
        <w:spacing w:before="240" w:after="240" w:line="360" w:lineRule="auto"/>
        <w:jc w:val="both"/>
        <w:rPr>
          <w:rFonts w:ascii="Palatino Linotype" w:hAnsi="Palatino Linotype"/>
        </w:rPr>
      </w:pPr>
      <w:r w:rsidRPr="00701801">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w:t>
      </w:r>
      <w:r w:rsidRPr="00701801">
        <w:rPr>
          <w:rFonts w:ascii="Palatino Linotype" w:hAnsi="Palatino Linotype"/>
        </w:rPr>
        <w:lastRenderedPageBreak/>
        <w:t>MORALES MARTÍNEZ; LUIS GUSTAVO PARRA NORIEGA Y GUADALUPE RAMÍREZ PEÑA EN LA VIGÉSIMA OCTAVA SESIÓN ORDINARIA CELEBRADA EL DIEZ (10) DE AGOSTO DE DOS MIL VEINTIDÓS, ANTE EL SECRETARIO TÉCNICO DEL PLENO ALEXIS TAPIA RAMÍREZ.</w:t>
      </w:r>
      <w:bookmarkStart w:id="181" w:name="_GoBack"/>
      <w:bookmarkEnd w:id="181"/>
      <w:r w:rsidRPr="00624AAD">
        <w:rPr>
          <w:rFonts w:ascii="Palatino Linotype" w:hAnsi="Palatino Linotype"/>
        </w:rPr>
        <w:t xml:space="preserve"> </w:t>
      </w:r>
    </w:p>
    <w:p w14:paraId="2E7272FD" w14:textId="77777777" w:rsidR="009F09BC" w:rsidRDefault="009F09BC" w:rsidP="009F09BC">
      <w:pPr>
        <w:spacing w:line="360" w:lineRule="auto"/>
        <w:jc w:val="both"/>
        <w:rPr>
          <w:rFonts w:ascii="Palatino Linotype" w:hAnsi="Palatino Linotype"/>
        </w:rPr>
      </w:pPr>
    </w:p>
    <w:p w14:paraId="77B21F49" w14:textId="77777777" w:rsidR="009F09BC" w:rsidRDefault="009F09BC" w:rsidP="009F09BC">
      <w:pPr>
        <w:spacing w:line="360" w:lineRule="auto"/>
        <w:jc w:val="both"/>
        <w:rPr>
          <w:rFonts w:ascii="Palatino Linotype" w:hAnsi="Palatino Linotype"/>
        </w:rPr>
      </w:pPr>
    </w:p>
    <w:p w14:paraId="07672963" w14:textId="77777777" w:rsidR="009F09BC" w:rsidRDefault="009F09BC" w:rsidP="009F09BC">
      <w:pPr>
        <w:spacing w:line="360" w:lineRule="auto"/>
        <w:jc w:val="both"/>
        <w:rPr>
          <w:rFonts w:ascii="Palatino Linotype" w:hAnsi="Palatino Linotype"/>
        </w:rPr>
      </w:pPr>
    </w:p>
    <w:p w14:paraId="1BAB63CE" w14:textId="77777777" w:rsidR="009F09BC" w:rsidRDefault="009F09BC" w:rsidP="009F09BC">
      <w:pPr>
        <w:spacing w:line="360" w:lineRule="auto"/>
        <w:jc w:val="both"/>
        <w:rPr>
          <w:rFonts w:ascii="Palatino Linotype" w:hAnsi="Palatino Linotype"/>
        </w:rPr>
      </w:pPr>
    </w:p>
    <w:p w14:paraId="19208917" w14:textId="77777777" w:rsidR="009F09BC" w:rsidRDefault="009F09BC" w:rsidP="009F09BC"/>
    <w:p w14:paraId="1037F420" w14:textId="77777777" w:rsidR="009F09BC" w:rsidRPr="009F09BC" w:rsidRDefault="009F09BC" w:rsidP="009F09BC"/>
    <w:p w14:paraId="4D9D2F04" w14:textId="77777777" w:rsidR="009F09BC" w:rsidRPr="009F09BC" w:rsidRDefault="009F09BC" w:rsidP="009F09BC"/>
    <w:p w14:paraId="2221798E" w14:textId="77777777" w:rsidR="009F09BC" w:rsidRPr="009F09BC" w:rsidRDefault="009F09BC" w:rsidP="009F09BC"/>
    <w:p w14:paraId="794112E6" w14:textId="77777777" w:rsidR="009F09BC" w:rsidRPr="009F09BC" w:rsidRDefault="009F09BC" w:rsidP="009F09BC"/>
    <w:p w14:paraId="507F0B59" w14:textId="77777777" w:rsidR="009F09BC" w:rsidRPr="009F09BC" w:rsidRDefault="009F09BC" w:rsidP="009F09BC"/>
    <w:p w14:paraId="34E330AC" w14:textId="77777777" w:rsidR="009F09BC" w:rsidRDefault="009F09BC" w:rsidP="009F09BC"/>
    <w:p w14:paraId="0ACEFA13" w14:textId="77777777" w:rsidR="009F09BC" w:rsidRDefault="009F09BC" w:rsidP="009F09BC">
      <w:pPr>
        <w:tabs>
          <w:tab w:val="left" w:pos="3374"/>
        </w:tabs>
      </w:pPr>
      <w:r>
        <w:tab/>
      </w:r>
    </w:p>
    <w:p w14:paraId="415C583C" w14:textId="77777777" w:rsidR="0074110E" w:rsidRDefault="0074110E" w:rsidP="009F09BC">
      <w:pPr>
        <w:tabs>
          <w:tab w:val="left" w:pos="3374"/>
        </w:tabs>
      </w:pPr>
    </w:p>
    <w:p w14:paraId="0EB1CB85" w14:textId="77777777" w:rsidR="0074110E" w:rsidRDefault="0074110E" w:rsidP="009F09BC">
      <w:pPr>
        <w:tabs>
          <w:tab w:val="left" w:pos="3374"/>
        </w:tabs>
      </w:pPr>
    </w:p>
    <w:p w14:paraId="55D95900" w14:textId="77777777" w:rsidR="0074110E" w:rsidRDefault="0074110E" w:rsidP="009F09BC">
      <w:pPr>
        <w:tabs>
          <w:tab w:val="left" w:pos="3374"/>
        </w:tabs>
      </w:pPr>
    </w:p>
    <w:p w14:paraId="0E382ADF" w14:textId="77777777" w:rsidR="0074110E" w:rsidRDefault="0074110E" w:rsidP="009F09BC">
      <w:pPr>
        <w:tabs>
          <w:tab w:val="left" w:pos="3374"/>
        </w:tabs>
      </w:pPr>
    </w:p>
    <w:p w14:paraId="1BD166A2" w14:textId="77777777" w:rsidR="0074110E" w:rsidRDefault="0074110E" w:rsidP="009F09BC">
      <w:pPr>
        <w:tabs>
          <w:tab w:val="left" w:pos="3374"/>
        </w:tabs>
      </w:pPr>
    </w:p>
    <w:p w14:paraId="4B5B227A" w14:textId="77777777" w:rsidR="0074110E" w:rsidRDefault="0074110E" w:rsidP="009F09BC">
      <w:pPr>
        <w:tabs>
          <w:tab w:val="left" w:pos="3374"/>
        </w:tabs>
      </w:pPr>
    </w:p>
    <w:p w14:paraId="0246830F" w14:textId="77777777" w:rsidR="0074110E" w:rsidRDefault="0074110E" w:rsidP="009F09BC">
      <w:pPr>
        <w:tabs>
          <w:tab w:val="left" w:pos="3374"/>
        </w:tabs>
      </w:pPr>
    </w:p>
    <w:p w14:paraId="661E76AB" w14:textId="77777777" w:rsidR="0074110E" w:rsidRDefault="0074110E" w:rsidP="009F09BC">
      <w:pPr>
        <w:tabs>
          <w:tab w:val="left" w:pos="3374"/>
        </w:tabs>
      </w:pPr>
    </w:p>
    <w:p w14:paraId="39BB5C02" w14:textId="77777777" w:rsidR="00C85BFC" w:rsidRDefault="00C85BFC" w:rsidP="009F09BC">
      <w:pPr>
        <w:tabs>
          <w:tab w:val="left" w:pos="3374"/>
        </w:tabs>
      </w:pPr>
    </w:p>
    <w:p w14:paraId="63C59A0E" w14:textId="77777777" w:rsidR="00C85BFC" w:rsidRDefault="00C85BFC" w:rsidP="009F09BC">
      <w:pPr>
        <w:tabs>
          <w:tab w:val="left" w:pos="3374"/>
        </w:tabs>
      </w:pPr>
    </w:p>
    <w:p w14:paraId="2EB4096B" w14:textId="77777777" w:rsidR="00C85BFC" w:rsidRDefault="00C85BFC" w:rsidP="009F09BC">
      <w:pPr>
        <w:tabs>
          <w:tab w:val="left" w:pos="3374"/>
        </w:tabs>
      </w:pPr>
    </w:p>
    <w:p w14:paraId="4BDA0ACA" w14:textId="77777777" w:rsidR="00C85BFC" w:rsidRDefault="00C85BFC" w:rsidP="009F09BC">
      <w:pPr>
        <w:tabs>
          <w:tab w:val="left" w:pos="3374"/>
        </w:tabs>
      </w:pPr>
    </w:p>
    <w:p w14:paraId="06DCB4B6" w14:textId="77777777" w:rsidR="00C85BFC" w:rsidRDefault="00C85BFC" w:rsidP="009F09BC">
      <w:pPr>
        <w:tabs>
          <w:tab w:val="left" w:pos="3374"/>
        </w:tabs>
      </w:pPr>
    </w:p>
    <w:p w14:paraId="5C0D6EFA" w14:textId="77777777" w:rsidR="00C85BFC" w:rsidRDefault="00C85BFC" w:rsidP="009F09BC">
      <w:pPr>
        <w:tabs>
          <w:tab w:val="left" w:pos="3374"/>
        </w:tabs>
      </w:pPr>
    </w:p>
    <w:p w14:paraId="0A6743E4" w14:textId="77777777" w:rsidR="00C85BFC" w:rsidRPr="009F09BC" w:rsidRDefault="00C85BFC" w:rsidP="009F09BC">
      <w:pPr>
        <w:tabs>
          <w:tab w:val="left" w:pos="3374"/>
        </w:tabs>
      </w:pPr>
    </w:p>
    <w:sectPr w:rsidR="00C85BFC" w:rsidRPr="009F09BC" w:rsidSect="00E61C13">
      <w:headerReference w:type="even" r:id="rId12"/>
      <w:headerReference w:type="default" r:id="rId13"/>
      <w:footerReference w:type="default" r:id="rId14"/>
      <w:headerReference w:type="first" r:id="rId15"/>
      <w:footerReference w:type="first" r:id="rId16"/>
      <w:pgSz w:w="12240" w:h="15840"/>
      <w:pgMar w:top="2268" w:right="1701" w:bottom="170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CAFB70" w14:textId="77777777" w:rsidR="000C3D7E" w:rsidRDefault="000C3D7E" w:rsidP="003B7751">
      <w:r>
        <w:separator/>
      </w:r>
    </w:p>
  </w:endnote>
  <w:endnote w:type="continuationSeparator" w:id="0">
    <w:p w14:paraId="0E180B4E" w14:textId="77777777" w:rsidR="000C3D7E" w:rsidRDefault="000C3D7E"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7CECE50B" w14:textId="77777777" w:rsidR="00CF0D2B" w:rsidRPr="002D6DD8" w:rsidRDefault="00CF0D2B"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01801">
              <w:rPr>
                <w:rFonts w:ascii="Palatino Linotype" w:hAnsi="Palatino Linotype"/>
                <w:bCs/>
                <w:noProof/>
                <w:sz w:val="20"/>
              </w:rPr>
              <w:t>6</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701801">
              <w:rPr>
                <w:rFonts w:ascii="Palatino Linotype" w:hAnsi="Palatino Linotype"/>
                <w:bCs/>
                <w:noProof/>
                <w:sz w:val="20"/>
              </w:rPr>
              <w:t>29</w:t>
            </w:r>
            <w:r>
              <w:rPr>
                <w:rFonts w:ascii="Palatino Linotype" w:hAnsi="Palatino Linotype"/>
                <w:bCs/>
                <w:noProof/>
                <w:sz w:val="20"/>
              </w:rPr>
              <w:fldChar w:fldCharType="end"/>
            </w:r>
          </w:p>
        </w:sdtContent>
      </w:sdt>
    </w:sdtContent>
  </w:sdt>
  <w:p w14:paraId="271BC5D1" w14:textId="77777777" w:rsidR="00CF0D2B" w:rsidRDefault="00CF0D2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2B76E9" w14:textId="77777777" w:rsidR="00CF0D2B" w:rsidRPr="000B69FA" w:rsidRDefault="00CF0D2B"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0180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701801">
      <w:rPr>
        <w:rFonts w:ascii="Palatino Linotype" w:hAnsi="Palatino Linotype"/>
        <w:bCs/>
        <w:noProof/>
        <w:sz w:val="20"/>
      </w:rPr>
      <w:t>29</w:t>
    </w:r>
    <w:r>
      <w:rPr>
        <w:rFonts w:ascii="Palatino Linotype" w:hAnsi="Palatino Linotype"/>
        <w:bCs/>
        <w:noProof/>
        <w:sz w:val="20"/>
      </w:rPr>
      <w:fldChar w:fldCharType="end"/>
    </w:r>
  </w:p>
  <w:p w14:paraId="247DAD46" w14:textId="77777777" w:rsidR="00CF0D2B" w:rsidRDefault="00CF0D2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AE2CC9" w14:textId="77777777" w:rsidR="000C3D7E" w:rsidRDefault="000C3D7E" w:rsidP="003B7751">
      <w:r>
        <w:separator/>
      </w:r>
    </w:p>
  </w:footnote>
  <w:footnote w:type="continuationSeparator" w:id="0">
    <w:p w14:paraId="4306F460" w14:textId="77777777" w:rsidR="000C3D7E" w:rsidRDefault="000C3D7E" w:rsidP="003B7751">
      <w:r>
        <w:continuationSeparator/>
      </w:r>
    </w:p>
  </w:footnote>
  <w:footnote w:id="1">
    <w:p w14:paraId="4634BC99" w14:textId="77777777" w:rsidR="005C56AB" w:rsidRPr="009C43C2" w:rsidRDefault="005C56AB" w:rsidP="005C56AB">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2">
    <w:p w14:paraId="70340A81" w14:textId="77777777" w:rsidR="005C56AB" w:rsidRPr="009C43C2" w:rsidRDefault="005C56AB" w:rsidP="005C56AB">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3">
    <w:p w14:paraId="1783D74C" w14:textId="77777777" w:rsidR="005C56AB" w:rsidRPr="009C43C2" w:rsidRDefault="005C56AB" w:rsidP="005C56AB">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4">
    <w:p w14:paraId="37E74FC2" w14:textId="77777777" w:rsidR="005C56AB" w:rsidRDefault="005C56AB" w:rsidP="005C56AB">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0599CA" w14:textId="77777777" w:rsidR="00CF0D2B" w:rsidRDefault="000C3D7E">
    <w:pPr>
      <w:pStyle w:val="Encabezado"/>
    </w:pPr>
    <w:r>
      <w:rPr>
        <w:noProof/>
        <w:lang w:eastAsia="es-MX"/>
      </w:rPr>
      <w:pict w14:anchorId="4AB365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CF0D2B" w14:paraId="15D32846" w14:textId="77777777" w:rsidTr="006A04B6">
      <w:trPr>
        <w:trHeight w:val="227"/>
      </w:trPr>
      <w:tc>
        <w:tcPr>
          <w:tcW w:w="2976" w:type="dxa"/>
          <w:vAlign w:val="center"/>
          <w:hideMark/>
        </w:tcPr>
        <w:p w14:paraId="25E7D513" w14:textId="77777777" w:rsidR="00CF0D2B" w:rsidRPr="00674A46" w:rsidRDefault="00CF0D2B"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543" w:type="dxa"/>
          <w:vAlign w:val="center"/>
          <w:hideMark/>
        </w:tcPr>
        <w:p w14:paraId="49E5F41F" w14:textId="77777777" w:rsidR="00CF0D2B" w:rsidRPr="00485ED8" w:rsidRDefault="00CF0D2B" w:rsidP="002650A0">
          <w:pPr>
            <w:pStyle w:val="Encabezado"/>
            <w:rPr>
              <w:rFonts w:ascii="Palatino Linotype" w:hAnsi="Palatino Linotype"/>
              <w:b/>
              <w:sz w:val="22"/>
              <w:szCs w:val="22"/>
            </w:rPr>
          </w:pPr>
          <w:r>
            <w:rPr>
              <w:rFonts w:ascii="Palatino Linotype" w:hAnsi="Palatino Linotype" w:cs="Arial"/>
              <w:b/>
              <w:bCs/>
              <w:sz w:val="22"/>
              <w:szCs w:val="22"/>
              <w:lang w:eastAsia="es-MX"/>
            </w:rPr>
            <w:t>0</w:t>
          </w:r>
          <w:r w:rsidR="002C6244">
            <w:rPr>
              <w:rFonts w:ascii="Palatino Linotype" w:hAnsi="Palatino Linotype" w:cs="Arial"/>
              <w:b/>
              <w:bCs/>
              <w:sz w:val="22"/>
              <w:szCs w:val="22"/>
              <w:lang w:eastAsia="es-MX"/>
            </w:rPr>
            <w:t>6293</w:t>
          </w:r>
          <w:r w:rsidRPr="00485ED8">
            <w:rPr>
              <w:rFonts w:ascii="Palatino Linotype" w:hAnsi="Palatino Linotype" w:cs="Arial"/>
              <w:b/>
              <w:bCs/>
              <w:sz w:val="22"/>
              <w:szCs w:val="22"/>
              <w:lang w:eastAsia="es-MX"/>
            </w:rPr>
            <w:t>/INFOEM/IP/RR/202</w:t>
          </w:r>
          <w:r w:rsidR="003E66D2">
            <w:rPr>
              <w:rFonts w:ascii="Palatino Linotype" w:hAnsi="Palatino Linotype" w:cs="Arial"/>
              <w:b/>
              <w:bCs/>
              <w:sz w:val="22"/>
              <w:szCs w:val="22"/>
              <w:lang w:eastAsia="es-MX"/>
            </w:rPr>
            <w:t>2</w:t>
          </w:r>
        </w:p>
      </w:tc>
    </w:tr>
    <w:tr w:rsidR="00CF0D2B" w14:paraId="40B8D919" w14:textId="77777777" w:rsidTr="006A04B6">
      <w:trPr>
        <w:trHeight w:val="242"/>
      </w:trPr>
      <w:tc>
        <w:tcPr>
          <w:tcW w:w="2976" w:type="dxa"/>
          <w:vAlign w:val="center"/>
          <w:hideMark/>
        </w:tcPr>
        <w:p w14:paraId="60BCC531" w14:textId="77777777" w:rsidR="00CF0D2B" w:rsidRPr="00674A46" w:rsidRDefault="00CF0D2B"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543" w:type="dxa"/>
          <w:vAlign w:val="center"/>
          <w:hideMark/>
        </w:tcPr>
        <w:p w14:paraId="44E5D8BE" w14:textId="77777777" w:rsidR="00CF0D2B" w:rsidRPr="00485ED8" w:rsidRDefault="00DE2F5A" w:rsidP="009F09BC">
          <w:pPr>
            <w:pStyle w:val="Encabezado"/>
            <w:jc w:val="both"/>
            <w:rPr>
              <w:rFonts w:ascii="Palatino Linotype" w:hAnsi="Palatino Linotype"/>
              <w:b/>
              <w:sz w:val="22"/>
              <w:szCs w:val="22"/>
            </w:rPr>
          </w:pPr>
          <w:r>
            <w:rPr>
              <w:rFonts w:ascii="Palatino Linotype" w:hAnsi="Palatino Linotype"/>
              <w:b/>
              <w:bCs/>
              <w:color w:val="000000"/>
              <w:sz w:val="22"/>
              <w:szCs w:val="22"/>
            </w:rPr>
            <w:t xml:space="preserve">Ayuntamiento de </w:t>
          </w:r>
          <w:r w:rsidR="002C6244">
            <w:rPr>
              <w:rFonts w:ascii="Palatino Linotype" w:hAnsi="Palatino Linotype"/>
              <w:b/>
              <w:bCs/>
              <w:color w:val="000000"/>
              <w:sz w:val="22"/>
              <w:szCs w:val="22"/>
            </w:rPr>
            <w:t>Ixtapan de la Sal</w:t>
          </w:r>
        </w:p>
      </w:tc>
    </w:tr>
    <w:tr w:rsidR="00CF0D2B" w14:paraId="7B106070" w14:textId="77777777" w:rsidTr="006A04B6">
      <w:trPr>
        <w:trHeight w:val="342"/>
      </w:trPr>
      <w:tc>
        <w:tcPr>
          <w:tcW w:w="2976" w:type="dxa"/>
          <w:vAlign w:val="center"/>
          <w:hideMark/>
        </w:tcPr>
        <w:p w14:paraId="0E6D7963" w14:textId="77777777" w:rsidR="00CF0D2B" w:rsidRPr="00674A46" w:rsidRDefault="00CF0D2B" w:rsidP="009F09BC">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3543" w:type="dxa"/>
          <w:vAlign w:val="center"/>
          <w:hideMark/>
        </w:tcPr>
        <w:p w14:paraId="18D6949F" w14:textId="77777777" w:rsidR="00CF0D2B" w:rsidRPr="00485ED8" w:rsidRDefault="00CF0D2B" w:rsidP="009F09BC">
          <w:pPr>
            <w:pStyle w:val="Encabezado"/>
            <w:rPr>
              <w:rFonts w:ascii="Palatino Linotype" w:hAnsi="Palatino Linotype"/>
              <w:b/>
              <w:sz w:val="22"/>
              <w:szCs w:val="22"/>
            </w:rPr>
          </w:pPr>
          <w:r w:rsidRPr="00485ED8">
            <w:rPr>
              <w:rFonts w:ascii="Palatino Linotype" w:hAnsi="Palatino Linotype"/>
              <w:b/>
              <w:sz w:val="22"/>
              <w:szCs w:val="22"/>
            </w:rPr>
            <w:t>María del Rosario Mejía Ayala</w:t>
          </w:r>
        </w:p>
      </w:tc>
    </w:tr>
  </w:tbl>
  <w:p w14:paraId="3E50B03C" w14:textId="77777777" w:rsidR="00CF0D2B" w:rsidRPr="00AE046A" w:rsidRDefault="000C3D7E" w:rsidP="003B7751">
    <w:pPr>
      <w:pStyle w:val="Encabezado"/>
      <w:tabs>
        <w:tab w:val="clear" w:pos="4419"/>
        <w:tab w:val="clear" w:pos="8838"/>
        <w:tab w:val="left" w:pos="6005"/>
      </w:tabs>
      <w:rPr>
        <w:sz w:val="14"/>
      </w:rPr>
    </w:pPr>
    <w:r>
      <w:rPr>
        <w:noProof/>
        <w:sz w:val="14"/>
        <w:lang w:eastAsia="es-MX"/>
      </w:rPr>
      <w:pict w14:anchorId="5F3EFF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3pt;margin-top:-110.1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CF0D2B" w14:paraId="0B1366AD" w14:textId="77777777" w:rsidTr="006A04B6">
      <w:trPr>
        <w:trHeight w:val="227"/>
      </w:trPr>
      <w:tc>
        <w:tcPr>
          <w:tcW w:w="2977" w:type="dxa"/>
          <w:vAlign w:val="center"/>
          <w:hideMark/>
        </w:tcPr>
        <w:p w14:paraId="36D11428" w14:textId="77777777" w:rsidR="00CF0D2B" w:rsidRPr="00674A46" w:rsidRDefault="00CF0D2B" w:rsidP="009F09BC">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684" w:type="dxa"/>
          <w:vAlign w:val="center"/>
          <w:hideMark/>
        </w:tcPr>
        <w:p w14:paraId="0DFF0299" w14:textId="77777777" w:rsidR="00CF0D2B" w:rsidRPr="00485ED8" w:rsidRDefault="00494546" w:rsidP="00E35685">
          <w:pPr>
            <w:pStyle w:val="Encabezado"/>
            <w:rPr>
              <w:rFonts w:ascii="Palatino Linotype" w:hAnsi="Palatino Linotype"/>
              <w:b/>
              <w:sz w:val="22"/>
              <w:szCs w:val="22"/>
            </w:rPr>
          </w:pPr>
          <w:r>
            <w:rPr>
              <w:rFonts w:ascii="Palatino Linotype" w:hAnsi="Palatino Linotype" w:cs="Arial"/>
              <w:b/>
              <w:bCs/>
              <w:sz w:val="22"/>
              <w:szCs w:val="22"/>
              <w:lang w:eastAsia="es-MX"/>
            </w:rPr>
            <w:t>0629</w:t>
          </w:r>
          <w:r w:rsidR="00E35685">
            <w:rPr>
              <w:rFonts w:ascii="Palatino Linotype" w:hAnsi="Palatino Linotype" w:cs="Arial"/>
              <w:b/>
              <w:bCs/>
              <w:sz w:val="22"/>
              <w:szCs w:val="22"/>
              <w:lang w:eastAsia="es-MX"/>
            </w:rPr>
            <w:t>3</w:t>
          </w:r>
          <w:r w:rsidR="00DE2F5A" w:rsidRPr="00DE2F5A">
            <w:rPr>
              <w:rFonts w:ascii="Palatino Linotype" w:hAnsi="Palatino Linotype" w:cs="Arial"/>
              <w:b/>
              <w:bCs/>
              <w:sz w:val="22"/>
              <w:szCs w:val="22"/>
              <w:lang w:eastAsia="es-MX"/>
            </w:rPr>
            <w:t>/INFOEM/IP/RR/2022</w:t>
          </w:r>
        </w:p>
      </w:tc>
    </w:tr>
    <w:tr w:rsidR="00CF0D2B" w14:paraId="6D434A52" w14:textId="77777777" w:rsidTr="006A04B6">
      <w:trPr>
        <w:trHeight w:val="242"/>
      </w:trPr>
      <w:tc>
        <w:tcPr>
          <w:tcW w:w="2977" w:type="dxa"/>
          <w:vAlign w:val="center"/>
          <w:hideMark/>
        </w:tcPr>
        <w:p w14:paraId="0256AC14" w14:textId="77777777" w:rsidR="00CF0D2B" w:rsidRPr="00674A46" w:rsidRDefault="00CF0D2B" w:rsidP="009F09BC">
          <w:pPr>
            <w:jc w:val="right"/>
            <w:rPr>
              <w:rFonts w:ascii="Palatino Linotype" w:hAnsi="Palatino Linotype"/>
              <w:b/>
              <w:sz w:val="22"/>
              <w:szCs w:val="22"/>
            </w:rPr>
          </w:pPr>
          <w:r w:rsidRPr="00674A46">
            <w:rPr>
              <w:rFonts w:ascii="Palatino Linotype" w:hAnsi="Palatino Linotype"/>
              <w:b/>
              <w:sz w:val="22"/>
              <w:szCs w:val="22"/>
            </w:rPr>
            <w:t>Recurrente:</w:t>
          </w:r>
        </w:p>
      </w:tc>
      <w:tc>
        <w:tcPr>
          <w:tcW w:w="3684" w:type="dxa"/>
          <w:hideMark/>
        </w:tcPr>
        <w:p w14:paraId="52143BB4" w14:textId="77777777" w:rsidR="00CF0D2B" w:rsidRPr="00B75F20" w:rsidRDefault="00CF0D2B" w:rsidP="009F09BC">
          <w:pPr>
            <w:pStyle w:val="Encabezado"/>
            <w:tabs>
              <w:tab w:val="left" w:pos="521"/>
            </w:tabs>
            <w:rPr>
              <w:rFonts w:ascii="Palatino Linotype" w:hAnsi="Palatino Linotype"/>
              <w:b/>
              <w:sz w:val="22"/>
              <w:szCs w:val="22"/>
            </w:rPr>
          </w:pPr>
        </w:p>
      </w:tc>
    </w:tr>
    <w:tr w:rsidR="00CF0D2B" w14:paraId="018250F6" w14:textId="77777777" w:rsidTr="006A04B6">
      <w:trPr>
        <w:trHeight w:val="342"/>
      </w:trPr>
      <w:tc>
        <w:tcPr>
          <w:tcW w:w="2977" w:type="dxa"/>
          <w:vAlign w:val="center"/>
        </w:tcPr>
        <w:p w14:paraId="49872C24" w14:textId="77777777" w:rsidR="00CF0D2B" w:rsidRPr="00674A46" w:rsidRDefault="00CF0D2B" w:rsidP="009F09BC">
          <w:pPr>
            <w:jc w:val="right"/>
            <w:rPr>
              <w:rFonts w:ascii="Palatino Linotype" w:hAnsi="Palatino Linotype"/>
              <w:b/>
              <w:sz w:val="22"/>
              <w:szCs w:val="22"/>
            </w:rPr>
          </w:pPr>
          <w:r w:rsidRPr="00674A46">
            <w:rPr>
              <w:rFonts w:ascii="Palatino Linotype" w:hAnsi="Palatino Linotype"/>
              <w:b/>
              <w:sz w:val="22"/>
              <w:szCs w:val="22"/>
            </w:rPr>
            <w:t>Sujeto Obligado:</w:t>
          </w:r>
        </w:p>
      </w:tc>
      <w:tc>
        <w:tcPr>
          <w:tcW w:w="3684" w:type="dxa"/>
          <w:vAlign w:val="center"/>
        </w:tcPr>
        <w:p w14:paraId="61B540C3" w14:textId="77777777" w:rsidR="00CF0D2B" w:rsidRPr="00FC4DAE" w:rsidRDefault="00DE2F5A" w:rsidP="009F09BC">
          <w:pPr>
            <w:pStyle w:val="Encabezado"/>
            <w:jc w:val="both"/>
            <w:rPr>
              <w:rFonts w:ascii="Palatino Linotype" w:hAnsi="Palatino Linotype"/>
              <w:b/>
              <w:bCs/>
              <w:color w:val="000000"/>
              <w:sz w:val="22"/>
              <w:szCs w:val="22"/>
            </w:rPr>
          </w:pPr>
          <w:r>
            <w:rPr>
              <w:rFonts w:ascii="Palatino Linotype" w:hAnsi="Palatino Linotype"/>
              <w:b/>
              <w:bCs/>
              <w:color w:val="000000"/>
              <w:sz w:val="22"/>
              <w:szCs w:val="22"/>
            </w:rPr>
            <w:t xml:space="preserve">Ayuntamiento de </w:t>
          </w:r>
          <w:r w:rsidR="00494546">
            <w:rPr>
              <w:rFonts w:ascii="Palatino Linotype" w:hAnsi="Palatino Linotype"/>
              <w:b/>
              <w:bCs/>
              <w:color w:val="000000"/>
              <w:sz w:val="22"/>
              <w:szCs w:val="22"/>
            </w:rPr>
            <w:t>Ixtapan de la Sal</w:t>
          </w:r>
        </w:p>
      </w:tc>
    </w:tr>
    <w:tr w:rsidR="00CF0D2B" w14:paraId="2FDF9FE0" w14:textId="77777777" w:rsidTr="006A04B6">
      <w:trPr>
        <w:trHeight w:val="342"/>
      </w:trPr>
      <w:tc>
        <w:tcPr>
          <w:tcW w:w="2977" w:type="dxa"/>
          <w:vAlign w:val="center"/>
        </w:tcPr>
        <w:p w14:paraId="7F6891DB" w14:textId="77777777" w:rsidR="00CF0D2B" w:rsidRPr="00674A46" w:rsidRDefault="00CF0D2B" w:rsidP="009F09BC">
          <w:pPr>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3684" w:type="dxa"/>
          <w:vAlign w:val="center"/>
        </w:tcPr>
        <w:p w14:paraId="69B06A01" w14:textId="77777777" w:rsidR="00CF0D2B" w:rsidRPr="00674A46" w:rsidRDefault="00CF0D2B" w:rsidP="009F09BC">
          <w:pPr>
            <w:pStyle w:val="Encabezado"/>
            <w:rPr>
              <w:rFonts w:ascii="Palatino Linotype" w:hAnsi="Palatino Linotype"/>
              <w:b/>
              <w:sz w:val="22"/>
              <w:szCs w:val="22"/>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14:paraId="3105235A" w14:textId="77777777" w:rsidR="00CF0D2B" w:rsidRPr="00C222C0" w:rsidRDefault="000C3D7E">
    <w:pPr>
      <w:pStyle w:val="Encabezado"/>
      <w:rPr>
        <w:sz w:val="16"/>
      </w:rPr>
    </w:pPr>
    <w:r>
      <w:rPr>
        <w:noProof/>
        <w:sz w:val="16"/>
        <w:lang w:eastAsia="es-MX"/>
      </w:rPr>
      <w:pict w14:anchorId="0ECC14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32.2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A4AD5"/>
    <w:multiLevelType w:val="hybridMultilevel"/>
    <w:tmpl w:val="726AC07A"/>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2AA316D"/>
    <w:multiLevelType w:val="hybridMultilevel"/>
    <w:tmpl w:val="4C2EF2EC"/>
    <w:lvl w:ilvl="0" w:tplc="05B421C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15980B00"/>
    <w:multiLevelType w:val="hybridMultilevel"/>
    <w:tmpl w:val="2DD6B4C4"/>
    <w:lvl w:ilvl="0" w:tplc="6C28D96E">
      <w:start w:val="1"/>
      <w:numFmt w:val="decimal"/>
      <w:lvlText w:val="%1."/>
      <w:lvlJc w:val="left"/>
      <w:pPr>
        <w:ind w:left="720"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86D322A"/>
    <w:multiLevelType w:val="hybridMultilevel"/>
    <w:tmpl w:val="6D142D90"/>
    <w:lvl w:ilvl="0" w:tplc="0C0A0001">
      <w:start w:val="1"/>
      <w:numFmt w:val="bullet"/>
      <w:lvlText w:val=""/>
      <w:lvlJc w:val="left"/>
      <w:pPr>
        <w:ind w:left="720" w:hanging="360"/>
      </w:pPr>
      <w:rPr>
        <w:rFonts w:ascii="Symbol" w:hAnsi="Symbol" w:hint="default"/>
      </w:rPr>
    </w:lvl>
    <w:lvl w:ilvl="1" w:tplc="080A0005">
      <w:start w:val="1"/>
      <w:numFmt w:val="bullet"/>
      <w:lvlText w:val=""/>
      <w:lvlJc w:val="left"/>
      <w:pPr>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BD72C93"/>
    <w:multiLevelType w:val="hybridMultilevel"/>
    <w:tmpl w:val="58ECD2DA"/>
    <w:lvl w:ilvl="0" w:tplc="080A0005">
      <w:start w:val="1"/>
      <w:numFmt w:val="bullet"/>
      <w:lvlText w:val=""/>
      <w:lvlJc w:val="left"/>
      <w:pPr>
        <w:ind w:left="720" w:hanging="360"/>
      </w:pPr>
      <w:rPr>
        <w:rFonts w:ascii="Wingdings" w:hAnsi="Wingdings" w:hint="default"/>
      </w:rPr>
    </w:lvl>
    <w:lvl w:ilvl="1" w:tplc="DB1C5A80">
      <w:start w:val="1"/>
      <w:numFmt w:val="lowerLetter"/>
      <w:lvlText w:val="%2)"/>
      <w:lvlJc w:val="left"/>
      <w:pPr>
        <w:ind w:left="1440" w:hanging="360"/>
      </w:pPr>
      <w:rPr>
        <w:rFonts w:eastAsia="Calibri" w:hint="default"/>
        <w:b/>
        <w:i w:val="0"/>
        <w:u w:val="none"/>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C71479F"/>
    <w:multiLevelType w:val="hybridMultilevel"/>
    <w:tmpl w:val="D59203CC"/>
    <w:lvl w:ilvl="0" w:tplc="DB1C5A80">
      <w:start w:val="1"/>
      <w:numFmt w:val="lowerLetter"/>
      <w:lvlText w:val="%1)"/>
      <w:lvlJc w:val="left"/>
      <w:pPr>
        <w:ind w:left="1440" w:hanging="360"/>
      </w:pPr>
      <w:rPr>
        <w:rFonts w:eastAsia="Calibri" w:hint="default"/>
        <w:b/>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D6903C5"/>
    <w:multiLevelType w:val="hybridMultilevel"/>
    <w:tmpl w:val="B558756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228051F2"/>
    <w:multiLevelType w:val="hybridMultilevel"/>
    <w:tmpl w:val="F6E08B8C"/>
    <w:lvl w:ilvl="0" w:tplc="721633D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57A7760"/>
    <w:multiLevelType w:val="hybridMultilevel"/>
    <w:tmpl w:val="735282E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758025D"/>
    <w:multiLevelType w:val="hybridMultilevel"/>
    <w:tmpl w:val="0538B41E"/>
    <w:lvl w:ilvl="0" w:tplc="8CF2AE30">
      <w:start w:val="4"/>
      <w:numFmt w:val="bullet"/>
      <w:lvlText w:val=""/>
      <w:lvlJc w:val="left"/>
      <w:pPr>
        <w:ind w:left="720" w:hanging="360"/>
      </w:pPr>
      <w:rPr>
        <w:rFonts w:ascii="Symbol" w:eastAsia="Times New Roman" w:hAnsi="Symbol"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nsid w:val="29FD14AE"/>
    <w:multiLevelType w:val="hybridMultilevel"/>
    <w:tmpl w:val="24F8AE10"/>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A4C5947"/>
    <w:multiLevelType w:val="hybridMultilevel"/>
    <w:tmpl w:val="66542034"/>
    <w:lvl w:ilvl="0" w:tplc="DECAA0A0">
      <w:start w:val="1"/>
      <w:numFmt w:val="upperRoman"/>
      <w:lvlText w:val="%1."/>
      <w:lvlJc w:val="left"/>
      <w:pPr>
        <w:ind w:left="1422" w:hanging="855"/>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14">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nsid w:val="30863768"/>
    <w:multiLevelType w:val="hybridMultilevel"/>
    <w:tmpl w:val="089CAE0C"/>
    <w:lvl w:ilvl="0" w:tplc="BF189D7C">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0CF2C4D"/>
    <w:multiLevelType w:val="hybridMultilevel"/>
    <w:tmpl w:val="8834BD4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8665A84"/>
    <w:multiLevelType w:val="hybridMultilevel"/>
    <w:tmpl w:val="089A6AEE"/>
    <w:lvl w:ilvl="0" w:tplc="ADA07AB6">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9">
    <w:nsid w:val="38985675"/>
    <w:multiLevelType w:val="hybridMultilevel"/>
    <w:tmpl w:val="96F0E4D2"/>
    <w:lvl w:ilvl="0" w:tplc="721633D0">
      <w:start w:val="1"/>
      <w:numFmt w:val="lowerLetter"/>
      <w:lvlText w:val="%1)"/>
      <w:lvlJc w:val="left"/>
      <w:pPr>
        <w:ind w:left="720" w:hanging="360"/>
      </w:pPr>
      <w:rPr>
        <w:b/>
      </w:rPr>
    </w:lvl>
    <w:lvl w:ilvl="1" w:tplc="F33E2EC8">
      <w:start w:val="1"/>
      <w:numFmt w:val="lowerLetter"/>
      <w:lvlText w:val="%2."/>
      <w:lvlJc w:val="left"/>
      <w:pPr>
        <w:ind w:left="1440" w:hanging="360"/>
      </w:pPr>
      <w:rPr>
        <w:color w:val="auto"/>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nsid w:val="39286CE1"/>
    <w:multiLevelType w:val="hybridMultilevel"/>
    <w:tmpl w:val="9B1E3934"/>
    <w:lvl w:ilvl="0" w:tplc="937A1876">
      <w:start w:val="1"/>
      <w:numFmt w:val="lowerLetter"/>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1">
    <w:nsid w:val="40012B0A"/>
    <w:multiLevelType w:val="hybridMultilevel"/>
    <w:tmpl w:val="3F0E5C42"/>
    <w:lvl w:ilvl="0" w:tplc="1666A052">
      <w:start w:val="1"/>
      <w:numFmt w:val="lowerLetter"/>
      <w:lvlText w:val="%1)"/>
      <w:lvlJc w:val="left"/>
      <w:pPr>
        <w:ind w:left="720" w:hanging="360"/>
      </w:pPr>
      <w:rPr>
        <w:b/>
      </w:r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6737D29"/>
    <w:multiLevelType w:val="hybridMultilevel"/>
    <w:tmpl w:val="D58E6418"/>
    <w:lvl w:ilvl="0" w:tplc="5A306EFA">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1E87A32"/>
    <w:multiLevelType w:val="hybridMultilevel"/>
    <w:tmpl w:val="EC3C5612"/>
    <w:lvl w:ilvl="0" w:tplc="F5C4018E">
      <w:start w:val="1"/>
      <w:numFmt w:val="decimal"/>
      <w:lvlText w:val="%1."/>
      <w:lvlJc w:val="left"/>
      <w:pPr>
        <w:ind w:left="644" w:hanging="360"/>
      </w:pPr>
      <w:rPr>
        <w:rFonts w:ascii="Palatino Linotype" w:hAnsi="Palatino Linotype" w:hint="default"/>
        <w:b/>
        <w:i w:val="0"/>
        <w:color w:val="auto"/>
        <w:sz w:val="24"/>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4">
    <w:nsid w:val="53F410A3"/>
    <w:multiLevelType w:val="hybridMultilevel"/>
    <w:tmpl w:val="785270FC"/>
    <w:lvl w:ilvl="0" w:tplc="E082717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41270B2"/>
    <w:multiLevelType w:val="hybridMultilevel"/>
    <w:tmpl w:val="B9B0281A"/>
    <w:lvl w:ilvl="0" w:tplc="A7A4B4B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8476A34"/>
    <w:multiLevelType w:val="hybridMultilevel"/>
    <w:tmpl w:val="1EEE18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59F836B9"/>
    <w:multiLevelType w:val="hybridMultilevel"/>
    <w:tmpl w:val="65A01DB8"/>
    <w:lvl w:ilvl="0" w:tplc="CD48EA9E">
      <w:start w:val="1"/>
      <w:numFmt w:val="low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60BB3E60"/>
    <w:multiLevelType w:val="hybridMultilevel"/>
    <w:tmpl w:val="5D04D83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673E70FA"/>
    <w:multiLevelType w:val="hybridMultilevel"/>
    <w:tmpl w:val="D6922D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6A7A111D"/>
    <w:multiLevelType w:val="hybridMultilevel"/>
    <w:tmpl w:val="41941BB8"/>
    <w:lvl w:ilvl="0" w:tplc="6144D83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3">
    <w:nsid w:val="6E616099"/>
    <w:multiLevelType w:val="hybridMultilevel"/>
    <w:tmpl w:val="16D6808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4">
    <w:nsid w:val="6F7E7800"/>
    <w:multiLevelType w:val="hybridMultilevel"/>
    <w:tmpl w:val="F4FC1D2C"/>
    <w:lvl w:ilvl="0" w:tplc="F5C4018E">
      <w:start w:val="1"/>
      <w:numFmt w:val="decimal"/>
      <w:lvlText w:val="%1."/>
      <w:lvlJc w:val="left"/>
      <w:pPr>
        <w:ind w:left="72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05967CF"/>
    <w:multiLevelType w:val="hybridMultilevel"/>
    <w:tmpl w:val="95B236A6"/>
    <w:lvl w:ilvl="0" w:tplc="A1E6A738">
      <w:start w:val="6"/>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6">
    <w:nsid w:val="72073EA0"/>
    <w:multiLevelType w:val="hybridMultilevel"/>
    <w:tmpl w:val="9BF0B9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724E65F5"/>
    <w:multiLevelType w:val="hybridMultilevel"/>
    <w:tmpl w:val="43C4486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nsid w:val="750217E6"/>
    <w:multiLevelType w:val="hybridMultilevel"/>
    <w:tmpl w:val="2FE6F77C"/>
    <w:lvl w:ilvl="0" w:tplc="C81A3A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BAF3DB4"/>
    <w:multiLevelType w:val="hybridMultilevel"/>
    <w:tmpl w:val="309678C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
  </w:num>
  <w:num w:numId="8">
    <w:abstractNumId w:val="0"/>
  </w:num>
  <w:num w:numId="9">
    <w:abstractNumId w:val="32"/>
  </w:num>
  <w:num w:numId="10">
    <w:abstractNumId w:val="20"/>
  </w:num>
  <w:num w:numId="11">
    <w:abstractNumId w:val="14"/>
  </w:num>
  <w:num w:numId="12">
    <w:abstractNumId w:val="23"/>
  </w:num>
  <w:num w:numId="13">
    <w:abstractNumId w:val="34"/>
  </w:num>
  <w:num w:numId="14">
    <w:abstractNumId w:val="3"/>
  </w:num>
  <w:num w:numId="15">
    <w:abstractNumId w:val="17"/>
  </w:num>
  <w:num w:numId="16">
    <w:abstractNumId w:val="28"/>
  </w:num>
  <w:num w:numId="17">
    <w:abstractNumId w:val="10"/>
  </w:num>
  <w:num w:numId="18">
    <w:abstractNumId w:val="25"/>
  </w:num>
  <w:num w:numId="19">
    <w:abstractNumId w:val="35"/>
  </w:num>
  <w:num w:numId="20">
    <w:abstractNumId w:val="18"/>
  </w:num>
  <w:num w:numId="21">
    <w:abstractNumId w:val="22"/>
  </w:num>
  <w:num w:numId="22">
    <w:abstractNumId w:val="15"/>
  </w:num>
  <w:num w:numId="23">
    <w:abstractNumId w:val="39"/>
  </w:num>
  <w:num w:numId="24">
    <w:abstractNumId w:val="8"/>
  </w:num>
  <w:num w:numId="25">
    <w:abstractNumId w:val="29"/>
  </w:num>
  <w:num w:numId="26">
    <w:abstractNumId w:val="21"/>
  </w:num>
  <w:num w:numId="27">
    <w:abstractNumId w:val="5"/>
  </w:num>
  <w:num w:numId="28">
    <w:abstractNumId w:val="31"/>
  </w:num>
  <w:num w:numId="29">
    <w:abstractNumId w:val="27"/>
  </w:num>
  <w:num w:numId="30">
    <w:abstractNumId w:val="24"/>
  </w:num>
  <w:num w:numId="31">
    <w:abstractNumId w:val="38"/>
  </w:num>
  <w:num w:numId="32">
    <w:abstractNumId w:val="19"/>
  </w:num>
  <w:num w:numId="33">
    <w:abstractNumId w:val="9"/>
  </w:num>
  <w:num w:numId="34">
    <w:abstractNumId w:val="13"/>
  </w:num>
  <w:num w:numId="35">
    <w:abstractNumId w:val="6"/>
  </w:num>
  <w:num w:numId="36">
    <w:abstractNumId w:val="36"/>
  </w:num>
  <w:num w:numId="37">
    <w:abstractNumId w:val="26"/>
  </w:num>
  <w:num w:numId="38">
    <w:abstractNumId w:val="33"/>
  </w:num>
  <w:num w:numId="39">
    <w:abstractNumId w:val="40"/>
  </w:num>
  <w:num w:numId="40">
    <w:abstractNumId w:val="37"/>
  </w:num>
  <w:num w:numId="41">
    <w:abstractNumId w:val="7"/>
  </w:num>
  <w:num w:numId="42">
    <w:abstractNumId w:val="4"/>
  </w:num>
  <w:num w:numId="4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67B3"/>
    <w:rsid w:val="00010C43"/>
    <w:rsid w:val="0001674C"/>
    <w:rsid w:val="00020780"/>
    <w:rsid w:val="00025C53"/>
    <w:rsid w:val="00030FBC"/>
    <w:rsid w:val="000373F6"/>
    <w:rsid w:val="00051287"/>
    <w:rsid w:val="0008243D"/>
    <w:rsid w:val="000C3D7E"/>
    <w:rsid w:val="000E1A02"/>
    <w:rsid w:val="000E4891"/>
    <w:rsid w:val="00114502"/>
    <w:rsid w:val="001352F5"/>
    <w:rsid w:val="00177373"/>
    <w:rsid w:val="001A0799"/>
    <w:rsid w:val="001A18E7"/>
    <w:rsid w:val="001B32AB"/>
    <w:rsid w:val="001C4290"/>
    <w:rsid w:val="001D23C1"/>
    <w:rsid w:val="001D373F"/>
    <w:rsid w:val="001D5404"/>
    <w:rsid w:val="001D630C"/>
    <w:rsid w:val="001F53AB"/>
    <w:rsid w:val="00223C06"/>
    <w:rsid w:val="00230B3E"/>
    <w:rsid w:val="00237FA4"/>
    <w:rsid w:val="00264C9A"/>
    <w:rsid w:val="002650A0"/>
    <w:rsid w:val="00272CA2"/>
    <w:rsid w:val="00277FAC"/>
    <w:rsid w:val="002859C6"/>
    <w:rsid w:val="002901F4"/>
    <w:rsid w:val="00291500"/>
    <w:rsid w:val="002A1BEC"/>
    <w:rsid w:val="002A3B71"/>
    <w:rsid w:val="002B7E8A"/>
    <w:rsid w:val="002C0D3C"/>
    <w:rsid w:val="002C4997"/>
    <w:rsid w:val="002C6244"/>
    <w:rsid w:val="0030094A"/>
    <w:rsid w:val="00312281"/>
    <w:rsid w:val="00323FFD"/>
    <w:rsid w:val="00325F24"/>
    <w:rsid w:val="003437D9"/>
    <w:rsid w:val="00353F1D"/>
    <w:rsid w:val="003622B1"/>
    <w:rsid w:val="00373AFD"/>
    <w:rsid w:val="003833B3"/>
    <w:rsid w:val="003933C4"/>
    <w:rsid w:val="003A15C8"/>
    <w:rsid w:val="003B7751"/>
    <w:rsid w:val="003C13F1"/>
    <w:rsid w:val="003E2307"/>
    <w:rsid w:val="003E4AD2"/>
    <w:rsid w:val="003E66D2"/>
    <w:rsid w:val="00403D64"/>
    <w:rsid w:val="00407FDA"/>
    <w:rsid w:val="004118FA"/>
    <w:rsid w:val="00425842"/>
    <w:rsid w:val="00437672"/>
    <w:rsid w:val="00456CFF"/>
    <w:rsid w:val="00490FE6"/>
    <w:rsid w:val="00494546"/>
    <w:rsid w:val="004B7F23"/>
    <w:rsid w:val="004E4EE6"/>
    <w:rsid w:val="004E6CE4"/>
    <w:rsid w:val="004F34D1"/>
    <w:rsid w:val="005161DF"/>
    <w:rsid w:val="005331D8"/>
    <w:rsid w:val="005432D0"/>
    <w:rsid w:val="00546076"/>
    <w:rsid w:val="00547ACE"/>
    <w:rsid w:val="005507B0"/>
    <w:rsid w:val="00554A21"/>
    <w:rsid w:val="00556E0A"/>
    <w:rsid w:val="00563F2E"/>
    <w:rsid w:val="0057514F"/>
    <w:rsid w:val="00583A39"/>
    <w:rsid w:val="005B076D"/>
    <w:rsid w:val="005C5021"/>
    <w:rsid w:val="005C56AB"/>
    <w:rsid w:val="005D2F1C"/>
    <w:rsid w:val="005D4C57"/>
    <w:rsid w:val="0062406B"/>
    <w:rsid w:val="00647F7C"/>
    <w:rsid w:val="00657639"/>
    <w:rsid w:val="006672E1"/>
    <w:rsid w:val="00680E85"/>
    <w:rsid w:val="006A04B6"/>
    <w:rsid w:val="006A6390"/>
    <w:rsid w:val="006D15D0"/>
    <w:rsid w:val="006D6CC1"/>
    <w:rsid w:val="006E7397"/>
    <w:rsid w:val="006E7C94"/>
    <w:rsid w:val="00701801"/>
    <w:rsid w:val="00711062"/>
    <w:rsid w:val="007142AB"/>
    <w:rsid w:val="007142D6"/>
    <w:rsid w:val="00716BCA"/>
    <w:rsid w:val="00720371"/>
    <w:rsid w:val="007205F4"/>
    <w:rsid w:val="007328C8"/>
    <w:rsid w:val="0074110E"/>
    <w:rsid w:val="00742823"/>
    <w:rsid w:val="00775EB2"/>
    <w:rsid w:val="00782A12"/>
    <w:rsid w:val="007851DB"/>
    <w:rsid w:val="007A460E"/>
    <w:rsid w:val="007A6A1A"/>
    <w:rsid w:val="007F097A"/>
    <w:rsid w:val="00815F0C"/>
    <w:rsid w:val="008227A9"/>
    <w:rsid w:val="00833498"/>
    <w:rsid w:val="008526F4"/>
    <w:rsid w:val="008563C8"/>
    <w:rsid w:val="008573BF"/>
    <w:rsid w:val="0086792A"/>
    <w:rsid w:val="00873EB6"/>
    <w:rsid w:val="00882313"/>
    <w:rsid w:val="008A699B"/>
    <w:rsid w:val="008B0637"/>
    <w:rsid w:val="008C115F"/>
    <w:rsid w:val="008C1ED7"/>
    <w:rsid w:val="008E330F"/>
    <w:rsid w:val="008E6574"/>
    <w:rsid w:val="008F26F1"/>
    <w:rsid w:val="008F6D18"/>
    <w:rsid w:val="00902106"/>
    <w:rsid w:val="00911A75"/>
    <w:rsid w:val="009126F1"/>
    <w:rsid w:val="009335F9"/>
    <w:rsid w:val="00945135"/>
    <w:rsid w:val="009972BB"/>
    <w:rsid w:val="009A2251"/>
    <w:rsid w:val="009D5A32"/>
    <w:rsid w:val="009F09BC"/>
    <w:rsid w:val="00A05773"/>
    <w:rsid w:val="00A15A8B"/>
    <w:rsid w:val="00A23E82"/>
    <w:rsid w:val="00A2413F"/>
    <w:rsid w:val="00A34D4A"/>
    <w:rsid w:val="00A42A97"/>
    <w:rsid w:val="00A47272"/>
    <w:rsid w:val="00A626EB"/>
    <w:rsid w:val="00A67907"/>
    <w:rsid w:val="00AB3E21"/>
    <w:rsid w:val="00AD316E"/>
    <w:rsid w:val="00AD63B4"/>
    <w:rsid w:val="00AF4BBC"/>
    <w:rsid w:val="00B03C3E"/>
    <w:rsid w:val="00B07BF8"/>
    <w:rsid w:val="00B11CDD"/>
    <w:rsid w:val="00B86242"/>
    <w:rsid w:val="00BC1AB0"/>
    <w:rsid w:val="00BC4EA0"/>
    <w:rsid w:val="00BD01AD"/>
    <w:rsid w:val="00BD5BFB"/>
    <w:rsid w:val="00BF3FB5"/>
    <w:rsid w:val="00C033F5"/>
    <w:rsid w:val="00C03BA3"/>
    <w:rsid w:val="00C0715F"/>
    <w:rsid w:val="00C105CC"/>
    <w:rsid w:val="00C14F2A"/>
    <w:rsid w:val="00C21FAE"/>
    <w:rsid w:val="00C41B2B"/>
    <w:rsid w:val="00C47C3D"/>
    <w:rsid w:val="00C54D99"/>
    <w:rsid w:val="00C85BFC"/>
    <w:rsid w:val="00C85E64"/>
    <w:rsid w:val="00C87396"/>
    <w:rsid w:val="00C90814"/>
    <w:rsid w:val="00C91F0F"/>
    <w:rsid w:val="00CA1063"/>
    <w:rsid w:val="00CC5B2F"/>
    <w:rsid w:val="00CE7B83"/>
    <w:rsid w:val="00CF0D2B"/>
    <w:rsid w:val="00CF2AB8"/>
    <w:rsid w:val="00CF2DC1"/>
    <w:rsid w:val="00CF382B"/>
    <w:rsid w:val="00D021A5"/>
    <w:rsid w:val="00D0300B"/>
    <w:rsid w:val="00D16FC7"/>
    <w:rsid w:val="00D47231"/>
    <w:rsid w:val="00D6224B"/>
    <w:rsid w:val="00D81329"/>
    <w:rsid w:val="00D96104"/>
    <w:rsid w:val="00DA6D37"/>
    <w:rsid w:val="00DB753F"/>
    <w:rsid w:val="00DE2F5A"/>
    <w:rsid w:val="00E06EDB"/>
    <w:rsid w:val="00E118BA"/>
    <w:rsid w:val="00E17429"/>
    <w:rsid w:val="00E35685"/>
    <w:rsid w:val="00E47ADF"/>
    <w:rsid w:val="00E56172"/>
    <w:rsid w:val="00E5636B"/>
    <w:rsid w:val="00E566C9"/>
    <w:rsid w:val="00E61C13"/>
    <w:rsid w:val="00E61DA9"/>
    <w:rsid w:val="00E6551A"/>
    <w:rsid w:val="00E92E04"/>
    <w:rsid w:val="00EA6997"/>
    <w:rsid w:val="00ED0FCB"/>
    <w:rsid w:val="00ED1D6B"/>
    <w:rsid w:val="00ED3A35"/>
    <w:rsid w:val="00ED6E75"/>
    <w:rsid w:val="00F24A04"/>
    <w:rsid w:val="00F30046"/>
    <w:rsid w:val="00F35B0C"/>
    <w:rsid w:val="00F42ADB"/>
    <w:rsid w:val="00F7371C"/>
    <w:rsid w:val="00F946B5"/>
    <w:rsid w:val="00FB501E"/>
    <w:rsid w:val="00FB6D42"/>
    <w:rsid w:val="00FC4DAE"/>
    <w:rsid w:val="00FD2FA4"/>
    <w:rsid w:val="00FE3FBE"/>
    <w:rsid w:val="00FE6761"/>
    <w:rsid w:val="00FE7A3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007653"/>
  <w15:chartTrackingRefBased/>
  <w15:docId w15:val="{630F7C0B-552C-4272-B7FD-FD0B3D8A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qForma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24"/>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36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8DD7C-BF76-4861-9613-DE654EAAD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29</Pages>
  <Words>5993</Words>
  <Characters>32963</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12</cp:revision>
  <dcterms:created xsi:type="dcterms:W3CDTF">2022-08-04T16:47:00Z</dcterms:created>
  <dcterms:modified xsi:type="dcterms:W3CDTF">2022-09-07T21:34:00Z</dcterms:modified>
</cp:coreProperties>
</file>