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09EF" w:rsidRPr="009E6736" w:rsidRDefault="00D409EF" w:rsidP="00D409EF">
      <w:pPr>
        <w:tabs>
          <w:tab w:val="left" w:pos="0"/>
        </w:tabs>
        <w:spacing w:before="240" w:after="240" w:line="360" w:lineRule="auto"/>
        <w:jc w:val="both"/>
        <w:rPr>
          <w:rFonts w:ascii="Palatino Linotype" w:hAnsi="Palatino Linotype"/>
        </w:rPr>
      </w:pPr>
      <w:r w:rsidRPr="009E6736">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seis (06) de julio de dos mil veintidós. </w:t>
      </w:r>
    </w:p>
    <w:p w:rsidR="00D409EF" w:rsidRPr="009E6736" w:rsidRDefault="00D409EF" w:rsidP="00D409EF">
      <w:pPr>
        <w:spacing w:before="240" w:after="240" w:line="360" w:lineRule="auto"/>
        <w:jc w:val="both"/>
        <w:rPr>
          <w:rFonts w:ascii="Palatino Linotype" w:hAnsi="Palatino Linotype"/>
        </w:rPr>
      </w:pPr>
      <w:r w:rsidRPr="009E6736">
        <w:rPr>
          <w:rFonts w:ascii="Palatino Linotype" w:hAnsi="Palatino Linotype"/>
          <w:b/>
        </w:rPr>
        <w:t>VISTO</w:t>
      </w:r>
      <w:r w:rsidRPr="009E6736">
        <w:rPr>
          <w:rFonts w:ascii="Palatino Linotype" w:hAnsi="Palatino Linotype"/>
        </w:rPr>
        <w:t xml:space="preserve"> el expediente electrónico formado con motivo del recurso de revisión </w:t>
      </w:r>
      <w:r w:rsidR="00AA35D0" w:rsidRPr="009E6736">
        <w:rPr>
          <w:rFonts w:ascii="Palatino Linotype" w:hAnsi="Palatino Linotype" w:cs="Arial"/>
          <w:b/>
          <w:bCs/>
        </w:rPr>
        <w:t>03598</w:t>
      </w:r>
      <w:r w:rsidRPr="009E6736">
        <w:rPr>
          <w:rFonts w:ascii="Palatino Linotype" w:hAnsi="Palatino Linotype" w:cs="Arial"/>
          <w:b/>
          <w:bCs/>
        </w:rPr>
        <w:t xml:space="preserve">/INFOEM/IP/RR/2022, </w:t>
      </w:r>
      <w:r w:rsidRPr="009E6736">
        <w:rPr>
          <w:rFonts w:ascii="Palatino Linotype" w:hAnsi="Palatino Linotype"/>
        </w:rPr>
        <w:t xml:space="preserve">promovido por </w:t>
      </w:r>
      <w:r w:rsidR="009E6736" w:rsidRPr="009E6736">
        <w:rPr>
          <w:rFonts w:ascii="Palatino Linotype" w:hAnsi="Palatino Linotype"/>
        </w:rPr>
        <w:t xml:space="preserve">XXXX </w:t>
      </w:r>
      <w:proofErr w:type="spellStart"/>
      <w:r w:rsidR="009E6736" w:rsidRPr="009E6736">
        <w:rPr>
          <w:rFonts w:ascii="Palatino Linotype" w:hAnsi="Palatino Linotype"/>
        </w:rPr>
        <w:t>XXXX</w:t>
      </w:r>
      <w:proofErr w:type="spellEnd"/>
      <w:r w:rsidR="009E6736" w:rsidRPr="009E6736">
        <w:rPr>
          <w:rFonts w:ascii="Palatino Linotype" w:hAnsi="Palatino Linotype"/>
        </w:rPr>
        <w:t xml:space="preserve"> XXX</w:t>
      </w:r>
      <w:r w:rsidRPr="009E6736">
        <w:rPr>
          <w:rFonts w:ascii="Palatino Linotype" w:hAnsi="Palatino Linotype"/>
        </w:rPr>
        <w:t xml:space="preserve">, quien en lo sucesivo se le identificara como </w:t>
      </w:r>
      <w:r w:rsidRPr="009E6736">
        <w:rPr>
          <w:rFonts w:ascii="Palatino Linotype" w:hAnsi="Palatino Linotype"/>
          <w:b/>
        </w:rPr>
        <w:t>RECURRENTE</w:t>
      </w:r>
      <w:r w:rsidRPr="009E6736">
        <w:rPr>
          <w:rFonts w:ascii="Palatino Linotype" w:hAnsi="Palatino Linotype"/>
        </w:rPr>
        <w:t>, en contra de la</w:t>
      </w:r>
      <w:r w:rsidRPr="009E6736">
        <w:rPr>
          <w:rFonts w:ascii="Palatino Linotype" w:hAnsi="Palatino Linotype" w:cs="Arial"/>
        </w:rPr>
        <w:t xml:space="preserve"> respuesta del  </w:t>
      </w:r>
      <w:r w:rsidR="00AA35D0" w:rsidRPr="009E6736">
        <w:rPr>
          <w:rFonts w:ascii="Palatino Linotype" w:eastAsia="Calibri" w:hAnsi="Palatino Linotype" w:cs="Tahoma"/>
          <w:b/>
          <w:bCs/>
          <w:lang w:eastAsia="en-US"/>
        </w:rPr>
        <w:t>Organismo Público Descentralizado para la Prestación de Los Servicios de Agua Potable Alcantarillado y Saneamiento de Atizapán de Zaragoza por sus siglas S.A.P.A.S.A.</w:t>
      </w:r>
      <w:r w:rsidRPr="009E6736">
        <w:rPr>
          <w:rFonts w:ascii="Palatino Linotype" w:hAnsi="Palatino Linotype" w:cs="Arial"/>
          <w:b/>
        </w:rPr>
        <w:t xml:space="preserve">, </w:t>
      </w:r>
      <w:r w:rsidRPr="009E6736">
        <w:rPr>
          <w:rFonts w:ascii="Palatino Linotype" w:hAnsi="Palatino Linotype"/>
        </w:rPr>
        <w:t>en lo sucesivo el</w:t>
      </w:r>
      <w:r w:rsidRPr="009E6736">
        <w:rPr>
          <w:rFonts w:ascii="Palatino Linotype" w:hAnsi="Palatino Linotype"/>
          <w:b/>
        </w:rPr>
        <w:t xml:space="preserve"> SUJETO OBLIGADO, </w:t>
      </w:r>
      <w:r w:rsidRPr="009E6736">
        <w:rPr>
          <w:rFonts w:ascii="Palatino Linotype" w:hAnsi="Palatino Linotype"/>
        </w:rPr>
        <w:t xml:space="preserve">se procede a dictar la presente resolución, con base en los siguientes: </w:t>
      </w:r>
    </w:p>
    <w:p w:rsidR="00D409EF" w:rsidRPr="009E6736" w:rsidRDefault="00D409EF" w:rsidP="00D409EF">
      <w:pPr>
        <w:keepNext/>
        <w:keepLines/>
        <w:tabs>
          <w:tab w:val="left" w:pos="0"/>
        </w:tabs>
        <w:spacing w:before="240" w:after="240" w:line="360" w:lineRule="auto"/>
        <w:jc w:val="center"/>
        <w:outlineLvl w:val="0"/>
        <w:rPr>
          <w:rFonts w:ascii="Palatino Linotype" w:hAnsi="Palatino Linotype"/>
          <w:b/>
          <w:lang w:eastAsia="en-US"/>
        </w:rPr>
      </w:pPr>
      <w:bookmarkStart w:id="0" w:name="_Toc496274633"/>
      <w:bookmarkStart w:id="1" w:name="_Toc490060616"/>
      <w:bookmarkStart w:id="2" w:name="_Toc499727165"/>
      <w:bookmarkStart w:id="3" w:name="_Toc94119610"/>
      <w:r w:rsidRPr="009E6736">
        <w:rPr>
          <w:rFonts w:ascii="Palatino Linotype" w:hAnsi="Palatino Linotype"/>
          <w:b/>
          <w:lang w:eastAsia="en-US"/>
        </w:rPr>
        <w:t>ANTECEDENTES</w:t>
      </w:r>
      <w:bookmarkEnd w:id="0"/>
      <w:bookmarkEnd w:id="1"/>
      <w:bookmarkEnd w:id="2"/>
      <w:bookmarkEnd w:id="3"/>
    </w:p>
    <w:p w:rsidR="00D409EF" w:rsidRPr="009E6736" w:rsidRDefault="00D409EF" w:rsidP="00D409EF">
      <w:pPr>
        <w:numPr>
          <w:ilvl w:val="0"/>
          <w:numId w:val="1"/>
        </w:numPr>
        <w:tabs>
          <w:tab w:val="left" w:pos="0"/>
        </w:tabs>
        <w:spacing w:before="240" w:after="240" w:line="360" w:lineRule="auto"/>
        <w:ind w:left="0" w:firstLine="0"/>
        <w:contextualSpacing/>
        <w:jc w:val="both"/>
        <w:rPr>
          <w:rFonts w:ascii="Palatino Linotype" w:eastAsia="Calibri" w:hAnsi="Palatino Linotype" w:cs="Arial"/>
          <w:lang w:val="es-ES"/>
        </w:rPr>
      </w:pPr>
      <w:r w:rsidRPr="009E6736">
        <w:rPr>
          <w:rFonts w:ascii="Palatino Linotype" w:eastAsia="Calibri" w:hAnsi="Palatino Linotype" w:cs="Arial"/>
          <w:lang w:val="es-ES"/>
        </w:rPr>
        <w:t xml:space="preserve">El </w:t>
      </w:r>
      <w:r w:rsidR="00AA35D0" w:rsidRPr="009E6736">
        <w:rPr>
          <w:rFonts w:ascii="Palatino Linotype" w:eastAsia="Calibri" w:hAnsi="Palatino Linotype" w:cs="Arial"/>
          <w:lang w:val="es-ES"/>
        </w:rPr>
        <w:t>treinta y uno (31</w:t>
      </w:r>
      <w:r w:rsidR="00845B9B" w:rsidRPr="009E6736">
        <w:rPr>
          <w:rFonts w:ascii="Palatino Linotype" w:eastAsia="Calibri" w:hAnsi="Palatino Linotype" w:cs="Arial"/>
          <w:lang w:val="es-ES"/>
        </w:rPr>
        <w:t>) de enero</w:t>
      </w:r>
      <w:r w:rsidRPr="009E6736">
        <w:rPr>
          <w:rFonts w:ascii="Palatino Linotype" w:eastAsia="Calibri" w:hAnsi="Palatino Linotype" w:cs="Arial"/>
          <w:lang w:val="es-ES"/>
        </w:rPr>
        <w:t xml:space="preserve">  de dos mil veintidós,</w:t>
      </w:r>
      <w:r w:rsidRPr="009E6736">
        <w:rPr>
          <w:rFonts w:ascii="Palatino Linotype" w:eastAsia="Calibri" w:hAnsi="Palatino Linotype"/>
          <w:lang w:val="es-ES"/>
        </w:rPr>
        <w:t xml:space="preserve"> </w:t>
      </w:r>
      <w:r w:rsidRPr="009E6736">
        <w:rPr>
          <w:rFonts w:ascii="Palatino Linotype" w:hAnsi="Palatino Linotype"/>
        </w:rPr>
        <w:t>el</w:t>
      </w:r>
      <w:r w:rsidRPr="009E6736">
        <w:rPr>
          <w:rFonts w:ascii="Palatino Linotype" w:hAnsi="Palatino Linotype"/>
          <w:b/>
        </w:rPr>
        <w:t xml:space="preserve"> </w:t>
      </w:r>
      <w:r w:rsidRPr="009E6736">
        <w:rPr>
          <w:rFonts w:ascii="Palatino Linotype" w:hAnsi="Palatino Linotype"/>
        </w:rPr>
        <w:t>solicitante</w:t>
      </w:r>
      <w:r w:rsidRPr="009E6736">
        <w:rPr>
          <w:rFonts w:ascii="Palatino Linotype" w:hAnsi="Palatino Linotype"/>
          <w:b/>
        </w:rPr>
        <w:t xml:space="preserve">  </w:t>
      </w:r>
      <w:r w:rsidRPr="009E6736">
        <w:rPr>
          <w:rFonts w:ascii="Palatino Linotype" w:hAnsi="Palatino Linotype"/>
        </w:rPr>
        <w:t>presentó</w:t>
      </w:r>
      <w:r w:rsidRPr="009E6736">
        <w:rPr>
          <w:rFonts w:ascii="Palatino Linotype" w:hAnsi="Palatino Linotype"/>
          <w:b/>
        </w:rPr>
        <w:t xml:space="preserve"> </w:t>
      </w:r>
      <w:r w:rsidRPr="009E6736">
        <w:rPr>
          <w:rFonts w:ascii="Palatino Linotype" w:eastAsia="Calibri" w:hAnsi="Palatino Linotype" w:cs="Arial"/>
          <w:lang w:val="es-ES"/>
        </w:rPr>
        <w:t xml:space="preserve">ante el </w:t>
      </w:r>
      <w:r w:rsidRPr="009E6736">
        <w:rPr>
          <w:rFonts w:ascii="Palatino Linotype" w:eastAsia="Calibri" w:hAnsi="Palatino Linotype" w:cs="Arial"/>
          <w:b/>
          <w:lang w:val="es-ES"/>
        </w:rPr>
        <w:t>SUJETO OBLIGADO,</w:t>
      </w:r>
      <w:r w:rsidRPr="009E6736">
        <w:rPr>
          <w:rFonts w:ascii="Palatino Linotype" w:eastAsia="Calibri" w:hAnsi="Palatino Linotype" w:cs="Arial"/>
        </w:rPr>
        <w:t xml:space="preserve"> a través de la Plataforma digital Sistema de Acceso a la Información Mexiquense (SAIMEX),</w:t>
      </w:r>
      <w:r w:rsidRPr="009E6736">
        <w:rPr>
          <w:rFonts w:ascii="Palatino Linotype" w:eastAsia="Calibri" w:hAnsi="Palatino Linotype" w:cs="Arial"/>
          <w:lang w:val="es-ES"/>
        </w:rPr>
        <w:t xml:space="preserve"> la solicitud de información pública registrada con el número </w:t>
      </w:r>
      <w:r w:rsidRPr="009E6736">
        <w:rPr>
          <w:rFonts w:ascii="Palatino Linotype" w:hAnsi="Palatino Linotype"/>
          <w:b/>
          <w:bCs/>
        </w:rPr>
        <w:t> </w:t>
      </w:r>
      <w:r w:rsidR="00AA35D0" w:rsidRPr="009E6736">
        <w:rPr>
          <w:rFonts w:ascii="Palatino Linotype" w:hAnsi="Palatino Linotype"/>
          <w:b/>
          <w:bCs/>
        </w:rPr>
        <w:t>00022/OASATIZARA/IP/2022</w:t>
      </w:r>
      <w:r w:rsidRPr="009E6736">
        <w:rPr>
          <w:rFonts w:ascii="Palatino Linotype" w:eastAsia="Calibri" w:hAnsi="Palatino Linotype" w:cs="Arial"/>
          <w:lang w:val="es-ES"/>
        </w:rPr>
        <w:t>, mediante la cual se solicitó:</w:t>
      </w:r>
    </w:p>
    <w:p w:rsidR="00D409EF" w:rsidRPr="009E6736" w:rsidRDefault="00D409EF" w:rsidP="00D409EF">
      <w:pPr>
        <w:tabs>
          <w:tab w:val="left" w:pos="0"/>
        </w:tabs>
        <w:spacing w:before="240" w:after="240" w:line="360" w:lineRule="auto"/>
        <w:ind w:left="360"/>
        <w:contextualSpacing/>
        <w:jc w:val="both"/>
        <w:rPr>
          <w:rFonts w:ascii="Palatino Linotype" w:eastAsia="Calibri" w:hAnsi="Palatino Linotype" w:cs="Arial"/>
          <w:lang w:val="es-ES"/>
        </w:rPr>
      </w:pPr>
    </w:p>
    <w:p w:rsidR="00D409EF" w:rsidRPr="009E6736" w:rsidRDefault="00D409EF" w:rsidP="00D409EF">
      <w:pPr>
        <w:tabs>
          <w:tab w:val="left" w:pos="0"/>
        </w:tabs>
        <w:spacing w:before="240" w:after="240" w:line="360" w:lineRule="auto"/>
        <w:ind w:left="567" w:right="49"/>
        <w:contextualSpacing/>
        <w:jc w:val="both"/>
        <w:rPr>
          <w:rFonts w:ascii="Palatino Linotype" w:hAnsi="Palatino Linotype" w:cs="Arial"/>
          <w:i/>
          <w:sz w:val="22"/>
          <w:szCs w:val="22"/>
          <w:lang w:val="es-ES"/>
        </w:rPr>
      </w:pPr>
      <w:r w:rsidRPr="009E6736">
        <w:rPr>
          <w:rFonts w:ascii="Palatino Linotype" w:hAnsi="Palatino Linotype" w:cs="Arial"/>
          <w:i/>
          <w:sz w:val="22"/>
          <w:szCs w:val="22"/>
          <w:lang w:val="es-ES"/>
        </w:rPr>
        <w:t>“</w:t>
      </w:r>
      <w:r w:rsidR="00AA35D0" w:rsidRPr="009E6736">
        <w:rPr>
          <w:rFonts w:ascii="Palatino Linotype" w:hAnsi="Palatino Linotype"/>
          <w:i/>
          <w:color w:val="000000"/>
          <w:sz w:val="22"/>
          <w:szCs w:val="22"/>
        </w:rPr>
        <w:t>Solicito me mande cuantas CDP tiene dadas de altas y cuantas en baja así como la actualización de cada una de ella solicito me las envíen</w:t>
      </w:r>
      <w:r w:rsidRPr="009E6736">
        <w:rPr>
          <w:rFonts w:ascii="Palatino Linotype" w:hAnsi="Palatino Linotype" w:cs="Arial"/>
          <w:i/>
          <w:sz w:val="22"/>
          <w:szCs w:val="22"/>
          <w:lang w:val="es-ES"/>
        </w:rPr>
        <w:t>” (Sic)</w:t>
      </w:r>
    </w:p>
    <w:p w:rsidR="00D409EF" w:rsidRPr="009E6736" w:rsidRDefault="00D409EF" w:rsidP="00D409EF">
      <w:pPr>
        <w:pStyle w:val="Prrafodelista"/>
        <w:numPr>
          <w:ilvl w:val="0"/>
          <w:numId w:val="1"/>
        </w:numPr>
        <w:spacing w:before="240" w:after="240" w:line="360" w:lineRule="auto"/>
        <w:ind w:left="0" w:firstLine="0"/>
        <w:jc w:val="both"/>
        <w:rPr>
          <w:rFonts w:ascii="Palatino Linotype" w:hAnsi="Palatino Linotype" w:cs="Arial"/>
          <w:i/>
          <w:sz w:val="24"/>
        </w:rPr>
      </w:pPr>
      <w:r w:rsidRPr="009E6736">
        <w:rPr>
          <w:rFonts w:ascii="Palatino Linotype" w:hAnsi="Palatino Linotype" w:cs="Arial"/>
          <w:sz w:val="24"/>
        </w:rPr>
        <w:t>Se hace constar que se señaló como modalidad de entrega de la información a través del Sistema de Acceso a la Información Mexiquense (SAIMEX).</w:t>
      </w:r>
      <w:r w:rsidRPr="009E6736">
        <w:rPr>
          <w:rFonts w:ascii="Palatino Linotype" w:hAnsi="Palatino Linotype" w:cs="Arial"/>
          <w:b/>
          <w:sz w:val="24"/>
        </w:rPr>
        <w:t xml:space="preserve">  </w:t>
      </w:r>
    </w:p>
    <w:p w:rsidR="00AA35D0" w:rsidRPr="009E6736" w:rsidRDefault="00AA35D0" w:rsidP="00D409EF">
      <w:pPr>
        <w:pStyle w:val="Prrafodelista"/>
        <w:numPr>
          <w:ilvl w:val="0"/>
          <w:numId w:val="1"/>
        </w:numPr>
        <w:spacing w:before="240" w:after="240" w:line="360" w:lineRule="auto"/>
        <w:ind w:left="0" w:firstLine="0"/>
        <w:jc w:val="both"/>
        <w:rPr>
          <w:rFonts w:ascii="Palatino Linotype" w:hAnsi="Palatino Linotype" w:cs="Arial"/>
          <w:i/>
          <w:sz w:val="24"/>
        </w:rPr>
      </w:pPr>
      <w:r w:rsidRPr="009E6736">
        <w:rPr>
          <w:rFonts w:ascii="Palatino Linotype" w:hAnsi="Palatino Linotype" w:cs="Arial"/>
          <w:sz w:val="24"/>
        </w:rPr>
        <w:lastRenderedPageBreak/>
        <w:t>El uno (01) de febrero de dos mil veintidós, el Sujeto Obligado realizó una solicitud de aclaración en el siguiente sentido:</w:t>
      </w:r>
    </w:p>
    <w:tbl>
      <w:tblPr>
        <w:tblW w:w="7549" w:type="dxa"/>
        <w:jc w:val="center"/>
        <w:tblCellSpacing w:w="0" w:type="dxa"/>
        <w:tblCellMar>
          <w:left w:w="0" w:type="dxa"/>
          <w:right w:w="0" w:type="dxa"/>
        </w:tblCellMar>
        <w:tblLook w:val="04A0" w:firstRow="1" w:lastRow="0" w:firstColumn="1" w:lastColumn="0" w:noHBand="0" w:noVBand="1"/>
      </w:tblPr>
      <w:tblGrid>
        <w:gridCol w:w="7549"/>
      </w:tblGrid>
      <w:tr w:rsidR="00AA35D0" w:rsidRPr="009E6736" w:rsidTr="00AA35D0">
        <w:trPr>
          <w:trHeight w:val="320"/>
          <w:tblCellSpacing w:w="0" w:type="dxa"/>
          <w:jc w:val="center"/>
        </w:trPr>
        <w:tc>
          <w:tcPr>
            <w:tcW w:w="0" w:type="auto"/>
            <w:vAlign w:val="center"/>
            <w:hideMark/>
          </w:tcPr>
          <w:p w:rsidR="00AA35D0" w:rsidRPr="009E6736" w:rsidRDefault="00AA35D0" w:rsidP="00AA35D0">
            <w:pPr>
              <w:jc w:val="right"/>
              <w:rPr>
                <w:rFonts w:ascii="Palatino Linotype" w:hAnsi="Palatino Linotype"/>
                <w:i/>
                <w:sz w:val="22"/>
              </w:rPr>
            </w:pPr>
            <w:r w:rsidRPr="009E6736">
              <w:rPr>
                <w:rFonts w:ascii="Palatino Linotype" w:hAnsi="Palatino Linotype"/>
                <w:i/>
                <w:sz w:val="22"/>
                <w:szCs w:val="18"/>
              </w:rPr>
              <w:t>o Descentralizado para la Prestación de Los Servicios de Agua Potable Alcantarillado y Saneamiento de Atizapán de Zaragoza por sus siglas S.A.P.A.S.A., México a 01 de Febrero de 2022</w:t>
            </w:r>
          </w:p>
        </w:tc>
      </w:tr>
      <w:tr w:rsidR="00AA35D0" w:rsidRPr="009E6736" w:rsidTr="00AA35D0">
        <w:trPr>
          <w:trHeight w:val="320"/>
          <w:tblCellSpacing w:w="0" w:type="dxa"/>
          <w:jc w:val="center"/>
        </w:trPr>
        <w:tc>
          <w:tcPr>
            <w:tcW w:w="0" w:type="auto"/>
            <w:vAlign w:val="center"/>
            <w:hideMark/>
          </w:tcPr>
          <w:p w:rsidR="00AA35D0" w:rsidRPr="009E6736" w:rsidRDefault="00AA35D0" w:rsidP="00AA35D0">
            <w:pPr>
              <w:jc w:val="right"/>
              <w:rPr>
                <w:rFonts w:ascii="Palatino Linotype" w:hAnsi="Palatino Linotype"/>
                <w:i/>
                <w:sz w:val="22"/>
              </w:rPr>
            </w:pPr>
            <w:r w:rsidRPr="009E6736">
              <w:rPr>
                <w:rFonts w:ascii="Palatino Linotype" w:hAnsi="Palatino Linotype"/>
                <w:i/>
                <w:sz w:val="22"/>
                <w:szCs w:val="18"/>
              </w:rPr>
              <w:t>Nombre del solicitante: C. Solicitante</w:t>
            </w:r>
          </w:p>
        </w:tc>
      </w:tr>
      <w:tr w:rsidR="00AA35D0" w:rsidRPr="009E6736" w:rsidTr="00AA35D0">
        <w:trPr>
          <w:trHeight w:val="320"/>
          <w:tblCellSpacing w:w="0" w:type="dxa"/>
          <w:jc w:val="center"/>
        </w:trPr>
        <w:tc>
          <w:tcPr>
            <w:tcW w:w="0" w:type="auto"/>
            <w:vAlign w:val="center"/>
            <w:hideMark/>
          </w:tcPr>
          <w:p w:rsidR="00AA35D0" w:rsidRPr="009E6736" w:rsidRDefault="00AA35D0" w:rsidP="00AA35D0">
            <w:pPr>
              <w:jc w:val="right"/>
              <w:rPr>
                <w:rFonts w:ascii="Palatino Linotype" w:hAnsi="Palatino Linotype"/>
                <w:i/>
                <w:sz w:val="22"/>
              </w:rPr>
            </w:pPr>
            <w:r w:rsidRPr="009E6736">
              <w:rPr>
                <w:rFonts w:ascii="Palatino Linotype" w:hAnsi="Palatino Linotype"/>
                <w:i/>
                <w:sz w:val="22"/>
                <w:szCs w:val="18"/>
              </w:rPr>
              <w:t>Folio de la solicitud: 00022/OASATIZARA/IP/2022</w:t>
            </w:r>
          </w:p>
        </w:tc>
      </w:tr>
      <w:tr w:rsidR="00AA35D0" w:rsidRPr="009E6736" w:rsidTr="00AA35D0">
        <w:trPr>
          <w:trHeight w:val="480"/>
          <w:tblCellSpacing w:w="0" w:type="dxa"/>
          <w:jc w:val="center"/>
        </w:trPr>
        <w:tc>
          <w:tcPr>
            <w:tcW w:w="0" w:type="auto"/>
            <w:vAlign w:val="center"/>
            <w:hideMark/>
          </w:tcPr>
          <w:p w:rsidR="00AA35D0" w:rsidRPr="009E6736" w:rsidRDefault="00AA35D0" w:rsidP="00AA35D0">
            <w:pPr>
              <w:jc w:val="right"/>
              <w:rPr>
                <w:rFonts w:ascii="Palatino Linotype" w:hAnsi="Palatino Linotype"/>
                <w:i/>
                <w:sz w:val="22"/>
              </w:rPr>
            </w:pPr>
          </w:p>
        </w:tc>
      </w:tr>
      <w:tr w:rsidR="00AA35D0" w:rsidRPr="009E6736" w:rsidTr="00AA35D0">
        <w:trPr>
          <w:trHeight w:val="160"/>
          <w:tblCellSpacing w:w="0" w:type="dxa"/>
          <w:jc w:val="center"/>
        </w:trPr>
        <w:tc>
          <w:tcPr>
            <w:tcW w:w="0" w:type="auto"/>
            <w:vAlign w:val="center"/>
            <w:hideMark/>
          </w:tcPr>
          <w:p w:rsidR="00AA35D0" w:rsidRPr="009E6736" w:rsidRDefault="00AA35D0" w:rsidP="00AA35D0">
            <w:pPr>
              <w:rPr>
                <w:rFonts w:ascii="Palatino Linotype" w:hAnsi="Palatino Linotype"/>
                <w:i/>
                <w:sz w:val="22"/>
              </w:rPr>
            </w:pPr>
            <w:r w:rsidRPr="009E6736">
              <w:rPr>
                <w:rFonts w:ascii="Palatino Linotype" w:hAnsi="Palatino Linotype"/>
                <w:i/>
                <w:sz w:val="22"/>
                <w:szCs w:val="18"/>
              </w:rPr>
              <w:t xml:space="preserve">Con fundamento en el </w:t>
            </w:r>
            <w:proofErr w:type="spellStart"/>
            <w:r w:rsidRPr="009E6736">
              <w:rPr>
                <w:rFonts w:ascii="Palatino Linotype" w:hAnsi="Palatino Linotype"/>
                <w:i/>
                <w:sz w:val="22"/>
                <w:szCs w:val="18"/>
              </w:rPr>
              <w:t>articulo</w:t>
            </w:r>
            <w:proofErr w:type="spellEnd"/>
            <w:r w:rsidRPr="009E6736">
              <w:rPr>
                <w:rFonts w:ascii="Palatino Linotype" w:hAnsi="Palatino Linotype"/>
                <w:i/>
                <w:sz w:val="22"/>
                <w:szCs w:val="18"/>
              </w:rPr>
              <w:t xml:space="preserve"> 159 de la Ley de Transparencia y Acceso a la Información Pública del Estado de México y Municipios, se le requiere para que dentro del plazo de diez días hábiles realice lo siguiente:</w:t>
            </w:r>
          </w:p>
        </w:tc>
      </w:tr>
      <w:tr w:rsidR="00AA35D0" w:rsidRPr="009E6736" w:rsidTr="00AA35D0">
        <w:trPr>
          <w:trHeight w:val="400"/>
          <w:tblCellSpacing w:w="0" w:type="dxa"/>
          <w:jc w:val="center"/>
        </w:trPr>
        <w:tc>
          <w:tcPr>
            <w:tcW w:w="0" w:type="auto"/>
            <w:vAlign w:val="center"/>
            <w:hideMark/>
          </w:tcPr>
          <w:p w:rsidR="00AA35D0" w:rsidRPr="009E6736" w:rsidRDefault="00AA35D0" w:rsidP="00AA35D0">
            <w:pPr>
              <w:rPr>
                <w:rFonts w:ascii="Palatino Linotype" w:hAnsi="Palatino Linotype"/>
                <w:i/>
                <w:sz w:val="22"/>
              </w:rPr>
            </w:pPr>
          </w:p>
        </w:tc>
      </w:tr>
      <w:tr w:rsidR="00AA35D0" w:rsidRPr="009E6736" w:rsidTr="00AA35D0">
        <w:trPr>
          <w:trHeight w:val="160"/>
          <w:tblCellSpacing w:w="0" w:type="dxa"/>
          <w:jc w:val="center"/>
        </w:trPr>
        <w:tc>
          <w:tcPr>
            <w:tcW w:w="0" w:type="auto"/>
            <w:vAlign w:val="center"/>
            <w:hideMark/>
          </w:tcPr>
          <w:p w:rsidR="00AA35D0" w:rsidRPr="009E6736" w:rsidRDefault="00AA35D0" w:rsidP="00AA35D0">
            <w:pPr>
              <w:rPr>
                <w:rFonts w:ascii="Palatino Linotype" w:hAnsi="Palatino Linotype"/>
                <w:i/>
                <w:sz w:val="22"/>
              </w:rPr>
            </w:pPr>
            <w:r w:rsidRPr="009E6736">
              <w:rPr>
                <w:rFonts w:ascii="Palatino Linotype" w:hAnsi="Palatino Linotype"/>
                <w:i/>
                <w:sz w:val="22"/>
                <w:szCs w:val="18"/>
              </w:rPr>
              <w:t>Derivado de la solicitud ingresada le solicitamos aclarar a que se refiere con "CDP", lo anterior en virtud de poder otorgarle una respuesta.</w:t>
            </w:r>
          </w:p>
        </w:tc>
      </w:tr>
      <w:tr w:rsidR="00AA35D0" w:rsidRPr="009E6736" w:rsidTr="00AA35D0">
        <w:trPr>
          <w:trHeight w:val="400"/>
          <w:tblCellSpacing w:w="0" w:type="dxa"/>
          <w:jc w:val="center"/>
        </w:trPr>
        <w:tc>
          <w:tcPr>
            <w:tcW w:w="0" w:type="auto"/>
            <w:vAlign w:val="center"/>
            <w:hideMark/>
          </w:tcPr>
          <w:p w:rsidR="00AA35D0" w:rsidRPr="009E6736" w:rsidRDefault="00AA35D0" w:rsidP="00AA35D0">
            <w:pPr>
              <w:rPr>
                <w:rFonts w:ascii="Palatino Linotype" w:hAnsi="Palatino Linotype"/>
                <w:i/>
                <w:sz w:val="22"/>
              </w:rPr>
            </w:pPr>
          </w:p>
        </w:tc>
      </w:tr>
      <w:tr w:rsidR="00AA35D0" w:rsidRPr="009E6736" w:rsidTr="00AA35D0">
        <w:trPr>
          <w:trHeight w:val="160"/>
          <w:tblCellSpacing w:w="0" w:type="dxa"/>
          <w:jc w:val="center"/>
        </w:trPr>
        <w:tc>
          <w:tcPr>
            <w:tcW w:w="0" w:type="auto"/>
            <w:vAlign w:val="center"/>
            <w:hideMark/>
          </w:tcPr>
          <w:p w:rsidR="00AA35D0" w:rsidRPr="009E6736" w:rsidRDefault="00AA35D0" w:rsidP="00AA35D0">
            <w:pPr>
              <w:rPr>
                <w:rFonts w:ascii="Palatino Linotype" w:hAnsi="Palatino Linotype"/>
                <w:i/>
                <w:sz w:val="22"/>
              </w:rPr>
            </w:pPr>
            <w:r w:rsidRPr="009E6736">
              <w:rPr>
                <w:rFonts w:ascii="Palatino Linotype" w:hAnsi="Palatino Linotype"/>
                <w:i/>
                <w:sz w:val="22"/>
                <w:szCs w:val="18"/>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tc>
      </w:tr>
      <w:tr w:rsidR="00AA35D0" w:rsidRPr="009E6736" w:rsidTr="00AA35D0">
        <w:trPr>
          <w:trHeight w:val="160"/>
          <w:tblCellSpacing w:w="0" w:type="dxa"/>
          <w:jc w:val="center"/>
        </w:trPr>
        <w:tc>
          <w:tcPr>
            <w:tcW w:w="0" w:type="auto"/>
            <w:vAlign w:val="center"/>
            <w:hideMark/>
          </w:tcPr>
          <w:p w:rsidR="00AA35D0" w:rsidRPr="009E6736" w:rsidRDefault="00AA35D0" w:rsidP="00AA35D0">
            <w:pPr>
              <w:rPr>
                <w:rFonts w:ascii="Palatino Linotype" w:hAnsi="Palatino Linotype"/>
                <w:i/>
                <w:sz w:val="22"/>
              </w:rPr>
            </w:pPr>
          </w:p>
        </w:tc>
      </w:tr>
      <w:tr w:rsidR="00AA35D0" w:rsidRPr="009E6736" w:rsidTr="00AA35D0">
        <w:trPr>
          <w:trHeight w:val="160"/>
          <w:tblCellSpacing w:w="0" w:type="dxa"/>
          <w:jc w:val="center"/>
        </w:trPr>
        <w:tc>
          <w:tcPr>
            <w:tcW w:w="0" w:type="auto"/>
            <w:vAlign w:val="center"/>
            <w:hideMark/>
          </w:tcPr>
          <w:p w:rsidR="00AA35D0" w:rsidRPr="009E6736" w:rsidRDefault="00AA35D0" w:rsidP="00AA35D0">
            <w:pPr>
              <w:rPr>
                <w:rFonts w:ascii="Palatino Linotype" w:hAnsi="Palatino Linotype"/>
                <w:i/>
                <w:sz w:val="22"/>
              </w:rPr>
            </w:pPr>
            <w:r w:rsidRPr="009E6736">
              <w:rPr>
                <w:rFonts w:ascii="Palatino Linotype" w:hAnsi="Palatino Linotype"/>
                <w:i/>
                <w:sz w:val="22"/>
                <w:szCs w:val="18"/>
              </w:rPr>
              <w:t>ATENTAMENTE</w:t>
            </w:r>
          </w:p>
        </w:tc>
      </w:tr>
      <w:tr w:rsidR="00AA35D0" w:rsidRPr="009E6736" w:rsidTr="00AA35D0">
        <w:trPr>
          <w:trHeight w:val="240"/>
          <w:tblCellSpacing w:w="0" w:type="dxa"/>
          <w:jc w:val="center"/>
        </w:trPr>
        <w:tc>
          <w:tcPr>
            <w:tcW w:w="0" w:type="auto"/>
            <w:vAlign w:val="center"/>
            <w:hideMark/>
          </w:tcPr>
          <w:p w:rsidR="00AA35D0" w:rsidRPr="009E6736" w:rsidRDefault="00AA35D0" w:rsidP="00AA35D0">
            <w:pPr>
              <w:rPr>
                <w:rFonts w:ascii="Palatino Linotype" w:hAnsi="Palatino Linotype"/>
                <w:i/>
                <w:sz w:val="22"/>
              </w:rPr>
            </w:pPr>
          </w:p>
        </w:tc>
      </w:tr>
      <w:tr w:rsidR="00AA35D0" w:rsidRPr="009E6736" w:rsidTr="00AA35D0">
        <w:trPr>
          <w:trHeight w:val="160"/>
          <w:tblCellSpacing w:w="0" w:type="dxa"/>
          <w:jc w:val="center"/>
        </w:trPr>
        <w:tc>
          <w:tcPr>
            <w:tcW w:w="0" w:type="auto"/>
            <w:vAlign w:val="center"/>
            <w:hideMark/>
          </w:tcPr>
          <w:p w:rsidR="00AA35D0" w:rsidRPr="009E6736" w:rsidRDefault="00AA35D0" w:rsidP="00AA35D0">
            <w:pPr>
              <w:rPr>
                <w:rFonts w:ascii="Palatino Linotype" w:hAnsi="Palatino Linotype"/>
                <w:i/>
                <w:sz w:val="22"/>
              </w:rPr>
            </w:pPr>
            <w:r w:rsidRPr="009E6736">
              <w:rPr>
                <w:rFonts w:ascii="Palatino Linotype" w:hAnsi="Palatino Linotype"/>
                <w:i/>
                <w:sz w:val="22"/>
                <w:szCs w:val="18"/>
              </w:rPr>
              <w:t>C. MARIAMNEÈ VEGA BLANCARTE</w:t>
            </w:r>
          </w:p>
        </w:tc>
      </w:tr>
    </w:tbl>
    <w:p w:rsidR="00AA35D0" w:rsidRPr="009E6736" w:rsidRDefault="00AA35D0" w:rsidP="00AA35D0">
      <w:pPr>
        <w:pStyle w:val="Prrafodelista"/>
        <w:spacing w:before="240" w:after="240" w:line="360" w:lineRule="auto"/>
        <w:ind w:left="0"/>
        <w:jc w:val="both"/>
        <w:rPr>
          <w:rFonts w:ascii="Palatino Linotype" w:hAnsi="Palatino Linotype" w:cs="Arial"/>
          <w:i/>
          <w:sz w:val="24"/>
        </w:rPr>
      </w:pPr>
    </w:p>
    <w:p w:rsidR="00AA35D0" w:rsidRPr="009E6736" w:rsidRDefault="00AA35D0" w:rsidP="00D409EF">
      <w:pPr>
        <w:pStyle w:val="Prrafodelista"/>
        <w:numPr>
          <w:ilvl w:val="0"/>
          <w:numId w:val="1"/>
        </w:numPr>
        <w:spacing w:before="240" w:after="240" w:line="360" w:lineRule="auto"/>
        <w:ind w:left="0" w:firstLine="0"/>
        <w:jc w:val="both"/>
        <w:rPr>
          <w:rFonts w:ascii="Palatino Linotype" w:hAnsi="Palatino Linotype" w:cs="Arial"/>
          <w:sz w:val="24"/>
        </w:rPr>
      </w:pPr>
      <w:r w:rsidRPr="009E6736">
        <w:rPr>
          <w:rFonts w:ascii="Palatino Linotype" w:hAnsi="Palatino Linotype" w:cs="Arial"/>
          <w:sz w:val="24"/>
        </w:rPr>
        <w:t>El dos (02) de febrero de dos mil veintidós, el hoy RECURRENTE desahogo la aclaración en el siguiente sentido:</w:t>
      </w:r>
    </w:p>
    <w:p w:rsidR="00AA35D0" w:rsidRPr="009E6736" w:rsidRDefault="00AA35D0" w:rsidP="00AA35D0">
      <w:pPr>
        <w:pStyle w:val="Prrafodelista"/>
        <w:spacing w:before="240" w:after="240" w:line="360" w:lineRule="auto"/>
        <w:ind w:left="0"/>
        <w:jc w:val="both"/>
        <w:rPr>
          <w:rFonts w:ascii="Palatino Linotype" w:hAnsi="Palatino Linotype" w:cs="Arial"/>
          <w:sz w:val="24"/>
        </w:rPr>
      </w:pPr>
    </w:p>
    <w:p w:rsidR="00AA35D0" w:rsidRPr="009E6736" w:rsidRDefault="00AA35D0" w:rsidP="00AA35D0">
      <w:pPr>
        <w:pStyle w:val="Prrafodelista"/>
        <w:spacing w:before="240" w:after="240" w:line="360" w:lineRule="auto"/>
        <w:ind w:left="851" w:right="822"/>
        <w:jc w:val="both"/>
        <w:rPr>
          <w:rFonts w:ascii="Palatino Linotype" w:hAnsi="Palatino Linotype"/>
          <w:i/>
          <w:color w:val="000000"/>
          <w:szCs w:val="14"/>
        </w:rPr>
      </w:pPr>
      <w:r w:rsidRPr="009E6736">
        <w:rPr>
          <w:rFonts w:ascii="Palatino Linotype" w:hAnsi="Palatino Linotype"/>
          <w:i/>
          <w:color w:val="000000"/>
          <w:szCs w:val="14"/>
        </w:rPr>
        <w:t xml:space="preserve">“MI SOLICITUD ES MUY CLARA SI TIENE CONOCIMIENTOS EN TRANSPARENCIA SABRA DE QUE HABLO ASI QUE POR FAVOR </w:t>
      </w:r>
      <w:r w:rsidRPr="009E6736">
        <w:rPr>
          <w:rFonts w:ascii="Palatino Linotype" w:hAnsi="Palatino Linotype"/>
          <w:i/>
          <w:color w:val="000000"/>
          <w:szCs w:val="14"/>
        </w:rPr>
        <w:lastRenderedPageBreak/>
        <w:t>SOLICITO SE ME ATIENDA MI SOLICITO, NO REQUIERO LIGAS NI CAMBIO DE MODALIDAD SOLICITO MI RESPUESTA EN VIA SAIMEX GRACIAS” (Sic)</w:t>
      </w:r>
    </w:p>
    <w:p w:rsidR="00AA35D0" w:rsidRPr="009E6736" w:rsidRDefault="00AA35D0" w:rsidP="00AA35D0">
      <w:pPr>
        <w:pStyle w:val="Prrafodelista"/>
        <w:spacing w:before="240" w:after="240" w:line="360" w:lineRule="auto"/>
        <w:ind w:left="851" w:right="822"/>
        <w:jc w:val="both"/>
        <w:rPr>
          <w:rFonts w:ascii="Palatino Linotype" w:hAnsi="Palatino Linotype"/>
          <w:i/>
          <w:color w:val="000000"/>
          <w:szCs w:val="14"/>
        </w:rPr>
      </w:pPr>
    </w:p>
    <w:p w:rsidR="00D409EF" w:rsidRPr="009E6736" w:rsidRDefault="00845B9B" w:rsidP="00D409EF">
      <w:pPr>
        <w:pStyle w:val="Prrafodelista"/>
        <w:numPr>
          <w:ilvl w:val="0"/>
          <w:numId w:val="1"/>
        </w:numPr>
        <w:spacing w:before="240" w:after="240" w:line="360" w:lineRule="auto"/>
        <w:ind w:left="0" w:firstLine="0"/>
        <w:jc w:val="both"/>
        <w:rPr>
          <w:rFonts w:ascii="Palatino Linotype" w:hAnsi="Palatino Linotype" w:cs="Arial"/>
          <w:i/>
          <w:sz w:val="24"/>
        </w:rPr>
      </w:pPr>
      <w:r w:rsidRPr="009E6736">
        <w:rPr>
          <w:rFonts w:ascii="Palatino Linotype" w:hAnsi="Palatino Linotype" w:cs="Arial"/>
          <w:sz w:val="24"/>
        </w:rPr>
        <w:t xml:space="preserve">El </w:t>
      </w:r>
      <w:r w:rsidR="00FF3C7C" w:rsidRPr="009E6736">
        <w:rPr>
          <w:rFonts w:ascii="Palatino Linotype" w:hAnsi="Palatino Linotype" w:cs="Arial"/>
          <w:sz w:val="24"/>
        </w:rPr>
        <w:t>dos (02) de febrero</w:t>
      </w:r>
      <w:r w:rsidR="00D409EF" w:rsidRPr="009E6736">
        <w:rPr>
          <w:rFonts w:ascii="Palatino Linotype" w:hAnsi="Palatino Linotype" w:cs="Arial"/>
          <w:sz w:val="24"/>
        </w:rPr>
        <w:t xml:space="preserve"> de dos mil veintidós, se realizó un requerimiento</w:t>
      </w:r>
      <w:r w:rsidR="00FF3C7C" w:rsidRPr="009E6736">
        <w:rPr>
          <w:rFonts w:ascii="Palatino Linotype" w:hAnsi="Palatino Linotype" w:cs="Arial"/>
          <w:sz w:val="24"/>
        </w:rPr>
        <w:t xml:space="preserve"> al servidor público habilitado, al que se le dio respuesta el ocho (08) de marzo del presente año:</w:t>
      </w:r>
    </w:p>
    <w:p w:rsidR="00FF3C7C" w:rsidRPr="009E6736" w:rsidRDefault="00FF3C7C" w:rsidP="00FF3C7C">
      <w:pPr>
        <w:pStyle w:val="Prrafodelista"/>
        <w:spacing w:before="240" w:after="240" w:line="360" w:lineRule="auto"/>
        <w:ind w:left="0"/>
        <w:jc w:val="both"/>
        <w:rPr>
          <w:rFonts w:ascii="Palatino Linotype" w:hAnsi="Palatino Linotype" w:cs="Arial"/>
          <w:sz w:val="24"/>
        </w:rPr>
      </w:pPr>
    </w:p>
    <w:p w:rsidR="00FF3C7C" w:rsidRPr="009E6736" w:rsidRDefault="00FF3C7C" w:rsidP="00FF3C7C">
      <w:pPr>
        <w:pStyle w:val="Prrafodelista"/>
        <w:spacing w:before="240" w:after="240" w:line="360" w:lineRule="auto"/>
        <w:ind w:left="0"/>
        <w:jc w:val="center"/>
        <w:rPr>
          <w:rFonts w:ascii="Palatino Linotype" w:hAnsi="Palatino Linotype" w:cs="Arial"/>
          <w:i/>
          <w:sz w:val="24"/>
        </w:rPr>
      </w:pPr>
      <w:r w:rsidRPr="009E6736">
        <w:rPr>
          <w:noProof/>
        </w:rPr>
        <w:drawing>
          <wp:inline distT="0" distB="0" distL="0" distR="0" wp14:anchorId="4AC5E813" wp14:editId="3D350521">
            <wp:extent cx="5100824" cy="1643743"/>
            <wp:effectExtent l="0" t="0" r="508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2889" t="23936" r="12981" b="33577"/>
                    <a:stretch/>
                  </pic:blipFill>
                  <pic:spPr bwMode="auto">
                    <a:xfrm>
                      <a:off x="0" y="0"/>
                      <a:ext cx="5136643" cy="1655286"/>
                    </a:xfrm>
                    <a:prstGeom prst="rect">
                      <a:avLst/>
                    </a:prstGeom>
                    <a:ln>
                      <a:noFill/>
                    </a:ln>
                    <a:extLst>
                      <a:ext uri="{53640926-AAD7-44D8-BBD7-CCE9431645EC}">
                        <a14:shadowObscured xmlns:a14="http://schemas.microsoft.com/office/drawing/2010/main"/>
                      </a:ext>
                    </a:extLst>
                  </pic:spPr>
                </pic:pic>
              </a:graphicData>
            </a:graphic>
          </wp:inline>
        </w:drawing>
      </w:r>
    </w:p>
    <w:p w:rsidR="00FF3C7C" w:rsidRPr="009E6736" w:rsidRDefault="00FF3C7C" w:rsidP="00FF3C7C">
      <w:pPr>
        <w:pStyle w:val="Prrafodelista"/>
        <w:spacing w:before="240" w:after="240" w:line="360" w:lineRule="auto"/>
        <w:ind w:left="0"/>
        <w:jc w:val="center"/>
        <w:rPr>
          <w:rFonts w:ascii="Palatino Linotype" w:hAnsi="Palatino Linotype" w:cs="Arial"/>
          <w:i/>
          <w:sz w:val="24"/>
        </w:rPr>
      </w:pPr>
    </w:p>
    <w:p w:rsidR="00FF3C7C" w:rsidRPr="009E6736" w:rsidRDefault="00FF3C7C" w:rsidP="00D409EF">
      <w:pPr>
        <w:numPr>
          <w:ilvl w:val="0"/>
          <w:numId w:val="1"/>
        </w:numPr>
        <w:tabs>
          <w:tab w:val="left" w:pos="0"/>
        </w:tabs>
        <w:spacing w:before="240" w:after="240" w:line="360" w:lineRule="auto"/>
        <w:ind w:left="0" w:right="34" w:firstLine="0"/>
        <w:contextualSpacing/>
        <w:jc w:val="both"/>
        <w:rPr>
          <w:rFonts w:ascii="Palatino Linotype" w:hAnsi="Palatino Linotype" w:cs="Arial"/>
          <w:lang w:val="es-ES"/>
        </w:rPr>
      </w:pPr>
      <w:r w:rsidRPr="009E6736">
        <w:rPr>
          <w:rFonts w:ascii="Palatino Linotype" w:hAnsi="Palatino Linotype" w:cs="Arial"/>
          <w:lang w:val="es-ES"/>
        </w:rPr>
        <w:t>El veinticuatro (24) de febrero de dios mil veintidós, el Sujeto Obligado notifico una prórroga para dar respuesta a la solicitud de información en el siguiente sentido:</w:t>
      </w:r>
    </w:p>
    <w:p w:rsidR="00FF3C7C" w:rsidRPr="009E6736" w:rsidRDefault="00FF3C7C" w:rsidP="00FF3C7C">
      <w:pPr>
        <w:tabs>
          <w:tab w:val="left" w:pos="0"/>
        </w:tabs>
        <w:spacing w:before="240" w:after="240" w:line="360" w:lineRule="auto"/>
        <w:ind w:right="34"/>
        <w:contextualSpacing/>
        <w:jc w:val="both"/>
        <w:rPr>
          <w:rFonts w:ascii="Palatino Linotype" w:hAnsi="Palatino Linotype" w:cs="Arial"/>
          <w:lang w:val="es-ES"/>
        </w:rPr>
      </w:pPr>
    </w:p>
    <w:tbl>
      <w:tblPr>
        <w:tblW w:w="7394" w:type="dxa"/>
        <w:jc w:val="center"/>
        <w:tblCellSpacing w:w="0" w:type="dxa"/>
        <w:tblCellMar>
          <w:left w:w="0" w:type="dxa"/>
          <w:right w:w="0" w:type="dxa"/>
        </w:tblCellMar>
        <w:tblLook w:val="04A0" w:firstRow="1" w:lastRow="0" w:firstColumn="1" w:lastColumn="0" w:noHBand="0" w:noVBand="1"/>
      </w:tblPr>
      <w:tblGrid>
        <w:gridCol w:w="7394"/>
      </w:tblGrid>
      <w:tr w:rsidR="00FF3C7C" w:rsidRPr="009E6736" w:rsidTr="00FF3C7C">
        <w:trPr>
          <w:trHeight w:val="288"/>
          <w:tblCellSpacing w:w="0" w:type="dxa"/>
          <w:jc w:val="center"/>
        </w:trPr>
        <w:tc>
          <w:tcPr>
            <w:tcW w:w="0" w:type="auto"/>
            <w:vAlign w:val="center"/>
            <w:hideMark/>
          </w:tcPr>
          <w:p w:rsidR="00FF3C7C" w:rsidRPr="009E6736" w:rsidRDefault="00FF3C7C" w:rsidP="00FF3C7C">
            <w:pPr>
              <w:jc w:val="right"/>
              <w:rPr>
                <w:rFonts w:ascii="Palatino Linotype" w:hAnsi="Palatino Linotype"/>
                <w:i/>
                <w:sz w:val="22"/>
              </w:rPr>
            </w:pPr>
            <w:r w:rsidRPr="009E6736">
              <w:rPr>
                <w:rFonts w:ascii="Palatino Linotype" w:hAnsi="Palatino Linotype"/>
                <w:i/>
                <w:sz w:val="22"/>
                <w:szCs w:val="15"/>
              </w:rPr>
              <w:br/>
              <w:t>o Descentralizado para la Prestación de Los Servicios de Agua Potable Alcantarillado y Saneamiento de Atizapán de Zaragoza por sus siglas S.A.P.A.S.A., México a 24 de Febrero de 2022</w:t>
            </w:r>
          </w:p>
        </w:tc>
      </w:tr>
      <w:tr w:rsidR="00FF3C7C" w:rsidRPr="009E6736" w:rsidTr="00FF3C7C">
        <w:trPr>
          <w:trHeight w:val="288"/>
          <w:tblCellSpacing w:w="0" w:type="dxa"/>
          <w:jc w:val="center"/>
        </w:trPr>
        <w:tc>
          <w:tcPr>
            <w:tcW w:w="0" w:type="auto"/>
            <w:vAlign w:val="center"/>
            <w:hideMark/>
          </w:tcPr>
          <w:p w:rsidR="00FF3C7C" w:rsidRPr="009E6736" w:rsidRDefault="00FF3C7C" w:rsidP="00FF3C7C">
            <w:pPr>
              <w:jc w:val="right"/>
              <w:rPr>
                <w:rFonts w:ascii="Palatino Linotype" w:hAnsi="Palatino Linotype"/>
                <w:i/>
                <w:sz w:val="22"/>
              </w:rPr>
            </w:pPr>
            <w:r w:rsidRPr="009E6736">
              <w:rPr>
                <w:rFonts w:ascii="Palatino Linotype" w:hAnsi="Palatino Linotype"/>
                <w:i/>
                <w:sz w:val="22"/>
                <w:szCs w:val="15"/>
              </w:rPr>
              <w:t>Nombre del solicitante: C. Solicitante</w:t>
            </w:r>
          </w:p>
        </w:tc>
      </w:tr>
      <w:tr w:rsidR="00FF3C7C" w:rsidRPr="009E6736" w:rsidTr="00FF3C7C">
        <w:trPr>
          <w:trHeight w:val="288"/>
          <w:tblCellSpacing w:w="0" w:type="dxa"/>
          <w:jc w:val="center"/>
        </w:trPr>
        <w:tc>
          <w:tcPr>
            <w:tcW w:w="0" w:type="auto"/>
            <w:vAlign w:val="center"/>
            <w:hideMark/>
          </w:tcPr>
          <w:p w:rsidR="00FF3C7C" w:rsidRPr="009E6736" w:rsidRDefault="00FF3C7C" w:rsidP="00FF3C7C">
            <w:pPr>
              <w:jc w:val="right"/>
              <w:rPr>
                <w:rFonts w:ascii="Palatino Linotype" w:hAnsi="Palatino Linotype"/>
                <w:i/>
                <w:sz w:val="22"/>
              </w:rPr>
            </w:pPr>
            <w:r w:rsidRPr="009E6736">
              <w:rPr>
                <w:rFonts w:ascii="Palatino Linotype" w:hAnsi="Palatino Linotype"/>
                <w:i/>
                <w:sz w:val="22"/>
                <w:szCs w:val="15"/>
              </w:rPr>
              <w:t>Folio de la solicitud: 00022/OASATIZARA/IP/2022</w:t>
            </w:r>
          </w:p>
        </w:tc>
      </w:tr>
      <w:tr w:rsidR="00FF3C7C" w:rsidRPr="009E6736" w:rsidTr="00FF3C7C">
        <w:trPr>
          <w:trHeight w:val="432"/>
          <w:tblCellSpacing w:w="0" w:type="dxa"/>
          <w:jc w:val="center"/>
        </w:trPr>
        <w:tc>
          <w:tcPr>
            <w:tcW w:w="0" w:type="auto"/>
            <w:vAlign w:val="center"/>
            <w:hideMark/>
          </w:tcPr>
          <w:p w:rsidR="00FF3C7C" w:rsidRPr="009E6736" w:rsidRDefault="00FF3C7C" w:rsidP="00FF3C7C">
            <w:pPr>
              <w:jc w:val="right"/>
              <w:rPr>
                <w:rFonts w:ascii="Palatino Linotype" w:hAnsi="Palatino Linotype"/>
                <w:i/>
                <w:sz w:val="22"/>
              </w:rPr>
            </w:pPr>
          </w:p>
        </w:tc>
      </w:tr>
      <w:tr w:rsidR="00FF3C7C" w:rsidRPr="009E6736" w:rsidTr="00FF3C7C">
        <w:trPr>
          <w:trHeight w:val="144"/>
          <w:tblCellSpacing w:w="0" w:type="dxa"/>
          <w:jc w:val="center"/>
        </w:trPr>
        <w:tc>
          <w:tcPr>
            <w:tcW w:w="0" w:type="auto"/>
            <w:vAlign w:val="center"/>
            <w:hideMark/>
          </w:tcPr>
          <w:p w:rsidR="00FF3C7C" w:rsidRPr="009E6736" w:rsidRDefault="00FF3C7C" w:rsidP="00FF3C7C">
            <w:pPr>
              <w:rPr>
                <w:rFonts w:ascii="Palatino Linotype" w:hAnsi="Palatino Linotype"/>
                <w:i/>
                <w:sz w:val="22"/>
              </w:rPr>
            </w:pPr>
            <w:r w:rsidRPr="009E6736">
              <w:rPr>
                <w:rFonts w:ascii="Palatino Linotype" w:hAnsi="Palatino Linotype"/>
                <w:i/>
                <w:sz w:val="22"/>
                <w:szCs w:val="15"/>
              </w:rPr>
              <w:lastRenderedPageBreak/>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tc>
      </w:tr>
      <w:tr w:rsidR="00FF3C7C" w:rsidRPr="009E6736" w:rsidTr="00FF3C7C">
        <w:trPr>
          <w:trHeight w:val="360"/>
          <w:tblCellSpacing w:w="0" w:type="dxa"/>
          <w:jc w:val="center"/>
        </w:trPr>
        <w:tc>
          <w:tcPr>
            <w:tcW w:w="0" w:type="auto"/>
            <w:vAlign w:val="center"/>
            <w:hideMark/>
          </w:tcPr>
          <w:p w:rsidR="00FF3C7C" w:rsidRPr="009E6736" w:rsidRDefault="00FF3C7C" w:rsidP="00FF3C7C">
            <w:pPr>
              <w:rPr>
                <w:rFonts w:ascii="Palatino Linotype" w:hAnsi="Palatino Linotype"/>
                <w:i/>
                <w:sz w:val="22"/>
              </w:rPr>
            </w:pPr>
          </w:p>
        </w:tc>
      </w:tr>
      <w:tr w:rsidR="00FF3C7C" w:rsidRPr="009E6736" w:rsidTr="00FF3C7C">
        <w:trPr>
          <w:trHeight w:val="144"/>
          <w:tblCellSpacing w:w="0" w:type="dxa"/>
          <w:jc w:val="center"/>
        </w:trPr>
        <w:tc>
          <w:tcPr>
            <w:tcW w:w="0" w:type="auto"/>
            <w:vAlign w:val="center"/>
            <w:hideMark/>
          </w:tcPr>
          <w:p w:rsidR="00FF3C7C" w:rsidRPr="009E6736" w:rsidRDefault="00FF3C7C" w:rsidP="00FF3C7C">
            <w:pPr>
              <w:rPr>
                <w:rFonts w:ascii="Palatino Linotype" w:hAnsi="Palatino Linotype"/>
                <w:i/>
                <w:sz w:val="22"/>
              </w:rPr>
            </w:pPr>
            <w:r w:rsidRPr="009E6736">
              <w:rPr>
                <w:rFonts w:ascii="Palatino Linotype" w:hAnsi="Palatino Linotype"/>
                <w:i/>
                <w:sz w:val="22"/>
                <w:szCs w:val="15"/>
              </w:rPr>
              <w:t>Se solicita prórroga de siete días hábiles en virtud de que nos encontramos en búsqueda e integración de la información</w:t>
            </w:r>
          </w:p>
        </w:tc>
      </w:tr>
      <w:tr w:rsidR="00FF3C7C" w:rsidRPr="009E6736" w:rsidTr="00FF3C7C">
        <w:trPr>
          <w:trHeight w:val="360"/>
          <w:tblCellSpacing w:w="0" w:type="dxa"/>
          <w:jc w:val="center"/>
        </w:trPr>
        <w:tc>
          <w:tcPr>
            <w:tcW w:w="0" w:type="auto"/>
            <w:vAlign w:val="center"/>
            <w:hideMark/>
          </w:tcPr>
          <w:p w:rsidR="00FF3C7C" w:rsidRPr="009E6736" w:rsidRDefault="00FF3C7C" w:rsidP="00FF3C7C">
            <w:pPr>
              <w:rPr>
                <w:rFonts w:ascii="Palatino Linotype" w:hAnsi="Palatino Linotype"/>
                <w:i/>
                <w:sz w:val="22"/>
              </w:rPr>
            </w:pPr>
          </w:p>
        </w:tc>
      </w:tr>
      <w:tr w:rsidR="00FF3C7C" w:rsidRPr="009E6736" w:rsidTr="00FF3C7C">
        <w:trPr>
          <w:trHeight w:val="144"/>
          <w:tblCellSpacing w:w="0" w:type="dxa"/>
          <w:jc w:val="center"/>
        </w:trPr>
        <w:tc>
          <w:tcPr>
            <w:tcW w:w="0" w:type="auto"/>
            <w:vAlign w:val="center"/>
            <w:hideMark/>
          </w:tcPr>
          <w:p w:rsidR="00FF3C7C" w:rsidRPr="009E6736" w:rsidRDefault="00FF3C7C" w:rsidP="00FF3C7C">
            <w:pPr>
              <w:jc w:val="center"/>
              <w:rPr>
                <w:rFonts w:ascii="Palatino Linotype" w:hAnsi="Palatino Linotype"/>
                <w:i/>
                <w:sz w:val="22"/>
                <w:szCs w:val="20"/>
              </w:rPr>
            </w:pPr>
          </w:p>
        </w:tc>
      </w:tr>
      <w:tr w:rsidR="00FF3C7C" w:rsidRPr="009E6736" w:rsidTr="00FF3C7C">
        <w:trPr>
          <w:trHeight w:val="144"/>
          <w:tblCellSpacing w:w="0" w:type="dxa"/>
          <w:jc w:val="center"/>
        </w:trPr>
        <w:tc>
          <w:tcPr>
            <w:tcW w:w="0" w:type="auto"/>
            <w:vAlign w:val="center"/>
            <w:hideMark/>
          </w:tcPr>
          <w:p w:rsidR="00FF3C7C" w:rsidRPr="009E6736" w:rsidRDefault="00FF3C7C" w:rsidP="00FF3C7C">
            <w:pPr>
              <w:rPr>
                <w:rFonts w:ascii="Palatino Linotype" w:hAnsi="Palatino Linotype"/>
                <w:i/>
                <w:sz w:val="22"/>
              </w:rPr>
            </w:pPr>
            <w:r w:rsidRPr="009E6736">
              <w:rPr>
                <w:rFonts w:ascii="Palatino Linotype" w:hAnsi="Palatino Linotype"/>
                <w:i/>
                <w:sz w:val="22"/>
                <w:szCs w:val="15"/>
              </w:rPr>
              <w:t>C. MARIAMNEÈ VEGA BLANCARTE</w:t>
            </w:r>
          </w:p>
        </w:tc>
      </w:tr>
      <w:tr w:rsidR="00FF3C7C" w:rsidRPr="009E6736" w:rsidTr="00FF3C7C">
        <w:trPr>
          <w:trHeight w:val="144"/>
          <w:tblCellSpacing w:w="0" w:type="dxa"/>
          <w:jc w:val="center"/>
        </w:trPr>
        <w:tc>
          <w:tcPr>
            <w:tcW w:w="0" w:type="auto"/>
            <w:vAlign w:val="center"/>
            <w:hideMark/>
          </w:tcPr>
          <w:p w:rsidR="00FF3C7C" w:rsidRPr="009E6736" w:rsidRDefault="00FF3C7C" w:rsidP="00FF3C7C">
            <w:pPr>
              <w:rPr>
                <w:rFonts w:ascii="Palatino Linotype" w:hAnsi="Palatino Linotype"/>
                <w:i/>
                <w:sz w:val="22"/>
              </w:rPr>
            </w:pPr>
            <w:r w:rsidRPr="009E6736">
              <w:rPr>
                <w:rFonts w:ascii="Palatino Linotype" w:hAnsi="Palatino Linotype"/>
                <w:b/>
                <w:bCs/>
                <w:i/>
                <w:sz w:val="22"/>
                <w:szCs w:val="15"/>
              </w:rPr>
              <w:t>Responsable de la Unidad de Transparencia</w:t>
            </w:r>
          </w:p>
        </w:tc>
      </w:tr>
    </w:tbl>
    <w:p w:rsidR="00FF3C7C" w:rsidRPr="009E6736" w:rsidRDefault="00FF3C7C" w:rsidP="00FF3C7C">
      <w:pPr>
        <w:tabs>
          <w:tab w:val="left" w:pos="0"/>
        </w:tabs>
        <w:spacing w:before="240" w:after="240" w:line="360" w:lineRule="auto"/>
        <w:ind w:right="34"/>
        <w:contextualSpacing/>
        <w:jc w:val="both"/>
        <w:rPr>
          <w:rFonts w:ascii="Palatino Linotype" w:hAnsi="Palatino Linotype" w:cs="Arial"/>
          <w:lang w:val="es-ES"/>
        </w:rPr>
      </w:pPr>
    </w:p>
    <w:p w:rsidR="00FF3C7C" w:rsidRPr="009E6736" w:rsidRDefault="00FF3C7C" w:rsidP="00FF3C7C">
      <w:pPr>
        <w:tabs>
          <w:tab w:val="left" w:pos="0"/>
        </w:tabs>
        <w:spacing w:before="240" w:after="240" w:line="360" w:lineRule="auto"/>
        <w:ind w:right="34"/>
        <w:contextualSpacing/>
        <w:jc w:val="both"/>
        <w:rPr>
          <w:rFonts w:ascii="Palatino Linotype" w:hAnsi="Palatino Linotype" w:cs="Arial"/>
          <w:lang w:val="es-ES"/>
        </w:rPr>
      </w:pPr>
      <w:r w:rsidRPr="009E6736">
        <w:rPr>
          <w:rFonts w:ascii="Palatino Linotype" w:hAnsi="Palatino Linotype" w:cs="Arial"/>
          <w:lang w:val="es-ES"/>
        </w:rPr>
        <w:t>Documento adjunto a la prórroga:</w:t>
      </w:r>
    </w:p>
    <w:p w:rsidR="00FF3C7C" w:rsidRPr="009E6736" w:rsidRDefault="000B26D2" w:rsidP="00FF3C7C">
      <w:pPr>
        <w:pStyle w:val="Prrafodelista"/>
        <w:numPr>
          <w:ilvl w:val="0"/>
          <w:numId w:val="9"/>
        </w:numPr>
        <w:tabs>
          <w:tab w:val="left" w:pos="0"/>
        </w:tabs>
        <w:spacing w:before="240" w:after="240" w:line="360" w:lineRule="auto"/>
        <w:ind w:right="34"/>
        <w:jc w:val="both"/>
        <w:rPr>
          <w:rFonts w:ascii="Palatino Linotype" w:hAnsi="Palatino Linotype" w:cs="Arial"/>
          <w:szCs w:val="22"/>
          <w:lang w:val="es-ES"/>
        </w:rPr>
      </w:pPr>
      <w:hyperlink r:id="rId8" w:tgtFrame="_blank" w:history="1">
        <w:r w:rsidR="00FF3C7C" w:rsidRPr="009E6736">
          <w:rPr>
            <w:rStyle w:val="Hipervnculo"/>
            <w:rFonts w:ascii="Palatino Linotype" w:eastAsiaTheme="majorEastAsia" w:hAnsi="Palatino Linotype" w:cs="Arial"/>
            <w:b/>
            <w:bCs/>
            <w:color w:val="auto"/>
            <w:szCs w:val="22"/>
          </w:rPr>
          <w:t>Acta de la 2a Sesión Extraordinaria del CT 2022.pdf</w:t>
        </w:r>
      </w:hyperlink>
      <w:r w:rsidR="00FF3C7C" w:rsidRPr="009E6736">
        <w:rPr>
          <w:rFonts w:ascii="Palatino Linotype" w:hAnsi="Palatino Linotype"/>
          <w:szCs w:val="22"/>
        </w:rPr>
        <w:t>: acta se la segunda sesión extraordinaria del Comité de Transparencia del Organismo SAPASA de Atizapán de Zaragoza del dieciocho (18) de febrero de dos mil veintidós, mediante la cual se aprueba la ampliación de plazo para dar contestación a la solitud de información 00022/OASATIZARA/IP/2022.</w:t>
      </w:r>
    </w:p>
    <w:p w:rsidR="00D409EF" w:rsidRPr="009E6736" w:rsidRDefault="00D409EF" w:rsidP="00D409EF">
      <w:pPr>
        <w:numPr>
          <w:ilvl w:val="0"/>
          <w:numId w:val="1"/>
        </w:numPr>
        <w:tabs>
          <w:tab w:val="left" w:pos="0"/>
        </w:tabs>
        <w:spacing w:before="240" w:after="240" w:line="360" w:lineRule="auto"/>
        <w:ind w:left="0" w:right="34" w:firstLine="0"/>
        <w:contextualSpacing/>
        <w:jc w:val="both"/>
        <w:rPr>
          <w:rFonts w:ascii="Palatino Linotype" w:hAnsi="Palatino Linotype" w:cs="Arial"/>
          <w:b/>
          <w:lang w:val="es-ES"/>
        </w:rPr>
      </w:pPr>
      <w:r w:rsidRPr="009E6736">
        <w:rPr>
          <w:rFonts w:ascii="Palatino Linotype" w:eastAsia="Calibri" w:hAnsi="Palatino Linotype" w:cs="Arial"/>
          <w:lang w:val="es-AR"/>
        </w:rPr>
        <w:t>El</w:t>
      </w:r>
      <w:r w:rsidRPr="009E6736">
        <w:rPr>
          <w:rFonts w:ascii="Palatino Linotype" w:hAnsi="Palatino Linotype" w:cs="Arial"/>
          <w:lang w:val="es-ES"/>
        </w:rPr>
        <w:t xml:space="preserve"> </w:t>
      </w:r>
      <w:r w:rsidR="00FF3C7C" w:rsidRPr="009E6736">
        <w:rPr>
          <w:rFonts w:ascii="Palatino Linotype" w:hAnsi="Palatino Linotype" w:cs="Arial"/>
          <w:lang w:val="es-ES"/>
        </w:rPr>
        <w:t xml:space="preserve">ocho (08) de marzo </w:t>
      </w:r>
      <w:r w:rsidRPr="009E6736">
        <w:rPr>
          <w:rFonts w:ascii="Palatino Linotype" w:hAnsi="Palatino Linotype" w:cs="Arial"/>
          <w:lang w:val="es-ES"/>
        </w:rPr>
        <w:t xml:space="preserve"> de dos mil veintidós, el </w:t>
      </w:r>
      <w:r w:rsidRPr="009E6736">
        <w:rPr>
          <w:rFonts w:ascii="Palatino Linotype" w:hAnsi="Palatino Linotype" w:cs="Arial"/>
          <w:b/>
          <w:lang w:val="es-ES"/>
        </w:rPr>
        <w:t xml:space="preserve">SUJETO OBLIGADO </w:t>
      </w:r>
      <w:bookmarkStart w:id="4" w:name="_Toc472500652"/>
      <w:bookmarkStart w:id="5" w:name="_Toc472427085"/>
      <w:bookmarkStart w:id="6" w:name="_Toc462307683"/>
      <w:r w:rsidRPr="009E6736">
        <w:rPr>
          <w:rFonts w:ascii="Palatino Linotype" w:hAnsi="Palatino Linotype" w:cs="Arial"/>
          <w:lang w:val="es-ES"/>
        </w:rPr>
        <w:t>dio respuesta a la solicitud en el siguiente sentido:</w:t>
      </w:r>
    </w:p>
    <w:p w:rsidR="00D409EF" w:rsidRPr="009E6736" w:rsidRDefault="00D409EF" w:rsidP="00D409EF">
      <w:pPr>
        <w:tabs>
          <w:tab w:val="left" w:pos="0"/>
        </w:tabs>
        <w:spacing w:before="240" w:after="240" w:line="360" w:lineRule="auto"/>
        <w:ind w:right="34"/>
        <w:contextualSpacing/>
        <w:jc w:val="both"/>
        <w:rPr>
          <w:rFonts w:ascii="Palatino Linotype" w:hAnsi="Palatino Linotype" w:cs="Arial"/>
          <w:b/>
          <w:sz w:val="22"/>
          <w:lang w:val="es-ES"/>
        </w:rPr>
      </w:pPr>
    </w:p>
    <w:tbl>
      <w:tblPr>
        <w:tblW w:w="7359" w:type="dxa"/>
        <w:jc w:val="center"/>
        <w:tblCellSpacing w:w="0" w:type="dxa"/>
        <w:tblCellMar>
          <w:left w:w="0" w:type="dxa"/>
          <w:right w:w="0" w:type="dxa"/>
        </w:tblCellMar>
        <w:tblLook w:val="04A0" w:firstRow="1" w:lastRow="0" w:firstColumn="1" w:lastColumn="0" w:noHBand="0" w:noVBand="1"/>
      </w:tblPr>
      <w:tblGrid>
        <w:gridCol w:w="7359"/>
      </w:tblGrid>
      <w:tr w:rsidR="00F86492" w:rsidRPr="009E6736" w:rsidTr="00F86492">
        <w:trPr>
          <w:trHeight w:val="297"/>
          <w:tblCellSpacing w:w="0" w:type="dxa"/>
          <w:jc w:val="center"/>
        </w:trPr>
        <w:tc>
          <w:tcPr>
            <w:tcW w:w="0" w:type="auto"/>
            <w:vAlign w:val="center"/>
            <w:hideMark/>
          </w:tcPr>
          <w:p w:rsidR="00F86492" w:rsidRPr="009E6736" w:rsidRDefault="00F86492" w:rsidP="00F86492">
            <w:pPr>
              <w:jc w:val="right"/>
              <w:rPr>
                <w:rFonts w:ascii="Palatino Linotype" w:hAnsi="Palatino Linotype"/>
                <w:i/>
                <w:sz w:val="22"/>
              </w:rPr>
            </w:pPr>
            <w:r w:rsidRPr="009E6736">
              <w:rPr>
                <w:rFonts w:ascii="Palatino Linotype" w:hAnsi="Palatino Linotype"/>
                <w:i/>
                <w:sz w:val="22"/>
                <w:szCs w:val="18"/>
              </w:rPr>
              <w:t>o Descentralizado para la Prestación de Los Servicios de Agua Potable Alcantarillado y Saneamiento de Atizapán de Zaragoza por sus siglas S.A.P.A.S.A., México a 08 de Marzo de 2022</w:t>
            </w:r>
          </w:p>
        </w:tc>
      </w:tr>
      <w:tr w:rsidR="00F86492" w:rsidRPr="009E6736" w:rsidTr="00F86492">
        <w:trPr>
          <w:trHeight w:val="297"/>
          <w:tblCellSpacing w:w="0" w:type="dxa"/>
          <w:jc w:val="center"/>
        </w:trPr>
        <w:tc>
          <w:tcPr>
            <w:tcW w:w="0" w:type="auto"/>
            <w:vAlign w:val="center"/>
            <w:hideMark/>
          </w:tcPr>
          <w:p w:rsidR="00F86492" w:rsidRPr="009E6736" w:rsidRDefault="00F86492" w:rsidP="00F86492">
            <w:pPr>
              <w:jc w:val="right"/>
              <w:rPr>
                <w:rFonts w:ascii="Palatino Linotype" w:hAnsi="Palatino Linotype"/>
                <w:i/>
                <w:sz w:val="22"/>
              </w:rPr>
            </w:pPr>
            <w:r w:rsidRPr="009E6736">
              <w:rPr>
                <w:rFonts w:ascii="Palatino Linotype" w:hAnsi="Palatino Linotype"/>
                <w:i/>
                <w:sz w:val="22"/>
                <w:szCs w:val="18"/>
              </w:rPr>
              <w:t>Nombre del solicitante: C. Solicitante</w:t>
            </w:r>
          </w:p>
        </w:tc>
      </w:tr>
      <w:tr w:rsidR="00F86492" w:rsidRPr="009E6736" w:rsidTr="00F86492">
        <w:trPr>
          <w:trHeight w:val="297"/>
          <w:tblCellSpacing w:w="0" w:type="dxa"/>
          <w:jc w:val="center"/>
        </w:trPr>
        <w:tc>
          <w:tcPr>
            <w:tcW w:w="0" w:type="auto"/>
            <w:vAlign w:val="center"/>
            <w:hideMark/>
          </w:tcPr>
          <w:p w:rsidR="00F86492" w:rsidRPr="009E6736" w:rsidRDefault="00F86492" w:rsidP="00F86492">
            <w:pPr>
              <w:jc w:val="right"/>
              <w:rPr>
                <w:rFonts w:ascii="Palatino Linotype" w:hAnsi="Palatino Linotype"/>
                <w:i/>
                <w:sz w:val="22"/>
              </w:rPr>
            </w:pPr>
            <w:r w:rsidRPr="009E6736">
              <w:rPr>
                <w:rFonts w:ascii="Palatino Linotype" w:hAnsi="Palatino Linotype"/>
                <w:i/>
                <w:sz w:val="22"/>
                <w:szCs w:val="18"/>
              </w:rPr>
              <w:t>Folio de la solicitud: 00022/OASATIZARA/IP/2022</w:t>
            </w:r>
          </w:p>
        </w:tc>
      </w:tr>
      <w:tr w:rsidR="00F86492" w:rsidRPr="009E6736" w:rsidTr="00F86492">
        <w:trPr>
          <w:trHeight w:val="446"/>
          <w:tblCellSpacing w:w="0" w:type="dxa"/>
          <w:jc w:val="center"/>
        </w:trPr>
        <w:tc>
          <w:tcPr>
            <w:tcW w:w="0" w:type="auto"/>
            <w:vAlign w:val="center"/>
            <w:hideMark/>
          </w:tcPr>
          <w:p w:rsidR="00F86492" w:rsidRPr="009E6736" w:rsidRDefault="00F86492" w:rsidP="00F86492">
            <w:pPr>
              <w:jc w:val="right"/>
              <w:rPr>
                <w:rFonts w:ascii="Palatino Linotype" w:hAnsi="Palatino Linotype"/>
                <w:i/>
                <w:sz w:val="22"/>
              </w:rPr>
            </w:pPr>
          </w:p>
        </w:tc>
      </w:tr>
      <w:tr w:rsidR="00F86492" w:rsidRPr="009E6736" w:rsidTr="00F86492">
        <w:trPr>
          <w:trHeight w:val="148"/>
          <w:tblCellSpacing w:w="0" w:type="dxa"/>
          <w:jc w:val="center"/>
        </w:trPr>
        <w:tc>
          <w:tcPr>
            <w:tcW w:w="0" w:type="auto"/>
            <w:vAlign w:val="center"/>
            <w:hideMark/>
          </w:tcPr>
          <w:p w:rsidR="00F86492" w:rsidRPr="009E6736" w:rsidRDefault="00F86492" w:rsidP="00F86492">
            <w:pPr>
              <w:rPr>
                <w:rFonts w:ascii="Palatino Linotype" w:hAnsi="Palatino Linotype"/>
                <w:i/>
                <w:sz w:val="22"/>
              </w:rPr>
            </w:pPr>
            <w:r w:rsidRPr="009E6736">
              <w:rPr>
                <w:rFonts w:ascii="Palatino Linotype" w:hAnsi="Palatino Linotype"/>
                <w:i/>
                <w:sz w:val="22"/>
                <w:szCs w:val="18"/>
              </w:rPr>
              <w:lastRenderedPageBreak/>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F86492" w:rsidRPr="009E6736" w:rsidTr="00F86492">
        <w:trPr>
          <w:trHeight w:val="372"/>
          <w:tblCellSpacing w:w="0" w:type="dxa"/>
          <w:jc w:val="center"/>
        </w:trPr>
        <w:tc>
          <w:tcPr>
            <w:tcW w:w="0" w:type="auto"/>
            <w:vAlign w:val="center"/>
            <w:hideMark/>
          </w:tcPr>
          <w:p w:rsidR="00F86492" w:rsidRPr="009E6736" w:rsidRDefault="00F86492" w:rsidP="00F86492">
            <w:pPr>
              <w:rPr>
                <w:rFonts w:ascii="Palatino Linotype" w:hAnsi="Palatino Linotype"/>
                <w:i/>
                <w:sz w:val="22"/>
              </w:rPr>
            </w:pPr>
          </w:p>
        </w:tc>
      </w:tr>
      <w:tr w:rsidR="00F86492" w:rsidRPr="009E6736" w:rsidTr="00F86492">
        <w:trPr>
          <w:trHeight w:val="148"/>
          <w:tblCellSpacing w:w="0" w:type="dxa"/>
          <w:jc w:val="center"/>
        </w:trPr>
        <w:tc>
          <w:tcPr>
            <w:tcW w:w="0" w:type="auto"/>
            <w:vAlign w:val="center"/>
            <w:hideMark/>
          </w:tcPr>
          <w:p w:rsidR="00F86492" w:rsidRPr="009E6736" w:rsidRDefault="00F86492" w:rsidP="00F86492">
            <w:pPr>
              <w:rPr>
                <w:rFonts w:ascii="Palatino Linotype" w:hAnsi="Palatino Linotype"/>
                <w:i/>
                <w:sz w:val="22"/>
              </w:rPr>
            </w:pPr>
            <w:r w:rsidRPr="009E6736">
              <w:rPr>
                <w:rFonts w:ascii="Palatino Linotype" w:hAnsi="Palatino Linotype"/>
                <w:i/>
                <w:sz w:val="22"/>
                <w:szCs w:val="18"/>
              </w:rPr>
              <w:t>Se adjuntan las cédulas de base de datos actualizadas, lo anterior de conformidad con el artículo 12 de la Ley de Transparencia y Acceso a la Información Pública del Estado de México y Municipios Finalmente, se le comunica que, en caso de inconformidad a la respuesta dada a su solicitud, con fundamento en lo dispuesto por los artículos 176, 177 y 178 de la LTAIPEMYM, se le informa que, podrá interponer Recurso de Revisión, para lo cual dispone de un plazo de quince días hábiles contados a partir de la fecha de la presente notificación a su solicitud de acceso a información.</w:t>
            </w:r>
          </w:p>
        </w:tc>
      </w:tr>
      <w:tr w:rsidR="00F86492" w:rsidRPr="009E6736" w:rsidTr="00F86492">
        <w:trPr>
          <w:trHeight w:val="372"/>
          <w:tblCellSpacing w:w="0" w:type="dxa"/>
          <w:jc w:val="center"/>
        </w:trPr>
        <w:tc>
          <w:tcPr>
            <w:tcW w:w="0" w:type="auto"/>
            <w:vAlign w:val="center"/>
            <w:hideMark/>
          </w:tcPr>
          <w:p w:rsidR="00F86492" w:rsidRPr="009E6736" w:rsidRDefault="00F86492" w:rsidP="00F86492">
            <w:pPr>
              <w:rPr>
                <w:rFonts w:ascii="Palatino Linotype" w:hAnsi="Palatino Linotype"/>
                <w:i/>
                <w:sz w:val="22"/>
              </w:rPr>
            </w:pPr>
          </w:p>
        </w:tc>
      </w:tr>
      <w:tr w:rsidR="00F86492" w:rsidRPr="009E6736" w:rsidTr="00F86492">
        <w:trPr>
          <w:trHeight w:val="148"/>
          <w:tblCellSpacing w:w="0" w:type="dxa"/>
          <w:jc w:val="center"/>
        </w:trPr>
        <w:tc>
          <w:tcPr>
            <w:tcW w:w="0" w:type="auto"/>
            <w:vAlign w:val="center"/>
            <w:hideMark/>
          </w:tcPr>
          <w:p w:rsidR="00F86492" w:rsidRPr="009E6736" w:rsidRDefault="00F86492" w:rsidP="00F86492">
            <w:pPr>
              <w:jc w:val="center"/>
              <w:rPr>
                <w:rFonts w:ascii="Palatino Linotype" w:hAnsi="Palatino Linotype"/>
                <w:i/>
                <w:sz w:val="22"/>
                <w:szCs w:val="20"/>
              </w:rPr>
            </w:pPr>
          </w:p>
        </w:tc>
      </w:tr>
      <w:tr w:rsidR="00F86492" w:rsidRPr="009E6736" w:rsidTr="00F86492">
        <w:trPr>
          <w:trHeight w:val="148"/>
          <w:tblCellSpacing w:w="0" w:type="dxa"/>
          <w:jc w:val="center"/>
        </w:trPr>
        <w:tc>
          <w:tcPr>
            <w:tcW w:w="0" w:type="auto"/>
            <w:vAlign w:val="center"/>
            <w:hideMark/>
          </w:tcPr>
          <w:p w:rsidR="00F86492" w:rsidRPr="009E6736" w:rsidRDefault="00F86492" w:rsidP="00F86492">
            <w:pPr>
              <w:rPr>
                <w:rFonts w:ascii="Palatino Linotype" w:hAnsi="Palatino Linotype"/>
                <w:i/>
                <w:sz w:val="22"/>
                <w:szCs w:val="20"/>
              </w:rPr>
            </w:pPr>
          </w:p>
        </w:tc>
      </w:tr>
      <w:tr w:rsidR="00F86492" w:rsidRPr="009E6736" w:rsidTr="00F86492">
        <w:trPr>
          <w:trHeight w:val="148"/>
          <w:tblCellSpacing w:w="0" w:type="dxa"/>
          <w:jc w:val="center"/>
        </w:trPr>
        <w:tc>
          <w:tcPr>
            <w:tcW w:w="0" w:type="auto"/>
            <w:vAlign w:val="center"/>
            <w:hideMark/>
          </w:tcPr>
          <w:p w:rsidR="00F86492" w:rsidRPr="009E6736" w:rsidRDefault="00F86492" w:rsidP="00F86492">
            <w:pPr>
              <w:rPr>
                <w:rFonts w:ascii="Palatino Linotype" w:hAnsi="Palatino Linotype"/>
                <w:i/>
                <w:sz w:val="22"/>
              </w:rPr>
            </w:pPr>
            <w:r w:rsidRPr="009E6736">
              <w:rPr>
                <w:rFonts w:ascii="Palatino Linotype" w:hAnsi="Palatino Linotype"/>
                <w:i/>
                <w:sz w:val="22"/>
                <w:szCs w:val="18"/>
              </w:rPr>
              <w:t>ATENTAMENTE</w:t>
            </w:r>
          </w:p>
        </w:tc>
      </w:tr>
      <w:tr w:rsidR="00F86492" w:rsidRPr="009E6736" w:rsidTr="00F86492">
        <w:trPr>
          <w:trHeight w:val="223"/>
          <w:tblCellSpacing w:w="0" w:type="dxa"/>
          <w:jc w:val="center"/>
        </w:trPr>
        <w:tc>
          <w:tcPr>
            <w:tcW w:w="0" w:type="auto"/>
            <w:vAlign w:val="center"/>
            <w:hideMark/>
          </w:tcPr>
          <w:p w:rsidR="00F86492" w:rsidRPr="009E6736" w:rsidRDefault="00F86492" w:rsidP="00F86492">
            <w:pPr>
              <w:rPr>
                <w:rFonts w:ascii="Palatino Linotype" w:hAnsi="Palatino Linotype"/>
                <w:i/>
                <w:sz w:val="22"/>
              </w:rPr>
            </w:pPr>
          </w:p>
        </w:tc>
      </w:tr>
      <w:tr w:rsidR="00F86492" w:rsidRPr="009E6736" w:rsidTr="00F86492">
        <w:trPr>
          <w:trHeight w:val="148"/>
          <w:tblCellSpacing w:w="0" w:type="dxa"/>
          <w:jc w:val="center"/>
        </w:trPr>
        <w:tc>
          <w:tcPr>
            <w:tcW w:w="0" w:type="auto"/>
            <w:vAlign w:val="center"/>
            <w:hideMark/>
          </w:tcPr>
          <w:p w:rsidR="00F86492" w:rsidRPr="009E6736" w:rsidRDefault="00F86492" w:rsidP="00F86492">
            <w:pPr>
              <w:rPr>
                <w:rFonts w:ascii="Palatino Linotype" w:hAnsi="Palatino Linotype"/>
                <w:i/>
                <w:sz w:val="22"/>
              </w:rPr>
            </w:pPr>
            <w:r w:rsidRPr="009E6736">
              <w:rPr>
                <w:rFonts w:ascii="Palatino Linotype" w:hAnsi="Palatino Linotype"/>
                <w:i/>
                <w:sz w:val="22"/>
                <w:szCs w:val="18"/>
              </w:rPr>
              <w:t>C. MARIAMNEÈ VEGA BLANCARTE</w:t>
            </w:r>
          </w:p>
        </w:tc>
      </w:tr>
    </w:tbl>
    <w:p w:rsidR="00F86492" w:rsidRPr="009E6736" w:rsidRDefault="00F86492" w:rsidP="00E17527">
      <w:pPr>
        <w:rPr>
          <w:rFonts w:ascii="Palatino Linotype" w:hAnsi="Palatino Linotype" w:cs="Arial"/>
          <w:szCs w:val="22"/>
          <w:lang w:val="es-ES"/>
        </w:rPr>
      </w:pPr>
    </w:p>
    <w:p w:rsidR="00D409EF" w:rsidRPr="009E6736" w:rsidRDefault="00D409EF" w:rsidP="00A54231">
      <w:pPr>
        <w:spacing w:line="360" w:lineRule="auto"/>
        <w:rPr>
          <w:rFonts w:ascii="Palatino Linotype" w:hAnsi="Palatino Linotype" w:cs="Arial"/>
          <w:sz w:val="22"/>
          <w:szCs w:val="22"/>
          <w:lang w:val="es-ES"/>
        </w:rPr>
      </w:pPr>
      <w:r w:rsidRPr="009E6736">
        <w:rPr>
          <w:rFonts w:ascii="Palatino Linotype" w:hAnsi="Palatino Linotype" w:cs="Arial"/>
          <w:sz w:val="22"/>
          <w:szCs w:val="22"/>
          <w:lang w:val="es-ES"/>
        </w:rPr>
        <w:t xml:space="preserve">A la </w:t>
      </w:r>
      <w:r w:rsidR="00F86492" w:rsidRPr="009E6736">
        <w:rPr>
          <w:rFonts w:ascii="Palatino Linotype" w:hAnsi="Palatino Linotype" w:cs="Arial"/>
          <w:sz w:val="22"/>
          <w:szCs w:val="22"/>
          <w:lang w:val="es-ES"/>
        </w:rPr>
        <w:t xml:space="preserve">respuesta se adjuntaron </w:t>
      </w:r>
      <w:r w:rsidR="00A54231" w:rsidRPr="009E6736">
        <w:rPr>
          <w:rFonts w:ascii="Palatino Linotype" w:hAnsi="Palatino Linotype" w:cs="Arial"/>
          <w:sz w:val="22"/>
          <w:szCs w:val="22"/>
          <w:lang w:val="es-ES"/>
        </w:rPr>
        <w:t xml:space="preserve">los archivos </w:t>
      </w:r>
      <w:hyperlink r:id="rId9" w:tgtFrame="_blank" w:history="1">
        <w:proofErr w:type="spellStart"/>
        <w:r w:rsidR="00A54231" w:rsidRPr="009E6736">
          <w:rPr>
            <w:rStyle w:val="Hipervnculo"/>
            <w:rFonts w:ascii="Palatino Linotype" w:eastAsiaTheme="majorEastAsia" w:hAnsi="Palatino Linotype" w:cs="Arial"/>
            <w:b/>
            <w:bCs/>
            <w:color w:val="auto"/>
            <w:sz w:val="22"/>
            <w:szCs w:val="22"/>
          </w:rPr>
          <w:t>Infoem</w:t>
        </w:r>
        <w:proofErr w:type="spellEnd"/>
        <w:r w:rsidR="00A54231" w:rsidRPr="009E6736">
          <w:rPr>
            <w:rStyle w:val="Hipervnculo"/>
            <w:rFonts w:ascii="Palatino Linotype" w:eastAsiaTheme="majorEastAsia" w:hAnsi="Palatino Linotype" w:cs="Arial"/>
            <w:b/>
            <w:bCs/>
            <w:color w:val="auto"/>
            <w:sz w:val="22"/>
            <w:szCs w:val="22"/>
          </w:rPr>
          <w:t xml:space="preserve"> _ Intranet 13.pdf</w:t>
        </w:r>
      </w:hyperlink>
      <w:r w:rsidR="00A54231" w:rsidRPr="009E6736">
        <w:rPr>
          <w:rFonts w:ascii="Palatino Linotype" w:hAnsi="Palatino Linotype" w:cs="Arial"/>
          <w:b/>
          <w:bCs/>
          <w:sz w:val="22"/>
          <w:szCs w:val="22"/>
        </w:rPr>
        <w:t xml:space="preserve">, </w:t>
      </w:r>
      <w:hyperlink r:id="rId10" w:tgtFrame="_blank" w:history="1">
        <w:proofErr w:type="spellStart"/>
        <w:r w:rsidR="00A54231" w:rsidRPr="009E6736">
          <w:rPr>
            <w:rStyle w:val="Hipervnculo"/>
            <w:rFonts w:ascii="Palatino Linotype" w:eastAsiaTheme="majorEastAsia" w:hAnsi="Palatino Linotype" w:cs="Arial"/>
            <w:b/>
            <w:bCs/>
            <w:color w:val="auto"/>
            <w:sz w:val="22"/>
            <w:szCs w:val="22"/>
          </w:rPr>
          <w:t>Infoem</w:t>
        </w:r>
        <w:proofErr w:type="spellEnd"/>
        <w:r w:rsidR="00A54231" w:rsidRPr="009E6736">
          <w:rPr>
            <w:rStyle w:val="Hipervnculo"/>
            <w:rFonts w:ascii="Palatino Linotype" w:eastAsiaTheme="majorEastAsia" w:hAnsi="Palatino Linotype" w:cs="Arial"/>
            <w:b/>
            <w:bCs/>
            <w:color w:val="auto"/>
            <w:sz w:val="22"/>
            <w:szCs w:val="22"/>
          </w:rPr>
          <w:t xml:space="preserve"> _ Intranet 11.pdf</w:t>
        </w:r>
      </w:hyperlink>
      <w:r w:rsidR="00A54231" w:rsidRPr="009E6736">
        <w:rPr>
          <w:rFonts w:ascii="Palatino Linotype" w:hAnsi="Palatino Linotype" w:cs="Arial"/>
          <w:b/>
          <w:bCs/>
          <w:sz w:val="22"/>
          <w:szCs w:val="22"/>
        </w:rPr>
        <w:t xml:space="preserve">, </w:t>
      </w:r>
      <w:hyperlink r:id="rId11" w:tgtFrame="_blank" w:history="1">
        <w:proofErr w:type="spellStart"/>
        <w:r w:rsidR="00A54231" w:rsidRPr="009E6736">
          <w:rPr>
            <w:rStyle w:val="Hipervnculo"/>
            <w:rFonts w:ascii="Palatino Linotype" w:eastAsiaTheme="majorEastAsia" w:hAnsi="Palatino Linotype" w:cs="Arial"/>
            <w:b/>
            <w:bCs/>
            <w:color w:val="auto"/>
            <w:sz w:val="22"/>
            <w:szCs w:val="22"/>
          </w:rPr>
          <w:t>Infoem</w:t>
        </w:r>
        <w:proofErr w:type="spellEnd"/>
        <w:r w:rsidR="00A54231" w:rsidRPr="009E6736">
          <w:rPr>
            <w:rStyle w:val="Hipervnculo"/>
            <w:rFonts w:ascii="Palatino Linotype" w:eastAsiaTheme="majorEastAsia" w:hAnsi="Palatino Linotype" w:cs="Arial"/>
            <w:b/>
            <w:bCs/>
            <w:color w:val="auto"/>
            <w:sz w:val="22"/>
            <w:szCs w:val="22"/>
          </w:rPr>
          <w:t xml:space="preserve"> _ Intranet 6.pdf</w:t>
        </w:r>
      </w:hyperlink>
      <w:r w:rsidR="00A54231" w:rsidRPr="009E6736">
        <w:rPr>
          <w:rFonts w:ascii="Palatino Linotype" w:hAnsi="Palatino Linotype" w:cs="Arial"/>
          <w:b/>
          <w:bCs/>
          <w:sz w:val="22"/>
          <w:szCs w:val="22"/>
        </w:rPr>
        <w:t xml:space="preserve">, </w:t>
      </w:r>
      <w:hyperlink r:id="rId12" w:tgtFrame="_blank" w:history="1">
        <w:proofErr w:type="spellStart"/>
        <w:r w:rsidR="00A54231" w:rsidRPr="009E6736">
          <w:rPr>
            <w:rStyle w:val="Hipervnculo"/>
            <w:rFonts w:ascii="Palatino Linotype" w:eastAsiaTheme="majorEastAsia" w:hAnsi="Palatino Linotype" w:cs="Arial"/>
            <w:b/>
            <w:bCs/>
            <w:color w:val="auto"/>
            <w:sz w:val="22"/>
            <w:szCs w:val="22"/>
          </w:rPr>
          <w:t>Infoem</w:t>
        </w:r>
        <w:proofErr w:type="spellEnd"/>
        <w:r w:rsidR="00A54231" w:rsidRPr="009E6736">
          <w:rPr>
            <w:rStyle w:val="Hipervnculo"/>
            <w:rFonts w:ascii="Palatino Linotype" w:eastAsiaTheme="majorEastAsia" w:hAnsi="Palatino Linotype" w:cs="Arial"/>
            <w:b/>
            <w:bCs/>
            <w:color w:val="auto"/>
            <w:sz w:val="22"/>
            <w:szCs w:val="22"/>
          </w:rPr>
          <w:t xml:space="preserve"> _ Intranet 14.pdf</w:t>
        </w:r>
      </w:hyperlink>
      <w:r w:rsidR="00A54231" w:rsidRPr="009E6736">
        <w:rPr>
          <w:rFonts w:ascii="Palatino Linotype" w:hAnsi="Palatino Linotype" w:cs="Arial"/>
          <w:b/>
          <w:bCs/>
          <w:sz w:val="22"/>
          <w:szCs w:val="22"/>
        </w:rPr>
        <w:t xml:space="preserve">, </w:t>
      </w:r>
      <w:hyperlink r:id="rId13" w:tgtFrame="_blank" w:history="1">
        <w:proofErr w:type="spellStart"/>
        <w:r w:rsidR="00A54231" w:rsidRPr="009E6736">
          <w:rPr>
            <w:rStyle w:val="Hipervnculo"/>
            <w:rFonts w:ascii="Palatino Linotype" w:eastAsiaTheme="majorEastAsia" w:hAnsi="Palatino Linotype" w:cs="Arial"/>
            <w:b/>
            <w:bCs/>
            <w:color w:val="auto"/>
            <w:sz w:val="22"/>
            <w:szCs w:val="22"/>
          </w:rPr>
          <w:t>Infoem</w:t>
        </w:r>
        <w:proofErr w:type="spellEnd"/>
        <w:r w:rsidR="00A54231" w:rsidRPr="009E6736">
          <w:rPr>
            <w:rStyle w:val="Hipervnculo"/>
            <w:rFonts w:ascii="Palatino Linotype" w:eastAsiaTheme="majorEastAsia" w:hAnsi="Palatino Linotype" w:cs="Arial"/>
            <w:b/>
            <w:bCs/>
            <w:color w:val="auto"/>
            <w:sz w:val="22"/>
            <w:szCs w:val="22"/>
          </w:rPr>
          <w:t xml:space="preserve"> _ Intranet 4.pdf</w:t>
        </w:r>
      </w:hyperlink>
      <w:r w:rsidR="00A54231" w:rsidRPr="009E6736">
        <w:rPr>
          <w:rFonts w:ascii="Palatino Linotype" w:hAnsi="Palatino Linotype" w:cs="Arial"/>
          <w:b/>
          <w:bCs/>
          <w:sz w:val="22"/>
          <w:szCs w:val="22"/>
        </w:rPr>
        <w:t xml:space="preserve">, </w:t>
      </w:r>
      <w:hyperlink r:id="rId14" w:tgtFrame="_blank" w:history="1">
        <w:proofErr w:type="spellStart"/>
        <w:r w:rsidR="00A54231" w:rsidRPr="009E6736">
          <w:rPr>
            <w:rStyle w:val="Hipervnculo"/>
            <w:rFonts w:ascii="Palatino Linotype" w:eastAsiaTheme="majorEastAsia" w:hAnsi="Palatino Linotype" w:cs="Arial"/>
            <w:b/>
            <w:bCs/>
            <w:color w:val="auto"/>
            <w:sz w:val="22"/>
            <w:szCs w:val="22"/>
          </w:rPr>
          <w:t>Infoem</w:t>
        </w:r>
        <w:proofErr w:type="spellEnd"/>
        <w:r w:rsidR="00A54231" w:rsidRPr="009E6736">
          <w:rPr>
            <w:rStyle w:val="Hipervnculo"/>
            <w:rFonts w:ascii="Palatino Linotype" w:eastAsiaTheme="majorEastAsia" w:hAnsi="Palatino Linotype" w:cs="Arial"/>
            <w:b/>
            <w:bCs/>
            <w:color w:val="auto"/>
            <w:sz w:val="22"/>
            <w:szCs w:val="22"/>
          </w:rPr>
          <w:t xml:space="preserve"> _ Intranet 9.pdf</w:t>
        </w:r>
      </w:hyperlink>
      <w:r w:rsidR="00A54231" w:rsidRPr="009E6736">
        <w:rPr>
          <w:rFonts w:ascii="Palatino Linotype" w:hAnsi="Palatino Linotype" w:cs="Arial"/>
          <w:b/>
          <w:bCs/>
          <w:sz w:val="22"/>
          <w:szCs w:val="22"/>
        </w:rPr>
        <w:t xml:space="preserve">, </w:t>
      </w:r>
      <w:hyperlink r:id="rId15" w:tgtFrame="_blank" w:history="1">
        <w:proofErr w:type="spellStart"/>
        <w:r w:rsidR="00A54231" w:rsidRPr="009E6736">
          <w:rPr>
            <w:rStyle w:val="Hipervnculo"/>
            <w:rFonts w:ascii="Palatino Linotype" w:eastAsiaTheme="majorEastAsia" w:hAnsi="Palatino Linotype" w:cs="Arial"/>
            <w:b/>
            <w:bCs/>
            <w:color w:val="auto"/>
            <w:sz w:val="22"/>
            <w:szCs w:val="22"/>
          </w:rPr>
          <w:t>Infoem</w:t>
        </w:r>
        <w:proofErr w:type="spellEnd"/>
        <w:r w:rsidR="00A54231" w:rsidRPr="009E6736">
          <w:rPr>
            <w:rStyle w:val="Hipervnculo"/>
            <w:rFonts w:ascii="Palatino Linotype" w:eastAsiaTheme="majorEastAsia" w:hAnsi="Palatino Linotype" w:cs="Arial"/>
            <w:b/>
            <w:bCs/>
            <w:color w:val="auto"/>
            <w:sz w:val="22"/>
            <w:szCs w:val="22"/>
          </w:rPr>
          <w:t xml:space="preserve"> _ Intranet 10.pdf</w:t>
        </w:r>
      </w:hyperlink>
      <w:r w:rsidR="00A54231" w:rsidRPr="009E6736">
        <w:rPr>
          <w:rFonts w:ascii="Palatino Linotype" w:hAnsi="Palatino Linotype" w:cs="Arial"/>
          <w:b/>
          <w:bCs/>
          <w:sz w:val="22"/>
          <w:szCs w:val="22"/>
        </w:rPr>
        <w:t xml:space="preserve">, </w:t>
      </w:r>
      <w:hyperlink r:id="rId16" w:tgtFrame="_blank" w:history="1">
        <w:proofErr w:type="spellStart"/>
        <w:r w:rsidR="00A54231" w:rsidRPr="009E6736">
          <w:rPr>
            <w:rStyle w:val="Hipervnculo"/>
            <w:rFonts w:ascii="Palatino Linotype" w:eastAsiaTheme="majorEastAsia" w:hAnsi="Palatino Linotype" w:cs="Arial"/>
            <w:b/>
            <w:bCs/>
            <w:color w:val="auto"/>
            <w:sz w:val="22"/>
            <w:szCs w:val="22"/>
          </w:rPr>
          <w:t>Infoem</w:t>
        </w:r>
        <w:proofErr w:type="spellEnd"/>
        <w:r w:rsidR="00A54231" w:rsidRPr="009E6736">
          <w:rPr>
            <w:rStyle w:val="Hipervnculo"/>
            <w:rFonts w:ascii="Palatino Linotype" w:eastAsiaTheme="majorEastAsia" w:hAnsi="Palatino Linotype" w:cs="Arial"/>
            <w:b/>
            <w:bCs/>
            <w:color w:val="auto"/>
            <w:sz w:val="22"/>
            <w:szCs w:val="22"/>
          </w:rPr>
          <w:t xml:space="preserve"> _ Intranet7.pdf</w:t>
        </w:r>
      </w:hyperlink>
      <w:r w:rsidR="00A54231" w:rsidRPr="009E6736">
        <w:rPr>
          <w:rFonts w:ascii="Palatino Linotype" w:hAnsi="Palatino Linotype" w:cs="Arial"/>
          <w:b/>
          <w:bCs/>
          <w:sz w:val="22"/>
          <w:szCs w:val="22"/>
        </w:rPr>
        <w:t xml:space="preserve">, </w:t>
      </w:r>
      <w:hyperlink r:id="rId17" w:tgtFrame="_blank" w:history="1">
        <w:proofErr w:type="spellStart"/>
        <w:r w:rsidR="00A54231" w:rsidRPr="009E6736">
          <w:rPr>
            <w:rStyle w:val="Hipervnculo"/>
            <w:rFonts w:ascii="Palatino Linotype" w:eastAsiaTheme="majorEastAsia" w:hAnsi="Palatino Linotype" w:cs="Arial"/>
            <w:b/>
            <w:bCs/>
            <w:color w:val="auto"/>
            <w:sz w:val="22"/>
            <w:szCs w:val="22"/>
          </w:rPr>
          <w:t>Infoem</w:t>
        </w:r>
        <w:proofErr w:type="spellEnd"/>
        <w:r w:rsidR="00A54231" w:rsidRPr="009E6736">
          <w:rPr>
            <w:rStyle w:val="Hipervnculo"/>
            <w:rFonts w:ascii="Palatino Linotype" w:eastAsiaTheme="majorEastAsia" w:hAnsi="Palatino Linotype" w:cs="Arial"/>
            <w:b/>
            <w:bCs/>
            <w:color w:val="auto"/>
            <w:sz w:val="22"/>
            <w:szCs w:val="22"/>
          </w:rPr>
          <w:t xml:space="preserve"> _ Intranet 12.pdf</w:t>
        </w:r>
      </w:hyperlink>
      <w:r w:rsidR="00A54231" w:rsidRPr="009E6736">
        <w:rPr>
          <w:rFonts w:ascii="Palatino Linotype" w:hAnsi="Palatino Linotype" w:cs="Arial"/>
          <w:b/>
          <w:bCs/>
          <w:sz w:val="22"/>
          <w:szCs w:val="22"/>
        </w:rPr>
        <w:t xml:space="preserve">, </w:t>
      </w:r>
      <w:hyperlink r:id="rId18" w:tgtFrame="_blank" w:history="1">
        <w:proofErr w:type="spellStart"/>
        <w:r w:rsidR="00A54231" w:rsidRPr="009E6736">
          <w:rPr>
            <w:rStyle w:val="Hipervnculo"/>
            <w:rFonts w:ascii="Palatino Linotype" w:eastAsiaTheme="majorEastAsia" w:hAnsi="Palatino Linotype" w:cs="Arial"/>
            <w:b/>
            <w:bCs/>
            <w:color w:val="auto"/>
            <w:sz w:val="22"/>
            <w:szCs w:val="22"/>
          </w:rPr>
          <w:t>Infoem</w:t>
        </w:r>
        <w:proofErr w:type="spellEnd"/>
        <w:r w:rsidR="00A54231" w:rsidRPr="009E6736">
          <w:rPr>
            <w:rStyle w:val="Hipervnculo"/>
            <w:rFonts w:ascii="Palatino Linotype" w:eastAsiaTheme="majorEastAsia" w:hAnsi="Palatino Linotype" w:cs="Arial"/>
            <w:b/>
            <w:bCs/>
            <w:color w:val="auto"/>
            <w:sz w:val="22"/>
            <w:szCs w:val="22"/>
          </w:rPr>
          <w:t xml:space="preserve"> _ Intranet 8.pdf</w:t>
        </w:r>
      </w:hyperlink>
      <w:r w:rsidR="00A54231" w:rsidRPr="009E6736">
        <w:rPr>
          <w:rFonts w:ascii="Palatino Linotype" w:hAnsi="Palatino Linotype" w:cs="Arial"/>
          <w:b/>
          <w:bCs/>
          <w:sz w:val="22"/>
          <w:szCs w:val="22"/>
        </w:rPr>
        <w:t xml:space="preserve">, </w:t>
      </w:r>
      <w:hyperlink r:id="rId19" w:tgtFrame="_blank" w:history="1">
        <w:proofErr w:type="spellStart"/>
        <w:r w:rsidR="00A54231" w:rsidRPr="009E6736">
          <w:rPr>
            <w:rStyle w:val="Hipervnculo"/>
            <w:rFonts w:ascii="Palatino Linotype" w:eastAsiaTheme="majorEastAsia" w:hAnsi="Palatino Linotype" w:cs="Arial"/>
            <w:b/>
            <w:bCs/>
            <w:color w:val="auto"/>
            <w:sz w:val="22"/>
            <w:szCs w:val="22"/>
          </w:rPr>
          <w:t>Infoem</w:t>
        </w:r>
        <w:proofErr w:type="spellEnd"/>
        <w:r w:rsidR="00A54231" w:rsidRPr="009E6736">
          <w:rPr>
            <w:rStyle w:val="Hipervnculo"/>
            <w:rFonts w:ascii="Palatino Linotype" w:eastAsiaTheme="majorEastAsia" w:hAnsi="Palatino Linotype" w:cs="Arial"/>
            <w:b/>
            <w:bCs/>
            <w:color w:val="auto"/>
            <w:sz w:val="22"/>
            <w:szCs w:val="22"/>
          </w:rPr>
          <w:t xml:space="preserve"> _ Intranet 15.pdf</w:t>
        </w:r>
      </w:hyperlink>
      <w:r w:rsidR="00A54231" w:rsidRPr="009E6736">
        <w:rPr>
          <w:rFonts w:ascii="Palatino Linotype" w:hAnsi="Palatino Linotype" w:cs="Arial"/>
          <w:b/>
          <w:bCs/>
          <w:sz w:val="22"/>
          <w:szCs w:val="22"/>
        </w:rPr>
        <w:t xml:space="preserve">, </w:t>
      </w:r>
      <w:hyperlink r:id="rId20" w:tgtFrame="_blank" w:history="1">
        <w:proofErr w:type="spellStart"/>
        <w:r w:rsidR="00A54231" w:rsidRPr="009E6736">
          <w:rPr>
            <w:rStyle w:val="Hipervnculo"/>
            <w:rFonts w:ascii="Palatino Linotype" w:eastAsiaTheme="majorEastAsia" w:hAnsi="Palatino Linotype" w:cs="Arial"/>
            <w:b/>
            <w:bCs/>
            <w:color w:val="auto"/>
            <w:sz w:val="22"/>
            <w:szCs w:val="22"/>
          </w:rPr>
          <w:t>Infoem</w:t>
        </w:r>
        <w:proofErr w:type="spellEnd"/>
        <w:r w:rsidR="00A54231" w:rsidRPr="009E6736">
          <w:rPr>
            <w:rStyle w:val="Hipervnculo"/>
            <w:rFonts w:ascii="Palatino Linotype" w:eastAsiaTheme="majorEastAsia" w:hAnsi="Palatino Linotype" w:cs="Arial"/>
            <w:b/>
            <w:bCs/>
            <w:color w:val="auto"/>
            <w:sz w:val="22"/>
            <w:szCs w:val="22"/>
          </w:rPr>
          <w:t xml:space="preserve"> _ Intranet.pdf</w:t>
        </w:r>
      </w:hyperlink>
      <w:r w:rsidR="00A54231" w:rsidRPr="009E6736">
        <w:rPr>
          <w:rFonts w:ascii="Palatino Linotype" w:hAnsi="Palatino Linotype" w:cs="Arial"/>
          <w:b/>
          <w:bCs/>
          <w:sz w:val="22"/>
          <w:szCs w:val="22"/>
        </w:rPr>
        <w:t xml:space="preserve">, </w:t>
      </w:r>
      <w:hyperlink r:id="rId21" w:tgtFrame="_blank" w:history="1">
        <w:proofErr w:type="spellStart"/>
        <w:r w:rsidR="00A54231" w:rsidRPr="009E6736">
          <w:rPr>
            <w:rStyle w:val="Hipervnculo"/>
            <w:rFonts w:ascii="Palatino Linotype" w:eastAsiaTheme="majorEastAsia" w:hAnsi="Palatino Linotype" w:cs="Arial"/>
            <w:b/>
            <w:bCs/>
            <w:color w:val="auto"/>
            <w:sz w:val="22"/>
            <w:szCs w:val="22"/>
          </w:rPr>
          <w:t>Infoem</w:t>
        </w:r>
        <w:proofErr w:type="spellEnd"/>
        <w:r w:rsidR="00A54231" w:rsidRPr="009E6736">
          <w:rPr>
            <w:rStyle w:val="Hipervnculo"/>
            <w:rFonts w:ascii="Palatino Linotype" w:eastAsiaTheme="majorEastAsia" w:hAnsi="Palatino Linotype" w:cs="Arial"/>
            <w:b/>
            <w:bCs/>
            <w:color w:val="auto"/>
            <w:sz w:val="22"/>
            <w:szCs w:val="22"/>
          </w:rPr>
          <w:t xml:space="preserve"> _ Intranet 5.pdf</w:t>
        </w:r>
      </w:hyperlink>
      <w:r w:rsidR="00A54231" w:rsidRPr="009E6736">
        <w:rPr>
          <w:rFonts w:ascii="Palatino Linotype" w:hAnsi="Palatino Linotype" w:cs="Arial"/>
          <w:b/>
          <w:bCs/>
          <w:sz w:val="22"/>
          <w:szCs w:val="22"/>
        </w:rPr>
        <w:t xml:space="preserve">, </w:t>
      </w:r>
      <w:hyperlink r:id="rId22" w:tgtFrame="_blank" w:history="1">
        <w:proofErr w:type="spellStart"/>
        <w:r w:rsidR="00A54231" w:rsidRPr="009E6736">
          <w:rPr>
            <w:rStyle w:val="Hipervnculo"/>
            <w:rFonts w:ascii="Palatino Linotype" w:eastAsiaTheme="majorEastAsia" w:hAnsi="Palatino Linotype" w:cs="Arial"/>
            <w:b/>
            <w:bCs/>
            <w:color w:val="auto"/>
            <w:sz w:val="22"/>
            <w:szCs w:val="22"/>
          </w:rPr>
          <w:t>Infoem</w:t>
        </w:r>
        <w:proofErr w:type="spellEnd"/>
        <w:r w:rsidR="00A54231" w:rsidRPr="009E6736">
          <w:rPr>
            <w:rStyle w:val="Hipervnculo"/>
            <w:rFonts w:ascii="Palatino Linotype" w:eastAsiaTheme="majorEastAsia" w:hAnsi="Palatino Linotype" w:cs="Arial"/>
            <w:b/>
            <w:bCs/>
            <w:color w:val="auto"/>
            <w:sz w:val="22"/>
            <w:szCs w:val="22"/>
          </w:rPr>
          <w:t xml:space="preserve"> _ Intranet 2.pdf</w:t>
        </w:r>
      </w:hyperlink>
      <w:r w:rsidR="00A54231" w:rsidRPr="009E6736">
        <w:rPr>
          <w:rFonts w:ascii="Palatino Linotype" w:hAnsi="Palatino Linotype"/>
          <w:sz w:val="22"/>
          <w:szCs w:val="22"/>
        </w:rPr>
        <w:t xml:space="preserve">, dentro de los cuales constan las Cédulas de Base de Datos Personales. </w:t>
      </w:r>
    </w:p>
    <w:p w:rsidR="00D409EF" w:rsidRPr="009E6736" w:rsidRDefault="00D409EF" w:rsidP="00A54231">
      <w:pPr>
        <w:pStyle w:val="Prrafodelista"/>
        <w:numPr>
          <w:ilvl w:val="0"/>
          <w:numId w:val="1"/>
        </w:numPr>
        <w:tabs>
          <w:tab w:val="left" w:pos="0"/>
        </w:tabs>
        <w:spacing w:before="240" w:after="240" w:line="360" w:lineRule="auto"/>
        <w:ind w:left="0" w:firstLine="0"/>
        <w:jc w:val="both"/>
        <w:rPr>
          <w:rFonts w:ascii="Palatino Linotype" w:eastAsia="MS Mincho" w:hAnsi="Palatino Linotype" w:cs="Arial"/>
          <w:b/>
          <w:bCs/>
          <w:sz w:val="24"/>
        </w:rPr>
      </w:pPr>
      <w:r w:rsidRPr="009E6736">
        <w:rPr>
          <w:rFonts w:ascii="Palatino Linotype" w:hAnsi="Palatino Linotype" w:cs="Arial"/>
          <w:sz w:val="24"/>
          <w:lang w:val="es-ES"/>
        </w:rPr>
        <w:t xml:space="preserve">En lo </w:t>
      </w:r>
      <w:r w:rsidR="001056DF" w:rsidRPr="009E6736">
        <w:rPr>
          <w:rFonts w:ascii="Palatino Linotype" w:hAnsi="Palatino Linotype" w:cs="Arial"/>
          <w:sz w:val="24"/>
          <w:lang w:val="es-ES"/>
        </w:rPr>
        <w:t xml:space="preserve">sucesivo el </w:t>
      </w:r>
      <w:r w:rsidR="00A54231" w:rsidRPr="009E6736">
        <w:rPr>
          <w:rFonts w:ascii="Palatino Linotype" w:hAnsi="Palatino Linotype" w:cs="Arial"/>
          <w:sz w:val="24"/>
          <w:lang w:val="es-ES"/>
        </w:rPr>
        <w:t>nueve (09) de marzo</w:t>
      </w:r>
      <w:r w:rsidRPr="009E6736">
        <w:rPr>
          <w:rFonts w:ascii="Palatino Linotype" w:hAnsi="Palatino Linotype" w:cs="Arial"/>
          <w:sz w:val="24"/>
          <w:lang w:val="es-ES"/>
        </w:rPr>
        <w:t xml:space="preserve">  de dos mil veintidós</w:t>
      </w:r>
      <w:r w:rsidRPr="009E6736">
        <w:rPr>
          <w:rFonts w:ascii="Palatino Linotype" w:hAnsi="Palatino Linotype" w:cs="Arial"/>
          <w:b/>
          <w:sz w:val="24"/>
          <w:lang w:val="es-ES"/>
        </w:rPr>
        <w:t>,</w:t>
      </w:r>
      <w:r w:rsidRPr="009E6736">
        <w:rPr>
          <w:rFonts w:ascii="Palatino Linotype" w:hAnsi="Palatino Linotype" w:cs="Arial"/>
          <w:sz w:val="24"/>
          <w:lang w:val="es-ES"/>
        </w:rPr>
        <w:t xml:space="preserve"> </w:t>
      </w:r>
      <w:r w:rsidRPr="009E6736">
        <w:rPr>
          <w:rFonts w:ascii="Palatino Linotype" w:hAnsi="Palatino Linotype" w:cs="Arial"/>
          <w:b/>
          <w:sz w:val="24"/>
          <w:lang w:val="es-ES"/>
        </w:rPr>
        <w:t xml:space="preserve"> </w:t>
      </w:r>
      <w:r w:rsidRPr="009E6736">
        <w:rPr>
          <w:rFonts w:ascii="Palatino Linotype" w:hAnsi="Palatino Linotype" w:cs="Arial"/>
          <w:sz w:val="24"/>
          <w:lang w:val="es-ES"/>
        </w:rPr>
        <w:t>el solicitante interpuso el recurso de revisión, señalando como:</w:t>
      </w:r>
    </w:p>
    <w:bookmarkEnd w:id="4"/>
    <w:bookmarkEnd w:id="5"/>
    <w:bookmarkEnd w:id="6"/>
    <w:p w:rsidR="00D409EF" w:rsidRPr="009E6736" w:rsidRDefault="00D409EF" w:rsidP="00D409EF">
      <w:pPr>
        <w:tabs>
          <w:tab w:val="left" w:pos="851"/>
          <w:tab w:val="left" w:pos="8222"/>
        </w:tabs>
        <w:spacing w:before="240" w:after="240" w:line="360" w:lineRule="auto"/>
        <w:ind w:left="851" w:right="567"/>
        <w:contextualSpacing/>
        <w:jc w:val="both"/>
        <w:rPr>
          <w:rFonts w:ascii="Palatino Linotype" w:eastAsia="Calibri" w:hAnsi="Palatino Linotype" w:cs="Arial"/>
          <w:i/>
          <w:lang w:val="es-ES"/>
        </w:rPr>
      </w:pPr>
      <w:r w:rsidRPr="009E6736">
        <w:rPr>
          <w:rFonts w:ascii="Palatino Linotype" w:eastAsia="Calibri" w:hAnsi="Palatino Linotype" w:cs="Arial"/>
          <w:b/>
          <w:lang w:val="es-ES"/>
        </w:rPr>
        <w:t>Acto impugnado:</w:t>
      </w:r>
      <w:r w:rsidRPr="009E6736">
        <w:rPr>
          <w:rFonts w:ascii="Palatino Linotype" w:eastAsia="Calibri" w:hAnsi="Palatino Linotype" w:cs="Arial"/>
          <w:i/>
          <w:lang w:val="es-ES"/>
        </w:rPr>
        <w:t xml:space="preserve"> </w:t>
      </w:r>
      <w:r w:rsidRPr="009E6736">
        <w:rPr>
          <w:rFonts w:ascii="Palatino Linotype" w:eastAsia="Calibri" w:hAnsi="Palatino Linotype" w:cs="Arial"/>
          <w:sz w:val="22"/>
          <w:szCs w:val="22"/>
          <w:lang w:val="es-ES"/>
        </w:rPr>
        <w:t>“</w:t>
      </w:r>
      <w:r w:rsidR="00A54231" w:rsidRPr="009E6736">
        <w:rPr>
          <w:rFonts w:ascii="Palatino Linotype" w:hAnsi="Palatino Linotype"/>
          <w:i/>
          <w:color w:val="000000"/>
          <w:sz w:val="22"/>
          <w:szCs w:val="22"/>
        </w:rPr>
        <w:t>ME MANDAN LA INFORMACIÓN INCOMPLETA</w:t>
      </w:r>
      <w:r w:rsidRPr="009E6736">
        <w:rPr>
          <w:rFonts w:ascii="Palatino Linotype" w:hAnsi="Palatino Linotype"/>
          <w:i/>
          <w:color w:val="000000"/>
          <w:sz w:val="22"/>
          <w:szCs w:val="22"/>
        </w:rPr>
        <w:t>”</w:t>
      </w:r>
      <w:r w:rsidRPr="009E6736">
        <w:rPr>
          <w:rFonts w:ascii="Palatino Linotype" w:eastAsia="Calibri" w:hAnsi="Palatino Linotype" w:cs="Arial"/>
          <w:i/>
          <w:lang w:val="es-ES"/>
        </w:rPr>
        <w:t xml:space="preserve"> (Sic) </w:t>
      </w:r>
    </w:p>
    <w:p w:rsidR="00D409EF" w:rsidRPr="009E6736" w:rsidRDefault="00D409EF" w:rsidP="00D409EF">
      <w:pPr>
        <w:tabs>
          <w:tab w:val="left" w:pos="0"/>
        </w:tabs>
        <w:spacing w:before="240" w:after="240" w:line="360" w:lineRule="auto"/>
        <w:ind w:left="567" w:hanging="141"/>
        <w:contextualSpacing/>
        <w:rPr>
          <w:rFonts w:ascii="Palatino Linotype" w:eastAsia="Calibri" w:hAnsi="Palatino Linotype" w:cs="Arial"/>
          <w:i/>
          <w:lang w:val="es-ES"/>
        </w:rPr>
      </w:pPr>
    </w:p>
    <w:p w:rsidR="00D409EF" w:rsidRPr="009E6736" w:rsidRDefault="00D409EF" w:rsidP="00D409EF">
      <w:pPr>
        <w:tabs>
          <w:tab w:val="left" w:pos="851"/>
        </w:tabs>
        <w:spacing w:before="240" w:after="240" w:line="360" w:lineRule="auto"/>
        <w:ind w:left="851" w:right="567"/>
        <w:contextualSpacing/>
        <w:jc w:val="both"/>
        <w:rPr>
          <w:rFonts w:ascii="Palatino Linotype" w:eastAsia="MS Mincho" w:hAnsi="Palatino Linotype"/>
          <w:i/>
          <w:sz w:val="22"/>
          <w:szCs w:val="22"/>
        </w:rPr>
      </w:pPr>
      <w:r w:rsidRPr="009E6736">
        <w:rPr>
          <w:rFonts w:ascii="Palatino Linotype" w:eastAsia="MS Gothic" w:hAnsi="Palatino Linotype"/>
          <w:b/>
          <w:lang w:val="es-ES"/>
        </w:rPr>
        <w:t>Razones o Motivos de inconformidad</w:t>
      </w:r>
      <w:r w:rsidRPr="009E6736">
        <w:rPr>
          <w:rFonts w:ascii="Palatino Linotype" w:eastAsia="MS Mincho" w:hAnsi="Palatino Linotype"/>
          <w:i/>
        </w:rPr>
        <w:t xml:space="preserve">: </w:t>
      </w:r>
      <w:r w:rsidRPr="009E6736">
        <w:rPr>
          <w:rFonts w:ascii="Palatino Linotype" w:eastAsia="MS Mincho" w:hAnsi="Palatino Linotype"/>
          <w:i/>
          <w:sz w:val="22"/>
          <w:szCs w:val="22"/>
        </w:rPr>
        <w:t>“</w:t>
      </w:r>
      <w:r w:rsidR="00A54231" w:rsidRPr="009E6736">
        <w:rPr>
          <w:rFonts w:ascii="Palatino Linotype" w:hAnsi="Palatino Linotype"/>
          <w:i/>
          <w:color w:val="000000"/>
          <w:sz w:val="22"/>
          <w:szCs w:val="22"/>
        </w:rPr>
        <w:t>ME MANDAN LA INFORMACIÓN INCOMPLETA Y AQUE TIENE UN NUMERO CONSECUTIVO Y NO SON TODAS LAS QUE ESTAN PUBLICADAS ASI QUE NECESITO LAS NUEVAS, LAS ACTUALES Y LAS BAJAS</w:t>
      </w:r>
      <w:r w:rsidRPr="009E6736">
        <w:rPr>
          <w:rFonts w:ascii="Palatino Linotype" w:eastAsia="MS Mincho" w:hAnsi="Palatino Linotype"/>
          <w:i/>
          <w:sz w:val="22"/>
          <w:szCs w:val="22"/>
        </w:rPr>
        <w:t>” (Sic)</w:t>
      </w:r>
    </w:p>
    <w:p w:rsidR="00D409EF" w:rsidRPr="009E6736" w:rsidRDefault="00D409EF" w:rsidP="00D409EF">
      <w:pPr>
        <w:tabs>
          <w:tab w:val="left" w:pos="851"/>
        </w:tabs>
        <w:spacing w:before="240" w:after="240" w:line="360" w:lineRule="auto"/>
        <w:ind w:right="567"/>
        <w:contextualSpacing/>
        <w:jc w:val="both"/>
        <w:rPr>
          <w:rFonts w:ascii="Palatino Linotype" w:eastAsia="Calibri" w:hAnsi="Palatino Linotype" w:cs="Arial"/>
          <w:i/>
          <w:sz w:val="22"/>
          <w:szCs w:val="22"/>
          <w:lang w:val="es-ES"/>
        </w:rPr>
      </w:pPr>
    </w:p>
    <w:p w:rsidR="00D409EF" w:rsidRPr="009E6736" w:rsidRDefault="00D409EF" w:rsidP="00D409EF">
      <w:pPr>
        <w:numPr>
          <w:ilvl w:val="0"/>
          <w:numId w:val="1"/>
        </w:numPr>
        <w:spacing w:before="240" w:after="240" w:line="360" w:lineRule="auto"/>
        <w:ind w:left="0" w:firstLine="0"/>
        <w:contextualSpacing/>
        <w:jc w:val="both"/>
        <w:rPr>
          <w:rFonts w:ascii="Palatino Linotype" w:eastAsia="MS Mincho" w:hAnsi="Palatino Linotype"/>
          <w:i/>
          <w:color w:val="000000"/>
        </w:rPr>
      </w:pPr>
      <w:r w:rsidRPr="009E6736">
        <w:rPr>
          <w:rFonts w:ascii="Palatino Linotype" w:hAnsi="Palatino Linotype" w:cs="Arial"/>
          <w:lang w:val="es-ES"/>
        </w:rPr>
        <w:t xml:space="preserve">Se registró el recurso de revisión bajo el número de expediente </w:t>
      </w:r>
      <w:r w:rsidRPr="009E6736">
        <w:rPr>
          <w:rFonts w:ascii="Palatino Linotype" w:eastAsia="MS Mincho" w:hAnsi="Palatino Linotype" w:cs="Arial"/>
          <w:bCs/>
        </w:rPr>
        <w:t xml:space="preserve">al rubro indicado, asimismo con fundamento en lo dispuesto por el </w:t>
      </w:r>
      <w:r w:rsidRPr="009E6736">
        <w:rPr>
          <w:rFonts w:ascii="Palatino Linotype" w:eastAsia="Calibri" w:hAnsi="Palatino Linotype" w:cs="Arial"/>
          <w:lang w:val="es-ES"/>
        </w:rPr>
        <w:t xml:space="preserve">artículo 185 fracción I de la Ley de Transparencia y Acceso a la Información Pública del Estado de México y Municipios </w:t>
      </w:r>
      <w:r w:rsidRPr="009E6736">
        <w:rPr>
          <w:rFonts w:ascii="Palatino Linotype" w:hAnsi="Palatino Linotype" w:cs="Arial"/>
          <w:lang w:val="es-ES"/>
        </w:rPr>
        <w:t xml:space="preserve">se turnó a la </w:t>
      </w:r>
      <w:r w:rsidRPr="009E6736">
        <w:rPr>
          <w:rFonts w:ascii="Palatino Linotype" w:hAnsi="Palatino Linotype" w:cs="Arial"/>
          <w:b/>
          <w:lang w:val="es-ES"/>
        </w:rPr>
        <w:t>Comisionada María del Rosario Mejía Ayala</w:t>
      </w:r>
      <w:r w:rsidRPr="009E6736">
        <w:rPr>
          <w:rFonts w:ascii="Palatino Linotype" w:hAnsi="Palatino Linotype" w:cs="Arial"/>
          <w:lang w:val="es-ES"/>
        </w:rPr>
        <w:t xml:space="preserve"> con el objeto de </w:t>
      </w:r>
      <w:r w:rsidRPr="009E6736">
        <w:rPr>
          <w:rFonts w:ascii="Palatino Linotype" w:hAnsi="Palatino Linotype" w:cs="Arial"/>
        </w:rPr>
        <w:t>su análisis.</w:t>
      </w:r>
    </w:p>
    <w:p w:rsidR="00D409EF" w:rsidRPr="009E6736" w:rsidRDefault="00D409EF" w:rsidP="00D409EF">
      <w:pPr>
        <w:spacing w:before="240" w:after="240" w:line="360" w:lineRule="auto"/>
        <w:contextualSpacing/>
        <w:jc w:val="both"/>
        <w:rPr>
          <w:rFonts w:ascii="Palatino Linotype" w:eastAsia="MS Mincho" w:hAnsi="Palatino Linotype"/>
          <w:i/>
          <w:color w:val="000000"/>
        </w:rPr>
      </w:pPr>
    </w:p>
    <w:p w:rsidR="00D409EF" w:rsidRPr="009E6736" w:rsidRDefault="00D409EF" w:rsidP="00D409EF">
      <w:pPr>
        <w:numPr>
          <w:ilvl w:val="0"/>
          <w:numId w:val="1"/>
        </w:numPr>
        <w:spacing w:before="240" w:after="240" w:line="360" w:lineRule="auto"/>
        <w:ind w:left="0" w:firstLine="0"/>
        <w:contextualSpacing/>
        <w:jc w:val="both"/>
        <w:rPr>
          <w:rFonts w:ascii="Palatino Linotype" w:eastAsia="MS Mincho" w:hAnsi="Palatino Linotype"/>
          <w:i/>
          <w:color w:val="000000"/>
        </w:rPr>
      </w:pPr>
      <w:r w:rsidRPr="009E6736">
        <w:rPr>
          <w:rFonts w:ascii="Palatino Linotype" w:eastAsia="Calibri" w:hAnsi="Palatino Linotype" w:cs="Arial"/>
          <w:lang w:val="es-ES"/>
        </w:rPr>
        <w:t xml:space="preserve">La Comisionada Ponente con fundamento en lo dispuesto por el artículo 185 fracción II de la ley de la materia, a través del acuerdo de admisión de fecha </w:t>
      </w:r>
      <w:r w:rsidR="00A54231" w:rsidRPr="009E6736">
        <w:rPr>
          <w:rFonts w:ascii="Palatino Linotype" w:eastAsia="Calibri" w:hAnsi="Palatino Linotype" w:cs="Arial"/>
          <w:lang w:val="es-ES"/>
        </w:rPr>
        <w:t>once (11) de marzo</w:t>
      </w:r>
      <w:r w:rsidRPr="009E6736">
        <w:rPr>
          <w:rFonts w:ascii="Palatino Linotype" w:eastAsia="Calibri" w:hAnsi="Palatino Linotype" w:cs="Arial"/>
          <w:lang w:val="es-ES"/>
        </w:rPr>
        <w:t xml:space="preserve"> de dos mil veintidós, puso a disposición de las partes el expediente electrónico </w:t>
      </w:r>
      <w:r w:rsidRPr="009E6736">
        <w:rPr>
          <w:rFonts w:ascii="Palatino Linotype" w:eastAsia="Calibri" w:hAnsi="Palatino Linotype" w:cs="Arial"/>
        </w:rPr>
        <w:t xml:space="preserve">vía </w:t>
      </w:r>
      <w:r w:rsidRPr="009E6736">
        <w:rPr>
          <w:rFonts w:ascii="Palatino Linotype" w:eastAsia="Calibri" w:hAnsi="Palatino Linotype" w:cs="Arial"/>
          <w:lang w:val="es-ES"/>
        </w:rPr>
        <w:t xml:space="preserve">Sistema de Acceso a la Información Mexiquense </w:t>
      </w:r>
      <w:r w:rsidRPr="009E6736">
        <w:rPr>
          <w:rFonts w:ascii="Palatino Linotype" w:eastAsia="Calibri" w:hAnsi="Palatino Linotype" w:cs="Arial"/>
          <w:b/>
          <w:lang w:val="es-ES"/>
        </w:rPr>
        <w:t xml:space="preserve">(SAIMEX) </w:t>
      </w:r>
      <w:r w:rsidRPr="009E6736">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9E6736">
        <w:rPr>
          <w:rFonts w:ascii="Palatino Linotype" w:eastAsia="Calibri" w:hAnsi="Palatino Linotype" w:cs="Arial"/>
          <w:b/>
          <w:lang w:val="es-ES"/>
        </w:rPr>
        <w:t>SUJETO OBLIGADO</w:t>
      </w:r>
      <w:r w:rsidRPr="009E6736">
        <w:rPr>
          <w:rFonts w:ascii="Palatino Linotype" w:eastAsia="Calibri" w:hAnsi="Palatino Linotype" w:cs="Arial"/>
          <w:lang w:val="es-ES"/>
        </w:rPr>
        <w:t xml:space="preserve"> presentara el Informe Justificado procedente.  </w:t>
      </w:r>
    </w:p>
    <w:p w:rsidR="00D409EF" w:rsidRPr="009E6736" w:rsidRDefault="00D409EF" w:rsidP="00D409EF">
      <w:pPr>
        <w:spacing w:before="240" w:after="240" w:line="360" w:lineRule="auto"/>
        <w:contextualSpacing/>
        <w:jc w:val="both"/>
        <w:rPr>
          <w:rFonts w:ascii="Palatino Linotype" w:eastAsia="MS Mincho" w:hAnsi="Palatino Linotype"/>
          <w:i/>
          <w:color w:val="000000"/>
        </w:rPr>
      </w:pPr>
    </w:p>
    <w:p w:rsidR="00D409EF" w:rsidRPr="009E6736" w:rsidRDefault="00D409EF" w:rsidP="00D409EF">
      <w:pPr>
        <w:numPr>
          <w:ilvl w:val="0"/>
          <w:numId w:val="1"/>
        </w:numPr>
        <w:spacing w:before="240" w:after="240" w:line="360" w:lineRule="auto"/>
        <w:ind w:left="0" w:firstLine="0"/>
        <w:contextualSpacing/>
        <w:jc w:val="both"/>
        <w:rPr>
          <w:rFonts w:ascii="Palatino Linotype" w:eastAsia="MS Mincho" w:hAnsi="Palatino Linotype"/>
          <w:i/>
          <w:color w:val="000000"/>
        </w:rPr>
      </w:pPr>
      <w:r w:rsidRPr="009E6736">
        <w:rPr>
          <w:rFonts w:ascii="Palatino Linotype" w:eastAsia="Calibri" w:hAnsi="Palatino Linotype" w:cs="Arial"/>
          <w:lang w:val="es-ES"/>
        </w:rPr>
        <w:t>De las constancias que obran en el expediente electrónico SAIMEX, se advierte que el particular no realizó manifestaciones, ni ofreció pruebas o alegatos que a su derecho conviniera; por</w:t>
      </w:r>
      <w:r w:rsidR="00A54231" w:rsidRPr="009E6736">
        <w:rPr>
          <w:rFonts w:ascii="Palatino Linotype" w:eastAsia="Calibri" w:hAnsi="Palatino Linotype" w:cs="Arial"/>
          <w:lang w:val="es-ES"/>
        </w:rPr>
        <w:t xml:space="preserve"> su parte el Sujeto Obligado remitió informe justificado el </w:t>
      </w:r>
      <w:r w:rsidR="00A54231" w:rsidRPr="009E6736">
        <w:rPr>
          <w:rFonts w:ascii="Palatino Linotype" w:eastAsia="Calibri" w:hAnsi="Palatino Linotype" w:cs="Arial"/>
          <w:lang w:val="es-ES"/>
        </w:rPr>
        <w:lastRenderedPageBreak/>
        <w:t>dieciocho (18) de marzo de dos mil veintidós, mismo que fue puesto a la vista del RECURRENTE el dieciséis (16) de mayo de mismo año:</w:t>
      </w:r>
    </w:p>
    <w:p w:rsidR="008E6FB0" w:rsidRPr="009E6736" w:rsidRDefault="000B26D2" w:rsidP="008E6FB0">
      <w:pPr>
        <w:pStyle w:val="Prrafodelista"/>
        <w:numPr>
          <w:ilvl w:val="0"/>
          <w:numId w:val="9"/>
        </w:numPr>
        <w:spacing w:before="240" w:after="240" w:line="360" w:lineRule="auto"/>
        <w:jc w:val="both"/>
        <w:rPr>
          <w:rFonts w:ascii="Palatino Linotype" w:eastAsia="MS Mincho" w:hAnsi="Palatino Linotype"/>
          <w:i/>
          <w:sz w:val="24"/>
        </w:rPr>
      </w:pPr>
      <w:hyperlink r:id="rId23" w:history="1">
        <w:r w:rsidR="00A54231" w:rsidRPr="009E6736">
          <w:rPr>
            <w:rStyle w:val="Hipervnculo"/>
            <w:rFonts w:ascii="Palatino Linotype" w:eastAsiaTheme="majorEastAsia" w:hAnsi="Palatino Linotype" w:cs="Arial"/>
            <w:b/>
            <w:bCs/>
            <w:color w:val="auto"/>
            <w:sz w:val="24"/>
          </w:rPr>
          <w:t>20220318191533917.pdf</w:t>
        </w:r>
      </w:hyperlink>
      <w:r w:rsidR="00A54231" w:rsidRPr="009E6736">
        <w:rPr>
          <w:rFonts w:ascii="Palatino Linotype" w:hAnsi="Palatino Linotype"/>
          <w:sz w:val="24"/>
        </w:rPr>
        <w:t>: oficio SAPASA/UT/MVB/0138/2022, de fecha dieciocho de marzo de dos mil veintidós, suscrito por el Titular de la Unidad</w:t>
      </w:r>
      <w:r w:rsidR="008E6FB0" w:rsidRPr="009E6736">
        <w:rPr>
          <w:rFonts w:ascii="Palatino Linotype" w:hAnsi="Palatino Linotype"/>
          <w:sz w:val="24"/>
        </w:rPr>
        <w:t xml:space="preserve"> de Transparencia mediante el que refirió </w:t>
      </w:r>
      <w:r w:rsidR="008E6FB0" w:rsidRPr="009E6736">
        <w:rPr>
          <w:rFonts w:ascii="Palatino Linotype" w:hAnsi="Palatino Linotype"/>
          <w:i/>
          <w:sz w:val="24"/>
        </w:rPr>
        <w:t xml:space="preserve">“Se manifiesta que, el número con el que se identifican los archivos, únicamente fue para tener control al momento de descargar los cedulas de bases de datos del portal intranet, evidentemente el número no coincide con el folio asignado por el intranet de </w:t>
      </w:r>
      <w:proofErr w:type="spellStart"/>
      <w:r w:rsidR="008E6FB0" w:rsidRPr="009E6736">
        <w:rPr>
          <w:rFonts w:ascii="Palatino Linotype" w:hAnsi="Palatino Linotype"/>
          <w:i/>
          <w:sz w:val="24"/>
        </w:rPr>
        <w:t>Infoem</w:t>
      </w:r>
      <w:proofErr w:type="spellEnd"/>
      <w:r w:rsidR="008E6FB0" w:rsidRPr="009E6736">
        <w:rPr>
          <w:rFonts w:ascii="Palatino Linotype" w:hAnsi="Palatino Linotype"/>
          <w:i/>
          <w:sz w:val="24"/>
        </w:rPr>
        <w:t xml:space="preserve"> por dicho motivo, agregando que hasta esa fecha son las cédulas que se han actualizado” “Dicho lo anterior, se RATIFICA la respuesta emitida a la solicitud de acceso a la información pública, por lo que, al haber ratificado la respuesta evidenciando el motivo por el cual se emitió la misma, se le solicita, tenerme por presentado en tiempo y forma el presente informe justificado.”</w:t>
      </w:r>
    </w:p>
    <w:p w:rsidR="00D00EEA" w:rsidRPr="009E6736" w:rsidRDefault="00D409EF" w:rsidP="00D409EF">
      <w:pPr>
        <w:numPr>
          <w:ilvl w:val="0"/>
          <w:numId w:val="1"/>
        </w:numPr>
        <w:spacing w:before="240" w:after="240" w:line="360" w:lineRule="auto"/>
        <w:ind w:left="0" w:firstLine="0"/>
        <w:contextualSpacing/>
        <w:jc w:val="both"/>
        <w:rPr>
          <w:rFonts w:ascii="Palatino Linotype" w:eastAsia="MS Mincho" w:hAnsi="Palatino Linotype"/>
          <w:b/>
        </w:rPr>
      </w:pPr>
      <w:r w:rsidRPr="009E6736">
        <w:rPr>
          <w:rFonts w:ascii="Palatino Linotype" w:eastAsia="MS Mincho" w:hAnsi="Palatino Linotype"/>
        </w:rPr>
        <w:t>La Comisionada Ponente decretó el cierre de instrucción</w:t>
      </w:r>
      <w:r w:rsidRPr="009E6736">
        <w:rPr>
          <w:rFonts w:ascii="Palatino Linotype" w:eastAsia="MS Mincho" w:hAnsi="Palatino Linotype" w:cs="Arial"/>
        </w:rPr>
        <w:t xml:space="preserve"> </w:t>
      </w:r>
      <w:r w:rsidRPr="009E6736">
        <w:rPr>
          <w:rFonts w:ascii="Palatino Linotype" w:eastAsia="MS Mincho" w:hAnsi="Palatino Linotype"/>
        </w:rPr>
        <w:t xml:space="preserve">mediante acuerdo de fecha </w:t>
      </w:r>
      <w:r w:rsidR="008E6FB0" w:rsidRPr="009E6736">
        <w:rPr>
          <w:rFonts w:ascii="Palatino Linotype" w:eastAsia="MS Mincho" w:hAnsi="Palatino Linotype"/>
        </w:rPr>
        <w:t>treinta y uno (31) de mayo  de dos mil veintidós.</w:t>
      </w:r>
      <w:r w:rsidRPr="009E6736">
        <w:rPr>
          <w:rFonts w:ascii="Palatino Linotype" w:eastAsia="MS Mincho" w:hAnsi="Palatino Linotype"/>
        </w:rPr>
        <w:t xml:space="preserve"> </w:t>
      </w:r>
    </w:p>
    <w:p w:rsidR="00D00EEA" w:rsidRPr="009E6736" w:rsidRDefault="00D00EEA" w:rsidP="00994304">
      <w:pPr>
        <w:rPr>
          <w:rFonts w:ascii="Palatino Linotype" w:eastAsia="MS Mincho" w:hAnsi="Palatino Linotype" w:cs="Arial"/>
        </w:rPr>
      </w:pPr>
    </w:p>
    <w:p w:rsidR="00994304" w:rsidRPr="009E6736" w:rsidRDefault="00D00EEA" w:rsidP="00994304">
      <w:pPr>
        <w:numPr>
          <w:ilvl w:val="0"/>
          <w:numId w:val="1"/>
        </w:numPr>
        <w:spacing w:before="240" w:after="240" w:line="360" w:lineRule="auto"/>
        <w:ind w:left="0" w:firstLine="0"/>
        <w:contextualSpacing/>
        <w:jc w:val="both"/>
        <w:rPr>
          <w:rFonts w:ascii="Palatino Linotype" w:eastAsia="MS Mincho" w:hAnsi="Palatino Linotype"/>
          <w:b/>
        </w:rPr>
      </w:pPr>
      <w:r w:rsidRPr="009E6736">
        <w:rPr>
          <w:rFonts w:ascii="Palatino Linotype" w:eastAsia="MS Mincho" w:hAnsi="Palatino Linotype" w:cs="Arial"/>
        </w:rPr>
        <w:t xml:space="preserve">El </w:t>
      </w:r>
      <w:r w:rsidR="008E6FB0" w:rsidRPr="009E6736">
        <w:rPr>
          <w:rFonts w:ascii="Palatino Linotype" w:eastAsia="MS Mincho" w:hAnsi="Palatino Linotype" w:cs="Arial"/>
        </w:rPr>
        <w:t xml:space="preserve">treinta y uno (31) de mayo </w:t>
      </w:r>
      <w:r w:rsidR="00994304" w:rsidRPr="009E6736">
        <w:rPr>
          <w:rFonts w:ascii="Palatino Linotype" w:eastAsia="MS Mincho" w:hAnsi="Palatino Linotype" w:cs="Arial"/>
        </w:rPr>
        <w:t xml:space="preserve"> de dos mil vein</w:t>
      </w:r>
      <w:r w:rsidRPr="009E6736">
        <w:rPr>
          <w:rFonts w:ascii="Palatino Linotype" w:eastAsia="MS Mincho" w:hAnsi="Palatino Linotype" w:cs="Arial"/>
        </w:rPr>
        <w:t xml:space="preserve">tidós, se notificó el acuerdo mediante el cual aprobó la ampliación del plazo para emitir resolución. </w:t>
      </w:r>
    </w:p>
    <w:p w:rsidR="00994304" w:rsidRPr="009E6736" w:rsidRDefault="00994304" w:rsidP="00994304">
      <w:pPr>
        <w:rPr>
          <w:rFonts w:ascii="Palatino Linotype" w:hAnsi="Palatino Linotype"/>
        </w:rPr>
      </w:pPr>
    </w:p>
    <w:p w:rsidR="00D409EF" w:rsidRPr="009E6736" w:rsidRDefault="00D409EF" w:rsidP="00D409EF">
      <w:pPr>
        <w:spacing w:before="240" w:after="240" w:line="360" w:lineRule="auto"/>
        <w:contextualSpacing/>
        <w:jc w:val="both"/>
        <w:rPr>
          <w:rFonts w:ascii="Palatino Linotype" w:eastAsia="MS Mincho" w:hAnsi="Palatino Linotype"/>
          <w:b/>
        </w:rPr>
      </w:pPr>
    </w:p>
    <w:p w:rsidR="00D409EF" w:rsidRPr="009E6736" w:rsidRDefault="00D409EF" w:rsidP="00D409EF">
      <w:pPr>
        <w:keepNext/>
        <w:keepLines/>
        <w:spacing w:before="240" w:after="240" w:line="360" w:lineRule="auto"/>
        <w:jc w:val="center"/>
        <w:outlineLvl w:val="0"/>
        <w:rPr>
          <w:rFonts w:ascii="Palatino Linotype" w:eastAsia="MS Gothic" w:hAnsi="Palatino Linotype"/>
          <w:b/>
          <w:lang w:eastAsia="en-US"/>
        </w:rPr>
      </w:pPr>
      <w:bookmarkStart w:id="7" w:name="_Toc491791302"/>
      <w:bookmarkStart w:id="8" w:name="_Toc528153788"/>
      <w:bookmarkStart w:id="9" w:name="_Toc94119611"/>
      <w:r w:rsidRPr="009E6736">
        <w:rPr>
          <w:rFonts w:ascii="Palatino Linotype" w:eastAsia="MS Gothic" w:hAnsi="Palatino Linotype"/>
          <w:b/>
          <w:lang w:eastAsia="en-US"/>
        </w:rPr>
        <w:lastRenderedPageBreak/>
        <w:t>CONSIDERANDO</w:t>
      </w:r>
      <w:bookmarkEnd w:id="7"/>
      <w:bookmarkEnd w:id="8"/>
      <w:bookmarkEnd w:id="9"/>
    </w:p>
    <w:p w:rsidR="00D409EF" w:rsidRPr="009E6736" w:rsidRDefault="00D409EF" w:rsidP="00D409EF">
      <w:pPr>
        <w:keepNext/>
        <w:keepLines/>
        <w:spacing w:before="240" w:after="240" w:line="360" w:lineRule="auto"/>
        <w:outlineLvl w:val="1"/>
        <w:rPr>
          <w:rFonts w:ascii="Palatino Linotype" w:eastAsia="MS Gothic" w:hAnsi="Palatino Linotype"/>
          <w:b/>
          <w:lang w:eastAsia="en-US"/>
        </w:rPr>
      </w:pPr>
      <w:bookmarkStart w:id="10" w:name="_Toc491791303"/>
      <w:bookmarkStart w:id="11" w:name="_Toc528153789"/>
      <w:bookmarkStart w:id="12" w:name="_Toc94119612"/>
      <w:r w:rsidRPr="009E6736">
        <w:rPr>
          <w:rFonts w:ascii="Palatino Linotype" w:eastAsia="MS Gothic" w:hAnsi="Palatino Linotype"/>
          <w:b/>
          <w:lang w:eastAsia="en-US"/>
        </w:rPr>
        <w:t>PRIMERO. De la competencia</w:t>
      </w:r>
      <w:bookmarkEnd w:id="10"/>
      <w:bookmarkEnd w:id="11"/>
      <w:r w:rsidRPr="009E6736">
        <w:rPr>
          <w:rFonts w:ascii="Palatino Linotype" w:eastAsia="MS Gothic" w:hAnsi="Palatino Linotype"/>
          <w:b/>
          <w:lang w:eastAsia="en-US"/>
        </w:rPr>
        <w:t>.</w:t>
      </w:r>
      <w:bookmarkEnd w:id="12"/>
    </w:p>
    <w:p w:rsidR="00D409EF" w:rsidRPr="009E6736" w:rsidRDefault="00D409EF" w:rsidP="00D409EF">
      <w:pPr>
        <w:numPr>
          <w:ilvl w:val="0"/>
          <w:numId w:val="1"/>
        </w:numPr>
        <w:spacing w:before="240" w:after="240" w:line="360" w:lineRule="auto"/>
        <w:ind w:left="0" w:firstLine="0"/>
        <w:jc w:val="both"/>
        <w:rPr>
          <w:rFonts w:ascii="Palatino Linotype" w:eastAsia="Calibri" w:hAnsi="Palatino Linotype"/>
          <w:b/>
          <w:lang w:val="es-ES"/>
        </w:rPr>
      </w:pPr>
      <w:r w:rsidRPr="009E6736">
        <w:rPr>
          <w:rFonts w:ascii="Palatino Linotype" w:eastAsia="Calibri" w:hAnsi="Palatino Linotype"/>
          <w:lang w:val="es-ES"/>
        </w:rPr>
        <w:t xml:space="preserve">Este  Instituto de Transparencia, Acceso a la Información Pública y Protección de Datos Personales del Estado de México y Municipios, es competente para conocer y resolver el presente recurso de conformidad con el artículo: 6, apartado A, fracción IV de la </w:t>
      </w:r>
      <w:r w:rsidRPr="009E6736">
        <w:rPr>
          <w:rFonts w:ascii="Palatino Linotype" w:eastAsia="Calibri" w:hAnsi="Palatino Linotype"/>
          <w:b/>
          <w:lang w:val="es-ES"/>
        </w:rPr>
        <w:t>Constitución Política de los Estados Unidos Mexicanos</w:t>
      </w:r>
      <w:r w:rsidRPr="009E6736">
        <w:rPr>
          <w:rFonts w:ascii="Palatino Linotype" w:eastAsia="Calibri" w:hAnsi="Palatino Linotype"/>
          <w:lang w:val="es-ES"/>
        </w:rPr>
        <w:t xml:space="preserve">; 5, párrafos trigésimo, trigésimo primero y trigésimo segundo, fracciones IV y V, de la </w:t>
      </w:r>
      <w:r w:rsidRPr="009E6736">
        <w:rPr>
          <w:rFonts w:ascii="Palatino Linotype" w:eastAsia="Calibri" w:hAnsi="Palatino Linotype"/>
          <w:b/>
          <w:lang w:val="es-ES"/>
        </w:rPr>
        <w:t>Constitución Política del Estado Libre y Soberano de México</w:t>
      </w:r>
      <w:r w:rsidRPr="009E6736">
        <w:rPr>
          <w:rFonts w:ascii="Palatino Linotype" w:eastAsia="Calibri" w:hAnsi="Palatino Linotype"/>
          <w:lang w:val="es-ES"/>
        </w:rPr>
        <w:t xml:space="preserve">; artículos 1, 2 fracción II, 13, 29, 36 fracciones I y II, 176, 178, 179, 181 párrafo tercero y 185 de la </w:t>
      </w:r>
      <w:r w:rsidRPr="009E6736">
        <w:rPr>
          <w:rFonts w:ascii="Palatino Linotype" w:eastAsia="Calibri" w:hAnsi="Palatino Linotype"/>
          <w:b/>
          <w:lang w:val="es-ES"/>
        </w:rPr>
        <w:t>Ley de Transparencia y Acceso a la Información Pública del Estado de México y Municipios</w:t>
      </w:r>
      <w:r w:rsidRPr="009E6736">
        <w:rPr>
          <w:rFonts w:ascii="Palatino Linotype" w:eastAsia="Calibri" w:hAnsi="Palatino Linotype"/>
          <w:lang w:val="es-ES"/>
        </w:rPr>
        <w:t xml:space="preserve">; y 10, 7, 9 fracciones I y XXIV, y 11 del </w:t>
      </w:r>
      <w:r w:rsidRPr="009E6736">
        <w:rPr>
          <w:rFonts w:ascii="Palatino Linotype" w:eastAsia="Calibri" w:hAnsi="Palatino Linotype"/>
          <w:b/>
          <w:lang w:val="es-ES"/>
        </w:rPr>
        <w:t>Reglamento Interior del Instituto de Transparencia, Acceso a la Información Pública y Protección de Datos Personales del Estado de México y Municipios.</w:t>
      </w:r>
    </w:p>
    <w:p w:rsidR="00D409EF" w:rsidRPr="009E6736" w:rsidRDefault="00D409EF" w:rsidP="00D409EF">
      <w:pPr>
        <w:keepNext/>
        <w:keepLines/>
        <w:spacing w:before="240" w:after="240" w:line="360" w:lineRule="auto"/>
        <w:outlineLvl w:val="1"/>
        <w:rPr>
          <w:rFonts w:ascii="Palatino Linotype" w:eastAsia="MS Gothic" w:hAnsi="Palatino Linotype"/>
          <w:b/>
          <w:lang w:eastAsia="en-US"/>
        </w:rPr>
      </w:pPr>
      <w:bookmarkStart w:id="13" w:name="_Toc491791304"/>
      <w:bookmarkStart w:id="14" w:name="_Toc528153790"/>
      <w:bookmarkStart w:id="15" w:name="_Toc94119613"/>
      <w:r w:rsidRPr="009E6736">
        <w:rPr>
          <w:rFonts w:ascii="Palatino Linotype" w:eastAsia="MS Gothic" w:hAnsi="Palatino Linotype"/>
          <w:b/>
          <w:lang w:eastAsia="en-US"/>
        </w:rPr>
        <w:t>SEGUNDO. De la oportunidad y procedencia.</w:t>
      </w:r>
      <w:bookmarkEnd w:id="13"/>
      <w:bookmarkEnd w:id="14"/>
      <w:bookmarkEnd w:id="15"/>
    </w:p>
    <w:p w:rsidR="00D409EF" w:rsidRPr="009E6736" w:rsidRDefault="00D409EF" w:rsidP="00D409EF">
      <w:pPr>
        <w:numPr>
          <w:ilvl w:val="0"/>
          <w:numId w:val="1"/>
        </w:numPr>
        <w:spacing w:before="240" w:after="240" w:line="360" w:lineRule="auto"/>
        <w:ind w:left="0" w:right="48" w:firstLine="0"/>
        <w:contextualSpacing/>
        <w:jc w:val="both"/>
        <w:rPr>
          <w:rFonts w:ascii="Palatino Linotype" w:eastAsiaTheme="minorEastAsia" w:hAnsi="Palatino Linotype"/>
          <w:lang w:val="es-ES_tradnl" w:eastAsia="es-ES"/>
        </w:rPr>
      </w:pPr>
      <w:r w:rsidRPr="009E6736">
        <w:rPr>
          <w:rFonts w:ascii="Palatino Linotype" w:eastAsia="Calibri" w:hAnsi="Palatino Linotype" w:cs="Arial"/>
          <w:lang w:val="es-ES_tradnl" w:eastAsia="es-ES"/>
        </w:rPr>
        <w:t xml:space="preserve">El medio de impugnación fue presentado a través del </w:t>
      </w:r>
      <w:r w:rsidRPr="009E6736">
        <w:rPr>
          <w:rFonts w:ascii="Palatino Linotype" w:eastAsia="Calibri" w:hAnsi="Palatino Linotype" w:cs="Arial"/>
          <w:b/>
          <w:lang w:val="es-ES_tradnl" w:eastAsia="es-ES"/>
        </w:rPr>
        <w:t>SAIMEX,</w:t>
      </w:r>
      <w:r w:rsidRPr="009E6736">
        <w:rPr>
          <w:rFonts w:ascii="Palatino Linotype" w:eastAsia="Calibri" w:hAnsi="Palatino Linotype" w:cs="Arial"/>
          <w:lang w:val="es-ES_tradnl" w:eastAsia="es-ES"/>
        </w:rPr>
        <w:t xml:space="preserve"> en el formato previamente aprobado para tal efecto y dentro del plazo legal de quince días hábiles otorgados; para el caso en particular es de señalar que el </w:t>
      </w:r>
      <w:r w:rsidRPr="009E6736">
        <w:rPr>
          <w:rFonts w:ascii="Palatino Linotype" w:eastAsia="Calibri" w:hAnsi="Palatino Linotype" w:cs="Arial"/>
          <w:b/>
          <w:lang w:val="es-ES_tradnl" w:eastAsia="es-ES"/>
        </w:rPr>
        <w:t>SUJETO OBLIGADO</w:t>
      </w:r>
      <w:r w:rsidRPr="009E6736">
        <w:rPr>
          <w:rFonts w:ascii="Palatino Linotype" w:eastAsia="Calibri" w:hAnsi="Palatino Linotype" w:cs="Arial"/>
          <w:lang w:val="es-ES_tradnl" w:eastAsia="es-ES"/>
        </w:rPr>
        <w:t xml:space="preserve"> entregó</w:t>
      </w:r>
      <w:r w:rsidR="00D00EEA" w:rsidRPr="009E6736">
        <w:rPr>
          <w:rFonts w:ascii="Palatino Linotype" w:eastAsia="Calibri" w:hAnsi="Palatino Linotype" w:cs="Arial"/>
          <w:lang w:val="es-ES_tradnl" w:eastAsia="es-ES"/>
        </w:rPr>
        <w:t xml:space="preserve"> respuesta el día </w:t>
      </w:r>
      <w:r w:rsidR="008E6FB0" w:rsidRPr="009E6736">
        <w:rPr>
          <w:rFonts w:ascii="Palatino Linotype" w:eastAsia="Calibri" w:hAnsi="Palatino Linotype" w:cs="Arial"/>
          <w:lang w:val="es-ES_tradnl" w:eastAsia="es-ES"/>
        </w:rPr>
        <w:t xml:space="preserve">ocho (08) de marzo </w:t>
      </w:r>
      <w:r w:rsidRPr="009E6736">
        <w:rPr>
          <w:rFonts w:ascii="Palatino Linotype" w:eastAsia="Calibri" w:hAnsi="Palatino Linotype" w:cs="Arial"/>
          <w:lang w:val="es-ES_tradnl" w:eastAsia="es-ES"/>
        </w:rPr>
        <w:t xml:space="preserve">  de dos mil veintidós, </w:t>
      </w:r>
      <w:r w:rsidRPr="009E6736">
        <w:rPr>
          <w:rFonts w:ascii="Palatino Linotype" w:eastAsiaTheme="minorEastAsia" w:hAnsi="Palatino Linotype" w:cs="Arial"/>
          <w:lang w:val="es-ES_tradnl" w:eastAsia="es-ES"/>
        </w:rPr>
        <w:t xml:space="preserve">de tal forma que el plazo para interponer el recurso transcurrió del día </w:t>
      </w:r>
      <w:r w:rsidR="008E6FB0" w:rsidRPr="009E6736">
        <w:rPr>
          <w:rFonts w:ascii="Palatino Linotype" w:eastAsiaTheme="minorEastAsia" w:hAnsi="Palatino Linotype" w:cs="Arial"/>
          <w:lang w:val="es-ES_tradnl" w:eastAsia="es-ES"/>
        </w:rPr>
        <w:t>nueve (09) al treinta (30</w:t>
      </w:r>
      <w:r w:rsidR="00D00EEA" w:rsidRPr="009E6736">
        <w:rPr>
          <w:rFonts w:ascii="Palatino Linotype" w:eastAsiaTheme="minorEastAsia" w:hAnsi="Palatino Linotype" w:cs="Arial"/>
          <w:lang w:val="es-ES_tradnl" w:eastAsia="es-ES"/>
        </w:rPr>
        <w:t>) de marzo</w:t>
      </w:r>
      <w:r w:rsidRPr="009E6736">
        <w:rPr>
          <w:rFonts w:ascii="Palatino Linotype" w:eastAsiaTheme="minorEastAsia" w:hAnsi="Palatino Linotype" w:cs="Arial"/>
          <w:lang w:val="es-ES_tradnl" w:eastAsia="es-ES"/>
        </w:rPr>
        <w:t xml:space="preserve"> dos mil veintidós; en consecuencia, si el particular presentó su inconformidad el día </w:t>
      </w:r>
      <w:r w:rsidR="008E6FB0" w:rsidRPr="009E6736">
        <w:rPr>
          <w:rFonts w:ascii="Palatino Linotype" w:eastAsiaTheme="minorEastAsia" w:hAnsi="Palatino Linotype" w:cs="Arial"/>
          <w:lang w:val="es-ES_tradnl" w:eastAsia="es-ES"/>
        </w:rPr>
        <w:lastRenderedPageBreak/>
        <w:t>nueve (09) de marzo</w:t>
      </w:r>
      <w:r w:rsidRPr="009E6736">
        <w:rPr>
          <w:rFonts w:ascii="Palatino Linotype" w:eastAsiaTheme="minorEastAsia" w:hAnsi="Palatino Linotype" w:cs="Arial"/>
          <w:lang w:val="es-ES_tradnl" w:eastAsia="es-ES"/>
        </w:rPr>
        <w:t xml:space="preserve"> del presente año, se encuentra dentro de los márgenes temporales previstos en el artículo 178 de la </w:t>
      </w:r>
      <w:r w:rsidRPr="009E6736">
        <w:rPr>
          <w:rFonts w:ascii="Palatino Linotype" w:eastAsiaTheme="minorEastAsia" w:hAnsi="Palatino Linotype" w:cs="Arial"/>
          <w:b/>
          <w:lang w:val="es-ES_tradnl" w:eastAsia="es-ES"/>
        </w:rPr>
        <w:t xml:space="preserve">Ley de Transparencia y Acceso a la Información Pública del Estado de México y Municipios </w:t>
      </w:r>
      <w:r w:rsidRPr="009E6736">
        <w:rPr>
          <w:rFonts w:ascii="Palatino Linotype" w:eastAsiaTheme="minorEastAsia" w:hAnsi="Palatino Linotype" w:cs="Arial"/>
          <w:lang w:val="es-ES_tradnl" w:eastAsia="es-ES"/>
        </w:rPr>
        <w:t xml:space="preserve">vigente. </w:t>
      </w:r>
    </w:p>
    <w:p w:rsidR="00D409EF" w:rsidRPr="009E6736" w:rsidRDefault="00D409EF" w:rsidP="00D409EF">
      <w:pPr>
        <w:spacing w:before="240" w:after="240" w:line="360" w:lineRule="auto"/>
        <w:ind w:right="48"/>
        <w:contextualSpacing/>
        <w:jc w:val="both"/>
        <w:rPr>
          <w:rFonts w:ascii="Palatino Linotype" w:eastAsiaTheme="minorEastAsia" w:hAnsi="Palatino Linotype"/>
          <w:lang w:val="es-ES_tradnl" w:eastAsia="es-ES"/>
        </w:rPr>
      </w:pPr>
    </w:p>
    <w:p w:rsidR="00DC0F78" w:rsidRPr="009E6736" w:rsidRDefault="00D409EF" w:rsidP="00DC0F78">
      <w:pPr>
        <w:numPr>
          <w:ilvl w:val="0"/>
          <w:numId w:val="1"/>
        </w:numPr>
        <w:spacing w:before="240" w:after="240" w:line="360" w:lineRule="auto"/>
        <w:ind w:left="0" w:right="49" w:firstLine="0"/>
        <w:contextualSpacing/>
        <w:jc w:val="both"/>
        <w:rPr>
          <w:rFonts w:ascii="Palatino Linotype" w:eastAsia="Calibri" w:hAnsi="Palatino Linotype" w:cs="Arial"/>
          <w:b/>
        </w:rPr>
      </w:pPr>
      <w:r w:rsidRPr="009E6736">
        <w:rPr>
          <w:rFonts w:ascii="Palatino Linotype" w:eastAsia="Calibri" w:hAnsi="Palatino Linotype" w:cs="Arial"/>
        </w:rPr>
        <w:t>Consecuentemente,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DC0F78" w:rsidRPr="009E6736" w:rsidRDefault="00DC0F78" w:rsidP="00DC0F78">
      <w:pPr>
        <w:rPr>
          <w:rFonts w:ascii="Palatino Linotype" w:eastAsia="Calibri" w:hAnsi="Palatino Linotype" w:cs="Arial"/>
          <w:b/>
        </w:rPr>
      </w:pPr>
    </w:p>
    <w:p w:rsidR="00DC0F78" w:rsidRPr="009E6736" w:rsidRDefault="00DC0F78" w:rsidP="00DC0F78">
      <w:pPr>
        <w:keepNext/>
        <w:keepLines/>
        <w:spacing w:before="240" w:after="240" w:line="360" w:lineRule="auto"/>
        <w:ind w:right="48"/>
        <w:outlineLvl w:val="0"/>
        <w:rPr>
          <w:rFonts w:ascii="Palatino Linotype" w:eastAsia="MS Mincho" w:hAnsi="Palatino Linotype" w:cstheme="majorBidi"/>
          <w:b/>
          <w:lang w:val="es-ES_tradnl" w:eastAsia="es-ES"/>
        </w:rPr>
      </w:pPr>
      <w:r w:rsidRPr="009E6736">
        <w:rPr>
          <w:rFonts w:ascii="Palatino Linotype" w:eastAsia="MS Mincho" w:hAnsi="Palatino Linotype" w:cstheme="majorBidi"/>
          <w:b/>
          <w:lang w:val="es-ES_tradnl" w:eastAsia="es-ES"/>
        </w:rPr>
        <w:t>TERCERO. De previo y especial pronunciamiento</w:t>
      </w:r>
    </w:p>
    <w:p w:rsidR="00DC0F78" w:rsidRPr="009E6736" w:rsidRDefault="00DC0F78" w:rsidP="00DC0F78">
      <w:pPr>
        <w:rPr>
          <w:rFonts w:ascii="Palatino Linotype" w:eastAsia="Calibri" w:hAnsi="Palatino Linotype" w:cs="Arial"/>
          <w:b/>
        </w:rPr>
      </w:pPr>
    </w:p>
    <w:p w:rsidR="00DC0F78" w:rsidRPr="009E6736" w:rsidRDefault="00DC0F78" w:rsidP="00DC0F78">
      <w:pPr>
        <w:numPr>
          <w:ilvl w:val="0"/>
          <w:numId w:val="1"/>
        </w:numPr>
        <w:spacing w:before="240" w:after="240" w:line="360" w:lineRule="auto"/>
        <w:ind w:left="0" w:firstLine="0"/>
        <w:contextualSpacing/>
        <w:jc w:val="both"/>
        <w:rPr>
          <w:rFonts w:ascii="Palatino Linotype" w:eastAsia="MS Mincho" w:hAnsi="Palatino Linotype"/>
          <w:b/>
        </w:rPr>
      </w:pPr>
      <w:r w:rsidRPr="009E6736">
        <w:rPr>
          <w:rFonts w:ascii="Palatino Linotype" w:hAnsi="Palatino Linotype"/>
        </w:rPr>
        <w:t>Este 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rsidR="00DC0F78" w:rsidRPr="009E6736" w:rsidRDefault="00DC0F78" w:rsidP="00DC0F78">
      <w:pPr>
        <w:rPr>
          <w:rFonts w:ascii="Palatino Linotype" w:hAnsi="Palatino Linotype"/>
        </w:rPr>
      </w:pPr>
    </w:p>
    <w:p w:rsidR="00DC0F78" w:rsidRPr="009E6736" w:rsidRDefault="00DC0F78" w:rsidP="00DC0F78">
      <w:pPr>
        <w:numPr>
          <w:ilvl w:val="0"/>
          <w:numId w:val="1"/>
        </w:numPr>
        <w:spacing w:before="240" w:after="240" w:line="360" w:lineRule="auto"/>
        <w:ind w:left="0" w:firstLine="0"/>
        <w:contextualSpacing/>
        <w:jc w:val="both"/>
        <w:rPr>
          <w:rFonts w:ascii="Palatino Linotype" w:eastAsia="MS Mincho" w:hAnsi="Palatino Linotype"/>
          <w:b/>
        </w:rPr>
      </w:pPr>
      <w:r w:rsidRPr="009E6736">
        <w:rPr>
          <w:rFonts w:ascii="Palatino Linotype" w:hAnsi="Palatino Linotype"/>
        </w:rPr>
        <w:lastRenderedPageBreak/>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rsidR="00DC0F78" w:rsidRPr="009E6736" w:rsidRDefault="00DC0F78" w:rsidP="00DC0F78">
      <w:pPr>
        <w:rPr>
          <w:rFonts w:ascii="Palatino Linotype" w:hAnsi="Palatino Linotype"/>
        </w:rPr>
      </w:pPr>
    </w:p>
    <w:p w:rsidR="00DC0F78" w:rsidRPr="009E6736" w:rsidRDefault="00DC0F78" w:rsidP="00DC0F78">
      <w:pPr>
        <w:numPr>
          <w:ilvl w:val="0"/>
          <w:numId w:val="1"/>
        </w:numPr>
        <w:spacing w:before="240" w:after="240" w:line="360" w:lineRule="auto"/>
        <w:ind w:left="0" w:firstLine="0"/>
        <w:contextualSpacing/>
        <w:jc w:val="both"/>
        <w:rPr>
          <w:rFonts w:ascii="Palatino Linotype" w:eastAsia="MS Mincho" w:hAnsi="Palatino Linotype"/>
          <w:b/>
        </w:rPr>
      </w:pPr>
      <w:r w:rsidRPr="009E6736">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DC0F78" w:rsidRPr="009E6736" w:rsidRDefault="00DC0F78" w:rsidP="00DC0F78">
      <w:pPr>
        <w:rPr>
          <w:rFonts w:ascii="Palatino Linotype" w:hAnsi="Palatino Linotype"/>
        </w:rPr>
      </w:pPr>
    </w:p>
    <w:p w:rsidR="00DC0F78" w:rsidRPr="009E6736" w:rsidRDefault="00DC0F78" w:rsidP="00DC0F78">
      <w:pPr>
        <w:numPr>
          <w:ilvl w:val="0"/>
          <w:numId w:val="1"/>
        </w:numPr>
        <w:spacing w:before="240" w:after="240" w:line="360" w:lineRule="auto"/>
        <w:ind w:left="0" w:firstLine="0"/>
        <w:contextualSpacing/>
        <w:jc w:val="both"/>
        <w:rPr>
          <w:rFonts w:ascii="Palatino Linotype" w:eastAsia="MS Mincho" w:hAnsi="Palatino Linotype"/>
          <w:b/>
        </w:rPr>
      </w:pPr>
      <w:r w:rsidRPr="009E6736">
        <w:rPr>
          <w:rFonts w:ascii="Palatino Linotype" w:hAnsi="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DC0F78" w:rsidRPr="009E6736" w:rsidRDefault="00DC0F78" w:rsidP="00DC0F78">
      <w:pPr>
        <w:rPr>
          <w:rFonts w:ascii="Palatino Linotype" w:hAnsi="Palatino Linotype"/>
        </w:rPr>
      </w:pPr>
    </w:p>
    <w:p w:rsidR="00DC0F78" w:rsidRPr="009E6736" w:rsidRDefault="00DC0F78" w:rsidP="00DC0F78">
      <w:pPr>
        <w:numPr>
          <w:ilvl w:val="0"/>
          <w:numId w:val="1"/>
        </w:numPr>
        <w:spacing w:before="240" w:after="240" w:line="360" w:lineRule="auto"/>
        <w:ind w:left="0" w:firstLine="0"/>
        <w:contextualSpacing/>
        <w:jc w:val="both"/>
        <w:rPr>
          <w:rFonts w:ascii="Palatino Linotype" w:eastAsia="MS Mincho" w:hAnsi="Palatino Linotype"/>
          <w:b/>
        </w:rPr>
      </w:pPr>
      <w:r w:rsidRPr="009E6736">
        <w:rPr>
          <w:rFonts w:ascii="Palatino Linotype" w:hAnsi="Palatino Linotype"/>
        </w:rPr>
        <w:t xml:space="preserve">Por ello, excepcionalmente, si un asunto es resuelto con posterioridad a los plazos señalados por la norma debe analizarse la razonabilidad de dicha dilación atendiendo a los siguientes criterios:   </w:t>
      </w:r>
    </w:p>
    <w:p w:rsidR="00DC0F78" w:rsidRPr="009E6736" w:rsidRDefault="00DC0F78" w:rsidP="00DC0F78">
      <w:pPr>
        <w:rPr>
          <w:rFonts w:ascii="Palatino Linotype" w:hAnsi="Palatino Linotype"/>
        </w:rPr>
      </w:pPr>
    </w:p>
    <w:p w:rsidR="00DC0F78" w:rsidRPr="009E6736" w:rsidRDefault="00DC0F78" w:rsidP="008E6FB0">
      <w:pPr>
        <w:pStyle w:val="Prrafodelista"/>
        <w:numPr>
          <w:ilvl w:val="0"/>
          <w:numId w:val="6"/>
        </w:numPr>
        <w:spacing w:line="360" w:lineRule="auto"/>
        <w:jc w:val="both"/>
        <w:rPr>
          <w:rFonts w:ascii="Palatino Linotype" w:hAnsi="Palatino Linotype"/>
          <w:sz w:val="24"/>
        </w:rPr>
      </w:pPr>
      <w:r w:rsidRPr="009E6736">
        <w:rPr>
          <w:rFonts w:ascii="Palatino Linotype" w:hAnsi="Palatino Linotype"/>
          <w:sz w:val="24"/>
        </w:rPr>
        <w:t xml:space="preserve">Complejidad del Asunto: La complejidad de la prueba, la pluralidad de sujetos procesales, el tiempo transcurrido, las características y contexto del recurso. </w:t>
      </w:r>
    </w:p>
    <w:p w:rsidR="00DC0F78" w:rsidRPr="009E6736" w:rsidRDefault="00DC0F78" w:rsidP="008E6FB0">
      <w:pPr>
        <w:pStyle w:val="Prrafodelista"/>
        <w:spacing w:line="360" w:lineRule="auto"/>
        <w:ind w:left="927"/>
        <w:jc w:val="both"/>
        <w:rPr>
          <w:rFonts w:ascii="Palatino Linotype" w:hAnsi="Palatino Linotype"/>
          <w:sz w:val="24"/>
        </w:rPr>
      </w:pPr>
    </w:p>
    <w:p w:rsidR="00DC0F78" w:rsidRPr="009E6736" w:rsidRDefault="00DC0F78" w:rsidP="008E6FB0">
      <w:pPr>
        <w:pStyle w:val="Prrafodelista"/>
        <w:numPr>
          <w:ilvl w:val="0"/>
          <w:numId w:val="6"/>
        </w:numPr>
        <w:spacing w:line="360" w:lineRule="auto"/>
        <w:jc w:val="both"/>
        <w:rPr>
          <w:rFonts w:ascii="Palatino Linotype" w:hAnsi="Palatino Linotype"/>
          <w:sz w:val="24"/>
        </w:rPr>
      </w:pPr>
      <w:r w:rsidRPr="009E6736">
        <w:rPr>
          <w:rFonts w:ascii="Palatino Linotype" w:hAnsi="Palatino Linotype"/>
          <w:sz w:val="24"/>
        </w:rPr>
        <w:t>Actividad Procesal del interesado. Acciones u omisiones del interesado.</w:t>
      </w:r>
    </w:p>
    <w:p w:rsidR="00DC0F78" w:rsidRPr="009E6736" w:rsidRDefault="00DC0F78" w:rsidP="008E6FB0">
      <w:pPr>
        <w:spacing w:line="360" w:lineRule="auto"/>
        <w:jc w:val="both"/>
        <w:rPr>
          <w:rFonts w:ascii="Palatino Linotype" w:hAnsi="Palatino Linotype"/>
        </w:rPr>
      </w:pPr>
    </w:p>
    <w:p w:rsidR="00DC0F78" w:rsidRPr="009E6736" w:rsidRDefault="00DC0F78" w:rsidP="008E6FB0">
      <w:pPr>
        <w:pStyle w:val="Prrafodelista"/>
        <w:numPr>
          <w:ilvl w:val="0"/>
          <w:numId w:val="6"/>
        </w:numPr>
        <w:spacing w:line="360" w:lineRule="auto"/>
        <w:jc w:val="both"/>
        <w:rPr>
          <w:rFonts w:ascii="Palatino Linotype" w:hAnsi="Palatino Linotype"/>
          <w:sz w:val="24"/>
        </w:rPr>
      </w:pPr>
      <w:r w:rsidRPr="009E6736">
        <w:rPr>
          <w:rFonts w:ascii="Palatino Linotype" w:hAnsi="Palatino Linotype"/>
          <w:sz w:val="24"/>
        </w:rPr>
        <w:t>Conducta de la Autoridad: Las Acciones u omisiones realizadas en el procedimiento. Así como si la autoridad actuó con la debida diligencia.</w:t>
      </w:r>
    </w:p>
    <w:p w:rsidR="00DC0F78" w:rsidRPr="009E6736" w:rsidRDefault="00DC0F78" w:rsidP="008E6FB0">
      <w:pPr>
        <w:pStyle w:val="Prrafodelista"/>
        <w:spacing w:line="360" w:lineRule="auto"/>
        <w:rPr>
          <w:rFonts w:ascii="Palatino Linotype" w:hAnsi="Palatino Linotype"/>
          <w:sz w:val="24"/>
        </w:rPr>
      </w:pPr>
    </w:p>
    <w:p w:rsidR="00DC0F78" w:rsidRPr="009E6736" w:rsidRDefault="00DC0F78" w:rsidP="008E6FB0">
      <w:pPr>
        <w:spacing w:line="360" w:lineRule="auto"/>
        <w:ind w:left="567"/>
        <w:jc w:val="both"/>
        <w:rPr>
          <w:rFonts w:ascii="Palatino Linotype" w:hAnsi="Palatino Linotype"/>
        </w:rPr>
      </w:pPr>
      <w:r w:rsidRPr="009E6736">
        <w:rPr>
          <w:rFonts w:ascii="Palatino Linotype" w:hAnsi="Palatino Linotype"/>
        </w:rPr>
        <w:t>d) La afectación generada en la situación jurídica de la persona involucrada en el proceso: Violación a sus derechos humanos.</w:t>
      </w:r>
    </w:p>
    <w:p w:rsidR="00DC0F78" w:rsidRPr="009E6736" w:rsidRDefault="00DC0F78" w:rsidP="00DC0F78">
      <w:pPr>
        <w:rPr>
          <w:rFonts w:ascii="Palatino Linotype" w:hAnsi="Palatino Linotype"/>
        </w:rPr>
      </w:pPr>
    </w:p>
    <w:p w:rsidR="00DC0F78" w:rsidRPr="009E6736" w:rsidRDefault="00DC0F78" w:rsidP="00DC0F78">
      <w:pPr>
        <w:numPr>
          <w:ilvl w:val="0"/>
          <w:numId w:val="1"/>
        </w:numPr>
        <w:spacing w:before="240" w:after="240" w:line="360" w:lineRule="auto"/>
        <w:ind w:left="0" w:firstLine="0"/>
        <w:contextualSpacing/>
        <w:jc w:val="both"/>
        <w:rPr>
          <w:rFonts w:ascii="Palatino Linotype" w:eastAsia="MS Mincho" w:hAnsi="Palatino Linotype"/>
          <w:b/>
        </w:rPr>
      </w:pPr>
      <w:r w:rsidRPr="009E6736">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DC0F78" w:rsidRPr="009E6736" w:rsidRDefault="00DC0F78" w:rsidP="00DC0F78">
      <w:pPr>
        <w:spacing w:before="240" w:after="240" w:line="360" w:lineRule="auto"/>
        <w:contextualSpacing/>
        <w:jc w:val="both"/>
        <w:rPr>
          <w:rFonts w:ascii="Palatino Linotype" w:eastAsia="MS Mincho" w:hAnsi="Palatino Linotype"/>
          <w:b/>
        </w:rPr>
      </w:pPr>
    </w:p>
    <w:p w:rsidR="00DC0F78" w:rsidRPr="009E6736" w:rsidRDefault="00DC0F78" w:rsidP="00DC0F78">
      <w:pPr>
        <w:numPr>
          <w:ilvl w:val="0"/>
          <w:numId w:val="1"/>
        </w:numPr>
        <w:spacing w:before="240" w:after="240" w:line="360" w:lineRule="auto"/>
        <w:ind w:left="0" w:firstLine="0"/>
        <w:contextualSpacing/>
        <w:jc w:val="both"/>
        <w:rPr>
          <w:rFonts w:ascii="Palatino Linotype" w:eastAsia="MS Mincho" w:hAnsi="Palatino Linotype"/>
          <w:b/>
        </w:rPr>
      </w:pPr>
      <w:r w:rsidRPr="009E6736">
        <w:rPr>
          <w:rFonts w:ascii="Palatino Linotype" w:hAnsi="Palatino Linotype"/>
        </w:rPr>
        <w:t>Argumento que encuentra sustento en la jurisprudencia P</w:t>
      </w:r>
      <w:proofErr w:type="gramStart"/>
      <w:r w:rsidRPr="009E6736">
        <w:rPr>
          <w:rFonts w:ascii="Palatino Linotype" w:hAnsi="Palatino Linotype"/>
        </w:rPr>
        <w:t>./</w:t>
      </w:r>
      <w:proofErr w:type="gramEnd"/>
      <w:r w:rsidRPr="009E6736">
        <w:rPr>
          <w:rFonts w:ascii="Palatino Linotype" w:hAnsi="Palatino Linotype"/>
        </w:rPr>
        <w:t xml:space="preserve">J. 32/92 emitida por el Pleno de la Suprema Corte de Justicia de la Nación de rubro </w:t>
      </w:r>
      <w:r w:rsidRPr="009E6736">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9E6736">
        <w:rPr>
          <w:rFonts w:ascii="Palatino Linotype" w:hAnsi="Palatino Linotype"/>
        </w:rPr>
        <w:t>, visible en la Gaceta del Seminario Judicial de la Federación con el registro digital 205635.</w:t>
      </w:r>
    </w:p>
    <w:p w:rsidR="00DC0F78" w:rsidRPr="009E6736" w:rsidRDefault="00DC0F78" w:rsidP="00DC0F78">
      <w:pPr>
        <w:rPr>
          <w:rFonts w:ascii="Palatino Linotype" w:hAnsi="Palatino Linotype"/>
        </w:rPr>
      </w:pPr>
    </w:p>
    <w:p w:rsidR="00DC0F78" w:rsidRPr="009E6736" w:rsidRDefault="00DC0F78" w:rsidP="00DC0F78">
      <w:pPr>
        <w:numPr>
          <w:ilvl w:val="0"/>
          <w:numId w:val="1"/>
        </w:numPr>
        <w:spacing w:before="240" w:after="240" w:line="360" w:lineRule="auto"/>
        <w:ind w:left="0" w:firstLine="0"/>
        <w:contextualSpacing/>
        <w:jc w:val="both"/>
        <w:rPr>
          <w:rFonts w:ascii="Palatino Linotype" w:eastAsia="MS Mincho" w:hAnsi="Palatino Linotype"/>
          <w:b/>
        </w:rPr>
      </w:pPr>
      <w:r w:rsidRPr="009E6736">
        <w:rPr>
          <w:rFonts w:ascii="Palatino Linotype" w:hAnsi="Palatino Linotype"/>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DC0F78" w:rsidRPr="009E6736" w:rsidRDefault="00DC0F78" w:rsidP="00DC0F78">
      <w:pPr>
        <w:rPr>
          <w:rFonts w:ascii="Palatino Linotype" w:hAnsi="Palatino Linotype"/>
        </w:rPr>
      </w:pPr>
    </w:p>
    <w:p w:rsidR="00DC0F78" w:rsidRPr="009E6736" w:rsidRDefault="00DC0F78" w:rsidP="00DC0F78">
      <w:pPr>
        <w:numPr>
          <w:ilvl w:val="0"/>
          <w:numId w:val="1"/>
        </w:numPr>
        <w:spacing w:before="240" w:after="240" w:line="360" w:lineRule="auto"/>
        <w:ind w:left="0" w:firstLine="0"/>
        <w:contextualSpacing/>
        <w:jc w:val="both"/>
        <w:rPr>
          <w:rFonts w:ascii="Palatino Linotype" w:eastAsia="MS Mincho" w:hAnsi="Palatino Linotype"/>
          <w:b/>
        </w:rPr>
      </w:pPr>
      <w:r w:rsidRPr="009E6736">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rsidR="00DC0F78" w:rsidRPr="009E6736" w:rsidRDefault="00DC0F78" w:rsidP="00DC0F78">
      <w:pPr>
        <w:rPr>
          <w:rFonts w:ascii="Palatino Linotype" w:hAnsi="Palatino Linotype"/>
        </w:rPr>
      </w:pPr>
    </w:p>
    <w:p w:rsidR="00DC0F78" w:rsidRPr="009E6736" w:rsidRDefault="00DC0F78" w:rsidP="00DC0F78">
      <w:pPr>
        <w:numPr>
          <w:ilvl w:val="0"/>
          <w:numId w:val="1"/>
        </w:numPr>
        <w:spacing w:before="240" w:after="240" w:line="360" w:lineRule="auto"/>
        <w:ind w:left="0" w:firstLine="0"/>
        <w:contextualSpacing/>
        <w:jc w:val="both"/>
        <w:rPr>
          <w:rFonts w:ascii="Palatino Linotype" w:eastAsia="MS Mincho" w:hAnsi="Palatino Linotype"/>
          <w:b/>
        </w:rPr>
      </w:pPr>
      <w:r w:rsidRPr="009E6736">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rsidR="00DC0F78" w:rsidRPr="009E6736" w:rsidRDefault="00DC0F78" w:rsidP="00DC0F78">
      <w:pPr>
        <w:jc w:val="both"/>
        <w:rPr>
          <w:rFonts w:ascii="Palatino Linotype" w:hAnsi="Palatino Linotype"/>
        </w:rPr>
      </w:pPr>
    </w:p>
    <w:p w:rsidR="00DC0F78" w:rsidRPr="009E6736" w:rsidRDefault="00DC0F78" w:rsidP="00DC0F78">
      <w:pPr>
        <w:spacing w:line="360" w:lineRule="auto"/>
        <w:ind w:left="851" w:right="822"/>
        <w:jc w:val="both"/>
        <w:rPr>
          <w:rFonts w:ascii="Palatino Linotype" w:hAnsi="Palatino Linotype"/>
        </w:rPr>
      </w:pPr>
      <w:r w:rsidRPr="009E6736">
        <w:rPr>
          <w:rFonts w:ascii="Palatino Linotype" w:hAnsi="Palatino Linotype"/>
        </w:rPr>
        <w:t xml:space="preserve"> </w:t>
      </w:r>
      <w:r w:rsidRPr="009E6736">
        <w:rPr>
          <w:rFonts w:ascii="Palatino Linotype" w:hAnsi="Palatino Linotype"/>
          <w:i/>
        </w:rPr>
        <w:t>“PLAZO RAZONABLE PARA RESOLVER. DIMENSIÓN Y EFECTOS DE ESTE CONCEPTO CUANDO SE ADUCE EXCESIVA CARGA DE TRABAJO.”</w:t>
      </w:r>
      <w:r w:rsidRPr="009E6736">
        <w:rPr>
          <w:rFonts w:ascii="Palatino Linotype" w:hAnsi="Palatino Linotype"/>
        </w:rPr>
        <w:t xml:space="preserve"> consultable en el Seminario Judicial de la Federación y su gaceta, con el registro digital 2002351.</w:t>
      </w:r>
    </w:p>
    <w:p w:rsidR="00DC0F78" w:rsidRPr="009E6736" w:rsidRDefault="00DC0F78" w:rsidP="00DC0F78">
      <w:pPr>
        <w:spacing w:line="360" w:lineRule="auto"/>
        <w:ind w:left="851" w:right="822"/>
        <w:jc w:val="both"/>
        <w:rPr>
          <w:rFonts w:ascii="Palatino Linotype" w:hAnsi="Palatino Linotype"/>
          <w:b/>
        </w:rPr>
      </w:pPr>
    </w:p>
    <w:p w:rsidR="00DC0F78" w:rsidRPr="009E6736" w:rsidRDefault="00DC0F78" w:rsidP="00DC0F78">
      <w:pPr>
        <w:spacing w:line="360" w:lineRule="auto"/>
        <w:ind w:left="851" w:right="822"/>
        <w:jc w:val="both"/>
        <w:rPr>
          <w:rFonts w:ascii="Palatino Linotype" w:hAnsi="Palatino Linotype"/>
        </w:rPr>
      </w:pPr>
      <w:r w:rsidRPr="009E6736">
        <w:rPr>
          <w:rFonts w:ascii="Palatino Linotype" w:hAnsi="Palatino Linotype"/>
          <w:i/>
        </w:rPr>
        <w:t>“PLAZO RAZONABLE PARA RESOLVER. CONCEPTO Y ELEMENTOS QUE LO INTEGRAN A LA LUZ DEL DERECHO INTERNACIONAL DE LOS DERECHOS HUMANOS.”</w:t>
      </w:r>
      <w:r w:rsidRPr="009E6736">
        <w:rPr>
          <w:rFonts w:ascii="Palatino Linotype" w:hAnsi="Palatino Linotype"/>
        </w:rPr>
        <w:t>, visible en el Seminario Judicial de la Federación y su gaceta, con el registro digital 2002350.</w:t>
      </w:r>
    </w:p>
    <w:p w:rsidR="00DC0F78" w:rsidRPr="009E6736" w:rsidRDefault="00DC0F78" w:rsidP="00DC0F78">
      <w:pPr>
        <w:spacing w:line="360" w:lineRule="auto"/>
        <w:ind w:right="822"/>
        <w:jc w:val="both"/>
        <w:rPr>
          <w:rFonts w:ascii="Palatino Linotype" w:hAnsi="Palatino Linotype"/>
          <w:i/>
        </w:rPr>
      </w:pPr>
    </w:p>
    <w:p w:rsidR="00DC0F78" w:rsidRPr="009E6736" w:rsidRDefault="00DC0F78" w:rsidP="008E6FB0">
      <w:pPr>
        <w:pStyle w:val="Prrafodelista"/>
        <w:numPr>
          <w:ilvl w:val="0"/>
          <w:numId w:val="1"/>
        </w:numPr>
        <w:spacing w:line="360" w:lineRule="auto"/>
        <w:ind w:left="0" w:right="-28" w:firstLine="0"/>
        <w:jc w:val="both"/>
        <w:rPr>
          <w:rFonts w:ascii="Palatino Linotype" w:hAnsi="Palatino Linotype"/>
          <w:sz w:val="24"/>
        </w:rPr>
      </w:pPr>
      <w:r w:rsidRPr="009E6736">
        <w:rPr>
          <w:rFonts w:ascii="Palatino Linotype" w:hAnsi="Palatino Linotype"/>
          <w:sz w:val="24"/>
        </w:rPr>
        <w:t xml:space="preserve">Por ello, este Organismo Garante comprometido con la tutela de los derechos humanos confiados, señala que este exceso de plazo legal para resolver el presente asunto, resulta de carácter excepcional. </w:t>
      </w:r>
    </w:p>
    <w:p w:rsidR="00D409EF" w:rsidRPr="009E6736" w:rsidRDefault="00DC0F78" w:rsidP="00D409EF">
      <w:pPr>
        <w:keepNext/>
        <w:keepLines/>
        <w:spacing w:before="240" w:after="240" w:line="360" w:lineRule="auto"/>
        <w:ind w:right="48"/>
        <w:outlineLvl w:val="0"/>
        <w:rPr>
          <w:rFonts w:ascii="Palatino Linotype" w:eastAsia="MS Gothic" w:hAnsi="Palatino Linotype"/>
          <w:b/>
        </w:rPr>
      </w:pPr>
      <w:bookmarkStart w:id="16" w:name="_Toc65713731"/>
      <w:bookmarkStart w:id="17" w:name="_Toc94119614"/>
      <w:r w:rsidRPr="009E6736">
        <w:rPr>
          <w:rFonts w:ascii="Palatino Linotype" w:eastAsia="MS Mincho" w:hAnsi="Palatino Linotype" w:cstheme="majorBidi"/>
          <w:b/>
          <w:lang w:val="es-ES_tradnl" w:eastAsia="es-ES"/>
        </w:rPr>
        <w:t xml:space="preserve">CUARTO. </w:t>
      </w:r>
      <w:r w:rsidR="00D409EF" w:rsidRPr="009E6736">
        <w:rPr>
          <w:rFonts w:ascii="Palatino Linotype" w:eastAsia="MS Mincho" w:hAnsi="Palatino Linotype" w:cstheme="majorBidi"/>
          <w:b/>
          <w:lang w:val="es-ES_tradnl" w:eastAsia="es-ES"/>
        </w:rPr>
        <w:t>Planteamiento de la Litis</w:t>
      </w:r>
      <w:r w:rsidR="00D409EF" w:rsidRPr="009E6736">
        <w:rPr>
          <w:rFonts w:ascii="Palatino Linotype" w:eastAsia="MS Gothic" w:hAnsi="Palatino Linotype"/>
          <w:b/>
        </w:rPr>
        <w:t>.</w:t>
      </w:r>
      <w:bookmarkEnd w:id="16"/>
      <w:bookmarkEnd w:id="17"/>
    </w:p>
    <w:p w:rsidR="00D409EF" w:rsidRPr="009E6736" w:rsidRDefault="008E6FB0" w:rsidP="008E6FB0">
      <w:pPr>
        <w:pStyle w:val="Prrafodelista"/>
        <w:numPr>
          <w:ilvl w:val="0"/>
          <w:numId w:val="1"/>
        </w:numPr>
        <w:spacing w:before="240" w:after="240" w:line="360" w:lineRule="auto"/>
        <w:ind w:left="0" w:right="48" w:firstLine="0"/>
        <w:jc w:val="both"/>
        <w:rPr>
          <w:rFonts w:ascii="Palatino Linotype" w:eastAsia="MS Mincho" w:hAnsi="Palatino Linotype" w:cs="Arial"/>
          <w:i/>
          <w:sz w:val="24"/>
          <w:lang w:val="es-ES_tradnl" w:eastAsia="es-ES"/>
        </w:rPr>
      </w:pPr>
      <w:r w:rsidRPr="009E6736">
        <w:rPr>
          <w:rFonts w:ascii="Palatino Linotype" w:hAnsi="Palatino Linotype" w:cs="Arial"/>
          <w:color w:val="000000" w:themeColor="text1"/>
          <w:sz w:val="24"/>
        </w:rPr>
        <w:t xml:space="preserve">El particular solicitó </w:t>
      </w:r>
      <w:r w:rsidR="00A358FA" w:rsidRPr="009E6736">
        <w:rPr>
          <w:rFonts w:ascii="Palatino Linotype" w:hAnsi="Palatino Linotype" w:cs="Arial"/>
          <w:color w:val="000000" w:themeColor="text1"/>
          <w:sz w:val="24"/>
        </w:rPr>
        <w:t>las</w:t>
      </w:r>
      <w:r w:rsidRPr="009E6736">
        <w:rPr>
          <w:rFonts w:ascii="Palatino Linotype" w:hAnsi="Palatino Linotype" w:cs="Arial"/>
          <w:color w:val="000000" w:themeColor="text1"/>
          <w:sz w:val="24"/>
        </w:rPr>
        <w:t xml:space="preserve"> Cédulas </w:t>
      </w:r>
      <w:r w:rsidR="00A358FA" w:rsidRPr="009E6736">
        <w:rPr>
          <w:rFonts w:ascii="Palatino Linotype" w:hAnsi="Palatino Linotype" w:cs="Arial"/>
          <w:color w:val="000000" w:themeColor="text1"/>
          <w:sz w:val="24"/>
        </w:rPr>
        <w:t xml:space="preserve">de Base de Datos Personales  dadas de alta de baja, así como la actualización de cada una. </w:t>
      </w:r>
    </w:p>
    <w:p w:rsidR="00A358FA" w:rsidRPr="009E6736" w:rsidRDefault="00A358FA" w:rsidP="00A358FA">
      <w:pPr>
        <w:pStyle w:val="Prrafodelista"/>
        <w:spacing w:before="240" w:after="240" w:line="360" w:lineRule="auto"/>
        <w:ind w:left="0" w:right="48"/>
        <w:jc w:val="both"/>
        <w:rPr>
          <w:rFonts w:ascii="Palatino Linotype" w:eastAsia="MS Mincho" w:hAnsi="Palatino Linotype" w:cs="Arial"/>
          <w:i/>
          <w:sz w:val="24"/>
          <w:lang w:val="es-ES_tradnl" w:eastAsia="es-ES"/>
        </w:rPr>
      </w:pPr>
    </w:p>
    <w:p w:rsidR="00FD1CB6" w:rsidRPr="009E6736" w:rsidRDefault="00FD1CB6" w:rsidP="00A358FA">
      <w:pPr>
        <w:pStyle w:val="Prrafodelista"/>
        <w:numPr>
          <w:ilvl w:val="0"/>
          <w:numId w:val="1"/>
        </w:numPr>
        <w:spacing w:line="360" w:lineRule="auto"/>
        <w:ind w:left="0" w:firstLine="0"/>
        <w:jc w:val="both"/>
        <w:rPr>
          <w:rFonts w:ascii="Palatino Linotype" w:hAnsi="Palatino Linotype" w:cs="Arial"/>
          <w:sz w:val="24"/>
          <w:lang w:val="es-ES"/>
        </w:rPr>
      </w:pPr>
      <w:r w:rsidRPr="009E6736">
        <w:rPr>
          <w:rFonts w:ascii="Palatino Linotype" w:hAnsi="Palatino Linotype"/>
          <w:iCs/>
          <w:color w:val="000000"/>
          <w:sz w:val="24"/>
        </w:rPr>
        <w:t xml:space="preserve">En respuesta, el SUJETO OBLIGADO </w:t>
      </w:r>
      <w:r w:rsidR="00A358FA" w:rsidRPr="009E6736">
        <w:rPr>
          <w:rFonts w:ascii="Palatino Linotype" w:hAnsi="Palatino Linotype"/>
          <w:iCs/>
          <w:color w:val="000000"/>
          <w:sz w:val="24"/>
        </w:rPr>
        <w:t xml:space="preserve">remitió catorce cédulas de base de datos personales. </w:t>
      </w:r>
      <w:r w:rsidRPr="009E6736">
        <w:rPr>
          <w:rFonts w:ascii="Palatino Linotype" w:eastAsiaTheme="majorEastAsia" w:hAnsi="Palatino Linotype" w:cs="Arial"/>
          <w:bCs/>
          <w:sz w:val="24"/>
        </w:rPr>
        <w:t>Derivado de la respuesta, el particular interpuso recurso de revisión mediante el que señaló como motivos de inconformidad “</w:t>
      </w:r>
      <w:r w:rsidR="00A358FA" w:rsidRPr="009E6736">
        <w:rPr>
          <w:rFonts w:ascii="Palatino Linotype" w:eastAsiaTheme="majorEastAsia" w:hAnsi="Palatino Linotype" w:cs="Arial"/>
          <w:bCs/>
          <w:i/>
          <w:sz w:val="24"/>
        </w:rPr>
        <w:t>ME MANDAN LA INFORMACIÓN INCOMPLETA Y AQUE TIENE UN NUMERO CONSECUTIVO Y NO SON TODAS LAS QUE ESTAN PUBLICADAS ASI QUE NECESITO LAS NUEVAS, LAS ACTUALES Y LAS BAJAS</w:t>
      </w:r>
      <w:r w:rsidRPr="009E6736">
        <w:rPr>
          <w:rFonts w:ascii="Palatino Linotype" w:hAnsi="Palatino Linotype"/>
          <w:i/>
          <w:color w:val="000000"/>
          <w:sz w:val="24"/>
        </w:rPr>
        <w:t>”</w:t>
      </w:r>
    </w:p>
    <w:p w:rsidR="00D409EF" w:rsidRPr="009E6736" w:rsidRDefault="00D409EF" w:rsidP="00D409EF">
      <w:pPr>
        <w:pStyle w:val="Prrafodelista"/>
        <w:rPr>
          <w:rFonts w:ascii="Palatino Linotype" w:eastAsia="MS Gothic" w:hAnsi="Palatino Linotype"/>
          <w:sz w:val="24"/>
        </w:rPr>
      </w:pPr>
    </w:p>
    <w:p w:rsidR="00D409EF" w:rsidRPr="009E6736" w:rsidRDefault="00D409EF" w:rsidP="00D409EF">
      <w:pPr>
        <w:pStyle w:val="Prrafodelista"/>
        <w:numPr>
          <w:ilvl w:val="0"/>
          <w:numId w:val="1"/>
        </w:numPr>
        <w:spacing w:before="240" w:after="240" w:line="360" w:lineRule="auto"/>
        <w:ind w:left="0" w:right="48" w:firstLine="0"/>
        <w:jc w:val="both"/>
        <w:rPr>
          <w:rFonts w:ascii="Palatino Linotype" w:eastAsia="MS Gothic" w:hAnsi="Palatino Linotype"/>
          <w:sz w:val="24"/>
        </w:rPr>
      </w:pPr>
      <w:r w:rsidRPr="009E6736">
        <w:rPr>
          <w:rFonts w:ascii="Palatino Linotype" w:eastAsia="MS Gothic" w:hAnsi="Palatino Linotype"/>
          <w:sz w:val="24"/>
        </w:rPr>
        <w:lastRenderedPageBreak/>
        <w:t>En consecuencia, la Litis a resolver en este recurso, se circunscribe a determinar si la respuesta colma con lo s</w:t>
      </w:r>
      <w:r w:rsidR="00FD1CB6" w:rsidRPr="009E6736">
        <w:rPr>
          <w:rFonts w:ascii="Palatino Linotype" w:eastAsia="MS Gothic" w:hAnsi="Palatino Linotype"/>
          <w:sz w:val="24"/>
        </w:rPr>
        <w:t xml:space="preserve">olicitado o si se actualiza la causal </w:t>
      </w:r>
      <w:r w:rsidRPr="009E6736">
        <w:rPr>
          <w:rFonts w:ascii="Palatino Linotype" w:eastAsia="MS Gothic" w:hAnsi="Palatino Linotype"/>
          <w:sz w:val="24"/>
        </w:rPr>
        <w:t xml:space="preserve">de procedencia </w:t>
      </w:r>
      <w:r w:rsidR="00FD1CB6" w:rsidRPr="009E6736">
        <w:rPr>
          <w:rFonts w:ascii="Palatino Linotype" w:eastAsia="MS Gothic" w:hAnsi="Palatino Linotype"/>
          <w:sz w:val="24"/>
        </w:rPr>
        <w:t>prevista</w:t>
      </w:r>
      <w:r w:rsidRPr="009E6736">
        <w:rPr>
          <w:rFonts w:ascii="Palatino Linotype" w:eastAsia="MS Gothic" w:hAnsi="Palatino Linotype"/>
          <w:sz w:val="24"/>
        </w:rPr>
        <w:t xml:space="preserve"> </w:t>
      </w:r>
      <w:r w:rsidR="00FD1CB6" w:rsidRPr="009E6736">
        <w:rPr>
          <w:rFonts w:ascii="Palatino Linotype" w:hAnsi="Palatino Linotype"/>
          <w:sz w:val="24"/>
        </w:rPr>
        <w:t>en el artículo 179, fracción I</w:t>
      </w:r>
      <w:r w:rsidRPr="009E6736">
        <w:rPr>
          <w:rFonts w:ascii="Palatino Linotype" w:hAnsi="Palatino Linotype"/>
          <w:sz w:val="24"/>
        </w:rPr>
        <w:t xml:space="preserve"> </w:t>
      </w:r>
      <w:r w:rsidR="00A358FA" w:rsidRPr="009E6736">
        <w:rPr>
          <w:rFonts w:ascii="Palatino Linotype" w:hAnsi="Palatino Linotype"/>
          <w:sz w:val="24"/>
        </w:rPr>
        <w:t xml:space="preserve">y V </w:t>
      </w:r>
      <w:r w:rsidRPr="009E6736">
        <w:rPr>
          <w:rFonts w:ascii="Palatino Linotype" w:hAnsi="Palatino Linotype"/>
          <w:sz w:val="24"/>
        </w:rPr>
        <w:t>de la Ley de Transparencia y Acceso a la Información Pública del Estado de México y Municipios; que establec</w:t>
      </w:r>
      <w:r w:rsidR="00A358FA" w:rsidRPr="009E6736">
        <w:rPr>
          <w:rFonts w:ascii="Palatino Linotype" w:hAnsi="Palatino Linotype"/>
          <w:sz w:val="24"/>
        </w:rPr>
        <w:t xml:space="preserve">e la negativa de la información y la entrega de información incompleta. </w:t>
      </w:r>
    </w:p>
    <w:p w:rsidR="00D409EF" w:rsidRPr="009E6736" w:rsidRDefault="00DC0F78" w:rsidP="00D409EF">
      <w:pPr>
        <w:pStyle w:val="Ttulo1"/>
        <w:spacing w:before="0" w:after="240" w:line="360" w:lineRule="auto"/>
        <w:rPr>
          <w:rFonts w:ascii="Palatino Linotype" w:eastAsia="MS Gothic" w:hAnsi="Palatino Linotype"/>
          <w:b/>
          <w:color w:val="auto"/>
          <w:sz w:val="24"/>
          <w:szCs w:val="24"/>
          <w:lang w:val="es-ES_tradnl"/>
        </w:rPr>
      </w:pPr>
      <w:bookmarkStart w:id="18" w:name="_Toc65713733"/>
      <w:bookmarkStart w:id="19" w:name="_Toc94119615"/>
      <w:r w:rsidRPr="009E6736">
        <w:rPr>
          <w:rFonts w:ascii="Palatino Linotype" w:eastAsia="MS Gothic" w:hAnsi="Palatino Linotype"/>
          <w:b/>
          <w:color w:val="auto"/>
          <w:sz w:val="24"/>
          <w:szCs w:val="24"/>
          <w:lang w:val="es-ES_tradnl"/>
        </w:rPr>
        <w:t>QUINTO</w:t>
      </w:r>
      <w:r w:rsidR="00D409EF" w:rsidRPr="009E6736">
        <w:rPr>
          <w:rFonts w:ascii="Palatino Linotype" w:eastAsia="MS Gothic" w:hAnsi="Palatino Linotype"/>
          <w:b/>
          <w:color w:val="auto"/>
          <w:sz w:val="24"/>
          <w:szCs w:val="24"/>
          <w:lang w:val="es-ES_tradnl"/>
        </w:rPr>
        <w:t>. Del estudio y resolución del recurso de revisión.</w:t>
      </w:r>
      <w:bookmarkEnd w:id="18"/>
      <w:bookmarkEnd w:id="19"/>
    </w:p>
    <w:p w:rsidR="00D409EF" w:rsidRPr="009E6736" w:rsidRDefault="00D409EF" w:rsidP="00D409EF">
      <w:pPr>
        <w:pStyle w:val="Ttulo1"/>
        <w:spacing w:before="0" w:after="240" w:line="360" w:lineRule="auto"/>
        <w:rPr>
          <w:rFonts w:ascii="Palatino Linotype" w:eastAsia="MS Gothic" w:hAnsi="Palatino Linotype"/>
          <w:b/>
          <w:color w:val="auto"/>
          <w:sz w:val="24"/>
          <w:lang w:val="es-ES_tradnl" w:eastAsia="es-ES"/>
        </w:rPr>
      </w:pPr>
      <w:bookmarkStart w:id="20" w:name="_Toc498528948"/>
      <w:bookmarkStart w:id="21" w:name="_Toc71234379"/>
      <w:bookmarkStart w:id="22" w:name="_Toc71239557"/>
      <w:bookmarkStart w:id="23" w:name="_Toc80812776"/>
      <w:bookmarkStart w:id="24" w:name="_Toc83301639"/>
      <w:bookmarkStart w:id="25" w:name="_Toc94119616"/>
      <w:r w:rsidRPr="009E6736">
        <w:rPr>
          <w:rFonts w:ascii="Palatino Linotype" w:eastAsia="MS Gothic" w:hAnsi="Palatino Linotype"/>
          <w:b/>
          <w:color w:val="auto"/>
          <w:sz w:val="24"/>
          <w:lang w:val="es-ES_tradnl" w:eastAsia="es-ES"/>
        </w:rPr>
        <w:t>I. De</w:t>
      </w:r>
      <w:bookmarkEnd w:id="20"/>
      <w:r w:rsidRPr="009E6736">
        <w:rPr>
          <w:rFonts w:ascii="Palatino Linotype" w:eastAsia="MS Gothic" w:hAnsi="Palatino Linotype"/>
          <w:b/>
          <w:color w:val="auto"/>
          <w:sz w:val="24"/>
          <w:lang w:val="es-ES_tradnl" w:eastAsia="es-ES"/>
        </w:rPr>
        <w:t>l derecho de acceso a la información.</w:t>
      </w:r>
      <w:bookmarkEnd w:id="21"/>
      <w:bookmarkEnd w:id="22"/>
      <w:bookmarkEnd w:id="23"/>
      <w:bookmarkEnd w:id="24"/>
      <w:bookmarkEnd w:id="25"/>
    </w:p>
    <w:p w:rsidR="00D409EF" w:rsidRPr="009E6736" w:rsidRDefault="00D409EF" w:rsidP="00D409EF">
      <w:pPr>
        <w:pStyle w:val="Prrafodelista"/>
        <w:numPr>
          <w:ilvl w:val="0"/>
          <w:numId w:val="1"/>
        </w:numPr>
        <w:spacing w:before="240" w:after="240" w:line="360" w:lineRule="auto"/>
        <w:ind w:left="0" w:right="48" w:firstLine="0"/>
        <w:jc w:val="both"/>
        <w:rPr>
          <w:rFonts w:ascii="Palatino Linotype" w:eastAsia="MS Gothic" w:hAnsi="Palatino Linotype"/>
          <w:sz w:val="24"/>
        </w:rPr>
      </w:pPr>
      <w:r w:rsidRPr="009E6736">
        <w:rPr>
          <w:rFonts w:ascii="Palatino Linotype" w:eastAsiaTheme="minorEastAsia" w:hAnsi="Palatino Linotype"/>
          <w:lang w:val="es-ES_tradnl" w:eastAsia="es-ES"/>
        </w:rPr>
        <w:t>E</w:t>
      </w:r>
      <w:r w:rsidRPr="009E6736">
        <w:rPr>
          <w:rFonts w:ascii="Palatino Linotype" w:hAnsi="Palatino Linotype" w:cs="Arial"/>
          <w:color w:val="000000"/>
          <w:lang w:val="es-ES_tradnl"/>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9E6736">
        <w:rPr>
          <w:rFonts w:ascii="Palatino Linotype" w:hAnsi="Palatino Linotype" w:cs="Arial"/>
          <w:color w:val="000000"/>
          <w:lang w:val="es-ES_tradnl" w:eastAsia="es-ES"/>
        </w:rPr>
        <w:t xml:space="preserve">. </w:t>
      </w:r>
    </w:p>
    <w:p w:rsidR="00D409EF" w:rsidRPr="009E6736" w:rsidRDefault="00D409EF" w:rsidP="00D409EF">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9E6736">
        <w:rPr>
          <w:rFonts w:ascii="Palatino Linotype" w:hAnsi="Palatino Linotype"/>
          <w:lang w:val="es-ES_tradnl" w:eastAsia="es-ES"/>
        </w:rPr>
        <w:t xml:space="preserve">Definiendo el Derecho de Acceso a la Información Pública como: </w:t>
      </w:r>
      <w:r w:rsidRPr="009E6736">
        <w:rPr>
          <w:rFonts w:ascii="Palatino Linotype" w:eastAsiaTheme="minorEastAsia" w:hAnsi="Palatino Linotype"/>
          <w:i/>
          <w:color w:val="000000"/>
          <w:lang w:val="es-ES_tradnl" w:eastAsia="es-ES"/>
        </w:rPr>
        <w:t>La igualdad de oportunidades para recibir, buscar e impartir información</w:t>
      </w:r>
      <w:r w:rsidRPr="009E6736">
        <w:rPr>
          <w:rFonts w:ascii="Palatino Linotype" w:eastAsiaTheme="minorEastAsia" w:hAnsi="Palatino Linotype"/>
          <w:i/>
          <w:vertAlign w:val="superscript"/>
          <w:lang w:val="es-ES_tradnl" w:eastAsia="es-ES"/>
        </w:rPr>
        <w:footnoteReference w:id="1"/>
      </w:r>
      <w:r w:rsidRPr="009E6736">
        <w:rPr>
          <w:rFonts w:ascii="Palatino Linotype" w:eastAsiaTheme="minorEastAsia" w:hAnsi="Palatino Linotype"/>
          <w:i/>
          <w:color w:val="000000"/>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9E6736">
        <w:rPr>
          <w:rFonts w:ascii="Palatino Linotype" w:eastAsiaTheme="minorEastAsia" w:hAnsi="Palatino Linotype"/>
          <w:i/>
          <w:vertAlign w:val="superscript"/>
          <w:lang w:val="es-ES_tradnl" w:eastAsia="es-ES"/>
        </w:rPr>
        <w:footnoteReference w:id="2"/>
      </w:r>
      <w:r w:rsidRPr="009E6736">
        <w:rPr>
          <w:rFonts w:ascii="Palatino Linotype" w:eastAsiaTheme="minorEastAsia" w:hAnsi="Palatino Linotype"/>
          <w:color w:val="000000"/>
          <w:lang w:val="es-ES_tradnl" w:eastAsia="es-ES"/>
        </w:rPr>
        <w:t>que se constituye como una herramienta fundamental para ejercer</w:t>
      </w:r>
      <w:r w:rsidRPr="009E6736">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cumplimiento a las </w:t>
      </w:r>
      <w:r w:rsidRPr="009E6736">
        <w:rPr>
          <w:rFonts w:ascii="Palatino Linotype" w:eastAsiaTheme="minorEastAsia" w:hAnsi="Palatino Linotype"/>
          <w:i/>
          <w:color w:val="000000"/>
          <w:lang w:val="es-ES_tradnl" w:eastAsia="es-ES"/>
        </w:rPr>
        <w:lastRenderedPageBreak/>
        <w:t>funciones públicas,</w:t>
      </w:r>
      <w:r w:rsidRPr="009E6736">
        <w:rPr>
          <w:rFonts w:ascii="Palatino Linotype" w:eastAsiaTheme="minorEastAsia" w:hAnsi="Palatino Linotype"/>
          <w:i/>
          <w:vertAlign w:val="superscript"/>
          <w:lang w:val="es-ES_tradnl" w:eastAsia="es-ES"/>
        </w:rPr>
        <w:footnoteReference w:id="3"/>
      </w:r>
      <w:r w:rsidRPr="009E6736">
        <w:rPr>
          <w:rFonts w:ascii="Palatino Linotype" w:eastAsiaTheme="minorEastAsia" w:hAnsi="Palatino Linotype"/>
          <w:color w:val="000000"/>
          <w:lang w:val="es-ES_tradnl" w:eastAsia="es-ES"/>
        </w:rPr>
        <w:t>fomentando</w:t>
      </w:r>
      <w:r w:rsidRPr="009E6736">
        <w:rPr>
          <w:rFonts w:ascii="Palatino Linotype" w:eastAsiaTheme="minorEastAsia" w:hAnsi="Palatino Linotype"/>
          <w:i/>
          <w:color w:val="000000"/>
          <w:lang w:val="es-ES_tradnl" w:eastAsia="es-ES"/>
        </w:rPr>
        <w:t xml:space="preserve"> la transparencia de las actividades estatales y </w:t>
      </w:r>
      <w:r w:rsidRPr="009E6736">
        <w:rPr>
          <w:rFonts w:ascii="Palatino Linotype" w:eastAsiaTheme="minorEastAsia" w:hAnsi="Palatino Linotype"/>
          <w:color w:val="000000"/>
          <w:lang w:val="es-ES_tradnl" w:eastAsia="es-ES"/>
        </w:rPr>
        <w:t>promoviendo</w:t>
      </w:r>
      <w:r w:rsidRPr="009E6736">
        <w:rPr>
          <w:rFonts w:ascii="Palatino Linotype" w:eastAsiaTheme="minorEastAsia" w:hAnsi="Palatino Linotype"/>
          <w:i/>
          <w:color w:val="000000"/>
          <w:lang w:val="es-ES_tradnl" w:eastAsia="es-ES"/>
        </w:rPr>
        <w:t xml:space="preserve"> la responsabilidad de los funcionarios sobre su gestión pública,</w:t>
      </w:r>
      <w:r w:rsidRPr="009E6736">
        <w:rPr>
          <w:rFonts w:ascii="Palatino Linotype" w:eastAsiaTheme="minorEastAsia" w:hAnsi="Palatino Linotype"/>
          <w:i/>
          <w:vertAlign w:val="superscript"/>
          <w:lang w:val="es-ES_tradnl" w:eastAsia="es-ES"/>
        </w:rPr>
        <w:footnoteReference w:id="4"/>
      </w:r>
      <w:r w:rsidRPr="009E6736">
        <w:rPr>
          <w:rFonts w:ascii="Palatino Linotype" w:eastAsiaTheme="minorEastAsia" w:hAnsi="Palatino Linotype"/>
          <w:color w:val="000000"/>
          <w:lang w:val="es-ES_tradnl" w:eastAsia="es-ES"/>
        </w:rPr>
        <w:t>que permite</w:t>
      </w:r>
      <w:r w:rsidRPr="009E6736">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rsidR="00D409EF" w:rsidRPr="009E6736" w:rsidRDefault="00D409EF" w:rsidP="00D409EF">
      <w:pPr>
        <w:spacing w:before="240" w:after="240" w:line="360" w:lineRule="auto"/>
        <w:ind w:right="49"/>
        <w:contextualSpacing/>
        <w:jc w:val="both"/>
        <w:rPr>
          <w:rFonts w:ascii="Palatino Linotype" w:eastAsiaTheme="minorEastAsia" w:hAnsi="Palatino Linotype"/>
          <w:lang w:val="es-ES_tradnl" w:eastAsia="es-ES"/>
        </w:rPr>
      </w:pPr>
    </w:p>
    <w:p w:rsidR="00D409EF" w:rsidRPr="009E6736" w:rsidRDefault="00D409EF" w:rsidP="00D409EF">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9E6736">
        <w:rPr>
          <w:rFonts w:ascii="Palatino Linotype" w:hAnsi="Palatino Linotype"/>
          <w:lang w:val="es-ES_tradnl" w:eastAsia="es-ES"/>
        </w:rPr>
        <w:t>En México, además de los derechos, están reconocidas las garantías para su protección, en ese sentido el párrafo tercero de artículo primero de la Constitución Política de los Estados Unidos Mexicanos, dispone lo siguiente:</w:t>
      </w:r>
    </w:p>
    <w:p w:rsidR="00D409EF" w:rsidRPr="009E6736" w:rsidRDefault="00D409EF" w:rsidP="00D409EF">
      <w:pPr>
        <w:spacing w:before="240" w:after="240" w:line="360" w:lineRule="auto"/>
        <w:ind w:right="49"/>
        <w:contextualSpacing/>
        <w:jc w:val="both"/>
        <w:rPr>
          <w:rFonts w:ascii="Palatino Linotype" w:hAnsi="Palatino Linotype"/>
          <w:lang w:val="es-ES_tradnl" w:eastAsia="es-ES"/>
        </w:rPr>
      </w:pPr>
    </w:p>
    <w:p w:rsidR="00D409EF" w:rsidRPr="009E6736" w:rsidRDefault="00D409EF" w:rsidP="00D409EF">
      <w:pPr>
        <w:spacing w:before="240" w:after="240" w:line="360" w:lineRule="auto"/>
        <w:ind w:left="567" w:right="567"/>
        <w:contextualSpacing/>
        <w:jc w:val="both"/>
        <w:rPr>
          <w:rFonts w:ascii="Palatino Linotype" w:hAnsi="Palatino Linotype"/>
          <w:i/>
          <w:sz w:val="22"/>
          <w:lang w:val="es-ES_tradnl" w:eastAsia="es-ES"/>
        </w:rPr>
      </w:pPr>
      <w:r w:rsidRPr="009E6736">
        <w:rPr>
          <w:rFonts w:ascii="Palatino Linotype" w:hAnsi="Palatino Linotype"/>
          <w:i/>
          <w:sz w:val="22"/>
          <w:lang w:val="es-ES_tradnl" w:eastAsia="es-ES"/>
        </w:rPr>
        <w:t>“</w:t>
      </w:r>
      <w:r w:rsidRPr="009E6736">
        <w:rPr>
          <w:rFonts w:ascii="Palatino Linotype" w:hAnsi="Palatino Linotype"/>
          <w:b/>
          <w:i/>
          <w:sz w:val="22"/>
          <w:lang w:val="es-ES_tradnl" w:eastAsia="es-ES"/>
        </w:rPr>
        <w:t>Artículo 1.-</w:t>
      </w:r>
      <w:r w:rsidRPr="009E6736">
        <w:rPr>
          <w:rFonts w:ascii="Palatino Linotype" w:hAnsi="Palatino Linotype"/>
          <w:i/>
          <w:sz w:val="22"/>
          <w:lang w:val="es-ES_tradnl" w:eastAsia="es-ES"/>
        </w:rPr>
        <w:t xml:space="preserve"> </w:t>
      </w:r>
    </w:p>
    <w:p w:rsidR="00D409EF" w:rsidRPr="009E6736" w:rsidRDefault="00D409EF" w:rsidP="00D409EF">
      <w:pPr>
        <w:spacing w:before="240" w:after="240" w:line="360" w:lineRule="auto"/>
        <w:ind w:left="567" w:right="567"/>
        <w:contextualSpacing/>
        <w:jc w:val="both"/>
        <w:rPr>
          <w:rFonts w:ascii="Palatino Linotype" w:hAnsi="Palatino Linotype"/>
          <w:i/>
          <w:sz w:val="22"/>
          <w:lang w:val="es-ES_tradnl" w:eastAsia="es-ES"/>
        </w:rPr>
      </w:pPr>
      <w:r w:rsidRPr="009E6736">
        <w:rPr>
          <w:rFonts w:ascii="Palatino Linotype" w:hAnsi="Palatino Linotype"/>
          <w:i/>
          <w:sz w:val="22"/>
          <w:lang w:val="es-ES_tradnl" w:eastAsia="es-ES"/>
        </w:rPr>
        <w:t>(…)</w:t>
      </w:r>
    </w:p>
    <w:p w:rsidR="00D409EF" w:rsidRPr="009E6736" w:rsidRDefault="00D409EF" w:rsidP="00D409EF">
      <w:pPr>
        <w:spacing w:before="240" w:after="240" w:line="360" w:lineRule="auto"/>
        <w:ind w:left="567" w:right="567"/>
        <w:contextualSpacing/>
        <w:jc w:val="both"/>
        <w:rPr>
          <w:rFonts w:ascii="Palatino Linotype" w:hAnsi="Palatino Linotype"/>
          <w:i/>
          <w:sz w:val="22"/>
        </w:rPr>
      </w:pPr>
      <w:r w:rsidRPr="009E6736">
        <w:rPr>
          <w:rFonts w:ascii="Palatino Linotype" w:hAnsi="Palatino Linotype"/>
          <w:i/>
          <w:sz w:val="22"/>
          <w:lang w:val="es-ES_tradnl" w:eastAsia="es-ES"/>
        </w:rPr>
        <w:t>Todas las</w:t>
      </w:r>
      <w:r w:rsidRPr="009E6736">
        <w:rPr>
          <w:rFonts w:ascii="Palatino Linotype" w:hAnsi="Palatino Linotype"/>
          <w:sz w:val="22"/>
          <w:lang w:val="es-ES_tradnl" w:eastAsia="es-ES"/>
        </w:rPr>
        <w:t xml:space="preserve"> </w:t>
      </w:r>
      <w:r w:rsidRPr="009E6736">
        <w:rPr>
          <w:rFonts w:ascii="Palatino Linotype" w:hAnsi="Palatino Linotype"/>
          <w:i/>
          <w:sz w:val="22"/>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D409EF" w:rsidRPr="009E6736" w:rsidRDefault="00D409EF" w:rsidP="00D409EF">
      <w:pPr>
        <w:spacing w:before="240" w:after="240" w:line="360" w:lineRule="auto"/>
        <w:ind w:left="567" w:right="567"/>
        <w:contextualSpacing/>
        <w:jc w:val="both"/>
        <w:rPr>
          <w:rFonts w:ascii="Palatino Linotype" w:hAnsi="Palatino Linotype"/>
          <w:sz w:val="22"/>
          <w:lang w:val="es-ES_tradnl" w:eastAsia="es-ES"/>
        </w:rPr>
      </w:pPr>
      <w:r w:rsidRPr="009E6736">
        <w:rPr>
          <w:rFonts w:ascii="Palatino Linotype" w:hAnsi="Palatino Linotype"/>
          <w:i/>
          <w:sz w:val="22"/>
        </w:rPr>
        <w:t>(…)</w:t>
      </w:r>
      <w:r w:rsidRPr="009E6736">
        <w:rPr>
          <w:rFonts w:ascii="Palatino Linotype" w:hAnsi="Palatino Linotype"/>
          <w:sz w:val="22"/>
          <w:lang w:val="es-ES_tradnl" w:eastAsia="es-ES"/>
        </w:rPr>
        <w:t>”.</w:t>
      </w:r>
    </w:p>
    <w:p w:rsidR="00D409EF" w:rsidRPr="009E6736" w:rsidRDefault="00D409EF" w:rsidP="00D409EF">
      <w:pPr>
        <w:spacing w:before="240" w:after="240" w:line="360" w:lineRule="auto"/>
        <w:ind w:left="567" w:right="567"/>
        <w:contextualSpacing/>
        <w:jc w:val="both"/>
        <w:rPr>
          <w:rFonts w:ascii="Palatino Linotype" w:hAnsi="Palatino Linotype"/>
          <w:b/>
          <w:sz w:val="22"/>
          <w:lang w:val="es-ES_tradnl" w:eastAsia="es-ES"/>
        </w:rPr>
      </w:pPr>
      <w:r w:rsidRPr="009E6736">
        <w:rPr>
          <w:rFonts w:ascii="Palatino Linotype" w:hAnsi="Palatino Linotype"/>
          <w:b/>
          <w:i/>
          <w:sz w:val="22"/>
        </w:rPr>
        <w:t>(Énfasis Añadido)</w:t>
      </w:r>
    </w:p>
    <w:p w:rsidR="00D409EF" w:rsidRPr="009E6736" w:rsidRDefault="00D409EF" w:rsidP="00D409EF">
      <w:pPr>
        <w:spacing w:before="240" w:after="240" w:line="360" w:lineRule="auto"/>
        <w:ind w:right="49"/>
        <w:contextualSpacing/>
        <w:jc w:val="both"/>
        <w:rPr>
          <w:rFonts w:ascii="Palatino Linotype" w:eastAsiaTheme="minorEastAsia" w:hAnsi="Palatino Linotype"/>
          <w:lang w:val="es-ES_tradnl" w:eastAsia="es-ES"/>
        </w:rPr>
      </w:pPr>
    </w:p>
    <w:p w:rsidR="00D409EF" w:rsidRPr="009E6736" w:rsidRDefault="00D409EF" w:rsidP="00D409EF">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9E6736">
        <w:rPr>
          <w:rFonts w:ascii="Palatino Linotype" w:hAnsi="Palatino Linotype"/>
          <w:lang w:val="es-ES_tradnl" w:eastAsia="es-ES"/>
        </w:rPr>
        <w:t xml:space="preserve">Por lo anterior, se deduce que el Derecho de Acceso a la Información Pública es un Derecho Humano de Fuente Internacional y Constitucionalmente reconocido. </w:t>
      </w:r>
      <w:r w:rsidRPr="009E6736">
        <w:rPr>
          <w:rFonts w:ascii="Palatino Linotype" w:hAnsi="Palatino Linotype"/>
          <w:lang w:val="es-ES_tradnl" w:eastAsia="es-ES"/>
        </w:rPr>
        <w:lastRenderedPageBreak/>
        <w:t>Además del derecho, también se reconocen garantías para su protección, lo que vincula con el mandato del párrafo tercero de mismo artículo.</w:t>
      </w:r>
    </w:p>
    <w:p w:rsidR="00D409EF" w:rsidRPr="009E6736" w:rsidRDefault="00D409EF" w:rsidP="00D409EF">
      <w:pPr>
        <w:spacing w:before="240" w:after="240" w:line="360" w:lineRule="auto"/>
        <w:ind w:right="49"/>
        <w:contextualSpacing/>
        <w:jc w:val="both"/>
        <w:rPr>
          <w:rFonts w:ascii="Palatino Linotype" w:eastAsiaTheme="minorEastAsia" w:hAnsi="Palatino Linotype"/>
          <w:lang w:val="es-ES_tradnl" w:eastAsia="es-ES"/>
        </w:rPr>
      </w:pPr>
    </w:p>
    <w:p w:rsidR="00D409EF" w:rsidRPr="009E6736" w:rsidRDefault="00D409EF" w:rsidP="00D409EF">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9E6736">
        <w:rPr>
          <w:rFonts w:ascii="Palatino Linotype" w:eastAsiaTheme="minorEastAsia" w:hAnsi="Palatino Linotype"/>
          <w:lang w:val="es-ES_tradnl" w:eastAsia="es-ES"/>
        </w:rPr>
        <w:t xml:space="preserve">Así, conforme a la Constitución Política de las Estado Unidos Mexicanos </w:t>
      </w:r>
      <w:r w:rsidRPr="009E6736">
        <w:rPr>
          <w:rFonts w:ascii="Palatino Linotype" w:eastAsia="Calibri" w:hAnsi="Palatino Linotype"/>
          <w:lang w:val="es-ES_tradnl" w:eastAsia="es-ES"/>
        </w:rPr>
        <w:t>y la Constitución Política del Estado Libre y Soberano de México respectivamente</w:t>
      </w:r>
      <w:r w:rsidRPr="009E6736">
        <w:rPr>
          <w:rFonts w:ascii="Palatino Linotype" w:eastAsiaTheme="minorEastAsia" w:hAnsi="Palatino Linotype"/>
          <w:lang w:val="es-ES_tradnl" w:eastAsia="es-ES"/>
        </w:rPr>
        <w:t>, el cumplimiento de las garantías primarias, entendidas como obligaciones inmediatamente relacionadas con el Derecho de Acceso a la Información Pública, permiten que todas las autoridades, en el ámbito de sus atribuciones lo respeten, protejan y garanticen.</w:t>
      </w:r>
    </w:p>
    <w:p w:rsidR="00D409EF" w:rsidRPr="009E6736" w:rsidRDefault="00D409EF" w:rsidP="00D409EF">
      <w:pPr>
        <w:spacing w:before="240" w:after="240" w:line="360" w:lineRule="auto"/>
        <w:ind w:right="49"/>
        <w:contextualSpacing/>
        <w:jc w:val="both"/>
        <w:rPr>
          <w:rFonts w:ascii="Palatino Linotype" w:eastAsiaTheme="minorEastAsia" w:hAnsi="Palatino Linotype"/>
          <w:lang w:val="es-ES_tradnl" w:eastAsia="es-ES"/>
        </w:rPr>
      </w:pPr>
    </w:p>
    <w:p w:rsidR="00D409EF" w:rsidRPr="009E6736" w:rsidRDefault="00D409EF" w:rsidP="00D409EF">
      <w:pPr>
        <w:spacing w:before="240" w:after="240" w:line="360" w:lineRule="auto"/>
        <w:ind w:left="567" w:right="567"/>
        <w:jc w:val="center"/>
        <w:rPr>
          <w:rFonts w:ascii="Palatino Linotype" w:eastAsiaTheme="minorEastAsia" w:hAnsi="Palatino Linotype" w:cs="Arial"/>
          <w:b/>
          <w:bCs/>
          <w:i/>
          <w:sz w:val="22"/>
          <w:lang w:val="es-ES_tradnl" w:eastAsia="es-ES"/>
        </w:rPr>
      </w:pPr>
      <w:r w:rsidRPr="009E6736">
        <w:rPr>
          <w:rFonts w:ascii="Palatino Linotype" w:eastAsiaTheme="minorEastAsia" w:hAnsi="Palatino Linotype" w:cs="Arial"/>
          <w:b/>
          <w:bCs/>
          <w:i/>
          <w:sz w:val="22"/>
          <w:lang w:val="es-ES_tradnl" w:eastAsia="es-ES"/>
        </w:rPr>
        <w:t>Constitución Política de los Estados Unidos Mexicanos</w:t>
      </w:r>
    </w:p>
    <w:p w:rsidR="00D409EF" w:rsidRPr="009E6736" w:rsidRDefault="00D409EF" w:rsidP="00D409EF">
      <w:pPr>
        <w:spacing w:before="240" w:after="240" w:line="360" w:lineRule="auto"/>
        <w:ind w:left="567" w:right="567"/>
        <w:jc w:val="both"/>
        <w:rPr>
          <w:rFonts w:ascii="Palatino Linotype" w:eastAsiaTheme="minorEastAsia" w:hAnsi="Palatino Linotype" w:cs="Arial"/>
          <w:b/>
          <w:bCs/>
          <w:i/>
          <w:sz w:val="22"/>
          <w:lang w:val="es-ES_tradnl" w:eastAsia="es-ES"/>
        </w:rPr>
      </w:pPr>
      <w:r w:rsidRPr="009E6736">
        <w:rPr>
          <w:rFonts w:ascii="Palatino Linotype" w:eastAsiaTheme="minorEastAsia" w:hAnsi="Palatino Linotype" w:cs="Arial"/>
          <w:b/>
          <w:bCs/>
          <w:i/>
          <w:sz w:val="22"/>
          <w:lang w:val="es-ES_tradnl" w:eastAsia="es-ES"/>
        </w:rPr>
        <w:t>“Artículo 6.</w:t>
      </w:r>
      <w:r w:rsidRPr="009E6736">
        <w:rPr>
          <w:rFonts w:ascii="Palatino Linotype" w:eastAsiaTheme="minorEastAsia" w:hAnsi="Palatino Linotype" w:cs="Arial"/>
          <w:bCs/>
          <w:i/>
          <w:sz w:val="22"/>
          <w:lang w:val="es-ES_tradnl" w:eastAsia="es-ES"/>
        </w:rPr>
        <w:t xml:space="preserve"> …</w:t>
      </w:r>
    </w:p>
    <w:p w:rsidR="00D409EF" w:rsidRPr="009E6736" w:rsidRDefault="00D409EF" w:rsidP="00D409EF">
      <w:pPr>
        <w:spacing w:before="240" w:after="240" w:line="360" w:lineRule="auto"/>
        <w:ind w:left="567" w:right="567"/>
        <w:jc w:val="both"/>
        <w:rPr>
          <w:rFonts w:ascii="Palatino Linotype" w:eastAsiaTheme="minorEastAsia" w:hAnsi="Palatino Linotype" w:cs="Arial"/>
          <w:bCs/>
          <w:i/>
          <w:sz w:val="22"/>
          <w:lang w:val="es-ES_tradnl" w:eastAsia="es-ES"/>
        </w:rPr>
      </w:pPr>
      <w:r w:rsidRPr="009E6736">
        <w:rPr>
          <w:rFonts w:ascii="Palatino Linotype" w:eastAsiaTheme="minorEastAsia" w:hAnsi="Palatino Linotype" w:cs="Arial"/>
          <w:bCs/>
          <w:i/>
          <w:sz w:val="22"/>
          <w:lang w:val="es-ES_tradnl" w:eastAsia="es-ES"/>
        </w:rPr>
        <w:t>…</w:t>
      </w:r>
    </w:p>
    <w:p w:rsidR="00D409EF" w:rsidRPr="009E6736" w:rsidRDefault="00D409EF" w:rsidP="00D409EF">
      <w:pPr>
        <w:spacing w:before="240" w:after="240" w:line="360" w:lineRule="auto"/>
        <w:ind w:left="567" w:right="567"/>
        <w:jc w:val="both"/>
        <w:rPr>
          <w:rFonts w:ascii="Palatino Linotype" w:eastAsiaTheme="minorEastAsia" w:hAnsi="Palatino Linotype" w:cs="Arial"/>
          <w:bCs/>
          <w:i/>
          <w:sz w:val="22"/>
          <w:lang w:val="es-ES_tradnl" w:eastAsia="es-ES"/>
        </w:rPr>
      </w:pPr>
      <w:r w:rsidRPr="009E6736">
        <w:rPr>
          <w:rFonts w:ascii="Palatino Linotype" w:eastAsiaTheme="minorEastAsia" w:hAnsi="Palatino Linotype" w:cs="Arial"/>
          <w:bCs/>
          <w:i/>
          <w:sz w:val="22"/>
          <w:lang w:val="es-ES_tradnl" w:eastAsia="es-ES"/>
        </w:rPr>
        <w:t>Para efectos de lo dispuesto en el presente artículo se observará lo siguiente:</w:t>
      </w:r>
    </w:p>
    <w:p w:rsidR="00D409EF" w:rsidRPr="009E6736" w:rsidRDefault="00D409EF" w:rsidP="00D409EF">
      <w:pPr>
        <w:spacing w:before="240" w:after="240" w:line="360" w:lineRule="auto"/>
        <w:ind w:left="567" w:right="567"/>
        <w:jc w:val="both"/>
        <w:rPr>
          <w:rFonts w:ascii="Palatino Linotype" w:eastAsiaTheme="minorEastAsia" w:hAnsi="Palatino Linotype" w:cs="Arial"/>
          <w:b/>
          <w:bCs/>
          <w:i/>
          <w:sz w:val="22"/>
          <w:lang w:val="es-ES_tradnl" w:eastAsia="es-ES"/>
        </w:rPr>
      </w:pPr>
      <w:r w:rsidRPr="009E6736">
        <w:rPr>
          <w:rFonts w:ascii="Palatino Linotype" w:eastAsiaTheme="minorEastAsia" w:hAnsi="Palatino Linotype" w:cs="Arial"/>
          <w:b/>
          <w:bCs/>
          <w:i/>
          <w:sz w:val="22"/>
          <w:lang w:val="es-ES_tradnl" w:eastAsia="es-ES"/>
        </w:rPr>
        <w:t>A</w:t>
      </w:r>
      <w:r w:rsidRPr="009E6736">
        <w:rPr>
          <w:rFonts w:ascii="Palatino Linotype" w:eastAsiaTheme="minorEastAsia" w:hAnsi="Palatino Linotype" w:cs="Arial"/>
          <w:bCs/>
          <w:i/>
          <w:sz w:val="22"/>
          <w:lang w:val="es-ES_tradnl" w:eastAsia="es-ES"/>
        </w:rPr>
        <w:t xml:space="preserve">. </w:t>
      </w:r>
      <w:r w:rsidRPr="009E6736">
        <w:rPr>
          <w:rFonts w:ascii="Palatino Linotype" w:eastAsiaTheme="minorEastAsia" w:hAnsi="Palatino Linotype" w:cs="Arial"/>
          <w:b/>
          <w:bCs/>
          <w:i/>
          <w:sz w:val="22"/>
          <w:lang w:val="es-ES_tradnl" w:eastAsia="es-ES"/>
        </w:rPr>
        <w:t>Para el ejercicio del derecho de acceso a la información</w:t>
      </w:r>
      <w:r w:rsidRPr="009E6736">
        <w:rPr>
          <w:rFonts w:ascii="Palatino Linotype" w:eastAsiaTheme="minorEastAsia" w:hAnsi="Palatino Linotype" w:cs="Arial"/>
          <w:bCs/>
          <w:i/>
          <w:sz w:val="22"/>
          <w:lang w:val="es-ES_tradnl" w:eastAsia="es-ES"/>
        </w:rPr>
        <w:t xml:space="preserve">, la Federación y </w:t>
      </w:r>
      <w:r w:rsidRPr="009E6736">
        <w:rPr>
          <w:rFonts w:ascii="Palatino Linotype" w:eastAsiaTheme="minorEastAsia" w:hAnsi="Palatino Linotype" w:cs="Arial"/>
          <w:b/>
          <w:bCs/>
          <w:i/>
          <w:sz w:val="22"/>
          <w:lang w:val="es-ES_tradnl" w:eastAsia="es-ES"/>
        </w:rPr>
        <w:t>las entidades federativas, en el ámbito de sus respectivas competencias, se regirán por los siguientes principios y bases:</w:t>
      </w:r>
    </w:p>
    <w:p w:rsidR="00D409EF" w:rsidRPr="009E6736" w:rsidRDefault="00D409EF" w:rsidP="00D409EF">
      <w:pPr>
        <w:spacing w:before="240" w:after="240" w:line="360" w:lineRule="auto"/>
        <w:ind w:left="567" w:right="567"/>
        <w:jc w:val="both"/>
        <w:rPr>
          <w:rFonts w:ascii="Palatino Linotype" w:eastAsiaTheme="minorEastAsia" w:hAnsi="Palatino Linotype" w:cs="Arial"/>
          <w:b/>
          <w:bCs/>
          <w:i/>
          <w:sz w:val="22"/>
          <w:lang w:val="es-ES_tradnl" w:eastAsia="es-ES"/>
        </w:rPr>
      </w:pPr>
    </w:p>
    <w:p w:rsidR="00D409EF" w:rsidRPr="009E6736" w:rsidRDefault="00D409EF" w:rsidP="00D409EF">
      <w:pPr>
        <w:spacing w:before="240" w:after="240" w:line="360" w:lineRule="auto"/>
        <w:ind w:left="567" w:right="567"/>
        <w:jc w:val="both"/>
        <w:rPr>
          <w:rFonts w:ascii="Palatino Linotype" w:eastAsiaTheme="minorEastAsia" w:hAnsi="Palatino Linotype" w:cs="Arial"/>
          <w:bCs/>
          <w:i/>
          <w:sz w:val="22"/>
          <w:lang w:val="es-ES_tradnl" w:eastAsia="es-ES"/>
        </w:rPr>
      </w:pPr>
      <w:r w:rsidRPr="009E6736">
        <w:rPr>
          <w:rFonts w:ascii="Palatino Linotype" w:eastAsiaTheme="minorEastAsia" w:hAnsi="Palatino Linotype" w:cs="Arial"/>
          <w:b/>
          <w:bCs/>
          <w:i/>
          <w:sz w:val="22"/>
          <w:lang w:val="es-ES_tradnl" w:eastAsia="es-ES"/>
        </w:rPr>
        <w:t xml:space="preserve">I. </w:t>
      </w:r>
      <w:r w:rsidRPr="009E6736">
        <w:rPr>
          <w:rFonts w:ascii="Palatino Linotype" w:eastAsiaTheme="minorEastAsia" w:hAnsi="Palatino Linotype" w:cs="Arial"/>
          <w:b/>
          <w:bCs/>
          <w:i/>
          <w:sz w:val="22"/>
          <w:lang w:val="es-ES_tradnl" w:eastAsia="es-ES"/>
        </w:rPr>
        <w:tab/>
        <w:t>Toda la información en posesión de cualquier</w:t>
      </w:r>
      <w:r w:rsidRPr="009E6736">
        <w:rPr>
          <w:rFonts w:ascii="Palatino Linotype" w:eastAsiaTheme="minorEastAsia" w:hAnsi="Palatino Linotype" w:cs="Arial"/>
          <w:bCs/>
          <w:i/>
          <w:sz w:val="22"/>
          <w:lang w:val="es-ES_tradnl" w:eastAsia="es-ES"/>
        </w:rPr>
        <w:t xml:space="preserve"> </w:t>
      </w:r>
      <w:r w:rsidRPr="009E6736">
        <w:rPr>
          <w:rFonts w:ascii="Palatino Linotype" w:eastAsiaTheme="minorEastAsia" w:hAnsi="Palatino Linotype" w:cs="Arial"/>
          <w:b/>
          <w:bCs/>
          <w:i/>
          <w:sz w:val="22"/>
          <w:lang w:val="es-ES_tradnl" w:eastAsia="es-ES"/>
        </w:rPr>
        <w:t>autoridad</w:t>
      </w:r>
      <w:r w:rsidRPr="009E6736">
        <w:rPr>
          <w:rFonts w:ascii="Palatino Linotype" w:eastAsiaTheme="minorEastAsia" w:hAnsi="Palatino Linotype" w:cs="Arial"/>
          <w:bCs/>
          <w:i/>
          <w:sz w:val="22"/>
          <w:lang w:val="es-ES_tradnl" w:eastAsia="es-ES"/>
        </w:rPr>
        <w:t xml:space="preserve">, entidad, órgano y organismo de los Poderes Ejecutivo, Legislativo y Judicial, órganos autónomos, partidos </w:t>
      </w:r>
      <w:r w:rsidRPr="009E6736">
        <w:rPr>
          <w:rFonts w:ascii="Palatino Linotype" w:eastAsiaTheme="minorEastAsia" w:hAnsi="Palatino Linotype" w:cs="Arial"/>
          <w:bCs/>
          <w:i/>
          <w:sz w:val="22"/>
          <w:lang w:val="es-ES_tradnl" w:eastAsia="es-ES"/>
        </w:rPr>
        <w:lastRenderedPageBreak/>
        <w:t xml:space="preserve">políticos, fideicomisos y fondos públicos, así como de cualquier persona física, moral o sindicato que reciba y ejerza recursos públicos o realice actos de autoridad en el ámbito federal, estatal y </w:t>
      </w:r>
      <w:r w:rsidRPr="009E6736">
        <w:rPr>
          <w:rFonts w:ascii="Palatino Linotype" w:eastAsiaTheme="minorEastAsia" w:hAnsi="Palatino Linotype" w:cs="Arial"/>
          <w:b/>
          <w:bCs/>
          <w:i/>
          <w:sz w:val="22"/>
          <w:lang w:val="es-ES_tradnl" w:eastAsia="es-ES"/>
        </w:rPr>
        <w:t>municipal</w:t>
      </w:r>
      <w:r w:rsidRPr="009E6736">
        <w:rPr>
          <w:rFonts w:ascii="Palatino Linotype" w:eastAsiaTheme="minorEastAsia" w:hAnsi="Palatino Linotype" w:cs="Arial"/>
          <w:bCs/>
          <w:i/>
          <w:sz w:val="22"/>
          <w:lang w:val="es-ES_tradnl" w:eastAsia="es-ES"/>
        </w:rPr>
        <w:t xml:space="preserve">, </w:t>
      </w:r>
      <w:r w:rsidRPr="009E6736">
        <w:rPr>
          <w:rFonts w:ascii="Palatino Linotype" w:eastAsiaTheme="minorEastAsia" w:hAnsi="Palatino Linotype" w:cs="Arial"/>
          <w:b/>
          <w:bCs/>
          <w:i/>
          <w:sz w:val="22"/>
          <w:lang w:val="es-ES_tradnl" w:eastAsia="es-ES"/>
        </w:rPr>
        <w:t>es pública</w:t>
      </w:r>
      <w:r w:rsidRPr="009E6736">
        <w:rPr>
          <w:rFonts w:ascii="Palatino Linotype" w:eastAsiaTheme="minorEastAsia" w:hAnsi="Palatino Linotype" w:cs="Arial"/>
          <w:bCs/>
          <w:i/>
          <w:sz w:val="22"/>
          <w:lang w:val="es-ES_tradnl" w:eastAsia="es-ES"/>
        </w:rPr>
        <w:t xml:space="preserve"> y sólo podrá ser reservada temporalmente por razones de interés público y seguridad nacional, en los términos que fijen las leyes. </w:t>
      </w:r>
      <w:r w:rsidRPr="009E6736">
        <w:rPr>
          <w:rFonts w:ascii="Palatino Linotype" w:eastAsiaTheme="minorEastAsia" w:hAnsi="Palatino Linotype" w:cs="Arial"/>
          <w:b/>
          <w:bCs/>
          <w:i/>
          <w:sz w:val="22"/>
          <w:lang w:val="es-ES_tradnl" w:eastAsia="es-ES"/>
        </w:rPr>
        <w:t>En la interpretación de este derecho deberá prevalecer el principio de máxima publicidad. Los sujetos obligados deberán documentar todo acto que derive del ejercicio de sus facultades, competencias o funciones</w:t>
      </w:r>
      <w:r w:rsidRPr="009E6736">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rsidR="00D409EF" w:rsidRPr="009E6736" w:rsidRDefault="00D409EF" w:rsidP="00D409EF">
      <w:pPr>
        <w:pStyle w:val="Prrafodelista"/>
        <w:tabs>
          <w:tab w:val="left" w:pos="567"/>
        </w:tabs>
        <w:spacing w:before="240" w:after="240" w:line="360" w:lineRule="auto"/>
        <w:ind w:left="567" w:right="567"/>
        <w:jc w:val="both"/>
        <w:rPr>
          <w:rFonts w:ascii="Palatino Linotype" w:hAnsi="Palatino Linotype" w:cs="Arial"/>
          <w:b/>
          <w:bCs/>
          <w:i/>
        </w:rPr>
      </w:pPr>
      <w:r w:rsidRPr="009E6736">
        <w:rPr>
          <w:rFonts w:ascii="Palatino Linotype" w:hAnsi="Palatino Linotype" w:cs="Arial"/>
          <w:b/>
          <w:bCs/>
          <w:i/>
        </w:rPr>
        <w:t>(Énfasis añadido)</w:t>
      </w:r>
    </w:p>
    <w:p w:rsidR="00D409EF" w:rsidRPr="009E6736" w:rsidRDefault="00D409EF" w:rsidP="00D409EF">
      <w:pPr>
        <w:pStyle w:val="Prrafodelista"/>
        <w:tabs>
          <w:tab w:val="left" w:pos="567"/>
        </w:tabs>
        <w:spacing w:before="240" w:after="240" w:line="360" w:lineRule="auto"/>
        <w:ind w:left="567" w:right="567"/>
        <w:jc w:val="both"/>
        <w:rPr>
          <w:rFonts w:ascii="Palatino Linotype" w:hAnsi="Palatino Linotype" w:cs="Arial"/>
          <w:b/>
          <w:bCs/>
          <w:i/>
        </w:rPr>
      </w:pPr>
    </w:p>
    <w:p w:rsidR="00D409EF" w:rsidRPr="009E6736" w:rsidRDefault="00D409EF" w:rsidP="00D409EF">
      <w:pPr>
        <w:spacing w:before="240" w:after="240" w:line="360" w:lineRule="auto"/>
        <w:ind w:left="567" w:right="567"/>
        <w:jc w:val="center"/>
        <w:rPr>
          <w:rFonts w:ascii="Palatino Linotype" w:eastAsiaTheme="minorEastAsia" w:hAnsi="Palatino Linotype" w:cs="Arial"/>
          <w:b/>
          <w:bCs/>
          <w:i/>
          <w:sz w:val="22"/>
          <w:lang w:val="es-ES_tradnl" w:eastAsia="es-ES"/>
        </w:rPr>
      </w:pPr>
      <w:r w:rsidRPr="009E6736">
        <w:rPr>
          <w:rFonts w:ascii="Palatino Linotype" w:eastAsiaTheme="minorEastAsia" w:hAnsi="Palatino Linotype" w:cs="Arial"/>
          <w:b/>
          <w:bCs/>
          <w:i/>
          <w:sz w:val="22"/>
          <w:lang w:val="es-ES_tradnl" w:eastAsia="es-ES"/>
        </w:rPr>
        <w:t>Constitución Política del Estado Libre y Soberano de México</w:t>
      </w:r>
    </w:p>
    <w:p w:rsidR="00D409EF" w:rsidRPr="009E6736" w:rsidRDefault="00D409EF" w:rsidP="00D409EF">
      <w:pPr>
        <w:spacing w:before="240" w:after="240" w:line="360" w:lineRule="auto"/>
        <w:ind w:left="567" w:right="567"/>
        <w:jc w:val="both"/>
        <w:rPr>
          <w:rFonts w:ascii="Palatino Linotype" w:eastAsiaTheme="minorEastAsia" w:hAnsi="Palatino Linotype" w:cs="Arial"/>
          <w:bCs/>
          <w:i/>
          <w:sz w:val="22"/>
          <w:lang w:val="es-ES_tradnl" w:eastAsia="es-ES"/>
        </w:rPr>
      </w:pPr>
      <w:r w:rsidRPr="009E6736">
        <w:rPr>
          <w:rFonts w:ascii="Palatino Linotype" w:eastAsiaTheme="minorEastAsia" w:hAnsi="Palatino Linotype" w:cs="Arial"/>
          <w:b/>
          <w:bCs/>
          <w:i/>
          <w:sz w:val="22"/>
          <w:lang w:val="es-ES_tradnl" w:eastAsia="es-ES"/>
        </w:rPr>
        <w:t>“Artículo 5</w:t>
      </w:r>
      <w:r w:rsidRPr="009E6736">
        <w:rPr>
          <w:rFonts w:ascii="Palatino Linotype" w:eastAsiaTheme="minorEastAsia" w:hAnsi="Palatino Linotype" w:cs="Arial"/>
          <w:bCs/>
          <w:i/>
          <w:sz w:val="22"/>
          <w:lang w:val="es-ES_tradnl" w:eastAsia="es-ES"/>
        </w:rPr>
        <w:t>.</w:t>
      </w:r>
      <w:proofErr w:type="gramStart"/>
      <w:r w:rsidRPr="009E6736">
        <w:rPr>
          <w:rFonts w:ascii="Palatino Linotype" w:eastAsiaTheme="minorEastAsia" w:hAnsi="Palatino Linotype" w:cs="Arial"/>
          <w:bCs/>
          <w:i/>
          <w:sz w:val="22"/>
          <w:lang w:val="es-ES_tradnl" w:eastAsia="es-ES"/>
        </w:rPr>
        <w:t>- …</w:t>
      </w:r>
      <w:proofErr w:type="gramEnd"/>
    </w:p>
    <w:p w:rsidR="00D409EF" w:rsidRPr="009E6736" w:rsidRDefault="00D409EF" w:rsidP="00D409EF">
      <w:pPr>
        <w:spacing w:before="240" w:after="240" w:line="360" w:lineRule="auto"/>
        <w:ind w:left="567" w:right="567"/>
        <w:jc w:val="both"/>
        <w:rPr>
          <w:rFonts w:ascii="Palatino Linotype" w:eastAsiaTheme="minorEastAsia" w:hAnsi="Palatino Linotype" w:cs="Arial"/>
          <w:bCs/>
          <w:i/>
          <w:sz w:val="22"/>
          <w:lang w:val="es-ES_tradnl" w:eastAsia="es-ES"/>
        </w:rPr>
      </w:pPr>
      <w:r w:rsidRPr="009E6736">
        <w:rPr>
          <w:rFonts w:ascii="Palatino Linotype" w:eastAsiaTheme="minorEastAsia" w:hAnsi="Palatino Linotype" w:cs="Arial"/>
          <w:bCs/>
          <w:i/>
          <w:sz w:val="22"/>
          <w:lang w:val="es-ES_tradnl" w:eastAsia="es-ES"/>
        </w:rPr>
        <w:t>…</w:t>
      </w:r>
    </w:p>
    <w:p w:rsidR="00D409EF" w:rsidRPr="009E6736" w:rsidRDefault="00D409EF" w:rsidP="00D409EF">
      <w:pPr>
        <w:spacing w:before="240" w:after="240" w:line="360" w:lineRule="auto"/>
        <w:ind w:left="567" w:right="567"/>
        <w:jc w:val="both"/>
        <w:rPr>
          <w:rFonts w:ascii="Palatino Linotype" w:eastAsiaTheme="minorEastAsia" w:hAnsi="Palatino Linotype" w:cs="Arial"/>
          <w:bCs/>
          <w:i/>
          <w:sz w:val="22"/>
          <w:lang w:val="es-ES_tradnl" w:eastAsia="es-ES"/>
        </w:rPr>
      </w:pPr>
      <w:r w:rsidRPr="009E6736">
        <w:rPr>
          <w:rFonts w:ascii="Palatino Linotype" w:eastAsiaTheme="minorEastAsia" w:hAnsi="Palatino Linotype" w:cs="Arial"/>
          <w:b/>
          <w:bCs/>
          <w:i/>
          <w:sz w:val="22"/>
          <w:lang w:val="es-ES_tradnl" w:eastAsia="es-ES"/>
        </w:rPr>
        <w:t>El derecho a la información será garantizado por el Estado. La ley establecerá las previsiones que permitan asegurar la protección, el respeto y la difusión de este derecho</w:t>
      </w:r>
      <w:r w:rsidRPr="009E6736">
        <w:rPr>
          <w:rFonts w:ascii="Palatino Linotype" w:eastAsiaTheme="minorEastAsia" w:hAnsi="Palatino Linotype" w:cs="Arial"/>
          <w:bCs/>
          <w:i/>
          <w:sz w:val="22"/>
          <w:lang w:val="es-ES_tradnl" w:eastAsia="es-ES"/>
        </w:rPr>
        <w:t>.</w:t>
      </w:r>
    </w:p>
    <w:p w:rsidR="00D409EF" w:rsidRPr="009E6736" w:rsidRDefault="00D409EF" w:rsidP="00D409EF">
      <w:pPr>
        <w:spacing w:before="240" w:after="240" w:line="360" w:lineRule="auto"/>
        <w:ind w:left="567" w:right="567"/>
        <w:jc w:val="both"/>
        <w:rPr>
          <w:rFonts w:ascii="Palatino Linotype" w:eastAsiaTheme="minorEastAsia" w:hAnsi="Palatino Linotype" w:cs="Arial"/>
          <w:bCs/>
          <w:i/>
          <w:sz w:val="22"/>
          <w:lang w:val="es-ES_tradnl" w:eastAsia="es-ES"/>
        </w:rPr>
      </w:pPr>
      <w:r w:rsidRPr="009E6736">
        <w:rPr>
          <w:rFonts w:ascii="Palatino Linotype" w:eastAsiaTheme="minorEastAsia" w:hAnsi="Palatino Linotype" w:cs="Arial"/>
          <w:bCs/>
          <w:i/>
          <w:sz w:val="22"/>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D409EF" w:rsidRPr="009E6736" w:rsidRDefault="00D409EF" w:rsidP="00D409EF">
      <w:pPr>
        <w:spacing w:before="240" w:after="240" w:line="360" w:lineRule="auto"/>
        <w:ind w:left="567" w:right="567"/>
        <w:jc w:val="both"/>
        <w:rPr>
          <w:rFonts w:ascii="Palatino Linotype" w:eastAsiaTheme="minorEastAsia" w:hAnsi="Palatino Linotype" w:cs="Arial"/>
          <w:bCs/>
          <w:i/>
          <w:sz w:val="22"/>
          <w:lang w:val="es-ES_tradnl" w:eastAsia="es-ES"/>
        </w:rPr>
      </w:pPr>
      <w:r w:rsidRPr="009E6736">
        <w:rPr>
          <w:rFonts w:ascii="Palatino Linotype" w:eastAsiaTheme="minorEastAsia" w:hAnsi="Palatino Linotype" w:cs="Arial"/>
          <w:b/>
          <w:bCs/>
          <w:i/>
          <w:sz w:val="22"/>
          <w:lang w:val="es-ES_tradnl" w:eastAsia="es-ES"/>
        </w:rPr>
        <w:lastRenderedPageBreak/>
        <w:t>Este derecho se regirá por los principios y bases siguientes</w:t>
      </w:r>
      <w:r w:rsidRPr="009E6736">
        <w:rPr>
          <w:rFonts w:ascii="Palatino Linotype" w:eastAsiaTheme="minorEastAsia" w:hAnsi="Palatino Linotype" w:cs="Arial"/>
          <w:bCs/>
          <w:i/>
          <w:sz w:val="22"/>
          <w:lang w:val="es-ES_tradnl" w:eastAsia="es-ES"/>
        </w:rPr>
        <w:t>:</w:t>
      </w:r>
    </w:p>
    <w:p w:rsidR="00D409EF" w:rsidRPr="009E6736" w:rsidRDefault="00D409EF" w:rsidP="00D409EF">
      <w:pPr>
        <w:spacing w:before="240" w:after="240" w:line="360" w:lineRule="auto"/>
        <w:ind w:left="567" w:right="567"/>
        <w:jc w:val="both"/>
        <w:rPr>
          <w:rFonts w:ascii="Palatino Linotype" w:eastAsiaTheme="minorEastAsia" w:hAnsi="Palatino Linotype" w:cs="Arial"/>
          <w:bCs/>
          <w:i/>
          <w:sz w:val="22"/>
          <w:lang w:val="es-ES_tradnl" w:eastAsia="es-ES"/>
        </w:rPr>
      </w:pPr>
      <w:r w:rsidRPr="009E6736">
        <w:rPr>
          <w:rFonts w:ascii="Palatino Linotype" w:eastAsiaTheme="minorEastAsia" w:hAnsi="Palatino Linotype" w:cs="Arial"/>
          <w:b/>
          <w:bCs/>
          <w:i/>
          <w:sz w:val="22"/>
          <w:lang w:val="es-ES_tradnl" w:eastAsia="es-ES"/>
        </w:rPr>
        <w:t>I. Toda la información en posesión de cualquier autoridad, entidad, órgano y organismos de los</w:t>
      </w:r>
      <w:r w:rsidRPr="009E6736">
        <w:rPr>
          <w:rFonts w:ascii="Palatino Linotype" w:eastAsiaTheme="minorEastAsia" w:hAnsi="Palatino Linotype" w:cs="Arial"/>
          <w:bCs/>
          <w:i/>
          <w:sz w:val="22"/>
          <w:lang w:val="es-ES_tradnl" w:eastAsia="es-ES"/>
        </w:rPr>
        <w:t xml:space="preserve"> Poderes Ejecutivo, Legislativo y Judicial, órganos autónomos, partidos políticos, fideicomisos y fondos públicos estatales y </w:t>
      </w:r>
      <w:r w:rsidRPr="009E6736">
        <w:rPr>
          <w:rFonts w:ascii="Palatino Linotype" w:eastAsiaTheme="minorEastAsia" w:hAnsi="Palatino Linotype" w:cs="Arial"/>
          <w:b/>
          <w:bCs/>
          <w:i/>
          <w:sz w:val="22"/>
          <w:lang w:val="es-ES_tradnl" w:eastAsia="es-ES"/>
        </w:rPr>
        <w:t>municipales</w:t>
      </w:r>
      <w:r w:rsidRPr="009E6736">
        <w:rPr>
          <w:rFonts w:ascii="Palatino Linotype" w:eastAsiaTheme="minorEastAsia" w:hAnsi="Palatino Linotype" w:cs="Arial"/>
          <w:bCs/>
          <w:i/>
          <w:sz w:val="22"/>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9E6736">
        <w:rPr>
          <w:rFonts w:ascii="Palatino Linotype" w:eastAsiaTheme="minorEastAsia" w:hAnsi="Palatino Linotype" w:cs="Arial"/>
          <w:b/>
          <w:bCs/>
          <w:i/>
          <w:sz w:val="22"/>
          <w:lang w:val="es-ES_tradnl" w:eastAsia="es-ES"/>
        </w:rPr>
        <w:t>es pública</w:t>
      </w:r>
      <w:r w:rsidRPr="009E6736">
        <w:rPr>
          <w:rFonts w:ascii="Palatino Linotype" w:eastAsiaTheme="minorEastAsia" w:hAnsi="Palatino Linotype" w:cs="Arial"/>
          <w:bCs/>
          <w:i/>
          <w:sz w:val="22"/>
          <w:lang w:val="es-ES_tradnl" w:eastAsia="es-ES"/>
        </w:rPr>
        <w:t xml:space="preserve"> y sólo podrá ser reservada temporalmente por razones previstas en la Constitución Política de los Estados Unidos Mexicanos de interés público y seguridad, en los términos que fijen las leyes. </w:t>
      </w:r>
      <w:r w:rsidRPr="009E6736">
        <w:rPr>
          <w:rFonts w:ascii="Palatino Linotype" w:eastAsiaTheme="minorEastAsia" w:hAnsi="Palatino Linotype" w:cs="Arial"/>
          <w:b/>
          <w:bCs/>
          <w:i/>
          <w:sz w:val="22"/>
          <w:lang w:val="es-ES_tradnl" w:eastAsia="es-ES"/>
        </w:rPr>
        <w:t>En la interpretación de este derecho deberá prevalecer el principio de máxima publicidad</w:t>
      </w:r>
      <w:r w:rsidRPr="009E6736">
        <w:rPr>
          <w:rFonts w:ascii="Palatino Linotype" w:eastAsiaTheme="minorEastAsia" w:hAnsi="Palatino Linotype" w:cs="Arial"/>
          <w:bCs/>
          <w:i/>
          <w:sz w:val="22"/>
          <w:lang w:val="es-ES_tradnl" w:eastAsia="es-ES"/>
        </w:rPr>
        <w:t xml:space="preserve">. </w:t>
      </w:r>
      <w:r w:rsidRPr="009E6736">
        <w:rPr>
          <w:rFonts w:ascii="Palatino Linotype" w:eastAsiaTheme="minorEastAsia" w:hAnsi="Palatino Linotype" w:cs="Arial"/>
          <w:b/>
          <w:bCs/>
          <w:i/>
          <w:sz w:val="22"/>
          <w:lang w:val="es-ES_tradnl" w:eastAsia="es-ES"/>
        </w:rPr>
        <w:t>Los sujetos obligados deberán documentar todo acto que derive del ejercicio de sus facultades, competencias o funciones</w:t>
      </w:r>
      <w:r w:rsidRPr="009E6736">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rsidR="00D409EF" w:rsidRPr="009E6736" w:rsidRDefault="00D409EF" w:rsidP="00D409EF">
      <w:pPr>
        <w:pStyle w:val="Prrafodelista"/>
        <w:tabs>
          <w:tab w:val="left" w:pos="567"/>
        </w:tabs>
        <w:spacing w:before="240" w:after="240" w:line="360" w:lineRule="auto"/>
        <w:ind w:left="567" w:right="567"/>
        <w:jc w:val="both"/>
        <w:rPr>
          <w:rFonts w:ascii="Palatino Linotype" w:hAnsi="Palatino Linotype" w:cs="Arial"/>
          <w:b/>
          <w:bCs/>
          <w:i/>
        </w:rPr>
      </w:pPr>
      <w:r w:rsidRPr="009E6736">
        <w:rPr>
          <w:rFonts w:ascii="Palatino Linotype" w:hAnsi="Palatino Linotype" w:cs="Arial"/>
          <w:b/>
          <w:bCs/>
          <w:i/>
        </w:rPr>
        <w:t>(Énfasis añadido)</w:t>
      </w:r>
    </w:p>
    <w:p w:rsidR="00D409EF" w:rsidRPr="009E6736" w:rsidRDefault="00D409EF" w:rsidP="00D409EF">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9E6736">
        <w:rPr>
          <w:rFonts w:ascii="Palatino Linotype" w:eastAsiaTheme="minorEastAsia" w:hAnsi="Palatino Linotype" w:cs="Arial"/>
          <w:lang w:val="es-ES_tradnl" w:eastAsia="es-ES"/>
        </w:rPr>
        <w:t xml:space="preserve">Según el artículo 150 de la Ley de Transparencia del Estado, la solicitud es la garantía primaria del Derecho de Acceso a la Información, además, establece que se regirá </w:t>
      </w:r>
      <w:r w:rsidRPr="009E6736">
        <w:rPr>
          <w:rFonts w:ascii="Palatino Linotype" w:eastAsiaTheme="minorEastAsia" w:hAnsi="Palatino Linotype" w:cs="Arial"/>
          <w:i/>
          <w:lang w:val="es-ES_tradnl" w:eastAsia="es-ES"/>
        </w:rPr>
        <w:t>por los principios de simplicidad, rapidez gratuidad del procedimiento, auxilio y orientación a los particulares</w:t>
      </w:r>
      <w:r w:rsidRPr="009E6736">
        <w:rPr>
          <w:rFonts w:ascii="Palatino Linotype" w:eastAsiaTheme="minorEastAsia" w:hAnsi="Palatino Linotype" w:cs="Arial"/>
          <w:lang w:val="es-ES_tradnl" w:eastAsia="es-ES"/>
        </w:rPr>
        <w:t>, contemplando el derecho de las personas con discapacidad y hablantes de lengua indígena.</w:t>
      </w:r>
    </w:p>
    <w:p w:rsidR="00D409EF" w:rsidRPr="009E6736" w:rsidRDefault="00D409EF" w:rsidP="00D409EF">
      <w:pPr>
        <w:spacing w:before="240" w:after="240" w:line="360" w:lineRule="auto"/>
        <w:ind w:right="49"/>
        <w:contextualSpacing/>
        <w:jc w:val="both"/>
        <w:rPr>
          <w:rFonts w:ascii="Palatino Linotype" w:eastAsiaTheme="minorEastAsia" w:hAnsi="Palatino Linotype"/>
          <w:lang w:val="es-ES_tradnl" w:eastAsia="es-ES"/>
        </w:rPr>
      </w:pPr>
    </w:p>
    <w:p w:rsidR="00D409EF" w:rsidRPr="009E6736" w:rsidRDefault="00D409EF" w:rsidP="00D409EF">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9E6736">
        <w:rPr>
          <w:rFonts w:ascii="Palatino Linotype" w:eastAsiaTheme="minorEastAsia" w:hAnsi="Palatino Linotype" w:cs="Arial"/>
          <w:lang w:val="es-ES_tradnl" w:eastAsia="es-ES"/>
        </w:rPr>
        <w:t xml:space="preserve">El Derecho de Acceso a la Información se garantiza y respeta oportunamente, y según lo que dispone la Ley, las </w:t>
      </w:r>
      <w:r w:rsidRPr="009E6736">
        <w:rPr>
          <w:rFonts w:ascii="Palatino Linotype" w:eastAsiaTheme="minorEastAsia" w:hAnsi="Palatino Linotype" w:cs="Arial"/>
          <w:i/>
          <w:lang w:val="es-ES_tradnl" w:eastAsia="es-ES"/>
        </w:rPr>
        <w:t>solicitudes de acceso a la información</w:t>
      </w:r>
      <w:r w:rsidRPr="009E6736">
        <w:rPr>
          <w:rFonts w:ascii="Palatino Linotype" w:eastAsiaTheme="minorEastAsia" w:hAnsi="Palatino Linotype" w:cs="Arial"/>
          <w:lang w:val="es-ES_tradnl" w:eastAsia="es-ES"/>
        </w:rPr>
        <w:t>.</w:t>
      </w:r>
    </w:p>
    <w:p w:rsidR="00D409EF" w:rsidRPr="009E6736" w:rsidRDefault="00D409EF" w:rsidP="00D409EF">
      <w:pPr>
        <w:spacing w:before="240" w:after="240" w:line="360" w:lineRule="auto"/>
        <w:ind w:right="49"/>
        <w:contextualSpacing/>
        <w:jc w:val="both"/>
        <w:rPr>
          <w:rFonts w:ascii="Palatino Linotype" w:eastAsiaTheme="minorEastAsia" w:hAnsi="Palatino Linotype"/>
          <w:lang w:val="es-ES_tradnl" w:eastAsia="es-ES"/>
        </w:rPr>
      </w:pPr>
    </w:p>
    <w:p w:rsidR="00D409EF" w:rsidRPr="009E6736" w:rsidRDefault="00D409EF" w:rsidP="00D409EF">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9E6736">
        <w:rPr>
          <w:rFonts w:ascii="Palatino Linotype" w:eastAsiaTheme="minorEastAsia" w:hAnsi="Palatino Linotype" w:cs="Arial"/>
          <w:lang w:val="es-ES_tradnl" w:eastAsia="es-ES"/>
        </w:rPr>
        <w:t>Así entonces, se procede analizar, en primer lugar, si el SUJETO OBLIGADO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bookmarkStart w:id="26" w:name="_Toc80812777"/>
    </w:p>
    <w:p w:rsidR="00D409EF" w:rsidRPr="009E6736" w:rsidRDefault="00D409EF" w:rsidP="00D409EF">
      <w:pPr>
        <w:spacing w:line="360" w:lineRule="auto"/>
        <w:ind w:right="49"/>
        <w:contextualSpacing/>
        <w:jc w:val="both"/>
        <w:rPr>
          <w:rFonts w:ascii="Palatino Linotype" w:eastAsiaTheme="minorEastAsia" w:hAnsi="Palatino Linotype"/>
          <w:lang w:val="es-ES_tradnl" w:eastAsia="es-ES"/>
        </w:rPr>
      </w:pPr>
    </w:p>
    <w:p w:rsidR="00D409EF" w:rsidRPr="009E6736" w:rsidRDefault="00D409EF" w:rsidP="00D409EF">
      <w:pPr>
        <w:pStyle w:val="Ttulo1"/>
        <w:spacing w:before="0" w:after="240" w:line="360" w:lineRule="auto"/>
        <w:rPr>
          <w:rFonts w:ascii="Palatino Linotype" w:hAnsi="Palatino Linotype"/>
          <w:b/>
          <w:color w:val="auto"/>
          <w:sz w:val="24"/>
          <w:szCs w:val="24"/>
        </w:rPr>
      </w:pPr>
      <w:bookmarkStart w:id="27" w:name="_Toc83301641"/>
      <w:bookmarkStart w:id="28" w:name="_Toc94119617"/>
      <w:r w:rsidRPr="009E6736">
        <w:rPr>
          <w:rFonts w:ascii="Palatino Linotype" w:hAnsi="Palatino Linotype"/>
          <w:b/>
          <w:color w:val="auto"/>
          <w:sz w:val="24"/>
          <w:szCs w:val="24"/>
        </w:rPr>
        <w:t>II. De la información solicitada</w:t>
      </w:r>
      <w:bookmarkEnd w:id="26"/>
      <w:bookmarkEnd w:id="27"/>
      <w:r w:rsidRPr="009E6736">
        <w:rPr>
          <w:rFonts w:ascii="Palatino Linotype" w:hAnsi="Palatino Linotype"/>
          <w:b/>
          <w:color w:val="auto"/>
          <w:sz w:val="24"/>
          <w:szCs w:val="24"/>
        </w:rPr>
        <w:t xml:space="preserve"> y la respuesta del Sujeto Obligado</w:t>
      </w:r>
      <w:bookmarkEnd w:id="28"/>
    </w:p>
    <w:p w:rsidR="00D409EF" w:rsidRPr="009E6736" w:rsidRDefault="00D409EF" w:rsidP="00D409EF">
      <w:pPr>
        <w:pStyle w:val="Prrafodelista"/>
        <w:numPr>
          <w:ilvl w:val="0"/>
          <w:numId w:val="1"/>
        </w:numPr>
        <w:spacing w:before="240" w:after="240" w:line="360" w:lineRule="auto"/>
        <w:ind w:left="0" w:firstLine="0"/>
        <w:jc w:val="both"/>
        <w:rPr>
          <w:rFonts w:ascii="Palatino Linotype" w:eastAsia="Calibri" w:hAnsi="Palatino Linotype" w:cs="Arial"/>
          <w:sz w:val="24"/>
        </w:rPr>
      </w:pPr>
      <w:r w:rsidRPr="009E6736">
        <w:rPr>
          <w:rFonts w:ascii="Palatino Linotype" w:eastAsia="Calibri" w:hAnsi="Palatino Linotype" w:cs="Arial"/>
          <w:sz w:val="24"/>
        </w:rPr>
        <w:t>Derivado del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Ley de Transparencia y Acceso a la Información Pública del Estado de México y Municipios.</w:t>
      </w:r>
    </w:p>
    <w:p w:rsidR="00D409EF" w:rsidRPr="009E6736" w:rsidRDefault="00D409EF" w:rsidP="00D409EF">
      <w:pPr>
        <w:pStyle w:val="Prrafodelista"/>
        <w:spacing w:before="240" w:after="240" w:line="360" w:lineRule="auto"/>
        <w:ind w:left="0"/>
        <w:jc w:val="both"/>
        <w:rPr>
          <w:rFonts w:ascii="Palatino Linotype" w:eastAsia="Calibri" w:hAnsi="Palatino Linotype" w:cs="Arial"/>
          <w:sz w:val="24"/>
        </w:rPr>
      </w:pPr>
    </w:p>
    <w:p w:rsidR="004F6CE2" w:rsidRPr="009E6736" w:rsidRDefault="00C25B82" w:rsidP="00435D32">
      <w:pPr>
        <w:pStyle w:val="Prrafodelista"/>
        <w:numPr>
          <w:ilvl w:val="0"/>
          <w:numId w:val="1"/>
        </w:numPr>
        <w:spacing w:before="240" w:after="240" w:line="360" w:lineRule="auto"/>
        <w:ind w:left="0" w:right="48" w:firstLine="0"/>
        <w:jc w:val="both"/>
        <w:rPr>
          <w:rFonts w:ascii="Palatino Linotype" w:eastAsia="MS Mincho" w:hAnsi="Palatino Linotype" w:cs="Arial"/>
          <w:i/>
          <w:sz w:val="24"/>
          <w:lang w:val="es-ES_tradnl" w:eastAsia="es-ES"/>
        </w:rPr>
      </w:pPr>
      <w:r w:rsidRPr="009E6736">
        <w:rPr>
          <w:rFonts w:ascii="Palatino Linotype" w:eastAsia="Calibri" w:hAnsi="Palatino Linotype" w:cs="Arial"/>
          <w:sz w:val="24"/>
        </w:rPr>
        <w:t>En un principio, debemos recordar que el particular</w:t>
      </w:r>
      <w:r w:rsidR="00D409EF" w:rsidRPr="009E6736">
        <w:rPr>
          <w:rFonts w:ascii="Palatino Linotype" w:eastAsia="Calibri" w:hAnsi="Palatino Linotype" w:cs="Arial"/>
          <w:sz w:val="24"/>
        </w:rPr>
        <w:t xml:space="preserve"> solicitó </w:t>
      </w:r>
      <w:r w:rsidR="00E1516C" w:rsidRPr="009E6736">
        <w:rPr>
          <w:rFonts w:ascii="Palatino Linotype" w:hAnsi="Palatino Linotype" w:cs="Arial"/>
          <w:color w:val="000000" w:themeColor="text1"/>
          <w:sz w:val="24"/>
        </w:rPr>
        <w:t>las Cédulas de Base de Datos Personales  dadas de alta</w:t>
      </w:r>
      <w:r w:rsidR="004F6CE2" w:rsidRPr="009E6736">
        <w:rPr>
          <w:rFonts w:ascii="Palatino Linotype" w:hAnsi="Palatino Linotype" w:cs="Arial"/>
          <w:color w:val="000000" w:themeColor="text1"/>
          <w:sz w:val="24"/>
        </w:rPr>
        <w:t>,</w:t>
      </w:r>
      <w:r w:rsidR="00E1516C" w:rsidRPr="009E6736">
        <w:rPr>
          <w:rFonts w:ascii="Palatino Linotype" w:hAnsi="Palatino Linotype" w:cs="Arial"/>
          <w:color w:val="000000" w:themeColor="text1"/>
          <w:sz w:val="24"/>
        </w:rPr>
        <w:t xml:space="preserve"> de baja, así como la actualización de cada una. </w:t>
      </w:r>
      <w:r w:rsidR="00E1516C" w:rsidRPr="009E6736">
        <w:rPr>
          <w:rFonts w:ascii="Palatino Linotype" w:hAnsi="Palatino Linotype"/>
          <w:iCs/>
          <w:color w:val="000000"/>
          <w:sz w:val="24"/>
        </w:rPr>
        <w:t xml:space="preserve">En respuesta, el SUJETO OBLIGADO remitió catorce cédulas de base de datos personales. </w:t>
      </w:r>
      <w:r w:rsidR="00E1516C" w:rsidRPr="009E6736">
        <w:rPr>
          <w:rFonts w:ascii="Palatino Linotype" w:eastAsia="MS Mincho" w:hAnsi="Palatino Linotype" w:cs="Arial"/>
          <w:sz w:val="24"/>
          <w:lang w:eastAsia="es-ES"/>
        </w:rPr>
        <w:t xml:space="preserve"> </w:t>
      </w:r>
    </w:p>
    <w:p w:rsidR="00435D32" w:rsidRPr="009E6736" w:rsidRDefault="00435D32" w:rsidP="00435D32">
      <w:pPr>
        <w:pStyle w:val="Prrafodelista"/>
        <w:spacing w:before="240" w:after="240" w:line="360" w:lineRule="auto"/>
        <w:ind w:left="0" w:right="48"/>
        <w:jc w:val="both"/>
        <w:rPr>
          <w:rFonts w:ascii="Palatino Linotype" w:eastAsia="MS Mincho" w:hAnsi="Palatino Linotype" w:cs="Arial"/>
          <w:i/>
          <w:sz w:val="24"/>
          <w:lang w:val="es-ES_tradnl" w:eastAsia="es-ES"/>
        </w:rPr>
      </w:pPr>
    </w:p>
    <w:p w:rsidR="00435D32" w:rsidRPr="009E6736" w:rsidRDefault="00435D32" w:rsidP="00435D32">
      <w:pPr>
        <w:pStyle w:val="Prrafodelista"/>
        <w:numPr>
          <w:ilvl w:val="0"/>
          <w:numId w:val="1"/>
        </w:numPr>
        <w:spacing w:before="240" w:after="240" w:line="360" w:lineRule="auto"/>
        <w:ind w:left="0" w:right="48" w:firstLine="0"/>
        <w:jc w:val="both"/>
        <w:rPr>
          <w:rFonts w:ascii="Palatino Linotype" w:eastAsia="MS Mincho" w:hAnsi="Palatino Linotype" w:cs="Arial"/>
          <w:i/>
          <w:sz w:val="24"/>
          <w:lang w:val="es-ES_tradnl" w:eastAsia="es-ES"/>
        </w:rPr>
      </w:pPr>
      <w:r w:rsidRPr="009E6736">
        <w:rPr>
          <w:rFonts w:ascii="Palatino Linotype" w:eastAsia="MS Mincho" w:hAnsi="Palatino Linotype" w:cs="Arial"/>
          <w:sz w:val="24"/>
          <w:lang w:val="es-ES_tradnl" w:eastAsia="es-ES"/>
        </w:rPr>
        <w:lastRenderedPageBreak/>
        <w:t>Consecuentemente, es importante señalar que las cédulas de base de datos personales son un anexo de los documentos de seguridad, para la elaboración de estas cédulas, este Órgano Garante emiti</w:t>
      </w:r>
      <w:r w:rsidR="00406C9A" w:rsidRPr="009E6736">
        <w:rPr>
          <w:rFonts w:ascii="Palatino Linotype" w:eastAsia="MS Mincho" w:hAnsi="Palatino Linotype" w:cs="Arial"/>
          <w:sz w:val="24"/>
          <w:lang w:val="es-ES_tradnl" w:eastAsia="es-ES"/>
        </w:rPr>
        <w:t>ó un formato</w:t>
      </w:r>
      <w:r w:rsidRPr="009E6736">
        <w:rPr>
          <w:rFonts w:ascii="Palatino Linotype" w:eastAsia="MS Mincho" w:hAnsi="Palatino Linotype" w:cs="Arial"/>
          <w:sz w:val="24"/>
          <w:lang w:val="es-ES_tradnl" w:eastAsia="es-ES"/>
        </w:rPr>
        <w:t xml:space="preserve"> </w:t>
      </w:r>
      <w:r w:rsidR="00406C9A" w:rsidRPr="009E6736">
        <w:rPr>
          <w:rFonts w:ascii="Palatino Linotype" w:eastAsia="MS Mincho" w:hAnsi="Palatino Linotype" w:cs="Arial"/>
          <w:sz w:val="24"/>
          <w:lang w:val="es-ES_tradnl" w:eastAsia="es-ES"/>
        </w:rPr>
        <w:t>que los Sujeto Obligados deben adoptar para su elaboración</w:t>
      </w:r>
      <w:r w:rsidRPr="009E6736">
        <w:rPr>
          <w:rFonts w:ascii="Palatino Linotype" w:eastAsia="MS Mincho" w:hAnsi="Palatino Linotype" w:cs="Arial"/>
          <w:sz w:val="24"/>
          <w:lang w:val="es-ES_tradnl" w:eastAsia="es-ES"/>
        </w:rPr>
        <w:t>, para una mayor referencia se insertan los formatos:</w:t>
      </w:r>
    </w:p>
    <w:p w:rsidR="00435D32" w:rsidRPr="009E6736" w:rsidRDefault="00435D32" w:rsidP="00435D32">
      <w:pPr>
        <w:pStyle w:val="Prrafodelista"/>
        <w:spacing w:before="240" w:after="240" w:line="360" w:lineRule="auto"/>
        <w:ind w:left="0" w:right="48"/>
        <w:jc w:val="both"/>
        <w:rPr>
          <w:rFonts w:ascii="Palatino Linotype" w:eastAsia="MS Mincho" w:hAnsi="Palatino Linotype" w:cs="Arial"/>
          <w:i/>
          <w:sz w:val="24"/>
          <w:lang w:val="es-ES_tradnl" w:eastAsia="es-ES"/>
        </w:rPr>
      </w:pPr>
    </w:p>
    <w:p w:rsidR="00435D32" w:rsidRPr="009E6736" w:rsidRDefault="00435D32" w:rsidP="00435D32">
      <w:pPr>
        <w:pStyle w:val="Prrafodelista"/>
        <w:spacing w:before="240" w:after="240" w:line="360" w:lineRule="auto"/>
        <w:ind w:left="0" w:right="48"/>
        <w:jc w:val="center"/>
        <w:rPr>
          <w:rFonts w:ascii="Palatino Linotype" w:eastAsia="MS Mincho" w:hAnsi="Palatino Linotype" w:cs="Arial"/>
          <w:sz w:val="24"/>
          <w:lang w:val="es-ES_tradnl" w:eastAsia="es-ES"/>
        </w:rPr>
      </w:pPr>
      <w:r w:rsidRPr="009E6736">
        <w:rPr>
          <w:noProof/>
        </w:rPr>
        <w:drawing>
          <wp:inline distT="0" distB="0" distL="0" distR="0" wp14:anchorId="38A701E6" wp14:editId="2A022AE0">
            <wp:extent cx="4215130" cy="5334774"/>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4"/>
                    <a:srcRect l="33669" t="16218" r="34487" b="12128"/>
                    <a:stretch/>
                  </pic:blipFill>
                  <pic:spPr bwMode="auto">
                    <a:xfrm>
                      <a:off x="0" y="0"/>
                      <a:ext cx="4224085" cy="5346107"/>
                    </a:xfrm>
                    <a:prstGeom prst="rect">
                      <a:avLst/>
                    </a:prstGeom>
                    <a:ln>
                      <a:noFill/>
                    </a:ln>
                    <a:extLst>
                      <a:ext uri="{53640926-AAD7-44D8-BBD7-CCE9431645EC}">
                        <a14:shadowObscured xmlns:a14="http://schemas.microsoft.com/office/drawing/2010/main"/>
                      </a:ext>
                    </a:extLst>
                  </pic:spPr>
                </pic:pic>
              </a:graphicData>
            </a:graphic>
          </wp:inline>
        </w:drawing>
      </w:r>
    </w:p>
    <w:p w:rsidR="00435D32" w:rsidRPr="009E6736" w:rsidRDefault="00435D32" w:rsidP="00435D32">
      <w:pPr>
        <w:pStyle w:val="Prrafodelista"/>
        <w:spacing w:before="240" w:after="240" w:line="360" w:lineRule="auto"/>
        <w:ind w:left="0" w:right="48"/>
        <w:jc w:val="center"/>
        <w:rPr>
          <w:rFonts w:ascii="Palatino Linotype" w:eastAsia="MS Mincho" w:hAnsi="Palatino Linotype" w:cs="Arial"/>
          <w:i/>
          <w:sz w:val="24"/>
          <w:lang w:val="es-ES_tradnl" w:eastAsia="es-ES"/>
        </w:rPr>
      </w:pPr>
      <w:r w:rsidRPr="009E6736">
        <w:rPr>
          <w:noProof/>
        </w:rPr>
        <w:lastRenderedPageBreak/>
        <w:drawing>
          <wp:inline distT="0" distB="0" distL="0" distR="0" wp14:anchorId="185018CF" wp14:editId="6115FD22">
            <wp:extent cx="4743450" cy="598404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5"/>
                    <a:srcRect l="33834" t="20641" r="33823" b="6821"/>
                    <a:stretch/>
                  </pic:blipFill>
                  <pic:spPr bwMode="auto">
                    <a:xfrm>
                      <a:off x="0" y="0"/>
                      <a:ext cx="4751060" cy="5993645"/>
                    </a:xfrm>
                    <a:prstGeom prst="rect">
                      <a:avLst/>
                    </a:prstGeom>
                    <a:ln>
                      <a:noFill/>
                    </a:ln>
                    <a:extLst>
                      <a:ext uri="{53640926-AAD7-44D8-BBD7-CCE9431645EC}">
                        <a14:shadowObscured xmlns:a14="http://schemas.microsoft.com/office/drawing/2010/main"/>
                      </a:ext>
                    </a:extLst>
                  </pic:spPr>
                </pic:pic>
              </a:graphicData>
            </a:graphic>
          </wp:inline>
        </w:drawing>
      </w:r>
    </w:p>
    <w:p w:rsidR="00435D32" w:rsidRPr="009E6736" w:rsidRDefault="00435D32" w:rsidP="00435D32">
      <w:pPr>
        <w:pStyle w:val="Prrafodelista"/>
        <w:spacing w:before="240" w:after="240" w:line="360" w:lineRule="auto"/>
        <w:ind w:left="0" w:right="48"/>
        <w:jc w:val="center"/>
        <w:rPr>
          <w:rFonts w:ascii="Palatino Linotype" w:eastAsia="MS Mincho" w:hAnsi="Palatino Linotype" w:cs="Arial"/>
          <w:i/>
          <w:sz w:val="24"/>
          <w:lang w:val="es-ES_tradnl" w:eastAsia="es-ES"/>
        </w:rPr>
      </w:pPr>
      <w:r w:rsidRPr="009E6736">
        <w:rPr>
          <w:noProof/>
        </w:rPr>
        <w:lastRenderedPageBreak/>
        <w:drawing>
          <wp:inline distT="0" distB="0" distL="0" distR="0" wp14:anchorId="4E6B2665" wp14:editId="7A66A4B7">
            <wp:extent cx="4945419" cy="2352675"/>
            <wp:effectExtent l="0" t="0" r="762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6"/>
                    <a:srcRect l="32508" t="17397" r="33326" b="53706"/>
                    <a:stretch/>
                  </pic:blipFill>
                  <pic:spPr bwMode="auto">
                    <a:xfrm>
                      <a:off x="0" y="0"/>
                      <a:ext cx="4960919" cy="2360049"/>
                    </a:xfrm>
                    <a:prstGeom prst="rect">
                      <a:avLst/>
                    </a:prstGeom>
                    <a:ln>
                      <a:noFill/>
                    </a:ln>
                    <a:extLst>
                      <a:ext uri="{53640926-AAD7-44D8-BBD7-CCE9431645EC}">
                        <a14:shadowObscured xmlns:a14="http://schemas.microsoft.com/office/drawing/2010/main"/>
                      </a:ext>
                    </a:extLst>
                  </pic:spPr>
                </pic:pic>
              </a:graphicData>
            </a:graphic>
          </wp:inline>
        </w:drawing>
      </w:r>
    </w:p>
    <w:p w:rsidR="00435D32" w:rsidRPr="009E6736" w:rsidRDefault="00435D32" w:rsidP="00435D32">
      <w:pPr>
        <w:pStyle w:val="Prrafodelista"/>
        <w:spacing w:before="240" w:after="240" w:line="360" w:lineRule="auto"/>
        <w:ind w:left="0" w:right="48"/>
        <w:jc w:val="center"/>
        <w:rPr>
          <w:rFonts w:ascii="Palatino Linotype" w:eastAsia="MS Mincho" w:hAnsi="Palatino Linotype" w:cs="Arial"/>
          <w:i/>
          <w:sz w:val="24"/>
          <w:lang w:val="es-ES_tradnl" w:eastAsia="es-ES"/>
        </w:rPr>
      </w:pPr>
    </w:p>
    <w:p w:rsidR="00406C9A" w:rsidRPr="009E6736" w:rsidRDefault="00406C9A" w:rsidP="00406C9A">
      <w:pPr>
        <w:pStyle w:val="Prrafodelista"/>
        <w:numPr>
          <w:ilvl w:val="0"/>
          <w:numId w:val="1"/>
        </w:numPr>
        <w:spacing w:before="240" w:after="240" w:line="360" w:lineRule="auto"/>
        <w:ind w:left="0" w:right="48" w:firstLine="0"/>
        <w:jc w:val="both"/>
        <w:rPr>
          <w:rFonts w:ascii="Palatino Linotype" w:eastAsia="MS Mincho" w:hAnsi="Palatino Linotype" w:cs="Arial"/>
          <w:sz w:val="24"/>
          <w:lang w:eastAsia="es-ES"/>
        </w:rPr>
      </w:pPr>
      <w:r w:rsidRPr="009E6736">
        <w:rPr>
          <w:rFonts w:ascii="Palatino Linotype" w:eastAsia="MS Mincho" w:hAnsi="Palatino Linotype" w:cs="Arial"/>
          <w:sz w:val="24"/>
          <w:lang w:eastAsia="es-ES"/>
        </w:rPr>
        <w:t xml:space="preserve">Ahora bien, la inconformidad del RECURRENTE radica en que la información remitida es incompleta, es decir, que el particular no se inconformó por las documentales emitidas en respuesta; en este caso, la parte de la respuesta que no fue impugnada debe declararse consentida, toda vez que al no realizar manifestaciones de inconformidad respecto de la respuesta proporcionada, no pueden producirse efectos jurídicos tendentes a revocar, confirmar o modificar el acto reclamado, ya que no realizó manifestación alguna al respecto. </w:t>
      </w:r>
    </w:p>
    <w:p w:rsidR="00406C9A" w:rsidRPr="009E6736" w:rsidRDefault="00406C9A" w:rsidP="00406C9A">
      <w:pPr>
        <w:pStyle w:val="Prrafodelista"/>
        <w:spacing w:before="240" w:after="240" w:line="360" w:lineRule="auto"/>
        <w:ind w:left="0" w:right="48"/>
        <w:jc w:val="both"/>
        <w:rPr>
          <w:rFonts w:ascii="Palatino Linotype" w:eastAsia="MS Mincho" w:hAnsi="Palatino Linotype" w:cs="Arial"/>
          <w:sz w:val="24"/>
          <w:lang w:eastAsia="es-ES"/>
        </w:rPr>
      </w:pPr>
    </w:p>
    <w:p w:rsidR="00406C9A" w:rsidRPr="009E6736" w:rsidRDefault="00406C9A" w:rsidP="00406C9A">
      <w:pPr>
        <w:pStyle w:val="Prrafodelista"/>
        <w:numPr>
          <w:ilvl w:val="0"/>
          <w:numId w:val="1"/>
        </w:numPr>
        <w:spacing w:before="240" w:after="240" w:line="360" w:lineRule="auto"/>
        <w:ind w:left="0" w:right="48" w:firstLine="0"/>
        <w:jc w:val="both"/>
        <w:rPr>
          <w:rFonts w:ascii="Palatino Linotype" w:eastAsia="MS Mincho" w:hAnsi="Palatino Linotype" w:cs="Arial"/>
          <w:sz w:val="24"/>
          <w:lang w:eastAsia="es-ES"/>
        </w:rPr>
      </w:pPr>
      <w:r w:rsidRPr="009E6736">
        <w:rPr>
          <w:rFonts w:ascii="Palatino Linotype" w:eastAsia="MS Mincho" w:hAnsi="Palatino Linotype" w:cs="Arial"/>
          <w:sz w:val="24"/>
          <w:lang w:eastAsia="es-ES"/>
        </w:rPr>
        <w:t>Sirve de sustento, la tesis jurisprudencial número VI.3o.C. J/60, publicada en el Semanario Judicial de la Federación y su Gaceta bajo el número de registro 176,608 que a la letra dice:</w:t>
      </w:r>
    </w:p>
    <w:p w:rsidR="00406C9A" w:rsidRPr="009E6736" w:rsidRDefault="00406C9A" w:rsidP="00406C9A">
      <w:pPr>
        <w:pStyle w:val="Prrafodelista"/>
        <w:spacing w:before="240" w:after="240" w:line="360" w:lineRule="auto"/>
        <w:ind w:left="0" w:right="48"/>
        <w:jc w:val="both"/>
        <w:rPr>
          <w:rFonts w:ascii="Palatino Linotype" w:eastAsia="MS Mincho" w:hAnsi="Palatino Linotype" w:cs="Arial"/>
          <w:sz w:val="24"/>
          <w:lang w:eastAsia="es-ES"/>
        </w:rPr>
      </w:pPr>
    </w:p>
    <w:p w:rsidR="00406C9A" w:rsidRPr="009E6736" w:rsidRDefault="00406C9A" w:rsidP="00406C9A">
      <w:pPr>
        <w:pStyle w:val="Prrafodelista"/>
        <w:spacing w:before="240" w:after="240" w:line="360" w:lineRule="auto"/>
        <w:ind w:left="851" w:right="822"/>
        <w:jc w:val="both"/>
        <w:rPr>
          <w:rFonts w:ascii="Palatino Linotype" w:eastAsia="MS Mincho" w:hAnsi="Palatino Linotype" w:cs="Arial"/>
          <w:i/>
          <w:lang w:eastAsia="es-ES"/>
        </w:rPr>
      </w:pPr>
      <w:r w:rsidRPr="009E6736">
        <w:rPr>
          <w:rFonts w:ascii="Palatino Linotype" w:eastAsia="MS Mincho" w:hAnsi="Palatino Linotype" w:cs="Arial"/>
          <w:i/>
          <w:lang w:eastAsia="es-ES"/>
        </w:rPr>
        <w:lastRenderedPageBreak/>
        <w:t>“ACTOS CONSENTIDOS. SON LOS QUE NO SE IMPUGNAN MEDIANTE EL RECURSO IDÓNEO.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406C9A" w:rsidRPr="009E6736" w:rsidRDefault="00406C9A" w:rsidP="00406C9A">
      <w:pPr>
        <w:pStyle w:val="Prrafodelista"/>
        <w:spacing w:before="240" w:after="240" w:line="360" w:lineRule="auto"/>
        <w:ind w:left="851" w:right="822"/>
        <w:jc w:val="both"/>
        <w:rPr>
          <w:rFonts w:ascii="Palatino Linotype" w:eastAsia="MS Mincho" w:hAnsi="Palatino Linotype" w:cs="Arial"/>
          <w:i/>
          <w:lang w:eastAsia="es-ES"/>
        </w:rPr>
      </w:pPr>
    </w:p>
    <w:p w:rsidR="00406C9A" w:rsidRPr="009E6736" w:rsidRDefault="00406C9A" w:rsidP="00406C9A">
      <w:pPr>
        <w:pStyle w:val="Prrafodelista"/>
        <w:numPr>
          <w:ilvl w:val="0"/>
          <w:numId w:val="1"/>
        </w:numPr>
        <w:spacing w:before="240" w:after="240" w:line="360" w:lineRule="auto"/>
        <w:ind w:left="0" w:right="48" w:firstLine="0"/>
        <w:jc w:val="both"/>
        <w:rPr>
          <w:rFonts w:ascii="Palatino Linotype" w:eastAsia="MS Mincho" w:hAnsi="Palatino Linotype" w:cs="Arial"/>
          <w:sz w:val="24"/>
          <w:lang w:eastAsia="es-ES"/>
        </w:rPr>
      </w:pPr>
      <w:r w:rsidRPr="009E6736">
        <w:rPr>
          <w:rFonts w:ascii="Palatino Linotype" w:eastAsia="MS Mincho" w:hAnsi="Palatino Linotype" w:cs="Arial"/>
          <w:sz w:val="24"/>
          <w:lang w:eastAsia="es-ES"/>
        </w:rPr>
        <w:t xml:space="preserve">Lo anterior es así, debido a que cuando el particular impugnó la respuesta del SUJETO OBLIGADO, y no expresó razón o motivo de inconformidad en contra de lo que se le hizo entrega, por tanto, estos deben declararse atendidos, pues se entiende que EL RECURRENTE está conforme con la respuesta proporcionada por EL SUJETO OBLIGADO, al no contravenir la misma. </w:t>
      </w:r>
    </w:p>
    <w:p w:rsidR="00406C9A" w:rsidRPr="009E6736" w:rsidRDefault="00406C9A" w:rsidP="00406C9A">
      <w:pPr>
        <w:pStyle w:val="Prrafodelista"/>
        <w:spacing w:before="240" w:after="240" w:line="360" w:lineRule="auto"/>
        <w:ind w:left="0" w:right="48"/>
        <w:jc w:val="both"/>
        <w:rPr>
          <w:rFonts w:ascii="Palatino Linotype" w:eastAsia="MS Mincho" w:hAnsi="Palatino Linotype" w:cs="Arial"/>
          <w:sz w:val="24"/>
          <w:lang w:eastAsia="es-ES"/>
        </w:rPr>
      </w:pPr>
    </w:p>
    <w:p w:rsidR="00406C9A" w:rsidRPr="009E6736" w:rsidRDefault="00406C9A" w:rsidP="00406C9A">
      <w:pPr>
        <w:pStyle w:val="Prrafodelista"/>
        <w:numPr>
          <w:ilvl w:val="0"/>
          <w:numId w:val="1"/>
        </w:numPr>
        <w:spacing w:before="240" w:after="240" w:line="360" w:lineRule="auto"/>
        <w:ind w:left="0" w:right="48" w:firstLine="0"/>
        <w:jc w:val="both"/>
        <w:rPr>
          <w:rFonts w:ascii="Palatino Linotype" w:eastAsia="MS Mincho" w:hAnsi="Palatino Linotype" w:cs="Arial"/>
          <w:sz w:val="24"/>
          <w:lang w:eastAsia="es-ES"/>
        </w:rPr>
      </w:pPr>
      <w:r w:rsidRPr="009E6736">
        <w:rPr>
          <w:rFonts w:ascii="Palatino Linotype" w:eastAsia="MS Mincho" w:hAnsi="Palatino Linotype" w:cs="Arial"/>
          <w:sz w:val="24"/>
          <w:lang w:eastAsia="es-ES"/>
        </w:rPr>
        <w:t>Atento a ello, es importante traer a contexto la Tesis Jurisprudencial Número 3ª./J.7/91, Publicada en el Semanario Judicial de la Federación y su Gaceta bajo el número de registro 174,177, que establece lo siguiente:</w:t>
      </w:r>
    </w:p>
    <w:p w:rsidR="00406C9A" w:rsidRPr="009E6736" w:rsidRDefault="00406C9A" w:rsidP="00406C9A">
      <w:pPr>
        <w:pStyle w:val="Prrafodelista"/>
        <w:spacing w:before="240" w:after="240" w:line="360" w:lineRule="auto"/>
        <w:ind w:left="0" w:right="48"/>
        <w:jc w:val="both"/>
        <w:rPr>
          <w:rFonts w:ascii="Palatino Linotype" w:eastAsia="MS Mincho" w:hAnsi="Palatino Linotype" w:cs="Arial"/>
          <w:sz w:val="24"/>
          <w:lang w:eastAsia="es-ES"/>
        </w:rPr>
      </w:pPr>
    </w:p>
    <w:p w:rsidR="00406C9A" w:rsidRPr="009E6736" w:rsidRDefault="00406C9A" w:rsidP="00406C9A">
      <w:pPr>
        <w:pStyle w:val="Prrafodelista"/>
        <w:spacing w:before="240" w:after="240" w:line="360" w:lineRule="auto"/>
        <w:ind w:left="851" w:right="822"/>
        <w:jc w:val="both"/>
        <w:rPr>
          <w:rFonts w:ascii="Palatino Linotype" w:eastAsia="MS Mincho" w:hAnsi="Palatino Linotype" w:cs="Arial"/>
          <w:i/>
          <w:lang w:eastAsia="es-ES"/>
        </w:rPr>
      </w:pPr>
      <w:r w:rsidRPr="009E6736">
        <w:rPr>
          <w:rFonts w:ascii="Palatino Linotype" w:eastAsia="MS Mincho" w:hAnsi="Palatino Linotype" w:cs="Arial"/>
          <w:i/>
          <w:lang w:eastAsia="es-ES"/>
        </w:rPr>
        <w:t xml:space="preserve">“REVISIÓN EN AMPARO. LOS RESOLUTIVOS NO COMBATIDOS DEBEN DECLARARSE FIRMES.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w:t>
      </w:r>
      <w:r w:rsidRPr="009E6736">
        <w:rPr>
          <w:rFonts w:ascii="Palatino Linotype" w:eastAsia="MS Mincho" w:hAnsi="Palatino Linotype" w:cs="Arial"/>
          <w:i/>
          <w:lang w:eastAsia="es-ES"/>
        </w:rPr>
        <w:lastRenderedPageBreak/>
        <w:t>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406C9A" w:rsidRPr="009E6736" w:rsidRDefault="00406C9A" w:rsidP="00406C9A">
      <w:pPr>
        <w:pStyle w:val="Prrafodelista"/>
        <w:spacing w:before="240" w:after="240" w:line="360" w:lineRule="auto"/>
        <w:ind w:left="851" w:right="822"/>
        <w:jc w:val="both"/>
        <w:rPr>
          <w:rFonts w:ascii="Palatino Linotype" w:eastAsia="MS Mincho" w:hAnsi="Palatino Linotype" w:cs="Arial"/>
          <w:i/>
          <w:lang w:eastAsia="es-ES"/>
        </w:rPr>
      </w:pPr>
    </w:p>
    <w:p w:rsidR="005C58CA" w:rsidRPr="009E6736" w:rsidRDefault="00406C9A" w:rsidP="005C58CA">
      <w:pPr>
        <w:pStyle w:val="Prrafodelista"/>
        <w:numPr>
          <w:ilvl w:val="0"/>
          <w:numId w:val="1"/>
        </w:numPr>
        <w:spacing w:before="240" w:after="240" w:line="360" w:lineRule="auto"/>
        <w:ind w:left="0" w:right="48" w:firstLine="0"/>
        <w:jc w:val="both"/>
        <w:rPr>
          <w:rFonts w:ascii="Palatino Linotype" w:eastAsia="MS Mincho" w:hAnsi="Palatino Linotype" w:cs="Arial"/>
          <w:i/>
          <w:sz w:val="48"/>
          <w:lang w:eastAsia="es-ES"/>
        </w:rPr>
      </w:pPr>
      <w:r w:rsidRPr="009E6736">
        <w:rPr>
          <w:rFonts w:ascii="Palatino Linotype" w:eastAsia="MS Mincho" w:hAnsi="Palatino Linotype" w:cs="Arial"/>
          <w:sz w:val="24"/>
          <w:lang w:eastAsia="es-ES"/>
        </w:rPr>
        <w:t>Ahora bien, de</w:t>
      </w:r>
      <w:r w:rsidR="005C58CA" w:rsidRPr="009E6736">
        <w:rPr>
          <w:rFonts w:ascii="Palatino Linotype" w:eastAsia="MS Mincho" w:hAnsi="Palatino Linotype" w:cs="Arial"/>
          <w:sz w:val="24"/>
          <w:lang w:eastAsia="es-ES"/>
        </w:rPr>
        <w:t>rivado de la inconformidad del RECURRENTE en la que manifestó “</w:t>
      </w:r>
      <w:r w:rsidR="005C58CA" w:rsidRPr="009E6736">
        <w:rPr>
          <w:rFonts w:ascii="Palatino Linotype" w:hAnsi="Palatino Linotype"/>
          <w:i/>
          <w:color w:val="000000"/>
          <w:sz w:val="24"/>
        </w:rPr>
        <w:t>ME MANDAN LA INFORMACIÓN INCOMPLETA Y AQUE TIENE UN NUMERO CONSECUTIVO Y NO SON TODAS LAS QUE ESTAN PUBLICADAS ASI QUE NECESITO LAS NUEVAS, LAS ACTUALES Y LAS BAJAS”,</w:t>
      </w:r>
      <w:r w:rsidR="005C58CA" w:rsidRPr="009E6736">
        <w:rPr>
          <w:rFonts w:ascii="Palatino Linotype" w:hAnsi="Palatino Linotype"/>
          <w:i/>
          <w:color w:val="000000"/>
          <w:sz w:val="24"/>
          <w:szCs w:val="14"/>
        </w:rPr>
        <w:t xml:space="preserve">  </w:t>
      </w:r>
      <w:r w:rsidR="005C58CA" w:rsidRPr="009E6736">
        <w:rPr>
          <w:rFonts w:ascii="Palatino Linotype" w:hAnsi="Palatino Linotype"/>
          <w:color w:val="000000"/>
          <w:sz w:val="24"/>
          <w:szCs w:val="14"/>
        </w:rPr>
        <w:t xml:space="preserve">el Sujeto Obligado manifestó </w:t>
      </w:r>
      <w:r w:rsidR="005C58CA" w:rsidRPr="009E6736">
        <w:rPr>
          <w:rFonts w:ascii="Palatino Linotype" w:hAnsi="Palatino Linotype"/>
          <w:i/>
          <w:sz w:val="24"/>
        </w:rPr>
        <w:t xml:space="preserve">el número con el que se identifican los archivos, únicamente fue para tener control al momento de descargar los cedulas de bases de datos del portal intranet, evidentemente el número no coincide con el folio asignado por el intranet de </w:t>
      </w:r>
      <w:proofErr w:type="spellStart"/>
      <w:r w:rsidR="005C58CA" w:rsidRPr="009E6736">
        <w:rPr>
          <w:rFonts w:ascii="Palatino Linotype" w:hAnsi="Palatino Linotype"/>
          <w:i/>
          <w:sz w:val="24"/>
        </w:rPr>
        <w:t>Infoem</w:t>
      </w:r>
      <w:proofErr w:type="spellEnd"/>
      <w:r w:rsidR="005C58CA" w:rsidRPr="009E6736">
        <w:rPr>
          <w:rFonts w:ascii="Palatino Linotype" w:hAnsi="Palatino Linotype"/>
          <w:i/>
          <w:sz w:val="24"/>
        </w:rPr>
        <w:t xml:space="preserve"> por dicho motivo, agregando que hasta esa fecha son las cédulas que se han actualizado” “Dicho lo anterior, se RATIFICA la respuesta emitida a la solicitud de acceso a la información pública, por lo que, al haber ratificado la respuesta evidenciando el motivo por el cual se emitió la misma, se le solicita, tenerme por presentado en tiempo y forma el presente informe justificado.”</w:t>
      </w:r>
    </w:p>
    <w:p w:rsidR="005C58CA" w:rsidRPr="009E6736" w:rsidRDefault="005C58CA" w:rsidP="005C58CA">
      <w:pPr>
        <w:pStyle w:val="Prrafodelista"/>
        <w:spacing w:before="240" w:after="240" w:line="360" w:lineRule="auto"/>
        <w:ind w:left="0" w:right="48"/>
        <w:jc w:val="both"/>
        <w:rPr>
          <w:rFonts w:ascii="Palatino Linotype" w:eastAsia="MS Mincho" w:hAnsi="Palatino Linotype" w:cs="Arial"/>
          <w:i/>
          <w:sz w:val="24"/>
          <w:lang w:eastAsia="es-ES"/>
        </w:rPr>
      </w:pPr>
    </w:p>
    <w:p w:rsidR="005C58CA" w:rsidRPr="009E6736" w:rsidRDefault="005C58CA" w:rsidP="005C58CA">
      <w:pPr>
        <w:pStyle w:val="Prrafodelista"/>
        <w:numPr>
          <w:ilvl w:val="0"/>
          <w:numId w:val="1"/>
        </w:numPr>
        <w:tabs>
          <w:tab w:val="left" w:pos="709"/>
        </w:tabs>
        <w:spacing w:line="360" w:lineRule="auto"/>
        <w:ind w:left="0" w:firstLine="0"/>
        <w:jc w:val="both"/>
        <w:rPr>
          <w:rFonts w:ascii="Palatino Linotype" w:hAnsi="Palatino Linotype"/>
          <w:color w:val="000000"/>
          <w:sz w:val="24"/>
        </w:rPr>
      </w:pPr>
      <w:r w:rsidRPr="009E6736">
        <w:rPr>
          <w:rFonts w:ascii="Palatino Linotype" w:hAnsi="Palatino Linotype" w:cs="Arial"/>
          <w:sz w:val="24"/>
        </w:rPr>
        <w:t xml:space="preserve">En este caso, es necesario señalar que éste Órgano Garante no está facultado para pronunciarse sobre la veracidad de la información que los Sujetos Obligados ponen a disposición de los solicitantes; situación que se aleja de las atribuciones de este Instituto </w:t>
      </w:r>
      <w:r w:rsidRPr="009E6736">
        <w:rPr>
          <w:rFonts w:ascii="Palatino Linotype" w:hAnsi="Palatino Linotype"/>
          <w:color w:val="000000"/>
          <w:sz w:val="24"/>
        </w:rPr>
        <w:t>máxime que al momento que ponen a disposición ésta, la misma tiene el carácter oficial y se presume veraz, tan es así que la misma queda registrada en el Sistema de Acceso a la Información Mexiquense (SAIMEX).</w:t>
      </w:r>
    </w:p>
    <w:p w:rsidR="005C58CA" w:rsidRPr="009E6736" w:rsidRDefault="005C58CA" w:rsidP="005C58CA">
      <w:pPr>
        <w:pStyle w:val="Default"/>
        <w:numPr>
          <w:ilvl w:val="0"/>
          <w:numId w:val="1"/>
        </w:numPr>
        <w:spacing w:before="240" w:after="360" w:line="360" w:lineRule="auto"/>
        <w:ind w:left="0" w:firstLine="0"/>
        <w:jc w:val="both"/>
        <w:rPr>
          <w:rFonts w:ascii="Palatino Linotype" w:hAnsi="Palatino Linotype"/>
        </w:rPr>
      </w:pPr>
      <w:r w:rsidRPr="009E6736">
        <w:rPr>
          <w:rFonts w:ascii="Palatino Linotype" w:hAnsi="Palatino Linotype"/>
        </w:rPr>
        <w:lastRenderedPageBreak/>
        <w:t>Sirviendo de apoyo a lo anterior por analogía, el criterio 31-10 emitido por el ahora Instituto Nacional de Transparencia, Acceso a la Información y Protección de Datos Personales, que a la letra dice:</w:t>
      </w:r>
    </w:p>
    <w:p w:rsidR="005C58CA" w:rsidRPr="009E6736" w:rsidRDefault="005C58CA" w:rsidP="005C58CA">
      <w:pPr>
        <w:pStyle w:val="Default"/>
        <w:spacing w:before="240" w:after="360" w:line="360" w:lineRule="auto"/>
        <w:ind w:left="851" w:right="850"/>
        <w:jc w:val="both"/>
        <w:rPr>
          <w:rFonts w:ascii="Palatino Linotype" w:hAnsi="Palatino Linotype"/>
          <w:i/>
          <w:sz w:val="22"/>
          <w:szCs w:val="20"/>
        </w:rPr>
      </w:pPr>
      <w:r w:rsidRPr="009E6736">
        <w:rPr>
          <w:rFonts w:ascii="Palatino Linotype" w:hAnsi="Palatino Linotype"/>
          <w:i/>
          <w:sz w:val="22"/>
          <w:szCs w:val="20"/>
        </w:rPr>
        <w:t xml:space="preserve">El Instituto Federal de Acceso a la Información y Protección de Datos </w:t>
      </w:r>
      <w:r w:rsidRPr="009E6736">
        <w:rPr>
          <w:rFonts w:ascii="Palatino Linotype" w:hAnsi="Palatino Linotype"/>
          <w:b/>
          <w:i/>
          <w:sz w:val="22"/>
          <w:szCs w:val="20"/>
        </w:rPr>
        <w:t>no cuenta con facultades para pronunciarse respecto de la veracidad de los documentos proporcionados por los sujetos obligados.</w:t>
      </w:r>
      <w:r w:rsidRPr="009E6736">
        <w:rPr>
          <w:rFonts w:ascii="Palatino Linotype" w:hAnsi="Palatino Linotype"/>
          <w:i/>
          <w:sz w:val="22"/>
          <w:szCs w:val="20"/>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5C58CA" w:rsidRPr="009E6736" w:rsidRDefault="005C58CA" w:rsidP="005C58CA">
      <w:pPr>
        <w:pStyle w:val="Prrafodelista"/>
        <w:numPr>
          <w:ilvl w:val="0"/>
          <w:numId w:val="1"/>
        </w:numPr>
        <w:spacing w:line="360" w:lineRule="auto"/>
        <w:ind w:left="0" w:firstLine="0"/>
        <w:jc w:val="both"/>
        <w:rPr>
          <w:rFonts w:ascii="Palatino Linotype" w:hAnsi="Palatino Linotype" w:cs="Arial"/>
          <w:sz w:val="24"/>
        </w:rPr>
      </w:pPr>
      <w:r w:rsidRPr="009E6736">
        <w:rPr>
          <w:rFonts w:ascii="Palatino Linotype" w:hAnsi="Palatino Linotype" w:cs="Arial"/>
          <w:sz w:val="24"/>
        </w:rPr>
        <w:t xml:space="preserve">Así mismo, la </w:t>
      </w:r>
      <w:r w:rsidRPr="009E6736">
        <w:rPr>
          <w:rFonts w:ascii="Palatino Linotype" w:hAnsi="Palatino Linotype" w:cs="Arial"/>
          <w:b/>
          <w:sz w:val="24"/>
        </w:rPr>
        <w:t>Ley de Transparencia y Acceso a la Información Pública del Estado de México y Municipios</w:t>
      </w:r>
      <w:r w:rsidRPr="009E6736">
        <w:rPr>
          <w:rFonts w:ascii="Palatino Linotype" w:hAnsi="Palatino Linotype" w:cs="Arial"/>
          <w:sz w:val="24"/>
        </w:rPr>
        <w:t xml:space="preserve">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w:t>
      </w:r>
      <w:r w:rsidRPr="009E6736">
        <w:rPr>
          <w:rFonts w:ascii="Palatino Linotype" w:hAnsi="Palatino Linotype" w:cs="Arial"/>
          <w:sz w:val="24"/>
        </w:rPr>
        <w:lastRenderedPageBreak/>
        <w:t>momento a los criterios de publicidad, veracidad, oportunidad entre otros, numeral en comento que a la letra señala;</w:t>
      </w:r>
    </w:p>
    <w:p w:rsidR="005C58CA" w:rsidRPr="009E6736" w:rsidRDefault="005C58CA" w:rsidP="005C58CA">
      <w:pPr>
        <w:pStyle w:val="Prrafodelista"/>
        <w:spacing w:line="360" w:lineRule="auto"/>
        <w:ind w:left="360"/>
        <w:jc w:val="both"/>
        <w:rPr>
          <w:rFonts w:ascii="Palatino Linotype" w:hAnsi="Palatino Linotype" w:cs="Arial"/>
        </w:rPr>
      </w:pPr>
    </w:p>
    <w:p w:rsidR="005C58CA" w:rsidRPr="009E6736" w:rsidRDefault="005C58CA" w:rsidP="005C58CA">
      <w:pPr>
        <w:pStyle w:val="Prrafodelista"/>
        <w:tabs>
          <w:tab w:val="left" w:pos="8080"/>
        </w:tabs>
        <w:spacing w:line="360" w:lineRule="auto"/>
        <w:ind w:left="851" w:right="902"/>
        <w:jc w:val="both"/>
        <w:rPr>
          <w:rFonts w:ascii="Palatino Linotype" w:hAnsi="Palatino Linotype" w:cs="Arial"/>
          <w:b/>
          <w:i/>
        </w:rPr>
      </w:pPr>
      <w:r w:rsidRPr="009E6736">
        <w:rPr>
          <w:rFonts w:ascii="Palatino Linotype" w:hAnsi="Palatino Linotype" w:cs="Arial"/>
          <w:i/>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9E6736">
        <w:rPr>
          <w:rFonts w:ascii="Palatino Linotype" w:hAnsi="Palatino Linotype" w:cs="Arial"/>
          <w:b/>
          <w:i/>
        </w:rPr>
        <w:t>Los Sujetos Obligados deben poner en práctica, políticas y programas de acceso a la información que se apeguen a criterios de publicidad, veracidad, oportunidad, precisión y suficiencia en beneficio de los solicitantes.</w:t>
      </w:r>
    </w:p>
    <w:p w:rsidR="005C58CA" w:rsidRPr="009E6736" w:rsidRDefault="005C58CA" w:rsidP="005C58CA">
      <w:pPr>
        <w:pStyle w:val="Prrafodelista"/>
        <w:tabs>
          <w:tab w:val="left" w:pos="709"/>
        </w:tabs>
        <w:spacing w:line="360" w:lineRule="auto"/>
        <w:ind w:left="360" w:right="51"/>
        <w:jc w:val="both"/>
        <w:rPr>
          <w:rFonts w:ascii="Palatino Linotype" w:hAnsi="Palatino Linotype" w:cs="Arial"/>
          <w:noProof/>
        </w:rPr>
      </w:pPr>
    </w:p>
    <w:p w:rsidR="005C58CA" w:rsidRPr="009E6736" w:rsidRDefault="005C58CA" w:rsidP="005C58CA">
      <w:pPr>
        <w:pStyle w:val="Prrafodelista"/>
        <w:numPr>
          <w:ilvl w:val="0"/>
          <w:numId w:val="1"/>
        </w:numPr>
        <w:tabs>
          <w:tab w:val="left" w:pos="709"/>
        </w:tabs>
        <w:spacing w:line="360" w:lineRule="auto"/>
        <w:ind w:left="0" w:right="51" w:firstLine="0"/>
        <w:jc w:val="both"/>
        <w:rPr>
          <w:rFonts w:ascii="Palatino Linotype" w:hAnsi="Palatino Linotype" w:cs="Arial"/>
          <w:noProof/>
          <w:sz w:val="24"/>
        </w:rPr>
      </w:pPr>
      <w:r w:rsidRPr="009E6736">
        <w:rPr>
          <w:rFonts w:ascii="Palatino Linotype" w:hAnsi="Palatino Linotype" w:cs="Arial"/>
          <w:noProof/>
          <w:sz w:val="24"/>
        </w:rPr>
        <w:t xml:space="preserve">Numerales que compelen al </w:t>
      </w:r>
      <w:r w:rsidRPr="009E6736">
        <w:rPr>
          <w:rFonts w:ascii="Palatino Linotype" w:hAnsi="Palatino Linotype" w:cs="Arial"/>
          <w:b/>
          <w:noProof/>
          <w:sz w:val="24"/>
        </w:rPr>
        <w:t>SUJETO OBLIGADO</w:t>
      </w:r>
      <w:r w:rsidRPr="009E6736">
        <w:rPr>
          <w:rFonts w:ascii="Palatino Linotype" w:hAnsi="Palatino Linotype" w:cs="Arial"/>
          <w:noProof/>
          <w:sz w:val="24"/>
        </w:rPr>
        <w:t xml:space="preserve"> a apegarse en todo momento a los criterios ya expuestos, imipidiendo a este Órgano Colegiado cuestionar la veracidad de la información.</w:t>
      </w:r>
    </w:p>
    <w:p w:rsidR="005C58CA" w:rsidRPr="009E6736" w:rsidRDefault="005C58CA" w:rsidP="005C58CA">
      <w:pPr>
        <w:pStyle w:val="Prrafodelista"/>
        <w:spacing w:before="240" w:after="240" w:line="360" w:lineRule="auto"/>
        <w:ind w:left="0" w:right="48"/>
        <w:jc w:val="both"/>
        <w:rPr>
          <w:rFonts w:ascii="Palatino Linotype" w:eastAsia="MS Mincho" w:hAnsi="Palatino Linotype" w:cs="Arial"/>
          <w:sz w:val="24"/>
          <w:lang w:eastAsia="es-ES"/>
        </w:rPr>
      </w:pPr>
    </w:p>
    <w:p w:rsidR="00F155EE" w:rsidRPr="009E6736" w:rsidRDefault="0024761E" w:rsidP="00F155EE">
      <w:pPr>
        <w:pStyle w:val="Prrafodelista"/>
        <w:numPr>
          <w:ilvl w:val="0"/>
          <w:numId w:val="1"/>
        </w:numPr>
        <w:spacing w:before="240" w:after="240" w:line="360" w:lineRule="auto"/>
        <w:ind w:left="0" w:right="48" w:firstLine="0"/>
        <w:jc w:val="both"/>
        <w:rPr>
          <w:rFonts w:ascii="Palatino Linotype" w:eastAsia="MS Mincho" w:hAnsi="Palatino Linotype" w:cs="Arial"/>
          <w:sz w:val="32"/>
          <w:lang w:eastAsia="es-ES"/>
        </w:rPr>
      </w:pPr>
      <w:r w:rsidRPr="009E6736">
        <w:rPr>
          <w:rFonts w:ascii="Palatino Linotype" w:hAnsi="Palatino Linotype"/>
          <w:sz w:val="24"/>
          <w:lang w:val="es-ES"/>
        </w:rPr>
        <w:t xml:space="preserve">Es así que con la información vertida en el documento </w:t>
      </w:r>
      <w:r w:rsidR="00FC5D64" w:rsidRPr="009E6736">
        <w:rPr>
          <w:rFonts w:ascii="Palatino Linotype" w:hAnsi="Palatino Linotype"/>
          <w:sz w:val="24"/>
          <w:lang w:val="es-ES"/>
        </w:rPr>
        <w:t>de</w:t>
      </w:r>
      <w:r w:rsidRPr="009E6736">
        <w:rPr>
          <w:rFonts w:ascii="Palatino Linotype" w:hAnsi="Palatino Linotype"/>
          <w:sz w:val="24"/>
          <w:lang w:val="es-ES"/>
        </w:rPr>
        <w:t xml:space="preserve"> respuesta se colma con </w:t>
      </w:r>
      <w:r w:rsidR="00FC5D64" w:rsidRPr="009E6736">
        <w:rPr>
          <w:rFonts w:ascii="Palatino Linotype" w:hAnsi="Palatino Linotype"/>
          <w:sz w:val="24"/>
          <w:lang w:val="es-ES"/>
        </w:rPr>
        <w:t xml:space="preserve">la información sobre </w:t>
      </w:r>
      <w:r w:rsidR="005C58CA" w:rsidRPr="009E6736">
        <w:rPr>
          <w:rFonts w:ascii="Palatino Linotype" w:hAnsi="Palatino Linotype"/>
          <w:sz w:val="24"/>
          <w:lang w:val="es-ES"/>
        </w:rPr>
        <w:t xml:space="preserve"> las cédulas de base de datos</w:t>
      </w:r>
      <w:r w:rsidR="00F155EE" w:rsidRPr="009E6736">
        <w:rPr>
          <w:rFonts w:ascii="Palatino Linotype" w:hAnsi="Palatino Linotype"/>
          <w:sz w:val="24"/>
          <w:lang w:val="es-ES"/>
        </w:rPr>
        <w:t xml:space="preserve"> actualizadas</w:t>
      </w:r>
      <w:r w:rsidR="002C236C" w:rsidRPr="009E6736">
        <w:rPr>
          <w:rFonts w:ascii="Palatino Linotype" w:hAnsi="Palatino Linotype"/>
          <w:sz w:val="24"/>
          <w:lang w:val="es-ES"/>
        </w:rPr>
        <w:t xml:space="preserve">; </w:t>
      </w:r>
      <w:r w:rsidR="002C236C" w:rsidRPr="009E6736">
        <w:rPr>
          <w:rFonts w:ascii="Palatino Linotype" w:hAnsi="Palatino Linotype" w:cs="Arial"/>
          <w:bCs/>
        </w:rPr>
        <w:t xml:space="preserve"> aunado a que </w:t>
      </w:r>
      <w:r w:rsidR="002C236C" w:rsidRPr="009E6736">
        <w:rPr>
          <w:rFonts w:ascii="Palatino Linotype" w:hAnsi="Palatino Linotype" w:cs="Arial"/>
          <w:bCs/>
          <w:sz w:val="24"/>
        </w:rPr>
        <w:t>bajo la óptica de que este órgano garante no puede dudar de la veracidad de la información que se proporcione, aquellos datos que se informen no serán sujetos a dudar de los mismos.</w:t>
      </w:r>
    </w:p>
    <w:p w:rsidR="00F155EE" w:rsidRPr="009E6736" w:rsidRDefault="00F155EE" w:rsidP="00F078B9">
      <w:pPr>
        <w:pStyle w:val="Prrafodelista"/>
        <w:spacing w:before="240" w:after="240" w:line="360" w:lineRule="auto"/>
        <w:ind w:left="0" w:right="48"/>
        <w:jc w:val="both"/>
        <w:rPr>
          <w:rFonts w:ascii="Palatino Linotype" w:eastAsia="MS Mincho" w:hAnsi="Palatino Linotype" w:cs="Arial"/>
          <w:sz w:val="24"/>
          <w:lang w:eastAsia="es-ES"/>
        </w:rPr>
      </w:pPr>
    </w:p>
    <w:p w:rsidR="00F078B9" w:rsidRPr="009E6736" w:rsidRDefault="00D00C70" w:rsidP="008B17D5">
      <w:pPr>
        <w:pStyle w:val="Prrafodelista"/>
        <w:numPr>
          <w:ilvl w:val="0"/>
          <w:numId w:val="1"/>
        </w:numPr>
        <w:spacing w:before="240" w:after="240" w:line="360" w:lineRule="auto"/>
        <w:ind w:left="0" w:right="48" w:firstLine="0"/>
        <w:jc w:val="both"/>
        <w:rPr>
          <w:rFonts w:ascii="Palatino Linotype" w:hAnsi="Palatino Linotype" w:cs="Arial"/>
          <w:bCs/>
          <w:iCs/>
          <w:sz w:val="24"/>
        </w:rPr>
      </w:pPr>
      <w:r w:rsidRPr="009E6736">
        <w:rPr>
          <w:rFonts w:ascii="Palatino Linotype" w:hAnsi="Palatino Linotype" w:cs="Arial"/>
          <w:bCs/>
          <w:sz w:val="24"/>
        </w:rPr>
        <w:t xml:space="preserve">Por otro lado, es necesario señalar que el Sujeto Obligado no se pronunció sobre las cédulas de base de datos dadas de baja, </w:t>
      </w:r>
      <w:r w:rsidR="00F078B9" w:rsidRPr="009E6736">
        <w:rPr>
          <w:rFonts w:ascii="Palatino Linotype" w:hAnsi="Palatino Linotype" w:cs="Arial"/>
          <w:bCs/>
          <w:sz w:val="24"/>
        </w:rPr>
        <w:t xml:space="preserve">es decir, no fue exhaustivo en su respuesta, </w:t>
      </w:r>
      <w:r w:rsidR="00F078B9" w:rsidRPr="009E6736">
        <w:rPr>
          <w:rFonts w:ascii="Palatino Linotype" w:hAnsi="Palatino Linotype" w:cs="Arial"/>
          <w:bCs/>
          <w:sz w:val="24"/>
        </w:rPr>
        <w:lastRenderedPageBreak/>
        <w:t>en ese sentido, resulta necesario traer</w:t>
      </w:r>
      <w:r w:rsidR="00F078B9" w:rsidRPr="009E6736">
        <w:rPr>
          <w:rFonts w:ascii="Palatino Linotype" w:hAnsi="Palatino Linotype" w:cs="Arial"/>
          <w:bCs/>
          <w:sz w:val="24"/>
          <w:lang w:val="es-ES"/>
        </w:rPr>
        <w:t xml:space="preserve"> por analogía, el Criterio 2/17, emitido por el Instituto Nacional de Transparencia, Acceso a la Información y Protección de Datos Personales, señala lo siguiente:</w:t>
      </w:r>
    </w:p>
    <w:p w:rsidR="00F078B9" w:rsidRPr="009E6736" w:rsidRDefault="00F078B9" w:rsidP="00F078B9">
      <w:pPr>
        <w:pStyle w:val="Prrafodelista"/>
        <w:spacing w:before="240" w:after="240" w:line="360" w:lineRule="auto"/>
        <w:ind w:left="0" w:right="48"/>
        <w:rPr>
          <w:rFonts w:ascii="Palatino Linotype" w:hAnsi="Palatino Linotype" w:cs="Arial"/>
          <w:bCs/>
          <w:lang w:val="es-ES"/>
        </w:rPr>
      </w:pPr>
    </w:p>
    <w:p w:rsidR="00F078B9" w:rsidRPr="009E6736" w:rsidRDefault="00F078B9" w:rsidP="00F078B9">
      <w:pPr>
        <w:pStyle w:val="Prrafodelista"/>
        <w:spacing w:before="240" w:after="240" w:line="360" w:lineRule="auto"/>
        <w:ind w:left="851" w:right="822"/>
        <w:jc w:val="both"/>
        <w:rPr>
          <w:rFonts w:ascii="Palatino Linotype" w:hAnsi="Palatino Linotype" w:cs="Arial"/>
          <w:b/>
          <w:bCs/>
          <w:i/>
        </w:rPr>
      </w:pPr>
      <w:r w:rsidRPr="009E6736">
        <w:rPr>
          <w:rFonts w:ascii="Palatino Linotype" w:hAnsi="Palatino Linotype" w:cs="Arial"/>
          <w:b/>
          <w:bCs/>
          <w:i/>
        </w:rPr>
        <w:t xml:space="preserve">Congruencia y exhaustividad. Sus alcances para garantizar el derecho de acceso a la información. </w:t>
      </w:r>
      <w:r w:rsidRPr="009E6736">
        <w:rPr>
          <w:rFonts w:ascii="Palatino Linotype" w:hAnsi="Palatino Linotype" w:cs="Arial"/>
          <w:bCs/>
          <w:i/>
        </w:rPr>
        <w:t xml:space="preserve">De conformidad con el artículo </w:t>
      </w:r>
      <w:r w:rsidRPr="009E6736">
        <w:rPr>
          <w:rFonts w:ascii="Palatino Linotype" w:hAnsi="Palatino Linotype" w:cs="Arial"/>
          <w:bCs/>
          <w:i/>
          <w:lang w:val="es-ES_tradnl"/>
        </w:rPr>
        <w:t>3 de la Ley Federal de Procedimiento Administrativo</w:t>
      </w:r>
      <w:r w:rsidRPr="009E6736">
        <w:rPr>
          <w:rFonts w:ascii="Palatino Linotype" w:hAnsi="Palatino Linotype" w:cs="Arial"/>
          <w:bCs/>
          <w:i/>
        </w:rPr>
        <w:t xml:space="preserve">,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w:t>
      </w:r>
      <w:r w:rsidRPr="009E6736">
        <w:rPr>
          <w:rFonts w:ascii="Palatino Linotype" w:hAnsi="Palatino Linotype" w:cs="Arial"/>
          <w:b/>
          <w:bCs/>
          <w:i/>
        </w:rPr>
        <w:t>la exhaustividad significa que dicha respuesta se refiera expresamente a cada uno de los puntos solicitados</w:t>
      </w:r>
      <w:r w:rsidRPr="009E6736">
        <w:rPr>
          <w:rFonts w:ascii="Palatino Linotype" w:hAnsi="Palatino Linotype" w:cs="Arial"/>
          <w:bCs/>
          <w:i/>
        </w:rPr>
        <w:t xml:space="preserve">. Por lo anterior, los sujetos obligados cumplirán con los principios de congruencia y exhaustividad, cuando las respuestas que emitan guarden una relación lógica con lo solicitado y </w:t>
      </w:r>
      <w:r w:rsidRPr="009E6736">
        <w:rPr>
          <w:rFonts w:ascii="Palatino Linotype" w:hAnsi="Palatino Linotype" w:cs="Arial"/>
          <w:b/>
          <w:bCs/>
          <w:i/>
        </w:rPr>
        <w:t>atiendan de manera puntual y expresa, cada uno de los contenidos de información.</w:t>
      </w:r>
    </w:p>
    <w:p w:rsidR="00F078B9" w:rsidRPr="009E6736" w:rsidRDefault="00F078B9" w:rsidP="00F078B9">
      <w:pPr>
        <w:pStyle w:val="Prrafodelista"/>
        <w:spacing w:before="240" w:after="240" w:line="360" w:lineRule="auto"/>
        <w:ind w:left="851" w:right="822"/>
        <w:jc w:val="both"/>
        <w:rPr>
          <w:rFonts w:ascii="Palatino Linotype" w:hAnsi="Palatino Linotype" w:cs="Arial"/>
          <w:bCs/>
        </w:rPr>
      </w:pPr>
      <w:r w:rsidRPr="009E6736">
        <w:rPr>
          <w:rFonts w:ascii="Palatino Linotype" w:hAnsi="Palatino Linotype" w:cs="Arial"/>
          <w:bCs/>
        </w:rPr>
        <w:t>(Énfasis añadido)</w:t>
      </w:r>
    </w:p>
    <w:p w:rsidR="002C236C" w:rsidRPr="009E6736" w:rsidRDefault="002C236C" w:rsidP="00F078B9">
      <w:pPr>
        <w:pStyle w:val="Prrafodelista"/>
        <w:spacing w:before="240" w:after="240" w:line="360" w:lineRule="auto"/>
        <w:ind w:left="0" w:right="48"/>
        <w:jc w:val="both"/>
        <w:rPr>
          <w:rFonts w:ascii="Palatino Linotype" w:hAnsi="Palatino Linotype" w:cs="Arial"/>
          <w:sz w:val="24"/>
        </w:rPr>
      </w:pPr>
    </w:p>
    <w:p w:rsidR="00F078B9" w:rsidRPr="009E6736" w:rsidRDefault="00F078B9" w:rsidP="00F078B9">
      <w:pPr>
        <w:pStyle w:val="Prrafodelista"/>
        <w:numPr>
          <w:ilvl w:val="0"/>
          <w:numId w:val="1"/>
        </w:numPr>
        <w:spacing w:line="360" w:lineRule="auto"/>
        <w:ind w:left="0" w:firstLine="0"/>
        <w:jc w:val="both"/>
        <w:rPr>
          <w:rFonts w:ascii="Palatino Linotype" w:hAnsi="Palatino Linotype"/>
          <w:sz w:val="24"/>
          <w:szCs w:val="22"/>
        </w:rPr>
      </w:pPr>
      <w:r w:rsidRPr="009E6736">
        <w:rPr>
          <w:rFonts w:ascii="Palatino Linotype" w:hAnsi="Palatino Linotype" w:cs="Tahoma"/>
          <w:sz w:val="24"/>
          <w:szCs w:val="22"/>
        </w:rPr>
        <w:t xml:space="preserve">Del citado criterio, se desprende que todo acto administrativo debe apegarse al principio de exhaustividad y congruencia; entendiendo al primero; a que el Sujeto Obligado se pronuncie expresamente sobre cada uno de los puntos requeridos, lo cual en materia de transparencia y acceso a la información pública se traduce en que, las </w:t>
      </w:r>
      <w:r w:rsidRPr="009E6736">
        <w:rPr>
          <w:rFonts w:ascii="Palatino Linotype" w:hAnsi="Palatino Linotype" w:cs="Tahoma"/>
          <w:sz w:val="24"/>
          <w:szCs w:val="22"/>
        </w:rPr>
        <w:lastRenderedPageBreak/>
        <w:t>respuestas que emitan los Sujetos Obligados, así como las resoluciones de los Órganos de Transparencia Estatales, deben guardar una relación lógica con lo solicitado, analizar y decidir –de marea íntegra- sobre todos los puntos requeridos, a fin de satisfacer la solicitud correspondiente; la segunda, justamente a que se guarde una congruencia o relación lógica entre lo solicitado y la respuesta.</w:t>
      </w:r>
    </w:p>
    <w:p w:rsidR="00F078B9" w:rsidRPr="009E6736" w:rsidRDefault="00F078B9" w:rsidP="00F078B9">
      <w:pPr>
        <w:pStyle w:val="Prrafodelista"/>
        <w:spacing w:line="360" w:lineRule="auto"/>
        <w:ind w:left="0"/>
        <w:jc w:val="both"/>
        <w:rPr>
          <w:rFonts w:ascii="Palatino Linotype" w:hAnsi="Palatino Linotype"/>
          <w:sz w:val="24"/>
          <w:szCs w:val="22"/>
        </w:rPr>
      </w:pPr>
    </w:p>
    <w:p w:rsidR="002C3B21" w:rsidRPr="009E6736" w:rsidRDefault="00F078B9" w:rsidP="002C3B21">
      <w:pPr>
        <w:pStyle w:val="Prrafodelista"/>
        <w:numPr>
          <w:ilvl w:val="0"/>
          <w:numId w:val="1"/>
        </w:numPr>
        <w:spacing w:line="360" w:lineRule="auto"/>
        <w:ind w:left="0" w:right="48" w:firstLine="0"/>
        <w:jc w:val="both"/>
        <w:rPr>
          <w:rFonts w:ascii="Palatino Linotype" w:eastAsia="Calibri" w:hAnsi="Palatino Linotype" w:cs="Tahoma"/>
          <w:bCs/>
          <w:iCs/>
          <w:color w:val="000000"/>
          <w:sz w:val="24"/>
          <w:lang w:eastAsia="en-US"/>
        </w:rPr>
      </w:pPr>
      <w:r w:rsidRPr="009E6736">
        <w:rPr>
          <w:rFonts w:ascii="Palatino Linotype" w:eastAsia="Calibri" w:hAnsi="Palatino Linotype" w:cs="Tahoma"/>
          <w:bCs/>
          <w:iCs/>
          <w:color w:val="000000"/>
          <w:sz w:val="24"/>
          <w:lang w:eastAsia="en-US"/>
        </w:rPr>
        <w:t xml:space="preserve">Entonces, es posible concluir que la respuesta fue incompleta, pues el Sujeto Obligado no emitió pronunciamiento sobre las cédulas de base de datos dadas de baja; ahora bien, </w:t>
      </w:r>
      <w:r w:rsidR="002C3B21" w:rsidRPr="009E6736">
        <w:rPr>
          <w:rFonts w:ascii="Palatino Linotype" w:eastAsia="Calibri" w:hAnsi="Palatino Linotype" w:cs="Tahoma"/>
          <w:bCs/>
          <w:iCs/>
          <w:color w:val="000000"/>
          <w:sz w:val="24"/>
          <w:lang w:eastAsia="en-US"/>
        </w:rPr>
        <w:t>es importante mencionar que de la lectura al requerimiento, se advierte que el Particular no precisó el periodo por el cual requiere la información, por lo que es necesario atender al Criterio 9/13 emitido por el Instituto Nacional de Transparencia, Acceso a la Información y Protección de Datos Personales:</w:t>
      </w:r>
    </w:p>
    <w:p w:rsidR="002C3B21" w:rsidRPr="009E6736" w:rsidRDefault="002C3B21" w:rsidP="002C3B21">
      <w:pPr>
        <w:pStyle w:val="Prrafodelista"/>
        <w:spacing w:line="360" w:lineRule="auto"/>
        <w:ind w:left="0" w:right="48"/>
        <w:jc w:val="both"/>
        <w:rPr>
          <w:rFonts w:ascii="Palatino Linotype" w:eastAsia="Calibri" w:hAnsi="Palatino Linotype" w:cs="Tahoma"/>
          <w:bCs/>
          <w:iCs/>
          <w:color w:val="000000"/>
          <w:sz w:val="24"/>
          <w:lang w:eastAsia="en-US"/>
        </w:rPr>
      </w:pPr>
    </w:p>
    <w:p w:rsidR="002C3B21" w:rsidRPr="009E6736" w:rsidRDefault="002C3B21" w:rsidP="002C3B21">
      <w:pPr>
        <w:spacing w:before="65" w:line="352" w:lineRule="auto"/>
        <w:ind w:left="851" w:right="822"/>
        <w:jc w:val="both"/>
        <w:rPr>
          <w:rFonts w:ascii="Palatino Linotype" w:eastAsia="Arial" w:hAnsi="Palatino Linotype" w:cs="Arial"/>
          <w:i/>
          <w:sz w:val="22"/>
          <w:lang w:eastAsia="en-US"/>
        </w:rPr>
      </w:pPr>
      <w:r w:rsidRPr="009E6736">
        <w:rPr>
          <w:rFonts w:ascii="Palatino Linotype" w:eastAsia="Arial" w:hAnsi="Palatino Linotype" w:cs="Arial"/>
          <w:b/>
          <w:i/>
          <w:sz w:val="22"/>
        </w:rPr>
        <w:t>P</w:t>
      </w:r>
      <w:r w:rsidRPr="009E6736">
        <w:rPr>
          <w:rFonts w:ascii="Palatino Linotype" w:eastAsia="Arial" w:hAnsi="Palatino Linotype" w:cs="Arial"/>
          <w:b/>
          <w:i/>
          <w:spacing w:val="1"/>
          <w:sz w:val="22"/>
        </w:rPr>
        <w:t>e</w:t>
      </w:r>
      <w:r w:rsidRPr="009E6736">
        <w:rPr>
          <w:rFonts w:ascii="Palatino Linotype" w:eastAsia="Arial" w:hAnsi="Palatino Linotype" w:cs="Arial"/>
          <w:b/>
          <w:i/>
          <w:sz w:val="22"/>
        </w:rPr>
        <w:t>riodo</w:t>
      </w:r>
      <w:r w:rsidRPr="009E6736">
        <w:rPr>
          <w:rFonts w:ascii="Palatino Linotype" w:eastAsia="Arial" w:hAnsi="Palatino Linotype" w:cs="Arial"/>
          <w:b/>
          <w:i/>
          <w:spacing w:val="2"/>
          <w:sz w:val="22"/>
        </w:rPr>
        <w:t xml:space="preserve"> </w:t>
      </w:r>
      <w:r w:rsidRPr="009E6736">
        <w:rPr>
          <w:rFonts w:ascii="Palatino Linotype" w:eastAsia="Arial" w:hAnsi="Palatino Linotype" w:cs="Arial"/>
          <w:b/>
          <w:i/>
          <w:sz w:val="22"/>
        </w:rPr>
        <w:t>de</w:t>
      </w:r>
      <w:r w:rsidRPr="009E6736">
        <w:rPr>
          <w:rFonts w:ascii="Palatino Linotype" w:eastAsia="Arial" w:hAnsi="Palatino Linotype" w:cs="Arial"/>
          <w:b/>
          <w:i/>
          <w:spacing w:val="2"/>
          <w:sz w:val="22"/>
        </w:rPr>
        <w:t xml:space="preserve"> </w:t>
      </w:r>
      <w:r w:rsidRPr="009E6736">
        <w:rPr>
          <w:rFonts w:ascii="Palatino Linotype" w:eastAsia="Arial" w:hAnsi="Palatino Linotype" w:cs="Arial"/>
          <w:b/>
          <w:i/>
          <w:sz w:val="22"/>
        </w:rPr>
        <w:t>búsqu</w:t>
      </w:r>
      <w:r w:rsidRPr="009E6736">
        <w:rPr>
          <w:rFonts w:ascii="Palatino Linotype" w:eastAsia="Arial" w:hAnsi="Palatino Linotype" w:cs="Arial"/>
          <w:b/>
          <w:i/>
          <w:spacing w:val="1"/>
          <w:sz w:val="22"/>
        </w:rPr>
        <w:t>e</w:t>
      </w:r>
      <w:r w:rsidRPr="009E6736">
        <w:rPr>
          <w:rFonts w:ascii="Palatino Linotype" w:eastAsia="Arial" w:hAnsi="Palatino Linotype" w:cs="Arial"/>
          <w:b/>
          <w:i/>
          <w:spacing w:val="-3"/>
          <w:sz w:val="22"/>
        </w:rPr>
        <w:t>d</w:t>
      </w:r>
      <w:r w:rsidRPr="009E6736">
        <w:rPr>
          <w:rFonts w:ascii="Palatino Linotype" w:eastAsia="Arial" w:hAnsi="Palatino Linotype" w:cs="Arial"/>
          <w:b/>
          <w:i/>
          <w:sz w:val="22"/>
        </w:rPr>
        <w:t>a de</w:t>
      </w:r>
      <w:r w:rsidRPr="009E6736">
        <w:rPr>
          <w:rFonts w:ascii="Palatino Linotype" w:eastAsia="Arial" w:hAnsi="Palatino Linotype" w:cs="Arial"/>
          <w:b/>
          <w:i/>
          <w:spacing w:val="2"/>
          <w:sz w:val="22"/>
        </w:rPr>
        <w:t xml:space="preserve"> </w:t>
      </w:r>
      <w:r w:rsidRPr="009E6736">
        <w:rPr>
          <w:rFonts w:ascii="Palatino Linotype" w:eastAsia="Arial" w:hAnsi="Palatino Linotype" w:cs="Arial"/>
          <w:b/>
          <w:i/>
          <w:sz w:val="22"/>
        </w:rPr>
        <w:t>la</w:t>
      </w:r>
      <w:r w:rsidRPr="009E6736">
        <w:rPr>
          <w:rFonts w:ascii="Palatino Linotype" w:eastAsia="Arial" w:hAnsi="Palatino Linotype" w:cs="Arial"/>
          <w:b/>
          <w:i/>
          <w:spacing w:val="3"/>
          <w:sz w:val="22"/>
        </w:rPr>
        <w:t xml:space="preserve"> </w:t>
      </w:r>
      <w:r w:rsidRPr="009E6736">
        <w:rPr>
          <w:rFonts w:ascii="Palatino Linotype" w:eastAsia="Arial" w:hAnsi="Palatino Linotype" w:cs="Arial"/>
          <w:b/>
          <w:i/>
          <w:sz w:val="22"/>
        </w:rPr>
        <w:t>inform</w:t>
      </w:r>
      <w:r w:rsidRPr="009E6736">
        <w:rPr>
          <w:rFonts w:ascii="Palatino Linotype" w:eastAsia="Arial" w:hAnsi="Palatino Linotype" w:cs="Arial"/>
          <w:b/>
          <w:i/>
          <w:spacing w:val="-2"/>
          <w:sz w:val="22"/>
        </w:rPr>
        <w:t>a</w:t>
      </w:r>
      <w:r w:rsidRPr="009E6736">
        <w:rPr>
          <w:rFonts w:ascii="Palatino Linotype" w:eastAsia="Arial" w:hAnsi="Palatino Linotype" w:cs="Arial"/>
          <w:b/>
          <w:i/>
          <w:spacing w:val="1"/>
          <w:sz w:val="22"/>
        </w:rPr>
        <w:t>c</w:t>
      </w:r>
      <w:r w:rsidRPr="009E6736">
        <w:rPr>
          <w:rFonts w:ascii="Palatino Linotype" w:eastAsia="Arial" w:hAnsi="Palatino Linotype" w:cs="Arial"/>
          <w:b/>
          <w:i/>
          <w:sz w:val="22"/>
        </w:rPr>
        <w:t>ión,</w:t>
      </w:r>
      <w:r w:rsidRPr="009E6736">
        <w:rPr>
          <w:rFonts w:ascii="Palatino Linotype" w:eastAsia="Arial" w:hAnsi="Palatino Linotype" w:cs="Arial"/>
          <w:b/>
          <w:i/>
          <w:spacing w:val="2"/>
          <w:sz w:val="22"/>
        </w:rPr>
        <w:t xml:space="preserve"> </w:t>
      </w:r>
      <w:r w:rsidRPr="009E6736">
        <w:rPr>
          <w:rFonts w:ascii="Palatino Linotype" w:eastAsia="Arial" w:hAnsi="Palatino Linotype" w:cs="Arial"/>
          <w:b/>
          <w:i/>
          <w:spacing w:val="-1"/>
          <w:sz w:val="22"/>
        </w:rPr>
        <w:t>c</w:t>
      </w:r>
      <w:r w:rsidRPr="009E6736">
        <w:rPr>
          <w:rFonts w:ascii="Palatino Linotype" w:eastAsia="Arial" w:hAnsi="Palatino Linotype" w:cs="Arial"/>
          <w:b/>
          <w:i/>
          <w:sz w:val="22"/>
        </w:rPr>
        <w:t>uando</w:t>
      </w:r>
      <w:r w:rsidRPr="009E6736">
        <w:rPr>
          <w:rFonts w:ascii="Palatino Linotype" w:eastAsia="Arial" w:hAnsi="Palatino Linotype" w:cs="Arial"/>
          <w:b/>
          <w:i/>
          <w:spacing w:val="1"/>
          <w:sz w:val="22"/>
        </w:rPr>
        <w:t xml:space="preserve"> </w:t>
      </w:r>
      <w:r w:rsidRPr="009E6736">
        <w:rPr>
          <w:rFonts w:ascii="Palatino Linotype" w:eastAsia="Arial" w:hAnsi="Palatino Linotype" w:cs="Arial"/>
          <w:b/>
          <w:i/>
          <w:sz w:val="22"/>
        </w:rPr>
        <w:t>no</w:t>
      </w:r>
      <w:r w:rsidRPr="009E6736">
        <w:rPr>
          <w:rFonts w:ascii="Palatino Linotype" w:eastAsia="Arial" w:hAnsi="Palatino Linotype" w:cs="Arial"/>
          <w:b/>
          <w:i/>
          <w:spacing w:val="1"/>
          <w:sz w:val="22"/>
        </w:rPr>
        <w:t xml:space="preserve"> s</w:t>
      </w:r>
      <w:r w:rsidRPr="009E6736">
        <w:rPr>
          <w:rFonts w:ascii="Palatino Linotype" w:eastAsia="Arial" w:hAnsi="Palatino Linotype" w:cs="Arial"/>
          <w:b/>
          <w:i/>
          <w:sz w:val="22"/>
        </w:rPr>
        <w:t>e</w:t>
      </w:r>
      <w:r w:rsidRPr="009E6736">
        <w:rPr>
          <w:rFonts w:ascii="Palatino Linotype" w:eastAsia="Arial" w:hAnsi="Palatino Linotype" w:cs="Arial"/>
          <w:b/>
          <w:i/>
          <w:spacing w:val="2"/>
          <w:sz w:val="22"/>
        </w:rPr>
        <w:t xml:space="preserve"> </w:t>
      </w:r>
      <w:r w:rsidRPr="009E6736">
        <w:rPr>
          <w:rFonts w:ascii="Palatino Linotype" w:eastAsia="Arial" w:hAnsi="Palatino Linotype" w:cs="Arial"/>
          <w:b/>
          <w:i/>
          <w:sz w:val="22"/>
        </w:rPr>
        <w:t>pr</w:t>
      </w:r>
      <w:r w:rsidRPr="009E6736">
        <w:rPr>
          <w:rFonts w:ascii="Palatino Linotype" w:eastAsia="Arial" w:hAnsi="Palatino Linotype" w:cs="Arial"/>
          <w:b/>
          <w:i/>
          <w:spacing w:val="1"/>
          <w:sz w:val="22"/>
        </w:rPr>
        <w:t>e</w:t>
      </w:r>
      <w:r w:rsidRPr="009E6736">
        <w:rPr>
          <w:rFonts w:ascii="Palatino Linotype" w:eastAsia="Arial" w:hAnsi="Palatino Linotype" w:cs="Arial"/>
          <w:b/>
          <w:i/>
          <w:spacing w:val="-1"/>
          <w:sz w:val="22"/>
        </w:rPr>
        <w:t>c</w:t>
      </w:r>
      <w:r w:rsidRPr="009E6736">
        <w:rPr>
          <w:rFonts w:ascii="Palatino Linotype" w:eastAsia="Arial" w:hAnsi="Palatino Linotype" w:cs="Arial"/>
          <w:b/>
          <w:i/>
          <w:sz w:val="22"/>
        </w:rPr>
        <w:t>i</w:t>
      </w:r>
      <w:r w:rsidRPr="009E6736">
        <w:rPr>
          <w:rFonts w:ascii="Palatino Linotype" w:eastAsia="Arial" w:hAnsi="Palatino Linotype" w:cs="Arial"/>
          <w:b/>
          <w:i/>
          <w:spacing w:val="1"/>
          <w:sz w:val="22"/>
        </w:rPr>
        <w:t>s</w:t>
      </w:r>
      <w:r w:rsidRPr="009E6736">
        <w:rPr>
          <w:rFonts w:ascii="Palatino Linotype" w:eastAsia="Arial" w:hAnsi="Palatino Linotype" w:cs="Arial"/>
          <w:b/>
          <w:i/>
          <w:sz w:val="22"/>
        </w:rPr>
        <w:t xml:space="preserve">a </w:t>
      </w:r>
      <w:r w:rsidRPr="009E6736">
        <w:rPr>
          <w:rFonts w:ascii="Palatino Linotype" w:eastAsia="Arial" w:hAnsi="Palatino Linotype" w:cs="Arial"/>
          <w:b/>
          <w:i/>
          <w:spacing w:val="1"/>
          <w:sz w:val="22"/>
        </w:rPr>
        <w:t>e</w:t>
      </w:r>
      <w:r w:rsidRPr="009E6736">
        <w:rPr>
          <w:rFonts w:ascii="Palatino Linotype" w:eastAsia="Arial" w:hAnsi="Palatino Linotype" w:cs="Arial"/>
          <w:b/>
          <w:i/>
          <w:sz w:val="22"/>
        </w:rPr>
        <w:t>n</w:t>
      </w:r>
      <w:r w:rsidRPr="009E6736">
        <w:rPr>
          <w:rFonts w:ascii="Palatino Linotype" w:eastAsia="Arial" w:hAnsi="Palatino Linotype" w:cs="Arial"/>
          <w:b/>
          <w:i/>
          <w:spacing w:val="1"/>
          <w:sz w:val="22"/>
        </w:rPr>
        <w:t xml:space="preserve"> </w:t>
      </w:r>
      <w:r w:rsidRPr="009E6736">
        <w:rPr>
          <w:rFonts w:ascii="Palatino Linotype" w:eastAsia="Arial" w:hAnsi="Palatino Linotype" w:cs="Arial"/>
          <w:b/>
          <w:i/>
          <w:sz w:val="22"/>
        </w:rPr>
        <w:t>la</w:t>
      </w:r>
      <w:r w:rsidRPr="009E6736">
        <w:rPr>
          <w:rFonts w:ascii="Palatino Linotype" w:eastAsia="Arial" w:hAnsi="Palatino Linotype" w:cs="Arial"/>
          <w:b/>
          <w:i/>
          <w:spacing w:val="3"/>
          <w:sz w:val="22"/>
        </w:rPr>
        <w:t xml:space="preserve"> </w:t>
      </w:r>
      <w:r w:rsidRPr="009E6736">
        <w:rPr>
          <w:rFonts w:ascii="Palatino Linotype" w:eastAsia="Arial" w:hAnsi="Palatino Linotype" w:cs="Arial"/>
          <w:b/>
          <w:i/>
          <w:spacing w:val="1"/>
          <w:sz w:val="22"/>
        </w:rPr>
        <w:t>s</w:t>
      </w:r>
      <w:r w:rsidRPr="009E6736">
        <w:rPr>
          <w:rFonts w:ascii="Palatino Linotype" w:eastAsia="Arial" w:hAnsi="Palatino Linotype" w:cs="Arial"/>
          <w:b/>
          <w:i/>
          <w:sz w:val="22"/>
        </w:rPr>
        <w:t>o</w:t>
      </w:r>
      <w:r w:rsidRPr="009E6736">
        <w:rPr>
          <w:rFonts w:ascii="Palatino Linotype" w:eastAsia="Arial" w:hAnsi="Palatino Linotype" w:cs="Arial"/>
          <w:b/>
          <w:i/>
          <w:spacing w:val="-2"/>
          <w:sz w:val="22"/>
        </w:rPr>
        <w:t>l</w:t>
      </w:r>
      <w:r w:rsidRPr="009E6736">
        <w:rPr>
          <w:rFonts w:ascii="Palatino Linotype" w:eastAsia="Arial" w:hAnsi="Palatino Linotype" w:cs="Arial"/>
          <w:b/>
          <w:i/>
          <w:sz w:val="22"/>
        </w:rPr>
        <w:t>i</w:t>
      </w:r>
      <w:r w:rsidRPr="009E6736">
        <w:rPr>
          <w:rFonts w:ascii="Palatino Linotype" w:eastAsia="Arial" w:hAnsi="Palatino Linotype" w:cs="Arial"/>
          <w:b/>
          <w:i/>
          <w:spacing w:val="1"/>
          <w:sz w:val="22"/>
        </w:rPr>
        <w:t>c</w:t>
      </w:r>
      <w:r w:rsidRPr="009E6736">
        <w:rPr>
          <w:rFonts w:ascii="Palatino Linotype" w:eastAsia="Arial" w:hAnsi="Palatino Linotype" w:cs="Arial"/>
          <w:b/>
          <w:i/>
          <w:sz w:val="22"/>
        </w:rPr>
        <w:t>it</w:t>
      </w:r>
      <w:r w:rsidRPr="009E6736">
        <w:rPr>
          <w:rFonts w:ascii="Palatino Linotype" w:eastAsia="Arial" w:hAnsi="Palatino Linotype" w:cs="Arial"/>
          <w:b/>
          <w:i/>
          <w:spacing w:val="-3"/>
          <w:sz w:val="22"/>
        </w:rPr>
        <w:t>u</w:t>
      </w:r>
      <w:r w:rsidRPr="009E6736">
        <w:rPr>
          <w:rFonts w:ascii="Palatino Linotype" w:eastAsia="Arial" w:hAnsi="Palatino Linotype" w:cs="Arial"/>
          <w:b/>
          <w:i/>
          <w:sz w:val="22"/>
        </w:rPr>
        <w:t>d de</w:t>
      </w:r>
      <w:r w:rsidRPr="009E6736">
        <w:rPr>
          <w:rFonts w:ascii="Palatino Linotype" w:eastAsia="Arial" w:hAnsi="Palatino Linotype" w:cs="Arial"/>
          <w:b/>
          <w:i/>
          <w:spacing w:val="11"/>
          <w:sz w:val="22"/>
        </w:rPr>
        <w:t xml:space="preserve"> </w:t>
      </w:r>
      <w:r w:rsidRPr="009E6736">
        <w:rPr>
          <w:rFonts w:ascii="Palatino Linotype" w:eastAsia="Arial" w:hAnsi="Palatino Linotype" w:cs="Arial"/>
          <w:b/>
          <w:i/>
          <w:sz w:val="22"/>
        </w:rPr>
        <w:t>informa</w:t>
      </w:r>
      <w:r w:rsidRPr="009E6736">
        <w:rPr>
          <w:rFonts w:ascii="Palatino Linotype" w:eastAsia="Arial" w:hAnsi="Palatino Linotype" w:cs="Arial"/>
          <w:b/>
          <w:i/>
          <w:spacing w:val="1"/>
          <w:sz w:val="22"/>
        </w:rPr>
        <w:t>c</w:t>
      </w:r>
      <w:r w:rsidRPr="009E6736">
        <w:rPr>
          <w:rFonts w:ascii="Palatino Linotype" w:eastAsia="Arial" w:hAnsi="Palatino Linotype" w:cs="Arial"/>
          <w:b/>
          <w:i/>
          <w:sz w:val="22"/>
        </w:rPr>
        <w:t>ió</w:t>
      </w:r>
      <w:r w:rsidRPr="009E6736">
        <w:rPr>
          <w:rFonts w:ascii="Palatino Linotype" w:eastAsia="Arial" w:hAnsi="Palatino Linotype" w:cs="Arial"/>
          <w:b/>
          <w:i/>
          <w:spacing w:val="1"/>
          <w:sz w:val="22"/>
        </w:rPr>
        <w:t>n</w:t>
      </w:r>
      <w:r w:rsidRPr="009E6736">
        <w:rPr>
          <w:rFonts w:ascii="Palatino Linotype" w:eastAsia="Arial" w:hAnsi="Palatino Linotype" w:cs="Arial"/>
          <w:b/>
          <w:i/>
          <w:sz w:val="22"/>
        </w:rPr>
        <w:t>.</w:t>
      </w:r>
      <w:r w:rsidRPr="009E6736">
        <w:rPr>
          <w:rFonts w:ascii="Palatino Linotype" w:eastAsia="Arial" w:hAnsi="Palatino Linotype" w:cs="Arial"/>
          <w:b/>
          <w:i/>
          <w:spacing w:val="11"/>
          <w:sz w:val="22"/>
        </w:rPr>
        <w:t xml:space="preserve"> </w:t>
      </w:r>
      <w:r w:rsidRPr="009E6736">
        <w:rPr>
          <w:rFonts w:ascii="Palatino Linotype" w:eastAsia="Arial" w:hAnsi="Palatino Linotype" w:cs="Arial"/>
          <w:i/>
          <w:sz w:val="22"/>
        </w:rPr>
        <w:t>El</w:t>
      </w:r>
      <w:r w:rsidRPr="009E6736">
        <w:rPr>
          <w:rFonts w:ascii="Palatino Linotype" w:eastAsia="Arial" w:hAnsi="Palatino Linotype" w:cs="Arial"/>
          <w:i/>
          <w:spacing w:val="1"/>
          <w:sz w:val="22"/>
        </w:rPr>
        <w:t xml:space="preserve"> a</w:t>
      </w:r>
      <w:r w:rsidRPr="009E6736">
        <w:rPr>
          <w:rFonts w:ascii="Palatino Linotype" w:eastAsia="Arial" w:hAnsi="Palatino Linotype" w:cs="Arial"/>
          <w:i/>
          <w:sz w:val="22"/>
        </w:rPr>
        <w:t>rt</w:t>
      </w:r>
      <w:r w:rsidRPr="009E6736">
        <w:rPr>
          <w:rFonts w:ascii="Palatino Linotype" w:eastAsia="Arial" w:hAnsi="Palatino Linotype" w:cs="Arial"/>
          <w:i/>
          <w:spacing w:val="-2"/>
          <w:sz w:val="22"/>
        </w:rPr>
        <w:t>í</w:t>
      </w:r>
      <w:r w:rsidRPr="009E6736">
        <w:rPr>
          <w:rFonts w:ascii="Palatino Linotype" w:eastAsia="Arial" w:hAnsi="Palatino Linotype" w:cs="Arial"/>
          <w:i/>
          <w:sz w:val="22"/>
        </w:rPr>
        <w:t>c</w:t>
      </w:r>
      <w:r w:rsidRPr="009E6736">
        <w:rPr>
          <w:rFonts w:ascii="Palatino Linotype" w:eastAsia="Arial" w:hAnsi="Palatino Linotype" w:cs="Arial"/>
          <w:i/>
          <w:spacing w:val="1"/>
          <w:sz w:val="22"/>
        </w:rPr>
        <w:t>u</w:t>
      </w:r>
      <w:r w:rsidRPr="009E6736">
        <w:rPr>
          <w:rFonts w:ascii="Palatino Linotype" w:eastAsia="Arial" w:hAnsi="Palatino Linotype" w:cs="Arial"/>
          <w:i/>
          <w:sz w:val="22"/>
        </w:rPr>
        <w:t>lo</w:t>
      </w:r>
      <w:r w:rsidRPr="009E6736">
        <w:rPr>
          <w:rFonts w:ascii="Palatino Linotype" w:eastAsia="Arial" w:hAnsi="Palatino Linotype" w:cs="Arial"/>
          <w:i/>
          <w:spacing w:val="4"/>
          <w:sz w:val="22"/>
        </w:rPr>
        <w:t xml:space="preserve"> </w:t>
      </w:r>
      <w:r w:rsidRPr="009E6736">
        <w:rPr>
          <w:rFonts w:ascii="Palatino Linotype" w:eastAsia="Arial" w:hAnsi="Palatino Linotype" w:cs="Arial"/>
          <w:i/>
          <w:spacing w:val="1"/>
          <w:sz w:val="22"/>
        </w:rPr>
        <w:t>40</w:t>
      </w:r>
      <w:r w:rsidRPr="009E6736">
        <w:rPr>
          <w:rFonts w:ascii="Palatino Linotype" w:eastAsia="Arial" w:hAnsi="Palatino Linotype" w:cs="Arial"/>
          <w:i/>
          <w:sz w:val="22"/>
        </w:rPr>
        <w:t xml:space="preserve">, </w:t>
      </w:r>
      <w:r w:rsidRPr="009E6736">
        <w:rPr>
          <w:rFonts w:ascii="Palatino Linotype" w:eastAsia="Arial" w:hAnsi="Palatino Linotype" w:cs="Arial"/>
          <w:i/>
          <w:spacing w:val="3"/>
          <w:sz w:val="22"/>
        </w:rPr>
        <w:t>f</w:t>
      </w:r>
      <w:r w:rsidRPr="009E6736">
        <w:rPr>
          <w:rFonts w:ascii="Palatino Linotype" w:eastAsia="Arial" w:hAnsi="Palatino Linotype" w:cs="Arial"/>
          <w:i/>
          <w:sz w:val="22"/>
        </w:rPr>
        <w:t>racci</w:t>
      </w:r>
      <w:r w:rsidRPr="009E6736">
        <w:rPr>
          <w:rFonts w:ascii="Palatino Linotype" w:eastAsia="Arial" w:hAnsi="Palatino Linotype" w:cs="Arial"/>
          <w:i/>
          <w:spacing w:val="-2"/>
          <w:sz w:val="22"/>
        </w:rPr>
        <w:t>ó</w:t>
      </w:r>
      <w:r w:rsidRPr="009E6736">
        <w:rPr>
          <w:rFonts w:ascii="Palatino Linotype" w:eastAsia="Arial" w:hAnsi="Palatino Linotype" w:cs="Arial"/>
          <w:i/>
          <w:sz w:val="22"/>
        </w:rPr>
        <w:t>n</w:t>
      </w:r>
      <w:r w:rsidRPr="009E6736">
        <w:rPr>
          <w:rFonts w:ascii="Palatino Linotype" w:eastAsia="Arial" w:hAnsi="Palatino Linotype" w:cs="Arial"/>
          <w:i/>
          <w:spacing w:val="2"/>
          <w:sz w:val="22"/>
        </w:rPr>
        <w:t xml:space="preserve"> </w:t>
      </w:r>
      <w:r w:rsidRPr="009E6736">
        <w:rPr>
          <w:rFonts w:ascii="Palatino Linotype" w:eastAsia="Arial" w:hAnsi="Palatino Linotype" w:cs="Arial"/>
          <w:i/>
          <w:sz w:val="22"/>
        </w:rPr>
        <w:t>II</w:t>
      </w:r>
      <w:r w:rsidRPr="009E6736">
        <w:rPr>
          <w:rFonts w:ascii="Palatino Linotype" w:eastAsia="Arial" w:hAnsi="Palatino Linotype" w:cs="Arial"/>
          <w:i/>
          <w:spacing w:val="2"/>
          <w:sz w:val="22"/>
        </w:rPr>
        <w:t xml:space="preserve"> </w:t>
      </w:r>
      <w:r w:rsidRPr="009E6736">
        <w:rPr>
          <w:rFonts w:ascii="Palatino Linotype" w:eastAsia="Arial" w:hAnsi="Palatino Linotype" w:cs="Arial"/>
          <w:i/>
          <w:spacing w:val="-1"/>
          <w:sz w:val="22"/>
        </w:rPr>
        <w:t>d</w:t>
      </w:r>
      <w:r w:rsidRPr="009E6736">
        <w:rPr>
          <w:rFonts w:ascii="Palatino Linotype" w:eastAsia="Arial" w:hAnsi="Palatino Linotype" w:cs="Arial"/>
          <w:i/>
          <w:sz w:val="22"/>
        </w:rPr>
        <w:t>e</w:t>
      </w:r>
      <w:r w:rsidRPr="009E6736">
        <w:rPr>
          <w:rFonts w:ascii="Palatino Linotype" w:eastAsia="Arial" w:hAnsi="Palatino Linotype" w:cs="Arial"/>
          <w:i/>
          <w:spacing w:val="5"/>
          <w:sz w:val="22"/>
        </w:rPr>
        <w:t xml:space="preserve"> </w:t>
      </w:r>
      <w:r w:rsidRPr="009E6736">
        <w:rPr>
          <w:rFonts w:ascii="Palatino Linotype" w:eastAsia="Arial" w:hAnsi="Palatino Linotype" w:cs="Arial"/>
          <w:i/>
          <w:sz w:val="22"/>
        </w:rPr>
        <w:t>la</w:t>
      </w:r>
      <w:r w:rsidRPr="009E6736">
        <w:rPr>
          <w:rFonts w:ascii="Palatino Linotype" w:eastAsia="Arial" w:hAnsi="Palatino Linotype" w:cs="Arial"/>
          <w:i/>
          <w:spacing w:val="16"/>
          <w:sz w:val="22"/>
        </w:rPr>
        <w:t xml:space="preserve"> </w:t>
      </w:r>
      <w:r w:rsidRPr="009E6736">
        <w:rPr>
          <w:rFonts w:ascii="Palatino Linotype" w:eastAsia="Arial" w:hAnsi="Palatino Linotype" w:cs="Arial"/>
          <w:i/>
          <w:spacing w:val="-1"/>
          <w:sz w:val="22"/>
        </w:rPr>
        <w:t>L</w:t>
      </w:r>
      <w:r w:rsidRPr="009E6736">
        <w:rPr>
          <w:rFonts w:ascii="Palatino Linotype" w:eastAsia="Arial" w:hAnsi="Palatino Linotype" w:cs="Arial"/>
          <w:i/>
          <w:spacing w:val="1"/>
          <w:sz w:val="22"/>
        </w:rPr>
        <w:t>e</w:t>
      </w:r>
      <w:r w:rsidRPr="009E6736">
        <w:rPr>
          <w:rFonts w:ascii="Palatino Linotype" w:eastAsia="Arial" w:hAnsi="Palatino Linotype" w:cs="Arial"/>
          <w:i/>
          <w:sz w:val="22"/>
        </w:rPr>
        <w:t>y</w:t>
      </w:r>
      <w:r w:rsidRPr="009E6736">
        <w:rPr>
          <w:rFonts w:ascii="Palatino Linotype" w:eastAsia="Arial" w:hAnsi="Palatino Linotype" w:cs="Arial"/>
          <w:i/>
          <w:spacing w:val="11"/>
          <w:sz w:val="22"/>
        </w:rPr>
        <w:t xml:space="preserve"> </w:t>
      </w:r>
      <w:r w:rsidRPr="009E6736">
        <w:rPr>
          <w:rFonts w:ascii="Palatino Linotype" w:eastAsia="Arial" w:hAnsi="Palatino Linotype" w:cs="Arial"/>
          <w:i/>
          <w:sz w:val="22"/>
        </w:rPr>
        <w:t>Fe</w:t>
      </w:r>
      <w:r w:rsidRPr="009E6736">
        <w:rPr>
          <w:rFonts w:ascii="Palatino Linotype" w:eastAsia="Arial" w:hAnsi="Palatino Linotype" w:cs="Arial"/>
          <w:i/>
          <w:spacing w:val="1"/>
          <w:sz w:val="22"/>
        </w:rPr>
        <w:t>de</w:t>
      </w:r>
      <w:r w:rsidRPr="009E6736">
        <w:rPr>
          <w:rFonts w:ascii="Palatino Linotype" w:eastAsia="Arial" w:hAnsi="Palatino Linotype" w:cs="Arial"/>
          <w:i/>
          <w:spacing w:val="-3"/>
          <w:sz w:val="22"/>
        </w:rPr>
        <w:t>r</w:t>
      </w:r>
      <w:r w:rsidRPr="009E6736">
        <w:rPr>
          <w:rFonts w:ascii="Palatino Linotype" w:eastAsia="Arial" w:hAnsi="Palatino Linotype" w:cs="Arial"/>
          <w:i/>
          <w:spacing w:val="1"/>
          <w:sz w:val="22"/>
        </w:rPr>
        <w:t>a</w:t>
      </w:r>
      <w:r w:rsidRPr="009E6736">
        <w:rPr>
          <w:rFonts w:ascii="Palatino Linotype" w:eastAsia="Arial" w:hAnsi="Palatino Linotype" w:cs="Arial"/>
          <w:i/>
          <w:sz w:val="22"/>
        </w:rPr>
        <w:t>l</w:t>
      </w:r>
      <w:r w:rsidRPr="009E6736">
        <w:rPr>
          <w:rFonts w:ascii="Palatino Linotype" w:eastAsia="Arial" w:hAnsi="Palatino Linotype" w:cs="Arial"/>
          <w:i/>
          <w:spacing w:val="3"/>
          <w:sz w:val="22"/>
        </w:rPr>
        <w:t xml:space="preserve"> </w:t>
      </w:r>
      <w:r w:rsidRPr="009E6736">
        <w:rPr>
          <w:rFonts w:ascii="Palatino Linotype" w:eastAsia="Arial" w:hAnsi="Palatino Linotype" w:cs="Arial"/>
          <w:i/>
          <w:spacing w:val="-1"/>
          <w:sz w:val="22"/>
        </w:rPr>
        <w:t>d</w:t>
      </w:r>
      <w:r w:rsidRPr="009E6736">
        <w:rPr>
          <w:rFonts w:ascii="Palatino Linotype" w:eastAsia="Arial" w:hAnsi="Palatino Linotype" w:cs="Arial"/>
          <w:i/>
          <w:sz w:val="22"/>
        </w:rPr>
        <w:t>e</w:t>
      </w:r>
      <w:r w:rsidRPr="009E6736">
        <w:rPr>
          <w:rFonts w:ascii="Palatino Linotype" w:eastAsia="Arial" w:hAnsi="Palatino Linotype" w:cs="Arial"/>
          <w:i/>
          <w:spacing w:val="5"/>
          <w:sz w:val="22"/>
        </w:rPr>
        <w:t xml:space="preserve"> </w:t>
      </w:r>
      <w:r w:rsidRPr="009E6736">
        <w:rPr>
          <w:rFonts w:ascii="Palatino Linotype" w:eastAsia="Arial" w:hAnsi="Palatino Linotype" w:cs="Arial"/>
          <w:i/>
          <w:spacing w:val="-3"/>
          <w:sz w:val="22"/>
        </w:rPr>
        <w:t>T</w:t>
      </w:r>
      <w:r w:rsidRPr="009E6736">
        <w:rPr>
          <w:rFonts w:ascii="Palatino Linotype" w:eastAsia="Arial" w:hAnsi="Palatino Linotype" w:cs="Arial"/>
          <w:i/>
          <w:sz w:val="22"/>
        </w:rPr>
        <w:t>ra</w:t>
      </w:r>
      <w:r w:rsidRPr="009E6736">
        <w:rPr>
          <w:rFonts w:ascii="Palatino Linotype" w:eastAsia="Arial" w:hAnsi="Palatino Linotype" w:cs="Arial"/>
          <w:i/>
          <w:spacing w:val="1"/>
          <w:sz w:val="22"/>
        </w:rPr>
        <w:t>n</w:t>
      </w:r>
      <w:r w:rsidRPr="009E6736">
        <w:rPr>
          <w:rFonts w:ascii="Palatino Linotype" w:eastAsia="Arial" w:hAnsi="Palatino Linotype" w:cs="Arial"/>
          <w:i/>
          <w:sz w:val="22"/>
        </w:rPr>
        <w:t>s</w:t>
      </w:r>
      <w:r w:rsidRPr="009E6736">
        <w:rPr>
          <w:rFonts w:ascii="Palatino Linotype" w:eastAsia="Arial" w:hAnsi="Palatino Linotype" w:cs="Arial"/>
          <w:i/>
          <w:spacing w:val="1"/>
          <w:sz w:val="22"/>
        </w:rPr>
        <w:t>pa</w:t>
      </w:r>
      <w:r w:rsidRPr="009E6736">
        <w:rPr>
          <w:rFonts w:ascii="Palatino Linotype" w:eastAsia="Arial" w:hAnsi="Palatino Linotype" w:cs="Arial"/>
          <w:i/>
          <w:sz w:val="22"/>
        </w:rPr>
        <w:t>r</w:t>
      </w:r>
      <w:r w:rsidRPr="009E6736">
        <w:rPr>
          <w:rFonts w:ascii="Palatino Linotype" w:eastAsia="Arial" w:hAnsi="Palatino Linotype" w:cs="Arial"/>
          <w:i/>
          <w:spacing w:val="-2"/>
          <w:sz w:val="22"/>
        </w:rPr>
        <w:t>e</w:t>
      </w:r>
      <w:r w:rsidRPr="009E6736">
        <w:rPr>
          <w:rFonts w:ascii="Palatino Linotype" w:eastAsia="Arial" w:hAnsi="Palatino Linotype" w:cs="Arial"/>
          <w:i/>
          <w:spacing w:val="1"/>
          <w:sz w:val="22"/>
        </w:rPr>
        <w:t>n</w:t>
      </w:r>
      <w:r w:rsidRPr="009E6736">
        <w:rPr>
          <w:rFonts w:ascii="Palatino Linotype" w:eastAsia="Arial" w:hAnsi="Palatino Linotype" w:cs="Arial"/>
          <w:i/>
          <w:sz w:val="22"/>
        </w:rPr>
        <w:t>cia</w:t>
      </w:r>
      <w:r w:rsidRPr="009E6736">
        <w:rPr>
          <w:rFonts w:ascii="Palatino Linotype" w:eastAsia="Arial" w:hAnsi="Palatino Linotype" w:cs="Arial"/>
          <w:i/>
          <w:spacing w:val="2"/>
          <w:sz w:val="22"/>
        </w:rPr>
        <w:t xml:space="preserve"> </w:t>
      </w:r>
      <w:r w:rsidRPr="009E6736">
        <w:rPr>
          <w:rFonts w:ascii="Palatino Linotype" w:eastAsia="Arial" w:hAnsi="Palatino Linotype" w:cs="Arial"/>
          <w:i/>
          <w:sz w:val="22"/>
        </w:rPr>
        <w:t>y Acc</w:t>
      </w:r>
      <w:r w:rsidRPr="009E6736">
        <w:rPr>
          <w:rFonts w:ascii="Palatino Linotype" w:eastAsia="Arial" w:hAnsi="Palatino Linotype" w:cs="Arial"/>
          <w:i/>
          <w:spacing w:val="1"/>
          <w:sz w:val="22"/>
        </w:rPr>
        <w:t>e</w:t>
      </w:r>
      <w:r w:rsidRPr="009E6736">
        <w:rPr>
          <w:rFonts w:ascii="Palatino Linotype" w:eastAsia="Arial" w:hAnsi="Palatino Linotype" w:cs="Arial"/>
          <w:i/>
          <w:sz w:val="22"/>
        </w:rPr>
        <w:t>so a</w:t>
      </w:r>
      <w:r w:rsidRPr="009E6736">
        <w:rPr>
          <w:rFonts w:ascii="Palatino Linotype" w:eastAsia="Arial" w:hAnsi="Palatino Linotype" w:cs="Arial"/>
          <w:i/>
          <w:spacing w:val="3"/>
          <w:sz w:val="22"/>
        </w:rPr>
        <w:t xml:space="preserve"> </w:t>
      </w:r>
      <w:r w:rsidRPr="009E6736">
        <w:rPr>
          <w:rFonts w:ascii="Palatino Linotype" w:eastAsia="Arial" w:hAnsi="Palatino Linotype" w:cs="Arial"/>
          <w:i/>
          <w:sz w:val="22"/>
        </w:rPr>
        <w:t>la</w:t>
      </w:r>
      <w:r w:rsidRPr="009E6736">
        <w:rPr>
          <w:rFonts w:ascii="Palatino Linotype" w:eastAsia="Arial" w:hAnsi="Palatino Linotype" w:cs="Arial"/>
          <w:i/>
          <w:spacing w:val="3"/>
          <w:sz w:val="22"/>
        </w:rPr>
        <w:t xml:space="preserve"> </w:t>
      </w:r>
      <w:r w:rsidRPr="009E6736">
        <w:rPr>
          <w:rFonts w:ascii="Palatino Linotype" w:eastAsia="Arial" w:hAnsi="Palatino Linotype" w:cs="Arial"/>
          <w:i/>
          <w:sz w:val="22"/>
        </w:rPr>
        <w:t>I</w:t>
      </w:r>
      <w:r w:rsidRPr="009E6736">
        <w:rPr>
          <w:rFonts w:ascii="Palatino Linotype" w:eastAsia="Arial" w:hAnsi="Palatino Linotype" w:cs="Arial"/>
          <w:i/>
          <w:spacing w:val="-1"/>
          <w:sz w:val="22"/>
        </w:rPr>
        <w:t>n</w:t>
      </w:r>
      <w:r w:rsidRPr="009E6736">
        <w:rPr>
          <w:rFonts w:ascii="Palatino Linotype" w:eastAsia="Arial" w:hAnsi="Palatino Linotype" w:cs="Arial"/>
          <w:i/>
          <w:sz w:val="22"/>
        </w:rPr>
        <w:t>f</w:t>
      </w:r>
      <w:r w:rsidRPr="009E6736">
        <w:rPr>
          <w:rFonts w:ascii="Palatino Linotype" w:eastAsia="Arial" w:hAnsi="Palatino Linotype" w:cs="Arial"/>
          <w:i/>
          <w:spacing w:val="1"/>
          <w:sz w:val="22"/>
        </w:rPr>
        <w:t>o</w:t>
      </w:r>
      <w:r w:rsidRPr="009E6736">
        <w:rPr>
          <w:rFonts w:ascii="Palatino Linotype" w:eastAsia="Arial" w:hAnsi="Palatino Linotype" w:cs="Arial"/>
          <w:i/>
          <w:sz w:val="22"/>
        </w:rPr>
        <w:t>r</w:t>
      </w:r>
      <w:r w:rsidRPr="009E6736">
        <w:rPr>
          <w:rFonts w:ascii="Palatino Linotype" w:eastAsia="Arial" w:hAnsi="Palatino Linotype" w:cs="Arial"/>
          <w:i/>
          <w:spacing w:val="-4"/>
          <w:sz w:val="22"/>
        </w:rPr>
        <w:t>m</w:t>
      </w:r>
      <w:r w:rsidRPr="009E6736">
        <w:rPr>
          <w:rFonts w:ascii="Palatino Linotype" w:eastAsia="Arial" w:hAnsi="Palatino Linotype" w:cs="Arial"/>
          <w:i/>
          <w:spacing w:val="1"/>
          <w:sz w:val="22"/>
        </w:rPr>
        <w:t>a</w:t>
      </w:r>
      <w:r w:rsidRPr="009E6736">
        <w:rPr>
          <w:rFonts w:ascii="Palatino Linotype" w:eastAsia="Arial" w:hAnsi="Palatino Linotype" w:cs="Arial"/>
          <w:i/>
          <w:sz w:val="22"/>
        </w:rPr>
        <w:t>ción</w:t>
      </w:r>
      <w:r w:rsidRPr="009E6736">
        <w:rPr>
          <w:rFonts w:ascii="Palatino Linotype" w:eastAsia="Arial" w:hAnsi="Palatino Linotype" w:cs="Arial"/>
          <w:i/>
          <w:spacing w:val="3"/>
          <w:sz w:val="22"/>
        </w:rPr>
        <w:t xml:space="preserve"> </w:t>
      </w:r>
      <w:r w:rsidRPr="009E6736">
        <w:rPr>
          <w:rFonts w:ascii="Palatino Linotype" w:eastAsia="Arial" w:hAnsi="Palatino Linotype" w:cs="Arial"/>
          <w:i/>
          <w:sz w:val="22"/>
        </w:rPr>
        <w:t>P</w:t>
      </w:r>
      <w:r w:rsidRPr="009E6736">
        <w:rPr>
          <w:rFonts w:ascii="Palatino Linotype" w:eastAsia="Arial" w:hAnsi="Palatino Linotype" w:cs="Arial"/>
          <w:i/>
          <w:spacing w:val="-1"/>
          <w:sz w:val="22"/>
        </w:rPr>
        <w:t>ú</w:t>
      </w:r>
      <w:r w:rsidRPr="009E6736">
        <w:rPr>
          <w:rFonts w:ascii="Palatino Linotype" w:eastAsia="Arial" w:hAnsi="Palatino Linotype" w:cs="Arial"/>
          <w:i/>
          <w:spacing w:val="1"/>
          <w:sz w:val="22"/>
        </w:rPr>
        <w:t>b</w:t>
      </w:r>
      <w:r w:rsidRPr="009E6736">
        <w:rPr>
          <w:rFonts w:ascii="Palatino Linotype" w:eastAsia="Arial" w:hAnsi="Palatino Linotype" w:cs="Arial"/>
          <w:i/>
          <w:sz w:val="22"/>
        </w:rPr>
        <w:t>l</w:t>
      </w:r>
      <w:r w:rsidRPr="009E6736">
        <w:rPr>
          <w:rFonts w:ascii="Palatino Linotype" w:eastAsia="Arial" w:hAnsi="Palatino Linotype" w:cs="Arial"/>
          <w:i/>
          <w:spacing w:val="-1"/>
          <w:sz w:val="22"/>
        </w:rPr>
        <w:t>i</w:t>
      </w:r>
      <w:r w:rsidRPr="009E6736">
        <w:rPr>
          <w:rFonts w:ascii="Palatino Linotype" w:eastAsia="Arial" w:hAnsi="Palatino Linotype" w:cs="Arial"/>
          <w:i/>
          <w:sz w:val="22"/>
        </w:rPr>
        <w:t>ca</w:t>
      </w:r>
      <w:r w:rsidRPr="009E6736">
        <w:rPr>
          <w:rFonts w:ascii="Palatino Linotype" w:eastAsia="Arial" w:hAnsi="Palatino Linotype" w:cs="Arial"/>
          <w:i/>
          <w:spacing w:val="3"/>
          <w:sz w:val="22"/>
        </w:rPr>
        <w:t xml:space="preserve"> </w:t>
      </w:r>
      <w:r w:rsidRPr="009E6736">
        <w:rPr>
          <w:rFonts w:ascii="Palatino Linotype" w:eastAsia="Arial" w:hAnsi="Palatino Linotype" w:cs="Arial"/>
          <w:i/>
          <w:sz w:val="22"/>
        </w:rPr>
        <w:t>G</w:t>
      </w:r>
      <w:r w:rsidRPr="009E6736">
        <w:rPr>
          <w:rFonts w:ascii="Palatino Linotype" w:eastAsia="Arial" w:hAnsi="Palatino Linotype" w:cs="Arial"/>
          <w:i/>
          <w:spacing w:val="-1"/>
          <w:sz w:val="22"/>
        </w:rPr>
        <w:t>u</w:t>
      </w:r>
      <w:r w:rsidRPr="009E6736">
        <w:rPr>
          <w:rFonts w:ascii="Palatino Linotype" w:eastAsia="Arial" w:hAnsi="Palatino Linotype" w:cs="Arial"/>
          <w:i/>
          <w:spacing w:val="1"/>
          <w:sz w:val="22"/>
        </w:rPr>
        <w:t>be</w:t>
      </w:r>
      <w:r w:rsidRPr="009E6736">
        <w:rPr>
          <w:rFonts w:ascii="Palatino Linotype" w:eastAsia="Arial" w:hAnsi="Palatino Linotype" w:cs="Arial"/>
          <w:i/>
          <w:sz w:val="22"/>
        </w:rPr>
        <w:t>r</w:t>
      </w:r>
      <w:r w:rsidRPr="009E6736">
        <w:rPr>
          <w:rFonts w:ascii="Palatino Linotype" w:eastAsia="Arial" w:hAnsi="Palatino Linotype" w:cs="Arial"/>
          <w:i/>
          <w:spacing w:val="-2"/>
          <w:sz w:val="22"/>
        </w:rPr>
        <w:t>n</w:t>
      </w:r>
      <w:r w:rsidRPr="009E6736">
        <w:rPr>
          <w:rFonts w:ascii="Palatino Linotype" w:eastAsia="Arial" w:hAnsi="Palatino Linotype" w:cs="Arial"/>
          <w:i/>
          <w:spacing w:val="-1"/>
          <w:sz w:val="22"/>
        </w:rPr>
        <w:t>a</w:t>
      </w:r>
      <w:r w:rsidRPr="009E6736">
        <w:rPr>
          <w:rFonts w:ascii="Palatino Linotype" w:eastAsia="Arial" w:hAnsi="Palatino Linotype" w:cs="Arial"/>
          <w:i/>
          <w:spacing w:val="-3"/>
          <w:sz w:val="22"/>
        </w:rPr>
        <w:t>m</w:t>
      </w:r>
      <w:r w:rsidRPr="009E6736">
        <w:rPr>
          <w:rFonts w:ascii="Palatino Linotype" w:eastAsia="Arial" w:hAnsi="Palatino Linotype" w:cs="Arial"/>
          <w:i/>
          <w:spacing w:val="1"/>
          <w:sz w:val="22"/>
        </w:rPr>
        <w:t>en</w:t>
      </w:r>
      <w:r w:rsidRPr="009E6736">
        <w:rPr>
          <w:rFonts w:ascii="Palatino Linotype" w:eastAsia="Arial" w:hAnsi="Palatino Linotype" w:cs="Arial"/>
          <w:i/>
          <w:sz w:val="22"/>
        </w:rPr>
        <w:t>t</w:t>
      </w:r>
      <w:r w:rsidRPr="009E6736">
        <w:rPr>
          <w:rFonts w:ascii="Palatino Linotype" w:eastAsia="Arial" w:hAnsi="Palatino Linotype" w:cs="Arial"/>
          <w:i/>
          <w:spacing w:val="1"/>
          <w:sz w:val="22"/>
        </w:rPr>
        <w:t>a</w:t>
      </w:r>
      <w:r w:rsidRPr="009E6736">
        <w:rPr>
          <w:rFonts w:ascii="Palatino Linotype" w:eastAsia="Arial" w:hAnsi="Palatino Linotype" w:cs="Arial"/>
          <w:i/>
          <w:spacing w:val="5"/>
          <w:sz w:val="22"/>
        </w:rPr>
        <w:t>l</w:t>
      </w:r>
      <w:r w:rsidRPr="009E6736">
        <w:rPr>
          <w:rFonts w:ascii="Palatino Linotype" w:eastAsia="Arial" w:hAnsi="Palatino Linotype" w:cs="Arial"/>
          <w:i/>
          <w:sz w:val="22"/>
        </w:rPr>
        <w:t>,</w:t>
      </w:r>
      <w:r w:rsidRPr="009E6736">
        <w:rPr>
          <w:rFonts w:ascii="Palatino Linotype" w:eastAsia="Arial" w:hAnsi="Palatino Linotype" w:cs="Arial"/>
          <w:i/>
          <w:spacing w:val="3"/>
          <w:sz w:val="22"/>
        </w:rPr>
        <w:t xml:space="preserve"> </w:t>
      </w:r>
      <w:r w:rsidRPr="009E6736">
        <w:rPr>
          <w:rFonts w:ascii="Palatino Linotype" w:eastAsia="Arial" w:hAnsi="Palatino Linotype" w:cs="Arial"/>
          <w:i/>
          <w:sz w:val="22"/>
        </w:rPr>
        <w:t>s</w:t>
      </w:r>
      <w:r w:rsidRPr="009E6736">
        <w:rPr>
          <w:rFonts w:ascii="Palatino Linotype" w:eastAsia="Arial" w:hAnsi="Palatino Linotype" w:cs="Arial"/>
          <w:i/>
          <w:spacing w:val="1"/>
          <w:sz w:val="22"/>
        </w:rPr>
        <w:t>eña</w:t>
      </w:r>
      <w:r w:rsidRPr="009E6736">
        <w:rPr>
          <w:rFonts w:ascii="Palatino Linotype" w:eastAsia="Arial" w:hAnsi="Palatino Linotype" w:cs="Arial"/>
          <w:i/>
          <w:sz w:val="22"/>
        </w:rPr>
        <w:t xml:space="preserve">la </w:t>
      </w:r>
      <w:r w:rsidRPr="009E6736">
        <w:rPr>
          <w:rFonts w:ascii="Palatino Linotype" w:eastAsia="Arial" w:hAnsi="Palatino Linotype" w:cs="Arial"/>
          <w:i/>
          <w:spacing w:val="-1"/>
          <w:sz w:val="22"/>
        </w:rPr>
        <w:t>q</w:t>
      </w:r>
      <w:r w:rsidRPr="009E6736">
        <w:rPr>
          <w:rFonts w:ascii="Palatino Linotype" w:eastAsia="Arial" w:hAnsi="Palatino Linotype" w:cs="Arial"/>
          <w:i/>
          <w:spacing w:val="1"/>
          <w:sz w:val="22"/>
        </w:rPr>
        <w:t>u</w:t>
      </w:r>
      <w:r w:rsidRPr="009E6736">
        <w:rPr>
          <w:rFonts w:ascii="Palatino Linotype" w:eastAsia="Arial" w:hAnsi="Palatino Linotype" w:cs="Arial"/>
          <w:i/>
          <w:sz w:val="22"/>
        </w:rPr>
        <w:t>e</w:t>
      </w:r>
      <w:r w:rsidRPr="009E6736">
        <w:rPr>
          <w:rFonts w:ascii="Palatino Linotype" w:eastAsia="Arial" w:hAnsi="Palatino Linotype" w:cs="Arial"/>
          <w:i/>
          <w:spacing w:val="3"/>
          <w:sz w:val="22"/>
        </w:rPr>
        <w:t xml:space="preserve"> </w:t>
      </w:r>
      <w:r w:rsidRPr="009E6736">
        <w:rPr>
          <w:rFonts w:ascii="Palatino Linotype" w:eastAsia="Arial" w:hAnsi="Palatino Linotype" w:cs="Arial"/>
          <w:i/>
          <w:spacing w:val="-3"/>
          <w:sz w:val="22"/>
        </w:rPr>
        <w:t>l</w:t>
      </w:r>
      <w:r w:rsidRPr="009E6736">
        <w:rPr>
          <w:rFonts w:ascii="Palatino Linotype" w:eastAsia="Arial" w:hAnsi="Palatino Linotype" w:cs="Arial"/>
          <w:i/>
          <w:spacing w:val="1"/>
          <w:sz w:val="22"/>
        </w:rPr>
        <w:t>o</w:t>
      </w:r>
      <w:r w:rsidRPr="009E6736">
        <w:rPr>
          <w:rFonts w:ascii="Palatino Linotype" w:eastAsia="Arial" w:hAnsi="Palatino Linotype" w:cs="Arial"/>
          <w:i/>
          <w:sz w:val="22"/>
        </w:rPr>
        <w:t>s</w:t>
      </w:r>
      <w:r w:rsidRPr="009E6736">
        <w:rPr>
          <w:rFonts w:ascii="Palatino Linotype" w:eastAsia="Arial" w:hAnsi="Palatino Linotype" w:cs="Arial"/>
          <w:i/>
          <w:spacing w:val="2"/>
          <w:sz w:val="22"/>
        </w:rPr>
        <w:t xml:space="preserve"> </w:t>
      </w:r>
      <w:r w:rsidRPr="009E6736">
        <w:rPr>
          <w:rFonts w:ascii="Palatino Linotype" w:eastAsia="Arial" w:hAnsi="Palatino Linotype" w:cs="Arial"/>
          <w:i/>
          <w:spacing w:val="1"/>
          <w:sz w:val="22"/>
        </w:rPr>
        <w:t>pa</w:t>
      </w:r>
      <w:r w:rsidRPr="009E6736">
        <w:rPr>
          <w:rFonts w:ascii="Palatino Linotype" w:eastAsia="Arial" w:hAnsi="Palatino Linotype" w:cs="Arial"/>
          <w:i/>
          <w:sz w:val="22"/>
        </w:rPr>
        <w:t>rt</w:t>
      </w:r>
      <w:r w:rsidRPr="009E6736">
        <w:rPr>
          <w:rFonts w:ascii="Palatino Linotype" w:eastAsia="Arial" w:hAnsi="Palatino Linotype" w:cs="Arial"/>
          <w:i/>
          <w:spacing w:val="-1"/>
          <w:sz w:val="22"/>
        </w:rPr>
        <w:t>i</w:t>
      </w:r>
      <w:r w:rsidRPr="009E6736">
        <w:rPr>
          <w:rFonts w:ascii="Palatino Linotype" w:eastAsia="Arial" w:hAnsi="Palatino Linotype" w:cs="Arial"/>
          <w:i/>
          <w:sz w:val="22"/>
        </w:rPr>
        <w:t>c</w:t>
      </w:r>
      <w:r w:rsidRPr="009E6736">
        <w:rPr>
          <w:rFonts w:ascii="Palatino Linotype" w:eastAsia="Arial" w:hAnsi="Palatino Linotype" w:cs="Arial"/>
          <w:i/>
          <w:spacing w:val="1"/>
          <w:sz w:val="22"/>
        </w:rPr>
        <w:t>u</w:t>
      </w:r>
      <w:r w:rsidRPr="009E6736">
        <w:rPr>
          <w:rFonts w:ascii="Palatino Linotype" w:eastAsia="Arial" w:hAnsi="Palatino Linotype" w:cs="Arial"/>
          <w:i/>
          <w:sz w:val="22"/>
        </w:rPr>
        <w:t>la</w:t>
      </w:r>
      <w:r w:rsidRPr="009E6736">
        <w:rPr>
          <w:rFonts w:ascii="Palatino Linotype" w:eastAsia="Arial" w:hAnsi="Palatino Linotype" w:cs="Arial"/>
          <w:i/>
          <w:spacing w:val="-3"/>
          <w:sz w:val="22"/>
        </w:rPr>
        <w:t>r</w:t>
      </w:r>
      <w:r w:rsidRPr="009E6736">
        <w:rPr>
          <w:rFonts w:ascii="Palatino Linotype" w:eastAsia="Arial" w:hAnsi="Palatino Linotype" w:cs="Arial"/>
          <w:i/>
          <w:spacing w:val="1"/>
          <w:sz w:val="22"/>
        </w:rPr>
        <w:t>e</w:t>
      </w:r>
      <w:r w:rsidRPr="009E6736">
        <w:rPr>
          <w:rFonts w:ascii="Palatino Linotype" w:eastAsia="Arial" w:hAnsi="Palatino Linotype" w:cs="Arial"/>
          <w:i/>
          <w:sz w:val="22"/>
        </w:rPr>
        <w:t xml:space="preserve">s </w:t>
      </w:r>
      <w:r w:rsidRPr="009E6736">
        <w:rPr>
          <w:rFonts w:ascii="Palatino Linotype" w:eastAsia="Arial" w:hAnsi="Palatino Linotype" w:cs="Arial"/>
          <w:i/>
          <w:spacing w:val="1"/>
          <w:sz w:val="22"/>
        </w:rPr>
        <w:t>de</w:t>
      </w:r>
      <w:r w:rsidRPr="009E6736">
        <w:rPr>
          <w:rFonts w:ascii="Palatino Linotype" w:eastAsia="Arial" w:hAnsi="Palatino Linotype" w:cs="Arial"/>
          <w:i/>
          <w:spacing w:val="-1"/>
          <w:sz w:val="22"/>
        </w:rPr>
        <w:t>b</w:t>
      </w:r>
      <w:r w:rsidRPr="009E6736">
        <w:rPr>
          <w:rFonts w:ascii="Palatino Linotype" w:eastAsia="Arial" w:hAnsi="Palatino Linotype" w:cs="Arial"/>
          <w:i/>
          <w:spacing w:val="1"/>
          <w:sz w:val="22"/>
        </w:rPr>
        <w:t>e</w:t>
      </w:r>
      <w:r w:rsidRPr="009E6736">
        <w:rPr>
          <w:rFonts w:ascii="Palatino Linotype" w:eastAsia="Arial" w:hAnsi="Palatino Linotype" w:cs="Arial"/>
          <w:i/>
          <w:sz w:val="22"/>
        </w:rPr>
        <w:t>rán</w:t>
      </w:r>
      <w:r w:rsidRPr="009E6736">
        <w:rPr>
          <w:rFonts w:ascii="Palatino Linotype" w:eastAsia="Arial" w:hAnsi="Palatino Linotype" w:cs="Arial"/>
          <w:i/>
          <w:spacing w:val="3"/>
          <w:sz w:val="22"/>
        </w:rPr>
        <w:t xml:space="preserve"> </w:t>
      </w:r>
      <w:r w:rsidRPr="009E6736">
        <w:rPr>
          <w:rFonts w:ascii="Palatino Linotype" w:eastAsia="Arial" w:hAnsi="Palatino Linotype" w:cs="Arial"/>
          <w:i/>
          <w:spacing w:val="1"/>
          <w:sz w:val="22"/>
        </w:rPr>
        <w:t>de</w:t>
      </w:r>
      <w:r w:rsidRPr="009E6736">
        <w:rPr>
          <w:rFonts w:ascii="Palatino Linotype" w:eastAsia="Arial" w:hAnsi="Palatino Linotype" w:cs="Arial"/>
          <w:i/>
          <w:sz w:val="22"/>
        </w:rPr>
        <w:t>scr</w:t>
      </w:r>
      <w:r w:rsidRPr="009E6736">
        <w:rPr>
          <w:rFonts w:ascii="Palatino Linotype" w:eastAsia="Arial" w:hAnsi="Palatino Linotype" w:cs="Arial"/>
          <w:i/>
          <w:spacing w:val="-1"/>
          <w:sz w:val="22"/>
        </w:rPr>
        <w:t>i</w:t>
      </w:r>
      <w:r w:rsidRPr="009E6736">
        <w:rPr>
          <w:rFonts w:ascii="Palatino Linotype" w:eastAsia="Arial" w:hAnsi="Palatino Linotype" w:cs="Arial"/>
          <w:i/>
          <w:spacing w:val="1"/>
          <w:sz w:val="22"/>
        </w:rPr>
        <w:t>b</w:t>
      </w:r>
      <w:r w:rsidRPr="009E6736">
        <w:rPr>
          <w:rFonts w:ascii="Palatino Linotype" w:eastAsia="Arial" w:hAnsi="Palatino Linotype" w:cs="Arial"/>
          <w:i/>
          <w:sz w:val="22"/>
        </w:rPr>
        <w:t xml:space="preserve">ir </w:t>
      </w:r>
      <w:r w:rsidRPr="009E6736">
        <w:rPr>
          <w:rFonts w:ascii="Palatino Linotype" w:eastAsia="Arial" w:hAnsi="Palatino Linotype" w:cs="Arial"/>
          <w:i/>
          <w:spacing w:val="1"/>
          <w:sz w:val="22"/>
        </w:rPr>
        <w:t>e</w:t>
      </w:r>
      <w:r w:rsidRPr="009E6736">
        <w:rPr>
          <w:rFonts w:ascii="Palatino Linotype" w:eastAsia="Arial" w:hAnsi="Palatino Linotype" w:cs="Arial"/>
          <w:i/>
          <w:sz w:val="22"/>
        </w:rPr>
        <w:t>n su</w:t>
      </w:r>
      <w:r w:rsidRPr="009E6736">
        <w:rPr>
          <w:rFonts w:ascii="Palatino Linotype" w:eastAsia="Arial" w:hAnsi="Palatino Linotype" w:cs="Arial"/>
          <w:i/>
          <w:spacing w:val="4"/>
          <w:sz w:val="22"/>
        </w:rPr>
        <w:t xml:space="preserve"> </w:t>
      </w:r>
      <w:r w:rsidRPr="009E6736">
        <w:rPr>
          <w:rFonts w:ascii="Palatino Linotype" w:eastAsia="Arial" w:hAnsi="Palatino Linotype" w:cs="Arial"/>
          <w:i/>
          <w:sz w:val="22"/>
        </w:rPr>
        <w:t>s</w:t>
      </w:r>
      <w:r w:rsidRPr="009E6736">
        <w:rPr>
          <w:rFonts w:ascii="Palatino Linotype" w:eastAsia="Arial" w:hAnsi="Palatino Linotype" w:cs="Arial"/>
          <w:i/>
          <w:spacing w:val="1"/>
          <w:sz w:val="22"/>
        </w:rPr>
        <w:t>o</w:t>
      </w:r>
      <w:r w:rsidRPr="009E6736">
        <w:rPr>
          <w:rFonts w:ascii="Palatino Linotype" w:eastAsia="Arial" w:hAnsi="Palatino Linotype" w:cs="Arial"/>
          <w:i/>
          <w:sz w:val="22"/>
        </w:rPr>
        <w:t>l</w:t>
      </w:r>
      <w:r w:rsidRPr="009E6736">
        <w:rPr>
          <w:rFonts w:ascii="Palatino Linotype" w:eastAsia="Arial" w:hAnsi="Palatino Linotype" w:cs="Arial"/>
          <w:i/>
          <w:spacing w:val="-1"/>
          <w:sz w:val="22"/>
        </w:rPr>
        <w:t>i</w:t>
      </w:r>
      <w:r w:rsidRPr="009E6736">
        <w:rPr>
          <w:rFonts w:ascii="Palatino Linotype" w:eastAsia="Arial" w:hAnsi="Palatino Linotype" w:cs="Arial"/>
          <w:i/>
          <w:sz w:val="22"/>
        </w:rPr>
        <w:t>cit</w:t>
      </w:r>
      <w:r w:rsidRPr="009E6736">
        <w:rPr>
          <w:rFonts w:ascii="Palatino Linotype" w:eastAsia="Arial" w:hAnsi="Palatino Linotype" w:cs="Arial"/>
          <w:i/>
          <w:spacing w:val="-1"/>
          <w:sz w:val="22"/>
        </w:rPr>
        <w:t>u</w:t>
      </w:r>
      <w:r w:rsidRPr="009E6736">
        <w:rPr>
          <w:rFonts w:ascii="Palatino Linotype" w:eastAsia="Arial" w:hAnsi="Palatino Linotype" w:cs="Arial"/>
          <w:i/>
          <w:sz w:val="22"/>
        </w:rPr>
        <w:t>d</w:t>
      </w:r>
      <w:r w:rsidRPr="009E6736">
        <w:rPr>
          <w:rFonts w:ascii="Palatino Linotype" w:eastAsia="Arial" w:hAnsi="Palatino Linotype" w:cs="Arial"/>
          <w:i/>
          <w:spacing w:val="2"/>
          <w:sz w:val="22"/>
        </w:rPr>
        <w:t xml:space="preserve"> </w:t>
      </w:r>
      <w:r w:rsidRPr="009E6736">
        <w:rPr>
          <w:rFonts w:ascii="Palatino Linotype" w:eastAsia="Arial" w:hAnsi="Palatino Linotype" w:cs="Arial"/>
          <w:i/>
          <w:spacing w:val="1"/>
          <w:sz w:val="22"/>
        </w:rPr>
        <w:t>d</w:t>
      </w:r>
      <w:r w:rsidRPr="009E6736">
        <w:rPr>
          <w:rFonts w:ascii="Palatino Linotype" w:eastAsia="Arial" w:hAnsi="Palatino Linotype" w:cs="Arial"/>
          <w:i/>
          <w:sz w:val="22"/>
        </w:rPr>
        <w:t>e</w:t>
      </w:r>
      <w:r w:rsidRPr="009E6736">
        <w:rPr>
          <w:rFonts w:ascii="Palatino Linotype" w:eastAsia="Arial" w:hAnsi="Palatino Linotype" w:cs="Arial"/>
          <w:i/>
          <w:spacing w:val="2"/>
          <w:sz w:val="22"/>
        </w:rPr>
        <w:t xml:space="preserve"> </w:t>
      </w:r>
      <w:r w:rsidRPr="009E6736">
        <w:rPr>
          <w:rFonts w:ascii="Palatino Linotype" w:eastAsia="Arial" w:hAnsi="Palatino Linotype" w:cs="Arial"/>
          <w:i/>
          <w:sz w:val="22"/>
        </w:rPr>
        <w:t>i</w:t>
      </w:r>
      <w:r w:rsidRPr="009E6736">
        <w:rPr>
          <w:rFonts w:ascii="Palatino Linotype" w:eastAsia="Arial" w:hAnsi="Palatino Linotype" w:cs="Arial"/>
          <w:i/>
          <w:spacing w:val="-2"/>
          <w:sz w:val="22"/>
        </w:rPr>
        <w:t>n</w:t>
      </w:r>
      <w:r w:rsidRPr="009E6736">
        <w:rPr>
          <w:rFonts w:ascii="Palatino Linotype" w:eastAsia="Arial" w:hAnsi="Palatino Linotype" w:cs="Arial"/>
          <w:i/>
          <w:spacing w:val="3"/>
          <w:sz w:val="22"/>
        </w:rPr>
        <w:t>f</w:t>
      </w:r>
      <w:r w:rsidRPr="009E6736">
        <w:rPr>
          <w:rFonts w:ascii="Palatino Linotype" w:eastAsia="Arial" w:hAnsi="Palatino Linotype" w:cs="Arial"/>
          <w:i/>
          <w:spacing w:val="1"/>
          <w:sz w:val="22"/>
        </w:rPr>
        <w:t>o</w:t>
      </w:r>
      <w:r w:rsidRPr="009E6736">
        <w:rPr>
          <w:rFonts w:ascii="Palatino Linotype" w:eastAsia="Arial" w:hAnsi="Palatino Linotype" w:cs="Arial"/>
          <w:i/>
          <w:spacing w:val="-3"/>
          <w:sz w:val="22"/>
        </w:rPr>
        <w:t>r</w:t>
      </w:r>
      <w:r w:rsidRPr="009E6736">
        <w:rPr>
          <w:rFonts w:ascii="Palatino Linotype" w:eastAsia="Arial" w:hAnsi="Palatino Linotype" w:cs="Arial"/>
          <w:i/>
          <w:spacing w:val="-1"/>
          <w:sz w:val="22"/>
        </w:rPr>
        <w:t>m</w:t>
      </w:r>
      <w:r w:rsidRPr="009E6736">
        <w:rPr>
          <w:rFonts w:ascii="Palatino Linotype" w:eastAsia="Arial" w:hAnsi="Palatino Linotype" w:cs="Arial"/>
          <w:i/>
          <w:spacing w:val="1"/>
          <w:sz w:val="22"/>
        </w:rPr>
        <w:t>a</w:t>
      </w:r>
      <w:r w:rsidRPr="009E6736">
        <w:rPr>
          <w:rFonts w:ascii="Palatino Linotype" w:eastAsia="Arial" w:hAnsi="Palatino Linotype" w:cs="Arial"/>
          <w:i/>
          <w:sz w:val="22"/>
        </w:rPr>
        <w:t>ció</w:t>
      </w:r>
      <w:r w:rsidRPr="009E6736">
        <w:rPr>
          <w:rFonts w:ascii="Palatino Linotype" w:eastAsia="Arial" w:hAnsi="Palatino Linotype" w:cs="Arial"/>
          <w:i/>
          <w:spacing w:val="1"/>
          <w:sz w:val="22"/>
        </w:rPr>
        <w:t>n</w:t>
      </w:r>
      <w:r w:rsidRPr="009E6736">
        <w:rPr>
          <w:rFonts w:ascii="Palatino Linotype" w:eastAsia="Arial" w:hAnsi="Palatino Linotype" w:cs="Arial"/>
          <w:i/>
          <w:sz w:val="22"/>
        </w:rPr>
        <w:t>,</w:t>
      </w:r>
      <w:r w:rsidRPr="009E6736">
        <w:rPr>
          <w:rFonts w:ascii="Palatino Linotype" w:eastAsia="Arial" w:hAnsi="Palatino Linotype" w:cs="Arial"/>
          <w:i/>
          <w:spacing w:val="2"/>
          <w:sz w:val="22"/>
        </w:rPr>
        <w:t xml:space="preserve"> </w:t>
      </w:r>
      <w:r w:rsidRPr="009E6736">
        <w:rPr>
          <w:rFonts w:ascii="Palatino Linotype" w:eastAsia="Arial" w:hAnsi="Palatino Linotype" w:cs="Arial"/>
          <w:i/>
          <w:spacing w:val="1"/>
          <w:sz w:val="22"/>
        </w:rPr>
        <w:t>d</w:t>
      </w:r>
      <w:r w:rsidRPr="009E6736">
        <w:rPr>
          <w:rFonts w:ascii="Palatino Linotype" w:eastAsia="Arial" w:hAnsi="Palatino Linotype" w:cs="Arial"/>
          <w:i/>
          <w:sz w:val="22"/>
        </w:rPr>
        <w:t>e f</w:t>
      </w:r>
      <w:r w:rsidRPr="009E6736">
        <w:rPr>
          <w:rFonts w:ascii="Palatino Linotype" w:eastAsia="Arial" w:hAnsi="Palatino Linotype" w:cs="Arial"/>
          <w:i/>
          <w:spacing w:val="1"/>
          <w:sz w:val="22"/>
        </w:rPr>
        <w:t>o</w:t>
      </w:r>
      <w:r w:rsidRPr="009E6736">
        <w:rPr>
          <w:rFonts w:ascii="Palatino Linotype" w:eastAsia="Arial" w:hAnsi="Palatino Linotype" w:cs="Arial"/>
          <w:i/>
          <w:sz w:val="22"/>
        </w:rPr>
        <w:t>r</w:t>
      </w:r>
      <w:r w:rsidRPr="009E6736">
        <w:rPr>
          <w:rFonts w:ascii="Palatino Linotype" w:eastAsia="Arial" w:hAnsi="Palatino Linotype" w:cs="Arial"/>
          <w:i/>
          <w:spacing w:val="1"/>
          <w:sz w:val="22"/>
        </w:rPr>
        <w:t>m</w:t>
      </w:r>
      <w:r w:rsidRPr="009E6736">
        <w:rPr>
          <w:rFonts w:ascii="Palatino Linotype" w:eastAsia="Arial" w:hAnsi="Palatino Linotype" w:cs="Arial"/>
          <w:i/>
          <w:sz w:val="22"/>
        </w:rPr>
        <w:t>a</w:t>
      </w:r>
      <w:r w:rsidRPr="009E6736">
        <w:rPr>
          <w:rFonts w:ascii="Palatino Linotype" w:eastAsia="Arial" w:hAnsi="Palatino Linotype" w:cs="Arial"/>
          <w:i/>
          <w:spacing w:val="2"/>
          <w:sz w:val="22"/>
        </w:rPr>
        <w:t xml:space="preserve"> </w:t>
      </w:r>
      <w:r w:rsidRPr="009E6736">
        <w:rPr>
          <w:rFonts w:ascii="Palatino Linotype" w:eastAsia="Arial" w:hAnsi="Palatino Linotype" w:cs="Arial"/>
          <w:i/>
          <w:sz w:val="22"/>
        </w:rPr>
        <w:t>clara</w:t>
      </w:r>
      <w:r w:rsidRPr="009E6736">
        <w:rPr>
          <w:rFonts w:ascii="Palatino Linotype" w:eastAsia="Arial" w:hAnsi="Palatino Linotype" w:cs="Arial"/>
          <w:i/>
          <w:spacing w:val="2"/>
          <w:sz w:val="22"/>
        </w:rPr>
        <w:t xml:space="preserve"> </w:t>
      </w:r>
      <w:r w:rsidRPr="009E6736">
        <w:rPr>
          <w:rFonts w:ascii="Palatino Linotype" w:eastAsia="Arial" w:hAnsi="Palatino Linotype" w:cs="Arial"/>
          <w:i/>
          <w:sz w:val="22"/>
        </w:rPr>
        <w:t>y</w:t>
      </w:r>
      <w:r w:rsidRPr="009E6736">
        <w:rPr>
          <w:rFonts w:ascii="Palatino Linotype" w:eastAsia="Arial" w:hAnsi="Palatino Linotype" w:cs="Arial"/>
          <w:i/>
          <w:spacing w:val="1"/>
          <w:sz w:val="22"/>
        </w:rPr>
        <w:t xml:space="preserve"> p</w:t>
      </w:r>
      <w:r w:rsidRPr="009E6736">
        <w:rPr>
          <w:rFonts w:ascii="Palatino Linotype" w:eastAsia="Arial" w:hAnsi="Palatino Linotype" w:cs="Arial"/>
          <w:i/>
          <w:sz w:val="22"/>
        </w:rPr>
        <w:t>recisa,</w:t>
      </w:r>
      <w:r w:rsidRPr="009E6736">
        <w:rPr>
          <w:rFonts w:ascii="Palatino Linotype" w:eastAsia="Arial" w:hAnsi="Palatino Linotype" w:cs="Arial"/>
          <w:i/>
          <w:spacing w:val="2"/>
          <w:sz w:val="22"/>
        </w:rPr>
        <w:t xml:space="preserve"> </w:t>
      </w:r>
      <w:r w:rsidRPr="009E6736">
        <w:rPr>
          <w:rFonts w:ascii="Palatino Linotype" w:eastAsia="Arial" w:hAnsi="Palatino Linotype" w:cs="Arial"/>
          <w:i/>
          <w:sz w:val="22"/>
        </w:rPr>
        <w:t xml:space="preserve">los </w:t>
      </w:r>
      <w:r w:rsidRPr="009E6736">
        <w:rPr>
          <w:rFonts w:ascii="Palatino Linotype" w:eastAsia="Arial" w:hAnsi="Palatino Linotype" w:cs="Arial"/>
          <w:i/>
          <w:spacing w:val="1"/>
          <w:sz w:val="22"/>
        </w:rPr>
        <w:t>do</w:t>
      </w:r>
      <w:r w:rsidRPr="009E6736">
        <w:rPr>
          <w:rFonts w:ascii="Palatino Linotype" w:eastAsia="Arial" w:hAnsi="Palatino Linotype" w:cs="Arial"/>
          <w:i/>
          <w:sz w:val="22"/>
        </w:rPr>
        <w:t>c</w:t>
      </w:r>
      <w:r w:rsidRPr="009E6736">
        <w:rPr>
          <w:rFonts w:ascii="Palatino Linotype" w:eastAsia="Arial" w:hAnsi="Palatino Linotype" w:cs="Arial"/>
          <w:i/>
          <w:spacing w:val="-1"/>
          <w:sz w:val="22"/>
        </w:rPr>
        <w:t>u</w:t>
      </w:r>
      <w:r w:rsidRPr="009E6736">
        <w:rPr>
          <w:rFonts w:ascii="Palatino Linotype" w:eastAsia="Arial" w:hAnsi="Palatino Linotype" w:cs="Arial"/>
          <w:i/>
          <w:spacing w:val="1"/>
          <w:sz w:val="22"/>
        </w:rPr>
        <w:t>m</w:t>
      </w:r>
      <w:r w:rsidRPr="009E6736">
        <w:rPr>
          <w:rFonts w:ascii="Palatino Linotype" w:eastAsia="Arial" w:hAnsi="Palatino Linotype" w:cs="Arial"/>
          <w:i/>
          <w:spacing w:val="-1"/>
          <w:sz w:val="22"/>
        </w:rPr>
        <w:t>e</w:t>
      </w:r>
      <w:r w:rsidRPr="009E6736">
        <w:rPr>
          <w:rFonts w:ascii="Palatino Linotype" w:eastAsia="Arial" w:hAnsi="Palatino Linotype" w:cs="Arial"/>
          <w:i/>
          <w:spacing w:val="1"/>
          <w:sz w:val="22"/>
        </w:rPr>
        <w:t>n</w:t>
      </w:r>
      <w:r w:rsidRPr="009E6736">
        <w:rPr>
          <w:rFonts w:ascii="Palatino Linotype" w:eastAsia="Arial" w:hAnsi="Palatino Linotype" w:cs="Arial"/>
          <w:i/>
          <w:sz w:val="22"/>
        </w:rPr>
        <w:t>t</w:t>
      </w:r>
      <w:r w:rsidRPr="009E6736">
        <w:rPr>
          <w:rFonts w:ascii="Palatino Linotype" w:eastAsia="Arial" w:hAnsi="Palatino Linotype" w:cs="Arial"/>
          <w:i/>
          <w:spacing w:val="1"/>
          <w:sz w:val="22"/>
        </w:rPr>
        <w:t>o</w:t>
      </w:r>
      <w:r w:rsidRPr="009E6736">
        <w:rPr>
          <w:rFonts w:ascii="Palatino Linotype" w:eastAsia="Arial" w:hAnsi="Palatino Linotype" w:cs="Arial"/>
          <w:i/>
          <w:sz w:val="22"/>
        </w:rPr>
        <w:t>s</w:t>
      </w:r>
      <w:r w:rsidRPr="009E6736">
        <w:rPr>
          <w:rFonts w:ascii="Palatino Linotype" w:eastAsia="Arial" w:hAnsi="Palatino Linotype" w:cs="Arial"/>
          <w:i/>
          <w:spacing w:val="1"/>
          <w:sz w:val="22"/>
        </w:rPr>
        <w:t xml:space="preserve"> </w:t>
      </w:r>
      <w:r w:rsidRPr="009E6736">
        <w:rPr>
          <w:rFonts w:ascii="Palatino Linotype" w:eastAsia="Arial" w:hAnsi="Palatino Linotype" w:cs="Arial"/>
          <w:i/>
          <w:sz w:val="22"/>
        </w:rPr>
        <w:t>re</w:t>
      </w:r>
      <w:r w:rsidRPr="009E6736">
        <w:rPr>
          <w:rFonts w:ascii="Palatino Linotype" w:eastAsia="Arial" w:hAnsi="Palatino Linotype" w:cs="Arial"/>
          <w:i/>
          <w:spacing w:val="-1"/>
          <w:sz w:val="22"/>
        </w:rPr>
        <w:t>q</w:t>
      </w:r>
      <w:r w:rsidRPr="009E6736">
        <w:rPr>
          <w:rFonts w:ascii="Palatino Linotype" w:eastAsia="Arial" w:hAnsi="Palatino Linotype" w:cs="Arial"/>
          <w:i/>
          <w:spacing w:val="1"/>
          <w:sz w:val="22"/>
        </w:rPr>
        <w:t>ue</w:t>
      </w:r>
      <w:r w:rsidRPr="009E6736">
        <w:rPr>
          <w:rFonts w:ascii="Palatino Linotype" w:eastAsia="Arial" w:hAnsi="Palatino Linotype" w:cs="Arial"/>
          <w:i/>
          <w:sz w:val="22"/>
        </w:rPr>
        <w:t>r</w:t>
      </w:r>
      <w:r w:rsidRPr="009E6736">
        <w:rPr>
          <w:rFonts w:ascii="Palatino Linotype" w:eastAsia="Arial" w:hAnsi="Palatino Linotype" w:cs="Arial"/>
          <w:i/>
          <w:spacing w:val="-1"/>
          <w:sz w:val="22"/>
        </w:rPr>
        <w:t>i</w:t>
      </w:r>
      <w:r w:rsidRPr="009E6736">
        <w:rPr>
          <w:rFonts w:ascii="Palatino Linotype" w:eastAsia="Arial" w:hAnsi="Palatino Linotype" w:cs="Arial"/>
          <w:i/>
          <w:spacing w:val="1"/>
          <w:sz w:val="22"/>
        </w:rPr>
        <w:t>d</w:t>
      </w:r>
      <w:r w:rsidRPr="009E6736">
        <w:rPr>
          <w:rFonts w:ascii="Palatino Linotype" w:eastAsia="Arial" w:hAnsi="Palatino Linotype" w:cs="Arial"/>
          <w:i/>
          <w:spacing w:val="-1"/>
          <w:sz w:val="22"/>
        </w:rPr>
        <w:t>o</w:t>
      </w:r>
      <w:r w:rsidRPr="009E6736">
        <w:rPr>
          <w:rFonts w:ascii="Palatino Linotype" w:eastAsia="Arial" w:hAnsi="Palatino Linotype" w:cs="Arial"/>
          <w:i/>
          <w:sz w:val="22"/>
        </w:rPr>
        <w:t>s.</w:t>
      </w:r>
      <w:r w:rsidRPr="009E6736">
        <w:rPr>
          <w:rFonts w:ascii="Palatino Linotype" w:eastAsia="Arial" w:hAnsi="Palatino Linotype" w:cs="Arial"/>
          <w:i/>
          <w:spacing w:val="2"/>
          <w:sz w:val="22"/>
        </w:rPr>
        <w:t xml:space="preserve"> </w:t>
      </w:r>
      <w:r w:rsidRPr="009E6736">
        <w:rPr>
          <w:rFonts w:ascii="Palatino Linotype" w:eastAsia="Arial" w:hAnsi="Palatino Linotype" w:cs="Arial"/>
          <w:i/>
          <w:sz w:val="22"/>
        </w:rPr>
        <w:t>En</w:t>
      </w:r>
      <w:r w:rsidRPr="009E6736">
        <w:rPr>
          <w:rFonts w:ascii="Palatino Linotype" w:eastAsia="Arial" w:hAnsi="Palatino Linotype" w:cs="Arial"/>
          <w:i/>
          <w:spacing w:val="2"/>
          <w:sz w:val="22"/>
        </w:rPr>
        <w:t xml:space="preserve"> </w:t>
      </w:r>
      <w:r w:rsidRPr="009E6736">
        <w:rPr>
          <w:rFonts w:ascii="Palatino Linotype" w:eastAsia="Arial" w:hAnsi="Palatino Linotype" w:cs="Arial"/>
          <w:i/>
          <w:spacing w:val="1"/>
          <w:sz w:val="22"/>
        </w:rPr>
        <w:t>e</w:t>
      </w:r>
      <w:r w:rsidRPr="009E6736">
        <w:rPr>
          <w:rFonts w:ascii="Palatino Linotype" w:eastAsia="Arial" w:hAnsi="Palatino Linotype" w:cs="Arial"/>
          <w:i/>
          <w:sz w:val="22"/>
        </w:rPr>
        <w:t>se</w:t>
      </w:r>
      <w:r w:rsidRPr="009E6736">
        <w:rPr>
          <w:rFonts w:ascii="Palatino Linotype" w:eastAsia="Arial" w:hAnsi="Palatino Linotype" w:cs="Arial"/>
          <w:i/>
          <w:spacing w:val="2"/>
          <w:sz w:val="22"/>
        </w:rPr>
        <w:t xml:space="preserve"> </w:t>
      </w:r>
      <w:r w:rsidRPr="009E6736">
        <w:rPr>
          <w:rFonts w:ascii="Palatino Linotype" w:eastAsia="Arial" w:hAnsi="Palatino Linotype" w:cs="Arial"/>
          <w:i/>
          <w:sz w:val="22"/>
        </w:rPr>
        <w:t>s</w:t>
      </w:r>
      <w:r w:rsidRPr="009E6736">
        <w:rPr>
          <w:rFonts w:ascii="Palatino Linotype" w:eastAsia="Arial" w:hAnsi="Palatino Linotype" w:cs="Arial"/>
          <w:i/>
          <w:spacing w:val="-1"/>
          <w:sz w:val="22"/>
        </w:rPr>
        <w:t>e</w:t>
      </w:r>
      <w:r w:rsidRPr="009E6736">
        <w:rPr>
          <w:rFonts w:ascii="Palatino Linotype" w:eastAsia="Arial" w:hAnsi="Palatino Linotype" w:cs="Arial"/>
          <w:i/>
          <w:spacing w:val="1"/>
          <w:sz w:val="22"/>
        </w:rPr>
        <w:t>n</w:t>
      </w:r>
      <w:r w:rsidRPr="009E6736">
        <w:rPr>
          <w:rFonts w:ascii="Palatino Linotype" w:eastAsia="Arial" w:hAnsi="Palatino Linotype" w:cs="Arial"/>
          <w:i/>
          <w:sz w:val="22"/>
        </w:rPr>
        <w:t>ti</w:t>
      </w:r>
      <w:r w:rsidRPr="009E6736">
        <w:rPr>
          <w:rFonts w:ascii="Palatino Linotype" w:eastAsia="Arial" w:hAnsi="Palatino Linotype" w:cs="Arial"/>
          <w:i/>
          <w:spacing w:val="1"/>
          <w:sz w:val="22"/>
        </w:rPr>
        <w:t>d</w:t>
      </w:r>
      <w:r w:rsidRPr="009E6736">
        <w:rPr>
          <w:rFonts w:ascii="Palatino Linotype" w:eastAsia="Arial" w:hAnsi="Palatino Linotype" w:cs="Arial"/>
          <w:i/>
          <w:spacing w:val="-1"/>
          <w:sz w:val="22"/>
        </w:rPr>
        <w:t>o</w:t>
      </w:r>
      <w:r w:rsidRPr="009E6736">
        <w:rPr>
          <w:rFonts w:ascii="Palatino Linotype" w:eastAsia="Arial" w:hAnsi="Palatino Linotype" w:cs="Arial"/>
          <w:i/>
          <w:sz w:val="22"/>
        </w:rPr>
        <w:t>,</w:t>
      </w:r>
      <w:r w:rsidRPr="009E6736">
        <w:rPr>
          <w:rFonts w:ascii="Palatino Linotype" w:eastAsia="Arial" w:hAnsi="Palatino Linotype" w:cs="Arial"/>
          <w:i/>
          <w:spacing w:val="2"/>
          <w:sz w:val="22"/>
        </w:rPr>
        <w:t xml:space="preserve"> </w:t>
      </w:r>
      <w:r w:rsidRPr="009E6736">
        <w:rPr>
          <w:rFonts w:ascii="Palatino Linotype" w:eastAsia="Arial" w:hAnsi="Palatino Linotype" w:cs="Arial"/>
          <w:i/>
          <w:spacing w:val="1"/>
          <w:sz w:val="22"/>
        </w:rPr>
        <w:t>e</w:t>
      </w:r>
      <w:r w:rsidRPr="009E6736">
        <w:rPr>
          <w:rFonts w:ascii="Palatino Linotype" w:eastAsia="Arial" w:hAnsi="Palatino Linotype" w:cs="Arial"/>
          <w:i/>
          <w:sz w:val="22"/>
        </w:rPr>
        <w:t xml:space="preserve">n </w:t>
      </w:r>
      <w:r w:rsidRPr="009E6736">
        <w:rPr>
          <w:rFonts w:ascii="Palatino Linotype" w:eastAsia="Arial" w:hAnsi="Palatino Linotype" w:cs="Arial"/>
          <w:i/>
          <w:spacing w:val="1"/>
          <w:sz w:val="22"/>
        </w:rPr>
        <w:t>e</w:t>
      </w:r>
      <w:r w:rsidRPr="009E6736">
        <w:rPr>
          <w:rFonts w:ascii="Palatino Linotype" w:eastAsia="Arial" w:hAnsi="Palatino Linotype" w:cs="Arial"/>
          <w:i/>
          <w:sz w:val="22"/>
        </w:rPr>
        <w:t>l</w:t>
      </w:r>
      <w:r w:rsidRPr="009E6736">
        <w:rPr>
          <w:rFonts w:ascii="Palatino Linotype" w:eastAsia="Arial" w:hAnsi="Palatino Linotype" w:cs="Arial"/>
          <w:i/>
          <w:spacing w:val="1"/>
          <w:sz w:val="22"/>
        </w:rPr>
        <w:t xml:space="preserve"> </w:t>
      </w:r>
      <w:r w:rsidRPr="009E6736">
        <w:rPr>
          <w:rFonts w:ascii="Palatino Linotype" w:eastAsia="Arial" w:hAnsi="Palatino Linotype" w:cs="Arial"/>
          <w:i/>
          <w:sz w:val="22"/>
        </w:rPr>
        <w:t>s</w:t>
      </w:r>
      <w:r w:rsidRPr="009E6736">
        <w:rPr>
          <w:rFonts w:ascii="Palatino Linotype" w:eastAsia="Arial" w:hAnsi="Palatino Linotype" w:cs="Arial"/>
          <w:i/>
          <w:spacing w:val="1"/>
          <w:sz w:val="22"/>
        </w:rPr>
        <w:t>upue</w:t>
      </w:r>
      <w:r w:rsidRPr="009E6736">
        <w:rPr>
          <w:rFonts w:ascii="Palatino Linotype" w:eastAsia="Arial" w:hAnsi="Palatino Linotype" w:cs="Arial"/>
          <w:i/>
          <w:sz w:val="22"/>
        </w:rPr>
        <w:t>s</w:t>
      </w:r>
      <w:r w:rsidRPr="009E6736">
        <w:rPr>
          <w:rFonts w:ascii="Palatino Linotype" w:eastAsia="Arial" w:hAnsi="Palatino Linotype" w:cs="Arial"/>
          <w:i/>
          <w:spacing w:val="-2"/>
          <w:sz w:val="22"/>
        </w:rPr>
        <w:t>t</w:t>
      </w:r>
      <w:r w:rsidRPr="009E6736">
        <w:rPr>
          <w:rFonts w:ascii="Palatino Linotype" w:eastAsia="Arial" w:hAnsi="Palatino Linotype" w:cs="Arial"/>
          <w:i/>
          <w:sz w:val="22"/>
        </w:rPr>
        <w:t>o</w:t>
      </w:r>
      <w:r w:rsidRPr="009E6736">
        <w:rPr>
          <w:rFonts w:ascii="Palatino Linotype" w:eastAsia="Arial" w:hAnsi="Palatino Linotype" w:cs="Arial"/>
          <w:i/>
          <w:spacing w:val="2"/>
          <w:sz w:val="22"/>
        </w:rPr>
        <w:t xml:space="preserve"> </w:t>
      </w:r>
      <w:r w:rsidRPr="009E6736">
        <w:rPr>
          <w:rFonts w:ascii="Palatino Linotype" w:eastAsia="Arial" w:hAnsi="Palatino Linotype" w:cs="Arial"/>
          <w:i/>
          <w:spacing w:val="1"/>
          <w:sz w:val="22"/>
        </w:rPr>
        <w:t>d</w:t>
      </w:r>
      <w:r w:rsidRPr="009E6736">
        <w:rPr>
          <w:rFonts w:ascii="Palatino Linotype" w:eastAsia="Arial" w:hAnsi="Palatino Linotype" w:cs="Arial"/>
          <w:i/>
          <w:sz w:val="22"/>
        </w:rPr>
        <w:t>e</w:t>
      </w:r>
      <w:r w:rsidRPr="009E6736">
        <w:rPr>
          <w:rFonts w:ascii="Palatino Linotype" w:eastAsia="Arial" w:hAnsi="Palatino Linotype" w:cs="Arial"/>
          <w:i/>
          <w:spacing w:val="2"/>
          <w:sz w:val="22"/>
        </w:rPr>
        <w:t xml:space="preserve"> </w:t>
      </w:r>
      <w:r w:rsidRPr="009E6736">
        <w:rPr>
          <w:rFonts w:ascii="Palatino Linotype" w:eastAsia="Arial" w:hAnsi="Palatino Linotype" w:cs="Arial"/>
          <w:i/>
          <w:spacing w:val="-1"/>
          <w:sz w:val="22"/>
        </w:rPr>
        <w:t>q</w:t>
      </w:r>
      <w:r w:rsidRPr="009E6736">
        <w:rPr>
          <w:rFonts w:ascii="Palatino Linotype" w:eastAsia="Arial" w:hAnsi="Palatino Linotype" w:cs="Arial"/>
          <w:i/>
          <w:spacing w:val="1"/>
          <w:sz w:val="22"/>
        </w:rPr>
        <w:t>u</w:t>
      </w:r>
      <w:r w:rsidRPr="009E6736">
        <w:rPr>
          <w:rFonts w:ascii="Palatino Linotype" w:eastAsia="Arial" w:hAnsi="Palatino Linotype" w:cs="Arial"/>
          <w:i/>
          <w:sz w:val="22"/>
        </w:rPr>
        <w:t xml:space="preserve">e </w:t>
      </w:r>
      <w:r w:rsidRPr="009E6736">
        <w:rPr>
          <w:rFonts w:ascii="Palatino Linotype" w:eastAsia="Arial" w:hAnsi="Palatino Linotype" w:cs="Arial"/>
          <w:i/>
          <w:spacing w:val="1"/>
          <w:sz w:val="22"/>
        </w:rPr>
        <w:t>e</w:t>
      </w:r>
      <w:r w:rsidRPr="009E6736">
        <w:rPr>
          <w:rFonts w:ascii="Palatino Linotype" w:eastAsia="Arial" w:hAnsi="Palatino Linotype" w:cs="Arial"/>
          <w:i/>
          <w:sz w:val="22"/>
        </w:rPr>
        <w:t>l</w:t>
      </w:r>
      <w:r w:rsidRPr="009E6736">
        <w:rPr>
          <w:rFonts w:ascii="Palatino Linotype" w:eastAsia="Arial" w:hAnsi="Palatino Linotype" w:cs="Arial"/>
          <w:i/>
          <w:spacing w:val="1"/>
          <w:sz w:val="22"/>
        </w:rPr>
        <w:t xml:space="preserve"> pa</w:t>
      </w:r>
      <w:r w:rsidRPr="009E6736">
        <w:rPr>
          <w:rFonts w:ascii="Palatino Linotype" w:eastAsia="Arial" w:hAnsi="Palatino Linotype" w:cs="Arial"/>
          <w:i/>
          <w:sz w:val="22"/>
        </w:rPr>
        <w:t>rt</w:t>
      </w:r>
      <w:r w:rsidRPr="009E6736">
        <w:rPr>
          <w:rFonts w:ascii="Palatino Linotype" w:eastAsia="Arial" w:hAnsi="Palatino Linotype" w:cs="Arial"/>
          <w:i/>
          <w:spacing w:val="-1"/>
          <w:sz w:val="22"/>
        </w:rPr>
        <w:t>i</w:t>
      </w:r>
      <w:r w:rsidRPr="009E6736">
        <w:rPr>
          <w:rFonts w:ascii="Palatino Linotype" w:eastAsia="Arial" w:hAnsi="Palatino Linotype" w:cs="Arial"/>
          <w:i/>
          <w:sz w:val="22"/>
        </w:rPr>
        <w:t>c</w:t>
      </w:r>
      <w:r w:rsidRPr="009E6736">
        <w:rPr>
          <w:rFonts w:ascii="Palatino Linotype" w:eastAsia="Arial" w:hAnsi="Palatino Linotype" w:cs="Arial"/>
          <w:i/>
          <w:spacing w:val="1"/>
          <w:sz w:val="22"/>
        </w:rPr>
        <w:t>u</w:t>
      </w:r>
      <w:r w:rsidRPr="009E6736">
        <w:rPr>
          <w:rFonts w:ascii="Palatino Linotype" w:eastAsia="Arial" w:hAnsi="Palatino Linotype" w:cs="Arial"/>
          <w:i/>
          <w:sz w:val="22"/>
        </w:rPr>
        <w:t>lar</w:t>
      </w:r>
      <w:r w:rsidRPr="009E6736">
        <w:rPr>
          <w:rFonts w:ascii="Palatino Linotype" w:eastAsia="Arial" w:hAnsi="Palatino Linotype" w:cs="Arial"/>
          <w:i/>
          <w:spacing w:val="1"/>
          <w:sz w:val="22"/>
        </w:rPr>
        <w:t xml:space="preserve"> </w:t>
      </w:r>
      <w:r w:rsidRPr="009E6736">
        <w:rPr>
          <w:rFonts w:ascii="Palatino Linotype" w:eastAsia="Arial" w:hAnsi="Palatino Linotype" w:cs="Arial"/>
          <w:i/>
          <w:spacing w:val="-1"/>
          <w:sz w:val="22"/>
        </w:rPr>
        <w:t>n</w:t>
      </w:r>
      <w:r w:rsidRPr="009E6736">
        <w:rPr>
          <w:rFonts w:ascii="Palatino Linotype" w:eastAsia="Arial" w:hAnsi="Palatino Linotype" w:cs="Arial"/>
          <w:i/>
          <w:sz w:val="22"/>
        </w:rPr>
        <w:t xml:space="preserve">o </w:t>
      </w:r>
      <w:r w:rsidRPr="009E6736">
        <w:rPr>
          <w:rFonts w:ascii="Palatino Linotype" w:eastAsia="Arial" w:hAnsi="Palatino Linotype" w:cs="Arial"/>
          <w:i/>
          <w:spacing w:val="1"/>
          <w:sz w:val="22"/>
        </w:rPr>
        <w:t>ha</w:t>
      </w:r>
      <w:r w:rsidRPr="009E6736">
        <w:rPr>
          <w:rFonts w:ascii="Palatino Linotype" w:eastAsia="Arial" w:hAnsi="Palatino Linotype" w:cs="Arial"/>
          <w:i/>
          <w:spacing w:val="-2"/>
          <w:sz w:val="22"/>
        </w:rPr>
        <w:t>y</w:t>
      </w:r>
      <w:r w:rsidRPr="009E6736">
        <w:rPr>
          <w:rFonts w:ascii="Palatino Linotype" w:eastAsia="Arial" w:hAnsi="Palatino Linotype" w:cs="Arial"/>
          <w:i/>
          <w:sz w:val="22"/>
        </w:rPr>
        <w:t xml:space="preserve">a  </w:t>
      </w:r>
      <w:r w:rsidRPr="009E6736">
        <w:rPr>
          <w:rFonts w:ascii="Palatino Linotype" w:eastAsia="Arial" w:hAnsi="Palatino Linotype" w:cs="Arial"/>
          <w:i/>
          <w:spacing w:val="3"/>
          <w:sz w:val="22"/>
        </w:rPr>
        <w:t xml:space="preserve"> </w:t>
      </w:r>
      <w:r w:rsidRPr="009E6736">
        <w:rPr>
          <w:rFonts w:ascii="Palatino Linotype" w:eastAsia="Arial" w:hAnsi="Palatino Linotype" w:cs="Arial"/>
          <w:i/>
          <w:sz w:val="22"/>
        </w:rPr>
        <w:t>s</w:t>
      </w:r>
      <w:r w:rsidRPr="009E6736">
        <w:rPr>
          <w:rFonts w:ascii="Palatino Linotype" w:eastAsia="Arial" w:hAnsi="Palatino Linotype" w:cs="Arial"/>
          <w:i/>
          <w:spacing w:val="-1"/>
          <w:sz w:val="22"/>
        </w:rPr>
        <w:t>e</w:t>
      </w:r>
      <w:r w:rsidRPr="009E6736">
        <w:rPr>
          <w:rFonts w:ascii="Palatino Linotype" w:eastAsia="Arial" w:hAnsi="Palatino Linotype" w:cs="Arial"/>
          <w:i/>
          <w:spacing w:val="1"/>
          <w:sz w:val="22"/>
        </w:rPr>
        <w:t>ña</w:t>
      </w:r>
      <w:r w:rsidRPr="009E6736">
        <w:rPr>
          <w:rFonts w:ascii="Palatino Linotype" w:eastAsia="Arial" w:hAnsi="Palatino Linotype" w:cs="Arial"/>
          <w:i/>
          <w:sz w:val="22"/>
        </w:rPr>
        <w:t>la</w:t>
      </w:r>
      <w:r w:rsidRPr="009E6736">
        <w:rPr>
          <w:rFonts w:ascii="Palatino Linotype" w:eastAsia="Arial" w:hAnsi="Palatino Linotype" w:cs="Arial"/>
          <w:i/>
          <w:spacing w:val="-1"/>
          <w:sz w:val="22"/>
        </w:rPr>
        <w:t>d</w:t>
      </w:r>
      <w:r w:rsidRPr="009E6736">
        <w:rPr>
          <w:rFonts w:ascii="Palatino Linotype" w:eastAsia="Arial" w:hAnsi="Palatino Linotype" w:cs="Arial"/>
          <w:i/>
          <w:sz w:val="22"/>
        </w:rPr>
        <w:t xml:space="preserve">o  </w:t>
      </w:r>
      <w:r w:rsidRPr="009E6736">
        <w:rPr>
          <w:rFonts w:ascii="Palatino Linotype" w:eastAsia="Arial" w:hAnsi="Palatino Linotype" w:cs="Arial"/>
          <w:i/>
          <w:spacing w:val="1"/>
          <w:sz w:val="22"/>
        </w:rPr>
        <w:t xml:space="preserve"> e</w:t>
      </w:r>
      <w:r w:rsidRPr="009E6736">
        <w:rPr>
          <w:rFonts w:ascii="Palatino Linotype" w:eastAsia="Arial" w:hAnsi="Palatino Linotype" w:cs="Arial"/>
          <w:i/>
          <w:sz w:val="22"/>
        </w:rPr>
        <w:t xml:space="preserve">l   </w:t>
      </w:r>
      <w:r w:rsidRPr="009E6736">
        <w:rPr>
          <w:rFonts w:ascii="Palatino Linotype" w:eastAsia="Arial" w:hAnsi="Palatino Linotype" w:cs="Arial"/>
          <w:i/>
          <w:spacing w:val="-1"/>
          <w:sz w:val="22"/>
        </w:rPr>
        <w:t>p</w:t>
      </w:r>
      <w:r w:rsidRPr="009E6736">
        <w:rPr>
          <w:rFonts w:ascii="Palatino Linotype" w:eastAsia="Arial" w:hAnsi="Palatino Linotype" w:cs="Arial"/>
          <w:i/>
          <w:spacing w:val="1"/>
          <w:sz w:val="22"/>
        </w:rPr>
        <w:t>e</w:t>
      </w:r>
      <w:r w:rsidRPr="009E6736">
        <w:rPr>
          <w:rFonts w:ascii="Palatino Linotype" w:eastAsia="Arial" w:hAnsi="Palatino Linotype" w:cs="Arial"/>
          <w:i/>
          <w:sz w:val="22"/>
        </w:rPr>
        <w:t>r</w:t>
      </w:r>
      <w:r w:rsidRPr="009E6736">
        <w:rPr>
          <w:rFonts w:ascii="Palatino Linotype" w:eastAsia="Arial" w:hAnsi="Palatino Linotype" w:cs="Arial"/>
          <w:i/>
          <w:spacing w:val="-1"/>
          <w:sz w:val="22"/>
        </w:rPr>
        <w:t>i</w:t>
      </w:r>
      <w:r w:rsidRPr="009E6736">
        <w:rPr>
          <w:rFonts w:ascii="Palatino Linotype" w:eastAsia="Arial" w:hAnsi="Palatino Linotype" w:cs="Arial"/>
          <w:i/>
          <w:spacing w:val="1"/>
          <w:sz w:val="22"/>
        </w:rPr>
        <w:t>od</w:t>
      </w:r>
      <w:r w:rsidRPr="009E6736">
        <w:rPr>
          <w:rFonts w:ascii="Palatino Linotype" w:eastAsia="Arial" w:hAnsi="Palatino Linotype" w:cs="Arial"/>
          <w:i/>
          <w:sz w:val="22"/>
        </w:rPr>
        <w:t xml:space="preserve">o  </w:t>
      </w:r>
      <w:r w:rsidRPr="009E6736">
        <w:rPr>
          <w:rFonts w:ascii="Palatino Linotype" w:eastAsia="Arial" w:hAnsi="Palatino Linotype" w:cs="Arial"/>
          <w:i/>
          <w:spacing w:val="1"/>
          <w:sz w:val="22"/>
        </w:rPr>
        <w:t xml:space="preserve"> </w:t>
      </w:r>
      <w:r w:rsidRPr="009E6736">
        <w:rPr>
          <w:rFonts w:ascii="Palatino Linotype" w:eastAsia="Arial" w:hAnsi="Palatino Linotype" w:cs="Arial"/>
          <w:i/>
          <w:sz w:val="22"/>
        </w:rPr>
        <w:t>s</w:t>
      </w:r>
      <w:r w:rsidRPr="009E6736">
        <w:rPr>
          <w:rFonts w:ascii="Palatino Linotype" w:eastAsia="Arial" w:hAnsi="Palatino Linotype" w:cs="Arial"/>
          <w:i/>
          <w:spacing w:val="1"/>
          <w:sz w:val="22"/>
        </w:rPr>
        <w:t>ob</w:t>
      </w:r>
      <w:r w:rsidRPr="009E6736">
        <w:rPr>
          <w:rFonts w:ascii="Palatino Linotype" w:eastAsia="Arial" w:hAnsi="Palatino Linotype" w:cs="Arial"/>
          <w:i/>
          <w:sz w:val="22"/>
        </w:rPr>
        <w:t xml:space="preserve">re  </w:t>
      </w:r>
      <w:r w:rsidRPr="009E6736">
        <w:rPr>
          <w:rFonts w:ascii="Palatino Linotype" w:eastAsia="Arial" w:hAnsi="Palatino Linotype" w:cs="Arial"/>
          <w:i/>
          <w:spacing w:val="1"/>
          <w:sz w:val="22"/>
        </w:rPr>
        <w:t xml:space="preserve"> e</w:t>
      </w:r>
      <w:r w:rsidRPr="009E6736">
        <w:rPr>
          <w:rFonts w:ascii="Palatino Linotype" w:eastAsia="Arial" w:hAnsi="Palatino Linotype" w:cs="Arial"/>
          <w:i/>
          <w:sz w:val="22"/>
        </w:rPr>
        <w:t xml:space="preserve">l   </w:t>
      </w:r>
      <w:r w:rsidRPr="009E6736">
        <w:rPr>
          <w:rFonts w:ascii="Palatino Linotype" w:eastAsia="Arial" w:hAnsi="Palatino Linotype" w:cs="Arial"/>
          <w:i/>
          <w:spacing w:val="-1"/>
          <w:sz w:val="22"/>
        </w:rPr>
        <w:t>qu</w:t>
      </w:r>
      <w:r w:rsidRPr="009E6736">
        <w:rPr>
          <w:rFonts w:ascii="Palatino Linotype" w:eastAsia="Arial" w:hAnsi="Palatino Linotype" w:cs="Arial"/>
          <w:i/>
          <w:sz w:val="22"/>
        </w:rPr>
        <w:t xml:space="preserve">e  </w:t>
      </w:r>
      <w:r w:rsidRPr="009E6736">
        <w:rPr>
          <w:rFonts w:ascii="Palatino Linotype" w:eastAsia="Arial" w:hAnsi="Palatino Linotype" w:cs="Arial"/>
          <w:i/>
          <w:spacing w:val="3"/>
          <w:sz w:val="22"/>
        </w:rPr>
        <w:t xml:space="preserve"> </w:t>
      </w:r>
      <w:r w:rsidRPr="009E6736">
        <w:rPr>
          <w:rFonts w:ascii="Palatino Linotype" w:eastAsia="Arial" w:hAnsi="Palatino Linotype" w:cs="Arial"/>
          <w:i/>
          <w:sz w:val="22"/>
        </w:rPr>
        <w:t>re</w:t>
      </w:r>
      <w:r w:rsidRPr="009E6736">
        <w:rPr>
          <w:rFonts w:ascii="Palatino Linotype" w:eastAsia="Arial" w:hAnsi="Palatino Linotype" w:cs="Arial"/>
          <w:i/>
          <w:spacing w:val="-1"/>
          <w:sz w:val="22"/>
        </w:rPr>
        <w:t>q</w:t>
      </w:r>
      <w:r w:rsidRPr="009E6736">
        <w:rPr>
          <w:rFonts w:ascii="Palatino Linotype" w:eastAsia="Arial" w:hAnsi="Palatino Linotype" w:cs="Arial"/>
          <w:i/>
          <w:spacing w:val="1"/>
          <w:sz w:val="22"/>
        </w:rPr>
        <w:t>u</w:t>
      </w:r>
      <w:r w:rsidRPr="009E6736">
        <w:rPr>
          <w:rFonts w:ascii="Palatino Linotype" w:eastAsia="Arial" w:hAnsi="Palatino Linotype" w:cs="Arial"/>
          <w:i/>
          <w:sz w:val="22"/>
        </w:rPr>
        <w:t xml:space="preserve">iere  </w:t>
      </w:r>
      <w:r w:rsidRPr="009E6736">
        <w:rPr>
          <w:rFonts w:ascii="Palatino Linotype" w:eastAsia="Arial" w:hAnsi="Palatino Linotype" w:cs="Arial"/>
          <w:i/>
          <w:spacing w:val="1"/>
          <w:sz w:val="22"/>
        </w:rPr>
        <w:t xml:space="preserve"> </w:t>
      </w:r>
      <w:r w:rsidRPr="009E6736">
        <w:rPr>
          <w:rFonts w:ascii="Palatino Linotype" w:eastAsia="Arial" w:hAnsi="Palatino Linotype" w:cs="Arial"/>
          <w:i/>
          <w:sz w:val="22"/>
        </w:rPr>
        <w:t xml:space="preserve">la  </w:t>
      </w:r>
      <w:r w:rsidRPr="009E6736">
        <w:rPr>
          <w:rFonts w:ascii="Palatino Linotype" w:eastAsia="Arial" w:hAnsi="Palatino Linotype" w:cs="Arial"/>
          <w:i/>
          <w:spacing w:val="1"/>
          <w:sz w:val="22"/>
        </w:rPr>
        <w:t xml:space="preserve"> </w:t>
      </w:r>
      <w:r w:rsidRPr="009E6736">
        <w:rPr>
          <w:rFonts w:ascii="Palatino Linotype" w:eastAsia="Arial" w:hAnsi="Palatino Linotype" w:cs="Arial"/>
          <w:i/>
          <w:sz w:val="22"/>
        </w:rPr>
        <w:t>i</w:t>
      </w:r>
      <w:r w:rsidRPr="009E6736">
        <w:rPr>
          <w:rFonts w:ascii="Palatino Linotype" w:eastAsia="Arial" w:hAnsi="Palatino Linotype" w:cs="Arial"/>
          <w:i/>
          <w:spacing w:val="-2"/>
          <w:sz w:val="22"/>
        </w:rPr>
        <w:t>n</w:t>
      </w:r>
      <w:r w:rsidRPr="009E6736">
        <w:rPr>
          <w:rFonts w:ascii="Palatino Linotype" w:eastAsia="Arial" w:hAnsi="Palatino Linotype" w:cs="Arial"/>
          <w:i/>
          <w:spacing w:val="3"/>
          <w:sz w:val="22"/>
        </w:rPr>
        <w:t>f</w:t>
      </w:r>
      <w:r w:rsidRPr="009E6736">
        <w:rPr>
          <w:rFonts w:ascii="Palatino Linotype" w:eastAsia="Arial" w:hAnsi="Palatino Linotype" w:cs="Arial"/>
          <w:i/>
          <w:spacing w:val="1"/>
          <w:sz w:val="22"/>
        </w:rPr>
        <w:t>o</w:t>
      </w:r>
      <w:r w:rsidRPr="009E6736">
        <w:rPr>
          <w:rFonts w:ascii="Palatino Linotype" w:eastAsia="Arial" w:hAnsi="Palatino Linotype" w:cs="Arial"/>
          <w:i/>
          <w:spacing w:val="-3"/>
          <w:sz w:val="22"/>
        </w:rPr>
        <w:t>r</w:t>
      </w:r>
      <w:r w:rsidRPr="009E6736">
        <w:rPr>
          <w:rFonts w:ascii="Palatino Linotype" w:eastAsia="Arial" w:hAnsi="Palatino Linotype" w:cs="Arial"/>
          <w:i/>
          <w:spacing w:val="1"/>
          <w:sz w:val="22"/>
        </w:rPr>
        <w:t>ma</w:t>
      </w:r>
      <w:r w:rsidRPr="009E6736">
        <w:rPr>
          <w:rFonts w:ascii="Palatino Linotype" w:eastAsia="Arial" w:hAnsi="Palatino Linotype" w:cs="Arial"/>
          <w:i/>
          <w:sz w:val="22"/>
        </w:rPr>
        <w:t>ci</w:t>
      </w:r>
      <w:r w:rsidRPr="009E6736">
        <w:rPr>
          <w:rFonts w:ascii="Palatino Linotype" w:eastAsia="Arial" w:hAnsi="Palatino Linotype" w:cs="Arial"/>
          <w:i/>
          <w:spacing w:val="-2"/>
          <w:sz w:val="22"/>
        </w:rPr>
        <w:t>ó</w:t>
      </w:r>
      <w:r w:rsidRPr="009E6736">
        <w:rPr>
          <w:rFonts w:ascii="Palatino Linotype" w:eastAsia="Arial" w:hAnsi="Palatino Linotype" w:cs="Arial"/>
          <w:i/>
          <w:spacing w:val="1"/>
          <w:sz w:val="22"/>
        </w:rPr>
        <w:t>n</w:t>
      </w:r>
      <w:r w:rsidRPr="009E6736">
        <w:rPr>
          <w:rFonts w:ascii="Palatino Linotype" w:eastAsia="Arial" w:hAnsi="Palatino Linotype" w:cs="Arial"/>
          <w:i/>
          <w:sz w:val="22"/>
        </w:rPr>
        <w:t xml:space="preserve">,  </w:t>
      </w:r>
      <w:r w:rsidRPr="009E6736">
        <w:rPr>
          <w:rFonts w:ascii="Palatino Linotype" w:eastAsia="Arial" w:hAnsi="Palatino Linotype" w:cs="Arial"/>
          <w:i/>
          <w:spacing w:val="1"/>
          <w:sz w:val="22"/>
        </w:rPr>
        <w:t xml:space="preserve"> d</w:t>
      </w:r>
      <w:r w:rsidRPr="009E6736">
        <w:rPr>
          <w:rFonts w:ascii="Palatino Linotype" w:eastAsia="Arial" w:hAnsi="Palatino Linotype" w:cs="Arial"/>
          <w:i/>
          <w:spacing w:val="-1"/>
          <w:sz w:val="22"/>
        </w:rPr>
        <w:t>e</w:t>
      </w:r>
      <w:r w:rsidRPr="009E6736">
        <w:rPr>
          <w:rFonts w:ascii="Palatino Linotype" w:eastAsia="Arial" w:hAnsi="Palatino Linotype" w:cs="Arial"/>
          <w:i/>
          <w:spacing w:val="1"/>
          <w:sz w:val="22"/>
        </w:rPr>
        <w:t>be</w:t>
      </w:r>
      <w:r w:rsidRPr="009E6736">
        <w:rPr>
          <w:rFonts w:ascii="Palatino Linotype" w:eastAsia="Arial" w:hAnsi="Palatino Linotype" w:cs="Arial"/>
          <w:i/>
          <w:sz w:val="22"/>
        </w:rPr>
        <w:t>rá in</w:t>
      </w:r>
      <w:r w:rsidRPr="009E6736">
        <w:rPr>
          <w:rFonts w:ascii="Palatino Linotype" w:eastAsia="Arial" w:hAnsi="Palatino Linotype" w:cs="Arial"/>
          <w:i/>
          <w:spacing w:val="1"/>
          <w:sz w:val="22"/>
        </w:rPr>
        <w:t>te</w:t>
      </w:r>
      <w:r w:rsidRPr="009E6736">
        <w:rPr>
          <w:rFonts w:ascii="Palatino Linotype" w:eastAsia="Arial" w:hAnsi="Palatino Linotype" w:cs="Arial"/>
          <w:i/>
          <w:sz w:val="22"/>
        </w:rPr>
        <w:t>rpre</w:t>
      </w:r>
      <w:r w:rsidRPr="009E6736">
        <w:rPr>
          <w:rFonts w:ascii="Palatino Linotype" w:eastAsia="Arial" w:hAnsi="Palatino Linotype" w:cs="Arial"/>
          <w:i/>
          <w:spacing w:val="-1"/>
          <w:sz w:val="22"/>
        </w:rPr>
        <w:t>t</w:t>
      </w:r>
      <w:r w:rsidRPr="009E6736">
        <w:rPr>
          <w:rFonts w:ascii="Palatino Linotype" w:eastAsia="Arial" w:hAnsi="Palatino Linotype" w:cs="Arial"/>
          <w:i/>
          <w:spacing w:val="1"/>
          <w:sz w:val="22"/>
        </w:rPr>
        <w:t>a</w:t>
      </w:r>
      <w:r w:rsidRPr="009E6736">
        <w:rPr>
          <w:rFonts w:ascii="Palatino Linotype" w:eastAsia="Arial" w:hAnsi="Palatino Linotype" w:cs="Arial"/>
          <w:i/>
          <w:sz w:val="22"/>
        </w:rPr>
        <w:t>rse</w:t>
      </w:r>
      <w:r w:rsidRPr="009E6736">
        <w:rPr>
          <w:rFonts w:ascii="Palatino Linotype" w:eastAsia="Arial" w:hAnsi="Palatino Linotype" w:cs="Arial"/>
          <w:i/>
          <w:spacing w:val="2"/>
          <w:sz w:val="22"/>
        </w:rPr>
        <w:t xml:space="preserve"> </w:t>
      </w:r>
      <w:r w:rsidRPr="009E6736">
        <w:rPr>
          <w:rFonts w:ascii="Palatino Linotype" w:eastAsia="Arial" w:hAnsi="Palatino Linotype" w:cs="Arial"/>
          <w:i/>
          <w:spacing w:val="-1"/>
          <w:sz w:val="22"/>
        </w:rPr>
        <w:t>q</w:t>
      </w:r>
      <w:r w:rsidRPr="009E6736">
        <w:rPr>
          <w:rFonts w:ascii="Palatino Linotype" w:eastAsia="Arial" w:hAnsi="Palatino Linotype" w:cs="Arial"/>
          <w:i/>
          <w:spacing w:val="1"/>
          <w:sz w:val="22"/>
        </w:rPr>
        <w:t>u</w:t>
      </w:r>
      <w:r w:rsidRPr="009E6736">
        <w:rPr>
          <w:rFonts w:ascii="Palatino Linotype" w:eastAsia="Arial" w:hAnsi="Palatino Linotype" w:cs="Arial"/>
          <w:i/>
          <w:sz w:val="22"/>
        </w:rPr>
        <w:t>e</w:t>
      </w:r>
      <w:r w:rsidRPr="009E6736">
        <w:rPr>
          <w:rFonts w:ascii="Palatino Linotype" w:eastAsia="Arial" w:hAnsi="Palatino Linotype" w:cs="Arial"/>
          <w:i/>
          <w:spacing w:val="2"/>
          <w:sz w:val="22"/>
        </w:rPr>
        <w:t xml:space="preserve"> </w:t>
      </w:r>
      <w:r w:rsidRPr="009E6736">
        <w:rPr>
          <w:rFonts w:ascii="Palatino Linotype" w:eastAsia="Arial" w:hAnsi="Palatino Linotype" w:cs="Arial"/>
          <w:i/>
          <w:sz w:val="22"/>
        </w:rPr>
        <w:t>su</w:t>
      </w:r>
      <w:r w:rsidRPr="009E6736">
        <w:rPr>
          <w:rFonts w:ascii="Palatino Linotype" w:eastAsia="Arial" w:hAnsi="Palatino Linotype" w:cs="Arial"/>
          <w:i/>
          <w:spacing w:val="2"/>
          <w:sz w:val="22"/>
        </w:rPr>
        <w:t xml:space="preserve"> </w:t>
      </w:r>
      <w:r w:rsidRPr="009E6736">
        <w:rPr>
          <w:rFonts w:ascii="Palatino Linotype" w:eastAsia="Arial" w:hAnsi="Palatino Linotype" w:cs="Arial"/>
          <w:i/>
          <w:sz w:val="22"/>
        </w:rPr>
        <w:t>r</w:t>
      </w:r>
      <w:r w:rsidRPr="009E6736">
        <w:rPr>
          <w:rFonts w:ascii="Palatino Linotype" w:eastAsia="Arial" w:hAnsi="Palatino Linotype" w:cs="Arial"/>
          <w:i/>
          <w:spacing w:val="-2"/>
          <w:sz w:val="22"/>
        </w:rPr>
        <w:t>e</w:t>
      </w:r>
      <w:r w:rsidRPr="009E6736">
        <w:rPr>
          <w:rFonts w:ascii="Palatino Linotype" w:eastAsia="Arial" w:hAnsi="Palatino Linotype" w:cs="Arial"/>
          <w:i/>
          <w:spacing w:val="-1"/>
          <w:sz w:val="22"/>
        </w:rPr>
        <w:t>q</w:t>
      </w:r>
      <w:r w:rsidRPr="009E6736">
        <w:rPr>
          <w:rFonts w:ascii="Palatino Linotype" w:eastAsia="Arial" w:hAnsi="Palatino Linotype" w:cs="Arial"/>
          <w:i/>
          <w:spacing w:val="1"/>
          <w:sz w:val="22"/>
        </w:rPr>
        <w:t>ue</w:t>
      </w:r>
      <w:r w:rsidRPr="009E6736">
        <w:rPr>
          <w:rFonts w:ascii="Palatino Linotype" w:eastAsia="Arial" w:hAnsi="Palatino Linotype" w:cs="Arial"/>
          <w:i/>
          <w:sz w:val="22"/>
        </w:rPr>
        <w:t>r</w:t>
      </w:r>
      <w:r w:rsidRPr="009E6736">
        <w:rPr>
          <w:rFonts w:ascii="Palatino Linotype" w:eastAsia="Arial" w:hAnsi="Palatino Linotype" w:cs="Arial"/>
          <w:i/>
          <w:spacing w:val="-1"/>
          <w:sz w:val="22"/>
        </w:rPr>
        <w:t>i</w:t>
      </w:r>
      <w:r w:rsidRPr="009E6736">
        <w:rPr>
          <w:rFonts w:ascii="Palatino Linotype" w:eastAsia="Arial" w:hAnsi="Palatino Linotype" w:cs="Arial"/>
          <w:i/>
          <w:spacing w:val="1"/>
          <w:sz w:val="22"/>
        </w:rPr>
        <w:t>m</w:t>
      </w:r>
      <w:r w:rsidRPr="009E6736">
        <w:rPr>
          <w:rFonts w:ascii="Palatino Linotype" w:eastAsia="Arial" w:hAnsi="Palatino Linotype" w:cs="Arial"/>
          <w:i/>
          <w:sz w:val="22"/>
        </w:rPr>
        <w:t>ie</w:t>
      </w:r>
      <w:r w:rsidRPr="009E6736">
        <w:rPr>
          <w:rFonts w:ascii="Palatino Linotype" w:eastAsia="Arial" w:hAnsi="Palatino Linotype" w:cs="Arial"/>
          <w:i/>
          <w:spacing w:val="1"/>
          <w:sz w:val="22"/>
        </w:rPr>
        <w:t>n</w:t>
      </w:r>
      <w:r w:rsidRPr="009E6736">
        <w:rPr>
          <w:rFonts w:ascii="Palatino Linotype" w:eastAsia="Arial" w:hAnsi="Palatino Linotype" w:cs="Arial"/>
          <w:i/>
          <w:sz w:val="22"/>
        </w:rPr>
        <w:t>to</w:t>
      </w:r>
      <w:r w:rsidRPr="009E6736">
        <w:rPr>
          <w:rFonts w:ascii="Palatino Linotype" w:eastAsia="Arial" w:hAnsi="Palatino Linotype" w:cs="Arial"/>
          <w:i/>
          <w:spacing w:val="3"/>
          <w:sz w:val="22"/>
        </w:rPr>
        <w:t xml:space="preserve"> </w:t>
      </w:r>
      <w:r w:rsidRPr="009E6736">
        <w:rPr>
          <w:rFonts w:ascii="Palatino Linotype" w:eastAsia="Arial" w:hAnsi="Palatino Linotype" w:cs="Arial"/>
          <w:i/>
          <w:spacing w:val="-2"/>
          <w:sz w:val="22"/>
        </w:rPr>
        <w:t>s</w:t>
      </w:r>
      <w:r w:rsidRPr="009E6736">
        <w:rPr>
          <w:rFonts w:ascii="Palatino Linotype" w:eastAsia="Arial" w:hAnsi="Palatino Linotype" w:cs="Arial"/>
          <w:i/>
          <w:sz w:val="22"/>
        </w:rPr>
        <w:t>e</w:t>
      </w:r>
      <w:r w:rsidRPr="009E6736">
        <w:rPr>
          <w:rFonts w:ascii="Palatino Linotype" w:eastAsia="Arial" w:hAnsi="Palatino Linotype" w:cs="Arial"/>
          <w:i/>
          <w:spacing w:val="2"/>
          <w:sz w:val="22"/>
        </w:rPr>
        <w:t xml:space="preserve"> </w:t>
      </w:r>
      <w:r w:rsidRPr="009E6736">
        <w:rPr>
          <w:rFonts w:ascii="Palatino Linotype" w:eastAsia="Arial" w:hAnsi="Palatino Linotype" w:cs="Arial"/>
          <w:i/>
          <w:sz w:val="22"/>
        </w:rPr>
        <w:t>r</w:t>
      </w:r>
      <w:r w:rsidRPr="009E6736">
        <w:rPr>
          <w:rFonts w:ascii="Palatino Linotype" w:eastAsia="Arial" w:hAnsi="Palatino Linotype" w:cs="Arial"/>
          <w:i/>
          <w:spacing w:val="-2"/>
          <w:sz w:val="22"/>
        </w:rPr>
        <w:t>e</w:t>
      </w:r>
      <w:r w:rsidRPr="009E6736">
        <w:rPr>
          <w:rFonts w:ascii="Palatino Linotype" w:eastAsia="Arial" w:hAnsi="Palatino Linotype" w:cs="Arial"/>
          <w:i/>
          <w:spacing w:val="3"/>
          <w:sz w:val="22"/>
        </w:rPr>
        <w:t>f</w:t>
      </w:r>
      <w:r w:rsidRPr="009E6736">
        <w:rPr>
          <w:rFonts w:ascii="Palatino Linotype" w:eastAsia="Arial" w:hAnsi="Palatino Linotype" w:cs="Arial"/>
          <w:i/>
          <w:sz w:val="22"/>
        </w:rPr>
        <w:t xml:space="preserve">iere </w:t>
      </w:r>
      <w:r w:rsidRPr="009E6736">
        <w:rPr>
          <w:rFonts w:ascii="Palatino Linotype" w:eastAsia="Arial" w:hAnsi="Palatino Linotype" w:cs="Arial"/>
          <w:i/>
          <w:spacing w:val="1"/>
          <w:sz w:val="22"/>
        </w:rPr>
        <w:t>a</w:t>
      </w:r>
      <w:r w:rsidRPr="009E6736">
        <w:rPr>
          <w:rFonts w:ascii="Palatino Linotype" w:eastAsia="Arial" w:hAnsi="Palatino Linotype" w:cs="Arial"/>
          <w:i/>
          <w:sz w:val="22"/>
        </w:rPr>
        <w:t>l</w:t>
      </w:r>
      <w:r w:rsidRPr="009E6736">
        <w:rPr>
          <w:rFonts w:ascii="Palatino Linotype" w:eastAsia="Arial" w:hAnsi="Palatino Linotype" w:cs="Arial"/>
          <w:i/>
          <w:spacing w:val="1"/>
          <w:sz w:val="22"/>
        </w:rPr>
        <w:t xml:space="preserve"> de</w:t>
      </w:r>
      <w:r w:rsidRPr="009E6736">
        <w:rPr>
          <w:rFonts w:ascii="Palatino Linotype" w:eastAsia="Arial" w:hAnsi="Palatino Linotype" w:cs="Arial"/>
          <w:i/>
          <w:sz w:val="22"/>
        </w:rPr>
        <w:t>l</w:t>
      </w:r>
      <w:r w:rsidRPr="009E6736">
        <w:rPr>
          <w:rFonts w:ascii="Palatino Linotype" w:eastAsia="Arial" w:hAnsi="Palatino Linotype" w:cs="Arial"/>
          <w:i/>
          <w:spacing w:val="1"/>
          <w:sz w:val="22"/>
        </w:rPr>
        <w:t xml:space="preserve"> a</w:t>
      </w:r>
      <w:r w:rsidRPr="009E6736">
        <w:rPr>
          <w:rFonts w:ascii="Palatino Linotype" w:eastAsia="Arial" w:hAnsi="Palatino Linotype" w:cs="Arial"/>
          <w:i/>
          <w:spacing w:val="-1"/>
          <w:sz w:val="22"/>
        </w:rPr>
        <w:t>ñ</w:t>
      </w:r>
      <w:r w:rsidRPr="009E6736">
        <w:rPr>
          <w:rFonts w:ascii="Palatino Linotype" w:eastAsia="Arial" w:hAnsi="Palatino Linotype" w:cs="Arial"/>
          <w:i/>
          <w:sz w:val="22"/>
        </w:rPr>
        <w:t>o</w:t>
      </w:r>
      <w:r w:rsidRPr="009E6736">
        <w:rPr>
          <w:rFonts w:ascii="Palatino Linotype" w:eastAsia="Arial" w:hAnsi="Palatino Linotype" w:cs="Arial"/>
          <w:i/>
          <w:spacing w:val="2"/>
          <w:sz w:val="22"/>
        </w:rPr>
        <w:t xml:space="preserve"> </w:t>
      </w:r>
      <w:r w:rsidRPr="009E6736">
        <w:rPr>
          <w:rFonts w:ascii="Palatino Linotype" w:eastAsia="Arial" w:hAnsi="Palatino Linotype" w:cs="Arial"/>
          <w:i/>
          <w:sz w:val="22"/>
        </w:rPr>
        <w:t>inme</w:t>
      </w:r>
      <w:r w:rsidRPr="009E6736">
        <w:rPr>
          <w:rFonts w:ascii="Palatino Linotype" w:eastAsia="Arial" w:hAnsi="Palatino Linotype" w:cs="Arial"/>
          <w:i/>
          <w:spacing w:val="1"/>
          <w:sz w:val="22"/>
        </w:rPr>
        <w:t>d</w:t>
      </w:r>
      <w:r w:rsidRPr="009E6736">
        <w:rPr>
          <w:rFonts w:ascii="Palatino Linotype" w:eastAsia="Arial" w:hAnsi="Palatino Linotype" w:cs="Arial"/>
          <w:i/>
          <w:sz w:val="22"/>
        </w:rPr>
        <w:t>ia</w:t>
      </w:r>
      <w:r w:rsidRPr="009E6736">
        <w:rPr>
          <w:rFonts w:ascii="Palatino Linotype" w:eastAsia="Arial" w:hAnsi="Palatino Linotype" w:cs="Arial"/>
          <w:i/>
          <w:spacing w:val="-1"/>
          <w:sz w:val="22"/>
        </w:rPr>
        <w:t>t</w:t>
      </w:r>
      <w:r w:rsidRPr="009E6736">
        <w:rPr>
          <w:rFonts w:ascii="Palatino Linotype" w:eastAsia="Arial" w:hAnsi="Palatino Linotype" w:cs="Arial"/>
          <w:i/>
          <w:sz w:val="22"/>
        </w:rPr>
        <w:t>o</w:t>
      </w:r>
      <w:r w:rsidRPr="009E6736">
        <w:rPr>
          <w:rFonts w:ascii="Palatino Linotype" w:eastAsia="Arial" w:hAnsi="Palatino Linotype" w:cs="Arial"/>
          <w:i/>
          <w:spacing w:val="2"/>
          <w:sz w:val="22"/>
        </w:rPr>
        <w:t xml:space="preserve"> </w:t>
      </w:r>
      <w:r w:rsidRPr="009E6736">
        <w:rPr>
          <w:rFonts w:ascii="Palatino Linotype" w:eastAsia="Arial" w:hAnsi="Palatino Linotype" w:cs="Arial"/>
          <w:i/>
          <w:spacing w:val="-1"/>
          <w:sz w:val="22"/>
        </w:rPr>
        <w:t>a</w:t>
      </w:r>
      <w:r w:rsidRPr="009E6736">
        <w:rPr>
          <w:rFonts w:ascii="Palatino Linotype" w:eastAsia="Arial" w:hAnsi="Palatino Linotype" w:cs="Arial"/>
          <w:i/>
          <w:spacing w:val="1"/>
          <w:sz w:val="22"/>
        </w:rPr>
        <w:t>n</w:t>
      </w:r>
      <w:r w:rsidRPr="009E6736">
        <w:rPr>
          <w:rFonts w:ascii="Palatino Linotype" w:eastAsia="Arial" w:hAnsi="Palatino Linotype" w:cs="Arial"/>
          <w:i/>
          <w:sz w:val="22"/>
        </w:rPr>
        <w:t>t</w:t>
      </w:r>
      <w:r w:rsidRPr="009E6736">
        <w:rPr>
          <w:rFonts w:ascii="Palatino Linotype" w:eastAsia="Arial" w:hAnsi="Palatino Linotype" w:cs="Arial"/>
          <w:i/>
          <w:spacing w:val="1"/>
          <w:sz w:val="22"/>
        </w:rPr>
        <w:t>e</w:t>
      </w:r>
      <w:r w:rsidRPr="009E6736">
        <w:rPr>
          <w:rFonts w:ascii="Palatino Linotype" w:eastAsia="Arial" w:hAnsi="Palatino Linotype" w:cs="Arial"/>
          <w:i/>
          <w:sz w:val="22"/>
        </w:rPr>
        <w:t>r</w:t>
      </w:r>
      <w:r w:rsidRPr="009E6736">
        <w:rPr>
          <w:rFonts w:ascii="Palatino Linotype" w:eastAsia="Arial" w:hAnsi="Palatino Linotype" w:cs="Arial"/>
          <w:i/>
          <w:spacing w:val="-1"/>
          <w:sz w:val="22"/>
        </w:rPr>
        <w:t>i</w:t>
      </w:r>
      <w:r w:rsidRPr="009E6736">
        <w:rPr>
          <w:rFonts w:ascii="Palatino Linotype" w:eastAsia="Arial" w:hAnsi="Palatino Linotype" w:cs="Arial"/>
          <w:i/>
          <w:spacing w:val="1"/>
          <w:sz w:val="22"/>
        </w:rPr>
        <w:t>o</w:t>
      </w:r>
      <w:r w:rsidRPr="009E6736">
        <w:rPr>
          <w:rFonts w:ascii="Palatino Linotype" w:eastAsia="Arial" w:hAnsi="Palatino Linotype" w:cs="Arial"/>
          <w:i/>
          <w:sz w:val="22"/>
        </w:rPr>
        <w:t>r</w:t>
      </w:r>
      <w:r w:rsidRPr="009E6736">
        <w:rPr>
          <w:rFonts w:ascii="Palatino Linotype" w:eastAsia="Arial" w:hAnsi="Palatino Linotype" w:cs="Arial"/>
          <w:i/>
          <w:spacing w:val="1"/>
          <w:sz w:val="22"/>
        </w:rPr>
        <w:t xml:space="preserve"> </w:t>
      </w:r>
      <w:r w:rsidRPr="009E6736">
        <w:rPr>
          <w:rFonts w:ascii="Palatino Linotype" w:eastAsia="Arial" w:hAnsi="Palatino Linotype" w:cs="Arial"/>
          <w:i/>
          <w:sz w:val="22"/>
        </w:rPr>
        <w:t>c</w:t>
      </w:r>
      <w:r w:rsidRPr="009E6736">
        <w:rPr>
          <w:rFonts w:ascii="Palatino Linotype" w:eastAsia="Arial" w:hAnsi="Palatino Linotype" w:cs="Arial"/>
          <w:i/>
          <w:spacing w:val="1"/>
          <w:sz w:val="22"/>
        </w:rPr>
        <w:t>on</w:t>
      </w:r>
      <w:r w:rsidRPr="009E6736">
        <w:rPr>
          <w:rFonts w:ascii="Palatino Linotype" w:eastAsia="Arial" w:hAnsi="Palatino Linotype" w:cs="Arial"/>
          <w:i/>
          <w:spacing w:val="-2"/>
          <w:sz w:val="22"/>
        </w:rPr>
        <w:t>t</w:t>
      </w:r>
      <w:r w:rsidRPr="009E6736">
        <w:rPr>
          <w:rFonts w:ascii="Palatino Linotype" w:eastAsia="Arial" w:hAnsi="Palatino Linotype" w:cs="Arial"/>
          <w:i/>
          <w:spacing w:val="1"/>
          <w:sz w:val="22"/>
        </w:rPr>
        <w:t>a</w:t>
      </w:r>
      <w:r w:rsidRPr="009E6736">
        <w:rPr>
          <w:rFonts w:ascii="Palatino Linotype" w:eastAsia="Arial" w:hAnsi="Palatino Linotype" w:cs="Arial"/>
          <w:i/>
          <w:spacing w:val="-1"/>
          <w:sz w:val="22"/>
        </w:rPr>
        <w:t>d</w:t>
      </w:r>
      <w:r w:rsidRPr="009E6736">
        <w:rPr>
          <w:rFonts w:ascii="Palatino Linotype" w:eastAsia="Arial" w:hAnsi="Palatino Linotype" w:cs="Arial"/>
          <w:i/>
          <w:sz w:val="22"/>
        </w:rPr>
        <w:t>o a</w:t>
      </w:r>
      <w:r w:rsidRPr="009E6736">
        <w:rPr>
          <w:rFonts w:ascii="Palatino Linotype" w:eastAsia="Arial" w:hAnsi="Palatino Linotype" w:cs="Arial"/>
          <w:i/>
          <w:spacing w:val="3"/>
          <w:sz w:val="22"/>
        </w:rPr>
        <w:t xml:space="preserve"> </w:t>
      </w:r>
      <w:r w:rsidRPr="009E6736">
        <w:rPr>
          <w:rFonts w:ascii="Palatino Linotype" w:eastAsia="Arial" w:hAnsi="Palatino Linotype" w:cs="Arial"/>
          <w:i/>
          <w:spacing w:val="1"/>
          <w:sz w:val="22"/>
        </w:rPr>
        <w:t>pa</w:t>
      </w:r>
      <w:r w:rsidRPr="009E6736">
        <w:rPr>
          <w:rFonts w:ascii="Palatino Linotype" w:eastAsia="Arial" w:hAnsi="Palatino Linotype" w:cs="Arial"/>
          <w:i/>
          <w:sz w:val="22"/>
        </w:rPr>
        <w:t>rt</w:t>
      </w:r>
      <w:r w:rsidRPr="009E6736">
        <w:rPr>
          <w:rFonts w:ascii="Palatino Linotype" w:eastAsia="Arial" w:hAnsi="Palatino Linotype" w:cs="Arial"/>
          <w:i/>
          <w:spacing w:val="-1"/>
          <w:sz w:val="22"/>
        </w:rPr>
        <w:t>i</w:t>
      </w:r>
      <w:r w:rsidRPr="009E6736">
        <w:rPr>
          <w:rFonts w:ascii="Palatino Linotype" w:eastAsia="Arial" w:hAnsi="Palatino Linotype" w:cs="Arial"/>
          <w:i/>
          <w:sz w:val="22"/>
        </w:rPr>
        <w:t>r</w:t>
      </w:r>
      <w:r w:rsidRPr="009E6736">
        <w:rPr>
          <w:rFonts w:ascii="Palatino Linotype" w:eastAsia="Arial" w:hAnsi="Palatino Linotype" w:cs="Arial"/>
          <w:i/>
          <w:spacing w:val="1"/>
          <w:sz w:val="22"/>
        </w:rPr>
        <w:t xml:space="preserve"> d</w:t>
      </w:r>
      <w:r w:rsidRPr="009E6736">
        <w:rPr>
          <w:rFonts w:ascii="Palatino Linotype" w:eastAsia="Arial" w:hAnsi="Palatino Linotype" w:cs="Arial"/>
          <w:i/>
          <w:sz w:val="22"/>
        </w:rPr>
        <w:t>e</w:t>
      </w:r>
      <w:r w:rsidRPr="009E6736">
        <w:rPr>
          <w:rFonts w:ascii="Palatino Linotype" w:eastAsia="Arial" w:hAnsi="Palatino Linotype" w:cs="Arial"/>
          <w:i/>
          <w:spacing w:val="3"/>
          <w:sz w:val="22"/>
        </w:rPr>
        <w:t xml:space="preserve"> </w:t>
      </w:r>
      <w:r w:rsidRPr="009E6736">
        <w:rPr>
          <w:rFonts w:ascii="Palatino Linotype" w:eastAsia="Arial" w:hAnsi="Palatino Linotype" w:cs="Arial"/>
          <w:i/>
          <w:sz w:val="22"/>
        </w:rPr>
        <w:t xml:space="preserve">la </w:t>
      </w:r>
      <w:r w:rsidRPr="009E6736">
        <w:rPr>
          <w:rFonts w:ascii="Palatino Linotype" w:eastAsia="Arial" w:hAnsi="Palatino Linotype" w:cs="Arial"/>
          <w:i/>
          <w:spacing w:val="3"/>
          <w:sz w:val="22"/>
        </w:rPr>
        <w:t>f</w:t>
      </w:r>
      <w:r w:rsidRPr="009E6736">
        <w:rPr>
          <w:rFonts w:ascii="Palatino Linotype" w:eastAsia="Arial" w:hAnsi="Palatino Linotype" w:cs="Arial"/>
          <w:i/>
          <w:spacing w:val="1"/>
          <w:sz w:val="22"/>
        </w:rPr>
        <w:t>e</w:t>
      </w:r>
      <w:r w:rsidRPr="009E6736">
        <w:rPr>
          <w:rFonts w:ascii="Palatino Linotype" w:eastAsia="Arial" w:hAnsi="Palatino Linotype" w:cs="Arial"/>
          <w:i/>
          <w:spacing w:val="-2"/>
          <w:sz w:val="22"/>
        </w:rPr>
        <w:t>c</w:t>
      </w:r>
      <w:r w:rsidRPr="009E6736">
        <w:rPr>
          <w:rFonts w:ascii="Palatino Linotype" w:eastAsia="Arial" w:hAnsi="Palatino Linotype" w:cs="Arial"/>
          <w:i/>
          <w:spacing w:val="1"/>
          <w:sz w:val="22"/>
        </w:rPr>
        <w:t>h</w:t>
      </w:r>
      <w:r w:rsidRPr="009E6736">
        <w:rPr>
          <w:rFonts w:ascii="Palatino Linotype" w:eastAsia="Arial" w:hAnsi="Palatino Linotype" w:cs="Arial"/>
          <w:i/>
          <w:sz w:val="22"/>
        </w:rPr>
        <w:t>a</w:t>
      </w:r>
      <w:r w:rsidRPr="009E6736">
        <w:rPr>
          <w:rFonts w:ascii="Palatino Linotype" w:eastAsia="Arial" w:hAnsi="Palatino Linotype" w:cs="Arial"/>
          <w:i/>
          <w:spacing w:val="3"/>
          <w:sz w:val="22"/>
        </w:rPr>
        <w:t xml:space="preserve"> </w:t>
      </w:r>
      <w:r w:rsidRPr="009E6736">
        <w:rPr>
          <w:rFonts w:ascii="Palatino Linotype" w:eastAsia="Arial" w:hAnsi="Palatino Linotype" w:cs="Arial"/>
          <w:i/>
          <w:spacing w:val="-1"/>
          <w:sz w:val="22"/>
        </w:rPr>
        <w:t>e</w:t>
      </w:r>
      <w:r w:rsidRPr="009E6736">
        <w:rPr>
          <w:rFonts w:ascii="Palatino Linotype" w:eastAsia="Arial" w:hAnsi="Palatino Linotype" w:cs="Arial"/>
          <w:i/>
          <w:sz w:val="22"/>
        </w:rPr>
        <w:t>n</w:t>
      </w:r>
      <w:r w:rsidRPr="009E6736">
        <w:rPr>
          <w:rFonts w:ascii="Palatino Linotype" w:eastAsia="Arial" w:hAnsi="Palatino Linotype" w:cs="Arial"/>
          <w:i/>
          <w:spacing w:val="3"/>
          <w:sz w:val="22"/>
        </w:rPr>
        <w:t xml:space="preserve"> </w:t>
      </w:r>
      <w:r w:rsidRPr="009E6736">
        <w:rPr>
          <w:rFonts w:ascii="Palatino Linotype" w:eastAsia="Arial" w:hAnsi="Palatino Linotype" w:cs="Arial"/>
          <w:i/>
          <w:spacing w:val="-1"/>
          <w:sz w:val="22"/>
        </w:rPr>
        <w:t>q</w:t>
      </w:r>
      <w:r w:rsidRPr="009E6736">
        <w:rPr>
          <w:rFonts w:ascii="Palatino Linotype" w:eastAsia="Arial" w:hAnsi="Palatino Linotype" w:cs="Arial"/>
          <w:i/>
          <w:spacing w:val="1"/>
          <w:sz w:val="22"/>
        </w:rPr>
        <w:t>u</w:t>
      </w:r>
      <w:r w:rsidRPr="009E6736">
        <w:rPr>
          <w:rFonts w:ascii="Palatino Linotype" w:eastAsia="Arial" w:hAnsi="Palatino Linotype" w:cs="Arial"/>
          <w:i/>
          <w:sz w:val="22"/>
        </w:rPr>
        <w:t>e</w:t>
      </w:r>
      <w:r w:rsidRPr="009E6736">
        <w:rPr>
          <w:rFonts w:ascii="Palatino Linotype" w:eastAsia="Arial" w:hAnsi="Palatino Linotype" w:cs="Arial"/>
          <w:i/>
          <w:spacing w:val="3"/>
          <w:sz w:val="22"/>
        </w:rPr>
        <w:t xml:space="preserve"> </w:t>
      </w:r>
      <w:r w:rsidRPr="009E6736">
        <w:rPr>
          <w:rFonts w:ascii="Palatino Linotype" w:eastAsia="Arial" w:hAnsi="Palatino Linotype" w:cs="Arial"/>
          <w:i/>
          <w:sz w:val="22"/>
        </w:rPr>
        <w:t>se</w:t>
      </w:r>
      <w:r w:rsidRPr="009E6736">
        <w:rPr>
          <w:rFonts w:ascii="Palatino Linotype" w:eastAsia="Arial" w:hAnsi="Palatino Linotype" w:cs="Arial"/>
          <w:i/>
          <w:spacing w:val="3"/>
          <w:sz w:val="22"/>
        </w:rPr>
        <w:t xml:space="preserve"> </w:t>
      </w:r>
      <w:r w:rsidRPr="009E6736">
        <w:rPr>
          <w:rFonts w:ascii="Palatino Linotype" w:eastAsia="Arial" w:hAnsi="Palatino Linotype" w:cs="Arial"/>
          <w:i/>
          <w:spacing w:val="1"/>
          <w:sz w:val="22"/>
        </w:rPr>
        <w:t>p</w:t>
      </w:r>
      <w:r w:rsidRPr="009E6736">
        <w:rPr>
          <w:rFonts w:ascii="Palatino Linotype" w:eastAsia="Arial" w:hAnsi="Palatino Linotype" w:cs="Arial"/>
          <w:i/>
          <w:sz w:val="22"/>
        </w:rPr>
        <w:t>res</w:t>
      </w:r>
      <w:r w:rsidRPr="009E6736">
        <w:rPr>
          <w:rFonts w:ascii="Palatino Linotype" w:eastAsia="Arial" w:hAnsi="Palatino Linotype" w:cs="Arial"/>
          <w:i/>
          <w:spacing w:val="1"/>
          <w:sz w:val="22"/>
        </w:rPr>
        <w:t>e</w:t>
      </w:r>
      <w:r w:rsidRPr="009E6736">
        <w:rPr>
          <w:rFonts w:ascii="Palatino Linotype" w:eastAsia="Arial" w:hAnsi="Palatino Linotype" w:cs="Arial"/>
          <w:i/>
          <w:spacing w:val="-1"/>
          <w:sz w:val="22"/>
        </w:rPr>
        <w:t>n</w:t>
      </w:r>
      <w:r w:rsidRPr="009E6736">
        <w:rPr>
          <w:rFonts w:ascii="Palatino Linotype" w:eastAsia="Arial" w:hAnsi="Palatino Linotype" w:cs="Arial"/>
          <w:i/>
          <w:sz w:val="22"/>
        </w:rPr>
        <w:t>tó</w:t>
      </w:r>
      <w:r w:rsidRPr="009E6736">
        <w:rPr>
          <w:rFonts w:ascii="Palatino Linotype" w:eastAsia="Arial" w:hAnsi="Palatino Linotype" w:cs="Arial"/>
          <w:i/>
          <w:spacing w:val="3"/>
          <w:sz w:val="22"/>
        </w:rPr>
        <w:t xml:space="preserve"> </w:t>
      </w:r>
      <w:r w:rsidRPr="009E6736">
        <w:rPr>
          <w:rFonts w:ascii="Palatino Linotype" w:eastAsia="Arial" w:hAnsi="Palatino Linotype" w:cs="Arial"/>
          <w:i/>
          <w:sz w:val="22"/>
        </w:rPr>
        <w:t>la s</w:t>
      </w:r>
      <w:r w:rsidRPr="009E6736">
        <w:rPr>
          <w:rFonts w:ascii="Palatino Linotype" w:eastAsia="Arial" w:hAnsi="Palatino Linotype" w:cs="Arial"/>
          <w:i/>
          <w:spacing w:val="1"/>
          <w:sz w:val="22"/>
        </w:rPr>
        <w:t>o</w:t>
      </w:r>
      <w:r w:rsidRPr="009E6736">
        <w:rPr>
          <w:rFonts w:ascii="Palatino Linotype" w:eastAsia="Arial" w:hAnsi="Palatino Linotype" w:cs="Arial"/>
          <w:i/>
          <w:sz w:val="22"/>
        </w:rPr>
        <w:t>l</w:t>
      </w:r>
      <w:r w:rsidRPr="009E6736">
        <w:rPr>
          <w:rFonts w:ascii="Palatino Linotype" w:eastAsia="Arial" w:hAnsi="Palatino Linotype" w:cs="Arial"/>
          <w:i/>
          <w:spacing w:val="-1"/>
          <w:sz w:val="22"/>
        </w:rPr>
        <w:t>i</w:t>
      </w:r>
      <w:r w:rsidRPr="009E6736">
        <w:rPr>
          <w:rFonts w:ascii="Palatino Linotype" w:eastAsia="Arial" w:hAnsi="Palatino Linotype" w:cs="Arial"/>
          <w:i/>
          <w:sz w:val="22"/>
        </w:rPr>
        <w:t>cit</w:t>
      </w:r>
      <w:r w:rsidRPr="009E6736">
        <w:rPr>
          <w:rFonts w:ascii="Palatino Linotype" w:eastAsia="Arial" w:hAnsi="Palatino Linotype" w:cs="Arial"/>
          <w:i/>
          <w:spacing w:val="1"/>
          <w:sz w:val="22"/>
        </w:rPr>
        <w:t>ud</w:t>
      </w:r>
      <w:r w:rsidRPr="009E6736">
        <w:rPr>
          <w:rFonts w:ascii="Palatino Linotype" w:eastAsia="Arial" w:hAnsi="Palatino Linotype" w:cs="Arial"/>
          <w:i/>
          <w:sz w:val="22"/>
        </w:rPr>
        <w:t>.</w:t>
      </w:r>
      <w:r w:rsidRPr="009E6736">
        <w:rPr>
          <w:rFonts w:ascii="Palatino Linotype" w:eastAsia="Arial" w:hAnsi="Palatino Linotype" w:cs="Arial"/>
          <w:i/>
          <w:spacing w:val="3"/>
          <w:sz w:val="22"/>
        </w:rPr>
        <w:t xml:space="preserve"> </w:t>
      </w:r>
      <w:r w:rsidRPr="009E6736">
        <w:rPr>
          <w:rFonts w:ascii="Palatino Linotype" w:eastAsia="Arial" w:hAnsi="Palatino Linotype" w:cs="Arial"/>
          <w:i/>
          <w:spacing w:val="1"/>
          <w:sz w:val="22"/>
        </w:rPr>
        <w:t>L</w:t>
      </w:r>
      <w:r w:rsidRPr="009E6736">
        <w:rPr>
          <w:rFonts w:ascii="Palatino Linotype" w:eastAsia="Arial" w:hAnsi="Palatino Linotype" w:cs="Arial"/>
          <w:i/>
          <w:sz w:val="22"/>
        </w:rPr>
        <w:t xml:space="preserve">o </w:t>
      </w:r>
      <w:r w:rsidRPr="009E6736">
        <w:rPr>
          <w:rFonts w:ascii="Palatino Linotype" w:eastAsia="Arial" w:hAnsi="Palatino Linotype" w:cs="Arial"/>
          <w:i/>
          <w:spacing w:val="1"/>
          <w:sz w:val="22"/>
        </w:rPr>
        <w:t>an</w:t>
      </w:r>
      <w:r w:rsidRPr="009E6736">
        <w:rPr>
          <w:rFonts w:ascii="Palatino Linotype" w:eastAsia="Arial" w:hAnsi="Palatino Linotype" w:cs="Arial"/>
          <w:i/>
          <w:spacing w:val="-2"/>
          <w:sz w:val="22"/>
        </w:rPr>
        <w:t>t</w:t>
      </w:r>
      <w:r w:rsidRPr="009E6736">
        <w:rPr>
          <w:rFonts w:ascii="Palatino Linotype" w:eastAsia="Arial" w:hAnsi="Palatino Linotype" w:cs="Arial"/>
          <w:i/>
          <w:spacing w:val="1"/>
          <w:sz w:val="22"/>
        </w:rPr>
        <w:t>e</w:t>
      </w:r>
      <w:r w:rsidRPr="009E6736">
        <w:rPr>
          <w:rFonts w:ascii="Palatino Linotype" w:eastAsia="Arial" w:hAnsi="Palatino Linotype" w:cs="Arial"/>
          <w:i/>
          <w:sz w:val="22"/>
        </w:rPr>
        <w:t>r</w:t>
      </w:r>
      <w:r w:rsidRPr="009E6736">
        <w:rPr>
          <w:rFonts w:ascii="Palatino Linotype" w:eastAsia="Arial" w:hAnsi="Palatino Linotype" w:cs="Arial"/>
          <w:i/>
          <w:spacing w:val="-1"/>
          <w:sz w:val="22"/>
        </w:rPr>
        <w:t>i</w:t>
      </w:r>
      <w:r w:rsidRPr="009E6736">
        <w:rPr>
          <w:rFonts w:ascii="Palatino Linotype" w:eastAsia="Arial" w:hAnsi="Palatino Linotype" w:cs="Arial"/>
          <w:i/>
          <w:spacing w:val="1"/>
          <w:sz w:val="22"/>
        </w:rPr>
        <w:t>o</w:t>
      </w:r>
      <w:r w:rsidRPr="009E6736">
        <w:rPr>
          <w:rFonts w:ascii="Palatino Linotype" w:eastAsia="Arial" w:hAnsi="Palatino Linotype" w:cs="Arial"/>
          <w:i/>
          <w:sz w:val="22"/>
        </w:rPr>
        <w:t>r</w:t>
      </w:r>
      <w:r w:rsidRPr="009E6736">
        <w:rPr>
          <w:rFonts w:ascii="Palatino Linotype" w:eastAsia="Arial" w:hAnsi="Palatino Linotype" w:cs="Arial"/>
          <w:i/>
          <w:spacing w:val="1"/>
          <w:sz w:val="22"/>
        </w:rPr>
        <w:t xml:space="preserve"> pe</w:t>
      </w:r>
      <w:r w:rsidRPr="009E6736">
        <w:rPr>
          <w:rFonts w:ascii="Palatino Linotype" w:eastAsia="Arial" w:hAnsi="Palatino Linotype" w:cs="Arial"/>
          <w:i/>
          <w:sz w:val="22"/>
        </w:rPr>
        <w:t>r</w:t>
      </w:r>
      <w:r w:rsidRPr="009E6736">
        <w:rPr>
          <w:rFonts w:ascii="Palatino Linotype" w:eastAsia="Arial" w:hAnsi="Palatino Linotype" w:cs="Arial"/>
          <w:i/>
          <w:spacing w:val="1"/>
          <w:sz w:val="22"/>
        </w:rPr>
        <w:t>m</w:t>
      </w:r>
      <w:r w:rsidRPr="009E6736">
        <w:rPr>
          <w:rFonts w:ascii="Palatino Linotype" w:eastAsia="Arial" w:hAnsi="Palatino Linotype" w:cs="Arial"/>
          <w:i/>
          <w:sz w:val="22"/>
        </w:rPr>
        <w:t>i</w:t>
      </w:r>
      <w:r w:rsidRPr="009E6736">
        <w:rPr>
          <w:rFonts w:ascii="Palatino Linotype" w:eastAsia="Arial" w:hAnsi="Palatino Linotype" w:cs="Arial"/>
          <w:i/>
          <w:spacing w:val="-2"/>
          <w:sz w:val="22"/>
        </w:rPr>
        <w:t>t</w:t>
      </w:r>
      <w:r w:rsidRPr="009E6736">
        <w:rPr>
          <w:rFonts w:ascii="Palatino Linotype" w:eastAsia="Arial" w:hAnsi="Palatino Linotype" w:cs="Arial"/>
          <w:i/>
          <w:sz w:val="22"/>
        </w:rPr>
        <w:t>e</w:t>
      </w:r>
      <w:r w:rsidRPr="009E6736">
        <w:rPr>
          <w:rFonts w:ascii="Palatino Linotype" w:eastAsia="Arial" w:hAnsi="Palatino Linotype" w:cs="Arial"/>
          <w:i/>
          <w:spacing w:val="3"/>
          <w:sz w:val="22"/>
        </w:rPr>
        <w:t xml:space="preserve"> </w:t>
      </w:r>
      <w:r w:rsidRPr="009E6736">
        <w:rPr>
          <w:rFonts w:ascii="Palatino Linotype" w:eastAsia="Arial" w:hAnsi="Palatino Linotype" w:cs="Arial"/>
          <w:i/>
          <w:spacing w:val="-1"/>
          <w:sz w:val="22"/>
        </w:rPr>
        <w:t>q</w:t>
      </w:r>
      <w:r w:rsidRPr="009E6736">
        <w:rPr>
          <w:rFonts w:ascii="Palatino Linotype" w:eastAsia="Arial" w:hAnsi="Palatino Linotype" w:cs="Arial"/>
          <w:i/>
          <w:spacing w:val="1"/>
          <w:sz w:val="22"/>
        </w:rPr>
        <w:t>u</w:t>
      </w:r>
      <w:r w:rsidRPr="009E6736">
        <w:rPr>
          <w:rFonts w:ascii="Palatino Linotype" w:eastAsia="Arial" w:hAnsi="Palatino Linotype" w:cs="Arial"/>
          <w:i/>
          <w:sz w:val="22"/>
        </w:rPr>
        <w:t>e</w:t>
      </w:r>
      <w:r w:rsidRPr="009E6736">
        <w:rPr>
          <w:rFonts w:ascii="Palatino Linotype" w:eastAsia="Arial" w:hAnsi="Palatino Linotype" w:cs="Arial"/>
          <w:i/>
          <w:spacing w:val="3"/>
          <w:sz w:val="22"/>
        </w:rPr>
        <w:t xml:space="preserve"> </w:t>
      </w:r>
      <w:r w:rsidRPr="009E6736">
        <w:rPr>
          <w:rFonts w:ascii="Palatino Linotype" w:eastAsia="Arial" w:hAnsi="Palatino Linotype" w:cs="Arial"/>
          <w:i/>
          <w:sz w:val="22"/>
        </w:rPr>
        <w:t>los s</w:t>
      </w:r>
      <w:r w:rsidRPr="009E6736">
        <w:rPr>
          <w:rFonts w:ascii="Palatino Linotype" w:eastAsia="Arial" w:hAnsi="Palatino Linotype" w:cs="Arial"/>
          <w:i/>
          <w:spacing w:val="1"/>
          <w:sz w:val="22"/>
        </w:rPr>
        <w:t>u</w:t>
      </w:r>
      <w:r w:rsidRPr="009E6736">
        <w:rPr>
          <w:rFonts w:ascii="Palatino Linotype" w:eastAsia="Arial" w:hAnsi="Palatino Linotype" w:cs="Arial"/>
          <w:i/>
          <w:sz w:val="22"/>
        </w:rPr>
        <w:t>je</w:t>
      </w:r>
      <w:r w:rsidRPr="009E6736">
        <w:rPr>
          <w:rFonts w:ascii="Palatino Linotype" w:eastAsia="Arial" w:hAnsi="Palatino Linotype" w:cs="Arial"/>
          <w:i/>
          <w:spacing w:val="1"/>
          <w:sz w:val="22"/>
        </w:rPr>
        <w:t>to</w:t>
      </w:r>
      <w:r w:rsidRPr="009E6736">
        <w:rPr>
          <w:rFonts w:ascii="Palatino Linotype" w:eastAsia="Arial" w:hAnsi="Palatino Linotype" w:cs="Arial"/>
          <w:i/>
          <w:sz w:val="22"/>
        </w:rPr>
        <w:t xml:space="preserve">s </w:t>
      </w:r>
      <w:r w:rsidRPr="009E6736">
        <w:rPr>
          <w:rFonts w:ascii="Palatino Linotype" w:eastAsia="Arial" w:hAnsi="Palatino Linotype" w:cs="Arial"/>
          <w:i/>
          <w:spacing w:val="1"/>
          <w:sz w:val="22"/>
        </w:rPr>
        <w:t>ob</w:t>
      </w:r>
      <w:r w:rsidRPr="009E6736">
        <w:rPr>
          <w:rFonts w:ascii="Palatino Linotype" w:eastAsia="Arial" w:hAnsi="Palatino Linotype" w:cs="Arial"/>
          <w:i/>
          <w:sz w:val="22"/>
        </w:rPr>
        <w:t>l</w:t>
      </w:r>
      <w:r w:rsidRPr="009E6736">
        <w:rPr>
          <w:rFonts w:ascii="Palatino Linotype" w:eastAsia="Arial" w:hAnsi="Palatino Linotype" w:cs="Arial"/>
          <w:i/>
          <w:spacing w:val="-1"/>
          <w:sz w:val="22"/>
        </w:rPr>
        <w:t>ig</w:t>
      </w:r>
      <w:r w:rsidRPr="009E6736">
        <w:rPr>
          <w:rFonts w:ascii="Palatino Linotype" w:eastAsia="Arial" w:hAnsi="Palatino Linotype" w:cs="Arial"/>
          <w:i/>
          <w:spacing w:val="1"/>
          <w:sz w:val="22"/>
        </w:rPr>
        <w:t>ado</w:t>
      </w:r>
      <w:r w:rsidRPr="009E6736">
        <w:rPr>
          <w:rFonts w:ascii="Palatino Linotype" w:eastAsia="Arial" w:hAnsi="Palatino Linotype" w:cs="Arial"/>
          <w:i/>
          <w:sz w:val="22"/>
        </w:rPr>
        <w:t>s c</w:t>
      </w:r>
      <w:r w:rsidRPr="009E6736">
        <w:rPr>
          <w:rFonts w:ascii="Palatino Linotype" w:eastAsia="Arial" w:hAnsi="Palatino Linotype" w:cs="Arial"/>
          <w:i/>
          <w:spacing w:val="-1"/>
          <w:sz w:val="22"/>
        </w:rPr>
        <w:t>ue</w:t>
      </w:r>
      <w:r w:rsidRPr="009E6736">
        <w:rPr>
          <w:rFonts w:ascii="Palatino Linotype" w:eastAsia="Arial" w:hAnsi="Palatino Linotype" w:cs="Arial"/>
          <w:i/>
          <w:spacing w:val="1"/>
          <w:sz w:val="22"/>
        </w:rPr>
        <w:t>n</w:t>
      </w:r>
      <w:r w:rsidRPr="009E6736">
        <w:rPr>
          <w:rFonts w:ascii="Palatino Linotype" w:eastAsia="Arial" w:hAnsi="Palatino Linotype" w:cs="Arial"/>
          <w:i/>
          <w:sz w:val="22"/>
        </w:rPr>
        <w:t>t</w:t>
      </w:r>
      <w:r w:rsidRPr="009E6736">
        <w:rPr>
          <w:rFonts w:ascii="Palatino Linotype" w:eastAsia="Arial" w:hAnsi="Palatino Linotype" w:cs="Arial"/>
          <w:i/>
          <w:spacing w:val="1"/>
          <w:sz w:val="22"/>
        </w:rPr>
        <w:t>e</w:t>
      </w:r>
      <w:r w:rsidRPr="009E6736">
        <w:rPr>
          <w:rFonts w:ascii="Palatino Linotype" w:eastAsia="Arial" w:hAnsi="Palatino Linotype" w:cs="Arial"/>
          <w:i/>
          <w:sz w:val="22"/>
        </w:rPr>
        <w:t>n</w:t>
      </w:r>
      <w:r w:rsidRPr="009E6736">
        <w:rPr>
          <w:rFonts w:ascii="Palatino Linotype" w:eastAsia="Arial" w:hAnsi="Palatino Linotype" w:cs="Arial"/>
          <w:i/>
          <w:spacing w:val="1"/>
          <w:sz w:val="22"/>
        </w:rPr>
        <w:t xml:space="preserve"> </w:t>
      </w:r>
      <w:r w:rsidRPr="009E6736">
        <w:rPr>
          <w:rFonts w:ascii="Palatino Linotype" w:eastAsia="Arial" w:hAnsi="Palatino Linotype" w:cs="Arial"/>
          <w:i/>
          <w:sz w:val="22"/>
        </w:rPr>
        <w:t>c</w:t>
      </w:r>
      <w:r w:rsidRPr="009E6736">
        <w:rPr>
          <w:rFonts w:ascii="Palatino Linotype" w:eastAsia="Arial" w:hAnsi="Palatino Linotype" w:cs="Arial"/>
          <w:i/>
          <w:spacing w:val="-1"/>
          <w:sz w:val="22"/>
        </w:rPr>
        <w:t>o</w:t>
      </w:r>
      <w:r w:rsidRPr="009E6736">
        <w:rPr>
          <w:rFonts w:ascii="Palatino Linotype" w:eastAsia="Arial" w:hAnsi="Palatino Linotype" w:cs="Arial"/>
          <w:i/>
          <w:sz w:val="22"/>
        </w:rPr>
        <w:t xml:space="preserve">n </w:t>
      </w:r>
      <w:r w:rsidRPr="009E6736">
        <w:rPr>
          <w:rFonts w:ascii="Palatino Linotype" w:eastAsia="Arial" w:hAnsi="Palatino Linotype" w:cs="Arial"/>
          <w:i/>
          <w:spacing w:val="1"/>
          <w:sz w:val="22"/>
        </w:rPr>
        <w:t>ma</w:t>
      </w:r>
      <w:r w:rsidRPr="009E6736">
        <w:rPr>
          <w:rFonts w:ascii="Palatino Linotype" w:eastAsia="Arial" w:hAnsi="Palatino Linotype" w:cs="Arial"/>
          <w:i/>
          <w:spacing w:val="-2"/>
          <w:sz w:val="22"/>
        </w:rPr>
        <w:t>y</w:t>
      </w:r>
      <w:r w:rsidRPr="009E6736">
        <w:rPr>
          <w:rFonts w:ascii="Palatino Linotype" w:eastAsia="Arial" w:hAnsi="Palatino Linotype" w:cs="Arial"/>
          <w:i/>
          <w:spacing w:val="1"/>
          <w:sz w:val="22"/>
        </w:rPr>
        <w:t>o</w:t>
      </w:r>
      <w:r w:rsidRPr="009E6736">
        <w:rPr>
          <w:rFonts w:ascii="Palatino Linotype" w:eastAsia="Arial" w:hAnsi="Palatino Linotype" w:cs="Arial"/>
          <w:i/>
          <w:sz w:val="22"/>
        </w:rPr>
        <w:t>res</w:t>
      </w:r>
      <w:r w:rsidRPr="009E6736">
        <w:rPr>
          <w:rFonts w:ascii="Palatino Linotype" w:eastAsia="Arial" w:hAnsi="Palatino Linotype" w:cs="Arial"/>
          <w:i/>
          <w:spacing w:val="2"/>
          <w:sz w:val="22"/>
        </w:rPr>
        <w:t xml:space="preserve"> </w:t>
      </w:r>
      <w:r w:rsidRPr="009E6736">
        <w:rPr>
          <w:rFonts w:ascii="Palatino Linotype" w:eastAsia="Arial" w:hAnsi="Palatino Linotype" w:cs="Arial"/>
          <w:i/>
          <w:spacing w:val="1"/>
          <w:sz w:val="22"/>
        </w:rPr>
        <w:t>e</w:t>
      </w:r>
      <w:r w:rsidRPr="009E6736">
        <w:rPr>
          <w:rFonts w:ascii="Palatino Linotype" w:eastAsia="Arial" w:hAnsi="Palatino Linotype" w:cs="Arial"/>
          <w:i/>
          <w:spacing w:val="-3"/>
          <w:sz w:val="22"/>
        </w:rPr>
        <w:t>l</w:t>
      </w:r>
      <w:r w:rsidRPr="009E6736">
        <w:rPr>
          <w:rFonts w:ascii="Palatino Linotype" w:eastAsia="Arial" w:hAnsi="Palatino Linotype" w:cs="Arial"/>
          <w:i/>
          <w:spacing w:val="1"/>
          <w:sz w:val="22"/>
        </w:rPr>
        <w:t>em</w:t>
      </w:r>
      <w:r w:rsidRPr="009E6736">
        <w:rPr>
          <w:rFonts w:ascii="Palatino Linotype" w:eastAsia="Arial" w:hAnsi="Palatino Linotype" w:cs="Arial"/>
          <w:i/>
          <w:spacing w:val="-1"/>
          <w:sz w:val="22"/>
        </w:rPr>
        <w:t>e</w:t>
      </w:r>
      <w:r w:rsidRPr="009E6736">
        <w:rPr>
          <w:rFonts w:ascii="Palatino Linotype" w:eastAsia="Arial" w:hAnsi="Palatino Linotype" w:cs="Arial"/>
          <w:i/>
          <w:spacing w:val="1"/>
          <w:sz w:val="22"/>
        </w:rPr>
        <w:t>n</w:t>
      </w:r>
      <w:r w:rsidRPr="009E6736">
        <w:rPr>
          <w:rFonts w:ascii="Palatino Linotype" w:eastAsia="Arial" w:hAnsi="Palatino Linotype" w:cs="Arial"/>
          <w:i/>
          <w:sz w:val="22"/>
        </w:rPr>
        <w:t>t</w:t>
      </w:r>
      <w:r w:rsidRPr="009E6736">
        <w:rPr>
          <w:rFonts w:ascii="Palatino Linotype" w:eastAsia="Arial" w:hAnsi="Palatino Linotype" w:cs="Arial"/>
          <w:i/>
          <w:spacing w:val="1"/>
          <w:sz w:val="22"/>
        </w:rPr>
        <w:t>o</w:t>
      </w:r>
      <w:r w:rsidRPr="009E6736">
        <w:rPr>
          <w:rFonts w:ascii="Palatino Linotype" w:eastAsia="Arial" w:hAnsi="Palatino Linotype" w:cs="Arial"/>
          <w:i/>
          <w:sz w:val="22"/>
        </w:rPr>
        <w:t xml:space="preserve">s </w:t>
      </w:r>
      <w:r w:rsidRPr="009E6736">
        <w:rPr>
          <w:rFonts w:ascii="Palatino Linotype" w:eastAsia="Arial" w:hAnsi="Palatino Linotype" w:cs="Arial"/>
          <w:i/>
          <w:spacing w:val="-1"/>
          <w:sz w:val="22"/>
        </w:rPr>
        <w:t>p</w:t>
      </w:r>
      <w:r w:rsidRPr="009E6736">
        <w:rPr>
          <w:rFonts w:ascii="Palatino Linotype" w:eastAsia="Arial" w:hAnsi="Palatino Linotype" w:cs="Arial"/>
          <w:i/>
          <w:spacing w:val="1"/>
          <w:sz w:val="22"/>
        </w:rPr>
        <w:t>a</w:t>
      </w:r>
      <w:r w:rsidRPr="009E6736">
        <w:rPr>
          <w:rFonts w:ascii="Palatino Linotype" w:eastAsia="Arial" w:hAnsi="Palatino Linotype" w:cs="Arial"/>
          <w:i/>
          <w:sz w:val="22"/>
        </w:rPr>
        <w:t>ra</w:t>
      </w:r>
      <w:r w:rsidRPr="009E6736">
        <w:rPr>
          <w:rFonts w:ascii="Palatino Linotype" w:eastAsia="Arial" w:hAnsi="Palatino Linotype" w:cs="Arial"/>
          <w:i/>
          <w:spacing w:val="2"/>
          <w:sz w:val="22"/>
        </w:rPr>
        <w:t xml:space="preserve"> </w:t>
      </w:r>
      <w:r w:rsidRPr="009E6736">
        <w:rPr>
          <w:rFonts w:ascii="Palatino Linotype" w:eastAsia="Arial" w:hAnsi="Palatino Linotype" w:cs="Arial"/>
          <w:i/>
          <w:spacing w:val="1"/>
          <w:sz w:val="22"/>
        </w:rPr>
        <w:t>p</w:t>
      </w:r>
      <w:r w:rsidRPr="009E6736">
        <w:rPr>
          <w:rFonts w:ascii="Palatino Linotype" w:eastAsia="Arial" w:hAnsi="Palatino Linotype" w:cs="Arial"/>
          <w:i/>
          <w:spacing w:val="-3"/>
          <w:sz w:val="22"/>
        </w:rPr>
        <w:t>r</w:t>
      </w:r>
      <w:r w:rsidRPr="009E6736">
        <w:rPr>
          <w:rFonts w:ascii="Palatino Linotype" w:eastAsia="Arial" w:hAnsi="Palatino Linotype" w:cs="Arial"/>
          <w:i/>
          <w:spacing w:val="1"/>
          <w:sz w:val="22"/>
        </w:rPr>
        <w:t>e</w:t>
      </w:r>
      <w:r w:rsidRPr="009E6736">
        <w:rPr>
          <w:rFonts w:ascii="Palatino Linotype" w:eastAsia="Arial" w:hAnsi="Palatino Linotype" w:cs="Arial"/>
          <w:i/>
          <w:sz w:val="22"/>
        </w:rPr>
        <w:t>cis</w:t>
      </w:r>
      <w:r w:rsidRPr="009E6736">
        <w:rPr>
          <w:rFonts w:ascii="Palatino Linotype" w:eastAsia="Arial" w:hAnsi="Palatino Linotype" w:cs="Arial"/>
          <w:i/>
          <w:spacing w:val="-2"/>
          <w:sz w:val="22"/>
        </w:rPr>
        <w:t>a</w:t>
      </w:r>
      <w:r w:rsidRPr="009E6736">
        <w:rPr>
          <w:rFonts w:ascii="Palatino Linotype" w:eastAsia="Arial" w:hAnsi="Palatino Linotype" w:cs="Arial"/>
          <w:i/>
          <w:sz w:val="22"/>
        </w:rPr>
        <w:t>r</w:t>
      </w:r>
      <w:r w:rsidRPr="009E6736">
        <w:rPr>
          <w:rFonts w:ascii="Palatino Linotype" w:eastAsia="Arial" w:hAnsi="Palatino Linotype" w:cs="Arial"/>
          <w:i/>
          <w:spacing w:val="1"/>
          <w:sz w:val="22"/>
        </w:rPr>
        <w:t xml:space="preserve"> </w:t>
      </w:r>
      <w:r w:rsidRPr="009E6736">
        <w:rPr>
          <w:rFonts w:ascii="Palatino Linotype" w:eastAsia="Arial" w:hAnsi="Palatino Linotype" w:cs="Arial"/>
          <w:i/>
          <w:sz w:val="22"/>
        </w:rPr>
        <w:t>y loc</w:t>
      </w:r>
      <w:r w:rsidRPr="009E6736">
        <w:rPr>
          <w:rFonts w:ascii="Palatino Linotype" w:eastAsia="Arial" w:hAnsi="Palatino Linotype" w:cs="Arial"/>
          <w:i/>
          <w:spacing w:val="1"/>
          <w:sz w:val="22"/>
        </w:rPr>
        <w:t>a</w:t>
      </w:r>
      <w:r w:rsidRPr="009E6736">
        <w:rPr>
          <w:rFonts w:ascii="Palatino Linotype" w:eastAsia="Arial" w:hAnsi="Palatino Linotype" w:cs="Arial"/>
          <w:i/>
          <w:sz w:val="22"/>
        </w:rPr>
        <w:t>l</w:t>
      </w:r>
      <w:r w:rsidRPr="009E6736">
        <w:rPr>
          <w:rFonts w:ascii="Palatino Linotype" w:eastAsia="Arial" w:hAnsi="Palatino Linotype" w:cs="Arial"/>
          <w:i/>
          <w:spacing w:val="-1"/>
          <w:sz w:val="22"/>
        </w:rPr>
        <w:t>i</w:t>
      </w:r>
      <w:r w:rsidRPr="009E6736">
        <w:rPr>
          <w:rFonts w:ascii="Palatino Linotype" w:eastAsia="Arial" w:hAnsi="Palatino Linotype" w:cs="Arial"/>
          <w:i/>
          <w:spacing w:val="-2"/>
          <w:sz w:val="22"/>
        </w:rPr>
        <w:t>z</w:t>
      </w:r>
      <w:r w:rsidRPr="009E6736">
        <w:rPr>
          <w:rFonts w:ascii="Palatino Linotype" w:eastAsia="Arial" w:hAnsi="Palatino Linotype" w:cs="Arial"/>
          <w:i/>
          <w:spacing w:val="1"/>
          <w:sz w:val="22"/>
        </w:rPr>
        <w:t>a</w:t>
      </w:r>
      <w:r w:rsidRPr="009E6736">
        <w:rPr>
          <w:rFonts w:ascii="Palatino Linotype" w:eastAsia="Arial" w:hAnsi="Palatino Linotype" w:cs="Arial"/>
          <w:i/>
          <w:sz w:val="22"/>
        </w:rPr>
        <w:t>r</w:t>
      </w:r>
      <w:r w:rsidRPr="009E6736">
        <w:rPr>
          <w:rFonts w:ascii="Palatino Linotype" w:eastAsia="Arial" w:hAnsi="Palatino Linotype" w:cs="Arial"/>
          <w:i/>
          <w:spacing w:val="1"/>
          <w:sz w:val="22"/>
        </w:rPr>
        <w:t xml:space="preserve"> </w:t>
      </w:r>
      <w:r w:rsidRPr="009E6736">
        <w:rPr>
          <w:rFonts w:ascii="Palatino Linotype" w:eastAsia="Arial" w:hAnsi="Palatino Linotype" w:cs="Arial"/>
          <w:i/>
          <w:sz w:val="22"/>
        </w:rPr>
        <w:t>la in</w:t>
      </w:r>
      <w:r w:rsidRPr="009E6736">
        <w:rPr>
          <w:rFonts w:ascii="Palatino Linotype" w:eastAsia="Arial" w:hAnsi="Palatino Linotype" w:cs="Arial"/>
          <w:i/>
          <w:spacing w:val="1"/>
          <w:sz w:val="22"/>
        </w:rPr>
        <w:t>fo</w:t>
      </w:r>
      <w:r w:rsidRPr="009E6736">
        <w:rPr>
          <w:rFonts w:ascii="Palatino Linotype" w:eastAsia="Arial" w:hAnsi="Palatino Linotype" w:cs="Arial"/>
          <w:i/>
          <w:sz w:val="22"/>
        </w:rPr>
        <w:t>r</w:t>
      </w:r>
      <w:r w:rsidRPr="009E6736">
        <w:rPr>
          <w:rFonts w:ascii="Palatino Linotype" w:eastAsia="Arial" w:hAnsi="Palatino Linotype" w:cs="Arial"/>
          <w:i/>
          <w:spacing w:val="-1"/>
          <w:sz w:val="22"/>
        </w:rPr>
        <w:t>m</w:t>
      </w:r>
      <w:r w:rsidRPr="009E6736">
        <w:rPr>
          <w:rFonts w:ascii="Palatino Linotype" w:eastAsia="Arial" w:hAnsi="Palatino Linotype" w:cs="Arial"/>
          <w:i/>
          <w:spacing w:val="1"/>
          <w:sz w:val="22"/>
        </w:rPr>
        <w:t>a</w:t>
      </w:r>
      <w:r w:rsidRPr="009E6736">
        <w:rPr>
          <w:rFonts w:ascii="Palatino Linotype" w:eastAsia="Arial" w:hAnsi="Palatino Linotype" w:cs="Arial"/>
          <w:i/>
          <w:sz w:val="22"/>
        </w:rPr>
        <w:t>ción</w:t>
      </w:r>
      <w:r w:rsidRPr="009E6736">
        <w:rPr>
          <w:rFonts w:ascii="Palatino Linotype" w:eastAsia="Arial" w:hAnsi="Palatino Linotype" w:cs="Arial"/>
          <w:i/>
          <w:spacing w:val="1"/>
          <w:sz w:val="22"/>
        </w:rPr>
        <w:t xml:space="preserve"> </w:t>
      </w:r>
      <w:r w:rsidRPr="009E6736">
        <w:rPr>
          <w:rFonts w:ascii="Palatino Linotype" w:eastAsia="Arial" w:hAnsi="Palatino Linotype" w:cs="Arial"/>
          <w:i/>
          <w:spacing w:val="-1"/>
          <w:sz w:val="22"/>
        </w:rPr>
        <w:t>s</w:t>
      </w:r>
      <w:r w:rsidRPr="009E6736">
        <w:rPr>
          <w:rFonts w:ascii="Palatino Linotype" w:eastAsia="Arial" w:hAnsi="Palatino Linotype" w:cs="Arial"/>
          <w:i/>
          <w:spacing w:val="1"/>
          <w:sz w:val="22"/>
        </w:rPr>
        <w:t>o</w:t>
      </w:r>
      <w:r w:rsidRPr="009E6736">
        <w:rPr>
          <w:rFonts w:ascii="Palatino Linotype" w:eastAsia="Arial" w:hAnsi="Palatino Linotype" w:cs="Arial"/>
          <w:i/>
          <w:sz w:val="22"/>
        </w:rPr>
        <w:t>l</w:t>
      </w:r>
      <w:r w:rsidRPr="009E6736">
        <w:rPr>
          <w:rFonts w:ascii="Palatino Linotype" w:eastAsia="Arial" w:hAnsi="Palatino Linotype" w:cs="Arial"/>
          <w:i/>
          <w:spacing w:val="-1"/>
          <w:sz w:val="22"/>
        </w:rPr>
        <w:t>i</w:t>
      </w:r>
      <w:r w:rsidRPr="009E6736">
        <w:rPr>
          <w:rFonts w:ascii="Palatino Linotype" w:eastAsia="Arial" w:hAnsi="Palatino Linotype" w:cs="Arial"/>
          <w:i/>
          <w:sz w:val="22"/>
        </w:rPr>
        <w:t>cit</w:t>
      </w:r>
      <w:r w:rsidRPr="009E6736">
        <w:rPr>
          <w:rFonts w:ascii="Palatino Linotype" w:eastAsia="Arial" w:hAnsi="Palatino Linotype" w:cs="Arial"/>
          <w:i/>
          <w:spacing w:val="1"/>
          <w:sz w:val="22"/>
        </w:rPr>
        <w:t>ad</w:t>
      </w:r>
      <w:r w:rsidRPr="009E6736">
        <w:rPr>
          <w:rFonts w:ascii="Palatino Linotype" w:eastAsia="Arial" w:hAnsi="Palatino Linotype" w:cs="Arial"/>
          <w:i/>
          <w:spacing w:val="-1"/>
          <w:sz w:val="22"/>
        </w:rPr>
        <w:t>a</w:t>
      </w:r>
      <w:r w:rsidRPr="009E6736">
        <w:rPr>
          <w:rFonts w:ascii="Palatino Linotype" w:eastAsia="Arial" w:hAnsi="Palatino Linotype" w:cs="Arial"/>
          <w:i/>
          <w:sz w:val="22"/>
        </w:rPr>
        <w:t>.</w:t>
      </w:r>
    </w:p>
    <w:p w:rsidR="002C3B21" w:rsidRPr="009E6736" w:rsidRDefault="002C3B21" w:rsidP="002C3B21">
      <w:pPr>
        <w:pStyle w:val="Prrafodelista"/>
        <w:spacing w:line="360" w:lineRule="auto"/>
        <w:ind w:left="0" w:right="48"/>
        <w:jc w:val="both"/>
        <w:rPr>
          <w:rFonts w:ascii="Palatino Linotype" w:eastAsia="Calibri" w:hAnsi="Palatino Linotype" w:cs="Tahoma"/>
          <w:bCs/>
          <w:iCs/>
          <w:color w:val="000000"/>
          <w:sz w:val="24"/>
          <w:lang w:eastAsia="en-US"/>
        </w:rPr>
      </w:pPr>
      <w:r w:rsidRPr="009E6736">
        <w:rPr>
          <w:rFonts w:ascii="Palatino Linotype" w:eastAsia="Calibri" w:hAnsi="Palatino Linotype" w:cs="Tahoma"/>
          <w:bCs/>
          <w:iCs/>
          <w:color w:val="000000"/>
          <w:sz w:val="24"/>
          <w:lang w:eastAsia="en-US"/>
        </w:rPr>
        <w:t xml:space="preserve"> </w:t>
      </w:r>
    </w:p>
    <w:p w:rsidR="002C236C" w:rsidRPr="009E6736" w:rsidRDefault="002C3B21" w:rsidP="002C3B21">
      <w:pPr>
        <w:pStyle w:val="Prrafodelista"/>
        <w:numPr>
          <w:ilvl w:val="0"/>
          <w:numId w:val="1"/>
        </w:numPr>
        <w:spacing w:line="360" w:lineRule="auto"/>
        <w:ind w:left="0" w:right="48" w:firstLine="0"/>
        <w:jc w:val="both"/>
        <w:rPr>
          <w:rFonts w:ascii="Palatino Linotype" w:eastAsia="Calibri" w:hAnsi="Palatino Linotype" w:cs="Tahoma"/>
          <w:bCs/>
          <w:iCs/>
          <w:color w:val="000000"/>
          <w:sz w:val="24"/>
          <w:lang w:eastAsia="en-US"/>
        </w:rPr>
      </w:pPr>
      <w:r w:rsidRPr="009E6736">
        <w:rPr>
          <w:rFonts w:ascii="Palatino Linotype" w:eastAsia="Calibri" w:hAnsi="Palatino Linotype" w:cs="Tahoma"/>
          <w:bCs/>
          <w:iCs/>
          <w:color w:val="000000"/>
          <w:sz w:val="24"/>
          <w:lang w:eastAsia="en-US"/>
        </w:rPr>
        <w:lastRenderedPageBreak/>
        <w:t xml:space="preserve">Por lo tanto, es dable considerar la entrega de la información con que cuente el </w:t>
      </w:r>
      <w:r w:rsidRPr="009E6736">
        <w:rPr>
          <w:rFonts w:ascii="Palatino Linotype" w:eastAsia="Calibri" w:hAnsi="Palatino Linotype" w:cs="Tahoma"/>
          <w:b/>
          <w:bCs/>
          <w:iCs/>
          <w:color w:val="000000"/>
          <w:sz w:val="24"/>
          <w:lang w:eastAsia="en-US"/>
        </w:rPr>
        <w:t>SUJETO OBLIGADO</w:t>
      </w:r>
      <w:r w:rsidRPr="009E6736">
        <w:rPr>
          <w:rFonts w:ascii="Palatino Linotype" w:eastAsia="Calibri" w:hAnsi="Palatino Linotype" w:cs="Tahoma"/>
          <w:bCs/>
          <w:iCs/>
          <w:color w:val="000000"/>
          <w:sz w:val="24"/>
          <w:lang w:eastAsia="en-US"/>
        </w:rPr>
        <w:t xml:space="preserve">, por el plazo de un año, correspondiente del treinta y uno de enero de dos mil veintiuno al treinta y uno de enero de dos mil veintidós. </w:t>
      </w:r>
    </w:p>
    <w:p w:rsidR="002C3B21" w:rsidRPr="009E6736" w:rsidRDefault="002C3B21" w:rsidP="002C3B21">
      <w:pPr>
        <w:pStyle w:val="Prrafodelista"/>
        <w:spacing w:line="360" w:lineRule="auto"/>
        <w:ind w:left="0" w:right="48"/>
        <w:jc w:val="both"/>
        <w:rPr>
          <w:rFonts w:ascii="Palatino Linotype" w:eastAsia="Calibri" w:hAnsi="Palatino Linotype" w:cs="Tahoma"/>
          <w:bCs/>
          <w:iCs/>
          <w:color w:val="000000"/>
          <w:sz w:val="24"/>
          <w:lang w:eastAsia="en-US"/>
        </w:rPr>
      </w:pPr>
    </w:p>
    <w:p w:rsidR="008843CF" w:rsidRPr="009E6736" w:rsidRDefault="002C236C" w:rsidP="003C5F50">
      <w:pPr>
        <w:pStyle w:val="Prrafodelista"/>
        <w:numPr>
          <w:ilvl w:val="0"/>
          <w:numId w:val="1"/>
        </w:numPr>
        <w:spacing w:line="360" w:lineRule="auto"/>
        <w:ind w:left="0" w:firstLine="0"/>
        <w:jc w:val="both"/>
        <w:rPr>
          <w:rFonts w:ascii="Palatino Linotype" w:eastAsiaTheme="minorEastAsia" w:hAnsi="Palatino Linotype" w:cs="Arial"/>
          <w:b/>
          <w:sz w:val="24"/>
          <w:lang w:eastAsia="es-ES"/>
        </w:rPr>
      </w:pPr>
      <w:r w:rsidRPr="009E6736">
        <w:rPr>
          <w:rFonts w:ascii="Palatino Linotype" w:hAnsi="Palatino Linotype" w:cs="Arial"/>
          <w:sz w:val="24"/>
          <w:lang w:val="es-ES"/>
        </w:rPr>
        <w:t xml:space="preserve">De lo anterior, resultan </w:t>
      </w:r>
      <w:r w:rsidR="002C3B21" w:rsidRPr="009E6736">
        <w:rPr>
          <w:rFonts w:ascii="Palatino Linotype" w:hAnsi="Palatino Linotype" w:cs="Arial"/>
          <w:sz w:val="24"/>
          <w:lang w:val="es-ES"/>
        </w:rPr>
        <w:t xml:space="preserve">parcialmente </w:t>
      </w:r>
      <w:r w:rsidRPr="009E6736">
        <w:rPr>
          <w:rFonts w:ascii="Palatino Linotype" w:hAnsi="Palatino Linotype" w:cs="Arial"/>
          <w:sz w:val="24"/>
          <w:lang w:val="es-ES"/>
        </w:rPr>
        <w:t xml:space="preserve">fundadas las razones o motivos de </w:t>
      </w:r>
      <w:r w:rsidRPr="009E6736">
        <w:rPr>
          <w:rFonts w:ascii="Palatino Linotype" w:hAnsi="Palatino Linotype" w:cs="Arial"/>
          <w:sz w:val="24"/>
        </w:rPr>
        <w:t>inconformidad hechos valer por el</w:t>
      </w:r>
      <w:r w:rsidRPr="009E6736">
        <w:rPr>
          <w:rFonts w:ascii="Palatino Linotype" w:hAnsi="Palatino Linotype"/>
          <w:sz w:val="24"/>
        </w:rPr>
        <w:t xml:space="preserve"> </w:t>
      </w:r>
      <w:r w:rsidR="006E05C2" w:rsidRPr="009E6736">
        <w:rPr>
          <w:rFonts w:ascii="Palatino Linotype" w:hAnsi="Palatino Linotype"/>
          <w:b/>
          <w:sz w:val="24"/>
        </w:rPr>
        <w:t>RECURRENTE y</w:t>
      </w:r>
      <w:r w:rsidRPr="009E6736">
        <w:rPr>
          <w:rFonts w:ascii="Palatino Linotype" w:eastAsiaTheme="minorEastAsia" w:hAnsi="Palatino Linotype" w:cs="Arial"/>
          <w:sz w:val="24"/>
          <w:lang w:val="es-ES_tradnl" w:eastAsia="es-ES"/>
        </w:rPr>
        <w:t xml:space="preserve"> en términ</w:t>
      </w:r>
      <w:r w:rsidR="002C3B21" w:rsidRPr="009E6736">
        <w:rPr>
          <w:rFonts w:ascii="Palatino Linotype" w:eastAsiaTheme="minorEastAsia" w:hAnsi="Palatino Linotype" w:cs="Arial"/>
          <w:sz w:val="24"/>
          <w:lang w:val="es-ES_tradnl" w:eastAsia="es-ES"/>
        </w:rPr>
        <w:t xml:space="preserve">os del artículo 186 fracción III  </w:t>
      </w:r>
      <w:r w:rsidRPr="009E6736">
        <w:rPr>
          <w:rFonts w:ascii="Palatino Linotype" w:eastAsiaTheme="minorEastAsia" w:hAnsi="Palatino Linotype" w:cs="Arial"/>
          <w:sz w:val="24"/>
          <w:lang w:val="es-ES_tradnl" w:eastAsia="es-ES"/>
        </w:rPr>
        <w:t xml:space="preserve">este Pleno determina </w:t>
      </w:r>
      <w:r w:rsidR="002C3B21" w:rsidRPr="009E6736">
        <w:rPr>
          <w:rFonts w:ascii="Palatino Linotype" w:eastAsiaTheme="minorEastAsia" w:hAnsi="Palatino Linotype" w:cs="Arial"/>
          <w:b/>
          <w:sz w:val="24"/>
          <w:lang w:val="es-ES_tradnl" w:eastAsia="es-ES"/>
        </w:rPr>
        <w:t>MODIFICAR</w:t>
      </w:r>
      <w:r w:rsidRPr="009E6736">
        <w:rPr>
          <w:rFonts w:ascii="Palatino Linotype" w:eastAsiaTheme="minorEastAsia" w:hAnsi="Palatino Linotype" w:cs="Arial"/>
          <w:sz w:val="24"/>
          <w:lang w:val="es-ES_tradnl" w:eastAsia="es-ES"/>
        </w:rPr>
        <w:t xml:space="preserve"> la respuesta de</w:t>
      </w:r>
      <w:r w:rsidR="003C5F50" w:rsidRPr="009E6736">
        <w:rPr>
          <w:rFonts w:ascii="Palatino Linotype" w:eastAsiaTheme="minorEastAsia" w:hAnsi="Palatino Linotype" w:cs="Arial"/>
          <w:sz w:val="24"/>
          <w:lang w:val="es-ES_tradnl" w:eastAsia="es-ES"/>
        </w:rPr>
        <w:t xml:space="preserve">l presente recurso de revisión y ordenar la entrega de la </w:t>
      </w:r>
      <w:r w:rsidR="003C5F50" w:rsidRPr="009E6736">
        <w:rPr>
          <w:rFonts w:ascii="Palatino Linotype" w:eastAsiaTheme="minorEastAsia" w:hAnsi="Palatino Linotype" w:cs="Arial"/>
          <w:b/>
          <w:sz w:val="24"/>
          <w:lang w:val="es-ES_tradnl" w:eastAsia="es-ES"/>
        </w:rPr>
        <w:t xml:space="preserve">cédula o </w:t>
      </w:r>
      <w:r w:rsidR="002C3B21" w:rsidRPr="009E6736">
        <w:rPr>
          <w:rFonts w:ascii="Palatino Linotype" w:eastAsiaTheme="minorEastAsia" w:hAnsi="Palatino Linotype" w:cs="Arial"/>
          <w:b/>
          <w:sz w:val="24"/>
          <w:lang w:val="es-ES_tradnl" w:eastAsia="es-ES"/>
        </w:rPr>
        <w:t xml:space="preserve"> </w:t>
      </w:r>
      <w:r w:rsidR="003C5F50" w:rsidRPr="009E6736">
        <w:rPr>
          <w:rFonts w:ascii="Palatino Linotype" w:eastAsiaTheme="minorEastAsia" w:hAnsi="Palatino Linotype" w:cs="Arial"/>
          <w:b/>
          <w:sz w:val="24"/>
          <w:lang w:val="es-ES" w:eastAsia="es-ES"/>
        </w:rPr>
        <w:t xml:space="preserve">cédulas de base de datos dadas de baja del treinta y uno de enero de dos mil veintiuno al treinta y uno de enero de dos mil veintidós. </w:t>
      </w:r>
      <w:r w:rsidR="003C5F50" w:rsidRPr="009E6736">
        <w:rPr>
          <w:rFonts w:ascii="Palatino Linotype" w:eastAsiaTheme="minorEastAsia" w:hAnsi="Palatino Linotype" w:cs="Arial"/>
          <w:b/>
          <w:bCs/>
          <w:sz w:val="24"/>
          <w:lang w:eastAsia="es-ES"/>
        </w:rPr>
        <w:t xml:space="preserve"> </w:t>
      </w:r>
    </w:p>
    <w:p w:rsidR="003C5F50" w:rsidRPr="009E6736" w:rsidRDefault="003C5F50" w:rsidP="003C5F50">
      <w:pPr>
        <w:pStyle w:val="Prrafodelista"/>
        <w:spacing w:line="360" w:lineRule="auto"/>
        <w:ind w:left="0"/>
        <w:jc w:val="both"/>
        <w:rPr>
          <w:rFonts w:ascii="Palatino Linotype" w:eastAsiaTheme="minorEastAsia" w:hAnsi="Palatino Linotype" w:cs="Arial"/>
          <w:b/>
          <w:sz w:val="24"/>
          <w:lang w:eastAsia="es-ES"/>
        </w:rPr>
      </w:pPr>
    </w:p>
    <w:p w:rsidR="008843CF" w:rsidRPr="009E6736" w:rsidRDefault="008843CF" w:rsidP="008843CF">
      <w:pPr>
        <w:pStyle w:val="Ttulo1"/>
        <w:rPr>
          <w:rFonts w:ascii="Palatino Linotype" w:eastAsia="Calibri" w:hAnsi="Palatino Linotype"/>
          <w:b/>
          <w:color w:val="auto"/>
          <w:sz w:val="24"/>
          <w:szCs w:val="24"/>
        </w:rPr>
      </w:pPr>
      <w:bookmarkStart w:id="29" w:name="_Toc82537187"/>
      <w:bookmarkStart w:id="30" w:name="_Toc83830734"/>
      <w:bookmarkStart w:id="31" w:name="_Toc85722946"/>
      <w:bookmarkStart w:id="32" w:name="_Toc86077852"/>
      <w:r w:rsidRPr="009E6736">
        <w:rPr>
          <w:rFonts w:ascii="Palatino Linotype" w:eastAsia="Calibri" w:hAnsi="Palatino Linotype"/>
          <w:b/>
          <w:color w:val="auto"/>
          <w:sz w:val="24"/>
          <w:szCs w:val="24"/>
        </w:rPr>
        <w:t>QUINTO. VERSIÓN PÚBLICA.</w:t>
      </w:r>
      <w:bookmarkEnd w:id="29"/>
      <w:bookmarkEnd w:id="30"/>
      <w:bookmarkEnd w:id="31"/>
      <w:bookmarkEnd w:id="32"/>
    </w:p>
    <w:p w:rsidR="008843CF" w:rsidRPr="009E6736" w:rsidRDefault="008843CF" w:rsidP="008843CF">
      <w:pPr>
        <w:rPr>
          <w:rFonts w:ascii="Palatino Linotype" w:eastAsia="Calibri" w:hAnsi="Palatino Linotype"/>
        </w:rPr>
      </w:pPr>
    </w:p>
    <w:p w:rsidR="008843CF" w:rsidRPr="009E6736" w:rsidRDefault="008843CF" w:rsidP="008843CF">
      <w:pPr>
        <w:rPr>
          <w:rFonts w:ascii="Palatino Linotype" w:eastAsia="Calibri" w:hAnsi="Palatino Linotype"/>
        </w:rPr>
      </w:pPr>
    </w:p>
    <w:p w:rsidR="008843CF" w:rsidRPr="009E6736" w:rsidRDefault="008843CF" w:rsidP="008843CF">
      <w:pPr>
        <w:pStyle w:val="Ttulo1"/>
        <w:numPr>
          <w:ilvl w:val="0"/>
          <w:numId w:val="2"/>
        </w:numPr>
        <w:spacing w:before="0" w:line="360" w:lineRule="auto"/>
        <w:rPr>
          <w:rFonts w:ascii="Palatino Linotype" w:hAnsi="Palatino Linotype"/>
          <w:b/>
          <w:color w:val="000000" w:themeColor="text1"/>
          <w:sz w:val="24"/>
          <w:szCs w:val="24"/>
        </w:rPr>
      </w:pPr>
      <w:bookmarkStart w:id="33" w:name="_Toc48135362"/>
      <w:bookmarkStart w:id="34" w:name="_Toc82017070"/>
      <w:bookmarkStart w:id="35" w:name="_Toc82537188"/>
      <w:bookmarkStart w:id="36" w:name="_Toc83830735"/>
      <w:bookmarkStart w:id="37" w:name="_Toc85722947"/>
      <w:bookmarkStart w:id="38" w:name="_Toc86077853"/>
      <w:r w:rsidRPr="009E6736">
        <w:rPr>
          <w:rFonts w:ascii="Palatino Linotype" w:hAnsi="Palatino Linotype" w:cs="Times New Roman"/>
          <w:b/>
          <w:color w:val="000000" w:themeColor="text1"/>
          <w:sz w:val="24"/>
          <w:szCs w:val="24"/>
          <w:lang w:eastAsia="es-ES_tradnl"/>
        </w:rPr>
        <w:t>Nociones generales.</w:t>
      </w:r>
      <w:bookmarkEnd w:id="33"/>
      <w:bookmarkEnd w:id="34"/>
      <w:bookmarkEnd w:id="35"/>
      <w:bookmarkEnd w:id="36"/>
      <w:bookmarkEnd w:id="37"/>
      <w:bookmarkEnd w:id="38"/>
      <w:r w:rsidRPr="009E6736">
        <w:rPr>
          <w:rFonts w:ascii="Palatino Linotype" w:hAnsi="Palatino Linotype" w:cs="Times New Roman"/>
          <w:b/>
          <w:color w:val="000000" w:themeColor="text1"/>
          <w:sz w:val="24"/>
          <w:szCs w:val="24"/>
          <w:lang w:eastAsia="es-ES_tradnl"/>
        </w:rPr>
        <w:t xml:space="preserve"> </w:t>
      </w:r>
    </w:p>
    <w:p w:rsidR="008843CF" w:rsidRPr="009E6736" w:rsidRDefault="008843CF" w:rsidP="008843CF">
      <w:pPr>
        <w:pStyle w:val="Prrafodelista"/>
        <w:spacing w:line="360" w:lineRule="auto"/>
        <w:ind w:left="0" w:right="49"/>
        <w:jc w:val="both"/>
        <w:rPr>
          <w:rFonts w:ascii="Palatino Linotype" w:eastAsia="MS Mincho" w:hAnsi="Palatino Linotype" w:cs="Arial"/>
          <w:color w:val="000000" w:themeColor="text1"/>
        </w:rPr>
      </w:pPr>
    </w:p>
    <w:p w:rsidR="008843CF" w:rsidRPr="009E6736" w:rsidRDefault="008843CF" w:rsidP="008843CF">
      <w:pPr>
        <w:pStyle w:val="Prrafodelista"/>
        <w:numPr>
          <w:ilvl w:val="0"/>
          <w:numId w:val="1"/>
        </w:numPr>
        <w:spacing w:line="360" w:lineRule="auto"/>
        <w:ind w:left="0" w:right="49" w:firstLine="0"/>
        <w:jc w:val="both"/>
        <w:rPr>
          <w:rFonts w:ascii="Palatino Linotype" w:hAnsi="Palatino Linotype" w:cs="Arial"/>
          <w:color w:val="000000"/>
          <w:sz w:val="24"/>
        </w:rPr>
      </w:pPr>
      <w:r w:rsidRPr="009E6736">
        <w:rPr>
          <w:rFonts w:ascii="Palatino Linotype" w:hAnsi="Palatino Linotype" w:cs="Arial"/>
          <w:color w:val="000000"/>
          <w:sz w:val="24"/>
        </w:rPr>
        <w:t>Debe destacarse que, debido a la naturaleza de la información solicitada</w:t>
      </w:r>
      <w:r w:rsidRPr="009E6736">
        <w:rPr>
          <w:rFonts w:ascii="Palatino Linotype" w:hAnsi="Palatino Linotype" w:cs="Arial"/>
          <w:b/>
          <w:color w:val="000000"/>
          <w:sz w:val="24"/>
        </w:rPr>
        <w:t xml:space="preserve">, </w:t>
      </w:r>
      <w:r w:rsidRPr="009E6736">
        <w:rPr>
          <w:rFonts w:ascii="Palatino Linotype" w:hAnsi="Palatino Linotype" w:cs="Arial"/>
          <w:color w:val="000000"/>
          <w:sz w:val="24"/>
        </w:rPr>
        <w:t xml:space="preserve">eventualmente pudiera obrar datos personales susceptibles de protegerse, el </w:t>
      </w:r>
      <w:r w:rsidRPr="009E6736">
        <w:rPr>
          <w:rFonts w:ascii="Palatino Linotype" w:hAnsi="Palatino Linotype" w:cs="Arial"/>
          <w:b/>
          <w:bCs/>
          <w:color w:val="000000"/>
          <w:sz w:val="24"/>
        </w:rPr>
        <w:t xml:space="preserve">Sujeto Obligado </w:t>
      </w:r>
      <w:r w:rsidRPr="009E6736">
        <w:rPr>
          <w:rFonts w:ascii="Palatino Linotype" w:hAnsi="Palatino Linotype" w:cs="Arial"/>
          <w:color w:val="000000"/>
          <w:sz w:val="24"/>
        </w:rPr>
        <w:t xml:space="preserve">deberá de hacer la adecuada versión pública, protegiendo los datos que no son susceptibles de ser proporcionados. </w:t>
      </w:r>
    </w:p>
    <w:p w:rsidR="008843CF" w:rsidRPr="009E6736" w:rsidRDefault="008843CF" w:rsidP="008843CF">
      <w:pPr>
        <w:pStyle w:val="Prrafodelista"/>
        <w:spacing w:line="360" w:lineRule="auto"/>
        <w:ind w:left="0" w:right="49"/>
        <w:jc w:val="both"/>
        <w:rPr>
          <w:rFonts w:ascii="Palatino Linotype" w:hAnsi="Palatino Linotype" w:cs="Arial"/>
          <w:color w:val="000000"/>
          <w:sz w:val="24"/>
        </w:rPr>
      </w:pPr>
    </w:p>
    <w:p w:rsidR="008843CF" w:rsidRPr="009E6736" w:rsidRDefault="008843CF" w:rsidP="008843CF">
      <w:pPr>
        <w:numPr>
          <w:ilvl w:val="0"/>
          <w:numId w:val="1"/>
        </w:numPr>
        <w:spacing w:line="360" w:lineRule="auto"/>
        <w:ind w:left="0" w:right="49" w:firstLine="0"/>
        <w:contextualSpacing/>
        <w:jc w:val="both"/>
        <w:rPr>
          <w:rFonts w:ascii="Palatino Linotype" w:hAnsi="Palatino Linotype" w:cs="Arial"/>
          <w:color w:val="000000"/>
        </w:rPr>
      </w:pPr>
      <w:r w:rsidRPr="009E6736">
        <w:rPr>
          <w:rFonts w:ascii="Palatino Linotype" w:hAnsi="Palatino Linotype" w:cs="Arial"/>
          <w:color w:val="000000"/>
        </w:rPr>
        <w:t xml:space="preserve">No pasa desapercibido para este Órgano Garante que los </w:t>
      </w:r>
      <w:r w:rsidRPr="009E6736">
        <w:rPr>
          <w:rFonts w:ascii="Palatino Linotype" w:hAnsi="Palatino Linotype" w:cs="Arial"/>
          <w:b/>
          <w:bCs/>
          <w:color w:val="000000"/>
        </w:rPr>
        <w:t xml:space="preserve">Sujetos Obligados </w:t>
      </w:r>
      <w:r w:rsidRPr="009E6736">
        <w:rPr>
          <w:rFonts w:ascii="Palatino Linotype" w:hAnsi="Palatino Linotype" w:cs="Arial"/>
          <w:color w:val="000000"/>
        </w:rPr>
        <w:t xml:space="preserve">serán responsables de los datos personales en su posesión y que, en caso de localizarse </w:t>
      </w:r>
      <w:r w:rsidRPr="009E6736">
        <w:rPr>
          <w:rFonts w:ascii="Palatino Linotype" w:hAnsi="Palatino Linotype" w:cs="Arial"/>
          <w:color w:val="000000"/>
        </w:rPr>
        <w:lastRenderedPageBreak/>
        <w:t>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rsidR="008843CF" w:rsidRPr="009E6736" w:rsidRDefault="008843CF" w:rsidP="008843CF">
      <w:pPr>
        <w:spacing w:line="360" w:lineRule="auto"/>
        <w:ind w:right="49"/>
        <w:contextualSpacing/>
        <w:jc w:val="both"/>
        <w:rPr>
          <w:rFonts w:ascii="Palatino Linotype" w:hAnsi="Palatino Linotype" w:cs="Arial"/>
          <w:color w:val="000000"/>
        </w:rPr>
      </w:pPr>
    </w:p>
    <w:tbl>
      <w:tblPr>
        <w:tblStyle w:val="Tablanormal1"/>
        <w:tblW w:w="0" w:type="auto"/>
        <w:tblLook w:val="04A0" w:firstRow="1" w:lastRow="0" w:firstColumn="1" w:lastColumn="0" w:noHBand="0" w:noVBand="1"/>
      </w:tblPr>
      <w:tblGrid>
        <w:gridCol w:w="1838"/>
        <w:gridCol w:w="6990"/>
      </w:tblGrid>
      <w:tr w:rsidR="008843CF" w:rsidRPr="009E6736" w:rsidTr="0029461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rsidR="008843CF" w:rsidRPr="009E6736" w:rsidRDefault="008843CF" w:rsidP="00294618">
            <w:pPr>
              <w:spacing w:line="360" w:lineRule="auto"/>
              <w:rPr>
                <w:rFonts w:ascii="Palatino Linotype" w:hAnsi="Palatino Linotype"/>
                <w:bCs w:val="0"/>
                <w:sz w:val="22"/>
              </w:rPr>
            </w:pPr>
            <w:r w:rsidRPr="009E6736">
              <w:rPr>
                <w:rFonts w:ascii="Palatino Linotype" w:hAnsi="Palatino Linotype" w:cstheme="majorBidi"/>
                <w:bCs w:val="0"/>
                <w:sz w:val="22"/>
              </w:rPr>
              <w:t>a) Requisitos previos.</w:t>
            </w:r>
          </w:p>
        </w:tc>
        <w:tc>
          <w:tcPr>
            <w:tcW w:w="6990" w:type="dxa"/>
            <w:hideMark/>
          </w:tcPr>
          <w:p w:rsidR="008843CF" w:rsidRPr="009E6736" w:rsidRDefault="008843CF" w:rsidP="00294618">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2"/>
              </w:rPr>
            </w:pPr>
            <w:r w:rsidRPr="009E6736">
              <w:rPr>
                <w:rFonts w:ascii="Palatino Linotype" w:hAnsi="Palatino Linotype" w:cs="Arial"/>
                <w:b w:val="0"/>
                <w:bCs w:val="0"/>
                <w:color w:val="000000"/>
                <w:sz w:val="22"/>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rsidR="008843CF" w:rsidRPr="009E6736" w:rsidRDefault="008843CF" w:rsidP="00294618">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2"/>
              </w:rPr>
            </w:pPr>
            <w:r w:rsidRPr="009E6736">
              <w:rPr>
                <w:rFonts w:ascii="Palatino Linotype" w:hAnsi="Palatino Linotype" w:cs="Arial"/>
                <w:b w:val="0"/>
                <w:bCs w:val="0"/>
                <w:color w:val="000000"/>
                <w:sz w:val="22"/>
              </w:rPr>
              <w:t>Al hacerlo tienen que precisar de qué información se trata, señalando el supuesto de clasificación (confidencialidad o reserva).</w:t>
            </w:r>
          </w:p>
          <w:p w:rsidR="008843CF" w:rsidRPr="009E6736" w:rsidRDefault="008843CF" w:rsidP="00294618">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2"/>
              </w:rPr>
            </w:pPr>
            <w:r w:rsidRPr="009E6736">
              <w:rPr>
                <w:rFonts w:ascii="Palatino Linotype" w:hAnsi="Palatino Linotype" w:cs="Arial"/>
                <w:b w:val="0"/>
                <w:bCs w:val="0"/>
                <w:color w:val="000000"/>
                <w:sz w:val="22"/>
              </w:rPr>
              <w:t>Además, se debe señalar el procedimiento, de los tres que establecen los artículos 132 y 106 de la Ley Estatal y General, respectivamente.</w:t>
            </w:r>
          </w:p>
          <w:p w:rsidR="008843CF" w:rsidRPr="009E6736" w:rsidRDefault="008843CF" w:rsidP="00294618">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2"/>
              </w:rPr>
            </w:pPr>
            <w:r w:rsidRPr="009E6736">
              <w:rPr>
                <w:rFonts w:ascii="Palatino Linotype" w:hAnsi="Palatino Linotype" w:cs="Arial"/>
                <w:b w:val="0"/>
                <w:bCs w:val="0"/>
                <w:color w:val="000000"/>
                <w:sz w:val="22"/>
              </w:rPr>
              <w:t xml:space="preserve">El último de estos requisitos previos consiste en que no se pueden emitir acuerdos de carácter general ni particular, esto es, </w:t>
            </w:r>
            <w:r w:rsidRPr="009E6736">
              <w:rPr>
                <w:rFonts w:ascii="Palatino Linotype" w:hAnsi="Palatino Linotype" w:cs="Arial"/>
                <w:b w:val="0"/>
                <w:bCs w:val="0"/>
                <w:color w:val="000000"/>
                <w:sz w:val="22"/>
                <w:u w:val="single"/>
              </w:rPr>
              <w:t>no se puede hacer un acuerdo para clasificar de manera general todos los documentos de un expediente o área, sin</w:t>
            </w:r>
            <w:r w:rsidRPr="009E6736">
              <w:rPr>
                <w:rFonts w:ascii="Palatino Linotype" w:hAnsi="Palatino Linotype" w:cs="Arial"/>
                <w:b w:val="0"/>
                <w:bCs w:val="0"/>
                <w:color w:val="000000"/>
                <w:sz w:val="22"/>
              </w:rPr>
              <w:t xml:space="preserve"> individualizar su análisis y tampoco se puede hacer un acuerdo por cada dato que se vaya a clasificar dentro de un documento con diez datos, por ejemplo, susceptibles de ser clasificados.</w:t>
            </w:r>
          </w:p>
        </w:tc>
      </w:tr>
      <w:tr w:rsidR="008843CF" w:rsidRPr="009E6736" w:rsidTr="002946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rsidR="008843CF" w:rsidRPr="009E6736" w:rsidRDefault="008843CF" w:rsidP="00294618">
            <w:pPr>
              <w:spacing w:line="360" w:lineRule="auto"/>
              <w:rPr>
                <w:rFonts w:ascii="Palatino Linotype" w:hAnsi="Palatino Linotype"/>
                <w:bCs w:val="0"/>
                <w:sz w:val="22"/>
              </w:rPr>
            </w:pPr>
            <w:r w:rsidRPr="009E6736">
              <w:rPr>
                <w:rFonts w:ascii="Palatino Linotype" w:hAnsi="Palatino Linotype" w:cstheme="majorBidi"/>
                <w:bCs w:val="0"/>
                <w:sz w:val="22"/>
              </w:rPr>
              <w:lastRenderedPageBreak/>
              <w:t>b) Supuestos de clasificación.</w:t>
            </w:r>
          </w:p>
        </w:tc>
        <w:tc>
          <w:tcPr>
            <w:tcW w:w="6990" w:type="dxa"/>
            <w:hideMark/>
          </w:tcPr>
          <w:p w:rsidR="008843CF" w:rsidRPr="009E6736" w:rsidRDefault="008843CF" w:rsidP="00294618">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rPr>
            </w:pPr>
            <w:r w:rsidRPr="009E6736">
              <w:rPr>
                <w:rFonts w:ascii="Palatino Linotype" w:hAnsi="Palatino Linotype" w:cs="Arial"/>
                <w:color w:val="000000"/>
                <w:sz w:val="22"/>
              </w:rPr>
              <w:t>Las disposiciones constitucionales y legales en la materia establecen los dos supuestos generales para clasificar la información: por reserva y por confidencialidad.</w:t>
            </w:r>
          </w:p>
          <w:p w:rsidR="008843CF" w:rsidRPr="009E6736" w:rsidRDefault="008843CF" w:rsidP="00294618">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rPr>
            </w:pPr>
            <w:r w:rsidRPr="009E6736">
              <w:rPr>
                <w:rFonts w:ascii="Palatino Linotype" w:hAnsi="Palatino Linotype" w:cs="Arial"/>
                <w:color w:val="000000"/>
                <w:sz w:val="22"/>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8843CF" w:rsidRPr="009E6736" w:rsidRDefault="008843CF" w:rsidP="00294618">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2"/>
              </w:rPr>
            </w:pPr>
            <w:r w:rsidRPr="009E6736">
              <w:rPr>
                <w:rFonts w:ascii="Palatino Linotype" w:hAnsi="Palatino Linotype" w:cs="Arial"/>
                <w:color w:val="000000"/>
                <w:sz w:val="22"/>
              </w:rPr>
              <w:t xml:space="preserve">El </w:t>
            </w:r>
            <w:r w:rsidRPr="009E6736">
              <w:rPr>
                <w:rFonts w:ascii="Palatino Linotype" w:hAnsi="Palatino Linotype" w:cs="Arial"/>
                <w:b/>
                <w:color w:val="000000"/>
                <w:sz w:val="22"/>
              </w:rPr>
              <w:t>Sujeto Obligado</w:t>
            </w:r>
            <w:r w:rsidRPr="009E6736">
              <w:rPr>
                <w:rFonts w:ascii="Palatino Linotype" w:hAnsi="Palatino Linotype" w:cs="Arial"/>
                <w:color w:val="000000"/>
                <w:sz w:val="22"/>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8843CF" w:rsidRPr="009E6736" w:rsidTr="00294618">
        <w:tc>
          <w:tcPr>
            <w:cnfStyle w:val="001000000000" w:firstRow="0" w:lastRow="0" w:firstColumn="1" w:lastColumn="0" w:oddVBand="0" w:evenVBand="0" w:oddHBand="0" w:evenHBand="0" w:firstRowFirstColumn="0" w:firstRowLastColumn="0" w:lastRowFirstColumn="0" w:lastRowLastColumn="0"/>
            <w:tcW w:w="1838" w:type="dxa"/>
            <w:hideMark/>
          </w:tcPr>
          <w:p w:rsidR="008843CF" w:rsidRPr="009E6736" w:rsidRDefault="008843CF" w:rsidP="00294618">
            <w:pPr>
              <w:spacing w:line="360" w:lineRule="auto"/>
              <w:rPr>
                <w:rFonts w:ascii="Palatino Linotype" w:hAnsi="Palatino Linotype"/>
                <w:bCs w:val="0"/>
                <w:sz w:val="22"/>
              </w:rPr>
            </w:pPr>
            <w:r w:rsidRPr="009E6736">
              <w:rPr>
                <w:rFonts w:ascii="Palatino Linotype" w:hAnsi="Palatino Linotype" w:cstheme="majorBidi"/>
                <w:bCs w:val="0"/>
                <w:sz w:val="22"/>
              </w:rPr>
              <w:t>c) Formalidades para emitir el acuerdo de clasificación.</w:t>
            </w:r>
          </w:p>
        </w:tc>
        <w:tc>
          <w:tcPr>
            <w:tcW w:w="6990" w:type="dxa"/>
            <w:hideMark/>
          </w:tcPr>
          <w:p w:rsidR="008843CF" w:rsidRPr="009E6736" w:rsidRDefault="008843CF" w:rsidP="00294618">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2"/>
              </w:rPr>
            </w:pPr>
            <w:r w:rsidRPr="009E6736">
              <w:rPr>
                <w:rFonts w:ascii="Palatino Linotype" w:hAnsi="Palatino Linotype" w:cs="Arial"/>
                <w:color w:val="000000"/>
                <w:sz w:val="22"/>
              </w:rPr>
              <w:t xml:space="preserve">El Comité de Transparencia, según lo dispuesto en los artículos cuenta con las facultades para aprobar, modificar o revocar la clasificación de la información que haya propuesto. </w:t>
            </w:r>
          </w:p>
          <w:p w:rsidR="008843CF" w:rsidRPr="009E6736" w:rsidRDefault="008843CF" w:rsidP="00294618">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2"/>
              </w:rPr>
            </w:pPr>
            <w:r w:rsidRPr="009E6736">
              <w:rPr>
                <w:rFonts w:ascii="Palatino Linotype" w:hAnsi="Palatino Linotype" w:cs="Arial"/>
                <w:color w:val="000000"/>
                <w:sz w:val="22"/>
              </w:rPr>
              <w:t xml:space="preserve">Es necesario que </w:t>
            </w:r>
            <w:r w:rsidRPr="009E6736">
              <w:rPr>
                <w:rFonts w:ascii="Palatino Linotype" w:hAnsi="Palatino Linotype" w:cs="Arial"/>
                <w:b/>
                <w:color w:val="000000"/>
                <w:sz w:val="22"/>
                <w:u w:val="single"/>
              </w:rPr>
              <w:t>el acto reúna con los requisitos elementales</w:t>
            </w:r>
            <w:r w:rsidRPr="009E6736">
              <w:rPr>
                <w:rFonts w:ascii="Palatino Linotype" w:hAnsi="Palatino Linotype" w:cs="Arial"/>
                <w:color w:val="000000"/>
                <w:sz w:val="22"/>
              </w:rPr>
              <w:t>, entre ellos, que la autoridad que va a emitir el acto de autoridad sea la legalmente facultada para ello.</w:t>
            </w:r>
          </w:p>
          <w:p w:rsidR="008843CF" w:rsidRPr="009E6736" w:rsidRDefault="008843CF" w:rsidP="00294618">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2"/>
              </w:rPr>
            </w:pPr>
            <w:r w:rsidRPr="009E6736">
              <w:rPr>
                <w:rFonts w:ascii="Palatino Linotype" w:hAnsi="Palatino Linotype" w:cs="Arial"/>
                <w:color w:val="000000"/>
                <w:sz w:val="22"/>
              </w:rPr>
              <w:t xml:space="preserve">La decisión de aprobar, modificar o revocar la clasificación deberá de asentarse en un documento que registre la determinación a la que se </w:t>
            </w:r>
            <w:r w:rsidRPr="009E6736">
              <w:rPr>
                <w:rFonts w:ascii="Palatino Linotype" w:hAnsi="Palatino Linotype" w:cs="Arial"/>
                <w:color w:val="000000"/>
                <w:sz w:val="22"/>
              </w:rPr>
              <w:lastRenderedPageBreak/>
              <w:t>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8843CF" w:rsidRPr="009E6736" w:rsidTr="002946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8843CF" w:rsidRPr="009E6736" w:rsidRDefault="008843CF" w:rsidP="00294618">
            <w:pPr>
              <w:spacing w:line="360" w:lineRule="auto"/>
              <w:rPr>
                <w:rFonts w:ascii="Palatino Linotype" w:hAnsi="Palatino Linotype"/>
                <w:b w:val="0"/>
                <w:sz w:val="22"/>
              </w:rPr>
            </w:pPr>
          </w:p>
          <w:p w:rsidR="008843CF" w:rsidRPr="009E6736" w:rsidRDefault="008843CF" w:rsidP="00294618">
            <w:pPr>
              <w:spacing w:line="360" w:lineRule="auto"/>
              <w:jc w:val="both"/>
              <w:rPr>
                <w:rFonts w:ascii="Palatino Linotype" w:hAnsi="Palatino Linotype"/>
                <w:bCs w:val="0"/>
                <w:sz w:val="22"/>
              </w:rPr>
            </w:pPr>
            <w:r w:rsidRPr="009E6736">
              <w:rPr>
                <w:rFonts w:ascii="Palatino Linotype" w:hAnsi="Palatino Linotype" w:cs="Arial"/>
                <w:bCs w:val="0"/>
                <w:color w:val="000000"/>
                <w:sz w:val="22"/>
              </w:rPr>
              <w:t xml:space="preserve">d) Requisitos de fondo del acuerdo de clasificación. </w:t>
            </w:r>
          </w:p>
        </w:tc>
        <w:tc>
          <w:tcPr>
            <w:tcW w:w="6990" w:type="dxa"/>
            <w:hideMark/>
          </w:tcPr>
          <w:p w:rsidR="008843CF" w:rsidRPr="009E6736" w:rsidRDefault="008843CF" w:rsidP="00294618">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rPr>
            </w:pPr>
            <w:r w:rsidRPr="009E6736">
              <w:rPr>
                <w:rFonts w:ascii="Palatino Linotype" w:hAnsi="Palatino Linotype" w:cs="Arial"/>
                <w:color w:val="000000"/>
                <w:sz w:val="22"/>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9E6736">
              <w:rPr>
                <w:rFonts w:ascii="Palatino Linotype" w:hAnsi="Palatino Linotype" w:cs="Arial"/>
                <w:b/>
                <w:color w:val="000000"/>
                <w:sz w:val="22"/>
              </w:rPr>
              <w:t>Sujetos Obligados</w:t>
            </w:r>
            <w:r w:rsidRPr="009E6736">
              <w:rPr>
                <w:rFonts w:ascii="Palatino Linotype" w:hAnsi="Palatino Linotype" w:cs="Arial"/>
                <w:color w:val="000000"/>
                <w:sz w:val="22"/>
              </w:rPr>
              <w:t xml:space="preserve">, por lo que deberán fundar y motivar debidamente la clasificación. </w:t>
            </w:r>
          </w:p>
          <w:p w:rsidR="008843CF" w:rsidRPr="009E6736" w:rsidRDefault="008843CF" w:rsidP="00294618">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rPr>
            </w:pPr>
            <w:r w:rsidRPr="009E6736">
              <w:rPr>
                <w:rFonts w:ascii="Palatino Linotype" w:hAnsi="Palatino Linotype" w:cs="Arial"/>
                <w:color w:val="000000"/>
                <w:sz w:val="22"/>
              </w:rPr>
              <w:t xml:space="preserve">De lo anterior, se desprende que para una correcta </w:t>
            </w:r>
            <w:r w:rsidRPr="009E6736">
              <w:rPr>
                <w:rFonts w:ascii="Palatino Linotype" w:hAnsi="Palatino Linotype" w:cs="Arial"/>
                <w:b/>
                <w:color w:val="000000"/>
                <w:sz w:val="22"/>
              </w:rPr>
              <w:t>clasificación total o parcial</w:t>
            </w:r>
            <w:r w:rsidRPr="009E6736">
              <w:rPr>
                <w:rFonts w:ascii="Palatino Linotype" w:hAnsi="Palatino Linotype" w:cs="Arial"/>
                <w:color w:val="000000"/>
                <w:sz w:val="22"/>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8843CF" w:rsidRPr="009E6736" w:rsidRDefault="008843CF" w:rsidP="00294618">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rPr>
            </w:pPr>
            <w:r w:rsidRPr="009E6736">
              <w:rPr>
                <w:rFonts w:ascii="Palatino Linotype" w:hAnsi="Palatino Linotype" w:cs="Arial"/>
                <w:color w:val="000000"/>
                <w:sz w:val="22"/>
              </w:rPr>
              <w:t xml:space="preserve">Así, en un acto de autoridad se cumple con la debida fundamentación cuando se cita el precepto legal aplicable al caso concreto y la debida motivación cuando se expresan las razones, motivos o circunstancias que tomó en cuenta la autoridad para adecuar el hecho a los </w:t>
            </w:r>
            <w:r w:rsidRPr="009E6736">
              <w:rPr>
                <w:rFonts w:ascii="Palatino Linotype" w:hAnsi="Palatino Linotype" w:cs="Arial"/>
                <w:color w:val="000000"/>
                <w:sz w:val="22"/>
              </w:rPr>
              <w:lastRenderedPageBreak/>
              <w:t>fundamentos de derecho. De este modo, la persona que se sienta afectada pueda impugnar la decisión, permitiéndole una real y auténtica defensa.</w:t>
            </w:r>
          </w:p>
          <w:p w:rsidR="008843CF" w:rsidRPr="009E6736" w:rsidRDefault="008843CF" w:rsidP="00294618">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rPr>
            </w:pPr>
            <w:r w:rsidRPr="009E6736">
              <w:rPr>
                <w:rFonts w:ascii="Palatino Linotype" w:hAnsi="Palatino Linotype" w:cs="Arial"/>
                <w:color w:val="000000"/>
                <w:sz w:val="22"/>
              </w:rPr>
              <w:t>En ese mismo sentido, el numeral trigésimo tercero fracción V de los Lineamientos Generales, precisa que para motivar la clasificación se deben acreditar las circunstancias de tiempo, modo y lugar.</w:t>
            </w:r>
          </w:p>
          <w:p w:rsidR="008843CF" w:rsidRPr="009E6736" w:rsidRDefault="008843CF" w:rsidP="00294618">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rPr>
            </w:pPr>
            <w:r w:rsidRPr="009E6736">
              <w:rPr>
                <w:rFonts w:ascii="Palatino Linotype" w:hAnsi="Palatino Linotype" w:cs="Arial"/>
                <w:color w:val="000000"/>
                <w:sz w:val="22"/>
              </w:rPr>
              <w:t xml:space="preserve">Ahora bien, </w:t>
            </w:r>
            <w:r w:rsidRPr="009E6736">
              <w:rPr>
                <w:rFonts w:ascii="Palatino Linotype" w:hAnsi="Palatino Linotype" w:cs="Arial"/>
                <w:b/>
                <w:color w:val="000000"/>
                <w:sz w:val="22"/>
                <w:u w:val="single"/>
              </w:rPr>
              <w:t>para cada caso además de fundar y motivar</w:t>
            </w:r>
            <w:r w:rsidRPr="009E6736">
              <w:rPr>
                <w:rFonts w:ascii="Palatino Linotype" w:hAnsi="Palatino Linotype" w:cs="Arial"/>
                <w:color w:val="000000"/>
                <w:sz w:val="22"/>
              </w:rPr>
              <w:t xml:space="preserve">, se debe identificar con claridad que datos contenidos en las documentales que son susceptibles de suprimirse, por ejemplo; </w:t>
            </w:r>
            <w:r w:rsidRPr="009E6736">
              <w:rPr>
                <w:rFonts w:ascii="Palatino Linotype" w:hAnsi="Palatino Linotype" w:cs="Arial"/>
                <w:color w:val="000000"/>
                <w:sz w:val="22"/>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8843CF" w:rsidRPr="009E6736" w:rsidTr="00294618">
        <w:tc>
          <w:tcPr>
            <w:cnfStyle w:val="001000000000" w:firstRow="0" w:lastRow="0" w:firstColumn="1" w:lastColumn="0" w:oddVBand="0" w:evenVBand="0" w:oddHBand="0" w:evenHBand="0" w:firstRowFirstColumn="0" w:firstRowLastColumn="0" w:lastRowFirstColumn="0" w:lastRowLastColumn="0"/>
            <w:tcW w:w="1838" w:type="dxa"/>
          </w:tcPr>
          <w:p w:rsidR="008843CF" w:rsidRPr="009E6736" w:rsidRDefault="008843CF" w:rsidP="00294618">
            <w:pPr>
              <w:spacing w:line="360" w:lineRule="auto"/>
              <w:ind w:right="49"/>
              <w:jc w:val="both"/>
              <w:rPr>
                <w:rFonts w:ascii="Palatino Linotype" w:hAnsi="Palatino Linotype" w:cs="Arial"/>
                <w:bCs w:val="0"/>
                <w:sz w:val="22"/>
              </w:rPr>
            </w:pPr>
            <w:r w:rsidRPr="009E6736">
              <w:rPr>
                <w:rFonts w:ascii="Palatino Linotype" w:eastAsia="MS Gothic" w:hAnsi="Palatino Linotype"/>
                <w:b w:val="0"/>
                <w:sz w:val="22"/>
              </w:rPr>
              <w:lastRenderedPageBreak/>
              <w:t>e</w:t>
            </w:r>
            <w:r w:rsidRPr="009E6736">
              <w:rPr>
                <w:rFonts w:ascii="Palatino Linotype" w:eastAsia="MS Gothic" w:hAnsi="Palatino Linotype"/>
                <w:bCs w:val="0"/>
                <w:sz w:val="22"/>
              </w:rPr>
              <w:t xml:space="preserve">) Condiciones especiales de la clasificación de la información como confidencial. </w:t>
            </w:r>
          </w:p>
        </w:tc>
        <w:tc>
          <w:tcPr>
            <w:tcW w:w="6990" w:type="dxa"/>
            <w:hideMark/>
          </w:tcPr>
          <w:p w:rsidR="008843CF" w:rsidRPr="009E6736" w:rsidRDefault="008843CF" w:rsidP="00294618">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2"/>
              </w:rPr>
            </w:pPr>
            <w:r w:rsidRPr="009E6736">
              <w:rPr>
                <w:rFonts w:ascii="Palatino Linotype" w:hAnsi="Palatino Linotype" w:cs="Arial"/>
                <w:color w:val="000000"/>
                <w:sz w:val="22"/>
              </w:rPr>
              <w:t xml:space="preserve">Los artículos 148 y 120 de la Ley Estatal y de la Ley General, respectivamente, establecen que aun tratándose de datos personales, se podrán proporcionar, incluso sin solicitar el consentimiento de su titular. </w:t>
            </w:r>
          </w:p>
          <w:p w:rsidR="008843CF" w:rsidRPr="009E6736" w:rsidRDefault="008843CF" w:rsidP="00294618">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2"/>
              </w:rPr>
            </w:pPr>
            <w:r w:rsidRPr="009E6736">
              <w:rPr>
                <w:rFonts w:ascii="Palatino Linotype" w:hAnsi="Palatino Linotype" w:cs="Arial"/>
                <w:color w:val="000000"/>
                <w:sz w:val="22"/>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8843CF" w:rsidRPr="009E6736" w:rsidRDefault="008843CF" w:rsidP="00294618">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2"/>
              </w:rPr>
            </w:pPr>
            <w:r w:rsidRPr="009E6736">
              <w:rPr>
                <w:rFonts w:ascii="Palatino Linotype" w:hAnsi="Palatino Linotype" w:cs="Arial"/>
                <w:color w:val="000000"/>
                <w:sz w:val="22"/>
              </w:rPr>
              <w:t xml:space="preserve">Pero si la información que se pretende clasificar como confidencial no se encuentra en los supuestos de los artículos señalados y es posible, </w:t>
            </w:r>
            <w:r w:rsidRPr="009E6736">
              <w:rPr>
                <w:rFonts w:ascii="Palatino Linotype" w:hAnsi="Palatino Linotype" w:cs="Arial"/>
                <w:color w:val="000000"/>
                <w:sz w:val="22"/>
              </w:rPr>
              <w:lastRenderedPageBreak/>
              <w:t>se deberá consultar al titular de los datos si permite o no el acceso. De no ser posible, la realización de la consulta, procede, fundando y motivando, la clasificación.</w:t>
            </w:r>
          </w:p>
        </w:tc>
      </w:tr>
    </w:tbl>
    <w:p w:rsidR="008843CF" w:rsidRPr="009E6736" w:rsidRDefault="008843CF" w:rsidP="008843CF">
      <w:pPr>
        <w:pStyle w:val="Prrafodelista"/>
        <w:shd w:val="clear" w:color="auto" w:fill="FFFFFF"/>
        <w:spacing w:after="200" w:line="360" w:lineRule="auto"/>
        <w:ind w:left="0"/>
        <w:jc w:val="both"/>
        <w:rPr>
          <w:rFonts w:ascii="Palatino Linotype" w:hAnsi="Palatino Linotype" w:cs="Arial"/>
          <w:sz w:val="24"/>
        </w:rPr>
      </w:pPr>
    </w:p>
    <w:p w:rsidR="008843CF" w:rsidRPr="009E6736" w:rsidRDefault="008843CF" w:rsidP="008843CF">
      <w:pPr>
        <w:pStyle w:val="Prrafodelista"/>
        <w:numPr>
          <w:ilvl w:val="0"/>
          <w:numId w:val="1"/>
        </w:numPr>
        <w:shd w:val="clear" w:color="auto" w:fill="FFFFFF"/>
        <w:spacing w:after="200" w:line="360" w:lineRule="auto"/>
        <w:ind w:left="0" w:firstLine="0"/>
        <w:jc w:val="both"/>
        <w:rPr>
          <w:rFonts w:ascii="Palatino Linotype" w:hAnsi="Palatino Linotype" w:cs="Arial"/>
          <w:sz w:val="24"/>
        </w:rPr>
      </w:pPr>
      <w:r w:rsidRPr="009E6736">
        <w:rPr>
          <w:rFonts w:ascii="Palatino Linotype" w:hAnsi="Palatino Linotype" w:cs="Arial"/>
          <w:sz w:val="24"/>
          <w:lang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rsidR="008843CF" w:rsidRPr="009E6736" w:rsidRDefault="008843CF" w:rsidP="008843CF">
      <w:pPr>
        <w:pStyle w:val="Prrafodelista"/>
        <w:shd w:val="clear" w:color="auto" w:fill="FFFFFF"/>
        <w:spacing w:after="200" w:line="360" w:lineRule="auto"/>
        <w:ind w:left="0"/>
        <w:jc w:val="both"/>
        <w:rPr>
          <w:rFonts w:ascii="Palatino Linotype" w:hAnsi="Palatino Linotype" w:cs="Arial"/>
          <w:sz w:val="24"/>
        </w:rPr>
      </w:pPr>
    </w:p>
    <w:p w:rsidR="008843CF" w:rsidRPr="009E6736" w:rsidRDefault="008843CF" w:rsidP="008843CF">
      <w:pPr>
        <w:pStyle w:val="Prrafodelista"/>
        <w:numPr>
          <w:ilvl w:val="0"/>
          <w:numId w:val="1"/>
        </w:numPr>
        <w:shd w:val="clear" w:color="auto" w:fill="FFFFFF"/>
        <w:spacing w:after="200" w:line="360" w:lineRule="auto"/>
        <w:ind w:left="0" w:firstLine="0"/>
        <w:jc w:val="both"/>
        <w:rPr>
          <w:rFonts w:ascii="Palatino Linotype" w:hAnsi="Palatino Linotype" w:cs="Arial"/>
          <w:sz w:val="28"/>
        </w:rPr>
      </w:pPr>
      <w:r w:rsidRPr="009E6736">
        <w:rPr>
          <w:rFonts w:ascii="Palatino Linotype" w:hAnsi="Palatino Linotype"/>
          <w:sz w:val="24"/>
          <w:lang w:val="es-ES"/>
        </w:rPr>
        <w:t xml:space="preserve">Por lo anteriormente expuesto y fundado, este </w:t>
      </w:r>
      <w:r w:rsidRPr="009E6736">
        <w:rPr>
          <w:rFonts w:ascii="Palatino Linotype" w:hAnsi="Palatino Linotype"/>
          <w:b/>
          <w:bCs/>
          <w:sz w:val="24"/>
          <w:lang w:val="es-ES"/>
        </w:rPr>
        <w:t>ÓRGANO GARANTE</w:t>
      </w:r>
      <w:r w:rsidRPr="009E6736">
        <w:rPr>
          <w:rFonts w:ascii="Palatino Linotype" w:hAnsi="Palatino Linotype"/>
          <w:sz w:val="24"/>
          <w:lang w:val="es-ES"/>
        </w:rPr>
        <w:t xml:space="preserve"> emite los siguientes:</w:t>
      </w:r>
    </w:p>
    <w:p w:rsidR="008843CF" w:rsidRPr="009E6736" w:rsidRDefault="008843CF" w:rsidP="008843CF">
      <w:pPr>
        <w:spacing w:before="240" w:after="240" w:line="360" w:lineRule="auto"/>
        <w:contextualSpacing/>
        <w:jc w:val="both"/>
        <w:rPr>
          <w:rFonts w:ascii="Palatino Linotype" w:hAnsi="Palatino Linotype" w:cs="Arial"/>
        </w:rPr>
      </w:pPr>
    </w:p>
    <w:p w:rsidR="008843CF" w:rsidRPr="009E6736" w:rsidRDefault="008843CF" w:rsidP="008843CF">
      <w:pPr>
        <w:keepNext/>
        <w:keepLines/>
        <w:spacing w:before="240" w:after="240" w:line="360" w:lineRule="auto"/>
        <w:jc w:val="center"/>
        <w:outlineLvl w:val="0"/>
        <w:rPr>
          <w:rFonts w:ascii="Palatino Linotype" w:eastAsiaTheme="majorEastAsia" w:hAnsi="Palatino Linotype" w:cstheme="majorBidi"/>
          <w:b/>
          <w:color w:val="000000" w:themeColor="text1"/>
          <w:lang w:eastAsia="en-US"/>
        </w:rPr>
      </w:pPr>
      <w:bookmarkStart w:id="39" w:name="_Toc528153792"/>
      <w:bookmarkStart w:id="40" w:name="_Toc94119621"/>
      <w:r w:rsidRPr="009E6736">
        <w:rPr>
          <w:rFonts w:ascii="Palatino Linotype" w:eastAsiaTheme="majorEastAsia" w:hAnsi="Palatino Linotype" w:cstheme="majorBidi"/>
          <w:b/>
          <w:color w:val="000000" w:themeColor="text1"/>
          <w:lang w:eastAsia="en-US"/>
        </w:rPr>
        <w:t>R E S O L U T I V O S</w:t>
      </w:r>
      <w:bookmarkEnd w:id="39"/>
      <w:bookmarkEnd w:id="40"/>
    </w:p>
    <w:p w:rsidR="008843CF" w:rsidRPr="009E6736" w:rsidRDefault="008843CF" w:rsidP="008843CF">
      <w:pPr>
        <w:spacing w:before="240" w:after="240" w:line="360" w:lineRule="auto"/>
        <w:ind w:right="48"/>
        <w:jc w:val="both"/>
        <w:rPr>
          <w:rFonts w:ascii="Palatino Linotype" w:hAnsi="Palatino Linotype" w:cs="Arial"/>
          <w:bCs/>
          <w:szCs w:val="20"/>
          <w:lang w:eastAsia="es-ES"/>
        </w:rPr>
      </w:pPr>
      <w:r w:rsidRPr="009E6736">
        <w:rPr>
          <w:rFonts w:ascii="Palatino Linotype" w:hAnsi="Palatino Linotype" w:cs="Arial"/>
          <w:b/>
          <w:szCs w:val="20"/>
          <w:lang w:eastAsia="es-ES"/>
        </w:rPr>
        <w:t xml:space="preserve">PRIMERO. </w:t>
      </w:r>
      <w:r w:rsidRPr="009E6736">
        <w:rPr>
          <w:rFonts w:ascii="Palatino Linotype" w:hAnsi="Palatino Linotype" w:cs="Arial"/>
          <w:szCs w:val="20"/>
          <w:lang w:eastAsia="es-ES"/>
        </w:rPr>
        <w:t>Resultan parcialmente fundadas las</w:t>
      </w:r>
      <w:r w:rsidRPr="009E6736">
        <w:rPr>
          <w:rFonts w:ascii="Palatino Linotype" w:hAnsi="Palatino Linotype" w:cs="Arial"/>
          <w:b/>
          <w:szCs w:val="20"/>
          <w:lang w:eastAsia="es-ES"/>
        </w:rPr>
        <w:t xml:space="preserve"> </w:t>
      </w:r>
      <w:r w:rsidRPr="009E6736">
        <w:rPr>
          <w:rFonts w:ascii="Palatino Linotype" w:hAnsi="Palatino Linotype" w:cs="Arial"/>
          <w:szCs w:val="20"/>
          <w:lang w:val="es-ES" w:eastAsia="es-ES"/>
        </w:rPr>
        <w:t xml:space="preserve">razones o motivos de inconformidad hechos valer </w:t>
      </w:r>
      <w:r w:rsidRPr="009E6736">
        <w:rPr>
          <w:rFonts w:ascii="Palatino Linotype" w:eastAsia="Calibri" w:hAnsi="Palatino Linotype" w:cs="Arial"/>
          <w:szCs w:val="20"/>
          <w:lang w:val="es-ES" w:eastAsia="es-ES"/>
        </w:rPr>
        <w:t xml:space="preserve">en el recurso de revisión </w:t>
      </w:r>
      <w:r w:rsidRPr="009E6736">
        <w:rPr>
          <w:rFonts w:ascii="Palatino Linotype" w:hAnsi="Palatino Linotype" w:cs="Arial"/>
          <w:b/>
          <w:bCs/>
          <w:szCs w:val="20"/>
          <w:lang w:eastAsia="es-ES"/>
        </w:rPr>
        <w:t xml:space="preserve">03598/INFOEM/IP/RR/2022, </w:t>
      </w:r>
      <w:r w:rsidRPr="009E6736">
        <w:rPr>
          <w:rFonts w:ascii="Palatino Linotype" w:hAnsi="Palatino Linotype" w:cs="Arial"/>
          <w:bCs/>
          <w:szCs w:val="20"/>
          <w:lang w:eastAsia="es-ES"/>
        </w:rPr>
        <w:t xml:space="preserve">en términos del </w:t>
      </w:r>
      <w:r w:rsidRPr="009E6736">
        <w:rPr>
          <w:rFonts w:ascii="Palatino Linotype" w:hAnsi="Palatino Linotype" w:cs="Arial"/>
          <w:b/>
          <w:bCs/>
          <w:szCs w:val="20"/>
          <w:lang w:eastAsia="es-ES"/>
        </w:rPr>
        <w:t>Considerando</w:t>
      </w:r>
      <w:r w:rsidRPr="009E6736">
        <w:rPr>
          <w:rFonts w:ascii="Palatino Linotype" w:hAnsi="Palatino Linotype" w:cs="Arial"/>
          <w:bCs/>
          <w:szCs w:val="20"/>
          <w:lang w:eastAsia="es-ES"/>
        </w:rPr>
        <w:t xml:space="preserve"> </w:t>
      </w:r>
      <w:r w:rsidRPr="009E6736">
        <w:rPr>
          <w:rFonts w:ascii="Palatino Linotype" w:hAnsi="Palatino Linotype" w:cs="Arial"/>
          <w:b/>
          <w:bCs/>
          <w:szCs w:val="20"/>
          <w:lang w:eastAsia="es-ES"/>
        </w:rPr>
        <w:t xml:space="preserve">CUARTO y QUINTO  </w:t>
      </w:r>
      <w:r w:rsidRPr="009E6736">
        <w:rPr>
          <w:rFonts w:ascii="Palatino Linotype" w:hAnsi="Palatino Linotype" w:cs="Arial"/>
          <w:bCs/>
          <w:szCs w:val="20"/>
          <w:lang w:eastAsia="es-ES"/>
        </w:rPr>
        <w:t>de la presente resolución.</w:t>
      </w:r>
    </w:p>
    <w:p w:rsidR="008843CF" w:rsidRPr="009E6736" w:rsidRDefault="008843CF" w:rsidP="008843CF">
      <w:pPr>
        <w:spacing w:before="240" w:after="240" w:line="360" w:lineRule="auto"/>
        <w:ind w:right="48"/>
        <w:jc w:val="both"/>
        <w:rPr>
          <w:rFonts w:ascii="Palatino Linotype" w:hAnsi="Palatino Linotype" w:cs="Arial"/>
          <w:szCs w:val="20"/>
          <w:lang w:val="es-ES" w:eastAsia="es-ES"/>
        </w:rPr>
      </w:pPr>
      <w:bookmarkStart w:id="41" w:name="_Toc477891768"/>
      <w:bookmarkStart w:id="42" w:name="_Toc477891858"/>
      <w:bookmarkStart w:id="43" w:name="_Toc481576259"/>
      <w:bookmarkStart w:id="44" w:name="_Toc492590391"/>
      <w:bookmarkStart w:id="45" w:name="_Toc462653937"/>
      <w:bookmarkStart w:id="46" w:name="_Toc453696502"/>
      <w:bookmarkStart w:id="47" w:name="_Toc454301155"/>
      <w:r w:rsidRPr="009E6736">
        <w:rPr>
          <w:rFonts w:ascii="Palatino Linotype" w:hAnsi="Palatino Linotype"/>
          <w:b/>
          <w:szCs w:val="20"/>
          <w:lang w:eastAsia="es-ES"/>
        </w:rPr>
        <w:t>SEGUNDO.</w:t>
      </w:r>
      <w:r w:rsidRPr="009E6736">
        <w:rPr>
          <w:rFonts w:ascii="Palatino Linotype" w:eastAsia="等线 Light" w:hAnsi="Palatino Linotype"/>
          <w:color w:val="2F5496"/>
          <w:sz w:val="36"/>
          <w:szCs w:val="26"/>
          <w:lang w:eastAsia="es-ES"/>
        </w:rPr>
        <w:t xml:space="preserve"> </w:t>
      </w:r>
      <w:bookmarkEnd w:id="41"/>
      <w:bookmarkEnd w:id="42"/>
      <w:bookmarkEnd w:id="43"/>
      <w:bookmarkEnd w:id="44"/>
      <w:bookmarkEnd w:id="45"/>
      <w:bookmarkEnd w:id="46"/>
      <w:bookmarkEnd w:id="47"/>
      <w:r w:rsidRPr="009E6736">
        <w:rPr>
          <w:rFonts w:ascii="Palatino Linotype" w:eastAsia="Calibri" w:hAnsi="Palatino Linotype" w:cs="Arial"/>
          <w:szCs w:val="20"/>
          <w:lang w:val="es-ES" w:eastAsia="es-ES"/>
        </w:rPr>
        <w:t>Se</w:t>
      </w:r>
      <w:r w:rsidRPr="009E6736">
        <w:rPr>
          <w:rFonts w:ascii="Palatino Linotype" w:eastAsia="Calibri" w:hAnsi="Palatino Linotype" w:cs="Arial"/>
          <w:b/>
          <w:szCs w:val="20"/>
          <w:lang w:val="es-ES" w:eastAsia="es-ES"/>
        </w:rPr>
        <w:t xml:space="preserve"> MODIFICA </w:t>
      </w:r>
      <w:r w:rsidRPr="009E6736">
        <w:rPr>
          <w:rFonts w:ascii="Palatino Linotype" w:eastAsia="Calibri" w:hAnsi="Palatino Linotype" w:cs="Arial"/>
          <w:szCs w:val="20"/>
          <w:lang w:val="es-ES" w:eastAsia="es-ES"/>
        </w:rPr>
        <w:t xml:space="preserve">la respuesta emitida por el </w:t>
      </w:r>
      <w:r w:rsidRPr="009E6736">
        <w:rPr>
          <w:rFonts w:ascii="Palatino Linotype" w:eastAsia="Calibri" w:hAnsi="Palatino Linotype" w:cs="Tahoma"/>
          <w:b/>
          <w:bCs/>
          <w:lang w:eastAsia="en-US"/>
        </w:rPr>
        <w:t>Organismo Público Descentralizado para la Prestación de Los Servicios de Agua Potable Alcantarillado y Saneamiento de Atizapán de Zaragoza por sus siglas S.A.P.A.S.A.</w:t>
      </w:r>
      <w:r w:rsidRPr="009E6736">
        <w:rPr>
          <w:rFonts w:ascii="Palatino Linotype" w:eastAsia="Calibri" w:hAnsi="Palatino Linotype" w:cs="Tahoma"/>
          <w:b/>
          <w:szCs w:val="22"/>
          <w:lang w:val="es-ES" w:eastAsia="en-US"/>
        </w:rPr>
        <w:t xml:space="preserve"> </w:t>
      </w:r>
      <w:r w:rsidRPr="009E6736">
        <w:rPr>
          <w:rFonts w:ascii="Palatino Linotype" w:eastAsia="Calibri" w:hAnsi="Palatino Linotype" w:cs="Arial"/>
          <w:szCs w:val="20"/>
          <w:lang w:val="es-ES" w:eastAsia="es-ES"/>
        </w:rPr>
        <w:t>y se</w:t>
      </w:r>
      <w:r w:rsidRPr="009E6736">
        <w:rPr>
          <w:rFonts w:ascii="Palatino Linotype" w:eastAsia="Calibri" w:hAnsi="Palatino Linotype" w:cs="Arial"/>
          <w:b/>
          <w:szCs w:val="20"/>
          <w:lang w:val="es-ES" w:eastAsia="es-ES"/>
        </w:rPr>
        <w:t xml:space="preserve"> ORDENA </w:t>
      </w:r>
      <w:r w:rsidRPr="009E6736">
        <w:rPr>
          <w:rFonts w:ascii="Palatino Linotype" w:hAnsi="Palatino Linotype" w:cs="Arial"/>
          <w:szCs w:val="20"/>
          <w:lang w:val="es-ES" w:eastAsia="es-ES"/>
        </w:rPr>
        <w:t>entregar vía Sistema de Accesos a la Información Mexiquense (SAIMEX), de ser procedente en versión pública, la siguiente información:</w:t>
      </w:r>
    </w:p>
    <w:p w:rsidR="008843CF" w:rsidRPr="009E6736" w:rsidRDefault="008843CF" w:rsidP="008843CF">
      <w:pPr>
        <w:spacing w:before="240" w:after="240" w:line="360" w:lineRule="auto"/>
        <w:ind w:left="851" w:right="48"/>
        <w:jc w:val="both"/>
        <w:rPr>
          <w:rFonts w:ascii="Palatino Linotype" w:eastAsia="MS Mincho" w:hAnsi="Palatino Linotype" w:cs="Arial"/>
          <w:b/>
          <w:lang w:eastAsia="es-ES"/>
        </w:rPr>
      </w:pPr>
      <w:r w:rsidRPr="009E6736">
        <w:rPr>
          <w:rFonts w:ascii="Palatino Linotype" w:hAnsi="Palatino Linotype" w:cs="Arial"/>
          <w:b/>
          <w:szCs w:val="20"/>
          <w:lang w:val="es-ES" w:eastAsia="es-ES"/>
        </w:rPr>
        <w:lastRenderedPageBreak/>
        <w:t>a). Cédula o cédulas de base de datos dadas de baja del treinta y uno de enero de dos mil veintiuno al treinta y uno de enero d</w:t>
      </w:r>
      <w:r w:rsidR="00776E6B" w:rsidRPr="009E6736">
        <w:rPr>
          <w:rFonts w:ascii="Palatino Linotype" w:hAnsi="Palatino Linotype" w:cs="Arial"/>
          <w:b/>
          <w:szCs w:val="20"/>
          <w:lang w:val="es-ES" w:eastAsia="es-ES"/>
        </w:rPr>
        <w:t>e</w:t>
      </w:r>
      <w:r w:rsidRPr="009E6736">
        <w:rPr>
          <w:rFonts w:ascii="Palatino Linotype" w:hAnsi="Palatino Linotype" w:cs="Arial"/>
          <w:b/>
          <w:szCs w:val="20"/>
          <w:lang w:val="es-ES" w:eastAsia="es-ES"/>
        </w:rPr>
        <w:t xml:space="preserve"> dos mil veintidós</w:t>
      </w:r>
      <w:r w:rsidR="003C5F50" w:rsidRPr="009E6736">
        <w:rPr>
          <w:rFonts w:ascii="Palatino Linotype" w:hAnsi="Palatino Linotype" w:cs="Arial"/>
          <w:b/>
          <w:szCs w:val="20"/>
          <w:lang w:val="es-ES" w:eastAsia="es-ES"/>
        </w:rPr>
        <w:t>.</w:t>
      </w:r>
      <w:r w:rsidRPr="009E6736">
        <w:rPr>
          <w:rFonts w:ascii="Palatino Linotype" w:hAnsi="Palatino Linotype" w:cs="Arial"/>
          <w:b/>
          <w:szCs w:val="20"/>
          <w:lang w:val="es-ES" w:eastAsia="es-ES"/>
        </w:rPr>
        <w:t xml:space="preserve"> </w:t>
      </w:r>
      <w:r w:rsidRPr="009E6736">
        <w:rPr>
          <w:rFonts w:ascii="Palatino Linotype" w:eastAsia="Calibri" w:hAnsi="Palatino Linotype" w:cs="Tahoma"/>
          <w:b/>
          <w:bCs/>
          <w:lang w:eastAsia="en-US"/>
        </w:rPr>
        <w:t xml:space="preserve"> </w:t>
      </w:r>
    </w:p>
    <w:p w:rsidR="008843CF" w:rsidRPr="009E6736" w:rsidRDefault="008843CF" w:rsidP="008843CF">
      <w:pPr>
        <w:tabs>
          <w:tab w:val="left" w:pos="8080"/>
        </w:tabs>
        <w:spacing w:line="360" w:lineRule="auto"/>
        <w:ind w:right="48"/>
        <w:contextualSpacing/>
        <w:jc w:val="both"/>
        <w:rPr>
          <w:rFonts w:ascii="Palatino Linotype" w:hAnsi="Palatino Linotype"/>
          <w:b/>
        </w:rPr>
      </w:pPr>
      <w:r w:rsidRPr="009E6736">
        <w:rPr>
          <w:rFonts w:ascii="Palatino Linotype" w:hAnsi="Palatino Linotype"/>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 </w:t>
      </w:r>
      <w:r w:rsidRPr="009E6736">
        <w:rPr>
          <w:rFonts w:ascii="Palatino Linotype" w:hAnsi="Palatino Linotype"/>
          <w:b/>
        </w:rPr>
        <w:t>EL RECURRENTE.</w:t>
      </w:r>
    </w:p>
    <w:p w:rsidR="008843CF" w:rsidRPr="009E6736" w:rsidRDefault="008843CF" w:rsidP="008843CF">
      <w:pPr>
        <w:tabs>
          <w:tab w:val="left" w:pos="8080"/>
        </w:tabs>
        <w:spacing w:line="360" w:lineRule="auto"/>
        <w:ind w:right="48"/>
        <w:contextualSpacing/>
        <w:jc w:val="both"/>
        <w:rPr>
          <w:rFonts w:ascii="Palatino Linotype" w:hAnsi="Palatino Linotype"/>
          <w:b/>
        </w:rPr>
      </w:pPr>
    </w:p>
    <w:p w:rsidR="008843CF" w:rsidRPr="009E6736" w:rsidRDefault="008843CF" w:rsidP="008843CF">
      <w:pPr>
        <w:tabs>
          <w:tab w:val="left" w:pos="8080"/>
        </w:tabs>
        <w:spacing w:before="240" w:after="240" w:line="360" w:lineRule="auto"/>
        <w:ind w:right="48"/>
        <w:contextualSpacing/>
        <w:jc w:val="both"/>
        <w:rPr>
          <w:rFonts w:ascii="Palatino Linotype" w:hAnsi="Palatino Linotype"/>
          <w:shd w:val="clear" w:color="auto" w:fill="FFFFFF"/>
        </w:rPr>
      </w:pPr>
      <w:r w:rsidRPr="009E6736">
        <w:rPr>
          <w:rFonts w:ascii="Palatino Linotype" w:eastAsia="Palatino Linotype" w:hAnsi="Palatino Linotype" w:cs="Palatino Linotype"/>
          <w:b/>
        </w:rPr>
        <w:t xml:space="preserve">TERCERO. Notifíquese </w:t>
      </w:r>
      <w:r w:rsidRPr="009E6736">
        <w:rPr>
          <w:rFonts w:ascii="Palatino Linotype" w:eastAsia="Palatino Linotype" w:hAnsi="Palatino Linotype" w:cs="Palatino Linotype"/>
        </w:rPr>
        <w:t xml:space="preserve">al Titular de la Unidad de Transparencia del </w:t>
      </w:r>
      <w:r w:rsidRPr="009E6736">
        <w:rPr>
          <w:rFonts w:ascii="Palatino Linotype" w:eastAsia="Palatino Linotype" w:hAnsi="Palatino Linotype" w:cs="Palatino Linotype"/>
          <w:b/>
        </w:rPr>
        <w:t>SUJETO OBLIGADO</w:t>
      </w:r>
      <w:r w:rsidRPr="009E6736">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9E6736">
        <w:rPr>
          <w:rFonts w:ascii="Palatino Linotype" w:hAnsi="Palatino Linotype"/>
          <w:shd w:val="clear" w:color="auto" w:fill="FFFFFF"/>
        </w:rPr>
        <w:t>vigente, dé cumplimiento a lo ordenado dentro del plazo de diez días hábiles, debiendo rendir a este Instituto el informe de cumplimiento de la resolución en un plazo de tres días hábiles posteriores.</w:t>
      </w:r>
    </w:p>
    <w:p w:rsidR="008843CF" w:rsidRPr="009E6736" w:rsidRDefault="008843CF" w:rsidP="008843CF">
      <w:pPr>
        <w:tabs>
          <w:tab w:val="left" w:pos="8080"/>
        </w:tabs>
        <w:spacing w:before="240" w:after="240" w:line="360" w:lineRule="auto"/>
        <w:ind w:right="48"/>
        <w:contextualSpacing/>
        <w:jc w:val="both"/>
        <w:rPr>
          <w:rFonts w:ascii="Palatino Linotype" w:eastAsia="Palatino Linotype" w:hAnsi="Palatino Linotype" w:cs="Palatino Linotype"/>
          <w:b/>
        </w:rPr>
      </w:pPr>
      <w:r w:rsidRPr="009E6736">
        <w:rPr>
          <w:rFonts w:ascii="Palatino Linotype" w:hAnsi="Palatino Linotype" w:cs="Arial"/>
          <w:b/>
        </w:rPr>
        <w:tab/>
      </w:r>
    </w:p>
    <w:p w:rsidR="008843CF" w:rsidRPr="009E6736" w:rsidRDefault="008843CF" w:rsidP="008843CF">
      <w:pPr>
        <w:shd w:val="clear" w:color="auto" w:fill="FFFFFF"/>
        <w:spacing w:before="240" w:after="240" w:line="360" w:lineRule="auto"/>
        <w:ind w:right="48"/>
        <w:jc w:val="both"/>
        <w:rPr>
          <w:rFonts w:ascii="Palatino Linotype" w:hAnsi="Palatino Linotype"/>
        </w:rPr>
      </w:pPr>
      <w:r w:rsidRPr="009E6736">
        <w:rPr>
          <w:rFonts w:ascii="Palatino Linotype" w:hAnsi="Palatino Linotype" w:cs="Arial"/>
          <w:b/>
        </w:rPr>
        <w:t xml:space="preserve">CUARTO. </w:t>
      </w:r>
      <w:r w:rsidRPr="009E6736">
        <w:rPr>
          <w:rFonts w:ascii="Palatino Linotype" w:hAnsi="Palatino Linotype"/>
          <w:b/>
          <w:bCs/>
          <w:lang w:val="es-ES"/>
        </w:rPr>
        <w:t>Notifíquese al RECURRENTE</w:t>
      </w:r>
      <w:r w:rsidRPr="009E6736">
        <w:rPr>
          <w:rFonts w:ascii="Palatino Linotype" w:hAnsi="Palatino Linotype"/>
        </w:rPr>
        <w:t xml:space="preserve"> la presente resolución vía </w:t>
      </w:r>
      <w:r w:rsidRPr="009E6736">
        <w:rPr>
          <w:rFonts w:ascii="Palatino Linotype" w:hAnsi="Palatino Linotype"/>
          <w:b/>
        </w:rPr>
        <w:t>SAIMEX.</w:t>
      </w:r>
    </w:p>
    <w:p w:rsidR="008843CF" w:rsidRPr="009E6736" w:rsidRDefault="008843CF" w:rsidP="008843CF">
      <w:pPr>
        <w:spacing w:before="240" w:after="240" w:line="360" w:lineRule="auto"/>
        <w:ind w:right="48"/>
        <w:jc w:val="both"/>
        <w:rPr>
          <w:rFonts w:ascii="Palatino Linotype" w:eastAsia="MS Mincho" w:hAnsi="Palatino Linotype"/>
          <w:lang w:val="es-ES"/>
        </w:rPr>
      </w:pPr>
      <w:r w:rsidRPr="009E6736">
        <w:rPr>
          <w:rFonts w:ascii="Palatino Linotype" w:eastAsia="MS Mincho" w:hAnsi="Palatino Linotype"/>
          <w:b/>
        </w:rPr>
        <w:t>QUINTO.</w:t>
      </w:r>
      <w:r w:rsidRPr="009E6736">
        <w:rPr>
          <w:rFonts w:ascii="Palatino Linotype" w:eastAsia="MS Mincho" w:hAnsi="Palatino Linotype"/>
        </w:rPr>
        <w:t xml:space="preserve"> </w:t>
      </w:r>
      <w:r w:rsidRPr="009E6736">
        <w:rPr>
          <w:rFonts w:ascii="Palatino Linotype" w:eastAsia="MS Mincho" w:hAnsi="Palatino Linotype"/>
          <w:lang w:val="es-ES"/>
        </w:rPr>
        <w:t xml:space="preserve">Se hace del conocimiento del </w:t>
      </w:r>
      <w:r w:rsidRPr="009E6736">
        <w:rPr>
          <w:rFonts w:ascii="Palatino Linotype" w:hAnsi="Palatino Linotype"/>
          <w:b/>
        </w:rPr>
        <w:t>RECURRENTE</w:t>
      </w:r>
      <w:r w:rsidRPr="009E6736">
        <w:rPr>
          <w:rFonts w:ascii="Palatino Linotype" w:hAnsi="Palatino Linotype"/>
        </w:rPr>
        <w:t xml:space="preserve"> </w:t>
      </w:r>
      <w:r w:rsidRPr="009E6736">
        <w:rPr>
          <w:rFonts w:ascii="Palatino Linotype" w:eastAsia="MS Mincho" w:hAnsi="Palatino Linotype"/>
          <w:lang w:val="es-ES"/>
        </w:rPr>
        <w:t xml:space="preserve">que de conformidad con lo establecido en el artículo 196 de la Ley de Transparencia y Acceso a la Información Pública del Estado de México y Municipios, en caso de que considere que la resolución </w:t>
      </w:r>
      <w:r w:rsidRPr="009E6736">
        <w:rPr>
          <w:rFonts w:ascii="Palatino Linotype" w:eastAsia="MS Mincho" w:hAnsi="Palatino Linotype"/>
          <w:lang w:val="es-ES"/>
        </w:rPr>
        <w:lastRenderedPageBreak/>
        <w:t>le cause algún perjuicio podrá impugnarla </w:t>
      </w:r>
      <w:r w:rsidRPr="009E6736">
        <w:rPr>
          <w:rFonts w:ascii="Palatino Linotype" w:eastAsia="MS Mincho" w:hAnsi="Palatino Linotype"/>
          <w:bCs/>
          <w:lang w:val="es-ES"/>
        </w:rPr>
        <w:t>vía juicio de amparo</w:t>
      </w:r>
      <w:r w:rsidRPr="009E6736">
        <w:rPr>
          <w:rFonts w:ascii="Palatino Linotype" w:eastAsia="MS Mincho" w:hAnsi="Palatino Linotype"/>
          <w:lang w:val="es-ES"/>
        </w:rPr>
        <w:t> en los términos de las leyes aplicables.</w:t>
      </w:r>
    </w:p>
    <w:p w:rsidR="008843CF" w:rsidRPr="009E6736" w:rsidRDefault="008843CF" w:rsidP="008843CF">
      <w:pPr>
        <w:spacing w:before="240" w:after="240" w:line="360" w:lineRule="auto"/>
        <w:ind w:right="48"/>
        <w:jc w:val="both"/>
        <w:rPr>
          <w:rFonts w:ascii="Palatino Linotype" w:eastAsia="Calibri" w:hAnsi="Palatino Linotype" w:cs="Arial"/>
          <w:bCs/>
        </w:rPr>
      </w:pPr>
      <w:r w:rsidRPr="009E6736">
        <w:rPr>
          <w:rFonts w:ascii="Palatino Linotype" w:hAnsi="Palatino Linotype"/>
          <w:b/>
          <w:color w:val="000000"/>
          <w:shd w:val="clear" w:color="auto" w:fill="FFFFFF"/>
        </w:rPr>
        <w:t xml:space="preserve">SEXTO. </w:t>
      </w:r>
      <w:r w:rsidRPr="009E6736">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6E05C2" w:rsidRPr="009E6736" w:rsidRDefault="006E05C2" w:rsidP="006E05C2">
      <w:pPr>
        <w:pStyle w:val="Prrafodelista"/>
        <w:rPr>
          <w:rFonts w:ascii="Palatino Linotype" w:eastAsia="MS Mincho" w:hAnsi="Palatino Linotype"/>
          <w:sz w:val="24"/>
          <w:lang w:val="es-ES_tradnl" w:eastAsia="es-ES"/>
        </w:rPr>
      </w:pPr>
    </w:p>
    <w:p w:rsidR="000C4223" w:rsidRDefault="000C4223" w:rsidP="000C4223">
      <w:pPr>
        <w:spacing w:before="240" w:after="240" w:line="360" w:lineRule="auto"/>
        <w:jc w:val="both"/>
        <w:rPr>
          <w:rFonts w:ascii="Palatino Linotype" w:hAnsi="Palatino Linotype"/>
        </w:rPr>
      </w:pPr>
      <w:r w:rsidRPr="009E6736">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LUIS GUSTAVO PARRA NORIEGA Y GUADALUPE RAMÍREZ PEÑA EN LA VIGÉSIMA QUINTA SESIÓN ORDINARIA CELEBRADA EL SEIS (06) DE JULIO DE DOS MIL VEINTIDÓS, ANTE EL SECRETARIO TÉCNICO DEL PLENO ALEXIS TAPIA RAMÍREZ.</w:t>
      </w:r>
      <w:bookmarkStart w:id="48" w:name="_GoBack"/>
      <w:bookmarkEnd w:id="48"/>
      <w:r w:rsidRPr="00624AAD">
        <w:rPr>
          <w:rFonts w:ascii="Palatino Linotype" w:hAnsi="Palatino Linotype"/>
        </w:rPr>
        <w:t xml:space="preserve"> </w:t>
      </w:r>
    </w:p>
    <w:p w:rsidR="00D409EF" w:rsidRPr="00730D0C" w:rsidRDefault="00D409EF" w:rsidP="00D409EF">
      <w:pPr>
        <w:spacing w:before="240" w:after="240" w:line="360" w:lineRule="auto"/>
        <w:jc w:val="both"/>
        <w:rPr>
          <w:rFonts w:ascii="Palatino Linotype" w:hAnsi="Palatino Linotype" w:cs="Arial"/>
        </w:rPr>
      </w:pPr>
    </w:p>
    <w:p w:rsidR="00D409EF" w:rsidRPr="00730D0C" w:rsidRDefault="00D409EF" w:rsidP="00D409EF">
      <w:pPr>
        <w:spacing w:before="240" w:after="240" w:line="360" w:lineRule="auto"/>
        <w:jc w:val="both"/>
        <w:rPr>
          <w:rFonts w:ascii="Palatino Linotype" w:hAnsi="Palatino Linotype" w:cs="Arial"/>
        </w:rPr>
      </w:pPr>
    </w:p>
    <w:p w:rsidR="00D409EF" w:rsidRPr="00730D0C" w:rsidRDefault="00D409EF" w:rsidP="00D409EF">
      <w:pPr>
        <w:spacing w:before="240" w:after="240" w:line="360" w:lineRule="auto"/>
        <w:rPr>
          <w:rFonts w:ascii="Palatino Linotype" w:hAnsi="Palatino Linotype"/>
        </w:rPr>
      </w:pPr>
    </w:p>
    <w:p w:rsidR="00D409EF" w:rsidRPr="00730D0C" w:rsidRDefault="00D409EF" w:rsidP="00D409EF">
      <w:pPr>
        <w:spacing w:before="240" w:after="240" w:line="360" w:lineRule="auto"/>
        <w:rPr>
          <w:rFonts w:ascii="Palatino Linotype" w:hAnsi="Palatino Linotype"/>
        </w:rPr>
      </w:pPr>
    </w:p>
    <w:p w:rsidR="00D409EF" w:rsidRPr="00730D0C" w:rsidRDefault="00D409EF" w:rsidP="00D409EF">
      <w:pPr>
        <w:spacing w:before="240" w:after="240" w:line="360" w:lineRule="auto"/>
        <w:rPr>
          <w:rFonts w:ascii="Palatino Linotype" w:hAnsi="Palatino Linotype"/>
        </w:rPr>
      </w:pPr>
    </w:p>
    <w:p w:rsidR="00D409EF" w:rsidRPr="00730D0C" w:rsidRDefault="00D409EF" w:rsidP="00D409EF">
      <w:pPr>
        <w:spacing w:before="240" w:after="240" w:line="360" w:lineRule="auto"/>
        <w:rPr>
          <w:rFonts w:ascii="Palatino Linotype" w:hAnsi="Palatino Linotype"/>
        </w:rPr>
      </w:pPr>
    </w:p>
    <w:p w:rsidR="00D409EF" w:rsidRPr="00730D0C" w:rsidRDefault="00D409EF" w:rsidP="00D409EF">
      <w:pPr>
        <w:spacing w:before="240" w:after="240" w:line="360" w:lineRule="auto"/>
        <w:rPr>
          <w:rFonts w:ascii="Palatino Linotype" w:hAnsi="Palatino Linotype"/>
        </w:rPr>
      </w:pPr>
    </w:p>
    <w:p w:rsidR="00D409EF" w:rsidRDefault="00D409EF" w:rsidP="00D409EF"/>
    <w:p w:rsidR="00D409EF" w:rsidRDefault="00D409EF" w:rsidP="00D409EF"/>
    <w:p w:rsidR="00C967CA" w:rsidRDefault="00C967CA"/>
    <w:p w:rsidR="00C852E0" w:rsidRDefault="00C852E0"/>
    <w:p w:rsidR="00C852E0" w:rsidRDefault="00C852E0"/>
    <w:p w:rsidR="00C852E0" w:rsidRDefault="00C852E0"/>
    <w:p w:rsidR="00C852E0" w:rsidRDefault="00C852E0"/>
    <w:p w:rsidR="00C852E0" w:rsidRDefault="00C852E0"/>
    <w:sectPr w:rsidR="00C852E0" w:rsidSect="00987183">
      <w:headerReference w:type="even" r:id="rId27"/>
      <w:headerReference w:type="default" r:id="rId28"/>
      <w:footerReference w:type="default" r:id="rId29"/>
      <w:headerReference w:type="first" r:id="rId30"/>
      <w:footerReference w:type="first" r:id="rId31"/>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26D2" w:rsidRDefault="000B26D2" w:rsidP="00D409EF">
      <w:r>
        <w:separator/>
      </w:r>
    </w:p>
  </w:endnote>
  <w:endnote w:type="continuationSeparator" w:id="0">
    <w:p w:rsidR="000B26D2" w:rsidRDefault="000B26D2" w:rsidP="00D409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altName w:val="Segoe Print"/>
    <w:charset w:val="00"/>
    <w:family w:val="auto"/>
    <w:pitch w:val="default"/>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183" w:rsidRDefault="00D06E66">
    <w:pPr>
      <w:pStyle w:val="Piedepgina"/>
      <w:jc w:val="right"/>
    </w:pPr>
    <w:r>
      <w:rPr>
        <w:lang w:val="es-ES"/>
      </w:rPr>
      <w:t xml:space="preserve">Página </w:t>
    </w:r>
    <w:r>
      <w:rPr>
        <w:b/>
        <w:bCs/>
      </w:rPr>
      <w:fldChar w:fldCharType="begin"/>
    </w:r>
    <w:r>
      <w:rPr>
        <w:b/>
        <w:bCs/>
      </w:rPr>
      <w:instrText>PAGE</w:instrText>
    </w:r>
    <w:r>
      <w:rPr>
        <w:b/>
        <w:bCs/>
      </w:rPr>
      <w:fldChar w:fldCharType="separate"/>
    </w:r>
    <w:r w:rsidR="009E6736">
      <w:rPr>
        <w:b/>
        <w:bCs/>
        <w:noProof/>
      </w:rPr>
      <w:t>37</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9E6736">
      <w:rPr>
        <w:b/>
        <w:bCs/>
        <w:noProof/>
      </w:rPr>
      <w:t>37</w:t>
    </w:r>
    <w:r>
      <w:rPr>
        <w:b/>
        <w:bCs/>
      </w:rPr>
      <w:fldChar w:fldCharType="end"/>
    </w:r>
  </w:p>
  <w:p w:rsidR="00987183" w:rsidRDefault="000B26D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183" w:rsidRDefault="00D06E66">
    <w:pPr>
      <w:pStyle w:val="Piedepgina"/>
      <w:jc w:val="right"/>
    </w:pPr>
    <w:r>
      <w:rPr>
        <w:lang w:val="es-ES"/>
      </w:rPr>
      <w:t xml:space="preserve">Página </w:t>
    </w:r>
    <w:r>
      <w:rPr>
        <w:b/>
        <w:bCs/>
      </w:rPr>
      <w:fldChar w:fldCharType="begin"/>
    </w:r>
    <w:r>
      <w:rPr>
        <w:b/>
        <w:bCs/>
      </w:rPr>
      <w:instrText>PAGE</w:instrText>
    </w:r>
    <w:r>
      <w:rPr>
        <w:b/>
        <w:bCs/>
      </w:rPr>
      <w:fldChar w:fldCharType="separate"/>
    </w:r>
    <w:r w:rsidR="009E6736">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9E6736">
      <w:rPr>
        <w:b/>
        <w:bCs/>
        <w:noProof/>
      </w:rPr>
      <w:t>37</w:t>
    </w:r>
    <w:r>
      <w:rPr>
        <w:b/>
        <w:bCs/>
      </w:rPr>
      <w:fldChar w:fldCharType="end"/>
    </w:r>
  </w:p>
  <w:p w:rsidR="00987183" w:rsidRDefault="000B26D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26D2" w:rsidRDefault="000B26D2" w:rsidP="00D409EF">
      <w:r>
        <w:separator/>
      </w:r>
    </w:p>
  </w:footnote>
  <w:footnote w:type="continuationSeparator" w:id="0">
    <w:p w:rsidR="000B26D2" w:rsidRDefault="000B26D2" w:rsidP="00D409EF">
      <w:r>
        <w:continuationSeparator/>
      </w:r>
    </w:p>
  </w:footnote>
  <w:footnote w:id="1">
    <w:p w:rsidR="00D409EF" w:rsidRDefault="00D409EF" w:rsidP="00D409EF">
      <w:pPr>
        <w:pStyle w:val="Textonotapie"/>
      </w:pPr>
      <w:r>
        <w:rPr>
          <w:rStyle w:val="Refdenotaalpie"/>
        </w:rPr>
        <w:footnoteRef/>
      </w:r>
      <w:r>
        <w:t xml:space="preserve"> Convención Americana sobre Derechos Humanos. Artículo 13.</w:t>
      </w:r>
    </w:p>
  </w:footnote>
  <w:footnote w:id="2">
    <w:p w:rsidR="00D409EF" w:rsidRDefault="00D409EF" w:rsidP="00D409EF">
      <w:pPr>
        <w:pStyle w:val="Textonotapie"/>
      </w:pPr>
      <w:r>
        <w:rPr>
          <w:rStyle w:val="Refdenotaalpie"/>
        </w:rPr>
        <w:footnoteRef/>
      </w:r>
      <w:r>
        <w:t xml:space="preserve"> Constitución Política de los Estados Unidos Mexicanos. Artículo sexto, sección A, fracción I.</w:t>
      </w:r>
    </w:p>
  </w:footnote>
  <w:footnote w:id="3">
    <w:p w:rsidR="00D409EF" w:rsidRDefault="00D409EF" w:rsidP="00D409EF">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D409EF" w:rsidRDefault="00D409EF" w:rsidP="00D409EF">
      <w:pPr>
        <w:pStyle w:val="Textonotapie"/>
      </w:pPr>
      <w:r>
        <w:rPr>
          <w:rStyle w:val="Refdenotaalpie"/>
        </w:rPr>
        <w:footnoteRef/>
      </w:r>
      <w:r>
        <w:t xml:space="preserve"> Ibídem. </w:t>
      </w:r>
      <w:proofErr w:type="spellStart"/>
      <w:r>
        <w:t>Parr</w:t>
      </w:r>
      <w:proofErr w:type="spellEnd"/>
      <w:r>
        <w:t>.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183" w:rsidRDefault="000B26D2">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style="position:absolute;margin-left:0;margin-top:0;width:589.8pt;height:768pt;z-index:-251657216;mso-wrap-edited:f;mso-position-horizontal:center;mso-position-horizontal-relative:margin;mso-position-vertical:center;mso-position-vertical-relative:margin"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987183" w:rsidRPr="005C106F" w:rsidTr="00987183">
      <w:trPr>
        <w:trHeight w:val="1435"/>
      </w:trPr>
      <w:tc>
        <w:tcPr>
          <w:tcW w:w="2268" w:type="dxa"/>
          <w:shd w:val="clear" w:color="auto" w:fill="auto"/>
        </w:tcPr>
        <w:p w:rsidR="00987183" w:rsidRPr="005C106F" w:rsidRDefault="000B26D2" w:rsidP="00987183">
          <w:pPr>
            <w:tabs>
              <w:tab w:val="right" w:pos="4273"/>
            </w:tabs>
            <w:rPr>
              <w:rFonts w:ascii="Garamond" w:eastAsia="Calibri" w:hAnsi="Garamond"/>
              <w:sz w:val="16"/>
              <w:szCs w:val="16"/>
              <w:lang w:eastAsia="en-US"/>
            </w:rPr>
          </w:pPr>
        </w:p>
      </w:tc>
      <w:tc>
        <w:tcPr>
          <w:tcW w:w="6946" w:type="dxa"/>
          <w:shd w:val="clear" w:color="auto" w:fill="auto"/>
        </w:tcPr>
        <w:p w:rsidR="00987183" w:rsidRDefault="000B26D2" w:rsidP="00987183"/>
        <w:tbl>
          <w:tblPr>
            <w:tblW w:w="6662" w:type="dxa"/>
            <w:tblInd w:w="40" w:type="dxa"/>
            <w:tblLayout w:type="fixed"/>
            <w:tblLook w:val="0420" w:firstRow="1" w:lastRow="0" w:firstColumn="0" w:lastColumn="0" w:noHBand="0" w:noVBand="1"/>
          </w:tblPr>
          <w:tblGrid>
            <w:gridCol w:w="2551"/>
            <w:gridCol w:w="4111"/>
          </w:tblGrid>
          <w:tr w:rsidR="00987183" w:rsidTr="00987183">
            <w:trPr>
              <w:trHeight w:val="150"/>
            </w:trPr>
            <w:tc>
              <w:tcPr>
                <w:tcW w:w="2551" w:type="dxa"/>
                <w:shd w:val="clear" w:color="auto" w:fill="auto"/>
              </w:tcPr>
              <w:p w:rsidR="00987183" w:rsidRPr="00020E73" w:rsidRDefault="00D06E66" w:rsidP="00987183">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rsidR="00987183" w:rsidRPr="00020E73" w:rsidRDefault="00AA35D0" w:rsidP="00987183">
                <w:pPr>
                  <w:tabs>
                    <w:tab w:val="right" w:pos="8838"/>
                  </w:tabs>
                  <w:ind w:left="-108" w:right="-102"/>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03598</w:t>
                </w:r>
                <w:r w:rsidR="00D06E66">
                  <w:rPr>
                    <w:rFonts w:ascii="Palatino Linotype" w:eastAsia="Calibri" w:hAnsi="Palatino Linotype" w:cs="Tahoma"/>
                    <w:bCs/>
                    <w:sz w:val="22"/>
                    <w:szCs w:val="22"/>
                    <w:lang w:eastAsia="en-US"/>
                  </w:rPr>
                  <w:t>/INFOEM/IP/RR/2022</w:t>
                </w:r>
              </w:p>
            </w:tc>
          </w:tr>
          <w:tr w:rsidR="00987183" w:rsidTr="00987183">
            <w:trPr>
              <w:trHeight w:val="295"/>
            </w:trPr>
            <w:tc>
              <w:tcPr>
                <w:tcW w:w="2551" w:type="dxa"/>
                <w:shd w:val="clear" w:color="auto" w:fill="auto"/>
              </w:tcPr>
              <w:p w:rsidR="00987183" w:rsidRPr="00020E73" w:rsidRDefault="00D06E66" w:rsidP="00987183">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rsidR="00987183" w:rsidRPr="00AA35D0" w:rsidRDefault="00AA35D0" w:rsidP="00D409EF">
                <w:pPr>
                  <w:tabs>
                    <w:tab w:val="left" w:pos="2834"/>
                    <w:tab w:val="right" w:pos="8838"/>
                  </w:tabs>
                  <w:ind w:left="-108" w:right="-102"/>
                  <w:jc w:val="both"/>
                  <w:rPr>
                    <w:rFonts w:ascii="Palatino Linotype" w:eastAsia="Calibri" w:hAnsi="Palatino Linotype" w:cs="Tahoma"/>
                    <w:sz w:val="22"/>
                    <w:szCs w:val="22"/>
                    <w:lang w:val="es-ES" w:eastAsia="en-US"/>
                  </w:rPr>
                </w:pPr>
                <w:r w:rsidRPr="00AA35D0">
                  <w:rPr>
                    <w:rFonts w:ascii="Palatino Linotype" w:eastAsia="Calibri" w:hAnsi="Palatino Linotype" w:cs="Tahoma"/>
                    <w:bCs/>
                    <w:sz w:val="22"/>
                    <w:szCs w:val="22"/>
                    <w:lang w:eastAsia="en-US"/>
                  </w:rPr>
                  <w:t>Organismo Público Descentralizado para la Prestación de Los Servicios de Agua Potable Alcantarillado y Saneamiento de Atizapán de Zaragoza por sus siglas S.A.P.A.S.A.</w:t>
                </w:r>
              </w:p>
            </w:tc>
          </w:tr>
          <w:tr w:rsidR="00987183" w:rsidTr="00987183">
            <w:trPr>
              <w:trHeight w:val="295"/>
            </w:trPr>
            <w:tc>
              <w:tcPr>
                <w:tcW w:w="2551" w:type="dxa"/>
                <w:shd w:val="clear" w:color="auto" w:fill="auto"/>
              </w:tcPr>
              <w:p w:rsidR="00987183" w:rsidRPr="00020E73" w:rsidRDefault="00D06E66" w:rsidP="00987183">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111" w:type="dxa"/>
                <w:shd w:val="clear" w:color="auto" w:fill="auto"/>
              </w:tcPr>
              <w:p w:rsidR="00987183" w:rsidRPr="00020E73" w:rsidRDefault="00D06E66" w:rsidP="00987183">
                <w:pPr>
                  <w:tabs>
                    <w:tab w:val="right" w:pos="8838"/>
                  </w:tabs>
                  <w:ind w:left="-108" w:right="171"/>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rsidR="00987183" w:rsidRPr="00020E73" w:rsidRDefault="000B26D2" w:rsidP="00987183">
                <w:pPr>
                  <w:tabs>
                    <w:tab w:val="right" w:pos="8838"/>
                  </w:tabs>
                  <w:ind w:left="-108" w:right="171"/>
                  <w:jc w:val="both"/>
                  <w:rPr>
                    <w:rFonts w:ascii="Palatino Linotype" w:eastAsia="Calibri" w:hAnsi="Palatino Linotype" w:cs="Tahoma"/>
                    <w:b/>
                    <w:sz w:val="22"/>
                    <w:szCs w:val="22"/>
                    <w:lang w:val="es-ES" w:eastAsia="en-US"/>
                  </w:rPr>
                </w:pPr>
              </w:p>
            </w:tc>
          </w:tr>
        </w:tbl>
        <w:p w:rsidR="00987183" w:rsidRPr="005C106F" w:rsidRDefault="000B26D2" w:rsidP="00987183">
          <w:pPr>
            <w:tabs>
              <w:tab w:val="right" w:pos="8838"/>
            </w:tabs>
            <w:ind w:left="-28"/>
            <w:jc w:val="both"/>
            <w:rPr>
              <w:rFonts w:ascii="Arial" w:eastAsia="Calibri" w:hAnsi="Arial" w:cs="Arial"/>
              <w:b/>
              <w:sz w:val="22"/>
              <w:szCs w:val="22"/>
              <w:lang w:eastAsia="en-US"/>
            </w:rPr>
          </w:pPr>
        </w:p>
      </w:tc>
    </w:tr>
  </w:tbl>
  <w:p w:rsidR="00987183" w:rsidRPr="00443C6B" w:rsidRDefault="000B26D2" w:rsidP="00987183">
    <w:pPr>
      <w:pStyle w:val="Encabezado"/>
      <w:rPr>
        <w:sz w:val="14"/>
      </w:rPr>
    </w:pPr>
    <w:r>
      <w:rPr>
        <w:noProof/>
        <w:sz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style="position:absolute;margin-left:-68.8pt;margin-top:-120.5pt;width:589.8pt;height:768pt;z-index:-251656192;mso-wrap-edited:f;mso-position-horizontal-relative:margin;mso-position-vertical-relative:margin"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987183" w:rsidRPr="00330DA7" w:rsidTr="00987183">
      <w:trPr>
        <w:trHeight w:val="1435"/>
      </w:trPr>
      <w:tc>
        <w:tcPr>
          <w:tcW w:w="2268" w:type="dxa"/>
          <w:shd w:val="clear" w:color="auto" w:fill="auto"/>
        </w:tcPr>
        <w:p w:rsidR="00987183" w:rsidRPr="00330DA7" w:rsidRDefault="000B26D2" w:rsidP="00987183">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987183" w:rsidRPr="00330DA7" w:rsidTr="00987183">
            <w:trPr>
              <w:trHeight w:val="144"/>
            </w:trPr>
            <w:tc>
              <w:tcPr>
                <w:tcW w:w="2444" w:type="dxa"/>
                <w:shd w:val="clear" w:color="auto" w:fill="auto"/>
              </w:tcPr>
              <w:p w:rsidR="00987183" w:rsidRPr="00020E73" w:rsidRDefault="00D06E66" w:rsidP="00987183">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rsidR="00987183" w:rsidRPr="00020E73" w:rsidRDefault="00AA35D0" w:rsidP="00987183">
                <w:pPr>
                  <w:tabs>
                    <w:tab w:val="right" w:pos="8838"/>
                  </w:tabs>
                  <w:ind w:left="-74" w:right="-105"/>
                  <w:jc w:val="both"/>
                  <w:rPr>
                    <w:rFonts w:ascii="Palatino Linotype" w:eastAsia="Calibri" w:hAnsi="Palatino Linotype" w:cs="Tahoma"/>
                    <w:bCs/>
                    <w:sz w:val="22"/>
                    <w:szCs w:val="22"/>
                    <w:lang w:val="es-ES" w:eastAsia="en-US"/>
                  </w:rPr>
                </w:pPr>
                <w:r>
                  <w:rPr>
                    <w:rFonts w:ascii="Palatino Linotype" w:eastAsia="Calibri" w:hAnsi="Palatino Linotype" w:cs="Tahoma"/>
                    <w:sz w:val="22"/>
                    <w:szCs w:val="22"/>
                    <w:lang w:eastAsia="en-US"/>
                  </w:rPr>
                  <w:t>03598</w:t>
                </w:r>
                <w:r w:rsidR="00D06E66">
                  <w:rPr>
                    <w:rFonts w:ascii="Palatino Linotype" w:eastAsia="Calibri" w:hAnsi="Palatino Linotype" w:cs="Tahoma"/>
                    <w:sz w:val="22"/>
                    <w:szCs w:val="22"/>
                    <w:lang w:eastAsia="en-US"/>
                  </w:rPr>
                  <w:t>/INFOEM/IP/RR/2022</w:t>
                </w:r>
                <w:r w:rsidR="00D06E66">
                  <w:rPr>
                    <w:rFonts w:ascii="Palatino Linotype" w:eastAsia="Calibri" w:hAnsi="Palatino Linotype" w:cs="Tahoma"/>
                    <w:b/>
                    <w:bCs/>
                    <w:sz w:val="22"/>
                    <w:szCs w:val="22"/>
                    <w:lang w:eastAsia="en-US"/>
                  </w:rPr>
                  <w:t xml:space="preserve"> </w:t>
                </w:r>
              </w:p>
            </w:tc>
          </w:tr>
          <w:tr w:rsidR="00987183" w:rsidRPr="00330DA7" w:rsidTr="00987183">
            <w:trPr>
              <w:trHeight w:val="144"/>
            </w:trPr>
            <w:tc>
              <w:tcPr>
                <w:tcW w:w="2444" w:type="dxa"/>
                <w:shd w:val="clear" w:color="auto" w:fill="auto"/>
              </w:tcPr>
              <w:p w:rsidR="00987183" w:rsidRPr="00020E73" w:rsidRDefault="00D06E66" w:rsidP="00987183">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rsidR="00987183" w:rsidRPr="00020E73" w:rsidRDefault="009E6736" w:rsidP="00AA35D0">
                <w:pPr>
                  <w:tabs>
                    <w:tab w:val="left" w:pos="3122"/>
                    <w:tab w:val="right" w:pos="8838"/>
                  </w:tabs>
                  <w:ind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XXXX XXX XXXX</w:t>
                </w:r>
              </w:p>
            </w:tc>
          </w:tr>
          <w:tr w:rsidR="00987183" w:rsidRPr="00330DA7" w:rsidTr="00987183">
            <w:trPr>
              <w:trHeight w:val="283"/>
            </w:trPr>
            <w:tc>
              <w:tcPr>
                <w:tcW w:w="2444" w:type="dxa"/>
                <w:shd w:val="clear" w:color="auto" w:fill="auto"/>
              </w:tcPr>
              <w:p w:rsidR="00987183" w:rsidRPr="00020E73" w:rsidRDefault="00D06E66" w:rsidP="00987183">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rsidR="00987183" w:rsidRPr="00AA35D0" w:rsidRDefault="00AA35D0" w:rsidP="00987183">
                <w:pPr>
                  <w:tabs>
                    <w:tab w:val="left" w:pos="2834"/>
                    <w:tab w:val="right" w:pos="8838"/>
                  </w:tabs>
                  <w:ind w:right="-105"/>
                  <w:jc w:val="both"/>
                  <w:rPr>
                    <w:rFonts w:ascii="Palatino Linotype" w:eastAsia="Calibri" w:hAnsi="Palatino Linotype" w:cs="Tahoma"/>
                    <w:sz w:val="22"/>
                    <w:szCs w:val="22"/>
                    <w:lang w:val="es-ES" w:eastAsia="en-US"/>
                  </w:rPr>
                </w:pPr>
                <w:r w:rsidRPr="00AA35D0">
                  <w:rPr>
                    <w:rFonts w:ascii="Palatino Linotype" w:eastAsia="Calibri" w:hAnsi="Palatino Linotype" w:cs="Tahoma"/>
                    <w:bCs/>
                    <w:sz w:val="22"/>
                    <w:szCs w:val="22"/>
                    <w:lang w:eastAsia="en-US"/>
                  </w:rPr>
                  <w:t>Organismo Público Descentralizado para la Prestación de Los Servicios de Agua Potable Alcantarillado y Saneamiento de Atizapán de Zaragoza por sus siglas S.A.P.A.S.A.</w:t>
                </w:r>
              </w:p>
            </w:tc>
          </w:tr>
          <w:tr w:rsidR="00987183" w:rsidRPr="00330DA7" w:rsidTr="00987183">
            <w:trPr>
              <w:trHeight w:val="283"/>
            </w:trPr>
            <w:tc>
              <w:tcPr>
                <w:tcW w:w="2444" w:type="dxa"/>
                <w:shd w:val="clear" w:color="auto" w:fill="auto"/>
              </w:tcPr>
              <w:p w:rsidR="00987183" w:rsidRPr="00020E73" w:rsidRDefault="00D06E66" w:rsidP="00987183">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218" w:type="dxa"/>
                <w:shd w:val="clear" w:color="auto" w:fill="auto"/>
              </w:tcPr>
              <w:p w:rsidR="00987183" w:rsidRPr="00020E73" w:rsidRDefault="00D06E66" w:rsidP="00987183">
                <w:pPr>
                  <w:tabs>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rsidR="00987183" w:rsidRPr="00020E73" w:rsidRDefault="000B26D2" w:rsidP="00987183">
                <w:pPr>
                  <w:tabs>
                    <w:tab w:val="right" w:pos="8838"/>
                  </w:tabs>
                  <w:ind w:left="-74" w:right="-105"/>
                  <w:jc w:val="both"/>
                  <w:rPr>
                    <w:rFonts w:ascii="Palatino Linotype" w:eastAsia="Calibri" w:hAnsi="Palatino Linotype" w:cs="Tahoma"/>
                    <w:b/>
                    <w:sz w:val="22"/>
                    <w:szCs w:val="22"/>
                    <w:lang w:val="es-ES" w:eastAsia="en-US"/>
                  </w:rPr>
                </w:pPr>
              </w:p>
            </w:tc>
          </w:tr>
        </w:tbl>
        <w:p w:rsidR="00987183" w:rsidRPr="00330DA7" w:rsidRDefault="000B26D2" w:rsidP="00987183">
          <w:pPr>
            <w:tabs>
              <w:tab w:val="right" w:pos="8838"/>
            </w:tabs>
            <w:ind w:left="-28"/>
            <w:jc w:val="both"/>
            <w:rPr>
              <w:rFonts w:ascii="Arial" w:eastAsia="Calibri" w:hAnsi="Arial" w:cs="Arial"/>
              <w:b/>
              <w:sz w:val="22"/>
              <w:szCs w:val="22"/>
              <w:lang w:eastAsia="en-US"/>
            </w:rPr>
          </w:pPr>
        </w:p>
      </w:tc>
    </w:tr>
  </w:tbl>
  <w:p w:rsidR="00987183" w:rsidRPr="00827FA0" w:rsidRDefault="000B26D2" w:rsidP="00987183">
    <w:pPr>
      <w:pStyle w:val="Encabezado"/>
      <w:rPr>
        <w:sz w:val="2"/>
        <w:szCs w:val="22"/>
      </w:rPr>
    </w:pPr>
    <w:r>
      <w:rPr>
        <w:noProof/>
        <w:sz w:val="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style="position:absolute;margin-left:-68.8pt;margin-top:-117.6pt;width:589.8pt;height:768pt;z-index:-251655168;mso-wrap-edited:f;mso-position-horizontal-relative:margin;mso-position-vertical-relative:margin"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D5A3C91"/>
    <w:multiLevelType w:val="hybridMultilevel"/>
    <w:tmpl w:val="7786CB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20F80BC6"/>
    <w:multiLevelType w:val="hybridMultilevel"/>
    <w:tmpl w:val="10CA7C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28ED35F4"/>
    <w:multiLevelType w:val="hybridMultilevel"/>
    <w:tmpl w:val="43DA80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34317490"/>
    <w:multiLevelType w:val="hybridMultilevel"/>
    <w:tmpl w:val="581E131C"/>
    <w:lvl w:ilvl="0" w:tplc="5EFE98EE">
      <w:start w:val="1"/>
      <w:numFmt w:val="decimal"/>
      <w:lvlText w:val="%1."/>
      <w:lvlJc w:val="left"/>
      <w:pPr>
        <w:ind w:left="5180" w:hanging="360"/>
      </w:pPr>
      <w:rPr>
        <w:rFonts w:hint="default"/>
        <w:b/>
        <w:i w:val="0"/>
        <w:sz w:val="24"/>
      </w:rPr>
    </w:lvl>
    <w:lvl w:ilvl="1" w:tplc="29E0ED44">
      <w:start w:val="1"/>
      <w:numFmt w:val="upperRoman"/>
      <w:lvlText w:val="%2."/>
      <w:lvlJc w:val="left"/>
      <w:pPr>
        <w:ind w:left="1800" w:hanging="720"/>
      </w:pPr>
      <w:rPr>
        <w:rFonts w:hint="default"/>
      </w:rPr>
    </w:lvl>
    <w:lvl w:ilvl="2" w:tplc="61F6A7F2">
      <w:start w:val="1"/>
      <w:numFmt w:val="lowerLetter"/>
      <w:lvlText w:val="%3)"/>
      <w:lvlJc w:val="left"/>
      <w:pPr>
        <w:ind w:left="2340" w:hanging="360"/>
      </w:pPr>
      <w:rPr>
        <w:rFonts w:asciiTheme="minorHAnsi" w:hAnsiTheme="minorHAnsi" w:cstheme="minorBidi" w:hint="default"/>
        <w:color w:val="auto"/>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483445BC"/>
    <w:multiLevelType w:val="hybridMultilevel"/>
    <w:tmpl w:val="1D6283EE"/>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6">
    <w:nsid w:val="48577A20"/>
    <w:multiLevelType w:val="hybridMultilevel"/>
    <w:tmpl w:val="723E44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602B190D"/>
    <w:multiLevelType w:val="hybridMultilevel"/>
    <w:tmpl w:val="7DCEAD42"/>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7"/>
  </w:num>
  <w:num w:numId="2">
    <w:abstractNumId w:val="0"/>
  </w:num>
  <w:num w:numId="3">
    <w:abstractNumId w:val="2"/>
  </w:num>
  <w:num w:numId="4">
    <w:abstractNumId w:val="5"/>
  </w:num>
  <w:num w:numId="5">
    <w:abstractNumId w:val="1"/>
  </w:num>
  <w:num w:numId="6">
    <w:abstractNumId w:val="8"/>
  </w:num>
  <w:num w:numId="7">
    <w:abstractNumId w:val="3"/>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9EF"/>
    <w:rsid w:val="000110F5"/>
    <w:rsid w:val="00067C09"/>
    <w:rsid w:val="000B26D2"/>
    <w:rsid w:val="000C4223"/>
    <w:rsid w:val="001056DF"/>
    <w:rsid w:val="0011747B"/>
    <w:rsid w:val="00121BE2"/>
    <w:rsid w:val="001C7495"/>
    <w:rsid w:val="0024761E"/>
    <w:rsid w:val="002C236C"/>
    <w:rsid w:val="002C3B21"/>
    <w:rsid w:val="00357504"/>
    <w:rsid w:val="00391419"/>
    <w:rsid w:val="003B2D75"/>
    <w:rsid w:val="003C5F50"/>
    <w:rsid w:val="003E19F0"/>
    <w:rsid w:val="00406C9A"/>
    <w:rsid w:val="00412E3C"/>
    <w:rsid w:val="00435D32"/>
    <w:rsid w:val="00440F55"/>
    <w:rsid w:val="004C170F"/>
    <w:rsid w:val="004F6CE2"/>
    <w:rsid w:val="005C58CA"/>
    <w:rsid w:val="006536B1"/>
    <w:rsid w:val="006D4024"/>
    <w:rsid w:val="006E05C2"/>
    <w:rsid w:val="00776E6B"/>
    <w:rsid w:val="007B1032"/>
    <w:rsid w:val="007F153D"/>
    <w:rsid w:val="00822907"/>
    <w:rsid w:val="00845B9B"/>
    <w:rsid w:val="008843CF"/>
    <w:rsid w:val="008A3A1C"/>
    <w:rsid w:val="008B17D5"/>
    <w:rsid w:val="008B6E20"/>
    <w:rsid w:val="008E6FB0"/>
    <w:rsid w:val="00994304"/>
    <w:rsid w:val="009E6736"/>
    <w:rsid w:val="00A05E29"/>
    <w:rsid w:val="00A358FA"/>
    <w:rsid w:val="00A54231"/>
    <w:rsid w:val="00AA35D0"/>
    <w:rsid w:val="00BA476A"/>
    <w:rsid w:val="00C25B82"/>
    <w:rsid w:val="00C42A0B"/>
    <w:rsid w:val="00C852E0"/>
    <w:rsid w:val="00C967CA"/>
    <w:rsid w:val="00CC30BF"/>
    <w:rsid w:val="00D00C70"/>
    <w:rsid w:val="00D00EEA"/>
    <w:rsid w:val="00D04298"/>
    <w:rsid w:val="00D06E66"/>
    <w:rsid w:val="00D16B55"/>
    <w:rsid w:val="00D409EF"/>
    <w:rsid w:val="00DA7ADB"/>
    <w:rsid w:val="00DC0F78"/>
    <w:rsid w:val="00E1516C"/>
    <w:rsid w:val="00E17527"/>
    <w:rsid w:val="00E853C1"/>
    <w:rsid w:val="00F078B9"/>
    <w:rsid w:val="00F155EE"/>
    <w:rsid w:val="00F86492"/>
    <w:rsid w:val="00FC5D64"/>
    <w:rsid w:val="00FD1CB6"/>
    <w:rsid w:val="00FE28C5"/>
    <w:rsid w:val="00FE4322"/>
    <w:rsid w:val="00FF3C7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9026D805-6047-4B34-B8BB-D40908FE1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09EF"/>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D409EF"/>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409EF"/>
    <w:rPr>
      <w:rFonts w:asciiTheme="majorHAnsi" w:eastAsiaTheme="majorEastAsia" w:hAnsiTheme="majorHAnsi" w:cstheme="majorBidi"/>
      <w:color w:val="2E74B5" w:themeColor="accent1" w:themeShade="BF"/>
      <w:sz w:val="32"/>
      <w:szCs w:val="32"/>
      <w:lang w:eastAsia="es-MX"/>
    </w:rPr>
  </w:style>
  <w:style w:type="paragraph" w:styleId="Encabezado">
    <w:name w:val="header"/>
    <w:basedOn w:val="Normal"/>
    <w:link w:val="EncabezadoCar"/>
    <w:uiPriority w:val="99"/>
    <w:unhideWhenUsed/>
    <w:rsid w:val="00D409EF"/>
    <w:pPr>
      <w:tabs>
        <w:tab w:val="center" w:pos="4419"/>
        <w:tab w:val="right" w:pos="8838"/>
      </w:tabs>
    </w:pPr>
  </w:style>
  <w:style w:type="character" w:customStyle="1" w:styleId="EncabezadoCar">
    <w:name w:val="Encabezado Car"/>
    <w:basedOn w:val="Fuentedeprrafopredeter"/>
    <w:link w:val="Encabezado"/>
    <w:uiPriority w:val="99"/>
    <w:rsid w:val="00D409EF"/>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D409EF"/>
    <w:pPr>
      <w:tabs>
        <w:tab w:val="center" w:pos="4419"/>
        <w:tab w:val="right" w:pos="8838"/>
      </w:tabs>
    </w:pPr>
  </w:style>
  <w:style w:type="character" w:customStyle="1" w:styleId="PiedepginaCar">
    <w:name w:val="Pie de página Car"/>
    <w:basedOn w:val="Fuentedeprrafopredeter"/>
    <w:link w:val="Piedepgina"/>
    <w:uiPriority w:val="99"/>
    <w:rsid w:val="00D409EF"/>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D409EF"/>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rsid w:val="00D409EF"/>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D409EF"/>
    <w:rPr>
      <w:color w:val="0563C1"/>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D409EF"/>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D409EF"/>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D409EF"/>
    <w:rPr>
      <w:rFonts w:asciiTheme="minorHAnsi" w:eastAsiaTheme="minorHAnsi" w:hAnsiTheme="minorHAnsi" w:cstheme="minorBidi"/>
      <w:sz w:val="20"/>
      <w:szCs w:val="20"/>
      <w:lang w:eastAsia="en-US"/>
    </w:rPr>
  </w:style>
  <w:style w:type="character" w:customStyle="1" w:styleId="TextonotapieCar1">
    <w:name w:val="Texto nota pie Car1"/>
    <w:basedOn w:val="Fuentedeprrafopredeter"/>
    <w:uiPriority w:val="99"/>
    <w:semiHidden/>
    <w:rsid w:val="00D409EF"/>
    <w:rPr>
      <w:rFonts w:ascii="Times New Roman" w:eastAsia="Times New Roman" w:hAnsi="Times New Roman" w:cs="Times New Roman"/>
      <w:sz w:val="20"/>
      <w:szCs w:val="20"/>
      <w:lang w:eastAsia="es-MX"/>
    </w:rPr>
  </w:style>
  <w:style w:type="table" w:styleId="Tablanormal1">
    <w:name w:val="Plain Table 1"/>
    <w:basedOn w:val="Tablanormal"/>
    <w:uiPriority w:val="41"/>
    <w:rsid w:val="00D409EF"/>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Sinespaciado">
    <w:name w:val="No Spacing"/>
    <w:aliases w:val="Francesa,INAI"/>
    <w:link w:val="SinespaciadoCar"/>
    <w:uiPriority w:val="1"/>
    <w:qFormat/>
    <w:rsid w:val="00D409EF"/>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D409EF"/>
    <w:rPr>
      <w:rFonts w:ascii="Times New Roman" w:eastAsia="Times New Roman" w:hAnsi="Times New Roman" w:cs="Times New Roman"/>
      <w:sz w:val="24"/>
      <w:szCs w:val="24"/>
      <w:lang w:eastAsia="es-ES"/>
    </w:rPr>
  </w:style>
  <w:style w:type="paragraph" w:customStyle="1" w:styleId="Default">
    <w:name w:val="Default"/>
    <w:rsid w:val="005C58C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2678018">
      <w:bodyDiv w:val="1"/>
      <w:marLeft w:val="0"/>
      <w:marRight w:val="0"/>
      <w:marTop w:val="0"/>
      <w:marBottom w:val="0"/>
      <w:divBdr>
        <w:top w:val="none" w:sz="0" w:space="0" w:color="auto"/>
        <w:left w:val="none" w:sz="0" w:space="0" w:color="auto"/>
        <w:bottom w:val="none" w:sz="0" w:space="0" w:color="auto"/>
        <w:right w:val="none" w:sz="0" w:space="0" w:color="auto"/>
      </w:divBdr>
    </w:div>
    <w:div w:id="700518020">
      <w:bodyDiv w:val="1"/>
      <w:marLeft w:val="0"/>
      <w:marRight w:val="0"/>
      <w:marTop w:val="0"/>
      <w:marBottom w:val="0"/>
      <w:divBdr>
        <w:top w:val="none" w:sz="0" w:space="0" w:color="auto"/>
        <w:left w:val="none" w:sz="0" w:space="0" w:color="auto"/>
        <w:bottom w:val="none" w:sz="0" w:space="0" w:color="auto"/>
        <w:right w:val="none" w:sz="0" w:space="0" w:color="auto"/>
      </w:divBdr>
    </w:div>
    <w:div w:id="1066151622">
      <w:bodyDiv w:val="1"/>
      <w:marLeft w:val="0"/>
      <w:marRight w:val="0"/>
      <w:marTop w:val="0"/>
      <w:marBottom w:val="0"/>
      <w:divBdr>
        <w:top w:val="none" w:sz="0" w:space="0" w:color="auto"/>
        <w:left w:val="none" w:sz="0" w:space="0" w:color="auto"/>
        <w:bottom w:val="none" w:sz="0" w:space="0" w:color="auto"/>
        <w:right w:val="none" w:sz="0" w:space="0" w:color="auto"/>
      </w:divBdr>
    </w:div>
    <w:div w:id="2045640717">
      <w:bodyDiv w:val="1"/>
      <w:marLeft w:val="0"/>
      <w:marRight w:val="0"/>
      <w:marTop w:val="0"/>
      <w:marBottom w:val="0"/>
      <w:divBdr>
        <w:top w:val="none" w:sz="0" w:space="0" w:color="auto"/>
        <w:left w:val="none" w:sz="0" w:space="0" w:color="auto"/>
        <w:bottom w:val="none" w:sz="0" w:space="0" w:color="auto"/>
        <w:right w:val="none" w:sz="0" w:space="0" w:color="auto"/>
      </w:divBdr>
    </w:div>
    <w:div w:id="2082671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aimex.org.mx/saimex/solicitud/downloadAttach/1358938.page" TargetMode="External"/><Relationship Id="rId18" Type="http://schemas.openxmlformats.org/officeDocument/2006/relationships/hyperlink" Target="https://saimex.org.mx/saimex/solicitud/downloadAttach/1358943.page" TargetMode="External"/><Relationship Id="rId26" Type="http://schemas.openxmlformats.org/officeDocument/2006/relationships/image" Target="media/image4.png"/><Relationship Id="rId3" Type="http://schemas.openxmlformats.org/officeDocument/2006/relationships/settings" Target="settings.xml"/><Relationship Id="rId21" Type="http://schemas.openxmlformats.org/officeDocument/2006/relationships/hyperlink" Target="https://saimex.org.mx/saimex/solicitud/downloadAttach/1358946.page" TargetMode="External"/><Relationship Id="rId7" Type="http://schemas.openxmlformats.org/officeDocument/2006/relationships/image" Target="media/image1.png"/><Relationship Id="rId12" Type="http://schemas.openxmlformats.org/officeDocument/2006/relationships/hyperlink" Target="https://saimex.org.mx/saimex/solicitud/downloadAttach/1358937.page" TargetMode="External"/><Relationship Id="rId17" Type="http://schemas.openxmlformats.org/officeDocument/2006/relationships/hyperlink" Target="https://saimex.org.mx/saimex/solicitud/downloadAttach/1358942.page" TargetMode="External"/><Relationship Id="rId25" Type="http://schemas.openxmlformats.org/officeDocument/2006/relationships/image" Target="media/image3.pn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saimex.org.mx/saimex/solicitud/downloadAttach/1358941.page" TargetMode="External"/><Relationship Id="rId20" Type="http://schemas.openxmlformats.org/officeDocument/2006/relationships/hyperlink" Target="https://saimex.org.mx/saimex/solicitud/downloadAttach/1358945.page"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aimex.org.mx/saimex/solicitud/downloadAttach/1358936.page" TargetMode="External"/><Relationship Id="rId24" Type="http://schemas.openxmlformats.org/officeDocument/2006/relationships/image" Target="media/image2.png"/><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saimex.org.mx/saimex/solicitud/downloadAttach/1358940.page" TargetMode="External"/><Relationship Id="rId23" Type="http://schemas.openxmlformats.org/officeDocument/2006/relationships/hyperlink" Target="https://saimex.org.mx/saimex/solicitud/downloadAttach/1370360.page" TargetMode="External"/><Relationship Id="rId28" Type="http://schemas.openxmlformats.org/officeDocument/2006/relationships/header" Target="header2.xml"/><Relationship Id="rId10" Type="http://schemas.openxmlformats.org/officeDocument/2006/relationships/hyperlink" Target="https://saimex.org.mx/saimex/solicitud/downloadAttach/1358935.page" TargetMode="External"/><Relationship Id="rId19" Type="http://schemas.openxmlformats.org/officeDocument/2006/relationships/hyperlink" Target="https://saimex.org.mx/saimex/solicitud/downloadAttach/1358944.page"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saimex.org.mx/saimex/solicitud/downloadAttach/1358934.page" TargetMode="External"/><Relationship Id="rId14" Type="http://schemas.openxmlformats.org/officeDocument/2006/relationships/hyperlink" Target="https://saimex.org.mx/saimex/solicitud/downloadAttach/1358939.page" TargetMode="External"/><Relationship Id="rId22" Type="http://schemas.openxmlformats.org/officeDocument/2006/relationships/hyperlink" Target="https://saimex.org.mx/saimex/solicitud/downloadAttach/1358947.page" TargetMode="External"/><Relationship Id="rId27" Type="http://schemas.openxmlformats.org/officeDocument/2006/relationships/header" Target="header1.xml"/><Relationship Id="rId30" Type="http://schemas.openxmlformats.org/officeDocument/2006/relationships/header" Target="header3.xml"/><Relationship Id="rId8" Type="http://schemas.openxmlformats.org/officeDocument/2006/relationships/hyperlink" Target="https://saimex.org.mx/saimex/solicitud/downloadAttach/1345300.pag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37</Pages>
  <Words>7186</Words>
  <Characters>39523</Characters>
  <Application>Microsoft Office Word</Application>
  <DocSecurity>0</DocSecurity>
  <Lines>329</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Usuario</cp:lastModifiedBy>
  <cp:revision>5</cp:revision>
  <dcterms:created xsi:type="dcterms:W3CDTF">2022-07-04T22:07:00Z</dcterms:created>
  <dcterms:modified xsi:type="dcterms:W3CDTF">2022-08-11T19:28:00Z</dcterms:modified>
</cp:coreProperties>
</file>