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444E"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49AF2C0C" w14:textId="2AFC2B3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F94DDF">
        <w:rPr>
          <w:rFonts w:eastAsia="Palatino Linotype" w:cs="Palatino Linotype"/>
          <w:color w:val="000000"/>
          <w:szCs w:val="24"/>
        </w:rPr>
        <w:t>catorce de septiembre</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57F516B3" w:rsidR="00A970D5" w:rsidRPr="007657CF" w:rsidRDefault="458A264E" w:rsidP="458A264E">
      <w:pPr>
        <w:pBdr>
          <w:top w:val="nil"/>
          <w:left w:val="nil"/>
          <w:bottom w:val="nil"/>
          <w:right w:val="nil"/>
          <w:between w:val="nil"/>
        </w:pBdr>
        <w:contextualSpacing/>
        <w:rPr>
          <w:rFonts w:eastAsia="Palatino Linotype" w:cs="Palatino Linotype"/>
          <w:color w:val="000000"/>
        </w:rPr>
      </w:pPr>
      <w:r w:rsidRPr="458A264E">
        <w:rPr>
          <w:rFonts w:eastAsia="Palatino Linotype" w:cs="Palatino Linotype"/>
          <w:b/>
          <w:bCs/>
          <w:color w:val="000000" w:themeColor="text1"/>
        </w:rPr>
        <w:t>VISTO</w:t>
      </w:r>
      <w:r w:rsidRPr="458A264E">
        <w:rPr>
          <w:rFonts w:eastAsia="Palatino Linotype" w:cs="Palatino Linotype"/>
          <w:color w:val="000000" w:themeColor="text1"/>
        </w:rPr>
        <w:t xml:space="preserve"> el expediente electrónico formado con motivo del recurso de revisión número </w:t>
      </w:r>
      <w:r w:rsidR="00F94DDF">
        <w:rPr>
          <w:rFonts w:eastAsia="Palatino Linotype" w:cs="Palatino Linotype"/>
          <w:b/>
          <w:bCs/>
          <w:color w:val="000000" w:themeColor="text1"/>
        </w:rPr>
        <w:t>087</w:t>
      </w:r>
      <w:r w:rsidR="00F9368F">
        <w:rPr>
          <w:rFonts w:eastAsia="Palatino Linotype" w:cs="Palatino Linotype"/>
          <w:b/>
          <w:bCs/>
          <w:color w:val="000000" w:themeColor="text1"/>
        </w:rPr>
        <w:t>90</w:t>
      </w:r>
      <w:r w:rsidRPr="458A264E">
        <w:rPr>
          <w:rFonts w:eastAsia="Palatino Linotype" w:cs="Palatino Linotype"/>
          <w:b/>
          <w:bCs/>
          <w:color w:val="000000" w:themeColor="text1"/>
        </w:rPr>
        <w:t>/INFOEM/IP/RR/2022</w:t>
      </w:r>
      <w:r w:rsidRPr="458A264E">
        <w:rPr>
          <w:rFonts w:eastAsia="Palatino Linotype" w:cs="Palatino Linotype"/>
          <w:color w:val="000000" w:themeColor="text1"/>
        </w:rPr>
        <w:t xml:space="preserve">, interpuesto por </w:t>
      </w:r>
      <w:r w:rsidR="00702A4C">
        <w:rPr>
          <w:rFonts w:eastAsia="Palatino Linotype" w:cs="Palatino Linotype"/>
          <w:b/>
          <w:bCs/>
          <w:color w:val="000000" w:themeColor="text1"/>
        </w:rPr>
        <w:t>XXXXXXXXX</w:t>
      </w:r>
      <w:r w:rsidR="00F94DDF">
        <w:rPr>
          <w:rFonts w:eastAsia="Palatino Linotype" w:cs="Palatino Linotype"/>
          <w:color w:val="000000" w:themeColor="text1"/>
        </w:rPr>
        <w:t>, en lo sucesivo el</w:t>
      </w:r>
      <w:r w:rsidRPr="458A264E">
        <w:rPr>
          <w:rFonts w:eastAsia="Palatino Linotype" w:cs="Palatino Linotype"/>
          <w:color w:val="000000" w:themeColor="text1"/>
        </w:rPr>
        <w:t xml:space="preserve"> </w:t>
      </w:r>
      <w:r w:rsidRPr="458A264E">
        <w:rPr>
          <w:rFonts w:eastAsia="Palatino Linotype" w:cs="Palatino Linotype"/>
          <w:b/>
          <w:bCs/>
          <w:color w:val="000000" w:themeColor="text1"/>
        </w:rPr>
        <w:t>Recurrente</w:t>
      </w:r>
      <w:r w:rsidRPr="458A264E">
        <w:rPr>
          <w:rFonts w:eastAsia="Palatino Linotype" w:cs="Palatino Linotype"/>
          <w:color w:val="000000" w:themeColor="text1"/>
        </w:rPr>
        <w:t xml:space="preserve">, en contra de la respuesta del </w:t>
      </w:r>
      <w:r w:rsidR="00F94DDF">
        <w:rPr>
          <w:rFonts w:eastAsia="Palatino Linotype" w:cs="Palatino Linotype"/>
          <w:b/>
          <w:bCs/>
          <w:color w:val="000000" w:themeColor="text1"/>
        </w:rPr>
        <w:t>Ayuntamiento de la Paz</w:t>
      </w:r>
      <w:r w:rsidRPr="00F94DDF">
        <w:rPr>
          <w:rFonts w:eastAsia="Palatino Linotype" w:cs="Palatino Linotype"/>
          <w:bCs/>
          <w:color w:val="000000" w:themeColor="text1"/>
        </w:rPr>
        <w:t>,</w:t>
      </w:r>
      <w:r w:rsidRPr="458A264E">
        <w:rPr>
          <w:rFonts w:eastAsia="Palatino Linotype" w:cs="Palatino Linotype"/>
          <w:b/>
          <w:bCs/>
          <w:color w:val="000000" w:themeColor="text1"/>
        </w:rPr>
        <w:t xml:space="preserve"> </w:t>
      </w:r>
      <w:r w:rsidRPr="458A264E">
        <w:rPr>
          <w:rFonts w:eastAsia="Palatino Linotype" w:cs="Palatino Linotype"/>
          <w:color w:val="000000" w:themeColor="text1"/>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7B73C09A"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F94DDF">
        <w:rPr>
          <w:rFonts w:eastAsia="Palatino Linotype" w:cs="Palatino Linotype"/>
          <w:color w:val="000000"/>
          <w:szCs w:val="24"/>
        </w:rPr>
        <w:t>veintitrés de marzo</w:t>
      </w:r>
      <w:r w:rsidR="0051074E" w:rsidRPr="007657CF">
        <w:rPr>
          <w:rFonts w:eastAsia="Palatino Linotype" w:cs="Palatino Linotype"/>
          <w:color w:val="000000"/>
          <w:szCs w:val="24"/>
        </w:rPr>
        <w:t xml:space="preserve"> de dos mil veintidós</w:t>
      </w:r>
      <w:r w:rsidR="00B54BC7" w:rsidRPr="007657CF">
        <w:rPr>
          <w:rFonts w:eastAsia="Palatino Linotype" w:cs="Palatino Linotype"/>
          <w:color w:val="000000"/>
          <w:szCs w:val="24"/>
        </w:rPr>
        <w:t xml:space="preserve">, </w:t>
      </w:r>
      <w:r w:rsidR="00F94DDF">
        <w:rPr>
          <w:rFonts w:eastAsia="Palatino Linotype" w:cs="Palatino Linotype"/>
          <w:color w:val="000000"/>
          <w:szCs w:val="24"/>
        </w:rPr>
        <w:t>el</w:t>
      </w:r>
      <w:r w:rsidR="00A970D5" w:rsidRPr="007657CF">
        <w:rPr>
          <w:rFonts w:eastAsia="Palatino Linotype" w:cs="Palatino Linotype"/>
          <w:color w:val="000000"/>
          <w:szCs w:val="24"/>
        </w:rPr>
        <w:t xml:space="preserve"> Recurrente presentó mediante </w:t>
      </w:r>
      <w:r w:rsidR="00F94DDF">
        <w:rPr>
          <w:rFonts w:eastAsia="Palatino Linotype" w:cs="Palatino Linotype"/>
          <w:color w:val="000000"/>
          <w:szCs w:val="24"/>
        </w:rPr>
        <w:t xml:space="preserve">la Plataforma Nacional de Transparencia (PNT) la solicitud de información pública que fue registrada en </w:t>
      </w:r>
      <w:r w:rsidR="00A970D5" w:rsidRPr="007657CF">
        <w:rPr>
          <w:rFonts w:eastAsia="Palatino Linotype" w:cs="Palatino Linotype"/>
          <w:color w:val="000000"/>
          <w:szCs w:val="24"/>
        </w:rPr>
        <w:t>el Sistema de Acceso a la Información Mexiquense con el número de expediente</w:t>
      </w:r>
      <w:r w:rsidR="00A970D5" w:rsidRPr="007657CF">
        <w:rPr>
          <w:rFonts w:eastAsia="Palatino Linotype" w:cs="Palatino Linotype"/>
          <w:b/>
          <w:color w:val="000000"/>
          <w:szCs w:val="24"/>
        </w:rPr>
        <w:t xml:space="preserve"> </w:t>
      </w:r>
      <w:r w:rsidR="00F94DDF" w:rsidRPr="00F94DDF">
        <w:rPr>
          <w:rFonts w:eastAsia="Palatino Linotype" w:cs="Palatino Linotype"/>
          <w:b/>
          <w:bCs/>
          <w:color w:val="000000"/>
          <w:szCs w:val="24"/>
        </w:rPr>
        <w:t>000</w:t>
      </w:r>
      <w:r w:rsidR="00F9368F">
        <w:rPr>
          <w:rFonts w:eastAsia="Palatino Linotype" w:cs="Palatino Linotype"/>
          <w:b/>
          <w:bCs/>
          <w:color w:val="000000"/>
          <w:szCs w:val="24"/>
        </w:rPr>
        <w:t>95</w:t>
      </w:r>
      <w:r w:rsidR="00F94DDF" w:rsidRPr="00F94DDF">
        <w:rPr>
          <w:rFonts w:eastAsia="Palatino Linotype" w:cs="Palatino Linotype"/>
          <w:b/>
          <w:bCs/>
          <w:color w:val="000000"/>
          <w:szCs w:val="24"/>
        </w:rPr>
        <w:t>/LAPAZ/IP/2022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F94DDF">
        <w:rPr>
          <w:rFonts w:eastAsia="Palatino Linotype" w:cs="Palatino Linotype"/>
          <w:color w:val="000000"/>
          <w:szCs w:val="24"/>
        </w:rPr>
        <w:t>mediante la cual solicito</w:t>
      </w:r>
      <w:r w:rsidR="00A970D5" w:rsidRPr="007657CF">
        <w:rPr>
          <w:rFonts w:eastAsia="Palatino Linotype" w:cs="Palatino Linotype"/>
          <w:color w:val="000000"/>
          <w:szCs w:val="24"/>
        </w:rPr>
        <w:t xml:space="preserve">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F8FFDF1" w14:textId="05F27EB9" w:rsidR="00F9368F" w:rsidRDefault="00A970D5" w:rsidP="00F9368F">
      <w:pPr>
        <w:pStyle w:val="Fundamentos"/>
      </w:pPr>
      <w:r w:rsidRPr="007657CF">
        <w:t>“</w:t>
      </w:r>
      <w:r w:rsidR="00F9368F" w:rsidRPr="00F9368F">
        <w:t>Solicito que me brinden información acerca de lo siguiente, por favor:</w:t>
      </w:r>
    </w:p>
    <w:p w14:paraId="42F43288" w14:textId="77777777" w:rsidR="00F9368F" w:rsidRDefault="00F9368F" w:rsidP="00F9368F">
      <w:pPr>
        <w:pStyle w:val="Fundamentos"/>
      </w:pPr>
    </w:p>
    <w:p w14:paraId="7FF202C0" w14:textId="77777777" w:rsidR="00F9368F" w:rsidRDefault="00F9368F" w:rsidP="00F9368F">
      <w:pPr>
        <w:pStyle w:val="Fundamentos"/>
      </w:pPr>
      <w:r w:rsidRPr="00F9368F">
        <w:t xml:space="preserve">1) ¿Cuántas cámaras tiene el C4? Y de ellas cuántas funcionan y cuántas necesitan reparación, así como ¿cuál es el tiempo normal en que se reparan? ¿Personal municipal, estatal o privado las reparan? </w:t>
      </w:r>
    </w:p>
    <w:p w14:paraId="498437B2" w14:textId="77777777" w:rsidR="00F9368F" w:rsidRDefault="00F9368F" w:rsidP="00F9368F">
      <w:pPr>
        <w:pStyle w:val="Fundamentos"/>
      </w:pPr>
      <w:r w:rsidRPr="00F9368F">
        <w:t xml:space="preserve">2) ¿Se cuenta con el Consejo Municipal de Protección Civil? </w:t>
      </w:r>
    </w:p>
    <w:p w14:paraId="37A71990" w14:textId="77777777" w:rsidR="00F9368F" w:rsidRDefault="00F9368F" w:rsidP="00F9368F">
      <w:pPr>
        <w:pStyle w:val="Fundamentos"/>
      </w:pPr>
      <w:r w:rsidRPr="00F9368F">
        <w:t xml:space="preserve">3) ¿Se cuenta con la Unidad Municipal de Protección Civil? </w:t>
      </w:r>
    </w:p>
    <w:p w14:paraId="45E16B42" w14:textId="77777777" w:rsidR="00F9368F" w:rsidRDefault="00F9368F" w:rsidP="00F9368F">
      <w:pPr>
        <w:pStyle w:val="Fundamentos"/>
      </w:pPr>
      <w:r w:rsidRPr="00F9368F">
        <w:lastRenderedPageBreak/>
        <w:t xml:space="preserve">4) ¿Se cuenta con personal capacitado y actualizado en materia de Protección civil, especificar últimos cursos o certificaciones? </w:t>
      </w:r>
    </w:p>
    <w:p w14:paraId="72C080DA" w14:textId="77777777" w:rsidR="00F9368F" w:rsidRDefault="00F9368F" w:rsidP="00F9368F">
      <w:pPr>
        <w:pStyle w:val="Fundamentos"/>
      </w:pPr>
      <w:r w:rsidRPr="00F9368F">
        <w:t xml:space="preserve">5) ¿Se cuenta con Reglamento de Protección Civil? </w:t>
      </w:r>
    </w:p>
    <w:p w14:paraId="783E4ADF" w14:textId="77777777" w:rsidR="00F9368F" w:rsidRDefault="00F9368F" w:rsidP="00F9368F">
      <w:pPr>
        <w:pStyle w:val="Fundamentos"/>
      </w:pPr>
      <w:r w:rsidRPr="00F9368F">
        <w:t xml:space="preserve">6) ¿Se cuenta con mapa municipal de riesgos? </w:t>
      </w:r>
    </w:p>
    <w:p w14:paraId="76A0D3DD" w14:textId="77777777" w:rsidR="00F9368F" w:rsidRDefault="00F9368F" w:rsidP="00F9368F">
      <w:pPr>
        <w:pStyle w:val="Fundamentos"/>
      </w:pPr>
      <w:r w:rsidRPr="00F9368F">
        <w:t>7) ¿Se tienen identificados puntos de reunión para casos de emergencia?</w:t>
      </w:r>
    </w:p>
    <w:p w14:paraId="21163616" w14:textId="6489FAC1" w:rsidR="00F9368F" w:rsidRDefault="00F9368F" w:rsidP="00F9368F">
      <w:pPr>
        <w:pStyle w:val="Fundamentos"/>
      </w:pPr>
      <w:r w:rsidRPr="00F9368F">
        <w:t xml:space="preserve">8) ¿Existen convenios en materia de Protección Civil con los otros órdenes de gobierno o con los integrantes del Sistema Municipal de Protección Civil? </w:t>
      </w:r>
    </w:p>
    <w:p w14:paraId="7D724F98" w14:textId="77777777" w:rsidR="00F9368F" w:rsidRDefault="00F9368F" w:rsidP="00F9368F">
      <w:pPr>
        <w:pStyle w:val="Fundamentos"/>
      </w:pPr>
      <w:r w:rsidRPr="00F9368F">
        <w:t xml:space="preserve">9) ¿Cuenta con un catálogo de refugios temporales? </w:t>
      </w:r>
    </w:p>
    <w:p w14:paraId="19FB9B85" w14:textId="77777777" w:rsidR="00F9368F" w:rsidRDefault="00F9368F" w:rsidP="00F9368F">
      <w:pPr>
        <w:pStyle w:val="Fundamentos"/>
      </w:pPr>
      <w:r w:rsidRPr="00F9368F">
        <w:t xml:space="preserve">10) ¿Cuenta con un programa de difusión de la cultura de Protección Civil? ¿Cual? </w:t>
      </w:r>
    </w:p>
    <w:p w14:paraId="133704B2" w14:textId="2564757A" w:rsidR="00A970D5" w:rsidRPr="007657CF" w:rsidRDefault="00F9368F" w:rsidP="00F9368F">
      <w:pPr>
        <w:pStyle w:val="Fundamentos"/>
      </w:pPr>
      <w:r w:rsidRPr="00F9368F">
        <w:t>11) ¿Cuenta con grupos de voluntarios? (bomberos, Cruz Roja, rescatistas, brigadas de vacunación, etc.)?</w:t>
      </w:r>
      <w:r w:rsidR="00A970D5" w:rsidRPr="007657CF">
        <w:t xml:space="preserve">” </w:t>
      </w:r>
      <w:r w:rsidR="00D7260C" w:rsidRPr="007657CF">
        <w:t>(</w:t>
      </w:r>
      <w:r w:rsidR="00A970D5" w:rsidRPr="007657CF">
        <w:t>Sic</w:t>
      </w:r>
      <w:r w:rsidR="00D7260C" w:rsidRPr="007657CF">
        <w:t>)</w:t>
      </w:r>
    </w:p>
    <w:p w14:paraId="40BBECC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E711E3C" w:rsidR="00A970D5" w:rsidRPr="00C66246"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F94DDF">
        <w:rPr>
          <w:rFonts w:eastAsia="Palatino Linotype" w:cs="Palatino Linotype"/>
          <w:color w:val="000000"/>
          <w:szCs w:val="24"/>
        </w:rPr>
        <w:t xml:space="preserve"> y </w:t>
      </w:r>
      <w:r w:rsidR="00F94DDF" w:rsidRPr="00C66246">
        <w:rPr>
          <w:rFonts w:eastAsia="Palatino Linotype" w:cs="Palatino Linotype"/>
          <w:b/>
          <w:bCs/>
          <w:color w:val="000000"/>
          <w:szCs w:val="24"/>
        </w:rPr>
        <w:t>Correo Electrónico</w:t>
      </w:r>
      <w:r w:rsidR="00C66246">
        <w:rPr>
          <w:rFonts w:eastAsia="Palatino Linotype" w:cs="Palatino Linotype"/>
          <w:color w:val="000000"/>
          <w:szCs w:val="24"/>
        </w:rPr>
        <w:t>.</w:t>
      </w:r>
    </w:p>
    <w:p w14:paraId="035FB8D4" w14:textId="77777777"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50BB90B5" w14:textId="27F21675" w:rsidR="00F94DDF" w:rsidRDefault="00F94DDF" w:rsidP="00EF489D">
      <w:pPr>
        <w:pStyle w:val="Ttulo2"/>
        <w:rPr>
          <w:rFonts w:eastAsia="Palatino Linotype"/>
        </w:rPr>
      </w:pPr>
      <w:r>
        <w:rPr>
          <w:rFonts w:eastAsia="Palatino Linotype"/>
        </w:rPr>
        <w:t>SEGUNDO. De la aclaración solicitada y aclaración del Recurrente.</w:t>
      </w:r>
    </w:p>
    <w:p w14:paraId="4413D214"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fecha treinta</w:t>
      </w:r>
      <w:r w:rsidR="00F94DDF" w:rsidRPr="00F94DDF">
        <w:rPr>
          <w:rFonts w:eastAsia="Palatino Linotype" w:cs="Palatino Linotype"/>
          <w:color w:val="000000"/>
          <w:szCs w:val="24"/>
        </w:rPr>
        <w:t xml:space="preserve"> de marzo de dos mil veintidós el Sujeto Obligad</w:t>
      </w:r>
      <w:r>
        <w:rPr>
          <w:rFonts w:eastAsia="Palatino Linotype" w:cs="Palatino Linotype"/>
          <w:color w:val="000000"/>
          <w:szCs w:val="24"/>
        </w:rPr>
        <w:t>o requirió al Recurrente para que aclarara los siguientes puntos de la solicitud realizada como se observa a continuación:</w:t>
      </w:r>
    </w:p>
    <w:p w14:paraId="0AF0B386"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1FB06A87" w14:textId="77777777" w:rsidR="00F9368F" w:rsidRDefault="00EF489D" w:rsidP="00F9368F">
      <w:pPr>
        <w:pStyle w:val="Fundamentos"/>
      </w:pPr>
      <w:r>
        <w:t>“</w:t>
      </w:r>
      <w:r w:rsidR="00F9368F" w:rsidRPr="00F9368F">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p>
    <w:p w14:paraId="104FE30F" w14:textId="77777777" w:rsidR="00F9368F" w:rsidRDefault="00F9368F" w:rsidP="00F9368F">
      <w:pPr>
        <w:pStyle w:val="Fundamentos"/>
      </w:pPr>
    </w:p>
    <w:p w14:paraId="2A7BD277" w14:textId="4DF37803" w:rsidR="00EF489D" w:rsidRDefault="00F9368F" w:rsidP="00F9368F">
      <w:pPr>
        <w:pStyle w:val="Fundamentos"/>
      </w:pPr>
      <w:r w:rsidRPr="00F9368F">
        <w:t>• Respecto del numeral 4, ¿De qué periodo de tiempo requiere la información? Sin otro particular, quedo atenta a la respuesta de la solicitud y aclaraciones requeridas.</w:t>
      </w:r>
      <w:r w:rsidR="00EF489D">
        <w:t>” (Sic)</w:t>
      </w:r>
    </w:p>
    <w:p w14:paraId="4F23C650"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46AB55CE" w14:textId="33095750" w:rsidR="00F94DDF" w:rsidRDefault="00F94DDF" w:rsidP="00A970D5">
      <w:pPr>
        <w:pBdr>
          <w:top w:val="nil"/>
          <w:left w:val="nil"/>
          <w:bottom w:val="nil"/>
          <w:right w:val="nil"/>
          <w:between w:val="nil"/>
        </w:pBdr>
        <w:contextualSpacing/>
        <w:rPr>
          <w:rFonts w:eastAsia="Palatino Linotype" w:cs="Palatino Linotype"/>
          <w:color w:val="000000"/>
          <w:szCs w:val="24"/>
        </w:rPr>
      </w:pPr>
      <w:r w:rsidRPr="00F94DDF">
        <w:rPr>
          <w:rFonts w:eastAsia="Palatino Linotype" w:cs="Palatino Linotype"/>
          <w:color w:val="000000"/>
          <w:szCs w:val="24"/>
        </w:rPr>
        <w:t>A lo anterior, el Recurrente realizó las aclaraci</w:t>
      </w:r>
      <w:r w:rsidR="00EF489D">
        <w:rPr>
          <w:rFonts w:eastAsia="Palatino Linotype" w:cs="Palatino Linotype"/>
          <w:color w:val="000000"/>
          <w:szCs w:val="24"/>
        </w:rPr>
        <w:t>ones en fecha siete de abril</w:t>
      </w:r>
      <w:r w:rsidRPr="00F94DDF">
        <w:rPr>
          <w:rFonts w:eastAsia="Palatino Linotype" w:cs="Palatino Linotype"/>
          <w:color w:val="000000"/>
          <w:szCs w:val="24"/>
        </w:rPr>
        <w:t xml:space="preserve"> </w:t>
      </w:r>
      <w:r w:rsidR="00EF489D">
        <w:rPr>
          <w:rFonts w:eastAsia="Palatino Linotype" w:cs="Palatino Linotype"/>
          <w:color w:val="000000"/>
          <w:szCs w:val="24"/>
        </w:rPr>
        <w:t>conforme a lo siguiente:</w:t>
      </w:r>
    </w:p>
    <w:p w14:paraId="0867773A" w14:textId="77777777" w:rsidR="00EF489D" w:rsidRDefault="00EF489D" w:rsidP="00A970D5">
      <w:pPr>
        <w:pBdr>
          <w:top w:val="nil"/>
          <w:left w:val="nil"/>
          <w:bottom w:val="nil"/>
          <w:right w:val="nil"/>
          <w:between w:val="nil"/>
        </w:pBdr>
        <w:contextualSpacing/>
        <w:rPr>
          <w:rFonts w:eastAsia="Palatino Linotype" w:cs="Palatino Linotype"/>
          <w:color w:val="000000"/>
          <w:szCs w:val="24"/>
        </w:rPr>
      </w:pPr>
    </w:p>
    <w:p w14:paraId="04559369" w14:textId="28695F48" w:rsidR="00EF489D" w:rsidRDefault="00EF489D" w:rsidP="00F9368F">
      <w:pPr>
        <w:pStyle w:val="Fundamentos"/>
      </w:pPr>
      <w:r>
        <w:lastRenderedPageBreak/>
        <w:t>“</w:t>
      </w:r>
      <w:r w:rsidR="00F9368F" w:rsidRPr="00F9368F">
        <w:t>En cuanto al numeral 4, requiero la información a partir de 01 de enero del 2022 hasta la fecha de hoy (07/04/2022)</w:t>
      </w:r>
      <w:r>
        <w:t>”. (Sic)</w:t>
      </w:r>
    </w:p>
    <w:p w14:paraId="3607A8D0" w14:textId="77777777" w:rsidR="00F94DDF" w:rsidRDefault="00F94DDF" w:rsidP="00A970D5">
      <w:pPr>
        <w:pBdr>
          <w:top w:val="nil"/>
          <w:left w:val="nil"/>
          <w:bottom w:val="nil"/>
          <w:right w:val="nil"/>
          <w:between w:val="nil"/>
        </w:pBdr>
        <w:contextualSpacing/>
        <w:rPr>
          <w:rFonts w:eastAsia="Palatino Linotype" w:cs="Palatino Linotype"/>
          <w:color w:val="000000"/>
          <w:szCs w:val="24"/>
        </w:rPr>
      </w:pPr>
    </w:p>
    <w:p w14:paraId="5EE3F965" w14:textId="003FE358" w:rsidR="00F94DDF" w:rsidRDefault="00F94DDF" w:rsidP="00EF489D">
      <w:pPr>
        <w:pStyle w:val="Ttulo2"/>
        <w:rPr>
          <w:rFonts w:eastAsia="Palatino Linotype"/>
        </w:rPr>
      </w:pPr>
      <w:r>
        <w:rPr>
          <w:rFonts w:eastAsia="Palatino Linotype"/>
        </w:rPr>
        <w:t>TERCERO. De la prórroga para dar respuesta.</w:t>
      </w:r>
    </w:p>
    <w:p w14:paraId="6AE37C9E" w14:textId="0D790474" w:rsidR="00F94DDF" w:rsidRDefault="00F94DDF" w:rsidP="00A970D5">
      <w:pPr>
        <w:pBdr>
          <w:top w:val="nil"/>
          <w:left w:val="nil"/>
          <w:bottom w:val="nil"/>
          <w:right w:val="nil"/>
          <w:between w:val="nil"/>
        </w:pBdr>
        <w:contextualSpacing/>
        <w:rPr>
          <w:rFonts w:eastAsia="Palatino Linotype" w:cs="Palatino Linotype"/>
          <w:color w:val="000000"/>
          <w:szCs w:val="24"/>
        </w:rPr>
      </w:pPr>
      <w:r w:rsidRPr="00F94DDF">
        <w:rPr>
          <w:rFonts w:eastAsia="Palatino Linotype" w:cs="Palatino Linotype"/>
          <w:color w:val="000000"/>
          <w:szCs w:val="24"/>
        </w:rPr>
        <w:t xml:space="preserve">En fecha </w:t>
      </w:r>
      <w:r w:rsidR="00EF489D">
        <w:rPr>
          <w:rFonts w:eastAsia="Palatino Linotype" w:cs="Palatino Linotype"/>
          <w:color w:val="000000"/>
          <w:szCs w:val="24"/>
        </w:rPr>
        <w:t xml:space="preserve">seis de mayo </w:t>
      </w:r>
      <w:r w:rsidRPr="00F94DDF">
        <w:rPr>
          <w:rFonts w:eastAsia="Palatino Linotype" w:cs="Palatino Linotype"/>
          <w:color w:val="000000"/>
          <w:szCs w:val="24"/>
        </w:rPr>
        <w:t>de dos mil veintidós, el Sujeto Obligado notificó al Recurren</w:t>
      </w:r>
      <w:r w:rsidR="00EF489D">
        <w:rPr>
          <w:rFonts w:eastAsia="Palatino Linotype" w:cs="Palatino Linotype"/>
          <w:color w:val="000000"/>
          <w:szCs w:val="24"/>
        </w:rPr>
        <w:t>te que el plazo para atender la solicitud</w:t>
      </w:r>
      <w:r w:rsidRPr="00F94DDF">
        <w:rPr>
          <w:rFonts w:eastAsia="Palatino Linotype" w:cs="Palatino Linotype"/>
          <w:color w:val="000000"/>
          <w:szCs w:val="24"/>
        </w:rPr>
        <w:t xml:space="preserve"> de información había sido prorrogado por </w:t>
      </w:r>
      <w:r w:rsidR="00EF489D">
        <w:rPr>
          <w:rFonts w:eastAsia="Palatino Linotype" w:cs="Palatino Linotype"/>
          <w:color w:val="000000"/>
          <w:szCs w:val="24"/>
        </w:rPr>
        <w:t xml:space="preserve">siete días hábiles adicionales, conforme a lo acordado en la Décimo </w:t>
      </w:r>
      <w:r w:rsidR="00670C2F">
        <w:rPr>
          <w:rFonts w:eastAsia="Palatino Linotype" w:cs="Palatino Linotype"/>
          <w:color w:val="000000"/>
          <w:szCs w:val="24"/>
        </w:rPr>
        <w:t>Tercera</w:t>
      </w:r>
      <w:r w:rsidR="00EF489D">
        <w:rPr>
          <w:rFonts w:eastAsia="Palatino Linotype" w:cs="Palatino Linotype"/>
          <w:color w:val="000000"/>
          <w:szCs w:val="24"/>
        </w:rPr>
        <w:t xml:space="preserve"> Sesión Extraordinaria del Comité de Transparencia celebrada el veinti</w:t>
      </w:r>
      <w:r w:rsidR="00670C2F">
        <w:rPr>
          <w:rFonts w:eastAsia="Palatino Linotype" w:cs="Palatino Linotype"/>
          <w:color w:val="000000"/>
          <w:szCs w:val="24"/>
        </w:rPr>
        <w:t>nueve</w:t>
      </w:r>
      <w:r w:rsidR="00EF489D">
        <w:rPr>
          <w:rFonts w:eastAsia="Palatino Linotype" w:cs="Palatino Linotype"/>
          <w:color w:val="000000"/>
          <w:szCs w:val="24"/>
        </w:rPr>
        <w:t xml:space="preserve"> de abril de dos mil veintidós, en la que se emiti</w:t>
      </w:r>
      <w:r w:rsidR="004444A1">
        <w:rPr>
          <w:rFonts w:eastAsia="Palatino Linotype" w:cs="Palatino Linotype"/>
          <w:color w:val="000000"/>
          <w:szCs w:val="24"/>
        </w:rPr>
        <w:t>ó el acuerdo ACT/LAPAZ/COMT/EXTRAORD/1</w:t>
      </w:r>
      <w:r w:rsidR="00670C2F">
        <w:rPr>
          <w:rFonts w:eastAsia="Palatino Linotype" w:cs="Palatino Linotype"/>
          <w:color w:val="000000"/>
          <w:szCs w:val="24"/>
        </w:rPr>
        <w:t>3</w:t>
      </w:r>
      <w:r w:rsidR="004444A1">
        <w:rPr>
          <w:rFonts w:eastAsia="Palatino Linotype" w:cs="Palatino Linotype"/>
          <w:color w:val="000000"/>
          <w:szCs w:val="24"/>
        </w:rPr>
        <w:t>a/2022/SEGUNDO.</w:t>
      </w:r>
    </w:p>
    <w:p w14:paraId="3430ACF0" w14:textId="77777777" w:rsidR="00F94DDF" w:rsidRDefault="00F94DDF" w:rsidP="00A970D5">
      <w:pPr>
        <w:pBdr>
          <w:top w:val="nil"/>
          <w:left w:val="nil"/>
          <w:bottom w:val="nil"/>
          <w:right w:val="nil"/>
          <w:between w:val="nil"/>
        </w:pBdr>
        <w:contextualSpacing/>
        <w:rPr>
          <w:rFonts w:eastAsia="Palatino Linotype" w:cs="Palatino Linotype"/>
          <w:color w:val="000000"/>
          <w:szCs w:val="24"/>
        </w:rPr>
      </w:pPr>
    </w:p>
    <w:p w14:paraId="1AEDC68E" w14:textId="19613E67" w:rsidR="00A970D5" w:rsidRPr="007657CF" w:rsidRDefault="004444A1" w:rsidP="0078246A">
      <w:pPr>
        <w:pStyle w:val="Ttulo2"/>
        <w:rPr>
          <w:rFonts w:eastAsia="Palatino Linotype"/>
        </w:rPr>
      </w:pPr>
      <w:r>
        <w:rPr>
          <w:rFonts w:eastAsia="Palatino Linotype"/>
        </w:rPr>
        <w:t>CUARTO</w:t>
      </w:r>
      <w:r w:rsidR="00A970D5" w:rsidRPr="007657CF">
        <w:rPr>
          <w:rFonts w:eastAsia="Palatino Linotype"/>
        </w:rPr>
        <w:t>. De la respuesta del Sujeto Obligado.</w:t>
      </w:r>
    </w:p>
    <w:p w14:paraId="2EE6F294" w14:textId="122DB9D8"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4444A1">
        <w:rPr>
          <w:rFonts w:eastAsia="Palatino Linotype" w:cs="Palatino Linotype"/>
          <w:color w:val="000000"/>
          <w:szCs w:val="24"/>
        </w:rPr>
        <w:t>diecisiete</w:t>
      </w:r>
      <w:r w:rsidR="005E1A50">
        <w:rPr>
          <w:rFonts w:eastAsia="Palatino Linotype" w:cs="Palatino Linotype"/>
          <w:color w:val="000000"/>
          <w:szCs w:val="24"/>
        </w:rPr>
        <w:t xml:space="preserve"> de mayo</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CF651C4" w14:textId="36692456" w:rsidR="00670C2F" w:rsidRDefault="00A970D5" w:rsidP="00670C2F">
      <w:pPr>
        <w:pStyle w:val="Fundamentos"/>
      </w:pPr>
      <w:r w:rsidRPr="007657CF">
        <w:t>“</w:t>
      </w:r>
      <w:r w:rsidR="00670C2F">
        <w:t>En respuesta a la solicitud recibida, nos permitimos hacer de su conocimiento que con fundamento en el artículo 53, Fracciones: II, V y VI de la Ley de Transparencia y Acceso a la Información Pública del Estado de México y Municipios, le contestamos que:</w:t>
      </w:r>
    </w:p>
    <w:p w14:paraId="7AA3B548" w14:textId="77777777" w:rsidR="00670C2F" w:rsidRDefault="00670C2F" w:rsidP="00670C2F">
      <w:pPr>
        <w:pStyle w:val="Fundamentos"/>
      </w:pPr>
    </w:p>
    <w:p w14:paraId="10ABCCB5" w14:textId="77777777" w:rsidR="00670C2F" w:rsidRDefault="00670C2F" w:rsidP="00670C2F">
      <w:pPr>
        <w:pStyle w:val="Fundamentos"/>
      </w:pPr>
      <w:r>
        <w:t xml:space="preserve">Se anexa respuesta en </w:t>
      </w:r>
      <w:proofErr w:type="gramStart"/>
      <w:r>
        <w:t>formato .</w:t>
      </w:r>
      <w:proofErr w:type="spellStart"/>
      <w:r>
        <w:t>Pdf</w:t>
      </w:r>
      <w:proofErr w:type="spellEnd"/>
      <w:proofErr w:type="gramEnd"/>
    </w:p>
    <w:p w14:paraId="296FC201" w14:textId="77777777" w:rsidR="00670C2F" w:rsidRDefault="00670C2F" w:rsidP="00670C2F">
      <w:pPr>
        <w:pStyle w:val="Fundamentos"/>
      </w:pPr>
    </w:p>
    <w:p w14:paraId="29D90303" w14:textId="756E7447" w:rsidR="00670C2F" w:rsidRDefault="00670C2F" w:rsidP="00670C2F">
      <w:pPr>
        <w:pStyle w:val="Fundamentos"/>
      </w:pPr>
      <w:r>
        <w:t>ATENTAMENTE</w:t>
      </w:r>
    </w:p>
    <w:p w14:paraId="3FE4A9EF" w14:textId="055559F8" w:rsidR="00A970D5" w:rsidRPr="007657CF" w:rsidRDefault="00670C2F" w:rsidP="00670C2F">
      <w:pPr>
        <w:pStyle w:val="Fundamentos"/>
      </w:pPr>
      <w:r>
        <w:t>MTRA. GUADALUPE DEL PILAR CASTELLANOS GUERRERO</w:t>
      </w:r>
      <w:r w:rsidR="00A970D5" w:rsidRPr="007657CF">
        <w:t>” (Sic)</w:t>
      </w:r>
    </w:p>
    <w:p w14:paraId="4E8ED7CF" w14:textId="765A59EC"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79FA99A8" w:rsidR="00290730" w:rsidRDefault="00290730" w:rsidP="0029073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Sujeto O</w:t>
      </w:r>
      <w:r w:rsidR="004444A1">
        <w:rPr>
          <w:rFonts w:eastAsia="Palatino Linotype" w:cs="Palatino Linotype"/>
          <w:color w:val="000000"/>
          <w:szCs w:val="24"/>
        </w:rPr>
        <w:t>bligado anexó a su respuesta el documento denominado</w:t>
      </w:r>
      <w:r>
        <w:rPr>
          <w:rFonts w:eastAsia="Palatino Linotype" w:cs="Palatino Linotype"/>
          <w:color w:val="000000"/>
          <w:szCs w:val="24"/>
        </w:rPr>
        <w:t xml:space="preserve"> </w:t>
      </w:r>
      <w:r w:rsidR="00E94535" w:rsidRPr="00E94535">
        <w:rPr>
          <w:rFonts w:eastAsia="Palatino Linotype" w:cs="Palatino Linotype"/>
          <w:b/>
          <w:bCs/>
          <w:color w:val="000000"/>
          <w:szCs w:val="24"/>
        </w:rPr>
        <w:t>“</w:t>
      </w:r>
      <w:r w:rsidR="004444A1">
        <w:rPr>
          <w:rFonts w:eastAsia="Palatino Linotype" w:cs="Palatino Linotype"/>
          <w:b/>
          <w:bCs/>
          <w:color w:val="000000"/>
          <w:szCs w:val="24"/>
        </w:rPr>
        <w:t>Respuesta a Solicitud 0008</w:t>
      </w:r>
      <w:r w:rsidR="009D2ABC">
        <w:rPr>
          <w:rFonts w:eastAsia="Palatino Linotype" w:cs="Palatino Linotype"/>
          <w:b/>
          <w:bCs/>
          <w:color w:val="000000"/>
          <w:szCs w:val="24"/>
        </w:rPr>
        <w:t>5</w:t>
      </w:r>
      <w:r w:rsidRPr="00E94535">
        <w:rPr>
          <w:rFonts w:eastAsia="Palatino Linotype" w:cs="Palatino Linotype"/>
          <w:b/>
          <w:bCs/>
          <w:color w:val="000000"/>
          <w:szCs w:val="24"/>
        </w:rPr>
        <w:t>.pdf</w:t>
      </w:r>
      <w:r w:rsidR="00E94535" w:rsidRPr="00E94535">
        <w:rPr>
          <w:rFonts w:eastAsia="Palatino Linotype" w:cs="Palatino Linotype"/>
          <w:b/>
          <w:bCs/>
          <w:color w:val="000000"/>
          <w:szCs w:val="24"/>
        </w:rPr>
        <w:t>”</w:t>
      </w:r>
      <w:r w:rsidR="004444A1">
        <w:rPr>
          <w:rFonts w:eastAsia="Palatino Linotype" w:cs="Palatino Linotype"/>
          <w:color w:val="000000"/>
          <w:szCs w:val="24"/>
        </w:rPr>
        <w:t>, el cual no se reproduce</w:t>
      </w:r>
      <w:r w:rsidR="00E94535">
        <w:rPr>
          <w:rFonts w:eastAsia="Palatino Linotype" w:cs="Palatino Linotype"/>
          <w:color w:val="000000"/>
          <w:szCs w:val="24"/>
        </w:rPr>
        <w:t xml:space="preserve"> por ser del conocimiento de las partes; no obstante, se hará mérito de su contenido en el estudio correspondiente.</w:t>
      </w:r>
    </w:p>
    <w:p w14:paraId="423FFB5F" w14:textId="77777777" w:rsidR="00290730" w:rsidRPr="00C87D3E"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12CBA0D5" w:rsidR="00A970D5" w:rsidRPr="005E1A50" w:rsidRDefault="004444A1" w:rsidP="005E1A50">
      <w:pPr>
        <w:pStyle w:val="Ttulo2"/>
      </w:pPr>
      <w:r>
        <w:t>QUINTO</w:t>
      </w:r>
      <w:r w:rsidR="00A970D5" w:rsidRPr="005E1A50">
        <w:t>. Del recurso de revisión.</w:t>
      </w:r>
    </w:p>
    <w:p w14:paraId="0C8C3A2F" w14:textId="293D43F4" w:rsidR="00A970D5" w:rsidRPr="00C87D3E" w:rsidRDefault="00A970D5" w:rsidP="00A970D5">
      <w:pPr>
        <w:pBdr>
          <w:top w:val="nil"/>
          <w:left w:val="nil"/>
          <w:bottom w:val="nil"/>
          <w:right w:val="nil"/>
          <w:between w:val="nil"/>
        </w:pBdr>
        <w:contextualSpacing/>
        <w:rPr>
          <w:rFonts w:eastAsia="Palatino Linotype" w:cs="Palatino Linotype"/>
          <w:color w:val="000000"/>
          <w:szCs w:val="24"/>
        </w:rPr>
      </w:pPr>
      <w:r w:rsidRPr="00C87D3E">
        <w:rPr>
          <w:rFonts w:eastAsia="Palatino Linotype" w:cs="Palatino Linotype"/>
          <w:color w:val="000000"/>
          <w:szCs w:val="24"/>
        </w:rPr>
        <w:t>Inconforme con la respuesta em</w:t>
      </w:r>
      <w:r w:rsidR="00A06896" w:rsidRPr="00C87D3E">
        <w:rPr>
          <w:rFonts w:eastAsia="Palatino Linotype" w:cs="Palatino Linotype"/>
          <w:color w:val="000000"/>
          <w:szCs w:val="24"/>
        </w:rPr>
        <w:t xml:space="preserve">itida por el Sujeto Obligado, </w:t>
      </w:r>
      <w:r w:rsidR="005E1A50">
        <w:rPr>
          <w:rFonts w:eastAsia="Palatino Linotype" w:cs="Palatino Linotype"/>
          <w:color w:val="000000"/>
          <w:szCs w:val="24"/>
        </w:rPr>
        <w:t>la</w:t>
      </w:r>
      <w:r w:rsidRPr="00C87D3E">
        <w:rPr>
          <w:rFonts w:eastAsia="Palatino Linotype" w:cs="Palatino Linotype"/>
          <w:color w:val="000000"/>
          <w:szCs w:val="24"/>
        </w:rPr>
        <w:t xml:space="preserve"> Recurrente interpuso el presente recurso de revisión e</w:t>
      </w:r>
      <w:r w:rsidR="008B2951" w:rsidRPr="00C87D3E">
        <w:rPr>
          <w:rFonts w:eastAsia="Palatino Linotype" w:cs="Palatino Linotype"/>
          <w:color w:val="000000"/>
          <w:szCs w:val="24"/>
        </w:rPr>
        <w:t xml:space="preserve">l día </w:t>
      </w:r>
      <w:r w:rsidR="004444A1">
        <w:rPr>
          <w:rFonts w:eastAsia="Palatino Linotype" w:cs="Palatino Linotype"/>
          <w:color w:val="000000"/>
          <w:szCs w:val="24"/>
        </w:rPr>
        <w:t>veintitrés</w:t>
      </w:r>
      <w:r w:rsidR="00E94535" w:rsidRPr="00C87D3E">
        <w:rPr>
          <w:rFonts w:eastAsia="Palatino Linotype" w:cs="Palatino Linotype"/>
          <w:color w:val="000000"/>
          <w:szCs w:val="24"/>
        </w:rPr>
        <w:t xml:space="preserve"> de mayo</w:t>
      </w:r>
      <w:r w:rsidR="005C5AEA" w:rsidRPr="00C87D3E">
        <w:rPr>
          <w:rFonts w:eastAsia="Palatino Linotype" w:cs="Palatino Linotype"/>
          <w:color w:val="000000"/>
          <w:szCs w:val="24"/>
        </w:rPr>
        <w:t xml:space="preserve"> </w:t>
      </w:r>
      <w:r w:rsidR="00285A94" w:rsidRPr="00C87D3E">
        <w:rPr>
          <w:rFonts w:eastAsia="Palatino Linotype" w:cs="Palatino Linotype"/>
          <w:color w:val="000000"/>
          <w:szCs w:val="24"/>
        </w:rPr>
        <w:t>de dos mil veintidós</w:t>
      </w:r>
      <w:r w:rsidRPr="00C87D3E">
        <w:rPr>
          <w:rFonts w:eastAsia="Palatino Linotype" w:cs="Palatino Linotype"/>
          <w:color w:val="000000"/>
          <w:szCs w:val="24"/>
        </w:rPr>
        <w:t xml:space="preserve">, el cual se registró con el expediente </w:t>
      </w:r>
      <w:r w:rsidR="008B2951" w:rsidRPr="00C87D3E">
        <w:rPr>
          <w:rFonts w:eastAsia="Palatino Linotype" w:cs="Palatino Linotype"/>
          <w:b/>
          <w:color w:val="000000"/>
          <w:szCs w:val="24"/>
        </w:rPr>
        <w:t>0</w:t>
      </w:r>
      <w:r w:rsidR="0075161B">
        <w:rPr>
          <w:rFonts w:eastAsia="Palatino Linotype" w:cs="Palatino Linotype"/>
          <w:b/>
          <w:color w:val="000000"/>
          <w:szCs w:val="24"/>
        </w:rPr>
        <w:t>87</w:t>
      </w:r>
      <w:r w:rsidR="009D2ABC">
        <w:rPr>
          <w:rFonts w:eastAsia="Palatino Linotype" w:cs="Palatino Linotype"/>
          <w:b/>
          <w:color w:val="000000"/>
          <w:szCs w:val="24"/>
        </w:rPr>
        <w:t>90</w:t>
      </w:r>
      <w:r w:rsidRPr="00C87D3E">
        <w:rPr>
          <w:rFonts w:eastAsia="Palatino Linotype" w:cs="Palatino Linotype"/>
          <w:b/>
          <w:color w:val="000000"/>
          <w:szCs w:val="24"/>
        </w:rPr>
        <w:t>/INFOEM/IP/RR/202</w:t>
      </w:r>
      <w:r w:rsidR="00285A94" w:rsidRPr="00C87D3E">
        <w:rPr>
          <w:rFonts w:eastAsia="Palatino Linotype" w:cs="Palatino Linotype"/>
          <w:b/>
          <w:color w:val="000000"/>
          <w:szCs w:val="24"/>
        </w:rPr>
        <w:t>2</w:t>
      </w:r>
      <w:r w:rsidR="00A06896" w:rsidRPr="00C87D3E">
        <w:rPr>
          <w:rFonts w:eastAsia="Palatino Linotype" w:cs="Palatino Linotype"/>
          <w:color w:val="000000"/>
          <w:szCs w:val="24"/>
        </w:rPr>
        <w:t>, en el cual</w:t>
      </w:r>
      <w:r w:rsidRPr="00C87D3E">
        <w:rPr>
          <w:rFonts w:eastAsia="Palatino Linotype" w:cs="Palatino Linotype"/>
          <w:color w:val="000000"/>
          <w:szCs w:val="24"/>
        </w:rPr>
        <w:t xml:space="preserve"> manifestó lo siguient</w:t>
      </w:r>
      <w:r w:rsidR="00290730" w:rsidRPr="00C87D3E">
        <w:rPr>
          <w:rFonts w:eastAsia="Palatino Linotype" w:cs="Palatino Linotype"/>
          <w:color w:val="000000"/>
          <w:szCs w:val="24"/>
        </w:rPr>
        <w:t>e</w:t>
      </w:r>
      <w:r w:rsidRPr="00C87D3E">
        <w:rPr>
          <w:rFonts w:eastAsia="Palatino Linotype" w:cs="Palatino Linotype"/>
          <w:color w:val="000000"/>
          <w:szCs w:val="24"/>
        </w:rPr>
        <w:t>:</w:t>
      </w:r>
    </w:p>
    <w:p w14:paraId="7AA0C9F4" w14:textId="046134A0" w:rsidR="00A970D5" w:rsidRPr="00C87D3E"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87D3E" w:rsidRDefault="00A970D5" w:rsidP="00004014">
      <w:pPr>
        <w:contextualSpacing/>
        <w:rPr>
          <w:rFonts w:eastAsia="Palatino Linotype" w:cs="Palatino Linotype"/>
          <w:b/>
          <w:szCs w:val="24"/>
        </w:rPr>
      </w:pPr>
      <w:r w:rsidRPr="00C87D3E">
        <w:rPr>
          <w:rFonts w:eastAsia="Palatino Linotype" w:cs="Palatino Linotype"/>
          <w:b/>
          <w:szCs w:val="24"/>
        </w:rPr>
        <w:t>Acto Impugnado:</w:t>
      </w:r>
      <w:r w:rsidR="00655007" w:rsidRPr="00C87D3E">
        <w:rPr>
          <w:rFonts w:eastAsia="Palatino Linotype" w:cs="Palatino Linotype"/>
          <w:b/>
          <w:szCs w:val="24"/>
        </w:rPr>
        <w:t xml:space="preserve"> </w:t>
      </w:r>
    </w:p>
    <w:p w14:paraId="4A0EFE5A" w14:textId="056D5FA2" w:rsidR="00A970D5" w:rsidRPr="007657CF" w:rsidRDefault="00A970D5" w:rsidP="005E1A50">
      <w:pPr>
        <w:pStyle w:val="Fundamentos"/>
        <w:rPr>
          <w:b/>
        </w:rPr>
      </w:pPr>
      <w:r w:rsidRPr="007657CF">
        <w:t>“</w:t>
      </w:r>
      <w:r w:rsidR="009D2ABC" w:rsidRPr="009D2ABC">
        <w:t>El día 23 de marzo del 2022, se realizó una solicitud de acceso a la información pública, en la cual se realizaron 11 interrogantes las cuales se requerían información de orden público y carácter administrativo. Cabe resaltar, que el día 30 de marzo solicitaron aclarar diversas preguntas que contenía la solicitud con folio 00095/LAPAZ/IP/2022; posterior a ello, el 17 de mayo del presente año se envió una respuesta que no corresponde a lo solicitado; dado que la contestación enviada responde a las cuestiones de la solicitud con folio 00085/LAPAZ/IP/2022, dentro de la misma ninguna pregunta y respuesta corresponde a lo requerido, por lo tanto se ha vulnerado mi derecho de acceso a la información, consagrado en nuestra Constitución Política de los Estados Unidos Mexicanos en sus artículos 6° y 8° así como en los artículos 4°. 6° y 7° de la Ley de Transparencia y Acceso a la Información Pública del Estado de México y Municipios; al mismo tiempo viola los artículos 53 en sus fracciones II, IV y V y el artículo 160 de la misma Ley.</w:t>
      </w:r>
      <w:r w:rsidRPr="007657CF">
        <w:t>"(Sic)</w:t>
      </w:r>
    </w:p>
    <w:p w14:paraId="3C40A441" w14:textId="77777777" w:rsidR="00A970D5" w:rsidRPr="00C87D3E"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6AF1CE27" w:rsidR="00A970D5" w:rsidRPr="007657CF" w:rsidRDefault="00E94535" w:rsidP="005E1A50">
      <w:pPr>
        <w:pStyle w:val="Fundamentos"/>
      </w:pPr>
      <w:r>
        <w:t>“</w:t>
      </w:r>
      <w:r w:rsidR="009D2ABC" w:rsidRPr="009D2ABC">
        <w:t>No se dio respuesta en lo absoluto a mi solicitud, ya que el sujeto obligado adjunto una respuesta correspondiente a un folio ajeno al solicitado, por lo que: 1. Se ha vulnerado el derecho al acceso a la información pública, que se protege en la Constitución Política de los Estados Unidos Mexicanos en sus artículos 6° y 8° así como en los artículos 4°, 6° y 7° de la Ley de Transparencia y Acceso a la Información Pública del Estado de México y Municipios. 2. Violación del artículo 53 en sus fracciones II, IV Y V de la Ley de Transparencia y Acceso a la Información Pública del Estado de México y Municipios. 3. Incumplimiento del artículo 160 de la Ley de Transparencia y Acceso a la Información Pública del Estado de México y Municipios.</w:t>
      </w:r>
      <w:r w:rsidR="00A970D5" w:rsidRPr="007657CF">
        <w:t>” (Sic)</w:t>
      </w:r>
    </w:p>
    <w:p w14:paraId="15C97920" w14:textId="77777777" w:rsidR="00655007" w:rsidRDefault="00655007" w:rsidP="00A970D5">
      <w:pPr>
        <w:pBdr>
          <w:top w:val="nil"/>
          <w:left w:val="nil"/>
          <w:bottom w:val="nil"/>
          <w:right w:val="nil"/>
          <w:between w:val="nil"/>
        </w:pBdr>
        <w:contextualSpacing/>
        <w:rPr>
          <w:rFonts w:eastAsia="Palatino Linotype" w:cs="Palatino Linotype"/>
          <w:color w:val="000000"/>
          <w:szCs w:val="24"/>
        </w:rPr>
      </w:pPr>
    </w:p>
    <w:p w14:paraId="5D6F4928" w14:textId="6A95C210" w:rsidR="0075161B" w:rsidRDefault="0075161B"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El Recurrente anexó a su medio de impugnación el documento denominado </w:t>
      </w:r>
      <w:r w:rsidR="00B9422F" w:rsidRPr="00B9422F">
        <w:rPr>
          <w:rFonts w:eastAsia="Palatino Linotype" w:cs="Palatino Linotype"/>
          <w:b/>
          <w:color w:val="000000"/>
          <w:szCs w:val="24"/>
        </w:rPr>
        <w:t>“Recurso de revisión. Folio 000</w:t>
      </w:r>
      <w:r w:rsidR="009D2ABC">
        <w:rPr>
          <w:rFonts w:eastAsia="Palatino Linotype" w:cs="Palatino Linotype"/>
          <w:b/>
          <w:color w:val="000000"/>
          <w:szCs w:val="24"/>
        </w:rPr>
        <w:t>95</w:t>
      </w:r>
      <w:r w:rsidR="00B9422F" w:rsidRPr="00B9422F">
        <w:rPr>
          <w:rFonts w:eastAsia="Palatino Linotype" w:cs="Palatino Linotype"/>
          <w:b/>
          <w:color w:val="000000"/>
          <w:szCs w:val="24"/>
        </w:rPr>
        <w:t>.pdf”</w:t>
      </w:r>
      <w:r w:rsidR="00B9422F">
        <w:rPr>
          <w:rFonts w:eastAsia="Palatino Linotype" w:cs="Palatino Linotype"/>
          <w:color w:val="000000"/>
          <w:szCs w:val="24"/>
        </w:rPr>
        <w:t>, mediante el cual se reiteraron los actos impugnados y motivos de inconformidad plasmados anteriormente.</w:t>
      </w:r>
    </w:p>
    <w:p w14:paraId="11566B89" w14:textId="77777777" w:rsidR="0075161B" w:rsidRPr="007657CF" w:rsidRDefault="0075161B" w:rsidP="00A970D5">
      <w:pPr>
        <w:pBdr>
          <w:top w:val="nil"/>
          <w:left w:val="nil"/>
          <w:bottom w:val="nil"/>
          <w:right w:val="nil"/>
          <w:between w:val="nil"/>
        </w:pBdr>
        <w:contextualSpacing/>
        <w:rPr>
          <w:rFonts w:eastAsia="Palatino Linotype" w:cs="Palatino Linotype"/>
          <w:color w:val="000000"/>
          <w:szCs w:val="24"/>
        </w:rPr>
      </w:pPr>
    </w:p>
    <w:p w14:paraId="11D7F189" w14:textId="1B401AF8" w:rsidR="00A970D5" w:rsidRPr="007657CF" w:rsidRDefault="00B9422F" w:rsidP="0078246A">
      <w:pPr>
        <w:pStyle w:val="Ttulo2"/>
        <w:rPr>
          <w:rFonts w:eastAsia="Palatino Linotype"/>
        </w:rPr>
      </w:pPr>
      <w:r>
        <w:rPr>
          <w:rFonts w:eastAsia="Palatino Linotype"/>
        </w:rPr>
        <w:t>SEX</w:t>
      </w:r>
      <w:r w:rsidR="00A970D5" w:rsidRPr="007657CF">
        <w:rPr>
          <w:rFonts w:eastAsia="Palatino Linotype"/>
        </w:rPr>
        <w:t>TO. Del turno y admisión del recurso de revisión.</w:t>
      </w:r>
    </w:p>
    <w:p w14:paraId="2459DEBA" w14:textId="2E6DE9C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w:t>
      </w:r>
      <w:r w:rsidR="00B9422F">
        <w:rPr>
          <w:rFonts w:eastAsia="Palatino Linotype" w:cs="Palatino Linotype"/>
          <w:color w:val="000000"/>
          <w:szCs w:val="24"/>
        </w:rPr>
        <w:t xml:space="preserve"> veintiséis de junio</w:t>
      </w:r>
      <w:r w:rsidR="00FC0F87">
        <w:rPr>
          <w:rFonts w:eastAsia="Palatino Linotype" w:cs="Palatino Linotype"/>
          <w:color w:val="000000"/>
          <w:szCs w:val="24"/>
        </w:rPr>
        <w:t xml:space="preserve"> de mayo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47CDFEC8" w:rsidR="00A970D5" w:rsidRPr="007657CF" w:rsidRDefault="00B9422F" w:rsidP="0078246A">
      <w:pPr>
        <w:pStyle w:val="Ttulo2"/>
        <w:rPr>
          <w:rFonts w:eastAsia="Palatino Linotype"/>
        </w:rPr>
      </w:pPr>
      <w:r>
        <w:rPr>
          <w:rFonts w:eastAsia="Palatino Linotype"/>
        </w:rPr>
        <w:t>SÉPTIMO</w:t>
      </w:r>
      <w:r w:rsidR="00A970D5" w:rsidRPr="007657CF">
        <w:rPr>
          <w:rFonts w:eastAsia="Palatino Linotype"/>
        </w:rPr>
        <w:t>. De la etapa de instrucción.</w:t>
      </w:r>
    </w:p>
    <w:p w14:paraId="54E0C269" w14:textId="1CDF33AA" w:rsidR="006A53BF" w:rsidRPr="007657CF" w:rsidRDefault="00B9422F" w:rsidP="006A53BF">
      <w:pPr>
        <w:pBdr>
          <w:top w:val="nil"/>
          <w:left w:val="nil"/>
          <w:bottom w:val="nil"/>
          <w:right w:val="nil"/>
          <w:between w:val="nil"/>
        </w:pBdr>
        <w:contextualSpacing/>
        <w:rPr>
          <w:rFonts w:eastAsia="Palatino Linotype" w:cs="Palatino Linotype"/>
          <w:b/>
          <w:color w:val="000000"/>
          <w:szCs w:val="24"/>
        </w:rPr>
      </w:pPr>
      <w:r w:rsidRPr="00B9422F">
        <w:rPr>
          <w:rFonts w:eastAsia="Palatino Linotype" w:cs="Palatino Linotype"/>
          <w:color w:val="000000"/>
          <w:szCs w:val="24"/>
        </w:rPr>
        <w:t>Así, una vez abierta la etapa de instrucción, en el sumario se o</w:t>
      </w:r>
      <w:r>
        <w:rPr>
          <w:rFonts w:eastAsia="Palatino Linotype" w:cs="Palatino Linotype"/>
          <w:color w:val="000000"/>
          <w:szCs w:val="24"/>
        </w:rPr>
        <w:t>bserva que en fecha seis de junio</w:t>
      </w:r>
      <w:r w:rsidRPr="00B9422F">
        <w:rPr>
          <w:rFonts w:eastAsia="Palatino Linotype" w:cs="Palatino Linotype"/>
          <w:color w:val="000000"/>
          <w:szCs w:val="24"/>
        </w:rPr>
        <w:t xml:space="preserve"> de dos mil veintidós, el Sujeto Obligado rindió su Informe Justificado, consistente en </w:t>
      </w:r>
      <w:r w:rsidR="002435DD">
        <w:rPr>
          <w:rFonts w:eastAsia="Palatino Linotype" w:cs="Palatino Linotype"/>
          <w:color w:val="000000"/>
          <w:szCs w:val="24"/>
        </w:rPr>
        <w:t>los</w:t>
      </w:r>
      <w:r w:rsidRPr="00B9422F">
        <w:rPr>
          <w:rFonts w:eastAsia="Palatino Linotype" w:cs="Palatino Linotype"/>
          <w:color w:val="000000"/>
          <w:szCs w:val="24"/>
        </w:rPr>
        <w:t xml:space="preserve"> documento</w:t>
      </w:r>
      <w:r w:rsidR="002435DD">
        <w:rPr>
          <w:rFonts w:eastAsia="Palatino Linotype" w:cs="Palatino Linotype"/>
          <w:color w:val="000000"/>
          <w:szCs w:val="24"/>
        </w:rPr>
        <w:t>s</w:t>
      </w:r>
      <w:r w:rsidRPr="00B9422F">
        <w:rPr>
          <w:rFonts w:eastAsia="Palatino Linotype" w:cs="Palatino Linotype"/>
          <w:color w:val="000000"/>
          <w:szCs w:val="24"/>
        </w:rPr>
        <w:t xml:space="preserve"> deno</w:t>
      </w:r>
      <w:r w:rsidR="00186755">
        <w:rPr>
          <w:rFonts w:eastAsia="Palatino Linotype" w:cs="Palatino Linotype"/>
          <w:color w:val="000000"/>
          <w:szCs w:val="24"/>
        </w:rPr>
        <w:t>minado</w:t>
      </w:r>
      <w:r w:rsidR="002435DD">
        <w:rPr>
          <w:rFonts w:eastAsia="Palatino Linotype" w:cs="Palatino Linotype"/>
          <w:color w:val="000000"/>
          <w:szCs w:val="24"/>
        </w:rPr>
        <w:t>s</w:t>
      </w:r>
      <w:r w:rsidR="00186755">
        <w:rPr>
          <w:rFonts w:eastAsia="Palatino Linotype" w:cs="Palatino Linotype"/>
          <w:color w:val="000000"/>
          <w:szCs w:val="24"/>
        </w:rPr>
        <w:t xml:space="preserve"> </w:t>
      </w:r>
      <w:r w:rsidR="00186755" w:rsidRPr="00186755">
        <w:rPr>
          <w:rFonts w:eastAsia="Palatino Linotype" w:cs="Palatino Linotype"/>
          <w:b/>
          <w:color w:val="000000"/>
          <w:szCs w:val="24"/>
        </w:rPr>
        <w:t>“rr</w:t>
      </w:r>
      <w:r w:rsidR="002435DD">
        <w:rPr>
          <w:rFonts w:eastAsia="Palatino Linotype" w:cs="Palatino Linotype"/>
          <w:b/>
          <w:color w:val="000000"/>
          <w:szCs w:val="24"/>
        </w:rPr>
        <w:t>95.pdf”</w:t>
      </w:r>
      <w:r w:rsidR="002435DD" w:rsidRPr="002435DD">
        <w:rPr>
          <w:rFonts w:eastAsia="Palatino Linotype" w:cs="Palatino Linotype"/>
          <w:bCs/>
          <w:color w:val="000000"/>
          <w:szCs w:val="24"/>
        </w:rPr>
        <w:t xml:space="preserve"> y</w:t>
      </w:r>
      <w:r w:rsidR="002435DD">
        <w:rPr>
          <w:rFonts w:eastAsia="Palatino Linotype" w:cs="Palatino Linotype"/>
          <w:b/>
          <w:color w:val="000000"/>
          <w:szCs w:val="24"/>
        </w:rPr>
        <w:t xml:space="preserve"> “rr95resp</w:t>
      </w:r>
      <w:r w:rsidRPr="00186755">
        <w:rPr>
          <w:rFonts w:eastAsia="Palatino Linotype" w:cs="Palatino Linotype"/>
          <w:b/>
          <w:color w:val="000000"/>
          <w:szCs w:val="24"/>
        </w:rPr>
        <w:t>.pdf”</w:t>
      </w:r>
      <w:r w:rsidRPr="00B9422F">
        <w:rPr>
          <w:rFonts w:eastAsia="Palatino Linotype" w:cs="Palatino Linotype"/>
          <w:color w:val="000000"/>
          <w:szCs w:val="24"/>
        </w:rPr>
        <w:t>. Dicho</w:t>
      </w:r>
      <w:r w:rsidR="002435DD">
        <w:rPr>
          <w:rFonts w:eastAsia="Palatino Linotype" w:cs="Palatino Linotype"/>
          <w:color w:val="000000"/>
          <w:szCs w:val="24"/>
        </w:rPr>
        <w:t>s</w:t>
      </w:r>
      <w:r w:rsidRPr="00B9422F">
        <w:rPr>
          <w:rFonts w:eastAsia="Palatino Linotype" w:cs="Palatino Linotype"/>
          <w:color w:val="000000"/>
          <w:szCs w:val="24"/>
        </w:rPr>
        <w:t xml:space="preserve"> documento</w:t>
      </w:r>
      <w:r w:rsidR="002435DD">
        <w:rPr>
          <w:rFonts w:eastAsia="Palatino Linotype" w:cs="Palatino Linotype"/>
          <w:color w:val="000000"/>
          <w:szCs w:val="24"/>
        </w:rPr>
        <w:t>s</w:t>
      </w:r>
      <w:r w:rsidRPr="00B9422F">
        <w:rPr>
          <w:rFonts w:eastAsia="Palatino Linotype" w:cs="Palatino Linotype"/>
          <w:color w:val="000000"/>
          <w:szCs w:val="24"/>
        </w:rPr>
        <w:t xml:space="preserve"> fue</w:t>
      </w:r>
      <w:r w:rsidR="002435DD">
        <w:rPr>
          <w:rFonts w:eastAsia="Palatino Linotype" w:cs="Palatino Linotype"/>
          <w:color w:val="000000"/>
          <w:szCs w:val="24"/>
        </w:rPr>
        <w:t>ron</w:t>
      </w:r>
      <w:r w:rsidRPr="00B9422F">
        <w:rPr>
          <w:rFonts w:eastAsia="Palatino Linotype" w:cs="Palatino Linotype"/>
          <w:color w:val="000000"/>
          <w:szCs w:val="24"/>
        </w:rPr>
        <w:t xml:space="preserve"> puesto</w:t>
      </w:r>
      <w:r w:rsidR="002435DD">
        <w:rPr>
          <w:rFonts w:eastAsia="Palatino Linotype" w:cs="Palatino Linotype"/>
          <w:color w:val="000000"/>
          <w:szCs w:val="24"/>
        </w:rPr>
        <w:t>s</w:t>
      </w:r>
      <w:r w:rsidRPr="00B9422F">
        <w:rPr>
          <w:rFonts w:eastAsia="Palatino Linotype" w:cs="Palatino Linotype"/>
          <w:color w:val="000000"/>
          <w:szCs w:val="24"/>
        </w:rPr>
        <w:t xml:space="preserve"> a la vista del Recurrente mediant</w:t>
      </w:r>
      <w:r w:rsidR="00186755">
        <w:rPr>
          <w:rFonts w:eastAsia="Palatino Linotype" w:cs="Palatino Linotype"/>
          <w:color w:val="000000"/>
          <w:szCs w:val="24"/>
        </w:rPr>
        <w:t>e acuerdo de fecha siete de junio</w:t>
      </w:r>
      <w:r w:rsidRPr="00B9422F">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w:t>
      </w:r>
      <w:r w:rsidR="00186755">
        <w:rPr>
          <w:rFonts w:eastAsia="Palatino Linotype" w:cs="Palatino Linotype"/>
          <w:color w:val="000000"/>
          <w:szCs w:val="24"/>
        </w:rPr>
        <w:t xml:space="preserve">a, por </w:t>
      </w:r>
      <w:proofErr w:type="gramStart"/>
      <w:r w:rsidR="00186755">
        <w:rPr>
          <w:rFonts w:eastAsia="Palatino Linotype" w:cs="Palatino Linotype"/>
          <w:color w:val="000000"/>
          <w:szCs w:val="24"/>
        </w:rPr>
        <w:t>tanto</w:t>
      </w:r>
      <w:proofErr w:type="gramEnd"/>
      <w:r w:rsidR="00186755">
        <w:rPr>
          <w:rFonts w:eastAsia="Palatino Linotype" w:cs="Palatino Linotype"/>
          <w:color w:val="000000"/>
          <w:szCs w:val="24"/>
        </w:rPr>
        <w:t xml:space="preserve"> el contenido del documento referido</w:t>
      </w:r>
      <w:r w:rsidRPr="00B9422F">
        <w:rPr>
          <w:rFonts w:eastAsia="Palatino Linotype" w:cs="Palatino Linotype"/>
          <w:color w:val="000000"/>
          <w:szCs w:val="24"/>
        </w:rPr>
        <w:t xml:space="preserve"> será motivo de análisis durante el estudio respectivo. Por otra parte, se observa que el Recurrente no emitió manifestaciones vertió alegatos o presentó pruebas que a su derecho conviniera, del mismo modo, no realizó pronunciamiento alguno respecto del Informe Justificado del Sujeto Obligado. </w:t>
      </w:r>
      <w:r w:rsidR="00C87D3E">
        <w:rPr>
          <w:rFonts w:eastAsia="Palatino Linotype" w:cs="Palatino Linotype"/>
          <w:color w:val="000000"/>
          <w:szCs w:val="24"/>
        </w:rPr>
        <w:t xml:space="preserve"> </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4383FA96" w:rsidR="00A970D5" w:rsidRPr="007657CF" w:rsidRDefault="00186755" w:rsidP="0078246A">
      <w:pPr>
        <w:pStyle w:val="Ttulo2"/>
        <w:rPr>
          <w:rFonts w:eastAsia="Palatino Linotype"/>
        </w:rPr>
      </w:pPr>
      <w:r>
        <w:rPr>
          <w:rFonts w:eastAsia="Palatino Linotype"/>
        </w:rPr>
        <w:t>OCTAVO</w:t>
      </w:r>
      <w:r w:rsidR="00A970D5" w:rsidRPr="007657CF">
        <w:rPr>
          <w:rFonts w:eastAsia="Palatino Linotype"/>
        </w:rPr>
        <w:t>. Del cierre de instrucción.</w:t>
      </w:r>
    </w:p>
    <w:p w14:paraId="2456F4BD" w14:textId="0BFDBCB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una vez 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186755">
        <w:rPr>
          <w:rFonts w:eastAsia="Palatino Linotype" w:cs="Palatino Linotype"/>
          <w:color w:val="000000"/>
          <w:szCs w:val="24"/>
        </w:rPr>
        <w:t>trece de junio</w:t>
      </w:r>
      <w:r w:rsidR="004579DC"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505AFAA5" w:rsidR="00A914F3" w:rsidRPr="007657CF" w:rsidRDefault="00186755" w:rsidP="0078246A">
      <w:pPr>
        <w:pStyle w:val="Ttulo2"/>
        <w:rPr>
          <w:rFonts w:eastAsiaTheme="minorHAnsi"/>
          <w:lang w:eastAsia="en-US"/>
        </w:rPr>
      </w:pPr>
      <w:r>
        <w:rPr>
          <w:rFonts w:eastAsiaTheme="minorHAnsi"/>
          <w:lang w:eastAsia="en-US"/>
        </w:rPr>
        <w:t>NOVENO</w:t>
      </w:r>
      <w:r w:rsidR="00A914F3" w:rsidRPr="007657CF">
        <w:rPr>
          <w:rFonts w:eastAsiaTheme="minorHAnsi"/>
          <w:lang w:eastAsia="en-US"/>
        </w:rPr>
        <w:t>. De la ampliación del término para resolver.</w:t>
      </w:r>
    </w:p>
    <w:p w14:paraId="2B961806" w14:textId="437B7908"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186755">
        <w:rPr>
          <w:rFonts w:eastAsiaTheme="minorHAnsi" w:cstheme="minorBidi"/>
          <w:szCs w:val="24"/>
          <w:lang w:eastAsia="en-US"/>
        </w:rPr>
        <w:t>siete de julio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w:t>
      </w:r>
      <w:r w:rsidRPr="007657CF">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D429A28" w14:textId="39CDCE62"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27736656"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1129B7D4"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12829">
        <w:rPr>
          <w:rFonts w:eastAsiaTheme="minorHAnsi" w:cstheme="minorBidi"/>
          <w:szCs w:val="24"/>
          <w:lang w:eastAsia="en-US"/>
        </w:rPr>
        <w:t xml:space="preserve">. </w:t>
      </w:r>
      <w:r w:rsidRPr="007657CF">
        <w:rPr>
          <w:rFonts w:eastAsiaTheme="minorHAnsi" w:cstheme="minorBidi"/>
          <w:szCs w:val="24"/>
          <w:lang w:eastAsia="en-US"/>
        </w:rPr>
        <w:t xml:space="preserve">Al respecto, también son de considerar </w:t>
      </w:r>
      <w:r w:rsidRPr="007657CF">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7657CF">
        <w:rPr>
          <w:rFonts w:eastAsia="Palatino Linotype" w:cs="Palatino Linotype"/>
          <w:color w:val="000000"/>
          <w:szCs w:val="24"/>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7657CF" w:rsidRDefault="00AE055E" w:rsidP="00275BE9">
      <w:pPr>
        <w:pStyle w:val="Ttulo2"/>
        <w:rPr>
          <w:rFonts w:eastAsia="Palatino Linotype"/>
        </w:rPr>
      </w:pPr>
      <w:r>
        <w:rPr>
          <w:rFonts w:eastAsia="Palatino Linotype"/>
        </w:rPr>
        <w:t>TERCERO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7657CF" w:rsidRDefault="00AE055E" w:rsidP="00275BE9">
      <w:pPr>
        <w:pStyle w:val="Ttulo2"/>
        <w:rPr>
          <w:rFonts w:eastAsia="Palatino Linotype"/>
        </w:rPr>
      </w:pPr>
      <w:r>
        <w:rPr>
          <w:rFonts w:eastAsia="Palatino Linotype"/>
        </w:rPr>
        <w:t>CUAR</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4F9245E5" w:rsidR="00A970D5"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xml:space="preserve">, es conveniente recordar que </w:t>
      </w:r>
      <w:r w:rsidR="00186755">
        <w:rPr>
          <w:rFonts w:eastAsia="Palatino Linotype" w:cs="Palatino Linotype"/>
          <w:color w:val="000000"/>
          <w:szCs w:val="24"/>
        </w:rPr>
        <w:t>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186755">
        <w:rPr>
          <w:rFonts w:eastAsia="Palatino Linotype" w:cs="Palatino Linotype"/>
          <w:color w:val="000000"/>
          <w:szCs w:val="24"/>
        </w:rPr>
        <w:t xml:space="preserve"> que se atendiera lo siguiente:</w:t>
      </w:r>
    </w:p>
    <w:p w14:paraId="0B61D1C1" w14:textId="77777777" w:rsidR="00186755" w:rsidRDefault="00186755" w:rsidP="00A970D5">
      <w:pPr>
        <w:pBdr>
          <w:top w:val="nil"/>
          <w:left w:val="nil"/>
          <w:bottom w:val="nil"/>
          <w:right w:val="nil"/>
          <w:between w:val="nil"/>
        </w:pBdr>
        <w:contextualSpacing/>
        <w:rPr>
          <w:rFonts w:eastAsia="Palatino Linotype" w:cs="Palatino Linotype"/>
          <w:color w:val="000000"/>
          <w:szCs w:val="24"/>
        </w:rPr>
      </w:pPr>
    </w:p>
    <w:p w14:paraId="6E35799A" w14:textId="22CAAA0B" w:rsidR="00877767" w:rsidRDefault="002776F1" w:rsidP="002776F1">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¿Cuántas cámaras tiene el C4? Y de ellas, ¿cuántas funcionan y cuántas necesitan reparación?, ¿cuál es el tiempo normal en el que se reparan? Y si lo reparan personal municipal, estatal o privado.</w:t>
      </w:r>
    </w:p>
    <w:p w14:paraId="53EA24FD" w14:textId="226D2F50" w:rsidR="002776F1" w:rsidRDefault="002776F1" w:rsidP="002776F1">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el Consejo Municipal de Protección Civil?</w:t>
      </w:r>
    </w:p>
    <w:p w14:paraId="51BCE1CF" w14:textId="173BCE8E" w:rsidR="002776F1" w:rsidRDefault="002776F1" w:rsidP="002776F1">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la Unidad Municipal de Protección Civil?</w:t>
      </w:r>
    </w:p>
    <w:p w14:paraId="6C6FCF43" w14:textId="52C8E51A" w:rsidR="002776F1" w:rsidRDefault="002776F1" w:rsidP="002776F1">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¿Se cuenta con personal capacitado y actualizado en materia de protección civil? Especificar los últimos cursos o certificaciones durante el periodo del primero de enero al siete de abril de dos mil veintidós.</w:t>
      </w:r>
    </w:p>
    <w:p w14:paraId="0009E56D" w14:textId="34FD152C" w:rsidR="002776F1" w:rsidRDefault="006B0ADF" w:rsidP="002776F1">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Reglamento de Protección Civil?</w:t>
      </w:r>
    </w:p>
    <w:p w14:paraId="249D2970" w14:textId="66264D10" w:rsidR="002C0A2B" w:rsidRDefault="006B0ADF"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un mapa municipal de riesgos</w:t>
      </w:r>
      <w:r w:rsidR="002C0A2B">
        <w:rPr>
          <w:rFonts w:eastAsia="Palatino Linotype" w:cs="Palatino Linotype"/>
          <w:color w:val="000000"/>
        </w:rPr>
        <w:t>?</w:t>
      </w:r>
    </w:p>
    <w:p w14:paraId="666745E9" w14:textId="00389B72" w:rsidR="002C0A2B" w:rsidRDefault="002C0A2B"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tienen identificados puntos de reunión para casos de emergencia?</w:t>
      </w:r>
    </w:p>
    <w:p w14:paraId="16B01EA3" w14:textId="761ED7B5" w:rsidR="002C0A2B" w:rsidRDefault="002C0A2B"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¿Existen convenios en materia de protección civil con los otros órdenes de gobierno o con los integrantes del Sistema Municipal de Protección Civil?</w:t>
      </w:r>
    </w:p>
    <w:p w14:paraId="184643A7" w14:textId="532F2A54" w:rsidR="002C0A2B" w:rsidRDefault="002C0A2B"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un catálogo de refugios temporales?</w:t>
      </w:r>
    </w:p>
    <w:p w14:paraId="5377BE31" w14:textId="02A980F8" w:rsidR="007A49ED" w:rsidRDefault="007A49ED"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un programa de difusión de la cultura de protección civil?, ¿cuál?</w:t>
      </w:r>
    </w:p>
    <w:p w14:paraId="3BC55FD1" w14:textId="03CB3170" w:rsidR="007A49ED" w:rsidRPr="002C0A2B" w:rsidRDefault="007A49ED" w:rsidP="002C0A2B">
      <w:pPr>
        <w:pStyle w:val="Prrafodelista"/>
        <w:numPr>
          <w:ilvl w:val="0"/>
          <w:numId w:val="2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¿Se cuenta con grupos de voluntarios (bomberos, Cruz Roja, rescatistas, brigadas de vacunación, etcétera)?</w:t>
      </w:r>
    </w:p>
    <w:p w14:paraId="1AE84AF9" w14:textId="77777777" w:rsidR="002776F1" w:rsidRDefault="002776F1" w:rsidP="00EB6916">
      <w:pPr>
        <w:pBdr>
          <w:top w:val="nil"/>
          <w:left w:val="nil"/>
          <w:bottom w:val="nil"/>
          <w:right w:val="nil"/>
          <w:between w:val="nil"/>
        </w:pBdr>
        <w:contextualSpacing/>
        <w:rPr>
          <w:rFonts w:eastAsia="Palatino Linotype" w:cs="Palatino Linotype"/>
          <w:color w:val="000000"/>
          <w:szCs w:val="24"/>
        </w:rPr>
      </w:pPr>
    </w:p>
    <w:p w14:paraId="010B159E" w14:textId="51C25311" w:rsidR="00950016" w:rsidRPr="00750EBD" w:rsidRDefault="00A970D5" w:rsidP="007A49ED">
      <w:pPr>
        <w:pBdr>
          <w:top w:val="nil"/>
          <w:left w:val="nil"/>
          <w:bottom w:val="nil"/>
          <w:right w:val="nil"/>
          <w:between w:val="nil"/>
        </w:pBdr>
        <w:contextualSpacing/>
        <w:rPr>
          <w:rFonts w:eastAsia="Palatino Linotype"/>
          <w:bCs/>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EB6916">
        <w:rPr>
          <w:rFonts w:eastAsia="Palatino Linotype" w:cs="Palatino Linotype"/>
          <w:color w:val="000000"/>
          <w:szCs w:val="24"/>
        </w:rPr>
        <w:t>respondió mediante la entrega de</w:t>
      </w:r>
      <w:r w:rsidR="00750EBD">
        <w:rPr>
          <w:rFonts w:eastAsia="Palatino Linotype" w:cs="Palatino Linotype"/>
          <w:color w:val="000000"/>
          <w:szCs w:val="24"/>
        </w:rPr>
        <w:t xml:space="preserve">l documento denominado </w:t>
      </w:r>
      <w:r w:rsidR="00750EBD" w:rsidRPr="007A49ED">
        <w:rPr>
          <w:rFonts w:eastAsia="Palatino Linotype" w:cs="Palatino Linotype"/>
          <w:b/>
          <w:bCs/>
          <w:color w:val="000000"/>
          <w:szCs w:val="24"/>
        </w:rPr>
        <w:t>“Respuesta a Solicitud 0008</w:t>
      </w:r>
      <w:r w:rsidR="007A49ED">
        <w:rPr>
          <w:rFonts w:eastAsia="Palatino Linotype" w:cs="Palatino Linotype"/>
          <w:b/>
          <w:bCs/>
          <w:color w:val="000000"/>
          <w:szCs w:val="24"/>
        </w:rPr>
        <w:t>5</w:t>
      </w:r>
      <w:r w:rsidR="00750EBD" w:rsidRPr="007A49ED">
        <w:rPr>
          <w:rFonts w:eastAsia="Palatino Linotype" w:cs="Palatino Linotype"/>
          <w:b/>
          <w:bCs/>
          <w:color w:val="000000"/>
          <w:szCs w:val="24"/>
        </w:rPr>
        <w:t>.pdf”</w:t>
      </w:r>
      <w:r w:rsidR="00750EBD">
        <w:rPr>
          <w:rFonts w:eastAsia="Palatino Linotype" w:cs="Palatino Linotype"/>
          <w:color w:val="000000"/>
          <w:szCs w:val="24"/>
        </w:rPr>
        <w:t xml:space="preserve">, </w:t>
      </w:r>
      <w:r w:rsidR="007A49ED">
        <w:rPr>
          <w:rFonts w:eastAsia="Palatino Linotype" w:cs="Palatino Linotype"/>
          <w:color w:val="000000"/>
          <w:szCs w:val="24"/>
        </w:rPr>
        <w:t xml:space="preserve">en la que se hace referencia a la solicitud de información </w:t>
      </w:r>
      <w:r w:rsidR="007A49ED" w:rsidRPr="00962787">
        <w:rPr>
          <w:rFonts w:eastAsia="Palatino Linotype" w:cs="Palatino Linotype"/>
          <w:b/>
          <w:bCs/>
          <w:color w:val="000000"/>
          <w:szCs w:val="24"/>
        </w:rPr>
        <w:t>00085/LAPAZ/IP/2022</w:t>
      </w:r>
      <w:r w:rsidR="007A49ED">
        <w:rPr>
          <w:rFonts w:eastAsia="Palatino Linotype" w:cs="Palatino Linotype"/>
          <w:color w:val="000000"/>
          <w:szCs w:val="24"/>
        </w:rPr>
        <w:t>, la cual</w:t>
      </w:r>
      <w:r w:rsidR="00962787">
        <w:rPr>
          <w:rFonts w:eastAsia="Palatino Linotype" w:cs="Palatino Linotype"/>
          <w:color w:val="000000"/>
          <w:szCs w:val="24"/>
        </w:rPr>
        <w:t xml:space="preserve"> evidentemente es distinta a la que es materia de este recurso de revisión.</w:t>
      </w:r>
    </w:p>
    <w:p w14:paraId="4F48C156" w14:textId="186912CB" w:rsidR="002562CE" w:rsidRDefault="002562CE" w:rsidP="00A970D5">
      <w:pPr>
        <w:pBdr>
          <w:top w:val="nil"/>
          <w:left w:val="nil"/>
          <w:bottom w:val="nil"/>
          <w:right w:val="nil"/>
          <w:between w:val="nil"/>
        </w:pBdr>
        <w:contextualSpacing/>
        <w:rPr>
          <w:rFonts w:eastAsia="Palatino Linotype" w:cs="Palatino Linotype"/>
          <w:color w:val="000000"/>
          <w:szCs w:val="24"/>
        </w:rPr>
      </w:pPr>
    </w:p>
    <w:p w14:paraId="6128DFF4" w14:textId="650CCED4" w:rsidR="00A970D5" w:rsidRPr="003962F8" w:rsidRDefault="007E0B5E" w:rsidP="00A970D5">
      <w:pPr>
        <w:pBdr>
          <w:top w:val="nil"/>
          <w:left w:val="nil"/>
          <w:bottom w:val="nil"/>
          <w:right w:val="nil"/>
          <w:between w:val="nil"/>
        </w:pBdr>
        <w:contextualSpacing/>
        <w:rPr>
          <w:rFonts w:eastAsia="Palatino Linotype" w:cs="Palatino Linotype"/>
          <w:b/>
          <w:bCs/>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w:t>
      </w:r>
      <w:r w:rsidR="00903F11">
        <w:rPr>
          <w:rFonts w:eastAsia="Palatino Linotype" w:cs="Palatino Linotype"/>
          <w:color w:val="000000"/>
          <w:szCs w:val="24"/>
        </w:rPr>
        <w:t>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3962F8">
        <w:rPr>
          <w:rFonts w:eastAsia="Palatino Linotype" w:cs="Palatino Linotype"/>
          <w:color w:val="000000"/>
          <w:szCs w:val="24"/>
        </w:rPr>
        <w:t xml:space="preserve"> que se realizó una solicitud de información identificada con el registro </w:t>
      </w:r>
      <w:r w:rsidR="003962F8" w:rsidRPr="003962F8">
        <w:rPr>
          <w:rFonts w:eastAsia="Palatino Linotype" w:cs="Palatino Linotype"/>
          <w:b/>
          <w:bCs/>
          <w:color w:val="000000"/>
          <w:szCs w:val="24"/>
        </w:rPr>
        <w:t>00095/LAPAZ/IP/2022</w:t>
      </w:r>
      <w:r w:rsidR="003962F8">
        <w:rPr>
          <w:rFonts w:eastAsia="Palatino Linotype" w:cs="Palatino Linotype"/>
          <w:color w:val="000000"/>
          <w:szCs w:val="24"/>
        </w:rPr>
        <w:t xml:space="preserve">, a la que se proporcionó una respuesta que no corresponde a lo solicitado; dando como motivos de </w:t>
      </w:r>
      <w:r w:rsidR="003962F8">
        <w:rPr>
          <w:rFonts w:eastAsia="Palatino Linotype" w:cs="Palatino Linotype"/>
          <w:color w:val="000000"/>
          <w:szCs w:val="24"/>
        </w:rPr>
        <w:lastRenderedPageBreak/>
        <w:t>inconformidad, sustancialmente, que no se dio respuesta a la solicitud debido a que se adjuntó un documento correspondiente a un folio ajeno.</w:t>
      </w:r>
    </w:p>
    <w:p w14:paraId="0E90E04E" w14:textId="77777777" w:rsidR="00903F11" w:rsidRDefault="00903F11" w:rsidP="00A970D5">
      <w:pPr>
        <w:pBdr>
          <w:top w:val="nil"/>
          <w:left w:val="nil"/>
          <w:bottom w:val="nil"/>
          <w:right w:val="nil"/>
          <w:between w:val="nil"/>
        </w:pBdr>
        <w:contextualSpacing/>
        <w:rPr>
          <w:rFonts w:eastAsia="Palatino Linotype" w:cs="Palatino Linotype"/>
          <w:color w:val="000000"/>
          <w:szCs w:val="24"/>
        </w:rPr>
      </w:pPr>
    </w:p>
    <w:p w14:paraId="45700559" w14:textId="77777777" w:rsidR="00DB4D43" w:rsidRDefault="00DB4D43" w:rsidP="00A970D5">
      <w:pPr>
        <w:pBdr>
          <w:top w:val="nil"/>
          <w:left w:val="nil"/>
          <w:bottom w:val="nil"/>
          <w:right w:val="nil"/>
          <w:between w:val="nil"/>
        </w:pBdr>
        <w:contextualSpacing/>
      </w:pPr>
      <w:r>
        <w:rPr>
          <w:rFonts w:eastAsia="Palatino Linotype" w:cs="Palatino Linotype"/>
          <w:color w:val="000000"/>
          <w:szCs w:val="24"/>
        </w:rPr>
        <w:t xml:space="preserve">Durante la etapa de instrucción, el </w:t>
      </w:r>
      <w:r w:rsidR="00EF5FF8" w:rsidRPr="007657CF">
        <w:t>S</w:t>
      </w:r>
      <w:r>
        <w:t>ujeto Obligado rindió su Informe Justificado mediante el siguiente documento:</w:t>
      </w:r>
    </w:p>
    <w:p w14:paraId="4905B60C" w14:textId="77777777" w:rsidR="00DB4D43" w:rsidRDefault="00DB4D43" w:rsidP="00A970D5">
      <w:pPr>
        <w:pBdr>
          <w:top w:val="nil"/>
          <w:left w:val="nil"/>
          <w:bottom w:val="nil"/>
          <w:right w:val="nil"/>
          <w:between w:val="nil"/>
        </w:pBdr>
        <w:contextualSpacing/>
      </w:pPr>
    </w:p>
    <w:p w14:paraId="7B25BB81" w14:textId="20CBBC16" w:rsidR="00DB4D43" w:rsidRDefault="00231A72" w:rsidP="00DB4D43">
      <w:pPr>
        <w:pStyle w:val="Prrafodelista"/>
        <w:numPr>
          <w:ilvl w:val="0"/>
          <w:numId w:val="25"/>
        </w:numPr>
        <w:pBdr>
          <w:top w:val="nil"/>
          <w:left w:val="nil"/>
          <w:bottom w:val="nil"/>
          <w:right w:val="nil"/>
          <w:between w:val="nil"/>
        </w:pBdr>
        <w:contextualSpacing/>
      </w:pPr>
      <w:r>
        <w:rPr>
          <w:b/>
        </w:rPr>
        <w:t>r</w:t>
      </w:r>
      <w:r w:rsidR="00DB4D43" w:rsidRPr="00DB4D43">
        <w:rPr>
          <w:b/>
        </w:rPr>
        <w:t>r</w:t>
      </w:r>
      <w:r>
        <w:rPr>
          <w:b/>
        </w:rPr>
        <w:t>95</w:t>
      </w:r>
      <w:r w:rsidR="00DB4D43" w:rsidRPr="00DB4D43">
        <w:rPr>
          <w:b/>
        </w:rPr>
        <w:t>.pdf</w:t>
      </w:r>
      <w:r w:rsidR="00DB4D43">
        <w:t>. Consistente en el oficio número UIT/054</w:t>
      </w:r>
      <w:r w:rsidR="00B32B63">
        <w:t>4</w:t>
      </w:r>
      <w:r w:rsidR="00DB4D43">
        <w:t xml:space="preserve">/LA PAZ/06/06/2022 suscrito por la Coordinadora de Unidad de Transparencia, por medio del cual se señaló que </w:t>
      </w:r>
      <w:r w:rsidR="00B32B63">
        <w:t>el Director de Protección Civil y Bomberos remitió la respuesta mediante oficio número DPCYB/70/04/2022; sin embargo, al momento de realizar la carga ocurrió un error técnico y, en consecuencia, no se cargó de manera correcta y no se proporcionó la información correcta y completa.</w:t>
      </w:r>
    </w:p>
    <w:p w14:paraId="033226DB" w14:textId="0F397263" w:rsidR="00AB67E8" w:rsidRDefault="00231A72" w:rsidP="00AB67E8">
      <w:pPr>
        <w:pStyle w:val="Prrafodelista"/>
        <w:numPr>
          <w:ilvl w:val="0"/>
          <w:numId w:val="25"/>
        </w:numPr>
        <w:pBdr>
          <w:top w:val="nil"/>
          <w:left w:val="nil"/>
          <w:bottom w:val="nil"/>
          <w:right w:val="nil"/>
          <w:between w:val="nil"/>
        </w:pBdr>
        <w:contextualSpacing/>
      </w:pPr>
      <w:r w:rsidRPr="00231A72">
        <w:rPr>
          <w:b/>
        </w:rPr>
        <w:t>rr95resp.pdf</w:t>
      </w:r>
      <w:r>
        <w:t xml:space="preserve">. </w:t>
      </w:r>
      <w:r w:rsidR="00AB67E8">
        <w:t>Oficio número DPCYB/70/04/2022 emitido por el Director de Protección Civil y Bomberos, mediante el cual se informó lo siguiente:</w:t>
      </w:r>
    </w:p>
    <w:p w14:paraId="29E5F83D" w14:textId="77777777" w:rsidR="00AB67E8" w:rsidRDefault="00AB67E8" w:rsidP="00AB67E8">
      <w:pPr>
        <w:pBdr>
          <w:top w:val="nil"/>
          <w:left w:val="nil"/>
          <w:bottom w:val="nil"/>
          <w:right w:val="nil"/>
          <w:between w:val="nil"/>
        </w:pBdr>
        <w:contextualSpacing/>
      </w:pPr>
    </w:p>
    <w:p w14:paraId="181BD008" w14:textId="502F2C14" w:rsidR="00AB67E8" w:rsidRDefault="00AB67E8" w:rsidP="00AB67E8">
      <w:pPr>
        <w:pBdr>
          <w:top w:val="nil"/>
          <w:left w:val="nil"/>
          <w:bottom w:val="nil"/>
          <w:right w:val="nil"/>
          <w:between w:val="nil"/>
        </w:pBdr>
        <w:contextualSpacing/>
        <w:jc w:val="center"/>
      </w:pPr>
      <w:r>
        <w:rPr>
          <w:noProof/>
          <w:lang w:val="es-MX"/>
        </w:rPr>
        <w:drawing>
          <wp:inline distT="0" distB="0" distL="0" distR="0" wp14:anchorId="3CBAD973" wp14:editId="59E76FA8">
            <wp:extent cx="5604405" cy="275726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8">
                      <a:extLst>
                        <a:ext uri="{28A0092B-C50C-407E-A947-70E740481C1C}">
                          <a14:useLocalDpi xmlns:a14="http://schemas.microsoft.com/office/drawing/2010/main" val="0"/>
                        </a:ext>
                      </a:extLst>
                    </a:blip>
                    <a:stretch>
                      <a:fillRect/>
                    </a:stretch>
                  </pic:blipFill>
                  <pic:spPr>
                    <a:xfrm>
                      <a:off x="0" y="0"/>
                      <a:ext cx="5733470" cy="2820765"/>
                    </a:xfrm>
                    <a:prstGeom prst="rect">
                      <a:avLst/>
                    </a:prstGeom>
                  </pic:spPr>
                </pic:pic>
              </a:graphicData>
            </a:graphic>
          </wp:inline>
        </w:drawing>
      </w:r>
    </w:p>
    <w:p w14:paraId="71973933" w14:textId="77777777" w:rsidR="00DB4D43" w:rsidRDefault="00DB4D43" w:rsidP="00A970D5">
      <w:pPr>
        <w:pBdr>
          <w:top w:val="nil"/>
          <w:left w:val="nil"/>
          <w:bottom w:val="nil"/>
          <w:right w:val="nil"/>
          <w:between w:val="nil"/>
        </w:pBdr>
        <w:contextualSpacing/>
      </w:pPr>
    </w:p>
    <w:p w14:paraId="561947C1" w14:textId="630D472E" w:rsidR="00536373" w:rsidRPr="007657CF" w:rsidRDefault="00CA0B42" w:rsidP="00A970D5">
      <w:pPr>
        <w:pBdr>
          <w:top w:val="nil"/>
          <w:left w:val="nil"/>
          <w:bottom w:val="nil"/>
          <w:right w:val="nil"/>
          <w:between w:val="nil"/>
        </w:pBdr>
        <w:contextualSpacing/>
      </w:pPr>
      <w:r>
        <w:t>Por su parte, el Recurrente no emitió manifestaciones ni realizó pronunciamiento alguno con relación al Informe Justificado rendido por el Sujeto Obligado.</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35E9765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w:t>
      </w:r>
      <w:r w:rsidR="00CA0B42">
        <w:rPr>
          <w:rFonts w:eastAsia="Palatino Linotype" w:cs="Palatino Linotype"/>
          <w:color w:val="000000"/>
          <w:szCs w:val="24"/>
        </w:rPr>
        <w:t xml:space="preserve"> y descritas las actuaciones en el expediente del presente recurso de revisión</w:t>
      </w:r>
      <w:r w:rsidRPr="007657CF">
        <w:rPr>
          <w:rFonts w:eastAsia="Palatino Linotype" w:cs="Palatino Linotype"/>
          <w:color w:val="000000"/>
          <w:szCs w:val="24"/>
        </w:rPr>
        <w:t xml:space="preserve">, este Órgano Garante considera viable realizar el estudio </w:t>
      </w:r>
      <w:r w:rsidR="00CA0B42">
        <w:rPr>
          <w:rFonts w:eastAsia="Palatino Linotype" w:cs="Palatino Linotype"/>
          <w:color w:val="000000"/>
          <w:szCs w:val="24"/>
        </w:rPr>
        <w:t xml:space="preserve">de éstas </w:t>
      </w:r>
      <w:r w:rsidRPr="007657CF">
        <w:rPr>
          <w:rFonts w:eastAsia="Palatino Linotype" w:cs="Palatino Linotype"/>
          <w:color w:val="000000"/>
          <w:szCs w:val="24"/>
        </w:rPr>
        <w:t>en aras de establecer si la respuesta del Sujeto Obligado colma la pretensión del Recurrente, así como calificar</w:t>
      </w:r>
      <w:r w:rsidR="00CA0B42">
        <w:rPr>
          <w:rFonts w:eastAsia="Palatino Linotype" w:cs="Palatino Linotype"/>
          <w:color w:val="000000"/>
          <w:szCs w:val="24"/>
        </w:rPr>
        <w:t xml:space="preserve"> los motivos de inconformidad planteado en el presente recurso de revisión.</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lastRenderedPageBreak/>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6E9E4D34" w:rsidR="00A970D5" w:rsidRPr="007657CF" w:rsidRDefault="00CA0B42" w:rsidP="00800777">
      <w:pPr>
        <w:pStyle w:val="Fundamentos"/>
      </w:pPr>
      <w:r>
        <w:t>(</w:t>
      </w:r>
      <w:r w:rsidR="00A970D5" w:rsidRPr="007657CF">
        <w:t>…</w:t>
      </w:r>
      <w:r>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77239221"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3068AD">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730C049D" w:rsidR="00C82268" w:rsidRPr="007657CF" w:rsidRDefault="1E742DAE" w:rsidP="00800777">
      <w:pPr>
        <w:pStyle w:val="Fundamentos"/>
      </w:pPr>
      <w:r w:rsidRPr="1E742DAE">
        <w:rPr>
          <w:b/>
          <w:bCs/>
        </w:rPr>
        <w:t>IV.</w:t>
      </w:r>
      <w:r>
        <w:t xml:space="preserve"> 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Pr>
          <w:rFonts w:eastAsia="Palatino Linotype" w:cs="Palatino Linotype"/>
          <w:color w:val="000000"/>
          <w:szCs w:val="24"/>
        </w:rPr>
        <w:t xml:space="preserve">incluidos los sindicatos, </w:t>
      </w:r>
      <w:r w:rsidRPr="007657CF">
        <w:rPr>
          <w:rFonts w:eastAsia="Palatino Linotype" w:cs="Palatino Linotype"/>
          <w:color w:val="000000"/>
          <w:szCs w:val="24"/>
        </w:rPr>
        <w:t>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A6EBC94" w14:textId="41EC8C69" w:rsidR="00AB67E8" w:rsidRDefault="00A970D5" w:rsidP="00F50576">
      <w:pPr>
        <w:rPr>
          <w:rFonts w:eastAsia="Palatino Linotype" w:cs="Palatino Linotype"/>
          <w:szCs w:val="24"/>
        </w:rPr>
      </w:pPr>
      <w:r w:rsidRPr="007657CF">
        <w:rPr>
          <w:rFonts w:eastAsia="Palatino Linotype" w:cs="Palatino Linotype"/>
          <w:szCs w:val="24"/>
        </w:rPr>
        <w:t xml:space="preserve">En segundo término, </w:t>
      </w:r>
      <w:r w:rsidR="00F50576">
        <w:rPr>
          <w:rFonts w:eastAsia="Palatino Linotype" w:cs="Palatino Linotype"/>
          <w:szCs w:val="24"/>
        </w:rPr>
        <w:t xml:space="preserve">se </w:t>
      </w:r>
      <w:r w:rsidR="003068AD">
        <w:rPr>
          <w:rFonts w:eastAsia="Palatino Linotype" w:cs="Palatino Linotype"/>
          <w:szCs w:val="24"/>
        </w:rPr>
        <w:t>estima necesari</w:t>
      </w:r>
      <w:r w:rsidR="00AB67E8">
        <w:rPr>
          <w:rFonts w:eastAsia="Palatino Linotype" w:cs="Palatino Linotype"/>
          <w:szCs w:val="24"/>
        </w:rPr>
        <w:t xml:space="preserve">o </w:t>
      </w:r>
      <w:r w:rsidR="00E21225">
        <w:rPr>
          <w:rFonts w:eastAsia="Palatino Linotype" w:cs="Palatino Linotype"/>
          <w:szCs w:val="24"/>
        </w:rPr>
        <w:t>subrayar que la solicitud del Recurrente consta, en su mayoría, de preguntas cerradas cuya respuesta sólo puede ser en sentido afirmativo o negativo; por lo que este Instituto no advierte que se esté requiriendo un documento que el Sujeto Obligado haya generado previamente en ejercicio de sus funciones de derecho público.</w:t>
      </w:r>
    </w:p>
    <w:p w14:paraId="2AD367A5" w14:textId="0B3BF412" w:rsidR="00E21225" w:rsidRDefault="00E21225" w:rsidP="00F50576">
      <w:pPr>
        <w:rPr>
          <w:rFonts w:eastAsia="Palatino Linotype" w:cs="Palatino Linotype"/>
          <w:szCs w:val="24"/>
        </w:rPr>
      </w:pPr>
    </w:p>
    <w:p w14:paraId="1C211F47" w14:textId="7A49A920" w:rsidR="00FC7C24" w:rsidRPr="00FC7C24" w:rsidRDefault="00FC7C24" w:rsidP="00FC7C24">
      <w:pPr>
        <w:rPr>
          <w:rFonts w:eastAsia="Times New Roman" w:cs="Times New Roman"/>
          <w:i/>
          <w:szCs w:val="24"/>
          <w:lang w:eastAsia="es-ES"/>
        </w:rPr>
      </w:pPr>
      <w:r w:rsidRPr="00FC7C24">
        <w:rPr>
          <w:rFonts w:eastAsia="Palatino Linotype" w:cs="Palatino Linotype"/>
          <w:szCs w:val="24"/>
        </w:rPr>
        <w:t xml:space="preserve">En ese sentido, se debe recordar que </w:t>
      </w:r>
      <w:r w:rsidRPr="00FC7C24">
        <w:rPr>
          <w:rFonts w:eastAsia="Times New Roman" w:cs="Times New Roman"/>
          <w:szCs w:val="24"/>
          <w:lang w:eastAsia="es-ES"/>
        </w:rPr>
        <w:t xml:space="preserve">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C7C24">
        <w:rPr>
          <w:rFonts w:eastAsia="Times New Roman" w:cs="Times New Roman"/>
          <w:szCs w:val="24"/>
          <w:lang w:eastAsia="es-ES"/>
        </w:rPr>
        <w:t>Villanueva</w:t>
      </w:r>
      <w:proofErr w:type="spellEnd"/>
      <w:r w:rsidRPr="00FC7C24">
        <w:rPr>
          <w:rFonts w:eastAsia="Times New Roman" w:cs="Times New Roman"/>
          <w:szCs w:val="24"/>
          <w:lang w:eastAsia="es-ES"/>
        </w:rPr>
        <w:t xml:space="preserve"> que dice: </w:t>
      </w:r>
      <w:r w:rsidRPr="00FC7C2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3DB99E64" w14:textId="77777777" w:rsidR="00FC7C24" w:rsidRPr="00FC7C24" w:rsidRDefault="00FC7C24" w:rsidP="00FC7C24">
      <w:pPr>
        <w:rPr>
          <w:rFonts w:eastAsia="Times New Roman" w:cs="Arial"/>
          <w:i/>
          <w:iCs/>
          <w:color w:val="000000" w:themeColor="text1"/>
          <w:szCs w:val="24"/>
          <w:lang w:eastAsia="es-ES"/>
        </w:rPr>
      </w:pPr>
    </w:p>
    <w:p w14:paraId="14FE33A1" w14:textId="1CAB7F91" w:rsidR="00FC7C24" w:rsidRPr="00FC7C24" w:rsidRDefault="00FC7C24" w:rsidP="00FC7C24">
      <w:pPr>
        <w:rPr>
          <w:rFonts w:eastAsia="Times New Roman" w:cs="Arial"/>
          <w:szCs w:val="24"/>
          <w:lang w:eastAsia="es-ES"/>
        </w:rPr>
      </w:pPr>
      <w:r w:rsidRPr="00FC7C24">
        <w:rPr>
          <w:rFonts w:eastAsia="Times New Roman" w:cs="Arial"/>
          <w:szCs w:val="24"/>
          <w:lang w:eastAsia="es-ES"/>
        </w:rPr>
        <w:t>Ahora bien</w:t>
      </w:r>
      <w:r w:rsidR="00C82D3C">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p>
    <w:p w14:paraId="770F5E08" w14:textId="77777777" w:rsidR="00FC7C24" w:rsidRPr="000A27B1" w:rsidRDefault="00FC7C24" w:rsidP="00FC7C24">
      <w:pPr>
        <w:rPr>
          <w:rFonts w:eastAsia="Times New Roman" w:cs="Arial"/>
          <w:szCs w:val="24"/>
          <w:lang w:eastAsia="es-ES"/>
        </w:rPr>
      </w:pPr>
    </w:p>
    <w:p w14:paraId="2397621A" w14:textId="5BC0B3C0" w:rsidR="00FC7C24" w:rsidRDefault="00FC7C24" w:rsidP="00C82D3C">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BCAF96" w14:textId="77777777" w:rsidR="00C82D3C" w:rsidRPr="000A27B1" w:rsidRDefault="00C82D3C" w:rsidP="00C82D3C">
      <w:pPr>
        <w:pStyle w:val="Fundamentos"/>
      </w:pPr>
    </w:p>
    <w:p w14:paraId="019B4967" w14:textId="03A8B103" w:rsidR="00FC7C24" w:rsidRDefault="00FC7C24" w:rsidP="00C82D3C">
      <w:pPr>
        <w:pStyle w:val="Fundamentos"/>
      </w:pPr>
      <w:r w:rsidRPr="000A27B1">
        <w:t xml:space="preserve">En </w:t>
      </w:r>
      <w:proofErr w:type="gramStart"/>
      <w:r w:rsidRPr="000A27B1">
        <w:t>consecuencia</w:t>
      </w:r>
      <w:proofErr w:type="gramEnd"/>
      <w:r w:rsidRPr="000A27B1">
        <w:t xml:space="preserve"> el acceso a la información se refiere a que se cumplan cualquiera de los siguientes tres supuestos:</w:t>
      </w:r>
    </w:p>
    <w:p w14:paraId="799B774F" w14:textId="77777777" w:rsidR="00C82D3C" w:rsidRPr="000A27B1" w:rsidRDefault="00C82D3C" w:rsidP="00C82D3C">
      <w:pPr>
        <w:pStyle w:val="Fundamentos"/>
      </w:pPr>
    </w:p>
    <w:p w14:paraId="3D5BB29C" w14:textId="5C3D0CE1" w:rsidR="00FC7C24" w:rsidRDefault="00FC7C24" w:rsidP="00C82D3C">
      <w:pPr>
        <w:pStyle w:val="Fundamentos"/>
      </w:pPr>
      <w:r w:rsidRPr="000A27B1">
        <w:t xml:space="preserve">Que se trate de información registrada en cualquier soporte documental, </w:t>
      </w:r>
      <w:proofErr w:type="gramStart"/>
      <w:r w:rsidRPr="000A27B1">
        <w:t>que</w:t>
      </w:r>
      <w:proofErr w:type="gramEnd"/>
      <w:r w:rsidRPr="000A27B1">
        <w:t xml:space="preserve"> en ejercicio de las atribuciones conferidas, sea generada por los Sujetos Obligados;</w:t>
      </w:r>
    </w:p>
    <w:p w14:paraId="2D240542" w14:textId="77777777" w:rsidR="00C82D3C" w:rsidRPr="000A27B1" w:rsidRDefault="00C82D3C" w:rsidP="00C82D3C">
      <w:pPr>
        <w:pStyle w:val="Fundamentos"/>
      </w:pPr>
    </w:p>
    <w:p w14:paraId="01DFDB60" w14:textId="59EA6F92" w:rsidR="00FC7C24" w:rsidRDefault="00FC7C24" w:rsidP="00C82D3C">
      <w:pPr>
        <w:pStyle w:val="Fundamentos"/>
      </w:pPr>
      <w:r w:rsidRPr="000A27B1">
        <w:t xml:space="preserve">Que se trate de información registrada en cualquier soporte documental, </w:t>
      </w:r>
      <w:proofErr w:type="gramStart"/>
      <w:r w:rsidRPr="000A27B1">
        <w:t>que</w:t>
      </w:r>
      <w:proofErr w:type="gramEnd"/>
      <w:r w:rsidRPr="000A27B1">
        <w:t xml:space="preserve"> en ejercicio de las atribuciones conferidas, sea administrada por los Sujetos Obligados, y</w:t>
      </w:r>
    </w:p>
    <w:p w14:paraId="11C70F88" w14:textId="77777777" w:rsidR="00C82D3C" w:rsidRPr="000A27B1" w:rsidRDefault="00C82D3C" w:rsidP="00C82D3C">
      <w:pPr>
        <w:pStyle w:val="Fundamentos"/>
      </w:pPr>
    </w:p>
    <w:p w14:paraId="03EFA282" w14:textId="77777777" w:rsidR="00FC7C24" w:rsidRPr="000A27B1" w:rsidRDefault="00FC7C24" w:rsidP="00C82D3C">
      <w:pPr>
        <w:pStyle w:val="Fundamentos"/>
      </w:pPr>
      <w:r w:rsidRPr="000A27B1">
        <w:t xml:space="preserve">Que se trate de información registrada en cualquier soporte documental, </w:t>
      </w:r>
      <w:proofErr w:type="gramStart"/>
      <w:r w:rsidRPr="000A27B1">
        <w:t>que</w:t>
      </w:r>
      <w:proofErr w:type="gramEnd"/>
      <w:r w:rsidRPr="000A27B1">
        <w:t xml:space="preserve"> en ejercicio de las atribuciones conferidas, se encuentre en posesión de los Sujetos Obligados.</w:t>
      </w:r>
    </w:p>
    <w:p w14:paraId="1B3A0449" w14:textId="77777777" w:rsidR="00FC7C24" w:rsidRPr="000A27B1" w:rsidRDefault="00FC7C24" w:rsidP="00FC7C24">
      <w:pPr>
        <w:rPr>
          <w:rFonts w:eastAsia="Times New Roman" w:cs="Times New Roman"/>
          <w:szCs w:val="24"/>
          <w:lang w:eastAsia="es-ES"/>
        </w:rPr>
      </w:pPr>
    </w:p>
    <w:p w14:paraId="160F02D3" w14:textId="04329DE4" w:rsidR="00E21225" w:rsidRDefault="00FC7C24" w:rsidP="00FC7C24">
      <w:pPr>
        <w:rPr>
          <w:rFonts w:eastAsia="Times New Roman" w:cs="Times New Roman"/>
          <w:szCs w:val="24"/>
        </w:rPr>
      </w:pPr>
      <w:r w:rsidRPr="000A27B1">
        <w:rPr>
          <w:rFonts w:eastAsia="Times New Roman" w:cs="Times New Roman"/>
          <w:szCs w:val="24"/>
        </w:rPr>
        <w:t>Es decir, el derecho a la información constituye una prerrogativa a acceder a documentación en poder de los Sujetos Obligados</w:t>
      </w:r>
      <w:r w:rsidR="00444AB2">
        <w:rPr>
          <w:rFonts w:eastAsia="Times New Roman" w:cs="Times New Roman"/>
          <w:szCs w:val="24"/>
        </w:rPr>
        <w:t xml:space="preserve">; así, en el caso en concreto, el Recurrente no pretende acceder a documento alguno, </w:t>
      </w:r>
      <w:r w:rsidR="00321A5D">
        <w:rPr>
          <w:rFonts w:eastAsia="Times New Roman" w:cs="Times New Roman"/>
          <w:szCs w:val="24"/>
        </w:rPr>
        <w:t>sino que el Sujeto Obligado responda de manera afirmativa o negativa a sus planteamientos</w:t>
      </w:r>
      <w:r w:rsidR="000F3660">
        <w:rPr>
          <w:rFonts w:eastAsia="Times New Roman" w:cs="Times New Roman"/>
          <w:szCs w:val="24"/>
        </w:rPr>
        <w:t>.</w:t>
      </w:r>
    </w:p>
    <w:p w14:paraId="24DFE9DA" w14:textId="3D1B289C" w:rsidR="000F3660" w:rsidRDefault="000F3660" w:rsidP="00FC7C24">
      <w:pPr>
        <w:rPr>
          <w:rFonts w:eastAsia="Times New Roman" w:cs="Times New Roman"/>
          <w:szCs w:val="24"/>
        </w:rPr>
      </w:pPr>
    </w:p>
    <w:p w14:paraId="55F1CF66" w14:textId="3C5DFEE1" w:rsidR="000F3660" w:rsidRDefault="000F3660" w:rsidP="00FC7C24">
      <w:pPr>
        <w:rPr>
          <w:rFonts w:eastAsia="Palatino Linotype" w:cs="Palatino Linotype"/>
          <w:szCs w:val="24"/>
        </w:rPr>
      </w:pPr>
      <w:r>
        <w:rPr>
          <w:rFonts w:eastAsia="Times New Roman" w:cs="Times New Roman"/>
          <w:szCs w:val="24"/>
        </w:rPr>
        <w:t>En ese sentido, no se soslaya que el Sujeto Obligado</w:t>
      </w:r>
      <w:r w:rsidR="00D72C2D">
        <w:rPr>
          <w:rFonts w:eastAsia="Times New Roman" w:cs="Times New Roman"/>
          <w:szCs w:val="24"/>
        </w:rPr>
        <w:t xml:space="preserve"> mediante </w:t>
      </w:r>
      <w:r w:rsidR="00D401A5">
        <w:rPr>
          <w:rFonts w:eastAsia="Times New Roman" w:cs="Times New Roman"/>
          <w:szCs w:val="24"/>
        </w:rPr>
        <w:t>la Dirección de Protección Civil y Bomberos manifestó lo siguiente:</w:t>
      </w:r>
    </w:p>
    <w:p w14:paraId="37D23DA1" w14:textId="3C3D4E4E" w:rsidR="00AB67E8" w:rsidRDefault="00AB67E8" w:rsidP="00F50576">
      <w:pPr>
        <w:rPr>
          <w:rFonts w:eastAsia="Palatino Linotype" w:cs="Palatino Linotype"/>
          <w:szCs w:val="24"/>
        </w:rPr>
      </w:pPr>
    </w:p>
    <w:p w14:paraId="16F1CC19" w14:textId="7B5F97F9" w:rsidR="00D401A5" w:rsidRPr="003D0B8D" w:rsidRDefault="00F73591" w:rsidP="00F73591">
      <w:pPr>
        <w:pStyle w:val="Fundamentos"/>
        <w:rPr>
          <w:b/>
          <w:bCs/>
        </w:rPr>
      </w:pPr>
      <w:r w:rsidRPr="003D0B8D">
        <w:rPr>
          <w:b/>
          <w:bCs/>
        </w:rPr>
        <w:t>1). ¿SE CUENTA CON EL CONSEJO MUNICIPAL DE PROTECCIÓN CIVIL?</w:t>
      </w:r>
    </w:p>
    <w:p w14:paraId="79605F86" w14:textId="428D3B97" w:rsidR="0001451B" w:rsidRDefault="00F73591" w:rsidP="00F73591">
      <w:pPr>
        <w:pStyle w:val="Fundamentos"/>
      </w:pPr>
      <w:r>
        <w:t>SI</w:t>
      </w:r>
    </w:p>
    <w:p w14:paraId="49098FBD" w14:textId="77777777" w:rsidR="00F73591" w:rsidRDefault="00F73591" w:rsidP="00F73591">
      <w:pPr>
        <w:pStyle w:val="Fundamentos"/>
      </w:pPr>
    </w:p>
    <w:p w14:paraId="1ED357EF" w14:textId="28428CEB" w:rsidR="00D401A5" w:rsidRPr="003D0B8D" w:rsidRDefault="00F73591" w:rsidP="00F73591">
      <w:pPr>
        <w:pStyle w:val="Fundamentos"/>
        <w:rPr>
          <w:b/>
          <w:bCs/>
        </w:rPr>
      </w:pPr>
      <w:r w:rsidRPr="003D0B8D">
        <w:rPr>
          <w:b/>
          <w:bCs/>
        </w:rPr>
        <w:t>2). ¿SE CUENTA CON LA UNIDAD MUNICIPAL DE PROTECCIÓN CIVIL?</w:t>
      </w:r>
    </w:p>
    <w:p w14:paraId="31047848" w14:textId="3003A454" w:rsidR="0001451B" w:rsidRDefault="00F73591" w:rsidP="00F73591">
      <w:pPr>
        <w:pStyle w:val="Fundamentos"/>
      </w:pPr>
      <w:r>
        <w:t>SI</w:t>
      </w:r>
    </w:p>
    <w:p w14:paraId="38E24AAB" w14:textId="77777777" w:rsidR="00F73591" w:rsidRDefault="00F73591" w:rsidP="00F73591">
      <w:pPr>
        <w:pStyle w:val="Fundamentos"/>
      </w:pPr>
    </w:p>
    <w:p w14:paraId="198353B6" w14:textId="408F7312" w:rsidR="00D401A5" w:rsidRPr="003D0B8D" w:rsidRDefault="00F73591" w:rsidP="00F73591">
      <w:pPr>
        <w:pStyle w:val="Fundamentos"/>
        <w:rPr>
          <w:b/>
          <w:bCs/>
        </w:rPr>
      </w:pPr>
      <w:r w:rsidRPr="003D0B8D">
        <w:rPr>
          <w:b/>
          <w:bCs/>
        </w:rPr>
        <w:t>3) ¿SE CUENTA CON PERSONAL CAPACITADO Y ACTUALIZADO EN MATERIA DE PROTECCIÓN CIVIL, ESPECIFICAR ÚLTIMOS CURSOS O CERTIFICACIÓN (A PARTIR DE 01 DE ENERO DEL 2022 HASTA LA FECHA DE HOY (07/04/22)?</w:t>
      </w:r>
    </w:p>
    <w:p w14:paraId="1DC345CD" w14:textId="456C0047" w:rsidR="00F73591" w:rsidRDefault="00F73591" w:rsidP="00F73591">
      <w:pPr>
        <w:pStyle w:val="Fundamentos"/>
      </w:pPr>
      <w:r>
        <w:t>SI. TÉCNICO BÁSICO EN GESTIÓN DE RIESGO</w:t>
      </w:r>
    </w:p>
    <w:p w14:paraId="42E247AB" w14:textId="77777777" w:rsidR="0001451B" w:rsidRDefault="0001451B" w:rsidP="00F73591">
      <w:pPr>
        <w:pStyle w:val="Fundamentos"/>
      </w:pPr>
    </w:p>
    <w:p w14:paraId="07E7894C" w14:textId="03942917" w:rsidR="00D401A5" w:rsidRPr="003D0B8D" w:rsidRDefault="00F73591" w:rsidP="00F73591">
      <w:pPr>
        <w:pStyle w:val="Fundamentos"/>
        <w:rPr>
          <w:b/>
          <w:bCs/>
        </w:rPr>
      </w:pPr>
      <w:r w:rsidRPr="003D0B8D">
        <w:rPr>
          <w:b/>
          <w:bCs/>
        </w:rPr>
        <w:t>4) ¿SE CUENTA CON REGLAMENTO DE PROTECCIÓN CIVIL?</w:t>
      </w:r>
    </w:p>
    <w:p w14:paraId="06F58125" w14:textId="1D8EC5A6" w:rsidR="00F73591" w:rsidRDefault="00F73591" w:rsidP="00F73591">
      <w:pPr>
        <w:pStyle w:val="Fundamentos"/>
      </w:pPr>
      <w:r>
        <w:t>NO</w:t>
      </w:r>
    </w:p>
    <w:p w14:paraId="3920D3F9" w14:textId="77777777" w:rsidR="0001451B" w:rsidRDefault="0001451B" w:rsidP="00F73591">
      <w:pPr>
        <w:pStyle w:val="Fundamentos"/>
      </w:pPr>
    </w:p>
    <w:p w14:paraId="0D24197C" w14:textId="2E4613F8" w:rsidR="00D401A5" w:rsidRPr="003D0B8D" w:rsidRDefault="00F73591" w:rsidP="00F73591">
      <w:pPr>
        <w:pStyle w:val="Fundamentos"/>
        <w:rPr>
          <w:b/>
          <w:bCs/>
        </w:rPr>
      </w:pPr>
      <w:r w:rsidRPr="003D0B8D">
        <w:rPr>
          <w:b/>
          <w:bCs/>
        </w:rPr>
        <w:t>5) ¿SE CUENTA CON MAPA MUNICIPAL DE RIESGOS?</w:t>
      </w:r>
    </w:p>
    <w:p w14:paraId="5C4543A6" w14:textId="251938AC" w:rsidR="00F73591" w:rsidRDefault="00F73591" w:rsidP="00F73591">
      <w:pPr>
        <w:pStyle w:val="Fundamentos"/>
      </w:pPr>
      <w:r>
        <w:lastRenderedPageBreak/>
        <w:t>SI</w:t>
      </w:r>
    </w:p>
    <w:p w14:paraId="706535F0" w14:textId="77777777" w:rsidR="0001451B" w:rsidRDefault="0001451B" w:rsidP="00F73591">
      <w:pPr>
        <w:pStyle w:val="Fundamentos"/>
      </w:pPr>
    </w:p>
    <w:p w14:paraId="5135D7FB" w14:textId="70D3F99D" w:rsidR="00EF5E00" w:rsidRPr="003D0B8D" w:rsidRDefault="00F73591" w:rsidP="00F73591">
      <w:pPr>
        <w:pStyle w:val="Fundamentos"/>
        <w:rPr>
          <w:b/>
          <w:bCs/>
        </w:rPr>
      </w:pPr>
      <w:r w:rsidRPr="003D0B8D">
        <w:rPr>
          <w:b/>
          <w:bCs/>
        </w:rPr>
        <w:t>6) ¿SE TIENE IDENTIFICADOS PUNTOS DE REUNIÓN PARA CASOS DE EMERGENCIA?</w:t>
      </w:r>
    </w:p>
    <w:p w14:paraId="1DF0D8FE" w14:textId="3EAB8D4A" w:rsidR="00F73591" w:rsidRDefault="00F73591" w:rsidP="00F73591">
      <w:pPr>
        <w:pStyle w:val="Fundamentos"/>
      </w:pPr>
      <w:r>
        <w:t>NO</w:t>
      </w:r>
    </w:p>
    <w:p w14:paraId="3F391357" w14:textId="77777777" w:rsidR="0001451B" w:rsidRDefault="0001451B" w:rsidP="00F73591">
      <w:pPr>
        <w:pStyle w:val="Fundamentos"/>
      </w:pPr>
    </w:p>
    <w:p w14:paraId="77B11C04" w14:textId="6266D0CF" w:rsidR="00EF5E00" w:rsidRPr="003D0B8D" w:rsidRDefault="00F73591" w:rsidP="00F73591">
      <w:pPr>
        <w:pStyle w:val="Fundamentos"/>
        <w:rPr>
          <w:b/>
          <w:bCs/>
        </w:rPr>
      </w:pPr>
      <w:r w:rsidRPr="003D0B8D">
        <w:rPr>
          <w:b/>
          <w:bCs/>
        </w:rPr>
        <w:t>7) ¿EXISTEN CONVENIOS EN MATERIA DE PROTECCIÓN CIVIL CON LOS OTROS ÓRDENES DE GOBIERNO O CON LOS INTEGRANTES DEL SISTEMA MUNICIPAL DE PROTECCIÓN CIVIL?</w:t>
      </w:r>
    </w:p>
    <w:p w14:paraId="2B822894" w14:textId="5C18EDFD" w:rsidR="00F73591" w:rsidRDefault="00F73591" w:rsidP="00F73591">
      <w:pPr>
        <w:pStyle w:val="Fundamentos"/>
      </w:pPr>
      <w:r>
        <w:t>SI</w:t>
      </w:r>
    </w:p>
    <w:p w14:paraId="3DBB1859" w14:textId="77777777" w:rsidR="0001451B" w:rsidRDefault="0001451B" w:rsidP="00F73591">
      <w:pPr>
        <w:pStyle w:val="Fundamentos"/>
      </w:pPr>
    </w:p>
    <w:p w14:paraId="67338202" w14:textId="601F0AEA" w:rsidR="0001451B" w:rsidRPr="003D0B8D" w:rsidRDefault="00F73591" w:rsidP="00F73591">
      <w:pPr>
        <w:pStyle w:val="Fundamentos"/>
        <w:rPr>
          <w:b/>
          <w:bCs/>
        </w:rPr>
      </w:pPr>
      <w:r w:rsidRPr="003D0B8D">
        <w:rPr>
          <w:b/>
          <w:bCs/>
        </w:rPr>
        <w:t>8) ¿CUENTA CON UN CATÁLOGO DE REFUGIOS TEMPORALES?</w:t>
      </w:r>
    </w:p>
    <w:p w14:paraId="21F294F1" w14:textId="67DD0471" w:rsidR="00F73591" w:rsidRDefault="00F73591" w:rsidP="00F73591">
      <w:pPr>
        <w:pStyle w:val="Fundamentos"/>
      </w:pPr>
      <w:r>
        <w:t>NO</w:t>
      </w:r>
    </w:p>
    <w:p w14:paraId="556647E6" w14:textId="77777777" w:rsidR="0001451B" w:rsidRDefault="0001451B" w:rsidP="00F73591">
      <w:pPr>
        <w:pStyle w:val="Fundamentos"/>
      </w:pPr>
    </w:p>
    <w:p w14:paraId="442EE77B" w14:textId="250059D0" w:rsidR="0001451B" w:rsidRPr="003D0B8D" w:rsidRDefault="00F73591" w:rsidP="00F73591">
      <w:pPr>
        <w:pStyle w:val="Fundamentos"/>
        <w:rPr>
          <w:b/>
          <w:bCs/>
        </w:rPr>
      </w:pPr>
      <w:r w:rsidRPr="003D0B8D">
        <w:rPr>
          <w:b/>
          <w:bCs/>
        </w:rPr>
        <w:t>9) ¿CUENTA CON UN PROGRAMA DE DIFUSIÓN DE LA CULTURA DE PROTECCIÓN CIVIL? ¿CUÁL?</w:t>
      </w:r>
    </w:p>
    <w:p w14:paraId="19825695" w14:textId="7DACACFC" w:rsidR="00F73591" w:rsidRDefault="00F73591" w:rsidP="00F73591">
      <w:pPr>
        <w:pStyle w:val="Fundamentos"/>
      </w:pPr>
      <w:r>
        <w:t>SI. REDES SOCIALES</w:t>
      </w:r>
    </w:p>
    <w:p w14:paraId="0CB74196" w14:textId="77777777" w:rsidR="0001451B" w:rsidRDefault="0001451B" w:rsidP="00F73591">
      <w:pPr>
        <w:pStyle w:val="Fundamentos"/>
      </w:pPr>
    </w:p>
    <w:p w14:paraId="1C30D99B" w14:textId="64754D76" w:rsidR="0001451B" w:rsidRPr="003D0B8D" w:rsidRDefault="00F73591" w:rsidP="00F73591">
      <w:pPr>
        <w:pStyle w:val="Fundamentos"/>
        <w:rPr>
          <w:b/>
          <w:bCs/>
        </w:rPr>
      </w:pPr>
      <w:r w:rsidRPr="003D0B8D">
        <w:rPr>
          <w:b/>
          <w:bCs/>
        </w:rPr>
        <w:t>10) ¿CUENTA CON GRUPOS VOLUNTARIOS (BOMBEROS, CRUZ ROJA, RESCATISTAS, BRIGADAS DE VACUNACIÓN, ETC.)?</w:t>
      </w:r>
    </w:p>
    <w:p w14:paraId="032982E9" w14:textId="299FA33E" w:rsidR="00F73591" w:rsidRDefault="00F73591" w:rsidP="00F73591">
      <w:pPr>
        <w:pStyle w:val="Fundamentos"/>
      </w:pPr>
      <w:r>
        <w:t>SI</w:t>
      </w:r>
    </w:p>
    <w:p w14:paraId="1D1AEE83" w14:textId="2D3CCE24" w:rsidR="00D401A5" w:rsidRDefault="00D401A5" w:rsidP="00F50576">
      <w:pPr>
        <w:rPr>
          <w:rFonts w:eastAsia="Palatino Linotype" w:cs="Palatino Linotype"/>
          <w:szCs w:val="24"/>
        </w:rPr>
      </w:pPr>
    </w:p>
    <w:p w14:paraId="10BCF78C" w14:textId="463DEF97" w:rsidR="00D401A5" w:rsidRDefault="00F73591" w:rsidP="00F50576">
      <w:pPr>
        <w:rPr>
          <w:rFonts w:eastAsia="Palatino Linotype" w:cs="Palatino Linotype"/>
          <w:szCs w:val="24"/>
        </w:rPr>
      </w:pPr>
      <w:r>
        <w:rPr>
          <w:rFonts w:eastAsia="Palatino Linotype" w:cs="Palatino Linotype"/>
          <w:szCs w:val="24"/>
        </w:rPr>
        <w:t xml:space="preserve">De tal forma que el Sujeto Obligado atendió diez de los requerimientos del particular, aunado que en el inciso 3 también se informó el curso </w:t>
      </w:r>
      <w:r w:rsidR="003D0B8D">
        <w:rPr>
          <w:rFonts w:eastAsia="Palatino Linotype" w:cs="Palatino Linotype"/>
          <w:szCs w:val="24"/>
        </w:rPr>
        <w:t>que se presentó en el periodo referido y en el inciso 9 se señaló que el programa referido se difunde por redes sociales.</w:t>
      </w:r>
    </w:p>
    <w:p w14:paraId="693E533E" w14:textId="170C6CB5" w:rsidR="00D401A5" w:rsidRDefault="00D401A5" w:rsidP="00F50576">
      <w:pPr>
        <w:rPr>
          <w:rFonts w:eastAsia="Palatino Linotype" w:cs="Palatino Linotype"/>
          <w:szCs w:val="24"/>
        </w:rPr>
      </w:pPr>
    </w:p>
    <w:p w14:paraId="52B326E8" w14:textId="35DA70F1" w:rsidR="00D401A5" w:rsidRDefault="003D0B8D" w:rsidP="00F50576">
      <w:pPr>
        <w:rPr>
          <w:rFonts w:eastAsia="Palatino Linotype" w:cs="Palatino Linotype"/>
          <w:szCs w:val="24"/>
        </w:rPr>
      </w:pPr>
      <w:r>
        <w:rPr>
          <w:rFonts w:eastAsia="Palatino Linotype" w:cs="Palatino Linotype"/>
          <w:szCs w:val="24"/>
        </w:rPr>
        <w:t>En ese sentido, si bien es cierto que no se hizo entrega de documento alguno, también lo es que el Sujeto Obligado atendió la solicitud del hoy Recurrente en los términos en los que le fue planteada, por lo que se considera que sus respuestas constituyen pronunciamientos tendientes a colmar las pretensiones del particular.</w:t>
      </w:r>
    </w:p>
    <w:p w14:paraId="182BA645" w14:textId="5D965AF0" w:rsidR="003D0B8D" w:rsidRDefault="003D0B8D" w:rsidP="00F50576">
      <w:pPr>
        <w:rPr>
          <w:rFonts w:eastAsia="Palatino Linotype" w:cs="Palatino Linotype"/>
          <w:szCs w:val="24"/>
        </w:rPr>
      </w:pPr>
    </w:p>
    <w:p w14:paraId="60592AC0" w14:textId="78BFE481" w:rsidR="003D0B8D" w:rsidRPr="00120451" w:rsidRDefault="003D0B8D" w:rsidP="003D0B8D">
      <w:pPr>
        <w:contextualSpacing/>
        <w:rPr>
          <w:rFonts w:eastAsia="Palatino Linotype" w:cs="Palatino Linotype"/>
          <w:szCs w:val="24"/>
        </w:rPr>
      </w:pPr>
      <w:r>
        <w:rPr>
          <w:rFonts w:eastAsia="Palatino Linotype" w:cs="Palatino Linotype"/>
          <w:szCs w:val="24"/>
        </w:rPr>
        <w:lastRenderedPageBreak/>
        <w:t xml:space="preserve">Asimismo, </w:t>
      </w:r>
      <w:r w:rsidRPr="00120451">
        <w:rPr>
          <w:rFonts w:eastAsia="Palatino Linotype" w:cs="Palatino Linotype"/>
          <w:szCs w:val="24"/>
        </w:rPr>
        <w:t>derivado de</w:t>
      </w:r>
      <w:r>
        <w:rPr>
          <w:rFonts w:eastAsia="Palatino Linotype" w:cs="Palatino Linotype"/>
          <w:szCs w:val="24"/>
        </w:rPr>
        <w:t xml:space="preserve"> los</w:t>
      </w:r>
      <w:r w:rsidRPr="00120451">
        <w:rPr>
          <w:rFonts w:eastAsia="Palatino Linotype" w:cs="Palatino Linotype"/>
          <w:szCs w:val="24"/>
        </w:rPr>
        <w:t xml:space="preserve"> pronunciamiento</w:t>
      </w:r>
      <w:r>
        <w:rPr>
          <w:rFonts w:eastAsia="Palatino Linotype" w:cs="Palatino Linotype"/>
          <w:szCs w:val="24"/>
        </w:rPr>
        <w:t>s</w:t>
      </w:r>
      <w:r w:rsidRPr="00120451">
        <w:rPr>
          <w:rFonts w:eastAsia="Palatino Linotype" w:cs="Palatino Linotype"/>
          <w:szCs w:val="24"/>
        </w:rPr>
        <w:t xml:space="preserve"> emitido</w:t>
      </w:r>
      <w:r>
        <w:rPr>
          <w:rFonts w:eastAsia="Palatino Linotype" w:cs="Palatino Linotype"/>
          <w:szCs w:val="24"/>
        </w:rPr>
        <w:t>s</w:t>
      </w:r>
      <w:r w:rsidRPr="00120451">
        <w:rPr>
          <w:rFonts w:eastAsia="Palatino Linotype" w:cs="Palatino Linotype"/>
          <w:szCs w:val="24"/>
        </w:rPr>
        <w:t xml:space="preserve"> por 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7CA0302" w14:textId="77777777" w:rsidR="003D0B8D" w:rsidRPr="00120451" w:rsidRDefault="003D0B8D" w:rsidP="003D0B8D">
      <w:pPr>
        <w:contextualSpacing/>
        <w:rPr>
          <w:rFonts w:eastAsia="Palatino Linotype" w:cs="Palatino Linotype"/>
          <w:szCs w:val="24"/>
        </w:rPr>
      </w:pPr>
    </w:p>
    <w:p w14:paraId="7BE235D8" w14:textId="77777777" w:rsidR="003D0B8D" w:rsidRPr="00120451" w:rsidRDefault="003D0B8D" w:rsidP="003D0B8D">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C2B9A07" w14:textId="3038A2AB" w:rsidR="003D0B8D" w:rsidRPr="003D0B8D" w:rsidRDefault="003D0B8D" w:rsidP="00F50576">
      <w:pPr>
        <w:rPr>
          <w:rFonts w:eastAsia="Palatino Linotype" w:cs="Palatino Linotype"/>
          <w:szCs w:val="24"/>
          <w:lang w:val="es-MX"/>
        </w:rPr>
      </w:pPr>
    </w:p>
    <w:p w14:paraId="7F3B67AA" w14:textId="7DED0095" w:rsidR="00AB67E8" w:rsidRDefault="00D82495" w:rsidP="00F50576">
      <w:pPr>
        <w:rPr>
          <w:rFonts w:eastAsia="Palatino Linotype" w:cs="Palatino Linotype"/>
          <w:szCs w:val="24"/>
        </w:rPr>
      </w:pPr>
      <w:r>
        <w:rPr>
          <w:rFonts w:eastAsia="Palatino Linotype" w:cs="Palatino Linotype"/>
          <w:szCs w:val="24"/>
        </w:rPr>
        <w:t xml:space="preserve">Por lo anterior, se deben considerar colmados los puntos 2 al 11 de la solicitud de información, pues como ya quedó establecido, el Sujeto Obligado proporcionó las respuestas a las cuestiones planteadas por el particular en su solicitud de información. No obstante, </w:t>
      </w:r>
      <w:r w:rsidR="006C60B3">
        <w:rPr>
          <w:rFonts w:eastAsia="Palatino Linotype" w:cs="Palatino Linotype"/>
          <w:szCs w:val="24"/>
        </w:rPr>
        <w:t xml:space="preserve">el Sujeto Obligado no emitió pronunciamiento alguno respecto del planteamiento identificado con el número 1 de la solicitud de información, esto es, lo relativo al número de cámaras con las que cuenta el C4, cuántas de éstas funcionan y </w:t>
      </w:r>
      <w:r w:rsidR="006C60B3">
        <w:rPr>
          <w:rFonts w:eastAsia="Palatino Linotype" w:cs="Palatino Linotype"/>
          <w:szCs w:val="24"/>
        </w:rPr>
        <w:lastRenderedPageBreak/>
        <w:t>cuántas necesitan repararse, el tiempo que toma su reparación y si la reparación la realiza personal municipal, estatal o privado.</w:t>
      </w:r>
    </w:p>
    <w:p w14:paraId="083C5ED3" w14:textId="0F0E8086" w:rsidR="006C60B3" w:rsidRDefault="006C60B3" w:rsidP="00F50576">
      <w:pPr>
        <w:rPr>
          <w:rFonts w:eastAsia="Palatino Linotype" w:cs="Palatino Linotype"/>
          <w:szCs w:val="24"/>
        </w:rPr>
      </w:pPr>
    </w:p>
    <w:p w14:paraId="3A654D2D" w14:textId="5A61CCFC" w:rsidR="006C60B3" w:rsidRDefault="006C60B3" w:rsidP="00F50576">
      <w:pPr>
        <w:rPr>
          <w:rFonts w:eastAsia="Palatino Linotype" w:cs="Palatino Linotype"/>
          <w:szCs w:val="24"/>
        </w:rPr>
      </w:pPr>
      <w:r>
        <w:rPr>
          <w:rFonts w:eastAsia="Palatino Linotype" w:cs="Palatino Linotype"/>
          <w:szCs w:val="24"/>
        </w:rPr>
        <w:t>Por tanto, dado que no se proporcionó respuesta alguna, en necesario verificar si el Sujeto Obligado cuenta con las atribuciones para generar la información solicitada.</w:t>
      </w:r>
    </w:p>
    <w:p w14:paraId="7501C5F9" w14:textId="6014C6E9" w:rsidR="006C60B3" w:rsidRDefault="006C60B3" w:rsidP="00F50576">
      <w:pPr>
        <w:rPr>
          <w:rFonts w:eastAsia="Palatino Linotype" w:cs="Palatino Linotype"/>
          <w:szCs w:val="24"/>
        </w:rPr>
      </w:pPr>
    </w:p>
    <w:p w14:paraId="181FB063" w14:textId="1330C8EC" w:rsidR="006C60B3" w:rsidRDefault="006C60B3" w:rsidP="00F50576">
      <w:pPr>
        <w:rPr>
          <w:rFonts w:eastAsia="Palatino Linotype" w:cs="Palatino Linotype"/>
          <w:szCs w:val="24"/>
        </w:rPr>
      </w:pPr>
      <w:r>
        <w:rPr>
          <w:rFonts w:eastAsia="Palatino Linotype" w:cs="Palatino Linotype"/>
          <w:szCs w:val="24"/>
        </w:rPr>
        <w:t xml:space="preserve">En ese sentido, </w:t>
      </w:r>
      <w:r w:rsidR="00D47409">
        <w:rPr>
          <w:rFonts w:eastAsia="Palatino Linotype" w:cs="Palatino Linotype"/>
          <w:szCs w:val="24"/>
        </w:rPr>
        <w:t xml:space="preserve">el Bando Municipal </w:t>
      </w:r>
      <w:r w:rsidR="00C75123">
        <w:rPr>
          <w:rFonts w:eastAsia="Palatino Linotype" w:cs="Palatino Linotype"/>
          <w:szCs w:val="24"/>
        </w:rPr>
        <w:t>2022 del Ayuntamiento de La Paz establece en su Capítulo Cuarto de la Seguridad Ciudadana y Tránsito, artículo 77 lo siguiente:</w:t>
      </w:r>
    </w:p>
    <w:p w14:paraId="5198AEDF" w14:textId="69797022" w:rsidR="00C75123" w:rsidRDefault="00C75123" w:rsidP="00F50576">
      <w:pPr>
        <w:rPr>
          <w:rFonts w:eastAsia="Palatino Linotype" w:cs="Palatino Linotype"/>
          <w:szCs w:val="24"/>
        </w:rPr>
      </w:pPr>
    </w:p>
    <w:p w14:paraId="72CFC15C" w14:textId="33FF6B29" w:rsidR="00C75123" w:rsidRDefault="00440C2F" w:rsidP="00896021">
      <w:pPr>
        <w:pStyle w:val="Fundamentos"/>
      </w:pPr>
      <w:r w:rsidRPr="00440C2F">
        <w:rPr>
          <w:b/>
          <w:bCs/>
        </w:rPr>
        <w:t>Artículo 77.</w:t>
      </w:r>
      <w:r>
        <w:t xml:space="preserve"> El Ayuntamiento establecerá las bases para la organización y funcionamiento del servicio público municipal de Seguridad Ciudadana, Tránsito y Vialidad para los ciudadanos, habitantes, vecinos, visitantes y transeúntes en su jurisdicción territorial; con el objeto de salvaguardar el orden y la paz pública, preservar su integridad física, así como patrimonio, circulación y libre paso; la persona titular de la Presidencia Municipal tiene el mando de los Cuerpos de Seguridad Ciudadana y Tránsito, quien deberá coordinarlos a través de la Dirección de Seguridad Pública Municipal y la Dirección de Tránsito, </w:t>
      </w:r>
      <w:r w:rsidRPr="00896021">
        <w:rPr>
          <w:b/>
          <w:bCs/>
          <w:u w:val="single"/>
        </w:rPr>
        <w:t>para prestar sus servicios en cumplimiento a lo que disponen los artículos 6 y 7 de la Ley General del Sistema Nacional de Seguridad Pública, 7 y 8 de la Ley de Seguridad del Estado de México</w:t>
      </w:r>
      <w:r>
        <w:t xml:space="preserve">, Libro Octavo del Código Administrativo del Estado de México y otras disposiciones federales, estatales y municipales, bajo los principios de legalidad, objetividad, </w:t>
      </w:r>
      <w:r w:rsidR="00896021">
        <w:t>eficiencia, profesionalismo, honradez y respeto a los Derechos Humanos reconocidos por la Constitución Política de los Estados Unidos Mexicanos.</w:t>
      </w:r>
    </w:p>
    <w:p w14:paraId="68BEC2C2" w14:textId="79427586" w:rsidR="00896021" w:rsidRDefault="00896021" w:rsidP="00896021">
      <w:pPr>
        <w:pStyle w:val="Fundamentos"/>
      </w:pPr>
    </w:p>
    <w:p w14:paraId="05A388D9" w14:textId="04F8DBD2" w:rsidR="00896021" w:rsidRDefault="00896021" w:rsidP="00896021">
      <w:pPr>
        <w:pStyle w:val="Fundamentos"/>
      </w:pPr>
      <w:r>
        <w:t>La Presidenta Municipal podrá suscribir convenios de coordinación y colaboración, según sea su naturaleza, con el Gobierno del Estado de México y con otros municipios para establecer la Policía Estatal Coordinada de la entidad; así como que antes de que sean designados los mandos municipales, hayan sido previamente evaluados, certificados y cumplan con el programa de capacitación de mandos en el marco del Sistema Nacional de Seguridad Pública.</w:t>
      </w:r>
    </w:p>
    <w:p w14:paraId="45947CC6" w14:textId="77777777" w:rsidR="00AB67E8" w:rsidRDefault="00AB67E8" w:rsidP="00F50576">
      <w:pPr>
        <w:rPr>
          <w:rFonts w:eastAsia="Palatino Linotype" w:cs="Palatino Linotype"/>
          <w:szCs w:val="24"/>
        </w:rPr>
      </w:pPr>
    </w:p>
    <w:p w14:paraId="10958C0F" w14:textId="36D55B23" w:rsidR="00AB67E8" w:rsidRDefault="004C46D9" w:rsidP="00F50576">
      <w:pPr>
        <w:rPr>
          <w:rFonts w:eastAsia="Palatino Linotype" w:cs="Palatino Linotype"/>
          <w:szCs w:val="24"/>
        </w:rPr>
      </w:pPr>
      <w:r>
        <w:rPr>
          <w:rFonts w:eastAsia="Palatino Linotype" w:cs="Palatino Linotype"/>
          <w:szCs w:val="24"/>
        </w:rPr>
        <w:t>Como se puede observar, en cuestión de seguridad ciudadana</w:t>
      </w:r>
      <w:r w:rsidR="0098587D">
        <w:rPr>
          <w:rFonts w:eastAsia="Palatino Linotype" w:cs="Palatino Linotype"/>
          <w:szCs w:val="24"/>
        </w:rPr>
        <w:t xml:space="preserve">, el Sujeto Obligado deberá estarse a lo dispuesto en preceptos de la </w:t>
      </w:r>
      <w:r w:rsidR="0098587D" w:rsidRPr="0098587D">
        <w:rPr>
          <w:rFonts w:eastAsia="Palatino Linotype" w:cs="Palatino Linotype"/>
          <w:szCs w:val="24"/>
        </w:rPr>
        <w:t xml:space="preserve">Ley General del Sistema Nacional de Seguridad </w:t>
      </w:r>
      <w:r w:rsidR="0098587D" w:rsidRPr="0098587D">
        <w:rPr>
          <w:rFonts w:eastAsia="Palatino Linotype" w:cs="Palatino Linotype"/>
          <w:szCs w:val="24"/>
        </w:rPr>
        <w:lastRenderedPageBreak/>
        <w:t>Pública</w:t>
      </w:r>
      <w:r w:rsidR="0098587D">
        <w:rPr>
          <w:rFonts w:eastAsia="Palatino Linotype" w:cs="Palatino Linotype"/>
          <w:szCs w:val="24"/>
        </w:rPr>
        <w:t xml:space="preserve"> y</w:t>
      </w:r>
      <w:r w:rsidR="0098587D" w:rsidRPr="0098587D">
        <w:rPr>
          <w:rFonts w:eastAsia="Palatino Linotype" w:cs="Palatino Linotype"/>
          <w:szCs w:val="24"/>
        </w:rPr>
        <w:t xml:space="preserve"> de la Ley de Seguridad del Estado de México</w:t>
      </w:r>
      <w:r w:rsidR="0098587D">
        <w:rPr>
          <w:rFonts w:eastAsia="Palatino Linotype" w:cs="Palatino Linotype"/>
          <w:szCs w:val="24"/>
        </w:rPr>
        <w:t>; cuerpos normativos en los que se establece lo siguiente:</w:t>
      </w:r>
    </w:p>
    <w:p w14:paraId="321628E7" w14:textId="172C01EF" w:rsidR="0098587D" w:rsidRDefault="0098587D" w:rsidP="00F50576">
      <w:pPr>
        <w:rPr>
          <w:rFonts w:eastAsia="Palatino Linotype" w:cs="Palatino Linotype"/>
          <w:szCs w:val="24"/>
        </w:rPr>
      </w:pPr>
    </w:p>
    <w:p w14:paraId="0E52E367" w14:textId="087F14C0" w:rsidR="0098587D" w:rsidRPr="00C757E5" w:rsidRDefault="0098587D" w:rsidP="00C757E5">
      <w:pPr>
        <w:pStyle w:val="Fundamentos"/>
        <w:jc w:val="center"/>
        <w:rPr>
          <w:b/>
          <w:bCs/>
          <w:u w:val="single"/>
        </w:rPr>
      </w:pPr>
      <w:r w:rsidRPr="00C757E5">
        <w:rPr>
          <w:b/>
          <w:bCs/>
          <w:u w:val="single"/>
        </w:rPr>
        <w:t>Ley General del Sistema Nacional de Seguridad Pública</w:t>
      </w:r>
    </w:p>
    <w:p w14:paraId="08C1723D" w14:textId="5DC74E7A" w:rsidR="00AB67E8" w:rsidRDefault="00AB67E8" w:rsidP="00C757E5">
      <w:pPr>
        <w:pStyle w:val="Fundamentos"/>
      </w:pPr>
    </w:p>
    <w:p w14:paraId="106041F4" w14:textId="17FF002F" w:rsidR="0098587D" w:rsidRDefault="0098587D" w:rsidP="00C757E5">
      <w:pPr>
        <w:pStyle w:val="Fundamentos"/>
        <w:rPr>
          <w:lang w:val="es-MX"/>
        </w:rPr>
      </w:pPr>
      <w:bookmarkStart w:id="0" w:name="Artículo_7"/>
      <w:r w:rsidRPr="0098587D">
        <w:rPr>
          <w:b/>
          <w:lang w:val="es-MX"/>
        </w:rPr>
        <w:t>Artículo 7</w:t>
      </w:r>
      <w:bookmarkEnd w:id="0"/>
      <w:r w:rsidRPr="0098587D">
        <w:rPr>
          <w:b/>
          <w:lang w:val="es-MX"/>
        </w:rPr>
        <w:t>.-</w:t>
      </w:r>
      <w:r w:rsidRPr="0098587D">
        <w:rPr>
          <w:lang w:val="es-MX"/>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2CB6CFEF" w14:textId="5213BF5F" w:rsidR="0098587D" w:rsidRPr="0098587D" w:rsidRDefault="0098587D" w:rsidP="00C757E5">
      <w:pPr>
        <w:pStyle w:val="Fundamentos"/>
        <w:rPr>
          <w:lang w:val="es-MX"/>
        </w:rPr>
      </w:pPr>
      <w:r>
        <w:rPr>
          <w:lang w:val="es-MX"/>
        </w:rPr>
        <w:t>(…)</w:t>
      </w:r>
    </w:p>
    <w:p w14:paraId="421A9203" w14:textId="3E6EC25C" w:rsidR="0098587D" w:rsidRDefault="0098587D" w:rsidP="00C757E5">
      <w:pPr>
        <w:pStyle w:val="Fundamentos"/>
        <w:rPr>
          <w:lang w:val="es-MX"/>
        </w:rPr>
      </w:pPr>
      <w:r w:rsidRPr="0098587D">
        <w:rPr>
          <w:b/>
          <w:bCs/>
          <w:lang w:val="es-MX"/>
        </w:rPr>
        <w:t>VIII.</w:t>
      </w:r>
      <w:r>
        <w:rPr>
          <w:lang w:val="es-MX"/>
        </w:rPr>
        <w:t xml:space="preserve"> </w:t>
      </w:r>
      <w:r w:rsidRPr="0098587D">
        <w:rPr>
          <w:lang w:val="es-MX"/>
        </w:rPr>
        <w:t>Determinar criterios uniformes para la organización, operación y modernización tecnológica de las Instituciones de Seguridad Pública;</w:t>
      </w:r>
    </w:p>
    <w:p w14:paraId="3A231120" w14:textId="45B88B38" w:rsidR="0098587D" w:rsidRDefault="0098587D" w:rsidP="00C757E5">
      <w:pPr>
        <w:pStyle w:val="Fundamentos"/>
        <w:rPr>
          <w:lang w:val="es-MX"/>
        </w:rPr>
      </w:pPr>
      <w:r>
        <w:rPr>
          <w:lang w:val="es-MX"/>
        </w:rPr>
        <w:t>(…)</w:t>
      </w:r>
    </w:p>
    <w:p w14:paraId="53C1C187" w14:textId="4B2A3E3F" w:rsidR="0098587D" w:rsidRDefault="0098587D" w:rsidP="00C757E5">
      <w:pPr>
        <w:pStyle w:val="Fundamentos"/>
        <w:rPr>
          <w:lang w:val="es-MX"/>
        </w:rPr>
      </w:pPr>
    </w:p>
    <w:p w14:paraId="2EA2C770" w14:textId="2E93A48C" w:rsidR="0098587D" w:rsidRPr="00C757E5" w:rsidRDefault="0098587D" w:rsidP="00C757E5">
      <w:pPr>
        <w:pStyle w:val="Fundamentos"/>
        <w:jc w:val="center"/>
        <w:rPr>
          <w:b/>
          <w:bCs/>
          <w:u w:val="single"/>
          <w:lang w:val="es-MX"/>
        </w:rPr>
      </w:pPr>
      <w:r w:rsidRPr="00C757E5">
        <w:rPr>
          <w:b/>
          <w:bCs/>
          <w:u w:val="single"/>
          <w:lang w:val="es-MX"/>
        </w:rPr>
        <w:t>Ley de Seguridad del Estado de México</w:t>
      </w:r>
    </w:p>
    <w:p w14:paraId="4DF54B2B" w14:textId="56517F72" w:rsidR="0098587D" w:rsidRDefault="0098587D" w:rsidP="00C757E5">
      <w:pPr>
        <w:pStyle w:val="Fundamentos"/>
        <w:rPr>
          <w:lang w:val="es-MX"/>
        </w:rPr>
      </w:pPr>
    </w:p>
    <w:p w14:paraId="767290F4" w14:textId="77777777" w:rsidR="00C757E5" w:rsidRPr="00C757E5" w:rsidRDefault="00C757E5" w:rsidP="00C757E5">
      <w:pPr>
        <w:pStyle w:val="Fundamentos"/>
        <w:rPr>
          <w:b/>
          <w:lang w:val="es-MX"/>
        </w:rPr>
      </w:pPr>
      <w:r w:rsidRPr="00C757E5">
        <w:rPr>
          <w:b/>
          <w:lang w:val="es-MX"/>
        </w:rPr>
        <w:t xml:space="preserve">Artículo 8. </w:t>
      </w:r>
      <w:r w:rsidRPr="00C757E5">
        <w:rPr>
          <w:lang w:val="es-MX"/>
        </w:rPr>
        <w:t>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 fines de la seguridad pública.</w:t>
      </w:r>
    </w:p>
    <w:p w14:paraId="242FCA97" w14:textId="77777777" w:rsidR="00C757E5" w:rsidRPr="00C757E5" w:rsidRDefault="00C757E5" w:rsidP="00C757E5">
      <w:pPr>
        <w:pStyle w:val="Fundamentos"/>
        <w:rPr>
          <w:lang w:val="es-MX"/>
        </w:rPr>
      </w:pPr>
    </w:p>
    <w:p w14:paraId="587BD6B3" w14:textId="078174FD" w:rsidR="00C757E5" w:rsidRDefault="00C757E5" w:rsidP="00C757E5">
      <w:pPr>
        <w:pStyle w:val="Fundamentos"/>
        <w:rPr>
          <w:lang w:val="es-MX"/>
        </w:rPr>
      </w:pPr>
      <w:r w:rsidRPr="00C757E5">
        <w:rPr>
          <w:lang w:val="es-MX"/>
        </w:rPr>
        <w:t>Las instancias de los tres órdenes de gobierno, en un marco de respeto al ámbito competencial de cada uno, deberán coordinarse, según sea el caso, para:</w:t>
      </w:r>
    </w:p>
    <w:p w14:paraId="0C71BCBE" w14:textId="4D2AE4B1" w:rsidR="00C757E5" w:rsidRPr="00C757E5" w:rsidRDefault="00C757E5" w:rsidP="00C757E5">
      <w:pPr>
        <w:pStyle w:val="Fundamentos"/>
        <w:rPr>
          <w:lang w:val="es-MX"/>
        </w:rPr>
      </w:pPr>
      <w:r>
        <w:rPr>
          <w:lang w:val="es-MX"/>
        </w:rPr>
        <w:t>(…)</w:t>
      </w:r>
    </w:p>
    <w:p w14:paraId="0F932104" w14:textId="3713CD44" w:rsidR="0098587D" w:rsidRDefault="00C757E5" w:rsidP="00C757E5">
      <w:pPr>
        <w:pStyle w:val="Fundamentos"/>
        <w:rPr>
          <w:lang w:val="es-MX"/>
        </w:rPr>
      </w:pPr>
      <w:r w:rsidRPr="00C757E5">
        <w:rPr>
          <w:b/>
          <w:bCs/>
          <w:lang w:val="es-MX"/>
        </w:rPr>
        <w:t>VII.</w:t>
      </w:r>
      <w:r w:rsidRPr="00C757E5">
        <w:rPr>
          <w:lang w:val="es-MX"/>
        </w:rPr>
        <w:t xml:space="preserve"> Determinar criterios uniformes para la organización, operación y modernización tecnológica de las Instituciones de Seguridad Pública;</w:t>
      </w:r>
    </w:p>
    <w:p w14:paraId="0DB6722A" w14:textId="4ED1E664" w:rsidR="00C757E5" w:rsidRDefault="00C757E5" w:rsidP="00C757E5">
      <w:pPr>
        <w:pStyle w:val="Fundamentos"/>
        <w:rPr>
          <w:lang w:val="es-MX"/>
        </w:rPr>
      </w:pPr>
      <w:r>
        <w:rPr>
          <w:lang w:val="es-MX"/>
        </w:rPr>
        <w:t>(…)</w:t>
      </w:r>
    </w:p>
    <w:p w14:paraId="64765B5E" w14:textId="2B9C16D1" w:rsidR="0098587D" w:rsidRDefault="0098587D" w:rsidP="00F50576">
      <w:pPr>
        <w:rPr>
          <w:rFonts w:eastAsia="Palatino Linotype" w:cs="Palatino Linotype"/>
          <w:szCs w:val="24"/>
          <w:lang w:val="es-MX"/>
        </w:rPr>
      </w:pPr>
    </w:p>
    <w:p w14:paraId="1E241875" w14:textId="58439576" w:rsidR="0098587D" w:rsidRDefault="00C757E5" w:rsidP="00F50576">
      <w:pPr>
        <w:rPr>
          <w:rFonts w:eastAsia="Palatino Linotype" w:cs="Palatino Linotype"/>
          <w:szCs w:val="24"/>
          <w:lang w:val="es-MX"/>
        </w:rPr>
      </w:pPr>
      <w:r>
        <w:rPr>
          <w:rFonts w:eastAsia="Palatino Linotype" w:cs="Palatino Linotype"/>
          <w:szCs w:val="24"/>
          <w:lang w:val="es-MX"/>
        </w:rPr>
        <w:t xml:space="preserve">Como se puede observar, tanto la Ley General del Sistema Nacional de Seguridad Pública como la Ley de Seguridad del Estado de México facultan a las instituciones de seguridad pública para determinar criterios para la organización, operación y </w:t>
      </w:r>
      <w:r w:rsidRPr="00C757E5">
        <w:rPr>
          <w:rFonts w:eastAsia="Palatino Linotype" w:cs="Palatino Linotype"/>
          <w:b/>
          <w:bCs/>
          <w:szCs w:val="24"/>
          <w:lang w:val="es-MX"/>
        </w:rPr>
        <w:t>modernización tecnológica</w:t>
      </w:r>
      <w:r>
        <w:rPr>
          <w:rFonts w:eastAsia="Palatino Linotype" w:cs="Palatino Linotype"/>
          <w:szCs w:val="24"/>
          <w:lang w:val="es-MX"/>
        </w:rPr>
        <w:t>.</w:t>
      </w:r>
    </w:p>
    <w:p w14:paraId="33C9C6A1" w14:textId="5ED5E481" w:rsidR="00034731" w:rsidRDefault="00034731" w:rsidP="00F50576">
      <w:pPr>
        <w:rPr>
          <w:rFonts w:eastAsia="Palatino Linotype" w:cs="Palatino Linotype"/>
          <w:szCs w:val="24"/>
          <w:lang w:val="es-MX"/>
        </w:rPr>
      </w:pPr>
    </w:p>
    <w:p w14:paraId="4EAC16C8" w14:textId="386655A6" w:rsidR="00034731" w:rsidRDefault="00034731" w:rsidP="00F50576">
      <w:r>
        <w:rPr>
          <w:rFonts w:eastAsia="Palatino Linotype" w:cs="Palatino Linotype"/>
          <w:szCs w:val="24"/>
          <w:lang w:val="es-MX"/>
        </w:rPr>
        <w:lastRenderedPageBreak/>
        <w:t xml:space="preserve">En ese sentido, toda vez que el Recurrente hizo alusión a las cámaras del C4, se debe entender que se refiere a las utilizadas en funciones de seguridad pública y, por ende, es dable colegir que la información relativa a las cámaras utilizadas con ese propósito en el municipio de La Paz corresponde generarla a la </w:t>
      </w:r>
      <w:r>
        <w:t>Dirección de Seguridad Pública Municipal, como se establece en el artículo citado del Bando Municipal 2022.</w:t>
      </w:r>
    </w:p>
    <w:p w14:paraId="48F0A1AA" w14:textId="5276C0DC" w:rsidR="00353090" w:rsidRDefault="00353090" w:rsidP="00F50576"/>
    <w:p w14:paraId="30D1AA6A" w14:textId="57FDB843" w:rsidR="00353090" w:rsidRDefault="00353090" w:rsidP="00F50576">
      <w:r>
        <w:t>Ahora bien, no pasa desapercibido a este Instituto que el artículo 81 de la Ley de Seguridad del Estado de México establece lo siguiente:</w:t>
      </w:r>
    </w:p>
    <w:p w14:paraId="3B92BE94" w14:textId="07A5FE40" w:rsidR="00353090" w:rsidRDefault="00353090" w:rsidP="00F50576"/>
    <w:p w14:paraId="09E2B197" w14:textId="77777777" w:rsidR="00353090" w:rsidRDefault="00353090" w:rsidP="00353090">
      <w:pPr>
        <w:pStyle w:val="Fundamentos"/>
      </w:pPr>
      <w:r w:rsidRPr="00353090">
        <w:rPr>
          <w:b/>
          <w:bCs/>
        </w:rPr>
        <w:t>Artículo 81.-</w:t>
      </w:r>
      <w: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t>obstante</w:t>
      </w:r>
      <w:proofErr w:type="gramEnd"/>
      <w:r>
        <w:t xml:space="preserve"> lo anterior, </w:t>
      </w:r>
      <w:r w:rsidRPr="00353090">
        <w:rPr>
          <w:b/>
          <w:bCs/>
          <w:u w:val="single"/>
        </w:rPr>
        <w:t>esta información se considerará reservada en los casos siguientes</w:t>
      </w:r>
      <w:r>
        <w:t>:</w:t>
      </w:r>
    </w:p>
    <w:p w14:paraId="58C3AC58" w14:textId="77777777" w:rsidR="00353090" w:rsidRDefault="00353090" w:rsidP="00353090">
      <w:pPr>
        <w:pStyle w:val="Fundamentos"/>
      </w:pPr>
    </w:p>
    <w:p w14:paraId="65B7988A" w14:textId="77777777" w:rsidR="00353090" w:rsidRDefault="00353090" w:rsidP="00353090">
      <w:pPr>
        <w:pStyle w:val="Fundamentos"/>
      </w:pPr>
      <w:r w:rsidRPr="00353090">
        <w:rPr>
          <w:b/>
          <w:bCs/>
        </w:rPr>
        <w:t>I.</w:t>
      </w:r>
      <w:r>
        <w:t xml:space="preserve"> </w:t>
      </w:r>
      <w:r w:rsidRPr="00353090">
        <w:rPr>
          <w:b/>
          <w:bCs/>
          <w:u w:val="single"/>
        </w:rPr>
        <w:t>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t>;</w:t>
      </w:r>
    </w:p>
    <w:p w14:paraId="41EAD811" w14:textId="77777777" w:rsidR="00353090" w:rsidRDefault="00353090" w:rsidP="00353090">
      <w:pPr>
        <w:pStyle w:val="Fundamentos"/>
      </w:pPr>
      <w:r w:rsidRPr="00353090">
        <w:rPr>
          <w:b/>
          <w:bCs/>
        </w:rPr>
        <w:t>II.</w:t>
      </w:r>
      <w:r>
        <w:t xml:space="preserve"> Aquella cuya revelación pueda ser utilizada para actualizar o potenciar una amenaza a la seguridad pública o a las instituciones del Estado de México;</w:t>
      </w:r>
    </w:p>
    <w:p w14:paraId="047127F2" w14:textId="77777777" w:rsidR="00353090" w:rsidRDefault="00353090" w:rsidP="00353090">
      <w:pPr>
        <w:pStyle w:val="Fundamentos"/>
      </w:pPr>
      <w:r w:rsidRPr="00353090">
        <w:rPr>
          <w:b/>
          <w:bCs/>
        </w:rPr>
        <w:t>III.</w:t>
      </w:r>
      <w:r>
        <w:t xml:space="preserve"> La relativa a los servidores públicos integrantes de las instituciones de seguridad pública, cuya revelación pueda poner en riesgo su vida e integridad física con motivo de sus funciones;</w:t>
      </w:r>
    </w:p>
    <w:p w14:paraId="6245F013" w14:textId="77777777" w:rsidR="00353090" w:rsidRDefault="00353090" w:rsidP="00353090">
      <w:pPr>
        <w:pStyle w:val="Fundamentos"/>
      </w:pPr>
      <w:r w:rsidRPr="00353090">
        <w:rPr>
          <w:b/>
          <w:bCs/>
        </w:rPr>
        <w:t>IV.</w:t>
      </w:r>
      <w:r>
        <w:t xml:space="preserve"> La que sea producto de una intervención de comunicaciones privadas autorizadas conforme a la Constitución Federal y las disposiciones legales correspondientes; y</w:t>
      </w:r>
    </w:p>
    <w:p w14:paraId="200BFD11" w14:textId="77777777" w:rsidR="00353090" w:rsidRDefault="00353090" w:rsidP="00353090">
      <w:pPr>
        <w:pStyle w:val="Fundamentos"/>
      </w:pPr>
      <w:r w:rsidRPr="00353090">
        <w:rPr>
          <w:b/>
          <w:bCs/>
        </w:rPr>
        <w:t>V.</w:t>
      </w:r>
      <w: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6F8419B" w14:textId="77777777" w:rsidR="00353090" w:rsidRDefault="00353090" w:rsidP="00353090">
      <w:pPr>
        <w:pStyle w:val="Fundamentos"/>
      </w:pPr>
    </w:p>
    <w:p w14:paraId="06177F7F" w14:textId="7CF99545" w:rsidR="00353090" w:rsidRDefault="00353090" w:rsidP="00353090">
      <w:pPr>
        <w:pStyle w:val="Fundamentos"/>
      </w:pPr>
      <w:r>
        <w:t>La inobservancia a lo anterior se sancionará de conformidad con las disposiciones aplicables.</w:t>
      </w:r>
    </w:p>
    <w:p w14:paraId="0DB15E10" w14:textId="68725098" w:rsidR="00353090" w:rsidRDefault="00353090" w:rsidP="00F50576"/>
    <w:p w14:paraId="048ACDAF" w14:textId="38AC1204" w:rsidR="00353090" w:rsidRDefault="00353090" w:rsidP="00F50576">
      <w:r>
        <w:t xml:space="preserve">Es así como la normatividad aplicable considera como información reservada aquella cuya divulgación </w:t>
      </w:r>
      <w:r w:rsidR="00406AAF">
        <w:t xml:space="preserve">implique la revelación de, entre otras, especificaciones técnicas, </w:t>
      </w:r>
      <w:r w:rsidR="00406AAF">
        <w:lastRenderedPageBreak/>
        <w:t>sistemas, tecnología o equipos útiles a la generación de inteligencia para la seguridad pública o el combate a la delincuencia en la Entidad.</w:t>
      </w:r>
    </w:p>
    <w:p w14:paraId="3C3BFE6B" w14:textId="649C15FA" w:rsidR="00406AAF" w:rsidRDefault="00406AAF" w:rsidP="00F50576"/>
    <w:p w14:paraId="5304001F" w14:textId="2C082C49" w:rsidR="00406AAF" w:rsidRDefault="00406AAF" w:rsidP="00F50576">
      <w:r>
        <w:t xml:space="preserve">Empero, en el presente caso, este Órgano Garante no considera que se actualice dicha causal de reserva, en virtud de que el </w:t>
      </w:r>
      <w:r w:rsidR="000507A9">
        <w:t>Recurrente</w:t>
      </w:r>
      <w:r>
        <w:t xml:space="preserve"> únicamente requirió conocer el número de cámaras con las que se cuenta en el C4, cuántas funcionan y cuántas necesitan reparación, y si dicha reparación la lleva a cabo personal estatal, local o privado y cuánto tiempo lleva repararlas; es decir, las primeras tres cuestiones se colman con un dato numérico o estadístico, mientras que </w:t>
      </w:r>
      <w:r w:rsidR="00205C8F">
        <w:t xml:space="preserve">para </w:t>
      </w:r>
      <w:r>
        <w:t xml:space="preserve">las últimas basta con que se indique </w:t>
      </w:r>
      <w:r w:rsidR="00B67E3C">
        <w:t>si el personal que las repara se ubica en alguno de los supuestos referidos y con indicar el lapso promedio de reparación</w:t>
      </w:r>
      <w:r w:rsidR="00CF7349">
        <w:t>.</w:t>
      </w:r>
    </w:p>
    <w:p w14:paraId="62D7D21B" w14:textId="0CA43E69" w:rsidR="00B67E3C" w:rsidRDefault="00B67E3C" w:rsidP="00F50576"/>
    <w:p w14:paraId="13FB0B81" w14:textId="7A45B8AF" w:rsidR="00B67E3C" w:rsidRPr="007474C8" w:rsidRDefault="37BDB8F2" w:rsidP="00F50576">
      <w:pPr>
        <w:rPr>
          <w:szCs w:val="24"/>
        </w:rPr>
      </w:pPr>
      <w:r w:rsidRPr="007474C8">
        <w:rPr>
          <w:szCs w:val="24"/>
        </w:rPr>
        <w:t>Por tal motivo, no se advierte que la divulgac</w:t>
      </w:r>
      <w:r w:rsidR="007474C8" w:rsidRPr="007474C8">
        <w:rPr>
          <w:szCs w:val="24"/>
        </w:rPr>
        <w:t>ión de la información requerida</w:t>
      </w:r>
      <w:r w:rsidRPr="007474C8">
        <w:rPr>
          <w:szCs w:val="24"/>
        </w:rPr>
        <w:t xml:space="preserve"> p</w:t>
      </w:r>
      <w:r w:rsidR="007474C8" w:rsidRPr="007474C8">
        <w:rPr>
          <w:szCs w:val="24"/>
        </w:rPr>
        <w:t>or el Recurrente en los términos de la solicitud de información</w:t>
      </w:r>
      <w:r w:rsidRPr="007474C8">
        <w:rPr>
          <w:szCs w:val="24"/>
        </w:rPr>
        <w:t xml:space="preserve"> vulnere la seguridad pública, permita conocer el estado de fuerza o reacción de los cuerpos de seguridad, ponga en peligro la integridad de persona alguna o cualesquiera otras causales de reserva previstas en el artículo 81 antes referido o en las hipótesis del artículo 140 de la Ley de Transparencia local, por lo que es proc</w:t>
      </w:r>
      <w:r w:rsidR="007474C8" w:rsidRPr="007474C8">
        <w:rPr>
          <w:szCs w:val="24"/>
        </w:rPr>
        <w:t>edente que el Sujeto Obligado dé</w:t>
      </w:r>
      <w:r w:rsidRPr="007474C8">
        <w:rPr>
          <w:szCs w:val="24"/>
        </w:rPr>
        <w:t xml:space="preserve"> respuesta a l</w:t>
      </w:r>
      <w:r w:rsidR="007474C8" w:rsidRPr="007474C8">
        <w:rPr>
          <w:szCs w:val="24"/>
        </w:rPr>
        <w:t xml:space="preserve">o solicitado por el Recurrente. </w:t>
      </w:r>
    </w:p>
    <w:p w14:paraId="11E43158" w14:textId="77777777" w:rsidR="007474C8" w:rsidRPr="007474C8" w:rsidRDefault="007474C8" w:rsidP="00F50576">
      <w:pPr>
        <w:rPr>
          <w:szCs w:val="24"/>
        </w:rPr>
      </w:pPr>
    </w:p>
    <w:p w14:paraId="5FCB08DC" w14:textId="248D4D3F" w:rsidR="007474C8" w:rsidRPr="007474C8" w:rsidRDefault="007474C8" w:rsidP="00F50576">
      <w:pPr>
        <w:rPr>
          <w:szCs w:val="24"/>
        </w:rPr>
      </w:pPr>
      <w:r w:rsidRPr="007474C8">
        <w:rPr>
          <w:szCs w:val="24"/>
        </w:rPr>
        <w:t xml:space="preserve">Ahora bien, debido a que el artículo 12 de la Ley de Transparencia estatal estipula que la información que proporcionen los sujetos obligados deberá ser entregada en el estado en la que se encuentre, sin que los sujetos obligados estén constreñidos al procesamiento de la misma ni a </w:t>
      </w:r>
      <w:r w:rsidRPr="007474C8">
        <w:rPr>
          <w:szCs w:val="24"/>
          <w:lang w:val="es-MX"/>
        </w:rPr>
        <w:t xml:space="preserve">generarla, resumirla, efectuar cálculos o practicar investigaciones, este </w:t>
      </w:r>
      <w:r w:rsidRPr="007474C8">
        <w:rPr>
          <w:szCs w:val="24"/>
          <w:lang w:val="es-MX"/>
        </w:rPr>
        <w:lastRenderedPageBreak/>
        <w:t xml:space="preserve">Instituto no se encuentra en posibilidad de ordenar la entrega de un documento </w:t>
      </w:r>
      <w:r w:rsidRPr="007474C8">
        <w:rPr>
          <w:i/>
          <w:szCs w:val="24"/>
          <w:lang w:val="es-MX"/>
        </w:rPr>
        <w:t>ad hoc</w:t>
      </w:r>
      <w:r w:rsidRPr="007474C8">
        <w:rPr>
          <w:szCs w:val="24"/>
          <w:lang w:val="es-MX"/>
        </w:rPr>
        <w:t xml:space="preserve">; por lo que lo procedente es ordenar al Sujeto Obligado a que haga entrega </w:t>
      </w:r>
      <w:r w:rsidR="00205C8F">
        <w:rPr>
          <w:szCs w:val="24"/>
          <w:lang w:val="es-MX"/>
        </w:rPr>
        <w:t xml:space="preserve">de los documentos </w:t>
      </w:r>
      <w:r w:rsidRPr="007474C8">
        <w:rPr>
          <w:szCs w:val="24"/>
          <w:lang w:val="es-MX"/>
        </w:rPr>
        <w:t>en donde conste</w:t>
      </w:r>
      <w:r w:rsidR="00287D47">
        <w:rPr>
          <w:szCs w:val="24"/>
          <w:lang w:val="es-MX"/>
        </w:rPr>
        <w:t xml:space="preserve"> la información requerida en el punto 1 de la solicitud de información.</w:t>
      </w:r>
    </w:p>
    <w:p w14:paraId="153E1861" w14:textId="0A3A0A99" w:rsidR="00B67E3C" w:rsidRPr="007474C8" w:rsidRDefault="00B67E3C" w:rsidP="00F50576">
      <w:pPr>
        <w:rPr>
          <w:szCs w:val="24"/>
        </w:rPr>
      </w:pPr>
    </w:p>
    <w:p w14:paraId="6FB53C63" w14:textId="36CEE1D9" w:rsidR="00B67E3C" w:rsidRPr="007474C8" w:rsidRDefault="00B67E3C" w:rsidP="00F50576">
      <w:pPr>
        <w:rPr>
          <w:szCs w:val="24"/>
        </w:rPr>
      </w:pPr>
      <w:r w:rsidRPr="007474C8">
        <w:rPr>
          <w:szCs w:val="24"/>
        </w:rPr>
        <w:t xml:space="preserve">No obstante, si </w:t>
      </w:r>
      <w:r w:rsidR="00513E89">
        <w:rPr>
          <w:szCs w:val="24"/>
        </w:rPr>
        <w:t xml:space="preserve">en los documentos que se proporcionen en cumplimiento a esta resolución </w:t>
      </w:r>
      <w:r w:rsidRPr="007474C8">
        <w:rPr>
          <w:szCs w:val="24"/>
        </w:rPr>
        <w:t xml:space="preserve">el Sujeto Obligado </w:t>
      </w:r>
      <w:r w:rsidR="00CF7349" w:rsidRPr="007474C8">
        <w:rPr>
          <w:szCs w:val="24"/>
        </w:rPr>
        <w:t xml:space="preserve">identificara información alguna </w:t>
      </w:r>
      <w:r w:rsidR="00287D47">
        <w:rPr>
          <w:szCs w:val="24"/>
        </w:rPr>
        <w:t>que actualice</w:t>
      </w:r>
      <w:r w:rsidR="00CF7349" w:rsidRPr="007474C8">
        <w:rPr>
          <w:szCs w:val="24"/>
        </w:rPr>
        <w:t xml:space="preserve"> las causales de clasificación, </w:t>
      </w:r>
      <w:r w:rsidR="00513E89">
        <w:rPr>
          <w:szCs w:val="24"/>
        </w:rPr>
        <w:t xml:space="preserve">se </w:t>
      </w:r>
      <w:r w:rsidR="00CF7349" w:rsidRPr="007474C8">
        <w:rPr>
          <w:szCs w:val="24"/>
        </w:rPr>
        <w:t>deberá suprimir o proteg</w:t>
      </w:r>
      <w:r w:rsidR="00287D47">
        <w:rPr>
          <w:szCs w:val="24"/>
        </w:rPr>
        <w:t>er dicha información mediante su</w:t>
      </w:r>
      <w:r w:rsidR="00CF7349" w:rsidRPr="007474C8">
        <w:rPr>
          <w:szCs w:val="24"/>
        </w:rPr>
        <w:t xml:space="preserve"> clasificación</w:t>
      </w:r>
      <w:r w:rsidR="00287D47">
        <w:rPr>
          <w:szCs w:val="24"/>
        </w:rPr>
        <w:t xml:space="preserve"> y </w:t>
      </w:r>
      <w:r w:rsidR="00513E89">
        <w:rPr>
          <w:szCs w:val="24"/>
        </w:rPr>
        <w:t xml:space="preserve">se deberá </w:t>
      </w:r>
      <w:r w:rsidR="00287D47">
        <w:rPr>
          <w:szCs w:val="24"/>
        </w:rPr>
        <w:t>elaborar</w:t>
      </w:r>
      <w:r w:rsidR="00C27E25" w:rsidRPr="007474C8">
        <w:rPr>
          <w:szCs w:val="24"/>
        </w:rPr>
        <w:t xml:space="preserve"> una versión pública, la cual deberá estar debidamente fundada y motivada con la prueba de daño</w:t>
      </w:r>
      <w:r w:rsidR="00205C8F">
        <w:rPr>
          <w:szCs w:val="24"/>
        </w:rPr>
        <w:t xml:space="preserve"> correspondiente y sustentada con</w:t>
      </w:r>
      <w:r w:rsidR="00C27E25" w:rsidRPr="007474C8">
        <w:rPr>
          <w:szCs w:val="24"/>
        </w:rPr>
        <w:t xml:space="preserve"> el acuerdo que para tal efecto emita su Comité de Transparencia.</w:t>
      </w:r>
    </w:p>
    <w:p w14:paraId="289FB39E" w14:textId="11BA882C" w:rsidR="00C27E25" w:rsidRDefault="00C27E25" w:rsidP="00F50576"/>
    <w:p w14:paraId="20E3A673" w14:textId="24E76795" w:rsidR="008546E7" w:rsidRDefault="00DB0307" w:rsidP="00C27E25">
      <w:pPr>
        <w:rPr>
          <w:rFonts w:eastAsia="Palatino Linotype" w:cs="Palatino Linotype"/>
          <w:szCs w:val="24"/>
        </w:rPr>
      </w:pPr>
      <w:r>
        <w:rPr>
          <w:rFonts w:eastAsia="Palatino Linotype" w:cs="Palatino Linotype"/>
          <w:szCs w:val="24"/>
        </w:rPr>
        <w:t xml:space="preserve">Por lo argumentado anteriormente, este Órgano Garante estima que los motivos de inconformidad planteados por el Recurrente son fundados, por lo que es procedente </w:t>
      </w:r>
      <w:r w:rsidR="00C27E25">
        <w:rPr>
          <w:rFonts w:eastAsia="Palatino Linotype" w:cs="Palatino Linotype"/>
          <w:szCs w:val="24"/>
        </w:rPr>
        <w:t>revocar la respuesta y ordenar al Sujeto Obligado a que haga entrega</w:t>
      </w:r>
      <w:r w:rsidR="00D306C4">
        <w:rPr>
          <w:rFonts w:eastAsia="Palatino Linotype" w:cs="Palatino Linotype"/>
          <w:szCs w:val="24"/>
        </w:rPr>
        <w:t xml:space="preserve"> del o los documentos en los que conste el número de cámaras utilizadas en funciones de seguridad pública dentro del municipio, el número de cámaras que requieren reparación, el tipo de personal que realiza las reparaciones de las cámaras y el tiempo de reparación</w:t>
      </w:r>
      <w:r w:rsidR="004E4C8C">
        <w:rPr>
          <w:rFonts w:eastAsia="Palatino Linotype" w:cs="Palatino Linotype"/>
          <w:szCs w:val="24"/>
        </w:rPr>
        <w:t>, lo anterior en versión pública de ser necesario.</w:t>
      </w:r>
    </w:p>
    <w:p w14:paraId="58755827" w14:textId="77777777" w:rsidR="008546E7" w:rsidRDefault="008546E7" w:rsidP="008546E7">
      <w:pPr>
        <w:rPr>
          <w:rFonts w:eastAsia="Palatino Linotype" w:cs="Palatino Linotype"/>
          <w:szCs w:val="24"/>
        </w:rPr>
      </w:pPr>
    </w:p>
    <w:p w14:paraId="124ED7BA" w14:textId="77777777" w:rsidR="00151764" w:rsidRPr="007657CF" w:rsidRDefault="00151764" w:rsidP="00275BE9">
      <w:pPr>
        <w:pStyle w:val="Ttulo3"/>
      </w:pPr>
      <w:r w:rsidRPr="007657CF">
        <w:t>DE LA VERSIÓN PÚBLICA.</w:t>
      </w:r>
    </w:p>
    <w:p w14:paraId="1B8B6C9C" w14:textId="5C4A3B4F" w:rsidR="005D1F9B" w:rsidRPr="007657CF" w:rsidRDefault="005D1F9B" w:rsidP="005D1F9B">
      <w:pPr>
        <w:rPr>
          <w:rFonts w:eastAsia="Palatino Linotype" w:cs="Palatino Linotype"/>
          <w:szCs w:val="24"/>
        </w:rPr>
      </w:pPr>
      <w:r w:rsidRPr="007657CF">
        <w:rPr>
          <w:rFonts w:eastAsia="Palatino Linotype" w:cs="Palatino Linotype"/>
          <w:szCs w:val="24"/>
        </w:rPr>
        <w:t>En la elaboración de la versión pública se deberá considera lo dispuesto en los artículos 3 fracciones IX, XX, XXI y XLV, 91</w:t>
      </w:r>
      <w:r w:rsidR="004E4C8C">
        <w:rPr>
          <w:rFonts w:eastAsia="Palatino Linotype" w:cs="Palatino Linotype"/>
          <w:szCs w:val="24"/>
        </w:rPr>
        <w:t>,</w:t>
      </w:r>
      <w:r w:rsidRPr="007657CF">
        <w:rPr>
          <w:rFonts w:eastAsia="Palatino Linotype" w:cs="Palatino Linotype"/>
          <w:szCs w:val="24"/>
        </w:rPr>
        <w:t xml:space="preserve"> 132 fracciones II y III </w:t>
      </w:r>
      <w:r w:rsidR="004E4C8C">
        <w:rPr>
          <w:rFonts w:eastAsia="Palatino Linotype" w:cs="Palatino Linotype"/>
          <w:szCs w:val="24"/>
        </w:rPr>
        <w:t xml:space="preserve">y 140 </w:t>
      </w:r>
      <w:r w:rsidRPr="007657CF">
        <w:rPr>
          <w:rFonts w:eastAsia="Palatino Linotype" w:cs="Palatino Linotype"/>
          <w:szCs w:val="24"/>
        </w:rPr>
        <w:t xml:space="preserve">de la Ley de Transparencia </w:t>
      </w:r>
      <w:r w:rsidRPr="007657CF">
        <w:rPr>
          <w:rFonts w:eastAsia="Palatino Linotype" w:cs="Palatino Linotype"/>
          <w:szCs w:val="24"/>
        </w:rPr>
        <w:lastRenderedPageBreak/>
        <w:t>y Acceso a la Información Pública del Estado de México y Municipios que establecen lo siguiente:</w:t>
      </w:r>
    </w:p>
    <w:p w14:paraId="4ED25C6F" w14:textId="77777777" w:rsidR="005D1F9B" w:rsidRPr="007657CF" w:rsidRDefault="005D1F9B" w:rsidP="005D1F9B">
      <w:pPr>
        <w:rPr>
          <w:rFonts w:eastAsia="Palatino Linotype" w:cs="Palatino Linotype"/>
          <w:szCs w:val="24"/>
        </w:rPr>
      </w:pPr>
    </w:p>
    <w:p w14:paraId="7730FE44" w14:textId="77777777" w:rsidR="005D1F9B" w:rsidRPr="007657CF" w:rsidRDefault="005D1F9B" w:rsidP="005D1F9B">
      <w:pPr>
        <w:pStyle w:val="Fundamentos"/>
      </w:pPr>
      <w:r w:rsidRPr="007657CF">
        <w:rPr>
          <w:b/>
        </w:rPr>
        <w:t>Artículo 3.</w:t>
      </w:r>
      <w:r w:rsidRPr="007657CF">
        <w:t xml:space="preserve"> Para los efectos de la presente Ley se entenderá por:</w:t>
      </w:r>
    </w:p>
    <w:p w14:paraId="2D975EC8" w14:textId="77777777" w:rsidR="005D1F9B" w:rsidRPr="007657CF" w:rsidRDefault="005D1F9B" w:rsidP="005D1F9B">
      <w:pPr>
        <w:pStyle w:val="Fundamentos"/>
      </w:pPr>
      <w:r w:rsidRPr="007657CF">
        <w:t>(…)</w:t>
      </w:r>
    </w:p>
    <w:p w14:paraId="231BDDAC" w14:textId="77777777" w:rsidR="005D1F9B" w:rsidRPr="007657CF" w:rsidRDefault="005D1F9B" w:rsidP="005D1F9B">
      <w:pPr>
        <w:pStyle w:val="Fundamentos"/>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7F13E01B" w14:textId="77777777" w:rsidR="005D1F9B" w:rsidRPr="007657CF" w:rsidRDefault="005D1F9B" w:rsidP="005D1F9B">
      <w:pPr>
        <w:pStyle w:val="Fundamentos"/>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88956BB" w14:textId="77777777" w:rsidR="005D1F9B" w:rsidRPr="007657CF" w:rsidRDefault="005D1F9B" w:rsidP="005D1F9B">
      <w:pPr>
        <w:pStyle w:val="Fundamentos"/>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7657CF" w:rsidRDefault="005D1F9B" w:rsidP="005D1F9B">
      <w:pPr>
        <w:pStyle w:val="Fundamentos"/>
      </w:pPr>
      <w:r w:rsidRPr="007657CF">
        <w:rPr>
          <w:b/>
        </w:rPr>
        <w:t>…</w:t>
      </w:r>
    </w:p>
    <w:p w14:paraId="7D9AF926" w14:textId="77777777" w:rsidR="005D1F9B" w:rsidRPr="007657CF" w:rsidRDefault="005D1F9B" w:rsidP="005D1F9B">
      <w:pPr>
        <w:pStyle w:val="Fundamentos"/>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3D551FF7" w14:textId="77777777" w:rsidR="005D1F9B" w:rsidRPr="007657CF" w:rsidRDefault="005D1F9B" w:rsidP="005D1F9B">
      <w:pPr>
        <w:pStyle w:val="Fundamentos"/>
      </w:pPr>
      <w:r w:rsidRPr="007657CF">
        <w:t>(…)</w:t>
      </w:r>
    </w:p>
    <w:p w14:paraId="05B815A2" w14:textId="77777777" w:rsidR="005D1F9B" w:rsidRPr="007657CF" w:rsidRDefault="005D1F9B" w:rsidP="005D1F9B">
      <w:pPr>
        <w:pStyle w:val="Fundamentos"/>
      </w:pPr>
    </w:p>
    <w:p w14:paraId="0222A599" w14:textId="77777777" w:rsidR="005D1F9B" w:rsidRPr="007657CF" w:rsidRDefault="005D1F9B" w:rsidP="005D1F9B">
      <w:pPr>
        <w:pStyle w:val="Fundamentos"/>
      </w:pPr>
      <w:r w:rsidRPr="007657CF">
        <w:rPr>
          <w:b/>
        </w:rPr>
        <w:t xml:space="preserve">Artículo 91. </w:t>
      </w:r>
      <w:r w:rsidRPr="007657CF">
        <w:t>El acceso a la información pública será restringido excepcionalmente, cuando ésta sea clasificada como reservada o confidencial.</w:t>
      </w:r>
    </w:p>
    <w:p w14:paraId="06378579" w14:textId="77777777" w:rsidR="005D1F9B" w:rsidRPr="007657CF" w:rsidRDefault="005D1F9B" w:rsidP="005D1F9B">
      <w:pPr>
        <w:pStyle w:val="Fundamentos"/>
      </w:pPr>
    </w:p>
    <w:p w14:paraId="1B0830DA" w14:textId="77777777" w:rsidR="005D1F9B" w:rsidRPr="007657CF" w:rsidRDefault="005D1F9B" w:rsidP="005D1F9B">
      <w:pPr>
        <w:pStyle w:val="Fundamentos"/>
      </w:pPr>
      <w:r w:rsidRPr="007657CF">
        <w:rPr>
          <w:b/>
        </w:rPr>
        <w:t>Artículo 132.</w:t>
      </w:r>
      <w:r w:rsidRPr="007657CF">
        <w:t xml:space="preserve"> </w:t>
      </w:r>
      <w:r w:rsidRPr="007657CF">
        <w:rPr>
          <w:u w:val="single"/>
        </w:rPr>
        <w:t>La clasificación de la información se llevará a cabo en el momento en que</w:t>
      </w:r>
      <w:r w:rsidRPr="007657CF">
        <w:t>:</w:t>
      </w:r>
    </w:p>
    <w:p w14:paraId="2446E704" w14:textId="77777777" w:rsidR="005D1F9B" w:rsidRPr="007657CF" w:rsidRDefault="005D1F9B" w:rsidP="005D1F9B">
      <w:pPr>
        <w:pStyle w:val="Fundamentos"/>
      </w:pPr>
      <w:r w:rsidRPr="007657CF">
        <w:rPr>
          <w:b/>
        </w:rPr>
        <w:t>I.</w:t>
      </w:r>
      <w:r w:rsidRPr="007657CF">
        <w:t xml:space="preserve"> Se reciba una solicitud de acceso a la información;</w:t>
      </w:r>
    </w:p>
    <w:p w14:paraId="4F194826" w14:textId="77777777" w:rsidR="005D1F9B" w:rsidRPr="007657CF" w:rsidRDefault="005D1F9B" w:rsidP="005D1F9B">
      <w:pPr>
        <w:pStyle w:val="Fundamentos"/>
      </w:pPr>
      <w:r w:rsidRPr="007657CF">
        <w:rPr>
          <w:b/>
        </w:rPr>
        <w:t>II.</w:t>
      </w:r>
      <w:r w:rsidRPr="007657CF">
        <w:t xml:space="preserve"> </w:t>
      </w:r>
      <w:r w:rsidRPr="007657CF">
        <w:rPr>
          <w:u w:val="single"/>
        </w:rPr>
        <w:t>Se determine mediante resolución de autoridad competente; o</w:t>
      </w:r>
    </w:p>
    <w:p w14:paraId="17F1CB23" w14:textId="77777777" w:rsidR="005D1F9B" w:rsidRPr="007657CF" w:rsidRDefault="005D1F9B" w:rsidP="005D1F9B">
      <w:pPr>
        <w:pStyle w:val="Fundamentos"/>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320ABA1C" w14:textId="77777777" w:rsidR="005D1F9B" w:rsidRPr="007657CF" w:rsidRDefault="005D1F9B" w:rsidP="005D1F9B">
      <w:pPr>
        <w:pStyle w:val="Fundamentos"/>
      </w:pPr>
      <w:r w:rsidRPr="007657CF">
        <w:t>(…)</w:t>
      </w:r>
    </w:p>
    <w:p w14:paraId="60928715" w14:textId="77777777" w:rsidR="005D1F9B" w:rsidRPr="007657CF" w:rsidRDefault="005D1F9B" w:rsidP="005D1F9B">
      <w:pPr>
        <w:rPr>
          <w:rFonts w:eastAsia="Palatino Linotype" w:cs="Palatino Linotype"/>
          <w:i/>
          <w:szCs w:val="24"/>
        </w:rPr>
      </w:pPr>
    </w:p>
    <w:p w14:paraId="70551255" w14:textId="77777777" w:rsidR="005D1F9B" w:rsidRPr="007657CF" w:rsidRDefault="005D1F9B" w:rsidP="005D1F9B">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7657CF" w:rsidRDefault="005D1F9B" w:rsidP="005D1F9B">
      <w:pPr>
        <w:rPr>
          <w:rFonts w:eastAsia="Palatino Linotype" w:cs="Palatino Linotype"/>
          <w:szCs w:val="24"/>
        </w:rPr>
      </w:pPr>
    </w:p>
    <w:p w14:paraId="33BDCBB0"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Por otro lado, los </w:t>
      </w:r>
      <w:r w:rsidRPr="00F940D2">
        <w:rPr>
          <w:rFonts w:eastAsia="Palatino Linotype" w:cs="Palatino Linotype"/>
          <w:szCs w:val="24"/>
        </w:rPr>
        <w:t xml:space="preserve">Lineamientos Generales en Materia de Clasificación y Desclasificación de la Información, así como para la elaboración de Versiones Públicas, </w:t>
      </w:r>
      <w:r w:rsidRPr="007657CF">
        <w:rPr>
          <w:rFonts w:eastAsia="Palatino Linotype" w:cs="Palatino Linotype"/>
          <w:szCs w:val="24"/>
        </w:rPr>
        <w:t>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7657CF" w:rsidRDefault="005D1F9B" w:rsidP="005D1F9B">
      <w:pPr>
        <w:rPr>
          <w:rFonts w:eastAsia="Palatino Linotype" w:cs="Palatino Linotype"/>
          <w:szCs w:val="24"/>
        </w:rPr>
      </w:pPr>
    </w:p>
    <w:p w14:paraId="7E36E24C" w14:textId="77777777" w:rsidR="005D1F9B" w:rsidRPr="007657CF" w:rsidRDefault="005D1F9B" w:rsidP="005D1F9B">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7657CF" w:rsidRDefault="005D1F9B" w:rsidP="005D1F9B">
      <w:pPr>
        <w:rPr>
          <w:rFonts w:eastAsia="Palatino Linotype" w:cs="Palatino Linotype"/>
        </w:rPr>
      </w:pPr>
    </w:p>
    <w:p w14:paraId="4F1E358D" w14:textId="77777777" w:rsidR="005D1F9B" w:rsidRPr="007657CF" w:rsidRDefault="005D1F9B" w:rsidP="005D1F9B">
      <w:pPr>
        <w:pStyle w:val="Fundamentos"/>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7657CF" w:rsidRDefault="005D1F9B" w:rsidP="005D1F9B">
      <w:pPr>
        <w:pStyle w:val="Fundamentos"/>
      </w:pPr>
    </w:p>
    <w:p w14:paraId="79429AD1" w14:textId="77777777" w:rsidR="005D1F9B" w:rsidRPr="007657CF" w:rsidRDefault="005D1F9B" w:rsidP="005D1F9B">
      <w:pPr>
        <w:pStyle w:val="Fundamentos"/>
      </w:pPr>
      <w:r w:rsidRPr="007657CF">
        <w:rPr>
          <w:b/>
        </w:rPr>
        <w:t>Quincuagésimo séptimo.</w:t>
      </w:r>
      <w:r w:rsidRPr="007657CF">
        <w:t xml:space="preserve"> Se considera, en principio, como información pública y no podrá omitirse de las versiones públicas la siguiente:</w:t>
      </w:r>
    </w:p>
    <w:p w14:paraId="0B3A3C1D" w14:textId="77777777" w:rsidR="005D1F9B" w:rsidRPr="007657CF" w:rsidRDefault="005D1F9B" w:rsidP="005D1F9B">
      <w:pPr>
        <w:pStyle w:val="Fundamentos"/>
      </w:pPr>
      <w:r w:rsidRPr="007657CF">
        <w:t xml:space="preserve"> </w:t>
      </w:r>
    </w:p>
    <w:p w14:paraId="5420E57F" w14:textId="77777777" w:rsidR="005D1F9B" w:rsidRPr="007657CF" w:rsidRDefault="005D1F9B" w:rsidP="005D1F9B">
      <w:pPr>
        <w:pStyle w:val="Fundamentos"/>
      </w:pPr>
      <w:r w:rsidRPr="007657CF">
        <w:t xml:space="preserve">I. La relativa a las Obligaciones de Transparencia que contempla el Título V de la Ley General y las demás disposiciones legales aplicables; </w:t>
      </w:r>
    </w:p>
    <w:p w14:paraId="0D11257D" w14:textId="77777777" w:rsidR="005D1F9B" w:rsidRPr="007657CF" w:rsidRDefault="005D1F9B" w:rsidP="005D1F9B">
      <w:pPr>
        <w:pStyle w:val="Fundamentos"/>
      </w:pPr>
      <w:r w:rsidRPr="007657CF">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7657CF" w:rsidRDefault="005D1F9B" w:rsidP="005D1F9B">
      <w:pPr>
        <w:pStyle w:val="Fundamentos"/>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7657CF" w:rsidRDefault="005D1F9B" w:rsidP="005D1F9B">
      <w:pPr>
        <w:pStyle w:val="Fundamentos"/>
      </w:pPr>
    </w:p>
    <w:p w14:paraId="79054C90" w14:textId="77777777" w:rsidR="005D1F9B" w:rsidRPr="007657CF" w:rsidRDefault="005D1F9B" w:rsidP="005D1F9B">
      <w:pPr>
        <w:pStyle w:val="Fundamentos"/>
      </w:pPr>
      <w:r w:rsidRPr="007657CF">
        <w:lastRenderedPageBreak/>
        <w:t xml:space="preserve">Lo anterior, siempre y cuando no se acredite alguna causal de clasificación, prevista en las leyes o en los tratados internacionales suscritos por el Estado mexicano. </w:t>
      </w:r>
    </w:p>
    <w:p w14:paraId="5B572EF1" w14:textId="77777777" w:rsidR="005D1F9B" w:rsidRPr="007657CF" w:rsidRDefault="005D1F9B" w:rsidP="005D1F9B">
      <w:pPr>
        <w:pStyle w:val="Fundamentos"/>
      </w:pPr>
    </w:p>
    <w:p w14:paraId="3AB0AC7E" w14:textId="77777777" w:rsidR="005D1F9B" w:rsidRPr="007657CF" w:rsidRDefault="005D1F9B" w:rsidP="005D1F9B">
      <w:pPr>
        <w:pStyle w:val="Fundamentos"/>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7657CF" w:rsidRDefault="005D1F9B" w:rsidP="005D1F9B">
      <w:pPr>
        <w:rPr>
          <w:rFonts w:eastAsia="Palatino Linotype" w:cs="Palatino Linotype"/>
          <w:i/>
          <w:szCs w:val="24"/>
        </w:rPr>
      </w:pPr>
    </w:p>
    <w:p w14:paraId="00DE8DB5" w14:textId="26D23904" w:rsidR="005D1F9B" w:rsidRDefault="005D1F9B" w:rsidP="005D1F9B">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E216D5" w14:textId="2192D50E" w:rsidR="004E4C8C" w:rsidRDefault="004E4C8C" w:rsidP="005D1F9B">
      <w:pPr>
        <w:rPr>
          <w:rFonts w:eastAsia="Palatino Linotype" w:cs="Palatino Linotype"/>
          <w:szCs w:val="24"/>
        </w:rPr>
      </w:pPr>
    </w:p>
    <w:p w14:paraId="19042E3D" w14:textId="5360B69F" w:rsidR="004E4C8C" w:rsidRPr="007657CF" w:rsidRDefault="004E4C8C" w:rsidP="005D1F9B">
      <w:pPr>
        <w:rPr>
          <w:rFonts w:eastAsia="Palatino Linotype" w:cs="Palatino Linotype"/>
          <w:szCs w:val="24"/>
        </w:rPr>
      </w:pPr>
      <w:r>
        <w:rPr>
          <w:rFonts w:eastAsia="Palatino Linotype" w:cs="Palatino Linotype"/>
          <w:szCs w:val="24"/>
        </w:rPr>
        <w:t>Sin omitir señalar que para el caso de la información clasificada como reservada, dicha clasificación deberá estar debidamente fundada y motivada mediante la elaboración de la prueba de daño correspondiente.</w:t>
      </w:r>
    </w:p>
    <w:p w14:paraId="74EEFC1E" w14:textId="77777777" w:rsidR="005D1F9B" w:rsidRPr="007657CF" w:rsidRDefault="005D1F9B" w:rsidP="005D1F9B">
      <w:pPr>
        <w:rPr>
          <w:rFonts w:eastAsia="Palatino Linotype" w:cs="Palatino Linotype"/>
          <w:szCs w:val="24"/>
        </w:rPr>
      </w:pPr>
    </w:p>
    <w:p w14:paraId="0F4B00EA" w14:textId="77777777" w:rsidR="005D1F9B" w:rsidRPr="007657CF" w:rsidRDefault="005D1F9B" w:rsidP="005D1F9B">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7657CF" w:rsidRDefault="005D1F9B" w:rsidP="005D1F9B">
      <w:pPr>
        <w:rPr>
          <w:rFonts w:eastAsia="Palatino Linotype" w:cs="Palatino Linotype"/>
          <w:szCs w:val="24"/>
        </w:rPr>
      </w:pPr>
    </w:p>
    <w:p w14:paraId="05876CB6" w14:textId="520377C8" w:rsidR="00151764" w:rsidRPr="007657CF" w:rsidRDefault="005D1F9B" w:rsidP="005D1F9B">
      <w:pPr>
        <w:rPr>
          <w:szCs w:val="24"/>
        </w:rPr>
      </w:pPr>
      <w:r w:rsidRPr="007657CF">
        <w:rPr>
          <w:rFonts w:eastAsia="Palatino Linotype" w:cs="Palatino Linotype"/>
          <w:color w:val="000000"/>
          <w:szCs w:val="24"/>
        </w:rPr>
        <w:lastRenderedPageBreak/>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w:t>
      </w:r>
      <w:r w:rsidR="00F940D2">
        <w:rPr>
          <w:rFonts w:eastAsia="Palatino Linotype" w:cs="Palatino Linotype"/>
          <w:color w:val="000000"/>
          <w:szCs w:val="24"/>
        </w:rPr>
        <w:t>pública consignado a favor del</w:t>
      </w:r>
      <w:r w:rsidRPr="007657CF">
        <w:rPr>
          <w:rFonts w:eastAsia="Palatino Linotype" w:cs="Palatino Linotype"/>
          <w:color w:val="000000"/>
          <w:szCs w:val="24"/>
        </w:rPr>
        <w:t xml:space="preserve"> Recurrente.</w:t>
      </w:r>
    </w:p>
    <w:p w14:paraId="376231B3" w14:textId="77777777" w:rsidR="00151764" w:rsidRPr="007657CF" w:rsidRDefault="00151764" w:rsidP="00151764">
      <w:pPr>
        <w:contextualSpacing/>
        <w:rPr>
          <w:rFonts w:eastAsia="Palatino Linotype" w:cs="Palatino Linotype"/>
          <w:szCs w:val="24"/>
        </w:rPr>
      </w:pPr>
    </w:p>
    <w:p w14:paraId="4D19609D" w14:textId="4C3BAB28" w:rsidR="00151764" w:rsidRPr="007657CF" w:rsidRDefault="00151764" w:rsidP="00393F5B">
      <w:pPr>
        <w:pStyle w:val="Textoindependiente"/>
        <w:outlineLvl w:val="1"/>
        <w:rPr>
          <w:rFonts w:eastAsia="Palatino Linotype"/>
        </w:rPr>
      </w:pPr>
      <w:r w:rsidRPr="007657CF">
        <w:rPr>
          <w:rFonts w:eastAsia="Palatino Linotype"/>
        </w:rPr>
        <w:t xml:space="preserve">En mérito de lo expuesto en líneas anteriores, este Instituto considera que los motivos de inconformidad planteados por </w:t>
      </w:r>
      <w:r w:rsidR="007B4207">
        <w:rPr>
          <w:rFonts w:eastAsia="Palatino Linotype"/>
        </w:rPr>
        <w:t>la</w:t>
      </w:r>
      <w:r w:rsidRPr="007657CF">
        <w:rPr>
          <w:rFonts w:eastAsia="Palatino Linotype"/>
        </w:rPr>
        <w:t xml:space="preserve"> Recurrente resultan</w:t>
      </w:r>
      <w:r w:rsidR="005A030B" w:rsidRPr="007657CF">
        <w:rPr>
          <w:rFonts w:eastAsia="Palatino Linotype"/>
        </w:rPr>
        <w:t xml:space="preserve"> </w:t>
      </w:r>
      <w:r w:rsidRPr="007657CF">
        <w:rPr>
          <w:rFonts w:eastAsia="Palatino Linotype"/>
        </w:rPr>
        <w:t xml:space="preserve">fundados en el recurso de revisión que es materia de esta resolución; por ello </w:t>
      </w:r>
      <w:r w:rsidRPr="007657CF">
        <w:rPr>
          <w:rFonts w:eastAsia="Palatino Linotype"/>
          <w:b/>
        </w:rPr>
        <w:t xml:space="preserve">con fundamento en la </w:t>
      </w:r>
      <w:r w:rsidR="004E4C8C">
        <w:rPr>
          <w:rFonts w:eastAsia="Palatino Linotype"/>
          <w:b/>
        </w:rPr>
        <w:t>primera</w:t>
      </w:r>
      <w:r w:rsidRPr="007657CF">
        <w:rPr>
          <w:rFonts w:eastAsia="Palatino Linotype"/>
          <w:b/>
        </w:rPr>
        <w:t xml:space="preserve"> hipótesis de la fracción III del artículo 186 </w:t>
      </w:r>
      <w:r w:rsidRPr="007657CF">
        <w:rPr>
          <w:rFonts w:eastAsia="Palatino Linotype"/>
        </w:rPr>
        <w:t xml:space="preserve">de la Ley de Transparencia y Acceso a la Información Pública del Estado de México y Municipios, se </w:t>
      </w:r>
      <w:r w:rsidR="005A030B" w:rsidRPr="007657CF">
        <w:rPr>
          <w:rFonts w:eastAsia="Palatino Linotype"/>
          <w:b/>
        </w:rPr>
        <w:t>MODIFI</w:t>
      </w:r>
      <w:r w:rsidRPr="007657CF">
        <w:rPr>
          <w:rFonts w:eastAsia="Palatino Linotype"/>
          <w:b/>
        </w:rPr>
        <w:t xml:space="preserve">CA </w:t>
      </w:r>
      <w:r w:rsidRPr="007657CF">
        <w:rPr>
          <w:rFonts w:eastAsia="Palatino Linotype"/>
        </w:rPr>
        <w:t>la respuesta a la solicitud de información número</w:t>
      </w:r>
      <w:r w:rsidRPr="007657CF">
        <w:rPr>
          <w:rFonts w:eastAsia="Palatino Linotype"/>
          <w:b/>
        </w:rPr>
        <w:t xml:space="preserve"> </w:t>
      </w:r>
      <w:r w:rsidR="007B4207" w:rsidRPr="007B4207">
        <w:rPr>
          <w:rFonts w:eastAsia="Palatino Linotype"/>
          <w:b/>
          <w:bCs/>
        </w:rPr>
        <w:t>000</w:t>
      </w:r>
      <w:r w:rsidR="004E4C8C">
        <w:rPr>
          <w:rFonts w:eastAsia="Palatino Linotype"/>
          <w:b/>
          <w:bCs/>
        </w:rPr>
        <w:t>95</w:t>
      </w:r>
      <w:r w:rsidR="007B4207" w:rsidRPr="007B4207">
        <w:rPr>
          <w:rFonts w:eastAsia="Palatino Linotype"/>
          <w:b/>
          <w:bCs/>
        </w:rPr>
        <w:t>/</w:t>
      </w:r>
      <w:r w:rsidR="00C66246">
        <w:rPr>
          <w:rFonts w:eastAsia="Palatino Linotype"/>
          <w:b/>
          <w:bCs/>
        </w:rPr>
        <w:t>LAPAZ</w:t>
      </w:r>
      <w:r w:rsidR="007B4207" w:rsidRPr="007B4207">
        <w:rPr>
          <w:rFonts w:eastAsia="Palatino Linotype"/>
          <w:b/>
          <w:bCs/>
        </w:rPr>
        <w:t>/IP/2022</w:t>
      </w:r>
      <w:r w:rsidRPr="007657CF">
        <w:rPr>
          <w:rFonts w:eastAsia="Palatino Linotype"/>
        </w:rPr>
        <w:t>,</w:t>
      </w:r>
      <w:r w:rsidRPr="007657CF">
        <w:rPr>
          <w:rFonts w:eastAsia="Palatino Linotype"/>
          <w:b/>
        </w:rPr>
        <w:t xml:space="preserve"> </w:t>
      </w:r>
      <w:r w:rsidRPr="007657CF">
        <w:rPr>
          <w:rFonts w:eastAsia="Palatino Linotype"/>
        </w:rPr>
        <w:t>que ha sido materia del presente estudio.</w:t>
      </w:r>
    </w:p>
    <w:p w14:paraId="64019B7A" w14:textId="2CB68F6F" w:rsidR="00151764" w:rsidRPr="007657CF" w:rsidRDefault="00151764" w:rsidP="00393F5B">
      <w:pPr>
        <w:pStyle w:val="Textoindependiente"/>
        <w:rPr>
          <w:rFonts w:eastAsia="Palatino Linotype"/>
        </w:rPr>
      </w:pPr>
    </w:p>
    <w:p w14:paraId="0C712464" w14:textId="77777777" w:rsidR="0055572B" w:rsidRPr="007657CF" w:rsidRDefault="0055572B" w:rsidP="00393F5B">
      <w:pPr>
        <w:pStyle w:val="Textoindependiente"/>
        <w:rPr>
          <w:rFonts w:eastAsia="Palatino Linotype"/>
        </w:rPr>
      </w:pPr>
      <w:r w:rsidRPr="007657CF">
        <w:rPr>
          <w:rFonts w:eastAsia="Palatino Linotype"/>
        </w:rPr>
        <w:t>Por lo antes expuesto y fundado es de resolverse y,</w:t>
      </w:r>
    </w:p>
    <w:p w14:paraId="6B8DD2DD" w14:textId="66774430" w:rsidR="0055572B" w:rsidRPr="007657CF"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7657CF" w:rsidRDefault="0055572B" w:rsidP="00275BE9">
      <w:pPr>
        <w:pStyle w:val="Ttulo1"/>
        <w:rPr>
          <w:rFonts w:eastAsia="Palatino Linotype"/>
          <w:lang w:val="es-ES_tradnl"/>
        </w:rPr>
      </w:pPr>
      <w:r w:rsidRPr="007657CF">
        <w:rPr>
          <w:rFonts w:eastAsia="Palatino Linotype"/>
          <w:lang w:val="es-ES_tradnl"/>
        </w:rPr>
        <w:t>S E    R E S U E L V E</w:t>
      </w:r>
    </w:p>
    <w:p w14:paraId="23AD83B7" w14:textId="77777777" w:rsidR="0055572B" w:rsidRPr="00C66246" w:rsidRDefault="0055572B" w:rsidP="0055572B">
      <w:pPr>
        <w:pBdr>
          <w:top w:val="nil"/>
          <w:left w:val="nil"/>
          <w:bottom w:val="nil"/>
          <w:right w:val="nil"/>
          <w:between w:val="nil"/>
        </w:pBdr>
        <w:rPr>
          <w:rFonts w:eastAsia="Palatino Linotype" w:cs="Palatino Linotype"/>
          <w:b/>
          <w:color w:val="000000"/>
          <w:szCs w:val="24"/>
        </w:rPr>
      </w:pPr>
    </w:p>
    <w:p w14:paraId="52A2D740" w14:textId="2D9554CE" w:rsidR="0055572B" w:rsidRPr="00C66246"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PRIMERO.</w:t>
      </w:r>
      <w:r w:rsidRPr="00C66246">
        <w:rPr>
          <w:rFonts w:eastAsia="Palatino Linotype" w:cs="Palatino Linotype"/>
          <w:color w:val="000000"/>
          <w:szCs w:val="24"/>
        </w:rPr>
        <w:t xml:space="preserve"> Se </w:t>
      </w:r>
      <w:r w:rsidR="004E4C8C">
        <w:rPr>
          <w:rFonts w:eastAsia="Palatino Linotype" w:cs="Palatino Linotype"/>
          <w:b/>
          <w:color w:val="000000"/>
          <w:szCs w:val="24"/>
        </w:rPr>
        <w:t>REVO</w:t>
      </w:r>
      <w:r w:rsidRPr="00C66246">
        <w:rPr>
          <w:rFonts w:eastAsia="Palatino Linotype" w:cs="Palatino Linotype"/>
          <w:b/>
          <w:color w:val="000000"/>
          <w:szCs w:val="24"/>
        </w:rPr>
        <w:t>CA</w:t>
      </w:r>
      <w:r w:rsidRPr="00C66246">
        <w:rPr>
          <w:rFonts w:eastAsia="Palatino Linotype" w:cs="Palatino Linotype"/>
          <w:color w:val="000000"/>
          <w:szCs w:val="24"/>
        </w:rPr>
        <w:t xml:space="preserve"> la respuesta entregada por el Sujeto Obligado</w:t>
      </w:r>
      <w:r w:rsidRPr="00C66246">
        <w:rPr>
          <w:rFonts w:eastAsia="Palatino Linotype" w:cs="Palatino Linotype"/>
          <w:b/>
          <w:color w:val="000000"/>
          <w:szCs w:val="24"/>
        </w:rPr>
        <w:t xml:space="preserve"> </w:t>
      </w:r>
      <w:r w:rsidRPr="00C66246">
        <w:rPr>
          <w:rFonts w:eastAsia="Palatino Linotype" w:cs="Palatino Linotype"/>
          <w:color w:val="000000"/>
          <w:szCs w:val="24"/>
        </w:rPr>
        <w:t xml:space="preserve">a la solicitud de información número </w:t>
      </w:r>
      <w:r w:rsidR="00C66246" w:rsidRPr="00C66246">
        <w:rPr>
          <w:rFonts w:eastAsia="Palatino Linotype"/>
          <w:b/>
          <w:bCs/>
          <w:szCs w:val="24"/>
        </w:rPr>
        <w:t>000</w:t>
      </w:r>
      <w:r w:rsidR="004E4C8C">
        <w:rPr>
          <w:rFonts w:eastAsia="Palatino Linotype"/>
          <w:b/>
          <w:bCs/>
          <w:szCs w:val="24"/>
        </w:rPr>
        <w:t>95</w:t>
      </w:r>
      <w:r w:rsidR="00C66246" w:rsidRPr="00C66246">
        <w:rPr>
          <w:rFonts w:eastAsia="Palatino Linotype"/>
          <w:b/>
          <w:bCs/>
          <w:szCs w:val="24"/>
        </w:rPr>
        <w:t>/LAPAZ/IP/2022</w:t>
      </w:r>
      <w:r w:rsidRPr="00C66246">
        <w:rPr>
          <w:rFonts w:eastAsia="Palatino Linotype" w:cs="Palatino Linotype"/>
          <w:color w:val="000000"/>
          <w:szCs w:val="24"/>
        </w:rPr>
        <w:t>, por resultar</w:t>
      </w:r>
      <w:r w:rsidR="008029F1" w:rsidRPr="00C66246">
        <w:rPr>
          <w:rFonts w:eastAsia="Palatino Linotype" w:cs="Palatino Linotype"/>
          <w:color w:val="000000"/>
          <w:szCs w:val="24"/>
        </w:rPr>
        <w:t xml:space="preserve"> </w:t>
      </w:r>
      <w:r w:rsidRPr="00C66246">
        <w:rPr>
          <w:rFonts w:eastAsia="Palatino Linotype" w:cs="Palatino Linotype"/>
          <w:color w:val="000000"/>
          <w:szCs w:val="24"/>
        </w:rPr>
        <w:t>fundados los motivos de inconformidad argüidos por el Recurrente, en términos del</w:t>
      </w:r>
      <w:r w:rsidRPr="00C66246">
        <w:rPr>
          <w:rFonts w:eastAsia="Palatino Linotype" w:cs="Palatino Linotype"/>
          <w:b/>
          <w:color w:val="000000"/>
          <w:szCs w:val="24"/>
        </w:rPr>
        <w:t xml:space="preserve"> Considerando </w:t>
      </w:r>
      <w:r w:rsidR="007B4207" w:rsidRPr="00C66246">
        <w:rPr>
          <w:rFonts w:eastAsia="Palatino Linotype" w:cs="Palatino Linotype"/>
          <w:b/>
          <w:color w:val="000000"/>
          <w:szCs w:val="24"/>
        </w:rPr>
        <w:t>CUAR</w:t>
      </w:r>
      <w:r w:rsidRPr="00C66246">
        <w:rPr>
          <w:rFonts w:eastAsia="Palatino Linotype" w:cs="Palatino Linotype"/>
          <w:b/>
          <w:color w:val="000000"/>
          <w:szCs w:val="24"/>
        </w:rPr>
        <w:t xml:space="preserve">TO </w:t>
      </w:r>
      <w:r w:rsidRPr="00C66246">
        <w:rPr>
          <w:rFonts w:eastAsia="Palatino Linotype" w:cs="Palatino Linotype"/>
          <w:color w:val="000000"/>
          <w:szCs w:val="24"/>
        </w:rPr>
        <w:t xml:space="preserve">de la presente resolución. </w:t>
      </w:r>
    </w:p>
    <w:p w14:paraId="4C288EF0" w14:textId="77777777" w:rsidR="0055572B" w:rsidRPr="00C66246" w:rsidRDefault="0055572B" w:rsidP="0055572B">
      <w:pPr>
        <w:pBdr>
          <w:top w:val="nil"/>
          <w:left w:val="nil"/>
          <w:bottom w:val="nil"/>
          <w:right w:val="nil"/>
          <w:between w:val="nil"/>
        </w:pBdr>
        <w:rPr>
          <w:rFonts w:eastAsia="Palatino Linotype" w:cs="Palatino Linotype"/>
          <w:color w:val="000000"/>
          <w:szCs w:val="24"/>
        </w:rPr>
      </w:pPr>
    </w:p>
    <w:p w14:paraId="4B005B1D" w14:textId="02760AA6" w:rsidR="0055572B" w:rsidRPr="00C66246"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SEGUNDO.</w:t>
      </w:r>
      <w:r w:rsidRPr="00C66246">
        <w:rPr>
          <w:rFonts w:eastAsia="Palatino Linotype" w:cs="Palatino Linotype"/>
          <w:color w:val="000000"/>
          <w:szCs w:val="24"/>
        </w:rPr>
        <w:t xml:space="preserve"> Se </w:t>
      </w:r>
      <w:r w:rsidRPr="00C66246">
        <w:rPr>
          <w:rFonts w:eastAsia="Palatino Linotype" w:cs="Palatino Linotype"/>
          <w:b/>
          <w:color w:val="000000"/>
          <w:szCs w:val="24"/>
        </w:rPr>
        <w:t>ORDENA</w:t>
      </w:r>
      <w:r w:rsidRPr="00C66246">
        <w:rPr>
          <w:rFonts w:eastAsia="Palatino Linotype" w:cs="Palatino Linotype"/>
          <w:color w:val="000000"/>
          <w:szCs w:val="24"/>
        </w:rPr>
        <w:t xml:space="preserve"> al Sujeto Obligado que </w:t>
      </w:r>
      <w:r w:rsidR="00605207" w:rsidRPr="00C66246">
        <w:rPr>
          <w:rFonts w:eastAsia="Palatino Linotype" w:cs="Palatino Linotype"/>
          <w:color w:val="000000"/>
          <w:szCs w:val="24"/>
        </w:rPr>
        <w:t xml:space="preserve">haga entrega </w:t>
      </w:r>
      <w:r w:rsidR="00581A2E" w:rsidRPr="00C66246">
        <w:rPr>
          <w:rFonts w:eastAsia="Palatino Linotype" w:cs="Palatino Linotype"/>
          <w:color w:val="000000"/>
          <w:szCs w:val="24"/>
        </w:rPr>
        <w:t xml:space="preserve">al </w:t>
      </w:r>
      <w:r w:rsidRPr="00C66246">
        <w:rPr>
          <w:rFonts w:eastAsia="Palatino Linotype" w:cs="Palatino Linotype"/>
          <w:color w:val="000000"/>
          <w:szCs w:val="24"/>
        </w:rPr>
        <w:t xml:space="preserve">Recurrente mediante el Sistema de Acceso a la Información Mexiquense </w:t>
      </w:r>
      <w:r w:rsidRPr="0002713A">
        <w:rPr>
          <w:rFonts w:eastAsia="Palatino Linotype" w:cs="Palatino Linotype"/>
          <w:color w:val="000000"/>
          <w:szCs w:val="24"/>
        </w:rPr>
        <w:t>(SAIMEX)</w:t>
      </w:r>
      <w:r w:rsidR="007310A2" w:rsidRPr="0002713A">
        <w:rPr>
          <w:rFonts w:eastAsia="Palatino Linotype" w:cs="Palatino Linotype"/>
          <w:color w:val="000000"/>
          <w:szCs w:val="24"/>
        </w:rPr>
        <w:t xml:space="preserve"> y correo electrónico</w:t>
      </w:r>
      <w:r w:rsidRPr="0002713A">
        <w:rPr>
          <w:rFonts w:eastAsia="Palatino Linotype" w:cs="Palatino Linotype"/>
          <w:color w:val="000000"/>
          <w:szCs w:val="24"/>
        </w:rPr>
        <w:t>,</w:t>
      </w:r>
      <w:r w:rsidRPr="00C66246">
        <w:rPr>
          <w:rFonts w:eastAsia="Palatino Linotype" w:cs="Palatino Linotype"/>
          <w:color w:val="000000"/>
          <w:szCs w:val="24"/>
        </w:rPr>
        <w:t xml:space="preserve"> en </w:t>
      </w:r>
      <w:r w:rsidRPr="00C66246">
        <w:rPr>
          <w:rFonts w:eastAsia="Palatino Linotype" w:cs="Palatino Linotype"/>
          <w:color w:val="000000"/>
          <w:szCs w:val="24"/>
        </w:rPr>
        <w:lastRenderedPageBreak/>
        <w:t xml:space="preserve">versión pública </w:t>
      </w:r>
      <w:r w:rsidR="00581A2E" w:rsidRPr="00C66246">
        <w:rPr>
          <w:rFonts w:eastAsia="Palatino Linotype" w:cs="Palatino Linotype"/>
          <w:color w:val="000000"/>
          <w:szCs w:val="24"/>
        </w:rPr>
        <w:t xml:space="preserve">de ser procedente </w:t>
      </w:r>
      <w:r w:rsidRPr="00C66246">
        <w:rPr>
          <w:rFonts w:eastAsia="Palatino Linotype" w:cs="Palatino Linotype"/>
          <w:color w:val="000000"/>
          <w:szCs w:val="24"/>
        </w:rPr>
        <w:t xml:space="preserve">y en términos del </w:t>
      </w:r>
      <w:r w:rsidRPr="00C66246">
        <w:rPr>
          <w:rFonts w:eastAsia="Palatino Linotype" w:cs="Palatino Linotype"/>
          <w:b/>
          <w:color w:val="000000"/>
          <w:szCs w:val="24"/>
        </w:rPr>
        <w:t xml:space="preserve">Considerando </w:t>
      </w:r>
      <w:r w:rsidR="00605207" w:rsidRPr="00C66246">
        <w:rPr>
          <w:rFonts w:eastAsia="Palatino Linotype" w:cs="Palatino Linotype"/>
          <w:b/>
          <w:color w:val="000000"/>
          <w:szCs w:val="24"/>
        </w:rPr>
        <w:t>CUAR</w:t>
      </w:r>
      <w:r w:rsidRPr="00C66246">
        <w:rPr>
          <w:rFonts w:eastAsia="Palatino Linotype" w:cs="Palatino Linotype"/>
          <w:b/>
          <w:color w:val="000000"/>
          <w:szCs w:val="24"/>
        </w:rPr>
        <w:t>TO</w:t>
      </w:r>
      <w:r w:rsidRPr="00C66246">
        <w:rPr>
          <w:rFonts w:eastAsia="Palatino Linotype" w:cs="Palatino Linotype"/>
          <w:color w:val="000000"/>
          <w:szCs w:val="24"/>
        </w:rPr>
        <w:t xml:space="preserve">, </w:t>
      </w:r>
      <w:r w:rsidR="00C66246" w:rsidRPr="00C66246">
        <w:rPr>
          <w:rFonts w:eastAsia="Palatino Linotype" w:cs="Palatino Linotype"/>
          <w:color w:val="000000"/>
          <w:szCs w:val="24"/>
        </w:rPr>
        <w:t>de</w:t>
      </w:r>
      <w:r w:rsidR="00DD3EB3">
        <w:rPr>
          <w:rFonts w:eastAsia="Palatino Linotype" w:cs="Palatino Linotype"/>
          <w:color w:val="000000"/>
          <w:szCs w:val="24"/>
        </w:rPr>
        <w:t>l o de</w:t>
      </w:r>
      <w:r w:rsidR="00C66246" w:rsidRPr="00C66246">
        <w:rPr>
          <w:rFonts w:eastAsia="Palatino Linotype" w:cs="Palatino Linotype"/>
          <w:color w:val="000000"/>
          <w:szCs w:val="24"/>
        </w:rPr>
        <w:t xml:space="preserve"> los documentos en donde conste lo siguiente:</w:t>
      </w:r>
    </w:p>
    <w:p w14:paraId="1A473C2E" w14:textId="39DC68C2" w:rsidR="00C66246" w:rsidRPr="00C66246" w:rsidRDefault="00C66246" w:rsidP="0055572B">
      <w:pPr>
        <w:pBdr>
          <w:top w:val="nil"/>
          <w:left w:val="nil"/>
          <w:bottom w:val="nil"/>
          <w:right w:val="nil"/>
          <w:between w:val="nil"/>
        </w:pBdr>
        <w:rPr>
          <w:rFonts w:eastAsia="Palatino Linotype" w:cs="Palatino Linotype"/>
          <w:color w:val="000000"/>
          <w:szCs w:val="24"/>
        </w:rPr>
      </w:pPr>
    </w:p>
    <w:p w14:paraId="608BE89B" w14:textId="3BE99504" w:rsidR="00DD3EB3" w:rsidRPr="00DD3EB3" w:rsidRDefault="00DD3EB3" w:rsidP="00DD3EB3">
      <w:pPr>
        <w:pStyle w:val="Prrafodelista"/>
        <w:numPr>
          <w:ilvl w:val="0"/>
          <w:numId w:val="27"/>
        </w:numPr>
        <w:spacing w:line="276" w:lineRule="auto"/>
        <w:rPr>
          <w:rFonts w:eastAsia="Palatino Linotype" w:cs="Palatino Linotype"/>
          <w:i/>
          <w:iCs/>
          <w:color w:val="000000"/>
        </w:rPr>
      </w:pPr>
      <w:r>
        <w:rPr>
          <w:rFonts w:eastAsia="Palatino Linotype" w:cs="Palatino Linotype"/>
          <w:i/>
          <w:iCs/>
          <w:color w:val="000000"/>
        </w:rPr>
        <w:t>E</w:t>
      </w:r>
      <w:r w:rsidRPr="00DD3EB3">
        <w:rPr>
          <w:rFonts w:eastAsia="Palatino Linotype" w:cs="Palatino Linotype"/>
          <w:i/>
          <w:iCs/>
          <w:color w:val="000000"/>
        </w:rPr>
        <w:t>l número de cámaras utilizadas en funciones de seguridad pública dentro del municipio</w:t>
      </w:r>
      <w:r>
        <w:rPr>
          <w:rFonts w:eastAsia="Palatino Linotype" w:cs="Palatino Linotype"/>
          <w:i/>
          <w:iCs/>
          <w:color w:val="000000"/>
        </w:rPr>
        <w:t>.</w:t>
      </w:r>
    </w:p>
    <w:p w14:paraId="04F310B3" w14:textId="515E9AB2" w:rsidR="00DD3EB3" w:rsidRPr="00DD3EB3" w:rsidRDefault="00DD3EB3" w:rsidP="00DD3EB3">
      <w:pPr>
        <w:pStyle w:val="Prrafodelista"/>
        <w:numPr>
          <w:ilvl w:val="0"/>
          <w:numId w:val="27"/>
        </w:numPr>
        <w:spacing w:line="276" w:lineRule="auto"/>
        <w:rPr>
          <w:rFonts w:eastAsia="Palatino Linotype" w:cs="Palatino Linotype"/>
          <w:i/>
          <w:iCs/>
          <w:color w:val="000000"/>
        </w:rPr>
      </w:pPr>
      <w:r>
        <w:rPr>
          <w:rFonts w:eastAsia="Palatino Linotype" w:cs="Palatino Linotype"/>
          <w:i/>
          <w:iCs/>
          <w:color w:val="000000"/>
        </w:rPr>
        <w:t>E</w:t>
      </w:r>
      <w:r w:rsidRPr="00DD3EB3">
        <w:rPr>
          <w:rFonts w:eastAsia="Palatino Linotype" w:cs="Palatino Linotype"/>
          <w:i/>
          <w:iCs/>
          <w:color w:val="000000"/>
        </w:rPr>
        <w:t>l número de cámaras que requieren reparación</w:t>
      </w:r>
      <w:r>
        <w:rPr>
          <w:rFonts w:eastAsia="Palatino Linotype" w:cs="Palatino Linotype"/>
          <w:i/>
          <w:iCs/>
          <w:color w:val="000000"/>
        </w:rPr>
        <w:t>.</w:t>
      </w:r>
    </w:p>
    <w:p w14:paraId="45A41FA9" w14:textId="33F7BED2" w:rsidR="00DD3EB3" w:rsidRPr="00DD3EB3" w:rsidRDefault="00DD3EB3" w:rsidP="00DD3EB3">
      <w:pPr>
        <w:pStyle w:val="Prrafodelista"/>
        <w:numPr>
          <w:ilvl w:val="0"/>
          <w:numId w:val="27"/>
        </w:numPr>
        <w:spacing w:line="276" w:lineRule="auto"/>
        <w:rPr>
          <w:rFonts w:eastAsia="Palatino Linotype" w:cs="Palatino Linotype"/>
          <w:i/>
          <w:iCs/>
          <w:color w:val="000000"/>
        </w:rPr>
      </w:pPr>
      <w:r>
        <w:rPr>
          <w:rFonts w:eastAsia="Palatino Linotype" w:cs="Palatino Linotype"/>
          <w:i/>
          <w:iCs/>
          <w:color w:val="000000"/>
        </w:rPr>
        <w:t>E</w:t>
      </w:r>
      <w:r w:rsidRPr="00DD3EB3">
        <w:rPr>
          <w:rFonts w:eastAsia="Palatino Linotype" w:cs="Palatino Linotype"/>
          <w:i/>
          <w:iCs/>
          <w:color w:val="000000"/>
        </w:rPr>
        <w:t>l tipo de personal que realiza las reparaciones de las cámaras</w:t>
      </w:r>
      <w:r>
        <w:rPr>
          <w:rFonts w:eastAsia="Palatino Linotype" w:cs="Palatino Linotype"/>
          <w:i/>
          <w:iCs/>
          <w:color w:val="000000"/>
        </w:rPr>
        <w:t>.</w:t>
      </w:r>
    </w:p>
    <w:p w14:paraId="57ABAF38" w14:textId="55253310" w:rsidR="00C66246" w:rsidRPr="00DD3EB3" w:rsidRDefault="00DD3EB3" w:rsidP="00DD3EB3">
      <w:pPr>
        <w:pStyle w:val="Prrafodelista"/>
        <w:numPr>
          <w:ilvl w:val="0"/>
          <w:numId w:val="27"/>
        </w:numPr>
        <w:spacing w:line="276" w:lineRule="auto"/>
        <w:rPr>
          <w:rFonts w:eastAsia="Palatino Linotype" w:cs="Palatino Linotype"/>
          <w:i/>
          <w:iCs/>
          <w:color w:val="000000"/>
        </w:rPr>
      </w:pPr>
      <w:r>
        <w:rPr>
          <w:rFonts w:eastAsia="Palatino Linotype" w:cs="Palatino Linotype"/>
          <w:i/>
          <w:iCs/>
          <w:color w:val="000000"/>
        </w:rPr>
        <w:t>E</w:t>
      </w:r>
      <w:r w:rsidRPr="00DD3EB3">
        <w:rPr>
          <w:rFonts w:eastAsia="Palatino Linotype" w:cs="Palatino Linotype"/>
          <w:i/>
          <w:iCs/>
          <w:color w:val="000000"/>
        </w:rPr>
        <w:t>l tiempo de reparación</w:t>
      </w:r>
      <w:r w:rsidR="003330B0">
        <w:rPr>
          <w:rFonts w:eastAsia="Palatino Linotype" w:cs="Palatino Linotype"/>
          <w:i/>
          <w:iCs/>
          <w:color w:val="000000"/>
        </w:rPr>
        <w:t xml:space="preserve"> de las cámaras.</w:t>
      </w:r>
    </w:p>
    <w:p w14:paraId="0277F376" w14:textId="77777777" w:rsidR="00DD3EB3" w:rsidRDefault="00DD3EB3" w:rsidP="0055572B">
      <w:pPr>
        <w:pBdr>
          <w:top w:val="nil"/>
          <w:left w:val="nil"/>
          <w:bottom w:val="nil"/>
          <w:right w:val="nil"/>
          <w:between w:val="nil"/>
        </w:pBdr>
        <w:rPr>
          <w:rFonts w:eastAsia="Palatino Linotype" w:cs="Palatino Linotype"/>
          <w:color w:val="000000"/>
          <w:szCs w:val="24"/>
        </w:rPr>
      </w:pPr>
    </w:p>
    <w:p w14:paraId="739678BD" w14:textId="090AE821" w:rsidR="0055572B" w:rsidRDefault="00B5180E"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color w:val="000000"/>
          <w:szCs w:val="24"/>
        </w:rPr>
        <w:t>De ser necesario y c</w:t>
      </w:r>
      <w:r w:rsidR="0055572B" w:rsidRPr="00C66246">
        <w:rPr>
          <w:rFonts w:eastAsia="Palatino Linotype" w:cs="Palatino Linotype"/>
          <w:color w:val="000000"/>
          <w:szCs w:val="24"/>
        </w:rPr>
        <w:t>omo sustento de la versión pública</w:t>
      </w:r>
      <w:r w:rsidRPr="00C66246">
        <w:rPr>
          <w:rFonts w:eastAsia="Palatino Linotype" w:cs="Palatino Linotype"/>
          <w:color w:val="000000"/>
          <w:szCs w:val="24"/>
        </w:rPr>
        <w:t>,</w:t>
      </w:r>
      <w:r w:rsidR="0055572B" w:rsidRPr="00C66246">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C66246">
        <w:rPr>
          <w:rFonts w:eastAsia="Palatino Linotype" w:cs="Palatino Linotype"/>
          <w:color w:val="000000"/>
          <w:szCs w:val="24"/>
        </w:rPr>
        <w:t xml:space="preserve">, </w:t>
      </w:r>
      <w:r w:rsidR="0055572B" w:rsidRPr="00C66246">
        <w:rPr>
          <w:rFonts w:eastAsia="Palatino Linotype" w:cs="Palatino Linotype"/>
          <w:color w:val="000000"/>
          <w:szCs w:val="24"/>
        </w:rPr>
        <w:t>y se ponga a disposición del Recurrente.</w:t>
      </w:r>
    </w:p>
    <w:p w14:paraId="464C8DEA" w14:textId="01ED3768" w:rsidR="00C66246" w:rsidRDefault="00C66246" w:rsidP="0055572B">
      <w:pPr>
        <w:pBdr>
          <w:top w:val="nil"/>
          <w:left w:val="nil"/>
          <w:bottom w:val="nil"/>
          <w:right w:val="nil"/>
          <w:between w:val="nil"/>
        </w:pBdr>
        <w:rPr>
          <w:rFonts w:eastAsia="Palatino Linotype" w:cs="Palatino Linotype"/>
          <w:color w:val="000000"/>
          <w:szCs w:val="24"/>
        </w:rPr>
      </w:pPr>
    </w:p>
    <w:p w14:paraId="7B526F71" w14:textId="3DBF9F4C" w:rsidR="0055572B" w:rsidRPr="007657CF" w:rsidRDefault="0055572B" w:rsidP="0055572B">
      <w:pPr>
        <w:pBdr>
          <w:top w:val="nil"/>
          <w:left w:val="nil"/>
          <w:bottom w:val="nil"/>
          <w:right w:val="nil"/>
          <w:between w:val="nil"/>
        </w:pBdr>
        <w:rPr>
          <w:rFonts w:eastAsia="Palatino Linotype" w:cs="Palatino Linotype"/>
          <w:color w:val="000000"/>
          <w:szCs w:val="24"/>
        </w:rPr>
      </w:pPr>
      <w:r w:rsidRPr="00C66246">
        <w:rPr>
          <w:rFonts w:eastAsia="Palatino Linotype" w:cs="Palatino Linotype"/>
          <w:b/>
          <w:color w:val="000000"/>
          <w:szCs w:val="24"/>
        </w:rPr>
        <w:t>TERCERO. Notifíquese</w:t>
      </w:r>
      <w:r w:rsidRPr="00C66246">
        <w:rPr>
          <w:rFonts w:eastAsia="Palatino Linotype" w:cs="Palatino Linotype"/>
          <w:b/>
          <w:i/>
          <w:color w:val="000000"/>
          <w:szCs w:val="24"/>
        </w:rPr>
        <w:t xml:space="preserve"> </w:t>
      </w:r>
      <w:r w:rsidRPr="00C66246">
        <w:rPr>
          <w:rFonts w:eastAsia="Palatino Linotype" w:cs="Palatino Linotype"/>
          <w:color w:val="000000"/>
          <w:szCs w:val="24"/>
        </w:rPr>
        <w:t>al Titular de la Unidad de Transparencia del</w:t>
      </w:r>
      <w:r w:rsidRPr="00C66246">
        <w:rPr>
          <w:rFonts w:eastAsia="Palatino Linotype" w:cs="Palatino Linotype"/>
          <w:b/>
          <w:color w:val="000000"/>
          <w:szCs w:val="24"/>
        </w:rPr>
        <w:t xml:space="preserve"> </w:t>
      </w:r>
      <w:r w:rsidRPr="00C66246">
        <w:rPr>
          <w:rFonts w:eastAsia="Palatino Linotype" w:cs="Palatino Linotype"/>
          <w:color w:val="000000"/>
          <w:szCs w:val="24"/>
        </w:rPr>
        <w:t>Sujeto Obligado, por medio del Sistema de Acceso a la Información Mexiquense (SAIMEX) para que,</w:t>
      </w:r>
      <w:r w:rsidRPr="007657CF">
        <w:rPr>
          <w:rFonts w:eastAsia="Palatino Linotype" w:cs="Palatino Linotype"/>
          <w:color w:val="000000"/>
          <w:szCs w:val="24"/>
        </w:rPr>
        <w:t xml:space="preserv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 xml:space="preserve">CUARTO. </w:t>
      </w:r>
      <w:r w:rsidRPr="007657CF">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7657CF">
        <w:rPr>
          <w:rFonts w:eastAsia="Palatino Linotype" w:cs="Palatino Linotype"/>
          <w:color w:val="000000"/>
          <w:szCs w:val="24"/>
        </w:rPr>
        <w:lastRenderedPageBreak/>
        <w:t>Sujeto Obligado, de manera fundada y motivada, podrá solicitar una ampliación de plazo para el cumplimiento de la presente resolución.</w:t>
      </w:r>
    </w:p>
    <w:p w14:paraId="781B657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2A94F51" w14:textId="2D418DD0" w:rsidR="00151764" w:rsidRPr="007657CF" w:rsidRDefault="0055572B" w:rsidP="0055572B">
      <w:pPr>
        <w:contextualSpacing/>
        <w:rPr>
          <w:rFonts w:eastAsia="Palatino Linotype" w:cs="Palatino Linotype"/>
          <w:color w:val="000000"/>
          <w:szCs w:val="24"/>
        </w:rPr>
      </w:pPr>
      <w:r w:rsidRPr="007657CF">
        <w:rPr>
          <w:rFonts w:eastAsia="Palatino Linotype" w:cs="Palatino Linotype"/>
          <w:b/>
          <w:color w:val="000000"/>
          <w:szCs w:val="24"/>
        </w:rPr>
        <w:t xml:space="preserve">QUINTO. Notifíquese </w:t>
      </w:r>
      <w:r w:rsidRPr="007657CF">
        <w:rPr>
          <w:rFonts w:eastAsia="Palatino Linotype" w:cs="Palatino Linotype"/>
          <w:color w:val="000000"/>
          <w:szCs w:val="24"/>
        </w:rPr>
        <w:t xml:space="preserve">la presente resolución al Recurrente mediante el Sistema de Acceso a la Información Mexiquense </w:t>
      </w:r>
      <w:r w:rsidRPr="0002713A">
        <w:rPr>
          <w:rFonts w:eastAsia="Palatino Linotype" w:cs="Palatino Linotype"/>
          <w:color w:val="000000"/>
          <w:szCs w:val="24"/>
        </w:rPr>
        <w:t>(SAIMEX)</w:t>
      </w:r>
      <w:r w:rsidR="007310A2" w:rsidRPr="0002713A">
        <w:rPr>
          <w:rFonts w:eastAsia="Palatino Linotype" w:cs="Palatino Linotype"/>
          <w:color w:val="000000"/>
          <w:szCs w:val="24"/>
        </w:rPr>
        <w:t xml:space="preserve"> y correo electrónico,</w:t>
      </w:r>
      <w:r w:rsidRPr="007657CF">
        <w:rPr>
          <w:rFonts w:eastAsia="Palatino Linotype" w:cs="Palatino Linotype"/>
          <w:color w:val="000000"/>
          <w:szCs w:val="24"/>
        </w:rPr>
        <w:t xml:space="preserve"> y hágase de su conocimiento que, en caso de considerar que la presente resolución le cause algún perjuicio, podrá promover el Juicio de Amparo en los términos de las leyes aplicables,</w:t>
      </w:r>
      <w:r w:rsidRPr="007657CF">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Pr="00CE3486" w:rsidRDefault="00151764" w:rsidP="00B01AFD">
      <w:pPr>
        <w:contextualSpacing/>
        <w:rPr>
          <w:rFonts w:eastAsia="Palatino Linotype" w:cs="Palatino Linotype"/>
          <w:color w:val="000000"/>
          <w:szCs w:val="24"/>
        </w:rPr>
      </w:pPr>
    </w:p>
    <w:p w14:paraId="20573BFF" w14:textId="2ACDDC7D" w:rsidR="00A970D5" w:rsidRPr="007657CF" w:rsidRDefault="00A970D5" w:rsidP="00B01AFD">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bookmarkStart w:id="1" w:name="_GoBack"/>
      <w:bookmarkEnd w:id="1"/>
      <w:r w:rsidRPr="007657CF">
        <w:rPr>
          <w:rFonts w:eastAsia="Palatino Linotype" w:cs="Palatino Linotype"/>
          <w:color w:val="000000"/>
          <w:szCs w:val="24"/>
        </w:rPr>
        <w:t xml:space="preserve">MORALES MARTÍNEZ, LUIS GUSTAVO PARRA NORIEGA Y GUADALUPE RAMÍREZ </w:t>
      </w:r>
      <w:r w:rsidR="00227691" w:rsidRPr="007657CF">
        <w:rPr>
          <w:rFonts w:eastAsia="Palatino Linotype" w:cs="Palatino Linotype"/>
          <w:color w:val="000000"/>
          <w:szCs w:val="24"/>
        </w:rPr>
        <w:t xml:space="preserve">PEÑA, EN LA </w:t>
      </w:r>
      <w:r w:rsidR="005B54B1">
        <w:rPr>
          <w:rFonts w:eastAsia="Palatino Linotype" w:cs="Palatino Linotype"/>
          <w:color w:val="000000"/>
          <w:szCs w:val="24"/>
        </w:rPr>
        <w:t>TRIGÉSIMA TERCERA</w:t>
      </w:r>
      <w:r w:rsidRPr="007657CF">
        <w:rPr>
          <w:rFonts w:eastAsia="Palatino Linotype" w:cs="Palatino Linotype"/>
          <w:color w:val="000000"/>
          <w:szCs w:val="24"/>
        </w:rPr>
        <w:t xml:space="preserve"> SESIÓN ORDINARIA CEL</w:t>
      </w:r>
      <w:r w:rsidR="007F15FE" w:rsidRPr="007657CF">
        <w:rPr>
          <w:rFonts w:eastAsia="Palatino Linotype" w:cs="Palatino Linotype"/>
          <w:color w:val="000000"/>
          <w:szCs w:val="24"/>
        </w:rPr>
        <w:t xml:space="preserve">EBRADA </w:t>
      </w:r>
      <w:r w:rsidR="005B54B1">
        <w:rPr>
          <w:rFonts w:eastAsia="Palatino Linotype" w:cs="Palatino Linotype"/>
          <w:color w:val="000000"/>
          <w:szCs w:val="24"/>
        </w:rPr>
        <w:t>EL CATORCE DE SEPTIEMBRE</w:t>
      </w:r>
      <w:r w:rsidR="008B2BBB"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ANTE EL SECRETARIO TÉCNICO DEL PLENO, ALEXIS TAPIA RAMÍREZ.----------------------------</w:t>
      </w:r>
      <w:r w:rsidR="005B54B1">
        <w:rPr>
          <w:rFonts w:eastAsia="Palatino Linotype" w:cs="Palatino Linotype"/>
          <w:color w:val="000000"/>
          <w:szCs w:val="24"/>
        </w:rPr>
        <w:t>-------------------------------------------------------------------------------------------------------</w:t>
      </w:r>
      <w:r w:rsidR="005B54B1" w:rsidRPr="007657CF">
        <w:rPr>
          <w:rFonts w:eastAsia="Palatino Linotype" w:cs="Palatino Linotype"/>
          <w:color w:val="000000"/>
          <w:szCs w:val="24"/>
        </w:rPr>
        <w:t>--------------</w:t>
      </w:r>
      <w:r w:rsidR="005B54B1">
        <w:rPr>
          <w:rFonts w:eastAsia="Palatino Linotype" w:cs="Palatino Linotype"/>
          <w:color w:val="000000"/>
          <w:szCs w:val="24"/>
        </w:rPr>
        <w:t>-------------------------------------------------------------------------------------------------------</w:t>
      </w:r>
      <w:r w:rsidR="005B54B1" w:rsidRPr="007657CF">
        <w:rPr>
          <w:rFonts w:eastAsia="Palatino Linotype" w:cs="Palatino Linotype"/>
          <w:color w:val="000000"/>
          <w:szCs w:val="24"/>
        </w:rPr>
        <w:t>--------------</w:t>
      </w:r>
      <w:r w:rsidR="005B54B1">
        <w:rPr>
          <w:rFonts w:eastAsia="Palatino Linotype" w:cs="Palatino Linotype"/>
          <w:color w:val="000000"/>
          <w:szCs w:val="24"/>
        </w:rPr>
        <w:t>-------------------------------------------------------------------------------------------------------</w:t>
      </w:r>
      <w:r w:rsidR="005B54B1" w:rsidRPr="007657CF">
        <w:rPr>
          <w:rFonts w:eastAsia="Palatino Linotype" w:cs="Palatino Linotype"/>
          <w:color w:val="000000"/>
          <w:szCs w:val="24"/>
        </w:rPr>
        <w:t>--------------</w:t>
      </w:r>
      <w:r w:rsidR="005B54B1">
        <w:rPr>
          <w:rFonts w:eastAsia="Palatino Linotype" w:cs="Palatino Linotype"/>
          <w:color w:val="000000"/>
          <w:szCs w:val="24"/>
        </w:rPr>
        <w:t>-------------------------------------------------------------------------------------------------------</w:t>
      </w:r>
      <w:r w:rsidR="00205C8F">
        <w:rPr>
          <w:rFonts w:eastAsia="Palatino Linotype" w:cs="Palatino Linotype"/>
          <w:color w:val="000000"/>
          <w:szCs w:val="24"/>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5C7D67">
      <w:headerReference w:type="even" r:id="rId9"/>
      <w:headerReference w:type="default" r:id="rId10"/>
      <w:footerReference w:type="default" r:id="rId11"/>
      <w:headerReference w:type="first" r:id="rId12"/>
      <w:footerReference w:type="first" r:id="rId13"/>
      <w:pgSz w:w="12240" w:h="15840"/>
      <w:pgMar w:top="2977" w:right="1134" w:bottom="1235"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B059" w14:textId="77777777" w:rsidR="006F19D6" w:rsidRDefault="006F19D6" w:rsidP="00F2498E">
      <w:pPr>
        <w:spacing w:line="240" w:lineRule="auto"/>
      </w:pPr>
      <w:r>
        <w:separator/>
      </w:r>
    </w:p>
  </w:endnote>
  <w:endnote w:type="continuationSeparator" w:id="0">
    <w:p w14:paraId="72A6B7DD" w14:textId="77777777" w:rsidR="006F19D6" w:rsidRDefault="006F19D6" w:rsidP="00F2498E">
      <w:pPr>
        <w:spacing w:line="240" w:lineRule="auto"/>
      </w:pPr>
      <w:r>
        <w:continuationSeparator/>
      </w:r>
    </w:p>
  </w:endnote>
  <w:endnote w:type="continuationNotice" w:id="1">
    <w:p w14:paraId="7435DAAC" w14:textId="77777777" w:rsidR="006F19D6" w:rsidRDefault="006F19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7418743A" w:rsidR="00B927C8" w:rsidRPr="00871A91" w:rsidRDefault="00B927C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02A4C">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02A4C">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1C45133B" w:rsidR="00B927C8" w:rsidRPr="00871A91" w:rsidRDefault="00B927C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02A4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02A4C">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EB0FE" w14:textId="77777777" w:rsidR="006F19D6" w:rsidRDefault="006F19D6" w:rsidP="00F2498E">
      <w:pPr>
        <w:spacing w:line="240" w:lineRule="auto"/>
      </w:pPr>
      <w:r>
        <w:separator/>
      </w:r>
    </w:p>
  </w:footnote>
  <w:footnote w:type="continuationSeparator" w:id="0">
    <w:p w14:paraId="7291E829" w14:textId="77777777" w:rsidR="006F19D6" w:rsidRDefault="006F19D6" w:rsidP="00F2498E">
      <w:pPr>
        <w:spacing w:line="240" w:lineRule="auto"/>
      </w:pPr>
      <w:r>
        <w:continuationSeparator/>
      </w:r>
    </w:p>
  </w:footnote>
  <w:footnote w:type="continuationNotice" w:id="1">
    <w:p w14:paraId="098BB599" w14:textId="77777777" w:rsidR="006F19D6" w:rsidRDefault="006F19D6">
      <w:pPr>
        <w:spacing w:line="240" w:lineRule="auto"/>
      </w:pPr>
    </w:p>
  </w:footnote>
  <w:footnote w:id="2">
    <w:p w14:paraId="2348F3B8" w14:textId="77777777" w:rsidR="00B927C8" w:rsidRPr="0031280C" w:rsidRDefault="00B927C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B927C8" w:rsidRPr="0031280C" w:rsidRDefault="00B927C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927C8" w:rsidRPr="0031280C" w:rsidRDefault="00B927C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B927C8" w:rsidRPr="0031280C" w:rsidRDefault="00B927C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A55FAFA" w14:textId="77777777" w:rsidR="00FC7C24" w:rsidRDefault="00FC7C24" w:rsidP="00FC7C24">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B927C8" w:rsidRDefault="006F19D6">
    <w:pPr>
      <w:pStyle w:val="Encabezado"/>
    </w:pPr>
    <w:r>
      <w:rPr>
        <w:noProof/>
        <w:lang w:val="es-MX" w:eastAsia="es-MX"/>
      </w:rPr>
      <w:pict w14:anchorId="6E7DC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927C8" w:rsidRPr="00B17577" w14:paraId="37B9EBDE" w14:textId="77777777" w:rsidTr="003938ED">
      <w:trPr>
        <w:trHeight w:val="227"/>
      </w:trPr>
      <w:tc>
        <w:tcPr>
          <w:tcW w:w="5103" w:type="dxa"/>
          <w:hideMark/>
        </w:tcPr>
        <w:p w14:paraId="4964FBC5" w14:textId="54CDA645" w:rsidR="00B927C8" w:rsidRPr="00096248" w:rsidRDefault="00B927C8" w:rsidP="00C57E04">
          <w:pPr>
            <w:ind w:right="69"/>
            <w:jc w:val="right"/>
            <w:rPr>
              <w:rFonts w:cs="Arial"/>
              <w:b/>
              <w:szCs w:val="24"/>
            </w:rPr>
          </w:pPr>
          <w:r w:rsidRPr="00096248">
            <w:rPr>
              <w:rFonts w:cs="Arial"/>
              <w:b/>
              <w:szCs w:val="24"/>
            </w:rPr>
            <w:t>Recurso de Revisión:</w:t>
          </w:r>
        </w:p>
      </w:tc>
      <w:tc>
        <w:tcPr>
          <w:tcW w:w="4395" w:type="dxa"/>
          <w:hideMark/>
        </w:tcPr>
        <w:p w14:paraId="421B9899" w14:textId="1147D09C" w:rsidR="00B927C8" w:rsidRPr="00096248" w:rsidRDefault="00B927C8" w:rsidP="00C57E04">
          <w:pPr>
            <w:ind w:right="71"/>
            <w:jc w:val="right"/>
            <w:rPr>
              <w:rFonts w:cs="Arial"/>
              <w:b/>
              <w:szCs w:val="24"/>
            </w:rPr>
          </w:pPr>
          <w:r>
            <w:rPr>
              <w:rFonts w:cs="Arial"/>
              <w:b/>
              <w:bCs/>
              <w:szCs w:val="24"/>
            </w:rPr>
            <w:t>087</w:t>
          </w:r>
          <w:r w:rsidR="00F9368F">
            <w:rPr>
              <w:rFonts w:cs="Arial"/>
              <w:b/>
              <w:bCs/>
              <w:szCs w:val="24"/>
            </w:rPr>
            <w:t>90</w:t>
          </w:r>
          <w:r w:rsidRPr="00096248">
            <w:rPr>
              <w:rFonts w:cs="Arial"/>
              <w:b/>
              <w:bCs/>
              <w:szCs w:val="24"/>
            </w:rPr>
            <w:t>/INFOEM/IP/RR/202</w:t>
          </w:r>
          <w:r>
            <w:rPr>
              <w:rFonts w:cs="Arial"/>
              <w:b/>
              <w:bCs/>
              <w:szCs w:val="24"/>
            </w:rPr>
            <w:t>2</w:t>
          </w:r>
        </w:p>
      </w:tc>
    </w:tr>
    <w:tr w:rsidR="00B927C8" w14:paraId="7591D3C9" w14:textId="77777777" w:rsidTr="003938ED">
      <w:trPr>
        <w:trHeight w:val="242"/>
      </w:trPr>
      <w:tc>
        <w:tcPr>
          <w:tcW w:w="5103" w:type="dxa"/>
          <w:hideMark/>
        </w:tcPr>
        <w:p w14:paraId="729A65A8" w14:textId="77777777" w:rsidR="00B927C8" w:rsidRPr="00096248" w:rsidRDefault="00B927C8" w:rsidP="00C57E04">
          <w:pPr>
            <w:ind w:right="69"/>
            <w:jc w:val="right"/>
            <w:rPr>
              <w:rFonts w:cs="Arial"/>
              <w:b/>
              <w:szCs w:val="24"/>
            </w:rPr>
          </w:pPr>
          <w:r w:rsidRPr="00096248">
            <w:rPr>
              <w:rFonts w:cs="Arial"/>
              <w:b/>
              <w:szCs w:val="24"/>
            </w:rPr>
            <w:t>Sujeto Obligado:</w:t>
          </w:r>
        </w:p>
      </w:tc>
      <w:tc>
        <w:tcPr>
          <w:tcW w:w="4395" w:type="dxa"/>
          <w:hideMark/>
        </w:tcPr>
        <w:p w14:paraId="283ADF36" w14:textId="1D18974E" w:rsidR="00B927C8" w:rsidRPr="00096248" w:rsidRDefault="00B927C8" w:rsidP="00F94DDF">
          <w:pPr>
            <w:spacing w:after="120" w:line="240" w:lineRule="auto"/>
            <w:ind w:left="-81" w:right="74"/>
            <w:jc w:val="right"/>
            <w:rPr>
              <w:rFonts w:cs="Arial"/>
              <w:szCs w:val="24"/>
            </w:rPr>
          </w:pPr>
          <w:r>
            <w:rPr>
              <w:rFonts w:cs="Arial"/>
              <w:szCs w:val="24"/>
            </w:rPr>
            <w:t>Ayuntamiento de la Paz</w:t>
          </w:r>
        </w:p>
      </w:tc>
    </w:tr>
    <w:tr w:rsidR="00B927C8" w:rsidRPr="00F63239" w14:paraId="037E914D" w14:textId="77777777" w:rsidTr="003938ED">
      <w:trPr>
        <w:trHeight w:val="342"/>
      </w:trPr>
      <w:tc>
        <w:tcPr>
          <w:tcW w:w="5103" w:type="dxa"/>
          <w:hideMark/>
        </w:tcPr>
        <w:p w14:paraId="7676B68F" w14:textId="64D69EAF" w:rsidR="00B927C8" w:rsidRPr="00096248" w:rsidRDefault="00B927C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B927C8" w:rsidRPr="00096248" w:rsidRDefault="00B927C8" w:rsidP="00C57E04">
          <w:pPr>
            <w:ind w:left="-486" w:right="71" w:firstLine="567"/>
            <w:jc w:val="right"/>
            <w:rPr>
              <w:rFonts w:cs="Arial"/>
              <w:szCs w:val="24"/>
            </w:rPr>
          </w:pPr>
          <w:r w:rsidRPr="00096248">
            <w:rPr>
              <w:rFonts w:cs="Arial"/>
              <w:szCs w:val="24"/>
            </w:rPr>
            <w:t>José Martínez Vilchis</w:t>
          </w:r>
        </w:p>
      </w:tc>
    </w:tr>
  </w:tbl>
  <w:p w14:paraId="2998DBFD" w14:textId="25A9F426" w:rsidR="00B927C8" w:rsidRPr="00871A91" w:rsidRDefault="006F19D6">
    <w:pPr>
      <w:pStyle w:val="Encabezado"/>
      <w:rPr>
        <w:sz w:val="2"/>
      </w:rPr>
    </w:pPr>
    <w:r>
      <w:rPr>
        <w:noProof/>
        <w:lang w:val="es-MX" w:eastAsia="es-MX"/>
      </w:rPr>
      <w:pict w14:anchorId="78AA7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4.3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B927C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927C8" w14:paraId="0F9FE9B6" w14:textId="77777777" w:rsidTr="003938ED">
      <w:trPr>
        <w:trHeight w:val="227"/>
      </w:trPr>
      <w:tc>
        <w:tcPr>
          <w:tcW w:w="5103" w:type="dxa"/>
          <w:hideMark/>
        </w:tcPr>
        <w:p w14:paraId="6D1D9D71" w14:textId="11150E5A" w:rsidR="00B927C8" w:rsidRPr="00663A37" w:rsidRDefault="00B927C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F1610A" w:rsidR="00B927C8" w:rsidRPr="00C81ECD" w:rsidRDefault="00B927C8" w:rsidP="00C57E04">
          <w:pPr>
            <w:ind w:left="-486" w:right="68" w:firstLine="558"/>
            <w:jc w:val="right"/>
            <w:rPr>
              <w:rFonts w:cs="Arial"/>
              <w:b/>
              <w:szCs w:val="24"/>
            </w:rPr>
          </w:pPr>
          <w:r w:rsidRPr="00C81ECD">
            <w:rPr>
              <w:rFonts w:cs="Arial"/>
              <w:b/>
              <w:bCs/>
              <w:szCs w:val="24"/>
            </w:rPr>
            <w:t>0</w:t>
          </w:r>
          <w:r>
            <w:rPr>
              <w:rFonts w:cs="Arial"/>
              <w:b/>
              <w:bCs/>
              <w:szCs w:val="24"/>
            </w:rPr>
            <w:t>87</w:t>
          </w:r>
          <w:r w:rsidR="00DB3ABA">
            <w:rPr>
              <w:rFonts w:cs="Arial"/>
              <w:b/>
              <w:bCs/>
              <w:szCs w:val="24"/>
            </w:rPr>
            <w:t>90</w:t>
          </w:r>
          <w:r w:rsidRPr="00C81ECD">
            <w:rPr>
              <w:rFonts w:cs="Arial"/>
              <w:b/>
              <w:bCs/>
              <w:szCs w:val="24"/>
            </w:rPr>
            <w:t>/INFOEM/IP/RR/2022</w:t>
          </w:r>
        </w:p>
      </w:tc>
    </w:tr>
    <w:tr w:rsidR="00B927C8" w:rsidRPr="001F57CD" w14:paraId="1377D264" w14:textId="77777777" w:rsidTr="003938ED">
      <w:trPr>
        <w:trHeight w:val="196"/>
      </w:trPr>
      <w:tc>
        <w:tcPr>
          <w:tcW w:w="5103" w:type="dxa"/>
          <w:hideMark/>
        </w:tcPr>
        <w:p w14:paraId="04D597A1" w14:textId="77777777" w:rsidR="00B927C8" w:rsidRPr="00663A37" w:rsidRDefault="00B927C8" w:rsidP="00C57E04">
          <w:pPr>
            <w:ind w:right="68"/>
            <w:jc w:val="right"/>
            <w:rPr>
              <w:rFonts w:cs="Arial"/>
              <w:b/>
              <w:szCs w:val="24"/>
            </w:rPr>
          </w:pPr>
          <w:r w:rsidRPr="00663A37">
            <w:rPr>
              <w:rFonts w:cs="Arial"/>
              <w:b/>
              <w:szCs w:val="24"/>
            </w:rPr>
            <w:t>Recurrente:</w:t>
          </w:r>
        </w:p>
      </w:tc>
      <w:tc>
        <w:tcPr>
          <w:tcW w:w="4395" w:type="dxa"/>
          <w:hideMark/>
        </w:tcPr>
        <w:p w14:paraId="1126AAEC" w14:textId="3AA91D51" w:rsidR="00B927C8" w:rsidRPr="00663A37" w:rsidRDefault="00702A4C" w:rsidP="00C57E04">
          <w:pPr>
            <w:ind w:right="68"/>
            <w:jc w:val="right"/>
            <w:rPr>
              <w:rFonts w:cs="Arial"/>
              <w:szCs w:val="24"/>
            </w:rPr>
          </w:pPr>
          <w:r>
            <w:rPr>
              <w:rFonts w:cs="Arial"/>
              <w:szCs w:val="24"/>
            </w:rPr>
            <w:t>XXXXXXXXXXXXXXXX</w:t>
          </w:r>
        </w:p>
      </w:tc>
    </w:tr>
    <w:tr w:rsidR="00B927C8" w14:paraId="4DC11993" w14:textId="77777777" w:rsidTr="003938ED">
      <w:trPr>
        <w:trHeight w:val="242"/>
      </w:trPr>
      <w:tc>
        <w:tcPr>
          <w:tcW w:w="5103" w:type="dxa"/>
          <w:hideMark/>
        </w:tcPr>
        <w:p w14:paraId="76CEF1B5" w14:textId="77777777" w:rsidR="00B927C8" w:rsidRPr="00663A37" w:rsidRDefault="00B927C8" w:rsidP="00C57E04">
          <w:pPr>
            <w:ind w:right="68"/>
            <w:jc w:val="right"/>
            <w:rPr>
              <w:rFonts w:cs="Arial"/>
              <w:b/>
              <w:szCs w:val="24"/>
            </w:rPr>
          </w:pPr>
          <w:r w:rsidRPr="00663A37">
            <w:rPr>
              <w:rFonts w:cs="Arial"/>
              <w:b/>
              <w:szCs w:val="24"/>
            </w:rPr>
            <w:t>Sujeto Obligado:</w:t>
          </w:r>
        </w:p>
      </w:tc>
      <w:tc>
        <w:tcPr>
          <w:tcW w:w="4395" w:type="dxa"/>
          <w:hideMark/>
        </w:tcPr>
        <w:p w14:paraId="7C1BB379" w14:textId="1175A3FC" w:rsidR="00B927C8" w:rsidRPr="00663A37" w:rsidRDefault="00B927C8" w:rsidP="00BA1B4B">
          <w:pPr>
            <w:spacing w:after="120" w:line="240" w:lineRule="auto"/>
            <w:ind w:left="-68" w:right="68"/>
            <w:jc w:val="right"/>
            <w:rPr>
              <w:rFonts w:cs="Arial"/>
              <w:szCs w:val="24"/>
            </w:rPr>
          </w:pPr>
          <w:r>
            <w:rPr>
              <w:rFonts w:cs="Arial"/>
              <w:szCs w:val="24"/>
            </w:rPr>
            <w:t>Ayuntamiento de la Paz</w:t>
          </w:r>
        </w:p>
      </w:tc>
    </w:tr>
    <w:tr w:rsidR="00B927C8" w14:paraId="5C2B511D" w14:textId="77777777" w:rsidTr="003938ED">
      <w:trPr>
        <w:trHeight w:val="342"/>
      </w:trPr>
      <w:tc>
        <w:tcPr>
          <w:tcW w:w="5103" w:type="dxa"/>
          <w:hideMark/>
        </w:tcPr>
        <w:p w14:paraId="03FEF68C" w14:textId="45E91CF4" w:rsidR="00B927C8" w:rsidRPr="00663A37" w:rsidRDefault="00B927C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B927C8" w:rsidRPr="00663A37" w:rsidRDefault="00B927C8" w:rsidP="00C57E04">
          <w:pPr>
            <w:ind w:left="-486" w:right="68" w:firstLine="567"/>
            <w:jc w:val="right"/>
            <w:rPr>
              <w:rFonts w:cs="Arial"/>
              <w:szCs w:val="24"/>
            </w:rPr>
          </w:pPr>
          <w:r w:rsidRPr="00663A37">
            <w:rPr>
              <w:rFonts w:cs="Arial"/>
              <w:szCs w:val="24"/>
            </w:rPr>
            <w:t>José Martínez Vilchis</w:t>
          </w:r>
        </w:p>
      </w:tc>
    </w:tr>
  </w:tbl>
  <w:p w14:paraId="04D3BBA0" w14:textId="1BA89CC1" w:rsidR="00B927C8" w:rsidRPr="00871A91" w:rsidRDefault="006F19D6">
    <w:pPr>
      <w:pStyle w:val="Encabezado"/>
      <w:rPr>
        <w:sz w:val="2"/>
      </w:rPr>
    </w:pPr>
    <w:r>
      <w:rPr>
        <w:noProof/>
        <w:lang w:val="es-MX" w:eastAsia="es-MX"/>
      </w:rPr>
      <w:pict w14:anchorId="671F1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45pt;margin-top:-144.6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B927C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543"/>
    <w:multiLevelType w:val="hybridMultilevel"/>
    <w:tmpl w:val="F104C9F2"/>
    <w:lvl w:ilvl="0" w:tplc="1F4CF03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B7000"/>
    <w:multiLevelType w:val="hybridMultilevel"/>
    <w:tmpl w:val="FFFFFFFF"/>
    <w:lvl w:ilvl="0" w:tplc="ED4898DE">
      <w:start w:val="1"/>
      <w:numFmt w:val="decimal"/>
      <w:lvlText w:val="%1)"/>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F2E34E">
      <w:start w:val="1"/>
      <w:numFmt w:val="lowerLetter"/>
      <w:lvlText w:val="%2"/>
      <w:lvlJc w:val="left"/>
      <w:pPr>
        <w:ind w:left="1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D435D8">
      <w:start w:val="1"/>
      <w:numFmt w:val="lowerRoman"/>
      <w:lvlText w:val="%3"/>
      <w:lvlJc w:val="left"/>
      <w:pPr>
        <w:ind w:left="2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34171E">
      <w:start w:val="1"/>
      <w:numFmt w:val="decimal"/>
      <w:lvlText w:val="%4"/>
      <w:lvlJc w:val="left"/>
      <w:pPr>
        <w:ind w:left="2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7A3F7E">
      <w:start w:val="1"/>
      <w:numFmt w:val="lowerLetter"/>
      <w:lvlText w:val="%5"/>
      <w:lvlJc w:val="left"/>
      <w:pPr>
        <w:ind w:left="3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2638E8">
      <w:start w:val="1"/>
      <w:numFmt w:val="lowerRoman"/>
      <w:lvlText w:val="%6"/>
      <w:lvlJc w:val="left"/>
      <w:pPr>
        <w:ind w:left="4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DECF24">
      <w:start w:val="1"/>
      <w:numFmt w:val="decimal"/>
      <w:lvlText w:val="%7"/>
      <w:lvlJc w:val="left"/>
      <w:pPr>
        <w:ind w:left="5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C01FC2">
      <w:start w:val="1"/>
      <w:numFmt w:val="lowerLetter"/>
      <w:lvlText w:val="%8"/>
      <w:lvlJc w:val="left"/>
      <w:pPr>
        <w:ind w:left="5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D45146">
      <w:start w:val="1"/>
      <w:numFmt w:val="lowerRoman"/>
      <w:lvlText w:val="%9"/>
      <w:lvlJc w:val="left"/>
      <w:pPr>
        <w:ind w:left="6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E47C7"/>
    <w:multiLevelType w:val="hybridMultilevel"/>
    <w:tmpl w:val="FFFFFFFF"/>
    <w:lvl w:ilvl="0" w:tplc="B53E8238">
      <w:start w:val="8"/>
      <w:numFmt w:val="decimal"/>
      <w:lvlText w:val="%1)"/>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E26D6C">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0A10BE">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C637BE">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DA7B66">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F6D4E2">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689B38">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C43B8">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EE81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387B8C"/>
    <w:multiLevelType w:val="hybridMultilevel"/>
    <w:tmpl w:val="F104C9F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CD1F49"/>
    <w:multiLevelType w:val="hybridMultilevel"/>
    <w:tmpl w:val="FFFFFFFF"/>
    <w:lvl w:ilvl="0" w:tplc="E904D54A">
      <w:start w:val="3"/>
      <w:numFmt w:val="decimal"/>
      <w:lvlText w:val="%1)"/>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722D0C">
      <w:start w:val="1"/>
      <w:numFmt w:val="lowerLetter"/>
      <w:lvlText w:val="%2"/>
      <w:lvlJc w:val="left"/>
      <w:pPr>
        <w:ind w:left="1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8BCF0">
      <w:start w:val="1"/>
      <w:numFmt w:val="lowerRoman"/>
      <w:lvlText w:val="%3"/>
      <w:lvlJc w:val="left"/>
      <w:pPr>
        <w:ind w:left="2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5A5B10">
      <w:start w:val="1"/>
      <w:numFmt w:val="decimal"/>
      <w:lvlText w:val="%4"/>
      <w:lvlJc w:val="left"/>
      <w:pPr>
        <w:ind w:left="2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4C70A4">
      <w:start w:val="1"/>
      <w:numFmt w:val="lowerLetter"/>
      <w:lvlText w:val="%5"/>
      <w:lvlJc w:val="left"/>
      <w:pPr>
        <w:ind w:left="3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9CEAC8">
      <w:start w:val="1"/>
      <w:numFmt w:val="lowerRoman"/>
      <w:lvlText w:val="%6"/>
      <w:lvlJc w:val="left"/>
      <w:pPr>
        <w:ind w:left="4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429EB0">
      <w:start w:val="1"/>
      <w:numFmt w:val="decimal"/>
      <w:lvlText w:val="%7"/>
      <w:lvlJc w:val="left"/>
      <w:pPr>
        <w:ind w:left="5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B078A6">
      <w:start w:val="1"/>
      <w:numFmt w:val="lowerLetter"/>
      <w:lvlText w:val="%8"/>
      <w:lvlJc w:val="left"/>
      <w:pPr>
        <w:ind w:left="5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167A82">
      <w:start w:val="1"/>
      <w:numFmt w:val="lowerRoman"/>
      <w:lvlText w:val="%9"/>
      <w:lvlJc w:val="left"/>
      <w:pPr>
        <w:ind w:left="6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4020BD"/>
    <w:multiLevelType w:val="hybridMultilevel"/>
    <w:tmpl w:val="D32005F2"/>
    <w:lvl w:ilvl="0" w:tplc="ECE800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4A1191"/>
    <w:multiLevelType w:val="hybridMultilevel"/>
    <w:tmpl w:val="69BA92BA"/>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795AAB"/>
    <w:multiLevelType w:val="hybridMultilevel"/>
    <w:tmpl w:val="33CEE12E"/>
    <w:lvl w:ilvl="0" w:tplc="45DA52A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C252F62"/>
    <w:multiLevelType w:val="hybridMultilevel"/>
    <w:tmpl w:val="8D1C16F2"/>
    <w:lvl w:ilvl="0" w:tplc="718EF17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5"/>
  </w:num>
  <w:num w:numId="3">
    <w:abstractNumId w:val="3"/>
  </w:num>
  <w:num w:numId="4">
    <w:abstractNumId w:val="19"/>
  </w:num>
  <w:num w:numId="5">
    <w:abstractNumId w:val="17"/>
  </w:num>
  <w:num w:numId="6">
    <w:abstractNumId w:val="6"/>
  </w:num>
  <w:num w:numId="7">
    <w:abstractNumId w:val="22"/>
  </w:num>
  <w:num w:numId="8">
    <w:abstractNumId w:val="29"/>
  </w:num>
  <w:num w:numId="9">
    <w:abstractNumId w:val="24"/>
  </w:num>
  <w:num w:numId="10">
    <w:abstractNumId w:val="2"/>
  </w:num>
  <w:num w:numId="11">
    <w:abstractNumId w:val="20"/>
  </w:num>
  <w:num w:numId="12">
    <w:abstractNumId w:val="7"/>
  </w:num>
  <w:num w:numId="13">
    <w:abstractNumId w:val="8"/>
  </w:num>
  <w:num w:numId="14">
    <w:abstractNumId w:val="18"/>
  </w:num>
  <w:num w:numId="15">
    <w:abstractNumId w:val="11"/>
  </w:num>
  <w:num w:numId="16">
    <w:abstractNumId w:val="27"/>
  </w:num>
  <w:num w:numId="17">
    <w:abstractNumId w:val="28"/>
  </w:num>
  <w:num w:numId="18">
    <w:abstractNumId w:val="1"/>
  </w:num>
  <w:num w:numId="19">
    <w:abstractNumId w:val="23"/>
  </w:num>
  <w:num w:numId="20">
    <w:abstractNumId w:val="5"/>
  </w:num>
  <w:num w:numId="21">
    <w:abstractNumId w:val="30"/>
  </w:num>
  <w:num w:numId="22">
    <w:abstractNumId w:val="15"/>
  </w:num>
  <w:num w:numId="23">
    <w:abstractNumId w:val="26"/>
  </w:num>
  <w:num w:numId="24">
    <w:abstractNumId w:val="21"/>
  </w:num>
  <w:num w:numId="25">
    <w:abstractNumId w:val="16"/>
  </w:num>
  <w:num w:numId="26">
    <w:abstractNumId w:val="0"/>
  </w:num>
  <w:num w:numId="27">
    <w:abstractNumId w:val="10"/>
  </w:num>
  <w:num w:numId="28">
    <w:abstractNumId w:val="4"/>
  </w:num>
  <w:num w:numId="29">
    <w:abstractNumId w:val="12"/>
  </w:num>
  <w:num w:numId="30">
    <w:abstractNumId w:val="9"/>
  </w:num>
  <w:num w:numId="3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451B"/>
    <w:rsid w:val="00015487"/>
    <w:rsid w:val="000154CA"/>
    <w:rsid w:val="000171BE"/>
    <w:rsid w:val="00021122"/>
    <w:rsid w:val="00021165"/>
    <w:rsid w:val="0002120A"/>
    <w:rsid w:val="00021A08"/>
    <w:rsid w:val="000221D0"/>
    <w:rsid w:val="00024A6D"/>
    <w:rsid w:val="00025062"/>
    <w:rsid w:val="0002654F"/>
    <w:rsid w:val="00026582"/>
    <w:rsid w:val="0002713A"/>
    <w:rsid w:val="00031BA3"/>
    <w:rsid w:val="00033479"/>
    <w:rsid w:val="00033562"/>
    <w:rsid w:val="00034731"/>
    <w:rsid w:val="0003521B"/>
    <w:rsid w:val="0003577D"/>
    <w:rsid w:val="00035A30"/>
    <w:rsid w:val="0003692B"/>
    <w:rsid w:val="00036D5F"/>
    <w:rsid w:val="00036EFC"/>
    <w:rsid w:val="00037635"/>
    <w:rsid w:val="00040A10"/>
    <w:rsid w:val="00040BB6"/>
    <w:rsid w:val="00041670"/>
    <w:rsid w:val="000417BE"/>
    <w:rsid w:val="00041AE7"/>
    <w:rsid w:val="00041DEA"/>
    <w:rsid w:val="00042C95"/>
    <w:rsid w:val="0004532E"/>
    <w:rsid w:val="00045F86"/>
    <w:rsid w:val="000507A9"/>
    <w:rsid w:val="00050FF1"/>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D47"/>
    <w:rsid w:val="0009609D"/>
    <w:rsid w:val="00096248"/>
    <w:rsid w:val="000A110B"/>
    <w:rsid w:val="000A2CA6"/>
    <w:rsid w:val="000A2F65"/>
    <w:rsid w:val="000A3F41"/>
    <w:rsid w:val="000A5EA1"/>
    <w:rsid w:val="000A72CF"/>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60"/>
    <w:rsid w:val="000F367A"/>
    <w:rsid w:val="000F54F6"/>
    <w:rsid w:val="0010147E"/>
    <w:rsid w:val="0010149D"/>
    <w:rsid w:val="00103C89"/>
    <w:rsid w:val="00103D8C"/>
    <w:rsid w:val="001050A9"/>
    <w:rsid w:val="001059AF"/>
    <w:rsid w:val="001067FE"/>
    <w:rsid w:val="00107256"/>
    <w:rsid w:val="001072A7"/>
    <w:rsid w:val="001107C4"/>
    <w:rsid w:val="0011110C"/>
    <w:rsid w:val="001116B7"/>
    <w:rsid w:val="00112829"/>
    <w:rsid w:val="0011295F"/>
    <w:rsid w:val="00112F8F"/>
    <w:rsid w:val="00114F1E"/>
    <w:rsid w:val="00115495"/>
    <w:rsid w:val="00116E4B"/>
    <w:rsid w:val="00116F6B"/>
    <w:rsid w:val="00120451"/>
    <w:rsid w:val="00121842"/>
    <w:rsid w:val="00121F46"/>
    <w:rsid w:val="001235A0"/>
    <w:rsid w:val="00123D0B"/>
    <w:rsid w:val="001250F8"/>
    <w:rsid w:val="0012671F"/>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475"/>
    <w:rsid w:val="00171AAD"/>
    <w:rsid w:val="00171BBC"/>
    <w:rsid w:val="0017292D"/>
    <w:rsid w:val="001744AB"/>
    <w:rsid w:val="0017523B"/>
    <w:rsid w:val="00175B42"/>
    <w:rsid w:val="0017633C"/>
    <w:rsid w:val="00176522"/>
    <w:rsid w:val="001809A8"/>
    <w:rsid w:val="00181A9D"/>
    <w:rsid w:val="001823E3"/>
    <w:rsid w:val="00182FC0"/>
    <w:rsid w:val="00184AEA"/>
    <w:rsid w:val="0018577B"/>
    <w:rsid w:val="00185C61"/>
    <w:rsid w:val="00186755"/>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2099"/>
    <w:rsid w:val="001C27A3"/>
    <w:rsid w:val="001C2A51"/>
    <w:rsid w:val="001C2C72"/>
    <w:rsid w:val="001C3145"/>
    <w:rsid w:val="001C3387"/>
    <w:rsid w:val="001C54A1"/>
    <w:rsid w:val="001C598F"/>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C8F"/>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6B93"/>
    <w:rsid w:val="00227691"/>
    <w:rsid w:val="00227DBC"/>
    <w:rsid w:val="00230E13"/>
    <w:rsid w:val="0023118D"/>
    <w:rsid w:val="00231A72"/>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154E"/>
    <w:rsid w:val="002432E1"/>
    <w:rsid w:val="00243315"/>
    <w:rsid w:val="002435DD"/>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BE9"/>
    <w:rsid w:val="002776F1"/>
    <w:rsid w:val="00280398"/>
    <w:rsid w:val="002811E3"/>
    <w:rsid w:val="002813B2"/>
    <w:rsid w:val="00282431"/>
    <w:rsid w:val="00282E9E"/>
    <w:rsid w:val="00283D5E"/>
    <w:rsid w:val="00284245"/>
    <w:rsid w:val="00285034"/>
    <w:rsid w:val="00285A94"/>
    <w:rsid w:val="00287D47"/>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2663"/>
    <w:rsid w:val="002A4560"/>
    <w:rsid w:val="002A51B8"/>
    <w:rsid w:val="002A5ADD"/>
    <w:rsid w:val="002A5FDF"/>
    <w:rsid w:val="002A6FCE"/>
    <w:rsid w:val="002A7501"/>
    <w:rsid w:val="002B0EA1"/>
    <w:rsid w:val="002B317E"/>
    <w:rsid w:val="002B3CE2"/>
    <w:rsid w:val="002B40FF"/>
    <w:rsid w:val="002B5F48"/>
    <w:rsid w:val="002B7549"/>
    <w:rsid w:val="002C0A2B"/>
    <w:rsid w:val="002C0E65"/>
    <w:rsid w:val="002C0E9B"/>
    <w:rsid w:val="002C15CA"/>
    <w:rsid w:val="002C1DAF"/>
    <w:rsid w:val="002C26CD"/>
    <w:rsid w:val="002C2C08"/>
    <w:rsid w:val="002C3141"/>
    <w:rsid w:val="002C31FB"/>
    <w:rsid w:val="002C42A2"/>
    <w:rsid w:val="002C4718"/>
    <w:rsid w:val="002C6010"/>
    <w:rsid w:val="002C7329"/>
    <w:rsid w:val="002C7EC4"/>
    <w:rsid w:val="002D13BE"/>
    <w:rsid w:val="002D15F2"/>
    <w:rsid w:val="002D2F05"/>
    <w:rsid w:val="002D2F64"/>
    <w:rsid w:val="002D4953"/>
    <w:rsid w:val="002D5690"/>
    <w:rsid w:val="002D5CCE"/>
    <w:rsid w:val="002D639B"/>
    <w:rsid w:val="002D785E"/>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068AD"/>
    <w:rsid w:val="00310825"/>
    <w:rsid w:val="003110C6"/>
    <w:rsid w:val="00312106"/>
    <w:rsid w:val="003126FB"/>
    <w:rsid w:val="0031280C"/>
    <w:rsid w:val="00313170"/>
    <w:rsid w:val="00315AE3"/>
    <w:rsid w:val="00315CA2"/>
    <w:rsid w:val="0031667E"/>
    <w:rsid w:val="00316A7B"/>
    <w:rsid w:val="003176D1"/>
    <w:rsid w:val="00321A5D"/>
    <w:rsid w:val="00321B9A"/>
    <w:rsid w:val="00324F09"/>
    <w:rsid w:val="00325C6E"/>
    <w:rsid w:val="003265D6"/>
    <w:rsid w:val="003275F8"/>
    <w:rsid w:val="0033070B"/>
    <w:rsid w:val="00331513"/>
    <w:rsid w:val="003330B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46B1C"/>
    <w:rsid w:val="003505B2"/>
    <w:rsid w:val="0035063B"/>
    <w:rsid w:val="00351EA3"/>
    <w:rsid w:val="00352677"/>
    <w:rsid w:val="00353090"/>
    <w:rsid w:val="0035393E"/>
    <w:rsid w:val="00355981"/>
    <w:rsid w:val="00360189"/>
    <w:rsid w:val="0036188D"/>
    <w:rsid w:val="00362013"/>
    <w:rsid w:val="0036336C"/>
    <w:rsid w:val="003637A1"/>
    <w:rsid w:val="00364C0A"/>
    <w:rsid w:val="00366A20"/>
    <w:rsid w:val="003713C2"/>
    <w:rsid w:val="0037172A"/>
    <w:rsid w:val="0037269A"/>
    <w:rsid w:val="0037526D"/>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62F8"/>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0B8D"/>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6AAF"/>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9EE"/>
    <w:rsid w:val="004232C6"/>
    <w:rsid w:val="00426124"/>
    <w:rsid w:val="00426F24"/>
    <w:rsid w:val="0043072C"/>
    <w:rsid w:val="004310BB"/>
    <w:rsid w:val="004325EA"/>
    <w:rsid w:val="004338C7"/>
    <w:rsid w:val="00433E65"/>
    <w:rsid w:val="00434C3F"/>
    <w:rsid w:val="00437085"/>
    <w:rsid w:val="004406B5"/>
    <w:rsid w:val="00440C2F"/>
    <w:rsid w:val="004431D5"/>
    <w:rsid w:val="004436C5"/>
    <w:rsid w:val="004444A1"/>
    <w:rsid w:val="00444AB2"/>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1F30"/>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6D9"/>
    <w:rsid w:val="004C4707"/>
    <w:rsid w:val="004C4BB7"/>
    <w:rsid w:val="004C6779"/>
    <w:rsid w:val="004C7D54"/>
    <w:rsid w:val="004C7F0C"/>
    <w:rsid w:val="004D0CC4"/>
    <w:rsid w:val="004D571F"/>
    <w:rsid w:val="004D6095"/>
    <w:rsid w:val="004D66AD"/>
    <w:rsid w:val="004D6995"/>
    <w:rsid w:val="004D79E9"/>
    <w:rsid w:val="004E07A1"/>
    <w:rsid w:val="004E1729"/>
    <w:rsid w:val="004E1B3C"/>
    <w:rsid w:val="004E31A6"/>
    <w:rsid w:val="004E3959"/>
    <w:rsid w:val="004E3F86"/>
    <w:rsid w:val="004E4252"/>
    <w:rsid w:val="004E4AD1"/>
    <w:rsid w:val="004E4C8C"/>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1074E"/>
    <w:rsid w:val="00510808"/>
    <w:rsid w:val="00510870"/>
    <w:rsid w:val="0051115C"/>
    <w:rsid w:val="00511AE4"/>
    <w:rsid w:val="00512A53"/>
    <w:rsid w:val="00513D8C"/>
    <w:rsid w:val="00513E89"/>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381"/>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5E04"/>
    <w:rsid w:val="00587B1E"/>
    <w:rsid w:val="00587E84"/>
    <w:rsid w:val="005913E6"/>
    <w:rsid w:val="00591A5C"/>
    <w:rsid w:val="005944ED"/>
    <w:rsid w:val="005964D7"/>
    <w:rsid w:val="00596D61"/>
    <w:rsid w:val="00597018"/>
    <w:rsid w:val="005A030B"/>
    <w:rsid w:val="005A0521"/>
    <w:rsid w:val="005A1EA5"/>
    <w:rsid w:val="005A2CE7"/>
    <w:rsid w:val="005A2F92"/>
    <w:rsid w:val="005A43E7"/>
    <w:rsid w:val="005A4480"/>
    <w:rsid w:val="005A60E9"/>
    <w:rsid w:val="005A6253"/>
    <w:rsid w:val="005A77E1"/>
    <w:rsid w:val="005A7E33"/>
    <w:rsid w:val="005B10CC"/>
    <w:rsid w:val="005B23C4"/>
    <w:rsid w:val="005B28AB"/>
    <w:rsid w:val="005B4E14"/>
    <w:rsid w:val="005B52A0"/>
    <w:rsid w:val="005B538B"/>
    <w:rsid w:val="005B54B1"/>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843"/>
    <w:rsid w:val="005D3A5F"/>
    <w:rsid w:val="005D6CE0"/>
    <w:rsid w:val="005E10A5"/>
    <w:rsid w:val="005E1A50"/>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05207"/>
    <w:rsid w:val="00610A95"/>
    <w:rsid w:val="00613401"/>
    <w:rsid w:val="00613E9A"/>
    <w:rsid w:val="0061516D"/>
    <w:rsid w:val="00615B10"/>
    <w:rsid w:val="006168EB"/>
    <w:rsid w:val="00616DEB"/>
    <w:rsid w:val="00620DE2"/>
    <w:rsid w:val="00624E9E"/>
    <w:rsid w:val="0062573B"/>
    <w:rsid w:val="006263D3"/>
    <w:rsid w:val="0062694E"/>
    <w:rsid w:val="00630030"/>
    <w:rsid w:val="00630426"/>
    <w:rsid w:val="00631753"/>
    <w:rsid w:val="006330A1"/>
    <w:rsid w:val="00633207"/>
    <w:rsid w:val="0063561E"/>
    <w:rsid w:val="00635C2F"/>
    <w:rsid w:val="00636EB3"/>
    <w:rsid w:val="006377A9"/>
    <w:rsid w:val="0063788D"/>
    <w:rsid w:val="00637F6F"/>
    <w:rsid w:val="00640E61"/>
    <w:rsid w:val="006424D3"/>
    <w:rsid w:val="00642A8B"/>
    <w:rsid w:val="006439D3"/>
    <w:rsid w:val="006468ED"/>
    <w:rsid w:val="00647303"/>
    <w:rsid w:val="0064774D"/>
    <w:rsid w:val="00647DF7"/>
    <w:rsid w:val="00650494"/>
    <w:rsid w:val="006512F6"/>
    <w:rsid w:val="00653712"/>
    <w:rsid w:val="00653B0F"/>
    <w:rsid w:val="00655007"/>
    <w:rsid w:val="0065599C"/>
    <w:rsid w:val="00655B5C"/>
    <w:rsid w:val="006609B3"/>
    <w:rsid w:val="00660E52"/>
    <w:rsid w:val="0066148E"/>
    <w:rsid w:val="00661B3F"/>
    <w:rsid w:val="006625F9"/>
    <w:rsid w:val="00663A37"/>
    <w:rsid w:val="00663B72"/>
    <w:rsid w:val="00664BB4"/>
    <w:rsid w:val="00665A8F"/>
    <w:rsid w:val="00667860"/>
    <w:rsid w:val="00670C2F"/>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448A"/>
    <w:rsid w:val="006950D6"/>
    <w:rsid w:val="00696FD6"/>
    <w:rsid w:val="006A3246"/>
    <w:rsid w:val="006A4224"/>
    <w:rsid w:val="006A53BF"/>
    <w:rsid w:val="006A56F0"/>
    <w:rsid w:val="006A585F"/>
    <w:rsid w:val="006A721D"/>
    <w:rsid w:val="006A7CE2"/>
    <w:rsid w:val="006A7E3C"/>
    <w:rsid w:val="006B0ADF"/>
    <w:rsid w:val="006B11C6"/>
    <w:rsid w:val="006B1C53"/>
    <w:rsid w:val="006B4CA4"/>
    <w:rsid w:val="006B6498"/>
    <w:rsid w:val="006B64AA"/>
    <w:rsid w:val="006B6868"/>
    <w:rsid w:val="006B7074"/>
    <w:rsid w:val="006B7C93"/>
    <w:rsid w:val="006C2214"/>
    <w:rsid w:val="006C372D"/>
    <w:rsid w:val="006C410C"/>
    <w:rsid w:val="006C48DE"/>
    <w:rsid w:val="006C52D3"/>
    <w:rsid w:val="006C55C2"/>
    <w:rsid w:val="006C55D7"/>
    <w:rsid w:val="006C60B3"/>
    <w:rsid w:val="006C6C41"/>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DD7"/>
    <w:rsid w:val="006F0222"/>
    <w:rsid w:val="006F04A3"/>
    <w:rsid w:val="006F114C"/>
    <w:rsid w:val="006F19D6"/>
    <w:rsid w:val="006F1A99"/>
    <w:rsid w:val="006F22DE"/>
    <w:rsid w:val="006F676C"/>
    <w:rsid w:val="00700603"/>
    <w:rsid w:val="00700C90"/>
    <w:rsid w:val="00701F34"/>
    <w:rsid w:val="00702A4C"/>
    <w:rsid w:val="007031A2"/>
    <w:rsid w:val="00704693"/>
    <w:rsid w:val="00704AB9"/>
    <w:rsid w:val="007054D8"/>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10A2"/>
    <w:rsid w:val="00732A25"/>
    <w:rsid w:val="00732AB3"/>
    <w:rsid w:val="007332CF"/>
    <w:rsid w:val="0073486B"/>
    <w:rsid w:val="00734FB5"/>
    <w:rsid w:val="007353CE"/>
    <w:rsid w:val="00736F47"/>
    <w:rsid w:val="00736F6B"/>
    <w:rsid w:val="00740ACC"/>
    <w:rsid w:val="00740DFE"/>
    <w:rsid w:val="007410C2"/>
    <w:rsid w:val="007411F0"/>
    <w:rsid w:val="0074208A"/>
    <w:rsid w:val="00744203"/>
    <w:rsid w:val="00746DD6"/>
    <w:rsid w:val="00746E60"/>
    <w:rsid w:val="00746FA8"/>
    <w:rsid w:val="007474C8"/>
    <w:rsid w:val="007479B5"/>
    <w:rsid w:val="00750EBD"/>
    <w:rsid w:val="007514FB"/>
    <w:rsid w:val="0075161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D4B"/>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E83"/>
    <w:rsid w:val="00781849"/>
    <w:rsid w:val="00781B6F"/>
    <w:rsid w:val="0078246A"/>
    <w:rsid w:val="00782890"/>
    <w:rsid w:val="007833CB"/>
    <w:rsid w:val="00783B56"/>
    <w:rsid w:val="00784E6C"/>
    <w:rsid w:val="00785BC4"/>
    <w:rsid w:val="00786CFF"/>
    <w:rsid w:val="007874B4"/>
    <w:rsid w:val="0078754B"/>
    <w:rsid w:val="00787C97"/>
    <w:rsid w:val="00791490"/>
    <w:rsid w:val="00791C7A"/>
    <w:rsid w:val="00791D59"/>
    <w:rsid w:val="00792D4C"/>
    <w:rsid w:val="007938AE"/>
    <w:rsid w:val="00793B7C"/>
    <w:rsid w:val="007A0956"/>
    <w:rsid w:val="007A0DC1"/>
    <w:rsid w:val="007A19E0"/>
    <w:rsid w:val="007A1AB6"/>
    <w:rsid w:val="007A23F8"/>
    <w:rsid w:val="007A2D52"/>
    <w:rsid w:val="007A31AE"/>
    <w:rsid w:val="007A414E"/>
    <w:rsid w:val="007A49ED"/>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26D7"/>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1A54"/>
    <w:rsid w:val="008029F1"/>
    <w:rsid w:val="00802AC9"/>
    <w:rsid w:val="00803304"/>
    <w:rsid w:val="008058D0"/>
    <w:rsid w:val="00807B2A"/>
    <w:rsid w:val="00810E97"/>
    <w:rsid w:val="0081123B"/>
    <w:rsid w:val="00811393"/>
    <w:rsid w:val="0081213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584"/>
    <w:rsid w:val="00841673"/>
    <w:rsid w:val="00841963"/>
    <w:rsid w:val="00844501"/>
    <w:rsid w:val="00845B52"/>
    <w:rsid w:val="00846D3E"/>
    <w:rsid w:val="00846DE7"/>
    <w:rsid w:val="008477B9"/>
    <w:rsid w:val="00847C27"/>
    <w:rsid w:val="008505FB"/>
    <w:rsid w:val="008523FA"/>
    <w:rsid w:val="008529E6"/>
    <w:rsid w:val="00852BA3"/>
    <w:rsid w:val="00852CDD"/>
    <w:rsid w:val="008546E7"/>
    <w:rsid w:val="00855E11"/>
    <w:rsid w:val="008575E1"/>
    <w:rsid w:val="0085760A"/>
    <w:rsid w:val="0086170A"/>
    <w:rsid w:val="00863328"/>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80580"/>
    <w:rsid w:val="00881947"/>
    <w:rsid w:val="00881D64"/>
    <w:rsid w:val="00882C01"/>
    <w:rsid w:val="00882E02"/>
    <w:rsid w:val="00883C16"/>
    <w:rsid w:val="008853EC"/>
    <w:rsid w:val="00885F19"/>
    <w:rsid w:val="00886866"/>
    <w:rsid w:val="00891CFC"/>
    <w:rsid w:val="00891E79"/>
    <w:rsid w:val="008921AE"/>
    <w:rsid w:val="00895187"/>
    <w:rsid w:val="00895BD3"/>
    <w:rsid w:val="00896021"/>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385"/>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E543F"/>
    <w:rsid w:val="008F1C22"/>
    <w:rsid w:val="008F2554"/>
    <w:rsid w:val="008F47DC"/>
    <w:rsid w:val="008F635E"/>
    <w:rsid w:val="008F7956"/>
    <w:rsid w:val="009002CE"/>
    <w:rsid w:val="009025FB"/>
    <w:rsid w:val="009029DB"/>
    <w:rsid w:val="009038A8"/>
    <w:rsid w:val="00903DE2"/>
    <w:rsid w:val="00903F11"/>
    <w:rsid w:val="00905C6E"/>
    <w:rsid w:val="0090753F"/>
    <w:rsid w:val="009115C7"/>
    <w:rsid w:val="009118BA"/>
    <w:rsid w:val="0091243B"/>
    <w:rsid w:val="00913E51"/>
    <w:rsid w:val="00914986"/>
    <w:rsid w:val="00914DFE"/>
    <w:rsid w:val="0091614B"/>
    <w:rsid w:val="00916CEC"/>
    <w:rsid w:val="0091735D"/>
    <w:rsid w:val="00921287"/>
    <w:rsid w:val="0092131F"/>
    <w:rsid w:val="009214B4"/>
    <w:rsid w:val="00921595"/>
    <w:rsid w:val="00921FF4"/>
    <w:rsid w:val="0092353A"/>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53A6"/>
    <w:rsid w:val="009464A3"/>
    <w:rsid w:val="00946522"/>
    <w:rsid w:val="00946796"/>
    <w:rsid w:val="0095001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787"/>
    <w:rsid w:val="00963717"/>
    <w:rsid w:val="00965CC4"/>
    <w:rsid w:val="0096624D"/>
    <w:rsid w:val="009676E3"/>
    <w:rsid w:val="00967A41"/>
    <w:rsid w:val="00970143"/>
    <w:rsid w:val="00970B7F"/>
    <w:rsid w:val="00970C38"/>
    <w:rsid w:val="00971614"/>
    <w:rsid w:val="00972340"/>
    <w:rsid w:val="009752FA"/>
    <w:rsid w:val="009767C7"/>
    <w:rsid w:val="00977693"/>
    <w:rsid w:val="00977BB1"/>
    <w:rsid w:val="009818E4"/>
    <w:rsid w:val="00982494"/>
    <w:rsid w:val="00982697"/>
    <w:rsid w:val="009845F3"/>
    <w:rsid w:val="009845FD"/>
    <w:rsid w:val="0098587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ABC"/>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406F"/>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5811"/>
    <w:rsid w:val="00A35D0A"/>
    <w:rsid w:val="00A40FB6"/>
    <w:rsid w:val="00A42629"/>
    <w:rsid w:val="00A43595"/>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0D11"/>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5F3B"/>
    <w:rsid w:val="00AB67E8"/>
    <w:rsid w:val="00AC004D"/>
    <w:rsid w:val="00AC09F1"/>
    <w:rsid w:val="00AC2BD0"/>
    <w:rsid w:val="00AC379C"/>
    <w:rsid w:val="00AC38A9"/>
    <w:rsid w:val="00AC4BF6"/>
    <w:rsid w:val="00AC5AF0"/>
    <w:rsid w:val="00AC6797"/>
    <w:rsid w:val="00AC6A7A"/>
    <w:rsid w:val="00AC6F68"/>
    <w:rsid w:val="00AC7507"/>
    <w:rsid w:val="00AD0BD3"/>
    <w:rsid w:val="00AD104E"/>
    <w:rsid w:val="00AD124D"/>
    <w:rsid w:val="00AD1EAE"/>
    <w:rsid w:val="00AD2280"/>
    <w:rsid w:val="00AD26C0"/>
    <w:rsid w:val="00AD4839"/>
    <w:rsid w:val="00AD4C7C"/>
    <w:rsid w:val="00AD76EF"/>
    <w:rsid w:val="00AE055E"/>
    <w:rsid w:val="00AE19D1"/>
    <w:rsid w:val="00AE1B39"/>
    <w:rsid w:val="00AE2666"/>
    <w:rsid w:val="00AE3BE0"/>
    <w:rsid w:val="00AE50C7"/>
    <w:rsid w:val="00AE5D09"/>
    <w:rsid w:val="00AE6037"/>
    <w:rsid w:val="00AE6B11"/>
    <w:rsid w:val="00AE7811"/>
    <w:rsid w:val="00AE7EBC"/>
    <w:rsid w:val="00AF434D"/>
    <w:rsid w:val="00AF4EE4"/>
    <w:rsid w:val="00B0036F"/>
    <w:rsid w:val="00B00C8E"/>
    <w:rsid w:val="00B01AFD"/>
    <w:rsid w:val="00B02AA5"/>
    <w:rsid w:val="00B04F50"/>
    <w:rsid w:val="00B05CA6"/>
    <w:rsid w:val="00B1073D"/>
    <w:rsid w:val="00B11CD7"/>
    <w:rsid w:val="00B1205D"/>
    <w:rsid w:val="00B13307"/>
    <w:rsid w:val="00B13B7B"/>
    <w:rsid w:val="00B15202"/>
    <w:rsid w:val="00B1553A"/>
    <w:rsid w:val="00B17577"/>
    <w:rsid w:val="00B21483"/>
    <w:rsid w:val="00B21CD1"/>
    <w:rsid w:val="00B23256"/>
    <w:rsid w:val="00B24CF5"/>
    <w:rsid w:val="00B26507"/>
    <w:rsid w:val="00B269CE"/>
    <w:rsid w:val="00B31CD8"/>
    <w:rsid w:val="00B32535"/>
    <w:rsid w:val="00B3277B"/>
    <w:rsid w:val="00B32B21"/>
    <w:rsid w:val="00B32B63"/>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61E5E"/>
    <w:rsid w:val="00B62D2B"/>
    <w:rsid w:val="00B63807"/>
    <w:rsid w:val="00B6426B"/>
    <w:rsid w:val="00B65D4D"/>
    <w:rsid w:val="00B66649"/>
    <w:rsid w:val="00B67741"/>
    <w:rsid w:val="00B67DF0"/>
    <w:rsid w:val="00B67E3C"/>
    <w:rsid w:val="00B720DB"/>
    <w:rsid w:val="00B75683"/>
    <w:rsid w:val="00B75985"/>
    <w:rsid w:val="00B7667D"/>
    <w:rsid w:val="00B80BD4"/>
    <w:rsid w:val="00B8179C"/>
    <w:rsid w:val="00B822DB"/>
    <w:rsid w:val="00B82D4E"/>
    <w:rsid w:val="00B84A8A"/>
    <w:rsid w:val="00B87C64"/>
    <w:rsid w:val="00B91A82"/>
    <w:rsid w:val="00B9279C"/>
    <w:rsid w:val="00B927C8"/>
    <w:rsid w:val="00B934BE"/>
    <w:rsid w:val="00B93569"/>
    <w:rsid w:val="00B941CE"/>
    <w:rsid w:val="00B9422F"/>
    <w:rsid w:val="00B9576A"/>
    <w:rsid w:val="00B962BB"/>
    <w:rsid w:val="00B97CD9"/>
    <w:rsid w:val="00BA088E"/>
    <w:rsid w:val="00BA1B4B"/>
    <w:rsid w:val="00BA2861"/>
    <w:rsid w:val="00BA395F"/>
    <w:rsid w:val="00BA636A"/>
    <w:rsid w:val="00BA6707"/>
    <w:rsid w:val="00BA7C0B"/>
    <w:rsid w:val="00BB0F85"/>
    <w:rsid w:val="00BB1940"/>
    <w:rsid w:val="00BB2E4D"/>
    <w:rsid w:val="00BB5301"/>
    <w:rsid w:val="00BB57E8"/>
    <w:rsid w:val="00BB7349"/>
    <w:rsid w:val="00BC0196"/>
    <w:rsid w:val="00BC0367"/>
    <w:rsid w:val="00BC219A"/>
    <w:rsid w:val="00BC42A8"/>
    <w:rsid w:val="00BC66EE"/>
    <w:rsid w:val="00BC69F2"/>
    <w:rsid w:val="00BC7535"/>
    <w:rsid w:val="00BC7F3C"/>
    <w:rsid w:val="00BC7FFB"/>
    <w:rsid w:val="00BD034D"/>
    <w:rsid w:val="00BD3209"/>
    <w:rsid w:val="00BD3ECE"/>
    <w:rsid w:val="00BD5782"/>
    <w:rsid w:val="00BD780A"/>
    <w:rsid w:val="00BE0194"/>
    <w:rsid w:val="00BE0234"/>
    <w:rsid w:val="00BE0CEB"/>
    <w:rsid w:val="00BE1E12"/>
    <w:rsid w:val="00BE346A"/>
    <w:rsid w:val="00BE3E76"/>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3F8E"/>
    <w:rsid w:val="00C1424F"/>
    <w:rsid w:val="00C14933"/>
    <w:rsid w:val="00C14E0B"/>
    <w:rsid w:val="00C157FC"/>
    <w:rsid w:val="00C200F2"/>
    <w:rsid w:val="00C2027F"/>
    <w:rsid w:val="00C205DB"/>
    <w:rsid w:val="00C20B16"/>
    <w:rsid w:val="00C216A8"/>
    <w:rsid w:val="00C233B3"/>
    <w:rsid w:val="00C235D5"/>
    <w:rsid w:val="00C238FB"/>
    <w:rsid w:val="00C240FA"/>
    <w:rsid w:val="00C25B3F"/>
    <w:rsid w:val="00C2627B"/>
    <w:rsid w:val="00C271CB"/>
    <w:rsid w:val="00C27E25"/>
    <w:rsid w:val="00C3227B"/>
    <w:rsid w:val="00C32ACE"/>
    <w:rsid w:val="00C32F37"/>
    <w:rsid w:val="00C33352"/>
    <w:rsid w:val="00C33E5F"/>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CCC"/>
    <w:rsid w:val="00C61FEC"/>
    <w:rsid w:val="00C62B4F"/>
    <w:rsid w:val="00C62FC2"/>
    <w:rsid w:val="00C65918"/>
    <w:rsid w:val="00C65FA7"/>
    <w:rsid w:val="00C66246"/>
    <w:rsid w:val="00C7008E"/>
    <w:rsid w:val="00C71A87"/>
    <w:rsid w:val="00C72F35"/>
    <w:rsid w:val="00C73ED0"/>
    <w:rsid w:val="00C74F2A"/>
    <w:rsid w:val="00C75123"/>
    <w:rsid w:val="00C757E5"/>
    <w:rsid w:val="00C76946"/>
    <w:rsid w:val="00C76CD4"/>
    <w:rsid w:val="00C76D2C"/>
    <w:rsid w:val="00C77686"/>
    <w:rsid w:val="00C80B05"/>
    <w:rsid w:val="00C81AD2"/>
    <w:rsid w:val="00C81CD7"/>
    <w:rsid w:val="00C81ECD"/>
    <w:rsid w:val="00C82268"/>
    <w:rsid w:val="00C82D3C"/>
    <w:rsid w:val="00C83AEC"/>
    <w:rsid w:val="00C84348"/>
    <w:rsid w:val="00C8742E"/>
    <w:rsid w:val="00C87D3E"/>
    <w:rsid w:val="00C90FC8"/>
    <w:rsid w:val="00C92A0D"/>
    <w:rsid w:val="00C93C99"/>
    <w:rsid w:val="00C9443B"/>
    <w:rsid w:val="00C9490F"/>
    <w:rsid w:val="00C96E34"/>
    <w:rsid w:val="00C97067"/>
    <w:rsid w:val="00C9717B"/>
    <w:rsid w:val="00C97465"/>
    <w:rsid w:val="00C97586"/>
    <w:rsid w:val="00CA0B42"/>
    <w:rsid w:val="00CA0E7A"/>
    <w:rsid w:val="00CA1AD6"/>
    <w:rsid w:val="00CA39B7"/>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C7B1F"/>
    <w:rsid w:val="00CD19A8"/>
    <w:rsid w:val="00CD19DB"/>
    <w:rsid w:val="00CD2E3C"/>
    <w:rsid w:val="00CD30FC"/>
    <w:rsid w:val="00CD39A2"/>
    <w:rsid w:val="00CD4B87"/>
    <w:rsid w:val="00CD55DB"/>
    <w:rsid w:val="00CD63AD"/>
    <w:rsid w:val="00CE1045"/>
    <w:rsid w:val="00CE12F6"/>
    <w:rsid w:val="00CE1E88"/>
    <w:rsid w:val="00CE26E6"/>
    <w:rsid w:val="00CE3486"/>
    <w:rsid w:val="00CE3518"/>
    <w:rsid w:val="00CE4450"/>
    <w:rsid w:val="00CE4772"/>
    <w:rsid w:val="00CE49B6"/>
    <w:rsid w:val="00CE4A28"/>
    <w:rsid w:val="00CE56C5"/>
    <w:rsid w:val="00CE5C3A"/>
    <w:rsid w:val="00CF0972"/>
    <w:rsid w:val="00CF0AE0"/>
    <w:rsid w:val="00CF1436"/>
    <w:rsid w:val="00CF31B4"/>
    <w:rsid w:val="00CF4CEF"/>
    <w:rsid w:val="00CF6431"/>
    <w:rsid w:val="00CF6592"/>
    <w:rsid w:val="00CF6E52"/>
    <w:rsid w:val="00CF7349"/>
    <w:rsid w:val="00D01DCF"/>
    <w:rsid w:val="00D02606"/>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06C4"/>
    <w:rsid w:val="00D32986"/>
    <w:rsid w:val="00D338DB"/>
    <w:rsid w:val="00D35042"/>
    <w:rsid w:val="00D3511F"/>
    <w:rsid w:val="00D36BE0"/>
    <w:rsid w:val="00D36DB6"/>
    <w:rsid w:val="00D3752B"/>
    <w:rsid w:val="00D401A5"/>
    <w:rsid w:val="00D40470"/>
    <w:rsid w:val="00D41147"/>
    <w:rsid w:val="00D44AD8"/>
    <w:rsid w:val="00D4515E"/>
    <w:rsid w:val="00D4521D"/>
    <w:rsid w:val="00D45819"/>
    <w:rsid w:val="00D46397"/>
    <w:rsid w:val="00D464F2"/>
    <w:rsid w:val="00D47409"/>
    <w:rsid w:val="00D52933"/>
    <w:rsid w:val="00D52C36"/>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EF"/>
    <w:rsid w:val="00D71BF7"/>
    <w:rsid w:val="00D7260C"/>
    <w:rsid w:val="00D72C2D"/>
    <w:rsid w:val="00D731D0"/>
    <w:rsid w:val="00D738D2"/>
    <w:rsid w:val="00D73CDD"/>
    <w:rsid w:val="00D741C8"/>
    <w:rsid w:val="00D74E94"/>
    <w:rsid w:val="00D75395"/>
    <w:rsid w:val="00D76565"/>
    <w:rsid w:val="00D766B4"/>
    <w:rsid w:val="00D809E4"/>
    <w:rsid w:val="00D81B85"/>
    <w:rsid w:val="00D81EDD"/>
    <w:rsid w:val="00D82495"/>
    <w:rsid w:val="00D8486E"/>
    <w:rsid w:val="00D84F77"/>
    <w:rsid w:val="00D8663B"/>
    <w:rsid w:val="00D878B6"/>
    <w:rsid w:val="00D87FC0"/>
    <w:rsid w:val="00D90C1B"/>
    <w:rsid w:val="00D90FB3"/>
    <w:rsid w:val="00D925D1"/>
    <w:rsid w:val="00D92668"/>
    <w:rsid w:val="00D93089"/>
    <w:rsid w:val="00D93AD4"/>
    <w:rsid w:val="00D93C84"/>
    <w:rsid w:val="00D94F27"/>
    <w:rsid w:val="00D95B37"/>
    <w:rsid w:val="00D979CF"/>
    <w:rsid w:val="00DA0B8F"/>
    <w:rsid w:val="00DA1A7B"/>
    <w:rsid w:val="00DA1F2A"/>
    <w:rsid w:val="00DA432C"/>
    <w:rsid w:val="00DA4677"/>
    <w:rsid w:val="00DB0307"/>
    <w:rsid w:val="00DB08A2"/>
    <w:rsid w:val="00DB0D6D"/>
    <w:rsid w:val="00DB1035"/>
    <w:rsid w:val="00DB1F84"/>
    <w:rsid w:val="00DB3ABA"/>
    <w:rsid w:val="00DB44A1"/>
    <w:rsid w:val="00DB4D43"/>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3EB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225"/>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40A"/>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1EC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5B2B"/>
    <w:rsid w:val="00EA62FE"/>
    <w:rsid w:val="00EA7EA7"/>
    <w:rsid w:val="00EB0239"/>
    <w:rsid w:val="00EB0AFA"/>
    <w:rsid w:val="00EB2BE8"/>
    <w:rsid w:val="00EB2F9B"/>
    <w:rsid w:val="00EB311C"/>
    <w:rsid w:val="00EB352A"/>
    <w:rsid w:val="00EB3FD5"/>
    <w:rsid w:val="00EB4897"/>
    <w:rsid w:val="00EB5F05"/>
    <w:rsid w:val="00EB6396"/>
    <w:rsid w:val="00EB65D1"/>
    <w:rsid w:val="00EB6916"/>
    <w:rsid w:val="00EC1362"/>
    <w:rsid w:val="00EC21A8"/>
    <w:rsid w:val="00EC238F"/>
    <w:rsid w:val="00EC291E"/>
    <w:rsid w:val="00EC2EEA"/>
    <w:rsid w:val="00EC6A66"/>
    <w:rsid w:val="00EC6ABB"/>
    <w:rsid w:val="00EC7B44"/>
    <w:rsid w:val="00ED10D9"/>
    <w:rsid w:val="00ED242B"/>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A01"/>
    <w:rsid w:val="00EF489D"/>
    <w:rsid w:val="00EF4D0F"/>
    <w:rsid w:val="00EF52F1"/>
    <w:rsid w:val="00EF5E00"/>
    <w:rsid w:val="00EF5FF8"/>
    <w:rsid w:val="00EF6F58"/>
    <w:rsid w:val="00EF7935"/>
    <w:rsid w:val="00F004E8"/>
    <w:rsid w:val="00F01526"/>
    <w:rsid w:val="00F023A7"/>
    <w:rsid w:val="00F039E2"/>
    <w:rsid w:val="00F04A95"/>
    <w:rsid w:val="00F058D3"/>
    <w:rsid w:val="00F11FF3"/>
    <w:rsid w:val="00F12F4D"/>
    <w:rsid w:val="00F12FB0"/>
    <w:rsid w:val="00F13A10"/>
    <w:rsid w:val="00F16039"/>
    <w:rsid w:val="00F206DE"/>
    <w:rsid w:val="00F20DCF"/>
    <w:rsid w:val="00F2498E"/>
    <w:rsid w:val="00F249C5"/>
    <w:rsid w:val="00F270F0"/>
    <w:rsid w:val="00F27DB1"/>
    <w:rsid w:val="00F30FCB"/>
    <w:rsid w:val="00F32B26"/>
    <w:rsid w:val="00F3332A"/>
    <w:rsid w:val="00F34068"/>
    <w:rsid w:val="00F3421F"/>
    <w:rsid w:val="00F35ED7"/>
    <w:rsid w:val="00F423F6"/>
    <w:rsid w:val="00F43916"/>
    <w:rsid w:val="00F44F84"/>
    <w:rsid w:val="00F45993"/>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544"/>
    <w:rsid w:val="00F62E9B"/>
    <w:rsid w:val="00F63239"/>
    <w:rsid w:val="00F63C65"/>
    <w:rsid w:val="00F64F0D"/>
    <w:rsid w:val="00F656E5"/>
    <w:rsid w:val="00F66279"/>
    <w:rsid w:val="00F70652"/>
    <w:rsid w:val="00F70B12"/>
    <w:rsid w:val="00F70F10"/>
    <w:rsid w:val="00F7186F"/>
    <w:rsid w:val="00F73591"/>
    <w:rsid w:val="00F74A3D"/>
    <w:rsid w:val="00F74A8F"/>
    <w:rsid w:val="00F74FB9"/>
    <w:rsid w:val="00F77D38"/>
    <w:rsid w:val="00F815F4"/>
    <w:rsid w:val="00F8543D"/>
    <w:rsid w:val="00F861B1"/>
    <w:rsid w:val="00F86C5F"/>
    <w:rsid w:val="00F86D62"/>
    <w:rsid w:val="00F874BB"/>
    <w:rsid w:val="00F90DA5"/>
    <w:rsid w:val="00F9118F"/>
    <w:rsid w:val="00F914C6"/>
    <w:rsid w:val="00F92B59"/>
    <w:rsid w:val="00F931A2"/>
    <w:rsid w:val="00F9368F"/>
    <w:rsid w:val="00F940D2"/>
    <w:rsid w:val="00F94250"/>
    <w:rsid w:val="00F94DDF"/>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6398"/>
    <w:rsid w:val="00FC0F87"/>
    <w:rsid w:val="00FC16AB"/>
    <w:rsid w:val="00FC3FBD"/>
    <w:rsid w:val="00FC54A4"/>
    <w:rsid w:val="00FC5909"/>
    <w:rsid w:val="00FC5CDF"/>
    <w:rsid w:val="00FC79E8"/>
    <w:rsid w:val="00FC7C24"/>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1E742DAE"/>
    <w:rsid w:val="37BDB8F2"/>
    <w:rsid w:val="458A2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character" w:customStyle="1" w:styleId="Mencinsinresolver2">
    <w:name w:val="Mención sin resolver2"/>
    <w:basedOn w:val="Fuentedeprrafopredeter"/>
    <w:uiPriority w:val="99"/>
    <w:semiHidden/>
    <w:unhideWhenUsed/>
    <w:rsid w:val="0092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C5EF0-0272-4862-A9B7-BD7183F3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8387</Words>
  <Characters>46134</Characters>
  <Application>Microsoft Office Word</Application>
  <DocSecurity>0</DocSecurity>
  <Lines>384</Lines>
  <Paragraphs>108</Paragraphs>
  <ScaleCrop>false</ScaleCrop>
  <Company/>
  <LinksUpToDate>false</LinksUpToDate>
  <CharactersWithSpaces>54413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24</cp:revision>
  <cp:lastPrinted>2019-06-13T15:30:00Z</cp:lastPrinted>
  <dcterms:created xsi:type="dcterms:W3CDTF">2022-08-24T16:36:00Z</dcterms:created>
  <dcterms:modified xsi:type="dcterms:W3CDTF">2022-10-01T03:21:00Z</dcterms:modified>
</cp:coreProperties>
</file>