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8ADA1" w14:textId="77777777" w:rsidR="00063879" w:rsidRDefault="00063879" w:rsidP="004D5273">
      <w:pPr>
        <w:shd w:val="clear" w:color="auto" w:fill="FFFFFF"/>
        <w:spacing w:after="0" w:line="360" w:lineRule="auto"/>
        <w:jc w:val="both"/>
        <w:rPr>
          <w:rFonts w:ascii="Palatino Linotype" w:eastAsia="Times New Roman" w:hAnsi="Palatino Linotype" w:cs="Arial"/>
          <w:color w:val="000000"/>
          <w:sz w:val="23"/>
          <w:szCs w:val="23"/>
          <w:lang w:eastAsia="es-MX"/>
        </w:rPr>
      </w:pPr>
    </w:p>
    <w:p w14:paraId="6D63C5DB" w14:textId="6A962CF0" w:rsidR="004D5273" w:rsidRPr="003D584B" w:rsidRDefault="004D5273" w:rsidP="004D5273">
      <w:pPr>
        <w:shd w:val="clear" w:color="auto" w:fill="FFFFFF"/>
        <w:spacing w:after="0" w:line="360" w:lineRule="auto"/>
        <w:jc w:val="both"/>
        <w:rPr>
          <w:rFonts w:ascii="Palatino Linotype" w:eastAsia="Times New Roman" w:hAnsi="Palatino Linotype" w:cs="Arial"/>
          <w:color w:val="000000"/>
          <w:sz w:val="23"/>
          <w:szCs w:val="23"/>
          <w:lang w:eastAsia="es-MX"/>
        </w:rPr>
      </w:pPr>
      <w:r w:rsidRPr="003D584B">
        <w:rPr>
          <w:rFonts w:ascii="Palatino Linotype" w:eastAsia="Times New Roman" w:hAnsi="Palatino Linotype" w:cs="Arial"/>
          <w:color w:val="000000"/>
          <w:sz w:val="23"/>
          <w:szCs w:val="23"/>
          <w:lang w:eastAsia="es-MX"/>
        </w:rPr>
        <w:t>Resolución</w:t>
      </w:r>
      <w:r w:rsidR="00AD21EF">
        <w:rPr>
          <w:rStyle w:val="Refdecomentario"/>
        </w:rPr>
        <w:t xml:space="preserve"> </w:t>
      </w:r>
      <w:r w:rsidRPr="003D584B">
        <w:rPr>
          <w:rFonts w:ascii="Palatino Linotype" w:eastAsia="Times New Roman" w:hAnsi="Palatino Linotype" w:cs="Arial"/>
          <w:color w:val="000000"/>
          <w:sz w:val="23"/>
          <w:szCs w:val="23"/>
          <w:lang w:eastAsia="es-MX"/>
        </w:rPr>
        <w:t xml:space="preserve">el Pleno del Instituto de Transparencia, Acceso a la Información Pública y Protección de Datos Personales del Estado de México y Municipios, con domicilio en Metepec, </w:t>
      </w:r>
      <w:r w:rsidR="001E446C">
        <w:rPr>
          <w:rFonts w:ascii="Palatino Linotype" w:eastAsia="Times New Roman" w:hAnsi="Palatino Linotype" w:cs="Arial"/>
          <w:color w:val="000000"/>
          <w:sz w:val="23"/>
          <w:szCs w:val="23"/>
          <w:lang w:eastAsia="es-MX"/>
        </w:rPr>
        <w:t>Estado de México, a nueve de marzo</w:t>
      </w:r>
      <w:r w:rsidRPr="003D584B">
        <w:rPr>
          <w:rFonts w:ascii="Palatino Linotype" w:eastAsia="Times New Roman" w:hAnsi="Palatino Linotype" w:cs="Arial"/>
          <w:color w:val="000000"/>
          <w:sz w:val="23"/>
          <w:szCs w:val="23"/>
          <w:lang w:eastAsia="es-MX"/>
        </w:rPr>
        <w:t xml:space="preserve"> de dos mil veintidós.</w:t>
      </w:r>
    </w:p>
    <w:p w14:paraId="27AA654F" w14:textId="77777777" w:rsidR="004D5273" w:rsidRPr="003D584B" w:rsidRDefault="004D5273" w:rsidP="004D5273">
      <w:pPr>
        <w:shd w:val="clear" w:color="auto" w:fill="FFFFFF"/>
        <w:spacing w:after="0" w:line="360" w:lineRule="auto"/>
        <w:jc w:val="both"/>
        <w:rPr>
          <w:rFonts w:ascii="Palatino Linotype" w:eastAsia="Times New Roman" w:hAnsi="Palatino Linotype" w:cs="Arial"/>
          <w:color w:val="000000"/>
          <w:sz w:val="23"/>
          <w:szCs w:val="23"/>
          <w:lang w:eastAsia="es-MX"/>
        </w:rPr>
      </w:pPr>
    </w:p>
    <w:p w14:paraId="4EFD6030" w14:textId="3FB3CF9B" w:rsidR="004D5273" w:rsidRPr="003D584B" w:rsidRDefault="004D5273" w:rsidP="004D5273">
      <w:pPr>
        <w:tabs>
          <w:tab w:val="left" w:pos="1701"/>
        </w:tabs>
        <w:spacing w:after="0" w:line="360" w:lineRule="auto"/>
        <w:jc w:val="both"/>
        <w:rPr>
          <w:rFonts w:ascii="Palatino Linotype" w:hAnsi="Palatino Linotype" w:cs="Arial"/>
          <w:sz w:val="23"/>
          <w:szCs w:val="23"/>
        </w:rPr>
      </w:pPr>
      <w:r w:rsidRPr="003D584B">
        <w:rPr>
          <w:rFonts w:ascii="Palatino Linotype" w:hAnsi="Palatino Linotype" w:cs="Arial"/>
          <w:b/>
          <w:sz w:val="23"/>
          <w:szCs w:val="23"/>
        </w:rPr>
        <w:t>VISTO</w:t>
      </w:r>
      <w:r w:rsidRPr="003D584B">
        <w:rPr>
          <w:rFonts w:ascii="Palatino Linotype" w:hAnsi="Palatino Linotype" w:cs="Arial"/>
          <w:sz w:val="23"/>
          <w:szCs w:val="23"/>
        </w:rPr>
        <w:t xml:space="preserve"> el expediente electrónico formado con motivo del recurso de revisión número </w:t>
      </w:r>
      <w:r w:rsidR="001E446C">
        <w:rPr>
          <w:rFonts w:ascii="Palatino Linotype" w:hAnsi="Palatino Linotype" w:cs="Arial"/>
          <w:b/>
          <w:bCs/>
          <w:sz w:val="23"/>
          <w:szCs w:val="23"/>
          <w:lang w:eastAsia="es-MX"/>
        </w:rPr>
        <w:t>00305/INFOEM/IP/RR/2022</w:t>
      </w:r>
      <w:r w:rsidRPr="003D584B">
        <w:rPr>
          <w:rFonts w:ascii="Palatino Linotype" w:hAnsi="Palatino Linotype" w:cs="Arial"/>
          <w:sz w:val="23"/>
          <w:szCs w:val="23"/>
        </w:rPr>
        <w:t xml:space="preserve">, interpuesto por </w:t>
      </w:r>
      <w:r w:rsidR="00687FE1">
        <w:rPr>
          <w:rFonts w:ascii="Palatino Linotype" w:hAnsi="Palatino Linotype" w:cs="Arial"/>
          <w:b/>
          <w:sz w:val="23"/>
          <w:szCs w:val="23"/>
        </w:rPr>
        <w:t>xxxxxxxxxxxxxxxxxxxxxxxxxxxxxxxxx</w:t>
      </w:r>
      <w:bookmarkStart w:id="0" w:name="_GoBack"/>
      <w:bookmarkEnd w:id="0"/>
      <w:r w:rsidRPr="003D584B">
        <w:rPr>
          <w:rFonts w:ascii="Palatino Linotype" w:hAnsi="Palatino Linotype" w:cs="Arial"/>
          <w:sz w:val="23"/>
          <w:szCs w:val="23"/>
        </w:rPr>
        <w:t>,</w:t>
      </w:r>
      <w:r w:rsidRPr="003D584B">
        <w:rPr>
          <w:rFonts w:ascii="Palatino Linotype" w:hAnsi="Palatino Linotype" w:cs="Arial"/>
          <w:b/>
          <w:sz w:val="23"/>
          <w:szCs w:val="23"/>
        </w:rPr>
        <w:t xml:space="preserve"> </w:t>
      </w:r>
      <w:r w:rsidRPr="003D584B">
        <w:rPr>
          <w:rFonts w:ascii="Palatino Linotype" w:hAnsi="Palatino Linotype" w:cs="Arial"/>
          <w:sz w:val="23"/>
          <w:szCs w:val="23"/>
        </w:rPr>
        <w:t xml:space="preserve">en lo sucesivo </w:t>
      </w:r>
      <w:r w:rsidRPr="003D584B">
        <w:rPr>
          <w:rFonts w:ascii="Palatino Linotype" w:hAnsi="Palatino Linotype" w:cs="Arial"/>
          <w:b/>
          <w:sz w:val="23"/>
          <w:szCs w:val="23"/>
        </w:rPr>
        <w:t>La Recurrente</w:t>
      </w:r>
      <w:r w:rsidRPr="003D584B">
        <w:rPr>
          <w:rFonts w:ascii="Palatino Linotype" w:hAnsi="Palatino Linotype" w:cs="Arial"/>
          <w:sz w:val="23"/>
          <w:szCs w:val="23"/>
        </w:rPr>
        <w:t xml:space="preserve">, en contra de la respuesta del </w:t>
      </w:r>
      <w:r w:rsidR="001E446C" w:rsidRPr="001E446C">
        <w:rPr>
          <w:rFonts w:ascii="Palatino Linotype" w:hAnsi="Palatino Linotype" w:cs="Arial"/>
          <w:b/>
          <w:bCs/>
          <w:sz w:val="23"/>
          <w:szCs w:val="23"/>
          <w:lang w:eastAsia="es-MX"/>
        </w:rPr>
        <w:t>Ayuntamiento de Naucalpan de Juárez</w:t>
      </w:r>
      <w:r w:rsidRPr="003D584B">
        <w:rPr>
          <w:rFonts w:ascii="Palatino Linotype" w:hAnsi="Palatino Linotype" w:cs="Arial"/>
          <w:sz w:val="23"/>
          <w:szCs w:val="23"/>
        </w:rPr>
        <w:t>, en lo subsecuente</w:t>
      </w:r>
      <w:r w:rsidRPr="003D584B">
        <w:rPr>
          <w:rFonts w:ascii="Palatino Linotype" w:hAnsi="Palatino Linotype" w:cs="Arial"/>
          <w:b/>
          <w:sz w:val="23"/>
          <w:szCs w:val="23"/>
        </w:rPr>
        <w:t xml:space="preserve"> El Sujeto Obligado, </w:t>
      </w:r>
      <w:r w:rsidRPr="003D584B">
        <w:rPr>
          <w:rFonts w:ascii="Palatino Linotype" w:hAnsi="Palatino Linotype" w:cs="Arial"/>
          <w:sz w:val="23"/>
          <w:szCs w:val="23"/>
        </w:rPr>
        <w:t>se procede a dictar la presente resolución.</w:t>
      </w:r>
    </w:p>
    <w:p w14:paraId="695FFF21" w14:textId="77777777" w:rsidR="004D5273" w:rsidRPr="003D584B" w:rsidRDefault="004D5273" w:rsidP="004D5273">
      <w:pPr>
        <w:pStyle w:val="Sinespaciado"/>
        <w:spacing w:line="360" w:lineRule="auto"/>
        <w:rPr>
          <w:sz w:val="23"/>
          <w:szCs w:val="23"/>
        </w:rPr>
      </w:pPr>
    </w:p>
    <w:p w14:paraId="22CB9232" w14:textId="77777777" w:rsidR="004D5273" w:rsidRPr="007F312C" w:rsidRDefault="004D5273" w:rsidP="004D5273">
      <w:pPr>
        <w:spacing w:after="0" w:line="360" w:lineRule="auto"/>
        <w:jc w:val="center"/>
        <w:rPr>
          <w:rFonts w:ascii="Palatino Linotype" w:hAnsi="Palatino Linotype"/>
          <w:b/>
          <w:sz w:val="26"/>
          <w:szCs w:val="26"/>
        </w:rPr>
      </w:pPr>
      <w:r w:rsidRPr="007F312C">
        <w:rPr>
          <w:rFonts w:ascii="Palatino Linotype" w:hAnsi="Palatino Linotype"/>
          <w:b/>
          <w:sz w:val="26"/>
          <w:szCs w:val="26"/>
        </w:rPr>
        <w:t>A N T E C E D E N T E S   D E L   A S U N T O</w:t>
      </w:r>
    </w:p>
    <w:p w14:paraId="76B44FA5" w14:textId="77777777" w:rsidR="004D5273" w:rsidRPr="003D584B" w:rsidRDefault="004D5273" w:rsidP="004D5273">
      <w:pPr>
        <w:spacing w:after="0" w:line="360" w:lineRule="auto"/>
        <w:jc w:val="center"/>
        <w:rPr>
          <w:rFonts w:ascii="Palatino Linotype" w:hAnsi="Palatino Linotype"/>
          <w:b/>
          <w:sz w:val="23"/>
          <w:szCs w:val="23"/>
        </w:rPr>
      </w:pPr>
    </w:p>
    <w:p w14:paraId="7E6051B7" w14:textId="77777777" w:rsidR="004D5273" w:rsidRPr="007F312C" w:rsidRDefault="004D5273" w:rsidP="004D5273">
      <w:pPr>
        <w:spacing w:after="0" w:line="360" w:lineRule="auto"/>
        <w:jc w:val="both"/>
        <w:rPr>
          <w:rFonts w:ascii="Palatino Linotype" w:hAnsi="Palatino Linotype"/>
          <w:sz w:val="26"/>
          <w:szCs w:val="26"/>
        </w:rPr>
      </w:pPr>
      <w:r w:rsidRPr="007F312C">
        <w:rPr>
          <w:rFonts w:ascii="Palatino Linotype" w:hAnsi="Palatino Linotype" w:cs="Arial"/>
          <w:b/>
          <w:sz w:val="26"/>
          <w:szCs w:val="26"/>
        </w:rPr>
        <w:t>PRIMERO.</w:t>
      </w:r>
      <w:r w:rsidRPr="007F312C">
        <w:rPr>
          <w:rFonts w:ascii="Palatino Linotype" w:hAnsi="Palatino Linotype" w:cs="Arial"/>
          <w:sz w:val="26"/>
          <w:szCs w:val="26"/>
        </w:rPr>
        <w:t xml:space="preserve"> </w:t>
      </w:r>
      <w:r w:rsidRPr="007F312C">
        <w:rPr>
          <w:rFonts w:ascii="Palatino Linotype" w:hAnsi="Palatino Linotype"/>
          <w:b/>
          <w:sz w:val="26"/>
          <w:szCs w:val="26"/>
        </w:rPr>
        <w:t>De la Solicitud de Información.</w:t>
      </w:r>
    </w:p>
    <w:p w14:paraId="502BE585" w14:textId="42402C4E" w:rsidR="004D5273" w:rsidRPr="003D584B" w:rsidRDefault="004D5273" w:rsidP="004D5273">
      <w:pPr>
        <w:spacing w:after="0" w:line="360" w:lineRule="auto"/>
        <w:jc w:val="both"/>
        <w:rPr>
          <w:rFonts w:ascii="Palatino Linotype" w:hAnsi="Palatino Linotype" w:cs="Arial"/>
          <w:sz w:val="23"/>
          <w:szCs w:val="23"/>
        </w:rPr>
      </w:pPr>
      <w:r w:rsidRPr="003D584B">
        <w:rPr>
          <w:rFonts w:ascii="Palatino Linotype" w:hAnsi="Palatino Linotype" w:cs="Arial"/>
          <w:sz w:val="23"/>
          <w:szCs w:val="23"/>
        </w:rPr>
        <w:t xml:space="preserve">Con fecha </w:t>
      </w:r>
      <w:r w:rsidR="001E446C">
        <w:rPr>
          <w:rFonts w:ascii="Palatino Linotype" w:hAnsi="Palatino Linotype" w:cs="Arial"/>
          <w:sz w:val="23"/>
          <w:szCs w:val="23"/>
        </w:rPr>
        <w:t>doce de enero de dos mil veintidós</w:t>
      </w:r>
      <w:r w:rsidRPr="003D584B">
        <w:rPr>
          <w:rFonts w:ascii="Palatino Linotype" w:hAnsi="Palatino Linotype" w:cs="Arial"/>
          <w:sz w:val="23"/>
          <w:szCs w:val="23"/>
        </w:rPr>
        <w:t xml:space="preserve">, </w:t>
      </w:r>
      <w:r w:rsidR="001E446C">
        <w:rPr>
          <w:rFonts w:ascii="Palatino Linotype" w:hAnsi="Palatino Linotype" w:cs="Arial"/>
          <w:b/>
          <w:sz w:val="23"/>
          <w:szCs w:val="23"/>
        </w:rPr>
        <w:t>La</w:t>
      </w:r>
      <w:r w:rsidRPr="003D584B">
        <w:rPr>
          <w:rFonts w:ascii="Palatino Linotype" w:hAnsi="Palatino Linotype" w:cs="Arial"/>
          <w:b/>
          <w:sz w:val="23"/>
          <w:szCs w:val="23"/>
        </w:rPr>
        <w:t xml:space="preserve"> Recurrente</w:t>
      </w:r>
      <w:r w:rsidRPr="003D584B">
        <w:rPr>
          <w:rFonts w:ascii="Palatino Linotype" w:hAnsi="Palatino Linotype" w:cs="Arial"/>
          <w:sz w:val="23"/>
          <w:szCs w:val="23"/>
        </w:rPr>
        <w:t xml:space="preserve"> presentó a través del Sistema de Acceso a la Información Mexiquense (</w:t>
      </w:r>
      <w:r w:rsidRPr="003D584B">
        <w:rPr>
          <w:rFonts w:ascii="Palatino Linotype" w:hAnsi="Palatino Linotype" w:cs="Arial"/>
          <w:b/>
          <w:sz w:val="23"/>
          <w:szCs w:val="23"/>
        </w:rPr>
        <w:t>SAIMEX</w:t>
      </w:r>
      <w:r w:rsidRPr="003D584B">
        <w:rPr>
          <w:rFonts w:ascii="Palatino Linotype" w:hAnsi="Palatino Linotype" w:cs="Arial"/>
          <w:sz w:val="23"/>
          <w:szCs w:val="23"/>
        </w:rPr>
        <w:t xml:space="preserve">) ante </w:t>
      </w:r>
      <w:r w:rsidRPr="003D584B">
        <w:rPr>
          <w:rFonts w:ascii="Palatino Linotype" w:hAnsi="Palatino Linotype" w:cs="Arial"/>
          <w:b/>
          <w:sz w:val="23"/>
          <w:szCs w:val="23"/>
        </w:rPr>
        <w:t>El Sujeto Obligado</w:t>
      </w:r>
      <w:r w:rsidRPr="003D584B">
        <w:rPr>
          <w:rFonts w:ascii="Palatino Linotype" w:hAnsi="Palatino Linotype" w:cs="Arial"/>
          <w:sz w:val="23"/>
          <w:szCs w:val="23"/>
        </w:rPr>
        <w:t>, la solicitud de acceso a la información, registrada bajo el número de expediente</w:t>
      </w:r>
      <w:r w:rsidRPr="003D584B">
        <w:rPr>
          <w:rFonts w:ascii="Palatino Linotype" w:hAnsi="Palatino Linotype" w:cs="Arial"/>
          <w:b/>
          <w:sz w:val="23"/>
          <w:szCs w:val="23"/>
        </w:rPr>
        <w:t xml:space="preserve"> </w:t>
      </w:r>
      <w:r w:rsidR="001E446C" w:rsidRPr="001E446C">
        <w:rPr>
          <w:rFonts w:ascii="Palatino Linotype" w:hAnsi="Palatino Linotype" w:cs="Arial"/>
          <w:b/>
          <w:sz w:val="23"/>
          <w:szCs w:val="23"/>
        </w:rPr>
        <w:t xml:space="preserve"> 00032/NAUCALPA/IP/2022</w:t>
      </w:r>
      <w:r w:rsidRPr="003D584B">
        <w:rPr>
          <w:rFonts w:ascii="Palatino Linotype" w:hAnsi="Palatino Linotype" w:cs="Arial"/>
          <w:sz w:val="23"/>
          <w:szCs w:val="23"/>
          <w:lang w:eastAsia="es-MX"/>
        </w:rPr>
        <w:t xml:space="preserve">, </w:t>
      </w:r>
      <w:r w:rsidRPr="003D584B">
        <w:rPr>
          <w:rFonts w:ascii="Palatino Linotype" w:hAnsi="Palatino Linotype" w:cs="Arial"/>
          <w:sz w:val="23"/>
          <w:szCs w:val="23"/>
        </w:rPr>
        <w:t>mediante la cual solicitó lo siguiente:</w:t>
      </w:r>
    </w:p>
    <w:p w14:paraId="3F110BE3" w14:textId="77777777" w:rsidR="004D5273" w:rsidRPr="003D584B" w:rsidRDefault="004D5273" w:rsidP="004D5273">
      <w:pPr>
        <w:spacing w:after="0" w:line="360" w:lineRule="auto"/>
        <w:rPr>
          <w:sz w:val="23"/>
          <w:szCs w:val="23"/>
        </w:rPr>
      </w:pPr>
    </w:p>
    <w:p w14:paraId="0C01E4E0" w14:textId="2754B75B" w:rsidR="004D5273" w:rsidRPr="003D584B" w:rsidRDefault="004D5273" w:rsidP="004D5273">
      <w:pPr>
        <w:spacing w:after="0" w:line="240" w:lineRule="auto"/>
        <w:ind w:left="567" w:right="567"/>
        <w:jc w:val="both"/>
        <w:rPr>
          <w:rFonts w:ascii="Palatino Linotype" w:eastAsia="Calibri" w:hAnsi="Palatino Linotype" w:cs="Arial"/>
          <w:i/>
          <w:sz w:val="21"/>
          <w:szCs w:val="21"/>
          <w:lang w:val="es-ES" w:eastAsia="es-ES"/>
        </w:rPr>
      </w:pPr>
      <w:r w:rsidRPr="003D584B">
        <w:rPr>
          <w:rFonts w:ascii="Palatino Linotype" w:eastAsia="Calibri" w:hAnsi="Palatino Linotype" w:cs="Arial"/>
          <w:i/>
          <w:sz w:val="21"/>
          <w:szCs w:val="21"/>
          <w:lang w:val="es-ES" w:eastAsia="es-ES"/>
        </w:rPr>
        <w:t>“</w:t>
      </w:r>
      <w:r w:rsidR="001E446C" w:rsidRPr="001E446C">
        <w:rPr>
          <w:rFonts w:ascii="Palatino Linotype" w:eastAsia="Calibri" w:hAnsi="Palatino Linotype" w:cs="Arial"/>
          <w:i/>
          <w:sz w:val="21"/>
          <w:szCs w:val="21"/>
          <w:lang w:val="es-ES" w:eastAsia="es-ES"/>
        </w:rPr>
        <w:t>Solicito copia de los siguientes contratos celebrados por este sujeto: NAU/SPUyOP/AD/FISM/01/20 NAU/SPUyOP/AD/FISM/02/20 NAU/SPUyOP/AD/FISM/03/20 NAU/SPUyOP/AD/FISM/04/20 NAU/SPUyOP/AD/FISM/05/20 NAU/SPUyOP/AD/FISM/06/20 NAU/SPUyOP/AD/FISM/07/20 NAU/SPUyOP/AD/FISM/08/20 NAU/SPUyOP/AD/FISM/09/20 NAU/SPUyOP/AD/FISM/20/20 NAU/SPUyOP/AD/FISM/11/20 NAU/SPUyOP/AD/FISM/12/20 NAU/SPUyOP/AD/FISM/13/20 NAU/SPUyOP/AD/FISM/14/20 NAU/SPUyOP/AD/FISM/15/20 NAU/SPUyOP/AD/FISM/16/20</w:t>
      </w:r>
      <w:r w:rsidRPr="003D584B">
        <w:rPr>
          <w:rFonts w:ascii="Palatino Linotype" w:eastAsia="Calibri" w:hAnsi="Palatino Linotype" w:cs="Arial"/>
          <w:i/>
          <w:sz w:val="21"/>
          <w:szCs w:val="21"/>
          <w:lang w:val="es-ES" w:eastAsia="es-ES"/>
        </w:rPr>
        <w:t>” (Sic.)</w:t>
      </w:r>
    </w:p>
    <w:p w14:paraId="3FB61DF2" w14:textId="77777777" w:rsidR="004D5273" w:rsidRPr="003D584B" w:rsidRDefault="004D5273" w:rsidP="004D5273">
      <w:pPr>
        <w:spacing w:after="0" w:line="360" w:lineRule="auto"/>
        <w:ind w:right="851"/>
        <w:jc w:val="both"/>
        <w:rPr>
          <w:rFonts w:ascii="Palatino Linotype" w:eastAsia="Times New Roman" w:hAnsi="Palatino Linotype" w:cs="Times New Roman"/>
          <w:b/>
          <w:sz w:val="23"/>
          <w:szCs w:val="23"/>
          <w:lang w:val="es-ES_tradnl" w:eastAsia="es-ES"/>
        </w:rPr>
      </w:pPr>
    </w:p>
    <w:p w14:paraId="48A7AC13" w14:textId="77777777" w:rsidR="004D5273" w:rsidRPr="003D584B" w:rsidRDefault="004D5273" w:rsidP="004D5273">
      <w:pPr>
        <w:spacing w:after="0" w:line="360" w:lineRule="auto"/>
        <w:ind w:right="851"/>
        <w:jc w:val="both"/>
        <w:rPr>
          <w:rFonts w:ascii="Palatino Linotype" w:eastAsia="Times New Roman" w:hAnsi="Palatino Linotype" w:cs="Times New Roman"/>
          <w:sz w:val="23"/>
          <w:szCs w:val="23"/>
          <w:lang w:val="es-ES_tradnl" w:eastAsia="es-ES"/>
        </w:rPr>
      </w:pPr>
      <w:r w:rsidRPr="003D584B">
        <w:rPr>
          <w:rFonts w:ascii="Palatino Linotype" w:eastAsia="Times New Roman" w:hAnsi="Palatino Linotype" w:cs="Times New Roman"/>
          <w:b/>
          <w:sz w:val="23"/>
          <w:szCs w:val="23"/>
          <w:lang w:val="es-ES_tradnl" w:eastAsia="es-ES"/>
        </w:rPr>
        <w:t>MODALIDAD DE ENTREGA</w:t>
      </w:r>
      <w:r w:rsidRPr="003D584B">
        <w:rPr>
          <w:rFonts w:ascii="Palatino Linotype" w:eastAsia="Times New Roman" w:hAnsi="Palatino Linotype" w:cs="Times New Roman"/>
          <w:sz w:val="23"/>
          <w:szCs w:val="23"/>
          <w:lang w:val="es-ES_tradnl" w:eastAsia="es-ES"/>
        </w:rPr>
        <w:t xml:space="preserve">: A través del </w:t>
      </w:r>
      <w:r w:rsidRPr="003D584B">
        <w:rPr>
          <w:rFonts w:ascii="Palatino Linotype" w:eastAsia="Times New Roman" w:hAnsi="Palatino Linotype" w:cs="Times New Roman"/>
          <w:b/>
          <w:sz w:val="23"/>
          <w:szCs w:val="23"/>
          <w:lang w:val="es-ES_tradnl" w:eastAsia="es-ES"/>
        </w:rPr>
        <w:t>SAIMEX</w:t>
      </w:r>
      <w:r w:rsidRPr="003D584B">
        <w:rPr>
          <w:rFonts w:ascii="Palatino Linotype" w:eastAsia="Times New Roman" w:hAnsi="Palatino Linotype" w:cs="Times New Roman"/>
          <w:sz w:val="23"/>
          <w:szCs w:val="23"/>
          <w:lang w:val="es-ES_tradnl" w:eastAsia="es-ES"/>
        </w:rPr>
        <w:t>.</w:t>
      </w:r>
    </w:p>
    <w:p w14:paraId="6381229A" w14:textId="77777777" w:rsidR="004D5273" w:rsidRPr="003D584B" w:rsidRDefault="004D5273" w:rsidP="004D5273">
      <w:pPr>
        <w:spacing w:after="0" w:line="360" w:lineRule="auto"/>
        <w:rPr>
          <w:rFonts w:ascii="Palatino Linotype" w:hAnsi="Palatino Linotype" w:cs="Arial"/>
          <w:b/>
          <w:sz w:val="23"/>
          <w:szCs w:val="23"/>
        </w:rPr>
      </w:pPr>
    </w:p>
    <w:p w14:paraId="6C1955A5" w14:textId="77777777" w:rsidR="004D5273" w:rsidRPr="007F312C" w:rsidRDefault="004D5273" w:rsidP="004D5273">
      <w:pPr>
        <w:spacing w:after="0" w:line="360" w:lineRule="auto"/>
        <w:rPr>
          <w:rFonts w:ascii="Palatino Linotype" w:hAnsi="Palatino Linotype" w:cs="Arial"/>
          <w:sz w:val="26"/>
          <w:szCs w:val="26"/>
        </w:rPr>
      </w:pPr>
      <w:r w:rsidRPr="007F312C">
        <w:rPr>
          <w:rFonts w:ascii="Palatino Linotype" w:hAnsi="Palatino Linotype" w:cs="Arial"/>
          <w:b/>
          <w:sz w:val="26"/>
          <w:szCs w:val="26"/>
        </w:rPr>
        <w:lastRenderedPageBreak/>
        <w:t>SEGUNDO. De la respuesta del Sujeto Obligado</w:t>
      </w:r>
      <w:r w:rsidRPr="007F312C">
        <w:rPr>
          <w:rFonts w:ascii="Palatino Linotype" w:hAnsi="Palatino Linotype"/>
          <w:b/>
          <w:sz w:val="26"/>
          <w:szCs w:val="26"/>
        </w:rPr>
        <w:t>.</w:t>
      </w:r>
    </w:p>
    <w:p w14:paraId="22F783C5" w14:textId="3F22D798" w:rsidR="004D5273" w:rsidRPr="003D584B" w:rsidRDefault="004D5273" w:rsidP="004D5273">
      <w:pPr>
        <w:tabs>
          <w:tab w:val="right" w:pos="8080"/>
        </w:tabs>
        <w:spacing w:after="0" w:line="360" w:lineRule="auto"/>
        <w:jc w:val="both"/>
        <w:rPr>
          <w:rFonts w:ascii="Palatino Linotype" w:hAnsi="Palatino Linotype" w:cs="Arial"/>
          <w:sz w:val="23"/>
          <w:szCs w:val="23"/>
        </w:rPr>
      </w:pPr>
      <w:r w:rsidRPr="003D584B">
        <w:rPr>
          <w:rFonts w:ascii="Palatino Linotype" w:hAnsi="Palatino Linotype" w:cs="Arial"/>
          <w:sz w:val="23"/>
          <w:szCs w:val="23"/>
        </w:rPr>
        <w:t>De las constancias que obran en el Sistema de Acceso a la Información Mexiquense SAIMEX, se advierte que en fecha</w:t>
      </w:r>
      <w:r w:rsidR="001E446C">
        <w:rPr>
          <w:rFonts w:ascii="Palatino Linotype" w:hAnsi="Palatino Linotype" w:cs="Arial"/>
          <w:sz w:val="23"/>
          <w:szCs w:val="23"/>
        </w:rPr>
        <w:t xml:space="preserve"> veinte de enero de dos mil veintidós</w:t>
      </w:r>
      <w:r w:rsidRPr="003D584B">
        <w:rPr>
          <w:rFonts w:ascii="Palatino Linotype" w:hAnsi="Palatino Linotype" w:cs="Arial"/>
          <w:sz w:val="23"/>
          <w:szCs w:val="23"/>
        </w:rPr>
        <w:t xml:space="preserve">, el </w:t>
      </w:r>
      <w:r w:rsidRPr="003D584B">
        <w:rPr>
          <w:rFonts w:ascii="Palatino Linotype" w:hAnsi="Palatino Linotype" w:cs="Arial"/>
          <w:b/>
          <w:sz w:val="23"/>
          <w:szCs w:val="23"/>
        </w:rPr>
        <w:t>Sujeto Obligado</w:t>
      </w:r>
      <w:r w:rsidRPr="003D584B">
        <w:rPr>
          <w:rFonts w:ascii="Palatino Linotype" w:hAnsi="Palatino Linotype" w:cs="Arial"/>
          <w:sz w:val="23"/>
          <w:szCs w:val="23"/>
        </w:rPr>
        <w:t xml:space="preserve"> notificó la siguiente respuesta:</w:t>
      </w:r>
    </w:p>
    <w:p w14:paraId="0C86D48B" w14:textId="77777777" w:rsidR="004D5273" w:rsidRPr="003D584B" w:rsidRDefault="004D5273" w:rsidP="004D5273">
      <w:pPr>
        <w:tabs>
          <w:tab w:val="right" w:pos="8505"/>
        </w:tabs>
        <w:spacing w:after="0" w:line="360" w:lineRule="auto"/>
        <w:ind w:left="567" w:right="567"/>
        <w:jc w:val="right"/>
        <w:rPr>
          <w:rFonts w:ascii="Palatino Linotype" w:hAnsi="Palatino Linotype" w:cs="Arial"/>
          <w:i/>
          <w:sz w:val="23"/>
          <w:szCs w:val="23"/>
        </w:rPr>
      </w:pPr>
    </w:p>
    <w:p w14:paraId="35ED2D7E" w14:textId="77777777" w:rsidR="001E446C" w:rsidRPr="001E446C" w:rsidRDefault="004D5273" w:rsidP="001E446C">
      <w:pPr>
        <w:tabs>
          <w:tab w:val="right" w:pos="8505"/>
        </w:tabs>
        <w:spacing w:after="0" w:line="240" w:lineRule="auto"/>
        <w:ind w:left="567" w:right="567"/>
        <w:jc w:val="right"/>
        <w:rPr>
          <w:rFonts w:ascii="Palatino Linotype" w:hAnsi="Palatino Linotype" w:cs="Arial"/>
          <w:i/>
          <w:sz w:val="21"/>
          <w:szCs w:val="21"/>
        </w:rPr>
      </w:pPr>
      <w:r w:rsidRPr="003D584B">
        <w:rPr>
          <w:rFonts w:ascii="Palatino Linotype" w:hAnsi="Palatino Linotype" w:cs="Arial"/>
          <w:i/>
          <w:sz w:val="21"/>
          <w:szCs w:val="21"/>
        </w:rPr>
        <w:t>“…</w:t>
      </w:r>
      <w:r w:rsidR="001E446C" w:rsidRPr="001E446C">
        <w:rPr>
          <w:rFonts w:ascii="Palatino Linotype" w:hAnsi="Palatino Linotype" w:cs="Arial"/>
          <w:i/>
          <w:sz w:val="21"/>
          <w:szCs w:val="21"/>
        </w:rPr>
        <w:t>Naucalpan de Juárez, México a 20 de Enero de 2022</w:t>
      </w:r>
    </w:p>
    <w:p w14:paraId="66F70327" w14:textId="3298263B" w:rsidR="001E446C" w:rsidRPr="001E446C" w:rsidRDefault="001E446C" w:rsidP="001E446C">
      <w:pPr>
        <w:tabs>
          <w:tab w:val="right" w:pos="8505"/>
        </w:tabs>
        <w:spacing w:after="0" w:line="240" w:lineRule="auto"/>
        <w:ind w:left="567" w:right="567"/>
        <w:jc w:val="right"/>
        <w:rPr>
          <w:rFonts w:ascii="Palatino Linotype" w:hAnsi="Palatino Linotype" w:cs="Arial"/>
          <w:i/>
          <w:sz w:val="21"/>
          <w:szCs w:val="21"/>
        </w:rPr>
      </w:pPr>
      <w:r w:rsidRPr="001E446C">
        <w:rPr>
          <w:rFonts w:ascii="Palatino Linotype" w:hAnsi="Palatino Linotype" w:cs="Arial"/>
          <w:i/>
          <w:sz w:val="21"/>
          <w:szCs w:val="21"/>
        </w:rPr>
        <w:t xml:space="preserve">Nombre del solicitante: </w:t>
      </w:r>
      <w:r w:rsidR="00687FE1">
        <w:rPr>
          <w:rFonts w:ascii="Palatino Linotype" w:hAnsi="Palatino Linotype" w:cs="Arial"/>
          <w:i/>
          <w:sz w:val="21"/>
          <w:szCs w:val="21"/>
        </w:rPr>
        <w:t>xxxxxxxxxxxxxxxxxxxxxxxxxxxxxxxxxxxxxxxxx</w:t>
      </w:r>
    </w:p>
    <w:p w14:paraId="2D40DAD7" w14:textId="77777777" w:rsidR="001E446C" w:rsidRPr="001E446C" w:rsidRDefault="001E446C" w:rsidP="001E446C">
      <w:pPr>
        <w:tabs>
          <w:tab w:val="right" w:pos="8505"/>
        </w:tabs>
        <w:spacing w:after="0" w:line="240" w:lineRule="auto"/>
        <w:ind w:left="567" w:right="567"/>
        <w:jc w:val="right"/>
        <w:rPr>
          <w:rFonts w:ascii="Palatino Linotype" w:hAnsi="Palatino Linotype" w:cs="Arial"/>
          <w:i/>
          <w:sz w:val="21"/>
          <w:szCs w:val="21"/>
        </w:rPr>
      </w:pPr>
      <w:r w:rsidRPr="001E446C">
        <w:rPr>
          <w:rFonts w:ascii="Palatino Linotype" w:hAnsi="Palatino Linotype" w:cs="Arial"/>
          <w:i/>
          <w:sz w:val="21"/>
          <w:szCs w:val="21"/>
        </w:rPr>
        <w:t>Folio de la solicitud: 00032/NAUCALPA/IP/2022</w:t>
      </w:r>
    </w:p>
    <w:p w14:paraId="1DE07127" w14:textId="77777777" w:rsidR="001E446C" w:rsidRDefault="001E446C" w:rsidP="001E446C">
      <w:pPr>
        <w:tabs>
          <w:tab w:val="right" w:pos="8505"/>
        </w:tabs>
        <w:spacing w:after="0" w:line="240" w:lineRule="auto"/>
        <w:ind w:left="567" w:right="567"/>
        <w:jc w:val="both"/>
        <w:rPr>
          <w:rFonts w:ascii="Palatino Linotype" w:hAnsi="Palatino Linotype" w:cs="Arial"/>
          <w:i/>
          <w:sz w:val="21"/>
          <w:szCs w:val="21"/>
        </w:rPr>
      </w:pPr>
    </w:p>
    <w:p w14:paraId="2C18449F" w14:textId="77777777" w:rsidR="001E446C" w:rsidRPr="001E446C" w:rsidRDefault="001E446C" w:rsidP="001E446C">
      <w:pPr>
        <w:tabs>
          <w:tab w:val="right" w:pos="8505"/>
        </w:tabs>
        <w:spacing w:after="0" w:line="240" w:lineRule="auto"/>
        <w:ind w:left="567" w:right="567"/>
        <w:jc w:val="both"/>
        <w:rPr>
          <w:rFonts w:ascii="Palatino Linotype" w:hAnsi="Palatino Linotype" w:cs="Arial"/>
          <w:i/>
          <w:sz w:val="21"/>
          <w:szCs w:val="21"/>
        </w:rPr>
      </w:pPr>
      <w:r w:rsidRPr="001E446C">
        <w:rPr>
          <w:rFonts w:ascii="Palatino Linotype" w:hAnsi="Palatino Linotype" w:cs="Arial"/>
          <w:i/>
          <w:sz w:val="21"/>
          <w:szCs w:val="2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0D4B6C" w14:textId="77777777" w:rsidR="001E446C" w:rsidRPr="001E446C" w:rsidRDefault="001E446C" w:rsidP="001E446C">
      <w:pPr>
        <w:tabs>
          <w:tab w:val="right" w:pos="8505"/>
        </w:tabs>
        <w:spacing w:after="0" w:line="240" w:lineRule="auto"/>
        <w:ind w:left="567" w:right="567"/>
        <w:jc w:val="both"/>
        <w:rPr>
          <w:rFonts w:ascii="Palatino Linotype" w:hAnsi="Palatino Linotype" w:cs="Arial"/>
          <w:i/>
          <w:sz w:val="21"/>
          <w:szCs w:val="21"/>
        </w:rPr>
      </w:pPr>
      <w:r w:rsidRPr="001E446C">
        <w:rPr>
          <w:rFonts w:ascii="Palatino Linotype" w:hAnsi="Palatino Linotype" w:cs="Arial"/>
          <w:i/>
          <w:sz w:val="21"/>
          <w:szCs w:val="21"/>
        </w:rPr>
        <w:t>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Se adjunta la caratula de los contratos solicitados a la Dirección General de Obras Públicas.</w:t>
      </w:r>
    </w:p>
    <w:p w14:paraId="209A5297" w14:textId="2B1348E6" w:rsidR="004D5273" w:rsidRPr="003D584B" w:rsidRDefault="001E446C" w:rsidP="001E446C">
      <w:pPr>
        <w:tabs>
          <w:tab w:val="right" w:pos="8505"/>
        </w:tabs>
        <w:spacing w:after="0" w:line="240" w:lineRule="auto"/>
        <w:ind w:left="567" w:right="567"/>
        <w:jc w:val="center"/>
        <w:rPr>
          <w:rFonts w:ascii="Palatino Linotype" w:hAnsi="Palatino Linotype" w:cs="Arial"/>
          <w:i/>
          <w:sz w:val="21"/>
          <w:szCs w:val="21"/>
        </w:rPr>
      </w:pPr>
      <w:r w:rsidRPr="001E446C">
        <w:rPr>
          <w:rFonts w:ascii="Palatino Linotype" w:hAnsi="Palatino Linotype" w:cs="Arial"/>
          <w:i/>
          <w:sz w:val="21"/>
          <w:szCs w:val="21"/>
        </w:rPr>
        <w:t>ATENTAMENTE</w:t>
      </w:r>
      <w:r w:rsidR="004D5273" w:rsidRPr="003D584B">
        <w:rPr>
          <w:rFonts w:ascii="Palatino Linotype" w:hAnsi="Palatino Linotype" w:cs="Arial"/>
          <w:i/>
          <w:sz w:val="21"/>
          <w:szCs w:val="21"/>
        </w:rPr>
        <w:t>… “(Sic).</w:t>
      </w:r>
    </w:p>
    <w:p w14:paraId="5B5F2AB1" w14:textId="77777777" w:rsidR="004D5273" w:rsidRPr="003D584B" w:rsidRDefault="004D5273" w:rsidP="004D5273">
      <w:pPr>
        <w:pStyle w:val="Sinespaciado"/>
        <w:rPr>
          <w:sz w:val="23"/>
          <w:szCs w:val="23"/>
        </w:rPr>
      </w:pPr>
    </w:p>
    <w:p w14:paraId="6CF5BF36" w14:textId="33127137" w:rsidR="004D5273" w:rsidRPr="001E446C" w:rsidRDefault="004D5273" w:rsidP="004D5273">
      <w:pPr>
        <w:spacing w:after="0" w:line="360" w:lineRule="auto"/>
        <w:jc w:val="both"/>
        <w:rPr>
          <w:rFonts w:ascii="Palatino Linotype" w:hAnsi="Palatino Linotype"/>
          <w:i/>
          <w:sz w:val="23"/>
          <w:szCs w:val="23"/>
        </w:rPr>
      </w:pPr>
      <w:r w:rsidRPr="001E446C">
        <w:rPr>
          <w:rFonts w:ascii="Palatino Linotype" w:hAnsi="Palatino Linotype"/>
          <w:sz w:val="23"/>
          <w:szCs w:val="23"/>
        </w:rPr>
        <w:t>Al que corre adjunto el archivo electrónico denominado:</w:t>
      </w:r>
      <w:r w:rsidRPr="003D584B">
        <w:rPr>
          <w:rFonts w:ascii="Palatino Linotype" w:hAnsi="Palatino Linotype"/>
          <w:sz w:val="23"/>
          <w:szCs w:val="23"/>
        </w:rPr>
        <w:t xml:space="preserve"> </w:t>
      </w:r>
      <w:r w:rsidR="001E446C">
        <w:rPr>
          <w:rFonts w:ascii="Palatino Linotype" w:hAnsi="Palatino Linotype"/>
          <w:sz w:val="23"/>
          <w:szCs w:val="23"/>
        </w:rPr>
        <w:t>“</w:t>
      </w:r>
      <w:r w:rsidR="001E446C" w:rsidRPr="001E446C">
        <w:rPr>
          <w:rFonts w:ascii="Palatino Linotype" w:hAnsi="Palatino Linotype"/>
          <w:i/>
          <w:sz w:val="23"/>
          <w:szCs w:val="23"/>
        </w:rPr>
        <w:t>caratulas de contratos centro de naucalpan.pdf</w:t>
      </w:r>
      <w:r w:rsidR="001E446C">
        <w:rPr>
          <w:rFonts w:ascii="Palatino Linotype" w:hAnsi="Palatino Linotype"/>
          <w:i/>
          <w:sz w:val="23"/>
          <w:szCs w:val="23"/>
        </w:rPr>
        <w:t>”</w:t>
      </w:r>
    </w:p>
    <w:p w14:paraId="2AB55E93" w14:textId="77777777" w:rsidR="004D5273" w:rsidRPr="003D584B" w:rsidRDefault="004D5273" w:rsidP="004D5273">
      <w:pPr>
        <w:spacing w:after="0" w:line="360" w:lineRule="auto"/>
        <w:jc w:val="both"/>
        <w:rPr>
          <w:rFonts w:ascii="Palatino Linotype" w:hAnsi="Palatino Linotype" w:cs="Arial"/>
          <w:b/>
          <w:sz w:val="23"/>
          <w:szCs w:val="23"/>
        </w:rPr>
      </w:pPr>
    </w:p>
    <w:p w14:paraId="0AF9ECDF" w14:textId="77777777" w:rsidR="004D5273" w:rsidRPr="007F312C" w:rsidRDefault="004D5273" w:rsidP="004D5273">
      <w:pPr>
        <w:spacing w:after="0" w:line="360" w:lineRule="auto"/>
        <w:jc w:val="both"/>
        <w:rPr>
          <w:rFonts w:ascii="Palatino Linotype" w:hAnsi="Palatino Linotype" w:cs="Arial"/>
          <w:b/>
          <w:sz w:val="26"/>
          <w:szCs w:val="26"/>
        </w:rPr>
      </w:pPr>
      <w:r w:rsidRPr="007F312C">
        <w:rPr>
          <w:rFonts w:ascii="Palatino Linotype" w:hAnsi="Palatino Linotype" w:cs="Arial"/>
          <w:b/>
          <w:sz w:val="26"/>
          <w:szCs w:val="26"/>
        </w:rPr>
        <w:t xml:space="preserve">TERCERO. </w:t>
      </w:r>
      <w:r w:rsidRPr="007F312C">
        <w:rPr>
          <w:rFonts w:ascii="Palatino Linotype" w:hAnsi="Palatino Linotype"/>
          <w:b/>
          <w:sz w:val="26"/>
          <w:szCs w:val="26"/>
        </w:rPr>
        <w:t>Del recurso de revisión.</w:t>
      </w:r>
    </w:p>
    <w:p w14:paraId="3100D4B8" w14:textId="61183641" w:rsidR="004D5273" w:rsidRPr="001F4BD3" w:rsidRDefault="004D5273" w:rsidP="004D5273">
      <w:pPr>
        <w:spacing w:after="0" w:line="360" w:lineRule="auto"/>
        <w:jc w:val="both"/>
        <w:rPr>
          <w:rFonts w:ascii="Palatino Linotype" w:hAnsi="Palatino Linotype" w:cs="Arial"/>
          <w:sz w:val="23"/>
          <w:szCs w:val="23"/>
        </w:rPr>
      </w:pPr>
      <w:r w:rsidRPr="003D584B">
        <w:rPr>
          <w:rFonts w:ascii="Palatino Linotype" w:hAnsi="Palatino Linotype" w:cs="Arial"/>
          <w:sz w:val="23"/>
          <w:szCs w:val="23"/>
        </w:rPr>
        <w:t xml:space="preserve">Inconforme con la respuesta notificada por </w:t>
      </w:r>
      <w:r w:rsidRPr="003D584B">
        <w:rPr>
          <w:rFonts w:ascii="Palatino Linotype" w:hAnsi="Palatino Linotype" w:cs="Arial"/>
          <w:b/>
          <w:sz w:val="23"/>
          <w:szCs w:val="23"/>
        </w:rPr>
        <w:t>El Sujeto Obligado</w:t>
      </w:r>
      <w:r w:rsidRPr="003D584B">
        <w:rPr>
          <w:rFonts w:ascii="Palatino Linotype" w:hAnsi="Palatino Linotype" w:cs="Arial"/>
          <w:sz w:val="23"/>
          <w:szCs w:val="23"/>
        </w:rPr>
        <w:t xml:space="preserve">, </w:t>
      </w:r>
      <w:r>
        <w:rPr>
          <w:rFonts w:ascii="Palatino Linotype" w:hAnsi="Palatino Linotype" w:cs="Arial"/>
          <w:b/>
          <w:sz w:val="23"/>
          <w:szCs w:val="23"/>
        </w:rPr>
        <w:t>La</w:t>
      </w:r>
      <w:r w:rsidRPr="003D584B">
        <w:rPr>
          <w:rFonts w:ascii="Palatino Linotype" w:hAnsi="Palatino Linotype" w:cs="Arial"/>
          <w:b/>
          <w:sz w:val="23"/>
          <w:szCs w:val="23"/>
        </w:rPr>
        <w:t xml:space="preserve"> Recurrente </w:t>
      </w:r>
      <w:r w:rsidRPr="003D584B">
        <w:rPr>
          <w:rFonts w:ascii="Palatino Linotype" w:hAnsi="Palatino Linotype" w:cs="Arial"/>
          <w:sz w:val="23"/>
          <w:szCs w:val="23"/>
        </w:rPr>
        <w:t>interpuso el recurso de revisión, en fecha</w:t>
      </w:r>
      <w:r w:rsidR="001E446C">
        <w:rPr>
          <w:rFonts w:ascii="Palatino Linotype" w:hAnsi="Palatino Linotype" w:cs="Arial"/>
          <w:sz w:val="23"/>
          <w:szCs w:val="23"/>
        </w:rPr>
        <w:t xml:space="preserve"> veinticuatro de enero de dos mil veintidós</w:t>
      </w:r>
      <w:r w:rsidRPr="003D584B">
        <w:rPr>
          <w:rFonts w:ascii="Palatino Linotype" w:hAnsi="Palatino Linotype" w:cs="Arial"/>
          <w:sz w:val="23"/>
          <w:szCs w:val="23"/>
        </w:rPr>
        <w:t>, el cual fue registrado</w:t>
      </w:r>
      <w:r w:rsidRPr="003D584B">
        <w:rPr>
          <w:rFonts w:ascii="Palatino Linotype" w:hAnsi="Palatino Linotype" w:cs="Arial"/>
          <w:b/>
          <w:sz w:val="23"/>
          <w:szCs w:val="23"/>
        </w:rPr>
        <w:t xml:space="preserve"> </w:t>
      </w:r>
      <w:r w:rsidRPr="003D584B">
        <w:rPr>
          <w:rFonts w:ascii="Palatino Linotype" w:hAnsi="Palatino Linotype" w:cs="Arial"/>
          <w:sz w:val="23"/>
          <w:szCs w:val="23"/>
        </w:rPr>
        <w:t xml:space="preserve">en el sistema electrónico con el expediente número </w:t>
      </w:r>
      <w:r w:rsidRPr="003D584B">
        <w:rPr>
          <w:rFonts w:ascii="Palatino Linotype" w:hAnsi="Palatino Linotype" w:cs="Arial"/>
          <w:b/>
          <w:bCs/>
          <w:sz w:val="23"/>
          <w:szCs w:val="23"/>
          <w:lang w:eastAsia="es-MX"/>
        </w:rPr>
        <w:t>0</w:t>
      </w:r>
      <w:r w:rsidR="001E446C">
        <w:rPr>
          <w:rFonts w:ascii="Palatino Linotype" w:hAnsi="Palatino Linotype" w:cs="Arial"/>
          <w:b/>
          <w:bCs/>
          <w:sz w:val="23"/>
          <w:szCs w:val="23"/>
          <w:lang w:eastAsia="es-MX"/>
        </w:rPr>
        <w:t>0305/INFOEM/IP/RR/2022</w:t>
      </w:r>
      <w:r w:rsidRPr="003D584B">
        <w:rPr>
          <w:rFonts w:ascii="Palatino Linotype" w:hAnsi="Palatino Linotype" w:cs="Arial"/>
          <w:sz w:val="23"/>
          <w:szCs w:val="23"/>
        </w:rPr>
        <w:t>, en el cual arguye, las siguientes manifestaciones:</w:t>
      </w:r>
    </w:p>
    <w:p w14:paraId="07ED690B" w14:textId="77777777" w:rsidR="004D5273" w:rsidRPr="003D584B" w:rsidRDefault="004D5273" w:rsidP="004D5273">
      <w:pPr>
        <w:pStyle w:val="Sinespaciado"/>
        <w:spacing w:line="360" w:lineRule="auto"/>
        <w:rPr>
          <w:sz w:val="23"/>
          <w:szCs w:val="23"/>
        </w:rPr>
      </w:pPr>
    </w:p>
    <w:p w14:paraId="39E38870" w14:textId="77777777" w:rsidR="004D5273" w:rsidRPr="003D584B" w:rsidRDefault="004D5273" w:rsidP="004D5273">
      <w:pPr>
        <w:pStyle w:val="Prrafodelista"/>
        <w:numPr>
          <w:ilvl w:val="0"/>
          <w:numId w:val="1"/>
        </w:numPr>
        <w:spacing w:line="360" w:lineRule="auto"/>
        <w:ind w:left="567" w:right="567" w:hanging="11"/>
        <w:jc w:val="both"/>
        <w:rPr>
          <w:rFonts w:ascii="Palatino Linotype" w:hAnsi="Palatino Linotype" w:cs="Arial"/>
          <w:b/>
          <w:sz w:val="23"/>
          <w:szCs w:val="23"/>
        </w:rPr>
      </w:pPr>
      <w:r w:rsidRPr="003D584B">
        <w:rPr>
          <w:rFonts w:ascii="Palatino Linotype" w:hAnsi="Palatino Linotype" w:cs="Arial"/>
          <w:b/>
          <w:sz w:val="23"/>
          <w:szCs w:val="23"/>
        </w:rPr>
        <w:t>Acto Impugnado:</w:t>
      </w:r>
    </w:p>
    <w:p w14:paraId="68F6086D" w14:textId="1EBE227E" w:rsidR="004D5273" w:rsidRPr="001F4BD3" w:rsidRDefault="004D5273" w:rsidP="004D5273">
      <w:pPr>
        <w:spacing w:after="0" w:line="360" w:lineRule="auto"/>
        <w:ind w:left="567" w:right="567" w:hanging="11"/>
        <w:jc w:val="both"/>
        <w:rPr>
          <w:rFonts w:ascii="Palatino Linotype" w:hAnsi="Palatino Linotype"/>
          <w:i/>
          <w:color w:val="000000"/>
          <w:sz w:val="21"/>
          <w:szCs w:val="21"/>
        </w:rPr>
      </w:pPr>
      <w:r w:rsidRPr="001F4BD3">
        <w:rPr>
          <w:rFonts w:ascii="Palatino Linotype" w:hAnsi="Palatino Linotype"/>
          <w:i/>
          <w:color w:val="000000"/>
          <w:sz w:val="21"/>
          <w:szCs w:val="21"/>
        </w:rPr>
        <w:t>“</w:t>
      </w:r>
      <w:r w:rsidR="001E446C" w:rsidRPr="001E446C">
        <w:rPr>
          <w:rFonts w:ascii="Palatino Linotype" w:hAnsi="Palatino Linotype"/>
          <w:i/>
          <w:color w:val="000000"/>
          <w:sz w:val="21"/>
          <w:szCs w:val="21"/>
        </w:rPr>
        <w:t>Información incompleta</w:t>
      </w:r>
      <w:r w:rsidRPr="001F4BD3">
        <w:rPr>
          <w:rFonts w:ascii="Palatino Linotype" w:hAnsi="Palatino Linotype"/>
          <w:i/>
          <w:color w:val="000000"/>
          <w:sz w:val="21"/>
          <w:szCs w:val="21"/>
        </w:rPr>
        <w:t>" (Sic).</w:t>
      </w:r>
    </w:p>
    <w:p w14:paraId="41AE3256" w14:textId="77777777" w:rsidR="004D5273" w:rsidRPr="003D584B" w:rsidRDefault="004D5273" w:rsidP="004D5273">
      <w:pPr>
        <w:spacing w:after="0" w:line="360" w:lineRule="auto"/>
        <w:ind w:left="567" w:right="567" w:hanging="11"/>
        <w:jc w:val="both"/>
        <w:rPr>
          <w:rFonts w:ascii="Palatino Linotype" w:hAnsi="Palatino Linotype"/>
          <w:i/>
          <w:color w:val="000000"/>
          <w:sz w:val="23"/>
          <w:szCs w:val="23"/>
        </w:rPr>
      </w:pPr>
    </w:p>
    <w:p w14:paraId="52CDE6EE" w14:textId="77777777" w:rsidR="004D5273" w:rsidRPr="003D584B" w:rsidRDefault="004D5273" w:rsidP="004D5273">
      <w:pPr>
        <w:pStyle w:val="Prrafodelista"/>
        <w:numPr>
          <w:ilvl w:val="0"/>
          <w:numId w:val="1"/>
        </w:numPr>
        <w:spacing w:line="360" w:lineRule="auto"/>
        <w:ind w:left="567" w:right="567" w:hanging="11"/>
        <w:jc w:val="both"/>
        <w:rPr>
          <w:rFonts w:ascii="Palatino Linotype" w:hAnsi="Palatino Linotype" w:cs="Arial"/>
          <w:sz w:val="23"/>
          <w:szCs w:val="23"/>
        </w:rPr>
      </w:pPr>
      <w:r w:rsidRPr="003D584B">
        <w:rPr>
          <w:rFonts w:ascii="Palatino Linotype" w:hAnsi="Palatino Linotype" w:cs="Arial"/>
          <w:b/>
          <w:sz w:val="23"/>
          <w:szCs w:val="23"/>
        </w:rPr>
        <w:lastRenderedPageBreak/>
        <w:t>Razones o Motivos de Inconformidad</w:t>
      </w:r>
      <w:r w:rsidRPr="003D584B">
        <w:rPr>
          <w:rFonts w:ascii="Palatino Linotype" w:hAnsi="Palatino Linotype" w:cs="Arial"/>
          <w:sz w:val="23"/>
          <w:szCs w:val="23"/>
        </w:rPr>
        <w:t xml:space="preserve">: </w:t>
      </w:r>
    </w:p>
    <w:p w14:paraId="4021228F" w14:textId="4B788B65" w:rsidR="004D5273" w:rsidRPr="003D584B" w:rsidRDefault="004D5273" w:rsidP="004D5273">
      <w:pPr>
        <w:spacing w:after="0" w:line="240" w:lineRule="auto"/>
        <w:ind w:left="567" w:right="567" w:hanging="11"/>
        <w:jc w:val="both"/>
        <w:rPr>
          <w:rFonts w:ascii="Palatino Linotype" w:hAnsi="Palatino Linotype"/>
          <w:i/>
          <w:color w:val="000000"/>
          <w:sz w:val="23"/>
          <w:szCs w:val="23"/>
        </w:rPr>
      </w:pPr>
      <w:r w:rsidRPr="003D584B">
        <w:rPr>
          <w:rFonts w:ascii="Palatino Linotype" w:hAnsi="Palatino Linotype"/>
          <w:i/>
          <w:color w:val="000000"/>
          <w:sz w:val="23"/>
          <w:szCs w:val="23"/>
        </w:rPr>
        <w:t>“</w:t>
      </w:r>
      <w:r w:rsidR="001E446C" w:rsidRPr="001E446C">
        <w:rPr>
          <w:rFonts w:ascii="Palatino Linotype" w:hAnsi="Palatino Linotype"/>
          <w:i/>
          <w:color w:val="000000"/>
          <w:sz w:val="23"/>
          <w:szCs w:val="23"/>
        </w:rPr>
        <w:t>El Sujeto obligado solo proporciona la carátula de los contratos. Favor de exhortar para que se entregue cada uno de los documentos completos. Gracias.</w:t>
      </w:r>
      <w:r w:rsidRPr="003D584B">
        <w:rPr>
          <w:rFonts w:ascii="Palatino Linotype" w:hAnsi="Palatino Linotype"/>
          <w:i/>
          <w:color w:val="000000"/>
          <w:sz w:val="23"/>
          <w:szCs w:val="23"/>
        </w:rPr>
        <w:t>” (Sic).</w:t>
      </w:r>
    </w:p>
    <w:p w14:paraId="5237A994" w14:textId="77777777" w:rsidR="004D5273" w:rsidRPr="005C28E4" w:rsidRDefault="004D5273" w:rsidP="004D5273">
      <w:pPr>
        <w:spacing w:after="0" w:line="360" w:lineRule="auto"/>
        <w:rPr>
          <w:sz w:val="20"/>
          <w:szCs w:val="23"/>
        </w:rPr>
      </w:pPr>
    </w:p>
    <w:p w14:paraId="3C71869B" w14:textId="77777777" w:rsidR="004D5273" w:rsidRPr="007F312C" w:rsidRDefault="004D5273" w:rsidP="004D5273">
      <w:pPr>
        <w:spacing w:after="0" w:line="360" w:lineRule="auto"/>
        <w:jc w:val="both"/>
        <w:rPr>
          <w:rFonts w:ascii="Palatino Linotype" w:hAnsi="Palatino Linotype" w:cs="Arial"/>
          <w:b/>
          <w:sz w:val="26"/>
          <w:szCs w:val="26"/>
        </w:rPr>
      </w:pPr>
      <w:r w:rsidRPr="007F312C">
        <w:rPr>
          <w:rFonts w:ascii="Palatino Linotype" w:hAnsi="Palatino Linotype" w:cs="Arial"/>
          <w:b/>
          <w:sz w:val="26"/>
          <w:szCs w:val="26"/>
        </w:rPr>
        <w:t>CUARTO. Del turno del recurso de revisión.</w:t>
      </w:r>
    </w:p>
    <w:p w14:paraId="6A45BB1A" w14:textId="4C17B320" w:rsidR="004D5273" w:rsidRPr="003D584B" w:rsidRDefault="004D5273" w:rsidP="004D5273">
      <w:pPr>
        <w:spacing w:after="0" w:line="360" w:lineRule="auto"/>
        <w:jc w:val="both"/>
        <w:rPr>
          <w:rFonts w:ascii="Palatino Linotype" w:hAnsi="Palatino Linotype" w:cs="Arial"/>
          <w:sz w:val="23"/>
          <w:szCs w:val="23"/>
        </w:rPr>
      </w:pPr>
      <w:r w:rsidRPr="003D584B">
        <w:rPr>
          <w:rFonts w:ascii="Palatino Linotype" w:hAnsi="Palatino Linotype" w:cs="Arial"/>
          <w:sz w:val="23"/>
          <w:szCs w:val="23"/>
        </w:rPr>
        <w:t>Medio de impugnación que le fue turnado a</w:t>
      </w:r>
      <w:r>
        <w:rPr>
          <w:rFonts w:ascii="Palatino Linotype" w:hAnsi="Palatino Linotype" w:cs="Arial"/>
          <w:sz w:val="23"/>
          <w:szCs w:val="23"/>
        </w:rPr>
        <w:t>l</w:t>
      </w:r>
      <w:r w:rsidRPr="003D584B">
        <w:rPr>
          <w:rFonts w:ascii="Palatino Linotype" w:hAnsi="Palatino Linotype" w:cs="Arial"/>
          <w:sz w:val="23"/>
          <w:szCs w:val="23"/>
        </w:rPr>
        <w:t xml:space="preserve"> Comisionad</w:t>
      </w:r>
      <w:r>
        <w:rPr>
          <w:rFonts w:ascii="Palatino Linotype" w:hAnsi="Palatino Linotype" w:cs="Arial"/>
          <w:sz w:val="23"/>
          <w:szCs w:val="23"/>
        </w:rPr>
        <w:t>o</w:t>
      </w:r>
      <w:r>
        <w:rPr>
          <w:rFonts w:ascii="Palatino Linotype" w:hAnsi="Palatino Linotype" w:cs="Arial"/>
          <w:b/>
          <w:sz w:val="23"/>
          <w:szCs w:val="23"/>
        </w:rPr>
        <w:t xml:space="preserve"> José Martínez Vilchis</w:t>
      </w:r>
      <w:r w:rsidRPr="003D584B">
        <w:rPr>
          <w:rFonts w:ascii="Palatino Linotype" w:hAnsi="Palatino Linotype" w:cs="Arial"/>
          <w:sz w:val="23"/>
          <w:szCs w:val="23"/>
        </w:rPr>
        <w:t>, por medio del sistema electrónico en términos del arábigo 185, fracción I, de la Ley de Transparencia y Acceso a la información Pública del Estado de México y Municipios, del cual recayó acuerdo de admisión en fecha</w:t>
      </w:r>
      <w:r w:rsidR="00B776C7">
        <w:rPr>
          <w:rFonts w:ascii="Palatino Linotype" w:hAnsi="Palatino Linotype" w:cs="Arial"/>
          <w:sz w:val="23"/>
          <w:szCs w:val="23"/>
        </w:rPr>
        <w:t xml:space="preserve"> veinticinco de enero de dos mil veintidós</w:t>
      </w:r>
      <w:r w:rsidRPr="003D584B">
        <w:rPr>
          <w:rFonts w:ascii="Palatino Linotype" w:hAnsi="Palatino Linotype" w:cs="Arial"/>
          <w:sz w:val="23"/>
          <w:szCs w:val="23"/>
        </w:rPr>
        <w:t>, determinándose en él, un plazo de siete días para que las partes manifestaran lo que a su derecho corresponda en términos del numeral ya citado.</w:t>
      </w:r>
    </w:p>
    <w:p w14:paraId="1027C9A3" w14:textId="77777777" w:rsidR="004D5273" w:rsidRPr="005C28E4" w:rsidRDefault="004D5273" w:rsidP="004D5273">
      <w:pPr>
        <w:spacing w:after="0" w:line="360" w:lineRule="auto"/>
        <w:rPr>
          <w:sz w:val="18"/>
          <w:szCs w:val="23"/>
        </w:rPr>
      </w:pPr>
    </w:p>
    <w:p w14:paraId="616F28FC" w14:textId="77777777" w:rsidR="004D5273" w:rsidRPr="007F312C" w:rsidRDefault="004D5273" w:rsidP="004D5273">
      <w:pPr>
        <w:spacing w:after="0" w:line="360" w:lineRule="auto"/>
        <w:jc w:val="both"/>
        <w:rPr>
          <w:rFonts w:ascii="Palatino Linotype" w:hAnsi="Palatino Linotype" w:cs="Arial"/>
          <w:b/>
          <w:sz w:val="26"/>
          <w:szCs w:val="26"/>
        </w:rPr>
      </w:pPr>
      <w:r w:rsidRPr="007F312C">
        <w:rPr>
          <w:rFonts w:ascii="Palatino Linotype" w:hAnsi="Palatino Linotype" w:cs="Arial"/>
          <w:b/>
          <w:sz w:val="26"/>
          <w:szCs w:val="26"/>
        </w:rPr>
        <w:t>QUINTO. De la etapa de instrucción.</w:t>
      </w:r>
    </w:p>
    <w:p w14:paraId="00844349" w14:textId="5229CB15" w:rsidR="004D5273" w:rsidRPr="003D584B" w:rsidRDefault="004D5273" w:rsidP="00485176">
      <w:pPr>
        <w:spacing w:after="0" w:line="480" w:lineRule="auto"/>
        <w:jc w:val="both"/>
        <w:rPr>
          <w:rFonts w:ascii="Palatino Linotype" w:hAnsi="Palatino Linotype" w:cs="Arial"/>
          <w:sz w:val="23"/>
          <w:szCs w:val="23"/>
        </w:rPr>
      </w:pPr>
      <w:r w:rsidRPr="003D584B">
        <w:rPr>
          <w:rFonts w:ascii="Palatino Linotype" w:hAnsi="Palatino Linotype" w:cs="Arial"/>
          <w:sz w:val="23"/>
          <w:szCs w:val="23"/>
        </w:rPr>
        <w:t xml:space="preserve">Así, una vez abierta la etapa de instrucción, en el sumario se observa que </w:t>
      </w:r>
      <w:r w:rsidRPr="003D584B">
        <w:rPr>
          <w:rFonts w:ascii="Palatino Linotype" w:hAnsi="Palatino Linotype" w:cs="Arial"/>
          <w:b/>
          <w:sz w:val="23"/>
          <w:szCs w:val="23"/>
        </w:rPr>
        <w:t>El Sujeto Obligado</w:t>
      </w:r>
      <w:r w:rsidRPr="003D584B">
        <w:rPr>
          <w:rFonts w:ascii="Palatino Linotype" w:hAnsi="Palatino Linotype" w:cs="Arial"/>
          <w:sz w:val="23"/>
          <w:szCs w:val="23"/>
        </w:rPr>
        <w:t xml:space="preserve"> en fecha</w:t>
      </w:r>
      <w:r w:rsidR="00B776C7">
        <w:rPr>
          <w:rFonts w:ascii="Palatino Linotype" w:hAnsi="Palatino Linotype" w:cs="Arial"/>
          <w:sz w:val="23"/>
          <w:szCs w:val="23"/>
        </w:rPr>
        <w:t xml:space="preserve"> treinta y uno de enero de dos mil veintidós</w:t>
      </w:r>
      <w:r w:rsidRPr="003D584B">
        <w:rPr>
          <w:rFonts w:ascii="Palatino Linotype" w:hAnsi="Palatino Linotype" w:cs="Arial"/>
          <w:sz w:val="23"/>
          <w:szCs w:val="23"/>
        </w:rPr>
        <w:t xml:space="preserve">, presentó su informe justificado mediante </w:t>
      </w:r>
      <w:r w:rsidR="00B776C7">
        <w:rPr>
          <w:rFonts w:ascii="Palatino Linotype" w:hAnsi="Palatino Linotype" w:cs="Arial"/>
          <w:sz w:val="23"/>
          <w:szCs w:val="23"/>
        </w:rPr>
        <w:t>los</w:t>
      </w:r>
      <w:r w:rsidRPr="003D584B">
        <w:rPr>
          <w:rFonts w:ascii="Palatino Linotype" w:hAnsi="Palatino Linotype" w:cs="Arial"/>
          <w:sz w:val="23"/>
          <w:szCs w:val="23"/>
        </w:rPr>
        <w:t xml:space="preserve"> archivo</w:t>
      </w:r>
      <w:r w:rsidR="00B776C7">
        <w:rPr>
          <w:rFonts w:ascii="Palatino Linotype" w:hAnsi="Palatino Linotype" w:cs="Arial"/>
          <w:sz w:val="23"/>
          <w:szCs w:val="23"/>
        </w:rPr>
        <w:t>s</w:t>
      </w:r>
      <w:r w:rsidRPr="003D584B">
        <w:rPr>
          <w:rFonts w:ascii="Palatino Linotype" w:hAnsi="Palatino Linotype" w:cs="Arial"/>
          <w:sz w:val="23"/>
          <w:szCs w:val="23"/>
        </w:rPr>
        <w:t xml:space="preserve"> electrónico</w:t>
      </w:r>
      <w:r w:rsidR="00B776C7">
        <w:rPr>
          <w:rFonts w:ascii="Palatino Linotype" w:hAnsi="Palatino Linotype" w:cs="Arial"/>
          <w:sz w:val="23"/>
          <w:szCs w:val="23"/>
        </w:rPr>
        <w:t>s</w:t>
      </w:r>
      <w:r w:rsidRPr="003D584B">
        <w:rPr>
          <w:rFonts w:ascii="Palatino Linotype" w:hAnsi="Palatino Linotype" w:cs="Arial"/>
          <w:sz w:val="23"/>
          <w:szCs w:val="23"/>
        </w:rPr>
        <w:t xml:space="preserve"> denominado</w:t>
      </w:r>
      <w:r w:rsidR="00B776C7">
        <w:rPr>
          <w:rFonts w:ascii="Palatino Linotype" w:hAnsi="Palatino Linotype" w:cs="Arial"/>
          <w:sz w:val="23"/>
          <w:szCs w:val="23"/>
        </w:rPr>
        <w:t>s</w:t>
      </w:r>
      <w:r w:rsidRPr="003D584B">
        <w:rPr>
          <w:rFonts w:ascii="Palatino Linotype" w:hAnsi="Palatino Linotype" w:cs="Arial"/>
          <w:sz w:val="23"/>
          <w:szCs w:val="23"/>
        </w:rPr>
        <w:t>:</w:t>
      </w:r>
      <w:r w:rsidR="00B776C7">
        <w:rPr>
          <w:rFonts w:ascii="Palatino Linotype" w:hAnsi="Palatino Linotype" w:cs="Arial"/>
          <w:sz w:val="23"/>
          <w:szCs w:val="23"/>
        </w:rPr>
        <w:t xml:space="preserve"> </w:t>
      </w:r>
      <w:r w:rsidR="00B776C7" w:rsidRPr="00B776C7">
        <w:rPr>
          <w:rFonts w:ascii="Palatino Linotype" w:hAnsi="Palatino Linotype" w:cs="Arial"/>
          <w:i/>
          <w:sz w:val="23"/>
          <w:szCs w:val="23"/>
        </w:rPr>
        <w:t>“00305-2022 OBRAS.pdf”</w:t>
      </w:r>
      <w:r w:rsidR="00B776C7">
        <w:rPr>
          <w:rFonts w:ascii="Palatino Linotype" w:hAnsi="Palatino Linotype" w:cs="Arial"/>
          <w:i/>
          <w:sz w:val="23"/>
          <w:szCs w:val="23"/>
        </w:rPr>
        <w:t>, “</w:t>
      </w:r>
      <w:r w:rsidR="00B776C7" w:rsidRPr="00B776C7">
        <w:rPr>
          <w:rFonts w:ascii="Palatino Linotype" w:hAnsi="Palatino Linotype" w:cs="Arial"/>
          <w:i/>
          <w:sz w:val="23"/>
          <w:szCs w:val="23"/>
        </w:rPr>
        <w:t>AD 01 CONTRATO.pdf</w:t>
      </w:r>
      <w:r w:rsidR="00B776C7">
        <w:rPr>
          <w:rFonts w:ascii="Palatino Linotype" w:hAnsi="Palatino Linotype" w:cs="Arial"/>
          <w:i/>
          <w:sz w:val="23"/>
          <w:szCs w:val="23"/>
        </w:rPr>
        <w:t>”, “</w:t>
      </w:r>
      <w:r w:rsidR="00B776C7" w:rsidRPr="00B776C7">
        <w:rPr>
          <w:rFonts w:ascii="Palatino Linotype" w:hAnsi="Palatino Linotype" w:cs="Arial"/>
          <w:i/>
          <w:sz w:val="23"/>
          <w:szCs w:val="23"/>
        </w:rPr>
        <w:t>AD 02 CONTRATO.pdf</w:t>
      </w:r>
      <w:r w:rsidR="00B776C7">
        <w:rPr>
          <w:rFonts w:ascii="Palatino Linotype" w:hAnsi="Palatino Linotype" w:cs="Arial"/>
          <w:i/>
          <w:sz w:val="23"/>
          <w:szCs w:val="23"/>
        </w:rPr>
        <w:t>”, “</w:t>
      </w:r>
      <w:r w:rsidR="00B776C7" w:rsidRPr="00B776C7">
        <w:rPr>
          <w:rFonts w:ascii="Palatino Linotype" w:hAnsi="Palatino Linotype" w:cs="Arial"/>
          <w:i/>
          <w:sz w:val="23"/>
          <w:szCs w:val="23"/>
        </w:rPr>
        <w:t>AD 03 CONTRATO.pdf</w:t>
      </w:r>
      <w:r w:rsidR="00B776C7">
        <w:rPr>
          <w:rFonts w:ascii="Palatino Linotype" w:hAnsi="Palatino Linotype" w:cs="Arial"/>
          <w:i/>
          <w:sz w:val="23"/>
          <w:szCs w:val="23"/>
        </w:rPr>
        <w:t>”, “</w:t>
      </w:r>
      <w:r w:rsidR="00B776C7" w:rsidRPr="00B776C7">
        <w:rPr>
          <w:rFonts w:ascii="Palatino Linotype" w:hAnsi="Palatino Linotype" w:cs="Arial"/>
          <w:i/>
          <w:sz w:val="23"/>
          <w:szCs w:val="23"/>
        </w:rPr>
        <w:t>AD 04 CONTRATO.pdf</w:t>
      </w:r>
      <w:r w:rsidR="00B776C7">
        <w:rPr>
          <w:rFonts w:ascii="Palatino Linotype" w:hAnsi="Palatino Linotype" w:cs="Arial"/>
          <w:i/>
          <w:sz w:val="23"/>
          <w:szCs w:val="23"/>
        </w:rPr>
        <w:t>” “</w:t>
      </w:r>
      <w:r w:rsidR="00B776C7" w:rsidRPr="00B776C7">
        <w:rPr>
          <w:rFonts w:ascii="Palatino Linotype" w:hAnsi="Palatino Linotype" w:cs="Arial"/>
          <w:i/>
          <w:sz w:val="23"/>
          <w:szCs w:val="23"/>
        </w:rPr>
        <w:t>AD 05 CONTRATO.pdf</w:t>
      </w:r>
      <w:r w:rsidR="00B776C7">
        <w:rPr>
          <w:rFonts w:ascii="Palatino Linotype" w:hAnsi="Palatino Linotype" w:cs="Arial"/>
          <w:i/>
          <w:sz w:val="23"/>
          <w:szCs w:val="23"/>
        </w:rPr>
        <w:t>” “</w:t>
      </w:r>
      <w:r w:rsidR="00B776C7" w:rsidRPr="00B776C7">
        <w:rPr>
          <w:rFonts w:ascii="Palatino Linotype" w:hAnsi="Palatino Linotype" w:cs="Arial"/>
          <w:i/>
          <w:sz w:val="23"/>
          <w:szCs w:val="23"/>
        </w:rPr>
        <w:t>AD 06 CONTRATO.pdf</w:t>
      </w:r>
      <w:r w:rsidR="00B776C7">
        <w:rPr>
          <w:rFonts w:ascii="Palatino Linotype" w:hAnsi="Palatino Linotype" w:cs="Arial"/>
          <w:i/>
          <w:sz w:val="23"/>
          <w:szCs w:val="23"/>
        </w:rPr>
        <w:t xml:space="preserve">”, </w:t>
      </w:r>
      <w:r w:rsidR="00B776C7" w:rsidRPr="00B776C7">
        <w:rPr>
          <w:rFonts w:ascii="Palatino Linotype" w:hAnsi="Palatino Linotype" w:cs="Arial"/>
          <w:i/>
          <w:sz w:val="23"/>
          <w:szCs w:val="23"/>
        </w:rPr>
        <w:t>AD 07 CONTRATO.pdf</w:t>
      </w:r>
      <w:r w:rsidR="00B776C7">
        <w:rPr>
          <w:rFonts w:ascii="Palatino Linotype" w:hAnsi="Palatino Linotype" w:cs="Arial"/>
          <w:i/>
          <w:sz w:val="23"/>
          <w:szCs w:val="23"/>
        </w:rPr>
        <w:t>”, “</w:t>
      </w:r>
      <w:r w:rsidR="00B776C7" w:rsidRPr="00B776C7">
        <w:rPr>
          <w:rFonts w:ascii="Palatino Linotype" w:hAnsi="Palatino Linotype" w:cs="Arial"/>
          <w:i/>
          <w:sz w:val="23"/>
          <w:szCs w:val="23"/>
        </w:rPr>
        <w:t>AD 08 CONTRATO.pdf</w:t>
      </w:r>
      <w:r w:rsidR="00B776C7">
        <w:rPr>
          <w:rFonts w:ascii="Palatino Linotype" w:hAnsi="Palatino Linotype" w:cs="Arial"/>
          <w:i/>
          <w:sz w:val="23"/>
          <w:szCs w:val="23"/>
        </w:rPr>
        <w:t>”, “</w:t>
      </w:r>
      <w:r w:rsidR="00B776C7" w:rsidRPr="00B776C7">
        <w:rPr>
          <w:rFonts w:ascii="Palatino Linotype" w:hAnsi="Palatino Linotype" w:cs="Arial"/>
          <w:i/>
          <w:sz w:val="23"/>
          <w:szCs w:val="23"/>
        </w:rPr>
        <w:t>AD 09 CONTRATO.pdf</w:t>
      </w:r>
      <w:r w:rsidR="00B776C7">
        <w:rPr>
          <w:rFonts w:ascii="Palatino Linotype" w:hAnsi="Palatino Linotype" w:cs="Arial"/>
          <w:i/>
          <w:sz w:val="23"/>
          <w:szCs w:val="23"/>
        </w:rPr>
        <w:t>”, “</w:t>
      </w:r>
      <w:r w:rsidR="00B776C7" w:rsidRPr="00B776C7">
        <w:rPr>
          <w:rFonts w:ascii="Palatino Linotype" w:hAnsi="Palatino Linotype" w:cs="Arial"/>
          <w:i/>
          <w:sz w:val="23"/>
          <w:szCs w:val="23"/>
        </w:rPr>
        <w:t>AD 10 CONTRATO.pdf</w:t>
      </w:r>
      <w:r w:rsidR="00B776C7">
        <w:rPr>
          <w:rFonts w:ascii="Palatino Linotype" w:hAnsi="Palatino Linotype" w:cs="Arial"/>
          <w:i/>
          <w:sz w:val="23"/>
          <w:szCs w:val="23"/>
        </w:rPr>
        <w:t>”, “</w:t>
      </w:r>
      <w:r w:rsidR="00B776C7" w:rsidRPr="00B776C7">
        <w:rPr>
          <w:rFonts w:ascii="Palatino Linotype" w:hAnsi="Palatino Linotype" w:cs="Arial"/>
          <w:i/>
          <w:sz w:val="23"/>
          <w:szCs w:val="23"/>
        </w:rPr>
        <w:t>AD 11 CONTRATO.pdf</w:t>
      </w:r>
      <w:r w:rsidR="00B776C7">
        <w:rPr>
          <w:rFonts w:ascii="Palatino Linotype" w:hAnsi="Palatino Linotype" w:cs="Arial"/>
          <w:i/>
          <w:sz w:val="23"/>
          <w:szCs w:val="23"/>
        </w:rPr>
        <w:t>”, “</w:t>
      </w:r>
      <w:r w:rsidR="00485176" w:rsidRPr="00485176">
        <w:rPr>
          <w:rFonts w:ascii="Palatino Linotype" w:hAnsi="Palatino Linotype" w:cs="Arial"/>
          <w:i/>
          <w:sz w:val="23"/>
          <w:szCs w:val="23"/>
        </w:rPr>
        <w:t>AD 12 CONTRATO.pdf</w:t>
      </w:r>
      <w:r w:rsidR="00485176">
        <w:rPr>
          <w:rFonts w:ascii="Palatino Linotype" w:hAnsi="Palatino Linotype" w:cs="Arial"/>
          <w:i/>
          <w:sz w:val="23"/>
          <w:szCs w:val="23"/>
        </w:rPr>
        <w:t>”, “</w:t>
      </w:r>
      <w:r w:rsidR="00485176" w:rsidRPr="00485176">
        <w:rPr>
          <w:rFonts w:ascii="Palatino Linotype" w:hAnsi="Palatino Linotype" w:cs="Arial"/>
          <w:i/>
          <w:sz w:val="23"/>
          <w:szCs w:val="23"/>
        </w:rPr>
        <w:t>AD 13 CONTRATO.pdf</w:t>
      </w:r>
      <w:r w:rsidR="00485176">
        <w:rPr>
          <w:rFonts w:ascii="Palatino Linotype" w:hAnsi="Palatino Linotype" w:cs="Arial"/>
          <w:i/>
          <w:sz w:val="23"/>
          <w:szCs w:val="23"/>
        </w:rPr>
        <w:t>”, “</w:t>
      </w:r>
      <w:r w:rsidR="00485176" w:rsidRPr="00485176">
        <w:rPr>
          <w:rFonts w:ascii="Palatino Linotype" w:hAnsi="Palatino Linotype" w:cs="Arial"/>
          <w:i/>
          <w:sz w:val="23"/>
          <w:szCs w:val="23"/>
        </w:rPr>
        <w:t>AD 14 CONTRATO.pdf</w:t>
      </w:r>
      <w:r w:rsidR="00485176">
        <w:rPr>
          <w:rFonts w:ascii="Palatino Linotype" w:hAnsi="Palatino Linotype" w:cs="Arial"/>
          <w:i/>
          <w:sz w:val="23"/>
          <w:szCs w:val="23"/>
        </w:rPr>
        <w:t>”, “</w:t>
      </w:r>
      <w:r w:rsidR="00485176" w:rsidRPr="00485176">
        <w:rPr>
          <w:rFonts w:ascii="Palatino Linotype" w:hAnsi="Palatino Linotype" w:cs="Arial"/>
          <w:i/>
          <w:sz w:val="23"/>
          <w:szCs w:val="23"/>
        </w:rPr>
        <w:t>AD 15 CONTRATO.pdf</w:t>
      </w:r>
      <w:r w:rsidR="00485176">
        <w:rPr>
          <w:rFonts w:ascii="Palatino Linotype" w:hAnsi="Palatino Linotype" w:cs="Arial"/>
          <w:i/>
          <w:sz w:val="23"/>
          <w:szCs w:val="23"/>
        </w:rPr>
        <w:t>”, “</w:t>
      </w:r>
      <w:r w:rsidR="00485176" w:rsidRPr="00485176">
        <w:rPr>
          <w:rFonts w:ascii="Palatino Linotype" w:hAnsi="Palatino Linotype" w:cs="Arial"/>
          <w:i/>
          <w:sz w:val="23"/>
          <w:szCs w:val="23"/>
        </w:rPr>
        <w:t>AD 16 CONTRATO.pdf</w:t>
      </w:r>
      <w:r w:rsidR="00485176">
        <w:rPr>
          <w:rFonts w:ascii="Palatino Linotype" w:hAnsi="Palatino Linotype" w:cs="Arial"/>
          <w:i/>
          <w:sz w:val="23"/>
          <w:szCs w:val="23"/>
        </w:rPr>
        <w:t xml:space="preserve">”, </w:t>
      </w:r>
      <w:r w:rsidR="00485176" w:rsidRPr="00485176">
        <w:rPr>
          <w:rFonts w:ascii="Palatino Linotype" w:hAnsi="Palatino Linotype"/>
          <w:color w:val="262626" w:themeColor="text1" w:themeTint="D9"/>
          <w:sz w:val="23"/>
          <w:szCs w:val="23"/>
        </w:rPr>
        <w:t>de los cuales solo fue puesto</w:t>
      </w:r>
      <w:r w:rsidR="00485176" w:rsidRPr="00485176">
        <w:rPr>
          <w:rFonts w:ascii="Palatino Linotype" w:hAnsi="Palatino Linotype"/>
          <w:i/>
          <w:color w:val="262626" w:themeColor="text1" w:themeTint="D9"/>
          <w:sz w:val="23"/>
          <w:szCs w:val="23"/>
        </w:rPr>
        <w:t xml:space="preserve"> </w:t>
      </w:r>
      <w:r w:rsidRPr="00485176">
        <w:rPr>
          <w:rFonts w:ascii="Palatino Linotype" w:hAnsi="Palatino Linotype" w:cs="Arial"/>
          <w:sz w:val="23"/>
          <w:szCs w:val="23"/>
        </w:rPr>
        <w:t>a</w:t>
      </w:r>
      <w:r w:rsidRPr="003D584B">
        <w:rPr>
          <w:rFonts w:ascii="Palatino Linotype" w:hAnsi="Palatino Linotype" w:cs="Arial"/>
          <w:sz w:val="23"/>
          <w:szCs w:val="23"/>
        </w:rPr>
        <w:t xml:space="preserve"> la vista</w:t>
      </w:r>
      <w:r w:rsidR="00485176">
        <w:rPr>
          <w:rFonts w:ascii="Palatino Linotype" w:hAnsi="Palatino Linotype" w:cs="Arial"/>
          <w:sz w:val="23"/>
          <w:szCs w:val="23"/>
        </w:rPr>
        <w:t xml:space="preserve"> el primero</w:t>
      </w:r>
      <w:r w:rsidRPr="003D584B">
        <w:rPr>
          <w:rFonts w:ascii="Palatino Linotype" w:hAnsi="Palatino Linotype" w:cs="Arial"/>
          <w:sz w:val="23"/>
          <w:szCs w:val="23"/>
        </w:rPr>
        <w:t xml:space="preserve"> para que en un término de tres días</w:t>
      </w:r>
      <w:r>
        <w:rPr>
          <w:rFonts w:ascii="Palatino Linotype" w:hAnsi="Palatino Linotype" w:cs="Arial"/>
          <w:sz w:val="23"/>
          <w:szCs w:val="23"/>
        </w:rPr>
        <w:t xml:space="preserve"> a</w:t>
      </w:r>
      <w:r w:rsidRPr="003D584B">
        <w:rPr>
          <w:rFonts w:ascii="Palatino Linotype" w:hAnsi="Palatino Linotype" w:cs="Arial"/>
          <w:sz w:val="23"/>
          <w:szCs w:val="23"/>
        </w:rPr>
        <w:t xml:space="preserve"> </w:t>
      </w:r>
      <w:r>
        <w:rPr>
          <w:rFonts w:ascii="Palatino Linotype" w:hAnsi="Palatino Linotype" w:cs="Arial"/>
          <w:b/>
          <w:sz w:val="23"/>
          <w:szCs w:val="23"/>
        </w:rPr>
        <w:t>La</w:t>
      </w:r>
      <w:r w:rsidRPr="003D584B">
        <w:rPr>
          <w:rFonts w:ascii="Palatino Linotype" w:hAnsi="Palatino Linotype" w:cs="Arial"/>
          <w:b/>
          <w:sz w:val="23"/>
          <w:szCs w:val="23"/>
        </w:rPr>
        <w:t xml:space="preserve"> Recurrente</w:t>
      </w:r>
      <w:r w:rsidR="007F312C">
        <w:rPr>
          <w:rFonts w:ascii="Palatino Linotype" w:hAnsi="Palatino Linotype" w:cs="Arial"/>
          <w:sz w:val="23"/>
          <w:szCs w:val="23"/>
        </w:rPr>
        <w:t xml:space="preserve"> adujera manifestaciones; aunado a lo anterior, esta Ponencia se abstuvo de poner a la vista los anexos del informe justificado al contener </w:t>
      </w:r>
      <w:r w:rsidR="007F312C">
        <w:rPr>
          <w:rFonts w:ascii="Palatino Linotype" w:hAnsi="Palatino Linotype" w:cs="Arial"/>
          <w:sz w:val="23"/>
          <w:szCs w:val="23"/>
        </w:rPr>
        <w:lastRenderedPageBreak/>
        <w:t xml:space="preserve">datos personales, </w:t>
      </w:r>
      <w:r w:rsidRPr="003D584B">
        <w:rPr>
          <w:rFonts w:ascii="Palatino Linotype" w:hAnsi="Palatino Linotype" w:cs="Arial"/>
          <w:sz w:val="23"/>
          <w:szCs w:val="23"/>
        </w:rPr>
        <w:t xml:space="preserve">asimismo, </w:t>
      </w:r>
      <w:r>
        <w:rPr>
          <w:rFonts w:ascii="Palatino Linotype" w:hAnsi="Palatino Linotype"/>
          <w:sz w:val="23"/>
          <w:szCs w:val="23"/>
        </w:rPr>
        <w:t xml:space="preserve">se hace constar que </w:t>
      </w:r>
      <w:r w:rsidRPr="005C28E4">
        <w:rPr>
          <w:rFonts w:ascii="Palatino Linotype" w:hAnsi="Palatino Linotype"/>
          <w:b/>
          <w:sz w:val="23"/>
          <w:szCs w:val="23"/>
        </w:rPr>
        <w:t>La</w:t>
      </w:r>
      <w:r w:rsidRPr="003D584B">
        <w:rPr>
          <w:rFonts w:ascii="Palatino Linotype" w:hAnsi="Palatino Linotype"/>
          <w:sz w:val="23"/>
          <w:szCs w:val="23"/>
        </w:rPr>
        <w:t xml:space="preserve"> R</w:t>
      </w:r>
      <w:r w:rsidRPr="003D584B">
        <w:rPr>
          <w:rFonts w:ascii="Palatino Linotype" w:hAnsi="Palatino Linotype"/>
          <w:b/>
          <w:sz w:val="23"/>
          <w:szCs w:val="23"/>
        </w:rPr>
        <w:t>ecurrente</w:t>
      </w:r>
      <w:r w:rsidRPr="003D584B">
        <w:rPr>
          <w:rFonts w:ascii="Palatino Linotype" w:hAnsi="Palatino Linotype"/>
          <w:sz w:val="23"/>
          <w:szCs w:val="23"/>
        </w:rPr>
        <w:t xml:space="preserve"> no presentó manifestaciones respecto al informe justificado; finalmente se advierte de las constancias que integran el presente expediente, que no existe prueba alguna que deba desahogarse, </w:t>
      </w:r>
      <w:r w:rsidRPr="003D584B">
        <w:rPr>
          <w:rFonts w:ascii="Palatino Linotype" w:hAnsi="Palatino Linotype" w:cs="Arial"/>
          <w:sz w:val="23"/>
          <w:szCs w:val="23"/>
        </w:rPr>
        <w:t>de conformidad con la siguiente imagen:</w:t>
      </w:r>
    </w:p>
    <w:p w14:paraId="6D160509" w14:textId="3444FC8E" w:rsidR="004D5273" w:rsidRDefault="007F312C" w:rsidP="004D5273">
      <w:pPr>
        <w:spacing w:after="0" w:line="360" w:lineRule="auto"/>
        <w:jc w:val="center"/>
        <w:rPr>
          <w:rFonts w:ascii="Palatino Linotype" w:hAnsi="Palatino Linotype"/>
          <w:sz w:val="23"/>
          <w:szCs w:val="23"/>
        </w:rPr>
      </w:pPr>
      <w:r>
        <w:rPr>
          <w:rFonts w:ascii="Palatino Linotype" w:hAnsi="Palatino Linotype"/>
          <w:noProof/>
          <w:sz w:val="23"/>
          <w:szCs w:val="23"/>
          <w:lang w:eastAsia="es-MX"/>
        </w:rPr>
        <w:drawing>
          <wp:inline distT="0" distB="0" distL="0" distR="0" wp14:anchorId="750EB8AE" wp14:editId="3C5F6F7E">
            <wp:extent cx="5753100" cy="436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362450"/>
                    </a:xfrm>
                    <a:prstGeom prst="rect">
                      <a:avLst/>
                    </a:prstGeom>
                    <a:noFill/>
                    <a:ln>
                      <a:noFill/>
                    </a:ln>
                  </pic:spPr>
                </pic:pic>
              </a:graphicData>
            </a:graphic>
          </wp:inline>
        </w:drawing>
      </w:r>
    </w:p>
    <w:p w14:paraId="00CC08FC" w14:textId="77777777" w:rsidR="004D5273" w:rsidRPr="005C28E4" w:rsidRDefault="004D5273" w:rsidP="004D5273">
      <w:pPr>
        <w:spacing w:after="0" w:line="360" w:lineRule="auto"/>
        <w:jc w:val="both"/>
        <w:rPr>
          <w:rFonts w:ascii="Palatino Linotype" w:hAnsi="Palatino Linotype"/>
          <w:sz w:val="23"/>
          <w:szCs w:val="23"/>
        </w:rPr>
      </w:pPr>
    </w:p>
    <w:p w14:paraId="2E815AFA" w14:textId="77777777" w:rsidR="004D5273" w:rsidRPr="007F312C" w:rsidRDefault="004D5273" w:rsidP="004D5273">
      <w:pPr>
        <w:spacing w:after="0" w:line="360" w:lineRule="auto"/>
        <w:jc w:val="both"/>
        <w:rPr>
          <w:rFonts w:ascii="Palatino Linotype" w:hAnsi="Palatino Linotype"/>
          <w:b/>
          <w:sz w:val="26"/>
          <w:szCs w:val="26"/>
        </w:rPr>
      </w:pPr>
      <w:r w:rsidRPr="007F312C">
        <w:rPr>
          <w:rFonts w:ascii="Palatino Linotype" w:hAnsi="Palatino Linotype"/>
          <w:b/>
          <w:sz w:val="26"/>
          <w:szCs w:val="26"/>
        </w:rPr>
        <w:t>SEXTO. Del Cierre de Instrucción.</w:t>
      </w:r>
    </w:p>
    <w:p w14:paraId="338C01D6" w14:textId="78EF6F40" w:rsidR="004D5273" w:rsidRDefault="004D5273" w:rsidP="004D5273">
      <w:pPr>
        <w:spacing w:after="0" w:line="360" w:lineRule="auto"/>
        <w:jc w:val="both"/>
        <w:rPr>
          <w:rFonts w:ascii="Palatino Linotype" w:hAnsi="Palatino Linotype" w:cs="Arial"/>
          <w:sz w:val="23"/>
          <w:szCs w:val="23"/>
        </w:rPr>
      </w:pPr>
      <w:r w:rsidRPr="003D584B">
        <w:rPr>
          <w:rFonts w:ascii="Palatino Linotype" w:hAnsi="Palatino Linotype" w:cs="Arial"/>
          <w:sz w:val="23"/>
          <w:szCs w:val="23"/>
        </w:rPr>
        <w:t>Por lo cual, se decretó el cierre de instrucción mediante acuerdo de fecha</w:t>
      </w:r>
      <w:r w:rsidR="007F312C">
        <w:rPr>
          <w:rFonts w:ascii="Palatino Linotype" w:hAnsi="Palatino Linotype" w:cs="Arial"/>
          <w:sz w:val="23"/>
          <w:szCs w:val="23"/>
        </w:rPr>
        <w:t xml:space="preserve"> dieciocho de febrero de dos mil veintidós</w:t>
      </w:r>
      <w:r w:rsidRPr="003D584B">
        <w:rPr>
          <w:rFonts w:ascii="Palatino Linotype" w:hAnsi="Palatino Linotype" w:cs="Arial"/>
          <w:sz w:val="23"/>
          <w:szCs w:val="23"/>
        </w:rPr>
        <w:t>, en términos del artículo 185, fracción VI, de la Ley de Transparencia y Acceso a la Información Pública del Estado de México y Municipios, iniciando el término legal para dictar resolución definitiva del asunto</w:t>
      </w:r>
      <w:r w:rsidR="001C70A2">
        <w:rPr>
          <w:rFonts w:ascii="Palatino Linotype" w:hAnsi="Palatino Linotype" w:cs="Arial"/>
          <w:sz w:val="23"/>
          <w:szCs w:val="23"/>
        </w:rPr>
        <w:t>.</w:t>
      </w:r>
    </w:p>
    <w:p w14:paraId="6685C383" w14:textId="77777777" w:rsidR="00C90380" w:rsidRPr="007F312C" w:rsidRDefault="00C90380" w:rsidP="004D5273">
      <w:pPr>
        <w:spacing w:after="0" w:line="360" w:lineRule="auto"/>
        <w:jc w:val="both"/>
        <w:rPr>
          <w:rFonts w:ascii="Palatino Linotype" w:hAnsi="Palatino Linotype" w:cs="Arial"/>
          <w:sz w:val="26"/>
          <w:szCs w:val="26"/>
        </w:rPr>
      </w:pPr>
    </w:p>
    <w:p w14:paraId="3A8317EB" w14:textId="77777777" w:rsidR="004D5273" w:rsidRPr="007F312C" w:rsidRDefault="004D5273" w:rsidP="004D5273">
      <w:pPr>
        <w:spacing w:after="0" w:line="360" w:lineRule="auto"/>
        <w:jc w:val="center"/>
        <w:rPr>
          <w:rFonts w:ascii="Palatino Linotype" w:hAnsi="Palatino Linotype" w:cs="Arial"/>
          <w:b/>
          <w:sz w:val="26"/>
          <w:szCs w:val="26"/>
        </w:rPr>
      </w:pPr>
      <w:r w:rsidRPr="007F312C">
        <w:rPr>
          <w:rFonts w:ascii="Palatino Linotype" w:hAnsi="Palatino Linotype" w:cs="Arial"/>
          <w:b/>
          <w:sz w:val="26"/>
          <w:szCs w:val="26"/>
        </w:rPr>
        <w:t xml:space="preserve">C O N S I D E R A N D O </w:t>
      </w:r>
    </w:p>
    <w:p w14:paraId="52395CE3" w14:textId="77777777" w:rsidR="004D5273" w:rsidRPr="007F312C" w:rsidRDefault="004D5273" w:rsidP="004D5273">
      <w:pPr>
        <w:spacing w:after="0" w:line="360" w:lineRule="auto"/>
        <w:jc w:val="center"/>
        <w:rPr>
          <w:rFonts w:ascii="Palatino Linotype" w:hAnsi="Palatino Linotype" w:cs="Arial"/>
          <w:b/>
          <w:sz w:val="26"/>
          <w:szCs w:val="26"/>
        </w:rPr>
      </w:pPr>
    </w:p>
    <w:p w14:paraId="7DAD4FC5" w14:textId="77777777" w:rsidR="004D5273" w:rsidRPr="007F312C" w:rsidRDefault="004D5273" w:rsidP="004D5273">
      <w:pPr>
        <w:spacing w:after="0" w:line="360" w:lineRule="auto"/>
        <w:jc w:val="both"/>
        <w:rPr>
          <w:rFonts w:ascii="Palatino Linotype" w:hAnsi="Palatino Linotype" w:cs="Arial"/>
          <w:sz w:val="26"/>
          <w:szCs w:val="26"/>
        </w:rPr>
      </w:pPr>
      <w:r w:rsidRPr="007F312C">
        <w:rPr>
          <w:rFonts w:ascii="Palatino Linotype" w:hAnsi="Palatino Linotype" w:cs="Arial"/>
          <w:b/>
          <w:sz w:val="26"/>
          <w:szCs w:val="26"/>
        </w:rPr>
        <w:t>PRIMERO. De la competencia</w:t>
      </w:r>
      <w:r w:rsidRPr="007F312C">
        <w:rPr>
          <w:rFonts w:ascii="Palatino Linotype" w:hAnsi="Palatino Linotype" w:cs="Arial"/>
          <w:sz w:val="26"/>
          <w:szCs w:val="26"/>
        </w:rPr>
        <w:t>.</w:t>
      </w:r>
    </w:p>
    <w:p w14:paraId="7CDA3A90" w14:textId="77777777" w:rsidR="004D5273" w:rsidRPr="003D584B" w:rsidRDefault="004D5273" w:rsidP="004D5273">
      <w:pPr>
        <w:autoSpaceDE w:val="0"/>
        <w:autoSpaceDN w:val="0"/>
        <w:adjustRightInd w:val="0"/>
        <w:spacing w:after="0" w:line="360" w:lineRule="auto"/>
        <w:jc w:val="both"/>
        <w:rPr>
          <w:rFonts w:ascii="Palatino Linotype" w:hAnsi="Palatino Linotype" w:cs="Arial"/>
          <w:sz w:val="23"/>
          <w:szCs w:val="23"/>
        </w:rPr>
      </w:pPr>
      <w:r w:rsidRPr="003D584B">
        <w:rPr>
          <w:rFonts w:ascii="Palatino Linotype" w:hAnsi="Palatino Linotype" w:cs="Arial"/>
          <w:sz w:val="23"/>
          <w:szCs w:val="23"/>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Pr>
          <w:rFonts w:ascii="Palatino Linotype" w:hAnsi="Palatino Linotype" w:cs="Arial"/>
          <w:sz w:val="23"/>
          <w:szCs w:val="23"/>
        </w:rPr>
        <w:t>trigésimo, trigésimo primero y trigésimo segundo</w:t>
      </w:r>
      <w:r w:rsidRPr="003D584B">
        <w:rPr>
          <w:rFonts w:ascii="Palatino Linotype" w:hAnsi="Palatino Linotype" w:cs="Arial"/>
          <w:sz w:val="23"/>
          <w:szCs w:val="23"/>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B05AC35" w14:textId="77777777" w:rsidR="004D5273" w:rsidRPr="003D584B" w:rsidRDefault="004D5273" w:rsidP="004D5273">
      <w:pPr>
        <w:autoSpaceDE w:val="0"/>
        <w:autoSpaceDN w:val="0"/>
        <w:adjustRightInd w:val="0"/>
        <w:spacing w:after="0" w:line="360" w:lineRule="auto"/>
        <w:jc w:val="both"/>
        <w:rPr>
          <w:rFonts w:ascii="Palatino Linotype" w:hAnsi="Palatino Linotype" w:cs="Arial"/>
          <w:sz w:val="23"/>
          <w:szCs w:val="23"/>
        </w:rPr>
      </w:pPr>
    </w:p>
    <w:p w14:paraId="03AC5DE0" w14:textId="77777777" w:rsidR="004D5273" w:rsidRPr="007F312C" w:rsidRDefault="004D5273" w:rsidP="004D5273">
      <w:pPr>
        <w:pStyle w:val="Prrafodelista"/>
        <w:autoSpaceDE w:val="0"/>
        <w:autoSpaceDN w:val="0"/>
        <w:adjustRightInd w:val="0"/>
        <w:spacing w:line="360" w:lineRule="auto"/>
        <w:ind w:left="0"/>
        <w:jc w:val="both"/>
        <w:rPr>
          <w:rFonts w:ascii="Palatino Linotype" w:hAnsi="Palatino Linotype" w:cs="Arial"/>
          <w:b/>
          <w:sz w:val="26"/>
          <w:szCs w:val="26"/>
        </w:rPr>
      </w:pPr>
      <w:r w:rsidRPr="007F312C">
        <w:rPr>
          <w:rFonts w:ascii="Palatino Linotype" w:hAnsi="Palatino Linotype" w:cs="Arial"/>
          <w:b/>
          <w:sz w:val="26"/>
          <w:szCs w:val="26"/>
        </w:rPr>
        <w:t xml:space="preserve">SEGUNDO. Sobre los alcances del recurso de revisión. </w:t>
      </w:r>
    </w:p>
    <w:p w14:paraId="069A0E14" w14:textId="77777777" w:rsidR="004D5273" w:rsidRPr="003D584B" w:rsidRDefault="004D5273" w:rsidP="004D5273">
      <w:pPr>
        <w:pStyle w:val="Prrafodelista"/>
        <w:autoSpaceDE w:val="0"/>
        <w:autoSpaceDN w:val="0"/>
        <w:adjustRightInd w:val="0"/>
        <w:spacing w:line="360" w:lineRule="auto"/>
        <w:ind w:left="0"/>
        <w:jc w:val="both"/>
        <w:rPr>
          <w:rFonts w:ascii="Palatino Linotype" w:hAnsi="Palatino Linotype" w:cs="Arial"/>
          <w:sz w:val="23"/>
          <w:szCs w:val="23"/>
        </w:rPr>
      </w:pPr>
      <w:r w:rsidRPr="003D584B">
        <w:rPr>
          <w:rFonts w:ascii="Palatino Linotype" w:hAnsi="Palatino Linotype" w:cs="Arial"/>
          <w:sz w:val="23"/>
          <w:szCs w:val="23"/>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F1AD57A" w14:textId="77777777" w:rsidR="004D5273" w:rsidRPr="003D584B" w:rsidRDefault="004D5273" w:rsidP="004D5273">
      <w:pPr>
        <w:pStyle w:val="Prrafodelista"/>
        <w:autoSpaceDE w:val="0"/>
        <w:autoSpaceDN w:val="0"/>
        <w:adjustRightInd w:val="0"/>
        <w:spacing w:line="360" w:lineRule="auto"/>
        <w:ind w:left="0"/>
        <w:jc w:val="both"/>
        <w:rPr>
          <w:rFonts w:ascii="Palatino Linotype" w:hAnsi="Palatino Linotype" w:cs="Arial"/>
          <w:sz w:val="23"/>
          <w:szCs w:val="23"/>
        </w:rPr>
      </w:pPr>
    </w:p>
    <w:p w14:paraId="237C9CB6" w14:textId="77777777" w:rsidR="004D5273" w:rsidRPr="007F312C" w:rsidRDefault="004D5273" w:rsidP="004D5273">
      <w:pPr>
        <w:pStyle w:val="Sinespaciado"/>
        <w:spacing w:line="360" w:lineRule="auto"/>
        <w:jc w:val="both"/>
        <w:rPr>
          <w:rFonts w:ascii="Palatino Linotype" w:hAnsi="Palatino Linotype"/>
          <w:b/>
          <w:sz w:val="26"/>
          <w:szCs w:val="26"/>
        </w:rPr>
      </w:pPr>
      <w:r w:rsidRPr="007F312C">
        <w:rPr>
          <w:rFonts w:ascii="Palatino Linotype" w:hAnsi="Palatino Linotype"/>
          <w:b/>
          <w:sz w:val="26"/>
          <w:szCs w:val="26"/>
        </w:rPr>
        <w:t>TERCERO. De las causas de improcedencia.</w:t>
      </w:r>
    </w:p>
    <w:p w14:paraId="7E94C176" w14:textId="77777777" w:rsidR="004D5273" w:rsidRPr="003D584B" w:rsidRDefault="004D5273" w:rsidP="004D5273">
      <w:pPr>
        <w:pStyle w:val="Sinespaciado"/>
        <w:spacing w:line="360" w:lineRule="auto"/>
        <w:jc w:val="both"/>
        <w:rPr>
          <w:rFonts w:ascii="Palatino Linotype" w:hAnsi="Palatino Linotype"/>
          <w:sz w:val="23"/>
          <w:szCs w:val="23"/>
        </w:rPr>
      </w:pPr>
      <w:r w:rsidRPr="003D584B">
        <w:rPr>
          <w:rFonts w:ascii="Palatino Linotype" w:hAnsi="Palatino Linotype"/>
          <w:sz w:val="23"/>
          <w:szCs w:val="23"/>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CED9C8" w14:textId="77777777" w:rsidR="004D5273" w:rsidRPr="003D584B" w:rsidRDefault="004D5273" w:rsidP="004D5273">
      <w:pPr>
        <w:pStyle w:val="Sinespaciado"/>
        <w:spacing w:line="360" w:lineRule="auto"/>
        <w:jc w:val="both"/>
        <w:rPr>
          <w:rFonts w:ascii="Palatino Linotype" w:hAnsi="Palatino Linotype"/>
          <w:sz w:val="23"/>
          <w:szCs w:val="23"/>
        </w:rPr>
      </w:pPr>
    </w:p>
    <w:p w14:paraId="3985A8B2" w14:textId="77777777" w:rsidR="004D5273" w:rsidRPr="003D584B" w:rsidRDefault="004D5273" w:rsidP="004D5273">
      <w:pPr>
        <w:pStyle w:val="Sinespaciado"/>
        <w:spacing w:line="360" w:lineRule="auto"/>
        <w:jc w:val="both"/>
        <w:rPr>
          <w:rFonts w:ascii="Palatino Linotype" w:hAnsi="Palatino Linotype"/>
          <w:sz w:val="23"/>
          <w:szCs w:val="23"/>
        </w:rPr>
      </w:pPr>
      <w:r w:rsidRPr="003D584B">
        <w:rPr>
          <w:rFonts w:ascii="Palatino Linotype" w:hAnsi="Palatino Linotype"/>
          <w:sz w:val="23"/>
          <w:szCs w:val="23"/>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D584B">
        <w:rPr>
          <w:rStyle w:val="Refdenotaalpie"/>
          <w:rFonts w:ascii="Palatino Linotype" w:hAnsi="Palatino Linotype" w:cs="Arial"/>
          <w:sz w:val="23"/>
          <w:szCs w:val="23"/>
        </w:rPr>
        <w:footnoteReference w:id="1"/>
      </w:r>
      <w:r w:rsidRPr="003D584B">
        <w:rPr>
          <w:rFonts w:ascii="Palatino Linotype" w:hAnsi="Palatino Linotype"/>
          <w:sz w:val="23"/>
          <w:szCs w:val="23"/>
        </w:rPr>
        <w:t xml:space="preserve">, la cual permite dilucidar alguna </w:t>
      </w:r>
      <w:r w:rsidRPr="003D584B">
        <w:rPr>
          <w:rFonts w:ascii="Palatino Linotype" w:hAnsi="Palatino Linotype"/>
          <w:sz w:val="23"/>
          <w:szCs w:val="23"/>
        </w:rPr>
        <w:lastRenderedPageBreak/>
        <w:t>causal que impida el estudio y resolución, cuando una vez admitido el recurso de revisión se advierta una causa de improcedencia que permita sobreseerlo, sin estudiar el fondo del asunto.</w:t>
      </w:r>
    </w:p>
    <w:p w14:paraId="57A582BD" w14:textId="77777777" w:rsidR="004D5273" w:rsidRPr="003D584B" w:rsidRDefault="004D5273" w:rsidP="004D5273">
      <w:pPr>
        <w:pStyle w:val="Sinespaciado"/>
        <w:spacing w:line="360" w:lineRule="auto"/>
        <w:jc w:val="both"/>
        <w:rPr>
          <w:rFonts w:ascii="Palatino Linotype" w:hAnsi="Palatino Linotype"/>
          <w:sz w:val="23"/>
          <w:szCs w:val="23"/>
        </w:rPr>
      </w:pPr>
    </w:p>
    <w:p w14:paraId="039570D8" w14:textId="77777777" w:rsidR="004D5273" w:rsidRPr="003D584B" w:rsidRDefault="004D5273" w:rsidP="004D5273">
      <w:pPr>
        <w:pStyle w:val="Sinespaciado"/>
        <w:spacing w:line="360" w:lineRule="auto"/>
        <w:jc w:val="both"/>
        <w:rPr>
          <w:rFonts w:ascii="Palatino Linotype" w:hAnsi="Palatino Linotype"/>
          <w:sz w:val="23"/>
          <w:szCs w:val="23"/>
        </w:rPr>
      </w:pPr>
      <w:r w:rsidRPr="003D584B">
        <w:rPr>
          <w:rFonts w:ascii="Palatino Linotype" w:hAnsi="Palatino Linotype"/>
          <w:sz w:val="23"/>
          <w:szCs w:val="23"/>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716BC54" w14:textId="77777777" w:rsidR="004D5273" w:rsidRPr="003D584B" w:rsidRDefault="004D5273" w:rsidP="004D5273">
      <w:pPr>
        <w:pStyle w:val="Sinespaciado"/>
        <w:spacing w:line="360" w:lineRule="auto"/>
        <w:jc w:val="both"/>
        <w:rPr>
          <w:rFonts w:ascii="Palatino Linotype" w:hAnsi="Palatino Linotype"/>
          <w:sz w:val="23"/>
          <w:szCs w:val="23"/>
        </w:rPr>
      </w:pPr>
    </w:p>
    <w:p w14:paraId="5E439C49" w14:textId="77777777" w:rsidR="004D5273" w:rsidRPr="007F312C" w:rsidRDefault="004D5273" w:rsidP="004D5273">
      <w:pPr>
        <w:pStyle w:val="Sinespaciado"/>
        <w:spacing w:line="360" w:lineRule="auto"/>
        <w:jc w:val="both"/>
        <w:rPr>
          <w:rFonts w:ascii="Palatino Linotype" w:hAnsi="Palatino Linotype"/>
          <w:sz w:val="26"/>
          <w:szCs w:val="26"/>
        </w:rPr>
      </w:pPr>
      <w:r w:rsidRPr="007F312C">
        <w:rPr>
          <w:rFonts w:ascii="Palatino Linotype" w:hAnsi="Palatino Linotype"/>
          <w:b/>
          <w:sz w:val="26"/>
          <w:szCs w:val="26"/>
        </w:rPr>
        <w:t>CUARTO.</w:t>
      </w:r>
      <w:r w:rsidRPr="007F312C">
        <w:rPr>
          <w:rFonts w:ascii="Palatino Linotype" w:hAnsi="Palatino Linotype"/>
          <w:sz w:val="26"/>
          <w:szCs w:val="26"/>
        </w:rPr>
        <w:t xml:space="preserve"> </w:t>
      </w:r>
      <w:r w:rsidRPr="007F312C">
        <w:rPr>
          <w:rFonts w:ascii="Palatino Linotype" w:hAnsi="Palatino Linotype"/>
          <w:b/>
          <w:sz w:val="26"/>
          <w:szCs w:val="26"/>
        </w:rPr>
        <w:t>Estudio y resolución del asunto.</w:t>
      </w:r>
    </w:p>
    <w:p w14:paraId="62CF7815" w14:textId="77777777" w:rsidR="004D5273" w:rsidRDefault="004D5273" w:rsidP="004D5273">
      <w:pPr>
        <w:pStyle w:val="Sinespaciado"/>
        <w:spacing w:line="360" w:lineRule="auto"/>
        <w:jc w:val="both"/>
        <w:rPr>
          <w:rFonts w:ascii="Palatino Linotype" w:hAnsi="Palatino Linotype"/>
          <w:sz w:val="23"/>
          <w:szCs w:val="23"/>
        </w:rPr>
      </w:pPr>
      <w:r w:rsidRPr="003D584B">
        <w:rPr>
          <w:rFonts w:ascii="Palatino Linotype" w:hAnsi="Palatino Linotype"/>
          <w:sz w:val="23"/>
          <w:szCs w:val="23"/>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FCD4D65" w14:textId="77777777" w:rsidR="00360A92" w:rsidRDefault="00360A92" w:rsidP="004D5273">
      <w:pPr>
        <w:pStyle w:val="Sinespaciado"/>
        <w:spacing w:line="360" w:lineRule="auto"/>
        <w:jc w:val="both"/>
        <w:rPr>
          <w:rFonts w:ascii="Palatino Linotype" w:hAnsi="Palatino Linotype"/>
          <w:sz w:val="23"/>
          <w:szCs w:val="23"/>
        </w:rPr>
      </w:pPr>
    </w:p>
    <w:p w14:paraId="051ADDFC" w14:textId="77777777" w:rsidR="00360A92" w:rsidRPr="006C42AB" w:rsidRDefault="00360A92" w:rsidP="00360A92">
      <w:pPr>
        <w:spacing w:after="0" w:line="360" w:lineRule="auto"/>
        <w:jc w:val="both"/>
        <w:rPr>
          <w:rFonts w:ascii="Palatino Linotype" w:eastAsia="Times New Roman" w:hAnsi="Palatino Linotype" w:cs="Times New Roman"/>
          <w:sz w:val="24"/>
          <w:szCs w:val="24"/>
          <w:lang w:eastAsia="es-ES"/>
        </w:rPr>
      </w:pPr>
      <w:r w:rsidRPr="006C42AB">
        <w:rPr>
          <w:rFonts w:ascii="Palatino Linotype" w:hAnsi="Palatino Linotype" w:cs="Arial"/>
          <w:sz w:val="24"/>
          <w:szCs w:val="24"/>
        </w:rPr>
        <w:t xml:space="preserve">En este tenor, es necesario subrayar que </w:t>
      </w:r>
      <w:r w:rsidRPr="006C42A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2C2B814" w14:textId="77777777" w:rsidR="00360A92" w:rsidRPr="006C42AB" w:rsidRDefault="00360A92" w:rsidP="00360A92">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lastRenderedPageBreak/>
        <w:t>“Artículo 4.</w:t>
      </w:r>
      <w:r w:rsidRPr="006C42A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31CC590" w14:textId="77777777" w:rsidR="00360A92" w:rsidRPr="006C42AB" w:rsidRDefault="00360A92" w:rsidP="00360A92">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1D3E72C" w14:textId="77777777" w:rsidR="00360A92" w:rsidRPr="006C42AB" w:rsidRDefault="00360A92" w:rsidP="00360A92">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9587639" w14:textId="77777777" w:rsidR="00360A92" w:rsidRPr="006C42AB" w:rsidRDefault="00360A92" w:rsidP="00360A92">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12.</w:t>
      </w:r>
      <w:r w:rsidRPr="006C42A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1BC50A3" w14:textId="77777777" w:rsidR="00360A92" w:rsidRPr="006C42AB" w:rsidRDefault="00360A92" w:rsidP="00360A92">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06E2E38" w14:textId="77777777" w:rsidR="00360A92" w:rsidRPr="006C42AB" w:rsidRDefault="00360A92" w:rsidP="00360A92">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0DEFEC3F" w14:textId="77777777" w:rsidR="00360A92" w:rsidRPr="006C42AB" w:rsidRDefault="00360A92" w:rsidP="00360A92">
      <w:pPr>
        <w:spacing w:before="240" w:line="240" w:lineRule="auto"/>
        <w:ind w:left="567" w:right="567"/>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b/>
          <w:i/>
          <w:lang w:eastAsia="es-ES"/>
        </w:rPr>
        <w:t xml:space="preserve">Artículo 24. </w:t>
      </w:r>
    </w:p>
    <w:p w14:paraId="4846E575" w14:textId="77777777" w:rsidR="00360A92" w:rsidRPr="006C42AB" w:rsidRDefault="00360A92" w:rsidP="00360A92">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62DD98A9" w14:textId="77777777" w:rsidR="00360A92" w:rsidRPr="006C42AB" w:rsidRDefault="00360A92" w:rsidP="00360A92">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A367F75" w14:textId="77777777" w:rsidR="00360A92" w:rsidRPr="006C42AB" w:rsidRDefault="00360A92" w:rsidP="00360A92">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47C49334" w14:textId="77777777" w:rsidR="00360A92" w:rsidRPr="006C42AB" w:rsidRDefault="00360A92" w:rsidP="00360A92">
      <w:pPr>
        <w:spacing w:before="240" w:line="240" w:lineRule="auto"/>
        <w:ind w:left="567" w:right="567"/>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160.</w:t>
      </w:r>
      <w:r w:rsidRPr="006C42AB">
        <w:rPr>
          <w:rFonts w:ascii="Palatino Linotype" w:eastAsia="Times New Roman" w:hAnsi="Palatino Linotype" w:cs="Times New Roman"/>
          <w:i/>
          <w:lang w:eastAsia="es-ES"/>
        </w:rPr>
        <w:t xml:space="preserve"> Los sujetos obligados deberán otorgar acceso a los documentos que se </w:t>
      </w:r>
      <w:r w:rsidRPr="006C42AB">
        <w:rPr>
          <w:rFonts w:ascii="Palatino Linotype" w:eastAsia="Times New Roman" w:hAnsi="Palatino Linotype" w:cs="Times New Roman"/>
          <w:b/>
          <w:i/>
          <w:lang w:eastAsia="es-ES"/>
        </w:rPr>
        <w:t xml:space="preserve"> </w:t>
      </w:r>
      <w:r w:rsidRPr="006C42AB">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B501AB7" w14:textId="77777777" w:rsidR="00360A92" w:rsidRPr="006C42AB" w:rsidRDefault="00360A92" w:rsidP="00360A92">
      <w:pPr>
        <w:spacing w:before="240" w:line="240" w:lineRule="auto"/>
        <w:ind w:left="567" w:right="567"/>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sidRPr="006C42AB">
        <w:rPr>
          <w:rFonts w:ascii="Palatino Linotype" w:eastAsia="Times New Roman" w:hAnsi="Palatino Linotype" w:cs="Times New Roman"/>
          <w:b/>
          <w:i/>
          <w:lang w:eastAsia="es-ES"/>
        </w:rPr>
        <w:t>[Sic]</w:t>
      </w:r>
    </w:p>
    <w:p w14:paraId="2B1DBCBE" w14:textId="77777777" w:rsidR="00360A92" w:rsidRPr="006C42AB" w:rsidRDefault="00360A92" w:rsidP="00360A92">
      <w:pPr>
        <w:spacing w:before="240" w:line="240" w:lineRule="auto"/>
        <w:ind w:left="851" w:right="851"/>
        <w:jc w:val="both"/>
        <w:rPr>
          <w:rFonts w:ascii="Palatino Linotype" w:eastAsia="Times New Roman" w:hAnsi="Palatino Linotype" w:cs="Times New Roman"/>
          <w:b/>
          <w:i/>
          <w:sz w:val="18"/>
          <w:lang w:eastAsia="es-ES"/>
        </w:rPr>
      </w:pPr>
    </w:p>
    <w:p w14:paraId="2EDE8BD5" w14:textId="77777777" w:rsidR="00360A92" w:rsidRPr="006C42AB" w:rsidRDefault="00360A92" w:rsidP="00360A92">
      <w:pPr>
        <w:spacing w:after="0" w:line="360" w:lineRule="auto"/>
        <w:jc w:val="both"/>
        <w:rPr>
          <w:rFonts w:ascii="Palatino Linotype" w:eastAsia="Times New Roman" w:hAnsi="Palatino Linotype" w:cs="Times New Roman"/>
          <w:sz w:val="24"/>
          <w:szCs w:val="24"/>
          <w:lang w:eastAsia="es-ES"/>
        </w:rPr>
      </w:pPr>
      <w:r w:rsidRPr="006C42AB">
        <w:rPr>
          <w:rFonts w:ascii="Palatino Linotype" w:eastAsia="Times New Roman" w:hAnsi="Palatino Linotype" w:cs="Times New Roman"/>
          <w:sz w:val="24"/>
          <w:szCs w:val="24"/>
          <w:lang w:eastAsia="es-ES"/>
        </w:rPr>
        <w:t xml:space="preserve">Así que la obligación de los </w:t>
      </w:r>
      <w:r w:rsidRPr="006C42AB">
        <w:rPr>
          <w:rFonts w:ascii="Palatino Linotype" w:eastAsia="Times New Roman" w:hAnsi="Palatino Linotype" w:cs="Times New Roman"/>
          <w:b/>
          <w:sz w:val="24"/>
          <w:szCs w:val="24"/>
          <w:lang w:eastAsia="es-ES"/>
        </w:rPr>
        <w:t>Sujetos Obligados</w:t>
      </w:r>
      <w:r w:rsidRPr="006C42A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C42AB">
        <w:rPr>
          <w:rFonts w:ascii="Palatino Linotype" w:eastAsia="Times New Roman" w:hAnsi="Palatino Linotype" w:cs="Times New Roman"/>
          <w:bCs/>
          <w:sz w:val="24"/>
          <w:szCs w:val="24"/>
          <w:lang w:eastAsia="es-ES"/>
        </w:rPr>
        <w:t>de la Ley local en la materia, que se reproduce de la siguiente forma</w:t>
      </w:r>
      <w:r w:rsidRPr="006C42AB">
        <w:rPr>
          <w:rFonts w:ascii="Palatino Linotype" w:eastAsia="Times New Roman" w:hAnsi="Palatino Linotype" w:cs="Times New Roman"/>
          <w:sz w:val="24"/>
          <w:szCs w:val="24"/>
          <w:lang w:eastAsia="es-ES"/>
        </w:rPr>
        <w:t>:</w:t>
      </w:r>
    </w:p>
    <w:p w14:paraId="2AA736CF" w14:textId="77777777" w:rsidR="00360A92" w:rsidRPr="006C42AB" w:rsidRDefault="00360A92" w:rsidP="00360A92">
      <w:pPr>
        <w:spacing w:after="0" w:line="360" w:lineRule="auto"/>
        <w:jc w:val="both"/>
        <w:rPr>
          <w:rFonts w:ascii="Palatino Linotype" w:eastAsia="Times New Roman" w:hAnsi="Palatino Linotype" w:cs="Times New Roman"/>
          <w:sz w:val="12"/>
          <w:szCs w:val="24"/>
          <w:lang w:eastAsia="es-ES"/>
        </w:rPr>
      </w:pPr>
    </w:p>
    <w:p w14:paraId="6BEE612A" w14:textId="77777777" w:rsidR="00360A92" w:rsidRPr="009E5B2D" w:rsidRDefault="00360A92" w:rsidP="00360A92">
      <w:pPr>
        <w:spacing w:before="240" w:line="240" w:lineRule="auto"/>
        <w:ind w:left="567" w:right="567"/>
        <w:jc w:val="both"/>
        <w:rPr>
          <w:rFonts w:ascii="Palatino Linotype" w:eastAsia="Times New Roman" w:hAnsi="Palatino Linotype" w:cs="Arial"/>
          <w:b/>
          <w:i/>
          <w:sz w:val="21"/>
          <w:szCs w:val="21"/>
          <w:lang w:eastAsia="es-ES"/>
        </w:rPr>
      </w:pPr>
      <w:r w:rsidRPr="009E5B2D">
        <w:rPr>
          <w:rFonts w:ascii="Palatino Linotype" w:eastAsia="Times New Roman" w:hAnsi="Palatino Linotype" w:cs="Arial"/>
          <w:b/>
          <w:i/>
          <w:sz w:val="21"/>
          <w:szCs w:val="21"/>
          <w:lang w:eastAsia="es-ES"/>
        </w:rPr>
        <w:t>“Artículo 166.</w:t>
      </w:r>
      <w:r w:rsidRPr="009E5B2D">
        <w:rPr>
          <w:rFonts w:ascii="Palatino Linotype" w:eastAsia="Times New Roman" w:hAnsi="Palatino Linotype" w:cs="Arial"/>
          <w:i/>
          <w:sz w:val="21"/>
          <w:szCs w:val="21"/>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9E5B2D">
        <w:rPr>
          <w:rFonts w:ascii="Palatino Linotype" w:eastAsia="Times New Roman" w:hAnsi="Palatino Linotype" w:cs="Arial"/>
          <w:b/>
          <w:i/>
          <w:sz w:val="21"/>
          <w:szCs w:val="21"/>
          <w:lang w:eastAsia="es-ES"/>
        </w:rPr>
        <w:t>[Sic]</w:t>
      </w:r>
    </w:p>
    <w:p w14:paraId="521EDD41" w14:textId="77777777" w:rsidR="00360A92" w:rsidRDefault="00360A92" w:rsidP="004D5273">
      <w:pPr>
        <w:pStyle w:val="Sinespaciado"/>
        <w:spacing w:line="360" w:lineRule="auto"/>
        <w:jc w:val="both"/>
        <w:rPr>
          <w:rFonts w:ascii="Palatino Linotype" w:hAnsi="Palatino Linotype"/>
          <w:sz w:val="23"/>
          <w:szCs w:val="23"/>
        </w:rPr>
      </w:pPr>
    </w:p>
    <w:p w14:paraId="42BF82C4" w14:textId="69BCB274" w:rsidR="00360A92" w:rsidRDefault="00360A92" w:rsidP="00360A92">
      <w:pPr>
        <w:pStyle w:val="Sinespaciado"/>
        <w:spacing w:line="360" w:lineRule="auto"/>
        <w:jc w:val="both"/>
        <w:rPr>
          <w:rFonts w:ascii="Palatino Linotype" w:eastAsia="Times New Roman" w:hAnsi="Palatino Linotype"/>
          <w:sz w:val="23"/>
          <w:szCs w:val="23"/>
          <w:lang w:val="es-ES" w:eastAsia="es-ES"/>
        </w:rPr>
      </w:pPr>
      <w:r>
        <w:rPr>
          <w:rFonts w:ascii="Palatino Linotype" w:eastAsia="Times New Roman" w:hAnsi="Palatino Linotype"/>
          <w:sz w:val="23"/>
          <w:szCs w:val="23"/>
          <w:lang w:val="es-ES" w:eastAsia="es-ES"/>
        </w:rPr>
        <w:t>R</w:t>
      </w:r>
      <w:r w:rsidRPr="005B1875">
        <w:rPr>
          <w:rFonts w:ascii="Palatino Linotype" w:eastAsia="Times New Roman" w:hAnsi="Palatino Linotype"/>
          <w:sz w:val="23"/>
          <w:szCs w:val="23"/>
          <w:lang w:val="es-ES" w:eastAsia="es-ES"/>
        </w:rPr>
        <w:t>esulta oportuno</w:t>
      </w:r>
      <w:r w:rsidR="00330490">
        <w:rPr>
          <w:rFonts w:ascii="Palatino Linotype" w:eastAsia="Times New Roman" w:hAnsi="Palatino Linotype"/>
          <w:sz w:val="23"/>
          <w:szCs w:val="23"/>
          <w:lang w:val="es-ES" w:eastAsia="es-ES"/>
        </w:rPr>
        <w:t xml:space="preserve"> mencionar que es evidente que </w:t>
      </w:r>
      <w:r w:rsidR="00330490" w:rsidRPr="00330490">
        <w:rPr>
          <w:rFonts w:ascii="Palatino Linotype" w:eastAsia="Times New Roman" w:hAnsi="Palatino Linotype"/>
          <w:b/>
          <w:sz w:val="23"/>
          <w:szCs w:val="23"/>
          <w:lang w:val="es-ES" w:eastAsia="es-ES"/>
        </w:rPr>
        <w:t>E</w:t>
      </w:r>
      <w:r w:rsidRPr="00330490">
        <w:rPr>
          <w:rFonts w:ascii="Palatino Linotype" w:eastAsia="Times New Roman" w:hAnsi="Palatino Linotype"/>
          <w:b/>
          <w:sz w:val="23"/>
          <w:szCs w:val="23"/>
          <w:lang w:val="es-ES" w:eastAsia="es-ES"/>
        </w:rPr>
        <w:t>l Sujeto Obligado</w:t>
      </w:r>
      <w:r w:rsidRPr="005B1875">
        <w:rPr>
          <w:rFonts w:ascii="Palatino Linotype" w:eastAsia="Times New Roman" w:hAnsi="Palatino Linotype"/>
          <w:sz w:val="23"/>
          <w:szCs w:val="23"/>
          <w:lang w:val="es-ES" w:eastAsia="es-ES"/>
        </w:rPr>
        <w:t xml:space="preserve"> no niega la existencia de la información solicitada, sino por el contrario, la respuesta emitida se encuentra encaminada a atender la solicitud, pues una vez analizada la materia de la solicitud</w:t>
      </w:r>
      <w:r>
        <w:rPr>
          <w:rFonts w:ascii="Palatino Linotype" w:eastAsia="Times New Roman" w:hAnsi="Palatino Linotype"/>
          <w:sz w:val="23"/>
          <w:szCs w:val="23"/>
          <w:lang w:val="es-ES" w:eastAsia="es-ES"/>
        </w:rPr>
        <w:t xml:space="preserve"> </w:t>
      </w:r>
      <w:r w:rsidRPr="001E446C">
        <w:rPr>
          <w:rFonts w:ascii="Palatino Linotype" w:hAnsi="Palatino Linotype" w:cs="Arial"/>
          <w:b/>
          <w:sz w:val="23"/>
          <w:szCs w:val="23"/>
        </w:rPr>
        <w:t>00032/NAUCALPA/IP/2022</w:t>
      </w:r>
      <w:r w:rsidR="00330490">
        <w:rPr>
          <w:rFonts w:ascii="Palatino Linotype" w:eastAsia="Times New Roman" w:hAnsi="Palatino Linotype"/>
          <w:sz w:val="23"/>
          <w:szCs w:val="23"/>
          <w:lang w:val="es-ES" w:eastAsia="es-ES"/>
        </w:rPr>
        <w:t>, en vía de respuest</w:t>
      </w:r>
      <w:r w:rsidRPr="005B1875">
        <w:rPr>
          <w:rFonts w:ascii="Palatino Linotype" w:eastAsia="Times New Roman" w:hAnsi="Palatino Linotype"/>
          <w:sz w:val="23"/>
          <w:szCs w:val="23"/>
          <w:lang w:val="es-ES" w:eastAsia="es-ES"/>
        </w:rPr>
        <w:t xml:space="preserve">a </w:t>
      </w:r>
      <w:r w:rsidR="00330490">
        <w:rPr>
          <w:rFonts w:ascii="Palatino Linotype" w:eastAsia="Times New Roman" w:hAnsi="Palatino Linotype"/>
          <w:sz w:val="23"/>
          <w:szCs w:val="23"/>
          <w:lang w:val="es-ES" w:eastAsia="es-ES"/>
        </w:rPr>
        <w:t xml:space="preserve">a la misma </w:t>
      </w:r>
      <w:r w:rsidRPr="005B1875">
        <w:rPr>
          <w:rFonts w:ascii="Palatino Linotype" w:eastAsia="Times New Roman" w:hAnsi="Palatino Linotype"/>
          <w:sz w:val="23"/>
          <w:szCs w:val="23"/>
          <w:lang w:val="es-ES" w:eastAsia="es-ES"/>
        </w:rPr>
        <w:t xml:space="preserve">en fecha </w:t>
      </w:r>
      <w:r w:rsidR="00330490">
        <w:rPr>
          <w:rFonts w:ascii="Palatino Linotype" w:eastAsia="Times New Roman" w:hAnsi="Palatino Linotype"/>
          <w:sz w:val="23"/>
          <w:szCs w:val="23"/>
          <w:lang w:val="es-ES" w:eastAsia="es-ES"/>
        </w:rPr>
        <w:t>veinte</w:t>
      </w:r>
      <w:r w:rsidR="006F343D">
        <w:rPr>
          <w:rFonts w:ascii="Palatino Linotype" w:eastAsia="Times New Roman" w:hAnsi="Palatino Linotype"/>
          <w:sz w:val="23"/>
          <w:szCs w:val="23"/>
          <w:lang w:val="es-ES" w:eastAsia="es-ES"/>
        </w:rPr>
        <w:t xml:space="preserve"> de enero de dos mil veintidós, hizo entrega de 16 caratulas relativas a contratos solicitados </w:t>
      </w:r>
      <w:r w:rsidR="006F343D" w:rsidRPr="006F343D">
        <w:rPr>
          <w:rFonts w:ascii="Palatino Linotype" w:eastAsia="Times New Roman" w:hAnsi="Palatino Linotype"/>
          <w:sz w:val="23"/>
          <w:szCs w:val="23"/>
          <w:lang w:val="es-ES" w:eastAsia="es-ES"/>
        </w:rPr>
        <w:t>por</w:t>
      </w:r>
      <w:r w:rsidR="006F343D" w:rsidRPr="006F343D">
        <w:rPr>
          <w:rFonts w:ascii="Palatino Linotype" w:eastAsia="Times New Roman" w:hAnsi="Palatino Linotype"/>
          <w:b/>
          <w:sz w:val="23"/>
          <w:szCs w:val="23"/>
          <w:lang w:val="es-ES" w:eastAsia="es-ES"/>
        </w:rPr>
        <w:t xml:space="preserve"> La Recurrente.</w:t>
      </w:r>
    </w:p>
    <w:p w14:paraId="4808834D" w14:textId="77777777" w:rsidR="00360A92" w:rsidRDefault="00360A92" w:rsidP="00360A92">
      <w:pPr>
        <w:pStyle w:val="Sinespaciado"/>
        <w:spacing w:line="360" w:lineRule="auto"/>
        <w:jc w:val="both"/>
        <w:rPr>
          <w:rFonts w:ascii="Palatino Linotype" w:eastAsia="Times New Roman" w:hAnsi="Palatino Linotype"/>
          <w:sz w:val="23"/>
          <w:szCs w:val="23"/>
          <w:lang w:val="es-ES" w:eastAsia="es-ES"/>
        </w:rPr>
      </w:pPr>
    </w:p>
    <w:p w14:paraId="09A2029C" w14:textId="77777777" w:rsidR="00360A92" w:rsidRPr="005B1875" w:rsidRDefault="00360A92" w:rsidP="00360A92">
      <w:pPr>
        <w:pStyle w:val="Sinespaciado"/>
        <w:spacing w:line="360" w:lineRule="auto"/>
        <w:jc w:val="both"/>
        <w:rPr>
          <w:rFonts w:ascii="Palatino Linotype" w:eastAsia="Times New Roman" w:hAnsi="Palatino Linotype"/>
          <w:sz w:val="23"/>
          <w:szCs w:val="23"/>
          <w:lang w:val="es-ES" w:eastAsia="es-ES"/>
        </w:rPr>
      </w:pPr>
      <w:r>
        <w:rPr>
          <w:rFonts w:ascii="Palatino Linotype" w:eastAsia="Times New Roman" w:hAnsi="Palatino Linotype"/>
          <w:sz w:val="23"/>
          <w:szCs w:val="23"/>
          <w:lang w:val="es-ES" w:eastAsia="es-ES"/>
        </w:rPr>
        <w:t>P</w:t>
      </w:r>
      <w:r w:rsidRPr="005B1875">
        <w:rPr>
          <w:rFonts w:ascii="Palatino Linotype" w:eastAsia="Times New Roman" w:hAnsi="Palatino Linotype"/>
          <w:sz w:val="23"/>
          <w:szCs w:val="23"/>
          <w:lang w:val="es-ES" w:eastAsia="es-ES"/>
        </w:rPr>
        <w:t>or lo tanto el estudio de la fuente obligacional en el caso concreto se obvia, en razón de que dicho análisis se efectúa con la finalidad de determinar si el Sujeto Obligado genera administra o posee la información que le fue requerida y al existir la manifestación de poseer la misma a nada practico llevaría el alcance del mismo, lo anterior tiene sustento en el criterio 29/10 emitido por el Instituto Nacional de transparencia, Acceso a la Información y Protección de Datos Personales, INAI, el cual refiere lo siguiente:</w:t>
      </w:r>
    </w:p>
    <w:p w14:paraId="274AC1C9" w14:textId="77777777" w:rsidR="00360A92" w:rsidRPr="00561E02" w:rsidRDefault="00360A92" w:rsidP="00360A92">
      <w:pPr>
        <w:pStyle w:val="Sinespaciado"/>
        <w:spacing w:line="360" w:lineRule="auto"/>
        <w:jc w:val="both"/>
        <w:rPr>
          <w:rFonts w:ascii="Palatino Linotype" w:eastAsia="Times New Roman" w:hAnsi="Palatino Linotype"/>
          <w:sz w:val="23"/>
          <w:szCs w:val="23"/>
          <w:lang w:val="es-ES" w:eastAsia="es-ES"/>
        </w:rPr>
      </w:pPr>
    </w:p>
    <w:p w14:paraId="79F90ED0" w14:textId="77777777" w:rsidR="00360A92" w:rsidRPr="005B1875" w:rsidRDefault="00360A92" w:rsidP="00360A92">
      <w:pPr>
        <w:pStyle w:val="Sinespaciado"/>
        <w:ind w:left="567" w:right="567"/>
        <w:jc w:val="both"/>
        <w:rPr>
          <w:rFonts w:ascii="Palatino Linotype" w:eastAsia="Times New Roman" w:hAnsi="Palatino Linotype"/>
          <w:i/>
          <w:sz w:val="21"/>
          <w:szCs w:val="21"/>
          <w:lang w:val="es-ES" w:eastAsia="es-ES"/>
        </w:rPr>
      </w:pPr>
      <w:r w:rsidRPr="005B1875">
        <w:rPr>
          <w:rFonts w:ascii="Palatino Linotype" w:eastAsia="Times New Roman" w:hAnsi="Palatino Linotype"/>
          <w:b/>
          <w:i/>
          <w:sz w:val="21"/>
          <w:szCs w:val="21"/>
          <w:lang w:val="es-ES" w:eastAsia="es-ES"/>
        </w:rPr>
        <w:lastRenderedPageBreak/>
        <w:t>“La clasificación y la inexistencia de información son conceptos que no pueden coexistir.</w:t>
      </w:r>
      <w:r w:rsidRPr="005B1875">
        <w:rPr>
          <w:rFonts w:ascii="Palatino Linotype" w:eastAsia="Times New Roman" w:hAnsi="Palatino Linotype"/>
          <w:i/>
          <w:sz w:val="21"/>
          <w:szCs w:val="21"/>
          <w:lang w:val="es-ES" w:eastAsia="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62BA36C0" w14:textId="77777777" w:rsidR="00360A92" w:rsidRDefault="00360A92" w:rsidP="00360A92">
      <w:pPr>
        <w:pStyle w:val="Sinespaciado"/>
        <w:spacing w:line="360" w:lineRule="auto"/>
        <w:jc w:val="both"/>
        <w:rPr>
          <w:rFonts w:ascii="Palatino Linotype" w:eastAsia="Times New Roman" w:hAnsi="Palatino Linotype"/>
          <w:sz w:val="23"/>
          <w:szCs w:val="23"/>
          <w:lang w:val="es-ES" w:eastAsia="es-ES"/>
        </w:rPr>
      </w:pPr>
    </w:p>
    <w:p w14:paraId="7449D5C2" w14:textId="04218635" w:rsidR="004D5273" w:rsidRPr="00E17B80" w:rsidRDefault="004D5273" w:rsidP="004D5273">
      <w:pPr>
        <w:pStyle w:val="Sinespaciado"/>
        <w:spacing w:line="360" w:lineRule="auto"/>
        <w:jc w:val="both"/>
        <w:rPr>
          <w:rFonts w:ascii="Palatino Linotype" w:hAnsi="Palatino Linotype" w:cs="Arial"/>
          <w:sz w:val="23"/>
          <w:szCs w:val="23"/>
        </w:rPr>
      </w:pPr>
      <w:r w:rsidRPr="00E17B80">
        <w:rPr>
          <w:rFonts w:ascii="Palatino Linotype" w:hAnsi="Palatino Linotype" w:cs="Arial"/>
          <w:sz w:val="23"/>
          <w:szCs w:val="23"/>
        </w:rPr>
        <w:t xml:space="preserve">Atento a lo anterior de manera objetiva se precisa que la solicitud de información </w:t>
      </w:r>
      <w:r w:rsidR="006F343D" w:rsidRPr="00E17B80">
        <w:rPr>
          <w:rFonts w:ascii="Palatino Linotype" w:hAnsi="Palatino Linotype" w:cs="Arial"/>
          <w:b/>
          <w:sz w:val="23"/>
          <w:szCs w:val="23"/>
        </w:rPr>
        <w:t>00032/NAUCALPA/IP/2022</w:t>
      </w:r>
      <w:r w:rsidRPr="00E17B80">
        <w:rPr>
          <w:rFonts w:ascii="Palatino Linotype" w:hAnsi="Palatino Linotype" w:cs="Arial"/>
          <w:b/>
          <w:sz w:val="23"/>
          <w:szCs w:val="23"/>
        </w:rPr>
        <w:t xml:space="preserve">, </w:t>
      </w:r>
      <w:r w:rsidRPr="00E17B80">
        <w:rPr>
          <w:rFonts w:ascii="Palatino Linotype" w:hAnsi="Palatino Linotype" w:cs="Arial"/>
          <w:sz w:val="23"/>
          <w:szCs w:val="23"/>
        </w:rPr>
        <w:t>versa en conocer la siguiente información:</w:t>
      </w:r>
    </w:p>
    <w:p w14:paraId="4F9A733B" w14:textId="77777777" w:rsidR="004D5273" w:rsidRDefault="004D5273" w:rsidP="004D5273">
      <w:pPr>
        <w:pStyle w:val="Sinespaciado"/>
        <w:spacing w:line="360" w:lineRule="auto"/>
        <w:jc w:val="both"/>
        <w:rPr>
          <w:rFonts w:ascii="Palatino Linotype" w:hAnsi="Palatino Linotype" w:cs="Arial"/>
          <w:sz w:val="24"/>
          <w:szCs w:val="24"/>
        </w:rPr>
      </w:pPr>
    </w:p>
    <w:p w14:paraId="7CAF3B04" w14:textId="53DD5970" w:rsidR="004D5273" w:rsidRPr="00E17B80" w:rsidRDefault="004D5273" w:rsidP="006F343D">
      <w:pPr>
        <w:spacing w:after="0" w:line="360" w:lineRule="auto"/>
        <w:ind w:left="567"/>
        <w:jc w:val="both"/>
        <w:rPr>
          <w:rFonts w:ascii="Palatino Linotype" w:eastAsia="Calibri" w:hAnsi="Palatino Linotype" w:cs="Arial"/>
          <w:sz w:val="23"/>
          <w:szCs w:val="23"/>
          <w:lang w:val="es-ES" w:eastAsia="es-ES"/>
        </w:rPr>
      </w:pPr>
      <w:r w:rsidRPr="00E17B80">
        <w:rPr>
          <w:rFonts w:ascii="Palatino Linotype" w:eastAsia="Calibri" w:hAnsi="Palatino Linotype" w:cs="Arial"/>
          <w:sz w:val="23"/>
          <w:szCs w:val="23"/>
          <w:lang w:val="es-ES" w:eastAsia="es-ES"/>
        </w:rPr>
        <w:t xml:space="preserve">1.- </w:t>
      </w:r>
      <w:r w:rsidR="009E57E6" w:rsidRPr="00E17B80">
        <w:rPr>
          <w:rFonts w:ascii="Palatino Linotype" w:eastAsia="Calibri" w:hAnsi="Palatino Linotype" w:cs="Arial"/>
          <w:sz w:val="23"/>
          <w:szCs w:val="23"/>
          <w:lang w:val="es-ES" w:eastAsia="es-ES"/>
        </w:rPr>
        <w:t xml:space="preserve">El </w:t>
      </w:r>
      <w:r w:rsidR="00BF3351" w:rsidRPr="00E17B80">
        <w:rPr>
          <w:rFonts w:ascii="Palatino Linotype" w:eastAsia="Calibri" w:hAnsi="Palatino Linotype" w:cs="Arial"/>
          <w:sz w:val="23"/>
          <w:szCs w:val="23"/>
          <w:lang w:val="es-ES" w:eastAsia="es-ES"/>
        </w:rPr>
        <w:t xml:space="preserve">documento </w:t>
      </w:r>
      <w:r w:rsidRPr="00E17B80">
        <w:rPr>
          <w:rFonts w:ascii="Palatino Linotype" w:eastAsia="Calibri" w:hAnsi="Palatino Linotype" w:cs="Arial"/>
          <w:sz w:val="23"/>
          <w:szCs w:val="23"/>
          <w:lang w:val="es-ES" w:eastAsia="es-ES"/>
        </w:rPr>
        <w:t xml:space="preserve">donde consten </w:t>
      </w:r>
      <w:r w:rsidR="006F343D" w:rsidRPr="00E17B80">
        <w:rPr>
          <w:rFonts w:ascii="Palatino Linotype" w:eastAsia="Calibri" w:hAnsi="Palatino Linotype" w:cs="Arial"/>
          <w:sz w:val="23"/>
          <w:szCs w:val="23"/>
          <w:lang w:val="es-ES" w:eastAsia="es-ES"/>
        </w:rPr>
        <w:t>los contratos número: NAU/SPUyOP/AD/FISM/01/20, NAU/SPUyOP/AD/FISM/02/20, NAU/SPUyOP/AD/FISM/03/20, NAU/SPUyOP/AD/FISM/04/20, NAU/SPUyOP/AD/FISM/05/20, NAU/SPUyOP/AD/FISM/06/20, NAU/SPUyOP/AD/FISM/07/20, NAU/SPUyOP/AD/FISM/08/20, NAU/SPUyOP/AD/FISM/09/20, NAU/SPUyOP/AD/FISM/20/20, NAU/SPUyOP/AD/FISM/11/20, NAU/SPUyOP/AD/FISM/12/20, NAU/SPUyOP/AD/FISM/13/20, NAU/SPUyOP/AD/FISM/14/20, NAU/SPUyOP/AD/FISM/15/20 y NAU/SPUyOP/AD/FISM/16/20.</w:t>
      </w:r>
    </w:p>
    <w:p w14:paraId="5C0C3871" w14:textId="77777777" w:rsidR="006F343D" w:rsidRPr="00E17B80" w:rsidRDefault="006F343D" w:rsidP="006F343D">
      <w:pPr>
        <w:spacing w:after="0" w:line="240" w:lineRule="auto"/>
        <w:ind w:left="567"/>
        <w:jc w:val="both"/>
        <w:rPr>
          <w:rFonts w:ascii="Palatino Linotype" w:hAnsi="Palatino Linotype" w:cs="Arial"/>
          <w:sz w:val="23"/>
          <w:szCs w:val="23"/>
        </w:rPr>
      </w:pPr>
    </w:p>
    <w:p w14:paraId="4E6D1DA4" w14:textId="77777777" w:rsidR="00E17B80" w:rsidRDefault="004D5273" w:rsidP="004D5273">
      <w:pPr>
        <w:tabs>
          <w:tab w:val="left" w:pos="709"/>
        </w:tabs>
        <w:spacing w:after="0" w:line="360" w:lineRule="auto"/>
        <w:ind w:right="51"/>
        <w:jc w:val="both"/>
        <w:rPr>
          <w:rFonts w:ascii="Palatino Linotype" w:hAnsi="Palatino Linotype"/>
          <w:sz w:val="23"/>
          <w:szCs w:val="23"/>
        </w:rPr>
      </w:pPr>
      <w:r w:rsidRPr="00E17B80">
        <w:rPr>
          <w:rFonts w:ascii="Palatino Linotype" w:hAnsi="Palatino Linotype"/>
          <w:sz w:val="23"/>
          <w:szCs w:val="23"/>
        </w:rPr>
        <w:t xml:space="preserve">En suma, a lo anterior, como se mencionó en el antecedente </w:t>
      </w:r>
      <w:r w:rsidRPr="00E17B80">
        <w:rPr>
          <w:rFonts w:ascii="Palatino Linotype" w:hAnsi="Palatino Linotype"/>
          <w:b/>
          <w:sz w:val="23"/>
          <w:szCs w:val="23"/>
        </w:rPr>
        <w:t>SEGUNDO</w:t>
      </w:r>
      <w:r w:rsidRPr="00E17B80">
        <w:rPr>
          <w:rFonts w:ascii="Palatino Linotype" w:hAnsi="Palatino Linotype"/>
          <w:sz w:val="23"/>
          <w:szCs w:val="23"/>
        </w:rPr>
        <w:t>, en fecha</w:t>
      </w:r>
      <w:r w:rsidR="006F343D" w:rsidRPr="00E17B80">
        <w:rPr>
          <w:rFonts w:ascii="Palatino Linotype" w:hAnsi="Palatino Linotype"/>
          <w:sz w:val="23"/>
          <w:szCs w:val="23"/>
        </w:rPr>
        <w:t xml:space="preserve"> veinte de enero de dos mil veintidós</w:t>
      </w:r>
      <w:r w:rsidRPr="00E17B80">
        <w:rPr>
          <w:rFonts w:ascii="Palatino Linotype" w:hAnsi="Palatino Linotype"/>
          <w:sz w:val="23"/>
          <w:szCs w:val="23"/>
        </w:rPr>
        <w:t>,</w:t>
      </w:r>
      <w:r w:rsidRPr="00E17B80">
        <w:rPr>
          <w:rFonts w:ascii="Palatino Linotype" w:hAnsi="Palatino Linotype"/>
          <w:b/>
          <w:sz w:val="23"/>
          <w:szCs w:val="23"/>
        </w:rPr>
        <w:t xml:space="preserve"> El Sujeto Obligado</w:t>
      </w:r>
      <w:r w:rsidRPr="00E17B80">
        <w:rPr>
          <w:rFonts w:ascii="Palatino Linotype" w:hAnsi="Palatino Linotype"/>
          <w:sz w:val="23"/>
          <w:szCs w:val="23"/>
        </w:rPr>
        <w:t xml:space="preserve"> emitió respuesta a la solicitud de información </w:t>
      </w:r>
      <w:r w:rsidR="006F343D" w:rsidRPr="00E17B80">
        <w:rPr>
          <w:rFonts w:ascii="Palatino Linotype" w:hAnsi="Palatino Linotype" w:cs="Arial"/>
          <w:b/>
          <w:sz w:val="23"/>
          <w:szCs w:val="23"/>
        </w:rPr>
        <w:t>00032/NAUCALPA/IP/2022</w:t>
      </w:r>
      <w:r w:rsidRPr="00E17B80">
        <w:rPr>
          <w:rFonts w:ascii="Palatino Linotype" w:hAnsi="Palatino Linotype" w:cs="Arial"/>
          <w:b/>
          <w:sz w:val="23"/>
          <w:szCs w:val="23"/>
        </w:rPr>
        <w:t xml:space="preserve">, </w:t>
      </w:r>
      <w:r w:rsidR="00E17B80">
        <w:rPr>
          <w:rFonts w:ascii="Palatino Linotype" w:hAnsi="Palatino Linotype"/>
          <w:sz w:val="23"/>
          <w:szCs w:val="23"/>
        </w:rPr>
        <w:t xml:space="preserve">en la que adjunto </w:t>
      </w:r>
      <w:r w:rsidRPr="00E17B80">
        <w:rPr>
          <w:rFonts w:ascii="Palatino Linotype" w:hAnsi="Palatino Linotype"/>
          <w:sz w:val="23"/>
          <w:szCs w:val="23"/>
        </w:rPr>
        <w:t>e</w:t>
      </w:r>
      <w:r w:rsidR="00E17B80">
        <w:rPr>
          <w:rFonts w:ascii="Palatino Linotype" w:hAnsi="Palatino Linotype"/>
          <w:sz w:val="23"/>
          <w:szCs w:val="23"/>
        </w:rPr>
        <w:t>l archivo electrónico siguiente:</w:t>
      </w:r>
    </w:p>
    <w:p w14:paraId="3777D05B" w14:textId="77777777" w:rsidR="00E17B80" w:rsidRDefault="00E17B80" w:rsidP="004D5273">
      <w:pPr>
        <w:tabs>
          <w:tab w:val="left" w:pos="709"/>
        </w:tabs>
        <w:spacing w:after="0" w:line="360" w:lineRule="auto"/>
        <w:ind w:right="51"/>
        <w:jc w:val="both"/>
        <w:rPr>
          <w:rFonts w:ascii="Palatino Linotype" w:hAnsi="Palatino Linotype"/>
          <w:sz w:val="23"/>
          <w:szCs w:val="23"/>
        </w:rPr>
      </w:pPr>
    </w:p>
    <w:p w14:paraId="6977F6AC" w14:textId="4F1EFB4E" w:rsidR="004D5273" w:rsidRPr="00E17B80" w:rsidRDefault="004D5273" w:rsidP="004D5273">
      <w:pPr>
        <w:tabs>
          <w:tab w:val="left" w:pos="709"/>
        </w:tabs>
        <w:spacing w:after="0" w:line="360" w:lineRule="auto"/>
        <w:ind w:right="51"/>
        <w:jc w:val="both"/>
        <w:rPr>
          <w:rFonts w:ascii="Palatino Linotype" w:hAnsi="Palatino Linotype"/>
          <w:sz w:val="24"/>
          <w:szCs w:val="24"/>
        </w:rPr>
      </w:pPr>
      <w:r w:rsidRPr="00E17B80">
        <w:rPr>
          <w:rFonts w:ascii="Palatino Linotype" w:hAnsi="Palatino Linotype"/>
          <w:b/>
          <w:i/>
          <w:sz w:val="23"/>
          <w:szCs w:val="23"/>
        </w:rPr>
        <w:lastRenderedPageBreak/>
        <w:t>“</w:t>
      </w:r>
      <w:r w:rsidR="006F343D" w:rsidRPr="00E17B80">
        <w:rPr>
          <w:rFonts w:ascii="Palatino Linotype" w:hAnsi="Palatino Linotype"/>
          <w:b/>
          <w:i/>
          <w:sz w:val="23"/>
          <w:szCs w:val="23"/>
        </w:rPr>
        <w:t>caratulas de contratos centro de naucalpan.pdf</w:t>
      </w:r>
      <w:r w:rsidRPr="00E17B80">
        <w:rPr>
          <w:rFonts w:ascii="Palatino Linotype" w:hAnsi="Palatino Linotype"/>
          <w:b/>
          <w:i/>
          <w:sz w:val="23"/>
          <w:szCs w:val="23"/>
        </w:rPr>
        <w:t xml:space="preserve">”, </w:t>
      </w:r>
      <w:r w:rsidR="00E17B80" w:rsidRPr="00E17B80">
        <w:rPr>
          <w:rFonts w:ascii="Palatino Linotype" w:hAnsi="Palatino Linotype"/>
          <w:sz w:val="23"/>
          <w:szCs w:val="23"/>
        </w:rPr>
        <w:t>constantes de dieciséis fojas</w:t>
      </w:r>
      <w:r w:rsidR="00E17B80">
        <w:rPr>
          <w:rFonts w:ascii="Palatino Linotype" w:hAnsi="Palatino Linotype"/>
          <w:sz w:val="23"/>
          <w:szCs w:val="23"/>
        </w:rPr>
        <w:t xml:space="preserve"> </w:t>
      </w:r>
      <w:r w:rsidR="00E17B80" w:rsidRPr="00E17B80">
        <w:rPr>
          <w:rFonts w:ascii="Palatino Linotype" w:hAnsi="Palatino Linotype"/>
          <w:sz w:val="23"/>
          <w:szCs w:val="23"/>
        </w:rPr>
        <w:t xml:space="preserve">útiles </w:t>
      </w:r>
      <w:r w:rsidRPr="00E17B80">
        <w:rPr>
          <w:rFonts w:ascii="Palatino Linotype" w:hAnsi="Palatino Linotype"/>
          <w:sz w:val="23"/>
          <w:szCs w:val="23"/>
        </w:rPr>
        <w:t>del cual se des</w:t>
      </w:r>
      <w:r w:rsidR="00E17B80">
        <w:rPr>
          <w:rFonts w:ascii="Palatino Linotype" w:hAnsi="Palatino Linotype"/>
          <w:sz w:val="23"/>
          <w:szCs w:val="23"/>
        </w:rPr>
        <w:t xml:space="preserve">prende caratulas correspondientes a los contratos </w:t>
      </w:r>
      <w:r w:rsidR="007F0C4C">
        <w:rPr>
          <w:rFonts w:ascii="Palatino Linotype" w:hAnsi="Palatino Linotype"/>
          <w:sz w:val="23"/>
          <w:szCs w:val="23"/>
        </w:rPr>
        <w:t>número</w:t>
      </w:r>
      <w:r w:rsidR="00E17B80">
        <w:rPr>
          <w:rFonts w:ascii="Palatino Linotype" w:hAnsi="Palatino Linotype"/>
          <w:sz w:val="23"/>
          <w:szCs w:val="23"/>
        </w:rPr>
        <w:t xml:space="preserve"> </w:t>
      </w:r>
      <w:r w:rsidR="00E17B80" w:rsidRPr="00E17B80">
        <w:rPr>
          <w:rFonts w:ascii="Palatino Linotype" w:hAnsi="Palatino Linotype"/>
          <w:sz w:val="23"/>
          <w:szCs w:val="23"/>
        </w:rPr>
        <w:t>NAU/SPUyOP/AD/FISM/01/20, NAU/SPUyOP/AD/FISM/02/20, NAU/SPUyOP/AD/FISM/03/20, NAU/SPUyOP/AD/FISM/04/20, NAU/SPUyOP/AD/FISM/05/20, NAU/SPUyOP/AD/FISM/06/20, NAU/SPUyOP/AD/FISM/07/20, NAU/SPUyOP/AD/FISM/08/20, NAU/SPUyOP/AD/</w:t>
      </w:r>
      <w:r w:rsidR="00E17B80">
        <w:rPr>
          <w:rFonts w:ascii="Palatino Linotype" w:hAnsi="Palatino Linotype"/>
          <w:sz w:val="23"/>
          <w:szCs w:val="23"/>
        </w:rPr>
        <w:t>FISM/09/20, NAU/SPUyOP/AD/FISM/1</w:t>
      </w:r>
      <w:r w:rsidR="00E17B80" w:rsidRPr="00E17B80">
        <w:rPr>
          <w:rFonts w:ascii="Palatino Linotype" w:hAnsi="Palatino Linotype"/>
          <w:sz w:val="23"/>
          <w:szCs w:val="23"/>
        </w:rPr>
        <w:t>0/20, NAU/SPUyOP/AD/FISM/11/20, NAU/SPUyOP/AD/FISM/12/20, NAU/SPUyOP/AD/FISM/13/20, NAU/SPUyOP/AD/FISM/14/20, NAU/SPUyOP/AD/FISM/15/20 y NAU/SPUyOP/AD/FISM/16/20.</w:t>
      </w:r>
    </w:p>
    <w:p w14:paraId="3A3F05D1" w14:textId="77777777" w:rsidR="004D5273" w:rsidRDefault="004D5273" w:rsidP="004D5273">
      <w:pPr>
        <w:tabs>
          <w:tab w:val="left" w:pos="709"/>
        </w:tabs>
        <w:spacing w:after="0" w:line="360" w:lineRule="auto"/>
        <w:ind w:right="51"/>
        <w:jc w:val="both"/>
        <w:rPr>
          <w:rFonts w:ascii="Palatino Linotype" w:hAnsi="Palatino Linotype"/>
          <w:sz w:val="24"/>
          <w:szCs w:val="24"/>
        </w:rPr>
      </w:pPr>
    </w:p>
    <w:p w14:paraId="352F821D" w14:textId="7F4E54BE" w:rsidR="004D5273" w:rsidRDefault="004D5273" w:rsidP="004D5273">
      <w:pPr>
        <w:pStyle w:val="Sinespaciado"/>
        <w:spacing w:line="360" w:lineRule="auto"/>
        <w:jc w:val="both"/>
        <w:rPr>
          <w:rFonts w:ascii="Palatino Linotype" w:hAnsi="Palatino Linotype" w:cs="Arial"/>
          <w:sz w:val="23"/>
          <w:szCs w:val="23"/>
        </w:rPr>
      </w:pPr>
      <w:r w:rsidRPr="003D584B">
        <w:rPr>
          <w:rFonts w:ascii="Palatino Linotype" w:hAnsi="Palatino Linotype"/>
          <w:sz w:val="23"/>
          <w:szCs w:val="23"/>
        </w:rPr>
        <w:t xml:space="preserve">Inconforme con la respuesta del </w:t>
      </w:r>
      <w:r w:rsidRPr="003D584B">
        <w:rPr>
          <w:rFonts w:ascii="Palatino Linotype" w:hAnsi="Palatino Linotype"/>
          <w:b/>
          <w:sz w:val="23"/>
          <w:szCs w:val="23"/>
        </w:rPr>
        <w:t>Sujeto Obligado</w:t>
      </w:r>
      <w:r>
        <w:rPr>
          <w:rFonts w:ascii="Palatino Linotype" w:hAnsi="Palatino Linotype"/>
          <w:sz w:val="23"/>
          <w:szCs w:val="23"/>
        </w:rPr>
        <w:t xml:space="preserve">, </w:t>
      </w:r>
      <w:r w:rsidRPr="00E17B80">
        <w:rPr>
          <w:rFonts w:ascii="Palatino Linotype" w:hAnsi="Palatino Linotype"/>
          <w:b/>
          <w:sz w:val="23"/>
          <w:szCs w:val="23"/>
        </w:rPr>
        <w:t>La</w:t>
      </w:r>
      <w:r w:rsidRPr="003D584B">
        <w:rPr>
          <w:rFonts w:ascii="Palatino Linotype" w:hAnsi="Palatino Linotype"/>
          <w:sz w:val="23"/>
          <w:szCs w:val="23"/>
        </w:rPr>
        <w:t xml:space="preserve"> </w:t>
      </w:r>
      <w:r w:rsidRPr="003D584B">
        <w:rPr>
          <w:rFonts w:ascii="Palatino Linotype" w:hAnsi="Palatino Linotype"/>
          <w:b/>
          <w:sz w:val="23"/>
          <w:szCs w:val="23"/>
        </w:rPr>
        <w:t>Recurrente</w:t>
      </w:r>
      <w:r w:rsidRPr="003D584B">
        <w:rPr>
          <w:rFonts w:ascii="Palatino Linotype" w:hAnsi="Palatino Linotype"/>
          <w:sz w:val="23"/>
          <w:szCs w:val="23"/>
        </w:rPr>
        <w:t xml:space="preserve"> interpuso Recurso de Revisión y </w:t>
      </w:r>
      <w:r>
        <w:rPr>
          <w:rFonts w:ascii="Palatino Linotype" w:hAnsi="Palatino Linotype" w:cs="Arial"/>
          <w:sz w:val="23"/>
          <w:szCs w:val="23"/>
        </w:rPr>
        <w:t>por acuerdo de fecha</w:t>
      </w:r>
      <w:r w:rsidR="00E17B80">
        <w:rPr>
          <w:rFonts w:ascii="Palatino Linotype" w:hAnsi="Palatino Linotype" w:cs="Arial"/>
          <w:sz w:val="23"/>
          <w:szCs w:val="23"/>
        </w:rPr>
        <w:t xml:space="preserve"> veinticinco de enero de dos mil veintidós</w:t>
      </w:r>
      <w:r w:rsidRPr="003D584B">
        <w:rPr>
          <w:rFonts w:ascii="Palatino Linotype" w:hAnsi="Palatino Linotype" w:cs="Arial"/>
          <w:sz w:val="23"/>
          <w:szCs w:val="23"/>
        </w:rPr>
        <w:t xml:space="preserve">, se admitió a trámite el recurso de revisión, </w:t>
      </w:r>
      <w:r w:rsidR="00E17B80" w:rsidRPr="00E17B80">
        <w:rPr>
          <w:rFonts w:ascii="Palatino Linotype" w:hAnsi="Palatino Linotype" w:cs="Arial"/>
          <w:b/>
          <w:sz w:val="23"/>
          <w:szCs w:val="23"/>
        </w:rPr>
        <w:t>00305/INFOEM/IP/RR/2022</w:t>
      </w:r>
      <w:r w:rsidRPr="003D584B">
        <w:rPr>
          <w:rFonts w:ascii="Palatino Linotype" w:hAnsi="Palatino Linotype" w:cs="Arial"/>
          <w:sz w:val="23"/>
          <w:szCs w:val="23"/>
        </w:rPr>
        <w:t>, en el cual se ordenó poner a disposición de las partes, por un</w:t>
      </w:r>
      <w:r w:rsidR="00E17B80">
        <w:rPr>
          <w:rFonts w:ascii="Palatino Linotype" w:hAnsi="Palatino Linotype" w:cs="Arial"/>
          <w:sz w:val="23"/>
          <w:szCs w:val="23"/>
        </w:rPr>
        <w:t xml:space="preserve"> plazo máximo de siete días </w:t>
      </w:r>
      <w:r w:rsidR="00515B60">
        <w:rPr>
          <w:rFonts w:ascii="Palatino Linotype" w:hAnsi="Palatino Linotype" w:cs="Arial"/>
          <w:sz w:val="23"/>
          <w:szCs w:val="23"/>
        </w:rPr>
        <w:t>hábiles</w:t>
      </w:r>
      <w:r w:rsidR="00E17B80">
        <w:rPr>
          <w:rFonts w:ascii="Palatino Linotype" w:hAnsi="Palatino Linotype" w:cs="Arial"/>
          <w:sz w:val="23"/>
          <w:szCs w:val="23"/>
        </w:rPr>
        <w:t xml:space="preserve"> para</w:t>
      </w:r>
      <w:r w:rsidRPr="003D584B">
        <w:rPr>
          <w:rFonts w:ascii="Palatino Linotype" w:hAnsi="Palatino Linotype" w:cs="Arial"/>
          <w:sz w:val="23"/>
          <w:szCs w:val="23"/>
        </w:rPr>
        <w:t xml:space="preserve"> que manifestaran lo que a su derecho correspondiera, a efecto de ofrecer pruebas, informe justificado y presentar alegatos.</w:t>
      </w:r>
    </w:p>
    <w:p w14:paraId="7A9F6B66" w14:textId="77777777" w:rsidR="004D5273" w:rsidRDefault="004D5273" w:rsidP="004D5273">
      <w:pPr>
        <w:pStyle w:val="Sinespaciado"/>
        <w:spacing w:line="360" w:lineRule="auto"/>
        <w:jc w:val="both"/>
        <w:rPr>
          <w:rFonts w:ascii="Palatino Linotype" w:hAnsi="Palatino Linotype" w:cs="Arial"/>
          <w:sz w:val="23"/>
          <w:szCs w:val="23"/>
        </w:rPr>
      </w:pPr>
    </w:p>
    <w:p w14:paraId="08FF4EEB" w14:textId="7C54F119" w:rsidR="00515B60" w:rsidRPr="00334760" w:rsidRDefault="004D5273" w:rsidP="00CF618E">
      <w:pPr>
        <w:tabs>
          <w:tab w:val="left" w:pos="709"/>
        </w:tabs>
        <w:spacing w:after="0" w:line="360" w:lineRule="auto"/>
        <w:ind w:right="51"/>
        <w:jc w:val="both"/>
        <w:rPr>
          <w:rFonts w:ascii="Palatino Linotype" w:hAnsi="Palatino Linotype" w:cs="Arial"/>
          <w:sz w:val="23"/>
          <w:szCs w:val="23"/>
        </w:rPr>
      </w:pPr>
      <w:r>
        <w:rPr>
          <w:rFonts w:ascii="Palatino Linotype" w:hAnsi="Palatino Linotype" w:cs="Arial"/>
          <w:sz w:val="23"/>
          <w:szCs w:val="23"/>
        </w:rPr>
        <w:t xml:space="preserve">Atento a lo anterior, de las constancias que corren agregadas al expediente del asunto se puede observar que por un lado </w:t>
      </w:r>
      <w:r w:rsidRPr="00607F57">
        <w:rPr>
          <w:rFonts w:ascii="Palatino Linotype" w:hAnsi="Palatino Linotype" w:cs="Arial"/>
          <w:b/>
          <w:sz w:val="23"/>
          <w:szCs w:val="23"/>
        </w:rPr>
        <w:t>La Recurrente</w:t>
      </w:r>
      <w:r>
        <w:rPr>
          <w:rFonts w:ascii="Palatino Linotype" w:hAnsi="Palatino Linotype" w:cs="Arial"/>
          <w:sz w:val="23"/>
          <w:szCs w:val="23"/>
        </w:rPr>
        <w:t>, no realizo manifestaciones y por otro lado se aprecia que el Sujeto Obligado rindió informe justificado en fecha</w:t>
      </w:r>
      <w:r w:rsidR="00E17B80">
        <w:rPr>
          <w:rFonts w:ascii="Palatino Linotype" w:hAnsi="Palatino Linotype" w:cs="Arial"/>
          <w:sz w:val="23"/>
          <w:szCs w:val="23"/>
        </w:rPr>
        <w:t xml:space="preserve"> treinta y uno de enero de dos mil veintidós</w:t>
      </w:r>
      <w:r>
        <w:rPr>
          <w:rFonts w:ascii="Palatino Linotype" w:hAnsi="Palatino Linotype" w:cs="Arial"/>
          <w:sz w:val="23"/>
          <w:szCs w:val="23"/>
        </w:rPr>
        <w:t xml:space="preserve">, a través del archivo electrónico siguiente </w:t>
      </w:r>
      <w:r w:rsidR="0021148E" w:rsidRPr="00B776C7">
        <w:rPr>
          <w:rFonts w:ascii="Palatino Linotype" w:hAnsi="Palatino Linotype" w:cs="Arial"/>
          <w:i/>
          <w:sz w:val="23"/>
          <w:szCs w:val="23"/>
        </w:rPr>
        <w:t>“00305-2022 OBRAS.pdf”</w:t>
      </w:r>
      <w:r w:rsidR="0021148E">
        <w:rPr>
          <w:rFonts w:ascii="Palatino Linotype" w:hAnsi="Palatino Linotype" w:cs="Arial"/>
          <w:i/>
          <w:sz w:val="23"/>
          <w:szCs w:val="23"/>
        </w:rPr>
        <w:t>, “</w:t>
      </w:r>
      <w:r w:rsidR="0021148E" w:rsidRPr="00B776C7">
        <w:rPr>
          <w:rFonts w:ascii="Palatino Linotype" w:hAnsi="Palatino Linotype" w:cs="Arial"/>
          <w:i/>
          <w:sz w:val="23"/>
          <w:szCs w:val="23"/>
        </w:rPr>
        <w:t>AD 01 CONTRATO.pdf</w:t>
      </w:r>
      <w:r w:rsidR="0021148E">
        <w:rPr>
          <w:rFonts w:ascii="Palatino Linotype" w:hAnsi="Palatino Linotype" w:cs="Arial"/>
          <w:i/>
          <w:sz w:val="23"/>
          <w:szCs w:val="23"/>
        </w:rPr>
        <w:t>”, “</w:t>
      </w:r>
      <w:r w:rsidR="0021148E" w:rsidRPr="00B776C7">
        <w:rPr>
          <w:rFonts w:ascii="Palatino Linotype" w:hAnsi="Palatino Linotype" w:cs="Arial"/>
          <w:i/>
          <w:sz w:val="23"/>
          <w:szCs w:val="23"/>
        </w:rPr>
        <w:t>AD 02 CONTRATO.pdf</w:t>
      </w:r>
      <w:r w:rsidR="0021148E">
        <w:rPr>
          <w:rFonts w:ascii="Palatino Linotype" w:hAnsi="Palatino Linotype" w:cs="Arial"/>
          <w:i/>
          <w:sz w:val="23"/>
          <w:szCs w:val="23"/>
        </w:rPr>
        <w:t>”, “</w:t>
      </w:r>
      <w:r w:rsidR="0021148E" w:rsidRPr="00B776C7">
        <w:rPr>
          <w:rFonts w:ascii="Palatino Linotype" w:hAnsi="Palatino Linotype" w:cs="Arial"/>
          <w:i/>
          <w:sz w:val="23"/>
          <w:szCs w:val="23"/>
        </w:rPr>
        <w:t>AD 03 CONTRATO.pdf</w:t>
      </w:r>
      <w:r w:rsidR="0021148E">
        <w:rPr>
          <w:rFonts w:ascii="Palatino Linotype" w:hAnsi="Palatino Linotype" w:cs="Arial"/>
          <w:i/>
          <w:sz w:val="23"/>
          <w:szCs w:val="23"/>
        </w:rPr>
        <w:t>”, “</w:t>
      </w:r>
      <w:r w:rsidR="0021148E" w:rsidRPr="00B776C7">
        <w:rPr>
          <w:rFonts w:ascii="Palatino Linotype" w:hAnsi="Palatino Linotype" w:cs="Arial"/>
          <w:i/>
          <w:sz w:val="23"/>
          <w:szCs w:val="23"/>
        </w:rPr>
        <w:t>AD 04 CONTRATO.pdf</w:t>
      </w:r>
      <w:r w:rsidR="0021148E">
        <w:rPr>
          <w:rFonts w:ascii="Palatino Linotype" w:hAnsi="Palatino Linotype" w:cs="Arial"/>
          <w:i/>
          <w:sz w:val="23"/>
          <w:szCs w:val="23"/>
        </w:rPr>
        <w:t>” “</w:t>
      </w:r>
      <w:r w:rsidR="0021148E" w:rsidRPr="00B776C7">
        <w:rPr>
          <w:rFonts w:ascii="Palatino Linotype" w:hAnsi="Palatino Linotype" w:cs="Arial"/>
          <w:i/>
          <w:sz w:val="23"/>
          <w:szCs w:val="23"/>
        </w:rPr>
        <w:t>AD 05 CONTRATO.pdf</w:t>
      </w:r>
      <w:r w:rsidR="0021148E">
        <w:rPr>
          <w:rFonts w:ascii="Palatino Linotype" w:hAnsi="Palatino Linotype" w:cs="Arial"/>
          <w:i/>
          <w:sz w:val="23"/>
          <w:szCs w:val="23"/>
        </w:rPr>
        <w:t>” “</w:t>
      </w:r>
      <w:r w:rsidR="0021148E" w:rsidRPr="00B776C7">
        <w:rPr>
          <w:rFonts w:ascii="Palatino Linotype" w:hAnsi="Palatino Linotype" w:cs="Arial"/>
          <w:i/>
          <w:sz w:val="23"/>
          <w:szCs w:val="23"/>
        </w:rPr>
        <w:t>AD 06 CONTRATO.pdf</w:t>
      </w:r>
      <w:r w:rsidR="0021148E">
        <w:rPr>
          <w:rFonts w:ascii="Palatino Linotype" w:hAnsi="Palatino Linotype" w:cs="Arial"/>
          <w:i/>
          <w:sz w:val="23"/>
          <w:szCs w:val="23"/>
        </w:rPr>
        <w:t xml:space="preserve">”, </w:t>
      </w:r>
      <w:r w:rsidR="0021148E" w:rsidRPr="00B776C7">
        <w:rPr>
          <w:rFonts w:ascii="Palatino Linotype" w:hAnsi="Palatino Linotype" w:cs="Arial"/>
          <w:i/>
          <w:sz w:val="23"/>
          <w:szCs w:val="23"/>
        </w:rPr>
        <w:t>AD 07 CONTRATO.pdf</w:t>
      </w:r>
      <w:r w:rsidR="0021148E">
        <w:rPr>
          <w:rFonts w:ascii="Palatino Linotype" w:hAnsi="Palatino Linotype" w:cs="Arial"/>
          <w:i/>
          <w:sz w:val="23"/>
          <w:szCs w:val="23"/>
        </w:rPr>
        <w:t>”, “</w:t>
      </w:r>
      <w:r w:rsidR="0021148E" w:rsidRPr="00B776C7">
        <w:rPr>
          <w:rFonts w:ascii="Palatino Linotype" w:hAnsi="Palatino Linotype" w:cs="Arial"/>
          <w:i/>
          <w:sz w:val="23"/>
          <w:szCs w:val="23"/>
        </w:rPr>
        <w:t>AD 08 CONTRATO.pdf</w:t>
      </w:r>
      <w:r w:rsidR="0021148E">
        <w:rPr>
          <w:rFonts w:ascii="Palatino Linotype" w:hAnsi="Palatino Linotype" w:cs="Arial"/>
          <w:i/>
          <w:sz w:val="23"/>
          <w:szCs w:val="23"/>
        </w:rPr>
        <w:t>”, “</w:t>
      </w:r>
      <w:r w:rsidR="0021148E" w:rsidRPr="00B776C7">
        <w:rPr>
          <w:rFonts w:ascii="Palatino Linotype" w:hAnsi="Palatino Linotype" w:cs="Arial"/>
          <w:i/>
          <w:sz w:val="23"/>
          <w:szCs w:val="23"/>
        </w:rPr>
        <w:t>AD 09 CONTRATO.pdf</w:t>
      </w:r>
      <w:r w:rsidR="0021148E">
        <w:rPr>
          <w:rFonts w:ascii="Palatino Linotype" w:hAnsi="Palatino Linotype" w:cs="Arial"/>
          <w:i/>
          <w:sz w:val="23"/>
          <w:szCs w:val="23"/>
        </w:rPr>
        <w:t>”, “</w:t>
      </w:r>
      <w:r w:rsidR="0021148E" w:rsidRPr="00B776C7">
        <w:rPr>
          <w:rFonts w:ascii="Palatino Linotype" w:hAnsi="Palatino Linotype" w:cs="Arial"/>
          <w:i/>
          <w:sz w:val="23"/>
          <w:szCs w:val="23"/>
        </w:rPr>
        <w:t>AD 10 CONTRATO.pdf</w:t>
      </w:r>
      <w:r w:rsidR="0021148E">
        <w:rPr>
          <w:rFonts w:ascii="Palatino Linotype" w:hAnsi="Palatino Linotype" w:cs="Arial"/>
          <w:i/>
          <w:sz w:val="23"/>
          <w:szCs w:val="23"/>
        </w:rPr>
        <w:t>”, “</w:t>
      </w:r>
      <w:r w:rsidR="0021148E" w:rsidRPr="00B776C7">
        <w:rPr>
          <w:rFonts w:ascii="Palatino Linotype" w:hAnsi="Palatino Linotype" w:cs="Arial"/>
          <w:i/>
          <w:sz w:val="23"/>
          <w:szCs w:val="23"/>
        </w:rPr>
        <w:t>AD 11 CONTRATO.pdf</w:t>
      </w:r>
      <w:r w:rsidR="0021148E">
        <w:rPr>
          <w:rFonts w:ascii="Palatino Linotype" w:hAnsi="Palatino Linotype" w:cs="Arial"/>
          <w:i/>
          <w:sz w:val="23"/>
          <w:szCs w:val="23"/>
        </w:rPr>
        <w:t>”, “</w:t>
      </w:r>
      <w:r w:rsidR="0021148E" w:rsidRPr="00485176">
        <w:rPr>
          <w:rFonts w:ascii="Palatino Linotype" w:hAnsi="Palatino Linotype" w:cs="Arial"/>
          <w:i/>
          <w:sz w:val="23"/>
          <w:szCs w:val="23"/>
        </w:rPr>
        <w:t xml:space="preserve">AD 12 </w:t>
      </w:r>
      <w:r w:rsidR="0021148E" w:rsidRPr="00485176">
        <w:rPr>
          <w:rFonts w:ascii="Palatino Linotype" w:hAnsi="Palatino Linotype" w:cs="Arial"/>
          <w:i/>
          <w:sz w:val="23"/>
          <w:szCs w:val="23"/>
        </w:rPr>
        <w:lastRenderedPageBreak/>
        <w:t>CONTRATO.pdf</w:t>
      </w:r>
      <w:r w:rsidR="0021148E">
        <w:rPr>
          <w:rFonts w:ascii="Palatino Linotype" w:hAnsi="Palatino Linotype" w:cs="Arial"/>
          <w:i/>
          <w:sz w:val="23"/>
          <w:szCs w:val="23"/>
        </w:rPr>
        <w:t>”, “</w:t>
      </w:r>
      <w:r w:rsidR="0021148E" w:rsidRPr="00485176">
        <w:rPr>
          <w:rFonts w:ascii="Palatino Linotype" w:hAnsi="Palatino Linotype" w:cs="Arial"/>
          <w:i/>
          <w:sz w:val="23"/>
          <w:szCs w:val="23"/>
        </w:rPr>
        <w:t>AD 13 CONTRATO.pdf</w:t>
      </w:r>
      <w:r w:rsidR="0021148E">
        <w:rPr>
          <w:rFonts w:ascii="Palatino Linotype" w:hAnsi="Palatino Linotype" w:cs="Arial"/>
          <w:i/>
          <w:sz w:val="23"/>
          <w:szCs w:val="23"/>
        </w:rPr>
        <w:t>”, “</w:t>
      </w:r>
      <w:r w:rsidR="0021148E" w:rsidRPr="00485176">
        <w:rPr>
          <w:rFonts w:ascii="Palatino Linotype" w:hAnsi="Palatino Linotype" w:cs="Arial"/>
          <w:i/>
          <w:sz w:val="23"/>
          <w:szCs w:val="23"/>
        </w:rPr>
        <w:t>AD 14 CONTRATO.pdf</w:t>
      </w:r>
      <w:r w:rsidR="0021148E">
        <w:rPr>
          <w:rFonts w:ascii="Palatino Linotype" w:hAnsi="Palatino Linotype" w:cs="Arial"/>
          <w:i/>
          <w:sz w:val="23"/>
          <w:szCs w:val="23"/>
        </w:rPr>
        <w:t>”, “</w:t>
      </w:r>
      <w:r w:rsidR="0021148E" w:rsidRPr="00485176">
        <w:rPr>
          <w:rFonts w:ascii="Palatino Linotype" w:hAnsi="Palatino Linotype" w:cs="Arial"/>
          <w:i/>
          <w:sz w:val="23"/>
          <w:szCs w:val="23"/>
        </w:rPr>
        <w:t>AD 15 CONTRATO.pdf</w:t>
      </w:r>
      <w:r w:rsidR="0021148E">
        <w:rPr>
          <w:rFonts w:ascii="Palatino Linotype" w:hAnsi="Palatino Linotype" w:cs="Arial"/>
          <w:i/>
          <w:sz w:val="23"/>
          <w:szCs w:val="23"/>
        </w:rPr>
        <w:t>”, “</w:t>
      </w:r>
      <w:r w:rsidR="0021148E" w:rsidRPr="00485176">
        <w:rPr>
          <w:rFonts w:ascii="Palatino Linotype" w:hAnsi="Palatino Linotype" w:cs="Arial"/>
          <w:i/>
          <w:sz w:val="23"/>
          <w:szCs w:val="23"/>
        </w:rPr>
        <w:t>AD 16 CONTRATO.pdf</w:t>
      </w:r>
      <w:r w:rsidR="0021148E">
        <w:rPr>
          <w:rFonts w:ascii="Palatino Linotype" w:hAnsi="Palatino Linotype" w:cs="Arial"/>
          <w:i/>
          <w:sz w:val="23"/>
          <w:szCs w:val="23"/>
        </w:rPr>
        <w:t xml:space="preserve">”, </w:t>
      </w:r>
      <w:r w:rsidR="00515B60" w:rsidRPr="00334760">
        <w:rPr>
          <w:rFonts w:ascii="Palatino Linotype" w:hAnsi="Palatino Linotype" w:cs="Arial"/>
          <w:sz w:val="23"/>
          <w:szCs w:val="23"/>
        </w:rPr>
        <w:t>de los cuales se desprenden diversos contratos</w:t>
      </w:r>
      <w:r w:rsidR="0030238F">
        <w:rPr>
          <w:rFonts w:ascii="Palatino Linotype" w:hAnsi="Palatino Linotype" w:cs="Arial"/>
          <w:sz w:val="23"/>
          <w:szCs w:val="23"/>
        </w:rPr>
        <w:t xml:space="preserve"> </w:t>
      </w:r>
      <w:r w:rsidR="00515B60" w:rsidRPr="00334760">
        <w:rPr>
          <w:rFonts w:ascii="Palatino Linotype" w:hAnsi="Palatino Linotype" w:cs="Arial"/>
          <w:sz w:val="23"/>
          <w:szCs w:val="23"/>
        </w:rPr>
        <w:t>conforme a la tabla siguiente:</w:t>
      </w:r>
    </w:p>
    <w:p w14:paraId="197BAE0F" w14:textId="77777777" w:rsidR="00515B60" w:rsidRDefault="00515B60" w:rsidP="00CF618E">
      <w:pPr>
        <w:tabs>
          <w:tab w:val="left" w:pos="709"/>
        </w:tabs>
        <w:spacing w:after="0" w:line="360" w:lineRule="auto"/>
        <w:ind w:right="51"/>
        <w:jc w:val="both"/>
        <w:rPr>
          <w:rFonts w:ascii="Palatino Linotype" w:hAnsi="Palatino Linotype" w:cs="Arial"/>
          <w:i/>
          <w:sz w:val="23"/>
          <w:szCs w:val="23"/>
        </w:rPr>
      </w:pPr>
    </w:p>
    <w:p w14:paraId="34799178" w14:textId="77777777" w:rsidR="009E5B2D" w:rsidRDefault="009E5B2D" w:rsidP="00CF618E">
      <w:pPr>
        <w:tabs>
          <w:tab w:val="left" w:pos="709"/>
        </w:tabs>
        <w:spacing w:after="0" w:line="360" w:lineRule="auto"/>
        <w:ind w:right="51"/>
        <w:jc w:val="both"/>
        <w:rPr>
          <w:rFonts w:ascii="Palatino Linotype" w:hAnsi="Palatino Linotype" w:cs="Arial"/>
          <w:i/>
          <w:sz w:val="23"/>
          <w:szCs w:val="23"/>
        </w:rPr>
      </w:pPr>
    </w:p>
    <w:tbl>
      <w:tblPr>
        <w:tblStyle w:val="Tablaconcuadrcula"/>
        <w:tblW w:w="0" w:type="auto"/>
        <w:jc w:val="center"/>
        <w:tblLook w:val="04A0" w:firstRow="1" w:lastRow="0" w:firstColumn="1" w:lastColumn="0" w:noHBand="0" w:noVBand="1"/>
      </w:tblPr>
      <w:tblGrid>
        <w:gridCol w:w="420"/>
        <w:gridCol w:w="2594"/>
        <w:gridCol w:w="3060"/>
        <w:gridCol w:w="2911"/>
      </w:tblGrid>
      <w:tr w:rsidR="00334760" w:rsidRPr="00F62300" w14:paraId="4384795B" w14:textId="77777777" w:rsidTr="0030238F">
        <w:trPr>
          <w:jc w:val="center"/>
        </w:trPr>
        <w:tc>
          <w:tcPr>
            <w:tcW w:w="420" w:type="dxa"/>
            <w:shd w:val="clear" w:color="auto" w:fill="D9D9D9" w:themeFill="background1" w:themeFillShade="D9"/>
          </w:tcPr>
          <w:p w14:paraId="5BFA47A0" w14:textId="5EF10CE2" w:rsidR="00334760" w:rsidRPr="007E36CE" w:rsidRDefault="00334760" w:rsidP="007E36CE">
            <w:pPr>
              <w:ind w:left="-31" w:right="27"/>
              <w:jc w:val="center"/>
              <w:rPr>
                <w:rFonts w:ascii="Palatino Linotype" w:hAnsi="Palatino Linotype"/>
                <w:sz w:val="18"/>
                <w:szCs w:val="21"/>
              </w:rPr>
            </w:pPr>
          </w:p>
        </w:tc>
        <w:tc>
          <w:tcPr>
            <w:tcW w:w="2594" w:type="dxa"/>
            <w:shd w:val="clear" w:color="auto" w:fill="D9D9D9" w:themeFill="background1" w:themeFillShade="D9"/>
          </w:tcPr>
          <w:p w14:paraId="65895EA2" w14:textId="110B05F0" w:rsidR="00334760" w:rsidRPr="0030238F" w:rsidRDefault="00334760" w:rsidP="0030238F">
            <w:pPr>
              <w:ind w:right="34"/>
              <w:jc w:val="center"/>
              <w:rPr>
                <w:rFonts w:ascii="Palatino Linotype" w:hAnsi="Palatino Linotype"/>
                <w:b/>
                <w:sz w:val="20"/>
                <w:szCs w:val="21"/>
              </w:rPr>
            </w:pPr>
            <w:r w:rsidRPr="0030238F">
              <w:rPr>
                <w:rFonts w:ascii="Palatino Linotype" w:hAnsi="Palatino Linotype"/>
                <w:b/>
                <w:sz w:val="20"/>
                <w:szCs w:val="21"/>
              </w:rPr>
              <w:t xml:space="preserve">Archivo electrónico </w:t>
            </w:r>
          </w:p>
        </w:tc>
        <w:tc>
          <w:tcPr>
            <w:tcW w:w="3060" w:type="dxa"/>
            <w:shd w:val="clear" w:color="auto" w:fill="D9D9D9" w:themeFill="background1" w:themeFillShade="D9"/>
          </w:tcPr>
          <w:p w14:paraId="32923911" w14:textId="6E4BC15A" w:rsidR="00334760" w:rsidRPr="0030238F" w:rsidRDefault="0030238F" w:rsidP="007E36CE">
            <w:pPr>
              <w:jc w:val="center"/>
              <w:rPr>
                <w:rFonts w:ascii="Palatino Linotype" w:hAnsi="Palatino Linotype"/>
                <w:b/>
                <w:sz w:val="18"/>
                <w:szCs w:val="21"/>
              </w:rPr>
            </w:pPr>
            <w:r>
              <w:rPr>
                <w:rFonts w:ascii="Palatino Linotype" w:hAnsi="Palatino Linotype"/>
                <w:b/>
                <w:sz w:val="20"/>
                <w:szCs w:val="21"/>
              </w:rPr>
              <w:t xml:space="preserve">Contenido </w:t>
            </w:r>
            <w:r w:rsidR="00334760" w:rsidRPr="0030238F">
              <w:rPr>
                <w:rFonts w:ascii="Palatino Linotype" w:hAnsi="Palatino Linotype"/>
                <w:b/>
                <w:sz w:val="20"/>
                <w:szCs w:val="21"/>
              </w:rPr>
              <w:t xml:space="preserve"> </w:t>
            </w:r>
          </w:p>
        </w:tc>
        <w:tc>
          <w:tcPr>
            <w:tcW w:w="2911" w:type="dxa"/>
            <w:shd w:val="clear" w:color="auto" w:fill="D9D9D9" w:themeFill="background1" w:themeFillShade="D9"/>
          </w:tcPr>
          <w:p w14:paraId="4AF663A4" w14:textId="77777777" w:rsidR="00334760" w:rsidRDefault="0030238F" w:rsidP="007E36CE">
            <w:pPr>
              <w:jc w:val="center"/>
              <w:rPr>
                <w:rFonts w:ascii="Palatino Linotype" w:hAnsi="Palatino Linotype"/>
                <w:b/>
                <w:sz w:val="18"/>
                <w:szCs w:val="21"/>
              </w:rPr>
            </w:pPr>
            <w:r>
              <w:rPr>
                <w:rFonts w:ascii="Palatino Linotype" w:hAnsi="Palatino Linotype"/>
                <w:b/>
                <w:sz w:val="18"/>
                <w:szCs w:val="21"/>
              </w:rPr>
              <w:t xml:space="preserve">Solicitud </w:t>
            </w:r>
          </w:p>
          <w:p w14:paraId="6200608A" w14:textId="4D0B36F2" w:rsidR="0030238F" w:rsidRPr="0030238F" w:rsidRDefault="0030238F" w:rsidP="007E36CE">
            <w:pPr>
              <w:jc w:val="center"/>
              <w:rPr>
                <w:rFonts w:ascii="Palatino Linotype" w:hAnsi="Palatino Linotype"/>
                <w:b/>
                <w:sz w:val="18"/>
                <w:szCs w:val="21"/>
              </w:rPr>
            </w:pPr>
            <w:r w:rsidRPr="0030238F">
              <w:rPr>
                <w:rFonts w:ascii="Palatino Linotype" w:hAnsi="Palatino Linotype"/>
                <w:b/>
                <w:sz w:val="18"/>
                <w:szCs w:val="21"/>
              </w:rPr>
              <w:t>00032/NAUCALPA/IP/2022</w:t>
            </w:r>
          </w:p>
        </w:tc>
      </w:tr>
      <w:tr w:rsidR="00334760" w:rsidRPr="00F62300" w14:paraId="7126550C" w14:textId="77777777" w:rsidTr="0030238F">
        <w:trPr>
          <w:jc w:val="center"/>
        </w:trPr>
        <w:tc>
          <w:tcPr>
            <w:tcW w:w="420" w:type="dxa"/>
          </w:tcPr>
          <w:p w14:paraId="11BD3F4A"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1</w:t>
            </w:r>
          </w:p>
        </w:tc>
        <w:tc>
          <w:tcPr>
            <w:tcW w:w="2594" w:type="dxa"/>
          </w:tcPr>
          <w:p w14:paraId="1F6D2443" w14:textId="77777777" w:rsidR="00334760" w:rsidRPr="0030238F" w:rsidRDefault="00334760" w:rsidP="0030238F">
            <w:pPr>
              <w:ind w:right="34"/>
              <w:jc w:val="center"/>
              <w:rPr>
                <w:rFonts w:ascii="Palatino Linotype" w:hAnsi="Palatino Linotype"/>
                <w:sz w:val="14"/>
                <w:szCs w:val="21"/>
              </w:rPr>
            </w:pPr>
            <w:r w:rsidRPr="0030238F">
              <w:rPr>
                <w:rFonts w:ascii="Palatino Linotype" w:hAnsi="Palatino Linotype"/>
                <w:sz w:val="20"/>
                <w:szCs w:val="21"/>
              </w:rPr>
              <w:t>AD 01 CONTRATO.pdf</w:t>
            </w:r>
          </w:p>
        </w:tc>
        <w:tc>
          <w:tcPr>
            <w:tcW w:w="3060" w:type="dxa"/>
          </w:tcPr>
          <w:p w14:paraId="679386CC" w14:textId="526A4E4D" w:rsidR="00334760" w:rsidRPr="00F6230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NAU/SPUyOP/AD/FISM/01/20</w:t>
            </w:r>
          </w:p>
        </w:tc>
        <w:tc>
          <w:tcPr>
            <w:tcW w:w="2911" w:type="dxa"/>
          </w:tcPr>
          <w:p w14:paraId="3914E1C7" w14:textId="2B7611B8" w:rsidR="00334760" w:rsidRPr="00F6230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rsidRPr="00D4283C" w14:paraId="25C6D6F6" w14:textId="77777777" w:rsidTr="0030238F">
        <w:trPr>
          <w:jc w:val="center"/>
        </w:trPr>
        <w:tc>
          <w:tcPr>
            <w:tcW w:w="420" w:type="dxa"/>
          </w:tcPr>
          <w:p w14:paraId="6699B1AE"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2</w:t>
            </w:r>
          </w:p>
        </w:tc>
        <w:tc>
          <w:tcPr>
            <w:tcW w:w="2594" w:type="dxa"/>
          </w:tcPr>
          <w:p w14:paraId="5937A2AA" w14:textId="77777777" w:rsidR="00334760" w:rsidRDefault="00334760" w:rsidP="0030238F">
            <w:pPr>
              <w:ind w:right="34"/>
              <w:jc w:val="center"/>
              <w:rPr>
                <w:rFonts w:ascii="Palatino Linotype" w:hAnsi="Palatino Linotype"/>
                <w:sz w:val="14"/>
                <w:szCs w:val="21"/>
              </w:rPr>
            </w:pPr>
            <w:r w:rsidRPr="00F62300">
              <w:rPr>
                <w:rFonts w:ascii="Palatino Linotype" w:hAnsi="Palatino Linotype"/>
                <w:sz w:val="20"/>
                <w:szCs w:val="21"/>
              </w:rPr>
              <w:t>AD 02 CONTRATO.pdf</w:t>
            </w:r>
          </w:p>
        </w:tc>
        <w:tc>
          <w:tcPr>
            <w:tcW w:w="3060" w:type="dxa"/>
          </w:tcPr>
          <w:p w14:paraId="25922ECF" w14:textId="534AB577"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NAU/SPUyOP/AD/FISM/02/20</w:t>
            </w:r>
          </w:p>
        </w:tc>
        <w:tc>
          <w:tcPr>
            <w:tcW w:w="2911" w:type="dxa"/>
          </w:tcPr>
          <w:p w14:paraId="46682E59" w14:textId="6F10CDDC" w:rsidR="00334760" w:rsidRPr="00D4283C" w:rsidRDefault="0030238F" w:rsidP="0030238F">
            <w:pPr>
              <w:jc w:val="center"/>
              <w:rPr>
                <w:rFonts w:ascii="Palatino Linotype" w:hAnsi="Palatino Linotype"/>
                <w:sz w:val="18"/>
                <w:szCs w:val="21"/>
              </w:rPr>
            </w:pPr>
            <w:r>
              <w:rPr>
                <w:rFonts w:ascii="Palatino Linotype" w:hAnsi="Palatino Linotype"/>
                <w:sz w:val="18"/>
                <w:szCs w:val="21"/>
              </w:rPr>
              <w:t>Si corresponde con lo solicitado</w:t>
            </w:r>
          </w:p>
        </w:tc>
      </w:tr>
      <w:tr w:rsidR="00334760" w14:paraId="1C5B2D9B" w14:textId="77777777" w:rsidTr="0030238F">
        <w:trPr>
          <w:jc w:val="center"/>
        </w:trPr>
        <w:tc>
          <w:tcPr>
            <w:tcW w:w="420" w:type="dxa"/>
          </w:tcPr>
          <w:p w14:paraId="583171E9"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3</w:t>
            </w:r>
          </w:p>
        </w:tc>
        <w:tc>
          <w:tcPr>
            <w:tcW w:w="2594" w:type="dxa"/>
          </w:tcPr>
          <w:p w14:paraId="1FA2814D" w14:textId="77777777" w:rsidR="00334760" w:rsidRPr="00D4283C" w:rsidRDefault="00334760" w:rsidP="0030238F">
            <w:pPr>
              <w:ind w:right="34"/>
              <w:jc w:val="center"/>
              <w:rPr>
                <w:rFonts w:ascii="Palatino Linotype" w:hAnsi="Palatino Linotype"/>
                <w:sz w:val="20"/>
                <w:szCs w:val="20"/>
              </w:rPr>
            </w:pPr>
            <w:r w:rsidRPr="00D4283C">
              <w:rPr>
                <w:rFonts w:ascii="Palatino Linotype" w:hAnsi="Palatino Linotype"/>
                <w:sz w:val="20"/>
                <w:szCs w:val="20"/>
              </w:rPr>
              <w:t>AD 03 CONTRATO.pdf</w:t>
            </w:r>
          </w:p>
        </w:tc>
        <w:tc>
          <w:tcPr>
            <w:tcW w:w="3060" w:type="dxa"/>
          </w:tcPr>
          <w:p w14:paraId="38B24AE1" w14:textId="742079BB"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NAU/SPUyOP/AD/FISM/03/20</w:t>
            </w:r>
          </w:p>
        </w:tc>
        <w:tc>
          <w:tcPr>
            <w:tcW w:w="2911" w:type="dxa"/>
          </w:tcPr>
          <w:p w14:paraId="384724CA" w14:textId="59054E11"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07C05672" w14:textId="77777777" w:rsidTr="0030238F">
        <w:trPr>
          <w:jc w:val="center"/>
        </w:trPr>
        <w:tc>
          <w:tcPr>
            <w:tcW w:w="420" w:type="dxa"/>
          </w:tcPr>
          <w:p w14:paraId="70F14D13"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4</w:t>
            </w:r>
          </w:p>
        </w:tc>
        <w:tc>
          <w:tcPr>
            <w:tcW w:w="2594" w:type="dxa"/>
          </w:tcPr>
          <w:p w14:paraId="109944A9" w14:textId="77777777" w:rsidR="00334760" w:rsidRDefault="00334760" w:rsidP="0030238F">
            <w:pPr>
              <w:ind w:right="34"/>
              <w:jc w:val="center"/>
              <w:rPr>
                <w:rFonts w:ascii="Palatino Linotype" w:hAnsi="Palatino Linotype"/>
                <w:sz w:val="14"/>
                <w:szCs w:val="21"/>
              </w:rPr>
            </w:pPr>
            <w:r w:rsidRPr="00D4283C">
              <w:rPr>
                <w:rFonts w:ascii="Palatino Linotype" w:hAnsi="Palatino Linotype"/>
                <w:sz w:val="20"/>
                <w:szCs w:val="21"/>
              </w:rPr>
              <w:t>AD 04 CONTRATO.pdf</w:t>
            </w:r>
          </w:p>
        </w:tc>
        <w:tc>
          <w:tcPr>
            <w:tcW w:w="3060" w:type="dxa"/>
          </w:tcPr>
          <w:p w14:paraId="3BBC6E45" w14:textId="1CEB0388"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NAU/SPUyOP/AD/FISM/04/20</w:t>
            </w:r>
          </w:p>
        </w:tc>
        <w:tc>
          <w:tcPr>
            <w:tcW w:w="2911" w:type="dxa"/>
          </w:tcPr>
          <w:p w14:paraId="62EBB65F" w14:textId="39814306"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4DAB6EC1" w14:textId="77777777" w:rsidTr="0030238F">
        <w:trPr>
          <w:jc w:val="center"/>
        </w:trPr>
        <w:tc>
          <w:tcPr>
            <w:tcW w:w="420" w:type="dxa"/>
          </w:tcPr>
          <w:p w14:paraId="78C11785"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5</w:t>
            </w:r>
          </w:p>
        </w:tc>
        <w:tc>
          <w:tcPr>
            <w:tcW w:w="2594" w:type="dxa"/>
          </w:tcPr>
          <w:p w14:paraId="60A51D9D" w14:textId="77777777" w:rsidR="00334760" w:rsidRDefault="00334760" w:rsidP="0030238F">
            <w:pPr>
              <w:ind w:right="34"/>
              <w:jc w:val="center"/>
              <w:rPr>
                <w:rFonts w:ascii="Palatino Linotype" w:hAnsi="Palatino Linotype"/>
                <w:sz w:val="14"/>
                <w:szCs w:val="21"/>
              </w:rPr>
            </w:pPr>
            <w:r w:rsidRPr="00CB0991">
              <w:rPr>
                <w:rFonts w:ascii="Palatino Linotype" w:hAnsi="Palatino Linotype"/>
                <w:sz w:val="20"/>
                <w:szCs w:val="21"/>
              </w:rPr>
              <w:t>AD 05 CONTRATO.pdf</w:t>
            </w:r>
          </w:p>
        </w:tc>
        <w:tc>
          <w:tcPr>
            <w:tcW w:w="3060" w:type="dxa"/>
          </w:tcPr>
          <w:p w14:paraId="7A519F09" w14:textId="7EF330F9"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NAU/SPUyOP/AD/FISM/05/20</w:t>
            </w:r>
          </w:p>
        </w:tc>
        <w:tc>
          <w:tcPr>
            <w:tcW w:w="2911" w:type="dxa"/>
          </w:tcPr>
          <w:p w14:paraId="396E0B11" w14:textId="0AC33507"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13DD638C" w14:textId="77777777" w:rsidTr="0030238F">
        <w:trPr>
          <w:jc w:val="center"/>
        </w:trPr>
        <w:tc>
          <w:tcPr>
            <w:tcW w:w="420" w:type="dxa"/>
          </w:tcPr>
          <w:p w14:paraId="44C4CB50"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6</w:t>
            </w:r>
          </w:p>
        </w:tc>
        <w:tc>
          <w:tcPr>
            <w:tcW w:w="2594" w:type="dxa"/>
          </w:tcPr>
          <w:p w14:paraId="607E0F09" w14:textId="77777777" w:rsidR="00334760" w:rsidRDefault="00334760" w:rsidP="0030238F">
            <w:pPr>
              <w:ind w:right="34"/>
              <w:jc w:val="center"/>
              <w:rPr>
                <w:rFonts w:ascii="Palatino Linotype" w:hAnsi="Palatino Linotype"/>
                <w:sz w:val="14"/>
                <w:szCs w:val="21"/>
              </w:rPr>
            </w:pPr>
            <w:r w:rsidRPr="00CB0991">
              <w:rPr>
                <w:rFonts w:ascii="Palatino Linotype" w:hAnsi="Palatino Linotype"/>
                <w:sz w:val="20"/>
                <w:szCs w:val="21"/>
              </w:rPr>
              <w:t>AD 06 CONTRATO.pdf</w:t>
            </w:r>
          </w:p>
        </w:tc>
        <w:tc>
          <w:tcPr>
            <w:tcW w:w="3060" w:type="dxa"/>
          </w:tcPr>
          <w:p w14:paraId="7D7A25E8" w14:textId="52AAC5FA"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NAU/SPUyOP/AD/FISM/06/20</w:t>
            </w:r>
          </w:p>
        </w:tc>
        <w:tc>
          <w:tcPr>
            <w:tcW w:w="2911" w:type="dxa"/>
          </w:tcPr>
          <w:p w14:paraId="5F13C0EE" w14:textId="1664E951"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2745B847" w14:textId="77777777" w:rsidTr="0030238F">
        <w:trPr>
          <w:jc w:val="center"/>
        </w:trPr>
        <w:tc>
          <w:tcPr>
            <w:tcW w:w="420" w:type="dxa"/>
          </w:tcPr>
          <w:p w14:paraId="2F40B9B8"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7</w:t>
            </w:r>
          </w:p>
        </w:tc>
        <w:tc>
          <w:tcPr>
            <w:tcW w:w="2594" w:type="dxa"/>
          </w:tcPr>
          <w:p w14:paraId="5DA15DA8" w14:textId="77777777" w:rsidR="00334760" w:rsidRDefault="00334760" w:rsidP="0030238F">
            <w:pPr>
              <w:ind w:right="34"/>
              <w:jc w:val="center"/>
              <w:rPr>
                <w:rFonts w:ascii="Palatino Linotype" w:hAnsi="Palatino Linotype"/>
                <w:sz w:val="14"/>
                <w:szCs w:val="21"/>
              </w:rPr>
            </w:pPr>
            <w:r w:rsidRPr="00CB0991">
              <w:rPr>
                <w:rFonts w:ascii="Palatino Linotype" w:hAnsi="Palatino Linotype"/>
                <w:sz w:val="20"/>
                <w:szCs w:val="21"/>
              </w:rPr>
              <w:t>AD 07 CONTRATO.pdf</w:t>
            </w:r>
          </w:p>
        </w:tc>
        <w:tc>
          <w:tcPr>
            <w:tcW w:w="3060" w:type="dxa"/>
          </w:tcPr>
          <w:p w14:paraId="61A9B245" w14:textId="7C79FC08"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NAU/SPUyOP/AD/FISM/07/20</w:t>
            </w:r>
          </w:p>
        </w:tc>
        <w:tc>
          <w:tcPr>
            <w:tcW w:w="2911" w:type="dxa"/>
          </w:tcPr>
          <w:p w14:paraId="1292DD6F" w14:textId="1338708E"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7D9577FB" w14:textId="77777777" w:rsidTr="0030238F">
        <w:trPr>
          <w:jc w:val="center"/>
        </w:trPr>
        <w:tc>
          <w:tcPr>
            <w:tcW w:w="420" w:type="dxa"/>
          </w:tcPr>
          <w:p w14:paraId="38BB442D"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8</w:t>
            </w:r>
          </w:p>
        </w:tc>
        <w:tc>
          <w:tcPr>
            <w:tcW w:w="2594" w:type="dxa"/>
          </w:tcPr>
          <w:p w14:paraId="5EEB028B" w14:textId="77777777" w:rsidR="00334760" w:rsidRDefault="00334760" w:rsidP="0030238F">
            <w:pPr>
              <w:ind w:right="34"/>
              <w:jc w:val="center"/>
              <w:rPr>
                <w:rFonts w:ascii="Palatino Linotype" w:hAnsi="Palatino Linotype"/>
                <w:sz w:val="14"/>
                <w:szCs w:val="21"/>
              </w:rPr>
            </w:pPr>
            <w:r w:rsidRPr="00083887">
              <w:rPr>
                <w:rFonts w:ascii="Palatino Linotype" w:hAnsi="Palatino Linotype"/>
                <w:sz w:val="20"/>
                <w:szCs w:val="21"/>
              </w:rPr>
              <w:t>AD 08 CONTRATO.pdf</w:t>
            </w:r>
          </w:p>
        </w:tc>
        <w:tc>
          <w:tcPr>
            <w:tcW w:w="3060" w:type="dxa"/>
          </w:tcPr>
          <w:p w14:paraId="2AC14CAB" w14:textId="6EC6B48B"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NAU/SPUyOP/AD/FISM/08/20</w:t>
            </w:r>
          </w:p>
        </w:tc>
        <w:tc>
          <w:tcPr>
            <w:tcW w:w="2911" w:type="dxa"/>
          </w:tcPr>
          <w:p w14:paraId="78CD7885" w14:textId="5233A74C"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4F679DDB" w14:textId="77777777" w:rsidTr="0030238F">
        <w:trPr>
          <w:jc w:val="center"/>
        </w:trPr>
        <w:tc>
          <w:tcPr>
            <w:tcW w:w="420" w:type="dxa"/>
          </w:tcPr>
          <w:p w14:paraId="6A28C726"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9</w:t>
            </w:r>
          </w:p>
        </w:tc>
        <w:tc>
          <w:tcPr>
            <w:tcW w:w="2594" w:type="dxa"/>
          </w:tcPr>
          <w:p w14:paraId="254446A0" w14:textId="77777777" w:rsidR="00334760" w:rsidRDefault="00334760" w:rsidP="0030238F">
            <w:pPr>
              <w:ind w:right="34"/>
              <w:jc w:val="center"/>
              <w:rPr>
                <w:rFonts w:ascii="Palatino Linotype" w:hAnsi="Palatino Linotype"/>
                <w:sz w:val="14"/>
                <w:szCs w:val="21"/>
              </w:rPr>
            </w:pPr>
            <w:r w:rsidRPr="00083887">
              <w:rPr>
                <w:rFonts w:ascii="Palatino Linotype" w:hAnsi="Palatino Linotype"/>
                <w:sz w:val="20"/>
                <w:szCs w:val="21"/>
              </w:rPr>
              <w:t>AD 09 CONTRATO.pdf</w:t>
            </w:r>
          </w:p>
        </w:tc>
        <w:tc>
          <w:tcPr>
            <w:tcW w:w="3060" w:type="dxa"/>
          </w:tcPr>
          <w:p w14:paraId="251CDCEB" w14:textId="5809193A"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NAU/SPUyOP/AD/FISM/09/20</w:t>
            </w:r>
          </w:p>
        </w:tc>
        <w:tc>
          <w:tcPr>
            <w:tcW w:w="2911" w:type="dxa"/>
          </w:tcPr>
          <w:p w14:paraId="475628CA" w14:textId="518E588D"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46EEF578" w14:textId="77777777" w:rsidTr="0030238F">
        <w:trPr>
          <w:jc w:val="center"/>
        </w:trPr>
        <w:tc>
          <w:tcPr>
            <w:tcW w:w="420" w:type="dxa"/>
          </w:tcPr>
          <w:p w14:paraId="551FB78B"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10</w:t>
            </w:r>
          </w:p>
        </w:tc>
        <w:tc>
          <w:tcPr>
            <w:tcW w:w="2594" w:type="dxa"/>
          </w:tcPr>
          <w:p w14:paraId="418FDE5E" w14:textId="77777777" w:rsidR="00334760" w:rsidRDefault="00334760" w:rsidP="0030238F">
            <w:pPr>
              <w:ind w:right="34"/>
              <w:jc w:val="center"/>
              <w:rPr>
                <w:rFonts w:ascii="Palatino Linotype" w:hAnsi="Palatino Linotype"/>
                <w:sz w:val="14"/>
                <w:szCs w:val="21"/>
              </w:rPr>
            </w:pPr>
            <w:r w:rsidRPr="00083887">
              <w:rPr>
                <w:rFonts w:ascii="Palatino Linotype" w:hAnsi="Palatino Linotype"/>
                <w:sz w:val="20"/>
                <w:szCs w:val="21"/>
              </w:rPr>
              <w:t>AD 10 CONTRATO.pdf</w:t>
            </w:r>
          </w:p>
        </w:tc>
        <w:tc>
          <w:tcPr>
            <w:tcW w:w="3060" w:type="dxa"/>
          </w:tcPr>
          <w:p w14:paraId="2FEA230C" w14:textId="5480C097" w:rsidR="00334760" w:rsidRPr="00083887" w:rsidRDefault="0030238F" w:rsidP="0030238F">
            <w:pPr>
              <w:ind w:right="92"/>
              <w:jc w:val="center"/>
              <w:rPr>
                <w:rFonts w:ascii="Palatino Linotype" w:hAnsi="Palatino Linotype"/>
                <w:sz w:val="20"/>
                <w:szCs w:val="21"/>
              </w:rPr>
            </w:pPr>
            <w:r>
              <w:rPr>
                <w:rFonts w:ascii="Palatino Linotype" w:hAnsi="Palatino Linotype"/>
                <w:sz w:val="20"/>
                <w:szCs w:val="21"/>
              </w:rPr>
              <w:t>NAU/SPUyOP/AD/FISM/10</w:t>
            </w:r>
            <w:r w:rsidR="00334760" w:rsidRPr="006A5BE8">
              <w:rPr>
                <w:rFonts w:ascii="Palatino Linotype" w:hAnsi="Palatino Linotype"/>
                <w:sz w:val="20"/>
                <w:szCs w:val="21"/>
              </w:rPr>
              <w:t>/20</w:t>
            </w:r>
          </w:p>
        </w:tc>
        <w:tc>
          <w:tcPr>
            <w:tcW w:w="2911" w:type="dxa"/>
          </w:tcPr>
          <w:p w14:paraId="47529A1C" w14:textId="2F3C55B7" w:rsidR="00334760" w:rsidRDefault="0030238F" w:rsidP="0030238F">
            <w:pPr>
              <w:jc w:val="center"/>
              <w:rPr>
                <w:rFonts w:ascii="Palatino Linotype" w:hAnsi="Palatino Linotype"/>
                <w:sz w:val="14"/>
                <w:szCs w:val="21"/>
              </w:rPr>
            </w:pPr>
            <w:r>
              <w:rPr>
                <w:rFonts w:ascii="Palatino Linotype" w:hAnsi="Palatino Linotype"/>
                <w:sz w:val="18"/>
                <w:szCs w:val="21"/>
              </w:rPr>
              <w:t>No corresponde con lo solicitado</w:t>
            </w:r>
          </w:p>
        </w:tc>
      </w:tr>
      <w:tr w:rsidR="00334760" w14:paraId="36AD4644" w14:textId="77777777" w:rsidTr="0030238F">
        <w:trPr>
          <w:jc w:val="center"/>
        </w:trPr>
        <w:tc>
          <w:tcPr>
            <w:tcW w:w="420" w:type="dxa"/>
          </w:tcPr>
          <w:p w14:paraId="584BD981"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11</w:t>
            </w:r>
          </w:p>
        </w:tc>
        <w:tc>
          <w:tcPr>
            <w:tcW w:w="2594" w:type="dxa"/>
          </w:tcPr>
          <w:p w14:paraId="77C7D28A" w14:textId="77777777" w:rsidR="00334760" w:rsidRDefault="00334760" w:rsidP="0030238F">
            <w:pPr>
              <w:ind w:right="34"/>
              <w:jc w:val="center"/>
              <w:rPr>
                <w:rFonts w:ascii="Palatino Linotype" w:hAnsi="Palatino Linotype"/>
                <w:sz w:val="14"/>
                <w:szCs w:val="21"/>
              </w:rPr>
            </w:pPr>
            <w:r w:rsidRPr="00083887">
              <w:rPr>
                <w:rFonts w:ascii="Palatino Linotype" w:hAnsi="Palatino Linotype"/>
                <w:sz w:val="20"/>
                <w:szCs w:val="21"/>
              </w:rPr>
              <w:t>AD 11 CONTRATO.pdf</w:t>
            </w:r>
          </w:p>
        </w:tc>
        <w:tc>
          <w:tcPr>
            <w:tcW w:w="3060" w:type="dxa"/>
          </w:tcPr>
          <w:p w14:paraId="30C34137" w14:textId="24F85E36"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NAU/SPUyOP/AD/FISM/11/20</w:t>
            </w:r>
          </w:p>
        </w:tc>
        <w:tc>
          <w:tcPr>
            <w:tcW w:w="2911" w:type="dxa"/>
          </w:tcPr>
          <w:p w14:paraId="47E4FC3B" w14:textId="7F4F85AE"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10407396" w14:textId="77777777" w:rsidTr="0030238F">
        <w:trPr>
          <w:jc w:val="center"/>
        </w:trPr>
        <w:tc>
          <w:tcPr>
            <w:tcW w:w="420" w:type="dxa"/>
          </w:tcPr>
          <w:p w14:paraId="306D6895"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12</w:t>
            </w:r>
          </w:p>
        </w:tc>
        <w:tc>
          <w:tcPr>
            <w:tcW w:w="2594" w:type="dxa"/>
          </w:tcPr>
          <w:p w14:paraId="13E5B64D" w14:textId="77777777" w:rsidR="00334760" w:rsidRDefault="00334760" w:rsidP="0030238F">
            <w:pPr>
              <w:ind w:right="34"/>
              <w:jc w:val="center"/>
              <w:rPr>
                <w:rFonts w:ascii="Palatino Linotype" w:hAnsi="Palatino Linotype"/>
                <w:sz w:val="14"/>
                <w:szCs w:val="21"/>
              </w:rPr>
            </w:pPr>
            <w:r w:rsidRPr="00B95949">
              <w:rPr>
                <w:rFonts w:ascii="Palatino Linotype" w:hAnsi="Palatino Linotype"/>
                <w:sz w:val="20"/>
                <w:szCs w:val="21"/>
              </w:rPr>
              <w:t>AD 12 CONTRATO.pdf</w:t>
            </w:r>
          </w:p>
        </w:tc>
        <w:tc>
          <w:tcPr>
            <w:tcW w:w="3060" w:type="dxa"/>
          </w:tcPr>
          <w:p w14:paraId="7E2C8044" w14:textId="674303F9"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NAU/SPUyOP/AD/FISM/12/20</w:t>
            </w:r>
          </w:p>
        </w:tc>
        <w:tc>
          <w:tcPr>
            <w:tcW w:w="2911" w:type="dxa"/>
          </w:tcPr>
          <w:p w14:paraId="6E8F7320" w14:textId="2CBAF17F"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13BE4607" w14:textId="77777777" w:rsidTr="0030238F">
        <w:trPr>
          <w:jc w:val="center"/>
        </w:trPr>
        <w:tc>
          <w:tcPr>
            <w:tcW w:w="420" w:type="dxa"/>
          </w:tcPr>
          <w:p w14:paraId="139EF6C5"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13</w:t>
            </w:r>
          </w:p>
        </w:tc>
        <w:tc>
          <w:tcPr>
            <w:tcW w:w="2594" w:type="dxa"/>
          </w:tcPr>
          <w:p w14:paraId="0C1FE8F9" w14:textId="77777777" w:rsidR="00334760" w:rsidRDefault="00334760" w:rsidP="0030238F">
            <w:pPr>
              <w:ind w:right="34"/>
              <w:jc w:val="center"/>
              <w:rPr>
                <w:rFonts w:ascii="Palatino Linotype" w:hAnsi="Palatino Linotype"/>
                <w:sz w:val="14"/>
                <w:szCs w:val="21"/>
              </w:rPr>
            </w:pPr>
            <w:r w:rsidRPr="00B95949">
              <w:rPr>
                <w:rFonts w:ascii="Palatino Linotype" w:hAnsi="Palatino Linotype"/>
                <w:sz w:val="20"/>
                <w:szCs w:val="21"/>
              </w:rPr>
              <w:t>AD 13 CONTRATO.pdf</w:t>
            </w:r>
          </w:p>
        </w:tc>
        <w:tc>
          <w:tcPr>
            <w:tcW w:w="3060" w:type="dxa"/>
          </w:tcPr>
          <w:p w14:paraId="4DE1F4D3" w14:textId="10FC56CE"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NAU/SPUyOP/AD/FISM/13/20</w:t>
            </w:r>
          </w:p>
        </w:tc>
        <w:tc>
          <w:tcPr>
            <w:tcW w:w="2911" w:type="dxa"/>
          </w:tcPr>
          <w:p w14:paraId="3F394950" w14:textId="1EA58F40"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79725D2D" w14:textId="77777777" w:rsidTr="0030238F">
        <w:trPr>
          <w:jc w:val="center"/>
        </w:trPr>
        <w:tc>
          <w:tcPr>
            <w:tcW w:w="420" w:type="dxa"/>
          </w:tcPr>
          <w:p w14:paraId="0591245B"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14</w:t>
            </w:r>
          </w:p>
        </w:tc>
        <w:tc>
          <w:tcPr>
            <w:tcW w:w="2594" w:type="dxa"/>
          </w:tcPr>
          <w:p w14:paraId="410B03E8" w14:textId="77777777" w:rsidR="00334760" w:rsidRDefault="00334760" w:rsidP="0030238F">
            <w:pPr>
              <w:ind w:right="34"/>
              <w:jc w:val="center"/>
              <w:rPr>
                <w:rFonts w:ascii="Palatino Linotype" w:hAnsi="Palatino Linotype"/>
                <w:sz w:val="14"/>
                <w:szCs w:val="21"/>
              </w:rPr>
            </w:pPr>
            <w:r w:rsidRPr="00B95949">
              <w:rPr>
                <w:rFonts w:ascii="Palatino Linotype" w:hAnsi="Palatino Linotype"/>
                <w:sz w:val="20"/>
                <w:szCs w:val="21"/>
              </w:rPr>
              <w:t>AD 14 CONTRATO.pdf</w:t>
            </w:r>
          </w:p>
        </w:tc>
        <w:tc>
          <w:tcPr>
            <w:tcW w:w="3060" w:type="dxa"/>
          </w:tcPr>
          <w:p w14:paraId="199AE8D1" w14:textId="3B9ACD2A"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NAU/SPUyOP/AD/FISM/14/20</w:t>
            </w:r>
          </w:p>
        </w:tc>
        <w:tc>
          <w:tcPr>
            <w:tcW w:w="2911" w:type="dxa"/>
          </w:tcPr>
          <w:p w14:paraId="5EA19F8A" w14:textId="3F999A0A"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25D60BFE" w14:textId="77777777" w:rsidTr="0030238F">
        <w:trPr>
          <w:jc w:val="center"/>
        </w:trPr>
        <w:tc>
          <w:tcPr>
            <w:tcW w:w="420" w:type="dxa"/>
          </w:tcPr>
          <w:p w14:paraId="336D84B4"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15</w:t>
            </w:r>
          </w:p>
        </w:tc>
        <w:tc>
          <w:tcPr>
            <w:tcW w:w="2594" w:type="dxa"/>
          </w:tcPr>
          <w:p w14:paraId="18A93B9C" w14:textId="77777777" w:rsidR="00334760" w:rsidRDefault="00334760" w:rsidP="0030238F">
            <w:pPr>
              <w:ind w:right="34"/>
              <w:jc w:val="center"/>
              <w:rPr>
                <w:rFonts w:ascii="Palatino Linotype" w:hAnsi="Palatino Linotype"/>
                <w:sz w:val="14"/>
                <w:szCs w:val="21"/>
              </w:rPr>
            </w:pPr>
            <w:r w:rsidRPr="00EF4887">
              <w:rPr>
                <w:rFonts w:ascii="Palatino Linotype" w:hAnsi="Palatino Linotype"/>
                <w:sz w:val="20"/>
                <w:szCs w:val="21"/>
              </w:rPr>
              <w:t>AD 15 CONTRATO.pdf</w:t>
            </w:r>
          </w:p>
        </w:tc>
        <w:tc>
          <w:tcPr>
            <w:tcW w:w="3060" w:type="dxa"/>
          </w:tcPr>
          <w:p w14:paraId="13D9ED6B" w14:textId="3CBDA42B"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NAU/SPUyOP/AD/FISM/15/20</w:t>
            </w:r>
          </w:p>
        </w:tc>
        <w:tc>
          <w:tcPr>
            <w:tcW w:w="2911" w:type="dxa"/>
          </w:tcPr>
          <w:p w14:paraId="2F608B8A" w14:textId="4E38C2B9"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r w:rsidR="00334760" w14:paraId="7AA3A820" w14:textId="77777777" w:rsidTr="0030238F">
        <w:trPr>
          <w:jc w:val="center"/>
        </w:trPr>
        <w:tc>
          <w:tcPr>
            <w:tcW w:w="420" w:type="dxa"/>
          </w:tcPr>
          <w:p w14:paraId="1F96E777" w14:textId="77777777" w:rsidR="00334760" w:rsidRDefault="00334760" w:rsidP="0030238F">
            <w:pPr>
              <w:jc w:val="center"/>
              <w:rPr>
                <w:rFonts w:ascii="Palatino Linotype" w:hAnsi="Palatino Linotype"/>
                <w:sz w:val="14"/>
                <w:szCs w:val="21"/>
              </w:rPr>
            </w:pPr>
            <w:r>
              <w:rPr>
                <w:rFonts w:ascii="Palatino Linotype" w:hAnsi="Palatino Linotype"/>
                <w:sz w:val="14"/>
                <w:szCs w:val="21"/>
              </w:rPr>
              <w:t>16</w:t>
            </w:r>
          </w:p>
        </w:tc>
        <w:tc>
          <w:tcPr>
            <w:tcW w:w="2594" w:type="dxa"/>
          </w:tcPr>
          <w:p w14:paraId="1101E40D" w14:textId="77777777" w:rsidR="00334760" w:rsidRDefault="00334760" w:rsidP="0030238F">
            <w:pPr>
              <w:ind w:right="34"/>
              <w:jc w:val="center"/>
              <w:rPr>
                <w:rFonts w:ascii="Palatino Linotype" w:hAnsi="Palatino Linotype"/>
                <w:sz w:val="14"/>
                <w:szCs w:val="21"/>
              </w:rPr>
            </w:pPr>
            <w:r w:rsidRPr="00EF4887">
              <w:rPr>
                <w:rFonts w:ascii="Palatino Linotype" w:hAnsi="Palatino Linotype"/>
                <w:sz w:val="20"/>
                <w:szCs w:val="21"/>
              </w:rPr>
              <w:t>AD 16 CONTRATO.pdf</w:t>
            </w:r>
          </w:p>
        </w:tc>
        <w:tc>
          <w:tcPr>
            <w:tcW w:w="3060" w:type="dxa"/>
          </w:tcPr>
          <w:p w14:paraId="082CEA7D" w14:textId="524FCC47" w:rsidR="00334760" w:rsidRDefault="00334760" w:rsidP="0030238F">
            <w:pPr>
              <w:ind w:right="92"/>
              <w:jc w:val="center"/>
              <w:rPr>
                <w:rFonts w:ascii="Palatino Linotype" w:hAnsi="Palatino Linotype"/>
                <w:sz w:val="18"/>
                <w:szCs w:val="21"/>
              </w:rPr>
            </w:pPr>
            <w:r w:rsidRPr="006A5BE8">
              <w:rPr>
                <w:rFonts w:ascii="Palatino Linotype" w:hAnsi="Palatino Linotype"/>
                <w:sz w:val="20"/>
                <w:szCs w:val="21"/>
              </w:rPr>
              <w:t>NAU/SPUyOP/AD/FISM/16/20</w:t>
            </w:r>
          </w:p>
        </w:tc>
        <w:tc>
          <w:tcPr>
            <w:tcW w:w="2911" w:type="dxa"/>
          </w:tcPr>
          <w:p w14:paraId="10968CC9" w14:textId="0D1DDCE9" w:rsidR="00334760" w:rsidRDefault="0030238F" w:rsidP="0030238F">
            <w:pPr>
              <w:jc w:val="center"/>
              <w:rPr>
                <w:rFonts w:ascii="Palatino Linotype" w:hAnsi="Palatino Linotype"/>
                <w:sz w:val="14"/>
                <w:szCs w:val="21"/>
              </w:rPr>
            </w:pPr>
            <w:r>
              <w:rPr>
                <w:rFonts w:ascii="Palatino Linotype" w:hAnsi="Palatino Linotype"/>
                <w:sz w:val="18"/>
                <w:szCs w:val="21"/>
              </w:rPr>
              <w:t>Si corresponde con lo solicitado</w:t>
            </w:r>
          </w:p>
        </w:tc>
      </w:tr>
    </w:tbl>
    <w:p w14:paraId="4E045C46" w14:textId="77777777" w:rsidR="00515B60" w:rsidRDefault="00515B60" w:rsidP="00CF618E">
      <w:pPr>
        <w:tabs>
          <w:tab w:val="left" w:pos="709"/>
        </w:tabs>
        <w:spacing w:after="0" w:line="360" w:lineRule="auto"/>
        <w:ind w:right="51"/>
        <w:jc w:val="both"/>
        <w:rPr>
          <w:rFonts w:ascii="Palatino Linotype" w:hAnsi="Palatino Linotype" w:cs="Arial"/>
          <w:i/>
          <w:sz w:val="23"/>
          <w:szCs w:val="23"/>
        </w:rPr>
      </w:pPr>
    </w:p>
    <w:p w14:paraId="721023BE" w14:textId="28F4FC85" w:rsidR="004D5273" w:rsidRPr="00CF618E" w:rsidRDefault="0030238F" w:rsidP="00CF618E">
      <w:pPr>
        <w:tabs>
          <w:tab w:val="left" w:pos="709"/>
        </w:tabs>
        <w:spacing w:after="0" w:line="360" w:lineRule="auto"/>
        <w:ind w:right="51"/>
        <w:jc w:val="both"/>
        <w:rPr>
          <w:rFonts w:ascii="Palatino Linotype" w:hAnsi="Palatino Linotype"/>
          <w:sz w:val="24"/>
          <w:szCs w:val="24"/>
        </w:rPr>
      </w:pPr>
      <w:r>
        <w:rPr>
          <w:rFonts w:ascii="Palatino Linotype" w:hAnsi="Palatino Linotype"/>
          <w:color w:val="262626" w:themeColor="text1" w:themeTint="D9"/>
          <w:sz w:val="23"/>
          <w:szCs w:val="23"/>
        </w:rPr>
        <w:t xml:space="preserve">Derivado de lo anterior, </w:t>
      </w:r>
      <w:r w:rsidR="0021148E">
        <w:rPr>
          <w:rFonts w:ascii="Palatino Linotype" w:hAnsi="Palatino Linotype" w:cs="Arial"/>
          <w:sz w:val="23"/>
          <w:szCs w:val="23"/>
        </w:rPr>
        <w:t>esta Ponencia se abstuvo de poner a la vista los anexos del informe justificado</w:t>
      </w:r>
      <w:r w:rsidR="00CF618E">
        <w:rPr>
          <w:rFonts w:ascii="Palatino Linotype" w:hAnsi="Palatino Linotype" w:cs="Arial"/>
          <w:sz w:val="23"/>
          <w:szCs w:val="23"/>
        </w:rPr>
        <w:t xml:space="preserve"> consistentes en los contratos números </w:t>
      </w:r>
      <w:r w:rsidR="00CF618E" w:rsidRPr="00E17B80">
        <w:rPr>
          <w:rFonts w:ascii="Palatino Linotype" w:hAnsi="Palatino Linotype"/>
          <w:sz w:val="23"/>
          <w:szCs w:val="23"/>
        </w:rPr>
        <w:t>NAU/SPUyOP/AD/FISM/01/20, NAU/SPUyOP/AD/FISM/02/20, NAU/SPUyOP/AD/FISM/03/20, NAU/SPUyOP/AD/FISM/04/20, NAU/SPUyOP/AD/FISM/05/20, NAU/SPUyOP/AD/FISM/06/20, NAU/SPUyOP/AD/FISM/07/20, NAU/SPUyOP/AD/FISM/08/20, NAU/SPUyOP/AD/</w:t>
      </w:r>
      <w:r w:rsidR="00CF618E">
        <w:rPr>
          <w:rFonts w:ascii="Palatino Linotype" w:hAnsi="Palatino Linotype"/>
          <w:sz w:val="23"/>
          <w:szCs w:val="23"/>
        </w:rPr>
        <w:t>FISM/09/20, NAU/SPUyOP/AD/FISM/1</w:t>
      </w:r>
      <w:r w:rsidR="00CF618E" w:rsidRPr="00E17B80">
        <w:rPr>
          <w:rFonts w:ascii="Palatino Linotype" w:hAnsi="Palatino Linotype"/>
          <w:sz w:val="23"/>
          <w:szCs w:val="23"/>
        </w:rPr>
        <w:t xml:space="preserve">0/20, NAU/SPUyOP/AD/FISM/11/20, NAU/SPUyOP/AD/FISM/12/20, NAU/SPUyOP/AD/FISM/13/20, NAU/SPUyOP/AD/FISM/14/20, </w:t>
      </w:r>
      <w:r w:rsidR="00CF618E" w:rsidRPr="00E17B80">
        <w:rPr>
          <w:rFonts w:ascii="Palatino Linotype" w:hAnsi="Palatino Linotype"/>
          <w:sz w:val="23"/>
          <w:szCs w:val="23"/>
        </w:rPr>
        <w:lastRenderedPageBreak/>
        <w:t>NAU/SPUyOP/AD/FISM/15/20 y NAU/SPUyOP/AD/</w:t>
      </w:r>
      <w:r w:rsidR="00CF618E">
        <w:rPr>
          <w:rFonts w:ascii="Palatino Linotype" w:hAnsi="Palatino Linotype"/>
          <w:sz w:val="23"/>
          <w:szCs w:val="23"/>
        </w:rPr>
        <w:t>FISM/16/20,</w:t>
      </w:r>
      <w:r w:rsidR="0021148E">
        <w:rPr>
          <w:rFonts w:ascii="Palatino Linotype" w:hAnsi="Palatino Linotype" w:cs="Arial"/>
          <w:sz w:val="23"/>
          <w:szCs w:val="23"/>
        </w:rPr>
        <w:t xml:space="preserve"> al contener datos personales.</w:t>
      </w:r>
    </w:p>
    <w:p w14:paraId="1D04E0FD" w14:textId="77777777" w:rsidR="0021148E" w:rsidRDefault="0021148E" w:rsidP="004D5273">
      <w:pPr>
        <w:pStyle w:val="Sinespaciado"/>
        <w:spacing w:line="360" w:lineRule="auto"/>
        <w:jc w:val="both"/>
        <w:rPr>
          <w:rFonts w:ascii="Palatino Linotype" w:hAnsi="Palatino Linotype" w:cs="Arial"/>
          <w:sz w:val="23"/>
          <w:szCs w:val="23"/>
        </w:rPr>
      </w:pPr>
    </w:p>
    <w:p w14:paraId="242AA25F" w14:textId="0BAB23A2" w:rsidR="00A9258C" w:rsidRPr="00A9258C" w:rsidRDefault="00A9258C" w:rsidP="00A9258C">
      <w:pPr>
        <w:pStyle w:val="Sinespaciado"/>
        <w:spacing w:line="360" w:lineRule="auto"/>
        <w:jc w:val="both"/>
        <w:rPr>
          <w:rFonts w:ascii="Palatino Linotype" w:hAnsi="Palatino Linotype" w:cs="Arial"/>
          <w:sz w:val="23"/>
          <w:szCs w:val="23"/>
        </w:rPr>
      </w:pPr>
      <w:r w:rsidRPr="00A9258C">
        <w:rPr>
          <w:rFonts w:ascii="Palatino Linotype" w:hAnsi="Palatino Linotype" w:cs="Arial"/>
          <w:sz w:val="23"/>
          <w:szCs w:val="23"/>
        </w:rPr>
        <w:t>Derivado de lo anterior, El artículo 1 de la Ley de Transparencia y Acceso a la Información Pública del Estado de México y Municipios, establece los principios, bases generales y procedimientos para tutelar y garantizar la transparencia y el derecho humano</w:t>
      </w:r>
      <w:r>
        <w:rPr>
          <w:rFonts w:ascii="Palatino Linotype" w:hAnsi="Palatino Linotype" w:cs="Arial"/>
          <w:sz w:val="23"/>
          <w:szCs w:val="23"/>
        </w:rPr>
        <w:t xml:space="preserve"> </w:t>
      </w:r>
      <w:r w:rsidRPr="00A9258C">
        <w:rPr>
          <w:rFonts w:ascii="Palatino Linotype" w:hAnsi="Palatino Linotype" w:cs="Arial"/>
          <w:sz w:val="23"/>
          <w:szCs w:val="23"/>
        </w:rPr>
        <w:t>de acceso a la información pública en posesión de los sujetos obligados, así mismo el numeral 3° del mismo ordenamiento legal, define a los sujetos obligados como cualquier autoridad, entidad, órgano y organismo de los Poderes Ejecutivo, Legislativo y Judicial, órganos autónomos, partidos políticos, fideicomisos y fondos públicos estatales y municipales, así como de la administración pública municipal y sus organismos descentralizados o cualquier persona física, jurídico colectiva o sindicato que reciba y ejerza recursos públicos o realice actos de autoridad en el ámbito estatal y municipal, que deba cumplir con las obligaciones previstas en la Ley de Transparencia y Acceso a la Información Pública del Estado de México y Municipios; por lo que en el presente caso es el</w:t>
      </w:r>
      <w:r>
        <w:rPr>
          <w:rFonts w:ascii="Palatino Linotype" w:hAnsi="Palatino Linotype" w:cs="Arial"/>
          <w:sz w:val="23"/>
          <w:szCs w:val="23"/>
        </w:rPr>
        <w:t xml:space="preserve"> Ayuntamiento de Naucalpan de Juárez</w:t>
      </w:r>
      <w:r w:rsidRPr="00A9258C">
        <w:rPr>
          <w:rFonts w:ascii="Palatino Linotype" w:hAnsi="Palatino Linotype" w:cs="Arial"/>
          <w:sz w:val="23"/>
          <w:szCs w:val="23"/>
        </w:rPr>
        <w:t>.</w:t>
      </w:r>
    </w:p>
    <w:p w14:paraId="12A3E75D" w14:textId="77777777" w:rsidR="00A9258C" w:rsidRPr="00A9258C" w:rsidRDefault="00A9258C" w:rsidP="00A9258C">
      <w:pPr>
        <w:tabs>
          <w:tab w:val="left" w:pos="709"/>
        </w:tabs>
        <w:spacing w:after="0" w:line="360" w:lineRule="auto"/>
        <w:jc w:val="both"/>
        <w:rPr>
          <w:rFonts w:ascii="Palatino Linotype" w:hAnsi="Palatino Linotype" w:cs="Arial"/>
          <w:sz w:val="23"/>
          <w:szCs w:val="23"/>
        </w:rPr>
      </w:pPr>
    </w:p>
    <w:p w14:paraId="34EF8DE3" w14:textId="77777777" w:rsidR="00A9258C" w:rsidRPr="00A9258C" w:rsidRDefault="00A9258C" w:rsidP="00A9258C">
      <w:pPr>
        <w:tabs>
          <w:tab w:val="left" w:pos="709"/>
        </w:tabs>
        <w:spacing w:after="0" w:line="360" w:lineRule="auto"/>
        <w:jc w:val="both"/>
        <w:rPr>
          <w:rFonts w:ascii="Palatino Linotype" w:hAnsi="Palatino Linotype" w:cs="Arial"/>
          <w:sz w:val="23"/>
          <w:szCs w:val="23"/>
        </w:rPr>
      </w:pPr>
      <w:r w:rsidRPr="00A9258C">
        <w:rPr>
          <w:rFonts w:ascii="Palatino Linotype" w:hAnsi="Palatino Linotype" w:cs="Arial"/>
          <w:sz w:val="23"/>
          <w:szCs w:val="23"/>
        </w:rPr>
        <w:t xml:space="preserve">En ese orden de ideas, este Instituto no omite señalar que los Sujetos Obligados deben contar con un área responsable para la atención de las solicitudes de información, entre los que se encuentran los Servidores Públicos Habilitados, la Unidad de Transparencia y el Comité de transparencia, atento a lo anterior con fundamento en el artículo 59, fracciones V de la Ley de Transparencia y Acceso a la Información Pública del Estado de México y Municipios, la cual establece entre otras funciones de los Servidores Públicos Habilitados, integrar y presentar al responsable de la Unidad de Transparencia la propuesta de clasificación de información, la cual tendrá los fundamentos y argumentos en que se basa dicha propuesta; por su parte el numeral 53, fracciones II, IV y X de la Ley </w:t>
      </w:r>
      <w:r w:rsidRPr="00A9258C">
        <w:rPr>
          <w:rFonts w:ascii="Palatino Linotype" w:hAnsi="Palatino Linotype" w:cs="Arial"/>
          <w:sz w:val="23"/>
          <w:szCs w:val="23"/>
        </w:rPr>
        <w:lastRenderedPageBreak/>
        <w:t xml:space="preserve">de Transparencia y Acceso a la Información Pública del Estado de México y Municipio  establece que las Unidades de Transparencia tienen, entre otras funciones: recibir, tramitar y dar respuesta a las solicitudes de acceso a la información; realizar, con efectividad, los trámites internos necesarios para la atención de las solicitudes de acceso a la información; y presentar ante el Comité, el proyecto de clasificación de información; y por último el articulo 49 fracciones II y </w:t>
      </w:r>
      <w:r w:rsidRPr="00A9258C">
        <w:rPr>
          <w:rFonts w:ascii="Palatino Linotype" w:hAnsi="Palatino Linotype"/>
          <w:sz w:val="23"/>
          <w:szCs w:val="23"/>
        </w:rPr>
        <w:t>VIII, señala entre otras funciones del Comité de Transparencia aprobar, modificar confirmar o revocar la clasificación de la información.</w:t>
      </w:r>
      <w:r w:rsidRPr="00A9258C">
        <w:rPr>
          <w:rFonts w:ascii="Palatino Linotype" w:hAnsi="Palatino Linotype" w:cs="Arial"/>
          <w:sz w:val="23"/>
          <w:szCs w:val="23"/>
        </w:rPr>
        <w:t xml:space="preserve"> </w:t>
      </w:r>
    </w:p>
    <w:p w14:paraId="652312A8" w14:textId="77777777" w:rsidR="00A9258C" w:rsidRPr="00A9258C" w:rsidRDefault="00A9258C" w:rsidP="00A9258C">
      <w:pPr>
        <w:tabs>
          <w:tab w:val="left" w:pos="709"/>
        </w:tabs>
        <w:spacing w:after="0" w:line="360" w:lineRule="auto"/>
        <w:jc w:val="both"/>
        <w:rPr>
          <w:rFonts w:ascii="Palatino Linotype" w:hAnsi="Palatino Linotype" w:cs="Arial"/>
          <w:sz w:val="23"/>
          <w:szCs w:val="23"/>
        </w:rPr>
      </w:pPr>
    </w:p>
    <w:p w14:paraId="6BF954B1" w14:textId="0133A66E" w:rsidR="00CF618E" w:rsidRPr="000D7144" w:rsidRDefault="005B0BDB" w:rsidP="000D7144">
      <w:pPr>
        <w:tabs>
          <w:tab w:val="left" w:pos="709"/>
        </w:tabs>
        <w:spacing w:after="0" w:line="360" w:lineRule="auto"/>
        <w:ind w:right="51"/>
        <w:jc w:val="both"/>
        <w:rPr>
          <w:rFonts w:ascii="Palatino Linotype" w:hAnsi="Palatino Linotype" w:cs="Arial"/>
          <w:color w:val="000000" w:themeColor="text1"/>
          <w:sz w:val="23"/>
          <w:szCs w:val="23"/>
        </w:rPr>
      </w:pPr>
      <w:r w:rsidRPr="00AA42E4">
        <w:rPr>
          <w:rFonts w:ascii="Palatino Linotype" w:eastAsia="Calibri" w:hAnsi="Palatino Linotype" w:cs="Times New Roman"/>
          <w:sz w:val="23"/>
          <w:szCs w:val="23"/>
        </w:rPr>
        <w:t>Atingente</w:t>
      </w:r>
      <w:r>
        <w:rPr>
          <w:rFonts w:ascii="Palatino Linotype" w:eastAsia="Calibri" w:hAnsi="Palatino Linotype" w:cs="Times New Roman"/>
          <w:sz w:val="23"/>
          <w:szCs w:val="23"/>
        </w:rPr>
        <w:t xml:space="preserve"> a lo anterior, esta Ponencia no omite señalar que </w:t>
      </w:r>
      <w:r w:rsidR="004D5273" w:rsidRPr="003D584B">
        <w:rPr>
          <w:rFonts w:ascii="Palatino Linotype" w:eastAsia="Calibri" w:hAnsi="Palatino Linotype" w:cs="Times New Roman"/>
          <w:sz w:val="23"/>
          <w:szCs w:val="23"/>
        </w:rPr>
        <w:t xml:space="preserve">si bien es cierto que el hoy recurrente señalo como acto impugnado </w:t>
      </w:r>
      <w:r w:rsidR="004D5273">
        <w:rPr>
          <w:rFonts w:ascii="Palatino Linotype" w:eastAsia="Calibri" w:hAnsi="Palatino Linotype" w:cs="Times New Roman"/>
          <w:sz w:val="23"/>
          <w:szCs w:val="23"/>
        </w:rPr>
        <w:t xml:space="preserve">que </w:t>
      </w:r>
      <w:r w:rsidR="00A9258C">
        <w:rPr>
          <w:rFonts w:ascii="Palatino Linotype" w:eastAsia="Calibri" w:hAnsi="Palatino Linotype" w:cs="Times New Roman"/>
          <w:sz w:val="23"/>
          <w:szCs w:val="23"/>
        </w:rPr>
        <w:t xml:space="preserve">la </w:t>
      </w:r>
      <w:r w:rsidR="00A9258C" w:rsidRPr="00A9258C">
        <w:rPr>
          <w:rFonts w:ascii="Palatino Linotype" w:eastAsia="Calibri" w:hAnsi="Palatino Linotype" w:cs="Times New Roman"/>
          <w:sz w:val="23"/>
          <w:szCs w:val="23"/>
        </w:rPr>
        <w:t>información entregada</w:t>
      </w:r>
      <w:r w:rsidR="00A9258C">
        <w:rPr>
          <w:rFonts w:ascii="Palatino Linotype" w:eastAsia="Calibri" w:hAnsi="Palatino Linotype" w:cs="Times New Roman"/>
          <w:sz w:val="23"/>
          <w:szCs w:val="23"/>
        </w:rPr>
        <w:t xml:space="preserve"> esta incompleta,</w:t>
      </w:r>
      <w:r w:rsidR="00E36438">
        <w:rPr>
          <w:rFonts w:ascii="Palatino Linotype" w:eastAsia="Calibri" w:hAnsi="Palatino Linotype" w:cs="Times New Roman"/>
          <w:sz w:val="23"/>
          <w:szCs w:val="23"/>
        </w:rPr>
        <w:t xml:space="preserve"> aunado a que </w:t>
      </w:r>
      <w:r w:rsidR="004D5273">
        <w:rPr>
          <w:rFonts w:ascii="Palatino Linotype" w:eastAsia="Calibri" w:hAnsi="Palatino Linotype" w:cs="Times New Roman"/>
          <w:sz w:val="23"/>
          <w:szCs w:val="23"/>
        </w:rPr>
        <w:t xml:space="preserve">por concepto de </w:t>
      </w:r>
      <w:r w:rsidR="004D5273" w:rsidRPr="003D584B">
        <w:rPr>
          <w:rFonts w:ascii="Palatino Linotype" w:eastAsia="Calibri" w:hAnsi="Palatino Linotype" w:cs="Times New Roman"/>
          <w:sz w:val="23"/>
          <w:szCs w:val="23"/>
        </w:rPr>
        <w:t>razones y motivos</w:t>
      </w:r>
      <w:r w:rsidR="004D5273">
        <w:rPr>
          <w:rFonts w:ascii="Palatino Linotype" w:eastAsia="Calibri" w:hAnsi="Palatino Linotype" w:cs="Times New Roman"/>
          <w:sz w:val="23"/>
          <w:szCs w:val="23"/>
        </w:rPr>
        <w:t xml:space="preserve"> estableció</w:t>
      </w:r>
      <w:r w:rsidR="004D5273" w:rsidRPr="003D584B">
        <w:rPr>
          <w:rFonts w:ascii="Palatino Linotype" w:eastAsia="Calibri" w:hAnsi="Palatino Linotype" w:cs="Times New Roman"/>
          <w:sz w:val="23"/>
          <w:szCs w:val="23"/>
        </w:rPr>
        <w:t xml:space="preserve"> </w:t>
      </w:r>
      <w:r w:rsidR="00A9258C">
        <w:rPr>
          <w:rFonts w:ascii="Palatino Linotype" w:eastAsia="Calibri" w:hAnsi="Palatino Linotype" w:cs="Times New Roman"/>
          <w:sz w:val="23"/>
          <w:szCs w:val="23"/>
        </w:rPr>
        <w:t xml:space="preserve">que </w:t>
      </w:r>
      <w:r w:rsidR="00A9258C" w:rsidRPr="00A9258C">
        <w:rPr>
          <w:rFonts w:ascii="Palatino Linotype" w:eastAsia="Calibri" w:hAnsi="Palatino Linotype" w:cs="Times New Roman"/>
          <w:sz w:val="23"/>
          <w:szCs w:val="23"/>
        </w:rPr>
        <w:t>El Sujeto obligado solo proporcio</w:t>
      </w:r>
      <w:r w:rsidR="00E46AD0">
        <w:rPr>
          <w:rFonts w:ascii="Palatino Linotype" w:eastAsia="Calibri" w:hAnsi="Palatino Linotype" w:cs="Times New Roman"/>
          <w:sz w:val="23"/>
          <w:szCs w:val="23"/>
        </w:rPr>
        <w:t>nó</w:t>
      </w:r>
      <w:r w:rsidR="00A9258C">
        <w:rPr>
          <w:rFonts w:ascii="Palatino Linotype" w:eastAsia="Calibri" w:hAnsi="Palatino Linotype" w:cs="Times New Roman"/>
          <w:sz w:val="23"/>
          <w:szCs w:val="23"/>
        </w:rPr>
        <w:t xml:space="preserve"> la carátula de los contratos</w:t>
      </w:r>
      <w:r w:rsidR="00637D60">
        <w:rPr>
          <w:rFonts w:ascii="Palatino Linotype" w:eastAsia="Calibri" w:hAnsi="Palatino Linotype" w:cs="Times New Roman"/>
          <w:sz w:val="23"/>
          <w:szCs w:val="23"/>
        </w:rPr>
        <w:t>, atento a ello,</w:t>
      </w:r>
      <w:r w:rsidR="006A21BD">
        <w:rPr>
          <w:rFonts w:ascii="Palatino Linotype" w:eastAsia="Calibri" w:hAnsi="Palatino Linotype" w:cs="Times New Roman"/>
          <w:sz w:val="23"/>
          <w:szCs w:val="23"/>
        </w:rPr>
        <w:t xml:space="preserve"> </w:t>
      </w:r>
      <w:r>
        <w:rPr>
          <w:rFonts w:ascii="Palatino Linotype" w:eastAsia="Calibri" w:hAnsi="Palatino Linotype" w:cs="Times New Roman"/>
          <w:sz w:val="23"/>
          <w:szCs w:val="23"/>
        </w:rPr>
        <w:t xml:space="preserve">resulta oportuno señalar que </w:t>
      </w:r>
      <w:r w:rsidRPr="003D584B">
        <w:rPr>
          <w:rFonts w:ascii="Palatino Linotype" w:eastAsia="Calibri" w:hAnsi="Palatino Linotype" w:cs="Times New Roman"/>
          <w:sz w:val="23"/>
          <w:szCs w:val="23"/>
        </w:rPr>
        <w:t xml:space="preserve">una vez revisada la información </w:t>
      </w:r>
      <w:r>
        <w:rPr>
          <w:rFonts w:ascii="Palatino Linotype" w:eastAsia="Calibri" w:hAnsi="Palatino Linotype" w:cs="Times New Roman"/>
          <w:sz w:val="23"/>
          <w:szCs w:val="23"/>
        </w:rPr>
        <w:t>remitida por el Sujeto Obligado</w:t>
      </w:r>
      <w:r w:rsidR="00AA42E4">
        <w:rPr>
          <w:rFonts w:ascii="Palatino Linotype" w:eastAsia="Calibri" w:hAnsi="Palatino Linotype" w:cs="Times New Roman"/>
          <w:sz w:val="23"/>
          <w:szCs w:val="23"/>
        </w:rPr>
        <w:t xml:space="preserve">, en vía de informe Justificado, </w:t>
      </w:r>
      <w:r w:rsidR="00AA42E4">
        <w:rPr>
          <w:rFonts w:ascii="Palatino Linotype" w:hAnsi="Palatino Linotype"/>
          <w:sz w:val="23"/>
          <w:szCs w:val="23"/>
        </w:rPr>
        <w:t xml:space="preserve">dicha información no fue </w:t>
      </w:r>
      <w:r w:rsidR="00A502AD">
        <w:rPr>
          <w:rFonts w:ascii="Palatino Linotype" w:hAnsi="Palatino Linotype"/>
          <w:sz w:val="23"/>
          <w:szCs w:val="23"/>
        </w:rPr>
        <w:t xml:space="preserve">puestos a la vista de </w:t>
      </w:r>
      <w:r w:rsidR="00A502AD" w:rsidRPr="00A502AD">
        <w:rPr>
          <w:rFonts w:ascii="Palatino Linotype" w:hAnsi="Palatino Linotype"/>
          <w:b/>
          <w:sz w:val="23"/>
          <w:szCs w:val="23"/>
        </w:rPr>
        <w:t>La Recurrente</w:t>
      </w:r>
      <w:r w:rsidR="00A502AD">
        <w:rPr>
          <w:rFonts w:ascii="Palatino Linotype" w:hAnsi="Palatino Linotype"/>
          <w:sz w:val="23"/>
          <w:szCs w:val="23"/>
        </w:rPr>
        <w:t>, al contener los números de credencial para votar</w:t>
      </w:r>
      <w:r w:rsidR="00CE70C3">
        <w:rPr>
          <w:rFonts w:ascii="Palatino Linotype" w:hAnsi="Palatino Linotype"/>
          <w:sz w:val="23"/>
          <w:szCs w:val="23"/>
        </w:rPr>
        <w:t xml:space="preserve"> de los contratistas</w:t>
      </w:r>
      <w:r w:rsidR="00637D60">
        <w:rPr>
          <w:rFonts w:ascii="Palatino Linotype" w:hAnsi="Palatino Linotype"/>
          <w:sz w:val="23"/>
          <w:szCs w:val="23"/>
        </w:rPr>
        <w:t xml:space="preserve"> los cuales no abonan a la transparencia ni a la rendición de cuentas al tratarse de datos personales</w:t>
      </w:r>
      <w:r w:rsidR="00A502AD">
        <w:rPr>
          <w:rFonts w:ascii="Palatino Linotype" w:hAnsi="Palatino Linotype"/>
          <w:sz w:val="23"/>
          <w:szCs w:val="23"/>
        </w:rPr>
        <w:t xml:space="preserve">, </w:t>
      </w:r>
      <w:r w:rsidR="000D7144">
        <w:rPr>
          <w:rFonts w:ascii="Palatino Linotype" w:hAnsi="Palatino Linotype" w:cs="Arial"/>
          <w:color w:val="000000" w:themeColor="text1"/>
          <w:sz w:val="23"/>
          <w:szCs w:val="23"/>
        </w:rPr>
        <w:t xml:space="preserve">por tanto </w:t>
      </w:r>
      <w:r w:rsidR="00CF618E" w:rsidRPr="00CF618E">
        <w:rPr>
          <w:rFonts w:ascii="Palatino Linotype" w:eastAsia="Calibri" w:hAnsi="Palatino Linotype" w:cs="Times New Roman"/>
          <w:sz w:val="23"/>
          <w:szCs w:val="23"/>
        </w:rPr>
        <w:t>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6012941" w14:textId="77777777" w:rsidR="00637D60" w:rsidRPr="00CF618E" w:rsidRDefault="00637D60" w:rsidP="00CF618E">
      <w:pPr>
        <w:spacing w:after="0" w:line="360" w:lineRule="auto"/>
        <w:jc w:val="both"/>
        <w:rPr>
          <w:rFonts w:ascii="Palatino Linotype" w:eastAsia="Calibri" w:hAnsi="Palatino Linotype" w:cs="Times New Roman"/>
          <w:sz w:val="23"/>
          <w:szCs w:val="23"/>
        </w:rPr>
      </w:pPr>
    </w:p>
    <w:p w14:paraId="57330628"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 xml:space="preserve">En ese sentido, es de precisar que la clasificación de la información no se da por el simple mandato de la Ley, sino que es necesario que el Sujeto Obligado cuando clasifique algún documento o información, ya sea todo o en parte, debe atender lo dispuesto por la Ley de la materia, siendo que dicha clasificación es un trabajo en conjunto tanto de los </w:t>
      </w:r>
      <w:r w:rsidRPr="00CF618E">
        <w:rPr>
          <w:rFonts w:ascii="Palatino Linotype" w:eastAsia="Calibri" w:hAnsi="Palatino Linotype" w:cs="Times New Roman"/>
          <w:sz w:val="23"/>
          <w:szCs w:val="23"/>
        </w:rPr>
        <w:lastRenderedPageBreak/>
        <w:t>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5987C13" w14:textId="77777777" w:rsidR="00637D60" w:rsidRPr="00CF618E" w:rsidRDefault="00637D60" w:rsidP="00CF618E">
      <w:pPr>
        <w:spacing w:after="0" w:line="360" w:lineRule="auto"/>
        <w:jc w:val="both"/>
        <w:rPr>
          <w:rFonts w:ascii="Palatino Linotype" w:eastAsia="Calibri" w:hAnsi="Palatino Linotype" w:cs="Times New Roman"/>
          <w:sz w:val="23"/>
          <w:szCs w:val="23"/>
        </w:rPr>
      </w:pPr>
    </w:p>
    <w:p w14:paraId="5B80101C"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5DCE076" w14:textId="77777777" w:rsidR="00637D60" w:rsidRPr="00CF618E" w:rsidRDefault="00637D60" w:rsidP="00CF618E">
      <w:pPr>
        <w:spacing w:after="0" w:line="360" w:lineRule="auto"/>
        <w:jc w:val="both"/>
        <w:rPr>
          <w:rFonts w:ascii="Palatino Linotype" w:eastAsia="Calibri" w:hAnsi="Palatino Linotype" w:cs="Times New Roman"/>
          <w:sz w:val="23"/>
          <w:szCs w:val="23"/>
        </w:rPr>
      </w:pPr>
    </w:p>
    <w:p w14:paraId="21B7F5C0" w14:textId="50E2924D" w:rsidR="00AA42E4" w:rsidRPr="00245932" w:rsidRDefault="00AA42E4" w:rsidP="00AA42E4">
      <w:pPr>
        <w:tabs>
          <w:tab w:val="left" w:pos="709"/>
        </w:tabs>
        <w:spacing w:after="0" w:line="360" w:lineRule="auto"/>
        <w:ind w:right="51"/>
        <w:jc w:val="both"/>
        <w:rPr>
          <w:rFonts w:ascii="Palatino Linotype" w:hAnsi="Palatino Linotype" w:cs="Arial"/>
          <w:color w:val="000000" w:themeColor="text1"/>
          <w:sz w:val="23"/>
          <w:szCs w:val="23"/>
        </w:rPr>
      </w:pPr>
      <w:r>
        <w:rPr>
          <w:rFonts w:ascii="Palatino Linotype" w:hAnsi="Palatino Linotype"/>
          <w:sz w:val="23"/>
          <w:szCs w:val="23"/>
        </w:rPr>
        <w:t xml:space="preserve">Por otro lado no se omite señalar que entre los contratos solicitados por la Recurrente en la solicitud de información número </w:t>
      </w:r>
      <w:r w:rsidRPr="00E17B80">
        <w:rPr>
          <w:rFonts w:ascii="Palatino Linotype" w:hAnsi="Palatino Linotype" w:cs="Arial"/>
          <w:b/>
          <w:sz w:val="23"/>
          <w:szCs w:val="23"/>
        </w:rPr>
        <w:t>00032/NAUCALPA/IP/2022</w:t>
      </w:r>
      <w:r>
        <w:rPr>
          <w:rFonts w:ascii="Palatino Linotype" w:hAnsi="Palatino Linotype" w:cs="Arial"/>
          <w:b/>
          <w:sz w:val="23"/>
          <w:szCs w:val="23"/>
        </w:rPr>
        <w:t>,</w:t>
      </w:r>
      <w:r>
        <w:rPr>
          <w:rFonts w:ascii="Palatino Linotype" w:hAnsi="Palatino Linotype" w:cs="Arial"/>
          <w:sz w:val="23"/>
          <w:szCs w:val="23"/>
        </w:rPr>
        <w:t xml:space="preserve"> se encuentra el número </w:t>
      </w:r>
      <w:r w:rsidRPr="00AA706A">
        <w:rPr>
          <w:rFonts w:ascii="Palatino Linotype" w:hAnsi="Palatino Linotype"/>
          <w:b/>
          <w:sz w:val="23"/>
          <w:szCs w:val="23"/>
        </w:rPr>
        <w:t>NAU/SPUyOP/AD/FISM/20/20</w:t>
      </w:r>
      <w:r>
        <w:rPr>
          <w:rFonts w:ascii="Palatino Linotype" w:hAnsi="Palatino Linotype"/>
          <w:sz w:val="23"/>
          <w:szCs w:val="23"/>
        </w:rPr>
        <w:t xml:space="preserve">, respecto al cual, el sujeto obligado no realizo manifestación ni hizo entrega del mismo, </w:t>
      </w:r>
      <w:r>
        <w:rPr>
          <w:rFonts w:ascii="Palatino Linotype" w:hAnsi="Palatino Linotype" w:cs="Arial"/>
          <w:color w:val="000000" w:themeColor="text1"/>
          <w:sz w:val="23"/>
          <w:szCs w:val="23"/>
        </w:rPr>
        <w:t>p</w:t>
      </w:r>
      <w:r w:rsidRPr="00245932">
        <w:rPr>
          <w:rFonts w:ascii="Palatino Linotype" w:hAnsi="Palatino Linotype" w:cs="Arial"/>
          <w:color w:val="000000" w:themeColor="text1"/>
          <w:sz w:val="23"/>
          <w:szCs w:val="23"/>
        </w:rPr>
        <w:t>or lo tanto, para dar atención al requerimiento de información, el Sujeto Obligado deberá realizar una nueva búsqueda exhaustiva y razonable en sus archivos, con el fin de entregar la informac</w:t>
      </w:r>
      <w:r>
        <w:rPr>
          <w:rFonts w:ascii="Palatino Linotype" w:hAnsi="Palatino Linotype" w:cs="Arial"/>
          <w:color w:val="000000" w:themeColor="text1"/>
          <w:sz w:val="23"/>
          <w:szCs w:val="23"/>
        </w:rPr>
        <w:t>ión requerida por el particular y para el caso de no contar son la información solicitadas, bastara con que lo haga del conocimiento del recurrente.</w:t>
      </w:r>
    </w:p>
    <w:p w14:paraId="39A59E55" w14:textId="77777777" w:rsidR="00AA42E4" w:rsidRDefault="00AA42E4" w:rsidP="00CF618E">
      <w:pPr>
        <w:spacing w:after="0" w:line="360" w:lineRule="auto"/>
        <w:jc w:val="both"/>
        <w:rPr>
          <w:rFonts w:ascii="Palatino Linotype" w:eastAsia="Calibri" w:hAnsi="Palatino Linotype" w:cs="Times New Roman"/>
          <w:sz w:val="23"/>
          <w:szCs w:val="23"/>
        </w:rPr>
      </w:pPr>
    </w:p>
    <w:p w14:paraId="4DB07640" w14:textId="77777777" w:rsidR="00CF618E" w:rsidRPr="009E5B2D" w:rsidRDefault="00CF618E" w:rsidP="00CF618E">
      <w:pPr>
        <w:spacing w:after="0" w:line="360" w:lineRule="auto"/>
        <w:jc w:val="both"/>
        <w:rPr>
          <w:rFonts w:ascii="Palatino Linotype" w:eastAsia="Calibri" w:hAnsi="Palatino Linotype" w:cs="Times New Roman"/>
          <w:b/>
          <w:i/>
          <w:sz w:val="26"/>
          <w:szCs w:val="26"/>
        </w:rPr>
      </w:pPr>
      <w:r w:rsidRPr="009E5B2D">
        <w:rPr>
          <w:rFonts w:ascii="Palatino Linotype" w:eastAsia="Calibri" w:hAnsi="Palatino Linotype" w:cs="Times New Roman"/>
          <w:b/>
          <w:i/>
          <w:sz w:val="26"/>
          <w:szCs w:val="26"/>
        </w:rPr>
        <w:t>De la Versión Pública.</w:t>
      </w:r>
    </w:p>
    <w:p w14:paraId="6680B8DA" w14:textId="77777777" w:rsidR="00637D60" w:rsidRPr="00CF618E" w:rsidRDefault="00637D60" w:rsidP="00CF618E">
      <w:pPr>
        <w:spacing w:after="0" w:line="360" w:lineRule="auto"/>
        <w:jc w:val="both"/>
        <w:rPr>
          <w:rFonts w:ascii="Palatino Linotype" w:eastAsia="Calibri" w:hAnsi="Palatino Linotype" w:cs="Times New Roman"/>
          <w:sz w:val="23"/>
          <w:szCs w:val="23"/>
        </w:rPr>
      </w:pPr>
    </w:p>
    <w:p w14:paraId="05B54DD2" w14:textId="42E656D6" w:rsidR="00CF618E" w:rsidRPr="00CF618E" w:rsidRDefault="00CF618E" w:rsidP="00CF618E">
      <w:pPr>
        <w:spacing w:after="0" w:line="360" w:lineRule="auto"/>
        <w:jc w:val="both"/>
        <w:rPr>
          <w:rFonts w:ascii="Palatino Linotype" w:eastAsia="Calibri" w:hAnsi="Palatino Linotype" w:cs="Times New Roman"/>
          <w:sz w:val="23"/>
          <w:szCs w:val="23"/>
        </w:rPr>
      </w:pPr>
      <w:r w:rsidRPr="00733EF0">
        <w:rPr>
          <w:rFonts w:ascii="Palatino Linotype" w:eastAsia="Calibri" w:hAnsi="Palatino Linotype" w:cs="Times New Roman"/>
          <w:sz w:val="23"/>
          <w:szCs w:val="23"/>
        </w:rPr>
        <w:t xml:space="preserve">Toda vez que los documentos referidos anteriormente </w:t>
      </w:r>
      <w:r w:rsidR="00733EF0" w:rsidRPr="00733EF0">
        <w:rPr>
          <w:rFonts w:ascii="Palatino Linotype" w:eastAsia="Calibri" w:hAnsi="Palatino Linotype" w:cs="Times New Roman"/>
          <w:sz w:val="23"/>
          <w:szCs w:val="23"/>
        </w:rPr>
        <w:t>fueron</w:t>
      </w:r>
      <w:r w:rsidRPr="00733EF0">
        <w:rPr>
          <w:rFonts w:ascii="Palatino Linotype" w:eastAsia="Calibri" w:hAnsi="Palatino Linotype" w:cs="Times New Roman"/>
          <w:sz w:val="23"/>
          <w:szCs w:val="23"/>
        </w:rPr>
        <w:t xml:space="preserve"> elaborados</w:t>
      </w:r>
      <w:r w:rsidR="0075754C">
        <w:rPr>
          <w:rFonts w:ascii="Palatino Linotype" w:eastAsia="Calibri" w:hAnsi="Palatino Linotype" w:cs="Times New Roman"/>
          <w:sz w:val="23"/>
          <w:szCs w:val="23"/>
        </w:rPr>
        <w:t xml:space="preserve"> </w:t>
      </w:r>
      <w:r w:rsidR="00733EF0" w:rsidRPr="00733EF0">
        <w:rPr>
          <w:rFonts w:ascii="Palatino Linotype" w:eastAsia="Calibri" w:hAnsi="Palatino Linotype" w:cs="Times New Roman"/>
          <w:sz w:val="23"/>
          <w:szCs w:val="23"/>
        </w:rPr>
        <w:t>por el Sujeto Obligado</w:t>
      </w:r>
      <w:r w:rsidRPr="00733EF0">
        <w:rPr>
          <w:rFonts w:ascii="Palatino Linotype" w:eastAsia="Calibri" w:hAnsi="Palatino Linotype" w:cs="Times New Roman"/>
          <w:sz w:val="23"/>
          <w:szCs w:val="23"/>
        </w:rPr>
        <w:t xml:space="preserve"> y atendiendo al requerimiento del ciudadano,</w:t>
      </w:r>
      <w:r w:rsidRPr="00CF618E">
        <w:rPr>
          <w:rFonts w:ascii="Palatino Linotype" w:eastAsia="Calibri" w:hAnsi="Palatino Linotype" w:cs="Times New Roman"/>
          <w:sz w:val="23"/>
          <w:szCs w:val="23"/>
        </w:rPr>
        <w:t xml:space="preserve">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7340608E" w14:textId="77777777" w:rsidR="00637D60" w:rsidRDefault="00637D60" w:rsidP="00CF618E">
      <w:pPr>
        <w:spacing w:after="0" w:line="360" w:lineRule="auto"/>
        <w:jc w:val="both"/>
        <w:rPr>
          <w:rFonts w:ascii="Palatino Linotype" w:eastAsia="Calibri" w:hAnsi="Palatino Linotype" w:cs="Times New Roman"/>
          <w:sz w:val="23"/>
          <w:szCs w:val="23"/>
        </w:rPr>
      </w:pPr>
    </w:p>
    <w:p w14:paraId="1777193B" w14:textId="77777777" w:rsidR="00CF618E" w:rsidRP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A este respecto, los artículos 3, fracciones IX, XX, XXI y XLV; 51 y 52, de la Ley de Transparencia y Acceso a la Información Pública del Estado de México y Municipios establecen:</w:t>
      </w:r>
    </w:p>
    <w:p w14:paraId="07C50DDE" w14:textId="77777777" w:rsidR="00637D60" w:rsidRPr="00733EF0" w:rsidRDefault="00637D60" w:rsidP="00CF618E">
      <w:pPr>
        <w:spacing w:after="0" w:line="360" w:lineRule="auto"/>
        <w:jc w:val="both"/>
        <w:rPr>
          <w:rFonts w:ascii="Palatino Linotype" w:eastAsia="Calibri" w:hAnsi="Palatino Linotype" w:cs="Times New Roman"/>
          <w:i/>
          <w:sz w:val="23"/>
          <w:szCs w:val="23"/>
        </w:rPr>
      </w:pPr>
    </w:p>
    <w:p w14:paraId="4F0F98CA"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“Artículo 3.</w:t>
      </w:r>
      <w:r w:rsidRPr="00733EF0">
        <w:rPr>
          <w:rFonts w:ascii="Palatino Linotype" w:eastAsia="Calibri" w:hAnsi="Palatino Linotype" w:cs="Times New Roman"/>
          <w:i/>
          <w:sz w:val="21"/>
          <w:szCs w:val="21"/>
        </w:rPr>
        <w:t xml:space="preserve"> Para los efectos de la presente Ley se entenderá por: </w:t>
      </w:r>
    </w:p>
    <w:p w14:paraId="24656B9B"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IX. Datos personales:</w:t>
      </w:r>
      <w:r w:rsidRPr="00733EF0">
        <w:rPr>
          <w:rFonts w:ascii="Palatino Linotype" w:eastAsia="Calibri" w:hAnsi="Palatino Linotype" w:cs="Times New Roman"/>
          <w:i/>
          <w:sz w:val="21"/>
          <w:szCs w:val="21"/>
        </w:rPr>
        <w:t xml:space="preserve"> La información concerniente a una persona, identificada o identificable según lo dispuesto por la Ley de Protección de Datos Personales del Estado de México; </w:t>
      </w:r>
    </w:p>
    <w:p w14:paraId="61DDD433"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XX. Información clasificada:</w:t>
      </w:r>
      <w:r w:rsidRPr="00733EF0">
        <w:rPr>
          <w:rFonts w:ascii="Palatino Linotype" w:eastAsia="Calibri" w:hAnsi="Palatino Linotype" w:cs="Times New Roman"/>
          <w:i/>
          <w:sz w:val="21"/>
          <w:szCs w:val="21"/>
        </w:rPr>
        <w:t xml:space="preserve"> Aquella considerada por la presente Ley como reservada o confidencial; </w:t>
      </w:r>
    </w:p>
    <w:p w14:paraId="16229FE4"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XXI. Información confidencial:</w:t>
      </w:r>
      <w:r w:rsidRPr="00733EF0">
        <w:rPr>
          <w:rFonts w:ascii="Palatino Linotype" w:eastAsia="Calibri" w:hAnsi="Palatino Linotype" w:cs="Times New Roman"/>
          <w:i/>
          <w:sz w:val="21"/>
          <w:szCs w:val="2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95CAEDE"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XLV. Versión pública:</w:t>
      </w:r>
      <w:r w:rsidRPr="00733EF0">
        <w:rPr>
          <w:rFonts w:ascii="Palatino Linotype" w:eastAsia="Calibri" w:hAnsi="Palatino Linotype" w:cs="Times New Roman"/>
          <w:i/>
          <w:sz w:val="21"/>
          <w:szCs w:val="21"/>
        </w:rPr>
        <w:t xml:space="preserve"> Documento en el que se elimine, suprime o borra la información clasificada como reservada o confidencial para permitir su acceso. </w:t>
      </w:r>
    </w:p>
    <w:p w14:paraId="03AD479B"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Artículo 51.</w:t>
      </w:r>
      <w:r w:rsidRPr="00733EF0">
        <w:rPr>
          <w:rFonts w:ascii="Palatino Linotype" w:eastAsia="Calibri" w:hAnsi="Palatino Linotype" w:cs="Times New Roman"/>
          <w:i/>
          <w:sz w:val="21"/>
          <w:szCs w:val="21"/>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14:paraId="29A0A754"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Artículo 52.</w:t>
      </w:r>
      <w:r w:rsidRPr="00733EF0">
        <w:rPr>
          <w:rFonts w:ascii="Palatino Linotype" w:eastAsia="Calibri" w:hAnsi="Palatino Linotype" w:cs="Times New Roman"/>
          <w:i/>
          <w:sz w:val="21"/>
          <w:szCs w:val="21"/>
        </w:rPr>
        <w:t xml:space="preserve"> Las solicitudes de acceso a la información y las respuestas que se les dé, incluyendo, en su caso, la información entregada, así como las resoluciones a los recursos que </w:t>
      </w:r>
      <w:r w:rsidRPr="00733EF0">
        <w:rPr>
          <w:rFonts w:ascii="Palatino Linotype" w:eastAsia="Calibri" w:hAnsi="Palatino Linotype" w:cs="Times New Roman"/>
          <w:i/>
          <w:sz w:val="21"/>
          <w:szCs w:val="21"/>
        </w:rPr>
        <w:lastRenderedPageBreak/>
        <w:t>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34006D4"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A52A72B"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 xml:space="preserve">“Artículo 22. </w:t>
      </w:r>
      <w:r w:rsidRPr="00733EF0">
        <w:rPr>
          <w:rFonts w:ascii="Palatino Linotype" w:eastAsia="Calibri" w:hAnsi="Palatino Linotype" w:cs="Times New Roman"/>
          <w:i/>
          <w:sz w:val="21"/>
          <w:szCs w:val="21"/>
        </w:rPr>
        <w:t>Todo tratamiento de datos personales que efectúe el responsable deberá estar justificado por finalidades concretas, lícitas, explícitas y legítimas, relacionadas con las atribuciones que la normatividad aplicable les confiera.</w:t>
      </w:r>
    </w:p>
    <w:p w14:paraId="6FE3E047"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El responsable podrá tratar datos personales para finalidades distintas a aquéllas establecidas en el aviso de privacidad, en los casos siguientes:</w:t>
      </w:r>
    </w:p>
    <w:p w14:paraId="142004D3"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I. Cuente con atribuciones conferidas en ley y medie el consentimiento del titular.</w:t>
      </w:r>
    </w:p>
    <w:p w14:paraId="2B65BE0A"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II. Se trate de una persona reportada como desaparecida, en los términos previstos en la presente Ley y demás disposiciones legales aplicables...</w:t>
      </w:r>
    </w:p>
    <w:p w14:paraId="79383FA0" w14:textId="77777777" w:rsidR="00CF618E"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Artículo 38.</w:t>
      </w:r>
      <w:r w:rsidRPr="00733EF0">
        <w:rPr>
          <w:rFonts w:ascii="Palatino Linotype" w:eastAsia="Calibri" w:hAnsi="Palatino Linotype" w:cs="Times New Roman"/>
          <w:i/>
          <w:sz w:val="21"/>
          <w:szCs w:val="21"/>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D1CBDE4" w14:textId="77777777" w:rsidR="00733EF0" w:rsidRPr="00733EF0" w:rsidRDefault="00733EF0" w:rsidP="00733EF0">
      <w:pPr>
        <w:spacing w:after="0" w:line="360" w:lineRule="auto"/>
        <w:ind w:left="567" w:right="567"/>
        <w:jc w:val="both"/>
        <w:rPr>
          <w:rFonts w:ascii="Palatino Linotype" w:eastAsia="Calibri" w:hAnsi="Palatino Linotype" w:cs="Times New Roman"/>
          <w:i/>
          <w:sz w:val="21"/>
          <w:szCs w:val="21"/>
        </w:rPr>
      </w:pPr>
    </w:p>
    <w:p w14:paraId="7DEDCD97"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2AD98C3"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26F50C6C"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 xml:space="preserve">En efecto, toda la información relativa a una persona física que le pueda hacer identificada o identificable constituye un dato personal en términos del artículo 4 </w:t>
      </w:r>
      <w:r w:rsidRPr="00CF618E">
        <w:rPr>
          <w:rFonts w:ascii="Palatino Linotype" w:eastAsia="Calibri" w:hAnsi="Palatino Linotype" w:cs="Times New Roman"/>
          <w:sz w:val="23"/>
          <w:szCs w:val="23"/>
        </w:rPr>
        <w:lastRenderedPageBreak/>
        <w:t xml:space="preserve">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18CA4EE1"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21EA5ABC" w14:textId="4A942C5A"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Asimismo, de la versión pública deberá dejarse a la vista de la Recurrente los siguientes elementos de información pública: monto total del sueldo neto y bruto, compensaciones, prestaciones, aguinaldos, bonos, pagos por concepto de gasolina, de servicio de telefonía celular, el nombre del servidor público, el cargo que desempeña, área de adscripción, número de empleado (sólo en caso de no arrojar datos personales) y el período de la n</w:t>
      </w:r>
      <w:r w:rsidR="00733EF0">
        <w:rPr>
          <w:rFonts w:ascii="Palatino Linotype" w:eastAsia="Calibri" w:hAnsi="Palatino Linotype" w:cs="Times New Roman"/>
          <w:sz w:val="23"/>
          <w:szCs w:val="23"/>
        </w:rPr>
        <w:t xml:space="preserve">ómina respectiva, básicamente. </w:t>
      </w:r>
    </w:p>
    <w:p w14:paraId="6304CF5E"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36A7AD6C"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3F99956"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59B4DAE1" w14:textId="77777777" w:rsidR="00CF618E" w:rsidRPr="00733EF0" w:rsidRDefault="00CF618E" w:rsidP="00733EF0">
      <w:pPr>
        <w:tabs>
          <w:tab w:val="left" w:pos="1134"/>
        </w:tabs>
        <w:spacing w:after="0" w:line="240" w:lineRule="auto"/>
        <w:ind w:left="567" w:right="567"/>
        <w:jc w:val="both"/>
        <w:rPr>
          <w:rFonts w:ascii="Palatino Linotype" w:eastAsia="Calibri" w:hAnsi="Palatino Linotype" w:cs="Times New Roman"/>
          <w:i/>
          <w:sz w:val="23"/>
          <w:szCs w:val="23"/>
        </w:rPr>
      </w:pPr>
      <w:r w:rsidRPr="00733EF0">
        <w:rPr>
          <w:rFonts w:ascii="Palatino Linotype" w:eastAsia="Calibri" w:hAnsi="Palatino Linotype" w:cs="Times New Roman"/>
          <w:b/>
          <w:i/>
          <w:sz w:val="23"/>
          <w:szCs w:val="23"/>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33EF0">
        <w:rPr>
          <w:rFonts w:ascii="Palatino Linotype" w:eastAsia="Calibri" w:hAnsi="Palatino Linotype" w:cs="Times New Roman"/>
          <w:i/>
          <w:sz w:val="23"/>
          <w:szCs w:val="23"/>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w:t>
      </w:r>
      <w:r w:rsidRPr="00733EF0">
        <w:rPr>
          <w:rFonts w:ascii="Palatino Linotype" w:eastAsia="Calibri" w:hAnsi="Palatino Linotype" w:cs="Times New Roman"/>
          <w:i/>
          <w:sz w:val="23"/>
          <w:szCs w:val="23"/>
        </w:rPr>
        <w:lastRenderedPageBreak/>
        <w:t>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554E996" w14:textId="77777777" w:rsidR="00733EF0" w:rsidRPr="00CF618E" w:rsidRDefault="00733EF0" w:rsidP="00733EF0">
      <w:pPr>
        <w:tabs>
          <w:tab w:val="left" w:pos="709"/>
        </w:tabs>
        <w:spacing w:after="0" w:line="360" w:lineRule="auto"/>
        <w:ind w:left="709"/>
        <w:jc w:val="both"/>
        <w:rPr>
          <w:rFonts w:ascii="Palatino Linotype" w:eastAsia="Calibri" w:hAnsi="Palatino Linotype" w:cs="Times New Roman"/>
          <w:sz w:val="23"/>
          <w:szCs w:val="23"/>
        </w:rPr>
      </w:pPr>
    </w:p>
    <w:p w14:paraId="0A3DD0FE"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16F9155E"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00875F4B" w14:textId="77777777" w:rsidR="00CF618E" w:rsidRP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w:t>
      </w:r>
      <w:r w:rsidRPr="00CF618E">
        <w:rPr>
          <w:rFonts w:ascii="Palatino Linotype" w:eastAsia="Calibri" w:hAnsi="Palatino Linotype" w:cs="Times New Roman"/>
          <w:sz w:val="23"/>
          <w:szCs w:val="23"/>
        </w:rPr>
        <w:lastRenderedPageBreak/>
        <w:t>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45F6A81"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CB57350"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3B85C1CA"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815BECC"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1568290B"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“Artículo 49.</w:t>
      </w:r>
      <w:r w:rsidRPr="00733EF0">
        <w:rPr>
          <w:rFonts w:ascii="Palatino Linotype" w:eastAsia="Calibri" w:hAnsi="Palatino Linotype" w:cs="Times New Roman"/>
          <w:i/>
          <w:sz w:val="21"/>
          <w:szCs w:val="21"/>
        </w:rPr>
        <w:t xml:space="preserve"> Los Comités de Transparencia tendrán las siguientes atribuciones:</w:t>
      </w:r>
    </w:p>
    <w:p w14:paraId="57FB497C"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VIII. Aprobar, modificar o revocar la clasificación de la información;</w:t>
      </w:r>
    </w:p>
    <w:p w14:paraId="5E3F069E"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lastRenderedPageBreak/>
        <w:t>Artículo 132.</w:t>
      </w:r>
      <w:r w:rsidRPr="00733EF0">
        <w:rPr>
          <w:rFonts w:ascii="Palatino Linotype" w:eastAsia="Calibri" w:hAnsi="Palatino Linotype" w:cs="Times New Roman"/>
          <w:i/>
          <w:sz w:val="21"/>
          <w:szCs w:val="21"/>
        </w:rPr>
        <w:t xml:space="preserve"> La clasificación de la información se llevará a cabo en el momento en que:</w:t>
      </w:r>
    </w:p>
    <w:p w14:paraId="32EDBCCE"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I. Se reciba una solicitud de acceso a la información;</w:t>
      </w:r>
    </w:p>
    <w:p w14:paraId="657109C5"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II. Se determine mediante resolución de autoridad competente; o</w:t>
      </w:r>
    </w:p>
    <w:p w14:paraId="3C90A9BA"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III. Se generen versiones públicas para dar cumplimiento a las obligaciones de transparencia previstas en esta Ley.”</w:t>
      </w:r>
    </w:p>
    <w:p w14:paraId="14CC1246"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“Segundo.- Para efectos de los presentes Lineamientos Generales, se entenderá por:</w:t>
      </w:r>
    </w:p>
    <w:p w14:paraId="73E5C8C4"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153F007"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Cuarto.</w:t>
      </w:r>
      <w:r w:rsidRPr="00733EF0">
        <w:rPr>
          <w:rFonts w:ascii="Palatino Linotype" w:eastAsia="Calibri" w:hAnsi="Palatino Linotype" w:cs="Times New Roman"/>
          <w:i/>
          <w:sz w:val="21"/>
          <w:szCs w:val="2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2C1AE1"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Los Sujetos Obligados deberán aplicar, de manera estricta, las excepciones al derecho de acceso a la información y sólo podrán invocarlas cuando acrediten su procedencia.</w:t>
      </w:r>
    </w:p>
    <w:p w14:paraId="630FF783"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Quinto.</w:t>
      </w:r>
      <w:r w:rsidRPr="00733EF0">
        <w:rPr>
          <w:rFonts w:ascii="Palatino Linotype" w:eastAsia="Calibri" w:hAnsi="Palatino Linotype" w:cs="Times New Roman"/>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974B42"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Sexto.</w:t>
      </w:r>
      <w:r w:rsidRPr="00733EF0">
        <w:rPr>
          <w:rFonts w:ascii="Palatino Linotype" w:eastAsia="Calibri" w:hAnsi="Palatino Linotype" w:cs="Times New Roman"/>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52F07AF"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La clasificación de información se realizará conforme a un análisis caso por caso, mediante la aplicación de la prueba de daño y de interés público.</w:t>
      </w:r>
    </w:p>
    <w:p w14:paraId="18467CD9"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 xml:space="preserve">Séptimo. </w:t>
      </w:r>
      <w:r w:rsidRPr="00733EF0">
        <w:rPr>
          <w:rFonts w:ascii="Palatino Linotype" w:eastAsia="Calibri" w:hAnsi="Palatino Linotype" w:cs="Times New Roman"/>
          <w:i/>
          <w:sz w:val="21"/>
          <w:szCs w:val="21"/>
        </w:rPr>
        <w:t>La clasificación de la información se llevará a cabo en el momento en que:</w:t>
      </w:r>
    </w:p>
    <w:p w14:paraId="6330541E"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I. Se reciba una solicitud de acceso a la información;</w:t>
      </w:r>
    </w:p>
    <w:p w14:paraId="5017E115"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II. Se determine mediante resolución de autoridad competente, o</w:t>
      </w:r>
    </w:p>
    <w:p w14:paraId="3F22C8D5"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III. Se generen versiones públicas para dar cumplimiento a las obligaciones de transparencia previstas en la Ley General, la Ley Federal y las correspondientes de las entidades federativas.</w:t>
      </w:r>
    </w:p>
    <w:p w14:paraId="347F63EE"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Los titulares de las áreas deberán revisar la clasificación al momento de la recepción de una solicitud de acceso a la información, para verificar si encuadra en una causal de reserva o de confidencialidad.</w:t>
      </w:r>
    </w:p>
    <w:p w14:paraId="16295F0E"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Octavo.</w:t>
      </w:r>
      <w:r w:rsidRPr="00733EF0">
        <w:rPr>
          <w:rFonts w:ascii="Palatino Linotype" w:eastAsia="Calibri" w:hAnsi="Palatino Linotype" w:cs="Times New Roman"/>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C305B66"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Para motivar la clasificación se deberán señalar las razones o circunstancias especiales que lo llevaron a concluir que el caso particular se ajusta al supuesto previsto por la norma legal invocada como fundamento.</w:t>
      </w:r>
    </w:p>
    <w:p w14:paraId="762F448C"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lastRenderedPageBreak/>
        <w:t>En caso de referirse a información reservada, la motivación de la clasificación también deberá comprender las circunstancias que justifican el establecimiento de determinado plazo de reserva.</w:t>
      </w:r>
    </w:p>
    <w:p w14:paraId="0E65AFAA"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6E10C986"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Los documentos contenidos en los archivos históricos y los identificados como históricos confidenciales no serán susceptibles de clasificación como reservados.</w:t>
      </w:r>
    </w:p>
    <w:p w14:paraId="150FFF6F"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Noveno.</w:t>
      </w:r>
      <w:r w:rsidRPr="00733EF0">
        <w:rPr>
          <w:rFonts w:ascii="Palatino Linotype" w:eastAsia="Calibri" w:hAnsi="Palatino Linotype" w:cs="Times New Roman"/>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C71294"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Décimo.</w:t>
      </w:r>
      <w:r w:rsidRPr="00733EF0">
        <w:rPr>
          <w:rFonts w:ascii="Palatino Linotype" w:eastAsia="Calibri" w:hAnsi="Palatino Linotype" w:cs="Times New Roman"/>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D2075A7"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En ausencia de los titulares de las áreas, la información será clasificada o desclasificada por la persona que lo supla, en términos de la normativa que rija la actuación del sujeto obligado.</w:t>
      </w:r>
    </w:p>
    <w:p w14:paraId="114E8939"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b/>
          <w:i/>
          <w:sz w:val="21"/>
          <w:szCs w:val="21"/>
        </w:rPr>
        <w:t>Décimo primero.</w:t>
      </w:r>
      <w:r w:rsidRPr="00733EF0">
        <w:rPr>
          <w:rFonts w:ascii="Palatino Linotype" w:eastAsia="Calibri" w:hAnsi="Palatino Linotype" w:cs="Times New Roman"/>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09E5087" w14:textId="77777777" w:rsidR="00733EF0" w:rsidRPr="00733EF0" w:rsidRDefault="00733EF0" w:rsidP="00733EF0">
      <w:pPr>
        <w:spacing w:after="0" w:line="240" w:lineRule="auto"/>
        <w:ind w:left="567" w:right="567"/>
        <w:jc w:val="both"/>
        <w:rPr>
          <w:rFonts w:ascii="Palatino Linotype" w:eastAsia="Calibri" w:hAnsi="Palatino Linotype" w:cs="Times New Roman"/>
          <w:sz w:val="21"/>
          <w:szCs w:val="21"/>
        </w:rPr>
      </w:pPr>
    </w:p>
    <w:p w14:paraId="0CF3056F" w14:textId="77777777" w:rsidR="00CF618E" w:rsidRP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2242FDD"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lastRenderedPageBreak/>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4841A8A"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214D2880" w14:textId="77777777" w:rsidR="00CF618E" w:rsidRP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817699A"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AFB15A0"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253B0E24"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Lo anterior es compartido por el ahora Instituto Nacional de Transparencia, Acceso a la Información y Protección de Datos Personales (INAI), conforme al criterio 19/17, el cual es del tenor literal siguiente:</w:t>
      </w:r>
    </w:p>
    <w:p w14:paraId="5D794768"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659A42B5"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“REGISTRO FEDERAL DE CONTRIBUYENTES (RFC) DE PERSONAS FÍSICAS.</w:t>
      </w:r>
    </w:p>
    <w:p w14:paraId="69FE0C78"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El RFC es una clave de carácter fiscal, única e irrepetible, que permite identificar al titular, su edad y fecha de nacimiento, por lo que es un dato personal de carácter confidencial.</w:t>
      </w:r>
    </w:p>
    <w:p w14:paraId="523134F4"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Resoluciones:</w:t>
      </w:r>
    </w:p>
    <w:p w14:paraId="44C95AEB"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RRA 0189/17. Morena. 08 de febrero de 2017. Por unanimidad. Comisionado Ponente Joel Salas Suárez.</w:t>
      </w:r>
    </w:p>
    <w:p w14:paraId="7BB1C0E2"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 xml:space="preserve">RRA 0677/17. Universidad Nacional Autónoma de México. 08 de marzo de 2017. Por unanimidad. Comisionado Ponente Rosendoevgueni Monterrey Chepov. </w:t>
      </w:r>
    </w:p>
    <w:p w14:paraId="6D41A44C" w14:textId="77777777" w:rsidR="00CF618E"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RRA 1564/17. Tribunal Electoral del Poder Judicial de la Federación. 26 de abril de 2017. Por unanimidad. Comisionado Ponente Oscar Mauricio Guerra Ford.” [Sic]</w:t>
      </w:r>
    </w:p>
    <w:p w14:paraId="4449AEF6" w14:textId="77777777" w:rsidR="00733EF0" w:rsidRPr="00733EF0" w:rsidRDefault="00733EF0" w:rsidP="00733EF0">
      <w:pPr>
        <w:spacing w:after="0" w:line="240" w:lineRule="auto"/>
        <w:ind w:left="567" w:right="567"/>
        <w:jc w:val="both"/>
        <w:rPr>
          <w:rFonts w:ascii="Palatino Linotype" w:eastAsia="Calibri" w:hAnsi="Palatino Linotype" w:cs="Times New Roman"/>
          <w:i/>
          <w:sz w:val="21"/>
          <w:szCs w:val="21"/>
        </w:rPr>
      </w:pPr>
    </w:p>
    <w:p w14:paraId="0A48DDBE"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9C9DEAB"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286F6551"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0703504"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548E9D1B" w14:textId="77777777" w:rsidR="00CF618E" w:rsidRP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 xml:space="preserve">Argumento que es compartido por el Instituto Nacional de Transparencia, Acceso a la Información y Protección de Datos Personales, conforme al criterio número 18/17 el cual refiere: </w:t>
      </w:r>
    </w:p>
    <w:p w14:paraId="05870BEF" w14:textId="77777777" w:rsidR="00733EF0" w:rsidRDefault="00733EF0" w:rsidP="00733EF0">
      <w:pPr>
        <w:spacing w:after="0" w:line="360" w:lineRule="auto"/>
        <w:ind w:left="567" w:right="567"/>
        <w:jc w:val="both"/>
        <w:rPr>
          <w:rFonts w:ascii="Palatino Linotype" w:eastAsia="Calibri" w:hAnsi="Palatino Linotype" w:cs="Times New Roman"/>
          <w:i/>
          <w:sz w:val="21"/>
          <w:szCs w:val="21"/>
        </w:rPr>
      </w:pPr>
    </w:p>
    <w:p w14:paraId="7E2DF5FD"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“CLAVE ÚNICA DE REGISTRO DE POBLACIÓN (CURP).</w:t>
      </w:r>
    </w:p>
    <w:p w14:paraId="4442DB4D"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3E4047E"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 xml:space="preserve"> Resoluciones:</w:t>
      </w:r>
    </w:p>
    <w:p w14:paraId="6D8D48B6"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RRA 3995/16. Secretaría de la Defensa Nacional. 1 de febrero de 2017. Por unanimidad. Comisionado Ponente Rosendoevgueni Monterrey Chepov.</w:t>
      </w:r>
    </w:p>
    <w:p w14:paraId="602B6062"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 xml:space="preserve">RRA 0937/17. Senado de la República. 15 de marzo de 2017. Por unanimidad. Comisionada Ponente Ximena Puente de la Mora. </w:t>
      </w:r>
    </w:p>
    <w:p w14:paraId="7B1D6996" w14:textId="77777777" w:rsidR="00CF618E" w:rsidRPr="00733EF0" w:rsidRDefault="00CF618E" w:rsidP="00733EF0">
      <w:pPr>
        <w:spacing w:after="0" w:line="240" w:lineRule="auto"/>
        <w:ind w:left="567" w:right="567"/>
        <w:jc w:val="both"/>
        <w:rPr>
          <w:rFonts w:ascii="Palatino Linotype" w:eastAsia="Calibri" w:hAnsi="Palatino Linotype" w:cs="Times New Roman"/>
          <w:i/>
          <w:sz w:val="21"/>
          <w:szCs w:val="21"/>
        </w:rPr>
      </w:pPr>
      <w:r w:rsidRPr="00733EF0">
        <w:rPr>
          <w:rFonts w:ascii="Palatino Linotype" w:eastAsia="Calibri" w:hAnsi="Palatino Linotype" w:cs="Times New Roman"/>
          <w:i/>
          <w:sz w:val="21"/>
          <w:szCs w:val="21"/>
        </w:rPr>
        <w:t>RRA 0478/17. Secretaría de Relaciones Exteriores. 26 de abril de 2017. Por unanimidad. Comisionada Ponente Areli Cano Guadiana.” [Sic]</w:t>
      </w:r>
    </w:p>
    <w:p w14:paraId="3268A577" w14:textId="77777777" w:rsidR="00CF618E" w:rsidRPr="00CF618E" w:rsidRDefault="00CF618E" w:rsidP="00CF618E">
      <w:pPr>
        <w:spacing w:after="0" w:line="360" w:lineRule="auto"/>
        <w:jc w:val="both"/>
        <w:rPr>
          <w:rFonts w:ascii="Palatino Linotype" w:eastAsia="Calibri" w:hAnsi="Palatino Linotype" w:cs="Times New Roman"/>
          <w:sz w:val="23"/>
          <w:szCs w:val="23"/>
        </w:rPr>
      </w:pPr>
    </w:p>
    <w:p w14:paraId="73A09760"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 xml:space="preserve">Lo anterior, sólo en caso de advertir información susceptible de clasificar, por ende, resulta necesario que el Comité de Transparencia del Sujeto Obligado emita el Acuerdo </w:t>
      </w:r>
      <w:r w:rsidRPr="00CF618E">
        <w:rPr>
          <w:rFonts w:ascii="Palatino Linotype" w:eastAsia="Calibri" w:hAnsi="Palatino Linotype" w:cs="Times New Roman"/>
          <w:sz w:val="23"/>
          <w:szCs w:val="23"/>
        </w:rPr>
        <w:lastRenderedPageBreak/>
        <w:t xml:space="preserve">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4ACD959"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72DC3336"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Por tanto, la fundamentación y motivación consiste en la obligación que tiene todo ente público de expresar los preceptos jurídicos aplicables al asunto motivo del acto y las razones o argumentos de su actuar.</w:t>
      </w:r>
    </w:p>
    <w:p w14:paraId="161AE076"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04A589D8"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Al respecto, el máximo tribunal del país ha establecido jurisprudencia respecto a qué debe entenderse por fundamentación y motivación, en los siguientes términos:</w:t>
      </w:r>
    </w:p>
    <w:p w14:paraId="2021BA07"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5DA5D43F" w14:textId="77777777" w:rsidR="00CF618E" w:rsidRPr="00733EF0" w:rsidRDefault="00CF618E" w:rsidP="009E5B2D">
      <w:pPr>
        <w:spacing w:after="0" w:line="240" w:lineRule="auto"/>
        <w:ind w:left="567" w:right="567"/>
        <w:jc w:val="both"/>
        <w:rPr>
          <w:rFonts w:ascii="Palatino Linotype" w:eastAsia="Calibri" w:hAnsi="Palatino Linotype" w:cs="Times New Roman"/>
          <w:i/>
          <w:sz w:val="23"/>
          <w:szCs w:val="23"/>
        </w:rPr>
      </w:pPr>
      <w:r w:rsidRPr="00733EF0">
        <w:rPr>
          <w:rFonts w:ascii="Palatino Linotype" w:eastAsia="Calibri" w:hAnsi="Palatino Linotype" w:cs="Times New Roman"/>
          <w:i/>
          <w:sz w:val="23"/>
          <w:szCs w:val="23"/>
        </w:rPr>
        <w:t>FUNDAMENTACIÓN Y MOTIVACIÓN.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8EA69FF"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3DCC583E"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8F2EA47"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636216D1"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1A129570" w14:textId="77777777" w:rsidR="00733EF0" w:rsidRPr="00733EF0" w:rsidRDefault="00733EF0" w:rsidP="00733EF0">
      <w:pPr>
        <w:spacing w:after="0" w:line="240" w:lineRule="auto"/>
        <w:ind w:left="567" w:right="567"/>
        <w:jc w:val="both"/>
        <w:rPr>
          <w:rFonts w:ascii="Palatino Linotype" w:eastAsia="Calibri" w:hAnsi="Palatino Linotype" w:cs="Times New Roman"/>
          <w:sz w:val="21"/>
          <w:szCs w:val="21"/>
        </w:rPr>
      </w:pPr>
    </w:p>
    <w:p w14:paraId="45123707" w14:textId="77777777" w:rsidR="00CF618E" w:rsidRPr="009E5B2D" w:rsidRDefault="00CF618E" w:rsidP="00733EF0">
      <w:pPr>
        <w:spacing w:after="0" w:line="240" w:lineRule="auto"/>
        <w:ind w:left="567" w:right="567"/>
        <w:jc w:val="both"/>
        <w:rPr>
          <w:rFonts w:ascii="Palatino Linotype" w:eastAsia="Calibri" w:hAnsi="Palatino Linotype" w:cs="Times New Roman"/>
          <w:i/>
          <w:sz w:val="21"/>
          <w:szCs w:val="21"/>
        </w:rPr>
      </w:pPr>
      <w:r w:rsidRPr="009E5B2D">
        <w:rPr>
          <w:rFonts w:ascii="Palatino Linotype" w:eastAsia="Calibri" w:hAnsi="Palatino Linotype" w:cs="Times New Roman"/>
          <w:i/>
          <w:sz w:val="21"/>
          <w:szCs w:val="21"/>
        </w:rPr>
        <w:t>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F02B58D" w14:textId="77777777" w:rsidR="00733EF0" w:rsidRPr="009E5B2D" w:rsidRDefault="00733EF0" w:rsidP="00733EF0">
      <w:pPr>
        <w:spacing w:after="0" w:line="240" w:lineRule="auto"/>
        <w:ind w:left="567" w:right="567"/>
        <w:jc w:val="both"/>
        <w:rPr>
          <w:rFonts w:ascii="Palatino Linotype" w:eastAsia="Calibri" w:hAnsi="Palatino Linotype" w:cs="Times New Roman"/>
          <w:i/>
          <w:sz w:val="21"/>
          <w:szCs w:val="21"/>
        </w:rPr>
      </w:pPr>
    </w:p>
    <w:p w14:paraId="66D5DEFB" w14:textId="77777777" w:rsid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5FBBE3D" w14:textId="77777777" w:rsidR="00733EF0" w:rsidRPr="00CF618E" w:rsidRDefault="00733EF0" w:rsidP="00CF618E">
      <w:pPr>
        <w:spacing w:after="0" w:line="360" w:lineRule="auto"/>
        <w:jc w:val="both"/>
        <w:rPr>
          <w:rFonts w:ascii="Palatino Linotype" w:eastAsia="Calibri" w:hAnsi="Palatino Linotype" w:cs="Times New Roman"/>
          <w:sz w:val="23"/>
          <w:szCs w:val="23"/>
        </w:rPr>
      </w:pPr>
    </w:p>
    <w:p w14:paraId="35D8426A" w14:textId="77777777" w:rsidR="00CF618E" w:rsidRPr="00CF618E" w:rsidRDefault="00CF618E" w:rsidP="00CF618E">
      <w:pPr>
        <w:spacing w:after="0" w:line="360" w:lineRule="auto"/>
        <w:jc w:val="both"/>
        <w:rPr>
          <w:rFonts w:ascii="Palatino Linotype" w:eastAsia="Calibri" w:hAnsi="Palatino Linotype" w:cs="Times New Roman"/>
          <w:sz w:val="23"/>
          <w:szCs w:val="23"/>
        </w:rPr>
      </w:pPr>
      <w:r w:rsidRPr="00CF618E">
        <w:rPr>
          <w:rFonts w:ascii="Palatino Linotype" w:eastAsia="Calibri" w:hAnsi="Palatino Linotype" w:cs="Times New Roman"/>
          <w:sz w:val="23"/>
          <w:szCs w:val="23"/>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CF618E">
        <w:rPr>
          <w:rFonts w:ascii="Palatino Linotype" w:eastAsia="Calibri" w:hAnsi="Palatino Linotype" w:cs="Times New Roman"/>
          <w:sz w:val="23"/>
          <w:szCs w:val="23"/>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B6A59C6" w14:textId="77777777" w:rsidR="004D5273" w:rsidRPr="00195255" w:rsidRDefault="004D5273" w:rsidP="004D5273">
      <w:pPr>
        <w:spacing w:after="0" w:line="360" w:lineRule="auto"/>
        <w:jc w:val="both"/>
        <w:rPr>
          <w:rFonts w:ascii="Palatino Linotype" w:eastAsia="Times New Roman" w:hAnsi="Palatino Linotype" w:cs="Times New Roman"/>
          <w:sz w:val="23"/>
          <w:szCs w:val="23"/>
          <w:lang w:val="es-ES_tradnl" w:eastAsia="es-ES"/>
        </w:rPr>
      </w:pPr>
    </w:p>
    <w:p w14:paraId="5A02B41B" w14:textId="0ED41592" w:rsidR="004D5273" w:rsidRPr="00195255" w:rsidRDefault="004D5273" w:rsidP="004D5273">
      <w:pPr>
        <w:tabs>
          <w:tab w:val="left" w:pos="709"/>
        </w:tabs>
        <w:spacing w:after="0" w:line="360" w:lineRule="auto"/>
        <w:ind w:right="51"/>
        <w:jc w:val="both"/>
        <w:rPr>
          <w:rFonts w:ascii="Palatino Linotype" w:hAnsi="Palatino Linotype"/>
          <w:sz w:val="23"/>
          <w:szCs w:val="23"/>
          <w:lang w:val="es-ES_tradnl"/>
        </w:rPr>
      </w:pPr>
      <w:r w:rsidRPr="00195255">
        <w:rPr>
          <w:rFonts w:ascii="Palatino Linotype" w:hAnsi="Palatino Linotype"/>
          <w:sz w:val="23"/>
          <w:szCs w:val="23"/>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195255">
        <w:rPr>
          <w:rFonts w:ascii="Palatino Linotype" w:hAnsi="Palatino Linotype" w:cs="Arial"/>
          <w:b/>
          <w:sz w:val="23"/>
          <w:szCs w:val="23"/>
          <w:lang w:val="es-ES_tradnl"/>
        </w:rPr>
        <w:t xml:space="preserve">con fundamento en la </w:t>
      </w:r>
      <w:r>
        <w:rPr>
          <w:rFonts w:ascii="Palatino Linotype" w:hAnsi="Palatino Linotype" w:cs="Arial"/>
          <w:b/>
          <w:sz w:val="23"/>
          <w:szCs w:val="23"/>
          <w:lang w:val="es-ES_tradnl"/>
        </w:rPr>
        <w:t>segunda</w:t>
      </w:r>
      <w:r w:rsidRPr="00195255">
        <w:rPr>
          <w:rFonts w:ascii="Palatino Linotype" w:hAnsi="Palatino Linotype" w:cs="Arial"/>
          <w:b/>
          <w:sz w:val="23"/>
          <w:szCs w:val="23"/>
          <w:lang w:val="es-ES_tradnl"/>
        </w:rPr>
        <w:t xml:space="preserve"> hipótesis de la fracción III del artículo 186, </w:t>
      </w:r>
      <w:r w:rsidRPr="00195255">
        <w:rPr>
          <w:rFonts w:ascii="Palatino Linotype" w:hAnsi="Palatino Linotype" w:cs="Arial"/>
          <w:sz w:val="23"/>
          <w:szCs w:val="23"/>
          <w:lang w:val="es-ES_tradnl"/>
        </w:rPr>
        <w:t xml:space="preserve">de la Ley de Transparencia y Acceso a la Información Pública del Estado de México y Municipios, se </w:t>
      </w:r>
      <w:r>
        <w:rPr>
          <w:rFonts w:ascii="Palatino Linotype" w:hAnsi="Palatino Linotype" w:cs="Arial"/>
          <w:b/>
          <w:sz w:val="23"/>
          <w:szCs w:val="23"/>
          <w:lang w:val="es-ES_tradnl"/>
        </w:rPr>
        <w:t>Modifica</w:t>
      </w:r>
      <w:r w:rsidRPr="00195255">
        <w:rPr>
          <w:rFonts w:ascii="Palatino Linotype" w:hAnsi="Palatino Linotype" w:cs="Arial"/>
          <w:b/>
          <w:sz w:val="23"/>
          <w:szCs w:val="23"/>
          <w:lang w:val="es-ES_tradnl"/>
        </w:rPr>
        <w:t xml:space="preserve"> </w:t>
      </w:r>
      <w:r w:rsidRPr="00195255">
        <w:rPr>
          <w:rFonts w:ascii="Palatino Linotype" w:hAnsi="Palatino Linotype" w:cs="Arial"/>
          <w:sz w:val="23"/>
          <w:szCs w:val="23"/>
          <w:lang w:val="es-ES_tradnl"/>
        </w:rPr>
        <w:t xml:space="preserve">la respuesta del sujeto obligado a la solicitud de información con número de folio </w:t>
      </w:r>
      <w:r w:rsidR="008C1003" w:rsidRPr="001E446C">
        <w:rPr>
          <w:rFonts w:ascii="Palatino Linotype" w:hAnsi="Palatino Linotype" w:cs="Arial"/>
          <w:b/>
          <w:sz w:val="23"/>
          <w:szCs w:val="23"/>
        </w:rPr>
        <w:t>00032/NAUCALPA/IP/2022</w:t>
      </w:r>
      <w:r w:rsidRPr="00195255">
        <w:rPr>
          <w:rFonts w:ascii="Palatino Linotype" w:hAnsi="Palatino Linotype" w:cs="Arial"/>
          <w:b/>
          <w:sz w:val="23"/>
          <w:szCs w:val="23"/>
          <w:lang w:val="es-ES_tradnl" w:eastAsia="es-MX"/>
        </w:rPr>
        <w:t>,</w:t>
      </w:r>
      <w:r w:rsidRPr="00195255">
        <w:rPr>
          <w:rFonts w:ascii="Palatino Linotype" w:hAnsi="Palatino Linotype"/>
          <w:sz w:val="23"/>
          <w:szCs w:val="23"/>
          <w:lang w:val="es-ES_tradnl"/>
        </w:rPr>
        <w:t xml:space="preserve"> que ha sido materia del presente fallo.</w:t>
      </w:r>
    </w:p>
    <w:p w14:paraId="34C44BF9" w14:textId="77777777" w:rsidR="004D5273" w:rsidRPr="00BC6C25" w:rsidRDefault="004D5273" w:rsidP="004D5273">
      <w:pPr>
        <w:tabs>
          <w:tab w:val="left" w:pos="8931"/>
        </w:tabs>
        <w:spacing w:before="240" w:line="360" w:lineRule="auto"/>
        <w:ind w:right="51"/>
        <w:jc w:val="both"/>
        <w:rPr>
          <w:rFonts w:ascii="Palatino Linotype" w:hAnsi="Palatino Linotype"/>
          <w:sz w:val="23"/>
          <w:szCs w:val="23"/>
          <w:lang w:val="es-ES_tradnl"/>
        </w:rPr>
      </w:pPr>
      <w:r w:rsidRPr="00195255">
        <w:rPr>
          <w:rFonts w:ascii="Palatino Linotype" w:hAnsi="Palatino Linotype"/>
          <w:sz w:val="23"/>
          <w:szCs w:val="23"/>
          <w:lang w:val="es-ES_tradnl"/>
        </w:rPr>
        <w:t>Por lo antes expuesto y fundado es de resolverse y,</w:t>
      </w:r>
    </w:p>
    <w:p w14:paraId="69A352F7" w14:textId="77777777" w:rsidR="004D5273" w:rsidRPr="006B11C6" w:rsidRDefault="004D5273" w:rsidP="004D5273">
      <w:pPr>
        <w:spacing w:after="0" w:line="360" w:lineRule="auto"/>
        <w:jc w:val="both"/>
        <w:rPr>
          <w:rFonts w:ascii="Palatino Linotype" w:hAnsi="Palatino Linotype"/>
          <w:sz w:val="24"/>
          <w:szCs w:val="24"/>
        </w:rPr>
      </w:pPr>
    </w:p>
    <w:p w14:paraId="39B2C0D2" w14:textId="77777777" w:rsidR="004D5273" w:rsidRPr="006B11C6" w:rsidRDefault="004D5273" w:rsidP="004D5273">
      <w:pPr>
        <w:spacing w:after="0" w:line="360" w:lineRule="auto"/>
        <w:jc w:val="center"/>
        <w:rPr>
          <w:rFonts w:ascii="Palatino Linotype" w:hAnsi="Palatino Linotype"/>
          <w:b/>
          <w:bCs/>
          <w:spacing w:val="60"/>
          <w:sz w:val="28"/>
          <w:szCs w:val="28"/>
        </w:rPr>
      </w:pPr>
      <w:r w:rsidRPr="006B11C6">
        <w:rPr>
          <w:rFonts w:ascii="Palatino Linotype" w:hAnsi="Palatino Linotype"/>
          <w:b/>
          <w:bCs/>
          <w:spacing w:val="60"/>
          <w:sz w:val="28"/>
          <w:szCs w:val="28"/>
        </w:rPr>
        <w:t>RESUELVE</w:t>
      </w:r>
    </w:p>
    <w:p w14:paraId="199C1221" w14:textId="77777777" w:rsidR="004D5273" w:rsidRPr="006B11C6" w:rsidRDefault="004D5273" w:rsidP="004D5273">
      <w:pPr>
        <w:spacing w:after="0" w:line="360" w:lineRule="auto"/>
        <w:jc w:val="both"/>
        <w:rPr>
          <w:rFonts w:ascii="Palatino Linotype" w:hAnsi="Palatino Linotype"/>
          <w:b/>
          <w:bCs/>
          <w:spacing w:val="60"/>
          <w:sz w:val="24"/>
          <w:szCs w:val="24"/>
        </w:rPr>
      </w:pPr>
    </w:p>
    <w:p w14:paraId="13704DAA" w14:textId="3416BC44" w:rsidR="004D5273" w:rsidRPr="00001969" w:rsidRDefault="004D5273" w:rsidP="004D5273">
      <w:pPr>
        <w:spacing w:after="0" w:line="360" w:lineRule="auto"/>
        <w:jc w:val="both"/>
        <w:rPr>
          <w:rFonts w:ascii="Palatino Linotype" w:eastAsia="Times New Roman" w:hAnsi="Palatino Linotype" w:cs="Arial"/>
          <w:sz w:val="23"/>
          <w:szCs w:val="23"/>
          <w:lang w:eastAsia="es-ES"/>
        </w:rPr>
      </w:pPr>
      <w:r w:rsidRPr="00001969">
        <w:rPr>
          <w:rFonts w:ascii="Palatino Linotype" w:hAnsi="Palatino Linotype" w:cs="Arial"/>
          <w:b/>
          <w:sz w:val="23"/>
          <w:szCs w:val="23"/>
        </w:rPr>
        <w:t>PRIMERO.</w:t>
      </w:r>
      <w:r w:rsidRPr="00001969">
        <w:rPr>
          <w:rFonts w:ascii="Palatino Linotype" w:hAnsi="Palatino Linotype" w:cs="Arial"/>
          <w:sz w:val="23"/>
          <w:szCs w:val="23"/>
        </w:rPr>
        <w:t xml:space="preserve"> </w:t>
      </w:r>
      <w:r w:rsidRPr="00001969">
        <w:rPr>
          <w:rFonts w:ascii="Palatino Linotype" w:eastAsia="Times New Roman" w:hAnsi="Palatino Linotype" w:cs="Arial"/>
          <w:sz w:val="23"/>
          <w:szCs w:val="23"/>
          <w:lang w:eastAsia="es-ES"/>
        </w:rPr>
        <w:t xml:space="preserve">Se </w:t>
      </w:r>
      <w:r w:rsidRPr="00001969">
        <w:rPr>
          <w:rFonts w:ascii="Palatino Linotype" w:eastAsia="Times New Roman" w:hAnsi="Palatino Linotype" w:cs="Arial"/>
          <w:b/>
          <w:sz w:val="23"/>
          <w:szCs w:val="23"/>
          <w:lang w:eastAsia="es-ES"/>
        </w:rPr>
        <w:t>MODIFICA</w:t>
      </w:r>
      <w:r w:rsidRPr="00001969">
        <w:rPr>
          <w:rFonts w:ascii="Palatino Linotype" w:eastAsia="Times New Roman" w:hAnsi="Palatino Linotype" w:cs="Arial"/>
          <w:sz w:val="23"/>
          <w:szCs w:val="23"/>
          <w:lang w:eastAsia="es-ES"/>
        </w:rPr>
        <w:t xml:space="preserve"> </w:t>
      </w:r>
      <w:r w:rsidRPr="00001969">
        <w:rPr>
          <w:rFonts w:ascii="Palatino Linotype" w:eastAsia="Arial Unicode MS" w:hAnsi="Palatino Linotype" w:cs="Arial"/>
          <w:sz w:val="23"/>
          <w:szCs w:val="23"/>
          <w:lang w:eastAsia="es-ES"/>
        </w:rPr>
        <w:t>la respuesta entregada por el</w:t>
      </w:r>
      <w:r w:rsidRPr="00001969">
        <w:rPr>
          <w:rFonts w:ascii="Palatino Linotype" w:eastAsia="Arial Unicode MS" w:hAnsi="Palatino Linotype" w:cs="Arial"/>
          <w:b/>
          <w:sz w:val="23"/>
          <w:szCs w:val="23"/>
          <w:lang w:eastAsia="es-ES"/>
        </w:rPr>
        <w:t xml:space="preserve"> Sujeto Obligado </w:t>
      </w:r>
      <w:r w:rsidRPr="00001969">
        <w:rPr>
          <w:rFonts w:ascii="Palatino Linotype" w:eastAsia="Arial Unicode MS" w:hAnsi="Palatino Linotype" w:cs="Arial"/>
          <w:sz w:val="23"/>
          <w:szCs w:val="23"/>
          <w:lang w:eastAsia="es-ES"/>
        </w:rPr>
        <w:t xml:space="preserve">a la solicitud de información número </w:t>
      </w:r>
      <w:r w:rsidR="008C1003" w:rsidRPr="001E446C">
        <w:rPr>
          <w:rFonts w:ascii="Palatino Linotype" w:hAnsi="Palatino Linotype" w:cs="Arial"/>
          <w:b/>
          <w:sz w:val="23"/>
          <w:szCs w:val="23"/>
        </w:rPr>
        <w:t>00032/NAUCALPA/IP/2022</w:t>
      </w:r>
      <w:r w:rsidRPr="00001969">
        <w:rPr>
          <w:rFonts w:ascii="Palatino Linotype" w:eastAsia="Arial Unicode MS" w:hAnsi="Palatino Linotype" w:cs="Arial"/>
          <w:sz w:val="23"/>
          <w:szCs w:val="23"/>
          <w:lang w:eastAsia="es-ES"/>
        </w:rPr>
        <w:t>, por resultar fundados los motivos de inconformidad que arguye el</w:t>
      </w:r>
      <w:r w:rsidRPr="00001969">
        <w:rPr>
          <w:rFonts w:ascii="Palatino Linotype" w:eastAsia="Arial Unicode MS" w:hAnsi="Palatino Linotype" w:cs="Arial"/>
          <w:b/>
          <w:sz w:val="23"/>
          <w:szCs w:val="23"/>
          <w:lang w:eastAsia="es-ES"/>
        </w:rPr>
        <w:t xml:space="preserve"> Recurrente</w:t>
      </w:r>
      <w:r w:rsidRPr="00001969">
        <w:rPr>
          <w:rFonts w:ascii="Palatino Linotype" w:eastAsia="Arial Unicode MS" w:hAnsi="Palatino Linotype" w:cs="Arial"/>
          <w:sz w:val="23"/>
          <w:szCs w:val="23"/>
          <w:lang w:eastAsia="es-ES"/>
        </w:rPr>
        <w:t>, en términos del</w:t>
      </w:r>
      <w:r w:rsidRPr="00001969">
        <w:rPr>
          <w:rFonts w:ascii="Palatino Linotype" w:eastAsia="Arial Unicode MS" w:hAnsi="Palatino Linotype" w:cs="Arial"/>
          <w:b/>
          <w:sz w:val="23"/>
          <w:szCs w:val="23"/>
          <w:lang w:eastAsia="es-ES"/>
        </w:rPr>
        <w:t xml:space="preserve"> </w:t>
      </w:r>
      <w:r w:rsidRPr="00001969">
        <w:rPr>
          <w:rFonts w:ascii="Palatino Linotype" w:eastAsia="Times New Roman" w:hAnsi="Palatino Linotype" w:cs="Arial"/>
          <w:sz w:val="23"/>
          <w:szCs w:val="23"/>
          <w:lang w:eastAsia="es-ES"/>
        </w:rPr>
        <w:t>Considerando</w:t>
      </w:r>
      <w:r w:rsidRPr="00001969">
        <w:rPr>
          <w:rFonts w:ascii="Palatino Linotype" w:eastAsia="Times New Roman" w:hAnsi="Palatino Linotype" w:cs="Arial"/>
          <w:b/>
          <w:sz w:val="23"/>
          <w:szCs w:val="23"/>
          <w:lang w:eastAsia="es-ES"/>
        </w:rPr>
        <w:t xml:space="preserve"> CUARTO </w:t>
      </w:r>
      <w:r w:rsidRPr="00001969">
        <w:rPr>
          <w:rFonts w:ascii="Palatino Linotype" w:eastAsia="Times New Roman" w:hAnsi="Palatino Linotype" w:cs="Arial"/>
          <w:sz w:val="23"/>
          <w:szCs w:val="23"/>
          <w:lang w:eastAsia="es-ES"/>
        </w:rPr>
        <w:t>de la presente resolución.</w:t>
      </w:r>
    </w:p>
    <w:p w14:paraId="566025C8" w14:textId="77777777" w:rsidR="004D5273" w:rsidRPr="00001969" w:rsidRDefault="004D5273" w:rsidP="004D5273">
      <w:pPr>
        <w:spacing w:after="0" w:line="360" w:lineRule="auto"/>
        <w:jc w:val="both"/>
        <w:rPr>
          <w:rFonts w:ascii="Palatino Linotype" w:eastAsia="Times New Roman" w:hAnsi="Palatino Linotype" w:cs="Arial"/>
          <w:sz w:val="23"/>
          <w:szCs w:val="23"/>
          <w:lang w:eastAsia="es-ES"/>
        </w:rPr>
      </w:pPr>
    </w:p>
    <w:p w14:paraId="41965E3F" w14:textId="75B9AE45" w:rsidR="004D5273" w:rsidRPr="009E5B2D" w:rsidRDefault="004D5273" w:rsidP="004D5273">
      <w:pPr>
        <w:autoSpaceDE w:val="0"/>
        <w:autoSpaceDN w:val="0"/>
        <w:adjustRightInd w:val="0"/>
        <w:spacing w:after="0" w:line="360" w:lineRule="auto"/>
        <w:ind w:right="49"/>
        <w:jc w:val="both"/>
        <w:rPr>
          <w:rFonts w:ascii="Palatino Linotype" w:eastAsia="Calibri" w:hAnsi="Palatino Linotype" w:cs="Arial"/>
          <w:i/>
          <w:sz w:val="23"/>
          <w:szCs w:val="23"/>
        </w:rPr>
      </w:pPr>
      <w:r w:rsidRPr="00001969">
        <w:rPr>
          <w:rFonts w:ascii="Palatino Linotype" w:eastAsia="Calibri" w:hAnsi="Palatino Linotype" w:cs="Arial"/>
          <w:b/>
          <w:sz w:val="23"/>
          <w:szCs w:val="23"/>
        </w:rPr>
        <w:t>SEGUNDO.</w:t>
      </w:r>
      <w:r w:rsidRPr="00001969">
        <w:rPr>
          <w:rFonts w:ascii="Palatino Linotype" w:eastAsia="Calibri" w:hAnsi="Palatino Linotype" w:cs="Arial"/>
          <w:sz w:val="23"/>
          <w:szCs w:val="23"/>
        </w:rPr>
        <w:t xml:space="preserve"> </w:t>
      </w:r>
      <w:r w:rsidRPr="009E5B2D">
        <w:rPr>
          <w:rFonts w:ascii="Palatino Linotype" w:eastAsia="Calibri" w:hAnsi="Palatino Linotype" w:cs="Arial"/>
          <w:sz w:val="23"/>
          <w:szCs w:val="23"/>
        </w:rPr>
        <w:t xml:space="preserve">Se </w:t>
      </w:r>
      <w:r w:rsidRPr="009E5B2D">
        <w:rPr>
          <w:rFonts w:ascii="Palatino Linotype" w:eastAsia="Calibri" w:hAnsi="Palatino Linotype" w:cs="Arial"/>
          <w:b/>
          <w:sz w:val="23"/>
          <w:szCs w:val="23"/>
        </w:rPr>
        <w:t>ORDENA</w:t>
      </w:r>
      <w:r w:rsidRPr="009E5B2D">
        <w:rPr>
          <w:rFonts w:ascii="Palatino Linotype" w:eastAsia="Calibri" w:hAnsi="Palatino Linotype" w:cs="Arial"/>
          <w:sz w:val="23"/>
          <w:szCs w:val="23"/>
        </w:rPr>
        <w:t xml:space="preserve"> al</w:t>
      </w:r>
      <w:r w:rsidRPr="009E5B2D">
        <w:rPr>
          <w:rFonts w:ascii="Palatino Linotype" w:eastAsia="Calibri" w:hAnsi="Palatino Linotype" w:cs="Times New Roman"/>
          <w:sz w:val="23"/>
          <w:szCs w:val="23"/>
        </w:rPr>
        <w:t xml:space="preserve"> </w:t>
      </w:r>
      <w:r w:rsidRPr="009E5B2D">
        <w:rPr>
          <w:rFonts w:ascii="Palatino Linotype" w:eastAsia="Calibri" w:hAnsi="Palatino Linotype" w:cs="Times New Roman"/>
          <w:b/>
          <w:sz w:val="23"/>
          <w:szCs w:val="23"/>
        </w:rPr>
        <w:t>Sujeto Obligado</w:t>
      </w:r>
      <w:r w:rsidRPr="009E5B2D">
        <w:rPr>
          <w:rFonts w:ascii="Palatino Linotype" w:eastAsia="Calibri" w:hAnsi="Palatino Linotype" w:cs="Times New Roman"/>
          <w:sz w:val="23"/>
          <w:szCs w:val="23"/>
        </w:rPr>
        <w:t xml:space="preserve"> </w:t>
      </w:r>
      <w:r w:rsidR="00081D92" w:rsidRPr="009E5B2D">
        <w:rPr>
          <w:rFonts w:ascii="Palatino Linotype" w:hAnsi="Palatino Linotype" w:cs="Arial"/>
          <w:sz w:val="23"/>
          <w:szCs w:val="23"/>
        </w:rPr>
        <w:t>realizar una búsqueda exhaustiva y razonable a fin de entregar al</w:t>
      </w:r>
      <w:r w:rsidR="00081D92" w:rsidRPr="009E5B2D">
        <w:rPr>
          <w:rFonts w:ascii="Palatino Linotype" w:hAnsi="Palatino Linotype" w:cs="Arial"/>
          <w:b/>
          <w:bCs/>
          <w:sz w:val="23"/>
          <w:szCs w:val="23"/>
        </w:rPr>
        <w:t xml:space="preserve"> </w:t>
      </w:r>
      <w:r w:rsidR="00081D92" w:rsidRPr="009E5B2D">
        <w:rPr>
          <w:rFonts w:ascii="Palatino Linotype" w:hAnsi="Palatino Linotype" w:cs="Arial"/>
          <w:b/>
          <w:sz w:val="23"/>
          <w:szCs w:val="23"/>
        </w:rPr>
        <w:t>RECURRENTE</w:t>
      </w:r>
      <w:r w:rsidRPr="009E5B2D">
        <w:rPr>
          <w:rFonts w:ascii="Palatino Linotype" w:eastAsia="Calibri" w:hAnsi="Palatino Linotype" w:cs="Times New Roman"/>
          <w:sz w:val="23"/>
          <w:szCs w:val="23"/>
        </w:rPr>
        <w:t xml:space="preserve">, </w:t>
      </w:r>
      <w:r w:rsidR="00081D92" w:rsidRPr="009E5B2D">
        <w:rPr>
          <w:rFonts w:ascii="Palatino Linotype" w:eastAsia="Calibri" w:hAnsi="Palatino Linotype" w:cs="Times New Roman"/>
          <w:sz w:val="23"/>
          <w:szCs w:val="23"/>
        </w:rPr>
        <w:t>a través del</w:t>
      </w:r>
      <w:r w:rsidRPr="009E5B2D">
        <w:rPr>
          <w:rFonts w:ascii="Palatino Linotype" w:eastAsia="Calibri" w:hAnsi="Palatino Linotype" w:cs="Times New Roman"/>
          <w:sz w:val="23"/>
          <w:szCs w:val="23"/>
        </w:rPr>
        <w:t xml:space="preserve"> </w:t>
      </w:r>
      <w:r w:rsidRPr="009E5B2D">
        <w:rPr>
          <w:rFonts w:ascii="Palatino Linotype" w:hAnsi="Palatino Linotype" w:cs="Arial"/>
          <w:sz w:val="23"/>
          <w:szCs w:val="23"/>
        </w:rPr>
        <w:t>Sistema de Acceso a la Información Mexiquense (</w:t>
      </w:r>
      <w:r w:rsidRPr="009E5B2D">
        <w:rPr>
          <w:rFonts w:ascii="Palatino Linotype" w:eastAsia="Calibri" w:hAnsi="Palatino Linotype" w:cs="Times New Roman"/>
          <w:sz w:val="23"/>
          <w:szCs w:val="23"/>
        </w:rPr>
        <w:t xml:space="preserve">SAIMEX), en versión pública, de lo siguiente: </w:t>
      </w:r>
    </w:p>
    <w:p w14:paraId="40AA62A4" w14:textId="77777777" w:rsidR="004D5273" w:rsidRPr="00001969" w:rsidRDefault="004D5273" w:rsidP="004D5273">
      <w:pPr>
        <w:spacing w:after="0" w:line="360" w:lineRule="auto"/>
        <w:ind w:left="567" w:right="567"/>
        <w:jc w:val="both"/>
        <w:rPr>
          <w:rFonts w:ascii="Palatino Linotype" w:eastAsia="Calibri" w:hAnsi="Palatino Linotype" w:cs="Arial"/>
          <w:sz w:val="23"/>
          <w:szCs w:val="23"/>
        </w:rPr>
      </w:pPr>
    </w:p>
    <w:p w14:paraId="49FFFF30" w14:textId="10F1FD13" w:rsidR="008C1003" w:rsidRPr="008846B8" w:rsidRDefault="00081D92" w:rsidP="008846B8">
      <w:pPr>
        <w:pStyle w:val="Prrafodelista"/>
        <w:numPr>
          <w:ilvl w:val="0"/>
          <w:numId w:val="4"/>
        </w:numPr>
        <w:tabs>
          <w:tab w:val="left" w:pos="851"/>
        </w:tabs>
        <w:spacing w:line="360" w:lineRule="auto"/>
        <w:ind w:left="567" w:firstLine="0"/>
        <w:jc w:val="both"/>
        <w:rPr>
          <w:rFonts w:ascii="Palatino Linotype" w:eastAsia="Calibri" w:hAnsi="Palatino Linotype" w:cs="Arial"/>
          <w:sz w:val="23"/>
          <w:szCs w:val="23"/>
        </w:rPr>
      </w:pPr>
      <w:r>
        <w:rPr>
          <w:rFonts w:ascii="Palatino Linotype" w:eastAsia="Calibri" w:hAnsi="Palatino Linotype" w:cs="Arial"/>
          <w:sz w:val="23"/>
          <w:szCs w:val="23"/>
        </w:rPr>
        <w:t>Contratos</w:t>
      </w:r>
      <w:r w:rsidR="008C1003" w:rsidRPr="008846B8">
        <w:rPr>
          <w:rFonts w:ascii="Palatino Linotype" w:eastAsia="Calibri" w:hAnsi="Palatino Linotype" w:cs="Arial"/>
          <w:sz w:val="23"/>
          <w:szCs w:val="23"/>
        </w:rPr>
        <w:t xml:space="preserve"> números </w:t>
      </w:r>
      <w:r w:rsidR="008C1003" w:rsidRPr="009E5B2D">
        <w:rPr>
          <w:rFonts w:ascii="Palatino Linotype" w:eastAsia="Calibri" w:hAnsi="Palatino Linotype" w:cs="Arial"/>
          <w:sz w:val="20"/>
          <w:szCs w:val="20"/>
        </w:rPr>
        <w:t>NAU/SPUyOP/AD/FISM/01/20 NAU/SPUyOP/AD/FISM/02/20 NAU/SPUyOP/AD/FISM/03/20 NAU/SPUyOP/AD/FISM/04/20 NAU/SPUyOP/AD/FISM/05/20 NAU/SPUyOP/AD/FISM/06/20 NAU/SPUyOP/AD/FISM/07/20 NAU/SPUyOP/AD/FISM/08/20 NAU/SPUyOP/AD/FISM/09/20 NAU/SPUyOP/AD/FISM/20/20 NAU/SPUyOP/AD/FISM/11/20 NAU/SPUyOP/AD/FISM/12/20 NAU/SPUyOP/AD/FISM/13/20 NAU/SPUyOP/AD/FISM/14/20 NAU/SPUyOP/AD/FISM/15/20</w:t>
      </w:r>
      <w:r w:rsidR="008846B8" w:rsidRPr="009E5B2D">
        <w:rPr>
          <w:rFonts w:ascii="Palatino Linotype" w:eastAsia="Calibri" w:hAnsi="Palatino Linotype" w:cs="Arial"/>
          <w:sz w:val="20"/>
          <w:szCs w:val="20"/>
        </w:rPr>
        <w:t xml:space="preserve"> y</w:t>
      </w:r>
      <w:r w:rsidR="008C1003" w:rsidRPr="009E5B2D">
        <w:rPr>
          <w:rFonts w:ascii="Palatino Linotype" w:eastAsia="Calibri" w:hAnsi="Palatino Linotype" w:cs="Arial"/>
          <w:sz w:val="20"/>
          <w:szCs w:val="20"/>
        </w:rPr>
        <w:t xml:space="preserve"> NAU/SPUyOP/AD/FISM/16/20</w:t>
      </w:r>
      <w:r w:rsidR="008846B8">
        <w:rPr>
          <w:rFonts w:ascii="Palatino Linotype" w:eastAsia="Calibri" w:hAnsi="Palatino Linotype" w:cs="Arial"/>
          <w:sz w:val="21"/>
          <w:szCs w:val="21"/>
        </w:rPr>
        <w:t>.</w:t>
      </w:r>
    </w:p>
    <w:p w14:paraId="31F09D78" w14:textId="65BCBB9B" w:rsidR="004D5273" w:rsidRDefault="004D5273" w:rsidP="008C1003">
      <w:pPr>
        <w:pStyle w:val="Prrafodelista"/>
        <w:spacing w:line="360" w:lineRule="auto"/>
        <w:ind w:left="567"/>
        <w:jc w:val="both"/>
        <w:rPr>
          <w:rFonts w:ascii="Palatino Linotype" w:eastAsia="Calibri" w:hAnsi="Palatino Linotype" w:cs="Arial"/>
          <w:sz w:val="23"/>
          <w:szCs w:val="23"/>
        </w:rPr>
      </w:pPr>
    </w:p>
    <w:p w14:paraId="76D5D91C" w14:textId="6B2408F2" w:rsidR="004D5273" w:rsidRPr="008846B8" w:rsidRDefault="004D5273" w:rsidP="008846B8">
      <w:pPr>
        <w:tabs>
          <w:tab w:val="left" w:pos="9072"/>
        </w:tabs>
        <w:spacing w:after="0" w:line="360" w:lineRule="auto"/>
        <w:ind w:left="567"/>
        <w:jc w:val="both"/>
        <w:rPr>
          <w:rFonts w:ascii="Palatino Linotype" w:hAnsi="Palatino Linotype" w:cs="Arial"/>
          <w:bCs/>
          <w:i/>
          <w:szCs w:val="23"/>
          <w:shd w:val="clear" w:color="auto" w:fill="FFFFFF"/>
        </w:rPr>
      </w:pPr>
      <w:r w:rsidRPr="00E1306E">
        <w:rPr>
          <w:rFonts w:ascii="Palatino Linotype" w:hAnsi="Palatino Linotype" w:cs="Arial"/>
          <w:bCs/>
          <w:i/>
          <w:szCs w:val="23"/>
          <w:shd w:val="clear" w:color="auto" w:fill="FFFFFF"/>
        </w:rPr>
        <w:t>Para la versión pública</w:t>
      </w:r>
      <w:r w:rsidRPr="00F63E17">
        <w:rPr>
          <w:rFonts w:ascii="Palatino Linotype" w:hAnsi="Palatino Linotype" w:cs="Arial"/>
          <w:bCs/>
          <w:i/>
          <w:szCs w:val="23"/>
          <w:shd w:val="clear" w:color="auto" w:fill="FFFFFF"/>
        </w:rPr>
        <w:t xml:space="preserve"> </w:t>
      </w:r>
      <w:r>
        <w:rPr>
          <w:rFonts w:ascii="Palatino Linotype" w:hAnsi="Palatino Linotype" w:cs="Arial"/>
          <w:bCs/>
          <w:i/>
          <w:szCs w:val="23"/>
          <w:shd w:val="clear" w:color="auto" w:fill="FFFFFF"/>
        </w:rPr>
        <w:t xml:space="preserve">relativa a </w:t>
      </w:r>
      <w:r w:rsidR="008C1003">
        <w:rPr>
          <w:rFonts w:ascii="Palatino Linotype" w:hAnsi="Palatino Linotype" w:cs="Arial"/>
          <w:bCs/>
          <w:i/>
          <w:szCs w:val="23"/>
          <w:shd w:val="clear" w:color="auto" w:fill="FFFFFF"/>
        </w:rPr>
        <w:t xml:space="preserve">contratos referidos en el párrafo </w:t>
      </w:r>
      <w:r w:rsidR="008846B8">
        <w:rPr>
          <w:rFonts w:ascii="Palatino Linotype" w:hAnsi="Palatino Linotype" w:cs="Arial"/>
          <w:bCs/>
          <w:i/>
          <w:szCs w:val="23"/>
          <w:shd w:val="clear" w:color="auto" w:fill="FFFFFF"/>
        </w:rPr>
        <w:t>anterior</w:t>
      </w:r>
      <w:r w:rsidRPr="00E1306E">
        <w:rPr>
          <w:rFonts w:ascii="Palatino Linotype" w:hAnsi="Palatino Linotype" w:cs="Arial"/>
          <w:bCs/>
          <w:i/>
          <w:szCs w:val="23"/>
          <w:shd w:val="clear" w:color="auto" w:fill="FFFFFF"/>
        </w:rPr>
        <w:t xml:space="preserve">, el Sujeto Obligado deberá emitir el Acuerdo del Comité de Transparencia en términos del artículo 49 fracción VIII y </w:t>
      </w:r>
      <w:r w:rsidRPr="00E1306E">
        <w:rPr>
          <w:rFonts w:ascii="Palatino Linotype" w:eastAsia="Calibri" w:hAnsi="Palatino Linotype" w:cs="Arial"/>
          <w:i/>
          <w:szCs w:val="23"/>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04F7032F" w14:textId="77777777" w:rsidR="004D5273" w:rsidRPr="00001969" w:rsidRDefault="004D5273" w:rsidP="004D5273">
      <w:pPr>
        <w:spacing w:after="0" w:line="360" w:lineRule="auto"/>
        <w:ind w:right="567"/>
        <w:jc w:val="both"/>
        <w:rPr>
          <w:rFonts w:ascii="Palatino Linotype" w:eastAsia="Times New Roman" w:hAnsi="Palatino Linotype" w:cs="Arial"/>
          <w:sz w:val="23"/>
          <w:szCs w:val="23"/>
          <w:lang w:eastAsia="es-ES"/>
        </w:rPr>
      </w:pPr>
    </w:p>
    <w:p w14:paraId="1341C6DE" w14:textId="77777777" w:rsidR="004D5273" w:rsidRPr="00001969" w:rsidRDefault="004D5273" w:rsidP="004D5273">
      <w:pPr>
        <w:spacing w:after="0" w:line="360" w:lineRule="auto"/>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t>TERCERO. NOTIFÍQUESE</w:t>
      </w:r>
      <w:r w:rsidRPr="00001969">
        <w:rPr>
          <w:rFonts w:ascii="Palatino Linotype" w:eastAsia="Times New Roman" w:hAnsi="Palatino Linotype" w:cs="Arial"/>
          <w:b/>
          <w:i/>
          <w:sz w:val="23"/>
          <w:szCs w:val="23"/>
          <w:lang w:eastAsia="es-ES"/>
        </w:rPr>
        <w:t xml:space="preserve"> </w:t>
      </w:r>
      <w:r w:rsidRPr="00001969">
        <w:rPr>
          <w:rFonts w:ascii="Palatino Linotype" w:eastAsia="Times New Roman" w:hAnsi="Palatino Linotype" w:cs="Arial"/>
          <w:sz w:val="23"/>
          <w:szCs w:val="23"/>
          <w:lang w:eastAsia="es-ES"/>
        </w:rPr>
        <w:t>al Titular de la Unidad de Transparencia del</w:t>
      </w:r>
      <w:r w:rsidRPr="00001969">
        <w:rPr>
          <w:rFonts w:ascii="Palatino Linotype" w:eastAsia="Times New Roman" w:hAnsi="Palatino Linotype" w:cs="Arial"/>
          <w:b/>
          <w:sz w:val="23"/>
          <w:szCs w:val="23"/>
          <w:lang w:eastAsia="es-ES"/>
        </w:rPr>
        <w:t xml:space="preserve"> </w:t>
      </w:r>
      <w:r w:rsidRPr="00001969">
        <w:rPr>
          <w:rFonts w:ascii="Palatino Linotype" w:eastAsia="Times New Roman" w:hAnsi="Palatino Linotype" w:cs="Arial"/>
          <w:sz w:val="23"/>
          <w:szCs w:val="23"/>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D76ED3E" w14:textId="77777777" w:rsidR="004D5273" w:rsidRPr="00001969" w:rsidRDefault="004D5273" w:rsidP="004D5273">
      <w:pPr>
        <w:spacing w:after="0" w:line="360" w:lineRule="auto"/>
        <w:jc w:val="both"/>
        <w:rPr>
          <w:rFonts w:ascii="Palatino Linotype" w:eastAsia="Times New Roman" w:hAnsi="Palatino Linotype" w:cs="Arial"/>
          <w:sz w:val="23"/>
          <w:szCs w:val="23"/>
          <w:lang w:eastAsia="es-ES"/>
        </w:rPr>
      </w:pPr>
    </w:p>
    <w:p w14:paraId="36783F03" w14:textId="77777777" w:rsidR="004D5273" w:rsidRPr="00001969" w:rsidRDefault="004D5273" w:rsidP="004D5273">
      <w:pPr>
        <w:tabs>
          <w:tab w:val="left" w:pos="8931"/>
        </w:tabs>
        <w:spacing w:after="0" w:line="360" w:lineRule="auto"/>
        <w:ind w:right="51"/>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t xml:space="preserve">CUARTO. </w:t>
      </w:r>
      <w:r w:rsidRPr="00001969">
        <w:rPr>
          <w:rFonts w:ascii="Palatino Linotype" w:eastAsia="Times New Roman" w:hAnsi="Palatino Linotype" w:cs="Arial"/>
          <w:sz w:val="23"/>
          <w:szCs w:val="23"/>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16279D" w14:textId="77777777" w:rsidR="004D5273" w:rsidRPr="00001969" w:rsidRDefault="004D5273" w:rsidP="004D5273">
      <w:pPr>
        <w:tabs>
          <w:tab w:val="left" w:pos="8931"/>
        </w:tabs>
        <w:spacing w:after="0" w:line="360" w:lineRule="auto"/>
        <w:ind w:right="51"/>
        <w:jc w:val="both"/>
        <w:rPr>
          <w:rFonts w:ascii="Palatino Linotype" w:eastAsia="Times New Roman" w:hAnsi="Palatino Linotype" w:cs="Arial"/>
          <w:b/>
          <w:sz w:val="23"/>
          <w:szCs w:val="23"/>
          <w:lang w:eastAsia="es-ES"/>
        </w:rPr>
      </w:pPr>
    </w:p>
    <w:p w14:paraId="72FA7D7C" w14:textId="77777777" w:rsidR="004D5273" w:rsidRPr="00001969" w:rsidRDefault="004D5273" w:rsidP="004D5273">
      <w:pPr>
        <w:tabs>
          <w:tab w:val="left" w:pos="8931"/>
        </w:tabs>
        <w:spacing w:after="0" w:line="360" w:lineRule="auto"/>
        <w:ind w:right="51"/>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lastRenderedPageBreak/>
        <w:t xml:space="preserve">QUINTO. NOTIFÍQUESE </w:t>
      </w:r>
      <w:r w:rsidRPr="00001969">
        <w:rPr>
          <w:rFonts w:ascii="Palatino Linotype" w:eastAsia="Times New Roman" w:hAnsi="Palatino Linotype" w:cs="Arial"/>
          <w:sz w:val="23"/>
          <w:szCs w:val="23"/>
          <w:lang w:eastAsia="es-ES"/>
        </w:rPr>
        <w:t>al Recurrente V</w:t>
      </w:r>
      <w:r w:rsidRPr="00001969">
        <w:rPr>
          <w:rFonts w:ascii="Palatino Linotype" w:eastAsia="Calibri" w:hAnsi="Palatino Linotype" w:cs="Times New Roman"/>
          <w:sz w:val="23"/>
          <w:szCs w:val="23"/>
        </w:rPr>
        <w:t xml:space="preserve">ía </w:t>
      </w:r>
      <w:r w:rsidRPr="00001969">
        <w:rPr>
          <w:rFonts w:ascii="Palatino Linotype" w:hAnsi="Palatino Linotype" w:cs="Arial"/>
          <w:sz w:val="23"/>
          <w:szCs w:val="23"/>
        </w:rPr>
        <w:t>Sistema de Acceso a la Información Mexiquense (</w:t>
      </w:r>
      <w:r w:rsidRPr="00001969">
        <w:rPr>
          <w:rFonts w:ascii="Palatino Linotype" w:eastAsia="Calibri" w:hAnsi="Palatino Linotype" w:cs="Times New Roman"/>
          <w:sz w:val="23"/>
          <w:szCs w:val="23"/>
        </w:rPr>
        <w:t xml:space="preserve">SAIMEX), </w:t>
      </w:r>
      <w:r w:rsidRPr="00001969">
        <w:rPr>
          <w:rFonts w:ascii="Palatino Linotype" w:eastAsia="Times New Roman" w:hAnsi="Palatino Linotype" w:cs="Arial"/>
          <w:sz w:val="23"/>
          <w:szCs w:val="23"/>
          <w:lang w:eastAsia="es-ES"/>
        </w:rPr>
        <w:t>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EACFAE1" w14:textId="77777777" w:rsidR="004D5273" w:rsidRPr="00001969" w:rsidRDefault="004D5273" w:rsidP="004D5273">
      <w:pPr>
        <w:spacing w:after="0" w:line="360" w:lineRule="auto"/>
        <w:jc w:val="both"/>
        <w:rPr>
          <w:rFonts w:ascii="Palatino Linotype" w:eastAsia="Palatino Linotype" w:hAnsi="Palatino Linotype" w:cs="Palatino Linotype"/>
          <w:color w:val="000000"/>
          <w:sz w:val="23"/>
          <w:szCs w:val="23"/>
        </w:rPr>
      </w:pPr>
    </w:p>
    <w:p w14:paraId="1D2154E5" w14:textId="0D6C0490" w:rsidR="004D5273" w:rsidRDefault="004D5273" w:rsidP="004D5273">
      <w:pPr>
        <w:pStyle w:val="Sinespaciado"/>
        <w:spacing w:line="360" w:lineRule="auto"/>
        <w:jc w:val="both"/>
        <w:rPr>
          <w:rFonts w:ascii="Palatino Linotype" w:eastAsia="Palatino Linotype" w:hAnsi="Palatino Linotype" w:cs="Palatino Linotype"/>
          <w:color w:val="000000"/>
          <w:sz w:val="23"/>
          <w:szCs w:val="23"/>
        </w:rPr>
      </w:pPr>
      <w:r w:rsidRPr="00001969">
        <w:rPr>
          <w:rFonts w:ascii="Palatino Linotype" w:eastAsia="Palatino Linotype" w:hAnsi="Palatino Linotype" w:cs="Palatino Linotype"/>
          <w:color w:val="000000"/>
          <w:sz w:val="23"/>
          <w:szCs w:val="23"/>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437DB7">
        <w:rPr>
          <w:rFonts w:ascii="Palatino Linotype" w:eastAsia="Palatino Linotype" w:hAnsi="Palatino Linotype" w:cs="Palatino Linotype"/>
          <w:color w:val="000000"/>
          <w:sz w:val="23"/>
          <w:szCs w:val="23"/>
        </w:rPr>
        <w:t xml:space="preserve">HARON CRISTINA MORALES MARTÍNEZ, </w:t>
      </w:r>
      <w:r w:rsidRPr="00001969">
        <w:rPr>
          <w:rFonts w:ascii="Palatino Linotype" w:eastAsia="Palatino Linotype" w:hAnsi="Palatino Linotype" w:cs="Palatino Linotype"/>
          <w:color w:val="000000"/>
          <w:sz w:val="23"/>
          <w:szCs w:val="23"/>
        </w:rPr>
        <w:t xml:space="preserve">LUIS GUSTAVO PARRA NORIEGA Y GUADALUPE RAMÍREZ PEÑA, EN LA </w:t>
      </w:r>
      <w:r w:rsidR="006E69B2">
        <w:rPr>
          <w:rFonts w:ascii="Palatino Linotype" w:eastAsia="Palatino Linotype" w:hAnsi="Palatino Linotype" w:cs="Palatino Linotype"/>
          <w:color w:val="000000"/>
          <w:sz w:val="23"/>
          <w:szCs w:val="23"/>
        </w:rPr>
        <w:t>NOVENA</w:t>
      </w:r>
      <w:r w:rsidR="009404A7">
        <w:rPr>
          <w:rFonts w:ascii="Palatino Linotype" w:eastAsia="Palatino Linotype" w:hAnsi="Palatino Linotype" w:cs="Palatino Linotype"/>
          <w:color w:val="000000"/>
          <w:sz w:val="23"/>
          <w:szCs w:val="23"/>
        </w:rPr>
        <w:t xml:space="preserve"> </w:t>
      </w:r>
      <w:r w:rsidRPr="00001969">
        <w:rPr>
          <w:rFonts w:ascii="Palatino Linotype" w:eastAsia="Palatino Linotype" w:hAnsi="Palatino Linotype" w:cs="Palatino Linotype"/>
          <w:color w:val="000000"/>
          <w:sz w:val="23"/>
          <w:szCs w:val="23"/>
        </w:rPr>
        <w:t xml:space="preserve">SESIÓN ORDINARIA CELEBRADA EL </w:t>
      </w:r>
      <w:r w:rsidR="008846B8">
        <w:rPr>
          <w:rFonts w:ascii="Palatino Linotype" w:eastAsia="Palatino Linotype" w:hAnsi="Palatino Linotype" w:cs="Palatino Linotype"/>
          <w:color w:val="000000"/>
          <w:sz w:val="23"/>
          <w:szCs w:val="23"/>
        </w:rPr>
        <w:t xml:space="preserve">NUEVE DE MARZO </w:t>
      </w:r>
      <w:r w:rsidRPr="009404A7">
        <w:rPr>
          <w:rFonts w:ascii="Palatino Linotype" w:eastAsia="Palatino Linotype" w:hAnsi="Palatino Linotype" w:cs="Palatino Linotype"/>
          <w:color w:val="000000"/>
          <w:sz w:val="23"/>
          <w:szCs w:val="23"/>
        </w:rPr>
        <w:t>DE DOS MIL</w:t>
      </w:r>
      <w:r w:rsidRPr="00001969">
        <w:rPr>
          <w:rFonts w:ascii="Palatino Linotype" w:eastAsia="Palatino Linotype" w:hAnsi="Palatino Linotype" w:cs="Palatino Linotype"/>
          <w:color w:val="000000"/>
          <w:sz w:val="23"/>
          <w:szCs w:val="23"/>
        </w:rPr>
        <w:t xml:space="preserve"> VEINTIDÓS, ANTE EL SECRETARIO TÉCNICO DEL PLENO, ALEXIS TAPIA RAMÍREZ.</w:t>
      </w:r>
      <w:r w:rsidR="009404A7">
        <w:rPr>
          <w:rFonts w:ascii="Palatino Linotype" w:eastAsia="Palatino Linotype" w:hAnsi="Palatino Linotype" w:cs="Palatino Linotype"/>
          <w:color w:val="000000"/>
          <w:sz w:val="23"/>
          <w:szCs w:val="23"/>
        </w:rPr>
        <w:t>----------------</w:t>
      </w:r>
      <w:r w:rsidR="00437DB7">
        <w:rPr>
          <w:rFonts w:ascii="Palatino Linotype" w:eastAsia="Palatino Linotype" w:hAnsi="Palatino Linotype" w:cs="Palatino Linotype"/>
          <w:color w:val="000000"/>
          <w:sz w:val="23"/>
          <w:szCs w:val="23"/>
        </w:rPr>
        <w:t>-------------</w:t>
      </w:r>
    </w:p>
    <w:p w14:paraId="3F3B621D" w14:textId="77777777" w:rsidR="009404A7" w:rsidRPr="00001969" w:rsidRDefault="009404A7" w:rsidP="004D5273">
      <w:pPr>
        <w:pStyle w:val="Sinespaciado"/>
        <w:spacing w:line="360" w:lineRule="auto"/>
        <w:jc w:val="both"/>
        <w:rPr>
          <w:rFonts w:ascii="Palatino Linotype" w:hAnsi="Palatino Linotype" w:cs="Arial"/>
          <w:b/>
          <w:i/>
          <w:sz w:val="23"/>
          <w:szCs w:val="23"/>
        </w:rPr>
      </w:pPr>
    </w:p>
    <w:p w14:paraId="22C28FCA" w14:textId="77777777" w:rsidR="004D5273" w:rsidRDefault="004D5273" w:rsidP="004D5273">
      <w:pPr>
        <w:pStyle w:val="Sinespaciado"/>
        <w:spacing w:line="360" w:lineRule="auto"/>
        <w:jc w:val="both"/>
        <w:rPr>
          <w:rFonts w:ascii="Palatino Linotype" w:hAnsi="Palatino Linotype" w:cs="Arial"/>
          <w:b/>
          <w:i/>
          <w:sz w:val="24"/>
          <w:szCs w:val="24"/>
        </w:rPr>
      </w:pPr>
    </w:p>
    <w:p w14:paraId="13BCF733" w14:textId="77777777" w:rsidR="008846B8" w:rsidRDefault="008846B8" w:rsidP="004D5273">
      <w:pPr>
        <w:pStyle w:val="Sinespaciado"/>
        <w:spacing w:line="360" w:lineRule="auto"/>
        <w:jc w:val="both"/>
        <w:rPr>
          <w:rFonts w:ascii="Palatino Linotype" w:hAnsi="Palatino Linotype" w:cs="Arial"/>
          <w:b/>
          <w:i/>
          <w:sz w:val="24"/>
          <w:szCs w:val="24"/>
        </w:rPr>
      </w:pPr>
    </w:p>
    <w:p w14:paraId="5364212A" w14:textId="77777777" w:rsidR="008846B8" w:rsidRDefault="008846B8" w:rsidP="004D5273">
      <w:pPr>
        <w:pStyle w:val="Sinespaciado"/>
        <w:spacing w:line="360" w:lineRule="auto"/>
        <w:jc w:val="both"/>
        <w:rPr>
          <w:rFonts w:ascii="Palatino Linotype" w:hAnsi="Palatino Linotype" w:cs="Arial"/>
          <w:b/>
          <w:i/>
          <w:sz w:val="24"/>
          <w:szCs w:val="24"/>
        </w:rPr>
      </w:pPr>
    </w:p>
    <w:p w14:paraId="43592698" w14:textId="77777777" w:rsidR="008846B8" w:rsidRDefault="008846B8" w:rsidP="004D5273">
      <w:pPr>
        <w:pStyle w:val="Sinespaciado"/>
        <w:spacing w:line="360" w:lineRule="auto"/>
        <w:jc w:val="both"/>
        <w:rPr>
          <w:rFonts w:ascii="Palatino Linotype" w:hAnsi="Palatino Linotype" w:cs="Arial"/>
          <w:b/>
          <w:i/>
          <w:sz w:val="24"/>
          <w:szCs w:val="24"/>
        </w:rPr>
      </w:pPr>
    </w:p>
    <w:p w14:paraId="4E2A62FE" w14:textId="77777777" w:rsidR="008846B8" w:rsidRDefault="008846B8" w:rsidP="004D5273">
      <w:pPr>
        <w:pStyle w:val="Sinespaciado"/>
        <w:spacing w:line="360" w:lineRule="auto"/>
        <w:jc w:val="both"/>
        <w:rPr>
          <w:rFonts w:ascii="Palatino Linotype" w:hAnsi="Palatino Linotype" w:cs="Arial"/>
          <w:b/>
          <w:i/>
          <w:sz w:val="24"/>
          <w:szCs w:val="24"/>
        </w:rPr>
      </w:pPr>
    </w:p>
    <w:p w14:paraId="00A04B5A" w14:textId="77777777" w:rsidR="00AD21EF" w:rsidRDefault="00AD21EF" w:rsidP="00A32CE5">
      <w:pPr>
        <w:spacing w:after="0" w:line="360" w:lineRule="auto"/>
        <w:rPr>
          <w:sz w:val="23"/>
          <w:szCs w:val="23"/>
        </w:rPr>
      </w:pPr>
    </w:p>
    <w:p w14:paraId="19B9F98C" w14:textId="77777777" w:rsidR="006E69B2" w:rsidRDefault="006E69B2" w:rsidP="00A32CE5">
      <w:pPr>
        <w:spacing w:after="0" w:line="360" w:lineRule="auto"/>
        <w:rPr>
          <w:sz w:val="23"/>
          <w:szCs w:val="23"/>
        </w:rPr>
      </w:pPr>
    </w:p>
    <w:p w14:paraId="0EA72A4F" w14:textId="77777777" w:rsidR="006E69B2" w:rsidRDefault="006E69B2" w:rsidP="00A32CE5">
      <w:pPr>
        <w:spacing w:after="0" w:line="360" w:lineRule="auto"/>
        <w:rPr>
          <w:sz w:val="23"/>
          <w:szCs w:val="23"/>
        </w:rPr>
      </w:pPr>
    </w:p>
    <w:p w14:paraId="3E0EBFE3" w14:textId="77777777" w:rsidR="006E69B2" w:rsidRDefault="006E69B2" w:rsidP="00A32CE5">
      <w:pPr>
        <w:spacing w:after="0" w:line="360" w:lineRule="auto"/>
        <w:rPr>
          <w:sz w:val="23"/>
          <w:szCs w:val="23"/>
        </w:rPr>
      </w:pPr>
    </w:p>
    <w:p w14:paraId="56E4413A" w14:textId="77777777" w:rsidR="006E69B2" w:rsidRDefault="006E69B2" w:rsidP="00A32CE5">
      <w:pPr>
        <w:spacing w:after="0" w:line="360" w:lineRule="auto"/>
        <w:rPr>
          <w:sz w:val="23"/>
          <w:szCs w:val="23"/>
        </w:rPr>
      </w:pPr>
    </w:p>
    <w:p w14:paraId="0DA73F24" w14:textId="77777777" w:rsidR="006E69B2" w:rsidRDefault="006E69B2" w:rsidP="00A32CE5">
      <w:pPr>
        <w:spacing w:after="0" w:line="360" w:lineRule="auto"/>
        <w:rPr>
          <w:sz w:val="23"/>
          <w:szCs w:val="23"/>
        </w:rPr>
      </w:pPr>
    </w:p>
    <w:p w14:paraId="642DFF39" w14:textId="77777777" w:rsidR="006E69B2" w:rsidRDefault="006E69B2" w:rsidP="00A32CE5">
      <w:pPr>
        <w:spacing w:after="0" w:line="360" w:lineRule="auto"/>
        <w:rPr>
          <w:sz w:val="23"/>
          <w:szCs w:val="23"/>
        </w:rPr>
      </w:pPr>
    </w:p>
    <w:p w14:paraId="53A521EC" w14:textId="77777777" w:rsidR="006E69B2" w:rsidRDefault="006E69B2" w:rsidP="00A32CE5">
      <w:pPr>
        <w:spacing w:after="0" w:line="360" w:lineRule="auto"/>
        <w:rPr>
          <w:sz w:val="23"/>
          <w:szCs w:val="23"/>
        </w:rPr>
      </w:pPr>
    </w:p>
    <w:p w14:paraId="01132A03" w14:textId="77777777" w:rsidR="006E69B2" w:rsidRDefault="006E69B2" w:rsidP="00A32CE5">
      <w:pPr>
        <w:spacing w:after="0" w:line="360" w:lineRule="auto"/>
        <w:rPr>
          <w:sz w:val="23"/>
          <w:szCs w:val="23"/>
        </w:rPr>
      </w:pPr>
    </w:p>
    <w:p w14:paraId="573F6F4F" w14:textId="77777777" w:rsidR="006E69B2" w:rsidRDefault="006E69B2" w:rsidP="00A32CE5">
      <w:pPr>
        <w:spacing w:after="0" w:line="360" w:lineRule="auto"/>
        <w:rPr>
          <w:sz w:val="23"/>
          <w:szCs w:val="23"/>
        </w:rPr>
      </w:pPr>
    </w:p>
    <w:p w14:paraId="379E08B6" w14:textId="77777777" w:rsidR="006E69B2" w:rsidRPr="00A32CE5" w:rsidRDefault="006E69B2" w:rsidP="00A32CE5">
      <w:pPr>
        <w:spacing w:after="0" w:line="360" w:lineRule="auto"/>
        <w:rPr>
          <w:sz w:val="23"/>
          <w:szCs w:val="23"/>
        </w:rPr>
      </w:pPr>
    </w:p>
    <w:sectPr w:rsidR="006E69B2" w:rsidRPr="00A32CE5" w:rsidSect="00C060B9">
      <w:headerReference w:type="default" r:id="rId9"/>
      <w:footerReference w:type="default" r:id="rId10"/>
      <w:headerReference w:type="first" r:id="rId11"/>
      <w:footerReference w:type="first" r:id="rId12"/>
      <w:pgSz w:w="12240" w:h="15840"/>
      <w:pgMar w:top="851" w:right="1467" w:bottom="1276"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57689" w14:textId="77777777" w:rsidR="00CF3170" w:rsidRDefault="00CF3170" w:rsidP="00EE47DA">
      <w:pPr>
        <w:spacing w:after="0" w:line="240" w:lineRule="auto"/>
      </w:pPr>
      <w:r>
        <w:separator/>
      </w:r>
    </w:p>
  </w:endnote>
  <w:endnote w:type="continuationSeparator" w:id="0">
    <w:p w14:paraId="1A14FB5E" w14:textId="77777777" w:rsidR="00CF3170" w:rsidRDefault="00CF3170"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7E36CE" w:rsidRPr="000B69FA" w:rsidRDefault="007E36CE"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7FE1">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7FE1">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7E36CE" w:rsidRPr="000B69FA" w:rsidRDefault="007E36CE"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7F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7FE1">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E212D" w14:textId="77777777" w:rsidR="00CF3170" w:rsidRDefault="00CF3170" w:rsidP="00EE47DA">
      <w:pPr>
        <w:spacing w:after="0" w:line="240" w:lineRule="auto"/>
      </w:pPr>
      <w:r>
        <w:separator/>
      </w:r>
    </w:p>
  </w:footnote>
  <w:footnote w:type="continuationSeparator" w:id="0">
    <w:p w14:paraId="1FF26DAF" w14:textId="77777777" w:rsidR="00CF3170" w:rsidRDefault="00CF3170" w:rsidP="00EE47DA">
      <w:pPr>
        <w:spacing w:after="0" w:line="240" w:lineRule="auto"/>
      </w:pPr>
      <w:r>
        <w:continuationSeparator/>
      </w:r>
    </w:p>
  </w:footnote>
  <w:footnote w:id="1">
    <w:p w14:paraId="3FC69A44" w14:textId="77777777" w:rsidR="007E36CE" w:rsidRPr="00615B4B" w:rsidRDefault="007E36CE" w:rsidP="004D527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118FB6B" w14:textId="77777777" w:rsidR="007E36CE" w:rsidRPr="00615B4B" w:rsidRDefault="007E36CE" w:rsidP="004D527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7E36CE" w:rsidRPr="00F257E5" w:rsidRDefault="007E36CE">
    <w:pPr>
      <w:pStyle w:val="Encabezado"/>
      <w:rPr>
        <w:sz w:val="18"/>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F4B5564" wp14:editId="7971E69C">
          <wp:simplePos x="0" y="0"/>
          <wp:positionH relativeFrom="page">
            <wp:posOffset>21590</wp:posOffset>
          </wp:positionH>
          <wp:positionV relativeFrom="page">
            <wp:posOffset>123304</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19" w:type="dxa"/>
      <w:tblInd w:w="-851" w:type="dxa"/>
      <w:tblCellMar>
        <w:left w:w="70" w:type="dxa"/>
        <w:right w:w="70" w:type="dxa"/>
      </w:tblCellMar>
      <w:tblLook w:val="04A0" w:firstRow="1" w:lastRow="0" w:firstColumn="1" w:lastColumn="0" w:noHBand="0" w:noVBand="1"/>
    </w:tblPr>
    <w:tblGrid>
      <w:gridCol w:w="5529"/>
      <w:gridCol w:w="4890"/>
    </w:tblGrid>
    <w:tr w:rsidR="007E36CE" w14:paraId="20D29AB0" w14:textId="77777777" w:rsidTr="00FA7246">
      <w:trPr>
        <w:trHeight w:val="227"/>
      </w:trPr>
      <w:tc>
        <w:tcPr>
          <w:tcW w:w="5529" w:type="dxa"/>
          <w:hideMark/>
        </w:tcPr>
        <w:p w14:paraId="12E233AF" w14:textId="77777777" w:rsidR="007E36CE" w:rsidRDefault="007E36C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0" w:type="dxa"/>
          <w:hideMark/>
        </w:tcPr>
        <w:p w14:paraId="0AE57BFF" w14:textId="51196321" w:rsidR="007E36CE" w:rsidRPr="003416ED" w:rsidRDefault="007E36CE" w:rsidP="00A9258C">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0305</w:t>
          </w:r>
          <w:r w:rsidRPr="002A4020">
            <w:rPr>
              <w:rFonts w:ascii="Palatino Linotype" w:hAnsi="Palatino Linotype" w:cs="Arial"/>
              <w:bCs/>
              <w:lang w:eastAsia="es-MX"/>
            </w:rPr>
            <w:t>/INFOEM/IP/RR/202</w:t>
          </w:r>
          <w:r>
            <w:rPr>
              <w:rFonts w:ascii="Palatino Linotype" w:hAnsi="Palatino Linotype" w:cs="Arial"/>
              <w:bCs/>
              <w:lang w:eastAsia="es-MX"/>
            </w:rPr>
            <w:t>2.</w:t>
          </w:r>
        </w:p>
      </w:tc>
    </w:tr>
    <w:tr w:rsidR="007E36CE" w14:paraId="5612756C" w14:textId="77777777" w:rsidTr="00FA7246">
      <w:trPr>
        <w:trHeight w:val="242"/>
      </w:trPr>
      <w:tc>
        <w:tcPr>
          <w:tcW w:w="5529" w:type="dxa"/>
          <w:hideMark/>
        </w:tcPr>
        <w:p w14:paraId="4A851C7E" w14:textId="77777777" w:rsidR="007E36CE" w:rsidRDefault="007E36CE"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0" w:type="dxa"/>
          <w:hideMark/>
        </w:tcPr>
        <w:p w14:paraId="6FA2DD58" w14:textId="2872CA7C" w:rsidR="007E36CE" w:rsidRPr="00492E67" w:rsidRDefault="007E36CE" w:rsidP="00D8728F">
          <w:pPr>
            <w:spacing w:after="0" w:line="276" w:lineRule="auto"/>
            <w:ind w:left="142"/>
            <w:jc w:val="right"/>
            <w:rPr>
              <w:rFonts w:ascii="Palatino Linotype" w:hAnsi="Palatino Linotype" w:cs="Arial"/>
              <w:bCs/>
              <w:lang w:eastAsia="es-MX"/>
            </w:rPr>
          </w:pPr>
          <w:r w:rsidRPr="001E446C">
            <w:rPr>
              <w:rFonts w:ascii="Palatino Linotype" w:hAnsi="Palatino Linotype" w:cs="Arial"/>
              <w:bCs/>
              <w:lang w:eastAsia="es-MX"/>
            </w:rPr>
            <w:t>Ayuntamiento de Naucalpan de Juárez</w:t>
          </w:r>
          <w:r>
            <w:rPr>
              <w:rFonts w:ascii="Palatino Linotype" w:hAnsi="Palatino Linotype" w:cs="Arial"/>
              <w:bCs/>
              <w:lang w:eastAsia="es-MX"/>
            </w:rPr>
            <w:t>.</w:t>
          </w:r>
        </w:p>
      </w:tc>
    </w:tr>
    <w:tr w:rsidR="007E36CE" w14:paraId="2BD6B937" w14:textId="77777777" w:rsidTr="00FA7246">
      <w:trPr>
        <w:trHeight w:val="342"/>
      </w:trPr>
      <w:tc>
        <w:tcPr>
          <w:tcW w:w="5529" w:type="dxa"/>
          <w:hideMark/>
        </w:tcPr>
        <w:p w14:paraId="1D2FA533" w14:textId="77777777" w:rsidR="007E36CE" w:rsidRDefault="007E36CE"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0" w:type="dxa"/>
          <w:hideMark/>
        </w:tcPr>
        <w:p w14:paraId="47E15DC2" w14:textId="77777777" w:rsidR="007E36CE" w:rsidRPr="003416ED" w:rsidRDefault="007E36CE"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7E36CE" w:rsidRDefault="007E36CE"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tblLayout w:type="fixed"/>
      <w:tblCellMar>
        <w:left w:w="70" w:type="dxa"/>
        <w:right w:w="70" w:type="dxa"/>
      </w:tblCellMar>
      <w:tblLook w:val="04A0" w:firstRow="1" w:lastRow="0" w:firstColumn="1" w:lastColumn="0" w:noHBand="0" w:noVBand="1"/>
    </w:tblPr>
    <w:tblGrid>
      <w:gridCol w:w="4383"/>
      <w:gridCol w:w="4829"/>
    </w:tblGrid>
    <w:tr w:rsidR="007E36CE" w14:paraId="15302C0E" w14:textId="77777777" w:rsidTr="00F86298">
      <w:trPr>
        <w:trHeight w:val="227"/>
      </w:trPr>
      <w:tc>
        <w:tcPr>
          <w:tcW w:w="4383" w:type="dxa"/>
          <w:hideMark/>
        </w:tcPr>
        <w:p w14:paraId="231CE421" w14:textId="0B248F62" w:rsidR="007E36CE" w:rsidRDefault="007E36C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9" w:type="dxa"/>
          <w:hideMark/>
        </w:tcPr>
        <w:p w14:paraId="26689530" w14:textId="2D97AD8E" w:rsidR="007E36CE" w:rsidRPr="003416ED" w:rsidRDefault="007E36CE"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0305/INFOEM/IP/RR/2022.</w:t>
          </w:r>
        </w:p>
      </w:tc>
    </w:tr>
    <w:tr w:rsidR="007E36CE" w14:paraId="2B55A088" w14:textId="77777777" w:rsidTr="00F86298">
      <w:trPr>
        <w:trHeight w:val="196"/>
      </w:trPr>
      <w:tc>
        <w:tcPr>
          <w:tcW w:w="4383" w:type="dxa"/>
          <w:hideMark/>
        </w:tcPr>
        <w:p w14:paraId="7416D1DA" w14:textId="77777777" w:rsidR="007E36CE" w:rsidRDefault="007E36C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9" w:type="dxa"/>
          <w:hideMark/>
        </w:tcPr>
        <w:p w14:paraId="2A7D7DF3" w14:textId="6F344E39" w:rsidR="007E36CE" w:rsidRPr="00FC71F1" w:rsidRDefault="00687FE1" w:rsidP="00FA7246">
          <w:pPr>
            <w:spacing w:after="0" w:line="276" w:lineRule="auto"/>
            <w:ind w:left="-486" w:right="77" w:firstLine="491"/>
            <w:jc w:val="right"/>
          </w:pPr>
          <w:r>
            <w:rPr>
              <w:rFonts w:ascii="Palatino Linotype" w:hAnsi="Palatino Linotype" w:cs="Arial"/>
            </w:rPr>
            <w:t>xxxxxxxxxxxxxxxxxxxxxxxxxxxxxx</w:t>
          </w:r>
          <w:r w:rsidR="007E36CE">
            <w:rPr>
              <w:rFonts w:ascii="Palatino Linotype" w:hAnsi="Palatino Linotype" w:cs="Arial"/>
            </w:rPr>
            <w:t>.</w:t>
          </w:r>
        </w:p>
      </w:tc>
    </w:tr>
    <w:tr w:rsidR="007E36CE" w:rsidRPr="00F86298" w14:paraId="0BBE6B20" w14:textId="77777777" w:rsidTr="00F86298">
      <w:trPr>
        <w:trHeight w:val="242"/>
      </w:trPr>
      <w:tc>
        <w:tcPr>
          <w:tcW w:w="4383" w:type="dxa"/>
          <w:hideMark/>
        </w:tcPr>
        <w:p w14:paraId="0EFC3F4D" w14:textId="77777777" w:rsidR="007E36CE" w:rsidRPr="00F86298" w:rsidRDefault="007E36CE" w:rsidP="00476FB5">
          <w:pPr>
            <w:spacing w:after="0" w:line="276" w:lineRule="auto"/>
            <w:ind w:right="204"/>
            <w:jc w:val="right"/>
            <w:rPr>
              <w:rFonts w:ascii="Palatino Linotype" w:hAnsi="Palatino Linotype" w:cs="Arial"/>
              <w:b/>
              <w:szCs w:val="20"/>
            </w:rPr>
          </w:pPr>
          <w:r w:rsidRPr="00F86298">
            <w:rPr>
              <w:rFonts w:ascii="Palatino Linotype" w:hAnsi="Palatino Linotype" w:cs="Arial"/>
              <w:b/>
              <w:szCs w:val="20"/>
            </w:rPr>
            <w:t>Sujeto Obligado:</w:t>
          </w:r>
        </w:p>
      </w:tc>
      <w:tc>
        <w:tcPr>
          <w:tcW w:w="4829" w:type="dxa"/>
          <w:hideMark/>
        </w:tcPr>
        <w:p w14:paraId="7E1521CB" w14:textId="3B3B918D" w:rsidR="007E36CE" w:rsidRPr="00F86298" w:rsidRDefault="007E36CE" w:rsidP="004D5273">
          <w:pPr>
            <w:spacing w:after="0" w:line="276" w:lineRule="auto"/>
            <w:ind w:left="153" w:right="77"/>
            <w:jc w:val="right"/>
            <w:rPr>
              <w:rFonts w:ascii="Palatino Linotype" w:hAnsi="Palatino Linotype" w:cs="Arial"/>
              <w:bCs/>
              <w:lang w:eastAsia="es-MX"/>
            </w:rPr>
          </w:pPr>
          <w:r w:rsidRPr="001E446C">
            <w:rPr>
              <w:rFonts w:ascii="Palatino Linotype" w:hAnsi="Palatino Linotype" w:cs="Arial"/>
              <w:bCs/>
              <w:lang w:eastAsia="es-MX"/>
            </w:rPr>
            <w:t>Ayuntamiento de Naucalpan de Juárez</w:t>
          </w:r>
          <w:r>
            <w:rPr>
              <w:rFonts w:ascii="Palatino Linotype" w:hAnsi="Palatino Linotype" w:cs="Arial"/>
              <w:bCs/>
              <w:lang w:eastAsia="es-MX"/>
            </w:rPr>
            <w:t>.</w:t>
          </w:r>
        </w:p>
      </w:tc>
    </w:tr>
    <w:tr w:rsidR="007E36CE" w14:paraId="16D1363B" w14:textId="77777777" w:rsidTr="00F86298">
      <w:trPr>
        <w:trHeight w:val="393"/>
      </w:trPr>
      <w:tc>
        <w:tcPr>
          <w:tcW w:w="4383" w:type="dxa"/>
          <w:hideMark/>
        </w:tcPr>
        <w:p w14:paraId="23206033" w14:textId="77777777" w:rsidR="007E36CE" w:rsidRDefault="007E36CE"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9" w:type="dxa"/>
          <w:hideMark/>
        </w:tcPr>
        <w:p w14:paraId="2C17597F" w14:textId="77777777" w:rsidR="007E36CE" w:rsidRPr="003416ED" w:rsidRDefault="007E36CE"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7E36CE" w:rsidRPr="003416ED" w:rsidRDefault="007E36CE">
    <w:pPr>
      <w:pStyle w:val="Encabezado"/>
      <w:rPr>
        <w:sz w:val="12"/>
      </w:rPr>
    </w:pPr>
    <w:r>
      <w:rPr>
        <w:rFonts w:ascii="Palatino Linotype" w:hAnsi="Palatino Linotype" w:cs="Arial"/>
        <w:b/>
        <w:noProof/>
        <w:szCs w:val="20"/>
        <w:lang w:val="es-MX" w:eastAsia="es-MX"/>
      </w:rPr>
      <w:drawing>
        <wp:anchor distT="0" distB="0" distL="114300" distR="114300" simplePos="0" relativeHeight="251656192"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3CAF"/>
    <w:multiLevelType w:val="hybridMultilevel"/>
    <w:tmpl w:val="E1EA4BDE"/>
    <w:lvl w:ilvl="0" w:tplc="F8F2F02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BF7DC5"/>
    <w:multiLevelType w:val="hybridMultilevel"/>
    <w:tmpl w:val="D5B4F974"/>
    <w:lvl w:ilvl="0" w:tplc="7CFC3496">
      <w:start w:val="1"/>
      <w:numFmt w:val="decimal"/>
      <w:lvlText w:val="%1."/>
      <w:lvlJc w:val="left"/>
      <w:pPr>
        <w:ind w:left="720" w:hanging="360"/>
      </w:pPr>
      <w:rPr>
        <w:rFonts w:cs="Arial" w:hint="default"/>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4" w15:restartNumberingAfterBreak="0">
    <w:nsid w:val="688B670B"/>
    <w:multiLevelType w:val="hybridMultilevel"/>
    <w:tmpl w:val="CD525354"/>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5" w15:restartNumberingAfterBreak="0">
    <w:nsid w:val="6A3E244A"/>
    <w:multiLevelType w:val="hybridMultilevel"/>
    <w:tmpl w:val="B62C2FBC"/>
    <w:lvl w:ilvl="0" w:tplc="ABECFEFE">
      <w:start w:val="1"/>
      <w:numFmt w:val="decimal"/>
      <w:lvlText w:val="%1."/>
      <w:lvlJc w:val="left"/>
      <w:pPr>
        <w:ind w:left="927" w:hanging="360"/>
      </w:pPr>
      <w:rPr>
        <w:rFonts w:ascii="Palatino Linotype" w:eastAsia="Calibri" w:hAnsi="Palatino Linotype"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6BB12327"/>
    <w:multiLevelType w:val="hybridMultilevel"/>
    <w:tmpl w:val="6EB0C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51E8"/>
    <w:rsid w:val="00006A85"/>
    <w:rsid w:val="000078B4"/>
    <w:rsid w:val="00007F4B"/>
    <w:rsid w:val="000122F7"/>
    <w:rsid w:val="0001284B"/>
    <w:rsid w:val="00013765"/>
    <w:rsid w:val="0001530E"/>
    <w:rsid w:val="0001731B"/>
    <w:rsid w:val="00017E9A"/>
    <w:rsid w:val="00020958"/>
    <w:rsid w:val="00023AED"/>
    <w:rsid w:val="00024A0A"/>
    <w:rsid w:val="00025711"/>
    <w:rsid w:val="00032B21"/>
    <w:rsid w:val="0003424F"/>
    <w:rsid w:val="000348A0"/>
    <w:rsid w:val="000354C1"/>
    <w:rsid w:val="00035B6B"/>
    <w:rsid w:val="000364AA"/>
    <w:rsid w:val="000366E7"/>
    <w:rsid w:val="000401A6"/>
    <w:rsid w:val="0004373F"/>
    <w:rsid w:val="00045CBE"/>
    <w:rsid w:val="00050376"/>
    <w:rsid w:val="00051E8B"/>
    <w:rsid w:val="0005217C"/>
    <w:rsid w:val="00052634"/>
    <w:rsid w:val="0005457E"/>
    <w:rsid w:val="000561B3"/>
    <w:rsid w:val="0005626F"/>
    <w:rsid w:val="00060C4E"/>
    <w:rsid w:val="0006240F"/>
    <w:rsid w:val="00062DAC"/>
    <w:rsid w:val="00063179"/>
    <w:rsid w:val="00063879"/>
    <w:rsid w:val="000639C0"/>
    <w:rsid w:val="00064F7E"/>
    <w:rsid w:val="00065D7F"/>
    <w:rsid w:val="00070E43"/>
    <w:rsid w:val="00071FDA"/>
    <w:rsid w:val="00072693"/>
    <w:rsid w:val="000741BD"/>
    <w:rsid w:val="0007495F"/>
    <w:rsid w:val="00074C0F"/>
    <w:rsid w:val="00074EF7"/>
    <w:rsid w:val="00075439"/>
    <w:rsid w:val="0007610F"/>
    <w:rsid w:val="0007628B"/>
    <w:rsid w:val="00076AFF"/>
    <w:rsid w:val="00080423"/>
    <w:rsid w:val="0008059D"/>
    <w:rsid w:val="00080E23"/>
    <w:rsid w:val="00081D92"/>
    <w:rsid w:val="00082F51"/>
    <w:rsid w:val="0008375D"/>
    <w:rsid w:val="00084776"/>
    <w:rsid w:val="000871CF"/>
    <w:rsid w:val="0008775B"/>
    <w:rsid w:val="00091040"/>
    <w:rsid w:val="00091484"/>
    <w:rsid w:val="00093DBB"/>
    <w:rsid w:val="000A1B23"/>
    <w:rsid w:val="000A4374"/>
    <w:rsid w:val="000A472F"/>
    <w:rsid w:val="000A6BB9"/>
    <w:rsid w:val="000A6EF4"/>
    <w:rsid w:val="000B2AA5"/>
    <w:rsid w:val="000B33BC"/>
    <w:rsid w:val="000B5BB8"/>
    <w:rsid w:val="000C5D1F"/>
    <w:rsid w:val="000C765D"/>
    <w:rsid w:val="000D1A4D"/>
    <w:rsid w:val="000D20B6"/>
    <w:rsid w:val="000D2373"/>
    <w:rsid w:val="000D2467"/>
    <w:rsid w:val="000D3423"/>
    <w:rsid w:val="000D45ED"/>
    <w:rsid w:val="000D5731"/>
    <w:rsid w:val="000D7144"/>
    <w:rsid w:val="000D79E6"/>
    <w:rsid w:val="000E1135"/>
    <w:rsid w:val="000E14D4"/>
    <w:rsid w:val="000E519E"/>
    <w:rsid w:val="000E6325"/>
    <w:rsid w:val="000E6376"/>
    <w:rsid w:val="000E780C"/>
    <w:rsid w:val="000F5CB6"/>
    <w:rsid w:val="000F6AEB"/>
    <w:rsid w:val="000F6D91"/>
    <w:rsid w:val="000F7704"/>
    <w:rsid w:val="00100A63"/>
    <w:rsid w:val="001025F3"/>
    <w:rsid w:val="00103ABA"/>
    <w:rsid w:val="00105B45"/>
    <w:rsid w:val="00110D5D"/>
    <w:rsid w:val="001161BB"/>
    <w:rsid w:val="0012137C"/>
    <w:rsid w:val="00121550"/>
    <w:rsid w:val="00124567"/>
    <w:rsid w:val="001263DE"/>
    <w:rsid w:val="0013132F"/>
    <w:rsid w:val="001363B8"/>
    <w:rsid w:val="00137FAC"/>
    <w:rsid w:val="00142989"/>
    <w:rsid w:val="001430E8"/>
    <w:rsid w:val="00151A2B"/>
    <w:rsid w:val="00153B49"/>
    <w:rsid w:val="001549E5"/>
    <w:rsid w:val="00155CB4"/>
    <w:rsid w:val="00160EE9"/>
    <w:rsid w:val="0016132B"/>
    <w:rsid w:val="0016145A"/>
    <w:rsid w:val="001619EA"/>
    <w:rsid w:val="00162181"/>
    <w:rsid w:val="00163F01"/>
    <w:rsid w:val="00164556"/>
    <w:rsid w:val="001663F7"/>
    <w:rsid w:val="00166E5C"/>
    <w:rsid w:val="00170866"/>
    <w:rsid w:val="0017230F"/>
    <w:rsid w:val="00176D6B"/>
    <w:rsid w:val="00180657"/>
    <w:rsid w:val="0018075F"/>
    <w:rsid w:val="00185D88"/>
    <w:rsid w:val="00187C14"/>
    <w:rsid w:val="00187EC7"/>
    <w:rsid w:val="0019218C"/>
    <w:rsid w:val="001925CA"/>
    <w:rsid w:val="001931F5"/>
    <w:rsid w:val="00194E52"/>
    <w:rsid w:val="001952D9"/>
    <w:rsid w:val="00195700"/>
    <w:rsid w:val="001970EA"/>
    <w:rsid w:val="001974E2"/>
    <w:rsid w:val="001A034D"/>
    <w:rsid w:val="001A4BC7"/>
    <w:rsid w:val="001A6740"/>
    <w:rsid w:val="001B0A86"/>
    <w:rsid w:val="001B76B4"/>
    <w:rsid w:val="001C0D34"/>
    <w:rsid w:val="001C251C"/>
    <w:rsid w:val="001C3CC9"/>
    <w:rsid w:val="001C6645"/>
    <w:rsid w:val="001C70A2"/>
    <w:rsid w:val="001D08E2"/>
    <w:rsid w:val="001D2513"/>
    <w:rsid w:val="001D37EC"/>
    <w:rsid w:val="001D632E"/>
    <w:rsid w:val="001E236E"/>
    <w:rsid w:val="001E318A"/>
    <w:rsid w:val="001E446C"/>
    <w:rsid w:val="001E5118"/>
    <w:rsid w:val="001E55EA"/>
    <w:rsid w:val="001E64FA"/>
    <w:rsid w:val="001F0285"/>
    <w:rsid w:val="001F081C"/>
    <w:rsid w:val="001F08FF"/>
    <w:rsid w:val="001F56EF"/>
    <w:rsid w:val="001F5F8D"/>
    <w:rsid w:val="001F5FBB"/>
    <w:rsid w:val="001F72D4"/>
    <w:rsid w:val="002062E9"/>
    <w:rsid w:val="00207404"/>
    <w:rsid w:val="00207703"/>
    <w:rsid w:val="0021148E"/>
    <w:rsid w:val="00224B81"/>
    <w:rsid w:val="00230788"/>
    <w:rsid w:val="002307A9"/>
    <w:rsid w:val="0023453D"/>
    <w:rsid w:val="00235929"/>
    <w:rsid w:val="002363A9"/>
    <w:rsid w:val="00241FA0"/>
    <w:rsid w:val="00242301"/>
    <w:rsid w:val="0024290F"/>
    <w:rsid w:val="00245932"/>
    <w:rsid w:val="00245FBF"/>
    <w:rsid w:val="0024674D"/>
    <w:rsid w:val="00247A9D"/>
    <w:rsid w:val="00250EB0"/>
    <w:rsid w:val="0025203A"/>
    <w:rsid w:val="00252D20"/>
    <w:rsid w:val="00255A97"/>
    <w:rsid w:val="00261D73"/>
    <w:rsid w:val="00261DF3"/>
    <w:rsid w:val="002638D8"/>
    <w:rsid w:val="00263C4D"/>
    <w:rsid w:val="00265019"/>
    <w:rsid w:val="00265501"/>
    <w:rsid w:val="00267632"/>
    <w:rsid w:val="00270375"/>
    <w:rsid w:val="0027093D"/>
    <w:rsid w:val="002724D8"/>
    <w:rsid w:val="002858E0"/>
    <w:rsid w:val="00285B10"/>
    <w:rsid w:val="00286CEF"/>
    <w:rsid w:val="00287283"/>
    <w:rsid w:val="00291CE7"/>
    <w:rsid w:val="002920C8"/>
    <w:rsid w:val="002926B9"/>
    <w:rsid w:val="00292754"/>
    <w:rsid w:val="00292B6E"/>
    <w:rsid w:val="002A136A"/>
    <w:rsid w:val="002A16A4"/>
    <w:rsid w:val="002A317E"/>
    <w:rsid w:val="002A32DE"/>
    <w:rsid w:val="002A402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19EB"/>
    <w:rsid w:val="002E2285"/>
    <w:rsid w:val="002E5FE9"/>
    <w:rsid w:val="002E65A6"/>
    <w:rsid w:val="002F1183"/>
    <w:rsid w:val="002F3211"/>
    <w:rsid w:val="002F3AC5"/>
    <w:rsid w:val="002F58A7"/>
    <w:rsid w:val="002F6655"/>
    <w:rsid w:val="002F738E"/>
    <w:rsid w:val="0030238F"/>
    <w:rsid w:val="0030305B"/>
    <w:rsid w:val="003036D3"/>
    <w:rsid w:val="00305BBA"/>
    <w:rsid w:val="003118C5"/>
    <w:rsid w:val="00313A22"/>
    <w:rsid w:val="00314267"/>
    <w:rsid w:val="0031456D"/>
    <w:rsid w:val="00314FAE"/>
    <w:rsid w:val="00315333"/>
    <w:rsid w:val="003160FA"/>
    <w:rsid w:val="0031795B"/>
    <w:rsid w:val="003207E1"/>
    <w:rsid w:val="0032218F"/>
    <w:rsid w:val="00322AB0"/>
    <w:rsid w:val="00322FA3"/>
    <w:rsid w:val="0032308A"/>
    <w:rsid w:val="00323F21"/>
    <w:rsid w:val="00324E64"/>
    <w:rsid w:val="003251D2"/>
    <w:rsid w:val="003259CE"/>
    <w:rsid w:val="00330490"/>
    <w:rsid w:val="00333BE4"/>
    <w:rsid w:val="00334760"/>
    <w:rsid w:val="003358D0"/>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5459"/>
    <w:rsid w:val="00355E67"/>
    <w:rsid w:val="00356832"/>
    <w:rsid w:val="00360A92"/>
    <w:rsid w:val="003636FE"/>
    <w:rsid w:val="00363796"/>
    <w:rsid w:val="00364822"/>
    <w:rsid w:val="0036535A"/>
    <w:rsid w:val="00366ACA"/>
    <w:rsid w:val="00367414"/>
    <w:rsid w:val="00370D95"/>
    <w:rsid w:val="00370EF5"/>
    <w:rsid w:val="003714C7"/>
    <w:rsid w:val="00371E4D"/>
    <w:rsid w:val="00372758"/>
    <w:rsid w:val="00372E90"/>
    <w:rsid w:val="00374232"/>
    <w:rsid w:val="0037775D"/>
    <w:rsid w:val="003777BE"/>
    <w:rsid w:val="00377AA3"/>
    <w:rsid w:val="0038380E"/>
    <w:rsid w:val="003923DA"/>
    <w:rsid w:val="00393118"/>
    <w:rsid w:val="00395560"/>
    <w:rsid w:val="003967FD"/>
    <w:rsid w:val="00397494"/>
    <w:rsid w:val="00397781"/>
    <w:rsid w:val="003A29C8"/>
    <w:rsid w:val="003A4B8E"/>
    <w:rsid w:val="003A61E5"/>
    <w:rsid w:val="003B5F1B"/>
    <w:rsid w:val="003B708B"/>
    <w:rsid w:val="003B74C8"/>
    <w:rsid w:val="003C2F80"/>
    <w:rsid w:val="003C311D"/>
    <w:rsid w:val="003C4925"/>
    <w:rsid w:val="003C4B6E"/>
    <w:rsid w:val="003C56AC"/>
    <w:rsid w:val="003C5C21"/>
    <w:rsid w:val="003C7577"/>
    <w:rsid w:val="003D0AB5"/>
    <w:rsid w:val="003D150C"/>
    <w:rsid w:val="003D483F"/>
    <w:rsid w:val="003D7F55"/>
    <w:rsid w:val="003E14F5"/>
    <w:rsid w:val="003E1EB5"/>
    <w:rsid w:val="003E1F80"/>
    <w:rsid w:val="003F00B5"/>
    <w:rsid w:val="003F175C"/>
    <w:rsid w:val="003F4688"/>
    <w:rsid w:val="003F6503"/>
    <w:rsid w:val="003F681D"/>
    <w:rsid w:val="003F6F67"/>
    <w:rsid w:val="00400536"/>
    <w:rsid w:val="0040053F"/>
    <w:rsid w:val="004019BD"/>
    <w:rsid w:val="0040268F"/>
    <w:rsid w:val="004038BC"/>
    <w:rsid w:val="00406754"/>
    <w:rsid w:val="00410440"/>
    <w:rsid w:val="00411640"/>
    <w:rsid w:val="004120CE"/>
    <w:rsid w:val="0041320A"/>
    <w:rsid w:val="004162FC"/>
    <w:rsid w:val="0042004D"/>
    <w:rsid w:val="004221F8"/>
    <w:rsid w:val="004229BB"/>
    <w:rsid w:val="00422E20"/>
    <w:rsid w:val="00424393"/>
    <w:rsid w:val="004264C8"/>
    <w:rsid w:val="004272A2"/>
    <w:rsid w:val="00427596"/>
    <w:rsid w:val="00430F11"/>
    <w:rsid w:val="0043438B"/>
    <w:rsid w:val="00434C3F"/>
    <w:rsid w:val="00437DB7"/>
    <w:rsid w:val="004434F7"/>
    <w:rsid w:val="0044492C"/>
    <w:rsid w:val="00446557"/>
    <w:rsid w:val="0045300E"/>
    <w:rsid w:val="00454359"/>
    <w:rsid w:val="00454A17"/>
    <w:rsid w:val="00461236"/>
    <w:rsid w:val="004614A3"/>
    <w:rsid w:val="0046162C"/>
    <w:rsid w:val="00464D1E"/>
    <w:rsid w:val="004658C4"/>
    <w:rsid w:val="00465E12"/>
    <w:rsid w:val="0046652A"/>
    <w:rsid w:val="00467487"/>
    <w:rsid w:val="00472720"/>
    <w:rsid w:val="00473059"/>
    <w:rsid w:val="00473B0B"/>
    <w:rsid w:val="00475AF6"/>
    <w:rsid w:val="00476D96"/>
    <w:rsid w:val="00476FB5"/>
    <w:rsid w:val="00485176"/>
    <w:rsid w:val="004866CA"/>
    <w:rsid w:val="004904FD"/>
    <w:rsid w:val="00490645"/>
    <w:rsid w:val="00490AE4"/>
    <w:rsid w:val="00492E67"/>
    <w:rsid w:val="004935F4"/>
    <w:rsid w:val="00493CA0"/>
    <w:rsid w:val="0049496A"/>
    <w:rsid w:val="004952AC"/>
    <w:rsid w:val="00496344"/>
    <w:rsid w:val="004A06FF"/>
    <w:rsid w:val="004A4CA1"/>
    <w:rsid w:val="004B08D3"/>
    <w:rsid w:val="004B3043"/>
    <w:rsid w:val="004B3C09"/>
    <w:rsid w:val="004B70D1"/>
    <w:rsid w:val="004C0F5F"/>
    <w:rsid w:val="004C5331"/>
    <w:rsid w:val="004D5273"/>
    <w:rsid w:val="004E1100"/>
    <w:rsid w:val="004E1D10"/>
    <w:rsid w:val="004E57ED"/>
    <w:rsid w:val="005000A8"/>
    <w:rsid w:val="00500900"/>
    <w:rsid w:val="00500BD0"/>
    <w:rsid w:val="00502E1D"/>
    <w:rsid w:val="00502E92"/>
    <w:rsid w:val="005113C0"/>
    <w:rsid w:val="0051145D"/>
    <w:rsid w:val="00512278"/>
    <w:rsid w:val="00513874"/>
    <w:rsid w:val="0051417D"/>
    <w:rsid w:val="00515B60"/>
    <w:rsid w:val="00520F54"/>
    <w:rsid w:val="00522515"/>
    <w:rsid w:val="00525BBF"/>
    <w:rsid w:val="0052656B"/>
    <w:rsid w:val="005300D5"/>
    <w:rsid w:val="0053082A"/>
    <w:rsid w:val="00533970"/>
    <w:rsid w:val="005350F6"/>
    <w:rsid w:val="00536B62"/>
    <w:rsid w:val="00542385"/>
    <w:rsid w:val="00542D79"/>
    <w:rsid w:val="00543EB4"/>
    <w:rsid w:val="005441FC"/>
    <w:rsid w:val="0055071D"/>
    <w:rsid w:val="00551543"/>
    <w:rsid w:val="00551772"/>
    <w:rsid w:val="00552F8E"/>
    <w:rsid w:val="00553B85"/>
    <w:rsid w:val="00554370"/>
    <w:rsid w:val="00555C68"/>
    <w:rsid w:val="00556551"/>
    <w:rsid w:val="00557116"/>
    <w:rsid w:val="00557C9D"/>
    <w:rsid w:val="00565137"/>
    <w:rsid w:val="00565970"/>
    <w:rsid w:val="0056766E"/>
    <w:rsid w:val="0057118F"/>
    <w:rsid w:val="005733EB"/>
    <w:rsid w:val="005737C5"/>
    <w:rsid w:val="00574224"/>
    <w:rsid w:val="005748FA"/>
    <w:rsid w:val="00575EAD"/>
    <w:rsid w:val="0058136C"/>
    <w:rsid w:val="00582A89"/>
    <w:rsid w:val="005854AA"/>
    <w:rsid w:val="00585F17"/>
    <w:rsid w:val="00586FBF"/>
    <w:rsid w:val="00587DF8"/>
    <w:rsid w:val="005930C8"/>
    <w:rsid w:val="005935B9"/>
    <w:rsid w:val="005943FA"/>
    <w:rsid w:val="005953B8"/>
    <w:rsid w:val="005965A1"/>
    <w:rsid w:val="00596666"/>
    <w:rsid w:val="005A2DC3"/>
    <w:rsid w:val="005A5952"/>
    <w:rsid w:val="005B0BDB"/>
    <w:rsid w:val="005B5871"/>
    <w:rsid w:val="005C24CD"/>
    <w:rsid w:val="005C2BDB"/>
    <w:rsid w:val="005C396D"/>
    <w:rsid w:val="005C4081"/>
    <w:rsid w:val="005C4B79"/>
    <w:rsid w:val="005C56E8"/>
    <w:rsid w:val="005C5ABF"/>
    <w:rsid w:val="005C6D06"/>
    <w:rsid w:val="005C6D85"/>
    <w:rsid w:val="005C6E9E"/>
    <w:rsid w:val="005C7664"/>
    <w:rsid w:val="005D035A"/>
    <w:rsid w:val="005D142C"/>
    <w:rsid w:val="005D1B8D"/>
    <w:rsid w:val="005D4845"/>
    <w:rsid w:val="005D7035"/>
    <w:rsid w:val="005D78BA"/>
    <w:rsid w:val="005D79A1"/>
    <w:rsid w:val="005E23FE"/>
    <w:rsid w:val="005E3767"/>
    <w:rsid w:val="005E44E0"/>
    <w:rsid w:val="005E4B6D"/>
    <w:rsid w:val="005E4CD1"/>
    <w:rsid w:val="005E6098"/>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27073"/>
    <w:rsid w:val="006304AA"/>
    <w:rsid w:val="00631137"/>
    <w:rsid w:val="00631932"/>
    <w:rsid w:val="00632371"/>
    <w:rsid w:val="006339A4"/>
    <w:rsid w:val="00633A1C"/>
    <w:rsid w:val="006350A0"/>
    <w:rsid w:val="006353D6"/>
    <w:rsid w:val="00635D8A"/>
    <w:rsid w:val="006365B0"/>
    <w:rsid w:val="00636A50"/>
    <w:rsid w:val="006370F9"/>
    <w:rsid w:val="00637D60"/>
    <w:rsid w:val="00640248"/>
    <w:rsid w:val="00640869"/>
    <w:rsid w:val="00641ABD"/>
    <w:rsid w:val="00641FB6"/>
    <w:rsid w:val="00643117"/>
    <w:rsid w:val="00643DC7"/>
    <w:rsid w:val="00644997"/>
    <w:rsid w:val="00644D01"/>
    <w:rsid w:val="006450C3"/>
    <w:rsid w:val="00645D89"/>
    <w:rsid w:val="006467D8"/>
    <w:rsid w:val="00647197"/>
    <w:rsid w:val="0064792D"/>
    <w:rsid w:val="00652F29"/>
    <w:rsid w:val="006531EB"/>
    <w:rsid w:val="0065370C"/>
    <w:rsid w:val="00655BBD"/>
    <w:rsid w:val="00655F93"/>
    <w:rsid w:val="00656993"/>
    <w:rsid w:val="00656C9B"/>
    <w:rsid w:val="00670AE6"/>
    <w:rsid w:val="00670B92"/>
    <w:rsid w:val="00670D5E"/>
    <w:rsid w:val="00670FBE"/>
    <w:rsid w:val="006714D4"/>
    <w:rsid w:val="00674EA9"/>
    <w:rsid w:val="00677344"/>
    <w:rsid w:val="00677952"/>
    <w:rsid w:val="00681980"/>
    <w:rsid w:val="00681DC3"/>
    <w:rsid w:val="00682DD7"/>
    <w:rsid w:val="00687FE1"/>
    <w:rsid w:val="00690191"/>
    <w:rsid w:val="00691205"/>
    <w:rsid w:val="00692CF0"/>
    <w:rsid w:val="00694487"/>
    <w:rsid w:val="00694C9A"/>
    <w:rsid w:val="00694DCC"/>
    <w:rsid w:val="006A1DA8"/>
    <w:rsid w:val="006A21BD"/>
    <w:rsid w:val="006A3040"/>
    <w:rsid w:val="006A36BA"/>
    <w:rsid w:val="006A397F"/>
    <w:rsid w:val="006A40AD"/>
    <w:rsid w:val="006A5280"/>
    <w:rsid w:val="006A7C68"/>
    <w:rsid w:val="006B0D90"/>
    <w:rsid w:val="006B400D"/>
    <w:rsid w:val="006C01A3"/>
    <w:rsid w:val="006C01A4"/>
    <w:rsid w:val="006C15C7"/>
    <w:rsid w:val="006C305D"/>
    <w:rsid w:val="006C5B02"/>
    <w:rsid w:val="006C5B72"/>
    <w:rsid w:val="006C6746"/>
    <w:rsid w:val="006C7492"/>
    <w:rsid w:val="006D197B"/>
    <w:rsid w:val="006D5B4C"/>
    <w:rsid w:val="006D656B"/>
    <w:rsid w:val="006E0D7F"/>
    <w:rsid w:val="006E2460"/>
    <w:rsid w:val="006E3175"/>
    <w:rsid w:val="006E69B2"/>
    <w:rsid w:val="006F13F8"/>
    <w:rsid w:val="006F30A2"/>
    <w:rsid w:val="006F343D"/>
    <w:rsid w:val="006F5053"/>
    <w:rsid w:val="00702452"/>
    <w:rsid w:val="00702CCC"/>
    <w:rsid w:val="007063EC"/>
    <w:rsid w:val="007069A4"/>
    <w:rsid w:val="007132BE"/>
    <w:rsid w:val="00715344"/>
    <w:rsid w:val="007162D9"/>
    <w:rsid w:val="00716B7F"/>
    <w:rsid w:val="00717757"/>
    <w:rsid w:val="00724501"/>
    <w:rsid w:val="00724A6A"/>
    <w:rsid w:val="00730EF8"/>
    <w:rsid w:val="007311D7"/>
    <w:rsid w:val="00732485"/>
    <w:rsid w:val="00733AC1"/>
    <w:rsid w:val="00733EF0"/>
    <w:rsid w:val="007340A4"/>
    <w:rsid w:val="007362A4"/>
    <w:rsid w:val="00736769"/>
    <w:rsid w:val="00737813"/>
    <w:rsid w:val="00746716"/>
    <w:rsid w:val="00751297"/>
    <w:rsid w:val="00751833"/>
    <w:rsid w:val="0075307B"/>
    <w:rsid w:val="00753F39"/>
    <w:rsid w:val="007553B0"/>
    <w:rsid w:val="0075754C"/>
    <w:rsid w:val="007579A7"/>
    <w:rsid w:val="007634D3"/>
    <w:rsid w:val="00770158"/>
    <w:rsid w:val="00770436"/>
    <w:rsid w:val="007716B7"/>
    <w:rsid w:val="007739D9"/>
    <w:rsid w:val="007837D3"/>
    <w:rsid w:val="00784D00"/>
    <w:rsid w:val="00785581"/>
    <w:rsid w:val="00785C58"/>
    <w:rsid w:val="007860CB"/>
    <w:rsid w:val="00787B07"/>
    <w:rsid w:val="00792BF6"/>
    <w:rsid w:val="007930AC"/>
    <w:rsid w:val="00793C6D"/>
    <w:rsid w:val="007A32F9"/>
    <w:rsid w:val="007B037B"/>
    <w:rsid w:val="007B40D8"/>
    <w:rsid w:val="007B584D"/>
    <w:rsid w:val="007B6788"/>
    <w:rsid w:val="007C0C21"/>
    <w:rsid w:val="007C5589"/>
    <w:rsid w:val="007C6F0F"/>
    <w:rsid w:val="007D6934"/>
    <w:rsid w:val="007E17D3"/>
    <w:rsid w:val="007E33C8"/>
    <w:rsid w:val="007E36CE"/>
    <w:rsid w:val="007E7FDE"/>
    <w:rsid w:val="007F0C4C"/>
    <w:rsid w:val="007F312C"/>
    <w:rsid w:val="008019BF"/>
    <w:rsid w:val="0080600D"/>
    <w:rsid w:val="00806AE0"/>
    <w:rsid w:val="00807CAB"/>
    <w:rsid w:val="00810356"/>
    <w:rsid w:val="00812F3C"/>
    <w:rsid w:val="00813960"/>
    <w:rsid w:val="0081519A"/>
    <w:rsid w:val="00815E8C"/>
    <w:rsid w:val="00816091"/>
    <w:rsid w:val="008177EB"/>
    <w:rsid w:val="008215C3"/>
    <w:rsid w:val="008224E9"/>
    <w:rsid w:val="00823671"/>
    <w:rsid w:val="00823EBF"/>
    <w:rsid w:val="00826EC2"/>
    <w:rsid w:val="00832F47"/>
    <w:rsid w:val="00834F6C"/>
    <w:rsid w:val="00835647"/>
    <w:rsid w:val="00837A1E"/>
    <w:rsid w:val="00841DAF"/>
    <w:rsid w:val="0084300B"/>
    <w:rsid w:val="00843EF0"/>
    <w:rsid w:val="008442FB"/>
    <w:rsid w:val="008508E0"/>
    <w:rsid w:val="0085233E"/>
    <w:rsid w:val="00852896"/>
    <w:rsid w:val="008537D1"/>
    <w:rsid w:val="00856796"/>
    <w:rsid w:val="0086085F"/>
    <w:rsid w:val="00860D18"/>
    <w:rsid w:val="00861676"/>
    <w:rsid w:val="00862CA4"/>
    <w:rsid w:val="008638AB"/>
    <w:rsid w:val="008665C8"/>
    <w:rsid w:val="00866D6A"/>
    <w:rsid w:val="008705DD"/>
    <w:rsid w:val="008706B4"/>
    <w:rsid w:val="00871EB5"/>
    <w:rsid w:val="00872FE5"/>
    <w:rsid w:val="00873167"/>
    <w:rsid w:val="0087363D"/>
    <w:rsid w:val="008813E5"/>
    <w:rsid w:val="00882BCB"/>
    <w:rsid w:val="00883B36"/>
    <w:rsid w:val="00883C71"/>
    <w:rsid w:val="008846B8"/>
    <w:rsid w:val="00884EEA"/>
    <w:rsid w:val="008871DA"/>
    <w:rsid w:val="0089072D"/>
    <w:rsid w:val="00891BC3"/>
    <w:rsid w:val="008925D6"/>
    <w:rsid w:val="00893956"/>
    <w:rsid w:val="008950EA"/>
    <w:rsid w:val="00895DCA"/>
    <w:rsid w:val="00896456"/>
    <w:rsid w:val="00897047"/>
    <w:rsid w:val="008A0F53"/>
    <w:rsid w:val="008A46C6"/>
    <w:rsid w:val="008A605D"/>
    <w:rsid w:val="008B0D05"/>
    <w:rsid w:val="008B2342"/>
    <w:rsid w:val="008B2E3B"/>
    <w:rsid w:val="008B7970"/>
    <w:rsid w:val="008C0045"/>
    <w:rsid w:val="008C1003"/>
    <w:rsid w:val="008C17AD"/>
    <w:rsid w:val="008C20F7"/>
    <w:rsid w:val="008C5436"/>
    <w:rsid w:val="008C7DBD"/>
    <w:rsid w:val="008D142F"/>
    <w:rsid w:val="008D2976"/>
    <w:rsid w:val="008D6214"/>
    <w:rsid w:val="008D78DF"/>
    <w:rsid w:val="008E1481"/>
    <w:rsid w:val="008E173E"/>
    <w:rsid w:val="008E50ED"/>
    <w:rsid w:val="008E58A8"/>
    <w:rsid w:val="008E5EC1"/>
    <w:rsid w:val="008E62EB"/>
    <w:rsid w:val="008E64A8"/>
    <w:rsid w:val="008E7794"/>
    <w:rsid w:val="008F0299"/>
    <w:rsid w:val="008F411C"/>
    <w:rsid w:val="009000C6"/>
    <w:rsid w:val="009005DE"/>
    <w:rsid w:val="00900703"/>
    <w:rsid w:val="00901DCE"/>
    <w:rsid w:val="0090202E"/>
    <w:rsid w:val="009025F0"/>
    <w:rsid w:val="009028A6"/>
    <w:rsid w:val="00903231"/>
    <w:rsid w:val="0090365C"/>
    <w:rsid w:val="0090563C"/>
    <w:rsid w:val="00907085"/>
    <w:rsid w:val="00911EDF"/>
    <w:rsid w:val="00912DAF"/>
    <w:rsid w:val="009135AE"/>
    <w:rsid w:val="00917F7E"/>
    <w:rsid w:val="009223F5"/>
    <w:rsid w:val="00924268"/>
    <w:rsid w:val="00925523"/>
    <w:rsid w:val="0092590C"/>
    <w:rsid w:val="0093072F"/>
    <w:rsid w:val="009335BE"/>
    <w:rsid w:val="0093510F"/>
    <w:rsid w:val="0094036F"/>
    <w:rsid w:val="009404A7"/>
    <w:rsid w:val="00940883"/>
    <w:rsid w:val="00941C22"/>
    <w:rsid w:val="00942557"/>
    <w:rsid w:val="00944567"/>
    <w:rsid w:val="00947E7F"/>
    <w:rsid w:val="00950C31"/>
    <w:rsid w:val="009545B8"/>
    <w:rsid w:val="009551B3"/>
    <w:rsid w:val="00956E21"/>
    <w:rsid w:val="009577B1"/>
    <w:rsid w:val="00964B47"/>
    <w:rsid w:val="0096581B"/>
    <w:rsid w:val="0097121B"/>
    <w:rsid w:val="0097202C"/>
    <w:rsid w:val="00974257"/>
    <w:rsid w:val="0097585D"/>
    <w:rsid w:val="00975F56"/>
    <w:rsid w:val="009810D2"/>
    <w:rsid w:val="0098407D"/>
    <w:rsid w:val="009841A8"/>
    <w:rsid w:val="00984B95"/>
    <w:rsid w:val="00985BC0"/>
    <w:rsid w:val="00986237"/>
    <w:rsid w:val="00987302"/>
    <w:rsid w:val="009926B7"/>
    <w:rsid w:val="00992F89"/>
    <w:rsid w:val="009953B5"/>
    <w:rsid w:val="00995EC5"/>
    <w:rsid w:val="00996099"/>
    <w:rsid w:val="00997021"/>
    <w:rsid w:val="009A310F"/>
    <w:rsid w:val="009A4434"/>
    <w:rsid w:val="009A62D5"/>
    <w:rsid w:val="009A6CC5"/>
    <w:rsid w:val="009A7F9D"/>
    <w:rsid w:val="009B0224"/>
    <w:rsid w:val="009B0875"/>
    <w:rsid w:val="009B1C66"/>
    <w:rsid w:val="009B2D77"/>
    <w:rsid w:val="009B63E9"/>
    <w:rsid w:val="009B713A"/>
    <w:rsid w:val="009C191F"/>
    <w:rsid w:val="009C1AE1"/>
    <w:rsid w:val="009C2BAB"/>
    <w:rsid w:val="009C7634"/>
    <w:rsid w:val="009D3D36"/>
    <w:rsid w:val="009D72F8"/>
    <w:rsid w:val="009D73FD"/>
    <w:rsid w:val="009E0A05"/>
    <w:rsid w:val="009E2C66"/>
    <w:rsid w:val="009E42BE"/>
    <w:rsid w:val="009E504F"/>
    <w:rsid w:val="009E57E6"/>
    <w:rsid w:val="009E5B2D"/>
    <w:rsid w:val="009F1B17"/>
    <w:rsid w:val="009F4196"/>
    <w:rsid w:val="009F706A"/>
    <w:rsid w:val="00A005FF"/>
    <w:rsid w:val="00A019D3"/>
    <w:rsid w:val="00A01A95"/>
    <w:rsid w:val="00A021E4"/>
    <w:rsid w:val="00A03CD3"/>
    <w:rsid w:val="00A04002"/>
    <w:rsid w:val="00A07919"/>
    <w:rsid w:val="00A11B58"/>
    <w:rsid w:val="00A14BB5"/>
    <w:rsid w:val="00A150A0"/>
    <w:rsid w:val="00A158CB"/>
    <w:rsid w:val="00A15C86"/>
    <w:rsid w:val="00A164E0"/>
    <w:rsid w:val="00A2760F"/>
    <w:rsid w:val="00A30F29"/>
    <w:rsid w:val="00A32717"/>
    <w:rsid w:val="00A32AA6"/>
    <w:rsid w:val="00A32CE5"/>
    <w:rsid w:val="00A333CD"/>
    <w:rsid w:val="00A347EC"/>
    <w:rsid w:val="00A41701"/>
    <w:rsid w:val="00A44E98"/>
    <w:rsid w:val="00A477CC"/>
    <w:rsid w:val="00A502AD"/>
    <w:rsid w:val="00A5130A"/>
    <w:rsid w:val="00A62523"/>
    <w:rsid w:val="00A638F4"/>
    <w:rsid w:val="00A650D6"/>
    <w:rsid w:val="00A6685D"/>
    <w:rsid w:val="00A67B59"/>
    <w:rsid w:val="00A7460E"/>
    <w:rsid w:val="00A813A6"/>
    <w:rsid w:val="00A82E18"/>
    <w:rsid w:val="00A83575"/>
    <w:rsid w:val="00A85A23"/>
    <w:rsid w:val="00A868AA"/>
    <w:rsid w:val="00A90B08"/>
    <w:rsid w:val="00A9258C"/>
    <w:rsid w:val="00A95FDE"/>
    <w:rsid w:val="00A96A9D"/>
    <w:rsid w:val="00A97E16"/>
    <w:rsid w:val="00AA370E"/>
    <w:rsid w:val="00AA40CE"/>
    <w:rsid w:val="00AA42E4"/>
    <w:rsid w:val="00AA5D0E"/>
    <w:rsid w:val="00AA706A"/>
    <w:rsid w:val="00AB0EB0"/>
    <w:rsid w:val="00AB153F"/>
    <w:rsid w:val="00AB3048"/>
    <w:rsid w:val="00AB4327"/>
    <w:rsid w:val="00AB4984"/>
    <w:rsid w:val="00AB6286"/>
    <w:rsid w:val="00AB7821"/>
    <w:rsid w:val="00AC2E47"/>
    <w:rsid w:val="00AC471B"/>
    <w:rsid w:val="00AC5C3F"/>
    <w:rsid w:val="00AC5CD9"/>
    <w:rsid w:val="00AD05EE"/>
    <w:rsid w:val="00AD21EF"/>
    <w:rsid w:val="00AD260A"/>
    <w:rsid w:val="00AD6929"/>
    <w:rsid w:val="00AD6D8B"/>
    <w:rsid w:val="00AD7511"/>
    <w:rsid w:val="00AE3A32"/>
    <w:rsid w:val="00AE4DB1"/>
    <w:rsid w:val="00AE4F87"/>
    <w:rsid w:val="00AE5A5D"/>
    <w:rsid w:val="00AE67DB"/>
    <w:rsid w:val="00AE78F5"/>
    <w:rsid w:val="00AE7959"/>
    <w:rsid w:val="00AF1F87"/>
    <w:rsid w:val="00AF3499"/>
    <w:rsid w:val="00AF4FC3"/>
    <w:rsid w:val="00B00201"/>
    <w:rsid w:val="00B01BF8"/>
    <w:rsid w:val="00B0266F"/>
    <w:rsid w:val="00B04385"/>
    <w:rsid w:val="00B06E89"/>
    <w:rsid w:val="00B106E8"/>
    <w:rsid w:val="00B15D1B"/>
    <w:rsid w:val="00B16C08"/>
    <w:rsid w:val="00B170D3"/>
    <w:rsid w:val="00B20511"/>
    <w:rsid w:val="00B20A11"/>
    <w:rsid w:val="00B228F1"/>
    <w:rsid w:val="00B22B55"/>
    <w:rsid w:val="00B248CA"/>
    <w:rsid w:val="00B26487"/>
    <w:rsid w:val="00B264F3"/>
    <w:rsid w:val="00B26F38"/>
    <w:rsid w:val="00B27019"/>
    <w:rsid w:val="00B2738B"/>
    <w:rsid w:val="00B3388F"/>
    <w:rsid w:val="00B35DE2"/>
    <w:rsid w:val="00B37504"/>
    <w:rsid w:val="00B4308F"/>
    <w:rsid w:val="00B459A7"/>
    <w:rsid w:val="00B45AF1"/>
    <w:rsid w:val="00B4758E"/>
    <w:rsid w:val="00B50884"/>
    <w:rsid w:val="00B52B98"/>
    <w:rsid w:val="00B53893"/>
    <w:rsid w:val="00B54087"/>
    <w:rsid w:val="00B546FB"/>
    <w:rsid w:val="00B54BD8"/>
    <w:rsid w:val="00B54DFA"/>
    <w:rsid w:val="00B5519C"/>
    <w:rsid w:val="00B572B5"/>
    <w:rsid w:val="00B57322"/>
    <w:rsid w:val="00B61717"/>
    <w:rsid w:val="00B61829"/>
    <w:rsid w:val="00B62563"/>
    <w:rsid w:val="00B62A93"/>
    <w:rsid w:val="00B64929"/>
    <w:rsid w:val="00B675C0"/>
    <w:rsid w:val="00B74033"/>
    <w:rsid w:val="00B746E7"/>
    <w:rsid w:val="00B74856"/>
    <w:rsid w:val="00B74D82"/>
    <w:rsid w:val="00B763BF"/>
    <w:rsid w:val="00B767F1"/>
    <w:rsid w:val="00B76BB8"/>
    <w:rsid w:val="00B776C7"/>
    <w:rsid w:val="00B8060A"/>
    <w:rsid w:val="00B814F9"/>
    <w:rsid w:val="00B81A2B"/>
    <w:rsid w:val="00B85FDD"/>
    <w:rsid w:val="00B876DB"/>
    <w:rsid w:val="00B8792A"/>
    <w:rsid w:val="00B90A0B"/>
    <w:rsid w:val="00B923D6"/>
    <w:rsid w:val="00B93710"/>
    <w:rsid w:val="00B93E62"/>
    <w:rsid w:val="00B94005"/>
    <w:rsid w:val="00B95971"/>
    <w:rsid w:val="00B975CC"/>
    <w:rsid w:val="00BA088B"/>
    <w:rsid w:val="00BA1180"/>
    <w:rsid w:val="00BA2F7F"/>
    <w:rsid w:val="00BA5FE2"/>
    <w:rsid w:val="00BA62E5"/>
    <w:rsid w:val="00BA73BA"/>
    <w:rsid w:val="00BB0995"/>
    <w:rsid w:val="00BB249E"/>
    <w:rsid w:val="00BB4BC5"/>
    <w:rsid w:val="00BB591A"/>
    <w:rsid w:val="00BC7CFC"/>
    <w:rsid w:val="00BC7EF9"/>
    <w:rsid w:val="00BD2519"/>
    <w:rsid w:val="00BD4BB0"/>
    <w:rsid w:val="00BD78FD"/>
    <w:rsid w:val="00BE01D0"/>
    <w:rsid w:val="00BE48E1"/>
    <w:rsid w:val="00BE5304"/>
    <w:rsid w:val="00BE6D11"/>
    <w:rsid w:val="00BF001D"/>
    <w:rsid w:val="00BF22D3"/>
    <w:rsid w:val="00BF2956"/>
    <w:rsid w:val="00BF3351"/>
    <w:rsid w:val="00BF4AD1"/>
    <w:rsid w:val="00BF63BB"/>
    <w:rsid w:val="00C05BD5"/>
    <w:rsid w:val="00C05C3E"/>
    <w:rsid w:val="00C060B9"/>
    <w:rsid w:val="00C0663E"/>
    <w:rsid w:val="00C07CD9"/>
    <w:rsid w:val="00C11843"/>
    <w:rsid w:val="00C144D1"/>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D51"/>
    <w:rsid w:val="00C67DCA"/>
    <w:rsid w:val="00C720A7"/>
    <w:rsid w:val="00C7227F"/>
    <w:rsid w:val="00C733C9"/>
    <w:rsid w:val="00C749B7"/>
    <w:rsid w:val="00C74FCA"/>
    <w:rsid w:val="00C77044"/>
    <w:rsid w:val="00C809FA"/>
    <w:rsid w:val="00C81371"/>
    <w:rsid w:val="00C82AE6"/>
    <w:rsid w:val="00C83EED"/>
    <w:rsid w:val="00C8502B"/>
    <w:rsid w:val="00C874F6"/>
    <w:rsid w:val="00C90380"/>
    <w:rsid w:val="00C92C9F"/>
    <w:rsid w:val="00CA0299"/>
    <w:rsid w:val="00CA2AEC"/>
    <w:rsid w:val="00CA2F29"/>
    <w:rsid w:val="00CA342C"/>
    <w:rsid w:val="00CA3CA7"/>
    <w:rsid w:val="00CA5785"/>
    <w:rsid w:val="00CB02B9"/>
    <w:rsid w:val="00CB1294"/>
    <w:rsid w:val="00CB46B4"/>
    <w:rsid w:val="00CB5B0C"/>
    <w:rsid w:val="00CB6C68"/>
    <w:rsid w:val="00CB7CCB"/>
    <w:rsid w:val="00CC2336"/>
    <w:rsid w:val="00CC43C0"/>
    <w:rsid w:val="00CC50C8"/>
    <w:rsid w:val="00CD10BD"/>
    <w:rsid w:val="00CD146D"/>
    <w:rsid w:val="00CD26E7"/>
    <w:rsid w:val="00CD5A30"/>
    <w:rsid w:val="00CD7808"/>
    <w:rsid w:val="00CE0B33"/>
    <w:rsid w:val="00CE50B2"/>
    <w:rsid w:val="00CE5F6A"/>
    <w:rsid w:val="00CE70C3"/>
    <w:rsid w:val="00CE7AB2"/>
    <w:rsid w:val="00CF2A63"/>
    <w:rsid w:val="00CF3170"/>
    <w:rsid w:val="00CF618E"/>
    <w:rsid w:val="00CF627D"/>
    <w:rsid w:val="00CF6C67"/>
    <w:rsid w:val="00D02FB0"/>
    <w:rsid w:val="00D03644"/>
    <w:rsid w:val="00D039C0"/>
    <w:rsid w:val="00D03C3D"/>
    <w:rsid w:val="00D06E79"/>
    <w:rsid w:val="00D11554"/>
    <w:rsid w:val="00D11624"/>
    <w:rsid w:val="00D12633"/>
    <w:rsid w:val="00D12773"/>
    <w:rsid w:val="00D1318C"/>
    <w:rsid w:val="00D13260"/>
    <w:rsid w:val="00D136F5"/>
    <w:rsid w:val="00D13C77"/>
    <w:rsid w:val="00D14EDC"/>
    <w:rsid w:val="00D150EF"/>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47BCE"/>
    <w:rsid w:val="00D525F2"/>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8728F"/>
    <w:rsid w:val="00D91FFB"/>
    <w:rsid w:val="00D93B4A"/>
    <w:rsid w:val="00D95DF3"/>
    <w:rsid w:val="00D97525"/>
    <w:rsid w:val="00D97D1D"/>
    <w:rsid w:val="00DA0E9F"/>
    <w:rsid w:val="00DA31C7"/>
    <w:rsid w:val="00DB04BF"/>
    <w:rsid w:val="00DB45A8"/>
    <w:rsid w:val="00DB4653"/>
    <w:rsid w:val="00DB56FA"/>
    <w:rsid w:val="00DB597E"/>
    <w:rsid w:val="00DC053F"/>
    <w:rsid w:val="00DC2CE9"/>
    <w:rsid w:val="00DC63BC"/>
    <w:rsid w:val="00DC6469"/>
    <w:rsid w:val="00DD13E2"/>
    <w:rsid w:val="00DD1850"/>
    <w:rsid w:val="00DD2569"/>
    <w:rsid w:val="00DD297A"/>
    <w:rsid w:val="00DD37B6"/>
    <w:rsid w:val="00DD66CC"/>
    <w:rsid w:val="00DD6B45"/>
    <w:rsid w:val="00DE0102"/>
    <w:rsid w:val="00DE29B8"/>
    <w:rsid w:val="00DE3548"/>
    <w:rsid w:val="00DE3B4C"/>
    <w:rsid w:val="00DE3F76"/>
    <w:rsid w:val="00DE427C"/>
    <w:rsid w:val="00DE5B0A"/>
    <w:rsid w:val="00DE7DE2"/>
    <w:rsid w:val="00DF4BE3"/>
    <w:rsid w:val="00DF727B"/>
    <w:rsid w:val="00E03B3F"/>
    <w:rsid w:val="00E0472F"/>
    <w:rsid w:val="00E069B3"/>
    <w:rsid w:val="00E06B16"/>
    <w:rsid w:val="00E1047D"/>
    <w:rsid w:val="00E12614"/>
    <w:rsid w:val="00E12FB3"/>
    <w:rsid w:val="00E1306E"/>
    <w:rsid w:val="00E13249"/>
    <w:rsid w:val="00E143C6"/>
    <w:rsid w:val="00E16038"/>
    <w:rsid w:val="00E162AB"/>
    <w:rsid w:val="00E16F1D"/>
    <w:rsid w:val="00E17B80"/>
    <w:rsid w:val="00E20040"/>
    <w:rsid w:val="00E20BE6"/>
    <w:rsid w:val="00E2287F"/>
    <w:rsid w:val="00E2403E"/>
    <w:rsid w:val="00E246C3"/>
    <w:rsid w:val="00E247E8"/>
    <w:rsid w:val="00E35DC2"/>
    <w:rsid w:val="00E36438"/>
    <w:rsid w:val="00E373DE"/>
    <w:rsid w:val="00E37C9C"/>
    <w:rsid w:val="00E417DA"/>
    <w:rsid w:val="00E418D1"/>
    <w:rsid w:val="00E431FA"/>
    <w:rsid w:val="00E43922"/>
    <w:rsid w:val="00E44860"/>
    <w:rsid w:val="00E465B1"/>
    <w:rsid w:val="00E46AD0"/>
    <w:rsid w:val="00E46D8C"/>
    <w:rsid w:val="00E50794"/>
    <w:rsid w:val="00E545FD"/>
    <w:rsid w:val="00E562D5"/>
    <w:rsid w:val="00E56AC8"/>
    <w:rsid w:val="00E57DEB"/>
    <w:rsid w:val="00E62014"/>
    <w:rsid w:val="00E6215B"/>
    <w:rsid w:val="00E62C94"/>
    <w:rsid w:val="00E645DA"/>
    <w:rsid w:val="00E64DDC"/>
    <w:rsid w:val="00E66E88"/>
    <w:rsid w:val="00E70BAA"/>
    <w:rsid w:val="00E74F6C"/>
    <w:rsid w:val="00E758AB"/>
    <w:rsid w:val="00E75FC8"/>
    <w:rsid w:val="00E7636A"/>
    <w:rsid w:val="00E84C37"/>
    <w:rsid w:val="00E855D1"/>
    <w:rsid w:val="00E909C5"/>
    <w:rsid w:val="00E92597"/>
    <w:rsid w:val="00E92A3E"/>
    <w:rsid w:val="00E941D0"/>
    <w:rsid w:val="00E95F39"/>
    <w:rsid w:val="00EA101D"/>
    <w:rsid w:val="00EA1D82"/>
    <w:rsid w:val="00EA1E08"/>
    <w:rsid w:val="00EA3162"/>
    <w:rsid w:val="00EA5A80"/>
    <w:rsid w:val="00EB27E7"/>
    <w:rsid w:val="00EB3371"/>
    <w:rsid w:val="00EB48B7"/>
    <w:rsid w:val="00EB74F1"/>
    <w:rsid w:val="00EC1B65"/>
    <w:rsid w:val="00EC2665"/>
    <w:rsid w:val="00EC32EC"/>
    <w:rsid w:val="00EC59A2"/>
    <w:rsid w:val="00ED59C4"/>
    <w:rsid w:val="00EE0ACA"/>
    <w:rsid w:val="00EE1961"/>
    <w:rsid w:val="00EE47DA"/>
    <w:rsid w:val="00EE58C9"/>
    <w:rsid w:val="00EE625C"/>
    <w:rsid w:val="00EF1FD3"/>
    <w:rsid w:val="00EF27B5"/>
    <w:rsid w:val="00EF3497"/>
    <w:rsid w:val="00EF4DF8"/>
    <w:rsid w:val="00EF5335"/>
    <w:rsid w:val="00EF728A"/>
    <w:rsid w:val="00F00148"/>
    <w:rsid w:val="00F01E00"/>
    <w:rsid w:val="00F13C4A"/>
    <w:rsid w:val="00F1403B"/>
    <w:rsid w:val="00F140DF"/>
    <w:rsid w:val="00F15788"/>
    <w:rsid w:val="00F2163E"/>
    <w:rsid w:val="00F22D88"/>
    <w:rsid w:val="00F257E5"/>
    <w:rsid w:val="00F27D95"/>
    <w:rsid w:val="00F31FF2"/>
    <w:rsid w:val="00F40714"/>
    <w:rsid w:val="00F42A74"/>
    <w:rsid w:val="00F44741"/>
    <w:rsid w:val="00F45B60"/>
    <w:rsid w:val="00F5624E"/>
    <w:rsid w:val="00F56E8C"/>
    <w:rsid w:val="00F62590"/>
    <w:rsid w:val="00F6470A"/>
    <w:rsid w:val="00F64AD0"/>
    <w:rsid w:val="00F656D2"/>
    <w:rsid w:val="00F67291"/>
    <w:rsid w:val="00F67C0F"/>
    <w:rsid w:val="00F70A66"/>
    <w:rsid w:val="00F722E8"/>
    <w:rsid w:val="00F735C8"/>
    <w:rsid w:val="00F73A97"/>
    <w:rsid w:val="00F80493"/>
    <w:rsid w:val="00F821F3"/>
    <w:rsid w:val="00F86298"/>
    <w:rsid w:val="00F91063"/>
    <w:rsid w:val="00F91F2D"/>
    <w:rsid w:val="00F9265D"/>
    <w:rsid w:val="00F937E1"/>
    <w:rsid w:val="00F939F6"/>
    <w:rsid w:val="00F93A0E"/>
    <w:rsid w:val="00F95CE2"/>
    <w:rsid w:val="00FA1818"/>
    <w:rsid w:val="00FA1F4B"/>
    <w:rsid w:val="00FA7246"/>
    <w:rsid w:val="00FB27CD"/>
    <w:rsid w:val="00FB2CE9"/>
    <w:rsid w:val="00FB562D"/>
    <w:rsid w:val="00FB6E75"/>
    <w:rsid w:val="00FB7CD5"/>
    <w:rsid w:val="00FC0A96"/>
    <w:rsid w:val="00FC1AC2"/>
    <w:rsid w:val="00FC3E93"/>
    <w:rsid w:val="00FC502C"/>
    <w:rsid w:val="00FC50EA"/>
    <w:rsid w:val="00FC71F1"/>
    <w:rsid w:val="00FD008D"/>
    <w:rsid w:val="00FD1C71"/>
    <w:rsid w:val="00FE4E57"/>
    <w:rsid w:val="00FE6A42"/>
    <w:rsid w:val="00FF03A0"/>
    <w:rsid w:val="00FF0D71"/>
    <w:rsid w:val="00FF3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BC1BEA"/>
  <w15:docId w15:val="{A2E59035-4A46-4B36-92FD-59E1E76F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 w:type="paragraph" w:customStyle="1" w:styleId="Citas">
    <w:name w:val="Citas"/>
    <w:basedOn w:val="Normal"/>
    <w:qFormat/>
    <w:rsid w:val="0041044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14EDC"/>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39926341">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18509926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24552883">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58652573">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44244057">
      <w:bodyDiv w:val="1"/>
      <w:marLeft w:val="0"/>
      <w:marRight w:val="0"/>
      <w:marTop w:val="0"/>
      <w:marBottom w:val="0"/>
      <w:divBdr>
        <w:top w:val="none" w:sz="0" w:space="0" w:color="auto"/>
        <w:left w:val="none" w:sz="0" w:space="0" w:color="auto"/>
        <w:bottom w:val="none" w:sz="0" w:space="0" w:color="auto"/>
        <w:right w:val="none" w:sz="0" w:space="0" w:color="auto"/>
      </w:divBdr>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746417497">
      <w:bodyDiv w:val="1"/>
      <w:marLeft w:val="0"/>
      <w:marRight w:val="0"/>
      <w:marTop w:val="0"/>
      <w:marBottom w:val="0"/>
      <w:divBdr>
        <w:top w:val="none" w:sz="0" w:space="0" w:color="auto"/>
        <w:left w:val="none" w:sz="0" w:space="0" w:color="auto"/>
        <w:bottom w:val="none" w:sz="0" w:space="0" w:color="auto"/>
        <w:right w:val="none" w:sz="0" w:space="0" w:color="auto"/>
      </w:divBdr>
    </w:div>
    <w:div w:id="841355991">
      <w:bodyDiv w:val="1"/>
      <w:marLeft w:val="0"/>
      <w:marRight w:val="0"/>
      <w:marTop w:val="0"/>
      <w:marBottom w:val="0"/>
      <w:divBdr>
        <w:top w:val="none" w:sz="0" w:space="0" w:color="auto"/>
        <w:left w:val="none" w:sz="0" w:space="0" w:color="auto"/>
        <w:bottom w:val="none" w:sz="0" w:space="0" w:color="auto"/>
        <w:right w:val="none" w:sz="0" w:space="0" w:color="auto"/>
      </w:divBdr>
    </w:div>
    <w:div w:id="863903059">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70875059">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2716769">
      <w:bodyDiv w:val="1"/>
      <w:marLeft w:val="0"/>
      <w:marRight w:val="0"/>
      <w:marTop w:val="0"/>
      <w:marBottom w:val="0"/>
      <w:divBdr>
        <w:top w:val="none" w:sz="0" w:space="0" w:color="auto"/>
        <w:left w:val="none" w:sz="0" w:space="0" w:color="auto"/>
        <w:bottom w:val="none" w:sz="0" w:space="0" w:color="auto"/>
        <w:right w:val="none" w:sz="0" w:space="0" w:color="auto"/>
      </w:divBdr>
    </w:div>
    <w:div w:id="1237782029">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847549978">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936550786">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29372169">
          <w:marLeft w:val="1701"/>
          <w:marRight w:val="899"/>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802921307">
          <w:marLeft w:val="1080"/>
          <w:marRight w:val="850"/>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862597276">
          <w:marLeft w:val="567"/>
          <w:marRight w:val="850"/>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211696387">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8A254-04B0-47DB-8B38-C8F69C9F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8431</Words>
  <Characters>46372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2021-05-18T01:30:00Z</cp:lastPrinted>
  <dcterms:created xsi:type="dcterms:W3CDTF">2022-04-08T17:54:00Z</dcterms:created>
  <dcterms:modified xsi:type="dcterms:W3CDTF">2022-04-08T17:54:00Z</dcterms:modified>
</cp:coreProperties>
</file>