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5444" w14:textId="77777777" w:rsidR="00884CCD" w:rsidRDefault="00884CCD" w:rsidP="00884CCD">
      <w:pPr>
        <w:tabs>
          <w:tab w:val="left" w:pos="8931"/>
        </w:tabs>
        <w:spacing w:after="0" w:line="360" w:lineRule="auto"/>
        <w:rPr>
          <w:rFonts w:cs="Tahoma"/>
          <w:bCs/>
        </w:rPr>
      </w:pPr>
    </w:p>
    <w:p w14:paraId="38628FF7" w14:textId="573EF1AC" w:rsidR="00884CCD" w:rsidRPr="003D5B55" w:rsidRDefault="00884CCD" w:rsidP="00884CCD">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C31CC5">
        <w:rPr>
          <w:rFonts w:eastAsia="Calibri" w:cs="Tahoma"/>
          <w:lang w:val="es-ES"/>
        </w:rPr>
        <w:t>treinta</w:t>
      </w:r>
      <w:r w:rsidR="0054080F">
        <w:rPr>
          <w:rFonts w:eastAsia="Calibri" w:cs="Tahoma"/>
          <w:lang w:val="es-ES"/>
        </w:rPr>
        <w:t xml:space="preserve"> </w:t>
      </w:r>
      <w:r>
        <w:rPr>
          <w:rFonts w:eastAsia="Calibri" w:cs="Tahoma"/>
          <w:lang w:val="es-ES"/>
        </w:rPr>
        <w:t xml:space="preserve">de marzo de dos mil veintidós. </w:t>
      </w:r>
    </w:p>
    <w:p w14:paraId="3839D9B6" w14:textId="77777777" w:rsidR="00884CCD" w:rsidRPr="003D5B55" w:rsidRDefault="00884CCD" w:rsidP="00884CCD">
      <w:pPr>
        <w:spacing w:after="0" w:line="360" w:lineRule="auto"/>
        <w:rPr>
          <w:rFonts w:eastAsia="Calibri" w:cs="Tahoma"/>
          <w:b/>
          <w:bCs/>
          <w:lang w:val="es-ES"/>
        </w:rPr>
      </w:pPr>
    </w:p>
    <w:p w14:paraId="1E61F2EF" w14:textId="1AED2122" w:rsidR="00884CCD" w:rsidRPr="00004084" w:rsidRDefault="00884CCD" w:rsidP="00884CCD">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Pr>
          <w:rFonts w:eastAsia="Calibri" w:cs="Tahoma"/>
        </w:rPr>
        <w:t>01066/INFOEM/IP/RR/2022, interpuesto por el</w:t>
      </w:r>
      <w:r w:rsidRPr="00240180">
        <w:rPr>
          <w:rFonts w:cs="Tahoma"/>
          <w:color w:val="0D0D0D" w:themeColor="text1" w:themeTint="F2"/>
        </w:rPr>
        <w:t xml:space="preserve"> Recurrente o Particular, en contra de la falta de respuesta del Sujeto Obligado, </w:t>
      </w:r>
      <w:r>
        <w:rPr>
          <w:rFonts w:cs="Tahoma"/>
          <w:color w:val="0D0D0D" w:themeColor="text1" w:themeTint="F2"/>
        </w:rPr>
        <w:t>Ayuntamiento de Zinacantepec</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Pr="00C31CC5">
        <w:rPr>
          <w:bCs/>
        </w:rPr>
        <w:t>00041/ZINACANT/IP/2022</w:t>
      </w:r>
      <w:r w:rsidRPr="00C31CC5">
        <w:rPr>
          <w:rFonts w:cs="Tahoma"/>
          <w:iCs/>
          <w:color w:val="0D0D0D" w:themeColor="text1" w:themeTint="F2"/>
        </w:rPr>
        <w:t>,</w:t>
      </w:r>
      <w:r w:rsidRPr="00C31CC5">
        <w:rPr>
          <w:rFonts w:cs="Tahoma"/>
          <w:color w:val="0D0D0D" w:themeColor="text1" w:themeTint="F2"/>
        </w:rPr>
        <w:t xml:space="preserve"> s</w:t>
      </w:r>
      <w:r w:rsidRPr="0085149F">
        <w:rPr>
          <w:rFonts w:cs="Tahoma"/>
          <w:color w:val="0D0D0D" w:themeColor="text1" w:themeTint="F2"/>
        </w:rPr>
        <w:t>e emite</w:t>
      </w:r>
      <w:r w:rsidRPr="003D5B55">
        <w:rPr>
          <w:rFonts w:cs="Tahoma"/>
          <w:bCs/>
          <w:color w:val="0D0D0D" w:themeColor="text1" w:themeTint="F2"/>
        </w:rPr>
        <w:t xml:space="preserve"> la presente Resolución, con base en los Antecedentes y Considerandos que se exponen a continuación:</w:t>
      </w:r>
    </w:p>
    <w:p w14:paraId="2EB1902B" w14:textId="77777777" w:rsidR="00884CCD" w:rsidRPr="003D5B55" w:rsidRDefault="00884CCD" w:rsidP="00884CCD">
      <w:pPr>
        <w:spacing w:after="0" w:line="360" w:lineRule="auto"/>
        <w:rPr>
          <w:rFonts w:eastAsia="Calibri" w:cs="Tahoma"/>
          <w:b/>
          <w:bCs/>
          <w:lang w:val="es-ES"/>
        </w:rPr>
      </w:pPr>
    </w:p>
    <w:p w14:paraId="6CF49730" w14:textId="77777777" w:rsidR="00884CCD" w:rsidRPr="003D5B55" w:rsidRDefault="00884CCD" w:rsidP="00884CCD">
      <w:pPr>
        <w:spacing w:after="0" w:line="360" w:lineRule="auto"/>
        <w:jc w:val="center"/>
        <w:rPr>
          <w:rFonts w:eastAsia="Calibri" w:cs="Tahoma"/>
          <w:b/>
          <w:bCs/>
          <w:lang w:val="es-ES"/>
        </w:rPr>
      </w:pPr>
      <w:r w:rsidRPr="003D5B55">
        <w:rPr>
          <w:rFonts w:eastAsia="Calibri" w:cs="Tahoma"/>
          <w:b/>
          <w:bCs/>
          <w:lang w:val="es-ES"/>
        </w:rPr>
        <w:t>A N T E C E D E N T E S:</w:t>
      </w:r>
    </w:p>
    <w:p w14:paraId="7E58F6E8" w14:textId="77777777" w:rsidR="00884CCD" w:rsidRPr="003D5B55" w:rsidRDefault="00884CCD" w:rsidP="00884CCD">
      <w:pPr>
        <w:spacing w:after="0" w:line="360" w:lineRule="auto"/>
        <w:rPr>
          <w:lang w:val="es-ES"/>
        </w:rPr>
      </w:pPr>
    </w:p>
    <w:p w14:paraId="360526D5" w14:textId="77777777" w:rsidR="00884CCD" w:rsidRPr="003D5B55" w:rsidRDefault="00884CCD" w:rsidP="00884CCD">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7EAF794A" w14:textId="77777777" w:rsidR="00884CCD" w:rsidRPr="003D5B55" w:rsidRDefault="00884CCD" w:rsidP="00884CCD">
      <w:pPr>
        <w:spacing w:after="0" w:line="360" w:lineRule="auto"/>
        <w:rPr>
          <w:rFonts w:eastAsia="Calibri" w:cs="Tahoma"/>
          <w:b/>
          <w:bCs/>
          <w:lang w:val="es-ES"/>
        </w:rPr>
      </w:pPr>
    </w:p>
    <w:p w14:paraId="2CCD09C4" w14:textId="6FAA6A16" w:rsidR="00884CCD" w:rsidRDefault="00884CCD" w:rsidP="00884CCD">
      <w:pPr>
        <w:spacing w:after="0" w:line="360" w:lineRule="auto"/>
        <w:rPr>
          <w:rFonts w:cs="Tahoma"/>
        </w:rPr>
      </w:pPr>
      <w:r w:rsidRPr="003D5B55">
        <w:rPr>
          <w:rFonts w:eastAsia="Calibri" w:cs="Tahoma"/>
          <w:lang w:val="es-ES"/>
        </w:rPr>
        <w:t>Con fecha</w:t>
      </w:r>
      <w:r>
        <w:rPr>
          <w:rFonts w:eastAsia="Calibri" w:cs="Tahoma"/>
          <w:lang w:val="es-ES"/>
        </w:rPr>
        <w:t xml:space="preserve"> veintisiete de enero de dos mil veintidós</w:t>
      </w:r>
      <w:r w:rsidRPr="003D5B55">
        <w:rPr>
          <w:rFonts w:eastAsia="Calibri" w:cs="Tahoma"/>
          <w:lang w:val="es-ES"/>
        </w:rPr>
        <w:t>,</w:t>
      </w:r>
      <w:r>
        <w:rPr>
          <w:rFonts w:eastAsia="Calibri" w:cs="Tahoma"/>
          <w:lang w:val="es-ES"/>
        </w:rPr>
        <w:t xml:space="preserve"> se tuvo por presentada una solicitud de información del </w:t>
      </w:r>
      <w:r w:rsidRPr="003D5B55">
        <w:rPr>
          <w:rFonts w:eastAsia="Calibri" w:cs="Tahoma"/>
          <w:lang w:val="es-ES"/>
        </w:rPr>
        <w:t xml:space="preserve">Particular, a través del Sistema de Acceso a la Información Mexiquense (SAIMEX), ante el </w:t>
      </w:r>
      <w:r>
        <w:rPr>
          <w:rFonts w:eastAsia="Calibri" w:cs="Tahoma"/>
        </w:rPr>
        <w:t xml:space="preserve">Ayuntamiento de </w:t>
      </w:r>
      <w:r w:rsidR="00C31CC5">
        <w:rPr>
          <w:rFonts w:eastAsia="Calibri" w:cs="Tahoma"/>
        </w:rPr>
        <w:t>Zinacantepec</w:t>
      </w:r>
      <w:r>
        <w:rPr>
          <w:b/>
          <w:bCs/>
          <w:lang w:val="es-ES"/>
        </w:rPr>
        <w:t>,</w:t>
      </w:r>
      <w:r w:rsidRPr="003D5B55">
        <w:rPr>
          <w:rFonts w:cs="Tahoma"/>
        </w:rPr>
        <w:t xml:space="preserve"> </w:t>
      </w:r>
      <w:r>
        <w:rPr>
          <w:rFonts w:cs="Tahoma"/>
        </w:rPr>
        <w:t>en los siguientes términos</w:t>
      </w:r>
      <w:r w:rsidRPr="003D5B55">
        <w:rPr>
          <w:rFonts w:cs="Tahoma"/>
        </w:rPr>
        <w:t>:</w:t>
      </w:r>
    </w:p>
    <w:p w14:paraId="50FC5DAC" w14:textId="77777777" w:rsidR="00884CCD" w:rsidRPr="003D5B55" w:rsidRDefault="00884CCD" w:rsidP="00884CCD">
      <w:pPr>
        <w:spacing w:after="0" w:line="360" w:lineRule="auto"/>
        <w:rPr>
          <w:rFonts w:cs="Tahoma"/>
        </w:rPr>
      </w:pPr>
    </w:p>
    <w:p w14:paraId="7CA27589" w14:textId="77777777" w:rsidR="00884CCD" w:rsidRPr="00C31CC5" w:rsidRDefault="00884CCD" w:rsidP="00884CCD">
      <w:pPr>
        <w:tabs>
          <w:tab w:val="left" w:pos="4667"/>
        </w:tabs>
        <w:spacing w:after="0" w:line="360" w:lineRule="auto"/>
        <w:ind w:left="567" w:right="567"/>
        <w:rPr>
          <w:rFonts w:cs="Tahoma"/>
          <w:b/>
          <w:bCs/>
          <w:i/>
          <w:sz w:val="20"/>
          <w:szCs w:val="20"/>
        </w:rPr>
      </w:pPr>
      <w:r w:rsidRPr="00C31CC5">
        <w:rPr>
          <w:rFonts w:cs="Tahoma"/>
          <w:b/>
          <w:bCs/>
          <w:i/>
          <w:sz w:val="20"/>
          <w:szCs w:val="20"/>
        </w:rPr>
        <w:t>“DESCRIPCIÓN CLARA Y PRECISA DE LA INFORMACIÓN SOLICITADA</w:t>
      </w:r>
    </w:p>
    <w:p w14:paraId="7F83F1BE" w14:textId="3CB4E20D" w:rsidR="00884CCD" w:rsidRPr="00C31CC5" w:rsidRDefault="00DD79F4" w:rsidP="00884CCD">
      <w:pPr>
        <w:tabs>
          <w:tab w:val="left" w:pos="4667"/>
        </w:tabs>
        <w:spacing w:after="0" w:line="360" w:lineRule="auto"/>
        <w:ind w:left="567" w:right="567"/>
        <w:rPr>
          <w:rFonts w:cs="Tahoma"/>
          <w:bCs/>
          <w:i/>
          <w:sz w:val="20"/>
          <w:szCs w:val="20"/>
        </w:rPr>
      </w:pPr>
      <w:r w:rsidRPr="00C31CC5">
        <w:rPr>
          <w:i/>
          <w:iCs/>
          <w:color w:val="000000"/>
          <w:sz w:val="20"/>
          <w:szCs w:val="20"/>
        </w:rPr>
        <w:t xml:space="preserve">requiero conocer la </w:t>
      </w:r>
      <w:proofErr w:type="spellStart"/>
      <w:r w:rsidRPr="00C31CC5">
        <w:rPr>
          <w:i/>
          <w:iCs/>
          <w:color w:val="000000"/>
          <w:sz w:val="20"/>
          <w:szCs w:val="20"/>
        </w:rPr>
        <w:t>nomina</w:t>
      </w:r>
      <w:proofErr w:type="spellEnd"/>
      <w:r w:rsidRPr="00C31CC5">
        <w:rPr>
          <w:i/>
          <w:iCs/>
          <w:color w:val="000000"/>
          <w:sz w:val="20"/>
          <w:szCs w:val="20"/>
        </w:rPr>
        <w:t xml:space="preserve"> de la quincena del 01 de enero al 15 de enero de 2022, </w:t>
      </w:r>
      <w:proofErr w:type="spellStart"/>
      <w:r w:rsidRPr="00C31CC5">
        <w:rPr>
          <w:i/>
          <w:iCs/>
          <w:color w:val="000000"/>
          <w:sz w:val="20"/>
          <w:szCs w:val="20"/>
        </w:rPr>
        <w:t>asi</w:t>
      </w:r>
      <w:proofErr w:type="spellEnd"/>
      <w:r w:rsidRPr="00C31CC5">
        <w:rPr>
          <w:i/>
          <w:iCs/>
          <w:color w:val="000000"/>
          <w:sz w:val="20"/>
          <w:szCs w:val="20"/>
        </w:rPr>
        <w:t xml:space="preserve"> como un listado de las personas que fueron dadas de baja y de alta. gracias</w:t>
      </w:r>
      <w:r w:rsidR="00884CCD" w:rsidRPr="00C31CC5">
        <w:rPr>
          <w:rFonts w:cs="Tahoma"/>
          <w:bCs/>
          <w:i/>
          <w:sz w:val="20"/>
          <w:szCs w:val="20"/>
        </w:rPr>
        <w:t xml:space="preserve">” </w:t>
      </w:r>
      <w:r w:rsidR="00884CCD" w:rsidRPr="00C31CC5">
        <w:rPr>
          <w:rFonts w:eastAsia="Times New Roman" w:cs="Arial"/>
          <w:bCs/>
          <w:i/>
          <w:iCs/>
          <w:color w:val="auto"/>
          <w:sz w:val="20"/>
          <w:szCs w:val="20"/>
          <w:lang w:eastAsia="es-ES"/>
        </w:rPr>
        <w:t>(Sic)</w:t>
      </w:r>
    </w:p>
    <w:p w14:paraId="03DDF24C" w14:textId="77777777" w:rsidR="00884CCD" w:rsidRPr="00C31CC5" w:rsidRDefault="00884CCD" w:rsidP="00884CCD">
      <w:pPr>
        <w:tabs>
          <w:tab w:val="left" w:pos="4667"/>
        </w:tabs>
        <w:spacing w:after="0" w:line="360" w:lineRule="auto"/>
        <w:ind w:left="567" w:right="567"/>
        <w:rPr>
          <w:rFonts w:cs="Tahoma"/>
          <w:bCs/>
          <w:i/>
          <w:sz w:val="20"/>
          <w:szCs w:val="20"/>
        </w:rPr>
      </w:pPr>
    </w:p>
    <w:p w14:paraId="74A51337" w14:textId="77777777" w:rsidR="00884CCD" w:rsidRPr="00C31CC5" w:rsidRDefault="00884CCD" w:rsidP="00884CCD">
      <w:pPr>
        <w:tabs>
          <w:tab w:val="left" w:pos="4667"/>
        </w:tabs>
        <w:spacing w:after="0" w:line="360" w:lineRule="auto"/>
        <w:ind w:left="567" w:right="567"/>
        <w:rPr>
          <w:rFonts w:eastAsia="Times New Roman" w:cs="Tahoma"/>
          <w:b/>
          <w:bCs/>
          <w:i/>
          <w:iCs/>
          <w:color w:val="auto"/>
          <w:sz w:val="20"/>
          <w:szCs w:val="20"/>
          <w:lang w:eastAsia="es-ES"/>
        </w:rPr>
      </w:pPr>
      <w:r w:rsidRPr="00C31CC5">
        <w:rPr>
          <w:rFonts w:eastAsia="Times New Roman" w:cs="Tahoma"/>
          <w:b/>
          <w:bCs/>
          <w:i/>
          <w:iCs/>
          <w:color w:val="auto"/>
          <w:sz w:val="20"/>
          <w:szCs w:val="20"/>
          <w:lang w:eastAsia="es-ES"/>
        </w:rPr>
        <w:t>“MODALIDAD DE ENTREGA</w:t>
      </w:r>
    </w:p>
    <w:p w14:paraId="7BDF1B5D" w14:textId="77777777" w:rsidR="00884CCD" w:rsidRPr="00C31CC5" w:rsidRDefault="00884CCD" w:rsidP="00884CCD">
      <w:pPr>
        <w:spacing w:after="0" w:line="360" w:lineRule="auto"/>
        <w:ind w:left="567" w:right="567"/>
        <w:rPr>
          <w:rFonts w:eastAsia="Times New Roman" w:cs="Arial"/>
          <w:bCs/>
          <w:i/>
          <w:iCs/>
          <w:color w:val="auto"/>
          <w:sz w:val="20"/>
          <w:szCs w:val="20"/>
          <w:lang w:eastAsia="es-ES"/>
        </w:rPr>
      </w:pPr>
      <w:r w:rsidRPr="00C31CC5">
        <w:rPr>
          <w:rFonts w:eastAsia="Times New Roman" w:cs="Arial"/>
          <w:bCs/>
          <w:i/>
          <w:iCs/>
          <w:color w:val="auto"/>
          <w:sz w:val="20"/>
          <w:szCs w:val="20"/>
          <w:lang w:eastAsia="es-ES"/>
        </w:rPr>
        <w:t>A través del SAIMEX” (Sic)</w:t>
      </w:r>
    </w:p>
    <w:p w14:paraId="3929BEB0" w14:textId="77777777" w:rsidR="00884CCD" w:rsidRDefault="00884CCD" w:rsidP="00884CCD">
      <w:pPr>
        <w:spacing w:after="0" w:line="360" w:lineRule="auto"/>
        <w:ind w:left="567" w:right="567"/>
        <w:rPr>
          <w:rFonts w:eastAsia="Times New Roman" w:cs="Arial"/>
          <w:bCs/>
          <w:i/>
          <w:iCs/>
          <w:color w:val="auto"/>
          <w:sz w:val="20"/>
          <w:lang w:eastAsia="es-ES"/>
        </w:rPr>
      </w:pPr>
    </w:p>
    <w:p w14:paraId="1185422D" w14:textId="77777777" w:rsidR="00884CCD" w:rsidRPr="003D5B55" w:rsidRDefault="00884CCD" w:rsidP="00884CCD">
      <w:pPr>
        <w:spacing w:after="0" w:line="360" w:lineRule="auto"/>
        <w:rPr>
          <w:rFonts w:eastAsia="Calibri" w:cs="Tahoma"/>
          <w:b/>
          <w:bCs/>
        </w:rPr>
      </w:pPr>
      <w:r>
        <w:rPr>
          <w:rFonts w:eastAsia="Calibri" w:cs="Tahoma"/>
          <w:b/>
          <w:bCs/>
        </w:rPr>
        <w:t>II</w:t>
      </w:r>
      <w:r w:rsidRPr="003D5B55">
        <w:rPr>
          <w:rFonts w:eastAsia="Calibri" w:cs="Tahoma"/>
          <w:b/>
          <w:bCs/>
        </w:rPr>
        <w:t xml:space="preserve">. </w:t>
      </w:r>
      <w:r w:rsidRPr="003D5B55">
        <w:rPr>
          <w:rFonts w:eastAsia="Calibri" w:cs="Tahoma"/>
          <w:b/>
        </w:rPr>
        <w:t>Respuesta</w:t>
      </w:r>
      <w:r w:rsidRPr="003D5B55">
        <w:rPr>
          <w:rFonts w:eastAsia="Calibri" w:cs="Tahoma"/>
          <w:b/>
          <w:bCs/>
        </w:rPr>
        <w:t xml:space="preserve"> del Sujeto Obligado.</w:t>
      </w:r>
    </w:p>
    <w:p w14:paraId="404882D4" w14:textId="77777777" w:rsidR="00884CCD" w:rsidRPr="003D5B55" w:rsidRDefault="00884CCD" w:rsidP="00884CCD">
      <w:pPr>
        <w:spacing w:after="0" w:line="360" w:lineRule="auto"/>
        <w:rPr>
          <w:rFonts w:eastAsia="Calibri" w:cs="Tahoma"/>
          <w:b/>
          <w:bCs/>
        </w:rPr>
      </w:pPr>
    </w:p>
    <w:p w14:paraId="38CFC79F" w14:textId="57EA32A8" w:rsidR="00884CCD" w:rsidRDefault="00884CCD" w:rsidP="00884CCD">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Pr>
          <w:rFonts w:eastAsia="Calibri" w:cs="Tahoma"/>
          <w:b/>
          <w:bCs/>
        </w:rPr>
        <w:t xml:space="preserve">Ayuntamiento de </w:t>
      </w:r>
      <w:r w:rsidR="00DD79F4">
        <w:rPr>
          <w:rFonts w:eastAsia="Calibri" w:cs="Tahoma"/>
          <w:b/>
          <w:bCs/>
        </w:rPr>
        <w:t>Zinacan</w:t>
      </w:r>
      <w:r>
        <w:rPr>
          <w:rFonts w:eastAsia="Calibri" w:cs="Tahoma"/>
          <w:b/>
          <w:bCs/>
        </w:rPr>
        <w:t>tepec</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1629F8FA" w14:textId="77777777" w:rsidR="00884CCD" w:rsidRPr="003D5B55" w:rsidRDefault="00884CCD" w:rsidP="00884CCD">
      <w:pPr>
        <w:autoSpaceDE w:val="0"/>
        <w:autoSpaceDN w:val="0"/>
        <w:adjustRightInd w:val="0"/>
        <w:spacing w:after="0" w:line="360" w:lineRule="auto"/>
        <w:rPr>
          <w:rFonts w:eastAsia="Calibri" w:cs="Tahoma"/>
          <w:color w:val="000000"/>
          <w:lang w:val="es-ES"/>
        </w:rPr>
      </w:pPr>
    </w:p>
    <w:p w14:paraId="63415CF8" w14:textId="77777777" w:rsidR="00884CCD" w:rsidRPr="003D5B55" w:rsidRDefault="00884CCD" w:rsidP="00884CCD">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Pr>
          <w:rFonts w:eastAsia="Calibri" w:cs="Tahoma"/>
          <w:b/>
          <w:color w:val="000000"/>
        </w:rPr>
        <w:t xml:space="preserve">. Interposición </w:t>
      </w:r>
      <w:r>
        <w:rPr>
          <w:rFonts w:eastAsia="Calibri" w:cs="Tahoma"/>
          <w:b/>
          <w:color w:val="000000"/>
        </w:rPr>
        <w:t>del Recurso de Revisión.</w:t>
      </w:r>
      <w:r w:rsidRPr="003D5B55">
        <w:rPr>
          <w:rFonts w:eastAsia="Calibri" w:cs="Tahoma"/>
          <w:b/>
          <w:color w:val="000000"/>
        </w:rPr>
        <w:t xml:space="preserve"> </w:t>
      </w:r>
    </w:p>
    <w:p w14:paraId="5D98813D" w14:textId="77777777" w:rsidR="00884CCD" w:rsidRPr="003D5B55" w:rsidRDefault="00884CCD" w:rsidP="00884CCD">
      <w:pPr>
        <w:spacing w:after="0" w:line="360" w:lineRule="auto"/>
        <w:rPr>
          <w:rFonts w:eastAsia="Times New Roman" w:cs="Tahoma"/>
          <w:bCs/>
          <w:color w:val="auto"/>
          <w:lang w:eastAsia="es-ES"/>
        </w:rPr>
      </w:pPr>
    </w:p>
    <w:p w14:paraId="3EA2F79F" w14:textId="7EEADEEE" w:rsidR="00884CCD" w:rsidRDefault="00884CCD" w:rsidP="00884CCD">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DD79F4">
        <w:rPr>
          <w:rFonts w:eastAsia="Times New Roman" w:cs="Tahoma"/>
          <w:bCs/>
          <w:color w:val="auto"/>
          <w:lang w:val="es-ES" w:eastAsia="es-ES"/>
        </w:rPr>
        <w:t>veintiuno</w:t>
      </w:r>
      <w:r>
        <w:rPr>
          <w:rFonts w:eastAsia="Times New Roman" w:cs="Tahoma"/>
          <w:bCs/>
          <w:color w:val="auto"/>
          <w:lang w:val="es-ES" w:eastAsia="es-ES"/>
        </w:rPr>
        <w:t xml:space="preserve"> de febrero de dos mil veintidós,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D026F46" w14:textId="77777777" w:rsidR="00884CCD" w:rsidRDefault="00884CCD" w:rsidP="00884CCD">
      <w:pPr>
        <w:spacing w:after="0" w:line="360" w:lineRule="auto"/>
        <w:rPr>
          <w:rFonts w:eastAsia="Times New Roman" w:cs="Tahoma"/>
          <w:bCs/>
          <w:color w:val="auto"/>
          <w:lang w:eastAsia="es-ES"/>
        </w:rPr>
      </w:pPr>
    </w:p>
    <w:p w14:paraId="3173821C" w14:textId="77777777" w:rsidR="00884CCD" w:rsidRPr="00702876" w:rsidRDefault="00884CCD" w:rsidP="00884CCD">
      <w:pPr>
        <w:spacing w:after="0" w:line="360" w:lineRule="auto"/>
        <w:ind w:left="567" w:right="567"/>
        <w:rPr>
          <w:rFonts w:eastAsia="Times New Roman" w:cs="Tahoma"/>
          <w:b/>
          <w:bCs/>
          <w:i/>
          <w:color w:val="auto"/>
          <w:sz w:val="20"/>
          <w:szCs w:val="20"/>
          <w:lang w:eastAsia="es-ES"/>
        </w:rPr>
      </w:pPr>
      <w:r w:rsidRPr="00702876">
        <w:rPr>
          <w:rFonts w:eastAsia="Times New Roman" w:cs="Tahoma"/>
          <w:b/>
          <w:bCs/>
          <w:i/>
          <w:color w:val="auto"/>
          <w:sz w:val="20"/>
          <w:szCs w:val="20"/>
          <w:lang w:eastAsia="es-ES"/>
        </w:rPr>
        <w:t>“ACTO IMPUGNADO</w:t>
      </w:r>
    </w:p>
    <w:p w14:paraId="3753300F" w14:textId="013AFDD2" w:rsidR="00884CCD" w:rsidRPr="00702876" w:rsidRDefault="00DD79F4" w:rsidP="00884CCD">
      <w:pPr>
        <w:spacing w:after="0" w:line="360" w:lineRule="auto"/>
        <w:ind w:left="567" w:right="567"/>
        <w:rPr>
          <w:rFonts w:eastAsia="Times New Roman" w:cs="Tahoma"/>
          <w:bCs/>
          <w:color w:val="auto"/>
          <w:sz w:val="20"/>
          <w:szCs w:val="20"/>
          <w:lang w:eastAsia="es-ES"/>
        </w:rPr>
      </w:pPr>
      <w:r w:rsidRPr="00702876">
        <w:rPr>
          <w:i/>
          <w:iCs/>
          <w:color w:val="000000"/>
          <w:sz w:val="20"/>
          <w:szCs w:val="20"/>
        </w:rPr>
        <w:t>No entrega en tiempo y forma de la información solicitada</w:t>
      </w:r>
      <w:r w:rsidR="00884CCD" w:rsidRPr="00702876">
        <w:rPr>
          <w:i/>
          <w:color w:val="000000"/>
          <w:sz w:val="20"/>
          <w:szCs w:val="20"/>
        </w:rPr>
        <w:t>.”</w:t>
      </w:r>
      <w:r w:rsidR="00884CCD" w:rsidRPr="00702876">
        <w:rPr>
          <w:bCs/>
          <w:i/>
          <w:color w:val="000000"/>
          <w:sz w:val="20"/>
          <w:szCs w:val="20"/>
        </w:rPr>
        <w:t xml:space="preserve"> </w:t>
      </w:r>
      <w:r w:rsidR="00884CCD" w:rsidRPr="00702876">
        <w:rPr>
          <w:rFonts w:eastAsia="Times New Roman" w:cs="Tahoma"/>
          <w:bCs/>
          <w:i/>
          <w:color w:val="auto"/>
          <w:sz w:val="20"/>
          <w:szCs w:val="20"/>
          <w:lang w:eastAsia="es-ES"/>
        </w:rPr>
        <w:t>(Sic)</w:t>
      </w:r>
    </w:p>
    <w:p w14:paraId="558C8A44" w14:textId="77777777" w:rsidR="00884CCD" w:rsidRPr="00702876" w:rsidRDefault="00884CCD" w:rsidP="00884CCD">
      <w:pPr>
        <w:spacing w:after="0" w:line="360" w:lineRule="auto"/>
        <w:ind w:left="567" w:right="567"/>
        <w:rPr>
          <w:rFonts w:eastAsia="Times New Roman" w:cs="Tahoma"/>
          <w:bCs/>
          <w:i/>
          <w:color w:val="auto"/>
          <w:sz w:val="20"/>
          <w:szCs w:val="20"/>
          <w:lang w:eastAsia="es-ES"/>
        </w:rPr>
      </w:pPr>
    </w:p>
    <w:p w14:paraId="0BA12640" w14:textId="77777777" w:rsidR="00884CCD" w:rsidRPr="00702876" w:rsidRDefault="00884CCD" w:rsidP="00884CCD">
      <w:pPr>
        <w:spacing w:after="0" w:line="360" w:lineRule="auto"/>
        <w:ind w:left="567" w:right="567"/>
        <w:rPr>
          <w:rFonts w:eastAsia="Times New Roman" w:cs="Tahoma"/>
          <w:b/>
          <w:bCs/>
          <w:i/>
          <w:color w:val="auto"/>
          <w:sz w:val="20"/>
          <w:szCs w:val="20"/>
          <w:lang w:eastAsia="es-ES"/>
        </w:rPr>
      </w:pPr>
      <w:r w:rsidRPr="00702876">
        <w:rPr>
          <w:rFonts w:eastAsia="Times New Roman" w:cs="Tahoma"/>
          <w:b/>
          <w:bCs/>
          <w:i/>
          <w:color w:val="auto"/>
          <w:sz w:val="20"/>
          <w:szCs w:val="20"/>
          <w:lang w:eastAsia="es-ES"/>
        </w:rPr>
        <w:t>“RAZONES O MOTIVOS DE LA INCONFORMIDAD</w:t>
      </w:r>
    </w:p>
    <w:p w14:paraId="40452D08" w14:textId="02AC8CA7" w:rsidR="00884CCD" w:rsidRPr="00702876" w:rsidRDefault="00DD79F4" w:rsidP="00884CCD">
      <w:pPr>
        <w:spacing w:after="0" w:line="360" w:lineRule="auto"/>
        <w:ind w:left="567" w:right="567"/>
        <w:rPr>
          <w:rFonts w:eastAsia="Times New Roman" w:cs="Tahoma"/>
          <w:bCs/>
          <w:color w:val="auto"/>
          <w:sz w:val="20"/>
          <w:szCs w:val="20"/>
          <w:lang w:eastAsia="es-ES"/>
        </w:rPr>
      </w:pPr>
      <w:r w:rsidRPr="00702876">
        <w:rPr>
          <w:i/>
          <w:iCs/>
          <w:color w:val="000000"/>
          <w:sz w:val="20"/>
          <w:szCs w:val="20"/>
        </w:rPr>
        <w:t xml:space="preserve">E la solicitud se desprende que la fecha de entrega de la información es el día 18 de febrero de este año. Hasta el momento el encargado o encargados de hacerme llegar la información, muestran falta de seriedad y realizan actos de </w:t>
      </w:r>
      <w:proofErr w:type="spellStart"/>
      <w:r w:rsidRPr="00702876">
        <w:rPr>
          <w:i/>
          <w:iCs/>
          <w:color w:val="000000"/>
          <w:sz w:val="20"/>
          <w:szCs w:val="20"/>
        </w:rPr>
        <w:t>omición</w:t>
      </w:r>
      <w:proofErr w:type="spellEnd"/>
      <w:r w:rsidRPr="00702876">
        <w:rPr>
          <w:i/>
          <w:iCs/>
          <w:color w:val="000000"/>
          <w:sz w:val="20"/>
          <w:szCs w:val="20"/>
        </w:rPr>
        <w:t xml:space="preserve">, ignorando lo que solicite con tiempo de </w:t>
      </w:r>
      <w:proofErr w:type="spellStart"/>
      <w:r w:rsidRPr="00702876">
        <w:rPr>
          <w:i/>
          <w:iCs/>
          <w:color w:val="000000"/>
          <w:sz w:val="20"/>
          <w:szCs w:val="20"/>
        </w:rPr>
        <w:t>anticipacion</w:t>
      </w:r>
      <w:proofErr w:type="spellEnd"/>
      <w:r w:rsidRPr="00702876">
        <w:rPr>
          <w:color w:val="000000"/>
          <w:sz w:val="20"/>
          <w:szCs w:val="20"/>
        </w:rPr>
        <w:t>.</w:t>
      </w:r>
      <w:r w:rsidR="00884CCD" w:rsidRPr="00702876">
        <w:rPr>
          <w:i/>
          <w:color w:val="000000"/>
          <w:sz w:val="20"/>
          <w:szCs w:val="20"/>
        </w:rPr>
        <w:t>”</w:t>
      </w:r>
      <w:r w:rsidR="00884CCD" w:rsidRPr="00702876">
        <w:rPr>
          <w:bCs/>
          <w:i/>
          <w:color w:val="000000"/>
          <w:sz w:val="20"/>
          <w:szCs w:val="20"/>
        </w:rPr>
        <w:t xml:space="preserve"> </w:t>
      </w:r>
      <w:r w:rsidR="00884CCD" w:rsidRPr="00702876">
        <w:rPr>
          <w:rFonts w:eastAsia="Times New Roman" w:cs="Tahoma"/>
          <w:bCs/>
          <w:i/>
          <w:color w:val="auto"/>
          <w:sz w:val="20"/>
          <w:szCs w:val="20"/>
          <w:lang w:eastAsia="es-ES"/>
        </w:rPr>
        <w:t>(Sic)</w:t>
      </w:r>
    </w:p>
    <w:p w14:paraId="38DD6632" w14:textId="77777777" w:rsidR="00884CCD" w:rsidRPr="003D5B55" w:rsidRDefault="00884CCD" w:rsidP="00884CCD">
      <w:pPr>
        <w:spacing w:after="0" w:line="360" w:lineRule="auto"/>
        <w:rPr>
          <w:rFonts w:eastAsia="Times New Roman" w:cs="Tahoma"/>
          <w:bCs/>
          <w:color w:val="auto"/>
          <w:lang w:eastAsia="es-ES"/>
        </w:rPr>
      </w:pPr>
    </w:p>
    <w:p w14:paraId="20A66149" w14:textId="77777777" w:rsidR="00884CCD" w:rsidRDefault="00884CCD" w:rsidP="00884CCD">
      <w:pPr>
        <w:spacing w:after="0" w:line="360" w:lineRule="auto"/>
        <w:rPr>
          <w:rFonts w:eastAsia="Batang" w:cs="Tahoma"/>
          <w:b/>
          <w:bCs/>
          <w:color w:val="000000"/>
        </w:rPr>
      </w:pPr>
      <w:r>
        <w:rPr>
          <w:rFonts w:eastAsia="Calibri" w:cs="Tahoma"/>
          <w:b/>
          <w:color w:val="000000"/>
        </w:rPr>
        <w:t>IV</w:t>
      </w:r>
      <w:r w:rsidRPr="003D5B55">
        <w:rPr>
          <w:rFonts w:eastAsia="Calibri" w:cs="Tahoma"/>
          <w:b/>
          <w:color w:val="000000"/>
        </w:rPr>
        <w:t xml:space="preserve">. </w:t>
      </w:r>
      <w:r w:rsidRPr="003D5B55">
        <w:rPr>
          <w:rFonts w:eastAsia="Batang" w:cs="Tahoma"/>
          <w:b/>
          <w:bCs/>
          <w:color w:val="000000"/>
        </w:rPr>
        <w:t xml:space="preserve">Trámite </w:t>
      </w:r>
      <w:r>
        <w:rPr>
          <w:rFonts w:eastAsia="Batang" w:cs="Tahoma"/>
          <w:b/>
          <w:bCs/>
          <w:color w:val="000000"/>
        </w:rPr>
        <w:t>del Recurso de Revisión</w:t>
      </w:r>
      <w:r w:rsidRPr="003D5B55">
        <w:rPr>
          <w:rFonts w:eastAsia="Calibri" w:cs="Tahoma"/>
          <w:b/>
          <w:color w:val="000000"/>
        </w:rPr>
        <w:t xml:space="preserve"> </w:t>
      </w:r>
      <w:r w:rsidRPr="003D5B55">
        <w:rPr>
          <w:rFonts w:eastAsia="Batang" w:cs="Tahoma"/>
          <w:b/>
          <w:bCs/>
          <w:color w:val="000000"/>
        </w:rPr>
        <w:t>ante este Instituto.</w:t>
      </w:r>
    </w:p>
    <w:p w14:paraId="13901A32" w14:textId="77777777" w:rsidR="00860D74" w:rsidRDefault="00860D74" w:rsidP="00884CCD">
      <w:pPr>
        <w:spacing w:after="0" w:line="360" w:lineRule="auto"/>
        <w:rPr>
          <w:rFonts w:eastAsia="Batang" w:cs="Tahoma"/>
          <w:b/>
          <w:bCs/>
          <w:color w:val="000000"/>
        </w:rPr>
      </w:pPr>
    </w:p>
    <w:p w14:paraId="1A49A105" w14:textId="77777777" w:rsidR="00860D74" w:rsidRDefault="00860D74" w:rsidP="00884CCD">
      <w:pPr>
        <w:spacing w:after="0" w:line="360" w:lineRule="auto"/>
        <w:rPr>
          <w:rFonts w:eastAsia="Batang" w:cs="Tahoma"/>
          <w:b/>
          <w:bCs/>
          <w:color w:val="000000"/>
        </w:rPr>
      </w:pPr>
    </w:p>
    <w:p w14:paraId="15B300C7" w14:textId="77777777" w:rsidR="00860D74" w:rsidRDefault="00860D74" w:rsidP="00884CCD">
      <w:pPr>
        <w:spacing w:after="0" w:line="360" w:lineRule="auto"/>
        <w:rPr>
          <w:rFonts w:eastAsia="Batang" w:cs="Tahoma"/>
          <w:b/>
          <w:bCs/>
          <w:color w:val="000000"/>
        </w:rPr>
      </w:pPr>
    </w:p>
    <w:p w14:paraId="4E34518C" w14:textId="48361A8D" w:rsidR="00884CCD" w:rsidRPr="00A36F31" w:rsidRDefault="00884CCD" w:rsidP="00884CCD">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D442DB">
        <w:rPr>
          <w:rFonts w:eastAsia="Batang" w:cs="Tahoma"/>
          <w:bCs/>
          <w:color w:val="000000"/>
        </w:rPr>
        <w:t>veintiuno</w:t>
      </w:r>
      <w:r>
        <w:rPr>
          <w:rFonts w:eastAsia="Times New Roman" w:cs="Tahoma"/>
          <w:bCs/>
          <w:color w:val="auto"/>
          <w:lang w:eastAsia="es-ES"/>
        </w:rPr>
        <w:t xml:space="preserve"> de febrero 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sidRPr="00734E97">
        <w:rPr>
          <w:rFonts w:eastAsia="Batang" w:cs="Tahoma"/>
          <w:b/>
          <w:bCs/>
          <w:color w:val="000000"/>
        </w:rPr>
        <w:t xml:space="preserve"> </w:t>
      </w:r>
      <w:r>
        <w:rPr>
          <w:rFonts w:eastAsia="Calibri" w:cs="Tahoma"/>
        </w:rPr>
        <w:t>0</w:t>
      </w:r>
      <w:r w:rsidR="00D442DB">
        <w:rPr>
          <w:rFonts w:eastAsia="Calibri" w:cs="Tahoma"/>
        </w:rPr>
        <w:t>1066</w:t>
      </w:r>
      <w:r>
        <w:rPr>
          <w:rFonts w:eastAsia="Calibri" w:cs="Tahoma"/>
        </w:rPr>
        <w:t>/INFOEM/IP/RR/2022</w:t>
      </w:r>
      <w:r w:rsidRPr="00A36F31">
        <w:rPr>
          <w:rFonts w:eastAsia="Batang" w:cs="Tahoma"/>
          <w:bCs/>
          <w:color w:val="000000"/>
        </w:rPr>
        <w:t xml:space="preserve">, al </w:t>
      </w:r>
      <w:r>
        <w:rPr>
          <w:rFonts w:eastAsia="Batang" w:cs="Tahoma"/>
          <w:bCs/>
          <w:color w:val="000000"/>
        </w:rPr>
        <w:t>M</w:t>
      </w:r>
      <w:r w:rsidRPr="00A36F31">
        <w:rPr>
          <w:rFonts w:eastAsia="Batang" w:cs="Tahoma"/>
          <w:bCs/>
          <w:color w:val="000000"/>
        </w:rPr>
        <w:t xml:space="preserve">edio de </w:t>
      </w:r>
      <w:r>
        <w:rPr>
          <w:rFonts w:eastAsia="Batang" w:cs="Tahoma"/>
          <w:bCs/>
          <w:color w:val="000000"/>
        </w:rPr>
        <w:t>I</w:t>
      </w:r>
      <w:r w:rsidRPr="00A36F31">
        <w:rPr>
          <w:rFonts w:eastAsia="Batang" w:cs="Tahoma"/>
          <w:bCs/>
          <w:color w:val="000000"/>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82944D8" w14:textId="77777777" w:rsidR="00884CCD" w:rsidRPr="003D5B55" w:rsidRDefault="00884CCD" w:rsidP="00884CCD">
      <w:pPr>
        <w:spacing w:after="0" w:line="360" w:lineRule="auto"/>
        <w:rPr>
          <w:rFonts w:eastAsia="Batang" w:cs="Tahoma"/>
          <w:bCs/>
          <w:color w:val="000000"/>
        </w:rPr>
      </w:pPr>
    </w:p>
    <w:p w14:paraId="7242FC44" w14:textId="604E6796" w:rsidR="00884CCD" w:rsidRPr="003D5B55" w:rsidRDefault="00884CCD" w:rsidP="00884CCD">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D442DB">
        <w:rPr>
          <w:rFonts w:eastAsia="Batang" w:cs="Tahoma"/>
          <w:bCs/>
          <w:color w:val="000000"/>
        </w:rPr>
        <w:t>veinticuatro</w:t>
      </w:r>
      <w:r>
        <w:rPr>
          <w:rFonts w:eastAsia="Batang" w:cs="Tahoma"/>
          <w:bCs/>
          <w:color w:val="000000"/>
        </w:rPr>
        <w:t xml:space="preserve"> de febrero de dos mil veintidós</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Pr>
          <w:rFonts w:eastAsia="Times New Roman" w:cs="Tahoma"/>
          <w:bCs/>
          <w:color w:val="auto"/>
          <w:lang w:val="es-ES_tradnl" w:eastAsia="es-ES"/>
        </w:rPr>
        <w:t>el veinti</w:t>
      </w:r>
      <w:r w:rsidR="00D442DB">
        <w:rPr>
          <w:rFonts w:eastAsia="Times New Roman" w:cs="Tahoma"/>
          <w:bCs/>
          <w:color w:val="auto"/>
          <w:lang w:val="es-ES_tradnl" w:eastAsia="es-ES"/>
        </w:rPr>
        <w:t>ocho</w:t>
      </w:r>
      <w:r>
        <w:rPr>
          <w:rFonts w:eastAsia="Times New Roman" w:cs="Tahoma"/>
          <w:bCs/>
          <w:color w:val="auto"/>
          <w:lang w:val="es-ES_tradnl" w:eastAsia="es-ES"/>
        </w:rPr>
        <w:t xml:space="preserve"> de dicho mes y año,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0ED4A8D4" w14:textId="77777777" w:rsidR="00884CCD" w:rsidRPr="000F3317" w:rsidRDefault="00884CCD" w:rsidP="00884CCD">
      <w:pPr>
        <w:spacing w:after="0" w:line="360" w:lineRule="auto"/>
        <w:rPr>
          <w:rFonts w:cs="Tahoma"/>
        </w:rPr>
      </w:pPr>
    </w:p>
    <w:p w14:paraId="0F5D84B1" w14:textId="77777777" w:rsidR="00884CCD" w:rsidRDefault="00884CCD" w:rsidP="00884CCD">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11B82C35" w14:textId="77777777" w:rsidR="00884CCD" w:rsidRDefault="00884CCD" w:rsidP="00884CCD">
      <w:pPr>
        <w:widowControl w:val="0"/>
        <w:spacing w:after="0" w:line="360" w:lineRule="auto"/>
        <w:rPr>
          <w:rFonts w:eastAsia="Times New Roman" w:cs="Tahoma"/>
          <w:b/>
          <w:color w:val="auto"/>
          <w:szCs w:val="24"/>
          <w:lang w:eastAsia="es-ES"/>
        </w:rPr>
      </w:pPr>
    </w:p>
    <w:p w14:paraId="61849FAE" w14:textId="3366BDB0" w:rsidR="00884CCD" w:rsidRDefault="00884CCD" w:rsidP="00884CCD">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El </w:t>
      </w:r>
      <w:r w:rsidR="00DE7024">
        <w:rPr>
          <w:rFonts w:eastAsia="Times New Roman" w:cs="Tahoma"/>
          <w:color w:val="auto"/>
          <w:szCs w:val="24"/>
          <w:lang w:eastAsia="es-ES"/>
        </w:rPr>
        <w:t>dieciséis</w:t>
      </w:r>
      <w:r>
        <w:rPr>
          <w:rFonts w:eastAsia="Times New Roman" w:cs="Tahoma"/>
          <w:color w:val="auto"/>
          <w:szCs w:val="24"/>
          <w:lang w:eastAsia="es-ES"/>
        </w:rPr>
        <w:t xml:space="preserve"> de marzo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w:t>
      </w:r>
      <w:r w:rsidRPr="00860D74">
        <w:rPr>
          <w:rFonts w:eastAsia="Times New Roman" w:cs="Tahoma"/>
          <w:color w:val="auto"/>
          <w:szCs w:val="24"/>
          <w:lang w:eastAsia="es-ES"/>
        </w:rPr>
        <w:t>notificado a las partes el mismo día,</w:t>
      </w:r>
      <w:r>
        <w:rPr>
          <w:rFonts w:eastAsia="Times New Roman" w:cs="Tahoma"/>
          <w:color w:val="auto"/>
          <w:szCs w:val="24"/>
          <w:lang w:eastAsia="es-ES"/>
        </w:rPr>
        <w:t xml:space="preserve">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 xml:space="preserve">. </w:t>
      </w:r>
    </w:p>
    <w:p w14:paraId="37EEB96B" w14:textId="77777777" w:rsidR="00884CCD" w:rsidRDefault="00884CCD" w:rsidP="00884CCD">
      <w:pPr>
        <w:spacing w:after="0" w:line="360" w:lineRule="auto"/>
        <w:rPr>
          <w:rFonts w:eastAsia="Times New Roman" w:cs="Tahoma"/>
          <w:color w:val="auto"/>
          <w:szCs w:val="24"/>
          <w:lang w:eastAsia="es-ES"/>
        </w:rPr>
      </w:pPr>
    </w:p>
    <w:p w14:paraId="0F31A278" w14:textId="77777777" w:rsidR="00860D74" w:rsidRDefault="00860D74" w:rsidP="00884CCD">
      <w:pPr>
        <w:spacing w:after="0" w:line="360" w:lineRule="auto"/>
        <w:rPr>
          <w:rFonts w:eastAsia="Times New Roman" w:cs="Tahoma"/>
          <w:color w:val="auto"/>
          <w:szCs w:val="24"/>
          <w:lang w:eastAsia="es-ES"/>
        </w:rPr>
      </w:pPr>
    </w:p>
    <w:p w14:paraId="7E3296B4" w14:textId="77777777" w:rsidR="00860D74" w:rsidRDefault="00860D74" w:rsidP="00884CCD">
      <w:pPr>
        <w:spacing w:after="0" w:line="360" w:lineRule="auto"/>
        <w:rPr>
          <w:rFonts w:eastAsia="Times New Roman" w:cs="Tahoma"/>
          <w:color w:val="auto"/>
          <w:szCs w:val="24"/>
          <w:lang w:eastAsia="es-ES"/>
        </w:rPr>
      </w:pPr>
    </w:p>
    <w:p w14:paraId="5C4C043A" w14:textId="77777777" w:rsidR="00884CCD" w:rsidRDefault="00884CCD" w:rsidP="00884CCD">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B4B1469" w14:textId="77777777" w:rsidR="00884CCD" w:rsidRPr="003D5B55" w:rsidRDefault="00884CCD" w:rsidP="00884CCD">
      <w:pPr>
        <w:spacing w:after="0" w:line="360" w:lineRule="auto"/>
        <w:rPr>
          <w:rFonts w:eastAsia="Times New Roman" w:cs="Tahoma"/>
          <w:bCs/>
          <w:iCs/>
          <w:color w:val="auto"/>
          <w:lang w:val="es-ES" w:eastAsia="es-ES"/>
        </w:rPr>
      </w:pPr>
    </w:p>
    <w:p w14:paraId="3A5AFD33" w14:textId="77777777" w:rsidR="00884CCD" w:rsidRDefault="00884CCD" w:rsidP="00884CCD">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4FB06D83" w14:textId="77777777" w:rsidR="00884CCD" w:rsidRPr="006B4CAC" w:rsidRDefault="00884CCD" w:rsidP="00884CCD">
      <w:pPr>
        <w:spacing w:after="0" w:line="360" w:lineRule="auto"/>
        <w:jc w:val="center"/>
        <w:rPr>
          <w:rFonts w:eastAsia="Times New Roman" w:cs="Tahoma"/>
          <w:b/>
          <w:color w:val="auto"/>
          <w:lang w:val="es-ES" w:eastAsia="es-ES"/>
        </w:rPr>
      </w:pPr>
    </w:p>
    <w:p w14:paraId="3E660837" w14:textId="77777777" w:rsidR="00884CCD" w:rsidRPr="003D5B55" w:rsidRDefault="00884CCD" w:rsidP="00884CCD">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6B5606B6" w14:textId="77777777" w:rsidR="00884CCD" w:rsidRPr="003D5B55" w:rsidRDefault="00884CCD" w:rsidP="00884CCD">
      <w:pPr>
        <w:autoSpaceDE w:val="0"/>
        <w:autoSpaceDN w:val="0"/>
        <w:adjustRightInd w:val="0"/>
        <w:spacing w:after="0" w:line="360" w:lineRule="auto"/>
        <w:rPr>
          <w:rFonts w:eastAsia="Times New Roman" w:cs="Tahoma"/>
          <w:b/>
          <w:color w:val="auto"/>
          <w:szCs w:val="24"/>
          <w:lang w:val="es-ES" w:eastAsia="es-ES"/>
        </w:rPr>
      </w:pPr>
    </w:p>
    <w:p w14:paraId="5E4C6110" w14:textId="77777777" w:rsidR="00884CCD" w:rsidRDefault="00884CCD" w:rsidP="00884CCD">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333480D9" w14:textId="77777777" w:rsidR="00884CCD" w:rsidRPr="003D5B55" w:rsidRDefault="00884CCD" w:rsidP="00884CCD">
      <w:pPr>
        <w:spacing w:after="0" w:line="360" w:lineRule="auto"/>
      </w:pPr>
    </w:p>
    <w:p w14:paraId="003FDD1A" w14:textId="77777777" w:rsidR="00884CCD" w:rsidRDefault="00884CCD" w:rsidP="00884CCD">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2D11E0E0" w14:textId="77777777" w:rsidR="00884CCD" w:rsidRPr="003D5B55" w:rsidRDefault="00884CCD" w:rsidP="00884CCD">
      <w:pPr>
        <w:autoSpaceDE w:val="0"/>
        <w:autoSpaceDN w:val="0"/>
        <w:adjustRightInd w:val="0"/>
        <w:spacing w:after="0" w:line="360" w:lineRule="auto"/>
        <w:rPr>
          <w:rFonts w:eastAsia="Times New Roman" w:cs="Tahoma"/>
          <w:color w:val="auto"/>
          <w:szCs w:val="24"/>
          <w:lang w:val="es-ES" w:eastAsia="es-ES"/>
        </w:rPr>
      </w:pPr>
    </w:p>
    <w:p w14:paraId="21ECAE38" w14:textId="77777777" w:rsidR="00884CCD" w:rsidRPr="003D5B55" w:rsidRDefault="00884CCD" w:rsidP="00884CCD">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0FE46F17" w14:textId="77777777" w:rsidR="00884CCD" w:rsidRPr="003D5B55" w:rsidRDefault="00884CCD" w:rsidP="00884CCD">
      <w:pPr>
        <w:autoSpaceDE w:val="0"/>
        <w:autoSpaceDN w:val="0"/>
        <w:adjustRightInd w:val="0"/>
        <w:spacing w:after="0" w:line="360" w:lineRule="auto"/>
        <w:rPr>
          <w:rFonts w:eastAsia="Times New Roman" w:cs="Tahoma"/>
          <w:color w:val="auto"/>
          <w:szCs w:val="24"/>
          <w:lang w:val="es-ES" w:eastAsia="es-ES"/>
        </w:rPr>
      </w:pPr>
    </w:p>
    <w:p w14:paraId="4986898A" w14:textId="77777777" w:rsidR="00884CCD" w:rsidRDefault="00884CCD" w:rsidP="00884CCD">
      <w:pPr>
        <w:spacing w:after="0" w:line="360" w:lineRule="auto"/>
        <w:rPr>
          <w:b/>
          <w:lang w:val="es-ES"/>
        </w:rPr>
      </w:pPr>
      <w:r w:rsidRPr="003D5B55">
        <w:rPr>
          <w:b/>
          <w:lang w:val="es-ES"/>
        </w:rPr>
        <w:t>Causales de improcedencia</w:t>
      </w:r>
    </w:p>
    <w:p w14:paraId="49575836" w14:textId="77777777" w:rsidR="00884CCD" w:rsidRPr="003D5B55" w:rsidRDefault="00884CCD" w:rsidP="00884CCD">
      <w:pPr>
        <w:spacing w:after="0" w:line="360" w:lineRule="auto"/>
      </w:pPr>
    </w:p>
    <w:p w14:paraId="36DFEABB" w14:textId="77777777" w:rsidR="00884CCD" w:rsidRPr="003D5B55" w:rsidRDefault="00884CCD" w:rsidP="00884CCD">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73CDCFA" w14:textId="77777777" w:rsidR="00884CCD" w:rsidRPr="003D5B55" w:rsidRDefault="00884CCD" w:rsidP="00884CCD">
      <w:pPr>
        <w:spacing w:after="0" w:line="360" w:lineRule="auto"/>
        <w:rPr>
          <w:rFonts w:eastAsia="Times New Roman" w:cs="Tahoma"/>
          <w:color w:val="auto"/>
          <w:lang w:eastAsia="es-ES"/>
        </w:rPr>
      </w:pPr>
    </w:p>
    <w:p w14:paraId="04F642E2" w14:textId="77777777" w:rsidR="00884CCD" w:rsidRPr="003D5B55" w:rsidRDefault="00884CCD" w:rsidP="00884CCD">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6708654" w14:textId="77777777" w:rsidR="00884CCD" w:rsidRPr="003D5B55" w:rsidRDefault="00884CCD" w:rsidP="00884CCD">
      <w:pPr>
        <w:spacing w:after="0" w:line="360" w:lineRule="auto"/>
        <w:rPr>
          <w:rFonts w:eastAsia="Times New Roman" w:cs="Tahoma"/>
          <w:color w:val="auto"/>
          <w:lang w:eastAsia="es-ES"/>
        </w:rPr>
      </w:pPr>
    </w:p>
    <w:p w14:paraId="55DE477D" w14:textId="77777777" w:rsidR="00884CCD" w:rsidRPr="003D5B55" w:rsidRDefault="00884CCD" w:rsidP="00884CCD">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B6973BB" w14:textId="77777777" w:rsidR="00884CCD" w:rsidRPr="003D5B55" w:rsidRDefault="00884CCD" w:rsidP="00884CCD">
      <w:pPr>
        <w:spacing w:after="0" w:line="360" w:lineRule="auto"/>
        <w:rPr>
          <w:rFonts w:eastAsia="Times New Roman" w:cs="Tahoma"/>
          <w:color w:val="auto"/>
          <w:lang w:val="es-ES" w:eastAsia="es-ES"/>
        </w:rPr>
      </w:pPr>
    </w:p>
    <w:p w14:paraId="2789A74D" w14:textId="77777777" w:rsidR="00884CCD" w:rsidRPr="003D5B55" w:rsidRDefault="00884CCD" w:rsidP="00884CCD">
      <w:pPr>
        <w:spacing w:after="0" w:line="360" w:lineRule="auto"/>
        <w:rPr>
          <w:rFonts w:eastAsia="Times New Roman" w:cs="Tahoma"/>
          <w:bCs/>
          <w:color w:val="auto"/>
          <w:lang w:val="es-ES" w:eastAsia="es-ES"/>
        </w:rPr>
      </w:pPr>
      <w:r w:rsidRPr="003D5B55">
        <w:rPr>
          <w:rFonts w:eastAsia="Times New Roman" w:cs="Tahoma"/>
          <w:color w:val="auto"/>
          <w:lang w:val="es-ES" w:eastAsia="es-ES"/>
        </w:rPr>
        <w:lastRenderedPageBreak/>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su solicitud de acceso a información pública.</w:t>
      </w:r>
    </w:p>
    <w:p w14:paraId="66E3EAB2" w14:textId="77777777" w:rsidR="00884CCD" w:rsidRPr="003D5B55" w:rsidRDefault="00884CCD" w:rsidP="00884CCD">
      <w:pPr>
        <w:spacing w:after="0" w:line="360" w:lineRule="auto"/>
        <w:rPr>
          <w:rFonts w:eastAsia="Times New Roman" w:cs="Tahoma"/>
          <w:bCs/>
          <w:color w:val="auto"/>
          <w:lang w:val="es-ES" w:eastAsia="es-ES"/>
        </w:rPr>
      </w:pPr>
    </w:p>
    <w:p w14:paraId="50AF9192" w14:textId="77777777" w:rsidR="00884CCD" w:rsidRPr="003D5B55" w:rsidRDefault="00884CCD" w:rsidP="00884CCD">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7A705EE2" w14:textId="77777777" w:rsidR="00884CCD" w:rsidRPr="003D5B55" w:rsidRDefault="00884CCD" w:rsidP="00884CCD">
      <w:pPr>
        <w:spacing w:after="0" w:line="360" w:lineRule="auto"/>
        <w:rPr>
          <w:rFonts w:eastAsia="Times New Roman" w:cs="Tahoma"/>
          <w:bCs/>
          <w:color w:val="0D0D0D" w:themeColor="text1" w:themeTint="F2"/>
          <w:lang w:eastAsia="es-ES"/>
        </w:rPr>
      </w:pPr>
    </w:p>
    <w:p w14:paraId="43F503EE" w14:textId="77777777" w:rsidR="00884CCD" w:rsidRDefault="00884CCD" w:rsidP="00884CCD">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 sobre el tema, e</w:t>
      </w:r>
      <w:r w:rsidRPr="003D5B55">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9A496CE" w14:textId="77777777" w:rsidR="00884CCD" w:rsidRPr="003D5B55" w:rsidRDefault="00884CCD" w:rsidP="00884CCD">
      <w:pPr>
        <w:spacing w:after="0" w:line="360" w:lineRule="auto"/>
        <w:rPr>
          <w:rFonts w:eastAsia="Times New Roman" w:cs="Tahoma"/>
          <w:color w:val="auto"/>
          <w:szCs w:val="24"/>
          <w:lang w:eastAsia="es-ES"/>
        </w:rPr>
      </w:pPr>
    </w:p>
    <w:p w14:paraId="2A3A3268" w14:textId="77777777" w:rsidR="00884CCD" w:rsidRPr="003D5B55" w:rsidRDefault="00884CCD" w:rsidP="00884CCD">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15AC83E5" w14:textId="77777777" w:rsidR="00884CCD" w:rsidRPr="003D5B55" w:rsidRDefault="00884CCD" w:rsidP="00884CCD">
      <w:pPr>
        <w:autoSpaceDE w:val="0"/>
        <w:autoSpaceDN w:val="0"/>
        <w:adjustRightInd w:val="0"/>
        <w:spacing w:after="0" w:line="360" w:lineRule="auto"/>
        <w:rPr>
          <w:rFonts w:eastAsia="Times New Roman" w:cs="Tahoma"/>
          <w:color w:val="auto"/>
          <w:szCs w:val="24"/>
          <w:lang w:val="es-ES" w:eastAsia="es-ES"/>
        </w:rPr>
      </w:pPr>
    </w:p>
    <w:p w14:paraId="164C9FF1" w14:textId="77777777" w:rsidR="00884CCD" w:rsidRPr="003D5B55" w:rsidRDefault="00884CCD" w:rsidP="00884CCD">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4A0996D" w14:textId="77777777" w:rsidR="00884CCD" w:rsidRPr="00B30717" w:rsidRDefault="00884CCD" w:rsidP="00884CCD">
      <w:pPr>
        <w:autoSpaceDE w:val="0"/>
        <w:autoSpaceDN w:val="0"/>
        <w:adjustRightInd w:val="0"/>
        <w:spacing w:after="0" w:line="360" w:lineRule="auto"/>
        <w:rPr>
          <w:rFonts w:eastAsia="Calibri" w:cs="Tahoma"/>
          <w:color w:val="000000"/>
          <w:lang w:val="es-ES" w:eastAsia="es-MX"/>
        </w:rPr>
      </w:pPr>
    </w:p>
    <w:p w14:paraId="702A98E7" w14:textId="2507837D" w:rsidR="00884CCD" w:rsidRDefault="00884CCD" w:rsidP="00884CCD">
      <w:pPr>
        <w:widowControl w:val="0"/>
        <w:autoSpaceDE w:val="0"/>
        <w:autoSpaceDN w:val="0"/>
        <w:adjustRightInd w:val="0"/>
        <w:spacing w:after="0" w:line="360" w:lineRule="auto"/>
        <w:rPr>
          <w:rFonts w:cs="Tahoma"/>
        </w:rPr>
      </w:pPr>
      <w:r w:rsidRPr="00B3071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B30717">
        <w:rPr>
          <w:rFonts w:cs="Tahoma"/>
        </w:rPr>
        <w:t>requirió</w:t>
      </w:r>
      <w:r>
        <w:rPr>
          <w:rFonts w:cs="Tahoma"/>
        </w:rPr>
        <w:t>, lo siguiente:</w:t>
      </w:r>
    </w:p>
    <w:p w14:paraId="2C4C0BF5" w14:textId="77777777" w:rsidR="00D01C3A" w:rsidRDefault="00D01C3A" w:rsidP="00884CCD">
      <w:pPr>
        <w:widowControl w:val="0"/>
        <w:autoSpaceDE w:val="0"/>
        <w:autoSpaceDN w:val="0"/>
        <w:adjustRightInd w:val="0"/>
        <w:spacing w:after="0" w:line="360" w:lineRule="auto"/>
        <w:rPr>
          <w:rFonts w:cs="Tahoma"/>
        </w:rPr>
      </w:pPr>
    </w:p>
    <w:p w14:paraId="1225F2B3" w14:textId="77777777" w:rsidR="00860D74" w:rsidRDefault="00D01C3A" w:rsidP="00884CCD">
      <w:pPr>
        <w:pStyle w:val="Prrafodelista"/>
        <w:numPr>
          <w:ilvl w:val="0"/>
          <w:numId w:val="4"/>
        </w:numPr>
        <w:autoSpaceDE w:val="0"/>
        <w:autoSpaceDN w:val="0"/>
        <w:adjustRightInd w:val="0"/>
        <w:spacing w:after="0" w:line="360" w:lineRule="auto"/>
        <w:rPr>
          <w:rFonts w:eastAsia="Calibri" w:cs="Tahoma"/>
          <w:lang w:val="es-ES" w:eastAsia="es-MX"/>
        </w:rPr>
      </w:pPr>
      <w:r w:rsidRPr="00860D74">
        <w:rPr>
          <w:rFonts w:eastAsia="Calibri" w:cs="Tahoma"/>
          <w:lang w:val="es-ES" w:eastAsia="es-MX"/>
        </w:rPr>
        <w:t xml:space="preserve">La nómina de </w:t>
      </w:r>
      <w:r w:rsidR="00860D74" w:rsidRPr="00860D74">
        <w:rPr>
          <w:rFonts w:eastAsia="Calibri" w:cs="Tahoma"/>
          <w:lang w:val="es-ES" w:eastAsia="es-MX"/>
        </w:rPr>
        <w:t>la primera quincena de enero de dos mil veintidós, y</w:t>
      </w:r>
    </w:p>
    <w:p w14:paraId="1C9B6BDA" w14:textId="46EF9E04" w:rsidR="00884CCD" w:rsidRPr="00860D74" w:rsidRDefault="00884CCD" w:rsidP="00884CCD">
      <w:pPr>
        <w:pStyle w:val="Prrafodelista"/>
        <w:numPr>
          <w:ilvl w:val="0"/>
          <w:numId w:val="4"/>
        </w:numPr>
        <w:autoSpaceDE w:val="0"/>
        <w:autoSpaceDN w:val="0"/>
        <w:adjustRightInd w:val="0"/>
        <w:spacing w:after="0" w:line="360" w:lineRule="auto"/>
        <w:rPr>
          <w:rFonts w:eastAsia="Calibri" w:cs="Tahoma"/>
          <w:lang w:val="es-ES" w:eastAsia="es-MX"/>
        </w:rPr>
      </w:pPr>
      <w:r w:rsidRPr="00860D74">
        <w:rPr>
          <w:rFonts w:eastAsia="Calibri" w:cs="Tahoma"/>
          <w:lang w:val="es-ES" w:eastAsia="es-MX"/>
        </w:rPr>
        <w:t>L</w:t>
      </w:r>
      <w:r w:rsidR="006B1F97" w:rsidRPr="00860D74">
        <w:rPr>
          <w:rFonts w:eastAsia="Calibri" w:cs="Tahoma"/>
          <w:lang w:val="es-ES" w:eastAsia="es-MX"/>
        </w:rPr>
        <w:t>as personas que fueron dadas de baja y alta</w:t>
      </w:r>
      <w:r w:rsidR="00860D74">
        <w:rPr>
          <w:rFonts w:eastAsia="Calibri" w:cs="Tahoma"/>
          <w:lang w:val="es-ES" w:eastAsia="es-MX"/>
        </w:rPr>
        <w:t>, del primero al quince de enero de la presenta anualidad</w:t>
      </w:r>
      <w:r w:rsidR="006B1F97" w:rsidRPr="00860D74">
        <w:rPr>
          <w:rFonts w:eastAsia="Calibri" w:cs="Tahoma"/>
          <w:lang w:val="es-ES" w:eastAsia="es-MX"/>
        </w:rPr>
        <w:t>.</w:t>
      </w:r>
    </w:p>
    <w:p w14:paraId="2C2AB3A5" w14:textId="77777777" w:rsidR="006B1F97" w:rsidRDefault="006B1F97" w:rsidP="006B1F97">
      <w:pPr>
        <w:pStyle w:val="Prrafodelista"/>
        <w:autoSpaceDE w:val="0"/>
        <w:autoSpaceDN w:val="0"/>
        <w:adjustRightInd w:val="0"/>
        <w:spacing w:after="0" w:line="360" w:lineRule="auto"/>
        <w:rPr>
          <w:rFonts w:eastAsia="Calibri" w:cs="Tahoma"/>
          <w:lang w:val="es-ES" w:eastAsia="es-MX"/>
        </w:rPr>
      </w:pPr>
    </w:p>
    <w:p w14:paraId="448C8841" w14:textId="77777777" w:rsidR="00884CCD" w:rsidRDefault="00884CCD" w:rsidP="00884CCD">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5E53F4D0" w14:textId="77777777" w:rsidR="00884CCD" w:rsidRDefault="00884CCD" w:rsidP="00884CCD">
      <w:pPr>
        <w:tabs>
          <w:tab w:val="left" w:pos="4962"/>
        </w:tabs>
        <w:spacing w:after="0" w:line="360" w:lineRule="auto"/>
        <w:rPr>
          <w:rFonts w:eastAsia="Calibri" w:cs="Tahoma"/>
          <w:iCs/>
          <w:lang w:val="es-ES"/>
        </w:rPr>
      </w:pPr>
    </w:p>
    <w:p w14:paraId="55E3A92D" w14:textId="77777777" w:rsidR="00884CCD" w:rsidRDefault="00884CCD" w:rsidP="00884CCD">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19DE067B" w14:textId="77777777" w:rsidR="00884CCD" w:rsidRPr="003D5B55" w:rsidRDefault="00884CCD" w:rsidP="00884CCD">
      <w:pPr>
        <w:spacing w:after="0" w:line="360" w:lineRule="auto"/>
        <w:rPr>
          <w:rFonts w:eastAsia="Calibri" w:cs="Tahoma"/>
          <w:color w:val="auto"/>
          <w:lang w:eastAsia="es-ES_tradnl"/>
        </w:rPr>
      </w:pPr>
    </w:p>
    <w:p w14:paraId="75AB5C12" w14:textId="77777777" w:rsidR="00884CCD" w:rsidRPr="003D5B55" w:rsidRDefault="00884CCD" w:rsidP="00884CCD">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49F81201" w14:textId="77777777" w:rsidR="00884CCD" w:rsidRPr="003D5B55" w:rsidRDefault="00884CCD" w:rsidP="00884CCD">
      <w:pPr>
        <w:autoSpaceDE w:val="0"/>
        <w:autoSpaceDN w:val="0"/>
        <w:adjustRightInd w:val="0"/>
        <w:spacing w:after="0" w:line="360" w:lineRule="auto"/>
        <w:rPr>
          <w:rFonts w:eastAsia="Times New Roman" w:cs="Tahoma"/>
          <w:bCs/>
          <w:iCs/>
          <w:color w:val="auto"/>
          <w:lang w:val="es-ES" w:eastAsia="es-ES"/>
        </w:rPr>
      </w:pPr>
    </w:p>
    <w:p w14:paraId="4CD786C1" w14:textId="77777777" w:rsidR="00884CCD" w:rsidRPr="003D5B55" w:rsidRDefault="00884CCD" w:rsidP="00884CCD">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3598484" w14:textId="77777777" w:rsidR="00884CCD" w:rsidRPr="003D5B55" w:rsidRDefault="00884CCD" w:rsidP="00884CCD">
      <w:pPr>
        <w:spacing w:after="0" w:line="360" w:lineRule="auto"/>
        <w:rPr>
          <w:rFonts w:eastAsia="Times New Roman" w:cs="Tahoma"/>
          <w:bCs/>
          <w:iCs/>
          <w:color w:val="auto"/>
          <w:lang w:eastAsia="es-ES"/>
        </w:rPr>
      </w:pPr>
    </w:p>
    <w:p w14:paraId="1C3D6CBC" w14:textId="77777777" w:rsidR="00884CCD" w:rsidRPr="003D5B55" w:rsidRDefault="00884CCD" w:rsidP="00884CCD">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812549" w14:textId="77777777" w:rsidR="00884CCD" w:rsidRPr="003D5B55" w:rsidRDefault="00884CCD" w:rsidP="00884CCD">
      <w:pPr>
        <w:spacing w:after="0" w:line="360" w:lineRule="auto"/>
        <w:rPr>
          <w:rFonts w:eastAsia="Times New Roman" w:cs="Tahoma"/>
          <w:bCs/>
          <w:iCs/>
          <w:color w:val="auto"/>
          <w:lang w:eastAsia="es-ES"/>
        </w:rPr>
      </w:pPr>
    </w:p>
    <w:p w14:paraId="24805C2E" w14:textId="77777777" w:rsidR="00884CCD" w:rsidRDefault="00884CCD" w:rsidP="00884CCD">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D5B55">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14:paraId="6B5D1186" w14:textId="77777777" w:rsidR="00884CCD" w:rsidRPr="003D5B55" w:rsidRDefault="00884CCD" w:rsidP="00884CCD">
      <w:pPr>
        <w:spacing w:after="0" w:line="360" w:lineRule="auto"/>
        <w:rPr>
          <w:rFonts w:eastAsia="Times New Roman" w:cs="Tahoma"/>
          <w:bCs/>
          <w:iCs/>
          <w:color w:val="auto"/>
          <w:lang w:eastAsia="es-ES"/>
        </w:rPr>
      </w:pPr>
    </w:p>
    <w:p w14:paraId="6C762016" w14:textId="77777777" w:rsidR="00884CCD" w:rsidRPr="003D5B55" w:rsidRDefault="00884CCD" w:rsidP="00884CCD">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AB9E71A" w14:textId="77777777" w:rsidR="00884CCD" w:rsidRDefault="00884CCD" w:rsidP="00884CCD">
      <w:pPr>
        <w:spacing w:after="0" w:line="360" w:lineRule="auto"/>
        <w:rPr>
          <w:rFonts w:eastAsia="Times New Roman" w:cs="Tahoma"/>
          <w:bCs/>
          <w:iCs/>
          <w:color w:val="auto"/>
          <w:lang w:eastAsia="es-ES"/>
        </w:rPr>
      </w:pPr>
    </w:p>
    <w:p w14:paraId="18E394B5" w14:textId="77777777" w:rsidR="00884CCD" w:rsidRPr="003D5B55" w:rsidRDefault="00884CCD" w:rsidP="00884CCD">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6DCCA96F" w14:textId="77777777" w:rsidR="00884CCD" w:rsidRDefault="00884CCD" w:rsidP="00884CCD">
      <w:pPr>
        <w:spacing w:after="0" w:line="360" w:lineRule="auto"/>
        <w:rPr>
          <w:rFonts w:eastAsia="Times New Roman" w:cs="Tahoma"/>
          <w:bCs/>
          <w:iCs/>
          <w:color w:val="auto"/>
          <w:lang w:eastAsia="es-ES"/>
        </w:rPr>
      </w:pPr>
    </w:p>
    <w:p w14:paraId="5F8D04AD" w14:textId="77777777" w:rsidR="00884CCD" w:rsidRPr="003D5B55" w:rsidRDefault="00884CCD" w:rsidP="00884CCD">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F95CB4" w14:textId="77777777" w:rsidR="00884CCD" w:rsidRPr="003D5B55" w:rsidRDefault="00884CCD" w:rsidP="00884CCD">
      <w:pPr>
        <w:spacing w:after="0" w:line="360" w:lineRule="auto"/>
        <w:rPr>
          <w:rFonts w:eastAsia="Times New Roman" w:cs="Tahoma"/>
          <w:bCs/>
          <w:iCs/>
          <w:color w:val="auto"/>
          <w:lang w:eastAsia="es-ES"/>
        </w:rPr>
      </w:pPr>
    </w:p>
    <w:p w14:paraId="5C6648E5" w14:textId="77777777" w:rsidR="00884CCD" w:rsidRPr="003D5B55" w:rsidRDefault="00884CCD" w:rsidP="00884CCD">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B075B6C" w14:textId="77777777" w:rsidR="00884CCD" w:rsidRDefault="00884CCD" w:rsidP="00884CCD">
      <w:pPr>
        <w:spacing w:after="0" w:line="360" w:lineRule="auto"/>
        <w:rPr>
          <w:rFonts w:cs="Tahoma"/>
          <w:bCs/>
          <w:iCs/>
          <w:lang w:val="es-ES"/>
        </w:rPr>
      </w:pPr>
    </w:p>
    <w:p w14:paraId="4EB2D295" w14:textId="77777777" w:rsidR="00136CA0" w:rsidRPr="00136CA0" w:rsidRDefault="00136CA0" w:rsidP="00136CA0">
      <w:pPr>
        <w:spacing w:after="0" w:line="360" w:lineRule="auto"/>
        <w:rPr>
          <w:rFonts w:cs="Tahoma"/>
          <w:bCs/>
          <w:iCs/>
          <w:lang w:val="es-ES"/>
        </w:rPr>
      </w:pPr>
      <w:r w:rsidRPr="00136CA0">
        <w:rPr>
          <w:rFonts w:cs="Tahoma"/>
          <w:bCs/>
          <w:iCs/>
        </w:rPr>
        <w:t xml:space="preserve">El artículo 92, fracción VIII, </w:t>
      </w:r>
      <w:r w:rsidRPr="00136CA0">
        <w:rPr>
          <w:rFonts w:cs="Tahoma"/>
          <w:bCs/>
          <w:iCs/>
          <w:lang w:val="es-ES"/>
        </w:rPr>
        <w:t>que, la información sobre las remuneraciones de todos los servidores públicos de base o de confianza, corresponde a una Obligación Común de Transparencia para los Sujetos Obligados.</w:t>
      </w:r>
    </w:p>
    <w:p w14:paraId="7FB4C8FC" w14:textId="77777777" w:rsidR="00136CA0" w:rsidRDefault="00136CA0" w:rsidP="00884CCD">
      <w:pPr>
        <w:spacing w:after="0" w:line="360" w:lineRule="auto"/>
        <w:rPr>
          <w:rFonts w:cs="Tahoma"/>
          <w:bCs/>
          <w:iCs/>
          <w:lang w:val="es-ES"/>
        </w:rPr>
      </w:pPr>
    </w:p>
    <w:p w14:paraId="444B1D18" w14:textId="77777777" w:rsidR="00884CCD" w:rsidRPr="003D5B55" w:rsidRDefault="00884CCD" w:rsidP="00884CCD">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10A7F9EA" w14:textId="77777777" w:rsidR="00884CCD" w:rsidRPr="003D5B55" w:rsidRDefault="00884CCD" w:rsidP="00884CCD">
      <w:pPr>
        <w:autoSpaceDE w:val="0"/>
        <w:autoSpaceDN w:val="0"/>
        <w:adjustRightInd w:val="0"/>
        <w:spacing w:after="0" w:line="360" w:lineRule="auto"/>
        <w:rPr>
          <w:rFonts w:eastAsia="Times New Roman" w:cs="Tahoma"/>
          <w:bCs/>
          <w:iCs/>
          <w:color w:val="auto"/>
          <w:lang w:val="es-ES" w:eastAsia="es-ES"/>
        </w:rPr>
      </w:pPr>
    </w:p>
    <w:p w14:paraId="172B3178" w14:textId="6170D905" w:rsidR="00884CCD" w:rsidRPr="003D5B55" w:rsidRDefault="00884CCD" w:rsidP="00884CCD">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Pr>
          <w:rFonts w:eastAsia="Calibri" w:cs="Tahoma"/>
          <w:b/>
          <w:bCs/>
        </w:rPr>
        <w:t xml:space="preserve">Ayuntamiento de </w:t>
      </w:r>
      <w:r w:rsidR="006B1F97">
        <w:rPr>
          <w:rFonts w:eastAsia="Calibri" w:cs="Tahoma"/>
          <w:b/>
          <w:bCs/>
        </w:rPr>
        <w:t>Zinacan</w:t>
      </w:r>
      <w:r>
        <w:rPr>
          <w:rFonts w:eastAsia="Calibri" w:cs="Tahoma"/>
          <w:b/>
          <w:bCs/>
        </w:rPr>
        <w:t>tepec</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284AF8EF" w14:textId="77777777" w:rsidR="00884CCD" w:rsidRPr="003D5B55" w:rsidRDefault="00884CCD" w:rsidP="00884CCD">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5F3CB579" w14:textId="77777777" w:rsidR="00884CCD" w:rsidRDefault="00884CCD" w:rsidP="00884CCD">
      <w:pPr>
        <w:spacing w:after="0" w:line="360" w:lineRule="auto"/>
        <w:rPr>
          <w:rFonts w:eastAsia="Times New Roman" w:cs="Tahoma"/>
          <w:bCs/>
          <w:iCs/>
          <w:color w:val="auto"/>
          <w:lang w:eastAsia="es-ES"/>
        </w:rPr>
      </w:pPr>
    </w:p>
    <w:p w14:paraId="370ADC31" w14:textId="77777777" w:rsidR="00884CCD" w:rsidRDefault="00884CCD" w:rsidP="00884CCD">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36AE1998" w14:textId="77777777" w:rsidR="00884CCD" w:rsidRPr="003D5B55" w:rsidRDefault="00884CCD" w:rsidP="00884CCD">
      <w:pPr>
        <w:spacing w:after="0" w:line="360" w:lineRule="auto"/>
        <w:ind w:left="720"/>
        <w:rPr>
          <w:rFonts w:eastAsia="Times New Roman" w:cs="Tahoma"/>
          <w:bCs/>
          <w:iCs/>
          <w:color w:val="auto"/>
          <w:lang w:eastAsia="es-ES"/>
        </w:rPr>
      </w:pPr>
    </w:p>
    <w:p w14:paraId="5018B53C" w14:textId="77777777" w:rsidR="00884CCD" w:rsidRDefault="00884CCD" w:rsidP="00884CCD">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5EED908B" w14:textId="77777777" w:rsidR="00884CCD" w:rsidRPr="003A6482" w:rsidRDefault="00884CCD" w:rsidP="00884CCD">
      <w:pPr>
        <w:spacing w:after="0" w:line="360" w:lineRule="auto"/>
        <w:ind w:left="720"/>
        <w:rPr>
          <w:rFonts w:eastAsia="Times New Roman" w:cs="Tahoma"/>
          <w:bCs/>
          <w:iCs/>
          <w:color w:val="auto"/>
          <w:lang w:eastAsia="es-ES"/>
        </w:rPr>
      </w:pPr>
    </w:p>
    <w:p w14:paraId="5ACF04DA" w14:textId="77777777" w:rsidR="00884CCD" w:rsidRPr="003D5B55" w:rsidRDefault="00884CCD" w:rsidP="00884CCD">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52FA0FA9" w14:textId="77777777" w:rsidR="00884CCD" w:rsidRPr="003D5B55" w:rsidRDefault="00884CCD" w:rsidP="00884CCD">
      <w:pPr>
        <w:spacing w:after="0" w:line="360" w:lineRule="auto"/>
        <w:rPr>
          <w:rFonts w:eastAsia="Times New Roman" w:cs="Tahoma"/>
          <w:bCs/>
          <w:iCs/>
          <w:color w:val="auto"/>
          <w:lang w:eastAsia="es-ES"/>
        </w:rPr>
      </w:pPr>
    </w:p>
    <w:p w14:paraId="5E37B8E2" w14:textId="77777777" w:rsidR="00884CCD" w:rsidRPr="003D5B55" w:rsidRDefault="00884CCD" w:rsidP="00884CCD">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ABCA4EC" w14:textId="77777777" w:rsidR="00884CCD" w:rsidRPr="003D5B55" w:rsidRDefault="00884CCD" w:rsidP="00884CCD">
      <w:pPr>
        <w:spacing w:after="0" w:line="360" w:lineRule="auto"/>
        <w:rPr>
          <w:rFonts w:eastAsia="Times New Roman" w:cs="Tahoma"/>
          <w:bCs/>
          <w:iCs/>
          <w:color w:val="auto"/>
          <w:lang w:eastAsia="es-ES"/>
        </w:rPr>
      </w:pPr>
    </w:p>
    <w:p w14:paraId="520FBE03" w14:textId="77777777" w:rsidR="00884CCD" w:rsidRPr="003D5B55" w:rsidRDefault="00884CCD" w:rsidP="00884CCD">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w:t>
      </w:r>
      <w:r w:rsidRPr="003D5B55">
        <w:rPr>
          <w:rFonts w:eastAsia="Times New Roman" w:cs="Tahoma"/>
          <w:bCs/>
          <w:iCs/>
          <w:color w:val="auto"/>
          <w:lang w:eastAsia="es-ES"/>
        </w:rPr>
        <w:lastRenderedPageBreak/>
        <w:t>claro régimen de excepciones que deberán estar definidas y ser legítimas y estrictamente necesarias en una sociedad democrática.</w:t>
      </w:r>
    </w:p>
    <w:p w14:paraId="40F94F7C" w14:textId="77777777" w:rsidR="00884CCD" w:rsidRPr="003D5B55" w:rsidRDefault="00884CCD" w:rsidP="00884CCD">
      <w:pPr>
        <w:spacing w:after="0" w:line="360" w:lineRule="auto"/>
        <w:rPr>
          <w:rFonts w:eastAsia="Times New Roman" w:cs="Tahoma"/>
          <w:bCs/>
          <w:iCs/>
          <w:color w:val="auto"/>
          <w:lang w:eastAsia="es-ES"/>
        </w:rPr>
      </w:pPr>
    </w:p>
    <w:p w14:paraId="376B0C15" w14:textId="77777777" w:rsidR="00884CCD" w:rsidRPr="003D5B55" w:rsidRDefault="00884CCD" w:rsidP="00884CCD">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20BB58C6" w14:textId="77777777" w:rsidR="00884CCD" w:rsidRPr="003D5B55" w:rsidRDefault="00884CCD" w:rsidP="00884CCD">
      <w:pPr>
        <w:spacing w:after="0" w:line="360" w:lineRule="auto"/>
        <w:rPr>
          <w:rFonts w:eastAsia="Times New Roman" w:cs="Tahoma"/>
          <w:bCs/>
          <w:iCs/>
          <w:color w:val="auto"/>
          <w:lang w:eastAsia="es-ES"/>
        </w:rPr>
      </w:pPr>
    </w:p>
    <w:p w14:paraId="4E4960EC" w14:textId="77777777" w:rsidR="00884CCD" w:rsidRDefault="00884CCD" w:rsidP="00884CCD">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0181207" w14:textId="77777777" w:rsidR="00884CCD" w:rsidRDefault="00884CCD" w:rsidP="00884CCD">
      <w:pPr>
        <w:spacing w:after="0" w:line="360" w:lineRule="auto"/>
        <w:ind w:left="720"/>
        <w:rPr>
          <w:rFonts w:eastAsia="Times New Roman" w:cs="Tahoma"/>
          <w:bCs/>
          <w:iCs/>
          <w:color w:val="auto"/>
          <w:lang w:eastAsia="es-ES"/>
        </w:rPr>
      </w:pPr>
    </w:p>
    <w:p w14:paraId="66787DA4" w14:textId="77777777" w:rsidR="00884CCD" w:rsidRPr="003D5B55" w:rsidRDefault="00884CCD" w:rsidP="00884CCD">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778FA62" w14:textId="77777777" w:rsidR="00884CCD" w:rsidRPr="003D5B55" w:rsidRDefault="00884CCD" w:rsidP="00884CCD">
      <w:pPr>
        <w:spacing w:after="0" w:line="360" w:lineRule="auto"/>
        <w:rPr>
          <w:rFonts w:eastAsia="Times New Roman" w:cs="Tahoma"/>
          <w:bCs/>
          <w:iCs/>
          <w:color w:val="auto"/>
          <w:lang w:eastAsia="es-ES"/>
        </w:rPr>
      </w:pPr>
    </w:p>
    <w:p w14:paraId="372A5A78" w14:textId="77777777" w:rsidR="00884CCD" w:rsidRPr="003D5B55" w:rsidRDefault="00884CCD" w:rsidP="00884CCD">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6EDD7167" w14:textId="77777777" w:rsidR="00884CCD" w:rsidRPr="003D5B55" w:rsidRDefault="00884CCD" w:rsidP="00884CCD">
      <w:pPr>
        <w:spacing w:after="0" w:line="360" w:lineRule="auto"/>
        <w:rPr>
          <w:rFonts w:eastAsia="Times New Roman" w:cs="Tahoma"/>
          <w:bCs/>
          <w:iCs/>
          <w:color w:val="auto"/>
          <w:lang w:eastAsia="es-ES"/>
        </w:rPr>
      </w:pPr>
    </w:p>
    <w:p w14:paraId="40546505" w14:textId="77777777" w:rsidR="00884CCD" w:rsidRPr="003D5B55" w:rsidRDefault="00884CCD" w:rsidP="00884CCD">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00B43A2D" w14:textId="77777777" w:rsidR="00884CCD" w:rsidRPr="003D5B55" w:rsidRDefault="00884CCD" w:rsidP="00884CCD">
      <w:pPr>
        <w:spacing w:after="0" w:line="360" w:lineRule="auto"/>
        <w:rPr>
          <w:rFonts w:eastAsia="Times New Roman" w:cs="Tahoma"/>
          <w:b/>
          <w:bCs/>
          <w:iCs/>
          <w:color w:val="auto"/>
          <w:lang w:eastAsia="es-ES"/>
        </w:rPr>
      </w:pPr>
    </w:p>
    <w:p w14:paraId="1D287D28" w14:textId="77777777" w:rsidR="00884CCD" w:rsidRPr="00E24DF1" w:rsidRDefault="00884CCD" w:rsidP="00884CCD">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55632D6" w14:textId="77777777" w:rsidR="00884CCD" w:rsidRDefault="00884CCD" w:rsidP="00884CCD">
      <w:pPr>
        <w:pStyle w:val="Prrafodelista"/>
        <w:spacing w:after="0" w:line="360" w:lineRule="auto"/>
        <w:rPr>
          <w:rFonts w:eastAsia="Times New Roman" w:cs="Tahoma"/>
          <w:b/>
          <w:bCs/>
          <w:iCs/>
          <w:color w:val="auto"/>
          <w:lang w:eastAsia="es-ES"/>
        </w:rPr>
      </w:pPr>
    </w:p>
    <w:p w14:paraId="46E90FC6" w14:textId="77777777" w:rsidR="00884CCD" w:rsidRPr="003D5B55" w:rsidRDefault="00884CCD" w:rsidP="00884CCD">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60F00D2" w14:textId="77777777" w:rsidR="00884CCD" w:rsidRPr="003D5B55" w:rsidRDefault="00884CCD" w:rsidP="00884CCD">
      <w:pPr>
        <w:spacing w:after="0" w:line="360" w:lineRule="auto"/>
        <w:ind w:left="720"/>
        <w:rPr>
          <w:rFonts w:eastAsia="Times New Roman" w:cs="Tahoma"/>
          <w:b/>
          <w:bCs/>
          <w:iCs/>
          <w:color w:val="auto"/>
          <w:lang w:eastAsia="es-ES"/>
        </w:rPr>
      </w:pPr>
    </w:p>
    <w:p w14:paraId="389F7160" w14:textId="67373824" w:rsidR="00884CCD" w:rsidRPr="00DD3B9A" w:rsidRDefault="00884CCD" w:rsidP="00884CCD">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del Recurso de Revisión</w:t>
      </w:r>
      <w:r w:rsidRPr="001452B2">
        <w:rPr>
          <w:rFonts w:eastAsia="Times New Roman" w:cs="Tahoma"/>
          <w:bCs/>
          <w:iCs/>
          <w:color w:val="auto"/>
          <w:lang w:eastAsia="es-ES"/>
        </w:rPr>
        <w:t xml:space="preserve">, el </w:t>
      </w:r>
      <w:r>
        <w:rPr>
          <w:rFonts w:eastAsia="Calibri" w:cs="Tahoma"/>
          <w:b/>
          <w:bCs/>
        </w:rPr>
        <w:t xml:space="preserve">Ayuntamiento de </w:t>
      </w:r>
      <w:r w:rsidR="00947C64">
        <w:rPr>
          <w:rFonts w:eastAsia="Calibri" w:cs="Tahoma"/>
          <w:b/>
          <w:bCs/>
        </w:rPr>
        <w:t>Zinacan</w:t>
      </w:r>
      <w:r>
        <w:rPr>
          <w:rFonts w:eastAsia="Calibri" w:cs="Tahoma"/>
          <w:b/>
          <w:bCs/>
        </w:rPr>
        <w:t>tepec</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Pr>
          <w:rFonts w:eastAsia="Times New Roman" w:cs="Tahoma"/>
          <w:bCs/>
          <w:iCs/>
          <w:color w:val="auto"/>
          <w:lang w:eastAsia="es-ES"/>
        </w:rPr>
        <w:t xml:space="preserve">tuvo por presentado </w:t>
      </w:r>
      <w:r w:rsidRPr="003C277B">
        <w:rPr>
          <w:rFonts w:eastAsia="Times New Roman" w:cs="Tahoma"/>
          <w:b/>
          <w:iCs/>
          <w:color w:val="auto"/>
          <w:lang w:eastAsia="es-ES"/>
        </w:rPr>
        <w:t>el veinti</w:t>
      </w:r>
      <w:r w:rsidR="00947C64">
        <w:rPr>
          <w:rFonts w:eastAsia="Times New Roman" w:cs="Tahoma"/>
          <w:b/>
          <w:iCs/>
          <w:color w:val="auto"/>
          <w:lang w:eastAsia="es-ES"/>
        </w:rPr>
        <w:t>siete</w:t>
      </w:r>
      <w:r>
        <w:rPr>
          <w:rFonts w:eastAsia="Times New Roman" w:cs="Tahoma"/>
          <w:b/>
          <w:iCs/>
          <w:color w:val="auto"/>
          <w:lang w:eastAsia="es-ES"/>
        </w:rPr>
        <w:t xml:space="preserve"> de enero de dos mil veintidós</w:t>
      </w:r>
      <w:r w:rsidRPr="005C7271">
        <w:rPr>
          <w:rFonts w:eastAsia="Calibri" w:cs="Tahoma"/>
          <w:b/>
          <w:lang w:val="es-ES"/>
        </w:rPr>
        <w:t>.</w:t>
      </w:r>
      <w:r>
        <w:rPr>
          <w:rFonts w:eastAsia="Calibri" w:cs="Tahoma"/>
          <w:lang w:val="es-ES"/>
        </w:rPr>
        <w:t xml:space="preserve"> </w:t>
      </w:r>
    </w:p>
    <w:p w14:paraId="57CD37BB" w14:textId="77777777" w:rsidR="00884CCD" w:rsidRPr="003D5B55" w:rsidRDefault="00884CCD" w:rsidP="00884CCD">
      <w:pPr>
        <w:spacing w:after="0" w:line="360" w:lineRule="auto"/>
        <w:rPr>
          <w:rFonts w:eastAsia="Times New Roman" w:cs="Tahoma"/>
          <w:b/>
          <w:bCs/>
          <w:iCs/>
          <w:color w:val="auto"/>
          <w:lang w:eastAsia="es-ES"/>
        </w:rPr>
      </w:pPr>
    </w:p>
    <w:p w14:paraId="76DFE230" w14:textId="5361AAB1" w:rsidR="00884CCD" w:rsidRPr="008B3C81" w:rsidRDefault="00884CCD" w:rsidP="00884CCD">
      <w:pPr>
        <w:spacing w:after="0" w:line="360" w:lineRule="auto"/>
        <w:rPr>
          <w:rFonts w:eastAsia="Calibri" w:cs="Tahoma"/>
          <w:color w:val="000000"/>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Pr>
          <w:rFonts w:eastAsia="Calibri" w:cs="Tahoma"/>
          <w:b/>
          <w:bCs/>
          <w:color w:val="000000"/>
        </w:rPr>
        <w:t>vein</w:t>
      </w:r>
      <w:r w:rsidR="00947C64">
        <w:rPr>
          <w:rFonts w:eastAsia="Calibri" w:cs="Tahoma"/>
          <w:b/>
          <w:bCs/>
          <w:color w:val="000000"/>
        </w:rPr>
        <w:t>tiocho</w:t>
      </w:r>
      <w:r>
        <w:rPr>
          <w:rFonts w:eastAsia="Calibri" w:cs="Tahoma"/>
          <w:b/>
          <w:bCs/>
          <w:color w:val="000000"/>
        </w:rPr>
        <w:t xml:space="preserve"> de enero </w:t>
      </w:r>
      <w:r w:rsidRPr="00AC2906">
        <w:rPr>
          <w:rFonts w:eastAsia="Calibri" w:cs="Tahoma"/>
          <w:b/>
          <w:bCs/>
          <w:color w:val="000000"/>
        </w:rPr>
        <w:t>y feneció el</w:t>
      </w:r>
      <w:r w:rsidR="00947C64">
        <w:rPr>
          <w:rFonts w:eastAsia="Calibri" w:cs="Tahoma"/>
          <w:b/>
          <w:bCs/>
          <w:color w:val="000000"/>
        </w:rPr>
        <w:t xml:space="preserve"> </w:t>
      </w:r>
      <w:r w:rsidR="00120A45">
        <w:rPr>
          <w:rFonts w:eastAsia="Calibri" w:cs="Tahoma"/>
          <w:b/>
          <w:bCs/>
          <w:color w:val="000000"/>
        </w:rPr>
        <w:t>dieciocho</w:t>
      </w:r>
      <w:r>
        <w:rPr>
          <w:rFonts w:eastAsia="Calibri" w:cs="Tahoma"/>
          <w:b/>
          <w:bCs/>
          <w:color w:val="000000"/>
        </w:rPr>
        <w:t xml:space="preserve"> de febrero</w:t>
      </w:r>
      <w:r>
        <w:rPr>
          <w:rFonts w:eastAsia="Calibri" w:cs="Tahoma"/>
          <w:color w:val="000000"/>
        </w:rPr>
        <w:t xml:space="preserve">, </w:t>
      </w:r>
      <w:r w:rsidRPr="006D0F7B">
        <w:rPr>
          <w:rFonts w:eastAsia="Calibri" w:cs="Tahoma"/>
          <w:b/>
          <w:color w:val="000000"/>
        </w:rPr>
        <w:t>ambos de la presente anualidad</w:t>
      </w:r>
      <w:r>
        <w:rPr>
          <w:rFonts w:eastAsia="Calibri" w:cs="Tahoma"/>
          <w:color w:val="000000"/>
        </w:rPr>
        <w:t xml:space="preserve">, lo anterior, sin contar los días, </w:t>
      </w:r>
      <w:r>
        <w:rPr>
          <w:rFonts w:eastAsia="Calibri" w:cs="Tahoma"/>
          <w:color w:val="000000"/>
        </w:rPr>
        <w:lastRenderedPageBreak/>
        <w:t>veintinueve y treinta de enero, así como</w:t>
      </w:r>
      <w:r w:rsidR="006D0F7B">
        <w:rPr>
          <w:rFonts w:eastAsia="Calibri" w:cs="Tahoma"/>
          <w:color w:val="000000"/>
        </w:rPr>
        <w:t xml:space="preserve">, </w:t>
      </w:r>
      <w:r w:rsidR="00947C64">
        <w:rPr>
          <w:rFonts w:eastAsia="Calibri" w:cs="Tahoma"/>
          <w:color w:val="000000"/>
        </w:rPr>
        <w:t xml:space="preserve"> </w:t>
      </w:r>
      <w:r w:rsidR="006D0F7B">
        <w:rPr>
          <w:rFonts w:eastAsia="Calibri" w:cs="Tahoma"/>
          <w:color w:val="000000"/>
        </w:rPr>
        <w:t>d</w:t>
      </w:r>
      <w:r w:rsidR="00947C64">
        <w:rPr>
          <w:rFonts w:eastAsia="Calibri" w:cs="Tahoma"/>
          <w:color w:val="000000"/>
        </w:rPr>
        <w:t>el</w:t>
      </w:r>
      <w:r>
        <w:rPr>
          <w:rFonts w:eastAsia="Calibri" w:cs="Tahoma"/>
          <w:color w:val="000000"/>
        </w:rPr>
        <w:t xml:space="preserve"> cinco</w:t>
      </w:r>
      <w:r w:rsidR="006D0F7B">
        <w:rPr>
          <w:rFonts w:eastAsia="Calibri" w:cs="Tahoma"/>
          <w:color w:val="000000"/>
        </w:rPr>
        <w:t xml:space="preserve"> al siete</w:t>
      </w:r>
      <w:r>
        <w:rPr>
          <w:rFonts w:eastAsia="Calibri" w:cs="Tahoma"/>
          <w:color w:val="000000"/>
        </w:rPr>
        <w:t>, doce</w:t>
      </w:r>
      <w:r w:rsidR="00120A45">
        <w:rPr>
          <w:rFonts w:eastAsia="Calibri" w:cs="Tahoma"/>
          <w:color w:val="000000"/>
        </w:rPr>
        <w:t xml:space="preserve"> y </w:t>
      </w:r>
      <w:r>
        <w:rPr>
          <w:rFonts w:eastAsia="Calibri" w:cs="Tahoma"/>
          <w:color w:val="000000"/>
        </w:rPr>
        <w:t>trece</w:t>
      </w:r>
      <w:r w:rsidR="00120A45">
        <w:rPr>
          <w:rFonts w:eastAsia="Calibri" w:cs="Tahoma"/>
          <w:color w:val="000000"/>
        </w:rPr>
        <w:t xml:space="preserve"> de febrero</w:t>
      </w:r>
      <w:r>
        <w:rPr>
          <w:rFonts w:eastAsia="Calibri" w:cs="Tahoma"/>
          <w:color w:val="000000"/>
        </w:rPr>
        <w:t xml:space="preserve">, todos del año referido, al ser inhábiles, </w:t>
      </w:r>
      <w:r>
        <w:rPr>
          <w:rFonts w:eastAsia="Batang" w:cs="Tahoma"/>
          <w:bCs/>
        </w:rPr>
        <w:t xml:space="preserve">de conformidad con los artículos 3°, fracción X, de la Ley de Transparencia y Acceso a la Información Pública del Estado de México y Municipios, el </w:t>
      </w:r>
      <w:r>
        <w:rPr>
          <w:rFonts w:eastAsia="Batang" w:cs="Tahoma"/>
          <w:lang w:val="es-ES"/>
        </w:rPr>
        <w:t>Calendario Oficial en Materia de Transparencia, Acceso a la Información Pública y Protección de Datos Personales del Estado de México y Municipios, así como de laborales de este Instituto</w:t>
      </w:r>
      <w:r w:rsidR="006D0F7B">
        <w:rPr>
          <w:rFonts w:eastAsia="Batang" w:cs="Tahoma"/>
          <w:lang w:val="es-ES"/>
        </w:rPr>
        <w:t xml:space="preserve">, </w:t>
      </w:r>
      <w:r w:rsidR="006D0F7B" w:rsidRPr="006D0F7B">
        <w:rPr>
          <w:rFonts w:eastAsia="Batang" w:cs="Tahoma"/>
          <w:lang w:val="es-ES"/>
        </w:rPr>
        <w:t xml:space="preserve">para el año dos mil </w:t>
      </w:r>
      <w:r w:rsidR="006D0F7B">
        <w:rPr>
          <w:rFonts w:eastAsia="Batang" w:cs="Tahoma"/>
          <w:lang w:val="es-ES"/>
        </w:rPr>
        <w:t>veintiuno</w:t>
      </w:r>
      <w:r w:rsidR="006D0F7B" w:rsidRPr="006D0F7B">
        <w:rPr>
          <w:rFonts w:eastAsia="Batang" w:cs="Tahoma"/>
          <w:lang w:val="es-ES"/>
        </w:rPr>
        <w:t xml:space="preserve"> y enero dos mil </w:t>
      </w:r>
      <w:r w:rsidR="006D0F7B">
        <w:rPr>
          <w:rFonts w:eastAsia="Batang" w:cs="Tahoma"/>
          <w:lang w:val="es-ES"/>
        </w:rPr>
        <w:t>veintidós,</w:t>
      </w:r>
      <w:r w:rsidR="00E130DC">
        <w:rPr>
          <w:rFonts w:eastAsia="Batang" w:cs="Tahoma"/>
          <w:lang w:val="es-ES"/>
        </w:rPr>
        <w:t xml:space="preserve"> </w:t>
      </w:r>
      <w:r>
        <w:rPr>
          <w:rFonts w:eastAsia="Batang" w:cs="Tahoma"/>
          <w:bCs/>
        </w:rPr>
        <w:t>y</w:t>
      </w:r>
      <w:bookmarkStart w:id="1" w:name="_Hlk65786947"/>
      <w:r>
        <w:rPr>
          <w:rFonts w:eastAsia="Batang" w:cs="Tahoma"/>
          <w:bCs/>
        </w:rPr>
        <w:t xml:space="preserve"> el </w:t>
      </w:r>
      <w:r>
        <w:rPr>
          <w:rFonts w:eastAsia="Batang" w:cs="Tahoma"/>
          <w:lang w:val="es-ES"/>
        </w:rPr>
        <w:t>Calendario Oficial en Materia de Transparencia, Acceso</w:t>
      </w:r>
      <w:r w:rsidR="00E130DC">
        <w:rPr>
          <w:rFonts w:eastAsia="Batang" w:cs="Tahoma"/>
          <w:lang w:val="es-ES"/>
        </w:rPr>
        <w:t xml:space="preserve"> </w:t>
      </w:r>
      <w:r>
        <w:rPr>
          <w:rFonts w:eastAsia="Batang" w:cs="Tahoma"/>
          <w:lang w:val="es-ES"/>
        </w:rPr>
        <w:t xml:space="preserve">a la Información Pública y Protección de Datos Personales del Estado de México y Municipios, así como de laborales de este Instituto, para el año dos mil veintidós y enero dos </w:t>
      </w:r>
      <w:bookmarkEnd w:id="1"/>
      <w:r>
        <w:rPr>
          <w:rFonts w:eastAsia="Batang" w:cs="Tahoma"/>
          <w:lang w:val="es-ES"/>
        </w:rPr>
        <w:t>mil veintitrés.</w:t>
      </w:r>
    </w:p>
    <w:p w14:paraId="05F542CD" w14:textId="77777777" w:rsidR="00884CCD" w:rsidRPr="008838A7" w:rsidRDefault="00884CCD" w:rsidP="00884CCD">
      <w:pPr>
        <w:spacing w:after="0" w:line="360" w:lineRule="auto"/>
        <w:rPr>
          <w:rFonts w:eastAsia="Calibri" w:cs="Tahoma"/>
          <w:color w:val="000000"/>
        </w:rPr>
      </w:pPr>
    </w:p>
    <w:p w14:paraId="2D107396" w14:textId="77777777" w:rsidR="00884CCD" w:rsidRDefault="00884CCD" w:rsidP="00884CCD">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6B2F1569" w14:textId="77777777" w:rsidR="00884CCD" w:rsidRDefault="00884CCD" w:rsidP="00884CCD">
      <w:pPr>
        <w:spacing w:after="0" w:line="360" w:lineRule="auto"/>
        <w:rPr>
          <w:rFonts w:eastAsia="Calibri" w:cs="Tahoma"/>
          <w:color w:val="000000"/>
          <w:lang w:val="es-ES"/>
        </w:rPr>
      </w:pPr>
    </w:p>
    <w:p w14:paraId="085547C5" w14:textId="37CF02DE" w:rsidR="00884CCD" w:rsidRDefault="00E130DC" w:rsidP="00884CCD">
      <w:pPr>
        <w:autoSpaceDE w:val="0"/>
        <w:autoSpaceDN w:val="0"/>
        <w:adjustRightInd w:val="0"/>
        <w:spacing w:after="0" w:line="360" w:lineRule="auto"/>
        <w:jc w:val="center"/>
        <w:rPr>
          <w:rFonts w:eastAsia="Times New Roman" w:cs="Tahoma"/>
          <w:bCs/>
          <w:iCs/>
          <w:color w:val="auto"/>
          <w:lang w:val="es-ES" w:eastAsia="es-ES"/>
        </w:rPr>
      </w:pPr>
      <w:r>
        <w:rPr>
          <w:noProof/>
          <w:lang w:eastAsia="es-MX"/>
        </w:rPr>
        <w:drawing>
          <wp:inline distT="0" distB="0" distL="0" distR="0" wp14:anchorId="1BADC04A" wp14:editId="35EF792F">
            <wp:extent cx="2152650" cy="14902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578" t="28678" r="59946" b="38720"/>
                    <a:stretch/>
                  </pic:blipFill>
                  <pic:spPr bwMode="auto">
                    <a:xfrm>
                      <a:off x="0" y="0"/>
                      <a:ext cx="2198626" cy="1522126"/>
                    </a:xfrm>
                    <a:prstGeom prst="rect">
                      <a:avLst/>
                    </a:prstGeom>
                    <a:ln>
                      <a:noFill/>
                    </a:ln>
                    <a:extLst>
                      <a:ext uri="{53640926-AAD7-44D8-BBD7-CCE9431645EC}">
                        <a14:shadowObscured xmlns:a14="http://schemas.microsoft.com/office/drawing/2010/main"/>
                      </a:ext>
                    </a:extLst>
                  </pic:spPr>
                </pic:pic>
              </a:graphicData>
            </a:graphic>
          </wp:inline>
        </w:drawing>
      </w:r>
    </w:p>
    <w:p w14:paraId="33061D94" w14:textId="77777777" w:rsidR="00B6570C" w:rsidRPr="003D5B55" w:rsidRDefault="00B6570C" w:rsidP="00884CCD">
      <w:pPr>
        <w:autoSpaceDE w:val="0"/>
        <w:autoSpaceDN w:val="0"/>
        <w:adjustRightInd w:val="0"/>
        <w:spacing w:after="0" w:line="360" w:lineRule="auto"/>
        <w:jc w:val="center"/>
        <w:rPr>
          <w:rFonts w:eastAsia="Times New Roman" w:cs="Tahoma"/>
          <w:bCs/>
          <w:iCs/>
          <w:color w:val="auto"/>
          <w:lang w:val="es-ES" w:eastAsia="es-ES"/>
        </w:rPr>
      </w:pPr>
    </w:p>
    <w:p w14:paraId="39F84C1D" w14:textId="34032F03" w:rsidR="00884CCD" w:rsidRPr="0013757B" w:rsidRDefault="00884CCD" w:rsidP="00884CCD">
      <w:pPr>
        <w:tabs>
          <w:tab w:val="left" w:pos="4962"/>
        </w:tabs>
        <w:spacing w:after="0" w:line="360" w:lineRule="auto"/>
        <w:rPr>
          <w:rFonts w:eastAsia="Calibri" w:cs="Tahoma"/>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Pr>
          <w:rFonts w:eastAsia="Calibri" w:cs="Tahoma"/>
        </w:rPr>
        <w:t xml:space="preserve">Ayuntamiento de </w:t>
      </w:r>
      <w:r w:rsidR="00E130DC">
        <w:rPr>
          <w:rFonts w:eastAsia="Calibri" w:cs="Tahoma"/>
        </w:rPr>
        <w:t>Zinacantepec</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el </w:t>
      </w:r>
      <w:r w:rsidR="00E130DC">
        <w:rPr>
          <w:rFonts w:eastAsia="Calibri" w:cs="Tahoma"/>
          <w:b/>
          <w:color w:val="000000"/>
        </w:rPr>
        <w:t>veintiuno</w:t>
      </w:r>
      <w:r>
        <w:rPr>
          <w:rFonts w:eastAsia="Calibri" w:cs="Tahoma"/>
          <w:b/>
          <w:color w:val="000000"/>
        </w:rPr>
        <w:t xml:space="preserve"> de febrero de la presente anualidad</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048E594B" w14:textId="6ECCFF03" w:rsidR="00884CCD" w:rsidRDefault="00884CCD" w:rsidP="00884CCD">
      <w:pPr>
        <w:spacing w:after="0" w:line="360" w:lineRule="auto"/>
        <w:rPr>
          <w:rFonts w:eastAsia="Calibri" w:cs="Tahoma"/>
          <w:bCs/>
        </w:rPr>
      </w:pPr>
      <w:r w:rsidRPr="00835202">
        <w:rPr>
          <w:rFonts w:eastAsia="Calibri" w:cs="Tahoma"/>
          <w:bCs/>
        </w:rPr>
        <w:lastRenderedPageBreak/>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para conocer de lo peticionado, es decir, respecto a l</w:t>
      </w:r>
      <w:r w:rsidR="00E130DC">
        <w:rPr>
          <w:rFonts w:eastAsia="Calibri" w:cs="Tahoma"/>
          <w:bCs/>
        </w:rPr>
        <w:t>a nómina</w:t>
      </w:r>
      <w:r w:rsidR="006D41E3">
        <w:rPr>
          <w:rFonts w:eastAsia="Calibri" w:cs="Tahoma"/>
          <w:bCs/>
        </w:rPr>
        <w:t xml:space="preserve"> del primero al quince de enero de dos mil veintidós, así como, las personas que fueron dadas de baja y alta</w:t>
      </w:r>
      <w:r>
        <w:rPr>
          <w:rFonts w:eastAsia="Calibri" w:cs="Tahoma"/>
          <w:bCs/>
        </w:rPr>
        <w:t>.</w:t>
      </w:r>
    </w:p>
    <w:p w14:paraId="64044EB6" w14:textId="567857D7" w:rsidR="00884CCD" w:rsidRDefault="00884CCD" w:rsidP="00884CCD">
      <w:pPr>
        <w:spacing w:after="0" w:line="360" w:lineRule="auto"/>
        <w:rPr>
          <w:rFonts w:eastAsia="Calibri" w:cs="Tahoma"/>
          <w:bCs/>
        </w:rPr>
      </w:pPr>
    </w:p>
    <w:p w14:paraId="50E1B0AE" w14:textId="77777777" w:rsidR="00B6570C" w:rsidRDefault="00B6570C" w:rsidP="00B6570C">
      <w:pPr>
        <w:spacing w:after="0" w:line="360" w:lineRule="auto"/>
        <w:ind w:right="-93"/>
        <w:rPr>
          <w:rFonts w:eastAsia="Calibri" w:cs="Tahoma"/>
          <w:bCs/>
          <w:color w:val="auto"/>
        </w:rPr>
      </w:pPr>
      <w:r w:rsidRPr="0059411C">
        <w:rPr>
          <w:rFonts w:eastAsia="Times New Roman" w:cs="Times New Roman"/>
          <w:color w:val="auto"/>
          <w:lang w:val="es-ES" w:eastAsia="es-ES"/>
        </w:rPr>
        <w:t xml:space="preserve">En ese sentido, respecto a la nómina de servidores públicos, </w:t>
      </w:r>
      <w:r w:rsidRPr="0059411C">
        <w:rPr>
          <w:rFonts w:eastAsia="Calibri" w:cs="Tahoma"/>
          <w:bCs/>
          <w:color w:val="auto"/>
        </w:rPr>
        <w:t xml:space="preserve">resulta necesario </w:t>
      </w:r>
      <w:r>
        <w:rPr>
          <w:rFonts w:eastAsia="Calibri" w:cs="Tahoma"/>
          <w:bCs/>
          <w:color w:val="auto"/>
        </w:rPr>
        <w:t>referir</w:t>
      </w:r>
      <w:r w:rsidRPr="0059411C">
        <w:rPr>
          <w:rFonts w:eastAsia="Calibri" w:cs="Tahoma"/>
          <w:bCs/>
          <w:color w:val="auto"/>
        </w:rPr>
        <w:t xml:space="preserve"> el artículo 147 de la Constitución Política del 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7D43E61D" w14:textId="77777777" w:rsidR="00B6570C" w:rsidRPr="0059411C" w:rsidRDefault="00B6570C" w:rsidP="00B6570C">
      <w:pPr>
        <w:spacing w:after="0" w:line="360" w:lineRule="auto"/>
        <w:ind w:right="-93"/>
        <w:rPr>
          <w:rFonts w:eastAsia="Calibri" w:cs="Tahoma"/>
          <w:bCs/>
          <w:color w:val="auto"/>
        </w:rPr>
      </w:pPr>
    </w:p>
    <w:p w14:paraId="30DFDDBF" w14:textId="77777777" w:rsidR="00B6570C" w:rsidRPr="0059411C" w:rsidRDefault="00B6570C" w:rsidP="00B6570C">
      <w:pPr>
        <w:spacing w:after="0" w:line="360" w:lineRule="auto"/>
        <w:ind w:right="-93"/>
        <w:rPr>
          <w:rFonts w:eastAsia="Calibri" w:cs="Tahoma"/>
          <w:bCs/>
          <w:color w:val="auto"/>
        </w:rPr>
      </w:pPr>
      <w:r w:rsidRPr="0059411C">
        <w:rPr>
          <w:rFonts w:eastAsia="Calibri" w:cs="Tahoma"/>
          <w:bCs/>
          <w:color w:val="auto"/>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74AC1EE" w14:textId="77777777" w:rsidR="00B6570C" w:rsidRPr="0059411C" w:rsidRDefault="00B6570C" w:rsidP="00B6570C">
      <w:pPr>
        <w:spacing w:after="0" w:line="360" w:lineRule="auto"/>
        <w:rPr>
          <w:rFonts w:eastAsia="Calibri" w:cs="Tahoma"/>
          <w:bCs/>
          <w:color w:val="auto"/>
        </w:rPr>
      </w:pPr>
    </w:p>
    <w:p w14:paraId="50A862AC" w14:textId="77777777" w:rsidR="00B3027D" w:rsidRDefault="00B6570C" w:rsidP="00D07236">
      <w:pPr>
        <w:spacing w:after="0" w:line="360" w:lineRule="auto"/>
        <w:rPr>
          <w:rFonts w:eastAsia="Calibri" w:cs="Tahoma"/>
          <w:bCs/>
          <w:color w:val="auto"/>
        </w:rPr>
      </w:pPr>
      <w:r w:rsidRPr="0059411C">
        <w:rPr>
          <w:rFonts w:eastAsia="Calibri" w:cs="Tahoma"/>
          <w:bCs/>
          <w:color w:val="auto"/>
        </w:rPr>
        <w:t xml:space="preserve">De igual forma la Ley del Trabajo de los Servidores Públicos del Estado y Municipios, en su artículo 220 K, fracciones II y IV, establece los documentos que tiene la obligación de conservar el Sujeto Obligado, entre los que se encuentra los </w:t>
      </w:r>
      <w:r w:rsidRPr="0059411C">
        <w:rPr>
          <w:rFonts w:eastAsia="Calibri" w:cs="Tahoma"/>
          <w:b/>
          <w:bCs/>
          <w:color w:val="auto"/>
        </w:rPr>
        <w:t>recibos de pago de salarios o las</w:t>
      </w:r>
      <w:r w:rsidRPr="0059411C">
        <w:rPr>
          <w:rFonts w:eastAsia="Calibri" w:cs="Tahoma"/>
          <w:bCs/>
          <w:color w:val="auto"/>
        </w:rPr>
        <w:t xml:space="preserve"> </w:t>
      </w:r>
      <w:r w:rsidRPr="0059411C">
        <w:rPr>
          <w:rFonts w:eastAsia="Calibri" w:cs="Tahoma"/>
          <w:b/>
          <w:bCs/>
          <w:color w:val="auto"/>
        </w:rPr>
        <w:t xml:space="preserve">constancias documentales del pago de sueldos, </w:t>
      </w:r>
      <w:r w:rsidRPr="0059411C">
        <w:rPr>
          <w:rFonts w:eastAsia="Calibri" w:cs="Tahoma"/>
          <w:bCs/>
          <w:color w:val="auto"/>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771FABEF" w14:textId="77777777" w:rsidR="00B3027D" w:rsidRDefault="00B3027D" w:rsidP="00D07236">
      <w:pPr>
        <w:spacing w:after="0" w:line="360" w:lineRule="auto"/>
        <w:rPr>
          <w:rFonts w:eastAsia="Calibri" w:cs="Tahoma"/>
          <w:bCs/>
          <w:color w:val="auto"/>
        </w:rPr>
      </w:pPr>
    </w:p>
    <w:p w14:paraId="69CDC849" w14:textId="66DE3EE4" w:rsidR="00D07236" w:rsidRPr="00867182" w:rsidRDefault="00D07236" w:rsidP="00D07236">
      <w:pPr>
        <w:spacing w:after="0" w:line="360" w:lineRule="auto"/>
        <w:rPr>
          <w:rFonts w:eastAsia="Times New Roman" w:cs="Tahoma"/>
          <w:bCs/>
          <w:color w:val="auto"/>
          <w:lang w:val="es-ES_tradnl" w:eastAsia="es-ES"/>
        </w:rPr>
      </w:pPr>
      <w:r w:rsidRPr="00867182">
        <w:rPr>
          <w:rFonts w:eastAsia="Times New Roman" w:cs="Tahoma"/>
          <w:bCs/>
          <w:color w:val="auto"/>
          <w:lang w:eastAsia="es-ES"/>
        </w:rPr>
        <w:t xml:space="preserve">En ese orden de ideas, las Políticas para la Integración del Informe Trimestral de los Sujetos de Fiscalización </w:t>
      </w:r>
      <w:r w:rsidR="00B56A1B">
        <w:rPr>
          <w:rFonts w:eastAsia="Times New Roman" w:cs="Tahoma"/>
          <w:bCs/>
          <w:color w:val="auto"/>
          <w:lang w:eastAsia="es-ES"/>
        </w:rPr>
        <w:t>Municipales</w:t>
      </w:r>
      <w:r w:rsidRPr="00867182">
        <w:rPr>
          <w:rFonts w:eastAsia="Times New Roman" w:cs="Tahoma"/>
          <w:bCs/>
          <w:color w:val="auto"/>
          <w:lang w:eastAsia="es-ES"/>
        </w:rPr>
        <w:t xml:space="preserve"> para el ejercicio fiscal dos mil veintiuno, entre los formatos que </w:t>
      </w:r>
      <w:r w:rsidRPr="00867182">
        <w:rPr>
          <w:rFonts w:eastAsia="Times New Roman" w:cs="Tahoma"/>
          <w:bCs/>
          <w:color w:val="auto"/>
          <w:lang w:eastAsia="es-ES"/>
        </w:rPr>
        <w:lastRenderedPageBreak/>
        <w:t xml:space="preserve">maneja en el </w:t>
      </w:r>
      <w:r w:rsidRPr="00867182">
        <w:rPr>
          <w:rFonts w:eastAsia="Times New Roman" w:cs="Tahoma"/>
          <w:b/>
          <w:color w:val="auto"/>
          <w:lang w:eastAsia="es-ES"/>
        </w:rPr>
        <w:t>Módulo 4</w:t>
      </w:r>
      <w:r w:rsidRPr="00867182">
        <w:rPr>
          <w:rFonts w:eastAsia="Times New Roman" w:cs="Tahoma"/>
          <w:bCs/>
          <w:color w:val="auto"/>
          <w:lang w:eastAsia="es-ES"/>
        </w:rPr>
        <w:t>, se advierte que se encuentra la Conciliación de Nómina Mensual, mismos que serán entregados al Órgano Superior de Fiscalización del Estado de México, que contiene todas las percepciones y deducciones q</w:t>
      </w:r>
      <w:r>
        <w:rPr>
          <w:rFonts w:eastAsia="Times New Roman" w:cs="Tahoma"/>
          <w:bCs/>
          <w:color w:val="auto"/>
          <w:lang w:eastAsia="es-ES"/>
        </w:rPr>
        <w:t>ue recibe cada servidor público.</w:t>
      </w:r>
    </w:p>
    <w:p w14:paraId="231836DA" w14:textId="77777777" w:rsidR="00B6570C" w:rsidRPr="0059411C" w:rsidRDefault="00B6570C" w:rsidP="00B6570C">
      <w:pPr>
        <w:spacing w:after="0" w:line="360" w:lineRule="auto"/>
        <w:rPr>
          <w:rFonts w:eastAsia="Calibri" w:cs="Tahoma"/>
          <w:bCs/>
          <w:color w:val="auto"/>
        </w:rPr>
      </w:pPr>
    </w:p>
    <w:p w14:paraId="5BCB5E32" w14:textId="466B27D5" w:rsidR="00B56A1B" w:rsidRDefault="00B56A1B" w:rsidP="00B56A1B">
      <w:pPr>
        <w:spacing w:after="0" w:line="360" w:lineRule="auto"/>
        <w:rPr>
          <w:rFonts w:eastAsia="Calibri" w:cs="Tahoma"/>
          <w:bCs/>
        </w:rPr>
      </w:pPr>
      <w:r>
        <w:rPr>
          <w:rFonts w:eastAsia="Calibri" w:cs="Tahoma"/>
          <w:bCs/>
        </w:rPr>
        <w:t xml:space="preserve">Ahora bien, por lo que hace a las altas y bajas, resulta necesario traer a colación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w:t>
      </w:r>
      <w:r>
        <w:rPr>
          <w:rFonts w:eastAsia="Calibri" w:cs="Tahoma"/>
          <w:b/>
          <w:bCs/>
        </w:rPr>
        <w:t xml:space="preserve">los Avisos de Movimiento (Alta y Baja), </w:t>
      </w:r>
      <w:r>
        <w:rPr>
          <w:rFonts w:eastAsia="Calibri" w:cs="Tahoma"/>
          <w:bCs/>
        </w:rPr>
        <w:t>para realizar sus respectivos trámites ante el Instituto de Seguridad Social del Estado de México y Municipios.</w:t>
      </w:r>
    </w:p>
    <w:p w14:paraId="764781DF" w14:textId="77777777" w:rsidR="00AF2832" w:rsidRDefault="00AF2832" w:rsidP="00B56A1B">
      <w:pPr>
        <w:spacing w:after="0" w:line="360" w:lineRule="auto"/>
        <w:rPr>
          <w:rFonts w:eastAsia="Calibri" w:cs="Tahoma"/>
          <w:bCs/>
        </w:rPr>
      </w:pPr>
    </w:p>
    <w:p w14:paraId="1BD760F7" w14:textId="41107990" w:rsidR="004D6779" w:rsidRPr="004D6779" w:rsidRDefault="004D6779" w:rsidP="000761DA">
      <w:pPr>
        <w:spacing w:after="0" w:line="360" w:lineRule="auto"/>
        <w:rPr>
          <w:rFonts w:eastAsia="Calibri" w:cs="Tahoma"/>
          <w:bCs/>
          <w:lang w:val="es-ES_tradnl"/>
        </w:rPr>
      </w:pPr>
      <w:r>
        <w:rPr>
          <w:rFonts w:eastAsia="Calibri" w:cs="Tahoma"/>
          <w:bCs/>
        </w:rPr>
        <w:t xml:space="preserve">Además, </w:t>
      </w:r>
      <w:r w:rsidR="000761DA">
        <w:rPr>
          <w:rFonts w:eastAsia="Calibri" w:cs="Tahoma"/>
          <w:bCs/>
        </w:rPr>
        <w:t xml:space="preserve">de </w:t>
      </w:r>
      <w:r w:rsidRPr="004D6779">
        <w:rPr>
          <w:rFonts w:eastAsia="Calibri" w:cs="Tahoma"/>
          <w:bCs/>
        </w:rPr>
        <w:t xml:space="preserve">las Políticas para la Integración del Informe Trimestral de los Sujetos de Fiscalización Municipales para el ejercicio fiscal dos mil veintiuno, </w:t>
      </w:r>
      <w:r w:rsidR="000761DA">
        <w:rPr>
          <w:rFonts w:eastAsia="Calibri" w:cs="Tahoma"/>
          <w:bCs/>
        </w:rPr>
        <w:t>se advierte que l</w:t>
      </w:r>
      <w:r w:rsidRPr="004D6779">
        <w:rPr>
          <w:rFonts w:eastAsia="Calibri" w:cs="Tahoma"/>
          <w:bCs/>
        </w:rPr>
        <w:t xml:space="preserve">a Conciliación de Nómina Mensual, </w:t>
      </w:r>
      <w:r w:rsidR="000761DA">
        <w:rPr>
          <w:rFonts w:eastAsia="Calibri" w:cs="Tahoma"/>
          <w:bCs/>
        </w:rPr>
        <w:t>se integra de diversos datos, entre los cuales se encuentra la fecha de alta y baja, en donde se anotará el día en que inició o termino la relación laboral con el Ente Público.</w:t>
      </w:r>
    </w:p>
    <w:p w14:paraId="11F7C859" w14:textId="77777777" w:rsidR="00D07236" w:rsidRPr="0059411C" w:rsidRDefault="00D07236" w:rsidP="00B6570C">
      <w:pPr>
        <w:spacing w:after="0" w:line="360" w:lineRule="auto"/>
        <w:ind w:right="-93"/>
        <w:jc w:val="center"/>
        <w:rPr>
          <w:rFonts w:eastAsia="Times New Roman" w:cs="Tahoma"/>
          <w:bCs/>
          <w:color w:val="auto"/>
          <w:lang w:val="es-ES_tradnl" w:eastAsia="es-ES"/>
        </w:rPr>
      </w:pPr>
    </w:p>
    <w:p w14:paraId="6BE295EF" w14:textId="77777777" w:rsidR="00884CCD" w:rsidRPr="00597EA8" w:rsidRDefault="00884CCD" w:rsidP="00884CCD">
      <w:pPr>
        <w:tabs>
          <w:tab w:val="left" w:pos="4962"/>
        </w:tabs>
        <w:spacing w:after="0" w:line="360" w:lineRule="auto"/>
        <w:rPr>
          <w:rFonts w:eastAsia="Times New Roman" w:cs="Tahoma"/>
          <w:bCs/>
          <w:color w:val="auto"/>
          <w:lang w:val="es-ES_tradnl" w:eastAsia="es-ES"/>
        </w:rPr>
      </w:pPr>
      <w:r>
        <w:rPr>
          <w:rFonts w:cs="Tahoma"/>
        </w:rPr>
        <w:t xml:space="preserve">Conforme a lo anterior, se logra vislumbrar que </w:t>
      </w:r>
      <w:bookmarkStart w:id="2" w:name="_Hlk76480431"/>
      <w:r w:rsidRPr="00597EA8">
        <w:rPr>
          <w:rFonts w:eastAsia="Times New Roman" w:cs="Tahoma"/>
          <w:bCs/>
          <w:color w:val="auto"/>
          <w:lang w:val="es-ES_tradnl" w:eastAsia="es-ES"/>
        </w:rPr>
        <w:t xml:space="preserve">el Sujeto Obligado </w:t>
      </w:r>
      <w:r w:rsidRPr="00597EA8">
        <w:rPr>
          <w:rFonts w:eastAsia="Times New Roman" w:cs="Tahoma"/>
          <w:b/>
          <w:bCs/>
          <w:color w:val="auto"/>
          <w:lang w:val="es-ES_tradnl" w:eastAsia="es-ES"/>
        </w:rPr>
        <w:t>tiene competencia para conocer de la información solicitada</w:t>
      </w:r>
      <w:r>
        <w:rPr>
          <w:rFonts w:eastAsia="Calibri" w:cs="Tahoma"/>
          <w:bCs/>
        </w:rPr>
        <w:t>; por lo que</w:t>
      </w:r>
      <w:r w:rsidRPr="00597EA8">
        <w:rPr>
          <w:rFonts w:eastAsia="Times New Roman" w:cs="Tahoma"/>
          <w:bCs/>
          <w:color w:val="auto"/>
          <w:lang w:val="es-ES_tradnl" w:eastAsia="es-ES"/>
        </w:rPr>
        <w:t xml:space="preserve">, </w:t>
      </w:r>
      <w:r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6E9EE85C" w14:textId="77777777" w:rsidR="00884CCD" w:rsidRPr="00577D74" w:rsidRDefault="00884CCD" w:rsidP="00884CCD">
      <w:pPr>
        <w:shd w:val="clear" w:color="auto" w:fill="FFFFFF"/>
        <w:spacing w:after="0" w:line="360" w:lineRule="auto"/>
        <w:rPr>
          <w:rFonts w:eastAsia="Times New Roman" w:cs="Times New Roman"/>
          <w:color w:val="000000"/>
          <w:lang w:val="es-ES_tradnl" w:eastAsia="es-MX"/>
        </w:rPr>
      </w:pPr>
    </w:p>
    <w:p w14:paraId="31AE5BBD" w14:textId="77777777" w:rsidR="00B3027D" w:rsidRDefault="00884CCD" w:rsidP="00884CCD">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E24DF1">
        <w:rPr>
          <w:rFonts w:eastAsia="Times New Roman" w:cs="Tahoma"/>
          <w:bCs/>
          <w:iCs/>
          <w:color w:val="auto"/>
          <w:lang w:val="es-ES" w:eastAsia="es-ES"/>
        </w:rPr>
        <w:t xml:space="preserve">l respecto, conforme al </w:t>
      </w:r>
      <w:r w:rsidRPr="00E24DF1">
        <w:rPr>
          <w:rFonts w:eastAsia="Times New Roman" w:cs="Tahoma"/>
          <w:bCs/>
          <w:iCs/>
          <w:color w:val="auto"/>
          <w:lang w:val="es-ES" w:eastAsia="es-ES"/>
        </w:rPr>
        <w:lastRenderedPageBreak/>
        <w:t xml:space="preserve">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691BC17" w14:textId="77777777" w:rsidR="00B3027D" w:rsidRDefault="00B3027D" w:rsidP="00884CCD">
      <w:pPr>
        <w:spacing w:after="0" w:line="360" w:lineRule="auto"/>
        <w:rPr>
          <w:rFonts w:eastAsia="Times New Roman" w:cs="Tahoma"/>
          <w:bCs/>
          <w:iCs/>
          <w:color w:val="auto"/>
          <w:lang w:val="es-ES" w:eastAsia="es-ES"/>
        </w:rPr>
      </w:pPr>
    </w:p>
    <w:p w14:paraId="6144F90C" w14:textId="09024159" w:rsidR="00884CCD" w:rsidRPr="00E24DF1" w:rsidRDefault="00884CCD" w:rsidP="00884CCD">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14:paraId="2E13234B" w14:textId="77777777" w:rsidR="00884CCD" w:rsidRPr="003D5B55" w:rsidRDefault="00884CCD" w:rsidP="00884CCD">
      <w:pPr>
        <w:spacing w:after="0" w:line="360" w:lineRule="auto"/>
        <w:rPr>
          <w:rFonts w:eastAsia="Times New Roman" w:cs="Tahoma"/>
          <w:bCs/>
          <w:iCs/>
          <w:color w:val="auto"/>
          <w:lang w:val="es-ES" w:eastAsia="es-ES"/>
        </w:rPr>
      </w:pPr>
    </w:p>
    <w:p w14:paraId="2F3DB73C" w14:textId="77777777" w:rsidR="00884CCD" w:rsidRPr="003D5B55" w:rsidRDefault="00884CCD" w:rsidP="00884CCD">
      <w:pPr>
        <w:spacing w:after="0" w:line="360" w:lineRule="auto"/>
        <w:contextualSpacing/>
        <w:rPr>
          <w:rFonts w:eastAsia="Calibri" w:cs="Tahoma"/>
          <w:b/>
          <w:color w:val="000000"/>
        </w:rPr>
      </w:pPr>
      <w:r w:rsidRPr="003D5B55">
        <w:rPr>
          <w:rFonts w:eastAsia="Calibri" w:cs="Tahoma"/>
          <w:b/>
          <w:color w:val="000000"/>
        </w:rPr>
        <w:t xml:space="preserve">SEXTO. Decisión. </w:t>
      </w:r>
    </w:p>
    <w:p w14:paraId="6DAB3B1B" w14:textId="77777777" w:rsidR="00884CCD" w:rsidRPr="003D5B55" w:rsidRDefault="00884CCD" w:rsidP="00884CCD">
      <w:pPr>
        <w:spacing w:after="0" w:line="360" w:lineRule="auto"/>
        <w:contextualSpacing/>
        <w:rPr>
          <w:rFonts w:eastAsia="Calibri" w:cs="Tahoma"/>
          <w:b/>
          <w:color w:val="000000"/>
          <w:highlight w:val="yellow"/>
        </w:rPr>
      </w:pPr>
    </w:p>
    <w:p w14:paraId="5D07717E" w14:textId="4F0F2AEE" w:rsidR="00884CCD" w:rsidRPr="00695E2F" w:rsidRDefault="00884CCD" w:rsidP="00884CCD">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000377A5" w:rsidRPr="00884CCD">
        <w:rPr>
          <w:b/>
          <w:bCs/>
        </w:rPr>
        <w:t>00041/ZINACANT/IP/2022</w:t>
      </w:r>
      <w:r>
        <w:rPr>
          <w:rFonts w:eastAsia="Times New Roman" w:cs="Tahoma"/>
          <w:b/>
          <w:bCs/>
          <w:iCs/>
          <w:color w:val="auto"/>
          <w:lang w:eastAsia="es-ES"/>
        </w:rPr>
        <w:t>.</w:t>
      </w:r>
    </w:p>
    <w:p w14:paraId="0199E431" w14:textId="77777777" w:rsidR="00884CCD" w:rsidRDefault="00884CCD" w:rsidP="00884CCD">
      <w:pPr>
        <w:spacing w:after="0" w:line="360" w:lineRule="auto"/>
        <w:rPr>
          <w:rFonts w:eastAsia="Times New Roman" w:cs="Tahoma"/>
          <w:b/>
          <w:bCs/>
          <w:iCs/>
          <w:color w:val="auto"/>
          <w:lang w:eastAsia="es-ES"/>
        </w:rPr>
      </w:pPr>
    </w:p>
    <w:p w14:paraId="07D3D11E" w14:textId="77777777" w:rsidR="00884CCD" w:rsidRDefault="00884CCD" w:rsidP="00884CCD">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640A30E8" w14:textId="77777777" w:rsidR="00884CCD" w:rsidRDefault="00884CCD" w:rsidP="00884CCD">
      <w:pPr>
        <w:autoSpaceDE w:val="0"/>
        <w:autoSpaceDN w:val="0"/>
        <w:adjustRightInd w:val="0"/>
        <w:spacing w:after="0" w:line="360" w:lineRule="auto"/>
        <w:rPr>
          <w:rFonts w:eastAsia="Calibri" w:cs="Tahoma"/>
          <w:b/>
          <w:bCs/>
          <w:iCs/>
          <w:color w:val="auto"/>
          <w:lang w:val="es-ES"/>
        </w:rPr>
      </w:pPr>
    </w:p>
    <w:p w14:paraId="760324C8" w14:textId="071DF7B5" w:rsidR="00884CCD" w:rsidRDefault="00884CCD" w:rsidP="00884CCD">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la razón, pues el </w:t>
      </w:r>
      <w:r>
        <w:rPr>
          <w:rFonts w:eastAsia="Calibri" w:cs="Tahoma"/>
          <w:bCs/>
          <w:iCs/>
          <w:color w:val="auto"/>
          <w:lang w:val="es-ES"/>
        </w:rPr>
        <w:t xml:space="preserve">Ayuntamiento de </w:t>
      </w:r>
      <w:r w:rsidR="000377A5">
        <w:rPr>
          <w:rFonts w:eastAsia="Calibri" w:cs="Tahoma"/>
          <w:bCs/>
          <w:iCs/>
          <w:color w:val="auto"/>
          <w:lang w:val="es-ES"/>
        </w:rPr>
        <w:t>Zinacan</w:t>
      </w:r>
      <w:r>
        <w:rPr>
          <w:rFonts w:eastAsia="Calibri" w:cs="Tahoma"/>
          <w:bCs/>
          <w:iCs/>
          <w:color w:val="auto"/>
          <w:lang w:val="es-ES"/>
        </w:rPr>
        <w:t>tepe</w:t>
      </w:r>
      <w:r w:rsidR="000377A5">
        <w:rPr>
          <w:rFonts w:eastAsia="Calibri" w:cs="Tahoma"/>
          <w:bCs/>
          <w:iCs/>
          <w:color w:val="auto"/>
          <w:lang w:val="es-ES"/>
        </w:rPr>
        <w:t>c</w:t>
      </w:r>
      <w:r w:rsidRPr="00DC1AF6">
        <w:rPr>
          <w:rFonts w:eastAsia="Calibri" w:cs="Tahoma"/>
          <w:bCs/>
          <w:iCs/>
          <w:color w:val="auto"/>
          <w:lang w:val="es-ES"/>
        </w:rPr>
        <w:t xml:space="preserve"> </w:t>
      </w:r>
      <w:r w:rsidRPr="00597EA8">
        <w:rPr>
          <w:rFonts w:eastAsia="Calibri" w:cs="Tahoma"/>
          <w:bCs/>
          <w:iCs/>
          <w:color w:val="auto"/>
          <w:lang w:val="es-ES"/>
        </w:rPr>
        <w:t xml:space="preserve">no emitió contestación alguna, por lo que, deberá </w:t>
      </w:r>
      <w:r>
        <w:rPr>
          <w:rFonts w:eastAsia="Calibri" w:cs="Tahoma"/>
          <w:bCs/>
          <w:iCs/>
          <w:color w:val="auto"/>
          <w:lang w:val="es-ES"/>
        </w:rPr>
        <w:t>dar trámite al requerimiento de información y en su caso, entregarle la documentación solicitada.</w:t>
      </w:r>
    </w:p>
    <w:p w14:paraId="71A715C6" w14:textId="77777777" w:rsidR="00884CCD" w:rsidRPr="00597EA8" w:rsidRDefault="00884CCD" w:rsidP="00884CCD">
      <w:pPr>
        <w:widowControl w:val="0"/>
        <w:autoSpaceDE w:val="0"/>
        <w:autoSpaceDN w:val="0"/>
        <w:adjustRightInd w:val="0"/>
        <w:spacing w:after="0" w:line="360" w:lineRule="auto"/>
        <w:rPr>
          <w:rFonts w:eastAsia="Calibri" w:cs="Tahoma"/>
          <w:bCs/>
          <w:iCs/>
          <w:color w:val="auto"/>
          <w:lang w:val="es-ES"/>
        </w:rPr>
      </w:pPr>
    </w:p>
    <w:p w14:paraId="31FB365B" w14:textId="3B952034" w:rsidR="00884CCD" w:rsidRPr="00597EA8" w:rsidRDefault="00884CCD" w:rsidP="00884CCD">
      <w:pPr>
        <w:spacing w:after="0" w:line="360" w:lineRule="auto"/>
        <w:rPr>
          <w:rFonts w:eastAsia="Calibri" w:cs="Tahoma"/>
          <w:bCs/>
          <w:iCs/>
          <w:color w:val="auto"/>
        </w:rPr>
      </w:pPr>
      <w:r w:rsidRPr="00597EA8">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w:t>
      </w:r>
      <w:r w:rsidRPr="00597EA8">
        <w:rPr>
          <w:rFonts w:eastAsia="Calibri" w:cs="Tahoma"/>
          <w:bCs/>
          <w:iCs/>
          <w:color w:val="auto"/>
          <w:lang w:val="es-ES" w:eastAsia="es-ES_tradnl"/>
        </w:rPr>
        <w:lastRenderedPageBreak/>
        <w:t>y Municipios, tiene derecho a interponer nuevamente Recurso de Revisión ante este Instituto, por la respuesta que dé el Sujeto Obligado, en cumplimiento a esta Resolución.</w:t>
      </w:r>
      <w:r>
        <w:rPr>
          <w:rFonts w:eastAsia="Calibri" w:cs="Tahoma"/>
          <w:bCs/>
          <w:iCs/>
          <w:color w:val="auto"/>
          <w:lang w:val="es-ES" w:eastAsia="es-ES_tradnl"/>
        </w:rPr>
        <w:t xml:space="preserve"> </w:t>
      </w:r>
      <w:r w:rsidRPr="00597EA8">
        <w:rPr>
          <w:rFonts w:eastAsia="Calibri" w:cs="Tahoma"/>
          <w:bCs/>
          <w:iCs/>
          <w:color w:val="auto"/>
        </w:rPr>
        <w:t xml:space="preserve">La labor </w:t>
      </w:r>
      <w:r>
        <w:rPr>
          <w:rFonts w:eastAsia="Calibri" w:cs="Tahoma"/>
          <w:bCs/>
          <w:iCs/>
          <w:color w:val="auto"/>
        </w:rPr>
        <w:t>del Instituto</w:t>
      </w:r>
      <w:r w:rsidRPr="00597EA8">
        <w:rPr>
          <w:rFonts w:eastAsia="Calibri" w:cs="Tahoma"/>
          <w:bCs/>
          <w:iCs/>
          <w:color w:val="auto"/>
        </w:rPr>
        <w:t>, es apoyar a la población a acceder a la información pública y garantizar la protección de sus datos personales.</w:t>
      </w:r>
    </w:p>
    <w:p w14:paraId="0D610A6B" w14:textId="77777777" w:rsidR="00884CCD" w:rsidRDefault="00884CCD" w:rsidP="00884CCD">
      <w:pPr>
        <w:spacing w:after="0" w:line="360" w:lineRule="auto"/>
        <w:rPr>
          <w:rFonts w:eastAsia="Times New Roman" w:cs="Tahoma"/>
          <w:bCs/>
          <w:iCs/>
          <w:color w:val="auto"/>
          <w:lang w:eastAsia="es-ES"/>
        </w:rPr>
      </w:pPr>
    </w:p>
    <w:p w14:paraId="5ED957AD" w14:textId="77777777" w:rsidR="00884CCD" w:rsidRPr="003D5B55" w:rsidRDefault="00884CCD" w:rsidP="00884CCD">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53057983" w14:textId="77777777" w:rsidR="00884CCD" w:rsidRPr="003D5B55" w:rsidRDefault="00884CCD" w:rsidP="00884CCD">
      <w:pPr>
        <w:spacing w:after="0" w:line="360" w:lineRule="auto"/>
        <w:rPr>
          <w:rFonts w:eastAsia="Times New Roman" w:cs="Tahoma"/>
          <w:bCs/>
          <w:color w:val="auto"/>
          <w:lang w:eastAsia="es-ES"/>
        </w:rPr>
      </w:pPr>
    </w:p>
    <w:p w14:paraId="06754485" w14:textId="63A640A1" w:rsidR="00884CCD" w:rsidRDefault="00884CCD" w:rsidP="00884CCD">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 xml:space="preserve">Ayuntamiento de </w:t>
      </w:r>
      <w:r w:rsidR="000377A5">
        <w:rPr>
          <w:rFonts w:eastAsia="Times New Roman" w:cs="Tahoma"/>
          <w:bCs/>
          <w:color w:val="auto"/>
          <w:lang w:eastAsia="es-ES"/>
        </w:rPr>
        <w:t>Zinacan</w:t>
      </w:r>
      <w:r>
        <w:rPr>
          <w:rFonts w:eastAsia="Times New Roman" w:cs="Tahoma"/>
          <w:bCs/>
          <w:color w:val="auto"/>
          <w:lang w:eastAsia="es-ES"/>
        </w:rPr>
        <w:t>tepec</w:t>
      </w:r>
      <w:r w:rsidRPr="00DC1AF6">
        <w:rPr>
          <w:rFonts w:eastAsia="Times New Roman" w:cs="Tahoma"/>
          <w:bCs/>
          <w:color w:val="auto"/>
          <w:lang w:eastAsia="es-ES"/>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r w:rsidR="00AF2832">
        <w:rPr>
          <w:rFonts w:eastAsia="Times New Roman" w:cs="Tahoma"/>
          <w:bCs/>
          <w:color w:val="auto"/>
          <w:lang w:eastAsia="es-ES"/>
        </w:rPr>
        <w:t xml:space="preserve"> Sobre tal situación</w:t>
      </w:r>
      <w:r w:rsidRPr="003D5B55">
        <w:rPr>
          <w:rFonts w:eastAsia="Times New Roman" w:cs="Tahoma"/>
          <w:bCs/>
          <w:color w:val="auto"/>
          <w:lang w:eastAsia="es-ES"/>
        </w:rPr>
        <w:t>,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5BD266B9" w14:textId="77777777" w:rsidR="00884CCD" w:rsidRDefault="00884CCD" w:rsidP="00884CCD">
      <w:pPr>
        <w:spacing w:after="0" w:line="360" w:lineRule="auto"/>
        <w:rPr>
          <w:rFonts w:eastAsia="Times New Roman" w:cs="Tahoma"/>
          <w:bCs/>
          <w:color w:val="auto"/>
          <w:lang w:eastAsia="es-ES"/>
        </w:rPr>
      </w:pPr>
    </w:p>
    <w:p w14:paraId="31BBC131" w14:textId="77777777" w:rsidR="00884CCD" w:rsidRPr="003D5B55" w:rsidRDefault="00884CCD" w:rsidP="00884CCD">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AEF438E" w14:textId="77777777" w:rsidR="00884CCD" w:rsidRDefault="00884CCD" w:rsidP="00884CCD">
      <w:pPr>
        <w:spacing w:after="0" w:line="360" w:lineRule="auto"/>
        <w:rPr>
          <w:rFonts w:eastAsia="Times New Roman" w:cs="Tahoma"/>
          <w:bCs/>
          <w:color w:val="auto"/>
          <w:lang w:eastAsia="es-ES"/>
        </w:rPr>
      </w:pPr>
    </w:p>
    <w:p w14:paraId="17FF4E65" w14:textId="77777777" w:rsidR="00884CCD" w:rsidRDefault="00884CCD" w:rsidP="00884CCD">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3D5B55">
        <w:rPr>
          <w:rFonts w:eastAsia="Times New Roman" w:cs="Tahoma"/>
          <w:bCs/>
          <w:color w:val="auto"/>
          <w:lang w:eastAsia="es-ES"/>
        </w:rPr>
        <w:lastRenderedPageBreak/>
        <w:t xml:space="preserve">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386F27D2" w14:textId="77777777" w:rsidR="00884CCD" w:rsidRDefault="00884CCD" w:rsidP="00884CCD">
      <w:pPr>
        <w:spacing w:after="0" w:line="360" w:lineRule="auto"/>
        <w:rPr>
          <w:rFonts w:eastAsia="Times New Roman" w:cs="Tahoma"/>
          <w:bCs/>
          <w:color w:val="auto"/>
          <w:lang w:eastAsia="es-ES"/>
        </w:rPr>
      </w:pPr>
    </w:p>
    <w:p w14:paraId="1B5786CC" w14:textId="77777777" w:rsidR="00884CCD" w:rsidRDefault="00884CCD" w:rsidP="00884CCD">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07DAFBFB" w14:textId="77777777" w:rsidR="00884CCD" w:rsidRDefault="00884CCD" w:rsidP="00884CCD">
      <w:pPr>
        <w:spacing w:after="0" w:line="360" w:lineRule="auto"/>
        <w:rPr>
          <w:rFonts w:eastAsia="Times New Roman" w:cs="Tahoma"/>
          <w:bCs/>
          <w:color w:val="auto"/>
          <w:lang w:eastAsia="es-ES"/>
        </w:rPr>
      </w:pPr>
    </w:p>
    <w:p w14:paraId="770184AD" w14:textId="77777777" w:rsidR="00884CCD" w:rsidRPr="003D5B55" w:rsidRDefault="00884CCD" w:rsidP="00884CCD">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104BDF68" w14:textId="77777777" w:rsidR="00884CCD" w:rsidRDefault="00884CCD" w:rsidP="00884CCD">
      <w:pPr>
        <w:spacing w:after="0" w:line="360" w:lineRule="auto"/>
        <w:ind w:right="113"/>
        <w:rPr>
          <w:rFonts w:eastAsia="Times New Roman" w:cs="Arial"/>
          <w:b/>
          <w:color w:val="auto"/>
          <w:lang w:eastAsia="es-ES"/>
        </w:rPr>
      </w:pPr>
    </w:p>
    <w:p w14:paraId="49C64450" w14:textId="71E6978F" w:rsidR="00884CCD" w:rsidRPr="00D13FCC" w:rsidRDefault="00884CCD" w:rsidP="00884CCD">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el Recurso de Revisión 0</w:t>
      </w:r>
      <w:r w:rsidR="00BE4133">
        <w:rPr>
          <w:rFonts w:eastAsia="Calibri" w:cs="Tahoma"/>
          <w:bCs/>
          <w:color w:val="auto"/>
        </w:rPr>
        <w:t>1066</w:t>
      </w:r>
      <w:r>
        <w:rPr>
          <w:rFonts w:eastAsia="Calibri" w:cs="Tahoma"/>
          <w:bCs/>
          <w:color w:val="auto"/>
        </w:rPr>
        <w:t>/INFOEM/IP/RR/2022,</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6379F5B" w14:textId="77777777" w:rsidR="00884CCD" w:rsidRPr="00D13FCC" w:rsidRDefault="00884CCD" w:rsidP="00884CCD">
      <w:pPr>
        <w:spacing w:after="0" w:line="360" w:lineRule="auto"/>
        <w:rPr>
          <w:rFonts w:eastAsia="Times New Roman" w:cs="Tahoma"/>
          <w:b/>
          <w:bCs/>
          <w:color w:val="auto"/>
          <w:lang w:eastAsia="es-ES"/>
        </w:rPr>
      </w:pPr>
    </w:p>
    <w:p w14:paraId="2EE94E49" w14:textId="1F83727D" w:rsidR="00884CCD" w:rsidRPr="00FA7B52" w:rsidRDefault="00884CCD" w:rsidP="00884CCD">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BE4133" w:rsidRPr="00884CCD">
        <w:rPr>
          <w:b/>
          <w:bCs/>
        </w:rPr>
        <w:t>00041/ZINACANT/IP/2022</w:t>
      </w:r>
      <w:r w:rsidR="00BE4133">
        <w:rPr>
          <w:rFonts w:eastAsia="Times New Roman" w:cs="Tahoma"/>
          <w:b/>
          <w:bCs/>
          <w:iCs/>
          <w:color w:val="auto"/>
          <w:lang w:eastAsia="es-ES"/>
        </w:rPr>
        <w:t xml:space="preserve"> </w:t>
      </w:r>
      <w:r>
        <w:rPr>
          <w:rFonts w:eastAsia="Times New Roman" w:cs="Tahoma"/>
          <w:color w:val="auto"/>
          <w:szCs w:val="20"/>
          <w:lang w:eastAsia="es-ES"/>
        </w:rPr>
        <w:t>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476D1365" w14:textId="77777777" w:rsidR="00884CCD" w:rsidRPr="00D13FCC" w:rsidRDefault="00884CCD" w:rsidP="00884CCD">
      <w:pPr>
        <w:spacing w:after="0" w:line="360" w:lineRule="auto"/>
        <w:ind w:right="-93"/>
        <w:rPr>
          <w:rFonts w:eastAsia="Calibri" w:cs="Tahoma"/>
          <w:bCs/>
          <w:color w:val="auto"/>
        </w:rPr>
      </w:pPr>
    </w:p>
    <w:p w14:paraId="3E8DF178" w14:textId="77777777" w:rsidR="00884CCD" w:rsidRPr="00D13FCC" w:rsidRDefault="00884CCD" w:rsidP="00884CCD">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66755205" w14:textId="77777777" w:rsidR="00884CCD" w:rsidRPr="00D13FCC" w:rsidRDefault="00884CCD" w:rsidP="00884CCD">
      <w:pPr>
        <w:spacing w:after="0" w:line="360" w:lineRule="auto"/>
        <w:rPr>
          <w:rFonts w:eastAsia="Calibri" w:cs="Tahoma"/>
          <w:b/>
          <w:bCs/>
          <w:color w:val="auto"/>
        </w:rPr>
      </w:pPr>
    </w:p>
    <w:p w14:paraId="3DD88A52" w14:textId="77777777" w:rsidR="00884CCD" w:rsidRDefault="00884CCD" w:rsidP="00884CCD">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73F32F9" w14:textId="77777777" w:rsidR="00884CCD" w:rsidRDefault="00884CCD" w:rsidP="00884CCD">
      <w:pPr>
        <w:spacing w:after="0" w:line="360" w:lineRule="auto"/>
        <w:rPr>
          <w:rFonts w:eastAsia="Calibri" w:cs="Tahoma"/>
          <w:color w:val="auto"/>
          <w:lang w:eastAsia="es-MX"/>
        </w:rPr>
      </w:pPr>
    </w:p>
    <w:p w14:paraId="0E93435E" w14:textId="18A5E206" w:rsidR="00884CCD" w:rsidRPr="00815DF9" w:rsidRDefault="00884CCD" w:rsidP="00884CCD">
      <w:pPr>
        <w:spacing w:after="0" w:line="360" w:lineRule="auto"/>
        <w:rPr>
          <w:rFonts w:eastAsia="Times New Roman" w:cs="Tahoma"/>
          <w:b/>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815DF9">
        <w:rPr>
          <w:rFonts w:eastAsia="Times New Roman" w:cs="Tahoma"/>
          <w:b/>
          <w:color w:val="auto"/>
          <w:lang w:eastAsia="es-ES"/>
        </w:rPr>
        <w:t xml:space="preserve"> NOTIFÍQUESE </w:t>
      </w:r>
      <w:r w:rsidRPr="00815DF9">
        <w:rPr>
          <w:rFonts w:eastAsia="Times New Roman" w:cs="Tahoma"/>
          <w:bCs/>
          <w:color w:val="auto"/>
          <w:lang w:eastAsia="es-ES"/>
        </w:rPr>
        <w:t xml:space="preserve">al Recurrente la presente Resolución, </w:t>
      </w:r>
      <w:r w:rsidRPr="00815DF9">
        <w:rPr>
          <w:rFonts w:eastAsia="Times New Roman" w:cs="Tahoma"/>
          <w:bCs/>
          <w:color w:val="auto"/>
          <w:lang w:val="es-ES" w:eastAsia="es-ES"/>
        </w:rPr>
        <w:t>a través del Sistema de Acceso a la Información Mexiquense (SAIMEX);</w:t>
      </w:r>
      <w:r w:rsidRP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8C1682" w14:textId="77777777" w:rsidR="00884CCD" w:rsidRPr="00D13FCC" w:rsidRDefault="00884CCD" w:rsidP="00884CCD">
      <w:pPr>
        <w:spacing w:after="0" w:line="360" w:lineRule="auto"/>
        <w:rPr>
          <w:rFonts w:eastAsia="Times New Roman" w:cs="Tahoma"/>
          <w:color w:val="auto"/>
          <w:lang w:eastAsia="es-ES"/>
        </w:rPr>
      </w:pPr>
    </w:p>
    <w:p w14:paraId="13485D42" w14:textId="77777777" w:rsidR="00884CCD" w:rsidRPr="00546DEA" w:rsidRDefault="00884CCD" w:rsidP="00884CCD">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5A2E7342" w14:textId="77777777" w:rsidR="00884CCD" w:rsidRPr="00D13FCC" w:rsidRDefault="00884CCD" w:rsidP="00884CCD">
      <w:pPr>
        <w:spacing w:after="0" w:line="360" w:lineRule="auto"/>
        <w:ind w:right="-93"/>
        <w:rPr>
          <w:rFonts w:eastAsia="Times New Roman" w:cs="Times New Roman"/>
          <w:color w:val="000000"/>
          <w:shd w:val="clear" w:color="auto" w:fill="FFFFFF"/>
          <w:lang w:eastAsia="es-ES"/>
        </w:rPr>
      </w:pPr>
    </w:p>
    <w:p w14:paraId="4308935A" w14:textId="77777777" w:rsidR="00884CCD" w:rsidRDefault="00884CCD" w:rsidP="00884CCD">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EC66B2">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3B09BE82" w14:textId="77777777" w:rsidR="00884CCD" w:rsidRDefault="00884CCD" w:rsidP="00884CCD">
      <w:pPr>
        <w:spacing w:after="0" w:line="360" w:lineRule="auto"/>
        <w:ind w:right="-93"/>
        <w:rPr>
          <w:rFonts w:eastAsia="Calibri" w:cs="Tahoma"/>
          <w:bCs/>
          <w:color w:val="auto"/>
        </w:rPr>
      </w:pPr>
    </w:p>
    <w:p w14:paraId="7FDE60C2" w14:textId="472665EA" w:rsidR="00884CCD" w:rsidRDefault="00884CCD" w:rsidP="00884CCD">
      <w:pPr>
        <w:spacing w:after="0" w:line="360" w:lineRule="auto"/>
      </w:pPr>
      <w:r w:rsidRPr="00445101">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Pr>
          <w:rFonts w:eastAsia="Calibri" w:cs="Tahoma"/>
          <w:lang w:val="es-ES" w:eastAsia="es-ES_tradnl"/>
        </w:rPr>
        <w:t xml:space="preserve"> RAMÍREZ PEÑA, EN LA DÉCIMA </w:t>
      </w:r>
      <w:r w:rsidR="00AF2832">
        <w:rPr>
          <w:rFonts w:eastAsia="Calibri" w:cs="Tahoma"/>
          <w:lang w:val="es-ES" w:eastAsia="es-ES_tradnl"/>
        </w:rPr>
        <w:t>SEGUNDA</w:t>
      </w:r>
      <w:r w:rsidR="00BE4133">
        <w:rPr>
          <w:rFonts w:eastAsia="Calibri" w:cs="Tahoma"/>
          <w:lang w:val="es-ES" w:eastAsia="es-ES_tradnl"/>
        </w:rPr>
        <w:t xml:space="preserve"> SESIÓN</w:t>
      </w:r>
      <w:r w:rsidRPr="00445101">
        <w:rPr>
          <w:rFonts w:eastAsia="Calibri" w:cs="Tahoma"/>
          <w:lang w:val="es-ES" w:eastAsia="es-ES_tradnl"/>
        </w:rPr>
        <w:t xml:space="preserve"> ORDINARIA, CELEBRADA EL </w:t>
      </w:r>
      <w:r w:rsidR="00AF2832">
        <w:rPr>
          <w:rFonts w:eastAsia="Calibri" w:cs="Tahoma"/>
          <w:lang w:val="es-ES" w:eastAsia="es-ES_tradnl"/>
        </w:rPr>
        <w:t>TREINTA</w:t>
      </w:r>
      <w:r>
        <w:rPr>
          <w:rFonts w:eastAsia="Calibri" w:cs="Tahoma"/>
          <w:lang w:val="es-ES" w:eastAsia="es-ES_tradnl"/>
        </w:rPr>
        <w:t xml:space="preserve"> DE MARZO </w:t>
      </w:r>
      <w:r w:rsidRPr="00445101">
        <w:rPr>
          <w:rFonts w:eastAsia="Calibri" w:cs="Tahoma"/>
          <w:lang w:val="es-ES" w:eastAsia="es-ES_tradnl"/>
        </w:rPr>
        <w:t xml:space="preserve">DE DOS MIL </w:t>
      </w:r>
      <w:r>
        <w:rPr>
          <w:rFonts w:eastAsia="Calibri" w:cs="Tahoma"/>
          <w:lang w:val="es-ES" w:eastAsia="es-ES_tradnl"/>
        </w:rPr>
        <w:t>VEINTIDÓS</w:t>
      </w:r>
      <w:r w:rsidRPr="00445101">
        <w:rPr>
          <w:rFonts w:eastAsia="Calibri" w:cs="Tahoma"/>
          <w:lang w:val="es-ES" w:eastAsia="es-ES_tradnl"/>
        </w:rPr>
        <w:t>, ANTE EL SECRETARIO TÉCNICO DEL PLENO, ALEXIS TAPIA RAMÍREZ</w:t>
      </w:r>
      <w:r w:rsidR="00BE4133">
        <w:rPr>
          <w:rFonts w:eastAsia="Calibri" w:cs="Tahoma"/>
          <w:lang w:val="es-ES" w:eastAsia="es-ES_tradnl"/>
        </w:rPr>
        <w:t>.</w:t>
      </w:r>
      <w:r>
        <w:br w:type="page"/>
      </w:r>
    </w:p>
    <w:p w14:paraId="3F2D9570" w14:textId="77777777" w:rsidR="00291BC6" w:rsidRDefault="00291BC6"/>
    <w:sectPr w:rsidR="00291BC6" w:rsidSect="009C7B84">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41FC" w14:textId="77777777" w:rsidR="00534C13" w:rsidRDefault="00534C13" w:rsidP="00884CCD">
      <w:pPr>
        <w:spacing w:after="0" w:line="240" w:lineRule="auto"/>
      </w:pPr>
      <w:r>
        <w:separator/>
      </w:r>
    </w:p>
  </w:endnote>
  <w:endnote w:type="continuationSeparator" w:id="0">
    <w:p w14:paraId="24842FFF" w14:textId="77777777" w:rsidR="00534C13" w:rsidRDefault="00534C13" w:rsidP="0088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25138BAD" w14:textId="77777777" w:rsidR="00881E53" w:rsidRDefault="002538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9E23E0A" w14:textId="77777777" w:rsidR="00881E53" w:rsidRDefault="00534C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14320337" w14:textId="77777777" w:rsidR="00881E53" w:rsidRDefault="002538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2832">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2832">
              <w:rPr>
                <w:b/>
                <w:bCs/>
                <w:noProof/>
              </w:rPr>
              <w:t>19</w:t>
            </w:r>
            <w:r>
              <w:rPr>
                <w:b/>
                <w:bCs/>
                <w:sz w:val="24"/>
                <w:szCs w:val="24"/>
              </w:rPr>
              <w:fldChar w:fldCharType="end"/>
            </w:r>
          </w:p>
        </w:sdtContent>
      </w:sdt>
    </w:sdtContent>
  </w:sdt>
  <w:p w14:paraId="5DB2236E" w14:textId="77777777" w:rsidR="00881E53" w:rsidRDefault="00534C1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2692592A" w14:textId="77777777" w:rsidR="00881E53" w:rsidRDefault="002538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283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2832">
              <w:rPr>
                <w:b/>
                <w:bCs/>
                <w:noProof/>
              </w:rPr>
              <w:t>19</w:t>
            </w:r>
            <w:r>
              <w:rPr>
                <w:b/>
                <w:bCs/>
                <w:sz w:val="24"/>
                <w:szCs w:val="24"/>
              </w:rPr>
              <w:fldChar w:fldCharType="end"/>
            </w:r>
          </w:p>
        </w:sdtContent>
      </w:sdt>
    </w:sdtContent>
  </w:sdt>
  <w:p w14:paraId="57735934" w14:textId="77777777" w:rsidR="00881E53" w:rsidRDefault="00534C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0E33" w14:textId="77777777" w:rsidR="00534C13" w:rsidRDefault="00534C13" w:rsidP="00884CCD">
      <w:pPr>
        <w:spacing w:after="0" w:line="240" w:lineRule="auto"/>
      </w:pPr>
      <w:r>
        <w:separator/>
      </w:r>
    </w:p>
  </w:footnote>
  <w:footnote w:type="continuationSeparator" w:id="0">
    <w:p w14:paraId="2AB70A16" w14:textId="77777777" w:rsidR="00534C13" w:rsidRDefault="00534C13" w:rsidP="00884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5F5F1B0F" w14:textId="77777777" w:rsidTr="00881E53">
      <w:trPr>
        <w:trHeight w:val="132"/>
      </w:trPr>
      <w:tc>
        <w:tcPr>
          <w:tcW w:w="2691" w:type="dxa"/>
        </w:tcPr>
        <w:p w14:paraId="45C77762" w14:textId="77777777" w:rsidR="00881E53" w:rsidRPr="00E152D8" w:rsidRDefault="002538F2"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03BC0C6" w14:textId="77777777" w:rsidR="00881E53" w:rsidRPr="00EE1572" w:rsidRDefault="002538F2" w:rsidP="00881E53">
          <w:pPr>
            <w:tabs>
              <w:tab w:val="right" w:pos="8838"/>
            </w:tabs>
            <w:ind w:left="-28" w:right="-32"/>
            <w:rPr>
              <w:rFonts w:eastAsia="Calibri" w:cs="Tahoma"/>
            </w:rPr>
          </w:pPr>
          <w:r w:rsidRPr="00EE1572">
            <w:rPr>
              <w:rFonts w:eastAsia="Calibri" w:cs="Tahoma"/>
            </w:rPr>
            <w:t>03846/INFOEM/IP/RR/2020</w:t>
          </w:r>
        </w:p>
      </w:tc>
    </w:tr>
    <w:tr w:rsidR="00881E53" w:rsidRPr="00E152D8" w14:paraId="06FFECE0" w14:textId="77777777" w:rsidTr="00881E53">
      <w:trPr>
        <w:trHeight w:val="261"/>
      </w:trPr>
      <w:tc>
        <w:tcPr>
          <w:tcW w:w="2691" w:type="dxa"/>
        </w:tcPr>
        <w:p w14:paraId="5E9DF1F4" w14:textId="77777777" w:rsidR="00881E53" w:rsidRPr="00E152D8" w:rsidRDefault="002538F2"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C57FFDF" w14:textId="77777777" w:rsidR="00881E53" w:rsidRPr="00EE1572" w:rsidRDefault="002538F2"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082E439" w14:textId="77777777" w:rsidTr="00881E53">
      <w:trPr>
        <w:trHeight w:val="261"/>
      </w:trPr>
      <w:tc>
        <w:tcPr>
          <w:tcW w:w="2691" w:type="dxa"/>
        </w:tcPr>
        <w:p w14:paraId="232EFF5B" w14:textId="77777777" w:rsidR="00881E53" w:rsidRPr="00E152D8" w:rsidRDefault="002538F2"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D06FF74" w14:textId="77777777" w:rsidR="00881E53" w:rsidRPr="00E152D8" w:rsidRDefault="002538F2"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687A4BCD" w14:textId="77777777" w:rsidR="00881E53" w:rsidRDefault="00534C13">
    <w:pPr>
      <w:pStyle w:val="Encabezado"/>
    </w:pPr>
    <w:r>
      <w:rPr>
        <w:noProof/>
      </w:rPr>
      <w:pict w14:anchorId="625AD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37D502D4" w14:textId="77777777" w:rsidTr="00860D74">
      <w:trPr>
        <w:trHeight w:val="138"/>
      </w:trPr>
      <w:tc>
        <w:tcPr>
          <w:tcW w:w="2410" w:type="dxa"/>
          <w:vAlign w:val="center"/>
        </w:tcPr>
        <w:p w14:paraId="3AAE9CB2" w14:textId="77777777" w:rsidR="00881E53" w:rsidRPr="00E152D8" w:rsidRDefault="002538F2"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57BE3A72" w14:textId="1CCC0A7C" w:rsidR="00881E53" w:rsidRPr="00051642" w:rsidRDefault="002538F2" w:rsidP="00B93061">
          <w:pPr>
            <w:tabs>
              <w:tab w:val="right" w:pos="8838"/>
            </w:tabs>
            <w:ind w:right="-32"/>
            <w:rPr>
              <w:rFonts w:eastAsia="Calibri" w:cs="Tahoma"/>
            </w:rPr>
          </w:pPr>
          <w:r>
            <w:rPr>
              <w:rFonts w:eastAsia="Calibri" w:cs="Tahoma"/>
              <w:lang w:val="es-MX"/>
            </w:rPr>
            <w:t>01</w:t>
          </w:r>
          <w:r w:rsidR="00D01C3A">
            <w:rPr>
              <w:rFonts w:eastAsia="Calibri" w:cs="Tahoma"/>
              <w:lang w:val="es-MX"/>
            </w:rPr>
            <w:t>066</w:t>
          </w:r>
          <w:r>
            <w:rPr>
              <w:rFonts w:eastAsia="Calibri" w:cs="Tahoma"/>
              <w:lang w:val="es-MX"/>
            </w:rPr>
            <w:t>/INFOEM/IP/RR/2022</w:t>
          </w:r>
        </w:p>
      </w:tc>
    </w:tr>
    <w:tr w:rsidR="00881E53" w:rsidRPr="00E152D8" w14:paraId="30269E22" w14:textId="77777777" w:rsidTr="00860D74">
      <w:trPr>
        <w:trHeight w:val="273"/>
      </w:trPr>
      <w:tc>
        <w:tcPr>
          <w:tcW w:w="2410" w:type="dxa"/>
        </w:tcPr>
        <w:p w14:paraId="01DA4993" w14:textId="77777777" w:rsidR="00881E53" w:rsidRPr="00E152D8" w:rsidRDefault="002538F2"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2E45359D" w14:textId="788E8AC8" w:rsidR="00881E53" w:rsidRPr="00051642" w:rsidRDefault="002538F2" w:rsidP="00881E53">
          <w:pPr>
            <w:tabs>
              <w:tab w:val="right" w:pos="8838"/>
            </w:tabs>
            <w:ind w:left="-28" w:right="-32"/>
            <w:rPr>
              <w:rFonts w:eastAsia="Calibri" w:cs="Tahoma"/>
              <w:lang w:val="es-MX"/>
            </w:rPr>
          </w:pPr>
          <w:r>
            <w:rPr>
              <w:rFonts w:eastAsia="Calibri" w:cs="Tahoma"/>
              <w:lang w:val="es-MX"/>
            </w:rPr>
            <w:t xml:space="preserve">Ayuntamiento de </w:t>
          </w:r>
          <w:r w:rsidR="00D01C3A">
            <w:rPr>
              <w:rFonts w:eastAsia="Calibri" w:cs="Tahoma"/>
              <w:lang w:val="es-MX"/>
            </w:rPr>
            <w:t>Zinacan</w:t>
          </w:r>
          <w:r>
            <w:rPr>
              <w:rFonts w:eastAsia="Calibri" w:cs="Tahoma"/>
              <w:lang w:val="es-MX"/>
            </w:rPr>
            <w:t>tepec</w:t>
          </w:r>
        </w:p>
      </w:tc>
    </w:tr>
    <w:tr w:rsidR="00881E53" w:rsidRPr="00E152D8" w14:paraId="7A8EB744" w14:textId="77777777" w:rsidTr="00860D74">
      <w:trPr>
        <w:trHeight w:val="273"/>
      </w:trPr>
      <w:tc>
        <w:tcPr>
          <w:tcW w:w="2410" w:type="dxa"/>
        </w:tcPr>
        <w:p w14:paraId="548D3D84" w14:textId="77777777" w:rsidR="00881E53" w:rsidRPr="00E152D8" w:rsidRDefault="002538F2"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497DCF83" w14:textId="77777777" w:rsidR="00881E53" w:rsidRPr="00E152D8" w:rsidRDefault="002538F2"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5019B45F" w14:textId="77777777" w:rsidR="00881E53" w:rsidRDefault="00534C13" w:rsidP="00881E53">
    <w:pPr>
      <w:pStyle w:val="Encabezado"/>
    </w:pPr>
    <w:r>
      <w:rPr>
        <w:noProof/>
      </w:rPr>
      <w:pict w14:anchorId="526D4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830"/>
    </w:tblGrid>
    <w:tr w:rsidR="00881E53" w:rsidRPr="00E152D8" w14:paraId="1DB7E2A5" w14:textId="77777777" w:rsidTr="00C31CC5">
      <w:trPr>
        <w:trHeight w:val="132"/>
      </w:trPr>
      <w:tc>
        <w:tcPr>
          <w:tcW w:w="2691" w:type="dxa"/>
        </w:tcPr>
        <w:p w14:paraId="590296E1" w14:textId="7C05179C" w:rsidR="00881E53" w:rsidRPr="00E152D8" w:rsidRDefault="002538F2" w:rsidP="00881E53">
          <w:pPr>
            <w:tabs>
              <w:tab w:val="right" w:pos="8838"/>
            </w:tabs>
            <w:ind w:right="-105"/>
            <w:rPr>
              <w:rFonts w:eastAsia="Calibri" w:cs="Tahoma"/>
              <w:b/>
              <w:lang w:val="es-MX"/>
            </w:rPr>
          </w:pPr>
          <w:r w:rsidRPr="00E152D8">
            <w:rPr>
              <w:rFonts w:eastAsia="Calibri" w:cs="Tahoma"/>
              <w:b/>
              <w:lang w:val="es-MX"/>
            </w:rPr>
            <w:t>Recurso de Revisión:</w:t>
          </w:r>
        </w:p>
      </w:tc>
      <w:tc>
        <w:tcPr>
          <w:tcW w:w="3830" w:type="dxa"/>
        </w:tcPr>
        <w:p w14:paraId="5363260F" w14:textId="2ACEBAA5" w:rsidR="00881E53" w:rsidRPr="00051642" w:rsidRDefault="002538F2" w:rsidP="00881E53">
          <w:pPr>
            <w:tabs>
              <w:tab w:val="right" w:pos="8838"/>
            </w:tabs>
            <w:ind w:left="-111" w:right="-32"/>
            <w:rPr>
              <w:rFonts w:eastAsia="Calibri" w:cs="Tahoma"/>
            </w:rPr>
          </w:pPr>
          <w:r>
            <w:rPr>
              <w:rFonts w:eastAsia="Calibri" w:cs="Tahoma"/>
              <w:lang w:val="es-MX"/>
            </w:rPr>
            <w:t>01</w:t>
          </w:r>
          <w:r w:rsidR="00884CCD">
            <w:rPr>
              <w:rFonts w:eastAsia="Calibri" w:cs="Tahoma"/>
              <w:lang w:val="es-MX"/>
            </w:rPr>
            <w:t>066</w:t>
          </w:r>
          <w:r>
            <w:rPr>
              <w:rFonts w:eastAsia="Calibri" w:cs="Tahoma"/>
              <w:lang w:val="es-MX"/>
            </w:rPr>
            <w:t>/INFOEM/IP/RR/2022</w:t>
          </w:r>
        </w:p>
      </w:tc>
    </w:tr>
    <w:tr w:rsidR="00881E53" w:rsidRPr="00E152D8" w14:paraId="64F92379" w14:textId="77777777" w:rsidTr="00C31CC5">
      <w:trPr>
        <w:trHeight w:val="132"/>
      </w:trPr>
      <w:tc>
        <w:tcPr>
          <w:tcW w:w="2691" w:type="dxa"/>
        </w:tcPr>
        <w:p w14:paraId="327E9B93" w14:textId="77777777" w:rsidR="00881E53" w:rsidRPr="00E152D8" w:rsidRDefault="002538F2"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30" w:type="dxa"/>
        </w:tcPr>
        <w:p w14:paraId="3E2322C1" w14:textId="77777777" w:rsidR="00881E53" w:rsidRPr="00E152D8" w:rsidRDefault="00534C13" w:rsidP="00881E53">
          <w:pPr>
            <w:tabs>
              <w:tab w:val="right" w:pos="8838"/>
            </w:tabs>
            <w:ind w:left="-111" w:right="-109"/>
            <w:rPr>
              <w:rFonts w:eastAsia="Calibri" w:cs="Tahoma"/>
              <w:lang w:val="es-MX"/>
            </w:rPr>
          </w:pPr>
        </w:p>
      </w:tc>
    </w:tr>
    <w:tr w:rsidR="00881E53" w:rsidRPr="00E152D8" w14:paraId="512034E5" w14:textId="77777777" w:rsidTr="00C31CC5">
      <w:trPr>
        <w:trHeight w:val="261"/>
      </w:trPr>
      <w:tc>
        <w:tcPr>
          <w:tcW w:w="2691" w:type="dxa"/>
        </w:tcPr>
        <w:p w14:paraId="44D2BF3C" w14:textId="77777777" w:rsidR="00881E53" w:rsidRPr="00E152D8" w:rsidRDefault="002538F2"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30" w:type="dxa"/>
        </w:tcPr>
        <w:p w14:paraId="63FF3850" w14:textId="7B3DE45F" w:rsidR="00881E53" w:rsidRPr="00051642" w:rsidRDefault="002538F2" w:rsidP="005E139E">
          <w:pPr>
            <w:tabs>
              <w:tab w:val="right" w:pos="8838"/>
            </w:tabs>
            <w:ind w:left="-111" w:right="-32"/>
            <w:rPr>
              <w:rFonts w:eastAsia="Calibri" w:cs="Tahoma"/>
              <w:lang w:val="es-MX"/>
            </w:rPr>
          </w:pPr>
          <w:r>
            <w:rPr>
              <w:rFonts w:eastAsia="Calibri" w:cs="Tahoma"/>
              <w:lang w:val="es-MX"/>
            </w:rPr>
            <w:t xml:space="preserve">Ayuntamiento de </w:t>
          </w:r>
          <w:r w:rsidR="00884CCD">
            <w:rPr>
              <w:rFonts w:eastAsia="Calibri" w:cs="Tahoma"/>
              <w:lang w:val="es-MX"/>
            </w:rPr>
            <w:t>Zinacantepec</w:t>
          </w:r>
        </w:p>
      </w:tc>
    </w:tr>
    <w:tr w:rsidR="00881E53" w:rsidRPr="00E152D8" w14:paraId="14B0AE56" w14:textId="77777777" w:rsidTr="00C31CC5">
      <w:trPr>
        <w:trHeight w:val="261"/>
      </w:trPr>
      <w:tc>
        <w:tcPr>
          <w:tcW w:w="2691" w:type="dxa"/>
        </w:tcPr>
        <w:p w14:paraId="5B9A1B3E" w14:textId="77777777" w:rsidR="00881E53" w:rsidRPr="00E152D8" w:rsidRDefault="002538F2" w:rsidP="00881E53">
          <w:pPr>
            <w:tabs>
              <w:tab w:val="right" w:pos="8838"/>
            </w:tabs>
            <w:ind w:right="-105"/>
            <w:rPr>
              <w:rFonts w:eastAsia="Calibri" w:cs="Tahoma"/>
              <w:b/>
              <w:lang w:val="es-MX"/>
            </w:rPr>
          </w:pPr>
          <w:r w:rsidRPr="00E152D8">
            <w:rPr>
              <w:rFonts w:eastAsia="Calibri" w:cs="Tahoma"/>
              <w:b/>
              <w:lang w:val="es-MX"/>
            </w:rPr>
            <w:t>Comisionado Ponente:</w:t>
          </w:r>
        </w:p>
      </w:tc>
      <w:tc>
        <w:tcPr>
          <w:tcW w:w="3830" w:type="dxa"/>
        </w:tcPr>
        <w:p w14:paraId="42140280" w14:textId="77777777" w:rsidR="00881E53" w:rsidRPr="00E152D8" w:rsidRDefault="002538F2"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591CD7CE" w14:textId="6A67BE0B" w:rsidR="00881E53" w:rsidRDefault="00534C13" w:rsidP="00881E53">
    <w:pPr>
      <w:pStyle w:val="Encabezado"/>
      <w:tabs>
        <w:tab w:val="left" w:pos="5812"/>
      </w:tabs>
    </w:pPr>
    <w:r>
      <w:rPr>
        <w:noProof/>
      </w:rPr>
      <w:pict w14:anchorId="44993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1pt;margin-top:-12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AFD30AC"/>
    <w:multiLevelType w:val="hybridMultilevel"/>
    <w:tmpl w:val="E20ED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273703430">
    <w:abstractNumId w:val="0"/>
  </w:num>
  <w:num w:numId="2" w16cid:durableId="727917172">
    <w:abstractNumId w:val="4"/>
  </w:num>
  <w:num w:numId="3" w16cid:durableId="203517372">
    <w:abstractNumId w:val="1"/>
  </w:num>
  <w:num w:numId="4" w16cid:durableId="1628196615">
    <w:abstractNumId w:val="2"/>
  </w:num>
  <w:num w:numId="5" w16cid:durableId="242297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CD"/>
    <w:rsid w:val="000377A5"/>
    <w:rsid w:val="000761DA"/>
    <w:rsid w:val="00120A45"/>
    <w:rsid w:val="00136CA0"/>
    <w:rsid w:val="00185F78"/>
    <w:rsid w:val="002538F2"/>
    <w:rsid w:val="00291BC6"/>
    <w:rsid w:val="004D6779"/>
    <w:rsid w:val="00534C13"/>
    <w:rsid w:val="0054080F"/>
    <w:rsid w:val="005B07EF"/>
    <w:rsid w:val="006B1F97"/>
    <w:rsid w:val="006D0F7B"/>
    <w:rsid w:val="006D41E3"/>
    <w:rsid w:val="00702876"/>
    <w:rsid w:val="007860F3"/>
    <w:rsid w:val="00860D74"/>
    <w:rsid w:val="00884CCD"/>
    <w:rsid w:val="00947C64"/>
    <w:rsid w:val="00AF2832"/>
    <w:rsid w:val="00B3027D"/>
    <w:rsid w:val="00B33183"/>
    <w:rsid w:val="00B56A1B"/>
    <w:rsid w:val="00B6570C"/>
    <w:rsid w:val="00BE27AF"/>
    <w:rsid w:val="00BE4133"/>
    <w:rsid w:val="00C31CC5"/>
    <w:rsid w:val="00D01C3A"/>
    <w:rsid w:val="00D07236"/>
    <w:rsid w:val="00D442DB"/>
    <w:rsid w:val="00DD79F4"/>
    <w:rsid w:val="00DE7024"/>
    <w:rsid w:val="00E130DC"/>
    <w:rsid w:val="00EC66B2"/>
    <w:rsid w:val="00F85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3441A"/>
  <w15:chartTrackingRefBased/>
  <w15:docId w15:val="{D12E6040-D7DE-4209-96DD-F04B862F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CCD"/>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4C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4CCD"/>
    <w:rPr>
      <w:rFonts w:ascii="Palatino Linotype" w:hAnsi="Palatino Linotype"/>
      <w:color w:val="000000" w:themeColor="text1"/>
    </w:rPr>
  </w:style>
  <w:style w:type="paragraph" w:styleId="Piedepgina">
    <w:name w:val="footer"/>
    <w:basedOn w:val="Normal"/>
    <w:link w:val="PiedepginaCar"/>
    <w:uiPriority w:val="99"/>
    <w:unhideWhenUsed/>
    <w:rsid w:val="00884C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4CCD"/>
    <w:rPr>
      <w:rFonts w:ascii="Palatino Linotype" w:hAnsi="Palatino Linotype"/>
      <w:color w:val="000000" w:themeColor="text1"/>
    </w:rPr>
  </w:style>
  <w:style w:type="table" w:styleId="Tablaconcuadrcula">
    <w:name w:val="Table Grid"/>
    <w:basedOn w:val="Tablanormal"/>
    <w:uiPriority w:val="39"/>
    <w:qFormat/>
    <w:rsid w:val="00884CC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4CCD"/>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84CC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84CCD"/>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4608</Words>
  <Characters>25345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Yesica Gonzales Romero</cp:lastModifiedBy>
  <cp:revision>2</cp:revision>
  <dcterms:created xsi:type="dcterms:W3CDTF">2022-05-18T03:14:00Z</dcterms:created>
  <dcterms:modified xsi:type="dcterms:W3CDTF">2022-05-18T03:14:00Z</dcterms:modified>
</cp:coreProperties>
</file>