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60ADF6" w14:textId="160DAD43" w:rsidR="00D262C2" w:rsidRPr="009E6B31" w:rsidRDefault="00D262C2" w:rsidP="00D262C2">
      <w:pPr>
        <w:tabs>
          <w:tab w:val="left" w:pos="3465"/>
        </w:tabs>
        <w:spacing w:before="240" w:after="360" w:line="360" w:lineRule="auto"/>
        <w:jc w:val="both"/>
        <w:rPr>
          <w:rFonts w:ascii="Palatino Linotype" w:hAnsi="Palatino Linotype"/>
        </w:rPr>
      </w:pPr>
      <w:r w:rsidRPr="009E6B31">
        <w:rPr>
          <w:rFonts w:ascii="Palatino Linotype" w:hAnsi="Palatino Linotype"/>
        </w:rPr>
        <w:t>Resolución del Pleno del Instituto de Transparencia, Acceso a la Información Pública y Protección de Datos Personales del Estado de México y Municipios, con domicilio en Me</w:t>
      </w:r>
      <w:r w:rsidR="00385055" w:rsidRPr="009E6B31">
        <w:rPr>
          <w:rFonts w:ascii="Palatino Linotype" w:hAnsi="Palatino Linotype"/>
        </w:rPr>
        <w:t>tepec</w:t>
      </w:r>
      <w:r w:rsidR="005F45F7" w:rsidRPr="009E6B31">
        <w:rPr>
          <w:rFonts w:ascii="Palatino Linotype" w:hAnsi="Palatino Linotype"/>
        </w:rPr>
        <w:t xml:space="preserve">, Estado de México; de </w:t>
      </w:r>
      <w:r w:rsidR="00F83CD8" w:rsidRPr="009E6B31">
        <w:rPr>
          <w:rFonts w:ascii="Palatino Linotype" w:hAnsi="Palatino Linotype"/>
        </w:rPr>
        <w:t>siete</w:t>
      </w:r>
      <w:r w:rsidR="005F45F7" w:rsidRPr="009E6B31">
        <w:rPr>
          <w:rFonts w:ascii="Palatino Linotype" w:hAnsi="Palatino Linotype"/>
        </w:rPr>
        <w:t xml:space="preserve"> (</w:t>
      </w:r>
      <w:r w:rsidR="00F83CD8" w:rsidRPr="009E6B31">
        <w:rPr>
          <w:rFonts w:ascii="Palatino Linotype" w:hAnsi="Palatino Linotype"/>
        </w:rPr>
        <w:t>07</w:t>
      </w:r>
      <w:r w:rsidRPr="009E6B31">
        <w:rPr>
          <w:rFonts w:ascii="Palatino Linotype" w:hAnsi="Palatino Linotype"/>
        </w:rPr>
        <w:t xml:space="preserve">) de </w:t>
      </w:r>
      <w:r w:rsidR="00F83CD8" w:rsidRPr="009E6B31">
        <w:rPr>
          <w:rFonts w:ascii="Palatino Linotype" w:hAnsi="Palatino Linotype"/>
        </w:rPr>
        <w:t>septiembre</w:t>
      </w:r>
      <w:r w:rsidR="005F45F7" w:rsidRPr="009E6B31">
        <w:rPr>
          <w:rFonts w:ascii="Palatino Linotype" w:hAnsi="Palatino Linotype"/>
        </w:rPr>
        <w:t xml:space="preserve"> de dos mil veintidós</w:t>
      </w:r>
      <w:r w:rsidRPr="009E6B31">
        <w:rPr>
          <w:rFonts w:ascii="Palatino Linotype" w:hAnsi="Palatino Linotype"/>
        </w:rPr>
        <w:t>.</w:t>
      </w:r>
    </w:p>
    <w:p w14:paraId="31FEB299" w14:textId="6C0A6CFC" w:rsidR="00D262C2" w:rsidRPr="009E6B31" w:rsidRDefault="00D262C2" w:rsidP="00D262C2">
      <w:pPr>
        <w:spacing w:before="240" w:after="360" w:line="360" w:lineRule="auto"/>
        <w:jc w:val="both"/>
        <w:rPr>
          <w:rFonts w:ascii="Palatino Linotype" w:hAnsi="Palatino Linotype"/>
          <w:b/>
        </w:rPr>
      </w:pPr>
      <w:r w:rsidRPr="009E6B31">
        <w:rPr>
          <w:rFonts w:ascii="Palatino Linotype" w:hAnsi="Palatino Linotype"/>
          <w:b/>
        </w:rPr>
        <w:t>VISTO</w:t>
      </w:r>
      <w:r w:rsidRPr="009E6B31">
        <w:rPr>
          <w:rFonts w:ascii="Palatino Linotype" w:hAnsi="Palatino Linotype"/>
        </w:rPr>
        <w:t xml:space="preserve"> el expediente electrónico formado con motivo del recurso de revisión </w:t>
      </w:r>
      <w:r w:rsidR="00F83CD8" w:rsidRPr="009E6B31">
        <w:rPr>
          <w:rFonts w:ascii="Palatino Linotype" w:hAnsi="Palatino Linotype"/>
          <w:b/>
        </w:rPr>
        <w:t>13588</w:t>
      </w:r>
      <w:r w:rsidR="00B4318F" w:rsidRPr="009E6B31">
        <w:rPr>
          <w:rFonts w:ascii="Palatino Linotype" w:hAnsi="Palatino Linotype"/>
          <w:b/>
        </w:rPr>
        <w:t>/INFOEM/IP/RR/202</w:t>
      </w:r>
      <w:r w:rsidR="004D3E46" w:rsidRPr="009E6B31">
        <w:rPr>
          <w:rFonts w:ascii="Palatino Linotype" w:hAnsi="Palatino Linotype"/>
          <w:b/>
        </w:rPr>
        <w:t>2</w:t>
      </w:r>
      <w:r w:rsidRPr="009E6B31">
        <w:rPr>
          <w:rFonts w:ascii="Palatino Linotype" w:hAnsi="Palatino Linotype" w:cs="Arial"/>
          <w:b/>
          <w:bCs/>
        </w:rPr>
        <w:t xml:space="preserve">; </w:t>
      </w:r>
      <w:r w:rsidR="00577A5A" w:rsidRPr="009E6B31">
        <w:rPr>
          <w:rFonts w:ascii="Palatino Linotype" w:hAnsi="Palatino Linotype"/>
        </w:rPr>
        <w:t xml:space="preserve">promovido </w:t>
      </w:r>
      <w:r w:rsidR="001A6EAB" w:rsidRPr="009E6B31">
        <w:rPr>
          <w:rFonts w:ascii="Palatino Linotype" w:eastAsia="MS Mincho" w:hAnsi="Palatino Linotype"/>
        </w:rPr>
        <w:t xml:space="preserve">por </w:t>
      </w:r>
      <w:r w:rsidR="001A6EAB" w:rsidRPr="009E6B31">
        <w:rPr>
          <w:rFonts w:ascii="Palatino Linotype" w:hAnsi="Palatino Linotype"/>
          <w:color w:val="000000" w:themeColor="text1"/>
        </w:rPr>
        <w:t>una persona usuaria del Sistema de Acceso a la Información Mexiquense (SAIMEX) que no proporcionó nombre ni seudónimo, y que en lo sucesivo se le identificará como</w:t>
      </w:r>
      <w:r w:rsidR="001A6EAB" w:rsidRPr="009E6B31">
        <w:rPr>
          <w:rFonts w:ascii="Palatino Linotype" w:hAnsi="Palatino Linotype"/>
          <w:b/>
          <w:color w:val="000000" w:themeColor="text1"/>
        </w:rPr>
        <w:t xml:space="preserve"> </w:t>
      </w:r>
      <w:r w:rsidRPr="009E6B31">
        <w:rPr>
          <w:rFonts w:ascii="Palatino Linotype" w:hAnsi="Palatino Linotype" w:cs="Arial"/>
          <w:b/>
        </w:rPr>
        <w:t>RECURRENTE</w:t>
      </w:r>
      <w:r w:rsidRPr="009E6B31">
        <w:rPr>
          <w:rFonts w:ascii="Palatino Linotype" w:hAnsi="Palatino Linotype" w:cs="Arial"/>
        </w:rPr>
        <w:t>, en contra de la respuesta de</w:t>
      </w:r>
      <w:r w:rsidR="00F83CD8" w:rsidRPr="009E6B31">
        <w:rPr>
          <w:rFonts w:ascii="Palatino Linotype" w:hAnsi="Palatino Linotype" w:cs="Arial"/>
        </w:rPr>
        <w:t>l</w:t>
      </w:r>
      <w:r w:rsidRPr="009E6B31">
        <w:rPr>
          <w:rFonts w:ascii="Palatino Linotype" w:hAnsi="Palatino Linotype"/>
        </w:rPr>
        <w:t xml:space="preserve"> </w:t>
      </w:r>
      <w:r w:rsidR="00F83CD8" w:rsidRPr="009E6B31">
        <w:rPr>
          <w:rFonts w:ascii="Palatino Linotype" w:eastAsia="Calibri" w:hAnsi="Palatino Linotype" w:cs="Tahoma"/>
          <w:b/>
          <w:bCs/>
          <w:lang w:eastAsia="en-US"/>
        </w:rPr>
        <w:t>Ayuntamiento de Chicoloapan</w:t>
      </w:r>
      <w:r w:rsidRPr="009E6B31">
        <w:rPr>
          <w:rFonts w:ascii="Palatino Linotype" w:hAnsi="Palatino Linotype"/>
          <w:b/>
        </w:rPr>
        <w:t xml:space="preserve">, </w:t>
      </w:r>
      <w:r w:rsidRPr="009E6B31">
        <w:rPr>
          <w:rFonts w:ascii="Palatino Linotype" w:hAnsi="Palatino Linotype"/>
        </w:rPr>
        <w:t>en lo sucesivo el</w:t>
      </w:r>
      <w:r w:rsidRPr="009E6B31">
        <w:rPr>
          <w:rFonts w:ascii="Palatino Linotype" w:hAnsi="Palatino Linotype"/>
          <w:b/>
        </w:rPr>
        <w:t xml:space="preserve"> SUJETO OBLIGADO, </w:t>
      </w:r>
      <w:r w:rsidRPr="009E6B31">
        <w:rPr>
          <w:rFonts w:ascii="Palatino Linotype" w:hAnsi="Palatino Linotype"/>
        </w:rPr>
        <w:t>se procede a dictar la presente resolución, con base en los siguientes:</w:t>
      </w:r>
    </w:p>
    <w:p w14:paraId="13167791" w14:textId="77777777" w:rsidR="00D262C2" w:rsidRPr="009E6B31" w:rsidRDefault="00D262C2" w:rsidP="00D262C2">
      <w:pPr>
        <w:pStyle w:val="Ttulo1"/>
        <w:spacing w:line="360" w:lineRule="auto"/>
        <w:jc w:val="center"/>
        <w:rPr>
          <w:rFonts w:ascii="Palatino Linotype" w:hAnsi="Palatino Linotype"/>
          <w:b/>
          <w:color w:val="auto"/>
          <w:sz w:val="24"/>
        </w:rPr>
      </w:pPr>
      <w:bookmarkStart w:id="0" w:name="_Toc461555884"/>
      <w:bookmarkStart w:id="1" w:name="_Toc466371847"/>
      <w:bookmarkStart w:id="2" w:name="_Toc81233123"/>
      <w:r w:rsidRPr="009E6B31">
        <w:rPr>
          <w:rFonts w:ascii="Palatino Linotype" w:hAnsi="Palatino Linotype"/>
          <w:b/>
          <w:color w:val="auto"/>
          <w:sz w:val="24"/>
        </w:rPr>
        <w:t>ANTECEDENTES</w:t>
      </w:r>
      <w:bookmarkEnd w:id="0"/>
      <w:bookmarkEnd w:id="1"/>
      <w:bookmarkEnd w:id="2"/>
    </w:p>
    <w:p w14:paraId="725241B4" w14:textId="68324F28" w:rsidR="00D262C2" w:rsidRPr="009E6B31" w:rsidRDefault="00D262C2" w:rsidP="008E40C4">
      <w:pPr>
        <w:pStyle w:val="Prrafodelista"/>
        <w:numPr>
          <w:ilvl w:val="0"/>
          <w:numId w:val="8"/>
        </w:numPr>
        <w:tabs>
          <w:tab w:val="left" w:pos="284"/>
        </w:tabs>
        <w:spacing w:before="240" w:after="240" w:line="360" w:lineRule="auto"/>
        <w:ind w:left="0" w:right="539" w:firstLine="0"/>
        <w:jc w:val="both"/>
        <w:rPr>
          <w:rFonts w:ascii="Palatino Linotype" w:hAnsi="Palatino Linotype"/>
          <w:i/>
          <w:color w:val="000000"/>
          <w:szCs w:val="22"/>
        </w:rPr>
      </w:pPr>
      <w:r w:rsidRPr="009E6B31">
        <w:rPr>
          <w:rFonts w:ascii="Palatino Linotype" w:eastAsia="Calibri" w:hAnsi="Palatino Linotype" w:cs="Arial"/>
          <w:sz w:val="24"/>
          <w:lang w:val="es-ES"/>
        </w:rPr>
        <w:t xml:space="preserve">El </w:t>
      </w:r>
      <w:r w:rsidR="00F83CD8" w:rsidRPr="009E6B31">
        <w:rPr>
          <w:rFonts w:ascii="Palatino Linotype" w:eastAsia="Calibri" w:hAnsi="Palatino Linotype" w:cs="Arial"/>
          <w:sz w:val="24"/>
          <w:lang w:val="es-ES"/>
        </w:rPr>
        <w:t>veinticuatro</w:t>
      </w:r>
      <w:r w:rsidR="00D9126C" w:rsidRPr="009E6B31">
        <w:rPr>
          <w:rFonts w:ascii="Palatino Linotype" w:eastAsia="Calibri" w:hAnsi="Palatino Linotype" w:cs="Arial"/>
          <w:sz w:val="24"/>
          <w:lang w:val="es-ES"/>
        </w:rPr>
        <w:t xml:space="preserve"> </w:t>
      </w:r>
      <w:r w:rsidR="005F45F7" w:rsidRPr="009E6B31">
        <w:rPr>
          <w:rFonts w:ascii="Palatino Linotype" w:eastAsia="Calibri" w:hAnsi="Palatino Linotype" w:cs="Arial"/>
          <w:sz w:val="24"/>
          <w:lang w:val="es-ES"/>
        </w:rPr>
        <w:t>(</w:t>
      </w:r>
      <w:r w:rsidR="00F83CD8" w:rsidRPr="009E6B31">
        <w:rPr>
          <w:rFonts w:ascii="Palatino Linotype" w:eastAsia="Calibri" w:hAnsi="Palatino Linotype" w:cs="Arial"/>
          <w:sz w:val="24"/>
          <w:lang w:val="es-ES"/>
        </w:rPr>
        <w:t>24</w:t>
      </w:r>
      <w:r w:rsidR="00385055" w:rsidRPr="009E6B31">
        <w:rPr>
          <w:rFonts w:ascii="Palatino Linotype" w:eastAsia="Calibri" w:hAnsi="Palatino Linotype" w:cs="Arial"/>
          <w:sz w:val="24"/>
          <w:lang w:val="es-ES"/>
        </w:rPr>
        <w:t xml:space="preserve">) de </w:t>
      </w:r>
      <w:r w:rsidR="00F83CD8" w:rsidRPr="009E6B31">
        <w:rPr>
          <w:rFonts w:ascii="Palatino Linotype" w:eastAsia="Calibri" w:hAnsi="Palatino Linotype" w:cs="Arial"/>
          <w:sz w:val="24"/>
          <w:lang w:val="es-ES"/>
        </w:rPr>
        <w:t>enero</w:t>
      </w:r>
      <w:r w:rsidR="00A840AB" w:rsidRPr="009E6B31">
        <w:rPr>
          <w:rFonts w:ascii="Palatino Linotype" w:eastAsia="Calibri" w:hAnsi="Palatino Linotype" w:cs="Arial"/>
          <w:sz w:val="24"/>
          <w:lang w:val="es-ES"/>
        </w:rPr>
        <w:t xml:space="preserve"> de dos mil veinti</w:t>
      </w:r>
      <w:r w:rsidR="00067992" w:rsidRPr="009E6B31">
        <w:rPr>
          <w:rFonts w:ascii="Palatino Linotype" w:eastAsia="Calibri" w:hAnsi="Palatino Linotype" w:cs="Arial"/>
          <w:sz w:val="24"/>
          <w:lang w:val="es-ES"/>
        </w:rPr>
        <w:t>dós</w:t>
      </w:r>
      <w:r w:rsidRPr="009E6B31">
        <w:rPr>
          <w:rFonts w:ascii="Palatino Linotype" w:hAnsi="Palatino Linotype"/>
          <w:b/>
          <w:sz w:val="24"/>
        </w:rPr>
        <w:t xml:space="preserve">, </w:t>
      </w:r>
      <w:r w:rsidRPr="009E6B31">
        <w:rPr>
          <w:rFonts w:ascii="Palatino Linotype" w:eastAsia="Calibri" w:hAnsi="Palatino Linotype" w:cs="Arial"/>
          <w:sz w:val="24"/>
          <w:lang w:val="es-ES"/>
        </w:rPr>
        <w:t xml:space="preserve">se presentó ante el </w:t>
      </w:r>
      <w:r w:rsidRPr="009E6B31">
        <w:rPr>
          <w:rFonts w:ascii="Palatino Linotype" w:eastAsia="Calibri" w:hAnsi="Palatino Linotype" w:cs="Arial"/>
          <w:b/>
          <w:sz w:val="24"/>
          <w:lang w:val="es-ES"/>
        </w:rPr>
        <w:t>SUJETO OBLIGADO</w:t>
      </w:r>
      <w:r w:rsidRPr="009E6B31">
        <w:rPr>
          <w:rFonts w:ascii="Palatino Linotype" w:eastAsia="Calibri" w:hAnsi="Palatino Linotype" w:cs="Arial"/>
          <w:sz w:val="24"/>
        </w:rPr>
        <w:t xml:space="preserve"> vía </w:t>
      </w:r>
      <w:r w:rsidRPr="009E6B31">
        <w:rPr>
          <w:rFonts w:ascii="Palatino Linotype" w:eastAsia="Calibri" w:hAnsi="Palatino Linotype" w:cs="Arial"/>
          <w:sz w:val="24"/>
          <w:lang w:val="es-ES"/>
        </w:rPr>
        <w:t xml:space="preserve">Sistema de Acceso a la Información Mexiquense </w:t>
      </w:r>
      <w:r w:rsidRPr="009E6B31">
        <w:rPr>
          <w:rFonts w:ascii="Palatino Linotype" w:eastAsia="Calibri" w:hAnsi="Palatino Linotype" w:cs="Arial"/>
          <w:b/>
          <w:sz w:val="24"/>
          <w:lang w:val="es-ES"/>
        </w:rPr>
        <w:t>SAIMEX</w:t>
      </w:r>
      <w:r w:rsidRPr="009E6B31">
        <w:rPr>
          <w:rFonts w:ascii="Palatino Linotype" w:eastAsia="Calibri" w:hAnsi="Palatino Linotype" w:cs="Arial"/>
          <w:sz w:val="24"/>
          <w:lang w:val="es-ES"/>
        </w:rPr>
        <w:t xml:space="preserve">, la solicitud de información pública registrada con el número </w:t>
      </w:r>
      <w:r w:rsidR="005F45F7" w:rsidRPr="009E6B31">
        <w:rPr>
          <w:rFonts w:ascii="Palatino Linotype" w:hAnsi="Palatino Linotype" w:cs="Arial"/>
          <w:b/>
          <w:bCs/>
          <w:sz w:val="24"/>
        </w:rPr>
        <w:t>00</w:t>
      </w:r>
      <w:r w:rsidR="00067992" w:rsidRPr="009E6B31">
        <w:rPr>
          <w:rFonts w:ascii="Palatino Linotype" w:hAnsi="Palatino Linotype" w:cs="Arial"/>
          <w:b/>
          <w:bCs/>
          <w:sz w:val="24"/>
        </w:rPr>
        <w:t>0</w:t>
      </w:r>
      <w:r w:rsidR="00F83CD8" w:rsidRPr="009E6B31">
        <w:rPr>
          <w:rFonts w:ascii="Palatino Linotype" w:hAnsi="Palatino Linotype" w:cs="Arial"/>
          <w:b/>
          <w:bCs/>
          <w:sz w:val="24"/>
        </w:rPr>
        <w:t>31</w:t>
      </w:r>
      <w:r w:rsidR="00385055" w:rsidRPr="009E6B31">
        <w:rPr>
          <w:rFonts w:ascii="Palatino Linotype" w:hAnsi="Palatino Linotype" w:cs="Arial"/>
          <w:b/>
          <w:bCs/>
          <w:sz w:val="24"/>
        </w:rPr>
        <w:t>/</w:t>
      </w:r>
      <w:r w:rsidR="00F83CD8" w:rsidRPr="009E6B31">
        <w:rPr>
          <w:rFonts w:ascii="Palatino Linotype" w:hAnsi="Palatino Linotype" w:cs="Arial"/>
          <w:b/>
          <w:bCs/>
          <w:sz w:val="24"/>
        </w:rPr>
        <w:t>CHICOLOA</w:t>
      </w:r>
      <w:r w:rsidR="00914A15" w:rsidRPr="009E6B31">
        <w:rPr>
          <w:rFonts w:ascii="Palatino Linotype" w:hAnsi="Palatino Linotype" w:cs="Arial"/>
          <w:b/>
          <w:bCs/>
          <w:sz w:val="24"/>
        </w:rPr>
        <w:t>/IP/202</w:t>
      </w:r>
      <w:r w:rsidR="00067992" w:rsidRPr="009E6B31">
        <w:rPr>
          <w:rFonts w:ascii="Palatino Linotype" w:hAnsi="Palatino Linotype" w:cs="Arial"/>
          <w:b/>
          <w:bCs/>
          <w:sz w:val="24"/>
        </w:rPr>
        <w:t>2</w:t>
      </w:r>
      <w:r w:rsidR="00914A15" w:rsidRPr="009E6B31">
        <w:rPr>
          <w:rFonts w:ascii="Palatino Linotype" w:hAnsi="Palatino Linotype" w:cs="Arial"/>
          <w:b/>
          <w:bCs/>
          <w:sz w:val="24"/>
        </w:rPr>
        <w:t xml:space="preserve"> </w:t>
      </w:r>
      <w:r w:rsidRPr="009E6B31">
        <w:rPr>
          <w:rFonts w:ascii="Palatino Linotype" w:eastAsia="Calibri" w:hAnsi="Palatino Linotype" w:cs="Arial"/>
          <w:sz w:val="24"/>
          <w:lang w:val="es-ES"/>
        </w:rPr>
        <w:t>mediante la cual solicitó:</w:t>
      </w:r>
    </w:p>
    <w:p w14:paraId="4699E205" w14:textId="382BBA43" w:rsidR="00067992" w:rsidRPr="009E6B31" w:rsidRDefault="00D262C2" w:rsidP="00F83CD8">
      <w:pPr>
        <w:ind w:left="567" w:right="539"/>
        <w:rPr>
          <w:rFonts w:ascii="Palatino Linotype" w:hAnsi="Palatino Linotype"/>
          <w:i/>
          <w:sz w:val="22"/>
          <w:szCs w:val="22"/>
        </w:rPr>
      </w:pPr>
      <w:r w:rsidRPr="009E6B31">
        <w:rPr>
          <w:rFonts w:ascii="Palatino Linotype" w:hAnsi="Palatino Linotype"/>
          <w:i/>
          <w:color w:val="000000"/>
          <w:sz w:val="22"/>
          <w:szCs w:val="22"/>
        </w:rPr>
        <w:t>“</w:t>
      </w:r>
      <w:r w:rsidR="00D9126C" w:rsidRPr="009E6B31">
        <w:rPr>
          <w:rFonts w:ascii="Palatino Linotype" w:hAnsi="Palatino Linotype"/>
          <w:i/>
          <w:color w:val="000000"/>
          <w:sz w:val="22"/>
          <w:szCs w:val="22"/>
        </w:rPr>
        <w:t xml:space="preserve">Se </w:t>
      </w:r>
      <w:r w:rsidR="00F83CD8" w:rsidRPr="009E6B31">
        <w:rPr>
          <w:rFonts w:ascii="Palatino Linotype" w:hAnsi="Palatino Linotype"/>
          <w:i/>
          <w:color w:val="000000"/>
          <w:sz w:val="22"/>
          <w:szCs w:val="22"/>
        </w:rPr>
        <w:t>agrega solicitud de información dirigida a la Dirección de Desarrollo Urbano del Municipio de Chicoloapan, Estado de México.” (Sic)</w:t>
      </w:r>
    </w:p>
    <w:p w14:paraId="2CACDD4A" w14:textId="00955BA9" w:rsidR="00D9126C" w:rsidRPr="009E6B31" w:rsidRDefault="00D9126C" w:rsidP="00F83CD8">
      <w:pPr>
        <w:ind w:right="539"/>
        <w:jc w:val="both"/>
        <w:rPr>
          <w:rFonts w:ascii="Palatino Linotype" w:hAnsi="Palatino Linotype"/>
          <w:i/>
          <w:sz w:val="22"/>
          <w:szCs w:val="22"/>
        </w:rPr>
      </w:pPr>
    </w:p>
    <w:p w14:paraId="7CEA0229" w14:textId="125BEEE2" w:rsidR="00F83CD8" w:rsidRPr="009E6B31" w:rsidRDefault="00F83CD8" w:rsidP="00F83CD8">
      <w:pPr>
        <w:ind w:right="539"/>
        <w:jc w:val="both"/>
        <w:rPr>
          <w:rFonts w:ascii="Palatino Linotype" w:hAnsi="Palatino Linotype"/>
          <w:iCs/>
        </w:rPr>
      </w:pPr>
      <w:r w:rsidRPr="009E6B31">
        <w:rPr>
          <w:rFonts w:ascii="Palatino Linotype" w:hAnsi="Palatino Linotype"/>
          <w:iCs/>
        </w:rPr>
        <w:t>Arvhivos adjuntos:</w:t>
      </w:r>
    </w:p>
    <w:p w14:paraId="6BE82180" w14:textId="77777777" w:rsidR="00FB10D7" w:rsidRPr="009E6B31" w:rsidRDefault="00FB10D7" w:rsidP="00F83CD8">
      <w:pPr>
        <w:ind w:right="539"/>
        <w:jc w:val="both"/>
        <w:rPr>
          <w:rFonts w:ascii="Palatino Linotype" w:hAnsi="Palatino Linotype"/>
          <w:iCs/>
        </w:rPr>
      </w:pPr>
    </w:p>
    <w:p w14:paraId="199927B6" w14:textId="6EC36FB9" w:rsidR="00F83CD8" w:rsidRPr="009E6B31" w:rsidRDefault="00FB10D7" w:rsidP="005C109E">
      <w:pPr>
        <w:pStyle w:val="Prrafodelista"/>
        <w:numPr>
          <w:ilvl w:val="0"/>
          <w:numId w:val="14"/>
        </w:numPr>
        <w:ind w:right="539" w:hanging="153"/>
        <w:jc w:val="both"/>
        <w:rPr>
          <w:rFonts w:ascii="Palatino Linotype" w:hAnsi="Palatino Linotype"/>
          <w:b/>
          <w:bCs/>
          <w:iCs/>
        </w:rPr>
      </w:pPr>
      <w:r w:rsidRPr="009E6B31">
        <w:rPr>
          <w:rFonts w:ascii="Palatino Linotype" w:hAnsi="Palatino Linotype"/>
          <w:b/>
          <w:bCs/>
          <w:iCs/>
        </w:rPr>
        <w:t xml:space="preserve">Solicitud a DU_.pdf: </w:t>
      </w:r>
      <w:r w:rsidRPr="009E6B31">
        <w:rPr>
          <w:rFonts w:ascii="Palatino Linotype" w:hAnsi="Palatino Linotype"/>
          <w:iCs/>
        </w:rPr>
        <w:t>Escrito dirigido a la Dirección de Desarrollo Urbano del Municipio de Chicoloapan, por medio de la cual se requirió lo siguiente:</w:t>
      </w:r>
    </w:p>
    <w:p w14:paraId="5AA20F41" w14:textId="5BC35746" w:rsidR="005C109E" w:rsidRPr="009E6B31" w:rsidRDefault="005C109E" w:rsidP="005C109E">
      <w:pPr>
        <w:ind w:left="360" w:right="539"/>
        <w:jc w:val="both"/>
        <w:rPr>
          <w:rFonts w:ascii="Palatino Linotype" w:hAnsi="Palatino Linotype"/>
          <w:b/>
          <w:bCs/>
          <w:iCs/>
        </w:rPr>
      </w:pPr>
    </w:p>
    <w:p w14:paraId="7144D1D7" w14:textId="282A45B8" w:rsidR="005C109E" w:rsidRPr="009E6B31" w:rsidRDefault="005C109E" w:rsidP="00D35E86">
      <w:pPr>
        <w:pStyle w:val="Default"/>
        <w:ind w:left="851" w:right="822"/>
        <w:jc w:val="both"/>
        <w:rPr>
          <w:rFonts w:ascii="Palatino Linotype" w:hAnsi="Palatino Linotype"/>
          <w:i/>
          <w:sz w:val="22"/>
          <w:szCs w:val="22"/>
        </w:rPr>
      </w:pPr>
      <w:r w:rsidRPr="009E6B31">
        <w:rPr>
          <w:rFonts w:ascii="Palatino Linotype" w:hAnsi="Palatino Linotype"/>
          <w:b/>
          <w:bCs/>
          <w:i/>
          <w:sz w:val="22"/>
          <w:szCs w:val="22"/>
        </w:rPr>
        <w:t>“</w:t>
      </w:r>
      <w:r w:rsidRPr="009E6B31">
        <w:rPr>
          <w:rFonts w:ascii="Palatino Linotype" w:hAnsi="Palatino Linotype"/>
          <w:i/>
          <w:sz w:val="22"/>
          <w:szCs w:val="22"/>
        </w:rPr>
        <w:t xml:space="preserve">En seguimiento al escrito dirigido a la Dirección de Desarrollo Urbano del Municipio de Chicoloapan, presentado en la oficialía de partes común en fecha 20 de enero de 2022, esto, con el propósito de que me sea explicado el motivo por el cual no puedo iniciar el trámite de alineamiento, tomando en cuenta que, tengo plena </w:t>
      </w:r>
      <w:r w:rsidRPr="009E6B31">
        <w:rPr>
          <w:rFonts w:ascii="Palatino Linotype" w:hAnsi="Palatino Linotype"/>
          <w:i/>
          <w:sz w:val="22"/>
          <w:szCs w:val="22"/>
        </w:rPr>
        <w:lastRenderedPageBreak/>
        <w:t xml:space="preserve">disponibilidad a que se haga el alineamiento correspondiente y en consecuencia aceptar la afectación que señale el área de Desarrollo Urbano. </w:t>
      </w:r>
    </w:p>
    <w:p w14:paraId="78332322" w14:textId="0CACEFD6" w:rsidR="005C109E" w:rsidRPr="009E6B31" w:rsidRDefault="005C109E" w:rsidP="00D35E86">
      <w:pPr>
        <w:pStyle w:val="Default"/>
        <w:ind w:left="851" w:right="822"/>
        <w:jc w:val="both"/>
        <w:rPr>
          <w:rFonts w:ascii="Palatino Linotype" w:hAnsi="Palatino Linotype"/>
          <w:i/>
          <w:sz w:val="22"/>
          <w:szCs w:val="22"/>
        </w:rPr>
      </w:pPr>
      <w:r w:rsidRPr="009E6B31">
        <w:rPr>
          <w:rFonts w:ascii="Palatino Linotype" w:hAnsi="Palatino Linotype"/>
          <w:i/>
          <w:sz w:val="22"/>
          <w:szCs w:val="22"/>
        </w:rPr>
        <w:t xml:space="preserve">Conforme al archivo agregado a la presente solicitud en la plataforma de transparencia del Estado de México, esto, con el propósito de tener un eje de referencia para saber si los requisitos y procedimientos son homogéneos en todo el Municipio por parte de la Dirección de Desarrollo Urbano, en ejercicio del derecho humano al acceso a la información pública, solicito lo siguiente: </w:t>
      </w:r>
    </w:p>
    <w:p w14:paraId="61799F2F" w14:textId="77777777" w:rsidR="00D35E86" w:rsidRPr="009E6B31" w:rsidRDefault="00D35E86" w:rsidP="00D35E86">
      <w:pPr>
        <w:pStyle w:val="Default"/>
        <w:ind w:left="851" w:right="822"/>
        <w:jc w:val="both"/>
        <w:rPr>
          <w:rFonts w:ascii="Palatino Linotype" w:hAnsi="Palatino Linotype"/>
          <w:i/>
          <w:sz w:val="22"/>
          <w:szCs w:val="22"/>
        </w:rPr>
      </w:pPr>
    </w:p>
    <w:p w14:paraId="5CD7BD45" w14:textId="1BCEDF09" w:rsidR="005C109E" w:rsidRPr="009E6B31" w:rsidRDefault="005C109E" w:rsidP="00D35E86">
      <w:pPr>
        <w:pStyle w:val="Default"/>
        <w:ind w:left="851" w:right="822"/>
        <w:jc w:val="both"/>
        <w:rPr>
          <w:rFonts w:ascii="Palatino Linotype" w:hAnsi="Palatino Linotype"/>
          <w:i/>
          <w:sz w:val="22"/>
          <w:szCs w:val="22"/>
        </w:rPr>
      </w:pPr>
      <w:r w:rsidRPr="009E6B31">
        <w:rPr>
          <w:rFonts w:ascii="Palatino Linotype" w:hAnsi="Palatino Linotype"/>
          <w:i/>
          <w:sz w:val="22"/>
          <w:szCs w:val="22"/>
        </w:rPr>
        <w:t xml:space="preserve">1. Requiero la versión pública del tramite concluido conocido como alineamiento, del edificio de color verde ubicado en […] Municipio de Chicoloapan Estado de México. De no contar con la información, precisar fundado y motivado la razón por la cual no cuentan con el documento solicitado y en todo caso, requiero la declaratoria de inexistencia de la información. </w:t>
      </w:r>
    </w:p>
    <w:p w14:paraId="5B84EBE3" w14:textId="77777777" w:rsidR="005C109E" w:rsidRPr="009E6B31" w:rsidRDefault="005C109E" w:rsidP="00D35E86">
      <w:pPr>
        <w:pStyle w:val="Default"/>
        <w:ind w:left="851" w:right="822"/>
        <w:jc w:val="both"/>
        <w:rPr>
          <w:rFonts w:ascii="Palatino Linotype" w:hAnsi="Palatino Linotype"/>
          <w:i/>
          <w:sz w:val="22"/>
          <w:szCs w:val="22"/>
        </w:rPr>
      </w:pPr>
    </w:p>
    <w:p w14:paraId="155A4BEB" w14:textId="77777777" w:rsidR="005C109E" w:rsidRPr="009E6B31" w:rsidRDefault="005C109E" w:rsidP="00D35E86">
      <w:pPr>
        <w:pStyle w:val="Default"/>
        <w:numPr>
          <w:ilvl w:val="0"/>
          <w:numId w:val="15"/>
        </w:numPr>
        <w:ind w:left="851" w:right="822"/>
        <w:jc w:val="both"/>
        <w:rPr>
          <w:rFonts w:ascii="Palatino Linotype" w:hAnsi="Palatino Linotype"/>
          <w:i/>
          <w:sz w:val="22"/>
          <w:szCs w:val="22"/>
        </w:rPr>
      </w:pPr>
      <w:r w:rsidRPr="009E6B31">
        <w:rPr>
          <w:rFonts w:ascii="Palatino Linotype" w:hAnsi="Palatino Linotype"/>
          <w:i/>
          <w:sz w:val="22"/>
          <w:szCs w:val="22"/>
        </w:rPr>
        <w:t xml:space="preserve">a) La versión pública del expediente que se haya generado a partir del trámite del alineamiento donde se aprecie los requisitos que le fueron requeridos al edificio. </w:t>
      </w:r>
    </w:p>
    <w:p w14:paraId="441F31CA" w14:textId="77777777" w:rsidR="005C109E" w:rsidRPr="009E6B31" w:rsidRDefault="005C109E" w:rsidP="00D35E86">
      <w:pPr>
        <w:pStyle w:val="Default"/>
        <w:ind w:left="851" w:right="822"/>
        <w:jc w:val="both"/>
        <w:rPr>
          <w:rFonts w:ascii="Palatino Linotype" w:hAnsi="Palatino Linotype"/>
          <w:i/>
          <w:sz w:val="22"/>
          <w:szCs w:val="22"/>
        </w:rPr>
      </w:pPr>
    </w:p>
    <w:p w14:paraId="7BC5EDCB" w14:textId="31D8B07E" w:rsidR="005C109E" w:rsidRPr="009E6B31" w:rsidRDefault="005C109E" w:rsidP="00D35E86">
      <w:pPr>
        <w:pStyle w:val="Default"/>
        <w:ind w:left="851" w:right="822"/>
        <w:jc w:val="both"/>
        <w:rPr>
          <w:rFonts w:ascii="Palatino Linotype" w:hAnsi="Palatino Linotype"/>
          <w:i/>
          <w:sz w:val="22"/>
          <w:szCs w:val="22"/>
        </w:rPr>
      </w:pPr>
      <w:r w:rsidRPr="009E6B31">
        <w:rPr>
          <w:rFonts w:ascii="Palatino Linotype" w:hAnsi="Palatino Linotype"/>
          <w:i/>
          <w:sz w:val="22"/>
          <w:szCs w:val="22"/>
        </w:rPr>
        <w:t xml:space="preserve">2. Solicito en versión pública el documento conocido como uso de suelo, del edificio de color verde ubicado en […] Municipio de Chicoloapan Estado de México. De no contar con la información, precisar fundado y motivado la razón por la cual no cuentan con el documento solicitado y en todo caso, requiero la declaratoria de inexistencia de la información. </w:t>
      </w:r>
    </w:p>
    <w:p w14:paraId="734075A9" w14:textId="77777777" w:rsidR="005C109E" w:rsidRPr="009E6B31" w:rsidRDefault="005C109E" w:rsidP="00D35E86">
      <w:pPr>
        <w:pStyle w:val="Default"/>
        <w:ind w:left="851" w:right="822"/>
        <w:jc w:val="both"/>
        <w:rPr>
          <w:rFonts w:ascii="Palatino Linotype" w:hAnsi="Palatino Linotype"/>
          <w:i/>
          <w:sz w:val="22"/>
          <w:szCs w:val="22"/>
        </w:rPr>
      </w:pPr>
    </w:p>
    <w:p w14:paraId="0AEECA69" w14:textId="70880EBE" w:rsidR="005C109E" w:rsidRPr="009E6B31" w:rsidRDefault="005C109E" w:rsidP="00D35E86">
      <w:pPr>
        <w:pStyle w:val="Default"/>
        <w:ind w:left="851" w:right="822"/>
        <w:jc w:val="both"/>
        <w:rPr>
          <w:rFonts w:ascii="Palatino Linotype" w:hAnsi="Palatino Linotype"/>
          <w:i/>
          <w:sz w:val="22"/>
          <w:szCs w:val="22"/>
        </w:rPr>
      </w:pPr>
      <w:r w:rsidRPr="009E6B31">
        <w:rPr>
          <w:rFonts w:ascii="Palatino Linotype" w:hAnsi="Palatino Linotype"/>
          <w:i/>
          <w:sz w:val="22"/>
          <w:szCs w:val="22"/>
        </w:rPr>
        <w:t xml:space="preserve">3. Requiero en versión pública el documento que ampare el número de niveles permitidos del edificio de color verde ubicado en </w:t>
      </w:r>
      <w:r w:rsidR="00D35E86" w:rsidRPr="009E6B31">
        <w:rPr>
          <w:rFonts w:ascii="Palatino Linotype" w:hAnsi="Palatino Linotype"/>
          <w:i/>
          <w:sz w:val="22"/>
          <w:szCs w:val="22"/>
        </w:rPr>
        <w:t xml:space="preserve">[…] </w:t>
      </w:r>
      <w:r w:rsidRPr="009E6B31">
        <w:rPr>
          <w:rFonts w:ascii="Palatino Linotype" w:hAnsi="Palatino Linotype"/>
          <w:i/>
          <w:sz w:val="22"/>
          <w:szCs w:val="22"/>
        </w:rPr>
        <w:t xml:space="preserve">Municipio de Chicoloapan Estado de México. De no contar con la información, precisar fundado y motivado la razón por la cual no cuentan con el documento solicitado y en todo caso, requiero la declaratoria de inexistencia de la información. </w:t>
      </w:r>
    </w:p>
    <w:p w14:paraId="05D7D4EC" w14:textId="77777777" w:rsidR="005C109E" w:rsidRPr="009E6B31" w:rsidRDefault="005C109E" w:rsidP="00D35E86">
      <w:pPr>
        <w:pStyle w:val="Default"/>
        <w:ind w:left="851" w:right="822"/>
        <w:jc w:val="both"/>
        <w:rPr>
          <w:rFonts w:ascii="Palatino Linotype" w:hAnsi="Palatino Linotype"/>
          <w:i/>
          <w:sz w:val="22"/>
          <w:szCs w:val="22"/>
        </w:rPr>
      </w:pPr>
    </w:p>
    <w:p w14:paraId="44100CBE" w14:textId="68F8B246" w:rsidR="005C109E" w:rsidRPr="009E6B31" w:rsidRDefault="005C109E" w:rsidP="00D35E86">
      <w:pPr>
        <w:pStyle w:val="Default"/>
        <w:ind w:left="851" w:right="822"/>
        <w:jc w:val="both"/>
        <w:rPr>
          <w:rFonts w:ascii="Palatino Linotype" w:hAnsi="Palatino Linotype"/>
          <w:i/>
          <w:sz w:val="22"/>
          <w:szCs w:val="22"/>
        </w:rPr>
      </w:pPr>
      <w:r w:rsidRPr="009E6B31">
        <w:rPr>
          <w:rFonts w:ascii="Palatino Linotype" w:hAnsi="Palatino Linotype"/>
          <w:i/>
          <w:sz w:val="22"/>
          <w:szCs w:val="22"/>
        </w:rPr>
        <w:t>4. Solicito la versión pública de la licencia de construcción, del edificio de color verde ubicado en</w:t>
      </w:r>
      <w:r w:rsidR="00D35E86" w:rsidRPr="009E6B31">
        <w:rPr>
          <w:rFonts w:ascii="Palatino Linotype" w:hAnsi="Palatino Linotype"/>
          <w:i/>
          <w:sz w:val="22"/>
          <w:szCs w:val="22"/>
        </w:rPr>
        <w:t xml:space="preserve"> […] </w:t>
      </w:r>
      <w:r w:rsidRPr="009E6B31">
        <w:rPr>
          <w:rFonts w:ascii="Palatino Linotype" w:hAnsi="Palatino Linotype"/>
          <w:i/>
          <w:sz w:val="22"/>
          <w:szCs w:val="22"/>
        </w:rPr>
        <w:t xml:space="preserve">Municipio de Chicoloapan Estado de México. De no contar con la información, precisar fundado y motivado la razón por la cual no cuentan con el documento solicitado y en todo caso, requiero la declaratoria de inexistencia de la información. </w:t>
      </w:r>
    </w:p>
    <w:p w14:paraId="36C5B8E7" w14:textId="77777777" w:rsidR="005C109E" w:rsidRPr="009E6B31" w:rsidRDefault="005C109E" w:rsidP="00D35E86">
      <w:pPr>
        <w:pStyle w:val="Default"/>
        <w:ind w:left="851" w:right="822"/>
        <w:jc w:val="both"/>
        <w:rPr>
          <w:rFonts w:ascii="Palatino Linotype" w:hAnsi="Palatino Linotype"/>
          <w:i/>
          <w:sz w:val="22"/>
          <w:szCs w:val="22"/>
        </w:rPr>
      </w:pPr>
    </w:p>
    <w:p w14:paraId="6FF80440" w14:textId="2613F5AE" w:rsidR="005C109E" w:rsidRPr="009E6B31" w:rsidRDefault="005C109E" w:rsidP="00D35E86">
      <w:pPr>
        <w:pStyle w:val="Default"/>
        <w:numPr>
          <w:ilvl w:val="0"/>
          <w:numId w:val="16"/>
        </w:numPr>
        <w:ind w:left="851" w:right="822"/>
        <w:jc w:val="both"/>
        <w:rPr>
          <w:rFonts w:ascii="Palatino Linotype" w:hAnsi="Palatino Linotype"/>
          <w:i/>
          <w:sz w:val="22"/>
          <w:szCs w:val="22"/>
        </w:rPr>
      </w:pPr>
      <w:r w:rsidRPr="009E6B31">
        <w:rPr>
          <w:rFonts w:ascii="Palatino Linotype" w:hAnsi="Palatino Linotype"/>
          <w:i/>
          <w:sz w:val="22"/>
          <w:szCs w:val="22"/>
        </w:rPr>
        <w:t>a) La versión pública del expediente que se haya generado a partir del trámite del alineamiento donde se aprecie los requisitos que le fueron requeridos al edificio.” (Sic)</w:t>
      </w:r>
    </w:p>
    <w:p w14:paraId="49DCFBF5" w14:textId="77777777" w:rsidR="005C109E" w:rsidRPr="009E6B31" w:rsidRDefault="005C109E" w:rsidP="005C109E">
      <w:pPr>
        <w:ind w:left="360" w:right="539"/>
        <w:jc w:val="both"/>
        <w:rPr>
          <w:rFonts w:ascii="Palatino Linotype" w:hAnsi="Palatino Linotype"/>
          <w:b/>
          <w:bCs/>
          <w:iCs/>
        </w:rPr>
      </w:pPr>
    </w:p>
    <w:p w14:paraId="1DCF9E56" w14:textId="66851118" w:rsidR="00F83CD8" w:rsidRPr="009E6B31" w:rsidRDefault="00FB10D7" w:rsidP="00F83CD8">
      <w:pPr>
        <w:pStyle w:val="Prrafodelista"/>
        <w:numPr>
          <w:ilvl w:val="0"/>
          <w:numId w:val="14"/>
        </w:numPr>
        <w:ind w:right="539" w:hanging="153"/>
        <w:jc w:val="both"/>
        <w:rPr>
          <w:rFonts w:ascii="Palatino Linotype" w:hAnsi="Palatino Linotype"/>
          <w:b/>
          <w:bCs/>
          <w:iCs/>
        </w:rPr>
      </w:pPr>
      <w:r w:rsidRPr="009E6B31">
        <w:rPr>
          <w:rFonts w:ascii="Palatino Linotype" w:hAnsi="Palatino Linotype"/>
          <w:b/>
          <w:bCs/>
          <w:iCs/>
        </w:rPr>
        <w:lastRenderedPageBreak/>
        <w:t xml:space="preserve">Captura 1.pdf: </w:t>
      </w:r>
      <w:r w:rsidRPr="009E6B31">
        <w:rPr>
          <w:rFonts w:ascii="Palatino Linotype" w:hAnsi="Palatino Linotype"/>
          <w:iCs/>
        </w:rPr>
        <w:t>Ca</w:t>
      </w:r>
      <w:r w:rsidR="005C109E" w:rsidRPr="009E6B31">
        <w:rPr>
          <w:rFonts w:ascii="Palatino Linotype" w:hAnsi="Palatino Linotype"/>
          <w:iCs/>
        </w:rPr>
        <w:t>ptura de pantalla del servidor “Google Maps”, donde se observa el edificio referido en la solicitud de información.</w:t>
      </w:r>
    </w:p>
    <w:p w14:paraId="389D740F" w14:textId="77777777" w:rsidR="00D262C2" w:rsidRPr="009E6B31" w:rsidRDefault="00A840AB" w:rsidP="00D262C2">
      <w:pPr>
        <w:pStyle w:val="Prrafodelista"/>
        <w:numPr>
          <w:ilvl w:val="0"/>
          <w:numId w:val="8"/>
        </w:numPr>
        <w:tabs>
          <w:tab w:val="left" w:pos="284"/>
        </w:tabs>
        <w:spacing w:before="240" w:after="240" w:line="360" w:lineRule="auto"/>
        <w:ind w:left="0" w:firstLine="0"/>
        <w:jc w:val="both"/>
        <w:rPr>
          <w:rFonts w:ascii="Palatino Linotype" w:eastAsia="MS Mincho" w:hAnsi="Palatino Linotype"/>
          <w:sz w:val="24"/>
        </w:rPr>
      </w:pPr>
      <w:r w:rsidRPr="009E6B31">
        <w:rPr>
          <w:rFonts w:ascii="Palatino Linotype" w:eastAsia="Calibri" w:hAnsi="Palatino Linotype" w:cs="Arial"/>
          <w:sz w:val="24"/>
          <w:lang w:val="es-AR"/>
        </w:rPr>
        <w:t>Se señaló</w:t>
      </w:r>
      <w:r w:rsidR="00D262C2" w:rsidRPr="009E6B31">
        <w:rPr>
          <w:rFonts w:ascii="Palatino Linotype" w:hAnsi="Palatino Linotype" w:cs="Arial"/>
          <w:sz w:val="24"/>
          <w:lang w:val="es-ES"/>
        </w:rPr>
        <w:t xml:space="preserve"> como modalidad de entrega de la información </w:t>
      </w:r>
      <w:r w:rsidRPr="009E6B31">
        <w:rPr>
          <w:rFonts w:ascii="Palatino Linotype" w:hAnsi="Palatino Linotype" w:cs="Arial"/>
          <w:sz w:val="24"/>
          <w:lang w:val="es-ES"/>
        </w:rPr>
        <w:t xml:space="preserve">a través de </w:t>
      </w:r>
      <w:r w:rsidRPr="009E6B31">
        <w:rPr>
          <w:rFonts w:ascii="Palatino Linotype" w:hAnsi="Palatino Linotype" w:cs="Arial"/>
          <w:b/>
          <w:sz w:val="24"/>
          <w:lang w:val="es-ES"/>
        </w:rPr>
        <w:t>SAIMEX</w:t>
      </w:r>
      <w:r w:rsidRPr="009E6B31">
        <w:rPr>
          <w:rFonts w:ascii="Palatino Linotype" w:hAnsi="Palatino Linotype" w:cs="Arial"/>
          <w:sz w:val="24"/>
          <w:lang w:val="es-ES"/>
        </w:rPr>
        <w:t>.</w:t>
      </w:r>
    </w:p>
    <w:p w14:paraId="0B7A3C3E" w14:textId="77777777" w:rsidR="00D262C2" w:rsidRPr="009E6B31" w:rsidRDefault="00D262C2" w:rsidP="00D262C2">
      <w:pPr>
        <w:pStyle w:val="Prrafodelista"/>
        <w:tabs>
          <w:tab w:val="left" w:pos="284"/>
        </w:tabs>
        <w:spacing w:before="240" w:after="240" w:line="360" w:lineRule="auto"/>
        <w:ind w:left="0"/>
        <w:jc w:val="both"/>
        <w:rPr>
          <w:rFonts w:ascii="Palatino Linotype" w:eastAsia="MS Mincho" w:hAnsi="Palatino Linotype"/>
        </w:rPr>
      </w:pPr>
    </w:p>
    <w:p w14:paraId="6B65D35D" w14:textId="6137E2C2" w:rsidR="00A840AB" w:rsidRPr="009E6B31" w:rsidRDefault="00A840AB" w:rsidP="00914A15">
      <w:pPr>
        <w:pStyle w:val="Prrafodelista"/>
        <w:numPr>
          <w:ilvl w:val="0"/>
          <w:numId w:val="8"/>
        </w:numPr>
        <w:tabs>
          <w:tab w:val="left" w:pos="284"/>
        </w:tabs>
        <w:spacing w:line="360" w:lineRule="auto"/>
        <w:ind w:left="0" w:right="34" w:firstLine="0"/>
        <w:jc w:val="both"/>
        <w:rPr>
          <w:rFonts w:ascii="Palatino Linotype" w:hAnsi="Palatino Linotype" w:cs="Arial"/>
          <w:sz w:val="24"/>
          <w:szCs w:val="22"/>
        </w:rPr>
      </w:pPr>
      <w:r w:rsidRPr="009E6B31">
        <w:rPr>
          <w:rFonts w:ascii="Palatino Linotype" w:hAnsi="Palatino Linotype" w:cs="Arial"/>
          <w:sz w:val="24"/>
          <w:szCs w:val="22"/>
        </w:rPr>
        <w:t xml:space="preserve">De las constancias del expediente electrónico </w:t>
      </w:r>
      <w:r w:rsidRPr="009E6B31">
        <w:rPr>
          <w:rFonts w:ascii="Palatino Linotype" w:hAnsi="Palatino Linotype" w:cs="Arial"/>
          <w:b/>
          <w:sz w:val="24"/>
          <w:szCs w:val="22"/>
        </w:rPr>
        <w:t>SAIM</w:t>
      </w:r>
      <w:r w:rsidR="00914A15" w:rsidRPr="009E6B31">
        <w:rPr>
          <w:rFonts w:ascii="Palatino Linotype" w:hAnsi="Palatino Linotype" w:cs="Arial"/>
          <w:b/>
          <w:sz w:val="24"/>
          <w:szCs w:val="22"/>
        </w:rPr>
        <w:t>EX</w:t>
      </w:r>
      <w:r w:rsidR="005F45F7" w:rsidRPr="009E6B31">
        <w:rPr>
          <w:rFonts w:ascii="Palatino Linotype" w:hAnsi="Palatino Linotype" w:cs="Arial"/>
          <w:sz w:val="24"/>
          <w:szCs w:val="22"/>
        </w:rPr>
        <w:t xml:space="preserve">, se observa que </w:t>
      </w:r>
      <w:r w:rsidR="00A03080" w:rsidRPr="009E6B31">
        <w:rPr>
          <w:rFonts w:ascii="Palatino Linotype" w:hAnsi="Palatino Linotype" w:cs="Arial"/>
          <w:sz w:val="24"/>
          <w:szCs w:val="22"/>
        </w:rPr>
        <w:t xml:space="preserve">el </w:t>
      </w:r>
      <w:r w:rsidR="00D35E86" w:rsidRPr="009E6B31">
        <w:rPr>
          <w:rFonts w:ascii="Palatino Linotype" w:hAnsi="Palatino Linotype" w:cs="Arial"/>
          <w:sz w:val="24"/>
          <w:szCs w:val="22"/>
        </w:rPr>
        <w:t>veinticinco</w:t>
      </w:r>
      <w:r w:rsidR="00A03080" w:rsidRPr="009E6B31">
        <w:rPr>
          <w:rFonts w:ascii="Palatino Linotype" w:hAnsi="Palatino Linotype" w:cs="Arial"/>
          <w:sz w:val="24"/>
          <w:szCs w:val="22"/>
        </w:rPr>
        <w:t xml:space="preserve"> (</w:t>
      </w:r>
      <w:r w:rsidR="00D35E86" w:rsidRPr="009E6B31">
        <w:rPr>
          <w:rFonts w:ascii="Palatino Linotype" w:hAnsi="Palatino Linotype" w:cs="Arial"/>
          <w:sz w:val="24"/>
          <w:szCs w:val="22"/>
        </w:rPr>
        <w:t>25</w:t>
      </w:r>
      <w:r w:rsidR="00A03080" w:rsidRPr="009E6B31">
        <w:rPr>
          <w:rFonts w:ascii="Palatino Linotype" w:hAnsi="Palatino Linotype" w:cs="Arial"/>
          <w:sz w:val="24"/>
          <w:szCs w:val="22"/>
        </w:rPr>
        <w:t xml:space="preserve">) de </w:t>
      </w:r>
      <w:r w:rsidR="00D35E86" w:rsidRPr="009E6B31">
        <w:rPr>
          <w:rFonts w:ascii="Palatino Linotype" w:hAnsi="Palatino Linotype" w:cs="Arial"/>
          <w:sz w:val="24"/>
          <w:szCs w:val="22"/>
        </w:rPr>
        <w:t>enero</w:t>
      </w:r>
      <w:r w:rsidR="00A03080" w:rsidRPr="009E6B31">
        <w:rPr>
          <w:rFonts w:ascii="Palatino Linotype" w:hAnsi="Palatino Linotype" w:cs="Arial"/>
          <w:sz w:val="24"/>
          <w:szCs w:val="22"/>
        </w:rPr>
        <w:t xml:space="preserve"> de dos mil veintidós, </w:t>
      </w:r>
      <w:r w:rsidR="005F45F7" w:rsidRPr="009E6B31">
        <w:rPr>
          <w:rFonts w:ascii="Palatino Linotype" w:hAnsi="Palatino Linotype" w:cs="Arial"/>
          <w:sz w:val="24"/>
          <w:szCs w:val="22"/>
        </w:rPr>
        <w:t>se realizó</w:t>
      </w:r>
      <w:r w:rsidRPr="009E6B31">
        <w:rPr>
          <w:rFonts w:ascii="Palatino Linotype" w:hAnsi="Palatino Linotype" w:cs="Arial"/>
          <w:sz w:val="24"/>
          <w:szCs w:val="22"/>
        </w:rPr>
        <w:t xml:space="preserve"> </w:t>
      </w:r>
      <w:r w:rsidR="005F45F7" w:rsidRPr="009E6B31">
        <w:rPr>
          <w:rFonts w:ascii="Palatino Linotype" w:hAnsi="Palatino Linotype" w:cs="Arial"/>
          <w:sz w:val="24"/>
          <w:szCs w:val="22"/>
        </w:rPr>
        <w:t xml:space="preserve">un </w:t>
      </w:r>
      <w:r w:rsidR="00914A15" w:rsidRPr="009E6B31">
        <w:rPr>
          <w:rFonts w:ascii="Palatino Linotype" w:hAnsi="Palatino Linotype" w:cs="Arial"/>
          <w:sz w:val="24"/>
          <w:szCs w:val="22"/>
        </w:rPr>
        <w:t>requerimiento</w:t>
      </w:r>
      <w:r w:rsidR="00A03080" w:rsidRPr="009E6B31">
        <w:rPr>
          <w:rFonts w:ascii="Palatino Linotype" w:hAnsi="Palatino Linotype" w:cs="Arial"/>
          <w:sz w:val="24"/>
          <w:szCs w:val="22"/>
        </w:rPr>
        <w:t xml:space="preserve"> al servidor público habilitado</w:t>
      </w:r>
      <w:r w:rsidR="00AE26A4" w:rsidRPr="009E6B31">
        <w:rPr>
          <w:rFonts w:ascii="Palatino Linotype" w:hAnsi="Palatino Linotype" w:cs="Arial"/>
          <w:sz w:val="24"/>
          <w:szCs w:val="22"/>
        </w:rPr>
        <w:t>, como a continuación se observa</w:t>
      </w:r>
      <w:r w:rsidRPr="009E6B31">
        <w:rPr>
          <w:rFonts w:ascii="Palatino Linotype" w:hAnsi="Palatino Linotype" w:cs="Arial"/>
          <w:sz w:val="24"/>
          <w:szCs w:val="22"/>
        </w:rPr>
        <w:t>:</w:t>
      </w:r>
    </w:p>
    <w:p w14:paraId="38031E38" w14:textId="77777777" w:rsidR="00D35E86" w:rsidRPr="009E6B31" w:rsidRDefault="00D35E86" w:rsidP="00D35E86">
      <w:pPr>
        <w:pStyle w:val="Prrafodelista"/>
        <w:tabs>
          <w:tab w:val="left" w:pos="284"/>
        </w:tabs>
        <w:spacing w:line="360" w:lineRule="auto"/>
        <w:ind w:left="0" w:right="34"/>
        <w:jc w:val="both"/>
        <w:rPr>
          <w:rFonts w:ascii="Palatino Linotype" w:hAnsi="Palatino Linotype" w:cs="Arial"/>
          <w:sz w:val="24"/>
          <w:szCs w:val="22"/>
        </w:rPr>
      </w:pPr>
    </w:p>
    <w:p w14:paraId="4BE12B1B" w14:textId="1F8C3772" w:rsidR="00AE26A4" w:rsidRPr="009E6B31" w:rsidRDefault="00D35E86" w:rsidP="00DF3EEA">
      <w:pPr>
        <w:pStyle w:val="Prrafodelista"/>
        <w:tabs>
          <w:tab w:val="left" w:pos="284"/>
        </w:tabs>
        <w:spacing w:line="360" w:lineRule="auto"/>
        <w:ind w:left="0" w:right="34"/>
        <w:jc w:val="center"/>
        <w:rPr>
          <w:rFonts w:ascii="Palatino Linotype" w:hAnsi="Palatino Linotype" w:cs="Arial"/>
          <w:sz w:val="24"/>
          <w:szCs w:val="22"/>
        </w:rPr>
      </w:pPr>
      <w:r w:rsidRPr="009E6B31">
        <w:rPr>
          <w:rFonts w:ascii="Palatino Linotype" w:hAnsi="Palatino Linotype" w:cs="Arial"/>
          <w:noProof/>
          <w:sz w:val="24"/>
          <w:szCs w:val="22"/>
        </w:rPr>
        <w:drawing>
          <wp:inline distT="0" distB="0" distL="0" distR="0" wp14:anchorId="7FFC39BD" wp14:editId="0D774DE3">
            <wp:extent cx="5742940" cy="475615"/>
            <wp:effectExtent l="12700" t="12700" r="1016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7">
                      <a:extLst>
                        <a:ext uri="{28A0092B-C50C-407E-A947-70E740481C1C}">
                          <a14:useLocalDpi xmlns:a14="http://schemas.microsoft.com/office/drawing/2010/main" val="0"/>
                        </a:ext>
                      </a:extLst>
                    </a:blip>
                    <a:stretch>
                      <a:fillRect/>
                    </a:stretch>
                  </pic:blipFill>
                  <pic:spPr>
                    <a:xfrm>
                      <a:off x="0" y="0"/>
                      <a:ext cx="5742940" cy="475615"/>
                    </a:xfrm>
                    <a:prstGeom prst="rect">
                      <a:avLst/>
                    </a:prstGeom>
                    <a:ln>
                      <a:solidFill>
                        <a:schemeClr val="tx1"/>
                      </a:solidFill>
                    </a:ln>
                  </pic:spPr>
                </pic:pic>
              </a:graphicData>
            </a:graphic>
          </wp:inline>
        </w:drawing>
      </w:r>
    </w:p>
    <w:p w14:paraId="0A625329" w14:textId="77777777" w:rsidR="00AE26A4" w:rsidRPr="009E6B31" w:rsidRDefault="00AE26A4" w:rsidP="005F45F7">
      <w:pPr>
        <w:tabs>
          <w:tab w:val="left" w:pos="284"/>
        </w:tabs>
        <w:spacing w:line="360" w:lineRule="auto"/>
        <w:ind w:right="34"/>
        <w:jc w:val="both"/>
        <w:rPr>
          <w:rFonts w:ascii="Palatino Linotype" w:hAnsi="Palatino Linotype" w:cs="Arial"/>
          <w:szCs w:val="22"/>
        </w:rPr>
      </w:pPr>
    </w:p>
    <w:p w14:paraId="2D83CBB7" w14:textId="161E739B" w:rsidR="00914A15" w:rsidRPr="009E6B31" w:rsidRDefault="00AE26A4" w:rsidP="00914A15">
      <w:pPr>
        <w:pStyle w:val="Prrafodelista"/>
        <w:numPr>
          <w:ilvl w:val="0"/>
          <w:numId w:val="8"/>
        </w:numPr>
        <w:tabs>
          <w:tab w:val="left" w:pos="284"/>
        </w:tabs>
        <w:spacing w:line="360" w:lineRule="auto"/>
        <w:ind w:left="0" w:right="34" w:firstLine="0"/>
        <w:jc w:val="both"/>
        <w:rPr>
          <w:rFonts w:ascii="Palatino Linotype" w:hAnsi="Palatino Linotype" w:cs="Arial"/>
          <w:i/>
          <w:sz w:val="24"/>
          <w:szCs w:val="22"/>
        </w:rPr>
      </w:pPr>
      <w:r w:rsidRPr="009E6B31">
        <w:rPr>
          <w:rFonts w:ascii="Palatino Linotype" w:eastAsia="Calibri" w:hAnsi="Palatino Linotype" w:cs="Arial"/>
          <w:sz w:val="24"/>
          <w:lang w:val="es-AR"/>
        </w:rPr>
        <w:t>E</w:t>
      </w:r>
      <w:r w:rsidR="00A03080" w:rsidRPr="009E6B31">
        <w:rPr>
          <w:rFonts w:ascii="Palatino Linotype" w:eastAsia="Calibri" w:hAnsi="Palatino Linotype" w:cs="Arial"/>
          <w:sz w:val="24"/>
          <w:lang w:val="es-AR"/>
        </w:rPr>
        <w:t xml:space="preserve">l </w:t>
      </w:r>
      <w:r w:rsidR="00D262C2" w:rsidRPr="009E6B31">
        <w:rPr>
          <w:rFonts w:ascii="Palatino Linotype" w:eastAsia="Calibri" w:hAnsi="Palatino Linotype" w:cs="Arial"/>
          <w:b/>
          <w:sz w:val="24"/>
          <w:lang w:val="es-AR"/>
        </w:rPr>
        <w:t>SUJETO OBLIGADO</w:t>
      </w:r>
      <w:r w:rsidR="00A03080" w:rsidRPr="009E6B31">
        <w:rPr>
          <w:rFonts w:ascii="Palatino Linotype" w:eastAsia="Calibri" w:hAnsi="Palatino Linotype" w:cs="Arial"/>
          <w:bCs/>
          <w:sz w:val="24"/>
          <w:lang w:val="es-AR"/>
        </w:rPr>
        <w:t xml:space="preserve"> </w:t>
      </w:r>
      <w:r w:rsidR="00D35E86" w:rsidRPr="009E6B31">
        <w:rPr>
          <w:rFonts w:ascii="Palatino Linotype" w:eastAsia="Calibri" w:hAnsi="Palatino Linotype" w:cs="Arial"/>
          <w:bCs/>
          <w:sz w:val="24"/>
          <w:lang w:val="es-AR"/>
        </w:rPr>
        <w:t>o</w:t>
      </w:r>
      <w:r w:rsidR="00A840AB" w:rsidRPr="009E6B31">
        <w:rPr>
          <w:rFonts w:ascii="Palatino Linotype" w:eastAsia="Calibri" w:hAnsi="Palatino Linotype" w:cs="Arial"/>
          <w:bCs/>
          <w:sz w:val="24"/>
          <w:lang w:val="es-AR"/>
        </w:rPr>
        <w:t>mitió</w:t>
      </w:r>
      <w:r w:rsidR="00A03080" w:rsidRPr="009E6B31">
        <w:rPr>
          <w:rFonts w:ascii="Palatino Linotype" w:eastAsia="Calibri" w:hAnsi="Palatino Linotype" w:cs="Arial"/>
          <w:bCs/>
          <w:sz w:val="24"/>
          <w:lang w:val="es-AR"/>
        </w:rPr>
        <w:t xml:space="preserve"> </w:t>
      </w:r>
      <w:r w:rsidR="00D35E86" w:rsidRPr="009E6B31">
        <w:rPr>
          <w:rFonts w:ascii="Palatino Linotype" w:eastAsia="Calibri" w:hAnsi="Palatino Linotype" w:cs="Arial"/>
          <w:bCs/>
          <w:sz w:val="24"/>
          <w:lang w:val="es-AR"/>
        </w:rPr>
        <w:t xml:space="preserve">dar </w:t>
      </w:r>
      <w:r w:rsidRPr="009E6B31">
        <w:rPr>
          <w:rFonts w:ascii="Palatino Linotype" w:eastAsia="Calibri" w:hAnsi="Palatino Linotype" w:cs="Arial"/>
          <w:bCs/>
          <w:sz w:val="24"/>
          <w:lang w:val="es-AR"/>
        </w:rPr>
        <w:t>respuesta a la solicitud de información</w:t>
      </w:r>
      <w:r w:rsidR="00D35E86" w:rsidRPr="009E6B31">
        <w:rPr>
          <w:rFonts w:ascii="Palatino Linotype" w:eastAsia="Calibri" w:hAnsi="Palatino Linotype" w:cs="Arial"/>
          <w:bCs/>
          <w:sz w:val="24"/>
          <w:lang w:val="es-AR"/>
        </w:rPr>
        <w:t xml:space="preserve">, según consta el Sistema de Acceso a la Información Mexiquense </w:t>
      </w:r>
      <w:r w:rsidR="00D35E86" w:rsidRPr="009E6B31">
        <w:rPr>
          <w:rFonts w:ascii="Palatino Linotype" w:eastAsia="Calibri" w:hAnsi="Palatino Linotype" w:cs="Arial"/>
          <w:b/>
          <w:sz w:val="24"/>
          <w:lang w:val="es-AR"/>
        </w:rPr>
        <w:t>(SAIMEX).</w:t>
      </w:r>
    </w:p>
    <w:p w14:paraId="100BDD10" w14:textId="77777777" w:rsidR="00A03080" w:rsidRPr="009E6B31" w:rsidRDefault="00A03080" w:rsidP="00DF11B4">
      <w:pPr>
        <w:ind w:right="822"/>
        <w:jc w:val="both"/>
        <w:rPr>
          <w:rFonts w:ascii="Palatino Linotype" w:hAnsi="Palatino Linotype"/>
          <w:i/>
          <w:szCs w:val="22"/>
        </w:rPr>
      </w:pPr>
    </w:p>
    <w:p w14:paraId="76A00200" w14:textId="274B6A7F" w:rsidR="00D262C2" w:rsidRPr="009E6B31" w:rsidRDefault="00A068B7" w:rsidP="00A068B7">
      <w:pPr>
        <w:pStyle w:val="Prrafodelista"/>
        <w:numPr>
          <w:ilvl w:val="0"/>
          <w:numId w:val="8"/>
        </w:numPr>
        <w:tabs>
          <w:tab w:val="left" w:pos="284"/>
        </w:tabs>
        <w:spacing w:line="360" w:lineRule="auto"/>
        <w:ind w:left="0" w:firstLine="0"/>
        <w:jc w:val="both"/>
        <w:rPr>
          <w:rFonts w:ascii="Palatino Linotype" w:hAnsi="Palatino Linotype"/>
          <w:b/>
          <w:i/>
          <w:sz w:val="24"/>
        </w:rPr>
      </w:pPr>
      <w:r w:rsidRPr="009E6B31">
        <w:rPr>
          <w:rFonts w:ascii="Palatino Linotype" w:hAnsi="Palatino Linotype" w:cs="Arial"/>
          <w:sz w:val="24"/>
        </w:rPr>
        <w:t>El</w:t>
      </w:r>
      <w:r w:rsidR="00D262C2" w:rsidRPr="009E6B31">
        <w:rPr>
          <w:rFonts w:ascii="Palatino Linotype" w:hAnsi="Palatino Linotype" w:cs="Arial"/>
          <w:sz w:val="24"/>
          <w:lang w:val="es-ES"/>
        </w:rPr>
        <w:t xml:space="preserve"> </w:t>
      </w:r>
      <w:r w:rsidRPr="009E6B31">
        <w:rPr>
          <w:rFonts w:ascii="Palatino Linotype" w:hAnsi="Palatino Linotype" w:cs="Arial"/>
          <w:sz w:val="24"/>
          <w:lang w:val="es-ES"/>
        </w:rPr>
        <w:t>veinti</w:t>
      </w:r>
      <w:r w:rsidR="00D35E86" w:rsidRPr="009E6B31">
        <w:rPr>
          <w:rFonts w:ascii="Palatino Linotype" w:hAnsi="Palatino Linotype" w:cs="Arial"/>
          <w:sz w:val="24"/>
          <w:lang w:val="es-ES"/>
        </w:rPr>
        <w:t>trés</w:t>
      </w:r>
      <w:r w:rsidR="00D52A99" w:rsidRPr="009E6B31">
        <w:rPr>
          <w:rFonts w:ascii="Palatino Linotype" w:hAnsi="Palatino Linotype" w:cs="Arial"/>
          <w:sz w:val="24"/>
          <w:lang w:val="es-ES"/>
        </w:rPr>
        <w:t xml:space="preserve"> (</w:t>
      </w:r>
      <w:r w:rsidRPr="009E6B31">
        <w:rPr>
          <w:rFonts w:ascii="Palatino Linotype" w:hAnsi="Palatino Linotype" w:cs="Arial"/>
          <w:sz w:val="24"/>
          <w:lang w:val="es-ES"/>
        </w:rPr>
        <w:t>2</w:t>
      </w:r>
      <w:r w:rsidR="00D35E86" w:rsidRPr="009E6B31">
        <w:rPr>
          <w:rFonts w:ascii="Palatino Linotype" w:hAnsi="Palatino Linotype" w:cs="Arial"/>
          <w:sz w:val="24"/>
          <w:lang w:val="es-ES"/>
        </w:rPr>
        <w:t>3</w:t>
      </w:r>
      <w:r w:rsidR="00D52A99" w:rsidRPr="009E6B31">
        <w:rPr>
          <w:rFonts w:ascii="Palatino Linotype" w:hAnsi="Palatino Linotype" w:cs="Arial"/>
          <w:sz w:val="24"/>
          <w:lang w:val="es-ES"/>
        </w:rPr>
        <w:t xml:space="preserve">) de </w:t>
      </w:r>
      <w:r w:rsidR="00D35E86" w:rsidRPr="009E6B31">
        <w:rPr>
          <w:rFonts w:ascii="Palatino Linotype" w:hAnsi="Palatino Linotype" w:cs="Arial"/>
          <w:sz w:val="24"/>
          <w:lang w:val="es-ES"/>
        </w:rPr>
        <w:t>agosto</w:t>
      </w:r>
      <w:r w:rsidR="00D262C2" w:rsidRPr="009E6B31">
        <w:rPr>
          <w:rFonts w:ascii="Palatino Linotype" w:hAnsi="Palatino Linotype" w:cs="Arial"/>
          <w:sz w:val="24"/>
          <w:lang w:val="es-ES"/>
        </w:rPr>
        <w:t xml:space="preserve"> de dos mil </w:t>
      </w:r>
      <w:r w:rsidR="00D52A99" w:rsidRPr="009E6B31">
        <w:rPr>
          <w:rFonts w:ascii="Palatino Linotype" w:hAnsi="Palatino Linotype" w:cs="Arial"/>
          <w:sz w:val="24"/>
          <w:lang w:val="es-ES"/>
        </w:rPr>
        <w:t>veintidós</w:t>
      </w:r>
      <w:r w:rsidR="00D262C2" w:rsidRPr="009E6B31">
        <w:rPr>
          <w:rFonts w:ascii="Palatino Linotype" w:hAnsi="Palatino Linotype" w:cs="Arial"/>
          <w:sz w:val="24"/>
          <w:lang w:val="es-ES"/>
        </w:rPr>
        <w:t>, el particular interpuso el recurso de revisión señalando como:</w:t>
      </w:r>
    </w:p>
    <w:p w14:paraId="7379C058" w14:textId="77777777" w:rsidR="00D262C2" w:rsidRPr="009E6B31" w:rsidRDefault="00D262C2" w:rsidP="00D262C2">
      <w:pPr>
        <w:pStyle w:val="Prrafodelista"/>
        <w:tabs>
          <w:tab w:val="left" w:pos="284"/>
        </w:tabs>
        <w:spacing w:line="360" w:lineRule="auto"/>
        <w:ind w:left="0"/>
        <w:jc w:val="both"/>
        <w:rPr>
          <w:rFonts w:ascii="Palatino Linotype" w:hAnsi="Palatino Linotype"/>
          <w:b/>
          <w:i/>
          <w:sz w:val="10"/>
          <w:szCs w:val="22"/>
        </w:rPr>
      </w:pPr>
    </w:p>
    <w:p w14:paraId="20D4E409" w14:textId="4B8063B4" w:rsidR="00D262C2" w:rsidRPr="009E6B31" w:rsidRDefault="00D262C2" w:rsidP="00A068B7">
      <w:pPr>
        <w:ind w:left="567" w:right="539"/>
        <w:jc w:val="both"/>
        <w:rPr>
          <w:rFonts w:ascii="Palatino Linotype" w:hAnsi="Palatino Linotype"/>
          <w:sz w:val="22"/>
          <w:szCs w:val="22"/>
        </w:rPr>
      </w:pPr>
      <w:r w:rsidRPr="009E6B31">
        <w:rPr>
          <w:rFonts w:ascii="Palatino Linotype" w:hAnsi="Palatino Linotype" w:cs="Arial"/>
          <w:b/>
          <w:sz w:val="22"/>
          <w:szCs w:val="22"/>
          <w:lang w:val="es-ES"/>
        </w:rPr>
        <w:t>Acto impugnado:</w:t>
      </w:r>
      <w:r w:rsidRPr="009E6B31">
        <w:rPr>
          <w:rFonts w:ascii="Palatino Linotype" w:hAnsi="Palatino Linotype" w:cs="Arial"/>
          <w:i/>
          <w:sz w:val="22"/>
          <w:szCs w:val="22"/>
          <w:lang w:val="es-ES"/>
        </w:rPr>
        <w:t xml:space="preserve"> “</w:t>
      </w:r>
      <w:r w:rsidR="00D35E86" w:rsidRPr="009E6B31">
        <w:rPr>
          <w:rFonts w:ascii="Palatino Linotype" w:hAnsi="Palatino Linotype"/>
          <w:i/>
          <w:color w:val="000000"/>
          <w:sz w:val="22"/>
          <w:szCs w:val="22"/>
        </w:rPr>
        <w:t>.</w:t>
      </w:r>
      <w:r w:rsidRPr="009E6B31">
        <w:rPr>
          <w:rFonts w:ascii="Palatino Linotype" w:hAnsi="Palatino Linotype" w:cs="Arial"/>
          <w:i/>
          <w:sz w:val="22"/>
          <w:szCs w:val="22"/>
          <w:lang w:val="es-ES"/>
        </w:rPr>
        <w:t>” (Sic).</w:t>
      </w:r>
    </w:p>
    <w:p w14:paraId="223CEEAF" w14:textId="77777777" w:rsidR="00D262C2" w:rsidRPr="009E6B31" w:rsidRDefault="00D262C2" w:rsidP="00A068B7">
      <w:pPr>
        <w:pStyle w:val="Prrafodelista"/>
        <w:tabs>
          <w:tab w:val="left" w:pos="426"/>
          <w:tab w:val="left" w:pos="993"/>
        </w:tabs>
        <w:ind w:left="567" w:right="539"/>
        <w:jc w:val="both"/>
        <w:rPr>
          <w:rFonts w:ascii="Palatino Linotype" w:hAnsi="Palatino Linotype" w:cs="Arial"/>
          <w:szCs w:val="22"/>
          <w:lang w:val="es-ES"/>
        </w:rPr>
      </w:pPr>
    </w:p>
    <w:p w14:paraId="169D7902" w14:textId="6A42AB0A" w:rsidR="00D262C2" w:rsidRPr="009E6B31" w:rsidRDefault="00D262C2" w:rsidP="00A068B7">
      <w:pPr>
        <w:ind w:left="567" w:right="539"/>
        <w:jc w:val="both"/>
        <w:rPr>
          <w:rFonts w:ascii="Palatino Linotype" w:hAnsi="Palatino Linotype"/>
          <w:sz w:val="22"/>
          <w:szCs w:val="22"/>
        </w:rPr>
      </w:pPr>
      <w:r w:rsidRPr="009E6B31">
        <w:rPr>
          <w:rFonts w:ascii="Palatino Linotype" w:hAnsi="Palatino Linotype" w:cs="Arial"/>
          <w:b/>
          <w:sz w:val="22"/>
          <w:szCs w:val="22"/>
          <w:lang w:val="es-ES"/>
        </w:rPr>
        <w:t>Razones o motivos de inconformidad</w:t>
      </w:r>
      <w:r w:rsidRPr="009E6B31">
        <w:rPr>
          <w:rFonts w:ascii="Palatino Linotype" w:hAnsi="Palatino Linotype" w:cs="Arial"/>
          <w:b/>
          <w:i/>
          <w:sz w:val="22"/>
          <w:szCs w:val="22"/>
          <w:lang w:val="es-ES"/>
        </w:rPr>
        <w:t>:</w:t>
      </w:r>
      <w:r w:rsidRPr="009E6B31">
        <w:rPr>
          <w:rFonts w:ascii="Palatino Linotype" w:hAnsi="Palatino Linotype" w:cs="Arial"/>
          <w:i/>
          <w:sz w:val="22"/>
          <w:szCs w:val="22"/>
          <w:lang w:val="es-ES"/>
        </w:rPr>
        <w:t xml:space="preserve"> “</w:t>
      </w:r>
      <w:r w:rsidR="00D35E86" w:rsidRPr="009E6B31">
        <w:rPr>
          <w:rFonts w:ascii="Palatino Linotype" w:hAnsi="Palatino Linotype"/>
          <w:i/>
          <w:color w:val="000000"/>
          <w:sz w:val="22"/>
          <w:szCs w:val="22"/>
        </w:rPr>
        <w:t>.</w:t>
      </w:r>
      <w:r w:rsidR="00CC0337" w:rsidRPr="009E6B31">
        <w:rPr>
          <w:rFonts w:ascii="Palatino Linotype" w:hAnsi="Palatino Linotype"/>
          <w:i/>
          <w:color w:val="000000"/>
          <w:sz w:val="22"/>
          <w:szCs w:val="22"/>
        </w:rPr>
        <w:t>"</w:t>
      </w:r>
      <w:r w:rsidR="001A6EAB" w:rsidRPr="009E6B31">
        <w:rPr>
          <w:rFonts w:ascii="Palatino Linotype" w:hAnsi="Palatino Linotype"/>
          <w:i/>
          <w:color w:val="000000"/>
          <w:sz w:val="22"/>
          <w:szCs w:val="22"/>
        </w:rPr>
        <w:t xml:space="preserve"> </w:t>
      </w:r>
      <w:r w:rsidRPr="009E6B31">
        <w:rPr>
          <w:rFonts w:ascii="Palatino Linotype" w:hAnsi="Palatino Linotype" w:cs="Arial"/>
          <w:i/>
          <w:sz w:val="22"/>
          <w:szCs w:val="22"/>
          <w:lang w:val="es-ES"/>
        </w:rPr>
        <w:t>(Sic)</w:t>
      </w:r>
    </w:p>
    <w:p w14:paraId="3237F581" w14:textId="77777777" w:rsidR="0009677C" w:rsidRPr="009E6B31" w:rsidRDefault="0009677C" w:rsidP="00A068B7">
      <w:pPr>
        <w:tabs>
          <w:tab w:val="left" w:pos="426"/>
          <w:tab w:val="left" w:pos="993"/>
        </w:tabs>
        <w:jc w:val="both"/>
        <w:rPr>
          <w:rStyle w:val="Ttulo2Car"/>
          <w:rFonts w:ascii="Palatino Linotype" w:eastAsia="Times New Roman" w:hAnsi="Palatino Linotype" w:cs="Arial"/>
          <w:i/>
          <w:color w:val="auto"/>
          <w:sz w:val="22"/>
          <w:szCs w:val="22"/>
          <w:lang w:val="es-ES"/>
        </w:rPr>
      </w:pPr>
    </w:p>
    <w:p w14:paraId="27D21D0C" w14:textId="77777777" w:rsidR="00D262C2" w:rsidRPr="009E6B31" w:rsidRDefault="00D262C2" w:rsidP="00D262C2">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color w:val="000000" w:themeColor="text1"/>
          <w:sz w:val="24"/>
          <w:lang w:val="es-ES"/>
        </w:rPr>
      </w:pPr>
      <w:r w:rsidRPr="009E6B31">
        <w:rPr>
          <w:rFonts w:ascii="Palatino Linotype" w:eastAsia="Calibri" w:hAnsi="Palatino Linotype" w:cs="Arial"/>
          <w:sz w:val="24"/>
          <w:lang w:val="es-ES"/>
        </w:rPr>
        <w:t xml:space="preserve">Se registró el recurso de revisión bajo el número de expediente al rubro indicado, asimismo, con fundamento en lo dispuesto por el artículo 185 fracción I de la </w:t>
      </w:r>
      <w:r w:rsidRPr="009E6B31">
        <w:rPr>
          <w:rFonts w:ascii="Palatino Linotype" w:eastAsia="Calibri" w:hAnsi="Palatino Linotype" w:cs="Arial"/>
          <w:b/>
          <w:sz w:val="24"/>
          <w:lang w:val="es-ES"/>
        </w:rPr>
        <w:t>Ley de Transparencia y Acceso a la Información Pública del Estado de México y Municipios</w:t>
      </w:r>
      <w:r w:rsidR="005156AA" w:rsidRPr="009E6B31">
        <w:rPr>
          <w:rFonts w:ascii="Palatino Linotype" w:eastAsia="Calibri" w:hAnsi="Palatino Linotype" w:cs="Arial"/>
          <w:sz w:val="24"/>
          <w:lang w:val="es-ES"/>
        </w:rPr>
        <w:t>, se turnó a la</w:t>
      </w:r>
      <w:r w:rsidRPr="009E6B31">
        <w:rPr>
          <w:rFonts w:ascii="Palatino Linotype" w:eastAsia="Calibri" w:hAnsi="Palatino Linotype" w:cs="Arial"/>
          <w:sz w:val="24"/>
          <w:lang w:val="es-ES"/>
        </w:rPr>
        <w:t xml:space="preserve"> </w:t>
      </w:r>
      <w:r w:rsidR="005156AA" w:rsidRPr="009E6B31">
        <w:rPr>
          <w:rFonts w:ascii="Palatino Linotype" w:eastAsia="Calibri" w:hAnsi="Palatino Linotype" w:cs="Arial"/>
          <w:b/>
          <w:sz w:val="24"/>
          <w:lang w:val="es-ES"/>
        </w:rPr>
        <w:t xml:space="preserve">Comisionada </w:t>
      </w:r>
      <w:r w:rsidR="00CC0337" w:rsidRPr="009E6B31">
        <w:rPr>
          <w:rFonts w:ascii="Palatino Linotype" w:eastAsia="Calibri" w:hAnsi="Palatino Linotype" w:cs="Arial"/>
          <w:b/>
          <w:sz w:val="24"/>
          <w:lang w:val="es-ES"/>
        </w:rPr>
        <w:t>María del Rosario Mejía Ayala</w:t>
      </w:r>
      <w:r w:rsidRPr="009E6B31">
        <w:rPr>
          <w:rFonts w:ascii="Palatino Linotype" w:eastAsia="Calibri" w:hAnsi="Palatino Linotype" w:cs="Arial"/>
          <w:sz w:val="24"/>
          <w:lang w:val="es-ES"/>
        </w:rPr>
        <w:t>, con el objeto de su análisis.</w:t>
      </w:r>
    </w:p>
    <w:p w14:paraId="5EAEC7A0" w14:textId="77777777" w:rsidR="00D262C2" w:rsidRPr="009E6B31" w:rsidRDefault="00D262C2" w:rsidP="00D262C2">
      <w:pPr>
        <w:pStyle w:val="Prrafodelista"/>
        <w:tabs>
          <w:tab w:val="left" w:pos="284"/>
        </w:tabs>
        <w:spacing w:before="240" w:after="240" w:line="360" w:lineRule="auto"/>
        <w:ind w:left="0"/>
        <w:jc w:val="both"/>
        <w:rPr>
          <w:rFonts w:ascii="Palatino Linotype" w:eastAsia="Calibri" w:hAnsi="Palatino Linotype" w:cs="Arial"/>
          <w:color w:val="000000" w:themeColor="text1"/>
          <w:sz w:val="24"/>
          <w:lang w:val="es-ES"/>
        </w:rPr>
      </w:pPr>
    </w:p>
    <w:p w14:paraId="76F31522" w14:textId="7241F2D4" w:rsidR="001A6EAB" w:rsidRPr="009E6B31" w:rsidRDefault="00B00358" w:rsidP="001A6EAB">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color w:val="000000" w:themeColor="text1"/>
          <w:sz w:val="24"/>
          <w:lang w:val="es-ES"/>
        </w:rPr>
      </w:pPr>
      <w:r w:rsidRPr="009E6B31">
        <w:rPr>
          <w:rFonts w:ascii="Palatino Linotype" w:eastAsia="Calibri" w:hAnsi="Palatino Linotype" w:cs="Arial"/>
          <w:sz w:val="24"/>
          <w:lang w:val="es-ES"/>
        </w:rPr>
        <w:lastRenderedPageBreak/>
        <w:t xml:space="preserve">El </w:t>
      </w:r>
      <w:r w:rsidR="001A6EAB" w:rsidRPr="009E6B31">
        <w:rPr>
          <w:rFonts w:ascii="Palatino Linotype" w:eastAsia="Calibri" w:hAnsi="Palatino Linotype" w:cs="Arial"/>
          <w:sz w:val="24"/>
          <w:lang w:val="es-ES"/>
        </w:rPr>
        <w:t xml:space="preserve">veintitrés </w:t>
      </w:r>
      <w:r w:rsidR="00D52A99" w:rsidRPr="009E6B31">
        <w:rPr>
          <w:rFonts w:ascii="Palatino Linotype" w:eastAsia="Calibri" w:hAnsi="Palatino Linotype" w:cs="Arial"/>
          <w:sz w:val="24"/>
          <w:lang w:val="es-ES"/>
        </w:rPr>
        <w:t>(</w:t>
      </w:r>
      <w:r w:rsidR="00A068B7" w:rsidRPr="009E6B31">
        <w:rPr>
          <w:rFonts w:ascii="Palatino Linotype" w:eastAsia="Calibri" w:hAnsi="Palatino Linotype" w:cs="Arial"/>
          <w:sz w:val="24"/>
          <w:lang w:val="es-ES"/>
        </w:rPr>
        <w:t>2</w:t>
      </w:r>
      <w:r w:rsidR="001A6EAB" w:rsidRPr="009E6B31">
        <w:rPr>
          <w:rFonts w:ascii="Palatino Linotype" w:eastAsia="Calibri" w:hAnsi="Palatino Linotype" w:cs="Arial"/>
          <w:sz w:val="24"/>
          <w:lang w:val="es-ES"/>
        </w:rPr>
        <w:t>3</w:t>
      </w:r>
      <w:r w:rsidR="00D262C2" w:rsidRPr="009E6B31">
        <w:rPr>
          <w:rFonts w:ascii="Palatino Linotype" w:eastAsia="Calibri" w:hAnsi="Palatino Linotype" w:cs="Arial"/>
          <w:sz w:val="24"/>
          <w:lang w:val="es-ES"/>
        </w:rPr>
        <w:t xml:space="preserve">) de </w:t>
      </w:r>
      <w:r w:rsidR="001A6EAB" w:rsidRPr="009E6B31">
        <w:rPr>
          <w:rFonts w:ascii="Palatino Linotype" w:eastAsia="Calibri" w:hAnsi="Palatino Linotype" w:cs="Arial"/>
          <w:sz w:val="24"/>
          <w:lang w:val="es-ES"/>
        </w:rPr>
        <w:t>agosto</w:t>
      </w:r>
      <w:r w:rsidR="00D52A99" w:rsidRPr="009E6B31">
        <w:rPr>
          <w:rFonts w:ascii="Palatino Linotype" w:eastAsia="Calibri" w:hAnsi="Palatino Linotype" w:cs="Arial"/>
          <w:b/>
          <w:sz w:val="24"/>
          <w:lang w:val="es-ES"/>
        </w:rPr>
        <w:t xml:space="preserve"> </w:t>
      </w:r>
      <w:r w:rsidR="00D52A99" w:rsidRPr="009E6B31">
        <w:rPr>
          <w:rFonts w:ascii="Palatino Linotype" w:eastAsia="Calibri" w:hAnsi="Palatino Linotype" w:cs="Arial"/>
          <w:sz w:val="24"/>
          <w:lang w:val="es-ES"/>
        </w:rPr>
        <w:t>de dos mil veintidós</w:t>
      </w:r>
      <w:r w:rsidR="00D262C2" w:rsidRPr="009E6B31">
        <w:rPr>
          <w:rFonts w:ascii="Palatino Linotype" w:eastAsia="Calibri" w:hAnsi="Palatino Linotype" w:cs="Arial"/>
          <w:sz w:val="24"/>
          <w:lang w:val="es-ES"/>
        </w:rPr>
        <w:t xml:space="preserve">, el </w:t>
      </w:r>
      <w:r w:rsidR="00D262C2" w:rsidRPr="009E6B31">
        <w:rPr>
          <w:rFonts w:ascii="Palatino Linotype" w:eastAsia="Calibri" w:hAnsi="Palatino Linotype" w:cs="Arial"/>
          <w:b/>
          <w:bCs/>
          <w:sz w:val="24"/>
          <w:lang w:val="es-ES"/>
        </w:rPr>
        <w:t>RECURRENTE</w:t>
      </w:r>
      <w:r w:rsidR="00D262C2" w:rsidRPr="009E6B31">
        <w:rPr>
          <w:rFonts w:ascii="Palatino Linotype" w:eastAsia="Calibri" w:hAnsi="Palatino Linotype" w:cs="Arial"/>
          <w:sz w:val="24"/>
          <w:lang w:val="es-ES"/>
        </w:rPr>
        <w:t xml:space="preserve"> se desistió del recurso de revisión.</w:t>
      </w:r>
    </w:p>
    <w:p w14:paraId="02F496CF" w14:textId="77777777" w:rsidR="002C7E57" w:rsidRPr="009E6B31" w:rsidRDefault="002C7E57" w:rsidP="002C7E57">
      <w:pPr>
        <w:pStyle w:val="Prrafodelista"/>
        <w:rPr>
          <w:rFonts w:ascii="Palatino Linotype" w:eastAsia="Calibri" w:hAnsi="Palatino Linotype" w:cs="Arial"/>
          <w:color w:val="000000" w:themeColor="text1"/>
          <w:sz w:val="24"/>
          <w:lang w:val="es-ES"/>
        </w:rPr>
      </w:pPr>
    </w:p>
    <w:p w14:paraId="431B02C7" w14:textId="77777777" w:rsidR="00DF3EEA" w:rsidRPr="009E6B31" w:rsidRDefault="001A6EAB" w:rsidP="00DF3EEA">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color w:val="000000" w:themeColor="text1"/>
          <w:sz w:val="24"/>
          <w:lang w:val="es-ES"/>
        </w:rPr>
      </w:pPr>
      <w:r w:rsidRPr="009E6B31">
        <w:rPr>
          <w:rFonts w:ascii="Palatino Linotype" w:eastAsia="Calibri" w:hAnsi="Palatino Linotype" w:cs="Arial"/>
          <w:sz w:val="24"/>
          <w:lang w:val="es-ES"/>
        </w:rPr>
        <w:t xml:space="preserve">La Comisionada Ponente, con fundamento en lo dispuesto por el artículo 185 fracción II de la ley de la materia, a través del acuerdo de admisión del veintinueve (29) de agosto de dos mil veintidós, puso a disposición de las partes el expediente electrónico </w:t>
      </w:r>
      <w:r w:rsidRPr="009E6B31">
        <w:rPr>
          <w:rFonts w:ascii="Palatino Linotype" w:eastAsia="Calibri" w:hAnsi="Palatino Linotype" w:cs="Arial"/>
          <w:sz w:val="24"/>
        </w:rPr>
        <w:t xml:space="preserve">vía </w:t>
      </w:r>
      <w:r w:rsidRPr="009E6B31">
        <w:rPr>
          <w:rFonts w:ascii="Palatino Linotype" w:eastAsia="Calibri" w:hAnsi="Palatino Linotype" w:cs="Arial"/>
          <w:sz w:val="24"/>
          <w:lang w:val="es-ES"/>
        </w:rPr>
        <w:t xml:space="preserve">Sistema de Acceso a la Información Mexiquense </w:t>
      </w:r>
      <w:r w:rsidRPr="009E6B31">
        <w:rPr>
          <w:rFonts w:ascii="Palatino Linotype" w:eastAsia="Calibri" w:hAnsi="Palatino Linotype" w:cs="Arial"/>
          <w:b/>
          <w:sz w:val="24"/>
          <w:lang w:val="es-ES"/>
        </w:rPr>
        <w:t xml:space="preserve">SAIMEX </w:t>
      </w:r>
      <w:r w:rsidRPr="009E6B31">
        <w:rPr>
          <w:rFonts w:ascii="Palatino Linotype" w:eastAsia="Calibri" w:hAnsi="Palatino Linotype" w:cs="Arial"/>
          <w:sz w:val="24"/>
          <w:lang w:val="es-ES"/>
        </w:rPr>
        <w:t xml:space="preserve">a efecto de que en un plazo máximo de siete días manifestaran lo que a su derecho conviniera, ofrecieran pruebas y alegatos según correspondiera a los casos concretos, de esta forma para que el </w:t>
      </w:r>
      <w:r w:rsidRPr="009E6B31">
        <w:rPr>
          <w:rFonts w:ascii="Palatino Linotype" w:eastAsia="Calibri" w:hAnsi="Palatino Linotype" w:cs="Arial"/>
          <w:b/>
          <w:sz w:val="24"/>
          <w:lang w:val="es-ES"/>
        </w:rPr>
        <w:t>SUJETO OBLIGADO</w:t>
      </w:r>
      <w:r w:rsidRPr="009E6B31">
        <w:rPr>
          <w:rFonts w:ascii="Palatino Linotype" w:eastAsia="Calibri" w:hAnsi="Palatino Linotype" w:cs="Arial"/>
          <w:sz w:val="24"/>
          <w:lang w:val="es-ES"/>
        </w:rPr>
        <w:t xml:space="preserve"> presentara el Informe Justificado procedente.</w:t>
      </w:r>
    </w:p>
    <w:p w14:paraId="6B8FD1A1" w14:textId="77777777" w:rsidR="00DF3EEA" w:rsidRPr="009E6B31" w:rsidRDefault="00DF3EEA" w:rsidP="00DF3EEA">
      <w:pPr>
        <w:pStyle w:val="Prrafodelista"/>
        <w:tabs>
          <w:tab w:val="left" w:pos="284"/>
        </w:tabs>
        <w:spacing w:before="240" w:after="240" w:line="360" w:lineRule="auto"/>
        <w:ind w:left="0"/>
        <w:jc w:val="both"/>
        <w:rPr>
          <w:rFonts w:ascii="Palatino Linotype" w:eastAsia="Calibri" w:hAnsi="Palatino Linotype" w:cs="Arial"/>
          <w:color w:val="000000" w:themeColor="text1"/>
          <w:sz w:val="24"/>
          <w:lang w:val="es-ES"/>
        </w:rPr>
      </w:pPr>
    </w:p>
    <w:p w14:paraId="03749204" w14:textId="435A8633" w:rsidR="00DF3EEA" w:rsidRPr="009E6B31" w:rsidRDefault="00DF3EEA" w:rsidP="00DF3EEA">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color w:val="000000" w:themeColor="text1"/>
          <w:sz w:val="24"/>
          <w:lang w:val="es-ES"/>
        </w:rPr>
      </w:pPr>
      <w:r w:rsidRPr="009E6B31">
        <w:rPr>
          <w:rFonts w:ascii="Palatino Linotype" w:eastAsia="Calibri" w:hAnsi="Palatino Linotype" w:cs="Arial"/>
          <w:sz w:val="24"/>
          <w:lang w:val="es-ES"/>
        </w:rPr>
        <w:t xml:space="preserve">El </w:t>
      </w:r>
      <w:r w:rsidRPr="009E6B31">
        <w:rPr>
          <w:rFonts w:ascii="Palatino Linotype" w:eastAsiaTheme="minorEastAsia" w:hAnsi="Palatino Linotype"/>
          <w:b/>
          <w:sz w:val="24"/>
          <w:lang w:val="es-ES_tradnl" w:eastAsia="es-ES"/>
        </w:rPr>
        <w:t xml:space="preserve">SUJETO OBLIGADO </w:t>
      </w:r>
      <w:r w:rsidRPr="009E6B31">
        <w:rPr>
          <w:rFonts w:ascii="Palatino Linotype" w:eastAsiaTheme="minorEastAsia" w:hAnsi="Palatino Linotype"/>
          <w:sz w:val="24"/>
          <w:lang w:val="es-ES_tradnl" w:eastAsia="es-ES"/>
        </w:rPr>
        <w:t xml:space="preserve">no rindió informe justificado para manifestar lo que a su derecho conviniera; por su parte la </w:t>
      </w:r>
      <w:r w:rsidRPr="009E6B31">
        <w:rPr>
          <w:rFonts w:ascii="Palatino Linotype" w:eastAsiaTheme="minorEastAsia" w:hAnsi="Palatino Linotype"/>
          <w:b/>
          <w:sz w:val="24"/>
          <w:lang w:val="es-ES_tradnl" w:eastAsia="es-ES"/>
        </w:rPr>
        <w:t xml:space="preserve">RECURRENTE </w:t>
      </w:r>
      <w:r w:rsidRPr="009E6B31">
        <w:rPr>
          <w:rFonts w:ascii="Palatino Linotype" w:eastAsiaTheme="minorEastAsia" w:hAnsi="Palatino Linotype"/>
          <w:sz w:val="24"/>
          <w:lang w:val="es-ES_tradnl" w:eastAsia="es-ES"/>
        </w:rPr>
        <w:t xml:space="preserve">no presentó alegatos ni ofreció medios de prueba, según constancias del Sistema de Acceso a la Información Mexiquense </w:t>
      </w:r>
      <w:r w:rsidRPr="009E6B31">
        <w:rPr>
          <w:rFonts w:ascii="Palatino Linotype" w:eastAsiaTheme="minorEastAsia" w:hAnsi="Palatino Linotype"/>
          <w:b/>
          <w:sz w:val="24"/>
          <w:lang w:val="es-ES_tradnl" w:eastAsia="es-ES"/>
        </w:rPr>
        <w:t>SAIMEX.</w:t>
      </w:r>
      <w:bookmarkStart w:id="3" w:name="_Toc461555889"/>
      <w:bookmarkStart w:id="4" w:name="_Toc466371858"/>
    </w:p>
    <w:p w14:paraId="02DB2720" w14:textId="77777777" w:rsidR="00DF3EEA" w:rsidRPr="009E6B31" w:rsidRDefault="00DF3EEA" w:rsidP="00DF3EEA">
      <w:pPr>
        <w:pStyle w:val="Prrafodelista"/>
        <w:tabs>
          <w:tab w:val="left" w:pos="284"/>
        </w:tabs>
        <w:spacing w:before="240" w:after="240" w:line="360" w:lineRule="auto"/>
        <w:ind w:left="0"/>
        <w:jc w:val="both"/>
        <w:rPr>
          <w:rFonts w:ascii="Palatino Linotype" w:eastAsia="Calibri" w:hAnsi="Palatino Linotype" w:cs="Arial"/>
          <w:color w:val="000000" w:themeColor="text1"/>
          <w:sz w:val="24"/>
          <w:lang w:val="es-ES"/>
        </w:rPr>
      </w:pPr>
    </w:p>
    <w:p w14:paraId="2A124360" w14:textId="6234D0EE" w:rsidR="00DF3EEA" w:rsidRPr="009E6B31" w:rsidRDefault="00DF3EEA" w:rsidP="00DF3EEA">
      <w:pPr>
        <w:rPr>
          <w:rFonts w:ascii="Palatino Linotype" w:eastAsia="Calibri" w:hAnsi="Palatino Linotype" w:cs="Arial"/>
        </w:rPr>
      </w:pPr>
      <w:r w:rsidRPr="009E6B31">
        <w:rPr>
          <w:rFonts w:ascii="Palatino Linotype" w:eastAsia="Calibri" w:hAnsi="Palatino Linotype" w:cs="Arial"/>
          <w:noProof/>
        </w:rPr>
        <w:drawing>
          <wp:inline distT="0" distB="0" distL="0" distR="0" wp14:anchorId="2C985343" wp14:editId="10273A13">
            <wp:extent cx="5742940" cy="1320165"/>
            <wp:effectExtent l="12700" t="12700" r="10160" b="133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8">
                      <a:extLst>
                        <a:ext uri="{28A0092B-C50C-407E-A947-70E740481C1C}">
                          <a14:useLocalDpi xmlns:a14="http://schemas.microsoft.com/office/drawing/2010/main" val="0"/>
                        </a:ext>
                      </a:extLst>
                    </a:blip>
                    <a:stretch>
                      <a:fillRect/>
                    </a:stretch>
                  </pic:blipFill>
                  <pic:spPr>
                    <a:xfrm>
                      <a:off x="0" y="0"/>
                      <a:ext cx="5742940" cy="1320165"/>
                    </a:xfrm>
                    <a:prstGeom prst="rect">
                      <a:avLst/>
                    </a:prstGeom>
                    <a:ln>
                      <a:solidFill>
                        <a:schemeClr val="tx1"/>
                      </a:solidFill>
                    </a:ln>
                  </pic:spPr>
                </pic:pic>
              </a:graphicData>
            </a:graphic>
          </wp:inline>
        </w:drawing>
      </w:r>
    </w:p>
    <w:p w14:paraId="1F4021B7" w14:textId="77777777" w:rsidR="00DF3EEA" w:rsidRPr="009E6B31" w:rsidRDefault="00DF3EEA" w:rsidP="00DF3EEA">
      <w:pPr>
        <w:rPr>
          <w:rFonts w:ascii="Palatino Linotype" w:eastAsia="Calibri" w:hAnsi="Palatino Linotype" w:cs="Arial"/>
        </w:rPr>
      </w:pPr>
    </w:p>
    <w:p w14:paraId="71589CB5" w14:textId="77777777" w:rsidR="00DF3EEA" w:rsidRPr="009E6B31" w:rsidRDefault="00DF3EEA" w:rsidP="00DF3EEA">
      <w:pPr>
        <w:rPr>
          <w:rFonts w:ascii="Palatino Linotype" w:eastAsia="Calibri" w:hAnsi="Palatino Linotype" w:cs="Arial"/>
        </w:rPr>
      </w:pPr>
    </w:p>
    <w:p w14:paraId="57710A70" w14:textId="37063037" w:rsidR="00CE5940" w:rsidRPr="009E6B31" w:rsidRDefault="00D262C2" w:rsidP="00DF3EEA">
      <w:pPr>
        <w:numPr>
          <w:ilvl w:val="0"/>
          <w:numId w:val="8"/>
        </w:numPr>
        <w:spacing w:before="240" w:after="240" w:line="360" w:lineRule="auto"/>
        <w:ind w:left="0" w:firstLine="0"/>
        <w:contextualSpacing/>
        <w:jc w:val="both"/>
        <w:rPr>
          <w:rFonts w:ascii="Palatino Linotype" w:eastAsiaTheme="minorEastAsia" w:hAnsi="Palatino Linotype"/>
          <w:i/>
          <w:lang w:val="es-ES_tradnl" w:eastAsia="es-ES"/>
        </w:rPr>
      </w:pPr>
      <w:r w:rsidRPr="009E6B31">
        <w:rPr>
          <w:rFonts w:ascii="Palatino Linotype" w:eastAsia="Calibri" w:hAnsi="Palatino Linotype" w:cs="Arial"/>
        </w:rPr>
        <w:t>E</w:t>
      </w:r>
      <w:r w:rsidRPr="009E6B31">
        <w:rPr>
          <w:rFonts w:ascii="Palatino Linotype" w:eastAsia="Calibri" w:hAnsi="Palatino Linotype" w:cs="Arial"/>
          <w:lang w:val="es-ES"/>
        </w:rPr>
        <w:t>l</w:t>
      </w:r>
      <w:r w:rsidRPr="009E6B31">
        <w:rPr>
          <w:rFonts w:ascii="Palatino Linotype" w:hAnsi="Palatino Linotype"/>
        </w:rPr>
        <w:t xml:space="preserve"> Comisionado Ponente decretó el cierre del periodo de instrucción</w:t>
      </w:r>
      <w:r w:rsidRPr="009E6B31">
        <w:rPr>
          <w:rFonts w:ascii="Palatino Linotype" w:hAnsi="Palatino Linotype" w:cs="Arial"/>
        </w:rPr>
        <w:t xml:space="preserve"> </w:t>
      </w:r>
      <w:r w:rsidR="00B00358" w:rsidRPr="009E6B31">
        <w:rPr>
          <w:rFonts w:ascii="Palatino Linotype" w:hAnsi="Palatino Linotype"/>
        </w:rPr>
        <w:t xml:space="preserve">mediante acuerdo de </w:t>
      </w:r>
      <w:r w:rsidR="001A6EAB" w:rsidRPr="009E6B31">
        <w:rPr>
          <w:rFonts w:ascii="Palatino Linotype" w:hAnsi="Palatino Linotype"/>
        </w:rPr>
        <w:t>siete</w:t>
      </w:r>
      <w:r w:rsidR="00D52A99" w:rsidRPr="009E6B31">
        <w:rPr>
          <w:rFonts w:ascii="Palatino Linotype" w:hAnsi="Palatino Linotype"/>
        </w:rPr>
        <w:t xml:space="preserve"> (</w:t>
      </w:r>
      <w:r w:rsidR="001A6EAB" w:rsidRPr="009E6B31">
        <w:rPr>
          <w:rFonts w:ascii="Palatino Linotype" w:hAnsi="Palatino Linotype"/>
        </w:rPr>
        <w:t>07</w:t>
      </w:r>
      <w:r w:rsidR="00B00358" w:rsidRPr="009E6B31">
        <w:rPr>
          <w:rFonts w:ascii="Palatino Linotype" w:hAnsi="Palatino Linotype"/>
        </w:rPr>
        <w:t xml:space="preserve">) de </w:t>
      </w:r>
      <w:r w:rsidR="001A6EAB" w:rsidRPr="009E6B31">
        <w:rPr>
          <w:rFonts w:ascii="Palatino Linotype" w:hAnsi="Palatino Linotype"/>
        </w:rPr>
        <w:t>septiembre</w:t>
      </w:r>
      <w:r w:rsidR="005156AA" w:rsidRPr="009E6B31">
        <w:rPr>
          <w:rFonts w:ascii="Palatino Linotype" w:hAnsi="Palatino Linotype"/>
        </w:rPr>
        <w:t xml:space="preserve"> de dos mil veinti</w:t>
      </w:r>
      <w:r w:rsidR="00577A5A" w:rsidRPr="009E6B31">
        <w:rPr>
          <w:rFonts w:ascii="Palatino Linotype" w:hAnsi="Palatino Linotype"/>
        </w:rPr>
        <w:t>dós</w:t>
      </w:r>
      <w:r w:rsidR="00CE5940" w:rsidRPr="009E6B31">
        <w:rPr>
          <w:rFonts w:ascii="Palatino Linotype" w:hAnsi="Palatino Linotype"/>
        </w:rPr>
        <w:t>.</w:t>
      </w:r>
    </w:p>
    <w:p w14:paraId="19AFFCA8" w14:textId="4BEBA7AB" w:rsidR="00D52A99" w:rsidRPr="009E6B31" w:rsidRDefault="00D52A99" w:rsidP="00B00358">
      <w:pPr>
        <w:pStyle w:val="Prrafodelista"/>
        <w:tabs>
          <w:tab w:val="left" w:pos="426"/>
        </w:tabs>
        <w:spacing w:line="360" w:lineRule="auto"/>
        <w:ind w:left="0"/>
        <w:jc w:val="both"/>
        <w:rPr>
          <w:rFonts w:ascii="Palatino Linotype" w:hAnsi="Palatino Linotype"/>
          <w:sz w:val="24"/>
        </w:rPr>
      </w:pPr>
    </w:p>
    <w:p w14:paraId="2A8C30E0" w14:textId="38F662DF" w:rsidR="00DF3EEA" w:rsidRPr="009E6B31" w:rsidRDefault="00DF3EEA" w:rsidP="00B00358">
      <w:pPr>
        <w:pStyle w:val="Prrafodelista"/>
        <w:tabs>
          <w:tab w:val="left" w:pos="426"/>
        </w:tabs>
        <w:spacing w:line="360" w:lineRule="auto"/>
        <w:ind w:left="0"/>
        <w:jc w:val="both"/>
        <w:rPr>
          <w:rFonts w:ascii="Palatino Linotype" w:hAnsi="Palatino Linotype"/>
          <w:sz w:val="24"/>
        </w:rPr>
      </w:pPr>
    </w:p>
    <w:p w14:paraId="21CEA771" w14:textId="77777777" w:rsidR="00DF3EEA" w:rsidRPr="009E6B31" w:rsidRDefault="00DF3EEA" w:rsidP="00B00358">
      <w:pPr>
        <w:pStyle w:val="Prrafodelista"/>
        <w:tabs>
          <w:tab w:val="left" w:pos="426"/>
        </w:tabs>
        <w:spacing w:line="360" w:lineRule="auto"/>
        <w:ind w:left="0"/>
        <w:jc w:val="both"/>
        <w:rPr>
          <w:rFonts w:ascii="Palatino Linotype" w:hAnsi="Palatino Linotype"/>
          <w:sz w:val="24"/>
        </w:rPr>
      </w:pPr>
    </w:p>
    <w:p w14:paraId="0F7C7F18" w14:textId="77777777" w:rsidR="00D262C2" w:rsidRPr="009E6B31" w:rsidRDefault="00D262C2" w:rsidP="00D262C2">
      <w:pPr>
        <w:pStyle w:val="Ttulo2"/>
        <w:jc w:val="center"/>
        <w:rPr>
          <w:rFonts w:ascii="Palatino Linotype" w:hAnsi="Palatino Linotype"/>
          <w:b/>
          <w:color w:val="000000" w:themeColor="text1"/>
          <w:sz w:val="24"/>
        </w:rPr>
      </w:pPr>
      <w:bookmarkStart w:id="5" w:name="_Toc81233124"/>
      <w:r w:rsidRPr="009E6B31">
        <w:rPr>
          <w:rFonts w:ascii="Palatino Linotype" w:hAnsi="Palatino Linotype"/>
          <w:b/>
          <w:color w:val="000000" w:themeColor="text1"/>
          <w:sz w:val="24"/>
        </w:rPr>
        <w:t>CONSIDERANDO</w:t>
      </w:r>
      <w:bookmarkEnd w:id="3"/>
      <w:bookmarkEnd w:id="4"/>
      <w:bookmarkEnd w:id="5"/>
    </w:p>
    <w:p w14:paraId="362468D4" w14:textId="77777777" w:rsidR="00D262C2" w:rsidRPr="009E6B31" w:rsidRDefault="00D262C2" w:rsidP="00D262C2">
      <w:pPr>
        <w:rPr>
          <w:lang w:eastAsia="en-US"/>
        </w:rPr>
      </w:pPr>
    </w:p>
    <w:p w14:paraId="2DD64DD4" w14:textId="77777777" w:rsidR="00D262C2" w:rsidRPr="009E6B31" w:rsidRDefault="00D262C2" w:rsidP="00D262C2">
      <w:pPr>
        <w:pStyle w:val="Ttulo2"/>
        <w:spacing w:line="360" w:lineRule="auto"/>
        <w:rPr>
          <w:rFonts w:ascii="Palatino Linotype" w:hAnsi="Palatino Linotype"/>
          <w:b/>
          <w:color w:val="auto"/>
          <w:sz w:val="24"/>
        </w:rPr>
      </w:pPr>
      <w:bookmarkStart w:id="6" w:name="_Toc461555890"/>
      <w:bookmarkStart w:id="7" w:name="_Toc466371859"/>
      <w:bookmarkStart w:id="8" w:name="_Toc81233125"/>
      <w:r w:rsidRPr="009E6B31">
        <w:rPr>
          <w:rFonts w:ascii="Palatino Linotype" w:hAnsi="Palatino Linotype"/>
          <w:b/>
          <w:color w:val="auto"/>
          <w:sz w:val="24"/>
        </w:rPr>
        <w:t>PRIMERO. De la competencia</w:t>
      </w:r>
      <w:bookmarkEnd w:id="6"/>
      <w:bookmarkEnd w:id="7"/>
      <w:bookmarkEnd w:id="8"/>
    </w:p>
    <w:p w14:paraId="11749C6E" w14:textId="77777777" w:rsidR="00D262C2" w:rsidRPr="009E6B31" w:rsidRDefault="00D262C2" w:rsidP="00D262C2">
      <w:pPr>
        <w:rPr>
          <w:lang w:eastAsia="en-US"/>
        </w:rPr>
      </w:pPr>
    </w:p>
    <w:p w14:paraId="41A1D657" w14:textId="77777777" w:rsidR="00D262C2" w:rsidRPr="009E6B31" w:rsidRDefault="008A657A" w:rsidP="00B00358">
      <w:pPr>
        <w:numPr>
          <w:ilvl w:val="0"/>
          <w:numId w:val="8"/>
        </w:numPr>
        <w:spacing w:line="360" w:lineRule="auto"/>
        <w:ind w:left="0" w:firstLine="0"/>
        <w:contextualSpacing/>
        <w:jc w:val="both"/>
        <w:rPr>
          <w:rFonts w:ascii="Palatino Linotype" w:eastAsiaTheme="minorEastAsia" w:hAnsi="Palatino Linotype"/>
          <w:lang w:val="es-ES_tradnl" w:eastAsia="es-ES"/>
        </w:rPr>
      </w:pPr>
      <w:r w:rsidRPr="009E6B31">
        <w:rPr>
          <w:rFonts w:ascii="Palatino Linotype" w:eastAsia="Calibri" w:hAnsi="Palatino Linotype"/>
          <w:lang w:val="es-ES" w:eastAsia="es-ES"/>
        </w:rPr>
        <w:t xml:space="preserve">Este </w:t>
      </w:r>
      <w:r w:rsidR="00B00358" w:rsidRPr="009E6B31">
        <w:rPr>
          <w:rFonts w:ascii="Palatino Linotype" w:eastAsia="Calibri" w:hAnsi="Palatino Linotype"/>
          <w:bCs/>
          <w:color w:val="000000" w:themeColor="text1"/>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B00358" w:rsidRPr="009E6B31">
        <w:rPr>
          <w:rFonts w:ascii="Palatino Linotype" w:eastAsiaTheme="minorEastAsia" w:hAnsi="Palatino Linotype"/>
          <w:lang w:val="es-ES_tradnl" w:eastAsia="es-ES"/>
        </w:rPr>
        <w:t>.</w:t>
      </w:r>
    </w:p>
    <w:p w14:paraId="78A8B226" w14:textId="77777777" w:rsidR="0009677C" w:rsidRPr="009E6B31" w:rsidRDefault="0009677C" w:rsidP="0009677C">
      <w:pPr>
        <w:spacing w:line="360" w:lineRule="auto"/>
        <w:contextualSpacing/>
        <w:jc w:val="both"/>
        <w:rPr>
          <w:rFonts w:ascii="Palatino Linotype" w:eastAsiaTheme="minorEastAsia" w:hAnsi="Palatino Linotype"/>
          <w:lang w:val="es-ES_tradnl" w:eastAsia="es-ES"/>
        </w:rPr>
      </w:pPr>
    </w:p>
    <w:p w14:paraId="6BD664DA" w14:textId="4C52B672" w:rsidR="00DA55B8" w:rsidRPr="009E6B31" w:rsidRDefault="00D262C2" w:rsidP="00DA55B8">
      <w:pPr>
        <w:pStyle w:val="Ttulo2"/>
        <w:tabs>
          <w:tab w:val="left" w:pos="284"/>
          <w:tab w:val="left" w:pos="426"/>
        </w:tabs>
        <w:spacing w:line="360" w:lineRule="auto"/>
        <w:rPr>
          <w:rFonts w:ascii="Palatino Linotype" w:hAnsi="Palatino Linotype"/>
          <w:b/>
          <w:color w:val="auto"/>
          <w:sz w:val="24"/>
          <w:szCs w:val="24"/>
        </w:rPr>
      </w:pPr>
      <w:bookmarkStart w:id="9" w:name="_Toc461555891"/>
      <w:bookmarkStart w:id="10" w:name="_Toc466371860"/>
      <w:bookmarkStart w:id="11" w:name="_Toc81233126"/>
      <w:r w:rsidRPr="009E6B31">
        <w:rPr>
          <w:rFonts w:ascii="Palatino Linotype" w:hAnsi="Palatino Linotype"/>
          <w:b/>
          <w:color w:val="auto"/>
          <w:sz w:val="24"/>
          <w:szCs w:val="24"/>
        </w:rPr>
        <w:t>SEGUNDO. De la oportunidad y procedencia.</w:t>
      </w:r>
      <w:bookmarkEnd w:id="9"/>
      <w:bookmarkEnd w:id="10"/>
      <w:bookmarkEnd w:id="11"/>
    </w:p>
    <w:p w14:paraId="1C2E15B9" w14:textId="77777777" w:rsidR="00DA55B8" w:rsidRPr="009E6B31" w:rsidRDefault="00DA55B8" w:rsidP="00DA55B8">
      <w:pPr>
        <w:rPr>
          <w:lang w:eastAsia="en-US"/>
        </w:rPr>
      </w:pPr>
    </w:p>
    <w:p w14:paraId="10A225A9" w14:textId="24AD4A4C" w:rsidR="00DF3EEA" w:rsidRPr="009E6B31" w:rsidRDefault="00D262C2" w:rsidP="00DF3EEA">
      <w:pPr>
        <w:pStyle w:val="Prrafodelista"/>
        <w:numPr>
          <w:ilvl w:val="0"/>
          <w:numId w:val="8"/>
        </w:numPr>
        <w:tabs>
          <w:tab w:val="left" w:pos="426"/>
        </w:tabs>
        <w:spacing w:line="360" w:lineRule="auto"/>
        <w:ind w:left="0" w:right="49" w:firstLine="0"/>
        <w:jc w:val="both"/>
        <w:rPr>
          <w:rFonts w:ascii="Palatino Linotype" w:hAnsi="Palatino Linotype"/>
          <w:sz w:val="24"/>
        </w:rPr>
      </w:pPr>
      <w:r w:rsidRPr="009E6B31">
        <w:rPr>
          <w:rFonts w:ascii="Palatino Linotype" w:eastAsia="Calibri" w:hAnsi="Palatino Linotype" w:cs="Arial"/>
          <w:sz w:val="24"/>
        </w:rPr>
        <w:t>E</w:t>
      </w:r>
      <w:r w:rsidR="00DF3EEA" w:rsidRPr="009E6B31">
        <w:rPr>
          <w:rFonts w:ascii="Palatino Linotype" w:eastAsia="Calibri" w:hAnsi="Palatino Linotype" w:cs="Arial"/>
          <w:sz w:val="24"/>
        </w:rPr>
        <w:t xml:space="preserve">s </w:t>
      </w:r>
      <w:r w:rsidR="00DF3EEA" w:rsidRPr="009E6B31">
        <w:rPr>
          <w:rFonts w:ascii="Palatino Linotype" w:eastAsia="Calibri" w:hAnsi="Palatino Linotype" w:cs="Arial"/>
          <w:sz w:val="24"/>
          <w:lang w:val="es-ES" w:eastAsia="es-ES"/>
        </w:rPr>
        <w:t xml:space="preserve">de precisar, que la Ley de Transparencia y Acceso a la Información Pública del Estado de México y Municipios, en el artículo 178 describe la procedencia del recurso de revisión, asimismo señala que el plazo del </w:t>
      </w:r>
      <w:r w:rsidR="00DF3EEA" w:rsidRPr="009E6B31">
        <w:rPr>
          <w:rFonts w:ascii="Palatino Linotype" w:eastAsia="Calibri" w:hAnsi="Palatino Linotype" w:cs="Arial"/>
          <w:b/>
          <w:sz w:val="24"/>
          <w:lang w:val="es-ES" w:eastAsia="es-ES"/>
        </w:rPr>
        <w:t>SUJETO OBLIGADO</w:t>
      </w:r>
      <w:r w:rsidR="00DF3EEA" w:rsidRPr="009E6B31">
        <w:rPr>
          <w:rFonts w:ascii="Palatino Linotype" w:eastAsia="Calibri" w:hAnsi="Palatino Linotype" w:cs="Arial"/>
          <w:sz w:val="24"/>
          <w:lang w:val="es-ES" w:eastAsia="es-ES"/>
        </w:rPr>
        <w:t xml:space="preserve"> para entregar la respuesta a una solicitud de información pública, es de quince días hábiles posteriores </w:t>
      </w:r>
      <w:r w:rsidR="00DF3EEA" w:rsidRPr="009E6B31">
        <w:rPr>
          <w:rFonts w:ascii="Palatino Linotype" w:eastAsia="Calibri" w:hAnsi="Palatino Linotype" w:cs="Arial"/>
          <w:sz w:val="24"/>
          <w:lang w:val="es-ES" w:eastAsia="es-ES"/>
        </w:rPr>
        <w:lastRenderedPageBreak/>
        <w:t>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14:paraId="27080932" w14:textId="77777777" w:rsidR="00DF3EEA" w:rsidRPr="009E6B31" w:rsidRDefault="00DF3EEA" w:rsidP="00DF3EEA">
      <w:pPr>
        <w:pStyle w:val="Prrafodelista"/>
        <w:tabs>
          <w:tab w:val="left" w:pos="426"/>
        </w:tabs>
        <w:spacing w:line="360" w:lineRule="auto"/>
        <w:ind w:left="0" w:right="49"/>
        <w:jc w:val="both"/>
        <w:rPr>
          <w:rFonts w:ascii="Palatino Linotype" w:hAnsi="Palatino Linotype"/>
          <w:sz w:val="24"/>
        </w:rPr>
      </w:pPr>
    </w:p>
    <w:p w14:paraId="2AA8B179" w14:textId="13B274E4" w:rsidR="00DF3EEA" w:rsidRPr="009E6B31" w:rsidRDefault="00DF3EEA" w:rsidP="00DF3EEA">
      <w:pPr>
        <w:pStyle w:val="Prrafodelista"/>
        <w:numPr>
          <w:ilvl w:val="0"/>
          <w:numId w:val="8"/>
        </w:numPr>
        <w:tabs>
          <w:tab w:val="left" w:pos="426"/>
        </w:tabs>
        <w:spacing w:line="360" w:lineRule="auto"/>
        <w:ind w:left="0" w:right="49" w:firstLine="0"/>
        <w:jc w:val="both"/>
        <w:rPr>
          <w:rFonts w:ascii="Palatino Linotype" w:hAnsi="Palatino Linotype"/>
          <w:sz w:val="24"/>
        </w:rPr>
      </w:pPr>
      <w:r w:rsidRPr="009E6B31">
        <w:rPr>
          <w:rFonts w:ascii="Palatino Linotype" w:hAnsi="Palatino Linotype"/>
          <w:sz w:val="24"/>
        </w:rPr>
        <w:t xml:space="preserve">Por </w:t>
      </w:r>
      <w:r w:rsidRPr="009E6B31">
        <w:rPr>
          <w:rFonts w:ascii="Palatino Linotype" w:eastAsia="Calibri" w:hAnsi="Palatino Linotype" w:cs="Arial"/>
          <w:sz w:val="24"/>
          <w:lang w:val="es-ES" w:eastAsia="es-ES"/>
        </w:rPr>
        <w:t xml:space="preserve">ende, se constituye la figura jurídica de la </w:t>
      </w:r>
      <w:r w:rsidRPr="009E6B31">
        <w:rPr>
          <w:rFonts w:ascii="Palatino Linotype" w:eastAsia="Calibri" w:hAnsi="Palatino Linotype" w:cs="Arial"/>
          <w:i/>
          <w:sz w:val="24"/>
          <w:lang w:val="es-ES" w:eastAsia="es-ES"/>
        </w:rPr>
        <w:t>negativa ficta</w:t>
      </w:r>
      <w:r w:rsidRPr="009E6B31">
        <w:rPr>
          <w:rFonts w:ascii="Palatino Linotype" w:eastAsia="Calibri" w:hAnsi="Palatino Linotype" w:cs="Arial"/>
          <w:sz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9E6B31">
        <w:rPr>
          <w:rFonts w:ascii="Palatino Linotype" w:eastAsia="Calibri" w:hAnsi="Palatino Linotype" w:cs="Arial"/>
          <w:b/>
          <w:sz w:val="24"/>
          <w:lang w:val="es-ES" w:eastAsia="es-ES"/>
        </w:rPr>
        <w:t>178</w:t>
      </w:r>
      <w:r w:rsidRPr="009E6B31">
        <w:rPr>
          <w:rFonts w:ascii="Palatino Linotype" w:eastAsia="Calibri" w:hAnsi="Palatino Linotype" w:cs="Arial"/>
          <w:sz w:val="24"/>
          <w:lang w:val="es-ES" w:eastAsia="es-ES"/>
        </w:rPr>
        <w:t xml:space="preserve"> segundo párrafo de </w:t>
      </w:r>
      <w:r w:rsidRPr="009E6B31">
        <w:rPr>
          <w:rFonts w:ascii="Palatino Linotype" w:eastAsia="Calibri" w:hAnsi="Palatino Linotype" w:cs="Arial"/>
          <w:b/>
          <w:sz w:val="24"/>
          <w:lang w:val="es-ES" w:eastAsia="es-ES"/>
        </w:rPr>
        <w:t>Ley de Transparencia y Acceso a la Información Pública del Estado de México y Municipios</w:t>
      </w:r>
      <w:r w:rsidRPr="009E6B31">
        <w:rPr>
          <w:rFonts w:ascii="Palatino Linotype" w:eastAsia="Calibri" w:hAnsi="Palatino Linotype"/>
          <w:sz w:val="24"/>
          <w:shd w:val="clear" w:color="auto" w:fill="FFFFFF"/>
        </w:rPr>
        <w:t xml:space="preserve">, que dispone; ante la falta de respuesta del </w:t>
      </w:r>
      <w:r w:rsidRPr="009E6B31">
        <w:rPr>
          <w:rFonts w:ascii="Palatino Linotype" w:eastAsia="Calibri" w:hAnsi="Palatino Linotype"/>
          <w:b/>
          <w:sz w:val="24"/>
          <w:shd w:val="clear" w:color="auto" w:fill="FFFFFF"/>
        </w:rPr>
        <w:t>SUJETO OBLIGADO,</w:t>
      </w:r>
      <w:r w:rsidRPr="009E6B31">
        <w:rPr>
          <w:rFonts w:ascii="Palatino Linotype" w:eastAsia="Calibri" w:hAnsi="Palatino Linotype"/>
          <w:sz w:val="24"/>
          <w:shd w:val="clear" w:color="auto" w:fill="FFFFFF"/>
        </w:rPr>
        <w:t xml:space="preserve"> dentro de los plazos establecidos en esta Ley, a una solicitud de acceso a la información pública, el recurso </w:t>
      </w:r>
      <w:r w:rsidRPr="009E6B31">
        <w:rPr>
          <w:rFonts w:ascii="Palatino Linotype" w:eastAsia="Calibri" w:hAnsi="Palatino Linotype"/>
          <w:b/>
          <w:sz w:val="24"/>
          <w:shd w:val="clear" w:color="auto" w:fill="FFFFFF"/>
        </w:rPr>
        <w:t>podrá ser interpuesto en cualquier momento.</w:t>
      </w:r>
    </w:p>
    <w:p w14:paraId="340D8DEA" w14:textId="77777777" w:rsidR="00DF3EEA" w:rsidRPr="009E6B31" w:rsidRDefault="00DF3EEA" w:rsidP="00DF3EEA">
      <w:pPr>
        <w:rPr>
          <w:rFonts w:ascii="Palatino Linotype" w:hAnsi="Palatino Linotype"/>
        </w:rPr>
      </w:pPr>
    </w:p>
    <w:p w14:paraId="403B0A79" w14:textId="0D199012" w:rsidR="00DF3EEA" w:rsidRPr="009E6B31" w:rsidRDefault="00DF3EEA" w:rsidP="00DF3EEA">
      <w:pPr>
        <w:pStyle w:val="Prrafodelista"/>
        <w:numPr>
          <w:ilvl w:val="0"/>
          <w:numId w:val="8"/>
        </w:numPr>
        <w:tabs>
          <w:tab w:val="left" w:pos="426"/>
        </w:tabs>
        <w:spacing w:line="360" w:lineRule="auto"/>
        <w:ind w:left="0" w:right="49" w:firstLine="0"/>
        <w:jc w:val="both"/>
        <w:rPr>
          <w:rFonts w:ascii="Palatino Linotype" w:hAnsi="Palatino Linotype"/>
          <w:sz w:val="24"/>
        </w:rPr>
      </w:pPr>
      <w:r w:rsidRPr="009E6B31">
        <w:rPr>
          <w:rFonts w:ascii="Palatino Linotype" w:hAnsi="Palatino Linotype"/>
          <w:sz w:val="24"/>
        </w:rPr>
        <w:t xml:space="preserve">Por </w:t>
      </w:r>
      <w:r w:rsidRPr="009E6B31">
        <w:rPr>
          <w:rFonts w:ascii="Palatino Linotype" w:eastAsia="Calibri" w:hAnsi="Palatino Linotype" w:cs="Arial"/>
          <w:sz w:val="24"/>
          <w:lang w:val="es-ES" w:eastAsia="es-ES"/>
        </w:rPr>
        <w:t xml:space="preserve">lo que, tratándose de la </w:t>
      </w:r>
      <w:r w:rsidRPr="009E6B31">
        <w:rPr>
          <w:rFonts w:ascii="Palatino Linotype" w:eastAsia="Calibri" w:hAnsi="Palatino Linotype" w:cs="Arial"/>
          <w:i/>
          <w:sz w:val="24"/>
          <w:lang w:val="es-ES" w:eastAsia="es-ES"/>
        </w:rPr>
        <w:t>negativa ficta</w:t>
      </w:r>
      <w:r w:rsidRPr="009E6B31">
        <w:rPr>
          <w:rFonts w:ascii="Palatino Linotype" w:eastAsia="Calibri" w:hAnsi="Palatino Linotype" w:cs="Arial"/>
          <w:sz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9E6B31">
        <w:rPr>
          <w:rFonts w:ascii="Palatino Linotype" w:eastAsia="Calibri" w:hAnsi="Palatino Linotype" w:cs="Arial"/>
          <w:i/>
          <w:sz w:val="24"/>
          <w:lang w:val="es-ES" w:eastAsia="es-ES"/>
        </w:rPr>
        <w:t>negativa ficta</w:t>
      </w:r>
      <w:r w:rsidRPr="009E6B31">
        <w:rPr>
          <w:rFonts w:ascii="Palatino Linotype" w:eastAsia="Calibri" w:hAnsi="Palatino Linotype" w:cs="Arial"/>
          <w:sz w:val="24"/>
          <w:lang w:val="es-ES" w:eastAsia="es-ES"/>
        </w:rPr>
        <w:t>, que señala:</w:t>
      </w:r>
    </w:p>
    <w:p w14:paraId="503FD3BB" w14:textId="3F895A08" w:rsidR="00DF3EEA" w:rsidRPr="009E6B31" w:rsidRDefault="00DF3EEA" w:rsidP="00DF3EEA">
      <w:pPr>
        <w:rPr>
          <w:rFonts w:ascii="Palatino Linotype" w:hAnsi="Palatino Linotype"/>
        </w:rPr>
      </w:pPr>
    </w:p>
    <w:p w14:paraId="134FCA4A" w14:textId="77102324" w:rsidR="00DF3EEA" w:rsidRPr="009E6B31" w:rsidRDefault="00DF3EEA" w:rsidP="00DF3EEA">
      <w:pPr>
        <w:rPr>
          <w:rFonts w:ascii="Palatino Linotype" w:hAnsi="Palatino Linotype"/>
        </w:rPr>
      </w:pPr>
    </w:p>
    <w:p w14:paraId="41210700" w14:textId="2B166CA2" w:rsidR="00DF3EEA" w:rsidRPr="009E6B31" w:rsidRDefault="00DF3EEA" w:rsidP="00DF3EEA">
      <w:pPr>
        <w:rPr>
          <w:rFonts w:ascii="Palatino Linotype" w:hAnsi="Palatino Linotype"/>
        </w:rPr>
      </w:pPr>
    </w:p>
    <w:p w14:paraId="56DCED05" w14:textId="77777777" w:rsidR="00DF3EEA" w:rsidRPr="009E6B31" w:rsidRDefault="00DF3EEA" w:rsidP="00DF3EEA">
      <w:pPr>
        <w:tabs>
          <w:tab w:val="left" w:pos="7655"/>
        </w:tabs>
        <w:spacing w:before="240" w:after="240"/>
        <w:ind w:left="567" w:right="539"/>
        <w:jc w:val="center"/>
        <w:rPr>
          <w:rFonts w:ascii="Palatino Linotype" w:eastAsia="Calibri" w:hAnsi="Palatino Linotype" w:cs="Arial"/>
          <w:b/>
          <w:sz w:val="22"/>
          <w:szCs w:val="22"/>
          <w:lang w:val="es-ES" w:eastAsia="es-ES"/>
        </w:rPr>
      </w:pPr>
      <w:r w:rsidRPr="009E6B31">
        <w:rPr>
          <w:rFonts w:ascii="Palatino Linotype" w:eastAsia="Calibri" w:hAnsi="Palatino Linotype" w:cs="Arial"/>
          <w:b/>
          <w:sz w:val="22"/>
          <w:szCs w:val="22"/>
          <w:lang w:val="es-ES" w:eastAsia="es-ES"/>
        </w:rPr>
        <w:t>Criterio 0001-15</w:t>
      </w:r>
    </w:p>
    <w:p w14:paraId="28E061BC" w14:textId="747DACF5" w:rsidR="00DF3EEA" w:rsidRPr="009E6B31" w:rsidRDefault="00DF3EEA" w:rsidP="00DF3EEA">
      <w:pPr>
        <w:ind w:left="567" w:right="539"/>
        <w:jc w:val="both"/>
        <w:rPr>
          <w:rFonts w:ascii="Palatino Linotype" w:hAnsi="Palatino Linotype"/>
        </w:rPr>
      </w:pPr>
      <w:r w:rsidRPr="009E6B31">
        <w:rPr>
          <w:rFonts w:ascii="Palatino Linotype" w:eastAsia="Calibri" w:hAnsi="Palatino Linotype" w:cs="Arial"/>
          <w:b/>
          <w:i/>
          <w:sz w:val="22"/>
          <w:szCs w:val="22"/>
          <w:lang w:val="es-ES" w:eastAsia="es-ES"/>
        </w:rPr>
        <w:t>NEGATIVA FICTA. PLAZO PARA INTERPONER EL RECURSO DE REVISIÓN TRATÁNDOSE DE.</w:t>
      </w:r>
      <w:r w:rsidRPr="009E6B31">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2C871FD5" w14:textId="77777777" w:rsidR="00DF3EEA" w:rsidRPr="009E6B31" w:rsidRDefault="00DF3EEA" w:rsidP="00DF3EEA">
      <w:pPr>
        <w:rPr>
          <w:rFonts w:ascii="Palatino Linotype" w:hAnsi="Palatino Linotype"/>
        </w:rPr>
      </w:pPr>
    </w:p>
    <w:p w14:paraId="28B8AFDF" w14:textId="359C6AFF" w:rsidR="00DF3EEA" w:rsidRPr="009E6B31" w:rsidRDefault="00DF3EEA" w:rsidP="00DF3EEA">
      <w:pPr>
        <w:pStyle w:val="Prrafodelista"/>
        <w:numPr>
          <w:ilvl w:val="0"/>
          <w:numId w:val="8"/>
        </w:numPr>
        <w:tabs>
          <w:tab w:val="left" w:pos="426"/>
        </w:tabs>
        <w:spacing w:line="360" w:lineRule="auto"/>
        <w:ind w:left="0" w:right="49" w:firstLine="0"/>
        <w:jc w:val="both"/>
        <w:rPr>
          <w:rFonts w:ascii="Palatino Linotype" w:hAnsi="Palatino Linotype"/>
          <w:sz w:val="24"/>
          <w:szCs w:val="28"/>
        </w:rPr>
      </w:pPr>
      <w:r w:rsidRPr="009E6B31">
        <w:rPr>
          <w:rFonts w:ascii="Palatino Linotype" w:hAnsi="Palatino Linotype"/>
          <w:sz w:val="24"/>
          <w:szCs w:val="28"/>
        </w:rPr>
        <w:t xml:space="preserve">Lo </w:t>
      </w:r>
      <w:r w:rsidRPr="009E6B31">
        <w:rPr>
          <w:rFonts w:ascii="Palatino Linotype" w:hAnsi="Palatino Linotype" w:cs="Arial"/>
          <w:sz w:val="24"/>
          <w:szCs w:val="28"/>
          <w:lang w:val="es-ES"/>
        </w:rPr>
        <w:t xml:space="preserve">anterior, se explica porque la </w:t>
      </w:r>
      <w:r w:rsidRPr="009E6B31">
        <w:rPr>
          <w:rFonts w:ascii="Palatino Linotype" w:hAnsi="Palatino Linotype" w:cs="Arial"/>
          <w:b/>
          <w:sz w:val="24"/>
          <w:szCs w:val="28"/>
          <w:u w:val="single"/>
          <w:lang w:val="es-ES"/>
        </w:rPr>
        <w:t>posible ausencia</w:t>
      </w:r>
      <w:r w:rsidRPr="009E6B31">
        <w:rPr>
          <w:rFonts w:ascii="Palatino Linotype" w:hAnsi="Palatino Linotype" w:cs="Arial"/>
          <w:sz w:val="24"/>
          <w:szCs w:val="28"/>
          <w:lang w:val="es-ES"/>
        </w:rPr>
        <w:t xml:space="preserve"> de una respuesta en la solicitud constituye un acto que vulnera el derecho de manera continua y actualizable cada día en tanto, no se emita la respuesta a la que esté impuesto el </w:t>
      </w:r>
      <w:r w:rsidRPr="009E6B31">
        <w:rPr>
          <w:rFonts w:ascii="Palatino Linotype" w:hAnsi="Palatino Linotype" w:cs="Arial"/>
          <w:b/>
          <w:sz w:val="24"/>
          <w:szCs w:val="28"/>
          <w:lang w:val="es-ES"/>
        </w:rPr>
        <w:t>SUJETO OBLIGADO</w:t>
      </w:r>
      <w:r w:rsidRPr="009E6B31">
        <w:rPr>
          <w:rFonts w:ascii="Palatino Linotype" w:hAnsi="Palatino Linotype" w:cs="Arial"/>
          <w:sz w:val="24"/>
          <w:szCs w:val="28"/>
          <w:lang w:val="es-ES"/>
        </w:rPr>
        <w:t>.</w:t>
      </w:r>
    </w:p>
    <w:p w14:paraId="4CC19852" w14:textId="77777777" w:rsidR="00DF3EEA" w:rsidRPr="009E6B31" w:rsidRDefault="00DF3EEA" w:rsidP="00DF3EEA">
      <w:pPr>
        <w:pStyle w:val="Prrafodelista"/>
        <w:tabs>
          <w:tab w:val="left" w:pos="426"/>
        </w:tabs>
        <w:spacing w:line="360" w:lineRule="auto"/>
        <w:ind w:left="0" w:right="49"/>
        <w:jc w:val="both"/>
        <w:rPr>
          <w:rFonts w:ascii="Palatino Linotype" w:hAnsi="Palatino Linotype"/>
          <w:sz w:val="24"/>
          <w:szCs w:val="28"/>
        </w:rPr>
      </w:pPr>
    </w:p>
    <w:p w14:paraId="3F5F7282" w14:textId="07CB876B" w:rsidR="00DF3EEA" w:rsidRPr="009E6B31" w:rsidRDefault="00DF3EEA" w:rsidP="00DF3EEA">
      <w:pPr>
        <w:pStyle w:val="Prrafodelista"/>
        <w:numPr>
          <w:ilvl w:val="0"/>
          <w:numId w:val="8"/>
        </w:numPr>
        <w:tabs>
          <w:tab w:val="left" w:pos="426"/>
        </w:tabs>
        <w:spacing w:line="360" w:lineRule="auto"/>
        <w:ind w:left="0" w:right="49" w:firstLine="0"/>
        <w:jc w:val="both"/>
        <w:rPr>
          <w:rFonts w:ascii="Palatino Linotype" w:hAnsi="Palatino Linotype"/>
          <w:sz w:val="24"/>
          <w:szCs w:val="28"/>
        </w:rPr>
      </w:pPr>
      <w:r w:rsidRPr="009E6B31">
        <w:rPr>
          <w:rFonts w:ascii="Palatino Linotype" w:hAnsi="Palatino Linotype"/>
          <w:sz w:val="24"/>
          <w:szCs w:val="28"/>
        </w:rPr>
        <w:t xml:space="preserve">Ahora </w:t>
      </w:r>
      <w:r w:rsidRPr="009E6B31">
        <w:rPr>
          <w:rFonts w:ascii="Palatino Linotype" w:eastAsia="Calibri" w:hAnsi="Palatino Linotype"/>
          <w:bCs/>
          <w:sz w:val="24"/>
          <w:szCs w:val="28"/>
          <w:lang w:val="es-ES" w:eastAsia="es-ES"/>
        </w:rPr>
        <w:t xml:space="preserve">bien, </w:t>
      </w:r>
      <w:r w:rsidRPr="009E6B31">
        <w:rPr>
          <w:rFonts w:ascii="Palatino Linotype" w:hAnsi="Palatino Linotype" w:cs="Arial"/>
          <w:bCs/>
          <w:sz w:val="24"/>
          <w:szCs w:val="28"/>
          <w:lang w:val="es-ES"/>
        </w:rPr>
        <w:t xml:space="preserve">de </w:t>
      </w:r>
      <w:r w:rsidRPr="009E6B31">
        <w:rPr>
          <w:rFonts w:ascii="Palatino Linotype" w:eastAsia="Calibri" w:hAnsi="Palatino Linotype"/>
          <w:bCs/>
          <w:sz w:val="24"/>
          <w:szCs w:val="28"/>
          <w:lang w:val="es-ES" w:eastAsia="es-ES"/>
        </w:rPr>
        <w:t>la</w:t>
      </w:r>
      <w:r w:rsidRPr="009E6B31">
        <w:rPr>
          <w:rFonts w:ascii="Palatino Linotype" w:eastAsia="Calibri" w:hAnsi="Palatino Linotype"/>
          <w:bCs/>
          <w:sz w:val="24"/>
          <w:szCs w:val="28"/>
          <w:lang w:val="es-ES"/>
        </w:rPr>
        <w:t xml:space="preserve"> revisión al expediente electrónico del SAIMEX se desprende que la parte</w:t>
      </w:r>
      <w:r w:rsidRPr="009E6B31">
        <w:rPr>
          <w:rFonts w:ascii="Palatino Linotype" w:eastAsia="Calibri" w:hAnsi="Palatino Linotype"/>
          <w:sz w:val="24"/>
          <w:szCs w:val="28"/>
          <w:lang w:val="es-ES"/>
        </w:rPr>
        <w:t xml:space="preserve"> solicitante en ejercicio de su derecho de acceso a la información pública en el expediente que se revisa, tanto en la solicitud de información como en el recurso de revisión </w:t>
      </w:r>
      <w:r w:rsidRPr="009E6B31">
        <w:rPr>
          <w:rFonts w:ascii="Palatino Linotype" w:eastAsia="Calibri" w:hAnsi="Palatino Linotype"/>
          <w:b/>
          <w:sz w:val="24"/>
          <w:szCs w:val="28"/>
          <w:lang w:val="es-ES"/>
        </w:rPr>
        <w:t xml:space="preserve">no proporciona su nombre completo para que sea </w:t>
      </w:r>
      <w:r w:rsidRPr="009E6B31">
        <w:rPr>
          <w:rFonts w:ascii="Palatino Linotype" w:eastAsia="Calibri" w:hAnsi="Palatino Linotype"/>
          <w:b/>
          <w:sz w:val="24"/>
          <w:szCs w:val="28"/>
          <w:u w:val="single"/>
          <w:lang w:val="es-ES"/>
        </w:rPr>
        <w:t>identificado</w:t>
      </w:r>
      <w:r w:rsidRPr="009E6B31">
        <w:rPr>
          <w:rFonts w:ascii="Palatino Linotype" w:eastAsia="Calibri" w:hAnsi="Palatino Linotype"/>
          <w:b/>
          <w:sz w:val="24"/>
          <w:szCs w:val="28"/>
          <w:lang w:val="es-ES"/>
        </w:rPr>
        <w:t>,</w:t>
      </w:r>
      <w:r w:rsidRPr="009E6B31">
        <w:rPr>
          <w:rFonts w:ascii="Palatino Linotype" w:eastAsia="Calibri" w:hAnsi="Palatino Linotype"/>
          <w:sz w:val="24"/>
          <w:szCs w:val="28"/>
          <w:lang w:val="es-ES"/>
        </w:rPr>
        <w:t xml:space="preserve"> ni se tiene la certeza sobre su identidad, sin embargo, es importante señalar también que </w:t>
      </w:r>
      <w:r w:rsidRPr="009E6B31">
        <w:rPr>
          <w:rFonts w:ascii="Palatino Linotype" w:hAnsi="Palatino Linotype" w:cs="Arial"/>
          <w:sz w:val="24"/>
          <w:szCs w:val="28"/>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55519754" w14:textId="77777777" w:rsidR="00DF3EEA" w:rsidRPr="009E6B31" w:rsidRDefault="00DF3EEA" w:rsidP="00DF3EEA">
      <w:pPr>
        <w:rPr>
          <w:rFonts w:ascii="Palatino Linotype" w:hAnsi="Palatino Linotype"/>
          <w:sz w:val="28"/>
          <w:szCs w:val="28"/>
        </w:rPr>
      </w:pPr>
    </w:p>
    <w:p w14:paraId="2616D762" w14:textId="61042D70" w:rsidR="00DF3EEA" w:rsidRPr="009E6B31" w:rsidRDefault="00DF3EEA" w:rsidP="00DF3EEA">
      <w:pPr>
        <w:pStyle w:val="Prrafodelista"/>
        <w:numPr>
          <w:ilvl w:val="0"/>
          <w:numId w:val="8"/>
        </w:numPr>
        <w:tabs>
          <w:tab w:val="left" w:pos="426"/>
        </w:tabs>
        <w:spacing w:line="360" w:lineRule="auto"/>
        <w:ind w:left="0" w:right="49" w:firstLine="0"/>
        <w:jc w:val="both"/>
        <w:rPr>
          <w:rFonts w:ascii="Palatino Linotype" w:hAnsi="Palatino Linotype"/>
          <w:sz w:val="24"/>
          <w:szCs w:val="28"/>
        </w:rPr>
      </w:pPr>
      <w:r w:rsidRPr="009E6B31">
        <w:rPr>
          <w:rFonts w:ascii="Palatino Linotype" w:hAnsi="Palatino Linotype"/>
          <w:sz w:val="24"/>
          <w:szCs w:val="28"/>
        </w:rPr>
        <w:t xml:space="preserve">Por </w:t>
      </w:r>
      <w:r w:rsidRPr="009E6B31">
        <w:rPr>
          <w:rFonts w:ascii="Palatino Linotype" w:eastAsia="Calibri" w:hAnsi="Palatino Linotype" w:cs="Arial"/>
          <w:bCs/>
          <w:sz w:val="24"/>
          <w:szCs w:val="28"/>
          <w:lang w:val="es-ES" w:eastAsia="es-ES"/>
        </w:rPr>
        <w:t>ende,</w:t>
      </w:r>
      <w:r w:rsidRPr="009E6B31">
        <w:rPr>
          <w:rFonts w:ascii="Palatino Linotype" w:eastAsia="Calibri" w:hAnsi="Palatino Linotype" w:cs="Arial"/>
          <w:sz w:val="24"/>
          <w:szCs w:val="28"/>
          <w:lang w:val="es-ES" w:eastAsia="es-ES"/>
        </w:rPr>
        <w:t xml:space="preserve"> se constituye la figura jurídica de la </w:t>
      </w:r>
      <w:r w:rsidRPr="009E6B31">
        <w:rPr>
          <w:rFonts w:ascii="Palatino Linotype" w:eastAsia="Calibri" w:hAnsi="Palatino Linotype" w:cs="Arial"/>
          <w:i/>
          <w:sz w:val="24"/>
          <w:szCs w:val="28"/>
          <w:lang w:val="es-ES" w:eastAsia="es-ES"/>
        </w:rPr>
        <w:t>negativa ficta</w:t>
      </w:r>
      <w:r w:rsidRPr="009E6B31">
        <w:rPr>
          <w:rFonts w:ascii="Palatino Linotype" w:eastAsia="Calibri" w:hAnsi="Palatino Linotype" w:cs="Arial"/>
          <w:sz w:val="24"/>
          <w:szCs w:val="28"/>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9E6B31">
        <w:rPr>
          <w:rFonts w:ascii="Palatino Linotype" w:eastAsia="Calibri" w:hAnsi="Palatino Linotype" w:cs="Arial"/>
          <w:b/>
          <w:sz w:val="24"/>
          <w:szCs w:val="28"/>
          <w:lang w:val="es-ES" w:eastAsia="es-ES"/>
        </w:rPr>
        <w:t>178</w:t>
      </w:r>
      <w:r w:rsidRPr="009E6B31">
        <w:rPr>
          <w:rFonts w:ascii="Palatino Linotype" w:eastAsia="Calibri" w:hAnsi="Palatino Linotype" w:cs="Arial"/>
          <w:sz w:val="24"/>
          <w:szCs w:val="28"/>
          <w:lang w:val="es-ES" w:eastAsia="es-ES"/>
        </w:rPr>
        <w:t xml:space="preserve"> segundo párrafo de </w:t>
      </w:r>
      <w:r w:rsidRPr="009E6B31">
        <w:rPr>
          <w:rFonts w:ascii="Palatino Linotype" w:eastAsia="Calibri" w:hAnsi="Palatino Linotype" w:cs="Arial"/>
          <w:b/>
          <w:sz w:val="24"/>
          <w:szCs w:val="28"/>
          <w:lang w:val="es-ES" w:eastAsia="es-ES"/>
        </w:rPr>
        <w:t>Ley de Transparencia y Acceso a la Información Pública del Estado de México y Municipios</w:t>
      </w:r>
      <w:r w:rsidRPr="009E6B31">
        <w:rPr>
          <w:rFonts w:ascii="Palatino Linotype" w:eastAsia="Calibri" w:hAnsi="Palatino Linotype"/>
          <w:sz w:val="24"/>
          <w:szCs w:val="28"/>
          <w:shd w:val="clear" w:color="auto" w:fill="FFFFFF"/>
        </w:rPr>
        <w:t xml:space="preserve">, que dispone; ante la falta de respuesta del </w:t>
      </w:r>
      <w:r w:rsidRPr="009E6B31">
        <w:rPr>
          <w:rFonts w:ascii="Palatino Linotype" w:eastAsia="Calibri" w:hAnsi="Palatino Linotype"/>
          <w:b/>
          <w:sz w:val="24"/>
          <w:szCs w:val="28"/>
          <w:shd w:val="clear" w:color="auto" w:fill="FFFFFF"/>
        </w:rPr>
        <w:t>SUJETO OBLIGADO,</w:t>
      </w:r>
      <w:r w:rsidRPr="009E6B31">
        <w:rPr>
          <w:rFonts w:ascii="Palatino Linotype" w:eastAsia="Calibri" w:hAnsi="Palatino Linotype"/>
          <w:sz w:val="24"/>
          <w:szCs w:val="28"/>
          <w:shd w:val="clear" w:color="auto" w:fill="FFFFFF"/>
        </w:rPr>
        <w:t xml:space="preserve"> dentro de los plazos establecidos en esta Ley, a una solicitud de acceso a la información pública, el recurso </w:t>
      </w:r>
      <w:r w:rsidRPr="009E6B31">
        <w:rPr>
          <w:rFonts w:ascii="Palatino Linotype" w:eastAsia="Calibri" w:hAnsi="Palatino Linotype"/>
          <w:b/>
          <w:sz w:val="24"/>
          <w:szCs w:val="28"/>
          <w:shd w:val="clear" w:color="auto" w:fill="FFFFFF"/>
        </w:rPr>
        <w:t>podrá ser interpuesto en cualquier momento.</w:t>
      </w:r>
    </w:p>
    <w:p w14:paraId="32093DD7" w14:textId="77777777" w:rsidR="00DF3EEA" w:rsidRPr="009E6B31" w:rsidRDefault="00DF3EEA" w:rsidP="00DF3EEA">
      <w:pPr>
        <w:rPr>
          <w:rFonts w:ascii="Palatino Linotype" w:hAnsi="Palatino Linotype"/>
          <w:sz w:val="28"/>
          <w:szCs w:val="28"/>
        </w:rPr>
      </w:pPr>
    </w:p>
    <w:p w14:paraId="78500CD5" w14:textId="6C3B385D" w:rsidR="00DF3EEA" w:rsidRPr="009E6B31" w:rsidRDefault="00DF3EEA" w:rsidP="00DF3EEA">
      <w:pPr>
        <w:pStyle w:val="Prrafodelista"/>
        <w:numPr>
          <w:ilvl w:val="0"/>
          <w:numId w:val="8"/>
        </w:numPr>
        <w:tabs>
          <w:tab w:val="left" w:pos="426"/>
        </w:tabs>
        <w:spacing w:line="360" w:lineRule="auto"/>
        <w:ind w:left="0" w:right="49" w:firstLine="0"/>
        <w:jc w:val="both"/>
        <w:rPr>
          <w:rFonts w:ascii="Palatino Linotype" w:hAnsi="Palatino Linotype"/>
          <w:sz w:val="24"/>
          <w:szCs w:val="28"/>
        </w:rPr>
      </w:pPr>
      <w:r w:rsidRPr="009E6B31">
        <w:rPr>
          <w:rFonts w:ascii="Palatino Linotype" w:hAnsi="Palatino Linotype"/>
          <w:sz w:val="24"/>
          <w:szCs w:val="28"/>
        </w:rPr>
        <w:t xml:space="preserve">Por </w:t>
      </w:r>
      <w:r w:rsidRPr="009E6B31">
        <w:rPr>
          <w:rFonts w:ascii="Palatino Linotype" w:eastAsia="Calibri" w:hAnsi="Palatino Linotype" w:cs="Arial"/>
          <w:bCs/>
          <w:sz w:val="24"/>
          <w:szCs w:val="28"/>
          <w:lang w:val="es-ES" w:eastAsia="es-ES"/>
        </w:rPr>
        <w:t>lo que</w:t>
      </w:r>
      <w:r w:rsidRPr="009E6B31">
        <w:rPr>
          <w:rFonts w:ascii="Palatino Linotype" w:eastAsia="Calibri" w:hAnsi="Palatino Linotype" w:cs="Arial"/>
          <w:sz w:val="24"/>
          <w:szCs w:val="28"/>
          <w:lang w:val="es-ES" w:eastAsia="es-ES"/>
        </w:rPr>
        <w:t xml:space="preserve">, tratándose de la </w:t>
      </w:r>
      <w:r w:rsidRPr="009E6B31">
        <w:rPr>
          <w:rFonts w:ascii="Palatino Linotype" w:eastAsia="Calibri" w:hAnsi="Palatino Linotype" w:cs="Arial"/>
          <w:i/>
          <w:sz w:val="24"/>
          <w:szCs w:val="28"/>
          <w:lang w:val="es-ES" w:eastAsia="es-ES"/>
        </w:rPr>
        <w:t>negativa ficta</w:t>
      </w:r>
      <w:r w:rsidRPr="009E6B31">
        <w:rPr>
          <w:rFonts w:ascii="Palatino Linotype" w:eastAsia="Calibri" w:hAnsi="Palatino Linotype" w:cs="Arial"/>
          <w:sz w:val="24"/>
          <w:szCs w:val="28"/>
          <w:lang w:val="es-ES" w:eastAsia="es-ES"/>
        </w:rPr>
        <w:t xml:space="preserve"> no existe respuesta que se haga del conocimiento el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9E6B31">
        <w:rPr>
          <w:rFonts w:ascii="Palatino Linotype" w:eastAsia="Calibri" w:hAnsi="Palatino Linotype" w:cs="Arial"/>
          <w:i/>
          <w:sz w:val="24"/>
          <w:szCs w:val="28"/>
          <w:lang w:val="es-ES" w:eastAsia="es-ES"/>
        </w:rPr>
        <w:t>negativa ficta</w:t>
      </w:r>
      <w:r w:rsidRPr="009E6B31">
        <w:rPr>
          <w:rFonts w:ascii="Palatino Linotype" w:eastAsia="Calibri" w:hAnsi="Palatino Linotype" w:cs="Arial"/>
          <w:sz w:val="24"/>
          <w:szCs w:val="28"/>
          <w:lang w:val="es-ES" w:eastAsia="es-ES"/>
        </w:rPr>
        <w:t>, que señala:</w:t>
      </w:r>
    </w:p>
    <w:p w14:paraId="6E9FE2D4" w14:textId="6E7B6A0A" w:rsidR="00DF3EEA" w:rsidRPr="009E6B31" w:rsidRDefault="00DF3EEA" w:rsidP="00DF3EEA">
      <w:pPr>
        <w:rPr>
          <w:rFonts w:ascii="Palatino Linotype" w:hAnsi="Palatino Linotype"/>
        </w:rPr>
      </w:pPr>
    </w:p>
    <w:p w14:paraId="41F6E1D7" w14:textId="77777777" w:rsidR="00DF3EEA" w:rsidRPr="009E6B31" w:rsidRDefault="00DF3EEA" w:rsidP="00DF3EEA">
      <w:pPr>
        <w:tabs>
          <w:tab w:val="left" w:pos="7655"/>
        </w:tabs>
        <w:spacing w:before="240" w:after="240"/>
        <w:ind w:left="567" w:right="567"/>
        <w:jc w:val="center"/>
        <w:rPr>
          <w:rFonts w:ascii="Palatino Linotype" w:eastAsia="Calibri" w:hAnsi="Palatino Linotype" w:cs="Arial"/>
          <w:b/>
          <w:sz w:val="22"/>
          <w:szCs w:val="22"/>
          <w:lang w:val="es-ES" w:eastAsia="es-ES"/>
        </w:rPr>
      </w:pPr>
      <w:r w:rsidRPr="009E6B31">
        <w:rPr>
          <w:rFonts w:ascii="Palatino Linotype" w:eastAsia="Calibri" w:hAnsi="Palatino Linotype" w:cs="Arial"/>
          <w:b/>
          <w:sz w:val="22"/>
          <w:szCs w:val="22"/>
          <w:lang w:val="es-ES" w:eastAsia="es-ES"/>
        </w:rPr>
        <w:t>Criterio 0001-15</w:t>
      </w:r>
    </w:p>
    <w:p w14:paraId="0F9FEB5C" w14:textId="6F2A4949" w:rsidR="00DF3EEA" w:rsidRPr="009E6B31" w:rsidRDefault="00DF3EEA" w:rsidP="00DF3EEA">
      <w:pPr>
        <w:ind w:left="567" w:right="567"/>
        <w:jc w:val="both"/>
        <w:rPr>
          <w:rFonts w:ascii="Palatino Linotype" w:eastAsia="Calibri" w:hAnsi="Palatino Linotype" w:cs="Arial"/>
          <w:i/>
          <w:sz w:val="22"/>
          <w:szCs w:val="22"/>
          <w:lang w:val="es-ES" w:eastAsia="es-ES"/>
        </w:rPr>
      </w:pPr>
      <w:r w:rsidRPr="009E6B31">
        <w:rPr>
          <w:rFonts w:ascii="Palatino Linotype" w:eastAsia="Calibri" w:hAnsi="Palatino Linotype" w:cs="Arial"/>
          <w:b/>
          <w:i/>
          <w:sz w:val="22"/>
          <w:szCs w:val="22"/>
          <w:lang w:val="es-ES" w:eastAsia="es-ES"/>
        </w:rPr>
        <w:t>NEGATIVA FICTA. PLAZO PARA INTERPONER EL RECURSO DE REVISIÓN TRATÁNDOSE DE.</w:t>
      </w:r>
      <w:r w:rsidRPr="009E6B31">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w:t>
      </w:r>
      <w:r w:rsidRPr="009E6B31">
        <w:rPr>
          <w:rFonts w:ascii="Palatino Linotype" w:eastAsia="Calibri" w:hAnsi="Palatino Linotype" w:cs="Arial"/>
          <w:i/>
          <w:sz w:val="22"/>
          <w:szCs w:val="22"/>
          <w:lang w:val="es-ES" w:eastAsia="es-ES"/>
        </w:rPr>
        <w:lastRenderedPageBreak/>
        <w:t>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0DF9C493" w14:textId="77777777" w:rsidR="00DF3EEA" w:rsidRPr="009E6B31" w:rsidRDefault="00DF3EEA" w:rsidP="00DF3EEA">
      <w:pPr>
        <w:rPr>
          <w:rFonts w:ascii="Palatino Linotype" w:hAnsi="Palatino Linotype"/>
        </w:rPr>
      </w:pPr>
    </w:p>
    <w:p w14:paraId="04536CAD" w14:textId="78FA20B9" w:rsidR="00DF3EEA" w:rsidRPr="009E6B31" w:rsidRDefault="00DF3EEA" w:rsidP="00DF3EEA">
      <w:pPr>
        <w:pStyle w:val="Prrafodelista"/>
        <w:numPr>
          <w:ilvl w:val="0"/>
          <w:numId w:val="8"/>
        </w:numPr>
        <w:tabs>
          <w:tab w:val="left" w:pos="426"/>
        </w:tabs>
        <w:spacing w:line="360" w:lineRule="auto"/>
        <w:ind w:left="0" w:right="49" w:firstLine="0"/>
        <w:jc w:val="both"/>
        <w:rPr>
          <w:rFonts w:ascii="Palatino Linotype" w:hAnsi="Palatino Linotype"/>
          <w:sz w:val="24"/>
          <w:szCs w:val="28"/>
        </w:rPr>
      </w:pPr>
      <w:r w:rsidRPr="009E6B31">
        <w:rPr>
          <w:rFonts w:ascii="Palatino Linotype" w:hAnsi="Palatino Linotype"/>
          <w:sz w:val="24"/>
          <w:szCs w:val="28"/>
        </w:rPr>
        <w:t xml:space="preserve">Lo </w:t>
      </w:r>
      <w:r w:rsidRPr="009E6B31">
        <w:rPr>
          <w:rFonts w:ascii="Palatino Linotype" w:hAnsi="Palatino Linotype" w:cs="Arial"/>
          <w:bCs/>
          <w:sz w:val="24"/>
          <w:szCs w:val="28"/>
          <w:lang w:val="es-ES"/>
        </w:rPr>
        <w:t>anterior,</w:t>
      </w:r>
      <w:r w:rsidRPr="009E6B31">
        <w:rPr>
          <w:rFonts w:ascii="Palatino Linotype" w:hAnsi="Palatino Linotype" w:cs="Arial"/>
          <w:sz w:val="24"/>
          <w:szCs w:val="28"/>
          <w:lang w:val="es-ES"/>
        </w:rPr>
        <w:t xml:space="preserve"> se explica porque la </w:t>
      </w:r>
      <w:r w:rsidRPr="009E6B31">
        <w:rPr>
          <w:rFonts w:ascii="Palatino Linotype" w:hAnsi="Palatino Linotype" w:cs="Arial"/>
          <w:b/>
          <w:sz w:val="24"/>
          <w:szCs w:val="28"/>
          <w:u w:val="single"/>
          <w:lang w:val="es-ES"/>
        </w:rPr>
        <w:t>posible ausencia</w:t>
      </w:r>
      <w:r w:rsidRPr="009E6B31">
        <w:rPr>
          <w:rFonts w:ascii="Palatino Linotype" w:hAnsi="Palatino Linotype" w:cs="Arial"/>
          <w:sz w:val="24"/>
          <w:szCs w:val="28"/>
          <w:lang w:val="es-ES"/>
        </w:rPr>
        <w:t xml:space="preserve"> de una respuesta en la solicitud constituye un acto que vulnera el derecho de manera continua y actualizable cada día en tanto, no se emita la respuesta a la que esté impuesto el </w:t>
      </w:r>
      <w:r w:rsidRPr="009E6B31">
        <w:rPr>
          <w:rFonts w:ascii="Palatino Linotype" w:hAnsi="Palatino Linotype" w:cs="Arial"/>
          <w:b/>
          <w:sz w:val="24"/>
          <w:szCs w:val="28"/>
          <w:lang w:val="es-ES"/>
        </w:rPr>
        <w:t>SUJETO OBLIGADO</w:t>
      </w:r>
      <w:r w:rsidRPr="009E6B31">
        <w:rPr>
          <w:rFonts w:ascii="Palatino Linotype" w:hAnsi="Palatino Linotype" w:cs="Arial"/>
          <w:sz w:val="24"/>
          <w:szCs w:val="28"/>
          <w:lang w:val="es-ES"/>
        </w:rPr>
        <w:t>.</w:t>
      </w:r>
    </w:p>
    <w:p w14:paraId="2EC655F7" w14:textId="77777777" w:rsidR="00DF3EEA" w:rsidRPr="009E6B31" w:rsidRDefault="00DF3EEA" w:rsidP="00DF3EEA">
      <w:pPr>
        <w:pStyle w:val="Prrafodelista"/>
        <w:tabs>
          <w:tab w:val="left" w:pos="426"/>
        </w:tabs>
        <w:spacing w:line="360" w:lineRule="auto"/>
        <w:ind w:left="0" w:right="49"/>
        <w:jc w:val="both"/>
        <w:rPr>
          <w:rFonts w:ascii="Palatino Linotype" w:hAnsi="Palatino Linotype"/>
          <w:sz w:val="24"/>
          <w:szCs w:val="28"/>
        </w:rPr>
      </w:pPr>
    </w:p>
    <w:p w14:paraId="6BB9778F" w14:textId="2A020337" w:rsidR="00DF3EEA" w:rsidRPr="009E6B31" w:rsidRDefault="00DF3EEA" w:rsidP="00DF3EEA">
      <w:pPr>
        <w:pStyle w:val="Prrafodelista"/>
        <w:numPr>
          <w:ilvl w:val="0"/>
          <w:numId w:val="8"/>
        </w:numPr>
        <w:tabs>
          <w:tab w:val="left" w:pos="426"/>
        </w:tabs>
        <w:spacing w:line="360" w:lineRule="auto"/>
        <w:ind w:left="0" w:right="49" w:firstLine="0"/>
        <w:jc w:val="both"/>
        <w:rPr>
          <w:rFonts w:ascii="Palatino Linotype" w:hAnsi="Palatino Linotype"/>
          <w:sz w:val="24"/>
          <w:szCs w:val="28"/>
        </w:rPr>
      </w:pPr>
      <w:r w:rsidRPr="009E6B31">
        <w:rPr>
          <w:rFonts w:ascii="Palatino Linotype" w:hAnsi="Palatino Linotype"/>
          <w:sz w:val="24"/>
          <w:szCs w:val="28"/>
        </w:rPr>
        <w:t xml:space="preserve">Ahora </w:t>
      </w:r>
      <w:r w:rsidRPr="009E6B31">
        <w:rPr>
          <w:rFonts w:ascii="Palatino Linotype" w:eastAsiaTheme="minorEastAsia" w:hAnsi="Palatino Linotype" w:cs="Arial"/>
          <w:bCs/>
          <w:sz w:val="24"/>
          <w:szCs w:val="28"/>
          <w:lang w:val="es-ES_tradnl" w:eastAsia="es-ES"/>
        </w:rPr>
        <w:t xml:space="preserve">bien, </w:t>
      </w:r>
      <w:r w:rsidRPr="009E6B31">
        <w:rPr>
          <w:rFonts w:ascii="Palatino Linotype" w:hAnsi="Palatino Linotype" w:cs="Arial"/>
          <w:bCs/>
          <w:sz w:val="24"/>
          <w:szCs w:val="28"/>
          <w:lang w:val="es-ES"/>
        </w:rPr>
        <w:t>de</w:t>
      </w:r>
      <w:r w:rsidRPr="009E6B31">
        <w:rPr>
          <w:rFonts w:ascii="Palatino Linotype" w:hAnsi="Palatino Linotype" w:cs="Arial"/>
          <w:sz w:val="24"/>
          <w:szCs w:val="28"/>
          <w:lang w:val="es-ES"/>
        </w:rPr>
        <w:t xml:space="preserve"> </w:t>
      </w:r>
      <w:r w:rsidRPr="009E6B31">
        <w:rPr>
          <w:rFonts w:ascii="Palatino Linotype" w:eastAsia="Calibri" w:hAnsi="Palatino Linotype"/>
          <w:sz w:val="24"/>
          <w:szCs w:val="28"/>
          <w:lang w:val="es-ES" w:eastAsia="es-ES"/>
        </w:rPr>
        <w:t>la</w:t>
      </w:r>
      <w:r w:rsidRPr="009E6B31">
        <w:rPr>
          <w:rFonts w:ascii="Palatino Linotype" w:eastAsia="Calibri" w:hAnsi="Palatino Linotype"/>
          <w:sz w:val="24"/>
          <w:szCs w:val="28"/>
          <w:lang w:val="es-ES"/>
        </w:rPr>
        <w:t xml:space="preserve"> revisión al expediente electrónico del SAIMEX se desprende que la parte solicitante en ejercicio de su derecho de acceso a la información pública en el expediente que se revisa, tanto en la solicitud de información como en el recurso de revisión </w:t>
      </w:r>
      <w:r w:rsidRPr="009E6B31">
        <w:rPr>
          <w:rFonts w:ascii="Palatino Linotype" w:eastAsia="Calibri" w:hAnsi="Palatino Linotype"/>
          <w:b/>
          <w:sz w:val="24"/>
          <w:szCs w:val="28"/>
          <w:lang w:val="es-ES"/>
        </w:rPr>
        <w:t xml:space="preserve">no proporciona su nombre completo para que sea </w:t>
      </w:r>
      <w:r w:rsidRPr="009E6B31">
        <w:rPr>
          <w:rFonts w:ascii="Palatino Linotype" w:eastAsia="Calibri" w:hAnsi="Palatino Linotype"/>
          <w:b/>
          <w:sz w:val="24"/>
          <w:szCs w:val="28"/>
          <w:u w:val="single"/>
          <w:lang w:val="es-ES"/>
        </w:rPr>
        <w:t>identificado</w:t>
      </w:r>
      <w:r w:rsidRPr="009E6B31">
        <w:rPr>
          <w:rFonts w:ascii="Palatino Linotype" w:eastAsia="Calibri" w:hAnsi="Palatino Linotype"/>
          <w:b/>
          <w:sz w:val="24"/>
          <w:szCs w:val="28"/>
          <w:lang w:val="es-ES"/>
        </w:rPr>
        <w:t>,</w:t>
      </w:r>
      <w:r w:rsidRPr="009E6B31">
        <w:rPr>
          <w:rFonts w:ascii="Palatino Linotype" w:eastAsia="Calibri" w:hAnsi="Palatino Linotype"/>
          <w:sz w:val="24"/>
          <w:szCs w:val="28"/>
          <w:lang w:val="es-ES"/>
        </w:rPr>
        <w:t xml:space="preserve"> ni se tiene la certeza sobre su identidad, sin embargo, es importante señalar también que </w:t>
      </w:r>
      <w:r w:rsidRPr="009E6B31">
        <w:rPr>
          <w:rFonts w:ascii="Palatino Linotype" w:hAnsi="Palatino Linotype" w:cs="Arial"/>
          <w:sz w:val="24"/>
          <w:szCs w:val="28"/>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474788C1" w14:textId="77777777" w:rsidR="00DF3EEA" w:rsidRPr="009E6B31" w:rsidRDefault="00DF3EEA" w:rsidP="00DF3EEA">
      <w:pPr>
        <w:jc w:val="both"/>
        <w:rPr>
          <w:rFonts w:ascii="Palatino Linotype" w:hAnsi="Palatino Linotype"/>
          <w:sz w:val="28"/>
          <w:szCs w:val="28"/>
        </w:rPr>
      </w:pPr>
    </w:p>
    <w:p w14:paraId="2A4229BA" w14:textId="54BB182D" w:rsidR="00DF3EEA" w:rsidRPr="009E6B31" w:rsidRDefault="00DF3EEA" w:rsidP="00DF3EEA">
      <w:pPr>
        <w:pStyle w:val="Prrafodelista"/>
        <w:numPr>
          <w:ilvl w:val="0"/>
          <w:numId w:val="8"/>
        </w:numPr>
        <w:tabs>
          <w:tab w:val="left" w:pos="426"/>
        </w:tabs>
        <w:spacing w:line="360" w:lineRule="auto"/>
        <w:ind w:left="0" w:right="49" w:firstLine="0"/>
        <w:jc w:val="both"/>
        <w:rPr>
          <w:rFonts w:ascii="Palatino Linotype" w:hAnsi="Palatino Linotype"/>
          <w:sz w:val="24"/>
          <w:szCs w:val="28"/>
        </w:rPr>
      </w:pPr>
      <w:r w:rsidRPr="009E6B31">
        <w:rPr>
          <w:rFonts w:ascii="Palatino Linotype" w:hAnsi="Palatino Linotype"/>
          <w:sz w:val="24"/>
          <w:szCs w:val="28"/>
        </w:rPr>
        <w:t xml:space="preserve">Esto </w:t>
      </w:r>
      <w:r w:rsidRPr="009E6B31">
        <w:rPr>
          <w:rFonts w:ascii="Palatino Linotype" w:hAnsi="Palatino Linotype" w:cs="Arial"/>
          <w:bCs/>
          <w:sz w:val="24"/>
          <w:szCs w:val="28"/>
        </w:rPr>
        <w:t xml:space="preserve">es así, </w:t>
      </w:r>
      <w:r w:rsidRPr="009E6B31">
        <w:rPr>
          <w:rFonts w:ascii="Palatino Linotype" w:eastAsia="Calibri" w:hAnsi="Palatino Linotype"/>
          <w:sz w:val="24"/>
          <w:szCs w:val="28"/>
          <w:lang w:val="es-ES"/>
        </w:rPr>
        <w:t xml:space="preserve">ya que de conformidad con los artículos 6, Apartado A, fracciones III y IV de la Constitución Política de los Estados Unidos Mexicanos y 5 párrafos </w:t>
      </w:r>
      <w:r w:rsidRPr="009E6B31">
        <w:rPr>
          <w:rFonts w:ascii="Palatino Linotype" w:hAnsi="Palatino Linotype"/>
          <w:sz w:val="24"/>
          <w:szCs w:val="28"/>
        </w:rPr>
        <w:t>vigésimo noveno, trigésimo y trigésimo primero</w:t>
      </w:r>
      <w:r w:rsidRPr="009E6B31">
        <w:rPr>
          <w:rFonts w:ascii="Palatino Linotype" w:hAnsi="Palatino Linotype" w:cs="Arial"/>
          <w:bCs/>
          <w:color w:val="222222"/>
          <w:sz w:val="24"/>
          <w:szCs w:val="28"/>
          <w:lang w:val="es-ES"/>
        </w:rPr>
        <w:t xml:space="preserve"> </w:t>
      </w:r>
      <w:r w:rsidRPr="009E6B31">
        <w:rPr>
          <w:rFonts w:ascii="Palatino Linotype" w:eastAsia="Calibri" w:hAnsi="Palatino Linotype"/>
          <w:sz w:val="24"/>
          <w:szCs w:val="28"/>
          <w:lang w:val="es-ES"/>
        </w:rPr>
        <w:t xml:space="preserve">fracciones IV y V de la Constitución Política del Estado Libre y Soberano de México, se establece que toda persona, sin </w:t>
      </w:r>
      <w:r w:rsidRPr="009E6B31">
        <w:rPr>
          <w:rFonts w:ascii="Palatino Linotype" w:eastAsia="Calibri" w:hAnsi="Palatino Linotype"/>
          <w:sz w:val="24"/>
          <w:szCs w:val="28"/>
          <w:lang w:val="es-ES"/>
        </w:rPr>
        <w:lastRenderedPageBreak/>
        <w:t>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C23334B" w14:textId="77777777" w:rsidR="00DF3EEA" w:rsidRPr="009E6B31" w:rsidRDefault="00DF3EEA" w:rsidP="00DF3EEA">
      <w:pPr>
        <w:jc w:val="both"/>
        <w:rPr>
          <w:rFonts w:ascii="Palatino Linotype" w:hAnsi="Palatino Linotype"/>
          <w:sz w:val="28"/>
          <w:szCs w:val="28"/>
        </w:rPr>
      </w:pPr>
    </w:p>
    <w:p w14:paraId="289B629F" w14:textId="46B0CE7A" w:rsidR="00DF3EEA" w:rsidRPr="009E6B31" w:rsidRDefault="00DF3EEA" w:rsidP="00DF3EEA">
      <w:pPr>
        <w:pStyle w:val="Prrafodelista"/>
        <w:numPr>
          <w:ilvl w:val="0"/>
          <w:numId w:val="8"/>
        </w:numPr>
        <w:tabs>
          <w:tab w:val="left" w:pos="426"/>
        </w:tabs>
        <w:spacing w:line="360" w:lineRule="auto"/>
        <w:ind w:left="0" w:right="49" w:firstLine="0"/>
        <w:jc w:val="both"/>
        <w:rPr>
          <w:rFonts w:ascii="Palatino Linotype" w:hAnsi="Palatino Linotype"/>
          <w:sz w:val="24"/>
          <w:szCs w:val="28"/>
        </w:rPr>
      </w:pPr>
      <w:r w:rsidRPr="009E6B31">
        <w:rPr>
          <w:rFonts w:ascii="Palatino Linotype" w:hAnsi="Palatino Linotype"/>
          <w:sz w:val="24"/>
          <w:szCs w:val="28"/>
        </w:rPr>
        <w:t xml:space="preserve">Por </w:t>
      </w:r>
      <w:r w:rsidRPr="009E6B31">
        <w:rPr>
          <w:rFonts w:ascii="Palatino Linotype" w:eastAsia="Calibri" w:hAnsi="Palatino Linotype"/>
          <w:bCs/>
          <w:sz w:val="24"/>
          <w:szCs w:val="28"/>
          <w:lang w:val="es-ES"/>
        </w:rPr>
        <w:t>lo cual, de una interpretación sistemática, armónica y progresiva del derecho humano de acceso a la información pública se aprecia que toda persona, sin necesidad de</w:t>
      </w:r>
      <w:r w:rsidRPr="009E6B31">
        <w:rPr>
          <w:rFonts w:ascii="Palatino Linotype" w:eastAsia="Calibri" w:hAnsi="Palatino Linotype"/>
          <w:sz w:val="24"/>
          <w:szCs w:val="28"/>
          <w:lang w:val="es-ES"/>
        </w:rPr>
        <w:t xml:space="preserv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2330D96" w14:textId="77777777" w:rsidR="00DF3EEA" w:rsidRPr="009E6B31" w:rsidRDefault="00DF3EEA" w:rsidP="00DF3EEA">
      <w:pPr>
        <w:jc w:val="both"/>
        <w:rPr>
          <w:rFonts w:ascii="Palatino Linotype" w:hAnsi="Palatino Linotype"/>
          <w:sz w:val="28"/>
          <w:szCs w:val="28"/>
        </w:rPr>
      </w:pPr>
    </w:p>
    <w:p w14:paraId="07EE0B45" w14:textId="67AF2B1D" w:rsidR="00DF3EEA" w:rsidRPr="009E6B31" w:rsidRDefault="00DF3EEA" w:rsidP="00DF3EEA">
      <w:pPr>
        <w:pStyle w:val="Prrafodelista"/>
        <w:numPr>
          <w:ilvl w:val="0"/>
          <w:numId w:val="8"/>
        </w:numPr>
        <w:tabs>
          <w:tab w:val="left" w:pos="426"/>
        </w:tabs>
        <w:spacing w:line="360" w:lineRule="auto"/>
        <w:ind w:left="0" w:right="49" w:firstLine="0"/>
        <w:jc w:val="both"/>
        <w:rPr>
          <w:rFonts w:ascii="Palatino Linotype" w:hAnsi="Palatino Linotype"/>
          <w:sz w:val="24"/>
          <w:szCs w:val="28"/>
        </w:rPr>
      </w:pPr>
      <w:r w:rsidRPr="009E6B31">
        <w:rPr>
          <w:rFonts w:ascii="Palatino Linotype" w:hAnsi="Palatino Linotype"/>
          <w:sz w:val="24"/>
          <w:szCs w:val="28"/>
        </w:rPr>
        <w:t xml:space="preserve">En </w:t>
      </w:r>
      <w:r w:rsidRPr="009E6B31">
        <w:rPr>
          <w:rFonts w:ascii="Palatino Linotype" w:eastAsia="Calibri" w:hAnsi="Palatino Linotype"/>
          <w:bCs/>
          <w:sz w:val="24"/>
          <w:szCs w:val="28"/>
          <w:lang w:val="es-ES"/>
        </w:rPr>
        <w:t>ese</w:t>
      </w:r>
      <w:r w:rsidRPr="009E6B31">
        <w:rPr>
          <w:rFonts w:ascii="Palatino Linotype" w:eastAsia="Calibri" w:hAnsi="Palatino Linotype"/>
          <w:sz w:val="24"/>
          <w:szCs w:val="28"/>
          <w:lang w:val="es-ES"/>
        </w:rPr>
        <w:t xml:space="preserv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52A5CCA7" w14:textId="77777777" w:rsidR="00DF3EEA" w:rsidRPr="009E6B31" w:rsidRDefault="00DF3EEA" w:rsidP="00DF3EEA">
      <w:pPr>
        <w:jc w:val="both"/>
        <w:rPr>
          <w:rFonts w:ascii="Palatino Linotype" w:hAnsi="Palatino Linotype"/>
          <w:sz w:val="28"/>
          <w:szCs w:val="28"/>
        </w:rPr>
      </w:pPr>
    </w:p>
    <w:p w14:paraId="4615F005" w14:textId="25A49E30" w:rsidR="00DF3EEA" w:rsidRPr="009E6B31" w:rsidRDefault="00DF3EEA" w:rsidP="00DF3EEA">
      <w:pPr>
        <w:pStyle w:val="Prrafodelista"/>
        <w:numPr>
          <w:ilvl w:val="0"/>
          <w:numId w:val="8"/>
        </w:numPr>
        <w:tabs>
          <w:tab w:val="left" w:pos="426"/>
        </w:tabs>
        <w:spacing w:line="360" w:lineRule="auto"/>
        <w:ind w:left="0" w:right="49" w:firstLine="0"/>
        <w:jc w:val="both"/>
        <w:rPr>
          <w:rFonts w:ascii="Palatino Linotype" w:hAnsi="Palatino Linotype"/>
          <w:sz w:val="24"/>
          <w:szCs w:val="28"/>
        </w:rPr>
      </w:pPr>
      <w:r w:rsidRPr="009E6B31">
        <w:rPr>
          <w:rFonts w:ascii="Palatino Linotype" w:hAnsi="Palatino Linotype" w:cs="Arial"/>
          <w:bCs/>
          <w:sz w:val="24"/>
          <w:szCs w:val="28"/>
          <w:lang w:val="es-ES"/>
        </w:rPr>
        <w:t>Por lo que el nombre del solicitando y recurrente no puede ser considerado un requisito indispensable</w:t>
      </w:r>
      <w:r w:rsidRPr="009E6B31">
        <w:rPr>
          <w:rFonts w:ascii="Palatino Linotype" w:hAnsi="Palatino Linotype" w:cs="Arial"/>
          <w:sz w:val="24"/>
          <w:szCs w:val="28"/>
          <w:lang w:val="es-ES"/>
        </w:rPr>
        <w:t xml:space="preserve"> de procedencia del recurso de revisión que nos ocupa, ya que el acceso a la información no está condicionado a acreditar algún interés ya sea jurídico o legítimo, máxime que es un elemento subsanable por este Instituto.</w:t>
      </w:r>
    </w:p>
    <w:p w14:paraId="63BF4446" w14:textId="77777777" w:rsidR="00DF3EEA" w:rsidRPr="009E6B31" w:rsidRDefault="00DF3EEA" w:rsidP="00DF3EEA">
      <w:pPr>
        <w:jc w:val="both"/>
        <w:rPr>
          <w:rFonts w:ascii="Palatino Linotype" w:hAnsi="Palatino Linotype"/>
          <w:sz w:val="28"/>
          <w:szCs w:val="28"/>
        </w:rPr>
      </w:pPr>
    </w:p>
    <w:p w14:paraId="3755703A" w14:textId="6EE0794F" w:rsidR="00DF3EEA" w:rsidRPr="009E6B31" w:rsidRDefault="00DF3EEA" w:rsidP="00DF3EEA">
      <w:pPr>
        <w:pStyle w:val="Prrafodelista"/>
        <w:numPr>
          <w:ilvl w:val="0"/>
          <w:numId w:val="8"/>
        </w:numPr>
        <w:tabs>
          <w:tab w:val="left" w:pos="426"/>
        </w:tabs>
        <w:spacing w:line="360" w:lineRule="auto"/>
        <w:ind w:left="0" w:right="49" w:firstLine="0"/>
        <w:jc w:val="both"/>
        <w:rPr>
          <w:rFonts w:ascii="Palatino Linotype" w:hAnsi="Palatino Linotype"/>
          <w:sz w:val="24"/>
          <w:szCs w:val="28"/>
        </w:rPr>
      </w:pPr>
      <w:r w:rsidRPr="009E6B31">
        <w:rPr>
          <w:rFonts w:ascii="Palatino Linotype" w:hAnsi="Palatino Linotype"/>
          <w:sz w:val="24"/>
          <w:szCs w:val="28"/>
        </w:rPr>
        <w:lastRenderedPageBreak/>
        <w:t xml:space="preserve">Expuesto </w:t>
      </w:r>
      <w:r w:rsidRPr="009E6B31">
        <w:rPr>
          <w:rFonts w:ascii="Palatino Linotype" w:eastAsia="Calibri" w:hAnsi="Palatino Linotype" w:cs="Arial"/>
          <w:sz w:val="24"/>
          <w:szCs w:val="28"/>
          <w:lang w:val="es-ES_tradnl" w:eastAsia="es-ES"/>
        </w:rPr>
        <w:t>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86DBD47" w14:textId="77777777" w:rsidR="00DF3EEA" w:rsidRPr="009E6B31" w:rsidRDefault="00DF3EEA" w:rsidP="00DF3EEA">
      <w:pPr>
        <w:pStyle w:val="Prrafodelista"/>
        <w:tabs>
          <w:tab w:val="left" w:pos="426"/>
        </w:tabs>
        <w:spacing w:line="360" w:lineRule="auto"/>
        <w:ind w:left="0" w:right="49"/>
        <w:jc w:val="both"/>
        <w:rPr>
          <w:rFonts w:ascii="Palatino Linotype" w:hAnsi="Palatino Linotype"/>
          <w:sz w:val="24"/>
          <w:szCs w:val="28"/>
        </w:rPr>
      </w:pPr>
    </w:p>
    <w:p w14:paraId="0359AD2D" w14:textId="77777777" w:rsidR="00D262C2" w:rsidRPr="009E6B31" w:rsidRDefault="00D262C2" w:rsidP="00D262C2">
      <w:pPr>
        <w:pStyle w:val="Ttulo1"/>
        <w:tabs>
          <w:tab w:val="left" w:pos="284"/>
          <w:tab w:val="left" w:pos="426"/>
        </w:tabs>
        <w:spacing w:line="360" w:lineRule="auto"/>
        <w:rPr>
          <w:rFonts w:ascii="Palatino Linotype" w:hAnsi="Palatino Linotype"/>
          <w:b/>
          <w:color w:val="auto"/>
          <w:sz w:val="24"/>
          <w:szCs w:val="24"/>
        </w:rPr>
      </w:pPr>
      <w:bookmarkStart w:id="12" w:name="_Toc500360400"/>
      <w:bookmarkStart w:id="13" w:name="_Toc81233127"/>
      <w:bookmarkStart w:id="14" w:name="_Toc459174366"/>
      <w:bookmarkStart w:id="15" w:name="_Toc459659884"/>
      <w:bookmarkStart w:id="16" w:name="_Toc461687280"/>
      <w:bookmarkStart w:id="17" w:name="_Toc462771051"/>
      <w:bookmarkStart w:id="18" w:name="_Toc464139201"/>
      <w:bookmarkStart w:id="19" w:name="_Toc495427545"/>
      <w:bookmarkStart w:id="20" w:name="_Toc499296549"/>
      <w:r w:rsidRPr="009E6B31">
        <w:rPr>
          <w:rFonts w:ascii="Palatino Linotype" w:hAnsi="Palatino Linotype"/>
          <w:b/>
          <w:color w:val="auto"/>
          <w:sz w:val="24"/>
          <w:szCs w:val="24"/>
        </w:rPr>
        <w:t>TERCERO. De las causales del sobreseimiento.</w:t>
      </w:r>
      <w:bookmarkEnd w:id="12"/>
      <w:bookmarkEnd w:id="13"/>
    </w:p>
    <w:p w14:paraId="22554462" w14:textId="77777777" w:rsidR="00D262C2" w:rsidRPr="009E6B31" w:rsidRDefault="00D262C2" w:rsidP="00D262C2">
      <w:pPr>
        <w:pStyle w:val="Prrafodelista"/>
        <w:numPr>
          <w:ilvl w:val="0"/>
          <w:numId w:val="8"/>
        </w:numPr>
        <w:tabs>
          <w:tab w:val="left" w:pos="284"/>
          <w:tab w:val="left" w:pos="426"/>
        </w:tabs>
        <w:spacing w:before="240" w:after="240" w:line="360" w:lineRule="auto"/>
        <w:ind w:left="0" w:right="49" w:firstLine="0"/>
        <w:jc w:val="both"/>
        <w:rPr>
          <w:rFonts w:ascii="Palatino Linotype" w:hAnsi="Palatino Linotype" w:cs="Arial"/>
          <w:sz w:val="24"/>
        </w:rPr>
      </w:pPr>
      <w:bookmarkStart w:id="21" w:name="_Toc455991148"/>
      <w:bookmarkStart w:id="22" w:name="_Toc450120669"/>
      <w:bookmarkStart w:id="23" w:name="_Toc461555896"/>
      <w:bookmarkStart w:id="24" w:name="_Toc462154385"/>
      <w:bookmarkStart w:id="25" w:name="_Toc462660376"/>
      <w:bookmarkStart w:id="26" w:name="_Toc462660687"/>
      <w:bookmarkStart w:id="27" w:name="_Toc462660766"/>
      <w:bookmarkStart w:id="28" w:name="_Toc465264624"/>
      <w:bookmarkStart w:id="29" w:name="_Toc465264870"/>
      <w:bookmarkStart w:id="30" w:name="_Toc465266520"/>
      <w:bookmarkStart w:id="31" w:name="_Toc466302258"/>
      <w:bookmarkStart w:id="32" w:name="_Toc466371866"/>
      <w:bookmarkStart w:id="33" w:name="_Toc466371925"/>
      <w:bookmarkStart w:id="34" w:name="_Toc466377654"/>
      <w:bookmarkStart w:id="35" w:name="_Toc478549736"/>
      <w:bookmarkStart w:id="36" w:name="_Toc478572850"/>
      <w:bookmarkStart w:id="37" w:name="_Toc479238537"/>
      <w:bookmarkEnd w:id="14"/>
      <w:bookmarkEnd w:id="15"/>
      <w:bookmarkEnd w:id="16"/>
      <w:bookmarkEnd w:id="17"/>
      <w:bookmarkEnd w:id="18"/>
      <w:bookmarkEnd w:id="19"/>
      <w:bookmarkEnd w:id="20"/>
      <w:r w:rsidRPr="009E6B31">
        <w:rPr>
          <w:rFonts w:ascii="Palatino Linotype" w:hAnsi="Palatino Linotype" w:cs="Arial"/>
          <w:sz w:val="24"/>
          <w:szCs w:val="23"/>
        </w:rPr>
        <w:t xml:space="preserve">El recurso revisión tiene como finalidad reparar cualquier posible afectación al Derecho de Acceso a la Información Pública en términos del Título Octavo de la Ley de </w:t>
      </w:r>
      <w:r w:rsidRPr="009E6B31">
        <w:rPr>
          <w:rFonts w:ascii="Palatino Linotype" w:eastAsia="Calibri" w:hAnsi="Palatino Linotype" w:cs="Arial"/>
          <w:sz w:val="24"/>
        </w:rPr>
        <w:t>Transparencia, Acceso a la Información Pública del Estado de México y Municipios</w:t>
      </w:r>
      <w:r w:rsidRPr="009E6B31">
        <w:rPr>
          <w:rFonts w:ascii="Palatino Linotype" w:hAnsi="Palatino Linotype" w:cs="Arial"/>
          <w:sz w:val="24"/>
          <w:szCs w:val="23"/>
        </w:rPr>
        <w:t xml:space="preserve">, y determinar la confirmación; revocación o modificación; desechamiento o </w:t>
      </w:r>
      <w:r w:rsidRPr="009E6B31">
        <w:rPr>
          <w:rFonts w:ascii="Palatino Linotype" w:hAnsi="Palatino Linotype" w:cs="Arial"/>
          <w:b/>
          <w:sz w:val="24"/>
          <w:szCs w:val="23"/>
          <w:u w:val="single"/>
        </w:rPr>
        <w:t>sobreseimiento</w:t>
      </w:r>
      <w:r w:rsidRPr="009E6B31">
        <w:rPr>
          <w:rFonts w:ascii="Palatino Linotype" w:hAnsi="Palatino Linotype" w:cs="Arial"/>
          <w:sz w:val="24"/>
          <w:szCs w:val="23"/>
        </w:rPr>
        <w:t xml:space="preserve">; y, en su caso, ordenar la entrega de la información respecto a la falta de respuesta por parte del </w:t>
      </w:r>
      <w:r w:rsidRPr="009E6B31">
        <w:rPr>
          <w:rFonts w:ascii="Palatino Linotype" w:hAnsi="Palatino Linotype" w:cs="Arial"/>
          <w:b/>
          <w:sz w:val="24"/>
          <w:szCs w:val="23"/>
        </w:rPr>
        <w:t>SUJETO</w:t>
      </w:r>
      <w:r w:rsidRPr="009E6B31">
        <w:rPr>
          <w:rFonts w:ascii="Palatino Linotype" w:hAnsi="Palatino Linotype" w:cs="Arial"/>
          <w:sz w:val="24"/>
          <w:szCs w:val="23"/>
        </w:rPr>
        <w:t xml:space="preserve"> </w:t>
      </w:r>
      <w:r w:rsidRPr="009E6B31">
        <w:rPr>
          <w:rFonts w:ascii="Palatino Linotype" w:hAnsi="Palatino Linotype" w:cs="Arial"/>
          <w:b/>
          <w:sz w:val="24"/>
          <w:szCs w:val="23"/>
        </w:rPr>
        <w:t>OBLIGADO</w:t>
      </w:r>
      <w:r w:rsidRPr="009E6B31">
        <w:rPr>
          <w:rFonts w:ascii="Palatino Linotype" w:hAnsi="Palatino Linotype" w:cs="Arial"/>
          <w:sz w:val="24"/>
          <w:szCs w:val="23"/>
        </w:rPr>
        <w:t>.</w:t>
      </w:r>
    </w:p>
    <w:p w14:paraId="3C2D1D72" w14:textId="77777777" w:rsidR="00D262C2" w:rsidRPr="009E6B31" w:rsidRDefault="00D262C2" w:rsidP="00D262C2">
      <w:pPr>
        <w:pStyle w:val="Prrafodelista"/>
        <w:tabs>
          <w:tab w:val="left" w:pos="284"/>
          <w:tab w:val="left" w:pos="426"/>
        </w:tabs>
        <w:spacing w:before="240" w:after="240" w:line="360" w:lineRule="auto"/>
        <w:ind w:left="0" w:right="49"/>
        <w:jc w:val="both"/>
        <w:rPr>
          <w:rFonts w:ascii="Palatino Linotype" w:hAnsi="Palatino Linotype" w:cs="Arial"/>
        </w:rPr>
      </w:pPr>
    </w:p>
    <w:p w14:paraId="29CF80F2" w14:textId="77777777" w:rsidR="00D262C2" w:rsidRPr="009E6B31" w:rsidRDefault="00D262C2" w:rsidP="00D262C2">
      <w:pPr>
        <w:pStyle w:val="Prrafodelista"/>
        <w:numPr>
          <w:ilvl w:val="0"/>
          <w:numId w:val="8"/>
        </w:numPr>
        <w:tabs>
          <w:tab w:val="left" w:pos="284"/>
          <w:tab w:val="left" w:pos="426"/>
        </w:tabs>
        <w:spacing w:before="240" w:after="240" w:line="360" w:lineRule="auto"/>
        <w:ind w:left="0" w:right="49" w:firstLine="0"/>
        <w:jc w:val="both"/>
        <w:rPr>
          <w:rFonts w:ascii="Palatino Linotype" w:eastAsia="MS Mincho" w:hAnsi="Palatino Linotype"/>
          <w:color w:val="000000"/>
          <w:sz w:val="24"/>
        </w:rPr>
      </w:pPr>
      <w:r w:rsidRPr="009E6B31">
        <w:rPr>
          <w:rFonts w:ascii="Palatino Linotype" w:eastAsia="Calibri" w:hAnsi="Palatino Linotype" w:cs="Arial"/>
          <w:sz w:val="24"/>
          <w:szCs w:val="22"/>
          <w:lang w:eastAsia="en-US"/>
        </w:rPr>
        <w:t xml:space="preserve">Asimismo, es de señalar que </w:t>
      </w:r>
      <w:r w:rsidRPr="009E6B31">
        <w:rPr>
          <w:rFonts w:ascii="Palatino Linotype" w:eastAsia="MS Mincho" w:hAnsi="Palatino Linotype"/>
          <w:sz w:val="24"/>
        </w:rPr>
        <w:t xml:space="preserve">para actualizar el sobreseimiento de un recurso de revisión, el </w:t>
      </w:r>
      <w:r w:rsidRPr="009E6B31">
        <w:rPr>
          <w:rFonts w:ascii="Palatino Linotype" w:eastAsia="MS Mincho" w:hAnsi="Palatino Linotype"/>
          <w:b/>
          <w:sz w:val="24"/>
        </w:rPr>
        <w:t>SUJETO OBLIGADO</w:t>
      </w:r>
      <w:r w:rsidRPr="009E6B31">
        <w:rPr>
          <w:rFonts w:ascii="Palatino Linotype" w:eastAsia="MS Mincho" w:hAnsi="Palatino Linotype"/>
          <w:sz w:val="24"/>
        </w:rPr>
        <w:t xml:space="preserve"> puede entregar o completar la información al momento de rendir su informe justificado o, dentro de los siete días previstos para manifestar lo que a su derecho convenga</w:t>
      </w:r>
      <w:r w:rsidRPr="009E6B31">
        <w:rPr>
          <w:rFonts w:ascii="Palatino Linotype" w:eastAsia="Calibri" w:hAnsi="Palatino Linotype" w:cs="Arial"/>
          <w:sz w:val="24"/>
          <w:lang w:val="es-ES"/>
        </w:rPr>
        <w:t>, ofrecer pruebas y alegatos; como se refiriera en párrafos anteriores.</w:t>
      </w:r>
    </w:p>
    <w:p w14:paraId="18929849" w14:textId="77777777" w:rsidR="00D262C2" w:rsidRPr="009E6B31" w:rsidRDefault="00D262C2" w:rsidP="00D262C2">
      <w:pPr>
        <w:pStyle w:val="Prrafodelista"/>
        <w:tabs>
          <w:tab w:val="left" w:pos="284"/>
          <w:tab w:val="left" w:pos="426"/>
        </w:tabs>
        <w:ind w:left="0"/>
        <w:rPr>
          <w:rFonts w:ascii="Palatino Linotype" w:eastAsia="MS Mincho" w:hAnsi="Palatino Linotype"/>
          <w:color w:val="000000"/>
        </w:rPr>
      </w:pPr>
    </w:p>
    <w:p w14:paraId="32790E23" w14:textId="77777777" w:rsidR="005004FF" w:rsidRPr="009E6B31" w:rsidRDefault="00CE5940" w:rsidP="000F7407">
      <w:pPr>
        <w:pStyle w:val="Prrafodelista"/>
        <w:numPr>
          <w:ilvl w:val="0"/>
          <w:numId w:val="7"/>
        </w:numPr>
        <w:tabs>
          <w:tab w:val="left" w:pos="284"/>
          <w:tab w:val="left" w:pos="426"/>
        </w:tabs>
        <w:spacing w:before="240" w:after="240" w:line="360" w:lineRule="auto"/>
        <w:ind w:left="0" w:right="49" w:firstLine="0"/>
        <w:jc w:val="both"/>
        <w:rPr>
          <w:rFonts w:ascii="Palatino Linotype" w:eastAsia="MS Mincho" w:hAnsi="Palatino Linotype"/>
          <w:color w:val="000000"/>
          <w:sz w:val="24"/>
        </w:rPr>
      </w:pPr>
      <w:r w:rsidRPr="009E6B31">
        <w:rPr>
          <w:rFonts w:ascii="Palatino Linotype" w:eastAsia="MS Mincho" w:hAnsi="Palatino Linotype"/>
          <w:color w:val="000000"/>
          <w:sz w:val="24"/>
        </w:rPr>
        <w:t xml:space="preserve">Cabe destacar </w:t>
      </w:r>
      <w:r w:rsidR="00340B0D" w:rsidRPr="009E6B31">
        <w:rPr>
          <w:rFonts w:ascii="Palatino Linotype" w:eastAsia="MS Mincho" w:hAnsi="Palatino Linotype"/>
          <w:color w:val="000000"/>
          <w:sz w:val="24"/>
        </w:rPr>
        <w:t xml:space="preserve">que, el </w:t>
      </w:r>
      <w:r w:rsidR="00340B0D" w:rsidRPr="009E6B31">
        <w:rPr>
          <w:rFonts w:ascii="Palatino Linotype" w:eastAsia="MS Mincho" w:hAnsi="Palatino Linotype"/>
          <w:b/>
          <w:bCs/>
          <w:color w:val="000000"/>
          <w:sz w:val="24"/>
        </w:rPr>
        <w:t>SUJETO OBLIGADO</w:t>
      </w:r>
      <w:r w:rsidR="00340B0D" w:rsidRPr="009E6B31">
        <w:rPr>
          <w:rFonts w:ascii="Palatino Linotype" w:eastAsia="MS Mincho" w:hAnsi="Palatino Linotype"/>
          <w:color w:val="000000"/>
          <w:sz w:val="24"/>
        </w:rPr>
        <w:t xml:space="preserve"> no emitió respuesta alguna a la solicitud de información</w:t>
      </w:r>
      <w:r w:rsidR="00D262C2" w:rsidRPr="009E6B31">
        <w:rPr>
          <w:rFonts w:ascii="Palatino Linotype" w:eastAsia="MS Mincho" w:hAnsi="Palatino Linotype"/>
          <w:color w:val="000000"/>
          <w:sz w:val="24"/>
        </w:rPr>
        <w:t xml:space="preserve">; </w:t>
      </w:r>
      <w:bookmarkStart w:id="38" w:name="_Toc466371865"/>
      <w:bookmarkStart w:id="39" w:name="_Toc466377653"/>
      <w:bookmarkStart w:id="40" w:name="_Toc495427547"/>
      <w:bookmarkStart w:id="41" w:name="_Toc497905366"/>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00D262C2" w:rsidRPr="009E6B31">
        <w:rPr>
          <w:rFonts w:ascii="Palatino Linotype" w:eastAsia="MS Mincho" w:hAnsi="Palatino Linotype"/>
          <w:color w:val="000000"/>
          <w:sz w:val="24"/>
        </w:rPr>
        <w:t xml:space="preserve">sin embargo, será inminentemente excusado el ingreso al estudio y análisis de la controversia en consecuencia de que, como </w:t>
      </w:r>
      <w:r w:rsidR="00340B0D" w:rsidRPr="009E6B31">
        <w:rPr>
          <w:rFonts w:ascii="Palatino Linotype" w:eastAsia="MS Mincho" w:hAnsi="Palatino Linotype"/>
          <w:color w:val="000000"/>
          <w:sz w:val="24"/>
        </w:rPr>
        <w:t>se</w:t>
      </w:r>
      <w:r w:rsidR="00D262C2" w:rsidRPr="009E6B31">
        <w:rPr>
          <w:rFonts w:ascii="Palatino Linotype" w:eastAsia="MS Mincho" w:hAnsi="Palatino Linotype"/>
          <w:color w:val="000000"/>
          <w:sz w:val="24"/>
        </w:rPr>
        <w:t xml:space="preserve"> establec</w:t>
      </w:r>
      <w:r w:rsidR="00340B0D" w:rsidRPr="009E6B31">
        <w:rPr>
          <w:rFonts w:ascii="Palatino Linotype" w:eastAsia="MS Mincho" w:hAnsi="Palatino Linotype"/>
          <w:color w:val="000000"/>
          <w:sz w:val="24"/>
        </w:rPr>
        <w:t>ió</w:t>
      </w:r>
      <w:r w:rsidR="00D262C2" w:rsidRPr="009E6B31">
        <w:rPr>
          <w:rFonts w:ascii="Palatino Linotype" w:eastAsia="MS Mincho" w:hAnsi="Palatino Linotype"/>
          <w:color w:val="000000"/>
          <w:sz w:val="24"/>
        </w:rPr>
        <w:t xml:space="preserve"> en el párrafo número </w:t>
      </w:r>
      <w:r w:rsidR="00340B0D" w:rsidRPr="009E6B31">
        <w:rPr>
          <w:rFonts w:ascii="Palatino Linotype" w:eastAsia="MS Mincho" w:hAnsi="Palatino Linotype"/>
          <w:b/>
          <w:color w:val="000000"/>
          <w:sz w:val="24"/>
        </w:rPr>
        <w:t>siete</w:t>
      </w:r>
      <w:r w:rsidR="001F6479" w:rsidRPr="009E6B31">
        <w:rPr>
          <w:rFonts w:ascii="Palatino Linotype" w:eastAsia="MS Mincho" w:hAnsi="Palatino Linotype"/>
          <w:color w:val="000000"/>
          <w:sz w:val="24"/>
        </w:rPr>
        <w:t xml:space="preserve"> de la presente resolución, el </w:t>
      </w:r>
      <w:r w:rsidR="00340B0D" w:rsidRPr="009E6B31">
        <w:rPr>
          <w:rFonts w:ascii="Palatino Linotype" w:eastAsia="MS Mincho" w:hAnsi="Palatino Linotype"/>
          <w:color w:val="000000"/>
          <w:sz w:val="24"/>
        </w:rPr>
        <w:t>Recurrente</w:t>
      </w:r>
      <w:r w:rsidR="00D262C2" w:rsidRPr="009E6B31">
        <w:rPr>
          <w:rFonts w:ascii="Palatino Linotype" w:eastAsia="MS Mincho" w:hAnsi="Palatino Linotype"/>
          <w:color w:val="000000"/>
          <w:sz w:val="24"/>
        </w:rPr>
        <w:t xml:space="preserve">, por propio derecho, </w:t>
      </w:r>
      <w:r w:rsidR="00D262C2" w:rsidRPr="009E6B31">
        <w:rPr>
          <w:rFonts w:ascii="Palatino Linotype" w:eastAsia="MS Mincho" w:hAnsi="Palatino Linotype"/>
          <w:b/>
          <w:color w:val="000000"/>
          <w:sz w:val="24"/>
        </w:rPr>
        <w:t xml:space="preserve">se </w:t>
      </w:r>
      <w:r w:rsidR="00D262C2" w:rsidRPr="009E6B31">
        <w:rPr>
          <w:rFonts w:ascii="Palatino Linotype" w:eastAsia="MS Mincho" w:hAnsi="Palatino Linotype"/>
          <w:b/>
          <w:color w:val="000000"/>
          <w:sz w:val="24"/>
        </w:rPr>
        <w:lastRenderedPageBreak/>
        <w:t>desistió del recurso de revisión</w:t>
      </w:r>
      <w:r w:rsidR="00D262C2" w:rsidRPr="009E6B31">
        <w:rPr>
          <w:rFonts w:ascii="Palatino Linotype" w:eastAsia="MS Mincho" w:hAnsi="Palatino Linotype"/>
          <w:color w:val="000000"/>
          <w:sz w:val="24"/>
        </w:rPr>
        <w:t xml:space="preserve"> qu</w:t>
      </w:r>
      <w:r w:rsidR="001F6479" w:rsidRPr="009E6B31">
        <w:rPr>
          <w:rFonts w:ascii="Palatino Linotype" w:eastAsia="MS Mincho" w:hAnsi="Palatino Linotype"/>
          <w:color w:val="000000"/>
          <w:sz w:val="24"/>
        </w:rPr>
        <w:t xml:space="preserve">e nos ocupa, vía SAIMEX, el </w:t>
      </w:r>
      <w:r w:rsidR="00DA55B8" w:rsidRPr="009E6B31">
        <w:rPr>
          <w:rFonts w:ascii="Palatino Linotype" w:eastAsia="MS Mincho" w:hAnsi="Palatino Linotype"/>
          <w:b/>
          <w:color w:val="000000"/>
          <w:sz w:val="24"/>
        </w:rPr>
        <w:t>veinti</w:t>
      </w:r>
      <w:r w:rsidR="00340B0D" w:rsidRPr="009E6B31">
        <w:rPr>
          <w:rFonts w:ascii="Palatino Linotype" w:eastAsia="MS Mincho" w:hAnsi="Palatino Linotype"/>
          <w:b/>
          <w:color w:val="000000"/>
          <w:sz w:val="24"/>
        </w:rPr>
        <w:t>trés</w:t>
      </w:r>
      <w:r w:rsidR="00DA55B8" w:rsidRPr="009E6B31">
        <w:rPr>
          <w:rFonts w:ascii="Palatino Linotype" w:eastAsia="MS Mincho" w:hAnsi="Palatino Linotype"/>
          <w:b/>
          <w:color w:val="000000"/>
          <w:sz w:val="24"/>
        </w:rPr>
        <w:t xml:space="preserve"> </w:t>
      </w:r>
      <w:r w:rsidR="00387DD2" w:rsidRPr="009E6B31">
        <w:rPr>
          <w:rFonts w:ascii="Palatino Linotype" w:eastAsia="MS Mincho" w:hAnsi="Palatino Linotype"/>
          <w:b/>
          <w:color w:val="000000"/>
          <w:sz w:val="24"/>
        </w:rPr>
        <w:t>(</w:t>
      </w:r>
      <w:r w:rsidR="00DA55B8" w:rsidRPr="009E6B31">
        <w:rPr>
          <w:rFonts w:ascii="Palatino Linotype" w:eastAsia="MS Mincho" w:hAnsi="Palatino Linotype"/>
          <w:b/>
          <w:color w:val="000000"/>
          <w:sz w:val="24"/>
        </w:rPr>
        <w:t>2</w:t>
      </w:r>
      <w:r w:rsidR="00340B0D" w:rsidRPr="009E6B31">
        <w:rPr>
          <w:rFonts w:ascii="Palatino Linotype" w:eastAsia="MS Mincho" w:hAnsi="Palatino Linotype"/>
          <w:b/>
          <w:color w:val="000000"/>
          <w:sz w:val="24"/>
        </w:rPr>
        <w:t>3</w:t>
      </w:r>
      <w:r w:rsidR="00D262C2" w:rsidRPr="009E6B31">
        <w:rPr>
          <w:rFonts w:ascii="Palatino Linotype" w:eastAsia="MS Mincho" w:hAnsi="Palatino Linotype"/>
          <w:b/>
          <w:color w:val="000000"/>
          <w:sz w:val="24"/>
        </w:rPr>
        <w:t xml:space="preserve">) de </w:t>
      </w:r>
      <w:r w:rsidR="00340B0D" w:rsidRPr="009E6B31">
        <w:rPr>
          <w:rFonts w:ascii="Palatino Linotype" w:eastAsia="MS Mincho" w:hAnsi="Palatino Linotype"/>
          <w:b/>
          <w:color w:val="000000"/>
          <w:sz w:val="24"/>
        </w:rPr>
        <w:t>agosto</w:t>
      </w:r>
      <w:r w:rsidR="00DA55B8" w:rsidRPr="009E6B31">
        <w:rPr>
          <w:rFonts w:ascii="Palatino Linotype" w:eastAsia="MS Mincho" w:hAnsi="Palatino Linotype"/>
          <w:b/>
          <w:color w:val="000000"/>
          <w:sz w:val="24"/>
        </w:rPr>
        <w:t xml:space="preserve"> </w:t>
      </w:r>
      <w:r w:rsidR="00387DD2" w:rsidRPr="009E6B31">
        <w:rPr>
          <w:rFonts w:ascii="Palatino Linotype" w:eastAsia="MS Mincho" w:hAnsi="Palatino Linotype"/>
          <w:color w:val="000000"/>
          <w:sz w:val="24"/>
        </w:rPr>
        <w:t>de dos mil veintidós</w:t>
      </w:r>
      <w:r w:rsidR="00D262C2" w:rsidRPr="009E6B31">
        <w:rPr>
          <w:rFonts w:ascii="Palatino Linotype" w:eastAsia="MS Mincho" w:hAnsi="Palatino Linotype"/>
          <w:color w:val="000000"/>
          <w:sz w:val="24"/>
        </w:rPr>
        <w:t>, como se ilustra a continuación:</w:t>
      </w:r>
    </w:p>
    <w:p w14:paraId="4AE8F03A" w14:textId="0609F58E" w:rsidR="000F7407" w:rsidRPr="009E6B31" w:rsidRDefault="005004FF" w:rsidP="005004FF">
      <w:pPr>
        <w:pStyle w:val="Prrafodelista"/>
        <w:tabs>
          <w:tab w:val="left" w:pos="284"/>
          <w:tab w:val="left" w:pos="426"/>
        </w:tabs>
        <w:spacing w:before="240" w:after="240" w:line="360" w:lineRule="auto"/>
        <w:ind w:left="0" w:right="49"/>
        <w:jc w:val="both"/>
        <w:rPr>
          <w:rFonts w:ascii="Palatino Linotype" w:eastAsia="MS Mincho" w:hAnsi="Palatino Linotype"/>
          <w:color w:val="000000"/>
          <w:sz w:val="24"/>
        </w:rPr>
      </w:pPr>
      <w:r w:rsidRPr="009E6B31">
        <w:rPr>
          <w:noProof/>
        </w:rPr>
        <mc:AlternateContent>
          <mc:Choice Requires="wps">
            <w:drawing>
              <wp:anchor distT="0" distB="0" distL="114300" distR="114300" simplePos="0" relativeHeight="251659264" behindDoc="0" locked="0" layoutInCell="1" allowOverlap="1" wp14:anchorId="4ACAA50B" wp14:editId="4E362B2B">
                <wp:simplePos x="0" y="0"/>
                <wp:positionH relativeFrom="margin">
                  <wp:posOffset>-120650</wp:posOffset>
                </wp:positionH>
                <wp:positionV relativeFrom="paragraph">
                  <wp:posOffset>1458595</wp:posOffset>
                </wp:positionV>
                <wp:extent cx="6004560" cy="257175"/>
                <wp:effectExtent l="12700" t="12700" r="15240" b="9525"/>
                <wp:wrapNone/>
                <wp:docPr id="9" name="Rectángulo redondeado 9"/>
                <wp:cNvGraphicFramePr/>
                <a:graphic xmlns:a="http://schemas.openxmlformats.org/drawingml/2006/main">
                  <a:graphicData uri="http://schemas.microsoft.com/office/word/2010/wordprocessingShape">
                    <wps:wsp>
                      <wps:cNvSpPr/>
                      <wps:spPr>
                        <a:xfrm>
                          <a:off x="0" y="0"/>
                          <a:ext cx="6004560" cy="257175"/>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D329B2E" id="Rectángulo redondeado 9" o:spid="_x0000_s1026" style="position:absolute;margin-left:-9.5pt;margin-top:114.85pt;width:472.8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" filled="f" strokecolor="red" strokeweight="2.25pt">
                <v:stroke joinstyle="miter"/>
                <w10:wrap anchorx="margin"/>
              </v:roundrect>
            </w:pict>
          </mc:Fallback>
        </mc:AlternateContent>
      </w:r>
      <w:r w:rsidRPr="009E6B31">
        <w:rPr>
          <w:rFonts w:ascii="Palatino Linotype" w:eastAsia="MS Mincho" w:hAnsi="Palatino Linotype"/>
          <w:noProof/>
          <w:color w:val="000000"/>
          <w:sz w:val="24"/>
        </w:rPr>
        <w:drawing>
          <wp:inline distT="0" distB="0" distL="0" distR="0" wp14:anchorId="528695F5" wp14:editId="793C16C8">
            <wp:extent cx="5742940" cy="1706880"/>
            <wp:effectExtent l="12700" t="12700" r="10160" b="762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9">
                      <a:extLst>
                        <a:ext uri="{28A0092B-C50C-407E-A947-70E740481C1C}">
                          <a14:useLocalDpi xmlns:a14="http://schemas.microsoft.com/office/drawing/2010/main" val="0"/>
                        </a:ext>
                      </a:extLst>
                    </a:blip>
                    <a:stretch>
                      <a:fillRect/>
                    </a:stretch>
                  </pic:blipFill>
                  <pic:spPr>
                    <a:xfrm>
                      <a:off x="0" y="0"/>
                      <a:ext cx="5742940" cy="1706880"/>
                    </a:xfrm>
                    <a:prstGeom prst="rect">
                      <a:avLst/>
                    </a:prstGeom>
                    <a:ln>
                      <a:solidFill>
                        <a:schemeClr val="tx1"/>
                      </a:solidFill>
                    </a:ln>
                  </pic:spPr>
                </pic:pic>
              </a:graphicData>
            </a:graphic>
          </wp:inline>
        </w:drawing>
      </w:r>
    </w:p>
    <w:p w14:paraId="7D993990" w14:textId="7036EC09" w:rsidR="00D262C2" w:rsidRPr="009E6B31" w:rsidRDefault="00D262C2" w:rsidP="009963C6">
      <w:pPr>
        <w:pStyle w:val="Prrafodelista"/>
        <w:tabs>
          <w:tab w:val="left" w:pos="284"/>
          <w:tab w:val="left" w:pos="426"/>
        </w:tabs>
        <w:spacing w:before="240" w:after="240" w:line="360" w:lineRule="auto"/>
        <w:ind w:left="0" w:right="49"/>
        <w:jc w:val="both"/>
        <w:rPr>
          <w:rFonts w:ascii="Palatino Linotype" w:eastAsia="MS Mincho" w:hAnsi="Palatino Linotype"/>
          <w:color w:val="000000"/>
          <w:sz w:val="24"/>
        </w:rPr>
      </w:pPr>
    </w:p>
    <w:p w14:paraId="7A425653" w14:textId="3E9077DE" w:rsidR="00387DD2" w:rsidRPr="009E6B31" w:rsidRDefault="005004FF" w:rsidP="005004FF">
      <w:pPr>
        <w:spacing w:before="240" w:after="240" w:line="360" w:lineRule="auto"/>
        <w:ind w:right="49"/>
        <w:jc w:val="center"/>
        <w:rPr>
          <w:rFonts w:ascii="Palatino Linotype" w:eastAsia="MS Mincho" w:hAnsi="Palatino Linotype"/>
          <w:color w:val="000000"/>
        </w:rPr>
      </w:pPr>
      <w:r w:rsidRPr="009E6B31">
        <w:rPr>
          <w:rFonts w:ascii="Palatino Linotype" w:eastAsia="MS Mincho" w:hAnsi="Palatino Linotype"/>
          <w:noProof/>
          <w:color w:val="000000"/>
        </w:rPr>
        <w:drawing>
          <wp:inline distT="0" distB="0" distL="0" distR="0" wp14:anchorId="475364E0" wp14:editId="2F7C0DBC">
            <wp:extent cx="5742940" cy="2689860"/>
            <wp:effectExtent l="12700" t="12700" r="10160" b="1524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tretch>
                      <a:fillRect/>
                    </a:stretch>
                  </pic:blipFill>
                  <pic:spPr>
                    <a:xfrm>
                      <a:off x="0" y="0"/>
                      <a:ext cx="5742940" cy="2689860"/>
                    </a:xfrm>
                    <a:prstGeom prst="rect">
                      <a:avLst/>
                    </a:prstGeom>
                    <a:ln>
                      <a:solidFill>
                        <a:schemeClr val="tx1"/>
                      </a:solidFill>
                    </a:ln>
                  </pic:spPr>
                </pic:pic>
              </a:graphicData>
            </a:graphic>
          </wp:inline>
        </w:drawing>
      </w:r>
    </w:p>
    <w:p w14:paraId="1FE9568D" w14:textId="59CE8819" w:rsidR="00577A5A" w:rsidRPr="009E6B31" w:rsidRDefault="00577A5A" w:rsidP="00387DD2">
      <w:pPr>
        <w:spacing w:before="240" w:after="240" w:line="360" w:lineRule="auto"/>
        <w:ind w:right="49"/>
        <w:jc w:val="center"/>
        <w:rPr>
          <w:rFonts w:ascii="Palatino Linotype" w:eastAsia="MS Mincho" w:hAnsi="Palatino Linotype"/>
          <w:color w:val="000000"/>
          <w:sz w:val="2"/>
          <w:szCs w:val="2"/>
        </w:rPr>
      </w:pPr>
    </w:p>
    <w:p w14:paraId="5DF6A8A9" w14:textId="45B997A6" w:rsidR="00D262C2" w:rsidRPr="009E6B31" w:rsidRDefault="00D262C2" w:rsidP="00D262C2">
      <w:pPr>
        <w:pStyle w:val="Prrafodelista"/>
        <w:numPr>
          <w:ilvl w:val="0"/>
          <w:numId w:val="7"/>
        </w:numPr>
        <w:tabs>
          <w:tab w:val="left" w:pos="426"/>
        </w:tabs>
        <w:spacing w:before="240" w:after="240" w:line="360" w:lineRule="auto"/>
        <w:ind w:left="0" w:right="49" w:firstLine="0"/>
        <w:jc w:val="both"/>
        <w:rPr>
          <w:rFonts w:ascii="Palatino Linotype" w:eastAsia="MS Mincho" w:hAnsi="Palatino Linotype"/>
          <w:color w:val="000000"/>
          <w:sz w:val="24"/>
        </w:rPr>
      </w:pPr>
      <w:r w:rsidRPr="009E6B31">
        <w:rPr>
          <w:rFonts w:ascii="Palatino Linotype" w:eastAsia="MS Mincho" w:hAnsi="Palatino Linotype"/>
          <w:color w:val="000000"/>
          <w:sz w:val="24"/>
        </w:rPr>
        <w:t xml:space="preserve">De las imágenes insertas, se advierte que efectivamente el particular hizo uso de la opción </w:t>
      </w:r>
      <w:r w:rsidR="000F7407" w:rsidRPr="009E6B31">
        <w:rPr>
          <w:rFonts w:ascii="Palatino Linotype" w:eastAsia="MS Mincho" w:hAnsi="Palatino Linotype"/>
          <w:b/>
          <w:color w:val="000000"/>
          <w:sz w:val="24"/>
        </w:rPr>
        <w:t>Desistir</w:t>
      </w:r>
      <w:r w:rsidRPr="009E6B31">
        <w:rPr>
          <w:rFonts w:ascii="Palatino Linotype" w:eastAsia="MS Mincho" w:hAnsi="Palatino Linotype"/>
          <w:color w:val="000000"/>
          <w:sz w:val="24"/>
        </w:rPr>
        <w:t xml:space="preserve"> al recurso de revisión en el propio SAIMEX, opción que </w:t>
      </w:r>
      <w:r w:rsidR="000F7407" w:rsidRPr="009E6B31">
        <w:rPr>
          <w:rFonts w:ascii="Palatino Linotype" w:eastAsia="MS Mincho" w:hAnsi="Palatino Linotype"/>
          <w:b/>
          <w:color w:val="000000"/>
          <w:sz w:val="24"/>
        </w:rPr>
        <w:t>únicamente</w:t>
      </w:r>
      <w:r w:rsidRPr="009E6B31">
        <w:rPr>
          <w:rFonts w:ascii="Palatino Linotype" w:eastAsia="MS Mincho" w:hAnsi="Palatino Linotype"/>
          <w:color w:val="000000"/>
          <w:sz w:val="24"/>
        </w:rPr>
        <w:t xml:space="preserve"> puede hacer uso el usuario dueño de la cuenta, previo ingreso de su nombre de usuario y contraseña; asimismo referir que el </w:t>
      </w:r>
      <w:r w:rsidRPr="009E6B31">
        <w:rPr>
          <w:rFonts w:ascii="Palatino Linotype" w:eastAsia="MS Mincho" w:hAnsi="Palatino Linotype"/>
          <w:b/>
          <w:color w:val="000000"/>
          <w:sz w:val="24"/>
        </w:rPr>
        <w:t>SOLICITANTE</w:t>
      </w:r>
      <w:r w:rsidRPr="009E6B31">
        <w:rPr>
          <w:rFonts w:ascii="Palatino Linotype" w:eastAsia="MS Mincho" w:hAnsi="Palatino Linotype"/>
          <w:color w:val="000000"/>
          <w:sz w:val="24"/>
        </w:rPr>
        <w:t xml:space="preserve"> manifestó dentro del cuerpo del desistimiento en comento </w:t>
      </w:r>
      <w:r w:rsidR="001F6479" w:rsidRPr="009E6B31">
        <w:rPr>
          <w:rFonts w:ascii="Palatino Linotype" w:eastAsia="MS Mincho" w:hAnsi="Palatino Linotype"/>
          <w:i/>
          <w:color w:val="000000"/>
          <w:szCs w:val="22"/>
        </w:rPr>
        <w:t>“</w:t>
      </w:r>
      <w:r w:rsidR="005004FF" w:rsidRPr="009E6B31">
        <w:rPr>
          <w:rFonts w:ascii="Palatino Linotype" w:hAnsi="Palatino Linotype"/>
          <w:i/>
          <w:color w:val="000000"/>
          <w:szCs w:val="22"/>
        </w:rPr>
        <w:t>Desistimiento del recurso de revisión</w:t>
      </w:r>
      <w:r w:rsidRPr="009E6B31">
        <w:rPr>
          <w:rFonts w:ascii="Palatino Linotype" w:eastAsia="MS Mincho" w:hAnsi="Palatino Linotype"/>
          <w:i/>
          <w:color w:val="000000"/>
          <w:szCs w:val="22"/>
        </w:rPr>
        <w:t>”</w:t>
      </w:r>
      <w:r w:rsidR="00387DD2" w:rsidRPr="009E6B31">
        <w:rPr>
          <w:rFonts w:ascii="Palatino Linotype" w:eastAsia="MS Mincho" w:hAnsi="Palatino Linotype"/>
          <w:i/>
          <w:color w:val="000000"/>
          <w:szCs w:val="22"/>
        </w:rPr>
        <w:t xml:space="preserve"> (Sic)</w:t>
      </w:r>
      <w:r w:rsidR="001F6479" w:rsidRPr="009E6B31">
        <w:rPr>
          <w:rFonts w:ascii="Palatino Linotype" w:eastAsia="MS Mincho" w:hAnsi="Palatino Linotype"/>
          <w:i/>
          <w:color w:val="000000"/>
          <w:szCs w:val="22"/>
        </w:rPr>
        <w:t>,</w:t>
      </w:r>
      <w:r w:rsidRPr="009E6B31">
        <w:rPr>
          <w:rFonts w:ascii="Palatino Linotype" w:eastAsia="MS Mincho" w:hAnsi="Palatino Linotype"/>
          <w:color w:val="000000"/>
          <w:sz w:val="24"/>
        </w:rPr>
        <w:t xml:space="preserve"> </w:t>
      </w:r>
      <w:r w:rsidRPr="009E6B31">
        <w:rPr>
          <w:rFonts w:ascii="Palatino Linotype" w:eastAsia="MS Mincho" w:hAnsi="Palatino Linotype"/>
          <w:color w:val="000000"/>
          <w:sz w:val="24"/>
        </w:rPr>
        <w:lastRenderedPageBreak/>
        <w:t xml:space="preserve">como se puede apreciar en la segunda imagen, lo cual manifiesta la exteriorización de un pronunciamiento personal, imposible de ser escrito de manera automatizada; así las cosas, cabe resaltar de igual manera que, al seleccionar la opción de </w:t>
      </w:r>
      <w:r w:rsidRPr="009E6B31">
        <w:rPr>
          <w:rFonts w:ascii="Palatino Linotype" w:eastAsia="MS Mincho" w:hAnsi="Palatino Linotype"/>
          <w:b/>
          <w:color w:val="000000"/>
          <w:sz w:val="24"/>
        </w:rPr>
        <w:t>desistimiento</w:t>
      </w:r>
      <w:r w:rsidRPr="009E6B31">
        <w:rPr>
          <w:rFonts w:ascii="Palatino Linotype" w:eastAsia="MS Mincho" w:hAnsi="Palatino Linotype"/>
          <w:color w:val="000000"/>
          <w:sz w:val="24"/>
        </w:rPr>
        <w:t xml:space="preserve">, aparece al usuario una ventana de alerta con el objeto de que confirme que efectivamente es su deseo </w:t>
      </w:r>
      <w:r w:rsidRPr="009E6B31">
        <w:rPr>
          <w:rFonts w:ascii="Palatino Linotype" w:eastAsia="MS Mincho" w:hAnsi="Palatino Linotype"/>
          <w:b/>
          <w:color w:val="000000"/>
          <w:sz w:val="24"/>
        </w:rPr>
        <w:t>desistirse</w:t>
      </w:r>
      <w:r w:rsidRPr="009E6B31">
        <w:rPr>
          <w:rFonts w:ascii="Palatino Linotype" w:eastAsia="MS Mincho" w:hAnsi="Palatino Linotype"/>
          <w:color w:val="000000"/>
          <w:sz w:val="24"/>
        </w:rPr>
        <w:t xml:space="preserve"> del recurso; </w:t>
      </w:r>
      <w:r w:rsidRPr="009E6B31">
        <w:rPr>
          <w:rFonts w:ascii="Palatino Linotype" w:eastAsia="MS Mincho" w:hAnsi="Palatino Linotype"/>
          <w:b/>
          <w:color w:val="000000"/>
          <w:sz w:val="24"/>
        </w:rPr>
        <w:t>luego entonces no es hacedero suponer que fue por error involuntario, lo que se constituye como un desistimiento expreso</w:t>
      </w:r>
      <w:r w:rsidRPr="009E6B31">
        <w:rPr>
          <w:rFonts w:ascii="Palatino Linotype" w:eastAsia="MS Mincho" w:hAnsi="Palatino Linotype"/>
          <w:color w:val="000000"/>
          <w:sz w:val="24"/>
        </w:rPr>
        <w:t>.</w:t>
      </w:r>
    </w:p>
    <w:p w14:paraId="5AB134A2" w14:textId="77777777" w:rsidR="002C7D83" w:rsidRPr="009E6B31" w:rsidRDefault="002C7D83" w:rsidP="002C7D83">
      <w:pPr>
        <w:pStyle w:val="Prrafodelista"/>
        <w:tabs>
          <w:tab w:val="left" w:pos="426"/>
        </w:tabs>
        <w:spacing w:before="240" w:after="240" w:line="360" w:lineRule="auto"/>
        <w:ind w:left="0" w:right="49"/>
        <w:jc w:val="both"/>
        <w:rPr>
          <w:rFonts w:ascii="Palatino Linotype" w:eastAsia="MS Mincho" w:hAnsi="Palatino Linotype"/>
          <w:color w:val="000000"/>
          <w:sz w:val="24"/>
        </w:rPr>
      </w:pPr>
    </w:p>
    <w:p w14:paraId="5B3D1181" w14:textId="77777777" w:rsidR="00D262C2" w:rsidRPr="009E6B31" w:rsidRDefault="00D262C2" w:rsidP="00D262C2">
      <w:pPr>
        <w:pStyle w:val="Prrafodelista"/>
        <w:numPr>
          <w:ilvl w:val="0"/>
          <w:numId w:val="7"/>
        </w:numPr>
        <w:tabs>
          <w:tab w:val="left" w:pos="426"/>
        </w:tabs>
        <w:spacing w:before="240" w:after="240" w:line="360" w:lineRule="auto"/>
        <w:ind w:left="0" w:right="49" w:firstLine="0"/>
        <w:jc w:val="both"/>
        <w:rPr>
          <w:rFonts w:ascii="Palatino Linotype" w:eastAsia="MS Mincho" w:hAnsi="Palatino Linotype"/>
          <w:color w:val="000000"/>
          <w:sz w:val="24"/>
        </w:rPr>
      </w:pPr>
      <w:r w:rsidRPr="009E6B31">
        <w:rPr>
          <w:rFonts w:ascii="Palatino Linotype" w:eastAsia="MS Mincho" w:hAnsi="Palatino Linotype"/>
          <w:color w:val="000000"/>
          <w:sz w:val="24"/>
        </w:rPr>
        <w:t>En ese orden de ideas el articulo 192</w:t>
      </w:r>
      <w:r w:rsidRPr="009E6B31">
        <w:rPr>
          <w:sz w:val="24"/>
        </w:rPr>
        <w:t xml:space="preserve"> </w:t>
      </w:r>
      <w:r w:rsidRPr="009E6B31">
        <w:rPr>
          <w:rFonts w:ascii="Palatino Linotype" w:eastAsia="MS Mincho" w:hAnsi="Palatino Linotype"/>
          <w:color w:val="000000"/>
          <w:sz w:val="24"/>
        </w:rPr>
        <w:t>Ley de Transparencia y Acceso a la Información Pública del Estado de México y Municipios, establece lo siguiente:</w:t>
      </w:r>
    </w:p>
    <w:p w14:paraId="50D555DB" w14:textId="77777777" w:rsidR="00D262C2" w:rsidRPr="009E6B31" w:rsidRDefault="00D262C2" w:rsidP="00D262C2">
      <w:pPr>
        <w:pStyle w:val="Prrafodelista"/>
        <w:rPr>
          <w:rFonts w:ascii="Palatino Linotype" w:eastAsia="MS Mincho" w:hAnsi="Palatino Linotype"/>
          <w:color w:val="000000"/>
        </w:rPr>
      </w:pPr>
    </w:p>
    <w:p w14:paraId="234BA427" w14:textId="77777777" w:rsidR="00D262C2" w:rsidRPr="009E6B31" w:rsidRDefault="00D262C2" w:rsidP="00577A5A">
      <w:pPr>
        <w:pStyle w:val="Prrafodelista"/>
        <w:spacing w:before="240" w:after="240"/>
        <w:ind w:left="567" w:right="567"/>
        <w:jc w:val="both"/>
        <w:rPr>
          <w:rFonts w:ascii="Palatino Linotype" w:eastAsia="MS Mincho" w:hAnsi="Palatino Linotype"/>
          <w:i/>
          <w:color w:val="000000"/>
        </w:rPr>
      </w:pPr>
      <w:r w:rsidRPr="009E6B31">
        <w:rPr>
          <w:rFonts w:ascii="Palatino Linotype" w:eastAsia="MS Mincho" w:hAnsi="Palatino Linotype"/>
          <w:i/>
          <w:color w:val="000000"/>
        </w:rPr>
        <w:t>“</w:t>
      </w:r>
      <w:r w:rsidRPr="009E6B31">
        <w:rPr>
          <w:rFonts w:ascii="Palatino Linotype" w:eastAsia="MS Mincho" w:hAnsi="Palatino Linotype"/>
          <w:b/>
          <w:i/>
          <w:color w:val="000000"/>
        </w:rPr>
        <w:t>Artículo 192.</w:t>
      </w:r>
      <w:r w:rsidRPr="009E6B31">
        <w:rPr>
          <w:rFonts w:ascii="Palatino Linotype" w:eastAsia="MS Mincho" w:hAnsi="Palatino Linotype"/>
          <w:i/>
          <w:color w:val="000000"/>
        </w:rPr>
        <w:t xml:space="preserve"> El recurso será sobreseído, en todo o en parte, cuando una vez admitido, se actualicen alguno de los siguientes supuestos:</w:t>
      </w:r>
    </w:p>
    <w:p w14:paraId="27E52DBB" w14:textId="77777777" w:rsidR="00D262C2" w:rsidRPr="009E6B31" w:rsidRDefault="00D262C2" w:rsidP="00577A5A">
      <w:pPr>
        <w:pStyle w:val="Prrafodelista"/>
        <w:spacing w:before="240" w:after="240"/>
        <w:ind w:left="567" w:right="567"/>
        <w:jc w:val="both"/>
        <w:rPr>
          <w:rFonts w:ascii="Palatino Linotype" w:eastAsia="MS Mincho" w:hAnsi="Palatino Linotype"/>
          <w:i/>
          <w:color w:val="000000"/>
        </w:rPr>
      </w:pPr>
      <w:r w:rsidRPr="009E6B31">
        <w:rPr>
          <w:rFonts w:ascii="Palatino Linotype" w:eastAsia="MS Mincho" w:hAnsi="Palatino Linotype"/>
          <w:b/>
          <w:i/>
          <w:color w:val="000000"/>
        </w:rPr>
        <w:t>I.</w:t>
      </w:r>
      <w:r w:rsidRPr="009E6B31">
        <w:rPr>
          <w:rFonts w:ascii="Palatino Linotype" w:eastAsia="MS Mincho" w:hAnsi="Palatino Linotype"/>
          <w:i/>
          <w:color w:val="000000"/>
        </w:rPr>
        <w:t xml:space="preserve"> El recurrente se desista expresamente del recurso;</w:t>
      </w:r>
    </w:p>
    <w:p w14:paraId="1E18364D" w14:textId="77777777" w:rsidR="00D262C2" w:rsidRPr="009E6B31" w:rsidRDefault="00D262C2" w:rsidP="00577A5A">
      <w:pPr>
        <w:pStyle w:val="Prrafodelista"/>
        <w:spacing w:before="240" w:after="240"/>
        <w:ind w:left="567" w:right="567"/>
        <w:jc w:val="both"/>
        <w:rPr>
          <w:rFonts w:ascii="Palatino Linotype" w:eastAsia="MS Mincho" w:hAnsi="Palatino Linotype"/>
          <w:i/>
          <w:color w:val="000000"/>
        </w:rPr>
      </w:pPr>
      <w:r w:rsidRPr="009E6B31">
        <w:rPr>
          <w:rFonts w:ascii="Palatino Linotype" w:eastAsia="MS Mincho" w:hAnsi="Palatino Linotype"/>
          <w:i/>
          <w:color w:val="000000"/>
        </w:rPr>
        <w:t>(…)”</w:t>
      </w:r>
    </w:p>
    <w:p w14:paraId="21E7F9DF" w14:textId="77777777" w:rsidR="00D262C2" w:rsidRPr="009E6B31" w:rsidRDefault="00D262C2" w:rsidP="00D262C2">
      <w:pPr>
        <w:pStyle w:val="Prrafodelista"/>
        <w:spacing w:before="240" w:after="240" w:line="360" w:lineRule="auto"/>
        <w:ind w:left="426" w:right="49"/>
        <w:jc w:val="both"/>
        <w:rPr>
          <w:rFonts w:ascii="Palatino Linotype" w:eastAsia="MS Mincho" w:hAnsi="Palatino Linotype"/>
          <w:color w:val="000000"/>
        </w:rPr>
      </w:pPr>
    </w:p>
    <w:p w14:paraId="5B69A7F1" w14:textId="77777777" w:rsidR="00D262C2" w:rsidRPr="009E6B31" w:rsidRDefault="00D262C2" w:rsidP="00D262C2">
      <w:pPr>
        <w:pStyle w:val="Prrafodelista"/>
        <w:numPr>
          <w:ilvl w:val="0"/>
          <w:numId w:val="7"/>
        </w:numPr>
        <w:tabs>
          <w:tab w:val="left" w:pos="426"/>
        </w:tabs>
        <w:spacing w:before="240" w:after="240" w:line="360" w:lineRule="auto"/>
        <w:ind w:left="0" w:right="49" w:firstLine="0"/>
        <w:jc w:val="both"/>
        <w:rPr>
          <w:rFonts w:ascii="Palatino Linotype" w:eastAsia="MS Mincho" w:hAnsi="Palatino Linotype"/>
          <w:color w:val="000000"/>
          <w:sz w:val="24"/>
        </w:rPr>
      </w:pPr>
      <w:r w:rsidRPr="009E6B31">
        <w:rPr>
          <w:rFonts w:ascii="Palatino Linotype" w:eastAsia="MS Mincho" w:hAnsi="Palatino Linotype"/>
          <w:color w:val="000000"/>
          <w:sz w:val="24"/>
        </w:rPr>
        <w:t>Robustece lo anterior la tesis aislada I.15o.T.2 K (10a.), del Décimo Quinto Tribunal Colegiado en Materia de Trabajo del Primer Circuito, misma que se anexa a continuación:</w:t>
      </w:r>
    </w:p>
    <w:p w14:paraId="7F5CB0C6" w14:textId="77777777" w:rsidR="00D262C2" w:rsidRPr="009E6B31" w:rsidRDefault="00D262C2" w:rsidP="00577A5A">
      <w:pPr>
        <w:pStyle w:val="Prrafodelista"/>
        <w:tabs>
          <w:tab w:val="left" w:pos="426"/>
        </w:tabs>
        <w:spacing w:before="240" w:after="240"/>
        <w:ind w:left="0" w:right="49"/>
        <w:jc w:val="both"/>
        <w:rPr>
          <w:rFonts w:ascii="Palatino Linotype" w:eastAsia="MS Mincho" w:hAnsi="Palatino Linotype"/>
          <w:color w:val="000000"/>
        </w:rPr>
      </w:pPr>
    </w:p>
    <w:p w14:paraId="21F68F2C" w14:textId="77777777" w:rsidR="00D262C2" w:rsidRPr="009E6B31" w:rsidRDefault="00D262C2" w:rsidP="00577A5A">
      <w:pPr>
        <w:pStyle w:val="Sinespaciado"/>
        <w:ind w:left="567" w:right="567"/>
        <w:jc w:val="both"/>
        <w:rPr>
          <w:rFonts w:ascii="Palatino Linotype" w:hAnsi="Palatino Linotype"/>
          <w:i/>
        </w:rPr>
      </w:pPr>
      <w:r w:rsidRPr="009E6B31">
        <w:rPr>
          <w:rFonts w:ascii="Palatino Linotype" w:hAnsi="Palatino Linotype"/>
          <w:b/>
          <w:i/>
        </w:rPr>
        <w:t>DESISTIMIENTO DEL RECURSO DE REVISIÓN EN AMPARO INDIRECTO. ES INNECESARIO QUE SE RATIFIQUE EL ESCRITO CORRESPONDIENTE, CUANDO SU REQUERIMIENTO SE NOTIFICÓ PERSONALMENTE.</w:t>
      </w:r>
      <w:r w:rsidRPr="009E6B31">
        <w:rPr>
          <w:rFonts w:ascii="Palatino Linotype" w:hAnsi="Palatino Linotype"/>
          <w:i/>
        </w:rPr>
        <w:t xml:space="preserve"> “Si el quejoso en un juicio de amparo indirecto interpone recurso de revisión contra la sentencia dictada por el Juez de Distrito y una vez que el asunto se encuentra radicado ante el Tribunal Colegiado de Circuito competente, se desiste de dicho medio de defensa, es innecesario que ratifique el escrito relativo ante el órgano revisor, siempre y cuando el requerimiento en que se solicitó su presencia a efecto de que lo ratifique, se haya notificado personalmente, pues con ello se cumplió el artículo 26, fracción I, inciso d), de la Ley de Amparo; por lo que si no acudió a ratificar el citado escrito, su voluntad de desistir del recurso interpuesto debe seguir prevaleciendo, pues sólo tiene como consecuencia la firmeza </w:t>
      </w:r>
      <w:r w:rsidRPr="009E6B31">
        <w:rPr>
          <w:rFonts w:ascii="Palatino Linotype" w:hAnsi="Palatino Linotype"/>
          <w:i/>
        </w:rPr>
        <w:lastRenderedPageBreak/>
        <w:t>de la sentencia impugnada, máxime si se le apercibió con tenerlo por ratificado en caso de no acudir; además, esa circunstancia no soslaya el artículo 63, fracción I, de la citada ley, toda vez que esa disposición se refiere a la hipótesis en que el quejoso se desiste de la demanda de amparo, entendiéndose tal aspecto como el desistimiento de la acción que originó el juicio constitucional, lo cual conduce a decretar el sobreseimiento.”</w:t>
      </w:r>
    </w:p>
    <w:p w14:paraId="0ADF4C8D" w14:textId="77777777" w:rsidR="00D262C2" w:rsidRPr="009E6B31" w:rsidRDefault="00D262C2" w:rsidP="00D262C2">
      <w:pPr>
        <w:pStyle w:val="Prrafodelista"/>
        <w:tabs>
          <w:tab w:val="left" w:pos="426"/>
        </w:tabs>
        <w:spacing w:before="240" w:after="240" w:line="360" w:lineRule="auto"/>
        <w:ind w:left="0" w:right="49"/>
        <w:jc w:val="both"/>
        <w:rPr>
          <w:rFonts w:ascii="Palatino Linotype" w:eastAsia="MS Mincho" w:hAnsi="Palatino Linotype"/>
          <w:color w:val="000000"/>
        </w:rPr>
      </w:pPr>
    </w:p>
    <w:p w14:paraId="33886E3A" w14:textId="77777777" w:rsidR="00D262C2" w:rsidRPr="009E6B31" w:rsidRDefault="00D262C2" w:rsidP="00D262C2">
      <w:pPr>
        <w:pStyle w:val="Prrafodelista"/>
        <w:numPr>
          <w:ilvl w:val="0"/>
          <w:numId w:val="7"/>
        </w:numPr>
        <w:tabs>
          <w:tab w:val="left" w:pos="426"/>
        </w:tabs>
        <w:spacing w:before="240" w:after="240" w:line="360" w:lineRule="auto"/>
        <w:ind w:left="0" w:right="49" w:firstLine="0"/>
        <w:jc w:val="both"/>
        <w:rPr>
          <w:rFonts w:ascii="Palatino Linotype" w:eastAsia="MS Mincho" w:hAnsi="Palatino Linotype"/>
          <w:color w:val="000000"/>
          <w:sz w:val="24"/>
        </w:rPr>
      </w:pPr>
      <w:r w:rsidRPr="009E6B31">
        <w:rPr>
          <w:rFonts w:ascii="Palatino Linotype" w:eastAsia="MS Mincho" w:hAnsi="Palatino Linotype"/>
          <w:color w:val="000000"/>
          <w:sz w:val="24"/>
        </w:rPr>
        <w:t xml:space="preserve">Por consiguiente, al existir un desistimiento expreso por parte del </w:t>
      </w:r>
      <w:r w:rsidRPr="009E6B31">
        <w:rPr>
          <w:rFonts w:ascii="Palatino Linotype" w:eastAsia="MS Mincho" w:hAnsi="Palatino Linotype"/>
          <w:b/>
          <w:color w:val="000000"/>
          <w:sz w:val="24"/>
        </w:rPr>
        <w:t>RECURRENTE</w:t>
      </w:r>
      <w:r w:rsidRPr="009E6B31">
        <w:rPr>
          <w:rFonts w:ascii="Palatino Linotype" w:eastAsia="MS Mincho" w:hAnsi="Palatino Linotype"/>
          <w:color w:val="000000"/>
          <w:sz w:val="24"/>
        </w:rPr>
        <w:t xml:space="preserve">, este Pleno determina el </w:t>
      </w:r>
      <w:r w:rsidRPr="009E6B31">
        <w:rPr>
          <w:rFonts w:ascii="Palatino Linotype" w:eastAsia="MS Mincho" w:hAnsi="Palatino Linotype"/>
          <w:b/>
          <w:color w:val="000000"/>
          <w:sz w:val="24"/>
        </w:rPr>
        <w:t>SOBRESEIMIENTO</w:t>
      </w:r>
      <w:r w:rsidRPr="009E6B31">
        <w:rPr>
          <w:rFonts w:ascii="Palatino Linotype" w:eastAsia="MS Mincho" w:hAnsi="Palatino Linotype"/>
          <w:color w:val="000000"/>
          <w:sz w:val="24"/>
        </w:rPr>
        <w:t xml:space="preserve"> del presente recurso de revisión.</w:t>
      </w:r>
    </w:p>
    <w:p w14:paraId="13F978F8" w14:textId="77777777" w:rsidR="00D262C2" w:rsidRPr="009E6B31" w:rsidRDefault="00D262C2" w:rsidP="00D262C2">
      <w:pPr>
        <w:pStyle w:val="Prrafodelista"/>
        <w:tabs>
          <w:tab w:val="left" w:pos="426"/>
        </w:tabs>
        <w:spacing w:before="240" w:after="240" w:line="360" w:lineRule="auto"/>
        <w:ind w:left="0" w:right="49"/>
        <w:jc w:val="both"/>
        <w:rPr>
          <w:rFonts w:ascii="Palatino Linotype" w:eastAsia="MS Mincho" w:hAnsi="Palatino Linotype"/>
          <w:color w:val="000000"/>
          <w:sz w:val="24"/>
        </w:rPr>
      </w:pPr>
    </w:p>
    <w:p w14:paraId="37858A2E" w14:textId="1248E28D" w:rsidR="00577A5A" w:rsidRPr="009E6B31" w:rsidRDefault="00D262C2" w:rsidP="00577A5A">
      <w:pPr>
        <w:pStyle w:val="Prrafodelista"/>
        <w:numPr>
          <w:ilvl w:val="0"/>
          <w:numId w:val="7"/>
        </w:numPr>
        <w:tabs>
          <w:tab w:val="left" w:pos="426"/>
        </w:tabs>
        <w:spacing w:before="240" w:after="240" w:line="360" w:lineRule="auto"/>
        <w:ind w:left="0" w:right="49" w:firstLine="0"/>
        <w:jc w:val="both"/>
        <w:rPr>
          <w:rFonts w:ascii="Palatino Linotype" w:eastAsia="MS Mincho" w:hAnsi="Palatino Linotype"/>
          <w:color w:val="000000"/>
          <w:sz w:val="24"/>
        </w:rPr>
      </w:pPr>
      <w:r w:rsidRPr="009E6B31">
        <w:rPr>
          <w:rFonts w:ascii="Palatino Linotype" w:eastAsia="MS Mincho" w:hAnsi="Palatino Linotype"/>
          <w:color w:val="000000"/>
          <w:sz w:val="24"/>
        </w:rPr>
        <w:t>Por lo anteriormente expuesto</w:t>
      </w:r>
      <w:r w:rsidR="00FA6533" w:rsidRPr="009E6B31">
        <w:rPr>
          <w:rFonts w:ascii="Palatino Linotype" w:eastAsia="MS Mincho" w:hAnsi="Palatino Linotype"/>
          <w:color w:val="000000"/>
          <w:sz w:val="24"/>
        </w:rPr>
        <w:t xml:space="preserve"> y fundado</w:t>
      </w:r>
      <w:r w:rsidRPr="009E6B31">
        <w:rPr>
          <w:rFonts w:ascii="Palatino Linotype" w:eastAsia="MS Mincho" w:hAnsi="Palatino Linotype"/>
          <w:color w:val="000000"/>
          <w:sz w:val="24"/>
        </w:rPr>
        <w:t>, este Órgano Gar</w:t>
      </w:r>
      <w:r w:rsidR="00FA6533" w:rsidRPr="009E6B31">
        <w:rPr>
          <w:rFonts w:ascii="Palatino Linotype" w:eastAsia="MS Mincho" w:hAnsi="Palatino Linotype"/>
          <w:color w:val="000000"/>
          <w:sz w:val="24"/>
        </w:rPr>
        <w:t xml:space="preserve">ante emite los siguientes: </w:t>
      </w:r>
    </w:p>
    <w:p w14:paraId="1127E7E2" w14:textId="77777777" w:rsidR="00712A40" w:rsidRPr="009E6B31" w:rsidRDefault="00712A40" w:rsidP="00712A40">
      <w:pPr>
        <w:pStyle w:val="Prrafodelista"/>
        <w:tabs>
          <w:tab w:val="left" w:pos="426"/>
        </w:tabs>
        <w:spacing w:before="240" w:after="240" w:line="360" w:lineRule="auto"/>
        <w:ind w:left="0" w:right="49"/>
        <w:jc w:val="both"/>
        <w:rPr>
          <w:rFonts w:ascii="Palatino Linotype" w:eastAsia="MS Mincho" w:hAnsi="Palatino Linotype"/>
          <w:color w:val="000000"/>
          <w:sz w:val="24"/>
        </w:rPr>
      </w:pPr>
    </w:p>
    <w:p w14:paraId="753492A8" w14:textId="77777777" w:rsidR="00D262C2" w:rsidRPr="009E6B31" w:rsidRDefault="00D262C2" w:rsidP="00D262C2">
      <w:pPr>
        <w:pStyle w:val="Ttulo1"/>
        <w:spacing w:line="360" w:lineRule="auto"/>
        <w:jc w:val="center"/>
        <w:rPr>
          <w:rFonts w:ascii="Palatino Linotype" w:hAnsi="Palatino Linotype"/>
          <w:b/>
          <w:color w:val="000000" w:themeColor="text1"/>
          <w:sz w:val="24"/>
          <w:szCs w:val="24"/>
        </w:rPr>
      </w:pPr>
      <w:bookmarkStart w:id="42" w:name="_Toc81233128"/>
      <w:r w:rsidRPr="009E6B31">
        <w:rPr>
          <w:rFonts w:ascii="Palatino Linotype" w:hAnsi="Palatino Linotype"/>
          <w:b/>
          <w:color w:val="000000" w:themeColor="text1"/>
          <w:sz w:val="24"/>
          <w:szCs w:val="24"/>
        </w:rPr>
        <w:t>R E S O L U T I V O S</w:t>
      </w:r>
      <w:bookmarkEnd w:id="38"/>
      <w:bookmarkEnd w:id="39"/>
      <w:bookmarkEnd w:id="40"/>
      <w:bookmarkEnd w:id="41"/>
      <w:bookmarkEnd w:id="42"/>
    </w:p>
    <w:p w14:paraId="7CEB1ECE" w14:textId="77777777" w:rsidR="00FA6533" w:rsidRPr="009E6B31" w:rsidRDefault="00FA6533" w:rsidP="00FA6533"/>
    <w:p w14:paraId="6309B4B4" w14:textId="09098F00" w:rsidR="00D262C2" w:rsidRPr="009E6B31" w:rsidRDefault="00D262C2" w:rsidP="00D262C2">
      <w:pPr>
        <w:spacing w:after="240" w:line="360" w:lineRule="auto"/>
        <w:jc w:val="both"/>
        <w:rPr>
          <w:rFonts w:ascii="Palatino Linotype" w:hAnsi="Palatino Linotype"/>
        </w:rPr>
      </w:pPr>
      <w:r w:rsidRPr="009E6B31">
        <w:rPr>
          <w:rFonts w:ascii="Palatino Linotype" w:hAnsi="Palatino Linotype"/>
          <w:b/>
        </w:rPr>
        <w:t>PRIMERO.</w:t>
      </w:r>
      <w:r w:rsidRPr="009E6B31">
        <w:rPr>
          <w:rFonts w:ascii="Palatino Linotype" w:hAnsi="Palatino Linotype"/>
        </w:rPr>
        <w:t xml:space="preserve"> Se </w:t>
      </w:r>
      <w:r w:rsidRPr="009E6B31">
        <w:rPr>
          <w:rFonts w:ascii="Palatino Linotype" w:hAnsi="Palatino Linotype"/>
          <w:b/>
        </w:rPr>
        <w:t>SOBRESEE</w:t>
      </w:r>
      <w:r w:rsidRPr="009E6B31">
        <w:rPr>
          <w:rFonts w:ascii="Palatino Linotype" w:hAnsi="Palatino Linotype"/>
        </w:rPr>
        <w:t xml:space="preserve"> el recurso de revisión número </w:t>
      </w:r>
      <w:r w:rsidR="005004FF" w:rsidRPr="009E6B31">
        <w:rPr>
          <w:rFonts w:ascii="Palatino Linotype" w:hAnsi="Palatino Linotype"/>
          <w:b/>
        </w:rPr>
        <w:t>13588</w:t>
      </w:r>
      <w:r w:rsidR="00387DD2" w:rsidRPr="009E6B31">
        <w:rPr>
          <w:rFonts w:ascii="Palatino Linotype" w:hAnsi="Palatino Linotype"/>
          <w:b/>
        </w:rPr>
        <w:t>/INFOEM/IP/RR/2022</w:t>
      </w:r>
      <w:r w:rsidRPr="009E6B31">
        <w:rPr>
          <w:rFonts w:ascii="Palatino Linotype" w:hAnsi="Palatino Linotype"/>
        </w:rPr>
        <w:t xml:space="preserve">, </w:t>
      </w:r>
      <w:r w:rsidR="008C39BC" w:rsidRPr="009E6B31">
        <w:rPr>
          <w:rFonts w:ascii="Palatino Linotype" w:hAnsi="Palatino Linotype"/>
        </w:rPr>
        <w:t xml:space="preserve">con fundamento en el </w:t>
      </w:r>
      <w:r w:rsidR="008C39BC" w:rsidRPr="009E6B31">
        <w:rPr>
          <w:rFonts w:ascii="Palatino Linotype" w:eastAsia="MS Mincho" w:hAnsi="Palatino Linotype"/>
          <w:color w:val="000000"/>
        </w:rPr>
        <w:t xml:space="preserve">artículo 192 Fracción I de la </w:t>
      </w:r>
      <w:r w:rsidR="008C39BC" w:rsidRPr="009E6B31">
        <w:t xml:space="preserve"> </w:t>
      </w:r>
      <w:r w:rsidR="008C39BC" w:rsidRPr="009E6B31">
        <w:rPr>
          <w:rFonts w:ascii="Palatino Linotype" w:eastAsia="MS Mincho" w:hAnsi="Palatino Linotype"/>
          <w:color w:val="000000"/>
        </w:rPr>
        <w:t xml:space="preserve">Ley de Transparencia y Acceso a la Información Pública del Estado de México y Municipios, esto es </w:t>
      </w:r>
      <w:r w:rsidR="008C39BC" w:rsidRPr="009E6B31">
        <w:rPr>
          <w:rFonts w:ascii="Palatino Linotype" w:hAnsi="Palatino Linotype"/>
          <w:b/>
        </w:rPr>
        <w:t xml:space="preserve"> </w:t>
      </w:r>
      <w:r w:rsidRPr="009E6B31">
        <w:rPr>
          <w:rFonts w:ascii="Palatino Linotype" w:hAnsi="Palatino Linotype"/>
          <w:b/>
        </w:rPr>
        <w:t>por haberse desistido expresamente el</w:t>
      </w:r>
      <w:r w:rsidRPr="009E6B31">
        <w:rPr>
          <w:rFonts w:ascii="Palatino Linotype" w:hAnsi="Palatino Linotype"/>
        </w:rPr>
        <w:t xml:space="preserve"> </w:t>
      </w:r>
      <w:r w:rsidRPr="009E6B31">
        <w:rPr>
          <w:rFonts w:ascii="Palatino Linotype" w:hAnsi="Palatino Linotype"/>
          <w:b/>
        </w:rPr>
        <w:t>RECURRENTE</w:t>
      </w:r>
      <w:r w:rsidRPr="009E6B31">
        <w:rPr>
          <w:rFonts w:ascii="Palatino Linotype" w:hAnsi="Palatino Linotype"/>
        </w:rPr>
        <w:t xml:space="preserve">, en términos del </w:t>
      </w:r>
      <w:r w:rsidRPr="009E6B31">
        <w:rPr>
          <w:rFonts w:ascii="Palatino Linotype" w:hAnsi="Palatino Linotype"/>
          <w:b/>
        </w:rPr>
        <w:t>Considerando TERCERO</w:t>
      </w:r>
      <w:r w:rsidRPr="009E6B31">
        <w:rPr>
          <w:rFonts w:ascii="Palatino Linotype" w:hAnsi="Palatino Linotype"/>
        </w:rPr>
        <w:t xml:space="preserve"> de la presente resolución.</w:t>
      </w:r>
    </w:p>
    <w:p w14:paraId="06663E94" w14:textId="77777777" w:rsidR="00D262C2" w:rsidRPr="009E6B31" w:rsidRDefault="00D262C2" w:rsidP="00D262C2">
      <w:pPr>
        <w:pStyle w:val="Sinespaciado"/>
        <w:spacing w:after="240" w:line="360" w:lineRule="auto"/>
        <w:jc w:val="both"/>
        <w:rPr>
          <w:rFonts w:ascii="Palatino Linotype" w:eastAsia="Calibri" w:hAnsi="Palatino Linotype" w:cs="Arial"/>
          <w:b/>
          <w:bCs/>
          <w:sz w:val="24"/>
          <w:szCs w:val="24"/>
          <w:lang w:val="es-ES"/>
        </w:rPr>
      </w:pPr>
      <w:r w:rsidRPr="009E6B31">
        <w:rPr>
          <w:rFonts w:ascii="Palatino Linotype" w:eastAsia="Calibri" w:hAnsi="Palatino Linotype" w:cs="Arial"/>
          <w:b/>
          <w:bCs/>
          <w:sz w:val="24"/>
          <w:szCs w:val="24"/>
          <w:lang w:val="es-ES"/>
        </w:rPr>
        <w:t xml:space="preserve">SEGUNDO. REMÍTASE </w:t>
      </w:r>
      <w:r w:rsidRPr="009E6B31">
        <w:rPr>
          <w:rFonts w:ascii="Palatino Linotype" w:eastAsia="Calibri" w:hAnsi="Palatino Linotype" w:cs="Arial"/>
          <w:bCs/>
          <w:sz w:val="24"/>
          <w:szCs w:val="24"/>
          <w:lang w:val="es-ES"/>
        </w:rPr>
        <w:t xml:space="preserve">a través del Sistema de Acceso a la Información Mexiquense </w:t>
      </w:r>
      <w:r w:rsidRPr="009E6B31">
        <w:rPr>
          <w:rFonts w:ascii="Palatino Linotype" w:eastAsia="Calibri" w:hAnsi="Palatino Linotype" w:cs="Arial"/>
          <w:b/>
          <w:bCs/>
          <w:sz w:val="24"/>
          <w:szCs w:val="24"/>
          <w:lang w:val="es-ES"/>
        </w:rPr>
        <w:t xml:space="preserve">(SAIMEX) </w:t>
      </w:r>
      <w:r w:rsidRPr="009E6B31">
        <w:rPr>
          <w:rFonts w:ascii="Palatino Linotype" w:eastAsia="Calibri" w:hAnsi="Palatino Linotype" w:cs="Arial"/>
          <w:bCs/>
          <w:sz w:val="24"/>
          <w:szCs w:val="24"/>
          <w:lang w:val="es-ES"/>
        </w:rPr>
        <w:t>la presente resolución al Titular de la Unidad de Transparencia del</w:t>
      </w:r>
      <w:r w:rsidRPr="009E6B31">
        <w:rPr>
          <w:rFonts w:ascii="Palatino Linotype" w:eastAsia="Calibri" w:hAnsi="Palatino Linotype" w:cs="Arial"/>
          <w:b/>
          <w:bCs/>
          <w:sz w:val="24"/>
          <w:szCs w:val="24"/>
          <w:lang w:val="es-ES"/>
        </w:rPr>
        <w:t xml:space="preserve"> SUJETO OBLIGADO. </w:t>
      </w:r>
    </w:p>
    <w:p w14:paraId="1B7B576F" w14:textId="77777777" w:rsidR="00D262C2" w:rsidRPr="009E6B31" w:rsidRDefault="00D262C2" w:rsidP="00D262C2">
      <w:pPr>
        <w:pStyle w:val="Sinespaciado"/>
        <w:spacing w:after="240" w:line="360" w:lineRule="auto"/>
        <w:jc w:val="both"/>
        <w:rPr>
          <w:rFonts w:ascii="Palatino Linotype" w:eastAsia="Times New Roman" w:hAnsi="Palatino Linotype" w:cs="Times New Roman"/>
          <w:color w:val="222222"/>
          <w:sz w:val="24"/>
          <w:szCs w:val="24"/>
          <w:lang w:val="es-ES" w:eastAsia="es-MX"/>
        </w:rPr>
      </w:pPr>
      <w:r w:rsidRPr="009E6B31">
        <w:rPr>
          <w:rFonts w:ascii="Palatino Linotype" w:eastAsia="Times New Roman" w:hAnsi="Palatino Linotype" w:cs="Arial"/>
          <w:b/>
          <w:sz w:val="24"/>
          <w:szCs w:val="24"/>
        </w:rPr>
        <w:t xml:space="preserve">TERCERO. </w:t>
      </w:r>
      <w:r w:rsidRPr="009E6B31">
        <w:rPr>
          <w:rFonts w:ascii="Palatino Linotype" w:eastAsia="Times New Roman" w:hAnsi="Palatino Linotype" w:cs="Times New Roman"/>
          <w:b/>
          <w:bCs/>
          <w:sz w:val="24"/>
          <w:szCs w:val="24"/>
          <w:lang w:val="es-ES"/>
        </w:rPr>
        <w:t xml:space="preserve">Notifíquese </w:t>
      </w:r>
      <w:r w:rsidRPr="009E6B31">
        <w:rPr>
          <w:rFonts w:ascii="Palatino Linotype" w:eastAsia="Times New Roman" w:hAnsi="Palatino Linotype" w:cs="Times New Roman"/>
          <w:bCs/>
          <w:color w:val="222222"/>
          <w:sz w:val="24"/>
          <w:szCs w:val="24"/>
          <w:lang w:val="es-ES"/>
        </w:rPr>
        <w:t>a</w:t>
      </w:r>
      <w:r w:rsidR="00FA6533" w:rsidRPr="009E6B31">
        <w:rPr>
          <w:rFonts w:ascii="Palatino Linotype" w:eastAsia="Times New Roman" w:hAnsi="Palatino Linotype" w:cs="Times New Roman"/>
          <w:bCs/>
          <w:color w:val="222222"/>
          <w:sz w:val="24"/>
          <w:szCs w:val="24"/>
          <w:lang w:val="es-ES"/>
        </w:rPr>
        <w:t>l</w:t>
      </w:r>
      <w:r w:rsidRPr="009E6B31">
        <w:rPr>
          <w:rFonts w:ascii="Palatino Linotype" w:eastAsia="Times New Roman" w:hAnsi="Palatino Linotype" w:cs="Times New Roman"/>
          <w:bCs/>
          <w:color w:val="222222"/>
          <w:sz w:val="24"/>
          <w:szCs w:val="24"/>
          <w:lang w:val="es-ES"/>
        </w:rPr>
        <w:t xml:space="preserve"> </w:t>
      </w:r>
      <w:r w:rsidR="00FA6533" w:rsidRPr="009E6B31">
        <w:rPr>
          <w:rFonts w:ascii="Palatino Linotype" w:hAnsi="Palatino Linotype"/>
          <w:b/>
          <w:sz w:val="24"/>
          <w:szCs w:val="24"/>
        </w:rPr>
        <w:t>RECURRENTE</w:t>
      </w:r>
      <w:r w:rsidRPr="009E6B31">
        <w:rPr>
          <w:rFonts w:ascii="Palatino Linotype" w:hAnsi="Palatino Linotype"/>
          <w:b/>
          <w:sz w:val="24"/>
          <w:szCs w:val="24"/>
        </w:rPr>
        <w:t xml:space="preserve"> </w:t>
      </w:r>
      <w:r w:rsidR="001F6479" w:rsidRPr="009E6B31">
        <w:rPr>
          <w:rFonts w:ascii="Palatino Linotype" w:eastAsia="Times New Roman" w:hAnsi="Palatino Linotype" w:cs="Times New Roman"/>
          <w:color w:val="222222"/>
          <w:sz w:val="24"/>
          <w:szCs w:val="24"/>
          <w:lang w:val="es-ES" w:eastAsia="es-MX"/>
        </w:rPr>
        <w:t xml:space="preserve">la presente resolución a través del Sistema de Acceso a la Información Mexiquense </w:t>
      </w:r>
      <w:r w:rsidR="001F6479" w:rsidRPr="009E6B31">
        <w:rPr>
          <w:rFonts w:ascii="Palatino Linotype" w:eastAsia="Times New Roman" w:hAnsi="Palatino Linotype" w:cs="Times New Roman"/>
          <w:b/>
          <w:color w:val="222222"/>
          <w:sz w:val="24"/>
          <w:szCs w:val="24"/>
          <w:lang w:val="es-ES" w:eastAsia="es-MX"/>
        </w:rPr>
        <w:t>(SAIMEX).</w:t>
      </w:r>
    </w:p>
    <w:p w14:paraId="65D6027B" w14:textId="77777777" w:rsidR="00D262C2" w:rsidRPr="009E6B31" w:rsidRDefault="00D262C2" w:rsidP="00D262C2">
      <w:pPr>
        <w:pStyle w:val="Prrafodelista"/>
        <w:spacing w:after="240" w:line="360" w:lineRule="auto"/>
        <w:ind w:left="0"/>
        <w:jc w:val="both"/>
        <w:rPr>
          <w:rFonts w:ascii="Palatino Linotype" w:eastAsia="MS Mincho" w:hAnsi="Palatino Linotype"/>
          <w:sz w:val="24"/>
          <w:lang w:val="es-ES"/>
        </w:rPr>
      </w:pPr>
      <w:r w:rsidRPr="009E6B31">
        <w:rPr>
          <w:rFonts w:ascii="Palatino Linotype" w:eastAsia="MS Mincho" w:hAnsi="Palatino Linotype"/>
          <w:b/>
          <w:sz w:val="24"/>
        </w:rPr>
        <w:lastRenderedPageBreak/>
        <w:t>CUARTO.</w:t>
      </w:r>
      <w:r w:rsidRPr="009E6B31">
        <w:rPr>
          <w:rFonts w:ascii="Palatino Linotype" w:eastAsia="MS Mincho" w:hAnsi="Palatino Linotype"/>
          <w:sz w:val="24"/>
        </w:rPr>
        <w:t xml:space="preserve"> </w:t>
      </w:r>
      <w:r w:rsidRPr="009E6B31">
        <w:rPr>
          <w:rFonts w:ascii="Palatino Linotype" w:eastAsia="MS Mincho" w:hAnsi="Palatino Linotype"/>
          <w:sz w:val="24"/>
          <w:lang w:val="es-ES"/>
        </w:rPr>
        <w:t>Se hace del conocimiento de</w:t>
      </w:r>
      <w:r w:rsidR="00FA6533" w:rsidRPr="009E6B31">
        <w:rPr>
          <w:rFonts w:ascii="Palatino Linotype" w:eastAsia="MS Mincho" w:hAnsi="Palatino Linotype"/>
          <w:sz w:val="24"/>
          <w:lang w:val="es-ES"/>
        </w:rPr>
        <w:t>l</w:t>
      </w:r>
      <w:r w:rsidRPr="009E6B31">
        <w:rPr>
          <w:rFonts w:ascii="Palatino Linotype" w:eastAsia="MS Mincho" w:hAnsi="Palatino Linotype"/>
          <w:sz w:val="24"/>
          <w:lang w:val="es-ES"/>
        </w:rPr>
        <w:t xml:space="preserve"> </w:t>
      </w:r>
      <w:r w:rsidR="00FA6533" w:rsidRPr="009E6B31">
        <w:rPr>
          <w:rFonts w:ascii="Palatino Linotype" w:hAnsi="Palatino Linotype"/>
          <w:b/>
          <w:sz w:val="24"/>
        </w:rPr>
        <w:t>RECURRENTE</w:t>
      </w:r>
      <w:r w:rsidRPr="009E6B31">
        <w:rPr>
          <w:rFonts w:ascii="Palatino Linotype" w:hAnsi="Palatino Linotype"/>
          <w:b/>
          <w:sz w:val="24"/>
        </w:rPr>
        <w:t xml:space="preserve"> </w:t>
      </w:r>
      <w:r w:rsidRPr="009E6B31">
        <w:rPr>
          <w:rFonts w:ascii="Palatino Linotype" w:eastAsia="MS Mincho" w:hAnsi="Palatino Linotype"/>
          <w:sz w:val="24"/>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9E6B31">
        <w:rPr>
          <w:rFonts w:ascii="Palatino Linotype" w:eastAsia="MS Mincho" w:hAnsi="Palatino Linotype"/>
          <w:bCs/>
          <w:sz w:val="24"/>
          <w:lang w:val="es-ES"/>
        </w:rPr>
        <w:t xml:space="preserve">vía juicio de amparo </w:t>
      </w:r>
      <w:r w:rsidRPr="009E6B31">
        <w:rPr>
          <w:rFonts w:ascii="Palatino Linotype" w:eastAsia="MS Mincho" w:hAnsi="Palatino Linotype"/>
          <w:sz w:val="24"/>
          <w:lang w:val="es-ES"/>
        </w:rPr>
        <w:t>en los términos de las leyes aplicables.</w:t>
      </w:r>
    </w:p>
    <w:p w14:paraId="5E2A1B9F" w14:textId="77777777" w:rsidR="00D262C2" w:rsidRPr="009E6B31" w:rsidRDefault="00D262C2" w:rsidP="00D262C2">
      <w:pPr>
        <w:pStyle w:val="Prrafodelista"/>
        <w:spacing w:line="360" w:lineRule="auto"/>
        <w:ind w:left="0"/>
        <w:jc w:val="both"/>
        <w:rPr>
          <w:rFonts w:ascii="Palatino Linotype" w:hAnsi="Palatino Linotype"/>
          <w:color w:val="000000" w:themeColor="text1"/>
        </w:rPr>
      </w:pPr>
    </w:p>
    <w:p w14:paraId="4025EB86" w14:textId="77777777" w:rsidR="004E1372" w:rsidRDefault="004E1372" w:rsidP="004E1372">
      <w:pPr>
        <w:spacing w:before="240" w:after="240" w:line="360" w:lineRule="auto"/>
        <w:jc w:val="both"/>
        <w:rPr>
          <w:rFonts w:ascii="Palatino Linotype" w:hAnsi="Palatino Linotype"/>
        </w:rPr>
      </w:pPr>
      <w:r w:rsidRPr="009E6B31">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SIETE (07) DE SEPTIEMBRE DE DOS MIL VEINTIDÓS, ANTE EL SECRETARIO TÉCNICO DEL PLENO ALEXIS TAPIA RAMÍREZ.</w:t>
      </w:r>
      <w:bookmarkStart w:id="43" w:name="_GoBack"/>
      <w:bookmarkEnd w:id="43"/>
      <w:r w:rsidRPr="00624AAD">
        <w:rPr>
          <w:rFonts w:ascii="Palatino Linotype" w:hAnsi="Palatino Linotype"/>
        </w:rPr>
        <w:t xml:space="preserve"> </w:t>
      </w:r>
    </w:p>
    <w:p w14:paraId="37DE1CB6" w14:textId="77777777" w:rsidR="00FA6533" w:rsidRDefault="00FA6533" w:rsidP="00D262C2"/>
    <w:p w14:paraId="5F0040B7" w14:textId="77777777" w:rsidR="00FA6533" w:rsidRDefault="00FA6533" w:rsidP="00D262C2"/>
    <w:p w14:paraId="27BF9B14" w14:textId="77777777" w:rsidR="00FA6533" w:rsidRDefault="00FA6533" w:rsidP="00D262C2"/>
    <w:p w14:paraId="7CAD05A2" w14:textId="77777777" w:rsidR="00FA6533" w:rsidRDefault="00FA6533" w:rsidP="00D262C2"/>
    <w:p w14:paraId="14BE20F9" w14:textId="77777777" w:rsidR="00FA6533" w:rsidRDefault="00FA6533" w:rsidP="00D262C2"/>
    <w:p w14:paraId="5D03B384" w14:textId="77777777" w:rsidR="00FA6533" w:rsidRDefault="00FA6533" w:rsidP="00D262C2"/>
    <w:p w14:paraId="720ABE98" w14:textId="77777777" w:rsidR="00FA6533" w:rsidRDefault="00FA6533" w:rsidP="00D262C2"/>
    <w:p w14:paraId="213EBFC9" w14:textId="77777777" w:rsidR="00FA6533" w:rsidRDefault="00FA6533" w:rsidP="00D262C2"/>
    <w:p w14:paraId="7F505184" w14:textId="77777777" w:rsidR="00FA6533" w:rsidRDefault="00FA6533" w:rsidP="00D262C2"/>
    <w:p w14:paraId="47542A71" w14:textId="77777777" w:rsidR="00FA6533" w:rsidRDefault="00FA6533" w:rsidP="00D262C2"/>
    <w:p w14:paraId="02ED03B3" w14:textId="77777777" w:rsidR="00FA6533" w:rsidRDefault="00FA6533" w:rsidP="00D262C2"/>
    <w:p w14:paraId="59B3AAEA" w14:textId="77777777" w:rsidR="00FA6533" w:rsidRDefault="00FA6533" w:rsidP="00D262C2"/>
    <w:p w14:paraId="5CB0B863" w14:textId="77777777" w:rsidR="00FA6533" w:rsidRDefault="00FA6533" w:rsidP="00D262C2"/>
    <w:p w14:paraId="029E9598" w14:textId="77777777" w:rsidR="00FA6533" w:rsidRDefault="00FA6533" w:rsidP="00D262C2"/>
    <w:p w14:paraId="18DDA3B7" w14:textId="77777777" w:rsidR="00FA6533" w:rsidRDefault="00FA6533" w:rsidP="00D262C2"/>
    <w:p w14:paraId="09DE5F81" w14:textId="77777777" w:rsidR="00FA6533" w:rsidRDefault="00FA6533" w:rsidP="00D262C2"/>
    <w:p w14:paraId="33028EF0" w14:textId="77777777" w:rsidR="00FA6533" w:rsidRDefault="00FA6533" w:rsidP="00D262C2"/>
    <w:p w14:paraId="04325413" w14:textId="77777777" w:rsidR="00FA6533" w:rsidRDefault="00FA6533" w:rsidP="00D262C2"/>
    <w:p w14:paraId="19D009F0" w14:textId="77777777" w:rsidR="00FA6533" w:rsidRDefault="00FA6533" w:rsidP="00D262C2"/>
    <w:p w14:paraId="5D19F608" w14:textId="77777777" w:rsidR="00FA6533" w:rsidRDefault="00FA6533" w:rsidP="00D262C2"/>
    <w:p w14:paraId="48007370" w14:textId="77777777" w:rsidR="00FA6533" w:rsidRDefault="00FA6533" w:rsidP="00D262C2"/>
    <w:p w14:paraId="5459640E" w14:textId="77777777" w:rsidR="00FA6533" w:rsidRDefault="00FA6533" w:rsidP="00D262C2"/>
    <w:p w14:paraId="04605B29" w14:textId="19018D02" w:rsidR="00FA6533" w:rsidRDefault="00FA6533" w:rsidP="00D262C2"/>
    <w:p w14:paraId="6B8B4351" w14:textId="58A2601A" w:rsidR="00577A5A" w:rsidRDefault="00577A5A" w:rsidP="00D262C2"/>
    <w:p w14:paraId="684DB204" w14:textId="77777777" w:rsidR="00577A5A" w:rsidRDefault="00577A5A" w:rsidP="00D262C2"/>
    <w:p w14:paraId="7F95E0D9" w14:textId="77777777" w:rsidR="00FA6533" w:rsidRDefault="00FA6533" w:rsidP="00D262C2"/>
    <w:p w14:paraId="33DFE470" w14:textId="77777777" w:rsidR="00FA6533" w:rsidRPr="00D262C2" w:rsidRDefault="00FA6533" w:rsidP="00D262C2"/>
    <w:sectPr w:rsidR="00FA6533" w:rsidRPr="00D262C2" w:rsidSect="00BB456B">
      <w:headerReference w:type="even" r:id="rId11"/>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CCC9FD" w14:textId="77777777" w:rsidR="003E58D6" w:rsidRDefault="003E58D6" w:rsidP="00D262C2">
      <w:r>
        <w:separator/>
      </w:r>
    </w:p>
  </w:endnote>
  <w:endnote w:type="continuationSeparator" w:id="0">
    <w:p w14:paraId="42ED2249" w14:textId="77777777" w:rsidR="003E58D6" w:rsidRDefault="003E58D6" w:rsidP="00D26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BF84E" w14:textId="77777777" w:rsidR="00BB456B" w:rsidRDefault="00BB456B">
    <w:pPr>
      <w:pStyle w:val="Piedepgina"/>
      <w:jc w:val="right"/>
    </w:pPr>
    <w:r>
      <w:rPr>
        <w:lang w:val="es-ES"/>
      </w:rPr>
      <w:t xml:space="preserve">Página </w:t>
    </w:r>
    <w:r>
      <w:rPr>
        <w:b/>
        <w:bCs/>
      </w:rPr>
      <w:fldChar w:fldCharType="begin"/>
    </w:r>
    <w:r>
      <w:rPr>
        <w:b/>
        <w:bCs/>
      </w:rPr>
      <w:instrText>PAGE</w:instrText>
    </w:r>
    <w:r>
      <w:rPr>
        <w:b/>
        <w:bCs/>
      </w:rPr>
      <w:fldChar w:fldCharType="separate"/>
    </w:r>
    <w:r w:rsidR="009E6B31">
      <w:rPr>
        <w:b/>
        <w:bCs/>
        <w:noProof/>
      </w:rPr>
      <w:t>15</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9E6B31">
      <w:rPr>
        <w:b/>
        <w:bCs/>
        <w:noProof/>
      </w:rPr>
      <w:t>16</w:t>
    </w:r>
    <w:r>
      <w:rPr>
        <w:b/>
        <w:bCs/>
      </w:rPr>
      <w:fldChar w:fldCharType="end"/>
    </w:r>
  </w:p>
  <w:p w14:paraId="17618EB2" w14:textId="77777777" w:rsidR="00BB456B" w:rsidRDefault="00BB456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FEEE7" w14:textId="77777777" w:rsidR="00BB456B" w:rsidRDefault="00BB456B">
    <w:pPr>
      <w:pStyle w:val="Piedepgina"/>
      <w:jc w:val="right"/>
    </w:pPr>
    <w:r>
      <w:rPr>
        <w:lang w:val="es-ES"/>
      </w:rPr>
      <w:t xml:space="preserve">Página </w:t>
    </w:r>
    <w:r>
      <w:rPr>
        <w:b/>
        <w:bCs/>
      </w:rPr>
      <w:fldChar w:fldCharType="begin"/>
    </w:r>
    <w:r>
      <w:rPr>
        <w:b/>
        <w:bCs/>
      </w:rPr>
      <w:instrText>PAGE</w:instrText>
    </w:r>
    <w:r>
      <w:rPr>
        <w:b/>
        <w:bCs/>
      </w:rPr>
      <w:fldChar w:fldCharType="separate"/>
    </w:r>
    <w:r w:rsidR="009E6B31">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9E6B31">
      <w:rPr>
        <w:b/>
        <w:bCs/>
        <w:noProof/>
      </w:rPr>
      <w:t>16</w:t>
    </w:r>
    <w:r>
      <w:rPr>
        <w:b/>
        <w:bCs/>
      </w:rPr>
      <w:fldChar w:fldCharType="end"/>
    </w:r>
  </w:p>
  <w:p w14:paraId="09FCC526" w14:textId="77777777" w:rsidR="00BB456B" w:rsidRDefault="00BB456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7DC84" w14:textId="77777777" w:rsidR="003E58D6" w:rsidRDefault="003E58D6" w:rsidP="00D262C2">
      <w:r>
        <w:separator/>
      </w:r>
    </w:p>
  </w:footnote>
  <w:footnote w:type="continuationSeparator" w:id="0">
    <w:p w14:paraId="75D79582" w14:textId="77777777" w:rsidR="003E58D6" w:rsidRDefault="003E58D6" w:rsidP="00D262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EE9EA" w14:textId="77777777" w:rsidR="00BB456B" w:rsidRDefault="003E58D6">
    <w:pPr>
      <w:pStyle w:val="Encabezado"/>
    </w:pPr>
    <w:r>
      <w:rPr>
        <w:noProof/>
      </w:rPr>
      <w:pict w14:anchorId="3531A2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BB456B" w:rsidRPr="005C106F" w14:paraId="45B1AC77" w14:textId="77777777" w:rsidTr="00BB456B">
      <w:trPr>
        <w:trHeight w:val="1435"/>
      </w:trPr>
      <w:tc>
        <w:tcPr>
          <w:tcW w:w="2268" w:type="dxa"/>
          <w:shd w:val="clear" w:color="auto" w:fill="auto"/>
        </w:tcPr>
        <w:p w14:paraId="00A7C613" w14:textId="77777777" w:rsidR="00BB456B" w:rsidRPr="005C106F" w:rsidRDefault="00BB456B" w:rsidP="00BB456B">
          <w:pPr>
            <w:tabs>
              <w:tab w:val="right" w:pos="4273"/>
            </w:tabs>
            <w:rPr>
              <w:rFonts w:ascii="Garamond" w:eastAsia="Calibri" w:hAnsi="Garamond"/>
              <w:sz w:val="16"/>
              <w:szCs w:val="16"/>
              <w:lang w:eastAsia="en-US"/>
            </w:rPr>
          </w:pPr>
        </w:p>
      </w:tc>
      <w:tc>
        <w:tcPr>
          <w:tcW w:w="6946" w:type="dxa"/>
          <w:shd w:val="clear" w:color="auto" w:fill="auto"/>
        </w:tcPr>
        <w:p w14:paraId="3F667E20" w14:textId="77777777" w:rsidR="00BB456B" w:rsidRDefault="00BB456B" w:rsidP="00BB456B"/>
        <w:tbl>
          <w:tblPr>
            <w:tblW w:w="6662" w:type="dxa"/>
            <w:tblInd w:w="40" w:type="dxa"/>
            <w:tblLayout w:type="fixed"/>
            <w:tblLook w:val="0420" w:firstRow="1" w:lastRow="0" w:firstColumn="0" w:lastColumn="0" w:noHBand="0" w:noVBand="1"/>
          </w:tblPr>
          <w:tblGrid>
            <w:gridCol w:w="3254"/>
            <w:gridCol w:w="3408"/>
          </w:tblGrid>
          <w:tr w:rsidR="00BB456B" w14:paraId="335BDDD9" w14:textId="77777777" w:rsidTr="00F83CD8">
            <w:trPr>
              <w:trHeight w:val="150"/>
            </w:trPr>
            <w:tc>
              <w:tcPr>
                <w:tcW w:w="3254" w:type="dxa"/>
                <w:shd w:val="clear" w:color="auto" w:fill="auto"/>
              </w:tcPr>
              <w:p w14:paraId="5A016672" w14:textId="77777777" w:rsidR="00BB456B" w:rsidRPr="00020E73" w:rsidRDefault="00BB456B" w:rsidP="00F83CD8">
                <w:pPr>
                  <w:tabs>
                    <w:tab w:val="right" w:pos="8838"/>
                  </w:tabs>
                  <w:ind w:right="-105"/>
                  <w:jc w:val="right"/>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3408" w:type="dxa"/>
                <w:shd w:val="clear" w:color="auto" w:fill="auto"/>
              </w:tcPr>
              <w:p w14:paraId="02C3FA09" w14:textId="77A2A59C" w:rsidR="00BB456B" w:rsidRPr="00020E73" w:rsidRDefault="00F83CD8" w:rsidP="00F83CD8">
                <w:pPr>
                  <w:tabs>
                    <w:tab w:val="right" w:pos="8838"/>
                  </w:tabs>
                  <w:ind w:left="-108" w:right="-102"/>
                  <w:jc w:val="right"/>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13588</w:t>
                </w:r>
                <w:r w:rsidR="005F45F7">
                  <w:rPr>
                    <w:rFonts w:ascii="Palatino Linotype" w:eastAsia="Calibri" w:hAnsi="Palatino Linotype" w:cs="Tahoma"/>
                    <w:bCs/>
                    <w:sz w:val="22"/>
                    <w:szCs w:val="22"/>
                    <w:lang w:eastAsia="en-US"/>
                  </w:rPr>
                  <w:t>/INFOEM/IP/RR/2022</w:t>
                </w:r>
              </w:p>
            </w:tc>
          </w:tr>
          <w:tr w:rsidR="00BB456B" w14:paraId="04498333" w14:textId="77777777" w:rsidTr="00F83CD8">
            <w:trPr>
              <w:trHeight w:val="295"/>
            </w:trPr>
            <w:tc>
              <w:tcPr>
                <w:tcW w:w="3254" w:type="dxa"/>
                <w:shd w:val="clear" w:color="auto" w:fill="auto"/>
              </w:tcPr>
              <w:p w14:paraId="665A989C" w14:textId="77777777" w:rsidR="00BB456B" w:rsidRPr="00020E73" w:rsidRDefault="00BB456B" w:rsidP="00F83CD8">
                <w:pPr>
                  <w:tabs>
                    <w:tab w:val="right" w:pos="8838"/>
                  </w:tabs>
                  <w:ind w:right="-105"/>
                  <w:jc w:val="right"/>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3408" w:type="dxa"/>
                <w:shd w:val="clear" w:color="auto" w:fill="auto"/>
              </w:tcPr>
              <w:p w14:paraId="3C9D9427" w14:textId="7B6E324F" w:rsidR="00BB456B" w:rsidRPr="00020E73" w:rsidRDefault="00F83CD8" w:rsidP="00F83CD8">
                <w:pPr>
                  <w:tabs>
                    <w:tab w:val="left" w:pos="2834"/>
                    <w:tab w:val="right" w:pos="8838"/>
                  </w:tabs>
                  <w:ind w:right="-102"/>
                  <w:jc w:val="right"/>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Chicoloapan</w:t>
                </w:r>
              </w:p>
            </w:tc>
          </w:tr>
          <w:tr w:rsidR="00BB456B" w14:paraId="6FEB3D53" w14:textId="77777777" w:rsidTr="00F83CD8">
            <w:trPr>
              <w:trHeight w:val="295"/>
            </w:trPr>
            <w:tc>
              <w:tcPr>
                <w:tcW w:w="3254" w:type="dxa"/>
                <w:shd w:val="clear" w:color="auto" w:fill="auto"/>
              </w:tcPr>
              <w:p w14:paraId="133AE5A4" w14:textId="77777777" w:rsidR="00BB456B" w:rsidRPr="00020E73" w:rsidRDefault="00BB456B" w:rsidP="00F83CD8">
                <w:pPr>
                  <w:tabs>
                    <w:tab w:val="right" w:pos="8838"/>
                  </w:tabs>
                  <w:ind w:right="-105"/>
                  <w:jc w:val="right"/>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3408" w:type="dxa"/>
                <w:shd w:val="clear" w:color="auto" w:fill="auto"/>
              </w:tcPr>
              <w:p w14:paraId="55887B33" w14:textId="77777777" w:rsidR="00BB456B" w:rsidRPr="00020E73" w:rsidRDefault="00BB456B" w:rsidP="00F83CD8">
                <w:pPr>
                  <w:tabs>
                    <w:tab w:val="right" w:pos="8838"/>
                  </w:tabs>
                  <w:ind w:left="-108" w:right="171"/>
                  <w:jc w:val="right"/>
                  <w:rPr>
                    <w:rFonts w:ascii="Palatino Linotype" w:eastAsia="Calibri" w:hAnsi="Palatino Linotype" w:cs="Tahoma"/>
                    <w:b/>
                    <w:sz w:val="22"/>
                    <w:szCs w:val="22"/>
                    <w:lang w:val="es-ES" w:eastAsia="en-US"/>
                  </w:rPr>
                </w:pPr>
                <w:r>
                  <w:rPr>
                    <w:rFonts w:ascii="Palatino Linotype" w:eastAsia="Calibri" w:hAnsi="Palatino Linotype" w:cs="Tahoma"/>
                    <w:sz w:val="22"/>
                    <w:szCs w:val="22"/>
                    <w:lang w:val="es-ES" w:eastAsia="en-US"/>
                  </w:rPr>
                  <w:t>María del Rosario Mejía Ayala</w:t>
                </w:r>
              </w:p>
            </w:tc>
          </w:tr>
        </w:tbl>
        <w:p w14:paraId="2E9C8546" w14:textId="77777777" w:rsidR="00BB456B" w:rsidRPr="005C106F" w:rsidRDefault="00BB456B" w:rsidP="00BB456B">
          <w:pPr>
            <w:tabs>
              <w:tab w:val="right" w:pos="8838"/>
            </w:tabs>
            <w:ind w:left="-28"/>
            <w:jc w:val="both"/>
            <w:rPr>
              <w:rFonts w:ascii="Arial" w:eastAsia="Calibri" w:hAnsi="Arial" w:cs="Arial"/>
              <w:b/>
              <w:sz w:val="22"/>
              <w:szCs w:val="22"/>
              <w:lang w:eastAsia="en-US"/>
            </w:rPr>
          </w:pPr>
        </w:p>
      </w:tc>
    </w:tr>
  </w:tbl>
  <w:p w14:paraId="4C32297F" w14:textId="77777777" w:rsidR="00BB456B" w:rsidRPr="00443C6B" w:rsidRDefault="003E58D6" w:rsidP="00BB456B">
    <w:pPr>
      <w:pStyle w:val="Encabezado"/>
      <w:rPr>
        <w:sz w:val="14"/>
      </w:rPr>
    </w:pPr>
    <w:r>
      <w:rPr>
        <w:noProof/>
        <w:sz w:val="14"/>
      </w:rPr>
      <w:pict w14:anchorId="6E78E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BB456B" w:rsidRPr="00330DA7" w14:paraId="749A1EA7" w14:textId="77777777" w:rsidTr="00BB456B">
      <w:trPr>
        <w:trHeight w:val="1435"/>
      </w:trPr>
      <w:tc>
        <w:tcPr>
          <w:tcW w:w="2268" w:type="dxa"/>
          <w:shd w:val="clear" w:color="auto" w:fill="auto"/>
        </w:tcPr>
        <w:p w14:paraId="27478FA3" w14:textId="77777777" w:rsidR="00BB456B" w:rsidRPr="00330DA7" w:rsidRDefault="00BB456B" w:rsidP="00BB456B">
          <w:pPr>
            <w:tabs>
              <w:tab w:val="right" w:pos="4273"/>
            </w:tabs>
            <w:rPr>
              <w:rFonts w:ascii="Garamond" w:eastAsia="Calibri" w:hAnsi="Garamond"/>
              <w:sz w:val="22"/>
              <w:szCs w:val="22"/>
              <w:lang w:eastAsia="en-US"/>
            </w:rPr>
          </w:pPr>
        </w:p>
      </w:tc>
      <w:tc>
        <w:tcPr>
          <w:tcW w:w="6804" w:type="dxa"/>
          <w:shd w:val="clear" w:color="auto" w:fill="auto"/>
        </w:tcPr>
        <w:tbl>
          <w:tblPr>
            <w:tblW w:w="10880" w:type="dxa"/>
            <w:tblInd w:w="40" w:type="dxa"/>
            <w:tblLayout w:type="fixed"/>
            <w:tblLook w:val="0420" w:firstRow="1" w:lastRow="0" w:firstColumn="0" w:lastColumn="0" w:noHBand="0" w:noVBand="1"/>
          </w:tblPr>
          <w:tblGrid>
            <w:gridCol w:w="3538"/>
            <w:gridCol w:w="3124"/>
            <w:gridCol w:w="4218"/>
          </w:tblGrid>
          <w:tr w:rsidR="00BB456B" w:rsidRPr="00330DA7" w14:paraId="6471265A" w14:textId="77777777" w:rsidTr="00F83CD8">
            <w:trPr>
              <w:trHeight w:val="144"/>
            </w:trPr>
            <w:tc>
              <w:tcPr>
                <w:tcW w:w="3538" w:type="dxa"/>
                <w:shd w:val="clear" w:color="auto" w:fill="auto"/>
              </w:tcPr>
              <w:p w14:paraId="7F5E19C2" w14:textId="77777777" w:rsidR="00BB456B" w:rsidRPr="00020E73" w:rsidRDefault="00BB456B" w:rsidP="00F83CD8">
                <w:pPr>
                  <w:tabs>
                    <w:tab w:val="right" w:pos="8838"/>
                  </w:tabs>
                  <w:ind w:left="-264" w:right="-105" w:firstLine="195"/>
                  <w:jc w:val="right"/>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3124" w:type="dxa"/>
                <w:shd w:val="clear" w:color="auto" w:fill="auto"/>
              </w:tcPr>
              <w:p w14:paraId="580F147F" w14:textId="4491B417" w:rsidR="00BB456B" w:rsidRPr="00020E73" w:rsidRDefault="00F83CD8" w:rsidP="00F83CD8">
                <w:pPr>
                  <w:tabs>
                    <w:tab w:val="right" w:pos="8838"/>
                  </w:tabs>
                  <w:ind w:left="-74" w:right="-105"/>
                  <w:jc w:val="right"/>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13588</w:t>
                </w:r>
                <w:r w:rsidR="005F45F7">
                  <w:rPr>
                    <w:rFonts w:ascii="Palatino Linotype" w:eastAsia="Calibri" w:hAnsi="Palatino Linotype" w:cs="Tahoma"/>
                    <w:sz w:val="22"/>
                    <w:szCs w:val="22"/>
                    <w:lang w:eastAsia="en-US"/>
                  </w:rPr>
                  <w:t>/INFOEM/IP/RR/2022</w:t>
                </w:r>
              </w:p>
            </w:tc>
            <w:tc>
              <w:tcPr>
                <w:tcW w:w="4218" w:type="dxa"/>
              </w:tcPr>
              <w:p w14:paraId="55923110" w14:textId="77777777" w:rsidR="00BB456B" w:rsidRDefault="00BB456B" w:rsidP="00BB456B">
                <w:pPr>
                  <w:tabs>
                    <w:tab w:val="right" w:pos="8838"/>
                  </w:tabs>
                  <w:ind w:left="-74" w:right="-105"/>
                  <w:jc w:val="both"/>
                  <w:rPr>
                    <w:rFonts w:ascii="Palatino Linotype" w:eastAsia="Calibri" w:hAnsi="Palatino Linotype" w:cs="Tahoma"/>
                    <w:sz w:val="22"/>
                    <w:szCs w:val="22"/>
                    <w:lang w:eastAsia="en-US"/>
                  </w:rPr>
                </w:pPr>
              </w:p>
            </w:tc>
          </w:tr>
          <w:tr w:rsidR="00BB456B" w:rsidRPr="00330DA7" w14:paraId="0E97639B" w14:textId="77777777" w:rsidTr="00F83CD8">
            <w:trPr>
              <w:trHeight w:val="144"/>
            </w:trPr>
            <w:tc>
              <w:tcPr>
                <w:tcW w:w="3538" w:type="dxa"/>
                <w:shd w:val="clear" w:color="auto" w:fill="auto"/>
              </w:tcPr>
              <w:p w14:paraId="63D927FB" w14:textId="77777777" w:rsidR="00BB456B" w:rsidRPr="00020E73" w:rsidRDefault="00BB456B" w:rsidP="00F83CD8">
                <w:pPr>
                  <w:tabs>
                    <w:tab w:val="right" w:pos="8838"/>
                  </w:tabs>
                  <w:ind w:left="-74" w:right="-105"/>
                  <w:jc w:val="right"/>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3124" w:type="dxa"/>
                <w:shd w:val="clear" w:color="auto" w:fill="auto"/>
              </w:tcPr>
              <w:p w14:paraId="1CDFA77F" w14:textId="24B6A748" w:rsidR="00BB456B" w:rsidRPr="00020E73" w:rsidRDefault="00BB456B" w:rsidP="00F83CD8">
                <w:pPr>
                  <w:tabs>
                    <w:tab w:val="left" w:pos="3122"/>
                    <w:tab w:val="right" w:pos="8838"/>
                  </w:tabs>
                  <w:ind w:left="-74" w:right="-105"/>
                  <w:jc w:val="right"/>
                  <w:rPr>
                    <w:rFonts w:ascii="Palatino Linotype" w:eastAsia="Calibri" w:hAnsi="Palatino Linotype" w:cs="Tahoma"/>
                    <w:sz w:val="22"/>
                    <w:szCs w:val="22"/>
                    <w:lang w:val="es-ES" w:eastAsia="en-US"/>
                  </w:rPr>
                </w:pPr>
              </w:p>
            </w:tc>
            <w:tc>
              <w:tcPr>
                <w:tcW w:w="4218" w:type="dxa"/>
              </w:tcPr>
              <w:p w14:paraId="4B296869" w14:textId="77777777" w:rsidR="00BB456B" w:rsidRPr="00020E73" w:rsidRDefault="00BB456B" w:rsidP="00BB456B">
                <w:pPr>
                  <w:tabs>
                    <w:tab w:val="left" w:pos="3122"/>
                    <w:tab w:val="right" w:pos="8838"/>
                  </w:tabs>
                  <w:ind w:left="-74" w:right="-105"/>
                  <w:jc w:val="both"/>
                  <w:rPr>
                    <w:rFonts w:ascii="Palatino Linotype" w:eastAsia="Calibri" w:hAnsi="Palatino Linotype" w:cs="Tahoma"/>
                    <w:sz w:val="22"/>
                    <w:szCs w:val="22"/>
                    <w:lang w:val="es-ES" w:eastAsia="en-US"/>
                  </w:rPr>
                </w:pPr>
              </w:p>
            </w:tc>
          </w:tr>
          <w:tr w:rsidR="00BB456B" w:rsidRPr="00330DA7" w14:paraId="3F57861B" w14:textId="77777777" w:rsidTr="00F83CD8">
            <w:trPr>
              <w:trHeight w:val="283"/>
            </w:trPr>
            <w:tc>
              <w:tcPr>
                <w:tcW w:w="3538" w:type="dxa"/>
                <w:shd w:val="clear" w:color="auto" w:fill="auto"/>
              </w:tcPr>
              <w:p w14:paraId="60D4F485" w14:textId="77777777" w:rsidR="00BB456B" w:rsidRPr="00020E73" w:rsidRDefault="00BB456B" w:rsidP="00F83CD8">
                <w:pPr>
                  <w:tabs>
                    <w:tab w:val="right" w:pos="8838"/>
                  </w:tabs>
                  <w:ind w:left="-74" w:right="-105"/>
                  <w:jc w:val="right"/>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3124" w:type="dxa"/>
                <w:shd w:val="clear" w:color="auto" w:fill="auto"/>
              </w:tcPr>
              <w:p w14:paraId="64B56988" w14:textId="02CE0ED1" w:rsidR="00BB456B" w:rsidRPr="009E7B0A" w:rsidRDefault="00F83CD8" w:rsidP="00F83CD8">
                <w:pPr>
                  <w:tabs>
                    <w:tab w:val="left" w:pos="2834"/>
                    <w:tab w:val="right" w:pos="8838"/>
                  </w:tabs>
                  <w:ind w:left="-74" w:right="-105"/>
                  <w:jc w:val="right"/>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Ayuntamiento de Chicoloapan</w:t>
                </w:r>
              </w:p>
            </w:tc>
            <w:tc>
              <w:tcPr>
                <w:tcW w:w="4218" w:type="dxa"/>
              </w:tcPr>
              <w:p w14:paraId="1E9E70BB" w14:textId="77777777" w:rsidR="00BB456B" w:rsidRDefault="00BB456B" w:rsidP="00BB456B">
                <w:pPr>
                  <w:tabs>
                    <w:tab w:val="left" w:pos="2834"/>
                    <w:tab w:val="right" w:pos="8838"/>
                  </w:tabs>
                  <w:ind w:left="-74" w:right="-105"/>
                  <w:jc w:val="both"/>
                  <w:rPr>
                    <w:rFonts w:ascii="Palatino Linotype" w:eastAsia="Calibri" w:hAnsi="Palatino Linotype" w:cs="Tahoma"/>
                    <w:sz w:val="22"/>
                    <w:szCs w:val="22"/>
                    <w:lang w:eastAsia="en-US"/>
                  </w:rPr>
                </w:pPr>
              </w:p>
            </w:tc>
          </w:tr>
          <w:tr w:rsidR="00BB456B" w:rsidRPr="00330DA7" w14:paraId="265CD2BF" w14:textId="77777777" w:rsidTr="00F83CD8">
            <w:trPr>
              <w:trHeight w:val="283"/>
            </w:trPr>
            <w:tc>
              <w:tcPr>
                <w:tcW w:w="3538" w:type="dxa"/>
                <w:shd w:val="clear" w:color="auto" w:fill="auto"/>
              </w:tcPr>
              <w:p w14:paraId="1BC0A149" w14:textId="77777777" w:rsidR="00BB456B" w:rsidRPr="00020E73" w:rsidRDefault="00BB456B" w:rsidP="00F83CD8">
                <w:pPr>
                  <w:tabs>
                    <w:tab w:val="right" w:pos="8838"/>
                  </w:tabs>
                  <w:ind w:left="-74" w:right="-105"/>
                  <w:jc w:val="right"/>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3124" w:type="dxa"/>
                <w:shd w:val="clear" w:color="auto" w:fill="auto"/>
              </w:tcPr>
              <w:p w14:paraId="47F84170" w14:textId="77777777" w:rsidR="00BB456B" w:rsidRPr="00020E73" w:rsidRDefault="00BB456B" w:rsidP="00F83CD8">
                <w:pPr>
                  <w:tabs>
                    <w:tab w:val="right" w:pos="8838"/>
                  </w:tabs>
                  <w:ind w:left="-74" w:right="-105"/>
                  <w:jc w:val="right"/>
                  <w:rPr>
                    <w:rFonts w:ascii="Palatino Linotype" w:eastAsia="Calibri" w:hAnsi="Palatino Linotype" w:cs="Tahoma"/>
                    <w:b/>
                    <w:sz w:val="22"/>
                    <w:szCs w:val="22"/>
                    <w:lang w:val="es-ES" w:eastAsia="en-US"/>
                  </w:rPr>
                </w:pPr>
                <w:r>
                  <w:rPr>
                    <w:rFonts w:ascii="Palatino Linotype" w:eastAsia="Calibri" w:hAnsi="Palatino Linotype" w:cs="Tahoma"/>
                    <w:sz w:val="22"/>
                    <w:szCs w:val="22"/>
                    <w:lang w:val="es-ES" w:eastAsia="en-US"/>
                  </w:rPr>
                  <w:t>María del Rosario Mejía Ayala</w:t>
                </w:r>
              </w:p>
            </w:tc>
            <w:tc>
              <w:tcPr>
                <w:tcW w:w="4218" w:type="dxa"/>
              </w:tcPr>
              <w:p w14:paraId="19F35050" w14:textId="77777777" w:rsidR="00BB456B" w:rsidRDefault="00BB456B" w:rsidP="00BB456B">
                <w:pPr>
                  <w:tabs>
                    <w:tab w:val="right" w:pos="8838"/>
                  </w:tabs>
                  <w:ind w:left="-74" w:right="-105"/>
                  <w:jc w:val="both"/>
                  <w:rPr>
                    <w:rFonts w:ascii="Palatino Linotype" w:eastAsia="Calibri" w:hAnsi="Palatino Linotype" w:cs="Tahoma"/>
                    <w:sz w:val="22"/>
                    <w:szCs w:val="22"/>
                    <w:lang w:val="es-ES" w:eastAsia="en-US"/>
                  </w:rPr>
                </w:pPr>
              </w:p>
            </w:tc>
          </w:tr>
        </w:tbl>
        <w:p w14:paraId="520DC061" w14:textId="77777777" w:rsidR="00BB456B" w:rsidRPr="00330DA7" w:rsidRDefault="00BB456B" w:rsidP="00BB456B">
          <w:pPr>
            <w:tabs>
              <w:tab w:val="right" w:pos="8838"/>
            </w:tabs>
            <w:ind w:left="-28"/>
            <w:jc w:val="both"/>
            <w:rPr>
              <w:rFonts w:ascii="Arial" w:eastAsia="Calibri" w:hAnsi="Arial" w:cs="Arial"/>
              <w:b/>
              <w:sz w:val="22"/>
              <w:szCs w:val="22"/>
              <w:lang w:eastAsia="en-US"/>
            </w:rPr>
          </w:pPr>
        </w:p>
      </w:tc>
    </w:tr>
  </w:tbl>
  <w:p w14:paraId="5796EF91" w14:textId="77777777" w:rsidR="00BB456B" w:rsidRPr="00827FA0" w:rsidRDefault="003E58D6" w:rsidP="00BB456B">
    <w:pPr>
      <w:pStyle w:val="Encabezado"/>
      <w:rPr>
        <w:sz w:val="2"/>
        <w:szCs w:val="22"/>
      </w:rPr>
    </w:pPr>
    <w:r>
      <w:rPr>
        <w:noProof/>
        <w:sz w:val="2"/>
        <w:szCs w:val="22"/>
      </w:rPr>
      <w:pict w14:anchorId="40DE7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C5A3CE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D3DAA5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0B94EDB"/>
    <w:multiLevelType w:val="hybridMultilevel"/>
    <w:tmpl w:val="FCBEB392"/>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402D0B"/>
    <w:multiLevelType w:val="multilevel"/>
    <w:tmpl w:val="C99A92C2"/>
    <w:lvl w:ilvl="0">
      <w:start w:val="1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4010608F"/>
    <w:multiLevelType w:val="hybridMultilevel"/>
    <w:tmpl w:val="12CC5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4B753FA"/>
    <w:multiLevelType w:val="hybridMultilevel"/>
    <w:tmpl w:val="724C630E"/>
    <w:lvl w:ilvl="0" w:tplc="C3A05FBC">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nsid w:val="582E2A13"/>
    <w:multiLevelType w:val="hybridMultilevel"/>
    <w:tmpl w:val="8F96F9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B341121"/>
    <w:multiLevelType w:val="hybridMultilevel"/>
    <w:tmpl w:val="E006D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69BC26E4"/>
    <w:multiLevelType w:val="multilevel"/>
    <w:tmpl w:val="430A6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E077F5"/>
    <w:multiLevelType w:val="hybridMultilevel"/>
    <w:tmpl w:val="A4EEEA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A8F08F5"/>
    <w:multiLevelType w:val="hybridMultilevel"/>
    <w:tmpl w:val="1610BF1A"/>
    <w:lvl w:ilvl="0" w:tplc="DF14A7E0">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E123A4F"/>
    <w:multiLevelType w:val="hybridMultilevel"/>
    <w:tmpl w:val="6FF6C2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7"/>
  </w:num>
  <w:num w:numId="4">
    <w:abstractNumId w:val="15"/>
  </w:num>
  <w:num w:numId="5">
    <w:abstractNumId w:val="10"/>
  </w:num>
  <w:num w:numId="6">
    <w:abstractNumId w:val="14"/>
  </w:num>
  <w:num w:numId="7">
    <w:abstractNumId w:val="5"/>
  </w:num>
  <w:num w:numId="8">
    <w:abstractNumId w:val="4"/>
  </w:num>
  <w:num w:numId="9">
    <w:abstractNumId w:val="8"/>
  </w:num>
  <w:num w:numId="10">
    <w:abstractNumId w:val="9"/>
  </w:num>
  <w:num w:numId="11">
    <w:abstractNumId w:val="2"/>
  </w:num>
  <w:num w:numId="12">
    <w:abstractNumId w:val="12"/>
  </w:num>
  <w:num w:numId="13">
    <w:abstractNumId w:val="6"/>
  </w:num>
  <w:num w:numId="14">
    <w:abstractNumId w:val="13"/>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2C2"/>
    <w:rsid w:val="000027D6"/>
    <w:rsid w:val="0002693A"/>
    <w:rsid w:val="00067992"/>
    <w:rsid w:val="0009677C"/>
    <w:rsid w:val="000C77B0"/>
    <w:rsid w:val="000F7407"/>
    <w:rsid w:val="00123E3C"/>
    <w:rsid w:val="001A6EAB"/>
    <w:rsid w:val="001E6AD4"/>
    <w:rsid w:val="001F6479"/>
    <w:rsid w:val="002B01A1"/>
    <w:rsid w:val="002C7D83"/>
    <w:rsid w:val="002C7E57"/>
    <w:rsid w:val="00335000"/>
    <w:rsid w:val="00340B0D"/>
    <w:rsid w:val="00345FC4"/>
    <w:rsid w:val="00385055"/>
    <w:rsid w:val="00387DD2"/>
    <w:rsid w:val="003E58D6"/>
    <w:rsid w:val="0041112A"/>
    <w:rsid w:val="00450649"/>
    <w:rsid w:val="00461C0A"/>
    <w:rsid w:val="004A0FA1"/>
    <w:rsid w:val="004C7EF4"/>
    <w:rsid w:val="004D3E46"/>
    <w:rsid w:val="004E1372"/>
    <w:rsid w:val="004F5B11"/>
    <w:rsid w:val="005004FF"/>
    <w:rsid w:val="005156AA"/>
    <w:rsid w:val="00576026"/>
    <w:rsid w:val="00577A5A"/>
    <w:rsid w:val="005C109E"/>
    <w:rsid w:val="005C68DC"/>
    <w:rsid w:val="005F45F7"/>
    <w:rsid w:val="00641F52"/>
    <w:rsid w:val="006D21B6"/>
    <w:rsid w:val="006E42A6"/>
    <w:rsid w:val="00712A40"/>
    <w:rsid w:val="00737830"/>
    <w:rsid w:val="00826C6C"/>
    <w:rsid w:val="00897AD3"/>
    <w:rsid w:val="008A657A"/>
    <w:rsid w:val="008C39BC"/>
    <w:rsid w:val="008D7D0D"/>
    <w:rsid w:val="008E30E8"/>
    <w:rsid w:val="008F30AD"/>
    <w:rsid w:val="00914A15"/>
    <w:rsid w:val="00994ACC"/>
    <w:rsid w:val="009963C6"/>
    <w:rsid w:val="009E6B31"/>
    <w:rsid w:val="00A03080"/>
    <w:rsid w:val="00A068B7"/>
    <w:rsid w:val="00A3119D"/>
    <w:rsid w:val="00A47DE0"/>
    <w:rsid w:val="00A840AB"/>
    <w:rsid w:val="00AA2FEE"/>
    <w:rsid w:val="00AD153C"/>
    <w:rsid w:val="00AE26A4"/>
    <w:rsid w:val="00B00358"/>
    <w:rsid w:val="00B4318F"/>
    <w:rsid w:val="00B55BE4"/>
    <w:rsid w:val="00BB456B"/>
    <w:rsid w:val="00C00F5A"/>
    <w:rsid w:val="00C054FF"/>
    <w:rsid w:val="00CA4101"/>
    <w:rsid w:val="00CC0337"/>
    <w:rsid w:val="00CE5940"/>
    <w:rsid w:val="00D262C2"/>
    <w:rsid w:val="00D35E86"/>
    <w:rsid w:val="00D36816"/>
    <w:rsid w:val="00D51ED8"/>
    <w:rsid w:val="00D52A99"/>
    <w:rsid w:val="00D9126C"/>
    <w:rsid w:val="00DA55B8"/>
    <w:rsid w:val="00DB1ED4"/>
    <w:rsid w:val="00DE2AA8"/>
    <w:rsid w:val="00DF11B4"/>
    <w:rsid w:val="00DF3EEA"/>
    <w:rsid w:val="00E07D34"/>
    <w:rsid w:val="00E33D40"/>
    <w:rsid w:val="00E62564"/>
    <w:rsid w:val="00E86044"/>
    <w:rsid w:val="00ED53F1"/>
    <w:rsid w:val="00F70D85"/>
    <w:rsid w:val="00F83CD8"/>
    <w:rsid w:val="00F84E06"/>
    <w:rsid w:val="00FA6533"/>
    <w:rsid w:val="00FB10D7"/>
    <w:rsid w:val="00FD3F5F"/>
    <w:rsid w:val="00FE4F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D5D447"/>
  <w15:chartTrackingRefBased/>
  <w15:docId w15:val="{350E2736-2F59-42F0-A873-06609174E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6A4"/>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D262C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262C2"/>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62C2"/>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D262C2"/>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D262C2"/>
    <w:pPr>
      <w:tabs>
        <w:tab w:val="center" w:pos="4419"/>
        <w:tab w:val="right" w:pos="8838"/>
      </w:tabs>
    </w:pPr>
  </w:style>
  <w:style w:type="character" w:customStyle="1" w:styleId="EncabezadoCar">
    <w:name w:val="Encabezado Car"/>
    <w:basedOn w:val="Fuentedeprrafopredeter"/>
    <w:link w:val="Encabezado"/>
    <w:uiPriority w:val="99"/>
    <w:rsid w:val="00D262C2"/>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D262C2"/>
    <w:pPr>
      <w:tabs>
        <w:tab w:val="center" w:pos="4419"/>
        <w:tab w:val="right" w:pos="8838"/>
      </w:tabs>
    </w:pPr>
  </w:style>
  <w:style w:type="character" w:customStyle="1" w:styleId="PiedepginaCar">
    <w:name w:val="Pie de página Car"/>
    <w:basedOn w:val="Fuentedeprrafopredeter"/>
    <w:link w:val="Piedepgina"/>
    <w:uiPriority w:val="99"/>
    <w:rsid w:val="00D262C2"/>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262C2"/>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D262C2"/>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D262C2"/>
    <w:rPr>
      <w:color w:val="0563C1"/>
      <w:u w:val="single"/>
    </w:rPr>
  </w:style>
  <w:style w:type="paragraph" w:styleId="Sinespaciado">
    <w:name w:val="No Spacing"/>
    <w:aliases w:val="Francesa,INAI"/>
    <w:link w:val="SinespaciadoCar"/>
    <w:uiPriority w:val="1"/>
    <w:qFormat/>
    <w:rsid w:val="00D262C2"/>
    <w:pPr>
      <w:spacing w:after="0" w:line="240" w:lineRule="auto"/>
    </w:p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D262C2"/>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D262C2"/>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262C2"/>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D262C2"/>
    <w:rPr>
      <w:rFonts w:ascii="Times New Roman" w:eastAsia="Times New Roman" w:hAnsi="Times New Roman" w:cs="Times New Roman"/>
      <w:sz w:val="20"/>
      <w:szCs w:val="20"/>
      <w:lang w:eastAsia="es-MX"/>
    </w:rPr>
  </w:style>
  <w:style w:type="character" w:customStyle="1" w:styleId="SinespaciadoCar">
    <w:name w:val="Sin espaciado Car"/>
    <w:aliases w:val="Francesa Car,INAI Car"/>
    <w:link w:val="Sinespaciado"/>
    <w:uiPriority w:val="1"/>
    <w:locked/>
    <w:rsid w:val="00D262C2"/>
  </w:style>
  <w:style w:type="paragraph" w:styleId="TDC1">
    <w:name w:val="toc 1"/>
    <w:basedOn w:val="Normal"/>
    <w:next w:val="Normal"/>
    <w:autoRedefine/>
    <w:uiPriority w:val="39"/>
    <w:unhideWhenUsed/>
    <w:rsid w:val="00D262C2"/>
    <w:pPr>
      <w:spacing w:after="100" w:line="259" w:lineRule="auto"/>
    </w:pPr>
    <w:rPr>
      <w:rFonts w:asciiTheme="minorHAnsi" w:eastAsiaTheme="minorHAnsi" w:hAnsiTheme="minorHAnsi" w:cstheme="minorBidi"/>
      <w:sz w:val="22"/>
      <w:szCs w:val="22"/>
      <w:lang w:eastAsia="en-US"/>
    </w:rPr>
  </w:style>
  <w:style w:type="paragraph" w:styleId="TDC3">
    <w:name w:val="toc 3"/>
    <w:basedOn w:val="Normal"/>
    <w:next w:val="Normal"/>
    <w:autoRedefine/>
    <w:uiPriority w:val="39"/>
    <w:unhideWhenUsed/>
    <w:rsid w:val="00D262C2"/>
    <w:pPr>
      <w:spacing w:after="100" w:line="259" w:lineRule="auto"/>
      <w:ind w:left="440"/>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D262C2"/>
    <w:pPr>
      <w:spacing w:after="100" w:line="259" w:lineRule="auto"/>
      <w:ind w:left="220"/>
    </w:pPr>
    <w:rPr>
      <w:rFonts w:asciiTheme="minorHAnsi" w:eastAsiaTheme="minorHAnsi" w:hAnsiTheme="minorHAnsi" w:cstheme="minorBidi"/>
      <w:sz w:val="22"/>
      <w:szCs w:val="22"/>
      <w:lang w:eastAsia="en-US"/>
    </w:rPr>
  </w:style>
  <w:style w:type="paragraph" w:styleId="TtulodeTDC">
    <w:name w:val="TOC Heading"/>
    <w:basedOn w:val="Ttulo1"/>
    <w:next w:val="Normal"/>
    <w:uiPriority w:val="39"/>
    <w:semiHidden/>
    <w:unhideWhenUsed/>
    <w:qFormat/>
    <w:rsid w:val="00D262C2"/>
    <w:pPr>
      <w:outlineLvl w:val="9"/>
    </w:pPr>
  </w:style>
  <w:style w:type="table" w:customStyle="1" w:styleId="Tablaconcuadrcula1">
    <w:name w:val="Tabla con cuadrícula1"/>
    <w:basedOn w:val="Tablanormal"/>
    <w:next w:val="Tablaconcuadrcula"/>
    <w:uiPriority w:val="59"/>
    <w:rsid w:val="00D262C2"/>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39"/>
    <w:rsid w:val="00D262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C109E"/>
    <w:pPr>
      <w:autoSpaceDE w:val="0"/>
      <w:autoSpaceDN w:val="0"/>
      <w:adjustRightInd w:val="0"/>
      <w:spacing w:after="0" w:line="240" w:lineRule="auto"/>
    </w:pPr>
    <w:rPr>
      <w:rFonts w:ascii="Calibri Light" w:hAnsi="Calibri Light" w:cs="Calibri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276475">
      <w:bodyDiv w:val="1"/>
      <w:marLeft w:val="0"/>
      <w:marRight w:val="0"/>
      <w:marTop w:val="0"/>
      <w:marBottom w:val="0"/>
      <w:divBdr>
        <w:top w:val="none" w:sz="0" w:space="0" w:color="auto"/>
        <w:left w:val="none" w:sz="0" w:space="0" w:color="auto"/>
        <w:bottom w:val="none" w:sz="0" w:space="0" w:color="auto"/>
        <w:right w:val="none" w:sz="0" w:space="0" w:color="auto"/>
      </w:divBdr>
    </w:div>
    <w:div w:id="417947370">
      <w:bodyDiv w:val="1"/>
      <w:marLeft w:val="0"/>
      <w:marRight w:val="0"/>
      <w:marTop w:val="0"/>
      <w:marBottom w:val="0"/>
      <w:divBdr>
        <w:top w:val="none" w:sz="0" w:space="0" w:color="auto"/>
        <w:left w:val="none" w:sz="0" w:space="0" w:color="auto"/>
        <w:bottom w:val="none" w:sz="0" w:space="0" w:color="auto"/>
        <w:right w:val="none" w:sz="0" w:space="0" w:color="auto"/>
      </w:divBdr>
    </w:div>
    <w:div w:id="423108445">
      <w:bodyDiv w:val="1"/>
      <w:marLeft w:val="0"/>
      <w:marRight w:val="0"/>
      <w:marTop w:val="0"/>
      <w:marBottom w:val="0"/>
      <w:divBdr>
        <w:top w:val="none" w:sz="0" w:space="0" w:color="auto"/>
        <w:left w:val="none" w:sz="0" w:space="0" w:color="auto"/>
        <w:bottom w:val="none" w:sz="0" w:space="0" w:color="auto"/>
        <w:right w:val="none" w:sz="0" w:space="0" w:color="auto"/>
      </w:divBdr>
    </w:div>
    <w:div w:id="424763406">
      <w:bodyDiv w:val="1"/>
      <w:marLeft w:val="0"/>
      <w:marRight w:val="0"/>
      <w:marTop w:val="0"/>
      <w:marBottom w:val="0"/>
      <w:divBdr>
        <w:top w:val="none" w:sz="0" w:space="0" w:color="auto"/>
        <w:left w:val="none" w:sz="0" w:space="0" w:color="auto"/>
        <w:bottom w:val="none" w:sz="0" w:space="0" w:color="auto"/>
        <w:right w:val="none" w:sz="0" w:space="0" w:color="auto"/>
      </w:divBdr>
    </w:div>
    <w:div w:id="449279355">
      <w:bodyDiv w:val="1"/>
      <w:marLeft w:val="0"/>
      <w:marRight w:val="0"/>
      <w:marTop w:val="0"/>
      <w:marBottom w:val="0"/>
      <w:divBdr>
        <w:top w:val="none" w:sz="0" w:space="0" w:color="auto"/>
        <w:left w:val="none" w:sz="0" w:space="0" w:color="auto"/>
        <w:bottom w:val="none" w:sz="0" w:space="0" w:color="auto"/>
        <w:right w:val="none" w:sz="0" w:space="0" w:color="auto"/>
      </w:divBdr>
    </w:div>
    <w:div w:id="963996473">
      <w:bodyDiv w:val="1"/>
      <w:marLeft w:val="0"/>
      <w:marRight w:val="0"/>
      <w:marTop w:val="0"/>
      <w:marBottom w:val="0"/>
      <w:divBdr>
        <w:top w:val="none" w:sz="0" w:space="0" w:color="auto"/>
        <w:left w:val="none" w:sz="0" w:space="0" w:color="auto"/>
        <w:bottom w:val="none" w:sz="0" w:space="0" w:color="auto"/>
        <w:right w:val="none" w:sz="0" w:space="0" w:color="auto"/>
      </w:divBdr>
    </w:div>
    <w:div w:id="1035957852">
      <w:bodyDiv w:val="1"/>
      <w:marLeft w:val="0"/>
      <w:marRight w:val="0"/>
      <w:marTop w:val="0"/>
      <w:marBottom w:val="0"/>
      <w:divBdr>
        <w:top w:val="none" w:sz="0" w:space="0" w:color="auto"/>
        <w:left w:val="none" w:sz="0" w:space="0" w:color="auto"/>
        <w:bottom w:val="none" w:sz="0" w:space="0" w:color="auto"/>
        <w:right w:val="none" w:sz="0" w:space="0" w:color="auto"/>
      </w:divBdr>
    </w:div>
    <w:div w:id="1182551003">
      <w:bodyDiv w:val="1"/>
      <w:marLeft w:val="0"/>
      <w:marRight w:val="0"/>
      <w:marTop w:val="0"/>
      <w:marBottom w:val="0"/>
      <w:divBdr>
        <w:top w:val="none" w:sz="0" w:space="0" w:color="auto"/>
        <w:left w:val="none" w:sz="0" w:space="0" w:color="auto"/>
        <w:bottom w:val="none" w:sz="0" w:space="0" w:color="auto"/>
        <w:right w:val="none" w:sz="0" w:space="0" w:color="auto"/>
      </w:divBdr>
    </w:div>
    <w:div w:id="1413695829">
      <w:bodyDiv w:val="1"/>
      <w:marLeft w:val="0"/>
      <w:marRight w:val="0"/>
      <w:marTop w:val="0"/>
      <w:marBottom w:val="0"/>
      <w:divBdr>
        <w:top w:val="none" w:sz="0" w:space="0" w:color="auto"/>
        <w:left w:val="none" w:sz="0" w:space="0" w:color="auto"/>
        <w:bottom w:val="none" w:sz="0" w:space="0" w:color="auto"/>
        <w:right w:val="none" w:sz="0" w:space="0" w:color="auto"/>
      </w:divBdr>
    </w:div>
    <w:div w:id="1568955609">
      <w:bodyDiv w:val="1"/>
      <w:marLeft w:val="0"/>
      <w:marRight w:val="0"/>
      <w:marTop w:val="0"/>
      <w:marBottom w:val="0"/>
      <w:divBdr>
        <w:top w:val="none" w:sz="0" w:space="0" w:color="auto"/>
        <w:left w:val="none" w:sz="0" w:space="0" w:color="auto"/>
        <w:bottom w:val="none" w:sz="0" w:space="0" w:color="auto"/>
        <w:right w:val="none" w:sz="0" w:space="0" w:color="auto"/>
      </w:divBdr>
    </w:div>
    <w:div w:id="1612781111">
      <w:bodyDiv w:val="1"/>
      <w:marLeft w:val="0"/>
      <w:marRight w:val="0"/>
      <w:marTop w:val="0"/>
      <w:marBottom w:val="0"/>
      <w:divBdr>
        <w:top w:val="none" w:sz="0" w:space="0" w:color="auto"/>
        <w:left w:val="none" w:sz="0" w:space="0" w:color="auto"/>
        <w:bottom w:val="none" w:sz="0" w:space="0" w:color="auto"/>
        <w:right w:val="none" w:sz="0" w:space="0" w:color="auto"/>
      </w:divBdr>
    </w:div>
    <w:div w:id="2004233116">
      <w:bodyDiv w:val="1"/>
      <w:marLeft w:val="0"/>
      <w:marRight w:val="0"/>
      <w:marTop w:val="0"/>
      <w:marBottom w:val="0"/>
      <w:divBdr>
        <w:top w:val="none" w:sz="0" w:space="0" w:color="auto"/>
        <w:left w:val="none" w:sz="0" w:space="0" w:color="auto"/>
        <w:bottom w:val="none" w:sz="0" w:space="0" w:color="auto"/>
        <w:right w:val="none" w:sz="0" w:space="0" w:color="auto"/>
      </w:divBdr>
    </w:div>
    <w:div w:id="2069986964">
      <w:bodyDiv w:val="1"/>
      <w:marLeft w:val="0"/>
      <w:marRight w:val="0"/>
      <w:marTop w:val="0"/>
      <w:marBottom w:val="0"/>
      <w:divBdr>
        <w:top w:val="none" w:sz="0" w:space="0" w:color="auto"/>
        <w:left w:val="none" w:sz="0" w:space="0" w:color="auto"/>
        <w:bottom w:val="none" w:sz="0" w:space="0" w:color="auto"/>
        <w:right w:val="none" w:sz="0" w:space="0" w:color="auto"/>
      </w:divBdr>
    </w:div>
    <w:div w:id="2135516929">
      <w:bodyDiv w:val="1"/>
      <w:marLeft w:val="0"/>
      <w:marRight w:val="0"/>
      <w:marTop w:val="0"/>
      <w:marBottom w:val="0"/>
      <w:divBdr>
        <w:top w:val="none" w:sz="0" w:space="0" w:color="auto"/>
        <w:left w:val="none" w:sz="0" w:space="0" w:color="auto"/>
        <w:bottom w:val="none" w:sz="0" w:space="0" w:color="auto"/>
        <w:right w:val="none" w:sz="0" w:space="0" w:color="auto"/>
      </w:divBdr>
    </w:div>
    <w:div w:id="214199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16</Pages>
  <Words>3552</Words>
  <Characters>19540</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6</cp:revision>
  <dcterms:created xsi:type="dcterms:W3CDTF">2022-09-01T03:03:00Z</dcterms:created>
  <dcterms:modified xsi:type="dcterms:W3CDTF">2022-10-11T17:02:00Z</dcterms:modified>
</cp:coreProperties>
</file>