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4D3D2" w14:textId="77777777" w:rsidR="002F3358" w:rsidRDefault="002F3358" w:rsidP="008D37AC">
      <w:pPr>
        <w:spacing w:line="360" w:lineRule="auto"/>
        <w:jc w:val="both"/>
        <w:rPr>
          <w:rFonts w:ascii="Palatino Linotype" w:hAnsi="Palatino Linotype" w:cs="Arial"/>
        </w:rPr>
      </w:pPr>
    </w:p>
    <w:p w14:paraId="2EDF04BE" w14:textId="5D72405B"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B96789">
        <w:rPr>
          <w:rFonts w:ascii="Palatino Linotype" w:hAnsi="Palatino Linotype" w:cs="Arial"/>
          <w:lang w:val="es-419"/>
        </w:rPr>
        <w:t>dieciocho</w:t>
      </w:r>
      <w:r w:rsidR="00721DF1">
        <w:rPr>
          <w:rFonts w:ascii="Palatino Linotype" w:hAnsi="Palatino Linotype" w:cs="Arial"/>
          <w:lang w:val="es-419"/>
        </w:rPr>
        <w:t xml:space="preserve"> </w:t>
      </w:r>
      <w:r w:rsidRPr="000272B4">
        <w:rPr>
          <w:rFonts w:ascii="Palatino Linotype" w:hAnsi="Palatino Linotype" w:cs="Arial"/>
        </w:rPr>
        <w:t xml:space="preserve">de </w:t>
      </w:r>
      <w:r w:rsidR="005F7F38">
        <w:rPr>
          <w:rFonts w:ascii="Palatino Linotype" w:hAnsi="Palatino Linotype" w:cs="Arial"/>
          <w:lang w:val="es-419"/>
        </w:rPr>
        <w:t>noviembre</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14:paraId="3CC5C49D" w14:textId="77777777" w:rsidR="008D37AC" w:rsidRPr="000272B4" w:rsidRDefault="008D37AC" w:rsidP="008D37AC">
      <w:pPr>
        <w:spacing w:line="360" w:lineRule="auto"/>
        <w:jc w:val="both"/>
        <w:rPr>
          <w:rFonts w:ascii="Palatino Linotype" w:hAnsi="Palatino Linotype" w:cs="Arial"/>
        </w:rPr>
      </w:pPr>
    </w:p>
    <w:p w14:paraId="0A14A1D7" w14:textId="33822AAB"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r w:rsidR="005F7F38">
        <w:rPr>
          <w:rFonts w:ascii="Palatino Linotype" w:hAnsi="Palatino Linotype" w:cs="Arial"/>
          <w:b/>
          <w:lang w:val="es-419"/>
        </w:rPr>
        <w:t>11670</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721DF1">
        <w:rPr>
          <w:rFonts w:ascii="Palatino Linotype" w:hAnsi="Palatino Linotype" w:cs="Arial"/>
          <w:lang w:val="es-419"/>
        </w:rPr>
        <w:t xml:space="preserve"> el </w:t>
      </w:r>
      <w:r w:rsidR="00721DF1" w:rsidRPr="00721DF1">
        <w:rPr>
          <w:rFonts w:ascii="Palatino Linotype" w:hAnsi="Palatino Linotype" w:cs="Arial"/>
          <w:b/>
          <w:lang w:val="es-419"/>
        </w:rPr>
        <w:t xml:space="preserve">C. </w:t>
      </w:r>
      <w:r w:rsidR="004F021F">
        <w:rPr>
          <w:rFonts w:ascii="Palatino Linotype" w:hAnsi="Palatino Linotype" w:cs="Arial"/>
          <w:b/>
          <w:lang w:val="es-419"/>
        </w:rPr>
        <w:t>XXXXXXXXXXX</w:t>
      </w:r>
      <w:r w:rsidR="00721DF1">
        <w:rPr>
          <w:rFonts w:ascii="Palatino Linotype" w:hAnsi="Palatino Linotype" w:cs="Arial"/>
          <w:b/>
          <w:lang w:val="es-419"/>
        </w:rPr>
        <w:t>,</w:t>
      </w:r>
      <w:r w:rsidR="00554467">
        <w:rPr>
          <w:rFonts w:ascii="Palatino Linotype" w:hAnsi="Palatino Linotype" w:cs="Arial"/>
          <w:lang w:val="es-419"/>
        </w:rPr>
        <w:t xml:space="preserve"> </w:t>
      </w:r>
      <w:r w:rsidR="00310CE4" w:rsidRPr="001E28BA">
        <w:rPr>
          <w:rFonts w:ascii="Palatino Linotype" w:hAnsi="Palatino Linotype" w:cs="Arial"/>
        </w:rPr>
        <w:t>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w:t>
      </w:r>
      <w:r w:rsidR="00CD2364">
        <w:rPr>
          <w:rFonts w:ascii="Palatino Linotype" w:hAnsi="Palatino Linotype" w:cs="Arial"/>
          <w:lang w:val="es-419"/>
        </w:rPr>
        <w:t>e</w:t>
      </w:r>
      <w:r w:rsidR="00310CE4">
        <w:rPr>
          <w:rFonts w:ascii="Palatino Linotype" w:hAnsi="Palatino Linotype" w:cs="Arial"/>
        </w:rPr>
        <w:t xml:space="preserve">l </w:t>
      </w:r>
      <w:r w:rsidR="00CD2364" w:rsidRPr="000900B3">
        <w:rPr>
          <w:rFonts w:ascii="Palatino Linotype" w:hAnsi="Palatino Linotype" w:cs="Arial"/>
          <w:b/>
        </w:rPr>
        <w:t xml:space="preserve">Ayuntamiento de </w:t>
      </w:r>
      <w:r w:rsidR="005F7F38">
        <w:rPr>
          <w:rFonts w:ascii="Palatino Linotype" w:hAnsi="Palatino Linotype" w:cs="Arial"/>
          <w:b/>
          <w:lang w:val="es-419"/>
        </w:rPr>
        <w:t>Nextlalpan</w:t>
      </w:r>
      <w:r w:rsidR="00310CE4" w:rsidRPr="00C03471">
        <w:rPr>
          <w:rFonts w:ascii="Palatino Linotype" w:hAnsi="Palatino Linotype" w:cs="Arial"/>
        </w:rPr>
        <w:t>,</w:t>
      </w:r>
      <w:r w:rsidR="00310CE4" w:rsidRPr="00CD2364">
        <w:rPr>
          <w:rFonts w:ascii="Palatino Linotype" w:hAnsi="Palatino Linotype" w:cs="Arial"/>
          <w:b/>
        </w:rPr>
        <w:t xml:space="preserve"> </w:t>
      </w:r>
      <w:r w:rsidR="00310CE4" w:rsidRPr="00CD2364">
        <w:rPr>
          <w:rFonts w:ascii="Palatino Linotype" w:hAnsi="Palatino Linotype" w:cs="Arial"/>
        </w:rPr>
        <w:t>en lo subsecuente</w:t>
      </w:r>
      <w:r w:rsidR="00310CE4" w:rsidRPr="00CD2364">
        <w:rPr>
          <w:rFonts w:ascii="Palatino Linotype" w:hAnsi="Palatino Linotype" w:cs="Arial"/>
          <w:b/>
        </w:rPr>
        <w:t xml:space="preserve"> el </w:t>
      </w:r>
      <w:r w:rsidR="00310CE4" w:rsidRPr="005766BE">
        <w:rPr>
          <w:rFonts w:ascii="Palatino Linotype" w:hAnsi="Palatino Linotype" w:cs="Arial"/>
          <w:b/>
        </w:rPr>
        <w:t>Sujeto Obligado</w:t>
      </w:r>
      <w:r w:rsidR="00310CE4" w:rsidRPr="00CD2364">
        <w:rPr>
          <w:rFonts w:ascii="Palatino Linotype" w:hAnsi="Palatino Linotype" w:cs="Arial"/>
          <w:b/>
        </w:rPr>
        <w:t>, se</w:t>
      </w:r>
      <w:r w:rsidR="00310CE4" w:rsidRPr="00AD2A55">
        <w:rPr>
          <w:rFonts w:ascii="Palatino Linotype" w:hAnsi="Palatino Linotype" w:cs="Arial"/>
        </w:rPr>
        <w:t xml:space="preserve"> procede </w:t>
      </w:r>
      <w:r w:rsidR="00310CE4">
        <w:rPr>
          <w:rFonts w:ascii="Palatino Linotype" w:hAnsi="Palatino Linotype" w:cs="Arial"/>
        </w:rPr>
        <w:t>a dictar la presente resolución.</w:t>
      </w:r>
    </w:p>
    <w:p w14:paraId="549170AC" w14:textId="77777777" w:rsidR="0070518F" w:rsidRDefault="0070518F" w:rsidP="008D37AC">
      <w:pPr>
        <w:spacing w:line="360" w:lineRule="auto"/>
        <w:jc w:val="both"/>
        <w:rPr>
          <w:rFonts w:ascii="Palatino Linotype" w:hAnsi="Palatino Linotype" w:cs="Arial"/>
        </w:rPr>
      </w:pPr>
    </w:p>
    <w:p w14:paraId="6A9C5FD5" w14:textId="77777777"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14:paraId="0C15570F" w14:textId="77777777" w:rsidR="008D37AC" w:rsidRPr="00DD6658" w:rsidRDefault="008D37AC" w:rsidP="008D37AC">
      <w:pPr>
        <w:spacing w:line="360" w:lineRule="auto"/>
        <w:rPr>
          <w:rFonts w:ascii="Palatino Linotype" w:hAnsi="Palatino Linotype" w:cs="Arial"/>
        </w:rPr>
      </w:pPr>
    </w:p>
    <w:p w14:paraId="29B98469" w14:textId="77777777"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14:paraId="4D197F32" w14:textId="77777777"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71263E">
        <w:rPr>
          <w:rFonts w:ascii="Palatino Linotype" w:hAnsi="Palatino Linotype" w:cs="Arial"/>
          <w:lang w:val="es-419"/>
        </w:rPr>
        <w:t>dieciocho</w:t>
      </w:r>
      <w:r w:rsidR="00643CA2">
        <w:rPr>
          <w:rFonts w:ascii="Palatino Linotype" w:hAnsi="Palatino Linotype" w:cs="Arial"/>
          <w:lang w:val="es-419"/>
        </w:rPr>
        <w:t xml:space="preserve"> </w:t>
      </w:r>
      <w:r>
        <w:rPr>
          <w:rFonts w:ascii="Palatino Linotype" w:hAnsi="Palatino Linotype" w:cs="Arial"/>
        </w:rPr>
        <w:t xml:space="preserve">de </w:t>
      </w:r>
      <w:r w:rsidR="004D3DA8">
        <w:rPr>
          <w:rFonts w:ascii="Palatino Linotype" w:hAnsi="Palatino Linotype" w:cs="Arial"/>
          <w:lang w:val="es-419"/>
        </w:rPr>
        <w:t>ma</w:t>
      </w:r>
      <w:r w:rsidR="0071263E">
        <w:rPr>
          <w:rFonts w:ascii="Palatino Linotype" w:hAnsi="Palatino Linotype" w:cs="Arial"/>
          <w:lang w:val="es-419"/>
        </w:rPr>
        <w:t>y</w:t>
      </w:r>
      <w:r w:rsidR="004D3DA8">
        <w:rPr>
          <w:rFonts w:ascii="Palatino Linotype" w:hAnsi="Palatino Linotype" w:cs="Arial"/>
          <w:lang w:val="es-419"/>
        </w:rPr>
        <w:t>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5F7F38">
        <w:rPr>
          <w:rFonts w:ascii="Palatino Linotype" w:hAnsi="Palatino Linotype" w:cs="Arial"/>
          <w:b/>
          <w:lang w:val="es-419"/>
        </w:rPr>
        <w:t>068</w:t>
      </w:r>
      <w:r w:rsidR="00310CE4" w:rsidRPr="00310CE4">
        <w:rPr>
          <w:rFonts w:ascii="Palatino Linotype" w:hAnsi="Palatino Linotype" w:cs="Arial"/>
          <w:b/>
        </w:rPr>
        <w:t>/</w:t>
      </w:r>
      <w:r w:rsidR="005F7F38">
        <w:rPr>
          <w:rFonts w:ascii="Palatino Linotype" w:hAnsi="Palatino Linotype" w:cs="Arial"/>
          <w:b/>
          <w:lang w:val="es-419"/>
        </w:rPr>
        <w:t>NEXTLAL</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14:paraId="66316CD7" w14:textId="77777777" w:rsidR="00310CE4" w:rsidRDefault="00310CE4" w:rsidP="00920C50">
      <w:pPr>
        <w:spacing w:line="360" w:lineRule="auto"/>
        <w:jc w:val="both"/>
        <w:rPr>
          <w:rFonts w:ascii="Palatino Linotype" w:hAnsi="Palatino Linotype" w:cs="Arial"/>
        </w:rPr>
      </w:pPr>
    </w:p>
    <w:p w14:paraId="11295F7B" w14:textId="77777777"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71263E" w:rsidRPr="0071263E">
        <w:rPr>
          <w:rFonts w:ascii="Palatino Linotype" w:hAnsi="Palatino Linotype" w:cs="Arial"/>
          <w:i/>
        </w:rPr>
        <w:t>Se adjunta la solicitud en PDF</w:t>
      </w:r>
      <w:r w:rsidRPr="00554467">
        <w:rPr>
          <w:rFonts w:ascii="Palatino Linotype" w:hAnsi="Palatino Linotype" w:cs="Arial"/>
          <w:i/>
        </w:rPr>
        <w:t>” (sic)</w:t>
      </w:r>
    </w:p>
    <w:p w14:paraId="7B40B052" w14:textId="77777777" w:rsidR="00310CE4" w:rsidRDefault="00310CE4" w:rsidP="00920C50">
      <w:pPr>
        <w:spacing w:line="360" w:lineRule="auto"/>
        <w:jc w:val="both"/>
        <w:rPr>
          <w:rFonts w:ascii="Palatino Linotype" w:hAnsi="Palatino Linotype" w:cs="Arial"/>
        </w:rPr>
      </w:pPr>
    </w:p>
    <w:p w14:paraId="7BB9344B" w14:textId="77777777" w:rsidR="0071263E" w:rsidRPr="005F7F38" w:rsidRDefault="0071263E" w:rsidP="0071263E">
      <w:pPr>
        <w:spacing w:line="360" w:lineRule="auto"/>
        <w:jc w:val="both"/>
        <w:rPr>
          <w:rFonts w:ascii="Palatino Linotype" w:hAnsi="Palatino Linotype" w:cs="Arial"/>
        </w:rPr>
      </w:pPr>
      <w:r w:rsidRPr="0071263E">
        <w:rPr>
          <w:rFonts w:ascii="Palatino Linotype" w:hAnsi="Palatino Linotype" w:cs="Arial"/>
        </w:rPr>
        <w:t xml:space="preserve">El recurrente adjunto el archivo electrónico en formato PDF, denominado: </w:t>
      </w:r>
      <w:r w:rsidRPr="005F7F38">
        <w:rPr>
          <w:rFonts w:ascii="Palatino Linotype" w:hAnsi="Palatino Linotype" w:cs="Arial"/>
        </w:rPr>
        <w:t>“</w:t>
      </w:r>
      <w:r w:rsidR="005F7F38" w:rsidRPr="005F7F38">
        <w:rPr>
          <w:rFonts w:ascii="Palatino Linotype" w:hAnsi="Palatino Linotype" w:cs="Arial"/>
        </w:rPr>
        <w:t>SAI Nextlalpan.pdf</w:t>
      </w:r>
      <w:r w:rsidRPr="005F7F38">
        <w:rPr>
          <w:rFonts w:ascii="Palatino Linotype" w:hAnsi="Palatino Linotype" w:cs="Arial"/>
        </w:rPr>
        <w:t>”, el cual contiene la siguiente solicitud:</w:t>
      </w:r>
    </w:p>
    <w:p w14:paraId="0B1820DA" w14:textId="77777777" w:rsidR="0071263E" w:rsidRPr="005F7F38" w:rsidRDefault="0071263E" w:rsidP="0071263E">
      <w:pPr>
        <w:spacing w:line="360" w:lineRule="auto"/>
        <w:jc w:val="both"/>
        <w:rPr>
          <w:rFonts w:ascii="Palatino Linotype" w:hAnsi="Palatino Linotype" w:cs="Arial"/>
        </w:rPr>
      </w:pPr>
    </w:p>
    <w:p w14:paraId="37B10B8F" w14:textId="77777777" w:rsidR="0071263E" w:rsidRDefault="0071263E" w:rsidP="0071263E">
      <w:pPr>
        <w:spacing w:line="360" w:lineRule="auto"/>
        <w:jc w:val="both"/>
        <w:rPr>
          <w:rFonts w:ascii="Palatino Linotype" w:hAnsi="Palatino Linotype"/>
          <w:lang w:val="es-419"/>
        </w:rPr>
      </w:pPr>
    </w:p>
    <w:p w14:paraId="1E1547EA"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SOLICITUD DE ACCESO A LA INFORMACIÓN </w:t>
      </w:r>
    </w:p>
    <w:p w14:paraId="3174A31E"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w:t>
      </w:r>
    </w:p>
    <w:p w14:paraId="62A277D5"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TIPO DE INCIDENTE O EVENTO (es decir hechos presuntamente constitutivos de delito y/o falta administrativa, o situación reportada, cualquiera que esta sea, especificando si el hecho fue con o sin violencia) </w:t>
      </w:r>
    </w:p>
    <w:p w14:paraId="0DDC2097"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HORA DEL INCIDENTE O EVENTO </w:t>
      </w:r>
    </w:p>
    <w:p w14:paraId="50DAFE25"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FECHA ( dd/mm/aaaa) DEL INCIDENTE O EVENTO </w:t>
      </w:r>
    </w:p>
    <w:p w14:paraId="7C54C19B"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LUGAR DEL INCIDENTE O EVENTO </w:t>
      </w:r>
    </w:p>
    <w:p w14:paraId="5A94544A"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UBICACIÓN DEL INCIDENTE O EVENTO </w:t>
      </w:r>
    </w:p>
    <w:p w14:paraId="077273D4"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w:t>
      </w:r>
      <w:r w:rsidRPr="0071263E">
        <w:rPr>
          <w:rFonts w:ascii="Palatino Linotype" w:hAnsi="Palatino Linotype"/>
          <w:b/>
          <w:i/>
        </w:rPr>
        <w:t>LAS COORDENADAS GEOGRÁFICAS DEL INCIDENTE O EVENTO. ESTABLECIDAS EN LA SECCIÓN “LUGAR DE LA INTERVENCIÓN” DEL INFORME POLICIAL HOMOLOGADO PARA 1) HECHOS PROBABLEMENTE DELICTIVOS O PARA 2) JUSTICIA CÍVICA SEGÚN CORRESPONDA AL TIPO DE INCIDENTE.</w:t>
      </w:r>
    </w:p>
    <w:p w14:paraId="4CD2306E"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Solicito explícitamente que la información se encuentre desglosada y particularizada por tipo de incidente, por lo que cada uno debe contener su hora, fecha, lugar, ubicación y coordenadas geográficas que le corresponde.</w:t>
      </w:r>
    </w:p>
    <w:p w14:paraId="3698D071"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Requiero se proporcione la información correspondiente al periodo del 1 de enero de 2010 a la fecha de la presente solicitud. </w:t>
      </w:r>
    </w:p>
    <w:p w14:paraId="1F8148C8"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lastRenderedPageBreak/>
        <w:t xml:space="preserve">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w:t>
      </w:r>
    </w:p>
    <w:p w14:paraId="3DD1F04E"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39FCBD66"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Pr="0071263E">
          <w:rPr>
            <w:rStyle w:val="Hipervnculo"/>
            <w:rFonts w:ascii="Palatino Linotype" w:hAnsi="Palatino Linotype"/>
            <w:i/>
          </w:rPr>
          <w:t>https://datos.cdmx.gob.mx/dataset/?groups=justicia-yseguridad</w:t>
        </w:r>
      </w:hyperlink>
      <w:r w:rsidRPr="0071263E">
        <w:rPr>
          <w:rFonts w:ascii="Palatino Linotype" w:hAnsi="Palatino Linotype"/>
          <w:i/>
        </w:rPr>
        <w:t xml:space="preserve"> </w:t>
      </w:r>
    </w:p>
    <w:p w14:paraId="2FFABC76"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p>
    <w:p w14:paraId="411CBC81" w14:textId="77777777"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DATOS QUE FACILITEN LA BÚSQUEDA Y EVENTUAL LOCALIZACIÓN DE LA INFORMACIÓN </w:t>
      </w:r>
    </w:p>
    <w:p w14:paraId="06787F34"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lastRenderedPageBreak/>
        <w:t>Fundamento mi solicitud en la funciones y atribuciones del sujeto obligado, así como las particulares de las áreas señaladas:</w:t>
      </w:r>
    </w:p>
    <w:p w14:paraId="57B4954D"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Ley General del Sistema Nacional de Seguridad Pública, artículos 5, fracción X, 41 fracciones I y II, y 43. </w:t>
      </w:r>
    </w:p>
    <w:p w14:paraId="45D099A4"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Ley Nacional del Registro de Detenciones, artículos 18, 20 y 21 párrafo I. </w:t>
      </w:r>
    </w:p>
    <w:p w14:paraId="6EA30D47"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Código Nacional de Procedimientos Penales, artículos 51 y 132 fracción XIV</w:t>
      </w:r>
    </w:p>
    <w:p w14:paraId="004161CB"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Acuerdo por el que se emiten los Lineamientos para el llenado, entrega, recepción, registro, resguardo y consulta del Informe Policial Homologado. Publicado el 20/02/2020. </w:t>
      </w:r>
    </w:p>
    <w:p w14:paraId="67516C1B" w14:textId="77777777" w:rsidR="0071263E" w:rsidRPr="0071263E" w:rsidRDefault="0071263E" w:rsidP="0071263E">
      <w:pPr>
        <w:tabs>
          <w:tab w:val="left" w:pos="4667"/>
        </w:tabs>
        <w:spacing w:line="360" w:lineRule="auto"/>
        <w:ind w:left="567" w:right="567"/>
        <w:contextualSpacing/>
        <w:jc w:val="both"/>
        <w:rPr>
          <w:rFonts w:ascii="Palatino Linotype" w:hAnsi="Palatino Linotype"/>
          <w:b/>
          <w:i/>
        </w:rPr>
      </w:pPr>
    </w:p>
    <w:p w14:paraId="39AD2CF7" w14:textId="77777777"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MEDIO PARA RECIBIR NOTIFICACIONES </w:t>
      </w:r>
    </w:p>
    <w:p w14:paraId="43A2C9D6"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Correo Electrónico </w:t>
      </w:r>
    </w:p>
    <w:p w14:paraId="5725E2DE" w14:textId="77777777" w:rsidR="0071263E" w:rsidRPr="0071263E" w:rsidRDefault="0071263E" w:rsidP="0071263E">
      <w:pPr>
        <w:tabs>
          <w:tab w:val="left" w:pos="4667"/>
        </w:tabs>
        <w:spacing w:line="360" w:lineRule="auto"/>
        <w:ind w:left="567" w:right="567"/>
        <w:contextualSpacing/>
        <w:jc w:val="both"/>
        <w:rPr>
          <w:rFonts w:ascii="Palatino Linotype" w:hAnsi="Palatino Linotype"/>
          <w:b/>
          <w:i/>
        </w:rPr>
      </w:pPr>
    </w:p>
    <w:p w14:paraId="637D4D77" w14:textId="77777777"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b/>
          <w:i/>
        </w:rPr>
        <w:t>FORMATO PARA RECIBIR LA INFORMACIÓN SOLICITADA</w:t>
      </w:r>
      <w:r w:rsidRPr="0071263E">
        <w:rPr>
          <w:rFonts w:ascii="Palatino Linotype" w:hAnsi="Palatino Linotype"/>
          <w:i/>
        </w:rPr>
        <w:t xml:space="preserve"> </w:t>
      </w:r>
    </w:p>
    <w:p w14:paraId="5911C0DF" w14:textId="77777777"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Cualquier otro medio incluido los electrónicos: </w:t>
      </w:r>
    </w:p>
    <w:p w14:paraId="19210168" w14:textId="77777777" w:rsidR="0071263E" w:rsidRPr="0071263E" w:rsidRDefault="0071263E" w:rsidP="0071263E">
      <w:pPr>
        <w:spacing w:line="360" w:lineRule="auto"/>
        <w:ind w:left="567" w:right="567"/>
        <w:jc w:val="both"/>
        <w:rPr>
          <w:rFonts w:ascii="Palatino Linotype" w:hAnsi="Palatino Linotype"/>
          <w:lang w:val="es-419"/>
        </w:rPr>
      </w:pPr>
      <w:r w:rsidRPr="0071263E">
        <w:rPr>
          <w:rFonts w:ascii="Palatino Linotype" w:hAnsi="Palatino Linotype"/>
          <w:i/>
        </w:rPr>
        <w:t>1) Correo electrónico […] o 2) Sistema de Solicitudes de la Plataforma Nacional de Transparencia o bie</w:t>
      </w:r>
      <w:bookmarkStart w:id="0" w:name="_GoBack"/>
      <w:bookmarkEnd w:id="0"/>
      <w:r w:rsidRPr="0071263E">
        <w:rPr>
          <w:rFonts w:ascii="Palatino Linotype" w:hAnsi="Palatino Linotype"/>
          <w:i/>
        </w:rPr>
        <w:t>n, 3) mecanismo de almacenamiento y sincronización de archivos como Google Drive o We Transfer.”</w:t>
      </w:r>
      <w:r w:rsidRPr="0071263E">
        <w:rPr>
          <w:rFonts w:ascii="Palatino Linotype" w:hAnsi="Palatino Linotype"/>
        </w:rPr>
        <w:t>(Sic.)</w:t>
      </w:r>
    </w:p>
    <w:p w14:paraId="223FB6D1" w14:textId="77777777" w:rsidR="0071263E" w:rsidRDefault="0071263E" w:rsidP="00920C50">
      <w:pPr>
        <w:spacing w:line="360" w:lineRule="auto"/>
        <w:jc w:val="both"/>
        <w:rPr>
          <w:rFonts w:ascii="Palatino Linotype" w:hAnsi="Palatino Linotype" w:cs="Arial"/>
        </w:rPr>
      </w:pPr>
    </w:p>
    <w:p w14:paraId="01554712" w14:textId="77777777"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14:paraId="3F943A88" w14:textId="77777777"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5F7F38">
        <w:rPr>
          <w:rFonts w:ascii="Palatino Linotype" w:hAnsi="Palatino Linotype" w:cs="Arial"/>
          <w:lang w:val="es-419"/>
        </w:rPr>
        <w:t>trece</w:t>
      </w:r>
      <w:r>
        <w:rPr>
          <w:rFonts w:ascii="Palatino Linotype" w:hAnsi="Palatino Linotype" w:cs="Arial"/>
          <w:lang w:val="es-419"/>
        </w:rPr>
        <w:t xml:space="preserve"> de </w:t>
      </w:r>
      <w:r w:rsidR="005F7F38">
        <w:rPr>
          <w:rFonts w:ascii="Palatino Linotype" w:hAnsi="Palatino Linotype" w:cs="Arial"/>
          <w:lang w:val="es-419"/>
        </w:rPr>
        <w:t>junio</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14:paraId="349647B4" w14:textId="77777777" w:rsidR="005837BF" w:rsidRPr="00BA426D" w:rsidRDefault="005837BF" w:rsidP="00056A91">
      <w:pPr>
        <w:spacing w:line="360" w:lineRule="auto"/>
        <w:jc w:val="both"/>
        <w:rPr>
          <w:rFonts w:ascii="Palatino Linotype" w:hAnsi="Palatino Linotype" w:cs="Arial"/>
          <w:lang w:val="es-419"/>
        </w:rPr>
      </w:pPr>
    </w:p>
    <w:p w14:paraId="04499099" w14:textId="77777777" w:rsidR="00E17364" w:rsidRPr="00245B68" w:rsidRDefault="00E17364" w:rsidP="00245B68">
      <w:pPr>
        <w:spacing w:line="360" w:lineRule="auto"/>
        <w:ind w:left="567" w:right="567"/>
        <w:jc w:val="both"/>
        <w:rPr>
          <w:rFonts w:ascii="Palatino Linotype" w:hAnsi="Palatino Linotype"/>
          <w:i/>
        </w:rPr>
      </w:pPr>
      <w:r w:rsidRPr="00245B68">
        <w:rPr>
          <w:rFonts w:ascii="Palatino Linotype" w:hAnsi="Palatino Linotype"/>
          <w:i/>
        </w:rPr>
        <w:t>“</w:t>
      </w:r>
      <w:r w:rsidR="005F7F38" w:rsidRPr="005F7F38">
        <w:rPr>
          <w:rFonts w:ascii="Palatino Linotype" w:hAnsi="Palatino Linotype"/>
          <w:i/>
        </w:rPr>
        <w:t>SE ENVIA CONTESTACIÓN</w:t>
      </w:r>
      <w:r w:rsidRPr="00245B68">
        <w:rPr>
          <w:rFonts w:ascii="Palatino Linotype" w:hAnsi="Palatino Linotype"/>
          <w:i/>
        </w:rPr>
        <w:t>”</w:t>
      </w:r>
    </w:p>
    <w:p w14:paraId="153CE6A5" w14:textId="77777777" w:rsidR="000878A7" w:rsidRDefault="000878A7" w:rsidP="008D37AC">
      <w:pPr>
        <w:spacing w:line="360" w:lineRule="auto"/>
        <w:jc w:val="both"/>
        <w:rPr>
          <w:rFonts w:ascii="Palatino Linotype" w:hAnsi="Palatino Linotype" w:cs="Arial"/>
        </w:rPr>
      </w:pPr>
    </w:p>
    <w:p w14:paraId="5C691019" w14:textId="77777777"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 xml:space="preserve">El sujeto obligado adjuntó a su respuesta los archivos electrónicos denominados </w:t>
      </w:r>
      <w:r w:rsidR="00245B68">
        <w:rPr>
          <w:rFonts w:ascii="Palatino Linotype" w:hAnsi="Palatino Linotype" w:cs="Arial"/>
          <w:lang w:val="es-419"/>
        </w:rPr>
        <w:t>“</w:t>
      </w:r>
      <w:r w:rsidR="005F7F38" w:rsidRPr="005F7F38">
        <w:rPr>
          <w:rFonts w:ascii="Palatino Linotype" w:hAnsi="Palatino Linotype"/>
          <w:b/>
          <w:i/>
          <w:lang w:val="es-419"/>
        </w:rPr>
        <w:t>SAIMEX 00068.pdf</w:t>
      </w:r>
      <w:r w:rsidR="00245B68">
        <w:rPr>
          <w:rFonts w:ascii="Palatino Linotype" w:hAnsi="Palatino Linotype" w:cs="Arial"/>
          <w:lang w:val="es-419"/>
        </w:rPr>
        <w:t>”</w:t>
      </w:r>
      <w:r>
        <w:rPr>
          <w:rFonts w:ascii="Palatino Linotype" w:hAnsi="Palatino Linotype" w:cs="Arial"/>
          <w:lang w:val="es-419"/>
        </w:rPr>
        <w:t>, los cuales serán analizados en la parte considerativa de la presente resolución.</w:t>
      </w:r>
    </w:p>
    <w:p w14:paraId="459B65D9" w14:textId="77777777" w:rsidR="00245B68" w:rsidRPr="00821E58" w:rsidRDefault="00245B68" w:rsidP="008D37AC">
      <w:pPr>
        <w:spacing w:line="360" w:lineRule="auto"/>
        <w:jc w:val="both"/>
        <w:rPr>
          <w:rFonts w:ascii="Palatino Linotype" w:hAnsi="Palatino Linotype" w:cs="Arial"/>
          <w:lang w:val="es-419"/>
        </w:rPr>
      </w:pPr>
    </w:p>
    <w:p w14:paraId="759F1CB5" w14:textId="77777777"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14:paraId="741D34A7" w14:textId="77777777"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5F7F38">
        <w:rPr>
          <w:rFonts w:ascii="Palatino Linotype" w:hAnsi="Palatino Linotype" w:cs="Arial"/>
          <w:b/>
          <w:lang w:val="es-419"/>
        </w:rPr>
        <w:t xml:space="preserve">veinte </w:t>
      </w:r>
      <w:r w:rsidRPr="00CC2DB4">
        <w:rPr>
          <w:rFonts w:ascii="Palatino Linotype" w:hAnsi="Palatino Linotype" w:cs="Arial"/>
          <w:b/>
        </w:rPr>
        <w:t xml:space="preserve">de </w:t>
      </w:r>
      <w:r w:rsidR="005F7F38">
        <w:rPr>
          <w:rFonts w:ascii="Palatino Linotype" w:hAnsi="Palatino Linotype" w:cs="Arial"/>
          <w:b/>
          <w:lang w:val="es-419"/>
        </w:rPr>
        <w:t>junio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5F7F38">
        <w:rPr>
          <w:rFonts w:ascii="Palatino Linotype" w:hAnsi="Palatino Linotype" w:cs="Arial"/>
          <w:b/>
          <w:bCs/>
          <w:lang w:val="es-419" w:eastAsia="es-MX"/>
        </w:rPr>
        <w:t>11670</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14:paraId="1F79CFE6" w14:textId="77777777" w:rsidR="00716C48" w:rsidRDefault="00716C48" w:rsidP="00716C48">
      <w:pPr>
        <w:spacing w:line="360" w:lineRule="auto"/>
        <w:jc w:val="both"/>
        <w:rPr>
          <w:rFonts w:ascii="Palatino Linotype" w:hAnsi="Palatino Linotype" w:cs="Arial"/>
          <w:b/>
        </w:rPr>
      </w:pPr>
    </w:p>
    <w:p w14:paraId="1F296D51" w14:textId="77777777"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14:paraId="13539033" w14:textId="77777777"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5F7F38" w:rsidRPr="005F7F38">
        <w:rPr>
          <w:rFonts w:ascii="Palatino Linotype" w:hAnsi="Palatino Linotype" w:cs="Arial"/>
          <w:i/>
        </w:rPr>
        <w:t>Respuesta incompleta del sujeto obligado</w:t>
      </w:r>
      <w:r w:rsidR="00245B68" w:rsidRPr="00245B68">
        <w:rPr>
          <w:rFonts w:ascii="Palatino Linotype" w:hAnsi="Palatino Linotype" w:cs="Arial"/>
          <w:i/>
        </w:rPr>
        <w:t>.</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14:paraId="07CFAADB" w14:textId="77777777" w:rsidR="00716C48" w:rsidRDefault="00716C48" w:rsidP="00716C48">
      <w:pPr>
        <w:spacing w:line="360" w:lineRule="auto"/>
        <w:jc w:val="both"/>
        <w:rPr>
          <w:rFonts w:ascii="Palatino Linotype" w:hAnsi="Palatino Linotype" w:cs="Arial"/>
        </w:rPr>
      </w:pPr>
    </w:p>
    <w:p w14:paraId="44DA3B1F" w14:textId="77777777"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14:paraId="031AEA82" w14:textId="77777777" w:rsidR="00BA4CF0" w:rsidRPr="00245B68" w:rsidRDefault="00BA4CF0" w:rsidP="00BA4CF0">
      <w:pPr>
        <w:spacing w:line="360" w:lineRule="auto"/>
        <w:ind w:left="851" w:right="709"/>
        <w:jc w:val="both"/>
        <w:rPr>
          <w:rFonts w:ascii="Palatino Linotype" w:hAnsi="Palatino Linotype" w:cs="Arial"/>
          <w:i/>
        </w:rPr>
      </w:pPr>
      <w:r w:rsidRPr="00BA426D">
        <w:rPr>
          <w:rFonts w:ascii="Palatino Linotype" w:hAnsi="Palatino Linotype" w:cs="Arial"/>
          <w:i/>
        </w:rPr>
        <w:t>“</w:t>
      </w:r>
      <w:r w:rsidR="005F7F38" w:rsidRPr="005F7F38">
        <w:rPr>
          <w:rFonts w:ascii="Palatino Linotype" w:hAnsi="Palatino Linotype" w:cs="Arial"/>
          <w:i/>
        </w:rPr>
        <w:t xml:space="preserve">En la respuesta recibida, el Sujeto Obligado envía la información incompleta y en un formato el cual no fue el solicitado, ya que remite únicamente la información de los años 2011 a 2021 sin el dato de las coordenadas por cada incidente, ni hora de cada incidente, ni fecha de cada incidente. Además, envía la información en formato “PDF” y no en “xls” o “cvs” el cual fue el solicitado. Por lo anterior, es mi deseo recurrir la respuesta del sujeto obligado, ya que 1) omitió el desglose requerido de mi solicitud el cual es, fecha de incidente, hora de incidente y coordenadas de incidente, 2) el formato no fue el solicitado, ya que se envió en “PDF” y lo solicité en “xls” o “cvs” y 3) Omite la información del presente año 2022. Expreso que no tengo problema con que la información sea enviada desde el año 2018 a la fecha de </w:t>
      </w:r>
      <w:r w:rsidR="005F7F38" w:rsidRPr="005F7F38">
        <w:rPr>
          <w:rFonts w:ascii="Palatino Linotype" w:hAnsi="Palatino Linotype" w:cs="Arial"/>
          <w:i/>
        </w:rPr>
        <w:lastRenderedPageBreak/>
        <w:t xml:space="preserve">mi solicitud, pero que sí contenga el desglose solicitado.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w:t>
      </w:r>
      <w:r w:rsidR="005F7F38" w:rsidRPr="005F7F38">
        <w:rPr>
          <w:rFonts w:ascii="Palatino Linotype" w:hAnsi="Palatino Linotype" w:cs="Arial"/>
          <w:i/>
        </w:rPr>
        <w:lastRenderedPageBreak/>
        <w:t>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(coordenadas)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 Finalmente, repito que por la temporalidad de la información, no tengo problema que no sea entregada desde el 2010 al 2017, considero correcto sea entregada desde el año 2018, pero con el desglose solicitado</w:t>
      </w:r>
      <w:r w:rsidRPr="00BA426D">
        <w:rPr>
          <w:rFonts w:ascii="Palatino Linotype" w:hAnsi="Palatino Linotype" w:cs="Arial"/>
          <w:i/>
        </w:rPr>
        <w:t>”</w:t>
      </w:r>
      <w:r w:rsidR="0069044C" w:rsidRPr="00245B68">
        <w:rPr>
          <w:rFonts w:ascii="Palatino Linotype" w:hAnsi="Palatino Linotype" w:cs="Arial"/>
          <w:i/>
        </w:rPr>
        <w:t xml:space="preserve"> (</w:t>
      </w:r>
      <w:r w:rsidR="003D1C4D" w:rsidRPr="00245B68">
        <w:rPr>
          <w:rFonts w:ascii="Palatino Linotype" w:hAnsi="Palatino Linotype" w:cs="Arial"/>
          <w:i/>
        </w:rPr>
        <w:t>Sic</w:t>
      </w:r>
      <w:r w:rsidR="0069044C" w:rsidRPr="00245B68">
        <w:rPr>
          <w:rFonts w:ascii="Palatino Linotype" w:hAnsi="Palatino Linotype" w:cs="Arial"/>
          <w:i/>
        </w:rPr>
        <w:t>)</w:t>
      </w:r>
    </w:p>
    <w:p w14:paraId="3AA33353" w14:textId="77777777" w:rsidR="00BA4CF0" w:rsidRDefault="00BA4CF0" w:rsidP="00716C48">
      <w:pPr>
        <w:spacing w:line="360" w:lineRule="auto"/>
        <w:jc w:val="both"/>
        <w:rPr>
          <w:rFonts w:ascii="Palatino Linotype" w:hAnsi="Palatino Linotype" w:cs="Arial"/>
        </w:rPr>
      </w:pPr>
    </w:p>
    <w:p w14:paraId="21F4D68A" w14:textId="77777777"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14:paraId="48D73F61" w14:textId="77777777"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5F7F38">
        <w:rPr>
          <w:rFonts w:ascii="Palatino Linotype" w:hAnsi="Palatino Linotype" w:cs="Arial"/>
          <w:b/>
          <w:lang w:val="es-419"/>
        </w:rPr>
        <w:t>11670</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5F7F38">
        <w:rPr>
          <w:rFonts w:ascii="Palatino Linotype" w:hAnsi="Palatino Linotype" w:cs="Arial"/>
          <w:b/>
          <w:lang w:val="es-419"/>
        </w:rPr>
        <w:t>veintisiete</w:t>
      </w:r>
      <w:r w:rsidR="006926AF">
        <w:rPr>
          <w:rFonts w:ascii="Palatino Linotype" w:hAnsi="Palatino Linotype" w:cs="Arial"/>
          <w:b/>
          <w:lang w:val="es-419"/>
        </w:rPr>
        <w:t xml:space="preserve"> </w:t>
      </w:r>
      <w:r w:rsidRPr="007673C3">
        <w:rPr>
          <w:rFonts w:ascii="Palatino Linotype" w:hAnsi="Palatino Linotype" w:cs="Arial"/>
          <w:b/>
        </w:rPr>
        <w:t xml:space="preserve">de </w:t>
      </w:r>
      <w:r w:rsidR="00245B68">
        <w:rPr>
          <w:rFonts w:ascii="Palatino Linotype" w:hAnsi="Palatino Linotype" w:cs="Arial"/>
          <w:b/>
          <w:lang w:val="es-419"/>
        </w:rPr>
        <w:t>junio</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04A73E83" w14:textId="77777777" w:rsidR="00716C48" w:rsidRDefault="00716C48" w:rsidP="00716C48">
      <w:pPr>
        <w:spacing w:line="360" w:lineRule="auto"/>
        <w:jc w:val="both"/>
        <w:rPr>
          <w:rFonts w:ascii="Palatino Linotype" w:hAnsi="Palatino Linotype" w:cs="Arial"/>
        </w:rPr>
      </w:pPr>
    </w:p>
    <w:p w14:paraId="1F15EC00" w14:textId="77777777" w:rsidR="00716C48" w:rsidRPr="00153655" w:rsidRDefault="00716C48" w:rsidP="00716C48">
      <w:pPr>
        <w:spacing w:line="360" w:lineRule="auto"/>
        <w:jc w:val="both"/>
        <w:rPr>
          <w:rFonts w:ascii="Palatino Linotype" w:hAnsi="Palatino Linotype" w:cs="Arial"/>
          <w:b/>
          <w:sz w:val="28"/>
          <w:szCs w:val="28"/>
        </w:rPr>
      </w:pPr>
      <w:r w:rsidRPr="00DD1736">
        <w:rPr>
          <w:rFonts w:ascii="Palatino Linotype" w:hAnsi="Palatino Linotype" w:cs="Arial"/>
          <w:b/>
          <w:sz w:val="28"/>
          <w:szCs w:val="28"/>
        </w:rPr>
        <w:t>Q</w:t>
      </w:r>
      <w:r w:rsidR="00593CD3" w:rsidRPr="00DD1736">
        <w:rPr>
          <w:rFonts w:ascii="Palatino Linotype" w:hAnsi="Palatino Linotype" w:cs="Arial"/>
          <w:b/>
          <w:sz w:val="28"/>
          <w:szCs w:val="28"/>
        </w:rPr>
        <w:t>uinto</w:t>
      </w:r>
      <w:r w:rsidRPr="00DD1736">
        <w:rPr>
          <w:rFonts w:ascii="Palatino Linotype" w:hAnsi="Palatino Linotype" w:cs="Arial"/>
          <w:b/>
          <w:sz w:val="28"/>
          <w:szCs w:val="28"/>
        </w:rPr>
        <w:t>.</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14:paraId="270B8F9F" w14:textId="77777777" w:rsidR="000900B3" w:rsidRDefault="00716C48" w:rsidP="000900B3">
      <w:pPr>
        <w:spacing w:line="360" w:lineRule="auto"/>
        <w:jc w:val="both"/>
        <w:rPr>
          <w:rFonts w:ascii="Palatino Linotype" w:hAnsi="Palatino Linotype"/>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5F7F38">
        <w:rPr>
          <w:rFonts w:ascii="Palatino Linotype" w:hAnsi="Palatino Linotype" w:cs="Arial"/>
          <w:b/>
          <w:lang w:val="es-419"/>
        </w:rPr>
        <w:t>11670</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w:t>
      </w:r>
      <w:r w:rsidR="005F7F38">
        <w:rPr>
          <w:rFonts w:ascii="Palatino Linotype" w:hAnsi="Palatino Linotype" w:cs="Arial"/>
        </w:rPr>
        <w:t>fue omiso en rendir su informe justificad</w:t>
      </w:r>
      <w:r w:rsidR="00BB57BB">
        <w:rPr>
          <w:rFonts w:ascii="Palatino Linotype" w:hAnsi="Palatino Linotype" w:cs="Arial"/>
          <w:lang w:val="es-419"/>
        </w:rPr>
        <w:t>o</w:t>
      </w:r>
      <w:r w:rsidR="005F7F38">
        <w:rPr>
          <w:rFonts w:ascii="Palatino Linotype" w:hAnsi="Palatino Linotype" w:cs="Arial"/>
        </w:rPr>
        <w:t xml:space="preserve">; asimismo, se hizo constar que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p>
    <w:p w14:paraId="01919584" w14:textId="77777777" w:rsidR="000900B3" w:rsidRDefault="000900B3" w:rsidP="00716C48">
      <w:pPr>
        <w:spacing w:line="360" w:lineRule="auto"/>
        <w:jc w:val="both"/>
        <w:rPr>
          <w:rFonts w:ascii="Palatino Linotype" w:hAnsi="Palatino Linotype" w:cs="Arial"/>
        </w:rPr>
      </w:pPr>
    </w:p>
    <w:p w14:paraId="492198C2" w14:textId="77777777" w:rsidR="00CE7A2C" w:rsidRPr="00153655" w:rsidRDefault="00CE7A2C" w:rsidP="00CE7A2C">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t>Sexto</w:t>
      </w:r>
      <w:r w:rsidRPr="00153655">
        <w:rPr>
          <w:rFonts w:ascii="Palatino Linotype" w:hAnsi="Palatino Linotype" w:cs="Arial"/>
          <w:b/>
          <w:sz w:val="28"/>
          <w:szCs w:val="28"/>
        </w:rPr>
        <w:t>. Del cierre de instrucción.</w:t>
      </w:r>
    </w:p>
    <w:p w14:paraId="28EE1FF9" w14:textId="77777777" w:rsidR="00CE7A2C" w:rsidRDefault="00CE7A2C" w:rsidP="00CE7A2C">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A0792D">
        <w:rPr>
          <w:rFonts w:ascii="Palatino Linotype" w:hAnsi="Palatino Linotype" w:cs="Arial"/>
          <w:b/>
          <w:lang w:val="es-419"/>
        </w:rPr>
        <w:t>quince</w:t>
      </w:r>
      <w:r>
        <w:rPr>
          <w:rFonts w:ascii="Palatino Linotype" w:hAnsi="Palatino Linotype" w:cs="Arial"/>
          <w:b/>
          <w:lang w:val="es-419"/>
        </w:rPr>
        <w:t xml:space="preserve"> </w:t>
      </w:r>
      <w:r w:rsidRPr="00B8050B">
        <w:rPr>
          <w:rFonts w:ascii="Palatino Linotype" w:hAnsi="Palatino Linotype" w:cs="Arial"/>
          <w:b/>
        </w:rPr>
        <w:t xml:space="preserve">de </w:t>
      </w:r>
      <w:r w:rsidR="00A0792D">
        <w:rPr>
          <w:rFonts w:ascii="Palatino Linotype" w:hAnsi="Palatino Linotype" w:cs="Arial"/>
          <w:b/>
          <w:lang w:val="es-419"/>
        </w:rPr>
        <w:t>julio</w:t>
      </w:r>
      <w:r>
        <w:rPr>
          <w:rFonts w:ascii="Palatino Linotype" w:hAnsi="Palatino Linotype" w:cs="Arial"/>
          <w:b/>
          <w:lang w:val="es-419"/>
        </w:rPr>
        <w:t xml:space="preserve"> </w:t>
      </w:r>
      <w:r w:rsidRPr="00B8050B">
        <w:rPr>
          <w:rFonts w:ascii="Palatino Linotype" w:hAnsi="Palatino Linotype" w:cs="Arial"/>
          <w:b/>
        </w:rPr>
        <w:t xml:space="preserve">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524D5C10" w14:textId="77777777" w:rsidR="00CE7A2C" w:rsidRDefault="00CE7A2C" w:rsidP="00716C48">
      <w:pPr>
        <w:spacing w:line="360" w:lineRule="auto"/>
        <w:jc w:val="both"/>
        <w:rPr>
          <w:rFonts w:ascii="Palatino Linotype" w:hAnsi="Palatino Linotype" w:cs="Arial"/>
        </w:rPr>
      </w:pPr>
    </w:p>
    <w:p w14:paraId="7CD1AC06" w14:textId="77777777" w:rsidR="00475E68" w:rsidRPr="00153655" w:rsidRDefault="00CE7A2C" w:rsidP="00475E68">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Séptimo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14:paraId="12C156B2" w14:textId="77777777"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A0792D">
        <w:rPr>
          <w:rFonts w:ascii="Palatino Linotype" w:hAnsi="Palatino Linotype" w:cs="Arial"/>
          <w:b/>
          <w:lang w:val="es-419"/>
        </w:rPr>
        <w:t>veintidós</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A0792D">
        <w:rPr>
          <w:rFonts w:ascii="Palatino Linotype" w:hAnsi="Palatino Linotype" w:cs="Arial"/>
          <w:b/>
          <w:lang w:val="es-419"/>
        </w:rPr>
        <w:t>agosto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14:paraId="1E27AF87" w14:textId="77777777" w:rsidR="007E3E84" w:rsidRDefault="007E3E84" w:rsidP="00475E68">
      <w:pPr>
        <w:spacing w:line="360" w:lineRule="auto"/>
        <w:jc w:val="both"/>
        <w:rPr>
          <w:rFonts w:ascii="Palatino Linotype" w:hAnsi="Palatino Linotype" w:cs="Arial"/>
        </w:rPr>
      </w:pPr>
    </w:p>
    <w:p w14:paraId="73857EBE"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w:t>
      </w:r>
      <w:r>
        <w:rPr>
          <w:rFonts w:ascii="Palatino Linotype" w:hAnsi="Palatino Linotype" w:cstheme="majorHAnsi"/>
        </w:rPr>
        <w:lastRenderedPageBreak/>
        <w:t>aproximadamente un 400%, circunstancia atípica que ha rebasado las capacidades técnicas y humanas del personal encargado de la proyección de las resoluciones a dichos medios de impugnación.</w:t>
      </w:r>
    </w:p>
    <w:p w14:paraId="635C41C5" w14:textId="77777777" w:rsidR="007E3E84" w:rsidRDefault="007E3E84" w:rsidP="007E3E84">
      <w:pPr>
        <w:spacing w:line="360" w:lineRule="auto"/>
        <w:jc w:val="both"/>
        <w:rPr>
          <w:rFonts w:ascii="Palatino Linotype" w:hAnsi="Palatino Linotype" w:cstheme="majorHAnsi"/>
        </w:rPr>
      </w:pPr>
    </w:p>
    <w:p w14:paraId="6554216B"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792F390" w14:textId="77777777" w:rsidR="007E3E84" w:rsidRDefault="007E3E84" w:rsidP="007E3E84">
      <w:pPr>
        <w:spacing w:line="360" w:lineRule="auto"/>
        <w:jc w:val="both"/>
        <w:rPr>
          <w:rFonts w:ascii="Palatino Linotype" w:hAnsi="Palatino Linotype" w:cstheme="majorHAnsi"/>
        </w:rPr>
      </w:pPr>
    </w:p>
    <w:p w14:paraId="0B96D885"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FD2DCD" w14:textId="77777777" w:rsidR="007E3E84" w:rsidRDefault="007E3E84" w:rsidP="007E3E84">
      <w:pPr>
        <w:spacing w:line="360" w:lineRule="auto"/>
        <w:jc w:val="both"/>
        <w:rPr>
          <w:rFonts w:ascii="Palatino Linotype" w:hAnsi="Palatino Linotype" w:cstheme="majorHAnsi"/>
        </w:rPr>
      </w:pPr>
    </w:p>
    <w:p w14:paraId="6FD2CFE3"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7E1D12"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14:paraId="522DFAB4"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48F7A9F3" w14:textId="77777777" w:rsidR="007E3E84" w:rsidRDefault="007E3E84" w:rsidP="007E3E84">
      <w:pPr>
        <w:spacing w:line="360" w:lineRule="auto"/>
        <w:jc w:val="both"/>
        <w:rPr>
          <w:rFonts w:ascii="Palatino Linotype" w:hAnsi="Palatino Linotype" w:cstheme="majorHAnsi"/>
        </w:rPr>
      </w:pPr>
    </w:p>
    <w:p w14:paraId="603FB1F5" w14:textId="77777777"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lastRenderedPageBreak/>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14:paraId="069AE650"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14:paraId="7F824A86"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14:paraId="4471F11D"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14:paraId="623BB7E1" w14:textId="77777777" w:rsidR="007E3E84" w:rsidRDefault="007E3E84" w:rsidP="007E3E84">
      <w:pPr>
        <w:spacing w:line="360" w:lineRule="auto"/>
        <w:jc w:val="both"/>
        <w:rPr>
          <w:rFonts w:ascii="Palatino Linotype" w:hAnsi="Palatino Linotype" w:cstheme="majorHAnsi"/>
        </w:rPr>
      </w:pPr>
    </w:p>
    <w:p w14:paraId="280A247B"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26522F" w14:textId="77777777" w:rsidR="007E3E84" w:rsidRDefault="007E3E84" w:rsidP="007E3E84">
      <w:pPr>
        <w:spacing w:line="360" w:lineRule="auto"/>
        <w:jc w:val="both"/>
        <w:rPr>
          <w:rFonts w:ascii="Palatino Linotype" w:hAnsi="Palatino Linotype" w:cstheme="majorHAnsi"/>
        </w:rPr>
      </w:pPr>
    </w:p>
    <w:p w14:paraId="612BA432"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470B2C" w14:textId="77777777" w:rsidR="007E3E84" w:rsidRDefault="007E3E84" w:rsidP="007E3E84">
      <w:pPr>
        <w:spacing w:line="360" w:lineRule="auto"/>
        <w:jc w:val="both"/>
        <w:rPr>
          <w:rFonts w:ascii="Palatino Linotype" w:hAnsi="Palatino Linotype" w:cstheme="majorHAnsi"/>
        </w:rPr>
      </w:pPr>
    </w:p>
    <w:p w14:paraId="5A847E3C"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Pr>
          <w:rFonts w:ascii="Palatino Linotype" w:hAnsi="Palatino Linotype" w:cstheme="majorHAnsi"/>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EBA92D" w14:textId="77777777" w:rsidR="007E3E84" w:rsidRDefault="007E3E84" w:rsidP="007E3E84">
      <w:pPr>
        <w:spacing w:line="360" w:lineRule="auto"/>
        <w:jc w:val="both"/>
        <w:rPr>
          <w:rFonts w:ascii="Palatino Linotype" w:hAnsi="Palatino Linotype" w:cstheme="majorHAnsi"/>
        </w:rPr>
      </w:pPr>
    </w:p>
    <w:p w14:paraId="16C5F3F9"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432D5C04" w14:textId="77777777" w:rsidR="007E3E84" w:rsidRDefault="007E3E84" w:rsidP="007E3E84">
      <w:pPr>
        <w:spacing w:line="360" w:lineRule="auto"/>
        <w:jc w:val="both"/>
        <w:rPr>
          <w:rFonts w:ascii="Palatino Linotype" w:hAnsi="Palatino Linotype" w:cstheme="majorHAnsi"/>
        </w:rPr>
      </w:pPr>
    </w:p>
    <w:p w14:paraId="3E2FE703"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4EBE2499" w14:textId="77777777" w:rsidR="007E3E84" w:rsidRDefault="007E3E84" w:rsidP="007E3E84">
      <w:pPr>
        <w:spacing w:line="360" w:lineRule="auto"/>
        <w:jc w:val="both"/>
        <w:rPr>
          <w:rFonts w:ascii="Palatino Linotype" w:hAnsi="Palatino Linotype" w:cstheme="majorHAnsi"/>
        </w:rPr>
      </w:pPr>
    </w:p>
    <w:p w14:paraId="6F8ED87F"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561474F3" w14:textId="77777777" w:rsidR="007E3E84" w:rsidRDefault="007E3E84" w:rsidP="007E3E84">
      <w:pPr>
        <w:spacing w:line="360" w:lineRule="auto"/>
        <w:jc w:val="both"/>
        <w:rPr>
          <w:rFonts w:ascii="Palatino Linotype" w:hAnsi="Palatino Linotype" w:cstheme="majorHAnsi"/>
        </w:rPr>
      </w:pPr>
    </w:p>
    <w:p w14:paraId="69D76F02" w14:textId="77777777" w:rsidR="007E3E84" w:rsidRDefault="007E3E84" w:rsidP="007E3E84">
      <w:pPr>
        <w:spacing w:line="360" w:lineRule="auto"/>
        <w:jc w:val="both"/>
        <w:rPr>
          <w:rFonts w:ascii="Palatino Linotype" w:hAnsi="Palatino Linotype" w:cstheme="majorHAnsi"/>
          <w:bCs/>
        </w:rPr>
      </w:pPr>
      <w:r>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Pr>
          <w:rFonts w:ascii="Palatino Linotype" w:hAnsi="Palatino Linotype" w:cstheme="majorHAnsi"/>
          <w:bCs/>
        </w:rPr>
        <w:t>resulta de</w:t>
      </w:r>
      <w:r w:rsidR="00CE7A2C">
        <w:rPr>
          <w:rFonts w:ascii="Palatino Linotype" w:hAnsi="Palatino Linotype" w:cstheme="majorHAnsi"/>
          <w:bCs/>
        </w:rPr>
        <w:t xml:space="preserve"> carácter excepcional, y,</w:t>
      </w:r>
    </w:p>
    <w:p w14:paraId="08CA8CAD" w14:textId="77777777" w:rsidR="00447157" w:rsidRDefault="00447157" w:rsidP="007E3E84">
      <w:pPr>
        <w:spacing w:line="360" w:lineRule="auto"/>
        <w:jc w:val="both"/>
        <w:rPr>
          <w:rFonts w:ascii="Palatino Linotype" w:hAnsi="Palatino Linotype" w:cstheme="majorHAnsi"/>
          <w:bCs/>
        </w:rPr>
      </w:pPr>
    </w:p>
    <w:p w14:paraId="5D83805E" w14:textId="77777777"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lastRenderedPageBreak/>
        <w:t>CONSIDERANDO</w:t>
      </w:r>
    </w:p>
    <w:p w14:paraId="18E086D8" w14:textId="77777777" w:rsidR="008D37AC" w:rsidRPr="000272B4" w:rsidRDefault="008D37AC" w:rsidP="007E174B">
      <w:pPr>
        <w:spacing w:line="360" w:lineRule="auto"/>
        <w:rPr>
          <w:rFonts w:ascii="Palatino Linotype" w:hAnsi="Palatino Linotype" w:cs="Arial"/>
          <w:b/>
          <w:bCs/>
          <w:spacing w:val="60"/>
          <w:lang w:val="es-ES_tradnl"/>
        </w:rPr>
      </w:pPr>
    </w:p>
    <w:p w14:paraId="78A1C722" w14:textId="77777777" w:rsidR="007E174B" w:rsidRDefault="007E174B" w:rsidP="007E174B">
      <w:pPr>
        <w:spacing w:line="360" w:lineRule="auto"/>
        <w:jc w:val="both"/>
        <w:rPr>
          <w:rFonts w:ascii="Palatino Linotype" w:hAnsi="Palatino Linotype" w:cs="Arial"/>
          <w:sz w:val="28"/>
          <w:szCs w:val="28"/>
          <w:lang w:val="es-MX" w:eastAsia="en-US"/>
        </w:rPr>
      </w:pPr>
      <w:r>
        <w:rPr>
          <w:rFonts w:ascii="Palatino Linotype" w:hAnsi="Palatino Linotype" w:cs="Arial"/>
          <w:b/>
          <w:sz w:val="28"/>
          <w:szCs w:val="28"/>
        </w:rPr>
        <w:t xml:space="preserve">PRIMERO. </w:t>
      </w:r>
      <w:r>
        <w:rPr>
          <w:rFonts w:ascii="Palatino Linotype" w:hAnsi="Palatino Linotype" w:cs="Arial"/>
          <w:b/>
          <w:sz w:val="26"/>
          <w:szCs w:val="26"/>
        </w:rPr>
        <w:t>De la competencia</w:t>
      </w:r>
      <w:r>
        <w:rPr>
          <w:rFonts w:ascii="Palatino Linotype" w:hAnsi="Palatino Linotype" w:cs="Arial"/>
          <w:sz w:val="26"/>
          <w:szCs w:val="26"/>
        </w:rPr>
        <w:t>.</w:t>
      </w:r>
    </w:p>
    <w:p w14:paraId="71616C2B" w14:textId="77777777" w:rsidR="007E174B" w:rsidRDefault="007E174B" w:rsidP="007E174B">
      <w:pPr>
        <w:spacing w:line="360" w:lineRule="auto"/>
        <w:jc w:val="both"/>
        <w:rPr>
          <w:rFonts w:ascii="Palatino Linotype" w:hAnsi="Palatino Linotype" w:cs="Arial"/>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Pr>
          <w:rFonts w:ascii="Palatino Linotype" w:hAnsi="Palatino Linotype" w:cs="Arial"/>
          <w:b/>
        </w:rPr>
        <w:t>Recurrente</w:t>
      </w:r>
      <w:r>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17FA189" w14:textId="77777777" w:rsidR="007E174B" w:rsidRDefault="007E174B" w:rsidP="007E174B">
      <w:pPr>
        <w:spacing w:line="360" w:lineRule="auto"/>
        <w:jc w:val="both"/>
        <w:rPr>
          <w:rFonts w:ascii="Palatino Linotype" w:hAnsi="Palatino Linotype" w:cs="Arial"/>
        </w:rPr>
      </w:pPr>
    </w:p>
    <w:p w14:paraId="5864DE9B" w14:textId="77777777" w:rsidR="007E174B" w:rsidRDefault="007E174B" w:rsidP="007E174B">
      <w:pPr>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 xml:space="preserve">SEGUNDO. </w:t>
      </w:r>
      <w:r>
        <w:rPr>
          <w:rFonts w:ascii="Palatino Linotype" w:hAnsi="Palatino Linotype" w:cs="Arial"/>
          <w:b/>
          <w:sz w:val="26"/>
          <w:szCs w:val="26"/>
        </w:rPr>
        <w:t>Alcances del recurso de revisión.</w:t>
      </w:r>
      <w:r>
        <w:rPr>
          <w:rFonts w:ascii="Palatino Linotype" w:hAnsi="Palatino Linotype" w:cs="Arial"/>
          <w:b/>
          <w:sz w:val="28"/>
          <w:szCs w:val="28"/>
        </w:rPr>
        <w:t xml:space="preserve"> </w:t>
      </w:r>
    </w:p>
    <w:p w14:paraId="30BCD858" w14:textId="77777777" w:rsidR="007E174B" w:rsidRDefault="007E174B" w:rsidP="007E174B">
      <w:pPr>
        <w:autoSpaceDE w:val="0"/>
        <w:autoSpaceDN w:val="0"/>
        <w:adjustRightInd w:val="0"/>
        <w:spacing w:line="360" w:lineRule="auto"/>
        <w:jc w:val="both"/>
        <w:rPr>
          <w:rFonts w:ascii="Palatino Linotype" w:hAnsi="Palatino Linotype" w:cs="Arial"/>
        </w:rPr>
      </w:pPr>
      <w:r>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C4815B" w14:textId="77777777" w:rsidR="007E174B" w:rsidRDefault="007E174B" w:rsidP="007E174B">
      <w:pPr>
        <w:pStyle w:val="Prrafodelista"/>
        <w:autoSpaceDE w:val="0"/>
        <w:autoSpaceDN w:val="0"/>
        <w:adjustRightInd w:val="0"/>
        <w:spacing w:line="360" w:lineRule="auto"/>
        <w:ind w:left="0"/>
        <w:jc w:val="both"/>
        <w:rPr>
          <w:rFonts w:ascii="Palatino Linotype" w:hAnsi="Palatino Linotype" w:cs="Arial"/>
        </w:rPr>
      </w:pPr>
    </w:p>
    <w:p w14:paraId="28A374A6" w14:textId="77777777" w:rsidR="007E174B" w:rsidRDefault="007E174B" w:rsidP="007E174B">
      <w:pPr>
        <w:spacing w:line="360" w:lineRule="auto"/>
        <w:ind w:right="49"/>
        <w:jc w:val="both"/>
        <w:rPr>
          <w:rFonts w:ascii="Palatino Linotype" w:hAnsi="Palatino Linotype" w:cs="Arial"/>
          <w:b/>
          <w:sz w:val="28"/>
          <w:szCs w:val="28"/>
          <w:lang w:val="es-419"/>
        </w:rPr>
      </w:pPr>
    </w:p>
    <w:p w14:paraId="21BED00F" w14:textId="77777777" w:rsidR="007E174B" w:rsidRDefault="007E174B" w:rsidP="007E174B">
      <w:pPr>
        <w:spacing w:line="360" w:lineRule="auto"/>
        <w:ind w:right="49"/>
        <w:jc w:val="both"/>
        <w:rPr>
          <w:rFonts w:ascii="Palatino Linotype" w:hAnsi="Palatino Linotype" w:cs="Arial"/>
          <w:b/>
          <w:sz w:val="28"/>
          <w:szCs w:val="28"/>
        </w:rPr>
      </w:pPr>
      <w:r>
        <w:rPr>
          <w:rFonts w:ascii="Palatino Linotype" w:hAnsi="Palatino Linotype" w:cs="Arial"/>
          <w:b/>
          <w:sz w:val="28"/>
          <w:szCs w:val="28"/>
          <w:lang w:val="es-419"/>
        </w:rPr>
        <w:lastRenderedPageBreak/>
        <w:t>TERCERO</w:t>
      </w:r>
      <w:r>
        <w:rPr>
          <w:rFonts w:ascii="Palatino Linotype" w:hAnsi="Palatino Linotype" w:cs="Arial"/>
          <w:b/>
          <w:sz w:val="28"/>
          <w:szCs w:val="28"/>
        </w:rPr>
        <w:t>.</w:t>
      </w:r>
      <w:r>
        <w:rPr>
          <w:rFonts w:ascii="Palatino Linotype" w:hAnsi="Palatino Linotype" w:cs="Arial"/>
          <w:sz w:val="28"/>
          <w:szCs w:val="28"/>
        </w:rPr>
        <w:t xml:space="preserve"> </w:t>
      </w:r>
      <w:r>
        <w:rPr>
          <w:rFonts w:ascii="Palatino Linotype" w:hAnsi="Palatino Linotype" w:cs="Arial"/>
          <w:b/>
          <w:sz w:val="28"/>
          <w:szCs w:val="28"/>
        </w:rPr>
        <w:t xml:space="preserve">De las causas de improcedencia. </w:t>
      </w:r>
    </w:p>
    <w:p w14:paraId="30409B6E" w14:textId="77777777" w:rsidR="007E174B" w:rsidRDefault="007E174B" w:rsidP="007E174B">
      <w:pPr>
        <w:spacing w:line="360" w:lineRule="auto"/>
        <w:ind w:right="49"/>
        <w:jc w:val="both"/>
        <w:rPr>
          <w:rFonts w:ascii="Palatino Linotype" w:hAnsi="Palatino Linotype" w:cs="Arial"/>
        </w:rPr>
      </w:pPr>
      <w:r>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Pr>
          <w:rFonts w:ascii="Palatino Linotype" w:hAnsi="Palatino Linotype" w:cs="Arial"/>
          <w:vertAlign w:val="superscript"/>
        </w:rPr>
        <w:footnoteReference w:id="1"/>
      </w:r>
      <w:r>
        <w:rPr>
          <w:rFonts w:ascii="Palatino Linotype" w:hAnsi="Palatino Linotype" w:cs="Arial"/>
        </w:rPr>
        <w:t>.</w:t>
      </w:r>
    </w:p>
    <w:p w14:paraId="3997857B" w14:textId="77777777" w:rsidR="007E174B" w:rsidRDefault="007E174B" w:rsidP="007E174B">
      <w:pPr>
        <w:spacing w:line="360" w:lineRule="auto"/>
        <w:ind w:right="49"/>
        <w:jc w:val="both"/>
        <w:rPr>
          <w:rFonts w:ascii="Palatino Linotype" w:hAnsi="Palatino Linotype" w:cs="Arial"/>
        </w:rPr>
      </w:pPr>
    </w:p>
    <w:p w14:paraId="04E89435" w14:textId="77777777" w:rsidR="007E174B" w:rsidRDefault="007E174B" w:rsidP="007E174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las cosas, del análisis del expediente electrónico, citado al rubro, no se actualiza ninguna causa de improcedencia de las referidas en el artículo 191 de la Ley de Transparencia y Acceso a la Información Pública del Estado de México y Municipios, ni </w:t>
      </w:r>
      <w:r>
        <w:rPr>
          <w:rFonts w:ascii="Palatino Linotype" w:hAnsi="Palatino Linotype" w:cs="Arial"/>
        </w:rPr>
        <w:lastRenderedPageBreak/>
        <w:t>mucho menos se hizo valer causa de improcedencia alguna por las partes, que resulte dable abordar, encontrándose actualizados todos los presupuestos procesales para atender el fondo del asunto, en los términos del considerando posterior.</w:t>
      </w:r>
    </w:p>
    <w:p w14:paraId="698A6488" w14:textId="77777777" w:rsidR="007E174B" w:rsidRDefault="007E174B" w:rsidP="007E174B">
      <w:pPr>
        <w:autoSpaceDE w:val="0"/>
        <w:autoSpaceDN w:val="0"/>
        <w:adjustRightInd w:val="0"/>
        <w:spacing w:line="360" w:lineRule="auto"/>
        <w:jc w:val="both"/>
        <w:rPr>
          <w:rFonts w:ascii="Palatino Linotype" w:hAnsi="Palatino Linotype" w:cs="Arial"/>
        </w:rPr>
      </w:pPr>
    </w:p>
    <w:p w14:paraId="7D3FA6D8" w14:textId="77777777" w:rsidR="007E174B" w:rsidRDefault="007E174B" w:rsidP="007E174B">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lang w:val="es-419"/>
        </w:rPr>
        <w:t>CUARTO</w:t>
      </w:r>
      <w:r>
        <w:rPr>
          <w:rFonts w:ascii="Palatino Linotype" w:hAnsi="Palatino Linotype" w:cs="Arial"/>
          <w:b/>
          <w:sz w:val="28"/>
          <w:szCs w:val="28"/>
        </w:rPr>
        <w:t>. Estudio y resolución del asunto</w:t>
      </w:r>
      <w:r>
        <w:rPr>
          <w:rFonts w:ascii="Palatino Linotype" w:hAnsi="Palatino Linotype"/>
          <w:b/>
          <w:sz w:val="28"/>
          <w:szCs w:val="28"/>
        </w:rPr>
        <w:t xml:space="preserve">. </w:t>
      </w:r>
    </w:p>
    <w:p w14:paraId="0DF0ACD3" w14:textId="77777777" w:rsidR="007E174B" w:rsidRDefault="007E174B" w:rsidP="007E174B">
      <w:pPr>
        <w:spacing w:line="360" w:lineRule="auto"/>
        <w:jc w:val="both"/>
        <w:rPr>
          <w:rFonts w:ascii="Palatino Linotype" w:eastAsiaTheme="minorHAnsi" w:hAnsi="Palatino Linotype" w:cstheme="minorBidi"/>
          <w:lang w:val="es-MX" w:eastAsia="en-US"/>
        </w:rPr>
      </w:pPr>
      <w:r>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522D3F8" w14:textId="77777777" w:rsidR="007E174B" w:rsidRDefault="007E174B" w:rsidP="007E174B">
      <w:pPr>
        <w:spacing w:line="360" w:lineRule="auto"/>
        <w:jc w:val="both"/>
        <w:rPr>
          <w:rFonts w:ascii="Palatino Linotype" w:hAnsi="Palatino Linotype"/>
        </w:rPr>
      </w:pPr>
    </w:p>
    <w:p w14:paraId="042ACF94" w14:textId="77777777" w:rsidR="007E174B" w:rsidRDefault="007E174B" w:rsidP="007E174B">
      <w:pPr>
        <w:ind w:left="851" w:right="851"/>
        <w:jc w:val="both"/>
        <w:rPr>
          <w:rFonts w:ascii="Palatino Linotype" w:hAnsi="Palatino Linotype" w:cs="Arial"/>
          <w:i/>
          <w:sz w:val="22"/>
          <w:szCs w:val="22"/>
        </w:rPr>
      </w:pPr>
      <w:r>
        <w:rPr>
          <w:rFonts w:ascii="Palatino Linotype" w:hAnsi="Palatino Linotype" w:cs="Arial"/>
          <w:b/>
          <w:i/>
        </w:rPr>
        <w:t>“Artículo 6o.</w:t>
      </w:r>
      <w:r>
        <w:rPr>
          <w:rFonts w:ascii="Palatino Linotype" w:hAnsi="Palatino Linotype" w:cs="Arial"/>
          <w:i/>
        </w:rPr>
        <w:t xml:space="preserve">  . . .</w:t>
      </w:r>
    </w:p>
    <w:p w14:paraId="796A0541" w14:textId="77777777" w:rsidR="007E174B" w:rsidRDefault="007E174B" w:rsidP="007E174B">
      <w:pPr>
        <w:ind w:left="851" w:right="851"/>
        <w:jc w:val="both"/>
        <w:rPr>
          <w:rFonts w:ascii="Palatino Linotype" w:hAnsi="Palatino Linotype" w:cs="Arial"/>
          <w:b/>
          <w:bCs/>
          <w:i/>
          <w:color w:val="000000"/>
          <w:lang w:eastAsia="es-MX"/>
        </w:rPr>
      </w:pPr>
    </w:p>
    <w:p w14:paraId="73587A0F"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A.</w:t>
      </w:r>
      <w:r>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44F7D93" w14:textId="77777777" w:rsidR="007E174B" w:rsidRDefault="007E174B" w:rsidP="007E174B">
      <w:pPr>
        <w:ind w:left="851" w:right="851"/>
        <w:jc w:val="both"/>
        <w:rPr>
          <w:rFonts w:ascii="Palatino Linotype" w:hAnsi="Palatino Linotype" w:cs="Arial"/>
          <w:b/>
          <w:bCs/>
          <w:i/>
          <w:color w:val="000000"/>
          <w:lang w:eastAsia="es-MX"/>
        </w:rPr>
      </w:pPr>
    </w:p>
    <w:p w14:paraId="18912814" w14:textId="77777777" w:rsidR="007E174B" w:rsidRDefault="007E174B" w:rsidP="007E174B">
      <w:pPr>
        <w:ind w:left="851" w:right="851"/>
        <w:jc w:val="both"/>
        <w:rPr>
          <w:rFonts w:ascii="Palatino Linotype" w:hAnsi="Palatino Linotype" w:cs="Arial"/>
          <w:i/>
          <w:lang w:eastAsia="en-US"/>
        </w:rPr>
      </w:pPr>
      <w:r>
        <w:rPr>
          <w:rFonts w:ascii="Palatino Linotype" w:hAnsi="Palatino Linotype" w:cs="Arial"/>
          <w:b/>
          <w:bCs/>
          <w:i/>
          <w:color w:val="000000"/>
          <w:lang w:eastAsia="es-MX"/>
        </w:rPr>
        <w:t xml:space="preserve">I. </w:t>
      </w:r>
      <w:r>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rPr>
        <w:t xml:space="preserve"> </w:t>
      </w:r>
      <w:r>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BB392C" w14:textId="77777777" w:rsidR="007E174B" w:rsidRDefault="007E174B" w:rsidP="007E174B">
      <w:pPr>
        <w:ind w:left="851" w:right="851"/>
        <w:jc w:val="both"/>
        <w:rPr>
          <w:rFonts w:ascii="Palatino Linotype" w:hAnsi="Palatino Linotype" w:cs="Arial"/>
          <w:b/>
          <w:bCs/>
          <w:i/>
          <w:color w:val="000000"/>
          <w:lang w:eastAsia="es-MX"/>
        </w:rPr>
      </w:pPr>
    </w:p>
    <w:p w14:paraId="108CFF6A"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 </w:t>
      </w:r>
      <w:r>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C2F425A" w14:textId="77777777" w:rsidR="007E174B" w:rsidRDefault="007E174B" w:rsidP="007E174B">
      <w:pPr>
        <w:ind w:left="851" w:right="851"/>
        <w:jc w:val="both"/>
        <w:rPr>
          <w:rFonts w:ascii="Palatino Linotype" w:hAnsi="Palatino Linotype" w:cs="Arial"/>
          <w:b/>
          <w:bCs/>
          <w:i/>
          <w:color w:val="000000"/>
          <w:lang w:eastAsia="es-MX"/>
        </w:rPr>
      </w:pPr>
    </w:p>
    <w:p w14:paraId="0C113D0E"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III. </w:t>
      </w:r>
      <w:r>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C600B12" w14:textId="77777777" w:rsidR="007E174B" w:rsidRDefault="007E174B" w:rsidP="007E174B">
      <w:pPr>
        <w:ind w:left="851" w:right="851"/>
        <w:jc w:val="both"/>
        <w:rPr>
          <w:rFonts w:ascii="Palatino Linotype" w:hAnsi="Palatino Linotype" w:cs="Arial"/>
          <w:b/>
          <w:bCs/>
          <w:i/>
          <w:color w:val="000000"/>
          <w:lang w:eastAsia="es-MX"/>
        </w:rPr>
      </w:pPr>
    </w:p>
    <w:p w14:paraId="5B9561DE"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IV. </w:t>
      </w:r>
      <w:r>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CD8618F" w14:textId="77777777" w:rsidR="007E174B" w:rsidRDefault="007E174B" w:rsidP="007E174B">
      <w:pPr>
        <w:ind w:left="851" w:right="851"/>
        <w:jc w:val="both"/>
        <w:rPr>
          <w:rFonts w:ascii="Palatino Linotype" w:hAnsi="Palatino Linotype" w:cs="Arial"/>
          <w:b/>
          <w:bCs/>
          <w:i/>
          <w:color w:val="000000"/>
          <w:lang w:eastAsia="es-MX"/>
        </w:rPr>
      </w:pPr>
    </w:p>
    <w:p w14:paraId="6423719B"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 </w:t>
      </w:r>
      <w:r>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ECA2C2A" w14:textId="77777777" w:rsidR="007E174B" w:rsidRDefault="007E174B" w:rsidP="007E174B">
      <w:pPr>
        <w:ind w:left="851" w:right="851"/>
        <w:jc w:val="both"/>
        <w:rPr>
          <w:rFonts w:ascii="Palatino Linotype" w:hAnsi="Palatino Linotype" w:cs="Arial"/>
          <w:b/>
          <w:bCs/>
          <w:i/>
          <w:color w:val="000000"/>
          <w:lang w:eastAsia="es-MX"/>
        </w:rPr>
      </w:pPr>
    </w:p>
    <w:p w14:paraId="6D0D0D77"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 </w:t>
      </w:r>
      <w:r>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8CA6FA4" w14:textId="77777777" w:rsidR="007E174B" w:rsidRDefault="007E174B" w:rsidP="007E174B">
      <w:pPr>
        <w:ind w:left="851" w:right="851"/>
        <w:jc w:val="both"/>
        <w:rPr>
          <w:rFonts w:ascii="Palatino Linotype" w:hAnsi="Palatino Linotype" w:cs="Arial"/>
          <w:b/>
          <w:bCs/>
          <w:i/>
          <w:color w:val="000000"/>
          <w:lang w:eastAsia="es-MX"/>
        </w:rPr>
      </w:pPr>
    </w:p>
    <w:p w14:paraId="79299F25"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VII. </w:t>
      </w:r>
      <w:r>
        <w:rPr>
          <w:rFonts w:ascii="Palatino Linotype" w:hAnsi="Palatino Linotype" w:cs="Arial"/>
          <w:i/>
          <w:color w:val="000000"/>
          <w:lang w:eastAsia="es-MX"/>
        </w:rPr>
        <w:t>La inobservancia a las disposiciones en materia de acceso a la información pública será sancionada en los términos que dispongan las leyes.</w:t>
      </w:r>
      <w:r>
        <w:rPr>
          <w:rFonts w:ascii="Palatino Linotype" w:hAnsi="Palatino Linotype" w:cs="Arial"/>
          <w:b/>
          <w:i/>
        </w:rPr>
        <w:t>”</w:t>
      </w:r>
    </w:p>
    <w:p w14:paraId="4CCB53F7" w14:textId="77777777" w:rsidR="007E174B" w:rsidRDefault="007E174B" w:rsidP="007E174B">
      <w:pPr>
        <w:ind w:left="851" w:right="851"/>
        <w:jc w:val="both"/>
        <w:rPr>
          <w:rFonts w:ascii="Palatino Linotype" w:hAnsi="Palatino Linotype" w:cs="Arial"/>
          <w:i/>
          <w:color w:val="000000"/>
          <w:lang w:eastAsia="es-MX"/>
        </w:rPr>
      </w:pPr>
      <w:r>
        <w:rPr>
          <w:rFonts w:ascii="Palatino Linotype" w:hAnsi="Palatino Linotype" w:cs="Arial"/>
          <w:i/>
          <w:color w:val="000000"/>
          <w:lang w:eastAsia="es-MX"/>
        </w:rPr>
        <w:t>(Énfasis añadido)</w:t>
      </w:r>
    </w:p>
    <w:p w14:paraId="2F60F895" w14:textId="77777777" w:rsidR="007E174B" w:rsidRDefault="007E174B" w:rsidP="007E174B">
      <w:pPr>
        <w:spacing w:line="360" w:lineRule="auto"/>
        <w:jc w:val="both"/>
        <w:rPr>
          <w:rFonts w:ascii="Palatino Linotype" w:hAnsi="Palatino Linotype" w:cstheme="minorBidi"/>
          <w:lang w:eastAsia="en-US"/>
        </w:rPr>
      </w:pPr>
    </w:p>
    <w:p w14:paraId="362D3B67" w14:textId="77777777" w:rsidR="007E174B" w:rsidRDefault="007E174B" w:rsidP="007E174B">
      <w:pPr>
        <w:spacing w:line="360" w:lineRule="auto"/>
        <w:jc w:val="both"/>
        <w:rPr>
          <w:rFonts w:ascii="Palatino Linotype" w:hAnsi="Palatino Linotype"/>
        </w:rPr>
      </w:pPr>
      <w:r>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004CBF01" w14:textId="77777777" w:rsidR="007E174B" w:rsidRDefault="007E174B" w:rsidP="007E174B">
      <w:pPr>
        <w:spacing w:line="360" w:lineRule="auto"/>
        <w:jc w:val="both"/>
        <w:rPr>
          <w:rFonts w:ascii="Palatino Linotype" w:hAnsi="Palatino Linotype"/>
        </w:rPr>
      </w:pPr>
    </w:p>
    <w:p w14:paraId="1B484203" w14:textId="77777777" w:rsidR="007E174B" w:rsidRDefault="007E174B" w:rsidP="007E174B">
      <w:pPr>
        <w:ind w:left="851" w:right="851"/>
        <w:jc w:val="both"/>
        <w:rPr>
          <w:rFonts w:ascii="Palatino Linotype" w:hAnsi="Palatino Linotype" w:cs="Arial"/>
          <w:b/>
          <w:i/>
          <w:sz w:val="22"/>
          <w:szCs w:val="22"/>
        </w:rPr>
      </w:pPr>
      <w:r>
        <w:rPr>
          <w:rFonts w:ascii="Palatino Linotype" w:hAnsi="Palatino Linotype" w:cs="Arial"/>
          <w:b/>
          <w:i/>
        </w:rPr>
        <w:t xml:space="preserve">“Artículo 5.  … </w:t>
      </w:r>
    </w:p>
    <w:p w14:paraId="3E192CDB" w14:textId="77777777" w:rsidR="007E174B" w:rsidRDefault="007E174B" w:rsidP="007E174B">
      <w:pPr>
        <w:ind w:left="851" w:right="851"/>
        <w:jc w:val="both"/>
        <w:rPr>
          <w:rFonts w:ascii="Palatino Linotype" w:hAnsi="Palatino Linotype" w:cs="Arial"/>
          <w:i/>
        </w:rPr>
      </w:pPr>
      <w:r>
        <w:rPr>
          <w:rFonts w:ascii="Palatino Linotype" w:hAnsi="Palatino Linotype" w:cs="Arial"/>
          <w:i/>
        </w:rPr>
        <w:t>. . .</w:t>
      </w:r>
    </w:p>
    <w:p w14:paraId="66DAA586" w14:textId="77777777" w:rsidR="007E174B" w:rsidRDefault="007E174B" w:rsidP="007E174B">
      <w:pPr>
        <w:ind w:left="851" w:right="851"/>
        <w:jc w:val="both"/>
        <w:rPr>
          <w:rFonts w:ascii="Palatino Linotype" w:hAnsi="Palatino Linotype" w:cs="Arial"/>
          <w:b/>
          <w:i/>
        </w:rPr>
      </w:pPr>
      <w:r>
        <w:rPr>
          <w:rFonts w:ascii="Palatino Linotype" w:hAnsi="Palatino Linotype" w:cs="Arial"/>
          <w:b/>
          <w:i/>
        </w:rPr>
        <w:t>El derecho a la información será garantizado por el Estado.</w:t>
      </w:r>
    </w:p>
    <w:p w14:paraId="6D0CE8F5" w14:textId="77777777" w:rsidR="007E174B" w:rsidRDefault="007E174B" w:rsidP="007E174B">
      <w:pPr>
        <w:ind w:left="851" w:right="851"/>
        <w:jc w:val="both"/>
        <w:rPr>
          <w:rFonts w:ascii="Palatino Linotype" w:hAnsi="Palatino Linotype" w:cs="Arial"/>
          <w:i/>
        </w:rPr>
      </w:pPr>
      <w:r>
        <w:rPr>
          <w:rFonts w:ascii="Palatino Linotype" w:hAnsi="Palatino Linotype" w:cs="Arial"/>
          <w:i/>
        </w:rPr>
        <w:lastRenderedPageBreak/>
        <w:t xml:space="preserve">La ley establecerá las previsiones que permitan asegurar la protección, el respeto y la difusión de este derecho. </w:t>
      </w:r>
    </w:p>
    <w:p w14:paraId="2351F2B2" w14:textId="77777777" w:rsidR="007E174B" w:rsidRDefault="007E174B" w:rsidP="007E174B">
      <w:pPr>
        <w:ind w:left="851" w:right="851"/>
        <w:jc w:val="both"/>
        <w:rPr>
          <w:rFonts w:ascii="Palatino Linotype" w:hAnsi="Palatino Linotype" w:cs="Arial"/>
          <w:i/>
        </w:rPr>
      </w:pPr>
    </w:p>
    <w:p w14:paraId="19D85B87" w14:textId="77777777" w:rsidR="007E174B" w:rsidRDefault="007E174B" w:rsidP="007E174B">
      <w:pPr>
        <w:ind w:left="851" w:right="851"/>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C3BFAC0" w14:textId="77777777" w:rsidR="007E174B" w:rsidRDefault="007E174B" w:rsidP="007E174B">
      <w:pPr>
        <w:ind w:left="851" w:right="851"/>
        <w:jc w:val="both"/>
        <w:rPr>
          <w:rFonts w:ascii="Palatino Linotype" w:hAnsi="Palatino Linotype" w:cs="Arial"/>
          <w:i/>
        </w:rPr>
      </w:pPr>
    </w:p>
    <w:p w14:paraId="440F4DC6" w14:textId="77777777" w:rsidR="007E174B" w:rsidRDefault="007E174B" w:rsidP="007E174B">
      <w:pPr>
        <w:ind w:left="851" w:right="851"/>
        <w:jc w:val="both"/>
        <w:rPr>
          <w:rFonts w:ascii="Palatino Linotype" w:hAnsi="Palatino Linotype" w:cs="Arial"/>
          <w:i/>
        </w:rPr>
      </w:pPr>
      <w:r>
        <w:rPr>
          <w:rFonts w:ascii="Palatino Linotype" w:hAnsi="Palatino Linotype" w:cs="Arial"/>
          <w:i/>
        </w:rPr>
        <w:t xml:space="preserve">Este derecho se regirá por los principios y bases siguientes: </w:t>
      </w:r>
    </w:p>
    <w:p w14:paraId="1A277D59" w14:textId="77777777" w:rsidR="007E174B" w:rsidRDefault="007E174B" w:rsidP="007E174B">
      <w:pPr>
        <w:ind w:left="851" w:right="851"/>
        <w:jc w:val="both"/>
        <w:rPr>
          <w:rFonts w:ascii="Palatino Linotype" w:hAnsi="Palatino Linotype" w:cs="Arial"/>
          <w:i/>
        </w:rPr>
      </w:pPr>
    </w:p>
    <w:p w14:paraId="78007FB1" w14:textId="77777777" w:rsidR="007E174B" w:rsidRDefault="007E174B" w:rsidP="007E174B">
      <w:pPr>
        <w:ind w:left="851" w:right="851"/>
        <w:jc w:val="both"/>
        <w:rPr>
          <w:rFonts w:ascii="Palatino Linotype" w:hAnsi="Palatino Linotype" w:cs="Arial"/>
          <w:i/>
          <w:iCs/>
          <w:color w:val="222222"/>
        </w:rPr>
      </w:pPr>
      <w:r>
        <w:rPr>
          <w:rFonts w:ascii="Palatino Linotype" w:hAnsi="Palatino Linotype" w:cs="Arial"/>
          <w:b/>
          <w:i/>
          <w:iCs/>
          <w:color w:val="222222"/>
        </w:rPr>
        <w:t>I.</w:t>
      </w:r>
      <w:r>
        <w:rPr>
          <w:rFonts w:ascii="Palatino Linotype" w:hAnsi="Palatino Linotype" w:cs="Arial"/>
          <w:i/>
          <w:iCs/>
          <w:color w:val="222222"/>
        </w:rPr>
        <w:t xml:space="preserve"> </w:t>
      </w:r>
      <w:r>
        <w:rPr>
          <w:rFonts w:ascii="Palatino Linotype" w:hAnsi="Palatino Linotype" w:cs="Arial"/>
          <w:b/>
          <w:bCs/>
          <w:i/>
          <w:iCs/>
          <w:color w:val="222222"/>
        </w:rPr>
        <w:t xml:space="preserve">Toda la información en posesión de </w:t>
      </w:r>
      <w:r>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Pr>
          <w:rFonts w:ascii="Palatino Linotype" w:hAnsi="Palatino Linotype" w:cs="Arial"/>
          <w:i/>
          <w:iCs/>
          <w:color w:val="222222"/>
        </w:rPr>
        <w:t xml:space="preserve">, así como del gobierno y de la administración pública municipal y sus organismos descentralizados, asimismo de </w:t>
      </w:r>
      <w:r>
        <w:rPr>
          <w:rFonts w:ascii="Palatino Linotype" w:hAnsi="Palatino Linotype" w:cs="Arial"/>
          <w:b/>
          <w:i/>
          <w:iCs/>
          <w:color w:val="222222"/>
        </w:rPr>
        <w:t>cualquier</w:t>
      </w:r>
      <w:r>
        <w:rPr>
          <w:rFonts w:ascii="Palatino Linotype" w:hAnsi="Palatino Linotype" w:cs="Arial"/>
          <w:i/>
          <w:iCs/>
          <w:color w:val="222222"/>
        </w:rPr>
        <w:t xml:space="preserve"> persona física, jurídica colectiva o </w:t>
      </w:r>
      <w:r>
        <w:rPr>
          <w:rFonts w:ascii="Palatino Linotype" w:hAnsi="Palatino Linotype" w:cs="Arial"/>
          <w:b/>
          <w:i/>
          <w:iCs/>
          <w:color w:val="222222"/>
        </w:rPr>
        <w:t xml:space="preserve">sindicato que reciba y ejerza recursos </w:t>
      </w:r>
      <w:r>
        <w:rPr>
          <w:rFonts w:ascii="Palatino Linotype" w:hAnsi="Palatino Linotype" w:cs="Arial"/>
          <w:b/>
          <w:i/>
        </w:rPr>
        <w:t>públicos</w:t>
      </w:r>
      <w:r>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2FAAA1" w14:textId="77777777" w:rsidR="007E174B" w:rsidRDefault="007E174B" w:rsidP="007E174B">
      <w:pPr>
        <w:ind w:left="851" w:right="851"/>
        <w:jc w:val="both"/>
        <w:rPr>
          <w:rFonts w:ascii="Palatino Linotype" w:hAnsi="Palatino Linotype" w:cs="Arial"/>
          <w:i/>
          <w:color w:val="222222"/>
        </w:rPr>
      </w:pPr>
    </w:p>
    <w:p w14:paraId="2DB1A9BF" w14:textId="77777777" w:rsidR="007E174B" w:rsidRDefault="007E174B" w:rsidP="007E174B">
      <w:pPr>
        <w:ind w:left="851" w:right="851"/>
        <w:jc w:val="both"/>
        <w:rPr>
          <w:rFonts w:ascii="Palatino Linotype" w:hAnsi="Palatino Linotype" w:cs="Arial"/>
          <w:i/>
          <w:color w:val="222222"/>
        </w:rPr>
      </w:pPr>
      <w:r>
        <w:rPr>
          <w:rFonts w:ascii="Palatino Linotype" w:hAnsi="Palatino Linotype" w:cs="Arial"/>
          <w:b/>
          <w:i/>
          <w:iCs/>
          <w:color w:val="222222"/>
        </w:rPr>
        <w:t>III.</w:t>
      </w:r>
      <w:r>
        <w:rPr>
          <w:rFonts w:ascii="Palatino Linotype" w:hAnsi="Palatino Linotype"/>
          <w:i/>
          <w:color w:val="222222"/>
        </w:rPr>
        <w:t xml:space="preserve"> </w:t>
      </w:r>
      <w:r>
        <w:rPr>
          <w:rFonts w:ascii="Palatino Linotype" w:hAnsi="Palatino Linotype" w:cs="Arial"/>
          <w:i/>
          <w:iCs/>
          <w:color w:val="222222"/>
        </w:rPr>
        <w:t xml:space="preserve">Toda </w:t>
      </w:r>
      <w:r>
        <w:rPr>
          <w:rFonts w:ascii="Palatino Linotype" w:hAnsi="Palatino Linotype" w:cs="Arial"/>
          <w:i/>
        </w:rPr>
        <w:t>persona</w:t>
      </w:r>
      <w:r>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3C9D443" w14:textId="77777777" w:rsidR="007E174B" w:rsidRDefault="007E174B" w:rsidP="007E174B">
      <w:pPr>
        <w:ind w:left="851" w:right="851"/>
        <w:jc w:val="both"/>
        <w:rPr>
          <w:rFonts w:ascii="Palatino Linotype" w:hAnsi="Palatino Linotype" w:cs="Arial"/>
          <w:b/>
          <w:i/>
          <w:iCs/>
          <w:color w:val="222222"/>
        </w:rPr>
      </w:pPr>
    </w:p>
    <w:p w14:paraId="40E0D9F1" w14:textId="77777777" w:rsidR="007E174B" w:rsidRDefault="007E174B" w:rsidP="007E174B">
      <w:pPr>
        <w:ind w:left="851" w:right="851"/>
        <w:jc w:val="both"/>
        <w:rPr>
          <w:rFonts w:ascii="Palatino Linotype" w:hAnsi="Palatino Linotype" w:cs="Arial"/>
          <w:i/>
          <w:color w:val="222222"/>
        </w:rPr>
      </w:pPr>
      <w:r>
        <w:rPr>
          <w:rFonts w:ascii="Palatino Linotype" w:hAnsi="Palatino Linotype" w:cs="Arial"/>
          <w:b/>
          <w:i/>
          <w:iCs/>
          <w:color w:val="222222"/>
        </w:rPr>
        <w:t xml:space="preserve">IV. </w:t>
      </w:r>
      <w:r>
        <w:rPr>
          <w:rFonts w:ascii="Palatino Linotype" w:hAnsi="Palatino Linotype" w:cs="Arial"/>
          <w:i/>
          <w:iCs/>
          <w:color w:val="222222"/>
        </w:rPr>
        <w:t xml:space="preserve">Se establecerán mecanismos de acceso a la información y procedimientos de revisión expeditos que se </w:t>
      </w:r>
      <w:r>
        <w:rPr>
          <w:rFonts w:ascii="Palatino Linotype" w:hAnsi="Palatino Linotype" w:cs="Arial"/>
          <w:i/>
        </w:rPr>
        <w:t>sustanciarán</w:t>
      </w:r>
      <w:r>
        <w:rPr>
          <w:rFonts w:ascii="Palatino Linotype" w:hAnsi="Palatino Linotype" w:cs="Arial"/>
          <w:i/>
          <w:iCs/>
          <w:color w:val="222222"/>
        </w:rPr>
        <w:t xml:space="preserve"> ante el organismo autónomo especializado e imparcial que establece esta Constitución.”</w:t>
      </w:r>
    </w:p>
    <w:p w14:paraId="0D15D6F5" w14:textId="77777777" w:rsidR="007E174B" w:rsidRDefault="007E174B" w:rsidP="007E174B">
      <w:pPr>
        <w:ind w:left="851" w:right="851"/>
        <w:jc w:val="both"/>
        <w:rPr>
          <w:rFonts w:ascii="Palatino Linotype" w:hAnsi="Palatino Linotype" w:cs="Arial"/>
          <w:i/>
          <w:iCs/>
          <w:color w:val="222222"/>
        </w:rPr>
      </w:pPr>
      <w:r>
        <w:rPr>
          <w:rFonts w:ascii="Palatino Linotype" w:hAnsi="Palatino Linotype" w:cs="Arial"/>
          <w:i/>
          <w:iCs/>
          <w:color w:val="222222"/>
        </w:rPr>
        <w:t>(Énfasis añadido)</w:t>
      </w:r>
    </w:p>
    <w:p w14:paraId="19E437C5" w14:textId="77777777" w:rsidR="007E174B" w:rsidRDefault="007E174B" w:rsidP="007E174B">
      <w:pPr>
        <w:spacing w:line="360" w:lineRule="auto"/>
        <w:jc w:val="both"/>
        <w:rPr>
          <w:rFonts w:ascii="Palatino Linotype" w:hAnsi="Palatino Linotype" w:cstheme="minorBidi"/>
        </w:rPr>
      </w:pPr>
    </w:p>
    <w:p w14:paraId="633C2DF9" w14:textId="77777777" w:rsidR="007E174B" w:rsidRDefault="007E174B" w:rsidP="007E174B">
      <w:pPr>
        <w:spacing w:line="360" w:lineRule="auto"/>
        <w:jc w:val="both"/>
        <w:rPr>
          <w:rFonts w:ascii="Palatino Linotype" w:hAnsi="Palatino Linotype"/>
        </w:rPr>
      </w:pPr>
      <w:r>
        <w:rPr>
          <w:rFonts w:ascii="Palatino Linotype" w:hAnsi="Palatino Linotype"/>
        </w:rPr>
        <w:t xml:space="preserve">Ya que el planteamiento del problema es de toral importancia, a efecto de determinar la intención o voluntad del recurrente a la luz de la interpretación de la solicitud de </w:t>
      </w:r>
      <w:r>
        <w:rPr>
          <w:rFonts w:ascii="Palatino Linotype" w:hAnsi="Palatino Linotype"/>
        </w:rPr>
        <w:lastRenderedPageBreak/>
        <w:t>información, y que puede generar de forma objetiva y material el sujeto obligado que se relacione con esa intención, respecto del presente asunto se realiza a continuación.</w:t>
      </w:r>
    </w:p>
    <w:p w14:paraId="16BC8625" w14:textId="77777777" w:rsidR="007E174B" w:rsidRPr="003C6580" w:rsidRDefault="007E174B" w:rsidP="003C6580">
      <w:pPr>
        <w:spacing w:line="360" w:lineRule="auto"/>
        <w:jc w:val="both"/>
        <w:rPr>
          <w:rFonts w:ascii="Palatino Linotype" w:hAnsi="Palatino Linotype"/>
        </w:rPr>
      </w:pPr>
    </w:p>
    <w:p w14:paraId="5973075E" w14:textId="77777777" w:rsidR="007E174B" w:rsidRPr="003C6580" w:rsidRDefault="007E174B" w:rsidP="003C6580">
      <w:pPr>
        <w:spacing w:line="360" w:lineRule="auto"/>
        <w:jc w:val="both"/>
        <w:rPr>
          <w:rFonts w:ascii="Palatino Linotype" w:hAnsi="Palatino Linotype"/>
        </w:rPr>
      </w:pPr>
      <w:r w:rsidRPr="003C6580">
        <w:rPr>
          <w:rFonts w:ascii="Palatino Linotype" w:hAnsi="Palatino Linotype"/>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 </w:t>
      </w:r>
    </w:p>
    <w:p w14:paraId="2CEE7764" w14:textId="77777777" w:rsidR="00BD4C89" w:rsidRPr="00BD4C89" w:rsidRDefault="00BD4C89" w:rsidP="00BD4C89">
      <w:pPr>
        <w:spacing w:line="360" w:lineRule="auto"/>
        <w:jc w:val="both"/>
        <w:rPr>
          <w:rFonts w:ascii="Palatino Linotype" w:hAnsi="Palatino Linotype"/>
        </w:rPr>
      </w:pPr>
    </w:p>
    <w:p w14:paraId="536713CA" w14:textId="77777777" w:rsidR="00BD4C89" w:rsidRPr="00BD4C89" w:rsidRDefault="00BD4C89" w:rsidP="00BD4C89">
      <w:pPr>
        <w:spacing w:line="360" w:lineRule="auto"/>
        <w:jc w:val="both"/>
        <w:rPr>
          <w:rFonts w:ascii="Palatino Linotype" w:hAnsi="Palatino Linotype"/>
        </w:rPr>
      </w:pPr>
      <w:r w:rsidRPr="00BD4C89">
        <w:rPr>
          <w:rFonts w:ascii="Palatino Linotype" w:hAnsi="Palatino Linotype"/>
        </w:rPr>
        <w:t>Del periodo del 1° de enero de 2010 a la fecha de la solicitud de información.</w:t>
      </w:r>
    </w:p>
    <w:p w14:paraId="346F0BC4" w14:textId="77777777" w:rsidR="00BD4C89" w:rsidRPr="00BD4C89" w:rsidRDefault="00BD4C89" w:rsidP="00BD4C89">
      <w:pPr>
        <w:spacing w:line="360" w:lineRule="auto"/>
        <w:jc w:val="both"/>
        <w:rPr>
          <w:rFonts w:ascii="Palatino Linotype" w:hAnsi="Palatino Linotype"/>
        </w:rPr>
      </w:pPr>
    </w:p>
    <w:p w14:paraId="232340D0"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Tipo de incidente o evento (hechos presuntamente constitutivos de delito y/o falta administrativa, o situación reportada, cualquiera que esta sea, especificando si el hecho fue con o sin violencia)</w:t>
      </w:r>
    </w:p>
    <w:p w14:paraId="1A7A208A"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Hora del incidente o evento</w:t>
      </w:r>
    </w:p>
    <w:p w14:paraId="5A3F11B8"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Fecha del incidente o evento</w:t>
      </w:r>
    </w:p>
    <w:p w14:paraId="4097938A"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Lugar del incidente o evento</w:t>
      </w:r>
    </w:p>
    <w:p w14:paraId="1203EADB"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 xml:space="preserve">Ubicación del incidente o evento </w:t>
      </w:r>
    </w:p>
    <w:p w14:paraId="3B557F3E" w14:textId="77777777" w:rsidR="00BD4C89" w:rsidRPr="00BD4C89" w:rsidRDefault="00BD4C89" w:rsidP="00BD4C89">
      <w:pPr>
        <w:pStyle w:val="Prrafodelista"/>
        <w:numPr>
          <w:ilvl w:val="0"/>
          <w:numId w:val="28"/>
        </w:numPr>
        <w:spacing w:line="360" w:lineRule="auto"/>
        <w:ind w:left="567"/>
        <w:jc w:val="both"/>
        <w:rPr>
          <w:rFonts w:ascii="Palatino Linotype" w:hAnsi="Palatino Linotype" w:cs="Tahoma"/>
        </w:rPr>
      </w:pPr>
      <w:r w:rsidRPr="00BD4C89">
        <w:rPr>
          <w:rFonts w:ascii="Palatino Linotype" w:hAnsi="Palatino Linotype" w:cs="Tahoma"/>
        </w:rPr>
        <w:t>Las coordenadas geográficas del incidente o evento</w:t>
      </w:r>
    </w:p>
    <w:p w14:paraId="59FF4364" w14:textId="77777777" w:rsidR="00217607" w:rsidRPr="00BD4C89" w:rsidRDefault="00217607" w:rsidP="00217607">
      <w:pPr>
        <w:autoSpaceDE w:val="0"/>
        <w:autoSpaceDN w:val="0"/>
        <w:adjustRightInd w:val="0"/>
        <w:spacing w:line="360" w:lineRule="auto"/>
        <w:jc w:val="both"/>
        <w:rPr>
          <w:rFonts w:ascii="Palatino Linotype" w:hAnsi="Palatino Linotype" w:cs="Arial"/>
        </w:rPr>
      </w:pPr>
    </w:p>
    <w:p w14:paraId="30C93350" w14:textId="77777777" w:rsidR="001801DA" w:rsidRDefault="00236C10" w:rsidP="004B64C1">
      <w:pPr>
        <w:spacing w:line="360" w:lineRule="auto"/>
        <w:ind w:right="49"/>
        <w:jc w:val="both"/>
        <w:rPr>
          <w:rFonts w:ascii="Palatino Linotype" w:hAnsi="Palatino Linotype" w:cs="Arial"/>
        </w:rPr>
      </w:pPr>
      <w:r w:rsidRPr="004B64C1">
        <w:rPr>
          <w:rFonts w:ascii="Palatino Linotype" w:eastAsiaTheme="minorHAnsi" w:hAnsi="Palatino Linotype" w:cstheme="minorBidi"/>
          <w:lang w:val="es-419" w:eastAsia="es-MX"/>
        </w:rPr>
        <w:lastRenderedPageBreak/>
        <w:t xml:space="preserve">El </w:t>
      </w:r>
      <w:r w:rsidR="00EA4657" w:rsidRPr="004B64C1">
        <w:rPr>
          <w:rFonts w:ascii="Palatino Linotype" w:eastAsiaTheme="minorHAnsi" w:hAnsi="Palatino Linotype" w:cstheme="minorBidi"/>
          <w:b/>
          <w:lang w:val="es-MX" w:eastAsia="es-MX"/>
        </w:rPr>
        <w:t>Sujeto Obligado</w:t>
      </w:r>
      <w:r w:rsidR="00EA4657" w:rsidRPr="004B64C1">
        <w:rPr>
          <w:rFonts w:ascii="Palatino Linotype" w:eastAsiaTheme="minorHAnsi" w:hAnsi="Palatino Linotype" w:cstheme="minorBidi"/>
          <w:lang w:val="es-MX" w:eastAsia="es-MX"/>
        </w:rPr>
        <w:t xml:space="preserve"> emitió su respuesta en donde </w:t>
      </w:r>
      <w:r w:rsidR="00EA4657" w:rsidRPr="004B64C1">
        <w:rPr>
          <w:rFonts w:ascii="Palatino Linotype" w:hAnsi="Palatino Linotype" w:cs="Arial"/>
        </w:rPr>
        <w:t xml:space="preserve">se advierte que </w:t>
      </w:r>
      <w:r w:rsidR="003C6580">
        <w:rPr>
          <w:rFonts w:ascii="Palatino Linotype" w:hAnsi="Palatino Linotype" w:cs="Arial"/>
        </w:rPr>
        <w:t>un</w:t>
      </w:r>
      <w:r w:rsidR="006715ED" w:rsidRPr="004B64C1">
        <w:rPr>
          <w:rFonts w:ascii="Palatino Linotype" w:hAnsi="Palatino Linotype" w:cs="Arial"/>
        </w:rPr>
        <w:t xml:space="preserve"> archivo electrónico denominado</w:t>
      </w:r>
      <w:r w:rsidR="006715ED" w:rsidRPr="006715ED">
        <w:rPr>
          <w:rFonts w:ascii="Palatino Linotype" w:hAnsi="Palatino Linotype" w:cs="Arial"/>
        </w:rPr>
        <w:t>:</w:t>
      </w:r>
      <w:r w:rsidR="003C6580">
        <w:rPr>
          <w:rFonts w:ascii="Palatino Linotype" w:hAnsi="Palatino Linotype" w:cs="Arial"/>
          <w:lang w:val="es-419"/>
        </w:rPr>
        <w:t xml:space="preserve"> “</w:t>
      </w:r>
      <w:r w:rsidR="003C6580">
        <w:rPr>
          <w:rFonts w:ascii="Palatino Linotype" w:hAnsi="Palatino Linotype"/>
          <w:b/>
          <w:i/>
          <w:lang w:val="es-419"/>
        </w:rPr>
        <w:t>SAIMEX 00068.pdf</w:t>
      </w:r>
      <w:r w:rsidR="003C6580">
        <w:rPr>
          <w:rFonts w:ascii="Palatino Linotype" w:hAnsi="Palatino Linotype" w:cs="Arial"/>
          <w:lang w:val="es-419"/>
        </w:rPr>
        <w:t>”,</w:t>
      </w:r>
      <w:r w:rsidR="006715ED" w:rsidRPr="006715ED">
        <w:rPr>
          <w:rFonts w:ascii="Palatino Linotype" w:hAnsi="Palatino Linotype" w:cs="Arial"/>
        </w:rPr>
        <w:t xml:space="preserve"> el </w:t>
      </w:r>
      <w:r w:rsidR="003C6580">
        <w:rPr>
          <w:rFonts w:ascii="Palatino Linotype" w:hAnsi="Palatino Linotype" w:cs="Arial"/>
        </w:rPr>
        <w:t>cual contiene</w:t>
      </w:r>
      <w:r w:rsidR="008979E2">
        <w:rPr>
          <w:rFonts w:ascii="Palatino Linotype" w:hAnsi="Palatino Linotype" w:cs="Arial"/>
        </w:rPr>
        <w:t xml:space="preserve"> un documento en formato PDF que contiene nueve (9) páginas, de las cuales corresponden a tres diversos documentos, el primero de ellos corresponde al oficio número NEXUTAIP/187/2022 de fecha trece de junio de dos mil veintidós signado por Isabela Mariana Arenas Zarate en su carácter de Titular de la Unidad de Transparencia y Acceso a la Información y Protección de Datos Personales del Municipio de Nextlalpan, mediante el cual informa:</w:t>
      </w:r>
    </w:p>
    <w:p w14:paraId="31C251B0" w14:textId="77777777" w:rsidR="003C6580" w:rsidRDefault="003C6580" w:rsidP="004B64C1">
      <w:pPr>
        <w:spacing w:line="360" w:lineRule="auto"/>
        <w:ind w:right="49"/>
        <w:jc w:val="both"/>
        <w:rPr>
          <w:rFonts w:ascii="Palatino Linotype" w:hAnsi="Palatino Linotype" w:cs="Arial"/>
          <w:lang w:val="es-419"/>
        </w:rPr>
      </w:pPr>
    </w:p>
    <w:p w14:paraId="06C4ADAC" w14:textId="77777777" w:rsidR="004B64C1" w:rsidRPr="008979E2" w:rsidRDefault="008979E2" w:rsidP="008979E2">
      <w:pPr>
        <w:spacing w:line="360" w:lineRule="auto"/>
        <w:ind w:left="851" w:right="851"/>
        <w:jc w:val="both"/>
        <w:rPr>
          <w:rFonts w:ascii="Palatino Linotype" w:hAnsi="Palatino Linotype" w:cs="Arial"/>
          <w:i/>
          <w:iCs/>
          <w:color w:val="222222"/>
        </w:rPr>
      </w:pPr>
      <w:r w:rsidRPr="008979E2">
        <w:rPr>
          <w:rFonts w:ascii="Palatino Linotype" w:hAnsi="Palatino Linotype" w:cs="Arial"/>
          <w:i/>
          <w:iCs/>
          <w:color w:val="222222"/>
        </w:rPr>
        <w:t>“…adjunto al presente, la contestación emitida por la dependencia correspondiente con número de oficio DEP-SPVPCB/231/2022…”</w:t>
      </w:r>
    </w:p>
    <w:p w14:paraId="42476611" w14:textId="77777777" w:rsidR="003C6580" w:rsidRDefault="003C6580" w:rsidP="006715ED">
      <w:pPr>
        <w:pStyle w:val="Prrafodelista"/>
        <w:autoSpaceDE w:val="0"/>
        <w:autoSpaceDN w:val="0"/>
        <w:adjustRightInd w:val="0"/>
        <w:spacing w:line="360" w:lineRule="auto"/>
        <w:ind w:left="0"/>
        <w:jc w:val="both"/>
        <w:rPr>
          <w:rFonts w:ascii="Palatino Linotype" w:hAnsi="Palatino Linotype" w:cs="Arial"/>
          <w:lang w:val="es-419"/>
        </w:rPr>
      </w:pPr>
    </w:p>
    <w:p w14:paraId="48237810" w14:textId="77777777" w:rsidR="003C6580" w:rsidRDefault="008979E2" w:rsidP="006715E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lang w:val="es-419"/>
        </w:rPr>
        <w:t>El segundo de ellos corresponde a</w:t>
      </w:r>
      <w:r w:rsidR="00986F32">
        <w:rPr>
          <w:rFonts w:ascii="Palatino Linotype" w:hAnsi="Palatino Linotype" w:cs="Arial"/>
          <w:lang w:val="es-419"/>
        </w:rPr>
        <w:t>l</w:t>
      </w:r>
      <w:r>
        <w:rPr>
          <w:rFonts w:ascii="Palatino Linotype" w:hAnsi="Palatino Linotype" w:cs="Arial"/>
          <w:lang w:val="es-419"/>
        </w:rPr>
        <w:t xml:space="preserve"> oficio número </w:t>
      </w:r>
      <w:r w:rsidRPr="008979E2">
        <w:rPr>
          <w:rFonts w:ascii="Palatino Linotype" w:hAnsi="Palatino Linotype" w:cs="Arial"/>
          <w:lang w:val="es-419"/>
        </w:rPr>
        <w:t>DEP-SPVPCB/231/2022</w:t>
      </w:r>
      <w:r>
        <w:rPr>
          <w:rFonts w:ascii="Palatino Linotype" w:hAnsi="Palatino Linotype" w:cs="Arial"/>
          <w:lang w:val="es-419"/>
        </w:rPr>
        <w:t>, de fecha siete de junio de dos mil veintidós signado por Iván Moreno Palestina en su carácter de Director Ejecutivo de Planeación estratégica en Seguridad Pública, Vialidad, Protección Civil y Bomberos</w:t>
      </w:r>
      <w:r w:rsidR="00B671ED">
        <w:rPr>
          <w:rFonts w:ascii="Palatino Linotype" w:hAnsi="Palatino Linotype" w:cs="Arial"/>
          <w:lang w:val="es-419"/>
        </w:rPr>
        <w:t xml:space="preserve">, mediante el cual le informa a la </w:t>
      </w:r>
      <w:r w:rsidR="00B671ED">
        <w:rPr>
          <w:rFonts w:ascii="Palatino Linotype" w:hAnsi="Palatino Linotype" w:cs="Arial"/>
        </w:rPr>
        <w:t>Titular de la Unidad de Transparencia, lo siguiente:</w:t>
      </w:r>
    </w:p>
    <w:p w14:paraId="13C1C825" w14:textId="77777777" w:rsidR="00B671ED" w:rsidRDefault="00B671ED" w:rsidP="006715ED">
      <w:pPr>
        <w:pStyle w:val="Prrafodelista"/>
        <w:autoSpaceDE w:val="0"/>
        <w:autoSpaceDN w:val="0"/>
        <w:adjustRightInd w:val="0"/>
        <w:spacing w:line="360" w:lineRule="auto"/>
        <w:ind w:left="0"/>
        <w:jc w:val="both"/>
        <w:rPr>
          <w:rFonts w:ascii="Palatino Linotype" w:hAnsi="Palatino Linotype" w:cs="Arial"/>
        </w:rPr>
      </w:pPr>
    </w:p>
    <w:p w14:paraId="0C27EE1D" w14:textId="77777777" w:rsidR="00B671ED" w:rsidRPr="00B671ED" w:rsidRDefault="00B671ED" w:rsidP="00B671ED">
      <w:pPr>
        <w:spacing w:line="360" w:lineRule="auto"/>
        <w:ind w:left="851" w:right="851"/>
        <w:jc w:val="both"/>
        <w:rPr>
          <w:rFonts w:ascii="Palatino Linotype" w:hAnsi="Palatino Linotype" w:cs="Arial"/>
          <w:i/>
          <w:iCs/>
          <w:color w:val="222222"/>
        </w:rPr>
      </w:pPr>
      <w:r w:rsidRPr="00B671ED">
        <w:rPr>
          <w:rFonts w:ascii="Palatino Linotype" w:hAnsi="Palatino Linotype" w:cs="Arial"/>
          <w:i/>
          <w:iCs/>
          <w:color w:val="222222"/>
        </w:rPr>
        <w:t>“…NO SE CUENTA CON LAS COORDENADAS GEOGRAFICAS DE LOS ÍNDICES O EVENTOS ASI COMO LA UBICACIÓN DE LOS MISMOS, AL IGUAL SE HACE DE SU CONOCIMIENTO QUE NO SE CUENTA CON INFORMACIÓN DEL AÑO 2010, POR LO QUE SOLO SE ANEXA COPIA SIMPLE Y MAGNÉTICO EN FORMATO XLS DE LA INFORMACIÓN DEL AÑO 2011 A 2021 MISMOS ARCHIVOS QUE OBRAN EN ESTA DIRECCION.”</w:t>
      </w:r>
    </w:p>
    <w:p w14:paraId="72E68AA0" w14:textId="77777777" w:rsidR="008979E2" w:rsidRDefault="008979E2" w:rsidP="006715ED">
      <w:pPr>
        <w:pStyle w:val="Prrafodelista"/>
        <w:autoSpaceDE w:val="0"/>
        <w:autoSpaceDN w:val="0"/>
        <w:adjustRightInd w:val="0"/>
        <w:spacing w:line="360" w:lineRule="auto"/>
        <w:ind w:left="0"/>
        <w:jc w:val="both"/>
        <w:rPr>
          <w:rFonts w:ascii="Palatino Linotype" w:hAnsi="Palatino Linotype" w:cs="Arial"/>
          <w:lang w:val="es-419"/>
        </w:rPr>
      </w:pPr>
    </w:p>
    <w:p w14:paraId="11610FE4" w14:textId="77777777" w:rsidR="008979E2" w:rsidRDefault="00B671ED" w:rsidP="006715ED">
      <w:pPr>
        <w:pStyle w:val="Prrafodelista"/>
        <w:autoSpaceDE w:val="0"/>
        <w:autoSpaceDN w:val="0"/>
        <w:adjustRightInd w:val="0"/>
        <w:spacing w:line="360" w:lineRule="auto"/>
        <w:ind w:left="0"/>
        <w:jc w:val="both"/>
        <w:rPr>
          <w:rFonts w:ascii="Palatino Linotype" w:hAnsi="Palatino Linotype" w:cs="Arial"/>
          <w:lang w:val="es-419"/>
        </w:rPr>
      </w:pPr>
      <w:r>
        <w:rPr>
          <w:rFonts w:ascii="Palatino Linotype" w:hAnsi="Palatino Linotype" w:cs="Arial"/>
          <w:lang w:val="es-419"/>
        </w:rPr>
        <w:t xml:space="preserve">Adjuntando para tal efecto una tabla con las columnas denominadas, Año, Municipio, Modalidad (delitos patrimonial, delitos sexuales, homicidios, etc.), Tipo (Abuso de confianza, fraude, despojo, etc.), Subtipo (violación, con arma blanca, con arma de fuego, etc.), y las columnas de cada mes de enero a diciembre, cabe destacar que dicha tabla </w:t>
      </w:r>
      <w:r w:rsidR="00053B22">
        <w:rPr>
          <w:rFonts w:ascii="Palatino Linotype" w:hAnsi="Palatino Linotype" w:cs="Arial"/>
          <w:lang w:val="es-419"/>
        </w:rPr>
        <w:t>comprende</w:t>
      </w:r>
      <w:r>
        <w:rPr>
          <w:rFonts w:ascii="Palatino Linotype" w:hAnsi="Palatino Linotype" w:cs="Arial"/>
          <w:lang w:val="es-419"/>
        </w:rPr>
        <w:t xml:space="preserve"> de 2011 a 2021.</w:t>
      </w:r>
    </w:p>
    <w:p w14:paraId="53AB69BB" w14:textId="77777777" w:rsidR="008979E2" w:rsidRDefault="008979E2" w:rsidP="006715ED">
      <w:pPr>
        <w:pStyle w:val="Prrafodelista"/>
        <w:autoSpaceDE w:val="0"/>
        <w:autoSpaceDN w:val="0"/>
        <w:adjustRightInd w:val="0"/>
        <w:spacing w:line="360" w:lineRule="auto"/>
        <w:ind w:left="0"/>
        <w:jc w:val="both"/>
        <w:rPr>
          <w:rFonts w:ascii="Palatino Linotype" w:hAnsi="Palatino Linotype" w:cs="Arial"/>
          <w:lang w:val="es-419"/>
        </w:rPr>
      </w:pPr>
    </w:p>
    <w:p w14:paraId="720404D8" w14:textId="77777777" w:rsidR="00A66C92" w:rsidRDefault="00AA28CB" w:rsidP="00AA28CB">
      <w:pPr>
        <w:spacing w:line="360" w:lineRule="auto"/>
        <w:jc w:val="both"/>
        <w:rPr>
          <w:rFonts w:ascii="Palatino Linotype" w:hAnsi="Palatino Linotype" w:cs="Arial"/>
          <w:lang w:val="es-419"/>
        </w:rPr>
      </w:pPr>
      <w:r w:rsidRPr="00A66C92">
        <w:rPr>
          <w:rFonts w:ascii="Palatino Linotype" w:hAnsi="Palatino Linotype" w:cs="Arial"/>
          <w:lang w:val="es-419"/>
        </w:rPr>
        <w:t xml:space="preserve">Derivado de su respuesta el hoy recurrente manifestó </w:t>
      </w:r>
      <w:r w:rsidR="00A66C92">
        <w:rPr>
          <w:rFonts w:ascii="Palatino Linotype" w:hAnsi="Palatino Linotype" w:cs="Arial"/>
          <w:lang w:val="es-419"/>
        </w:rPr>
        <w:t>los siguientes</w:t>
      </w:r>
      <w:r w:rsidRPr="00A66C92">
        <w:rPr>
          <w:rFonts w:ascii="Palatino Linotype" w:hAnsi="Palatino Linotype" w:cs="Arial"/>
          <w:lang w:val="es-419"/>
        </w:rPr>
        <w:t xml:space="preserve"> motivos de inconformidad</w:t>
      </w:r>
      <w:r>
        <w:rPr>
          <w:rFonts w:ascii="Palatino Linotype" w:hAnsi="Palatino Linotype" w:cs="Arial"/>
          <w:lang w:val="es-419"/>
        </w:rPr>
        <w:t xml:space="preserve">: </w:t>
      </w:r>
    </w:p>
    <w:p w14:paraId="1F3AD179" w14:textId="77777777" w:rsidR="00A66C92" w:rsidRDefault="00A66C92" w:rsidP="00A66C92">
      <w:pPr>
        <w:spacing w:line="360" w:lineRule="auto"/>
        <w:jc w:val="both"/>
        <w:rPr>
          <w:rFonts w:ascii="Palatino Linotype" w:hAnsi="Palatino Linotype" w:cs="Arial"/>
        </w:rPr>
      </w:pPr>
    </w:p>
    <w:p w14:paraId="2E82E44D" w14:textId="77777777" w:rsidR="00053B22" w:rsidRDefault="00053B22" w:rsidP="00053B22">
      <w:pPr>
        <w:spacing w:line="360" w:lineRule="auto"/>
        <w:ind w:left="567" w:right="709"/>
        <w:jc w:val="both"/>
        <w:rPr>
          <w:rFonts w:ascii="Palatino Linotype" w:hAnsi="Palatino Linotype" w:cs="Arial"/>
          <w:i/>
        </w:rPr>
      </w:pPr>
      <w:r>
        <w:rPr>
          <w:rFonts w:ascii="Palatino Linotype" w:hAnsi="Palatino Linotype" w:cs="Arial"/>
          <w:i/>
        </w:rPr>
        <w:t>1.- “En la respuesta recibida, el Sujeto Obligado envía la información incompleta y en un formato el cual no fue el solicitado, ya que remite únicamente la información de los años 2011 a 2021 sin el dato de las coordenadas por cada incidente, ni hora de cada incidente, ni fecha de cada incidente</w:t>
      </w:r>
      <w:r w:rsidR="00CE2FB4">
        <w:rPr>
          <w:rFonts w:ascii="Palatino Linotype" w:hAnsi="Palatino Linotype" w:cs="Arial"/>
          <w:i/>
        </w:rPr>
        <w:t>..</w:t>
      </w:r>
      <w:r>
        <w:rPr>
          <w:rFonts w:ascii="Palatino Linotype" w:hAnsi="Palatino Linotype" w:cs="Arial"/>
          <w:i/>
        </w:rPr>
        <w:t>.”</w:t>
      </w:r>
    </w:p>
    <w:p w14:paraId="6E7D338A" w14:textId="77777777" w:rsidR="00053B22" w:rsidRDefault="00053B22" w:rsidP="00053B22">
      <w:pPr>
        <w:spacing w:line="360" w:lineRule="auto"/>
        <w:ind w:left="567" w:right="709"/>
        <w:jc w:val="both"/>
        <w:rPr>
          <w:rFonts w:ascii="Palatino Linotype" w:hAnsi="Palatino Linotype" w:cs="Arial"/>
          <w:i/>
        </w:rPr>
      </w:pPr>
    </w:p>
    <w:p w14:paraId="542F1F9B" w14:textId="77777777" w:rsidR="00053B22" w:rsidRDefault="00053B22" w:rsidP="00053B22">
      <w:pPr>
        <w:spacing w:line="360" w:lineRule="auto"/>
        <w:ind w:left="567" w:right="709"/>
        <w:jc w:val="both"/>
        <w:rPr>
          <w:rFonts w:ascii="Palatino Linotype" w:hAnsi="Palatino Linotype" w:cs="Arial"/>
          <w:i/>
        </w:rPr>
      </w:pPr>
      <w:r>
        <w:rPr>
          <w:rFonts w:ascii="Palatino Linotype" w:hAnsi="Palatino Linotype" w:cs="Arial"/>
          <w:i/>
        </w:rPr>
        <w:t>2.- “…Además, envía la información en formato “PDF” y no en “xls” o “cvs” el cual fue el solicitado</w:t>
      </w:r>
      <w:r w:rsidR="00CE2FB4">
        <w:rPr>
          <w:rFonts w:ascii="Palatino Linotype" w:hAnsi="Palatino Linotype" w:cs="Arial"/>
          <w:i/>
        </w:rPr>
        <w:t>…</w:t>
      </w:r>
      <w:r>
        <w:rPr>
          <w:rFonts w:ascii="Palatino Linotype" w:hAnsi="Palatino Linotype" w:cs="Arial"/>
          <w:i/>
        </w:rPr>
        <w:t>”</w:t>
      </w:r>
    </w:p>
    <w:p w14:paraId="2EDC5B7F" w14:textId="77777777" w:rsidR="00053B22" w:rsidRDefault="00053B22" w:rsidP="00053B22">
      <w:pPr>
        <w:spacing w:line="360" w:lineRule="auto"/>
        <w:ind w:left="567" w:right="709"/>
        <w:jc w:val="both"/>
        <w:rPr>
          <w:rFonts w:ascii="Palatino Linotype" w:hAnsi="Palatino Linotype" w:cs="Arial"/>
          <w:i/>
        </w:rPr>
      </w:pPr>
    </w:p>
    <w:p w14:paraId="56AED6F9" w14:textId="77777777" w:rsidR="00053B22" w:rsidRDefault="00053B22" w:rsidP="00053B22">
      <w:pPr>
        <w:spacing w:line="360" w:lineRule="auto"/>
        <w:ind w:left="567" w:right="709"/>
        <w:jc w:val="both"/>
        <w:rPr>
          <w:rFonts w:ascii="Palatino Linotype" w:hAnsi="Palatino Linotype" w:cs="Arial"/>
          <w:i/>
        </w:rPr>
      </w:pPr>
      <w:r>
        <w:rPr>
          <w:rFonts w:ascii="Palatino Linotype" w:hAnsi="Palatino Linotype" w:cs="Arial"/>
          <w:i/>
        </w:rPr>
        <w:t>3.- Por lo anterior, es mi deseo recurrir la respuesta del sujeto obligado, ya que 1) omitió el desglose requerido de mi solicitud el cual es, fecha de incidente, hora de incidente y coordenadas de incidente, 2) el formato no fue el solicitado, ya que se envió en “PDF” y lo solicité en “xls” o “cvs”…”</w:t>
      </w:r>
    </w:p>
    <w:p w14:paraId="0C7A055F" w14:textId="77777777" w:rsidR="0062482A" w:rsidRDefault="0062482A" w:rsidP="00053B22">
      <w:pPr>
        <w:spacing w:line="360" w:lineRule="auto"/>
        <w:ind w:left="567" w:right="709"/>
        <w:jc w:val="both"/>
        <w:rPr>
          <w:rFonts w:ascii="Palatino Linotype" w:hAnsi="Palatino Linotype" w:cs="Arial"/>
          <w:i/>
        </w:rPr>
      </w:pPr>
    </w:p>
    <w:p w14:paraId="402CCB1A" w14:textId="77777777" w:rsidR="00053B22" w:rsidRDefault="00053B22" w:rsidP="00053B22">
      <w:pPr>
        <w:spacing w:line="360" w:lineRule="auto"/>
        <w:ind w:left="567" w:right="709"/>
        <w:jc w:val="both"/>
        <w:rPr>
          <w:rFonts w:ascii="Palatino Linotype" w:hAnsi="Palatino Linotype" w:cs="Arial"/>
          <w:i/>
        </w:rPr>
      </w:pPr>
      <w:r>
        <w:rPr>
          <w:rFonts w:ascii="Palatino Linotype" w:hAnsi="Palatino Linotype" w:cs="Arial"/>
          <w:i/>
        </w:rPr>
        <w:t>4.- “…3) Omite la información del presente año 2022</w:t>
      </w:r>
      <w:r w:rsidR="00CE2FB4">
        <w:rPr>
          <w:rFonts w:ascii="Palatino Linotype" w:hAnsi="Palatino Linotype" w:cs="Arial"/>
          <w:i/>
        </w:rPr>
        <w:t>…</w:t>
      </w:r>
      <w:r>
        <w:rPr>
          <w:rFonts w:ascii="Palatino Linotype" w:hAnsi="Palatino Linotype" w:cs="Arial"/>
          <w:i/>
        </w:rPr>
        <w:t xml:space="preserve">” </w:t>
      </w:r>
    </w:p>
    <w:p w14:paraId="11788A20" w14:textId="77777777" w:rsidR="00053B22" w:rsidRDefault="00053B22" w:rsidP="00053B22">
      <w:pPr>
        <w:spacing w:line="360" w:lineRule="auto"/>
        <w:ind w:left="567" w:right="709"/>
        <w:jc w:val="both"/>
        <w:rPr>
          <w:rFonts w:ascii="Palatino Linotype" w:hAnsi="Palatino Linotype" w:cs="Arial"/>
          <w:i/>
        </w:rPr>
      </w:pPr>
    </w:p>
    <w:p w14:paraId="5857B3C2" w14:textId="77777777" w:rsidR="00CE2FB4" w:rsidRDefault="00CE2FB4" w:rsidP="00053B22">
      <w:pPr>
        <w:spacing w:line="360" w:lineRule="auto"/>
        <w:ind w:left="567" w:right="709"/>
        <w:jc w:val="both"/>
        <w:rPr>
          <w:rFonts w:ascii="Palatino Linotype" w:hAnsi="Palatino Linotype" w:cs="Arial"/>
          <w:i/>
        </w:rPr>
      </w:pPr>
      <w:r>
        <w:rPr>
          <w:rFonts w:ascii="Palatino Linotype" w:hAnsi="Palatino Linotype" w:cs="Arial"/>
          <w:i/>
        </w:rPr>
        <w:t>5.- “…</w:t>
      </w:r>
      <w:r w:rsidR="00053B22">
        <w:rPr>
          <w:rFonts w:ascii="Palatino Linotype" w:hAnsi="Palatino Linotype" w:cs="Arial"/>
          <w:i/>
        </w:rPr>
        <w:t>Expreso que no tengo problema con que la información sea enviada desde el año 2018 a la fecha de mi solicitud, pero que sí c</w:t>
      </w:r>
      <w:r>
        <w:rPr>
          <w:rFonts w:ascii="Palatino Linotype" w:hAnsi="Palatino Linotype" w:cs="Arial"/>
          <w:i/>
        </w:rPr>
        <w:t>ontenga el desglose solicitado.”</w:t>
      </w:r>
    </w:p>
    <w:p w14:paraId="3797F3EA" w14:textId="77777777" w:rsidR="00A66C92" w:rsidRDefault="00A66C92" w:rsidP="0062482A">
      <w:pPr>
        <w:pStyle w:val="Prrafodelista"/>
        <w:autoSpaceDE w:val="0"/>
        <w:autoSpaceDN w:val="0"/>
        <w:adjustRightInd w:val="0"/>
        <w:spacing w:line="360" w:lineRule="auto"/>
        <w:ind w:left="0"/>
        <w:jc w:val="both"/>
        <w:rPr>
          <w:rFonts w:ascii="Palatino Linotype" w:hAnsi="Palatino Linotype" w:cs="Arial"/>
          <w:lang w:val="es-419"/>
        </w:rPr>
      </w:pPr>
    </w:p>
    <w:p w14:paraId="5B753B10" w14:textId="77777777" w:rsidR="008B2776" w:rsidRPr="004833BC" w:rsidRDefault="008B2776" w:rsidP="008B2776">
      <w:pPr>
        <w:tabs>
          <w:tab w:val="left" w:pos="709"/>
        </w:tabs>
        <w:spacing w:line="360" w:lineRule="auto"/>
        <w:ind w:right="51"/>
        <w:jc w:val="both"/>
        <w:rPr>
          <w:rFonts w:ascii="Palatino Linotype" w:hAnsi="Palatino Linotype"/>
        </w:rPr>
      </w:pPr>
      <w:r w:rsidRPr="004833BC">
        <w:rPr>
          <w:rFonts w:ascii="Palatino Linotype" w:hAnsi="Palatino Linotype"/>
        </w:rPr>
        <w:t>Cobra</w:t>
      </w:r>
      <w:r w:rsidRPr="0017145A">
        <w:rPr>
          <w:rFonts w:ascii="Palatino Linotype" w:hAnsi="Palatino Linotype"/>
        </w:rPr>
        <w:t xml:space="preserve"> particular relevancia los </w:t>
      </w:r>
      <w:r w:rsidRPr="004833BC">
        <w:rPr>
          <w:rFonts w:ascii="Palatino Linotype" w:hAnsi="Palatino Linotype"/>
        </w:rPr>
        <w:t xml:space="preserve">motivos de inconformidad aducidos, resultando de nuestro interés el siguiente extracto: </w:t>
      </w:r>
    </w:p>
    <w:p w14:paraId="3B67B399" w14:textId="77777777" w:rsidR="008B2776" w:rsidRPr="004833BC" w:rsidRDefault="008B2776" w:rsidP="008B2776">
      <w:pPr>
        <w:tabs>
          <w:tab w:val="left" w:pos="709"/>
        </w:tabs>
        <w:spacing w:line="360" w:lineRule="auto"/>
        <w:ind w:right="51"/>
        <w:jc w:val="both"/>
        <w:rPr>
          <w:rFonts w:ascii="Palatino Linotype" w:hAnsi="Palatino Linotype"/>
        </w:rPr>
      </w:pPr>
    </w:p>
    <w:p w14:paraId="1461C5CF" w14:textId="77777777" w:rsidR="008B2776" w:rsidRPr="004833BC" w:rsidRDefault="008B2776" w:rsidP="008B2776">
      <w:pPr>
        <w:pStyle w:val="Citas"/>
        <w:spacing w:before="0" w:after="0"/>
        <w:rPr>
          <w:b/>
          <w:sz w:val="24"/>
          <w:szCs w:val="24"/>
        </w:rPr>
      </w:pPr>
      <w:r w:rsidRPr="004833BC">
        <w:rPr>
          <w:sz w:val="24"/>
          <w:szCs w:val="24"/>
        </w:rPr>
        <w:t>“</w:t>
      </w:r>
      <w:r w:rsidR="005B7A9A">
        <w:t>Expreso que no tengo problema con que la información sea enviada desde el año 2018 a la fecha de mi solicitud, pero que sí contenga el desglose solicitado</w:t>
      </w:r>
      <w:r w:rsidRPr="004833BC">
        <w:rPr>
          <w:sz w:val="24"/>
          <w:szCs w:val="24"/>
        </w:rPr>
        <w:t xml:space="preserve">” </w:t>
      </w:r>
      <w:r w:rsidRPr="004833BC">
        <w:rPr>
          <w:b/>
          <w:sz w:val="24"/>
          <w:szCs w:val="24"/>
        </w:rPr>
        <w:t xml:space="preserve">[Sic] </w:t>
      </w:r>
    </w:p>
    <w:p w14:paraId="05EE45C8" w14:textId="77777777" w:rsidR="008B2776" w:rsidRPr="004833BC" w:rsidRDefault="008B2776" w:rsidP="008B2776">
      <w:pPr>
        <w:pStyle w:val="Citas"/>
        <w:spacing w:before="0" w:after="0"/>
        <w:ind w:left="0"/>
        <w:rPr>
          <w:sz w:val="24"/>
          <w:szCs w:val="24"/>
        </w:rPr>
      </w:pPr>
    </w:p>
    <w:p w14:paraId="20F7CA3F" w14:textId="77777777" w:rsidR="008B2776" w:rsidRPr="004833BC" w:rsidRDefault="008B2776" w:rsidP="008B2776">
      <w:pPr>
        <w:spacing w:line="360" w:lineRule="auto"/>
        <w:jc w:val="both"/>
        <w:rPr>
          <w:rFonts w:ascii="Palatino Linotype" w:hAnsi="Palatino Linotype" w:cs="Arial"/>
        </w:rPr>
      </w:pPr>
      <w:r w:rsidRPr="004833BC">
        <w:rPr>
          <w:rFonts w:ascii="Palatino Linotype" w:hAnsi="Palatino Linotype" w:cs="Arial"/>
          <w:lang w:eastAsia="es-MX"/>
        </w:rPr>
        <w:t xml:space="preserve">Bajo estas líneas argumentativas, la parte de la solicitud sobre la que no se expresó inconformidad, debe declararse consentida por la hoy </w:t>
      </w:r>
      <w:r w:rsidRPr="004833BC">
        <w:rPr>
          <w:rFonts w:ascii="Palatino Linotype" w:hAnsi="Palatino Linotype" w:cs="Arial"/>
          <w:b/>
          <w:lang w:eastAsia="es-MX"/>
        </w:rPr>
        <w:t>Recurrente</w:t>
      </w:r>
      <w:r w:rsidRPr="004833BC">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4833BC">
        <w:rPr>
          <w:rFonts w:ascii="Palatino Linotype" w:hAnsi="Palatino Linotype" w:cs="Arial"/>
          <w:b/>
          <w:bCs/>
          <w:lang w:eastAsia="es-MX"/>
        </w:rPr>
        <w:t>La</w:t>
      </w:r>
      <w:r w:rsidRPr="004833BC">
        <w:rPr>
          <w:rFonts w:ascii="Palatino Linotype" w:hAnsi="Palatino Linotype" w:cs="Arial"/>
          <w:lang w:eastAsia="es-MX"/>
        </w:rPr>
        <w:t xml:space="preserve"> </w:t>
      </w:r>
      <w:r w:rsidRPr="004833BC">
        <w:rPr>
          <w:rFonts w:ascii="Palatino Linotype" w:hAnsi="Palatino Linotype" w:cs="Arial"/>
          <w:b/>
          <w:lang w:eastAsia="es-MX"/>
        </w:rPr>
        <w:t>Recurrente</w:t>
      </w:r>
      <w:r w:rsidRPr="004833BC">
        <w:rPr>
          <w:rFonts w:ascii="Palatino Linotype" w:hAnsi="Palatino Linotype" w:cs="Arial"/>
          <w:lang w:eastAsia="es-MX"/>
        </w:rPr>
        <w:t xml:space="preserve"> ante la falta de impugnación eficaz. </w:t>
      </w:r>
      <w:r w:rsidRPr="004833BC">
        <w:rPr>
          <w:rFonts w:ascii="Palatino Linotype" w:hAnsi="Palatino Linotype" w:cs="Arial"/>
        </w:rPr>
        <w:t xml:space="preserve">Sirve de sustento a lo anterior, por analogía, la tesis jurisprudencial, que a la letra dice: </w:t>
      </w:r>
    </w:p>
    <w:p w14:paraId="5D169C64" w14:textId="77777777" w:rsidR="008B2776" w:rsidRDefault="008B2776" w:rsidP="008B2776">
      <w:pPr>
        <w:pStyle w:val="Prrafodelista"/>
        <w:spacing w:line="360" w:lineRule="auto"/>
        <w:ind w:left="851" w:right="851"/>
        <w:jc w:val="both"/>
        <w:rPr>
          <w:rFonts w:ascii="Palatino Linotype" w:hAnsi="Palatino Linotype"/>
          <w:i/>
        </w:rPr>
      </w:pPr>
    </w:p>
    <w:p w14:paraId="477A896F"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14:paraId="42F750C0"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14:paraId="24E19F08"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14:paraId="7E9EC21B"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14:paraId="2B897B99"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14:paraId="545764BD"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14:paraId="37C07D6E"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14:paraId="6E98A579" w14:textId="77777777" w:rsidR="008B2776" w:rsidRPr="004833BC" w:rsidRDefault="008B2776" w:rsidP="008B2776">
      <w:pPr>
        <w:pStyle w:val="Prrafodelista"/>
        <w:spacing w:line="360" w:lineRule="auto"/>
        <w:ind w:left="851" w:right="851"/>
        <w:jc w:val="both"/>
        <w:rPr>
          <w:rFonts w:ascii="Palatino Linotype" w:hAnsi="Palatino Linotype"/>
          <w:i/>
        </w:rPr>
      </w:pPr>
      <w:r w:rsidRPr="004833BC">
        <w:rPr>
          <w:rFonts w:ascii="Palatino Linotype" w:hAnsi="Palatino Linotype"/>
          <w:i/>
        </w:rPr>
        <w:lastRenderedPageBreak/>
        <w:t>Página: 2365</w:t>
      </w:r>
    </w:p>
    <w:p w14:paraId="7110FBDB" w14:textId="77777777" w:rsidR="008B2776" w:rsidRPr="004833BC" w:rsidRDefault="008B2776" w:rsidP="008B2776">
      <w:pPr>
        <w:spacing w:line="360" w:lineRule="auto"/>
        <w:ind w:left="851" w:right="851"/>
        <w:jc w:val="both"/>
        <w:rPr>
          <w:rFonts w:ascii="Palatino Linotype" w:hAnsi="Palatino Linotype" w:cs="Arial"/>
          <w:i/>
          <w:lang w:eastAsia="es-MX"/>
        </w:rPr>
      </w:pPr>
      <w:r w:rsidRPr="004833BC">
        <w:rPr>
          <w:rFonts w:ascii="Palatino Linotype" w:hAnsi="Palatino Linotype" w:cs="Arial"/>
          <w:i/>
          <w:lang w:eastAsia="es-MX"/>
        </w:rPr>
        <w:t xml:space="preserve"> </w:t>
      </w:r>
      <w:r w:rsidRPr="004833BC">
        <w:rPr>
          <w:rFonts w:ascii="Palatino Linotype" w:hAnsi="Palatino Linotype" w:cs="Arial"/>
          <w:b/>
          <w:i/>
          <w:lang w:eastAsia="es-MX"/>
        </w:rPr>
        <w:t>ACTOS CONSENTIDOS. SON LOS QUE NO SE IMPUGNAN MEDIANTE EL RECURSO IDÓNEO</w:t>
      </w:r>
      <w:r w:rsidRPr="004833BC">
        <w:rPr>
          <w:rFonts w:ascii="Palatino Linotype" w:hAnsi="Palatino Linotype" w:cs="Arial"/>
          <w:i/>
          <w:lang w:eastAsia="es-MX"/>
        </w:rPr>
        <w:t xml:space="preserve">. </w:t>
      </w:r>
    </w:p>
    <w:p w14:paraId="339AE5CA" w14:textId="77777777" w:rsidR="008B2776" w:rsidRPr="004833BC" w:rsidRDefault="008B2776" w:rsidP="008B2776">
      <w:pPr>
        <w:spacing w:line="360" w:lineRule="auto"/>
        <w:ind w:left="851" w:right="851"/>
        <w:jc w:val="both"/>
        <w:rPr>
          <w:rFonts w:ascii="Palatino Linotype" w:hAnsi="Palatino Linotype" w:cs="Arial"/>
          <w:i/>
          <w:lang w:eastAsia="es-MX"/>
        </w:rPr>
      </w:pPr>
      <w:r w:rsidRPr="004833BC">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6E3925" w14:textId="77777777" w:rsidR="008B2776" w:rsidRPr="004833BC" w:rsidRDefault="008B2776" w:rsidP="008B2776">
      <w:pPr>
        <w:spacing w:line="360" w:lineRule="auto"/>
        <w:ind w:left="851" w:right="851"/>
        <w:jc w:val="both"/>
        <w:rPr>
          <w:rFonts w:ascii="Palatino Linotype" w:hAnsi="Palatino Linotype" w:cs="Calibri"/>
          <w:i/>
          <w:color w:val="000000"/>
          <w:lang w:eastAsia="es-MX"/>
        </w:rPr>
      </w:pPr>
      <w:r w:rsidRPr="004833BC">
        <w:rPr>
          <w:rFonts w:ascii="Palatino Linotype" w:hAnsi="Palatino Linotype" w:cs="Calibri"/>
          <w:i/>
          <w:color w:val="000000"/>
          <w:lang w:eastAsia="es-MX"/>
        </w:rPr>
        <w:t>TERCER TRIBUNAL COLEGIADO EN MATERIA CIVIL DEL SEXTO CIRCUITO.</w:t>
      </w:r>
    </w:p>
    <w:p w14:paraId="17931437" w14:textId="77777777" w:rsidR="008B2776" w:rsidRPr="004833BC" w:rsidRDefault="008B2776" w:rsidP="008B2776">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07B384F" w14:textId="77777777" w:rsidR="008B2776" w:rsidRPr="004833BC" w:rsidRDefault="008B2776" w:rsidP="008B2776">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122BD644" w14:textId="77777777" w:rsidR="008B2776" w:rsidRPr="004833BC" w:rsidRDefault="008B2776" w:rsidP="008B2776">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36C79E96" w14:textId="77777777" w:rsidR="008B2776" w:rsidRPr="004833BC" w:rsidRDefault="008B2776" w:rsidP="008B2776">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directo 366/2005. Virginia Quixihuitl Burgos y otra. 14 de octubre de 2005. Unanimidad de votos. Ponente: Norma Fiallega Sánchez. Secretario: Horacio Óscar Rosete Mentado.</w:t>
      </w:r>
    </w:p>
    <w:p w14:paraId="231BA218" w14:textId="77777777" w:rsidR="008B2776" w:rsidRPr="004833BC" w:rsidRDefault="008B2776" w:rsidP="008B2776">
      <w:pPr>
        <w:spacing w:line="360" w:lineRule="auto"/>
        <w:ind w:left="851" w:right="851"/>
        <w:jc w:val="both"/>
        <w:rPr>
          <w:rFonts w:ascii="Palatino Linotype" w:hAnsi="Palatino Linotype" w:cs="Calibri"/>
          <w:b/>
          <w:i/>
          <w:color w:val="444444"/>
          <w:lang w:eastAsia="es-MX"/>
        </w:rPr>
      </w:pPr>
      <w:r w:rsidRPr="004833BC">
        <w:rPr>
          <w:rFonts w:ascii="Palatino Linotype"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Isselín Talavera.” </w:t>
      </w:r>
      <w:r w:rsidRPr="004833BC">
        <w:rPr>
          <w:rFonts w:ascii="Palatino Linotype" w:hAnsi="Palatino Linotype" w:cs="Calibri"/>
          <w:b/>
          <w:i/>
          <w:color w:val="444444"/>
          <w:lang w:eastAsia="es-MX"/>
        </w:rPr>
        <w:t>[Sic]</w:t>
      </w:r>
    </w:p>
    <w:p w14:paraId="76263A59" w14:textId="77777777" w:rsidR="008B2776" w:rsidRPr="00CF5A6C" w:rsidRDefault="008B2776" w:rsidP="008B2776">
      <w:pPr>
        <w:spacing w:line="360" w:lineRule="auto"/>
        <w:jc w:val="both"/>
        <w:rPr>
          <w:rFonts w:ascii="Palatino Linotype" w:hAnsi="Palatino Linotype" w:cs="Arial"/>
          <w:noProof/>
          <w:color w:val="000000"/>
          <w:lang w:eastAsia="es-MX"/>
        </w:rPr>
      </w:pPr>
    </w:p>
    <w:p w14:paraId="33995B0C" w14:textId="77777777" w:rsidR="008B2776" w:rsidRDefault="008B2776" w:rsidP="008B2776">
      <w:pPr>
        <w:spacing w:line="360" w:lineRule="auto"/>
        <w:jc w:val="both"/>
        <w:rPr>
          <w:rFonts w:ascii="Palatino Linotype" w:hAnsi="Palatino Linotype" w:cs="Arial"/>
          <w:noProof/>
          <w:color w:val="000000"/>
          <w:lang w:eastAsia="es-MX"/>
        </w:rPr>
      </w:pPr>
      <w:r w:rsidRPr="00CF5A6C">
        <w:rPr>
          <w:rFonts w:ascii="Palatino Linotype" w:hAnsi="Palatino Linotype" w:cs="Arial"/>
          <w:noProof/>
          <w:color w:val="000000"/>
          <w:lang w:eastAsia="es-MX"/>
        </w:rPr>
        <w:t xml:space="preserve">De forma complementaria, robustece lo anterior el criterio </w:t>
      </w:r>
      <w:r w:rsidRPr="00CF5A6C">
        <w:rPr>
          <w:rFonts w:ascii="Palatino Linotype" w:hAnsi="Palatino Linotype" w:cs="Arial"/>
          <w:b/>
          <w:bCs/>
          <w:noProof/>
          <w:color w:val="000000"/>
          <w:lang w:eastAsia="es-MX"/>
        </w:rPr>
        <w:t xml:space="preserve">01/20 </w:t>
      </w:r>
      <w:r w:rsidRPr="00CF5A6C">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1D46B8CC" w14:textId="77777777" w:rsidR="008B2776" w:rsidRPr="00CF5A6C" w:rsidRDefault="008B2776" w:rsidP="008B2776">
      <w:pPr>
        <w:spacing w:line="360" w:lineRule="auto"/>
        <w:jc w:val="both"/>
        <w:rPr>
          <w:rFonts w:ascii="Palatino Linotype" w:hAnsi="Palatino Linotype" w:cs="Arial"/>
          <w:noProof/>
          <w:color w:val="000000"/>
          <w:lang w:eastAsia="es-MX"/>
        </w:rPr>
      </w:pPr>
    </w:p>
    <w:p w14:paraId="3D2C30FE" w14:textId="77777777" w:rsidR="008B2776" w:rsidRPr="00CF5A6C" w:rsidRDefault="008B2776" w:rsidP="008B2776">
      <w:pPr>
        <w:pStyle w:val="Citas"/>
        <w:spacing w:before="0" w:after="0"/>
        <w:rPr>
          <w:b/>
          <w:sz w:val="24"/>
          <w:szCs w:val="24"/>
        </w:rPr>
      </w:pPr>
      <w:r w:rsidRPr="00CF5A6C">
        <w:rPr>
          <w:b/>
          <w:sz w:val="24"/>
          <w:szCs w:val="24"/>
        </w:rPr>
        <w:t xml:space="preserve">“ACTOS CONSENTIDOS TÁCITAMENTE. IMPROCEDENCIA DE SU ANÁLISIS. </w:t>
      </w:r>
    </w:p>
    <w:p w14:paraId="636053AB" w14:textId="77777777" w:rsidR="008B2776" w:rsidRPr="00CF5A6C" w:rsidRDefault="008B2776" w:rsidP="008B2776">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176A755" w14:textId="77777777" w:rsidR="008B2776" w:rsidRPr="00CF5A6C" w:rsidRDefault="008B2776" w:rsidP="008B2776">
      <w:pPr>
        <w:pStyle w:val="Citas"/>
        <w:spacing w:before="0" w:after="0"/>
        <w:rPr>
          <w:b/>
          <w:bCs/>
          <w:sz w:val="24"/>
          <w:szCs w:val="24"/>
        </w:rPr>
      </w:pPr>
      <w:r w:rsidRPr="00CF5A6C">
        <w:rPr>
          <w:b/>
          <w:bCs/>
          <w:sz w:val="24"/>
          <w:szCs w:val="24"/>
        </w:rPr>
        <w:t>Resoluciones:</w:t>
      </w:r>
    </w:p>
    <w:p w14:paraId="3FFE240C" w14:textId="77777777" w:rsidR="008B2776" w:rsidRPr="00CF5A6C" w:rsidRDefault="008B2776" w:rsidP="008B2776">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14:paraId="13B9B4BC" w14:textId="77777777" w:rsidR="008B2776" w:rsidRPr="00CF5A6C" w:rsidRDefault="008B2776" w:rsidP="008B2776">
      <w:pPr>
        <w:pStyle w:val="Citas"/>
        <w:spacing w:before="0" w:after="0"/>
        <w:rPr>
          <w:sz w:val="24"/>
          <w:szCs w:val="24"/>
        </w:rPr>
      </w:pPr>
      <w:r w:rsidRPr="00CF5A6C">
        <w:rPr>
          <w:sz w:val="24"/>
          <w:szCs w:val="24"/>
        </w:rPr>
        <w:t>http://consultas.ifai.org.mx/descargar.php?r=./pdf/resoluciones/2018/&amp;a=RRA%204548.pdf</w:t>
      </w:r>
    </w:p>
    <w:p w14:paraId="56573D1A" w14:textId="77777777" w:rsidR="008B2776" w:rsidRPr="00CF5A6C" w:rsidRDefault="008B2776" w:rsidP="008B2776">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14:paraId="6BD0001C" w14:textId="77777777" w:rsidR="008B2776" w:rsidRPr="00CF5A6C" w:rsidRDefault="008B2776" w:rsidP="008B2776">
      <w:pPr>
        <w:pStyle w:val="Citas"/>
        <w:spacing w:before="0" w:after="0"/>
        <w:rPr>
          <w:sz w:val="24"/>
          <w:szCs w:val="24"/>
        </w:rPr>
      </w:pPr>
      <w:r w:rsidRPr="00CF5A6C">
        <w:rPr>
          <w:sz w:val="24"/>
          <w:szCs w:val="24"/>
        </w:rPr>
        <w:t>http://consultas.ifai.org.mx/descargar.php?r=./pdf/resoluciones/2018/&amp;a=RRA%205097.pdf</w:t>
      </w:r>
    </w:p>
    <w:p w14:paraId="25A12111" w14:textId="77777777" w:rsidR="008B2776" w:rsidRPr="00CF5A6C" w:rsidRDefault="008B2776" w:rsidP="008B2776">
      <w:pPr>
        <w:pStyle w:val="Citas"/>
        <w:spacing w:before="0" w:after="0"/>
        <w:rPr>
          <w:b/>
          <w:sz w:val="24"/>
          <w:szCs w:val="24"/>
        </w:rPr>
      </w:pPr>
      <w:r w:rsidRPr="00CF5A6C">
        <w:rPr>
          <w:b/>
          <w:sz w:val="24"/>
          <w:szCs w:val="24"/>
        </w:rPr>
        <w:lastRenderedPageBreak/>
        <w:t xml:space="preserve">RRA 14270/19. </w:t>
      </w:r>
      <w:r w:rsidRPr="00CF5A6C">
        <w:rPr>
          <w:sz w:val="24"/>
          <w:szCs w:val="24"/>
        </w:rPr>
        <w:t>Registro Agrario Nacional. 22 de enero de 2020. Por unanimidad. Comisionado Ponente Francisco Javier Acuña Llamas.</w:t>
      </w:r>
    </w:p>
    <w:p w14:paraId="317E5C6C" w14:textId="77777777" w:rsidR="008B2776" w:rsidRPr="00CF5A6C" w:rsidRDefault="008B2776" w:rsidP="008B2776">
      <w:pPr>
        <w:pStyle w:val="Citas"/>
        <w:spacing w:before="0" w:after="0"/>
        <w:rPr>
          <w:rStyle w:val="Hipervnculo"/>
          <w:b/>
          <w:bCs/>
          <w:sz w:val="24"/>
          <w:szCs w:val="24"/>
          <w:lang w:val="en-US"/>
        </w:rPr>
      </w:pPr>
      <w:r w:rsidRPr="00CF78A1">
        <w:rPr>
          <w:sz w:val="24"/>
          <w:szCs w:val="24"/>
          <w:lang w:val="en-US"/>
        </w:rPr>
        <w:t>http://consultas.ifai.org.mx/descargar.php?r=./pdf/resoluciones/2019/&amp;a=RRA%2014270.pdf</w:t>
      </w:r>
      <w:r>
        <w:rPr>
          <w:sz w:val="24"/>
          <w:szCs w:val="24"/>
          <w:lang w:val="es-419"/>
        </w:rPr>
        <w:t xml:space="preserve"> </w:t>
      </w:r>
      <w:r w:rsidRPr="00CF78A1">
        <w:rPr>
          <w:rStyle w:val="Hipervnculo"/>
          <w:b/>
          <w:bCs/>
          <w:lang w:val="en-US"/>
        </w:rPr>
        <w:t>[</w:t>
      </w:r>
      <w:r w:rsidRPr="00CF5A6C">
        <w:rPr>
          <w:rStyle w:val="Hipervnculo"/>
          <w:b/>
          <w:bCs/>
          <w:sz w:val="24"/>
          <w:szCs w:val="24"/>
          <w:lang w:val="en-US"/>
        </w:rPr>
        <w:t xml:space="preserve">Sic] </w:t>
      </w:r>
    </w:p>
    <w:p w14:paraId="57AC6D81" w14:textId="77777777" w:rsidR="008B2776" w:rsidRDefault="008B2776" w:rsidP="0062482A">
      <w:pPr>
        <w:pStyle w:val="Prrafodelista"/>
        <w:autoSpaceDE w:val="0"/>
        <w:autoSpaceDN w:val="0"/>
        <w:adjustRightInd w:val="0"/>
        <w:spacing w:line="360" w:lineRule="auto"/>
        <w:ind w:left="0"/>
        <w:jc w:val="both"/>
        <w:rPr>
          <w:rFonts w:ascii="Palatino Linotype" w:hAnsi="Palatino Linotype" w:cs="Arial"/>
          <w:lang w:val="es-419"/>
        </w:rPr>
      </w:pPr>
    </w:p>
    <w:p w14:paraId="0CF1D8A4" w14:textId="77777777" w:rsidR="0062482A" w:rsidRPr="0062482A" w:rsidRDefault="005B7A9A" w:rsidP="0062482A">
      <w:pPr>
        <w:pStyle w:val="Prrafodelista"/>
        <w:autoSpaceDE w:val="0"/>
        <w:autoSpaceDN w:val="0"/>
        <w:adjustRightInd w:val="0"/>
        <w:spacing w:line="360" w:lineRule="auto"/>
        <w:ind w:left="0"/>
        <w:jc w:val="both"/>
        <w:rPr>
          <w:rFonts w:ascii="Palatino Linotype" w:hAnsi="Palatino Linotype" w:cs="Arial"/>
          <w:lang w:val="es-419"/>
        </w:rPr>
      </w:pPr>
      <w:r>
        <w:rPr>
          <w:rFonts w:ascii="Palatino Linotype" w:hAnsi="Palatino Linotype" w:cs="Arial"/>
          <w:lang w:val="es-419"/>
        </w:rPr>
        <w:t>Es decir, los años de 2010 a 2017, se tienen por colmados; ahora, por lo que respectas a los ejercicios restantes</w:t>
      </w:r>
      <w:r w:rsidR="008B2776">
        <w:rPr>
          <w:rFonts w:ascii="Palatino Linotype" w:hAnsi="Palatino Linotype" w:cs="Arial"/>
          <w:lang w:val="es-419"/>
        </w:rPr>
        <w:t>, se</w:t>
      </w:r>
      <w:r w:rsidR="0062482A" w:rsidRPr="0062482A">
        <w:rPr>
          <w:rFonts w:ascii="Palatino Linotype" w:hAnsi="Palatino Linotype" w:cs="Arial"/>
          <w:lang w:val="es-419"/>
        </w:rPr>
        <w:t xml:space="preserve"> trae al estudio los Lineamientos para el Llenado, Entrega, </w:t>
      </w:r>
      <w:r w:rsidRPr="0062482A">
        <w:rPr>
          <w:rFonts w:ascii="Palatino Linotype" w:hAnsi="Palatino Linotype" w:cs="Arial"/>
          <w:lang w:val="es-419"/>
        </w:rPr>
        <w:t>Recepción</w:t>
      </w:r>
      <w:r w:rsidR="0062482A" w:rsidRPr="0062482A">
        <w:rPr>
          <w:rFonts w:ascii="Palatino Linotype" w:hAnsi="Palatino Linotype" w:cs="Arial"/>
          <w:lang w:val="es-419"/>
        </w:rPr>
        <w:t>, Registro, Resguardo y Consulta del Informe Policial Homologado; de los cuales, se inserta lo siguiente:</w:t>
      </w:r>
    </w:p>
    <w:p w14:paraId="3510B8D6"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5D8FB87E" w14:textId="77777777" w:rsidR="0062482A" w:rsidRPr="0062482A" w:rsidRDefault="0062482A" w:rsidP="0062482A">
      <w:pPr>
        <w:ind w:left="567" w:right="1276"/>
        <w:jc w:val="both"/>
        <w:rPr>
          <w:rFonts w:ascii="Palatino Linotype" w:hAnsi="Palatino Linotype"/>
          <w:b/>
          <w:i/>
          <w:sz w:val="22"/>
          <w:szCs w:val="22"/>
        </w:rPr>
      </w:pPr>
      <w:r w:rsidRPr="0062482A">
        <w:rPr>
          <w:rFonts w:ascii="Palatino Linotype" w:hAnsi="Palatino Linotype"/>
          <w:b/>
          <w:i/>
          <w:sz w:val="22"/>
          <w:szCs w:val="22"/>
        </w:rPr>
        <w:t>“PRIMERO. OBJETO Y ÁMBITO DE APLICACIÓN.</w:t>
      </w:r>
    </w:p>
    <w:p w14:paraId="6DA58FF0" w14:textId="77777777" w:rsidR="0062482A" w:rsidRPr="0062482A" w:rsidRDefault="0062482A" w:rsidP="0062482A">
      <w:pPr>
        <w:ind w:left="567" w:right="1276"/>
        <w:jc w:val="both"/>
        <w:rPr>
          <w:rFonts w:ascii="Palatino Linotype" w:hAnsi="Palatino Linotype"/>
          <w:i/>
          <w:sz w:val="22"/>
          <w:szCs w:val="22"/>
        </w:rPr>
      </w:pPr>
    </w:p>
    <w:p w14:paraId="038FE60C"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 xml:space="preserve">El Informe Policial Homologado es el medio a través del cual </w:t>
      </w:r>
      <w:r w:rsidRPr="0062482A">
        <w:rPr>
          <w:rFonts w:ascii="Palatino Linotype" w:hAnsi="Palatino Linotype"/>
          <w:b/>
          <w:i/>
          <w:sz w:val="22"/>
          <w:szCs w:val="22"/>
        </w:rPr>
        <w:t>los integrantes de las instituciones policiales documentan la información relacionada con las puestas a disposición de personas y/o de objetos derivados de su intervención</w:t>
      </w:r>
      <w:r w:rsidRPr="0062482A">
        <w:rPr>
          <w:rFonts w:ascii="Palatino Linotype" w:hAnsi="Palatino Linotype"/>
          <w:i/>
          <w:sz w:val="22"/>
          <w:szCs w:val="22"/>
        </w:rPr>
        <w:t>, a las autoridades competentes.</w:t>
      </w:r>
    </w:p>
    <w:p w14:paraId="42791793" w14:textId="77777777" w:rsidR="0062482A" w:rsidRPr="0062482A" w:rsidRDefault="0062482A" w:rsidP="0062482A">
      <w:pPr>
        <w:ind w:left="567" w:right="1276"/>
        <w:jc w:val="both"/>
        <w:rPr>
          <w:rFonts w:ascii="Palatino Linotype" w:hAnsi="Palatino Linotype"/>
          <w:i/>
          <w:sz w:val="22"/>
          <w:szCs w:val="22"/>
        </w:rPr>
      </w:pPr>
    </w:p>
    <w:p w14:paraId="3A8A4B9A"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El Informe Policial Homologado tiene como objeto eficientar las puestas a disposición, garantizar el debido proceso, y fomentar el uso de la información para acciones de inteligencia.</w:t>
      </w:r>
    </w:p>
    <w:p w14:paraId="66832DAE" w14:textId="77777777" w:rsidR="0062482A" w:rsidRPr="0062482A" w:rsidRDefault="0062482A" w:rsidP="0062482A">
      <w:pPr>
        <w:ind w:left="567" w:right="1276"/>
        <w:jc w:val="both"/>
        <w:rPr>
          <w:rFonts w:ascii="Palatino Linotype" w:hAnsi="Palatino Linotype"/>
          <w:i/>
          <w:sz w:val="22"/>
          <w:szCs w:val="22"/>
        </w:rPr>
      </w:pPr>
    </w:p>
    <w:p w14:paraId="517C6B24"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Los presentes Lineamientos tienen como objeto señalar los criterios respecto a lo siguiente:</w:t>
      </w:r>
    </w:p>
    <w:p w14:paraId="2D271261" w14:textId="77777777" w:rsidR="0062482A" w:rsidRPr="0062482A" w:rsidRDefault="0062482A" w:rsidP="0062482A">
      <w:pPr>
        <w:ind w:left="567" w:right="1276"/>
        <w:jc w:val="both"/>
        <w:rPr>
          <w:rFonts w:ascii="Palatino Linotype" w:hAnsi="Palatino Linotype"/>
          <w:i/>
          <w:sz w:val="22"/>
          <w:szCs w:val="22"/>
        </w:rPr>
      </w:pPr>
    </w:p>
    <w:p w14:paraId="4EF8E5F5"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I a V …</w:t>
      </w:r>
    </w:p>
    <w:p w14:paraId="3D9AD639" w14:textId="77777777" w:rsidR="0062482A" w:rsidRPr="0062482A" w:rsidRDefault="0062482A" w:rsidP="0062482A">
      <w:pPr>
        <w:ind w:left="567" w:right="1276"/>
        <w:jc w:val="both"/>
        <w:rPr>
          <w:rFonts w:ascii="Palatino Linotype" w:hAnsi="Palatino Linotype"/>
          <w:i/>
          <w:sz w:val="22"/>
          <w:szCs w:val="22"/>
        </w:rPr>
      </w:pPr>
    </w:p>
    <w:p w14:paraId="781929F6"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VI.   Resguardo de la base de datos del IPH en el Sistema Nacional de Información en Seguridad Pública;</w:t>
      </w:r>
    </w:p>
    <w:p w14:paraId="786BB9BA" w14:textId="77777777" w:rsidR="0062482A" w:rsidRPr="0062482A" w:rsidRDefault="0062482A" w:rsidP="0062482A">
      <w:pPr>
        <w:ind w:left="567" w:right="1276"/>
        <w:jc w:val="both"/>
        <w:rPr>
          <w:rFonts w:ascii="Palatino Linotype" w:hAnsi="Palatino Linotype"/>
          <w:i/>
          <w:sz w:val="22"/>
          <w:szCs w:val="22"/>
        </w:rPr>
      </w:pPr>
    </w:p>
    <w:p w14:paraId="57C0FC0C"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VII a IX…</w:t>
      </w:r>
    </w:p>
    <w:p w14:paraId="21922C5B" w14:textId="77777777" w:rsidR="0062482A" w:rsidRPr="0062482A" w:rsidRDefault="0062482A" w:rsidP="0062482A">
      <w:pPr>
        <w:ind w:left="567" w:right="1276"/>
        <w:jc w:val="both"/>
        <w:rPr>
          <w:rFonts w:ascii="Palatino Linotype" w:hAnsi="Palatino Linotype"/>
          <w:b/>
          <w:i/>
          <w:sz w:val="22"/>
          <w:szCs w:val="22"/>
        </w:rPr>
      </w:pPr>
    </w:p>
    <w:p w14:paraId="7FBC6A48" w14:textId="77777777" w:rsidR="0062482A" w:rsidRPr="0062482A" w:rsidRDefault="0062482A" w:rsidP="0062482A">
      <w:pPr>
        <w:ind w:left="567" w:right="1276"/>
        <w:jc w:val="both"/>
        <w:rPr>
          <w:rFonts w:ascii="Palatino Linotype" w:hAnsi="Palatino Linotype"/>
          <w:b/>
          <w:i/>
          <w:sz w:val="22"/>
          <w:szCs w:val="22"/>
        </w:rPr>
      </w:pPr>
      <w:r w:rsidRPr="0062482A">
        <w:rPr>
          <w:rFonts w:ascii="Palatino Linotype" w:hAnsi="Palatino Linotype"/>
          <w:b/>
          <w:i/>
          <w:sz w:val="22"/>
          <w:szCs w:val="22"/>
        </w:rPr>
        <w:t>SEGUNDO. GLOSARIO DE TÉRMINOS.</w:t>
      </w:r>
    </w:p>
    <w:p w14:paraId="7A465A71" w14:textId="77777777" w:rsidR="0062482A" w:rsidRPr="0062482A" w:rsidRDefault="0062482A" w:rsidP="0062482A">
      <w:pPr>
        <w:ind w:left="567" w:right="1276"/>
        <w:jc w:val="both"/>
        <w:rPr>
          <w:rFonts w:ascii="Palatino Linotype" w:hAnsi="Palatino Linotype"/>
          <w:b/>
          <w:i/>
          <w:sz w:val="22"/>
          <w:szCs w:val="22"/>
        </w:rPr>
      </w:pPr>
    </w:p>
    <w:p w14:paraId="78089EDA" w14:textId="77777777" w:rsidR="0062482A" w:rsidRPr="0062482A" w:rsidRDefault="0062482A" w:rsidP="0062482A">
      <w:pPr>
        <w:ind w:left="567" w:right="1276"/>
        <w:jc w:val="both"/>
        <w:rPr>
          <w:rFonts w:ascii="Palatino Linotype" w:hAnsi="Palatino Linotype"/>
          <w:i/>
          <w:iCs/>
          <w:sz w:val="22"/>
          <w:szCs w:val="22"/>
        </w:rPr>
      </w:pPr>
      <w:r w:rsidRPr="0062482A">
        <w:rPr>
          <w:rFonts w:ascii="Palatino Linotype" w:hAnsi="Palatino Linotype"/>
          <w:i/>
          <w:iCs/>
          <w:sz w:val="22"/>
          <w:szCs w:val="22"/>
        </w:rPr>
        <w:lastRenderedPageBreak/>
        <w:t>I a IX…</w:t>
      </w:r>
    </w:p>
    <w:p w14:paraId="7DC3107F" w14:textId="77777777" w:rsidR="0062482A" w:rsidRPr="0062482A" w:rsidRDefault="0062482A" w:rsidP="0062482A">
      <w:pPr>
        <w:ind w:left="567" w:right="1276"/>
        <w:jc w:val="both"/>
        <w:rPr>
          <w:rFonts w:ascii="Palatino Linotype" w:hAnsi="Palatino Linotype"/>
          <w:i/>
          <w:iCs/>
          <w:sz w:val="22"/>
          <w:szCs w:val="22"/>
        </w:rPr>
      </w:pPr>
      <w:r w:rsidRPr="0062482A">
        <w:rPr>
          <w:rFonts w:ascii="Palatino Linotype" w:hAnsi="Palatino Linotype"/>
          <w:i/>
          <w:iCs/>
          <w:sz w:val="22"/>
          <w:szCs w:val="22"/>
        </w:rPr>
        <w:t>X. IPH: El Informe Policial Homologado de hechos probablemente delictivos o de infracciones administrativas, mismo que puede ser en versión impresa o electrónica.</w:t>
      </w:r>
    </w:p>
    <w:p w14:paraId="3F5CC95B" w14:textId="77777777" w:rsidR="0062482A" w:rsidRPr="0062482A" w:rsidRDefault="0062482A" w:rsidP="0062482A">
      <w:pPr>
        <w:ind w:left="567" w:right="1276"/>
        <w:jc w:val="both"/>
        <w:rPr>
          <w:rFonts w:ascii="Palatino Linotype" w:hAnsi="Palatino Linotype" w:cs="Arial"/>
          <w:i/>
          <w:color w:val="2F2F2F"/>
          <w:sz w:val="22"/>
          <w:szCs w:val="22"/>
          <w:shd w:val="clear" w:color="auto" w:fill="FFFFFF"/>
        </w:rPr>
      </w:pPr>
    </w:p>
    <w:p w14:paraId="65A56D37" w14:textId="77777777" w:rsidR="0062482A" w:rsidRPr="0062482A" w:rsidRDefault="0062482A" w:rsidP="0062482A">
      <w:pPr>
        <w:ind w:left="567" w:right="1276"/>
        <w:jc w:val="both"/>
        <w:rPr>
          <w:rFonts w:ascii="Palatino Linotype" w:hAnsi="Palatino Linotype"/>
          <w:b/>
          <w:bCs/>
          <w:i/>
          <w:sz w:val="22"/>
          <w:szCs w:val="22"/>
        </w:rPr>
      </w:pPr>
      <w:r w:rsidRPr="0062482A">
        <w:rPr>
          <w:rFonts w:ascii="Palatino Linotype" w:hAnsi="Palatino Linotype"/>
          <w:b/>
          <w:bCs/>
          <w:i/>
          <w:sz w:val="22"/>
          <w:szCs w:val="22"/>
        </w:rPr>
        <w:t>DÉCIMO TERCERO. ENTREGA Y RECEPCIÓN DEL IPH.</w:t>
      </w:r>
    </w:p>
    <w:p w14:paraId="165BC9EC" w14:textId="77777777" w:rsidR="0062482A" w:rsidRPr="0062482A" w:rsidRDefault="0062482A" w:rsidP="0062482A">
      <w:pPr>
        <w:ind w:left="567" w:right="1276"/>
        <w:jc w:val="both"/>
        <w:rPr>
          <w:rFonts w:ascii="Palatino Linotype" w:hAnsi="Palatino Linotype"/>
          <w:i/>
          <w:sz w:val="22"/>
          <w:szCs w:val="22"/>
        </w:rPr>
      </w:pPr>
    </w:p>
    <w:p w14:paraId="5A5E2EA3" w14:textId="77777777" w:rsidR="0062482A" w:rsidRPr="0062482A" w:rsidRDefault="0062482A" w:rsidP="0062482A">
      <w:pPr>
        <w:ind w:left="567" w:right="1276"/>
        <w:jc w:val="both"/>
        <w:rPr>
          <w:rFonts w:ascii="Palatino Linotype" w:hAnsi="Palatino Linotype"/>
          <w:i/>
          <w:sz w:val="22"/>
          <w:szCs w:val="22"/>
        </w:rPr>
      </w:pPr>
      <w:r w:rsidRPr="0062482A">
        <w:rPr>
          <w:rFonts w:ascii="Palatino Linotype" w:hAnsi="Palatino Linotype"/>
          <w:i/>
          <w:sz w:val="22"/>
          <w:szCs w:val="22"/>
        </w:rPr>
        <w:t xml:space="preserve">Los integrantes de las instituciones policiales de los tres órdenes de gobierno que realicen el llenado del IPH, </w:t>
      </w:r>
      <w:r w:rsidRPr="0062482A">
        <w:rPr>
          <w:rFonts w:ascii="Palatino Linotype" w:hAnsi="Palatino Linotype"/>
          <w:b/>
          <w:i/>
          <w:sz w:val="22"/>
          <w:szCs w:val="22"/>
        </w:rPr>
        <w:t>deberán entregarlo junto con las personas detenidas y/o arrestadas y/o los objetos asegurados a la autoridad competente</w:t>
      </w:r>
      <w:r w:rsidRPr="0062482A">
        <w:rPr>
          <w:rFonts w:ascii="Palatino Linotype" w:hAnsi="Palatino Linotype"/>
          <w:i/>
          <w:sz w:val="22"/>
          <w:szCs w:val="22"/>
        </w:rPr>
        <w:t>, según se trate de un hecho probablemente delictivo o una infracción administrativa.</w:t>
      </w:r>
    </w:p>
    <w:p w14:paraId="6A2FFD20" w14:textId="77777777" w:rsidR="0062482A" w:rsidRPr="00844576" w:rsidRDefault="0062482A" w:rsidP="0062482A">
      <w:pPr>
        <w:ind w:left="567" w:right="1276"/>
        <w:jc w:val="both"/>
        <w:rPr>
          <w:rFonts w:ascii="Palatino Linotype" w:hAnsi="Palatino Linotype"/>
          <w:b/>
          <w:i/>
        </w:rPr>
      </w:pPr>
      <w:r w:rsidRPr="0062482A">
        <w:rPr>
          <w:rFonts w:ascii="Palatino Linotype" w:hAnsi="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4E0EB3A1" w14:textId="77777777" w:rsidR="0062482A" w:rsidRPr="00844576" w:rsidRDefault="0062482A" w:rsidP="0062482A">
      <w:pPr>
        <w:spacing w:line="360" w:lineRule="auto"/>
        <w:ind w:left="567" w:right="539"/>
        <w:contextualSpacing/>
        <w:jc w:val="both"/>
        <w:rPr>
          <w:rFonts w:ascii="Palatino Linotype" w:hAnsi="Palatino Linotype"/>
        </w:rPr>
      </w:pPr>
      <w:r w:rsidRPr="00844576">
        <w:rPr>
          <w:rFonts w:ascii="Palatino Linotype" w:hAnsi="Palatino Linotype"/>
        </w:rPr>
        <w:t>(Énfasis añadido)</w:t>
      </w:r>
    </w:p>
    <w:p w14:paraId="250DFCC2"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24A66D14"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62482A">
        <w:rPr>
          <w:rFonts w:ascii="Palatino Linotype" w:hAnsi="Palatino Linotype" w:cs="Arial"/>
          <w:b/>
          <w:lang w:val="es-419"/>
        </w:rPr>
        <w:t>por lo tanto, dicho informe únicamente es entregado junto con la persona detenida o bien, con los objetos que fueron asegurados en el hecho y/o acto probablemente constitutivo de delito</w:t>
      </w:r>
      <w:r w:rsidRPr="0062482A">
        <w:rPr>
          <w:rFonts w:ascii="Palatino Linotype" w:hAnsi="Palatino Linotype" w:cs="Arial"/>
          <w:lang w:val="es-419"/>
        </w:rPr>
        <w:t>.</w:t>
      </w:r>
    </w:p>
    <w:p w14:paraId="1FB36080"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3F89C5DF"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policial homologado, pues es evidente que existen diversos tipos de delitos que se pueden configurar sin que se genere </w:t>
      </w:r>
      <w:r w:rsidRPr="0062482A">
        <w:rPr>
          <w:rFonts w:ascii="Palatino Linotype" w:hAnsi="Palatino Linotype" w:cs="Arial"/>
          <w:lang w:val="es-419"/>
        </w:rPr>
        <w:lastRenderedPageBreak/>
        <w:t>el informe en comento, tal como de manera enunciativa más no limitativa, es el caso de la extorsión,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2378DEC5"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6F06EE7A"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Así, en la extorsión, la delincuencia utiliza la violencia psicológica para intimidar a las víctimas, como, por ejemplo, se utilizan agresiones verbales o bien, aprovechan la buena fe de las personas para engañarlas. En la mayoría de los casos, los delincuentes eligen al azar a la víctima, a través de directorios telefónicos, datos personales obtenidos a través de distintas vías e incluso, se toma la información difundida de forma pública en redes sociales por la propia persona.</w:t>
      </w:r>
    </w:p>
    <w:p w14:paraId="77F7A006"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71C300FC"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es tema de conocimiento público, que muchas de esas llamadas provienen de centros penitenciarios establecidos en diversas Entidades Federativas, y como se precisó anteriormente, al consumarse la extorsión, el dinero obtenido de dicha actividad se triangula a través de cuentas bancarias que en ocasiones terminan sin un rastro específico, por lo que, no existe persona y/u objetos que presentar, </w:t>
      </w:r>
      <w:r w:rsidRPr="0062482A">
        <w:rPr>
          <w:rFonts w:ascii="Palatino Linotype" w:hAnsi="Palatino Linotype" w:cs="Arial"/>
          <w:lang w:val="es-419"/>
        </w:rPr>
        <w:lastRenderedPageBreak/>
        <w:t xml:space="preserve">siendo el relato de la persona afectada, el único elemento con el que se cuenta y así, procede asentarlo en la estadística de incidencia delictiva generada. </w:t>
      </w:r>
    </w:p>
    <w:p w14:paraId="6109B8A8"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4CFE01A3"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es preciso reiterar que el Particular solicitó información estadística de la incidencia delictiva, lo cual, corresponde únicamente al número de hechos y/o actos de los que se tuvo conocimiento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14:paraId="4791A6AD"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39B41A3B" w14:textId="77777777" w:rsidR="0062482A" w:rsidRPr="0062482A" w:rsidRDefault="0062482A" w:rsidP="0062482A">
      <w:pPr>
        <w:spacing w:line="360" w:lineRule="auto"/>
        <w:ind w:left="567" w:right="567"/>
        <w:jc w:val="both"/>
        <w:rPr>
          <w:rFonts w:ascii="Palatino Linotype" w:hAnsi="Palatino Linotype"/>
          <w:i/>
          <w:sz w:val="22"/>
          <w:szCs w:val="22"/>
        </w:rPr>
      </w:pPr>
      <w:r w:rsidRPr="0062482A">
        <w:rPr>
          <w:rFonts w:ascii="Palatino Linotype" w:hAnsi="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14:paraId="4D5F2C0A" w14:textId="77777777" w:rsidR="0062482A" w:rsidRPr="0062482A" w:rsidRDefault="0062482A" w:rsidP="0062482A">
      <w:pPr>
        <w:spacing w:line="360" w:lineRule="auto"/>
        <w:ind w:left="567" w:right="567"/>
        <w:jc w:val="both"/>
        <w:rPr>
          <w:rFonts w:ascii="Palatino Linotype" w:hAnsi="Palatino Linotype"/>
          <w:i/>
          <w:sz w:val="22"/>
          <w:szCs w:val="22"/>
        </w:rPr>
      </w:pPr>
    </w:p>
    <w:p w14:paraId="572956F8" w14:textId="77777777" w:rsidR="0062482A" w:rsidRPr="0062482A" w:rsidRDefault="0062482A" w:rsidP="0062482A">
      <w:pPr>
        <w:spacing w:line="360" w:lineRule="auto"/>
        <w:ind w:left="567" w:right="567"/>
        <w:jc w:val="both"/>
        <w:rPr>
          <w:rFonts w:ascii="Palatino Linotype" w:hAnsi="Palatino Linotype"/>
          <w:b/>
          <w:i/>
          <w:sz w:val="22"/>
          <w:szCs w:val="22"/>
        </w:rPr>
      </w:pPr>
      <w:r w:rsidRPr="0062482A">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FA520A" w14:textId="77777777" w:rsidR="0062482A" w:rsidRPr="00844576" w:rsidRDefault="0062482A" w:rsidP="0062482A">
      <w:pPr>
        <w:spacing w:line="360" w:lineRule="auto"/>
        <w:ind w:left="567" w:right="539"/>
        <w:jc w:val="both"/>
        <w:rPr>
          <w:rFonts w:ascii="Palatino Linotype" w:hAnsi="Palatino Linotype"/>
        </w:rPr>
      </w:pPr>
      <w:r w:rsidRPr="00844576">
        <w:rPr>
          <w:rFonts w:ascii="Palatino Linotype" w:hAnsi="Palatino Linotype"/>
        </w:rPr>
        <w:t>(Énfasis añadido)</w:t>
      </w:r>
    </w:p>
    <w:p w14:paraId="092A43B2"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3573B305"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lastRenderedPageBreak/>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 ad hoc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14:paraId="32A798DD"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62A02C27" w14:textId="77777777" w:rsidR="0062482A" w:rsidRPr="0062482A" w:rsidRDefault="0062482A" w:rsidP="0062482A">
      <w:pPr>
        <w:spacing w:line="360" w:lineRule="auto"/>
        <w:ind w:left="567" w:right="539"/>
        <w:jc w:val="both"/>
        <w:rPr>
          <w:rFonts w:ascii="Palatino Linotype" w:eastAsia="Arial" w:hAnsi="Palatino Linotype" w:cs="Arial"/>
          <w:i/>
          <w:sz w:val="22"/>
          <w:szCs w:val="22"/>
        </w:rPr>
      </w:pPr>
      <w:r w:rsidRPr="0062482A">
        <w:rPr>
          <w:rFonts w:ascii="Palatino Linotype" w:eastAsia="Arial" w:hAnsi="Palatino Linotype" w:cs="Arial"/>
          <w:b/>
          <w:i/>
          <w:sz w:val="22"/>
          <w:szCs w:val="22"/>
        </w:rPr>
        <w:t xml:space="preserve">No existe obligación de elaborar </w:t>
      </w:r>
      <w:r w:rsidRPr="0062482A">
        <w:rPr>
          <w:rFonts w:ascii="Palatino Linotype" w:eastAsia="Arial" w:hAnsi="Palatino Linotype" w:cs="Arial"/>
          <w:b/>
          <w:i/>
          <w:spacing w:val="-3"/>
          <w:sz w:val="22"/>
          <w:szCs w:val="22"/>
        </w:rPr>
        <w:t>d</w:t>
      </w:r>
      <w:r w:rsidRPr="0062482A">
        <w:rPr>
          <w:rFonts w:ascii="Palatino Linotype" w:eastAsia="Arial" w:hAnsi="Palatino Linotype" w:cs="Arial"/>
          <w:b/>
          <w:i/>
          <w:sz w:val="22"/>
          <w:szCs w:val="22"/>
        </w:rPr>
        <w:t>ocum</w:t>
      </w:r>
      <w:r w:rsidRPr="0062482A">
        <w:rPr>
          <w:rFonts w:ascii="Palatino Linotype" w:eastAsia="Arial" w:hAnsi="Palatino Linotype" w:cs="Arial"/>
          <w:b/>
          <w:i/>
          <w:spacing w:val="1"/>
          <w:sz w:val="22"/>
          <w:szCs w:val="22"/>
        </w:rPr>
        <w:t>e</w:t>
      </w:r>
      <w:r w:rsidRPr="0062482A">
        <w:rPr>
          <w:rFonts w:ascii="Palatino Linotype" w:eastAsia="Arial" w:hAnsi="Palatino Linotype" w:cs="Arial"/>
          <w:b/>
          <w:i/>
          <w:sz w:val="22"/>
          <w:szCs w:val="22"/>
        </w:rPr>
        <w:t>n</w:t>
      </w:r>
      <w:r w:rsidRPr="0062482A">
        <w:rPr>
          <w:rFonts w:ascii="Palatino Linotype" w:eastAsia="Arial" w:hAnsi="Palatino Linotype" w:cs="Arial"/>
          <w:b/>
          <w:i/>
          <w:spacing w:val="-1"/>
          <w:sz w:val="22"/>
          <w:szCs w:val="22"/>
        </w:rPr>
        <w:t>t</w:t>
      </w:r>
      <w:r w:rsidRPr="0062482A">
        <w:rPr>
          <w:rFonts w:ascii="Palatino Linotype" w:eastAsia="Arial" w:hAnsi="Palatino Linotype" w:cs="Arial"/>
          <w:b/>
          <w:i/>
          <w:sz w:val="22"/>
          <w:szCs w:val="22"/>
        </w:rPr>
        <w:t>os</w:t>
      </w:r>
      <w:r w:rsidRPr="0062482A">
        <w:rPr>
          <w:rFonts w:ascii="Palatino Linotype" w:eastAsia="Arial" w:hAnsi="Palatino Linotype" w:cs="Arial"/>
          <w:b/>
          <w:i/>
          <w:spacing w:val="14"/>
          <w:sz w:val="22"/>
          <w:szCs w:val="22"/>
        </w:rPr>
        <w:t xml:space="preserve"> </w:t>
      </w:r>
      <w:r w:rsidRPr="0062482A">
        <w:rPr>
          <w:rFonts w:ascii="Palatino Linotype" w:eastAsia="Arial" w:hAnsi="Palatino Linotype" w:cs="Arial"/>
          <w:b/>
          <w:i/>
          <w:spacing w:val="-1"/>
          <w:sz w:val="22"/>
          <w:szCs w:val="22"/>
        </w:rPr>
        <w:t xml:space="preserve">ad </w:t>
      </w:r>
      <w:r w:rsidRPr="0062482A">
        <w:rPr>
          <w:rFonts w:ascii="Palatino Linotype" w:eastAsia="Arial" w:hAnsi="Palatino Linotype" w:cs="Arial"/>
          <w:b/>
          <w:i/>
          <w:sz w:val="22"/>
          <w:szCs w:val="22"/>
        </w:rPr>
        <w:t>hoc</w:t>
      </w:r>
      <w:r w:rsidRPr="0062482A">
        <w:rPr>
          <w:rFonts w:ascii="Palatino Linotype" w:eastAsia="Arial" w:hAnsi="Palatino Linotype" w:cs="Arial"/>
          <w:b/>
          <w:i/>
          <w:spacing w:val="11"/>
          <w:sz w:val="22"/>
          <w:szCs w:val="22"/>
        </w:rPr>
        <w:t xml:space="preserve"> </w:t>
      </w:r>
      <w:r w:rsidRPr="0062482A">
        <w:rPr>
          <w:rFonts w:ascii="Palatino Linotype" w:eastAsia="Arial" w:hAnsi="Palatino Linotype" w:cs="Arial"/>
          <w:b/>
          <w:i/>
          <w:sz w:val="22"/>
          <w:szCs w:val="22"/>
        </w:rPr>
        <w:t>para</w:t>
      </w:r>
      <w:r w:rsidRPr="0062482A">
        <w:rPr>
          <w:rFonts w:ascii="Palatino Linotype" w:eastAsia="Arial" w:hAnsi="Palatino Linotype" w:cs="Arial"/>
          <w:b/>
          <w:i/>
          <w:spacing w:val="10"/>
          <w:sz w:val="22"/>
          <w:szCs w:val="22"/>
        </w:rPr>
        <w:t xml:space="preserve"> </w:t>
      </w:r>
      <w:r w:rsidRPr="0062482A">
        <w:rPr>
          <w:rFonts w:ascii="Palatino Linotype" w:eastAsia="Arial" w:hAnsi="Palatino Linotype" w:cs="Arial"/>
          <w:b/>
          <w:i/>
          <w:sz w:val="22"/>
          <w:szCs w:val="22"/>
        </w:rPr>
        <w:t>atender las sol</w:t>
      </w:r>
      <w:r w:rsidRPr="0062482A">
        <w:rPr>
          <w:rFonts w:ascii="Palatino Linotype" w:eastAsia="Arial" w:hAnsi="Palatino Linotype" w:cs="Arial"/>
          <w:b/>
          <w:i/>
          <w:spacing w:val="-2"/>
          <w:sz w:val="22"/>
          <w:szCs w:val="22"/>
        </w:rPr>
        <w:t>i</w:t>
      </w:r>
      <w:r w:rsidRPr="0062482A">
        <w:rPr>
          <w:rFonts w:ascii="Palatino Linotype" w:eastAsia="Arial" w:hAnsi="Palatino Linotype" w:cs="Arial"/>
          <w:b/>
          <w:i/>
          <w:spacing w:val="1"/>
          <w:sz w:val="22"/>
          <w:szCs w:val="22"/>
        </w:rPr>
        <w:t>c</w:t>
      </w:r>
      <w:r w:rsidRPr="0062482A">
        <w:rPr>
          <w:rFonts w:ascii="Palatino Linotype" w:eastAsia="Arial" w:hAnsi="Palatino Linotype" w:cs="Arial"/>
          <w:b/>
          <w:i/>
          <w:sz w:val="22"/>
          <w:szCs w:val="22"/>
        </w:rPr>
        <w:t>itudes</w:t>
      </w:r>
      <w:r w:rsidRPr="0062482A">
        <w:rPr>
          <w:rFonts w:ascii="Palatino Linotype" w:eastAsia="Arial" w:hAnsi="Palatino Linotype" w:cs="Arial"/>
          <w:b/>
          <w:i/>
          <w:spacing w:val="10"/>
          <w:sz w:val="22"/>
          <w:szCs w:val="22"/>
        </w:rPr>
        <w:t xml:space="preserve"> </w:t>
      </w:r>
      <w:r w:rsidRPr="0062482A">
        <w:rPr>
          <w:rFonts w:ascii="Palatino Linotype" w:eastAsia="Arial" w:hAnsi="Palatino Linotype" w:cs="Arial"/>
          <w:b/>
          <w:i/>
          <w:sz w:val="22"/>
          <w:szCs w:val="22"/>
        </w:rPr>
        <w:t>de</w:t>
      </w:r>
      <w:r w:rsidRPr="0062482A">
        <w:rPr>
          <w:rFonts w:ascii="Palatino Linotype" w:eastAsia="Arial" w:hAnsi="Palatino Linotype" w:cs="Arial"/>
          <w:b/>
          <w:i/>
          <w:spacing w:val="9"/>
          <w:sz w:val="22"/>
          <w:szCs w:val="22"/>
        </w:rPr>
        <w:t xml:space="preserve"> </w:t>
      </w:r>
      <w:r w:rsidRPr="0062482A">
        <w:rPr>
          <w:rFonts w:ascii="Palatino Linotype" w:eastAsia="Arial" w:hAnsi="Palatino Linotype" w:cs="Arial"/>
          <w:b/>
          <w:i/>
          <w:spacing w:val="1"/>
          <w:sz w:val="22"/>
          <w:szCs w:val="22"/>
        </w:rPr>
        <w:t>ac</w:t>
      </w:r>
      <w:r w:rsidRPr="0062482A">
        <w:rPr>
          <w:rFonts w:ascii="Palatino Linotype" w:eastAsia="Arial" w:hAnsi="Palatino Linotype" w:cs="Arial"/>
          <w:b/>
          <w:i/>
          <w:spacing w:val="-1"/>
          <w:sz w:val="22"/>
          <w:szCs w:val="22"/>
        </w:rPr>
        <w:t>c</w:t>
      </w:r>
      <w:r w:rsidRPr="0062482A">
        <w:rPr>
          <w:rFonts w:ascii="Palatino Linotype" w:eastAsia="Arial" w:hAnsi="Palatino Linotype" w:cs="Arial"/>
          <w:b/>
          <w:i/>
          <w:spacing w:val="1"/>
          <w:sz w:val="22"/>
          <w:szCs w:val="22"/>
        </w:rPr>
        <w:t>es</w:t>
      </w:r>
      <w:r w:rsidRPr="0062482A">
        <w:rPr>
          <w:rFonts w:ascii="Palatino Linotype" w:eastAsia="Arial" w:hAnsi="Palatino Linotype" w:cs="Arial"/>
          <w:b/>
          <w:i/>
          <w:sz w:val="22"/>
          <w:szCs w:val="22"/>
        </w:rPr>
        <w:t>o</w:t>
      </w:r>
      <w:r w:rsidRPr="0062482A">
        <w:rPr>
          <w:rFonts w:ascii="Palatino Linotype" w:eastAsia="Arial" w:hAnsi="Palatino Linotype" w:cs="Arial"/>
          <w:b/>
          <w:i/>
          <w:spacing w:val="11"/>
          <w:sz w:val="22"/>
          <w:szCs w:val="22"/>
        </w:rPr>
        <w:t xml:space="preserve"> </w:t>
      </w:r>
      <w:r w:rsidRPr="0062482A">
        <w:rPr>
          <w:rFonts w:ascii="Palatino Linotype" w:eastAsia="Arial" w:hAnsi="Palatino Linotype" w:cs="Arial"/>
          <w:b/>
          <w:i/>
          <w:sz w:val="22"/>
          <w:szCs w:val="22"/>
        </w:rPr>
        <w:t>a</w:t>
      </w:r>
      <w:r w:rsidRPr="0062482A">
        <w:rPr>
          <w:rFonts w:ascii="Palatino Linotype" w:eastAsia="Arial" w:hAnsi="Palatino Linotype" w:cs="Arial"/>
          <w:b/>
          <w:i/>
          <w:spacing w:val="9"/>
          <w:sz w:val="22"/>
          <w:szCs w:val="22"/>
        </w:rPr>
        <w:t xml:space="preserve"> </w:t>
      </w:r>
      <w:r w:rsidRPr="0062482A">
        <w:rPr>
          <w:rFonts w:ascii="Palatino Linotype" w:eastAsia="Arial" w:hAnsi="Palatino Linotype" w:cs="Arial"/>
          <w:b/>
          <w:i/>
          <w:sz w:val="22"/>
          <w:szCs w:val="22"/>
        </w:rPr>
        <w:t>la</w:t>
      </w:r>
      <w:r w:rsidRPr="0062482A">
        <w:rPr>
          <w:rFonts w:ascii="Palatino Linotype" w:eastAsia="Arial" w:hAnsi="Palatino Linotype" w:cs="Arial"/>
          <w:b/>
          <w:i/>
          <w:spacing w:val="10"/>
          <w:sz w:val="22"/>
          <w:szCs w:val="22"/>
        </w:rPr>
        <w:t xml:space="preserve"> </w:t>
      </w:r>
      <w:r w:rsidRPr="0062482A">
        <w:rPr>
          <w:rFonts w:ascii="Palatino Linotype" w:eastAsia="Arial" w:hAnsi="Palatino Linotype" w:cs="Arial"/>
          <w:b/>
          <w:i/>
          <w:sz w:val="22"/>
          <w:szCs w:val="22"/>
        </w:rPr>
        <w:t>informa</w:t>
      </w:r>
      <w:r w:rsidRPr="0062482A">
        <w:rPr>
          <w:rFonts w:ascii="Palatino Linotype" w:eastAsia="Arial" w:hAnsi="Palatino Linotype" w:cs="Arial"/>
          <w:b/>
          <w:i/>
          <w:spacing w:val="1"/>
          <w:sz w:val="22"/>
          <w:szCs w:val="22"/>
        </w:rPr>
        <w:t>c</w:t>
      </w:r>
      <w:r w:rsidRPr="0062482A">
        <w:rPr>
          <w:rFonts w:ascii="Palatino Linotype" w:eastAsia="Arial" w:hAnsi="Palatino Linotype" w:cs="Arial"/>
          <w:b/>
          <w:i/>
          <w:sz w:val="22"/>
          <w:szCs w:val="22"/>
        </w:rPr>
        <w:t>ió</w:t>
      </w:r>
      <w:r w:rsidRPr="0062482A">
        <w:rPr>
          <w:rFonts w:ascii="Palatino Linotype" w:eastAsia="Arial" w:hAnsi="Palatino Linotype" w:cs="Arial"/>
          <w:b/>
          <w:i/>
          <w:spacing w:val="-2"/>
          <w:sz w:val="22"/>
          <w:szCs w:val="22"/>
        </w:rPr>
        <w:t>n</w:t>
      </w:r>
      <w:r w:rsidRPr="0062482A">
        <w:rPr>
          <w:rFonts w:ascii="Palatino Linotype" w:eastAsia="Arial" w:hAnsi="Palatino Linotype" w:cs="Arial"/>
          <w:b/>
          <w:i/>
          <w:sz w:val="22"/>
          <w:szCs w:val="22"/>
        </w:rPr>
        <w:t>.</w:t>
      </w:r>
      <w:r w:rsidRPr="0062482A">
        <w:rPr>
          <w:rFonts w:ascii="Palatino Linotype" w:eastAsia="Arial" w:hAnsi="Palatino Linotype" w:cs="Arial"/>
          <w:b/>
          <w:i/>
          <w:spacing w:val="18"/>
          <w:sz w:val="22"/>
          <w:szCs w:val="22"/>
        </w:rPr>
        <w:t xml:space="preserve"> </w:t>
      </w:r>
      <w:r w:rsidRPr="0062482A">
        <w:rPr>
          <w:rFonts w:ascii="Palatino Linotype" w:eastAsia="Arial" w:hAnsi="Palatino Linotype" w:cs="Arial"/>
          <w:i/>
          <w:spacing w:val="18"/>
          <w:sz w:val="22"/>
          <w:szCs w:val="22"/>
        </w:rPr>
        <w:t>L</w:t>
      </w:r>
      <w:r w:rsidRPr="0062482A">
        <w:rPr>
          <w:rFonts w:ascii="Palatino Linotype" w:eastAsia="Arial" w:hAnsi="Palatino Linotype" w:cs="Arial"/>
          <w:i/>
          <w:spacing w:val="-1"/>
          <w:sz w:val="22"/>
          <w:szCs w:val="22"/>
        </w:rPr>
        <w:t xml:space="preserve">os </w:t>
      </w:r>
      <w:r w:rsidRPr="0062482A">
        <w:rPr>
          <w:rFonts w:ascii="Palatino Linotype" w:eastAsia="Arial" w:hAnsi="Palatino Linotype" w:cs="Arial"/>
          <w:i/>
          <w:spacing w:val="1"/>
          <w:sz w:val="22"/>
          <w:szCs w:val="22"/>
        </w:rPr>
        <w:t>a</w:t>
      </w:r>
      <w:r w:rsidRPr="0062482A">
        <w:rPr>
          <w:rFonts w:ascii="Palatino Linotype" w:eastAsia="Arial" w:hAnsi="Palatino Linotype" w:cs="Arial"/>
          <w:i/>
          <w:sz w:val="22"/>
          <w:szCs w:val="22"/>
        </w:rPr>
        <w:t>rt</w:t>
      </w:r>
      <w:r w:rsidRPr="0062482A">
        <w:rPr>
          <w:rFonts w:ascii="Palatino Linotype" w:eastAsia="Arial" w:hAnsi="Palatino Linotype" w:cs="Arial"/>
          <w:i/>
          <w:spacing w:val="-2"/>
          <w:sz w:val="22"/>
          <w:szCs w:val="22"/>
        </w:rPr>
        <w:t>í</w:t>
      </w:r>
      <w:r w:rsidRPr="0062482A">
        <w:rPr>
          <w:rFonts w:ascii="Palatino Linotype" w:eastAsia="Arial" w:hAnsi="Palatino Linotype" w:cs="Arial"/>
          <w:i/>
          <w:sz w:val="22"/>
          <w:szCs w:val="22"/>
        </w:rPr>
        <w:t>c</w:t>
      </w:r>
      <w:r w:rsidRPr="0062482A">
        <w:rPr>
          <w:rFonts w:ascii="Palatino Linotype" w:eastAsia="Arial" w:hAnsi="Palatino Linotype" w:cs="Arial"/>
          <w:i/>
          <w:spacing w:val="1"/>
          <w:sz w:val="22"/>
          <w:szCs w:val="22"/>
        </w:rPr>
        <w:t>u</w:t>
      </w:r>
      <w:r w:rsidRPr="0062482A">
        <w:rPr>
          <w:rFonts w:ascii="Palatino Linotype" w:eastAsia="Arial" w:hAnsi="Palatino Linotype" w:cs="Arial"/>
          <w:i/>
          <w:sz w:val="22"/>
          <w:szCs w:val="22"/>
        </w:rPr>
        <w:t>los</w:t>
      </w:r>
      <w:r w:rsidRPr="0062482A">
        <w:rPr>
          <w:rFonts w:ascii="Palatino Linotype" w:eastAsia="Arial" w:hAnsi="Palatino Linotype" w:cs="Arial"/>
          <w:i/>
          <w:spacing w:val="8"/>
          <w:sz w:val="22"/>
          <w:szCs w:val="22"/>
        </w:rPr>
        <w:t xml:space="preserve"> 129 </w:t>
      </w:r>
      <w:r w:rsidRPr="0062482A">
        <w:rPr>
          <w:rFonts w:ascii="Palatino Linotype" w:eastAsia="Arial" w:hAnsi="Palatino Linotype" w:cs="Arial"/>
          <w:i/>
          <w:spacing w:val="1"/>
          <w:sz w:val="22"/>
          <w:szCs w:val="22"/>
        </w:rPr>
        <w:t>d</w:t>
      </w:r>
      <w:r w:rsidRPr="0062482A">
        <w:rPr>
          <w:rFonts w:ascii="Palatino Linotype" w:eastAsia="Arial" w:hAnsi="Palatino Linotype" w:cs="Arial"/>
          <w:i/>
          <w:sz w:val="22"/>
          <w:szCs w:val="22"/>
        </w:rPr>
        <w:t>e</w:t>
      </w:r>
      <w:r w:rsidRPr="0062482A">
        <w:rPr>
          <w:rFonts w:ascii="Palatino Linotype" w:eastAsia="Arial" w:hAnsi="Palatino Linotype" w:cs="Arial"/>
          <w:i/>
          <w:spacing w:val="9"/>
          <w:sz w:val="22"/>
          <w:szCs w:val="22"/>
        </w:rPr>
        <w:t xml:space="preserve"> </w:t>
      </w:r>
      <w:r w:rsidRPr="0062482A">
        <w:rPr>
          <w:rFonts w:ascii="Palatino Linotype" w:eastAsia="Arial" w:hAnsi="Palatino Linotype" w:cs="Arial"/>
          <w:i/>
          <w:sz w:val="22"/>
          <w:szCs w:val="22"/>
        </w:rPr>
        <w:t>la</w:t>
      </w:r>
      <w:r w:rsidRPr="0062482A">
        <w:rPr>
          <w:rFonts w:ascii="Palatino Linotype" w:eastAsia="Arial" w:hAnsi="Palatino Linotype" w:cs="Arial"/>
          <w:i/>
          <w:spacing w:val="10"/>
          <w:sz w:val="22"/>
          <w:szCs w:val="22"/>
        </w:rPr>
        <w:t xml:space="preserve"> </w:t>
      </w:r>
      <w:r w:rsidRPr="0062482A">
        <w:rPr>
          <w:rFonts w:ascii="Palatino Linotype" w:eastAsia="Arial" w:hAnsi="Palatino Linotype" w:cs="Arial"/>
          <w:i/>
          <w:spacing w:val="-1"/>
          <w:sz w:val="22"/>
          <w:szCs w:val="22"/>
        </w:rPr>
        <w:t>L</w:t>
      </w:r>
      <w:r w:rsidRPr="0062482A">
        <w:rPr>
          <w:rFonts w:ascii="Palatino Linotype" w:eastAsia="Arial" w:hAnsi="Palatino Linotype" w:cs="Arial"/>
          <w:i/>
          <w:spacing w:val="1"/>
          <w:sz w:val="22"/>
          <w:szCs w:val="22"/>
        </w:rPr>
        <w:t>e</w:t>
      </w:r>
      <w:r w:rsidRPr="0062482A">
        <w:rPr>
          <w:rFonts w:ascii="Palatino Linotype" w:eastAsia="Arial" w:hAnsi="Palatino Linotype" w:cs="Arial"/>
          <w:i/>
          <w:sz w:val="22"/>
          <w:szCs w:val="22"/>
        </w:rPr>
        <w:t>y</w:t>
      </w:r>
      <w:r w:rsidRPr="0062482A">
        <w:rPr>
          <w:rFonts w:ascii="Palatino Linotype" w:eastAsia="Arial" w:hAnsi="Palatino Linotype" w:cs="Arial"/>
          <w:i/>
          <w:spacing w:val="8"/>
          <w:sz w:val="22"/>
          <w:szCs w:val="22"/>
        </w:rPr>
        <w:t xml:space="preserve"> </w:t>
      </w:r>
      <w:r w:rsidRPr="0062482A">
        <w:rPr>
          <w:rFonts w:ascii="Palatino Linotype" w:eastAsia="Arial" w:hAnsi="Palatino Linotype" w:cs="Arial"/>
          <w:i/>
          <w:sz w:val="22"/>
          <w:szCs w:val="22"/>
        </w:rPr>
        <w:t>General</w:t>
      </w:r>
      <w:r w:rsidRPr="0062482A">
        <w:rPr>
          <w:rFonts w:ascii="Palatino Linotype" w:eastAsia="Arial" w:hAnsi="Palatino Linotype" w:cs="Arial"/>
          <w:i/>
          <w:spacing w:val="10"/>
          <w:sz w:val="22"/>
          <w:szCs w:val="22"/>
        </w:rPr>
        <w:t xml:space="preserve"> </w:t>
      </w:r>
      <w:r w:rsidRPr="0062482A">
        <w:rPr>
          <w:rFonts w:ascii="Palatino Linotype" w:eastAsia="Arial" w:hAnsi="Palatino Linotype" w:cs="Arial"/>
          <w:i/>
          <w:spacing w:val="-1"/>
          <w:sz w:val="22"/>
          <w:szCs w:val="22"/>
        </w:rPr>
        <w:t>d</w:t>
      </w:r>
      <w:r w:rsidRPr="0062482A">
        <w:rPr>
          <w:rFonts w:ascii="Palatino Linotype" w:eastAsia="Arial" w:hAnsi="Palatino Linotype" w:cs="Arial"/>
          <w:i/>
          <w:sz w:val="22"/>
          <w:szCs w:val="22"/>
        </w:rPr>
        <w:t>e</w:t>
      </w:r>
      <w:r w:rsidRPr="0062482A">
        <w:rPr>
          <w:rFonts w:ascii="Palatino Linotype" w:eastAsia="Arial" w:hAnsi="Palatino Linotype" w:cs="Arial"/>
          <w:i/>
          <w:spacing w:val="9"/>
          <w:sz w:val="22"/>
          <w:szCs w:val="22"/>
        </w:rPr>
        <w:t xml:space="preserve"> </w:t>
      </w:r>
      <w:r w:rsidRPr="0062482A">
        <w:rPr>
          <w:rFonts w:ascii="Palatino Linotype" w:eastAsia="Arial" w:hAnsi="Palatino Linotype" w:cs="Arial"/>
          <w:i/>
          <w:spacing w:val="2"/>
          <w:sz w:val="22"/>
          <w:szCs w:val="22"/>
        </w:rPr>
        <w:t>T</w:t>
      </w:r>
      <w:r w:rsidRPr="0062482A">
        <w:rPr>
          <w:rFonts w:ascii="Palatino Linotype" w:eastAsia="Arial" w:hAnsi="Palatino Linotype" w:cs="Arial"/>
          <w:i/>
          <w:sz w:val="22"/>
          <w:szCs w:val="22"/>
        </w:rPr>
        <w:t>r</w:t>
      </w:r>
      <w:r w:rsidRPr="0062482A">
        <w:rPr>
          <w:rFonts w:ascii="Palatino Linotype" w:eastAsia="Arial" w:hAnsi="Palatino Linotype" w:cs="Arial"/>
          <w:i/>
          <w:spacing w:val="-2"/>
          <w:sz w:val="22"/>
          <w:szCs w:val="22"/>
        </w:rPr>
        <w:t>a</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s</w:t>
      </w:r>
      <w:r w:rsidRPr="0062482A">
        <w:rPr>
          <w:rFonts w:ascii="Palatino Linotype" w:eastAsia="Arial" w:hAnsi="Palatino Linotype" w:cs="Arial"/>
          <w:i/>
          <w:spacing w:val="1"/>
          <w:sz w:val="22"/>
          <w:szCs w:val="22"/>
        </w:rPr>
        <w:t>pa</w:t>
      </w:r>
      <w:r w:rsidRPr="0062482A">
        <w:rPr>
          <w:rFonts w:ascii="Palatino Linotype" w:eastAsia="Arial" w:hAnsi="Palatino Linotype" w:cs="Arial"/>
          <w:i/>
          <w:sz w:val="22"/>
          <w:szCs w:val="22"/>
        </w:rPr>
        <w:t>r</w:t>
      </w:r>
      <w:r w:rsidRPr="0062482A">
        <w:rPr>
          <w:rFonts w:ascii="Palatino Linotype" w:eastAsia="Arial" w:hAnsi="Palatino Linotype" w:cs="Arial"/>
          <w:i/>
          <w:spacing w:val="-2"/>
          <w:sz w:val="22"/>
          <w:szCs w:val="22"/>
        </w:rPr>
        <w:t>e</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cia y Acc</w:t>
      </w:r>
      <w:r w:rsidRPr="0062482A">
        <w:rPr>
          <w:rFonts w:ascii="Palatino Linotype" w:eastAsia="Arial" w:hAnsi="Palatino Linotype" w:cs="Arial"/>
          <w:i/>
          <w:spacing w:val="1"/>
          <w:sz w:val="22"/>
          <w:szCs w:val="22"/>
        </w:rPr>
        <w:t>e</w:t>
      </w:r>
      <w:r w:rsidRPr="0062482A">
        <w:rPr>
          <w:rFonts w:ascii="Palatino Linotype" w:eastAsia="Arial" w:hAnsi="Palatino Linotype" w:cs="Arial"/>
          <w:i/>
          <w:sz w:val="22"/>
          <w:szCs w:val="22"/>
        </w:rPr>
        <w:t>so</w:t>
      </w:r>
      <w:r w:rsidRPr="0062482A">
        <w:rPr>
          <w:rFonts w:ascii="Palatino Linotype" w:eastAsia="Arial" w:hAnsi="Palatino Linotype" w:cs="Arial"/>
          <w:i/>
          <w:spacing w:val="3"/>
          <w:sz w:val="22"/>
          <w:szCs w:val="22"/>
        </w:rPr>
        <w:t xml:space="preserve"> </w:t>
      </w:r>
      <w:r w:rsidRPr="0062482A">
        <w:rPr>
          <w:rFonts w:ascii="Palatino Linotype" w:eastAsia="Arial" w:hAnsi="Palatino Linotype" w:cs="Arial"/>
          <w:i/>
          <w:sz w:val="22"/>
          <w:szCs w:val="22"/>
        </w:rPr>
        <w:t>a</w:t>
      </w:r>
      <w:r w:rsidRPr="0062482A">
        <w:rPr>
          <w:rFonts w:ascii="Palatino Linotype" w:eastAsia="Arial" w:hAnsi="Palatino Linotype" w:cs="Arial"/>
          <w:i/>
          <w:spacing w:val="1"/>
          <w:sz w:val="22"/>
          <w:szCs w:val="22"/>
        </w:rPr>
        <w:t xml:space="preserve"> </w:t>
      </w:r>
      <w:r w:rsidRPr="0062482A">
        <w:rPr>
          <w:rFonts w:ascii="Palatino Linotype" w:eastAsia="Arial" w:hAnsi="Palatino Linotype" w:cs="Arial"/>
          <w:i/>
          <w:sz w:val="22"/>
          <w:szCs w:val="22"/>
        </w:rPr>
        <w:t>la I</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f</w:t>
      </w:r>
      <w:r w:rsidRPr="0062482A">
        <w:rPr>
          <w:rFonts w:ascii="Palatino Linotype" w:eastAsia="Arial" w:hAnsi="Palatino Linotype" w:cs="Arial"/>
          <w:i/>
          <w:spacing w:val="1"/>
          <w:sz w:val="22"/>
          <w:szCs w:val="22"/>
        </w:rPr>
        <w:t>o</w:t>
      </w:r>
      <w:r w:rsidRPr="0062482A">
        <w:rPr>
          <w:rFonts w:ascii="Palatino Linotype" w:eastAsia="Arial" w:hAnsi="Palatino Linotype" w:cs="Arial"/>
          <w:i/>
          <w:spacing w:val="-3"/>
          <w:sz w:val="22"/>
          <w:szCs w:val="22"/>
        </w:rPr>
        <w:t>r</w:t>
      </w:r>
      <w:r w:rsidRPr="0062482A">
        <w:rPr>
          <w:rFonts w:ascii="Palatino Linotype" w:eastAsia="Arial" w:hAnsi="Palatino Linotype" w:cs="Arial"/>
          <w:i/>
          <w:spacing w:val="1"/>
          <w:sz w:val="22"/>
          <w:szCs w:val="22"/>
        </w:rPr>
        <w:t>ma</w:t>
      </w:r>
      <w:r w:rsidRPr="0062482A">
        <w:rPr>
          <w:rFonts w:ascii="Palatino Linotype" w:eastAsia="Arial" w:hAnsi="Palatino Linotype" w:cs="Arial"/>
          <w:i/>
          <w:sz w:val="22"/>
          <w:szCs w:val="22"/>
        </w:rPr>
        <w:t>ci</w:t>
      </w:r>
      <w:r w:rsidRPr="0062482A">
        <w:rPr>
          <w:rFonts w:ascii="Palatino Linotype" w:eastAsia="Arial" w:hAnsi="Palatino Linotype" w:cs="Arial"/>
          <w:i/>
          <w:spacing w:val="-2"/>
          <w:sz w:val="22"/>
          <w:szCs w:val="22"/>
        </w:rPr>
        <w:t>ó</w:t>
      </w:r>
      <w:r w:rsidRPr="0062482A">
        <w:rPr>
          <w:rFonts w:ascii="Palatino Linotype" w:eastAsia="Arial" w:hAnsi="Palatino Linotype" w:cs="Arial"/>
          <w:i/>
          <w:sz w:val="22"/>
          <w:szCs w:val="22"/>
        </w:rPr>
        <w:t>n</w:t>
      </w:r>
      <w:r w:rsidRPr="0062482A">
        <w:rPr>
          <w:rFonts w:ascii="Palatino Linotype" w:eastAsia="Arial" w:hAnsi="Palatino Linotype" w:cs="Arial"/>
          <w:i/>
          <w:spacing w:val="6"/>
          <w:sz w:val="22"/>
          <w:szCs w:val="22"/>
        </w:rPr>
        <w:t xml:space="preserve"> </w:t>
      </w:r>
      <w:r w:rsidRPr="0062482A">
        <w:rPr>
          <w:rFonts w:ascii="Palatino Linotype" w:eastAsia="Arial" w:hAnsi="Palatino Linotype" w:cs="Arial"/>
          <w:i/>
          <w:spacing w:val="-2"/>
          <w:sz w:val="22"/>
          <w:szCs w:val="22"/>
        </w:rPr>
        <w:t>P</w:t>
      </w:r>
      <w:r w:rsidRPr="0062482A">
        <w:rPr>
          <w:rFonts w:ascii="Palatino Linotype" w:eastAsia="Arial" w:hAnsi="Palatino Linotype" w:cs="Arial"/>
          <w:i/>
          <w:spacing w:val="1"/>
          <w:sz w:val="22"/>
          <w:szCs w:val="22"/>
        </w:rPr>
        <w:t>úb</w:t>
      </w:r>
      <w:r w:rsidRPr="0062482A">
        <w:rPr>
          <w:rFonts w:ascii="Palatino Linotype" w:eastAsia="Arial" w:hAnsi="Palatino Linotype" w:cs="Arial"/>
          <w:i/>
          <w:sz w:val="22"/>
          <w:szCs w:val="22"/>
        </w:rPr>
        <w:t>l</w:t>
      </w:r>
      <w:r w:rsidRPr="0062482A">
        <w:rPr>
          <w:rFonts w:ascii="Palatino Linotype" w:eastAsia="Arial" w:hAnsi="Palatino Linotype" w:cs="Arial"/>
          <w:i/>
          <w:spacing w:val="-1"/>
          <w:sz w:val="22"/>
          <w:szCs w:val="22"/>
        </w:rPr>
        <w:t>i</w:t>
      </w:r>
      <w:r w:rsidRPr="0062482A">
        <w:rPr>
          <w:rFonts w:ascii="Palatino Linotype" w:eastAsia="Arial" w:hAnsi="Palatino Linotype" w:cs="Arial"/>
          <w:i/>
          <w:sz w:val="22"/>
          <w:szCs w:val="22"/>
        </w:rPr>
        <w:t xml:space="preserve">ca y </w:t>
      </w:r>
      <w:r w:rsidRPr="0062482A">
        <w:rPr>
          <w:rFonts w:ascii="Palatino Linotype" w:eastAsia="Arial" w:hAnsi="Palatino Linotype" w:cs="Arial"/>
          <w:i/>
          <w:spacing w:val="8"/>
          <w:sz w:val="22"/>
          <w:szCs w:val="22"/>
        </w:rPr>
        <w:t xml:space="preserve">130, párrafo cuarto, </w:t>
      </w:r>
      <w:r w:rsidRPr="0062482A">
        <w:rPr>
          <w:rFonts w:ascii="Palatino Linotype" w:eastAsia="Arial" w:hAnsi="Palatino Linotype" w:cs="Arial"/>
          <w:i/>
          <w:spacing w:val="1"/>
          <w:sz w:val="22"/>
          <w:szCs w:val="22"/>
        </w:rPr>
        <w:t>d</w:t>
      </w:r>
      <w:r w:rsidRPr="0062482A">
        <w:rPr>
          <w:rFonts w:ascii="Palatino Linotype" w:eastAsia="Arial" w:hAnsi="Palatino Linotype" w:cs="Arial"/>
          <w:i/>
          <w:sz w:val="22"/>
          <w:szCs w:val="22"/>
        </w:rPr>
        <w:t>e</w:t>
      </w:r>
      <w:r w:rsidRPr="0062482A">
        <w:rPr>
          <w:rFonts w:ascii="Palatino Linotype" w:eastAsia="Arial" w:hAnsi="Palatino Linotype" w:cs="Arial"/>
          <w:i/>
          <w:spacing w:val="9"/>
          <w:sz w:val="22"/>
          <w:szCs w:val="22"/>
        </w:rPr>
        <w:t xml:space="preserve"> </w:t>
      </w:r>
      <w:r w:rsidRPr="0062482A">
        <w:rPr>
          <w:rFonts w:ascii="Palatino Linotype" w:eastAsia="Arial" w:hAnsi="Palatino Linotype" w:cs="Arial"/>
          <w:i/>
          <w:sz w:val="22"/>
          <w:szCs w:val="22"/>
        </w:rPr>
        <w:t>la</w:t>
      </w:r>
      <w:r w:rsidRPr="0062482A">
        <w:rPr>
          <w:rFonts w:ascii="Palatino Linotype" w:eastAsia="Arial" w:hAnsi="Palatino Linotype" w:cs="Arial"/>
          <w:i/>
          <w:spacing w:val="10"/>
          <w:sz w:val="22"/>
          <w:szCs w:val="22"/>
        </w:rPr>
        <w:t xml:space="preserve"> </w:t>
      </w:r>
      <w:r w:rsidRPr="0062482A">
        <w:rPr>
          <w:rFonts w:ascii="Palatino Linotype" w:eastAsia="Arial" w:hAnsi="Palatino Linotype" w:cs="Arial"/>
          <w:i/>
          <w:spacing w:val="-1"/>
          <w:sz w:val="22"/>
          <w:szCs w:val="22"/>
        </w:rPr>
        <w:t>L</w:t>
      </w:r>
      <w:r w:rsidRPr="0062482A">
        <w:rPr>
          <w:rFonts w:ascii="Palatino Linotype" w:eastAsia="Arial" w:hAnsi="Palatino Linotype" w:cs="Arial"/>
          <w:i/>
          <w:spacing w:val="1"/>
          <w:sz w:val="22"/>
          <w:szCs w:val="22"/>
        </w:rPr>
        <w:t>e</w:t>
      </w:r>
      <w:r w:rsidRPr="0062482A">
        <w:rPr>
          <w:rFonts w:ascii="Palatino Linotype" w:eastAsia="Arial" w:hAnsi="Palatino Linotype" w:cs="Arial"/>
          <w:i/>
          <w:sz w:val="22"/>
          <w:szCs w:val="22"/>
        </w:rPr>
        <w:t>y</w:t>
      </w:r>
      <w:r w:rsidRPr="0062482A">
        <w:rPr>
          <w:rFonts w:ascii="Palatino Linotype" w:eastAsia="Arial" w:hAnsi="Palatino Linotype" w:cs="Arial"/>
          <w:i/>
          <w:spacing w:val="8"/>
          <w:sz w:val="22"/>
          <w:szCs w:val="22"/>
        </w:rPr>
        <w:t xml:space="preserve"> </w:t>
      </w:r>
      <w:r w:rsidRPr="0062482A">
        <w:rPr>
          <w:rFonts w:ascii="Palatino Linotype" w:eastAsia="Arial" w:hAnsi="Palatino Linotype" w:cs="Arial"/>
          <w:i/>
          <w:sz w:val="22"/>
          <w:szCs w:val="22"/>
        </w:rPr>
        <w:t>Fe</w:t>
      </w:r>
      <w:r w:rsidRPr="0062482A">
        <w:rPr>
          <w:rFonts w:ascii="Palatino Linotype" w:eastAsia="Arial" w:hAnsi="Palatino Linotype" w:cs="Arial"/>
          <w:i/>
          <w:spacing w:val="1"/>
          <w:sz w:val="22"/>
          <w:szCs w:val="22"/>
        </w:rPr>
        <w:t>de</w:t>
      </w:r>
      <w:r w:rsidRPr="0062482A">
        <w:rPr>
          <w:rFonts w:ascii="Palatino Linotype" w:eastAsia="Arial" w:hAnsi="Palatino Linotype" w:cs="Arial"/>
          <w:i/>
          <w:sz w:val="22"/>
          <w:szCs w:val="22"/>
        </w:rPr>
        <w:t>ral</w:t>
      </w:r>
      <w:r w:rsidRPr="0062482A">
        <w:rPr>
          <w:rFonts w:ascii="Palatino Linotype" w:eastAsia="Arial" w:hAnsi="Palatino Linotype" w:cs="Arial"/>
          <w:i/>
          <w:spacing w:val="10"/>
          <w:sz w:val="22"/>
          <w:szCs w:val="22"/>
        </w:rPr>
        <w:t xml:space="preserve"> </w:t>
      </w:r>
      <w:r w:rsidRPr="0062482A">
        <w:rPr>
          <w:rFonts w:ascii="Palatino Linotype" w:eastAsia="Arial" w:hAnsi="Palatino Linotype" w:cs="Arial"/>
          <w:i/>
          <w:spacing w:val="-1"/>
          <w:sz w:val="22"/>
          <w:szCs w:val="22"/>
        </w:rPr>
        <w:t>d</w:t>
      </w:r>
      <w:r w:rsidRPr="0062482A">
        <w:rPr>
          <w:rFonts w:ascii="Palatino Linotype" w:eastAsia="Arial" w:hAnsi="Palatino Linotype" w:cs="Arial"/>
          <w:i/>
          <w:sz w:val="22"/>
          <w:szCs w:val="22"/>
        </w:rPr>
        <w:t>e</w:t>
      </w:r>
      <w:r w:rsidRPr="0062482A">
        <w:rPr>
          <w:rFonts w:ascii="Palatino Linotype" w:eastAsia="Arial" w:hAnsi="Palatino Linotype" w:cs="Arial"/>
          <w:i/>
          <w:spacing w:val="9"/>
          <w:sz w:val="22"/>
          <w:szCs w:val="22"/>
        </w:rPr>
        <w:t xml:space="preserve"> </w:t>
      </w:r>
      <w:r w:rsidRPr="0062482A">
        <w:rPr>
          <w:rFonts w:ascii="Palatino Linotype" w:eastAsia="Arial" w:hAnsi="Palatino Linotype" w:cs="Arial"/>
          <w:i/>
          <w:spacing w:val="2"/>
          <w:sz w:val="22"/>
          <w:szCs w:val="22"/>
        </w:rPr>
        <w:t>T</w:t>
      </w:r>
      <w:r w:rsidRPr="0062482A">
        <w:rPr>
          <w:rFonts w:ascii="Palatino Linotype" w:eastAsia="Arial" w:hAnsi="Palatino Linotype" w:cs="Arial"/>
          <w:i/>
          <w:sz w:val="22"/>
          <w:szCs w:val="22"/>
        </w:rPr>
        <w:t>r</w:t>
      </w:r>
      <w:r w:rsidRPr="0062482A">
        <w:rPr>
          <w:rFonts w:ascii="Palatino Linotype" w:eastAsia="Arial" w:hAnsi="Palatino Linotype" w:cs="Arial"/>
          <w:i/>
          <w:spacing w:val="-2"/>
          <w:sz w:val="22"/>
          <w:szCs w:val="22"/>
        </w:rPr>
        <w:t>a</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s</w:t>
      </w:r>
      <w:r w:rsidRPr="0062482A">
        <w:rPr>
          <w:rFonts w:ascii="Palatino Linotype" w:eastAsia="Arial" w:hAnsi="Palatino Linotype" w:cs="Arial"/>
          <w:i/>
          <w:spacing w:val="1"/>
          <w:sz w:val="22"/>
          <w:szCs w:val="22"/>
        </w:rPr>
        <w:t>pa</w:t>
      </w:r>
      <w:r w:rsidRPr="0062482A">
        <w:rPr>
          <w:rFonts w:ascii="Palatino Linotype" w:eastAsia="Arial" w:hAnsi="Palatino Linotype" w:cs="Arial"/>
          <w:i/>
          <w:sz w:val="22"/>
          <w:szCs w:val="22"/>
        </w:rPr>
        <w:t>r</w:t>
      </w:r>
      <w:r w:rsidRPr="0062482A">
        <w:rPr>
          <w:rFonts w:ascii="Palatino Linotype" w:eastAsia="Arial" w:hAnsi="Palatino Linotype" w:cs="Arial"/>
          <w:i/>
          <w:spacing w:val="-2"/>
          <w:sz w:val="22"/>
          <w:szCs w:val="22"/>
        </w:rPr>
        <w:t>e</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cia y Acc</w:t>
      </w:r>
      <w:r w:rsidRPr="0062482A">
        <w:rPr>
          <w:rFonts w:ascii="Palatino Linotype" w:eastAsia="Arial" w:hAnsi="Palatino Linotype" w:cs="Arial"/>
          <w:i/>
          <w:spacing w:val="1"/>
          <w:sz w:val="22"/>
          <w:szCs w:val="22"/>
        </w:rPr>
        <w:t>e</w:t>
      </w:r>
      <w:r w:rsidRPr="0062482A">
        <w:rPr>
          <w:rFonts w:ascii="Palatino Linotype" w:eastAsia="Arial" w:hAnsi="Palatino Linotype" w:cs="Arial"/>
          <w:i/>
          <w:sz w:val="22"/>
          <w:szCs w:val="22"/>
        </w:rPr>
        <w:t>so</w:t>
      </w:r>
      <w:r w:rsidRPr="0062482A">
        <w:rPr>
          <w:rFonts w:ascii="Palatino Linotype" w:eastAsia="Arial" w:hAnsi="Palatino Linotype" w:cs="Arial"/>
          <w:i/>
          <w:spacing w:val="3"/>
          <w:sz w:val="22"/>
          <w:szCs w:val="22"/>
        </w:rPr>
        <w:t xml:space="preserve"> </w:t>
      </w:r>
      <w:r w:rsidRPr="0062482A">
        <w:rPr>
          <w:rFonts w:ascii="Palatino Linotype" w:eastAsia="Arial" w:hAnsi="Palatino Linotype" w:cs="Arial"/>
          <w:i/>
          <w:sz w:val="22"/>
          <w:szCs w:val="22"/>
        </w:rPr>
        <w:t>a</w:t>
      </w:r>
      <w:r w:rsidRPr="0062482A">
        <w:rPr>
          <w:rFonts w:ascii="Palatino Linotype" w:eastAsia="Arial" w:hAnsi="Palatino Linotype" w:cs="Arial"/>
          <w:i/>
          <w:spacing w:val="1"/>
          <w:sz w:val="22"/>
          <w:szCs w:val="22"/>
        </w:rPr>
        <w:t xml:space="preserve"> </w:t>
      </w:r>
      <w:r w:rsidRPr="0062482A">
        <w:rPr>
          <w:rFonts w:ascii="Palatino Linotype" w:eastAsia="Arial" w:hAnsi="Palatino Linotype" w:cs="Arial"/>
          <w:i/>
          <w:sz w:val="22"/>
          <w:szCs w:val="22"/>
        </w:rPr>
        <w:t>la I</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f</w:t>
      </w:r>
      <w:r w:rsidRPr="0062482A">
        <w:rPr>
          <w:rFonts w:ascii="Palatino Linotype" w:eastAsia="Arial" w:hAnsi="Palatino Linotype" w:cs="Arial"/>
          <w:i/>
          <w:spacing w:val="1"/>
          <w:sz w:val="22"/>
          <w:szCs w:val="22"/>
        </w:rPr>
        <w:t>o</w:t>
      </w:r>
      <w:r w:rsidRPr="0062482A">
        <w:rPr>
          <w:rFonts w:ascii="Palatino Linotype" w:eastAsia="Arial" w:hAnsi="Palatino Linotype" w:cs="Arial"/>
          <w:i/>
          <w:spacing w:val="-3"/>
          <w:sz w:val="22"/>
          <w:szCs w:val="22"/>
        </w:rPr>
        <w:t>r</w:t>
      </w:r>
      <w:r w:rsidRPr="0062482A">
        <w:rPr>
          <w:rFonts w:ascii="Palatino Linotype" w:eastAsia="Arial" w:hAnsi="Palatino Linotype" w:cs="Arial"/>
          <w:i/>
          <w:spacing w:val="1"/>
          <w:sz w:val="22"/>
          <w:szCs w:val="22"/>
        </w:rPr>
        <w:t>ma</w:t>
      </w:r>
      <w:r w:rsidRPr="0062482A">
        <w:rPr>
          <w:rFonts w:ascii="Palatino Linotype" w:eastAsia="Arial" w:hAnsi="Palatino Linotype" w:cs="Arial"/>
          <w:i/>
          <w:sz w:val="22"/>
          <w:szCs w:val="22"/>
        </w:rPr>
        <w:t>ci</w:t>
      </w:r>
      <w:r w:rsidRPr="0062482A">
        <w:rPr>
          <w:rFonts w:ascii="Palatino Linotype" w:eastAsia="Arial" w:hAnsi="Palatino Linotype" w:cs="Arial"/>
          <w:i/>
          <w:spacing w:val="-2"/>
          <w:sz w:val="22"/>
          <w:szCs w:val="22"/>
        </w:rPr>
        <w:t>ó</w:t>
      </w:r>
      <w:r w:rsidRPr="0062482A">
        <w:rPr>
          <w:rFonts w:ascii="Palatino Linotype" w:eastAsia="Arial" w:hAnsi="Palatino Linotype" w:cs="Arial"/>
          <w:i/>
          <w:sz w:val="22"/>
          <w:szCs w:val="22"/>
        </w:rPr>
        <w:t>n</w:t>
      </w:r>
      <w:r w:rsidRPr="0062482A">
        <w:rPr>
          <w:rFonts w:ascii="Palatino Linotype" w:eastAsia="Arial" w:hAnsi="Palatino Linotype" w:cs="Arial"/>
          <w:i/>
          <w:spacing w:val="6"/>
          <w:sz w:val="22"/>
          <w:szCs w:val="22"/>
        </w:rPr>
        <w:t xml:space="preserve"> </w:t>
      </w:r>
      <w:r w:rsidRPr="0062482A">
        <w:rPr>
          <w:rFonts w:ascii="Palatino Linotype" w:eastAsia="Arial" w:hAnsi="Palatino Linotype" w:cs="Arial"/>
          <w:i/>
          <w:spacing w:val="-2"/>
          <w:sz w:val="22"/>
          <w:szCs w:val="22"/>
        </w:rPr>
        <w:t>P</w:t>
      </w:r>
      <w:r w:rsidRPr="0062482A">
        <w:rPr>
          <w:rFonts w:ascii="Palatino Linotype" w:eastAsia="Arial" w:hAnsi="Palatino Linotype" w:cs="Arial"/>
          <w:i/>
          <w:spacing w:val="1"/>
          <w:sz w:val="22"/>
          <w:szCs w:val="22"/>
        </w:rPr>
        <w:t>úb</w:t>
      </w:r>
      <w:r w:rsidRPr="0062482A">
        <w:rPr>
          <w:rFonts w:ascii="Palatino Linotype" w:eastAsia="Arial" w:hAnsi="Palatino Linotype" w:cs="Arial"/>
          <w:i/>
          <w:sz w:val="22"/>
          <w:szCs w:val="22"/>
        </w:rPr>
        <w:t>l</w:t>
      </w:r>
      <w:r w:rsidRPr="0062482A">
        <w:rPr>
          <w:rFonts w:ascii="Palatino Linotype" w:eastAsia="Arial" w:hAnsi="Palatino Linotype" w:cs="Arial"/>
          <w:i/>
          <w:spacing w:val="-1"/>
          <w:sz w:val="22"/>
          <w:szCs w:val="22"/>
        </w:rPr>
        <w:t>i</w:t>
      </w:r>
      <w:r w:rsidRPr="0062482A">
        <w:rPr>
          <w:rFonts w:ascii="Palatino Linotype" w:eastAsia="Arial" w:hAnsi="Palatino Linotype" w:cs="Arial"/>
          <w:i/>
          <w:sz w:val="22"/>
          <w:szCs w:val="22"/>
        </w:rPr>
        <w:t xml:space="preserve">ca, </w:t>
      </w:r>
      <w:r w:rsidRPr="0062482A">
        <w:rPr>
          <w:rFonts w:ascii="Palatino Linotype" w:eastAsia="Arial" w:hAnsi="Palatino Linotype" w:cs="Arial"/>
          <w:i/>
          <w:spacing w:val="-1"/>
          <w:sz w:val="22"/>
          <w:szCs w:val="22"/>
        </w:rPr>
        <w:t>señalan</w:t>
      </w:r>
      <w:r w:rsidRPr="0062482A">
        <w:rPr>
          <w:rFonts w:ascii="Palatino Linotype" w:eastAsia="Arial" w:hAnsi="Palatino Linotype" w:cs="Arial"/>
          <w:i/>
          <w:spacing w:val="1"/>
          <w:sz w:val="22"/>
          <w:szCs w:val="22"/>
        </w:rPr>
        <w:t xml:space="preserve"> </w:t>
      </w:r>
      <w:r w:rsidRPr="0062482A">
        <w:rPr>
          <w:rFonts w:ascii="Palatino Linotype" w:eastAsia="Arial" w:hAnsi="Palatino Linotype" w:cs="Arial"/>
          <w:i/>
          <w:spacing w:val="-1"/>
          <w:sz w:val="22"/>
          <w:szCs w:val="22"/>
        </w:rPr>
        <w:t>q</w:t>
      </w:r>
      <w:r w:rsidRPr="0062482A">
        <w:rPr>
          <w:rFonts w:ascii="Palatino Linotype" w:eastAsia="Arial" w:hAnsi="Palatino Linotype" w:cs="Arial"/>
          <w:i/>
          <w:spacing w:val="1"/>
          <w:sz w:val="22"/>
          <w:szCs w:val="22"/>
        </w:rPr>
        <w:t>u</w:t>
      </w:r>
      <w:r w:rsidRPr="0062482A">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2482A">
        <w:rPr>
          <w:rFonts w:ascii="Palatino Linotype" w:eastAsia="Arial" w:hAnsi="Palatino Linotype" w:cs="Arial"/>
          <w:i/>
          <w:spacing w:val="-1"/>
          <w:sz w:val="22"/>
          <w:szCs w:val="22"/>
        </w:rPr>
        <w:t xml:space="preserve"> sin necesidad de</w:t>
      </w:r>
      <w:r w:rsidRPr="0062482A">
        <w:rPr>
          <w:rFonts w:ascii="Palatino Linotype" w:eastAsia="Arial" w:hAnsi="Palatino Linotype" w:cs="Arial"/>
          <w:i/>
          <w:spacing w:val="1"/>
          <w:sz w:val="22"/>
          <w:szCs w:val="22"/>
        </w:rPr>
        <w:t xml:space="preserve"> e</w:t>
      </w:r>
      <w:r w:rsidRPr="0062482A">
        <w:rPr>
          <w:rFonts w:ascii="Palatino Linotype" w:eastAsia="Arial" w:hAnsi="Palatino Linotype" w:cs="Arial"/>
          <w:i/>
          <w:sz w:val="22"/>
          <w:szCs w:val="22"/>
        </w:rPr>
        <w:t>la</w:t>
      </w:r>
      <w:r w:rsidRPr="0062482A">
        <w:rPr>
          <w:rFonts w:ascii="Palatino Linotype" w:eastAsia="Arial" w:hAnsi="Palatino Linotype" w:cs="Arial"/>
          <w:i/>
          <w:spacing w:val="1"/>
          <w:sz w:val="22"/>
          <w:szCs w:val="22"/>
        </w:rPr>
        <w:t>bo</w:t>
      </w:r>
      <w:r w:rsidRPr="0062482A">
        <w:rPr>
          <w:rFonts w:ascii="Palatino Linotype" w:eastAsia="Arial" w:hAnsi="Palatino Linotype" w:cs="Arial"/>
          <w:i/>
          <w:sz w:val="22"/>
          <w:szCs w:val="22"/>
        </w:rPr>
        <w:t xml:space="preserve">rar </w:t>
      </w:r>
      <w:r w:rsidRPr="0062482A">
        <w:rPr>
          <w:rFonts w:ascii="Palatino Linotype" w:eastAsia="Arial" w:hAnsi="Palatino Linotype" w:cs="Arial"/>
          <w:i/>
          <w:spacing w:val="1"/>
          <w:sz w:val="22"/>
          <w:szCs w:val="22"/>
        </w:rPr>
        <w:t>do</w:t>
      </w:r>
      <w:r w:rsidRPr="0062482A">
        <w:rPr>
          <w:rFonts w:ascii="Palatino Linotype" w:eastAsia="Arial" w:hAnsi="Palatino Linotype" w:cs="Arial"/>
          <w:i/>
          <w:spacing w:val="-2"/>
          <w:sz w:val="22"/>
          <w:szCs w:val="22"/>
        </w:rPr>
        <w:t>c</w:t>
      </w:r>
      <w:r w:rsidRPr="0062482A">
        <w:rPr>
          <w:rFonts w:ascii="Palatino Linotype" w:eastAsia="Arial" w:hAnsi="Palatino Linotype" w:cs="Arial"/>
          <w:i/>
          <w:spacing w:val="1"/>
          <w:sz w:val="22"/>
          <w:szCs w:val="22"/>
        </w:rPr>
        <w:t>u</w:t>
      </w:r>
      <w:r w:rsidRPr="0062482A">
        <w:rPr>
          <w:rFonts w:ascii="Palatino Linotype" w:eastAsia="Arial" w:hAnsi="Palatino Linotype" w:cs="Arial"/>
          <w:i/>
          <w:spacing w:val="-1"/>
          <w:sz w:val="22"/>
          <w:szCs w:val="22"/>
        </w:rPr>
        <w:t>m</w:t>
      </w:r>
      <w:r w:rsidRPr="0062482A">
        <w:rPr>
          <w:rFonts w:ascii="Palatino Linotype" w:eastAsia="Arial" w:hAnsi="Palatino Linotype" w:cs="Arial"/>
          <w:i/>
          <w:spacing w:val="1"/>
          <w:sz w:val="22"/>
          <w:szCs w:val="22"/>
        </w:rPr>
        <w:t>en</w:t>
      </w:r>
      <w:r w:rsidRPr="0062482A">
        <w:rPr>
          <w:rFonts w:ascii="Palatino Linotype" w:eastAsia="Arial" w:hAnsi="Palatino Linotype" w:cs="Arial"/>
          <w:i/>
          <w:spacing w:val="-2"/>
          <w:sz w:val="22"/>
          <w:szCs w:val="22"/>
        </w:rPr>
        <w:t>t</w:t>
      </w:r>
      <w:r w:rsidRPr="0062482A">
        <w:rPr>
          <w:rFonts w:ascii="Palatino Linotype" w:eastAsia="Arial" w:hAnsi="Palatino Linotype" w:cs="Arial"/>
          <w:i/>
          <w:spacing w:val="1"/>
          <w:sz w:val="22"/>
          <w:szCs w:val="22"/>
        </w:rPr>
        <w:t>o</w:t>
      </w:r>
      <w:r w:rsidRPr="0062482A">
        <w:rPr>
          <w:rFonts w:ascii="Palatino Linotype" w:eastAsia="Arial" w:hAnsi="Palatino Linotype" w:cs="Arial"/>
          <w:i/>
          <w:sz w:val="22"/>
          <w:szCs w:val="22"/>
        </w:rPr>
        <w:t>s</w:t>
      </w:r>
      <w:r w:rsidRPr="0062482A">
        <w:rPr>
          <w:rFonts w:ascii="Palatino Linotype" w:eastAsia="Arial" w:hAnsi="Palatino Linotype" w:cs="Arial"/>
          <w:i/>
          <w:spacing w:val="3"/>
          <w:sz w:val="22"/>
          <w:szCs w:val="22"/>
        </w:rPr>
        <w:t xml:space="preserve"> </w:t>
      </w:r>
      <w:r w:rsidRPr="0062482A">
        <w:rPr>
          <w:rFonts w:ascii="Palatino Linotype" w:eastAsia="Arial" w:hAnsi="Palatino Linotype" w:cs="Arial"/>
          <w:i/>
          <w:spacing w:val="1"/>
          <w:sz w:val="22"/>
          <w:szCs w:val="22"/>
        </w:rPr>
        <w:t>a</w:t>
      </w:r>
      <w:r w:rsidRPr="0062482A">
        <w:rPr>
          <w:rFonts w:ascii="Palatino Linotype" w:eastAsia="Arial" w:hAnsi="Palatino Linotype" w:cs="Arial"/>
          <w:i/>
          <w:sz w:val="22"/>
          <w:szCs w:val="22"/>
        </w:rPr>
        <w:t>d</w:t>
      </w:r>
      <w:r w:rsidRPr="0062482A">
        <w:rPr>
          <w:rFonts w:ascii="Palatino Linotype" w:eastAsia="Arial" w:hAnsi="Palatino Linotype" w:cs="Arial"/>
          <w:i/>
          <w:spacing w:val="1"/>
          <w:sz w:val="22"/>
          <w:szCs w:val="22"/>
        </w:rPr>
        <w:t xml:space="preserve"> ho</w:t>
      </w:r>
      <w:r w:rsidRPr="0062482A">
        <w:rPr>
          <w:rFonts w:ascii="Palatino Linotype" w:eastAsia="Arial" w:hAnsi="Palatino Linotype" w:cs="Arial"/>
          <w:i/>
          <w:sz w:val="22"/>
          <w:szCs w:val="22"/>
        </w:rPr>
        <w:t>c</w:t>
      </w:r>
      <w:r w:rsidRPr="0062482A">
        <w:rPr>
          <w:rFonts w:ascii="Palatino Linotype" w:eastAsia="Arial" w:hAnsi="Palatino Linotype" w:cs="Arial"/>
          <w:i/>
          <w:spacing w:val="2"/>
          <w:sz w:val="22"/>
          <w:szCs w:val="22"/>
        </w:rPr>
        <w:t xml:space="preserve"> </w:t>
      </w:r>
      <w:r w:rsidRPr="0062482A">
        <w:rPr>
          <w:rFonts w:ascii="Palatino Linotype" w:eastAsia="Arial" w:hAnsi="Palatino Linotype" w:cs="Arial"/>
          <w:i/>
          <w:spacing w:val="1"/>
          <w:sz w:val="22"/>
          <w:szCs w:val="22"/>
        </w:rPr>
        <w:t>pa</w:t>
      </w:r>
      <w:r w:rsidRPr="0062482A">
        <w:rPr>
          <w:rFonts w:ascii="Palatino Linotype" w:eastAsia="Arial" w:hAnsi="Palatino Linotype" w:cs="Arial"/>
          <w:i/>
          <w:sz w:val="22"/>
          <w:szCs w:val="22"/>
        </w:rPr>
        <w:t xml:space="preserve">ra </w:t>
      </w:r>
      <w:r w:rsidRPr="0062482A">
        <w:rPr>
          <w:rFonts w:ascii="Palatino Linotype" w:eastAsia="Arial" w:hAnsi="Palatino Linotype" w:cs="Arial"/>
          <w:i/>
          <w:spacing w:val="1"/>
          <w:sz w:val="22"/>
          <w:szCs w:val="22"/>
        </w:rPr>
        <w:t>a</w:t>
      </w:r>
      <w:r w:rsidRPr="0062482A">
        <w:rPr>
          <w:rFonts w:ascii="Palatino Linotype" w:eastAsia="Arial" w:hAnsi="Palatino Linotype" w:cs="Arial"/>
          <w:i/>
          <w:sz w:val="22"/>
          <w:szCs w:val="22"/>
        </w:rPr>
        <w:t>t</w:t>
      </w:r>
      <w:r w:rsidRPr="0062482A">
        <w:rPr>
          <w:rFonts w:ascii="Palatino Linotype" w:eastAsia="Arial" w:hAnsi="Palatino Linotype" w:cs="Arial"/>
          <w:i/>
          <w:spacing w:val="-1"/>
          <w:sz w:val="22"/>
          <w:szCs w:val="22"/>
        </w:rPr>
        <w:t>e</w:t>
      </w:r>
      <w:r w:rsidRPr="0062482A">
        <w:rPr>
          <w:rFonts w:ascii="Palatino Linotype" w:eastAsia="Arial" w:hAnsi="Palatino Linotype" w:cs="Arial"/>
          <w:i/>
          <w:spacing w:val="1"/>
          <w:sz w:val="22"/>
          <w:szCs w:val="22"/>
        </w:rPr>
        <w:t>n</w:t>
      </w:r>
      <w:r w:rsidRPr="0062482A">
        <w:rPr>
          <w:rFonts w:ascii="Palatino Linotype" w:eastAsia="Arial" w:hAnsi="Palatino Linotype" w:cs="Arial"/>
          <w:i/>
          <w:spacing w:val="-1"/>
          <w:sz w:val="22"/>
          <w:szCs w:val="22"/>
        </w:rPr>
        <w:t>d</w:t>
      </w:r>
      <w:r w:rsidRPr="0062482A">
        <w:rPr>
          <w:rFonts w:ascii="Palatino Linotype" w:eastAsia="Arial" w:hAnsi="Palatino Linotype" w:cs="Arial"/>
          <w:i/>
          <w:spacing w:val="1"/>
          <w:sz w:val="22"/>
          <w:szCs w:val="22"/>
        </w:rPr>
        <w:t>e</w:t>
      </w:r>
      <w:r w:rsidRPr="0062482A">
        <w:rPr>
          <w:rFonts w:ascii="Palatino Linotype" w:eastAsia="Arial" w:hAnsi="Palatino Linotype" w:cs="Arial"/>
          <w:i/>
          <w:sz w:val="22"/>
          <w:szCs w:val="22"/>
        </w:rPr>
        <w:t>r</w:t>
      </w:r>
      <w:r w:rsidRPr="0062482A">
        <w:rPr>
          <w:rFonts w:ascii="Palatino Linotype" w:eastAsia="Arial" w:hAnsi="Palatino Linotype" w:cs="Arial"/>
          <w:i/>
          <w:spacing w:val="2"/>
          <w:sz w:val="22"/>
          <w:szCs w:val="22"/>
        </w:rPr>
        <w:t xml:space="preserve"> </w:t>
      </w:r>
      <w:r w:rsidRPr="0062482A">
        <w:rPr>
          <w:rFonts w:ascii="Palatino Linotype" w:eastAsia="Arial" w:hAnsi="Palatino Linotype" w:cs="Arial"/>
          <w:i/>
          <w:sz w:val="22"/>
          <w:szCs w:val="22"/>
        </w:rPr>
        <w:t>l</w:t>
      </w:r>
      <w:r w:rsidRPr="0062482A">
        <w:rPr>
          <w:rFonts w:ascii="Palatino Linotype" w:eastAsia="Arial" w:hAnsi="Palatino Linotype" w:cs="Arial"/>
          <w:i/>
          <w:spacing w:val="-2"/>
          <w:sz w:val="22"/>
          <w:szCs w:val="22"/>
        </w:rPr>
        <w:t>a</w:t>
      </w:r>
      <w:r w:rsidRPr="0062482A">
        <w:rPr>
          <w:rFonts w:ascii="Palatino Linotype" w:eastAsia="Arial" w:hAnsi="Palatino Linotype" w:cs="Arial"/>
          <w:i/>
          <w:sz w:val="22"/>
          <w:szCs w:val="22"/>
        </w:rPr>
        <w:t>s</w:t>
      </w:r>
      <w:r w:rsidRPr="0062482A">
        <w:rPr>
          <w:rFonts w:ascii="Palatino Linotype" w:eastAsia="Arial" w:hAnsi="Palatino Linotype" w:cs="Arial"/>
          <w:i/>
          <w:spacing w:val="2"/>
          <w:sz w:val="22"/>
          <w:szCs w:val="22"/>
        </w:rPr>
        <w:t xml:space="preserve"> </w:t>
      </w:r>
      <w:r w:rsidRPr="0062482A">
        <w:rPr>
          <w:rFonts w:ascii="Palatino Linotype" w:eastAsia="Arial" w:hAnsi="Palatino Linotype" w:cs="Arial"/>
          <w:i/>
          <w:sz w:val="22"/>
          <w:szCs w:val="22"/>
        </w:rPr>
        <w:t>s</w:t>
      </w:r>
      <w:r w:rsidRPr="0062482A">
        <w:rPr>
          <w:rFonts w:ascii="Palatino Linotype" w:eastAsia="Arial" w:hAnsi="Palatino Linotype" w:cs="Arial"/>
          <w:i/>
          <w:spacing w:val="1"/>
          <w:sz w:val="22"/>
          <w:szCs w:val="22"/>
        </w:rPr>
        <w:t>o</w:t>
      </w:r>
      <w:r w:rsidRPr="0062482A">
        <w:rPr>
          <w:rFonts w:ascii="Palatino Linotype" w:eastAsia="Arial" w:hAnsi="Palatino Linotype" w:cs="Arial"/>
          <w:i/>
          <w:sz w:val="22"/>
          <w:szCs w:val="22"/>
        </w:rPr>
        <w:t>l</w:t>
      </w:r>
      <w:r w:rsidRPr="0062482A">
        <w:rPr>
          <w:rFonts w:ascii="Palatino Linotype" w:eastAsia="Arial" w:hAnsi="Palatino Linotype" w:cs="Arial"/>
          <w:i/>
          <w:spacing w:val="-1"/>
          <w:sz w:val="22"/>
          <w:szCs w:val="22"/>
        </w:rPr>
        <w:t>i</w:t>
      </w:r>
      <w:r w:rsidRPr="0062482A">
        <w:rPr>
          <w:rFonts w:ascii="Palatino Linotype" w:eastAsia="Arial" w:hAnsi="Palatino Linotype" w:cs="Arial"/>
          <w:i/>
          <w:sz w:val="22"/>
          <w:szCs w:val="22"/>
        </w:rPr>
        <w:t>cit</w:t>
      </w:r>
      <w:r w:rsidRPr="0062482A">
        <w:rPr>
          <w:rFonts w:ascii="Palatino Linotype" w:eastAsia="Arial" w:hAnsi="Palatino Linotype" w:cs="Arial"/>
          <w:i/>
          <w:spacing w:val="1"/>
          <w:sz w:val="22"/>
          <w:szCs w:val="22"/>
        </w:rPr>
        <w:t>ude</w:t>
      </w:r>
      <w:r w:rsidRPr="0062482A">
        <w:rPr>
          <w:rFonts w:ascii="Palatino Linotype" w:eastAsia="Arial" w:hAnsi="Palatino Linotype" w:cs="Arial"/>
          <w:i/>
          <w:sz w:val="22"/>
          <w:szCs w:val="22"/>
        </w:rPr>
        <w:t>s</w:t>
      </w:r>
      <w:r w:rsidRPr="0062482A">
        <w:rPr>
          <w:rFonts w:ascii="Palatino Linotype" w:eastAsia="Arial" w:hAnsi="Palatino Linotype" w:cs="Arial"/>
          <w:i/>
          <w:spacing w:val="4"/>
          <w:sz w:val="22"/>
          <w:szCs w:val="22"/>
        </w:rPr>
        <w:t xml:space="preserve"> </w:t>
      </w:r>
      <w:r w:rsidRPr="0062482A">
        <w:rPr>
          <w:rFonts w:ascii="Palatino Linotype" w:eastAsia="Arial" w:hAnsi="Palatino Linotype" w:cs="Arial"/>
          <w:i/>
          <w:spacing w:val="-1"/>
          <w:sz w:val="22"/>
          <w:szCs w:val="22"/>
        </w:rPr>
        <w:t>d</w:t>
      </w:r>
      <w:r w:rsidRPr="0062482A">
        <w:rPr>
          <w:rFonts w:ascii="Palatino Linotype" w:eastAsia="Arial" w:hAnsi="Palatino Linotype" w:cs="Arial"/>
          <w:i/>
          <w:sz w:val="22"/>
          <w:szCs w:val="22"/>
        </w:rPr>
        <w:t>e</w:t>
      </w:r>
      <w:r w:rsidRPr="0062482A">
        <w:rPr>
          <w:rFonts w:ascii="Palatino Linotype" w:eastAsia="Arial" w:hAnsi="Palatino Linotype" w:cs="Arial"/>
          <w:i/>
          <w:spacing w:val="3"/>
          <w:sz w:val="22"/>
          <w:szCs w:val="22"/>
        </w:rPr>
        <w:t xml:space="preserve"> </w:t>
      </w:r>
      <w:r w:rsidRPr="0062482A">
        <w:rPr>
          <w:rFonts w:ascii="Palatino Linotype" w:eastAsia="Arial" w:hAnsi="Palatino Linotype" w:cs="Arial"/>
          <w:i/>
          <w:sz w:val="22"/>
          <w:szCs w:val="22"/>
        </w:rPr>
        <w:t>i</w:t>
      </w:r>
      <w:r w:rsidRPr="0062482A">
        <w:rPr>
          <w:rFonts w:ascii="Palatino Linotype" w:eastAsia="Arial" w:hAnsi="Palatino Linotype" w:cs="Arial"/>
          <w:i/>
          <w:spacing w:val="-2"/>
          <w:sz w:val="22"/>
          <w:szCs w:val="22"/>
        </w:rPr>
        <w:t>n</w:t>
      </w:r>
      <w:r w:rsidRPr="0062482A">
        <w:rPr>
          <w:rFonts w:ascii="Palatino Linotype" w:eastAsia="Arial" w:hAnsi="Palatino Linotype" w:cs="Arial"/>
          <w:i/>
          <w:sz w:val="22"/>
          <w:szCs w:val="22"/>
        </w:rPr>
        <w:t>f</w:t>
      </w:r>
      <w:r w:rsidRPr="0062482A">
        <w:rPr>
          <w:rFonts w:ascii="Palatino Linotype" w:eastAsia="Arial" w:hAnsi="Palatino Linotype" w:cs="Arial"/>
          <w:i/>
          <w:spacing w:val="1"/>
          <w:sz w:val="22"/>
          <w:szCs w:val="22"/>
        </w:rPr>
        <w:t>o</w:t>
      </w:r>
      <w:r w:rsidRPr="0062482A">
        <w:rPr>
          <w:rFonts w:ascii="Palatino Linotype" w:eastAsia="Arial" w:hAnsi="Palatino Linotype" w:cs="Arial"/>
          <w:i/>
          <w:sz w:val="22"/>
          <w:szCs w:val="22"/>
        </w:rPr>
        <w:t>r</w:t>
      </w:r>
      <w:r w:rsidRPr="0062482A">
        <w:rPr>
          <w:rFonts w:ascii="Palatino Linotype" w:eastAsia="Arial" w:hAnsi="Palatino Linotype" w:cs="Arial"/>
          <w:i/>
          <w:spacing w:val="-1"/>
          <w:sz w:val="22"/>
          <w:szCs w:val="22"/>
        </w:rPr>
        <w:t>m</w:t>
      </w:r>
      <w:r w:rsidRPr="0062482A">
        <w:rPr>
          <w:rFonts w:ascii="Palatino Linotype" w:eastAsia="Arial" w:hAnsi="Palatino Linotype" w:cs="Arial"/>
          <w:i/>
          <w:spacing w:val="1"/>
          <w:sz w:val="22"/>
          <w:szCs w:val="22"/>
        </w:rPr>
        <w:t>a</w:t>
      </w:r>
      <w:r w:rsidRPr="0062482A">
        <w:rPr>
          <w:rFonts w:ascii="Palatino Linotype" w:eastAsia="Arial" w:hAnsi="Palatino Linotype" w:cs="Arial"/>
          <w:i/>
          <w:sz w:val="22"/>
          <w:szCs w:val="22"/>
        </w:rPr>
        <w:t>ció</w:t>
      </w:r>
      <w:r w:rsidRPr="0062482A">
        <w:rPr>
          <w:rFonts w:ascii="Palatino Linotype" w:eastAsia="Arial" w:hAnsi="Palatino Linotype" w:cs="Arial"/>
          <w:i/>
          <w:spacing w:val="1"/>
          <w:sz w:val="22"/>
          <w:szCs w:val="22"/>
        </w:rPr>
        <w:t>n</w:t>
      </w:r>
      <w:r w:rsidRPr="0062482A">
        <w:rPr>
          <w:rFonts w:ascii="Palatino Linotype" w:eastAsia="Arial" w:hAnsi="Palatino Linotype" w:cs="Arial"/>
          <w:i/>
          <w:sz w:val="22"/>
          <w:szCs w:val="22"/>
        </w:rPr>
        <w:t>.</w:t>
      </w:r>
    </w:p>
    <w:p w14:paraId="35CAB427"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3C6E09CB"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Por tales circunstancias para el caso en particular, este Instituto no encuentra sustento legal que permita ordenar la entrega de la información conforme los intereses del Particular; no obstante, es procedente determinar las atribuciones del Sujeto Obligado para que, de ser el caso, en aras del principio de máxima publicidad, se ordene la entrega de la información con el mayor grado de desagregación posible.</w:t>
      </w:r>
    </w:p>
    <w:p w14:paraId="647A917A" w14:textId="77777777" w:rsidR="0062482A" w:rsidRPr="0062482A" w:rsidRDefault="0062482A" w:rsidP="0062482A">
      <w:pPr>
        <w:pStyle w:val="Prrafodelista"/>
        <w:autoSpaceDE w:val="0"/>
        <w:autoSpaceDN w:val="0"/>
        <w:adjustRightInd w:val="0"/>
        <w:spacing w:line="360" w:lineRule="auto"/>
        <w:ind w:left="0"/>
        <w:jc w:val="both"/>
        <w:rPr>
          <w:rFonts w:ascii="Palatino Linotype" w:hAnsi="Palatino Linotype" w:cs="Arial"/>
          <w:lang w:val="es-419"/>
        </w:rPr>
      </w:pPr>
    </w:p>
    <w:p w14:paraId="4D2BE244" w14:textId="77777777" w:rsidR="0062482A" w:rsidRPr="00685A56" w:rsidRDefault="0062482A" w:rsidP="00685A56">
      <w:pPr>
        <w:pStyle w:val="Prrafodelista"/>
        <w:autoSpaceDE w:val="0"/>
        <w:autoSpaceDN w:val="0"/>
        <w:adjustRightInd w:val="0"/>
        <w:spacing w:line="360" w:lineRule="auto"/>
        <w:ind w:left="0"/>
        <w:jc w:val="both"/>
        <w:rPr>
          <w:rFonts w:ascii="Palatino Linotype" w:hAnsi="Palatino Linotype" w:cs="Arial"/>
          <w:lang w:val="es-419"/>
        </w:rPr>
      </w:pPr>
      <w:r w:rsidRPr="0062482A">
        <w:rPr>
          <w:rFonts w:ascii="Palatino Linotype" w:hAnsi="Palatino Linotype" w:cs="Arial"/>
          <w:lang w:val="es-419"/>
        </w:rPr>
        <w:t xml:space="preserve">En este tenor de conformidad con lo dispuesto en </w:t>
      </w:r>
      <w:r w:rsidR="008706F8">
        <w:rPr>
          <w:rFonts w:ascii="Palatino Linotype" w:hAnsi="Palatino Linotype" w:cs="Arial"/>
          <w:lang w:val="es-419"/>
        </w:rPr>
        <w:t>los</w:t>
      </w:r>
      <w:r w:rsidRPr="0062482A">
        <w:rPr>
          <w:rFonts w:ascii="Palatino Linotype" w:hAnsi="Palatino Linotype" w:cs="Arial"/>
          <w:lang w:val="es-419"/>
        </w:rPr>
        <w:t xml:space="preserve"> </w:t>
      </w:r>
      <w:r w:rsidRPr="00D326B6">
        <w:rPr>
          <w:rFonts w:ascii="Palatino Linotype" w:hAnsi="Palatino Linotype" w:cs="Arial"/>
          <w:lang w:val="es-419"/>
        </w:rPr>
        <w:t>artículo</w:t>
      </w:r>
      <w:r w:rsidR="008706F8">
        <w:rPr>
          <w:rFonts w:ascii="Palatino Linotype" w:hAnsi="Palatino Linotype" w:cs="Arial"/>
          <w:lang w:val="es-419"/>
        </w:rPr>
        <w:t>s</w:t>
      </w:r>
      <w:r w:rsidRPr="00D326B6">
        <w:rPr>
          <w:rFonts w:ascii="Palatino Linotype" w:hAnsi="Palatino Linotype" w:cs="Arial"/>
          <w:lang w:val="es-419"/>
        </w:rPr>
        <w:t xml:space="preserve"> </w:t>
      </w:r>
      <w:r w:rsidR="00D326B6">
        <w:rPr>
          <w:rFonts w:ascii="Palatino Linotype" w:hAnsi="Palatino Linotype" w:cs="Arial"/>
          <w:lang w:val="es-419"/>
        </w:rPr>
        <w:t>109</w:t>
      </w:r>
      <w:r w:rsidR="008706F8">
        <w:rPr>
          <w:rFonts w:ascii="Palatino Linotype" w:hAnsi="Palatino Linotype" w:cs="Arial"/>
          <w:lang w:val="es-419"/>
        </w:rPr>
        <w:t xml:space="preserve"> y 110</w:t>
      </w:r>
      <w:r w:rsidR="00685A56">
        <w:rPr>
          <w:rFonts w:ascii="Palatino Linotype" w:hAnsi="Palatino Linotype" w:cs="Arial"/>
          <w:lang w:val="es-419"/>
        </w:rPr>
        <w:t xml:space="preserve"> </w:t>
      </w:r>
      <w:r w:rsidRPr="0062482A">
        <w:rPr>
          <w:rFonts w:ascii="Palatino Linotype" w:hAnsi="Palatino Linotype" w:cs="Arial"/>
          <w:lang w:val="es-419"/>
        </w:rPr>
        <w:t xml:space="preserve">del Bando Municipal vigente; no se advierte que dentro de las funciones y atribuciones con las que cuenta la </w:t>
      </w:r>
      <w:r w:rsidR="008706F8" w:rsidRPr="008706F8">
        <w:rPr>
          <w:rFonts w:ascii="Palatino Linotype" w:hAnsi="Palatino Linotype" w:cs="Arial"/>
          <w:lang w:val="es-419"/>
        </w:rPr>
        <w:t xml:space="preserve">Dirección Ejecutiva de Planeación Estratégica en Materia de Seguridad Pública, Vialidad, Protección Civil </w:t>
      </w:r>
      <w:r w:rsidR="008706F8">
        <w:rPr>
          <w:rFonts w:ascii="Palatino Linotype" w:hAnsi="Palatino Linotype" w:cs="Arial"/>
          <w:lang w:val="es-419"/>
        </w:rPr>
        <w:t>y</w:t>
      </w:r>
      <w:r w:rsidR="008706F8" w:rsidRPr="008706F8">
        <w:rPr>
          <w:rFonts w:ascii="Palatino Linotype" w:hAnsi="Palatino Linotype" w:cs="Arial"/>
          <w:lang w:val="es-419"/>
        </w:rPr>
        <w:t xml:space="preserve"> Bomberos</w:t>
      </w:r>
      <w:r w:rsidRPr="0062482A">
        <w:rPr>
          <w:rFonts w:ascii="Palatino Linotype" w:hAnsi="Palatino Linotype" w:cs="Arial"/>
          <w:lang w:val="es-419"/>
        </w:rPr>
        <w:t xml:space="preserve">, </w:t>
      </w:r>
      <w:r w:rsidR="00685A56">
        <w:rPr>
          <w:rFonts w:ascii="Palatino Linotype" w:hAnsi="Palatino Linotype" w:cs="Arial"/>
          <w:lang w:val="es-419"/>
        </w:rPr>
        <w:t>s</w:t>
      </w:r>
      <w:r w:rsidRPr="0062482A">
        <w:rPr>
          <w:rFonts w:ascii="Palatino Linotype" w:hAnsi="Palatino Linotype" w:cs="Arial"/>
          <w:lang w:val="es-419"/>
        </w:rPr>
        <w:t>e encuentre la de realizar estadística en el gr</w:t>
      </w:r>
      <w:r w:rsidR="00D326B6">
        <w:rPr>
          <w:rFonts w:ascii="Palatino Linotype" w:hAnsi="Palatino Linotype" w:cs="Arial"/>
          <w:lang w:val="es-419"/>
        </w:rPr>
        <w:t>ado de desagregación solicitada</w:t>
      </w:r>
      <w:r w:rsidRPr="00685A56">
        <w:rPr>
          <w:rFonts w:ascii="Palatino Linotype" w:hAnsi="Palatino Linotype" w:cs="Arial"/>
          <w:lang w:val="es-419"/>
        </w:rPr>
        <w:t>.</w:t>
      </w:r>
    </w:p>
    <w:p w14:paraId="27942897" w14:textId="77777777" w:rsidR="0062482A" w:rsidRDefault="0062482A" w:rsidP="00685A56">
      <w:pPr>
        <w:pStyle w:val="Prrafodelista"/>
        <w:autoSpaceDE w:val="0"/>
        <w:autoSpaceDN w:val="0"/>
        <w:adjustRightInd w:val="0"/>
        <w:spacing w:line="360" w:lineRule="auto"/>
        <w:ind w:left="0"/>
        <w:jc w:val="both"/>
        <w:rPr>
          <w:rFonts w:ascii="Palatino Linotype" w:hAnsi="Palatino Linotype" w:cs="Arial"/>
          <w:lang w:val="es-419"/>
        </w:rPr>
      </w:pPr>
    </w:p>
    <w:p w14:paraId="79E5F32E" w14:textId="77777777" w:rsidR="002373BA" w:rsidRDefault="002373BA" w:rsidP="002373BA">
      <w:pPr>
        <w:spacing w:line="360" w:lineRule="auto"/>
        <w:jc w:val="both"/>
        <w:rPr>
          <w:rFonts w:ascii="Palatino Linotype" w:hAnsi="Palatino Linotype"/>
          <w:lang w:val="es-MX"/>
        </w:rPr>
      </w:pPr>
      <w:r w:rsidRPr="00E92D1D">
        <w:rPr>
          <w:rFonts w:ascii="Palatino Linotype" w:hAnsi="Palatino Linotype"/>
          <w:lang w:val="es-MX"/>
        </w:rPr>
        <w:t xml:space="preserve">Una vez sentado lo anterior, de una interpretación literal y gramatical a los motivos de inconformidad aducidos por el particular, es posible advertir que disiente de manera expresa respecto de la falta de coordenadas en la incidencia delictiva remitida mediante respuesta primigenia. </w:t>
      </w:r>
    </w:p>
    <w:p w14:paraId="05AF331C" w14:textId="77777777" w:rsidR="002373BA" w:rsidRPr="00E92D1D" w:rsidRDefault="002373BA" w:rsidP="002373BA">
      <w:pPr>
        <w:spacing w:line="360" w:lineRule="auto"/>
        <w:jc w:val="both"/>
        <w:rPr>
          <w:rFonts w:ascii="Palatino Linotype" w:hAnsi="Palatino Linotype"/>
          <w:lang w:val="es-MX"/>
        </w:rPr>
      </w:pPr>
    </w:p>
    <w:p w14:paraId="2D487557" w14:textId="77777777" w:rsidR="002373BA" w:rsidRDefault="002373BA" w:rsidP="002373BA">
      <w:pPr>
        <w:pStyle w:val="Citas"/>
        <w:spacing w:before="0" w:after="0"/>
        <w:ind w:left="0" w:right="0"/>
        <w:rPr>
          <w:i w:val="0"/>
          <w:sz w:val="24"/>
          <w:szCs w:val="24"/>
        </w:rPr>
      </w:pPr>
      <w:r w:rsidRPr="00E92D1D">
        <w:rPr>
          <w:i w:val="0"/>
          <w:sz w:val="24"/>
          <w:szCs w:val="24"/>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14:paraId="4FCA5EF9" w14:textId="77777777" w:rsidR="002373BA" w:rsidRPr="00E92D1D" w:rsidRDefault="002373BA" w:rsidP="002373BA">
      <w:pPr>
        <w:pStyle w:val="Citas"/>
        <w:spacing w:before="0" w:after="0"/>
        <w:ind w:left="0" w:right="0"/>
        <w:rPr>
          <w:i w:val="0"/>
          <w:sz w:val="24"/>
          <w:szCs w:val="24"/>
        </w:rPr>
      </w:pPr>
    </w:p>
    <w:p w14:paraId="21AA6487" w14:textId="77777777" w:rsidR="002373BA" w:rsidRPr="00E92D1D" w:rsidRDefault="002373BA" w:rsidP="002373BA">
      <w:pPr>
        <w:pStyle w:val="Citas"/>
        <w:spacing w:before="0" w:after="0"/>
        <w:rPr>
          <w:sz w:val="24"/>
          <w:szCs w:val="24"/>
        </w:rPr>
      </w:pPr>
      <w:r w:rsidRPr="00E92D1D">
        <w:rPr>
          <w:sz w:val="24"/>
          <w:szCs w:val="24"/>
        </w:rPr>
        <w:t>“Artículo 179. El recurso de revisión es un medio de protección que la Ley otorga a los particulares, para hacer valer su derecho de acceso a la información pública, y procederá en contra de las siguientes causas:</w:t>
      </w:r>
    </w:p>
    <w:p w14:paraId="20DF625E" w14:textId="77777777" w:rsidR="002373BA" w:rsidRPr="00E92D1D" w:rsidRDefault="002373BA" w:rsidP="002373BA">
      <w:pPr>
        <w:pStyle w:val="Citas"/>
        <w:spacing w:before="0" w:after="0"/>
        <w:rPr>
          <w:sz w:val="24"/>
          <w:szCs w:val="24"/>
        </w:rPr>
      </w:pPr>
      <w:r w:rsidRPr="00E92D1D">
        <w:rPr>
          <w:sz w:val="24"/>
          <w:szCs w:val="24"/>
        </w:rPr>
        <w:t xml:space="preserve">I. La negativa a la información solicitada; </w:t>
      </w:r>
    </w:p>
    <w:p w14:paraId="34CD6307" w14:textId="77777777" w:rsidR="002373BA" w:rsidRPr="00E92D1D" w:rsidRDefault="002373BA" w:rsidP="002373BA">
      <w:pPr>
        <w:pStyle w:val="Citas"/>
        <w:spacing w:before="0" w:after="0"/>
        <w:rPr>
          <w:sz w:val="24"/>
          <w:szCs w:val="24"/>
        </w:rPr>
      </w:pPr>
      <w:r w:rsidRPr="00E92D1D">
        <w:rPr>
          <w:sz w:val="24"/>
          <w:szCs w:val="24"/>
        </w:rPr>
        <w:t>(…)</w:t>
      </w:r>
    </w:p>
    <w:p w14:paraId="465CC3D5" w14:textId="77777777" w:rsidR="002373BA" w:rsidRPr="00E92D1D" w:rsidRDefault="002373BA" w:rsidP="002373BA">
      <w:pPr>
        <w:pStyle w:val="Citas"/>
        <w:spacing w:before="0" w:after="0"/>
        <w:rPr>
          <w:sz w:val="24"/>
          <w:szCs w:val="24"/>
        </w:rPr>
      </w:pPr>
      <w:r w:rsidRPr="00E92D1D">
        <w:rPr>
          <w:sz w:val="24"/>
          <w:szCs w:val="24"/>
        </w:rPr>
        <w:t>V. La entrega de información incompleta;</w:t>
      </w:r>
    </w:p>
    <w:p w14:paraId="6FD1965F" w14:textId="77777777" w:rsidR="002373BA" w:rsidRPr="00E92D1D" w:rsidRDefault="002373BA" w:rsidP="002373BA">
      <w:pPr>
        <w:pStyle w:val="Citas"/>
        <w:spacing w:before="0" w:after="0"/>
        <w:rPr>
          <w:b/>
          <w:sz w:val="24"/>
          <w:szCs w:val="24"/>
        </w:rPr>
      </w:pPr>
      <w:r w:rsidRPr="00E92D1D">
        <w:rPr>
          <w:sz w:val="24"/>
          <w:szCs w:val="24"/>
        </w:rPr>
        <w:lastRenderedPageBreak/>
        <w:t xml:space="preserve">(…)” </w:t>
      </w:r>
      <w:r w:rsidRPr="00E92D1D">
        <w:rPr>
          <w:b/>
          <w:sz w:val="24"/>
          <w:szCs w:val="24"/>
        </w:rPr>
        <w:t>[Sic]</w:t>
      </w:r>
    </w:p>
    <w:p w14:paraId="5682AC1A" w14:textId="77777777" w:rsidR="002373BA" w:rsidRPr="00E92D1D" w:rsidRDefault="002373BA" w:rsidP="002373BA">
      <w:pPr>
        <w:spacing w:line="360" w:lineRule="auto"/>
        <w:jc w:val="both"/>
        <w:rPr>
          <w:rFonts w:ascii="Palatino Linotype" w:hAnsi="Palatino Linotype"/>
          <w:lang w:val="es-MX"/>
        </w:rPr>
      </w:pPr>
    </w:p>
    <w:p w14:paraId="6E11495E" w14:textId="77777777" w:rsidR="002373BA" w:rsidRDefault="002373BA" w:rsidP="002373BA">
      <w:pPr>
        <w:spacing w:line="360" w:lineRule="auto"/>
        <w:rPr>
          <w:rFonts w:ascii="Palatino Linotype" w:hAnsi="Palatino Linotype"/>
          <w:lang w:val="es-MX"/>
        </w:rPr>
      </w:pPr>
      <w:r w:rsidRPr="00E92D1D">
        <w:rPr>
          <w:rFonts w:ascii="Palatino Linotype" w:hAnsi="Palatino Linotype"/>
          <w:lang w:val="es-MX"/>
        </w:rPr>
        <w:t>Al respecto, resulta oportuno mencionar que un sistema de coordenadas geográficas es un método para descripción de la posición de una ubicación geográfica en la superficie de la tierra utilizando dos parámetros de referencia:</w:t>
      </w:r>
    </w:p>
    <w:p w14:paraId="283898E1" w14:textId="77777777" w:rsidR="002373BA" w:rsidRPr="00E92D1D" w:rsidRDefault="002373BA" w:rsidP="002373BA">
      <w:pPr>
        <w:spacing w:line="360" w:lineRule="auto"/>
        <w:rPr>
          <w:rFonts w:ascii="Palatino Linotype" w:hAnsi="Palatino Linotype"/>
          <w:lang w:val="es-MX"/>
        </w:rPr>
      </w:pPr>
    </w:p>
    <w:p w14:paraId="1E4DC1CA" w14:textId="77777777" w:rsidR="002373BA" w:rsidRPr="00E92D1D" w:rsidRDefault="002373BA" w:rsidP="002373BA">
      <w:pPr>
        <w:pStyle w:val="Prrafodelista"/>
        <w:numPr>
          <w:ilvl w:val="0"/>
          <w:numId w:val="34"/>
        </w:numPr>
        <w:spacing w:line="360" w:lineRule="auto"/>
        <w:rPr>
          <w:rFonts w:ascii="Palatino Linotype" w:hAnsi="Palatino Linotype"/>
          <w:lang w:val="es-MX"/>
        </w:rPr>
      </w:pPr>
      <w:r w:rsidRPr="00E92D1D">
        <w:rPr>
          <w:rFonts w:ascii="Palatino Linotype" w:hAnsi="Palatino Linotype"/>
          <w:lang w:val="es-MX"/>
        </w:rPr>
        <w:t xml:space="preserve">Latitud: Distancia desde un punto de la superficie terrestre al ecuador, contada en grados de meridiano. </w:t>
      </w:r>
    </w:p>
    <w:p w14:paraId="281011E4" w14:textId="77777777" w:rsidR="002373BA" w:rsidRPr="00E92D1D" w:rsidRDefault="002373BA" w:rsidP="002373BA">
      <w:pPr>
        <w:pStyle w:val="Prrafodelista"/>
        <w:numPr>
          <w:ilvl w:val="0"/>
          <w:numId w:val="34"/>
        </w:numPr>
        <w:spacing w:line="360" w:lineRule="auto"/>
        <w:rPr>
          <w:rFonts w:ascii="Palatino Linotype" w:hAnsi="Palatino Linotype"/>
          <w:lang w:val="es-MX"/>
        </w:rPr>
      </w:pPr>
      <w:r w:rsidRPr="00E92D1D">
        <w:rPr>
          <w:rFonts w:ascii="Palatino Linotype" w:hAnsi="Palatino Linotype"/>
          <w:lang w:val="es-MX"/>
        </w:rPr>
        <w:t xml:space="preserve">Longitud: Distancia angular medida en grados sobre el ecuador entre el meridiano de un punto y otro de referencia, actualmente el que pasa por Greenwich. </w:t>
      </w:r>
    </w:p>
    <w:p w14:paraId="0B8B1174" w14:textId="77777777" w:rsidR="002373BA" w:rsidRPr="00E92D1D" w:rsidRDefault="002373BA" w:rsidP="002373BA">
      <w:pPr>
        <w:spacing w:line="360" w:lineRule="auto"/>
        <w:rPr>
          <w:rFonts w:ascii="Palatino Linotype" w:hAnsi="Palatino Linotype"/>
          <w:lang w:val="es-MX"/>
        </w:rPr>
      </w:pPr>
    </w:p>
    <w:p w14:paraId="71293666" w14:textId="77777777" w:rsidR="002373BA" w:rsidRDefault="002373BA" w:rsidP="002373BA">
      <w:pPr>
        <w:spacing w:line="360" w:lineRule="auto"/>
        <w:jc w:val="both"/>
        <w:rPr>
          <w:rFonts w:ascii="Palatino Linotype" w:hAnsi="Palatino Linotype"/>
          <w:lang w:val="es-MX"/>
        </w:rPr>
      </w:pPr>
      <w:r w:rsidRPr="00E92D1D">
        <w:rPr>
          <w:rFonts w:ascii="Palatino Linotype" w:hAnsi="Palatino Linotype"/>
          <w:lang w:val="es-MX"/>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5518EE26" w14:textId="77777777" w:rsidR="002373BA" w:rsidRPr="00E92D1D" w:rsidRDefault="002373BA" w:rsidP="002373BA">
      <w:pPr>
        <w:spacing w:line="360" w:lineRule="auto"/>
        <w:jc w:val="both"/>
        <w:rPr>
          <w:rFonts w:ascii="Palatino Linotype" w:hAnsi="Palatino Linotype"/>
          <w:lang w:val="es-MX"/>
        </w:rPr>
      </w:pPr>
    </w:p>
    <w:p w14:paraId="387514D3" w14:textId="77777777" w:rsidR="002373BA" w:rsidRDefault="002373BA" w:rsidP="002373BA">
      <w:pPr>
        <w:spacing w:line="360" w:lineRule="auto"/>
        <w:jc w:val="both"/>
        <w:rPr>
          <w:rFonts w:ascii="Palatino Linotype" w:hAnsi="Palatino Linotype"/>
          <w:lang w:val="es-MX"/>
        </w:rPr>
      </w:pPr>
      <w:r w:rsidRPr="00E92D1D">
        <w:rPr>
          <w:rFonts w:ascii="Palatino Linotype" w:hAnsi="Palatino Linotype"/>
          <w:lang w:val="es-MX"/>
        </w:rPr>
        <w:t>En este sentido, cobra particular relevancia el numeral 43 de la Ley General del Sistema Nacional de Seguridad Pública, normatividad que dispone a la literalidad lo siguien</w:t>
      </w:r>
      <w:r>
        <w:rPr>
          <w:rFonts w:ascii="Palatino Linotype" w:hAnsi="Palatino Linotype"/>
          <w:lang w:val="es-MX"/>
        </w:rPr>
        <w:t>te:</w:t>
      </w:r>
    </w:p>
    <w:p w14:paraId="7EACC781" w14:textId="77777777" w:rsidR="002373BA" w:rsidRPr="00E92D1D" w:rsidRDefault="002373BA" w:rsidP="002373BA">
      <w:pPr>
        <w:spacing w:line="360" w:lineRule="auto"/>
        <w:jc w:val="both"/>
        <w:rPr>
          <w:rFonts w:ascii="Palatino Linotype" w:hAnsi="Palatino Linotype"/>
          <w:lang w:val="es-MX"/>
        </w:rPr>
      </w:pPr>
    </w:p>
    <w:p w14:paraId="456E8C6F"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3D0E5FCE"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lastRenderedPageBreak/>
        <w:t>I. El área que lo emite;</w:t>
      </w:r>
    </w:p>
    <w:p w14:paraId="6B7E47BC"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 II. El usuario capturista;</w:t>
      </w:r>
    </w:p>
    <w:p w14:paraId="6692F8B2"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 III. Los Datos Generales de registro; </w:t>
      </w:r>
    </w:p>
    <w:p w14:paraId="2F5BB92E"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IV. Motivo, que se clasifica en; </w:t>
      </w:r>
    </w:p>
    <w:p w14:paraId="6CDBDE7E"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a) Tipo de evento, y </w:t>
      </w:r>
    </w:p>
    <w:p w14:paraId="49F37E3C"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b) Subtipo de evento. </w:t>
      </w:r>
    </w:p>
    <w:p w14:paraId="1D3EA462"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V. La ubicación del evento y en su caso, los caminos; </w:t>
      </w:r>
    </w:p>
    <w:p w14:paraId="0734FC40"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VI. La descripción de hechos, que deberá detallar modo, tiempo y lugar, entre otros datos. </w:t>
      </w:r>
    </w:p>
    <w:p w14:paraId="16BDE304"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VII. Entrevistas realizadas, y </w:t>
      </w:r>
    </w:p>
    <w:p w14:paraId="0DBADA09"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VIII. En caso de detenciones: </w:t>
      </w:r>
    </w:p>
    <w:p w14:paraId="544B4CFB"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a) Señalar los motivos de la detención; </w:t>
      </w:r>
    </w:p>
    <w:p w14:paraId="67D51E7C"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b) Descripción de la persona; </w:t>
      </w:r>
    </w:p>
    <w:p w14:paraId="75FF6B10"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c) El nombre del detenido y apodo, en su caso; </w:t>
      </w:r>
    </w:p>
    <w:p w14:paraId="62BB33DB"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d) Descripción de estado físico aparente; </w:t>
      </w:r>
    </w:p>
    <w:p w14:paraId="42C139E4"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e) Objetos que le fueron encontrados; </w:t>
      </w:r>
    </w:p>
    <w:p w14:paraId="09D6B7CC"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f) Autoridad a la que fue puesto a disposición, y </w:t>
      </w:r>
    </w:p>
    <w:p w14:paraId="0D55CA08" w14:textId="77777777" w:rsidR="002373BA" w:rsidRPr="00E92D1D" w:rsidRDefault="002373BA" w:rsidP="002373BA">
      <w:pPr>
        <w:spacing w:line="360" w:lineRule="auto"/>
        <w:ind w:left="851" w:right="851"/>
        <w:jc w:val="both"/>
        <w:rPr>
          <w:rFonts w:ascii="Palatino Linotype" w:hAnsi="Palatino Linotype"/>
          <w:i/>
          <w:iCs/>
          <w:lang w:val="es-MX"/>
        </w:rPr>
      </w:pPr>
      <w:r w:rsidRPr="00E92D1D">
        <w:rPr>
          <w:rFonts w:ascii="Palatino Linotype" w:hAnsi="Palatino Linotype"/>
          <w:i/>
          <w:iCs/>
          <w:lang w:val="es-MX"/>
        </w:rPr>
        <w:t xml:space="preserve">g) Lugar en el que fue puesto a disposición. </w:t>
      </w:r>
    </w:p>
    <w:p w14:paraId="2F343BDF" w14:textId="77777777" w:rsidR="002373BA" w:rsidRPr="00E92D1D" w:rsidRDefault="002373BA" w:rsidP="002373BA">
      <w:pPr>
        <w:spacing w:line="360" w:lineRule="auto"/>
        <w:ind w:left="851" w:right="851"/>
        <w:jc w:val="both"/>
        <w:rPr>
          <w:rFonts w:ascii="Palatino Linotype" w:hAnsi="Palatino Linotype"/>
          <w:b/>
          <w:bCs/>
          <w:i/>
          <w:iCs/>
          <w:lang w:val="es-MX"/>
        </w:rPr>
      </w:pPr>
      <w:r w:rsidRPr="00E92D1D">
        <w:rPr>
          <w:rFonts w:ascii="Palatino Linotype" w:hAnsi="Palatino Linotype"/>
          <w:i/>
          <w:iCs/>
          <w:lang w:val="es-MX"/>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E92D1D">
        <w:rPr>
          <w:rFonts w:ascii="Palatino Linotype" w:hAnsi="Palatino Linotype"/>
          <w:b/>
          <w:bCs/>
          <w:i/>
          <w:iCs/>
          <w:lang w:val="es-MX"/>
        </w:rPr>
        <w:t>(Sic)</w:t>
      </w:r>
    </w:p>
    <w:p w14:paraId="01E99EE0" w14:textId="77777777" w:rsidR="002373BA" w:rsidRPr="00E92D1D" w:rsidRDefault="002373BA" w:rsidP="002373BA">
      <w:pPr>
        <w:spacing w:line="360" w:lineRule="auto"/>
        <w:rPr>
          <w:rFonts w:ascii="Palatino Linotype" w:hAnsi="Palatino Linotype"/>
          <w:lang w:val="es-MX"/>
        </w:rPr>
      </w:pPr>
    </w:p>
    <w:p w14:paraId="7A80A813" w14:textId="77777777" w:rsidR="002373BA" w:rsidRDefault="002373BA" w:rsidP="002373BA">
      <w:pPr>
        <w:spacing w:line="360" w:lineRule="auto"/>
        <w:jc w:val="both"/>
        <w:rPr>
          <w:rFonts w:ascii="Palatino Linotype" w:hAnsi="Palatino Linotype"/>
          <w:lang w:val="es-MX"/>
        </w:rPr>
      </w:pPr>
      <w:r w:rsidRPr="00E92D1D">
        <w:rPr>
          <w:rFonts w:ascii="Palatino Linotype" w:hAnsi="Palatino Linotype"/>
          <w:lang w:val="es-MX"/>
        </w:rPr>
        <w:lastRenderedPageBreak/>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E92D1D">
        <w:rPr>
          <w:rFonts w:ascii="Palatino Linotype" w:hAnsi="Palatino Linotype"/>
          <w:b/>
          <w:bCs/>
          <w:lang w:val="es-MX"/>
        </w:rPr>
        <w:t xml:space="preserve">El Recurrente, </w:t>
      </w:r>
      <w:r w:rsidRPr="00E92D1D">
        <w:rPr>
          <w:rFonts w:ascii="Palatino Linotype" w:hAnsi="Palatino Linotype"/>
          <w:lang w:val="es-MX"/>
        </w:rPr>
        <w:t>al enlistar de manera estricta y detallada los apartados o rubros de contenido, excluy</w:t>
      </w:r>
      <w:r>
        <w:rPr>
          <w:rFonts w:ascii="Palatino Linotype" w:hAnsi="Palatino Linotype"/>
          <w:lang w:val="es-MX"/>
        </w:rPr>
        <w:t>endo el relativo a coordenadas.</w:t>
      </w:r>
    </w:p>
    <w:p w14:paraId="34BCE3A8" w14:textId="77777777" w:rsidR="002373BA" w:rsidRPr="00E92D1D" w:rsidRDefault="002373BA" w:rsidP="002373BA">
      <w:pPr>
        <w:spacing w:line="360" w:lineRule="auto"/>
        <w:jc w:val="both"/>
        <w:rPr>
          <w:rFonts w:ascii="Palatino Linotype" w:hAnsi="Palatino Linotype"/>
          <w:lang w:val="es-MX"/>
        </w:rPr>
      </w:pPr>
    </w:p>
    <w:p w14:paraId="4D766D16" w14:textId="77777777" w:rsidR="002373BA" w:rsidRPr="00E92D1D" w:rsidRDefault="002373BA" w:rsidP="002373BA">
      <w:pPr>
        <w:spacing w:line="360" w:lineRule="auto"/>
        <w:jc w:val="both"/>
        <w:rPr>
          <w:rFonts w:ascii="Palatino Linotype" w:hAnsi="Palatino Linotype"/>
          <w:bCs/>
          <w:lang w:val="es-MX"/>
        </w:rPr>
      </w:pPr>
      <w:r w:rsidRPr="00E92D1D">
        <w:rPr>
          <w:rFonts w:ascii="Palatino Linotype" w:hAnsi="Palatino Linotype"/>
          <w:lang w:val="es-MX"/>
        </w:rPr>
        <w:t xml:space="preserve">Por otra parte, la corriente legal y doctrinal que impera en la materia ha sostenido que los </w:t>
      </w:r>
      <w:r w:rsidRPr="00E92D1D">
        <w:rPr>
          <w:rFonts w:ascii="Palatino Linotype" w:hAnsi="Palatino Linotype"/>
          <w:b/>
          <w:bCs/>
          <w:lang w:val="es-MX"/>
        </w:rPr>
        <w:t xml:space="preserve">Sujetos Obligados </w:t>
      </w:r>
      <w:r w:rsidRPr="00E92D1D">
        <w:rPr>
          <w:rFonts w:ascii="Palatino Linotype" w:hAnsi="Palatino Linotype"/>
          <w:lang w:val="es-MX"/>
        </w:rPr>
        <w:t xml:space="preserve">se encuentran constreñidos a remitir la información requerida que obre en sus archivos, es decir, no tienen la </w:t>
      </w:r>
      <w:r w:rsidRPr="00E92D1D">
        <w:rPr>
          <w:rFonts w:ascii="Palatino Linotype" w:hAnsi="Palatino Linotype"/>
          <w:bCs/>
          <w:lang w:val="es-MX"/>
        </w:rPr>
        <w:t xml:space="preserve">obligación de generar un nuevo documento para atender las solicitudes de información formuladas por la ciudadanía. </w:t>
      </w:r>
    </w:p>
    <w:p w14:paraId="5343C2A7" w14:textId="77777777" w:rsidR="002373BA" w:rsidRPr="00E92D1D" w:rsidRDefault="002373BA" w:rsidP="002373BA">
      <w:pPr>
        <w:spacing w:line="360" w:lineRule="auto"/>
        <w:jc w:val="both"/>
        <w:rPr>
          <w:rFonts w:ascii="Palatino Linotype" w:hAnsi="Palatino Linotype"/>
          <w:bCs/>
          <w:lang w:val="es-MX"/>
        </w:rPr>
      </w:pPr>
    </w:p>
    <w:p w14:paraId="698F5C74" w14:textId="77777777" w:rsidR="002373BA" w:rsidRDefault="002373BA" w:rsidP="002373BA">
      <w:pPr>
        <w:pStyle w:val="Sinespaciado"/>
        <w:spacing w:line="360" w:lineRule="auto"/>
        <w:jc w:val="both"/>
        <w:rPr>
          <w:rFonts w:ascii="Palatino Linotype" w:hAnsi="Palatino Linotype"/>
          <w:noProof/>
          <w:lang w:eastAsia="es-MX"/>
        </w:rPr>
      </w:pPr>
      <w:r w:rsidRPr="00E92D1D">
        <w:rPr>
          <w:rFonts w:ascii="Palatino Linotype" w:hAnsi="Palatino Linotype"/>
          <w:sz w:val="24"/>
          <w:szCs w:val="24"/>
        </w:rPr>
        <w:t xml:space="preserve">Robustece lo anterior, </w:t>
      </w:r>
      <w:r w:rsidRPr="00E92D1D">
        <w:rPr>
          <w:rFonts w:ascii="Palatino Linotype" w:hAnsi="Palatino Linotype"/>
          <w:bCs/>
          <w:sz w:val="24"/>
          <w:szCs w:val="24"/>
        </w:rPr>
        <w:t xml:space="preserve">el </w:t>
      </w:r>
      <w:r w:rsidRPr="00E92D1D">
        <w:rPr>
          <w:rFonts w:ascii="Palatino Linotype" w:hAnsi="Palatino Linotype"/>
          <w:noProof/>
          <w:sz w:val="24"/>
          <w:szCs w:val="24"/>
          <w:lang w:eastAsia="es-MX"/>
        </w:rPr>
        <w:t xml:space="preserve">criterio </w:t>
      </w:r>
      <w:r w:rsidRPr="00E92D1D">
        <w:rPr>
          <w:rFonts w:ascii="Palatino Linotype" w:hAnsi="Palatino Linotype"/>
          <w:b/>
          <w:bCs/>
          <w:noProof/>
          <w:sz w:val="24"/>
          <w:szCs w:val="24"/>
          <w:lang w:eastAsia="es-MX"/>
        </w:rPr>
        <w:t>03/17</w:t>
      </w:r>
      <w:r w:rsidRPr="00E92D1D">
        <w:rPr>
          <w:rFonts w:ascii="Palatino Linotype" w:hAnsi="Palatino Linotype"/>
          <w:noProof/>
          <w:sz w:val="24"/>
          <w:szCs w:val="24"/>
          <w:lang w:eastAsia="es-MX"/>
        </w:rPr>
        <w:t xml:space="preserve"> del Instituto Nacional de Transparencia, Acceso a la Información y Protección de Datos Personales, que dispone a la literalidad lo siguiente:</w:t>
      </w:r>
    </w:p>
    <w:p w14:paraId="3BDABB89" w14:textId="77777777" w:rsidR="002373BA" w:rsidRPr="00E92D1D" w:rsidRDefault="002373BA" w:rsidP="002373BA">
      <w:pPr>
        <w:pStyle w:val="Sinespaciado"/>
        <w:spacing w:line="360" w:lineRule="auto"/>
        <w:jc w:val="both"/>
        <w:rPr>
          <w:rFonts w:ascii="Palatino Linotype" w:hAnsi="Palatino Linotype"/>
          <w:sz w:val="24"/>
          <w:szCs w:val="24"/>
        </w:rPr>
      </w:pPr>
    </w:p>
    <w:p w14:paraId="5159581A" w14:textId="77777777" w:rsidR="002373BA" w:rsidRPr="00E92D1D" w:rsidRDefault="002373BA" w:rsidP="002373BA">
      <w:pPr>
        <w:pStyle w:val="Citas"/>
        <w:spacing w:before="0" w:after="0"/>
        <w:ind w:right="72"/>
        <w:rPr>
          <w:b/>
          <w:spacing w:val="18"/>
          <w:sz w:val="24"/>
          <w:szCs w:val="24"/>
        </w:rPr>
      </w:pPr>
      <w:r w:rsidRPr="00E92D1D">
        <w:rPr>
          <w:b/>
          <w:sz w:val="24"/>
          <w:szCs w:val="24"/>
        </w:rPr>
        <w:t xml:space="preserve">“NO EXISTE OBLIGACIÓN DE ELABORAR </w:t>
      </w:r>
      <w:r w:rsidRPr="00E92D1D">
        <w:rPr>
          <w:b/>
          <w:spacing w:val="-3"/>
          <w:sz w:val="24"/>
          <w:szCs w:val="24"/>
        </w:rPr>
        <w:t>D</w:t>
      </w:r>
      <w:r w:rsidRPr="00E92D1D">
        <w:rPr>
          <w:b/>
          <w:sz w:val="24"/>
          <w:szCs w:val="24"/>
        </w:rPr>
        <w:t>OCUM</w:t>
      </w:r>
      <w:r w:rsidRPr="00E92D1D">
        <w:rPr>
          <w:b/>
          <w:spacing w:val="1"/>
          <w:sz w:val="24"/>
          <w:szCs w:val="24"/>
        </w:rPr>
        <w:t>E</w:t>
      </w:r>
      <w:r w:rsidRPr="00E92D1D">
        <w:rPr>
          <w:b/>
          <w:sz w:val="24"/>
          <w:szCs w:val="24"/>
        </w:rPr>
        <w:t>N</w:t>
      </w:r>
      <w:r w:rsidRPr="00E92D1D">
        <w:rPr>
          <w:b/>
          <w:spacing w:val="-1"/>
          <w:sz w:val="24"/>
          <w:szCs w:val="24"/>
        </w:rPr>
        <w:t>T</w:t>
      </w:r>
      <w:r w:rsidRPr="00E92D1D">
        <w:rPr>
          <w:b/>
          <w:sz w:val="24"/>
          <w:szCs w:val="24"/>
        </w:rPr>
        <w:t>OS</w:t>
      </w:r>
      <w:r w:rsidRPr="00E92D1D">
        <w:rPr>
          <w:b/>
          <w:spacing w:val="14"/>
          <w:sz w:val="24"/>
          <w:szCs w:val="24"/>
        </w:rPr>
        <w:t xml:space="preserve"> </w:t>
      </w:r>
      <w:r w:rsidRPr="00E92D1D">
        <w:rPr>
          <w:b/>
          <w:spacing w:val="-1"/>
          <w:sz w:val="24"/>
          <w:szCs w:val="24"/>
        </w:rPr>
        <w:t xml:space="preserve">AD </w:t>
      </w:r>
      <w:r w:rsidRPr="00E92D1D">
        <w:rPr>
          <w:b/>
          <w:sz w:val="24"/>
          <w:szCs w:val="24"/>
        </w:rPr>
        <w:t>HOC</w:t>
      </w:r>
      <w:r w:rsidRPr="00E92D1D">
        <w:rPr>
          <w:b/>
          <w:spacing w:val="11"/>
          <w:sz w:val="24"/>
          <w:szCs w:val="24"/>
        </w:rPr>
        <w:t xml:space="preserve"> </w:t>
      </w:r>
      <w:r w:rsidRPr="00E92D1D">
        <w:rPr>
          <w:b/>
          <w:sz w:val="24"/>
          <w:szCs w:val="24"/>
        </w:rPr>
        <w:t>PARA</w:t>
      </w:r>
      <w:r w:rsidRPr="00E92D1D">
        <w:rPr>
          <w:b/>
          <w:spacing w:val="10"/>
          <w:sz w:val="24"/>
          <w:szCs w:val="24"/>
        </w:rPr>
        <w:t xml:space="preserve"> </w:t>
      </w:r>
      <w:r w:rsidRPr="00E92D1D">
        <w:rPr>
          <w:b/>
          <w:sz w:val="24"/>
          <w:szCs w:val="24"/>
        </w:rPr>
        <w:t>ATENDER LAS SOL</w:t>
      </w:r>
      <w:r w:rsidRPr="00E92D1D">
        <w:rPr>
          <w:b/>
          <w:spacing w:val="-2"/>
          <w:sz w:val="24"/>
          <w:szCs w:val="24"/>
        </w:rPr>
        <w:t>I</w:t>
      </w:r>
      <w:r w:rsidRPr="00E92D1D">
        <w:rPr>
          <w:b/>
          <w:spacing w:val="1"/>
          <w:sz w:val="24"/>
          <w:szCs w:val="24"/>
        </w:rPr>
        <w:t>C</w:t>
      </w:r>
      <w:r w:rsidRPr="00E92D1D">
        <w:rPr>
          <w:b/>
          <w:sz w:val="24"/>
          <w:szCs w:val="24"/>
        </w:rPr>
        <w:t>ITUDES</w:t>
      </w:r>
      <w:r w:rsidRPr="00E92D1D">
        <w:rPr>
          <w:b/>
          <w:spacing w:val="10"/>
          <w:sz w:val="24"/>
          <w:szCs w:val="24"/>
        </w:rPr>
        <w:t xml:space="preserve"> </w:t>
      </w:r>
      <w:r w:rsidRPr="00E92D1D">
        <w:rPr>
          <w:b/>
          <w:sz w:val="24"/>
          <w:szCs w:val="24"/>
        </w:rPr>
        <w:t>DE</w:t>
      </w:r>
      <w:r w:rsidRPr="00E92D1D">
        <w:rPr>
          <w:b/>
          <w:spacing w:val="9"/>
          <w:sz w:val="24"/>
          <w:szCs w:val="24"/>
        </w:rPr>
        <w:t xml:space="preserve"> </w:t>
      </w:r>
      <w:r w:rsidRPr="00E92D1D">
        <w:rPr>
          <w:b/>
          <w:spacing w:val="1"/>
          <w:sz w:val="24"/>
          <w:szCs w:val="24"/>
        </w:rPr>
        <w:t>AC</w:t>
      </w:r>
      <w:r w:rsidRPr="00E92D1D">
        <w:rPr>
          <w:b/>
          <w:spacing w:val="-1"/>
          <w:sz w:val="24"/>
          <w:szCs w:val="24"/>
        </w:rPr>
        <w:t>C</w:t>
      </w:r>
      <w:r w:rsidRPr="00E92D1D">
        <w:rPr>
          <w:b/>
          <w:spacing w:val="1"/>
          <w:sz w:val="24"/>
          <w:szCs w:val="24"/>
        </w:rPr>
        <w:t>ES</w:t>
      </w:r>
      <w:r w:rsidRPr="00E92D1D">
        <w:rPr>
          <w:b/>
          <w:sz w:val="24"/>
          <w:szCs w:val="24"/>
        </w:rPr>
        <w:t>O</w:t>
      </w:r>
      <w:r w:rsidRPr="00E92D1D">
        <w:rPr>
          <w:b/>
          <w:spacing w:val="11"/>
          <w:sz w:val="24"/>
          <w:szCs w:val="24"/>
        </w:rPr>
        <w:t xml:space="preserve"> </w:t>
      </w:r>
      <w:r w:rsidRPr="00E92D1D">
        <w:rPr>
          <w:b/>
          <w:sz w:val="24"/>
          <w:szCs w:val="24"/>
        </w:rPr>
        <w:t>A</w:t>
      </w:r>
      <w:r w:rsidRPr="00E92D1D">
        <w:rPr>
          <w:b/>
          <w:spacing w:val="9"/>
          <w:sz w:val="24"/>
          <w:szCs w:val="24"/>
        </w:rPr>
        <w:t xml:space="preserve"> </w:t>
      </w:r>
      <w:r w:rsidRPr="00E92D1D">
        <w:rPr>
          <w:b/>
          <w:sz w:val="24"/>
          <w:szCs w:val="24"/>
        </w:rPr>
        <w:t>LA</w:t>
      </w:r>
      <w:r w:rsidRPr="00E92D1D">
        <w:rPr>
          <w:b/>
          <w:spacing w:val="10"/>
          <w:sz w:val="24"/>
          <w:szCs w:val="24"/>
        </w:rPr>
        <w:t xml:space="preserve"> </w:t>
      </w:r>
      <w:r w:rsidRPr="00E92D1D">
        <w:rPr>
          <w:b/>
          <w:sz w:val="24"/>
          <w:szCs w:val="24"/>
        </w:rPr>
        <w:t>INFORMA</w:t>
      </w:r>
      <w:r w:rsidRPr="00E92D1D">
        <w:rPr>
          <w:b/>
          <w:spacing w:val="1"/>
          <w:sz w:val="24"/>
          <w:szCs w:val="24"/>
        </w:rPr>
        <w:t>C</w:t>
      </w:r>
      <w:r w:rsidRPr="00E92D1D">
        <w:rPr>
          <w:b/>
          <w:sz w:val="24"/>
          <w:szCs w:val="24"/>
        </w:rPr>
        <w:t>IÓ</w:t>
      </w:r>
      <w:r w:rsidRPr="00E92D1D">
        <w:rPr>
          <w:b/>
          <w:spacing w:val="-2"/>
          <w:sz w:val="24"/>
          <w:szCs w:val="24"/>
        </w:rPr>
        <w:t>N</w:t>
      </w:r>
      <w:r w:rsidRPr="00E92D1D">
        <w:rPr>
          <w:b/>
          <w:sz w:val="24"/>
          <w:szCs w:val="24"/>
        </w:rPr>
        <w:t>.</w:t>
      </w:r>
      <w:r w:rsidRPr="00E92D1D">
        <w:rPr>
          <w:b/>
          <w:spacing w:val="18"/>
          <w:sz w:val="24"/>
          <w:szCs w:val="24"/>
        </w:rPr>
        <w:t xml:space="preserve"> </w:t>
      </w:r>
    </w:p>
    <w:p w14:paraId="6B95B569" w14:textId="77777777" w:rsidR="002373BA" w:rsidRPr="00E92D1D" w:rsidRDefault="002373BA" w:rsidP="002373BA">
      <w:pPr>
        <w:pStyle w:val="Citas"/>
        <w:spacing w:before="0" w:after="0"/>
        <w:ind w:right="72"/>
        <w:rPr>
          <w:b/>
          <w:bCs/>
          <w:sz w:val="24"/>
          <w:szCs w:val="24"/>
        </w:rPr>
      </w:pPr>
      <w:r w:rsidRPr="00E92D1D">
        <w:rPr>
          <w:spacing w:val="18"/>
          <w:sz w:val="24"/>
          <w:szCs w:val="24"/>
        </w:rPr>
        <w:t>L</w:t>
      </w:r>
      <w:r w:rsidRPr="00E92D1D">
        <w:rPr>
          <w:spacing w:val="-1"/>
          <w:sz w:val="24"/>
          <w:szCs w:val="24"/>
        </w:rPr>
        <w:t xml:space="preserve">os </w:t>
      </w:r>
      <w:r w:rsidRPr="00E92D1D">
        <w:rPr>
          <w:spacing w:val="1"/>
          <w:sz w:val="24"/>
          <w:szCs w:val="24"/>
        </w:rPr>
        <w:t>a</w:t>
      </w:r>
      <w:r w:rsidRPr="00E92D1D">
        <w:rPr>
          <w:sz w:val="24"/>
          <w:szCs w:val="24"/>
        </w:rPr>
        <w:t>rt</w:t>
      </w:r>
      <w:r w:rsidRPr="00E92D1D">
        <w:rPr>
          <w:spacing w:val="-2"/>
          <w:sz w:val="24"/>
          <w:szCs w:val="24"/>
        </w:rPr>
        <w:t>í</w:t>
      </w:r>
      <w:r w:rsidRPr="00E92D1D">
        <w:rPr>
          <w:sz w:val="24"/>
          <w:szCs w:val="24"/>
        </w:rPr>
        <w:t>c</w:t>
      </w:r>
      <w:r w:rsidRPr="00E92D1D">
        <w:rPr>
          <w:spacing w:val="1"/>
          <w:sz w:val="24"/>
          <w:szCs w:val="24"/>
        </w:rPr>
        <w:t>u</w:t>
      </w:r>
      <w:r w:rsidRPr="00E92D1D">
        <w:rPr>
          <w:sz w:val="24"/>
          <w:szCs w:val="24"/>
        </w:rPr>
        <w:t>los</w:t>
      </w:r>
      <w:r w:rsidRPr="00E92D1D">
        <w:rPr>
          <w:spacing w:val="8"/>
          <w:sz w:val="24"/>
          <w:szCs w:val="24"/>
        </w:rPr>
        <w:t xml:space="preserve"> 129 </w:t>
      </w:r>
      <w:r w:rsidRPr="00E92D1D">
        <w:rPr>
          <w:spacing w:val="1"/>
          <w:sz w:val="24"/>
          <w:szCs w:val="24"/>
        </w:rPr>
        <w:t>d</w:t>
      </w:r>
      <w:r w:rsidRPr="00E92D1D">
        <w:rPr>
          <w:sz w:val="24"/>
          <w:szCs w:val="24"/>
        </w:rPr>
        <w:t>e</w:t>
      </w:r>
      <w:r w:rsidRPr="00E92D1D">
        <w:rPr>
          <w:spacing w:val="9"/>
          <w:sz w:val="24"/>
          <w:szCs w:val="24"/>
        </w:rPr>
        <w:t xml:space="preserve"> </w:t>
      </w:r>
      <w:r w:rsidRPr="00E92D1D">
        <w:rPr>
          <w:sz w:val="24"/>
          <w:szCs w:val="24"/>
        </w:rPr>
        <w:t>la</w:t>
      </w:r>
      <w:r w:rsidRPr="00E92D1D">
        <w:rPr>
          <w:spacing w:val="10"/>
          <w:sz w:val="24"/>
          <w:szCs w:val="24"/>
        </w:rPr>
        <w:t xml:space="preserve"> </w:t>
      </w:r>
      <w:r w:rsidRPr="00E92D1D">
        <w:rPr>
          <w:spacing w:val="-1"/>
          <w:sz w:val="24"/>
          <w:szCs w:val="24"/>
        </w:rPr>
        <w:t>L</w:t>
      </w:r>
      <w:r w:rsidRPr="00E92D1D">
        <w:rPr>
          <w:spacing w:val="1"/>
          <w:sz w:val="24"/>
          <w:szCs w:val="24"/>
        </w:rPr>
        <w:t>e</w:t>
      </w:r>
      <w:r w:rsidRPr="00E92D1D">
        <w:rPr>
          <w:sz w:val="24"/>
          <w:szCs w:val="24"/>
        </w:rPr>
        <w:t>y</w:t>
      </w:r>
      <w:r w:rsidRPr="00E92D1D">
        <w:rPr>
          <w:spacing w:val="8"/>
          <w:sz w:val="24"/>
          <w:szCs w:val="24"/>
        </w:rPr>
        <w:t xml:space="preserve"> </w:t>
      </w:r>
      <w:r w:rsidRPr="00E92D1D">
        <w:rPr>
          <w:sz w:val="24"/>
          <w:szCs w:val="24"/>
        </w:rPr>
        <w:t>General</w:t>
      </w:r>
      <w:r w:rsidRPr="00E92D1D">
        <w:rPr>
          <w:spacing w:val="10"/>
          <w:sz w:val="24"/>
          <w:szCs w:val="24"/>
        </w:rPr>
        <w:t xml:space="preserve"> </w:t>
      </w:r>
      <w:r w:rsidRPr="00E92D1D">
        <w:rPr>
          <w:spacing w:val="-1"/>
          <w:sz w:val="24"/>
          <w:szCs w:val="24"/>
        </w:rPr>
        <w:t>d</w:t>
      </w:r>
      <w:r w:rsidRPr="00E92D1D">
        <w:rPr>
          <w:sz w:val="24"/>
          <w:szCs w:val="24"/>
        </w:rPr>
        <w:t>e</w:t>
      </w:r>
      <w:r w:rsidRPr="00E92D1D">
        <w:rPr>
          <w:spacing w:val="9"/>
          <w:sz w:val="24"/>
          <w:szCs w:val="24"/>
        </w:rPr>
        <w:t xml:space="preserve"> </w:t>
      </w:r>
      <w:r w:rsidRPr="00E92D1D">
        <w:rPr>
          <w:spacing w:val="2"/>
          <w:sz w:val="24"/>
          <w:szCs w:val="24"/>
        </w:rPr>
        <w:t>T</w:t>
      </w:r>
      <w:r w:rsidRPr="00E92D1D">
        <w:rPr>
          <w:sz w:val="24"/>
          <w:szCs w:val="24"/>
        </w:rPr>
        <w:t>r</w:t>
      </w:r>
      <w:r w:rsidRPr="00E92D1D">
        <w:rPr>
          <w:spacing w:val="-2"/>
          <w:sz w:val="24"/>
          <w:szCs w:val="24"/>
        </w:rPr>
        <w:t>a</w:t>
      </w:r>
      <w:r w:rsidRPr="00E92D1D">
        <w:rPr>
          <w:spacing w:val="1"/>
          <w:sz w:val="24"/>
          <w:szCs w:val="24"/>
        </w:rPr>
        <w:t>n</w:t>
      </w:r>
      <w:r w:rsidRPr="00E92D1D">
        <w:rPr>
          <w:sz w:val="24"/>
          <w:szCs w:val="24"/>
        </w:rPr>
        <w:t>s</w:t>
      </w:r>
      <w:r w:rsidRPr="00E92D1D">
        <w:rPr>
          <w:spacing w:val="1"/>
          <w:sz w:val="24"/>
          <w:szCs w:val="24"/>
        </w:rPr>
        <w:t>pa</w:t>
      </w:r>
      <w:r w:rsidRPr="00E92D1D">
        <w:rPr>
          <w:sz w:val="24"/>
          <w:szCs w:val="24"/>
        </w:rPr>
        <w:t>r</w:t>
      </w:r>
      <w:r w:rsidRPr="00E92D1D">
        <w:rPr>
          <w:spacing w:val="-2"/>
          <w:sz w:val="24"/>
          <w:szCs w:val="24"/>
        </w:rPr>
        <w:t>e</w:t>
      </w:r>
      <w:r w:rsidRPr="00E92D1D">
        <w:rPr>
          <w:spacing w:val="1"/>
          <w:sz w:val="24"/>
          <w:szCs w:val="24"/>
        </w:rPr>
        <w:t>n</w:t>
      </w:r>
      <w:r w:rsidRPr="00E92D1D">
        <w:rPr>
          <w:sz w:val="24"/>
          <w:szCs w:val="24"/>
        </w:rPr>
        <w:t>cia y Acc</w:t>
      </w:r>
      <w:r w:rsidRPr="00E92D1D">
        <w:rPr>
          <w:spacing w:val="1"/>
          <w:sz w:val="24"/>
          <w:szCs w:val="24"/>
        </w:rPr>
        <w:t>e</w:t>
      </w:r>
      <w:r w:rsidRPr="00E92D1D">
        <w:rPr>
          <w:sz w:val="24"/>
          <w:szCs w:val="24"/>
        </w:rPr>
        <w:t>so</w:t>
      </w:r>
      <w:r w:rsidRPr="00E92D1D">
        <w:rPr>
          <w:spacing w:val="3"/>
          <w:sz w:val="24"/>
          <w:szCs w:val="24"/>
        </w:rPr>
        <w:t xml:space="preserve"> </w:t>
      </w:r>
      <w:r w:rsidRPr="00E92D1D">
        <w:rPr>
          <w:sz w:val="24"/>
          <w:szCs w:val="24"/>
        </w:rPr>
        <w:t>a</w:t>
      </w:r>
      <w:r w:rsidRPr="00E92D1D">
        <w:rPr>
          <w:spacing w:val="1"/>
          <w:sz w:val="24"/>
          <w:szCs w:val="24"/>
        </w:rPr>
        <w:t xml:space="preserve"> </w:t>
      </w:r>
      <w:r w:rsidRPr="00E92D1D">
        <w:rPr>
          <w:sz w:val="24"/>
          <w:szCs w:val="24"/>
        </w:rPr>
        <w:t>la I</w:t>
      </w:r>
      <w:r w:rsidRPr="00E92D1D">
        <w:rPr>
          <w:spacing w:val="-1"/>
          <w:sz w:val="24"/>
          <w:szCs w:val="24"/>
        </w:rPr>
        <w:t>n</w:t>
      </w:r>
      <w:r w:rsidRPr="00E92D1D">
        <w:rPr>
          <w:sz w:val="24"/>
          <w:szCs w:val="24"/>
        </w:rPr>
        <w:t>f</w:t>
      </w:r>
      <w:r w:rsidRPr="00E92D1D">
        <w:rPr>
          <w:spacing w:val="1"/>
          <w:sz w:val="24"/>
          <w:szCs w:val="24"/>
        </w:rPr>
        <w:t>o</w:t>
      </w:r>
      <w:r w:rsidRPr="00E92D1D">
        <w:rPr>
          <w:spacing w:val="-3"/>
          <w:sz w:val="24"/>
          <w:szCs w:val="24"/>
        </w:rPr>
        <w:t>r</w:t>
      </w:r>
      <w:r w:rsidRPr="00E92D1D">
        <w:rPr>
          <w:spacing w:val="1"/>
          <w:sz w:val="24"/>
          <w:szCs w:val="24"/>
        </w:rPr>
        <w:t>ma</w:t>
      </w:r>
      <w:r w:rsidRPr="00E92D1D">
        <w:rPr>
          <w:sz w:val="24"/>
          <w:szCs w:val="24"/>
        </w:rPr>
        <w:t>ci</w:t>
      </w:r>
      <w:r w:rsidRPr="00E92D1D">
        <w:rPr>
          <w:spacing w:val="-2"/>
          <w:sz w:val="24"/>
          <w:szCs w:val="24"/>
        </w:rPr>
        <w:t>ó</w:t>
      </w:r>
      <w:r w:rsidRPr="00E92D1D">
        <w:rPr>
          <w:sz w:val="24"/>
          <w:szCs w:val="24"/>
        </w:rPr>
        <w:t>n</w:t>
      </w:r>
      <w:r w:rsidRPr="00E92D1D">
        <w:rPr>
          <w:spacing w:val="6"/>
          <w:sz w:val="24"/>
          <w:szCs w:val="24"/>
        </w:rPr>
        <w:t xml:space="preserve"> </w:t>
      </w:r>
      <w:r w:rsidRPr="00E92D1D">
        <w:rPr>
          <w:spacing w:val="-2"/>
          <w:sz w:val="24"/>
          <w:szCs w:val="24"/>
        </w:rPr>
        <w:t>P</w:t>
      </w:r>
      <w:r w:rsidRPr="00E92D1D">
        <w:rPr>
          <w:spacing w:val="1"/>
          <w:sz w:val="24"/>
          <w:szCs w:val="24"/>
        </w:rPr>
        <w:t>úb</w:t>
      </w:r>
      <w:r w:rsidRPr="00E92D1D">
        <w:rPr>
          <w:sz w:val="24"/>
          <w:szCs w:val="24"/>
        </w:rPr>
        <w:t>l</w:t>
      </w:r>
      <w:r w:rsidRPr="00E92D1D">
        <w:rPr>
          <w:spacing w:val="-1"/>
          <w:sz w:val="24"/>
          <w:szCs w:val="24"/>
        </w:rPr>
        <w:t>i</w:t>
      </w:r>
      <w:r w:rsidRPr="00E92D1D">
        <w:rPr>
          <w:sz w:val="24"/>
          <w:szCs w:val="24"/>
        </w:rPr>
        <w:t xml:space="preserve">ca y </w:t>
      </w:r>
      <w:r w:rsidRPr="00E92D1D">
        <w:rPr>
          <w:spacing w:val="8"/>
          <w:sz w:val="24"/>
          <w:szCs w:val="24"/>
        </w:rPr>
        <w:t xml:space="preserve">130, párrafo cuarto, </w:t>
      </w:r>
      <w:r w:rsidRPr="00E92D1D">
        <w:rPr>
          <w:spacing w:val="1"/>
          <w:sz w:val="24"/>
          <w:szCs w:val="24"/>
        </w:rPr>
        <w:t>d</w:t>
      </w:r>
      <w:r w:rsidRPr="00E92D1D">
        <w:rPr>
          <w:sz w:val="24"/>
          <w:szCs w:val="24"/>
        </w:rPr>
        <w:t>e</w:t>
      </w:r>
      <w:r w:rsidRPr="00E92D1D">
        <w:rPr>
          <w:spacing w:val="9"/>
          <w:sz w:val="24"/>
          <w:szCs w:val="24"/>
        </w:rPr>
        <w:t xml:space="preserve"> </w:t>
      </w:r>
      <w:r w:rsidRPr="00E92D1D">
        <w:rPr>
          <w:sz w:val="24"/>
          <w:szCs w:val="24"/>
        </w:rPr>
        <w:t>la</w:t>
      </w:r>
      <w:r w:rsidRPr="00E92D1D">
        <w:rPr>
          <w:spacing w:val="10"/>
          <w:sz w:val="24"/>
          <w:szCs w:val="24"/>
        </w:rPr>
        <w:t xml:space="preserve"> </w:t>
      </w:r>
      <w:r w:rsidRPr="00E92D1D">
        <w:rPr>
          <w:spacing w:val="-1"/>
          <w:sz w:val="24"/>
          <w:szCs w:val="24"/>
        </w:rPr>
        <w:t>L</w:t>
      </w:r>
      <w:r w:rsidRPr="00E92D1D">
        <w:rPr>
          <w:spacing w:val="1"/>
          <w:sz w:val="24"/>
          <w:szCs w:val="24"/>
        </w:rPr>
        <w:t>e</w:t>
      </w:r>
      <w:r w:rsidRPr="00E92D1D">
        <w:rPr>
          <w:sz w:val="24"/>
          <w:szCs w:val="24"/>
        </w:rPr>
        <w:t>y</w:t>
      </w:r>
      <w:r w:rsidRPr="00E92D1D">
        <w:rPr>
          <w:spacing w:val="8"/>
          <w:sz w:val="24"/>
          <w:szCs w:val="24"/>
        </w:rPr>
        <w:t xml:space="preserve"> </w:t>
      </w:r>
      <w:r w:rsidRPr="00E92D1D">
        <w:rPr>
          <w:sz w:val="24"/>
          <w:szCs w:val="24"/>
        </w:rPr>
        <w:t>Fe</w:t>
      </w:r>
      <w:r w:rsidRPr="00E92D1D">
        <w:rPr>
          <w:spacing w:val="1"/>
          <w:sz w:val="24"/>
          <w:szCs w:val="24"/>
        </w:rPr>
        <w:t>de</w:t>
      </w:r>
      <w:r w:rsidRPr="00E92D1D">
        <w:rPr>
          <w:sz w:val="24"/>
          <w:szCs w:val="24"/>
        </w:rPr>
        <w:t>ral</w:t>
      </w:r>
      <w:r w:rsidRPr="00E92D1D">
        <w:rPr>
          <w:spacing w:val="10"/>
          <w:sz w:val="24"/>
          <w:szCs w:val="24"/>
        </w:rPr>
        <w:t xml:space="preserve"> </w:t>
      </w:r>
      <w:r w:rsidRPr="00E92D1D">
        <w:rPr>
          <w:spacing w:val="-1"/>
          <w:sz w:val="24"/>
          <w:szCs w:val="24"/>
        </w:rPr>
        <w:t>d</w:t>
      </w:r>
      <w:r w:rsidRPr="00E92D1D">
        <w:rPr>
          <w:sz w:val="24"/>
          <w:szCs w:val="24"/>
        </w:rPr>
        <w:t>e</w:t>
      </w:r>
      <w:r w:rsidRPr="00E92D1D">
        <w:rPr>
          <w:spacing w:val="9"/>
          <w:sz w:val="24"/>
          <w:szCs w:val="24"/>
        </w:rPr>
        <w:t xml:space="preserve"> </w:t>
      </w:r>
      <w:r w:rsidRPr="00E92D1D">
        <w:rPr>
          <w:spacing w:val="2"/>
          <w:sz w:val="24"/>
          <w:szCs w:val="24"/>
        </w:rPr>
        <w:t>T</w:t>
      </w:r>
      <w:r w:rsidRPr="00E92D1D">
        <w:rPr>
          <w:sz w:val="24"/>
          <w:szCs w:val="24"/>
        </w:rPr>
        <w:t>r</w:t>
      </w:r>
      <w:r w:rsidRPr="00E92D1D">
        <w:rPr>
          <w:spacing w:val="-2"/>
          <w:sz w:val="24"/>
          <w:szCs w:val="24"/>
        </w:rPr>
        <w:t>a</w:t>
      </w:r>
      <w:r w:rsidRPr="00E92D1D">
        <w:rPr>
          <w:spacing w:val="1"/>
          <w:sz w:val="24"/>
          <w:szCs w:val="24"/>
        </w:rPr>
        <w:t>n</w:t>
      </w:r>
      <w:r w:rsidRPr="00E92D1D">
        <w:rPr>
          <w:sz w:val="24"/>
          <w:szCs w:val="24"/>
        </w:rPr>
        <w:t>s</w:t>
      </w:r>
      <w:r w:rsidRPr="00E92D1D">
        <w:rPr>
          <w:spacing w:val="1"/>
          <w:sz w:val="24"/>
          <w:szCs w:val="24"/>
        </w:rPr>
        <w:t>pa</w:t>
      </w:r>
      <w:r w:rsidRPr="00E92D1D">
        <w:rPr>
          <w:sz w:val="24"/>
          <w:szCs w:val="24"/>
        </w:rPr>
        <w:t>r</w:t>
      </w:r>
      <w:r w:rsidRPr="00E92D1D">
        <w:rPr>
          <w:spacing w:val="-2"/>
          <w:sz w:val="24"/>
          <w:szCs w:val="24"/>
        </w:rPr>
        <w:t>e</w:t>
      </w:r>
      <w:r w:rsidRPr="00E92D1D">
        <w:rPr>
          <w:spacing w:val="1"/>
          <w:sz w:val="24"/>
          <w:szCs w:val="24"/>
        </w:rPr>
        <w:t>n</w:t>
      </w:r>
      <w:r w:rsidRPr="00E92D1D">
        <w:rPr>
          <w:sz w:val="24"/>
          <w:szCs w:val="24"/>
        </w:rPr>
        <w:t>cia y Acc</w:t>
      </w:r>
      <w:r w:rsidRPr="00E92D1D">
        <w:rPr>
          <w:spacing w:val="1"/>
          <w:sz w:val="24"/>
          <w:szCs w:val="24"/>
        </w:rPr>
        <w:t>e</w:t>
      </w:r>
      <w:r w:rsidRPr="00E92D1D">
        <w:rPr>
          <w:sz w:val="24"/>
          <w:szCs w:val="24"/>
        </w:rPr>
        <w:t>so</w:t>
      </w:r>
      <w:r w:rsidRPr="00E92D1D">
        <w:rPr>
          <w:spacing w:val="3"/>
          <w:sz w:val="24"/>
          <w:szCs w:val="24"/>
        </w:rPr>
        <w:t xml:space="preserve"> </w:t>
      </w:r>
      <w:r w:rsidRPr="00E92D1D">
        <w:rPr>
          <w:sz w:val="24"/>
          <w:szCs w:val="24"/>
        </w:rPr>
        <w:t>a</w:t>
      </w:r>
      <w:r w:rsidRPr="00E92D1D">
        <w:rPr>
          <w:spacing w:val="1"/>
          <w:sz w:val="24"/>
          <w:szCs w:val="24"/>
        </w:rPr>
        <w:t xml:space="preserve"> </w:t>
      </w:r>
      <w:r w:rsidRPr="00E92D1D">
        <w:rPr>
          <w:sz w:val="24"/>
          <w:szCs w:val="24"/>
        </w:rPr>
        <w:t>la I</w:t>
      </w:r>
      <w:r w:rsidRPr="00E92D1D">
        <w:rPr>
          <w:spacing w:val="-1"/>
          <w:sz w:val="24"/>
          <w:szCs w:val="24"/>
        </w:rPr>
        <w:t>n</w:t>
      </w:r>
      <w:r w:rsidRPr="00E92D1D">
        <w:rPr>
          <w:sz w:val="24"/>
          <w:szCs w:val="24"/>
        </w:rPr>
        <w:t>f</w:t>
      </w:r>
      <w:r w:rsidRPr="00E92D1D">
        <w:rPr>
          <w:spacing w:val="1"/>
          <w:sz w:val="24"/>
          <w:szCs w:val="24"/>
        </w:rPr>
        <w:t>o</w:t>
      </w:r>
      <w:r w:rsidRPr="00E92D1D">
        <w:rPr>
          <w:spacing w:val="-3"/>
          <w:sz w:val="24"/>
          <w:szCs w:val="24"/>
        </w:rPr>
        <w:t>r</w:t>
      </w:r>
      <w:r w:rsidRPr="00E92D1D">
        <w:rPr>
          <w:spacing w:val="1"/>
          <w:sz w:val="24"/>
          <w:szCs w:val="24"/>
        </w:rPr>
        <w:t>ma</w:t>
      </w:r>
      <w:r w:rsidRPr="00E92D1D">
        <w:rPr>
          <w:sz w:val="24"/>
          <w:szCs w:val="24"/>
        </w:rPr>
        <w:t>ci</w:t>
      </w:r>
      <w:r w:rsidRPr="00E92D1D">
        <w:rPr>
          <w:spacing w:val="-2"/>
          <w:sz w:val="24"/>
          <w:szCs w:val="24"/>
        </w:rPr>
        <w:t>ó</w:t>
      </w:r>
      <w:r w:rsidRPr="00E92D1D">
        <w:rPr>
          <w:sz w:val="24"/>
          <w:szCs w:val="24"/>
        </w:rPr>
        <w:t>n</w:t>
      </w:r>
      <w:r w:rsidRPr="00E92D1D">
        <w:rPr>
          <w:spacing w:val="6"/>
          <w:sz w:val="24"/>
          <w:szCs w:val="24"/>
        </w:rPr>
        <w:t xml:space="preserve"> </w:t>
      </w:r>
      <w:r w:rsidRPr="00E92D1D">
        <w:rPr>
          <w:spacing w:val="-2"/>
          <w:sz w:val="24"/>
          <w:szCs w:val="24"/>
        </w:rPr>
        <w:t>P</w:t>
      </w:r>
      <w:r w:rsidRPr="00E92D1D">
        <w:rPr>
          <w:spacing w:val="1"/>
          <w:sz w:val="24"/>
          <w:szCs w:val="24"/>
        </w:rPr>
        <w:t>úb</w:t>
      </w:r>
      <w:r w:rsidRPr="00E92D1D">
        <w:rPr>
          <w:sz w:val="24"/>
          <w:szCs w:val="24"/>
        </w:rPr>
        <w:t>l</w:t>
      </w:r>
      <w:r w:rsidRPr="00E92D1D">
        <w:rPr>
          <w:spacing w:val="-1"/>
          <w:sz w:val="24"/>
          <w:szCs w:val="24"/>
        </w:rPr>
        <w:t>i</w:t>
      </w:r>
      <w:r w:rsidRPr="00E92D1D">
        <w:rPr>
          <w:sz w:val="24"/>
          <w:szCs w:val="24"/>
        </w:rPr>
        <w:t xml:space="preserve">ca, </w:t>
      </w:r>
      <w:r w:rsidRPr="00E92D1D">
        <w:rPr>
          <w:spacing w:val="-1"/>
          <w:sz w:val="24"/>
          <w:szCs w:val="24"/>
        </w:rPr>
        <w:t>señalan</w:t>
      </w:r>
      <w:r w:rsidRPr="00E92D1D">
        <w:rPr>
          <w:spacing w:val="1"/>
          <w:sz w:val="24"/>
          <w:szCs w:val="24"/>
        </w:rPr>
        <w:t xml:space="preserve"> </w:t>
      </w:r>
      <w:r w:rsidRPr="00E92D1D">
        <w:rPr>
          <w:spacing w:val="-1"/>
          <w:sz w:val="24"/>
          <w:szCs w:val="24"/>
        </w:rPr>
        <w:t>q</w:t>
      </w:r>
      <w:r w:rsidRPr="00E92D1D">
        <w:rPr>
          <w:spacing w:val="1"/>
          <w:sz w:val="24"/>
          <w:szCs w:val="24"/>
        </w:rPr>
        <w:t>u</w:t>
      </w:r>
      <w:r w:rsidRPr="00E92D1D">
        <w:rPr>
          <w:sz w:val="24"/>
          <w:szCs w:val="24"/>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E92D1D">
        <w:rPr>
          <w:sz w:val="24"/>
          <w:szCs w:val="24"/>
        </w:rPr>
        <w:lastRenderedPageBreak/>
        <w:t>información con la que cuentan en el formato en que la misma obre en sus archivos;</w:t>
      </w:r>
      <w:r w:rsidRPr="00E92D1D">
        <w:rPr>
          <w:spacing w:val="-1"/>
          <w:sz w:val="24"/>
          <w:szCs w:val="24"/>
        </w:rPr>
        <w:t xml:space="preserve"> sin necesidad de</w:t>
      </w:r>
      <w:r w:rsidRPr="00E92D1D">
        <w:rPr>
          <w:spacing w:val="1"/>
          <w:sz w:val="24"/>
          <w:szCs w:val="24"/>
        </w:rPr>
        <w:t xml:space="preserve"> e</w:t>
      </w:r>
      <w:r w:rsidRPr="00E92D1D">
        <w:rPr>
          <w:sz w:val="24"/>
          <w:szCs w:val="24"/>
        </w:rPr>
        <w:t>la</w:t>
      </w:r>
      <w:r w:rsidRPr="00E92D1D">
        <w:rPr>
          <w:spacing w:val="1"/>
          <w:sz w:val="24"/>
          <w:szCs w:val="24"/>
        </w:rPr>
        <w:t>bo</w:t>
      </w:r>
      <w:r w:rsidRPr="00E92D1D">
        <w:rPr>
          <w:sz w:val="24"/>
          <w:szCs w:val="24"/>
        </w:rPr>
        <w:t xml:space="preserve">rar </w:t>
      </w:r>
      <w:r w:rsidRPr="00E92D1D">
        <w:rPr>
          <w:spacing w:val="1"/>
          <w:sz w:val="24"/>
          <w:szCs w:val="24"/>
        </w:rPr>
        <w:t>do</w:t>
      </w:r>
      <w:r w:rsidRPr="00E92D1D">
        <w:rPr>
          <w:spacing w:val="-2"/>
          <w:sz w:val="24"/>
          <w:szCs w:val="24"/>
        </w:rPr>
        <w:t>c</w:t>
      </w:r>
      <w:r w:rsidRPr="00E92D1D">
        <w:rPr>
          <w:spacing w:val="1"/>
          <w:sz w:val="24"/>
          <w:szCs w:val="24"/>
        </w:rPr>
        <w:t>u</w:t>
      </w:r>
      <w:r w:rsidRPr="00E92D1D">
        <w:rPr>
          <w:spacing w:val="-1"/>
          <w:sz w:val="24"/>
          <w:szCs w:val="24"/>
        </w:rPr>
        <w:t>m</w:t>
      </w:r>
      <w:r w:rsidRPr="00E92D1D">
        <w:rPr>
          <w:spacing w:val="1"/>
          <w:sz w:val="24"/>
          <w:szCs w:val="24"/>
        </w:rPr>
        <w:t>en</w:t>
      </w:r>
      <w:r w:rsidRPr="00E92D1D">
        <w:rPr>
          <w:spacing w:val="-2"/>
          <w:sz w:val="24"/>
          <w:szCs w:val="24"/>
        </w:rPr>
        <w:t>t</w:t>
      </w:r>
      <w:r w:rsidRPr="00E92D1D">
        <w:rPr>
          <w:spacing w:val="1"/>
          <w:sz w:val="24"/>
          <w:szCs w:val="24"/>
        </w:rPr>
        <w:t>o</w:t>
      </w:r>
      <w:r w:rsidRPr="00E92D1D">
        <w:rPr>
          <w:sz w:val="24"/>
          <w:szCs w:val="24"/>
        </w:rPr>
        <w:t>s</w:t>
      </w:r>
      <w:r w:rsidRPr="00E92D1D">
        <w:rPr>
          <w:spacing w:val="3"/>
          <w:sz w:val="24"/>
          <w:szCs w:val="24"/>
        </w:rPr>
        <w:t xml:space="preserve"> </w:t>
      </w:r>
      <w:r w:rsidRPr="00E92D1D">
        <w:rPr>
          <w:spacing w:val="1"/>
          <w:sz w:val="24"/>
          <w:szCs w:val="24"/>
        </w:rPr>
        <w:t>a</w:t>
      </w:r>
      <w:r w:rsidRPr="00E92D1D">
        <w:rPr>
          <w:sz w:val="24"/>
          <w:szCs w:val="24"/>
        </w:rPr>
        <w:t>d</w:t>
      </w:r>
      <w:r w:rsidRPr="00E92D1D">
        <w:rPr>
          <w:spacing w:val="1"/>
          <w:sz w:val="24"/>
          <w:szCs w:val="24"/>
        </w:rPr>
        <w:t xml:space="preserve"> ho</w:t>
      </w:r>
      <w:r w:rsidRPr="00E92D1D">
        <w:rPr>
          <w:sz w:val="24"/>
          <w:szCs w:val="24"/>
        </w:rPr>
        <w:t>c</w:t>
      </w:r>
      <w:r w:rsidRPr="00E92D1D">
        <w:rPr>
          <w:spacing w:val="2"/>
          <w:sz w:val="24"/>
          <w:szCs w:val="24"/>
        </w:rPr>
        <w:t xml:space="preserve"> </w:t>
      </w:r>
      <w:r w:rsidRPr="00E92D1D">
        <w:rPr>
          <w:spacing w:val="1"/>
          <w:sz w:val="24"/>
          <w:szCs w:val="24"/>
        </w:rPr>
        <w:t>pa</w:t>
      </w:r>
      <w:r w:rsidRPr="00E92D1D">
        <w:rPr>
          <w:sz w:val="24"/>
          <w:szCs w:val="24"/>
        </w:rPr>
        <w:t xml:space="preserve">ra </w:t>
      </w:r>
      <w:r w:rsidRPr="00E92D1D">
        <w:rPr>
          <w:spacing w:val="1"/>
          <w:sz w:val="24"/>
          <w:szCs w:val="24"/>
        </w:rPr>
        <w:t>a</w:t>
      </w:r>
      <w:r w:rsidRPr="00E92D1D">
        <w:rPr>
          <w:sz w:val="24"/>
          <w:szCs w:val="24"/>
        </w:rPr>
        <w:t>t</w:t>
      </w:r>
      <w:r w:rsidRPr="00E92D1D">
        <w:rPr>
          <w:spacing w:val="-1"/>
          <w:sz w:val="24"/>
          <w:szCs w:val="24"/>
        </w:rPr>
        <w:t>e</w:t>
      </w:r>
      <w:r w:rsidRPr="00E92D1D">
        <w:rPr>
          <w:spacing w:val="1"/>
          <w:sz w:val="24"/>
          <w:szCs w:val="24"/>
        </w:rPr>
        <w:t>n</w:t>
      </w:r>
      <w:r w:rsidRPr="00E92D1D">
        <w:rPr>
          <w:spacing w:val="-1"/>
          <w:sz w:val="24"/>
          <w:szCs w:val="24"/>
        </w:rPr>
        <w:t>d</w:t>
      </w:r>
      <w:r w:rsidRPr="00E92D1D">
        <w:rPr>
          <w:spacing w:val="1"/>
          <w:sz w:val="24"/>
          <w:szCs w:val="24"/>
        </w:rPr>
        <w:t>e</w:t>
      </w:r>
      <w:r w:rsidRPr="00E92D1D">
        <w:rPr>
          <w:sz w:val="24"/>
          <w:szCs w:val="24"/>
        </w:rPr>
        <w:t>r</w:t>
      </w:r>
      <w:r w:rsidRPr="00E92D1D">
        <w:rPr>
          <w:spacing w:val="2"/>
          <w:sz w:val="24"/>
          <w:szCs w:val="24"/>
        </w:rPr>
        <w:t xml:space="preserve"> </w:t>
      </w:r>
      <w:r w:rsidRPr="00E92D1D">
        <w:rPr>
          <w:sz w:val="24"/>
          <w:szCs w:val="24"/>
        </w:rPr>
        <w:t>l</w:t>
      </w:r>
      <w:r w:rsidRPr="00E92D1D">
        <w:rPr>
          <w:spacing w:val="-2"/>
          <w:sz w:val="24"/>
          <w:szCs w:val="24"/>
        </w:rPr>
        <w:t>a</w:t>
      </w:r>
      <w:r w:rsidRPr="00E92D1D">
        <w:rPr>
          <w:sz w:val="24"/>
          <w:szCs w:val="24"/>
        </w:rPr>
        <w:t>s</w:t>
      </w:r>
      <w:r w:rsidRPr="00E92D1D">
        <w:rPr>
          <w:spacing w:val="2"/>
          <w:sz w:val="24"/>
          <w:szCs w:val="24"/>
        </w:rPr>
        <w:t xml:space="preserve"> </w:t>
      </w:r>
      <w:r w:rsidRPr="00E92D1D">
        <w:rPr>
          <w:sz w:val="24"/>
          <w:szCs w:val="24"/>
        </w:rPr>
        <w:t>s</w:t>
      </w:r>
      <w:r w:rsidRPr="00E92D1D">
        <w:rPr>
          <w:spacing w:val="1"/>
          <w:sz w:val="24"/>
          <w:szCs w:val="24"/>
        </w:rPr>
        <w:t>o</w:t>
      </w:r>
      <w:r w:rsidRPr="00E92D1D">
        <w:rPr>
          <w:sz w:val="24"/>
          <w:szCs w:val="24"/>
        </w:rPr>
        <w:t>l</w:t>
      </w:r>
      <w:r w:rsidRPr="00E92D1D">
        <w:rPr>
          <w:spacing w:val="-1"/>
          <w:sz w:val="24"/>
          <w:szCs w:val="24"/>
        </w:rPr>
        <w:t>i</w:t>
      </w:r>
      <w:r w:rsidRPr="00E92D1D">
        <w:rPr>
          <w:sz w:val="24"/>
          <w:szCs w:val="24"/>
        </w:rPr>
        <w:t>cit</w:t>
      </w:r>
      <w:r w:rsidRPr="00E92D1D">
        <w:rPr>
          <w:spacing w:val="1"/>
          <w:sz w:val="24"/>
          <w:szCs w:val="24"/>
        </w:rPr>
        <w:t>ude</w:t>
      </w:r>
      <w:r w:rsidRPr="00E92D1D">
        <w:rPr>
          <w:sz w:val="24"/>
          <w:szCs w:val="24"/>
        </w:rPr>
        <w:t>s</w:t>
      </w:r>
      <w:r w:rsidRPr="00E92D1D">
        <w:rPr>
          <w:spacing w:val="4"/>
          <w:sz w:val="24"/>
          <w:szCs w:val="24"/>
        </w:rPr>
        <w:t xml:space="preserve"> </w:t>
      </w:r>
      <w:r w:rsidRPr="00E92D1D">
        <w:rPr>
          <w:spacing w:val="-1"/>
          <w:sz w:val="24"/>
          <w:szCs w:val="24"/>
        </w:rPr>
        <w:t>d</w:t>
      </w:r>
      <w:r w:rsidRPr="00E92D1D">
        <w:rPr>
          <w:sz w:val="24"/>
          <w:szCs w:val="24"/>
        </w:rPr>
        <w:t>e</w:t>
      </w:r>
      <w:r w:rsidRPr="00E92D1D">
        <w:rPr>
          <w:spacing w:val="3"/>
          <w:sz w:val="24"/>
          <w:szCs w:val="24"/>
        </w:rPr>
        <w:t xml:space="preserve"> </w:t>
      </w:r>
      <w:r w:rsidRPr="00E92D1D">
        <w:rPr>
          <w:sz w:val="24"/>
          <w:szCs w:val="24"/>
        </w:rPr>
        <w:t>i</w:t>
      </w:r>
      <w:r w:rsidRPr="00E92D1D">
        <w:rPr>
          <w:spacing w:val="-2"/>
          <w:sz w:val="24"/>
          <w:szCs w:val="24"/>
        </w:rPr>
        <w:t>n</w:t>
      </w:r>
      <w:r w:rsidRPr="00E92D1D">
        <w:rPr>
          <w:sz w:val="24"/>
          <w:szCs w:val="24"/>
        </w:rPr>
        <w:t>f</w:t>
      </w:r>
      <w:r w:rsidRPr="00E92D1D">
        <w:rPr>
          <w:spacing w:val="1"/>
          <w:sz w:val="24"/>
          <w:szCs w:val="24"/>
        </w:rPr>
        <w:t>o</w:t>
      </w:r>
      <w:r w:rsidRPr="00E92D1D">
        <w:rPr>
          <w:sz w:val="24"/>
          <w:szCs w:val="24"/>
        </w:rPr>
        <w:t>r</w:t>
      </w:r>
      <w:r w:rsidRPr="00E92D1D">
        <w:rPr>
          <w:spacing w:val="-1"/>
          <w:sz w:val="24"/>
          <w:szCs w:val="24"/>
        </w:rPr>
        <w:t>m</w:t>
      </w:r>
      <w:r w:rsidRPr="00E92D1D">
        <w:rPr>
          <w:spacing w:val="1"/>
          <w:sz w:val="24"/>
          <w:szCs w:val="24"/>
        </w:rPr>
        <w:t>a</w:t>
      </w:r>
      <w:r w:rsidRPr="00E92D1D">
        <w:rPr>
          <w:sz w:val="24"/>
          <w:szCs w:val="24"/>
        </w:rPr>
        <w:t>ció</w:t>
      </w:r>
      <w:r w:rsidRPr="00E92D1D">
        <w:rPr>
          <w:spacing w:val="1"/>
          <w:sz w:val="24"/>
          <w:szCs w:val="24"/>
        </w:rPr>
        <w:t>n</w:t>
      </w:r>
      <w:r w:rsidRPr="00E92D1D">
        <w:rPr>
          <w:sz w:val="24"/>
          <w:szCs w:val="24"/>
        </w:rPr>
        <w:t xml:space="preserve">.” </w:t>
      </w:r>
      <w:r w:rsidRPr="00E92D1D">
        <w:rPr>
          <w:b/>
          <w:bCs/>
          <w:sz w:val="24"/>
          <w:szCs w:val="24"/>
        </w:rPr>
        <w:t>(Sic)</w:t>
      </w:r>
    </w:p>
    <w:p w14:paraId="695D606C" w14:textId="77777777" w:rsidR="002373BA" w:rsidRPr="00E92D1D" w:rsidRDefault="002373BA" w:rsidP="002373BA">
      <w:pPr>
        <w:spacing w:line="360" w:lineRule="auto"/>
        <w:rPr>
          <w:rFonts w:ascii="Palatino Linotype" w:hAnsi="Palatino Linotype"/>
          <w:lang w:val="es-MX"/>
        </w:rPr>
      </w:pPr>
    </w:p>
    <w:p w14:paraId="3E490300" w14:textId="77777777" w:rsidR="002373BA" w:rsidRDefault="002373BA" w:rsidP="002373BA">
      <w:pPr>
        <w:spacing w:line="360" w:lineRule="auto"/>
        <w:jc w:val="both"/>
        <w:rPr>
          <w:rFonts w:ascii="Palatino Linotype" w:hAnsi="Palatino Linotype"/>
          <w:lang w:val="es-MX"/>
        </w:rPr>
      </w:pPr>
      <w:r w:rsidRPr="00E92D1D">
        <w:rPr>
          <w:rFonts w:ascii="Palatino Linotype" w:hAnsi="Palatino Linotype"/>
          <w:lang w:val="es-MX"/>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w:t>
      </w:r>
      <w:r w:rsidRPr="00E92D1D">
        <w:rPr>
          <w:rFonts w:ascii="Palatino Linotype" w:hAnsi="Palatino Linotype"/>
          <w:b/>
          <w:bCs/>
          <w:lang w:val="es-MX"/>
        </w:rPr>
        <w:t xml:space="preserve">-información confidencial- </w:t>
      </w:r>
      <w:r w:rsidRPr="00E92D1D">
        <w:rPr>
          <w:rFonts w:ascii="Palatino Linotype" w:hAnsi="Palatino Linotype"/>
          <w:lang w:val="es-MX"/>
        </w:rPr>
        <w:t>y demás normatividad</w:t>
      </w:r>
      <w:r>
        <w:rPr>
          <w:rFonts w:ascii="Palatino Linotype" w:hAnsi="Palatino Linotype"/>
          <w:lang w:val="es-MX"/>
        </w:rPr>
        <w:t xml:space="preserve"> aplicable.</w:t>
      </w:r>
    </w:p>
    <w:p w14:paraId="1204E2D5" w14:textId="77777777" w:rsidR="0062482A" w:rsidRPr="008706F8" w:rsidRDefault="0062482A" w:rsidP="008706F8">
      <w:pPr>
        <w:pStyle w:val="Prrafodelista"/>
        <w:autoSpaceDE w:val="0"/>
        <w:autoSpaceDN w:val="0"/>
        <w:adjustRightInd w:val="0"/>
        <w:spacing w:line="360" w:lineRule="auto"/>
        <w:ind w:left="0"/>
        <w:jc w:val="both"/>
        <w:rPr>
          <w:rFonts w:ascii="Palatino Linotype" w:hAnsi="Palatino Linotype" w:cs="Arial"/>
          <w:lang w:val="es-419"/>
        </w:rPr>
      </w:pPr>
    </w:p>
    <w:p w14:paraId="607EB1F6" w14:textId="77777777" w:rsidR="0062482A" w:rsidRPr="008706F8" w:rsidRDefault="0062482A" w:rsidP="008706F8">
      <w:pPr>
        <w:pStyle w:val="Prrafodelista"/>
        <w:autoSpaceDE w:val="0"/>
        <w:autoSpaceDN w:val="0"/>
        <w:adjustRightInd w:val="0"/>
        <w:spacing w:line="360" w:lineRule="auto"/>
        <w:ind w:left="0"/>
        <w:jc w:val="both"/>
        <w:rPr>
          <w:rFonts w:ascii="Palatino Linotype" w:hAnsi="Palatino Linotype" w:cs="Arial"/>
          <w:lang w:val="es-419"/>
        </w:rPr>
      </w:pPr>
      <w:r w:rsidRPr="008706F8">
        <w:rPr>
          <w:rFonts w:ascii="Palatino Linotype" w:hAnsi="Palatino Linotype" w:cs="Arial"/>
          <w:lang w:val="es-419"/>
        </w:rPr>
        <w:t>No se omite mencionar que la base de datos se entregó en formato pdf¸ y que el Particular solicitó la información en datos abiertos; empero, si bien fue solicitada en dicho formato, lo cierto es que no se localizó ninguna fuente obligacional que lo constriña a generarlo en los términos descritos; por tanto bastara que lo entregue en el formato en el que lo generó</w:t>
      </w:r>
      <w:r w:rsidR="005A7160">
        <w:rPr>
          <w:rFonts w:ascii="Palatino Linotype" w:hAnsi="Palatino Linotype" w:cs="Arial"/>
          <w:lang w:val="es-419"/>
        </w:rPr>
        <w:t>, máxime que refiere en su propia contestación que remitía la información en formato XLS, es decir, en formato Microsoft Excel, sin embargo, los envió en PDF</w:t>
      </w:r>
      <w:r w:rsidRPr="008706F8">
        <w:rPr>
          <w:rFonts w:ascii="Palatino Linotype" w:hAnsi="Palatino Linotype" w:cs="Arial"/>
          <w:lang w:val="es-419"/>
        </w:rPr>
        <w:t>.</w:t>
      </w:r>
    </w:p>
    <w:p w14:paraId="777E0720" w14:textId="77777777" w:rsidR="0062482A" w:rsidRPr="008706F8" w:rsidRDefault="0062482A" w:rsidP="008706F8">
      <w:pPr>
        <w:pStyle w:val="Prrafodelista"/>
        <w:autoSpaceDE w:val="0"/>
        <w:autoSpaceDN w:val="0"/>
        <w:adjustRightInd w:val="0"/>
        <w:spacing w:line="360" w:lineRule="auto"/>
        <w:ind w:left="0"/>
        <w:jc w:val="both"/>
        <w:rPr>
          <w:rFonts w:ascii="Palatino Linotype" w:hAnsi="Palatino Linotype" w:cs="Arial"/>
          <w:lang w:val="es-419"/>
        </w:rPr>
      </w:pPr>
    </w:p>
    <w:p w14:paraId="38E451E2" w14:textId="77777777" w:rsidR="00AA28CB" w:rsidRPr="003F2F1F" w:rsidRDefault="00BD4C89" w:rsidP="00A64E4C">
      <w:pPr>
        <w:spacing w:line="360" w:lineRule="auto"/>
        <w:jc w:val="both"/>
        <w:rPr>
          <w:rFonts w:ascii="Palatino Linotype" w:hAnsi="Palatino Linotype" w:cs="Arial"/>
          <w:lang w:val="es-419"/>
        </w:rPr>
      </w:pPr>
      <w:r w:rsidRPr="00BD4C89">
        <w:rPr>
          <w:rFonts w:ascii="Palatino Linotype" w:hAnsi="Palatino Linotype" w:cs="Arial"/>
          <w:lang w:val="es-419"/>
        </w:rPr>
        <w:t xml:space="preserve">Por último por lo que hace al agravio antes enlistado como el número cinco (5) </w:t>
      </w:r>
      <w:r w:rsidR="008F11ED">
        <w:rPr>
          <w:rFonts w:ascii="Palatino Linotype" w:hAnsi="Palatino Linotype" w:cs="Arial"/>
          <w:lang w:val="es-419"/>
        </w:rPr>
        <w:t>es necesario referir que en el presente caso existen actos consentidos, pues no r</w:t>
      </w:r>
      <w:r w:rsidR="00AA28CB">
        <w:rPr>
          <w:rFonts w:ascii="Palatino Linotype" w:hAnsi="Palatino Linotype" w:cs="Arial"/>
          <w:lang w:val="es-419"/>
        </w:rPr>
        <w:t xml:space="preserve">ealizo impugnación referente a </w:t>
      </w:r>
      <w:r w:rsidR="006A6D81">
        <w:rPr>
          <w:rFonts w:ascii="Palatino Linotype" w:hAnsi="Palatino Linotype" w:cs="Arial"/>
          <w:lang w:val="es-419"/>
        </w:rPr>
        <w:t xml:space="preserve">la información proporcionada del año </w:t>
      </w:r>
      <w:r>
        <w:rPr>
          <w:rFonts w:ascii="Palatino Linotype" w:hAnsi="Palatino Linotype" w:cs="Arial"/>
          <w:lang w:val="es-419"/>
        </w:rPr>
        <w:t>2011</w:t>
      </w:r>
      <w:r w:rsidR="006A6D81">
        <w:rPr>
          <w:rFonts w:ascii="Palatino Linotype" w:hAnsi="Palatino Linotype" w:cs="Arial"/>
          <w:lang w:val="es-419"/>
        </w:rPr>
        <w:t xml:space="preserve">, al muy claramente </w:t>
      </w:r>
      <w:r>
        <w:rPr>
          <w:rFonts w:ascii="Palatino Linotype" w:hAnsi="Palatino Linotype" w:cs="Arial"/>
          <w:lang w:val="es-419"/>
        </w:rPr>
        <w:t>señalar en su</w:t>
      </w:r>
      <w:r w:rsidR="003F2F1F">
        <w:rPr>
          <w:rFonts w:ascii="Palatino Linotype" w:hAnsi="Palatino Linotype" w:cs="Arial"/>
          <w:lang w:val="es-419"/>
        </w:rPr>
        <w:t xml:space="preserve"> texto impugnatorio: “…</w:t>
      </w:r>
      <w:r>
        <w:rPr>
          <w:rFonts w:ascii="Palatino Linotype" w:hAnsi="Palatino Linotype" w:cs="Arial"/>
          <w:i/>
        </w:rPr>
        <w:t>Expreso que no tengo problema con que la información sea enviada desde el año 2018 a la fecha de mi solicitud, pero que sí contenga el desglose solicitado</w:t>
      </w:r>
      <w:r w:rsidR="003F2F1F">
        <w:rPr>
          <w:rFonts w:ascii="Palatino Linotype" w:hAnsi="Palatino Linotype" w:cs="Arial"/>
          <w:i/>
          <w:lang w:val="es-419"/>
        </w:rPr>
        <w:t>…”</w:t>
      </w:r>
    </w:p>
    <w:p w14:paraId="2A261D4D" w14:textId="77777777" w:rsidR="00AA28CB" w:rsidRDefault="00AA28CB" w:rsidP="00A64E4C">
      <w:pPr>
        <w:spacing w:line="360" w:lineRule="auto"/>
        <w:jc w:val="both"/>
        <w:rPr>
          <w:rFonts w:ascii="Palatino Linotype" w:hAnsi="Palatino Linotype" w:cs="Arial"/>
          <w:lang w:val="es-419"/>
        </w:rPr>
      </w:pPr>
    </w:p>
    <w:p w14:paraId="133ED06B" w14:textId="77777777" w:rsidR="007E2152" w:rsidRPr="00AA28CB" w:rsidRDefault="00D17101" w:rsidP="00713BBA">
      <w:pPr>
        <w:spacing w:line="360" w:lineRule="auto"/>
        <w:jc w:val="both"/>
        <w:rPr>
          <w:rFonts w:ascii="Palatino Linotype" w:hAnsi="Palatino Linotype" w:cs="Arial"/>
        </w:rPr>
      </w:pPr>
      <w:r w:rsidRPr="0013589E">
        <w:rPr>
          <w:rFonts w:ascii="Palatino Linotype" w:hAnsi="Palatino Linotype" w:cs="Arial"/>
        </w:rPr>
        <w:t xml:space="preserve">Derivado de lo anterior, se colige que el </w:t>
      </w:r>
      <w:r w:rsidRPr="0013589E">
        <w:rPr>
          <w:rFonts w:ascii="Palatino Linotype" w:hAnsi="Palatino Linotype" w:cs="Arial"/>
          <w:b/>
        </w:rPr>
        <w:t>Recurrente</w:t>
      </w:r>
      <w:r w:rsidRPr="0013589E">
        <w:rPr>
          <w:rFonts w:ascii="Palatino Linotype" w:hAnsi="Palatino Linotype" w:cs="Arial"/>
        </w:rPr>
        <w:t xml:space="preserve"> está parcialmente conforme con la respuesta emitida por </w:t>
      </w:r>
      <w:r w:rsidRPr="0013589E">
        <w:rPr>
          <w:rFonts w:ascii="Palatino Linotype" w:hAnsi="Palatino Linotype" w:cs="Arial"/>
          <w:b/>
        </w:rPr>
        <w:t>El Sujeto Obligado</w:t>
      </w:r>
      <w:r w:rsidRPr="0013589E">
        <w:rPr>
          <w:rFonts w:ascii="Palatino Linotype" w:hAnsi="Palatino Linotype" w:cs="Arial"/>
        </w:rPr>
        <w:t xml:space="preserve">, </w:t>
      </w:r>
      <w:r w:rsidR="007F14A0">
        <w:rPr>
          <w:rFonts w:ascii="Palatino Linotype" w:hAnsi="Palatino Linotype" w:cs="Arial"/>
          <w:lang w:val="es-419"/>
        </w:rPr>
        <w:t xml:space="preserve">ya que </w:t>
      </w:r>
      <w:r>
        <w:rPr>
          <w:rFonts w:ascii="Palatino Linotype" w:hAnsi="Palatino Linotype" w:cs="Arial"/>
          <w:lang w:val="es-419"/>
        </w:rPr>
        <w:t xml:space="preserve">no refiere argumento alguno en que impugne </w:t>
      </w:r>
      <w:r w:rsidR="00BD4C89">
        <w:rPr>
          <w:rFonts w:ascii="Palatino Linotype" w:hAnsi="Palatino Linotype" w:cs="Arial"/>
          <w:lang w:val="es-419"/>
        </w:rPr>
        <w:t>el año 2011</w:t>
      </w:r>
      <w:r>
        <w:rPr>
          <w:rFonts w:ascii="Palatino Linotype" w:hAnsi="Palatino Linotype" w:cs="Arial"/>
          <w:lang w:val="es-419"/>
        </w:rPr>
        <w:t xml:space="preserve">, es decir, </w:t>
      </w:r>
      <w:r w:rsidRPr="0013589E">
        <w:rPr>
          <w:rFonts w:ascii="Palatino Linotype" w:hAnsi="Palatino Linotype" w:cs="Arial"/>
          <w:lang w:eastAsia="es-MX"/>
        </w:rPr>
        <w:t xml:space="preserve">se considera que la parte </w:t>
      </w:r>
      <w:r w:rsidRPr="0013589E">
        <w:rPr>
          <w:rFonts w:ascii="Palatino Linotype" w:hAnsi="Palatino Linotype" w:cs="Arial"/>
          <w:b/>
          <w:lang w:eastAsia="es-MX"/>
        </w:rPr>
        <w:t>Recurrente</w:t>
      </w:r>
      <w:r w:rsidRPr="0013589E">
        <w:rPr>
          <w:rFonts w:ascii="Palatino Linotype" w:hAnsi="Palatino Linotype" w:cs="Arial"/>
          <w:lang w:eastAsia="es-MX"/>
        </w:rPr>
        <w:t xml:space="preserve"> consintió </w:t>
      </w:r>
      <w:r w:rsidR="00713BBA">
        <w:rPr>
          <w:rFonts w:ascii="Palatino Linotype" w:hAnsi="Palatino Linotype" w:cs="Arial"/>
          <w:lang w:eastAsia="es-MX"/>
        </w:rPr>
        <w:t>parte de la respuesta otorgada.</w:t>
      </w:r>
    </w:p>
    <w:p w14:paraId="6BCE4A3F" w14:textId="77777777" w:rsidR="00D17101" w:rsidRPr="0013589E" w:rsidRDefault="00D17101" w:rsidP="00D17101">
      <w:pPr>
        <w:spacing w:line="360" w:lineRule="auto"/>
        <w:jc w:val="both"/>
        <w:rPr>
          <w:rFonts w:ascii="Palatino Linotype" w:hAnsi="Palatino Linotype" w:cs="Arial"/>
          <w:lang w:eastAsia="es-MX"/>
        </w:rPr>
      </w:pPr>
    </w:p>
    <w:p w14:paraId="640347A0" w14:textId="77777777" w:rsidR="00D17101" w:rsidRPr="00F048FC" w:rsidRDefault="00D17101" w:rsidP="00D17101">
      <w:pPr>
        <w:spacing w:line="360" w:lineRule="auto"/>
        <w:jc w:val="both"/>
        <w:rPr>
          <w:rFonts w:ascii="Palatino Linotype" w:hAnsi="Palatino Linotype" w:cs="Arial"/>
          <w:lang w:eastAsia="es-MX"/>
        </w:rPr>
      </w:pPr>
      <w:r w:rsidRPr="0013589E">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w:t>
      </w:r>
      <w:r w:rsidRPr="00F048FC">
        <w:rPr>
          <w:rFonts w:ascii="Palatino Linotype" w:hAnsi="Palatino Linotype" w:cs="Arial"/>
          <w:lang w:eastAsia="es-MX"/>
        </w:rPr>
        <w:t>siguiente:</w:t>
      </w:r>
    </w:p>
    <w:p w14:paraId="6CDF9EF6" w14:textId="77777777" w:rsidR="00D17101" w:rsidRPr="00F048FC" w:rsidRDefault="00D17101" w:rsidP="00D17101">
      <w:pPr>
        <w:spacing w:line="360" w:lineRule="auto"/>
        <w:jc w:val="both"/>
        <w:rPr>
          <w:rFonts w:ascii="Palatino Linotype" w:hAnsi="Palatino Linotype" w:cs="Arial"/>
          <w:lang w:eastAsia="es-MX"/>
        </w:rPr>
      </w:pPr>
    </w:p>
    <w:p w14:paraId="59E23B67" w14:textId="77777777"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lang w:eastAsia="es-MX"/>
        </w:rPr>
        <w:t>“</w:t>
      </w:r>
      <w:r w:rsidRPr="00F048FC">
        <w:rPr>
          <w:rFonts w:ascii="Palatino Linotype" w:hAnsi="Palatino Linotype" w:cs="Arial"/>
          <w:b/>
          <w:i/>
          <w:lang w:eastAsia="es-MX"/>
        </w:rPr>
        <w:t>REVISIÓN EN AMPARO. LOS RESOLUTIVOS NO COMBATIDOS DEBEN DECLARARSE FIRMES</w:t>
      </w:r>
      <w:r w:rsidRPr="00F048FC">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0DB7F5" w14:textId="77777777" w:rsidR="00D17101" w:rsidRPr="00F048FC" w:rsidRDefault="00D17101" w:rsidP="00D17101">
      <w:pPr>
        <w:spacing w:line="360" w:lineRule="auto"/>
        <w:jc w:val="both"/>
        <w:rPr>
          <w:rFonts w:ascii="Palatino Linotype" w:hAnsi="Palatino Linotype" w:cs="Arial"/>
          <w:lang w:eastAsia="es-MX"/>
        </w:rPr>
      </w:pPr>
    </w:p>
    <w:p w14:paraId="44570E2A" w14:textId="77777777" w:rsidR="00D17101" w:rsidRPr="00F048FC" w:rsidRDefault="00D17101" w:rsidP="00D17101">
      <w:pPr>
        <w:spacing w:line="360" w:lineRule="auto"/>
        <w:jc w:val="both"/>
        <w:rPr>
          <w:rFonts w:ascii="Palatino Linotype" w:hAnsi="Palatino Linotype" w:cs="Arial"/>
          <w:lang w:eastAsia="es-MX"/>
        </w:rPr>
      </w:pPr>
      <w:r w:rsidRPr="00F048FC">
        <w:rPr>
          <w:rFonts w:ascii="Palatino Linotype" w:hAnsi="Palatino Linotype" w:cs="Arial"/>
          <w:lang w:eastAsia="es-MX"/>
        </w:rPr>
        <w:t>Así, la parte de la solicitud</w:t>
      </w:r>
      <w:r w:rsidRPr="0013589E">
        <w:rPr>
          <w:rFonts w:ascii="Palatino Linotype" w:hAnsi="Palatino Linotype" w:cs="Arial"/>
          <w:lang w:eastAsia="es-MX"/>
        </w:rPr>
        <w:t xml:space="preserve"> sobre la que no se expresó inconformidad, debe declararse consentida por el hoy </w:t>
      </w:r>
      <w:r w:rsidRPr="0013589E">
        <w:rPr>
          <w:rFonts w:ascii="Palatino Linotype" w:hAnsi="Palatino Linotype" w:cs="Arial"/>
          <w:b/>
          <w:lang w:eastAsia="es-MX"/>
        </w:rPr>
        <w:t>Recurrente</w:t>
      </w:r>
      <w:r w:rsidRPr="0013589E">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w:t>
      </w:r>
      <w:r w:rsidRPr="0013589E">
        <w:rPr>
          <w:rFonts w:ascii="Palatino Linotype" w:hAnsi="Palatino Linotype" w:cs="Arial"/>
          <w:lang w:eastAsia="es-MX"/>
        </w:rPr>
        <w:lastRenderedPageBreak/>
        <w:t xml:space="preserve">jurisprudencial número VI.3o.C. J/60, publicada en el Semanario Judicial </w:t>
      </w:r>
      <w:r w:rsidRPr="00F048FC">
        <w:rPr>
          <w:rFonts w:ascii="Palatino Linotype" w:hAnsi="Palatino Linotype" w:cs="Arial"/>
          <w:lang w:eastAsia="es-MX"/>
        </w:rPr>
        <w:t>de la Federación y su Gaceta bajo el número de registro 176,608 que a la letra dice:</w:t>
      </w:r>
    </w:p>
    <w:p w14:paraId="5AC74B21" w14:textId="77777777" w:rsidR="00D17101" w:rsidRPr="00F048FC" w:rsidRDefault="00D17101" w:rsidP="00D17101">
      <w:pPr>
        <w:spacing w:line="360" w:lineRule="auto"/>
        <w:jc w:val="both"/>
        <w:rPr>
          <w:rFonts w:ascii="Palatino Linotype" w:hAnsi="Palatino Linotype" w:cs="Arial"/>
          <w:lang w:eastAsia="es-MX"/>
        </w:rPr>
      </w:pPr>
    </w:p>
    <w:p w14:paraId="2A9A2414" w14:textId="77777777"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i/>
          <w:lang w:eastAsia="es-MX"/>
        </w:rPr>
        <w:t>“</w:t>
      </w:r>
      <w:r w:rsidRPr="00F048FC">
        <w:rPr>
          <w:rFonts w:ascii="Palatino Linotype" w:hAnsi="Palatino Linotype" w:cs="Arial"/>
          <w:b/>
          <w:i/>
          <w:lang w:eastAsia="es-MX"/>
        </w:rPr>
        <w:t>ACTOS CONSENTIDOS. SON LOS QUE NO SE IMPUGNAN MEDIANTE EL RECURSO IDÓNEO</w:t>
      </w:r>
      <w:r w:rsidRPr="00F048FC">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66ED1A" w14:textId="77777777" w:rsidR="00D17101" w:rsidRDefault="00D17101" w:rsidP="00D17101">
      <w:pPr>
        <w:spacing w:line="360" w:lineRule="auto"/>
        <w:ind w:right="141"/>
        <w:jc w:val="both"/>
        <w:rPr>
          <w:rFonts w:ascii="Palatino Linotype" w:eastAsiaTheme="minorHAnsi" w:hAnsi="Palatino Linotype" w:cs="Arial"/>
          <w:bCs/>
          <w:lang w:val="es-MX" w:eastAsia="en-US"/>
        </w:rPr>
      </w:pPr>
    </w:p>
    <w:p w14:paraId="65A2F67A" w14:textId="77777777" w:rsidR="00561695" w:rsidRPr="00714FE0" w:rsidRDefault="008706F8" w:rsidP="00561695">
      <w:pPr>
        <w:spacing w:line="360" w:lineRule="auto"/>
        <w:jc w:val="both"/>
        <w:rPr>
          <w:rFonts w:ascii="Palatino Linotype" w:hAnsi="Palatino Linotype" w:cs="Arial"/>
          <w:lang w:val="es-419"/>
        </w:rPr>
      </w:pPr>
      <w:r>
        <w:rPr>
          <w:rFonts w:ascii="Palatino Linotype" w:hAnsi="Palatino Linotype" w:cs="Arial"/>
          <w:lang w:val="es-419"/>
        </w:rPr>
        <w:t xml:space="preserve">Entonces, será necesario que entregue la documentación que de cuenta de lo solicitado, en su caso, en versión pública y en caso de que, resultado de la búsqueda exhaustiva y </w:t>
      </w:r>
      <w:r w:rsidRPr="00714FE0">
        <w:rPr>
          <w:rFonts w:ascii="Palatino Linotype" w:hAnsi="Palatino Linotype" w:cs="Arial"/>
          <w:lang w:val="es-419"/>
        </w:rPr>
        <w:t>razonable en sus archivos, en el formato en que lo genere al mayor grado de desagregación posible.</w:t>
      </w:r>
    </w:p>
    <w:p w14:paraId="37D6A639" w14:textId="77777777" w:rsidR="008706F8" w:rsidRPr="00AD6D23" w:rsidRDefault="008706F8" w:rsidP="008706F8">
      <w:pPr>
        <w:spacing w:line="360" w:lineRule="auto"/>
        <w:jc w:val="both"/>
        <w:rPr>
          <w:rFonts w:ascii="Palatino Linotype" w:hAnsi="Palatino Linotype"/>
          <w:bCs/>
        </w:rPr>
      </w:pPr>
    </w:p>
    <w:p w14:paraId="40B3B4DE" w14:textId="77777777" w:rsidR="008706F8" w:rsidRPr="004548F0" w:rsidRDefault="008706F8" w:rsidP="008706F8">
      <w:pPr>
        <w:numPr>
          <w:ilvl w:val="0"/>
          <w:numId w:val="29"/>
        </w:numPr>
        <w:autoSpaceDE w:val="0"/>
        <w:autoSpaceDN w:val="0"/>
        <w:adjustRightInd w:val="0"/>
        <w:spacing w:line="360" w:lineRule="auto"/>
        <w:contextualSpacing/>
        <w:jc w:val="both"/>
        <w:rPr>
          <w:rFonts w:ascii="Palatino Linotype" w:hAnsi="Palatino Linotype" w:cs="Arial"/>
          <w:b/>
          <w:i/>
          <w:sz w:val="28"/>
        </w:rPr>
      </w:pPr>
      <w:r w:rsidRPr="004548F0">
        <w:rPr>
          <w:rFonts w:ascii="Palatino Linotype" w:hAnsi="Palatino Linotype" w:cs="Arial"/>
          <w:b/>
          <w:i/>
          <w:sz w:val="28"/>
        </w:rPr>
        <w:t>De la versión pública</w:t>
      </w:r>
    </w:p>
    <w:p w14:paraId="492E9286" w14:textId="77777777" w:rsidR="008706F8" w:rsidRDefault="008706F8" w:rsidP="008706F8">
      <w:pPr>
        <w:tabs>
          <w:tab w:val="left" w:pos="8647"/>
        </w:tabs>
        <w:spacing w:line="360" w:lineRule="auto"/>
        <w:ind w:right="51"/>
        <w:jc w:val="both"/>
        <w:rPr>
          <w:rFonts w:ascii="Palatino Linotype" w:hAnsi="Palatino Linotype" w:cs="Arial"/>
        </w:rPr>
      </w:pPr>
    </w:p>
    <w:p w14:paraId="1AB7EB69"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CCECE9F"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44D97B6F"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6612AB6"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38B07CB5"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ACF781"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37A00234" w14:textId="77777777" w:rsidR="008706F8"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548F0">
        <w:rPr>
          <w:rFonts w:ascii="Palatino Linotype" w:hAnsi="Palatino Linotype" w:cs="Arial"/>
          <w:b/>
        </w:rPr>
        <w:t>Registro Federal de Contribuyentes</w:t>
      </w:r>
      <w:r w:rsidRPr="004548F0">
        <w:rPr>
          <w:rFonts w:ascii="Palatino Linotype" w:hAnsi="Palatino Linotype" w:cs="Arial"/>
        </w:rPr>
        <w:t xml:space="preserve"> (RFC), la </w:t>
      </w:r>
      <w:r w:rsidRPr="004548F0">
        <w:rPr>
          <w:rFonts w:ascii="Palatino Linotype" w:hAnsi="Palatino Linotype" w:cs="Arial"/>
          <w:b/>
        </w:rPr>
        <w:t>Clave Única de Registro de Población</w:t>
      </w:r>
      <w:r w:rsidRPr="004548F0">
        <w:rPr>
          <w:rFonts w:ascii="Palatino Linotype" w:hAnsi="Palatino Linotype" w:cs="Arial"/>
        </w:rPr>
        <w:t xml:space="preserve"> (CURP), la </w:t>
      </w:r>
      <w:r w:rsidRPr="004548F0">
        <w:rPr>
          <w:rFonts w:ascii="Palatino Linotype" w:hAnsi="Palatino Linotype" w:cs="Arial"/>
          <w:b/>
        </w:rPr>
        <w:t>Clave de cualquier tipo de seguridad social</w:t>
      </w:r>
      <w:r w:rsidRPr="004548F0">
        <w:rPr>
          <w:rFonts w:ascii="Palatino Linotype" w:hAnsi="Palatino Linotype" w:cs="Arial"/>
        </w:rPr>
        <w:t xml:space="preserve"> (ISSEMYM, u otros), así como, los </w:t>
      </w:r>
      <w:r w:rsidRPr="004548F0">
        <w:rPr>
          <w:rFonts w:ascii="Palatino Linotype" w:hAnsi="Palatino Linotype" w:cs="Arial"/>
          <w:b/>
        </w:rPr>
        <w:t>préstamos o descuentos</w:t>
      </w:r>
      <w:r w:rsidRPr="004548F0">
        <w:rPr>
          <w:rFonts w:ascii="Palatino Linotype" w:hAnsi="Palatino Linotype" w:cs="Arial"/>
        </w:rPr>
        <w:t xml:space="preserve"> que se le hagan a la persona y que no tengan relación con los impuestos o la cuota por seguridad social.</w:t>
      </w:r>
    </w:p>
    <w:p w14:paraId="108165C7"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4F2A3173" w14:textId="77777777" w:rsidR="008706F8"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 xml:space="preserve">En cuanto al RFC constituye un dato personal, ya que para su obtención es necesario acreditar ante la autoridad fiscal previamente la identidad de la persona, su fecha de </w:t>
      </w:r>
      <w:r w:rsidRPr="004548F0">
        <w:rPr>
          <w:rFonts w:ascii="Palatino Linotype" w:hAnsi="Palatino Linotype" w:cs="Arial"/>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0B7DE6C"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48DCA050"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 xml:space="preserve">Lo anterior, es compartido por el entonces Instituto Federal de Acceso a la Información Protección de Datos (IFAI) a través del Criterio </w:t>
      </w:r>
      <w:r w:rsidRPr="00C42CD6">
        <w:rPr>
          <w:rFonts w:ascii="Palatino Linotype" w:hAnsi="Palatino Linotype" w:cs="Arial"/>
          <w:b/>
        </w:rPr>
        <w:t>09/2009,</w:t>
      </w:r>
      <w:r w:rsidRPr="004548F0">
        <w:rPr>
          <w:rFonts w:ascii="Palatino Linotype" w:hAnsi="Palatino Linotype" w:cs="Arial"/>
        </w:rPr>
        <w:t xml:space="preserve"> el cual es del tenor literal siguiente:</w:t>
      </w:r>
    </w:p>
    <w:p w14:paraId="52FEF70D"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1A588D55"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naturaleza tributaria. En este sentido, el 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edad de la persona, así como su homoclave,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14:paraId="5232C707" w14:textId="77777777" w:rsidR="008706F8" w:rsidRPr="004548F0" w:rsidRDefault="008706F8" w:rsidP="008706F8">
      <w:pPr>
        <w:tabs>
          <w:tab w:val="left" w:pos="8647"/>
        </w:tabs>
        <w:spacing w:line="276" w:lineRule="auto"/>
        <w:ind w:left="567" w:right="284"/>
        <w:jc w:val="right"/>
        <w:rPr>
          <w:rFonts w:ascii="Palatino Linotype" w:hAnsi="Palatino Linotype" w:cs="Arial"/>
        </w:rPr>
      </w:pPr>
      <w:r w:rsidRPr="004548F0">
        <w:rPr>
          <w:rFonts w:ascii="Palatino Linotype" w:hAnsi="Palatino Linotype" w:cs="Arial"/>
        </w:rPr>
        <w:t>(Énfasis añadido)</w:t>
      </w:r>
    </w:p>
    <w:p w14:paraId="010A2686" w14:textId="77777777" w:rsidR="008706F8" w:rsidRDefault="008706F8" w:rsidP="008706F8">
      <w:pPr>
        <w:tabs>
          <w:tab w:val="left" w:pos="8647"/>
        </w:tabs>
        <w:spacing w:line="360" w:lineRule="auto"/>
        <w:ind w:right="51"/>
        <w:jc w:val="both"/>
        <w:rPr>
          <w:rFonts w:ascii="Palatino Linotype" w:hAnsi="Palatino Linotype" w:cs="Arial"/>
        </w:rPr>
      </w:pPr>
    </w:p>
    <w:p w14:paraId="7D748106"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986B2AC"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3F8160A7" w14:textId="77777777" w:rsidR="008706F8"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165BD5C"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171E5255"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 xml:space="preserve">Argumento que es compartido por el entonces </w:t>
      </w:r>
      <w:r w:rsidRPr="004548F0">
        <w:rPr>
          <w:rFonts w:ascii="Palatino Linotype" w:hAnsi="Palatino Linotype" w:cs="Arial"/>
          <w:b/>
          <w:bCs/>
        </w:rPr>
        <w:t xml:space="preserve">Instituto Federal de Acceso a la Información y Protección de Datos (IFAI), conforme al </w:t>
      </w:r>
      <w:r w:rsidRPr="004548F0">
        <w:rPr>
          <w:rFonts w:ascii="Palatino Linotype" w:hAnsi="Palatino Linotype" w:cs="Arial"/>
        </w:rPr>
        <w:t xml:space="preserve">criterio número 0003-10, el cual refiere: </w:t>
      </w:r>
    </w:p>
    <w:p w14:paraId="01494D8A"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7430659F" w14:textId="77777777" w:rsidR="008706F8" w:rsidRPr="004548F0" w:rsidRDefault="008706F8" w:rsidP="008706F8">
      <w:pPr>
        <w:tabs>
          <w:tab w:val="left" w:pos="8505"/>
        </w:tabs>
        <w:ind w:left="567" w:right="567"/>
        <w:jc w:val="both"/>
        <w:rPr>
          <w:rFonts w:ascii="Palatino Linotype" w:hAnsi="Palatino Linotype" w:cs="Arial"/>
          <w:i/>
        </w:rPr>
      </w:pPr>
      <w:r w:rsidRPr="004548F0">
        <w:rPr>
          <w:rFonts w:ascii="Palatino Linotype" w:hAnsi="Palatino Linotype" w:cs="Arial"/>
          <w:b/>
          <w:bCs/>
          <w:i/>
        </w:rPr>
        <w:t xml:space="preserve">“Clave Única de Registro de Población (CURP) es un dato personal confidencial. </w:t>
      </w:r>
      <w:r w:rsidRPr="004548F0">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w:t>
      </w:r>
      <w:r w:rsidRPr="004548F0">
        <w:rPr>
          <w:rFonts w:ascii="Palatino Linotype" w:hAnsi="Palatino Linotype" w:cs="Arial"/>
          <w:i/>
        </w:rPr>
        <w:lastRenderedPageBreak/>
        <w:t>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14:paraId="7FB77155" w14:textId="77777777" w:rsidR="008706F8" w:rsidRPr="004548F0" w:rsidRDefault="008706F8" w:rsidP="008706F8">
      <w:pPr>
        <w:autoSpaceDE w:val="0"/>
        <w:autoSpaceDN w:val="0"/>
        <w:adjustRightInd w:val="0"/>
        <w:spacing w:line="360" w:lineRule="auto"/>
        <w:contextualSpacing/>
        <w:jc w:val="both"/>
        <w:rPr>
          <w:rFonts w:ascii="Palatino Linotype" w:hAnsi="Palatino Linotype" w:cs="Arial"/>
        </w:rPr>
      </w:pPr>
    </w:p>
    <w:p w14:paraId="3B83B6E6" w14:textId="77777777" w:rsidR="008706F8" w:rsidRPr="004548F0" w:rsidRDefault="008706F8" w:rsidP="008706F8">
      <w:pPr>
        <w:autoSpaceDE w:val="0"/>
        <w:autoSpaceDN w:val="0"/>
        <w:adjustRightInd w:val="0"/>
        <w:spacing w:line="360" w:lineRule="auto"/>
        <w:contextualSpacing/>
        <w:jc w:val="both"/>
        <w:rPr>
          <w:rFonts w:ascii="Palatino Linotype" w:hAnsi="Palatino Linotype" w:cs="Arial"/>
        </w:rPr>
      </w:pPr>
      <w:r w:rsidRPr="004548F0">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70C7A7C" w14:textId="77777777" w:rsidR="008706F8" w:rsidRPr="004548F0" w:rsidRDefault="008706F8" w:rsidP="008706F8">
      <w:pPr>
        <w:autoSpaceDE w:val="0"/>
        <w:autoSpaceDN w:val="0"/>
        <w:adjustRightInd w:val="0"/>
        <w:spacing w:line="360" w:lineRule="auto"/>
        <w:contextualSpacing/>
        <w:jc w:val="both"/>
        <w:rPr>
          <w:rFonts w:ascii="Palatino Linotype" w:hAnsi="Palatino Linotype" w:cs="Arial"/>
        </w:rPr>
      </w:pPr>
    </w:p>
    <w:p w14:paraId="44C3B439"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2E5CBFF"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64CFAE95"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E6965C5" w14:textId="77777777" w:rsidR="008706F8" w:rsidRDefault="008706F8" w:rsidP="008706F8">
      <w:pPr>
        <w:tabs>
          <w:tab w:val="left" w:pos="8647"/>
        </w:tabs>
        <w:spacing w:line="360" w:lineRule="auto"/>
        <w:ind w:right="51"/>
        <w:jc w:val="both"/>
        <w:rPr>
          <w:rFonts w:ascii="Palatino Linotype" w:hAnsi="Palatino Linotype" w:cs="Arial"/>
        </w:rPr>
      </w:pPr>
    </w:p>
    <w:p w14:paraId="7C71EFA9" w14:textId="77777777" w:rsidR="00714FE0" w:rsidRPr="00714FE0" w:rsidRDefault="00714FE0" w:rsidP="00714FE0">
      <w:pPr>
        <w:tabs>
          <w:tab w:val="left" w:pos="8647"/>
        </w:tabs>
        <w:spacing w:line="360" w:lineRule="auto"/>
        <w:ind w:right="51"/>
        <w:jc w:val="both"/>
        <w:rPr>
          <w:rFonts w:ascii="Palatino Linotype" w:hAnsi="Palatino Linotype" w:cs="Arial"/>
        </w:rPr>
      </w:pPr>
      <w:r>
        <w:rPr>
          <w:rFonts w:ascii="Palatino Linotype" w:hAnsi="Palatino Linotype" w:cs="Arial"/>
        </w:rPr>
        <w:t xml:space="preserve">Ahora, respecto del </w:t>
      </w:r>
      <w:r w:rsidRPr="004F13D3">
        <w:rPr>
          <w:rFonts w:ascii="Palatino Linotype" w:hAnsi="Palatino Linotype" w:cs="Arial"/>
          <w:b/>
        </w:rPr>
        <w:t>Domicilio particular</w:t>
      </w:r>
      <w:r>
        <w:rPr>
          <w:rFonts w:ascii="Palatino Linotype" w:hAnsi="Palatino Linotype" w:cs="Arial"/>
        </w:rPr>
        <w:t>, d</w:t>
      </w:r>
      <w:r w:rsidRPr="00714FE0">
        <w:rPr>
          <w:rFonts w:ascii="Palatino Linotype" w:hAnsi="Palatino Linotype" w:cs="Arial"/>
        </w:rPr>
        <w:t xml:space="preserve">e acuerdo a lo señalado en los artículos 2.3 y 2.5 del Código Civil del Estado de México, el domicilio es un atributo de la personalidad y un derecho de las personas; además que tiene como propósito que una persona pueda </w:t>
      </w:r>
      <w:r w:rsidRPr="00714FE0">
        <w:rPr>
          <w:rFonts w:ascii="Palatino Linotype" w:hAnsi="Palatino Linotype" w:cs="Arial"/>
        </w:rPr>
        <w:lastRenderedPageBreak/>
        <w:t xml:space="preserve">establecerse temporal o permanentemente en un lugar determinado, para habitar, establecer su centro de trabajo o negocios. </w:t>
      </w:r>
    </w:p>
    <w:p w14:paraId="3A040FF8" w14:textId="77777777" w:rsidR="00714FE0" w:rsidRPr="00714FE0" w:rsidRDefault="00714FE0" w:rsidP="00714FE0">
      <w:pPr>
        <w:tabs>
          <w:tab w:val="left" w:pos="8647"/>
        </w:tabs>
        <w:spacing w:line="360" w:lineRule="auto"/>
        <w:ind w:right="51"/>
        <w:jc w:val="both"/>
        <w:rPr>
          <w:rFonts w:ascii="Palatino Linotype" w:hAnsi="Palatino Linotype" w:cs="Arial"/>
        </w:rPr>
      </w:pPr>
    </w:p>
    <w:p w14:paraId="48E57463" w14:textId="77777777" w:rsidR="00714FE0" w:rsidRPr="00714FE0" w:rsidRDefault="00714FE0" w:rsidP="00714FE0">
      <w:pPr>
        <w:tabs>
          <w:tab w:val="left" w:pos="8647"/>
        </w:tabs>
        <w:spacing w:line="360" w:lineRule="auto"/>
        <w:ind w:right="51"/>
        <w:jc w:val="both"/>
        <w:rPr>
          <w:rFonts w:ascii="Palatino Linotype" w:hAnsi="Palatino Linotype" w:cs="Arial"/>
        </w:rPr>
      </w:pPr>
      <w:r w:rsidRPr="00714FE0">
        <w:rPr>
          <w:rFonts w:ascii="Palatino Linotype" w:hAnsi="Palatino Linotype" w:cs="Arial"/>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5AEC4E5" w14:textId="77777777" w:rsidR="00714FE0" w:rsidRPr="00714FE0" w:rsidRDefault="00714FE0" w:rsidP="00714FE0">
      <w:pPr>
        <w:tabs>
          <w:tab w:val="left" w:pos="8647"/>
        </w:tabs>
        <w:spacing w:line="360" w:lineRule="auto"/>
        <w:ind w:right="51"/>
        <w:jc w:val="both"/>
        <w:rPr>
          <w:rFonts w:ascii="Palatino Linotype" w:hAnsi="Palatino Linotype" w:cs="Arial"/>
        </w:rPr>
      </w:pPr>
    </w:p>
    <w:p w14:paraId="3CC4513F" w14:textId="77777777" w:rsidR="00714FE0" w:rsidRDefault="00714FE0" w:rsidP="00714FE0">
      <w:pPr>
        <w:tabs>
          <w:tab w:val="left" w:pos="8647"/>
        </w:tabs>
        <w:spacing w:line="360" w:lineRule="auto"/>
        <w:ind w:right="51"/>
        <w:jc w:val="both"/>
        <w:rPr>
          <w:rFonts w:ascii="Palatino Linotype" w:hAnsi="Palatino Linotype" w:cs="Arial"/>
        </w:rPr>
      </w:pPr>
      <w:r w:rsidRPr="00714FE0">
        <w:rPr>
          <w:rFonts w:ascii="Palatino Linotype" w:hAnsi="Palatino Linotype" w:cs="Arial"/>
        </w:rPr>
        <w:t>Además, respecto al domicilio particular se presume que corresponde al lugar donde reside habitualmente.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más aún porque la entrega de esa información está relacionada con la posible comisión de un delito, de tal suerte que, es posible identificar un domicilio o vivienda en donde se ha identificado y se tiene reportado como donde se cometió una conducta posiblemente constitutiva de delito,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526D9F60" w14:textId="77777777" w:rsidR="00714FE0" w:rsidRPr="004548F0" w:rsidRDefault="00714FE0" w:rsidP="008706F8">
      <w:pPr>
        <w:tabs>
          <w:tab w:val="left" w:pos="8647"/>
        </w:tabs>
        <w:spacing w:line="360" w:lineRule="auto"/>
        <w:ind w:right="51"/>
        <w:jc w:val="both"/>
        <w:rPr>
          <w:rFonts w:ascii="Palatino Linotype" w:hAnsi="Palatino Linotype" w:cs="Arial"/>
        </w:rPr>
      </w:pPr>
    </w:p>
    <w:p w14:paraId="5287F646"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 xml:space="preserve">Por su parte, los Lineamientos Generales en materia de Clasificación y Desclasificación de la información, así como para la elaboración de versiones públicas, emitidos por el Sistema </w:t>
      </w:r>
      <w:r w:rsidRPr="004548F0">
        <w:rPr>
          <w:rFonts w:ascii="Palatino Linotype" w:hAnsi="Palatino Linotype" w:cs="Arial"/>
        </w:rPr>
        <w:lastRenderedPageBreak/>
        <w:t>Nacional de Transparencia, Acceso a la Información Pública y Protección de Datos Personales, establecen lo siguiente:</w:t>
      </w:r>
    </w:p>
    <w:p w14:paraId="44FFB173"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20475056" w14:textId="77777777" w:rsidR="008706F8" w:rsidRPr="004548F0" w:rsidRDefault="008706F8" w:rsidP="008706F8">
      <w:pPr>
        <w:tabs>
          <w:tab w:val="left" w:pos="8505"/>
        </w:tabs>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E1B8A0"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14:paraId="7074B39B"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w:t>
      </w:r>
    </w:p>
    <w:p w14:paraId="481B2749"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14:paraId="54BEFD9A" w14:textId="77777777" w:rsidR="008706F8" w:rsidRPr="004548F0" w:rsidRDefault="008706F8" w:rsidP="008706F8">
      <w:pPr>
        <w:tabs>
          <w:tab w:val="left" w:pos="8647"/>
        </w:tabs>
        <w:ind w:left="567" w:right="567"/>
        <w:jc w:val="both"/>
        <w:rPr>
          <w:rFonts w:ascii="Palatino Linotype" w:hAnsi="Palatino Linotype" w:cs="Arial"/>
          <w:bCs/>
          <w:i/>
        </w:rPr>
      </w:pPr>
    </w:p>
    <w:p w14:paraId="3E13CDDE"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14:paraId="18CD9E15"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3365CB4"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w:t>
      </w:r>
    </w:p>
    <w:p w14:paraId="778F2D65" w14:textId="77777777" w:rsidR="008706F8" w:rsidRPr="004548F0" w:rsidRDefault="008706F8" w:rsidP="008706F8">
      <w:pPr>
        <w:tabs>
          <w:tab w:val="left" w:pos="8647"/>
        </w:tabs>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14:paraId="4ACD6AE2"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14:paraId="458A4F38" w14:textId="77777777" w:rsidR="008706F8" w:rsidRPr="004548F0" w:rsidRDefault="008706F8" w:rsidP="008706F8">
      <w:pPr>
        <w:tabs>
          <w:tab w:val="left" w:pos="8647"/>
        </w:tabs>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14:paraId="660DFF7E"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20F710C"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t>III …</w:t>
      </w:r>
    </w:p>
    <w:p w14:paraId="65709EE4" w14:textId="77777777" w:rsidR="008706F8" w:rsidRPr="004548F0" w:rsidRDefault="008706F8" w:rsidP="008706F8">
      <w:pPr>
        <w:tabs>
          <w:tab w:val="left" w:pos="8647"/>
        </w:tabs>
        <w:ind w:left="567" w:right="567"/>
        <w:jc w:val="both"/>
        <w:rPr>
          <w:rFonts w:ascii="Palatino Linotype" w:hAnsi="Palatino Linotype" w:cs="Arial"/>
          <w:bCs/>
          <w:i/>
        </w:rPr>
      </w:pPr>
      <w:r w:rsidRPr="004548F0">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2C8C803F" w14:textId="77777777" w:rsidR="008706F8" w:rsidRPr="004548F0" w:rsidRDefault="008706F8" w:rsidP="008706F8">
      <w:pPr>
        <w:tabs>
          <w:tab w:val="left" w:pos="8647"/>
        </w:tabs>
        <w:ind w:left="567" w:right="567"/>
        <w:jc w:val="right"/>
        <w:rPr>
          <w:rFonts w:ascii="Palatino Linotype" w:hAnsi="Palatino Linotype" w:cs="Arial"/>
          <w:bCs/>
        </w:rPr>
      </w:pPr>
      <w:r w:rsidRPr="004548F0">
        <w:rPr>
          <w:rFonts w:ascii="Palatino Linotype" w:hAnsi="Palatino Linotype" w:cs="Arial"/>
          <w:bCs/>
        </w:rPr>
        <w:t>(Énfasis añadido)</w:t>
      </w:r>
    </w:p>
    <w:p w14:paraId="2520CE8D"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76A0ACA5"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D0C2357"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25B47B93" w14:textId="77777777" w:rsidR="008706F8" w:rsidRPr="004548F0" w:rsidRDefault="008706F8" w:rsidP="008706F8">
      <w:pPr>
        <w:tabs>
          <w:tab w:val="left" w:pos="8647"/>
        </w:tabs>
        <w:spacing w:line="360" w:lineRule="auto"/>
        <w:ind w:right="51"/>
        <w:jc w:val="both"/>
        <w:rPr>
          <w:rFonts w:ascii="Palatino Linotype" w:hAnsi="Palatino Linotype" w:cs="Arial"/>
        </w:rPr>
      </w:pPr>
      <w:r w:rsidRPr="004548F0">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F58E5F" w14:textId="77777777" w:rsidR="008706F8" w:rsidRPr="004548F0" w:rsidRDefault="008706F8" w:rsidP="008706F8">
      <w:pPr>
        <w:tabs>
          <w:tab w:val="left" w:pos="8647"/>
        </w:tabs>
        <w:spacing w:line="360" w:lineRule="auto"/>
        <w:ind w:right="51"/>
        <w:jc w:val="both"/>
        <w:rPr>
          <w:rFonts w:ascii="Palatino Linotype" w:hAnsi="Palatino Linotype" w:cs="Arial"/>
        </w:rPr>
      </w:pPr>
    </w:p>
    <w:p w14:paraId="42638F6E" w14:textId="77777777" w:rsidR="008706F8" w:rsidRPr="00157774" w:rsidRDefault="008706F8" w:rsidP="008706F8">
      <w:pPr>
        <w:autoSpaceDE w:val="0"/>
        <w:autoSpaceDN w:val="0"/>
        <w:adjustRightInd w:val="0"/>
        <w:spacing w:line="360" w:lineRule="auto"/>
        <w:contextualSpacing/>
        <w:jc w:val="both"/>
        <w:rPr>
          <w:rFonts w:ascii="Palatino Linotype" w:hAnsi="Palatino Linotype" w:cs="Arial"/>
        </w:rPr>
      </w:pPr>
      <w:r w:rsidRPr="004548F0">
        <w:rPr>
          <w:rFonts w:ascii="Palatino Linotype" w:hAnsi="Palatino Linotype" w:cs="Arial"/>
        </w:rPr>
        <w:t xml:space="preserve">Entonces, el </w:t>
      </w:r>
      <w:r w:rsidRPr="004548F0">
        <w:rPr>
          <w:rFonts w:ascii="Palatino Linotype" w:hAnsi="Palatino Linotype" w:cs="Arial"/>
          <w:b/>
        </w:rPr>
        <w:t>sujeto obligado</w:t>
      </w:r>
      <w:r w:rsidRPr="004548F0">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771B1">
        <w:rPr>
          <w:rFonts w:ascii="Palatino Linotype" w:hAnsi="Palatino Linotype" w:cs="Arial"/>
        </w:rPr>
        <w:t>.</w:t>
      </w:r>
    </w:p>
    <w:p w14:paraId="00823C4B" w14:textId="77777777" w:rsidR="008706F8" w:rsidRDefault="008706F8" w:rsidP="008706F8">
      <w:pPr>
        <w:autoSpaceDE w:val="0"/>
        <w:autoSpaceDN w:val="0"/>
        <w:adjustRightInd w:val="0"/>
        <w:spacing w:line="360" w:lineRule="auto"/>
        <w:contextualSpacing/>
        <w:jc w:val="both"/>
        <w:rPr>
          <w:rFonts w:ascii="Palatino Linotype" w:hAnsi="Palatino Linotype" w:cs="Arial"/>
        </w:rPr>
      </w:pPr>
    </w:p>
    <w:p w14:paraId="1F4FA7BF" w14:textId="77777777" w:rsidR="008706F8" w:rsidRDefault="008706F8" w:rsidP="008706F8">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lang w:val="es-419"/>
        </w:rPr>
        <w:t>Por otro lado</w:t>
      </w:r>
      <w:r w:rsidRPr="007771B1">
        <w:rPr>
          <w:rFonts w:ascii="Palatino Linotype" w:hAnsi="Palatino Linotype" w:cs="Arial"/>
        </w:rPr>
        <w:t xml:space="preserv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14:paraId="4DE2FB17" w14:textId="77777777" w:rsidR="008706F8" w:rsidRPr="007771B1" w:rsidRDefault="008706F8" w:rsidP="008706F8">
      <w:pPr>
        <w:autoSpaceDE w:val="0"/>
        <w:autoSpaceDN w:val="0"/>
        <w:adjustRightInd w:val="0"/>
        <w:spacing w:line="360" w:lineRule="auto"/>
        <w:contextualSpacing/>
        <w:jc w:val="both"/>
        <w:rPr>
          <w:rFonts w:ascii="Palatino Linotype" w:hAnsi="Palatino Linotype" w:cs="Arial"/>
        </w:rPr>
      </w:pPr>
    </w:p>
    <w:p w14:paraId="17C7893F" w14:textId="77777777" w:rsidR="008706F8" w:rsidRDefault="008706F8" w:rsidP="008706F8">
      <w:pPr>
        <w:numPr>
          <w:ilvl w:val="0"/>
          <w:numId w:val="31"/>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14:paraId="5CE8F6A0" w14:textId="77777777" w:rsidR="008706F8" w:rsidRDefault="008706F8" w:rsidP="008706F8">
      <w:pPr>
        <w:numPr>
          <w:ilvl w:val="0"/>
          <w:numId w:val="31"/>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w:t>
      </w:r>
    </w:p>
    <w:p w14:paraId="704A2F90" w14:textId="77777777" w:rsidR="008706F8" w:rsidRDefault="008706F8" w:rsidP="008706F8">
      <w:pPr>
        <w:numPr>
          <w:ilvl w:val="0"/>
          <w:numId w:val="31"/>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90FA68A" w14:textId="77777777" w:rsidR="008706F8" w:rsidRDefault="008706F8" w:rsidP="008706F8">
      <w:pPr>
        <w:spacing w:line="360" w:lineRule="auto"/>
        <w:jc w:val="both"/>
        <w:rPr>
          <w:rFonts w:ascii="Palatino Linotype" w:eastAsia="Palatino Linotype" w:hAnsi="Palatino Linotype" w:cs="Palatino Linotype"/>
        </w:rPr>
      </w:pPr>
    </w:p>
    <w:p w14:paraId="1874E675" w14:textId="77777777" w:rsidR="008706F8" w:rsidRDefault="008706F8" w:rsidP="008706F8">
      <w:pPr>
        <w:spacing w:line="360" w:lineRule="auto"/>
        <w:jc w:val="both"/>
        <w:rPr>
          <w:rFonts w:ascii="Palatino Linotype" w:eastAsia="Palatino Linotype" w:hAnsi="Palatino Linotype" w:cs="Palatino Linotype"/>
          <w:lang w:val="es-419"/>
        </w:rPr>
      </w:pPr>
      <w:r>
        <w:rPr>
          <w:rFonts w:ascii="Palatino Linotype" w:eastAsia="Palatino Linotype" w:hAnsi="Palatino Linotype" w:cs="Palatino Linotype"/>
        </w:rPr>
        <w:t xml:space="preserve">No obstante, cabe la posibilidad de que dentro de la información se encuentren documentos que contengan información que sí actualicen alguna de las causales de reserva o confidencialidad establecidas en los artículos 140 y 143 de la Ley de la materia, como por </w:t>
      </w:r>
      <w:r>
        <w:rPr>
          <w:rFonts w:ascii="Palatino Linotype" w:eastAsia="Palatino Linotype" w:hAnsi="Palatino Linotype" w:cs="Palatino Linotype"/>
        </w:rPr>
        <w:lastRenderedPageBreak/>
        <w:t>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r>
        <w:rPr>
          <w:rFonts w:ascii="Palatino Linotype" w:eastAsia="Palatino Linotype" w:hAnsi="Palatino Linotype" w:cs="Palatino Linotype"/>
          <w:lang w:val="es-419"/>
        </w:rPr>
        <w:t>.</w:t>
      </w:r>
    </w:p>
    <w:p w14:paraId="57B9E6AD" w14:textId="77777777" w:rsidR="008706F8" w:rsidRPr="007771B1" w:rsidRDefault="008706F8" w:rsidP="008706F8">
      <w:pPr>
        <w:spacing w:line="360" w:lineRule="auto"/>
        <w:jc w:val="both"/>
        <w:rPr>
          <w:rFonts w:ascii="Palatino Linotype" w:eastAsia="Palatino Linotype" w:hAnsi="Palatino Linotype" w:cs="Palatino Linotype"/>
          <w:lang w:val="es-419"/>
        </w:rPr>
      </w:pPr>
    </w:p>
    <w:p w14:paraId="11D36254" w14:textId="77777777" w:rsidR="008706F8" w:rsidRDefault="008706F8" w:rsidP="008706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756FDE12" w14:textId="77777777" w:rsidR="008706F8" w:rsidRDefault="008706F8" w:rsidP="008706F8">
      <w:pPr>
        <w:spacing w:line="360" w:lineRule="auto"/>
        <w:jc w:val="both"/>
        <w:rPr>
          <w:rFonts w:ascii="Palatino Linotype" w:eastAsia="Palatino Linotype" w:hAnsi="Palatino Linotype" w:cs="Palatino Linotype"/>
        </w:rPr>
      </w:pPr>
    </w:p>
    <w:p w14:paraId="5FA74329" w14:textId="77777777" w:rsidR="008706F8" w:rsidRDefault="008706F8" w:rsidP="008706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contenga datos que puedan ser susceptibles de clasificarse,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2EC86804" w14:textId="77777777" w:rsidR="008706F8" w:rsidRDefault="008706F8" w:rsidP="008706F8">
      <w:pPr>
        <w:spacing w:line="360" w:lineRule="auto"/>
        <w:ind w:right="51"/>
        <w:jc w:val="both"/>
        <w:rPr>
          <w:rFonts w:ascii="Palatino Linotype" w:eastAsia="Arial Unicode MS" w:hAnsi="Palatino Linotype" w:cs="Arial"/>
          <w:lang w:val="es-419"/>
        </w:rPr>
      </w:pPr>
    </w:p>
    <w:p w14:paraId="594B3F69" w14:textId="77777777" w:rsidR="008706F8" w:rsidRPr="007C3942" w:rsidRDefault="008706F8" w:rsidP="008706F8">
      <w:pPr>
        <w:spacing w:line="360" w:lineRule="auto"/>
        <w:jc w:val="both"/>
        <w:rPr>
          <w:rFonts w:ascii="Palatino Linotype" w:hAnsi="Palatino Linotype"/>
        </w:rPr>
      </w:pPr>
      <w:r w:rsidRPr="007C3942">
        <w:rPr>
          <w:rFonts w:ascii="Palatino Linotype" w:hAnsi="Palatino Linotype"/>
        </w:rPr>
        <w:t xml:space="preserve">En mérito de lo expuesto en líneas anteriores, al resultar fundados los motivos de inconformidad vertidos por </w:t>
      </w:r>
      <w:r>
        <w:rPr>
          <w:rFonts w:ascii="Palatino Linotype" w:hAnsi="Palatino Linotype"/>
        </w:rPr>
        <w:t>la Recurrente</w:t>
      </w:r>
      <w:r w:rsidRPr="007C3942">
        <w:rPr>
          <w:rFonts w:ascii="Palatino Linotype" w:hAnsi="Palatino Linotype"/>
        </w:rPr>
        <w:t xml:space="preserve">, con fundamento en la </w:t>
      </w:r>
      <w:r>
        <w:rPr>
          <w:rFonts w:ascii="Palatino Linotype" w:hAnsi="Palatino Linotype"/>
        </w:rPr>
        <w:t>primera</w:t>
      </w:r>
      <w:r w:rsidRPr="007C3942">
        <w:rPr>
          <w:rFonts w:ascii="Palatino Linotype" w:hAnsi="Palatino Linotype"/>
        </w:rPr>
        <w:t xml:space="preserve"> hipótesis del artículo 186 fracción III de la Ley de Transparencia y Acceso a la Información Pública del Estado de México y Municipios, se </w:t>
      </w:r>
      <w:r>
        <w:rPr>
          <w:rFonts w:ascii="Palatino Linotype" w:hAnsi="Palatino Linotype"/>
          <w:b/>
          <w:lang w:val="es-419"/>
        </w:rPr>
        <w:t>MODIFICA</w:t>
      </w:r>
      <w:r w:rsidRPr="007C3942">
        <w:rPr>
          <w:rFonts w:ascii="Palatino Linotype" w:hAnsi="Palatino Linotype"/>
          <w:b/>
        </w:rPr>
        <w:t xml:space="preserve"> </w:t>
      </w:r>
      <w:r w:rsidRPr="007C3942">
        <w:rPr>
          <w:rFonts w:ascii="Palatino Linotype" w:hAnsi="Palatino Linotype"/>
        </w:rPr>
        <w:t xml:space="preserve">la respuesta emitida a la solicitud de información </w:t>
      </w:r>
      <w:r w:rsidR="00CE105C">
        <w:rPr>
          <w:rFonts w:ascii="Palatino Linotype" w:hAnsi="Palatino Linotype" w:cs="Arial"/>
          <w:b/>
        </w:rPr>
        <w:t>00</w:t>
      </w:r>
      <w:r w:rsidR="00CE105C">
        <w:rPr>
          <w:rFonts w:ascii="Palatino Linotype" w:hAnsi="Palatino Linotype" w:cs="Arial"/>
          <w:b/>
          <w:lang w:val="es-419"/>
        </w:rPr>
        <w:t>068</w:t>
      </w:r>
      <w:r w:rsidR="00CE105C">
        <w:rPr>
          <w:rFonts w:ascii="Palatino Linotype" w:hAnsi="Palatino Linotype" w:cs="Arial"/>
          <w:b/>
        </w:rPr>
        <w:t>/</w:t>
      </w:r>
      <w:r w:rsidR="00CE105C">
        <w:rPr>
          <w:rFonts w:ascii="Palatino Linotype" w:hAnsi="Palatino Linotype" w:cs="Arial"/>
          <w:b/>
          <w:lang w:val="es-419"/>
        </w:rPr>
        <w:t>NEXTLAL</w:t>
      </w:r>
      <w:r w:rsidR="00CE105C">
        <w:rPr>
          <w:rFonts w:ascii="Palatino Linotype" w:hAnsi="Palatino Linotype" w:cs="Arial"/>
          <w:b/>
        </w:rPr>
        <w:t>/IP/202</w:t>
      </w:r>
      <w:r w:rsidR="00CE105C">
        <w:rPr>
          <w:rFonts w:ascii="Palatino Linotype" w:hAnsi="Palatino Linotype" w:cs="Arial"/>
          <w:b/>
          <w:lang w:val="es-419"/>
        </w:rPr>
        <w:t>2</w:t>
      </w:r>
      <w:r w:rsidRPr="007C3942">
        <w:rPr>
          <w:rFonts w:ascii="Palatino Linotype" w:hAnsi="Palatino Linotype" w:cs="Arial"/>
        </w:rPr>
        <w:t xml:space="preserve">, </w:t>
      </w:r>
      <w:r w:rsidRPr="007C3942">
        <w:rPr>
          <w:rFonts w:ascii="Palatino Linotype" w:hAnsi="Palatino Linotype"/>
        </w:rPr>
        <w:t>que ha sido materia del presente fallo.</w:t>
      </w:r>
    </w:p>
    <w:p w14:paraId="36CC96CE" w14:textId="77777777" w:rsidR="008706F8" w:rsidRPr="007C3942" w:rsidRDefault="008706F8" w:rsidP="008706F8">
      <w:pPr>
        <w:autoSpaceDE w:val="0"/>
        <w:autoSpaceDN w:val="0"/>
        <w:adjustRightInd w:val="0"/>
        <w:spacing w:line="360" w:lineRule="auto"/>
        <w:jc w:val="both"/>
        <w:rPr>
          <w:rFonts w:ascii="Palatino Linotype" w:hAnsi="Palatino Linotype" w:cs="Arial"/>
        </w:rPr>
      </w:pPr>
    </w:p>
    <w:p w14:paraId="61C239BF" w14:textId="77777777" w:rsidR="008706F8" w:rsidRPr="007C3942" w:rsidRDefault="008706F8" w:rsidP="008706F8">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lo antes expuesto y fundado es de resolverse y,</w:t>
      </w:r>
    </w:p>
    <w:p w14:paraId="732E3737" w14:textId="77777777" w:rsidR="008706F8" w:rsidRPr="007C3942" w:rsidRDefault="008706F8" w:rsidP="008706F8">
      <w:pPr>
        <w:autoSpaceDE w:val="0"/>
        <w:autoSpaceDN w:val="0"/>
        <w:adjustRightInd w:val="0"/>
        <w:spacing w:line="360" w:lineRule="auto"/>
        <w:jc w:val="both"/>
        <w:rPr>
          <w:rFonts w:ascii="Palatino Linotype" w:hAnsi="Palatino Linotype" w:cs="Arial"/>
        </w:rPr>
      </w:pPr>
    </w:p>
    <w:p w14:paraId="4F092939" w14:textId="77777777" w:rsidR="008706F8" w:rsidRPr="007C3942" w:rsidRDefault="008706F8" w:rsidP="008706F8">
      <w:pPr>
        <w:spacing w:line="360" w:lineRule="auto"/>
        <w:ind w:left="426"/>
        <w:jc w:val="center"/>
        <w:rPr>
          <w:rFonts w:ascii="Palatino Linotype" w:hAnsi="Palatino Linotype"/>
          <w:b/>
          <w:color w:val="000000"/>
          <w:sz w:val="28"/>
        </w:rPr>
      </w:pPr>
      <w:r w:rsidRPr="007C3942">
        <w:rPr>
          <w:rFonts w:ascii="Palatino Linotype" w:hAnsi="Palatino Linotype"/>
          <w:b/>
          <w:color w:val="000000"/>
          <w:sz w:val="28"/>
        </w:rPr>
        <w:t>SE    RESUELVE</w:t>
      </w:r>
    </w:p>
    <w:p w14:paraId="2D7F4D72" w14:textId="77777777" w:rsidR="008706F8" w:rsidRPr="007C3942" w:rsidRDefault="008706F8" w:rsidP="008706F8">
      <w:pPr>
        <w:spacing w:line="360" w:lineRule="auto"/>
        <w:ind w:left="426"/>
        <w:jc w:val="center"/>
        <w:rPr>
          <w:rFonts w:ascii="Palatino Linotype" w:hAnsi="Palatino Linotype"/>
          <w:b/>
          <w:color w:val="000000"/>
        </w:rPr>
      </w:pPr>
    </w:p>
    <w:p w14:paraId="07CACACF" w14:textId="77777777" w:rsidR="008706F8" w:rsidRPr="007C3942" w:rsidRDefault="008706F8" w:rsidP="008706F8">
      <w:pPr>
        <w:spacing w:line="360" w:lineRule="auto"/>
        <w:jc w:val="both"/>
        <w:rPr>
          <w:rFonts w:ascii="Palatino Linotype" w:hAnsi="Palatino Linotype" w:cs="Arial"/>
        </w:rPr>
      </w:pPr>
      <w:r w:rsidRPr="000456E0">
        <w:rPr>
          <w:rFonts w:ascii="Palatino Linotype" w:hAnsi="Palatino Linotype" w:cs="Arial"/>
          <w:b/>
          <w:sz w:val="28"/>
        </w:rPr>
        <w:t>PRIMERO</w:t>
      </w:r>
      <w:r w:rsidRPr="007C3942">
        <w:rPr>
          <w:rFonts w:ascii="Palatino Linotype" w:hAnsi="Palatino Linotype" w:cs="Arial"/>
          <w:b/>
        </w:rPr>
        <w:t xml:space="preserve">. </w:t>
      </w:r>
      <w:r w:rsidRPr="007C3942">
        <w:rPr>
          <w:rFonts w:ascii="Palatino Linotype" w:hAnsi="Palatino Linotype" w:cs="Arial"/>
        </w:rPr>
        <w:t>Se</w:t>
      </w:r>
      <w:r w:rsidRPr="007C3942">
        <w:rPr>
          <w:rFonts w:ascii="Palatino Linotype" w:hAnsi="Palatino Linotype" w:cs="Arial"/>
          <w:b/>
        </w:rPr>
        <w:t xml:space="preserve"> </w:t>
      </w:r>
      <w:r>
        <w:rPr>
          <w:rFonts w:ascii="Palatino Linotype" w:hAnsi="Palatino Linotype" w:cs="Arial"/>
          <w:b/>
          <w:lang w:val="es-419"/>
        </w:rPr>
        <w:t>MODIFICA</w:t>
      </w:r>
      <w:r w:rsidRPr="007C3942">
        <w:rPr>
          <w:rFonts w:ascii="Palatino Linotype" w:hAnsi="Palatino Linotype" w:cs="Arial"/>
          <w:b/>
        </w:rPr>
        <w:t xml:space="preserve"> </w:t>
      </w:r>
      <w:r w:rsidRPr="007C3942">
        <w:rPr>
          <w:rFonts w:ascii="Palatino Linotype" w:hAnsi="Palatino Linotype" w:cs="Arial"/>
        </w:rPr>
        <w:t xml:space="preserve">la respuesta del </w:t>
      </w:r>
      <w:r w:rsidRPr="007C3942">
        <w:rPr>
          <w:rFonts w:ascii="Palatino Linotype" w:hAnsi="Palatino Linotype" w:cs="Arial"/>
          <w:b/>
        </w:rPr>
        <w:t>Sujeto Obligado</w:t>
      </w:r>
      <w:r w:rsidRPr="007C3942">
        <w:rPr>
          <w:rFonts w:ascii="Palatino Linotype" w:hAnsi="Palatino Linotype" w:cs="Arial"/>
        </w:rPr>
        <w:t xml:space="preserve"> a la solicitud de acceso a la información pública</w:t>
      </w:r>
      <w:r w:rsidRPr="007C3942">
        <w:rPr>
          <w:rFonts w:ascii="Palatino Linotype" w:hAnsi="Palatino Linotype" w:cs="Arial"/>
          <w:b/>
        </w:rPr>
        <w:t xml:space="preserve"> </w:t>
      </w:r>
      <w:r w:rsidR="00CE105C">
        <w:rPr>
          <w:rFonts w:ascii="Palatino Linotype" w:hAnsi="Palatino Linotype" w:cs="Arial"/>
          <w:b/>
        </w:rPr>
        <w:t>00</w:t>
      </w:r>
      <w:r w:rsidR="00CE105C">
        <w:rPr>
          <w:rFonts w:ascii="Palatino Linotype" w:hAnsi="Palatino Linotype" w:cs="Arial"/>
          <w:b/>
          <w:lang w:val="es-419"/>
        </w:rPr>
        <w:t>068</w:t>
      </w:r>
      <w:r w:rsidR="00CE105C">
        <w:rPr>
          <w:rFonts w:ascii="Palatino Linotype" w:hAnsi="Palatino Linotype" w:cs="Arial"/>
          <w:b/>
        </w:rPr>
        <w:t>/</w:t>
      </w:r>
      <w:r w:rsidR="00CE105C">
        <w:rPr>
          <w:rFonts w:ascii="Palatino Linotype" w:hAnsi="Palatino Linotype" w:cs="Arial"/>
          <w:b/>
          <w:lang w:val="es-419"/>
        </w:rPr>
        <w:t>NEXTLAL</w:t>
      </w:r>
      <w:r w:rsidR="00CE105C">
        <w:rPr>
          <w:rFonts w:ascii="Palatino Linotype" w:hAnsi="Palatino Linotype" w:cs="Arial"/>
          <w:b/>
        </w:rPr>
        <w:t>/IP/202</w:t>
      </w:r>
      <w:r w:rsidR="00CE105C">
        <w:rPr>
          <w:rFonts w:ascii="Palatino Linotype" w:hAnsi="Palatino Linotype" w:cs="Arial"/>
          <w:b/>
          <w:lang w:val="es-419"/>
        </w:rPr>
        <w:t>2</w:t>
      </w:r>
      <w:r w:rsidRPr="007C3942">
        <w:rPr>
          <w:rFonts w:ascii="Palatino Linotype" w:hAnsi="Palatino Linotype" w:cs="Tahoma"/>
          <w:b/>
        </w:rPr>
        <w:t xml:space="preserve"> </w:t>
      </w:r>
      <w:r w:rsidRPr="007C3942">
        <w:rPr>
          <w:rFonts w:ascii="Palatino Linotype" w:hAnsi="Palatino Linotype" w:cs="Arial"/>
        </w:rPr>
        <w:t xml:space="preserve">por resultar </w:t>
      </w:r>
      <w:r w:rsidRPr="007C3942">
        <w:rPr>
          <w:rFonts w:ascii="Palatino Linotype" w:hAnsi="Palatino Linotype" w:cs="Arial"/>
          <w:b/>
        </w:rPr>
        <w:t xml:space="preserve">fundados </w:t>
      </w:r>
      <w:r w:rsidRPr="007C3942">
        <w:rPr>
          <w:rFonts w:ascii="Palatino Linotype" w:hAnsi="Palatino Linotype" w:cs="Arial"/>
        </w:rPr>
        <w:t xml:space="preserve">los motivos de inconformidad vertidos por </w:t>
      </w:r>
      <w:r>
        <w:rPr>
          <w:rFonts w:ascii="Palatino Linotype" w:hAnsi="Palatino Linotype" w:cs="Arial"/>
        </w:rPr>
        <w:t xml:space="preserve">la </w:t>
      </w:r>
      <w:r w:rsidRPr="00A9609C">
        <w:rPr>
          <w:rFonts w:ascii="Palatino Linotype" w:hAnsi="Palatino Linotype" w:cs="Arial"/>
          <w:b/>
        </w:rPr>
        <w:t>Recurrente</w:t>
      </w:r>
      <w:r w:rsidRPr="007C3942">
        <w:rPr>
          <w:rFonts w:ascii="Palatino Linotype" w:hAnsi="Palatino Linotype" w:cs="Arial"/>
        </w:rPr>
        <w:t>, en términos del considerandos</w:t>
      </w:r>
      <w:r w:rsidRPr="007C3942">
        <w:rPr>
          <w:rFonts w:ascii="Palatino Linotype" w:hAnsi="Palatino Linotype" w:cs="Arial"/>
          <w:b/>
        </w:rPr>
        <w:t xml:space="preserve"> CUARTO </w:t>
      </w:r>
      <w:r w:rsidRPr="007C3942">
        <w:rPr>
          <w:rFonts w:ascii="Palatino Linotype" w:hAnsi="Palatino Linotype" w:cs="Arial"/>
        </w:rPr>
        <w:t>de la presente Resolución.</w:t>
      </w:r>
    </w:p>
    <w:p w14:paraId="09D32A1D" w14:textId="77777777" w:rsidR="008706F8" w:rsidRPr="007C3942" w:rsidRDefault="008706F8" w:rsidP="008706F8">
      <w:pPr>
        <w:spacing w:line="360" w:lineRule="auto"/>
        <w:jc w:val="both"/>
        <w:rPr>
          <w:rFonts w:ascii="Palatino Linotype" w:hAnsi="Palatino Linotype" w:cs="Arial"/>
          <w:b/>
        </w:rPr>
      </w:pPr>
    </w:p>
    <w:p w14:paraId="050355E2" w14:textId="77777777" w:rsidR="008706F8" w:rsidRDefault="008706F8" w:rsidP="008706F8">
      <w:pPr>
        <w:spacing w:line="360" w:lineRule="auto"/>
        <w:jc w:val="both"/>
        <w:rPr>
          <w:rFonts w:ascii="Palatino Linotype" w:hAnsi="Palatino Linotype" w:cs="Tahoma"/>
        </w:rPr>
      </w:pPr>
      <w:r w:rsidRPr="000456E0">
        <w:rPr>
          <w:rFonts w:ascii="Palatino Linotype" w:hAnsi="Palatino Linotype" w:cs="Arial"/>
          <w:b/>
          <w:sz w:val="28"/>
        </w:rPr>
        <w:t>SEGUNDO</w:t>
      </w:r>
      <w:r w:rsidRPr="007C3942">
        <w:rPr>
          <w:rFonts w:ascii="Palatino Linotype" w:hAnsi="Palatino Linotype" w:cs="Arial"/>
          <w:b/>
        </w:rPr>
        <w:t>.</w:t>
      </w:r>
      <w:r w:rsidRPr="007C3942">
        <w:rPr>
          <w:rFonts w:ascii="Palatino Linotype" w:hAnsi="Palatino Linotype" w:cs="Tahoma"/>
        </w:rPr>
        <w:t xml:space="preserve"> </w:t>
      </w:r>
      <w:r w:rsidRPr="007D2F3D">
        <w:rPr>
          <w:rFonts w:ascii="Palatino Linotype" w:hAnsi="Palatino Linotype" w:cs="Tahoma"/>
        </w:rPr>
        <w:t xml:space="preserve">Se </w:t>
      </w:r>
      <w:r w:rsidRPr="007D2F3D">
        <w:rPr>
          <w:rFonts w:ascii="Palatino Linotype" w:hAnsi="Palatino Linotype" w:cs="Tahoma"/>
          <w:b/>
        </w:rPr>
        <w:t>ORDENA</w:t>
      </w:r>
      <w:r w:rsidRPr="007D2F3D">
        <w:rPr>
          <w:rFonts w:ascii="Palatino Linotype" w:hAnsi="Palatino Linotype" w:cs="Tahoma"/>
        </w:rPr>
        <w:t xml:space="preserve"> al </w:t>
      </w:r>
      <w:r w:rsidRPr="007D2F3D">
        <w:rPr>
          <w:rFonts w:ascii="Palatino Linotype" w:hAnsi="Palatino Linotype" w:cs="Tahoma"/>
          <w:b/>
        </w:rPr>
        <w:t>Sujeto Obligado</w:t>
      </w:r>
      <w:r w:rsidRPr="007D2F3D">
        <w:rPr>
          <w:rFonts w:ascii="Palatino Linotype" w:hAnsi="Palatino Linotype" w:cs="Tahoma"/>
        </w:rPr>
        <w:t xml:space="preserve"> realizar una búsqueda exhaustiva y razonable a fin de entregar al </w:t>
      </w:r>
      <w:r w:rsidRPr="007D2F3D">
        <w:rPr>
          <w:rFonts w:ascii="Palatino Linotype" w:hAnsi="Palatino Linotype" w:cs="Tahoma"/>
          <w:b/>
        </w:rPr>
        <w:t>Recurrente</w:t>
      </w:r>
      <w:r w:rsidRPr="007D2F3D">
        <w:rPr>
          <w:rFonts w:ascii="Palatino Linotype" w:hAnsi="Palatino Linotype" w:cs="Tahoma"/>
        </w:rPr>
        <w:t>, en versión pública de ser procedente, a través del Sistema de Acceso a la Información Mexiquense (</w:t>
      </w:r>
      <w:r w:rsidRPr="000074B2">
        <w:rPr>
          <w:rFonts w:ascii="Palatino Linotype" w:hAnsi="Palatino Linotype" w:cs="Tahoma"/>
          <w:b/>
        </w:rPr>
        <w:t>SAIMEX</w:t>
      </w:r>
      <w:r w:rsidRPr="007D2F3D">
        <w:rPr>
          <w:rFonts w:ascii="Palatino Linotype" w:hAnsi="Palatino Linotype" w:cs="Tahoma"/>
        </w:rPr>
        <w:t>)</w:t>
      </w:r>
      <w:r>
        <w:rPr>
          <w:rFonts w:ascii="Palatino Linotype" w:hAnsi="Palatino Linotype" w:cs="Tahoma"/>
          <w:lang w:val="es-419"/>
        </w:rPr>
        <w:t>,</w:t>
      </w:r>
      <w:r w:rsidR="000C3F77" w:rsidRPr="000C3F77">
        <w:rPr>
          <w:rFonts w:ascii="Palatino Linotype" w:hAnsi="Palatino Linotype" w:cs="Tahoma"/>
        </w:rPr>
        <w:t xml:space="preserve"> </w:t>
      </w:r>
      <w:r w:rsidR="000C3F77" w:rsidRPr="007D2F3D">
        <w:rPr>
          <w:rFonts w:ascii="Palatino Linotype" w:hAnsi="Palatino Linotype" w:cs="Tahoma"/>
        </w:rPr>
        <w:t xml:space="preserve">y por </w:t>
      </w:r>
      <w:r w:rsidR="000C3F77" w:rsidRPr="000074B2">
        <w:rPr>
          <w:rFonts w:ascii="Palatino Linotype" w:hAnsi="Palatino Linotype" w:cs="Tahoma"/>
          <w:b/>
        </w:rPr>
        <w:t>correo electrónico</w:t>
      </w:r>
      <w:r w:rsidR="000C3F77" w:rsidRPr="007D2F3D">
        <w:rPr>
          <w:rFonts w:ascii="Palatino Linotype" w:hAnsi="Palatino Linotype" w:cs="Tahoma"/>
        </w:rPr>
        <w:t>, en formato abierto</w:t>
      </w:r>
      <w:r w:rsidR="000C3F77">
        <w:rPr>
          <w:rFonts w:ascii="Palatino Linotype" w:hAnsi="Palatino Linotype" w:cs="Tahoma"/>
        </w:rPr>
        <w:t>,</w:t>
      </w:r>
      <w:r w:rsidR="000C3F77" w:rsidRPr="007D2F3D">
        <w:rPr>
          <w:rFonts w:ascii="Palatino Linotype" w:hAnsi="Palatino Linotype" w:cs="Tahoma"/>
        </w:rPr>
        <w:t xml:space="preserve"> xls, cvs o aquel en el que haya sido generada, de lo siguiente:</w:t>
      </w:r>
      <w:r w:rsidRPr="007D2F3D">
        <w:rPr>
          <w:rFonts w:ascii="Palatino Linotype" w:hAnsi="Palatino Linotype" w:cs="Tahoma"/>
        </w:rPr>
        <w:t xml:space="preserve"> </w:t>
      </w:r>
    </w:p>
    <w:p w14:paraId="6C026D2E" w14:textId="77777777" w:rsidR="00CE105C" w:rsidRPr="000C3F77" w:rsidRDefault="00CE105C" w:rsidP="00CE105C">
      <w:pPr>
        <w:spacing w:line="360" w:lineRule="auto"/>
        <w:jc w:val="both"/>
        <w:rPr>
          <w:rFonts w:ascii="Palatino Linotype" w:hAnsi="Palatino Linotype" w:cs="Tahoma"/>
        </w:rPr>
      </w:pPr>
    </w:p>
    <w:p w14:paraId="342372C0" w14:textId="77777777" w:rsidR="00CE105C" w:rsidRPr="001A71F9" w:rsidRDefault="00EE49ED" w:rsidP="00CE105C">
      <w:pPr>
        <w:pStyle w:val="Prrafodelista"/>
        <w:numPr>
          <w:ilvl w:val="0"/>
          <w:numId w:val="32"/>
        </w:numPr>
        <w:spacing w:line="360" w:lineRule="auto"/>
        <w:ind w:right="709"/>
        <w:jc w:val="both"/>
        <w:rPr>
          <w:rFonts w:ascii="Palatino Linotype" w:hAnsi="Palatino Linotype" w:cs="Tahoma"/>
        </w:rPr>
      </w:pPr>
      <w:r w:rsidRPr="000074B2">
        <w:rPr>
          <w:rFonts w:ascii="Palatino Linotype" w:hAnsi="Palatino Linotype" w:cs="Tahoma"/>
        </w:rPr>
        <w:t xml:space="preserve">El o los documentos donde conste la incidencia delictiva, al mayor grado de </w:t>
      </w:r>
      <w:r w:rsidRPr="001A71F9">
        <w:rPr>
          <w:rFonts w:ascii="Palatino Linotype" w:hAnsi="Palatino Linotype" w:cs="Tahoma"/>
        </w:rPr>
        <w:t xml:space="preserve">desagregación posible, comprendida del periodo del </w:t>
      </w:r>
      <w:r w:rsidR="00AB1B8A" w:rsidRPr="001A71F9">
        <w:rPr>
          <w:rFonts w:ascii="Palatino Linotype" w:hAnsi="Palatino Linotype" w:cs="Tahoma"/>
          <w:lang w:val="es-419"/>
        </w:rPr>
        <w:t>uno</w:t>
      </w:r>
      <w:r w:rsidR="00CE105C" w:rsidRPr="001A71F9">
        <w:rPr>
          <w:rFonts w:ascii="Palatino Linotype" w:hAnsi="Palatino Linotype" w:cs="Tahoma"/>
        </w:rPr>
        <w:t xml:space="preserve"> de enero de </w:t>
      </w:r>
      <w:r w:rsidR="00AB1B8A" w:rsidRPr="001A71F9">
        <w:rPr>
          <w:rFonts w:ascii="Palatino Linotype" w:hAnsi="Palatino Linotype" w:cs="Tahoma"/>
          <w:lang w:val="es-419"/>
        </w:rPr>
        <w:t xml:space="preserve">dos mil </w:t>
      </w:r>
      <w:r w:rsidR="008B2776" w:rsidRPr="001A71F9">
        <w:rPr>
          <w:rFonts w:ascii="Palatino Linotype" w:hAnsi="Palatino Linotype" w:cs="Tahoma"/>
          <w:lang w:val="es-419"/>
        </w:rPr>
        <w:t>dieciocho</w:t>
      </w:r>
      <w:r w:rsidR="00CE105C" w:rsidRPr="001A71F9">
        <w:rPr>
          <w:rFonts w:ascii="Palatino Linotype" w:hAnsi="Palatino Linotype" w:cs="Tahoma"/>
        </w:rPr>
        <w:t xml:space="preserve"> al </w:t>
      </w:r>
      <w:r w:rsidR="00AB1B8A" w:rsidRPr="001A71F9">
        <w:rPr>
          <w:rFonts w:ascii="Palatino Linotype" w:hAnsi="Palatino Linotype" w:cs="Tahoma"/>
          <w:lang w:val="es-419"/>
        </w:rPr>
        <w:t xml:space="preserve">veintitrés </w:t>
      </w:r>
      <w:r w:rsidR="00CE105C" w:rsidRPr="001A71F9">
        <w:rPr>
          <w:rFonts w:ascii="Palatino Linotype" w:hAnsi="Palatino Linotype" w:cs="Tahoma"/>
        </w:rPr>
        <w:t xml:space="preserve">de mayo de </w:t>
      </w:r>
      <w:r w:rsidR="00AB1B8A" w:rsidRPr="001A71F9">
        <w:rPr>
          <w:rFonts w:ascii="Palatino Linotype" w:hAnsi="Palatino Linotype" w:cs="Tahoma"/>
          <w:lang w:val="es-419"/>
        </w:rPr>
        <w:t xml:space="preserve">dos mil </w:t>
      </w:r>
      <w:r w:rsidR="00CE1A74" w:rsidRPr="001A71F9">
        <w:rPr>
          <w:rFonts w:ascii="Palatino Linotype" w:hAnsi="Palatino Linotype" w:cs="Tahoma"/>
          <w:lang w:val="es-419"/>
        </w:rPr>
        <w:t>veintidós</w:t>
      </w:r>
      <w:r w:rsidR="00CE105C" w:rsidRPr="001A71F9">
        <w:rPr>
          <w:rFonts w:ascii="Palatino Linotype" w:hAnsi="Palatino Linotype" w:cs="Tahoma"/>
        </w:rPr>
        <w:t>.</w:t>
      </w:r>
    </w:p>
    <w:p w14:paraId="4EF5FF19" w14:textId="77777777" w:rsidR="00AB1B8A" w:rsidRPr="000074B2" w:rsidRDefault="00AB1B8A" w:rsidP="00AB1B8A">
      <w:pPr>
        <w:pStyle w:val="Prrafodelista"/>
        <w:numPr>
          <w:ilvl w:val="0"/>
          <w:numId w:val="32"/>
        </w:numPr>
        <w:spacing w:line="360" w:lineRule="auto"/>
        <w:ind w:right="709"/>
        <w:jc w:val="both"/>
        <w:rPr>
          <w:rFonts w:ascii="Palatino Linotype" w:hAnsi="Palatino Linotype" w:cs="Tahoma"/>
        </w:rPr>
      </w:pPr>
      <w:r w:rsidRPr="001A71F9">
        <w:rPr>
          <w:rFonts w:ascii="Palatino Linotype" w:hAnsi="Palatino Linotype" w:cs="Tahoma"/>
        </w:rPr>
        <w:t xml:space="preserve">El o los documentos donde conste la incidencia por faltas administrativas, al mayor grado de desagregación posible, comprendida del periodo del uno de enero de dos mil </w:t>
      </w:r>
      <w:r w:rsidR="00B1190F" w:rsidRPr="001A71F9">
        <w:rPr>
          <w:rFonts w:ascii="Palatino Linotype" w:hAnsi="Palatino Linotype" w:cs="Tahoma"/>
          <w:lang w:val="es-419"/>
        </w:rPr>
        <w:t xml:space="preserve">dieciocho </w:t>
      </w:r>
      <w:r w:rsidRPr="001A71F9">
        <w:rPr>
          <w:rFonts w:ascii="Palatino Linotype" w:hAnsi="Palatino Linotype" w:cs="Tahoma"/>
        </w:rPr>
        <w:t xml:space="preserve">al </w:t>
      </w:r>
      <w:r w:rsidRPr="001A71F9">
        <w:rPr>
          <w:rFonts w:ascii="Palatino Linotype" w:hAnsi="Palatino Linotype" w:cs="Tahoma"/>
          <w:lang w:val="es-419"/>
        </w:rPr>
        <w:t>veintitrés</w:t>
      </w:r>
      <w:r>
        <w:rPr>
          <w:rFonts w:ascii="Palatino Linotype" w:hAnsi="Palatino Linotype" w:cs="Tahoma"/>
          <w:lang w:val="es-419"/>
        </w:rPr>
        <w:t xml:space="preserve"> de mayo</w:t>
      </w:r>
      <w:r>
        <w:rPr>
          <w:rFonts w:ascii="Palatino Linotype" w:hAnsi="Palatino Linotype" w:cs="Tahoma"/>
        </w:rPr>
        <w:t xml:space="preserve"> de dos mil </w:t>
      </w:r>
      <w:r>
        <w:rPr>
          <w:rFonts w:ascii="Palatino Linotype" w:hAnsi="Palatino Linotype" w:cs="Tahoma"/>
          <w:lang w:val="es-419"/>
        </w:rPr>
        <w:t>veintidós</w:t>
      </w:r>
      <w:r w:rsidRPr="000074B2">
        <w:rPr>
          <w:rFonts w:ascii="Palatino Linotype" w:hAnsi="Palatino Linotype" w:cs="Tahoma"/>
        </w:rPr>
        <w:t xml:space="preserve">. </w:t>
      </w:r>
    </w:p>
    <w:p w14:paraId="69E322E5" w14:textId="77777777" w:rsidR="00077AD9" w:rsidRPr="00077AD9" w:rsidRDefault="00077AD9" w:rsidP="0079639A">
      <w:pPr>
        <w:ind w:right="709"/>
        <w:jc w:val="both"/>
        <w:rPr>
          <w:rFonts w:ascii="Palatino Linotype" w:hAnsi="Palatino Linotype" w:cs="Tahoma"/>
          <w:i/>
        </w:rPr>
      </w:pPr>
    </w:p>
    <w:p w14:paraId="49BE925E" w14:textId="77777777" w:rsidR="00077AD9" w:rsidRPr="00CE105C" w:rsidRDefault="00077AD9" w:rsidP="00077AD9">
      <w:pPr>
        <w:ind w:left="851" w:right="709"/>
        <w:jc w:val="both"/>
        <w:rPr>
          <w:rFonts w:ascii="Palatino Linotype" w:hAnsi="Palatino Linotype" w:cs="Tahoma"/>
          <w:i/>
        </w:rPr>
      </w:pPr>
      <w:r w:rsidRPr="00CE105C">
        <w:rPr>
          <w:rFonts w:ascii="Palatino Linotype" w:hAnsi="Palatino Linotype" w:cs="Tahoma"/>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01FE8F" w14:textId="77777777" w:rsidR="00077AD9" w:rsidRPr="00077AD9" w:rsidRDefault="00077AD9" w:rsidP="00077AD9">
      <w:pPr>
        <w:ind w:left="851" w:right="709"/>
        <w:jc w:val="both"/>
        <w:rPr>
          <w:rFonts w:ascii="Palatino Linotype" w:hAnsi="Palatino Linotype" w:cs="Tahoma"/>
          <w:i/>
        </w:rPr>
      </w:pPr>
    </w:p>
    <w:p w14:paraId="7A8F88B1" w14:textId="77777777" w:rsidR="00CE105C" w:rsidRPr="00CE105C" w:rsidRDefault="00077AD9" w:rsidP="00077AD9">
      <w:pPr>
        <w:ind w:left="851" w:right="709"/>
        <w:jc w:val="both"/>
        <w:rPr>
          <w:rFonts w:ascii="Palatino Linotype" w:hAnsi="Palatino Linotype" w:cs="Tahoma"/>
          <w:i/>
        </w:rPr>
      </w:pPr>
      <w:r w:rsidRPr="00077AD9">
        <w:rPr>
          <w:rFonts w:ascii="Palatino Linotype" w:hAnsi="Palatino Linotype" w:cs="Tahoma"/>
          <w:i/>
        </w:rPr>
        <w:lastRenderedPageBreak/>
        <w:t>Una vez agotada la búsqueda exhaustiva y razonable para el caso de no contar con la información total o parcialmente, deberá de hacer entrega de Acuerdo que emita el Comité de Transparencia por el cual se declare formalmente la inexistencia de la información.</w:t>
      </w:r>
      <w:r w:rsidR="00CE105C" w:rsidRPr="00CE105C">
        <w:rPr>
          <w:rFonts w:ascii="Palatino Linotype" w:hAnsi="Palatino Linotype" w:cs="Tahoma"/>
          <w:i/>
        </w:rPr>
        <w:t xml:space="preserve"> </w:t>
      </w:r>
    </w:p>
    <w:p w14:paraId="6F7BD8D9" w14:textId="77777777" w:rsidR="008706F8" w:rsidRPr="007D2F3D" w:rsidRDefault="008706F8" w:rsidP="008706F8">
      <w:pPr>
        <w:spacing w:line="360" w:lineRule="auto"/>
        <w:ind w:right="-595"/>
        <w:jc w:val="both"/>
        <w:rPr>
          <w:rFonts w:ascii="Palatino Linotype" w:hAnsi="Palatino Linotype" w:cs="Tahoma"/>
        </w:rPr>
      </w:pPr>
    </w:p>
    <w:p w14:paraId="7D3AE20F" w14:textId="77777777" w:rsidR="008706F8" w:rsidRDefault="008706F8" w:rsidP="008706F8">
      <w:pPr>
        <w:spacing w:line="360" w:lineRule="auto"/>
        <w:jc w:val="both"/>
        <w:rPr>
          <w:rFonts w:ascii="Palatino Linotype" w:hAnsi="Palatino Linotype" w:cs="Tahoma"/>
        </w:rPr>
      </w:pPr>
      <w:r w:rsidRPr="007C3942">
        <w:rPr>
          <w:rFonts w:ascii="Palatino Linotype" w:hAnsi="Palatino Linotype" w:cs="Arial"/>
          <w:b/>
          <w:sz w:val="28"/>
        </w:rPr>
        <w:t>TERCERO</w:t>
      </w:r>
      <w:r w:rsidRPr="007C3942">
        <w:rPr>
          <w:rFonts w:ascii="Palatino Linotype" w:hAnsi="Palatino Linotype" w:cs="Arial"/>
          <w:b/>
        </w:rPr>
        <w:t>.</w:t>
      </w:r>
      <w:r w:rsidRPr="007C3942">
        <w:rPr>
          <w:rFonts w:ascii="Palatino Linotype" w:hAnsi="Palatino Linotype" w:cs="Arial"/>
        </w:rPr>
        <w:t xml:space="preserve"> </w:t>
      </w:r>
      <w:r w:rsidRPr="007C3942">
        <w:rPr>
          <w:rFonts w:ascii="Palatino Linotype" w:hAnsi="Palatino Linotype" w:cs="Tahoma"/>
          <w:b/>
        </w:rPr>
        <w:t xml:space="preserve">NOTIFÍQUESE </w:t>
      </w:r>
      <w:r w:rsidRPr="007C3942">
        <w:rPr>
          <w:rFonts w:ascii="Palatino Linotype" w:hAnsi="Palatino Linotype" w:cs="Tahoma"/>
        </w:rPr>
        <w:t xml:space="preserve">la presente Resolución al Titular de la Unidad de Transparencia del </w:t>
      </w:r>
      <w:r w:rsidRPr="007C3942">
        <w:rPr>
          <w:rFonts w:ascii="Palatino Linotype" w:hAnsi="Palatino Linotype" w:cs="Tahoma"/>
          <w:b/>
        </w:rPr>
        <w:t>Sujeto Obligado</w:t>
      </w:r>
      <w:r w:rsidRPr="007C3942">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FF4293" w14:textId="77777777" w:rsidR="008706F8" w:rsidRPr="007C3942" w:rsidRDefault="008706F8" w:rsidP="008706F8">
      <w:pPr>
        <w:spacing w:line="360" w:lineRule="auto"/>
        <w:jc w:val="both"/>
        <w:rPr>
          <w:rFonts w:ascii="Palatino Linotype" w:hAnsi="Palatino Linotype" w:cs="Tahoma"/>
        </w:rPr>
      </w:pPr>
    </w:p>
    <w:p w14:paraId="19A9D540" w14:textId="77777777" w:rsidR="008706F8" w:rsidRPr="007C3942" w:rsidRDefault="008706F8" w:rsidP="008706F8">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b/>
          <w:sz w:val="28"/>
          <w:szCs w:val="28"/>
        </w:rPr>
        <w:t>CUARTO.</w:t>
      </w:r>
      <w:r w:rsidRPr="007C3942">
        <w:rPr>
          <w:rFonts w:ascii="Palatino Linotype" w:hAnsi="Palatino Linotype" w:cs="Arial"/>
          <w:b/>
        </w:rPr>
        <w:t xml:space="preserve"> </w:t>
      </w:r>
      <w:r w:rsidRPr="007C3942">
        <w:rPr>
          <w:rFonts w:ascii="Palatino Linotype" w:hAnsi="Palatino Linotype" w:cs="Arial"/>
        </w:rPr>
        <w:t xml:space="preserve">De conformidad con el artículo 198 de la Ley de Transparencia y Acceso a la Información Pública del Estado de México y Municipios, de considerarlo procedente, el </w:t>
      </w:r>
      <w:r w:rsidRPr="007C3942">
        <w:rPr>
          <w:rFonts w:ascii="Palatino Linotype" w:hAnsi="Palatino Linotype" w:cs="Arial"/>
          <w:b/>
        </w:rPr>
        <w:t>Sujeto Obligado</w:t>
      </w:r>
      <w:r w:rsidRPr="007C3942">
        <w:rPr>
          <w:rFonts w:ascii="Palatino Linotype" w:hAnsi="Palatino Linotype" w:cs="Arial"/>
        </w:rPr>
        <w:t xml:space="preserve"> de manera fundada y motivada, podrá solicitar una ampliación de plazo para el cumplimiento de la presente resolución.</w:t>
      </w:r>
    </w:p>
    <w:p w14:paraId="2366B58B" w14:textId="77777777" w:rsidR="008706F8" w:rsidRPr="007C3942" w:rsidRDefault="008706F8" w:rsidP="008706F8">
      <w:pPr>
        <w:autoSpaceDE w:val="0"/>
        <w:autoSpaceDN w:val="0"/>
        <w:adjustRightInd w:val="0"/>
        <w:spacing w:line="360" w:lineRule="auto"/>
        <w:jc w:val="both"/>
        <w:rPr>
          <w:rFonts w:ascii="Palatino Linotype" w:hAnsi="Palatino Linotype" w:cs="Arial"/>
        </w:rPr>
      </w:pPr>
    </w:p>
    <w:p w14:paraId="364F5F4D" w14:textId="302D92B4" w:rsidR="008706F8" w:rsidRDefault="00B96789" w:rsidP="008706F8">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14:anchorId="5F61D151" wp14:editId="448BF003">
                <wp:simplePos x="0" y="0"/>
                <wp:positionH relativeFrom="column">
                  <wp:posOffset>15239</wp:posOffset>
                </wp:positionH>
                <wp:positionV relativeFrom="paragraph">
                  <wp:posOffset>1526539</wp:posOffset>
                </wp:positionV>
                <wp:extent cx="5838825" cy="1304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83882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DAA916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0.2pt" to="460.95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" strokecolor="#5b9bd5 [3204]" strokeweight=".5pt">
                <v:stroke joinstyle="miter"/>
              </v:line>
            </w:pict>
          </mc:Fallback>
        </mc:AlternateContent>
      </w:r>
      <w:r w:rsidR="008706F8" w:rsidRPr="007C3942">
        <w:rPr>
          <w:rFonts w:ascii="Palatino Linotype" w:hAnsi="Palatino Linotype"/>
          <w:b/>
          <w:sz w:val="28"/>
          <w:szCs w:val="28"/>
        </w:rPr>
        <w:t>QUINTO</w:t>
      </w:r>
      <w:r w:rsidR="008706F8" w:rsidRPr="007C3942">
        <w:rPr>
          <w:rFonts w:ascii="Palatino Linotype" w:hAnsi="Palatino Linotype"/>
          <w:b/>
        </w:rPr>
        <w:t xml:space="preserve">. </w:t>
      </w:r>
      <w:r w:rsidR="008706F8" w:rsidRPr="007C3942">
        <w:rPr>
          <w:rFonts w:ascii="Palatino Linotype" w:hAnsi="Palatino Linotype" w:cs="Arial"/>
          <w:b/>
        </w:rPr>
        <w:t>NOTIFÍQUESE</w:t>
      </w:r>
      <w:r w:rsidR="008706F8" w:rsidRPr="007C3942">
        <w:rPr>
          <w:rFonts w:ascii="Palatino Linotype" w:hAnsi="Palatino Linotype" w:cs="Arial"/>
        </w:rPr>
        <w:t xml:space="preserve"> a través del Sistema de Acceso a la Información Mexiquense (SAIMEX),</w:t>
      </w:r>
      <w:r w:rsidR="0054360D">
        <w:rPr>
          <w:rFonts w:ascii="Palatino Linotype" w:hAnsi="Palatino Linotype" w:cs="Arial"/>
        </w:rPr>
        <w:t xml:space="preserve"> y correo electrónico</w:t>
      </w:r>
      <w:r w:rsidR="008706F8">
        <w:rPr>
          <w:rFonts w:ascii="Palatino Linotype" w:hAnsi="Palatino Linotype" w:cs="Arial"/>
        </w:rPr>
        <w:t xml:space="preserve"> </w:t>
      </w:r>
      <w:r w:rsidR="008706F8" w:rsidRPr="007C3942">
        <w:rPr>
          <w:rFonts w:ascii="Palatino Linotype" w:hAnsi="Palatino Linotype" w:cs="Arial"/>
        </w:rPr>
        <w:t xml:space="preserve">al </w:t>
      </w:r>
      <w:r w:rsidR="008706F8" w:rsidRPr="007C3942">
        <w:rPr>
          <w:rFonts w:ascii="Palatino Linotype" w:hAnsi="Palatino Linotype" w:cs="Arial"/>
          <w:b/>
        </w:rPr>
        <w:t>Recurrente</w:t>
      </w:r>
      <w:r w:rsidR="008706F8" w:rsidRPr="007C3942">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E07E398" w14:textId="61F3970F" w:rsidR="008706F8" w:rsidRDefault="008706F8" w:rsidP="00A64E4C">
      <w:pPr>
        <w:spacing w:line="360" w:lineRule="auto"/>
        <w:ind w:right="51"/>
        <w:jc w:val="both"/>
        <w:rPr>
          <w:rFonts w:ascii="Palatino Linotype" w:hAnsi="Palatino Linotype" w:cs="Arial"/>
        </w:rPr>
      </w:pPr>
    </w:p>
    <w:p w14:paraId="58F70B97" w14:textId="715B415E" w:rsidR="00B96789" w:rsidRDefault="00B96789" w:rsidP="00A64E4C">
      <w:pPr>
        <w:spacing w:line="360" w:lineRule="auto"/>
        <w:ind w:right="51"/>
        <w:jc w:val="both"/>
        <w:rPr>
          <w:rFonts w:ascii="Palatino Linotype" w:hAnsi="Palatino Linotype" w:cs="Arial"/>
        </w:rPr>
      </w:pPr>
    </w:p>
    <w:p w14:paraId="54E7B2D3" w14:textId="77777777" w:rsidR="00B96789" w:rsidRDefault="00B96789" w:rsidP="00A64E4C">
      <w:pPr>
        <w:spacing w:line="360" w:lineRule="auto"/>
        <w:ind w:right="51"/>
        <w:jc w:val="both"/>
        <w:rPr>
          <w:rFonts w:ascii="Palatino Linotype" w:hAnsi="Palatino Linotype" w:cs="Arial"/>
        </w:rPr>
      </w:pPr>
    </w:p>
    <w:p w14:paraId="2FB2F0CC" w14:textId="77777777" w:rsidR="00A64E4C" w:rsidRDefault="00A64E4C" w:rsidP="00A64E4C">
      <w:pPr>
        <w:spacing w:line="360" w:lineRule="auto"/>
        <w:jc w:val="both"/>
        <w:rPr>
          <w:rFonts w:ascii="Palatino Linotype" w:hAnsi="Palatino Linotype" w:cs="Arial"/>
        </w:rPr>
      </w:pPr>
      <w:r w:rsidRPr="00EE5467">
        <w:rPr>
          <w:rFonts w:ascii="Palatino Linotype" w:hAnsi="Palatino Linotype" w:cs="Arial"/>
        </w:rPr>
        <w:lastRenderedPageBreak/>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w:t>
      </w:r>
      <w:r w:rsidR="00AB55F3" w:rsidRPr="00C45081">
        <w:rPr>
          <w:rFonts w:ascii="Palatino Linotype" w:hAnsi="Palatino Linotype" w:cs="Arial"/>
        </w:rPr>
        <w:t xml:space="preserve"> LUIS GUSTAVO PARRA NORIEGA Y GUADALUPE RAMÍREZ PEÑA</w:t>
      </w:r>
      <w:r w:rsidR="00AB55F3" w:rsidRPr="00EE5467">
        <w:rPr>
          <w:rFonts w:ascii="Palatino Linotype" w:hAnsi="Palatino Linotype" w:cs="Arial"/>
        </w:rPr>
        <w:t xml:space="preserve">, EN LA </w:t>
      </w:r>
      <w:r w:rsidR="00AB55F3">
        <w:rPr>
          <w:rFonts w:ascii="Palatino Linotype" w:hAnsi="Palatino Linotype" w:cs="Arial"/>
          <w:lang w:val="es-419"/>
        </w:rPr>
        <w:t xml:space="preserve">CUADRAGÉSIMA SEGUNDA </w:t>
      </w:r>
      <w:r w:rsidR="00AB55F3" w:rsidRPr="00EE5467">
        <w:rPr>
          <w:rFonts w:ascii="Palatino Linotype" w:hAnsi="Palatino Linotype" w:cs="Arial"/>
        </w:rPr>
        <w:t xml:space="preserve">SESIÓN ORDINARIA CELEBRADA EL </w:t>
      </w:r>
      <w:r w:rsidR="00AB55F3">
        <w:rPr>
          <w:rFonts w:ascii="Palatino Linotype" w:hAnsi="Palatino Linotype" w:cs="Arial"/>
          <w:lang w:val="es-419"/>
        </w:rPr>
        <w:t xml:space="preserve">DIECIOCHO </w:t>
      </w:r>
      <w:r w:rsidR="00AB55F3" w:rsidRPr="00EE5467">
        <w:rPr>
          <w:rFonts w:ascii="Palatino Linotype" w:hAnsi="Palatino Linotype" w:cs="Arial"/>
        </w:rPr>
        <w:t xml:space="preserve">DE </w:t>
      </w:r>
      <w:r w:rsidR="00AB55F3">
        <w:rPr>
          <w:rFonts w:ascii="Palatino Linotype" w:hAnsi="Palatino Linotype" w:cs="Arial"/>
          <w:lang w:val="es-419"/>
        </w:rPr>
        <w:t xml:space="preserve">NOVIEMBRE </w:t>
      </w:r>
      <w:r w:rsidR="00850EA4" w:rsidRPr="00EE5467">
        <w:rPr>
          <w:rFonts w:ascii="Palatino Linotype" w:hAnsi="Palatino Linotype" w:cs="Arial"/>
        </w:rPr>
        <w:t xml:space="preserve">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7ECC8CE2" w14:textId="77777777" w:rsidR="00850EA4" w:rsidRDefault="00850EA4" w:rsidP="00A64E4C">
      <w:pPr>
        <w:spacing w:line="360" w:lineRule="auto"/>
        <w:jc w:val="both"/>
        <w:rPr>
          <w:rFonts w:ascii="Palatino Linotype" w:hAnsi="Palatino Linotype" w:cs="Arial"/>
        </w:rPr>
      </w:pPr>
    </w:p>
    <w:p w14:paraId="0845C4F3" w14:textId="77777777"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14:paraId="77A141B7" w14:textId="1280C308" w:rsidR="00171E1F" w:rsidRDefault="00B96789" w:rsidP="00A64E4C">
      <w:pPr>
        <w:jc w:val="both"/>
        <w:rPr>
          <w:rFonts w:ascii="Palatino Linotype" w:hAnsi="Palatino Linotype" w:cs="Arial"/>
          <w:sz w:val="20"/>
          <w:szCs w:val="20"/>
        </w:rPr>
      </w:pPr>
      <w:r>
        <w:rPr>
          <w:rFonts w:ascii="Palatino Linotype" w:hAnsi="Palatino Linotype" w:cs="Arial"/>
          <w:noProof/>
          <w:sz w:val="20"/>
          <w:szCs w:val="20"/>
          <w:lang w:val="es-MX" w:eastAsia="es-MX"/>
        </w:rPr>
        <mc:AlternateContent>
          <mc:Choice Requires="wps">
            <w:drawing>
              <wp:anchor distT="0" distB="0" distL="114300" distR="114300" simplePos="0" relativeHeight="251660288" behindDoc="0" locked="0" layoutInCell="1" allowOverlap="1" wp14:anchorId="70C6B67C" wp14:editId="2126B361">
                <wp:simplePos x="0" y="0"/>
                <wp:positionH relativeFrom="column">
                  <wp:posOffset>100964</wp:posOffset>
                </wp:positionH>
                <wp:positionV relativeFrom="paragraph">
                  <wp:posOffset>81280</wp:posOffset>
                </wp:positionV>
                <wp:extent cx="5838825" cy="44005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838825" cy="440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0AEFCF8"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pt,6.4pt" to="467.7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" strokecolor="#5b9bd5 [3204]" strokeweight=".5pt">
                <v:stroke joinstyle="miter"/>
              </v:line>
            </w:pict>
          </mc:Fallback>
        </mc:AlternateContent>
      </w:r>
    </w:p>
    <w:p w14:paraId="00630677" w14:textId="77777777" w:rsidR="00171E1F" w:rsidRDefault="00171E1F" w:rsidP="00A64E4C">
      <w:pPr>
        <w:jc w:val="both"/>
        <w:rPr>
          <w:rFonts w:ascii="Palatino Linotype" w:hAnsi="Palatino Linotype" w:cs="Arial"/>
          <w:sz w:val="20"/>
          <w:szCs w:val="20"/>
        </w:rPr>
      </w:pPr>
    </w:p>
    <w:p w14:paraId="71FBB5CE" w14:textId="77777777" w:rsidR="00171E1F" w:rsidRDefault="00171E1F" w:rsidP="00A64E4C">
      <w:pPr>
        <w:jc w:val="both"/>
        <w:rPr>
          <w:rFonts w:ascii="Palatino Linotype" w:hAnsi="Palatino Linotype" w:cs="Arial"/>
          <w:sz w:val="20"/>
          <w:szCs w:val="20"/>
        </w:rPr>
      </w:pPr>
    </w:p>
    <w:p w14:paraId="607A90FA" w14:textId="77777777" w:rsidR="00171E1F" w:rsidRDefault="00171E1F" w:rsidP="00A64E4C">
      <w:pPr>
        <w:jc w:val="both"/>
        <w:rPr>
          <w:rFonts w:ascii="Palatino Linotype" w:hAnsi="Palatino Linotype" w:cs="Arial"/>
          <w:sz w:val="20"/>
          <w:szCs w:val="20"/>
        </w:rPr>
      </w:pPr>
    </w:p>
    <w:p w14:paraId="5918B9AF" w14:textId="77777777" w:rsidR="00171E1F" w:rsidRDefault="00171E1F" w:rsidP="00A64E4C">
      <w:pPr>
        <w:jc w:val="both"/>
        <w:rPr>
          <w:rFonts w:ascii="Palatino Linotype" w:hAnsi="Palatino Linotype" w:cs="Arial"/>
          <w:sz w:val="20"/>
          <w:szCs w:val="20"/>
        </w:rPr>
      </w:pPr>
    </w:p>
    <w:p w14:paraId="249859E0" w14:textId="77777777" w:rsidR="00171E1F" w:rsidRDefault="00171E1F" w:rsidP="00A64E4C">
      <w:pPr>
        <w:jc w:val="both"/>
        <w:rPr>
          <w:rFonts w:ascii="Palatino Linotype" w:hAnsi="Palatino Linotype" w:cs="Arial"/>
          <w:sz w:val="20"/>
          <w:szCs w:val="20"/>
        </w:rPr>
      </w:pPr>
    </w:p>
    <w:p w14:paraId="03BC9E0D" w14:textId="77777777" w:rsidR="00171E1F" w:rsidRDefault="00171E1F" w:rsidP="00A64E4C">
      <w:pPr>
        <w:jc w:val="both"/>
        <w:rPr>
          <w:rFonts w:ascii="Palatino Linotype" w:hAnsi="Palatino Linotype" w:cs="Arial"/>
          <w:sz w:val="20"/>
          <w:szCs w:val="20"/>
        </w:rPr>
      </w:pPr>
    </w:p>
    <w:p w14:paraId="76080A9F" w14:textId="77777777" w:rsidR="00171E1F" w:rsidRDefault="00171E1F" w:rsidP="00A64E4C">
      <w:pPr>
        <w:jc w:val="both"/>
        <w:rPr>
          <w:rFonts w:ascii="Palatino Linotype" w:hAnsi="Palatino Linotype" w:cs="Arial"/>
          <w:sz w:val="20"/>
          <w:szCs w:val="20"/>
        </w:rPr>
      </w:pPr>
    </w:p>
    <w:p w14:paraId="2D8C74EB" w14:textId="77777777" w:rsidR="00171E1F" w:rsidRDefault="00171E1F" w:rsidP="00A64E4C">
      <w:pPr>
        <w:jc w:val="both"/>
        <w:rPr>
          <w:rFonts w:ascii="Palatino Linotype" w:hAnsi="Palatino Linotype" w:cs="Arial"/>
          <w:sz w:val="20"/>
          <w:szCs w:val="20"/>
        </w:rPr>
      </w:pPr>
    </w:p>
    <w:p w14:paraId="006E184B" w14:textId="77777777" w:rsidR="00171E1F" w:rsidRDefault="00171E1F" w:rsidP="00A64E4C">
      <w:pPr>
        <w:jc w:val="both"/>
        <w:rPr>
          <w:rFonts w:ascii="Palatino Linotype" w:hAnsi="Palatino Linotype" w:cs="Arial"/>
          <w:sz w:val="20"/>
          <w:szCs w:val="20"/>
        </w:rPr>
      </w:pPr>
    </w:p>
    <w:p w14:paraId="1AA69C36" w14:textId="77777777" w:rsidR="00171E1F" w:rsidRDefault="00171E1F" w:rsidP="00A64E4C">
      <w:pPr>
        <w:jc w:val="both"/>
        <w:rPr>
          <w:rFonts w:ascii="Palatino Linotype" w:hAnsi="Palatino Linotype" w:cs="Arial"/>
          <w:sz w:val="20"/>
          <w:szCs w:val="20"/>
        </w:rPr>
      </w:pPr>
    </w:p>
    <w:p w14:paraId="04C3887B" w14:textId="77777777" w:rsidR="00171E1F" w:rsidRDefault="00171E1F" w:rsidP="00A64E4C">
      <w:pPr>
        <w:jc w:val="both"/>
        <w:rPr>
          <w:rFonts w:ascii="Palatino Linotype" w:hAnsi="Palatino Linotype" w:cs="Arial"/>
          <w:sz w:val="20"/>
          <w:szCs w:val="20"/>
        </w:rPr>
      </w:pPr>
    </w:p>
    <w:p w14:paraId="5C5792E3" w14:textId="77777777" w:rsidR="00171E1F" w:rsidRDefault="00171E1F" w:rsidP="00A64E4C">
      <w:pPr>
        <w:jc w:val="both"/>
        <w:rPr>
          <w:rFonts w:ascii="Palatino Linotype" w:hAnsi="Palatino Linotype" w:cs="Arial"/>
          <w:sz w:val="20"/>
          <w:szCs w:val="20"/>
        </w:rPr>
      </w:pPr>
    </w:p>
    <w:p w14:paraId="26AAF980" w14:textId="77777777" w:rsidR="00171E1F" w:rsidRDefault="00171E1F" w:rsidP="00A64E4C">
      <w:pPr>
        <w:jc w:val="both"/>
        <w:rPr>
          <w:rFonts w:ascii="Palatino Linotype" w:hAnsi="Palatino Linotype" w:cs="Arial"/>
          <w:sz w:val="20"/>
          <w:szCs w:val="20"/>
        </w:rPr>
      </w:pPr>
    </w:p>
    <w:p w14:paraId="08327C5E" w14:textId="77777777" w:rsidR="005A7160" w:rsidRDefault="005A7160" w:rsidP="00A64E4C">
      <w:pPr>
        <w:jc w:val="both"/>
        <w:rPr>
          <w:rFonts w:ascii="Palatino Linotype" w:hAnsi="Palatino Linotype" w:cs="Arial"/>
          <w:sz w:val="20"/>
          <w:szCs w:val="20"/>
        </w:rPr>
      </w:pPr>
    </w:p>
    <w:p w14:paraId="13D9E5F6" w14:textId="77777777" w:rsidR="005A7160" w:rsidRDefault="005A7160" w:rsidP="00A64E4C">
      <w:pPr>
        <w:jc w:val="both"/>
        <w:rPr>
          <w:rFonts w:ascii="Palatino Linotype" w:hAnsi="Palatino Linotype" w:cs="Arial"/>
          <w:sz w:val="20"/>
          <w:szCs w:val="20"/>
        </w:rPr>
      </w:pPr>
    </w:p>
    <w:p w14:paraId="2957D09B" w14:textId="77777777" w:rsidR="005A7160" w:rsidRDefault="005A7160" w:rsidP="00A64E4C">
      <w:pPr>
        <w:jc w:val="both"/>
        <w:rPr>
          <w:rFonts w:ascii="Palatino Linotype" w:hAnsi="Palatino Linotype" w:cs="Arial"/>
          <w:sz w:val="20"/>
          <w:szCs w:val="20"/>
        </w:rPr>
      </w:pPr>
    </w:p>
    <w:p w14:paraId="28EA93AA" w14:textId="77777777" w:rsidR="005A7160" w:rsidRDefault="005A7160" w:rsidP="00A64E4C">
      <w:pPr>
        <w:jc w:val="both"/>
        <w:rPr>
          <w:rFonts w:ascii="Palatino Linotype" w:hAnsi="Palatino Linotype" w:cs="Arial"/>
          <w:sz w:val="20"/>
          <w:szCs w:val="20"/>
        </w:rPr>
      </w:pPr>
    </w:p>
    <w:p w14:paraId="4A2FB3EE" w14:textId="77777777" w:rsidR="00171E1F" w:rsidRDefault="00171E1F" w:rsidP="00A64E4C">
      <w:pPr>
        <w:jc w:val="both"/>
        <w:rPr>
          <w:rFonts w:ascii="Palatino Linotype" w:hAnsi="Palatino Linotype" w:cs="Arial"/>
          <w:sz w:val="20"/>
          <w:szCs w:val="20"/>
        </w:rPr>
      </w:pPr>
    </w:p>
    <w:p w14:paraId="23167CC4" w14:textId="77777777" w:rsidR="00171E1F" w:rsidRDefault="00171E1F" w:rsidP="00A64E4C">
      <w:pPr>
        <w:jc w:val="both"/>
        <w:rPr>
          <w:rFonts w:ascii="Palatino Linotype" w:hAnsi="Palatino Linotype" w:cs="Arial"/>
          <w:sz w:val="20"/>
          <w:szCs w:val="20"/>
        </w:rPr>
      </w:pPr>
    </w:p>
    <w:p w14:paraId="30BD33BC" w14:textId="5F3078CE" w:rsidR="00171E1F" w:rsidRDefault="00171E1F" w:rsidP="00A64E4C">
      <w:pPr>
        <w:jc w:val="both"/>
        <w:rPr>
          <w:rFonts w:ascii="Palatino Linotype" w:hAnsi="Palatino Linotype" w:cs="Arial"/>
          <w:sz w:val="20"/>
          <w:szCs w:val="20"/>
        </w:rPr>
      </w:pPr>
    </w:p>
    <w:p w14:paraId="61976DD2" w14:textId="281705F5" w:rsidR="00B96789" w:rsidRDefault="00B96789" w:rsidP="00A64E4C">
      <w:pPr>
        <w:jc w:val="both"/>
        <w:rPr>
          <w:rFonts w:ascii="Palatino Linotype" w:hAnsi="Palatino Linotype" w:cs="Arial"/>
          <w:sz w:val="20"/>
          <w:szCs w:val="20"/>
        </w:rPr>
      </w:pPr>
    </w:p>
    <w:p w14:paraId="164C4214" w14:textId="3C58520D" w:rsidR="00B96789" w:rsidRDefault="00B96789" w:rsidP="00A64E4C">
      <w:pPr>
        <w:jc w:val="both"/>
        <w:rPr>
          <w:rFonts w:ascii="Palatino Linotype" w:hAnsi="Palatino Linotype" w:cs="Arial"/>
          <w:sz w:val="20"/>
          <w:szCs w:val="20"/>
        </w:rPr>
      </w:pPr>
    </w:p>
    <w:p w14:paraId="23509870" w14:textId="02EA93C9" w:rsidR="00B96789" w:rsidRDefault="00B96789" w:rsidP="00A64E4C">
      <w:pPr>
        <w:jc w:val="both"/>
        <w:rPr>
          <w:rFonts w:ascii="Palatino Linotype" w:hAnsi="Palatino Linotype" w:cs="Arial"/>
          <w:sz w:val="20"/>
          <w:szCs w:val="20"/>
        </w:rPr>
      </w:pPr>
    </w:p>
    <w:p w14:paraId="7C342D34" w14:textId="059B7E11" w:rsidR="00B96789" w:rsidRDefault="00B96789" w:rsidP="00A64E4C">
      <w:pPr>
        <w:jc w:val="both"/>
        <w:rPr>
          <w:rFonts w:ascii="Palatino Linotype" w:hAnsi="Palatino Linotype" w:cs="Arial"/>
          <w:sz w:val="20"/>
          <w:szCs w:val="20"/>
        </w:rPr>
      </w:pPr>
    </w:p>
    <w:p w14:paraId="393FF877" w14:textId="419EDED3" w:rsidR="00B96789" w:rsidRDefault="00B96789" w:rsidP="00A64E4C">
      <w:pPr>
        <w:jc w:val="both"/>
        <w:rPr>
          <w:rFonts w:ascii="Palatino Linotype" w:hAnsi="Palatino Linotype" w:cs="Arial"/>
          <w:sz w:val="20"/>
          <w:szCs w:val="20"/>
        </w:rPr>
      </w:pPr>
    </w:p>
    <w:p w14:paraId="06D72CCE" w14:textId="053934F6" w:rsidR="00B96789" w:rsidRDefault="00B96789" w:rsidP="00A64E4C">
      <w:pPr>
        <w:jc w:val="both"/>
        <w:rPr>
          <w:rFonts w:ascii="Palatino Linotype" w:hAnsi="Palatino Linotype" w:cs="Arial"/>
          <w:sz w:val="20"/>
          <w:szCs w:val="20"/>
        </w:rPr>
      </w:pPr>
    </w:p>
    <w:p w14:paraId="7EB16913" w14:textId="7E81EB9B" w:rsidR="00B96789" w:rsidRDefault="00B96789" w:rsidP="00A64E4C">
      <w:pPr>
        <w:jc w:val="both"/>
        <w:rPr>
          <w:rFonts w:ascii="Palatino Linotype" w:hAnsi="Palatino Linotype" w:cs="Arial"/>
          <w:sz w:val="20"/>
          <w:szCs w:val="20"/>
        </w:rPr>
      </w:pPr>
    </w:p>
    <w:p w14:paraId="59389F6E" w14:textId="3A98708A" w:rsidR="00B96789" w:rsidRDefault="00B96789" w:rsidP="00A64E4C">
      <w:pPr>
        <w:jc w:val="both"/>
        <w:rPr>
          <w:rFonts w:ascii="Palatino Linotype" w:hAnsi="Palatino Linotype" w:cs="Arial"/>
          <w:sz w:val="20"/>
          <w:szCs w:val="20"/>
        </w:rPr>
      </w:pPr>
    </w:p>
    <w:p w14:paraId="05223727" w14:textId="77777777" w:rsidR="00B96789" w:rsidRPr="00B04ECD" w:rsidRDefault="00B96789" w:rsidP="00A64E4C">
      <w:pPr>
        <w:jc w:val="both"/>
        <w:rPr>
          <w:rFonts w:ascii="Palatino Linotype" w:hAnsi="Palatino Linotype" w:cs="Arial"/>
          <w:sz w:val="20"/>
          <w:szCs w:val="20"/>
        </w:rPr>
      </w:pPr>
    </w:p>
    <w:sectPr w:rsidR="00B96789" w:rsidRPr="00B04ECD"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C76D" w14:textId="77777777" w:rsidR="00F81AFC" w:rsidRDefault="00F81AFC" w:rsidP="008D37AC">
      <w:r>
        <w:separator/>
      </w:r>
    </w:p>
  </w:endnote>
  <w:endnote w:type="continuationSeparator" w:id="0">
    <w:p w14:paraId="51391E30" w14:textId="77777777" w:rsidR="00F81AFC" w:rsidRDefault="00F81AFC"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DB782" w14:textId="33775182" w:rsidR="008706F8" w:rsidRPr="00F12350" w:rsidRDefault="008706F8"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F021F">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F021F">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14:paraId="31959C4B" w14:textId="77777777" w:rsidR="008706F8" w:rsidRDefault="008706F8"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737DD" w14:textId="6A2AD830" w:rsidR="008706F8" w:rsidRPr="00F12350" w:rsidRDefault="008706F8"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F021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F021F">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14:paraId="65571B95" w14:textId="77777777" w:rsidR="008706F8" w:rsidRDefault="00870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96AE" w14:textId="77777777" w:rsidR="00F81AFC" w:rsidRDefault="00F81AFC" w:rsidP="008D37AC">
      <w:r>
        <w:separator/>
      </w:r>
    </w:p>
  </w:footnote>
  <w:footnote w:type="continuationSeparator" w:id="0">
    <w:p w14:paraId="2DEC951E" w14:textId="77777777" w:rsidR="00F81AFC" w:rsidRDefault="00F81AFC" w:rsidP="008D37AC">
      <w:r>
        <w:continuationSeparator/>
      </w:r>
    </w:p>
  </w:footnote>
  <w:footnote w:id="1">
    <w:p w14:paraId="7F3E81A8" w14:textId="77777777" w:rsidR="008706F8" w:rsidRDefault="008706F8" w:rsidP="007E174B">
      <w:pPr>
        <w:jc w:val="both"/>
        <w:rPr>
          <w:rFonts w:ascii="Palatino Linotype" w:hAnsi="Palatino Linotype" w:cstheme="minorBidi"/>
          <w:i/>
          <w:sz w:val="20"/>
          <w:szCs w:val="20"/>
          <w:lang w:eastAsia="en-US"/>
        </w:rPr>
      </w:pPr>
      <w:r>
        <w:rPr>
          <w:rStyle w:val="Refdenotaalpie"/>
          <w:rFonts w:eastAsiaTheme="minorEastAsia"/>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 xml:space="preserve">Del examen de compatibilidad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113A" w14:textId="77777777" w:rsidR="008706F8" w:rsidRDefault="008706F8"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570929D" wp14:editId="4AB54748">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8706F8" w:rsidRPr="008A510F" w14:paraId="3570AE91" w14:textId="77777777" w:rsidTr="00234FE8">
      <w:tc>
        <w:tcPr>
          <w:tcW w:w="2489" w:type="dxa"/>
          <w:shd w:val="clear" w:color="auto" w:fill="auto"/>
          <w:vAlign w:val="center"/>
        </w:tcPr>
        <w:p w14:paraId="7F00BCED" w14:textId="77777777" w:rsidR="008706F8" w:rsidRPr="005A5E02" w:rsidRDefault="008706F8"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5A5CCEA6" w14:textId="77777777" w:rsidR="008706F8" w:rsidRPr="005A5E02" w:rsidRDefault="008706F8" w:rsidP="00F619D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11</w:t>
          </w:r>
          <w:r w:rsidR="00F619D2">
            <w:rPr>
              <w:rFonts w:ascii="Palatino Linotype" w:hAnsi="Palatino Linotype"/>
              <w:b/>
              <w:sz w:val="22"/>
              <w:szCs w:val="22"/>
              <w:lang w:val="es-419"/>
            </w:rPr>
            <w:t>670</w:t>
          </w:r>
          <w:r w:rsidRPr="00792FF5">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2</w:t>
          </w:r>
          <w:r>
            <w:rPr>
              <w:rFonts w:ascii="Palatino Linotype" w:hAnsi="Palatino Linotype"/>
              <w:b/>
              <w:sz w:val="22"/>
              <w:szCs w:val="22"/>
              <w:lang w:val="es-ES_tradnl"/>
            </w:rPr>
            <w:t>.</w:t>
          </w:r>
        </w:p>
      </w:tc>
    </w:tr>
    <w:tr w:rsidR="008706F8" w:rsidRPr="008A510F" w14:paraId="178326A6" w14:textId="77777777" w:rsidTr="00234FE8">
      <w:tc>
        <w:tcPr>
          <w:tcW w:w="2489" w:type="dxa"/>
          <w:shd w:val="clear" w:color="auto" w:fill="auto"/>
          <w:vAlign w:val="center"/>
        </w:tcPr>
        <w:p w14:paraId="3EE5B89B" w14:textId="77777777" w:rsidR="008706F8" w:rsidRPr="005A5E02" w:rsidRDefault="008706F8"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0DE7FA8A" w14:textId="77777777" w:rsidR="008706F8" w:rsidRPr="00927A01" w:rsidRDefault="00F619D2" w:rsidP="00721DF1">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Pr>
              <w:rFonts w:ascii="Palatino Linotype" w:hAnsi="Palatino Linotype"/>
              <w:b/>
              <w:sz w:val="22"/>
              <w:szCs w:val="22"/>
              <w:lang w:val="es-419"/>
            </w:rPr>
            <w:t>Nextlalpan</w:t>
          </w:r>
          <w:r w:rsidR="008706F8" w:rsidRPr="00CD2364">
            <w:rPr>
              <w:rFonts w:ascii="Palatino Linotype" w:hAnsi="Palatino Linotype"/>
              <w:b/>
              <w:sz w:val="22"/>
              <w:szCs w:val="22"/>
              <w:lang w:val="es-ES_tradnl"/>
            </w:rPr>
            <w:t>.</w:t>
          </w:r>
        </w:p>
      </w:tc>
    </w:tr>
    <w:tr w:rsidR="008706F8" w:rsidRPr="005A5E02" w14:paraId="6B10EA91" w14:textId="77777777" w:rsidTr="00234FE8">
      <w:trPr>
        <w:gridAfter w:val="1"/>
        <w:wAfter w:w="141" w:type="dxa"/>
      </w:trPr>
      <w:tc>
        <w:tcPr>
          <w:tcW w:w="2552" w:type="dxa"/>
          <w:gridSpan w:val="2"/>
          <w:shd w:val="clear" w:color="auto" w:fill="auto"/>
          <w:vAlign w:val="center"/>
        </w:tcPr>
        <w:p w14:paraId="1D6E6FB8" w14:textId="77777777" w:rsidR="008706F8" w:rsidRPr="005A5E02" w:rsidRDefault="008706F8"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30C0AF46" w14:textId="77777777" w:rsidR="008706F8" w:rsidRPr="005A5E02" w:rsidRDefault="008706F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303AA3A" w14:textId="77777777" w:rsidR="008706F8" w:rsidRDefault="008706F8"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1"/>
      <w:gridCol w:w="3686"/>
    </w:tblGrid>
    <w:tr w:rsidR="008706F8" w:rsidRPr="005A5E02" w14:paraId="20D4AF9A" w14:textId="77777777" w:rsidTr="00643CA2">
      <w:tc>
        <w:tcPr>
          <w:tcW w:w="2551" w:type="dxa"/>
          <w:shd w:val="clear" w:color="auto" w:fill="auto"/>
          <w:vAlign w:val="center"/>
        </w:tcPr>
        <w:p w14:paraId="48B0A4C6" w14:textId="77777777" w:rsidR="008706F8" w:rsidRPr="005A5E02" w:rsidRDefault="008706F8"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3BAE17D2" w14:textId="77777777" w:rsidR="008706F8" w:rsidRPr="005A5E02" w:rsidRDefault="008706F8" w:rsidP="005F7F3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11670</w:t>
          </w:r>
          <w:r w:rsidRPr="00792FF5">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2</w:t>
          </w:r>
          <w:r>
            <w:rPr>
              <w:rFonts w:ascii="Palatino Linotype" w:hAnsi="Palatino Linotype"/>
              <w:b/>
              <w:sz w:val="22"/>
              <w:szCs w:val="22"/>
              <w:lang w:val="es-ES_tradnl"/>
            </w:rPr>
            <w:t>.</w:t>
          </w:r>
        </w:p>
      </w:tc>
    </w:tr>
    <w:tr w:rsidR="008706F8" w:rsidRPr="005A5E02" w14:paraId="4C9FBBEF" w14:textId="77777777" w:rsidTr="00643CA2">
      <w:trPr>
        <w:trHeight w:val="130"/>
      </w:trPr>
      <w:tc>
        <w:tcPr>
          <w:tcW w:w="2551" w:type="dxa"/>
          <w:shd w:val="clear" w:color="auto" w:fill="auto"/>
          <w:vAlign w:val="center"/>
        </w:tcPr>
        <w:p w14:paraId="1A617865" w14:textId="77777777" w:rsidR="008706F8" w:rsidRPr="005A5E02" w:rsidRDefault="008706F8"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28547F2D" w14:textId="094EEC58" w:rsidR="008706F8" w:rsidRPr="00554467" w:rsidRDefault="004F021F" w:rsidP="007B021F">
          <w:pPr>
            <w:ind w:left="-45"/>
            <w:jc w:val="both"/>
            <w:rPr>
              <w:rFonts w:ascii="Palatino Linotype" w:hAnsi="Palatino Linotype"/>
              <w:b/>
              <w:sz w:val="22"/>
              <w:szCs w:val="22"/>
              <w:lang w:val="es-419"/>
            </w:rPr>
          </w:pPr>
          <w:r>
            <w:rPr>
              <w:rFonts w:ascii="Palatino Linotype" w:hAnsi="Palatino Linotype"/>
              <w:b/>
              <w:sz w:val="22"/>
              <w:szCs w:val="22"/>
              <w:lang w:val="es-419"/>
            </w:rPr>
            <w:t>XXXXXXXXXXXXX</w:t>
          </w:r>
        </w:p>
      </w:tc>
    </w:tr>
    <w:tr w:rsidR="008706F8" w:rsidRPr="005A5E02" w14:paraId="49148591" w14:textId="77777777" w:rsidTr="00643CA2">
      <w:trPr>
        <w:trHeight w:val="228"/>
      </w:trPr>
      <w:tc>
        <w:tcPr>
          <w:tcW w:w="2551" w:type="dxa"/>
          <w:shd w:val="clear" w:color="auto" w:fill="auto"/>
          <w:vAlign w:val="center"/>
        </w:tcPr>
        <w:p w14:paraId="26F9B0D1" w14:textId="77777777" w:rsidR="008706F8" w:rsidRPr="005A5E02" w:rsidRDefault="008706F8"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54011878" w14:textId="77777777" w:rsidR="008706F8" w:rsidRPr="00CD2364" w:rsidRDefault="008706F8" w:rsidP="005F7F38">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Pr>
              <w:rFonts w:ascii="Palatino Linotype" w:hAnsi="Palatino Linotype"/>
              <w:b/>
              <w:sz w:val="22"/>
              <w:szCs w:val="22"/>
              <w:lang w:val="es-419"/>
            </w:rPr>
            <w:t>Nextlalpan</w:t>
          </w:r>
          <w:r w:rsidRPr="00CD2364">
            <w:rPr>
              <w:rFonts w:ascii="Palatino Linotype" w:hAnsi="Palatino Linotype"/>
              <w:b/>
              <w:sz w:val="22"/>
              <w:szCs w:val="22"/>
              <w:lang w:val="es-ES_tradnl"/>
            </w:rPr>
            <w:t>.</w:t>
          </w:r>
        </w:p>
      </w:tc>
    </w:tr>
    <w:tr w:rsidR="008706F8" w:rsidRPr="005A5E02" w14:paraId="3E42D17A" w14:textId="77777777" w:rsidTr="00643CA2">
      <w:tc>
        <w:tcPr>
          <w:tcW w:w="2551" w:type="dxa"/>
          <w:shd w:val="clear" w:color="auto" w:fill="auto"/>
          <w:vAlign w:val="center"/>
        </w:tcPr>
        <w:p w14:paraId="3354DA94" w14:textId="77777777" w:rsidR="008706F8" w:rsidRPr="005A5E02" w:rsidRDefault="008706F8"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59521D81" w14:textId="77777777" w:rsidR="008706F8" w:rsidRPr="00CD2364" w:rsidRDefault="008706F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14:paraId="246B1994" w14:textId="77777777" w:rsidR="008706F8" w:rsidRDefault="008706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7C827A" wp14:editId="6EA65CAE">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5"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05F9C"/>
    <w:multiLevelType w:val="multilevel"/>
    <w:tmpl w:val="47F2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3C6691"/>
    <w:multiLevelType w:val="hybridMultilevel"/>
    <w:tmpl w:val="984E5CEE"/>
    <w:lvl w:ilvl="0" w:tplc="7CB6EB6A">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6"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7"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60306F0D"/>
    <w:multiLevelType w:val="multilevel"/>
    <w:tmpl w:val="198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2"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6"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7"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FD71ECF"/>
    <w:multiLevelType w:val="hybridMultilevel"/>
    <w:tmpl w:val="5BAAF3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6"/>
  </w:num>
  <w:num w:numId="4">
    <w:abstractNumId w:val="21"/>
  </w:num>
  <w:num w:numId="5">
    <w:abstractNumId w:val="3"/>
  </w:num>
  <w:num w:numId="6">
    <w:abstractNumId w:val="11"/>
  </w:num>
  <w:num w:numId="7">
    <w:abstractNumId w:val="24"/>
  </w:num>
  <w:num w:numId="8">
    <w:abstractNumId w:val="2"/>
  </w:num>
  <w:num w:numId="9">
    <w:abstractNumId w:val="27"/>
  </w:num>
  <w:num w:numId="10">
    <w:abstractNumId w:val="15"/>
  </w:num>
  <w:num w:numId="11">
    <w:abstractNumId w:val="25"/>
  </w:num>
  <w:num w:numId="12">
    <w:abstractNumId w:val="19"/>
  </w:num>
  <w:num w:numId="13">
    <w:abstractNumId w:val="31"/>
  </w:num>
  <w:num w:numId="14">
    <w:abstractNumId w:val="13"/>
  </w:num>
  <w:num w:numId="15">
    <w:abstractNumId w:val="22"/>
  </w:num>
  <w:num w:numId="16">
    <w:abstractNumId w:val="16"/>
  </w:num>
  <w:num w:numId="17">
    <w:abstractNumId w:val="8"/>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1"/>
  </w:num>
  <w:num w:numId="24">
    <w:abstractNumId w:val="4"/>
  </w:num>
  <w:num w:numId="25">
    <w:abstractNumId w:val="30"/>
  </w:num>
  <w:num w:numId="26">
    <w:abstractNumId w:val="5"/>
  </w:num>
  <w:num w:numId="27">
    <w:abstractNumId w:val="20"/>
  </w:num>
  <w:num w:numId="28">
    <w:abstractNumId w:val="17"/>
  </w:num>
  <w:num w:numId="29">
    <w:abstractNumId w:val="2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2"/>
  </w:num>
  <w:num w:numId="33">
    <w:abstractNumId w:val="2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B22"/>
    <w:rsid w:val="00053D82"/>
    <w:rsid w:val="00053F0E"/>
    <w:rsid w:val="00056743"/>
    <w:rsid w:val="0005688B"/>
    <w:rsid w:val="00056A91"/>
    <w:rsid w:val="0006135F"/>
    <w:rsid w:val="000627FE"/>
    <w:rsid w:val="00065602"/>
    <w:rsid w:val="00071DEB"/>
    <w:rsid w:val="00073888"/>
    <w:rsid w:val="00076CB3"/>
    <w:rsid w:val="00077AD9"/>
    <w:rsid w:val="00080271"/>
    <w:rsid w:val="000878A7"/>
    <w:rsid w:val="000900B3"/>
    <w:rsid w:val="00094F07"/>
    <w:rsid w:val="00097177"/>
    <w:rsid w:val="000A0112"/>
    <w:rsid w:val="000A1141"/>
    <w:rsid w:val="000B1ABC"/>
    <w:rsid w:val="000B47E0"/>
    <w:rsid w:val="000B4F76"/>
    <w:rsid w:val="000C1DE7"/>
    <w:rsid w:val="000C3F77"/>
    <w:rsid w:val="000C4046"/>
    <w:rsid w:val="000C630A"/>
    <w:rsid w:val="000D079B"/>
    <w:rsid w:val="000D3390"/>
    <w:rsid w:val="000D4B78"/>
    <w:rsid w:val="000E5B66"/>
    <w:rsid w:val="000F0078"/>
    <w:rsid w:val="000F3897"/>
    <w:rsid w:val="000F5CB5"/>
    <w:rsid w:val="00102BF1"/>
    <w:rsid w:val="001051CF"/>
    <w:rsid w:val="00112D43"/>
    <w:rsid w:val="0012274A"/>
    <w:rsid w:val="0012350F"/>
    <w:rsid w:val="00131CF6"/>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71F9"/>
    <w:rsid w:val="001A7492"/>
    <w:rsid w:val="001A7F5D"/>
    <w:rsid w:val="001B0A70"/>
    <w:rsid w:val="001B3E6E"/>
    <w:rsid w:val="001C6DE1"/>
    <w:rsid w:val="001D20BC"/>
    <w:rsid w:val="001D3700"/>
    <w:rsid w:val="001D5622"/>
    <w:rsid w:val="001E063D"/>
    <w:rsid w:val="001E1E08"/>
    <w:rsid w:val="001E21ED"/>
    <w:rsid w:val="001E2B77"/>
    <w:rsid w:val="00204310"/>
    <w:rsid w:val="00207C41"/>
    <w:rsid w:val="00215E3A"/>
    <w:rsid w:val="00215E6D"/>
    <w:rsid w:val="00217607"/>
    <w:rsid w:val="00220C91"/>
    <w:rsid w:val="00233E7C"/>
    <w:rsid w:val="00234FE8"/>
    <w:rsid w:val="00236C10"/>
    <w:rsid w:val="002373BA"/>
    <w:rsid w:val="00245B6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6C12"/>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33412"/>
    <w:rsid w:val="00335A3C"/>
    <w:rsid w:val="00336414"/>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095A"/>
    <w:rsid w:val="003A5E72"/>
    <w:rsid w:val="003B0F55"/>
    <w:rsid w:val="003B49A9"/>
    <w:rsid w:val="003B67B6"/>
    <w:rsid w:val="003B7020"/>
    <w:rsid w:val="003C259E"/>
    <w:rsid w:val="003C5457"/>
    <w:rsid w:val="003C6580"/>
    <w:rsid w:val="003D0670"/>
    <w:rsid w:val="003D0BD5"/>
    <w:rsid w:val="003D1C4D"/>
    <w:rsid w:val="003D755D"/>
    <w:rsid w:val="003E10E2"/>
    <w:rsid w:val="003E156A"/>
    <w:rsid w:val="003E41E3"/>
    <w:rsid w:val="003E66E0"/>
    <w:rsid w:val="003F0412"/>
    <w:rsid w:val="003F2F1F"/>
    <w:rsid w:val="003F7ED5"/>
    <w:rsid w:val="00400569"/>
    <w:rsid w:val="004067F5"/>
    <w:rsid w:val="00410C49"/>
    <w:rsid w:val="00411805"/>
    <w:rsid w:val="00411C89"/>
    <w:rsid w:val="00413943"/>
    <w:rsid w:val="00417B89"/>
    <w:rsid w:val="0042178B"/>
    <w:rsid w:val="004255B8"/>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5462"/>
    <w:rsid w:val="004A0669"/>
    <w:rsid w:val="004A17A4"/>
    <w:rsid w:val="004A6E8F"/>
    <w:rsid w:val="004A7529"/>
    <w:rsid w:val="004B4BBB"/>
    <w:rsid w:val="004B579E"/>
    <w:rsid w:val="004B64C1"/>
    <w:rsid w:val="004D3DA8"/>
    <w:rsid w:val="004D7ECD"/>
    <w:rsid w:val="004E0FEE"/>
    <w:rsid w:val="004E31FD"/>
    <w:rsid w:val="004E5B6F"/>
    <w:rsid w:val="004E6BB1"/>
    <w:rsid w:val="004F021F"/>
    <w:rsid w:val="004F13D3"/>
    <w:rsid w:val="004F1F8A"/>
    <w:rsid w:val="004F3D0B"/>
    <w:rsid w:val="004F4236"/>
    <w:rsid w:val="004F5E4B"/>
    <w:rsid w:val="00501403"/>
    <w:rsid w:val="00520146"/>
    <w:rsid w:val="005227B9"/>
    <w:rsid w:val="005237AA"/>
    <w:rsid w:val="00526C31"/>
    <w:rsid w:val="005310B4"/>
    <w:rsid w:val="0054025D"/>
    <w:rsid w:val="0054360D"/>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A7160"/>
    <w:rsid w:val="005B27BA"/>
    <w:rsid w:val="005B3A42"/>
    <w:rsid w:val="005B3F3D"/>
    <w:rsid w:val="005B6F7E"/>
    <w:rsid w:val="005B7A9A"/>
    <w:rsid w:val="005C00E2"/>
    <w:rsid w:val="005C0377"/>
    <w:rsid w:val="005C095A"/>
    <w:rsid w:val="005D01D2"/>
    <w:rsid w:val="005D0A70"/>
    <w:rsid w:val="005D1186"/>
    <w:rsid w:val="005D2488"/>
    <w:rsid w:val="005D4548"/>
    <w:rsid w:val="005D5C11"/>
    <w:rsid w:val="005D5CAF"/>
    <w:rsid w:val="005E5181"/>
    <w:rsid w:val="005E5A37"/>
    <w:rsid w:val="005E79E6"/>
    <w:rsid w:val="005F47BA"/>
    <w:rsid w:val="005F4B40"/>
    <w:rsid w:val="005F61A8"/>
    <w:rsid w:val="005F7F38"/>
    <w:rsid w:val="00601476"/>
    <w:rsid w:val="006015D3"/>
    <w:rsid w:val="00603C40"/>
    <w:rsid w:val="006050FF"/>
    <w:rsid w:val="0062000B"/>
    <w:rsid w:val="00620379"/>
    <w:rsid w:val="00620625"/>
    <w:rsid w:val="00622990"/>
    <w:rsid w:val="006240CB"/>
    <w:rsid w:val="0062482A"/>
    <w:rsid w:val="00627718"/>
    <w:rsid w:val="00627AF7"/>
    <w:rsid w:val="00630DF6"/>
    <w:rsid w:val="0063361F"/>
    <w:rsid w:val="00633A08"/>
    <w:rsid w:val="00633B23"/>
    <w:rsid w:val="0063443A"/>
    <w:rsid w:val="00642D3B"/>
    <w:rsid w:val="00643AE8"/>
    <w:rsid w:val="00643CA2"/>
    <w:rsid w:val="006469FB"/>
    <w:rsid w:val="00646B0D"/>
    <w:rsid w:val="00654BE8"/>
    <w:rsid w:val="00656BF2"/>
    <w:rsid w:val="006577E4"/>
    <w:rsid w:val="00657CF7"/>
    <w:rsid w:val="00661E8A"/>
    <w:rsid w:val="00670BF0"/>
    <w:rsid w:val="006715ED"/>
    <w:rsid w:val="006805A7"/>
    <w:rsid w:val="00680DE2"/>
    <w:rsid w:val="00683ECB"/>
    <w:rsid w:val="0068409C"/>
    <w:rsid w:val="00685A56"/>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41BB"/>
    <w:rsid w:val="006C62D9"/>
    <w:rsid w:val="006D0422"/>
    <w:rsid w:val="006D1550"/>
    <w:rsid w:val="006D4BD2"/>
    <w:rsid w:val="006D54B4"/>
    <w:rsid w:val="006E2A6A"/>
    <w:rsid w:val="006E2E37"/>
    <w:rsid w:val="006E48D9"/>
    <w:rsid w:val="006E58B7"/>
    <w:rsid w:val="006F0342"/>
    <w:rsid w:val="006F0D5D"/>
    <w:rsid w:val="006F50C2"/>
    <w:rsid w:val="006F6C6E"/>
    <w:rsid w:val="006F7213"/>
    <w:rsid w:val="006F7CF1"/>
    <w:rsid w:val="0070296F"/>
    <w:rsid w:val="0070518F"/>
    <w:rsid w:val="007077C4"/>
    <w:rsid w:val="00711AD7"/>
    <w:rsid w:val="0071263E"/>
    <w:rsid w:val="00712919"/>
    <w:rsid w:val="00713BBA"/>
    <w:rsid w:val="00713E6C"/>
    <w:rsid w:val="007144CD"/>
    <w:rsid w:val="00714FE0"/>
    <w:rsid w:val="00715BEE"/>
    <w:rsid w:val="00716146"/>
    <w:rsid w:val="00716C48"/>
    <w:rsid w:val="00721809"/>
    <w:rsid w:val="00721DF1"/>
    <w:rsid w:val="007226DC"/>
    <w:rsid w:val="00725DC2"/>
    <w:rsid w:val="00727363"/>
    <w:rsid w:val="00734574"/>
    <w:rsid w:val="007408E1"/>
    <w:rsid w:val="00740D2F"/>
    <w:rsid w:val="007415AE"/>
    <w:rsid w:val="007456C0"/>
    <w:rsid w:val="00747243"/>
    <w:rsid w:val="00760E68"/>
    <w:rsid w:val="00761CCA"/>
    <w:rsid w:val="00762994"/>
    <w:rsid w:val="0077175F"/>
    <w:rsid w:val="007728D6"/>
    <w:rsid w:val="00781702"/>
    <w:rsid w:val="0078397F"/>
    <w:rsid w:val="007844AA"/>
    <w:rsid w:val="00786B57"/>
    <w:rsid w:val="00786FE8"/>
    <w:rsid w:val="0078749B"/>
    <w:rsid w:val="0079176A"/>
    <w:rsid w:val="007929B0"/>
    <w:rsid w:val="007937A8"/>
    <w:rsid w:val="00794380"/>
    <w:rsid w:val="0079639A"/>
    <w:rsid w:val="007A15CB"/>
    <w:rsid w:val="007A25BA"/>
    <w:rsid w:val="007A5909"/>
    <w:rsid w:val="007B021F"/>
    <w:rsid w:val="007B0F28"/>
    <w:rsid w:val="007B39FA"/>
    <w:rsid w:val="007C0D39"/>
    <w:rsid w:val="007C244E"/>
    <w:rsid w:val="007C300C"/>
    <w:rsid w:val="007C480B"/>
    <w:rsid w:val="007C6199"/>
    <w:rsid w:val="007D3E24"/>
    <w:rsid w:val="007E174B"/>
    <w:rsid w:val="007E2152"/>
    <w:rsid w:val="007E3AE9"/>
    <w:rsid w:val="007E3E84"/>
    <w:rsid w:val="007E41CF"/>
    <w:rsid w:val="007E6BF9"/>
    <w:rsid w:val="007E6C16"/>
    <w:rsid w:val="007F03C5"/>
    <w:rsid w:val="007F0FAA"/>
    <w:rsid w:val="007F14A0"/>
    <w:rsid w:val="007F1668"/>
    <w:rsid w:val="007F4615"/>
    <w:rsid w:val="00805AFF"/>
    <w:rsid w:val="00811D0B"/>
    <w:rsid w:val="008205FB"/>
    <w:rsid w:val="00821E58"/>
    <w:rsid w:val="00823232"/>
    <w:rsid w:val="00830CF2"/>
    <w:rsid w:val="00844CC2"/>
    <w:rsid w:val="00850EA4"/>
    <w:rsid w:val="008569FB"/>
    <w:rsid w:val="008571B0"/>
    <w:rsid w:val="0086011B"/>
    <w:rsid w:val="008617A7"/>
    <w:rsid w:val="00863673"/>
    <w:rsid w:val="008653F0"/>
    <w:rsid w:val="00867400"/>
    <w:rsid w:val="008674D2"/>
    <w:rsid w:val="008706F8"/>
    <w:rsid w:val="00870ED4"/>
    <w:rsid w:val="00875D7E"/>
    <w:rsid w:val="00877429"/>
    <w:rsid w:val="0088143A"/>
    <w:rsid w:val="00883FA8"/>
    <w:rsid w:val="00886154"/>
    <w:rsid w:val="00890C46"/>
    <w:rsid w:val="008919BE"/>
    <w:rsid w:val="008979E2"/>
    <w:rsid w:val="008A52E7"/>
    <w:rsid w:val="008A6280"/>
    <w:rsid w:val="008A7927"/>
    <w:rsid w:val="008A7E45"/>
    <w:rsid w:val="008B2776"/>
    <w:rsid w:val="008B32D4"/>
    <w:rsid w:val="008B7F2D"/>
    <w:rsid w:val="008C0219"/>
    <w:rsid w:val="008C05E8"/>
    <w:rsid w:val="008C49B8"/>
    <w:rsid w:val="008D36F4"/>
    <w:rsid w:val="008D37AC"/>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424F3"/>
    <w:rsid w:val="009444C9"/>
    <w:rsid w:val="0095787F"/>
    <w:rsid w:val="009617F1"/>
    <w:rsid w:val="009640E3"/>
    <w:rsid w:val="009731D6"/>
    <w:rsid w:val="00975DD2"/>
    <w:rsid w:val="009772E2"/>
    <w:rsid w:val="0098131C"/>
    <w:rsid w:val="009835B9"/>
    <w:rsid w:val="0098375F"/>
    <w:rsid w:val="00983C85"/>
    <w:rsid w:val="00986F32"/>
    <w:rsid w:val="0098764D"/>
    <w:rsid w:val="0099233F"/>
    <w:rsid w:val="00993C21"/>
    <w:rsid w:val="00997471"/>
    <w:rsid w:val="009A155A"/>
    <w:rsid w:val="009A2010"/>
    <w:rsid w:val="009A6867"/>
    <w:rsid w:val="009B402F"/>
    <w:rsid w:val="009C2E5D"/>
    <w:rsid w:val="009C7DDF"/>
    <w:rsid w:val="009D000B"/>
    <w:rsid w:val="009D280C"/>
    <w:rsid w:val="009D45D6"/>
    <w:rsid w:val="009D6D3E"/>
    <w:rsid w:val="009E11D0"/>
    <w:rsid w:val="009E361C"/>
    <w:rsid w:val="009E7184"/>
    <w:rsid w:val="009E7730"/>
    <w:rsid w:val="009F1D5D"/>
    <w:rsid w:val="009F41ED"/>
    <w:rsid w:val="009F714B"/>
    <w:rsid w:val="00A0792D"/>
    <w:rsid w:val="00A10074"/>
    <w:rsid w:val="00A10D50"/>
    <w:rsid w:val="00A1450D"/>
    <w:rsid w:val="00A1695E"/>
    <w:rsid w:val="00A24ED8"/>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66C92"/>
    <w:rsid w:val="00A877B9"/>
    <w:rsid w:val="00A903B8"/>
    <w:rsid w:val="00A94B32"/>
    <w:rsid w:val="00AA28CB"/>
    <w:rsid w:val="00AB104D"/>
    <w:rsid w:val="00AB1B8A"/>
    <w:rsid w:val="00AB241E"/>
    <w:rsid w:val="00AB337A"/>
    <w:rsid w:val="00AB557F"/>
    <w:rsid w:val="00AB55F3"/>
    <w:rsid w:val="00AB636B"/>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190F"/>
    <w:rsid w:val="00B17AFB"/>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671ED"/>
    <w:rsid w:val="00B760D0"/>
    <w:rsid w:val="00B80665"/>
    <w:rsid w:val="00B84D68"/>
    <w:rsid w:val="00B8506E"/>
    <w:rsid w:val="00B8524B"/>
    <w:rsid w:val="00B90F79"/>
    <w:rsid w:val="00B939C4"/>
    <w:rsid w:val="00B96639"/>
    <w:rsid w:val="00B96789"/>
    <w:rsid w:val="00B979AD"/>
    <w:rsid w:val="00BA1BBE"/>
    <w:rsid w:val="00BA1C5A"/>
    <w:rsid w:val="00BA2843"/>
    <w:rsid w:val="00BA2AC0"/>
    <w:rsid w:val="00BA3743"/>
    <w:rsid w:val="00BA426D"/>
    <w:rsid w:val="00BA4CF0"/>
    <w:rsid w:val="00BA7DB8"/>
    <w:rsid w:val="00BB1158"/>
    <w:rsid w:val="00BB35FF"/>
    <w:rsid w:val="00BB57BB"/>
    <w:rsid w:val="00BB61CC"/>
    <w:rsid w:val="00BC2751"/>
    <w:rsid w:val="00BC4C74"/>
    <w:rsid w:val="00BC4D1F"/>
    <w:rsid w:val="00BC4DE5"/>
    <w:rsid w:val="00BC615D"/>
    <w:rsid w:val="00BC6C06"/>
    <w:rsid w:val="00BD047B"/>
    <w:rsid w:val="00BD4C89"/>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34EA"/>
    <w:rsid w:val="00C63E4F"/>
    <w:rsid w:val="00C75976"/>
    <w:rsid w:val="00C76407"/>
    <w:rsid w:val="00C77576"/>
    <w:rsid w:val="00C80B5E"/>
    <w:rsid w:val="00C84D6F"/>
    <w:rsid w:val="00C877F0"/>
    <w:rsid w:val="00C9080F"/>
    <w:rsid w:val="00C926EB"/>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105C"/>
    <w:rsid w:val="00CE1A74"/>
    <w:rsid w:val="00CE2FB4"/>
    <w:rsid w:val="00CE47D8"/>
    <w:rsid w:val="00CE703E"/>
    <w:rsid w:val="00CE7A2C"/>
    <w:rsid w:val="00CE7CD9"/>
    <w:rsid w:val="00CF27E4"/>
    <w:rsid w:val="00D00AC3"/>
    <w:rsid w:val="00D03B7D"/>
    <w:rsid w:val="00D04D01"/>
    <w:rsid w:val="00D16A00"/>
    <w:rsid w:val="00D17101"/>
    <w:rsid w:val="00D24508"/>
    <w:rsid w:val="00D246AD"/>
    <w:rsid w:val="00D25189"/>
    <w:rsid w:val="00D2555C"/>
    <w:rsid w:val="00D325E1"/>
    <w:rsid w:val="00D326B6"/>
    <w:rsid w:val="00D34DD3"/>
    <w:rsid w:val="00D3524B"/>
    <w:rsid w:val="00D457DB"/>
    <w:rsid w:val="00D5414A"/>
    <w:rsid w:val="00D60312"/>
    <w:rsid w:val="00D67030"/>
    <w:rsid w:val="00D67ED5"/>
    <w:rsid w:val="00D73ABB"/>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92C84"/>
    <w:rsid w:val="00E94BB6"/>
    <w:rsid w:val="00E97CD5"/>
    <w:rsid w:val="00EA1761"/>
    <w:rsid w:val="00EA1A9D"/>
    <w:rsid w:val="00EA4657"/>
    <w:rsid w:val="00EA534D"/>
    <w:rsid w:val="00EB107E"/>
    <w:rsid w:val="00EB58E8"/>
    <w:rsid w:val="00EB6661"/>
    <w:rsid w:val="00EB6B52"/>
    <w:rsid w:val="00EC28A2"/>
    <w:rsid w:val="00EC3DD7"/>
    <w:rsid w:val="00EC50CD"/>
    <w:rsid w:val="00ED05B1"/>
    <w:rsid w:val="00ED3292"/>
    <w:rsid w:val="00ED56B1"/>
    <w:rsid w:val="00EE04EE"/>
    <w:rsid w:val="00EE49ED"/>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DE9"/>
    <w:rsid w:val="00F46892"/>
    <w:rsid w:val="00F514B5"/>
    <w:rsid w:val="00F6164C"/>
    <w:rsid w:val="00F619D2"/>
    <w:rsid w:val="00F6211B"/>
    <w:rsid w:val="00F70F27"/>
    <w:rsid w:val="00F7347D"/>
    <w:rsid w:val="00F74A73"/>
    <w:rsid w:val="00F76EAB"/>
    <w:rsid w:val="00F81AFC"/>
    <w:rsid w:val="00F81B89"/>
    <w:rsid w:val="00F82221"/>
    <w:rsid w:val="00F87E54"/>
    <w:rsid w:val="00F905BB"/>
    <w:rsid w:val="00F974DD"/>
    <w:rsid w:val="00FA141C"/>
    <w:rsid w:val="00FA5F51"/>
    <w:rsid w:val="00FA6699"/>
    <w:rsid w:val="00FB1724"/>
    <w:rsid w:val="00FB3FF8"/>
    <w:rsid w:val="00FB4AE0"/>
    <w:rsid w:val="00FC0103"/>
    <w:rsid w:val="00FC0BF8"/>
    <w:rsid w:val="00FC359D"/>
    <w:rsid w:val="00FC4290"/>
    <w:rsid w:val="00FD61A2"/>
    <w:rsid w:val="00FD7B9D"/>
    <w:rsid w:val="00FE006C"/>
    <w:rsid w:val="00FE5E59"/>
    <w:rsid w:val="00FE6197"/>
    <w:rsid w:val="00FE6221"/>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3883"/>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8B277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13216492">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629701198">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15719975">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10870</Words>
  <Characters>59788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2019-06-03T21:04:00Z</cp:lastPrinted>
  <dcterms:created xsi:type="dcterms:W3CDTF">2022-11-19T04:13:00Z</dcterms:created>
  <dcterms:modified xsi:type="dcterms:W3CDTF">2022-12-07T20:10:00Z</dcterms:modified>
</cp:coreProperties>
</file>