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6518A" w:rsidR="00EE235C" w:rsidP="00EE235C" w:rsidRDefault="00EE235C" w14:paraId="067CB5CD" w14:textId="1567FBEE">
      <w:pPr>
        <w:spacing w:line="360" w:lineRule="auto"/>
        <w:jc w:val="both"/>
        <w:rPr>
          <w:rFonts w:ascii="Palatino Linotype" w:hAnsi="Palatino Linotype" w:cs="Tahoma"/>
          <w:bCs/>
          <w:sz w:val="22"/>
          <w:szCs w:val="22"/>
        </w:rPr>
      </w:pPr>
      <w:r w:rsidRPr="0056518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56518A" w:rsidR="00B958DC">
        <w:rPr>
          <w:rFonts w:ascii="Palatino Linotype" w:hAnsi="Palatino Linotype" w:cs="Tahoma"/>
          <w:bCs/>
          <w:sz w:val="22"/>
          <w:szCs w:val="22"/>
        </w:rPr>
        <w:t>diecisiete</w:t>
      </w:r>
      <w:r w:rsidRPr="0056518A">
        <w:rPr>
          <w:rFonts w:ascii="Palatino Linotype" w:hAnsi="Palatino Linotype" w:cs="Tahoma"/>
          <w:bCs/>
          <w:sz w:val="22"/>
          <w:szCs w:val="22"/>
        </w:rPr>
        <w:t xml:space="preserve"> de </w:t>
      </w:r>
      <w:r w:rsidRPr="0056518A" w:rsidR="00521359">
        <w:rPr>
          <w:rFonts w:ascii="Palatino Linotype" w:hAnsi="Palatino Linotype" w:cs="Tahoma"/>
          <w:bCs/>
          <w:sz w:val="22"/>
          <w:szCs w:val="22"/>
        </w:rPr>
        <w:t>agosto</w:t>
      </w:r>
      <w:r w:rsidRPr="0056518A">
        <w:rPr>
          <w:rFonts w:ascii="Palatino Linotype" w:hAnsi="Palatino Linotype" w:cs="Tahoma"/>
          <w:bCs/>
          <w:sz w:val="22"/>
          <w:szCs w:val="22"/>
        </w:rPr>
        <w:t xml:space="preserve"> de dos mil </w:t>
      </w:r>
      <w:r w:rsidRPr="0056518A" w:rsidR="00B11A07">
        <w:rPr>
          <w:rFonts w:ascii="Palatino Linotype" w:hAnsi="Palatino Linotype" w:cs="Tahoma"/>
          <w:bCs/>
          <w:sz w:val="22"/>
          <w:szCs w:val="22"/>
        </w:rPr>
        <w:t>veintidós</w:t>
      </w:r>
      <w:r w:rsidRPr="0056518A">
        <w:rPr>
          <w:rFonts w:ascii="Palatino Linotype" w:hAnsi="Palatino Linotype" w:cs="Tahoma"/>
          <w:bCs/>
          <w:sz w:val="22"/>
          <w:szCs w:val="22"/>
        </w:rPr>
        <w:t>.</w:t>
      </w:r>
    </w:p>
    <w:p w:rsidRPr="0056518A" w:rsidR="00EE235C" w:rsidP="00EE235C" w:rsidRDefault="00EE235C" w14:paraId="79571B0A" w14:textId="77777777">
      <w:pPr>
        <w:spacing w:line="360" w:lineRule="auto"/>
        <w:rPr>
          <w:rFonts w:ascii="Palatino Linotype" w:hAnsi="Palatino Linotype" w:cs="Tahoma"/>
          <w:bCs/>
          <w:sz w:val="22"/>
          <w:szCs w:val="22"/>
        </w:rPr>
      </w:pPr>
    </w:p>
    <w:p w:rsidRPr="0056518A" w:rsidR="00EE235C" w:rsidP="592BFE70" w:rsidRDefault="00EE235C" w14:paraId="1DB536DC" w14:textId="1705A0F6">
      <w:pPr>
        <w:spacing w:line="360" w:lineRule="auto"/>
        <w:jc w:val="both"/>
        <w:rPr>
          <w:rFonts w:ascii="Palatino Linotype" w:hAnsi="Palatino Linotype" w:cs="Tahoma"/>
          <w:color w:val="0D0D0D" w:themeColor="text1" w:themeTint="F2"/>
          <w:sz w:val="22"/>
          <w:szCs w:val="22"/>
        </w:rPr>
      </w:pPr>
      <w:r w:rsidRPr="592BFE70" w:rsidR="592BFE70">
        <w:rPr>
          <w:rFonts w:ascii="Palatino Linotype" w:hAnsi="Palatino Linotype" w:cs="Tahoma"/>
          <w:b w:val="1"/>
          <w:bCs w:val="1"/>
          <w:color w:val="0D0D0D" w:themeColor="text1" w:themeTint="F2" w:themeShade="FF"/>
          <w:sz w:val="22"/>
          <w:szCs w:val="22"/>
        </w:rPr>
        <w:t xml:space="preserve">VISTO </w:t>
      </w:r>
      <w:r w:rsidRPr="592BFE70" w:rsidR="592BFE70">
        <w:rPr>
          <w:rFonts w:ascii="Palatino Linotype" w:hAnsi="Palatino Linotype" w:cs="Tahoma"/>
          <w:color w:val="0D0D0D" w:themeColor="text1" w:themeTint="F2" w:themeShade="FF"/>
          <w:sz w:val="22"/>
          <w:szCs w:val="22"/>
        </w:rPr>
        <w:t xml:space="preserve">el expediente conformado con motivo del Recurso de Revisión </w:t>
      </w:r>
      <w:r w:rsidRPr="592BFE70" w:rsidR="592BFE70">
        <w:rPr>
          <w:rFonts w:ascii="Palatino Linotype" w:hAnsi="Palatino Linotype" w:cs="Tahoma"/>
          <w:b w:val="1"/>
          <w:bCs w:val="1"/>
          <w:color w:val="0D0D0D" w:themeColor="text1" w:themeTint="F2" w:themeShade="FF"/>
          <w:sz w:val="22"/>
          <w:szCs w:val="22"/>
        </w:rPr>
        <w:t>12091/INFOEM/IP/RR/2022</w:t>
      </w:r>
      <w:r w:rsidRPr="592BFE70" w:rsidR="592BFE70">
        <w:rPr>
          <w:rFonts w:ascii="Palatino Linotype" w:hAnsi="Palatino Linotype" w:cs="Tahoma"/>
          <w:color w:val="0D0D0D" w:themeColor="text1" w:themeTint="F2" w:themeShade="FF"/>
          <w:sz w:val="22"/>
          <w:szCs w:val="22"/>
        </w:rPr>
        <w:t xml:space="preserve">, interpuesto por </w:t>
      </w:r>
      <w:r w:rsidRPr="592BFE70" w:rsidR="592BFE70">
        <w:rPr>
          <w:rFonts w:ascii="Palatino Linotype" w:hAnsi="Palatino Linotype" w:cs="Tahoma"/>
          <w:color w:val="0D0D0D" w:themeColor="text1" w:themeTint="F2" w:themeShade="FF"/>
          <w:sz w:val="22"/>
          <w:szCs w:val="22"/>
          <w:highlight w:val="black"/>
        </w:rPr>
        <w:t>XXXXXXXXXXXX</w:t>
      </w:r>
      <w:r w:rsidRPr="592BFE70" w:rsidR="592BFE70">
        <w:rPr>
          <w:rFonts w:ascii="Palatino Linotype" w:hAnsi="Palatino Linotype" w:cs="Tahoma"/>
          <w:color w:val="0D0D0D" w:themeColor="text1" w:themeTint="F2" w:themeShade="FF"/>
          <w:sz w:val="22"/>
          <w:szCs w:val="22"/>
        </w:rPr>
        <w:t xml:space="preserve"> a quien en lo sucesivo se le denominara el Recurrente o Particular, en contra de la respuesta del Sujeto Obligado </w:t>
      </w:r>
      <w:r w:rsidRPr="592BFE70" w:rsidR="592BFE70">
        <w:rPr>
          <w:rFonts w:ascii="Palatino Linotype" w:hAnsi="Palatino Linotype" w:eastAsia="Calibri" w:cs="Tahoma"/>
          <w:sz w:val="22"/>
          <w:szCs w:val="22"/>
          <w:lang w:eastAsia="en-US"/>
        </w:rPr>
        <w:t xml:space="preserve">Ayuntamiento de Chapa de Mota </w:t>
      </w:r>
      <w:r w:rsidRPr="592BFE70" w:rsidR="592BFE70">
        <w:rPr>
          <w:rFonts w:ascii="Palatino Linotype" w:hAnsi="Palatino Linotype" w:cs="Tahoma"/>
          <w:color w:val="0D0D0D" w:themeColor="text1" w:themeTint="F2" w:themeShade="FF"/>
          <w:sz w:val="22"/>
          <w:szCs w:val="22"/>
        </w:rPr>
        <w:t>se emite la presente Resolución, con base en los Antecedentes y C</w:t>
      </w:r>
      <w:r w:rsidRPr="592BFE70" w:rsidR="592BFE70">
        <w:rPr>
          <w:rFonts w:ascii="Palatino Linotype" w:hAnsi="Palatino Linotype" w:cs="Tahoma"/>
          <w:sz w:val="22"/>
          <w:szCs w:val="22"/>
        </w:rPr>
        <w:t>onsiderandos que se exponen a continuación:</w:t>
      </w:r>
    </w:p>
    <w:p w:rsidRPr="0056518A" w:rsidR="00EE235C" w:rsidP="00EE235C" w:rsidRDefault="00EE235C" w14:paraId="4C0662DF" w14:textId="77777777">
      <w:pPr>
        <w:spacing w:line="360" w:lineRule="auto"/>
        <w:jc w:val="both"/>
        <w:rPr>
          <w:rFonts w:ascii="Palatino Linotype" w:hAnsi="Palatino Linotype" w:cs="Tahoma"/>
          <w:sz w:val="22"/>
          <w:szCs w:val="22"/>
        </w:rPr>
      </w:pPr>
      <w:r w:rsidRPr="0056518A">
        <w:rPr>
          <w:rFonts w:ascii="Palatino Linotype" w:hAnsi="Palatino Linotype" w:cs="Tahoma"/>
          <w:sz w:val="22"/>
          <w:szCs w:val="22"/>
        </w:rPr>
        <w:t xml:space="preserve"> </w:t>
      </w:r>
    </w:p>
    <w:p w:rsidRPr="0056518A"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56518A">
        <w:rPr>
          <w:rFonts w:ascii="Palatino Linotype" w:hAnsi="Palatino Linotype" w:cs="Tahoma"/>
          <w:b/>
          <w:sz w:val="22"/>
          <w:szCs w:val="22"/>
        </w:rPr>
        <w:t>ANTECEDENTES</w:t>
      </w:r>
    </w:p>
    <w:p w:rsidRPr="0056518A"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56518A" w:rsidR="00EE235C" w:rsidP="00EE235C"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56518A">
        <w:rPr>
          <w:rFonts w:ascii="Palatino Linotype" w:hAnsi="Palatino Linotype" w:cs="Tahoma"/>
          <w:b/>
          <w:szCs w:val="22"/>
        </w:rPr>
        <w:t xml:space="preserve">I. Presentación de la solicitud de información. </w:t>
      </w:r>
    </w:p>
    <w:p w:rsidRPr="0056518A" w:rsidR="00EE235C" w:rsidP="00EE235C"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56518A" w:rsidR="00EE235C" w:rsidP="00EE235C" w:rsidRDefault="00EE235C" w14:paraId="4E39ACA0" w14:textId="08A7FBFA">
      <w:pPr>
        <w:pStyle w:val="Prrafodelista"/>
        <w:tabs>
          <w:tab w:val="left" w:pos="567"/>
        </w:tabs>
        <w:spacing w:line="360" w:lineRule="auto"/>
        <w:ind w:left="0"/>
        <w:contextualSpacing w:val="0"/>
        <w:jc w:val="both"/>
        <w:rPr>
          <w:rFonts w:ascii="Palatino Linotype" w:hAnsi="Palatino Linotype" w:cs="Tahoma"/>
          <w:szCs w:val="22"/>
        </w:rPr>
      </w:pPr>
      <w:r w:rsidRPr="0056518A">
        <w:rPr>
          <w:rFonts w:ascii="Palatino Linotype" w:hAnsi="Palatino Linotype" w:cs="Tahoma"/>
          <w:szCs w:val="22"/>
        </w:rPr>
        <w:t xml:space="preserve">El </w:t>
      </w:r>
      <w:r w:rsidRPr="0056518A" w:rsidR="00B958DC">
        <w:rPr>
          <w:rFonts w:ascii="Palatino Linotype" w:hAnsi="Palatino Linotype" w:cs="Tahoma"/>
          <w:szCs w:val="22"/>
        </w:rPr>
        <w:t>veintisiete</w:t>
      </w:r>
      <w:r w:rsidRPr="0056518A">
        <w:rPr>
          <w:rFonts w:ascii="Palatino Linotype" w:hAnsi="Palatino Linotype" w:cs="Tahoma"/>
          <w:szCs w:val="22"/>
        </w:rPr>
        <w:t xml:space="preserve"> de </w:t>
      </w:r>
      <w:r w:rsidRPr="0056518A" w:rsidR="00B958DC">
        <w:rPr>
          <w:rFonts w:ascii="Palatino Linotype" w:hAnsi="Palatino Linotype" w:cs="Tahoma"/>
          <w:szCs w:val="22"/>
        </w:rPr>
        <w:t>mayo</w:t>
      </w:r>
      <w:r w:rsidRPr="0056518A">
        <w:rPr>
          <w:rFonts w:ascii="Palatino Linotype" w:hAnsi="Palatino Linotype" w:cs="Tahoma"/>
          <w:szCs w:val="22"/>
        </w:rPr>
        <w:t xml:space="preserve"> de dos mil </w:t>
      </w:r>
      <w:r w:rsidRPr="0056518A" w:rsidR="00BC4D91">
        <w:rPr>
          <w:rFonts w:ascii="Palatino Linotype" w:hAnsi="Palatino Linotype" w:cs="Tahoma"/>
          <w:szCs w:val="22"/>
        </w:rPr>
        <w:t>veintidós</w:t>
      </w:r>
      <w:r w:rsidRPr="0056518A">
        <w:rPr>
          <w:rFonts w:ascii="Palatino Linotype" w:hAnsi="Palatino Linotype" w:cs="Tahoma"/>
          <w:szCs w:val="22"/>
        </w:rPr>
        <w:t xml:space="preserve">, el Particular presentó solicitud de acceso a la información pública a través del Sistema de Acceso a la Información Mexiquense </w:t>
      </w:r>
      <w:r w:rsidRPr="0056518A">
        <w:rPr>
          <w:rFonts w:ascii="Palatino Linotype" w:hAnsi="Palatino Linotype" w:cs="Tahoma"/>
          <w:szCs w:val="22"/>
          <w:lang w:val="es-ES"/>
        </w:rPr>
        <w:t>(SAIMEX)</w:t>
      </w:r>
      <w:r w:rsidRPr="0056518A">
        <w:rPr>
          <w:rFonts w:ascii="Palatino Linotype" w:hAnsi="Palatino Linotype" w:cs="Tahoma"/>
          <w:szCs w:val="22"/>
        </w:rPr>
        <w:t xml:space="preserve">, ante </w:t>
      </w:r>
      <w:r w:rsidRPr="0056518A" w:rsidR="00B958DC">
        <w:rPr>
          <w:rFonts w:ascii="Palatino Linotype" w:hAnsi="Palatino Linotype" w:cs="Tahoma"/>
          <w:szCs w:val="22"/>
        </w:rPr>
        <w:t>el</w:t>
      </w:r>
      <w:r w:rsidRPr="0056518A" w:rsidR="00D90961">
        <w:rPr>
          <w:rFonts w:ascii="Palatino Linotype" w:hAnsi="Palatino Linotype" w:cs="Tahoma"/>
          <w:szCs w:val="22"/>
        </w:rPr>
        <w:t xml:space="preserve"> </w:t>
      </w:r>
      <w:r w:rsidRPr="0056518A" w:rsidR="00B958DC">
        <w:rPr>
          <w:rFonts w:ascii="Palatino Linotype" w:hAnsi="Palatino Linotype" w:cs="Tahoma"/>
          <w:szCs w:val="22"/>
        </w:rPr>
        <w:t>Ayuntamiento de Chapa de Mota</w:t>
      </w:r>
      <w:r w:rsidRPr="0056518A" w:rsidR="00711ECB">
        <w:rPr>
          <w:rFonts w:ascii="Palatino Linotype" w:hAnsi="Palatino Linotype" w:cs="Tahoma"/>
          <w:szCs w:val="22"/>
        </w:rPr>
        <w:t xml:space="preserve">, </w:t>
      </w:r>
      <w:r w:rsidRPr="0056518A">
        <w:rPr>
          <w:rFonts w:ascii="Palatino Linotype" w:hAnsi="Palatino Linotype" w:cs="Tahoma"/>
          <w:szCs w:val="22"/>
        </w:rPr>
        <w:t xml:space="preserve">misma que fue registrada con el número de folio </w:t>
      </w:r>
      <w:r w:rsidRPr="0056518A" w:rsidR="00B958DC">
        <w:rPr>
          <w:rFonts w:ascii="Palatino Linotype" w:hAnsi="Palatino Linotype" w:cs="Tahoma"/>
          <w:bCs/>
          <w:szCs w:val="22"/>
        </w:rPr>
        <w:t>00075/CHAPAMOT/IP/2022</w:t>
      </w:r>
      <w:r w:rsidRPr="0056518A">
        <w:rPr>
          <w:rFonts w:ascii="Palatino Linotype" w:hAnsi="Palatino Linotype" w:cs="Tahoma"/>
          <w:bCs/>
          <w:szCs w:val="22"/>
        </w:rPr>
        <w:t>,</w:t>
      </w:r>
      <w:r w:rsidRPr="0056518A">
        <w:rPr>
          <w:rFonts w:ascii="Palatino Linotype" w:hAnsi="Palatino Linotype" w:cs="Tahoma"/>
          <w:b/>
          <w:bCs/>
          <w:szCs w:val="22"/>
        </w:rPr>
        <w:t xml:space="preserve"> </w:t>
      </w:r>
      <w:r w:rsidRPr="0056518A">
        <w:rPr>
          <w:rFonts w:ascii="Palatino Linotype" w:hAnsi="Palatino Linotype" w:cs="Tahoma"/>
          <w:szCs w:val="22"/>
        </w:rPr>
        <w:t>mediante la cual requirió:</w:t>
      </w:r>
    </w:p>
    <w:p w:rsidRPr="0056518A" w:rsidR="00EE235C" w:rsidP="00EE235C"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56518A" w:rsidR="005830F8" w:rsidP="005830F8" w:rsidRDefault="00EE235C" w14:paraId="0FD8DF47" w14:textId="71E08595">
      <w:pPr>
        <w:tabs>
          <w:tab w:val="left" w:pos="4667"/>
        </w:tabs>
        <w:spacing w:line="360" w:lineRule="auto"/>
        <w:ind w:left="567" w:right="567"/>
        <w:jc w:val="both"/>
        <w:rPr>
          <w:rFonts w:ascii="Palatino Linotype" w:hAnsi="Palatino Linotype" w:cs="Tahoma"/>
          <w:b/>
          <w:bCs/>
        </w:rPr>
      </w:pPr>
      <w:r w:rsidRPr="0056518A">
        <w:rPr>
          <w:rFonts w:ascii="Palatino Linotype" w:hAnsi="Palatino Linotype" w:cs="Tahoma"/>
          <w:b/>
          <w:bCs/>
        </w:rPr>
        <w:t>DESCRIPCIÓN CLARA Y PRECISA DE LA INFORMACIÓN SOLICITADA</w:t>
      </w:r>
    </w:p>
    <w:p w:rsidRPr="0056518A" w:rsidR="00AB7E23" w:rsidP="00EE235C" w:rsidRDefault="00B958DC" w14:paraId="62E95EEE" w14:textId="444CA611">
      <w:pPr>
        <w:tabs>
          <w:tab w:val="left" w:pos="4667"/>
        </w:tabs>
        <w:spacing w:line="360" w:lineRule="auto"/>
        <w:ind w:left="567" w:right="567"/>
        <w:jc w:val="both"/>
        <w:rPr>
          <w:rFonts w:ascii="Palatino Linotype" w:hAnsi="Palatino Linotype" w:cs="Tahoma"/>
          <w:bCs/>
          <w:i/>
        </w:rPr>
      </w:pPr>
      <w:r w:rsidRPr="0056518A">
        <w:rPr>
          <w:rFonts w:ascii="Palatino Linotype" w:hAnsi="Palatino Linotype" w:cs="Tahoma"/>
          <w:bCs/>
          <w:i/>
        </w:rPr>
        <w:t>Se adjunta la solicitud en PDF</w:t>
      </w:r>
    </w:p>
    <w:p w:rsidRPr="0056518A" w:rsidR="00B958DC" w:rsidP="00EE235C" w:rsidRDefault="00B958DC" w14:paraId="4B8BB211" w14:textId="77777777">
      <w:pPr>
        <w:tabs>
          <w:tab w:val="left" w:pos="4667"/>
        </w:tabs>
        <w:spacing w:line="360" w:lineRule="auto"/>
        <w:ind w:left="567" w:right="567"/>
        <w:jc w:val="both"/>
        <w:rPr>
          <w:rFonts w:ascii="Palatino Linotype" w:hAnsi="Palatino Linotype" w:cs="Tahoma"/>
          <w:b/>
          <w:bCs/>
          <w:szCs w:val="22"/>
        </w:rPr>
      </w:pPr>
    </w:p>
    <w:p w:rsidRPr="0056518A" w:rsidR="00EE235C" w:rsidP="00EE235C" w:rsidRDefault="00EE235C" w14:paraId="1EE71C80" w14:textId="77777777">
      <w:pPr>
        <w:tabs>
          <w:tab w:val="left" w:pos="4667"/>
        </w:tabs>
        <w:spacing w:line="360" w:lineRule="auto"/>
        <w:ind w:left="567" w:right="567"/>
        <w:jc w:val="both"/>
        <w:rPr>
          <w:rFonts w:ascii="Palatino Linotype" w:hAnsi="Palatino Linotype" w:cs="Tahoma"/>
          <w:bCs/>
          <w:szCs w:val="22"/>
        </w:rPr>
      </w:pPr>
      <w:r w:rsidRPr="0056518A">
        <w:rPr>
          <w:rFonts w:ascii="Palatino Linotype" w:hAnsi="Palatino Linotype" w:cs="Tahoma"/>
          <w:b/>
          <w:bCs/>
          <w:szCs w:val="22"/>
        </w:rPr>
        <w:t>MODALIDAD DE ENTREGA</w:t>
      </w:r>
    </w:p>
    <w:p w:rsidRPr="0056518A" w:rsidR="0082781F" w:rsidP="00BC4D91" w:rsidRDefault="00EE235C" w14:paraId="4DD66828" w14:textId="0966332A">
      <w:pPr>
        <w:tabs>
          <w:tab w:val="left" w:pos="4667"/>
        </w:tabs>
        <w:spacing w:line="360" w:lineRule="auto"/>
        <w:ind w:left="567" w:right="567"/>
        <w:jc w:val="both"/>
        <w:rPr>
          <w:rFonts w:ascii="Palatino Linotype" w:hAnsi="Palatino Linotype" w:cs="Tahoma"/>
          <w:bCs/>
          <w:i/>
          <w:szCs w:val="22"/>
        </w:rPr>
      </w:pPr>
      <w:r w:rsidRPr="0056518A">
        <w:rPr>
          <w:rFonts w:ascii="Palatino Linotype" w:hAnsi="Palatino Linotype" w:cs="Tahoma"/>
          <w:bCs/>
          <w:i/>
          <w:szCs w:val="22"/>
        </w:rPr>
        <w:t>A través del SAIMEX.</w:t>
      </w:r>
    </w:p>
    <w:p w:rsidRPr="0056518A" w:rsidR="00B958DC" w:rsidP="00B958DC" w:rsidRDefault="00B958DC" w14:paraId="7A4116DB" w14:textId="2E16BA68">
      <w:pPr>
        <w:tabs>
          <w:tab w:val="left" w:pos="4667"/>
        </w:tabs>
        <w:spacing w:line="360" w:lineRule="auto"/>
        <w:ind w:right="567"/>
        <w:jc w:val="both"/>
        <w:rPr>
          <w:rFonts w:ascii="Palatino Linotype" w:hAnsi="Palatino Linotype" w:cs="Tahoma"/>
          <w:bCs/>
          <w:i/>
          <w:szCs w:val="22"/>
        </w:rPr>
      </w:pPr>
    </w:p>
    <w:p w:rsidRPr="0056518A" w:rsidR="00B958DC" w:rsidP="00B958DC" w:rsidRDefault="00B958DC" w14:paraId="38FA0285" w14:textId="04B6CF5F">
      <w:pPr>
        <w:tabs>
          <w:tab w:val="left" w:pos="4667"/>
        </w:tabs>
        <w:spacing w:line="360" w:lineRule="auto"/>
        <w:ind w:right="113"/>
        <w:jc w:val="both"/>
        <w:rPr>
          <w:rFonts w:ascii="Palatino Linotype" w:hAnsi="Palatino Linotype" w:cs="Tahoma"/>
          <w:bCs/>
          <w:iCs/>
          <w:sz w:val="22"/>
          <w:szCs w:val="24"/>
        </w:rPr>
      </w:pPr>
      <w:r w:rsidRPr="0056518A">
        <w:rPr>
          <w:rFonts w:ascii="Palatino Linotype" w:hAnsi="Palatino Linotype" w:cs="Tahoma"/>
          <w:bCs/>
          <w:iCs/>
          <w:sz w:val="22"/>
          <w:szCs w:val="24"/>
        </w:rPr>
        <w:t xml:space="preserve">A las manifestaciones anteriores, el Particular adjunto el documento </w:t>
      </w:r>
      <w:r w:rsidRPr="0056518A">
        <w:rPr>
          <w:rFonts w:ascii="Palatino Linotype" w:hAnsi="Palatino Linotype" w:cs="Tahoma"/>
          <w:b/>
          <w:iCs/>
          <w:sz w:val="22"/>
          <w:szCs w:val="24"/>
        </w:rPr>
        <w:t xml:space="preserve">SAI Chapa de Mota.pdf; </w:t>
      </w:r>
      <w:r w:rsidRPr="0056518A">
        <w:rPr>
          <w:rFonts w:ascii="Palatino Linotype" w:hAnsi="Palatino Linotype" w:cs="Tahoma"/>
          <w:bCs/>
          <w:iCs/>
          <w:sz w:val="22"/>
          <w:szCs w:val="24"/>
        </w:rPr>
        <w:t xml:space="preserve">mismo que en sus términos originales, da cuenta de lo siguiente: </w:t>
      </w:r>
    </w:p>
    <w:p w:rsidRPr="0056518A" w:rsidR="007615E1" w:rsidP="007615E1" w:rsidRDefault="007615E1" w14:paraId="22F04D79" w14:textId="77777777">
      <w:pPr>
        <w:tabs>
          <w:tab w:val="left" w:pos="4667"/>
        </w:tabs>
        <w:spacing w:line="360" w:lineRule="auto"/>
        <w:ind w:left="567" w:right="539"/>
        <w:jc w:val="both"/>
        <w:rPr>
          <w:rFonts w:ascii="Palatino Linotype" w:hAnsi="Palatino Linotype"/>
          <w:i/>
          <w:iCs/>
        </w:rPr>
      </w:pPr>
      <w:r w:rsidRPr="0056518A">
        <w:rPr>
          <w:rFonts w:ascii="Palatino Linotype" w:hAnsi="Palatino Linotype"/>
          <w:i/>
          <w:iCs/>
        </w:rPr>
        <w:lastRenderedPageBreak/>
        <w:t xml:space="preserve">SOLICITUD #: «No_» Persona: Física ESTADO: Estado de México INSTITUCIÓN: Chapa de Mota SOLICITUD DE ACCESO A LA INFORMACIÓN Por medio de la presente, solicito una base de datos (en formato abierto como xls o </w:t>
      </w:r>
      <w:proofErr w:type="spellStart"/>
      <w:r w:rsidRPr="0056518A">
        <w:rPr>
          <w:rFonts w:ascii="Palatino Linotype" w:hAnsi="Palatino Linotype"/>
          <w:i/>
          <w:iCs/>
        </w:rPr>
        <w:t>cvs</w:t>
      </w:r>
      <w:proofErr w:type="spellEnd"/>
      <w:r w:rsidRPr="0056518A">
        <w:rPr>
          <w:rFonts w:ascii="Palatino Linotype" w:hAnsi="Palatino Linotype"/>
          <w:i/>
          <w:iCs/>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56518A">
        <w:rPr>
          <w:rFonts w:ascii="Palatino Linotype" w:hAnsi="Palatino Linotype"/>
          <w:i/>
          <w:iCs/>
        </w:rPr>
        <w:t>dd</w:t>
      </w:r>
      <w:proofErr w:type="spellEnd"/>
      <w:r w:rsidRPr="0056518A">
        <w:rPr>
          <w:rFonts w:ascii="Palatino Linotype" w:hAnsi="Palatino Linotype"/>
          <w:i/>
          <w:iCs/>
        </w:rPr>
        <w:t>/mm/</w:t>
      </w:r>
      <w:proofErr w:type="spellStart"/>
      <w:r w:rsidRPr="0056518A">
        <w:rPr>
          <w:rFonts w:ascii="Palatino Linotype" w:hAnsi="Palatino Linotype"/>
          <w:i/>
          <w:iCs/>
        </w:rPr>
        <w:t>aaaa</w:t>
      </w:r>
      <w:proofErr w:type="spellEnd"/>
      <w:r w:rsidRPr="0056518A">
        <w:rPr>
          <w:rFonts w:ascii="Palatino Linotype" w:hAnsi="Palatino Linotype"/>
          <w:i/>
          <w:iCs/>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w:t>
      </w:r>
      <w:r w:rsidRPr="0056518A">
        <w:rPr>
          <w:rFonts w:ascii="Palatino Linotype" w:hAnsi="Palatino Linotype"/>
          <w:i/>
          <w:iCs/>
        </w:rPr>
        <w:lastRenderedPageBreak/>
        <w:t>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r w:rsidRPr="0056518A">
        <w:rPr>
          <w:rFonts w:ascii="Palatino Linotype" w:hAnsi="Palatino Linotype"/>
          <w:i/>
          <w:iCs/>
        </w:rPr>
        <w:pgNum/>
      </w:r>
      <w:r w:rsidRPr="0056518A">
        <w:rPr>
          <w:rFonts w:ascii="Palatino Linotype" w:hAnsi="Palatino Linotype"/>
          <w:i/>
          <w:iCs/>
        </w:rPr>
        <w:t xml:space="preserve"> DATOS QUE FACILITEN LA BÚSQUEDA Y EVENTUAL LOCALIZACIÓN DE LA INFORMACIÓN Solicito se remita la solicitud a todas las áreas competentes al interior del sujeto obligado, en particular a: Dirección de Seguridad Pública y Protección Civil Fundamento mi solicitud en la funciones y atribuciones del sujeto obligado, así como las particulares de las áreas señaladas: BANDO MUNICIPAL 2011. ARTÍCULO 128. La Dirección de Seguridad Pública y Protección Civil tendrá las siguientes atribuciones: XII. Elaborar el Atlas Municipal de riesgo, que por sus características puedan ser escenarios de situaciones emergentes; así como elaborar y ejecutar los planes y programas de atención a emergencia para cada una de las situaciones de riesgo dadas en el territorio Municipal; ARTÍCULO 182. Son facultades y obligaciones de la Oficialía Conciliadora y Calificadora: V. Redactar, revisar y en su caso aprobar, los acuerdos o convenios a que lleguen las partes, los cuales deberán ser firmados por ellos y autorizados por el Oficial Conciliador y Calificador; XV. Dar cuenta al Presidente Municipal de las personas detenidas por infracciones a ordenamientos Municipales que hayan cumplido con la sanción impuesta por dicho servidor público o por quien hubiese recibido de éste la delegación de tales atribuciones, expidiendo oportunamente la boleta de libertad;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w:t>
      </w:r>
    </w:p>
    <w:p w:rsidRPr="0056518A" w:rsidR="007615E1" w:rsidP="007615E1" w:rsidRDefault="007615E1" w14:paraId="0876F6B4" w14:textId="77777777">
      <w:pPr>
        <w:tabs>
          <w:tab w:val="left" w:pos="4667"/>
        </w:tabs>
        <w:spacing w:line="360" w:lineRule="auto"/>
        <w:ind w:left="567" w:right="539"/>
        <w:jc w:val="both"/>
        <w:rPr>
          <w:rFonts w:ascii="Palatino Linotype" w:hAnsi="Palatino Linotype"/>
          <w:i/>
          <w:iCs/>
        </w:rPr>
      </w:pPr>
      <w:r w:rsidRPr="0056518A">
        <w:rPr>
          <w:rFonts w:ascii="Palatino Linotype" w:hAnsi="Palatino Linotype"/>
          <w:i/>
          <w:iCs/>
        </w:rPr>
        <w:t>FORMATO PARA RECIBIR LA INFORMACIÓN SOLICITADA</w:t>
      </w:r>
    </w:p>
    <w:p w:rsidRPr="0056518A" w:rsidR="007615E1" w:rsidP="007615E1" w:rsidRDefault="007615E1" w14:paraId="56E30EC3" w14:textId="77777777">
      <w:pPr>
        <w:tabs>
          <w:tab w:val="left" w:pos="4667"/>
        </w:tabs>
        <w:spacing w:line="360" w:lineRule="auto"/>
        <w:ind w:left="567" w:right="539"/>
        <w:jc w:val="both"/>
        <w:rPr>
          <w:rFonts w:ascii="Palatino Linotype" w:hAnsi="Palatino Linotype"/>
          <w:i/>
          <w:iCs/>
        </w:rPr>
      </w:pPr>
      <w:r w:rsidRPr="0056518A">
        <w:rPr>
          <w:rFonts w:ascii="Palatino Linotype" w:hAnsi="Palatino Linotype"/>
          <w:i/>
          <w:iCs/>
        </w:rPr>
        <w:t>Cualquier otro medio incluido los electrónicos:</w:t>
      </w:r>
    </w:p>
    <w:p w:rsidRPr="0056518A" w:rsidR="007615E1" w:rsidP="007615E1" w:rsidRDefault="007615E1" w14:paraId="1C5E015C" w14:textId="77777777">
      <w:pPr>
        <w:tabs>
          <w:tab w:val="left" w:pos="4667"/>
        </w:tabs>
        <w:spacing w:line="360" w:lineRule="auto"/>
        <w:ind w:left="567" w:right="539"/>
        <w:jc w:val="both"/>
        <w:rPr>
          <w:rFonts w:ascii="Palatino Linotype" w:hAnsi="Palatino Linotype"/>
          <w:i/>
          <w:iCs/>
        </w:rPr>
      </w:pPr>
      <w:r w:rsidRPr="0056518A">
        <w:rPr>
          <w:rFonts w:ascii="Palatino Linotype" w:hAnsi="Palatino Linotype"/>
          <w:i/>
          <w:iCs/>
        </w:rPr>
        <w:t xml:space="preserve">1) Correo electrónico …. o 2) Sistema de Solicitudes de la Plataforma Nacional de Transparencia o bien, 3) mecanismo de almacenamiento y sincronización de archivos como Google Drive o </w:t>
      </w:r>
      <w:proofErr w:type="spellStart"/>
      <w:r w:rsidRPr="0056518A">
        <w:rPr>
          <w:rFonts w:ascii="Palatino Linotype" w:hAnsi="Palatino Linotype"/>
          <w:i/>
          <w:iCs/>
        </w:rPr>
        <w:t>We</w:t>
      </w:r>
      <w:proofErr w:type="spellEnd"/>
      <w:r w:rsidRPr="0056518A">
        <w:rPr>
          <w:rFonts w:ascii="Palatino Linotype" w:hAnsi="Palatino Linotype"/>
          <w:i/>
          <w:iCs/>
        </w:rPr>
        <w:t xml:space="preserve"> Transfer.</w:t>
      </w:r>
    </w:p>
    <w:p w:rsidRPr="0056518A" w:rsidR="00B958DC" w:rsidP="007615E1" w:rsidRDefault="007615E1" w14:paraId="07C2DE97" w14:textId="36ECE8C3">
      <w:pPr>
        <w:tabs>
          <w:tab w:val="left" w:pos="4667"/>
        </w:tabs>
        <w:spacing w:line="360" w:lineRule="auto"/>
        <w:ind w:left="567" w:right="539"/>
        <w:jc w:val="both"/>
        <w:rPr>
          <w:rFonts w:ascii="Palatino Linotype" w:hAnsi="Palatino Linotype"/>
          <w:i/>
          <w:iCs/>
        </w:rPr>
      </w:pPr>
      <w:r w:rsidRPr="0056518A">
        <w:rPr>
          <w:rFonts w:ascii="Palatino Linotype" w:hAnsi="Palatino Linotype"/>
          <w:i/>
          <w:iCs/>
        </w:rPr>
        <w:t>MEDIO PARA RECIBIR NOTIFICACIONES Correo Electrónico</w:t>
      </w:r>
      <w:r w:rsidRPr="0056518A" w:rsidR="0052089E">
        <w:rPr>
          <w:rFonts w:ascii="Palatino Linotype" w:hAnsi="Palatino Linotype"/>
          <w:i/>
          <w:iCs/>
        </w:rPr>
        <w:t xml:space="preserve"> (sic)</w:t>
      </w:r>
    </w:p>
    <w:p w:rsidRPr="0056518A" w:rsidR="007615E1" w:rsidP="007615E1" w:rsidRDefault="007615E1" w14:paraId="2C6E233A" w14:textId="184A45BC">
      <w:pPr>
        <w:tabs>
          <w:tab w:val="left" w:pos="4667"/>
        </w:tabs>
        <w:spacing w:line="360" w:lineRule="auto"/>
        <w:ind w:right="539"/>
        <w:jc w:val="both"/>
        <w:rPr>
          <w:rFonts w:ascii="Palatino Linotype" w:hAnsi="Palatino Linotype"/>
          <w:i/>
          <w:iCs/>
        </w:rPr>
      </w:pPr>
    </w:p>
    <w:p w:rsidRPr="0056518A" w:rsidR="007615E1" w:rsidP="007615E1" w:rsidRDefault="007615E1" w14:paraId="7461F2B8" w14:textId="5DD501FB">
      <w:pPr>
        <w:tabs>
          <w:tab w:val="left" w:pos="4667"/>
          <w:tab w:val="left" w:pos="8222"/>
        </w:tabs>
        <w:spacing w:line="360" w:lineRule="auto"/>
        <w:ind w:right="-28"/>
        <w:jc w:val="both"/>
        <w:rPr>
          <w:rFonts w:ascii="Palatino Linotype" w:hAnsi="Palatino Linotype"/>
          <w:b/>
          <w:bCs/>
          <w:sz w:val="22"/>
          <w:szCs w:val="22"/>
        </w:rPr>
      </w:pPr>
      <w:r w:rsidRPr="0056518A">
        <w:rPr>
          <w:rFonts w:ascii="Palatino Linotype" w:hAnsi="Palatino Linotype"/>
          <w:b/>
          <w:bCs/>
          <w:sz w:val="22"/>
          <w:szCs w:val="22"/>
        </w:rPr>
        <w:lastRenderedPageBreak/>
        <w:t>Conforme a lo anteriormente precisado, se tiene que el Particular señaló su interés para que la información solicitada se le haga llegar por correo electrónico o bien, otros medios de la misma índole, por lo que, para efectos de la Presente, se tiene que la notificación al Particular también deberá ser a través de la dirección electrónica facilitada para dichos efectos.</w:t>
      </w:r>
    </w:p>
    <w:p w:rsidRPr="0056518A" w:rsidR="007615E1" w:rsidP="007615E1" w:rsidRDefault="007615E1" w14:paraId="4FB9EEFF" w14:textId="77777777">
      <w:pPr>
        <w:tabs>
          <w:tab w:val="left" w:pos="4667"/>
          <w:tab w:val="left" w:pos="8222"/>
        </w:tabs>
        <w:spacing w:line="360" w:lineRule="auto"/>
        <w:ind w:right="-28"/>
        <w:jc w:val="both"/>
        <w:rPr>
          <w:rFonts w:ascii="Palatino Linotype" w:hAnsi="Palatino Linotype"/>
          <w:sz w:val="22"/>
          <w:szCs w:val="22"/>
        </w:rPr>
      </w:pPr>
    </w:p>
    <w:p w:rsidRPr="0056518A" w:rsidR="0082781F" w:rsidP="0082781F" w:rsidRDefault="000532F0" w14:paraId="50701244" w14:textId="7D543221">
      <w:pPr>
        <w:spacing w:line="360" w:lineRule="auto"/>
        <w:jc w:val="both"/>
        <w:rPr>
          <w:rFonts w:ascii="Palatino Linotype" w:hAnsi="Palatino Linotype" w:eastAsia="Calibri" w:cs="Tahoma"/>
          <w:b/>
          <w:bCs/>
          <w:sz w:val="22"/>
          <w:szCs w:val="22"/>
          <w:lang w:eastAsia="en-US"/>
        </w:rPr>
      </w:pPr>
      <w:r w:rsidRPr="0056518A">
        <w:rPr>
          <w:rFonts w:ascii="Palatino Linotype" w:hAnsi="Palatino Linotype" w:cs="Tahoma"/>
          <w:b/>
          <w:bCs/>
          <w:sz w:val="22"/>
          <w:szCs w:val="24"/>
        </w:rPr>
        <w:t>II</w:t>
      </w:r>
      <w:r w:rsidRPr="0056518A" w:rsidR="0082781F">
        <w:rPr>
          <w:rFonts w:ascii="Palatino Linotype" w:hAnsi="Palatino Linotype" w:cs="Tahoma"/>
          <w:b/>
          <w:bCs/>
          <w:szCs w:val="22"/>
        </w:rPr>
        <w:t xml:space="preserve">. </w:t>
      </w:r>
      <w:r w:rsidRPr="0056518A" w:rsidR="0082781F">
        <w:rPr>
          <w:rFonts w:ascii="Palatino Linotype" w:hAnsi="Palatino Linotype" w:eastAsia="Calibri" w:cs="Tahoma"/>
          <w:b/>
          <w:sz w:val="22"/>
          <w:szCs w:val="22"/>
          <w:lang w:eastAsia="en-US"/>
        </w:rPr>
        <w:t>Respuesta</w:t>
      </w:r>
      <w:r w:rsidRPr="0056518A" w:rsidR="0082781F">
        <w:rPr>
          <w:rFonts w:ascii="Palatino Linotype" w:hAnsi="Palatino Linotype" w:eastAsia="Calibri" w:cs="Tahoma"/>
          <w:b/>
          <w:bCs/>
          <w:sz w:val="22"/>
          <w:szCs w:val="22"/>
          <w:lang w:eastAsia="en-US"/>
        </w:rPr>
        <w:t xml:space="preserve"> del Sujeto Obligado.</w:t>
      </w:r>
      <w:r w:rsidRPr="0056518A">
        <w:rPr>
          <w:rFonts w:ascii="Palatino Linotype" w:hAnsi="Palatino Linotype" w:eastAsia="Calibri" w:cs="Tahoma"/>
          <w:b/>
          <w:bCs/>
          <w:sz w:val="22"/>
          <w:szCs w:val="22"/>
          <w:lang w:eastAsia="en-US"/>
        </w:rPr>
        <w:t xml:space="preserve"> </w:t>
      </w:r>
    </w:p>
    <w:p w:rsidRPr="0056518A" w:rsidR="0082781F" w:rsidP="0082781F" w:rsidRDefault="0082781F" w14:paraId="7679992F" w14:textId="77777777">
      <w:pPr>
        <w:spacing w:line="360" w:lineRule="auto"/>
        <w:jc w:val="both"/>
        <w:rPr>
          <w:rFonts w:ascii="Palatino Linotype" w:hAnsi="Palatino Linotype" w:eastAsia="Calibri" w:cs="Tahoma"/>
          <w:b/>
          <w:bCs/>
          <w:sz w:val="22"/>
          <w:szCs w:val="22"/>
          <w:lang w:eastAsia="en-US"/>
        </w:rPr>
      </w:pPr>
    </w:p>
    <w:p w:rsidRPr="0056518A" w:rsidR="0082781F" w:rsidP="002B6E84" w:rsidRDefault="0082781F" w14:paraId="3C6296D9" w14:textId="3CB5C849">
      <w:pPr>
        <w:autoSpaceDE w:val="0"/>
        <w:autoSpaceDN w:val="0"/>
        <w:adjustRightInd w:val="0"/>
        <w:spacing w:line="360" w:lineRule="auto"/>
        <w:ind w:right="-28"/>
        <w:jc w:val="both"/>
        <w:rPr>
          <w:rFonts w:ascii="Palatino Linotype" w:hAnsi="Palatino Linotype" w:cs="Tahoma"/>
          <w:bCs/>
          <w:sz w:val="22"/>
          <w:szCs w:val="22"/>
          <w:lang w:val="es-ES"/>
        </w:rPr>
      </w:pPr>
      <w:r w:rsidRPr="0056518A">
        <w:rPr>
          <w:rFonts w:ascii="Palatino Linotype" w:hAnsi="Palatino Linotype" w:cs="Tahoma"/>
          <w:bCs/>
          <w:sz w:val="22"/>
          <w:szCs w:val="22"/>
          <w:lang w:val="es-ES"/>
        </w:rPr>
        <w:t xml:space="preserve">En fecha </w:t>
      </w:r>
      <w:r w:rsidRPr="0056518A" w:rsidR="007615E1">
        <w:rPr>
          <w:rFonts w:ascii="Palatino Linotype" w:hAnsi="Palatino Linotype" w:cs="Tahoma"/>
          <w:bCs/>
          <w:sz w:val="22"/>
          <w:szCs w:val="22"/>
          <w:lang w:val="es-ES"/>
        </w:rPr>
        <w:t>quince</w:t>
      </w:r>
      <w:r w:rsidRPr="0056518A">
        <w:rPr>
          <w:rFonts w:ascii="Palatino Linotype" w:hAnsi="Palatino Linotype" w:cs="Tahoma"/>
          <w:bCs/>
          <w:sz w:val="22"/>
          <w:szCs w:val="22"/>
          <w:lang w:val="es-ES"/>
        </w:rPr>
        <w:t xml:space="preserve"> de </w:t>
      </w:r>
      <w:r w:rsidRPr="0056518A" w:rsidR="007615E1">
        <w:rPr>
          <w:rFonts w:ascii="Palatino Linotype" w:hAnsi="Palatino Linotype" w:cs="Tahoma"/>
          <w:bCs/>
          <w:sz w:val="22"/>
          <w:szCs w:val="22"/>
          <w:lang w:val="es-ES"/>
        </w:rPr>
        <w:t>junio</w:t>
      </w:r>
      <w:r w:rsidRPr="0056518A">
        <w:rPr>
          <w:rFonts w:ascii="Palatino Linotype" w:hAnsi="Palatino Linotype" w:cs="Tahoma"/>
          <w:bCs/>
          <w:sz w:val="22"/>
          <w:szCs w:val="22"/>
          <w:lang w:val="es-ES"/>
        </w:rPr>
        <w:t xml:space="preserve"> de dos mil </w:t>
      </w:r>
      <w:r w:rsidRPr="0056518A" w:rsidR="00BC4D91">
        <w:rPr>
          <w:rFonts w:ascii="Palatino Linotype" w:hAnsi="Palatino Linotype" w:cs="Tahoma"/>
          <w:bCs/>
          <w:sz w:val="22"/>
          <w:szCs w:val="22"/>
          <w:lang w:val="es-ES"/>
        </w:rPr>
        <w:t>veintidós</w:t>
      </w:r>
      <w:r w:rsidRPr="0056518A">
        <w:rPr>
          <w:rFonts w:ascii="Palatino Linotype" w:hAnsi="Palatino Linotype" w:cs="Tahoma"/>
          <w:bCs/>
          <w:sz w:val="22"/>
          <w:szCs w:val="22"/>
          <w:lang w:val="es-ES"/>
        </w:rPr>
        <w:t>, el Sujeto Obligado a través del Titular de la Unidad de Transparencia, notificó la respuesta a la solicitud de acceso</w:t>
      </w:r>
      <w:r w:rsidRPr="0056518A" w:rsidR="00825D84">
        <w:rPr>
          <w:rFonts w:ascii="Palatino Linotype" w:hAnsi="Palatino Linotype" w:cs="Tahoma"/>
          <w:bCs/>
          <w:sz w:val="22"/>
          <w:szCs w:val="22"/>
          <w:lang w:val="es-ES"/>
        </w:rPr>
        <w:t xml:space="preserve"> </w:t>
      </w:r>
      <w:r w:rsidRPr="0056518A">
        <w:rPr>
          <w:rFonts w:ascii="Palatino Linotype" w:hAnsi="Palatino Linotype" w:cs="Tahoma"/>
          <w:bCs/>
          <w:sz w:val="22"/>
          <w:szCs w:val="22"/>
          <w:lang w:val="es-ES"/>
        </w:rPr>
        <w:t>en los siguientes términos:</w:t>
      </w:r>
      <w:r w:rsidRPr="0056518A" w:rsidR="00CF2067">
        <w:rPr>
          <w:rFonts w:ascii="Palatino Linotype" w:hAnsi="Palatino Linotype" w:cs="Tahoma"/>
          <w:bCs/>
          <w:sz w:val="22"/>
          <w:szCs w:val="22"/>
          <w:lang w:val="es-ES"/>
        </w:rPr>
        <w:t xml:space="preserve"> </w:t>
      </w:r>
    </w:p>
    <w:p w:rsidRPr="0056518A" w:rsidR="0082781F" w:rsidP="0082781F" w:rsidRDefault="0082781F" w14:paraId="321D3C54" w14:textId="3E2EAA0E">
      <w:pPr>
        <w:autoSpaceDE w:val="0"/>
        <w:autoSpaceDN w:val="0"/>
        <w:adjustRightInd w:val="0"/>
        <w:spacing w:line="360" w:lineRule="auto"/>
        <w:ind w:right="539"/>
        <w:jc w:val="both"/>
        <w:rPr>
          <w:rFonts w:ascii="Palatino Linotype" w:hAnsi="Palatino Linotype" w:cs="Tahoma"/>
          <w:b/>
          <w:bCs/>
          <w:szCs w:val="22"/>
        </w:rPr>
      </w:pPr>
    </w:p>
    <w:p w:rsidRPr="0056518A" w:rsidR="00AB7E23" w:rsidP="0082781F" w:rsidRDefault="007615E1" w14:paraId="0D1FFAB4" w14:textId="11BB9F14">
      <w:pPr>
        <w:autoSpaceDE w:val="0"/>
        <w:autoSpaceDN w:val="0"/>
        <w:adjustRightInd w:val="0"/>
        <w:spacing w:line="360" w:lineRule="auto"/>
        <w:ind w:left="567" w:right="539"/>
        <w:jc w:val="both"/>
        <w:rPr>
          <w:rFonts w:ascii="Palatino Linotype" w:hAnsi="Palatino Linotype" w:cs="Tahoma"/>
          <w:i/>
          <w:iCs/>
          <w:szCs w:val="22"/>
        </w:rPr>
      </w:pPr>
      <w:r w:rsidRPr="0056518A">
        <w:rPr>
          <w:rFonts w:ascii="Palatino Linotype" w:hAnsi="Palatino Linotype" w:cs="Tahoma"/>
          <w:i/>
          <w:iCs/>
          <w:szCs w:val="22"/>
        </w:rPr>
        <w:t>Por medio del archivo adjunto me permito dar respuesta a la solicitud de información requerida.</w:t>
      </w:r>
    </w:p>
    <w:p w:rsidRPr="0056518A" w:rsidR="007615E1" w:rsidP="0082781F" w:rsidRDefault="007615E1" w14:paraId="65D2845A" w14:textId="77777777">
      <w:pPr>
        <w:autoSpaceDE w:val="0"/>
        <w:autoSpaceDN w:val="0"/>
        <w:adjustRightInd w:val="0"/>
        <w:spacing w:line="360" w:lineRule="auto"/>
        <w:ind w:left="567" w:right="539"/>
        <w:jc w:val="both"/>
        <w:rPr>
          <w:rFonts w:ascii="Palatino Linotype" w:hAnsi="Palatino Linotype" w:cs="Tahoma"/>
          <w:i/>
          <w:iCs/>
          <w:szCs w:val="22"/>
        </w:rPr>
      </w:pPr>
    </w:p>
    <w:p w:rsidRPr="0056518A" w:rsidR="0082781F" w:rsidP="0082781F" w:rsidRDefault="00673C0F" w14:paraId="6D9EEF72" w14:textId="4C0A1170">
      <w:pPr>
        <w:autoSpaceDE w:val="0"/>
        <w:autoSpaceDN w:val="0"/>
        <w:adjustRightInd w:val="0"/>
        <w:spacing w:line="360" w:lineRule="auto"/>
        <w:ind w:right="539"/>
        <w:jc w:val="both"/>
        <w:rPr>
          <w:rFonts w:ascii="Palatino Linotype" w:hAnsi="Palatino Linotype" w:cs="Tahoma"/>
          <w:sz w:val="22"/>
          <w:szCs w:val="24"/>
        </w:rPr>
      </w:pPr>
      <w:r w:rsidRPr="0056518A">
        <w:rPr>
          <w:rFonts w:ascii="Palatino Linotype" w:hAnsi="Palatino Linotype" w:cs="Tahoma"/>
          <w:sz w:val="22"/>
          <w:szCs w:val="24"/>
        </w:rPr>
        <w:t>Al escrito anterior, el Sujeto Obligado adjuntó lo siguiente:</w:t>
      </w:r>
    </w:p>
    <w:p w:rsidRPr="0056518A" w:rsidR="0082781F" w:rsidP="0082781F" w:rsidRDefault="0082781F" w14:paraId="3046337A" w14:textId="1031AEDB">
      <w:pPr>
        <w:autoSpaceDE w:val="0"/>
        <w:autoSpaceDN w:val="0"/>
        <w:adjustRightInd w:val="0"/>
        <w:spacing w:line="360" w:lineRule="auto"/>
        <w:ind w:right="539"/>
        <w:jc w:val="both"/>
        <w:rPr>
          <w:rFonts w:ascii="Palatino Linotype" w:hAnsi="Palatino Linotype" w:cs="Tahoma"/>
          <w:sz w:val="22"/>
          <w:szCs w:val="24"/>
        </w:rPr>
      </w:pPr>
    </w:p>
    <w:p w:rsidRPr="0056518A" w:rsidR="000726EB" w:rsidP="000726EB" w:rsidRDefault="007615E1" w14:paraId="1E8D320A" w14:textId="23233B85">
      <w:pPr>
        <w:pStyle w:val="Prrafodelista"/>
        <w:numPr>
          <w:ilvl w:val="0"/>
          <w:numId w:val="3"/>
        </w:numPr>
        <w:autoSpaceDE w:val="0"/>
        <w:autoSpaceDN w:val="0"/>
        <w:adjustRightInd w:val="0"/>
        <w:spacing w:line="360" w:lineRule="auto"/>
        <w:ind w:left="567" w:right="539" w:hanging="11"/>
        <w:jc w:val="both"/>
        <w:rPr>
          <w:rFonts w:ascii="Palatino Linotype" w:hAnsi="Palatino Linotype" w:cs="Tahoma"/>
          <w:szCs w:val="22"/>
        </w:rPr>
      </w:pPr>
      <w:r w:rsidRPr="0056518A">
        <w:rPr>
          <w:rFonts w:ascii="Palatino Linotype" w:hAnsi="Palatino Linotype"/>
          <w:b/>
          <w:bCs/>
        </w:rPr>
        <w:t>pdf111.pdf</w:t>
      </w:r>
      <w:r w:rsidRPr="0056518A" w:rsidR="0082781F">
        <w:rPr>
          <w:rFonts w:ascii="Palatino Linotype" w:hAnsi="Palatino Linotype"/>
          <w:b/>
          <w:bCs/>
          <w:szCs w:val="22"/>
        </w:rPr>
        <w:t>;</w:t>
      </w:r>
      <w:r w:rsidRPr="0056518A" w:rsidR="0082781F">
        <w:rPr>
          <w:rFonts w:ascii="Palatino Linotype" w:hAnsi="Palatino Linotype"/>
          <w:szCs w:val="22"/>
        </w:rPr>
        <w:t xml:space="preserve"> </w:t>
      </w:r>
      <w:r w:rsidRPr="0056518A" w:rsidR="00AB7E23">
        <w:rPr>
          <w:rFonts w:ascii="Palatino Linotype" w:hAnsi="Palatino Linotype"/>
          <w:szCs w:val="22"/>
        </w:rPr>
        <w:t xml:space="preserve">Oficio </w:t>
      </w:r>
      <w:r w:rsidRPr="0056518A" w:rsidR="00BD25A9">
        <w:rPr>
          <w:rFonts w:ascii="Palatino Linotype" w:hAnsi="Palatino Linotype"/>
          <w:szCs w:val="22"/>
        </w:rPr>
        <w:t xml:space="preserve">número DSP/CH-M/129/2022 signado por el Director de Seguridad Pública del Sujeto Obligado, por medio del cual, refiere que se especifique la información que le es solicitada, toda vez que conforme a los intereses del Particular la misma no obra en sus archivos, aunado a que los registros que pueden corresponden con dicha solicitud, abarcan únicamente del año dos mil dieciséis al ejercicio en curso. </w:t>
      </w:r>
    </w:p>
    <w:p w:rsidRPr="0056518A" w:rsidR="009B2590" w:rsidP="009B2590" w:rsidRDefault="009B2590" w14:paraId="19AF17D7" w14:textId="77777777">
      <w:pPr>
        <w:pStyle w:val="Prrafodelista"/>
        <w:autoSpaceDE w:val="0"/>
        <w:autoSpaceDN w:val="0"/>
        <w:adjustRightInd w:val="0"/>
        <w:spacing w:line="360" w:lineRule="auto"/>
        <w:ind w:left="567" w:right="539"/>
        <w:jc w:val="both"/>
        <w:rPr>
          <w:rFonts w:ascii="Palatino Linotype" w:hAnsi="Palatino Linotype" w:cs="Tahoma"/>
          <w:szCs w:val="22"/>
        </w:rPr>
      </w:pPr>
    </w:p>
    <w:p w:rsidRPr="0056518A" w:rsidR="009B2590" w:rsidP="000726EB" w:rsidRDefault="009B2590" w14:paraId="243005A7" w14:textId="0AEA0E5F">
      <w:pPr>
        <w:pStyle w:val="Prrafodelista"/>
        <w:numPr>
          <w:ilvl w:val="0"/>
          <w:numId w:val="3"/>
        </w:numPr>
        <w:autoSpaceDE w:val="0"/>
        <w:autoSpaceDN w:val="0"/>
        <w:adjustRightInd w:val="0"/>
        <w:spacing w:line="360" w:lineRule="auto"/>
        <w:ind w:left="567" w:right="539" w:hanging="11"/>
        <w:jc w:val="both"/>
        <w:rPr>
          <w:rFonts w:ascii="Palatino Linotype" w:hAnsi="Palatino Linotype" w:cs="Tahoma"/>
          <w:b/>
          <w:bCs/>
          <w:szCs w:val="22"/>
        </w:rPr>
      </w:pPr>
      <w:r w:rsidRPr="0056518A">
        <w:rPr>
          <w:rFonts w:ascii="Palatino Linotype" w:hAnsi="Palatino Linotype" w:cs="Tahoma"/>
          <w:b/>
          <w:bCs/>
          <w:szCs w:val="22"/>
        </w:rPr>
        <w:t xml:space="preserve">RESPUESTA 00075.pdf; </w:t>
      </w:r>
      <w:r w:rsidRPr="0056518A">
        <w:rPr>
          <w:rFonts w:ascii="Palatino Linotype" w:hAnsi="Palatino Linotype" w:cs="Tahoma"/>
          <w:szCs w:val="22"/>
        </w:rPr>
        <w:t xml:space="preserve">Oficio número UTCHM/089/06/2022/EXT signado por la Titular de la Unidad de Transparencia del Sujeto Obligado, en el que da cuenta al Particular que se adjunta la respuesta rendida por el servidor público habilitado. </w:t>
      </w:r>
    </w:p>
    <w:p w:rsidRPr="0056518A" w:rsidR="0038736C" w:rsidP="0038736C" w:rsidRDefault="0038736C" w14:paraId="6C554A09" w14:textId="214DFAC5">
      <w:pPr>
        <w:autoSpaceDE w:val="0"/>
        <w:autoSpaceDN w:val="0"/>
        <w:adjustRightInd w:val="0"/>
        <w:spacing w:line="360" w:lineRule="auto"/>
        <w:ind w:right="539"/>
        <w:jc w:val="both"/>
        <w:rPr>
          <w:rFonts w:ascii="Palatino Linotype" w:hAnsi="Palatino Linotype" w:cs="Tahoma"/>
          <w:szCs w:val="22"/>
        </w:rPr>
      </w:pPr>
    </w:p>
    <w:p w:rsidRPr="0056518A" w:rsidR="00EE235C" w:rsidP="00D809BE" w:rsidRDefault="00EE235C" w14:paraId="5F790ECA" w14:textId="1F9C1EC8">
      <w:pPr>
        <w:autoSpaceDE w:val="0"/>
        <w:autoSpaceDN w:val="0"/>
        <w:adjustRightInd w:val="0"/>
        <w:spacing w:line="360" w:lineRule="auto"/>
        <w:ind w:right="539"/>
        <w:jc w:val="both"/>
        <w:rPr>
          <w:rFonts w:ascii="Palatino Linotype" w:hAnsi="Palatino Linotype" w:cs="Tahoma"/>
          <w:sz w:val="22"/>
          <w:szCs w:val="24"/>
        </w:rPr>
      </w:pPr>
      <w:r w:rsidRPr="0056518A">
        <w:rPr>
          <w:rFonts w:ascii="Palatino Linotype" w:hAnsi="Palatino Linotype" w:cs="Tahoma"/>
          <w:b/>
          <w:sz w:val="22"/>
          <w:szCs w:val="24"/>
        </w:rPr>
        <w:lastRenderedPageBreak/>
        <w:t>III. Interposición del Recurso de Revisión.</w:t>
      </w:r>
      <w:r w:rsidRPr="0056518A">
        <w:rPr>
          <w:rFonts w:ascii="Palatino Linotype" w:hAnsi="Palatino Linotype" w:cs="Tahoma"/>
          <w:sz w:val="22"/>
          <w:szCs w:val="24"/>
        </w:rPr>
        <w:tab/>
      </w:r>
    </w:p>
    <w:p w:rsidRPr="0056518A"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56518A" w:rsidR="00D809BE" w:rsidP="005830F8" w:rsidRDefault="005B0A05" w14:paraId="0662C20E" w14:textId="3FE4B2D6">
      <w:pPr>
        <w:spacing w:line="360" w:lineRule="auto"/>
        <w:jc w:val="both"/>
        <w:rPr>
          <w:rFonts w:ascii="Palatino Linotype" w:hAnsi="Palatino Linotype" w:cs="Tahoma"/>
          <w:sz w:val="22"/>
          <w:szCs w:val="22"/>
        </w:rPr>
      </w:pPr>
      <w:r w:rsidRPr="0056518A">
        <w:rPr>
          <w:rFonts w:ascii="Palatino Linotype" w:hAnsi="Palatino Linotype" w:cs="Tahoma"/>
          <w:sz w:val="22"/>
          <w:szCs w:val="22"/>
        </w:rPr>
        <w:t xml:space="preserve">Con fecha </w:t>
      </w:r>
      <w:r w:rsidRPr="0056518A" w:rsidR="009B2590">
        <w:rPr>
          <w:rFonts w:ascii="Palatino Linotype" w:hAnsi="Palatino Linotype" w:cs="Tahoma"/>
          <w:sz w:val="22"/>
          <w:szCs w:val="22"/>
        </w:rPr>
        <w:t>veintisiete</w:t>
      </w:r>
      <w:r w:rsidRPr="0056518A">
        <w:rPr>
          <w:rFonts w:ascii="Palatino Linotype" w:hAnsi="Palatino Linotype" w:cs="Tahoma"/>
          <w:sz w:val="22"/>
          <w:szCs w:val="22"/>
        </w:rPr>
        <w:t xml:space="preserve"> de </w:t>
      </w:r>
      <w:r w:rsidRPr="0056518A" w:rsidR="009B2590">
        <w:rPr>
          <w:rFonts w:ascii="Palatino Linotype" w:hAnsi="Palatino Linotype" w:cs="Tahoma"/>
          <w:sz w:val="22"/>
          <w:szCs w:val="22"/>
        </w:rPr>
        <w:t>junio</w:t>
      </w:r>
      <w:r w:rsidRPr="0056518A">
        <w:rPr>
          <w:rFonts w:ascii="Palatino Linotype" w:hAnsi="Palatino Linotype" w:cs="Tahoma"/>
          <w:sz w:val="22"/>
          <w:szCs w:val="22"/>
        </w:rPr>
        <w:t xml:space="preserve"> de dos mil </w:t>
      </w:r>
      <w:r w:rsidRPr="0056518A" w:rsidR="00BC4D91">
        <w:rPr>
          <w:rFonts w:ascii="Palatino Linotype" w:hAnsi="Palatino Linotype" w:cs="Tahoma"/>
          <w:sz w:val="22"/>
          <w:szCs w:val="22"/>
        </w:rPr>
        <w:t>veintidós</w:t>
      </w:r>
      <w:r w:rsidRPr="0056518A">
        <w:rPr>
          <w:rFonts w:ascii="Palatino Linotype" w:hAnsi="Palatino Linotype" w:cs="Tahoma"/>
          <w:sz w:val="22"/>
          <w:szCs w:val="22"/>
        </w:rPr>
        <w:t xml:space="preserve">, </w:t>
      </w:r>
      <w:r w:rsidRPr="0056518A" w:rsidR="00F96F4F">
        <w:rPr>
          <w:rFonts w:ascii="Palatino Linotype" w:hAnsi="Palatino Linotype" w:cs="Tahoma"/>
          <w:sz w:val="22"/>
          <w:szCs w:val="22"/>
        </w:rPr>
        <w:t xml:space="preserve">se recibió en este Instituto, a través del </w:t>
      </w:r>
      <w:r w:rsidRPr="0056518A" w:rsidR="00F96F4F">
        <w:rPr>
          <w:rFonts w:ascii="Palatino Linotype" w:hAnsi="Palatino Linotype" w:cs="Tahoma"/>
          <w:sz w:val="22"/>
          <w:szCs w:val="22"/>
          <w:lang w:val="es-ES"/>
        </w:rPr>
        <w:t>Sistema de Acceso a la Información Mexiquense (SAIMEX)</w:t>
      </w:r>
      <w:r w:rsidRPr="0056518A" w:rsidR="00F96F4F">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56518A" w:rsidR="000726EB" w:rsidP="005830F8" w:rsidRDefault="000726EB" w14:paraId="5D76980D" w14:textId="77777777">
      <w:pPr>
        <w:spacing w:line="360" w:lineRule="auto"/>
        <w:jc w:val="both"/>
        <w:rPr>
          <w:rFonts w:ascii="Palatino Linotype" w:hAnsi="Palatino Linotype" w:cs="Tahoma"/>
          <w:sz w:val="22"/>
          <w:szCs w:val="22"/>
          <w:lang w:val="es-ES"/>
        </w:rPr>
      </w:pPr>
    </w:p>
    <w:p w:rsidRPr="0056518A" w:rsidR="00EE235C" w:rsidP="00EE235C" w:rsidRDefault="00EE235C" w14:paraId="4B91CC21" w14:textId="77777777">
      <w:pPr>
        <w:tabs>
          <w:tab w:val="left" w:pos="4667"/>
        </w:tabs>
        <w:spacing w:line="360" w:lineRule="auto"/>
        <w:ind w:left="567" w:right="567"/>
        <w:jc w:val="both"/>
        <w:rPr>
          <w:rFonts w:ascii="Palatino Linotype" w:hAnsi="Palatino Linotype" w:cs="Tahoma"/>
          <w:b/>
          <w:bCs/>
        </w:rPr>
      </w:pPr>
      <w:r w:rsidRPr="0056518A">
        <w:rPr>
          <w:rFonts w:ascii="Palatino Linotype" w:hAnsi="Palatino Linotype" w:cs="Tahoma"/>
          <w:b/>
          <w:bCs/>
        </w:rPr>
        <w:t>ACTO IMPUGNADO</w:t>
      </w:r>
    </w:p>
    <w:p w:rsidRPr="0056518A" w:rsidR="00B048E4" w:rsidP="00EE235C" w:rsidRDefault="009B2590" w14:paraId="4771A5D1" w14:textId="1B5D7AF4">
      <w:pPr>
        <w:autoSpaceDE w:val="0"/>
        <w:autoSpaceDN w:val="0"/>
        <w:adjustRightInd w:val="0"/>
        <w:spacing w:line="360" w:lineRule="auto"/>
        <w:ind w:left="567" w:right="567"/>
        <w:jc w:val="both"/>
        <w:rPr>
          <w:rFonts w:ascii="Palatino Linotype" w:hAnsi="Palatino Linotype"/>
          <w:i/>
          <w:szCs w:val="14"/>
          <w:lang w:eastAsia="es-MX"/>
        </w:rPr>
      </w:pPr>
      <w:r w:rsidRPr="0056518A">
        <w:rPr>
          <w:rFonts w:ascii="Palatino Linotype" w:hAnsi="Palatino Linotype"/>
          <w:i/>
          <w:szCs w:val="14"/>
          <w:lang w:eastAsia="es-MX"/>
        </w:rPr>
        <w:t>La negativa a entregar la información solicitada</w:t>
      </w:r>
    </w:p>
    <w:p w:rsidRPr="0056518A" w:rsidR="009B2590" w:rsidP="00EE235C" w:rsidRDefault="009B2590" w14:paraId="6C4291D8" w14:textId="77777777">
      <w:pPr>
        <w:autoSpaceDE w:val="0"/>
        <w:autoSpaceDN w:val="0"/>
        <w:adjustRightInd w:val="0"/>
        <w:spacing w:line="360" w:lineRule="auto"/>
        <w:ind w:left="567" w:right="567"/>
        <w:jc w:val="both"/>
        <w:rPr>
          <w:rFonts w:ascii="Palatino Linotype" w:hAnsi="Palatino Linotype" w:cs="Tahoma"/>
          <w:i/>
        </w:rPr>
      </w:pPr>
    </w:p>
    <w:p w:rsidRPr="0056518A" w:rsidR="00EE235C" w:rsidP="00EE235C" w:rsidRDefault="00EE235C" w14:paraId="5124EE31" w14:textId="77777777">
      <w:pPr>
        <w:autoSpaceDE w:val="0"/>
        <w:autoSpaceDN w:val="0"/>
        <w:adjustRightInd w:val="0"/>
        <w:spacing w:line="360" w:lineRule="auto"/>
        <w:ind w:left="567" w:right="567"/>
        <w:jc w:val="both"/>
        <w:rPr>
          <w:rFonts w:ascii="Palatino Linotype" w:hAnsi="Palatino Linotype" w:cs="Tahoma"/>
          <w:b/>
        </w:rPr>
      </w:pPr>
      <w:r w:rsidRPr="0056518A">
        <w:rPr>
          <w:rFonts w:ascii="Palatino Linotype" w:hAnsi="Palatino Linotype" w:cs="Tahoma"/>
          <w:b/>
        </w:rPr>
        <w:t>RAZONES O MOTIVOS DE LA INCONFORMIDAD</w:t>
      </w:r>
    </w:p>
    <w:p w:rsidRPr="0056518A" w:rsidR="00387AB9" w:rsidP="00EE235C" w:rsidRDefault="009B2590" w14:paraId="48CA64FE" w14:textId="779A1732">
      <w:pPr>
        <w:spacing w:line="360" w:lineRule="auto"/>
        <w:ind w:left="567" w:right="539"/>
        <w:jc w:val="both"/>
        <w:rPr>
          <w:rFonts w:ascii="Palatino Linotype" w:hAnsi="Palatino Linotype" w:cs="Tahoma"/>
          <w:i/>
        </w:rPr>
      </w:pPr>
      <w:r w:rsidRPr="0056518A">
        <w:rPr>
          <w:rFonts w:ascii="Palatino Linotype" w:hAnsi="Palatino Linotype" w:cs="Tahoma"/>
          <w:i/>
        </w:rPr>
        <w:t>Presento este recurso de revisión, debido a mi inconformidad con la respuesta enviada por el Sujeto Obligado, en la que requiere que “especifiquemos a que tipo de información nos referimos ya que es muy general”. Cabe señalar que dicha especificación no fue solicitada mediante una prevención, sino en el cuerpo de la respuesta, por lo que incumplió con el proceso del derecho que nos compete, sin darnos la oportunidad de hacer la aclaración. Aunado a lo anterior, considero que la solicitud fue exhaustiva y precisa, como lo demuestran respuestas enviadas por otros sujetos obligados, de su mismo nivel de gobierno, a solicitudes exactamente iguales, en las que respondieron adecuadamente. Para fortalecer mi argumentación, adjunto respuesta de otro SO como prueba de mi dicho. Por lo antes mencionado, solicito que se revoque la respuesta del Sujeto obligado, para que así la modifique y me entregue la información requerida.</w:t>
      </w:r>
    </w:p>
    <w:p w:rsidRPr="0056518A" w:rsidR="009B2590" w:rsidP="00D35A32" w:rsidRDefault="009B2590" w14:paraId="6D78D3D2" w14:textId="09EA54D0">
      <w:pPr>
        <w:spacing w:line="360" w:lineRule="auto"/>
        <w:ind w:right="539"/>
        <w:jc w:val="both"/>
        <w:rPr>
          <w:rFonts w:ascii="Palatino Linotype" w:hAnsi="Palatino Linotype" w:cs="Tahoma"/>
          <w:i/>
        </w:rPr>
      </w:pPr>
    </w:p>
    <w:p w:rsidRPr="0056518A" w:rsidR="00D35A32" w:rsidP="00D35A32" w:rsidRDefault="00D35A32" w14:paraId="7DC47671" w14:textId="797FA6EF">
      <w:pPr>
        <w:spacing w:line="360" w:lineRule="auto"/>
        <w:ind w:right="-28"/>
        <w:jc w:val="both"/>
        <w:rPr>
          <w:rFonts w:ascii="Palatino Linotype" w:hAnsi="Palatino Linotype" w:cs="Tahoma"/>
          <w:iCs/>
          <w:sz w:val="22"/>
          <w:szCs w:val="22"/>
        </w:rPr>
      </w:pPr>
      <w:r w:rsidRPr="0056518A">
        <w:rPr>
          <w:rFonts w:ascii="Palatino Linotype" w:hAnsi="Palatino Linotype" w:cs="Tahoma"/>
          <w:iCs/>
          <w:sz w:val="22"/>
          <w:szCs w:val="22"/>
        </w:rPr>
        <w:t>Al escrito anterior, el Recurrente adjuntó un documento en formato Excel, del cual se desprende información correspondiente a incidencia delictiva.</w:t>
      </w:r>
    </w:p>
    <w:p w:rsidRPr="0056518A" w:rsidR="00D35A32" w:rsidP="00EE235C" w:rsidRDefault="00D35A32" w14:paraId="55611EE0" w14:textId="77777777">
      <w:pPr>
        <w:spacing w:line="360" w:lineRule="auto"/>
        <w:ind w:left="567" w:right="539"/>
        <w:jc w:val="both"/>
        <w:rPr>
          <w:rFonts w:ascii="Palatino Linotype" w:hAnsi="Palatino Linotype" w:cs="Tahoma"/>
          <w:i/>
        </w:rPr>
      </w:pPr>
    </w:p>
    <w:p w:rsidRPr="0056518A" w:rsidR="00EE235C" w:rsidP="00EE235C" w:rsidRDefault="00EE235C" w14:paraId="59C4B046" w14:textId="77777777">
      <w:pPr>
        <w:spacing w:line="360" w:lineRule="auto"/>
        <w:jc w:val="both"/>
        <w:rPr>
          <w:rFonts w:ascii="Palatino Linotype" w:hAnsi="Palatino Linotype" w:eastAsia="Batang" w:cs="Tahoma"/>
          <w:b/>
          <w:bCs/>
          <w:sz w:val="22"/>
          <w:szCs w:val="22"/>
        </w:rPr>
      </w:pPr>
      <w:r w:rsidRPr="0056518A">
        <w:rPr>
          <w:rFonts w:ascii="Palatino Linotype" w:hAnsi="Palatino Linotype" w:cs="Tahoma"/>
          <w:b/>
          <w:sz w:val="22"/>
          <w:szCs w:val="22"/>
        </w:rPr>
        <w:t xml:space="preserve">IV. </w:t>
      </w:r>
      <w:r w:rsidRPr="0056518A">
        <w:rPr>
          <w:rFonts w:ascii="Palatino Linotype" w:hAnsi="Palatino Linotype" w:eastAsia="Batang" w:cs="Tahoma"/>
          <w:b/>
          <w:bCs/>
          <w:sz w:val="22"/>
          <w:szCs w:val="22"/>
        </w:rPr>
        <w:t xml:space="preserve">Trámite del </w:t>
      </w:r>
      <w:r w:rsidRPr="0056518A">
        <w:rPr>
          <w:rFonts w:ascii="Palatino Linotype" w:hAnsi="Palatino Linotype" w:cs="Tahoma"/>
          <w:b/>
          <w:sz w:val="22"/>
          <w:szCs w:val="22"/>
        </w:rPr>
        <w:t xml:space="preserve">Recurso de Revisión </w:t>
      </w:r>
      <w:r w:rsidRPr="0056518A">
        <w:rPr>
          <w:rFonts w:ascii="Palatino Linotype" w:hAnsi="Palatino Linotype" w:eastAsia="Batang" w:cs="Tahoma"/>
          <w:b/>
          <w:bCs/>
          <w:sz w:val="22"/>
          <w:szCs w:val="22"/>
        </w:rPr>
        <w:t>ante el Instituto.</w:t>
      </w:r>
    </w:p>
    <w:p w:rsidRPr="0056518A" w:rsidR="00EE235C" w:rsidP="00EE235C" w:rsidRDefault="00EE235C" w14:paraId="69AB5DE5" w14:textId="77777777">
      <w:pPr>
        <w:spacing w:line="360" w:lineRule="auto"/>
        <w:jc w:val="both"/>
        <w:rPr>
          <w:rFonts w:ascii="Palatino Linotype" w:hAnsi="Palatino Linotype" w:eastAsia="Batang" w:cs="Tahoma"/>
          <w:b/>
          <w:bCs/>
          <w:sz w:val="22"/>
          <w:szCs w:val="22"/>
        </w:rPr>
      </w:pPr>
    </w:p>
    <w:p w:rsidRPr="0056518A" w:rsidR="00EE235C" w:rsidP="00EE235C" w:rsidRDefault="00EE235C" w14:paraId="5D795E07" w14:textId="4F298B9A">
      <w:pPr>
        <w:spacing w:line="360" w:lineRule="auto"/>
        <w:jc w:val="both"/>
        <w:rPr>
          <w:rFonts w:ascii="Palatino Linotype" w:hAnsi="Palatino Linotype" w:eastAsia="Batang" w:cs="Tahoma"/>
          <w:b/>
          <w:bCs/>
          <w:sz w:val="22"/>
          <w:szCs w:val="22"/>
        </w:rPr>
      </w:pPr>
      <w:r w:rsidRPr="0056518A">
        <w:rPr>
          <w:rFonts w:ascii="Palatino Linotype" w:hAnsi="Palatino Linotype" w:eastAsia="Batang" w:cs="Tahoma"/>
          <w:b/>
          <w:bCs/>
          <w:sz w:val="22"/>
          <w:szCs w:val="22"/>
        </w:rPr>
        <w:t xml:space="preserve">a) Turno del </w:t>
      </w:r>
      <w:r w:rsidRPr="0056518A">
        <w:rPr>
          <w:rFonts w:ascii="Palatino Linotype" w:hAnsi="Palatino Linotype" w:cs="Tahoma"/>
          <w:b/>
          <w:sz w:val="22"/>
          <w:szCs w:val="22"/>
        </w:rPr>
        <w:t>Recurso de Revisión</w:t>
      </w:r>
      <w:r w:rsidRPr="0056518A">
        <w:rPr>
          <w:rFonts w:ascii="Palatino Linotype" w:hAnsi="Palatino Linotype" w:eastAsia="Batang" w:cs="Tahoma"/>
          <w:b/>
          <w:bCs/>
          <w:sz w:val="22"/>
          <w:szCs w:val="22"/>
        </w:rPr>
        <w:t>.</w:t>
      </w:r>
    </w:p>
    <w:p w:rsidRPr="0056518A" w:rsidR="00EE235C" w:rsidP="00EE235C" w:rsidRDefault="00EE235C" w14:paraId="14192543" w14:textId="267AF5F5">
      <w:pPr>
        <w:spacing w:line="360" w:lineRule="auto"/>
        <w:jc w:val="both"/>
        <w:rPr>
          <w:rFonts w:ascii="Palatino Linotype" w:hAnsi="Palatino Linotype" w:eastAsia="Batang" w:cs="Tahoma"/>
          <w:bCs/>
          <w:sz w:val="22"/>
          <w:szCs w:val="22"/>
        </w:rPr>
      </w:pPr>
      <w:r w:rsidRPr="0056518A">
        <w:rPr>
          <w:rFonts w:ascii="Palatino Linotype" w:hAnsi="Palatino Linotype" w:eastAsia="Batang" w:cs="Tahoma"/>
          <w:bCs/>
          <w:sz w:val="22"/>
          <w:szCs w:val="22"/>
        </w:rPr>
        <w:lastRenderedPageBreak/>
        <w:t xml:space="preserve">El </w:t>
      </w:r>
      <w:r w:rsidRPr="0056518A" w:rsidR="00EB5277">
        <w:rPr>
          <w:rFonts w:ascii="Palatino Linotype" w:hAnsi="Palatino Linotype" w:eastAsia="Batang" w:cs="Tahoma"/>
          <w:bCs/>
          <w:sz w:val="22"/>
          <w:szCs w:val="22"/>
        </w:rPr>
        <w:t>veintisiete</w:t>
      </w:r>
      <w:r w:rsidRPr="0056518A">
        <w:rPr>
          <w:rFonts w:ascii="Palatino Linotype" w:hAnsi="Palatino Linotype" w:eastAsia="Batang" w:cs="Tahoma"/>
          <w:bCs/>
          <w:sz w:val="22"/>
          <w:szCs w:val="22"/>
        </w:rPr>
        <w:t xml:space="preserve"> de </w:t>
      </w:r>
      <w:r w:rsidRPr="0056518A" w:rsidR="00EB5277">
        <w:rPr>
          <w:rFonts w:ascii="Palatino Linotype" w:hAnsi="Palatino Linotype" w:eastAsia="Batang" w:cs="Tahoma"/>
          <w:bCs/>
          <w:sz w:val="22"/>
          <w:szCs w:val="22"/>
        </w:rPr>
        <w:t>junio</w:t>
      </w:r>
      <w:r w:rsidRPr="0056518A">
        <w:rPr>
          <w:rFonts w:ascii="Palatino Linotype" w:hAnsi="Palatino Linotype" w:eastAsia="Batang" w:cs="Tahoma"/>
          <w:bCs/>
          <w:sz w:val="22"/>
          <w:szCs w:val="22"/>
        </w:rPr>
        <w:t xml:space="preserve"> de dos mil </w:t>
      </w:r>
      <w:r w:rsidRPr="0056518A" w:rsidR="00BC4D91">
        <w:rPr>
          <w:rFonts w:ascii="Palatino Linotype" w:hAnsi="Palatino Linotype" w:eastAsia="Batang" w:cs="Tahoma"/>
          <w:bCs/>
          <w:sz w:val="22"/>
          <w:szCs w:val="22"/>
        </w:rPr>
        <w:t>veintidós</w:t>
      </w:r>
      <w:r w:rsidRPr="0056518A">
        <w:rPr>
          <w:rFonts w:ascii="Palatino Linotype" w:hAnsi="Palatino Linotype" w:eastAsia="Batang" w:cs="Tahoma"/>
          <w:bCs/>
          <w:sz w:val="22"/>
          <w:szCs w:val="22"/>
        </w:rPr>
        <w:t xml:space="preserve">, el </w:t>
      </w:r>
      <w:r w:rsidRPr="0056518A">
        <w:rPr>
          <w:rFonts w:ascii="Palatino Linotype" w:hAnsi="Palatino Linotype" w:cs="Tahoma"/>
          <w:sz w:val="22"/>
          <w:szCs w:val="22"/>
          <w:lang w:val="es-ES"/>
        </w:rPr>
        <w:t>Sistema de Acceso a la Información Mexiquense (SAIMEX),</w:t>
      </w:r>
      <w:r w:rsidRPr="0056518A">
        <w:rPr>
          <w:rFonts w:ascii="Palatino Linotype" w:hAnsi="Palatino Linotype" w:eastAsia="Batang" w:cs="Tahoma"/>
          <w:bCs/>
          <w:sz w:val="22"/>
          <w:szCs w:val="22"/>
        </w:rPr>
        <w:t xml:space="preserve"> asignó el número de expediente </w:t>
      </w:r>
      <w:r w:rsidRPr="0056518A" w:rsidR="00B958DC">
        <w:rPr>
          <w:rFonts w:ascii="Palatino Linotype" w:hAnsi="Palatino Linotype" w:eastAsia="Batang" w:cs="Tahoma"/>
          <w:b/>
          <w:bCs/>
          <w:sz w:val="22"/>
          <w:szCs w:val="22"/>
        </w:rPr>
        <w:t>12091/INFOEM/IP/RR/2022</w:t>
      </w:r>
      <w:r w:rsidRPr="0056518A">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56518A" w:rsidR="00EE235C" w:rsidP="00EE235C" w:rsidRDefault="00EE235C" w14:paraId="23B73257" w14:textId="77777777">
      <w:pPr>
        <w:spacing w:line="360" w:lineRule="auto"/>
        <w:jc w:val="both"/>
        <w:rPr>
          <w:rFonts w:ascii="Palatino Linotype" w:hAnsi="Palatino Linotype" w:eastAsia="Batang" w:cs="Tahoma"/>
          <w:bCs/>
          <w:sz w:val="22"/>
          <w:szCs w:val="22"/>
        </w:rPr>
      </w:pPr>
    </w:p>
    <w:p w:rsidRPr="0056518A" w:rsidR="00EE235C" w:rsidP="00EE235C" w:rsidRDefault="00EE235C" w14:paraId="4612F385" w14:textId="77777777">
      <w:pPr>
        <w:spacing w:line="360" w:lineRule="auto"/>
        <w:jc w:val="both"/>
        <w:rPr>
          <w:rFonts w:ascii="Palatino Linotype" w:hAnsi="Palatino Linotype" w:eastAsia="Batang" w:cs="Tahoma"/>
          <w:b/>
          <w:bCs/>
          <w:sz w:val="22"/>
          <w:szCs w:val="22"/>
          <w:lang w:val="es-ES_tradnl"/>
        </w:rPr>
      </w:pPr>
      <w:r w:rsidRPr="0056518A">
        <w:rPr>
          <w:rFonts w:ascii="Palatino Linotype" w:hAnsi="Palatino Linotype" w:eastAsia="Batang" w:cs="Tahoma"/>
          <w:b/>
          <w:bCs/>
          <w:sz w:val="22"/>
          <w:szCs w:val="22"/>
        </w:rPr>
        <w:t xml:space="preserve">b) Admisión del </w:t>
      </w:r>
      <w:r w:rsidRPr="0056518A">
        <w:rPr>
          <w:rFonts w:ascii="Palatino Linotype" w:hAnsi="Palatino Linotype" w:cs="Tahoma"/>
          <w:b/>
          <w:sz w:val="22"/>
          <w:szCs w:val="22"/>
        </w:rPr>
        <w:t>Recurso de Revisión</w:t>
      </w:r>
      <w:r w:rsidRPr="0056518A">
        <w:rPr>
          <w:rFonts w:ascii="Palatino Linotype" w:hAnsi="Palatino Linotype" w:eastAsia="Batang" w:cs="Tahoma"/>
          <w:b/>
          <w:bCs/>
          <w:sz w:val="22"/>
          <w:szCs w:val="22"/>
          <w:lang w:val="es-ES_tradnl"/>
        </w:rPr>
        <w:t xml:space="preserve">. </w:t>
      </w:r>
    </w:p>
    <w:p w:rsidRPr="0056518A" w:rsidR="00EE235C" w:rsidP="00EE235C" w:rsidRDefault="00EE235C" w14:paraId="60150CD5" w14:textId="77777777">
      <w:pPr>
        <w:spacing w:line="360" w:lineRule="auto"/>
        <w:jc w:val="both"/>
        <w:rPr>
          <w:rFonts w:ascii="Palatino Linotype" w:hAnsi="Palatino Linotype" w:eastAsia="Batang" w:cs="Tahoma"/>
          <w:b/>
          <w:bCs/>
          <w:sz w:val="22"/>
          <w:szCs w:val="22"/>
          <w:lang w:val="es-ES_tradnl"/>
        </w:rPr>
      </w:pPr>
    </w:p>
    <w:p w:rsidRPr="0056518A" w:rsidR="00106A89" w:rsidP="00EB5277" w:rsidRDefault="00EE235C" w14:paraId="3AF2AAA9" w14:textId="16138454">
      <w:pPr>
        <w:spacing w:line="360" w:lineRule="auto"/>
        <w:jc w:val="both"/>
        <w:rPr>
          <w:rFonts w:ascii="Palatino Linotype" w:hAnsi="Palatino Linotype" w:eastAsia="Batang" w:cs="Tahoma"/>
          <w:bCs/>
          <w:sz w:val="22"/>
          <w:szCs w:val="22"/>
          <w:lang w:val="es-ES_tradnl"/>
        </w:rPr>
      </w:pPr>
      <w:r w:rsidRPr="0056518A">
        <w:rPr>
          <w:rFonts w:ascii="Palatino Linotype" w:hAnsi="Palatino Linotype" w:eastAsia="Batang" w:cs="Tahoma"/>
          <w:bCs/>
          <w:sz w:val="22"/>
          <w:szCs w:val="22"/>
          <w:lang w:val="es-ES_tradnl"/>
        </w:rPr>
        <w:t xml:space="preserve">El </w:t>
      </w:r>
      <w:r w:rsidRPr="0056518A" w:rsidR="00EB5277">
        <w:rPr>
          <w:rFonts w:ascii="Palatino Linotype" w:hAnsi="Palatino Linotype" w:eastAsia="Batang" w:cs="Tahoma"/>
          <w:bCs/>
          <w:sz w:val="22"/>
          <w:szCs w:val="22"/>
          <w:lang w:val="es-ES_tradnl"/>
        </w:rPr>
        <w:t>treinta</w:t>
      </w:r>
      <w:r w:rsidRPr="0056518A">
        <w:rPr>
          <w:rFonts w:ascii="Palatino Linotype" w:hAnsi="Palatino Linotype" w:eastAsia="Batang" w:cs="Tahoma"/>
          <w:bCs/>
          <w:sz w:val="22"/>
          <w:szCs w:val="22"/>
          <w:lang w:val="es-ES_tradnl"/>
        </w:rPr>
        <w:t xml:space="preserve"> de </w:t>
      </w:r>
      <w:r w:rsidRPr="0056518A" w:rsidR="00EB5277">
        <w:rPr>
          <w:rFonts w:ascii="Palatino Linotype" w:hAnsi="Palatino Linotype" w:eastAsia="Batang" w:cs="Tahoma"/>
          <w:bCs/>
          <w:sz w:val="22"/>
          <w:szCs w:val="22"/>
          <w:lang w:val="es-ES_tradnl"/>
        </w:rPr>
        <w:t>junio</w:t>
      </w:r>
      <w:r w:rsidRPr="0056518A">
        <w:rPr>
          <w:rFonts w:ascii="Palatino Linotype" w:hAnsi="Palatino Linotype" w:eastAsia="Batang" w:cs="Tahoma"/>
          <w:bCs/>
          <w:sz w:val="22"/>
          <w:szCs w:val="22"/>
          <w:lang w:val="es-ES_tradnl"/>
        </w:rPr>
        <w:t xml:space="preserve"> de dos mil </w:t>
      </w:r>
      <w:r w:rsidRPr="0056518A" w:rsidR="00BC4D91">
        <w:rPr>
          <w:rFonts w:ascii="Palatino Linotype" w:hAnsi="Palatino Linotype" w:eastAsia="Batang" w:cs="Tahoma"/>
          <w:bCs/>
          <w:sz w:val="22"/>
          <w:szCs w:val="22"/>
          <w:lang w:val="es-ES_tradnl"/>
        </w:rPr>
        <w:t>veintidós</w:t>
      </w:r>
      <w:r w:rsidRPr="0056518A">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Pr="0056518A" w:rsidR="00EB5277">
        <w:rPr>
          <w:rFonts w:ascii="Palatino Linotype" w:hAnsi="Palatino Linotype" w:eastAsia="Batang" w:cs="Tahoma"/>
          <w:bCs/>
          <w:sz w:val="22"/>
          <w:szCs w:val="22"/>
          <w:lang w:val="es-ES_tradnl"/>
        </w:rPr>
        <w:t>proveído que</w:t>
      </w:r>
      <w:r w:rsidRPr="0056518A">
        <w:rPr>
          <w:rFonts w:ascii="Palatino Linotype" w:hAnsi="Palatino Linotype" w:eastAsia="Batang" w:cs="Tahoma"/>
          <w:bCs/>
          <w:sz w:val="22"/>
          <w:szCs w:val="22"/>
          <w:lang w:val="es-ES_tradnl"/>
        </w:rPr>
        <w:t xml:space="preserve"> fue notificado a las partes </w:t>
      </w:r>
      <w:r w:rsidRPr="0056518A" w:rsidR="00387AB9">
        <w:rPr>
          <w:rFonts w:ascii="Palatino Linotype" w:hAnsi="Palatino Linotype" w:eastAsia="Batang" w:cs="Tahoma"/>
          <w:bCs/>
          <w:sz w:val="22"/>
          <w:szCs w:val="22"/>
          <w:lang w:val="es-ES_tradnl"/>
        </w:rPr>
        <w:t>el</w:t>
      </w:r>
      <w:r w:rsidRPr="0056518A">
        <w:rPr>
          <w:rFonts w:ascii="Palatino Linotype" w:hAnsi="Palatino Linotype" w:eastAsia="Batang" w:cs="Tahoma"/>
          <w:bCs/>
          <w:sz w:val="22"/>
          <w:szCs w:val="22"/>
          <w:lang w:val="es-ES_tradnl"/>
        </w:rPr>
        <w:t xml:space="preserve"> </w:t>
      </w:r>
      <w:r w:rsidRPr="0056518A" w:rsidR="00EB5277">
        <w:rPr>
          <w:rFonts w:ascii="Palatino Linotype" w:hAnsi="Palatino Linotype" w:eastAsia="Batang" w:cs="Tahoma"/>
          <w:bCs/>
          <w:sz w:val="22"/>
          <w:szCs w:val="22"/>
          <w:lang w:val="es-ES_tradnl"/>
        </w:rPr>
        <w:t>mismo día</w:t>
      </w:r>
      <w:r w:rsidRPr="0056518A">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w:t>
      </w:r>
    </w:p>
    <w:p w:rsidRPr="0056518A" w:rsidR="00EB5277" w:rsidP="00EB5277" w:rsidRDefault="00EB5277" w14:paraId="05C83F1F" w14:textId="77777777">
      <w:pPr>
        <w:spacing w:line="360" w:lineRule="auto"/>
        <w:jc w:val="both"/>
        <w:rPr>
          <w:rFonts w:ascii="Palatino Linotype" w:hAnsi="Palatino Linotype" w:eastAsia="Batang" w:cs="Tahoma"/>
          <w:bCs/>
          <w:sz w:val="22"/>
          <w:szCs w:val="22"/>
        </w:rPr>
      </w:pPr>
    </w:p>
    <w:p w:rsidRPr="0056518A" w:rsidR="00106A89" w:rsidP="008700A9" w:rsidRDefault="00EB5277" w14:paraId="717BD5C6" w14:textId="1557949B">
      <w:pPr>
        <w:spacing w:line="360" w:lineRule="auto"/>
        <w:jc w:val="both"/>
        <w:rPr>
          <w:rFonts w:ascii="Palatino Linotype" w:hAnsi="Palatino Linotype" w:eastAsia="Batang" w:cs="Tahoma"/>
          <w:b/>
          <w:sz w:val="22"/>
          <w:szCs w:val="22"/>
        </w:rPr>
      </w:pPr>
      <w:r w:rsidRPr="0056518A">
        <w:rPr>
          <w:rFonts w:ascii="Palatino Linotype" w:hAnsi="Palatino Linotype" w:eastAsia="Batang" w:cs="Tahoma"/>
          <w:b/>
          <w:sz w:val="22"/>
          <w:szCs w:val="22"/>
        </w:rPr>
        <w:t>c</w:t>
      </w:r>
      <w:r w:rsidRPr="0056518A" w:rsidR="009F1CA0">
        <w:rPr>
          <w:rFonts w:ascii="Palatino Linotype" w:hAnsi="Palatino Linotype" w:eastAsia="Batang" w:cs="Tahoma"/>
          <w:b/>
          <w:sz w:val="22"/>
          <w:szCs w:val="22"/>
        </w:rPr>
        <w:t>) Informe Justificado</w:t>
      </w:r>
      <w:r w:rsidRPr="0056518A">
        <w:rPr>
          <w:rFonts w:ascii="Palatino Linotype" w:hAnsi="Palatino Linotype" w:eastAsia="Batang" w:cs="Tahoma"/>
          <w:b/>
          <w:sz w:val="22"/>
          <w:szCs w:val="22"/>
        </w:rPr>
        <w:t>.</w:t>
      </w:r>
    </w:p>
    <w:p w:rsidRPr="0056518A" w:rsidR="00106A89" w:rsidP="008700A9" w:rsidRDefault="00106A89" w14:paraId="0E8C9A33" w14:textId="77777777">
      <w:pPr>
        <w:spacing w:line="360" w:lineRule="auto"/>
        <w:jc w:val="both"/>
        <w:rPr>
          <w:rFonts w:ascii="Palatino Linotype" w:hAnsi="Palatino Linotype" w:eastAsia="Batang" w:cs="Tahoma"/>
          <w:b/>
          <w:sz w:val="22"/>
          <w:szCs w:val="22"/>
        </w:rPr>
      </w:pPr>
    </w:p>
    <w:p w:rsidRPr="0056518A" w:rsidR="008700A9" w:rsidP="008700A9" w:rsidRDefault="008700A9" w14:paraId="2F6C2F99" w14:textId="59FFB5BC">
      <w:pPr>
        <w:spacing w:line="360" w:lineRule="auto"/>
        <w:jc w:val="both"/>
        <w:rPr>
          <w:rFonts w:ascii="Palatino Linotype" w:hAnsi="Palatino Linotype" w:cs="Tahoma"/>
          <w:bCs/>
          <w:sz w:val="22"/>
          <w:szCs w:val="22"/>
          <w:lang w:val="es-ES"/>
        </w:rPr>
      </w:pPr>
      <w:r w:rsidRPr="0056518A">
        <w:rPr>
          <w:rFonts w:ascii="Palatino Linotype" w:hAnsi="Palatino Linotype" w:cs="Tahoma"/>
          <w:bCs/>
          <w:sz w:val="22"/>
          <w:szCs w:val="22"/>
          <w:lang w:val="es-ES"/>
        </w:rPr>
        <w:t xml:space="preserve">En fecha </w:t>
      </w:r>
      <w:r w:rsidRPr="0056518A" w:rsidR="00EB5277">
        <w:rPr>
          <w:rFonts w:ascii="Palatino Linotype" w:hAnsi="Palatino Linotype" w:cs="Tahoma"/>
          <w:bCs/>
          <w:sz w:val="22"/>
          <w:szCs w:val="22"/>
          <w:lang w:val="es-ES"/>
        </w:rPr>
        <w:t>tres</w:t>
      </w:r>
      <w:r w:rsidRPr="0056518A">
        <w:rPr>
          <w:rFonts w:ascii="Palatino Linotype" w:hAnsi="Palatino Linotype" w:cs="Tahoma"/>
          <w:bCs/>
          <w:sz w:val="22"/>
          <w:szCs w:val="22"/>
          <w:lang w:val="es-ES"/>
        </w:rPr>
        <w:t xml:space="preserve"> de </w:t>
      </w:r>
      <w:r w:rsidRPr="0056518A" w:rsidR="00EB5277">
        <w:rPr>
          <w:rFonts w:ascii="Palatino Linotype" w:hAnsi="Palatino Linotype" w:cs="Tahoma"/>
          <w:bCs/>
          <w:sz w:val="22"/>
          <w:szCs w:val="22"/>
          <w:lang w:val="es-ES"/>
        </w:rPr>
        <w:t>agosto</w:t>
      </w:r>
      <w:r w:rsidRPr="0056518A">
        <w:rPr>
          <w:rFonts w:ascii="Palatino Linotype" w:hAnsi="Palatino Linotype" w:cs="Tahoma"/>
          <w:bCs/>
          <w:sz w:val="22"/>
          <w:szCs w:val="22"/>
          <w:lang w:val="es-ES"/>
        </w:rPr>
        <w:t xml:space="preserve"> de dos mil veintidós, se recibió a través del Sistema de Acceso a la Información Mexiquense (SAIMEX), el Informe Justificado remitido por el Titular de la Unidad de Transparencia del Sujeto Obligado, </w:t>
      </w:r>
      <w:r w:rsidRPr="0056518A" w:rsidR="00EB5277">
        <w:rPr>
          <w:rFonts w:ascii="Palatino Linotype" w:hAnsi="Palatino Linotype" w:cs="Tahoma"/>
          <w:bCs/>
          <w:sz w:val="22"/>
          <w:szCs w:val="22"/>
          <w:lang w:val="es-ES"/>
        </w:rPr>
        <w:t xml:space="preserve">en ajuste a </w:t>
      </w:r>
      <w:r w:rsidRPr="0056518A">
        <w:rPr>
          <w:rFonts w:ascii="Palatino Linotype" w:hAnsi="Palatino Linotype" w:cs="Tahoma"/>
          <w:bCs/>
          <w:sz w:val="22"/>
          <w:szCs w:val="22"/>
          <w:lang w:val="es-ES"/>
        </w:rPr>
        <w:t>lo siguiente:</w:t>
      </w:r>
    </w:p>
    <w:p w:rsidRPr="0056518A" w:rsidR="002E3824" w:rsidP="008700A9" w:rsidRDefault="002E3824" w14:paraId="4C770F00" w14:textId="77777777">
      <w:pPr>
        <w:spacing w:line="360" w:lineRule="auto"/>
        <w:jc w:val="both"/>
        <w:rPr>
          <w:rFonts w:ascii="Palatino Linotype" w:hAnsi="Palatino Linotype" w:cs="Tahoma"/>
          <w:b/>
          <w:sz w:val="22"/>
          <w:szCs w:val="22"/>
          <w:lang w:val="es-ES"/>
        </w:rPr>
      </w:pPr>
    </w:p>
    <w:p w:rsidRPr="0056518A" w:rsidR="007A58F3" w:rsidP="00023A4A" w:rsidRDefault="00EB5277" w14:paraId="30A59EEE" w14:textId="6ABEB39D">
      <w:pPr>
        <w:pStyle w:val="Prrafodelista"/>
        <w:numPr>
          <w:ilvl w:val="2"/>
          <w:numId w:val="4"/>
        </w:numPr>
        <w:spacing w:line="360" w:lineRule="auto"/>
        <w:ind w:left="567" w:hanging="33"/>
        <w:jc w:val="both"/>
        <w:rPr>
          <w:rFonts w:ascii="Palatino Linotype" w:hAnsi="Palatino Linotype" w:cs="Tahoma"/>
          <w:b/>
          <w:szCs w:val="22"/>
        </w:rPr>
      </w:pPr>
      <w:r w:rsidRPr="0056518A">
        <w:rPr>
          <w:rFonts w:ascii="Palatino Linotype" w:hAnsi="Palatino Linotype" w:cs="Tahoma"/>
          <w:b/>
          <w:szCs w:val="22"/>
        </w:rPr>
        <w:t>SEG RECURSO 12091.pdf</w:t>
      </w:r>
      <w:r w:rsidRPr="0056518A" w:rsidR="002E3824">
        <w:rPr>
          <w:rFonts w:ascii="Palatino Linotype" w:hAnsi="Palatino Linotype" w:cs="Tahoma"/>
          <w:b/>
          <w:szCs w:val="22"/>
        </w:rPr>
        <w:t xml:space="preserve">; </w:t>
      </w:r>
      <w:r w:rsidRPr="0056518A" w:rsidR="00023A4A">
        <w:rPr>
          <w:rFonts w:ascii="Palatino Linotype" w:hAnsi="Palatino Linotype" w:cs="Tahoma"/>
          <w:bCs/>
          <w:szCs w:val="22"/>
        </w:rPr>
        <w:t xml:space="preserve">Oficio número </w:t>
      </w:r>
      <w:r w:rsidRPr="0056518A">
        <w:rPr>
          <w:rFonts w:ascii="Palatino Linotype" w:hAnsi="Palatino Linotype" w:cs="Tahoma"/>
          <w:bCs/>
          <w:szCs w:val="22"/>
        </w:rPr>
        <w:t>DSP/CH-M/161/2022</w:t>
      </w:r>
      <w:r w:rsidRPr="0056518A" w:rsidR="001B2C56">
        <w:rPr>
          <w:rFonts w:ascii="Palatino Linotype" w:hAnsi="Palatino Linotype" w:cs="Tahoma"/>
          <w:bCs/>
          <w:szCs w:val="22"/>
        </w:rPr>
        <w:t xml:space="preserve"> </w:t>
      </w:r>
      <w:r w:rsidRPr="0056518A">
        <w:rPr>
          <w:rFonts w:ascii="Palatino Linotype" w:hAnsi="Palatino Linotype" w:cs="Tahoma"/>
          <w:bCs/>
          <w:szCs w:val="22"/>
        </w:rPr>
        <w:t>signado por el Director de Seguridad Pública del Sujeto Obligado, por medio del cual, señala que se entrega la información solicitada, en el entendido que los datos faltantes no obran en sus archivos, no obstante, se hizo la entrega con el mayor grado de desagregación.</w:t>
      </w:r>
    </w:p>
    <w:p w:rsidRPr="0056518A" w:rsidR="001B2C56" w:rsidP="00585C5D" w:rsidRDefault="00EB2A3E" w14:paraId="7B532279" w14:textId="3C06BBDE">
      <w:pPr>
        <w:pStyle w:val="Prrafodelista"/>
        <w:numPr>
          <w:ilvl w:val="2"/>
          <w:numId w:val="4"/>
        </w:numPr>
        <w:spacing w:line="360" w:lineRule="auto"/>
        <w:ind w:left="567" w:hanging="33"/>
        <w:jc w:val="both"/>
        <w:rPr>
          <w:rFonts w:ascii="Palatino Linotype" w:hAnsi="Palatino Linotype" w:cs="Tahoma"/>
          <w:b/>
          <w:szCs w:val="22"/>
        </w:rPr>
      </w:pPr>
      <w:r w:rsidRPr="0056518A">
        <w:rPr>
          <w:rFonts w:ascii="Palatino Linotype" w:hAnsi="Palatino Linotype" w:cs="Tahoma"/>
          <w:b/>
          <w:szCs w:val="22"/>
        </w:rPr>
        <w:lastRenderedPageBreak/>
        <w:t xml:space="preserve">RECURSO DE REVISIÓN 12091.pdf; </w:t>
      </w:r>
      <w:r w:rsidRPr="0056518A">
        <w:rPr>
          <w:rFonts w:ascii="Palatino Linotype" w:hAnsi="Palatino Linotype" w:cs="Tahoma"/>
          <w:bCs/>
          <w:szCs w:val="22"/>
        </w:rPr>
        <w:t xml:space="preserve">Oficio número UTCHM/011/08/2022/RR signado por la Titular de la Unidad de Transparencia del Sujeto Obligado, por medio del cual, </w:t>
      </w:r>
      <w:r w:rsidRPr="0056518A" w:rsidR="00585C5D">
        <w:rPr>
          <w:rFonts w:ascii="Palatino Linotype" w:hAnsi="Palatino Linotype" w:cs="Tahoma"/>
          <w:bCs/>
          <w:szCs w:val="22"/>
        </w:rPr>
        <w:t xml:space="preserve">en su parte medular, refiere lo siguiente: </w:t>
      </w:r>
    </w:p>
    <w:p w:rsidRPr="0056518A" w:rsidR="00585C5D" w:rsidP="00585C5D" w:rsidRDefault="00585C5D" w14:paraId="69620B9D" w14:textId="08D575F5">
      <w:pPr>
        <w:spacing w:line="360" w:lineRule="auto"/>
        <w:jc w:val="both"/>
        <w:rPr>
          <w:rFonts w:ascii="Palatino Linotype" w:hAnsi="Palatino Linotype" w:cs="Tahoma"/>
          <w:b/>
          <w:szCs w:val="22"/>
        </w:rPr>
      </w:pPr>
    </w:p>
    <w:p w:rsidRPr="0056518A" w:rsidR="00585C5D" w:rsidP="00585C5D" w:rsidRDefault="00585C5D" w14:paraId="001AFD77" w14:textId="48D5C7F8">
      <w:pPr>
        <w:spacing w:line="360" w:lineRule="auto"/>
        <w:ind w:left="567"/>
        <w:jc w:val="both"/>
        <w:rPr>
          <w:rFonts w:ascii="Palatino Linotype" w:hAnsi="Palatino Linotype" w:cs="Tahoma"/>
          <w:b/>
          <w:szCs w:val="22"/>
        </w:rPr>
      </w:pPr>
      <w:r w:rsidRPr="0056518A">
        <w:rPr>
          <w:rFonts w:ascii="Palatino Linotype" w:hAnsi="Palatino Linotype" w:cs="Tahoma"/>
          <w:b/>
          <w:noProof/>
          <w:szCs w:val="22"/>
          <w:lang w:eastAsia="es-MX"/>
        </w:rPr>
        <w:drawing>
          <wp:inline distT="0" distB="0" distL="0" distR="0" wp14:anchorId="4C6552AE" wp14:editId="62FA32F4">
            <wp:extent cx="4980084" cy="405262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8104" cy="4075423"/>
                    </a:xfrm>
                    <a:prstGeom prst="rect">
                      <a:avLst/>
                    </a:prstGeom>
                  </pic:spPr>
                </pic:pic>
              </a:graphicData>
            </a:graphic>
          </wp:inline>
        </w:drawing>
      </w:r>
    </w:p>
    <w:p w:rsidRPr="0056518A" w:rsidR="001B2C56" w:rsidP="001B2C56" w:rsidRDefault="001B2C56" w14:paraId="2B06CFBC" w14:textId="060DBC76">
      <w:pPr>
        <w:spacing w:line="360" w:lineRule="auto"/>
        <w:ind w:left="567"/>
        <w:jc w:val="both"/>
        <w:rPr>
          <w:rFonts w:ascii="Palatino Linotype" w:hAnsi="Palatino Linotype" w:cs="Tahoma"/>
          <w:b/>
          <w:szCs w:val="22"/>
        </w:rPr>
      </w:pPr>
    </w:p>
    <w:p w:rsidRPr="0056518A" w:rsidR="00C223F8" w:rsidP="00C223F8" w:rsidRDefault="00585C5D" w14:paraId="54686FEF" w14:textId="7AD35E10">
      <w:pPr>
        <w:pStyle w:val="Prrafodelista"/>
        <w:numPr>
          <w:ilvl w:val="2"/>
          <w:numId w:val="4"/>
        </w:numPr>
        <w:spacing w:line="360" w:lineRule="auto"/>
        <w:ind w:left="567" w:hanging="142"/>
        <w:jc w:val="both"/>
        <w:rPr>
          <w:rFonts w:ascii="Palatino Linotype" w:hAnsi="Palatino Linotype" w:cs="Tahoma"/>
          <w:b/>
          <w:szCs w:val="22"/>
        </w:rPr>
      </w:pPr>
      <w:r w:rsidRPr="0056518A">
        <w:rPr>
          <w:rFonts w:ascii="Palatino Linotype" w:hAnsi="Palatino Linotype" w:cs="Tahoma"/>
          <w:b/>
          <w:szCs w:val="22"/>
        </w:rPr>
        <w:tab/>
      </w:r>
      <w:r w:rsidRPr="0056518A">
        <w:rPr>
          <w:rFonts w:ascii="Palatino Linotype" w:hAnsi="Palatino Linotype" w:cs="Tahoma"/>
          <w:b/>
          <w:szCs w:val="22"/>
        </w:rPr>
        <w:t>ANEXO DE RR 12091.xlsx</w:t>
      </w:r>
      <w:r w:rsidRPr="0056518A" w:rsidR="00C223F8">
        <w:rPr>
          <w:rFonts w:ascii="Palatino Linotype" w:hAnsi="Palatino Linotype" w:cs="Tahoma"/>
          <w:b/>
          <w:szCs w:val="22"/>
        </w:rPr>
        <w:t xml:space="preserve"> </w:t>
      </w:r>
      <w:r w:rsidRPr="0056518A" w:rsidR="00C223F8">
        <w:rPr>
          <w:rFonts w:ascii="Palatino Linotype" w:hAnsi="Palatino Linotype" w:cs="Tahoma"/>
          <w:bCs/>
          <w:szCs w:val="22"/>
        </w:rPr>
        <w:t xml:space="preserve">Documento en formato Excel, que contiene información estadística de la incidencia delictiva del Ayuntamiento de Chapa de Mota del 2010 al 2022, mismo que se ilustra con el siguiente extracto: </w:t>
      </w:r>
    </w:p>
    <w:p w:rsidRPr="0056518A" w:rsidR="00C223F8" w:rsidP="00C223F8" w:rsidRDefault="00C223F8" w14:paraId="19CC770A" w14:textId="7A580C4B">
      <w:pPr>
        <w:spacing w:line="360" w:lineRule="auto"/>
        <w:jc w:val="both"/>
        <w:rPr>
          <w:rFonts w:ascii="Palatino Linotype" w:hAnsi="Palatino Linotype" w:cs="Tahoma"/>
          <w:b/>
          <w:szCs w:val="22"/>
        </w:rPr>
      </w:pPr>
    </w:p>
    <w:p w:rsidRPr="0056518A" w:rsidR="00C223F8" w:rsidP="00C223F8" w:rsidRDefault="00C223F8" w14:paraId="1EDC8392" w14:textId="0CB0484A">
      <w:pPr>
        <w:spacing w:line="360" w:lineRule="auto"/>
        <w:jc w:val="both"/>
        <w:rPr>
          <w:rFonts w:ascii="Palatino Linotype" w:hAnsi="Palatino Linotype" w:cs="Tahoma"/>
          <w:b/>
          <w:szCs w:val="22"/>
        </w:rPr>
      </w:pPr>
    </w:p>
    <w:p w:rsidRPr="0056518A" w:rsidR="00C223F8" w:rsidP="00C223F8" w:rsidRDefault="00C223F8" w14:paraId="61D206F6" w14:textId="51620187">
      <w:pPr>
        <w:spacing w:line="360" w:lineRule="auto"/>
        <w:jc w:val="both"/>
        <w:rPr>
          <w:rFonts w:ascii="Palatino Linotype" w:hAnsi="Palatino Linotype" w:cs="Tahoma"/>
          <w:b/>
          <w:szCs w:val="22"/>
        </w:rPr>
      </w:pPr>
    </w:p>
    <w:p w:rsidRPr="0056518A" w:rsidR="00C223F8" w:rsidP="00C223F8" w:rsidRDefault="00C223F8" w14:paraId="37E1830B" w14:textId="616CFF28">
      <w:pPr>
        <w:spacing w:line="360" w:lineRule="auto"/>
        <w:jc w:val="both"/>
        <w:rPr>
          <w:rFonts w:ascii="Palatino Linotype" w:hAnsi="Palatino Linotype" w:cs="Tahoma"/>
          <w:b/>
          <w:szCs w:val="22"/>
        </w:rPr>
      </w:pPr>
    </w:p>
    <w:p w:rsidRPr="0056518A" w:rsidR="00C223F8" w:rsidP="00C63740" w:rsidRDefault="00C63740" w14:paraId="2D858A48" w14:textId="549BC7D0">
      <w:pPr>
        <w:spacing w:line="360" w:lineRule="auto"/>
        <w:ind w:left="567"/>
        <w:jc w:val="both"/>
        <w:rPr>
          <w:rFonts w:ascii="Palatino Linotype" w:hAnsi="Palatino Linotype" w:cs="Tahoma"/>
          <w:b/>
          <w:szCs w:val="22"/>
        </w:rPr>
      </w:pPr>
      <w:r w:rsidRPr="0056518A">
        <w:rPr>
          <w:rFonts w:ascii="Palatino Linotype" w:hAnsi="Palatino Linotype" w:cs="Tahoma"/>
          <w:b/>
          <w:noProof/>
          <w:szCs w:val="22"/>
          <w:lang w:eastAsia="es-MX"/>
        </w:rPr>
        <w:lastRenderedPageBreak/>
        <w:drawing>
          <wp:inline distT="0" distB="0" distL="0" distR="0" wp14:anchorId="774D51E6" wp14:editId="3DAC7DF4">
            <wp:extent cx="5017770" cy="3547872"/>
            <wp:effectExtent l="0" t="0" r="0" b="0"/>
            <wp:docPr id="3" name="Imagen 3"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 Tabla&#10;&#10;Descripción generada automáticamente"/>
                    <pic:cNvPicPr/>
                  </pic:nvPicPr>
                  <pic:blipFill>
                    <a:blip r:embed="rId9"/>
                    <a:stretch>
                      <a:fillRect/>
                    </a:stretch>
                  </pic:blipFill>
                  <pic:spPr>
                    <a:xfrm>
                      <a:off x="0" y="0"/>
                      <a:ext cx="5037800" cy="3562035"/>
                    </a:xfrm>
                    <a:prstGeom prst="rect">
                      <a:avLst/>
                    </a:prstGeom>
                  </pic:spPr>
                </pic:pic>
              </a:graphicData>
            </a:graphic>
          </wp:inline>
        </w:drawing>
      </w:r>
    </w:p>
    <w:p w:rsidRPr="0056518A" w:rsidR="001B2C56" w:rsidP="00C63740" w:rsidRDefault="001B2C56" w14:paraId="35FBD6EF" w14:textId="77777777">
      <w:pPr>
        <w:spacing w:line="360" w:lineRule="auto"/>
        <w:jc w:val="both"/>
        <w:rPr>
          <w:rFonts w:ascii="Palatino Linotype" w:hAnsi="Palatino Linotype" w:cs="Tahoma"/>
          <w:b/>
          <w:szCs w:val="22"/>
        </w:rPr>
      </w:pPr>
    </w:p>
    <w:p w:rsidRPr="0056518A" w:rsidR="007A58F3" w:rsidP="007A58F3" w:rsidRDefault="00EB5277" w14:paraId="60D818FC" w14:textId="40D12AA8">
      <w:pPr>
        <w:spacing w:line="360" w:lineRule="auto"/>
        <w:jc w:val="both"/>
        <w:rPr>
          <w:rFonts w:ascii="Palatino Linotype" w:hAnsi="Palatino Linotype" w:cs="Tahoma"/>
          <w:b/>
          <w:sz w:val="22"/>
          <w:szCs w:val="22"/>
          <w:lang w:val="pt-BR"/>
        </w:rPr>
      </w:pPr>
      <w:r w:rsidRPr="0056518A">
        <w:rPr>
          <w:rFonts w:ascii="Palatino Linotype" w:hAnsi="Palatino Linotype" w:eastAsia="Calibri" w:cs="Tahoma"/>
          <w:b/>
          <w:bCs/>
          <w:sz w:val="22"/>
          <w:szCs w:val="22"/>
          <w:lang w:val="pt-BR" w:eastAsia="en-US"/>
        </w:rPr>
        <w:t>d</w:t>
      </w:r>
      <w:r w:rsidRPr="0056518A" w:rsidR="007A58F3">
        <w:rPr>
          <w:rFonts w:ascii="Palatino Linotype" w:hAnsi="Palatino Linotype" w:eastAsia="Calibri" w:cs="Tahoma"/>
          <w:b/>
          <w:bCs/>
          <w:sz w:val="22"/>
          <w:szCs w:val="22"/>
          <w:lang w:val="pt-BR" w:eastAsia="en-US"/>
        </w:rPr>
        <w:t>)</w:t>
      </w:r>
      <w:r w:rsidRPr="0056518A" w:rsidR="007A58F3">
        <w:rPr>
          <w:rFonts w:ascii="Palatino Linotype" w:hAnsi="Palatino Linotype" w:cs="Tahoma"/>
          <w:b/>
          <w:sz w:val="22"/>
          <w:szCs w:val="22"/>
          <w:lang w:val="pt-BR"/>
        </w:rPr>
        <w:t xml:space="preserve"> Vista de Informe Justificado: </w:t>
      </w:r>
    </w:p>
    <w:p w:rsidRPr="0056518A" w:rsidR="007A58F3" w:rsidP="007A58F3" w:rsidRDefault="007A58F3" w14:paraId="5D435C21" w14:textId="77777777">
      <w:pPr>
        <w:spacing w:line="360" w:lineRule="auto"/>
        <w:jc w:val="both"/>
        <w:rPr>
          <w:rFonts w:ascii="Palatino Linotype" w:hAnsi="Palatino Linotype" w:cs="Tahoma"/>
          <w:b/>
          <w:sz w:val="22"/>
          <w:szCs w:val="22"/>
          <w:lang w:val="pt-BR"/>
        </w:rPr>
      </w:pPr>
    </w:p>
    <w:p w:rsidRPr="0056518A" w:rsidR="00EE235C" w:rsidP="00EE235C" w:rsidRDefault="007A58F3" w14:paraId="1D31F88C" w14:textId="7EBD6253">
      <w:pPr>
        <w:spacing w:line="360" w:lineRule="auto"/>
        <w:jc w:val="both"/>
        <w:rPr>
          <w:rFonts w:ascii="Palatino Linotype" w:hAnsi="Palatino Linotype" w:cs="Tahoma"/>
          <w:sz w:val="22"/>
          <w:szCs w:val="22"/>
        </w:rPr>
      </w:pPr>
      <w:r w:rsidRPr="0056518A">
        <w:rPr>
          <w:rFonts w:ascii="Palatino Linotype" w:hAnsi="Palatino Linotype" w:cs="Tahoma"/>
          <w:sz w:val="22"/>
          <w:szCs w:val="22"/>
        </w:rPr>
        <w:t xml:space="preserve">En fecha </w:t>
      </w:r>
      <w:r w:rsidRPr="0056518A" w:rsidR="00C63740">
        <w:rPr>
          <w:rFonts w:ascii="Palatino Linotype" w:hAnsi="Palatino Linotype" w:cs="Tahoma"/>
          <w:sz w:val="22"/>
          <w:szCs w:val="22"/>
        </w:rPr>
        <w:t>nueve</w:t>
      </w:r>
      <w:r w:rsidRPr="0056518A">
        <w:rPr>
          <w:rFonts w:ascii="Palatino Linotype" w:hAnsi="Palatino Linotype" w:cs="Tahoma"/>
          <w:sz w:val="22"/>
          <w:szCs w:val="22"/>
        </w:rPr>
        <w:t xml:space="preserve"> de </w:t>
      </w:r>
      <w:r w:rsidRPr="0056518A" w:rsidR="00C63740">
        <w:rPr>
          <w:rFonts w:ascii="Palatino Linotype" w:hAnsi="Palatino Linotype" w:cs="Tahoma"/>
          <w:sz w:val="22"/>
          <w:szCs w:val="22"/>
        </w:rPr>
        <w:t>agosto</w:t>
      </w:r>
      <w:r w:rsidRPr="0056518A">
        <w:rPr>
          <w:rFonts w:ascii="Palatino Linotype" w:hAnsi="Palatino Linotype" w:cs="Tahoma"/>
          <w:sz w:val="22"/>
          <w:szCs w:val="22"/>
        </w:rPr>
        <w:t xml:space="preserve"> de dos mil veintidós, se dictó acuerdo mediante el cual se puso a la vista del Particular el Informe Justificado del Sujeto Obligado, acto que fue notificado a las partes a través del Sistema de Acceso a la Información Mexiquense (SAIMEX) el mismo día.</w:t>
      </w:r>
    </w:p>
    <w:p w:rsidRPr="0056518A" w:rsidR="00453126" w:rsidP="00EE235C" w:rsidRDefault="00453126" w14:paraId="6B4E4A8D" w14:textId="77777777">
      <w:pPr>
        <w:spacing w:line="360" w:lineRule="auto"/>
        <w:jc w:val="both"/>
        <w:rPr>
          <w:rFonts w:ascii="Palatino Linotype" w:hAnsi="Palatino Linotype" w:cs="Tahoma"/>
          <w:sz w:val="22"/>
          <w:szCs w:val="22"/>
        </w:rPr>
      </w:pPr>
    </w:p>
    <w:p w:rsidRPr="0056518A" w:rsidR="00EE235C" w:rsidP="00EE235C" w:rsidRDefault="00C63740" w14:paraId="2118D001" w14:textId="465D8955">
      <w:pPr>
        <w:spacing w:line="360" w:lineRule="auto"/>
        <w:jc w:val="both"/>
        <w:rPr>
          <w:rFonts w:ascii="Palatino Linotype" w:hAnsi="Palatino Linotype" w:cs="Tahoma"/>
          <w:b/>
          <w:sz w:val="22"/>
          <w:szCs w:val="22"/>
        </w:rPr>
      </w:pPr>
      <w:r w:rsidRPr="0056518A">
        <w:rPr>
          <w:rFonts w:ascii="Palatino Linotype" w:hAnsi="Palatino Linotype" w:cs="Tahoma"/>
          <w:b/>
          <w:sz w:val="22"/>
          <w:szCs w:val="22"/>
        </w:rPr>
        <w:t>e</w:t>
      </w:r>
      <w:r w:rsidRPr="0056518A" w:rsidR="00EE235C">
        <w:rPr>
          <w:rFonts w:ascii="Palatino Linotype" w:hAnsi="Palatino Linotype" w:cs="Tahoma"/>
          <w:b/>
          <w:sz w:val="22"/>
          <w:szCs w:val="22"/>
        </w:rPr>
        <w:t>) Cierre de instrucción.</w:t>
      </w:r>
    </w:p>
    <w:p w:rsidRPr="0056518A" w:rsidR="00EE235C" w:rsidP="00EE235C" w:rsidRDefault="00EE235C" w14:paraId="4FF0723B" w14:textId="77777777">
      <w:pPr>
        <w:spacing w:line="360" w:lineRule="auto"/>
        <w:jc w:val="both"/>
        <w:rPr>
          <w:rFonts w:ascii="Palatino Linotype" w:hAnsi="Palatino Linotype" w:cs="Tahoma"/>
          <w:b/>
          <w:sz w:val="22"/>
          <w:szCs w:val="22"/>
        </w:rPr>
      </w:pPr>
    </w:p>
    <w:p w:rsidRPr="0056518A" w:rsidR="00EE235C" w:rsidP="00EE235C" w:rsidRDefault="00EE235C" w14:paraId="565B204B" w14:textId="01F361C6">
      <w:pPr>
        <w:spacing w:line="360" w:lineRule="auto"/>
        <w:jc w:val="both"/>
        <w:rPr>
          <w:rFonts w:ascii="Palatino Linotype" w:hAnsi="Palatino Linotype" w:cs="Tahoma"/>
          <w:sz w:val="22"/>
          <w:szCs w:val="22"/>
        </w:rPr>
      </w:pPr>
      <w:r w:rsidRPr="0056518A">
        <w:rPr>
          <w:rFonts w:ascii="Palatino Linotype" w:hAnsi="Palatino Linotype" w:cs="Tahoma"/>
          <w:sz w:val="22"/>
          <w:szCs w:val="22"/>
        </w:rPr>
        <w:t xml:space="preserve">Con fecha </w:t>
      </w:r>
      <w:r w:rsidRPr="0056518A" w:rsidR="00B267A5">
        <w:rPr>
          <w:rFonts w:ascii="Palatino Linotype" w:hAnsi="Palatino Linotype" w:cs="Tahoma"/>
          <w:sz w:val="22"/>
          <w:szCs w:val="22"/>
        </w:rPr>
        <w:t>quince</w:t>
      </w:r>
      <w:r w:rsidRPr="0056518A">
        <w:rPr>
          <w:rFonts w:ascii="Palatino Linotype" w:hAnsi="Palatino Linotype" w:cs="Tahoma"/>
          <w:sz w:val="22"/>
          <w:szCs w:val="22"/>
        </w:rPr>
        <w:t xml:space="preserve"> de </w:t>
      </w:r>
      <w:r w:rsidRPr="0056518A" w:rsidR="000D234C">
        <w:rPr>
          <w:rFonts w:ascii="Palatino Linotype" w:hAnsi="Palatino Linotype" w:cs="Tahoma"/>
          <w:sz w:val="22"/>
          <w:szCs w:val="22"/>
        </w:rPr>
        <w:t>agosto</w:t>
      </w:r>
      <w:r w:rsidRPr="0056518A">
        <w:rPr>
          <w:rFonts w:ascii="Palatino Linotype" w:hAnsi="Palatino Linotype" w:cs="Tahoma"/>
          <w:sz w:val="22"/>
          <w:szCs w:val="22"/>
        </w:rPr>
        <w:t xml:space="preserve"> de dos mil </w:t>
      </w:r>
      <w:r w:rsidRPr="0056518A" w:rsidR="00BC4D91">
        <w:rPr>
          <w:rFonts w:ascii="Palatino Linotype" w:hAnsi="Palatino Linotype" w:cs="Tahoma"/>
          <w:sz w:val="22"/>
          <w:szCs w:val="22"/>
        </w:rPr>
        <w:t>veintidós</w:t>
      </w:r>
      <w:r w:rsidRPr="0056518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w:t>
      </w:r>
      <w:r w:rsidRPr="0056518A">
        <w:rPr>
          <w:rFonts w:ascii="Palatino Linotype" w:hAnsi="Palatino Linotype" w:cs="Tahoma"/>
          <w:sz w:val="22"/>
          <w:szCs w:val="22"/>
        </w:rPr>
        <w:lastRenderedPageBreak/>
        <w:t xml:space="preserve">de México y Municipios, mismo que fue notificado a las partes el mismo día, a través del </w:t>
      </w:r>
      <w:r w:rsidRPr="0056518A">
        <w:rPr>
          <w:rFonts w:ascii="Palatino Linotype" w:hAnsi="Palatino Linotype" w:cs="Tahoma"/>
          <w:sz w:val="22"/>
          <w:szCs w:val="22"/>
          <w:lang w:val="es-ES"/>
        </w:rPr>
        <w:t>Sistema de Acceso a la Información Mexiquense (SAIMEX)</w:t>
      </w:r>
      <w:r w:rsidRPr="0056518A">
        <w:rPr>
          <w:rFonts w:ascii="Palatino Linotype" w:hAnsi="Palatino Linotype" w:cs="Tahoma"/>
          <w:sz w:val="22"/>
          <w:szCs w:val="22"/>
        </w:rPr>
        <w:t>.</w:t>
      </w:r>
    </w:p>
    <w:p w:rsidRPr="0056518A" w:rsidR="00EE235C" w:rsidP="00EE235C" w:rsidRDefault="00EE235C" w14:paraId="00F2B571" w14:textId="77777777">
      <w:pPr>
        <w:spacing w:line="360" w:lineRule="auto"/>
        <w:jc w:val="both"/>
        <w:rPr>
          <w:rFonts w:ascii="Palatino Linotype" w:hAnsi="Palatino Linotype" w:cs="Tahoma"/>
          <w:sz w:val="22"/>
          <w:szCs w:val="22"/>
          <w:lang w:val="es-ES"/>
        </w:rPr>
      </w:pPr>
    </w:p>
    <w:p w:rsidRPr="0056518A" w:rsidR="00EE235C" w:rsidP="00EE235C" w:rsidRDefault="00EE235C" w14:paraId="216F5E2F" w14:textId="3EB895E3">
      <w:pPr>
        <w:spacing w:line="360" w:lineRule="auto"/>
        <w:jc w:val="both"/>
        <w:rPr>
          <w:rFonts w:ascii="Palatino Linotype" w:hAnsi="Palatino Linotype" w:cs="Tahoma"/>
          <w:color w:val="000000"/>
          <w:sz w:val="22"/>
          <w:szCs w:val="22"/>
        </w:rPr>
      </w:pPr>
      <w:r w:rsidRPr="0056518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56518A" w:rsidR="008F2EE5" w:rsidP="00EE235C" w:rsidRDefault="008F2EE5" w14:paraId="508B0E2B" w14:textId="77777777">
      <w:pPr>
        <w:spacing w:line="360" w:lineRule="auto"/>
        <w:jc w:val="both"/>
        <w:rPr>
          <w:rFonts w:ascii="Palatino Linotype" w:hAnsi="Palatino Linotype" w:cs="Tahoma"/>
          <w:color w:val="000000"/>
          <w:sz w:val="22"/>
          <w:szCs w:val="22"/>
        </w:rPr>
      </w:pPr>
    </w:p>
    <w:p w:rsidRPr="0056518A" w:rsidR="00EE235C" w:rsidP="00AD13B7" w:rsidRDefault="00EE235C" w14:paraId="2F2159D1" w14:textId="37C92030">
      <w:pPr>
        <w:spacing w:line="360" w:lineRule="auto"/>
        <w:jc w:val="center"/>
        <w:rPr>
          <w:rFonts w:ascii="Palatino Linotype" w:hAnsi="Palatino Linotype" w:cs="Tahoma"/>
          <w:b/>
          <w:sz w:val="22"/>
          <w:szCs w:val="22"/>
          <w:lang w:val="es-ES"/>
        </w:rPr>
      </w:pPr>
      <w:r w:rsidRPr="0056518A">
        <w:rPr>
          <w:rFonts w:ascii="Palatino Linotype" w:hAnsi="Palatino Linotype" w:cs="Tahoma"/>
          <w:b/>
          <w:sz w:val="22"/>
          <w:szCs w:val="22"/>
          <w:lang w:val="es-ES"/>
        </w:rPr>
        <w:t>CONSIDERANDO</w:t>
      </w:r>
      <w:r w:rsidRPr="0056518A" w:rsidR="008F2EE5">
        <w:rPr>
          <w:rFonts w:ascii="Palatino Linotype" w:hAnsi="Palatino Linotype" w:cs="Tahoma"/>
          <w:b/>
          <w:sz w:val="22"/>
          <w:szCs w:val="22"/>
          <w:lang w:val="es-ES"/>
        </w:rPr>
        <w:t>S</w:t>
      </w:r>
    </w:p>
    <w:p w:rsidRPr="0056518A" w:rsidR="008F2EE5" w:rsidP="00AD13B7" w:rsidRDefault="008F2EE5" w14:paraId="1E913590" w14:textId="77777777">
      <w:pPr>
        <w:spacing w:line="360" w:lineRule="auto"/>
        <w:jc w:val="center"/>
        <w:rPr>
          <w:rFonts w:ascii="Palatino Linotype" w:hAnsi="Palatino Linotype" w:cs="Tahoma"/>
          <w:b/>
          <w:sz w:val="22"/>
          <w:szCs w:val="22"/>
          <w:lang w:val="es-ES"/>
        </w:rPr>
      </w:pPr>
    </w:p>
    <w:p w:rsidRPr="0056518A" w:rsidR="00EE235C" w:rsidP="00EE235C"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56518A">
        <w:rPr>
          <w:rFonts w:ascii="Palatino Linotype" w:hAnsi="Palatino Linotype" w:eastAsia="Calibri" w:cs="Tahoma"/>
          <w:b/>
          <w:color w:val="000000"/>
          <w:sz w:val="22"/>
          <w:szCs w:val="22"/>
          <w:lang w:val="es-ES" w:eastAsia="es-MX"/>
        </w:rPr>
        <w:t>PRIMERO</w:t>
      </w:r>
      <w:r w:rsidRPr="0056518A">
        <w:rPr>
          <w:rFonts w:ascii="Palatino Linotype" w:hAnsi="Palatino Linotype" w:eastAsia="Calibri" w:cs="Tahoma"/>
          <w:color w:val="000000"/>
          <w:sz w:val="22"/>
          <w:szCs w:val="22"/>
          <w:lang w:val="es-ES" w:eastAsia="es-MX"/>
        </w:rPr>
        <w:t xml:space="preserve">. </w:t>
      </w:r>
      <w:r w:rsidRPr="0056518A">
        <w:rPr>
          <w:rFonts w:ascii="Palatino Linotype" w:hAnsi="Palatino Linotype" w:cs="Tahoma"/>
          <w:b/>
          <w:sz w:val="22"/>
          <w:szCs w:val="22"/>
          <w:lang w:val="es-ES"/>
        </w:rPr>
        <w:t>Competencia.</w:t>
      </w:r>
    </w:p>
    <w:p w:rsidRPr="0056518A" w:rsidR="00EE235C" w:rsidP="00EE235C"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56518A" w:rsidR="0036628C" w:rsidP="0036628C" w:rsidRDefault="0036628C" w14:paraId="3149FD8E" w14:textId="77777777">
      <w:pPr>
        <w:spacing w:line="360" w:lineRule="auto"/>
        <w:jc w:val="both"/>
        <w:rPr>
          <w:rFonts w:ascii="Palatino Linotype" w:hAnsi="Palatino Linotype" w:cs="Tahoma"/>
          <w:sz w:val="22"/>
          <w:szCs w:val="22"/>
        </w:rPr>
      </w:pPr>
      <w:r w:rsidRPr="0056518A">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56518A" w:rsidR="0036628C" w:rsidP="0036628C" w:rsidRDefault="0036628C" w14:paraId="7E90F4D8" w14:textId="79CEB9AE">
      <w:pPr>
        <w:spacing w:line="360" w:lineRule="auto"/>
        <w:jc w:val="both"/>
        <w:rPr>
          <w:rFonts w:ascii="Palatino Linotype" w:hAnsi="Palatino Linotype" w:cs="Tahoma"/>
          <w:sz w:val="22"/>
          <w:szCs w:val="22"/>
        </w:rPr>
      </w:pPr>
      <w:r w:rsidRPr="0056518A">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56518A" w:rsidR="007809D6" w:rsidP="00D17825" w:rsidRDefault="007809D6" w14:paraId="3921F7F2" w14:textId="77777777">
      <w:pPr>
        <w:spacing w:line="360" w:lineRule="auto"/>
        <w:jc w:val="both"/>
        <w:rPr>
          <w:rFonts w:ascii="Palatino Linotype" w:hAnsi="Palatino Linotype"/>
          <w:sz w:val="22"/>
        </w:rPr>
      </w:pPr>
    </w:p>
    <w:p w:rsidRPr="0056518A" w:rsidR="00544FF5" w:rsidP="00544FF5" w:rsidRDefault="00544FF5" w14:paraId="3C32F28E" w14:textId="77777777">
      <w:pPr>
        <w:spacing w:line="360" w:lineRule="auto"/>
        <w:jc w:val="both"/>
        <w:rPr>
          <w:rFonts w:ascii="Palatino Linotype" w:hAnsi="Palatino Linotype" w:eastAsia="Calibri" w:cs="Tahoma"/>
          <w:b/>
          <w:color w:val="000000"/>
          <w:sz w:val="22"/>
          <w:szCs w:val="22"/>
          <w:lang w:val="es-ES" w:eastAsia="es-MX"/>
        </w:rPr>
      </w:pPr>
      <w:r w:rsidRPr="0056518A">
        <w:rPr>
          <w:rFonts w:ascii="Palatino Linotype" w:hAnsi="Palatino Linotype" w:cs="Tahoma"/>
          <w:b/>
          <w:sz w:val="22"/>
          <w:szCs w:val="22"/>
          <w:shd w:val="clear" w:color="auto" w:fill="FFFFFF"/>
          <w:lang w:val="es-ES"/>
        </w:rPr>
        <w:t>SEGUNDO</w:t>
      </w:r>
      <w:r w:rsidRPr="0056518A">
        <w:rPr>
          <w:rFonts w:ascii="Palatino Linotype" w:hAnsi="Palatino Linotype" w:cs="Tahoma"/>
          <w:sz w:val="22"/>
          <w:szCs w:val="22"/>
          <w:shd w:val="clear" w:color="auto" w:fill="FFFFFF"/>
          <w:lang w:val="es-ES"/>
        </w:rPr>
        <w:t xml:space="preserve">. </w:t>
      </w:r>
      <w:r w:rsidRPr="0056518A">
        <w:rPr>
          <w:rFonts w:ascii="Palatino Linotype" w:hAnsi="Palatino Linotype" w:eastAsia="Calibri" w:cs="Tahoma"/>
          <w:b/>
          <w:color w:val="000000"/>
          <w:sz w:val="22"/>
          <w:szCs w:val="22"/>
          <w:lang w:val="es-ES" w:eastAsia="es-MX"/>
        </w:rPr>
        <w:t xml:space="preserve">Causales de improcedencia y sobreseimiento. </w:t>
      </w:r>
    </w:p>
    <w:p w:rsidRPr="0056518A" w:rsidR="00544FF5" w:rsidP="00544FF5" w:rsidRDefault="00544FF5" w14:paraId="09901325" w14:textId="77777777">
      <w:pPr>
        <w:spacing w:line="360" w:lineRule="auto"/>
        <w:jc w:val="both"/>
        <w:rPr>
          <w:rFonts w:ascii="Palatino Linotype" w:hAnsi="Palatino Linotype" w:cs="Tahoma"/>
          <w:sz w:val="22"/>
          <w:szCs w:val="22"/>
          <w:shd w:val="clear" w:color="auto" w:fill="FFFFFF"/>
          <w:lang w:val="es-ES"/>
        </w:rPr>
      </w:pPr>
    </w:p>
    <w:p w:rsidRPr="0056518A" w:rsidR="00544FF5" w:rsidP="00544FF5" w:rsidRDefault="00544FF5" w14:paraId="773B38F2" w14:textId="77777777">
      <w:pPr>
        <w:spacing w:line="360" w:lineRule="auto"/>
        <w:jc w:val="both"/>
        <w:rPr>
          <w:rFonts w:ascii="Palatino Linotype" w:hAnsi="Palatino Linotype"/>
          <w:sz w:val="22"/>
        </w:rPr>
      </w:pPr>
      <w:r w:rsidRPr="0056518A">
        <w:rPr>
          <w:rFonts w:ascii="Palatino Linotype" w:hAnsi="Palatino Linotype"/>
          <w:sz w:val="22"/>
        </w:rPr>
        <w:lastRenderedPageBreak/>
        <w:t>Este Instituto realiza el estudio oficioso de las causales de improcedencia, por tratarse de una cuestión de orden público y de estudio preferente (acorde con el Criterio orientador en la Tesis de Jurisprudencia “</w:t>
      </w:r>
      <w:r w:rsidRPr="0056518A">
        <w:rPr>
          <w:rFonts w:ascii="Palatino Linotype" w:hAnsi="Palatino Linotype"/>
          <w:b/>
          <w:sz w:val="22"/>
        </w:rPr>
        <w:t>IMPROCEDENCIA</w:t>
      </w:r>
      <w:r w:rsidRPr="0056518A">
        <w:rPr>
          <w:rFonts w:ascii="Palatino Linotype" w:hAnsi="Palatino Linotype"/>
          <w:sz w:val="22"/>
        </w:rPr>
        <w:t xml:space="preserve">.” </w:t>
      </w:r>
      <w:r w:rsidRPr="0056518A">
        <w:rPr>
          <w:rFonts w:ascii="Palatino Linotype" w:hAnsi="Palatino Linotype"/>
          <w:b/>
          <w:sz w:val="22"/>
        </w:rPr>
        <w:t>(Semanario Judicial de la Federación, Quinta Época, 1985, pág. 262),</w:t>
      </w:r>
      <w:r w:rsidRPr="0056518A">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6518A" w:rsidR="00544FF5" w:rsidP="00544FF5" w:rsidRDefault="00544FF5" w14:paraId="36049932" w14:textId="77777777">
      <w:pPr>
        <w:spacing w:line="360" w:lineRule="auto"/>
        <w:jc w:val="both"/>
        <w:rPr>
          <w:rFonts w:ascii="Palatino Linotype" w:hAnsi="Palatino Linotype"/>
          <w:sz w:val="22"/>
        </w:rPr>
      </w:pPr>
    </w:p>
    <w:p w:rsidRPr="0056518A" w:rsidR="00544FF5" w:rsidP="00544FF5" w:rsidRDefault="00544FF5" w14:paraId="6975E19D" w14:textId="77777777">
      <w:pPr>
        <w:spacing w:line="360" w:lineRule="auto"/>
        <w:jc w:val="both"/>
        <w:rPr>
          <w:rFonts w:ascii="Palatino Linotype" w:hAnsi="Palatino Linotype"/>
          <w:sz w:val="22"/>
        </w:rPr>
      </w:pPr>
      <w:r w:rsidRPr="0056518A">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56518A" w:rsidR="00544FF5" w:rsidP="00544FF5" w:rsidRDefault="00544FF5" w14:paraId="6A5D24B1" w14:textId="77777777">
      <w:pPr>
        <w:spacing w:line="360" w:lineRule="auto"/>
        <w:jc w:val="both"/>
        <w:rPr>
          <w:rFonts w:ascii="Palatino Linotype" w:hAnsi="Palatino Linotype" w:cs="Tahoma"/>
          <w:sz w:val="22"/>
          <w:szCs w:val="22"/>
          <w:shd w:val="clear" w:color="auto" w:fill="FFFFFF"/>
          <w:lang w:val="es-ES"/>
        </w:rPr>
      </w:pPr>
    </w:p>
    <w:p w:rsidRPr="0056518A" w:rsidR="00544FF5" w:rsidP="00544FF5" w:rsidRDefault="00544FF5" w14:paraId="12558048" w14:textId="77777777">
      <w:pPr>
        <w:spacing w:line="360" w:lineRule="auto"/>
        <w:jc w:val="both"/>
        <w:rPr>
          <w:rFonts w:ascii="Palatino Linotype" w:hAnsi="Palatino Linotype"/>
          <w:b/>
          <w:sz w:val="22"/>
        </w:rPr>
      </w:pPr>
      <w:r w:rsidRPr="0056518A">
        <w:rPr>
          <w:rFonts w:ascii="Palatino Linotype" w:hAnsi="Palatino Linotype"/>
          <w:b/>
          <w:sz w:val="22"/>
        </w:rPr>
        <w:t>Causales de sobreseimiento.</w:t>
      </w:r>
    </w:p>
    <w:p w:rsidRPr="0056518A" w:rsidR="00544FF5" w:rsidP="00544FF5" w:rsidRDefault="00544FF5" w14:paraId="752705CC" w14:textId="77777777">
      <w:pPr>
        <w:spacing w:line="360" w:lineRule="auto"/>
        <w:jc w:val="both"/>
        <w:rPr>
          <w:rFonts w:ascii="Palatino Linotype" w:hAnsi="Palatino Linotype"/>
          <w:b/>
          <w:sz w:val="22"/>
        </w:rPr>
      </w:pPr>
    </w:p>
    <w:p w:rsidRPr="0056518A" w:rsidR="00544FF5" w:rsidP="00544FF5" w:rsidRDefault="00544FF5" w14:paraId="7516536D" w14:textId="77777777">
      <w:pPr>
        <w:spacing w:line="360" w:lineRule="auto"/>
        <w:jc w:val="both"/>
        <w:rPr>
          <w:rFonts w:ascii="Palatino Linotype" w:hAnsi="Palatino Linotype" w:eastAsia="Calibri" w:cs="Tahoma"/>
          <w:bCs/>
          <w:color w:val="000000"/>
          <w:sz w:val="22"/>
          <w:szCs w:val="22"/>
          <w:lang w:eastAsia="es-ES_tradnl"/>
        </w:rPr>
      </w:pPr>
      <w:r w:rsidRPr="0056518A">
        <w:rPr>
          <w:rFonts w:ascii="Palatino Linotype" w:hAnsi="Palatino Linotype" w:cs="Tahoma"/>
          <w:sz w:val="22"/>
          <w:szCs w:val="22"/>
        </w:rPr>
        <w:t xml:space="preserve">Por otra parte, el artículo 192 de la </w:t>
      </w:r>
      <w:r w:rsidRPr="0056518A">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56518A" w:rsidR="00544FF5" w:rsidP="00544FF5" w:rsidRDefault="00544FF5" w14:paraId="748B6139" w14:textId="77777777">
      <w:pPr>
        <w:spacing w:line="360" w:lineRule="auto"/>
        <w:jc w:val="both"/>
        <w:rPr>
          <w:rFonts w:ascii="Palatino Linotype" w:hAnsi="Palatino Linotype" w:eastAsia="Calibri" w:cs="Tahoma"/>
          <w:bCs/>
          <w:color w:val="000000"/>
          <w:sz w:val="22"/>
          <w:szCs w:val="22"/>
          <w:lang w:eastAsia="es-ES_tradnl"/>
        </w:rPr>
      </w:pPr>
    </w:p>
    <w:p w:rsidRPr="0056518A" w:rsidR="00544FF5" w:rsidP="00544FF5" w:rsidRDefault="00544FF5" w14:paraId="221DC5D0" w14:textId="77777777">
      <w:pPr>
        <w:numPr>
          <w:ilvl w:val="0"/>
          <w:numId w:val="8"/>
        </w:numPr>
        <w:spacing w:line="360" w:lineRule="auto"/>
        <w:jc w:val="both"/>
        <w:rPr>
          <w:rFonts w:ascii="Palatino Linotype" w:hAnsi="Palatino Linotype" w:eastAsia="Calibri" w:cs="Tahoma"/>
          <w:bCs/>
          <w:color w:val="000000"/>
          <w:sz w:val="22"/>
          <w:szCs w:val="22"/>
          <w:lang w:eastAsia="es-ES_tradnl"/>
        </w:rPr>
      </w:pPr>
      <w:r w:rsidRPr="0056518A">
        <w:rPr>
          <w:rFonts w:ascii="Palatino Linotype" w:hAnsi="Palatino Linotype" w:eastAsia="Calibri" w:cs="Tahoma"/>
          <w:bCs/>
          <w:color w:val="000000"/>
          <w:sz w:val="22"/>
          <w:szCs w:val="22"/>
          <w:lang w:eastAsia="es-ES_tradnl"/>
        </w:rPr>
        <w:t>El Recurrente se desista expresamente;</w:t>
      </w:r>
    </w:p>
    <w:p w:rsidRPr="0056518A" w:rsidR="00544FF5" w:rsidP="00544FF5" w:rsidRDefault="00544FF5" w14:paraId="6B3A8B03" w14:textId="77777777">
      <w:pPr>
        <w:numPr>
          <w:ilvl w:val="0"/>
          <w:numId w:val="8"/>
        </w:numPr>
        <w:spacing w:line="360" w:lineRule="auto"/>
        <w:jc w:val="both"/>
        <w:rPr>
          <w:rFonts w:ascii="Palatino Linotype" w:hAnsi="Palatino Linotype" w:eastAsia="Calibri" w:cs="Tahoma"/>
          <w:bCs/>
          <w:color w:val="000000"/>
          <w:sz w:val="22"/>
          <w:szCs w:val="22"/>
          <w:lang w:eastAsia="es-ES_tradnl"/>
        </w:rPr>
      </w:pPr>
      <w:r w:rsidRPr="0056518A">
        <w:rPr>
          <w:rFonts w:ascii="Palatino Linotype" w:hAnsi="Palatino Linotype" w:eastAsia="Calibri" w:cs="Tahoma"/>
          <w:bCs/>
          <w:color w:val="000000"/>
          <w:sz w:val="22"/>
          <w:szCs w:val="22"/>
          <w:lang w:eastAsia="es-ES_tradnl"/>
        </w:rPr>
        <w:t>El Recurrente fallezca o, tratándose de personas morales se disuelva;</w:t>
      </w:r>
    </w:p>
    <w:p w:rsidRPr="0056518A" w:rsidR="00544FF5" w:rsidP="00544FF5" w:rsidRDefault="00544FF5" w14:paraId="3FF3D2BF" w14:textId="77777777">
      <w:pPr>
        <w:numPr>
          <w:ilvl w:val="0"/>
          <w:numId w:val="8"/>
        </w:numPr>
        <w:spacing w:line="360" w:lineRule="auto"/>
        <w:jc w:val="both"/>
        <w:rPr>
          <w:rFonts w:ascii="Palatino Linotype" w:hAnsi="Palatino Linotype" w:eastAsia="Calibri" w:cs="Tahoma"/>
          <w:b/>
          <w:bCs/>
          <w:color w:val="000000"/>
          <w:sz w:val="22"/>
          <w:szCs w:val="22"/>
          <w:lang w:eastAsia="es-ES_tradnl"/>
        </w:rPr>
      </w:pPr>
      <w:r w:rsidRPr="0056518A">
        <w:rPr>
          <w:rFonts w:ascii="Palatino Linotype" w:hAnsi="Palatino Linotype" w:eastAsia="Calibri" w:cs="Tahoma"/>
          <w:b/>
          <w:bCs/>
          <w:color w:val="000000"/>
          <w:sz w:val="22"/>
          <w:szCs w:val="22"/>
          <w:lang w:eastAsia="es-ES_tradnl"/>
        </w:rPr>
        <w:lastRenderedPageBreak/>
        <w:t>El Sujeto Obligado modifique la respuesta o la revoque, de tal manera que el recurso de revisión quede sin materia;</w:t>
      </w:r>
    </w:p>
    <w:p w:rsidRPr="0056518A" w:rsidR="00544FF5" w:rsidP="00544FF5" w:rsidRDefault="00544FF5" w14:paraId="07E8CF85" w14:textId="77777777">
      <w:pPr>
        <w:numPr>
          <w:ilvl w:val="0"/>
          <w:numId w:val="8"/>
        </w:numPr>
        <w:spacing w:line="360" w:lineRule="auto"/>
        <w:jc w:val="both"/>
        <w:rPr>
          <w:rFonts w:ascii="Palatino Linotype" w:hAnsi="Palatino Linotype" w:eastAsia="Calibri" w:cs="Tahoma"/>
          <w:bCs/>
          <w:color w:val="000000"/>
          <w:sz w:val="22"/>
          <w:szCs w:val="22"/>
          <w:lang w:eastAsia="es-ES_tradnl"/>
        </w:rPr>
      </w:pPr>
      <w:r w:rsidRPr="0056518A">
        <w:rPr>
          <w:rFonts w:ascii="Palatino Linotype" w:hAnsi="Palatino Linotype" w:eastAsia="Calibri" w:cs="Tahoma"/>
          <w:bCs/>
          <w:color w:val="000000"/>
          <w:sz w:val="22"/>
          <w:szCs w:val="22"/>
          <w:lang w:eastAsia="es-ES_tradnl"/>
        </w:rPr>
        <w:t>Admitido el recurso de revisión, aparezca alguna causal de improcedencia; y,</w:t>
      </w:r>
    </w:p>
    <w:p w:rsidRPr="0056518A" w:rsidR="00544FF5" w:rsidP="00544FF5" w:rsidRDefault="00544FF5" w14:paraId="096DC489" w14:textId="77777777">
      <w:pPr>
        <w:numPr>
          <w:ilvl w:val="0"/>
          <w:numId w:val="8"/>
        </w:numPr>
        <w:spacing w:line="360" w:lineRule="auto"/>
        <w:jc w:val="both"/>
        <w:rPr>
          <w:rFonts w:ascii="Palatino Linotype" w:hAnsi="Palatino Linotype" w:eastAsia="Calibri" w:cs="Tahoma"/>
          <w:bCs/>
          <w:color w:val="000000"/>
          <w:sz w:val="22"/>
          <w:szCs w:val="22"/>
          <w:lang w:eastAsia="es-ES_tradnl"/>
        </w:rPr>
      </w:pPr>
      <w:r w:rsidRPr="0056518A">
        <w:rPr>
          <w:rFonts w:ascii="Palatino Linotype" w:hAnsi="Palatino Linotype" w:eastAsia="Calibri" w:cs="Tahoma"/>
          <w:bCs/>
          <w:color w:val="000000"/>
          <w:sz w:val="22"/>
          <w:szCs w:val="22"/>
          <w:lang w:eastAsia="es-ES_tradnl"/>
        </w:rPr>
        <w:t>Cuando por cualquier motivo quede sin materia el recurso de revisión.</w:t>
      </w:r>
    </w:p>
    <w:p w:rsidRPr="0056518A" w:rsidR="00544FF5" w:rsidP="00544FF5" w:rsidRDefault="00544FF5" w14:paraId="53197D7B" w14:textId="77777777">
      <w:pPr>
        <w:spacing w:line="360" w:lineRule="auto"/>
        <w:jc w:val="both"/>
        <w:rPr>
          <w:rFonts w:ascii="Palatino Linotype" w:hAnsi="Palatino Linotype" w:eastAsia="Calibri" w:cs="Tahoma"/>
          <w:bCs/>
          <w:color w:val="000000"/>
          <w:sz w:val="22"/>
          <w:szCs w:val="22"/>
          <w:lang w:eastAsia="es-ES_tradnl"/>
        </w:rPr>
      </w:pPr>
    </w:p>
    <w:p w:rsidRPr="0056518A" w:rsidR="00544FF5" w:rsidP="00544FF5" w:rsidRDefault="00544FF5" w14:paraId="13EFBCFD" w14:textId="4883469E">
      <w:pPr>
        <w:spacing w:line="360" w:lineRule="auto"/>
        <w:jc w:val="both"/>
        <w:rPr>
          <w:rFonts w:ascii="Palatino Linotype" w:hAnsi="Palatino Linotype" w:eastAsia="Calibri" w:cs="Tahoma"/>
          <w:bCs/>
          <w:color w:val="000000"/>
          <w:sz w:val="22"/>
          <w:szCs w:val="22"/>
          <w:lang w:eastAsia="es-ES_tradnl"/>
        </w:rPr>
      </w:pPr>
      <w:r w:rsidRPr="0056518A">
        <w:rPr>
          <w:rFonts w:ascii="Palatino Linotype" w:hAnsi="Palatino Linotype" w:cs="Tahoma"/>
          <w:sz w:val="22"/>
          <w:szCs w:val="22"/>
        </w:rPr>
        <w:t xml:space="preserve">Así, es susceptible de análisis la actualización del supuesto jurídico previsto en la fracción III, del artículo 192 de la Ley en cita, mismo que dispone que el Recurso de Revisión será sobreseído en el momento en que </w:t>
      </w:r>
      <w:r w:rsidRPr="0056518A">
        <w:rPr>
          <w:rFonts w:ascii="Palatino Linotype" w:hAnsi="Palatino Linotype" w:cs="Tahoma"/>
          <w:b/>
          <w:sz w:val="22"/>
          <w:szCs w:val="22"/>
        </w:rPr>
        <w:t>el Sujeto Obligado del acto lo modifique de tal manera</w:t>
      </w:r>
      <w:r w:rsidRPr="0056518A">
        <w:rPr>
          <w:rFonts w:ascii="Palatino Linotype" w:hAnsi="Palatino Linotype" w:cs="Tahoma"/>
          <w:sz w:val="22"/>
          <w:szCs w:val="22"/>
        </w:rPr>
        <w:t xml:space="preserve"> </w:t>
      </w:r>
      <w:r w:rsidRPr="0056518A">
        <w:rPr>
          <w:rFonts w:ascii="Palatino Linotype" w:hAnsi="Palatino Linotype" w:eastAsia="Calibri" w:cs="Tahoma"/>
          <w:b/>
          <w:bCs/>
          <w:color w:val="000000"/>
          <w:sz w:val="22"/>
          <w:szCs w:val="22"/>
          <w:lang w:eastAsia="es-ES_tradnl"/>
        </w:rPr>
        <w:t>que quede sin materia</w:t>
      </w:r>
      <w:r w:rsidRPr="0056518A">
        <w:rPr>
          <w:rFonts w:ascii="Palatino Linotype" w:hAnsi="Palatino Linotype" w:eastAsia="Calibri" w:cs="Tahoma"/>
          <w:bCs/>
          <w:color w:val="000000"/>
          <w:sz w:val="22"/>
          <w:szCs w:val="22"/>
          <w:lang w:eastAsia="es-ES_tradnl"/>
        </w:rPr>
        <w:t>. Ello, toda vez que mediante el Informe Justificado rendido, el Sujeto Obligado amplió su respuesta primigenia, actuación que se hizo del conocimiento del Particular conforme lo señalado en la Ley local de la materia.</w:t>
      </w:r>
    </w:p>
    <w:p w:rsidRPr="0056518A" w:rsidR="00544FF5" w:rsidP="00544FF5" w:rsidRDefault="00544FF5" w14:paraId="6F31FF90" w14:textId="77777777">
      <w:pPr>
        <w:spacing w:line="360" w:lineRule="auto"/>
        <w:jc w:val="both"/>
        <w:rPr>
          <w:rFonts w:ascii="Palatino Linotype" w:hAnsi="Palatino Linotype" w:cs="Tahoma"/>
          <w:sz w:val="22"/>
          <w:szCs w:val="22"/>
          <w:shd w:val="clear" w:color="auto" w:fill="FFFFFF"/>
        </w:rPr>
      </w:pPr>
    </w:p>
    <w:p w:rsidRPr="0056518A" w:rsidR="00544FF5" w:rsidP="00544FF5" w:rsidRDefault="00544FF5" w14:paraId="6C26265B" w14:textId="57C365D3">
      <w:pPr>
        <w:spacing w:line="360" w:lineRule="auto"/>
        <w:jc w:val="both"/>
        <w:rPr>
          <w:rFonts w:ascii="Palatino Linotype" w:hAnsi="Palatino Linotype" w:eastAsia="Calibri" w:cs="Tahoma"/>
          <w:iCs/>
          <w:sz w:val="22"/>
          <w:szCs w:val="22"/>
          <w:lang w:eastAsia="es-ES_tradnl"/>
        </w:rPr>
      </w:pPr>
      <w:r w:rsidRPr="0056518A">
        <w:rPr>
          <w:rFonts w:ascii="Palatino Linotype" w:hAnsi="Palatino Linotype" w:eastAsia="Calibri" w:cs="Tahoma"/>
          <w:bCs/>
          <w:color w:val="000000"/>
          <w:sz w:val="22"/>
          <w:szCs w:val="22"/>
          <w:lang w:eastAsia="es-ES_tradnl"/>
        </w:rPr>
        <w:t xml:space="preserve">En este orden de ideas, con la finalidad de verificar si el acto descrito deja sin materia el presente Recurso de Revisión, </w:t>
      </w:r>
      <w:r w:rsidRPr="0056518A">
        <w:rPr>
          <w:rFonts w:ascii="Palatino Linotype" w:hAnsi="Palatino Linotype" w:cs="Tahoma"/>
          <w:sz w:val="22"/>
          <w:szCs w:val="22"/>
        </w:rPr>
        <w:t xml:space="preserve">se realizará la relatoría de las actuaciones efectuadas por las partes durante el procedimiento de acceso a la información pública, </w:t>
      </w:r>
      <w:r w:rsidRPr="0056518A" w:rsidR="00D15F3E">
        <w:rPr>
          <w:rFonts w:ascii="Palatino Linotype" w:hAnsi="Palatino Linotype" w:cs="Tahoma"/>
          <w:sz w:val="22"/>
          <w:szCs w:val="22"/>
        </w:rPr>
        <w:t xml:space="preserve">esto, </w:t>
      </w:r>
      <w:r w:rsidRPr="0056518A">
        <w:rPr>
          <w:rFonts w:ascii="Palatino Linotype" w:hAnsi="Palatino Linotype" w:eastAsia="Calibri" w:cs="Tahoma"/>
          <w:iCs/>
          <w:sz w:val="22"/>
          <w:szCs w:val="22"/>
          <w:lang w:eastAsia="es-ES_tradnl"/>
        </w:rPr>
        <w:t xml:space="preserve">con el propósito de dar claridad en el tratamiento del acceso a la información por parte de los Particulares. </w:t>
      </w:r>
    </w:p>
    <w:p w:rsidRPr="0056518A" w:rsidR="00C936A0" w:rsidP="00D17825" w:rsidRDefault="00C936A0" w14:paraId="3E33E62A" w14:textId="77777777">
      <w:pPr>
        <w:spacing w:line="360" w:lineRule="auto"/>
        <w:jc w:val="both"/>
        <w:rPr>
          <w:rFonts w:ascii="Palatino Linotype" w:hAnsi="Palatino Linotype" w:cs="Tahoma"/>
          <w:sz w:val="22"/>
          <w:szCs w:val="22"/>
          <w:shd w:val="clear" w:color="auto" w:fill="FFFFFF"/>
        </w:rPr>
      </w:pPr>
    </w:p>
    <w:p w:rsidRPr="0056518A" w:rsidR="009F51C8" w:rsidP="009F51C8" w:rsidRDefault="009F51C8" w14:paraId="0DEB42AD" w14:textId="722341B1">
      <w:pPr>
        <w:spacing w:line="360" w:lineRule="auto"/>
        <w:jc w:val="both"/>
        <w:rPr>
          <w:rFonts w:ascii="Palatino Linotype" w:hAnsi="Palatino Linotype" w:eastAsia="Calibri" w:cs="Tahoma"/>
          <w:b/>
          <w:bCs/>
          <w:color w:val="000000"/>
          <w:sz w:val="22"/>
          <w:szCs w:val="22"/>
          <w:lang w:eastAsia="es-ES_tradnl"/>
        </w:rPr>
      </w:pPr>
      <w:r w:rsidRPr="0056518A">
        <w:rPr>
          <w:rFonts w:ascii="Palatino Linotype" w:hAnsi="Palatino Linotype" w:eastAsia="Calibri" w:cs="Tahoma"/>
          <w:b/>
          <w:bCs/>
          <w:color w:val="000000"/>
          <w:sz w:val="22"/>
          <w:szCs w:val="22"/>
          <w:lang w:eastAsia="es-ES_tradnl"/>
        </w:rPr>
        <w:t>TERCERO. Análisis de la causal de sobreseimiento.</w:t>
      </w:r>
    </w:p>
    <w:p w:rsidRPr="0056518A" w:rsidR="00236080" w:rsidP="003A3A5A" w:rsidRDefault="00236080" w14:paraId="6B2A38CF" w14:textId="77777777">
      <w:pPr>
        <w:spacing w:line="360" w:lineRule="auto"/>
        <w:jc w:val="both"/>
        <w:rPr>
          <w:rFonts w:ascii="Palatino Linotype" w:hAnsi="Palatino Linotype" w:cs="Tahoma"/>
          <w:b/>
          <w:iCs/>
          <w:sz w:val="22"/>
          <w:szCs w:val="22"/>
          <w:shd w:val="clear" w:color="auto" w:fill="FFFFFF"/>
        </w:rPr>
      </w:pPr>
    </w:p>
    <w:p w:rsidRPr="0056518A" w:rsidR="008F2871" w:rsidP="008F2871" w:rsidRDefault="00C13028" w14:paraId="632ED19A" w14:textId="4DE14ABE">
      <w:pPr>
        <w:spacing w:line="360" w:lineRule="auto"/>
        <w:contextualSpacing/>
        <w:jc w:val="both"/>
        <w:rPr>
          <w:rFonts w:ascii="Palatino Linotype" w:hAnsi="Palatino Linotype" w:eastAsia="Calibri" w:cs="Tahoma"/>
          <w:iCs/>
          <w:sz w:val="22"/>
          <w:szCs w:val="22"/>
          <w:lang w:eastAsia="es-ES_tradnl"/>
        </w:rPr>
      </w:pPr>
      <w:r w:rsidRPr="0056518A">
        <w:rPr>
          <w:rFonts w:ascii="Palatino Linotype" w:hAnsi="Palatino Linotype" w:eastAsia="Calibri" w:cs="Tahoma"/>
          <w:bCs/>
          <w:sz w:val="22"/>
          <w:szCs w:val="22"/>
          <w:lang w:val="es-ES" w:eastAsia="en-US"/>
        </w:rPr>
        <w:t>De inicio, es de referir que l</w:t>
      </w:r>
      <w:r w:rsidRPr="0056518A" w:rsidR="00CB310B">
        <w:rPr>
          <w:rFonts w:ascii="Palatino Linotype" w:hAnsi="Palatino Linotype" w:eastAsia="Calibri" w:cs="Tahoma"/>
          <w:bCs/>
          <w:sz w:val="22"/>
          <w:szCs w:val="22"/>
          <w:lang w:val="es-ES" w:eastAsia="en-US"/>
        </w:rPr>
        <w:t>os alcances del requerimiento de</w:t>
      </w:r>
      <w:r w:rsidRPr="0056518A" w:rsidR="00922E00">
        <w:rPr>
          <w:rFonts w:ascii="Palatino Linotype" w:hAnsi="Palatino Linotype" w:eastAsia="Calibri" w:cs="Tahoma"/>
          <w:bCs/>
          <w:sz w:val="22"/>
          <w:szCs w:val="22"/>
          <w:lang w:val="es-ES" w:eastAsia="en-US"/>
        </w:rPr>
        <w:t xml:space="preserve"> acceso a la información pública </w:t>
      </w:r>
      <w:r w:rsidRPr="0056518A" w:rsidR="00CB310B">
        <w:rPr>
          <w:rFonts w:ascii="Palatino Linotype" w:hAnsi="Palatino Linotype" w:eastAsia="Calibri" w:cs="Tahoma"/>
          <w:bCs/>
          <w:sz w:val="22"/>
          <w:szCs w:val="22"/>
          <w:lang w:val="es-ES" w:eastAsia="en-US"/>
        </w:rPr>
        <w:t xml:space="preserve">del </w:t>
      </w:r>
      <w:r w:rsidRPr="0056518A">
        <w:rPr>
          <w:rFonts w:ascii="Palatino Linotype" w:hAnsi="Palatino Linotype" w:eastAsia="Calibri" w:cs="Tahoma"/>
          <w:bCs/>
          <w:sz w:val="22"/>
          <w:szCs w:val="22"/>
          <w:lang w:val="es-ES" w:eastAsia="en-US"/>
        </w:rPr>
        <w:t>Particular</w:t>
      </w:r>
      <w:r w:rsidRPr="0056518A" w:rsidR="00CB310B">
        <w:rPr>
          <w:rFonts w:ascii="Palatino Linotype" w:hAnsi="Palatino Linotype" w:eastAsia="Calibri" w:cs="Tahoma"/>
          <w:bCs/>
          <w:sz w:val="22"/>
          <w:szCs w:val="22"/>
          <w:lang w:val="es-ES" w:eastAsia="en-US"/>
        </w:rPr>
        <w:t xml:space="preserve"> versan en</w:t>
      </w:r>
      <w:r w:rsidRPr="0056518A" w:rsidR="00A70B46">
        <w:rPr>
          <w:rFonts w:ascii="Palatino Linotype" w:hAnsi="Palatino Linotype" w:cs="Tahoma"/>
          <w:bCs/>
          <w:color w:val="0D0D0D" w:themeColor="text1" w:themeTint="F2"/>
          <w:sz w:val="22"/>
          <w:szCs w:val="22"/>
        </w:rPr>
        <w:t xml:space="preserve"> </w:t>
      </w:r>
      <w:r w:rsidRPr="0056518A" w:rsidR="006058CD">
        <w:rPr>
          <w:rFonts w:ascii="Palatino Linotype" w:hAnsi="Palatino Linotype" w:cs="Tahoma"/>
          <w:bCs/>
          <w:color w:val="0D0D0D" w:themeColor="text1" w:themeTint="F2"/>
          <w:sz w:val="22"/>
          <w:szCs w:val="22"/>
        </w:rPr>
        <w:t>acceder a</w:t>
      </w:r>
      <w:r w:rsidRPr="0056518A" w:rsidR="00901821">
        <w:rPr>
          <w:rFonts w:ascii="Palatino Linotype" w:hAnsi="Palatino Linotype" w:cs="Tahoma"/>
          <w:bCs/>
          <w:color w:val="0D0D0D" w:themeColor="text1" w:themeTint="F2"/>
          <w:sz w:val="22"/>
          <w:szCs w:val="22"/>
        </w:rPr>
        <w:t xml:space="preserve"> lo siguiente:</w:t>
      </w:r>
    </w:p>
    <w:p w:rsidRPr="0056518A" w:rsidR="008E7912" w:rsidP="008E7912" w:rsidRDefault="008E7912" w14:paraId="69633D6D" w14:textId="7C737C4D">
      <w:pPr>
        <w:pStyle w:val="Prrafodelista"/>
        <w:spacing w:line="360" w:lineRule="auto"/>
        <w:ind w:right="539"/>
        <w:jc w:val="both"/>
        <w:rPr>
          <w:rFonts w:ascii="Palatino Linotype" w:hAnsi="Palatino Linotype" w:cs="Tahoma"/>
          <w:bCs/>
          <w:color w:val="0D0D0D" w:themeColor="text1" w:themeTint="F2"/>
          <w:szCs w:val="22"/>
        </w:rPr>
      </w:pPr>
    </w:p>
    <w:p w:rsidRPr="0056518A" w:rsidR="00C13028" w:rsidP="00C13028" w:rsidRDefault="00C13028" w14:paraId="4744558C" w14:textId="6358E67F">
      <w:pPr>
        <w:pStyle w:val="Prrafodelista"/>
        <w:numPr>
          <w:ilvl w:val="0"/>
          <w:numId w:val="10"/>
        </w:numPr>
        <w:tabs>
          <w:tab w:val="left" w:pos="4962"/>
        </w:tabs>
        <w:spacing w:line="360" w:lineRule="auto"/>
        <w:jc w:val="both"/>
        <w:rPr>
          <w:rFonts w:ascii="Palatino Linotype" w:hAnsi="Palatino Linotype" w:eastAsia="Calibri" w:cs="Tahoma"/>
          <w:iCs/>
          <w:szCs w:val="22"/>
          <w:lang w:eastAsia="es-ES_tradnl"/>
        </w:rPr>
      </w:pPr>
      <w:r w:rsidRPr="0056518A">
        <w:rPr>
          <w:rFonts w:ascii="Palatino Linotype" w:hAnsi="Palatino Linotype" w:eastAsia="Calibri" w:cs="Tahoma"/>
          <w:iCs/>
          <w:szCs w:val="22"/>
          <w:lang w:eastAsia="es-ES_tradnl"/>
        </w:rPr>
        <w:t xml:space="preserve">En </w:t>
      </w:r>
      <w:r w:rsidRPr="0056518A">
        <w:rPr>
          <w:rFonts w:ascii="Palatino Linotype" w:hAnsi="Palatino Linotype" w:eastAsia="Calibri" w:cs="Tahoma"/>
          <w:b/>
          <w:bCs/>
          <w:iCs/>
          <w:szCs w:val="22"/>
          <w:lang w:eastAsia="es-ES_tradnl"/>
        </w:rPr>
        <w:t xml:space="preserve">formato xls. o </w:t>
      </w:r>
      <w:proofErr w:type="spellStart"/>
      <w:r w:rsidRPr="0056518A">
        <w:rPr>
          <w:rFonts w:ascii="Palatino Linotype" w:hAnsi="Palatino Linotype" w:eastAsia="Calibri" w:cs="Tahoma"/>
          <w:b/>
          <w:bCs/>
          <w:iCs/>
          <w:szCs w:val="22"/>
          <w:lang w:eastAsia="es-ES_tradnl"/>
        </w:rPr>
        <w:t>cvs</w:t>
      </w:r>
      <w:proofErr w:type="spellEnd"/>
      <w:r w:rsidRPr="0056518A">
        <w:rPr>
          <w:rFonts w:ascii="Palatino Linotype" w:hAnsi="Palatino Linotype" w:eastAsia="Calibri" w:cs="Tahoma"/>
          <w:b/>
          <w:bCs/>
          <w:iCs/>
          <w:szCs w:val="22"/>
          <w:lang w:eastAsia="es-ES_tradnl"/>
        </w:rPr>
        <w:t>.</w:t>
      </w:r>
      <w:r w:rsidRPr="0056518A">
        <w:rPr>
          <w:rFonts w:ascii="Palatino Linotype" w:hAnsi="Palatino Linotype" w:eastAsia="Calibri" w:cs="Tahoma"/>
          <w:iCs/>
          <w:szCs w:val="22"/>
          <w:lang w:eastAsia="es-ES_tradnl"/>
        </w:rPr>
        <w:t xml:space="preserve">, la información </w:t>
      </w:r>
      <w:r w:rsidRPr="0056518A">
        <w:rPr>
          <w:rFonts w:ascii="Palatino Linotype" w:hAnsi="Palatino Linotype" w:eastAsia="Calibri" w:cs="Tahoma"/>
          <w:b/>
          <w:bCs/>
          <w:iCs/>
          <w:szCs w:val="22"/>
          <w:lang w:eastAsia="es-ES_tradnl"/>
        </w:rPr>
        <w:t>estadística</w:t>
      </w:r>
      <w:r w:rsidRPr="0056518A">
        <w:rPr>
          <w:rFonts w:ascii="Palatino Linotype" w:hAnsi="Palatino Linotype" w:eastAsia="Calibri" w:cs="Tahoma"/>
          <w:iCs/>
          <w:szCs w:val="22"/>
          <w:lang w:eastAsia="es-ES_tradnl"/>
        </w:rPr>
        <w:t xml:space="preserve"> de incidencia delictiva, desagregada con el siguiente nivel: </w:t>
      </w:r>
    </w:p>
    <w:p w:rsidRPr="0056518A" w:rsidR="00C13028" w:rsidP="00C13028" w:rsidRDefault="00C13028" w14:paraId="42C696FA" w14:textId="77777777">
      <w:pPr>
        <w:pStyle w:val="Prrafodelista"/>
        <w:numPr>
          <w:ilvl w:val="1"/>
          <w:numId w:val="10"/>
        </w:numPr>
        <w:tabs>
          <w:tab w:val="left" w:pos="4962"/>
        </w:tabs>
        <w:spacing w:line="360" w:lineRule="auto"/>
        <w:jc w:val="both"/>
        <w:rPr>
          <w:rFonts w:ascii="Palatino Linotype" w:hAnsi="Palatino Linotype" w:eastAsia="Calibri" w:cs="Tahoma"/>
          <w:iCs/>
          <w:szCs w:val="22"/>
          <w:lang w:eastAsia="es-ES_tradnl"/>
        </w:rPr>
      </w:pPr>
      <w:r w:rsidRPr="0056518A">
        <w:rPr>
          <w:rFonts w:ascii="Palatino Linotype" w:hAnsi="Palatino Linotype" w:eastAsia="Calibri" w:cs="Tahoma"/>
          <w:iCs/>
          <w:szCs w:val="22"/>
          <w:lang w:eastAsia="es-ES_tradnl"/>
        </w:rPr>
        <w:t>Hora</w:t>
      </w:r>
    </w:p>
    <w:p w:rsidRPr="0056518A" w:rsidR="00C13028" w:rsidP="00C13028" w:rsidRDefault="00C13028" w14:paraId="579ADD92" w14:textId="77777777">
      <w:pPr>
        <w:pStyle w:val="Prrafodelista"/>
        <w:numPr>
          <w:ilvl w:val="1"/>
          <w:numId w:val="10"/>
        </w:numPr>
        <w:tabs>
          <w:tab w:val="left" w:pos="4962"/>
        </w:tabs>
        <w:spacing w:line="360" w:lineRule="auto"/>
        <w:jc w:val="both"/>
        <w:rPr>
          <w:rFonts w:ascii="Palatino Linotype" w:hAnsi="Palatino Linotype" w:eastAsia="Calibri" w:cs="Tahoma"/>
          <w:iCs/>
          <w:szCs w:val="22"/>
          <w:lang w:eastAsia="es-ES_tradnl"/>
        </w:rPr>
      </w:pPr>
      <w:r w:rsidRPr="0056518A">
        <w:rPr>
          <w:rFonts w:ascii="Palatino Linotype" w:hAnsi="Palatino Linotype" w:eastAsia="Calibri" w:cs="Tahoma"/>
          <w:iCs/>
          <w:szCs w:val="22"/>
          <w:lang w:eastAsia="es-ES_tradnl"/>
        </w:rPr>
        <w:t>Fecha (</w:t>
      </w:r>
      <w:proofErr w:type="spellStart"/>
      <w:r w:rsidRPr="0056518A">
        <w:rPr>
          <w:rFonts w:ascii="Palatino Linotype" w:hAnsi="Palatino Linotype" w:eastAsia="Calibri" w:cs="Tahoma"/>
          <w:iCs/>
          <w:szCs w:val="22"/>
          <w:lang w:eastAsia="es-ES_tradnl"/>
        </w:rPr>
        <w:t>dd</w:t>
      </w:r>
      <w:proofErr w:type="spellEnd"/>
      <w:r w:rsidRPr="0056518A">
        <w:rPr>
          <w:rFonts w:ascii="Palatino Linotype" w:hAnsi="Palatino Linotype" w:eastAsia="Calibri" w:cs="Tahoma"/>
          <w:iCs/>
          <w:szCs w:val="22"/>
          <w:lang w:eastAsia="es-ES_tradnl"/>
        </w:rPr>
        <w:t>/mm/</w:t>
      </w:r>
      <w:proofErr w:type="spellStart"/>
      <w:r w:rsidRPr="0056518A">
        <w:rPr>
          <w:rFonts w:ascii="Palatino Linotype" w:hAnsi="Palatino Linotype" w:eastAsia="Calibri" w:cs="Tahoma"/>
          <w:iCs/>
          <w:szCs w:val="22"/>
          <w:lang w:eastAsia="es-ES_tradnl"/>
        </w:rPr>
        <w:t>aaaa</w:t>
      </w:r>
      <w:proofErr w:type="spellEnd"/>
      <w:r w:rsidRPr="0056518A">
        <w:rPr>
          <w:rFonts w:ascii="Palatino Linotype" w:hAnsi="Palatino Linotype" w:eastAsia="Calibri" w:cs="Tahoma"/>
          <w:iCs/>
          <w:szCs w:val="22"/>
          <w:lang w:eastAsia="es-ES_tradnl"/>
        </w:rPr>
        <w:t>)</w:t>
      </w:r>
    </w:p>
    <w:p w:rsidRPr="0056518A" w:rsidR="00C13028" w:rsidP="00C13028" w:rsidRDefault="00C13028" w14:paraId="6B330154" w14:textId="77777777">
      <w:pPr>
        <w:pStyle w:val="Prrafodelista"/>
        <w:numPr>
          <w:ilvl w:val="1"/>
          <w:numId w:val="10"/>
        </w:numPr>
        <w:tabs>
          <w:tab w:val="left" w:pos="4962"/>
        </w:tabs>
        <w:spacing w:line="360" w:lineRule="auto"/>
        <w:jc w:val="both"/>
        <w:rPr>
          <w:rFonts w:ascii="Palatino Linotype" w:hAnsi="Palatino Linotype" w:eastAsia="Calibri" w:cs="Tahoma"/>
          <w:iCs/>
          <w:szCs w:val="22"/>
          <w:lang w:eastAsia="es-ES_tradnl"/>
        </w:rPr>
      </w:pPr>
      <w:r w:rsidRPr="0056518A">
        <w:rPr>
          <w:rFonts w:ascii="Palatino Linotype" w:hAnsi="Palatino Linotype" w:eastAsia="Calibri" w:cs="Tahoma"/>
          <w:iCs/>
          <w:szCs w:val="22"/>
          <w:lang w:eastAsia="es-ES_tradnl"/>
        </w:rPr>
        <w:lastRenderedPageBreak/>
        <w:t>Lugar</w:t>
      </w:r>
    </w:p>
    <w:p w:rsidRPr="0056518A" w:rsidR="00C13028" w:rsidP="00C13028" w:rsidRDefault="00C13028" w14:paraId="1EC6E4CF" w14:textId="77777777">
      <w:pPr>
        <w:pStyle w:val="Prrafodelista"/>
        <w:numPr>
          <w:ilvl w:val="1"/>
          <w:numId w:val="10"/>
        </w:numPr>
        <w:tabs>
          <w:tab w:val="left" w:pos="4962"/>
        </w:tabs>
        <w:spacing w:line="360" w:lineRule="auto"/>
        <w:jc w:val="both"/>
        <w:rPr>
          <w:rFonts w:ascii="Palatino Linotype" w:hAnsi="Palatino Linotype" w:eastAsia="Calibri" w:cs="Tahoma"/>
          <w:iCs/>
          <w:szCs w:val="22"/>
          <w:lang w:eastAsia="es-ES_tradnl"/>
        </w:rPr>
      </w:pPr>
      <w:r w:rsidRPr="0056518A">
        <w:rPr>
          <w:rFonts w:ascii="Palatino Linotype" w:hAnsi="Palatino Linotype" w:eastAsia="Calibri" w:cs="Tahoma"/>
          <w:iCs/>
          <w:szCs w:val="22"/>
          <w:lang w:eastAsia="es-ES_tradnl"/>
        </w:rPr>
        <w:t>Coordenadas geográficas, establecidas en la sección “lugar de intervención” del informe policial homologado.</w:t>
      </w:r>
    </w:p>
    <w:p w:rsidRPr="0056518A" w:rsidR="00C13028" w:rsidP="008E7912" w:rsidRDefault="00C13028" w14:paraId="75747DF8" w14:textId="77777777">
      <w:pPr>
        <w:pStyle w:val="Prrafodelista"/>
        <w:spacing w:line="360" w:lineRule="auto"/>
        <w:ind w:right="539"/>
        <w:jc w:val="both"/>
        <w:rPr>
          <w:rFonts w:ascii="Palatino Linotype" w:hAnsi="Palatino Linotype" w:cs="Tahoma"/>
          <w:bCs/>
          <w:color w:val="0D0D0D" w:themeColor="text1" w:themeTint="F2"/>
          <w:szCs w:val="22"/>
        </w:rPr>
      </w:pPr>
    </w:p>
    <w:p w:rsidRPr="0056518A" w:rsidR="007D2DBE" w:rsidP="000F7ED0" w:rsidRDefault="0052005D" w14:paraId="38A92BFA" w14:textId="3CAF04C3">
      <w:pPr>
        <w:tabs>
          <w:tab w:val="left" w:pos="4962"/>
        </w:tabs>
        <w:spacing w:line="360" w:lineRule="auto"/>
        <w:ind w:right="-28"/>
        <w:jc w:val="both"/>
        <w:rPr>
          <w:rFonts w:ascii="Palatino Linotype" w:hAnsi="Palatino Linotype"/>
          <w:sz w:val="22"/>
          <w:szCs w:val="22"/>
        </w:rPr>
      </w:pPr>
      <w:r w:rsidRPr="0056518A">
        <w:rPr>
          <w:rFonts w:ascii="Palatino Linotype" w:hAnsi="Palatino Linotype" w:eastAsia="Calibri" w:cs="Tahoma"/>
          <w:bCs/>
          <w:iCs/>
          <w:color w:val="000000"/>
          <w:sz w:val="22"/>
          <w:szCs w:val="24"/>
          <w:lang w:eastAsia="es-ES_tradnl"/>
        </w:rPr>
        <w:t>Atento a lo anterior</w:t>
      </w:r>
      <w:r w:rsidRPr="0056518A" w:rsidR="00C9735E">
        <w:rPr>
          <w:rFonts w:ascii="Palatino Linotype" w:hAnsi="Palatino Linotype" w:eastAsia="Calibri" w:cs="Tahoma"/>
          <w:bCs/>
          <w:iCs/>
          <w:color w:val="000000"/>
          <w:sz w:val="22"/>
          <w:szCs w:val="24"/>
          <w:lang w:eastAsia="es-ES_tradnl"/>
        </w:rPr>
        <w:t xml:space="preserve">, el Sujeto Obligado </w:t>
      </w:r>
      <w:r w:rsidRPr="0056518A">
        <w:rPr>
          <w:rFonts w:ascii="Palatino Linotype" w:hAnsi="Palatino Linotype" w:eastAsia="Calibri" w:cs="Tahoma"/>
          <w:bCs/>
          <w:iCs/>
          <w:color w:val="000000"/>
          <w:sz w:val="22"/>
          <w:szCs w:val="24"/>
          <w:lang w:eastAsia="es-ES_tradnl"/>
        </w:rPr>
        <w:t>en respuesta refirió por medio del Director de Seguridad Pública</w:t>
      </w:r>
      <w:r w:rsidRPr="0056518A" w:rsidR="003A6522">
        <w:rPr>
          <w:rFonts w:ascii="Palatino Linotype" w:hAnsi="Palatino Linotype" w:eastAsia="Calibri" w:cs="Tahoma"/>
          <w:bCs/>
          <w:iCs/>
          <w:color w:val="000000"/>
          <w:sz w:val="22"/>
          <w:szCs w:val="24"/>
          <w:lang w:eastAsia="es-ES_tradnl"/>
        </w:rPr>
        <w:t>,</w:t>
      </w:r>
      <w:r w:rsidRPr="0056518A">
        <w:rPr>
          <w:rFonts w:ascii="Palatino Linotype" w:hAnsi="Palatino Linotype" w:eastAsia="Calibri" w:cs="Tahoma"/>
          <w:bCs/>
          <w:iCs/>
          <w:color w:val="000000"/>
          <w:sz w:val="22"/>
          <w:szCs w:val="24"/>
          <w:lang w:eastAsia="es-ES_tradnl"/>
        </w:rPr>
        <w:t xml:space="preserve"> que dentro de los archivos del área a su cargo, no obra la información requerida con el nivel de desagregación señalado, por lo que solicitó fuera aclarado el requerimiento del Particular; </w:t>
      </w:r>
      <w:r w:rsidRPr="0056518A">
        <w:rPr>
          <w:rFonts w:ascii="Palatino Linotype" w:hAnsi="Palatino Linotype" w:eastAsia="Calibri" w:cs="Tahoma"/>
          <w:iCs/>
          <w:sz w:val="22"/>
          <w:szCs w:val="22"/>
          <w:lang w:eastAsia="es-ES_tradnl"/>
        </w:rPr>
        <w:t>razón por la cual, e</w:t>
      </w:r>
      <w:r w:rsidRPr="0056518A" w:rsidR="003A6522">
        <w:rPr>
          <w:rFonts w:ascii="Palatino Linotype" w:hAnsi="Palatino Linotype" w:eastAsia="Calibri" w:cs="Tahoma"/>
          <w:iCs/>
          <w:sz w:val="22"/>
          <w:szCs w:val="22"/>
          <w:lang w:eastAsia="es-ES_tradnl"/>
        </w:rPr>
        <w:t xml:space="preserve">ste último </w:t>
      </w:r>
      <w:r w:rsidRPr="0056518A">
        <w:rPr>
          <w:rFonts w:ascii="Palatino Linotype" w:hAnsi="Palatino Linotype" w:eastAsia="Calibri" w:cs="Tahoma"/>
          <w:iCs/>
          <w:sz w:val="22"/>
          <w:szCs w:val="22"/>
          <w:lang w:eastAsia="es-ES_tradnl"/>
        </w:rPr>
        <w:t xml:space="preserve">se inconformó por la falta de entrega de lo </w:t>
      </w:r>
      <w:r w:rsidRPr="0056518A" w:rsidR="003627C2">
        <w:rPr>
          <w:rFonts w:ascii="Palatino Linotype" w:hAnsi="Palatino Linotype" w:eastAsia="Calibri" w:cs="Tahoma"/>
          <w:iCs/>
          <w:sz w:val="22"/>
          <w:szCs w:val="22"/>
          <w:lang w:eastAsia="es-ES_tradnl"/>
        </w:rPr>
        <w:t>requerido</w:t>
      </w:r>
      <w:r w:rsidRPr="0056518A">
        <w:rPr>
          <w:rFonts w:ascii="Palatino Linotype" w:hAnsi="Palatino Linotype" w:eastAsia="Calibri" w:cs="Tahoma"/>
          <w:iCs/>
          <w:sz w:val="22"/>
          <w:szCs w:val="22"/>
          <w:lang w:eastAsia="es-ES_tradnl"/>
        </w:rPr>
        <w:t xml:space="preserve">, toda vez que a su decir, la información si la genera el </w:t>
      </w:r>
      <w:r w:rsidRPr="0056518A" w:rsidR="00D6450A">
        <w:rPr>
          <w:rFonts w:ascii="Palatino Linotype" w:hAnsi="Palatino Linotype" w:eastAsia="Calibri" w:cs="Tahoma"/>
          <w:iCs/>
          <w:sz w:val="22"/>
          <w:szCs w:val="22"/>
          <w:lang w:eastAsia="es-ES_tradnl"/>
        </w:rPr>
        <w:t>Ayuntamiento de Chapa de Mota</w:t>
      </w:r>
      <w:r w:rsidRPr="0056518A">
        <w:rPr>
          <w:rFonts w:ascii="Palatino Linotype" w:hAnsi="Palatino Linotype" w:eastAsia="Calibri" w:cs="Tahoma"/>
          <w:iCs/>
          <w:sz w:val="22"/>
          <w:szCs w:val="22"/>
          <w:lang w:eastAsia="es-ES_tradnl"/>
        </w:rPr>
        <w:t xml:space="preserve"> conforme a su interés</w:t>
      </w:r>
      <w:r w:rsidRPr="0056518A" w:rsidR="003A6522">
        <w:rPr>
          <w:rFonts w:ascii="Palatino Linotype" w:hAnsi="Palatino Linotype" w:eastAsia="Calibri" w:cs="Tahoma"/>
          <w:iCs/>
          <w:sz w:val="22"/>
          <w:szCs w:val="22"/>
          <w:lang w:eastAsia="es-ES_tradnl"/>
        </w:rPr>
        <w:t xml:space="preserve"> y a fin de abundar en la presentación del medio de defensa, agregó información que le fue entregada por un diverso Sujeto Obligado</w:t>
      </w:r>
      <w:r w:rsidRPr="0056518A" w:rsidR="00D6450A">
        <w:rPr>
          <w:rFonts w:ascii="Palatino Linotype" w:hAnsi="Palatino Linotype" w:eastAsia="Calibri" w:cs="Tahoma"/>
          <w:iCs/>
          <w:sz w:val="22"/>
          <w:szCs w:val="22"/>
          <w:lang w:eastAsia="es-ES_tradnl"/>
        </w:rPr>
        <w:t>, en el mismo tenor del requerimiento que nos ocupa.</w:t>
      </w:r>
    </w:p>
    <w:p w:rsidRPr="0056518A" w:rsidR="00CF4334" w:rsidP="00C9735E" w:rsidRDefault="00CF4334" w14:paraId="7E2435D2" w14:textId="3C5C0CEB">
      <w:pPr>
        <w:tabs>
          <w:tab w:val="left" w:pos="4962"/>
        </w:tabs>
        <w:spacing w:line="360" w:lineRule="auto"/>
        <w:ind w:right="-28"/>
        <w:jc w:val="both"/>
        <w:rPr>
          <w:rFonts w:ascii="Palatino Linotype" w:hAnsi="Palatino Linotype" w:eastAsia="Calibri" w:cs="Tahoma"/>
          <w:bCs/>
          <w:iCs/>
          <w:color w:val="000000"/>
          <w:sz w:val="22"/>
          <w:szCs w:val="24"/>
          <w:lang w:eastAsia="es-ES_tradnl"/>
        </w:rPr>
      </w:pPr>
    </w:p>
    <w:p w:rsidRPr="0056518A" w:rsidR="000C740F" w:rsidP="000C740F" w:rsidRDefault="000C740F" w14:paraId="00F753D2" w14:textId="6257BE2D">
      <w:pPr>
        <w:spacing w:line="360" w:lineRule="auto"/>
        <w:jc w:val="both"/>
        <w:rPr>
          <w:rFonts w:ascii="Palatino Linotype" w:hAnsi="Palatino Linotype"/>
          <w:color w:val="222222"/>
          <w:sz w:val="22"/>
          <w:szCs w:val="22"/>
          <w:lang w:eastAsia="es-MX"/>
        </w:rPr>
      </w:pPr>
      <w:r w:rsidRPr="0056518A">
        <w:rPr>
          <w:rFonts w:ascii="Palatino Linotype" w:hAnsi="Palatino Linotype" w:eastAsia="Calibri" w:cs="Tahoma"/>
          <w:bCs/>
          <w:iCs/>
          <w:color w:val="000000"/>
          <w:sz w:val="22"/>
          <w:szCs w:val="24"/>
          <w:lang w:eastAsia="es-ES_tradnl"/>
        </w:rPr>
        <w:t>Así las cosas</w:t>
      </w:r>
      <w:r w:rsidRPr="0056518A">
        <w:rPr>
          <w:rFonts w:ascii="Palatino Linotype" w:hAnsi="Palatino Linotype" w:eastAsia="Calibri" w:cs="Tahoma"/>
          <w:bCs/>
          <w:iCs/>
          <w:color w:val="000000"/>
          <w:sz w:val="22"/>
          <w:szCs w:val="22"/>
          <w:lang w:eastAsia="es-ES_tradnl"/>
        </w:rPr>
        <w:t xml:space="preserve">, es necesario hacer del conocimiento del Particular que, </w:t>
      </w:r>
      <w:r w:rsidRPr="0056518A" w:rsidR="001C5521">
        <w:rPr>
          <w:rFonts w:ascii="Palatino Linotype" w:hAnsi="Palatino Linotype" w:eastAsia="Calibri" w:cs="Tahoma"/>
          <w:bCs/>
          <w:iCs/>
          <w:color w:val="000000"/>
          <w:sz w:val="22"/>
          <w:szCs w:val="22"/>
          <w:lang w:eastAsia="es-ES_tradnl"/>
        </w:rPr>
        <w:t xml:space="preserve">de la simple lectura a su solicitud de acceso, </w:t>
      </w:r>
      <w:r w:rsidRPr="0056518A">
        <w:rPr>
          <w:rFonts w:ascii="Palatino Linotype" w:hAnsi="Palatino Linotype" w:eastAsia="Calibri" w:cs="Tahoma"/>
          <w:b/>
          <w:bCs/>
          <w:iCs/>
          <w:sz w:val="22"/>
          <w:szCs w:val="22"/>
          <w:lang w:eastAsia="es-ES_tradnl"/>
        </w:rPr>
        <w:t xml:space="preserve">se logra desprender que para atender dicho rubro, el Sujeto Obligado tendría que elaborar un documento </w:t>
      </w:r>
      <w:r w:rsidRPr="0056518A">
        <w:rPr>
          <w:rFonts w:ascii="Palatino Linotype" w:hAnsi="Palatino Linotype" w:eastAsia="Calibri" w:cs="Tahoma"/>
          <w:b/>
          <w:bCs/>
          <w:i/>
          <w:iCs/>
          <w:sz w:val="22"/>
          <w:szCs w:val="22"/>
          <w:lang w:eastAsia="es-ES_tradnl"/>
        </w:rPr>
        <w:t>ad hoc,</w:t>
      </w:r>
      <w:r w:rsidRPr="0056518A">
        <w:rPr>
          <w:rFonts w:ascii="Palatino Linotype" w:hAnsi="Palatino Linotype" w:eastAsia="Calibri" w:cs="Tahoma"/>
          <w:i/>
          <w:iCs/>
          <w:sz w:val="22"/>
          <w:szCs w:val="22"/>
          <w:lang w:eastAsia="es-ES_tradnl"/>
        </w:rPr>
        <w:t xml:space="preserve"> </w:t>
      </w:r>
      <w:r w:rsidRPr="0056518A">
        <w:rPr>
          <w:rFonts w:ascii="Palatino Linotype" w:hAnsi="Palatino Linotype"/>
          <w:color w:val="222222"/>
          <w:sz w:val="22"/>
          <w:szCs w:val="22"/>
          <w:lang w:eastAsia="es-MX"/>
        </w:rPr>
        <w:t>y sobre el particular, cabe traer a colación los artículos 2°, fracción II; 3°, fracción XI, y 18 de la Ley de Transparencia y Acceso a la Información Pública del Estado de México y Municipios; los cuales disponen lo siguiente:</w:t>
      </w:r>
    </w:p>
    <w:p w:rsidRPr="0056518A" w:rsidR="000C740F" w:rsidP="000C740F" w:rsidRDefault="000C740F" w14:paraId="2B5754A4" w14:textId="77777777">
      <w:pPr>
        <w:spacing w:line="360" w:lineRule="auto"/>
        <w:jc w:val="both"/>
        <w:rPr>
          <w:rFonts w:ascii="Palatino Linotype" w:hAnsi="Palatino Linotype"/>
          <w:color w:val="222222"/>
          <w:sz w:val="22"/>
          <w:szCs w:val="22"/>
          <w:lang w:eastAsia="es-MX"/>
        </w:rPr>
      </w:pPr>
    </w:p>
    <w:p w:rsidRPr="0056518A" w:rsidR="000C740F" w:rsidP="002C2491" w:rsidRDefault="000C740F" w14:paraId="5056D7A4" w14:textId="77777777">
      <w:pPr>
        <w:numPr>
          <w:ilvl w:val="0"/>
          <w:numId w:val="2"/>
        </w:numPr>
        <w:spacing w:line="360" w:lineRule="auto"/>
        <w:ind w:left="567" w:right="539"/>
        <w:contextualSpacing/>
        <w:jc w:val="both"/>
        <w:rPr>
          <w:color w:val="222222"/>
          <w:sz w:val="22"/>
          <w:szCs w:val="24"/>
          <w:lang w:eastAsia="es-MX"/>
        </w:rPr>
      </w:pPr>
      <w:r w:rsidRPr="0056518A">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rsidRPr="0056518A" w:rsidR="000C740F" w:rsidP="000C740F" w:rsidRDefault="000C740F" w14:paraId="2E9B9F89" w14:textId="77777777">
      <w:pPr>
        <w:spacing w:line="360" w:lineRule="auto"/>
        <w:ind w:left="567" w:right="539"/>
        <w:contextualSpacing/>
        <w:jc w:val="both"/>
        <w:rPr>
          <w:color w:val="222222"/>
          <w:sz w:val="22"/>
          <w:szCs w:val="24"/>
          <w:lang w:eastAsia="es-MX"/>
        </w:rPr>
      </w:pPr>
    </w:p>
    <w:p w:rsidRPr="0056518A" w:rsidR="000C740F" w:rsidP="002C2491" w:rsidRDefault="000C740F" w14:paraId="23440A9C" w14:textId="77777777">
      <w:pPr>
        <w:numPr>
          <w:ilvl w:val="0"/>
          <w:numId w:val="2"/>
        </w:numPr>
        <w:spacing w:line="360" w:lineRule="auto"/>
        <w:ind w:left="567" w:right="539" w:hanging="425"/>
        <w:contextualSpacing/>
        <w:jc w:val="both"/>
        <w:rPr>
          <w:color w:val="222222"/>
          <w:sz w:val="22"/>
          <w:szCs w:val="24"/>
          <w:lang w:eastAsia="es-MX"/>
        </w:rPr>
      </w:pPr>
      <w:r w:rsidRPr="0056518A">
        <w:rPr>
          <w:rFonts w:ascii="Palatino Linotype" w:hAnsi="Palatino Linotype"/>
          <w:color w:val="222222"/>
          <w:sz w:val="22"/>
          <w:szCs w:val="24"/>
          <w:lang w:eastAsia="es-MX"/>
        </w:rPr>
        <w:t>Que los </w:t>
      </w:r>
      <w:r w:rsidRPr="0056518A">
        <w:rPr>
          <w:rFonts w:ascii="Palatino Linotype" w:hAnsi="Palatino Linotype"/>
          <w:b/>
          <w:bCs/>
          <w:color w:val="222222"/>
          <w:sz w:val="22"/>
          <w:szCs w:val="24"/>
          <w:lang w:eastAsia="es-MX"/>
        </w:rPr>
        <w:t>documentos </w:t>
      </w:r>
      <w:r w:rsidRPr="0056518A">
        <w:rPr>
          <w:rFonts w:ascii="Palatino Linotype" w:hAnsi="Palatino Linotype"/>
          <w:color w:val="222222"/>
          <w:sz w:val="22"/>
          <w:szCs w:val="24"/>
          <w:lang w:eastAsia="es-MX"/>
        </w:rPr>
        <w:t xml:space="preserve">son los expedientes, reportes, estudios, actas, resoluciones, contratos, convenios, instructivos, notas, memorandos, </w:t>
      </w:r>
      <w:r w:rsidRPr="0056518A">
        <w:rPr>
          <w:rFonts w:ascii="Palatino Linotype" w:hAnsi="Palatino Linotype"/>
          <w:b/>
          <w:color w:val="222222"/>
          <w:sz w:val="22"/>
          <w:szCs w:val="24"/>
          <w:lang w:eastAsia="es-MX"/>
        </w:rPr>
        <w:t>estadísticas</w:t>
      </w:r>
      <w:r w:rsidRPr="0056518A">
        <w:rPr>
          <w:rFonts w:ascii="Palatino Linotype" w:hAnsi="Palatino Linotype"/>
          <w:color w:val="222222"/>
          <w:sz w:val="22"/>
          <w:szCs w:val="24"/>
          <w:lang w:eastAsia="es-MX"/>
        </w:rPr>
        <w:t xml:space="preserve"> o </w:t>
      </w:r>
      <w:r w:rsidRPr="0056518A">
        <w:rPr>
          <w:rFonts w:ascii="Palatino Linotype" w:hAnsi="Palatino Linotype"/>
          <w:b/>
          <w:bCs/>
          <w:color w:val="222222"/>
          <w:sz w:val="22"/>
          <w:szCs w:val="24"/>
          <w:lang w:eastAsia="es-MX"/>
        </w:rPr>
        <w:t>cualquier registro que documente el ejercicio de facultades, funciones y competencia</w:t>
      </w:r>
      <w:r w:rsidRPr="0056518A">
        <w:rPr>
          <w:rFonts w:ascii="Palatino Linotype" w:hAnsi="Palatino Linotype"/>
          <w:color w:val="222222"/>
          <w:sz w:val="22"/>
          <w:szCs w:val="24"/>
          <w:lang w:eastAsia="es-MX"/>
        </w:rPr>
        <w:t xml:space="preserve"> de los Sujetos Obligados, sin importar su fuente y fecha de elaboración y, por último, </w:t>
      </w:r>
      <w:r w:rsidRPr="0056518A">
        <w:rPr>
          <w:rFonts w:ascii="Palatino Linotype" w:hAnsi="Palatino Linotype"/>
          <w:color w:val="222222"/>
          <w:sz w:val="22"/>
          <w:szCs w:val="24"/>
          <w:lang w:eastAsia="es-MX"/>
        </w:rPr>
        <w:lastRenderedPageBreak/>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56518A" w:rsidR="000C740F" w:rsidP="000C740F" w:rsidRDefault="000C740F" w14:paraId="0457D339" w14:textId="77777777">
      <w:pPr>
        <w:spacing w:line="360" w:lineRule="auto"/>
        <w:jc w:val="both"/>
        <w:rPr>
          <w:color w:val="222222"/>
          <w:sz w:val="22"/>
          <w:szCs w:val="22"/>
          <w:lang w:eastAsia="es-MX"/>
        </w:rPr>
      </w:pPr>
      <w:r w:rsidRPr="0056518A">
        <w:rPr>
          <w:rFonts w:ascii="Palatino Linotype" w:hAnsi="Palatino Linotype"/>
          <w:color w:val="222222"/>
          <w:sz w:val="22"/>
          <w:szCs w:val="22"/>
          <w:lang w:eastAsia="es-MX"/>
        </w:rPr>
        <w:t> </w:t>
      </w:r>
    </w:p>
    <w:p w:rsidRPr="0056518A" w:rsidR="000C740F" w:rsidP="000C740F" w:rsidRDefault="000C740F" w14:paraId="5B2D0904" w14:textId="54B695CA">
      <w:pPr>
        <w:spacing w:line="360" w:lineRule="auto"/>
        <w:jc w:val="both"/>
        <w:rPr>
          <w:rFonts w:ascii="Palatino Linotype" w:hAnsi="Palatino Linotype"/>
          <w:b/>
          <w:bCs/>
          <w:color w:val="222222"/>
          <w:sz w:val="22"/>
          <w:szCs w:val="22"/>
          <w:lang w:eastAsia="es-MX"/>
        </w:rPr>
      </w:pPr>
      <w:r w:rsidRPr="0056518A">
        <w:rPr>
          <w:rFonts w:ascii="Palatino Linotype" w:hAnsi="Palatino Linotype"/>
          <w:color w:val="222222"/>
          <w:sz w:val="22"/>
          <w:szCs w:val="22"/>
          <w:lang w:eastAsia="es-MX"/>
        </w:rPr>
        <w:t>Además, el artículo 4° de dicho ordenamiento jurídico, establece que la información es aquella </w:t>
      </w:r>
      <w:r w:rsidRPr="0056518A">
        <w:rPr>
          <w:rFonts w:ascii="Palatino Linotype" w:hAnsi="Palatino Linotype"/>
          <w:b/>
          <w:bCs/>
          <w:color w:val="222222"/>
          <w:sz w:val="22"/>
          <w:szCs w:val="22"/>
          <w:lang w:eastAsia="es-MX"/>
        </w:rPr>
        <w:t>generada, obtenida, adquirida, transformada</w:t>
      </w:r>
      <w:r w:rsidRPr="0056518A">
        <w:rPr>
          <w:rFonts w:ascii="Palatino Linotype" w:hAnsi="Palatino Linotype"/>
          <w:color w:val="222222"/>
          <w:sz w:val="22"/>
          <w:szCs w:val="22"/>
          <w:lang w:eastAsia="es-MX"/>
        </w:rPr>
        <w:t> por los Sujetos Obligados, o en su caso, </w:t>
      </w:r>
      <w:r w:rsidRPr="0056518A">
        <w:rPr>
          <w:rFonts w:ascii="Palatino Linotype" w:hAnsi="Palatino Linotype"/>
          <w:b/>
          <w:bCs/>
          <w:color w:val="222222"/>
          <w:sz w:val="22"/>
          <w:szCs w:val="22"/>
          <w:lang w:eastAsia="es-MX"/>
        </w:rPr>
        <w:t>la tengan en su posesión, será pública y accesible para cualquier persona.</w:t>
      </w:r>
      <w:r w:rsidRPr="0056518A" w:rsidR="00D6450A">
        <w:rPr>
          <w:rFonts w:ascii="Palatino Linotype" w:hAnsi="Palatino Linotype"/>
          <w:b/>
          <w:bCs/>
          <w:color w:val="222222"/>
          <w:sz w:val="22"/>
          <w:szCs w:val="22"/>
          <w:lang w:eastAsia="es-MX"/>
        </w:rPr>
        <w:t xml:space="preserve"> </w:t>
      </w:r>
      <w:r w:rsidRPr="0056518A">
        <w:rPr>
          <w:rFonts w:ascii="Palatino Linotype" w:hAnsi="Palatino Linotype"/>
          <w:color w:val="222222"/>
          <w:sz w:val="22"/>
          <w:szCs w:val="22"/>
          <w:lang w:eastAsia="es-MX"/>
        </w:rPr>
        <w:t xml:space="preserve">Así, se advierte que el derecho de acceso a la </w:t>
      </w:r>
      <w:r w:rsidRPr="0056518A" w:rsidR="0052089E">
        <w:rPr>
          <w:rFonts w:ascii="Palatino Linotype" w:hAnsi="Palatino Linotype"/>
          <w:color w:val="222222"/>
          <w:sz w:val="22"/>
          <w:szCs w:val="22"/>
          <w:lang w:eastAsia="es-MX"/>
        </w:rPr>
        <w:t>información</w:t>
      </w:r>
      <w:r w:rsidRPr="0056518A">
        <w:rPr>
          <w:rFonts w:ascii="Palatino Linotype" w:hAnsi="Palatino Linotype"/>
          <w:color w:val="222222"/>
          <w:sz w:val="22"/>
          <w:szCs w:val="22"/>
          <w:lang w:eastAsia="es-MX"/>
        </w:rPr>
        <w:t xml:space="preserve"> consiste en una prerrogativa de cualquier persona a solicitar información pública que conste en </w:t>
      </w:r>
      <w:r w:rsidRPr="0056518A">
        <w:rPr>
          <w:rFonts w:ascii="Palatino Linotype" w:hAnsi="Palatino Linotype"/>
          <w:b/>
          <w:color w:val="222222"/>
          <w:sz w:val="22"/>
          <w:szCs w:val="22"/>
          <w:lang w:eastAsia="es-MX"/>
        </w:rPr>
        <w:t>documentos generados, obtenidos, adquiridos, transformados o que tengan en posesión los Sujetos Obligados.</w:t>
      </w:r>
    </w:p>
    <w:p w:rsidRPr="0056518A" w:rsidR="000C740F" w:rsidP="000C740F" w:rsidRDefault="000C740F" w14:paraId="69BFB8E4" w14:textId="77777777">
      <w:pPr>
        <w:spacing w:line="360" w:lineRule="auto"/>
        <w:jc w:val="both"/>
        <w:rPr>
          <w:color w:val="222222"/>
          <w:sz w:val="22"/>
          <w:szCs w:val="22"/>
          <w:lang w:eastAsia="es-MX"/>
        </w:rPr>
      </w:pPr>
      <w:r w:rsidRPr="0056518A">
        <w:rPr>
          <w:rFonts w:ascii="Palatino Linotype" w:hAnsi="Palatino Linotype"/>
          <w:color w:val="222222"/>
          <w:sz w:val="22"/>
          <w:szCs w:val="22"/>
          <w:lang w:eastAsia="es-MX"/>
        </w:rPr>
        <w:t> </w:t>
      </w:r>
    </w:p>
    <w:p w:rsidRPr="0056518A" w:rsidR="000C740F" w:rsidP="000C740F" w:rsidRDefault="000C740F" w14:paraId="7B24E5E1" w14:textId="77777777">
      <w:pPr>
        <w:spacing w:line="360" w:lineRule="auto"/>
        <w:jc w:val="both"/>
        <w:rPr>
          <w:b/>
          <w:bCs/>
          <w:color w:val="222222"/>
          <w:sz w:val="22"/>
          <w:szCs w:val="22"/>
          <w:lang w:eastAsia="es-MX"/>
        </w:rPr>
      </w:pPr>
      <w:r w:rsidRPr="0056518A">
        <w:rPr>
          <w:rFonts w:ascii="Palatino Linotype" w:hAnsi="Palatino Linotype"/>
          <w:color w:val="222222"/>
          <w:sz w:val="22"/>
          <w:szCs w:val="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56518A">
        <w:rPr>
          <w:rFonts w:ascii="Palatino Linotype" w:hAnsi="Palatino Linotype"/>
          <w:b/>
          <w:bCs/>
          <w:color w:val="222222"/>
          <w:sz w:val="22"/>
          <w:szCs w:val="22"/>
          <w:lang w:eastAsia="es-MX"/>
        </w:rPr>
        <w:t>a procesarla, resumirla, efectuar cálculos o practicar investigaciones.</w:t>
      </w:r>
    </w:p>
    <w:p w:rsidRPr="0056518A" w:rsidR="000C740F" w:rsidP="000C740F" w:rsidRDefault="000C740F" w14:paraId="3319EEC3" w14:textId="785ED16C">
      <w:pPr>
        <w:spacing w:line="360" w:lineRule="auto"/>
        <w:jc w:val="both"/>
        <w:rPr>
          <w:color w:val="222222"/>
          <w:sz w:val="22"/>
          <w:szCs w:val="22"/>
          <w:lang w:eastAsia="es-MX"/>
        </w:rPr>
      </w:pPr>
      <w:r w:rsidRPr="0056518A">
        <w:rPr>
          <w:rFonts w:ascii="Palatino Linotype" w:hAnsi="Palatino Linotype"/>
          <w:color w:val="222222"/>
          <w:sz w:val="22"/>
          <w:szCs w:val="22"/>
          <w:lang w:eastAsia="es-MX"/>
        </w:rPr>
        <w:t> </w:t>
      </w:r>
    </w:p>
    <w:p w:rsidRPr="0056518A" w:rsidR="006A6AE2" w:rsidP="000C740F" w:rsidRDefault="00496267" w14:paraId="5ACDC7BD" w14:textId="6F6038C5">
      <w:pPr>
        <w:spacing w:line="360" w:lineRule="auto"/>
        <w:jc w:val="both"/>
        <w:rPr>
          <w:rFonts w:ascii="Palatino Linotype" w:hAnsi="Palatino Linotype" w:eastAsia="Calibri"/>
          <w:sz w:val="22"/>
          <w:szCs w:val="22"/>
        </w:rPr>
      </w:pPr>
      <w:r w:rsidRPr="0056518A">
        <w:rPr>
          <w:rFonts w:ascii="Palatino Linotype" w:hAnsi="Palatino Linotype" w:eastAsia="Calibri" w:cs="Arial"/>
          <w:bCs/>
          <w:iCs/>
          <w:color w:val="000000" w:themeColor="text1"/>
          <w:sz w:val="22"/>
          <w:szCs w:val="22"/>
          <w:lang w:eastAsia="en-US"/>
        </w:rPr>
        <w:t>Así entonces</w:t>
      </w:r>
      <w:r w:rsidRPr="0056518A" w:rsidR="000950EE">
        <w:rPr>
          <w:rFonts w:ascii="Palatino Linotype" w:hAnsi="Palatino Linotype" w:eastAsia="Calibri" w:cs="Arial"/>
          <w:bCs/>
          <w:iCs/>
          <w:color w:val="000000" w:themeColor="text1"/>
          <w:sz w:val="22"/>
          <w:szCs w:val="22"/>
          <w:lang w:eastAsia="en-US"/>
        </w:rPr>
        <w:t xml:space="preserve">, </w:t>
      </w:r>
      <w:r w:rsidRPr="0056518A" w:rsidR="00D6450A">
        <w:rPr>
          <w:rFonts w:ascii="Palatino Linotype" w:hAnsi="Palatino Linotype" w:eastAsia="Calibri" w:cs="Arial"/>
          <w:bCs/>
          <w:iCs/>
          <w:color w:val="000000" w:themeColor="text1"/>
          <w:sz w:val="22"/>
          <w:szCs w:val="22"/>
          <w:lang w:eastAsia="en-US"/>
        </w:rPr>
        <w:t xml:space="preserve">es de precisar que, </w:t>
      </w:r>
      <w:r w:rsidRPr="0056518A" w:rsidR="000E7DC0">
        <w:rPr>
          <w:rFonts w:ascii="Palatino Linotype" w:hAnsi="Palatino Linotype" w:eastAsia="Calibri" w:cs="Arial"/>
          <w:bCs/>
          <w:iCs/>
          <w:color w:val="000000" w:themeColor="text1"/>
          <w:sz w:val="22"/>
          <w:szCs w:val="22"/>
          <w:lang w:eastAsia="en-US"/>
        </w:rPr>
        <w:t xml:space="preserve">por medio de la presentación del informe justificado, el Sujeto Obligado </w:t>
      </w:r>
      <w:r w:rsidRPr="0056518A" w:rsidR="00D6450A">
        <w:rPr>
          <w:rFonts w:ascii="Palatino Linotype" w:hAnsi="Palatino Linotype" w:eastAsia="Calibri" w:cs="Arial"/>
          <w:bCs/>
          <w:iCs/>
          <w:color w:val="000000" w:themeColor="text1"/>
          <w:sz w:val="22"/>
          <w:szCs w:val="22"/>
          <w:lang w:eastAsia="en-US"/>
        </w:rPr>
        <w:t>modificó</w:t>
      </w:r>
      <w:r w:rsidRPr="0056518A" w:rsidR="000E7DC0">
        <w:rPr>
          <w:rFonts w:ascii="Palatino Linotype" w:hAnsi="Palatino Linotype" w:eastAsia="Calibri" w:cs="Arial"/>
          <w:bCs/>
          <w:iCs/>
          <w:color w:val="000000" w:themeColor="text1"/>
          <w:sz w:val="22"/>
          <w:szCs w:val="22"/>
          <w:lang w:eastAsia="en-US"/>
        </w:rPr>
        <w:t xml:space="preserve"> su respuesta primigenia, </w:t>
      </w:r>
      <w:r w:rsidRPr="0056518A" w:rsidR="000E7DC0">
        <w:rPr>
          <w:rFonts w:ascii="Palatino Linotype" w:hAnsi="Palatino Linotype" w:eastAsia="Calibri" w:cs="Arial"/>
          <w:b/>
          <w:iCs/>
          <w:color w:val="000000" w:themeColor="text1"/>
          <w:sz w:val="22"/>
          <w:szCs w:val="22"/>
          <w:lang w:eastAsia="en-US"/>
        </w:rPr>
        <w:t>toda vez que hizo entrega de</w:t>
      </w:r>
      <w:r w:rsidRPr="0056518A" w:rsidR="00CE5F31">
        <w:rPr>
          <w:rFonts w:ascii="Palatino Linotype" w:hAnsi="Palatino Linotype" w:eastAsia="Calibri" w:cs="Arial"/>
          <w:b/>
          <w:iCs/>
          <w:color w:val="000000" w:themeColor="text1"/>
          <w:sz w:val="22"/>
          <w:szCs w:val="22"/>
          <w:lang w:eastAsia="en-US"/>
        </w:rPr>
        <w:t xml:space="preserve"> </w:t>
      </w:r>
      <w:r w:rsidRPr="0056518A" w:rsidR="00DD4690">
        <w:rPr>
          <w:rFonts w:ascii="Palatino Linotype" w:hAnsi="Palatino Linotype" w:eastAsia="Calibri" w:cs="Arial"/>
          <w:b/>
          <w:iCs/>
          <w:color w:val="000000" w:themeColor="text1"/>
          <w:sz w:val="22"/>
          <w:szCs w:val="22"/>
          <w:lang w:eastAsia="en-US"/>
        </w:rPr>
        <w:t xml:space="preserve">un </w:t>
      </w:r>
      <w:r w:rsidRPr="0056518A" w:rsidR="00D6450A">
        <w:rPr>
          <w:rFonts w:ascii="Palatino Linotype" w:hAnsi="Palatino Linotype" w:eastAsia="Calibri" w:cs="Arial"/>
          <w:b/>
          <w:iCs/>
          <w:color w:val="000000" w:themeColor="text1"/>
          <w:sz w:val="22"/>
          <w:szCs w:val="22"/>
          <w:lang w:eastAsia="en-US"/>
        </w:rPr>
        <w:t>documento en formato Excel</w:t>
      </w:r>
      <w:r w:rsidRPr="0056518A" w:rsidR="00F619B1">
        <w:rPr>
          <w:rFonts w:ascii="Palatino Linotype" w:hAnsi="Palatino Linotype" w:eastAsia="Calibri" w:cs="Arial"/>
          <w:b/>
          <w:iCs/>
          <w:color w:val="000000" w:themeColor="text1"/>
          <w:sz w:val="22"/>
          <w:szCs w:val="22"/>
          <w:lang w:eastAsia="en-US"/>
        </w:rPr>
        <w:t xml:space="preserve"> </w:t>
      </w:r>
      <w:r w:rsidRPr="0056518A" w:rsidR="00C44ECA">
        <w:rPr>
          <w:rFonts w:ascii="Palatino Linotype" w:hAnsi="Palatino Linotype" w:eastAsia="Calibri" w:cs="Arial"/>
          <w:b/>
          <w:iCs/>
          <w:color w:val="000000" w:themeColor="text1"/>
          <w:sz w:val="22"/>
          <w:szCs w:val="22"/>
          <w:lang w:eastAsia="en-US"/>
        </w:rPr>
        <w:t>que</w:t>
      </w:r>
      <w:r w:rsidRPr="0056518A" w:rsidR="00D6450A">
        <w:rPr>
          <w:rFonts w:ascii="Palatino Linotype" w:hAnsi="Palatino Linotype" w:eastAsia="Calibri" w:cs="Arial"/>
          <w:b/>
          <w:iCs/>
          <w:color w:val="000000" w:themeColor="text1"/>
          <w:sz w:val="22"/>
          <w:szCs w:val="22"/>
          <w:lang w:eastAsia="en-US"/>
        </w:rPr>
        <w:t xml:space="preserve"> contiene información estadística de la incidencia delictiva </w:t>
      </w:r>
      <w:r w:rsidRPr="0056518A" w:rsidR="00C44ECA">
        <w:rPr>
          <w:rFonts w:ascii="Palatino Linotype" w:hAnsi="Palatino Linotype" w:eastAsia="Calibri" w:cs="Arial"/>
          <w:b/>
          <w:iCs/>
          <w:color w:val="000000" w:themeColor="text1"/>
          <w:sz w:val="22"/>
          <w:szCs w:val="22"/>
          <w:lang w:eastAsia="en-US"/>
        </w:rPr>
        <w:t>del ejercicio dos mil diez al dos mil veintidós,</w:t>
      </w:r>
      <w:r w:rsidRPr="0056518A" w:rsidR="00F619B1">
        <w:rPr>
          <w:rFonts w:ascii="Palatino Linotype" w:hAnsi="Palatino Linotype" w:eastAsia="Calibri" w:cs="Arial"/>
          <w:bCs/>
          <w:iCs/>
          <w:color w:val="000000" w:themeColor="text1"/>
          <w:sz w:val="22"/>
          <w:szCs w:val="22"/>
          <w:lang w:eastAsia="en-US"/>
        </w:rPr>
        <w:t xml:space="preserve"> lo anterior,</w:t>
      </w:r>
      <w:r w:rsidRPr="0056518A" w:rsidR="00C44ECA">
        <w:rPr>
          <w:rFonts w:eastAsia="Calibri"/>
          <w:b/>
          <w:bCs/>
        </w:rPr>
        <w:t xml:space="preserve"> </w:t>
      </w:r>
      <w:r w:rsidRPr="0056518A" w:rsidR="00C44ECA">
        <w:rPr>
          <w:rFonts w:ascii="Palatino Linotype" w:hAnsi="Palatino Linotype" w:eastAsia="Calibri"/>
          <w:b/>
          <w:bCs/>
          <w:sz w:val="22"/>
          <w:szCs w:val="22"/>
        </w:rPr>
        <w:t>desagregad</w:t>
      </w:r>
      <w:r w:rsidRPr="0056518A" w:rsidR="00F619B1">
        <w:rPr>
          <w:rFonts w:ascii="Palatino Linotype" w:hAnsi="Palatino Linotype" w:eastAsia="Calibri"/>
          <w:b/>
          <w:bCs/>
          <w:sz w:val="22"/>
          <w:szCs w:val="22"/>
        </w:rPr>
        <w:t>o</w:t>
      </w:r>
      <w:r w:rsidRPr="0056518A" w:rsidR="00C44ECA">
        <w:rPr>
          <w:rFonts w:ascii="Palatino Linotype" w:hAnsi="Palatino Linotype" w:eastAsia="Calibri"/>
          <w:b/>
          <w:bCs/>
          <w:sz w:val="22"/>
          <w:szCs w:val="22"/>
        </w:rPr>
        <w:t xml:space="preserve"> por fecha, mes, año, clasificación, infracción, concepto y localidad</w:t>
      </w:r>
      <w:r w:rsidRPr="0056518A" w:rsidR="00C44ECA">
        <w:rPr>
          <w:rFonts w:ascii="Palatino Linotype" w:hAnsi="Palatino Linotype" w:eastAsia="Calibri"/>
          <w:sz w:val="22"/>
          <w:szCs w:val="22"/>
        </w:rPr>
        <w:t xml:space="preserve">; </w:t>
      </w:r>
      <w:r w:rsidRPr="0056518A" w:rsidR="003627C2">
        <w:rPr>
          <w:rFonts w:ascii="Palatino Linotype" w:hAnsi="Palatino Linotype" w:eastAsia="Calibri"/>
          <w:sz w:val="22"/>
          <w:szCs w:val="22"/>
        </w:rPr>
        <w:t>a lo que</w:t>
      </w:r>
      <w:r w:rsidRPr="0056518A" w:rsidR="00C44ECA">
        <w:rPr>
          <w:rFonts w:ascii="Palatino Linotype" w:hAnsi="Palatino Linotype" w:eastAsia="Calibri"/>
          <w:sz w:val="22"/>
          <w:szCs w:val="22"/>
        </w:rPr>
        <w:t>, el servidor público habilitado de la Dirección de Seguridad Pública,</w:t>
      </w:r>
      <w:r w:rsidRPr="0056518A" w:rsidR="003627C2">
        <w:rPr>
          <w:rFonts w:ascii="Palatino Linotype" w:hAnsi="Palatino Linotype" w:eastAsia="Calibri"/>
          <w:sz w:val="22"/>
          <w:szCs w:val="22"/>
        </w:rPr>
        <w:t xml:space="preserve"> </w:t>
      </w:r>
      <w:r w:rsidRPr="0056518A" w:rsidR="00C44ECA">
        <w:rPr>
          <w:rFonts w:ascii="Palatino Linotype" w:hAnsi="Palatino Linotype" w:eastAsia="Calibri"/>
          <w:sz w:val="22"/>
          <w:szCs w:val="22"/>
        </w:rPr>
        <w:t>expresamente manifestó que se hizo entrega de tod</w:t>
      </w:r>
      <w:r w:rsidRPr="0056518A">
        <w:rPr>
          <w:rFonts w:ascii="Palatino Linotype" w:hAnsi="Palatino Linotype" w:eastAsia="Calibri"/>
          <w:sz w:val="22"/>
          <w:szCs w:val="22"/>
        </w:rPr>
        <w:t xml:space="preserve">os aquellos datos </w:t>
      </w:r>
      <w:r w:rsidRPr="0056518A" w:rsidR="00C44ECA">
        <w:rPr>
          <w:rFonts w:ascii="Palatino Linotype" w:hAnsi="Palatino Linotype" w:eastAsia="Calibri"/>
          <w:sz w:val="22"/>
          <w:szCs w:val="22"/>
        </w:rPr>
        <w:t>relacionad</w:t>
      </w:r>
      <w:r w:rsidRPr="0056518A">
        <w:rPr>
          <w:rFonts w:ascii="Palatino Linotype" w:hAnsi="Palatino Linotype" w:eastAsia="Calibri"/>
          <w:sz w:val="22"/>
          <w:szCs w:val="22"/>
        </w:rPr>
        <w:t>os</w:t>
      </w:r>
      <w:r w:rsidRPr="0056518A" w:rsidR="00C44ECA">
        <w:rPr>
          <w:rFonts w:ascii="Palatino Linotype" w:hAnsi="Palatino Linotype" w:eastAsia="Calibri"/>
          <w:sz w:val="22"/>
          <w:szCs w:val="22"/>
        </w:rPr>
        <w:t xml:space="preserve"> con el requerimiento </w:t>
      </w:r>
      <w:r w:rsidRPr="0056518A">
        <w:rPr>
          <w:rFonts w:ascii="Palatino Linotype" w:hAnsi="Palatino Linotype" w:eastAsia="Calibri"/>
          <w:sz w:val="22"/>
          <w:szCs w:val="22"/>
        </w:rPr>
        <w:t>en estudio</w:t>
      </w:r>
      <w:r w:rsidRPr="0056518A" w:rsidR="00F619B1">
        <w:rPr>
          <w:rFonts w:ascii="Palatino Linotype" w:hAnsi="Palatino Linotype" w:eastAsia="Calibri"/>
          <w:sz w:val="22"/>
          <w:szCs w:val="22"/>
        </w:rPr>
        <w:t xml:space="preserve">, tal cual </w:t>
      </w:r>
      <w:r w:rsidRPr="0056518A" w:rsidR="00C44ECA">
        <w:rPr>
          <w:rFonts w:ascii="Palatino Linotype" w:hAnsi="Palatino Linotype" w:eastAsia="Calibri"/>
          <w:sz w:val="22"/>
          <w:szCs w:val="22"/>
        </w:rPr>
        <w:t>obra en sus archivos y en el estado que guarda</w:t>
      </w:r>
      <w:r w:rsidRPr="0056518A">
        <w:rPr>
          <w:rFonts w:ascii="Palatino Linotype" w:hAnsi="Palatino Linotype" w:eastAsia="Calibri"/>
          <w:sz w:val="22"/>
          <w:szCs w:val="22"/>
        </w:rPr>
        <w:t xml:space="preserve">n </w:t>
      </w:r>
      <w:r w:rsidRPr="0056518A" w:rsidR="00C44ECA">
        <w:rPr>
          <w:rFonts w:ascii="Palatino Linotype" w:hAnsi="Palatino Linotype" w:eastAsia="Calibri"/>
          <w:sz w:val="22"/>
          <w:szCs w:val="22"/>
        </w:rPr>
        <w:t>l</w:t>
      </w:r>
      <w:r w:rsidRPr="0056518A">
        <w:rPr>
          <w:rFonts w:ascii="Palatino Linotype" w:hAnsi="Palatino Linotype" w:eastAsia="Calibri"/>
          <w:sz w:val="22"/>
          <w:szCs w:val="22"/>
        </w:rPr>
        <w:t>os</w:t>
      </w:r>
      <w:r w:rsidRPr="0056518A" w:rsidR="00C44ECA">
        <w:rPr>
          <w:rFonts w:ascii="Palatino Linotype" w:hAnsi="Palatino Linotype" w:eastAsia="Calibri"/>
          <w:sz w:val="22"/>
          <w:szCs w:val="22"/>
        </w:rPr>
        <w:t xml:space="preserve"> mism</w:t>
      </w:r>
      <w:r w:rsidRPr="0056518A">
        <w:rPr>
          <w:rFonts w:ascii="Palatino Linotype" w:hAnsi="Palatino Linotype" w:eastAsia="Calibri"/>
          <w:sz w:val="22"/>
          <w:szCs w:val="22"/>
        </w:rPr>
        <w:t>os</w:t>
      </w:r>
      <w:r w:rsidRPr="0056518A" w:rsidR="00C44ECA">
        <w:rPr>
          <w:rFonts w:ascii="Palatino Linotype" w:hAnsi="Palatino Linotype" w:eastAsia="Calibri"/>
          <w:sz w:val="22"/>
          <w:szCs w:val="22"/>
        </w:rPr>
        <w:t>.</w:t>
      </w:r>
    </w:p>
    <w:p w:rsidRPr="0056518A" w:rsidR="006A6AE2" w:rsidP="000C740F" w:rsidRDefault="006A6AE2" w14:paraId="0991C02F" w14:textId="77777777">
      <w:pPr>
        <w:spacing w:line="360" w:lineRule="auto"/>
        <w:jc w:val="both"/>
        <w:rPr>
          <w:rFonts w:ascii="Palatino Linotype" w:hAnsi="Palatino Linotype" w:eastAsia="Calibri" w:cs="Arial"/>
          <w:bCs/>
          <w:iCs/>
          <w:color w:val="000000" w:themeColor="text1"/>
          <w:sz w:val="22"/>
          <w:szCs w:val="22"/>
          <w:lang w:eastAsia="en-US"/>
        </w:rPr>
      </w:pPr>
    </w:p>
    <w:p w:rsidRPr="0056518A" w:rsidR="006A6AE2" w:rsidP="000C740F" w:rsidRDefault="00712244" w14:paraId="3CBA8404" w14:textId="68360491">
      <w:pPr>
        <w:spacing w:line="360" w:lineRule="auto"/>
        <w:jc w:val="both"/>
        <w:rPr>
          <w:rFonts w:ascii="Palatino Linotype" w:hAnsi="Palatino Linotype" w:eastAsia="Calibri" w:cs="Arial"/>
          <w:b/>
          <w:iCs/>
          <w:color w:val="000000" w:themeColor="text1"/>
          <w:sz w:val="22"/>
          <w:szCs w:val="22"/>
          <w:lang w:eastAsia="en-US"/>
        </w:rPr>
      </w:pPr>
      <w:r w:rsidRPr="0056518A">
        <w:rPr>
          <w:rFonts w:ascii="Palatino Linotype" w:hAnsi="Palatino Linotype" w:eastAsia="Calibri" w:cs="Arial"/>
          <w:bCs/>
          <w:iCs/>
          <w:color w:val="000000" w:themeColor="text1"/>
          <w:sz w:val="22"/>
          <w:szCs w:val="22"/>
          <w:lang w:eastAsia="en-US"/>
        </w:rPr>
        <w:lastRenderedPageBreak/>
        <w:t>En este tenor</w:t>
      </w:r>
      <w:r w:rsidRPr="0056518A" w:rsidR="006A6AE2">
        <w:rPr>
          <w:rFonts w:ascii="Palatino Linotype" w:hAnsi="Palatino Linotype" w:eastAsia="Calibri" w:cs="Arial"/>
          <w:bCs/>
          <w:iCs/>
          <w:color w:val="000000" w:themeColor="text1"/>
          <w:sz w:val="22"/>
          <w:szCs w:val="22"/>
          <w:lang w:eastAsia="en-US"/>
        </w:rPr>
        <w:t xml:space="preserve">, el servidor público habilitado asentó que derivado de la </w:t>
      </w:r>
      <w:r w:rsidRPr="0056518A" w:rsidR="005C5D9D">
        <w:rPr>
          <w:rFonts w:ascii="Palatino Linotype" w:hAnsi="Palatino Linotype" w:eastAsia="Calibri" w:cs="Arial"/>
          <w:bCs/>
          <w:iCs/>
          <w:color w:val="000000" w:themeColor="text1"/>
          <w:sz w:val="22"/>
          <w:szCs w:val="22"/>
          <w:lang w:eastAsia="en-US"/>
        </w:rPr>
        <w:t xml:space="preserve">búsqueda </w:t>
      </w:r>
      <w:r w:rsidRPr="0056518A" w:rsidR="001B6A13">
        <w:rPr>
          <w:rFonts w:ascii="Palatino Linotype" w:hAnsi="Palatino Linotype" w:eastAsia="Calibri" w:cs="Arial"/>
          <w:bCs/>
          <w:iCs/>
          <w:color w:val="000000" w:themeColor="text1"/>
          <w:sz w:val="22"/>
          <w:szCs w:val="22"/>
          <w:lang w:eastAsia="en-US"/>
        </w:rPr>
        <w:t>exhaustiva de lo solicitado,</w:t>
      </w:r>
      <w:r w:rsidRPr="0056518A" w:rsidR="001B6A13">
        <w:rPr>
          <w:rFonts w:ascii="Palatino Linotype" w:hAnsi="Palatino Linotype" w:eastAsia="Calibri" w:cs="Arial"/>
          <w:b/>
          <w:iCs/>
          <w:color w:val="000000" w:themeColor="text1"/>
          <w:sz w:val="22"/>
          <w:szCs w:val="22"/>
          <w:lang w:eastAsia="en-US"/>
        </w:rPr>
        <w:t xml:space="preserve"> se cumplió con la entrega de todos aquellos datos que obran en</w:t>
      </w:r>
      <w:r w:rsidRPr="0056518A" w:rsidR="00814A20">
        <w:rPr>
          <w:rFonts w:ascii="Palatino Linotype" w:hAnsi="Palatino Linotype" w:eastAsia="Calibri" w:cs="Arial"/>
          <w:b/>
          <w:iCs/>
          <w:color w:val="000000" w:themeColor="text1"/>
          <w:sz w:val="22"/>
          <w:szCs w:val="22"/>
          <w:lang w:eastAsia="en-US"/>
        </w:rPr>
        <w:t xml:space="preserve"> sus archivos, </w:t>
      </w:r>
      <w:r w:rsidRPr="0056518A" w:rsidR="00814A20">
        <w:rPr>
          <w:rFonts w:ascii="Palatino Linotype" w:hAnsi="Palatino Linotype" w:eastAsia="Calibri" w:cs="Arial"/>
          <w:bCs/>
          <w:iCs/>
          <w:color w:val="000000" w:themeColor="text1"/>
          <w:sz w:val="22"/>
          <w:szCs w:val="22"/>
          <w:lang w:eastAsia="en-US"/>
        </w:rPr>
        <w:t xml:space="preserve">por lo que, en términos del artículo 12 de la Ley de Transparencia </w:t>
      </w:r>
      <w:r w:rsidRPr="0056518A" w:rsidR="00907475">
        <w:rPr>
          <w:rFonts w:ascii="Palatino Linotype" w:hAnsi="Palatino Linotype" w:eastAsia="Calibri" w:cs="Arial"/>
          <w:bCs/>
          <w:iCs/>
          <w:color w:val="000000" w:themeColor="text1"/>
          <w:sz w:val="22"/>
          <w:szCs w:val="22"/>
          <w:lang w:eastAsia="en-US"/>
        </w:rPr>
        <w:t xml:space="preserve">y Acceso a la Información Pública del Estado de México y Municipios, </w:t>
      </w:r>
      <w:r w:rsidRPr="0056518A" w:rsidR="00AC7CE1">
        <w:rPr>
          <w:rFonts w:ascii="Palatino Linotype" w:hAnsi="Palatino Linotype" w:eastAsia="Calibri" w:cs="Arial"/>
          <w:bCs/>
          <w:iCs/>
          <w:color w:val="000000" w:themeColor="text1"/>
          <w:sz w:val="22"/>
          <w:szCs w:val="22"/>
          <w:lang w:eastAsia="en-US"/>
        </w:rPr>
        <w:t xml:space="preserve">no se cuenta con las estadísticas </w:t>
      </w:r>
      <w:r w:rsidRPr="0056518A" w:rsidR="004F512C">
        <w:rPr>
          <w:rFonts w:ascii="Palatino Linotype" w:hAnsi="Palatino Linotype" w:eastAsia="Calibri" w:cs="Arial"/>
          <w:bCs/>
          <w:iCs/>
          <w:color w:val="000000" w:themeColor="text1"/>
          <w:sz w:val="22"/>
          <w:szCs w:val="22"/>
          <w:lang w:eastAsia="en-US"/>
        </w:rPr>
        <w:t>conforme a los intereses del solicitante.</w:t>
      </w:r>
    </w:p>
    <w:p w:rsidRPr="0056518A" w:rsidR="00F619B1" w:rsidP="000C740F" w:rsidRDefault="00F619B1" w14:paraId="7B5A0AFC" w14:textId="382E90A2">
      <w:pPr>
        <w:spacing w:line="360" w:lineRule="auto"/>
        <w:jc w:val="both"/>
        <w:rPr>
          <w:rFonts w:ascii="Palatino Linotype" w:hAnsi="Palatino Linotype" w:eastAsia="Calibri" w:cs="Arial"/>
          <w:b/>
          <w:iCs/>
          <w:color w:val="000000" w:themeColor="text1"/>
          <w:sz w:val="22"/>
          <w:szCs w:val="22"/>
          <w:lang w:eastAsia="en-US"/>
        </w:rPr>
      </w:pPr>
    </w:p>
    <w:p w:rsidRPr="0056518A" w:rsidR="00F619B1" w:rsidP="00F619B1" w:rsidRDefault="00496267" w14:paraId="4BD7AD29" w14:textId="03D38D9E">
      <w:pPr>
        <w:pStyle w:val="paragraph"/>
        <w:spacing w:before="0" w:beforeAutospacing="0" w:after="0" w:afterAutospacing="0" w:line="360" w:lineRule="auto"/>
        <w:jc w:val="both"/>
        <w:textAlignment w:val="baseline"/>
        <w:rPr>
          <w:rFonts w:ascii="Palatino Linotype" w:hAnsi="Palatino Linotype" w:cs="Segoe UI"/>
          <w:sz w:val="22"/>
          <w:szCs w:val="22"/>
        </w:rPr>
      </w:pPr>
      <w:r w:rsidRPr="0056518A">
        <w:rPr>
          <w:rFonts w:ascii="Palatino Linotype" w:hAnsi="Palatino Linotype" w:eastAsia="Calibri" w:cs="Arial"/>
          <w:bCs/>
          <w:iCs/>
          <w:color w:val="000000" w:themeColor="text1"/>
          <w:sz w:val="22"/>
          <w:szCs w:val="22"/>
          <w:lang w:eastAsia="en-US"/>
        </w:rPr>
        <w:t>Así las cosas</w:t>
      </w:r>
      <w:r w:rsidRPr="0056518A" w:rsidR="00F619B1">
        <w:rPr>
          <w:rFonts w:ascii="Palatino Linotype" w:hAnsi="Palatino Linotype" w:eastAsia="Calibri" w:cs="Arial"/>
          <w:bCs/>
          <w:iCs/>
          <w:color w:val="000000" w:themeColor="text1"/>
          <w:sz w:val="22"/>
          <w:szCs w:val="22"/>
          <w:lang w:eastAsia="en-US"/>
        </w:rPr>
        <w:t xml:space="preserve">, </w:t>
      </w:r>
      <w:r w:rsidRPr="0056518A" w:rsidR="00F619B1">
        <w:rPr>
          <w:rFonts w:ascii="Palatino Linotype" w:hAnsi="Palatino Linotype"/>
          <w:noProof/>
          <w:sz w:val="22"/>
          <w:szCs w:val="22"/>
        </w:rPr>
        <w:t xml:space="preserve">respecto a las manifestaciones del Ente Recurrido por medio del Informe Justificado, es </w:t>
      </w:r>
      <w:r w:rsidRPr="0056518A" w:rsidR="00F619B1">
        <w:rPr>
          <w:rFonts w:ascii="Palatino Linotype" w:hAnsi="Palatino Linotype" w:cs="Segoe UI"/>
          <w:sz w:val="22"/>
          <w:szCs w:val="22"/>
        </w:rPr>
        <w:t>procedente advertir que este Organismo Garante no está facultado para dudar de la veracidad de lo manifestado en respuesta por el Sujeto Obligado, lo cual,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Pr="0056518A" w:rsidR="00F619B1">
        <w:rPr>
          <w:sz w:val="22"/>
          <w:szCs w:val="22"/>
        </w:rPr>
        <w:t>  </w:t>
      </w:r>
      <w:r w:rsidRPr="0056518A" w:rsidR="00F619B1">
        <w:rPr>
          <w:rFonts w:ascii="Palatino Linotype" w:hAnsi="Palatino Linotype" w:cs="Segoe UI"/>
          <w:sz w:val="22"/>
          <w:szCs w:val="22"/>
        </w:rPr>
        <w:t> </w:t>
      </w:r>
    </w:p>
    <w:p w:rsidRPr="0056518A" w:rsidR="00F619B1" w:rsidP="00F619B1" w:rsidRDefault="00F619B1" w14:paraId="2C1AD018" w14:textId="77777777">
      <w:pPr>
        <w:spacing w:line="360" w:lineRule="auto"/>
        <w:jc w:val="both"/>
        <w:textAlignment w:val="baseline"/>
        <w:rPr>
          <w:rFonts w:ascii="Palatino Linotype" w:hAnsi="Palatino Linotype" w:cs="Segoe UI"/>
          <w:sz w:val="22"/>
          <w:szCs w:val="22"/>
          <w:lang w:eastAsia="es-MX"/>
        </w:rPr>
      </w:pPr>
      <w:r w:rsidRPr="0056518A">
        <w:rPr>
          <w:sz w:val="22"/>
          <w:szCs w:val="22"/>
          <w:lang w:eastAsia="es-MX"/>
        </w:rPr>
        <w:t> </w:t>
      </w:r>
      <w:r w:rsidRPr="0056518A">
        <w:rPr>
          <w:rFonts w:ascii="Palatino Linotype" w:hAnsi="Palatino Linotype" w:cs="Segoe UI"/>
          <w:sz w:val="22"/>
          <w:szCs w:val="22"/>
          <w:lang w:eastAsia="es-MX"/>
        </w:rPr>
        <w:t> </w:t>
      </w:r>
    </w:p>
    <w:p w:rsidRPr="0056518A" w:rsidR="00F619B1" w:rsidP="00F619B1" w:rsidRDefault="00F619B1" w14:paraId="1BADE62A" w14:textId="77777777">
      <w:pPr>
        <w:spacing w:line="360" w:lineRule="auto"/>
        <w:ind w:left="555" w:right="525"/>
        <w:jc w:val="both"/>
        <w:textAlignment w:val="baseline"/>
        <w:rPr>
          <w:rFonts w:ascii="Palatino Linotype" w:hAnsi="Palatino Linotype" w:cs="Segoe UI"/>
          <w:lang w:eastAsia="es-MX"/>
        </w:rPr>
      </w:pPr>
      <w:r w:rsidRPr="0056518A">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56518A">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6518A">
        <w:rPr>
          <w:lang w:eastAsia="es-MX"/>
        </w:rPr>
        <w:t> </w:t>
      </w:r>
      <w:r w:rsidRPr="0056518A">
        <w:rPr>
          <w:rFonts w:ascii="Palatino Linotype" w:hAnsi="Palatino Linotype" w:cs="Segoe UI"/>
          <w:lang w:eastAsia="es-MX"/>
        </w:rPr>
        <w:t> </w:t>
      </w:r>
    </w:p>
    <w:p w:rsidRPr="0056518A" w:rsidR="00624B12" w:rsidP="000C740F" w:rsidRDefault="00624B12" w14:paraId="47F9CE93" w14:textId="77777777">
      <w:pPr>
        <w:spacing w:line="360" w:lineRule="auto"/>
        <w:jc w:val="both"/>
        <w:rPr>
          <w:rFonts w:ascii="Palatino Linotype" w:hAnsi="Palatino Linotype" w:eastAsia="Calibri" w:cs="Arial"/>
          <w:bCs/>
          <w:iCs/>
          <w:color w:val="000000" w:themeColor="text1"/>
          <w:sz w:val="22"/>
          <w:szCs w:val="22"/>
          <w:lang w:eastAsia="en-US"/>
        </w:rPr>
      </w:pPr>
    </w:p>
    <w:p w:rsidRPr="0056518A" w:rsidR="00E35FF6" w:rsidP="008F3674" w:rsidRDefault="009905FD" w14:paraId="7C2A15B1" w14:textId="6273F11F">
      <w:pPr>
        <w:spacing w:line="360" w:lineRule="auto"/>
        <w:ind w:right="-93"/>
        <w:jc w:val="both"/>
        <w:rPr>
          <w:rFonts w:ascii="Palatino Linotype" w:hAnsi="Palatino Linotype" w:eastAsia="Calibri" w:cs="Tahoma"/>
          <w:bCs/>
          <w:sz w:val="22"/>
          <w:szCs w:val="22"/>
        </w:rPr>
      </w:pPr>
      <w:r w:rsidRPr="0056518A">
        <w:rPr>
          <w:rFonts w:ascii="Palatino Linotype" w:hAnsi="Palatino Linotype" w:eastAsia="Calibri" w:cs="Tahoma"/>
          <w:bCs/>
          <w:sz w:val="22"/>
          <w:szCs w:val="22"/>
        </w:rPr>
        <w:lastRenderedPageBreak/>
        <w:t>En congruencia con el pronunciamiento que antecede</w:t>
      </w:r>
      <w:r w:rsidRPr="0056518A" w:rsidR="00821319">
        <w:rPr>
          <w:rFonts w:ascii="Palatino Linotype" w:hAnsi="Palatino Linotype" w:eastAsia="Calibri" w:cs="Tahoma"/>
          <w:bCs/>
          <w:sz w:val="22"/>
          <w:szCs w:val="22"/>
        </w:rPr>
        <w:t xml:space="preserve">, </w:t>
      </w:r>
      <w:r w:rsidRPr="0056518A" w:rsidR="008F3674">
        <w:rPr>
          <w:rFonts w:ascii="Palatino Linotype" w:hAnsi="Palatino Linotype" w:eastAsia="Calibri" w:cs="Tahoma"/>
          <w:bCs/>
          <w:sz w:val="22"/>
          <w:szCs w:val="22"/>
        </w:rPr>
        <w:t>conviene puntualizar que</w:t>
      </w:r>
      <w:r w:rsidRPr="0056518A" w:rsidR="00821319">
        <w:rPr>
          <w:rFonts w:ascii="Palatino Linotype" w:hAnsi="Palatino Linotype" w:eastAsia="Calibri" w:cs="Tahoma"/>
          <w:bCs/>
          <w:sz w:val="22"/>
          <w:szCs w:val="22"/>
        </w:rPr>
        <w:t xml:space="preserve"> el derecho de acceso a la información pública se satisface </w:t>
      </w:r>
      <w:r w:rsidRPr="0056518A" w:rsidR="00821319">
        <w:rPr>
          <w:rFonts w:ascii="Palatino Linotype" w:hAnsi="Palatino Linotype" w:eastAsia="Calibri" w:cs="Tahoma"/>
          <w:b/>
          <w:sz w:val="22"/>
          <w:szCs w:val="22"/>
        </w:rPr>
        <w:t xml:space="preserve">en aquellos casos en que se entregue el soporte documental en que conste la información pública, sin la necesidad de elaborar documentos </w:t>
      </w:r>
      <w:r w:rsidRPr="0056518A" w:rsidR="00821319">
        <w:rPr>
          <w:rFonts w:ascii="Palatino Linotype" w:hAnsi="Palatino Linotype" w:eastAsia="Calibri" w:cs="Tahoma"/>
          <w:b/>
          <w:i/>
          <w:sz w:val="22"/>
          <w:szCs w:val="22"/>
        </w:rPr>
        <w:t>ad hoc</w:t>
      </w:r>
      <w:r w:rsidRPr="0056518A" w:rsidR="00821319">
        <w:rPr>
          <w:rFonts w:ascii="Palatino Linotype" w:hAnsi="Palatino Linotype" w:eastAsia="Calibri" w:cs="Tahoma"/>
          <w:b/>
          <w:sz w:val="22"/>
          <w:szCs w:val="22"/>
        </w:rPr>
        <w:t>;</w:t>
      </w:r>
      <w:r w:rsidRPr="0056518A" w:rsidR="00821319">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r w:rsidRPr="0056518A" w:rsidR="008F3674">
        <w:rPr>
          <w:rFonts w:ascii="Palatino Linotype" w:hAnsi="Palatino Linotype" w:eastAsia="Calibri" w:cs="Tahoma"/>
          <w:bCs/>
          <w:sz w:val="22"/>
          <w:szCs w:val="22"/>
        </w:rPr>
        <w:t xml:space="preserve">; en congruencia con </w:t>
      </w:r>
      <w:r w:rsidRPr="0056518A" w:rsidR="00E35FF6">
        <w:rPr>
          <w:rFonts w:ascii="Palatino Linotype" w:hAnsi="Palatino Linotype" w:eastAsia="Calibri" w:cs="Arial"/>
          <w:bCs/>
          <w:iCs/>
          <w:color w:val="000000" w:themeColor="text1"/>
          <w:sz w:val="22"/>
          <w:szCs w:val="22"/>
          <w:lang w:eastAsia="en-US"/>
        </w:rPr>
        <w:t xml:space="preserve">el criterio 03/17 emitido por el Pleno del Instituto Nacional de Transparencia Acceso a la Información y Protección de Datos Personales, </w:t>
      </w:r>
      <w:r w:rsidRPr="0056518A" w:rsidR="008F3674">
        <w:rPr>
          <w:rFonts w:ascii="Palatino Linotype" w:hAnsi="Palatino Linotype" w:eastAsia="Calibri" w:cs="Arial"/>
          <w:bCs/>
          <w:iCs/>
          <w:color w:val="000000" w:themeColor="text1"/>
          <w:sz w:val="22"/>
          <w:szCs w:val="22"/>
          <w:lang w:eastAsia="en-US"/>
        </w:rPr>
        <w:t>mismo que</w:t>
      </w:r>
      <w:r w:rsidRPr="0056518A" w:rsidR="00E35FF6">
        <w:rPr>
          <w:rFonts w:ascii="Palatino Linotype" w:hAnsi="Palatino Linotype" w:eastAsia="Calibri" w:cs="Arial"/>
          <w:bCs/>
          <w:iCs/>
          <w:color w:val="000000" w:themeColor="text1"/>
          <w:sz w:val="22"/>
          <w:szCs w:val="22"/>
          <w:lang w:eastAsia="en-US"/>
        </w:rPr>
        <w:t xml:space="preserve"> por rubro y texto, señala lo siguiente:</w:t>
      </w:r>
    </w:p>
    <w:p w:rsidRPr="0056518A" w:rsidR="00E35FF6" w:rsidP="00E35FF6" w:rsidRDefault="00E35FF6" w14:paraId="5C98D50F" w14:textId="77777777">
      <w:pPr>
        <w:spacing w:line="360" w:lineRule="auto"/>
        <w:jc w:val="both"/>
        <w:rPr>
          <w:rFonts w:ascii="Palatino Linotype" w:hAnsi="Palatino Linotype" w:eastAsia="Calibri" w:cs="Arial"/>
          <w:bCs/>
          <w:iCs/>
          <w:color w:val="000000" w:themeColor="text1"/>
          <w:sz w:val="22"/>
          <w:szCs w:val="22"/>
          <w:lang w:eastAsia="en-US"/>
        </w:rPr>
      </w:pPr>
    </w:p>
    <w:p w:rsidRPr="0056518A" w:rsidR="00E35FF6" w:rsidP="00E35FF6" w:rsidRDefault="00E35FF6" w14:paraId="758F24A7" w14:textId="77777777">
      <w:pPr>
        <w:spacing w:line="360" w:lineRule="auto"/>
        <w:ind w:left="567" w:right="539"/>
        <w:jc w:val="both"/>
        <w:rPr>
          <w:rFonts w:ascii="Palatino Linotype" w:hAnsi="Palatino Linotype" w:eastAsia="Arial" w:cs="Arial"/>
          <w:b/>
          <w:bCs/>
          <w:i/>
          <w:iCs/>
          <w:spacing w:val="1"/>
        </w:rPr>
      </w:pPr>
      <w:r w:rsidRPr="0056518A">
        <w:rPr>
          <w:rFonts w:ascii="Palatino Linotype" w:hAnsi="Palatino Linotype" w:eastAsia="Arial" w:cs="Arial"/>
          <w:b/>
          <w:i/>
          <w:iCs/>
        </w:rPr>
        <w:t xml:space="preserve">No existe obligación de elaborar </w:t>
      </w:r>
      <w:r w:rsidRPr="0056518A">
        <w:rPr>
          <w:rFonts w:ascii="Palatino Linotype" w:hAnsi="Palatino Linotype" w:eastAsia="Arial" w:cs="Arial"/>
          <w:b/>
          <w:i/>
          <w:iCs/>
          <w:spacing w:val="-3"/>
        </w:rPr>
        <w:t>d</w:t>
      </w:r>
      <w:r w:rsidRPr="0056518A">
        <w:rPr>
          <w:rFonts w:ascii="Palatino Linotype" w:hAnsi="Palatino Linotype" w:eastAsia="Arial" w:cs="Arial"/>
          <w:b/>
          <w:i/>
          <w:iCs/>
        </w:rPr>
        <w:t>ocum</w:t>
      </w:r>
      <w:r w:rsidRPr="0056518A">
        <w:rPr>
          <w:rFonts w:ascii="Palatino Linotype" w:hAnsi="Palatino Linotype" w:eastAsia="Arial" w:cs="Arial"/>
          <w:b/>
          <w:i/>
          <w:iCs/>
          <w:spacing w:val="1"/>
        </w:rPr>
        <w:t>e</w:t>
      </w:r>
      <w:r w:rsidRPr="0056518A">
        <w:rPr>
          <w:rFonts w:ascii="Palatino Linotype" w:hAnsi="Palatino Linotype" w:eastAsia="Arial" w:cs="Arial"/>
          <w:b/>
          <w:i/>
          <w:iCs/>
        </w:rPr>
        <w:t>n</w:t>
      </w:r>
      <w:r w:rsidRPr="0056518A">
        <w:rPr>
          <w:rFonts w:ascii="Palatino Linotype" w:hAnsi="Palatino Linotype" w:eastAsia="Arial" w:cs="Arial"/>
          <w:b/>
          <w:i/>
          <w:iCs/>
          <w:spacing w:val="-1"/>
        </w:rPr>
        <w:t>t</w:t>
      </w:r>
      <w:r w:rsidRPr="0056518A">
        <w:rPr>
          <w:rFonts w:ascii="Palatino Linotype" w:hAnsi="Palatino Linotype" w:eastAsia="Arial" w:cs="Arial"/>
          <w:b/>
          <w:i/>
          <w:iCs/>
        </w:rPr>
        <w:t>os</w:t>
      </w:r>
      <w:r w:rsidRPr="0056518A">
        <w:rPr>
          <w:rFonts w:ascii="Palatino Linotype" w:hAnsi="Palatino Linotype" w:eastAsia="Arial" w:cs="Arial"/>
          <w:b/>
          <w:i/>
          <w:iCs/>
          <w:spacing w:val="14"/>
        </w:rPr>
        <w:t xml:space="preserve"> </w:t>
      </w:r>
      <w:r w:rsidRPr="0056518A">
        <w:rPr>
          <w:rFonts w:ascii="Palatino Linotype" w:hAnsi="Palatino Linotype" w:eastAsia="Arial" w:cs="Arial"/>
          <w:b/>
          <w:i/>
          <w:iCs/>
          <w:spacing w:val="-1"/>
        </w:rPr>
        <w:t xml:space="preserve">ad </w:t>
      </w:r>
      <w:r w:rsidRPr="0056518A">
        <w:rPr>
          <w:rFonts w:ascii="Palatino Linotype" w:hAnsi="Palatino Linotype" w:eastAsia="Arial" w:cs="Arial"/>
          <w:b/>
          <w:i/>
          <w:iCs/>
        </w:rPr>
        <w:t>hoc</w:t>
      </w:r>
      <w:r w:rsidRPr="0056518A">
        <w:rPr>
          <w:rFonts w:ascii="Palatino Linotype" w:hAnsi="Palatino Linotype" w:eastAsia="Arial" w:cs="Arial"/>
          <w:b/>
          <w:i/>
          <w:iCs/>
          <w:spacing w:val="11"/>
        </w:rPr>
        <w:t xml:space="preserve"> </w:t>
      </w:r>
      <w:r w:rsidRPr="0056518A">
        <w:rPr>
          <w:rFonts w:ascii="Palatino Linotype" w:hAnsi="Palatino Linotype" w:eastAsia="Arial" w:cs="Arial"/>
          <w:b/>
          <w:i/>
          <w:iCs/>
        </w:rPr>
        <w:t>para</w:t>
      </w:r>
      <w:r w:rsidRPr="0056518A">
        <w:rPr>
          <w:rFonts w:ascii="Palatino Linotype" w:hAnsi="Palatino Linotype" w:eastAsia="Arial" w:cs="Arial"/>
          <w:b/>
          <w:i/>
          <w:iCs/>
          <w:spacing w:val="10"/>
        </w:rPr>
        <w:t xml:space="preserve"> </w:t>
      </w:r>
      <w:r w:rsidRPr="0056518A">
        <w:rPr>
          <w:rFonts w:ascii="Palatino Linotype" w:hAnsi="Palatino Linotype" w:eastAsia="Arial" w:cs="Arial"/>
          <w:b/>
          <w:i/>
          <w:iCs/>
        </w:rPr>
        <w:t>atender las sol</w:t>
      </w:r>
      <w:r w:rsidRPr="0056518A">
        <w:rPr>
          <w:rFonts w:ascii="Palatino Linotype" w:hAnsi="Palatino Linotype" w:eastAsia="Arial" w:cs="Arial"/>
          <w:b/>
          <w:i/>
          <w:iCs/>
          <w:spacing w:val="-2"/>
        </w:rPr>
        <w:t>i</w:t>
      </w:r>
      <w:r w:rsidRPr="0056518A">
        <w:rPr>
          <w:rFonts w:ascii="Palatino Linotype" w:hAnsi="Palatino Linotype" w:eastAsia="Arial" w:cs="Arial"/>
          <w:b/>
          <w:i/>
          <w:iCs/>
          <w:spacing w:val="1"/>
        </w:rPr>
        <w:t>c</w:t>
      </w:r>
      <w:r w:rsidRPr="0056518A">
        <w:rPr>
          <w:rFonts w:ascii="Palatino Linotype" w:hAnsi="Palatino Linotype" w:eastAsia="Arial" w:cs="Arial"/>
          <w:b/>
          <w:i/>
          <w:iCs/>
        </w:rPr>
        <w:t>itudes</w:t>
      </w:r>
      <w:r w:rsidRPr="0056518A">
        <w:rPr>
          <w:rFonts w:ascii="Palatino Linotype" w:hAnsi="Palatino Linotype" w:eastAsia="Arial" w:cs="Arial"/>
          <w:b/>
          <w:i/>
          <w:iCs/>
          <w:spacing w:val="10"/>
        </w:rPr>
        <w:t xml:space="preserve"> </w:t>
      </w:r>
      <w:r w:rsidRPr="0056518A">
        <w:rPr>
          <w:rFonts w:ascii="Palatino Linotype" w:hAnsi="Palatino Linotype" w:eastAsia="Arial" w:cs="Arial"/>
          <w:b/>
          <w:i/>
          <w:iCs/>
        </w:rPr>
        <w:t>de</w:t>
      </w:r>
      <w:r w:rsidRPr="0056518A">
        <w:rPr>
          <w:rFonts w:ascii="Palatino Linotype" w:hAnsi="Palatino Linotype" w:eastAsia="Arial" w:cs="Arial"/>
          <w:b/>
          <w:i/>
          <w:iCs/>
          <w:spacing w:val="9"/>
        </w:rPr>
        <w:t xml:space="preserve"> </w:t>
      </w:r>
      <w:r w:rsidRPr="0056518A">
        <w:rPr>
          <w:rFonts w:ascii="Palatino Linotype" w:hAnsi="Palatino Linotype" w:eastAsia="Arial" w:cs="Arial"/>
          <w:b/>
          <w:i/>
          <w:iCs/>
          <w:spacing w:val="1"/>
        </w:rPr>
        <w:t>ac</w:t>
      </w:r>
      <w:r w:rsidRPr="0056518A">
        <w:rPr>
          <w:rFonts w:ascii="Palatino Linotype" w:hAnsi="Palatino Linotype" w:eastAsia="Arial" w:cs="Arial"/>
          <w:b/>
          <w:i/>
          <w:iCs/>
          <w:spacing w:val="-1"/>
        </w:rPr>
        <w:t>c</w:t>
      </w:r>
      <w:r w:rsidRPr="0056518A">
        <w:rPr>
          <w:rFonts w:ascii="Palatino Linotype" w:hAnsi="Palatino Linotype" w:eastAsia="Arial" w:cs="Arial"/>
          <w:b/>
          <w:i/>
          <w:iCs/>
          <w:spacing w:val="1"/>
        </w:rPr>
        <w:t>es</w:t>
      </w:r>
      <w:r w:rsidRPr="0056518A">
        <w:rPr>
          <w:rFonts w:ascii="Palatino Linotype" w:hAnsi="Palatino Linotype" w:eastAsia="Arial" w:cs="Arial"/>
          <w:b/>
          <w:i/>
          <w:iCs/>
        </w:rPr>
        <w:t>o</w:t>
      </w:r>
      <w:r w:rsidRPr="0056518A">
        <w:rPr>
          <w:rFonts w:ascii="Palatino Linotype" w:hAnsi="Palatino Linotype" w:eastAsia="Arial" w:cs="Arial"/>
          <w:b/>
          <w:i/>
          <w:iCs/>
          <w:spacing w:val="11"/>
        </w:rPr>
        <w:t xml:space="preserve"> </w:t>
      </w:r>
      <w:r w:rsidRPr="0056518A">
        <w:rPr>
          <w:rFonts w:ascii="Palatino Linotype" w:hAnsi="Palatino Linotype" w:eastAsia="Arial" w:cs="Arial"/>
          <w:b/>
          <w:i/>
          <w:iCs/>
        </w:rPr>
        <w:t>a</w:t>
      </w:r>
      <w:r w:rsidRPr="0056518A">
        <w:rPr>
          <w:rFonts w:ascii="Palatino Linotype" w:hAnsi="Palatino Linotype" w:eastAsia="Arial" w:cs="Arial"/>
          <w:b/>
          <w:i/>
          <w:iCs/>
          <w:spacing w:val="9"/>
        </w:rPr>
        <w:t xml:space="preserve"> </w:t>
      </w:r>
      <w:r w:rsidRPr="0056518A">
        <w:rPr>
          <w:rFonts w:ascii="Palatino Linotype" w:hAnsi="Palatino Linotype" w:eastAsia="Arial" w:cs="Arial"/>
          <w:b/>
          <w:i/>
          <w:iCs/>
        </w:rPr>
        <w:t>la</w:t>
      </w:r>
      <w:r w:rsidRPr="0056518A">
        <w:rPr>
          <w:rFonts w:ascii="Palatino Linotype" w:hAnsi="Palatino Linotype" w:eastAsia="Arial" w:cs="Arial"/>
          <w:b/>
          <w:i/>
          <w:iCs/>
          <w:spacing w:val="10"/>
        </w:rPr>
        <w:t xml:space="preserve"> </w:t>
      </w:r>
      <w:r w:rsidRPr="0056518A">
        <w:rPr>
          <w:rFonts w:ascii="Palatino Linotype" w:hAnsi="Palatino Linotype" w:eastAsia="Arial" w:cs="Arial"/>
          <w:b/>
          <w:i/>
          <w:iCs/>
        </w:rPr>
        <w:t>informa</w:t>
      </w:r>
      <w:r w:rsidRPr="0056518A">
        <w:rPr>
          <w:rFonts w:ascii="Palatino Linotype" w:hAnsi="Palatino Linotype" w:eastAsia="Arial" w:cs="Arial"/>
          <w:b/>
          <w:i/>
          <w:iCs/>
          <w:spacing w:val="1"/>
        </w:rPr>
        <w:t>c</w:t>
      </w:r>
      <w:r w:rsidRPr="0056518A">
        <w:rPr>
          <w:rFonts w:ascii="Palatino Linotype" w:hAnsi="Palatino Linotype" w:eastAsia="Arial" w:cs="Arial"/>
          <w:b/>
          <w:i/>
          <w:iCs/>
        </w:rPr>
        <w:t>ió</w:t>
      </w:r>
      <w:r w:rsidRPr="0056518A">
        <w:rPr>
          <w:rFonts w:ascii="Palatino Linotype" w:hAnsi="Palatino Linotype" w:eastAsia="Arial" w:cs="Arial"/>
          <w:b/>
          <w:i/>
          <w:iCs/>
          <w:spacing w:val="-2"/>
        </w:rPr>
        <w:t>n</w:t>
      </w:r>
      <w:r w:rsidRPr="0056518A">
        <w:rPr>
          <w:rFonts w:ascii="Palatino Linotype" w:hAnsi="Palatino Linotype" w:eastAsia="Arial" w:cs="Arial"/>
          <w:b/>
          <w:i/>
          <w:iCs/>
        </w:rPr>
        <w:t>.</w:t>
      </w:r>
      <w:r w:rsidRPr="0056518A">
        <w:rPr>
          <w:rFonts w:ascii="Palatino Linotype" w:hAnsi="Palatino Linotype" w:eastAsia="Arial" w:cs="Arial"/>
          <w:b/>
          <w:i/>
          <w:iCs/>
          <w:spacing w:val="18"/>
        </w:rPr>
        <w:t xml:space="preserve"> </w:t>
      </w:r>
      <w:r w:rsidRPr="0056518A">
        <w:rPr>
          <w:rFonts w:ascii="Palatino Linotype" w:hAnsi="Palatino Linotype" w:eastAsia="Arial" w:cs="Arial"/>
          <w:i/>
          <w:iCs/>
          <w:spacing w:val="18"/>
        </w:rPr>
        <w:t>L</w:t>
      </w:r>
      <w:r w:rsidRPr="0056518A">
        <w:rPr>
          <w:rFonts w:ascii="Palatino Linotype" w:hAnsi="Palatino Linotype" w:eastAsia="Arial" w:cs="Arial"/>
          <w:i/>
          <w:iCs/>
          <w:spacing w:val="-1"/>
        </w:rPr>
        <w:t xml:space="preserve">os </w:t>
      </w:r>
      <w:r w:rsidRPr="0056518A">
        <w:rPr>
          <w:rFonts w:ascii="Palatino Linotype" w:hAnsi="Palatino Linotype" w:eastAsia="Arial" w:cs="Arial"/>
          <w:i/>
          <w:iCs/>
          <w:spacing w:val="1"/>
        </w:rPr>
        <w:t>a</w:t>
      </w:r>
      <w:r w:rsidRPr="0056518A">
        <w:rPr>
          <w:rFonts w:ascii="Palatino Linotype" w:hAnsi="Palatino Linotype" w:eastAsia="Arial" w:cs="Arial"/>
          <w:i/>
          <w:iCs/>
        </w:rPr>
        <w:t>rt</w:t>
      </w:r>
      <w:r w:rsidRPr="0056518A">
        <w:rPr>
          <w:rFonts w:ascii="Palatino Linotype" w:hAnsi="Palatino Linotype" w:eastAsia="Arial" w:cs="Arial"/>
          <w:i/>
          <w:iCs/>
          <w:spacing w:val="-2"/>
        </w:rPr>
        <w:t>í</w:t>
      </w:r>
      <w:r w:rsidRPr="0056518A">
        <w:rPr>
          <w:rFonts w:ascii="Palatino Linotype" w:hAnsi="Palatino Linotype" w:eastAsia="Arial" w:cs="Arial"/>
          <w:i/>
          <w:iCs/>
        </w:rPr>
        <w:t>c</w:t>
      </w:r>
      <w:r w:rsidRPr="0056518A">
        <w:rPr>
          <w:rFonts w:ascii="Palatino Linotype" w:hAnsi="Palatino Linotype" w:eastAsia="Arial" w:cs="Arial"/>
          <w:i/>
          <w:iCs/>
          <w:spacing w:val="1"/>
        </w:rPr>
        <w:t>u</w:t>
      </w:r>
      <w:r w:rsidRPr="0056518A">
        <w:rPr>
          <w:rFonts w:ascii="Palatino Linotype" w:hAnsi="Palatino Linotype" w:eastAsia="Arial" w:cs="Arial"/>
          <w:i/>
          <w:iCs/>
        </w:rPr>
        <w:t>los</w:t>
      </w:r>
      <w:r w:rsidRPr="0056518A">
        <w:rPr>
          <w:rFonts w:ascii="Palatino Linotype" w:hAnsi="Palatino Linotype" w:eastAsia="Arial" w:cs="Arial"/>
          <w:i/>
          <w:iCs/>
          <w:spacing w:val="8"/>
        </w:rPr>
        <w:t xml:space="preserve"> 129 </w:t>
      </w:r>
      <w:r w:rsidRPr="0056518A">
        <w:rPr>
          <w:rFonts w:ascii="Palatino Linotype" w:hAnsi="Palatino Linotype" w:eastAsia="Arial" w:cs="Arial"/>
          <w:i/>
          <w:iCs/>
          <w:spacing w:val="1"/>
        </w:rPr>
        <w:t>d</w:t>
      </w:r>
      <w:r w:rsidRPr="0056518A">
        <w:rPr>
          <w:rFonts w:ascii="Palatino Linotype" w:hAnsi="Palatino Linotype" w:eastAsia="Arial" w:cs="Arial"/>
          <w:i/>
          <w:iCs/>
        </w:rPr>
        <w:t>e</w:t>
      </w:r>
      <w:r w:rsidRPr="0056518A">
        <w:rPr>
          <w:rFonts w:ascii="Palatino Linotype" w:hAnsi="Palatino Linotype" w:eastAsia="Arial" w:cs="Arial"/>
          <w:i/>
          <w:iCs/>
          <w:spacing w:val="9"/>
        </w:rPr>
        <w:t xml:space="preserve"> </w:t>
      </w:r>
      <w:r w:rsidRPr="0056518A">
        <w:rPr>
          <w:rFonts w:ascii="Palatino Linotype" w:hAnsi="Palatino Linotype" w:eastAsia="Arial" w:cs="Arial"/>
          <w:i/>
          <w:iCs/>
        </w:rPr>
        <w:t>la</w:t>
      </w:r>
      <w:r w:rsidRPr="0056518A">
        <w:rPr>
          <w:rFonts w:ascii="Palatino Linotype" w:hAnsi="Palatino Linotype" w:eastAsia="Arial" w:cs="Arial"/>
          <w:i/>
          <w:iCs/>
          <w:spacing w:val="10"/>
        </w:rPr>
        <w:t xml:space="preserve"> </w:t>
      </w:r>
      <w:r w:rsidRPr="0056518A">
        <w:rPr>
          <w:rFonts w:ascii="Palatino Linotype" w:hAnsi="Palatino Linotype" w:eastAsia="Arial" w:cs="Arial"/>
          <w:i/>
          <w:iCs/>
          <w:spacing w:val="-1"/>
        </w:rPr>
        <w:t>L</w:t>
      </w:r>
      <w:r w:rsidRPr="0056518A">
        <w:rPr>
          <w:rFonts w:ascii="Palatino Linotype" w:hAnsi="Palatino Linotype" w:eastAsia="Arial" w:cs="Arial"/>
          <w:i/>
          <w:iCs/>
          <w:spacing w:val="1"/>
        </w:rPr>
        <w:t>e</w:t>
      </w:r>
      <w:r w:rsidRPr="0056518A">
        <w:rPr>
          <w:rFonts w:ascii="Palatino Linotype" w:hAnsi="Palatino Linotype" w:eastAsia="Arial" w:cs="Arial"/>
          <w:i/>
          <w:iCs/>
        </w:rPr>
        <w:t>y</w:t>
      </w:r>
      <w:r w:rsidRPr="0056518A">
        <w:rPr>
          <w:rFonts w:ascii="Palatino Linotype" w:hAnsi="Palatino Linotype" w:eastAsia="Arial" w:cs="Arial"/>
          <w:i/>
          <w:iCs/>
          <w:spacing w:val="8"/>
        </w:rPr>
        <w:t xml:space="preserve"> </w:t>
      </w:r>
      <w:r w:rsidRPr="0056518A">
        <w:rPr>
          <w:rFonts w:ascii="Palatino Linotype" w:hAnsi="Palatino Linotype" w:eastAsia="Arial" w:cs="Arial"/>
          <w:i/>
          <w:iCs/>
        </w:rPr>
        <w:t>General</w:t>
      </w:r>
      <w:r w:rsidRPr="0056518A">
        <w:rPr>
          <w:rFonts w:ascii="Palatino Linotype" w:hAnsi="Palatino Linotype" w:eastAsia="Arial" w:cs="Arial"/>
          <w:i/>
          <w:iCs/>
          <w:spacing w:val="10"/>
        </w:rPr>
        <w:t xml:space="preserve"> </w:t>
      </w:r>
      <w:r w:rsidRPr="0056518A">
        <w:rPr>
          <w:rFonts w:ascii="Palatino Linotype" w:hAnsi="Palatino Linotype" w:eastAsia="Arial" w:cs="Arial"/>
          <w:i/>
          <w:iCs/>
          <w:spacing w:val="-1"/>
        </w:rPr>
        <w:t>d</w:t>
      </w:r>
      <w:r w:rsidRPr="0056518A">
        <w:rPr>
          <w:rFonts w:ascii="Palatino Linotype" w:hAnsi="Palatino Linotype" w:eastAsia="Arial" w:cs="Arial"/>
          <w:i/>
          <w:iCs/>
        </w:rPr>
        <w:t>e</w:t>
      </w:r>
      <w:r w:rsidRPr="0056518A">
        <w:rPr>
          <w:rFonts w:ascii="Palatino Linotype" w:hAnsi="Palatino Linotype" w:eastAsia="Arial" w:cs="Arial"/>
          <w:i/>
          <w:iCs/>
          <w:spacing w:val="9"/>
        </w:rPr>
        <w:t xml:space="preserve"> </w:t>
      </w:r>
      <w:r w:rsidRPr="0056518A">
        <w:rPr>
          <w:rFonts w:ascii="Palatino Linotype" w:hAnsi="Palatino Linotype" w:eastAsia="Arial" w:cs="Arial"/>
          <w:i/>
          <w:iCs/>
          <w:spacing w:val="2"/>
        </w:rPr>
        <w:t>T</w:t>
      </w:r>
      <w:r w:rsidRPr="0056518A">
        <w:rPr>
          <w:rFonts w:ascii="Palatino Linotype" w:hAnsi="Palatino Linotype" w:eastAsia="Arial" w:cs="Arial"/>
          <w:i/>
          <w:iCs/>
        </w:rPr>
        <w:t>r</w:t>
      </w:r>
      <w:r w:rsidRPr="0056518A">
        <w:rPr>
          <w:rFonts w:ascii="Palatino Linotype" w:hAnsi="Palatino Linotype" w:eastAsia="Arial" w:cs="Arial"/>
          <w:i/>
          <w:iCs/>
          <w:spacing w:val="-2"/>
        </w:rPr>
        <w:t>a</w:t>
      </w:r>
      <w:r w:rsidRPr="0056518A">
        <w:rPr>
          <w:rFonts w:ascii="Palatino Linotype" w:hAnsi="Palatino Linotype" w:eastAsia="Arial" w:cs="Arial"/>
          <w:i/>
          <w:iCs/>
          <w:spacing w:val="1"/>
        </w:rPr>
        <w:t>n</w:t>
      </w:r>
      <w:r w:rsidRPr="0056518A">
        <w:rPr>
          <w:rFonts w:ascii="Palatino Linotype" w:hAnsi="Palatino Linotype" w:eastAsia="Arial" w:cs="Arial"/>
          <w:i/>
          <w:iCs/>
        </w:rPr>
        <w:t>s</w:t>
      </w:r>
      <w:r w:rsidRPr="0056518A">
        <w:rPr>
          <w:rFonts w:ascii="Palatino Linotype" w:hAnsi="Palatino Linotype" w:eastAsia="Arial" w:cs="Arial"/>
          <w:i/>
          <w:iCs/>
          <w:spacing w:val="1"/>
        </w:rPr>
        <w:t>pa</w:t>
      </w:r>
      <w:r w:rsidRPr="0056518A">
        <w:rPr>
          <w:rFonts w:ascii="Palatino Linotype" w:hAnsi="Palatino Linotype" w:eastAsia="Arial" w:cs="Arial"/>
          <w:i/>
          <w:iCs/>
        </w:rPr>
        <w:t>r</w:t>
      </w:r>
      <w:r w:rsidRPr="0056518A">
        <w:rPr>
          <w:rFonts w:ascii="Palatino Linotype" w:hAnsi="Palatino Linotype" w:eastAsia="Arial" w:cs="Arial"/>
          <w:i/>
          <w:iCs/>
          <w:spacing w:val="-2"/>
        </w:rPr>
        <w:t>e</w:t>
      </w:r>
      <w:r w:rsidRPr="0056518A">
        <w:rPr>
          <w:rFonts w:ascii="Palatino Linotype" w:hAnsi="Palatino Linotype" w:eastAsia="Arial" w:cs="Arial"/>
          <w:i/>
          <w:iCs/>
          <w:spacing w:val="1"/>
        </w:rPr>
        <w:t>n</w:t>
      </w:r>
      <w:r w:rsidRPr="0056518A">
        <w:rPr>
          <w:rFonts w:ascii="Palatino Linotype" w:hAnsi="Palatino Linotype" w:eastAsia="Arial" w:cs="Arial"/>
          <w:i/>
          <w:iCs/>
        </w:rPr>
        <w:t>cia y Acc</w:t>
      </w:r>
      <w:r w:rsidRPr="0056518A">
        <w:rPr>
          <w:rFonts w:ascii="Palatino Linotype" w:hAnsi="Palatino Linotype" w:eastAsia="Arial" w:cs="Arial"/>
          <w:i/>
          <w:iCs/>
          <w:spacing w:val="1"/>
        </w:rPr>
        <w:t>e</w:t>
      </w:r>
      <w:r w:rsidRPr="0056518A">
        <w:rPr>
          <w:rFonts w:ascii="Palatino Linotype" w:hAnsi="Palatino Linotype" w:eastAsia="Arial" w:cs="Arial"/>
          <w:i/>
          <w:iCs/>
        </w:rPr>
        <w:t>so</w:t>
      </w:r>
      <w:r w:rsidRPr="0056518A">
        <w:rPr>
          <w:rFonts w:ascii="Palatino Linotype" w:hAnsi="Palatino Linotype" w:eastAsia="Arial" w:cs="Arial"/>
          <w:i/>
          <w:iCs/>
          <w:spacing w:val="3"/>
        </w:rPr>
        <w:t xml:space="preserve"> </w:t>
      </w:r>
      <w:r w:rsidRPr="0056518A">
        <w:rPr>
          <w:rFonts w:ascii="Palatino Linotype" w:hAnsi="Palatino Linotype" w:eastAsia="Arial" w:cs="Arial"/>
          <w:i/>
          <w:iCs/>
        </w:rPr>
        <w:t>a</w:t>
      </w:r>
      <w:r w:rsidRPr="0056518A">
        <w:rPr>
          <w:rFonts w:ascii="Palatino Linotype" w:hAnsi="Palatino Linotype" w:eastAsia="Arial" w:cs="Arial"/>
          <w:i/>
          <w:iCs/>
          <w:spacing w:val="1"/>
        </w:rPr>
        <w:t xml:space="preserve"> </w:t>
      </w:r>
      <w:r w:rsidRPr="0056518A">
        <w:rPr>
          <w:rFonts w:ascii="Palatino Linotype" w:hAnsi="Palatino Linotype" w:eastAsia="Arial" w:cs="Arial"/>
          <w:i/>
          <w:iCs/>
        </w:rPr>
        <w:t>la I</w:t>
      </w:r>
      <w:r w:rsidRPr="0056518A">
        <w:rPr>
          <w:rFonts w:ascii="Palatino Linotype" w:hAnsi="Palatino Linotype" w:eastAsia="Arial" w:cs="Arial"/>
          <w:i/>
          <w:iCs/>
          <w:spacing w:val="-1"/>
        </w:rPr>
        <w:t>n</w:t>
      </w:r>
      <w:r w:rsidRPr="0056518A">
        <w:rPr>
          <w:rFonts w:ascii="Palatino Linotype" w:hAnsi="Palatino Linotype" w:eastAsia="Arial" w:cs="Arial"/>
          <w:i/>
          <w:iCs/>
        </w:rPr>
        <w:t>f</w:t>
      </w:r>
      <w:r w:rsidRPr="0056518A">
        <w:rPr>
          <w:rFonts w:ascii="Palatino Linotype" w:hAnsi="Palatino Linotype" w:eastAsia="Arial" w:cs="Arial"/>
          <w:i/>
          <w:iCs/>
          <w:spacing w:val="1"/>
        </w:rPr>
        <w:t>o</w:t>
      </w:r>
      <w:r w:rsidRPr="0056518A">
        <w:rPr>
          <w:rFonts w:ascii="Palatino Linotype" w:hAnsi="Palatino Linotype" w:eastAsia="Arial" w:cs="Arial"/>
          <w:i/>
          <w:iCs/>
          <w:spacing w:val="-3"/>
        </w:rPr>
        <w:t>r</w:t>
      </w:r>
      <w:r w:rsidRPr="0056518A">
        <w:rPr>
          <w:rFonts w:ascii="Palatino Linotype" w:hAnsi="Palatino Linotype" w:eastAsia="Arial" w:cs="Arial"/>
          <w:i/>
          <w:iCs/>
          <w:spacing w:val="1"/>
        </w:rPr>
        <w:t>ma</w:t>
      </w:r>
      <w:r w:rsidRPr="0056518A">
        <w:rPr>
          <w:rFonts w:ascii="Palatino Linotype" w:hAnsi="Palatino Linotype" w:eastAsia="Arial" w:cs="Arial"/>
          <w:i/>
          <w:iCs/>
        </w:rPr>
        <w:t>ci</w:t>
      </w:r>
      <w:r w:rsidRPr="0056518A">
        <w:rPr>
          <w:rFonts w:ascii="Palatino Linotype" w:hAnsi="Palatino Linotype" w:eastAsia="Arial" w:cs="Arial"/>
          <w:i/>
          <w:iCs/>
          <w:spacing w:val="-2"/>
        </w:rPr>
        <w:t>ó</w:t>
      </w:r>
      <w:r w:rsidRPr="0056518A">
        <w:rPr>
          <w:rFonts w:ascii="Palatino Linotype" w:hAnsi="Palatino Linotype" w:eastAsia="Arial" w:cs="Arial"/>
          <w:i/>
          <w:iCs/>
        </w:rPr>
        <w:t>n</w:t>
      </w:r>
      <w:r w:rsidRPr="0056518A">
        <w:rPr>
          <w:rFonts w:ascii="Palatino Linotype" w:hAnsi="Palatino Linotype" w:eastAsia="Arial" w:cs="Arial"/>
          <w:i/>
          <w:iCs/>
          <w:spacing w:val="6"/>
        </w:rPr>
        <w:t xml:space="preserve"> </w:t>
      </w:r>
      <w:r w:rsidRPr="0056518A">
        <w:rPr>
          <w:rFonts w:ascii="Palatino Linotype" w:hAnsi="Palatino Linotype" w:eastAsia="Arial" w:cs="Arial"/>
          <w:i/>
          <w:iCs/>
          <w:spacing w:val="-2"/>
        </w:rPr>
        <w:t>P</w:t>
      </w:r>
      <w:r w:rsidRPr="0056518A">
        <w:rPr>
          <w:rFonts w:ascii="Palatino Linotype" w:hAnsi="Palatino Linotype" w:eastAsia="Arial" w:cs="Arial"/>
          <w:i/>
          <w:iCs/>
          <w:spacing w:val="1"/>
        </w:rPr>
        <w:t>úb</w:t>
      </w:r>
      <w:r w:rsidRPr="0056518A">
        <w:rPr>
          <w:rFonts w:ascii="Palatino Linotype" w:hAnsi="Palatino Linotype" w:eastAsia="Arial" w:cs="Arial"/>
          <w:i/>
          <w:iCs/>
        </w:rPr>
        <w:t>l</w:t>
      </w:r>
      <w:r w:rsidRPr="0056518A">
        <w:rPr>
          <w:rFonts w:ascii="Palatino Linotype" w:hAnsi="Palatino Linotype" w:eastAsia="Arial" w:cs="Arial"/>
          <w:i/>
          <w:iCs/>
          <w:spacing w:val="-1"/>
        </w:rPr>
        <w:t>i</w:t>
      </w:r>
      <w:r w:rsidRPr="0056518A">
        <w:rPr>
          <w:rFonts w:ascii="Palatino Linotype" w:hAnsi="Palatino Linotype" w:eastAsia="Arial" w:cs="Arial"/>
          <w:i/>
          <w:iCs/>
        </w:rPr>
        <w:t xml:space="preserve">ca y </w:t>
      </w:r>
      <w:r w:rsidRPr="0056518A">
        <w:rPr>
          <w:rFonts w:ascii="Palatino Linotype" w:hAnsi="Palatino Linotype" w:eastAsia="Arial" w:cs="Arial"/>
          <w:i/>
          <w:iCs/>
          <w:spacing w:val="8"/>
        </w:rPr>
        <w:t xml:space="preserve">130, párrafo cuarto, </w:t>
      </w:r>
      <w:r w:rsidRPr="0056518A">
        <w:rPr>
          <w:rFonts w:ascii="Palatino Linotype" w:hAnsi="Palatino Linotype" w:eastAsia="Arial" w:cs="Arial"/>
          <w:i/>
          <w:iCs/>
          <w:spacing w:val="1"/>
        </w:rPr>
        <w:t>d</w:t>
      </w:r>
      <w:r w:rsidRPr="0056518A">
        <w:rPr>
          <w:rFonts w:ascii="Palatino Linotype" w:hAnsi="Palatino Linotype" w:eastAsia="Arial" w:cs="Arial"/>
          <w:i/>
          <w:iCs/>
        </w:rPr>
        <w:t>e</w:t>
      </w:r>
      <w:r w:rsidRPr="0056518A">
        <w:rPr>
          <w:rFonts w:ascii="Palatino Linotype" w:hAnsi="Palatino Linotype" w:eastAsia="Arial" w:cs="Arial"/>
          <w:i/>
          <w:iCs/>
          <w:spacing w:val="9"/>
        </w:rPr>
        <w:t xml:space="preserve"> </w:t>
      </w:r>
      <w:r w:rsidRPr="0056518A">
        <w:rPr>
          <w:rFonts w:ascii="Palatino Linotype" w:hAnsi="Palatino Linotype" w:eastAsia="Arial" w:cs="Arial"/>
          <w:i/>
          <w:iCs/>
        </w:rPr>
        <w:t>la</w:t>
      </w:r>
      <w:r w:rsidRPr="0056518A">
        <w:rPr>
          <w:rFonts w:ascii="Palatino Linotype" w:hAnsi="Palatino Linotype" w:eastAsia="Arial" w:cs="Arial"/>
          <w:i/>
          <w:iCs/>
          <w:spacing w:val="10"/>
        </w:rPr>
        <w:t xml:space="preserve"> </w:t>
      </w:r>
      <w:r w:rsidRPr="0056518A">
        <w:rPr>
          <w:rFonts w:ascii="Palatino Linotype" w:hAnsi="Palatino Linotype" w:eastAsia="Arial" w:cs="Arial"/>
          <w:i/>
          <w:iCs/>
          <w:spacing w:val="-1"/>
        </w:rPr>
        <w:t>L</w:t>
      </w:r>
      <w:r w:rsidRPr="0056518A">
        <w:rPr>
          <w:rFonts w:ascii="Palatino Linotype" w:hAnsi="Palatino Linotype" w:eastAsia="Arial" w:cs="Arial"/>
          <w:i/>
          <w:iCs/>
          <w:spacing w:val="1"/>
        </w:rPr>
        <w:t>e</w:t>
      </w:r>
      <w:r w:rsidRPr="0056518A">
        <w:rPr>
          <w:rFonts w:ascii="Palatino Linotype" w:hAnsi="Palatino Linotype" w:eastAsia="Arial" w:cs="Arial"/>
          <w:i/>
          <w:iCs/>
        </w:rPr>
        <w:t>y</w:t>
      </w:r>
      <w:r w:rsidRPr="0056518A">
        <w:rPr>
          <w:rFonts w:ascii="Palatino Linotype" w:hAnsi="Palatino Linotype" w:eastAsia="Arial" w:cs="Arial"/>
          <w:i/>
          <w:iCs/>
          <w:spacing w:val="8"/>
        </w:rPr>
        <w:t xml:space="preserve"> </w:t>
      </w:r>
      <w:r w:rsidRPr="0056518A">
        <w:rPr>
          <w:rFonts w:ascii="Palatino Linotype" w:hAnsi="Palatino Linotype" w:eastAsia="Arial" w:cs="Arial"/>
          <w:i/>
          <w:iCs/>
        </w:rPr>
        <w:t>Fe</w:t>
      </w:r>
      <w:r w:rsidRPr="0056518A">
        <w:rPr>
          <w:rFonts w:ascii="Palatino Linotype" w:hAnsi="Palatino Linotype" w:eastAsia="Arial" w:cs="Arial"/>
          <w:i/>
          <w:iCs/>
          <w:spacing w:val="1"/>
        </w:rPr>
        <w:t>de</w:t>
      </w:r>
      <w:r w:rsidRPr="0056518A">
        <w:rPr>
          <w:rFonts w:ascii="Palatino Linotype" w:hAnsi="Palatino Linotype" w:eastAsia="Arial" w:cs="Arial"/>
          <w:i/>
          <w:iCs/>
        </w:rPr>
        <w:t>ral</w:t>
      </w:r>
      <w:r w:rsidRPr="0056518A">
        <w:rPr>
          <w:rFonts w:ascii="Palatino Linotype" w:hAnsi="Palatino Linotype" w:eastAsia="Arial" w:cs="Arial"/>
          <w:i/>
          <w:iCs/>
          <w:spacing w:val="10"/>
        </w:rPr>
        <w:t xml:space="preserve"> </w:t>
      </w:r>
      <w:r w:rsidRPr="0056518A">
        <w:rPr>
          <w:rFonts w:ascii="Palatino Linotype" w:hAnsi="Palatino Linotype" w:eastAsia="Arial" w:cs="Arial"/>
          <w:i/>
          <w:iCs/>
          <w:spacing w:val="-1"/>
        </w:rPr>
        <w:t>d</w:t>
      </w:r>
      <w:r w:rsidRPr="0056518A">
        <w:rPr>
          <w:rFonts w:ascii="Palatino Linotype" w:hAnsi="Palatino Linotype" w:eastAsia="Arial" w:cs="Arial"/>
          <w:i/>
          <w:iCs/>
        </w:rPr>
        <w:t>e</w:t>
      </w:r>
      <w:r w:rsidRPr="0056518A">
        <w:rPr>
          <w:rFonts w:ascii="Palatino Linotype" w:hAnsi="Palatino Linotype" w:eastAsia="Arial" w:cs="Arial"/>
          <w:i/>
          <w:iCs/>
          <w:spacing w:val="9"/>
        </w:rPr>
        <w:t xml:space="preserve"> </w:t>
      </w:r>
      <w:r w:rsidRPr="0056518A">
        <w:rPr>
          <w:rFonts w:ascii="Palatino Linotype" w:hAnsi="Palatino Linotype" w:eastAsia="Arial" w:cs="Arial"/>
          <w:i/>
          <w:iCs/>
          <w:spacing w:val="2"/>
        </w:rPr>
        <w:t>T</w:t>
      </w:r>
      <w:r w:rsidRPr="0056518A">
        <w:rPr>
          <w:rFonts w:ascii="Palatino Linotype" w:hAnsi="Palatino Linotype" w:eastAsia="Arial" w:cs="Arial"/>
          <w:i/>
          <w:iCs/>
        </w:rPr>
        <w:t>r</w:t>
      </w:r>
      <w:r w:rsidRPr="0056518A">
        <w:rPr>
          <w:rFonts w:ascii="Palatino Linotype" w:hAnsi="Palatino Linotype" w:eastAsia="Arial" w:cs="Arial"/>
          <w:i/>
          <w:iCs/>
          <w:spacing w:val="-2"/>
        </w:rPr>
        <w:t>a</w:t>
      </w:r>
      <w:r w:rsidRPr="0056518A">
        <w:rPr>
          <w:rFonts w:ascii="Palatino Linotype" w:hAnsi="Palatino Linotype" w:eastAsia="Arial" w:cs="Arial"/>
          <w:i/>
          <w:iCs/>
          <w:spacing w:val="1"/>
        </w:rPr>
        <w:t>n</w:t>
      </w:r>
      <w:r w:rsidRPr="0056518A">
        <w:rPr>
          <w:rFonts w:ascii="Palatino Linotype" w:hAnsi="Palatino Linotype" w:eastAsia="Arial" w:cs="Arial"/>
          <w:i/>
          <w:iCs/>
        </w:rPr>
        <w:t>s</w:t>
      </w:r>
      <w:r w:rsidRPr="0056518A">
        <w:rPr>
          <w:rFonts w:ascii="Palatino Linotype" w:hAnsi="Palatino Linotype" w:eastAsia="Arial" w:cs="Arial"/>
          <w:i/>
          <w:iCs/>
          <w:spacing w:val="1"/>
        </w:rPr>
        <w:t>pa</w:t>
      </w:r>
      <w:r w:rsidRPr="0056518A">
        <w:rPr>
          <w:rFonts w:ascii="Palatino Linotype" w:hAnsi="Palatino Linotype" w:eastAsia="Arial" w:cs="Arial"/>
          <w:i/>
          <w:iCs/>
        </w:rPr>
        <w:t>r</w:t>
      </w:r>
      <w:r w:rsidRPr="0056518A">
        <w:rPr>
          <w:rFonts w:ascii="Palatino Linotype" w:hAnsi="Palatino Linotype" w:eastAsia="Arial" w:cs="Arial"/>
          <w:i/>
          <w:iCs/>
          <w:spacing w:val="-2"/>
        </w:rPr>
        <w:t>e</w:t>
      </w:r>
      <w:r w:rsidRPr="0056518A">
        <w:rPr>
          <w:rFonts w:ascii="Palatino Linotype" w:hAnsi="Palatino Linotype" w:eastAsia="Arial" w:cs="Arial"/>
          <w:i/>
          <w:iCs/>
          <w:spacing w:val="1"/>
        </w:rPr>
        <w:t>n</w:t>
      </w:r>
      <w:r w:rsidRPr="0056518A">
        <w:rPr>
          <w:rFonts w:ascii="Palatino Linotype" w:hAnsi="Palatino Linotype" w:eastAsia="Arial" w:cs="Arial"/>
          <w:i/>
          <w:iCs/>
        </w:rPr>
        <w:t>cia y Acc</w:t>
      </w:r>
      <w:r w:rsidRPr="0056518A">
        <w:rPr>
          <w:rFonts w:ascii="Palatino Linotype" w:hAnsi="Palatino Linotype" w:eastAsia="Arial" w:cs="Arial"/>
          <w:i/>
          <w:iCs/>
          <w:spacing w:val="1"/>
        </w:rPr>
        <w:t>e</w:t>
      </w:r>
      <w:r w:rsidRPr="0056518A">
        <w:rPr>
          <w:rFonts w:ascii="Palatino Linotype" w:hAnsi="Palatino Linotype" w:eastAsia="Arial" w:cs="Arial"/>
          <w:i/>
          <w:iCs/>
        </w:rPr>
        <w:t>so</w:t>
      </w:r>
      <w:r w:rsidRPr="0056518A">
        <w:rPr>
          <w:rFonts w:ascii="Palatino Linotype" w:hAnsi="Palatino Linotype" w:eastAsia="Arial" w:cs="Arial"/>
          <w:i/>
          <w:iCs/>
          <w:spacing w:val="3"/>
        </w:rPr>
        <w:t xml:space="preserve"> </w:t>
      </w:r>
      <w:r w:rsidRPr="0056518A">
        <w:rPr>
          <w:rFonts w:ascii="Palatino Linotype" w:hAnsi="Palatino Linotype" w:eastAsia="Arial" w:cs="Arial"/>
          <w:i/>
          <w:iCs/>
        </w:rPr>
        <w:t>a</w:t>
      </w:r>
      <w:r w:rsidRPr="0056518A">
        <w:rPr>
          <w:rFonts w:ascii="Palatino Linotype" w:hAnsi="Palatino Linotype" w:eastAsia="Arial" w:cs="Arial"/>
          <w:i/>
          <w:iCs/>
          <w:spacing w:val="1"/>
        </w:rPr>
        <w:t xml:space="preserve"> </w:t>
      </w:r>
      <w:r w:rsidRPr="0056518A">
        <w:rPr>
          <w:rFonts w:ascii="Palatino Linotype" w:hAnsi="Palatino Linotype" w:eastAsia="Arial" w:cs="Arial"/>
          <w:i/>
          <w:iCs/>
        </w:rPr>
        <w:t>la I</w:t>
      </w:r>
      <w:r w:rsidRPr="0056518A">
        <w:rPr>
          <w:rFonts w:ascii="Palatino Linotype" w:hAnsi="Palatino Linotype" w:eastAsia="Arial" w:cs="Arial"/>
          <w:i/>
          <w:iCs/>
          <w:spacing w:val="-1"/>
        </w:rPr>
        <w:t>n</w:t>
      </w:r>
      <w:r w:rsidRPr="0056518A">
        <w:rPr>
          <w:rFonts w:ascii="Palatino Linotype" w:hAnsi="Palatino Linotype" w:eastAsia="Arial" w:cs="Arial"/>
          <w:i/>
          <w:iCs/>
        </w:rPr>
        <w:t>f</w:t>
      </w:r>
      <w:r w:rsidRPr="0056518A">
        <w:rPr>
          <w:rFonts w:ascii="Palatino Linotype" w:hAnsi="Palatino Linotype" w:eastAsia="Arial" w:cs="Arial"/>
          <w:i/>
          <w:iCs/>
          <w:spacing w:val="1"/>
        </w:rPr>
        <w:t>o</w:t>
      </w:r>
      <w:r w:rsidRPr="0056518A">
        <w:rPr>
          <w:rFonts w:ascii="Palatino Linotype" w:hAnsi="Palatino Linotype" w:eastAsia="Arial" w:cs="Arial"/>
          <w:i/>
          <w:iCs/>
          <w:spacing w:val="-3"/>
        </w:rPr>
        <w:t>r</w:t>
      </w:r>
      <w:r w:rsidRPr="0056518A">
        <w:rPr>
          <w:rFonts w:ascii="Palatino Linotype" w:hAnsi="Palatino Linotype" w:eastAsia="Arial" w:cs="Arial"/>
          <w:i/>
          <w:iCs/>
          <w:spacing w:val="1"/>
        </w:rPr>
        <w:t>ma</w:t>
      </w:r>
      <w:r w:rsidRPr="0056518A">
        <w:rPr>
          <w:rFonts w:ascii="Palatino Linotype" w:hAnsi="Palatino Linotype" w:eastAsia="Arial" w:cs="Arial"/>
          <w:i/>
          <w:iCs/>
        </w:rPr>
        <w:t>ci</w:t>
      </w:r>
      <w:r w:rsidRPr="0056518A">
        <w:rPr>
          <w:rFonts w:ascii="Palatino Linotype" w:hAnsi="Palatino Linotype" w:eastAsia="Arial" w:cs="Arial"/>
          <w:i/>
          <w:iCs/>
          <w:spacing w:val="-2"/>
        </w:rPr>
        <w:t>ó</w:t>
      </w:r>
      <w:r w:rsidRPr="0056518A">
        <w:rPr>
          <w:rFonts w:ascii="Palatino Linotype" w:hAnsi="Palatino Linotype" w:eastAsia="Arial" w:cs="Arial"/>
          <w:i/>
          <w:iCs/>
        </w:rPr>
        <w:t>n</w:t>
      </w:r>
      <w:r w:rsidRPr="0056518A">
        <w:rPr>
          <w:rFonts w:ascii="Palatino Linotype" w:hAnsi="Palatino Linotype" w:eastAsia="Arial" w:cs="Arial"/>
          <w:i/>
          <w:iCs/>
          <w:spacing w:val="6"/>
        </w:rPr>
        <w:t xml:space="preserve"> </w:t>
      </w:r>
      <w:r w:rsidRPr="0056518A">
        <w:rPr>
          <w:rFonts w:ascii="Palatino Linotype" w:hAnsi="Palatino Linotype" w:eastAsia="Arial" w:cs="Arial"/>
          <w:i/>
          <w:iCs/>
          <w:spacing w:val="-2"/>
        </w:rPr>
        <w:t>P</w:t>
      </w:r>
      <w:r w:rsidRPr="0056518A">
        <w:rPr>
          <w:rFonts w:ascii="Palatino Linotype" w:hAnsi="Palatino Linotype" w:eastAsia="Arial" w:cs="Arial"/>
          <w:i/>
          <w:iCs/>
          <w:spacing w:val="1"/>
        </w:rPr>
        <w:t>úb</w:t>
      </w:r>
      <w:r w:rsidRPr="0056518A">
        <w:rPr>
          <w:rFonts w:ascii="Palatino Linotype" w:hAnsi="Palatino Linotype" w:eastAsia="Arial" w:cs="Arial"/>
          <w:i/>
          <w:iCs/>
        </w:rPr>
        <w:t>l</w:t>
      </w:r>
      <w:r w:rsidRPr="0056518A">
        <w:rPr>
          <w:rFonts w:ascii="Palatino Linotype" w:hAnsi="Palatino Linotype" w:eastAsia="Arial" w:cs="Arial"/>
          <w:i/>
          <w:iCs/>
          <w:spacing w:val="-1"/>
        </w:rPr>
        <w:t>i</w:t>
      </w:r>
      <w:r w:rsidRPr="0056518A">
        <w:rPr>
          <w:rFonts w:ascii="Palatino Linotype" w:hAnsi="Palatino Linotype" w:eastAsia="Arial" w:cs="Arial"/>
          <w:i/>
          <w:iCs/>
        </w:rPr>
        <w:t xml:space="preserve">ca, </w:t>
      </w:r>
      <w:r w:rsidRPr="0056518A">
        <w:rPr>
          <w:rFonts w:ascii="Palatino Linotype" w:hAnsi="Palatino Linotype" w:eastAsia="Arial" w:cs="Arial"/>
          <w:b/>
          <w:bCs/>
          <w:i/>
          <w:iCs/>
          <w:spacing w:val="-1"/>
        </w:rPr>
        <w:t>señalan</w:t>
      </w:r>
      <w:r w:rsidRPr="0056518A">
        <w:rPr>
          <w:rFonts w:ascii="Palatino Linotype" w:hAnsi="Palatino Linotype" w:eastAsia="Arial" w:cs="Arial"/>
          <w:b/>
          <w:bCs/>
          <w:i/>
          <w:iCs/>
          <w:spacing w:val="1"/>
        </w:rPr>
        <w:t xml:space="preserve"> </w:t>
      </w:r>
      <w:r w:rsidRPr="0056518A">
        <w:rPr>
          <w:rFonts w:ascii="Palatino Linotype" w:hAnsi="Palatino Linotype" w:eastAsia="Arial" w:cs="Arial"/>
          <w:b/>
          <w:bCs/>
          <w:i/>
          <w:iCs/>
          <w:spacing w:val="-1"/>
        </w:rPr>
        <w:t>q</w:t>
      </w:r>
      <w:r w:rsidRPr="0056518A">
        <w:rPr>
          <w:rFonts w:ascii="Palatino Linotype" w:hAnsi="Palatino Linotype" w:eastAsia="Arial" w:cs="Arial"/>
          <w:b/>
          <w:bCs/>
          <w:i/>
          <w:iCs/>
          <w:spacing w:val="1"/>
        </w:rPr>
        <w:t>u</w:t>
      </w:r>
      <w:r w:rsidRPr="0056518A">
        <w:rPr>
          <w:rFonts w:ascii="Palatino Linotype" w:hAnsi="Palatino Linotype" w:eastAsia="Arial" w:cs="Arial"/>
          <w:b/>
          <w:bCs/>
          <w:i/>
          <w:iCs/>
        </w:rPr>
        <w:t>e los sujetos obligados deberán otorgar acceso a los documentos que se encuentren en sus archivos o que estén obligados a documenta</w:t>
      </w:r>
      <w:r w:rsidRPr="0056518A">
        <w:rPr>
          <w:rFonts w:ascii="Palatino Linotype" w:hAnsi="Palatino Linotype" w:eastAsia="Arial" w:cs="Arial"/>
          <w:i/>
          <w:iCs/>
        </w:rPr>
        <w:t>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6518A">
        <w:rPr>
          <w:rFonts w:ascii="Palatino Linotype" w:hAnsi="Palatino Linotype" w:eastAsia="Arial" w:cs="Arial"/>
          <w:i/>
          <w:iCs/>
          <w:spacing w:val="-1"/>
        </w:rPr>
        <w:t xml:space="preserve"> </w:t>
      </w:r>
      <w:r w:rsidRPr="0056518A">
        <w:rPr>
          <w:rFonts w:ascii="Palatino Linotype" w:hAnsi="Palatino Linotype" w:eastAsia="Arial" w:cs="Arial"/>
          <w:b/>
          <w:bCs/>
          <w:i/>
          <w:iCs/>
          <w:spacing w:val="-1"/>
        </w:rPr>
        <w:t>sin necesidad de</w:t>
      </w:r>
      <w:r w:rsidRPr="0056518A">
        <w:rPr>
          <w:rFonts w:ascii="Palatino Linotype" w:hAnsi="Palatino Linotype" w:eastAsia="Arial" w:cs="Arial"/>
          <w:b/>
          <w:bCs/>
          <w:i/>
          <w:iCs/>
          <w:spacing w:val="1"/>
        </w:rPr>
        <w:t xml:space="preserve"> e</w:t>
      </w:r>
      <w:r w:rsidRPr="0056518A">
        <w:rPr>
          <w:rFonts w:ascii="Palatino Linotype" w:hAnsi="Palatino Linotype" w:eastAsia="Arial" w:cs="Arial"/>
          <w:b/>
          <w:bCs/>
          <w:i/>
          <w:iCs/>
        </w:rPr>
        <w:t>la</w:t>
      </w:r>
      <w:r w:rsidRPr="0056518A">
        <w:rPr>
          <w:rFonts w:ascii="Palatino Linotype" w:hAnsi="Palatino Linotype" w:eastAsia="Arial" w:cs="Arial"/>
          <w:b/>
          <w:bCs/>
          <w:i/>
          <w:iCs/>
          <w:spacing w:val="1"/>
        </w:rPr>
        <w:t>bo</w:t>
      </w:r>
      <w:r w:rsidRPr="0056518A">
        <w:rPr>
          <w:rFonts w:ascii="Palatino Linotype" w:hAnsi="Palatino Linotype" w:eastAsia="Arial" w:cs="Arial"/>
          <w:b/>
          <w:bCs/>
          <w:i/>
          <w:iCs/>
        </w:rPr>
        <w:t xml:space="preserve">rar </w:t>
      </w:r>
      <w:r w:rsidRPr="0056518A">
        <w:rPr>
          <w:rFonts w:ascii="Palatino Linotype" w:hAnsi="Palatino Linotype" w:eastAsia="Arial" w:cs="Arial"/>
          <w:b/>
          <w:bCs/>
          <w:i/>
          <w:iCs/>
          <w:spacing w:val="1"/>
        </w:rPr>
        <w:t>do</w:t>
      </w:r>
      <w:r w:rsidRPr="0056518A">
        <w:rPr>
          <w:rFonts w:ascii="Palatino Linotype" w:hAnsi="Palatino Linotype" w:eastAsia="Arial" w:cs="Arial"/>
          <w:b/>
          <w:bCs/>
          <w:i/>
          <w:iCs/>
          <w:spacing w:val="-2"/>
        </w:rPr>
        <w:t>c</w:t>
      </w:r>
      <w:r w:rsidRPr="0056518A">
        <w:rPr>
          <w:rFonts w:ascii="Palatino Linotype" w:hAnsi="Palatino Linotype" w:eastAsia="Arial" w:cs="Arial"/>
          <w:b/>
          <w:bCs/>
          <w:i/>
          <w:iCs/>
          <w:spacing w:val="1"/>
        </w:rPr>
        <w:t>u</w:t>
      </w:r>
      <w:r w:rsidRPr="0056518A">
        <w:rPr>
          <w:rFonts w:ascii="Palatino Linotype" w:hAnsi="Palatino Linotype" w:eastAsia="Arial" w:cs="Arial"/>
          <w:b/>
          <w:bCs/>
          <w:i/>
          <w:iCs/>
          <w:spacing w:val="-1"/>
        </w:rPr>
        <w:t>m</w:t>
      </w:r>
      <w:r w:rsidRPr="0056518A">
        <w:rPr>
          <w:rFonts w:ascii="Palatino Linotype" w:hAnsi="Palatino Linotype" w:eastAsia="Arial" w:cs="Arial"/>
          <w:b/>
          <w:bCs/>
          <w:i/>
          <w:iCs/>
          <w:spacing w:val="1"/>
        </w:rPr>
        <w:t>en</w:t>
      </w:r>
      <w:r w:rsidRPr="0056518A">
        <w:rPr>
          <w:rFonts w:ascii="Palatino Linotype" w:hAnsi="Palatino Linotype" w:eastAsia="Arial" w:cs="Arial"/>
          <w:b/>
          <w:bCs/>
          <w:i/>
          <w:iCs/>
          <w:spacing w:val="-2"/>
        </w:rPr>
        <w:t>t</w:t>
      </w:r>
      <w:r w:rsidRPr="0056518A">
        <w:rPr>
          <w:rFonts w:ascii="Palatino Linotype" w:hAnsi="Palatino Linotype" w:eastAsia="Arial" w:cs="Arial"/>
          <w:b/>
          <w:bCs/>
          <w:i/>
          <w:iCs/>
          <w:spacing w:val="1"/>
        </w:rPr>
        <w:t>o</w:t>
      </w:r>
      <w:r w:rsidRPr="0056518A">
        <w:rPr>
          <w:rFonts w:ascii="Palatino Linotype" w:hAnsi="Palatino Linotype" w:eastAsia="Arial" w:cs="Arial"/>
          <w:b/>
          <w:bCs/>
          <w:i/>
          <w:iCs/>
        </w:rPr>
        <w:t>s</w:t>
      </w:r>
      <w:r w:rsidRPr="0056518A">
        <w:rPr>
          <w:rFonts w:ascii="Palatino Linotype" w:hAnsi="Palatino Linotype" w:eastAsia="Arial" w:cs="Arial"/>
          <w:b/>
          <w:bCs/>
          <w:i/>
          <w:iCs/>
          <w:spacing w:val="3"/>
        </w:rPr>
        <w:t xml:space="preserve"> </w:t>
      </w:r>
      <w:r w:rsidRPr="0056518A">
        <w:rPr>
          <w:rFonts w:ascii="Palatino Linotype" w:hAnsi="Palatino Linotype" w:eastAsia="Arial" w:cs="Arial"/>
          <w:b/>
          <w:bCs/>
          <w:i/>
          <w:iCs/>
          <w:spacing w:val="1"/>
        </w:rPr>
        <w:t>a</w:t>
      </w:r>
      <w:r w:rsidRPr="0056518A">
        <w:rPr>
          <w:rFonts w:ascii="Palatino Linotype" w:hAnsi="Palatino Linotype" w:eastAsia="Arial" w:cs="Arial"/>
          <w:b/>
          <w:bCs/>
          <w:i/>
          <w:iCs/>
        </w:rPr>
        <w:t>d</w:t>
      </w:r>
      <w:r w:rsidRPr="0056518A">
        <w:rPr>
          <w:rFonts w:ascii="Palatino Linotype" w:hAnsi="Palatino Linotype" w:eastAsia="Arial" w:cs="Arial"/>
          <w:b/>
          <w:bCs/>
          <w:i/>
          <w:iCs/>
          <w:spacing w:val="1"/>
        </w:rPr>
        <w:t xml:space="preserve"> ho</w:t>
      </w:r>
      <w:r w:rsidRPr="0056518A">
        <w:rPr>
          <w:rFonts w:ascii="Palatino Linotype" w:hAnsi="Palatino Linotype" w:eastAsia="Arial" w:cs="Arial"/>
          <w:b/>
          <w:bCs/>
          <w:i/>
          <w:iCs/>
        </w:rPr>
        <w:t>c</w:t>
      </w:r>
      <w:r w:rsidRPr="0056518A">
        <w:rPr>
          <w:rFonts w:ascii="Palatino Linotype" w:hAnsi="Palatino Linotype" w:eastAsia="Arial" w:cs="Arial"/>
          <w:b/>
          <w:bCs/>
          <w:i/>
          <w:iCs/>
          <w:spacing w:val="2"/>
        </w:rPr>
        <w:t xml:space="preserve"> </w:t>
      </w:r>
      <w:r w:rsidRPr="0056518A">
        <w:rPr>
          <w:rFonts w:ascii="Palatino Linotype" w:hAnsi="Palatino Linotype" w:eastAsia="Arial" w:cs="Arial"/>
          <w:b/>
          <w:bCs/>
          <w:i/>
          <w:iCs/>
          <w:spacing w:val="1"/>
        </w:rPr>
        <w:t>pa</w:t>
      </w:r>
      <w:r w:rsidRPr="0056518A">
        <w:rPr>
          <w:rFonts w:ascii="Palatino Linotype" w:hAnsi="Palatino Linotype" w:eastAsia="Arial" w:cs="Arial"/>
          <w:b/>
          <w:bCs/>
          <w:i/>
          <w:iCs/>
        </w:rPr>
        <w:t xml:space="preserve">ra </w:t>
      </w:r>
      <w:r w:rsidRPr="0056518A">
        <w:rPr>
          <w:rFonts w:ascii="Palatino Linotype" w:hAnsi="Palatino Linotype" w:eastAsia="Arial" w:cs="Arial"/>
          <w:b/>
          <w:bCs/>
          <w:i/>
          <w:iCs/>
          <w:spacing w:val="1"/>
        </w:rPr>
        <w:t>a</w:t>
      </w:r>
      <w:r w:rsidRPr="0056518A">
        <w:rPr>
          <w:rFonts w:ascii="Palatino Linotype" w:hAnsi="Palatino Linotype" w:eastAsia="Arial" w:cs="Arial"/>
          <w:b/>
          <w:bCs/>
          <w:i/>
          <w:iCs/>
        </w:rPr>
        <w:t>t</w:t>
      </w:r>
      <w:r w:rsidRPr="0056518A">
        <w:rPr>
          <w:rFonts w:ascii="Palatino Linotype" w:hAnsi="Palatino Linotype" w:eastAsia="Arial" w:cs="Arial"/>
          <w:b/>
          <w:bCs/>
          <w:i/>
          <w:iCs/>
          <w:spacing w:val="-1"/>
        </w:rPr>
        <w:t>e</w:t>
      </w:r>
      <w:r w:rsidRPr="0056518A">
        <w:rPr>
          <w:rFonts w:ascii="Palatino Linotype" w:hAnsi="Palatino Linotype" w:eastAsia="Arial" w:cs="Arial"/>
          <w:b/>
          <w:bCs/>
          <w:i/>
          <w:iCs/>
          <w:spacing w:val="1"/>
        </w:rPr>
        <w:t>n</w:t>
      </w:r>
      <w:r w:rsidRPr="0056518A">
        <w:rPr>
          <w:rFonts w:ascii="Palatino Linotype" w:hAnsi="Palatino Linotype" w:eastAsia="Arial" w:cs="Arial"/>
          <w:b/>
          <w:bCs/>
          <w:i/>
          <w:iCs/>
          <w:spacing w:val="-1"/>
        </w:rPr>
        <w:t>d</w:t>
      </w:r>
      <w:r w:rsidRPr="0056518A">
        <w:rPr>
          <w:rFonts w:ascii="Palatino Linotype" w:hAnsi="Palatino Linotype" w:eastAsia="Arial" w:cs="Arial"/>
          <w:b/>
          <w:bCs/>
          <w:i/>
          <w:iCs/>
          <w:spacing w:val="1"/>
        </w:rPr>
        <w:t>e</w:t>
      </w:r>
      <w:r w:rsidRPr="0056518A">
        <w:rPr>
          <w:rFonts w:ascii="Palatino Linotype" w:hAnsi="Palatino Linotype" w:eastAsia="Arial" w:cs="Arial"/>
          <w:b/>
          <w:bCs/>
          <w:i/>
          <w:iCs/>
        </w:rPr>
        <w:t>r</w:t>
      </w:r>
      <w:r w:rsidRPr="0056518A">
        <w:rPr>
          <w:rFonts w:ascii="Palatino Linotype" w:hAnsi="Palatino Linotype" w:eastAsia="Arial" w:cs="Arial"/>
          <w:b/>
          <w:bCs/>
          <w:i/>
          <w:iCs/>
          <w:spacing w:val="2"/>
        </w:rPr>
        <w:t xml:space="preserve"> </w:t>
      </w:r>
      <w:r w:rsidRPr="0056518A">
        <w:rPr>
          <w:rFonts w:ascii="Palatino Linotype" w:hAnsi="Palatino Linotype" w:eastAsia="Arial" w:cs="Arial"/>
          <w:b/>
          <w:bCs/>
          <w:i/>
          <w:iCs/>
        </w:rPr>
        <w:t>l</w:t>
      </w:r>
      <w:r w:rsidRPr="0056518A">
        <w:rPr>
          <w:rFonts w:ascii="Palatino Linotype" w:hAnsi="Palatino Linotype" w:eastAsia="Arial" w:cs="Arial"/>
          <w:b/>
          <w:bCs/>
          <w:i/>
          <w:iCs/>
          <w:spacing w:val="-2"/>
        </w:rPr>
        <w:t>a</w:t>
      </w:r>
      <w:r w:rsidRPr="0056518A">
        <w:rPr>
          <w:rFonts w:ascii="Palatino Linotype" w:hAnsi="Palatino Linotype" w:eastAsia="Arial" w:cs="Arial"/>
          <w:b/>
          <w:bCs/>
          <w:i/>
          <w:iCs/>
        </w:rPr>
        <w:t>s</w:t>
      </w:r>
      <w:r w:rsidRPr="0056518A">
        <w:rPr>
          <w:rFonts w:ascii="Palatino Linotype" w:hAnsi="Palatino Linotype" w:eastAsia="Arial" w:cs="Arial"/>
          <w:b/>
          <w:bCs/>
          <w:i/>
          <w:iCs/>
          <w:spacing w:val="2"/>
        </w:rPr>
        <w:t xml:space="preserve"> </w:t>
      </w:r>
      <w:r w:rsidRPr="0056518A">
        <w:rPr>
          <w:rFonts w:ascii="Palatino Linotype" w:hAnsi="Palatino Linotype" w:eastAsia="Arial" w:cs="Arial"/>
          <w:b/>
          <w:bCs/>
          <w:i/>
          <w:iCs/>
        </w:rPr>
        <w:t>s</w:t>
      </w:r>
      <w:r w:rsidRPr="0056518A">
        <w:rPr>
          <w:rFonts w:ascii="Palatino Linotype" w:hAnsi="Palatino Linotype" w:eastAsia="Arial" w:cs="Arial"/>
          <w:b/>
          <w:bCs/>
          <w:i/>
          <w:iCs/>
          <w:spacing w:val="1"/>
        </w:rPr>
        <w:t>o</w:t>
      </w:r>
      <w:r w:rsidRPr="0056518A">
        <w:rPr>
          <w:rFonts w:ascii="Palatino Linotype" w:hAnsi="Palatino Linotype" w:eastAsia="Arial" w:cs="Arial"/>
          <w:b/>
          <w:bCs/>
          <w:i/>
          <w:iCs/>
        </w:rPr>
        <w:t>l</w:t>
      </w:r>
      <w:r w:rsidRPr="0056518A">
        <w:rPr>
          <w:rFonts w:ascii="Palatino Linotype" w:hAnsi="Palatino Linotype" w:eastAsia="Arial" w:cs="Arial"/>
          <w:b/>
          <w:bCs/>
          <w:i/>
          <w:iCs/>
          <w:spacing w:val="-1"/>
        </w:rPr>
        <w:t>i</w:t>
      </w:r>
      <w:r w:rsidRPr="0056518A">
        <w:rPr>
          <w:rFonts w:ascii="Palatino Linotype" w:hAnsi="Palatino Linotype" w:eastAsia="Arial" w:cs="Arial"/>
          <w:b/>
          <w:bCs/>
          <w:i/>
          <w:iCs/>
        </w:rPr>
        <w:t>cit</w:t>
      </w:r>
      <w:r w:rsidRPr="0056518A">
        <w:rPr>
          <w:rFonts w:ascii="Palatino Linotype" w:hAnsi="Palatino Linotype" w:eastAsia="Arial" w:cs="Arial"/>
          <w:b/>
          <w:bCs/>
          <w:i/>
          <w:iCs/>
          <w:spacing w:val="1"/>
        </w:rPr>
        <w:t>ude</w:t>
      </w:r>
      <w:r w:rsidRPr="0056518A">
        <w:rPr>
          <w:rFonts w:ascii="Palatino Linotype" w:hAnsi="Palatino Linotype" w:eastAsia="Arial" w:cs="Arial"/>
          <w:b/>
          <w:bCs/>
          <w:i/>
          <w:iCs/>
        </w:rPr>
        <w:t>s</w:t>
      </w:r>
      <w:r w:rsidRPr="0056518A">
        <w:rPr>
          <w:rFonts w:ascii="Palatino Linotype" w:hAnsi="Palatino Linotype" w:eastAsia="Arial" w:cs="Arial"/>
          <w:b/>
          <w:bCs/>
          <w:i/>
          <w:iCs/>
          <w:spacing w:val="4"/>
        </w:rPr>
        <w:t xml:space="preserve"> </w:t>
      </w:r>
      <w:r w:rsidRPr="0056518A">
        <w:rPr>
          <w:rFonts w:ascii="Palatino Linotype" w:hAnsi="Palatino Linotype" w:eastAsia="Arial" w:cs="Arial"/>
          <w:b/>
          <w:bCs/>
          <w:i/>
          <w:iCs/>
          <w:spacing w:val="-1"/>
        </w:rPr>
        <w:t>d</w:t>
      </w:r>
      <w:r w:rsidRPr="0056518A">
        <w:rPr>
          <w:rFonts w:ascii="Palatino Linotype" w:hAnsi="Palatino Linotype" w:eastAsia="Arial" w:cs="Arial"/>
          <w:b/>
          <w:bCs/>
          <w:i/>
          <w:iCs/>
        </w:rPr>
        <w:t>e</w:t>
      </w:r>
      <w:r w:rsidRPr="0056518A">
        <w:rPr>
          <w:rFonts w:ascii="Palatino Linotype" w:hAnsi="Palatino Linotype" w:eastAsia="Arial" w:cs="Arial"/>
          <w:b/>
          <w:bCs/>
          <w:i/>
          <w:iCs/>
          <w:spacing w:val="3"/>
        </w:rPr>
        <w:t xml:space="preserve"> </w:t>
      </w:r>
      <w:r w:rsidRPr="0056518A">
        <w:rPr>
          <w:rFonts w:ascii="Palatino Linotype" w:hAnsi="Palatino Linotype" w:eastAsia="Arial" w:cs="Arial"/>
          <w:b/>
          <w:bCs/>
          <w:i/>
          <w:iCs/>
        </w:rPr>
        <w:t>i</w:t>
      </w:r>
      <w:r w:rsidRPr="0056518A">
        <w:rPr>
          <w:rFonts w:ascii="Palatino Linotype" w:hAnsi="Palatino Linotype" w:eastAsia="Arial" w:cs="Arial"/>
          <w:b/>
          <w:bCs/>
          <w:i/>
          <w:iCs/>
          <w:spacing w:val="-2"/>
        </w:rPr>
        <w:t>n</w:t>
      </w:r>
      <w:r w:rsidRPr="0056518A">
        <w:rPr>
          <w:rFonts w:ascii="Palatino Linotype" w:hAnsi="Palatino Linotype" w:eastAsia="Arial" w:cs="Arial"/>
          <w:b/>
          <w:bCs/>
          <w:i/>
          <w:iCs/>
        </w:rPr>
        <w:t>f</w:t>
      </w:r>
      <w:r w:rsidRPr="0056518A">
        <w:rPr>
          <w:rFonts w:ascii="Palatino Linotype" w:hAnsi="Palatino Linotype" w:eastAsia="Arial" w:cs="Arial"/>
          <w:b/>
          <w:bCs/>
          <w:i/>
          <w:iCs/>
          <w:spacing w:val="1"/>
        </w:rPr>
        <w:t>o</w:t>
      </w:r>
      <w:r w:rsidRPr="0056518A">
        <w:rPr>
          <w:rFonts w:ascii="Palatino Linotype" w:hAnsi="Palatino Linotype" w:eastAsia="Arial" w:cs="Arial"/>
          <w:b/>
          <w:bCs/>
          <w:i/>
          <w:iCs/>
        </w:rPr>
        <w:t>r</w:t>
      </w:r>
      <w:r w:rsidRPr="0056518A">
        <w:rPr>
          <w:rFonts w:ascii="Palatino Linotype" w:hAnsi="Palatino Linotype" w:eastAsia="Arial" w:cs="Arial"/>
          <w:b/>
          <w:bCs/>
          <w:i/>
          <w:iCs/>
          <w:spacing w:val="-1"/>
        </w:rPr>
        <w:t>m</w:t>
      </w:r>
      <w:r w:rsidRPr="0056518A">
        <w:rPr>
          <w:rFonts w:ascii="Palatino Linotype" w:hAnsi="Palatino Linotype" w:eastAsia="Arial" w:cs="Arial"/>
          <w:b/>
          <w:bCs/>
          <w:i/>
          <w:iCs/>
          <w:spacing w:val="1"/>
        </w:rPr>
        <w:t>a</w:t>
      </w:r>
      <w:r w:rsidRPr="0056518A">
        <w:rPr>
          <w:rFonts w:ascii="Palatino Linotype" w:hAnsi="Palatino Linotype" w:eastAsia="Arial" w:cs="Arial"/>
          <w:b/>
          <w:bCs/>
          <w:i/>
          <w:iCs/>
        </w:rPr>
        <w:t>ció</w:t>
      </w:r>
      <w:r w:rsidRPr="0056518A">
        <w:rPr>
          <w:rFonts w:ascii="Palatino Linotype" w:hAnsi="Palatino Linotype" w:eastAsia="Arial" w:cs="Arial"/>
          <w:b/>
          <w:bCs/>
          <w:i/>
          <w:iCs/>
          <w:spacing w:val="1"/>
        </w:rPr>
        <w:t>n</w:t>
      </w:r>
    </w:p>
    <w:p w:rsidRPr="0056518A" w:rsidR="002F4DF8" w:rsidP="002F4DF8" w:rsidRDefault="00E35FF6" w14:paraId="7722DB9D" w14:textId="72050165">
      <w:pPr>
        <w:spacing w:line="360" w:lineRule="auto"/>
        <w:ind w:left="567" w:right="539"/>
        <w:jc w:val="both"/>
        <w:rPr>
          <w:rFonts w:ascii="Palatino Linotype" w:hAnsi="Palatino Linotype" w:eastAsia="Calibri" w:cs="Tahoma"/>
          <w:b/>
          <w:sz w:val="18"/>
          <w:szCs w:val="18"/>
          <w:lang w:val="es-ES" w:eastAsia="en-US"/>
        </w:rPr>
      </w:pPr>
      <w:r w:rsidRPr="0056518A">
        <w:rPr>
          <w:rFonts w:ascii="Palatino Linotype" w:hAnsi="Palatino Linotype" w:eastAsia="Arial" w:cs="Arial"/>
          <w:b/>
        </w:rPr>
        <w:t>(énfasis añadido)</w:t>
      </w:r>
    </w:p>
    <w:p w:rsidRPr="0056518A" w:rsidR="002F4DF8" w:rsidP="00E35FF6" w:rsidRDefault="002F4DF8" w14:paraId="69663D96" w14:textId="77777777">
      <w:pPr>
        <w:spacing w:line="360" w:lineRule="auto"/>
        <w:contextualSpacing/>
        <w:jc w:val="both"/>
        <w:rPr>
          <w:rFonts w:ascii="Palatino Linotype" w:hAnsi="Palatino Linotype" w:eastAsia="Calibri" w:cs="Tahoma"/>
          <w:iCs/>
          <w:sz w:val="22"/>
          <w:szCs w:val="22"/>
          <w:lang w:eastAsia="es-ES_tradnl"/>
        </w:rPr>
      </w:pPr>
    </w:p>
    <w:p w:rsidRPr="0056518A" w:rsidR="00221722" w:rsidP="00E35FF6" w:rsidRDefault="00E35FF6" w14:paraId="0F41DCF1" w14:textId="46B10360">
      <w:pPr>
        <w:spacing w:line="360" w:lineRule="auto"/>
        <w:jc w:val="both"/>
        <w:rPr>
          <w:rFonts w:ascii="Palatino Linotype" w:hAnsi="Palatino Linotype" w:cs="Arial"/>
          <w:b/>
          <w:bCs/>
          <w:sz w:val="22"/>
          <w:szCs w:val="22"/>
        </w:rPr>
      </w:pPr>
      <w:r w:rsidRPr="0056518A">
        <w:rPr>
          <w:rFonts w:ascii="Palatino Linotype" w:hAnsi="Palatino Linotype" w:eastAsia="Calibri" w:cs="Tahoma"/>
          <w:bCs/>
          <w:sz w:val="22"/>
          <w:szCs w:val="22"/>
          <w:lang w:eastAsia="en-US"/>
        </w:rPr>
        <w:t xml:space="preserve">En razón de lo invocado en los párrafos anteriores, </w:t>
      </w:r>
      <w:r w:rsidRPr="0056518A">
        <w:rPr>
          <w:rFonts w:ascii="Palatino Linotype" w:hAnsi="Palatino Linotype" w:eastAsia="Calibri" w:cs="Tahoma"/>
          <w:b/>
          <w:sz w:val="22"/>
          <w:szCs w:val="22"/>
          <w:lang w:eastAsia="en-US"/>
        </w:rPr>
        <w:t>el Sujeto Obligado entregó la información solicitada que obra en sus archivos</w:t>
      </w:r>
      <w:r w:rsidRPr="0056518A" w:rsidR="00B2600D">
        <w:rPr>
          <w:rFonts w:ascii="Palatino Linotype" w:hAnsi="Palatino Linotype" w:eastAsia="Calibri" w:cs="Tahoma"/>
          <w:b/>
          <w:sz w:val="22"/>
          <w:szCs w:val="22"/>
          <w:lang w:eastAsia="en-US"/>
        </w:rPr>
        <w:t xml:space="preserve">; </w:t>
      </w:r>
      <w:r w:rsidRPr="0056518A" w:rsidR="00B2600D">
        <w:rPr>
          <w:rFonts w:ascii="Palatino Linotype" w:hAnsi="Palatino Linotype" w:eastAsia="Calibri" w:cs="Tahoma"/>
          <w:bCs/>
          <w:sz w:val="22"/>
          <w:szCs w:val="22"/>
          <w:lang w:eastAsia="en-US"/>
        </w:rPr>
        <w:t>t</w:t>
      </w:r>
      <w:r w:rsidRPr="0056518A" w:rsidR="00B2600D">
        <w:rPr>
          <w:rFonts w:ascii="Palatino Linotype" w:hAnsi="Palatino Linotype" w:cs="Arial"/>
          <w:sz w:val="22"/>
          <w:szCs w:val="22"/>
        </w:rPr>
        <w:t>oda vez que</w:t>
      </w:r>
      <w:r w:rsidRPr="0056518A" w:rsidR="00712244">
        <w:rPr>
          <w:rFonts w:ascii="Palatino Linotype" w:hAnsi="Palatino Linotype" w:cs="Arial"/>
          <w:sz w:val="22"/>
          <w:szCs w:val="22"/>
        </w:rPr>
        <w:t xml:space="preserve">, </w:t>
      </w:r>
      <w:r w:rsidRPr="0056518A">
        <w:rPr>
          <w:rFonts w:ascii="Palatino Linotype" w:hAnsi="Palatino Linotype" w:cs="Tahoma"/>
          <w:sz w:val="22"/>
          <w:szCs w:val="22"/>
        </w:rPr>
        <w:t>mediante Informe Justificado</w:t>
      </w:r>
      <w:r w:rsidRPr="0056518A" w:rsidR="00B2600D">
        <w:rPr>
          <w:rFonts w:ascii="Palatino Linotype" w:hAnsi="Palatino Linotype" w:cs="Tahoma"/>
          <w:sz w:val="22"/>
          <w:szCs w:val="22"/>
        </w:rPr>
        <w:t xml:space="preserve"> </w:t>
      </w:r>
      <w:r w:rsidRPr="0056518A" w:rsidR="00F619B1">
        <w:rPr>
          <w:rFonts w:ascii="Palatino Linotype" w:hAnsi="Palatino Linotype" w:cs="Arial"/>
          <w:sz w:val="22"/>
          <w:szCs w:val="22"/>
        </w:rPr>
        <w:t>modificó</w:t>
      </w:r>
      <w:r w:rsidRPr="0056518A">
        <w:rPr>
          <w:rFonts w:ascii="Palatino Linotype" w:hAnsi="Palatino Linotype" w:cs="Arial"/>
          <w:sz w:val="22"/>
          <w:szCs w:val="22"/>
        </w:rPr>
        <w:t xml:space="preserve"> su </w:t>
      </w:r>
      <w:r w:rsidRPr="0056518A" w:rsidR="00712244">
        <w:rPr>
          <w:rFonts w:ascii="Palatino Linotype" w:hAnsi="Palatino Linotype" w:cs="Arial"/>
          <w:sz w:val="22"/>
          <w:szCs w:val="22"/>
        </w:rPr>
        <w:t>actuación</w:t>
      </w:r>
      <w:r w:rsidRPr="0056518A">
        <w:rPr>
          <w:rFonts w:ascii="Palatino Linotype" w:hAnsi="Palatino Linotype" w:cs="Arial"/>
          <w:sz w:val="22"/>
          <w:szCs w:val="22"/>
        </w:rPr>
        <w:t xml:space="preserve"> primigenia</w:t>
      </w:r>
      <w:r w:rsidRPr="0056518A" w:rsidR="00B2600D">
        <w:rPr>
          <w:rFonts w:ascii="Palatino Linotype" w:hAnsi="Palatino Linotype" w:cs="Arial"/>
          <w:sz w:val="22"/>
          <w:szCs w:val="22"/>
        </w:rPr>
        <w:t>,</w:t>
      </w:r>
      <w:r w:rsidRPr="0056518A" w:rsidR="00496267">
        <w:rPr>
          <w:rFonts w:ascii="Palatino Linotype" w:hAnsi="Palatino Linotype" w:cs="Arial"/>
          <w:sz w:val="22"/>
          <w:szCs w:val="22"/>
        </w:rPr>
        <w:t xml:space="preserve"> </w:t>
      </w:r>
      <w:r w:rsidRPr="0056518A" w:rsidR="009905FD">
        <w:rPr>
          <w:rFonts w:ascii="Palatino Linotype" w:hAnsi="Palatino Linotype" w:cs="Arial"/>
          <w:sz w:val="22"/>
          <w:szCs w:val="22"/>
        </w:rPr>
        <w:t>pues dio</w:t>
      </w:r>
      <w:r w:rsidRPr="0056518A" w:rsidR="00496267">
        <w:rPr>
          <w:rFonts w:ascii="Palatino Linotype" w:hAnsi="Palatino Linotype" w:cs="Arial"/>
          <w:sz w:val="22"/>
          <w:szCs w:val="22"/>
        </w:rPr>
        <w:t xml:space="preserve"> a conocer </w:t>
      </w:r>
      <w:r w:rsidRPr="0056518A" w:rsidR="00496267">
        <w:rPr>
          <w:rFonts w:ascii="Palatino Linotype" w:hAnsi="Palatino Linotype" w:cs="Arial"/>
          <w:b/>
          <w:bCs/>
          <w:sz w:val="22"/>
          <w:szCs w:val="22"/>
        </w:rPr>
        <w:t xml:space="preserve">la estadística de </w:t>
      </w:r>
      <w:r w:rsidRPr="0056518A" w:rsidR="008F3674">
        <w:rPr>
          <w:rFonts w:ascii="Palatino Linotype" w:hAnsi="Palatino Linotype" w:cs="Arial"/>
          <w:b/>
          <w:bCs/>
          <w:sz w:val="22"/>
          <w:szCs w:val="22"/>
        </w:rPr>
        <w:t>la incidencia delictiva del año dos mil diez al dos mil veintidós, desagregada por fecha, mes, clasificación, infracción concepto y localidad</w:t>
      </w:r>
      <w:r w:rsidRPr="0056518A">
        <w:rPr>
          <w:rFonts w:ascii="Palatino Linotype" w:hAnsi="Palatino Linotype" w:cs="Arial"/>
          <w:sz w:val="22"/>
          <w:szCs w:val="22"/>
        </w:rPr>
        <w:t xml:space="preserve">; </w:t>
      </w:r>
      <w:r w:rsidRPr="0056518A" w:rsidR="009570CB">
        <w:rPr>
          <w:rFonts w:ascii="Palatino Linotype" w:hAnsi="Palatino Linotype" w:cs="Arial"/>
          <w:sz w:val="22"/>
          <w:szCs w:val="22"/>
        </w:rPr>
        <w:t xml:space="preserve">de lo </w:t>
      </w:r>
      <w:r w:rsidRPr="0056518A" w:rsidR="008F3674">
        <w:rPr>
          <w:rFonts w:ascii="Palatino Linotype" w:hAnsi="Palatino Linotype" w:cs="Arial"/>
          <w:sz w:val="22"/>
          <w:szCs w:val="22"/>
        </w:rPr>
        <w:t xml:space="preserve">que, </w:t>
      </w:r>
      <w:r w:rsidRPr="0056518A" w:rsidR="009570CB">
        <w:rPr>
          <w:rFonts w:ascii="Palatino Linotype" w:hAnsi="Palatino Linotype" w:cs="Arial"/>
          <w:sz w:val="22"/>
          <w:szCs w:val="22"/>
        </w:rPr>
        <w:t>de nueva cuenta,</w:t>
      </w:r>
      <w:r w:rsidRPr="0056518A" w:rsidR="008F3674">
        <w:rPr>
          <w:rFonts w:ascii="Palatino Linotype" w:hAnsi="Palatino Linotype" w:cs="Arial"/>
          <w:b/>
          <w:bCs/>
          <w:sz w:val="22"/>
          <w:szCs w:val="22"/>
        </w:rPr>
        <w:t xml:space="preserve"> </w:t>
      </w:r>
      <w:r w:rsidRPr="0056518A" w:rsidR="008F3674">
        <w:rPr>
          <w:rFonts w:ascii="Palatino Linotype" w:hAnsi="Palatino Linotype" w:cs="Arial"/>
          <w:sz w:val="22"/>
          <w:szCs w:val="22"/>
        </w:rPr>
        <w:t xml:space="preserve">conviene </w:t>
      </w:r>
      <w:r w:rsidRPr="0056518A" w:rsidR="009905FD">
        <w:rPr>
          <w:rFonts w:ascii="Palatino Linotype" w:hAnsi="Palatino Linotype" w:cs="Arial"/>
          <w:sz w:val="22"/>
          <w:szCs w:val="22"/>
        </w:rPr>
        <w:t>resaltar</w:t>
      </w:r>
      <w:r w:rsidRPr="0056518A" w:rsidR="008F3674">
        <w:rPr>
          <w:rFonts w:ascii="Palatino Linotype" w:hAnsi="Palatino Linotype" w:cs="Arial"/>
          <w:b/>
          <w:bCs/>
          <w:sz w:val="22"/>
          <w:szCs w:val="22"/>
        </w:rPr>
        <w:t xml:space="preserve"> </w:t>
      </w:r>
      <w:r w:rsidRPr="0056518A" w:rsidR="009570CB">
        <w:rPr>
          <w:rFonts w:ascii="Palatino Linotype" w:hAnsi="Palatino Linotype" w:cs="Arial"/>
          <w:b/>
          <w:bCs/>
          <w:sz w:val="22"/>
          <w:szCs w:val="22"/>
        </w:rPr>
        <w:t xml:space="preserve">que el </w:t>
      </w:r>
      <w:r w:rsidRPr="0056518A" w:rsidR="00CF4334">
        <w:rPr>
          <w:rFonts w:ascii="Palatino Linotype" w:hAnsi="Palatino Linotype" w:cs="Arial"/>
          <w:b/>
          <w:bCs/>
          <w:sz w:val="22"/>
          <w:szCs w:val="22"/>
        </w:rPr>
        <w:t xml:space="preserve">Servidor Público Habilitado </w:t>
      </w:r>
      <w:r w:rsidRPr="0056518A" w:rsidR="009570CB">
        <w:rPr>
          <w:rFonts w:ascii="Palatino Linotype" w:hAnsi="Palatino Linotype" w:cs="Arial"/>
          <w:b/>
          <w:bCs/>
          <w:sz w:val="22"/>
          <w:szCs w:val="22"/>
        </w:rPr>
        <w:t xml:space="preserve">de la </w:t>
      </w:r>
      <w:r w:rsidRPr="0056518A" w:rsidR="008F3674">
        <w:rPr>
          <w:rFonts w:ascii="Palatino Linotype" w:hAnsi="Palatino Linotype" w:cs="Arial"/>
          <w:b/>
          <w:bCs/>
          <w:sz w:val="22"/>
          <w:szCs w:val="22"/>
        </w:rPr>
        <w:t>Dirección de Seguridad Pública,</w:t>
      </w:r>
      <w:r w:rsidRPr="0056518A" w:rsidR="009570CB">
        <w:rPr>
          <w:rFonts w:ascii="Palatino Linotype" w:hAnsi="Palatino Linotype" w:cs="Arial"/>
          <w:b/>
          <w:bCs/>
          <w:sz w:val="22"/>
          <w:szCs w:val="22"/>
        </w:rPr>
        <w:t xml:space="preserve"> asentó que </w:t>
      </w:r>
      <w:r w:rsidRPr="0056518A" w:rsidR="008F3674">
        <w:rPr>
          <w:rFonts w:ascii="Palatino Linotype" w:hAnsi="Palatino Linotype" w:cs="Arial"/>
          <w:b/>
          <w:bCs/>
          <w:sz w:val="22"/>
          <w:szCs w:val="22"/>
        </w:rPr>
        <w:t xml:space="preserve">los datos entregados corresponden a la </w:t>
      </w:r>
      <w:r w:rsidRPr="0056518A" w:rsidR="008F3674">
        <w:rPr>
          <w:rFonts w:ascii="Palatino Linotype" w:hAnsi="Palatino Linotype" w:cs="Arial"/>
          <w:b/>
          <w:bCs/>
          <w:sz w:val="22"/>
          <w:szCs w:val="22"/>
        </w:rPr>
        <w:lastRenderedPageBreak/>
        <w:t xml:space="preserve">información que genera el área a su cargo, </w:t>
      </w:r>
      <w:r w:rsidRPr="0056518A" w:rsidR="00496267">
        <w:rPr>
          <w:rFonts w:ascii="Palatino Linotype" w:hAnsi="Palatino Linotype" w:cs="Arial"/>
          <w:b/>
          <w:bCs/>
          <w:sz w:val="22"/>
          <w:szCs w:val="22"/>
        </w:rPr>
        <w:t xml:space="preserve">por lo que </w:t>
      </w:r>
      <w:r w:rsidRPr="0056518A" w:rsidR="008F3674">
        <w:rPr>
          <w:rFonts w:ascii="Palatino Linotype" w:hAnsi="Palatino Linotype" w:cs="Arial"/>
          <w:b/>
          <w:bCs/>
          <w:sz w:val="22"/>
          <w:szCs w:val="22"/>
        </w:rPr>
        <w:t>de conformidad con la Ley de la materia, l</w:t>
      </w:r>
      <w:r w:rsidRPr="0056518A" w:rsidR="009905FD">
        <w:rPr>
          <w:rFonts w:ascii="Palatino Linotype" w:hAnsi="Palatino Linotype" w:cs="Arial"/>
          <w:b/>
          <w:bCs/>
          <w:sz w:val="22"/>
          <w:szCs w:val="22"/>
        </w:rPr>
        <w:t xml:space="preserve">a información </w:t>
      </w:r>
      <w:r w:rsidRPr="0056518A" w:rsidR="008F3674">
        <w:rPr>
          <w:rFonts w:ascii="Palatino Linotype" w:hAnsi="Palatino Linotype" w:cs="Arial"/>
          <w:b/>
          <w:bCs/>
          <w:sz w:val="22"/>
          <w:szCs w:val="22"/>
        </w:rPr>
        <w:t>que no fue precisad</w:t>
      </w:r>
      <w:r w:rsidRPr="0056518A" w:rsidR="009905FD">
        <w:rPr>
          <w:rFonts w:ascii="Palatino Linotype" w:hAnsi="Palatino Linotype" w:cs="Arial"/>
          <w:b/>
          <w:bCs/>
          <w:sz w:val="22"/>
          <w:szCs w:val="22"/>
        </w:rPr>
        <w:t>a</w:t>
      </w:r>
      <w:r w:rsidRPr="0056518A" w:rsidR="008F3674">
        <w:rPr>
          <w:rFonts w:ascii="Palatino Linotype" w:hAnsi="Palatino Linotype" w:cs="Arial"/>
          <w:b/>
          <w:bCs/>
          <w:sz w:val="22"/>
          <w:szCs w:val="22"/>
        </w:rPr>
        <w:t xml:space="preserve"> en la estadística </w:t>
      </w:r>
      <w:r w:rsidRPr="0056518A" w:rsidR="009905FD">
        <w:rPr>
          <w:rFonts w:ascii="Palatino Linotype" w:hAnsi="Palatino Linotype" w:cs="Arial"/>
          <w:b/>
          <w:bCs/>
          <w:i/>
          <w:iCs/>
          <w:sz w:val="22"/>
          <w:szCs w:val="22"/>
        </w:rPr>
        <w:t xml:space="preserve">-hora, calle y colonia- </w:t>
      </w:r>
      <w:r w:rsidRPr="0056518A" w:rsidR="008F3674">
        <w:rPr>
          <w:rFonts w:ascii="Palatino Linotype" w:hAnsi="Palatino Linotype" w:cs="Arial"/>
          <w:b/>
          <w:bCs/>
          <w:sz w:val="22"/>
          <w:szCs w:val="22"/>
        </w:rPr>
        <w:t xml:space="preserve">no se encuentra </w:t>
      </w:r>
      <w:r w:rsidRPr="0056518A" w:rsidR="003627C2">
        <w:rPr>
          <w:rFonts w:ascii="Palatino Linotype" w:hAnsi="Palatino Linotype" w:cs="Arial"/>
          <w:b/>
          <w:bCs/>
          <w:sz w:val="22"/>
          <w:szCs w:val="22"/>
        </w:rPr>
        <w:t>constreñido</w:t>
      </w:r>
      <w:r w:rsidRPr="0056518A" w:rsidR="008F3674">
        <w:rPr>
          <w:rFonts w:ascii="Palatino Linotype" w:hAnsi="Palatino Linotype" w:cs="Arial"/>
          <w:b/>
          <w:bCs/>
          <w:sz w:val="22"/>
          <w:szCs w:val="22"/>
        </w:rPr>
        <w:t xml:space="preserve"> a procesarlos.</w:t>
      </w:r>
    </w:p>
    <w:p w:rsidRPr="0056518A" w:rsidR="00990CBD" w:rsidP="00E35FF6" w:rsidRDefault="00990CBD" w14:paraId="329A2BDD" w14:textId="77777777">
      <w:pPr>
        <w:spacing w:line="360" w:lineRule="auto"/>
        <w:jc w:val="both"/>
        <w:rPr>
          <w:rFonts w:ascii="Palatino Linotype" w:hAnsi="Palatino Linotype" w:cs="Arial"/>
          <w:b/>
          <w:bCs/>
          <w:sz w:val="22"/>
          <w:szCs w:val="22"/>
        </w:rPr>
      </w:pPr>
    </w:p>
    <w:p w:rsidRPr="0056518A" w:rsidR="00E35FF6" w:rsidP="00E35FF6" w:rsidRDefault="00496267" w14:paraId="051E2B2E" w14:textId="245C7457">
      <w:pPr>
        <w:spacing w:line="360" w:lineRule="auto"/>
        <w:jc w:val="both"/>
        <w:rPr>
          <w:rFonts w:ascii="Palatino Linotype" w:hAnsi="Palatino Linotype" w:eastAsia="Calibri" w:cs="Tahoma"/>
          <w:bCs/>
          <w:sz w:val="22"/>
          <w:szCs w:val="22"/>
          <w:lang w:eastAsia="en-US"/>
        </w:rPr>
      </w:pPr>
      <w:r w:rsidRPr="0056518A">
        <w:rPr>
          <w:rFonts w:ascii="Palatino Linotype" w:hAnsi="Palatino Linotype" w:cs="Arial"/>
          <w:sz w:val="22"/>
          <w:szCs w:val="22"/>
        </w:rPr>
        <w:t>Es así que, p</w:t>
      </w:r>
      <w:r w:rsidRPr="0056518A" w:rsidR="00C31E9B">
        <w:rPr>
          <w:rFonts w:ascii="Palatino Linotype" w:hAnsi="Palatino Linotype" w:cs="Arial"/>
          <w:sz w:val="22"/>
          <w:szCs w:val="22"/>
        </w:rPr>
        <w:t>or</w:t>
      </w:r>
      <w:r w:rsidRPr="0056518A" w:rsidR="002D608A">
        <w:rPr>
          <w:rFonts w:ascii="Palatino Linotype" w:hAnsi="Palatino Linotype" w:cs="Arial"/>
          <w:sz w:val="22"/>
          <w:szCs w:val="22"/>
        </w:rPr>
        <w:t xml:space="preserve"> todo lo anteriormente expuesto, se tiene</w:t>
      </w:r>
      <w:r w:rsidRPr="0056518A" w:rsidR="00E35FF6">
        <w:rPr>
          <w:rFonts w:ascii="Palatino Linotype" w:hAnsi="Palatino Linotype" w:cs="Arial"/>
          <w:sz w:val="22"/>
          <w:szCs w:val="22"/>
        </w:rPr>
        <w:t xml:space="preserve"> por colmado lo solicitado por el Recurrente,</w:t>
      </w:r>
      <w:r w:rsidRPr="0056518A" w:rsidR="003627C2">
        <w:rPr>
          <w:rFonts w:ascii="Palatino Linotype" w:hAnsi="Palatino Linotype" w:cs="Arial"/>
          <w:sz w:val="22"/>
          <w:szCs w:val="22"/>
        </w:rPr>
        <w:t xml:space="preserve"> en razón que se hizo entrega de la información con el mayor grado de desagregación posible en apego a lo solicitado por medio del requerimiento con folio 00075/CHAPAMOT/IP/2022;</w:t>
      </w:r>
      <w:r w:rsidRPr="0056518A" w:rsidR="00E35FF6">
        <w:rPr>
          <w:rFonts w:ascii="Palatino Linotype" w:hAnsi="Palatino Linotype" w:cs="Arial"/>
          <w:sz w:val="22"/>
          <w:szCs w:val="22"/>
        </w:rPr>
        <w:t xml:space="preserve"> </w:t>
      </w:r>
      <w:r w:rsidRPr="0056518A" w:rsidR="002D608A">
        <w:rPr>
          <w:rFonts w:ascii="Palatino Linotype" w:hAnsi="Palatino Linotype" w:cs="Arial"/>
          <w:sz w:val="22"/>
          <w:szCs w:val="22"/>
        </w:rPr>
        <w:t>y en virtud</w:t>
      </w:r>
      <w:r w:rsidRPr="0056518A" w:rsidR="00F72291">
        <w:rPr>
          <w:rFonts w:ascii="Palatino Linotype" w:hAnsi="Palatino Linotype" w:cs="Arial"/>
          <w:sz w:val="22"/>
          <w:szCs w:val="22"/>
        </w:rPr>
        <w:t xml:space="preserve"> que </w:t>
      </w:r>
      <w:r w:rsidRPr="0056518A">
        <w:rPr>
          <w:rFonts w:ascii="Palatino Linotype" w:hAnsi="Palatino Linotype" w:cs="Arial"/>
          <w:sz w:val="22"/>
          <w:szCs w:val="22"/>
        </w:rPr>
        <w:t>lo anterior tuvo lugar por medio</w:t>
      </w:r>
      <w:r w:rsidRPr="0056518A" w:rsidR="00F72291">
        <w:rPr>
          <w:rFonts w:ascii="Palatino Linotype" w:hAnsi="Palatino Linotype" w:cs="Arial"/>
          <w:sz w:val="22"/>
          <w:szCs w:val="22"/>
        </w:rPr>
        <w:t xml:space="preserve"> de informe justificado,</w:t>
      </w:r>
      <w:r w:rsidRPr="0056518A" w:rsidR="00C31E9B">
        <w:rPr>
          <w:rFonts w:ascii="Palatino Linotype" w:hAnsi="Palatino Linotype" w:cs="Arial"/>
          <w:sz w:val="22"/>
          <w:szCs w:val="22"/>
        </w:rPr>
        <w:t xml:space="preserve"> es que</w:t>
      </w:r>
      <w:r w:rsidRPr="0056518A" w:rsidR="00F72291">
        <w:rPr>
          <w:rFonts w:ascii="Palatino Linotype" w:hAnsi="Palatino Linotype" w:cs="Arial"/>
          <w:sz w:val="22"/>
          <w:szCs w:val="22"/>
        </w:rPr>
        <w:t xml:space="preserve"> </w:t>
      </w:r>
      <w:r w:rsidRPr="0056518A" w:rsidR="00414A64">
        <w:rPr>
          <w:rFonts w:ascii="Palatino Linotype" w:hAnsi="Palatino Linotype" w:eastAsia="Calibri" w:cs="Tahoma"/>
          <w:bCs/>
          <w:sz w:val="22"/>
          <w:szCs w:val="22"/>
          <w:lang w:eastAsia="en-US"/>
        </w:rPr>
        <w:t>se</w:t>
      </w:r>
      <w:r w:rsidRPr="0056518A" w:rsidR="00E35FF6">
        <w:rPr>
          <w:rFonts w:ascii="Palatino Linotype" w:hAnsi="Palatino Linotype" w:eastAsia="Calibri" w:cs="Tahoma"/>
          <w:bCs/>
          <w:sz w:val="22"/>
          <w:szCs w:val="22"/>
          <w:lang w:eastAsia="en-US"/>
        </w:rPr>
        <w:t xml:space="preserve"> dej</w:t>
      </w:r>
      <w:r w:rsidRPr="0056518A" w:rsidR="00414A64">
        <w:rPr>
          <w:rFonts w:ascii="Palatino Linotype" w:hAnsi="Palatino Linotype" w:eastAsia="Calibri" w:cs="Tahoma"/>
          <w:bCs/>
          <w:sz w:val="22"/>
          <w:szCs w:val="22"/>
          <w:lang w:eastAsia="en-US"/>
        </w:rPr>
        <w:t>ó</w:t>
      </w:r>
      <w:r w:rsidRPr="0056518A" w:rsidR="00E35FF6">
        <w:rPr>
          <w:rFonts w:ascii="Palatino Linotype" w:hAnsi="Palatino Linotype" w:eastAsia="Calibri" w:cs="Tahoma"/>
          <w:bCs/>
          <w:sz w:val="22"/>
          <w:szCs w:val="22"/>
          <w:lang w:eastAsia="en-US"/>
        </w:rPr>
        <w:t xml:space="preserve"> sin materia el presente Recurso de Revisión, </w:t>
      </w:r>
      <w:r w:rsidRPr="0056518A" w:rsidR="00414A64">
        <w:rPr>
          <w:rFonts w:ascii="Palatino Linotype" w:hAnsi="Palatino Linotype" w:eastAsia="Calibri" w:cs="Tahoma"/>
          <w:bCs/>
          <w:sz w:val="22"/>
          <w:szCs w:val="22"/>
          <w:lang w:eastAsia="en-US"/>
        </w:rPr>
        <w:t xml:space="preserve">pues se </w:t>
      </w:r>
      <w:r w:rsidRPr="0056518A" w:rsidR="00E35FF6">
        <w:rPr>
          <w:rFonts w:ascii="Palatino Linotype" w:hAnsi="Palatino Linotype" w:eastAsia="Calibri" w:cs="Tahoma"/>
          <w:bCs/>
          <w:sz w:val="22"/>
          <w:szCs w:val="22"/>
          <w:lang w:eastAsia="en-US"/>
        </w:rPr>
        <w:t>actualiz</w:t>
      </w:r>
      <w:r w:rsidRPr="0056518A" w:rsidR="00414A64">
        <w:rPr>
          <w:rFonts w:ascii="Palatino Linotype" w:hAnsi="Palatino Linotype" w:eastAsia="Calibri" w:cs="Tahoma"/>
          <w:bCs/>
          <w:sz w:val="22"/>
          <w:szCs w:val="22"/>
          <w:lang w:eastAsia="en-US"/>
        </w:rPr>
        <w:t>ó</w:t>
      </w:r>
      <w:r w:rsidRPr="0056518A" w:rsidR="00E35FF6">
        <w:rPr>
          <w:rFonts w:ascii="Palatino Linotype" w:hAnsi="Palatino Linotype" w:eastAsia="Calibri" w:cs="Tahoma"/>
          <w:bCs/>
          <w:sz w:val="22"/>
          <w:szCs w:val="22"/>
          <w:lang w:eastAsia="en-US"/>
        </w:rPr>
        <w:t xml:space="preserve"> el supuesto establecido en la fracción III, del artículo 192, de la Ley de la materia, el cual determina lo siguiente:</w:t>
      </w:r>
    </w:p>
    <w:p w:rsidRPr="0056518A" w:rsidR="000875D7" w:rsidP="00821319" w:rsidRDefault="000875D7" w14:paraId="086032C5" w14:textId="310C300F">
      <w:pPr>
        <w:spacing w:line="360" w:lineRule="auto"/>
        <w:ind w:right="-93"/>
        <w:jc w:val="both"/>
        <w:rPr>
          <w:rFonts w:ascii="Palatino Linotype" w:hAnsi="Palatino Linotype" w:eastAsia="Calibri" w:cs="Tahoma"/>
          <w:bCs/>
          <w:sz w:val="22"/>
          <w:szCs w:val="22"/>
        </w:rPr>
      </w:pPr>
    </w:p>
    <w:p w:rsidRPr="0056518A" w:rsidR="009570CB" w:rsidP="009570CB" w:rsidRDefault="009570CB" w14:paraId="000F24C4" w14:textId="77777777">
      <w:pPr>
        <w:spacing w:line="360" w:lineRule="auto"/>
        <w:ind w:left="567" w:right="539"/>
        <w:contextualSpacing/>
        <w:jc w:val="both"/>
        <w:rPr>
          <w:rFonts w:ascii="Palatino Linotype" w:hAnsi="Palatino Linotype" w:eastAsia="Calibri" w:cs="Tahoma"/>
          <w:bCs/>
          <w:i/>
          <w:szCs w:val="22"/>
          <w:lang w:eastAsia="en-US"/>
        </w:rPr>
      </w:pPr>
      <w:r w:rsidRPr="0056518A">
        <w:rPr>
          <w:rFonts w:ascii="Palatino Linotype" w:hAnsi="Palatino Linotype" w:eastAsia="Calibri" w:cs="Tahoma"/>
          <w:b/>
          <w:bCs/>
          <w:i/>
          <w:szCs w:val="22"/>
          <w:lang w:eastAsia="en-US"/>
        </w:rPr>
        <w:t>“Artículo 192.</w:t>
      </w:r>
      <w:r w:rsidRPr="0056518A">
        <w:rPr>
          <w:rFonts w:ascii="Palatino Linotype" w:hAnsi="Palatino Linotype" w:eastAsia="Calibri" w:cs="Tahoma"/>
          <w:bCs/>
          <w:i/>
          <w:szCs w:val="22"/>
          <w:lang w:eastAsia="en-US"/>
        </w:rPr>
        <w:t xml:space="preserve"> El recurso será </w:t>
      </w:r>
      <w:r w:rsidRPr="0056518A">
        <w:rPr>
          <w:rFonts w:ascii="Palatino Linotype" w:hAnsi="Palatino Linotype" w:eastAsia="Calibri" w:cs="Tahoma"/>
          <w:b/>
          <w:bCs/>
          <w:i/>
          <w:szCs w:val="22"/>
          <w:lang w:eastAsia="en-US"/>
        </w:rPr>
        <w:t>sobreseído</w:t>
      </w:r>
      <w:r w:rsidRPr="0056518A">
        <w:rPr>
          <w:rFonts w:ascii="Palatino Linotype" w:hAnsi="Palatino Linotype" w:eastAsia="Calibri" w:cs="Tahoma"/>
          <w:bCs/>
          <w:i/>
          <w:szCs w:val="22"/>
          <w:lang w:eastAsia="en-US"/>
        </w:rPr>
        <w:t xml:space="preserve">, en todo o en parte, </w:t>
      </w:r>
      <w:r w:rsidRPr="0056518A">
        <w:rPr>
          <w:rFonts w:ascii="Palatino Linotype" w:hAnsi="Palatino Linotype" w:eastAsia="Calibri" w:cs="Tahoma"/>
          <w:b/>
          <w:bCs/>
          <w:i/>
          <w:szCs w:val="22"/>
          <w:lang w:eastAsia="en-US"/>
        </w:rPr>
        <w:t xml:space="preserve">cuando </w:t>
      </w:r>
      <w:r w:rsidRPr="0056518A">
        <w:rPr>
          <w:rFonts w:ascii="Palatino Linotype" w:hAnsi="Palatino Linotype" w:eastAsia="Calibri" w:cs="Tahoma"/>
          <w:bCs/>
          <w:i/>
          <w:szCs w:val="22"/>
          <w:lang w:eastAsia="en-US"/>
        </w:rPr>
        <w:t>una vez admitido, se actualicen alguno de los siguientes supuestos:</w:t>
      </w:r>
    </w:p>
    <w:p w:rsidRPr="0056518A" w:rsidR="009570CB" w:rsidP="009570CB" w:rsidRDefault="009570CB" w14:paraId="60021A8A" w14:textId="77777777">
      <w:pPr>
        <w:spacing w:line="360" w:lineRule="auto"/>
        <w:ind w:left="567" w:right="539"/>
        <w:contextualSpacing/>
        <w:jc w:val="both"/>
        <w:rPr>
          <w:rFonts w:ascii="Palatino Linotype" w:hAnsi="Palatino Linotype" w:eastAsia="Calibri" w:cs="Tahoma"/>
          <w:bCs/>
          <w:i/>
          <w:szCs w:val="22"/>
          <w:lang w:eastAsia="en-US"/>
        </w:rPr>
      </w:pPr>
    </w:p>
    <w:p w:rsidRPr="0056518A" w:rsidR="009570CB" w:rsidP="009570CB" w:rsidRDefault="009570CB" w14:paraId="4BC107D6" w14:textId="77777777">
      <w:pPr>
        <w:spacing w:line="360" w:lineRule="auto"/>
        <w:ind w:left="567" w:right="539"/>
        <w:contextualSpacing/>
        <w:jc w:val="both"/>
        <w:rPr>
          <w:rFonts w:ascii="Palatino Linotype" w:hAnsi="Palatino Linotype" w:eastAsia="Calibri" w:cs="Tahoma"/>
          <w:bCs/>
          <w:i/>
          <w:szCs w:val="22"/>
          <w:lang w:eastAsia="en-US"/>
        </w:rPr>
      </w:pPr>
      <w:r w:rsidRPr="0056518A">
        <w:rPr>
          <w:rFonts w:ascii="Palatino Linotype" w:hAnsi="Palatino Linotype" w:eastAsia="Calibri" w:cs="Tahoma"/>
          <w:bCs/>
          <w:i/>
          <w:szCs w:val="22"/>
          <w:lang w:eastAsia="en-US"/>
        </w:rPr>
        <w:t>I. El Recurrente se desista expresamente del recurso;</w:t>
      </w:r>
    </w:p>
    <w:p w:rsidRPr="0056518A" w:rsidR="009570CB" w:rsidP="009570CB" w:rsidRDefault="009570CB" w14:paraId="47566CD7" w14:textId="77777777">
      <w:pPr>
        <w:spacing w:line="360" w:lineRule="auto"/>
        <w:ind w:left="567" w:right="539"/>
        <w:contextualSpacing/>
        <w:jc w:val="both"/>
        <w:rPr>
          <w:rFonts w:ascii="Palatino Linotype" w:hAnsi="Palatino Linotype" w:eastAsia="Calibri" w:cs="Tahoma"/>
          <w:bCs/>
          <w:i/>
          <w:szCs w:val="22"/>
          <w:lang w:eastAsia="en-US"/>
        </w:rPr>
      </w:pPr>
      <w:r w:rsidRPr="0056518A">
        <w:rPr>
          <w:rFonts w:ascii="Palatino Linotype" w:hAnsi="Palatino Linotype" w:eastAsia="Calibri" w:cs="Tahoma"/>
          <w:bCs/>
          <w:i/>
          <w:szCs w:val="22"/>
          <w:lang w:eastAsia="en-US"/>
        </w:rPr>
        <w:t>II. El Recurrente fallezca o, tratándose de personas jurídicas colectivas, se disuelva;</w:t>
      </w:r>
    </w:p>
    <w:p w:rsidRPr="0056518A" w:rsidR="009570CB" w:rsidP="009570CB" w:rsidRDefault="009570CB" w14:paraId="599A549D" w14:textId="77777777">
      <w:pPr>
        <w:spacing w:line="360" w:lineRule="auto"/>
        <w:ind w:left="567" w:right="539"/>
        <w:contextualSpacing/>
        <w:jc w:val="both"/>
        <w:rPr>
          <w:rFonts w:ascii="Palatino Linotype" w:hAnsi="Palatino Linotype" w:eastAsia="Calibri" w:cs="Tahoma"/>
          <w:b/>
          <w:bCs/>
          <w:i/>
          <w:szCs w:val="22"/>
          <w:lang w:eastAsia="en-US"/>
        </w:rPr>
      </w:pPr>
      <w:r w:rsidRPr="0056518A">
        <w:rPr>
          <w:rFonts w:ascii="Palatino Linotype" w:hAnsi="Palatino Linotype" w:eastAsia="Calibri" w:cs="Tahoma"/>
          <w:b/>
          <w:bCs/>
          <w:i/>
          <w:szCs w:val="22"/>
          <w:lang w:eastAsia="en-US"/>
        </w:rPr>
        <w:t>III. El sujeto obligado responsable del acto lo modifique o revoque de tal manera que el recurso de revisión quede sin materia;</w:t>
      </w:r>
    </w:p>
    <w:p w:rsidRPr="0056518A" w:rsidR="009570CB" w:rsidP="009570CB" w:rsidRDefault="009570CB" w14:paraId="10ACE314" w14:textId="77777777">
      <w:pPr>
        <w:spacing w:line="360" w:lineRule="auto"/>
        <w:ind w:left="567" w:right="539"/>
        <w:contextualSpacing/>
        <w:jc w:val="both"/>
        <w:rPr>
          <w:rFonts w:ascii="Palatino Linotype" w:hAnsi="Palatino Linotype" w:eastAsia="Calibri" w:cs="Tahoma"/>
          <w:bCs/>
          <w:i/>
          <w:szCs w:val="22"/>
          <w:lang w:eastAsia="en-US"/>
        </w:rPr>
      </w:pPr>
      <w:r w:rsidRPr="0056518A">
        <w:rPr>
          <w:rFonts w:ascii="Palatino Linotype" w:hAnsi="Palatino Linotype" w:eastAsia="Calibri" w:cs="Tahoma"/>
          <w:bCs/>
          <w:i/>
          <w:szCs w:val="22"/>
          <w:lang w:eastAsia="en-US"/>
        </w:rPr>
        <w:t>…”</w:t>
      </w:r>
    </w:p>
    <w:p w:rsidRPr="0056518A" w:rsidR="009570CB" w:rsidP="00597D6C" w:rsidRDefault="009570CB" w14:paraId="6EE1524E" w14:textId="551F7E6F">
      <w:pPr>
        <w:spacing w:line="360" w:lineRule="auto"/>
        <w:jc w:val="both"/>
        <w:rPr>
          <w:rFonts w:ascii="Palatino Linotype" w:hAnsi="Palatino Linotype" w:eastAsia="Calibri" w:cs="Arial"/>
          <w:bCs/>
          <w:iCs/>
          <w:color w:val="000000" w:themeColor="text1"/>
          <w:sz w:val="22"/>
          <w:szCs w:val="22"/>
          <w:lang w:eastAsia="en-US"/>
        </w:rPr>
      </w:pPr>
    </w:p>
    <w:p w:rsidRPr="0056518A" w:rsidR="009570CB" w:rsidP="009570CB" w:rsidRDefault="009570CB" w14:paraId="6E4A0768" w14:textId="0C4A6D0F">
      <w:pPr>
        <w:autoSpaceDE w:val="0"/>
        <w:autoSpaceDN w:val="0"/>
        <w:adjustRightInd w:val="0"/>
        <w:spacing w:line="360" w:lineRule="auto"/>
        <w:contextualSpacing/>
        <w:jc w:val="both"/>
        <w:rPr>
          <w:rFonts w:ascii="Palatino Linotype" w:hAnsi="Palatino Linotype" w:cs="Arial"/>
          <w:sz w:val="22"/>
          <w:szCs w:val="22"/>
        </w:rPr>
      </w:pPr>
      <w:r w:rsidRPr="0056518A">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56518A">
        <w:rPr>
          <w:rFonts w:ascii="Palatino Linotype" w:hAnsi="Palatino Linotype" w:cs="Arial"/>
          <w:b/>
          <w:sz w:val="22"/>
          <w:szCs w:val="22"/>
        </w:rPr>
        <w:t>SOBRESEER</w:t>
      </w:r>
      <w:r w:rsidRPr="0056518A">
        <w:rPr>
          <w:rFonts w:ascii="Palatino Linotype" w:hAnsi="Palatino Linotype" w:cs="Arial"/>
          <w:sz w:val="22"/>
          <w:szCs w:val="22"/>
        </w:rPr>
        <w:t xml:space="preserve"> el Recurso de Revisión </w:t>
      </w:r>
      <w:r w:rsidRPr="0056518A" w:rsidR="00B958DC">
        <w:rPr>
          <w:rFonts w:ascii="Palatino Linotype" w:hAnsi="Palatino Linotype" w:cs="Tahoma"/>
          <w:b/>
          <w:bCs/>
          <w:color w:val="0D0D0D" w:themeColor="text1" w:themeTint="F2"/>
          <w:sz w:val="22"/>
          <w:szCs w:val="22"/>
        </w:rPr>
        <w:t>12091/INFOEM/IP/RR/2022</w:t>
      </w:r>
      <w:r w:rsidRPr="0056518A">
        <w:rPr>
          <w:rFonts w:ascii="Palatino Linotype" w:hAnsi="Palatino Linotype" w:cs="Arial"/>
          <w:sz w:val="22"/>
          <w:szCs w:val="22"/>
        </w:rPr>
        <w:t>, porque el Sujeto Obligado al haber modificado su respuesta primigenia, el medio de impugnación quedó sin materia.</w:t>
      </w:r>
    </w:p>
    <w:p w:rsidRPr="0056518A" w:rsidR="00C13392" w:rsidP="007F4173" w:rsidRDefault="00C13392" w14:paraId="1412D93A" w14:textId="77777777">
      <w:pPr>
        <w:autoSpaceDE w:val="0"/>
        <w:autoSpaceDN w:val="0"/>
        <w:adjustRightInd w:val="0"/>
        <w:spacing w:line="360" w:lineRule="auto"/>
        <w:contextualSpacing/>
        <w:jc w:val="both"/>
        <w:rPr>
          <w:rFonts w:ascii="Palatino Linotype" w:hAnsi="Palatino Linotype" w:cs="Tahoma"/>
          <w:bCs/>
          <w:sz w:val="22"/>
          <w:szCs w:val="22"/>
        </w:rPr>
      </w:pPr>
    </w:p>
    <w:p w:rsidRPr="0056518A" w:rsidR="008C4EC2" w:rsidP="008C4EC2" w:rsidRDefault="008C4EC2" w14:paraId="39D74D7E" w14:textId="6AD7888D">
      <w:pPr>
        <w:spacing w:line="360" w:lineRule="auto"/>
        <w:contextualSpacing/>
        <w:jc w:val="both"/>
        <w:rPr>
          <w:rFonts w:ascii="Palatino Linotype" w:hAnsi="Palatino Linotype" w:cs="Tahoma"/>
          <w:sz w:val="22"/>
          <w:szCs w:val="22"/>
        </w:rPr>
      </w:pPr>
      <w:r w:rsidRPr="0056518A">
        <w:rPr>
          <w:rFonts w:ascii="Palatino Linotype" w:hAnsi="Palatino Linotype" w:cs="Tahoma"/>
          <w:b/>
          <w:sz w:val="22"/>
          <w:szCs w:val="22"/>
        </w:rPr>
        <w:lastRenderedPageBreak/>
        <w:t>CUARTO.  Decisión.</w:t>
      </w:r>
    </w:p>
    <w:p w:rsidRPr="0056518A" w:rsidR="008C4EC2" w:rsidP="008C4EC2" w:rsidRDefault="008C4EC2" w14:paraId="13C49C1D" w14:textId="77777777">
      <w:pPr>
        <w:spacing w:line="360" w:lineRule="auto"/>
        <w:contextualSpacing/>
        <w:jc w:val="both"/>
        <w:rPr>
          <w:rFonts w:ascii="Palatino Linotype" w:hAnsi="Palatino Linotype" w:cs="Tahoma"/>
          <w:b/>
          <w:sz w:val="22"/>
          <w:szCs w:val="22"/>
        </w:rPr>
      </w:pPr>
    </w:p>
    <w:p w:rsidRPr="0056518A" w:rsidR="0081547C" w:rsidP="0081547C" w:rsidRDefault="0081547C" w14:paraId="61C0FC83" w14:textId="283C1FB4">
      <w:pPr>
        <w:spacing w:line="360" w:lineRule="auto"/>
        <w:ind w:right="-93"/>
        <w:jc w:val="both"/>
        <w:rPr>
          <w:rFonts w:ascii="Palatino Linotype" w:hAnsi="Palatino Linotype" w:eastAsia="Palatino Linotype" w:cs="Palatino Linotype"/>
          <w:sz w:val="22"/>
          <w:szCs w:val="22"/>
        </w:rPr>
      </w:pPr>
      <w:r w:rsidRPr="0056518A">
        <w:rPr>
          <w:rFonts w:ascii="Palatino Linotype" w:hAnsi="Palatino Linotype" w:eastAsia="Palatino Linotype" w:cs="Palatino Linotype"/>
          <w:sz w:val="22"/>
          <w:szCs w:val="22"/>
        </w:rPr>
        <w:t xml:space="preserve">Con fundamento en el artículo 186, fracción I, de la Ley de Transparencia y Acceso a la Información Pública del Estado de México y Municipios, este Instituto considera procedente </w:t>
      </w:r>
      <w:r w:rsidRPr="0056518A" w:rsidR="00C31E9B">
        <w:rPr>
          <w:rFonts w:ascii="Palatino Linotype" w:hAnsi="Palatino Linotype" w:eastAsia="Palatino Linotype" w:cs="Palatino Linotype"/>
          <w:b/>
          <w:sz w:val="22"/>
          <w:szCs w:val="22"/>
        </w:rPr>
        <w:t xml:space="preserve">SOBRESEER </w:t>
      </w:r>
      <w:r w:rsidRPr="0056518A" w:rsidR="00C31E9B">
        <w:rPr>
          <w:rFonts w:ascii="Palatino Linotype" w:hAnsi="Palatino Linotype" w:eastAsia="Palatino Linotype" w:cs="Palatino Linotype"/>
          <w:sz w:val="22"/>
          <w:szCs w:val="22"/>
        </w:rPr>
        <w:t>el medio de impugnación que nos ocupa, en virtud que, por medio de informe justificado, el Sujeto Obligado agregó información a su respuesta inicial, misma que es la única que obra en sus archivos.</w:t>
      </w:r>
    </w:p>
    <w:p w:rsidRPr="0056518A" w:rsidR="00E16DB2" w:rsidP="0081547C" w:rsidRDefault="00E16DB2" w14:paraId="73CFA816" w14:textId="77777777">
      <w:pPr>
        <w:spacing w:line="360" w:lineRule="auto"/>
        <w:ind w:right="-93"/>
        <w:jc w:val="both"/>
        <w:rPr>
          <w:rFonts w:ascii="Palatino Linotype" w:hAnsi="Palatino Linotype" w:eastAsia="Palatino Linotype" w:cs="Palatino Linotype"/>
          <w:sz w:val="22"/>
          <w:szCs w:val="22"/>
        </w:rPr>
      </w:pPr>
    </w:p>
    <w:p w:rsidRPr="0056518A" w:rsidR="00E16DB2" w:rsidP="00E16DB2" w:rsidRDefault="00E16DB2" w14:paraId="6D4FD6E1" w14:textId="2F4EE40B">
      <w:pPr>
        <w:spacing w:line="360" w:lineRule="auto"/>
        <w:jc w:val="both"/>
        <w:rPr>
          <w:rFonts w:ascii="Palatino Linotype" w:hAnsi="Palatino Linotype"/>
          <w:color w:val="000000"/>
          <w:sz w:val="22"/>
          <w:szCs w:val="22"/>
          <w:lang w:eastAsia="es-MX"/>
        </w:rPr>
      </w:pPr>
      <w:r w:rsidRPr="0056518A">
        <w:rPr>
          <w:rFonts w:ascii="Palatino Linotype" w:hAnsi="Palatino Linotype" w:eastAsia="Calibri" w:cs="Tahoma"/>
          <w:b/>
          <w:bCs/>
          <w:sz w:val="22"/>
          <w:szCs w:val="22"/>
          <w:lang w:eastAsia="en-US"/>
        </w:rPr>
        <w:t xml:space="preserve">QUINTO. </w:t>
      </w:r>
      <w:r w:rsidRPr="0056518A">
        <w:rPr>
          <w:rFonts w:ascii="Palatino Linotype" w:hAnsi="Palatino Linotype"/>
          <w:b/>
          <w:bCs/>
          <w:color w:val="000000"/>
          <w:sz w:val="22"/>
          <w:szCs w:val="22"/>
          <w:lang w:eastAsia="es-MX"/>
        </w:rPr>
        <w:t xml:space="preserve">Vista </w:t>
      </w:r>
      <w:r w:rsidRPr="0056518A">
        <w:rPr>
          <w:rFonts w:ascii="Palatino Linotype" w:hAnsi="Palatino Linotype"/>
          <w:b/>
          <w:bCs/>
          <w:color w:val="000000"/>
          <w:sz w:val="22"/>
          <w:szCs w:val="22"/>
          <w:lang w:val="es-ES_tradnl" w:eastAsia="es-MX"/>
        </w:rPr>
        <w:t>la Dirección General de Protección de Datos Personales</w:t>
      </w:r>
      <w:r w:rsidRPr="0056518A">
        <w:rPr>
          <w:rFonts w:ascii="Palatino Linotype" w:hAnsi="Palatino Linotype"/>
          <w:b/>
          <w:bCs/>
          <w:color w:val="000000"/>
          <w:sz w:val="22"/>
          <w:szCs w:val="22"/>
          <w:lang w:eastAsia="es-MX"/>
        </w:rPr>
        <w:t>.</w:t>
      </w:r>
    </w:p>
    <w:p w:rsidRPr="0056518A" w:rsidR="00E16DB2" w:rsidP="00E16DB2" w:rsidRDefault="00E16DB2" w14:paraId="2AF379C4" w14:textId="77777777">
      <w:pPr>
        <w:spacing w:line="360" w:lineRule="auto"/>
        <w:jc w:val="both"/>
        <w:rPr>
          <w:rFonts w:ascii="Palatino Linotype" w:hAnsi="Palatino Linotype" w:eastAsia="Calibri" w:cs="Tahoma"/>
          <w:bCs/>
          <w:color w:val="000000"/>
          <w:sz w:val="22"/>
          <w:szCs w:val="22"/>
        </w:rPr>
      </w:pPr>
    </w:p>
    <w:p w:rsidRPr="0056518A" w:rsidR="00E16DB2" w:rsidP="00E16DB2" w:rsidRDefault="00E16DB2" w14:paraId="5993152A" w14:textId="27C483C9">
      <w:pPr>
        <w:spacing w:line="360" w:lineRule="auto"/>
        <w:jc w:val="both"/>
        <w:rPr>
          <w:rFonts w:ascii="Palatino Linotype" w:hAnsi="Palatino Linotype" w:eastAsia="Calibri" w:cs="Tahoma"/>
          <w:bCs/>
          <w:color w:val="000000"/>
          <w:sz w:val="22"/>
          <w:szCs w:val="22"/>
        </w:rPr>
      </w:pPr>
      <w:r w:rsidRPr="0056518A">
        <w:rPr>
          <w:rFonts w:ascii="Palatino Linotype" w:hAnsi="Palatino Linotype" w:eastAsia="Calibri" w:cs="Tahoma"/>
          <w:bCs/>
          <w:color w:val="000000"/>
          <w:sz w:val="22"/>
          <w:szCs w:val="22"/>
        </w:rPr>
        <w:t>Ahora bien, de las manifestaciones hechas valer por el Ayuntamiento de Chapa de Mota, se logró advertir que el Sujeto Obligado hizo la publicación de datos personales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w:t>
      </w:r>
    </w:p>
    <w:p w:rsidRPr="0056518A" w:rsidR="00E16DB2" w:rsidP="00E16DB2" w:rsidRDefault="00E16DB2" w14:paraId="7A9FD89A" w14:textId="77777777">
      <w:pPr>
        <w:spacing w:line="360" w:lineRule="auto"/>
        <w:jc w:val="both"/>
        <w:rPr>
          <w:rFonts w:ascii="Palatino Linotype" w:hAnsi="Palatino Linotype" w:eastAsia="Calibri" w:cs="Tahoma"/>
          <w:bCs/>
          <w:color w:val="000000"/>
          <w:sz w:val="22"/>
          <w:szCs w:val="22"/>
        </w:rPr>
      </w:pPr>
    </w:p>
    <w:p w:rsidRPr="0056518A" w:rsidR="00E16DB2" w:rsidP="00E16DB2" w:rsidRDefault="00E16DB2" w14:paraId="61457ECF" w14:textId="77777777">
      <w:pPr>
        <w:spacing w:line="360" w:lineRule="auto"/>
        <w:jc w:val="both"/>
        <w:rPr>
          <w:rFonts w:ascii="Palatino Linotype" w:hAnsi="Palatino Linotype" w:eastAsia="Calibri" w:cs="Tahoma"/>
          <w:bCs/>
          <w:color w:val="000000"/>
          <w:sz w:val="22"/>
          <w:szCs w:val="22"/>
        </w:rPr>
      </w:pPr>
      <w:r w:rsidRPr="0056518A">
        <w:rPr>
          <w:rFonts w:ascii="Palatino Linotype" w:hAnsi="Palatino Linotype" w:eastAsia="Calibri" w:cs="Tahoma"/>
          <w:bCs/>
          <w:color w:val="000000"/>
          <w:sz w:val="22"/>
          <w:szCs w:val="22"/>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r w:rsidRPr="0056518A">
        <w:rPr>
          <w:rFonts w:ascii="Palatino Linotype" w:hAnsi="Palatino Linotype" w:eastAsia="Calibri" w:cs="Tahoma"/>
          <w:sz w:val="22"/>
          <w:szCs w:val="22"/>
          <w:lang w:eastAsia="en-US"/>
        </w:rPr>
        <w:t xml:space="preserve"> </w:t>
      </w:r>
    </w:p>
    <w:p w:rsidRPr="0056518A" w:rsidR="008C4EC2" w:rsidP="008C4EC2" w:rsidRDefault="008C4EC2" w14:paraId="0AD002E6" w14:textId="77777777">
      <w:pPr>
        <w:autoSpaceDE w:val="0"/>
        <w:autoSpaceDN w:val="0"/>
        <w:adjustRightInd w:val="0"/>
        <w:spacing w:line="360" w:lineRule="auto"/>
        <w:contextualSpacing/>
        <w:jc w:val="both"/>
        <w:rPr>
          <w:rFonts w:ascii="Palatino Linotype" w:hAnsi="Palatino Linotype" w:cs="Arial"/>
          <w:sz w:val="22"/>
          <w:szCs w:val="22"/>
        </w:rPr>
      </w:pPr>
    </w:p>
    <w:p w:rsidRPr="0056518A" w:rsidR="00301F21" w:rsidP="008C4EC2" w:rsidRDefault="008C4EC2" w14:paraId="1DF2E84D" w14:textId="1C1506FE">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56518A">
        <w:rPr>
          <w:rFonts w:ascii="Palatino Linotype" w:hAnsi="Palatino Linotype" w:eastAsia="Calibri" w:cs="Tahoma"/>
          <w:b/>
          <w:bCs/>
          <w:iCs/>
          <w:sz w:val="22"/>
          <w:szCs w:val="22"/>
          <w:lang w:val="es-ES" w:eastAsia="es-ES_tradnl"/>
        </w:rPr>
        <w:lastRenderedPageBreak/>
        <w:t>Términos de la Resolución para conocimiento del Particular.</w:t>
      </w:r>
    </w:p>
    <w:p w:rsidRPr="0056518A" w:rsidR="00301F21" w:rsidP="00301F21" w:rsidRDefault="00301F21" w14:paraId="27E0904C" w14:textId="77777777">
      <w:pPr>
        <w:spacing w:line="360" w:lineRule="auto"/>
        <w:contextualSpacing/>
        <w:jc w:val="both"/>
        <w:rPr>
          <w:rFonts w:ascii="Palatino Linotype" w:hAnsi="Palatino Linotype" w:eastAsia="Calibri" w:cs="Tahoma"/>
          <w:b/>
          <w:bCs/>
          <w:iCs/>
          <w:sz w:val="22"/>
          <w:szCs w:val="22"/>
          <w:lang w:val="es-ES" w:eastAsia="es-ES_tradnl"/>
        </w:rPr>
      </w:pPr>
    </w:p>
    <w:p w:rsidRPr="0056518A" w:rsidR="00301F21" w:rsidP="00301F21" w:rsidRDefault="00301F21" w14:paraId="0AC698DC" w14:textId="054A4532">
      <w:pPr>
        <w:spacing w:line="360" w:lineRule="auto"/>
        <w:contextualSpacing/>
        <w:jc w:val="both"/>
        <w:rPr>
          <w:rFonts w:ascii="Palatino Linotype" w:hAnsi="Palatino Linotype" w:eastAsia="Calibri" w:cs="Tahoma"/>
          <w:sz w:val="22"/>
          <w:szCs w:val="22"/>
          <w:lang w:eastAsia="en-US"/>
        </w:rPr>
      </w:pPr>
      <w:r w:rsidRPr="0056518A">
        <w:rPr>
          <w:rFonts w:ascii="Palatino Linotype" w:hAnsi="Palatino Linotype" w:eastAsia="Calibri" w:cs="Tahoma"/>
          <w:iCs/>
          <w:sz w:val="22"/>
          <w:szCs w:val="22"/>
          <w:lang w:val="es-ES" w:eastAsia="es-ES_tradnl"/>
        </w:rPr>
        <w:t>Este Instituto Garante</w:t>
      </w:r>
      <w:r w:rsidRPr="0056518A" w:rsidR="00541A93">
        <w:rPr>
          <w:rFonts w:ascii="Palatino Linotype" w:hAnsi="Palatino Linotype" w:eastAsia="Calibri" w:cs="Tahoma"/>
          <w:iCs/>
          <w:sz w:val="22"/>
          <w:szCs w:val="22"/>
          <w:lang w:val="es-ES" w:eastAsia="es-ES_tradnl"/>
        </w:rPr>
        <w:t xml:space="preserve"> </w:t>
      </w:r>
      <w:r w:rsidRPr="0056518A">
        <w:rPr>
          <w:rFonts w:ascii="Palatino Linotype" w:hAnsi="Palatino Linotype" w:eastAsia="Calibri" w:cs="Tahoma"/>
          <w:iCs/>
          <w:sz w:val="22"/>
          <w:szCs w:val="22"/>
          <w:lang w:val="es-ES" w:eastAsia="es-ES_tradnl"/>
        </w:rPr>
        <w:t xml:space="preserve">determinó </w:t>
      </w:r>
      <w:r w:rsidRPr="0056518A" w:rsidR="00522C7E">
        <w:rPr>
          <w:rFonts w:ascii="Palatino Linotype" w:hAnsi="Palatino Linotype" w:eastAsia="Calibri" w:cs="Tahoma"/>
          <w:b/>
          <w:iCs/>
          <w:sz w:val="22"/>
          <w:szCs w:val="22"/>
          <w:lang w:val="es-ES" w:eastAsia="es-ES_tradnl"/>
        </w:rPr>
        <w:t xml:space="preserve">sobreseer </w:t>
      </w:r>
      <w:r w:rsidRPr="0056518A" w:rsidR="00522C7E">
        <w:rPr>
          <w:rFonts w:ascii="Palatino Linotype" w:hAnsi="Palatino Linotype" w:eastAsia="Calibri" w:cs="Tahoma"/>
          <w:bCs/>
          <w:iCs/>
          <w:sz w:val="22"/>
          <w:szCs w:val="22"/>
          <w:lang w:val="es-ES" w:eastAsia="es-ES_tradnl"/>
        </w:rPr>
        <w:t>el Recurso de Revisión que interpuso</w:t>
      </w:r>
      <w:r w:rsidRPr="0056518A" w:rsidR="00541A93">
        <w:rPr>
          <w:rFonts w:ascii="Palatino Linotype" w:hAnsi="Palatino Linotype" w:eastAsia="Calibri" w:cs="Tahoma"/>
          <w:bCs/>
          <w:iCs/>
          <w:sz w:val="22"/>
          <w:szCs w:val="22"/>
          <w:lang w:val="es-ES" w:eastAsia="es-ES_tradnl"/>
        </w:rPr>
        <w:t xml:space="preserve">, </w:t>
      </w:r>
      <w:r w:rsidRPr="0056518A" w:rsidR="00522C7E">
        <w:rPr>
          <w:rFonts w:ascii="Palatino Linotype" w:hAnsi="Palatino Linotype" w:eastAsia="Calibri" w:cs="Tahoma"/>
          <w:sz w:val="22"/>
          <w:szCs w:val="22"/>
          <w:lang w:eastAsia="en-US"/>
        </w:rPr>
        <w:t xml:space="preserve">esto, toda vez </w:t>
      </w:r>
      <w:r w:rsidRPr="0056518A" w:rsidR="00935CAB">
        <w:rPr>
          <w:rFonts w:ascii="Palatino Linotype" w:hAnsi="Palatino Linotype" w:eastAsia="Calibri" w:cs="Tahoma"/>
          <w:sz w:val="22"/>
          <w:szCs w:val="22"/>
          <w:lang w:eastAsia="en-US"/>
        </w:rPr>
        <w:t>que</w:t>
      </w:r>
      <w:r w:rsidRPr="0056518A" w:rsidR="0052089E">
        <w:rPr>
          <w:rFonts w:ascii="Palatino Linotype" w:hAnsi="Palatino Linotype" w:eastAsia="Calibri" w:cs="Tahoma"/>
          <w:sz w:val="22"/>
          <w:szCs w:val="22"/>
          <w:lang w:eastAsia="en-US"/>
        </w:rPr>
        <w:t xml:space="preserve"> a través del</w:t>
      </w:r>
      <w:r w:rsidRPr="0056518A" w:rsidR="00195DD4">
        <w:rPr>
          <w:rFonts w:ascii="Palatino Linotype" w:hAnsi="Palatino Linotype" w:eastAsia="Calibri" w:cs="Tahoma"/>
          <w:sz w:val="22"/>
          <w:szCs w:val="22"/>
          <w:lang w:eastAsia="en-US"/>
        </w:rPr>
        <w:t xml:space="preserve"> informe justificado</w:t>
      </w:r>
      <w:r w:rsidRPr="0056518A" w:rsidR="0052089E">
        <w:rPr>
          <w:rFonts w:ascii="Palatino Linotype" w:hAnsi="Palatino Linotype" w:eastAsia="Calibri" w:cs="Tahoma"/>
          <w:sz w:val="22"/>
          <w:szCs w:val="22"/>
          <w:lang w:eastAsia="en-US"/>
        </w:rPr>
        <w:t xml:space="preserve"> se</w:t>
      </w:r>
      <w:r w:rsidRPr="0056518A" w:rsidR="00195DD4">
        <w:rPr>
          <w:rFonts w:ascii="Palatino Linotype" w:hAnsi="Palatino Linotype" w:eastAsia="Calibri" w:cs="Tahoma"/>
          <w:sz w:val="22"/>
          <w:szCs w:val="22"/>
          <w:lang w:eastAsia="en-US"/>
        </w:rPr>
        <w:t xml:space="preserve"> anexó </w:t>
      </w:r>
      <w:r w:rsidRPr="0056518A" w:rsidR="0052089E">
        <w:rPr>
          <w:rFonts w:ascii="Palatino Linotype" w:hAnsi="Palatino Linotype" w:eastAsia="Calibri" w:cs="Tahoma"/>
          <w:sz w:val="22"/>
          <w:szCs w:val="22"/>
          <w:lang w:eastAsia="en-US"/>
        </w:rPr>
        <w:t xml:space="preserve">la </w:t>
      </w:r>
      <w:r w:rsidRPr="0056518A" w:rsidR="00195DD4">
        <w:rPr>
          <w:rFonts w:ascii="Palatino Linotype" w:hAnsi="Palatino Linotype" w:eastAsia="Calibri" w:cs="Tahoma"/>
          <w:sz w:val="22"/>
          <w:szCs w:val="22"/>
          <w:lang w:eastAsia="en-US"/>
        </w:rPr>
        <w:t>información estadística</w:t>
      </w:r>
      <w:r w:rsidRPr="0056518A" w:rsidR="0052089E">
        <w:rPr>
          <w:rFonts w:ascii="Palatino Linotype" w:hAnsi="Palatino Linotype" w:eastAsia="Calibri" w:cs="Tahoma"/>
          <w:sz w:val="22"/>
          <w:szCs w:val="22"/>
          <w:lang w:eastAsia="en-US"/>
        </w:rPr>
        <w:t xml:space="preserve"> que genera el Sujeto Obligado correspondiente a su requerimiento de información</w:t>
      </w:r>
      <w:r w:rsidRPr="0056518A" w:rsidR="00195DD4">
        <w:rPr>
          <w:rFonts w:ascii="Palatino Linotype" w:hAnsi="Palatino Linotype" w:eastAsia="Calibri" w:cs="Tahoma"/>
          <w:sz w:val="22"/>
          <w:szCs w:val="22"/>
          <w:lang w:eastAsia="en-US"/>
        </w:rPr>
        <w:t>, en el entendido que es la totalidad de datos que obran en sus archivos, por lo que,</w:t>
      </w:r>
      <w:r w:rsidRPr="0056518A" w:rsidR="00420EE9">
        <w:rPr>
          <w:rFonts w:ascii="Palatino Linotype" w:hAnsi="Palatino Linotype" w:eastAsia="Calibri" w:cs="Tahoma"/>
          <w:sz w:val="22"/>
          <w:szCs w:val="22"/>
          <w:lang w:eastAsia="en-US"/>
        </w:rPr>
        <w:t xml:space="preserve"> toda vez que las manifestaciones del Sujeto Obligado provienen del servidor público habilitado competente para atender su requerimiento</w:t>
      </w:r>
      <w:r w:rsidRPr="0056518A" w:rsidR="0052089E">
        <w:rPr>
          <w:rFonts w:ascii="Palatino Linotype" w:hAnsi="Palatino Linotype" w:eastAsia="Calibri" w:cs="Tahoma"/>
          <w:sz w:val="22"/>
          <w:szCs w:val="22"/>
          <w:lang w:eastAsia="en-US"/>
        </w:rPr>
        <w:t>, esto es, de la Dirección de Seguridad Pública,</w:t>
      </w:r>
      <w:r w:rsidRPr="0056518A" w:rsidR="00420EE9">
        <w:rPr>
          <w:rFonts w:ascii="Palatino Linotype" w:hAnsi="Palatino Linotype" w:eastAsia="Calibri" w:cs="Tahoma"/>
          <w:sz w:val="22"/>
          <w:szCs w:val="22"/>
          <w:lang w:eastAsia="en-US"/>
        </w:rPr>
        <w:t xml:space="preserve"> es que se atendi</w:t>
      </w:r>
      <w:r w:rsidRPr="0056518A" w:rsidR="0060120D">
        <w:rPr>
          <w:rFonts w:ascii="Palatino Linotype" w:hAnsi="Palatino Linotype" w:eastAsia="Calibri" w:cs="Tahoma"/>
          <w:sz w:val="22"/>
          <w:szCs w:val="22"/>
          <w:lang w:eastAsia="en-US"/>
        </w:rPr>
        <w:t xml:space="preserve">ó lo señalado en la Ley de Transparencia y Acceso a la Información Pública del Estado de México </w:t>
      </w:r>
      <w:r w:rsidRPr="0056518A" w:rsidR="00E90A5F">
        <w:rPr>
          <w:rFonts w:ascii="Palatino Linotype" w:hAnsi="Palatino Linotype" w:eastAsia="Calibri" w:cs="Tahoma"/>
          <w:sz w:val="22"/>
          <w:szCs w:val="22"/>
          <w:lang w:eastAsia="en-US"/>
        </w:rPr>
        <w:t>y Municipios.</w:t>
      </w:r>
    </w:p>
    <w:p w:rsidRPr="0056518A" w:rsidR="00523CFD" w:rsidP="00301F21" w:rsidRDefault="00523CFD" w14:paraId="29336C27" w14:textId="77777777">
      <w:pPr>
        <w:spacing w:line="360" w:lineRule="auto"/>
        <w:contextualSpacing/>
        <w:jc w:val="both"/>
        <w:rPr>
          <w:rFonts w:ascii="Palatino Linotype" w:hAnsi="Palatino Linotype" w:eastAsia="Calibri" w:cs="Tahoma"/>
          <w:sz w:val="22"/>
          <w:szCs w:val="22"/>
          <w:lang w:eastAsia="en-US"/>
        </w:rPr>
      </w:pPr>
    </w:p>
    <w:p w:rsidRPr="0056518A" w:rsidR="00523CFD" w:rsidP="00301F21" w:rsidRDefault="00523CFD" w14:paraId="1B28F6DC" w14:textId="5EB90A59">
      <w:pPr>
        <w:spacing w:line="360" w:lineRule="auto"/>
        <w:contextualSpacing/>
        <w:jc w:val="both"/>
        <w:rPr>
          <w:rFonts w:ascii="Palatino Linotype" w:hAnsi="Palatino Linotype" w:eastAsia="Calibri" w:cs="Tahoma"/>
          <w:sz w:val="22"/>
          <w:szCs w:val="22"/>
          <w:lang w:eastAsia="en-US"/>
        </w:rPr>
      </w:pPr>
      <w:r w:rsidRPr="0056518A">
        <w:rPr>
          <w:rFonts w:ascii="Palatino Linotype" w:hAnsi="Palatino Linotype" w:eastAsia="Calibri" w:cs="Tahoma"/>
          <w:sz w:val="22"/>
          <w:szCs w:val="22"/>
          <w:lang w:eastAsia="en-US"/>
        </w:rPr>
        <w:t>Por lo ta</w:t>
      </w:r>
      <w:r w:rsidRPr="0056518A" w:rsidR="00920947">
        <w:rPr>
          <w:rFonts w:ascii="Palatino Linotype" w:hAnsi="Palatino Linotype" w:eastAsia="Calibri" w:cs="Tahoma"/>
          <w:sz w:val="22"/>
          <w:szCs w:val="22"/>
          <w:lang w:eastAsia="en-US"/>
        </w:rPr>
        <w:t xml:space="preserve">nto, </w:t>
      </w:r>
      <w:r w:rsidRPr="0056518A" w:rsidR="00D7517C">
        <w:rPr>
          <w:rFonts w:ascii="Palatino Linotype" w:hAnsi="Palatino Linotype" w:eastAsia="Calibri" w:cs="Tahoma"/>
          <w:sz w:val="22"/>
          <w:szCs w:val="22"/>
          <w:lang w:eastAsia="en-US"/>
        </w:rPr>
        <w:t xml:space="preserve">este Instituto no cuenta con facultades para emitir el sentido de la presente Resolución en un término diverso al de Sobreseer </w:t>
      </w:r>
      <w:r w:rsidRPr="0056518A" w:rsidR="00845C38">
        <w:rPr>
          <w:rFonts w:ascii="Palatino Linotype" w:hAnsi="Palatino Linotype" w:eastAsia="Calibri" w:cs="Tahoma"/>
          <w:sz w:val="22"/>
          <w:szCs w:val="22"/>
          <w:lang w:eastAsia="en-US"/>
        </w:rPr>
        <w:t>su medio de defensa</w:t>
      </w:r>
      <w:r w:rsidRPr="0056518A" w:rsidR="00E90A5F">
        <w:rPr>
          <w:rFonts w:ascii="Palatino Linotype" w:hAnsi="Palatino Linotype" w:eastAsia="Calibri" w:cs="Tahoma"/>
          <w:sz w:val="22"/>
          <w:szCs w:val="22"/>
          <w:lang w:eastAsia="en-US"/>
        </w:rPr>
        <w:t>, pues el mismo quedó sin materia.</w:t>
      </w:r>
    </w:p>
    <w:p w:rsidRPr="0056518A" w:rsidR="00821825" w:rsidP="00301F21" w:rsidRDefault="00821825" w14:paraId="6C55BDE4" w14:textId="77777777">
      <w:pPr>
        <w:spacing w:line="360" w:lineRule="auto"/>
        <w:contextualSpacing/>
        <w:jc w:val="both"/>
        <w:rPr>
          <w:rFonts w:ascii="Palatino Linotype" w:hAnsi="Palatino Linotype" w:eastAsia="Calibri" w:cs="Tahoma"/>
          <w:iCs/>
          <w:sz w:val="22"/>
          <w:szCs w:val="22"/>
          <w:lang w:val="es-ES" w:eastAsia="es-ES_tradnl"/>
        </w:rPr>
      </w:pPr>
    </w:p>
    <w:p w:rsidRPr="0056518A" w:rsidR="00301F21" w:rsidP="00301F21" w:rsidRDefault="00301F21" w14:paraId="3D435CD9" w14:textId="77777777">
      <w:pPr>
        <w:spacing w:line="360" w:lineRule="auto"/>
        <w:contextualSpacing/>
        <w:jc w:val="both"/>
        <w:rPr>
          <w:rFonts w:ascii="Palatino Linotype" w:hAnsi="Palatino Linotype" w:eastAsia="Calibri" w:cs="Tahoma"/>
          <w:iCs/>
          <w:sz w:val="22"/>
          <w:szCs w:val="22"/>
          <w:lang w:val="es-ES" w:eastAsia="es-ES_tradnl"/>
        </w:rPr>
      </w:pPr>
      <w:r w:rsidRPr="0056518A">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w:t>
      </w:r>
      <w:proofErr w:type="gramStart"/>
      <w:r w:rsidRPr="0056518A">
        <w:rPr>
          <w:rFonts w:ascii="Palatino Linotype" w:hAnsi="Palatino Linotype" w:eastAsia="Calibri" w:cs="Tahoma"/>
          <w:iCs/>
          <w:sz w:val="22"/>
          <w:szCs w:val="22"/>
          <w:lang w:val="es-ES" w:eastAsia="es-ES_tradnl"/>
        </w:rPr>
        <w:t>Municipios,</w:t>
      </w:r>
      <w:proofErr w:type="gramEnd"/>
      <w:r w:rsidRPr="0056518A">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w:t>
      </w:r>
    </w:p>
    <w:p w:rsidRPr="0056518A" w:rsidR="00301F21" w:rsidP="00301F21" w:rsidRDefault="00301F21" w14:paraId="5C4DD35D"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56518A" w:rsidR="00301F21" w:rsidP="00301F21" w:rsidRDefault="00301F21" w14:paraId="30B26B28"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56518A">
        <w:rPr>
          <w:rFonts w:ascii="Palatino Linotype" w:hAnsi="Palatino Linotype" w:eastAsia="Calibri" w:cs="Tahoma"/>
          <w:bCs/>
          <w:iCs/>
          <w:sz w:val="22"/>
          <w:szCs w:val="22"/>
          <w:lang w:eastAsia="en-US"/>
        </w:rPr>
        <w:t>Por lo expuesto y fundado, este Pleno:</w:t>
      </w:r>
    </w:p>
    <w:p w:rsidRPr="0056518A" w:rsidR="00301F21" w:rsidP="00301F21" w:rsidRDefault="00301F21" w14:paraId="47C5A53D" w14:textId="77777777">
      <w:pPr>
        <w:spacing w:line="360" w:lineRule="auto"/>
        <w:contextualSpacing/>
        <w:jc w:val="center"/>
        <w:rPr>
          <w:rFonts w:ascii="Palatino Linotype" w:hAnsi="Palatino Linotype" w:eastAsia="Calibri" w:cs="Tahoma"/>
          <w:b/>
          <w:bCs/>
          <w:sz w:val="22"/>
          <w:szCs w:val="22"/>
          <w:lang w:eastAsia="en-US"/>
        </w:rPr>
      </w:pPr>
    </w:p>
    <w:p w:rsidRPr="0056518A" w:rsidR="002A5DB8" w:rsidP="002A5DB8" w:rsidRDefault="002A5DB8" w14:paraId="4546FA60" w14:textId="77777777">
      <w:pPr>
        <w:spacing w:line="360" w:lineRule="auto"/>
        <w:ind w:right="-91"/>
        <w:jc w:val="center"/>
        <w:rPr>
          <w:rFonts w:ascii="Palatino Linotype" w:hAnsi="Palatino Linotype" w:eastAsia="Palatino Linotype" w:cs="Palatino Linotype"/>
          <w:b/>
          <w:sz w:val="22"/>
          <w:szCs w:val="22"/>
        </w:rPr>
      </w:pPr>
      <w:r w:rsidRPr="0056518A">
        <w:rPr>
          <w:rFonts w:ascii="Palatino Linotype" w:hAnsi="Palatino Linotype" w:eastAsia="Palatino Linotype" w:cs="Palatino Linotype"/>
          <w:b/>
          <w:sz w:val="22"/>
          <w:szCs w:val="22"/>
        </w:rPr>
        <w:t>RESUELVE:</w:t>
      </w:r>
    </w:p>
    <w:p w:rsidRPr="0056518A" w:rsidR="002A5DB8" w:rsidP="002A5DB8" w:rsidRDefault="002A5DB8" w14:paraId="4F001695" w14:textId="77777777">
      <w:pPr>
        <w:spacing w:line="360" w:lineRule="auto"/>
        <w:ind w:right="-91"/>
        <w:jc w:val="center"/>
        <w:rPr>
          <w:rFonts w:ascii="Palatino Linotype" w:hAnsi="Palatino Linotype" w:eastAsia="Calibri" w:cs="Tahoma"/>
          <w:bCs/>
          <w:iCs/>
          <w:sz w:val="22"/>
          <w:szCs w:val="22"/>
          <w:lang w:eastAsia="en-US"/>
        </w:rPr>
      </w:pPr>
    </w:p>
    <w:p w:rsidRPr="0056518A" w:rsidR="002A5DB8" w:rsidP="002A5DB8" w:rsidRDefault="002A5DB8" w14:paraId="516F34F5" w14:textId="3FF3D7B4">
      <w:pPr>
        <w:spacing w:line="360" w:lineRule="auto"/>
        <w:jc w:val="both"/>
        <w:rPr>
          <w:rFonts w:ascii="Palatino Linotype" w:hAnsi="Palatino Linotype" w:cs="Tahoma"/>
          <w:sz w:val="22"/>
          <w:szCs w:val="24"/>
        </w:rPr>
      </w:pPr>
      <w:r w:rsidRPr="0056518A">
        <w:rPr>
          <w:rFonts w:ascii="Palatino Linotype" w:hAnsi="Palatino Linotype" w:eastAsia="Calibri" w:cs="Tahoma"/>
          <w:b/>
          <w:bCs/>
          <w:sz w:val="22"/>
          <w:lang w:eastAsia="en-US"/>
        </w:rPr>
        <w:t xml:space="preserve">PRIMERO. </w:t>
      </w:r>
      <w:r w:rsidRPr="0056518A">
        <w:rPr>
          <w:rFonts w:ascii="Palatino Linotype" w:hAnsi="Palatino Linotype" w:eastAsia="Calibri" w:cs="Tahoma"/>
          <w:bCs/>
          <w:sz w:val="22"/>
          <w:lang w:eastAsia="en-US"/>
        </w:rPr>
        <w:t xml:space="preserve">Se </w:t>
      </w:r>
      <w:r w:rsidRPr="0056518A">
        <w:rPr>
          <w:rFonts w:ascii="Palatino Linotype" w:hAnsi="Palatino Linotype" w:eastAsia="Calibri" w:cs="Tahoma"/>
          <w:b/>
          <w:bCs/>
          <w:sz w:val="22"/>
          <w:lang w:eastAsia="en-US"/>
        </w:rPr>
        <w:t xml:space="preserve">SOBRESEE </w:t>
      </w:r>
      <w:r w:rsidRPr="0056518A">
        <w:rPr>
          <w:rFonts w:ascii="Palatino Linotype" w:hAnsi="Palatino Linotype" w:eastAsia="Calibri" w:cs="Tahoma"/>
          <w:bCs/>
          <w:sz w:val="22"/>
          <w:lang w:eastAsia="en-US"/>
        </w:rPr>
        <w:t xml:space="preserve">el Recurso de Revisión </w:t>
      </w:r>
      <w:r w:rsidRPr="0056518A" w:rsidR="00B958DC">
        <w:rPr>
          <w:rFonts w:ascii="Palatino Linotype" w:hAnsi="Palatino Linotype" w:cs="Tahoma"/>
          <w:b/>
          <w:bCs/>
          <w:color w:val="0D0D0D" w:themeColor="text1" w:themeTint="F2"/>
          <w:sz w:val="22"/>
          <w:szCs w:val="22"/>
        </w:rPr>
        <w:t>12091/INFOEM/IP/RR/2022</w:t>
      </w:r>
      <w:r w:rsidRPr="0056518A">
        <w:rPr>
          <w:rFonts w:ascii="Palatino Linotype" w:hAnsi="Palatino Linotype"/>
          <w:sz w:val="22"/>
        </w:rPr>
        <w:t>,</w:t>
      </w:r>
      <w:r w:rsidRPr="0056518A" w:rsidR="00845C38">
        <w:rPr>
          <w:rFonts w:ascii="Palatino Linotype" w:hAnsi="Palatino Linotype"/>
          <w:sz w:val="22"/>
        </w:rPr>
        <w:t xml:space="preserve"> </w:t>
      </w:r>
      <w:r w:rsidRPr="0056518A" w:rsidR="00E90A5F">
        <w:rPr>
          <w:rFonts w:ascii="Palatino Linotype" w:hAnsi="Palatino Linotype"/>
          <w:sz w:val="22"/>
        </w:rPr>
        <w:t xml:space="preserve">porque el </w:t>
      </w:r>
      <w:r w:rsidRPr="0056518A" w:rsidR="00E90A5F">
        <w:rPr>
          <w:rFonts w:ascii="Palatino Linotype" w:hAnsi="Palatino Linotype" w:cs="Arial"/>
          <w:sz w:val="22"/>
          <w:szCs w:val="22"/>
        </w:rPr>
        <w:t xml:space="preserve">Sujeto Obligado </w:t>
      </w:r>
      <w:r w:rsidRPr="0056518A" w:rsidR="00E90A5F">
        <w:rPr>
          <w:rFonts w:ascii="Palatino Linotype" w:hAnsi="Palatino Linotype" w:cs="Arial"/>
          <w:b/>
          <w:bCs/>
          <w:sz w:val="22"/>
          <w:szCs w:val="22"/>
        </w:rPr>
        <w:t xml:space="preserve">al modificar su respuesta </w:t>
      </w:r>
      <w:r w:rsidRPr="0056518A" w:rsidR="00E90A5F">
        <w:rPr>
          <w:rFonts w:ascii="Palatino Linotype" w:hAnsi="Palatino Linotype" w:cs="Arial"/>
          <w:sz w:val="22"/>
          <w:szCs w:val="22"/>
        </w:rPr>
        <w:t xml:space="preserve">a la solicitud </w:t>
      </w:r>
      <w:r w:rsidRPr="0056518A" w:rsidR="0052089E">
        <w:rPr>
          <w:rFonts w:ascii="Palatino Linotype" w:hAnsi="Palatino Linotype" w:cs="Arial"/>
          <w:b/>
          <w:bCs/>
          <w:sz w:val="22"/>
          <w:szCs w:val="22"/>
        </w:rPr>
        <w:t>00075/CHAPAMOT/IP/2022</w:t>
      </w:r>
      <w:r w:rsidRPr="0056518A" w:rsidR="00E90A5F">
        <w:rPr>
          <w:rFonts w:ascii="Palatino Linotype" w:hAnsi="Palatino Linotype" w:cs="Arial"/>
          <w:sz w:val="22"/>
          <w:szCs w:val="22"/>
        </w:rPr>
        <w:t xml:space="preserve">, en términos del </w:t>
      </w:r>
      <w:r w:rsidRPr="0056518A" w:rsidR="00E90A5F">
        <w:rPr>
          <w:rFonts w:ascii="Palatino Linotype" w:hAnsi="Palatino Linotype" w:cs="Arial"/>
          <w:b/>
          <w:bCs/>
          <w:sz w:val="22"/>
          <w:szCs w:val="22"/>
        </w:rPr>
        <w:t xml:space="preserve">artículo 192, fracción III, </w:t>
      </w:r>
      <w:r w:rsidRPr="0056518A" w:rsidR="00E90A5F">
        <w:rPr>
          <w:rFonts w:ascii="Palatino Linotype" w:hAnsi="Palatino Linotype" w:cs="Tahoma"/>
          <w:b/>
          <w:bCs/>
          <w:sz w:val="22"/>
          <w:szCs w:val="22"/>
        </w:rPr>
        <w:t>de la Ley</w:t>
      </w:r>
      <w:r w:rsidRPr="0056518A" w:rsidR="00E90A5F">
        <w:rPr>
          <w:rFonts w:ascii="Palatino Linotype" w:hAnsi="Palatino Linotype" w:cs="Tahoma"/>
          <w:sz w:val="22"/>
          <w:szCs w:val="22"/>
        </w:rPr>
        <w:t xml:space="preserve"> de Transparencia y Acceso a la Información Pública del Estado de México y Municipios,</w:t>
      </w:r>
      <w:r w:rsidRPr="0056518A" w:rsidR="00E90A5F">
        <w:rPr>
          <w:rFonts w:ascii="Palatino Linotype" w:hAnsi="Palatino Linotype" w:cs="Arial"/>
          <w:sz w:val="22"/>
          <w:szCs w:val="22"/>
        </w:rPr>
        <w:t xml:space="preserve"> el Recurso de Revisión</w:t>
      </w:r>
      <w:r w:rsidRPr="0056518A" w:rsidR="00E90A5F">
        <w:rPr>
          <w:rFonts w:ascii="Palatino Linotype" w:hAnsi="Palatino Linotype" w:cs="Arial"/>
          <w:b/>
          <w:sz w:val="22"/>
          <w:szCs w:val="22"/>
        </w:rPr>
        <w:t xml:space="preserve"> quedó sin materia</w:t>
      </w:r>
      <w:r w:rsidRPr="0056518A" w:rsidR="00E90A5F">
        <w:rPr>
          <w:rFonts w:ascii="Palatino Linotype" w:hAnsi="Palatino Linotype" w:cs="Arial"/>
          <w:sz w:val="22"/>
          <w:szCs w:val="22"/>
        </w:rPr>
        <w:t xml:space="preserve">, </w:t>
      </w:r>
      <w:r w:rsidRPr="0056518A" w:rsidR="009B5910">
        <w:rPr>
          <w:rFonts w:ascii="Palatino Linotype" w:hAnsi="Palatino Linotype" w:cs="Arial"/>
          <w:sz w:val="22"/>
          <w:szCs w:val="22"/>
        </w:rPr>
        <w:t xml:space="preserve">en </w:t>
      </w:r>
      <w:r w:rsidRPr="0056518A" w:rsidR="009B5910">
        <w:rPr>
          <w:rFonts w:ascii="Palatino Linotype" w:hAnsi="Palatino Linotype" w:cs="Arial"/>
          <w:sz w:val="22"/>
          <w:szCs w:val="22"/>
        </w:rPr>
        <w:lastRenderedPageBreak/>
        <w:t>atención</w:t>
      </w:r>
      <w:r w:rsidRPr="0056518A" w:rsidR="00E90A5F">
        <w:rPr>
          <w:rFonts w:ascii="Palatino Linotype" w:hAnsi="Palatino Linotype" w:cs="Arial"/>
          <w:sz w:val="22"/>
          <w:szCs w:val="22"/>
        </w:rPr>
        <w:t xml:space="preserve"> </w:t>
      </w:r>
      <w:r w:rsidRPr="0056518A" w:rsidR="009B5910">
        <w:rPr>
          <w:rFonts w:ascii="Palatino Linotype" w:hAnsi="Palatino Linotype" w:cs="Arial"/>
          <w:sz w:val="22"/>
          <w:szCs w:val="22"/>
        </w:rPr>
        <w:t>a</w:t>
      </w:r>
      <w:r w:rsidRPr="0056518A" w:rsidR="00E90A5F">
        <w:rPr>
          <w:rFonts w:ascii="Palatino Linotype" w:hAnsi="Palatino Linotype" w:cs="Arial"/>
          <w:sz w:val="22"/>
          <w:szCs w:val="22"/>
        </w:rPr>
        <w:t xml:space="preserve"> lo</w:t>
      </w:r>
      <w:r w:rsidRPr="0056518A" w:rsidR="00D01B8A">
        <w:rPr>
          <w:rFonts w:ascii="Palatino Linotype" w:hAnsi="Palatino Linotype" w:cs="Arial"/>
          <w:sz w:val="22"/>
          <w:szCs w:val="22"/>
        </w:rPr>
        <w:t xml:space="preserve"> estipulado en los </w:t>
      </w:r>
      <w:r w:rsidRPr="0056518A" w:rsidR="00E90A5F">
        <w:rPr>
          <w:rFonts w:ascii="Palatino Linotype" w:hAnsi="Palatino Linotype" w:cs="Arial"/>
          <w:sz w:val="22"/>
          <w:szCs w:val="22"/>
        </w:rPr>
        <w:t>Considerandos SEGUNDO y TERCERO de la presente Resolución.</w:t>
      </w:r>
    </w:p>
    <w:p w:rsidRPr="0056518A" w:rsidR="00845C38" w:rsidP="002A5DB8" w:rsidRDefault="00845C38" w14:paraId="4EC08647" w14:textId="77777777">
      <w:pPr>
        <w:spacing w:line="360" w:lineRule="auto"/>
        <w:jc w:val="both"/>
        <w:rPr>
          <w:rFonts w:ascii="Palatino Linotype" w:hAnsi="Palatino Linotype" w:cs="Arial"/>
          <w:sz w:val="22"/>
          <w:szCs w:val="22"/>
        </w:rPr>
      </w:pPr>
    </w:p>
    <w:p w:rsidRPr="0056518A" w:rsidR="002A5DB8" w:rsidP="002A5DB8" w:rsidRDefault="002A5DB8" w14:paraId="309DCD79" w14:textId="0E76CF9B">
      <w:pPr>
        <w:spacing w:line="360" w:lineRule="auto"/>
        <w:contextualSpacing/>
        <w:jc w:val="both"/>
        <w:rPr>
          <w:rFonts w:ascii="Palatino Linotype" w:hAnsi="Palatino Linotype" w:cs="Arial"/>
          <w:sz w:val="22"/>
          <w:szCs w:val="22"/>
        </w:rPr>
      </w:pPr>
      <w:r w:rsidRPr="0056518A">
        <w:rPr>
          <w:rFonts w:ascii="Palatino Linotype" w:hAnsi="Palatino Linotype"/>
          <w:b/>
          <w:sz w:val="22"/>
          <w:szCs w:val="22"/>
        </w:rPr>
        <w:t>SEGUNDO.</w:t>
      </w:r>
      <w:r w:rsidRPr="0056518A">
        <w:rPr>
          <w:rFonts w:ascii="Palatino Linotype" w:hAnsi="Palatino Linotype" w:cs="Arial"/>
          <w:sz w:val="22"/>
          <w:szCs w:val="22"/>
        </w:rPr>
        <w:t xml:space="preserve"> </w:t>
      </w:r>
      <w:r w:rsidRPr="0056518A">
        <w:rPr>
          <w:rFonts w:ascii="Palatino Linotype" w:hAnsi="Palatino Linotype" w:cs="Arial"/>
          <w:b/>
          <w:sz w:val="22"/>
          <w:szCs w:val="22"/>
        </w:rPr>
        <w:t xml:space="preserve">Notifíquese </w:t>
      </w:r>
      <w:r w:rsidRPr="0056518A">
        <w:rPr>
          <w:rFonts w:ascii="Palatino Linotype" w:hAnsi="Palatino Linotype" w:cs="Arial"/>
          <w:sz w:val="22"/>
          <w:szCs w:val="22"/>
        </w:rPr>
        <w:t>la presente resolución</w:t>
      </w:r>
      <w:r w:rsidRPr="0056518A">
        <w:rPr>
          <w:rFonts w:ascii="Palatino Linotype" w:hAnsi="Palatino Linotype" w:cs="Arial"/>
          <w:b/>
          <w:sz w:val="22"/>
          <w:szCs w:val="22"/>
        </w:rPr>
        <w:t xml:space="preserve"> </w:t>
      </w:r>
      <w:r w:rsidRPr="0056518A">
        <w:rPr>
          <w:rFonts w:ascii="Palatino Linotype" w:hAnsi="Palatino Linotype" w:cs="Arial"/>
          <w:sz w:val="22"/>
          <w:szCs w:val="22"/>
        </w:rPr>
        <w:t xml:space="preserve">al Titular de la Unidad de Transparencia del </w:t>
      </w:r>
      <w:r w:rsidRPr="0056518A">
        <w:rPr>
          <w:rFonts w:ascii="Palatino Linotype" w:hAnsi="Palatino Linotype" w:cs="Arial"/>
          <w:bCs/>
          <w:sz w:val="22"/>
          <w:szCs w:val="22"/>
        </w:rPr>
        <w:t>Sujeto Obligado</w:t>
      </w:r>
      <w:r w:rsidRPr="0056518A" w:rsidR="00365454">
        <w:rPr>
          <w:rFonts w:ascii="Palatino Linotype" w:hAnsi="Palatino Linotype" w:cs="Arial"/>
          <w:sz w:val="22"/>
          <w:szCs w:val="22"/>
        </w:rPr>
        <w:t xml:space="preserve"> a través del Sistema de Acceso a la Información Mexiquense SAIMEX.</w:t>
      </w:r>
    </w:p>
    <w:p w:rsidRPr="0056518A" w:rsidR="002A5DB8" w:rsidP="002A5DB8" w:rsidRDefault="002A5DB8" w14:paraId="30E06FC7" w14:textId="77777777">
      <w:pPr>
        <w:spacing w:line="360" w:lineRule="auto"/>
        <w:contextualSpacing/>
        <w:jc w:val="both"/>
        <w:rPr>
          <w:rFonts w:ascii="Palatino Linotype" w:hAnsi="Palatino Linotype" w:cs="Arial"/>
          <w:sz w:val="22"/>
          <w:szCs w:val="22"/>
        </w:rPr>
      </w:pPr>
    </w:p>
    <w:p w:rsidRPr="0056518A" w:rsidR="002A5DB8" w:rsidP="00845C38" w:rsidRDefault="002A5DB8" w14:paraId="3011265F" w14:textId="52F2FA99">
      <w:pPr>
        <w:spacing w:line="360" w:lineRule="auto"/>
        <w:contextualSpacing/>
        <w:jc w:val="both"/>
        <w:rPr>
          <w:rFonts w:ascii="Palatino Linotype" w:hAnsi="Palatino Linotype" w:cs="Tahoma"/>
          <w:sz w:val="22"/>
          <w:szCs w:val="22"/>
        </w:rPr>
      </w:pPr>
      <w:r w:rsidRPr="0056518A">
        <w:rPr>
          <w:rFonts w:ascii="Palatino Linotype" w:hAnsi="Palatino Linotype" w:cs="Arial"/>
          <w:b/>
          <w:sz w:val="22"/>
          <w:szCs w:val="22"/>
        </w:rPr>
        <w:t>TERCERO.</w:t>
      </w:r>
      <w:r w:rsidRPr="0056518A">
        <w:rPr>
          <w:rFonts w:ascii="Palatino Linotype" w:hAnsi="Palatino Linotype" w:cs="Arial"/>
          <w:sz w:val="22"/>
          <w:szCs w:val="22"/>
        </w:rPr>
        <w:t xml:space="preserve"> </w:t>
      </w:r>
      <w:r w:rsidRPr="0056518A">
        <w:rPr>
          <w:rFonts w:ascii="Palatino Linotype" w:hAnsi="Palatino Linotype" w:cs="Arial"/>
          <w:b/>
          <w:sz w:val="22"/>
          <w:szCs w:val="22"/>
        </w:rPr>
        <w:t xml:space="preserve">Notifíquese </w:t>
      </w:r>
      <w:r w:rsidRPr="0056518A">
        <w:rPr>
          <w:rFonts w:ascii="Palatino Linotype" w:hAnsi="Palatino Linotype" w:cs="Arial"/>
          <w:sz w:val="22"/>
          <w:szCs w:val="22"/>
        </w:rPr>
        <w:t>la presente resolución</w:t>
      </w:r>
      <w:r w:rsidRPr="0056518A">
        <w:rPr>
          <w:rFonts w:ascii="Palatino Linotype" w:hAnsi="Palatino Linotype" w:cs="Arial"/>
          <w:b/>
          <w:sz w:val="22"/>
          <w:szCs w:val="22"/>
        </w:rPr>
        <w:t xml:space="preserve"> </w:t>
      </w:r>
      <w:r w:rsidRPr="0056518A">
        <w:rPr>
          <w:rFonts w:ascii="Palatino Linotype" w:hAnsi="Palatino Linotype" w:cs="Arial"/>
          <w:sz w:val="22"/>
          <w:szCs w:val="22"/>
        </w:rPr>
        <w:t>al Recurrente, a través de</w:t>
      </w:r>
      <w:r w:rsidRPr="0056518A" w:rsidR="0033750D">
        <w:rPr>
          <w:rFonts w:ascii="Palatino Linotype" w:hAnsi="Palatino Linotype" w:cs="Arial"/>
          <w:sz w:val="22"/>
          <w:szCs w:val="22"/>
        </w:rPr>
        <w:t>l</w:t>
      </w:r>
      <w:r w:rsidRPr="0056518A">
        <w:rPr>
          <w:rFonts w:ascii="Palatino Linotype" w:hAnsi="Palatino Linotype" w:cs="Arial"/>
          <w:sz w:val="22"/>
          <w:szCs w:val="22"/>
        </w:rPr>
        <w:t xml:space="preserve"> </w:t>
      </w:r>
      <w:r w:rsidRPr="0056518A" w:rsidR="00192B4D">
        <w:rPr>
          <w:rFonts w:ascii="Palatino Linotype" w:hAnsi="Palatino Linotype" w:cs="Arial"/>
          <w:sz w:val="22"/>
          <w:szCs w:val="22"/>
        </w:rPr>
        <w:t>SAIMEX,</w:t>
      </w:r>
      <w:r w:rsidRPr="0056518A">
        <w:rPr>
          <w:rFonts w:ascii="Palatino Linotype" w:hAnsi="Palatino Linotype" w:cs="Arial"/>
          <w:sz w:val="22"/>
          <w:szCs w:val="22"/>
        </w:rPr>
        <w:t xml:space="preserve"> </w:t>
      </w:r>
      <w:r w:rsidRPr="0056518A">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6518A" w:rsidR="00E16DB2" w:rsidP="00845C38" w:rsidRDefault="00E16DB2" w14:paraId="0D6F53BC" w14:textId="77777777">
      <w:pPr>
        <w:spacing w:line="360" w:lineRule="auto"/>
        <w:contextualSpacing/>
        <w:jc w:val="both"/>
        <w:rPr>
          <w:rFonts w:ascii="Palatino Linotype" w:hAnsi="Palatino Linotype" w:cs="Tahoma"/>
          <w:sz w:val="22"/>
          <w:szCs w:val="22"/>
        </w:rPr>
      </w:pPr>
    </w:p>
    <w:p w:rsidRPr="0056518A" w:rsidR="00E16DB2" w:rsidP="00E16DB2" w:rsidRDefault="00E16DB2" w14:paraId="36143159" w14:textId="70514095">
      <w:pPr>
        <w:spacing w:line="360" w:lineRule="auto"/>
        <w:jc w:val="both"/>
        <w:rPr>
          <w:rFonts w:ascii="Palatino Linotype" w:hAnsi="Palatino Linotype" w:cs="Tahoma"/>
          <w:bCs/>
          <w:sz w:val="22"/>
          <w:szCs w:val="22"/>
        </w:rPr>
      </w:pPr>
      <w:r w:rsidRPr="0056518A">
        <w:rPr>
          <w:rFonts w:ascii="Palatino Linotype" w:hAnsi="Palatino Linotype" w:cs="Tahoma"/>
          <w:b/>
          <w:bCs/>
          <w:sz w:val="22"/>
          <w:szCs w:val="22"/>
        </w:rPr>
        <w:t xml:space="preserve">CUARTO. </w:t>
      </w:r>
      <w:r w:rsidRPr="0056518A">
        <w:rPr>
          <w:rFonts w:ascii="Palatino Linotype" w:hAnsi="Palatino Linotype" w:cs="Tahoma"/>
          <w:bCs/>
          <w:sz w:val="22"/>
          <w:szCs w:val="22"/>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56518A">
        <w:rPr>
          <w:rFonts w:ascii="Palatino Linotype" w:hAnsi="Palatino Linotype" w:cs="Tahoma"/>
          <w:sz w:val="22"/>
          <w:szCs w:val="22"/>
        </w:rPr>
        <w:t>QUINTO</w:t>
      </w:r>
      <w:r w:rsidRPr="0056518A">
        <w:rPr>
          <w:rFonts w:ascii="Palatino Linotype" w:hAnsi="Palatino Linotype" w:cs="Tahoma"/>
          <w:bCs/>
          <w:sz w:val="22"/>
          <w:szCs w:val="22"/>
        </w:rPr>
        <w:t xml:space="preserve"> de la presente Resolución.</w:t>
      </w:r>
    </w:p>
    <w:p w:rsidRPr="0056518A" w:rsidR="009B5910" w:rsidP="00845C38" w:rsidRDefault="009B5910" w14:paraId="6F4DB3F5" w14:textId="77777777">
      <w:pPr>
        <w:spacing w:line="360" w:lineRule="auto"/>
        <w:contextualSpacing/>
        <w:jc w:val="both"/>
        <w:rPr>
          <w:rFonts w:ascii="Palatino Linotype" w:hAnsi="Palatino Linotype" w:cs="Tahoma"/>
          <w:sz w:val="22"/>
          <w:szCs w:val="22"/>
        </w:rPr>
      </w:pPr>
    </w:p>
    <w:p w:rsidRPr="0056518A" w:rsidR="002A5DB8" w:rsidP="002A5DB8" w:rsidRDefault="002A5DB8" w14:paraId="1CF9E600" w14:textId="77777777">
      <w:pPr>
        <w:spacing w:line="360" w:lineRule="auto"/>
        <w:ind w:right="-93"/>
        <w:jc w:val="both"/>
        <w:rPr>
          <w:rFonts w:ascii="Palatino Linotype" w:hAnsi="Palatino Linotype" w:eastAsia="Calibri" w:cs="Tahoma"/>
          <w:bCs/>
          <w:sz w:val="22"/>
          <w:szCs w:val="22"/>
          <w:lang w:val="es-ES_tradnl" w:eastAsia="en-US"/>
        </w:rPr>
      </w:pPr>
      <w:r w:rsidRPr="0056518A">
        <w:rPr>
          <w:rFonts w:ascii="Palatino Linotype" w:hAnsi="Palatino Linotype" w:eastAsia="Calibri" w:cs="Tahoma"/>
          <w:bCs/>
          <w:sz w:val="22"/>
          <w:szCs w:val="22"/>
          <w:lang w:val="es-ES_tradnl" w:eastAsia="en-US"/>
        </w:rPr>
        <w:t>ASÍ LO RESUELVE, POR UNANIMIDAD DE VOTOS EL PLENO DEL INSTITUTO DE TRANSPARENCIA, ACCESO A LA INFORMACIÓN PÚBLICA Y PROTECCIÓN DE DATOS</w:t>
      </w:r>
    </w:p>
    <w:p w:rsidRPr="001E3343" w:rsidR="005A3D27" w:rsidP="0054404F" w:rsidRDefault="002A5DB8" w14:paraId="516494FA" w14:textId="613519A6">
      <w:pPr>
        <w:spacing w:line="360" w:lineRule="auto"/>
        <w:ind w:right="-93"/>
        <w:jc w:val="both"/>
        <w:rPr>
          <w:rFonts w:ascii="Palatino Linotype" w:hAnsi="Palatino Linotype" w:eastAsia="Calibri" w:cs="Tahoma"/>
          <w:bCs/>
          <w:sz w:val="22"/>
          <w:szCs w:val="22"/>
          <w:lang w:val="es-ES_tradnl" w:eastAsia="en-US"/>
        </w:rPr>
      </w:pPr>
      <w:r w:rsidRPr="0056518A">
        <w:rPr>
          <w:rFonts w:ascii="Palatino Linotype" w:hAnsi="Palatino Linotype" w:eastAsia="Calibri" w:cs="Tahoma"/>
          <w:bCs/>
          <w:sz w:val="22"/>
          <w:szCs w:val="22"/>
          <w:lang w:val="es-ES_tradnl" w:eastAsia="en-US"/>
        </w:rPr>
        <w:t xml:space="preserve">PERSONALES DEL ESTADO DE MÉXICO Y MUNICIPIOS, CONFORMADO POR LOS COMISIONADOS JOSÉ MARTÍNEZ VILCHIS, MARÍA DEL ROSARIO MEJÍA AYALA, SHARON CRISTINA MORALES MARTÍNEZ, LUIS GUSTAVO PARRA NORIEGA Y GUADALUPE RAMÍREZ PEÑA, EN LA </w:t>
      </w:r>
      <w:r w:rsidRPr="0056518A" w:rsidR="00845C38">
        <w:rPr>
          <w:rFonts w:ascii="Palatino Linotype" w:hAnsi="Palatino Linotype" w:eastAsia="Calibri" w:cs="Tahoma"/>
          <w:bCs/>
          <w:sz w:val="22"/>
          <w:szCs w:val="22"/>
          <w:lang w:val="es-ES_tradnl" w:eastAsia="en-US"/>
        </w:rPr>
        <w:t>VIGÉSIMA</w:t>
      </w:r>
      <w:r w:rsidRPr="0056518A" w:rsidR="00365454">
        <w:rPr>
          <w:rFonts w:ascii="Palatino Linotype" w:hAnsi="Palatino Linotype" w:eastAsia="Calibri" w:cs="Tahoma"/>
          <w:bCs/>
          <w:sz w:val="22"/>
          <w:szCs w:val="22"/>
          <w:lang w:val="es-ES_tradnl" w:eastAsia="en-US"/>
        </w:rPr>
        <w:t xml:space="preserve"> </w:t>
      </w:r>
      <w:r w:rsidRPr="0056518A" w:rsidR="0052089E">
        <w:rPr>
          <w:rFonts w:ascii="Palatino Linotype" w:hAnsi="Palatino Linotype" w:eastAsia="Calibri" w:cs="Tahoma"/>
          <w:bCs/>
          <w:sz w:val="22"/>
          <w:szCs w:val="22"/>
          <w:lang w:val="es-ES_tradnl" w:eastAsia="en-US"/>
        </w:rPr>
        <w:t>NOVENA</w:t>
      </w:r>
      <w:r w:rsidRPr="0056518A">
        <w:rPr>
          <w:rFonts w:ascii="Palatino Linotype" w:hAnsi="Palatino Linotype" w:eastAsia="Calibri" w:cs="Tahoma"/>
          <w:bCs/>
          <w:sz w:val="22"/>
          <w:szCs w:val="22"/>
          <w:lang w:val="es-ES_tradnl" w:eastAsia="en-US"/>
        </w:rPr>
        <w:t xml:space="preserve"> SESIÓN ORDINARIA, CELEBRADA EL </w:t>
      </w:r>
      <w:r w:rsidRPr="0056518A" w:rsidR="0052089E">
        <w:rPr>
          <w:rFonts w:ascii="Palatino Linotype" w:hAnsi="Palatino Linotype" w:eastAsia="Calibri" w:cs="Tahoma"/>
          <w:bCs/>
          <w:sz w:val="22"/>
          <w:szCs w:val="22"/>
          <w:lang w:val="es-ES_tradnl" w:eastAsia="en-US"/>
        </w:rPr>
        <w:t>DIECISIETE</w:t>
      </w:r>
      <w:r w:rsidRPr="0056518A">
        <w:rPr>
          <w:rFonts w:ascii="Palatino Linotype" w:hAnsi="Palatino Linotype" w:eastAsia="Calibri" w:cs="Tahoma"/>
          <w:bCs/>
          <w:sz w:val="22"/>
          <w:szCs w:val="22"/>
          <w:lang w:val="es-ES_tradnl" w:eastAsia="en-US"/>
        </w:rPr>
        <w:t xml:space="preserve"> DE </w:t>
      </w:r>
      <w:r w:rsidRPr="0056518A" w:rsidR="00845C38">
        <w:rPr>
          <w:rFonts w:ascii="Palatino Linotype" w:hAnsi="Palatino Linotype" w:eastAsia="Calibri" w:cs="Tahoma"/>
          <w:bCs/>
          <w:sz w:val="22"/>
          <w:szCs w:val="22"/>
          <w:lang w:val="es-ES_tradnl" w:eastAsia="en-US"/>
        </w:rPr>
        <w:t>AGOSTO</w:t>
      </w:r>
      <w:r w:rsidRPr="0056518A">
        <w:rPr>
          <w:rFonts w:ascii="Palatino Linotype" w:hAnsi="Palatino Linotype" w:eastAsia="Calibri" w:cs="Tahoma"/>
          <w:bCs/>
          <w:sz w:val="22"/>
          <w:szCs w:val="22"/>
          <w:lang w:val="es-ES_tradnl" w:eastAsia="en-US"/>
        </w:rPr>
        <w:t xml:space="preserve"> DE DOS MIL </w:t>
      </w:r>
      <w:r w:rsidRPr="0056518A" w:rsidR="00BC4D91">
        <w:rPr>
          <w:rFonts w:ascii="Palatino Linotype" w:hAnsi="Palatino Linotype" w:eastAsia="Calibri" w:cs="Tahoma"/>
          <w:bCs/>
          <w:sz w:val="22"/>
          <w:szCs w:val="22"/>
          <w:lang w:val="es-ES_tradnl" w:eastAsia="en-US"/>
        </w:rPr>
        <w:t>VEINTIDÓS</w:t>
      </w:r>
      <w:r w:rsidRPr="0056518A">
        <w:rPr>
          <w:rFonts w:ascii="Palatino Linotype" w:hAnsi="Palatino Linotype" w:eastAsia="Calibri" w:cs="Tahoma"/>
          <w:bCs/>
          <w:sz w:val="22"/>
          <w:szCs w:val="22"/>
          <w:lang w:val="es-ES_tradnl" w:eastAsia="en-US"/>
        </w:rPr>
        <w:t>, ANTE EL SECRETARIO TÉCNICO DEL PLENO, ALEXIS TAPIA RAMÍREZ.</w:t>
      </w:r>
    </w:p>
    <w:p w:rsidR="00375700" w:rsidRDefault="00375700" w14:paraId="314AAB34" w14:textId="5B515094">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1E3343" w:rsidR="0039391D" w:rsidP="00DD35D6" w:rsidRDefault="0039391D" w14:paraId="598D1308"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1E3343" w:rsidR="0039391D" w:rsidSect="00AA0215">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E63" w:rsidP="00B31222" w:rsidRDefault="00742E63" w14:paraId="084EB7D5" w14:textId="77777777">
      <w:r>
        <w:separator/>
      </w:r>
    </w:p>
  </w:endnote>
  <w:endnote w:type="continuationSeparator" w:id="0">
    <w:p w:rsidR="00742E63" w:rsidP="00B31222" w:rsidRDefault="00742E63" w14:paraId="4649B2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C7058" w:rsidRDefault="00CC7058" w14:paraId="79D0C26C" w14:textId="77777777">
            <w:pPr>
              <w:pStyle w:val="Piedepgina"/>
              <w:jc w:val="right"/>
            </w:pPr>
          </w:p>
          <w:p w:rsidR="00CC7058" w:rsidRDefault="00CC7058"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67A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67A2">
              <w:rPr>
                <w:b/>
                <w:bCs/>
                <w:noProof/>
              </w:rPr>
              <w:t>20</w:t>
            </w:r>
            <w:r>
              <w:rPr>
                <w:b/>
                <w:bCs/>
                <w:sz w:val="24"/>
                <w:szCs w:val="24"/>
              </w:rPr>
              <w:fldChar w:fldCharType="end"/>
            </w:r>
          </w:p>
        </w:sdtContent>
      </w:sdt>
    </w:sdtContent>
  </w:sdt>
  <w:p w:rsidR="00CC7058" w:rsidRDefault="00CC705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58" w:rsidRDefault="00CC705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67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67A2">
      <w:rPr>
        <w:b/>
        <w:bCs/>
        <w:noProof/>
      </w:rPr>
      <w:t>20</w:t>
    </w:r>
    <w:r>
      <w:rPr>
        <w:b/>
        <w:bCs/>
        <w:sz w:val="24"/>
        <w:szCs w:val="24"/>
      </w:rPr>
      <w:fldChar w:fldCharType="end"/>
    </w:r>
  </w:p>
  <w:p w:rsidR="00CC7058" w:rsidRDefault="00CC705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E63" w:rsidP="00B31222" w:rsidRDefault="00742E63" w14:paraId="3F8A92C4" w14:textId="77777777">
      <w:r>
        <w:separator/>
      </w:r>
    </w:p>
  </w:footnote>
  <w:footnote w:type="continuationSeparator" w:id="0">
    <w:p w:rsidR="00742E63" w:rsidP="00B31222" w:rsidRDefault="00742E63" w14:paraId="5B106A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CC7058" w:rsidTr="002465DF" w14:paraId="717A868E" w14:textId="77777777">
      <w:trPr>
        <w:trHeight w:val="1435"/>
      </w:trPr>
      <w:tc>
        <w:tcPr>
          <w:tcW w:w="283" w:type="dxa"/>
          <w:shd w:val="clear" w:color="auto" w:fill="auto"/>
        </w:tcPr>
        <w:p w:rsidRPr="005C106F" w:rsidR="00CC7058" w:rsidP="00EF4A64" w:rsidRDefault="00CC7058" w14:paraId="4289BF87" w14:textId="446927ED">
          <w:pPr>
            <w:tabs>
              <w:tab w:val="right" w:pos="4273"/>
            </w:tabs>
            <w:rPr>
              <w:rFonts w:ascii="Garamond" w:hAnsi="Garamond" w:eastAsia="Calibri"/>
              <w:sz w:val="16"/>
              <w:szCs w:val="16"/>
              <w:lang w:eastAsia="en-US"/>
            </w:rPr>
          </w:pPr>
        </w:p>
      </w:tc>
      <w:tc>
        <w:tcPr>
          <w:tcW w:w="6733" w:type="dxa"/>
          <w:shd w:val="clear" w:color="auto" w:fill="auto"/>
        </w:tcPr>
        <w:p w:rsidR="00CC7058" w:rsidP="005743D2" w:rsidRDefault="00CC705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CC7058" w:rsidTr="002465DF" w14:paraId="39F88D19" w14:textId="77777777">
            <w:trPr>
              <w:trHeight w:val="99"/>
            </w:trPr>
            <w:tc>
              <w:tcPr>
                <w:tcW w:w="2943" w:type="dxa"/>
              </w:tcPr>
              <w:p w:rsidRPr="008D640C" w:rsidR="00CC7058" w:rsidP="00E43A0F" w:rsidRDefault="00CC7058"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CC7058" w:rsidP="00771523" w:rsidRDefault="00B958DC" w14:paraId="57502DC4" w14:textId="70020FDE">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12091</w:t>
                </w:r>
                <w:r w:rsidRPr="008D640C" w:rsidR="00CC7058">
                  <w:rPr>
                    <w:rFonts w:ascii="Palatino Linotype" w:hAnsi="Palatino Linotype" w:eastAsia="Calibri" w:cs="Tahoma"/>
                    <w:b/>
                    <w:bCs/>
                    <w:sz w:val="22"/>
                    <w:szCs w:val="22"/>
                    <w:lang w:eastAsia="en-US"/>
                  </w:rPr>
                  <w:t>/INFOEM/IP/RR/</w:t>
                </w:r>
                <w:r w:rsidR="00BC4D91">
                  <w:rPr>
                    <w:rFonts w:ascii="Palatino Linotype" w:hAnsi="Palatino Linotype" w:eastAsia="Calibri" w:cs="Tahoma"/>
                    <w:b/>
                    <w:bCs/>
                    <w:sz w:val="22"/>
                    <w:szCs w:val="22"/>
                    <w:lang w:eastAsia="en-US"/>
                  </w:rPr>
                  <w:t>2022</w:t>
                </w:r>
              </w:p>
            </w:tc>
          </w:tr>
          <w:tr w:rsidR="00CC7058" w:rsidTr="002465DF" w14:paraId="3385006F" w14:textId="77777777">
            <w:trPr>
              <w:trHeight w:val="195"/>
            </w:trPr>
            <w:tc>
              <w:tcPr>
                <w:tcW w:w="2943" w:type="dxa"/>
              </w:tcPr>
              <w:p w:rsidRPr="008D640C" w:rsidR="00CC7058" w:rsidP="00E43A0F" w:rsidRDefault="00CC7058"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CC7058" w:rsidP="00D642CF" w:rsidRDefault="00B958DC" w14:paraId="1CDF09BB" w14:textId="15413F0C">
                <w:pPr>
                  <w:tabs>
                    <w:tab w:val="left" w:pos="2834"/>
                    <w:tab w:val="right" w:pos="8838"/>
                  </w:tabs>
                  <w:ind w:right="171"/>
                  <w:jc w:val="both"/>
                  <w:rPr>
                    <w:rFonts w:ascii="Palatino Linotype" w:hAnsi="Palatino Linotype" w:eastAsia="Calibri" w:cs="Tahoma"/>
                    <w:b/>
                    <w:sz w:val="22"/>
                    <w:szCs w:val="22"/>
                    <w:lang w:eastAsia="en-US"/>
                  </w:rPr>
                </w:pPr>
                <w:r w:rsidRPr="00B958DC">
                  <w:rPr>
                    <w:rFonts w:ascii="Palatino Linotype" w:hAnsi="Palatino Linotype" w:eastAsia="Calibri" w:cs="Tahoma"/>
                    <w:sz w:val="22"/>
                    <w:szCs w:val="22"/>
                    <w:lang w:eastAsia="en-US"/>
                  </w:rPr>
                  <w:t>Ayuntamiento de Chapa de Mota</w:t>
                </w:r>
              </w:p>
            </w:tc>
          </w:tr>
          <w:tr w:rsidR="00CC7058" w:rsidTr="002465DF" w14:paraId="341FB120" w14:textId="77777777">
            <w:trPr>
              <w:trHeight w:val="404"/>
            </w:trPr>
            <w:tc>
              <w:tcPr>
                <w:tcW w:w="2943" w:type="dxa"/>
              </w:tcPr>
              <w:p w:rsidRPr="008D640C" w:rsidR="00CC7058" w:rsidP="00E43A0F" w:rsidRDefault="00CC7058"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CC7058" w:rsidP="00E43A0F" w:rsidRDefault="00CC7058"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CC7058" w:rsidP="005743D2" w:rsidRDefault="00CC7058" w14:paraId="3EDAF875" w14:textId="77777777">
          <w:pPr>
            <w:tabs>
              <w:tab w:val="right" w:pos="8838"/>
            </w:tabs>
            <w:ind w:left="-28"/>
            <w:jc w:val="both"/>
            <w:rPr>
              <w:rFonts w:ascii="Arial" w:hAnsi="Arial" w:eastAsia="Calibri" w:cs="Arial"/>
              <w:b/>
              <w:sz w:val="22"/>
              <w:szCs w:val="22"/>
              <w:lang w:eastAsia="en-US"/>
            </w:rPr>
          </w:pPr>
        </w:p>
      </w:tc>
    </w:tr>
  </w:tbl>
  <w:p w:rsidR="00CC7058" w:rsidP="00EF4A64" w:rsidRDefault="008F2871" w14:paraId="0488DE90" w14:textId="0D1645AB">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407CF22">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CC7058" w:rsidP="00EF4A64" w:rsidRDefault="00CC7058" w14:paraId="11CF0039" w14:textId="77777777">
    <w:pPr>
      <w:pStyle w:val="Encabezado"/>
      <w:rPr>
        <w:sz w:val="14"/>
      </w:rPr>
    </w:pPr>
  </w:p>
  <w:p w:rsidRPr="00443C6B" w:rsidR="00CC7058" w:rsidP="00EF4A64" w:rsidRDefault="00CC7058"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CC7058" w:rsidTr="592BFE70" w14:paraId="0756BAA3" w14:textId="77777777">
      <w:trPr>
        <w:trHeight w:val="1435"/>
      </w:trPr>
      <w:tc>
        <w:tcPr>
          <w:tcW w:w="283" w:type="dxa"/>
          <w:shd w:val="clear" w:color="auto" w:fill="auto"/>
          <w:tcMar/>
        </w:tcPr>
        <w:p w:rsidRPr="00330DA7" w:rsidR="00CC7058" w:rsidP="00DB7E5F" w:rsidRDefault="00CC7058" w14:paraId="79A199F2" w14:textId="0A2F2725">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CC7058" w:rsidTr="592BFE70" w14:paraId="1FED1AD9" w14:textId="07A0ED72">
            <w:trPr>
              <w:trHeight w:val="144"/>
            </w:trPr>
            <w:tc>
              <w:tcPr>
                <w:tcW w:w="2727" w:type="dxa"/>
                <w:tcMar/>
              </w:tcPr>
              <w:p w:rsidRPr="00330DA7" w:rsidR="00CC7058" w:rsidP="00844CB5" w:rsidRDefault="00CC7058"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487CD4" w:rsidR="00CC7058" w:rsidP="00D90961" w:rsidRDefault="00E67166" w14:paraId="425DB4C7" w14:textId="1E6771A8">
                <w:pPr>
                  <w:tabs>
                    <w:tab w:val="right" w:pos="8838"/>
                  </w:tabs>
                  <w:ind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12091</w:t>
                </w:r>
                <w:r w:rsidRPr="00487CD4" w:rsidR="00CC7058">
                  <w:rPr>
                    <w:rFonts w:ascii="Palatino Linotype" w:hAnsi="Palatino Linotype" w:eastAsia="Calibri" w:cs="Tahoma"/>
                    <w:sz w:val="22"/>
                    <w:szCs w:val="22"/>
                    <w:lang w:eastAsia="en-US"/>
                  </w:rPr>
                  <w:t>/INFOEM/IP/RR/</w:t>
                </w:r>
                <w:r w:rsidRPr="00487CD4" w:rsidR="00487CD4">
                  <w:rPr>
                    <w:rFonts w:ascii="Palatino Linotype" w:hAnsi="Palatino Linotype" w:eastAsia="Calibri" w:cs="Tahoma"/>
                    <w:sz w:val="22"/>
                    <w:szCs w:val="22"/>
                    <w:lang w:eastAsia="en-US"/>
                  </w:rPr>
                  <w:t>2022</w:t>
                </w:r>
              </w:p>
            </w:tc>
          </w:tr>
          <w:tr w:rsidRPr="00330DA7" w:rsidR="00CC7058" w:rsidTr="592BFE70" w14:paraId="660FE942" w14:textId="6B2EDFC8">
            <w:trPr>
              <w:trHeight w:val="144"/>
            </w:trPr>
            <w:tc>
              <w:tcPr>
                <w:tcW w:w="2727" w:type="dxa"/>
                <w:tcMar/>
              </w:tcPr>
              <w:p w:rsidRPr="00330DA7" w:rsidR="00CC7058" w:rsidP="00844CB5" w:rsidRDefault="00CC7058"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CC7058" w:rsidP="592BFE70" w:rsidRDefault="00B958DC" w14:paraId="389277EF" w14:textId="55943684">
                <w:pPr>
                  <w:pStyle w:val="Normal"/>
                  <w:tabs>
                    <w:tab w:val="left" w:leader="none" w:pos="3122"/>
                    <w:tab w:val="right" w:leader="none" w:pos="8838"/>
                  </w:tabs>
                  <w:bidi w:val="0"/>
                  <w:spacing w:before="0" w:beforeAutospacing="off" w:after="0" w:afterAutospacing="off" w:line="240" w:lineRule="auto"/>
                  <w:ind w:left="0" w:right="-105"/>
                  <w:jc w:val="both"/>
                  <w:rPr>
                    <w:rFonts w:ascii="Times New Roman" w:hAnsi="Times New Roman" w:eastAsia="Times New Roman" w:cs="Times New Roman"/>
                    <w:sz w:val="20"/>
                    <w:szCs w:val="20"/>
                    <w:highlight w:val="black"/>
                    <w:lang w:eastAsia="en-US"/>
                  </w:rPr>
                </w:pPr>
                <w:r w:rsidRPr="592BFE70" w:rsidR="592BFE70">
                  <w:rPr>
                    <w:rFonts w:ascii="Palatino Linotype" w:hAnsi="Palatino Linotype" w:eastAsia="Calibri" w:cs="Tahoma"/>
                    <w:sz w:val="22"/>
                    <w:szCs w:val="22"/>
                    <w:highlight w:val="black"/>
                    <w:lang w:eastAsia="en-US"/>
                  </w:rPr>
                  <w:t>XXXXXXXXXXX</w:t>
                </w:r>
              </w:p>
            </w:tc>
          </w:tr>
          <w:bookmarkEnd w:id="1"/>
          <w:tr w:rsidRPr="00330DA7" w:rsidR="00CC7058" w:rsidTr="592BFE70" w14:paraId="215691A8" w14:textId="77777777">
            <w:trPr>
              <w:trHeight w:val="283"/>
            </w:trPr>
            <w:tc>
              <w:tcPr>
                <w:tcW w:w="2727" w:type="dxa"/>
                <w:tcMar/>
              </w:tcPr>
              <w:p w:rsidRPr="00330DA7" w:rsidR="00CC7058" w:rsidP="00844CB5" w:rsidRDefault="00CC7058"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487CD4" w:rsidR="00CC7058" w:rsidP="00D90961" w:rsidRDefault="00B958DC" w14:paraId="0DE83C1B" w14:textId="5D146C70">
                <w:pPr>
                  <w:tabs>
                    <w:tab w:val="left" w:pos="2834"/>
                    <w:tab w:val="right" w:pos="8838"/>
                  </w:tabs>
                  <w:ind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Ayuntamiento de Chapa de Mota</w:t>
                </w:r>
              </w:p>
            </w:tc>
          </w:tr>
          <w:tr w:rsidRPr="00330DA7" w:rsidR="00CC7058" w:rsidTr="592BFE70" w14:paraId="6B309D42" w14:textId="77777777">
            <w:trPr>
              <w:trHeight w:val="283"/>
            </w:trPr>
            <w:tc>
              <w:tcPr>
                <w:tcW w:w="2727" w:type="dxa"/>
                <w:tcMar/>
              </w:tcPr>
              <w:p w:rsidRPr="00330DA7" w:rsidR="00CC7058" w:rsidP="00844CB5" w:rsidRDefault="00CC7058"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CC7058" w:rsidP="00D90961" w:rsidRDefault="00CC7058" w14:paraId="5D74F6E5" w14:textId="77777777">
                <w:pPr>
                  <w:tabs>
                    <w:tab w:val="right" w:pos="8838"/>
                  </w:tabs>
                  <w:ind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CC7058" w:rsidP="00DB7E5F" w:rsidRDefault="00CC7058" w14:paraId="430DE6A9" w14:textId="77777777">
          <w:pPr>
            <w:tabs>
              <w:tab w:val="right" w:pos="8838"/>
            </w:tabs>
            <w:ind w:left="-28"/>
            <w:jc w:val="both"/>
            <w:rPr>
              <w:rFonts w:ascii="Arial" w:hAnsi="Arial" w:eastAsia="Calibri" w:cs="Arial"/>
              <w:b/>
              <w:sz w:val="22"/>
              <w:szCs w:val="22"/>
              <w:lang w:eastAsia="en-US"/>
            </w:rPr>
          </w:pPr>
        </w:p>
      </w:tc>
    </w:tr>
  </w:tbl>
  <w:p w:rsidRPr="00765661" w:rsidR="00CC7058" w:rsidP="00B727C5" w:rsidRDefault="0056518A"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51"/>
        </w:tabs>
        <w:ind w:left="851" w:hanging="360"/>
      </w:pPr>
      <w:rPr>
        <w:rFonts w:hint="default" w:ascii="Symbol" w:hAnsi="Symbol"/>
      </w:rPr>
    </w:lvl>
  </w:abstractNum>
  <w:abstractNum w:abstractNumId="1" w15:restartNumberingAfterBreak="0">
    <w:nsid w:val="037F40D9"/>
    <w:multiLevelType w:val="hybridMultilevel"/>
    <w:tmpl w:val="97C4D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CAE21BB"/>
    <w:multiLevelType w:val="hybridMultilevel"/>
    <w:tmpl w:val="F5348E7E"/>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6" w15:restartNumberingAfterBreak="0">
    <w:nsid w:val="45410B94"/>
    <w:multiLevelType w:val="hybridMultilevel"/>
    <w:tmpl w:val="B2C0E292"/>
    <w:lvl w:ilvl="0" w:tplc="9DB8267C">
      <w:start w:val="3"/>
      <w:numFmt w:val="bullet"/>
      <w:lvlText w:val="-"/>
      <w:lvlJc w:val="left"/>
      <w:pPr>
        <w:ind w:left="927" w:hanging="360"/>
      </w:pPr>
      <w:rPr>
        <w:rFonts w:hint="default" w:ascii="Palatino Linotype" w:hAnsi="Palatino Linotype" w:eastAsia="Times New Roman" w:cs="Times New Roman"/>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7" w15:restartNumberingAfterBreak="0">
    <w:nsid w:val="47B667AD"/>
    <w:multiLevelType w:val="hybridMultilevel"/>
    <w:tmpl w:val="3E9A27E6"/>
    <w:lvl w:ilvl="0" w:tplc="E9C0E8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5C54EB3"/>
    <w:multiLevelType w:val="hybridMultilevel"/>
    <w:tmpl w:val="DF2AED6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1">
      <w:start w:val="1"/>
      <w:numFmt w:val="bullet"/>
      <w:lvlText w:val=""/>
      <w:lvlJc w:val="left"/>
      <w:pPr>
        <w:ind w:left="2160" w:hanging="360"/>
      </w:pPr>
      <w:rPr>
        <w:rFonts w:hint="default" w:ascii="Symbol" w:hAnsi="Symbol"/>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828091340">
    <w:abstractNumId w:val="0"/>
  </w:num>
  <w:num w:numId="2" w16cid:durableId="494304191">
    <w:abstractNumId w:val="2"/>
  </w:num>
  <w:num w:numId="3" w16cid:durableId="275142423">
    <w:abstractNumId w:val="3"/>
  </w:num>
  <w:num w:numId="4" w16cid:durableId="99296837">
    <w:abstractNumId w:val="8"/>
  </w:num>
  <w:num w:numId="5" w16cid:durableId="1660188111">
    <w:abstractNumId w:val="7"/>
  </w:num>
  <w:num w:numId="6" w16cid:durableId="1759205365">
    <w:abstractNumId w:val="1"/>
  </w:num>
  <w:num w:numId="7" w16cid:durableId="1697003272">
    <w:abstractNumId w:val="6"/>
  </w:num>
  <w:num w:numId="8" w16cid:durableId="62915324">
    <w:abstractNumId w:val="5"/>
    <w:lvlOverride w:ilvl="0">
      <w:startOverride w:val="1"/>
    </w:lvlOverride>
    <w:lvlOverride w:ilvl="1"/>
    <w:lvlOverride w:ilvl="2"/>
    <w:lvlOverride w:ilvl="3"/>
    <w:lvlOverride w:ilvl="4"/>
    <w:lvlOverride w:ilvl="5"/>
    <w:lvlOverride w:ilvl="6"/>
    <w:lvlOverride w:ilvl="7"/>
    <w:lvlOverride w:ilvl="8"/>
  </w:num>
  <w:num w:numId="9" w16cid:durableId="1410730650">
    <w:abstractNumId w:val="5"/>
  </w:num>
  <w:num w:numId="10" w16cid:durableId="1129204429">
    <w:abstractNumId w:val="4"/>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ctiveWritingStyle w:lang="pt-BR"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395A"/>
    <w:rsid w:val="00003EB8"/>
    <w:rsid w:val="0000485A"/>
    <w:rsid w:val="00006499"/>
    <w:rsid w:val="00006543"/>
    <w:rsid w:val="000065CF"/>
    <w:rsid w:val="00007ECA"/>
    <w:rsid w:val="00010544"/>
    <w:rsid w:val="0001124C"/>
    <w:rsid w:val="00012C24"/>
    <w:rsid w:val="00012DBA"/>
    <w:rsid w:val="00012ED0"/>
    <w:rsid w:val="000139E8"/>
    <w:rsid w:val="00013A19"/>
    <w:rsid w:val="000143FA"/>
    <w:rsid w:val="00014465"/>
    <w:rsid w:val="000159D3"/>
    <w:rsid w:val="00017858"/>
    <w:rsid w:val="00017D26"/>
    <w:rsid w:val="00017E22"/>
    <w:rsid w:val="00020818"/>
    <w:rsid w:val="0002120A"/>
    <w:rsid w:val="000212E5"/>
    <w:rsid w:val="00021C64"/>
    <w:rsid w:val="0002289F"/>
    <w:rsid w:val="00023078"/>
    <w:rsid w:val="00023A4A"/>
    <w:rsid w:val="000241C5"/>
    <w:rsid w:val="00024D74"/>
    <w:rsid w:val="0002561A"/>
    <w:rsid w:val="00025F5D"/>
    <w:rsid w:val="00027906"/>
    <w:rsid w:val="00027F0F"/>
    <w:rsid w:val="000313A7"/>
    <w:rsid w:val="0003147F"/>
    <w:rsid w:val="00032F5B"/>
    <w:rsid w:val="00033BE7"/>
    <w:rsid w:val="00034E9D"/>
    <w:rsid w:val="00035CD3"/>
    <w:rsid w:val="00035F9E"/>
    <w:rsid w:val="00036315"/>
    <w:rsid w:val="00037221"/>
    <w:rsid w:val="000373BC"/>
    <w:rsid w:val="000378BC"/>
    <w:rsid w:val="00037B34"/>
    <w:rsid w:val="00037F4B"/>
    <w:rsid w:val="00041535"/>
    <w:rsid w:val="000415F1"/>
    <w:rsid w:val="000430A6"/>
    <w:rsid w:val="00043C4B"/>
    <w:rsid w:val="00044768"/>
    <w:rsid w:val="00044D21"/>
    <w:rsid w:val="0004646B"/>
    <w:rsid w:val="00046B97"/>
    <w:rsid w:val="00046F21"/>
    <w:rsid w:val="0004731B"/>
    <w:rsid w:val="0004790A"/>
    <w:rsid w:val="00050EC4"/>
    <w:rsid w:val="00051C33"/>
    <w:rsid w:val="000527B4"/>
    <w:rsid w:val="000528E6"/>
    <w:rsid w:val="00053196"/>
    <w:rsid w:val="000532F0"/>
    <w:rsid w:val="0005451D"/>
    <w:rsid w:val="00055DD3"/>
    <w:rsid w:val="00056C13"/>
    <w:rsid w:val="00056D2E"/>
    <w:rsid w:val="00057250"/>
    <w:rsid w:val="00057499"/>
    <w:rsid w:val="0005769F"/>
    <w:rsid w:val="0006017B"/>
    <w:rsid w:val="000603A7"/>
    <w:rsid w:val="000614B4"/>
    <w:rsid w:val="0006199A"/>
    <w:rsid w:val="000620E1"/>
    <w:rsid w:val="000625C4"/>
    <w:rsid w:val="00062D7B"/>
    <w:rsid w:val="000634CC"/>
    <w:rsid w:val="00063C8B"/>
    <w:rsid w:val="0006409F"/>
    <w:rsid w:val="00064855"/>
    <w:rsid w:val="00065BF2"/>
    <w:rsid w:val="000678EA"/>
    <w:rsid w:val="00071A4A"/>
    <w:rsid w:val="000726EB"/>
    <w:rsid w:val="0007431D"/>
    <w:rsid w:val="000749B4"/>
    <w:rsid w:val="00074BB0"/>
    <w:rsid w:val="000758B2"/>
    <w:rsid w:val="000771CC"/>
    <w:rsid w:val="00077F49"/>
    <w:rsid w:val="00080971"/>
    <w:rsid w:val="000813B0"/>
    <w:rsid w:val="0008148B"/>
    <w:rsid w:val="00083520"/>
    <w:rsid w:val="000853C2"/>
    <w:rsid w:val="000875D7"/>
    <w:rsid w:val="000910A3"/>
    <w:rsid w:val="00092475"/>
    <w:rsid w:val="0009267E"/>
    <w:rsid w:val="0009285D"/>
    <w:rsid w:val="00092C55"/>
    <w:rsid w:val="00092F1D"/>
    <w:rsid w:val="000932D5"/>
    <w:rsid w:val="000950EE"/>
    <w:rsid w:val="00095523"/>
    <w:rsid w:val="00095932"/>
    <w:rsid w:val="00095E4F"/>
    <w:rsid w:val="00096D31"/>
    <w:rsid w:val="00097211"/>
    <w:rsid w:val="000A00FA"/>
    <w:rsid w:val="000A0518"/>
    <w:rsid w:val="000A0861"/>
    <w:rsid w:val="000A08DD"/>
    <w:rsid w:val="000A1F83"/>
    <w:rsid w:val="000A20A4"/>
    <w:rsid w:val="000A5058"/>
    <w:rsid w:val="000A5A1D"/>
    <w:rsid w:val="000A5C6A"/>
    <w:rsid w:val="000A60ED"/>
    <w:rsid w:val="000A61DD"/>
    <w:rsid w:val="000A7211"/>
    <w:rsid w:val="000B0B73"/>
    <w:rsid w:val="000B1D37"/>
    <w:rsid w:val="000B262E"/>
    <w:rsid w:val="000B2C93"/>
    <w:rsid w:val="000B36DD"/>
    <w:rsid w:val="000B445B"/>
    <w:rsid w:val="000B49B2"/>
    <w:rsid w:val="000B56AE"/>
    <w:rsid w:val="000B5711"/>
    <w:rsid w:val="000B6020"/>
    <w:rsid w:val="000B61AD"/>
    <w:rsid w:val="000B7204"/>
    <w:rsid w:val="000B7CE9"/>
    <w:rsid w:val="000C1D33"/>
    <w:rsid w:val="000C2283"/>
    <w:rsid w:val="000C27CA"/>
    <w:rsid w:val="000C3DD9"/>
    <w:rsid w:val="000C4868"/>
    <w:rsid w:val="000C589B"/>
    <w:rsid w:val="000C59CB"/>
    <w:rsid w:val="000C5A78"/>
    <w:rsid w:val="000C5BFB"/>
    <w:rsid w:val="000C5CEE"/>
    <w:rsid w:val="000C68FF"/>
    <w:rsid w:val="000C6C0C"/>
    <w:rsid w:val="000C740F"/>
    <w:rsid w:val="000C7514"/>
    <w:rsid w:val="000D06DE"/>
    <w:rsid w:val="000D0B08"/>
    <w:rsid w:val="000D1DDF"/>
    <w:rsid w:val="000D21AC"/>
    <w:rsid w:val="000D234C"/>
    <w:rsid w:val="000D2A27"/>
    <w:rsid w:val="000D4028"/>
    <w:rsid w:val="000D62EF"/>
    <w:rsid w:val="000D6AEB"/>
    <w:rsid w:val="000D6B5A"/>
    <w:rsid w:val="000D6CF8"/>
    <w:rsid w:val="000D7077"/>
    <w:rsid w:val="000E0BEA"/>
    <w:rsid w:val="000E1F0A"/>
    <w:rsid w:val="000E4755"/>
    <w:rsid w:val="000E4C33"/>
    <w:rsid w:val="000E6F80"/>
    <w:rsid w:val="000E7DC0"/>
    <w:rsid w:val="000F13A8"/>
    <w:rsid w:val="000F14B5"/>
    <w:rsid w:val="000F178F"/>
    <w:rsid w:val="000F24C8"/>
    <w:rsid w:val="000F2580"/>
    <w:rsid w:val="000F2C80"/>
    <w:rsid w:val="000F2EBF"/>
    <w:rsid w:val="000F3DA0"/>
    <w:rsid w:val="000F408E"/>
    <w:rsid w:val="000F4183"/>
    <w:rsid w:val="000F4876"/>
    <w:rsid w:val="000F4F8C"/>
    <w:rsid w:val="000F5537"/>
    <w:rsid w:val="000F555D"/>
    <w:rsid w:val="000F6834"/>
    <w:rsid w:val="000F7149"/>
    <w:rsid w:val="000F76AB"/>
    <w:rsid w:val="000F7773"/>
    <w:rsid w:val="000F7A45"/>
    <w:rsid w:val="000F7ED0"/>
    <w:rsid w:val="000F7FD8"/>
    <w:rsid w:val="00100BAC"/>
    <w:rsid w:val="001017B7"/>
    <w:rsid w:val="0010269F"/>
    <w:rsid w:val="00102F43"/>
    <w:rsid w:val="001034C6"/>
    <w:rsid w:val="00103D21"/>
    <w:rsid w:val="00103FCA"/>
    <w:rsid w:val="001049B0"/>
    <w:rsid w:val="00104ADB"/>
    <w:rsid w:val="0010571A"/>
    <w:rsid w:val="001057BC"/>
    <w:rsid w:val="0010688A"/>
    <w:rsid w:val="00106A89"/>
    <w:rsid w:val="00107D2F"/>
    <w:rsid w:val="001115D4"/>
    <w:rsid w:val="001117DF"/>
    <w:rsid w:val="0011232E"/>
    <w:rsid w:val="001133D5"/>
    <w:rsid w:val="001134C9"/>
    <w:rsid w:val="001139FD"/>
    <w:rsid w:val="00113A73"/>
    <w:rsid w:val="00114068"/>
    <w:rsid w:val="001142C7"/>
    <w:rsid w:val="001150E9"/>
    <w:rsid w:val="001166C8"/>
    <w:rsid w:val="001171BD"/>
    <w:rsid w:val="00117F59"/>
    <w:rsid w:val="001221B8"/>
    <w:rsid w:val="00123CDB"/>
    <w:rsid w:val="00124137"/>
    <w:rsid w:val="001265A5"/>
    <w:rsid w:val="00127757"/>
    <w:rsid w:val="0012798C"/>
    <w:rsid w:val="001279BF"/>
    <w:rsid w:val="00127E0D"/>
    <w:rsid w:val="00132104"/>
    <w:rsid w:val="00132A80"/>
    <w:rsid w:val="00132F95"/>
    <w:rsid w:val="00134409"/>
    <w:rsid w:val="0013647C"/>
    <w:rsid w:val="0013791C"/>
    <w:rsid w:val="00137B8F"/>
    <w:rsid w:val="001403E1"/>
    <w:rsid w:val="00140643"/>
    <w:rsid w:val="00140BC9"/>
    <w:rsid w:val="00141895"/>
    <w:rsid w:val="0014307A"/>
    <w:rsid w:val="00143189"/>
    <w:rsid w:val="00144683"/>
    <w:rsid w:val="00144747"/>
    <w:rsid w:val="00144D0B"/>
    <w:rsid w:val="0014620A"/>
    <w:rsid w:val="00146D0B"/>
    <w:rsid w:val="00146D94"/>
    <w:rsid w:val="00147566"/>
    <w:rsid w:val="00147666"/>
    <w:rsid w:val="00147887"/>
    <w:rsid w:val="00150E21"/>
    <w:rsid w:val="00151053"/>
    <w:rsid w:val="001514C7"/>
    <w:rsid w:val="001519CC"/>
    <w:rsid w:val="00151FBB"/>
    <w:rsid w:val="001521AC"/>
    <w:rsid w:val="0015381E"/>
    <w:rsid w:val="0015405A"/>
    <w:rsid w:val="00155F96"/>
    <w:rsid w:val="00156023"/>
    <w:rsid w:val="00156408"/>
    <w:rsid w:val="0015692E"/>
    <w:rsid w:val="00156A6B"/>
    <w:rsid w:val="001611DA"/>
    <w:rsid w:val="00161DF9"/>
    <w:rsid w:val="00161ED0"/>
    <w:rsid w:val="00162383"/>
    <w:rsid w:val="00162CCE"/>
    <w:rsid w:val="00164B24"/>
    <w:rsid w:val="00165891"/>
    <w:rsid w:val="001658C8"/>
    <w:rsid w:val="00170545"/>
    <w:rsid w:val="00171613"/>
    <w:rsid w:val="00171ADD"/>
    <w:rsid w:val="0017333A"/>
    <w:rsid w:val="001744E3"/>
    <w:rsid w:val="0017459B"/>
    <w:rsid w:val="00175CEB"/>
    <w:rsid w:val="00176367"/>
    <w:rsid w:val="00176773"/>
    <w:rsid w:val="00176D78"/>
    <w:rsid w:val="00176E8E"/>
    <w:rsid w:val="001807FF"/>
    <w:rsid w:val="00181915"/>
    <w:rsid w:val="00182D6C"/>
    <w:rsid w:val="00182DCE"/>
    <w:rsid w:val="00182F0F"/>
    <w:rsid w:val="00183D24"/>
    <w:rsid w:val="00184480"/>
    <w:rsid w:val="001847E4"/>
    <w:rsid w:val="00184982"/>
    <w:rsid w:val="001851A6"/>
    <w:rsid w:val="001867E9"/>
    <w:rsid w:val="001875A7"/>
    <w:rsid w:val="001879E1"/>
    <w:rsid w:val="00187A41"/>
    <w:rsid w:val="00190600"/>
    <w:rsid w:val="0019151D"/>
    <w:rsid w:val="00192206"/>
    <w:rsid w:val="00192B4D"/>
    <w:rsid w:val="0019389B"/>
    <w:rsid w:val="00194110"/>
    <w:rsid w:val="00195BA5"/>
    <w:rsid w:val="00195DD4"/>
    <w:rsid w:val="00195E1E"/>
    <w:rsid w:val="00196522"/>
    <w:rsid w:val="001A1B94"/>
    <w:rsid w:val="001A22F5"/>
    <w:rsid w:val="001A2B55"/>
    <w:rsid w:val="001A4B83"/>
    <w:rsid w:val="001A57BE"/>
    <w:rsid w:val="001A7588"/>
    <w:rsid w:val="001A7C6B"/>
    <w:rsid w:val="001A7D3A"/>
    <w:rsid w:val="001A7FD2"/>
    <w:rsid w:val="001B107D"/>
    <w:rsid w:val="001B1140"/>
    <w:rsid w:val="001B1524"/>
    <w:rsid w:val="001B2C56"/>
    <w:rsid w:val="001B2CD9"/>
    <w:rsid w:val="001B2F97"/>
    <w:rsid w:val="001B38FF"/>
    <w:rsid w:val="001B4AB2"/>
    <w:rsid w:val="001B62A0"/>
    <w:rsid w:val="001B6A13"/>
    <w:rsid w:val="001B6EE8"/>
    <w:rsid w:val="001C17B0"/>
    <w:rsid w:val="001C1A4D"/>
    <w:rsid w:val="001C1FE2"/>
    <w:rsid w:val="001C22B8"/>
    <w:rsid w:val="001C282F"/>
    <w:rsid w:val="001C298A"/>
    <w:rsid w:val="001C2F9F"/>
    <w:rsid w:val="001C38D5"/>
    <w:rsid w:val="001C3946"/>
    <w:rsid w:val="001C5521"/>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16EB"/>
    <w:rsid w:val="001E1C84"/>
    <w:rsid w:val="001E2A4D"/>
    <w:rsid w:val="001E3343"/>
    <w:rsid w:val="001E53C2"/>
    <w:rsid w:val="001E6927"/>
    <w:rsid w:val="001E6947"/>
    <w:rsid w:val="001E6FC5"/>
    <w:rsid w:val="001E7EE2"/>
    <w:rsid w:val="001F0E9C"/>
    <w:rsid w:val="001F0EB8"/>
    <w:rsid w:val="001F0F77"/>
    <w:rsid w:val="001F1540"/>
    <w:rsid w:val="001F17CC"/>
    <w:rsid w:val="001F1F23"/>
    <w:rsid w:val="001F43D1"/>
    <w:rsid w:val="001F61AB"/>
    <w:rsid w:val="001F652C"/>
    <w:rsid w:val="001F78D9"/>
    <w:rsid w:val="0020074E"/>
    <w:rsid w:val="002029F0"/>
    <w:rsid w:val="00202DB8"/>
    <w:rsid w:val="00203DF0"/>
    <w:rsid w:val="00205F69"/>
    <w:rsid w:val="002060B4"/>
    <w:rsid w:val="0020692D"/>
    <w:rsid w:val="00206CE5"/>
    <w:rsid w:val="002076B9"/>
    <w:rsid w:val="00207736"/>
    <w:rsid w:val="00210A50"/>
    <w:rsid w:val="00212460"/>
    <w:rsid w:val="0021579E"/>
    <w:rsid w:val="00215D0D"/>
    <w:rsid w:val="00216C67"/>
    <w:rsid w:val="00217ACE"/>
    <w:rsid w:val="00217AEF"/>
    <w:rsid w:val="00221722"/>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403"/>
    <w:rsid w:val="00226980"/>
    <w:rsid w:val="00226E2E"/>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25BC"/>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644"/>
    <w:rsid w:val="0028581E"/>
    <w:rsid w:val="00287034"/>
    <w:rsid w:val="00287DE8"/>
    <w:rsid w:val="002909BA"/>
    <w:rsid w:val="00292857"/>
    <w:rsid w:val="00292F7C"/>
    <w:rsid w:val="00293491"/>
    <w:rsid w:val="002934DF"/>
    <w:rsid w:val="00293946"/>
    <w:rsid w:val="00294301"/>
    <w:rsid w:val="00294BDD"/>
    <w:rsid w:val="00295F53"/>
    <w:rsid w:val="00296AE5"/>
    <w:rsid w:val="002A063E"/>
    <w:rsid w:val="002A0FB8"/>
    <w:rsid w:val="002A1B97"/>
    <w:rsid w:val="002A1FB4"/>
    <w:rsid w:val="002A2A2B"/>
    <w:rsid w:val="002A30A5"/>
    <w:rsid w:val="002A50B6"/>
    <w:rsid w:val="002A5232"/>
    <w:rsid w:val="002A57D2"/>
    <w:rsid w:val="002A5DB8"/>
    <w:rsid w:val="002A5FE8"/>
    <w:rsid w:val="002A6193"/>
    <w:rsid w:val="002A66CD"/>
    <w:rsid w:val="002A7BD4"/>
    <w:rsid w:val="002A7F32"/>
    <w:rsid w:val="002B06F8"/>
    <w:rsid w:val="002B1C20"/>
    <w:rsid w:val="002B1FA7"/>
    <w:rsid w:val="002B20A1"/>
    <w:rsid w:val="002B226E"/>
    <w:rsid w:val="002B3E72"/>
    <w:rsid w:val="002B46D4"/>
    <w:rsid w:val="002B4988"/>
    <w:rsid w:val="002B54CF"/>
    <w:rsid w:val="002B60AA"/>
    <w:rsid w:val="002B6DFB"/>
    <w:rsid w:val="002B6E84"/>
    <w:rsid w:val="002C02B9"/>
    <w:rsid w:val="002C06E4"/>
    <w:rsid w:val="002C0DC2"/>
    <w:rsid w:val="002C10F2"/>
    <w:rsid w:val="002C2491"/>
    <w:rsid w:val="002C2524"/>
    <w:rsid w:val="002C4046"/>
    <w:rsid w:val="002C458A"/>
    <w:rsid w:val="002C580D"/>
    <w:rsid w:val="002D1BE4"/>
    <w:rsid w:val="002D1D6C"/>
    <w:rsid w:val="002D245E"/>
    <w:rsid w:val="002D3FA0"/>
    <w:rsid w:val="002D481C"/>
    <w:rsid w:val="002D5FDB"/>
    <w:rsid w:val="002D608A"/>
    <w:rsid w:val="002E2418"/>
    <w:rsid w:val="002E32B9"/>
    <w:rsid w:val="002E36F8"/>
    <w:rsid w:val="002E3824"/>
    <w:rsid w:val="002E3D7F"/>
    <w:rsid w:val="002E4F9B"/>
    <w:rsid w:val="002E5015"/>
    <w:rsid w:val="002E53B9"/>
    <w:rsid w:val="002E74BA"/>
    <w:rsid w:val="002E7ACF"/>
    <w:rsid w:val="002F09CA"/>
    <w:rsid w:val="002F0C1A"/>
    <w:rsid w:val="002F0CE9"/>
    <w:rsid w:val="002F192A"/>
    <w:rsid w:val="002F3BD0"/>
    <w:rsid w:val="002F47A7"/>
    <w:rsid w:val="002F4DF8"/>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3E93"/>
    <w:rsid w:val="0031405B"/>
    <w:rsid w:val="0031453D"/>
    <w:rsid w:val="00314BBC"/>
    <w:rsid w:val="00315651"/>
    <w:rsid w:val="00315994"/>
    <w:rsid w:val="0031614E"/>
    <w:rsid w:val="00316600"/>
    <w:rsid w:val="003172EC"/>
    <w:rsid w:val="00320031"/>
    <w:rsid w:val="00320C52"/>
    <w:rsid w:val="0032170B"/>
    <w:rsid w:val="00322D57"/>
    <w:rsid w:val="00323325"/>
    <w:rsid w:val="003243B0"/>
    <w:rsid w:val="003246EF"/>
    <w:rsid w:val="003250CF"/>
    <w:rsid w:val="003250F4"/>
    <w:rsid w:val="00325EC0"/>
    <w:rsid w:val="00327378"/>
    <w:rsid w:val="00330729"/>
    <w:rsid w:val="00330DA7"/>
    <w:rsid w:val="00332A90"/>
    <w:rsid w:val="0033384E"/>
    <w:rsid w:val="003340EC"/>
    <w:rsid w:val="003350FF"/>
    <w:rsid w:val="003353E3"/>
    <w:rsid w:val="00336417"/>
    <w:rsid w:val="003365A9"/>
    <w:rsid w:val="0033750D"/>
    <w:rsid w:val="00337AD3"/>
    <w:rsid w:val="00337B4C"/>
    <w:rsid w:val="0034057C"/>
    <w:rsid w:val="0034091C"/>
    <w:rsid w:val="00340C52"/>
    <w:rsid w:val="00341716"/>
    <w:rsid w:val="00341DA8"/>
    <w:rsid w:val="00342499"/>
    <w:rsid w:val="00342E18"/>
    <w:rsid w:val="00345880"/>
    <w:rsid w:val="00346412"/>
    <w:rsid w:val="00346C07"/>
    <w:rsid w:val="00350142"/>
    <w:rsid w:val="003503E8"/>
    <w:rsid w:val="00350D3D"/>
    <w:rsid w:val="00351321"/>
    <w:rsid w:val="00353B6D"/>
    <w:rsid w:val="00354361"/>
    <w:rsid w:val="00354920"/>
    <w:rsid w:val="00355A78"/>
    <w:rsid w:val="00355DC6"/>
    <w:rsid w:val="003569EF"/>
    <w:rsid w:val="00356BDD"/>
    <w:rsid w:val="00357700"/>
    <w:rsid w:val="00360130"/>
    <w:rsid w:val="003604D7"/>
    <w:rsid w:val="00360AA6"/>
    <w:rsid w:val="00361176"/>
    <w:rsid w:val="0036164E"/>
    <w:rsid w:val="00361B02"/>
    <w:rsid w:val="003627C2"/>
    <w:rsid w:val="003627C6"/>
    <w:rsid w:val="003634F7"/>
    <w:rsid w:val="00363504"/>
    <w:rsid w:val="0036351E"/>
    <w:rsid w:val="00363615"/>
    <w:rsid w:val="00363C53"/>
    <w:rsid w:val="00364521"/>
    <w:rsid w:val="00364CC3"/>
    <w:rsid w:val="00365026"/>
    <w:rsid w:val="00365454"/>
    <w:rsid w:val="0036628C"/>
    <w:rsid w:val="00366381"/>
    <w:rsid w:val="00367F82"/>
    <w:rsid w:val="00370CB0"/>
    <w:rsid w:val="00372798"/>
    <w:rsid w:val="00372803"/>
    <w:rsid w:val="00372CCA"/>
    <w:rsid w:val="00373387"/>
    <w:rsid w:val="00374683"/>
    <w:rsid w:val="003749EC"/>
    <w:rsid w:val="00374D97"/>
    <w:rsid w:val="00374EB6"/>
    <w:rsid w:val="003756AF"/>
    <w:rsid w:val="00375700"/>
    <w:rsid w:val="00375815"/>
    <w:rsid w:val="00377383"/>
    <w:rsid w:val="003800D0"/>
    <w:rsid w:val="00380441"/>
    <w:rsid w:val="00381447"/>
    <w:rsid w:val="00382505"/>
    <w:rsid w:val="00382696"/>
    <w:rsid w:val="0038358D"/>
    <w:rsid w:val="0038438A"/>
    <w:rsid w:val="00385F16"/>
    <w:rsid w:val="003864D2"/>
    <w:rsid w:val="00387191"/>
    <w:rsid w:val="0038736C"/>
    <w:rsid w:val="00387AB9"/>
    <w:rsid w:val="00387DFF"/>
    <w:rsid w:val="00390249"/>
    <w:rsid w:val="00390BF8"/>
    <w:rsid w:val="0039109D"/>
    <w:rsid w:val="00391162"/>
    <w:rsid w:val="00391EB1"/>
    <w:rsid w:val="00392266"/>
    <w:rsid w:val="00392877"/>
    <w:rsid w:val="00392C42"/>
    <w:rsid w:val="00392E12"/>
    <w:rsid w:val="0039353D"/>
    <w:rsid w:val="00393855"/>
    <w:rsid w:val="0039391D"/>
    <w:rsid w:val="00393C79"/>
    <w:rsid w:val="00394D7E"/>
    <w:rsid w:val="0039562A"/>
    <w:rsid w:val="003956E9"/>
    <w:rsid w:val="003957B4"/>
    <w:rsid w:val="003965EC"/>
    <w:rsid w:val="003968A2"/>
    <w:rsid w:val="00396BA0"/>
    <w:rsid w:val="00396D74"/>
    <w:rsid w:val="003A00EE"/>
    <w:rsid w:val="003A0E17"/>
    <w:rsid w:val="003A24F5"/>
    <w:rsid w:val="003A2ED6"/>
    <w:rsid w:val="003A357E"/>
    <w:rsid w:val="003A3A5A"/>
    <w:rsid w:val="003A407B"/>
    <w:rsid w:val="003A461D"/>
    <w:rsid w:val="003A47E4"/>
    <w:rsid w:val="003A5279"/>
    <w:rsid w:val="003A6522"/>
    <w:rsid w:val="003A6E62"/>
    <w:rsid w:val="003A78B5"/>
    <w:rsid w:val="003A7BE8"/>
    <w:rsid w:val="003A7C85"/>
    <w:rsid w:val="003A7FBE"/>
    <w:rsid w:val="003B07A7"/>
    <w:rsid w:val="003B0D09"/>
    <w:rsid w:val="003B165A"/>
    <w:rsid w:val="003B1A7B"/>
    <w:rsid w:val="003B2140"/>
    <w:rsid w:val="003B5AD4"/>
    <w:rsid w:val="003B5D41"/>
    <w:rsid w:val="003B6BEF"/>
    <w:rsid w:val="003C0AFA"/>
    <w:rsid w:val="003C1B21"/>
    <w:rsid w:val="003C28B8"/>
    <w:rsid w:val="003C2B3E"/>
    <w:rsid w:val="003C4082"/>
    <w:rsid w:val="003C45DA"/>
    <w:rsid w:val="003C5C01"/>
    <w:rsid w:val="003C6934"/>
    <w:rsid w:val="003C7FD0"/>
    <w:rsid w:val="003D0268"/>
    <w:rsid w:val="003D0E07"/>
    <w:rsid w:val="003D1A43"/>
    <w:rsid w:val="003D1A64"/>
    <w:rsid w:val="003D1FAA"/>
    <w:rsid w:val="003D46A3"/>
    <w:rsid w:val="003D5FF4"/>
    <w:rsid w:val="003D624F"/>
    <w:rsid w:val="003D6DB5"/>
    <w:rsid w:val="003D75E8"/>
    <w:rsid w:val="003E1011"/>
    <w:rsid w:val="003E167E"/>
    <w:rsid w:val="003E1D40"/>
    <w:rsid w:val="003E31E5"/>
    <w:rsid w:val="003E32ED"/>
    <w:rsid w:val="003E3A39"/>
    <w:rsid w:val="003E3F5F"/>
    <w:rsid w:val="003E42D7"/>
    <w:rsid w:val="003E58C9"/>
    <w:rsid w:val="003E68B5"/>
    <w:rsid w:val="003E6953"/>
    <w:rsid w:val="003E72F3"/>
    <w:rsid w:val="003F0DFC"/>
    <w:rsid w:val="003F1095"/>
    <w:rsid w:val="003F1215"/>
    <w:rsid w:val="003F164F"/>
    <w:rsid w:val="003F2A61"/>
    <w:rsid w:val="003F2AFE"/>
    <w:rsid w:val="003F3B98"/>
    <w:rsid w:val="003F3CCD"/>
    <w:rsid w:val="003F496E"/>
    <w:rsid w:val="003F650B"/>
    <w:rsid w:val="003F7B18"/>
    <w:rsid w:val="004004E9"/>
    <w:rsid w:val="00400987"/>
    <w:rsid w:val="00400A53"/>
    <w:rsid w:val="00402938"/>
    <w:rsid w:val="004033F4"/>
    <w:rsid w:val="00403A18"/>
    <w:rsid w:val="004042C9"/>
    <w:rsid w:val="00404D75"/>
    <w:rsid w:val="004052C5"/>
    <w:rsid w:val="0040542B"/>
    <w:rsid w:val="004059FB"/>
    <w:rsid w:val="00405EF0"/>
    <w:rsid w:val="00406F84"/>
    <w:rsid w:val="00407A93"/>
    <w:rsid w:val="004100AA"/>
    <w:rsid w:val="00410CD2"/>
    <w:rsid w:val="00412203"/>
    <w:rsid w:val="004125DE"/>
    <w:rsid w:val="004138D1"/>
    <w:rsid w:val="00413D17"/>
    <w:rsid w:val="00414733"/>
    <w:rsid w:val="00414A64"/>
    <w:rsid w:val="00414F7D"/>
    <w:rsid w:val="00414F9B"/>
    <w:rsid w:val="00415371"/>
    <w:rsid w:val="00417D66"/>
    <w:rsid w:val="00417DE3"/>
    <w:rsid w:val="00420019"/>
    <w:rsid w:val="00420B07"/>
    <w:rsid w:val="00420EE9"/>
    <w:rsid w:val="00422869"/>
    <w:rsid w:val="00423D2F"/>
    <w:rsid w:val="00423F48"/>
    <w:rsid w:val="00424833"/>
    <w:rsid w:val="00424AEB"/>
    <w:rsid w:val="0042519C"/>
    <w:rsid w:val="004253AB"/>
    <w:rsid w:val="00426448"/>
    <w:rsid w:val="00426613"/>
    <w:rsid w:val="00427457"/>
    <w:rsid w:val="0042789B"/>
    <w:rsid w:val="00430767"/>
    <w:rsid w:val="00431CE3"/>
    <w:rsid w:val="004321C5"/>
    <w:rsid w:val="0043257A"/>
    <w:rsid w:val="00432D70"/>
    <w:rsid w:val="00433645"/>
    <w:rsid w:val="0043396A"/>
    <w:rsid w:val="004339ED"/>
    <w:rsid w:val="004339FC"/>
    <w:rsid w:val="00434202"/>
    <w:rsid w:val="00436FD3"/>
    <w:rsid w:val="00437A03"/>
    <w:rsid w:val="004406CF"/>
    <w:rsid w:val="004413A4"/>
    <w:rsid w:val="00441804"/>
    <w:rsid w:val="00442A31"/>
    <w:rsid w:val="004435B4"/>
    <w:rsid w:val="0044360B"/>
    <w:rsid w:val="004448AE"/>
    <w:rsid w:val="00444B20"/>
    <w:rsid w:val="0044550A"/>
    <w:rsid w:val="004467C5"/>
    <w:rsid w:val="004468FA"/>
    <w:rsid w:val="00447F7D"/>
    <w:rsid w:val="0045240C"/>
    <w:rsid w:val="00453126"/>
    <w:rsid w:val="004538CB"/>
    <w:rsid w:val="00454BAE"/>
    <w:rsid w:val="004561E1"/>
    <w:rsid w:val="00460032"/>
    <w:rsid w:val="0046048A"/>
    <w:rsid w:val="00461048"/>
    <w:rsid w:val="0046163D"/>
    <w:rsid w:val="004638A9"/>
    <w:rsid w:val="00463CB7"/>
    <w:rsid w:val="00465456"/>
    <w:rsid w:val="00466346"/>
    <w:rsid w:val="004669A3"/>
    <w:rsid w:val="00467AF2"/>
    <w:rsid w:val="00467B1E"/>
    <w:rsid w:val="004702B0"/>
    <w:rsid w:val="004709CD"/>
    <w:rsid w:val="00471A38"/>
    <w:rsid w:val="004726BC"/>
    <w:rsid w:val="004734BA"/>
    <w:rsid w:val="0047369C"/>
    <w:rsid w:val="0047459E"/>
    <w:rsid w:val="004751D6"/>
    <w:rsid w:val="00475E6B"/>
    <w:rsid w:val="00477DBA"/>
    <w:rsid w:val="00477E20"/>
    <w:rsid w:val="00480BB8"/>
    <w:rsid w:val="00481D51"/>
    <w:rsid w:val="00482BF6"/>
    <w:rsid w:val="0048519E"/>
    <w:rsid w:val="004851EB"/>
    <w:rsid w:val="00485C4A"/>
    <w:rsid w:val="00485EC7"/>
    <w:rsid w:val="004860BD"/>
    <w:rsid w:val="00487430"/>
    <w:rsid w:val="00487CD4"/>
    <w:rsid w:val="00487D2B"/>
    <w:rsid w:val="00487F36"/>
    <w:rsid w:val="00490998"/>
    <w:rsid w:val="00491505"/>
    <w:rsid w:val="00492721"/>
    <w:rsid w:val="004933B7"/>
    <w:rsid w:val="0049547C"/>
    <w:rsid w:val="004957B0"/>
    <w:rsid w:val="00496267"/>
    <w:rsid w:val="0049640C"/>
    <w:rsid w:val="00496768"/>
    <w:rsid w:val="004A0A7B"/>
    <w:rsid w:val="004A0BB0"/>
    <w:rsid w:val="004A1376"/>
    <w:rsid w:val="004A2313"/>
    <w:rsid w:val="004A260B"/>
    <w:rsid w:val="004A26CD"/>
    <w:rsid w:val="004A2C97"/>
    <w:rsid w:val="004A3584"/>
    <w:rsid w:val="004A447B"/>
    <w:rsid w:val="004A466C"/>
    <w:rsid w:val="004A4F32"/>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645"/>
    <w:rsid w:val="004C58F3"/>
    <w:rsid w:val="004C5F1B"/>
    <w:rsid w:val="004C6F68"/>
    <w:rsid w:val="004C7526"/>
    <w:rsid w:val="004C7E83"/>
    <w:rsid w:val="004D0A3B"/>
    <w:rsid w:val="004D0D1A"/>
    <w:rsid w:val="004D1BA6"/>
    <w:rsid w:val="004D2B43"/>
    <w:rsid w:val="004D2F08"/>
    <w:rsid w:val="004D3136"/>
    <w:rsid w:val="004D42DA"/>
    <w:rsid w:val="004D4370"/>
    <w:rsid w:val="004D50D4"/>
    <w:rsid w:val="004D583C"/>
    <w:rsid w:val="004D5DB3"/>
    <w:rsid w:val="004D6231"/>
    <w:rsid w:val="004D6388"/>
    <w:rsid w:val="004E199D"/>
    <w:rsid w:val="004E345F"/>
    <w:rsid w:val="004E3BBA"/>
    <w:rsid w:val="004E401B"/>
    <w:rsid w:val="004E41C7"/>
    <w:rsid w:val="004E59B8"/>
    <w:rsid w:val="004E6582"/>
    <w:rsid w:val="004E7DB7"/>
    <w:rsid w:val="004F1163"/>
    <w:rsid w:val="004F2D88"/>
    <w:rsid w:val="004F3D21"/>
    <w:rsid w:val="004F512C"/>
    <w:rsid w:val="004F60EF"/>
    <w:rsid w:val="00500E12"/>
    <w:rsid w:val="005028DE"/>
    <w:rsid w:val="005031CF"/>
    <w:rsid w:val="00504E2D"/>
    <w:rsid w:val="00506925"/>
    <w:rsid w:val="005070C3"/>
    <w:rsid w:val="00507FAA"/>
    <w:rsid w:val="00511FCD"/>
    <w:rsid w:val="0051215C"/>
    <w:rsid w:val="0051276F"/>
    <w:rsid w:val="00512E5F"/>
    <w:rsid w:val="0051302A"/>
    <w:rsid w:val="005130AC"/>
    <w:rsid w:val="005140CF"/>
    <w:rsid w:val="00515FAC"/>
    <w:rsid w:val="00516378"/>
    <w:rsid w:val="00516E98"/>
    <w:rsid w:val="005176C4"/>
    <w:rsid w:val="0052005D"/>
    <w:rsid w:val="005202D0"/>
    <w:rsid w:val="0052089E"/>
    <w:rsid w:val="00521359"/>
    <w:rsid w:val="005220BE"/>
    <w:rsid w:val="00522C7E"/>
    <w:rsid w:val="00523785"/>
    <w:rsid w:val="00523CFD"/>
    <w:rsid w:val="00523E77"/>
    <w:rsid w:val="00523F88"/>
    <w:rsid w:val="00525A91"/>
    <w:rsid w:val="00526575"/>
    <w:rsid w:val="00527771"/>
    <w:rsid w:val="00527D6F"/>
    <w:rsid w:val="00533B79"/>
    <w:rsid w:val="00533FD4"/>
    <w:rsid w:val="00534258"/>
    <w:rsid w:val="005347F2"/>
    <w:rsid w:val="00534D1B"/>
    <w:rsid w:val="00534F38"/>
    <w:rsid w:val="00535620"/>
    <w:rsid w:val="00536006"/>
    <w:rsid w:val="00536125"/>
    <w:rsid w:val="005367AE"/>
    <w:rsid w:val="005407ED"/>
    <w:rsid w:val="00541A93"/>
    <w:rsid w:val="00541B66"/>
    <w:rsid w:val="00541DE5"/>
    <w:rsid w:val="00542615"/>
    <w:rsid w:val="00542D5F"/>
    <w:rsid w:val="005435DE"/>
    <w:rsid w:val="00543AD3"/>
    <w:rsid w:val="0054404F"/>
    <w:rsid w:val="005441AD"/>
    <w:rsid w:val="0054451F"/>
    <w:rsid w:val="00544C28"/>
    <w:rsid w:val="00544FF5"/>
    <w:rsid w:val="00546769"/>
    <w:rsid w:val="00546BAE"/>
    <w:rsid w:val="00546C4E"/>
    <w:rsid w:val="00546E15"/>
    <w:rsid w:val="00547789"/>
    <w:rsid w:val="00552EBD"/>
    <w:rsid w:val="00553827"/>
    <w:rsid w:val="00554237"/>
    <w:rsid w:val="00554D65"/>
    <w:rsid w:val="00555660"/>
    <w:rsid w:val="00555F71"/>
    <w:rsid w:val="00560121"/>
    <w:rsid w:val="00560707"/>
    <w:rsid w:val="00561750"/>
    <w:rsid w:val="005619AA"/>
    <w:rsid w:val="005622A3"/>
    <w:rsid w:val="0056271B"/>
    <w:rsid w:val="00563BEB"/>
    <w:rsid w:val="0056518A"/>
    <w:rsid w:val="00566849"/>
    <w:rsid w:val="00570067"/>
    <w:rsid w:val="00570561"/>
    <w:rsid w:val="00570981"/>
    <w:rsid w:val="00570EA7"/>
    <w:rsid w:val="0057194E"/>
    <w:rsid w:val="00571A05"/>
    <w:rsid w:val="00571EE9"/>
    <w:rsid w:val="00572738"/>
    <w:rsid w:val="0057323B"/>
    <w:rsid w:val="00573B2D"/>
    <w:rsid w:val="005740F6"/>
    <w:rsid w:val="005743D2"/>
    <w:rsid w:val="00575905"/>
    <w:rsid w:val="005772C7"/>
    <w:rsid w:val="005802BD"/>
    <w:rsid w:val="00580891"/>
    <w:rsid w:val="00580BBC"/>
    <w:rsid w:val="005813F2"/>
    <w:rsid w:val="00582BE1"/>
    <w:rsid w:val="005830F8"/>
    <w:rsid w:val="00583ADC"/>
    <w:rsid w:val="00584338"/>
    <w:rsid w:val="0058511D"/>
    <w:rsid w:val="0058571F"/>
    <w:rsid w:val="00585C5D"/>
    <w:rsid w:val="00586FA8"/>
    <w:rsid w:val="005876C0"/>
    <w:rsid w:val="00587F23"/>
    <w:rsid w:val="00591E3A"/>
    <w:rsid w:val="00593CB4"/>
    <w:rsid w:val="00593E68"/>
    <w:rsid w:val="00594652"/>
    <w:rsid w:val="00596010"/>
    <w:rsid w:val="00597D6C"/>
    <w:rsid w:val="005A02DB"/>
    <w:rsid w:val="005A03E1"/>
    <w:rsid w:val="005A03F0"/>
    <w:rsid w:val="005A2395"/>
    <w:rsid w:val="005A2EAD"/>
    <w:rsid w:val="005A3D27"/>
    <w:rsid w:val="005A52AC"/>
    <w:rsid w:val="005A62BE"/>
    <w:rsid w:val="005B084E"/>
    <w:rsid w:val="005B08E6"/>
    <w:rsid w:val="005B0A05"/>
    <w:rsid w:val="005B0D7C"/>
    <w:rsid w:val="005B0E86"/>
    <w:rsid w:val="005B1ADD"/>
    <w:rsid w:val="005B290B"/>
    <w:rsid w:val="005B3493"/>
    <w:rsid w:val="005B5CB1"/>
    <w:rsid w:val="005B63D5"/>
    <w:rsid w:val="005B6854"/>
    <w:rsid w:val="005B6862"/>
    <w:rsid w:val="005C1943"/>
    <w:rsid w:val="005C36DC"/>
    <w:rsid w:val="005C37A0"/>
    <w:rsid w:val="005C3851"/>
    <w:rsid w:val="005C4034"/>
    <w:rsid w:val="005C4611"/>
    <w:rsid w:val="005C483A"/>
    <w:rsid w:val="005C50F9"/>
    <w:rsid w:val="005C59DA"/>
    <w:rsid w:val="005C5D9D"/>
    <w:rsid w:val="005C651C"/>
    <w:rsid w:val="005C656A"/>
    <w:rsid w:val="005C6D86"/>
    <w:rsid w:val="005D0F70"/>
    <w:rsid w:val="005D1427"/>
    <w:rsid w:val="005D22D3"/>
    <w:rsid w:val="005D2819"/>
    <w:rsid w:val="005D3458"/>
    <w:rsid w:val="005D349B"/>
    <w:rsid w:val="005D457F"/>
    <w:rsid w:val="005D49C8"/>
    <w:rsid w:val="005D533A"/>
    <w:rsid w:val="005D5607"/>
    <w:rsid w:val="005D5AFD"/>
    <w:rsid w:val="005D6A2B"/>
    <w:rsid w:val="005D6AD9"/>
    <w:rsid w:val="005D761A"/>
    <w:rsid w:val="005E1AB8"/>
    <w:rsid w:val="005E1BD2"/>
    <w:rsid w:val="005E1D5D"/>
    <w:rsid w:val="005E1EE5"/>
    <w:rsid w:val="005E215B"/>
    <w:rsid w:val="005E2760"/>
    <w:rsid w:val="005E37E9"/>
    <w:rsid w:val="005E50A8"/>
    <w:rsid w:val="005E6931"/>
    <w:rsid w:val="005E7373"/>
    <w:rsid w:val="005E750A"/>
    <w:rsid w:val="005F02D0"/>
    <w:rsid w:val="005F03DB"/>
    <w:rsid w:val="005F0435"/>
    <w:rsid w:val="005F3D81"/>
    <w:rsid w:val="005F48F1"/>
    <w:rsid w:val="005F579E"/>
    <w:rsid w:val="005F6434"/>
    <w:rsid w:val="0060077A"/>
    <w:rsid w:val="0060120D"/>
    <w:rsid w:val="00601E59"/>
    <w:rsid w:val="00603A46"/>
    <w:rsid w:val="0060404B"/>
    <w:rsid w:val="006058CD"/>
    <w:rsid w:val="00606194"/>
    <w:rsid w:val="00606DAE"/>
    <w:rsid w:val="00607473"/>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4B12"/>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116"/>
    <w:rsid w:val="00645F7D"/>
    <w:rsid w:val="00646100"/>
    <w:rsid w:val="00646A84"/>
    <w:rsid w:val="006476CA"/>
    <w:rsid w:val="006512E7"/>
    <w:rsid w:val="00652EBA"/>
    <w:rsid w:val="006552AE"/>
    <w:rsid w:val="00655773"/>
    <w:rsid w:val="006563CA"/>
    <w:rsid w:val="006568D8"/>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7E5"/>
    <w:rsid w:val="00673C0F"/>
    <w:rsid w:val="00673DD4"/>
    <w:rsid w:val="00674AEB"/>
    <w:rsid w:val="00674F7B"/>
    <w:rsid w:val="0067555C"/>
    <w:rsid w:val="0067655A"/>
    <w:rsid w:val="00676F36"/>
    <w:rsid w:val="006770F0"/>
    <w:rsid w:val="006809C7"/>
    <w:rsid w:val="006811F2"/>
    <w:rsid w:val="00681ABE"/>
    <w:rsid w:val="006828D8"/>
    <w:rsid w:val="00682A96"/>
    <w:rsid w:val="00683066"/>
    <w:rsid w:val="0068308A"/>
    <w:rsid w:val="0068455C"/>
    <w:rsid w:val="00684887"/>
    <w:rsid w:val="006867FA"/>
    <w:rsid w:val="006906D6"/>
    <w:rsid w:val="00690BC2"/>
    <w:rsid w:val="00692557"/>
    <w:rsid w:val="00692EC1"/>
    <w:rsid w:val="006936DB"/>
    <w:rsid w:val="00693C8E"/>
    <w:rsid w:val="00694335"/>
    <w:rsid w:val="0069433D"/>
    <w:rsid w:val="00696413"/>
    <w:rsid w:val="006964A4"/>
    <w:rsid w:val="006969BA"/>
    <w:rsid w:val="00697FF1"/>
    <w:rsid w:val="006A026A"/>
    <w:rsid w:val="006A0425"/>
    <w:rsid w:val="006A057C"/>
    <w:rsid w:val="006A1D62"/>
    <w:rsid w:val="006A2C36"/>
    <w:rsid w:val="006A3BC7"/>
    <w:rsid w:val="006A4EAE"/>
    <w:rsid w:val="006A56C3"/>
    <w:rsid w:val="006A59BC"/>
    <w:rsid w:val="006A6AE2"/>
    <w:rsid w:val="006A6B88"/>
    <w:rsid w:val="006A6D7F"/>
    <w:rsid w:val="006B0298"/>
    <w:rsid w:val="006B0E83"/>
    <w:rsid w:val="006B107E"/>
    <w:rsid w:val="006B1357"/>
    <w:rsid w:val="006B2679"/>
    <w:rsid w:val="006B2DC9"/>
    <w:rsid w:val="006B4196"/>
    <w:rsid w:val="006B46EF"/>
    <w:rsid w:val="006B5493"/>
    <w:rsid w:val="006B6EE4"/>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67A2"/>
    <w:rsid w:val="006E716F"/>
    <w:rsid w:val="006E7DA9"/>
    <w:rsid w:val="006E7DEE"/>
    <w:rsid w:val="006F01E7"/>
    <w:rsid w:val="006F0A11"/>
    <w:rsid w:val="006F1F3A"/>
    <w:rsid w:val="006F7EB8"/>
    <w:rsid w:val="006F7F1C"/>
    <w:rsid w:val="00700059"/>
    <w:rsid w:val="00700324"/>
    <w:rsid w:val="0070094A"/>
    <w:rsid w:val="00701066"/>
    <w:rsid w:val="007013CB"/>
    <w:rsid w:val="00702D85"/>
    <w:rsid w:val="00702DD7"/>
    <w:rsid w:val="00703D21"/>
    <w:rsid w:val="007047D3"/>
    <w:rsid w:val="00705663"/>
    <w:rsid w:val="00705C40"/>
    <w:rsid w:val="00707F1C"/>
    <w:rsid w:val="0071087E"/>
    <w:rsid w:val="00711ECB"/>
    <w:rsid w:val="00711F00"/>
    <w:rsid w:val="00712244"/>
    <w:rsid w:val="00713F41"/>
    <w:rsid w:val="007147C2"/>
    <w:rsid w:val="00716001"/>
    <w:rsid w:val="007169A8"/>
    <w:rsid w:val="0072059E"/>
    <w:rsid w:val="0072107A"/>
    <w:rsid w:val="00721648"/>
    <w:rsid w:val="007229A1"/>
    <w:rsid w:val="00722F18"/>
    <w:rsid w:val="0072347B"/>
    <w:rsid w:val="007235AA"/>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402A3"/>
    <w:rsid w:val="00740B32"/>
    <w:rsid w:val="00740C8C"/>
    <w:rsid w:val="00741387"/>
    <w:rsid w:val="00741AC4"/>
    <w:rsid w:val="00742CA5"/>
    <w:rsid w:val="00742E63"/>
    <w:rsid w:val="00745BEA"/>
    <w:rsid w:val="007460D7"/>
    <w:rsid w:val="0074640E"/>
    <w:rsid w:val="00750816"/>
    <w:rsid w:val="00750CA0"/>
    <w:rsid w:val="007513F0"/>
    <w:rsid w:val="007515BC"/>
    <w:rsid w:val="0075194F"/>
    <w:rsid w:val="0075207D"/>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5E1"/>
    <w:rsid w:val="00762198"/>
    <w:rsid w:val="00763CE8"/>
    <w:rsid w:val="007640FF"/>
    <w:rsid w:val="00764E3B"/>
    <w:rsid w:val="00765661"/>
    <w:rsid w:val="00765F9B"/>
    <w:rsid w:val="00766971"/>
    <w:rsid w:val="007669A0"/>
    <w:rsid w:val="00770363"/>
    <w:rsid w:val="007705F9"/>
    <w:rsid w:val="00770792"/>
    <w:rsid w:val="00770FB0"/>
    <w:rsid w:val="00771523"/>
    <w:rsid w:val="00771F98"/>
    <w:rsid w:val="007725B1"/>
    <w:rsid w:val="007737B5"/>
    <w:rsid w:val="00774FFE"/>
    <w:rsid w:val="00775638"/>
    <w:rsid w:val="00775677"/>
    <w:rsid w:val="0077599A"/>
    <w:rsid w:val="007765C3"/>
    <w:rsid w:val="00776811"/>
    <w:rsid w:val="0077724D"/>
    <w:rsid w:val="00777353"/>
    <w:rsid w:val="00777681"/>
    <w:rsid w:val="007809D6"/>
    <w:rsid w:val="00780CD6"/>
    <w:rsid w:val="00781332"/>
    <w:rsid w:val="00781A64"/>
    <w:rsid w:val="00781B75"/>
    <w:rsid w:val="00782EA4"/>
    <w:rsid w:val="007839C9"/>
    <w:rsid w:val="0078400A"/>
    <w:rsid w:val="007842FE"/>
    <w:rsid w:val="0078483E"/>
    <w:rsid w:val="00785461"/>
    <w:rsid w:val="00786E2B"/>
    <w:rsid w:val="00786FF3"/>
    <w:rsid w:val="007876CF"/>
    <w:rsid w:val="00787B77"/>
    <w:rsid w:val="00790463"/>
    <w:rsid w:val="00790997"/>
    <w:rsid w:val="00791361"/>
    <w:rsid w:val="00792483"/>
    <w:rsid w:val="00793090"/>
    <w:rsid w:val="0079334A"/>
    <w:rsid w:val="00795691"/>
    <w:rsid w:val="00796C9B"/>
    <w:rsid w:val="00796F2A"/>
    <w:rsid w:val="007A00D4"/>
    <w:rsid w:val="007A0176"/>
    <w:rsid w:val="007A0314"/>
    <w:rsid w:val="007A059A"/>
    <w:rsid w:val="007A0F2A"/>
    <w:rsid w:val="007A2F67"/>
    <w:rsid w:val="007A3266"/>
    <w:rsid w:val="007A3918"/>
    <w:rsid w:val="007A5398"/>
    <w:rsid w:val="007A58F3"/>
    <w:rsid w:val="007A75DF"/>
    <w:rsid w:val="007B0E89"/>
    <w:rsid w:val="007B0F7A"/>
    <w:rsid w:val="007B2C38"/>
    <w:rsid w:val="007B2E49"/>
    <w:rsid w:val="007B2E54"/>
    <w:rsid w:val="007B3826"/>
    <w:rsid w:val="007B56A8"/>
    <w:rsid w:val="007B6E9D"/>
    <w:rsid w:val="007B7498"/>
    <w:rsid w:val="007B75C2"/>
    <w:rsid w:val="007B7AEE"/>
    <w:rsid w:val="007C0598"/>
    <w:rsid w:val="007C0E1E"/>
    <w:rsid w:val="007C2D12"/>
    <w:rsid w:val="007C5C9B"/>
    <w:rsid w:val="007C6C24"/>
    <w:rsid w:val="007C706D"/>
    <w:rsid w:val="007C7EB6"/>
    <w:rsid w:val="007C7EBB"/>
    <w:rsid w:val="007D0014"/>
    <w:rsid w:val="007D19A2"/>
    <w:rsid w:val="007D2DBE"/>
    <w:rsid w:val="007D2F75"/>
    <w:rsid w:val="007D3400"/>
    <w:rsid w:val="007D5162"/>
    <w:rsid w:val="007D680C"/>
    <w:rsid w:val="007D710E"/>
    <w:rsid w:val="007D74E3"/>
    <w:rsid w:val="007D7E3A"/>
    <w:rsid w:val="007E1177"/>
    <w:rsid w:val="007E22E7"/>
    <w:rsid w:val="007E2893"/>
    <w:rsid w:val="007E2B5B"/>
    <w:rsid w:val="007E4232"/>
    <w:rsid w:val="007E43AE"/>
    <w:rsid w:val="007E5C74"/>
    <w:rsid w:val="007E69BB"/>
    <w:rsid w:val="007E6AB8"/>
    <w:rsid w:val="007E7E96"/>
    <w:rsid w:val="007F0F36"/>
    <w:rsid w:val="007F2109"/>
    <w:rsid w:val="007F21C5"/>
    <w:rsid w:val="007F26EE"/>
    <w:rsid w:val="007F32CC"/>
    <w:rsid w:val="007F38D0"/>
    <w:rsid w:val="007F3EF1"/>
    <w:rsid w:val="007F4173"/>
    <w:rsid w:val="007F4E73"/>
    <w:rsid w:val="007F5737"/>
    <w:rsid w:val="007F6312"/>
    <w:rsid w:val="007F76A3"/>
    <w:rsid w:val="007F774A"/>
    <w:rsid w:val="0080056E"/>
    <w:rsid w:val="00801457"/>
    <w:rsid w:val="00801BCE"/>
    <w:rsid w:val="00801E7D"/>
    <w:rsid w:val="00801FBF"/>
    <w:rsid w:val="00802515"/>
    <w:rsid w:val="00802EC4"/>
    <w:rsid w:val="0080364C"/>
    <w:rsid w:val="00806B06"/>
    <w:rsid w:val="00807232"/>
    <w:rsid w:val="00810515"/>
    <w:rsid w:val="00810C43"/>
    <w:rsid w:val="008117F6"/>
    <w:rsid w:val="00811C27"/>
    <w:rsid w:val="0081283F"/>
    <w:rsid w:val="00812C0C"/>
    <w:rsid w:val="00813BB1"/>
    <w:rsid w:val="00813FF9"/>
    <w:rsid w:val="0081480A"/>
    <w:rsid w:val="00814A20"/>
    <w:rsid w:val="0081547C"/>
    <w:rsid w:val="00815C69"/>
    <w:rsid w:val="00816B1B"/>
    <w:rsid w:val="00817A79"/>
    <w:rsid w:val="008202EB"/>
    <w:rsid w:val="008203F9"/>
    <w:rsid w:val="00820F86"/>
    <w:rsid w:val="00821319"/>
    <w:rsid w:val="00821410"/>
    <w:rsid w:val="00821825"/>
    <w:rsid w:val="008242C5"/>
    <w:rsid w:val="00825B2D"/>
    <w:rsid w:val="00825D84"/>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CB5"/>
    <w:rsid w:val="008458F6"/>
    <w:rsid w:val="00845AED"/>
    <w:rsid w:val="00845BDD"/>
    <w:rsid w:val="00845C38"/>
    <w:rsid w:val="00846AA6"/>
    <w:rsid w:val="0084708E"/>
    <w:rsid w:val="00851328"/>
    <w:rsid w:val="008514E1"/>
    <w:rsid w:val="00851AE4"/>
    <w:rsid w:val="008521C1"/>
    <w:rsid w:val="00853C04"/>
    <w:rsid w:val="00854E64"/>
    <w:rsid w:val="00855019"/>
    <w:rsid w:val="008554B6"/>
    <w:rsid w:val="0085598D"/>
    <w:rsid w:val="0085722B"/>
    <w:rsid w:val="00861E64"/>
    <w:rsid w:val="0086231B"/>
    <w:rsid w:val="00862771"/>
    <w:rsid w:val="00863947"/>
    <w:rsid w:val="00863A1C"/>
    <w:rsid w:val="00864067"/>
    <w:rsid w:val="008642BE"/>
    <w:rsid w:val="0086682F"/>
    <w:rsid w:val="00867687"/>
    <w:rsid w:val="00867896"/>
    <w:rsid w:val="008700A9"/>
    <w:rsid w:val="008704DF"/>
    <w:rsid w:val="008736D8"/>
    <w:rsid w:val="00873761"/>
    <w:rsid w:val="00873A74"/>
    <w:rsid w:val="00873AF2"/>
    <w:rsid w:val="00874748"/>
    <w:rsid w:val="00874894"/>
    <w:rsid w:val="00876F54"/>
    <w:rsid w:val="00877292"/>
    <w:rsid w:val="0087754A"/>
    <w:rsid w:val="0087766C"/>
    <w:rsid w:val="008778E3"/>
    <w:rsid w:val="00880552"/>
    <w:rsid w:val="00880B83"/>
    <w:rsid w:val="008817FF"/>
    <w:rsid w:val="008839DA"/>
    <w:rsid w:val="00884EE8"/>
    <w:rsid w:val="00885168"/>
    <w:rsid w:val="0088614D"/>
    <w:rsid w:val="0088668A"/>
    <w:rsid w:val="008873CC"/>
    <w:rsid w:val="00890A7B"/>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F77"/>
    <w:rsid w:val="008A4138"/>
    <w:rsid w:val="008A4B66"/>
    <w:rsid w:val="008A4B7F"/>
    <w:rsid w:val="008A5D96"/>
    <w:rsid w:val="008B0A26"/>
    <w:rsid w:val="008B0B01"/>
    <w:rsid w:val="008B1CF2"/>
    <w:rsid w:val="008B1E85"/>
    <w:rsid w:val="008B2271"/>
    <w:rsid w:val="008B5AB3"/>
    <w:rsid w:val="008B6765"/>
    <w:rsid w:val="008B6848"/>
    <w:rsid w:val="008B68B4"/>
    <w:rsid w:val="008C0B03"/>
    <w:rsid w:val="008C2625"/>
    <w:rsid w:val="008C2FA1"/>
    <w:rsid w:val="008C3800"/>
    <w:rsid w:val="008C4080"/>
    <w:rsid w:val="008C4EC2"/>
    <w:rsid w:val="008C58DF"/>
    <w:rsid w:val="008C7441"/>
    <w:rsid w:val="008D0090"/>
    <w:rsid w:val="008D0ABE"/>
    <w:rsid w:val="008D1369"/>
    <w:rsid w:val="008D1AEB"/>
    <w:rsid w:val="008D2C4C"/>
    <w:rsid w:val="008D2EE9"/>
    <w:rsid w:val="008D34AB"/>
    <w:rsid w:val="008D4CA3"/>
    <w:rsid w:val="008D55BD"/>
    <w:rsid w:val="008D60A8"/>
    <w:rsid w:val="008D640C"/>
    <w:rsid w:val="008D7E0D"/>
    <w:rsid w:val="008D7EDB"/>
    <w:rsid w:val="008E002E"/>
    <w:rsid w:val="008E1829"/>
    <w:rsid w:val="008E1A61"/>
    <w:rsid w:val="008E2327"/>
    <w:rsid w:val="008E2D66"/>
    <w:rsid w:val="008E4677"/>
    <w:rsid w:val="008E4D2A"/>
    <w:rsid w:val="008E5077"/>
    <w:rsid w:val="008E54AD"/>
    <w:rsid w:val="008E5CA3"/>
    <w:rsid w:val="008E64F0"/>
    <w:rsid w:val="008E69F1"/>
    <w:rsid w:val="008E6FF3"/>
    <w:rsid w:val="008E7912"/>
    <w:rsid w:val="008E7B05"/>
    <w:rsid w:val="008E7BD5"/>
    <w:rsid w:val="008F010E"/>
    <w:rsid w:val="008F0965"/>
    <w:rsid w:val="008F18ED"/>
    <w:rsid w:val="008F230E"/>
    <w:rsid w:val="008F2650"/>
    <w:rsid w:val="008F2694"/>
    <w:rsid w:val="008F2871"/>
    <w:rsid w:val="008F2DC5"/>
    <w:rsid w:val="008F2EE5"/>
    <w:rsid w:val="008F3674"/>
    <w:rsid w:val="008F37AD"/>
    <w:rsid w:val="008F3F00"/>
    <w:rsid w:val="008F3F51"/>
    <w:rsid w:val="008F4007"/>
    <w:rsid w:val="008F46C2"/>
    <w:rsid w:val="008F5370"/>
    <w:rsid w:val="008F7068"/>
    <w:rsid w:val="008F7FA5"/>
    <w:rsid w:val="00901821"/>
    <w:rsid w:val="0090360E"/>
    <w:rsid w:val="00903D37"/>
    <w:rsid w:val="00904523"/>
    <w:rsid w:val="0090461B"/>
    <w:rsid w:val="009051A1"/>
    <w:rsid w:val="009052E4"/>
    <w:rsid w:val="00906B23"/>
    <w:rsid w:val="00907475"/>
    <w:rsid w:val="009079D1"/>
    <w:rsid w:val="0091055D"/>
    <w:rsid w:val="00910A37"/>
    <w:rsid w:val="00912EDB"/>
    <w:rsid w:val="00914606"/>
    <w:rsid w:val="00914C61"/>
    <w:rsid w:val="00915E08"/>
    <w:rsid w:val="0091641C"/>
    <w:rsid w:val="00917D6F"/>
    <w:rsid w:val="0092073B"/>
    <w:rsid w:val="00920947"/>
    <w:rsid w:val="0092181F"/>
    <w:rsid w:val="00921B1A"/>
    <w:rsid w:val="00921B7F"/>
    <w:rsid w:val="00921DDA"/>
    <w:rsid w:val="00922DE1"/>
    <w:rsid w:val="00922E00"/>
    <w:rsid w:val="00923CE3"/>
    <w:rsid w:val="0092600D"/>
    <w:rsid w:val="00926557"/>
    <w:rsid w:val="009266D5"/>
    <w:rsid w:val="009301D7"/>
    <w:rsid w:val="00930345"/>
    <w:rsid w:val="0093039D"/>
    <w:rsid w:val="00930B79"/>
    <w:rsid w:val="00930C00"/>
    <w:rsid w:val="009318B4"/>
    <w:rsid w:val="00931E4F"/>
    <w:rsid w:val="009324A0"/>
    <w:rsid w:val="0093364D"/>
    <w:rsid w:val="0093429F"/>
    <w:rsid w:val="009346E1"/>
    <w:rsid w:val="00935CAB"/>
    <w:rsid w:val="00936574"/>
    <w:rsid w:val="00937297"/>
    <w:rsid w:val="00937EE1"/>
    <w:rsid w:val="00941253"/>
    <w:rsid w:val="00941718"/>
    <w:rsid w:val="0094203F"/>
    <w:rsid w:val="0094273B"/>
    <w:rsid w:val="00943BCE"/>
    <w:rsid w:val="0094413F"/>
    <w:rsid w:val="009449C5"/>
    <w:rsid w:val="0094552F"/>
    <w:rsid w:val="00946A1E"/>
    <w:rsid w:val="009501A3"/>
    <w:rsid w:val="0095024F"/>
    <w:rsid w:val="009508A0"/>
    <w:rsid w:val="009520CC"/>
    <w:rsid w:val="00953FF0"/>
    <w:rsid w:val="009542D9"/>
    <w:rsid w:val="0095436D"/>
    <w:rsid w:val="00956711"/>
    <w:rsid w:val="00956F6E"/>
    <w:rsid w:val="009570CB"/>
    <w:rsid w:val="009577D7"/>
    <w:rsid w:val="00960311"/>
    <w:rsid w:val="00960346"/>
    <w:rsid w:val="00961564"/>
    <w:rsid w:val="00961612"/>
    <w:rsid w:val="009617D3"/>
    <w:rsid w:val="00962CAA"/>
    <w:rsid w:val="009636AA"/>
    <w:rsid w:val="0096463B"/>
    <w:rsid w:val="00965929"/>
    <w:rsid w:val="0096750C"/>
    <w:rsid w:val="00967869"/>
    <w:rsid w:val="0096796E"/>
    <w:rsid w:val="00971F54"/>
    <w:rsid w:val="009725C5"/>
    <w:rsid w:val="00972AEA"/>
    <w:rsid w:val="00972B4E"/>
    <w:rsid w:val="00972DEC"/>
    <w:rsid w:val="00973B43"/>
    <w:rsid w:val="00973F40"/>
    <w:rsid w:val="009764A8"/>
    <w:rsid w:val="00976BC1"/>
    <w:rsid w:val="0097736F"/>
    <w:rsid w:val="0098056C"/>
    <w:rsid w:val="00980900"/>
    <w:rsid w:val="0098133B"/>
    <w:rsid w:val="009838DE"/>
    <w:rsid w:val="00983EDC"/>
    <w:rsid w:val="00983EED"/>
    <w:rsid w:val="009849EF"/>
    <w:rsid w:val="00984C32"/>
    <w:rsid w:val="00984E2B"/>
    <w:rsid w:val="0098687F"/>
    <w:rsid w:val="00986DB7"/>
    <w:rsid w:val="009905FD"/>
    <w:rsid w:val="00990CBD"/>
    <w:rsid w:val="00991FA0"/>
    <w:rsid w:val="00992919"/>
    <w:rsid w:val="009930DF"/>
    <w:rsid w:val="009934CF"/>
    <w:rsid w:val="00994396"/>
    <w:rsid w:val="00994FB1"/>
    <w:rsid w:val="00996D27"/>
    <w:rsid w:val="00997C76"/>
    <w:rsid w:val="009A0D75"/>
    <w:rsid w:val="009A2459"/>
    <w:rsid w:val="009A3057"/>
    <w:rsid w:val="009A306D"/>
    <w:rsid w:val="009A347A"/>
    <w:rsid w:val="009A4205"/>
    <w:rsid w:val="009A5671"/>
    <w:rsid w:val="009A58BE"/>
    <w:rsid w:val="009A620E"/>
    <w:rsid w:val="009B2007"/>
    <w:rsid w:val="009B22FF"/>
    <w:rsid w:val="009B2590"/>
    <w:rsid w:val="009B3F3B"/>
    <w:rsid w:val="009B4A90"/>
    <w:rsid w:val="009B5910"/>
    <w:rsid w:val="009B6452"/>
    <w:rsid w:val="009B6A6F"/>
    <w:rsid w:val="009B7E51"/>
    <w:rsid w:val="009C123A"/>
    <w:rsid w:val="009C1AFE"/>
    <w:rsid w:val="009C22AA"/>
    <w:rsid w:val="009C295D"/>
    <w:rsid w:val="009C299E"/>
    <w:rsid w:val="009C2A20"/>
    <w:rsid w:val="009C2A45"/>
    <w:rsid w:val="009C3107"/>
    <w:rsid w:val="009C3E33"/>
    <w:rsid w:val="009C52E7"/>
    <w:rsid w:val="009C548B"/>
    <w:rsid w:val="009C5D9C"/>
    <w:rsid w:val="009C5F24"/>
    <w:rsid w:val="009D048B"/>
    <w:rsid w:val="009D1B5D"/>
    <w:rsid w:val="009D2991"/>
    <w:rsid w:val="009D4254"/>
    <w:rsid w:val="009D43FE"/>
    <w:rsid w:val="009D4CFA"/>
    <w:rsid w:val="009D5C33"/>
    <w:rsid w:val="009D5C93"/>
    <w:rsid w:val="009D69C6"/>
    <w:rsid w:val="009D6F70"/>
    <w:rsid w:val="009E0A59"/>
    <w:rsid w:val="009E10E1"/>
    <w:rsid w:val="009E110C"/>
    <w:rsid w:val="009E1850"/>
    <w:rsid w:val="009E1B9A"/>
    <w:rsid w:val="009E22A9"/>
    <w:rsid w:val="009E4597"/>
    <w:rsid w:val="009E4AEF"/>
    <w:rsid w:val="009E4EF3"/>
    <w:rsid w:val="009E53A5"/>
    <w:rsid w:val="009E5419"/>
    <w:rsid w:val="009E5A6E"/>
    <w:rsid w:val="009E6994"/>
    <w:rsid w:val="009E70E7"/>
    <w:rsid w:val="009E79B4"/>
    <w:rsid w:val="009F04F8"/>
    <w:rsid w:val="009F0F08"/>
    <w:rsid w:val="009F1196"/>
    <w:rsid w:val="009F129A"/>
    <w:rsid w:val="009F1CA0"/>
    <w:rsid w:val="009F25A8"/>
    <w:rsid w:val="009F4541"/>
    <w:rsid w:val="009F46DC"/>
    <w:rsid w:val="009F51C8"/>
    <w:rsid w:val="009F58BE"/>
    <w:rsid w:val="009F59D8"/>
    <w:rsid w:val="009F65AF"/>
    <w:rsid w:val="009F6BF1"/>
    <w:rsid w:val="009F727B"/>
    <w:rsid w:val="00A013E9"/>
    <w:rsid w:val="00A01C00"/>
    <w:rsid w:val="00A02488"/>
    <w:rsid w:val="00A030EA"/>
    <w:rsid w:val="00A03A1B"/>
    <w:rsid w:val="00A05503"/>
    <w:rsid w:val="00A05E4B"/>
    <w:rsid w:val="00A06CC5"/>
    <w:rsid w:val="00A07167"/>
    <w:rsid w:val="00A1041C"/>
    <w:rsid w:val="00A10C91"/>
    <w:rsid w:val="00A11CAD"/>
    <w:rsid w:val="00A14EC0"/>
    <w:rsid w:val="00A15A51"/>
    <w:rsid w:val="00A16171"/>
    <w:rsid w:val="00A1620D"/>
    <w:rsid w:val="00A16AC0"/>
    <w:rsid w:val="00A16DC1"/>
    <w:rsid w:val="00A175BC"/>
    <w:rsid w:val="00A21D9F"/>
    <w:rsid w:val="00A23809"/>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40A51"/>
    <w:rsid w:val="00A415BA"/>
    <w:rsid w:val="00A41B03"/>
    <w:rsid w:val="00A4594F"/>
    <w:rsid w:val="00A47916"/>
    <w:rsid w:val="00A507C9"/>
    <w:rsid w:val="00A51058"/>
    <w:rsid w:val="00A522DB"/>
    <w:rsid w:val="00A52CF0"/>
    <w:rsid w:val="00A53453"/>
    <w:rsid w:val="00A536DA"/>
    <w:rsid w:val="00A5406C"/>
    <w:rsid w:val="00A54801"/>
    <w:rsid w:val="00A5596D"/>
    <w:rsid w:val="00A56F39"/>
    <w:rsid w:val="00A571CD"/>
    <w:rsid w:val="00A57C3D"/>
    <w:rsid w:val="00A60A2E"/>
    <w:rsid w:val="00A60F2A"/>
    <w:rsid w:val="00A61875"/>
    <w:rsid w:val="00A6550C"/>
    <w:rsid w:val="00A6697B"/>
    <w:rsid w:val="00A67022"/>
    <w:rsid w:val="00A703E6"/>
    <w:rsid w:val="00A7087B"/>
    <w:rsid w:val="00A70B46"/>
    <w:rsid w:val="00A716C2"/>
    <w:rsid w:val="00A719AA"/>
    <w:rsid w:val="00A7221E"/>
    <w:rsid w:val="00A725B0"/>
    <w:rsid w:val="00A73DE3"/>
    <w:rsid w:val="00A74C2D"/>
    <w:rsid w:val="00A7512C"/>
    <w:rsid w:val="00A75171"/>
    <w:rsid w:val="00A76B34"/>
    <w:rsid w:val="00A77021"/>
    <w:rsid w:val="00A80A86"/>
    <w:rsid w:val="00A81200"/>
    <w:rsid w:val="00A81AA3"/>
    <w:rsid w:val="00A82E4A"/>
    <w:rsid w:val="00A83487"/>
    <w:rsid w:val="00A83686"/>
    <w:rsid w:val="00A84A8E"/>
    <w:rsid w:val="00A84BAC"/>
    <w:rsid w:val="00A8542D"/>
    <w:rsid w:val="00A854FF"/>
    <w:rsid w:val="00A8694A"/>
    <w:rsid w:val="00A86E30"/>
    <w:rsid w:val="00A87035"/>
    <w:rsid w:val="00A870F1"/>
    <w:rsid w:val="00A8745D"/>
    <w:rsid w:val="00A908DA"/>
    <w:rsid w:val="00A90B0E"/>
    <w:rsid w:val="00A90BE5"/>
    <w:rsid w:val="00A90F9B"/>
    <w:rsid w:val="00A92694"/>
    <w:rsid w:val="00A93072"/>
    <w:rsid w:val="00A9424D"/>
    <w:rsid w:val="00A9629C"/>
    <w:rsid w:val="00A96E80"/>
    <w:rsid w:val="00AA0215"/>
    <w:rsid w:val="00AA0E28"/>
    <w:rsid w:val="00AA131E"/>
    <w:rsid w:val="00AA16A7"/>
    <w:rsid w:val="00AA2289"/>
    <w:rsid w:val="00AA2AFF"/>
    <w:rsid w:val="00AA2BAC"/>
    <w:rsid w:val="00AA35D5"/>
    <w:rsid w:val="00AA417B"/>
    <w:rsid w:val="00AA533F"/>
    <w:rsid w:val="00AA5449"/>
    <w:rsid w:val="00AA55CB"/>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23"/>
    <w:rsid w:val="00AB7E6A"/>
    <w:rsid w:val="00AC1B50"/>
    <w:rsid w:val="00AC1B61"/>
    <w:rsid w:val="00AC2C6E"/>
    <w:rsid w:val="00AC4E2E"/>
    <w:rsid w:val="00AC5EE6"/>
    <w:rsid w:val="00AC621A"/>
    <w:rsid w:val="00AC7BB7"/>
    <w:rsid w:val="00AC7C5B"/>
    <w:rsid w:val="00AC7CE1"/>
    <w:rsid w:val="00AD0D24"/>
    <w:rsid w:val="00AD13B7"/>
    <w:rsid w:val="00AD1923"/>
    <w:rsid w:val="00AD1CF4"/>
    <w:rsid w:val="00AD1F53"/>
    <w:rsid w:val="00AD2611"/>
    <w:rsid w:val="00AD3AC5"/>
    <w:rsid w:val="00AD3D57"/>
    <w:rsid w:val="00AD43A4"/>
    <w:rsid w:val="00AD497C"/>
    <w:rsid w:val="00AD50F9"/>
    <w:rsid w:val="00AD7B7B"/>
    <w:rsid w:val="00AE0B4B"/>
    <w:rsid w:val="00AE47BF"/>
    <w:rsid w:val="00AE489D"/>
    <w:rsid w:val="00AE4A5D"/>
    <w:rsid w:val="00AE4B5E"/>
    <w:rsid w:val="00AE552E"/>
    <w:rsid w:val="00AE6572"/>
    <w:rsid w:val="00AF08DA"/>
    <w:rsid w:val="00AF090F"/>
    <w:rsid w:val="00AF0A77"/>
    <w:rsid w:val="00AF0F89"/>
    <w:rsid w:val="00AF34B1"/>
    <w:rsid w:val="00AF4235"/>
    <w:rsid w:val="00AF4C29"/>
    <w:rsid w:val="00AF5FE9"/>
    <w:rsid w:val="00AF6432"/>
    <w:rsid w:val="00AF6B70"/>
    <w:rsid w:val="00AF6C22"/>
    <w:rsid w:val="00AF6DED"/>
    <w:rsid w:val="00AF79BD"/>
    <w:rsid w:val="00B00E36"/>
    <w:rsid w:val="00B01191"/>
    <w:rsid w:val="00B01CF5"/>
    <w:rsid w:val="00B02B82"/>
    <w:rsid w:val="00B03E3F"/>
    <w:rsid w:val="00B048E4"/>
    <w:rsid w:val="00B06723"/>
    <w:rsid w:val="00B07497"/>
    <w:rsid w:val="00B07F12"/>
    <w:rsid w:val="00B07FE3"/>
    <w:rsid w:val="00B10BAE"/>
    <w:rsid w:val="00B11A07"/>
    <w:rsid w:val="00B11DD5"/>
    <w:rsid w:val="00B12157"/>
    <w:rsid w:val="00B13C0A"/>
    <w:rsid w:val="00B14154"/>
    <w:rsid w:val="00B1415B"/>
    <w:rsid w:val="00B14638"/>
    <w:rsid w:val="00B15278"/>
    <w:rsid w:val="00B1621D"/>
    <w:rsid w:val="00B16560"/>
    <w:rsid w:val="00B16F5F"/>
    <w:rsid w:val="00B17296"/>
    <w:rsid w:val="00B2109B"/>
    <w:rsid w:val="00B2112F"/>
    <w:rsid w:val="00B222A2"/>
    <w:rsid w:val="00B22AE4"/>
    <w:rsid w:val="00B231D2"/>
    <w:rsid w:val="00B234EC"/>
    <w:rsid w:val="00B25F7E"/>
    <w:rsid w:val="00B2600D"/>
    <w:rsid w:val="00B267A5"/>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BD1"/>
    <w:rsid w:val="00B37DE4"/>
    <w:rsid w:val="00B41DF3"/>
    <w:rsid w:val="00B42118"/>
    <w:rsid w:val="00B4235B"/>
    <w:rsid w:val="00B42C7F"/>
    <w:rsid w:val="00B42E81"/>
    <w:rsid w:val="00B430C1"/>
    <w:rsid w:val="00B4329D"/>
    <w:rsid w:val="00B45BEE"/>
    <w:rsid w:val="00B45FB8"/>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382D"/>
    <w:rsid w:val="00B640B0"/>
    <w:rsid w:val="00B64641"/>
    <w:rsid w:val="00B65D6A"/>
    <w:rsid w:val="00B665B0"/>
    <w:rsid w:val="00B66E19"/>
    <w:rsid w:val="00B67E17"/>
    <w:rsid w:val="00B71674"/>
    <w:rsid w:val="00B71F82"/>
    <w:rsid w:val="00B72352"/>
    <w:rsid w:val="00B7262F"/>
    <w:rsid w:val="00B727C5"/>
    <w:rsid w:val="00B73FD4"/>
    <w:rsid w:val="00B74FC5"/>
    <w:rsid w:val="00B75A6C"/>
    <w:rsid w:val="00B77E53"/>
    <w:rsid w:val="00B803A5"/>
    <w:rsid w:val="00B80682"/>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597"/>
    <w:rsid w:val="00B958DC"/>
    <w:rsid w:val="00B95BCD"/>
    <w:rsid w:val="00B95BD9"/>
    <w:rsid w:val="00B95CDC"/>
    <w:rsid w:val="00B95CE5"/>
    <w:rsid w:val="00B96107"/>
    <w:rsid w:val="00B9731C"/>
    <w:rsid w:val="00B97875"/>
    <w:rsid w:val="00BA0D0B"/>
    <w:rsid w:val="00BA2486"/>
    <w:rsid w:val="00BA47F3"/>
    <w:rsid w:val="00BA4CE5"/>
    <w:rsid w:val="00BA5BC4"/>
    <w:rsid w:val="00BA5C65"/>
    <w:rsid w:val="00BA6B30"/>
    <w:rsid w:val="00BA6FE3"/>
    <w:rsid w:val="00BB0BBF"/>
    <w:rsid w:val="00BB35CE"/>
    <w:rsid w:val="00BB36E2"/>
    <w:rsid w:val="00BB375D"/>
    <w:rsid w:val="00BB3A50"/>
    <w:rsid w:val="00BB41BC"/>
    <w:rsid w:val="00BB43A5"/>
    <w:rsid w:val="00BB49A0"/>
    <w:rsid w:val="00BB515F"/>
    <w:rsid w:val="00BB532B"/>
    <w:rsid w:val="00BB545D"/>
    <w:rsid w:val="00BB5656"/>
    <w:rsid w:val="00BB62A9"/>
    <w:rsid w:val="00BB6A70"/>
    <w:rsid w:val="00BC0924"/>
    <w:rsid w:val="00BC1FA5"/>
    <w:rsid w:val="00BC225B"/>
    <w:rsid w:val="00BC2485"/>
    <w:rsid w:val="00BC2C0C"/>
    <w:rsid w:val="00BC4547"/>
    <w:rsid w:val="00BC4715"/>
    <w:rsid w:val="00BC4D91"/>
    <w:rsid w:val="00BC56E8"/>
    <w:rsid w:val="00BC5B6D"/>
    <w:rsid w:val="00BC6C48"/>
    <w:rsid w:val="00BC732A"/>
    <w:rsid w:val="00BC758B"/>
    <w:rsid w:val="00BC7E42"/>
    <w:rsid w:val="00BD00D8"/>
    <w:rsid w:val="00BD0834"/>
    <w:rsid w:val="00BD08E4"/>
    <w:rsid w:val="00BD1953"/>
    <w:rsid w:val="00BD1E16"/>
    <w:rsid w:val="00BD25A9"/>
    <w:rsid w:val="00BD2EAC"/>
    <w:rsid w:val="00BD3641"/>
    <w:rsid w:val="00BD39C2"/>
    <w:rsid w:val="00BD455F"/>
    <w:rsid w:val="00BD4B8A"/>
    <w:rsid w:val="00BD4BB3"/>
    <w:rsid w:val="00BD5401"/>
    <w:rsid w:val="00BD59B1"/>
    <w:rsid w:val="00BD61FF"/>
    <w:rsid w:val="00BD782A"/>
    <w:rsid w:val="00BE048F"/>
    <w:rsid w:val="00BE0B9E"/>
    <w:rsid w:val="00BE14A4"/>
    <w:rsid w:val="00BE17C6"/>
    <w:rsid w:val="00BE1CED"/>
    <w:rsid w:val="00BE2BD3"/>
    <w:rsid w:val="00BE35B6"/>
    <w:rsid w:val="00BE3735"/>
    <w:rsid w:val="00BE399F"/>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1995"/>
    <w:rsid w:val="00BF2340"/>
    <w:rsid w:val="00BF3381"/>
    <w:rsid w:val="00BF3450"/>
    <w:rsid w:val="00BF44BF"/>
    <w:rsid w:val="00BF45F2"/>
    <w:rsid w:val="00BF667D"/>
    <w:rsid w:val="00BF6C9C"/>
    <w:rsid w:val="00C007D9"/>
    <w:rsid w:val="00C02435"/>
    <w:rsid w:val="00C02957"/>
    <w:rsid w:val="00C0434C"/>
    <w:rsid w:val="00C04BB0"/>
    <w:rsid w:val="00C06CE9"/>
    <w:rsid w:val="00C076CE"/>
    <w:rsid w:val="00C10FCF"/>
    <w:rsid w:val="00C12810"/>
    <w:rsid w:val="00C13028"/>
    <w:rsid w:val="00C13392"/>
    <w:rsid w:val="00C13874"/>
    <w:rsid w:val="00C140D6"/>
    <w:rsid w:val="00C144F4"/>
    <w:rsid w:val="00C14814"/>
    <w:rsid w:val="00C15CE5"/>
    <w:rsid w:val="00C163F6"/>
    <w:rsid w:val="00C16B4B"/>
    <w:rsid w:val="00C17427"/>
    <w:rsid w:val="00C20C00"/>
    <w:rsid w:val="00C210FD"/>
    <w:rsid w:val="00C223F8"/>
    <w:rsid w:val="00C22901"/>
    <w:rsid w:val="00C23359"/>
    <w:rsid w:val="00C244A7"/>
    <w:rsid w:val="00C25238"/>
    <w:rsid w:val="00C27576"/>
    <w:rsid w:val="00C305F2"/>
    <w:rsid w:val="00C30BCF"/>
    <w:rsid w:val="00C31112"/>
    <w:rsid w:val="00C31E9B"/>
    <w:rsid w:val="00C321BA"/>
    <w:rsid w:val="00C32E00"/>
    <w:rsid w:val="00C330B4"/>
    <w:rsid w:val="00C3345C"/>
    <w:rsid w:val="00C3349B"/>
    <w:rsid w:val="00C3425B"/>
    <w:rsid w:val="00C359BD"/>
    <w:rsid w:val="00C35C2C"/>
    <w:rsid w:val="00C35D1C"/>
    <w:rsid w:val="00C36520"/>
    <w:rsid w:val="00C407E5"/>
    <w:rsid w:val="00C40A41"/>
    <w:rsid w:val="00C42DAC"/>
    <w:rsid w:val="00C42F9F"/>
    <w:rsid w:val="00C43000"/>
    <w:rsid w:val="00C4342B"/>
    <w:rsid w:val="00C436E3"/>
    <w:rsid w:val="00C44ECA"/>
    <w:rsid w:val="00C459A9"/>
    <w:rsid w:val="00C46503"/>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A98"/>
    <w:rsid w:val="00C63740"/>
    <w:rsid w:val="00C64434"/>
    <w:rsid w:val="00C64A51"/>
    <w:rsid w:val="00C64B27"/>
    <w:rsid w:val="00C64BAE"/>
    <w:rsid w:val="00C65C4D"/>
    <w:rsid w:val="00C66B80"/>
    <w:rsid w:val="00C670E9"/>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C27"/>
    <w:rsid w:val="00C936A0"/>
    <w:rsid w:val="00C93818"/>
    <w:rsid w:val="00C93E12"/>
    <w:rsid w:val="00C93EFF"/>
    <w:rsid w:val="00C93F1B"/>
    <w:rsid w:val="00C95093"/>
    <w:rsid w:val="00C96DFE"/>
    <w:rsid w:val="00C9735E"/>
    <w:rsid w:val="00C976D1"/>
    <w:rsid w:val="00CA1195"/>
    <w:rsid w:val="00CA1444"/>
    <w:rsid w:val="00CA305D"/>
    <w:rsid w:val="00CA308F"/>
    <w:rsid w:val="00CA4238"/>
    <w:rsid w:val="00CA437E"/>
    <w:rsid w:val="00CA6F0D"/>
    <w:rsid w:val="00CA6F96"/>
    <w:rsid w:val="00CA7061"/>
    <w:rsid w:val="00CA71D4"/>
    <w:rsid w:val="00CA7B62"/>
    <w:rsid w:val="00CB26C0"/>
    <w:rsid w:val="00CB310B"/>
    <w:rsid w:val="00CB4917"/>
    <w:rsid w:val="00CB55D0"/>
    <w:rsid w:val="00CB5B35"/>
    <w:rsid w:val="00CB5D29"/>
    <w:rsid w:val="00CB5F4C"/>
    <w:rsid w:val="00CB675A"/>
    <w:rsid w:val="00CB68D9"/>
    <w:rsid w:val="00CB6EC8"/>
    <w:rsid w:val="00CB74EC"/>
    <w:rsid w:val="00CB782B"/>
    <w:rsid w:val="00CB7FE3"/>
    <w:rsid w:val="00CC082B"/>
    <w:rsid w:val="00CC0E77"/>
    <w:rsid w:val="00CC12AE"/>
    <w:rsid w:val="00CC16DE"/>
    <w:rsid w:val="00CC2092"/>
    <w:rsid w:val="00CC285C"/>
    <w:rsid w:val="00CC34C5"/>
    <w:rsid w:val="00CC5595"/>
    <w:rsid w:val="00CC5E76"/>
    <w:rsid w:val="00CC7058"/>
    <w:rsid w:val="00CD049D"/>
    <w:rsid w:val="00CD05F1"/>
    <w:rsid w:val="00CD1770"/>
    <w:rsid w:val="00CD2C41"/>
    <w:rsid w:val="00CD3A5D"/>
    <w:rsid w:val="00CD4C79"/>
    <w:rsid w:val="00CD5FD4"/>
    <w:rsid w:val="00CE0C79"/>
    <w:rsid w:val="00CE0DCE"/>
    <w:rsid w:val="00CE1BC9"/>
    <w:rsid w:val="00CE33C1"/>
    <w:rsid w:val="00CE3C95"/>
    <w:rsid w:val="00CE4899"/>
    <w:rsid w:val="00CE48C9"/>
    <w:rsid w:val="00CE4DD6"/>
    <w:rsid w:val="00CE5F31"/>
    <w:rsid w:val="00CE6F99"/>
    <w:rsid w:val="00CE76FF"/>
    <w:rsid w:val="00CF1000"/>
    <w:rsid w:val="00CF1829"/>
    <w:rsid w:val="00CF1CF7"/>
    <w:rsid w:val="00CF2067"/>
    <w:rsid w:val="00CF241A"/>
    <w:rsid w:val="00CF3F3A"/>
    <w:rsid w:val="00CF4012"/>
    <w:rsid w:val="00CF40D2"/>
    <w:rsid w:val="00CF4334"/>
    <w:rsid w:val="00CF43D5"/>
    <w:rsid w:val="00CF443B"/>
    <w:rsid w:val="00CF46AA"/>
    <w:rsid w:val="00CF5867"/>
    <w:rsid w:val="00CF7907"/>
    <w:rsid w:val="00D001EA"/>
    <w:rsid w:val="00D01B8A"/>
    <w:rsid w:val="00D01F75"/>
    <w:rsid w:val="00D0215D"/>
    <w:rsid w:val="00D02BC6"/>
    <w:rsid w:val="00D0310D"/>
    <w:rsid w:val="00D03AB3"/>
    <w:rsid w:val="00D03AE9"/>
    <w:rsid w:val="00D03F9F"/>
    <w:rsid w:val="00D04390"/>
    <w:rsid w:val="00D05803"/>
    <w:rsid w:val="00D05C7C"/>
    <w:rsid w:val="00D064C9"/>
    <w:rsid w:val="00D06906"/>
    <w:rsid w:val="00D07742"/>
    <w:rsid w:val="00D077DC"/>
    <w:rsid w:val="00D124ED"/>
    <w:rsid w:val="00D1276A"/>
    <w:rsid w:val="00D132F9"/>
    <w:rsid w:val="00D14DB7"/>
    <w:rsid w:val="00D15ED5"/>
    <w:rsid w:val="00D15F3E"/>
    <w:rsid w:val="00D16656"/>
    <w:rsid w:val="00D17825"/>
    <w:rsid w:val="00D178BA"/>
    <w:rsid w:val="00D200AB"/>
    <w:rsid w:val="00D20613"/>
    <w:rsid w:val="00D20B81"/>
    <w:rsid w:val="00D223BF"/>
    <w:rsid w:val="00D244BD"/>
    <w:rsid w:val="00D25230"/>
    <w:rsid w:val="00D25F67"/>
    <w:rsid w:val="00D266C4"/>
    <w:rsid w:val="00D304A4"/>
    <w:rsid w:val="00D3191C"/>
    <w:rsid w:val="00D31CD5"/>
    <w:rsid w:val="00D34402"/>
    <w:rsid w:val="00D348F7"/>
    <w:rsid w:val="00D3564E"/>
    <w:rsid w:val="00D357F5"/>
    <w:rsid w:val="00D35A32"/>
    <w:rsid w:val="00D36EF4"/>
    <w:rsid w:val="00D371D0"/>
    <w:rsid w:val="00D3776F"/>
    <w:rsid w:val="00D4062A"/>
    <w:rsid w:val="00D407D3"/>
    <w:rsid w:val="00D40BC3"/>
    <w:rsid w:val="00D41805"/>
    <w:rsid w:val="00D41A0E"/>
    <w:rsid w:val="00D41DF7"/>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45"/>
    <w:rsid w:val="00D554FA"/>
    <w:rsid w:val="00D55A25"/>
    <w:rsid w:val="00D575F0"/>
    <w:rsid w:val="00D57F43"/>
    <w:rsid w:val="00D60578"/>
    <w:rsid w:val="00D61A0E"/>
    <w:rsid w:val="00D642CF"/>
    <w:rsid w:val="00D6450A"/>
    <w:rsid w:val="00D64C38"/>
    <w:rsid w:val="00D670F6"/>
    <w:rsid w:val="00D71CF9"/>
    <w:rsid w:val="00D71E28"/>
    <w:rsid w:val="00D72264"/>
    <w:rsid w:val="00D72DB6"/>
    <w:rsid w:val="00D7517C"/>
    <w:rsid w:val="00D7675E"/>
    <w:rsid w:val="00D7766D"/>
    <w:rsid w:val="00D80080"/>
    <w:rsid w:val="00D809BE"/>
    <w:rsid w:val="00D809E2"/>
    <w:rsid w:val="00D80F9D"/>
    <w:rsid w:val="00D80FFB"/>
    <w:rsid w:val="00D81BAE"/>
    <w:rsid w:val="00D8250A"/>
    <w:rsid w:val="00D82CCB"/>
    <w:rsid w:val="00D84352"/>
    <w:rsid w:val="00D84779"/>
    <w:rsid w:val="00D848E9"/>
    <w:rsid w:val="00D84B17"/>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5F22"/>
    <w:rsid w:val="00D9604B"/>
    <w:rsid w:val="00D96E40"/>
    <w:rsid w:val="00D96FC3"/>
    <w:rsid w:val="00DA0839"/>
    <w:rsid w:val="00DA0D92"/>
    <w:rsid w:val="00DA12C3"/>
    <w:rsid w:val="00DA1B87"/>
    <w:rsid w:val="00DA22B5"/>
    <w:rsid w:val="00DA495D"/>
    <w:rsid w:val="00DA4F15"/>
    <w:rsid w:val="00DA4F2D"/>
    <w:rsid w:val="00DA5851"/>
    <w:rsid w:val="00DA5DCA"/>
    <w:rsid w:val="00DA7BA0"/>
    <w:rsid w:val="00DB1E79"/>
    <w:rsid w:val="00DB2057"/>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BE5"/>
    <w:rsid w:val="00DC3EC5"/>
    <w:rsid w:val="00DC4BCD"/>
    <w:rsid w:val="00DC6827"/>
    <w:rsid w:val="00DC7369"/>
    <w:rsid w:val="00DD10A4"/>
    <w:rsid w:val="00DD1107"/>
    <w:rsid w:val="00DD178F"/>
    <w:rsid w:val="00DD1FE4"/>
    <w:rsid w:val="00DD27A2"/>
    <w:rsid w:val="00DD2899"/>
    <w:rsid w:val="00DD35D6"/>
    <w:rsid w:val="00DD4690"/>
    <w:rsid w:val="00DD4A4E"/>
    <w:rsid w:val="00DD53C4"/>
    <w:rsid w:val="00DD5FD2"/>
    <w:rsid w:val="00DD6EE6"/>
    <w:rsid w:val="00DD787B"/>
    <w:rsid w:val="00DE2966"/>
    <w:rsid w:val="00DE2C8D"/>
    <w:rsid w:val="00DE3534"/>
    <w:rsid w:val="00DE40E0"/>
    <w:rsid w:val="00DE4107"/>
    <w:rsid w:val="00DE5B8D"/>
    <w:rsid w:val="00DE6289"/>
    <w:rsid w:val="00DE6A37"/>
    <w:rsid w:val="00DE7299"/>
    <w:rsid w:val="00DE73F1"/>
    <w:rsid w:val="00DF04ED"/>
    <w:rsid w:val="00DF0B5E"/>
    <w:rsid w:val="00DF0ED5"/>
    <w:rsid w:val="00DF1E58"/>
    <w:rsid w:val="00DF2DB8"/>
    <w:rsid w:val="00DF3362"/>
    <w:rsid w:val="00DF70CC"/>
    <w:rsid w:val="00DF72D9"/>
    <w:rsid w:val="00DF7DF3"/>
    <w:rsid w:val="00DF7EC8"/>
    <w:rsid w:val="00E01C4A"/>
    <w:rsid w:val="00E02371"/>
    <w:rsid w:val="00E028ED"/>
    <w:rsid w:val="00E02A67"/>
    <w:rsid w:val="00E03F9F"/>
    <w:rsid w:val="00E0499F"/>
    <w:rsid w:val="00E05476"/>
    <w:rsid w:val="00E05A1C"/>
    <w:rsid w:val="00E07833"/>
    <w:rsid w:val="00E104F6"/>
    <w:rsid w:val="00E10748"/>
    <w:rsid w:val="00E11059"/>
    <w:rsid w:val="00E11C5E"/>
    <w:rsid w:val="00E12A8A"/>
    <w:rsid w:val="00E12F57"/>
    <w:rsid w:val="00E14282"/>
    <w:rsid w:val="00E14CDD"/>
    <w:rsid w:val="00E156F2"/>
    <w:rsid w:val="00E15926"/>
    <w:rsid w:val="00E15EF1"/>
    <w:rsid w:val="00E16DB2"/>
    <w:rsid w:val="00E1773B"/>
    <w:rsid w:val="00E17FA7"/>
    <w:rsid w:val="00E205B7"/>
    <w:rsid w:val="00E2250E"/>
    <w:rsid w:val="00E22C3D"/>
    <w:rsid w:val="00E2330C"/>
    <w:rsid w:val="00E234C4"/>
    <w:rsid w:val="00E24BF5"/>
    <w:rsid w:val="00E27DDF"/>
    <w:rsid w:val="00E27E01"/>
    <w:rsid w:val="00E30550"/>
    <w:rsid w:val="00E30A90"/>
    <w:rsid w:val="00E3109F"/>
    <w:rsid w:val="00E31325"/>
    <w:rsid w:val="00E31602"/>
    <w:rsid w:val="00E32DBA"/>
    <w:rsid w:val="00E35FF6"/>
    <w:rsid w:val="00E36541"/>
    <w:rsid w:val="00E37186"/>
    <w:rsid w:val="00E407A6"/>
    <w:rsid w:val="00E4112B"/>
    <w:rsid w:val="00E43469"/>
    <w:rsid w:val="00E4369C"/>
    <w:rsid w:val="00E43A0F"/>
    <w:rsid w:val="00E440E4"/>
    <w:rsid w:val="00E445DA"/>
    <w:rsid w:val="00E44D1D"/>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5AE7"/>
    <w:rsid w:val="00E661F3"/>
    <w:rsid w:val="00E67166"/>
    <w:rsid w:val="00E67E50"/>
    <w:rsid w:val="00E67EF5"/>
    <w:rsid w:val="00E70567"/>
    <w:rsid w:val="00E705B4"/>
    <w:rsid w:val="00E72967"/>
    <w:rsid w:val="00E72BFA"/>
    <w:rsid w:val="00E72DE3"/>
    <w:rsid w:val="00E7356B"/>
    <w:rsid w:val="00E754F8"/>
    <w:rsid w:val="00E75AD6"/>
    <w:rsid w:val="00E7654C"/>
    <w:rsid w:val="00E76DE3"/>
    <w:rsid w:val="00E76E33"/>
    <w:rsid w:val="00E7778E"/>
    <w:rsid w:val="00E8155D"/>
    <w:rsid w:val="00E83A16"/>
    <w:rsid w:val="00E84AD7"/>
    <w:rsid w:val="00E85CC0"/>
    <w:rsid w:val="00E875DE"/>
    <w:rsid w:val="00E87C2D"/>
    <w:rsid w:val="00E90A5F"/>
    <w:rsid w:val="00E93B7A"/>
    <w:rsid w:val="00E94F1A"/>
    <w:rsid w:val="00E963E3"/>
    <w:rsid w:val="00E96E1A"/>
    <w:rsid w:val="00E96FB2"/>
    <w:rsid w:val="00E9734B"/>
    <w:rsid w:val="00E978D0"/>
    <w:rsid w:val="00E97AE3"/>
    <w:rsid w:val="00EA00D8"/>
    <w:rsid w:val="00EA0E04"/>
    <w:rsid w:val="00EA220D"/>
    <w:rsid w:val="00EA312A"/>
    <w:rsid w:val="00EA3156"/>
    <w:rsid w:val="00EA3F53"/>
    <w:rsid w:val="00EA40A2"/>
    <w:rsid w:val="00EA4CD5"/>
    <w:rsid w:val="00EA4D99"/>
    <w:rsid w:val="00EA5D2C"/>
    <w:rsid w:val="00EA5D8E"/>
    <w:rsid w:val="00EA6DEB"/>
    <w:rsid w:val="00EB07CF"/>
    <w:rsid w:val="00EB1D0D"/>
    <w:rsid w:val="00EB1FC7"/>
    <w:rsid w:val="00EB2A3E"/>
    <w:rsid w:val="00EB3B88"/>
    <w:rsid w:val="00EB5277"/>
    <w:rsid w:val="00EB5CC8"/>
    <w:rsid w:val="00EB644E"/>
    <w:rsid w:val="00EB71CE"/>
    <w:rsid w:val="00EB75F4"/>
    <w:rsid w:val="00EC0C14"/>
    <w:rsid w:val="00EC1AA8"/>
    <w:rsid w:val="00EC20B0"/>
    <w:rsid w:val="00EC2B42"/>
    <w:rsid w:val="00EC3B8F"/>
    <w:rsid w:val="00EC3C8F"/>
    <w:rsid w:val="00EC4E8E"/>
    <w:rsid w:val="00EC55B7"/>
    <w:rsid w:val="00EC58EC"/>
    <w:rsid w:val="00EC5CA0"/>
    <w:rsid w:val="00EC7372"/>
    <w:rsid w:val="00ED075E"/>
    <w:rsid w:val="00ED0A45"/>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44D5"/>
    <w:rsid w:val="00EE57B8"/>
    <w:rsid w:val="00EE5F2E"/>
    <w:rsid w:val="00EE6D53"/>
    <w:rsid w:val="00EF0517"/>
    <w:rsid w:val="00EF0EA0"/>
    <w:rsid w:val="00EF16A6"/>
    <w:rsid w:val="00EF2C2D"/>
    <w:rsid w:val="00EF2CC6"/>
    <w:rsid w:val="00EF45F3"/>
    <w:rsid w:val="00EF4A64"/>
    <w:rsid w:val="00EF4D52"/>
    <w:rsid w:val="00EF6284"/>
    <w:rsid w:val="00EF665D"/>
    <w:rsid w:val="00EF6F4E"/>
    <w:rsid w:val="00EF72F4"/>
    <w:rsid w:val="00F00A59"/>
    <w:rsid w:val="00F018AD"/>
    <w:rsid w:val="00F01929"/>
    <w:rsid w:val="00F01BB7"/>
    <w:rsid w:val="00F02171"/>
    <w:rsid w:val="00F033EF"/>
    <w:rsid w:val="00F0528B"/>
    <w:rsid w:val="00F061A6"/>
    <w:rsid w:val="00F06906"/>
    <w:rsid w:val="00F07078"/>
    <w:rsid w:val="00F0710C"/>
    <w:rsid w:val="00F0778D"/>
    <w:rsid w:val="00F11AB3"/>
    <w:rsid w:val="00F14017"/>
    <w:rsid w:val="00F1562B"/>
    <w:rsid w:val="00F1684C"/>
    <w:rsid w:val="00F20633"/>
    <w:rsid w:val="00F20876"/>
    <w:rsid w:val="00F21901"/>
    <w:rsid w:val="00F21DD6"/>
    <w:rsid w:val="00F255CF"/>
    <w:rsid w:val="00F25CFE"/>
    <w:rsid w:val="00F2753A"/>
    <w:rsid w:val="00F3018B"/>
    <w:rsid w:val="00F329FF"/>
    <w:rsid w:val="00F32A5D"/>
    <w:rsid w:val="00F34879"/>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47738"/>
    <w:rsid w:val="00F50BE6"/>
    <w:rsid w:val="00F51236"/>
    <w:rsid w:val="00F51438"/>
    <w:rsid w:val="00F5374C"/>
    <w:rsid w:val="00F541B8"/>
    <w:rsid w:val="00F546D7"/>
    <w:rsid w:val="00F56B6D"/>
    <w:rsid w:val="00F56CC2"/>
    <w:rsid w:val="00F5787E"/>
    <w:rsid w:val="00F57ADE"/>
    <w:rsid w:val="00F60BC0"/>
    <w:rsid w:val="00F615A8"/>
    <w:rsid w:val="00F619B1"/>
    <w:rsid w:val="00F61B7F"/>
    <w:rsid w:val="00F62370"/>
    <w:rsid w:val="00F628D3"/>
    <w:rsid w:val="00F62EF2"/>
    <w:rsid w:val="00F63079"/>
    <w:rsid w:val="00F638C3"/>
    <w:rsid w:val="00F6497E"/>
    <w:rsid w:val="00F677E2"/>
    <w:rsid w:val="00F67F41"/>
    <w:rsid w:val="00F70109"/>
    <w:rsid w:val="00F70D50"/>
    <w:rsid w:val="00F717E6"/>
    <w:rsid w:val="00F720F5"/>
    <w:rsid w:val="00F72291"/>
    <w:rsid w:val="00F73751"/>
    <w:rsid w:val="00F73DC5"/>
    <w:rsid w:val="00F75EAD"/>
    <w:rsid w:val="00F77154"/>
    <w:rsid w:val="00F80F33"/>
    <w:rsid w:val="00F824BB"/>
    <w:rsid w:val="00F82EC0"/>
    <w:rsid w:val="00F846D6"/>
    <w:rsid w:val="00F84C4C"/>
    <w:rsid w:val="00F84DFE"/>
    <w:rsid w:val="00F86997"/>
    <w:rsid w:val="00F871D7"/>
    <w:rsid w:val="00F878EE"/>
    <w:rsid w:val="00F87A0E"/>
    <w:rsid w:val="00F903BB"/>
    <w:rsid w:val="00F90767"/>
    <w:rsid w:val="00F9173A"/>
    <w:rsid w:val="00F91800"/>
    <w:rsid w:val="00F93469"/>
    <w:rsid w:val="00F93BB2"/>
    <w:rsid w:val="00F9414C"/>
    <w:rsid w:val="00F94A47"/>
    <w:rsid w:val="00F94E99"/>
    <w:rsid w:val="00F95AD2"/>
    <w:rsid w:val="00F9650A"/>
    <w:rsid w:val="00F96626"/>
    <w:rsid w:val="00F967C7"/>
    <w:rsid w:val="00F96F4F"/>
    <w:rsid w:val="00FA0437"/>
    <w:rsid w:val="00FA0E44"/>
    <w:rsid w:val="00FA155E"/>
    <w:rsid w:val="00FA233F"/>
    <w:rsid w:val="00FA2E05"/>
    <w:rsid w:val="00FA3DF0"/>
    <w:rsid w:val="00FA4377"/>
    <w:rsid w:val="00FA43CE"/>
    <w:rsid w:val="00FA4851"/>
    <w:rsid w:val="00FA48B8"/>
    <w:rsid w:val="00FA5203"/>
    <w:rsid w:val="00FA54F1"/>
    <w:rsid w:val="00FA5A09"/>
    <w:rsid w:val="00FA7094"/>
    <w:rsid w:val="00FA7547"/>
    <w:rsid w:val="00FA7D57"/>
    <w:rsid w:val="00FB0008"/>
    <w:rsid w:val="00FB071C"/>
    <w:rsid w:val="00FB19FC"/>
    <w:rsid w:val="00FB1A0B"/>
    <w:rsid w:val="00FB1ACE"/>
    <w:rsid w:val="00FB2A36"/>
    <w:rsid w:val="00FB3013"/>
    <w:rsid w:val="00FB3EA0"/>
    <w:rsid w:val="00FB45E5"/>
    <w:rsid w:val="00FB4B27"/>
    <w:rsid w:val="00FB55F4"/>
    <w:rsid w:val="00FB58D8"/>
    <w:rsid w:val="00FB6525"/>
    <w:rsid w:val="00FB7140"/>
    <w:rsid w:val="00FC0B63"/>
    <w:rsid w:val="00FC0F07"/>
    <w:rsid w:val="00FC112B"/>
    <w:rsid w:val="00FC12ED"/>
    <w:rsid w:val="00FC1FDA"/>
    <w:rsid w:val="00FC2209"/>
    <w:rsid w:val="00FC24BF"/>
    <w:rsid w:val="00FC3FF7"/>
    <w:rsid w:val="00FC44DD"/>
    <w:rsid w:val="00FC49E6"/>
    <w:rsid w:val="00FC4F38"/>
    <w:rsid w:val="00FC6482"/>
    <w:rsid w:val="00FC7531"/>
    <w:rsid w:val="00FC7EAA"/>
    <w:rsid w:val="00FD01BC"/>
    <w:rsid w:val="00FD055A"/>
    <w:rsid w:val="00FD3974"/>
    <w:rsid w:val="00FD3BEB"/>
    <w:rsid w:val="00FD438F"/>
    <w:rsid w:val="00FD49E8"/>
    <w:rsid w:val="00FD4FA5"/>
    <w:rsid w:val="00FD5166"/>
    <w:rsid w:val="00FD6836"/>
    <w:rsid w:val="00FD758C"/>
    <w:rsid w:val="00FD77AF"/>
    <w:rsid w:val="00FE0D6F"/>
    <w:rsid w:val="00FE1845"/>
    <w:rsid w:val="00FE1E45"/>
    <w:rsid w:val="00FE449D"/>
    <w:rsid w:val="00FE4D16"/>
    <w:rsid w:val="00FE512F"/>
    <w:rsid w:val="00FE7D9A"/>
    <w:rsid w:val="00FF05B9"/>
    <w:rsid w:val="00FF0A9B"/>
    <w:rsid w:val="00FF0EB1"/>
    <w:rsid w:val="00FF2075"/>
    <w:rsid w:val="00FF456A"/>
    <w:rsid w:val="00FF46FD"/>
    <w:rsid w:val="00FF6204"/>
    <w:rsid w:val="00FF634D"/>
    <w:rsid w:val="00FF6446"/>
    <w:rsid w:val="592BFE70"/>
    <w:rsid w:val="6572CA0D"/>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67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eop" w:customStyle="1">
    <w:name w:val="eop"/>
    <w:basedOn w:val="Fuentedeprrafopredeter"/>
    <w:rsid w:val="00453126"/>
  </w:style>
  <w:style w:type="paragraph" w:styleId="paragraph" w:customStyle="1">
    <w:name w:val="paragraph"/>
    <w:basedOn w:val="Normal"/>
    <w:rsid w:val="00453126"/>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1735043">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044255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3699402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5873883">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2792521">
      <w:bodyDiv w:val="1"/>
      <w:marLeft w:val="0"/>
      <w:marRight w:val="0"/>
      <w:marTop w:val="0"/>
      <w:marBottom w:val="0"/>
      <w:divBdr>
        <w:top w:val="none" w:sz="0" w:space="0" w:color="auto"/>
        <w:left w:val="none" w:sz="0" w:space="0" w:color="auto"/>
        <w:bottom w:val="none" w:sz="0" w:space="0" w:color="auto"/>
        <w:right w:val="none" w:sz="0" w:space="0" w:color="auto"/>
      </w:divBdr>
    </w:div>
    <w:div w:id="537006896">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2948208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505486">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003564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6852921">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1260015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9492583">
      <w:bodyDiv w:val="1"/>
      <w:marLeft w:val="0"/>
      <w:marRight w:val="0"/>
      <w:marTop w:val="0"/>
      <w:marBottom w:val="0"/>
      <w:divBdr>
        <w:top w:val="none" w:sz="0" w:space="0" w:color="auto"/>
        <w:left w:val="none" w:sz="0" w:space="0" w:color="auto"/>
        <w:bottom w:val="none" w:sz="0" w:space="0" w:color="auto"/>
        <w:right w:val="none" w:sz="0" w:space="0" w:color="auto"/>
      </w:divBdr>
    </w:div>
    <w:div w:id="1210991142">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091473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697516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8089769">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212798">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83683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455">
      <w:bodyDiv w:val="1"/>
      <w:marLeft w:val="0"/>
      <w:marRight w:val="0"/>
      <w:marTop w:val="0"/>
      <w:marBottom w:val="0"/>
      <w:divBdr>
        <w:top w:val="none" w:sz="0" w:space="0" w:color="auto"/>
        <w:left w:val="none" w:sz="0" w:space="0" w:color="auto"/>
        <w:bottom w:val="none" w:sz="0" w:space="0" w:color="auto"/>
        <w:right w:val="none" w:sz="0" w:space="0" w:color="auto"/>
      </w:divBdr>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8305760">
      <w:bodyDiv w:val="1"/>
      <w:marLeft w:val="0"/>
      <w:marRight w:val="0"/>
      <w:marTop w:val="0"/>
      <w:marBottom w:val="0"/>
      <w:divBdr>
        <w:top w:val="none" w:sz="0" w:space="0" w:color="auto"/>
        <w:left w:val="none" w:sz="0" w:space="0" w:color="auto"/>
        <w:bottom w:val="none" w:sz="0" w:space="0" w:color="auto"/>
        <w:right w:val="none" w:sz="0" w:space="0" w:color="auto"/>
      </w:divBdr>
    </w:div>
    <w:div w:id="17890032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5291560">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3830017">
      <w:bodyDiv w:val="1"/>
      <w:marLeft w:val="0"/>
      <w:marRight w:val="0"/>
      <w:marTop w:val="0"/>
      <w:marBottom w:val="0"/>
      <w:divBdr>
        <w:top w:val="none" w:sz="0" w:space="0" w:color="auto"/>
        <w:left w:val="none" w:sz="0" w:space="0" w:color="auto"/>
        <w:bottom w:val="none" w:sz="0" w:space="0" w:color="auto"/>
        <w:right w:val="none" w:sz="0" w:space="0" w:color="auto"/>
      </w:divBdr>
      <w:divsChild>
        <w:div w:id="1124618400">
          <w:marLeft w:val="0"/>
          <w:marRight w:val="0"/>
          <w:marTop w:val="0"/>
          <w:marBottom w:val="0"/>
          <w:divBdr>
            <w:top w:val="none" w:sz="0" w:space="0" w:color="auto"/>
            <w:left w:val="none" w:sz="0" w:space="0" w:color="auto"/>
            <w:bottom w:val="none" w:sz="0" w:space="0" w:color="auto"/>
            <w:right w:val="none" w:sz="0" w:space="0" w:color="auto"/>
          </w:divBdr>
        </w:div>
      </w:divsChild>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894409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glossaryDocument" Target="glossary/document.xml" Id="Ra9a25c8c29c94d5a"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7eae0e-60e0-4414-ae81-1c54288a36f2}"/>
      </w:docPartPr>
      <w:docPartBody>
        <w:p w14:paraId="2B3EABB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DC0F-F339-4D6C-93B8-5D22A98581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9</revision>
  <lastPrinted>2019-11-07T17:48:00.0000000Z</lastPrinted>
  <dcterms:created xsi:type="dcterms:W3CDTF">2022-08-15T22:12:00.0000000Z</dcterms:created>
  <dcterms:modified xsi:type="dcterms:W3CDTF">2022-09-08T12:44:42.3214082Z</dcterms:modified>
</coreProperties>
</file>