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5D1F5336"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50A87">
        <w:rPr>
          <w:rFonts w:ascii="Palatino Linotype" w:hAnsi="Palatino Linotype" w:cs="Tahoma"/>
          <w:bCs/>
          <w:sz w:val="22"/>
          <w:szCs w:val="22"/>
        </w:rPr>
        <w:t xml:space="preserve">once de mayo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1B367F8C"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134077">
        <w:rPr>
          <w:rFonts w:ascii="Palatino Linotype" w:eastAsia="Calibri" w:hAnsi="Palatino Linotype" w:cs="Tahoma"/>
          <w:b/>
          <w:bCs/>
          <w:sz w:val="22"/>
          <w:szCs w:val="22"/>
          <w:lang w:eastAsia="en-US"/>
        </w:rPr>
        <w:t>2896</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00794103">
        <w:rPr>
          <w:rFonts w:ascii="Palatino Linotype" w:eastAsia="Calibri" w:hAnsi="Palatino Linotype" w:cs="Tahoma"/>
          <w:sz w:val="22"/>
          <w:szCs w:val="22"/>
          <w:lang w:eastAsia="en-US"/>
        </w:rPr>
        <w:t xml:space="preserve"> </w:t>
      </w:r>
      <w:r w:rsidR="00794103" w:rsidRPr="00B37A1B">
        <w:rPr>
          <w:rFonts w:ascii="Palatino Linotype" w:eastAsia="Calibri" w:hAnsi="Palatino Linotype" w:cs="Tahoma"/>
          <w:b/>
          <w:bCs/>
          <w:sz w:val="22"/>
          <w:szCs w:val="22"/>
          <w:lang w:eastAsia="en-US"/>
        </w:rPr>
        <w:t>0</w:t>
      </w:r>
      <w:r w:rsidR="00794103">
        <w:rPr>
          <w:rFonts w:ascii="Palatino Linotype" w:eastAsia="Calibri" w:hAnsi="Palatino Linotype" w:cs="Tahoma"/>
          <w:b/>
          <w:bCs/>
          <w:sz w:val="22"/>
          <w:szCs w:val="22"/>
          <w:lang w:eastAsia="en-US"/>
        </w:rPr>
        <w:t xml:space="preserve">2964/INFOEM/IP/RR/2022, </w:t>
      </w:r>
      <w:r w:rsidR="00794103" w:rsidRPr="00B37A1B">
        <w:rPr>
          <w:rFonts w:ascii="Palatino Linotype" w:eastAsia="Calibri" w:hAnsi="Palatino Linotype" w:cs="Tahoma"/>
          <w:b/>
          <w:bCs/>
          <w:sz w:val="22"/>
          <w:szCs w:val="22"/>
          <w:lang w:eastAsia="en-US"/>
        </w:rPr>
        <w:t>0</w:t>
      </w:r>
      <w:r w:rsidR="00794103">
        <w:rPr>
          <w:rFonts w:ascii="Palatino Linotype" w:eastAsia="Calibri" w:hAnsi="Palatino Linotype" w:cs="Tahoma"/>
          <w:b/>
          <w:bCs/>
          <w:sz w:val="22"/>
          <w:szCs w:val="22"/>
          <w:lang w:eastAsia="en-US"/>
        </w:rPr>
        <w:t xml:space="preserve">2971/INFOEM/IP/RR/2022, </w:t>
      </w:r>
      <w:r w:rsidR="00794103" w:rsidRPr="00B37A1B">
        <w:rPr>
          <w:rFonts w:ascii="Palatino Linotype" w:eastAsia="Calibri" w:hAnsi="Palatino Linotype" w:cs="Tahoma"/>
          <w:b/>
          <w:bCs/>
          <w:sz w:val="22"/>
          <w:szCs w:val="22"/>
          <w:lang w:eastAsia="en-US"/>
        </w:rPr>
        <w:t>0</w:t>
      </w:r>
      <w:r w:rsidR="00794103">
        <w:rPr>
          <w:rFonts w:ascii="Palatino Linotype" w:eastAsia="Calibri" w:hAnsi="Palatino Linotype" w:cs="Tahoma"/>
          <w:b/>
          <w:bCs/>
          <w:sz w:val="22"/>
          <w:szCs w:val="22"/>
          <w:lang w:eastAsia="en-US"/>
        </w:rPr>
        <w:t>307</w:t>
      </w:r>
      <w:r w:rsidR="000B246F">
        <w:rPr>
          <w:rFonts w:ascii="Palatino Linotype" w:eastAsia="Calibri" w:hAnsi="Palatino Linotype" w:cs="Tahoma"/>
          <w:b/>
          <w:bCs/>
          <w:sz w:val="22"/>
          <w:szCs w:val="22"/>
          <w:lang w:eastAsia="en-US"/>
        </w:rPr>
        <w:t>2</w:t>
      </w:r>
      <w:r w:rsidR="00794103">
        <w:rPr>
          <w:rFonts w:ascii="Palatino Linotype" w:eastAsia="Calibri" w:hAnsi="Palatino Linotype" w:cs="Tahoma"/>
          <w:b/>
          <w:bCs/>
          <w:sz w:val="22"/>
          <w:szCs w:val="22"/>
          <w:lang w:eastAsia="en-US"/>
        </w:rPr>
        <w:t xml:space="preserve">/INFOEM/IP/RR/2022 y; </w:t>
      </w:r>
      <w:r w:rsidR="00794103" w:rsidRPr="00B37A1B">
        <w:rPr>
          <w:rFonts w:ascii="Palatino Linotype" w:eastAsia="Calibri" w:hAnsi="Palatino Linotype" w:cs="Tahoma"/>
          <w:b/>
          <w:bCs/>
          <w:sz w:val="22"/>
          <w:szCs w:val="22"/>
          <w:lang w:eastAsia="en-US"/>
        </w:rPr>
        <w:t>0</w:t>
      </w:r>
      <w:r w:rsidR="00794103">
        <w:rPr>
          <w:rFonts w:ascii="Palatino Linotype" w:eastAsia="Calibri" w:hAnsi="Palatino Linotype" w:cs="Tahoma"/>
          <w:b/>
          <w:bCs/>
          <w:sz w:val="22"/>
          <w:szCs w:val="22"/>
          <w:lang w:eastAsia="en-US"/>
        </w:rPr>
        <w:t>32</w:t>
      </w:r>
      <w:r w:rsidR="000B246F">
        <w:rPr>
          <w:rFonts w:ascii="Palatino Linotype" w:eastAsia="Calibri" w:hAnsi="Palatino Linotype" w:cs="Tahoma"/>
          <w:b/>
          <w:bCs/>
          <w:sz w:val="22"/>
          <w:szCs w:val="22"/>
          <w:lang w:eastAsia="en-US"/>
        </w:rPr>
        <w:t>93</w:t>
      </w:r>
      <w:r w:rsidR="00794103">
        <w:rPr>
          <w:rFonts w:ascii="Palatino Linotype" w:eastAsia="Calibri" w:hAnsi="Palatino Linotype" w:cs="Tahoma"/>
          <w:b/>
          <w:bCs/>
          <w:sz w:val="22"/>
          <w:szCs w:val="22"/>
          <w:lang w:eastAsia="en-US"/>
        </w:rPr>
        <w:t>/INFOEM/IP/RR/2022</w:t>
      </w:r>
      <w:r w:rsidR="00794103">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EA55DD">
        <w:rPr>
          <w:rFonts w:ascii="Palatino Linotype" w:hAnsi="Palatino Linotype" w:cs="Tahoma"/>
          <w:color w:val="0D0D0D" w:themeColor="text1" w:themeTint="F2"/>
          <w:sz w:val="22"/>
          <w:szCs w:val="22"/>
        </w:rPr>
        <w:t>una persona usaría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EA55DD">
        <w:rPr>
          <w:rFonts w:ascii="Palatino Linotype" w:eastAsia="Calibri" w:hAnsi="Palatino Linotype" w:cs="Tahoma"/>
          <w:sz w:val="22"/>
          <w:szCs w:val="22"/>
          <w:lang w:eastAsia="en-US"/>
        </w:rPr>
        <w:t xml:space="preserve">Sistema Municipal </w:t>
      </w:r>
      <w:r w:rsidR="00DE5506">
        <w:rPr>
          <w:rFonts w:ascii="Palatino Linotype" w:eastAsia="Calibri" w:hAnsi="Palatino Linotype" w:cs="Tahoma"/>
          <w:sz w:val="22"/>
          <w:szCs w:val="22"/>
          <w:lang w:eastAsia="en-US"/>
        </w:rPr>
        <w:t>p</w:t>
      </w:r>
      <w:r w:rsidR="00EA55DD">
        <w:rPr>
          <w:rFonts w:ascii="Palatino Linotype" w:eastAsia="Calibri" w:hAnsi="Palatino Linotype" w:cs="Tahoma"/>
          <w:sz w:val="22"/>
          <w:szCs w:val="22"/>
          <w:lang w:eastAsia="en-US"/>
        </w:rPr>
        <w:t>ara el Desarrollo Integral de la Familia de Metepec</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134077">
        <w:rPr>
          <w:rFonts w:ascii="Palatino Linotype" w:eastAsia="Calibri" w:hAnsi="Palatino Linotype" w:cs="Tahoma"/>
          <w:sz w:val="22"/>
          <w:szCs w:val="22"/>
          <w:lang w:eastAsia="en-US"/>
        </w:rPr>
        <w:t>530</w:t>
      </w:r>
      <w:r w:rsidR="00AA68C9">
        <w:rPr>
          <w:rFonts w:ascii="Palatino Linotype" w:eastAsia="Calibri" w:hAnsi="Palatino Linotype" w:cs="Tahoma"/>
          <w:sz w:val="22"/>
          <w:szCs w:val="22"/>
          <w:lang w:eastAsia="en-US"/>
        </w:rPr>
        <w:t>/</w:t>
      </w:r>
      <w:r w:rsidR="00EA55DD">
        <w:rPr>
          <w:rFonts w:ascii="Palatino Linotype" w:eastAsia="Calibri" w:hAnsi="Palatino Linotype" w:cs="Tahoma"/>
          <w:sz w:val="22"/>
          <w:szCs w:val="22"/>
          <w:lang w:eastAsia="en-US"/>
        </w:rPr>
        <w:t>DIFMETEPEC</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w:t>
      </w:r>
      <w:r w:rsidR="00123DC1">
        <w:rPr>
          <w:rFonts w:ascii="Palatino Linotype" w:eastAsia="Calibri" w:hAnsi="Palatino Linotype" w:cs="Tahoma"/>
          <w:sz w:val="22"/>
          <w:szCs w:val="22"/>
          <w:lang w:val="es-ES" w:eastAsia="en-US"/>
        </w:rPr>
        <w:t xml:space="preserve"> </w:t>
      </w:r>
      <w:r w:rsidR="00123DC1">
        <w:rPr>
          <w:rFonts w:ascii="Palatino Linotype" w:eastAsia="Calibri" w:hAnsi="Palatino Linotype" w:cs="Tahoma"/>
          <w:sz w:val="22"/>
          <w:szCs w:val="22"/>
          <w:lang w:eastAsia="en-US"/>
        </w:rPr>
        <w:t>00</w:t>
      </w:r>
      <w:r w:rsidR="00AC0231">
        <w:rPr>
          <w:rFonts w:ascii="Palatino Linotype" w:eastAsia="Calibri" w:hAnsi="Palatino Linotype" w:cs="Tahoma"/>
          <w:sz w:val="22"/>
          <w:szCs w:val="22"/>
          <w:lang w:eastAsia="en-US"/>
        </w:rPr>
        <w:t>467</w:t>
      </w:r>
      <w:r w:rsidR="00123DC1">
        <w:rPr>
          <w:rFonts w:ascii="Palatino Linotype" w:eastAsia="Calibri" w:hAnsi="Palatino Linotype" w:cs="Tahoma"/>
          <w:sz w:val="22"/>
          <w:szCs w:val="22"/>
          <w:lang w:eastAsia="en-US"/>
        </w:rPr>
        <w:t>/DIFMETEPEC</w:t>
      </w:r>
      <w:r w:rsidR="00123DC1" w:rsidRPr="00C938B6">
        <w:rPr>
          <w:rFonts w:ascii="Palatino Linotype" w:eastAsia="Calibri" w:hAnsi="Palatino Linotype" w:cs="Tahoma"/>
          <w:sz w:val="22"/>
          <w:szCs w:val="22"/>
          <w:lang w:eastAsia="en-US"/>
        </w:rPr>
        <w:t>/IP/202</w:t>
      </w:r>
      <w:r w:rsidR="00123DC1">
        <w:rPr>
          <w:rFonts w:ascii="Palatino Linotype" w:eastAsia="Calibri" w:hAnsi="Palatino Linotype" w:cs="Tahoma"/>
          <w:sz w:val="22"/>
          <w:szCs w:val="22"/>
          <w:lang w:eastAsia="en-US"/>
        </w:rPr>
        <w:t>2, 00</w:t>
      </w:r>
      <w:r w:rsidR="00FB292B">
        <w:rPr>
          <w:rFonts w:ascii="Palatino Linotype" w:eastAsia="Calibri" w:hAnsi="Palatino Linotype" w:cs="Tahoma"/>
          <w:sz w:val="22"/>
          <w:szCs w:val="22"/>
          <w:lang w:eastAsia="en-US"/>
        </w:rPr>
        <w:t>442</w:t>
      </w:r>
      <w:r w:rsidR="00123DC1">
        <w:rPr>
          <w:rFonts w:ascii="Palatino Linotype" w:eastAsia="Calibri" w:hAnsi="Palatino Linotype" w:cs="Tahoma"/>
          <w:sz w:val="22"/>
          <w:szCs w:val="22"/>
          <w:lang w:eastAsia="en-US"/>
        </w:rPr>
        <w:t>/DIFMETEPEC</w:t>
      </w:r>
      <w:r w:rsidR="00123DC1" w:rsidRPr="00C938B6">
        <w:rPr>
          <w:rFonts w:ascii="Palatino Linotype" w:eastAsia="Calibri" w:hAnsi="Palatino Linotype" w:cs="Tahoma"/>
          <w:sz w:val="22"/>
          <w:szCs w:val="22"/>
          <w:lang w:eastAsia="en-US"/>
        </w:rPr>
        <w:t>/IP/202</w:t>
      </w:r>
      <w:r w:rsidR="00123DC1">
        <w:rPr>
          <w:rFonts w:ascii="Palatino Linotype" w:eastAsia="Calibri" w:hAnsi="Palatino Linotype" w:cs="Tahoma"/>
          <w:sz w:val="22"/>
          <w:szCs w:val="22"/>
          <w:lang w:eastAsia="en-US"/>
        </w:rPr>
        <w:t>2, 00</w:t>
      </w:r>
      <w:r w:rsidR="005B6B90">
        <w:rPr>
          <w:rFonts w:ascii="Palatino Linotype" w:eastAsia="Calibri" w:hAnsi="Palatino Linotype" w:cs="Tahoma"/>
          <w:sz w:val="22"/>
          <w:szCs w:val="22"/>
          <w:lang w:eastAsia="en-US"/>
        </w:rPr>
        <w:t>320</w:t>
      </w:r>
      <w:r w:rsidR="00123DC1">
        <w:rPr>
          <w:rFonts w:ascii="Palatino Linotype" w:eastAsia="Calibri" w:hAnsi="Palatino Linotype" w:cs="Tahoma"/>
          <w:sz w:val="22"/>
          <w:szCs w:val="22"/>
          <w:lang w:eastAsia="en-US"/>
        </w:rPr>
        <w:t>/DIFMETEPEC</w:t>
      </w:r>
      <w:r w:rsidR="00123DC1" w:rsidRPr="00C938B6">
        <w:rPr>
          <w:rFonts w:ascii="Palatino Linotype" w:eastAsia="Calibri" w:hAnsi="Palatino Linotype" w:cs="Tahoma"/>
          <w:sz w:val="22"/>
          <w:szCs w:val="22"/>
          <w:lang w:eastAsia="en-US"/>
        </w:rPr>
        <w:t>/IP/202</w:t>
      </w:r>
      <w:r w:rsidR="00123DC1">
        <w:rPr>
          <w:rFonts w:ascii="Palatino Linotype" w:eastAsia="Calibri" w:hAnsi="Palatino Linotype" w:cs="Tahoma"/>
          <w:sz w:val="22"/>
          <w:szCs w:val="22"/>
          <w:lang w:eastAsia="en-US"/>
        </w:rPr>
        <w:t>2, 00</w:t>
      </w:r>
      <w:r w:rsidR="005B6B90">
        <w:rPr>
          <w:rFonts w:ascii="Palatino Linotype" w:eastAsia="Calibri" w:hAnsi="Palatino Linotype" w:cs="Tahoma"/>
          <w:sz w:val="22"/>
          <w:szCs w:val="22"/>
          <w:lang w:eastAsia="en-US"/>
        </w:rPr>
        <w:t>826</w:t>
      </w:r>
      <w:r w:rsidR="00123DC1">
        <w:rPr>
          <w:rFonts w:ascii="Palatino Linotype" w:eastAsia="Calibri" w:hAnsi="Palatino Linotype" w:cs="Tahoma"/>
          <w:sz w:val="22"/>
          <w:szCs w:val="22"/>
          <w:lang w:eastAsia="en-US"/>
        </w:rPr>
        <w:t>/DIFMETEPEC</w:t>
      </w:r>
      <w:r w:rsidR="00123DC1" w:rsidRPr="00C938B6">
        <w:rPr>
          <w:rFonts w:ascii="Palatino Linotype" w:eastAsia="Calibri" w:hAnsi="Palatino Linotype" w:cs="Tahoma"/>
          <w:sz w:val="22"/>
          <w:szCs w:val="22"/>
          <w:lang w:eastAsia="en-US"/>
        </w:rPr>
        <w:t>/IP/202</w:t>
      </w:r>
      <w:r w:rsidR="00123DC1">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xml:space="preserve">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73E69CFF"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8157D2">
        <w:rPr>
          <w:rFonts w:ascii="Palatino Linotype" w:hAnsi="Palatino Linotype" w:cs="Tahoma"/>
          <w:sz w:val="22"/>
          <w:szCs w:val="22"/>
        </w:rPr>
        <w:t>veintisiete de enero, cuatro y</w:t>
      </w:r>
      <w:r w:rsidR="00371FB1">
        <w:rPr>
          <w:rFonts w:ascii="Palatino Linotype" w:hAnsi="Palatino Linotype" w:cs="Tahoma"/>
          <w:sz w:val="22"/>
          <w:szCs w:val="22"/>
        </w:rPr>
        <w:t xml:space="preserve"> </w:t>
      </w:r>
      <w:r w:rsidR="008D6179">
        <w:rPr>
          <w:rFonts w:ascii="Palatino Linotype" w:hAnsi="Palatino Linotype" w:cs="Tahoma"/>
          <w:sz w:val="22"/>
          <w:szCs w:val="22"/>
        </w:rPr>
        <w:t>ocho de febrero</w:t>
      </w:r>
      <w:r w:rsidR="007E761F">
        <w:rPr>
          <w:rFonts w:ascii="Palatino Linotype" w:hAnsi="Palatino Linotype" w:cs="Tahoma"/>
          <w:sz w:val="22"/>
          <w:szCs w:val="22"/>
        </w:rPr>
        <w:t xml:space="preserve"> y,</w:t>
      </w:r>
      <w:r w:rsidR="008157D2">
        <w:rPr>
          <w:rFonts w:ascii="Palatino Linotype" w:hAnsi="Palatino Linotype" w:cs="Tahoma"/>
          <w:sz w:val="22"/>
          <w:szCs w:val="22"/>
        </w:rPr>
        <w:t xml:space="preserve"> uno de marzo, </w:t>
      </w:r>
      <w:r w:rsidR="00EA55DD">
        <w:rPr>
          <w:rFonts w:ascii="Palatino Linotype" w:hAnsi="Palatino Linotype" w:cs="Tahoma"/>
          <w:sz w:val="22"/>
          <w:szCs w:val="22"/>
        </w:rPr>
        <w:t>de dos mil veintidós</w:t>
      </w:r>
      <w:r w:rsidR="00A14307">
        <w:rPr>
          <w:rFonts w:ascii="Palatino Linotype" w:hAnsi="Palatino Linotype" w:cs="Tahoma"/>
          <w:sz w:val="22"/>
          <w:szCs w:val="22"/>
        </w:rPr>
        <w:t>, el Particular presentó solicitud</w:t>
      </w:r>
      <w:r w:rsidR="007E761F">
        <w:rPr>
          <w:rFonts w:ascii="Palatino Linotype" w:hAnsi="Palatino Linotype" w:cs="Tahoma"/>
          <w:sz w:val="22"/>
          <w:szCs w:val="22"/>
        </w:rPr>
        <w:t>es</w:t>
      </w:r>
      <w:r w:rsidR="00A14307">
        <w:rPr>
          <w:rFonts w:ascii="Palatino Linotype" w:hAnsi="Palatino Linotype" w:cs="Tahoma"/>
          <w:sz w:val="22"/>
          <w:szCs w:val="22"/>
        </w:rPr>
        <w:t xml:space="preserve">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w:t>
      </w:r>
      <w:r w:rsidR="007E761F">
        <w:rPr>
          <w:rFonts w:ascii="Palatino Linotype" w:eastAsia="Calibri" w:hAnsi="Palatino Linotype" w:cs="Tahoma"/>
          <w:color w:val="000000"/>
          <w:sz w:val="22"/>
          <w:szCs w:val="22"/>
          <w:lang w:eastAsia="en-US"/>
        </w:rPr>
        <w:t>s</w:t>
      </w:r>
      <w:r w:rsidR="00BE73E6" w:rsidRPr="00C938B6">
        <w:rPr>
          <w:rFonts w:ascii="Palatino Linotype" w:eastAsia="Calibri" w:hAnsi="Palatino Linotype" w:cs="Tahoma"/>
          <w:color w:val="000000"/>
          <w:sz w:val="22"/>
          <w:szCs w:val="22"/>
          <w:lang w:eastAsia="en-US"/>
        </w:rPr>
        <w:t xml:space="preserve"> cual</w:t>
      </w:r>
      <w:r w:rsidR="007E761F">
        <w:rPr>
          <w:rFonts w:ascii="Palatino Linotype" w:eastAsia="Calibri" w:hAnsi="Palatino Linotype" w:cs="Tahoma"/>
          <w:color w:val="000000"/>
          <w:sz w:val="22"/>
          <w:szCs w:val="22"/>
          <w:lang w:eastAsia="en-US"/>
        </w:rPr>
        <w:t>es</w:t>
      </w:r>
      <w:r w:rsidR="00BE73E6" w:rsidRPr="00C938B6">
        <w:rPr>
          <w:rFonts w:ascii="Palatino Linotype" w:eastAsia="Calibri" w:hAnsi="Palatino Linotype" w:cs="Tahoma"/>
          <w:color w:val="000000"/>
          <w:sz w:val="22"/>
          <w:szCs w:val="22"/>
          <w:lang w:eastAsia="en-US"/>
        </w:rPr>
        <w:t xml:space="preserve">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48A352C0" w:rsidR="00CC68B4" w:rsidRDefault="00473C88" w:rsidP="005B031E">
      <w:pPr>
        <w:spacing w:line="360" w:lineRule="auto"/>
        <w:ind w:left="567" w:right="567"/>
        <w:contextualSpacing/>
        <w:rPr>
          <w:rFonts w:ascii="Palatino Linotype" w:hAnsi="Palatino Linotype" w:cs="Tahoma"/>
          <w:b/>
          <w:i/>
          <w:iCs/>
        </w:rPr>
      </w:pPr>
      <w:bookmarkStart w:id="0" w:name="_Hlk102552777"/>
      <w:r>
        <w:rPr>
          <w:rFonts w:ascii="Palatino Linotype" w:hAnsi="Palatino Linotype" w:cs="Tahoma"/>
          <w:b/>
          <w:bCs/>
          <w:i/>
          <w:iCs/>
        </w:rPr>
        <w:t>00</w:t>
      </w:r>
      <w:r w:rsidR="00005ACE">
        <w:rPr>
          <w:rFonts w:ascii="Palatino Linotype" w:hAnsi="Palatino Linotype" w:cs="Tahoma"/>
          <w:b/>
          <w:bCs/>
          <w:i/>
          <w:iCs/>
        </w:rPr>
        <w:t>530</w:t>
      </w:r>
      <w:r w:rsidR="00CC68B4" w:rsidRPr="00CC68B4">
        <w:rPr>
          <w:rFonts w:ascii="Palatino Linotype" w:hAnsi="Palatino Linotype" w:cs="Tahoma"/>
          <w:b/>
          <w:bCs/>
          <w:i/>
          <w:iCs/>
        </w:rPr>
        <w:t>/</w:t>
      </w:r>
      <w:r w:rsidR="00EA55DD">
        <w:rPr>
          <w:rFonts w:ascii="Palatino Linotype" w:hAnsi="Palatino Linotype" w:cs="Tahoma"/>
          <w:b/>
          <w:bCs/>
          <w:i/>
          <w:iCs/>
        </w:rPr>
        <w:t>DIFMETEPEC</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1D28BF4A" w14:textId="4BE88381" w:rsidR="00801872" w:rsidRDefault="002D46B4" w:rsidP="00005ACE">
      <w:pPr>
        <w:spacing w:line="360" w:lineRule="auto"/>
        <w:ind w:left="567" w:right="567"/>
        <w:contextualSpacing/>
        <w:jc w:val="both"/>
        <w:rPr>
          <w:rFonts w:ascii="Palatino Linotype" w:hAnsi="Palatino Linotype"/>
          <w:bCs/>
          <w:i/>
          <w:iCs/>
          <w:color w:val="000000"/>
        </w:rPr>
      </w:pPr>
      <w:bookmarkStart w:id="1" w:name="_Hlk93400387"/>
      <w:r>
        <w:rPr>
          <w:rFonts w:ascii="Palatino Linotype" w:hAnsi="Palatino Linotype"/>
          <w:bCs/>
          <w:i/>
          <w:iCs/>
          <w:color w:val="000000"/>
        </w:rPr>
        <w:t>“</w:t>
      </w:r>
      <w:r w:rsidR="00005ACE" w:rsidRPr="00005ACE">
        <w:rPr>
          <w:rFonts w:ascii="Palatino Linotype" w:hAnsi="Palatino Linotype"/>
          <w:bCs/>
          <w:i/>
          <w:iCs/>
          <w:color w:val="000000"/>
        </w:rPr>
        <w:t xml:space="preserve">Solicito los nombres de TODOS los servidores públicos que laboren en el DIF </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bookmarkEnd w:id="1"/>
    </w:p>
    <w:p w14:paraId="3AAD8AAD" w14:textId="589777CA" w:rsidR="00822CA1" w:rsidRDefault="00822CA1" w:rsidP="00822CA1">
      <w:pPr>
        <w:spacing w:line="360" w:lineRule="auto"/>
        <w:ind w:left="567" w:right="567"/>
        <w:contextualSpacing/>
        <w:rPr>
          <w:rFonts w:ascii="Palatino Linotype" w:hAnsi="Palatino Linotype" w:cs="Tahoma"/>
          <w:b/>
          <w:i/>
          <w:iCs/>
        </w:rPr>
      </w:pPr>
      <w:r>
        <w:rPr>
          <w:rFonts w:ascii="Palatino Linotype" w:hAnsi="Palatino Linotype" w:cs="Tahoma"/>
          <w:b/>
          <w:bCs/>
          <w:i/>
          <w:iCs/>
        </w:rPr>
        <w:t>00467</w:t>
      </w:r>
      <w:r w:rsidRPr="00CC68B4">
        <w:rPr>
          <w:rFonts w:ascii="Palatino Linotype" w:hAnsi="Palatino Linotype" w:cs="Tahoma"/>
          <w:b/>
          <w:bCs/>
          <w:i/>
          <w:iCs/>
        </w:rPr>
        <w:t>/</w:t>
      </w:r>
      <w:r>
        <w:rPr>
          <w:rFonts w:ascii="Palatino Linotype" w:hAnsi="Palatino Linotype" w:cs="Tahoma"/>
          <w:b/>
          <w:bCs/>
          <w:i/>
          <w:iCs/>
        </w:rPr>
        <w:t>DIFMETEPEC</w:t>
      </w:r>
      <w:r w:rsidRPr="00CC68B4">
        <w:rPr>
          <w:rFonts w:ascii="Palatino Linotype" w:hAnsi="Palatino Linotype" w:cs="Tahoma"/>
          <w:b/>
          <w:bCs/>
          <w:i/>
          <w:iCs/>
        </w:rPr>
        <w:t>/IP/202</w:t>
      </w:r>
      <w:r>
        <w:rPr>
          <w:rFonts w:ascii="Palatino Linotype" w:hAnsi="Palatino Linotype" w:cs="Tahoma"/>
          <w:b/>
          <w:bCs/>
          <w:i/>
          <w:iCs/>
        </w:rPr>
        <w:t>2</w:t>
      </w:r>
    </w:p>
    <w:p w14:paraId="2EADED8F" w14:textId="77777777" w:rsidR="00822CA1" w:rsidRPr="00C938B6" w:rsidRDefault="00822CA1" w:rsidP="00822CA1">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lastRenderedPageBreak/>
        <w:t>DESCRIPCIÓN CLARA Y PRECISA DE LA INFORMACIÓN SOLICITADA</w:t>
      </w:r>
    </w:p>
    <w:p w14:paraId="617F5134" w14:textId="4236B89E" w:rsidR="00822CA1" w:rsidRDefault="00822CA1" w:rsidP="00822CA1">
      <w:pPr>
        <w:spacing w:line="360" w:lineRule="auto"/>
        <w:ind w:left="567" w:right="567"/>
        <w:contextualSpacing/>
        <w:jc w:val="both"/>
        <w:rPr>
          <w:rFonts w:ascii="Palatino Linotype" w:hAnsi="Palatino Linotype"/>
          <w:bCs/>
          <w:i/>
          <w:iCs/>
          <w:color w:val="000000"/>
        </w:rPr>
      </w:pPr>
      <w:r>
        <w:rPr>
          <w:rFonts w:ascii="Palatino Linotype" w:hAnsi="Palatino Linotype"/>
          <w:bCs/>
          <w:i/>
          <w:iCs/>
          <w:color w:val="000000"/>
        </w:rPr>
        <w:t>“</w:t>
      </w:r>
      <w:r w:rsidRPr="00822CA1">
        <w:rPr>
          <w:rFonts w:ascii="Palatino Linotype" w:hAnsi="Palatino Linotype"/>
          <w:bCs/>
          <w:i/>
          <w:iCs/>
          <w:color w:val="000000"/>
        </w:rPr>
        <w:t xml:space="preserve">Se solicita el documento que </w:t>
      </w:r>
      <w:proofErr w:type="spellStart"/>
      <w:r w:rsidRPr="00822CA1">
        <w:rPr>
          <w:rFonts w:ascii="Palatino Linotype" w:hAnsi="Palatino Linotype"/>
          <w:bCs/>
          <w:i/>
          <w:iCs/>
          <w:color w:val="000000"/>
        </w:rPr>
        <w:t>de</w:t>
      </w:r>
      <w:proofErr w:type="spellEnd"/>
      <w:r w:rsidRPr="00822CA1">
        <w:rPr>
          <w:rFonts w:ascii="Palatino Linotype" w:hAnsi="Palatino Linotype"/>
          <w:bCs/>
          <w:i/>
          <w:iCs/>
          <w:color w:val="000000"/>
        </w:rPr>
        <w:t xml:space="preserve"> cuenta de altas y bajas de servidores públicos el 3 de febrero de 2022</w:t>
      </w:r>
      <w:r>
        <w:rPr>
          <w:rFonts w:ascii="Palatino Linotype" w:hAnsi="Palatino Linotype"/>
          <w:bCs/>
          <w:i/>
          <w:iCs/>
          <w:color w:val="000000"/>
        </w:rPr>
        <w:t xml:space="preserve">“. </w:t>
      </w:r>
      <w:r w:rsidRPr="00C938B6">
        <w:rPr>
          <w:rFonts w:ascii="Palatino Linotype" w:hAnsi="Palatino Linotype"/>
          <w:bCs/>
          <w:i/>
          <w:iCs/>
          <w:color w:val="000000"/>
        </w:rPr>
        <w:t xml:space="preserve">(Sic) </w:t>
      </w:r>
    </w:p>
    <w:p w14:paraId="48554B88" w14:textId="5D1432FF" w:rsidR="00054B0F" w:rsidRDefault="00054B0F" w:rsidP="00822CA1">
      <w:pPr>
        <w:spacing w:line="360" w:lineRule="auto"/>
        <w:ind w:left="567" w:right="567"/>
        <w:contextualSpacing/>
        <w:jc w:val="both"/>
        <w:rPr>
          <w:rFonts w:ascii="Palatino Linotype" w:hAnsi="Palatino Linotype"/>
          <w:bCs/>
          <w:i/>
          <w:iCs/>
          <w:color w:val="000000"/>
        </w:rPr>
      </w:pPr>
    </w:p>
    <w:p w14:paraId="5DA8C24B" w14:textId="5A1D4B5E" w:rsidR="00054B0F" w:rsidRDefault="00054B0F" w:rsidP="00054B0F">
      <w:pPr>
        <w:spacing w:line="360" w:lineRule="auto"/>
        <w:ind w:left="567" w:right="567"/>
        <w:contextualSpacing/>
        <w:rPr>
          <w:rFonts w:ascii="Palatino Linotype" w:hAnsi="Palatino Linotype" w:cs="Tahoma"/>
          <w:b/>
          <w:i/>
          <w:iCs/>
        </w:rPr>
      </w:pPr>
      <w:r>
        <w:rPr>
          <w:rFonts w:ascii="Palatino Linotype" w:hAnsi="Palatino Linotype" w:cs="Tahoma"/>
          <w:b/>
          <w:bCs/>
          <w:i/>
          <w:iCs/>
        </w:rPr>
        <w:t>00442</w:t>
      </w:r>
      <w:r w:rsidRPr="00CC68B4">
        <w:rPr>
          <w:rFonts w:ascii="Palatino Linotype" w:hAnsi="Palatino Linotype" w:cs="Tahoma"/>
          <w:b/>
          <w:bCs/>
          <w:i/>
          <w:iCs/>
        </w:rPr>
        <w:t>/</w:t>
      </w:r>
      <w:r>
        <w:rPr>
          <w:rFonts w:ascii="Palatino Linotype" w:hAnsi="Palatino Linotype" w:cs="Tahoma"/>
          <w:b/>
          <w:bCs/>
          <w:i/>
          <w:iCs/>
        </w:rPr>
        <w:t>DIFMETEPEC</w:t>
      </w:r>
      <w:r w:rsidRPr="00CC68B4">
        <w:rPr>
          <w:rFonts w:ascii="Palatino Linotype" w:hAnsi="Palatino Linotype" w:cs="Tahoma"/>
          <w:b/>
          <w:bCs/>
          <w:i/>
          <w:iCs/>
        </w:rPr>
        <w:t>/IP/202</w:t>
      </w:r>
      <w:r>
        <w:rPr>
          <w:rFonts w:ascii="Palatino Linotype" w:hAnsi="Palatino Linotype" w:cs="Tahoma"/>
          <w:b/>
          <w:bCs/>
          <w:i/>
          <w:iCs/>
        </w:rPr>
        <w:t>2</w:t>
      </w:r>
    </w:p>
    <w:p w14:paraId="2E328E8A" w14:textId="77777777" w:rsidR="00054B0F" w:rsidRPr="00C938B6" w:rsidRDefault="00054B0F" w:rsidP="00054B0F">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4930F0F" w14:textId="581E6E91" w:rsidR="00054B0F" w:rsidRDefault="00054B0F" w:rsidP="00054B0F">
      <w:pPr>
        <w:spacing w:line="360" w:lineRule="auto"/>
        <w:ind w:left="567" w:right="567"/>
        <w:contextualSpacing/>
        <w:jc w:val="both"/>
        <w:rPr>
          <w:rFonts w:ascii="Palatino Linotype" w:hAnsi="Palatino Linotype"/>
          <w:bCs/>
          <w:i/>
          <w:iCs/>
          <w:color w:val="000000"/>
        </w:rPr>
      </w:pPr>
      <w:r>
        <w:rPr>
          <w:rFonts w:ascii="Palatino Linotype" w:hAnsi="Palatino Linotype"/>
          <w:bCs/>
          <w:i/>
          <w:iCs/>
          <w:color w:val="000000"/>
        </w:rPr>
        <w:t>“</w:t>
      </w:r>
      <w:r w:rsidR="00971C0D" w:rsidRPr="00971C0D">
        <w:rPr>
          <w:rFonts w:ascii="Palatino Linotype" w:hAnsi="Palatino Linotype"/>
          <w:bCs/>
          <w:i/>
          <w:iCs/>
          <w:color w:val="000000"/>
        </w:rPr>
        <w:t xml:space="preserve">Se solicita el documento que </w:t>
      </w:r>
      <w:proofErr w:type="spellStart"/>
      <w:r w:rsidR="00971C0D" w:rsidRPr="00971C0D">
        <w:rPr>
          <w:rFonts w:ascii="Palatino Linotype" w:hAnsi="Palatino Linotype"/>
          <w:bCs/>
          <w:i/>
          <w:iCs/>
          <w:color w:val="000000"/>
        </w:rPr>
        <w:t>de</w:t>
      </w:r>
      <w:proofErr w:type="spellEnd"/>
      <w:r w:rsidR="00971C0D" w:rsidRPr="00971C0D">
        <w:rPr>
          <w:rFonts w:ascii="Palatino Linotype" w:hAnsi="Palatino Linotype"/>
          <w:bCs/>
          <w:i/>
          <w:iCs/>
          <w:color w:val="000000"/>
        </w:rPr>
        <w:t xml:space="preserve"> cuenta de altas y bajas de servidores públicos el 4 de febrero de 2022</w:t>
      </w:r>
      <w:r>
        <w:rPr>
          <w:rFonts w:ascii="Palatino Linotype" w:hAnsi="Palatino Linotype"/>
          <w:bCs/>
          <w:i/>
          <w:iCs/>
          <w:color w:val="000000"/>
        </w:rPr>
        <w:t xml:space="preserve">“. </w:t>
      </w:r>
      <w:r w:rsidRPr="00C938B6">
        <w:rPr>
          <w:rFonts w:ascii="Palatino Linotype" w:hAnsi="Palatino Linotype"/>
          <w:bCs/>
          <w:i/>
          <w:iCs/>
          <w:color w:val="000000"/>
        </w:rPr>
        <w:t xml:space="preserve">(Sic) </w:t>
      </w:r>
    </w:p>
    <w:p w14:paraId="6AF54018" w14:textId="7E31294D" w:rsidR="00054B0F" w:rsidRDefault="00054B0F" w:rsidP="00822CA1">
      <w:pPr>
        <w:spacing w:line="360" w:lineRule="auto"/>
        <w:ind w:left="567" w:right="567"/>
        <w:contextualSpacing/>
        <w:jc w:val="both"/>
        <w:rPr>
          <w:rFonts w:ascii="Palatino Linotype" w:hAnsi="Palatino Linotype"/>
          <w:bCs/>
          <w:i/>
          <w:iCs/>
          <w:color w:val="000000"/>
        </w:rPr>
      </w:pPr>
    </w:p>
    <w:p w14:paraId="0B7AE400" w14:textId="23634DA1" w:rsidR="000C0258" w:rsidRDefault="000C0258" w:rsidP="000C0258">
      <w:pPr>
        <w:spacing w:line="360" w:lineRule="auto"/>
        <w:ind w:left="567" w:right="567"/>
        <w:contextualSpacing/>
        <w:rPr>
          <w:rFonts w:ascii="Palatino Linotype" w:hAnsi="Palatino Linotype" w:cs="Tahoma"/>
          <w:b/>
          <w:i/>
          <w:iCs/>
        </w:rPr>
      </w:pPr>
      <w:r>
        <w:rPr>
          <w:rFonts w:ascii="Palatino Linotype" w:hAnsi="Palatino Linotype" w:cs="Tahoma"/>
          <w:b/>
          <w:bCs/>
          <w:i/>
          <w:iCs/>
        </w:rPr>
        <w:t>00320</w:t>
      </w:r>
      <w:r w:rsidRPr="00CC68B4">
        <w:rPr>
          <w:rFonts w:ascii="Palatino Linotype" w:hAnsi="Palatino Linotype" w:cs="Tahoma"/>
          <w:b/>
          <w:bCs/>
          <w:i/>
          <w:iCs/>
        </w:rPr>
        <w:t>/</w:t>
      </w:r>
      <w:r>
        <w:rPr>
          <w:rFonts w:ascii="Palatino Linotype" w:hAnsi="Palatino Linotype" w:cs="Tahoma"/>
          <w:b/>
          <w:bCs/>
          <w:i/>
          <w:iCs/>
        </w:rPr>
        <w:t>DIFMETEPEC</w:t>
      </w:r>
      <w:r w:rsidRPr="00CC68B4">
        <w:rPr>
          <w:rFonts w:ascii="Palatino Linotype" w:hAnsi="Palatino Linotype" w:cs="Tahoma"/>
          <w:b/>
          <w:bCs/>
          <w:i/>
          <w:iCs/>
        </w:rPr>
        <w:t>/IP/202</w:t>
      </w:r>
      <w:r>
        <w:rPr>
          <w:rFonts w:ascii="Palatino Linotype" w:hAnsi="Palatino Linotype" w:cs="Tahoma"/>
          <w:b/>
          <w:bCs/>
          <w:i/>
          <w:iCs/>
        </w:rPr>
        <w:t>2</w:t>
      </w:r>
    </w:p>
    <w:p w14:paraId="04899617" w14:textId="77777777" w:rsidR="000C0258" w:rsidRPr="00C938B6" w:rsidRDefault="000C0258" w:rsidP="000C0258">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2D4FABC6" w14:textId="709D47A0" w:rsidR="000C0258" w:rsidRDefault="000C0258" w:rsidP="000C0258">
      <w:pPr>
        <w:spacing w:line="360" w:lineRule="auto"/>
        <w:ind w:left="567" w:right="567"/>
        <w:contextualSpacing/>
        <w:jc w:val="both"/>
        <w:rPr>
          <w:rFonts w:ascii="Palatino Linotype" w:hAnsi="Palatino Linotype"/>
          <w:bCs/>
          <w:i/>
          <w:iCs/>
          <w:color w:val="000000"/>
        </w:rPr>
      </w:pPr>
      <w:r>
        <w:rPr>
          <w:rFonts w:ascii="Palatino Linotype" w:hAnsi="Palatino Linotype"/>
          <w:bCs/>
          <w:i/>
          <w:iCs/>
          <w:color w:val="000000"/>
        </w:rPr>
        <w:t>“</w:t>
      </w:r>
      <w:r w:rsidRPr="000C0258">
        <w:rPr>
          <w:rFonts w:ascii="Palatino Linotype" w:hAnsi="Palatino Linotype"/>
          <w:bCs/>
          <w:i/>
          <w:iCs/>
          <w:color w:val="000000"/>
        </w:rPr>
        <w:t xml:space="preserve">Solicito por este medio de forma digitalizada la relación del </w:t>
      </w:r>
      <w:proofErr w:type="spellStart"/>
      <w:r w:rsidRPr="000C0258">
        <w:rPr>
          <w:rFonts w:ascii="Palatino Linotype" w:hAnsi="Palatino Linotype"/>
          <w:bCs/>
          <w:i/>
          <w:iCs/>
          <w:color w:val="000000"/>
        </w:rPr>
        <w:t>termino</w:t>
      </w:r>
      <w:proofErr w:type="spellEnd"/>
      <w:r w:rsidRPr="000C0258">
        <w:rPr>
          <w:rFonts w:ascii="Palatino Linotype" w:hAnsi="Palatino Linotype"/>
          <w:bCs/>
          <w:i/>
          <w:iCs/>
          <w:color w:val="000000"/>
        </w:rPr>
        <w:t xml:space="preserve"> de la relación laboral que hayan tenido servidores públicos durante los primeros 27 días de enero de 2022 </w:t>
      </w:r>
      <w:r>
        <w:rPr>
          <w:rFonts w:ascii="Palatino Linotype" w:hAnsi="Palatino Linotype"/>
          <w:bCs/>
          <w:i/>
          <w:iCs/>
          <w:color w:val="000000"/>
        </w:rPr>
        <w:t xml:space="preserve">“. </w:t>
      </w:r>
      <w:r w:rsidRPr="00C938B6">
        <w:rPr>
          <w:rFonts w:ascii="Palatino Linotype" w:hAnsi="Palatino Linotype"/>
          <w:bCs/>
          <w:i/>
          <w:iCs/>
          <w:color w:val="000000"/>
        </w:rPr>
        <w:t xml:space="preserve">(Sic) </w:t>
      </w:r>
    </w:p>
    <w:p w14:paraId="3F0A5C12" w14:textId="77777777" w:rsidR="000C0258" w:rsidRDefault="000C0258" w:rsidP="00822CA1">
      <w:pPr>
        <w:spacing w:line="360" w:lineRule="auto"/>
        <w:ind w:left="567" w:right="567"/>
        <w:contextualSpacing/>
        <w:jc w:val="both"/>
        <w:rPr>
          <w:rFonts w:ascii="Palatino Linotype" w:hAnsi="Palatino Linotype"/>
          <w:bCs/>
          <w:i/>
          <w:iCs/>
          <w:color w:val="000000"/>
        </w:rPr>
      </w:pPr>
    </w:p>
    <w:p w14:paraId="0AFC620E" w14:textId="4B81CDFC" w:rsidR="007B23F5" w:rsidRDefault="007B23F5" w:rsidP="007B23F5">
      <w:pPr>
        <w:spacing w:line="360" w:lineRule="auto"/>
        <w:ind w:left="567" w:right="567"/>
        <w:contextualSpacing/>
        <w:rPr>
          <w:rFonts w:ascii="Palatino Linotype" w:hAnsi="Palatino Linotype" w:cs="Tahoma"/>
          <w:b/>
          <w:i/>
          <w:iCs/>
        </w:rPr>
      </w:pPr>
      <w:r>
        <w:rPr>
          <w:rFonts w:ascii="Palatino Linotype" w:hAnsi="Palatino Linotype" w:cs="Tahoma"/>
          <w:b/>
          <w:bCs/>
          <w:i/>
          <w:iCs/>
        </w:rPr>
        <w:t>00826</w:t>
      </w:r>
      <w:r w:rsidRPr="00CC68B4">
        <w:rPr>
          <w:rFonts w:ascii="Palatino Linotype" w:hAnsi="Palatino Linotype" w:cs="Tahoma"/>
          <w:b/>
          <w:bCs/>
          <w:i/>
          <w:iCs/>
        </w:rPr>
        <w:t>/</w:t>
      </w:r>
      <w:r>
        <w:rPr>
          <w:rFonts w:ascii="Palatino Linotype" w:hAnsi="Palatino Linotype" w:cs="Tahoma"/>
          <w:b/>
          <w:bCs/>
          <w:i/>
          <w:iCs/>
        </w:rPr>
        <w:t>DIFMETEPEC</w:t>
      </w:r>
      <w:r w:rsidRPr="00CC68B4">
        <w:rPr>
          <w:rFonts w:ascii="Palatino Linotype" w:hAnsi="Palatino Linotype" w:cs="Tahoma"/>
          <w:b/>
          <w:bCs/>
          <w:i/>
          <w:iCs/>
        </w:rPr>
        <w:t>/IP/202</w:t>
      </w:r>
      <w:r>
        <w:rPr>
          <w:rFonts w:ascii="Palatino Linotype" w:hAnsi="Palatino Linotype" w:cs="Tahoma"/>
          <w:b/>
          <w:bCs/>
          <w:i/>
          <w:iCs/>
        </w:rPr>
        <w:t>2</w:t>
      </w:r>
    </w:p>
    <w:p w14:paraId="0F4A5EFF" w14:textId="77777777" w:rsidR="007B23F5" w:rsidRPr="00C938B6" w:rsidRDefault="007B23F5" w:rsidP="007B23F5">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332B210C" w14:textId="2DAB8310" w:rsidR="007B23F5" w:rsidRDefault="007B23F5" w:rsidP="007B23F5">
      <w:pPr>
        <w:spacing w:line="360" w:lineRule="auto"/>
        <w:ind w:left="567" w:right="567"/>
        <w:contextualSpacing/>
        <w:jc w:val="both"/>
        <w:rPr>
          <w:rFonts w:ascii="Palatino Linotype" w:hAnsi="Palatino Linotype"/>
          <w:bCs/>
          <w:i/>
          <w:iCs/>
          <w:color w:val="000000"/>
        </w:rPr>
      </w:pPr>
      <w:r>
        <w:rPr>
          <w:rFonts w:ascii="Palatino Linotype" w:hAnsi="Palatino Linotype"/>
          <w:bCs/>
          <w:i/>
          <w:iCs/>
          <w:color w:val="000000"/>
        </w:rPr>
        <w:t>“</w:t>
      </w:r>
      <w:r w:rsidRPr="007B23F5">
        <w:rPr>
          <w:rFonts w:ascii="Palatino Linotype" w:hAnsi="Palatino Linotype"/>
          <w:bCs/>
          <w:i/>
          <w:iCs/>
          <w:color w:val="000000"/>
        </w:rPr>
        <w:t xml:space="preserve">Solicito una copia en pdf de la renuncias o cualquier otro documento que ampare la baja en nómina de: Cabeza Gamboa Mariana, </w:t>
      </w:r>
      <w:proofErr w:type="spellStart"/>
      <w:r w:rsidRPr="007B23F5">
        <w:rPr>
          <w:rFonts w:ascii="Palatino Linotype" w:hAnsi="Palatino Linotype"/>
          <w:bCs/>
          <w:i/>
          <w:iCs/>
          <w:color w:val="000000"/>
        </w:rPr>
        <w:t>Lopez</w:t>
      </w:r>
      <w:proofErr w:type="spellEnd"/>
      <w:r w:rsidRPr="007B23F5">
        <w:rPr>
          <w:rFonts w:ascii="Palatino Linotype" w:hAnsi="Palatino Linotype"/>
          <w:bCs/>
          <w:i/>
          <w:iCs/>
          <w:color w:val="000000"/>
        </w:rPr>
        <w:t xml:space="preserve"> Escobedo Sara, </w:t>
      </w:r>
      <w:proofErr w:type="spellStart"/>
      <w:r w:rsidRPr="007B23F5">
        <w:rPr>
          <w:rFonts w:ascii="Palatino Linotype" w:hAnsi="Palatino Linotype"/>
          <w:bCs/>
          <w:i/>
          <w:iCs/>
          <w:color w:val="000000"/>
        </w:rPr>
        <w:t>Mejia</w:t>
      </w:r>
      <w:proofErr w:type="spellEnd"/>
      <w:r w:rsidRPr="007B23F5">
        <w:rPr>
          <w:rFonts w:ascii="Palatino Linotype" w:hAnsi="Palatino Linotype"/>
          <w:bCs/>
          <w:i/>
          <w:iCs/>
          <w:color w:val="000000"/>
        </w:rPr>
        <w:t xml:space="preserve"> Barrios </w:t>
      </w:r>
      <w:proofErr w:type="spellStart"/>
      <w:r w:rsidRPr="007B23F5">
        <w:rPr>
          <w:rFonts w:ascii="Palatino Linotype" w:hAnsi="Palatino Linotype"/>
          <w:bCs/>
          <w:i/>
          <w:iCs/>
          <w:color w:val="000000"/>
        </w:rPr>
        <w:t>Limber</w:t>
      </w:r>
      <w:proofErr w:type="spellEnd"/>
      <w:r w:rsidRPr="007B23F5">
        <w:rPr>
          <w:rFonts w:ascii="Palatino Linotype" w:hAnsi="Palatino Linotype"/>
          <w:bCs/>
          <w:i/>
          <w:iCs/>
          <w:color w:val="000000"/>
        </w:rPr>
        <w:t xml:space="preserve"> Jose, Cordero Galera Cesar Augusto, </w:t>
      </w:r>
      <w:proofErr w:type="spellStart"/>
      <w:r w:rsidRPr="007B23F5">
        <w:rPr>
          <w:rFonts w:ascii="Palatino Linotype" w:hAnsi="Palatino Linotype"/>
          <w:bCs/>
          <w:i/>
          <w:iCs/>
          <w:color w:val="000000"/>
        </w:rPr>
        <w:t>Lopez</w:t>
      </w:r>
      <w:proofErr w:type="spellEnd"/>
      <w:r w:rsidRPr="007B23F5">
        <w:rPr>
          <w:rFonts w:ascii="Palatino Linotype" w:hAnsi="Palatino Linotype"/>
          <w:bCs/>
          <w:i/>
          <w:iCs/>
          <w:color w:val="000000"/>
        </w:rPr>
        <w:t xml:space="preserve"> Morales Laura Leticia, Caire Pliego Leticia, </w:t>
      </w:r>
      <w:proofErr w:type="spellStart"/>
      <w:r w:rsidRPr="007B23F5">
        <w:rPr>
          <w:rFonts w:ascii="Palatino Linotype" w:hAnsi="Palatino Linotype"/>
          <w:bCs/>
          <w:i/>
          <w:iCs/>
          <w:color w:val="000000"/>
        </w:rPr>
        <w:t>Jimenez</w:t>
      </w:r>
      <w:proofErr w:type="spellEnd"/>
      <w:r w:rsidRPr="007B23F5">
        <w:rPr>
          <w:rFonts w:ascii="Palatino Linotype" w:hAnsi="Palatino Linotype"/>
          <w:bCs/>
          <w:i/>
          <w:iCs/>
          <w:color w:val="000000"/>
        </w:rPr>
        <w:t xml:space="preserve"> Pineda Soraya Amelia, Perez Dominguez Carina </w:t>
      </w:r>
      <w:proofErr w:type="spellStart"/>
      <w:r w:rsidRPr="007B23F5">
        <w:rPr>
          <w:rFonts w:ascii="Palatino Linotype" w:hAnsi="Palatino Linotype"/>
          <w:bCs/>
          <w:i/>
          <w:iCs/>
          <w:color w:val="000000"/>
        </w:rPr>
        <w:t>Licet</w:t>
      </w:r>
      <w:proofErr w:type="spellEnd"/>
      <w:r w:rsidRPr="007B23F5">
        <w:rPr>
          <w:rFonts w:ascii="Palatino Linotype" w:hAnsi="Palatino Linotype"/>
          <w:bCs/>
          <w:i/>
          <w:iCs/>
          <w:color w:val="000000"/>
        </w:rPr>
        <w:t xml:space="preserve">, Zamora </w:t>
      </w:r>
      <w:proofErr w:type="spellStart"/>
      <w:r w:rsidRPr="007B23F5">
        <w:rPr>
          <w:rFonts w:ascii="Palatino Linotype" w:hAnsi="Palatino Linotype"/>
          <w:bCs/>
          <w:i/>
          <w:iCs/>
          <w:color w:val="000000"/>
        </w:rPr>
        <w:t>Fernandez</w:t>
      </w:r>
      <w:proofErr w:type="spellEnd"/>
      <w:r w:rsidRPr="007B23F5">
        <w:rPr>
          <w:rFonts w:ascii="Palatino Linotype" w:hAnsi="Palatino Linotype"/>
          <w:bCs/>
          <w:i/>
          <w:iCs/>
          <w:color w:val="000000"/>
        </w:rPr>
        <w:t xml:space="preserve"> Alejandro, Rivera </w:t>
      </w:r>
      <w:proofErr w:type="spellStart"/>
      <w:r w:rsidRPr="007B23F5">
        <w:rPr>
          <w:rFonts w:ascii="Palatino Linotype" w:hAnsi="Palatino Linotype"/>
          <w:bCs/>
          <w:i/>
          <w:iCs/>
          <w:color w:val="000000"/>
        </w:rPr>
        <w:t>Sanchez</w:t>
      </w:r>
      <w:proofErr w:type="spellEnd"/>
      <w:r w:rsidRPr="007B23F5">
        <w:rPr>
          <w:rFonts w:ascii="Palatino Linotype" w:hAnsi="Palatino Linotype"/>
          <w:bCs/>
          <w:i/>
          <w:iCs/>
          <w:color w:val="000000"/>
        </w:rPr>
        <w:t xml:space="preserve"> Martha Pamela, </w:t>
      </w:r>
      <w:proofErr w:type="spellStart"/>
      <w:r w:rsidRPr="007B23F5">
        <w:rPr>
          <w:rFonts w:ascii="Palatino Linotype" w:hAnsi="Palatino Linotype"/>
          <w:bCs/>
          <w:i/>
          <w:iCs/>
          <w:color w:val="000000"/>
        </w:rPr>
        <w:t>Garcia</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Sanchez</w:t>
      </w:r>
      <w:proofErr w:type="spellEnd"/>
      <w:r w:rsidRPr="007B23F5">
        <w:rPr>
          <w:rFonts w:ascii="Palatino Linotype" w:hAnsi="Palatino Linotype"/>
          <w:bCs/>
          <w:i/>
          <w:iCs/>
          <w:color w:val="000000"/>
        </w:rPr>
        <w:t xml:space="preserve"> Jorge Antonio, Mercado </w:t>
      </w:r>
      <w:proofErr w:type="spellStart"/>
      <w:r w:rsidRPr="007B23F5">
        <w:rPr>
          <w:rFonts w:ascii="Palatino Linotype" w:hAnsi="Palatino Linotype"/>
          <w:bCs/>
          <w:i/>
          <w:iCs/>
          <w:color w:val="000000"/>
        </w:rPr>
        <w:t>Enriquez</w:t>
      </w:r>
      <w:proofErr w:type="spellEnd"/>
      <w:r w:rsidRPr="007B23F5">
        <w:rPr>
          <w:rFonts w:ascii="Palatino Linotype" w:hAnsi="Palatino Linotype"/>
          <w:bCs/>
          <w:i/>
          <w:iCs/>
          <w:color w:val="000000"/>
        </w:rPr>
        <w:t xml:space="preserve"> Norma Alicia, Mercado </w:t>
      </w:r>
      <w:proofErr w:type="spellStart"/>
      <w:r w:rsidRPr="007B23F5">
        <w:rPr>
          <w:rFonts w:ascii="Palatino Linotype" w:hAnsi="Palatino Linotype"/>
          <w:bCs/>
          <w:i/>
          <w:iCs/>
          <w:color w:val="000000"/>
        </w:rPr>
        <w:t>Enriquez</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Fany</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Zuñiga</w:t>
      </w:r>
      <w:proofErr w:type="spellEnd"/>
      <w:r w:rsidRPr="007B23F5">
        <w:rPr>
          <w:rFonts w:ascii="Palatino Linotype" w:hAnsi="Palatino Linotype"/>
          <w:bCs/>
          <w:i/>
          <w:iCs/>
          <w:color w:val="000000"/>
        </w:rPr>
        <w:t xml:space="preserve"> Becerril Lauro Margarito, Peralta Bravo Samantha, </w:t>
      </w:r>
      <w:proofErr w:type="spellStart"/>
      <w:r w:rsidRPr="007B23F5">
        <w:rPr>
          <w:rFonts w:ascii="Palatino Linotype" w:hAnsi="Palatino Linotype"/>
          <w:bCs/>
          <w:i/>
          <w:iCs/>
          <w:color w:val="000000"/>
        </w:rPr>
        <w:t>Revelin</w:t>
      </w:r>
      <w:proofErr w:type="spellEnd"/>
      <w:r w:rsidRPr="007B23F5">
        <w:rPr>
          <w:rFonts w:ascii="Palatino Linotype" w:hAnsi="Palatino Linotype"/>
          <w:bCs/>
          <w:i/>
          <w:iCs/>
          <w:color w:val="000000"/>
        </w:rPr>
        <w:t xml:space="preserve"> Hernandez Alicia, </w:t>
      </w:r>
      <w:proofErr w:type="spellStart"/>
      <w:r w:rsidRPr="007B23F5">
        <w:rPr>
          <w:rFonts w:ascii="Palatino Linotype" w:hAnsi="Palatino Linotype"/>
          <w:bCs/>
          <w:i/>
          <w:iCs/>
          <w:color w:val="000000"/>
        </w:rPr>
        <w:t>Juarez</w:t>
      </w:r>
      <w:proofErr w:type="spellEnd"/>
      <w:r w:rsidRPr="007B23F5">
        <w:rPr>
          <w:rFonts w:ascii="Palatino Linotype" w:hAnsi="Palatino Linotype"/>
          <w:bCs/>
          <w:i/>
          <w:iCs/>
          <w:color w:val="000000"/>
        </w:rPr>
        <w:t xml:space="preserve"> Vilchis Claudio Alan, Garduño </w:t>
      </w:r>
      <w:proofErr w:type="spellStart"/>
      <w:r w:rsidRPr="007B23F5">
        <w:rPr>
          <w:rFonts w:ascii="Palatino Linotype" w:hAnsi="Palatino Linotype"/>
          <w:bCs/>
          <w:i/>
          <w:iCs/>
          <w:color w:val="000000"/>
        </w:rPr>
        <w:t>Martinez</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Emmauel</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Adrian</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Jimenez</w:t>
      </w:r>
      <w:proofErr w:type="spellEnd"/>
      <w:r w:rsidRPr="007B23F5">
        <w:rPr>
          <w:rFonts w:ascii="Palatino Linotype" w:hAnsi="Palatino Linotype"/>
          <w:bCs/>
          <w:i/>
          <w:iCs/>
          <w:color w:val="000000"/>
        </w:rPr>
        <w:t xml:space="preserve"> Blanquel Cristina, Hernandez Villafaña Rosaura, Carbajal Salazar Gloria del Carmen, </w:t>
      </w:r>
      <w:proofErr w:type="spellStart"/>
      <w:r w:rsidRPr="007B23F5">
        <w:rPr>
          <w:rFonts w:ascii="Palatino Linotype" w:hAnsi="Palatino Linotype"/>
          <w:bCs/>
          <w:i/>
          <w:iCs/>
          <w:color w:val="000000"/>
        </w:rPr>
        <w:t>Bernacho</w:t>
      </w:r>
      <w:proofErr w:type="spellEnd"/>
      <w:r w:rsidRPr="007B23F5">
        <w:rPr>
          <w:rFonts w:ascii="Palatino Linotype" w:hAnsi="Palatino Linotype"/>
          <w:bCs/>
          <w:i/>
          <w:iCs/>
          <w:color w:val="000000"/>
        </w:rPr>
        <w:t xml:space="preserve"> Cruz Diana Laura, </w:t>
      </w:r>
      <w:proofErr w:type="spellStart"/>
      <w:r w:rsidRPr="007B23F5">
        <w:rPr>
          <w:rFonts w:ascii="Palatino Linotype" w:hAnsi="Palatino Linotype"/>
          <w:bCs/>
          <w:i/>
          <w:iCs/>
          <w:color w:val="000000"/>
        </w:rPr>
        <w:t>Gomez</w:t>
      </w:r>
      <w:proofErr w:type="spellEnd"/>
      <w:r w:rsidRPr="007B23F5">
        <w:rPr>
          <w:rFonts w:ascii="Palatino Linotype" w:hAnsi="Palatino Linotype"/>
          <w:bCs/>
          <w:i/>
          <w:iCs/>
          <w:color w:val="000000"/>
        </w:rPr>
        <w:t xml:space="preserve"> Campuzano </w:t>
      </w:r>
      <w:proofErr w:type="spellStart"/>
      <w:r w:rsidRPr="007B23F5">
        <w:rPr>
          <w:rFonts w:ascii="Palatino Linotype" w:hAnsi="Palatino Linotype"/>
          <w:bCs/>
          <w:i/>
          <w:iCs/>
          <w:color w:val="000000"/>
        </w:rPr>
        <w:t>Estefania</w:t>
      </w:r>
      <w:proofErr w:type="spellEnd"/>
      <w:r w:rsidRPr="007B23F5">
        <w:rPr>
          <w:rFonts w:ascii="Palatino Linotype" w:hAnsi="Palatino Linotype"/>
          <w:bCs/>
          <w:i/>
          <w:iCs/>
          <w:color w:val="000000"/>
        </w:rPr>
        <w:t xml:space="preserve">, Romero Reyes Jennifer, Alva Morales Carolina, Delgado Soto Ernestina, </w:t>
      </w:r>
      <w:proofErr w:type="spellStart"/>
      <w:r w:rsidRPr="007B23F5">
        <w:rPr>
          <w:rFonts w:ascii="Palatino Linotype" w:hAnsi="Palatino Linotype"/>
          <w:bCs/>
          <w:i/>
          <w:iCs/>
          <w:color w:val="000000"/>
        </w:rPr>
        <w:t>Vazquez</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Gutierrez</w:t>
      </w:r>
      <w:proofErr w:type="spellEnd"/>
      <w:r w:rsidRPr="007B23F5">
        <w:rPr>
          <w:rFonts w:ascii="Palatino Linotype" w:hAnsi="Palatino Linotype"/>
          <w:bCs/>
          <w:i/>
          <w:iCs/>
          <w:color w:val="000000"/>
        </w:rPr>
        <w:t xml:space="preserve"> Sonia, Hernandez Brito Francisco Joel, De la Fuente </w:t>
      </w:r>
      <w:proofErr w:type="spellStart"/>
      <w:r w:rsidRPr="007B23F5">
        <w:rPr>
          <w:rFonts w:ascii="Palatino Linotype" w:hAnsi="Palatino Linotype"/>
          <w:bCs/>
          <w:i/>
          <w:iCs/>
          <w:color w:val="000000"/>
        </w:rPr>
        <w:t>Martinez</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Maria</w:t>
      </w:r>
      <w:proofErr w:type="spellEnd"/>
      <w:r w:rsidRPr="007B23F5">
        <w:rPr>
          <w:rFonts w:ascii="Palatino Linotype" w:hAnsi="Palatino Linotype"/>
          <w:bCs/>
          <w:i/>
          <w:iCs/>
          <w:color w:val="000000"/>
        </w:rPr>
        <w:t xml:space="preserve"> Teresa, Flores Peñaloza </w:t>
      </w:r>
      <w:proofErr w:type="spellStart"/>
      <w:r w:rsidRPr="007B23F5">
        <w:rPr>
          <w:rFonts w:ascii="Palatino Linotype" w:hAnsi="Palatino Linotype"/>
          <w:bCs/>
          <w:i/>
          <w:iCs/>
          <w:color w:val="000000"/>
        </w:rPr>
        <w:t>Monica</w:t>
      </w:r>
      <w:proofErr w:type="spellEnd"/>
      <w:r w:rsidRPr="007B23F5">
        <w:rPr>
          <w:rFonts w:ascii="Palatino Linotype" w:hAnsi="Palatino Linotype"/>
          <w:bCs/>
          <w:i/>
          <w:iCs/>
          <w:color w:val="000000"/>
        </w:rPr>
        <w:t xml:space="preserve"> Haydee, Campuzano </w:t>
      </w:r>
      <w:proofErr w:type="spellStart"/>
      <w:r w:rsidRPr="007B23F5">
        <w:rPr>
          <w:rFonts w:ascii="Palatino Linotype" w:hAnsi="Palatino Linotype"/>
          <w:bCs/>
          <w:i/>
          <w:iCs/>
          <w:color w:val="000000"/>
        </w:rPr>
        <w:t>Velazquez</w:t>
      </w:r>
      <w:proofErr w:type="spellEnd"/>
      <w:r w:rsidRPr="007B23F5">
        <w:rPr>
          <w:rFonts w:ascii="Palatino Linotype" w:hAnsi="Palatino Linotype"/>
          <w:bCs/>
          <w:i/>
          <w:iCs/>
          <w:color w:val="000000"/>
        </w:rPr>
        <w:t xml:space="preserve"> Delia Mercedes, Reyes Flores </w:t>
      </w:r>
      <w:proofErr w:type="spellStart"/>
      <w:r w:rsidRPr="007B23F5">
        <w:rPr>
          <w:rFonts w:ascii="Palatino Linotype" w:hAnsi="Palatino Linotype"/>
          <w:bCs/>
          <w:i/>
          <w:iCs/>
          <w:color w:val="000000"/>
        </w:rPr>
        <w:t>Natallia</w:t>
      </w:r>
      <w:proofErr w:type="spellEnd"/>
      <w:r w:rsidRPr="007B23F5">
        <w:rPr>
          <w:rFonts w:ascii="Palatino Linotype" w:hAnsi="Palatino Linotype"/>
          <w:bCs/>
          <w:i/>
          <w:iCs/>
          <w:color w:val="000000"/>
        </w:rPr>
        <w:t xml:space="preserve">, </w:t>
      </w:r>
      <w:r w:rsidRPr="007B23F5">
        <w:rPr>
          <w:rFonts w:ascii="Palatino Linotype" w:hAnsi="Palatino Linotype"/>
          <w:bCs/>
          <w:i/>
          <w:iCs/>
          <w:color w:val="000000"/>
        </w:rPr>
        <w:lastRenderedPageBreak/>
        <w:t xml:space="preserve">Contreras Flores Luis Eric, </w:t>
      </w:r>
      <w:proofErr w:type="spellStart"/>
      <w:r w:rsidRPr="007B23F5">
        <w:rPr>
          <w:rFonts w:ascii="Palatino Linotype" w:hAnsi="Palatino Linotype"/>
          <w:bCs/>
          <w:i/>
          <w:iCs/>
          <w:color w:val="000000"/>
        </w:rPr>
        <w:t>Entar</w:t>
      </w:r>
      <w:proofErr w:type="spellEnd"/>
      <w:r w:rsidRPr="007B23F5">
        <w:rPr>
          <w:rFonts w:ascii="Palatino Linotype" w:hAnsi="Palatino Linotype"/>
          <w:bCs/>
          <w:i/>
          <w:iCs/>
          <w:color w:val="000000"/>
        </w:rPr>
        <w:t xml:space="preserve"> Villanueva Ana Laura, </w:t>
      </w:r>
      <w:proofErr w:type="spellStart"/>
      <w:r w:rsidRPr="007B23F5">
        <w:rPr>
          <w:rFonts w:ascii="Palatino Linotype" w:hAnsi="Palatino Linotype"/>
          <w:bCs/>
          <w:i/>
          <w:iCs/>
          <w:color w:val="000000"/>
        </w:rPr>
        <w:t>Juarez</w:t>
      </w:r>
      <w:proofErr w:type="spellEnd"/>
      <w:r w:rsidRPr="007B23F5">
        <w:rPr>
          <w:rFonts w:ascii="Palatino Linotype" w:hAnsi="Palatino Linotype"/>
          <w:bCs/>
          <w:i/>
          <w:iCs/>
          <w:color w:val="000000"/>
        </w:rPr>
        <w:t xml:space="preserve"> Vilchis Alberto, Colin </w:t>
      </w:r>
      <w:proofErr w:type="spellStart"/>
      <w:r w:rsidRPr="007B23F5">
        <w:rPr>
          <w:rFonts w:ascii="Palatino Linotype" w:hAnsi="Palatino Linotype"/>
          <w:bCs/>
          <w:i/>
          <w:iCs/>
          <w:color w:val="000000"/>
        </w:rPr>
        <w:t>Garcia</w:t>
      </w:r>
      <w:proofErr w:type="spellEnd"/>
      <w:r w:rsidRPr="007B23F5">
        <w:rPr>
          <w:rFonts w:ascii="Palatino Linotype" w:hAnsi="Palatino Linotype"/>
          <w:bCs/>
          <w:i/>
          <w:iCs/>
          <w:color w:val="000000"/>
        </w:rPr>
        <w:t xml:space="preserve"> </w:t>
      </w:r>
      <w:proofErr w:type="spellStart"/>
      <w:r w:rsidRPr="007B23F5">
        <w:rPr>
          <w:rFonts w:ascii="Palatino Linotype" w:hAnsi="Palatino Linotype"/>
          <w:bCs/>
          <w:i/>
          <w:iCs/>
          <w:color w:val="000000"/>
        </w:rPr>
        <w:t>Maria</w:t>
      </w:r>
      <w:proofErr w:type="spellEnd"/>
      <w:r w:rsidRPr="007B23F5">
        <w:rPr>
          <w:rFonts w:ascii="Palatino Linotype" w:hAnsi="Palatino Linotype"/>
          <w:bCs/>
          <w:i/>
          <w:iCs/>
          <w:color w:val="000000"/>
        </w:rPr>
        <w:t xml:space="preserve"> Fernanda, Lagunas Santana Ileana.</w:t>
      </w:r>
      <w:r w:rsidRPr="000C0258">
        <w:rPr>
          <w:rFonts w:ascii="Palatino Linotype" w:hAnsi="Palatino Linotype"/>
          <w:bCs/>
          <w:i/>
          <w:iCs/>
          <w:color w:val="000000"/>
        </w:rPr>
        <w:t xml:space="preserve">2022 </w:t>
      </w:r>
      <w:r>
        <w:rPr>
          <w:rFonts w:ascii="Palatino Linotype" w:hAnsi="Palatino Linotype"/>
          <w:bCs/>
          <w:i/>
          <w:iCs/>
          <w:color w:val="000000"/>
        </w:rPr>
        <w:t xml:space="preserve">“. </w:t>
      </w:r>
      <w:r w:rsidRPr="00C938B6">
        <w:rPr>
          <w:rFonts w:ascii="Palatino Linotype" w:hAnsi="Palatino Linotype"/>
          <w:bCs/>
          <w:i/>
          <w:iCs/>
          <w:color w:val="000000"/>
        </w:rPr>
        <w:t xml:space="preserve">(Sic) </w:t>
      </w:r>
    </w:p>
    <w:bookmarkEnd w:id="0"/>
    <w:p w14:paraId="3209BD3D" w14:textId="77777777" w:rsidR="00822CA1" w:rsidRPr="00C938B6" w:rsidRDefault="00822CA1" w:rsidP="000762DD">
      <w:pPr>
        <w:spacing w:line="360" w:lineRule="auto"/>
        <w:ind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512220DB" w14:textId="6BD8FE73" w:rsidR="002C7AD5" w:rsidRDefault="00473C88" w:rsidP="00AA77D7">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 xml:space="preserve">SAIMEX. </w:t>
      </w:r>
    </w:p>
    <w:p w14:paraId="66B8A632" w14:textId="77777777" w:rsidR="007F48DB" w:rsidRPr="007F48DB" w:rsidRDefault="007F48DB" w:rsidP="007F48DB">
      <w:pPr>
        <w:spacing w:line="360" w:lineRule="auto"/>
        <w:ind w:right="567"/>
        <w:jc w:val="both"/>
        <w:rPr>
          <w:rFonts w:ascii="Palatino Linotype" w:hAnsi="Palatino Linotype" w:cs="Arial"/>
          <w:bCs/>
          <w:szCs w:val="22"/>
        </w:rPr>
      </w:pPr>
    </w:p>
    <w:p w14:paraId="5C25040A" w14:textId="7D2FB61C" w:rsidR="00496A7F" w:rsidRDefault="00801872" w:rsidP="005B031E">
      <w:pPr>
        <w:pStyle w:val="Prrafodelista"/>
        <w:tabs>
          <w:tab w:val="left" w:pos="567"/>
        </w:tabs>
        <w:spacing w:line="360" w:lineRule="auto"/>
        <w:ind w:left="0"/>
        <w:jc w:val="both"/>
        <w:rPr>
          <w:rFonts w:ascii="Palatino Linotype" w:hAnsi="Palatino Linotype" w:cs="Tahoma"/>
          <w:b/>
          <w:szCs w:val="22"/>
        </w:rPr>
      </w:pPr>
      <w:r w:rsidRPr="00C938B6">
        <w:rPr>
          <w:rFonts w:ascii="Palatino Linotype" w:hAnsi="Palatino Linotype" w:cs="Tahoma"/>
          <w:b/>
          <w:szCs w:val="22"/>
        </w:rPr>
        <w:t xml:space="preserve">II. </w:t>
      </w:r>
      <w:r w:rsidR="00496A7F">
        <w:rPr>
          <w:rFonts w:ascii="Palatino Linotype" w:hAnsi="Palatino Linotype" w:cs="Tahoma"/>
          <w:b/>
          <w:szCs w:val="22"/>
        </w:rPr>
        <w:t xml:space="preserve">Solicitud de Aclaración. </w:t>
      </w:r>
    </w:p>
    <w:p w14:paraId="2A6A5459" w14:textId="4C329DB1" w:rsidR="00496A7F" w:rsidRDefault="00496A7F" w:rsidP="005B031E">
      <w:pPr>
        <w:pStyle w:val="Prrafodelista"/>
        <w:tabs>
          <w:tab w:val="left" w:pos="567"/>
        </w:tabs>
        <w:spacing w:line="360" w:lineRule="auto"/>
        <w:ind w:left="0"/>
        <w:jc w:val="both"/>
        <w:rPr>
          <w:rFonts w:ascii="Palatino Linotype" w:hAnsi="Palatino Linotype" w:cs="Tahoma"/>
          <w:b/>
          <w:szCs w:val="22"/>
        </w:rPr>
      </w:pPr>
    </w:p>
    <w:p w14:paraId="4CD87474" w14:textId="0FC123FC" w:rsidR="00496A7F" w:rsidRDefault="00496A7F" w:rsidP="005B031E">
      <w:pPr>
        <w:pStyle w:val="Prrafodelista"/>
        <w:tabs>
          <w:tab w:val="left" w:pos="567"/>
        </w:tabs>
        <w:spacing w:line="360" w:lineRule="auto"/>
        <w:ind w:left="0"/>
        <w:jc w:val="both"/>
        <w:rPr>
          <w:rFonts w:ascii="Palatino Linotype" w:hAnsi="Palatino Linotype" w:cs="Tahoma"/>
          <w:bCs/>
          <w:szCs w:val="22"/>
        </w:rPr>
      </w:pPr>
      <w:r>
        <w:rPr>
          <w:rFonts w:ascii="Palatino Linotype" w:hAnsi="Palatino Linotype" w:cs="Tahoma"/>
          <w:bCs/>
          <w:szCs w:val="22"/>
        </w:rPr>
        <w:t xml:space="preserve">Con fecha once de febrero de dos mil veintidós, el Sujeto Obligado </w:t>
      </w:r>
      <w:r w:rsidR="00EB1259">
        <w:rPr>
          <w:rFonts w:ascii="Palatino Linotype" w:hAnsi="Palatino Linotype" w:cs="Tahoma"/>
          <w:bCs/>
          <w:szCs w:val="22"/>
        </w:rPr>
        <w:t>solicitó</w:t>
      </w:r>
      <w:r>
        <w:rPr>
          <w:rFonts w:ascii="Palatino Linotype" w:hAnsi="Palatino Linotype" w:cs="Tahoma"/>
          <w:bCs/>
          <w:szCs w:val="22"/>
        </w:rPr>
        <w:t xml:space="preserve"> través del Sistema de Acceso a </w:t>
      </w:r>
      <w:r w:rsidR="0096212B">
        <w:rPr>
          <w:rFonts w:ascii="Palatino Linotype" w:hAnsi="Palatino Linotype" w:cs="Tahoma"/>
          <w:bCs/>
          <w:szCs w:val="22"/>
        </w:rPr>
        <w:t>la Información Mexiquense (SAIMEX),</w:t>
      </w:r>
      <w:r w:rsidR="00EB1259">
        <w:rPr>
          <w:rFonts w:ascii="Palatino Linotype" w:hAnsi="Palatino Linotype" w:cs="Tahoma"/>
          <w:bCs/>
          <w:szCs w:val="22"/>
        </w:rPr>
        <w:t xml:space="preserve"> la</w:t>
      </w:r>
      <w:r w:rsidR="0096212B">
        <w:rPr>
          <w:rFonts w:ascii="Palatino Linotype" w:hAnsi="Palatino Linotype" w:cs="Tahoma"/>
          <w:bCs/>
          <w:szCs w:val="22"/>
        </w:rPr>
        <w:t xml:space="preserve"> aclaración</w:t>
      </w:r>
      <w:r w:rsidR="0060757E">
        <w:rPr>
          <w:rFonts w:ascii="Palatino Linotype" w:hAnsi="Palatino Linotype" w:cs="Tahoma"/>
          <w:bCs/>
          <w:szCs w:val="22"/>
        </w:rPr>
        <w:t xml:space="preserve"> a las solicitudes de información 00530/DIFMETEPEC/IP/2022, 00</w:t>
      </w:r>
      <w:r w:rsidR="00D47B3A">
        <w:rPr>
          <w:rFonts w:ascii="Palatino Linotype" w:hAnsi="Palatino Linotype" w:cs="Tahoma"/>
          <w:bCs/>
          <w:szCs w:val="22"/>
        </w:rPr>
        <w:t>467</w:t>
      </w:r>
      <w:r w:rsidR="0060757E">
        <w:rPr>
          <w:rFonts w:ascii="Palatino Linotype" w:hAnsi="Palatino Linotype" w:cs="Tahoma"/>
          <w:bCs/>
          <w:szCs w:val="22"/>
        </w:rPr>
        <w:t xml:space="preserve">/DIFMETEPEC/IP/2022 </w:t>
      </w:r>
      <w:r w:rsidR="00CF60D3">
        <w:rPr>
          <w:rFonts w:ascii="Palatino Linotype" w:hAnsi="Palatino Linotype" w:cs="Tahoma"/>
          <w:bCs/>
          <w:szCs w:val="22"/>
        </w:rPr>
        <w:t>y 00</w:t>
      </w:r>
      <w:r w:rsidR="00D47B3A">
        <w:rPr>
          <w:rFonts w:ascii="Palatino Linotype" w:hAnsi="Palatino Linotype" w:cs="Tahoma"/>
          <w:bCs/>
          <w:szCs w:val="22"/>
        </w:rPr>
        <w:t>442</w:t>
      </w:r>
      <w:r w:rsidR="00CF60D3">
        <w:rPr>
          <w:rFonts w:ascii="Palatino Linotype" w:hAnsi="Palatino Linotype" w:cs="Tahoma"/>
          <w:bCs/>
          <w:szCs w:val="22"/>
        </w:rPr>
        <w:t>/DIFMETEPEC/IP/2022</w:t>
      </w:r>
      <w:r w:rsidR="0060757E">
        <w:rPr>
          <w:rFonts w:ascii="Palatino Linotype" w:hAnsi="Palatino Linotype" w:cs="Tahoma"/>
          <w:bCs/>
          <w:szCs w:val="22"/>
        </w:rPr>
        <w:t xml:space="preserve"> </w:t>
      </w:r>
      <w:r w:rsidR="0096212B">
        <w:rPr>
          <w:rFonts w:ascii="Palatino Linotype" w:hAnsi="Palatino Linotype" w:cs="Tahoma"/>
          <w:bCs/>
          <w:szCs w:val="22"/>
        </w:rPr>
        <w:t xml:space="preserve">con la finalidad de que el Particular </w:t>
      </w:r>
      <w:r w:rsidR="003719A9">
        <w:rPr>
          <w:rFonts w:ascii="Palatino Linotype" w:hAnsi="Palatino Linotype" w:cs="Tahoma"/>
          <w:bCs/>
          <w:szCs w:val="22"/>
        </w:rPr>
        <w:t xml:space="preserve">proporcionará mayores elementos </w:t>
      </w:r>
      <w:r w:rsidR="00EB1259">
        <w:rPr>
          <w:rFonts w:ascii="Palatino Linotype" w:hAnsi="Palatino Linotype" w:cs="Tahoma"/>
          <w:bCs/>
          <w:szCs w:val="22"/>
        </w:rPr>
        <w:t>para brindar respuesta.</w:t>
      </w:r>
    </w:p>
    <w:p w14:paraId="05F673A1" w14:textId="5ABEA5AD" w:rsidR="00CA00A2" w:rsidRDefault="00CA00A2" w:rsidP="005B031E">
      <w:pPr>
        <w:pStyle w:val="Prrafodelista"/>
        <w:tabs>
          <w:tab w:val="left" w:pos="567"/>
        </w:tabs>
        <w:spacing w:line="360" w:lineRule="auto"/>
        <w:ind w:left="0"/>
        <w:jc w:val="both"/>
        <w:rPr>
          <w:rFonts w:ascii="Palatino Linotype" w:hAnsi="Palatino Linotype" w:cs="Tahoma"/>
          <w:bCs/>
          <w:szCs w:val="22"/>
        </w:rPr>
      </w:pPr>
    </w:p>
    <w:p w14:paraId="5EE6D4E8" w14:textId="11618B76" w:rsidR="00CA00A2" w:rsidRDefault="00CA00A2" w:rsidP="005B031E">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III. Desahogo de la Aclaración. </w:t>
      </w:r>
    </w:p>
    <w:p w14:paraId="662FD8E0" w14:textId="549FED41" w:rsidR="00CA00A2" w:rsidRDefault="00CA00A2" w:rsidP="005B031E">
      <w:pPr>
        <w:pStyle w:val="Prrafodelista"/>
        <w:tabs>
          <w:tab w:val="left" w:pos="567"/>
        </w:tabs>
        <w:spacing w:line="360" w:lineRule="auto"/>
        <w:ind w:left="0"/>
        <w:jc w:val="both"/>
        <w:rPr>
          <w:rFonts w:ascii="Palatino Linotype" w:hAnsi="Palatino Linotype" w:cs="Tahoma"/>
          <w:b/>
          <w:szCs w:val="22"/>
        </w:rPr>
      </w:pPr>
    </w:p>
    <w:p w14:paraId="165DB553" w14:textId="2A1CC9FB" w:rsidR="00CA00A2" w:rsidRDefault="00CA00A2" w:rsidP="005B031E">
      <w:pPr>
        <w:pStyle w:val="Prrafodelista"/>
        <w:tabs>
          <w:tab w:val="left" w:pos="567"/>
        </w:tabs>
        <w:spacing w:line="360" w:lineRule="auto"/>
        <w:ind w:left="0"/>
        <w:jc w:val="both"/>
        <w:rPr>
          <w:rFonts w:ascii="Palatino Linotype" w:hAnsi="Palatino Linotype" w:cs="Tahoma"/>
          <w:bCs/>
          <w:szCs w:val="22"/>
        </w:rPr>
      </w:pPr>
      <w:r>
        <w:rPr>
          <w:rFonts w:ascii="Palatino Linotype" w:hAnsi="Palatino Linotype" w:cs="Tahoma"/>
          <w:bCs/>
          <w:szCs w:val="22"/>
        </w:rPr>
        <w:t>En fecha quince de febrero de dos mil veintidós, e</w:t>
      </w:r>
      <w:r w:rsidR="00B026E7">
        <w:rPr>
          <w:rFonts w:ascii="Palatino Linotype" w:hAnsi="Palatino Linotype" w:cs="Tahoma"/>
          <w:bCs/>
          <w:szCs w:val="22"/>
        </w:rPr>
        <w:t>n respuesta a la</w:t>
      </w:r>
      <w:r w:rsidR="00EB1259">
        <w:rPr>
          <w:rFonts w:ascii="Palatino Linotype" w:hAnsi="Palatino Linotype" w:cs="Tahoma"/>
          <w:bCs/>
          <w:szCs w:val="22"/>
        </w:rPr>
        <w:t>s</w:t>
      </w:r>
      <w:r w:rsidR="00B026E7">
        <w:rPr>
          <w:rFonts w:ascii="Palatino Linotype" w:hAnsi="Palatino Linotype" w:cs="Tahoma"/>
          <w:bCs/>
          <w:szCs w:val="22"/>
        </w:rPr>
        <w:t xml:space="preserve"> solicitud</w:t>
      </w:r>
      <w:r w:rsidR="00EB1259">
        <w:rPr>
          <w:rFonts w:ascii="Palatino Linotype" w:hAnsi="Palatino Linotype" w:cs="Tahoma"/>
          <w:bCs/>
          <w:szCs w:val="22"/>
        </w:rPr>
        <w:t>es</w:t>
      </w:r>
      <w:r w:rsidR="00B026E7">
        <w:rPr>
          <w:rFonts w:ascii="Palatino Linotype" w:hAnsi="Palatino Linotype" w:cs="Tahoma"/>
          <w:bCs/>
          <w:szCs w:val="22"/>
        </w:rPr>
        <w:t xml:space="preserve"> de aclaración realizada por el Sujeto Obligado, el Particular precisó que requería conocer la información</w:t>
      </w:r>
      <w:r>
        <w:rPr>
          <w:rFonts w:ascii="Palatino Linotype" w:hAnsi="Palatino Linotype" w:cs="Tahoma"/>
          <w:bCs/>
          <w:szCs w:val="22"/>
        </w:rPr>
        <w:t xml:space="preserve"> </w:t>
      </w:r>
      <w:r w:rsidR="000C483D">
        <w:rPr>
          <w:rFonts w:ascii="Palatino Linotype" w:hAnsi="Palatino Linotype" w:cs="Tahoma"/>
          <w:bCs/>
          <w:szCs w:val="22"/>
        </w:rPr>
        <w:t>d</w:t>
      </w:r>
      <w:r w:rsidR="00B026E7">
        <w:rPr>
          <w:rFonts w:ascii="Palatino Linotype" w:hAnsi="Palatino Linotype" w:cs="Tahoma"/>
          <w:bCs/>
          <w:szCs w:val="22"/>
        </w:rPr>
        <w:t>e</w:t>
      </w:r>
      <w:r w:rsidR="000C483D">
        <w:rPr>
          <w:rFonts w:ascii="Palatino Linotype" w:hAnsi="Palatino Linotype" w:cs="Tahoma"/>
          <w:bCs/>
          <w:szCs w:val="22"/>
        </w:rPr>
        <w:t xml:space="preserve"> todos los servidores públicos que laboran en el Sujeto Obligado</w:t>
      </w:r>
      <w:r w:rsidR="00B026E7">
        <w:rPr>
          <w:rFonts w:ascii="Palatino Linotype" w:hAnsi="Palatino Linotype" w:cs="Tahoma"/>
          <w:bCs/>
          <w:szCs w:val="22"/>
        </w:rPr>
        <w:t xml:space="preserve"> y</w:t>
      </w:r>
      <w:r w:rsidR="00DA36A2">
        <w:rPr>
          <w:rFonts w:ascii="Palatino Linotype" w:hAnsi="Palatino Linotype" w:cs="Tahoma"/>
          <w:bCs/>
          <w:szCs w:val="22"/>
        </w:rPr>
        <w:t xml:space="preserve"> los documentos que den cuenta de las altas y bajas de los servidores públicos</w:t>
      </w:r>
      <w:r w:rsidR="0060757E">
        <w:rPr>
          <w:rFonts w:ascii="Palatino Linotype" w:hAnsi="Palatino Linotype" w:cs="Tahoma"/>
          <w:bCs/>
          <w:szCs w:val="22"/>
        </w:rPr>
        <w:t xml:space="preserve">. </w:t>
      </w:r>
    </w:p>
    <w:p w14:paraId="5318CBED" w14:textId="795436C9" w:rsidR="0060757E" w:rsidRDefault="0060757E" w:rsidP="005B031E">
      <w:pPr>
        <w:pStyle w:val="Prrafodelista"/>
        <w:tabs>
          <w:tab w:val="left" w:pos="567"/>
        </w:tabs>
        <w:spacing w:line="360" w:lineRule="auto"/>
        <w:ind w:left="0"/>
        <w:jc w:val="both"/>
        <w:rPr>
          <w:rFonts w:ascii="Palatino Linotype" w:hAnsi="Palatino Linotype" w:cs="Tahoma"/>
          <w:bCs/>
          <w:szCs w:val="22"/>
        </w:rPr>
      </w:pPr>
    </w:p>
    <w:p w14:paraId="6D5B783E" w14:textId="063B2A24" w:rsidR="00B026E7" w:rsidRDefault="00B026E7" w:rsidP="00B026E7">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IV. </w:t>
      </w:r>
      <w:r w:rsidR="00423D51">
        <w:rPr>
          <w:rFonts w:ascii="Palatino Linotype" w:hAnsi="Palatino Linotype" w:cs="Tahoma"/>
          <w:b/>
          <w:szCs w:val="22"/>
        </w:rPr>
        <w:t xml:space="preserve">Ampliación de plazo para proporcionar respuesta. </w:t>
      </w:r>
    </w:p>
    <w:p w14:paraId="26CC5682" w14:textId="081F923F" w:rsidR="00423D51" w:rsidRDefault="00423D51" w:rsidP="00B026E7">
      <w:pPr>
        <w:pStyle w:val="Prrafodelista"/>
        <w:tabs>
          <w:tab w:val="left" w:pos="567"/>
        </w:tabs>
        <w:spacing w:line="360" w:lineRule="auto"/>
        <w:ind w:left="0"/>
        <w:jc w:val="both"/>
        <w:rPr>
          <w:rFonts w:ascii="Palatino Linotype" w:hAnsi="Palatino Linotype" w:cs="Tahoma"/>
          <w:b/>
          <w:szCs w:val="22"/>
        </w:rPr>
      </w:pPr>
    </w:p>
    <w:p w14:paraId="68DAC91B" w14:textId="726535BD" w:rsidR="00496A7F" w:rsidRDefault="00423D51" w:rsidP="005B031E">
      <w:pPr>
        <w:pStyle w:val="Prrafodelista"/>
        <w:tabs>
          <w:tab w:val="left" w:pos="567"/>
        </w:tabs>
        <w:spacing w:line="360" w:lineRule="auto"/>
        <w:ind w:left="0"/>
        <w:jc w:val="both"/>
        <w:rPr>
          <w:rFonts w:ascii="Palatino Linotype" w:hAnsi="Palatino Linotype" w:cs="Tahoma"/>
          <w:bCs/>
          <w:szCs w:val="22"/>
        </w:rPr>
      </w:pPr>
      <w:r>
        <w:rPr>
          <w:rFonts w:ascii="Palatino Linotype" w:hAnsi="Palatino Linotype" w:cs="Tahoma"/>
          <w:bCs/>
          <w:szCs w:val="22"/>
        </w:rPr>
        <w:t xml:space="preserve">En fecha diecisiete de febrero de dos mil veintidós, el Sujeto Obligado notificó a través del Sistema de Acceso a la Información Mexiquense (SAIMEX), la </w:t>
      </w:r>
      <w:r w:rsidR="004F5C13">
        <w:rPr>
          <w:rFonts w:ascii="Palatino Linotype" w:hAnsi="Palatino Linotype" w:cs="Tahoma"/>
          <w:bCs/>
          <w:szCs w:val="22"/>
        </w:rPr>
        <w:t xml:space="preserve">ampliación de plazo para emitir </w:t>
      </w:r>
      <w:r w:rsidR="004F5C13">
        <w:rPr>
          <w:rFonts w:ascii="Palatino Linotype" w:hAnsi="Palatino Linotype" w:cs="Tahoma"/>
          <w:bCs/>
          <w:szCs w:val="22"/>
        </w:rPr>
        <w:lastRenderedPageBreak/>
        <w:t>respuesta a la</w:t>
      </w:r>
      <w:r>
        <w:rPr>
          <w:rFonts w:ascii="Palatino Linotype" w:hAnsi="Palatino Linotype" w:cs="Tahoma"/>
          <w:bCs/>
          <w:szCs w:val="22"/>
        </w:rPr>
        <w:t xml:space="preserve"> solicitud de información 00</w:t>
      </w:r>
      <w:r w:rsidR="004F5C13">
        <w:rPr>
          <w:rFonts w:ascii="Palatino Linotype" w:hAnsi="Palatino Linotype" w:cs="Tahoma"/>
          <w:bCs/>
          <w:szCs w:val="22"/>
        </w:rPr>
        <w:t>320</w:t>
      </w:r>
      <w:r>
        <w:rPr>
          <w:rFonts w:ascii="Palatino Linotype" w:hAnsi="Palatino Linotype" w:cs="Tahoma"/>
          <w:bCs/>
          <w:szCs w:val="22"/>
        </w:rPr>
        <w:t>/DIFMETEPEC/IP/2022</w:t>
      </w:r>
      <w:r w:rsidR="004F5C13">
        <w:rPr>
          <w:rFonts w:ascii="Palatino Linotype" w:hAnsi="Palatino Linotype" w:cs="Tahoma"/>
          <w:bCs/>
          <w:szCs w:val="22"/>
        </w:rPr>
        <w:t xml:space="preserve">, con </w:t>
      </w:r>
      <w:r>
        <w:rPr>
          <w:rFonts w:ascii="Palatino Linotype" w:hAnsi="Palatino Linotype" w:cs="Tahoma"/>
          <w:bCs/>
          <w:szCs w:val="22"/>
        </w:rPr>
        <w:t xml:space="preserve">la finalidad </w:t>
      </w:r>
      <w:r w:rsidR="004F5C13">
        <w:rPr>
          <w:rFonts w:ascii="Palatino Linotype" w:hAnsi="Palatino Linotype" w:cs="Tahoma"/>
          <w:bCs/>
          <w:szCs w:val="22"/>
        </w:rPr>
        <w:t xml:space="preserve">de proporcionar la información solicitada. </w:t>
      </w:r>
      <w:r>
        <w:rPr>
          <w:rFonts w:ascii="Palatino Linotype" w:hAnsi="Palatino Linotype" w:cs="Tahoma"/>
          <w:bCs/>
          <w:szCs w:val="22"/>
        </w:rPr>
        <w:t xml:space="preserve"> </w:t>
      </w:r>
    </w:p>
    <w:p w14:paraId="2FCB86D4" w14:textId="77777777" w:rsidR="004F5C13" w:rsidRPr="004F5C13" w:rsidRDefault="004F5C13" w:rsidP="005B031E">
      <w:pPr>
        <w:pStyle w:val="Prrafodelista"/>
        <w:tabs>
          <w:tab w:val="left" w:pos="567"/>
        </w:tabs>
        <w:spacing w:line="360" w:lineRule="auto"/>
        <w:ind w:left="0"/>
        <w:jc w:val="both"/>
        <w:rPr>
          <w:rFonts w:ascii="Palatino Linotype" w:hAnsi="Palatino Linotype" w:cs="Tahoma"/>
          <w:bCs/>
          <w:szCs w:val="22"/>
        </w:rPr>
      </w:pPr>
    </w:p>
    <w:p w14:paraId="25D9F666" w14:textId="2E002D89" w:rsidR="00801872" w:rsidRPr="00C938B6" w:rsidRDefault="00A46BC7" w:rsidP="005B031E">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b/>
          <w:szCs w:val="22"/>
        </w:rPr>
        <w:t xml:space="preserve">V. </w:t>
      </w:r>
      <w:r w:rsidR="00801872" w:rsidRPr="00C938B6">
        <w:rPr>
          <w:rFonts w:ascii="Palatino Linotype" w:hAnsi="Palatino Linotype" w:cs="Tahoma"/>
          <w:b/>
          <w:szCs w:val="22"/>
        </w:rPr>
        <w:t>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4E08254F"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DE5506">
        <w:rPr>
          <w:rFonts w:ascii="Palatino Linotype" w:hAnsi="Palatino Linotype" w:cs="Tahoma"/>
          <w:bCs/>
          <w:sz w:val="22"/>
          <w:szCs w:val="22"/>
        </w:rPr>
        <w:t>primero</w:t>
      </w:r>
      <w:r w:rsidR="00A46BC7">
        <w:rPr>
          <w:rFonts w:ascii="Palatino Linotype" w:hAnsi="Palatino Linotype" w:cs="Tahoma"/>
          <w:bCs/>
          <w:sz w:val="22"/>
          <w:szCs w:val="22"/>
        </w:rPr>
        <w:t xml:space="preserve"> de marzo</w:t>
      </w:r>
      <w:r w:rsidR="004D528F">
        <w:rPr>
          <w:rFonts w:ascii="Palatino Linotype" w:hAnsi="Palatino Linotype" w:cs="Tahoma"/>
          <w:bCs/>
          <w:sz w:val="22"/>
          <w:szCs w:val="22"/>
        </w:rPr>
        <w:t xml:space="preserve"> 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w:t>
      </w:r>
      <w:r w:rsidR="00A46BC7">
        <w:rPr>
          <w:rFonts w:ascii="Palatino Linotype" w:hAnsi="Palatino Linotype" w:cs="Tahoma"/>
          <w:bCs/>
          <w:sz w:val="22"/>
          <w:szCs w:val="22"/>
        </w:rPr>
        <w:t>s</w:t>
      </w:r>
      <w:r w:rsidR="009F646C" w:rsidRPr="00C938B6">
        <w:rPr>
          <w:rFonts w:ascii="Palatino Linotype" w:hAnsi="Palatino Linotype" w:cs="Tahoma"/>
          <w:bCs/>
          <w:sz w:val="22"/>
          <w:szCs w:val="22"/>
        </w:rPr>
        <w:t xml:space="preserve"> respuesta</w:t>
      </w:r>
      <w:r w:rsidR="00A46BC7">
        <w:rPr>
          <w:rFonts w:ascii="Palatino Linotype" w:hAnsi="Palatino Linotype" w:cs="Tahoma"/>
          <w:bCs/>
          <w:sz w:val="22"/>
          <w:szCs w:val="22"/>
        </w:rPr>
        <w:t>s</w:t>
      </w:r>
      <w:r w:rsidR="009F646C" w:rsidRPr="00C938B6">
        <w:rPr>
          <w:rFonts w:ascii="Palatino Linotype" w:hAnsi="Palatino Linotype" w:cs="Tahoma"/>
          <w:bCs/>
          <w:sz w:val="22"/>
          <w:szCs w:val="22"/>
        </w:rPr>
        <w:t xml:space="preserve"> a la</w:t>
      </w:r>
      <w:r w:rsidR="00EB1259">
        <w:rPr>
          <w:rFonts w:ascii="Palatino Linotype" w:hAnsi="Palatino Linotype" w:cs="Tahoma"/>
          <w:bCs/>
          <w:sz w:val="22"/>
          <w:szCs w:val="22"/>
        </w:rPr>
        <w:t>s</w:t>
      </w:r>
      <w:r w:rsidR="009F646C" w:rsidRPr="00C938B6">
        <w:rPr>
          <w:rFonts w:ascii="Palatino Linotype" w:hAnsi="Palatino Linotype" w:cs="Tahoma"/>
          <w:bCs/>
          <w:sz w:val="22"/>
          <w:szCs w:val="22"/>
        </w:rPr>
        <w:t xml:space="preserve"> solici</w:t>
      </w:r>
      <w:r w:rsidR="002D46B4">
        <w:rPr>
          <w:rFonts w:ascii="Palatino Linotype" w:hAnsi="Palatino Linotype" w:cs="Tahoma"/>
          <w:bCs/>
          <w:sz w:val="22"/>
          <w:szCs w:val="22"/>
        </w:rPr>
        <w:t>t</w:t>
      </w:r>
      <w:r w:rsidR="001E3977">
        <w:rPr>
          <w:rFonts w:ascii="Palatino Linotype" w:hAnsi="Palatino Linotype" w:cs="Tahoma"/>
          <w:bCs/>
          <w:sz w:val="22"/>
          <w:szCs w:val="22"/>
        </w:rPr>
        <w:t>ud</w:t>
      </w:r>
      <w:r w:rsidR="00EB1259">
        <w:rPr>
          <w:rFonts w:ascii="Palatino Linotype" w:hAnsi="Palatino Linotype" w:cs="Tahoma"/>
          <w:bCs/>
          <w:sz w:val="22"/>
          <w:szCs w:val="22"/>
        </w:rPr>
        <w:t>es</w:t>
      </w:r>
      <w:r w:rsidR="001E3977">
        <w:rPr>
          <w:rFonts w:ascii="Palatino Linotype" w:hAnsi="Palatino Linotype" w:cs="Tahoma"/>
          <w:bCs/>
          <w:sz w:val="22"/>
          <w:szCs w:val="22"/>
        </w:rPr>
        <w:t xml:space="preserve">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420E2315" w14:textId="2888956E" w:rsidR="001439DF" w:rsidRDefault="001D1806" w:rsidP="000E0A55">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w:t>
      </w:r>
      <w:r w:rsidR="000E0A55" w:rsidRPr="000E0A55">
        <w:rPr>
          <w:rFonts w:ascii="Palatino Linotype" w:hAnsi="Palatino Linotype" w:cs="Tahoma"/>
          <w:bCs/>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003D5C" w:rsidRPr="00003D5C">
        <w:rPr>
          <w:rFonts w:ascii="Palatino Linotype" w:hAnsi="Palatino Linotype" w:cs="Tahoma"/>
          <w:bCs/>
          <w:i/>
          <w:sz w:val="22"/>
          <w:szCs w:val="22"/>
        </w:rPr>
        <w:t>.</w:t>
      </w:r>
      <w:r w:rsidR="00003D5C">
        <w:rPr>
          <w:rFonts w:ascii="Palatino Linotype" w:hAnsi="Palatino Linotype" w:cs="Tahoma"/>
          <w:bCs/>
          <w:i/>
          <w:sz w:val="22"/>
          <w:szCs w:val="22"/>
        </w:rPr>
        <w:t xml:space="preserve">” </w:t>
      </w:r>
      <w:r w:rsidR="0065749C">
        <w:rPr>
          <w:rFonts w:ascii="Palatino Linotype" w:hAnsi="Palatino Linotype" w:cs="Tahoma"/>
          <w:bCs/>
          <w:i/>
          <w:sz w:val="22"/>
          <w:szCs w:val="22"/>
        </w:rPr>
        <w:t>(Sic)</w:t>
      </w:r>
      <w:bookmarkStart w:id="2" w:name="_Hlk93400407"/>
    </w:p>
    <w:p w14:paraId="426E6C58" w14:textId="213F3D6B" w:rsidR="000E0A55" w:rsidRDefault="000E0A55" w:rsidP="000E0A55">
      <w:pPr>
        <w:autoSpaceDE w:val="0"/>
        <w:autoSpaceDN w:val="0"/>
        <w:adjustRightInd w:val="0"/>
        <w:spacing w:line="360" w:lineRule="auto"/>
        <w:ind w:right="539"/>
        <w:jc w:val="both"/>
        <w:rPr>
          <w:rFonts w:ascii="Palatino Linotype" w:hAnsi="Palatino Linotype" w:cs="Tahoma"/>
          <w:bCs/>
          <w:i/>
          <w:sz w:val="22"/>
          <w:szCs w:val="22"/>
        </w:rPr>
      </w:pPr>
    </w:p>
    <w:p w14:paraId="350B4695" w14:textId="3F5F8F0B" w:rsidR="00CD64A4" w:rsidRPr="009E4B62" w:rsidRDefault="000E0A55" w:rsidP="009E4B62">
      <w:pPr>
        <w:spacing w:line="360" w:lineRule="auto"/>
        <w:jc w:val="both"/>
        <w:rPr>
          <w:rFonts w:ascii="Palatino Linotype" w:hAnsi="Palatino Linotype" w:cs="Tahoma"/>
          <w:bCs/>
          <w:sz w:val="22"/>
          <w:szCs w:val="22"/>
        </w:rPr>
      </w:pPr>
      <w:r w:rsidRPr="006E41DC">
        <w:rPr>
          <w:rFonts w:ascii="Palatino Linotype" w:hAnsi="Palatino Linotype" w:cs="Tahoma"/>
          <w:bCs/>
          <w:iCs/>
          <w:sz w:val="22"/>
          <w:szCs w:val="22"/>
        </w:rPr>
        <w:lastRenderedPageBreak/>
        <w:t>Para tales efectos</w:t>
      </w:r>
      <w:r w:rsidR="00D73B86" w:rsidRPr="006E41DC">
        <w:rPr>
          <w:rFonts w:ascii="Palatino Linotype" w:hAnsi="Palatino Linotype" w:cs="Tahoma"/>
          <w:bCs/>
          <w:iCs/>
          <w:sz w:val="22"/>
          <w:szCs w:val="22"/>
        </w:rPr>
        <w:t xml:space="preserve">, adjuntó el </w:t>
      </w:r>
      <w:bookmarkStart w:id="3" w:name="_Hlk102569300"/>
      <w:r w:rsidR="00D73B86" w:rsidRPr="006E41DC">
        <w:rPr>
          <w:rFonts w:ascii="Palatino Linotype" w:hAnsi="Palatino Linotype" w:cs="Tahoma"/>
          <w:bCs/>
          <w:iCs/>
          <w:sz w:val="22"/>
          <w:szCs w:val="22"/>
        </w:rPr>
        <w:t xml:space="preserve">Acta de la Primer Sesión Extraordinaria del Comité de Transparencia del Sistema Municipal DIF de Metepec 2022-2024, mediante la cual se precisa que </w:t>
      </w:r>
      <w:r w:rsidR="006E41DC">
        <w:rPr>
          <w:rFonts w:ascii="Palatino Linotype" w:hAnsi="Palatino Linotype" w:cs="Tahoma"/>
          <w:bCs/>
          <w:sz w:val="22"/>
          <w:szCs w:val="22"/>
        </w:rPr>
        <w:t>e</w:t>
      </w:r>
      <w:r w:rsidR="006E41DC" w:rsidRPr="006E41DC">
        <w:rPr>
          <w:rFonts w:ascii="Palatino Linotype" w:hAnsi="Palatino Linotype" w:cs="Tahoma"/>
          <w:bCs/>
          <w:sz w:val="22"/>
          <w:szCs w:val="22"/>
        </w:rPr>
        <w:t>n el último bimestre ha recibido un número inusual de solicitudes de información, por lo que, para atender cada una de ellas, es necesario realizar un procesamiento de la información para evaluar si se encuentran en los supuestos de clasificación de reserva o confidencial, de tal manera que esto excede las capacidades humanas del Sujeto Obligado y;</w:t>
      </w:r>
      <w:r w:rsidR="009E4B62">
        <w:rPr>
          <w:rFonts w:ascii="Palatino Linotype" w:hAnsi="Palatino Linotype" w:cs="Tahoma"/>
          <w:bCs/>
          <w:sz w:val="22"/>
          <w:szCs w:val="22"/>
        </w:rPr>
        <w:t xml:space="preserve"> que </w:t>
      </w:r>
      <w:r w:rsidR="009E4B62" w:rsidRPr="009E4B62">
        <w:rPr>
          <w:rFonts w:ascii="Palatino Linotype" w:hAnsi="Palatino Linotype" w:cs="Tahoma"/>
          <w:bCs/>
          <w:sz w:val="22"/>
          <w:szCs w:val="22"/>
        </w:rPr>
        <w:t>d</w:t>
      </w:r>
      <w:r w:rsidR="006E41DC" w:rsidRPr="009E4B62">
        <w:rPr>
          <w:rFonts w:ascii="Palatino Linotype" w:hAnsi="Palatino Linotype" w:cs="Tahoma"/>
          <w:bCs/>
          <w:sz w:val="22"/>
          <w:szCs w:val="22"/>
        </w:rPr>
        <w:t xml:space="preserve">erivado de la contingencia sanitaria, </w:t>
      </w:r>
      <w:r w:rsidR="009E4B62">
        <w:rPr>
          <w:rFonts w:ascii="Palatino Linotype" w:hAnsi="Palatino Linotype" w:cs="Tahoma"/>
          <w:bCs/>
          <w:sz w:val="22"/>
          <w:szCs w:val="22"/>
        </w:rPr>
        <w:t>este</w:t>
      </w:r>
      <w:r w:rsidR="006E41DC" w:rsidRPr="009E4B62">
        <w:rPr>
          <w:rFonts w:ascii="Palatino Linotype" w:hAnsi="Palatino Linotype" w:cs="Tahoma"/>
          <w:bCs/>
          <w:sz w:val="22"/>
          <w:szCs w:val="22"/>
        </w:rPr>
        <w:t xml:space="preserve"> ha tomado como medida preventiva, el contar con el personal indispensable</w:t>
      </w:r>
      <w:r w:rsidR="009E4B62">
        <w:rPr>
          <w:rFonts w:ascii="Palatino Linotype" w:hAnsi="Palatino Linotype" w:cs="Tahoma"/>
          <w:bCs/>
          <w:sz w:val="22"/>
          <w:szCs w:val="22"/>
        </w:rPr>
        <w:t xml:space="preserve">, por lo que, </w:t>
      </w:r>
      <w:r w:rsidR="00101CE7">
        <w:rPr>
          <w:rFonts w:ascii="Palatino Linotype" w:hAnsi="Palatino Linotype" w:cs="Tahoma"/>
          <w:bCs/>
          <w:iCs/>
          <w:sz w:val="22"/>
          <w:szCs w:val="22"/>
        </w:rPr>
        <w:t>solicita</w:t>
      </w:r>
      <w:r w:rsidR="009A0209">
        <w:rPr>
          <w:rFonts w:ascii="Palatino Linotype" w:hAnsi="Palatino Linotype" w:cs="Tahoma"/>
          <w:bCs/>
          <w:iCs/>
          <w:sz w:val="22"/>
          <w:szCs w:val="22"/>
        </w:rPr>
        <w:t xml:space="preserve"> </w:t>
      </w:r>
      <w:r w:rsidR="00FA2E72">
        <w:rPr>
          <w:rFonts w:ascii="Palatino Linotype" w:hAnsi="Palatino Linotype" w:cs="Tahoma"/>
          <w:bCs/>
          <w:iCs/>
          <w:sz w:val="22"/>
          <w:szCs w:val="22"/>
        </w:rPr>
        <w:t>un cambio de modalidad</w:t>
      </w:r>
      <w:r w:rsidR="009E4B62">
        <w:rPr>
          <w:rFonts w:ascii="Palatino Linotype" w:hAnsi="Palatino Linotype" w:cs="Tahoma"/>
          <w:bCs/>
          <w:iCs/>
          <w:sz w:val="22"/>
          <w:szCs w:val="22"/>
        </w:rPr>
        <w:t xml:space="preserve"> a consulta directa. </w:t>
      </w:r>
    </w:p>
    <w:bookmarkEnd w:id="3"/>
    <w:p w14:paraId="1173AAF0" w14:textId="5D8C5F06" w:rsidR="000762DD" w:rsidRPr="00425E3E" w:rsidRDefault="000762DD" w:rsidP="00425E3E">
      <w:pPr>
        <w:autoSpaceDE w:val="0"/>
        <w:autoSpaceDN w:val="0"/>
        <w:adjustRightInd w:val="0"/>
        <w:spacing w:line="360" w:lineRule="auto"/>
        <w:ind w:right="-28"/>
        <w:jc w:val="both"/>
        <w:rPr>
          <w:rFonts w:ascii="Palatino Linotype" w:hAnsi="Palatino Linotype" w:cs="Tahoma"/>
          <w:bCs/>
          <w:iCs/>
          <w:sz w:val="22"/>
          <w:szCs w:val="22"/>
        </w:rPr>
      </w:pPr>
    </w:p>
    <w:bookmarkEnd w:id="2"/>
    <w:p w14:paraId="47856147" w14:textId="321FDF1F" w:rsidR="00801872" w:rsidRDefault="004F5C13" w:rsidP="000762DD">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w:t>
      </w:r>
      <w:r w:rsidR="00801872" w:rsidRPr="00C938B6">
        <w:rPr>
          <w:rFonts w:ascii="Palatino Linotype" w:hAnsi="Palatino Linotype" w:cs="Tahoma"/>
          <w:b/>
          <w:sz w:val="22"/>
          <w:szCs w:val="22"/>
        </w:rPr>
        <w:t>I. Interposición del Recurso de Revisión.</w:t>
      </w:r>
    </w:p>
    <w:p w14:paraId="73EAFA30" w14:textId="77777777" w:rsidR="000762DD" w:rsidRPr="000762DD" w:rsidRDefault="000762DD" w:rsidP="000762DD">
      <w:pPr>
        <w:autoSpaceDE w:val="0"/>
        <w:autoSpaceDN w:val="0"/>
        <w:adjustRightInd w:val="0"/>
        <w:spacing w:line="360" w:lineRule="auto"/>
        <w:jc w:val="both"/>
        <w:rPr>
          <w:rFonts w:ascii="Palatino Linotype" w:hAnsi="Palatino Linotype" w:cs="Tahoma"/>
          <w:b/>
          <w:sz w:val="22"/>
          <w:szCs w:val="22"/>
        </w:rPr>
      </w:pPr>
    </w:p>
    <w:p w14:paraId="62F1AEB7" w14:textId="295CE1F7"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425E3E">
        <w:rPr>
          <w:rFonts w:ascii="Palatino Linotype" w:hAnsi="Palatino Linotype" w:cs="Tahoma"/>
          <w:sz w:val="22"/>
          <w:szCs w:val="22"/>
          <w:lang w:val="es-ES"/>
        </w:rPr>
        <w:t xml:space="preserve">tres de marzo </w:t>
      </w:r>
      <w:r w:rsidR="00CD64A4">
        <w:rPr>
          <w:rFonts w:ascii="Palatino Linotype" w:hAnsi="Palatino Linotype" w:cs="Tahoma"/>
          <w:sz w:val="22"/>
          <w:szCs w:val="22"/>
          <w:lang w:val="es-ES"/>
        </w:rPr>
        <w:t>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 xml:space="preserve">interpuso </w:t>
      </w:r>
      <w:r w:rsidR="000762DD">
        <w:rPr>
          <w:rFonts w:ascii="Palatino Linotype" w:hAnsi="Palatino Linotype" w:cs="Tahoma"/>
          <w:sz w:val="22"/>
          <w:szCs w:val="22"/>
          <w:lang w:val="es-ES"/>
        </w:rPr>
        <w:t xml:space="preserve">los </w:t>
      </w:r>
      <w:r w:rsidR="00801872" w:rsidRPr="00C938B6">
        <w:rPr>
          <w:rFonts w:ascii="Palatino Linotype" w:hAnsi="Palatino Linotype" w:cs="Tahoma"/>
          <w:sz w:val="22"/>
          <w:szCs w:val="22"/>
          <w:lang w:val="es-ES"/>
        </w:rPr>
        <w:t>Recurso</w:t>
      </w:r>
      <w:r w:rsidR="000762DD">
        <w:rPr>
          <w:rFonts w:ascii="Palatino Linotype" w:hAnsi="Palatino Linotype" w:cs="Tahoma"/>
          <w:sz w:val="22"/>
          <w:szCs w:val="22"/>
          <w:lang w:val="es-ES"/>
        </w:rPr>
        <w:t>s</w:t>
      </w:r>
      <w:r w:rsidR="00801872" w:rsidRPr="00C938B6">
        <w:rPr>
          <w:rFonts w:ascii="Palatino Linotype" w:hAnsi="Palatino Linotype" w:cs="Tahoma"/>
          <w:sz w:val="22"/>
          <w:szCs w:val="22"/>
          <w:lang w:val="es-ES"/>
        </w:rPr>
        <w:t xml:space="preserve">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w:t>
      </w:r>
      <w:r w:rsidR="00425E3E">
        <w:rPr>
          <w:rFonts w:ascii="Palatino Linotype" w:hAnsi="Palatino Linotype" w:cs="Tahoma"/>
          <w:sz w:val="22"/>
          <w:szCs w:val="22"/>
          <w:lang w:val="es-ES"/>
        </w:rPr>
        <w:t>s</w:t>
      </w:r>
      <w:r w:rsidR="00801872" w:rsidRPr="00C938B6">
        <w:rPr>
          <w:rFonts w:ascii="Palatino Linotype" w:hAnsi="Palatino Linotype" w:cs="Tahoma"/>
          <w:sz w:val="22"/>
          <w:szCs w:val="22"/>
          <w:lang w:val="es-ES"/>
        </w:rPr>
        <w:t xml:space="preserve"> respuesta</w:t>
      </w:r>
      <w:r w:rsidR="00425E3E">
        <w:rPr>
          <w:rFonts w:ascii="Palatino Linotype" w:hAnsi="Palatino Linotype" w:cs="Tahoma"/>
          <w:sz w:val="22"/>
          <w:szCs w:val="22"/>
          <w:lang w:val="es-ES"/>
        </w:rPr>
        <w:t>s</w:t>
      </w:r>
      <w:r w:rsidR="00801872" w:rsidRPr="00C938B6">
        <w:rPr>
          <w:rFonts w:ascii="Palatino Linotype" w:hAnsi="Palatino Linotype" w:cs="Tahoma"/>
          <w:sz w:val="22"/>
          <w:szCs w:val="22"/>
          <w:lang w:val="es-ES"/>
        </w:rPr>
        <w:t xml:space="preserve"> otorgada</w:t>
      </w:r>
      <w:r w:rsidR="00425E3E">
        <w:rPr>
          <w:rFonts w:ascii="Palatino Linotype" w:hAnsi="Palatino Linotype" w:cs="Tahoma"/>
          <w:sz w:val="22"/>
          <w:szCs w:val="22"/>
          <w:lang w:val="es-ES"/>
        </w:rPr>
        <w:t>s</w:t>
      </w:r>
      <w:r w:rsidR="00801872" w:rsidRPr="00C938B6">
        <w:rPr>
          <w:rFonts w:ascii="Palatino Linotype" w:hAnsi="Palatino Linotype" w:cs="Tahoma"/>
          <w:sz w:val="22"/>
          <w:szCs w:val="22"/>
          <w:lang w:val="es-ES"/>
        </w:rPr>
        <w:t xml:space="preserve"> por el</w:t>
      </w:r>
      <w:r w:rsidR="00FD724E">
        <w:rPr>
          <w:rFonts w:ascii="Palatino Linotype" w:hAnsi="Palatino Linotype" w:cs="Tahoma"/>
          <w:sz w:val="22"/>
          <w:szCs w:val="22"/>
          <w:lang w:val="es-ES"/>
        </w:rPr>
        <w:t xml:space="preserve"> </w:t>
      </w:r>
      <w:r w:rsidR="00FD724E">
        <w:rPr>
          <w:rFonts w:ascii="Palatino Linotype" w:eastAsia="Calibri" w:hAnsi="Palatino Linotype" w:cs="Tahoma"/>
          <w:bCs/>
          <w:sz w:val="22"/>
          <w:szCs w:val="22"/>
        </w:rPr>
        <w:t>Sistema Municipal Para el Desarrollo Integral de la Familia de Metepec</w:t>
      </w:r>
      <w:r w:rsidR="00801872" w:rsidRPr="00C938B6">
        <w:rPr>
          <w:rFonts w:ascii="Palatino Linotype" w:hAnsi="Palatino Linotype" w:cs="Tahoma"/>
          <w:sz w:val="22"/>
          <w:szCs w:val="22"/>
          <w:lang w:val="es-ES"/>
        </w:rPr>
        <w:t>,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4" w:name="_Hlk94039942"/>
      <w:r w:rsidR="00801872" w:rsidRPr="00C938B6">
        <w:rPr>
          <w:rFonts w:ascii="Palatino Linotype" w:hAnsi="Palatino Linotype" w:cs="Tahoma"/>
          <w:b/>
          <w:i/>
          <w:iCs/>
        </w:rPr>
        <w:t>ACTO IMPUGNADO</w:t>
      </w:r>
    </w:p>
    <w:p w14:paraId="6124D706" w14:textId="0D36DC32"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2553F1" w:rsidRPr="002553F1">
        <w:rPr>
          <w:rFonts w:ascii="Palatino Linotype" w:hAnsi="Palatino Linotype" w:cs="Tahoma"/>
          <w:i/>
          <w:iCs/>
        </w:rPr>
        <w:t>La respuesta proporcionada por el Sujeto Obligado</w:t>
      </w:r>
      <w:r w:rsidR="00584DB3">
        <w:rPr>
          <w:rFonts w:ascii="Palatino Linotype" w:hAnsi="Palatino Linotype" w:cs="Tahoma"/>
          <w:i/>
          <w:iCs/>
        </w:rPr>
        <w:t xml:space="preserve">”. </w:t>
      </w:r>
      <w:r w:rsidR="00801872" w:rsidRPr="00C938B6">
        <w:rPr>
          <w:rFonts w:ascii="Palatino Linotype" w:hAnsi="Palatino Linotype" w:cs="Tahoma"/>
          <w:i/>
          <w:iCs/>
        </w:rPr>
        <w:t>(Sic)</w:t>
      </w:r>
    </w:p>
    <w:p w14:paraId="0CAA24E9" w14:textId="77777777" w:rsidR="002553F1" w:rsidRPr="00FD724E" w:rsidRDefault="002553F1" w:rsidP="00FD724E">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1287AAAA" w14:textId="77777777" w:rsidR="004F5C13" w:rsidRDefault="00787658" w:rsidP="004F5C13">
      <w:pPr>
        <w:spacing w:line="360" w:lineRule="auto"/>
        <w:ind w:left="567" w:right="567"/>
        <w:contextualSpacing/>
        <w:jc w:val="both"/>
        <w:rPr>
          <w:rFonts w:ascii="Palatino Linotype" w:eastAsia="Calibri" w:hAnsi="Palatino Linotype" w:cs="Tahoma"/>
          <w:bCs/>
          <w:i/>
          <w:iCs/>
          <w:lang w:eastAsia="en-US"/>
        </w:rPr>
      </w:pPr>
      <w:bookmarkStart w:id="5" w:name="_Hlk93400426"/>
      <w:r>
        <w:rPr>
          <w:rFonts w:ascii="Palatino Linotype" w:eastAsia="Calibri" w:hAnsi="Palatino Linotype" w:cs="Tahoma"/>
          <w:bCs/>
          <w:i/>
          <w:iCs/>
          <w:lang w:eastAsia="en-US"/>
        </w:rPr>
        <w:t>“</w:t>
      </w:r>
      <w:r w:rsidR="002553F1" w:rsidRPr="002553F1">
        <w:rPr>
          <w:rFonts w:ascii="Palatino Linotype" w:eastAsia="Calibri" w:hAnsi="Palatino Linotype" w:cs="Tahoma"/>
          <w:bCs/>
          <w:i/>
          <w:iCs/>
          <w:lang w:eastAsia="en-U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sidR="002553F1" w:rsidRPr="002553F1">
        <w:rPr>
          <w:rFonts w:ascii="Palatino Linotype" w:eastAsia="Calibri" w:hAnsi="Palatino Linotype" w:cs="Tahoma"/>
          <w:bCs/>
          <w:i/>
          <w:iCs/>
          <w:lang w:eastAsia="en-US"/>
        </w:rPr>
        <w:lastRenderedPageBreak/>
        <w:t xml:space="preserve">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w:t>
      </w:r>
      <w:r w:rsidR="002553F1" w:rsidRPr="002553F1">
        <w:rPr>
          <w:rFonts w:ascii="Palatino Linotype" w:eastAsia="Calibri" w:hAnsi="Palatino Linotype" w:cs="Tahoma"/>
          <w:bCs/>
          <w:i/>
          <w:iCs/>
          <w:lang w:eastAsia="en-US"/>
        </w:rPr>
        <w:lastRenderedPageBreak/>
        <w:t xml:space="preserve">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2553F1" w:rsidRPr="002553F1">
        <w:rPr>
          <w:rFonts w:ascii="Palatino Linotype" w:eastAsia="Calibri" w:hAnsi="Palatino Linotype" w:cs="Tahoma"/>
          <w:bCs/>
          <w:i/>
          <w:iCs/>
          <w:lang w:eastAsia="en-US"/>
        </w:rPr>
        <w:t>sujeta</w:t>
      </w:r>
      <w:proofErr w:type="gramEnd"/>
      <w:r w:rsidR="002553F1" w:rsidRPr="002553F1">
        <w:rPr>
          <w:rFonts w:ascii="Palatino Linotype" w:eastAsia="Calibri" w:hAnsi="Palatino Linotype" w:cs="Tahoma"/>
          <w:bCs/>
          <w:i/>
          <w:iCs/>
          <w:lang w:eastAsia="en-US"/>
        </w:rPr>
        <w:t xml:space="preserve"> la misma, y el </w:t>
      </w:r>
      <w:proofErr w:type="spellStart"/>
      <w:r w:rsidR="002553F1" w:rsidRPr="002553F1">
        <w:rPr>
          <w:rFonts w:ascii="Palatino Linotype" w:eastAsia="Calibri" w:hAnsi="Palatino Linotype" w:cs="Tahoma"/>
          <w:bCs/>
          <w:i/>
          <w:iCs/>
          <w:lang w:eastAsia="en-US"/>
        </w:rPr>
        <w:t>por que</w:t>
      </w:r>
      <w:proofErr w:type="spellEnd"/>
      <w:r w:rsidR="002553F1" w:rsidRPr="002553F1">
        <w:rPr>
          <w:rFonts w:ascii="Palatino Linotype" w:eastAsia="Calibri" w:hAnsi="Palatino Linotype" w:cs="Tahoma"/>
          <w:bCs/>
          <w:i/>
          <w:iCs/>
          <w:lang w:eastAsia="en-US"/>
        </w:rPr>
        <w:t xml:space="preserve">́ debe ser sujeta a análisis o estudio o la forma en que ésta debe ser procesada para poder ser accesible al </w:t>
      </w:r>
      <w:r w:rsidR="002553F1" w:rsidRPr="002553F1">
        <w:rPr>
          <w:rFonts w:ascii="Palatino Linotype" w:eastAsia="Calibri" w:hAnsi="Palatino Linotype" w:cs="Tahoma"/>
          <w:bCs/>
          <w:i/>
          <w:iCs/>
          <w:lang w:eastAsia="en-US"/>
        </w:rPr>
        <w:lastRenderedPageBreak/>
        <w:t xml:space="preserve">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2553F1" w:rsidRPr="002553F1">
        <w:rPr>
          <w:rFonts w:ascii="Palatino Linotype" w:eastAsia="Calibri" w:hAnsi="Palatino Linotype" w:cs="Tahoma"/>
          <w:bCs/>
          <w:i/>
          <w:iCs/>
          <w:lang w:eastAsia="en-US"/>
        </w:rPr>
        <w:t>publica</w:t>
      </w:r>
      <w:proofErr w:type="spellEnd"/>
      <w:r w:rsidR="002553F1" w:rsidRPr="002553F1">
        <w:rPr>
          <w:rFonts w:ascii="Palatino Linotype" w:eastAsia="Calibri" w:hAnsi="Palatino Linotype" w:cs="Tahoma"/>
          <w:bCs/>
          <w:i/>
          <w:iCs/>
          <w:lang w:eastAsia="en-U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2553F1" w:rsidRPr="002553F1">
        <w:rPr>
          <w:rFonts w:ascii="Palatino Linotype" w:eastAsia="Calibri" w:hAnsi="Palatino Linotype" w:cs="Tahoma"/>
          <w:bCs/>
          <w:i/>
          <w:iCs/>
          <w:lang w:eastAsia="en-US"/>
        </w:rPr>
        <w:t>ningún</w:t>
      </w:r>
      <w:proofErr w:type="spellEnd"/>
      <w:r w:rsidR="002553F1" w:rsidRPr="002553F1">
        <w:rPr>
          <w:rFonts w:ascii="Palatino Linotype" w:eastAsia="Calibri" w:hAnsi="Palatino Linotype" w:cs="Tahoma"/>
          <w:bCs/>
          <w:i/>
          <w:iCs/>
          <w:lang w:eastAsia="en-US"/>
        </w:rPr>
        <w:t xml:space="preserve"> momento la existencia de la </w:t>
      </w:r>
      <w:proofErr w:type="spellStart"/>
      <w:r w:rsidR="002553F1" w:rsidRPr="002553F1">
        <w:rPr>
          <w:rFonts w:ascii="Palatino Linotype" w:eastAsia="Calibri" w:hAnsi="Palatino Linotype" w:cs="Tahoma"/>
          <w:bCs/>
          <w:i/>
          <w:iCs/>
          <w:lang w:eastAsia="en-US"/>
        </w:rPr>
        <w:t>información</w:t>
      </w:r>
      <w:proofErr w:type="spellEnd"/>
      <w:r w:rsidR="002553F1" w:rsidRPr="002553F1">
        <w:rPr>
          <w:rFonts w:ascii="Palatino Linotype" w:eastAsia="Calibri" w:hAnsi="Palatino Linotype" w:cs="Tahoma"/>
          <w:bCs/>
          <w:i/>
          <w:iCs/>
          <w:lang w:eastAsia="en-US"/>
        </w:rPr>
        <w:t xml:space="preserve"> requerida, todo lo contrario por lo que en aquellos casos en que </w:t>
      </w:r>
      <w:proofErr w:type="spellStart"/>
      <w:r w:rsidR="002553F1" w:rsidRPr="002553F1">
        <w:rPr>
          <w:rFonts w:ascii="Palatino Linotype" w:eastAsia="Calibri" w:hAnsi="Palatino Linotype" w:cs="Tahoma"/>
          <w:bCs/>
          <w:i/>
          <w:iCs/>
          <w:lang w:eastAsia="en-US"/>
        </w:rPr>
        <w:t>éste</w:t>
      </w:r>
      <w:proofErr w:type="spellEnd"/>
      <w:r w:rsidR="002553F1" w:rsidRPr="002553F1">
        <w:rPr>
          <w:rFonts w:ascii="Palatino Linotype" w:eastAsia="Calibri" w:hAnsi="Palatino Linotype" w:cs="Tahoma"/>
          <w:bCs/>
          <w:i/>
          <w:iCs/>
          <w:lang w:eastAsia="en-U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w:t>
      </w:r>
      <w:r w:rsidR="002553F1" w:rsidRPr="002553F1">
        <w:rPr>
          <w:rFonts w:ascii="Palatino Linotype" w:eastAsia="Calibri" w:hAnsi="Palatino Linotype" w:cs="Tahoma"/>
          <w:bCs/>
          <w:i/>
          <w:iCs/>
          <w:lang w:eastAsia="en-US"/>
        </w:rPr>
        <w:lastRenderedPageBreak/>
        <w:t>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w:t>
      </w:r>
      <w:r w:rsidR="002553F1">
        <w:rPr>
          <w:rFonts w:ascii="Palatino Linotype" w:eastAsia="Calibri" w:hAnsi="Palatino Linotype" w:cs="Tahoma"/>
          <w:bCs/>
          <w:i/>
          <w:iCs/>
          <w:lang w:eastAsia="en-US"/>
        </w:rPr>
        <w:t xml:space="preserve"> </w:t>
      </w:r>
      <w:r w:rsidR="002553F1" w:rsidRPr="002553F1">
        <w:rPr>
          <w:rFonts w:ascii="Palatino Linotype" w:eastAsia="Calibri" w:hAnsi="Palatino Linotype" w:cs="Tahoma"/>
          <w:bCs/>
          <w:i/>
          <w:iCs/>
          <w:lang w:eastAsia="en-US"/>
        </w:rPr>
        <w:t>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801872" w:rsidRPr="00C938B6">
        <w:rPr>
          <w:rFonts w:ascii="Palatino Linotype" w:eastAsia="Calibri" w:hAnsi="Palatino Linotype" w:cs="Tahoma"/>
          <w:bCs/>
          <w:i/>
          <w:iCs/>
          <w:lang w:eastAsia="en-US"/>
        </w:rPr>
        <w:t>”</w:t>
      </w:r>
      <w:r>
        <w:rPr>
          <w:rFonts w:ascii="Palatino Linotype" w:eastAsia="Calibri" w:hAnsi="Palatino Linotype" w:cs="Tahoma"/>
          <w:bCs/>
          <w:i/>
          <w:iCs/>
          <w:lang w:eastAsia="en-US"/>
        </w:rPr>
        <w:t>.</w:t>
      </w:r>
      <w:r w:rsidR="00801872" w:rsidRPr="00C938B6">
        <w:rPr>
          <w:rFonts w:ascii="Palatino Linotype" w:eastAsia="Calibri" w:hAnsi="Palatino Linotype" w:cs="Tahoma"/>
          <w:bCs/>
          <w:i/>
          <w:iCs/>
          <w:lang w:eastAsia="en-US"/>
        </w:rPr>
        <w:t xml:space="preserve"> (Sic)</w:t>
      </w:r>
      <w:bookmarkEnd w:id="4"/>
      <w:bookmarkEnd w:id="5"/>
    </w:p>
    <w:p w14:paraId="7908323D" w14:textId="77777777" w:rsidR="004F5C13" w:rsidRDefault="004F5C13" w:rsidP="004F5C13">
      <w:pPr>
        <w:spacing w:line="360" w:lineRule="auto"/>
        <w:ind w:right="567"/>
        <w:contextualSpacing/>
        <w:jc w:val="both"/>
        <w:rPr>
          <w:rFonts w:ascii="Palatino Linotype" w:eastAsia="Calibri" w:hAnsi="Palatino Linotype" w:cs="Tahoma"/>
          <w:bCs/>
          <w:i/>
          <w:iCs/>
          <w:lang w:eastAsia="en-US"/>
        </w:rPr>
      </w:pPr>
    </w:p>
    <w:p w14:paraId="522834F7" w14:textId="70CAE7B9" w:rsidR="00801872" w:rsidRPr="004F5C13" w:rsidRDefault="004F5C13" w:rsidP="004F5C13">
      <w:pPr>
        <w:spacing w:line="360" w:lineRule="auto"/>
        <w:ind w:right="567"/>
        <w:contextualSpacing/>
        <w:jc w:val="both"/>
        <w:rPr>
          <w:rFonts w:ascii="Palatino Linotype" w:eastAsia="Calibri" w:hAnsi="Palatino Linotype" w:cs="Tahoma"/>
          <w:bCs/>
          <w:i/>
          <w:iCs/>
          <w:lang w:eastAsia="en-US"/>
        </w:rPr>
      </w:pPr>
      <w:r>
        <w:rPr>
          <w:rFonts w:ascii="Palatino Linotype" w:hAnsi="Palatino Linotype" w:cs="Tahoma"/>
          <w:b/>
          <w:sz w:val="22"/>
          <w:szCs w:val="22"/>
        </w:rPr>
        <w:t xml:space="preserve">VII. </w:t>
      </w:r>
      <w:r w:rsidR="00801872" w:rsidRPr="00C938B6">
        <w:rPr>
          <w:rFonts w:ascii="Palatino Linotype" w:eastAsia="Batang" w:hAnsi="Palatino Linotype" w:cs="Tahoma"/>
          <w:b/>
          <w:bCs/>
          <w:sz w:val="22"/>
          <w:szCs w:val="22"/>
        </w:rPr>
        <w:t>Trámite del Recurso de Revisión</w:t>
      </w:r>
      <w:r w:rsidR="00801872" w:rsidRPr="00C938B6">
        <w:rPr>
          <w:rFonts w:ascii="Palatino Linotype" w:hAnsi="Palatino Linotype" w:cs="Tahoma"/>
          <w:b/>
          <w:sz w:val="22"/>
          <w:szCs w:val="22"/>
        </w:rPr>
        <w:t xml:space="preserve"> </w:t>
      </w:r>
      <w:r w:rsidR="00801872"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2F4CB9FB" w14:textId="6B201E0E" w:rsidR="00400954"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2553F1">
        <w:rPr>
          <w:rFonts w:ascii="Palatino Linotype" w:eastAsia="Batang" w:hAnsi="Palatino Linotype" w:cs="Tahoma"/>
          <w:sz w:val="22"/>
          <w:szCs w:val="22"/>
        </w:rPr>
        <w:t>dos de marzo</w:t>
      </w:r>
      <w:r w:rsidR="001B1DD5">
        <w:rPr>
          <w:rFonts w:ascii="Palatino Linotype" w:eastAsia="Batang" w:hAnsi="Palatino Linotype" w:cs="Tahoma"/>
          <w:sz w:val="22"/>
          <w:szCs w:val="22"/>
        </w:rPr>
        <w:t xml:space="preserve">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w:t>
      </w:r>
      <w:r w:rsidR="002D0FEC">
        <w:rPr>
          <w:rFonts w:ascii="Palatino Linotype" w:eastAsia="Batang" w:hAnsi="Palatino Linotype" w:cs="Tahoma"/>
          <w:sz w:val="22"/>
          <w:szCs w:val="22"/>
        </w:rPr>
        <w:t xml:space="preserve"> los </w:t>
      </w:r>
      <w:r w:rsidRPr="00C938B6">
        <w:rPr>
          <w:rFonts w:ascii="Palatino Linotype" w:eastAsia="Batang" w:hAnsi="Palatino Linotype" w:cs="Tahoma"/>
          <w:sz w:val="22"/>
          <w:szCs w:val="22"/>
        </w:rPr>
        <w:t xml:space="preserve">número de expediente </w:t>
      </w:r>
      <w:r w:rsidR="002D0FEC" w:rsidRPr="00B37A1B">
        <w:rPr>
          <w:rFonts w:ascii="Palatino Linotype" w:eastAsia="Calibri" w:hAnsi="Palatino Linotype" w:cs="Tahoma"/>
          <w:b/>
          <w:bCs/>
          <w:sz w:val="22"/>
          <w:szCs w:val="22"/>
          <w:lang w:eastAsia="en-US"/>
        </w:rPr>
        <w:t>0</w:t>
      </w:r>
      <w:r w:rsidR="002D0FEC">
        <w:rPr>
          <w:rFonts w:ascii="Palatino Linotype" w:eastAsia="Calibri" w:hAnsi="Palatino Linotype" w:cs="Tahoma"/>
          <w:b/>
          <w:bCs/>
          <w:sz w:val="22"/>
          <w:szCs w:val="22"/>
          <w:lang w:eastAsia="en-US"/>
        </w:rPr>
        <w:t>2896/INFOEM/IP/RR/2022</w:t>
      </w:r>
      <w:r w:rsidR="002D0FEC" w:rsidRPr="00C938B6">
        <w:rPr>
          <w:rFonts w:ascii="Palatino Linotype" w:eastAsia="Calibri" w:hAnsi="Palatino Linotype" w:cs="Tahoma"/>
          <w:sz w:val="22"/>
          <w:szCs w:val="22"/>
          <w:lang w:eastAsia="en-US"/>
        </w:rPr>
        <w:t>,</w:t>
      </w:r>
      <w:r w:rsidR="002D0FEC">
        <w:rPr>
          <w:rFonts w:ascii="Palatino Linotype" w:eastAsia="Calibri" w:hAnsi="Palatino Linotype" w:cs="Tahoma"/>
          <w:sz w:val="22"/>
          <w:szCs w:val="22"/>
          <w:lang w:eastAsia="en-US"/>
        </w:rPr>
        <w:t xml:space="preserve"> </w:t>
      </w:r>
      <w:r w:rsidR="002D0FEC" w:rsidRPr="00B37A1B">
        <w:rPr>
          <w:rFonts w:ascii="Palatino Linotype" w:eastAsia="Calibri" w:hAnsi="Palatino Linotype" w:cs="Tahoma"/>
          <w:b/>
          <w:bCs/>
          <w:sz w:val="22"/>
          <w:szCs w:val="22"/>
          <w:lang w:eastAsia="en-US"/>
        </w:rPr>
        <w:t>0</w:t>
      </w:r>
      <w:r w:rsidR="002D0FEC">
        <w:rPr>
          <w:rFonts w:ascii="Palatino Linotype" w:eastAsia="Calibri" w:hAnsi="Palatino Linotype" w:cs="Tahoma"/>
          <w:b/>
          <w:bCs/>
          <w:sz w:val="22"/>
          <w:szCs w:val="22"/>
          <w:lang w:eastAsia="en-US"/>
        </w:rPr>
        <w:t xml:space="preserve">2964/INFOEM/IP/RR/2022, </w:t>
      </w:r>
      <w:r w:rsidR="002D0FEC" w:rsidRPr="00B37A1B">
        <w:rPr>
          <w:rFonts w:ascii="Palatino Linotype" w:eastAsia="Calibri" w:hAnsi="Palatino Linotype" w:cs="Tahoma"/>
          <w:b/>
          <w:bCs/>
          <w:sz w:val="22"/>
          <w:szCs w:val="22"/>
          <w:lang w:eastAsia="en-US"/>
        </w:rPr>
        <w:t>0</w:t>
      </w:r>
      <w:r w:rsidR="002D0FEC">
        <w:rPr>
          <w:rFonts w:ascii="Palatino Linotype" w:eastAsia="Calibri" w:hAnsi="Palatino Linotype" w:cs="Tahoma"/>
          <w:b/>
          <w:bCs/>
          <w:sz w:val="22"/>
          <w:szCs w:val="22"/>
          <w:lang w:eastAsia="en-US"/>
        </w:rPr>
        <w:t xml:space="preserve">2971/INFOEM/IP/RR/2022, </w:t>
      </w:r>
      <w:r w:rsidR="002D0FEC" w:rsidRPr="00B37A1B">
        <w:rPr>
          <w:rFonts w:ascii="Palatino Linotype" w:eastAsia="Calibri" w:hAnsi="Palatino Linotype" w:cs="Tahoma"/>
          <w:b/>
          <w:bCs/>
          <w:sz w:val="22"/>
          <w:szCs w:val="22"/>
          <w:lang w:eastAsia="en-US"/>
        </w:rPr>
        <w:t>0</w:t>
      </w:r>
      <w:r w:rsidR="002D0FEC">
        <w:rPr>
          <w:rFonts w:ascii="Palatino Linotype" w:eastAsia="Calibri" w:hAnsi="Palatino Linotype" w:cs="Tahoma"/>
          <w:b/>
          <w:bCs/>
          <w:sz w:val="22"/>
          <w:szCs w:val="22"/>
          <w:lang w:eastAsia="en-US"/>
        </w:rPr>
        <w:t xml:space="preserve">3072/INFOEM/IP/RR/2022 y; </w:t>
      </w:r>
      <w:r w:rsidR="002D0FEC" w:rsidRPr="00B37A1B">
        <w:rPr>
          <w:rFonts w:ascii="Palatino Linotype" w:eastAsia="Calibri" w:hAnsi="Palatino Linotype" w:cs="Tahoma"/>
          <w:b/>
          <w:bCs/>
          <w:sz w:val="22"/>
          <w:szCs w:val="22"/>
          <w:lang w:eastAsia="en-US"/>
        </w:rPr>
        <w:t>0</w:t>
      </w:r>
      <w:r w:rsidR="002D0FEC">
        <w:rPr>
          <w:rFonts w:ascii="Palatino Linotype" w:eastAsia="Calibri" w:hAnsi="Palatino Linotype" w:cs="Tahoma"/>
          <w:b/>
          <w:bCs/>
          <w:sz w:val="22"/>
          <w:szCs w:val="22"/>
          <w:lang w:eastAsia="en-US"/>
        </w:rPr>
        <w:t>3293/INFOEM/IP/RR/2022</w:t>
      </w:r>
      <w:r w:rsidRPr="00C938B6">
        <w:rPr>
          <w:rFonts w:ascii="Palatino Linotype" w:eastAsia="Batang" w:hAnsi="Palatino Linotype" w:cs="Tahoma"/>
          <w:sz w:val="22"/>
          <w:szCs w:val="22"/>
        </w:rPr>
        <w:t>, a</w:t>
      </w:r>
      <w:r w:rsidR="008551F1">
        <w:rPr>
          <w:rFonts w:ascii="Palatino Linotype" w:eastAsia="Batang" w:hAnsi="Palatino Linotype" w:cs="Tahoma"/>
          <w:sz w:val="22"/>
          <w:szCs w:val="22"/>
        </w:rPr>
        <w:t xml:space="preserve"> los </w:t>
      </w:r>
      <w:r w:rsidRPr="00C938B6">
        <w:rPr>
          <w:rFonts w:ascii="Palatino Linotype" w:eastAsia="Batang" w:hAnsi="Palatino Linotype" w:cs="Tahoma"/>
          <w:sz w:val="22"/>
          <w:szCs w:val="22"/>
        </w:rPr>
        <w:t>medio</w:t>
      </w:r>
      <w:r w:rsidR="008551F1">
        <w:rPr>
          <w:rFonts w:ascii="Palatino Linotype" w:eastAsia="Batang" w:hAnsi="Palatino Linotype" w:cs="Tahoma"/>
          <w:sz w:val="22"/>
          <w:szCs w:val="22"/>
        </w:rPr>
        <w:t>s</w:t>
      </w:r>
      <w:r w:rsidRPr="00C938B6">
        <w:rPr>
          <w:rFonts w:ascii="Palatino Linotype" w:eastAsia="Batang" w:hAnsi="Palatino Linotype" w:cs="Tahoma"/>
          <w:sz w:val="22"/>
          <w:szCs w:val="22"/>
        </w:rPr>
        <w:t xml:space="preserve"> de impugnación que nos ocupa</w:t>
      </w:r>
      <w:r w:rsidR="008551F1">
        <w:rPr>
          <w:rFonts w:ascii="Palatino Linotype" w:eastAsia="Batang" w:hAnsi="Palatino Linotype" w:cs="Tahoma"/>
          <w:sz w:val="22"/>
          <w:szCs w:val="22"/>
        </w:rPr>
        <w:t>n</w:t>
      </w:r>
      <w:r w:rsidRPr="00C938B6">
        <w:rPr>
          <w:rFonts w:ascii="Palatino Linotype" w:eastAsia="Batang" w:hAnsi="Palatino Linotype" w:cs="Tahoma"/>
          <w:sz w:val="22"/>
          <w:szCs w:val="22"/>
        </w:rPr>
        <w:t xml:space="preserve">, con base en el sistema aprobado por el Pleno de este Órgano Garante </w:t>
      </w:r>
      <w:r w:rsidR="0017321F">
        <w:rPr>
          <w:rFonts w:ascii="Palatino Linotype" w:eastAsia="Batang" w:hAnsi="Palatino Linotype" w:cs="Tahoma"/>
          <w:sz w:val="22"/>
          <w:szCs w:val="22"/>
        </w:rPr>
        <w:t>y lo turnó a</w:t>
      </w:r>
      <w:r w:rsidR="00CC684E">
        <w:rPr>
          <w:rFonts w:ascii="Palatino Linotype" w:eastAsia="Batang" w:hAnsi="Palatino Linotype" w:cs="Tahoma"/>
          <w:sz w:val="22"/>
          <w:szCs w:val="22"/>
        </w:rPr>
        <w:t xml:space="preserve"> los</w:t>
      </w:r>
      <w:r w:rsidR="0017321F">
        <w:rPr>
          <w:rFonts w:ascii="Palatino Linotype" w:eastAsia="Batang" w:hAnsi="Palatino Linotype" w:cs="Tahoma"/>
          <w:sz w:val="22"/>
          <w:szCs w:val="22"/>
        </w:rPr>
        <w:t xml:space="preserve"> </w:t>
      </w:r>
      <w:r w:rsidR="0017321F" w:rsidRPr="009A07B1">
        <w:rPr>
          <w:rFonts w:ascii="Palatino Linotype" w:eastAsia="Batang" w:hAnsi="Palatino Linotype" w:cs="Tahoma"/>
          <w:sz w:val="22"/>
          <w:szCs w:val="22"/>
        </w:rPr>
        <w:t>Comisionado</w:t>
      </w:r>
      <w:r w:rsidR="00CC684E" w:rsidRPr="009A07B1">
        <w:rPr>
          <w:rFonts w:ascii="Palatino Linotype" w:eastAsia="Batang" w:hAnsi="Palatino Linotype" w:cs="Tahoma"/>
          <w:sz w:val="22"/>
          <w:szCs w:val="22"/>
        </w:rPr>
        <w:t xml:space="preserve">s </w:t>
      </w:r>
      <w:r w:rsidR="008A20A8" w:rsidRPr="009A07B1">
        <w:rPr>
          <w:rFonts w:ascii="Palatino Linotype" w:eastAsia="Batang" w:hAnsi="Palatino Linotype" w:cs="Tahoma"/>
          <w:sz w:val="22"/>
          <w:szCs w:val="22"/>
        </w:rPr>
        <w:t xml:space="preserve">Sharon Cristina Morales Martínez, Guadalupe Ramírez Peña, María del Rosario Mejía Ayala y </w:t>
      </w:r>
      <w:r w:rsidR="0017321F" w:rsidRPr="009A07B1">
        <w:rPr>
          <w:rFonts w:ascii="Palatino Linotype" w:eastAsia="Batang" w:hAnsi="Palatino Linotype" w:cs="Tahoma"/>
          <w:sz w:val="22"/>
          <w:szCs w:val="22"/>
        </w:rPr>
        <w:t>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4A2DDFAB" w14:textId="77777777" w:rsidR="00806344" w:rsidRPr="00FD5519" w:rsidRDefault="00806344" w:rsidP="005B031E">
      <w:pPr>
        <w:spacing w:line="360" w:lineRule="auto"/>
        <w:jc w:val="both"/>
        <w:rPr>
          <w:rFonts w:ascii="Palatino Linotype" w:eastAsia="Calibri" w:hAnsi="Palatino Linotype" w:cs="Tahoma"/>
          <w:b/>
          <w:bCs/>
          <w:sz w:val="22"/>
          <w:szCs w:val="22"/>
        </w:rPr>
      </w:pPr>
    </w:p>
    <w:p w14:paraId="4B0AE7B1" w14:textId="53CAD4F0"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8551F1">
        <w:rPr>
          <w:rFonts w:ascii="Palatino Linotype" w:eastAsia="Batang" w:hAnsi="Palatino Linotype" w:cs="Tahoma"/>
          <w:sz w:val="22"/>
          <w:szCs w:val="22"/>
          <w:lang w:val="es-ES_tradnl"/>
        </w:rPr>
        <w:t xml:space="preserve">ocho </w:t>
      </w:r>
      <w:r w:rsidR="00C911E9">
        <w:rPr>
          <w:rFonts w:ascii="Palatino Linotype" w:eastAsia="Batang" w:hAnsi="Palatino Linotype" w:cs="Tahoma"/>
          <w:sz w:val="22"/>
          <w:szCs w:val="22"/>
          <w:lang w:val="es-ES_tradnl"/>
        </w:rPr>
        <w:t>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se acordó la admisión de</w:t>
      </w:r>
      <w:r w:rsidR="00CC684E">
        <w:rPr>
          <w:rFonts w:ascii="Palatino Linotype" w:eastAsia="Batang" w:hAnsi="Palatino Linotype" w:cs="Tahoma"/>
          <w:sz w:val="22"/>
          <w:szCs w:val="22"/>
          <w:lang w:val="es-ES_tradnl"/>
        </w:rPr>
        <w:t xml:space="preserve"> los</w:t>
      </w:r>
      <w:r w:rsidRPr="00C938B6">
        <w:rPr>
          <w:rFonts w:ascii="Palatino Linotype" w:eastAsia="Batang" w:hAnsi="Palatino Linotype" w:cs="Tahoma"/>
          <w:sz w:val="22"/>
          <w:szCs w:val="22"/>
          <w:lang w:val="es-ES_tradnl"/>
        </w:rPr>
        <w:t xml:space="preserve"> Recurso</w:t>
      </w:r>
      <w:r w:rsidR="00CC684E">
        <w:rPr>
          <w:rFonts w:ascii="Palatino Linotype" w:eastAsia="Batang" w:hAnsi="Palatino Linotype" w:cs="Tahoma"/>
          <w:sz w:val="22"/>
          <w:szCs w:val="22"/>
          <w:lang w:val="es-ES_tradnl"/>
        </w:rPr>
        <w:t>s</w:t>
      </w:r>
      <w:r w:rsidRPr="00C938B6">
        <w:rPr>
          <w:rFonts w:ascii="Palatino Linotype" w:eastAsia="Batang" w:hAnsi="Palatino Linotype" w:cs="Tahoma"/>
          <w:sz w:val="22"/>
          <w:szCs w:val="22"/>
          <w:lang w:val="es-ES_tradnl"/>
        </w:rPr>
        <w:t xml:space="preserve"> de Revisión interpuesto</w:t>
      </w:r>
      <w:r w:rsidR="00CC684E">
        <w:rPr>
          <w:rFonts w:ascii="Palatino Linotype" w:eastAsia="Batang" w:hAnsi="Palatino Linotype" w:cs="Tahoma"/>
          <w:sz w:val="22"/>
          <w:szCs w:val="22"/>
          <w:lang w:val="es-ES_tradnl"/>
        </w:rPr>
        <w:t>s</w:t>
      </w:r>
      <w:r w:rsidRPr="00C938B6">
        <w:rPr>
          <w:rFonts w:ascii="Palatino Linotype" w:eastAsia="Batang" w:hAnsi="Palatino Linotype" w:cs="Tahoma"/>
          <w:sz w:val="22"/>
          <w:szCs w:val="22"/>
          <w:lang w:val="es-ES_tradnl"/>
        </w:rPr>
        <w:t xml:space="preserve"> por la Recurrente en contra del Sujeto </w:t>
      </w:r>
      <w:r w:rsidRPr="00C938B6">
        <w:rPr>
          <w:rFonts w:ascii="Palatino Linotype" w:eastAsia="Batang" w:hAnsi="Palatino Linotype" w:cs="Tahoma"/>
          <w:sz w:val="22"/>
          <w:szCs w:val="22"/>
          <w:lang w:val="es-ES_tradnl"/>
        </w:rPr>
        <w:lastRenderedPageBreak/>
        <w:t xml:space="preserve">Obligado, en términos del artículo 185, fracciones I y II de la Ley de Transparencia y Acceso a la Información Pública del Estado de México y Municipios, </w:t>
      </w:r>
      <w:r w:rsidR="005F0E45">
        <w:rPr>
          <w:rFonts w:ascii="Palatino Linotype" w:eastAsia="Batang" w:hAnsi="Palatino Linotype" w:cs="Tahoma"/>
          <w:sz w:val="22"/>
          <w:szCs w:val="22"/>
          <w:lang w:val="es-ES_tradnl"/>
        </w:rPr>
        <w:t xml:space="preserve">lo </w:t>
      </w:r>
      <w:r w:rsidRPr="00C938B6">
        <w:rPr>
          <w:rFonts w:ascii="Palatino Linotype" w:eastAsia="Batang" w:hAnsi="Palatino Linotype" w:cs="Tahoma"/>
          <w:sz w:val="22"/>
          <w:szCs w:val="22"/>
          <w:lang w:val="es-ES_tradnl"/>
        </w:rPr>
        <w:t>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55CA61A" w14:textId="7B36A97B" w:rsidR="009D337B" w:rsidRPr="009D337B" w:rsidRDefault="00801872" w:rsidP="006E1B6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6E1B6B">
        <w:rPr>
          <w:rFonts w:ascii="Palatino Linotype" w:hAnsi="Palatino Linotype"/>
          <w:bCs/>
          <w:sz w:val="22"/>
          <w:szCs w:val="22"/>
          <w:lang w:val="es-ES_tradnl"/>
        </w:rPr>
        <w:t xml:space="preserve">no rindió su informe justificado. </w:t>
      </w:r>
      <w:r w:rsidR="00D97859">
        <w:rPr>
          <w:rFonts w:ascii="Palatino Linotype" w:hAnsi="Palatino Linotype"/>
          <w:bCs/>
          <w:sz w:val="22"/>
          <w:szCs w:val="22"/>
          <w:lang w:val="es-ES_tradnl"/>
        </w:rPr>
        <w:t xml:space="preserve"> </w:t>
      </w:r>
      <w:bookmarkStart w:id="6" w:name="_Hlk94039962"/>
      <w:r w:rsidR="009D337B">
        <w:rPr>
          <w:rFonts w:ascii="Palatino Linotype" w:hAnsi="Palatino Linotype"/>
          <w:sz w:val="22"/>
          <w:szCs w:val="22"/>
          <w:lang w:val="es-ES_tradnl"/>
        </w:rPr>
        <w:t xml:space="preserve"> </w:t>
      </w:r>
    </w:p>
    <w:bookmarkEnd w:id="6"/>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1447A64F" w14:textId="6E09D2BA" w:rsidR="00DD1649" w:rsidRPr="00FD5519" w:rsidRDefault="00801872" w:rsidP="005B031E">
      <w:pPr>
        <w:spacing w:line="360" w:lineRule="auto"/>
        <w:jc w:val="both"/>
        <w:rPr>
          <w:rFonts w:ascii="Palatino Linotype" w:hAnsi="Palatino Linotype" w:cs="Tahoma"/>
          <w:bCs/>
          <w:iCs/>
          <w:sz w:val="22"/>
          <w:szCs w:val="22"/>
          <w:lang w:val="es-ES"/>
        </w:rPr>
      </w:pPr>
      <w:r w:rsidRPr="00DD1649">
        <w:rPr>
          <w:rFonts w:ascii="Palatino Linotype" w:hAnsi="Palatino Linotype" w:cs="Tahoma"/>
          <w:b/>
          <w:sz w:val="22"/>
          <w:szCs w:val="22"/>
        </w:rPr>
        <w:t>d)</w:t>
      </w:r>
      <w:r w:rsidR="00DD1649">
        <w:rPr>
          <w:rFonts w:ascii="Palatino Linotype" w:hAnsi="Palatino Linotype" w:cs="Tahoma"/>
          <w:b/>
          <w:sz w:val="22"/>
          <w:szCs w:val="22"/>
        </w:rPr>
        <w:t xml:space="preserve"> </w:t>
      </w:r>
      <w:r w:rsidR="00DD1649" w:rsidRPr="00DD1649">
        <w:rPr>
          <w:rFonts w:ascii="Palatino Linotype" w:hAnsi="Palatino Linotype" w:cs="Tahoma"/>
          <w:b/>
          <w:iCs/>
          <w:sz w:val="22"/>
          <w:szCs w:val="22"/>
          <w:lang w:val="es-ES"/>
        </w:rPr>
        <w:t>Acumulación de los asuntos.</w:t>
      </w:r>
      <w:r w:rsidR="00DD1649" w:rsidRPr="00DD1649">
        <w:rPr>
          <w:rFonts w:ascii="Palatino Linotype" w:hAnsi="Palatino Linotype" w:cs="Tahoma"/>
          <w:bCs/>
          <w:iCs/>
          <w:sz w:val="22"/>
          <w:szCs w:val="22"/>
          <w:lang w:val="es-ES"/>
        </w:rPr>
        <w:t xml:space="preserve"> El </w:t>
      </w:r>
      <w:r w:rsidR="005B4444">
        <w:rPr>
          <w:rFonts w:ascii="Palatino Linotype" w:hAnsi="Palatino Linotype" w:cs="Tahoma"/>
          <w:bCs/>
          <w:iCs/>
          <w:sz w:val="22"/>
          <w:szCs w:val="22"/>
          <w:lang w:val="es-ES"/>
        </w:rPr>
        <w:t>dieciséis</w:t>
      </w:r>
      <w:r w:rsidR="00DD1649" w:rsidRPr="00DD1649">
        <w:rPr>
          <w:rFonts w:ascii="Palatino Linotype" w:hAnsi="Palatino Linotype" w:cs="Tahoma"/>
          <w:bCs/>
          <w:iCs/>
          <w:sz w:val="22"/>
          <w:szCs w:val="22"/>
          <w:lang w:val="es-ES"/>
        </w:rPr>
        <w:t xml:space="preserve"> de marzo de dos mil veintidós, el Pleno del Instituto de Transparencia, Acceso a la Información Pública y Protección de Datos Personales del Estado de México y Municipios, durante su</w:t>
      </w:r>
      <w:r w:rsidR="005B4444">
        <w:rPr>
          <w:rFonts w:ascii="Palatino Linotype" w:hAnsi="Palatino Linotype" w:cs="Tahoma"/>
          <w:bCs/>
          <w:iCs/>
          <w:sz w:val="22"/>
          <w:szCs w:val="22"/>
          <w:lang w:val="es-ES"/>
        </w:rPr>
        <w:t xml:space="preserve"> Décima Sesión Ordinaria</w:t>
      </w:r>
      <w:r w:rsidR="00DD1649" w:rsidRPr="00DD1649">
        <w:rPr>
          <w:rFonts w:ascii="Palatino Linotype" w:hAnsi="Palatino Linotype" w:cs="Tahoma"/>
          <w:bCs/>
          <w:iCs/>
          <w:sz w:val="22"/>
          <w:szCs w:val="22"/>
          <w:lang w:val="es-ES"/>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005B4444" w:rsidRPr="00B37A1B">
        <w:rPr>
          <w:rFonts w:ascii="Palatino Linotype" w:eastAsia="Calibri" w:hAnsi="Palatino Linotype" w:cs="Tahoma"/>
          <w:b/>
          <w:bCs/>
          <w:sz w:val="22"/>
          <w:szCs w:val="22"/>
          <w:lang w:eastAsia="en-US"/>
        </w:rPr>
        <w:t>0</w:t>
      </w:r>
      <w:r w:rsidR="005B4444">
        <w:rPr>
          <w:rFonts w:ascii="Palatino Linotype" w:eastAsia="Calibri" w:hAnsi="Palatino Linotype" w:cs="Tahoma"/>
          <w:b/>
          <w:bCs/>
          <w:sz w:val="22"/>
          <w:szCs w:val="22"/>
          <w:lang w:eastAsia="en-US"/>
        </w:rPr>
        <w:t xml:space="preserve">2964/INFOEM/IP/RR/2022, </w:t>
      </w:r>
      <w:r w:rsidR="005B4444" w:rsidRPr="00B37A1B">
        <w:rPr>
          <w:rFonts w:ascii="Palatino Linotype" w:eastAsia="Calibri" w:hAnsi="Palatino Linotype" w:cs="Tahoma"/>
          <w:b/>
          <w:bCs/>
          <w:sz w:val="22"/>
          <w:szCs w:val="22"/>
          <w:lang w:eastAsia="en-US"/>
        </w:rPr>
        <w:t>0</w:t>
      </w:r>
      <w:r w:rsidR="005B4444">
        <w:rPr>
          <w:rFonts w:ascii="Palatino Linotype" w:eastAsia="Calibri" w:hAnsi="Palatino Linotype" w:cs="Tahoma"/>
          <w:b/>
          <w:bCs/>
          <w:sz w:val="22"/>
          <w:szCs w:val="22"/>
          <w:lang w:eastAsia="en-US"/>
        </w:rPr>
        <w:t xml:space="preserve">2971/INFOEM/IP/RR/2022, </w:t>
      </w:r>
      <w:r w:rsidR="005B4444" w:rsidRPr="00B37A1B">
        <w:rPr>
          <w:rFonts w:ascii="Palatino Linotype" w:eastAsia="Calibri" w:hAnsi="Palatino Linotype" w:cs="Tahoma"/>
          <w:b/>
          <w:bCs/>
          <w:sz w:val="22"/>
          <w:szCs w:val="22"/>
          <w:lang w:eastAsia="en-US"/>
        </w:rPr>
        <w:t>0</w:t>
      </w:r>
      <w:r w:rsidR="005B4444">
        <w:rPr>
          <w:rFonts w:ascii="Palatino Linotype" w:eastAsia="Calibri" w:hAnsi="Palatino Linotype" w:cs="Tahoma"/>
          <w:b/>
          <w:bCs/>
          <w:sz w:val="22"/>
          <w:szCs w:val="22"/>
          <w:lang w:eastAsia="en-US"/>
        </w:rPr>
        <w:t xml:space="preserve">3072/INFOEM/IP/RR/2022 y; </w:t>
      </w:r>
      <w:r w:rsidR="005B4444" w:rsidRPr="00B37A1B">
        <w:rPr>
          <w:rFonts w:ascii="Palatino Linotype" w:eastAsia="Calibri" w:hAnsi="Palatino Linotype" w:cs="Tahoma"/>
          <w:b/>
          <w:bCs/>
          <w:sz w:val="22"/>
          <w:szCs w:val="22"/>
          <w:lang w:eastAsia="en-US"/>
        </w:rPr>
        <w:t>0</w:t>
      </w:r>
      <w:r w:rsidR="005B4444">
        <w:rPr>
          <w:rFonts w:ascii="Palatino Linotype" w:eastAsia="Calibri" w:hAnsi="Palatino Linotype" w:cs="Tahoma"/>
          <w:b/>
          <w:bCs/>
          <w:sz w:val="22"/>
          <w:szCs w:val="22"/>
          <w:lang w:eastAsia="en-US"/>
        </w:rPr>
        <w:t>3293/INFOEM/IP/RR/2022</w:t>
      </w:r>
      <w:r w:rsidR="00DD1649" w:rsidRPr="00DD1649">
        <w:rPr>
          <w:rFonts w:ascii="Palatino Linotype" w:eastAsia="Batang" w:hAnsi="Palatino Linotype" w:cs="Tahoma"/>
          <w:bCs/>
          <w:color w:val="000000"/>
          <w:sz w:val="22"/>
          <w:szCs w:val="22"/>
        </w:rPr>
        <w:t xml:space="preserve">, al </w:t>
      </w:r>
      <w:r w:rsidR="005B4444" w:rsidRPr="00B37A1B">
        <w:rPr>
          <w:rFonts w:ascii="Palatino Linotype" w:eastAsia="Calibri" w:hAnsi="Palatino Linotype" w:cs="Tahoma"/>
          <w:b/>
          <w:bCs/>
          <w:sz w:val="22"/>
          <w:szCs w:val="22"/>
          <w:lang w:eastAsia="en-US"/>
        </w:rPr>
        <w:t>0</w:t>
      </w:r>
      <w:r w:rsidR="005B4444">
        <w:rPr>
          <w:rFonts w:ascii="Palatino Linotype" w:eastAsia="Calibri" w:hAnsi="Palatino Linotype" w:cs="Tahoma"/>
          <w:b/>
          <w:bCs/>
          <w:sz w:val="22"/>
          <w:szCs w:val="22"/>
          <w:lang w:eastAsia="en-US"/>
        </w:rPr>
        <w:t>2896/INFOEM/IP/RR/2022</w:t>
      </w:r>
      <w:r w:rsidR="005B4444" w:rsidRPr="00C938B6">
        <w:rPr>
          <w:rFonts w:ascii="Palatino Linotype" w:eastAsia="Calibri" w:hAnsi="Palatino Linotype" w:cs="Tahoma"/>
          <w:sz w:val="22"/>
          <w:szCs w:val="22"/>
          <w:lang w:eastAsia="en-US"/>
        </w:rPr>
        <w:t>,</w:t>
      </w:r>
      <w:r w:rsidR="005B4444">
        <w:rPr>
          <w:rFonts w:ascii="Palatino Linotype" w:eastAsia="Calibri" w:hAnsi="Palatino Linotype" w:cs="Tahoma"/>
          <w:sz w:val="22"/>
          <w:szCs w:val="22"/>
          <w:lang w:eastAsia="en-US"/>
        </w:rPr>
        <w:t xml:space="preserve"> </w:t>
      </w:r>
      <w:r w:rsidR="00DD1649" w:rsidRPr="00DD1649">
        <w:rPr>
          <w:rFonts w:ascii="Palatino Linotype" w:eastAsia="Batang" w:hAnsi="Palatino Linotype" w:cs="Tahoma"/>
          <w:color w:val="000000"/>
          <w:sz w:val="22"/>
          <w:szCs w:val="22"/>
        </w:rPr>
        <w:t xml:space="preserve">por ser este último el más antiguo, sustanciado bajo el índice de esta Ponencia, al advertir conexidad entre estos, ya que fueron promovidos por la misma persona, en los que señaló como Sujeto Obligado al </w:t>
      </w:r>
      <w:r w:rsidR="005B4444">
        <w:rPr>
          <w:rFonts w:ascii="Palatino Linotype" w:eastAsia="Calibri" w:hAnsi="Palatino Linotype" w:cs="Tahoma"/>
          <w:bCs/>
          <w:sz w:val="22"/>
          <w:szCs w:val="22"/>
        </w:rPr>
        <w:t xml:space="preserve">Sistema Municipal Para el Desarrollo Integral de la Familia de Metepec. </w:t>
      </w:r>
    </w:p>
    <w:p w14:paraId="4D02EED8" w14:textId="3C39BE84" w:rsidR="00801872" w:rsidRPr="00DD1649" w:rsidRDefault="005B4444" w:rsidP="005B031E">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e) </w:t>
      </w:r>
      <w:r w:rsidR="00801872" w:rsidRPr="00C938B6">
        <w:rPr>
          <w:rFonts w:ascii="Palatino Linotype" w:hAnsi="Palatino Linotype" w:cs="Tahoma"/>
          <w:b/>
          <w:sz w:val="22"/>
          <w:szCs w:val="22"/>
        </w:rPr>
        <w:t>Cierre de instrucción.</w:t>
      </w:r>
      <w:r w:rsidR="00801872"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D50A67">
        <w:rPr>
          <w:rFonts w:ascii="Palatino Linotype" w:hAnsi="Palatino Linotype" w:cs="Tahoma"/>
          <w:sz w:val="22"/>
          <w:szCs w:val="22"/>
        </w:rPr>
        <w:t>seis de mayo</w:t>
      </w:r>
      <w:r w:rsidR="00A26524">
        <w:rPr>
          <w:rFonts w:ascii="Palatino Linotype" w:hAnsi="Palatino Linotype" w:cs="Tahoma"/>
          <w:sz w:val="22"/>
          <w:szCs w:val="22"/>
        </w:rPr>
        <w:t xml:space="preserve"> de dos mil veintidós</w:t>
      </w:r>
      <w:r w:rsidR="00801872" w:rsidRPr="00C938B6">
        <w:rPr>
          <w:rFonts w:ascii="Palatino Linotype" w:hAnsi="Palatino Linotype" w:cs="Tahoma"/>
          <w:sz w:val="22"/>
          <w:szCs w:val="22"/>
        </w:rPr>
        <w:t xml:space="preserve">, al no existir diligencias pendientes por desahogar, se emitió el acuerdo por medio del cual se declaró cerrada la </w:t>
      </w:r>
      <w:r w:rsidR="00801872" w:rsidRPr="00C938B6">
        <w:rPr>
          <w:rFonts w:ascii="Palatino Linotype" w:hAnsi="Palatino Linotype" w:cs="Tahoma"/>
          <w:sz w:val="22"/>
          <w:szCs w:val="22"/>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801872" w:rsidRPr="00C938B6">
        <w:rPr>
          <w:rFonts w:ascii="Palatino Linotype" w:hAnsi="Palatino Linotype" w:cs="Tahoma"/>
          <w:sz w:val="22"/>
          <w:szCs w:val="22"/>
          <w:lang w:val="es-ES"/>
        </w:rPr>
        <w:t>Sistema de Acceso a la Información Mexiquense (SAIMEX)</w:t>
      </w:r>
      <w:r w:rsidR="00801872"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3A768FAA" w14:textId="77777777" w:rsidR="00F9219A" w:rsidRDefault="00F9219A"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7777777"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proofErr w:type="spellStart"/>
      <w:r w:rsidRPr="00830132">
        <w:rPr>
          <w:rFonts w:ascii="Palatino Linotype" w:hAnsi="Palatino Linotype" w:cs="Tahoma"/>
          <w:bCs/>
          <w:sz w:val="22"/>
          <w:szCs w:val="22"/>
        </w:rPr>
        <w:t>trig</w:t>
      </w:r>
      <w:r w:rsidRPr="00830132">
        <w:rPr>
          <w:rFonts w:ascii="Palatino Linotype" w:hAnsi="Palatino Linotype" w:cs="Tahoma"/>
          <w:bCs/>
          <w:sz w:val="22"/>
          <w:szCs w:val="22"/>
          <w:lang w:val="x-none"/>
        </w:rPr>
        <w:t>ésimo</w:t>
      </w:r>
      <w:proofErr w:type="spellEnd"/>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BF79E91" w14:textId="0BD0C20E" w:rsidR="00D97859"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2B1546C" w14:textId="5A6FC9B5" w:rsidR="005A271F" w:rsidRPr="00C938B6" w:rsidRDefault="005A271F"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4D051C76"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lastRenderedPageBreak/>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5A271F">
        <w:rPr>
          <w:rFonts w:ascii="Palatino Linotype" w:hAnsi="Palatino Linotype" w:cs="Tahoma"/>
          <w:sz w:val="22"/>
          <w:szCs w:val="22"/>
        </w:rPr>
        <w:t>VII</w:t>
      </w:r>
      <w:r w:rsidR="004E2001">
        <w:rPr>
          <w:rFonts w:ascii="Palatino Linotype" w:hAnsi="Palatino Linotype" w:cs="Tahoma"/>
          <w:sz w:val="22"/>
          <w:szCs w:val="22"/>
        </w:rPr>
        <w:t>I</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752BAF">
        <w:rPr>
          <w:rFonts w:ascii="Palatino Linotype" w:hAnsi="Palatino Linotype" w:cs="Tahoma"/>
          <w:sz w:val="22"/>
          <w:szCs w:val="22"/>
          <w:lang w:val="es-ES"/>
        </w:rPr>
        <w:t xml:space="preserve">puso a disposición la información en una modalidad distinta a la solicitada. </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4EDC0172" w:rsidR="00801872" w:rsidRPr="00C938B6" w:rsidRDefault="00C14BEF" w:rsidP="005B031E">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 </w:t>
      </w: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271858C1" w14:textId="592B7136"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311AFA3F" w14:textId="09E627C1" w:rsidR="005F389E" w:rsidRDefault="005F389E" w:rsidP="003066DC">
      <w:pPr>
        <w:spacing w:line="360" w:lineRule="auto"/>
        <w:jc w:val="both"/>
        <w:rPr>
          <w:rFonts w:ascii="Palatino Linotype" w:hAnsi="Palatino Linotype" w:cs="Tahoma"/>
          <w:bCs/>
          <w:color w:val="0D0D0D" w:themeColor="text1" w:themeTint="F2"/>
          <w:sz w:val="22"/>
          <w:szCs w:val="22"/>
        </w:rPr>
      </w:pPr>
    </w:p>
    <w:p w14:paraId="5D8FC618" w14:textId="77777777" w:rsidR="00FD5519" w:rsidRPr="003066DC" w:rsidRDefault="00FD5519" w:rsidP="003066DC">
      <w:pPr>
        <w:spacing w:line="360" w:lineRule="auto"/>
        <w:jc w:val="both"/>
        <w:rPr>
          <w:rFonts w:ascii="Palatino Linotype" w:hAnsi="Palatino Linotype" w:cs="Tahoma"/>
          <w:bCs/>
          <w:color w:val="0D0D0D" w:themeColor="text1" w:themeTint="F2"/>
          <w:sz w:val="22"/>
          <w:szCs w:val="22"/>
        </w:rPr>
      </w:pPr>
    </w:p>
    <w:p w14:paraId="48A4CBC0" w14:textId="15725297" w:rsidR="00801872" w:rsidRDefault="00801872" w:rsidP="009E4B62">
      <w:pPr>
        <w:tabs>
          <w:tab w:val="left" w:pos="5415"/>
        </w:tabs>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r w:rsidR="009E4B62">
        <w:rPr>
          <w:rFonts w:ascii="Palatino Linotype" w:hAnsi="Palatino Linotype" w:cs="Tahoma"/>
          <w:b/>
          <w:bCs/>
          <w:iCs/>
          <w:sz w:val="22"/>
          <w:szCs w:val="22"/>
          <w:lang w:val="es-ES"/>
        </w:rPr>
        <w:tab/>
      </w:r>
    </w:p>
    <w:p w14:paraId="5DD72945" w14:textId="77777777" w:rsidR="009E4B62" w:rsidRPr="00C834AB" w:rsidRDefault="009E4B62" w:rsidP="009E4B62">
      <w:pPr>
        <w:tabs>
          <w:tab w:val="left" w:pos="5415"/>
        </w:tabs>
        <w:spacing w:line="360" w:lineRule="auto"/>
        <w:jc w:val="both"/>
        <w:rPr>
          <w:rFonts w:ascii="Palatino Linotype" w:hAnsi="Palatino Linotype" w:cs="Tahoma"/>
          <w:b/>
          <w:bCs/>
          <w:iCs/>
          <w:sz w:val="22"/>
          <w:szCs w:val="22"/>
          <w:lang w:val="es-ES"/>
        </w:rPr>
      </w:pPr>
    </w:p>
    <w:p w14:paraId="612CAB90" w14:textId="104FBE94" w:rsidR="00D97859"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sidR="00415DF9">
        <w:rPr>
          <w:rFonts w:ascii="Palatino Linotype" w:eastAsia="Calibri" w:hAnsi="Palatino Linotype" w:cs="Tahoma"/>
          <w:color w:val="000000"/>
          <w:lang w:val="es-ES" w:eastAsia="es-MX"/>
        </w:rPr>
        <w:t xml:space="preserve"> </w:t>
      </w:r>
      <w:r w:rsidR="00DC7EC7">
        <w:rPr>
          <w:rFonts w:ascii="Palatino Linotype" w:eastAsia="Calibri" w:hAnsi="Palatino Linotype" w:cs="Tahoma"/>
          <w:color w:val="000000"/>
          <w:lang w:val="es-ES" w:eastAsia="es-MX"/>
        </w:rPr>
        <w:t xml:space="preserve">el nombre de </w:t>
      </w:r>
      <w:r w:rsidR="00DC7EC7">
        <w:rPr>
          <w:rFonts w:ascii="Palatino Linotype" w:eastAsia="Calibri" w:hAnsi="Palatino Linotype" w:cs="Tahoma"/>
          <w:color w:val="000000"/>
          <w:lang w:val="es-ES" w:eastAsia="es-MX"/>
        </w:rPr>
        <w:lastRenderedPageBreak/>
        <w:t xml:space="preserve">todos los servidores públicos que laboran en el Sistema Municipal, el documento que dé cuenta de las altas y bajas de los servidores públicos, </w:t>
      </w:r>
      <w:r w:rsidR="00C834AB">
        <w:rPr>
          <w:rFonts w:ascii="Palatino Linotype" w:eastAsia="Calibri" w:hAnsi="Palatino Linotype" w:cs="Tahoma"/>
          <w:color w:val="000000"/>
          <w:lang w:val="es-ES" w:eastAsia="es-MX"/>
        </w:rPr>
        <w:t xml:space="preserve">la lista de los servidores públicos que han causado baja en Sistema Municipal </w:t>
      </w:r>
      <w:r w:rsidR="00BD1656">
        <w:rPr>
          <w:rFonts w:ascii="Palatino Linotype" w:eastAsia="Calibri" w:hAnsi="Palatino Linotype" w:cs="Tahoma"/>
          <w:color w:val="000000"/>
          <w:lang w:val="es-ES" w:eastAsia="es-MX"/>
        </w:rPr>
        <w:t xml:space="preserve">y; </w:t>
      </w:r>
      <w:r w:rsidR="00DE5314">
        <w:rPr>
          <w:rFonts w:ascii="Palatino Linotype" w:eastAsia="Calibri" w:hAnsi="Palatino Linotype" w:cs="Tahoma"/>
          <w:color w:val="000000"/>
          <w:lang w:val="es-ES" w:eastAsia="es-MX"/>
        </w:rPr>
        <w:t>los</w:t>
      </w:r>
      <w:r w:rsidR="00BD1656">
        <w:rPr>
          <w:rFonts w:ascii="Palatino Linotype" w:eastAsia="Calibri" w:hAnsi="Palatino Linotype" w:cs="Tahoma"/>
          <w:color w:val="000000"/>
          <w:lang w:val="es-ES" w:eastAsia="es-MX"/>
        </w:rPr>
        <w:t xml:space="preserve"> documento</w:t>
      </w:r>
      <w:r w:rsidR="00DE5314">
        <w:rPr>
          <w:rFonts w:ascii="Palatino Linotype" w:eastAsia="Calibri" w:hAnsi="Palatino Linotype" w:cs="Tahoma"/>
          <w:color w:val="000000"/>
          <w:lang w:val="es-ES" w:eastAsia="es-MX"/>
        </w:rPr>
        <w:t>s</w:t>
      </w:r>
      <w:r w:rsidR="00BD1656">
        <w:rPr>
          <w:rFonts w:ascii="Palatino Linotype" w:eastAsia="Calibri" w:hAnsi="Palatino Linotype" w:cs="Tahoma"/>
          <w:color w:val="000000"/>
          <w:lang w:val="es-ES" w:eastAsia="es-MX"/>
        </w:rPr>
        <w:t xml:space="preserve"> que ampare</w:t>
      </w:r>
      <w:r w:rsidR="00DE5314">
        <w:rPr>
          <w:rFonts w:ascii="Palatino Linotype" w:eastAsia="Calibri" w:hAnsi="Palatino Linotype" w:cs="Tahoma"/>
          <w:color w:val="000000"/>
          <w:lang w:val="es-ES" w:eastAsia="es-MX"/>
        </w:rPr>
        <w:t>n</w:t>
      </w:r>
      <w:r w:rsidR="00BD1656">
        <w:rPr>
          <w:rFonts w:ascii="Palatino Linotype" w:eastAsia="Calibri" w:hAnsi="Palatino Linotype" w:cs="Tahoma"/>
          <w:color w:val="000000"/>
          <w:lang w:val="es-ES" w:eastAsia="es-MX"/>
        </w:rPr>
        <w:t xml:space="preserve"> la baja de nómina de </w:t>
      </w:r>
      <w:r w:rsidR="00DE5314">
        <w:rPr>
          <w:rFonts w:ascii="Palatino Linotype" w:eastAsia="Calibri" w:hAnsi="Palatino Linotype" w:cs="Tahoma"/>
          <w:color w:val="000000"/>
          <w:lang w:val="es-ES" w:eastAsia="es-MX"/>
        </w:rPr>
        <w:t xml:space="preserve">treinta y siete </w:t>
      </w:r>
      <w:r w:rsidR="00BD1656">
        <w:rPr>
          <w:rFonts w:ascii="Palatino Linotype" w:eastAsia="Calibri" w:hAnsi="Palatino Linotype" w:cs="Tahoma"/>
          <w:color w:val="000000"/>
          <w:lang w:val="es-ES" w:eastAsia="es-MX"/>
        </w:rPr>
        <w:t xml:space="preserve">servidores públicos. </w:t>
      </w:r>
    </w:p>
    <w:p w14:paraId="06E365C5" w14:textId="77777777" w:rsidR="00415DF9" w:rsidRDefault="00415DF9"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3527071A"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en respuesta </w:t>
      </w:r>
      <w:r w:rsidR="008B169D">
        <w:rPr>
          <w:rFonts w:ascii="Palatino Linotype" w:eastAsia="Calibri" w:hAnsi="Palatino Linotype" w:cs="Tahoma"/>
          <w:color w:val="000000"/>
          <w:sz w:val="22"/>
          <w:lang w:val="es-ES" w:eastAsia="es-MX"/>
        </w:rPr>
        <w:t>informó</w:t>
      </w:r>
      <w:r w:rsidR="008B169D">
        <w:rPr>
          <w:rFonts w:ascii="Palatino Linotype" w:hAnsi="Palatino Linotype" w:cs="Tahoma"/>
          <w:bCs/>
          <w:iCs/>
          <w:sz w:val="22"/>
          <w:szCs w:val="22"/>
        </w:rPr>
        <w:t xml:space="preserve"> que debido al cúmulo de solicitudes que en los últimos meses han tenido y derivado a que estas requieren de análisis, estudio y procesamiento de la información, e</w:t>
      </w:r>
      <w:r w:rsidR="008267AD">
        <w:rPr>
          <w:rFonts w:ascii="Palatino Linotype" w:hAnsi="Palatino Linotype" w:cs="Tahoma"/>
          <w:bCs/>
          <w:iCs/>
          <w:sz w:val="22"/>
          <w:szCs w:val="22"/>
        </w:rPr>
        <w:t>se</w:t>
      </w:r>
      <w:r w:rsidR="008B169D">
        <w:rPr>
          <w:rFonts w:ascii="Palatino Linotype" w:hAnsi="Palatino Linotype" w:cs="Tahoma"/>
          <w:bCs/>
          <w:iCs/>
          <w:sz w:val="22"/>
          <w:szCs w:val="22"/>
        </w:rPr>
        <w:t xml:space="preserve"> excede</w:t>
      </w:r>
      <w:r w:rsidR="008267AD">
        <w:rPr>
          <w:rFonts w:ascii="Palatino Linotype" w:hAnsi="Palatino Linotype" w:cs="Tahoma"/>
          <w:bCs/>
          <w:iCs/>
          <w:sz w:val="22"/>
          <w:szCs w:val="22"/>
        </w:rPr>
        <w:t>n</w:t>
      </w:r>
      <w:r w:rsidR="008B169D">
        <w:rPr>
          <w:rFonts w:ascii="Palatino Linotype" w:hAnsi="Palatino Linotype" w:cs="Tahoma"/>
          <w:bCs/>
          <w:iCs/>
          <w:sz w:val="22"/>
          <w:szCs w:val="22"/>
        </w:rPr>
        <w:t xml:space="preserve"> las capacidades humanas de las unidades administrativas, </w:t>
      </w:r>
      <w:r w:rsidR="00D04F72">
        <w:rPr>
          <w:rFonts w:ascii="Palatino Linotype" w:hAnsi="Palatino Linotype" w:cs="Tahoma"/>
          <w:bCs/>
          <w:iCs/>
          <w:sz w:val="22"/>
          <w:szCs w:val="22"/>
        </w:rPr>
        <w:t xml:space="preserve">por lo que, </w:t>
      </w:r>
      <w:r w:rsidR="008B169D">
        <w:rPr>
          <w:rFonts w:ascii="Palatino Linotype" w:hAnsi="Palatino Linotype" w:cs="Tahoma"/>
          <w:bCs/>
          <w:iCs/>
          <w:sz w:val="22"/>
          <w:szCs w:val="22"/>
        </w:rPr>
        <w:t>solicit</w:t>
      </w:r>
      <w:r w:rsidR="00D04F72">
        <w:rPr>
          <w:rFonts w:ascii="Palatino Linotype" w:hAnsi="Palatino Linotype" w:cs="Tahoma"/>
          <w:bCs/>
          <w:iCs/>
          <w:sz w:val="22"/>
          <w:szCs w:val="22"/>
        </w:rPr>
        <w:t>ó</w:t>
      </w:r>
      <w:r w:rsidR="008B169D">
        <w:rPr>
          <w:rFonts w:ascii="Palatino Linotype" w:hAnsi="Palatino Linotype" w:cs="Tahoma"/>
          <w:bCs/>
          <w:iCs/>
          <w:sz w:val="22"/>
          <w:szCs w:val="22"/>
        </w:rPr>
        <w:t xml:space="preserve"> un cambio de modalidad</w:t>
      </w:r>
      <w:r w:rsidR="00AB16A3">
        <w:rPr>
          <w:rFonts w:ascii="Palatino Linotype" w:hAnsi="Palatino Linotype" w:cs="Tahoma"/>
          <w:bCs/>
          <w:iCs/>
          <w:sz w:val="22"/>
          <w:szCs w:val="22"/>
        </w:rPr>
        <w:t xml:space="preserve">, situación por la cual, </w:t>
      </w:r>
      <w:r>
        <w:rPr>
          <w:rFonts w:ascii="Palatino Linotype" w:eastAsia="Calibri" w:hAnsi="Palatino Linotype" w:cs="Tahoma"/>
          <w:color w:val="000000"/>
          <w:sz w:val="22"/>
          <w:lang w:val="es-ES" w:eastAsia="es-MX"/>
        </w:rPr>
        <w:t>el Particular se inconformó</w:t>
      </w:r>
      <w:r w:rsidR="000B5C29">
        <w:rPr>
          <w:rFonts w:ascii="Palatino Linotype" w:eastAsia="Calibri" w:hAnsi="Palatino Linotype" w:cs="Tahoma"/>
          <w:bCs/>
          <w:iCs/>
          <w:color w:val="000000"/>
          <w:sz w:val="22"/>
          <w:szCs w:val="24"/>
          <w:lang w:val="es-ES" w:eastAsia="es-MX"/>
        </w:rPr>
        <w:t>;</w:t>
      </w:r>
      <w:r w:rsidR="00D04134">
        <w:rPr>
          <w:rFonts w:ascii="Palatino Linotype" w:eastAsia="Calibri" w:hAnsi="Palatino Linotype" w:cs="Tahoma"/>
          <w:bCs/>
          <w:iCs/>
          <w:color w:val="000000"/>
          <w:sz w:val="22"/>
          <w:szCs w:val="24"/>
          <w:lang w:val="es-ES" w:eastAsia="es-MX"/>
        </w:rPr>
        <w:t xml:space="preserve">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 </w:t>
      </w:r>
      <w:r w:rsidR="001760E8">
        <w:rPr>
          <w:rFonts w:ascii="Palatino Linotype" w:eastAsia="Calibri" w:hAnsi="Palatino Linotype" w:cs="Tahoma"/>
          <w:bCs/>
          <w:iCs/>
          <w:color w:val="000000"/>
          <w:sz w:val="22"/>
          <w:szCs w:val="24"/>
          <w:lang w:val="es-ES" w:eastAsia="es-MX"/>
        </w:rPr>
        <w:t>el</w:t>
      </w:r>
      <w:r w:rsidR="00D97859">
        <w:rPr>
          <w:rFonts w:ascii="Palatino Linotype" w:eastAsia="Calibri" w:hAnsi="Palatino Linotype" w:cs="Tahoma"/>
          <w:bCs/>
          <w:iCs/>
          <w:color w:val="000000"/>
          <w:sz w:val="22"/>
          <w:szCs w:val="24"/>
          <w:lang w:val="es-ES" w:eastAsia="es-MX"/>
        </w:rPr>
        <w:t xml:space="preserve"> supuesto</w:t>
      </w:r>
      <w:r w:rsidR="000B5C29" w:rsidRPr="000B5C29">
        <w:rPr>
          <w:rFonts w:ascii="Palatino Linotype" w:eastAsia="Calibri" w:hAnsi="Palatino Linotype" w:cs="Tahoma"/>
          <w:bCs/>
          <w:iCs/>
          <w:color w:val="000000"/>
          <w:sz w:val="22"/>
          <w:szCs w:val="24"/>
          <w:lang w:val="es-ES" w:eastAsia="es-MX"/>
        </w:rPr>
        <w:t xml:space="preserve"> previsto en el artículo 179, fracción</w:t>
      </w:r>
      <w:r>
        <w:rPr>
          <w:rFonts w:ascii="Palatino Linotype" w:eastAsia="Calibri" w:hAnsi="Palatino Linotype" w:cs="Tahoma"/>
          <w:bCs/>
          <w:iCs/>
          <w:color w:val="000000"/>
          <w:sz w:val="22"/>
          <w:szCs w:val="24"/>
          <w:lang w:val="es-ES" w:eastAsia="es-MX"/>
        </w:rPr>
        <w:t xml:space="preserve"> </w:t>
      </w:r>
      <w:r w:rsidR="008267AD">
        <w:rPr>
          <w:rFonts w:ascii="Palatino Linotype" w:eastAsia="Calibri" w:hAnsi="Palatino Linotype" w:cs="Tahoma"/>
          <w:bCs/>
          <w:iCs/>
          <w:color w:val="000000"/>
          <w:sz w:val="22"/>
          <w:szCs w:val="24"/>
          <w:lang w:val="es-ES" w:eastAsia="es-MX"/>
        </w:rPr>
        <w:t>VII</w:t>
      </w:r>
      <w:r>
        <w:rPr>
          <w:rFonts w:ascii="Palatino Linotype" w:eastAsia="Calibri" w:hAnsi="Palatino Linotype" w:cs="Tahoma"/>
          <w:bCs/>
          <w:iCs/>
          <w:color w:val="000000"/>
          <w:sz w:val="22"/>
          <w:szCs w:val="24"/>
          <w:lang w:val="es-ES" w:eastAsia="es-MX"/>
        </w:rPr>
        <w:t>I</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DE5314">
        <w:rPr>
          <w:rFonts w:ascii="Palatino Linotype" w:eastAsia="Calibri" w:hAnsi="Palatino Linotype" w:cs="Tahoma"/>
          <w:bCs/>
          <w:iCs/>
          <w:color w:val="000000"/>
          <w:sz w:val="22"/>
          <w:szCs w:val="24"/>
          <w:lang w:val="es-ES" w:eastAsia="es-MX"/>
        </w:rPr>
        <w:t xml:space="preserve">la puesta a disposición de la información en una modalidad distinta a la solicitada por el Particular. </w:t>
      </w:r>
      <w:r w:rsidR="008267AD">
        <w:rPr>
          <w:rFonts w:ascii="Palatino Linotype" w:eastAsia="Calibri" w:hAnsi="Palatino Linotype" w:cs="Tahoma"/>
          <w:bCs/>
          <w:iCs/>
          <w:color w:val="000000"/>
          <w:sz w:val="22"/>
          <w:szCs w:val="24"/>
          <w:lang w:val="es-ES" w:eastAsia="es-MX"/>
        </w:rPr>
        <w:t xml:space="preserve"> </w:t>
      </w:r>
      <w:r>
        <w:rPr>
          <w:rFonts w:ascii="Palatino Linotype" w:eastAsia="Calibri" w:hAnsi="Palatino Linotype" w:cs="Tahoma"/>
          <w:bCs/>
          <w:iCs/>
          <w:color w:val="000000"/>
          <w:sz w:val="22"/>
          <w:szCs w:val="24"/>
          <w:lang w:val="es-ES" w:eastAsia="es-MX"/>
        </w:rPr>
        <w:t xml:space="preserve"> </w:t>
      </w:r>
      <w:r w:rsidR="000B5C29" w:rsidRPr="000B5C29">
        <w:rPr>
          <w:rFonts w:ascii="Palatino Linotype" w:eastAsia="Calibri" w:hAnsi="Palatino Linotype" w:cs="Tahoma"/>
          <w:bCs/>
          <w:iCs/>
          <w:color w:val="000000"/>
          <w:sz w:val="22"/>
          <w:szCs w:val="24"/>
          <w:lang w:val="es-ES" w:eastAsia="es-MX"/>
        </w:rPr>
        <w:t xml:space="preserve">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6545B968" w14:textId="7FD86640" w:rsidR="00A26524" w:rsidRDefault="000B5C2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w:t>
      </w:r>
      <w:r w:rsidR="009C4356">
        <w:rPr>
          <w:rFonts w:ascii="Palatino Linotype" w:eastAsia="Calibri" w:hAnsi="Palatino Linotype" w:cs="Tahoma"/>
          <w:bCs/>
          <w:iCs/>
          <w:color w:val="000000"/>
          <w:sz w:val="22"/>
          <w:szCs w:val="24"/>
          <w:lang w:val="es-ES" w:eastAsia="es-MX"/>
        </w:rPr>
        <w:t>el Particular no presentó manifestaciones o alegatos, y por su parte, el Sujeto Obligado no rindió informe</w:t>
      </w:r>
      <w:r w:rsidR="00DE5314">
        <w:rPr>
          <w:rFonts w:ascii="Palatino Linotype" w:eastAsia="Calibri" w:hAnsi="Palatino Linotype" w:cs="Tahoma"/>
          <w:bCs/>
          <w:iCs/>
          <w:color w:val="000000"/>
          <w:sz w:val="22"/>
          <w:szCs w:val="24"/>
          <w:lang w:val="es-ES" w:eastAsia="es-MX"/>
        </w:rPr>
        <w:t>s</w:t>
      </w:r>
      <w:r w:rsidR="009C4356">
        <w:rPr>
          <w:rFonts w:ascii="Palatino Linotype" w:eastAsia="Calibri" w:hAnsi="Palatino Linotype" w:cs="Tahoma"/>
          <w:bCs/>
          <w:iCs/>
          <w:color w:val="000000"/>
          <w:sz w:val="22"/>
          <w:szCs w:val="24"/>
          <w:lang w:val="es-ES" w:eastAsia="es-MX"/>
        </w:rPr>
        <w:t xml:space="preserve"> justificado</w:t>
      </w:r>
      <w:r w:rsidR="00DE5314">
        <w:rPr>
          <w:rFonts w:ascii="Palatino Linotype" w:eastAsia="Calibri" w:hAnsi="Palatino Linotype" w:cs="Tahoma"/>
          <w:bCs/>
          <w:iCs/>
          <w:color w:val="000000"/>
          <w:sz w:val="22"/>
          <w:szCs w:val="24"/>
          <w:lang w:val="es-ES" w:eastAsia="es-MX"/>
        </w:rPr>
        <w:t>s</w:t>
      </w:r>
      <w:r w:rsidR="009C4356">
        <w:rPr>
          <w:rFonts w:ascii="Palatino Linotype" w:eastAsia="Calibri" w:hAnsi="Palatino Linotype" w:cs="Tahoma"/>
          <w:bCs/>
          <w:iCs/>
          <w:color w:val="000000"/>
          <w:sz w:val="22"/>
          <w:szCs w:val="24"/>
          <w:lang w:val="es-ES" w:eastAsia="es-MX"/>
        </w:rPr>
        <w:t xml:space="preserve">. </w:t>
      </w:r>
    </w:p>
    <w:p w14:paraId="01E67912" w14:textId="77777777" w:rsidR="00ED7481" w:rsidRPr="00D97859" w:rsidRDefault="00ED7481"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p>
    <w:p w14:paraId="58B27B50" w14:textId="3DB36FE4" w:rsidR="00853CD1" w:rsidRDefault="00F9219A" w:rsidP="009B60E5">
      <w:pPr>
        <w:tabs>
          <w:tab w:val="left" w:pos="4962"/>
        </w:tabs>
        <w:spacing w:line="360" w:lineRule="auto"/>
        <w:jc w:val="both"/>
        <w:rPr>
          <w:rFonts w:ascii="Palatino Linotype" w:eastAsia="Calibri" w:hAnsi="Palatino Linotype" w:cs="Tahoma"/>
          <w:bCs/>
          <w:sz w:val="22"/>
          <w:szCs w:val="22"/>
        </w:rPr>
      </w:pPr>
      <w:r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0B5C29">
        <w:rPr>
          <w:rFonts w:ascii="Palatino Linotype" w:eastAsia="Calibri" w:hAnsi="Palatino Linotype" w:cs="Tahoma"/>
          <w:iCs/>
          <w:sz w:val="22"/>
          <w:szCs w:val="22"/>
          <w:lang w:eastAsia="es-ES_tradnl"/>
        </w:rPr>
        <w:t xml:space="preserve"> y</w:t>
      </w:r>
      <w:r w:rsidRPr="000C7E1F">
        <w:rPr>
          <w:rFonts w:ascii="Palatino Linotype" w:eastAsia="Calibri" w:hAnsi="Palatino Linotype" w:cs="Tahoma"/>
          <w:iCs/>
          <w:sz w:val="22"/>
          <w:szCs w:val="22"/>
          <w:lang w:eastAsia="es-ES_tradnl"/>
        </w:rPr>
        <w:t xml:space="preserve"> </w:t>
      </w:r>
      <w:r w:rsidR="000B5C29">
        <w:rPr>
          <w:rFonts w:ascii="Palatino Linotype" w:eastAsia="Calibri" w:hAnsi="Palatino Linotype" w:cs="Tahoma"/>
          <w:iCs/>
          <w:sz w:val="22"/>
          <w:szCs w:val="22"/>
          <w:lang w:eastAsia="es-ES_tradnl"/>
        </w:rPr>
        <w:t>el</w:t>
      </w:r>
      <w:r w:rsidRPr="000C7E1F">
        <w:rPr>
          <w:rFonts w:ascii="Palatino Linotype" w:eastAsia="Calibri" w:hAnsi="Palatino Linotype" w:cs="Tahoma"/>
          <w:iCs/>
          <w:sz w:val="22"/>
          <w:szCs w:val="22"/>
          <w:lang w:eastAsia="es-ES_tradnl"/>
        </w:rPr>
        <w:t xml:space="preserve"> escrito recursal; </w:t>
      </w:r>
      <w:r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7D842FD" w14:textId="77777777" w:rsidR="00FA2107" w:rsidRPr="009B60E5" w:rsidRDefault="00FA2107" w:rsidP="009B60E5">
      <w:pPr>
        <w:tabs>
          <w:tab w:val="left" w:pos="4962"/>
        </w:tabs>
        <w:spacing w:line="360" w:lineRule="auto"/>
        <w:jc w:val="both"/>
        <w:rPr>
          <w:rFonts w:ascii="Palatino Linotype" w:eastAsia="Calibri" w:hAnsi="Palatino Linotype" w:cs="Tahoma"/>
          <w:bCs/>
          <w:sz w:val="22"/>
          <w:szCs w:val="22"/>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lastRenderedPageBreak/>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2E8EB07D"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w:t>
      </w:r>
      <w:r w:rsidRPr="007A73E5">
        <w:rPr>
          <w:rFonts w:ascii="Palatino Linotype" w:hAnsi="Palatino Linotype" w:cs="Tahoma"/>
          <w:bCs/>
          <w:iCs/>
          <w:sz w:val="22"/>
          <w:szCs w:val="22"/>
        </w:rPr>
        <w:lastRenderedPageBreak/>
        <w:t>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33157750" w14:textId="77777777" w:rsidR="00FA2107" w:rsidRPr="007A73E5" w:rsidRDefault="00FA2107" w:rsidP="005B031E">
      <w:pPr>
        <w:spacing w:line="360" w:lineRule="auto"/>
        <w:jc w:val="both"/>
        <w:rPr>
          <w:rFonts w:ascii="Palatino Linotype" w:hAnsi="Palatino Linotype" w:cs="Tahoma"/>
          <w:bCs/>
          <w:iCs/>
          <w:sz w:val="22"/>
          <w:szCs w:val="22"/>
        </w:rPr>
      </w:pP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11337AA8" w14:textId="77777777" w:rsidR="00070F27" w:rsidRPr="00C938B6" w:rsidRDefault="00070F27" w:rsidP="005B031E">
      <w:pPr>
        <w:spacing w:line="360" w:lineRule="auto"/>
        <w:jc w:val="both"/>
        <w:rPr>
          <w:rFonts w:ascii="Palatino Linotype" w:hAnsi="Palatino Linotype" w:cs="Tahoma"/>
          <w:b/>
          <w:bCs/>
          <w:iCs/>
          <w:sz w:val="22"/>
          <w:szCs w:val="22"/>
          <w:lang w:val="es-ES"/>
        </w:rPr>
      </w:pPr>
    </w:p>
    <w:p w14:paraId="0475284C" w14:textId="5CE71EDA" w:rsidR="00076D52" w:rsidRDefault="00070F27" w:rsidP="00076D52">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C938B6">
        <w:rPr>
          <w:rFonts w:ascii="Palatino Linotype" w:hAnsi="Palatino Linotype" w:cs="Tahoma"/>
          <w:bCs/>
          <w:iCs/>
          <w:szCs w:val="22"/>
        </w:rPr>
        <w:t xml:space="preserve">Expuestas las posturas de las partes, se procede al análisis </w:t>
      </w:r>
      <w:r w:rsidR="00F3173E">
        <w:rPr>
          <w:rFonts w:ascii="Palatino Linotype" w:hAnsi="Palatino Linotype" w:cs="Tahoma"/>
          <w:bCs/>
          <w:iCs/>
          <w:szCs w:val="22"/>
        </w:rPr>
        <w:t xml:space="preserve">de las actuaciones </w:t>
      </w:r>
      <w:r w:rsidR="00AD62F4">
        <w:rPr>
          <w:rFonts w:ascii="Palatino Linotype" w:hAnsi="Palatino Linotype" w:cs="Tahoma"/>
          <w:bCs/>
          <w:iCs/>
          <w:szCs w:val="22"/>
        </w:rPr>
        <w:t>que obran en el expediente electrónico</w:t>
      </w:r>
      <w:r w:rsidR="007005D2">
        <w:rPr>
          <w:rFonts w:ascii="Palatino Linotype" w:hAnsi="Palatino Linotype" w:cs="Tahoma"/>
          <w:bCs/>
          <w:iCs/>
          <w:szCs w:val="22"/>
        </w:rPr>
        <w:t>, p</w:t>
      </w:r>
      <w:r w:rsidR="00E41906">
        <w:rPr>
          <w:rFonts w:ascii="Palatino Linotype" w:hAnsi="Palatino Linotype" w:cs="Tahoma"/>
          <w:bCs/>
          <w:iCs/>
          <w:szCs w:val="22"/>
        </w:rPr>
        <w:t>ara ello,</w:t>
      </w:r>
      <w:r w:rsidR="007005D2">
        <w:rPr>
          <w:rFonts w:ascii="Palatino Linotype" w:hAnsi="Palatino Linotype" w:cs="Tahoma"/>
          <w:bCs/>
          <w:iCs/>
          <w:szCs w:val="22"/>
        </w:rPr>
        <w:t xml:space="preserve"> se tiene que </w:t>
      </w:r>
      <w:r w:rsidR="00396F4C">
        <w:rPr>
          <w:rFonts w:ascii="Palatino Linotype" w:hAnsi="Palatino Linotype" w:cs="Tahoma"/>
          <w:bCs/>
          <w:iCs/>
          <w:szCs w:val="22"/>
        </w:rPr>
        <w:t>la pretensión del Particular es obtener</w:t>
      </w:r>
      <w:r w:rsidR="00076D52" w:rsidRPr="00076D52">
        <w:rPr>
          <w:rFonts w:ascii="Palatino Linotype" w:eastAsia="Calibri" w:hAnsi="Palatino Linotype" w:cs="Tahoma"/>
          <w:color w:val="000000"/>
          <w:lang w:val="es-ES" w:eastAsia="es-MX"/>
        </w:rPr>
        <w:t xml:space="preserve"> </w:t>
      </w:r>
      <w:r w:rsidR="00076D52">
        <w:rPr>
          <w:rFonts w:ascii="Palatino Linotype" w:eastAsia="Calibri" w:hAnsi="Palatino Linotype" w:cs="Tahoma"/>
          <w:color w:val="000000"/>
          <w:lang w:val="es-ES" w:eastAsia="es-MX"/>
        </w:rPr>
        <w:t xml:space="preserve">el nombre de todos los servidores públicos que laboran en el Sistema Municipal, el documento que dé cuenta de las altas y bajas de los servidores públicos, la lista de los servidores públicos que han causado baja en Sistema Municipal y; los documentos que amparen la baja de nómina de treinta y siete servidores públicos. </w:t>
      </w:r>
    </w:p>
    <w:p w14:paraId="3899E592" w14:textId="0308D69A" w:rsidR="003D6E57" w:rsidRDefault="003D6E57" w:rsidP="00881ABA">
      <w:pPr>
        <w:spacing w:line="360" w:lineRule="auto"/>
        <w:jc w:val="both"/>
        <w:rPr>
          <w:rFonts w:ascii="Palatino Linotype" w:hAnsi="Palatino Linotype" w:cs="Tahoma"/>
          <w:bCs/>
          <w:iCs/>
          <w:sz w:val="22"/>
          <w:szCs w:val="22"/>
        </w:rPr>
      </w:pPr>
    </w:p>
    <w:p w14:paraId="4AF9E310" w14:textId="73B5A46A" w:rsidR="00522D9E" w:rsidRDefault="006C230A"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atención a ello, el Sujeto Obligado en respuestas entregó un</w:t>
      </w:r>
      <w:r w:rsidR="00E96F75">
        <w:rPr>
          <w:rFonts w:ascii="Palatino Linotype" w:hAnsi="Palatino Linotype" w:cs="Tahoma"/>
          <w:bCs/>
          <w:iCs/>
          <w:sz w:val="22"/>
          <w:szCs w:val="22"/>
        </w:rPr>
        <w:t xml:space="preserve"> acuerdo, mediante el cual precisa que</w:t>
      </w:r>
      <w:r w:rsidR="00EF67C8">
        <w:rPr>
          <w:rFonts w:ascii="Palatino Linotype" w:hAnsi="Palatino Linotype" w:cs="Tahoma"/>
          <w:bCs/>
          <w:iCs/>
          <w:sz w:val="22"/>
          <w:szCs w:val="22"/>
        </w:rPr>
        <w:t xml:space="preserve">: a) </w:t>
      </w:r>
      <w:r w:rsidR="002F4FE3">
        <w:rPr>
          <w:rFonts w:ascii="Palatino Linotype" w:hAnsi="Palatino Linotype" w:cs="Tahoma"/>
          <w:bCs/>
          <w:iCs/>
          <w:sz w:val="22"/>
          <w:szCs w:val="22"/>
        </w:rPr>
        <w:t>la</w:t>
      </w:r>
      <w:r w:rsidR="000F59C1">
        <w:rPr>
          <w:rFonts w:ascii="Palatino Linotype" w:hAnsi="Palatino Linotype" w:cs="Tahoma"/>
          <w:bCs/>
          <w:iCs/>
          <w:sz w:val="22"/>
          <w:szCs w:val="22"/>
        </w:rPr>
        <w:t xml:space="preserve"> atención a todas las solicitudes que ha</w:t>
      </w:r>
      <w:r w:rsidR="003152B2">
        <w:rPr>
          <w:rFonts w:ascii="Palatino Linotype" w:hAnsi="Palatino Linotype" w:cs="Tahoma"/>
          <w:bCs/>
          <w:iCs/>
          <w:sz w:val="22"/>
          <w:szCs w:val="22"/>
        </w:rPr>
        <w:t xml:space="preserve"> recibido </w:t>
      </w:r>
      <w:r w:rsidR="000F59C1">
        <w:rPr>
          <w:rFonts w:ascii="Palatino Linotype" w:hAnsi="Palatino Linotype" w:cs="Tahoma"/>
          <w:bCs/>
          <w:iCs/>
          <w:sz w:val="22"/>
          <w:szCs w:val="22"/>
        </w:rPr>
        <w:t>en el último bimestre</w:t>
      </w:r>
      <w:r w:rsidR="00F36FCB">
        <w:rPr>
          <w:rFonts w:ascii="Palatino Linotype" w:hAnsi="Palatino Linotype" w:cs="Tahoma"/>
          <w:bCs/>
          <w:iCs/>
          <w:sz w:val="22"/>
          <w:szCs w:val="22"/>
        </w:rPr>
        <w:t xml:space="preserve"> </w:t>
      </w:r>
      <w:r w:rsidR="000F59C1">
        <w:rPr>
          <w:rFonts w:ascii="Palatino Linotype" w:hAnsi="Palatino Linotype" w:cs="Tahoma"/>
          <w:bCs/>
          <w:iCs/>
          <w:sz w:val="22"/>
          <w:szCs w:val="22"/>
        </w:rPr>
        <w:t>sobre</w:t>
      </w:r>
      <w:r w:rsidR="00F36FCB">
        <w:rPr>
          <w:rFonts w:ascii="Palatino Linotype" w:hAnsi="Palatino Linotype" w:cs="Tahoma"/>
          <w:bCs/>
          <w:iCs/>
          <w:sz w:val="22"/>
          <w:szCs w:val="22"/>
        </w:rPr>
        <w:t>pasa las capacidades humanas de las unidades administrativas, por lo que al no tener una estructura humana y material para dar atención exclusivamente a dichas solicitudes, solicita el cambio de modalidad a consulta directa</w:t>
      </w:r>
      <w:r w:rsidR="00EF67C8">
        <w:rPr>
          <w:rFonts w:ascii="Palatino Linotype" w:hAnsi="Palatino Linotype" w:cs="Tahoma"/>
          <w:bCs/>
          <w:iCs/>
          <w:sz w:val="22"/>
          <w:szCs w:val="22"/>
        </w:rPr>
        <w:t xml:space="preserve"> y; b) que derivado de la contingencia sanitaria, únicamente se cuenta con el personal indispensable</w:t>
      </w:r>
      <w:r w:rsidR="005C2CB9">
        <w:rPr>
          <w:rFonts w:ascii="Palatino Linotype" w:hAnsi="Palatino Linotype" w:cs="Tahoma"/>
          <w:bCs/>
          <w:iCs/>
          <w:sz w:val="22"/>
          <w:szCs w:val="22"/>
        </w:rPr>
        <w:t xml:space="preserve">, situación por la cual el Particular se inconformó. </w:t>
      </w:r>
    </w:p>
    <w:p w14:paraId="049D14B0" w14:textId="026DDB97" w:rsidR="00AA472C" w:rsidRDefault="00AA472C" w:rsidP="00881ABA">
      <w:pPr>
        <w:spacing w:line="360" w:lineRule="auto"/>
        <w:jc w:val="both"/>
        <w:rPr>
          <w:rFonts w:ascii="Palatino Linotype" w:hAnsi="Palatino Linotype" w:cs="Tahoma"/>
          <w:bCs/>
          <w:iCs/>
          <w:sz w:val="22"/>
          <w:szCs w:val="22"/>
        </w:rPr>
      </w:pPr>
    </w:p>
    <w:p w14:paraId="3A2940E4" w14:textId="6FAF5C49" w:rsidR="00EF67C8" w:rsidRDefault="005C2CB9"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a</w:t>
      </w:r>
      <w:r w:rsidR="00D60EE1">
        <w:rPr>
          <w:rFonts w:ascii="Palatino Linotype" w:hAnsi="Palatino Linotype" w:cs="Tahoma"/>
          <w:bCs/>
          <w:iCs/>
          <w:sz w:val="22"/>
          <w:szCs w:val="22"/>
        </w:rPr>
        <w:t>ntes de iniciar el estudio del agravio hecho valer por el Solicitante</w:t>
      </w:r>
      <w:r w:rsidR="00354BFF">
        <w:rPr>
          <w:rFonts w:ascii="Palatino Linotype" w:hAnsi="Palatino Linotype" w:cs="Tahoma"/>
          <w:bCs/>
          <w:iCs/>
          <w:sz w:val="22"/>
          <w:szCs w:val="22"/>
        </w:rPr>
        <w:t>, es importante referir</w:t>
      </w:r>
      <w:r w:rsidR="00D60EE1">
        <w:rPr>
          <w:rFonts w:ascii="Palatino Linotype" w:hAnsi="Palatino Linotype" w:cs="Tahoma"/>
          <w:bCs/>
          <w:iCs/>
          <w:sz w:val="22"/>
          <w:szCs w:val="22"/>
        </w:rPr>
        <w:t xml:space="preserve"> que, </w:t>
      </w:r>
      <w:r w:rsidR="00354BFF">
        <w:rPr>
          <w:rFonts w:ascii="Palatino Linotype" w:hAnsi="Palatino Linotype" w:cs="Tahoma"/>
          <w:bCs/>
          <w:iCs/>
          <w:sz w:val="22"/>
          <w:szCs w:val="22"/>
        </w:rPr>
        <w:t>el ahora Recurrente</w:t>
      </w:r>
      <w:r w:rsidR="00D60EE1">
        <w:rPr>
          <w:rFonts w:ascii="Palatino Linotype" w:hAnsi="Palatino Linotype" w:cs="Tahoma"/>
          <w:bCs/>
          <w:iCs/>
          <w:sz w:val="22"/>
          <w:szCs w:val="22"/>
        </w:rPr>
        <w:t xml:space="preserve"> en su</w:t>
      </w:r>
      <w:r>
        <w:rPr>
          <w:rFonts w:ascii="Palatino Linotype" w:hAnsi="Palatino Linotype" w:cs="Tahoma"/>
          <w:bCs/>
          <w:iCs/>
          <w:sz w:val="22"/>
          <w:szCs w:val="22"/>
        </w:rPr>
        <w:t>s</w:t>
      </w:r>
      <w:r w:rsidR="00D60EE1">
        <w:rPr>
          <w:rFonts w:ascii="Palatino Linotype" w:hAnsi="Palatino Linotype" w:cs="Tahoma"/>
          <w:bCs/>
          <w:iCs/>
          <w:sz w:val="22"/>
          <w:szCs w:val="22"/>
        </w:rPr>
        <w:t xml:space="preserve"> solicitud</w:t>
      </w:r>
      <w:r>
        <w:rPr>
          <w:rFonts w:ascii="Palatino Linotype" w:hAnsi="Palatino Linotype" w:cs="Tahoma"/>
          <w:bCs/>
          <w:iCs/>
          <w:sz w:val="22"/>
          <w:szCs w:val="22"/>
        </w:rPr>
        <w:t xml:space="preserve">es </w:t>
      </w:r>
      <w:r w:rsidR="00D60EE1">
        <w:rPr>
          <w:rFonts w:ascii="Palatino Linotype" w:hAnsi="Palatino Linotype" w:cs="Tahoma"/>
          <w:bCs/>
          <w:iCs/>
          <w:sz w:val="22"/>
          <w:szCs w:val="22"/>
        </w:rPr>
        <w:t>de información, requirió obtener el documento que dé cuenta de altas y bajas de los servidores públicos</w:t>
      </w:r>
      <w:r w:rsidR="00022E58">
        <w:rPr>
          <w:rFonts w:ascii="Palatino Linotype" w:hAnsi="Palatino Linotype" w:cs="Tahoma"/>
          <w:bCs/>
          <w:iCs/>
          <w:sz w:val="22"/>
          <w:szCs w:val="22"/>
        </w:rPr>
        <w:t xml:space="preserve">, </w:t>
      </w:r>
      <w:r w:rsidR="00D60EE1">
        <w:rPr>
          <w:rFonts w:ascii="Palatino Linotype" w:hAnsi="Palatino Linotype" w:cs="Tahoma"/>
          <w:bCs/>
          <w:iCs/>
          <w:sz w:val="22"/>
          <w:szCs w:val="22"/>
        </w:rPr>
        <w:t xml:space="preserve">la </w:t>
      </w:r>
      <w:r w:rsidR="002A6A85">
        <w:rPr>
          <w:rFonts w:ascii="Palatino Linotype" w:hAnsi="Palatino Linotype" w:cs="Tahoma"/>
          <w:bCs/>
          <w:iCs/>
          <w:sz w:val="22"/>
          <w:szCs w:val="22"/>
        </w:rPr>
        <w:t xml:space="preserve">lista de </w:t>
      </w:r>
      <w:r w:rsidR="00EF67C8">
        <w:rPr>
          <w:rFonts w:ascii="Palatino Linotype" w:hAnsi="Palatino Linotype" w:cs="Tahoma"/>
          <w:bCs/>
          <w:iCs/>
          <w:sz w:val="22"/>
          <w:szCs w:val="22"/>
        </w:rPr>
        <w:t xml:space="preserve">los servidores públicos </w:t>
      </w:r>
      <w:r w:rsidR="002A6A85">
        <w:rPr>
          <w:rFonts w:ascii="Palatino Linotype" w:hAnsi="Palatino Linotype" w:cs="Tahoma"/>
          <w:bCs/>
          <w:iCs/>
          <w:sz w:val="22"/>
          <w:szCs w:val="22"/>
        </w:rPr>
        <w:t>que han terminado la relación laboral</w:t>
      </w:r>
      <w:r w:rsidR="002A0234">
        <w:rPr>
          <w:rFonts w:ascii="Palatino Linotype" w:hAnsi="Palatino Linotype" w:cs="Tahoma"/>
          <w:bCs/>
          <w:iCs/>
          <w:sz w:val="22"/>
          <w:szCs w:val="22"/>
        </w:rPr>
        <w:t xml:space="preserve"> y; el documento que ampare la baja de nómina de diversos servidores públicos</w:t>
      </w:r>
      <w:r w:rsidR="00AA0874">
        <w:rPr>
          <w:rFonts w:ascii="Palatino Linotype" w:hAnsi="Palatino Linotype" w:cs="Tahoma"/>
          <w:bCs/>
          <w:iCs/>
          <w:sz w:val="22"/>
          <w:szCs w:val="22"/>
        </w:rPr>
        <w:t xml:space="preserve">. </w:t>
      </w:r>
      <w:r w:rsidR="00EF67C8">
        <w:rPr>
          <w:rFonts w:ascii="Palatino Linotype" w:hAnsi="Palatino Linotype" w:cs="Tahoma"/>
          <w:bCs/>
          <w:iCs/>
          <w:sz w:val="22"/>
          <w:szCs w:val="22"/>
        </w:rPr>
        <w:t xml:space="preserve"> </w:t>
      </w:r>
    </w:p>
    <w:p w14:paraId="357446FE" w14:textId="77777777" w:rsidR="00FD5519" w:rsidRDefault="00FD5519" w:rsidP="00881ABA">
      <w:pPr>
        <w:spacing w:line="360" w:lineRule="auto"/>
        <w:jc w:val="both"/>
        <w:rPr>
          <w:rFonts w:ascii="Palatino Linotype" w:hAnsi="Palatino Linotype" w:cs="Tahoma"/>
          <w:bCs/>
          <w:iCs/>
          <w:sz w:val="22"/>
          <w:szCs w:val="22"/>
        </w:rPr>
      </w:pPr>
    </w:p>
    <w:p w14:paraId="66C17D99" w14:textId="0D2FE6D6" w:rsidR="00920BB0" w:rsidRDefault="00354BFF"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lo que, resulta preciso mencionar</w:t>
      </w:r>
      <w:r w:rsidR="002A6A85">
        <w:rPr>
          <w:rFonts w:ascii="Palatino Linotype" w:hAnsi="Palatino Linotype" w:cs="Tahoma"/>
          <w:bCs/>
          <w:iCs/>
          <w:sz w:val="22"/>
          <w:szCs w:val="22"/>
        </w:rPr>
        <w:t xml:space="preserve"> que, del análisis de la información solicitada, se tiene que estas </w:t>
      </w:r>
      <w:r w:rsidR="00863DFE">
        <w:rPr>
          <w:rFonts w:ascii="Palatino Linotype" w:hAnsi="Palatino Linotype" w:cs="Tahoma"/>
          <w:bCs/>
          <w:iCs/>
          <w:sz w:val="22"/>
          <w:szCs w:val="22"/>
        </w:rPr>
        <w:t xml:space="preserve">guardan conexión entre sí, por lo que el documento que da </w:t>
      </w:r>
      <w:r w:rsidR="001E22B9">
        <w:rPr>
          <w:rFonts w:ascii="Palatino Linotype" w:hAnsi="Palatino Linotype" w:cs="Tahoma"/>
          <w:bCs/>
          <w:iCs/>
          <w:sz w:val="22"/>
          <w:szCs w:val="22"/>
        </w:rPr>
        <w:t xml:space="preserve">cuenta a las altas y bajas de los servidores públicos </w:t>
      </w:r>
      <w:r w:rsidR="00022E58">
        <w:rPr>
          <w:rFonts w:ascii="Palatino Linotype" w:hAnsi="Palatino Linotype" w:cs="Tahoma"/>
          <w:bCs/>
          <w:iCs/>
          <w:sz w:val="22"/>
          <w:szCs w:val="22"/>
        </w:rPr>
        <w:t>y; el relativo al término de la relación laboral,</w:t>
      </w:r>
      <w:r w:rsidR="001E22B9">
        <w:rPr>
          <w:rFonts w:ascii="Palatino Linotype" w:hAnsi="Palatino Linotype" w:cs="Tahoma"/>
          <w:bCs/>
          <w:iCs/>
          <w:sz w:val="22"/>
          <w:szCs w:val="22"/>
        </w:rPr>
        <w:t xml:space="preserve"> es el mismo</w:t>
      </w:r>
      <w:r w:rsidR="000F7CF5">
        <w:rPr>
          <w:rFonts w:ascii="Palatino Linotype" w:hAnsi="Palatino Linotype" w:cs="Tahoma"/>
          <w:bCs/>
          <w:iCs/>
          <w:sz w:val="22"/>
          <w:szCs w:val="22"/>
        </w:rPr>
        <w:t xml:space="preserve">, es decir; el Aviso de Movimientos (Alta y Baja). </w:t>
      </w:r>
    </w:p>
    <w:p w14:paraId="776E8E30" w14:textId="402A6755" w:rsidR="00E03823" w:rsidRDefault="00E03823" w:rsidP="00881ABA">
      <w:pPr>
        <w:spacing w:line="360" w:lineRule="auto"/>
        <w:jc w:val="both"/>
        <w:rPr>
          <w:rFonts w:ascii="Palatino Linotype" w:hAnsi="Palatino Linotype" w:cs="Tahoma"/>
          <w:bCs/>
          <w:iCs/>
          <w:sz w:val="22"/>
          <w:szCs w:val="22"/>
        </w:rPr>
      </w:pPr>
    </w:p>
    <w:p w14:paraId="35CAEDF0" w14:textId="0BA1DD0A" w:rsidR="007673C6" w:rsidRDefault="007673C6"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Dicho lo anterior, se procede al estudio del agravio vertido por el Recurrente, consistente en el cambio de modalidad de entrega de la información. </w:t>
      </w:r>
    </w:p>
    <w:p w14:paraId="38CA20DC" w14:textId="77777777" w:rsidR="007673C6" w:rsidRPr="00F430D7" w:rsidRDefault="007673C6" w:rsidP="00881ABA">
      <w:pPr>
        <w:spacing w:line="360" w:lineRule="auto"/>
        <w:jc w:val="both"/>
        <w:rPr>
          <w:rFonts w:ascii="Palatino Linotype" w:hAnsi="Palatino Linotype" w:cs="Tahoma"/>
          <w:bCs/>
          <w:iCs/>
          <w:sz w:val="22"/>
          <w:szCs w:val="22"/>
        </w:rPr>
      </w:pPr>
    </w:p>
    <w:p w14:paraId="5ADA0024" w14:textId="58FD5B9E" w:rsidR="003940E7" w:rsidRPr="003940E7" w:rsidRDefault="003940E7" w:rsidP="007C3DBE">
      <w:pPr>
        <w:pStyle w:val="Prrafodelista"/>
        <w:numPr>
          <w:ilvl w:val="0"/>
          <w:numId w:val="1"/>
        </w:numPr>
        <w:spacing w:line="360" w:lineRule="auto"/>
        <w:jc w:val="both"/>
        <w:rPr>
          <w:rFonts w:ascii="Palatino Linotype" w:hAnsi="Palatino Linotype" w:cs="Tahoma"/>
          <w:bCs/>
          <w:iCs/>
          <w:szCs w:val="22"/>
        </w:rPr>
      </w:pPr>
      <w:r>
        <w:rPr>
          <w:rFonts w:ascii="Palatino Linotype" w:hAnsi="Palatino Linotype" w:cs="Tahoma"/>
          <w:b/>
          <w:iCs/>
          <w:szCs w:val="22"/>
        </w:rPr>
        <w:t xml:space="preserve">Del cambio de modalidad. </w:t>
      </w:r>
    </w:p>
    <w:p w14:paraId="0AB0A860" w14:textId="3471E995" w:rsidR="003940E7" w:rsidRDefault="003940E7" w:rsidP="003940E7">
      <w:pPr>
        <w:spacing w:line="360" w:lineRule="auto"/>
        <w:jc w:val="both"/>
        <w:rPr>
          <w:rFonts w:ascii="Palatino Linotype" w:hAnsi="Palatino Linotype" w:cs="Tahoma"/>
          <w:bCs/>
          <w:iCs/>
          <w:szCs w:val="22"/>
        </w:rPr>
      </w:pPr>
    </w:p>
    <w:p w14:paraId="111ACAE1" w14:textId="5F77D25E" w:rsidR="003940E7" w:rsidRDefault="00EF63D6" w:rsidP="003940E7">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En principio es de recordar que el Recurrente al momento de presentar la solicitud de información que dio origen a</w:t>
      </w:r>
      <w:r w:rsidR="00E909B5">
        <w:rPr>
          <w:rFonts w:ascii="Palatino Linotype" w:hAnsi="Palatino Linotype" w:cs="Tahoma"/>
          <w:bCs/>
          <w:iCs/>
          <w:sz w:val="22"/>
          <w:szCs w:val="24"/>
        </w:rPr>
        <w:t xml:space="preserve"> los</w:t>
      </w:r>
      <w:r>
        <w:rPr>
          <w:rFonts w:ascii="Palatino Linotype" w:hAnsi="Palatino Linotype" w:cs="Tahoma"/>
          <w:bCs/>
          <w:iCs/>
          <w:sz w:val="22"/>
          <w:szCs w:val="24"/>
        </w:rPr>
        <w:t xml:space="preserve"> Recurso</w:t>
      </w:r>
      <w:r w:rsidR="00E909B5">
        <w:rPr>
          <w:rFonts w:ascii="Palatino Linotype" w:hAnsi="Palatino Linotype" w:cs="Tahoma"/>
          <w:bCs/>
          <w:iCs/>
          <w:sz w:val="22"/>
          <w:szCs w:val="24"/>
        </w:rPr>
        <w:t>s</w:t>
      </w:r>
      <w:r>
        <w:rPr>
          <w:rFonts w:ascii="Palatino Linotype" w:hAnsi="Palatino Linotype" w:cs="Tahoma"/>
          <w:bCs/>
          <w:iCs/>
          <w:sz w:val="22"/>
          <w:szCs w:val="24"/>
        </w:rPr>
        <w:t xml:space="preserve"> de Revisión que nos ocupa</w:t>
      </w:r>
      <w:r w:rsidR="00E909B5">
        <w:rPr>
          <w:rFonts w:ascii="Palatino Linotype" w:hAnsi="Palatino Linotype" w:cs="Tahoma"/>
          <w:bCs/>
          <w:iCs/>
          <w:sz w:val="22"/>
          <w:szCs w:val="24"/>
        </w:rPr>
        <w:t>n</w:t>
      </w:r>
      <w:r>
        <w:rPr>
          <w:rFonts w:ascii="Palatino Linotype" w:hAnsi="Palatino Linotype" w:cs="Tahoma"/>
          <w:bCs/>
          <w:iCs/>
          <w:sz w:val="22"/>
          <w:szCs w:val="24"/>
        </w:rPr>
        <w:t>, eligió</w:t>
      </w:r>
      <w:r w:rsidR="007C3DBE">
        <w:rPr>
          <w:rFonts w:ascii="Palatino Linotype" w:hAnsi="Palatino Linotype" w:cs="Tahoma"/>
          <w:bCs/>
          <w:iCs/>
          <w:sz w:val="22"/>
          <w:szCs w:val="24"/>
        </w:rPr>
        <w:t xml:space="preserve"> </w:t>
      </w:r>
      <w:r>
        <w:rPr>
          <w:rFonts w:ascii="Palatino Linotype" w:hAnsi="Palatino Linotype" w:cs="Tahoma"/>
          <w:bCs/>
          <w:iCs/>
          <w:sz w:val="22"/>
          <w:szCs w:val="24"/>
        </w:rPr>
        <w:t xml:space="preserve">como modalidad de entrega </w:t>
      </w:r>
      <w:r>
        <w:rPr>
          <w:rFonts w:ascii="Palatino Linotype" w:hAnsi="Palatino Linotype" w:cs="Tahoma"/>
          <w:b/>
          <w:iCs/>
          <w:sz w:val="22"/>
          <w:szCs w:val="24"/>
        </w:rPr>
        <w:t>vía SAIMEX</w:t>
      </w:r>
      <w:r>
        <w:rPr>
          <w:rFonts w:ascii="Palatino Linotype" w:hAnsi="Palatino Linotype" w:cs="Tahoma"/>
          <w:bCs/>
          <w:iCs/>
          <w:sz w:val="22"/>
          <w:szCs w:val="24"/>
        </w:rPr>
        <w:t xml:space="preserve">, tal como se aprecia en la siguiente imagen: </w:t>
      </w:r>
    </w:p>
    <w:p w14:paraId="12CE39C4" w14:textId="77777777" w:rsidR="00F915F0" w:rsidRDefault="00F915F0" w:rsidP="003940E7">
      <w:pPr>
        <w:spacing w:line="360" w:lineRule="auto"/>
        <w:jc w:val="both"/>
        <w:rPr>
          <w:rFonts w:ascii="Palatino Linotype" w:hAnsi="Palatino Linotype" w:cs="Tahoma"/>
          <w:bCs/>
          <w:iCs/>
          <w:sz w:val="22"/>
          <w:szCs w:val="24"/>
        </w:rPr>
      </w:pPr>
    </w:p>
    <w:p w14:paraId="0DCE52F7" w14:textId="74FD922D" w:rsidR="00AA472C" w:rsidRDefault="00A26715" w:rsidP="00881ABA">
      <w:pPr>
        <w:spacing w:line="360" w:lineRule="auto"/>
        <w:jc w:val="both"/>
        <w:rPr>
          <w:rFonts w:ascii="Palatino Linotype" w:hAnsi="Palatino Linotype" w:cs="Tahoma"/>
          <w:bCs/>
          <w:iCs/>
          <w:sz w:val="22"/>
          <w:szCs w:val="24"/>
        </w:rPr>
      </w:pPr>
      <w:r>
        <w:rPr>
          <w:rFonts w:ascii="Palatino Linotype" w:hAnsi="Palatino Linotype" w:cs="Tahoma"/>
          <w:bCs/>
          <w:iCs/>
          <w:noProof/>
          <w:sz w:val="22"/>
          <w:szCs w:val="24"/>
        </w:rPr>
        <w:lastRenderedPageBreak/>
        <mc:AlternateContent>
          <mc:Choice Requires="wps">
            <w:drawing>
              <wp:anchor distT="0" distB="0" distL="114300" distR="114300" simplePos="0" relativeHeight="251658240" behindDoc="0" locked="0" layoutInCell="1" allowOverlap="1" wp14:anchorId="5643EB24" wp14:editId="698A2D6D">
                <wp:simplePos x="0" y="0"/>
                <wp:positionH relativeFrom="column">
                  <wp:posOffset>39370</wp:posOffset>
                </wp:positionH>
                <wp:positionV relativeFrom="paragraph">
                  <wp:posOffset>1088390</wp:posOffset>
                </wp:positionV>
                <wp:extent cx="1666875" cy="390525"/>
                <wp:effectExtent l="19050" t="26670" r="19050" b="209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90525"/>
                        </a:xfrm>
                        <a:prstGeom prst="rect">
                          <a:avLst/>
                        </a:prstGeom>
                        <a:noFill/>
                        <a:ln w="38100" cmpd="sng">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D3C7B" id="Rectangle 2" o:spid="_x0000_s1026" style="position:absolute;margin-left:3.1pt;margin-top:85.7pt;width:131.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" filled="f" strokecolor="red" strokeweight="3pt"/>
            </w:pict>
          </mc:Fallback>
        </mc:AlternateContent>
      </w:r>
      <w:r w:rsidR="0028690E" w:rsidRPr="0028690E">
        <w:rPr>
          <w:rFonts w:ascii="Palatino Linotype" w:hAnsi="Palatino Linotype" w:cs="Tahoma"/>
          <w:bCs/>
          <w:iCs/>
          <w:noProof/>
          <w:sz w:val="22"/>
          <w:szCs w:val="24"/>
        </w:rPr>
        <w:drawing>
          <wp:inline distT="0" distB="0" distL="0" distR="0" wp14:anchorId="236DCF38" wp14:editId="272E35D1">
            <wp:extent cx="5742940" cy="1803400"/>
            <wp:effectExtent l="0" t="0" r="0" b="6350"/>
            <wp:docPr id="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8"/>
                    <a:stretch>
                      <a:fillRect/>
                    </a:stretch>
                  </pic:blipFill>
                  <pic:spPr>
                    <a:xfrm>
                      <a:off x="0" y="0"/>
                      <a:ext cx="5742940" cy="1803400"/>
                    </a:xfrm>
                    <a:prstGeom prst="rect">
                      <a:avLst/>
                    </a:prstGeom>
                  </pic:spPr>
                </pic:pic>
              </a:graphicData>
            </a:graphic>
          </wp:inline>
        </w:drawing>
      </w:r>
    </w:p>
    <w:p w14:paraId="447F9FD9" w14:textId="77777777" w:rsidR="00F915F0" w:rsidRPr="002A0234" w:rsidRDefault="00F915F0" w:rsidP="00881ABA">
      <w:pPr>
        <w:spacing w:line="360" w:lineRule="auto"/>
        <w:jc w:val="both"/>
        <w:rPr>
          <w:rFonts w:ascii="Palatino Linotype" w:hAnsi="Palatino Linotype" w:cs="Tahoma"/>
          <w:bCs/>
          <w:iCs/>
          <w:sz w:val="22"/>
          <w:szCs w:val="24"/>
        </w:rPr>
      </w:pPr>
    </w:p>
    <w:p w14:paraId="0C612670" w14:textId="54F8D4B6" w:rsidR="007D4650" w:rsidRDefault="007D4650"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sentido, resulta necesario traer a colación el artículo 155, fracción V de la Ley de Transparencia y Acceso a la Información</w:t>
      </w:r>
      <w:r w:rsidR="00E60587">
        <w:rPr>
          <w:rFonts w:ascii="Palatino Linotype" w:hAnsi="Palatino Linotype" w:cs="Tahoma"/>
          <w:bCs/>
          <w:iCs/>
          <w:sz w:val="22"/>
          <w:szCs w:val="22"/>
        </w:rPr>
        <w:t xml:space="preserve"> del Estado de México y Municipios, </w:t>
      </w:r>
      <w:r w:rsidR="00C520A3">
        <w:rPr>
          <w:rFonts w:ascii="Palatino Linotype" w:hAnsi="Palatino Linotype" w:cs="Tahoma"/>
          <w:bCs/>
          <w:iCs/>
          <w:sz w:val="22"/>
          <w:szCs w:val="22"/>
        </w:rPr>
        <w:t xml:space="preserve">que precisa </w:t>
      </w:r>
      <w:r w:rsidR="007C3DBE">
        <w:rPr>
          <w:rFonts w:ascii="Palatino Linotype" w:hAnsi="Palatino Linotype" w:cs="Tahoma"/>
          <w:bCs/>
          <w:iCs/>
          <w:sz w:val="22"/>
          <w:szCs w:val="22"/>
        </w:rPr>
        <w:t>que,</w:t>
      </w:r>
      <w:r w:rsidR="00C520A3">
        <w:rPr>
          <w:rFonts w:ascii="Palatino Linotype" w:hAnsi="Palatino Linotype" w:cs="Tahoma"/>
          <w:bCs/>
          <w:iCs/>
          <w:sz w:val="22"/>
          <w:szCs w:val="22"/>
        </w:rPr>
        <w:t xml:space="preserve"> para</w:t>
      </w:r>
      <w:r w:rsidR="007A3F14">
        <w:rPr>
          <w:rFonts w:ascii="Palatino Linotype" w:hAnsi="Palatino Linotype" w:cs="Tahoma"/>
          <w:bCs/>
          <w:iCs/>
          <w:sz w:val="22"/>
          <w:szCs w:val="22"/>
        </w:rPr>
        <w:t xml:space="preserve"> presentar una solicitud, el particular podrá señalar la modalidad en la que prefiere se otorgue </w:t>
      </w:r>
      <w:r w:rsidR="009561EC">
        <w:rPr>
          <w:rFonts w:ascii="Palatino Linotype" w:hAnsi="Palatino Linotype" w:cs="Tahoma"/>
          <w:bCs/>
          <w:iCs/>
          <w:sz w:val="22"/>
          <w:szCs w:val="22"/>
        </w:rPr>
        <w:t xml:space="preserve">el acceso a la información, la cual podrá ser verbal, siempre y cuando sea para fines de orientación, a través de consulta directa, mediante la expedición de copias simples o certificadas o la reproducción en cualquier otro medio, incluidos los electrónicos. </w:t>
      </w:r>
    </w:p>
    <w:p w14:paraId="69051C89" w14:textId="0424AC7C" w:rsidR="009561EC" w:rsidRDefault="009561EC" w:rsidP="00881ABA">
      <w:pPr>
        <w:spacing w:line="360" w:lineRule="auto"/>
        <w:jc w:val="both"/>
        <w:rPr>
          <w:rFonts w:ascii="Palatino Linotype" w:hAnsi="Palatino Linotype" w:cs="Tahoma"/>
          <w:bCs/>
          <w:iCs/>
          <w:sz w:val="22"/>
          <w:szCs w:val="22"/>
        </w:rPr>
      </w:pPr>
    </w:p>
    <w:p w14:paraId="642B4356" w14:textId="3944AAC5" w:rsidR="009561EC" w:rsidRDefault="009561EC"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su parte, el artículo 158 de la Ley en comento dispone que</w:t>
      </w:r>
      <w:r w:rsidR="009B74B2">
        <w:rPr>
          <w:rFonts w:ascii="Palatino Linotype" w:hAnsi="Palatino Linotype" w:cs="Tahoma"/>
          <w:bCs/>
          <w:iCs/>
          <w:sz w:val="22"/>
          <w:szCs w:val="22"/>
        </w:rPr>
        <w:t>,</w:t>
      </w:r>
      <w:r>
        <w:rPr>
          <w:rFonts w:ascii="Palatino Linotype" w:hAnsi="Palatino Linotype" w:cs="Tahoma"/>
          <w:bCs/>
          <w:iCs/>
          <w:sz w:val="22"/>
          <w:szCs w:val="22"/>
        </w:rPr>
        <w:t xml:space="preserve"> de manera excepcional, cuando de manera fundada y motivada lo determine el Sujeto Obligado, en los casos en que la entrega de la información que se encuentre a su disposición sobrepase las capacidades técnicas</w:t>
      </w:r>
      <w:r w:rsidR="0011591D">
        <w:rPr>
          <w:rFonts w:ascii="Palatino Linotype" w:hAnsi="Palatino Linotype" w:cs="Tahoma"/>
          <w:bCs/>
          <w:iCs/>
          <w:sz w:val="22"/>
          <w:szCs w:val="22"/>
        </w:rPr>
        <w:t>, administrativas y humanas del Sujeto Obligado para cumplir con la so</w:t>
      </w:r>
      <w:r w:rsidR="009B74B2">
        <w:rPr>
          <w:rFonts w:ascii="Palatino Linotype" w:hAnsi="Palatino Linotype" w:cs="Tahoma"/>
          <w:bCs/>
          <w:iCs/>
          <w:sz w:val="22"/>
          <w:szCs w:val="22"/>
        </w:rPr>
        <w:t xml:space="preserve">licitud, se podrá poner a disposición del solicitante la información en consulta directa. </w:t>
      </w:r>
    </w:p>
    <w:p w14:paraId="76A7DC6E" w14:textId="20C0720E" w:rsidR="009B74B2" w:rsidRDefault="009B74B2" w:rsidP="00881ABA">
      <w:pPr>
        <w:spacing w:line="360" w:lineRule="auto"/>
        <w:jc w:val="both"/>
        <w:rPr>
          <w:rFonts w:ascii="Palatino Linotype" w:hAnsi="Palatino Linotype" w:cs="Tahoma"/>
          <w:bCs/>
          <w:iCs/>
          <w:sz w:val="22"/>
          <w:szCs w:val="22"/>
        </w:rPr>
      </w:pPr>
    </w:p>
    <w:p w14:paraId="11E453F0" w14:textId="1CACE6C3" w:rsidR="009B74B2" w:rsidRPr="00A92A49" w:rsidRDefault="009B74B2"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orden de ideas, el artículo 164 de dicho ordenamiento, prevé que el acceso se dará en la modalidad de entrega y, en su caso, de envío elegidos por el solicitante, cuando </w:t>
      </w:r>
      <w:r w:rsidR="000D4BBF">
        <w:rPr>
          <w:rFonts w:ascii="Palatino Linotype" w:hAnsi="Palatino Linotype" w:cs="Tahoma"/>
          <w:bCs/>
          <w:iCs/>
          <w:sz w:val="22"/>
          <w:szCs w:val="22"/>
        </w:rPr>
        <w:t xml:space="preserve">la información no pueda entregarse o enviarse en la modalidad elegida, el sujeto obligado deberá </w:t>
      </w:r>
      <w:r w:rsidR="000D4BBF">
        <w:rPr>
          <w:rFonts w:ascii="Palatino Linotype" w:hAnsi="Palatino Linotype" w:cs="Tahoma"/>
          <w:bCs/>
          <w:iCs/>
          <w:sz w:val="22"/>
          <w:szCs w:val="22"/>
        </w:rPr>
        <w:lastRenderedPageBreak/>
        <w:t>ofrecer otra u otras modalidades de entrega, en cua</w:t>
      </w:r>
      <w:r w:rsidR="000D4BBF" w:rsidRPr="00A92A49">
        <w:rPr>
          <w:rFonts w:ascii="Palatino Linotype" w:hAnsi="Palatino Linotype" w:cs="Tahoma"/>
          <w:bCs/>
          <w:iCs/>
          <w:sz w:val="22"/>
          <w:szCs w:val="22"/>
        </w:rPr>
        <w:t xml:space="preserve">lquier caso, se deberá fundar y motivar la necesidad de ofrecer otras modalidades. </w:t>
      </w:r>
    </w:p>
    <w:p w14:paraId="301D7D17" w14:textId="7654A24F" w:rsidR="000D4BBF" w:rsidRDefault="000D4BBF" w:rsidP="00881ABA">
      <w:pPr>
        <w:spacing w:line="360" w:lineRule="auto"/>
        <w:jc w:val="both"/>
        <w:rPr>
          <w:rFonts w:ascii="Palatino Linotype" w:hAnsi="Palatino Linotype" w:cs="Tahoma"/>
          <w:b/>
          <w:iCs/>
          <w:sz w:val="22"/>
          <w:szCs w:val="22"/>
        </w:rPr>
      </w:pPr>
    </w:p>
    <w:p w14:paraId="27E3B16E" w14:textId="637D2257" w:rsidR="000D4BBF" w:rsidRDefault="000D4BBF"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tales consideraciones, la entrega de la información deberá hacerse, en la medida de lo posible, en la forma solicitada por el interesado, salvo que exista un impedimento justificado para atenderla, en cuyo caso, deberá exponerse las razones por las cuales no es posible utilizar el medio de reproducc</w:t>
      </w:r>
      <w:r w:rsidR="00907998">
        <w:rPr>
          <w:rFonts w:ascii="Palatino Linotype" w:hAnsi="Palatino Linotype" w:cs="Tahoma"/>
          <w:bCs/>
          <w:iCs/>
          <w:sz w:val="22"/>
          <w:szCs w:val="22"/>
        </w:rPr>
        <w:t xml:space="preserve">ión solicitado; en ese sentido, la entrega de la información en una modalidad distinta a la elegida por el Particular sólo procede en caso de que se acredite la imposibilidad de atenderla. </w:t>
      </w:r>
    </w:p>
    <w:p w14:paraId="060AA74A" w14:textId="61C073DC" w:rsidR="00907998" w:rsidRDefault="00907998" w:rsidP="00881ABA">
      <w:pPr>
        <w:spacing w:line="360" w:lineRule="auto"/>
        <w:jc w:val="both"/>
        <w:rPr>
          <w:rFonts w:ascii="Palatino Linotype" w:hAnsi="Palatino Linotype" w:cs="Tahoma"/>
          <w:bCs/>
          <w:iCs/>
          <w:sz w:val="22"/>
          <w:szCs w:val="22"/>
        </w:rPr>
      </w:pPr>
    </w:p>
    <w:p w14:paraId="2F299EAE" w14:textId="10CDC2A9" w:rsidR="00907998" w:rsidRDefault="00907998"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Así, cuando se justifique el impedimento, los Sujetos Obligados deberán ofrecer al pa</w:t>
      </w:r>
      <w:r w:rsidR="00A00AAC">
        <w:rPr>
          <w:rFonts w:ascii="Palatino Linotype" w:hAnsi="Palatino Linotype" w:cs="Tahoma"/>
          <w:bCs/>
          <w:iCs/>
          <w:sz w:val="22"/>
          <w:szCs w:val="22"/>
        </w:rPr>
        <w:t xml:space="preserve">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w:t>
      </w:r>
      <w:r w:rsidR="0059519A">
        <w:rPr>
          <w:rFonts w:ascii="Palatino Linotype" w:hAnsi="Palatino Linotype" w:cs="Tahoma"/>
          <w:bCs/>
          <w:iCs/>
          <w:sz w:val="22"/>
          <w:szCs w:val="22"/>
        </w:rPr>
        <w:t xml:space="preserve">de Datos Personales, el cual establece lo siguiente: </w:t>
      </w:r>
    </w:p>
    <w:p w14:paraId="40B18DC2" w14:textId="76982670" w:rsidR="0059519A" w:rsidRDefault="0059519A" w:rsidP="00B865FC">
      <w:pPr>
        <w:spacing w:line="360" w:lineRule="auto"/>
        <w:ind w:left="567" w:right="539"/>
        <w:jc w:val="both"/>
        <w:rPr>
          <w:rFonts w:ascii="Palatino Linotype" w:hAnsi="Palatino Linotype" w:cs="Tahoma"/>
          <w:bCs/>
          <w:iCs/>
          <w:sz w:val="22"/>
          <w:szCs w:val="22"/>
        </w:rPr>
      </w:pPr>
    </w:p>
    <w:p w14:paraId="46078428" w14:textId="34226ECA" w:rsidR="0059519A" w:rsidRDefault="00B865FC" w:rsidP="00B865FC">
      <w:pPr>
        <w:spacing w:line="360" w:lineRule="auto"/>
        <w:ind w:left="567" w:right="539"/>
        <w:jc w:val="both"/>
        <w:rPr>
          <w:rFonts w:ascii="Palatino Linotype" w:hAnsi="Palatino Linotype"/>
          <w:i/>
          <w:iCs/>
        </w:rPr>
      </w:pPr>
      <w:r>
        <w:rPr>
          <w:rFonts w:ascii="Palatino Linotype" w:hAnsi="Palatino Linotype"/>
          <w:b/>
          <w:bCs/>
          <w:i/>
          <w:iCs/>
        </w:rPr>
        <w:t>“</w:t>
      </w:r>
      <w:r w:rsidRPr="00B865FC">
        <w:rPr>
          <w:rFonts w:ascii="Palatino Linotype" w:hAnsi="Palatino Linotype"/>
          <w:b/>
          <w:bCs/>
          <w:i/>
          <w:iCs/>
        </w:rPr>
        <w:t>Modalidad de entrega.</w:t>
      </w:r>
      <w:r w:rsidRPr="00B865FC">
        <w:rPr>
          <w:rFonts w:ascii="Palatino Linotype" w:hAnsi="Palatino Linotype"/>
          <w:i/>
          <w:iCs/>
        </w:rPr>
        <w:t xml:space="preserve">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r>
        <w:rPr>
          <w:rFonts w:ascii="Palatino Linotype" w:hAnsi="Palatino Linotype"/>
          <w:i/>
          <w:iCs/>
        </w:rPr>
        <w:t xml:space="preserve">”. </w:t>
      </w:r>
    </w:p>
    <w:p w14:paraId="3B5F1E0B" w14:textId="4B1062FD" w:rsidR="005E0D2F" w:rsidRDefault="005E0D2F" w:rsidP="00881ABA">
      <w:pPr>
        <w:spacing w:line="360" w:lineRule="auto"/>
        <w:jc w:val="both"/>
        <w:rPr>
          <w:rFonts w:ascii="Palatino Linotype" w:hAnsi="Palatino Linotype"/>
          <w:i/>
          <w:iCs/>
        </w:rPr>
      </w:pPr>
    </w:p>
    <w:p w14:paraId="69E78834" w14:textId="77777777" w:rsidR="00D84267" w:rsidRDefault="005E0D2F" w:rsidP="00881ABA">
      <w:pPr>
        <w:spacing w:line="360" w:lineRule="auto"/>
        <w:jc w:val="both"/>
        <w:rPr>
          <w:rFonts w:ascii="Palatino Linotype" w:hAnsi="Palatino Linotype"/>
          <w:sz w:val="22"/>
          <w:szCs w:val="22"/>
        </w:rPr>
      </w:pPr>
      <w:r>
        <w:rPr>
          <w:rFonts w:ascii="Palatino Linotype" w:hAnsi="Palatino Linotype"/>
          <w:sz w:val="22"/>
          <w:szCs w:val="22"/>
        </w:rPr>
        <w:lastRenderedPageBreak/>
        <w:t>Del citado criterio, se desprende que cuando no sea posible atender la modalidad por los solicitantes, la obligación de acceso a la información se tendrá por cumplida cuando el Sujeto Obligado justifique el impedimento para atender la misma y se notifique al particular la puesta a disposición de la información en todas las modalidades que lo permita</w:t>
      </w:r>
      <w:r w:rsidR="00D84267">
        <w:rPr>
          <w:rFonts w:ascii="Palatino Linotype" w:hAnsi="Palatino Linotype"/>
          <w:sz w:val="22"/>
          <w:szCs w:val="22"/>
        </w:rPr>
        <w:t>n, procurando reducir los costos de entrega.</w:t>
      </w:r>
    </w:p>
    <w:p w14:paraId="14346570" w14:textId="77777777" w:rsidR="00D84267" w:rsidRPr="0083302D" w:rsidRDefault="00D84267" w:rsidP="00881ABA">
      <w:pPr>
        <w:spacing w:line="360" w:lineRule="auto"/>
        <w:jc w:val="both"/>
        <w:rPr>
          <w:rFonts w:ascii="Palatino Linotype" w:hAnsi="Palatino Linotype"/>
          <w:sz w:val="24"/>
          <w:szCs w:val="24"/>
        </w:rPr>
      </w:pPr>
    </w:p>
    <w:p w14:paraId="5306043B" w14:textId="5011ED23" w:rsidR="00D84267" w:rsidRDefault="00D84267" w:rsidP="002A0234">
      <w:pPr>
        <w:spacing w:line="360" w:lineRule="auto"/>
        <w:jc w:val="both"/>
        <w:rPr>
          <w:rFonts w:ascii="Palatino Linotype" w:hAnsi="Palatino Linotype"/>
          <w:sz w:val="22"/>
          <w:szCs w:val="22"/>
        </w:rPr>
      </w:pPr>
      <w:r w:rsidRPr="0083302D">
        <w:rPr>
          <w:rFonts w:ascii="Palatino Linotype" w:hAnsi="Palatino Linotype"/>
          <w:sz w:val="22"/>
          <w:szCs w:val="22"/>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AC34077" w14:textId="77777777" w:rsidR="003607C5" w:rsidRPr="0083302D" w:rsidRDefault="003607C5" w:rsidP="002A0234">
      <w:pPr>
        <w:spacing w:line="360" w:lineRule="auto"/>
        <w:jc w:val="both"/>
        <w:rPr>
          <w:rFonts w:ascii="Palatino Linotype" w:hAnsi="Palatino Linotype"/>
          <w:sz w:val="22"/>
          <w:szCs w:val="22"/>
        </w:rPr>
      </w:pPr>
    </w:p>
    <w:p w14:paraId="4902680C" w14:textId="77777777" w:rsidR="00D84267" w:rsidRPr="0083302D" w:rsidRDefault="00D84267" w:rsidP="0083302D">
      <w:pPr>
        <w:spacing w:line="360" w:lineRule="auto"/>
        <w:ind w:left="567" w:right="539"/>
        <w:jc w:val="both"/>
        <w:rPr>
          <w:rFonts w:ascii="Palatino Linotype" w:hAnsi="Palatino Linotype"/>
          <w:sz w:val="22"/>
          <w:szCs w:val="22"/>
        </w:rPr>
      </w:pPr>
      <w:r w:rsidRPr="0083302D">
        <w:rPr>
          <w:rFonts w:ascii="Palatino Linotype" w:hAnsi="Palatino Linotype"/>
          <w:sz w:val="22"/>
          <w:szCs w:val="22"/>
        </w:rPr>
        <w:t xml:space="preserve"> </w:t>
      </w:r>
      <w:r w:rsidRPr="0083302D">
        <w:rPr>
          <w:rFonts w:ascii="Palatino Linotype" w:hAnsi="Palatino Linotype"/>
          <w:sz w:val="22"/>
          <w:szCs w:val="22"/>
        </w:rPr>
        <w:sym w:font="Symbol" w:char="F0B7"/>
      </w:r>
      <w:r w:rsidRPr="0083302D">
        <w:rPr>
          <w:rFonts w:ascii="Palatino Linotype" w:hAnsi="Palatino Linotype"/>
          <w:sz w:val="22"/>
          <w:szCs w:val="22"/>
        </w:rPr>
        <w:t xml:space="preserve"> Las razones por las cuales la información implicaba un análisis, estudio o procesamiento de datos;</w:t>
      </w:r>
    </w:p>
    <w:p w14:paraId="36B2606F" w14:textId="77777777" w:rsidR="0083302D" w:rsidRPr="0083302D" w:rsidRDefault="00D84267" w:rsidP="0083302D">
      <w:pPr>
        <w:spacing w:line="360" w:lineRule="auto"/>
        <w:ind w:left="567" w:right="539"/>
        <w:jc w:val="both"/>
        <w:rPr>
          <w:rFonts w:ascii="Palatino Linotype" w:hAnsi="Palatino Linotype"/>
          <w:sz w:val="22"/>
          <w:szCs w:val="22"/>
        </w:rPr>
      </w:pPr>
      <w:r w:rsidRPr="0083302D">
        <w:rPr>
          <w:rFonts w:ascii="Palatino Linotype" w:hAnsi="Palatino Linotype"/>
          <w:sz w:val="22"/>
          <w:szCs w:val="22"/>
        </w:rPr>
        <w:t xml:space="preserve"> </w:t>
      </w:r>
      <w:r w:rsidRPr="0083302D">
        <w:rPr>
          <w:rFonts w:ascii="Palatino Linotype" w:hAnsi="Palatino Linotype"/>
          <w:sz w:val="22"/>
          <w:szCs w:val="22"/>
        </w:rPr>
        <w:sym w:font="Symbol" w:char="F0B7"/>
      </w:r>
      <w:r w:rsidRPr="0083302D">
        <w:rPr>
          <w:rFonts w:ascii="Palatino Linotype" w:hAnsi="Palatino Linotype"/>
          <w:sz w:val="22"/>
          <w:szCs w:val="22"/>
        </w:rPr>
        <w:t xml:space="preserve"> El tiempo no es suficiente para atender la solicitud en la modalidad elegida, y </w:t>
      </w:r>
    </w:p>
    <w:p w14:paraId="1602213F" w14:textId="77777777" w:rsidR="0083302D" w:rsidRPr="0083302D" w:rsidRDefault="00D84267" w:rsidP="0083302D">
      <w:pPr>
        <w:spacing w:line="360" w:lineRule="auto"/>
        <w:ind w:left="567" w:right="539"/>
        <w:jc w:val="both"/>
        <w:rPr>
          <w:rFonts w:ascii="Palatino Linotype" w:hAnsi="Palatino Linotype"/>
          <w:sz w:val="22"/>
          <w:szCs w:val="22"/>
        </w:rPr>
      </w:pPr>
      <w:r w:rsidRPr="0083302D">
        <w:rPr>
          <w:rFonts w:ascii="Palatino Linotype" w:hAnsi="Palatino Linotype"/>
          <w:sz w:val="22"/>
          <w:szCs w:val="22"/>
        </w:rPr>
        <w:sym w:font="Symbol" w:char="F0B7"/>
      </w:r>
      <w:r w:rsidRPr="0083302D">
        <w:rPr>
          <w:rFonts w:ascii="Palatino Linotype" w:hAnsi="Palatino Linotype"/>
          <w:sz w:val="22"/>
          <w:szCs w:val="22"/>
        </w:rPr>
        <w:t xml:space="preserve"> La cantidad de recursos humanos y materiales con los que cuenta el Sujeto Obligado son insuficientes. </w:t>
      </w:r>
    </w:p>
    <w:p w14:paraId="359AB20B" w14:textId="77777777" w:rsidR="0083302D" w:rsidRPr="0083302D" w:rsidRDefault="0083302D" w:rsidP="00881ABA">
      <w:pPr>
        <w:spacing w:line="360" w:lineRule="auto"/>
        <w:jc w:val="both"/>
        <w:rPr>
          <w:rFonts w:ascii="Palatino Linotype" w:hAnsi="Palatino Linotype"/>
          <w:sz w:val="22"/>
          <w:szCs w:val="22"/>
        </w:rPr>
      </w:pPr>
    </w:p>
    <w:p w14:paraId="5C0B0646" w14:textId="48D45C75" w:rsidR="0083302D" w:rsidRDefault="00D84267" w:rsidP="00881ABA">
      <w:pPr>
        <w:spacing w:line="360" w:lineRule="auto"/>
        <w:jc w:val="both"/>
        <w:rPr>
          <w:rFonts w:ascii="Palatino Linotype" w:hAnsi="Palatino Linotype"/>
          <w:sz w:val="22"/>
          <w:szCs w:val="22"/>
        </w:rPr>
      </w:pPr>
      <w:r w:rsidRPr="0083302D">
        <w:rPr>
          <w:rFonts w:ascii="Palatino Linotype" w:hAnsi="Palatino Linotype"/>
          <w:sz w:val="22"/>
          <w:szCs w:val="22"/>
        </w:rPr>
        <w:t xml:space="preserve">Por 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 </w:t>
      </w:r>
    </w:p>
    <w:p w14:paraId="5DDC523C" w14:textId="77777777" w:rsidR="00A92A49" w:rsidRPr="001822B6" w:rsidRDefault="00D84267" w:rsidP="001822B6">
      <w:pPr>
        <w:spacing w:line="360" w:lineRule="auto"/>
        <w:ind w:left="567" w:right="539"/>
        <w:jc w:val="both"/>
        <w:rPr>
          <w:rFonts w:ascii="Palatino Linotype" w:hAnsi="Palatino Linotype"/>
          <w:i/>
          <w:iCs/>
        </w:rPr>
      </w:pPr>
      <w:r w:rsidRPr="001822B6">
        <w:rPr>
          <w:rFonts w:ascii="Palatino Linotype" w:hAnsi="Palatino Linotype"/>
          <w:i/>
          <w:iCs/>
        </w:rPr>
        <w:lastRenderedPageBreak/>
        <w:t>“</w:t>
      </w:r>
      <w:r w:rsidRPr="001822B6">
        <w:rPr>
          <w:rFonts w:ascii="Palatino Linotype" w:hAnsi="Palatino Linotype"/>
          <w:b/>
          <w:bCs/>
          <w:i/>
          <w:iCs/>
        </w:rPr>
        <w:t>FUNDAMENTACION Y MOTIVACION, CONCEPTO DE.</w:t>
      </w:r>
      <w:r w:rsidRPr="001822B6">
        <w:rPr>
          <w:rFonts w:ascii="Palatino Linotype" w:hAnsi="Palatino Linotype"/>
          <w:i/>
          <w:iCs/>
        </w:rPr>
        <w:t xml:space="preserve"> La garantía de legalidad consagrada en el artículo 16 de nuestra Carta Magna, establece que todo acto de autoridad precisa encontrarse debidamente fundado y motivado, entendiéndose por lo primero la obligación de la </w:t>
      </w:r>
      <w:r w:rsidR="005E0D2F" w:rsidRPr="001822B6">
        <w:rPr>
          <w:rFonts w:ascii="Palatino Linotype" w:hAnsi="Palatino Linotype"/>
          <w:i/>
          <w:iCs/>
        </w:rPr>
        <w:t xml:space="preserve"> </w:t>
      </w:r>
      <w:r w:rsidR="0083302D" w:rsidRPr="001822B6">
        <w:rPr>
          <w:rFonts w:ascii="Palatino Linotype" w:hAnsi="Palatino Linotype"/>
          <w:i/>
          <w:iCs/>
        </w:rPr>
        <w:t xml:space="preserve">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 </w:t>
      </w:r>
    </w:p>
    <w:p w14:paraId="37DE0363" w14:textId="77777777" w:rsidR="00A92A49" w:rsidRPr="00A92A49" w:rsidRDefault="00A92A49" w:rsidP="00881ABA">
      <w:pPr>
        <w:spacing w:line="360" w:lineRule="auto"/>
        <w:jc w:val="both"/>
        <w:rPr>
          <w:rFonts w:ascii="Palatino Linotype" w:hAnsi="Palatino Linotype"/>
          <w:sz w:val="22"/>
          <w:szCs w:val="22"/>
        </w:rPr>
      </w:pPr>
    </w:p>
    <w:p w14:paraId="2B1C9B4E" w14:textId="77777777" w:rsidR="001822B6" w:rsidRDefault="0083302D" w:rsidP="00881ABA">
      <w:pPr>
        <w:spacing w:line="360" w:lineRule="auto"/>
        <w:jc w:val="both"/>
        <w:rPr>
          <w:rFonts w:ascii="Palatino Linotype" w:hAnsi="Palatino Linotype"/>
          <w:sz w:val="22"/>
          <w:szCs w:val="22"/>
        </w:rPr>
      </w:pPr>
      <w:r w:rsidRPr="00A92A49">
        <w:rPr>
          <w:rFonts w:ascii="Palatino Linotype" w:hAnsi="Palatino Linotype"/>
          <w:sz w:val="22"/>
          <w:szCs w:val="22"/>
        </w:rPr>
        <w:t xml:space="preserve">Conforme a ello, se tiene lo siguiente: </w:t>
      </w:r>
    </w:p>
    <w:p w14:paraId="34335276" w14:textId="77777777" w:rsidR="001822B6" w:rsidRDefault="001822B6" w:rsidP="001822B6">
      <w:pPr>
        <w:spacing w:line="360" w:lineRule="auto"/>
        <w:ind w:left="567" w:right="539"/>
        <w:jc w:val="both"/>
        <w:rPr>
          <w:rFonts w:ascii="Palatino Linotype" w:hAnsi="Palatino Linotype"/>
          <w:sz w:val="22"/>
          <w:szCs w:val="22"/>
        </w:rPr>
      </w:pPr>
    </w:p>
    <w:p w14:paraId="5BF01A46" w14:textId="77777777" w:rsidR="00D6263B" w:rsidRDefault="0083302D" w:rsidP="00D6263B">
      <w:pPr>
        <w:pStyle w:val="Prrafodelista"/>
        <w:numPr>
          <w:ilvl w:val="0"/>
          <w:numId w:val="1"/>
        </w:numPr>
        <w:spacing w:line="360" w:lineRule="auto"/>
        <w:ind w:right="539"/>
        <w:jc w:val="both"/>
        <w:rPr>
          <w:rFonts w:ascii="Palatino Linotype" w:hAnsi="Palatino Linotype"/>
          <w:szCs w:val="22"/>
        </w:rPr>
      </w:pPr>
      <w:r w:rsidRPr="00D6263B">
        <w:rPr>
          <w:rFonts w:ascii="Palatino Linotype" w:hAnsi="Palatino Linotype"/>
          <w:b/>
          <w:bCs/>
          <w:szCs w:val="22"/>
        </w:rPr>
        <w:t>Fundamentación:</w:t>
      </w:r>
      <w:r w:rsidRPr="00D6263B">
        <w:rPr>
          <w:rFonts w:ascii="Palatino Linotype" w:hAnsi="Palatino Linotype"/>
          <w:szCs w:val="22"/>
        </w:rPr>
        <w:t xml:space="preserve"> Obligación de la autoridad que emite un acto, para citar los preceptos legales, sustantivos y adjetivos, en que se apoye para la determinación tomada. </w:t>
      </w:r>
    </w:p>
    <w:p w14:paraId="51CAD161" w14:textId="15EBDAB6" w:rsidR="00B865FC" w:rsidRDefault="0083302D" w:rsidP="00881ABA">
      <w:pPr>
        <w:pStyle w:val="Prrafodelista"/>
        <w:numPr>
          <w:ilvl w:val="0"/>
          <w:numId w:val="1"/>
        </w:numPr>
        <w:spacing w:line="360" w:lineRule="auto"/>
        <w:ind w:right="539"/>
        <w:jc w:val="both"/>
        <w:rPr>
          <w:rFonts w:ascii="Palatino Linotype" w:hAnsi="Palatino Linotype"/>
          <w:szCs w:val="22"/>
        </w:rPr>
      </w:pPr>
      <w:r w:rsidRPr="00D6263B">
        <w:rPr>
          <w:rFonts w:ascii="Palatino Linotype" w:hAnsi="Palatino Linotype"/>
          <w:b/>
          <w:bCs/>
          <w:szCs w:val="22"/>
        </w:rPr>
        <w:t>Motivación:</w:t>
      </w:r>
      <w:r w:rsidRPr="00D6263B">
        <w:rPr>
          <w:rFonts w:ascii="Palatino Linotype" w:hAnsi="Palatino Linotype"/>
          <w:szCs w:val="22"/>
        </w:rPr>
        <w:t xml:space="preserve"> Razonamientos lógico-jurídicos sobre porque se consideró en el caso en concreto, que se ajusta a la hipótesis normativa.</w:t>
      </w:r>
    </w:p>
    <w:p w14:paraId="1432224E" w14:textId="77777777" w:rsidR="00FD5519" w:rsidRPr="003607C5" w:rsidRDefault="00FD5519" w:rsidP="00FD5519">
      <w:pPr>
        <w:pStyle w:val="Prrafodelista"/>
        <w:spacing w:line="360" w:lineRule="auto"/>
        <w:ind w:right="539"/>
        <w:jc w:val="both"/>
        <w:rPr>
          <w:rFonts w:ascii="Palatino Linotype" w:hAnsi="Palatino Linotype"/>
          <w:szCs w:val="22"/>
        </w:rPr>
      </w:pPr>
    </w:p>
    <w:p w14:paraId="68780A7F" w14:textId="2A8BD57E" w:rsidR="00B865FC" w:rsidRDefault="001822B6" w:rsidP="00881ABA">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Dicho lo anterior, es importante </w:t>
      </w:r>
      <w:r w:rsidR="002A0234">
        <w:rPr>
          <w:rFonts w:ascii="Palatino Linotype" w:hAnsi="Palatino Linotype" w:cs="Tahoma"/>
          <w:bCs/>
          <w:sz w:val="22"/>
          <w:szCs w:val="22"/>
        </w:rPr>
        <w:t>recordar</w:t>
      </w:r>
      <w:r>
        <w:rPr>
          <w:rFonts w:ascii="Palatino Linotype" w:hAnsi="Palatino Linotype" w:cs="Tahoma"/>
          <w:bCs/>
          <w:sz w:val="22"/>
          <w:szCs w:val="22"/>
        </w:rPr>
        <w:t xml:space="preserve"> que el Sujeto Obligado en respuesta a las solicitudes de información, </w:t>
      </w:r>
      <w:r w:rsidR="00420877">
        <w:rPr>
          <w:rFonts w:ascii="Palatino Linotype" w:hAnsi="Palatino Linotype" w:cs="Tahoma"/>
          <w:bCs/>
          <w:sz w:val="22"/>
          <w:szCs w:val="22"/>
        </w:rPr>
        <w:t xml:space="preserve">medularmente refirió que: </w:t>
      </w:r>
    </w:p>
    <w:p w14:paraId="57082B8D" w14:textId="6F7BB5A2" w:rsidR="00420877" w:rsidRDefault="00420877" w:rsidP="00881ABA">
      <w:pPr>
        <w:spacing w:line="360" w:lineRule="auto"/>
        <w:jc w:val="both"/>
        <w:rPr>
          <w:rFonts w:ascii="Palatino Linotype" w:hAnsi="Palatino Linotype" w:cs="Tahoma"/>
          <w:bCs/>
          <w:sz w:val="22"/>
          <w:szCs w:val="22"/>
        </w:rPr>
      </w:pPr>
    </w:p>
    <w:p w14:paraId="54B4BA52" w14:textId="090BDB9C" w:rsidR="00992B91" w:rsidRDefault="001E60ED" w:rsidP="00420877">
      <w:pPr>
        <w:pStyle w:val="Prrafodelista"/>
        <w:numPr>
          <w:ilvl w:val="0"/>
          <w:numId w:val="1"/>
        </w:numPr>
        <w:spacing w:line="360" w:lineRule="auto"/>
        <w:jc w:val="both"/>
        <w:rPr>
          <w:rFonts w:ascii="Palatino Linotype" w:hAnsi="Palatino Linotype" w:cs="Tahoma"/>
          <w:bCs/>
          <w:szCs w:val="22"/>
        </w:rPr>
      </w:pPr>
      <w:r>
        <w:rPr>
          <w:rFonts w:ascii="Palatino Linotype" w:hAnsi="Palatino Linotype" w:cs="Tahoma"/>
          <w:bCs/>
          <w:szCs w:val="22"/>
        </w:rPr>
        <w:t>En</w:t>
      </w:r>
      <w:r w:rsidR="00D6263B">
        <w:rPr>
          <w:rFonts w:ascii="Palatino Linotype" w:hAnsi="Palatino Linotype" w:cs="Tahoma"/>
          <w:bCs/>
          <w:szCs w:val="22"/>
        </w:rPr>
        <w:t xml:space="preserve"> el último bimestre ha recibido un número inusual de solicitudes de información</w:t>
      </w:r>
      <w:r w:rsidR="00E358C6">
        <w:rPr>
          <w:rFonts w:ascii="Palatino Linotype" w:hAnsi="Palatino Linotype" w:cs="Tahoma"/>
          <w:bCs/>
          <w:szCs w:val="22"/>
        </w:rPr>
        <w:t xml:space="preserve">, por lo que, para atender cada una de ellas, es necesario realizar un procesamiento de la información para </w:t>
      </w:r>
      <w:r w:rsidR="00992B91">
        <w:rPr>
          <w:rFonts w:ascii="Palatino Linotype" w:hAnsi="Palatino Linotype" w:cs="Tahoma"/>
          <w:bCs/>
          <w:szCs w:val="22"/>
        </w:rPr>
        <w:t>evaluar si se encuentra</w:t>
      </w:r>
      <w:r>
        <w:rPr>
          <w:rFonts w:ascii="Palatino Linotype" w:hAnsi="Palatino Linotype" w:cs="Tahoma"/>
          <w:bCs/>
          <w:szCs w:val="22"/>
        </w:rPr>
        <w:t>n</w:t>
      </w:r>
      <w:r w:rsidR="00992B91">
        <w:rPr>
          <w:rFonts w:ascii="Palatino Linotype" w:hAnsi="Palatino Linotype" w:cs="Tahoma"/>
          <w:bCs/>
          <w:szCs w:val="22"/>
        </w:rPr>
        <w:t xml:space="preserve"> en los supuestos de clasificación de reserva o confidencial, de tal manera que esto excede las capacidades humanas del Sujeto Obligado y; </w:t>
      </w:r>
    </w:p>
    <w:p w14:paraId="5157DAF4" w14:textId="59E43274" w:rsidR="00441FBB" w:rsidRDefault="00E358C6" w:rsidP="00441FBB">
      <w:pPr>
        <w:pStyle w:val="Prrafodelista"/>
        <w:numPr>
          <w:ilvl w:val="0"/>
          <w:numId w:val="1"/>
        </w:numPr>
        <w:spacing w:line="360" w:lineRule="auto"/>
        <w:jc w:val="both"/>
        <w:rPr>
          <w:rFonts w:ascii="Palatino Linotype" w:hAnsi="Palatino Linotype" w:cs="Tahoma"/>
          <w:bCs/>
          <w:szCs w:val="22"/>
        </w:rPr>
      </w:pPr>
      <w:r>
        <w:rPr>
          <w:rFonts w:ascii="Palatino Linotype" w:hAnsi="Palatino Linotype" w:cs="Tahoma"/>
          <w:bCs/>
          <w:szCs w:val="22"/>
        </w:rPr>
        <w:t xml:space="preserve"> </w:t>
      </w:r>
      <w:r w:rsidR="00441FBB">
        <w:rPr>
          <w:rFonts w:ascii="Palatino Linotype" w:hAnsi="Palatino Linotype" w:cs="Tahoma"/>
          <w:bCs/>
          <w:szCs w:val="22"/>
        </w:rPr>
        <w:t xml:space="preserve">Derivado de la contingencia sanitaria, el Sujeto Obligado ha tomado como medida preventiva, el contar con el personal indispensable. </w:t>
      </w:r>
    </w:p>
    <w:p w14:paraId="227080A8" w14:textId="03EB24E6" w:rsidR="00441FBB" w:rsidRDefault="00441FBB" w:rsidP="00441FBB">
      <w:pPr>
        <w:spacing w:line="360" w:lineRule="auto"/>
        <w:jc w:val="both"/>
        <w:rPr>
          <w:rFonts w:ascii="Palatino Linotype" w:hAnsi="Palatino Linotype" w:cs="Tahoma"/>
          <w:bCs/>
          <w:szCs w:val="22"/>
        </w:rPr>
      </w:pPr>
    </w:p>
    <w:p w14:paraId="1835A0B2" w14:textId="3049D4D4" w:rsidR="00341502" w:rsidRDefault="00441FBB" w:rsidP="00441FBB">
      <w:pPr>
        <w:spacing w:line="360" w:lineRule="auto"/>
        <w:jc w:val="both"/>
        <w:rPr>
          <w:rFonts w:ascii="Palatino Linotype" w:hAnsi="Palatino Linotype" w:cs="Tahoma"/>
          <w:bCs/>
          <w:sz w:val="22"/>
          <w:szCs w:val="24"/>
        </w:rPr>
      </w:pPr>
      <w:r>
        <w:rPr>
          <w:rFonts w:ascii="Palatino Linotype" w:hAnsi="Palatino Linotype" w:cs="Tahoma"/>
          <w:bCs/>
          <w:sz w:val="22"/>
          <w:szCs w:val="24"/>
        </w:rPr>
        <w:lastRenderedPageBreak/>
        <w:t>En ese sentido, en primer lugar, es necesario referir que</w:t>
      </w:r>
      <w:r w:rsidR="00992C21">
        <w:rPr>
          <w:rFonts w:ascii="Palatino Linotype" w:hAnsi="Palatino Linotype" w:cs="Tahoma"/>
          <w:bCs/>
          <w:sz w:val="22"/>
          <w:szCs w:val="24"/>
        </w:rPr>
        <w:t>,</w:t>
      </w:r>
      <w:r>
        <w:rPr>
          <w:rFonts w:ascii="Palatino Linotype" w:hAnsi="Palatino Linotype" w:cs="Tahoma"/>
          <w:bCs/>
          <w:sz w:val="22"/>
          <w:szCs w:val="24"/>
        </w:rPr>
        <w:t xml:space="preserve"> respecto al primer argumento </w:t>
      </w:r>
      <w:r w:rsidR="00DD7301">
        <w:rPr>
          <w:rFonts w:ascii="Palatino Linotype" w:hAnsi="Palatino Linotype" w:cs="Tahoma"/>
          <w:bCs/>
          <w:sz w:val="22"/>
          <w:szCs w:val="24"/>
        </w:rPr>
        <w:t xml:space="preserve">del Sujeto Obligado, el artículo 158 de la Ley </w:t>
      </w:r>
      <w:r w:rsidR="000034AC">
        <w:rPr>
          <w:rFonts w:ascii="Palatino Linotype" w:hAnsi="Palatino Linotype" w:cs="Tahoma"/>
          <w:bCs/>
          <w:sz w:val="22"/>
          <w:szCs w:val="24"/>
        </w:rPr>
        <w:t>de la materia, puntualmente establece que</w:t>
      </w:r>
      <w:r w:rsidR="00992C21">
        <w:rPr>
          <w:rFonts w:ascii="Palatino Linotype" w:hAnsi="Palatino Linotype" w:cs="Tahoma"/>
          <w:bCs/>
          <w:sz w:val="22"/>
          <w:szCs w:val="24"/>
        </w:rPr>
        <w:t>,</w:t>
      </w:r>
      <w:r w:rsidR="000034AC">
        <w:rPr>
          <w:rFonts w:ascii="Palatino Linotype" w:hAnsi="Palatino Linotype" w:cs="Tahoma"/>
          <w:bCs/>
          <w:sz w:val="22"/>
          <w:szCs w:val="24"/>
        </w:rPr>
        <w:t xml:space="preserve"> </w:t>
      </w:r>
      <w:r w:rsidR="000034AC">
        <w:rPr>
          <w:rFonts w:ascii="Palatino Linotype" w:hAnsi="Palatino Linotype" w:cs="Tahoma"/>
          <w:b/>
          <w:sz w:val="22"/>
          <w:szCs w:val="24"/>
        </w:rPr>
        <w:t xml:space="preserve">de manera excepcional, en los casos en que la información solicitada sobrepase las </w:t>
      </w:r>
      <w:r w:rsidR="000034AC" w:rsidRPr="00341502">
        <w:rPr>
          <w:rFonts w:ascii="Palatino Linotype" w:hAnsi="Palatino Linotype" w:cs="Tahoma"/>
          <w:b/>
          <w:sz w:val="22"/>
          <w:szCs w:val="24"/>
          <w:u w:val="single"/>
        </w:rPr>
        <w:t>capacidades técnicas, administrativas y humanas del sujeto obligado</w:t>
      </w:r>
      <w:r w:rsidR="000034AC">
        <w:rPr>
          <w:rFonts w:ascii="Palatino Linotype" w:hAnsi="Palatino Linotype" w:cs="Tahoma"/>
          <w:bCs/>
          <w:sz w:val="22"/>
          <w:szCs w:val="24"/>
        </w:rPr>
        <w:t>, se podrá poner a disposición del solicitante los documentos en consulta directa, salvo la información clasificada.</w:t>
      </w:r>
      <w:r w:rsidR="00992C21">
        <w:rPr>
          <w:rFonts w:ascii="Palatino Linotype" w:hAnsi="Palatino Linotype" w:cs="Tahoma"/>
          <w:bCs/>
          <w:sz w:val="22"/>
          <w:szCs w:val="24"/>
        </w:rPr>
        <w:t xml:space="preserve"> Es entonces que, en el presente caso, el Sistema Municipal, únicamente </w:t>
      </w:r>
      <w:r w:rsidR="00EC20A0">
        <w:rPr>
          <w:rFonts w:ascii="Palatino Linotype" w:hAnsi="Palatino Linotype" w:cs="Tahoma"/>
          <w:bCs/>
          <w:sz w:val="22"/>
          <w:szCs w:val="24"/>
        </w:rPr>
        <w:t>arguyó que el procesamiento y verificación de la información que se tiene que realizar para dar atención a las solicitudes de información, excede sus capacidades hu</w:t>
      </w:r>
      <w:r w:rsidR="00341502">
        <w:rPr>
          <w:rFonts w:ascii="Palatino Linotype" w:hAnsi="Palatino Linotype" w:cs="Tahoma"/>
          <w:bCs/>
          <w:sz w:val="22"/>
          <w:szCs w:val="24"/>
        </w:rPr>
        <w:t xml:space="preserve">manas, sin acreditar </w:t>
      </w:r>
      <w:r w:rsidR="003607C5">
        <w:rPr>
          <w:rFonts w:ascii="Palatino Linotype" w:hAnsi="Palatino Linotype" w:cs="Tahoma"/>
          <w:bCs/>
          <w:sz w:val="22"/>
          <w:szCs w:val="24"/>
        </w:rPr>
        <w:t xml:space="preserve">de manera fundada y motivada </w:t>
      </w:r>
      <w:r w:rsidR="00341502">
        <w:rPr>
          <w:rFonts w:ascii="Palatino Linotype" w:hAnsi="Palatino Linotype" w:cs="Tahoma"/>
          <w:bCs/>
          <w:sz w:val="22"/>
          <w:szCs w:val="24"/>
        </w:rPr>
        <w:t>los demás supuestos del precepto citado; sobrepasar las capacidades técnicas y administrativas.</w:t>
      </w:r>
    </w:p>
    <w:p w14:paraId="4CBD7583" w14:textId="77777777" w:rsidR="00341502" w:rsidRDefault="00341502" w:rsidP="00441FBB">
      <w:pPr>
        <w:spacing w:line="360" w:lineRule="auto"/>
        <w:jc w:val="both"/>
        <w:rPr>
          <w:rFonts w:ascii="Palatino Linotype" w:hAnsi="Palatino Linotype" w:cs="Tahoma"/>
          <w:bCs/>
          <w:sz w:val="22"/>
          <w:szCs w:val="24"/>
        </w:rPr>
      </w:pPr>
    </w:p>
    <w:p w14:paraId="6EF3385C" w14:textId="598C1F80" w:rsidR="00441FBB" w:rsidRDefault="00341502" w:rsidP="00441FBB">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Aunado a ello, es menester referir que </w:t>
      </w:r>
      <w:r w:rsidR="00FB286B">
        <w:rPr>
          <w:rFonts w:ascii="Palatino Linotype" w:hAnsi="Palatino Linotype" w:cs="Tahoma"/>
          <w:bCs/>
          <w:sz w:val="22"/>
          <w:szCs w:val="24"/>
        </w:rPr>
        <w:t xml:space="preserve">en fecha cuatro de mayo de dos mil veintidós, esta Ponencia solicitó a la Dirección General de Informática de este Instituto, </w:t>
      </w:r>
      <w:r w:rsidR="002C559D">
        <w:rPr>
          <w:rFonts w:ascii="Palatino Linotype" w:hAnsi="Palatino Linotype" w:cs="Tahoma"/>
          <w:bCs/>
          <w:sz w:val="22"/>
          <w:szCs w:val="24"/>
        </w:rPr>
        <w:t>informar si el Sujeto Obligado había solicitado alguna inscripción o registro en bitácora de incidencias, respecto a las solicitudes de información</w:t>
      </w:r>
      <w:r w:rsidR="002D522F">
        <w:rPr>
          <w:rFonts w:ascii="Palatino Linotype" w:hAnsi="Palatino Linotype" w:cs="Tahoma"/>
          <w:bCs/>
          <w:sz w:val="22"/>
          <w:szCs w:val="24"/>
        </w:rPr>
        <w:t>, por lo que, en</w:t>
      </w:r>
      <w:r w:rsidR="00264239">
        <w:rPr>
          <w:rFonts w:ascii="Palatino Linotype" w:hAnsi="Palatino Linotype" w:cs="Tahoma"/>
          <w:bCs/>
          <w:sz w:val="22"/>
          <w:szCs w:val="24"/>
        </w:rPr>
        <w:t xml:space="preserve"> atención a dicha petición</w:t>
      </w:r>
      <w:r w:rsidR="002D522F">
        <w:rPr>
          <w:rFonts w:ascii="Palatino Linotype" w:hAnsi="Palatino Linotype" w:cs="Tahoma"/>
          <w:bCs/>
          <w:sz w:val="22"/>
          <w:szCs w:val="24"/>
        </w:rPr>
        <w:t xml:space="preserve"> esta Dirección</w:t>
      </w:r>
      <w:r w:rsidR="00264239">
        <w:rPr>
          <w:rFonts w:ascii="Palatino Linotype" w:hAnsi="Palatino Linotype" w:cs="Tahoma"/>
          <w:bCs/>
          <w:sz w:val="22"/>
          <w:szCs w:val="24"/>
        </w:rPr>
        <w:t xml:space="preserve"> refirió que a la fecha no se tiene reportada llamada alguna, ni registro por parte del Sujeto Obligado, tal como se observa a continuación:</w:t>
      </w:r>
    </w:p>
    <w:p w14:paraId="47BBE114" w14:textId="0DB69A14" w:rsidR="00126220" w:rsidRDefault="00126220" w:rsidP="00441FBB">
      <w:pPr>
        <w:spacing w:line="360" w:lineRule="auto"/>
        <w:jc w:val="both"/>
        <w:rPr>
          <w:rFonts w:ascii="Palatino Linotype" w:hAnsi="Palatino Linotype" w:cs="Tahoma"/>
          <w:bCs/>
          <w:sz w:val="22"/>
          <w:szCs w:val="24"/>
        </w:rPr>
      </w:pPr>
    </w:p>
    <w:p w14:paraId="3141B4A1" w14:textId="58A4FA9D" w:rsidR="00126220" w:rsidRDefault="00126220" w:rsidP="00126220">
      <w:pPr>
        <w:spacing w:line="360" w:lineRule="auto"/>
        <w:jc w:val="center"/>
        <w:rPr>
          <w:rFonts w:ascii="Palatino Linotype" w:hAnsi="Palatino Linotype" w:cs="Tahoma"/>
          <w:bCs/>
          <w:sz w:val="22"/>
          <w:szCs w:val="24"/>
        </w:rPr>
      </w:pPr>
      <w:r w:rsidRPr="00126220">
        <w:rPr>
          <w:rFonts w:ascii="Palatino Linotype" w:hAnsi="Palatino Linotype" w:cs="Tahoma"/>
          <w:bCs/>
          <w:noProof/>
          <w:sz w:val="22"/>
          <w:szCs w:val="24"/>
        </w:rPr>
        <w:lastRenderedPageBreak/>
        <w:drawing>
          <wp:inline distT="0" distB="0" distL="0" distR="0" wp14:anchorId="4C2F3D70" wp14:editId="6D86F6E2">
            <wp:extent cx="5057140" cy="2952750"/>
            <wp:effectExtent l="0" t="0" r="0" b="0"/>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 Correo electrónico&#10;&#10;Descripción generada automáticamente"/>
                    <pic:cNvPicPr/>
                  </pic:nvPicPr>
                  <pic:blipFill>
                    <a:blip r:embed="rId9"/>
                    <a:stretch>
                      <a:fillRect/>
                    </a:stretch>
                  </pic:blipFill>
                  <pic:spPr>
                    <a:xfrm>
                      <a:off x="0" y="0"/>
                      <a:ext cx="5068194" cy="2959204"/>
                    </a:xfrm>
                    <a:prstGeom prst="rect">
                      <a:avLst/>
                    </a:prstGeom>
                  </pic:spPr>
                </pic:pic>
              </a:graphicData>
            </a:graphic>
          </wp:inline>
        </w:drawing>
      </w:r>
    </w:p>
    <w:p w14:paraId="07850F4B" w14:textId="16A86D8A" w:rsidR="00341502" w:rsidRDefault="00341502" w:rsidP="00441FBB">
      <w:pPr>
        <w:spacing w:line="360" w:lineRule="auto"/>
        <w:jc w:val="both"/>
        <w:rPr>
          <w:rFonts w:ascii="Palatino Linotype" w:hAnsi="Palatino Linotype" w:cs="Tahoma"/>
          <w:bCs/>
          <w:sz w:val="22"/>
          <w:szCs w:val="24"/>
        </w:rPr>
      </w:pPr>
    </w:p>
    <w:p w14:paraId="77E6D685" w14:textId="4070127A" w:rsidR="00420877" w:rsidRPr="00670C02" w:rsidRDefault="00126220" w:rsidP="00881ABA">
      <w:pPr>
        <w:spacing w:line="360" w:lineRule="auto"/>
        <w:jc w:val="both"/>
        <w:rPr>
          <w:rFonts w:ascii="Palatino Linotype" w:hAnsi="Palatino Linotype" w:cs="Tahoma"/>
          <w:b/>
          <w:sz w:val="22"/>
          <w:szCs w:val="24"/>
        </w:rPr>
      </w:pPr>
      <w:r>
        <w:rPr>
          <w:rFonts w:ascii="Palatino Linotype" w:hAnsi="Palatino Linotype" w:cs="Tahoma"/>
          <w:bCs/>
          <w:sz w:val="22"/>
          <w:szCs w:val="24"/>
        </w:rPr>
        <w:t xml:space="preserve">Asimismo, es necesario mencionar que tal como lo </w:t>
      </w:r>
      <w:r w:rsidR="000D21E8">
        <w:rPr>
          <w:rFonts w:ascii="Palatino Linotype" w:hAnsi="Palatino Linotype" w:cs="Tahoma"/>
          <w:bCs/>
          <w:sz w:val="22"/>
          <w:szCs w:val="24"/>
        </w:rPr>
        <w:t>señaló</w:t>
      </w:r>
      <w:r>
        <w:rPr>
          <w:rFonts w:ascii="Palatino Linotype" w:hAnsi="Palatino Linotype" w:cs="Tahoma"/>
          <w:bCs/>
          <w:sz w:val="22"/>
          <w:szCs w:val="24"/>
        </w:rPr>
        <w:t xml:space="preserve"> la Dirección General de Informática de este Organismo Garante, </w:t>
      </w:r>
      <w:r w:rsidR="00E26AD9">
        <w:rPr>
          <w:rFonts w:ascii="Palatino Linotype" w:hAnsi="Palatino Linotype" w:cs="Tahoma"/>
          <w:bCs/>
          <w:sz w:val="22"/>
          <w:szCs w:val="24"/>
        </w:rPr>
        <w:t>el peso máximo de archivos que soporta el Sistema de Acceso a la Información Mexiquense (SAIMEX), es de un</w:t>
      </w:r>
      <w:r w:rsidR="00B54F27">
        <w:rPr>
          <w:rFonts w:ascii="Palatino Linotype" w:hAnsi="Palatino Linotype" w:cs="Tahoma"/>
          <w:bCs/>
          <w:sz w:val="22"/>
          <w:szCs w:val="24"/>
        </w:rPr>
        <w:t xml:space="preserve"> a</w:t>
      </w:r>
      <w:r w:rsidR="00E26AD9">
        <w:rPr>
          <w:rFonts w:ascii="Palatino Linotype" w:hAnsi="Palatino Linotype" w:cs="Tahoma"/>
          <w:bCs/>
          <w:sz w:val="22"/>
          <w:szCs w:val="24"/>
        </w:rPr>
        <w:t xml:space="preserve">proximado </w:t>
      </w:r>
      <w:r w:rsidR="00B54F27">
        <w:rPr>
          <w:rFonts w:ascii="Palatino Linotype" w:hAnsi="Palatino Linotype" w:cs="Tahoma"/>
          <w:bCs/>
          <w:sz w:val="22"/>
          <w:szCs w:val="24"/>
        </w:rPr>
        <w:t xml:space="preserve">a </w:t>
      </w:r>
      <w:r w:rsidR="00E26AD9">
        <w:rPr>
          <w:rFonts w:ascii="Palatino Linotype" w:hAnsi="Palatino Linotype" w:cs="Tahoma"/>
          <w:bCs/>
          <w:sz w:val="22"/>
          <w:szCs w:val="24"/>
        </w:rPr>
        <w:t>500Mb, o un equivalente de hasta 8,000 hojas</w:t>
      </w:r>
      <w:r w:rsidR="00B54F27">
        <w:rPr>
          <w:rFonts w:ascii="Palatino Linotype" w:hAnsi="Palatino Linotype" w:cs="Tahoma"/>
          <w:bCs/>
          <w:sz w:val="22"/>
          <w:szCs w:val="24"/>
        </w:rPr>
        <w:t>, por lo que, del estudio a</w:t>
      </w:r>
      <w:r w:rsidR="00095A85">
        <w:rPr>
          <w:rFonts w:ascii="Palatino Linotype" w:hAnsi="Palatino Linotype" w:cs="Tahoma"/>
          <w:bCs/>
          <w:sz w:val="22"/>
          <w:szCs w:val="24"/>
        </w:rPr>
        <w:t xml:space="preserve"> lo solicitado por el Particular, se </w:t>
      </w:r>
      <w:r w:rsidR="00196A48">
        <w:rPr>
          <w:rFonts w:ascii="Palatino Linotype" w:hAnsi="Palatino Linotype" w:cs="Tahoma"/>
          <w:bCs/>
          <w:sz w:val="22"/>
          <w:szCs w:val="24"/>
        </w:rPr>
        <w:t xml:space="preserve">advierte </w:t>
      </w:r>
      <w:r w:rsidR="00095A85">
        <w:rPr>
          <w:rFonts w:ascii="Palatino Linotype" w:hAnsi="Palatino Linotype" w:cs="Tahoma"/>
          <w:bCs/>
          <w:sz w:val="22"/>
          <w:szCs w:val="24"/>
        </w:rPr>
        <w:t xml:space="preserve">que </w:t>
      </w:r>
      <w:r w:rsidR="00196A48">
        <w:rPr>
          <w:rFonts w:ascii="Palatino Linotype" w:hAnsi="Palatino Linotype" w:cs="Tahoma"/>
          <w:bCs/>
          <w:sz w:val="22"/>
          <w:szCs w:val="24"/>
        </w:rPr>
        <w:t xml:space="preserve">los documentos que darían cuenta a dicha información </w:t>
      </w:r>
      <w:r w:rsidR="00196A48" w:rsidRPr="00670C02">
        <w:rPr>
          <w:rFonts w:ascii="Palatino Linotype" w:hAnsi="Palatino Linotype" w:cs="Tahoma"/>
          <w:b/>
          <w:sz w:val="22"/>
          <w:szCs w:val="24"/>
        </w:rPr>
        <w:t>no</w:t>
      </w:r>
      <w:r w:rsidR="00F56AC1" w:rsidRPr="00670C02">
        <w:rPr>
          <w:rFonts w:ascii="Palatino Linotype" w:hAnsi="Palatino Linotype" w:cs="Tahoma"/>
          <w:b/>
          <w:sz w:val="22"/>
          <w:szCs w:val="24"/>
        </w:rPr>
        <w:t xml:space="preserve"> </w:t>
      </w:r>
      <w:r w:rsidR="00D34451" w:rsidRPr="00670C02">
        <w:rPr>
          <w:rFonts w:ascii="Palatino Linotype" w:hAnsi="Palatino Linotype" w:cs="Tahoma"/>
          <w:b/>
          <w:sz w:val="22"/>
          <w:szCs w:val="24"/>
        </w:rPr>
        <w:t>sobrepas</w:t>
      </w:r>
      <w:r w:rsidR="00196A48" w:rsidRPr="00670C02">
        <w:rPr>
          <w:rFonts w:ascii="Palatino Linotype" w:hAnsi="Palatino Linotype" w:cs="Tahoma"/>
          <w:b/>
          <w:sz w:val="22"/>
          <w:szCs w:val="24"/>
        </w:rPr>
        <w:t>an</w:t>
      </w:r>
      <w:r w:rsidR="00D34451" w:rsidRPr="00670C02">
        <w:rPr>
          <w:rFonts w:ascii="Palatino Linotype" w:hAnsi="Palatino Linotype" w:cs="Tahoma"/>
          <w:b/>
          <w:sz w:val="22"/>
          <w:szCs w:val="24"/>
        </w:rPr>
        <w:t xml:space="preserve"> las 8,000 hojas que soporta la plataforma electrónica. </w:t>
      </w:r>
    </w:p>
    <w:p w14:paraId="07A0F5D9" w14:textId="450430D7" w:rsidR="00B54F27" w:rsidRDefault="00B54F27" w:rsidP="00881ABA">
      <w:pPr>
        <w:spacing w:line="360" w:lineRule="auto"/>
        <w:jc w:val="both"/>
        <w:rPr>
          <w:rFonts w:ascii="Palatino Linotype" w:hAnsi="Palatino Linotype" w:cs="Tahoma"/>
          <w:bCs/>
          <w:sz w:val="22"/>
          <w:szCs w:val="24"/>
        </w:rPr>
      </w:pPr>
    </w:p>
    <w:p w14:paraId="4CD28BFC" w14:textId="1C2F88E1" w:rsidR="00B54F27" w:rsidRDefault="00B54F27" w:rsidP="00881ABA">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Ahora bien, respecto al segundo argumento esgrimido por el Sujeto Obligado </w:t>
      </w:r>
      <w:r w:rsidR="00670C02">
        <w:rPr>
          <w:rFonts w:ascii="Palatino Linotype" w:hAnsi="Palatino Linotype" w:cs="Tahoma"/>
          <w:bCs/>
          <w:sz w:val="22"/>
          <w:szCs w:val="24"/>
        </w:rPr>
        <w:t xml:space="preserve">relativo a que derivado de la contingencia sanitaria ocasionada por el virus </w:t>
      </w:r>
      <w:r w:rsidR="00696F16">
        <w:rPr>
          <w:rFonts w:ascii="Palatino Linotype" w:hAnsi="Palatino Linotype" w:cs="Tahoma"/>
          <w:bCs/>
          <w:sz w:val="22"/>
          <w:szCs w:val="24"/>
        </w:rPr>
        <w:t>SARS-CoV-2</w:t>
      </w:r>
      <w:r w:rsidR="0023576B">
        <w:rPr>
          <w:rFonts w:ascii="Palatino Linotype" w:hAnsi="Palatino Linotype" w:cs="Tahoma"/>
          <w:bCs/>
          <w:sz w:val="22"/>
          <w:szCs w:val="24"/>
        </w:rPr>
        <w:t>,</w:t>
      </w:r>
      <w:r w:rsidR="00A77B09">
        <w:rPr>
          <w:rFonts w:ascii="Palatino Linotype" w:hAnsi="Palatino Linotype" w:cs="Tahoma"/>
          <w:bCs/>
          <w:sz w:val="22"/>
          <w:szCs w:val="24"/>
        </w:rPr>
        <w:t xml:space="preserve"> únicamente se cuenta con el personal indispensable,</w:t>
      </w:r>
      <w:r w:rsidR="0023576B">
        <w:rPr>
          <w:rFonts w:ascii="Palatino Linotype" w:hAnsi="Palatino Linotype" w:cs="Tahoma"/>
          <w:bCs/>
          <w:sz w:val="22"/>
          <w:szCs w:val="24"/>
        </w:rPr>
        <w:t xml:space="preserve"> es menester precisar que</w:t>
      </w:r>
      <w:r w:rsidR="00A77B09">
        <w:rPr>
          <w:rFonts w:ascii="Palatino Linotype" w:hAnsi="Palatino Linotype" w:cs="Tahoma"/>
          <w:bCs/>
          <w:sz w:val="22"/>
          <w:szCs w:val="24"/>
        </w:rPr>
        <w:t xml:space="preserve"> de acuerdo con la situación epidemiológica actual de la Entidad, las razones o motivos señalados por el Sujeto Obligado, ya no resulta</w:t>
      </w:r>
      <w:r w:rsidR="00C20C34">
        <w:rPr>
          <w:rFonts w:ascii="Palatino Linotype" w:hAnsi="Palatino Linotype" w:cs="Tahoma"/>
          <w:bCs/>
          <w:sz w:val="22"/>
          <w:szCs w:val="24"/>
        </w:rPr>
        <w:t xml:space="preserve">n válidos para señalar que no se cuenta con el personal completo, </w:t>
      </w:r>
      <w:r w:rsidR="006558B1">
        <w:rPr>
          <w:rFonts w:ascii="Palatino Linotype" w:hAnsi="Palatino Linotype" w:cs="Tahoma"/>
          <w:bCs/>
          <w:sz w:val="22"/>
          <w:szCs w:val="24"/>
        </w:rPr>
        <w:t>toda vez que mediante comunicado de la Secretaría de Salud de fecha cuatro de marzo de dos mil veintidós</w:t>
      </w:r>
      <w:r w:rsidR="00D6123D">
        <w:rPr>
          <w:rFonts w:ascii="Palatino Linotype" w:hAnsi="Palatino Linotype" w:cs="Tahoma"/>
          <w:bCs/>
          <w:sz w:val="22"/>
          <w:szCs w:val="24"/>
        </w:rPr>
        <w:t xml:space="preserve"> </w:t>
      </w:r>
      <w:r w:rsidR="00D6123D" w:rsidRPr="00D6123D">
        <w:rPr>
          <w:rFonts w:ascii="Palatino Linotype" w:hAnsi="Palatino Linotype" w:cs="Tahoma"/>
          <w:bCs/>
          <w:szCs w:val="22"/>
        </w:rPr>
        <w:lastRenderedPageBreak/>
        <w:t xml:space="preserve">(consultado el cuatro de mayo de dos mil veintidós, en </w:t>
      </w:r>
      <w:hyperlink r:id="rId10" w:history="1">
        <w:r w:rsidR="00D6123D" w:rsidRPr="00A86EB5">
          <w:rPr>
            <w:rStyle w:val="Hipervnculo"/>
            <w:rFonts w:ascii="Palatino Linotype" w:hAnsi="Palatino Linotype" w:cs="Tahoma"/>
            <w:bCs/>
            <w:szCs w:val="22"/>
          </w:rPr>
          <w:t>https://www.gob.mx/salud/prensa/a-partir-del-proximo-lunes-todo-el-pais-en-verde-del-semaforo-de-riesgo-epidemico-covid-19?idiom=es</w:t>
        </w:r>
      </w:hyperlink>
      <w:r w:rsidR="00D6123D" w:rsidRPr="00D6123D">
        <w:rPr>
          <w:rFonts w:ascii="Palatino Linotype" w:hAnsi="Palatino Linotype" w:cs="Tahoma"/>
          <w:bCs/>
          <w:szCs w:val="22"/>
        </w:rPr>
        <w:t>)</w:t>
      </w:r>
      <w:r w:rsidR="006558B1">
        <w:rPr>
          <w:rFonts w:ascii="Palatino Linotype" w:hAnsi="Palatino Linotype" w:cs="Tahoma"/>
          <w:bCs/>
          <w:sz w:val="22"/>
          <w:szCs w:val="24"/>
        </w:rPr>
        <w:t>, se precisó que el siete de marzo</w:t>
      </w:r>
      <w:r w:rsidR="00E714F2">
        <w:rPr>
          <w:rFonts w:ascii="Palatino Linotype" w:hAnsi="Palatino Linotype" w:cs="Tahoma"/>
          <w:bCs/>
          <w:sz w:val="22"/>
          <w:szCs w:val="24"/>
        </w:rPr>
        <w:t xml:space="preserve"> del mismo año, el Estado de México pasó a verde en el semáforo de riesgo epidemiológico. </w:t>
      </w:r>
      <w:r w:rsidR="006558B1">
        <w:rPr>
          <w:rFonts w:ascii="Palatino Linotype" w:hAnsi="Palatino Linotype" w:cs="Tahoma"/>
          <w:bCs/>
          <w:sz w:val="22"/>
          <w:szCs w:val="24"/>
        </w:rPr>
        <w:t xml:space="preserve"> </w:t>
      </w:r>
    </w:p>
    <w:p w14:paraId="2D8829B8" w14:textId="77777777" w:rsidR="0091724E" w:rsidRDefault="0091724E" w:rsidP="00C87853">
      <w:pPr>
        <w:tabs>
          <w:tab w:val="left" w:pos="993"/>
        </w:tabs>
        <w:spacing w:line="360" w:lineRule="auto"/>
        <w:ind w:right="-28"/>
        <w:jc w:val="both"/>
        <w:rPr>
          <w:rFonts w:ascii="Palatino Linotype" w:hAnsi="Palatino Linotype" w:cs="Tahoma"/>
          <w:bCs/>
          <w:iCs/>
          <w:sz w:val="22"/>
          <w:szCs w:val="22"/>
        </w:rPr>
      </w:pPr>
    </w:p>
    <w:p w14:paraId="703ACADF" w14:textId="4C2EA77E" w:rsidR="00612F2F" w:rsidRDefault="0091724E" w:rsidP="00C87853">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Una</w:t>
      </w:r>
      <w:r w:rsidR="00166532">
        <w:rPr>
          <w:rFonts w:ascii="Palatino Linotype" w:hAnsi="Palatino Linotype" w:cs="Tahoma"/>
          <w:bCs/>
          <w:iCs/>
          <w:sz w:val="22"/>
          <w:szCs w:val="22"/>
        </w:rPr>
        <w:t xml:space="preserve"> vez acotado lo anterior, </w:t>
      </w:r>
      <w:r w:rsidR="00DC1F5A">
        <w:rPr>
          <w:rFonts w:ascii="Palatino Linotype" w:hAnsi="Palatino Linotype" w:cs="Tahoma"/>
          <w:bCs/>
          <w:iCs/>
          <w:sz w:val="22"/>
          <w:szCs w:val="22"/>
        </w:rPr>
        <w:t xml:space="preserve">este Instituto considera que los agravios hechos valer por el solicitante resultan </w:t>
      </w:r>
      <w:r w:rsidR="00DC1F5A">
        <w:rPr>
          <w:rFonts w:ascii="Palatino Linotype" w:hAnsi="Palatino Linotype" w:cs="Tahoma"/>
          <w:b/>
          <w:iCs/>
          <w:sz w:val="22"/>
          <w:szCs w:val="22"/>
        </w:rPr>
        <w:t>FUNDADOS</w:t>
      </w:r>
      <w:r w:rsidR="006E41DC">
        <w:rPr>
          <w:rFonts w:ascii="Palatino Linotype" w:hAnsi="Palatino Linotype" w:cs="Tahoma"/>
          <w:bCs/>
          <w:iCs/>
          <w:sz w:val="22"/>
          <w:szCs w:val="22"/>
        </w:rPr>
        <w:t>, por lo que se desestima el cambio de modalidad propuesto por el Particular</w:t>
      </w:r>
      <w:r w:rsidR="00DC1F5A">
        <w:rPr>
          <w:rFonts w:ascii="Palatino Linotype" w:hAnsi="Palatino Linotype" w:cs="Tahoma"/>
          <w:b/>
          <w:iCs/>
          <w:sz w:val="22"/>
          <w:szCs w:val="22"/>
        </w:rPr>
        <w:t xml:space="preserve"> </w:t>
      </w:r>
      <w:r w:rsidR="00DC1F5A">
        <w:rPr>
          <w:rFonts w:ascii="Palatino Linotype" w:hAnsi="Palatino Linotype" w:cs="Tahoma"/>
          <w:bCs/>
          <w:iCs/>
          <w:sz w:val="22"/>
          <w:szCs w:val="22"/>
        </w:rPr>
        <w:t>y</w:t>
      </w:r>
      <w:r w:rsidR="006E41DC">
        <w:rPr>
          <w:rFonts w:ascii="Palatino Linotype" w:hAnsi="Palatino Linotype" w:cs="Tahoma"/>
          <w:bCs/>
          <w:iCs/>
          <w:sz w:val="22"/>
          <w:szCs w:val="22"/>
        </w:rPr>
        <w:t xml:space="preserve"> se</w:t>
      </w:r>
      <w:r w:rsidR="00DC1F5A">
        <w:rPr>
          <w:rFonts w:ascii="Palatino Linotype" w:hAnsi="Palatino Linotype" w:cs="Tahoma"/>
          <w:bCs/>
          <w:iCs/>
          <w:sz w:val="22"/>
          <w:szCs w:val="22"/>
        </w:rPr>
        <w:t xml:space="preserve"> </w:t>
      </w:r>
      <w:r w:rsidR="008A4F1E">
        <w:rPr>
          <w:rFonts w:ascii="Palatino Linotype" w:hAnsi="Palatino Linotype" w:cs="Tahoma"/>
          <w:bCs/>
          <w:iCs/>
          <w:sz w:val="22"/>
          <w:szCs w:val="22"/>
        </w:rPr>
        <w:t>determina</w:t>
      </w:r>
      <w:r w:rsidR="00DC1F5A">
        <w:rPr>
          <w:rFonts w:ascii="Palatino Linotype" w:hAnsi="Palatino Linotype" w:cs="Tahoma"/>
          <w:bCs/>
          <w:iCs/>
          <w:sz w:val="22"/>
          <w:szCs w:val="22"/>
        </w:rPr>
        <w:t xml:space="preserve"> que el Sistema Municipal Para el Desarrollo Integral de la Familia de Metepec</w:t>
      </w:r>
      <w:r w:rsidR="003828D1">
        <w:rPr>
          <w:rFonts w:ascii="Palatino Linotype" w:hAnsi="Palatino Linotype" w:cs="Tahoma"/>
          <w:bCs/>
          <w:iCs/>
          <w:sz w:val="22"/>
          <w:szCs w:val="22"/>
        </w:rPr>
        <w:t xml:space="preserve">, deberá </w:t>
      </w:r>
      <w:r w:rsidR="007D5C88">
        <w:rPr>
          <w:rFonts w:ascii="Palatino Linotype" w:hAnsi="Palatino Linotype" w:cs="Tahoma"/>
          <w:bCs/>
          <w:iCs/>
          <w:sz w:val="22"/>
          <w:szCs w:val="22"/>
        </w:rPr>
        <w:t>proporcionar al Particular, la información solicitada.</w:t>
      </w:r>
    </w:p>
    <w:p w14:paraId="34DC7958" w14:textId="09280661" w:rsidR="00806344" w:rsidRDefault="00806344" w:rsidP="00C87853">
      <w:pPr>
        <w:tabs>
          <w:tab w:val="left" w:pos="993"/>
        </w:tabs>
        <w:spacing w:line="360" w:lineRule="auto"/>
        <w:ind w:right="-28"/>
        <w:jc w:val="both"/>
        <w:rPr>
          <w:rFonts w:ascii="Palatino Linotype" w:hAnsi="Palatino Linotype" w:cs="Tahoma"/>
          <w:bCs/>
          <w:iCs/>
          <w:sz w:val="22"/>
          <w:szCs w:val="22"/>
        </w:rPr>
      </w:pPr>
    </w:p>
    <w:p w14:paraId="5F896FCF" w14:textId="1E5A6E4B" w:rsidR="00806344" w:rsidRDefault="00806344" w:rsidP="00C87853">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Asimismo, destaca que la naturaleza de lo solicitado corresponde a información pública, pues las altas y bajas corresponden </w:t>
      </w:r>
      <w:r w:rsidR="002871AD">
        <w:rPr>
          <w:rFonts w:ascii="Palatino Linotype" w:hAnsi="Palatino Linotype" w:cs="Tahoma"/>
          <w:bCs/>
          <w:iCs/>
          <w:sz w:val="22"/>
          <w:szCs w:val="22"/>
        </w:rPr>
        <w:t>la información que permite conocer, a partir de qué momento una persona goza de las prestaciones que le corresponden como el pago del sueldo quincenal y las bajas cuando estos dejaron de pagarse, además el plazo por el cual se tuvieron atribuciones, funciones y responsabilidades en el servicio público, por lo que lo solicitado debe ser entregado.</w:t>
      </w:r>
    </w:p>
    <w:p w14:paraId="4C7183C2" w14:textId="77777777" w:rsidR="007D5C88" w:rsidRPr="001E2932" w:rsidRDefault="007D5C88" w:rsidP="00C87853">
      <w:pPr>
        <w:tabs>
          <w:tab w:val="left" w:pos="993"/>
        </w:tabs>
        <w:spacing w:line="360" w:lineRule="auto"/>
        <w:ind w:right="-28"/>
        <w:jc w:val="both"/>
        <w:rPr>
          <w:rFonts w:ascii="Palatino Linotype" w:hAnsi="Palatino Linotype" w:cs="Tahoma"/>
          <w:bCs/>
          <w:iCs/>
          <w:sz w:val="22"/>
          <w:szCs w:val="22"/>
        </w:rPr>
      </w:pPr>
    </w:p>
    <w:p w14:paraId="6E8C507D" w14:textId="766902AD" w:rsidR="00C87853" w:rsidRPr="00C9128A" w:rsidRDefault="00C87853" w:rsidP="00C87853">
      <w:pPr>
        <w:tabs>
          <w:tab w:val="left" w:pos="993"/>
        </w:tabs>
        <w:spacing w:line="360" w:lineRule="auto"/>
        <w:ind w:right="-28"/>
        <w:jc w:val="both"/>
        <w:rPr>
          <w:rFonts w:ascii="Palatino Linotype" w:eastAsia="Calibri" w:hAnsi="Palatino Linotype" w:cs="Tahoma"/>
          <w:b/>
          <w:bCs/>
          <w:sz w:val="22"/>
          <w:szCs w:val="24"/>
          <w:lang w:eastAsia="es-ES_tradnl"/>
        </w:rPr>
      </w:pPr>
      <w:r w:rsidRPr="00C9128A">
        <w:rPr>
          <w:rFonts w:ascii="Palatino Linotype" w:eastAsia="Calibri" w:hAnsi="Palatino Linotype" w:cs="Tahoma"/>
          <w:b/>
          <w:bCs/>
          <w:sz w:val="22"/>
          <w:szCs w:val="24"/>
          <w:lang w:eastAsia="es-ES_tradnl"/>
        </w:rPr>
        <w:t>S</w:t>
      </w:r>
      <w:r>
        <w:rPr>
          <w:rFonts w:ascii="Palatino Linotype" w:eastAsia="Calibri" w:hAnsi="Palatino Linotype" w:cs="Tahoma"/>
          <w:b/>
          <w:bCs/>
          <w:sz w:val="22"/>
          <w:szCs w:val="24"/>
          <w:lang w:eastAsia="es-ES_tradnl"/>
        </w:rPr>
        <w:t>EXTO</w:t>
      </w:r>
      <w:r w:rsidRPr="00C9128A">
        <w:rPr>
          <w:rFonts w:ascii="Palatino Linotype" w:eastAsia="Calibri" w:hAnsi="Palatino Linotype" w:cs="Tahoma"/>
          <w:b/>
          <w:bCs/>
          <w:sz w:val="22"/>
          <w:szCs w:val="24"/>
          <w:lang w:eastAsia="es-ES_tradnl"/>
        </w:rPr>
        <w:t>. Versión Pública.</w:t>
      </w:r>
    </w:p>
    <w:p w14:paraId="00AAFD0F" w14:textId="7942E90E" w:rsidR="00C04561" w:rsidRDefault="00C04561" w:rsidP="00C9128A">
      <w:pPr>
        <w:tabs>
          <w:tab w:val="left" w:pos="993"/>
        </w:tabs>
        <w:spacing w:line="360" w:lineRule="auto"/>
        <w:ind w:right="-28"/>
        <w:jc w:val="both"/>
        <w:rPr>
          <w:rFonts w:ascii="Palatino Linotype" w:eastAsia="Calibri" w:hAnsi="Palatino Linotype" w:cs="Tahoma"/>
          <w:sz w:val="22"/>
          <w:szCs w:val="24"/>
          <w:lang w:eastAsia="es-ES_tradnl"/>
        </w:rPr>
      </w:pPr>
    </w:p>
    <w:p w14:paraId="20172BC9" w14:textId="4DAD88DE" w:rsidR="00BF5B8D" w:rsidRPr="00BF5B8D" w:rsidRDefault="00BF5B8D" w:rsidP="00BF5B8D">
      <w:pPr>
        <w:spacing w:line="360" w:lineRule="auto"/>
        <w:jc w:val="both"/>
        <w:rPr>
          <w:rFonts w:ascii="Palatino Linotype" w:hAnsi="Palatino Linotype" w:cs="Tahoma"/>
          <w:bCs/>
          <w:sz w:val="22"/>
          <w:szCs w:val="22"/>
          <w:lang w:eastAsia="es-MX"/>
        </w:rPr>
      </w:pPr>
      <w:r w:rsidRPr="00BF5B8D">
        <w:rPr>
          <w:rFonts w:ascii="Palatino Linotype" w:hAnsi="Palatino Linotype" w:cs="Tahoma"/>
          <w:bCs/>
          <w:sz w:val="22"/>
          <w:szCs w:val="22"/>
          <w:lang w:eastAsia="es-MX"/>
        </w:rPr>
        <w:t>Ahora bien, no pasa desapercibido para este Instituto que los documentos que</w:t>
      </w:r>
      <w:r>
        <w:rPr>
          <w:rFonts w:ascii="Palatino Linotype" w:hAnsi="Palatino Linotype" w:cs="Tahoma"/>
          <w:bCs/>
          <w:sz w:val="22"/>
          <w:szCs w:val="22"/>
          <w:lang w:eastAsia="es-MX"/>
        </w:rPr>
        <w:t xml:space="preserve"> pudieran </w:t>
      </w:r>
      <w:r w:rsidRPr="00BF5B8D">
        <w:rPr>
          <w:rFonts w:ascii="Palatino Linotype" w:hAnsi="Palatino Linotype" w:cs="Tahoma"/>
          <w:bCs/>
          <w:sz w:val="22"/>
          <w:szCs w:val="22"/>
          <w:lang w:eastAsia="es-MX"/>
        </w:rPr>
        <w:t>da</w:t>
      </w:r>
      <w:r>
        <w:rPr>
          <w:rFonts w:ascii="Palatino Linotype" w:hAnsi="Palatino Linotype" w:cs="Tahoma"/>
          <w:bCs/>
          <w:sz w:val="22"/>
          <w:szCs w:val="22"/>
          <w:lang w:eastAsia="es-MX"/>
        </w:rPr>
        <w:t>r</w:t>
      </w:r>
      <w:r w:rsidRPr="00BF5B8D">
        <w:rPr>
          <w:rFonts w:ascii="Palatino Linotype" w:hAnsi="Palatino Linotype" w:cs="Tahoma"/>
          <w:bCs/>
          <w:sz w:val="22"/>
          <w:szCs w:val="22"/>
          <w:lang w:eastAsia="es-MX"/>
        </w:rPr>
        <w:t xml:space="preserve"> cuenta a la solicitud de información</w:t>
      </w:r>
      <w:r>
        <w:rPr>
          <w:rFonts w:ascii="Palatino Linotype" w:hAnsi="Palatino Linotype" w:cs="Tahoma"/>
          <w:bCs/>
          <w:sz w:val="22"/>
          <w:szCs w:val="22"/>
          <w:lang w:eastAsia="es-MX"/>
        </w:rPr>
        <w:t xml:space="preserve"> </w:t>
      </w:r>
      <w:r w:rsidRPr="00BF5B8D">
        <w:rPr>
          <w:rFonts w:ascii="Palatino Linotype" w:hAnsi="Palatino Linotype" w:cs="Tahoma"/>
          <w:bCs/>
          <w:sz w:val="22"/>
          <w:szCs w:val="22"/>
          <w:lang w:eastAsia="es-MX"/>
        </w:rPr>
        <w:t>pudieran contener datos confidenciales, por lo que, en ese supuesto, se deberá elaborar la versión pública respectiva.</w:t>
      </w:r>
    </w:p>
    <w:p w14:paraId="33F79071" w14:textId="77777777" w:rsidR="00BF5B8D" w:rsidRPr="00BF5B8D" w:rsidRDefault="00BF5B8D" w:rsidP="00BF5B8D">
      <w:pPr>
        <w:spacing w:line="360" w:lineRule="auto"/>
        <w:jc w:val="both"/>
        <w:rPr>
          <w:rFonts w:ascii="Palatino Linotype" w:hAnsi="Palatino Linotype" w:cs="Tahoma"/>
          <w:bCs/>
          <w:sz w:val="22"/>
          <w:szCs w:val="22"/>
          <w:lang w:eastAsia="es-MX"/>
        </w:rPr>
      </w:pPr>
    </w:p>
    <w:p w14:paraId="7C780ED2" w14:textId="4A989417" w:rsidR="00BF5B8D" w:rsidRDefault="00BF5B8D" w:rsidP="00BF5B8D">
      <w:pPr>
        <w:spacing w:line="360" w:lineRule="auto"/>
        <w:jc w:val="both"/>
        <w:rPr>
          <w:rFonts w:ascii="Palatino Linotype" w:hAnsi="Palatino Linotype" w:cs="Tahoma"/>
          <w:bCs/>
          <w:sz w:val="22"/>
          <w:szCs w:val="22"/>
          <w:lang w:eastAsia="es-MX"/>
        </w:rPr>
      </w:pPr>
      <w:r w:rsidRPr="00BF5B8D">
        <w:rPr>
          <w:rFonts w:ascii="Palatino Linotype" w:hAnsi="Palatino Linotype" w:cs="Tahoma"/>
          <w:bCs/>
          <w:sz w:val="22"/>
          <w:szCs w:val="22"/>
          <w:lang w:eastAsia="es-MX"/>
        </w:rPr>
        <w:t>Sobre dicha circunstancia, el artículo 3°, fracción XLV, relacionado con el 137, ambos de la</w:t>
      </w:r>
      <w:r>
        <w:rPr>
          <w:rFonts w:ascii="Palatino Linotype" w:hAnsi="Palatino Linotype" w:cs="Tahoma"/>
          <w:bCs/>
          <w:sz w:val="22"/>
          <w:szCs w:val="22"/>
          <w:lang w:eastAsia="es-MX"/>
        </w:rPr>
        <w:t xml:space="preserve"> </w:t>
      </w:r>
      <w:r w:rsidRPr="00BF5B8D">
        <w:rPr>
          <w:rFonts w:ascii="Palatino Linotype" w:hAnsi="Palatino Linotype" w:cs="Tahoma"/>
          <w:bCs/>
          <w:sz w:val="22"/>
          <w:szCs w:val="22"/>
          <w:lang w:eastAsia="es-MX"/>
        </w:rPr>
        <w:t xml:space="preserve">Ley de Transparencia y Acceso a la Información Pública del Estado de México y Municipios, </w:t>
      </w:r>
      <w:r w:rsidRPr="00BF5B8D">
        <w:rPr>
          <w:rFonts w:ascii="Palatino Linotype" w:hAnsi="Palatino Linotype" w:cs="Tahoma"/>
          <w:bCs/>
          <w:sz w:val="22"/>
          <w:szCs w:val="22"/>
          <w:lang w:eastAsia="es-MX"/>
        </w:rPr>
        <w:lastRenderedPageBreak/>
        <w:t>cuando un documento contenga información pública y confidencial, la Unidad de Transparencia para efectos de atender al requerimiento informativo, deberá elaborar una versión pública en la que se testen las partes o secciones clasificadas, indicando su contenido</w:t>
      </w:r>
      <w:r>
        <w:rPr>
          <w:rFonts w:ascii="Palatino Linotype" w:hAnsi="Palatino Linotype" w:cs="Tahoma"/>
          <w:bCs/>
          <w:sz w:val="22"/>
          <w:szCs w:val="22"/>
          <w:lang w:eastAsia="es-MX"/>
        </w:rPr>
        <w:t xml:space="preserve"> </w:t>
      </w:r>
      <w:r w:rsidRPr="00BF5B8D">
        <w:rPr>
          <w:rFonts w:ascii="Palatino Linotype" w:hAnsi="Palatino Linotype" w:cs="Tahoma"/>
          <w:bCs/>
          <w:sz w:val="22"/>
          <w:szCs w:val="22"/>
          <w:lang w:eastAsia="es-MX"/>
        </w:rPr>
        <w:t>de manera genérica y fundando y motivando su clasificación.</w:t>
      </w:r>
    </w:p>
    <w:p w14:paraId="5A762207" w14:textId="77777777" w:rsidR="0091724E" w:rsidRPr="00BF5B8D" w:rsidRDefault="0091724E" w:rsidP="00BF5B8D">
      <w:pPr>
        <w:spacing w:line="360" w:lineRule="auto"/>
        <w:jc w:val="both"/>
        <w:rPr>
          <w:rFonts w:ascii="Palatino Linotype" w:hAnsi="Palatino Linotype" w:cs="Tahoma"/>
          <w:bCs/>
          <w:sz w:val="22"/>
          <w:szCs w:val="22"/>
          <w:lang w:eastAsia="es-MX"/>
        </w:rPr>
      </w:pPr>
    </w:p>
    <w:p w14:paraId="16F3BFF1" w14:textId="44AAEFA5" w:rsidR="00BF5B8D" w:rsidRDefault="00BF5B8D" w:rsidP="008A4F1E">
      <w:pPr>
        <w:spacing w:line="360" w:lineRule="auto"/>
        <w:jc w:val="both"/>
        <w:rPr>
          <w:rFonts w:ascii="Palatino Linotype" w:hAnsi="Palatino Linotype" w:cs="Tahoma"/>
          <w:bCs/>
          <w:sz w:val="22"/>
          <w:szCs w:val="22"/>
          <w:lang w:eastAsia="es-MX"/>
        </w:rPr>
      </w:pPr>
      <w:r w:rsidRPr="00BF5B8D">
        <w:rPr>
          <w:rFonts w:ascii="Palatino Linotype" w:hAnsi="Palatino Linotype" w:cs="Tahoma"/>
          <w:bCs/>
          <w:sz w:val="22"/>
          <w:szCs w:val="22"/>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CB8746A" w14:textId="77777777" w:rsidR="007D5C88" w:rsidRPr="008A4F1E" w:rsidRDefault="007D5C88" w:rsidP="008A4F1E">
      <w:pPr>
        <w:spacing w:line="360" w:lineRule="auto"/>
        <w:jc w:val="both"/>
        <w:rPr>
          <w:rFonts w:ascii="Palatino Linotype" w:hAnsi="Palatino Linotype" w:cs="Tahoma"/>
          <w:bCs/>
          <w:sz w:val="22"/>
          <w:szCs w:val="22"/>
          <w:lang w:eastAsia="es-MX"/>
        </w:rPr>
      </w:pPr>
    </w:p>
    <w:p w14:paraId="667C40F3" w14:textId="096B258D" w:rsidR="00801872" w:rsidRPr="00C938B6" w:rsidRDefault="00534BBF" w:rsidP="005B031E">
      <w:pPr>
        <w:spacing w:line="360" w:lineRule="auto"/>
        <w:jc w:val="both"/>
        <w:rPr>
          <w:rFonts w:ascii="Palatino Linotype" w:hAnsi="Palatino Linotype" w:cs="Tahoma"/>
          <w:b/>
          <w:sz w:val="22"/>
          <w:szCs w:val="22"/>
          <w:lang w:eastAsia="es-MX"/>
        </w:rPr>
      </w:pPr>
      <w:r>
        <w:rPr>
          <w:rFonts w:ascii="Palatino Linotype" w:hAnsi="Palatino Linotype" w:cs="Tahoma"/>
          <w:b/>
          <w:sz w:val="22"/>
          <w:szCs w:val="22"/>
          <w:lang w:eastAsia="es-MX"/>
        </w:rPr>
        <w:t>S</w:t>
      </w:r>
      <w:r w:rsidR="00C87853">
        <w:rPr>
          <w:rFonts w:ascii="Palatino Linotype" w:hAnsi="Palatino Linotype" w:cs="Tahoma"/>
          <w:b/>
          <w:sz w:val="22"/>
          <w:szCs w:val="22"/>
          <w:lang w:eastAsia="es-MX"/>
        </w:rPr>
        <w:t>ÉPTIMO</w:t>
      </w:r>
      <w:r>
        <w:rPr>
          <w:rFonts w:ascii="Palatino Linotype" w:hAnsi="Palatino Linotype" w:cs="Tahoma"/>
          <w:b/>
          <w:sz w:val="22"/>
          <w:szCs w:val="22"/>
          <w:lang w:eastAsia="es-MX"/>
        </w:rPr>
        <w:t>.</w:t>
      </w:r>
      <w:r w:rsidR="00801872"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325B6072" w14:textId="6A7B6974" w:rsidR="00AE4943" w:rsidRDefault="00801872" w:rsidP="00AE4943">
      <w:pPr>
        <w:tabs>
          <w:tab w:val="left" w:pos="993"/>
        </w:tabs>
        <w:spacing w:line="360" w:lineRule="auto"/>
        <w:ind w:right="-28"/>
        <w:jc w:val="both"/>
        <w:rPr>
          <w:rFonts w:ascii="Palatino Linotype" w:hAnsi="Palatino Linotype" w:cs="Tahoma"/>
          <w:b/>
          <w:iCs/>
          <w:sz w:val="22"/>
          <w:szCs w:val="22"/>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554430">
        <w:rPr>
          <w:rFonts w:ascii="Palatino Linotype" w:hAnsi="Palatino Linotype" w:cs="Tahoma"/>
          <w:b/>
          <w:bCs/>
          <w:iCs/>
          <w:sz w:val="22"/>
          <w:szCs w:val="22"/>
          <w:lang w:val="es-ES_tradnl"/>
        </w:rPr>
        <w:t>REVOCAR</w:t>
      </w:r>
      <w:r w:rsidRPr="00C938B6">
        <w:rPr>
          <w:rFonts w:ascii="Palatino Linotype" w:hAnsi="Palatino Linotype" w:cs="Tahoma"/>
          <w:bCs/>
          <w:sz w:val="22"/>
          <w:szCs w:val="22"/>
          <w:lang w:val="es-ES_tradnl"/>
        </w:rPr>
        <w:t xml:space="preserve"> </w:t>
      </w:r>
      <w:r w:rsidRPr="00C938B6">
        <w:rPr>
          <w:rFonts w:ascii="Palatino Linotype" w:hAnsi="Palatino Linotype" w:cs="Tahoma"/>
          <w:bCs/>
          <w:sz w:val="22"/>
          <w:szCs w:val="22"/>
        </w:rPr>
        <w:t>la</w:t>
      </w:r>
      <w:r w:rsidR="00253C57">
        <w:rPr>
          <w:rFonts w:ascii="Palatino Linotype" w:hAnsi="Palatino Linotype" w:cs="Tahoma"/>
          <w:bCs/>
          <w:sz w:val="22"/>
          <w:szCs w:val="22"/>
        </w:rPr>
        <w:t>s</w:t>
      </w:r>
      <w:r w:rsidRPr="00C938B6">
        <w:rPr>
          <w:rFonts w:ascii="Palatino Linotype" w:hAnsi="Palatino Linotype" w:cs="Tahoma"/>
          <w:bCs/>
          <w:sz w:val="22"/>
          <w:szCs w:val="22"/>
        </w:rPr>
        <w:t xml:space="preserve"> respuesta</w:t>
      </w:r>
      <w:r w:rsidR="00253C57">
        <w:rPr>
          <w:rFonts w:ascii="Palatino Linotype" w:hAnsi="Palatino Linotype" w:cs="Tahoma"/>
          <w:bCs/>
          <w:sz w:val="22"/>
          <w:szCs w:val="22"/>
        </w:rPr>
        <w:t>s</w:t>
      </w:r>
      <w:r w:rsidRPr="00C938B6">
        <w:rPr>
          <w:rFonts w:ascii="Palatino Linotype" w:hAnsi="Palatino Linotype" w:cs="Tahoma"/>
          <w:bCs/>
          <w:sz w:val="22"/>
          <w:szCs w:val="22"/>
        </w:rPr>
        <w:t xml:space="preserve"> otorgada</w:t>
      </w:r>
      <w:r w:rsidR="00253C57">
        <w:rPr>
          <w:rFonts w:ascii="Palatino Linotype" w:hAnsi="Palatino Linotype" w:cs="Tahoma"/>
          <w:bCs/>
          <w:sz w:val="22"/>
          <w:szCs w:val="22"/>
        </w:rPr>
        <w:t>s</w:t>
      </w:r>
      <w:r w:rsidRPr="00C938B6">
        <w:rPr>
          <w:rFonts w:ascii="Palatino Linotype" w:hAnsi="Palatino Linotype" w:cs="Tahoma"/>
          <w:bCs/>
          <w:sz w:val="22"/>
          <w:szCs w:val="22"/>
        </w:rPr>
        <w:t xml:space="preserve"> por el </w:t>
      </w:r>
      <w:r w:rsidR="007C01EA">
        <w:rPr>
          <w:rFonts w:ascii="Palatino Linotype" w:hAnsi="Palatino Linotype" w:cs="Tahoma"/>
          <w:bCs/>
          <w:sz w:val="22"/>
          <w:szCs w:val="22"/>
        </w:rPr>
        <w:t>Sujeto Obligado</w:t>
      </w:r>
      <w:r w:rsidRPr="00C938B6">
        <w:rPr>
          <w:rFonts w:ascii="Palatino Linotype" w:hAnsi="Palatino Linotype" w:cs="Tahoma"/>
          <w:bCs/>
          <w:sz w:val="22"/>
          <w:szCs w:val="22"/>
        </w:rPr>
        <w:t xml:space="preserve"> a la solicitud de acc</w:t>
      </w:r>
      <w:r w:rsidR="00D47385" w:rsidRPr="00C938B6">
        <w:rPr>
          <w:rFonts w:ascii="Palatino Linotype" w:hAnsi="Palatino Linotype" w:cs="Tahoma"/>
          <w:bCs/>
          <w:sz w:val="22"/>
          <w:szCs w:val="22"/>
        </w:rPr>
        <w:t>eso a la información con número</w:t>
      </w:r>
      <w:r w:rsidR="006F32E9">
        <w:rPr>
          <w:rFonts w:ascii="Palatino Linotype" w:hAnsi="Palatino Linotype" w:cs="Tahoma"/>
          <w:sz w:val="22"/>
          <w:szCs w:val="22"/>
        </w:rPr>
        <w:t xml:space="preserve"> 00</w:t>
      </w:r>
      <w:r w:rsidR="006663A4">
        <w:rPr>
          <w:rFonts w:ascii="Palatino Linotype" w:hAnsi="Palatino Linotype" w:cs="Tahoma"/>
          <w:sz w:val="22"/>
          <w:szCs w:val="22"/>
        </w:rPr>
        <w:t>530</w:t>
      </w:r>
      <w:r w:rsidR="006F32E9">
        <w:rPr>
          <w:rFonts w:ascii="Palatino Linotype" w:hAnsi="Palatino Linotype" w:cs="Tahoma"/>
          <w:sz w:val="22"/>
          <w:szCs w:val="22"/>
        </w:rPr>
        <w:t>/</w:t>
      </w:r>
      <w:r w:rsidR="00554430">
        <w:rPr>
          <w:rFonts w:ascii="Palatino Linotype" w:hAnsi="Palatino Linotype" w:cs="Tahoma"/>
          <w:sz w:val="22"/>
          <w:szCs w:val="22"/>
        </w:rPr>
        <w:t>DIFMETEPEC</w:t>
      </w:r>
      <w:r w:rsidRPr="00C938B6">
        <w:rPr>
          <w:rFonts w:ascii="Palatino Linotype" w:hAnsi="Palatino Linotype" w:cs="Tahoma"/>
          <w:sz w:val="22"/>
          <w:szCs w:val="22"/>
        </w:rPr>
        <w:t>/IP/202</w:t>
      </w:r>
      <w:r w:rsidR="00554430">
        <w:rPr>
          <w:rFonts w:ascii="Palatino Linotype" w:hAnsi="Palatino Linotype" w:cs="Tahoma"/>
          <w:sz w:val="22"/>
          <w:szCs w:val="22"/>
        </w:rPr>
        <w:t>2</w:t>
      </w:r>
      <w:r w:rsidR="006663A4">
        <w:rPr>
          <w:rFonts w:ascii="Palatino Linotype" w:hAnsi="Palatino Linotype" w:cs="Tahoma"/>
          <w:sz w:val="22"/>
          <w:szCs w:val="22"/>
        </w:rPr>
        <w:t>,</w:t>
      </w:r>
      <w:r w:rsidR="00253C57">
        <w:rPr>
          <w:rFonts w:ascii="Palatino Linotype" w:hAnsi="Palatino Linotype" w:cs="Tahoma"/>
          <w:sz w:val="22"/>
          <w:szCs w:val="22"/>
        </w:rPr>
        <w:t xml:space="preserve"> 00</w:t>
      </w:r>
      <w:r w:rsidR="006663A4">
        <w:rPr>
          <w:rFonts w:ascii="Palatino Linotype" w:hAnsi="Palatino Linotype" w:cs="Tahoma"/>
          <w:sz w:val="22"/>
          <w:szCs w:val="22"/>
        </w:rPr>
        <w:t>467</w:t>
      </w:r>
      <w:r w:rsidR="00253C57">
        <w:rPr>
          <w:rFonts w:ascii="Palatino Linotype" w:hAnsi="Palatino Linotype" w:cs="Tahoma"/>
          <w:sz w:val="22"/>
          <w:szCs w:val="22"/>
        </w:rPr>
        <w:t>/DIFMETEPEC</w:t>
      </w:r>
      <w:r w:rsidR="00253C57" w:rsidRPr="00C938B6">
        <w:rPr>
          <w:rFonts w:ascii="Palatino Linotype" w:hAnsi="Palatino Linotype" w:cs="Tahoma"/>
          <w:sz w:val="22"/>
          <w:szCs w:val="22"/>
        </w:rPr>
        <w:t>/IP/202</w:t>
      </w:r>
      <w:r w:rsidR="00253C57">
        <w:rPr>
          <w:rFonts w:ascii="Palatino Linotype" w:hAnsi="Palatino Linotype" w:cs="Tahoma"/>
          <w:sz w:val="22"/>
          <w:szCs w:val="22"/>
        </w:rPr>
        <w:t>2</w:t>
      </w:r>
      <w:r w:rsidRPr="006663A4">
        <w:rPr>
          <w:rFonts w:ascii="Palatino Linotype" w:hAnsi="Palatino Linotype" w:cs="Tahoma"/>
          <w:sz w:val="22"/>
          <w:szCs w:val="22"/>
        </w:rPr>
        <w:t>,</w:t>
      </w:r>
      <w:r w:rsidR="006663A4">
        <w:rPr>
          <w:rFonts w:ascii="Palatino Linotype" w:hAnsi="Palatino Linotype" w:cs="Tahoma"/>
          <w:sz w:val="22"/>
          <w:szCs w:val="22"/>
        </w:rPr>
        <w:t xml:space="preserve"> 00442/DIFMETEPEC</w:t>
      </w:r>
      <w:r w:rsidR="006663A4" w:rsidRPr="00C938B6">
        <w:rPr>
          <w:rFonts w:ascii="Palatino Linotype" w:hAnsi="Palatino Linotype" w:cs="Tahoma"/>
          <w:sz w:val="22"/>
          <w:szCs w:val="22"/>
        </w:rPr>
        <w:t>/IP/202</w:t>
      </w:r>
      <w:r w:rsidR="006663A4">
        <w:rPr>
          <w:rFonts w:ascii="Palatino Linotype" w:hAnsi="Palatino Linotype" w:cs="Tahoma"/>
          <w:sz w:val="22"/>
          <w:szCs w:val="22"/>
        </w:rPr>
        <w:t>2, 00320/DIFMETEPEC</w:t>
      </w:r>
      <w:r w:rsidR="006663A4" w:rsidRPr="00C938B6">
        <w:rPr>
          <w:rFonts w:ascii="Palatino Linotype" w:hAnsi="Palatino Linotype" w:cs="Tahoma"/>
          <w:sz w:val="22"/>
          <w:szCs w:val="22"/>
        </w:rPr>
        <w:t>/IP/202</w:t>
      </w:r>
      <w:r w:rsidR="006663A4">
        <w:rPr>
          <w:rFonts w:ascii="Palatino Linotype" w:hAnsi="Palatino Linotype" w:cs="Tahoma"/>
          <w:sz w:val="22"/>
          <w:szCs w:val="22"/>
        </w:rPr>
        <w:t>2 y 00826/DIFMETEPEC</w:t>
      </w:r>
      <w:r w:rsidR="006663A4" w:rsidRPr="00C938B6">
        <w:rPr>
          <w:rFonts w:ascii="Palatino Linotype" w:hAnsi="Palatino Linotype" w:cs="Tahoma"/>
          <w:sz w:val="22"/>
          <w:szCs w:val="22"/>
        </w:rPr>
        <w:t>/IP/202</w:t>
      </w:r>
      <w:r w:rsidR="006663A4">
        <w:rPr>
          <w:rFonts w:ascii="Palatino Linotype" w:hAnsi="Palatino Linotype" w:cs="Tahoma"/>
          <w:sz w:val="22"/>
          <w:szCs w:val="22"/>
        </w:rPr>
        <w:t>2</w:t>
      </w:r>
      <w:r w:rsidRPr="006663A4">
        <w:rPr>
          <w:rFonts w:ascii="Palatino Linotype" w:hAnsi="Palatino Linotype" w:cs="Tahoma"/>
          <w:sz w:val="22"/>
          <w:szCs w:val="22"/>
        </w:rPr>
        <w:t xml:space="preserve"> </w:t>
      </w:r>
      <w:r w:rsidR="006F32E9">
        <w:rPr>
          <w:rFonts w:ascii="Palatino Linotype" w:hAnsi="Palatino Linotype" w:cs="Tahoma"/>
          <w:sz w:val="22"/>
          <w:szCs w:val="22"/>
        </w:rPr>
        <w:t>a efecto de que</w:t>
      </w:r>
      <w:r w:rsidR="00521B40">
        <w:rPr>
          <w:rFonts w:ascii="Palatino Linotype" w:hAnsi="Palatino Linotype" w:cs="Tahoma"/>
          <w:sz w:val="22"/>
          <w:szCs w:val="22"/>
        </w:rPr>
        <w:t xml:space="preserve"> </w:t>
      </w:r>
      <w:r w:rsidRPr="00C938B6">
        <w:rPr>
          <w:rFonts w:ascii="Palatino Linotype" w:eastAsia="Calibri" w:hAnsi="Palatino Linotype" w:cs="Tahoma"/>
          <w:iCs/>
          <w:sz w:val="22"/>
          <w:szCs w:val="22"/>
          <w:lang w:eastAsia="es-ES_tradnl"/>
        </w:rPr>
        <w:t>entregue</w:t>
      </w:r>
      <w:r w:rsidR="00DA6724">
        <w:rPr>
          <w:rFonts w:ascii="Palatino Linotype" w:eastAsia="Calibri" w:hAnsi="Palatino Linotype" w:cs="Tahoma"/>
          <w:iCs/>
          <w:sz w:val="22"/>
          <w:szCs w:val="22"/>
          <w:lang w:eastAsia="es-ES_tradnl"/>
        </w:rPr>
        <w:t xml:space="preserve"> vía Sistema de Acceso a la Información Mexiquense (SAIMEX)</w:t>
      </w:r>
      <w:r w:rsidR="00BE73E6" w:rsidRPr="008A79F0">
        <w:rPr>
          <w:rFonts w:ascii="Palatino Linotype" w:eastAsia="Calibri" w:hAnsi="Palatino Linotype" w:cs="Tahoma"/>
          <w:iCs/>
          <w:sz w:val="22"/>
          <w:szCs w:val="22"/>
          <w:lang w:eastAsia="es-ES_tradnl"/>
        </w:rPr>
        <w:t>,</w:t>
      </w:r>
      <w:r w:rsidR="00110466">
        <w:rPr>
          <w:rFonts w:ascii="Palatino Linotype" w:eastAsia="Calibri" w:hAnsi="Palatino Linotype" w:cs="Tahoma"/>
          <w:iCs/>
          <w:sz w:val="22"/>
          <w:szCs w:val="22"/>
          <w:lang w:eastAsia="es-ES_tradnl"/>
        </w:rPr>
        <w:t xml:space="preserve"> de ser el caso,</w:t>
      </w:r>
      <w:r w:rsidR="008A09FA">
        <w:rPr>
          <w:rFonts w:ascii="Palatino Linotype" w:eastAsia="Calibri" w:hAnsi="Palatino Linotype" w:cs="Tahoma"/>
          <w:iCs/>
          <w:sz w:val="22"/>
          <w:szCs w:val="22"/>
          <w:lang w:eastAsia="es-ES_tradnl"/>
        </w:rPr>
        <w:t xml:space="preserve"> </w:t>
      </w:r>
      <w:r w:rsidR="007C01EA" w:rsidRPr="00903B3F">
        <w:rPr>
          <w:rFonts w:ascii="Palatino Linotype" w:eastAsia="Calibri" w:hAnsi="Palatino Linotype" w:cs="Tahoma"/>
          <w:iCs/>
          <w:sz w:val="22"/>
          <w:szCs w:val="22"/>
          <w:lang w:eastAsia="es-ES_tradnl"/>
        </w:rPr>
        <w:t>en versión pública</w:t>
      </w:r>
      <w:r w:rsidR="000C2B33">
        <w:rPr>
          <w:rFonts w:ascii="Palatino Linotype" w:eastAsia="Calibri" w:hAnsi="Palatino Linotype" w:cs="Tahoma"/>
          <w:iCs/>
          <w:sz w:val="22"/>
          <w:szCs w:val="22"/>
          <w:lang w:eastAsia="es-ES_tradnl"/>
        </w:rPr>
        <w:t>, lo siguiente:</w:t>
      </w:r>
      <w:r w:rsidR="00DD7A49" w:rsidRPr="00DD7A49">
        <w:rPr>
          <w:rFonts w:ascii="Palatino Linotype" w:hAnsi="Palatino Linotype" w:cs="Tahoma"/>
          <w:b/>
          <w:iCs/>
          <w:sz w:val="22"/>
          <w:szCs w:val="22"/>
        </w:rPr>
        <w:t xml:space="preserve"> </w:t>
      </w:r>
    </w:p>
    <w:p w14:paraId="1B896DA5" w14:textId="02401901" w:rsidR="00110466" w:rsidRDefault="00110466" w:rsidP="00AE4943">
      <w:pPr>
        <w:tabs>
          <w:tab w:val="left" w:pos="993"/>
        </w:tabs>
        <w:spacing w:line="360" w:lineRule="auto"/>
        <w:ind w:right="-28"/>
        <w:jc w:val="both"/>
        <w:rPr>
          <w:rFonts w:ascii="Palatino Linotype" w:hAnsi="Palatino Linotype" w:cs="Tahoma"/>
          <w:b/>
          <w:iCs/>
          <w:sz w:val="22"/>
          <w:szCs w:val="22"/>
        </w:rPr>
      </w:pPr>
    </w:p>
    <w:p w14:paraId="700BE878" w14:textId="74A450D7" w:rsidR="00110466" w:rsidRPr="00806344" w:rsidRDefault="00110466" w:rsidP="00DC483E">
      <w:pPr>
        <w:pStyle w:val="Prrafodelista"/>
        <w:numPr>
          <w:ilvl w:val="0"/>
          <w:numId w:val="3"/>
        </w:numPr>
        <w:tabs>
          <w:tab w:val="left" w:pos="993"/>
        </w:tabs>
        <w:spacing w:line="360" w:lineRule="auto"/>
        <w:ind w:right="-28"/>
        <w:jc w:val="both"/>
        <w:rPr>
          <w:rFonts w:ascii="Palatino Linotype" w:hAnsi="Palatino Linotype" w:cs="Tahoma"/>
          <w:bCs/>
          <w:iCs/>
          <w:szCs w:val="22"/>
        </w:rPr>
      </w:pPr>
      <w:r w:rsidRPr="00806344">
        <w:rPr>
          <w:rFonts w:ascii="Palatino Linotype" w:hAnsi="Palatino Linotype" w:cs="Tahoma"/>
          <w:bCs/>
          <w:iCs/>
          <w:szCs w:val="22"/>
        </w:rPr>
        <w:t xml:space="preserve">Documento donde consten los nombres de los servidores públicos adscritos al Sujeto Obligado </w:t>
      </w:r>
      <w:r w:rsidR="00DC483E" w:rsidRPr="00806344">
        <w:rPr>
          <w:rFonts w:ascii="Palatino Linotype" w:hAnsi="Palatino Linotype" w:cs="Tahoma"/>
          <w:bCs/>
          <w:iCs/>
          <w:szCs w:val="22"/>
        </w:rPr>
        <w:t xml:space="preserve">al ocho de febrero de dos mil veintidós. </w:t>
      </w:r>
    </w:p>
    <w:p w14:paraId="15C732D5" w14:textId="5F1F49C9" w:rsidR="00652DA0" w:rsidRPr="00806344" w:rsidRDefault="00DC483E" w:rsidP="0004359B">
      <w:pPr>
        <w:pStyle w:val="Prrafodelista"/>
        <w:numPr>
          <w:ilvl w:val="0"/>
          <w:numId w:val="3"/>
        </w:numPr>
        <w:tabs>
          <w:tab w:val="left" w:pos="993"/>
        </w:tabs>
        <w:spacing w:line="360" w:lineRule="auto"/>
        <w:ind w:right="-28"/>
        <w:jc w:val="both"/>
        <w:rPr>
          <w:rFonts w:ascii="Palatino Linotype" w:hAnsi="Palatino Linotype" w:cs="Tahoma"/>
          <w:bCs/>
          <w:iCs/>
          <w:szCs w:val="22"/>
        </w:rPr>
      </w:pPr>
      <w:r w:rsidRPr="00806344">
        <w:rPr>
          <w:rFonts w:ascii="Palatino Linotype" w:hAnsi="Palatino Linotype" w:cs="Tahoma"/>
          <w:bCs/>
          <w:iCs/>
          <w:szCs w:val="22"/>
        </w:rPr>
        <w:t xml:space="preserve">Documento </w:t>
      </w:r>
      <w:r w:rsidR="00D93960" w:rsidRPr="00806344">
        <w:rPr>
          <w:rFonts w:ascii="Palatino Linotype" w:hAnsi="Palatino Linotype" w:cs="Tahoma"/>
          <w:bCs/>
          <w:iCs/>
          <w:szCs w:val="22"/>
        </w:rPr>
        <w:t xml:space="preserve">donde conste el movimiento de altas y bajas </w:t>
      </w:r>
      <w:r w:rsidR="00652DA0" w:rsidRPr="00806344">
        <w:rPr>
          <w:rFonts w:ascii="Palatino Linotype" w:hAnsi="Palatino Linotype" w:cs="Tahoma"/>
          <w:bCs/>
          <w:iCs/>
          <w:szCs w:val="22"/>
        </w:rPr>
        <w:t>efectuados</w:t>
      </w:r>
      <w:r w:rsidR="005D19DE" w:rsidRPr="00806344">
        <w:rPr>
          <w:rFonts w:ascii="Palatino Linotype" w:hAnsi="Palatino Linotype" w:cs="Tahoma"/>
          <w:bCs/>
          <w:iCs/>
          <w:szCs w:val="22"/>
        </w:rPr>
        <w:t xml:space="preserve"> del uno al veintisiete de enero de dos mil veintidós y, de los días tres y cuatro de febrero de dos mil veintidós.</w:t>
      </w:r>
    </w:p>
    <w:p w14:paraId="1CFFC6C4" w14:textId="1CAB08BC" w:rsidR="003F69AC" w:rsidRPr="00806344" w:rsidRDefault="003F69AC" w:rsidP="005D19DE">
      <w:pPr>
        <w:pStyle w:val="Prrafodelista"/>
        <w:numPr>
          <w:ilvl w:val="0"/>
          <w:numId w:val="3"/>
        </w:numPr>
        <w:tabs>
          <w:tab w:val="left" w:pos="993"/>
        </w:tabs>
        <w:spacing w:line="360" w:lineRule="auto"/>
        <w:ind w:right="-28"/>
        <w:jc w:val="both"/>
        <w:rPr>
          <w:rFonts w:ascii="Palatino Linotype" w:hAnsi="Palatino Linotype" w:cs="Tahoma"/>
          <w:bCs/>
          <w:iCs/>
          <w:szCs w:val="22"/>
        </w:rPr>
      </w:pPr>
      <w:r w:rsidRPr="00806344">
        <w:rPr>
          <w:rFonts w:ascii="Palatino Linotype" w:hAnsi="Palatino Linotype" w:cs="Tahoma"/>
          <w:bCs/>
          <w:iCs/>
          <w:szCs w:val="22"/>
        </w:rPr>
        <w:lastRenderedPageBreak/>
        <w:t xml:space="preserve">Documento que </w:t>
      </w:r>
      <w:r w:rsidR="00806344" w:rsidRPr="00806344">
        <w:rPr>
          <w:rFonts w:ascii="Palatino Linotype" w:hAnsi="Palatino Linotype" w:cs="Tahoma"/>
          <w:bCs/>
          <w:iCs/>
          <w:szCs w:val="22"/>
        </w:rPr>
        <w:t>dé</w:t>
      </w:r>
      <w:r w:rsidRPr="00806344">
        <w:rPr>
          <w:rFonts w:ascii="Palatino Linotype" w:hAnsi="Palatino Linotype" w:cs="Tahoma"/>
          <w:bCs/>
          <w:iCs/>
          <w:szCs w:val="22"/>
        </w:rPr>
        <w:t xml:space="preserve"> cuenta de </w:t>
      </w:r>
      <w:r w:rsidR="00E250DA" w:rsidRPr="00806344">
        <w:rPr>
          <w:rFonts w:ascii="Palatino Linotype" w:hAnsi="Palatino Linotype" w:cs="Tahoma"/>
          <w:bCs/>
          <w:iCs/>
          <w:szCs w:val="22"/>
        </w:rPr>
        <w:t xml:space="preserve">la baja de nómina de los treinta y siete servidores públicos referidos en la solicitud de información. </w:t>
      </w:r>
    </w:p>
    <w:p w14:paraId="03E67E1D" w14:textId="75AF8459" w:rsidR="00D35AAA" w:rsidRDefault="00D35AAA" w:rsidP="005B031E">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697550C0" w14:textId="26819F33" w:rsidR="00DD05D6" w:rsidRPr="000D21E8" w:rsidRDefault="00DD05D6" w:rsidP="000D21E8">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BC38B6C" w14:textId="024711DC" w:rsidR="00224F85" w:rsidRDefault="00224F85" w:rsidP="005B031E">
      <w:pPr>
        <w:autoSpaceDE w:val="0"/>
        <w:autoSpaceDN w:val="0"/>
        <w:adjustRightInd w:val="0"/>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t xml:space="preserve">Para el caso de que el Sujeto Obligado no haya generado movimientos de altas y bajas los días tres y cuatro de febrero de dos mil veintidós, así como de alguno de los servidores públicos referidos, deberá hacerlo del conocimiento del Particular de manera clara y precisa. </w:t>
      </w:r>
    </w:p>
    <w:p w14:paraId="610171B5" w14:textId="3EE39478" w:rsidR="00224F85" w:rsidRPr="00224F85" w:rsidRDefault="00224F85" w:rsidP="005B031E">
      <w:pPr>
        <w:autoSpaceDE w:val="0"/>
        <w:autoSpaceDN w:val="0"/>
        <w:adjustRightInd w:val="0"/>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t xml:space="preserve"> </w:t>
      </w: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1C432CA" w14:textId="0D46D747" w:rsidR="001123D1"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 xml:space="preserve">nte caso 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la razón porque</w:t>
      </w:r>
      <w:r w:rsidR="00801872" w:rsidRPr="00CB4A69">
        <w:rPr>
          <w:rFonts w:ascii="Palatino Linotype" w:eastAsia="Calibri" w:hAnsi="Palatino Linotype" w:cs="Tahoma"/>
          <w:bCs/>
          <w:iCs/>
          <w:sz w:val="22"/>
          <w:szCs w:val="22"/>
          <w:lang w:val="es-ES" w:eastAsia="en-US"/>
        </w:rPr>
        <w:t xml:space="preserve"> el Sujeto Obligado</w:t>
      </w:r>
      <w:r w:rsidR="0018607C">
        <w:rPr>
          <w:rFonts w:ascii="Palatino Linotype" w:eastAsia="Calibri" w:hAnsi="Palatino Linotype" w:cs="Tahoma"/>
          <w:bCs/>
          <w:iCs/>
          <w:sz w:val="22"/>
          <w:szCs w:val="22"/>
          <w:lang w:val="es-ES" w:eastAsia="en-US"/>
        </w:rPr>
        <w:t xml:space="preserve"> </w:t>
      </w:r>
      <w:r w:rsidR="0004359B">
        <w:rPr>
          <w:rFonts w:ascii="Palatino Linotype" w:eastAsia="Calibri" w:hAnsi="Palatino Linotype" w:cs="Tahoma"/>
          <w:bCs/>
          <w:iCs/>
          <w:sz w:val="22"/>
          <w:szCs w:val="22"/>
          <w:lang w:val="es-ES" w:eastAsia="en-US"/>
        </w:rPr>
        <w:t xml:space="preserve">pretendió un cambio de modalidad de entrega de la información, sin fundar y motivar adecuadamente dicha decisión.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401EA006" w14:textId="71BD7783" w:rsidR="001A46AA"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0C9EC9B0" w14:textId="77777777" w:rsidR="0004359B" w:rsidRPr="00F51F15" w:rsidRDefault="0004359B" w:rsidP="00F51F15">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5B031E" w:rsidRDefault="005B031E" w:rsidP="005B031E">
      <w:pPr>
        <w:spacing w:line="360" w:lineRule="auto"/>
        <w:ind w:right="-28"/>
        <w:jc w:val="center"/>
        <w:rPr>
          <w:rFonts w:ascii="Palatino Linotype" w:eastAsia="Calibri" w:hAnsi="Palatino Linotype" w:cs="Tahoma"/>
          <w:b/>
          <w:bCs/>
          <w:sz w:val="22"/>
          <w:szCs w:val="22"/>
        </w:rPr>
      </w:pPr>
    </w:p>
    <w:p w14:paraId="6C7D6552" w14:textId="4CD918AC" w:rsidR="00801872" w:rsidRDefault="00801872" w:rsidP="005B031E">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lastRenderedPageBreak/>
        <w:t xml:space="preserve">PRIMERO. </w:t>
      </w:r>
      <w:r w:rsidRPr="00C938B6">
        <w:rPr>
          <w:rFonts w:ascii="Palatino Linotype" w:hAnsi="Palatino Linotype" w:cs="Tahoma"/>
          <w:bCs/>
          <w:sz w:val="22"/>
          <w:szCs w:val="22"/>
        </w:rPr>
        <w:t xml:space="preserve">Se </w:t>
      </w:r>
      <w:r w:rsidR="008A09FA">
        <w:rPr>
          <w:rFonts w:ascii="Palatino Linotype" w:hAnsi="Palatino Linotype" w:cs="Tahoma"/>
          <w:b/>
          <w:bCs/>
          <w:sz w:val="22"/>
          <w:szCs w:val="22"/>
        </w:rPr>
        <w:t>REVOCA</w:t>
      </w:r>
      <w:r w:rsidR="00524AEA">
        <w:rPr>
          <w:rFonts w:ascii="Palatino Linotype" w:hAnsi="Palatino Linotype" w:cs="Tahoma"/>
          <w:b/>
          <w:bCs/>
          <w:sz w:val="22"/>
          <w:szCs w:val="22"/>
        </w:rPr>
        <w:t>N</w:t>
      </w:r>
      <w:r w:rsidRPr="00C938B6">
        <w:rPr>
          <w:rFonts w:ascii="Palatino Linotype" w:hAnsi="Palatino Linotype" w:cs="Tahoma"/>
          <w:bCs/>
          <w:sz w:val="22"/>
          <w:szCs w:val="22"/>
        </w:rPr>
        <w:t xml:space="preserve"> la</w:t>
      </w:r>
      <w:r w:rsidR="00524AEA">
        <w:rPr>
          <w:rFonts w:ascii="Palatino Linotype" w:hAnsi="Palatino Linotype" w:cs="Tahoma"/>
          <w:bCs/>
          <w:sz w:val="22"/>
          <w:szCs w:val="22"/>
        </w:rPr>
        <w:t>s</w:t>
      </w:r>
      <w:r w:rsidRPr="00C938B6">
        <w:rPr>
          <w:rFonts w:ascii="Palatino Linotype" w:hAnsi="Palatino Linotype" w:cs="Tahoma"/>
          <w:bCs/>
          <w:sz w:val="22"/>
          <w:szCs w:val="22"/>
        </w:rPr>
        <w:t xml:space="preserve"> respuesta</w:t>
      </w:r>
      <w:r w:rsidR="00524AEA">
        <w:rPr>
          <w:rFonts w:ascii="Palatino Linotype" w:hAnsi="Palatino Linotype" w:cs="Tahoma"/>
          <w:bCs/>
          <w:sz w:val="22"/>
          <w:szCs w:val="22"/>
        </w:rPr>
        <w:t xml:space="preserve">s </w:t>
      </w:r>
      <w:r w:rsidRPr="00C938B6">
        <w:rPr>
          <w:rFonts w:ascii="Palatino Linotype" w:hAnsi="Palatino Linotype" w:cs="Tahoma"/>
          <w:bCs/>
          <w:sz w:val="22"/>
          <w:szCs w:val="22"/>
        </w:rPr>
        <w:t>entregada</w:t>
      </w:r>
      <w:r w:rsidR="00524AEA">
        <w:rPr>
          <w:rFonts w:ascii="Palatino Linotype" w:hAnsi="Palatino Linotype" w:cs="Tahoma"/>
          <w:bCs/>
          <w:sz w:val="22"/>
          <w:szCs w:val="22"/>
        </w:rPr>
        <w:t>s</w:t>
      </w:r>
      <w:r w:rsidRPr="00C938B6">
        <w:rPr>
          <w:rFonts w:ascii="Palatino Linotype" w:hAnsi="Palatino Linotype" w:cs="Tahoma"/>
          <w:bCs/>
          <w:sz w:val="22"/>
          <w:szCs w:val="22"/>
        </w:rPr>
        <w:t xml:space="preserve"> por el </w:t>
      </w:r>
      <w:r w:rsidR="008A09FA">
        <w:rPr>
          <w:rFonts w:ascii="Palatino Linotype" w:hAnsi="Palatino Linotype" w:cs="Tahoma"/>
          <w:bCs/>
          <w:iCs/>
          <w:color w:val="0D0D0D" w:themeColor="text1" w:themeTint="F2"/>
          <w:sz w:val="22"/>
          <w:szCs w:val="22"/>
          <w:lang w:val="es-ES_tradnl"/>
        </w:rPr>
        <w:t xml:space="preserve">Sistema Municipal Para el Desarrollo Integral de la Familia de Metepec </w:t>
      </w:r>
      <w:r w:rsidRPr="00C938B6">
        <w:rPr>
          <w:rFonts w:ascii="Palatino Linotype" w:hAnsi="Palatino Linotype" w:cs="Tahoma"/>
          <w:bCs/>
          <w:sz w:val="22"/>
          <w:szCs w:val="22"/>
        </w:rPr>
        <w:t>a la</w:t>
      </w:r>
      <w:r w:rsidR="00524AEA">
        <w:rPr>
          <w:rFonts w:ascii="Palatino Linotype" w:hAnsi="Palatino Linotype" w:cs="Tahoma"/>
          <w:bCs/>
          <w:sz w:val="22"/>
          <w:szCs w:val="22"/>
        </w:rPr>
        <w:t>s</w:t>
      </w:r>
      <w:r w:rsidRPr="00C938B6">
        <w:rPr>
          <w:rFonts w:ascii="Palatino Linotype" w:hAnsi="Palatino Linotype" w:cs="Tahoma"/>
          <w:bCs/>
          <w:sz w:val="22"/>
          <w:szCs w:val="22"/>
        </w:rPr>
        <w:t xml:space="preserve"> solicitud</w:t>
      </w:r>
      <w:r w:rsidR="00524AEA">
        <w:rPr>
          <w:rFonts w:ascii="Palatino Linotype" w:hAnsi="Palatino Linotype" w:cs="Tahoma"/>
          <w:bCs/>
          <w:sz w:val="22"/>
          <w:szCs w:val="22"/>
        </w:rPr>
        <w:t>es</w:t>
      </w:r>
      <w:r w:rsidRPr="00C938B6">
        <w:rPr>
          <w:rFonts w:ascii="Palatino Linotype" w:hAnsi="Palatino Linotype" w:cs="Tahoma"/>
          <w:bCs/>
          <w:sz w:val="22"/>
          <w:szCs w:val="22"/>
        </w:rPr>
        <w:t xml:space="preserve"> de información</w:t>
      </w:r>
      <w:r w:rsidR="00414AA4">
        <w:rPr>
          <w:rFonts w:ascii="Palatino Linotype" w:eastAsia="Calibri" w:hAnsi="Palatino Linotype" w:cs="Tahoma"/>
          <w:color w:val="000000"/>
          <w:sz w:val="22"/>
          <w:szCs w:val="22"/>
        </w:rPr>
        <w:t xml:space="preserve"> </w:t>
      </w:r>
      <w:r w:rsidR="00524AEA">
        <w:rPr>
          <w:rFonts w:ascii="Palatino Linotype" w:hAnsi="Palatino Linotype" w:cs="Tahoma"/>
          <w:sz w:val="22"/>
          <w:szCs w:val="22"/>
        </w:rPr>
        <w:t>00530/DIFMETEPEC</w:t>
      </w:r>
      <w:r w:rsidR="00524AEA" w:rsidRPr="00C938B6">
        <w:rPr>
          <w:rFonts w:ascii="Palatino Linotype" w:hAnsi="Palatino Linotype" w:cs="Tahoma"/>
          <w:sz w:val="22"/>
          <w:szCs w:val="22"/>
        </w:rPr>
        <w:t>/IP/202</w:t>
      </w:r>
      <w:r w:rsidR="00524AEA">
        <w:rPr>
          <w:rFonts w:ascii="Palatino Linotype" w:hAnsi="Palatino Linotype" w:cs="Tahoma"/>
          <w:sz w:val="22"/>
          <w:szCs w:val="22"/>
        </w:rPr>
        <w:t>2, 00467/DIFMETEPEC</w:t>
      </w:r>
      <w:r w:rsidR="00524AEA" w:rsidRPr="00C938B6">
        <w:rPr>
          <w:rFonts w:ascii="Palatino Linotype" w:hAnsi="Palatino Linotype" w:cs="Tahoma"/>
          <w:sz w:val="22"/>
          <w:szCs w:val="22"/>
        </w:rPr>
        <w:t>/IP/202</w:t>
      </w:r>
      <w:r w:rsidR="00524AEA">
        <w:rPr>
          <w:rFonts w:ascii="Palatino Linotype" w:hAnsi="Palatino Linotype" w:cs="Tahoma"/>
          <w:sz w:val="22"/>
          <w:szCs w:val="22"/>
        </w:rPr>
        <w:t>2</w:t>
      </w:r>
      <w:r w:rsidR="00524AEA" w:rsidRPr="006663A4">
        <w:rPr>
          <w:rFonts w:ascii="Palatino Linotype" w:hAnsi="Palatino Linotype" w:cs="Tahoma"/>
          <w:sz w:val="22"/>
          <w:szCs w:val="22"/>
        </w:rPr>
        <w:t>,</w:t>
      </w:r>
      <w:r w:rsidR="00524AEA">
        <w:rPr>
          <w:rFonts w:ascii="Palatino Linotype" w:hAnsi="Palatino Linotype" w:cs="Tahoma"/>
          <w:sz w:val="22"/>
          <w:szCs w:val="22"/>
        </w:rPr>
        <w:t xml:space="preserve"> 00442/DIFMETEPEC</w:t>
      </w:r>
      <w:r w:rsidR="00524AEA" w:rsidRPr="00C938B6">
        <w:rPr>
          <w:rFonts w:ascii="Palatino Linotype" w:hAnsi="Palatino Linotype" w:cs="Tahoma"/>
          <w:sz w:val="22"/>
          <w:szCs w:val="22"/>
        </w:rPr>
        <w:t>/IP/202</w:t>
      </w:r>
      <w:r w:rsidR="00524AEA">
        <w:rPr>
          <w:rFonts w:ascii="Palatino Linotype" w:hAnsi="Palatino Linotype" w:cs="Tahoma"/>
          <w:sz w:val="22"/>
          <w:szCs w:val="22"/>
        </w:rPr>
        <w:t>2, 00320/DIFMETEPEC</w:t>
      </w:r>
      <w:r w:rsidR="00524AEA" w:rsidRPr="00C938B6">
        <w:rPr>
          <w:rFonts w:ascii="Palatino Linotype" w:hAnsi="Palatino Linotype" w:cs="Tahoma"/>
          <w:sz w:val="22"/>
          <w:szCs w:val="22"/>
        </w:rPr>
        <w:t>/IP/202</w:t>
      </w:r>
      <w:r w:rsidR="00524AEA">
        <w:rPr>
          <w:rFonts w:ascii="Palatino Linotype" w:hAnsi="Palatino Linotype" w:cs="Tahoma"/>
          <w:sz w:val="22"/>
          <w:szCs w:val="22"/>
        </w:rPr>
        <w:t>2 y 00826/DIFMETEPEC</w:t>
      </w:r>
      <w:r w:rsidR="00524AEA" w:rsidRPr="00C938B6">
        <w:rPr>
          <w:rFonts w:ascii="Palatino Linotype" w:hAnsi="Palatino Linotype" w:cs="Tahoma"/>
          <w:sz w:val="22"/>
          <w:szCs w:val="22"/>
        </w:rPr>
        <w:t>/IP/202</w:t>
      </w:r>
      <w:r w:rsidR="00524AEA">
        <w:rPr>
          <w:rFonts w:ascii="Palatino Linotype" w:hAnsi="Palatino Linotype" w:cs="Tahoma"/>
          <w:sz w:val="22"/>
          <w:szCs w:val="22"/>
        </w:rPr>
        <w:t>2</w:t>
      </w:r>
      <w:r w:rsidR="00524AEA" w:rsidRPr="006663A4">
        <w:rPr>
          <w:rFonts w:ascii="Palatino Linotype" w:hAnsi="Palatino Linotype" w:cs="Tahoma"/>
          <w:sz w:val="22"/>
          <w:szCs w:val="22"/>
        </w:rPr>
        <w:t xml:space="preserve"> </w:t>
      </w:r>
      <w:r w:rsidRPr="00C938B6">
        <w:rPr>
          <w:rFonts w:ascii="Palatino Linotype" w:hAnsi="Palatino Linotype"/>
          <w:sz w:val="22"/>
          <w:szCs w:val="22"/>
        </w:rPr>
        <w:t>por resultar</w:t>
      </w:r>
      <w:r w:rsidR="00414AA4">
        <w:rPr>
          <w:rFonts w:ascii="Palatino Linotype" w:hAnsi="Palatino Linotype"/>
          <w:sz w:val="22"/>
          <w:szCs w:val="22"/>
        </w:rPr>
        <w:t xml:space="preserv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QUINTO </w:t>
      </w:r>
      <w:r w:rsidRPr="00C938B6">
        <w:rPr>
          <w:rFonts w:ascii="Palatino Linotype" w:hAnsi="Palatino Linotype"/>
          <w:sz w:val="22"/>
          <w:szCs w:val="22"/>
        </w:rPr>
        <w:t>y</w:t>
      </w:r>
      <w:r w:rsidRPr="00C938B6">
        <w:rPr>
          <w:rFonts w:ascii="Palatino Linotype" w:hAnsi="Palatino Linotype"/>
          <w:b/>
          <w:bCs/>
          <w:sz w:val="22"/>
          <w:szCs w:val="22"/>
        </w:rPr>
        <w:t xml:space="preserve"> S</w:t>
      </w:r>
      <w:r w:rsidR="00C87853">
        <w:rPr>
          <w:rFonts w:ascii="Palatino Linotype" w:hAnsi="Palatino Linotype"/>
          <w:b/>
          <w:bCs/>
          <w:sz w:val="22"/>
          <w:szCs w:val="22"/>
        </w:rPr>
        <w:t>ÉPTIMO</w:t>
      </w:r>
      <w:r w:rsidRPr="00C938B6">
        <w:rPr>
          <w:rFonts w:ascii="Palatino Linotype" w:hAnsi="Palatino Linotype"/>
          <w:b/>
          <w:bCs/>
          <w:sz w:val="22"/>
          <w:szCs w:val="22"/>
        </w:rPr>
        <w:t xml:space="preserve"> </w:t>
      </w:r>
      <w:r w:rsidRPr="00C938B6">
        <w:rPr>
          <w:rFonts w:ascii="Palatino Linotype" w:hAnsi="Palatino Linotype"/>
          <w:sz w:val="22"/>
          <w:szCs w:val="22"/>
        </w:rPr>
        <w:t xml:space="preserve">de la presente Resolución. </w:t>
      </w:r>
    </w:p>
    <w:p w14:paraId="70E4D316" w14:textId="77777777" w:rsidR="006F5D67" w:rsidRDefault="006F5D67" w:rsidP="005B031E">
      <w:pPr>
        <w:spacing w:line="360" w:lineRule="auto"/>
        <w:ind w:right="-28"/>
        <w:jc w:val="both"/>
        <w:rPr>
          <w:rFonts w:ascii="Palatino Linotype" w:hAnsi="Palatino Linotype"/>
          <w:sz w:val="22"/>
          <w:szCs w:val="22"/>
        </w:rPr>
      </w:pPr>
    </w:p>
    <w:p w14:paraId="6FF0089D" w14:textId="50F1EB7A" w:rsidR="00C76706" w:rsidRDefault="00801872" w:rsidP="00552731">
      <w:pPr>
        <w:tabs>
          <w:tab w:val="left" w:pos="4962"/>
        </w:tabs>
        <w:spacing w:line="360" w:lineRule="auto"/>
        <w:jc w:val="both"/>
        <w:rPr>
          <w:rFonts w:ascii="Palatino Linotype" w:hAnsi="Palatino Linotype" w:cs="Tahoma"/>
          <w:b/>
          <w:iCs/>
          <w:sz w:val="22"/>
          <w:szCs w:val="22"/>
        </w:rPr>
      </w:pPr>
      <w:r w:rsidRPr="00C938B6">
        <w:rPr>
          <w:rFonts w:ascii="Palatino Linotype" w:eastAsia="Calibri" w:hAnsi="Palatino Linotype" w:cs="Tahoma"/>
          <w:b/>
          <w:bCs/>
          <w:sz w:val="22"/>
          <w:szCs w:val="22"/>
        </w:rPr>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sidR="00414AA4">
        <w:rPr>
          <w:rFonts w:ascii="Palatino Linotype" w:hAnsi="Palatino Linotype" w:cs="Tahoma"/>
          <w:bCs/>
          <w:iCs/>
          <w:sz w:val="22"/>
          <w:szCs w:val="22"/>
          <w:lang w:val="es-ES_tradnl"/>
        </w:rPr>
        <w:t xml:space="preserve"> al </w:t>
      </w:r>
      <w:r w:rsidR="00552731">
        <w:rPr>
          <w:rFonts w:ascii="Palatino Linotype" w:hAnsi="Palatino Linotype" w:cs="Tahoma"/>
          <w:bCs/>
          <w:iCs/>
          <w:sz w:val="22"/>
          <w:szCs w:val="22"/>
          <w:lang w:val="es-ES_tradnl"/>
        </w:rPr>
        <w:t>Sistema Municipal Para el Desarrollo Integral de la Familia de Metepec</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sidR="00414AA4">
        <w:rPr>
          <w:rFonts w:ascii="Palatino Linotype" w:hAnsi="Palatino Linotype" w:cs="Tahoma"/>
          <w:bCs/>
          <w:sz w:val="22"/>
          <w:szCs w:val="22"/>
        </w:rPr>
        <w:t xml:space="preserve">a efecto de </w:t>
      </w:r>
      <w:r w:rsidR="00AE2430">
        <w:rPr>
          <w:rFonts w:ascii="Palatino Linotype" w:hAnsi="Palatino Linotype" w:cs="Tahoma"/>
          <w:sz w:val="22"/>
          <w:szCs w:val="22"/>
        </w:rPr>
        <w:t xml:space="preserve">entregue </w:t>
      </w:r>
      <w:r w:rsidR="00C76706">
        <w:rPr>
          <w:rFonts w:ascii="Palatino Linotype" w:hAnsi="Palatino Linotype" w:cs="Tahoma"/>
          <w:sz w:val="22"/>
          <w:szCs w:val="22"/>
        </w:rPr>
        <w:t xml:space="preserve">vía Sistema de Acceso a la Información Mexiquense (SAIMEX), </w:t>
      </w:r>
      <w:r w:rsidR="00414AA4">
        <w:rPr>
          <w:rFonts w:ascii="Palatino Linotype" w:hAnsi="Palatino Linotype" w:cs="Tahoma"/>
          <w:sz w:val="22"/>
          <w:szCs w:val="22"/>
        </w:rPr>
        <w:t xml:space="preserve">en </w:t>
      </w:r>
      <w:r w:rsidR="00E9492A">
        <w:rPr>
          <w:rFonts w:ascii="Palatino Linotype" w:hAnsi="Palatino Linotype" w:cs="Tahoma"/>
          <w:sz w:val="22"/>
          <w:szCs w:val="22"/>
        </w:rPr>
        <w:t>su caso</w:t>
      </w:r>
      <w:r w:rsidR="003A6F6C">
        <w:rPr>
          <w:rFonts w:ascii="Palatino Linotype" w:hAnsi="Palatino Linotype" w:cs="Tahoma"/>
          <w:sz w:val="22"/>
          <w:szCs w:val="22"/>
        </w:rPr>
        <w:t>,</w:t>
      </w:r>
      <w:r w:rsidR="00E9492A">
        <w:rPr>
          <w:rFonts w:ascii="Palatino Linotype" w:hAnsi="Palatino Linotype" w:cs="Tahoma"/>
          <w:sz w:val="22"/>
          <w:szCs w:val="22"/>
        </w:rPr>
        <w:t xml:space="preserve"> en </w:t>
      </w:r>
      <w:r w:rsidR="00414AA4">
        <w:rPr>
          <w:rFonts w:ascii="Palatino Linotype" w:hAnsi="Palatino Linotype" w:cs="Tahoma"/>
          <w:sz w:val="22"/>
          <w:szCs w:val="22"/>
        </w:rPr>
        <w:t>versión pública</w:t>
      </w:r>
      <w:r w:rsidR="009B15E4">
        <w:rPr>
          <w:rFonts w:ascii="Palatino Linotype" w:hAnsi="Palatino Linotype" w:cs="Tahoma"/>
          <w:sz w:val="22"/>
          <w:szCs w:val="22"/>
        </w:rPr>
        <w:t>,</w:t>
      </w:r>
      <w:r w:rsidR="00AE2430">
        <w:rPr>
          <w:rFonts w:ascii="Palatino Linotype" w:hAnsi="Palatino Linotype" w:cs="Tahoma"/>
          <w:sz w:val="22"/>
          <w:szCs w:val="22"/>
        </w:rPr>
        <w:t xml:space="preserve"> </w:t>
      </w:r>
      <w:r w:rsidR="00EA1A73">
        <w:rPr>
          <w:rFonts w:ascii="Palatino Linotype" w:hAnsi="Palatino Linotype" w:cs="Tahoma"/>
          <w:sz w:val="22"/>
          <w:szCs w:val="22"/>
        </w:rPr>
        <w:t xml:space="preserve">lo siguiente: </w:t>
      </w:r>
    </w:p>
    <w:p w14:paraId="22D09493" w14:textId="36E08FE3" w:rsidR="00524AEA" w:rsidRDefault="00524AEA" w:rsidP="00552731">
      <w:pPr>
        <w:tabs>
          <w:tab w:val="left" w:pos="4962"/>
        </w:tabs>
        <w:spacing w:line="360" w:lineRule="auto"/>
        <w:jc w:val="both"/>
        <w:rPr>
          <w:rFonts w:ascii="Palatino Linotype" w:hAnsi="Palatino Linotype" w:cs="Tahoma"/>
          <w:b/>
          <w:iCs/>
          <w:sz w:val="22"/>
          <w:szCs w:val="22"/>
        </w:rPr>
      </w:pPr>
    </w:p>
    <w:p w14:paraId="01132DB8" w14:textId="77777777" w:rsidR="00524AEA" w:rsidRPr="00E109AE" w:rsidRDefault="00524AEA" w:rsidP="00524AEA">
      <w:pPr>
        <w:pStyle w:val="Prrafodelista"/>
        <w:numPr>
          <w:ilvl w:val="0"/>
          <w:numId w:val="6"/>
        </w:numPr>
        <w:tabs>
          <w:tab w:val="left" w:pos="993"/>
        </w:tabs>
        <w:spacing w:line="360" w:lineRule="auto"/>
        <w:ind w:right="-28"/>
        <w:jc w:val="both"/>
        <w:rPr>
          <w:rFonts w:ascii="Palatino Linotype" w:hAnsi="Palatino Linotype" w:cs="Tahoma"/>
          <w:bCs/>
          <w:iCs/>
          <w:szCs w:val="22"/>
        </w:rPr>
      </w:pPr>
      <w:r w:rsidRPr="00E109AE">
        <w:rPr>
          <w:rFonts w:ascii="Palatino Linotype" w:hAnsi="Palatino Linotype" w:cs="Tahoma"/>
          <w:bCs/>
          <w:iCs/>
          <w:szCs w:val="22"/>
        </w:rPr>
        <w:t xml:space="preserve">Documento donde consten los nombres de los servidores públicos adscritos al Sujeto Obligado al ocho de febrero de dos mil veintidós. </w:t>
      </w:r>
    </w:p>
    <w:p w14:paraId="57CD9C06" w14:textId="56635BB5" w:rsidR="00524AEA" w:rsidRPr="00E109AE" w:rsidRDefault="00524AEA" w:rsidP="00524AEA">
      <w:pPr>
        <w:pStyle w:val="Prrafodelista"/>
        <w:numPr>
          <w:ilvl w:val="0"/>
          <w:numId w:val="6"/>
        </w:numPr>
        <w:tabs>
          <w:tab w:val="left" w:pos="993"/>
        </w:tabs>
        <w:spacing w:line="360" w:lineRule="auto"/>
        <w:ind w:right="-28"/>
        <w:jc w:val="both"/>
        <w:rPr>
          <w:rFonts w:ascii="Palatino Linotype" w:hAnsi="Palatino Linotype" w:cs="Tahoma"/>
          <w:bCs/>
          <w:iCs/>
          <w:szCs w:val="22"/>
        </w:rPr>
      </w:pPr>
      <w:r w:rsidRPr="00E109AE">
        <w:rPr>
          <w:rFonts w:ascii="Palatino Linotype" w:hAnsi="Palatino Linotype" w:cs="Tahoma"/>
          <w:bCs/>
          <w:iCs/>
          <w:szCs w:val="22"/>
        </w:rPr>
        <w:t>Documento donde conste el movimiento de altas y bajas efectuados del uno al veintisiete de enero de dos mil veintidós y</w:t>
      </w:r>
      <w:r w:rsidR="00EA1A73" w:rsidRPr="00E109AE">
        <w:rPr>
          <w:rFonts w:ascii="Palatino Linotype" w:hAnsi="Palatino Linotype" w:cs="Tahoma"/>
          <w:bCs/>
          <w:iCs/>
          <w:szCs w:val="22"/>
        </w:rPr>
        <w:t>;</w:t>
      </w:r>
      <w:r w:rsidRPr="00E109AE">
        <w:rPr>
          <w:rFonts w:ascii="Palatino Linotype" w:hAnsi="Palatino Linotype" w:cs="Tahoma"/>
          <w:bCs/>
          <w:iCs/>
          <w:szCs w:val="22"/>
        </w:rPr>
        <w:t xml:space="preserve"> de los días tres y cuatro de febrero de dos mil veintidós.</w:t>
      </w:r>
    </w:p>
    <w:p w14:paraId="05E76428" w14:textId="65BA1837" w:rsidR="00524AEA" w:rsidRPr="00E109AE" w:rsidRDefault="00524AEA" w:rsidP="00EA1A73">
      <w:pPr>
        <w:pStyle w:val="Prrafodelista"/>
        <w:numPr>
          <w:ilvl w:val="0"/>
          <w:numId w:val="6"/>
        </w:numPr>
        <w:tabs>
          <w:tab w:val="left" w:pos="993"/>
        </w:tabs>
        <w:spacing w:line="360" w:lineRule="auto"/>
        <w:ind w:right="-28"/>
        <w:jc w:val="both"/>
        <w:rPr>
          <w:rFonts w:ascii="Palatino Linotype" w:hAnsi="Palatino Linotype" w:cs="Tahoma"/>
          <w:bCs/>
          <w:iCs/>
          <w:szCs w:val="22"/>
        </w:rPr>
      </w:pPr>
      <w:r w:rsidRPr="00E109AE">
        <w:rPr>
          <w:rFonts w:ascii="Palatino Linotype" w:hAnsi="Palatino Linotype" w:cs="Tahoma"/>
          <w:bCs/>
          <w:iCs/>
          <w:szCs w:val="22"/>
        </w:rPr>
        <w:t xml:space="preserve">Documento que </w:t>
      </w:r>
      <w:r w:rsidR="00EA1A73" w:rsidRPr="00E109AE">
        <w:rPr>
          <w:rFonts w:ascii="Palatino Linotype" w:hAnsi="Palatino Linotype" w:cs="Tahoma"/>
          <w:bCs/>
          <w:iCs/>
          <w:szCs w:val="22"/>
        </w:rPr>
        <w:t>dé</w:t>
      </w:r>
      <w:r w:rsidRPr="00E109AE">
        <w:rPr>
          <w:rFonts w:ascii="Palatino Linotype" w:hAnsi="Palatino Linotype" w:cs="Tahoma"/>
          <w:bCs/>
          <w:iCs/>
          <w:szCs w:val="22"/>
        </w:rPr>
        <w:t xml:space="preserve"> cuenta de la baja de nómina de los treinta y siete servidores públicos referidos en la solicitud de información</w:t>
      </w:r>
      <w:r w:rsidR="00EA1A73" w:rsidRPr="00E109AE">
        <w:rPr>
          <w:rFonts w:ascii="Palatino Linotype" w:hAnsi="Palatino Linotype" w:cs="Tahoma"/>
          <w:bCs/>
          <w:iCs/>
          <w:szCs w:val="22"/>
        </w:rPr>
        <w:t xml:space="preserve"> </w:t>
      </w:r>
      <w:r w:rsidR="00EA1A73" w:rsidRPr="00E109AE">
        <w:rPr>
          <w:rFonts w:ascii="Palatino Linotype" w:hAnsi="Palatino Linotype" w:cs="Tahoma"/>
          <w:bCs/>
        </w:rPr>
        <w:t>00826/DIFMETEPEC/IP/2022.</w:t>
      </w:r>
    </w:p>
    <w:p w14:paraId="18FA0689" w14:textId="77777777" w:rsidR="00524AEA" w:rsidRPr="00E109AE" w:rsidRDefault="00524AEA" w:rsidP="00524AEA">
      <w:pPr>
        <w:autoSpaceDE w:val="0"/>
        <w:autoSpaceDN w:val="0"/>
        <w:adjustRightInd w:val="0"/>
        <w:spacing w:line="360" w:lineRule="auto"/>
        <w:jc w:val="both"/>
        <w:rPr>
          <w:rFonts w:ascii="Palatino Linotype" w:eastAsia="Calibri" w:hAnsi="Palatino Linotype" w:cs="Tahoma"/>
          <w:bCs/>
          <w:iCs/>
          <w:sz w:val="22"/>
          <w:szCs w:val="22"/>
          <w:lang w:eastAsia="en-US"/>
        </w:rPr>
      </w:pPr>
    </w:p>
    <w:p w14:paraId="4AD96B7E" w14:textId="77777777" w:rsidR="00524AEA" w:rsidRPr="00C938B6" w:rsidRDefault="00524AEA" w:rsidP="00524AEA">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1FDA3AF" w14:textId="77777777" w:rsidR="00524AEA" w:rsidRDefault="00524AEA" w:rsidP="00524AEA">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4A7D1B0F" w14:textId="77777777" w:rsidR="00524AEA" w:rsidRDefault="00524AEA" w:rsidP="00524AEA">
      <w:pPr>
        <w:autoSpaceDE w:val="0"/>
        <w:autoSpaceDN w:val="0"/>
        <w:adjustRightInd w:val="0"/>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iCs/>
          <w:sz w:val="22"/>
          <w:szCs w:val="22"/>
          <w:lang w:eastAsia="en-US"/>
        </w:rPr>
        <w:lastRenderedPageBreak/>
        <w:t xml:space="preserve">Para el caso de que el Sujeto Obligado no haya generado movimientos de altas y bajas los días tres y cuatro de febrero de dos mil veintidós, así como de alguno de los servidores públicos referidos, deberá hacerlo del conocimiento del Particular de manera clara y precisa. </w:t>
      </w:r>
    </w:p>
    <w:p w14:paraId="60CFCAD2" w14:textId="77777777" w:rsidR="00437D5F" w:rsidRDefault="00437D5F" w:rsidP="005B031E">
      <w:pPr>
        <w:spacing w:line="360" w:lineRule="auto"/>
        <w:jc w:val="both"/>
        <w:rPr>
          <w:rFonts w:ascii="Palatino Linotype" w:hAnsi="Palatino Linotype" w:cs="Tahoma"/>
          <w:sz w:val="22"/>
          <w:szCs w:val="22"/>
        </w:rPr>
      </w:pPr>
    </w:p>
    <w:p w14:paraId="1B238C96" w14:textId="59CBA040" w:rsidR="00744C4C" w:rsidRDefault="00801872" w:rsidP="005B031E">
      <w:pPr>
        <w:spacing w:line="360" w:lineRule="auto"/>
        <w:jc w:val="both"/>
        <w:rPr>
          <w:rFonts w:ascii="Palatino Linotype" w:hAnsi="Palatino Linotype" w:cs="Tahoma"/>
          <w:sz w:val="22"/>
          <w:szCs w:val="22"/>
        </w:rPr>
      </w:pPr>
      <w:r w:rsidRPr="00C938B6">
        <w:rPr>
          <w:rFonts w:ascii="Palatino Linotype" w:eastAsia="Calibri" w:hAnsi="Palatino Linotype" w:cs="Tahoma"/>
          <w:b/>
          <w:bCs/>
          <w:sz w:val="22"/>
          <w:szCs w:val="22"/>
        </w:rPr>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36F379F" w14:textId="59A760F1" w:rsidR="005B031E" w:rsidRDefault="005B031E" w:rsidP="005B031E">
      <w:pPr>
        <w:spacing w:line="360" w:lineRule="auto"/>
        <w:jc w:val="both"/>
        <w:rPr>
          <w:rFonts w:ascii="Palatino Linotype" w:hAnsi="Palatino Linotype" w:cs="Tahoma"/>
          <w:sz w:val="22"/>
          <w:szCs w:val="22"/>
        </w:rPr>
      </w:pPr>
    </w:p>
    <w:p w14:paraId="0990DEA8" w14:textId="7EBA03D8" w:rsidR="000C7E1F" w:rsidRDefault="000C7E1F" w:rsidP="005B031E">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413280C3" w14:textId="77777777" w:rsidR="00630696" w:rsidRPr="005B031E" w:rsidRDefault="00630696" w:rsidP="005B031E">
      <w:pPr>
        <w:spacing w:line="360" w:lineRule="auto"/>
        <w:jc w:val="both"/>
        <w:rPr>
          <w:rFonts w:ascii="Palatino Linotype" w:hAnsi="Palatino Linotype" w:cs="Tahoma"/>
          <w:sz w:val="22"/>
          <w:szCs w:val="22"/>
        </w:rPr>
      </w:pPr>
    </w:p>
    <w:p w14:paraId="76C2FF8B" w14:textId="77777777" w:rsidR="00801872" w:rsidRDefault="00801872" w:rsidP="005B031E">
      <w:pPr>
        <w:spacing w:line="360" w:lineRule="auto"/>
        <w:ind w:right="-93"/>
        <w:jc w:val="both"/>
        <w:rPr>
          <w:rFonts w:ascii="Palatino Linotype" w:hAnsi="Palatino Linotype" w:cs="Tahoma"/>
          <w:sz w:val="22"/>
          <w:szCs w:val="22"/>
        </w:rPr>
      </w:pPr>
      <w:r w:rsidRPr="00C938B6">
        <w:rPr>
          <w:rFonts w:ascii="Palatino Linotype" w:eastAsia="Calibri" w:hAnsi="Palatino Linotype" w:cs="Tahoma"/>
          <w:b/>
          <w:sz w:val="22"/>
          <w:szCs w:val="22"/>
          <w:lang w:eastAsia="es-MX"/>
        </w:rPr>
        <w:t>CUARTO</w:t>
      </w:r>
      <w:r w:rsidRPr="00C938B6">
        <w:rPr>
          <w:rFonts w:ascii="Palatino Linotype" w:eastAsia="Calibri" w:hAnsi="Palatino Linotype" w:cs="Tahoma"/>
          <w:b/>
          <w:bCs/>
          <w:sz w:val="22"/>
          <w:szCs w:val="22"/>
        </w:rPr>
        <w:t>.</w:t>
      </w:r>
      <w:r w:rsidRPr="00C938B6">
        <w:rPr>
          <w:rFonts w:ascii="Palatino Linotype" w:eastAsia="Calibri" w:hAnsi="Palatino Linotype"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F1C2CC" w14:textId="77777777" w:rsidR="001B04D6" w:rsidRPr="002A010F" w:rsidRDefault="001B04D6" w:rsidP="002A010F">
      <w:pPr>
        <w:spacing w:line="360" w:lineRule="auto"/>
        <w:jc w:val="both"/>
        <w:rPr>
          <w:rFonts w:ascii="Palatino Linotype" w:eastAsia="Calibri" w:hAnsi="Palatino Linotype" w:cs="Tahoma"/>
          <w:bCs/>
          <w:sz w:val="22"/>
          <w:szCs w:val="22"/>
          <w:lang w:val="es-ES_tradnl" w:eastAsia="en-US"/>
        </w:rPr>
      </w:pPr>
    </w:p>
    <w:p w14:paraId="71584A6E" w14:textId="6AE72A0B"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 xml:space="preserve">CONFORMADO POR LOS COMISIONADOS JOSÉ MARTÍNEZ </w:t>
      </w:r>
      <w:r w:rsidR="00DD525B" w:rsidRPr="00C938B6">
        <w:rPr>
          <w:rFonts w:ascii="Palatino Linotype" w:hAnsi="Palatino Linotype" w:cs="Tahoma"/>
          <w:bCs/>
          <w:sz w:val="22"/>
          <w:szCs w:val="22"/>
          <w:lang w:eastAsia="es-MX"/>
        </w:rPr>
        <w:lastRenderedPageBreak/>
        <w:t>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w:t>
      </w:r>
      <w:r w:rsidR="00890B8A">
        <w:rPr>
          <w:rFonts w:ascii="Palatino Linotype" w:hAnsi="Palatino Linotype" w:cs="Tahoma"/>
          <w:sz w:val="22"/>
          <w:szCs w:val="22"/>
          <w:lang w:eastAsia="es-MX"/>
        </w:rPr>
        <w:t xml:space="preserve">LA DÉCIMO </w:t>
      </w:r>
      <w:r w:rsidR="00AB672A">
        <w:rPr>
          <w:rFonts w:ascii="Palatino Linotype" w:hAnsi="Palatino Linotype" w:cs="Tahoma"/>
          <w:sz w:val="22"/>
          <w:szCs w:val="22"/>
          <w:lang w:eastAsia="es-MX"/>
        </w:rPr>
        <w:t>SÉPTIMA SESIÓN ORDINARIA</w:t>
      </w:r>
      <w:r w:rsidR="00890B8A">
        <w:rPr>
          <w:rFonts w:ascii="Palatino Linotype" w:hAnsi="Palatino Linotype" w:cs="Tahoma"/>
          <w:sz w:val="22"/>
          <w:szCs w:val="22"/>
          <w:lang w:eastAsia="es-MX"/>
        </w:rPr>
        <w:t>,</w:t>
      </w:r>
      <w:r w:rsidRPr="00C938B6">
        <w:rPr>
          <w:rFonts w:ascii="Palatino Linotype" w:hAnsi="Palatino Linotype" w:cs="Tahoma"/>
          <w:sz w:val="22"/>
          <w:szCs w:val="22"/>
          <w:lang w:eastAsia="es-MX"/>
        </w:rPr>
        <w:t xml:space="preserve"> CELEBRADA EL </w:t>
      </w:r>
      <w:r w:rsidR="00AB672A">
        <w:rPr>
          <w:rFonts w:ascii="Palatino Linotype" w:hAnsi="Palatino Linotype" w:cs="Tahoma"/>
          <w:bCs/>
          <w:sz w:val="22"/>
          <w:szCs w:val="22"/>
          <w:lang w:eastAsia="es-MX"/>
        </w:rPr>
        <w:t>ONCE DE MAYO</w:t>
      </w:r>
      <w:r w:rsidR="00890B8A">
        <w:rPr>
          <w:rFonts w:ascii="Palatino Linotype" w:hAnsi="Palatino Linotype" w:cs="Tahoma"/>
          <w:bCs/>
          <w:sz w:val="22"/>
          <w:szCs w:val="22"/>
          <w:lang w:eastAsia="es-MX"/>
        </w:rPr>
        <w:t xml:space="preserve"> DE DOS MIL VEINTIDÓS</w:t>
      </w:r>
      <w:r w:rsidRPr="00C938B6">
        <w:rPr>
          <w:rFonts w:ascii="Palatino Linotype" w:hAnsi="Palatino Linotype" w:cs="Tahoma"/>
          <w:sz w:val="22"/>
          <w:szCs w:val="22"/>
          <w:lang w:eastAsia="es-MX"/>
        </w:rPr>
        <w:t>, ANTE EL SECRETARIO TÉCNICO DEL PLENO, ALEXIS TAPIA RAMÍREZ.</w:t>
      </w:r>
    </w:p>
    <w:p w14:paraId="6D10F8F2" w14:textId="0B0FDE18" w:rsidR="00F33858" w:rsidRDefault="00F33858">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7AC7FA95"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1"/>
      <w:headerReference w:type="default" r:id="rId12"/>
      <w:footerReference w:type="default" r:id="rId13"/>
      <w:headerReference w:type="first" r:id="rId14"/>
      <w:footerReference w:type="first" r:id="rId15"/>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9C4E" w14:textId="77777777" w:rsidR="00435167" w:rsidRDefault="00435167" w:rsidP="00801872">
      <w:r>
        <w:separator/>
      </w:r>
    </w:p>
  </w:endnote>
  <w:endnote w:type="continuationSeparator" w:id="0">
    <w:p w14:paraId="739D7CB4" w14:textId="77777777" w:rsidR="00435167" w:rsidRDefault="00435167"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057A35" w:rsidRPr="00C13895" w:rsidRDefault="00057A35">
            <w:pPr>
              <w:pStyle w:val="Piedepgina"/>
              <w:jc w:val="right"/>
              <w:rPr>
                <w:sz w:val="26"/>
                <w:szCs w:val="26"/>
              </w:rPr>
            </w:pPr>
          </w:p>
          <w:p w14:paraId="046BF6F6" w14:textId="77777777" w:rsidR="00057A35" w:rsidRDefault="00057A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2932">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2932">
              <w:rPr>
                <w:b/>
                <w:bCs/>
                <w:noProof/>
              </w:rPr>
              <w:t>46</w:t>
            </w:r>
            <w:r>
              <w:rPr>
                <w:b/>
                <w:bCs/>
                <w:sz w:val="24"/>
                <w:szCs w:val="24"/>
              </w:rPr>
              <w:fldChar w:fldCharType="end"/>
            </w:r>
          </w:p>
        </w:sdtContent>
      </w:sdt>
    </w:sdtContent>
  </w:sdt>
  <w:p w14:paraId="3CEDE9D3" w14:textId="77777777" w:rsidR="00057A35" w:rsidRDefault="00057A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057A35" w:rsidRDefault="00057A35">
            <w:pPr>
              <w:pStyle w:val="Piedepgina"/>
              <w:jc w:val="right"/>
            </w:pPr>
          </w:p>
          <w:p w14:paraId="1909745D" w14:textId="77777777" w:rsidR="00057A35" w:rsidRDefault="00057A35">
            <w:pPr>
              <w:pStyle w:val="Piedepgina"/>
              <w:jc w:val="right"/>
            </w:pPr>
          </w:p>
          <w:p w14:paraId="1AC1C7A3" w14:textId="77777777" w:rsidR="00057A35" w:rsidRDefault="00057A35">
            <w:pPr>
              <w:pStyle w:val="Piedepgina"/>
              <w:jc w:val="right"/>
            </w:pPr>
          </w:p>
          <w:p w14:paraId="1714865E" w14:textId="77777777" w:rsidR="00057A35" w:rsidRDefault="00057A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29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2932">
              <w:rPr>
                <w:b/>
                <w:bCs/>
                <w:noProof/>
              </w:rPr>
              <w:t>46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C1C2" w14:textId="77777777" w:rsidR="00435167" w:rsidRDefault="00435167" w:rsidP="00801872">
      <w:r>
        <w:separator/>
      </w:r>
    </w:p>
  </w:footnote>
  <w:footnote w:type="continuationSeparator" w:id="0">
    <w:p w14:paraId="1DB7DDDA" w14:textId="77777777" w:rsidR="00435167" w:rsidRDefault="00435167"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057A35" w:rsidRDefault="00F33858">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057A35" w:rsidRPr="009E6858" w:rsidRDefault="00F33858"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position-horizontal-relative:margin;mso-position-vertical-relative:margin"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057A35" w:rsidRPr="005C106F" w14:paraId="63E08C3E" w14:textId="77777777" w:rsidTr="00070F27">
      <w:trPr>
        <w:trHeight w:val="70"/>
      </w:trPr>
      <w:tc>
        <w:tcPr>
          <w:tcW w:w="2977" w:type="dxa"/>
          <w:shd w:val="clear" w:color="auto" w:fill="auto"/>
        </w:tcPr>
        <w:p w14:paraId="08521BB7" w14:textId="77777777" w:rsidR="00057A35" w:rsidRPr="005C106F" w:rsidRDefault="00057A35" w:rsidP="00070F27">
          <w:pPr>
            <w:tabs>
              <w:tab w:val="right" w:pos="4273"/>
            </w:tabs>
            <w:rPr>
              <w:rFonts w:ascii="Garamond" w:eastAsia="Calibri" w:hAnsi="Garamond"/>
              <w:sz w:val="16"/>
              <w:szCs w:val="16"/>
            </w:rPr>
          </w:pPr>
        </w:p>
      </w:tc>
      <w:tc>
        <w:tcPr>
          <w:tcW w:w="7193" w:type="dxa"/>
          <w:shd w:val="clear" w:color="auto" w:fill="auto"/>
        </w:tcPr>
        <w:p w14:paraId="4C6F44B5" w14:textId="0FD5EF6D" w:rsidR="00057A35" w:rsidRDefault="00057A35"/>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057A35" w14:paraId="1009EACB" w14:textId="77777777" w:rsidTr="00400954">
            <w:trPr>
              <w:trHeight w:val="329"/>
            </w:trPr>
            <w:tc>
              <w:tcPr>
                <w:tcW w:w="2404" w:type="dxa"/>
                <w:vAlign w:val="bottom"/>
              </w:tcPr>
              <w:p w14:paraId="50FDFF5D" w14:textId="69731127" w:rsidR="00057A35" w:rsidRPr="008B41A2" w:rsidRDefault="00057A35" w:rsidP="00A430C1">
                <w:pPr>
                  <w:tabs>
                    <w:tab w:val="right" w:pos="8838"/>
                  </w:tabs>
                  <w:ind w:right="-105"/>
                  <w:rPr>
                    <w:rFonts w:ascii="Palatino Linotype" w:eastAsia="Calibri" w:hAnsi="Palatino Linotype" w:cs="Tahoma"/>
                    <w:b/>
                    <w:sz w:val="22"/>
                    <w:szCs w:val="22"/>
                    <w:lang w:val="es-MX"/>
                  </w:rPr>
                </w:pPr>
                <w:bookmarkStart w:id="7" w:name="_Hlk93421933"/>
                <w:r w:rsidRPr="008B41A2">
                  <w:rPr>
                    <w:rFonts w:ascii="Palatino Linotype" w:eastAsia="Calibri" w:hAnsi="Palatino Linotype" w:cs="Tahoma"/>
                    <w:b/>
                    <w:sz w:val="22"/>
                    <w:szCs w:val="22"/>
                    <w:lang w:val="es-MX"/>
                  </w:rPr>
                  <w:t>Recurso de Revisión:</w:t>
                </w:r>
              </w:p>
            </w:tc>
            <w:tc>
              <w:tcPr>
                <w:tcW w:w="3686" w:type="dxa"/>
              </w:tcPr>
              <w:p w14:paraId="4EA7A24B" w14:textId="290D4A54" w:rsidR="00057A35" w:rsidRPr="00A430C1" w:rsidRDefault="00057A35"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1749AE">
                  <w:rPr>
                    <w:rFonts w:ascii="Palatino Linotype" w:eastAsia="Calibri" w:hAnsi="Palatino Linotype" w:cs="Tahoma"/>
                    <w:bCs/>
                    <w:sz w:val="22"/>
                    <w:szCs w:val="22"/>
                    <w:lang w:val="es-MX"/>
                  </w:rPr>
                  <w:t>2896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r w:rsidR="00AB672A">
                  <w:rPr>
                    <w:rFonts w:ascii="Palatino Linotype" w:eastAsia="Calibri" w:hAnsi="Palatino Linotype" w:cs="Tahoma"/>
                    <w:bCs/>
                    <w:sz w:val="22"/>
                    <w:szCs w:val="22"/>
                    <w:lang w:val="es-MX"/>
                  </w:rPr>
                  <w:t xml:space="preserve"> y acumulados</w:t>
                </w:r>
              </w:p>
            </w:tc>
          </w:tr>
          <w:tr w:rsidR="00057A35" w14:paraId="12CFD000" w14:textId="77777777" w:rsidTr="00400954">
            <w:trPr>
              <w:trHeight w:val="244"/>
            </w:trPr>
            <w:tc>
              <w:tcPr>
                <w:tcW w:w="2404" w:type="dxa"/>
              </w:tcPr>
              <w:p w14:paraId="67813586" w14:textId="77777777" w:rsidR="00057A35" w:rsidRPr="008B41A2" w:rsidRDefault="00057A35"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761CCCD6" w:rsidR="00057A35" w:rsidRPr="00801872" w:rsidRDefault="003F7CE8"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 xml:space="preserve">Sistema Municipal Para el Desarrollo Integral </w:t>
                </w:r>
                <w:r w:rsidR="00C0312B">
                  <w:rPr>
                    <w:rFonts w:ascii="Palatino Linotype" w:eastAsia="Calibri" w:hAnsi="Palatino Linotype" w:cs="Tahoma"/>
                    <w:bCs/>
                    <w:sz w:val="22"/>
                    <w:szCs w:val="22"/>
                    <w:lang w:val="es-MX"/>
                  </w:rPr>
                  <w:t>de la Familia de Metepec</w:t>
                </w:r>
              </w:p>
            </w:tc>
          </w:tr>
          <w:tr w:rsidR="00057A35" w14:paraId="364C666C" w14:textId="3B5932FE" w:rsidTr="00400954">
            <w:trPr>
              <w:trHeight w:val="244"/>
            </w:trPr>
            <w:tc>
              <w:tcPr>
                <w:tcW w:w="2404" w:type="dxa"/>
              </w:tcPr>
              <w:p w14:paraId="496B50AA" w14:textId="77777777" w:rsidR="00057A35" w:rsidRPr="008B41A2" w:rsidRDefault="00057A35"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057A35" w:rsidRPr="008B41A2" w:rsidRDefault="00057A35"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7"/>
        </w:tbl>
        <w:p w14:paraId="2C0200AC" w14:textId="77777777" w:rsidR="00057A35" w:rsidRPr="005C106F" w:rsidRDefault="00057A35" w:rsidP="00070F27">
          <w:pPr>
            <w:tabs>
              <w:tab w:val="right" w:pos="8838"/>
            </w:tabs>
            <w:ind w:left="-28"/>
            <w:rPr>
              <w:rFonts w:ascii="Arial" w:eastAsia="Calibri" w:hAnsi="Arial" w:cs="Arial"/>
              <w:b/>
            </w:rPr>
          </w:pPr>
        </w:p>
      </w:tc>
    </w:tr>
  </w:tbl>
  <w:p w14:paraId="3871047C" w14:textId="77777777" w:rsidR="00057A35" w:rsidRPr="009E6858" w:rsidRDefault="00057A35" w:rsidP="00070F27">
    <w:pPr>
      <w:tabs>
        <w:tab w:val="left" w:pos="3416"/>
      </w:tabs>
      <w:rPr>
        <w:sz w:val="22"/>
        <w:szCs w:val="22"/>
      </w:rPr>
    </w:pPr>
  </w:p>
  <w:p w14:paraId="62C5DA58" w14:textId="140B8139" w:rsidR="00057A35" w:rsidRDefault="00057A35" w:rsidP="00400954">
    <w:pPr>
      <w:pStyle w:val="Encabezado"/>
      <w:tabs>
        <w:tab w:val="clear" w:pos="4419"/>
        <w:tab w:val="clear" w:pos="8838"/>
        <w:tab w:val="left" w:pos="1425"/>
      </w:tabs>
      <w:rPr>
        <w:sz w:val="14"/>
      </w:rPr>
    </w:pPr>
    <w:r>
      <w:rPr>
        <w:sz w:val="14"/>
      </w:rPr>
      <w:tab/>
    </w:r>
  </w:p>
  <w:p w14:paraId="5B563EE1" w14:textId="77777777" w:rsidR="00057A35" w:rsidRPr="00443C6B" w:rsidRDefault="00057A35"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057A35" w:rsidRPr="00264223" w14:paraId="6494D751" w14:textId="77777777" w:rsidTr="00AA77D7">
      <w:trPr>
        <w:trHeight w:val="284"/>
      </w:trPr>
      <w:tc>
        <w:tcPr>
          <w:tcW w:w="2492" w:type="dxa"/>
        </w:tcPr>
        <w:p w14:paraId="64B4D5CB"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5E648A1D" w:rsidR="00057A35" w:rsidRPr="00801872" w:rsidRDefault="00057A35"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w:t>
          </w:r>
          <w:r w:rsidR="00CF370C">
            <w:rPr>
              <w:rFonts w:ascii="Palatino Linotype" w:eastAsia="Calibri" w:hAnsi="Palatino Linotype" w:cs="Tahoma"/>
              <w:bCs/>
              <w:sz w:val="22"/>
              <w:szCs w:val="22"/>
              <w:lang w:val="es-MX" w:eastAsia="en-US"/>
            </w:rPr>
            <w:t>2896</w:t>
          </w:r>
          <w:r>
            <w:rPr>
              <w:rFonts w:ascii="Palatino Linotype" w:eastAsia="Calibri" w:hAnsi="Palatino Linotype" w:cs="Tahoma"/>
              <w:bCs/>
              <w:sz w:val="22"/>
              <w:szCs w:val="22"/>
              <w:lang w:val="es-MX" w:eastAsia="en-US"/>
            </w:rPr>
            <w:t>/INFOEM/IP/RR/2022</w:t>
          </w:r>
          <w:r w:rsidR="00CF370C">
            <w:rPr>
              <w:rFonts w:ascii="Palatino Linotype" w:eastAsia="Calibri" w:hAnsi="Palatino Linotype" w:cs="Tahoma"/>
              <w:bCs/>
              <w:sz w:val="22"/>
              <w:szCs w:val="22"/>
              <w:lang w:val="es-MX" w:eastAsia="en-US"/>
            </w:rPr>
            <w:t xml:space="preserve"> y acumulados</w:t>
          </w:r>
        </w:p>
      </w:tc>
    </w:tr>
    <w:tr w:rsidR="00057A35" w:rsidRPr="00264223" w14:paraId="250F2B47" w14:textId="77777777" w:rsidTr="00AA77D7">
      <w:trPr>
        <w:trHeight w:val="104"/>
      </w:trPr>
      <w:tc>
        <w:tcPr>
          <w:tcW w:w="2492" w:type="dxa"/>
        </w:tcPr>
        <w:p w14:paraId="3D15303E"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792431E" w:rsidR="00057A35" w:rsidRPr="00EE2A06" w:rsidRDefault="00057A35" w:rsidP="00AA77D7">
          <w:pPr>
            <w:tabs>
              <w:tab w:val="right" w:pos="8838"/>
            </w:tabs>
            <w:ind w:left="-28" w:right="318"/>
            <w:jc w:val="both"/>
            <w:rPr>
              <w:rFonts w:ascii="Palatino Linotype" w:eastAsia="Calibri" w:hAnsi="Palatino Linotype" w:cs="Tahoma"/>
              <w:sz w:val="22"/>
              <w:szCs w:val="22"/>
              <w:lang w:val="es-MX" w:eastAsia="en-US"/>
            </w:rPr>
          </w:pPr>
        </w:p>
      </w:tc>
    </w:tr>
    <w:tr w:rsidR="00057A35" w:rsidRPr="00264223" w14:paraId="180767EA" w14:textId="77777777" w:rsidTr="00AA77D7">
      <w:trPr>
        <w:trHeight w:val="234"/>
      </w:trPr>
      <w:tc>
        <w:tcPr>
          <w:tcW w:w="2492" w:type="dxa"/>
        </w:tcPr>
        <w:p w14:paraId="51FC15E3"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6602E2B0" w:rsidR="00057A35" w:rsidRPr="00801872" w:rsidRDefault="003F7CE8"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Sistema Municipal Para el Desarrollo Integral de la Familia de Metepec</w:t>
          </w:r>
        </w:p>
      </w:tc>
    </w:tr>
    <w:tr w:rsidR="00057A35" w:rsidRPr="00264223" w14:paraId="0CF1E97B" w14:textId="77777777" w:rsidTr="00AA77D7">
      <w:trPr>
        <w:trHeight w:val="234"/>
      </w:trPr>
      <w:tc>
        <w:tcPr>
          <w:tcW w:w="2492" w:type="dxa"/>
        </w:tcPr>
        <w:p w14:paraId="6F2A2883"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057A35" w:rsidRPr="00D3618F" w:rsidRDefault="00057A35"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057A35" w:rsidRDefault="00F33858"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position-horizontal-relative:margin;mso-position-vertical-relative:margin" o:allowincell="f">
          <v:imagedata r:id="rId1" o:title="marcaaguaINFOEM"/>
          <w10:wrap anchorx="margin" anchory="margin"/>
        </v:shape>
      </w:pict>
    </w:r>
    <w:r w:rsidR="00057A35">
      <w:tab/>
    </w:r>
  </w:p>
  <w:p w14:paraId="3B80ADB1" w14:textId="52942715" w:rsidR="00057A35" w:rsidRDefault="00057A35"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369B5"/>
    <w:multiLevelType w:val="hybridMultilevel"/>
    <w:tmpl w:val="59AEE2A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7F4DBC"/>
    <w:multiLevelType w:val="hybridMultilevel"/>
    <w:tmpl w:val="F5161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D735F3"/>
    <w:multiLevelType w:val="hybridMultilevel"/>
    <w:tmpl w:val="59AEE2A0"/>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C73792"/>
    <w:multiLevelType w:val="hybridMultilevel"/>
    <w:tmpl w:val="1464C1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6A8D7059"/>
    <w:multiLevelType w:val="hybridMultilevel"/>
    <w:tmpl w:val="AFCEF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71C74073"/>
    <w:multiLevelType w:val="hybridMultilevel"/>
    <w:tmpl w:val="42AE6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1431918">
    <w:abstractNumId w:val="5"/>
  </w:num>
  <w:num w:numId="2" w16cid:durableId="860971155">
    <w:abstractNumId w:val="1"/>
  </w:num>
  <w:num w:numId="3" w16cid:durableId="1513297985">
    <w:abstractNumId w:val="2"/>
  </w:num>
  <w:num w:numId="4" w16cid:durableId="1728839907">
    <w:abstractNumId w:val="3"/>
  </w:num>
  <w:num w:numId="5" w16cid:durableId="255675522">
    <w:abstractNumId w:val="4"/>
  </w:num>
  <w:num w:numId="6" w16cid:durableId="5241705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72"/>
    <w:rsid w:val="000023D1"/>
    <w:rsid w:val="000034AC"/>
    <w:rsid w:val="00003D5C"/>
    <w:rsid w:val="00005ACE"/>
    <w:rsid w:val="00007871"/>
    <w:rsid w:val="000078E2"/>
    <w:rsid w:val="000211BE"/>
    <w:rsid w:val="000224B6"/>
    <w:rsid w:val="00022E58"/>
    <w:rsid w:val="00023EA0"/>
    <w:rsid w:val="0003087D"/>
    <w:rsid w:val="00032420"/>
    <w:rsid w:val="00032931"/>
    <w:rsid w:val="0003468A"/>
    <w:rsid w:val="00034A73"/>
    <w:rsid w:val="00034FC0"/>
    <w:rsid w:val="00037074"/>
    <w:rsid w:val="00041B90"/>
    <w:rsid w:val="00041F6E"/>
    <w:rsid w:val="00042D61"/>
    <w:rsid w:val="0004359B"/>
    <w:rsid w:val="00043737"/>
    <w:rsid w:val="00046C7A"/>
    <w:rsid w:val="00047D91"/>
    <w:rsid w:val="000521E1"/>
    <w:rsid w:val="0005293D"/>
    <w:rsid w:val="000536B5"/>
    <w:rsid w:val="00054396"/>
    <w:rsid w:val="00054533"/>
    <w:rsid w:val="00054B0F"/>
    <w:rsid w:val="00055232"/>
    <w:rsid w:val="0005530B"/>
    <w:rsid w:val="00057A35"/>
    <w:rsid w:val="00057AC6"/>
    <w:rsid w:val="00060A3D"/>
    <w:rsid w:val="00060B7A"/>
    <w:rsid w:val="00065B2F"/>
    <w:rsid w:val="00066918"/>
    <w:rsid w:val="00070F27"/>
    <w:rsid w:val="00071E37"/>
    <w:rsid w:val="00074739"/>
    <w:rsid w:val="00075A4B"/>
    <w:rsid w:val="000762DD"/>
    <w:rsid w:val="00076441"/>
    <w:rsid w:val="00076D52"/>
    <w:rsid w:val="000802BA"/>
    <w:rsid w:val="000839BD"/>
    <w:rsid w:val="00090851"/>
    <w:rsid w:val="00091ECE"/>
    <w:rsid w:val="00092205"/>
    <w:rsid w:val="00093804"/>
    <w:rsid w:val="00095672"/>
    <w:rsid w:val="00095A85"/>
    <w:rsid w:val="00097F48"/>
    <w:rsid w:val="000A09CB"/>
    <w:rsid w:val="000A1E6F"/>
    <w:rsid w:val="000A7A91"/>
    <w:rsid w:val="000B0E6E"/>
    <w:rsid w:val="000B1FB0"/>
    <w:rsid w:val="000B246F"/>
    <w:rsid w:val="000B5C29"/>
    <w:rsid w:val="000C0258"/>
    <w:rsid w:val="000C0945"/>
    <w:rsid w:val="000C1535"/>
    <w:rsid w:val="000C2B33"/>
    <w:rsid w:val="000C483D"/>
    <w:rsid w:val="000C51D5"/>
    <w:rsid w:val="000C694A"/>
    <w:rsid w:val="000C7D00"/>
    <w:rsid w:val="000C7E1F"/>
    <w:rsid w:val="000D032E"/>
    <w:rsid w:val="000D21E8"/>
    <w:rsid w:val="000D258C"/>
    <w:rsid w:val="000D2CB0"/>
    <w:rsid w:val="000D4BBF"/>
    <w:rsid w:val="000D6A69"/>
    <w:rsid w:val="000D7F96"/>
    <w:rsid w:val="000E0A55"/>
    <w:rsid w:val="000E13BA"/>
    <w:rsid w:val="000E4178"/>
    <w:rsid w:val="000E6359"/>
    <w:rsid w:val="000F0ADC"/>
    <w:rsid w:val="000F0DC8"/>
    <w:rsid w:val="000F35A3"/>
    <w:rsid w:val="000F36E2"/>
    <w:rsid w:val="000F59C1"/>
    <w:rsid w:val="000F7CF5"/>
    <w:rsid w:val="00100900"/>
    <w:rsid w:val="00101862"/>
    <w:rsid w:val="00101876"/>
    <w:rsid w:val="00101CE7"/>
    <w:rsid w:val="0010299B"/>
    <w:rsid w:val="00103A09"/>
    <w:rsid w:val="00103F66"/>
    <w:rsid w:val="00104170"/>
    <w:rsid w:val="001055DC"/>
    <w:rsid w:val="00106268"/>
    <w:rsid w:val="00106C3E"/>
    <w:rsid w:val="00110466"/>
    <w:rsid w:val="001123D1"/>
    <w:rsid w:val="001136DA"/>
    <w:rsid w:val="00114CDB"/>
    <w:rsid w:val="00115137"/>
    <w:rsid w:val="0011591D"/>
    <w:rsid w:val="00123DC1"/>
    <w:rsid w:val="0012402D"/>
    <w:rsid w:val="00124953"/>
    <w:rsid w:val="001259B3"/>
    <w:rsid w:val="0012616F"/>
    <w:rsid w:val="00126220"/>
    <w:rsid w:val="00127A9F"/>
    <w:rsid w:val="00130EE0"/>
    <w:rsid w:val="001336FA"/>
    <w:rsid w:val="00133737"/>
    <w:rsid w:val="001339AD"/>
    <w:rsid w:val="00134077"/>
    <w:rsid w:val="00136299"/>
    <w:rsid w:val="00136D8F"/>
    <w:rsid w:val="001439DF"/>
    <w:rsid w:val="00144470"/>
    <w:rsid w:val="00151C07"/>
    <w:rsid w:val="00151C93"/>
    <w:rsid w:val="00152001"/>
    <w:rsid w:val="00152591"/>
    <w:rsid w:val="001543EA"/>
    <w:rsid w:val="00157168"/>
    <w:rsid w:val="00165179"/>
    <w:rsid w:val="00166532"/>
    <w:rsid w:val="00167AD6"/>
    <w:rsid w:val="00171E9B"/>
    <w:rsid w:val="001722C1"/>
    <w:rsid w:val="0017321F"/>
    <w:rsid w:val="001749AE"/>
    <w:rsid w:val="001760E8"/>
    <w:rsid w:val="001777D0"/>
    <w:rsid w:val="00180244"/>
    <w:rsid w:val="001815DC"/>
    <w:rsid w:val="001822B6"/>
    <w:rsid w:val="001832A8"/>
    <w:rsid w:val="0018600B"/>
    <w:rsid w:val="0018607C"/>
    <w:rsid w:val="001871A0"/>
    <w:rsid w:val="00195818"/>
    <w:rsid w:val="00196A48"/>
    <w:rsid w:val="001A46AA"/>
    <w:rsid w:val="001A6682"/>
    <w:rsid w:val="001B04D6"/>
    <w:rsid w:val="001B1857"/>
    <w:rsid w:val="001B1DD5"/>
    <w:rsid w:val="001B452F"/>
    <w:rsid w:val="001C2B17"/>
    <w:rsid w:val="001C3DCD"/>
    <w:rsid w:val="001C5CD8"/>
    <w:rsid w:val="001D1806"/>
    <w:rsid w:val="001D2966"/>
    <w:rsid w:val="001D29A5"/>
    <w:rsid w:val="001D488C"/>
    <w:rsid w:val="001D62DD"/>
    <w:rsid w:val="001E10B4"/>
    <w:rsid w:val="001E22B9"/>
    <w:rsid w:val="001E2932"/>
    <w:rsid w:val="001E3977"/>
    <w:rsid w:val="001E4A02"/>
    <w:rsid w:val="001E5682"/>
    <w:rsid w:val="001E60ED"/>
    <w:rsid w:val="001E78FC"/>
    <w:rsid w:val="001F0290"/>
    <w:rsid w:val="001F1645"/>
    <w:rsid w:val="001F3EEC"/>
    <w:rsid w:val="001F446E"/>
    <w:rsid w:val="001F4A4B"/>
    <w:rsid w:val="001F518D"/>
    <w:rsid w:val="001F71DD"/>
    <w:rsid w:val="0020156E"/>
    <w:rsid w:val="0020503E"/>
    <w:rsid w:val="0020582E"/>
    <w:rsid w:val="00207963"/>
    <w:rsid w:val="00207C9C"/>
    <w:rsid w:val="0021170A"/>
    <w:rsid w:val="002151CA"/>
    <w:rsid w:val="0021559A"/>
    <w:rsid w:val="00217267"/>
    <w:rsid w:val="00222ECE"/>
    <w:rsid w:val="00224F85"/>
    <w:rsid w:val="002265A6"/>
    <w:rsid w:val="00227026"/>
    <w:rsid w:val="002270E8"/>
    <w:rsid w:val="00231EC1"/>
    <w:rsid w:val="002338DE"/>
    <w:rsid w:val="0023576B"/>
    <w:rsid w:val="00236402"/>
    <w:rsid w:val="00236BC8"/>
    <w:rsid w:val="0024085F"/>
    <w:rsid w:val="00250463"/>
    <w:rsid w:val="00250A87"/>
    <w:rsid w:val="0025185F"/>
    <w:rsid w:val="00252C23"/>
    <w:rsid w:val="00253C57"/>
    <w:rsid w:val="00253D2D"/>
    <w:rsid w:val="002553F1"/>
    <w:rsid w:val="00256BB9"/>
    <w:rsid w:val="002575C1"/>
    <w:rsid w:val="00257B79"/>
    <w:rsid w:val="0026002B"/>
    <w:rsid w:val="002604AE"/>
    <w:rsid w:val="00262576"/>
    <w:rsid w:val="00262BB3"/>
    <w:rsid w:val="00263609"/>
    <w:rsid w:val="00263DD2"/>
    <w:rsid w:val="00264239"/>
    <w:rsid w:val="002744FF"/>
    <w:rsid w:val="002768B1"/>
    <w:rsid w:val="002814EE"/>
    <w:rsid w:val="002825A6"/>
    <w:rsid w:val="0028369B"/>
    <w:rsid w:val="00283A31"/>
    <w:rsid w:val="00283F78"/>
    <w:rsid w:val="002859A3"/>
    <w:rsid w:val="0028690E"/>
    <w:rsid w:val="002871AD"/>
    <w:rsid w:val="00294619"/>
    <w:rsid w:val="00294D17"/>
    <w:rsid w:val="002A010F"/>
    <w:rsid w:val="002A0234"/>
    <w:rsid w:val="002A22BA"/>
    <w:rsid w:val="002A3055"/>
    <w:rsid w:val="002A44F6"/>
    <w:rsid w:val="002A4677"/>
    <w:rsid w:val="002A4971"/>
    <w:rsid w:val="002A4AA3"/>
    <w:rsid w:val="002A4B69"/>
    <w:rsid w:val="002A4D09"/>
    <w:rsid w:val="002A5FA0"/>
    <w:rsid w:val="002A612E"/>
    <w:rsid w:val="002A6A85"/>
    <w:rsid w:val="002A6D42"/>
    <w:rsid w:val="002A7463"/>
    <w:rsid w:val="002B3241"/>
    <w:rsid w:val="002B3570"/>
    <w:rsid w:val="002B39DC"/>
    <w:rsid w:val="002B5281"/>
    <w:rsid w:val="002B68C1"/>
    <w:rsid w:val="002B6B16"/>
    <w:rsid w:val="002B79C6"/>
    <w:rsid w:val="002B79F0"/>
    <w:rsid w:val="002B7B9D"/>
    <w:rsid w:val="002C0252"/>
    <w:rsid w:val="002C2919"/>
    <w:rsid w:val="002C5040"/>
    <w:rsid w:val="002C559D"/>
    <w:rsid w:val="002C7AD5"/>
    <w:rsid w:val="002D0FEC"/>
    <w:rsid w:val="002D1075"/>
    <w:rsid w:val="002D111E"/>
    <w:rsid w:val="002D21BD"/>
    <w:rsid w:val="002D2674"/>
    <w:rsid w:val="002D28EB"/>
    <w:rsid w:val="002D2E77"/>
    <w:rsid w:val="002D46B4"/>
    <w:rsid w:val="002D4B8C"/>
    <w:rsid w:val="002D522F"/>
    <w:rsid w:val="002D6AAD"/>
    <w:rsid w:val="002D78E7"/>
    <w:rsid w:val="002D7CEF"/>
    <w:rsid w:val="002E3355"/>
    <w:rsid w:val="002E49FA"/>
    <w:rsid w:val="002E7D75"/>
    <w:rsid w:val="002E7EB1"/>
    <w:rsid w:val="002F0AA9"/>
    <w:rsid w:val="002F1443"/>
    <w:rsid w:val="002F21D7"/>
    <w:rsid w:val="002F4FE3"/>
    <w:rsid w:val="002F52EF"/>
    <w:rsid w:val="002F692C"/>
    <w:rsid w:val="002F6C59"/>
    <w:rsid w:val="00300F47"/>
    <w:rsid w:val="003023B2"/>
    <w:rsid w:val="0030378D"/>
    <w:rsid w:val="003066DC"/>
    <w:rsid w:val="00307F2A"/>
    <w:rsid w:val="00307F50"/>
    <w:rsid w:val="003102BE"/>
    <w:rsid w:val="00310817"/>
    <w:rsid w:val="003132E4"/>
    <w:rsid w:val="00313671"/>
    <w:rsid w:val="00313CA1"/>
    <w:rsid w:val="00314F6A"/>
    <w:rsid w:val="003152B2"/>
    <w:rsid w:val="0031635A"/>
    <w:rsid w:val="003227E1"/>
    <w:rsid w:val="00325726"/>
    <w:rsid w:val="00332413"/>
    <w:rsid w:val="00332D94"/>
    <w:rsid w:val="00334510"/>
    <w:rsid w:val="00335C12"/>
    <w:rsid w:val="00340AB9"/>
    <w:rsid w:val="00341502"/>
    <w:rsid w:val="003439D9"/>
    <w:rsid w:val="00343F89"/>
    <w:rsid w:val="00347BEF"/>
    <w:rsid w:val="00353C38"/>
    <w:rsid w:val="00354324"/>
    <w:rsid w:val="00354BFF"/>
    <w:rsid w:val="00360711"/>
    <w:rsid w:val="003607C5"/>
    <w:rsid w:val="003614BF"/>
    <w:rsid w:val="00361A99"/>
    <w:rsid w:val="00364717"/>
    <w:rsid w:val="00364D96"/>
    <w:rsid w:val="00364DD6"/>
    <w:rsid w:val="003674EC"/>
    <w:rsid w:val="003719A9"/>
    <w:rsid w:val="00371FB1"/>
    <w:rsid w:val="00381896"/>
    <w:rsid w:val="003828D1"/>
    <w:rsid w:val="0038465D"/>
    <w:rsid w:val="00384B58"/>
    <w:rsid w:val="00385054"/>
    <w:rsid w:val="00387923"/>
    <w:rsid w:val="00387FD0"/>
    <w:rsid w:val="003908AC"/>
    <w:rsid w:val="00392AF8"/>
    <w:rsid w:val="003940E7"/>
    <w:rsid w:val="00395453"/>
    <w:rsid w:val="00395BA7"/>
    <w:rsid w:val="00396F4C"/>
    <w:rsid w:val="003974EF"/>
    <w:rsid w:val="0039798B"/>
    <w:rsid w:val="00397A89"/>
    <w:rsid w:val="003A6F6C"/>
    <w:rsid w:val="003B28BE"/>
    <w:rsid w:val="003B40EE"/>
    <w:rsid w:val="003B55AB"/>
    <w:rsid w:val="003B7DEF"/>
    <w:rsid w:val="003C1112"/>
    <w:rsid w:val="003C1F5C"/>
    <w:rsid w:val="003C2065"/>
    <w:rsid w:val="003C4FD2"/>
    <w:rsid w:val="003C6705"/>
    <w:rsid w:val="003D0A75"/>
    <w:rsid w:val="003D3585"/>
    <w:rsid w:val="003D6E57"/>
    <w:rsid w:val="003E229F"/>
    <w:rsid w:val="003E3611"/>
    <w:rsid w:val="003E3B5D"/>
    <w:rsid w:val="003F0073"/>
    <w:rsid w:val="003F0487"/>
    <w:rsid w:val="003F69AC"/>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DF9"/>
    <w:rsid w:val="00416ADD"/>
    <w:rsid w:val="0041719A"/>
    <w:rsid w:val="00420877"/>
    <w:rsid w:val="004216C7"/>
    <w:rsid w:val="00423D51"/>
    <w:rsid w:val="00425E3E"/>
    <w:rsid w:val="0043272C"/>
    <w:rsid w:val="0043375F"/>
    <w:rsid w:val="00434568"/>
    <w:rsid w:val="00435167"/>
    <w:rsid w:val="00437B8E"/>
    <w:rsid w:val="00437D5F"/>
    <w:rsid w:val="00441FBB"/>
    <w:rsid w:val="00443F7A"/>
    <w:rsid w:val="0045005B"/>
    <w:rsid w:val="004501CC"/>
    <w:rsid w:val="00452FA8"/>
    <w:rsid w:val="00453FBD"/>
    <w:rsid w:val="00454420"/>
    <w:rsid w:val="00454DD9"/>
    <w:rsid w:val="00457045"/>
    <w:rsid w:val="0046315A"/>
    <w:rsid w:val="004633DE"/>
    <w:rsid w:val="00472058"/>
    <w:rsid w:val="00473C88"/>
    <w:rsid w:val="00473E60"/>
    <w:rsid w:val="00474006"/>
    <w:rsid w:val="00474F5D"/>
    <w:rsid w:val="00475478"/>
    <w:rsid w:val="00475C22"/>
    <w:rsid w:val="00484EC6"/>
    <w:rsid w:val="004859E4"/>
    <w:rsid w:val="00491CCB"/>
    <w:rsid w:val="00492A84"/>
    <w:rsid w:val="00496A7F"/>
    <w:rsid w:val="004A5A0A"/>
    <w:rsid w:val="004A619B"/>
    <w:rsid w:val="004A73F8"/>
    <w:rsid w:val="004B0362"/>
    <w:rsid w:val="004B2D5E"/>
    <w:rsid w:val="004B4133"/>
    <w:rsid w:val="004B614B"/>
    <w:rsid w:val="004C3001"/>
    <w:rsid w:val="004C636D"/>
    <w:rsid w:val="004C6B90"/>
    <w:rsid w:val="004C7278"/>
    <w:rsid w:val="004D1F97"/>
    <w:rsid w:val="004D38DD"/>
    <w:rsid w:val="004D470B"/>
    <w:rsid w:val="004D528F"/>
    <w:rsid w:val="004D7A1F"/>
    <w:rsid w:val="004D7FB1"/>
    <w:rsid w:val="004E0CF0"/>
    <w:rsid w:val="004E2001"/>
    <w:rsid w:val="004E23E3"/>
    <w:rsid w:val="004E3309"/>
    <w:rsid w:val="004E3842"/>
    <w:rsid w:val="004E3C43"/>
    <w:rsid w:val="004E409E"/>
    <w:rsid w:val="004E483B"/>
    <w:rsid w:val="004E645A"/>
    <w:rsid w:val="004F0117"/>
    <w:rsid w:val="004F2EA4"/>
    <w:rsid w:val="004F445C"/>
    <w:rsid w:val="004F4D0E"/>
    <w:rsid w:val="004F5C13"/>
    <w:rsid w:val="004F7859"/>
    <w:rsid w:val="0050408F"/>
    <w:rsid w:val="0050442C"/>
    <w:rsid w:val="00505A87"/>
    <w:rsid w:val="00507782"/>
    <w:rsid w:val="0051029E"/>
    <w:rsid w:val="00513443"/>
    <w:rsid w:val="00515D69"/>
    <w:rsid w:val="00517B36"/>
    <w:rsid w:val="005206AC"/>
    <w:rsid w:val="00520C7D"/>
    <w:rsid w:val="00520D13"/>
    <w:rsid w:val="00521B40"/>
    <w:rsid w:val="00522D9E"/>
    <w:rsid w:val="00524AEA"/>
    <w:rsid w:val="00527F3B"/>
    <w:rsid w:val="00533AE8"/>
    <w:rsid w:val="00534BBF"/>
    <w:rsid w:val="0053560B"/>
    <w:rsid w:val="00536E4B"/>
    <w:rsid w:val="00541D73"/>
    <w:rsid w:val="00545FA5"/>
    <w:rsid w:val="0055004A"/>
    <w:rsid w:val="0055145B"/>
    <w:rsid w:val="00552731"/>
    <w:rsid w:val="005540EA"/>
    <w:rsid w:val="00554430"/>
    <w:rsid w:val="005557C5"/>
    <w:rsid w:val="00555D34"/>
    <w:rsid w:val="00560193"/>
    <w:rsid w:val="0056116A"/>
    <w:rsid w:val="0057008D"/>
    <w:rsid w:val="00570BD3"/>
    <w:rsid w:val="00574420"/>
    <w:rsid w:val="005806C9"/>
    <w:rsid w:val="0058261F"/>
    <w:rsid w:val="00582FC8"/>
    <w:rsid w:val="005838DD"/>
    <w:rsid w:val="00584958"/>
    <w:rsid w:val="00584DB3"/>
    <w:rsid w:val="005862CF"/>
    <w:rsid w:val="00591B24"/>
    <w:rsid w:val="00593467"/>
    <w:rsid w:val="00593B21"/>
    <w:rsid w:val="0059519A"/>
    <w:rsid w:val="00596B0C"/>
    <w:rsid w:val="005A271F"/>
    <w:rsid w:val="005A45B6"/>
    <w:rsid w:val="005A67B9"/>
    <w:rsid w:val="005B031E"/>
    <w:rsid w:val="005B2FFC"/>
    <w:rsid w:val="005B4342"/>
    <w:rsid w:val="005B4444"/>
    <w:rsid w:val="005B4FC7"/>
    <w:rsid w:val="005B677C"/>
    <w:rsid w:val="005B6B90"/>
    <w:rsid w:val="005C072A"/>
    <w:rsid w:val="005C2CB9"/>
    <w:rsid w:val="005C43E6"/>
    <w:rsid w:val="005D1708"/>
    <w:rsid w:val="005D19DE"/>
    <w:rsid w:val="005D3C1D"/>
    <w:rsid w:val="005E0D2F"/>
    <w:rsid w:val="005E1243"/>
    <w:rsid w:val="005E35ED"/>
    <w:rsid w:val="005E4CA2"/>
    <w:rsid w:val="005F0E45"/>
    <w:rsid w:val="005F208E"/>
    <w:rsid w:val="005F389E"/>
    <w:rsid w:val="005F4093"/>
    <w:rsid w:val="005F6804"/>
    <w:rsid w:val="005F78F2"/>
    <w:rsid w:val="00601767"/>
    <w:rsid w:val="00601F4E"/>
    <w:rsid w:val="00602761"/>
    <w:rsid w:val="00605E63"/>
    <w:rsid w:val="0060757E"/>
    <w:rsid w:val="00607C93"/>
    <w:rsid w:val="006112BF"/>
    <w:rsid w:val="0061170B"/>
    <w:rsid w:val="006118BD"/>
    <w:rsid w:val="00611F72"/>
    <w:rsid w:val="00612F2F"/>
    <w:rsid w:val="00616F2D"/>
    <w:rsid w:val="006255F2"/>
    <w:rsid w:val="00630696"/>
    <w:rsid w:val="006323DB"/>
    <w:rsid w:val="00632D53"/>
    <w:rsid w:val="00633947"/>
    <w:rsid w:val="00635C76"/>
    <w:rsid w:val="00636A83"/>
    <w:rsid w:val="00637370"/>
    <w:rsid w:val="00637D8F"/>
    <w:rsid w:val="006401A9"/>
    <w:rsid w:val="00640B63"/>
    <w:rsid w:val="00642623"/>
    <w:rsid w:val="00642E63"/>
    <w:rsid w:val="0064316D"/>
    <w:rsid w:val="0064629D"/>
    <w:rsid w:val="00651AF5"/>
    <w:rsid w:val="00652DA0"/>
    <w:rsid w:val="006555F8"/>
    <w:rsid w:val="00655632"/>
    <w:rsid w:val="006558B1"/>
    <w:rsid w:val="006563FF"/>
    <w:rsid w:val="006568A7"/>
    <w:rsid w:val="0065749C"/>
    <w:rsid w:val="006604F4"/>
    <w:rsid w:val="0066341D"/>
    <w:rsid w:val="00664123"/>
    <w:rsid w:val="006651E2"/>
    <w:rsid w:val="00665DF6"/>
    <w:rsid w:val="006663A4"/>
    <w:rsid w:val="00670C02"/>
    <w:rsid w:val="006710BF"/>
    <w:rsid w:val="00674438"/>
    <w:rsid w:val="00680812"/>
    <w:rsid w:val="00682AE0"/>
    <w:rsid w:val="0069308A"/>
    <w:rsid w:val="006932E1"/>
    <w:rsid w:val="00696F16"/>
    <w:rsid w:val="006A6D99"/>
    <w:rsid w:val="006A7AE8"/>
    <w:rsid w:val="006B2E9E"/>
    <w:rsid w:val="006B4589"/>
    <w:rsid w:val="006B5126"/>
    <w:rsid w:val="006B6131"/>
    <w:rsid w:val="006B7002"/>
    <w:rsid w:val="006C0918"/>
    <w:rsid w:val="006C230A"/>
    <w:rsid w:val="006C7CE3"/>
    <w:rsid w:val="006D04BE"/>
    <w:rsid w:val="006D3306"/>
    <w:rsid w:val="006D4984"/>
    <w:rsid w:val="006D653D"/>
    <w:rsid w:val="006D6B40"/>
    <w:rsid w:val="006E0866"/>
    <w:rsid w:val="006E1B6B"/>
    <w:rsid w:val="006E1B9D"/>
    <w:rsid w:val="006E20B5"/>
    <w:rsid w:val="006E33C1"/>
    <w:rsid w:val="006E41DC"/>
    <w:rsid w:val="006E53E6"/>
    <w:rsid w:val="006E6CDA"/>
    <w:rsid w:val="006E788D"/>
    <w:rsid w:val="006F0DB1"/>
    <w:rsid w:val="006F2858"/>
    <w:rsid w:val="006F32E9"/>
    <w:rsid w:val="006F586A"/>
    <w:rsid w:val="006F5D67"/>
    <w:rsid w:val="006F67DB"/>
    <w:rsid w:val="006F7217"/>
    <w:rsid w:val="007005D2"/>
    <w:rsid w:val="00702059"/>
    <w:rsid w:val="00703394"/>
    <w:rsid w:val="00706BEF"/>
    <w:rsid w:val="00710F3D"/>
    <w:rsid w:val="00712124"/>
    <w:rsid w:val="00713AAD"/>
    <w:rsid w:val="007215D5"/>
    <w:rsid w:val="00723D2B"/>
    <w:rsid w:val="00724B99"/>
    <w:rsid w:val="00726B5E"/>
    <w:rsid w:val="00733729"/>
    <w:rsid w:val="00734B04"/>
    <w:rsid w:val="00742675"/>
    <w:rsid w:val="00742B69"/>
    <w:rsid w:val="007432EF"/>
    <w:rsid w:val="00744C4C"/>
    <w:rsid w:val="0075193E"/>
    <w:rsid w:val="007520D0"/>
    <w:rsid w:val="00752420"/>
    <w:rsid w:val="00752B10"/>
    <w:rsid w:val="00752BAF"/>
    <w:rsid w:val="007531AC"/>
    <w:rsid w:val="00756DFF"/>
    <w:rsid w:val="00757C25"/>
    <w:rsid w:val="007614A8"/>
    <w:rsid w:val="00762458"/>
    <w:rsid w:val="007673C6"/>
    <w:rsid w:val="00772848"/>
    <w:rsid w:val="0077787E"/>
    <w:rsid w:val="0078241B"/>
    <w:rsid w:val="007837A4"/>
    <w:rsid w:val="0078436E"/>
    <w:rsid w:val="0078477A"/>
    <w:rsid w:val="00785E75"/>
    <w:rsid w:val="00787658"/>
    <w:rsid w:val="007921D3"/>
    <w:rsid w:val="00794103"/>
    <w:rsid w:val="007949B9"/>
    <w:rsid w:val="0079752A"/>
    <w:rsid w:val="007A067A"/>
    <w:rsid w:val="007A3F14"/>
    <w:rsid w:val="007A6FB5"/>
    <w:rsid w:val="007A71FC"/>
    <w:rsid w:val="007A73E5"/>
    <w:rsid w:val="007A7DD2"/>
    <w:rsid w:val="007B23F5"/>
    <w:rsid w:val="007B28BD"/>
    <w:rsid w:val="007B4AD4"/>
    <w:rsid w:val="007B513B"/>
    <w:rsid w:val="007B7157"/>
    <w:rsid w:val="007C01EA"/>
    <w:rsid w:val="007C3DBE"/>
    <w:rsid w:val="007C5D03"/>
    <w:rsid w:val="007D1414"/>
    <w:rsid w:val="007D4650"/>
    <w:rsid w:val="007D5B26"/>
    <w:rsid w:val="007D5C88"/>
    <w:rsid w:val="007D7F2E"/>
    <w:rsid w:val="007E541F"/>
    <w:rsid w:val="007E6FD1"/>
    <w:rsid w:val="007E761F"/>
    <w:rsid w:val="007F11D1"/>
    <w:rsid w:val="007F2A46"/>
    <w:rsid w:val="007F48DB"/>
    <w:rsid w:val="007F4ADF"/>
    <w:rsid w:val="007F5DCD"/>
    <w:rsid w:val="007F7671"/>
    <w:rsid w:val="0080119B"/>
    <w:rsid w:val="00801872"/>
    <w:rsid w:val="00804083"/>
    <w:rsid w:val="00806344"/>
    <w:rsid w:val="00807740"/>
    <w:rsid w:val="00810646"/>
    <w:rsid w:val="00814441"/>
    <w:rsid w:val="00814D4C"/>
    <w:rsid w:val="008156DF"/>
    <w:rsid w:val="008157D2"/>
    <w:rsid w:val="00817DCF"/>
    <w:rsid w:val="008201CC"/>
    <w:rsid w:val="00821CCF"/>
    <w:rsid w:val="00822030"/>
    <w:rsid w:val="00822CA1"/>
    <w:rsid w:val="008267AD"/>
    <w:rsid w:val="008268AE"/>
    <w:rsid w:val="00830132"/>
    <w:rsid w:val="0083097F"/>
    <w:rsid w:val="008317C0"/>
    <w:rsid w:val="0083302D"/>
    <w:rsid w:val="00834C1B"/>
    <w:rsid w:val="008364C0"/>
    <w:rsid w:val="00836DC9"/>
    <w:rsid w:val="0084056B"/>
    <w:rsid w:val="00841F54"/>
    <w:rsid w:val="00842265"/>
    <w:rsid w:val="00842E34"/>
    <w:rsid w:val="008438C2"/>
    <w:rsid w:val="008450D2"/>
    <w:rsid w:val="00847210"/>
    <w:rsid w:val="008515D6"/>
    <w:rsid w:val="008522A1"/>
    <w:rsid w:val="00853CD1"/>
    <w:rsid w:val="008551F1"/>
    <w:rsid w:val="00863DFE"/>
    <w:rsid w:val="00863EDC"/>
    <w:rsid w:val="008648CC"/>
    <w:rsid w:val="008669F2"/>
    <w:rsid w:val="00866E63"/>
    <w:rsid w:val="00867038"/>
    <w:rsid w:val="00867749"/>
    <w:rsid w:val="00867F04"/>
    <w:rsid w:val="0087243C"/>
    <w:rsid w:val="00872DAC"/>
    <w:rsid w:val="008730C4"/>
    <w:rsid w:val="008733CC"/>
    <w:rsid w:val="0087388E"/>
    <w:rsid w:val="00875ADB"/>
    <w:rsid w:val="008804AB"/>
    <w:rsid w:val="00881057"/>
    <w:rsid w:val="00881ABA"/>
    <w:rsid w:val="00890B8A"/>
    <w:rsid w:val="00891332"/>
    <w:rsid w:val="00891512"/>
    <w:rsid w:val="00893F88"/>
    <w:rsid w:val="008955E5"/>
    <w:rsid w:val="00897F88"/>
    <w:rsid w:val="008A09FA"/>
    <w:rsid w:val="008A0B39"/>
    <w:rsid w:val="008A20A8"/>
    <w:rsid w:val="008A21BB"/>
    <w:rsid w:val="008A4F1E"/>
    <w:rsid w:val="008A79F0"/>
    <w:rsid w:val="008B06A2"/>
    <w:rsid w:val="008B0BC7"/>
    <w:rsid w:val="008B0C71"/>
    <w:rsid w:val="008B169D"/>
    <w:rsid w:val="008B6C61"/>
    <w:rsid w:val="008B6E12"/>
    <w:rsid w:val="008B7284"/>
    <w:rsid w:val="008B758A"/>
    <w:rsid w:val="008C21C5"/>
    <w:rsid w:val="008C226B"/>
    <w:rsid w:val="008C24E4"/>
    <w:rsid w:val="008C4347"/>
    <w:rsid w:val="008C4680"/>
    <w:rsid w:val="008C5511"/>
    <w:rsid w:val="008D44CD"/>
    <w:rsid w:val="008D5F0D"/>
    <w:rsid w:val="008D6179"/>
    <w:rsid w:val="008E2016"/>
    <w:rsid w:val="008E3718"/>
    <w:rsid w:val="008E4C53"/>
    <w:rsid w:val="008E58C1"/>
    <w:rsid w:val="008E5FE9"/>
    <w:rsid w:val="008F00D4"/>
    <w:rsid w:val="008F0397"/>
    <w:rsid w:val="008F06DB"/>
    <w:rsid w:val="008F1800"/>
    <w:rsid w:val="008F3394"/>
    <w:rsid w:val="008F49ED"/>
    <w:rsid w:val="008F5350"/>
    <w:rsid w:val="008F7EB2"/>
    <w:rsid w:val="00901D31"/>
    <w:rsid w:val="00902436"/>
    <w:rsid w:val="00903B3F"/>
    <w:rsid w:val="00907998"/>
    <w:rsid w:val="00907F3A"/>
    <w:rsid w:val="009140D7"/>
    <w:rsid w:val="00915A78"/>
    <w:rsid w:val="0091724E"/>
    <w:rsid w:val="00920BB0"/>
    <w:rsid w:val="00922FAF"/>
    <w:rsid w:val="00924FD2"/>
    <w:rsid w:val="009272F8"/>
    <w:rsid w:val="009303DA"/>
    <w:rsid w:val="009305CC"/>
    <w:rsid w:val="00932541"/>
    <w:rsid w:val="00935AAF"/>
    <w:rsid w:val="00940BF3"/>
    <w:rsid w:val="009425DC"/>
    <w:rsid w:val="00942CBB"/>
    <w:rsid w:val="00944AD3"/>
    <w:rsid w:val="009458FB"/>
    <w:rsid w:val="009467D0"/>
    <w:rsid w:val="00946F87"/>
    <w:rsid w:val="0094775E"/>
    <w:rsid w:val="00952104"/>
    <w:rsid w:val="00952F65"/>
    <w:rsid w:val="00954192"/>
    <w:rsid w:val="00954260"/>
    <w:rsid w:val="009561EC"/>
    <w:rsid w:val="009601F6"/>
    <w:rsid w:val="0096212B"/>
    <w:rsid w:val="00962F6C"/>
    <w:rsid w:val="00964AF8"/>
    <w:rsid w:val="009656F3"/>
    <w:rsid w:val="00966BA4"/>
    <w:rsid w:val="009712BE"/>
    <w:rsid w:val="00971C0D"/>
    <w:rsid w:val="00974045"/>
    <w:rsid w:val="00975D8C"/>
    <w:rsid w:val="009777B5"/>
    <w:rsid w:val="0098507A"/>
    <w:rsid w:val="009864B7"/>
    <w:rsid w:val="00992B91"/>
    <w:rsid w:val="00992C21"/>
    <w:rsid w:val="00993F66"/>
    <w:rsid w:val="00995B1A"/>
    <w:rsid w:val="009A0209"/>
    <w:rsid w:val="009A07B1"/>
    <w:rsid w:val="009A14B1"/>
    <w:rsid w:val="009A166C"/>
    <w:rsid w:val="009A36B3"/>
    <w:rsid w:val="009A4479"/>
    <w:rsid w:val="009A4CAF"/>
    <w:rsid w:val="009A5841"/>
    <w:rsid w:val="009A6228"/>
    <w:rsid w:val="009A7B33"/>
    <w:rsid w:val="009B15E4"/>
    <w:rsid w:val="009B31D1"/>
    <w:rsid w:val="009B59BD"/>
    <w:rsid w:val="009B60E5"/>
    <w:rsid w:val="009B6560"/>
    <w:rsid w:val="009B74B2"/>
    <w:rsid w:val="009C0796"/>
    <w:rsid w:val="009C0F0F"/>
    <w:rsid w:val="009C181C"/>
    <w:rsid w:val="009C390B"/>
    <w:rsid w:val="009C406A"/>
    <w:rsid w:val="009C412D"/>
    <w:rsid w:val="009C4356"/>
    <w:rsid w:val="009C5B26"/>
    <w:rsid w:val="009C7628"/>
    <w:rsid w:val="009D337B"/>
    <w:rsid w:val="009D4E62"/>
    <w:rsid w:val="009D5845"/>
    <w:rsid w:val="009D65EC"/>
    <w:rsid w:val="009D746E"/>
    <w:rsid w:val="009E23B1"/>
    <w:rsid w:val="009E3BE1"/>
    <w:rsid w:val="009E4515"/>
    <w:rsid w:val="009E4B62"/>
    <w:rsid w:val="009E5D0D"/>
    <w:rsid w:val="009F646C"/>
    <w:rsid w:val="009F70D4"/>
    <w:rsid w:val="00A00570"/>
    <w:rsid w:val="00A00A39"/>
    <w:rsid w:val="00A00AAC"/>
    <w:rsid w:val="00A02D95"/>
    <w:rsid w:val="00A02DF7"/>
    <w:rsid w:val="00A038D1"/>
    <w:rsid w:val="00A07F4C"/>
    <w:rsid w:val="00A12AC7"/>
    <w:rsid w:val="00A1364F"/>
    <w:rsid w:val="00A142F2"/>
    <w:rsid w:val="00A14307"/>
    <w:rsid w:val="00A20203"/>
    <w:rsid w:val="00A22FA2"/>
    <w:rsid w:val="00A23855"/>
    <w:rsid w:val="00A24D72"/>
    <w:rsid w:val="00A25582"/>
    <w:rsid w:val="00A25E7F"/>
    <w:rsid w:val="00A26009"/>
    <w:rsid w:val="00A26524"/>
    <w:rsid w:val="00A26715"/>
    <w:rsid w:val="00A271E6"/>
    <w:rsid w:val="00A27DAA"/>
    <w:rsid w:val="00A306BA"/>
    <w:rsid w:val="00A31099"/>
    <w:rsid w:val="00A31C1A"/>
    <w:rsid w:val="00A33AA3"/>
    <w:rsid w:val="00A33D14"/>
    <w:rsid w:val="00A35674"/>
    <w:rsid w:val="00A37CB6"/>
    <w:rsid w:val="00A37DC1"/>
    <w:rsid w:val="00A40009"/>
    <w:rsid w:val="00A430C1"/>
    <w:rsid w:val="00A43354"/>
    <w:rsid w:val="00A45E86"/>
    <w:rsid w:val="00A4683B"/>
    <w:rsid w:val="00A46BC7"/>
    <w:rsid w:val="00A53033"/>
    <w:rsid w:val="00A57DD1"/>
    <w:rsid w:val="00A60C77"/>
    <w:rsid w:val="00A615FF"/>
    <w:rsid w:val="00A62D9A"/>
    <w:rsid w:val="00A641A1"/>
    <w:rsid w:val="00A649D5"/>
    <w:rsid w:val="00A6693A"/>
    <w:rsid w:val="00A7000E"/>
    <w:rsid w:val="00A71509"/>
    <w:rsid w:val="00A72BDE"/>
    <w:rsid w:val="00A74365"/>
    <w:rsid w:val="00A766F1"/>
    <w:rsid w:val="00A76D2C"/>
    <w:rsid w:val="00A77B09"/>
    <w:rsid w:val="00A81EBA"/>
    <w:rsid w:val="00A82268"/>
    <w:rsid w:val="00A83032"/>
    <w:rsid w:val="00A833DE"/>
    <w:rsid w:val="00A845D9"/>
    <w:rsid w:val="00A864DD"/>
    <w:rsid w:val="00A867DE"/>
    <w:rsid w:val="00A86E2C"/>
    <w:rsid w:val="00A87A2A"/>
    <w:rsid w:val="00A90F97"/>
    <w:rsid w:val="00A92A49"/>
    <w:rsid w:val="00A9388D"/>
    <w:rsid w:val="00A9630F"/>
    <w:rsid w:val="00A972E1"/>
    <w:rsid w:val="00A97534"/>
    <w:rsid w:val="00AA0874"/>
    <w:rsid w:val="00AA472C"/>
    <w:rsid w:val="00AA68C9"/>
    <w:rsid w:val="00AA77D7"/>
    <w:rsid w:val="00AA7871"/>
    <w:rsid w:val="00AB159D"/>
    <w:rsid w:val="00AB16A3"/>
    <w:rsid w:val="00AB2836"/>
    <w:rsid w:val="00AB4806"/>
    <w:rsid w:val="00AB55EF"/>
    <w:rsid w:val="00AB5C2F"/>
    <w:rsid w:val="00AB617A"/>
    <w:rsid w:val="00AB672A"/>
    <w:rsid w:val="00AB7047"/>
    <w:rsid w:val="00AC0231"/>
    <w:rsid w:val="00AC3A84"/>
    <w:rsid w:val="00AC542D"/>
    <w:rsid w:val="00AC612B"/>
    <w:rsid w:val="00AC68FD"/>
    <w:rsid w:val="00AD028B"/>
    <w:rsid w:val="00AD17D8"/>
    <w:rsid w:val="00AD2504"/>
    <w:rsid w:val="00AD5E5F"/>
    <w:rsid w:val="00AD62F4"/>
    <w:rsid w:val="00AD69E9"/>
    <w:rsid w:val="00AE0BAF"/>
    <w:rsid w:val="00AE141E"/>
    <w:rsid w:val="00AE2430"/>
    <w:rsid w:val="00AE4943"/>
    <w:rsid w:val="00AE7237"/>
    <w:rsid w:val="00AE7C1B"/>
    <w:rsid w:val="00AF2849"/>
    <w:rsid w:val="00B026E7"/>
    <w:rsid w:val="00B02A6C"/>
    <w:rsid w:val="00B0383E"/>
    <w:rsid w:val="00B05067"/>
    <w:rsid w:val="00B06594"/>
    <w:rsid w:val="00B1014C"/>
    <w:rsid w:val="00B11030"/>
    <w:rsid w:val="00B114C4"/>
    <w:rsid w:val="00B11582"/>
    <w:rsid w:val="00B1301A"/>
    <w:rsid w:val="00B15A0A"/>
    <w:rsid w:val="00B168C9"/>
    <w:rsid w:val="00B20B5E"/>
    <w:rsid w:val="00B23FA9"/>
    <w:rsid w:val="00B23FD5"/>
    <w:rsid w:val="00B3410E"/>
    <w:rsid w:val="00B3560D"/>
    <w:rsid w:val="00B36E9E"/>
    <w:rsid w:val="00B37345"/>
    <w:rsid w:val="00B37587"/>
    <w:rsid w:val="00B37A1B"/>
    <w:rsid w:val="00B37ADD"/>
    <w:rsid w:val="00B37E21"/>
    <w:rsid w:val="00B437F1"/>
    <w:rsid w:val="00B440EC"/>
    <w:rsid w:val="00B46984"/>
    <w:rsid w:val="00B54F27"/>
    <w:rsid w:val="00B607D3"/>
    <w:rsid w:val="00B611C3"/>
    <w:rsid w:val="00B611ED"/>
    <w:rsid w:val="00B61959"/>
    <w:rsid w:val="00B63FC5"/>
    <w:rsid w:val="00B643CC"/>
    <w:rsid w:val="00B7074B"/>
    <w:rsid w:val="00B746ED"/>
    <w:rsid w:val="00B7524C"/>
    <w:rsid w:val="00B7758C"/>
    <w:rsid w:val="00B77DFD"/>
    <w:rsid w:val="00B81D90"/>
    <w:rsid w:val="00B823C2"/>
    <w:rsid w:val="00B84EF4"/>
    <w:rsid w:val="00B8547A"/>
    <w:rsid w:val="00B862EA"/>
    <w:rsid w:val="00B865FC"/>
    <w:rsid w:val="00B923AD"/>
    <w:rsid w:val="00BA1B3A"/>
    <w:rsid w:val="00BA2A4D"/>
    <w:rsid w:val="00BB18D7"/>
    <w:rsid w:val="00BB1D38"/>
    <w:rsid w:val="00BB2E57"/>
    <w:rsid w:val="00BB32FB"/>
    <w:rsid w:val="00BB7253"/>
    <w:rsid w:val="00BC39B8"/>
    <w:rsid w:val="00BC6D54"/>
    <w:rsid w:val="00BD0E92"/>
    <w:rsid w:val="00BD1656"/>
    <w:rsid w:val="00BD71FF"/>
    <w:rsid w:val="00BE33CF"/>
    <w:rsid w:val="00BE3B1A"/>
    <w:rsid w:val="00BE73E6"/>
    <w:rsid w:val="00BF0A51"/>
    <w:rsid w:val="00BF0BF6"/>
    <w:rsid w:val="00BF1A3C"/>
    <w:rsid w:val="00BF5B8D"/>
    <w:rsid w:val="00BF6A07"/>
    <w:rsid w:val="00BF6AC0"/>
    <w:rsid w:val="00C0116F"/>
    <w:rsid w:val="00C0312B"/>
    <w:rsid w:val="00C04561"/>
    <w:rsid w:val="00C05955"/>
    <w:rsid w:val="00C104D7"/>
    <w:rsid w:val="00C119E2"/>
    <w:rsid w:val="00C14BEF"/>
    <w:rsid w:val="00C15DDB"/>
    <w:rsid w:val="00C206D3"/>
    <w:rsid w:val="00C20C34"/>
    <w:rsid w:val="00C22BF7"/>
    <w:rsid w:val="00C23326"/>
    <w:rsid w:val="00C240E1"/>
    <w:rsid w:val="00C33D34"/>
    <w:rsid w:val="00C366B4"/>
    <w:rsid w:val="00C42D6A"/>
    <w:rsid w:val="00C44163"/>
    <w:rsid w:val="00C44663"/>
    <w:rsid w:val="00C44C00"/>
    <w:rsid w:val="00C4539D"/>
    <w:rsid w:val="00C456D2"/>
    <w:rsid w:val="00C4595F"/>
    <w:rsid w:val="00C4609B"/>
    <w:rsid w:val="00C466DF"/>
    <w:rsid w:val="00C477ED"/>
    <w:rsid w:val="00C520A3"/>
    <w:rsid w:val="00C5531A"/>
    <w:rsid w:val="00C55496"/>
    <w:rsid w:val="00C56118"/>
    <w:rsid w:val="00C611D0"/>
    <w:rsid w:val="00C64BA3"/>
    <w:rsid w:val="00C71402"/>
    <w:rsid w:val="00C730BB"/>
    <w:rsid w:val="00C74FFA"/>
    <w:rsid w:val="00C758CF"/>
    <w:rsid w:val="00C76706"/>
    <w:rsid w:val="00C80AE8"/>
    <w:rsid w:val="00C825FA"/>
    <w:rsid w:val="00C834AB"/>
    <w:rsid w:val="00C835DC"/>
    <w:rsid w:val="00C86EF4"/>
    <w:rsid w:val="00C87853"/>
    <w:rsid w:val="00C911E9"/>
    <w:rsid w:val="00C9128A"/>
    <w:rsid w:val="00C91429"/>
    <w:rsid w:val="00C91D7C"/>
    <w:rsid w:val="00C938B6"/>
    <w:rsid w:val="00C95F50"/>
    <w:rsid w:val="00C96572"/>
    <w:rsid w:val="00CA0034"/>
    <w:rsid w:val="00CA00A2"/>
    <w:rsid w:val="00CA25E1"/>
    <w:rsid w:val="00CA3168"/>
    <w:rsid w:val="00CA794E"/>
    <w:rsid w:val="00CB046A"/>
    <w:rsid w:val="00CB0B0D"/>
    <w:rsid w:val="00CB348A"/>
    <w:rsid w:val="00CB4A69"/>
    <w:rsid w:val="00CC2446"/>
    <w:rsid w:val="00CC29AB"/>
    <w:rsid w:val="00CC2C72"/>
    <w:rsid w:val="00CC2C90"/>
    <w:rsid w:val="00CC3581"/>
    <w:rsid w:val="00CC38A7"/>
    <w:rsid w:val="00CC4E00"/>
    <w:rsid w:val="00CC5B7A"/>
    <w:rsid w:val="00CC5D88"/>
    <w:rsid w:val="00CC684E"/>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370C"/>
    <w:rsid w:val="00CF60D3"/>
    <w:rsid w:val="00CF7248"/>
    <w:rsid w:val="00CF73A0"/>
    <w:rsid w:val="00CF7B15"/>
    <w:rsid w:val="00D037F1"/>
    <w:rsid w:val="00D04110"/>
    <w:rsid w:val="00D04134"/>
    <w:rsid w:val="00D04ACD"/>
    <w:rsid w:val="00D04DDC"/>
    <w:rsid w:val="00D04F72"/>
    <w:rsid w:val="00D072E8"/>
    <w:rsid w:val="00D105E1"/>
    <w:rsid w:val="00D13C1A"/>
    <w:rsid w:val="00D15E72"/>
    <w:rsid w:val="00D16C0D"/>
    <w:rsid w:val="00D2208D"/>
    <w:rsid w:val="00D22279"/>
    <w:rsid w:val="00D22825"/>
    <w:rsid w:val="00D22C02"/>
    <w:rsid w:val="00D22ED4"/>
    <w:rsid w:val="00D24EFE"/>
    <w:rsid w:val="00D25A94"/>
    <w:rsid w:val="00D26D02"/>
    <w:rsid w:val="00D30983"/>
    <w:rsid w:val="00D34451"/>
    <w:rsid w:val="00D35AAA"/>
    <w:rsid w:val="00D36E27"/>
    <w:rsid w:val="00D42A57"/>
    <w:rsid w:val="00D43323"/>
    <w:rsid w:val="00D43E9A"/>
    <w:rsid w:val="00D4426D"/>
    <w:rsid w:val="00D44C54"/>
    <w:rsid w:val="00D44FA0"/>
    <w:rsid w:val="00D468D2"/>
    <w:rsid w:val="00D47385"/>
    <w:rsid w:val="00D47B3A"/>
    <w:rsid w:val="00D50A67"/>
    <w:rsid w:val="00D51254"/>
    <w:rsid w:val="00D522B4"/>
    <w:rsid w:val="00D539E9"/>
    <w:rsid w:val="00D53D30"/>
    <w:rsid w:val="00D53EC9"/>
    <w:rsid w:val="00D54923"/>
    <w:rsid w:val="00D55777"/>
    <w:rsid w:val="00D55F96"/>
    <w:rsid w:val="00D566BE"/>
    <w:rsid w:val="00D60B25"/>
    <w:rsid w:val="00D60EE1"/>
    <w:rsid w:val="00D6123D"/>
    <w:rsid w:val="00D61A1B"/>
    <w:rsid w:val="00D62084"/>
    <w:rsid w:val="00D6263B"/>
    <w:rsid w:val="00D6351B"/>
    <w:rsid w:val="00D6396E"/>
    <w:rsid w:val="00D65BE7"/>
    <w:rsid w:val="00D66C66"/>
    <w:rsid w:val="00D724C5"/>
    <w:rsid w:val="00D73B86"/>
    <w:rsid w:val="00D74237"/>
    <w:rsid w:val="00D75401"/>
    <w:rsid w:val="00D76513"/>
    <w:rsid w:val="00D76CAE"/>
    <w:rsid w:val="00D76D0D"/>
    <w:rsid w:val="00D84267"/>
    <w:rsid w:val="00D846AF"/>
    <w:rsid w:val="00D85021"/>
    <w:rsid w:val="00D86332"/>
    <w:rsid w:val="00D866C1"/>
    <w:rsid w:val="00D867F3"/>
    <w:rsid w:val="00D8742C"/>
    <w:rsid w:val="00D8782D"/>
    <w:rsid w:val="00D91C92"/>
    <w:rsid w:val="00D92CA2"/>
    <w:rsid w:val="00D93960"/>
    <w:rsid w:val="00D95FE9"/>
    <w:rsid w:val="00D97859"/>
    <w:rsid w:val="00D97EFE"/>
    <w:rsid w:val="00DA0388"/>
    <w:rsid w:val="00DA0863"/>
    <w:rsid w:val="00DA0CD4"/>
    <w:rsid w:val="00DA36A2"/>
    <w:rsid w:val="00DA6724"/>
    <w:rsid w:val="00DB088F"/>
    <w:rsid w:val="00DB13A1"/>
    <w:rsid w:val="00DB6D2A"/>
    <w:rsid w:val="00DB6E41"/>
    <w:rsid w:val="00DB799F"/>
    <w:rsid w:val="00DC027C"/>
    <w:rsid w:val="00DC1799"/>
    <w:rsid w:val="00DC1F5A"/>
    <w:rsid w:val="00DC483E"/>
    <w:rsid w:val="00DC7066"/>
    <w:rsid w:val="00DC7EC7"/>
    <w:rsid w:val="00DD05D6"/>
    <w:rsid w:val="00DD0C57"/>
    <w:rsid w:val="00DD121D"/>
    <w:rsid w:val="00DD1649"/>
    <w:rsid w:val="00DD39B3"/>
    <w:rsid w:val="00DD525B"/>
    <w:rsid w:val="00DD7301"/>
    <w:rsid w:val="00DD7A49"/>
    <w:rsid w:val="00DE02EE"/>
    <w:rsid w:val="00DE0616"/>
    <w:rsid w:val="00DE07FD"/>
    <w:rsid w:val="00DE5314"/>
    <w:rsid w:val="00DE5506"/>
    <w:rsid w:val="00DF17F3"/>
    <w:rsid w:val="00DF1B80"/>
    <w:rsid w:val="00DF3E09"/>
    <w:rsid w:val="00DF5229"/>
    <w:rsid w:val="00DF60AA"/>
    <w:rsid w:val="00DF7CA4"/>
    <w:rsid w:val="00E03823"/>
    <w:rsid w:val="00E043BF"/>
    <w:rsid w:val="00E06923"/>
    <w:rsid w:val="00E07083"/>
    <w:rsid w:val="00E109AE"/>
    <w:rsid w:val="00E129F4"/>
    <w:rsid w:val="00E130BC"/>
    <w:rsid w:val="00E14121"/>
    <w:rsid w:val="00E15DE7"/>
    <w:rsid w:val="00E16ABD"/>
    <w:rsid w:val="00E1706E"/>
    <w:rsid w:val="00E24AA2"/>
    <w:rsid w:val="00E250DA"/>
    <w:rsid w:val="00E268B2"/>
    <w:rsid w:val="00E26AD9"/>
    <w:rsid w:val="00E27D36"/>
    <w:rsid w:val="00E30382"/>
    <w:rsid w:val="00E3049A"/>
    <w:rsid w:val="00E308F6"/>
    <w:rsid w:val="00E30D7F"/>
    <w:rsid w:val="00E33357"/>
    <w:rsid w:val="00E33AC1"/>
    <w:rsid w:val="00E34209"/>
    <w:rsid w:val="00E346C4"/>
    <w:rsid w:val="00E358C6"/>
    <w:rsid w:val="00E36B4D"/>
    <w:rsid w:val="00E375D3"/>
    <w:rsid w:val="00E41243"/>
    <w:rsid w:val="00E4182F"/>
    <w:rsid w:val="00E41906"/>
    <w:rsid w:val="00E41E78"/>
    <w:rsid w:val="00E420D4"/>
    <w:rsid w:val="00E458BF"/>
    <w:rsid w:val="00E45DD2"/>
    <w:rsid w:val="00E46A1A"/>
    <w:rsid w:val="00E46F64"/>
    <w:rsid w:val="00E50BC4"/>
    <w:rsid w:val="00E52694"/>
    <w:rsid w:val="00E553BD"/>
    <w:rsid w:val="00E60587"/>
    <w:rsid w:val="00E609EE"/>
    <w:rsid w:val="00E64745"/>
    <w:rsid w:val="00E6475B"/>
    <w:rsid w:val="00E647CA"/>
    <w:rsid w:val="00E70719"/>
    <w:rsid w:val="00E70BEC"/>
    <w:rsid w:val="00E714F2"/>
    <w:rsid w:val="00E757CE"/>
    <w:rsid w:val="00E7723B"/>
    <w:rsid w:val="00E80038"/>
    <w:rsid w:val="00E85AAD"/>
    <w:rsid w:val="00E85BA8"/>
    <w:rsid w:val="00E909B5"/>
    <w:rsid w:val="00E934C1"/>
    <w:rsid w:val="00E9492A"/>
    <w:rsid w:val="00E95088"/>
    <w:rsid w:val="00E96F75"/>
    <w:rsid w:val="00E97A1A"/>
    <w:rsid w:val="00EA1A73"/>
    <w:rsid w:val="00EA3335"/>
    <w:rsid w:val="00EA38AD"/>
    <w:rsid w:val="00EA55DD"/>
    <w:rsid w:val="00EB1259"/>
    <w:rsid w:val="00EB1307"/>
    <w:rsid w:val="00EB190F"/>
    <w:rsid w:val="00EC20A0"/>
    <w:rsid w:val="00EC4DCE"/>
    <w:rsid w:val="00EC59A5"/>
    <w:rsid w:val="00EC6AA2"/>
    <w:rsid w:val="00EC7BCA"/>
    <w:rsid w:val="00ED04B6"/>
    <w:rsid w:val="00ED2117"/>
    <w:rsid w:val="00ED303F"/>
    <w:rsid w:val="00ED312E"/>
    <w:rsid w:val="00ED3D56"/>
    <w:rsid w:val="00ED5A16"/>
    <w:rsid w:val="00ED7481"/>
    <w:rsid w:val="00EE0C53"/>
    <w:rsid w:val="00EE1165"/>
    <w:rsid w:val="00EE6571"/>
    <w:rsid w:val="00EF0063"/>
    <w:rsid w:val="00EF0DBE"/>
    <w:rsid w:val="00EF29F1"/>
    <w:rsid w:val="00EF3B94"/>
    <w:rsid w:val="00EF5F04"/>
    <w:rsid w:val="00EF63D6"/>
    <w:rsid w:val="00EF67C8"/>
    <w:rsid w:val="00EF7491"/>
    <w:rsid w:val="00EF7978"/>
    <w:rsid w:val="00F07617"/>
    <w:rsid w:val="00F10C35"/>
    <w:rsid w:val="00F11251"/>
    <w:rsid w:val="00F12E6F"/>
    <w:rsid w:val="00F16D08"/>
    <w:rsid w:val="00F16DED"/>
    <w:rsid w:val="00F171E4"/>
    <w:rsid w:val="00F2000B"/>
    <w:rsid w:val="00F2173B"/>
    <w:rsid w:val="00F259A0"/>
    <w:rsid w:val="00F25EDF"/>
    <w:rsid w:val="00F3173E"/>
    <w:rsid w:val="00F318CD"/>
    <w:rsid w:val="00F3376C"/>
    <w:rsid w:val="00F33858"/>
    <w:rsid w:val="00F33E24"/>
    <w:rsid w:val="00F36FCB"/>
    <w:rsid w:val="00F373B4"/>
    <w:rsid w:val="00F406A7"/>
    <w:rsid w:val="00F428AC"/>
    <w:rsid w:val="00F430D7"/>
    <w:rsid w:val="00F473C4"/>
    <w:rsid w:val="00F5017D"/>
    <w:rsid w:val="00F51CC0"/>
    <w:rsid w:val="00F51F15"/>
    <w:rsid w:val="00F525A7"/>
    <w:rsid w:val="00F55F11"/>
    <w:rsid w:val="00F56AC1"/>
    <w:rsid w:val="00F60C66"/>
    <w:rsid w:val="00F73018"/>
    <w:rsid w:val="00F77E08"/>
    <w:rsid w:val="00F77EF2"/>
    <w:rsid w:val="00F80DD7"/>
    <w:rsid w:val="00F822DE"/>
    <w:rsid w:val="00F84618"/>
    <w:rsid w:val="00F86B3D"/>
    <w:rsid w:val="00F915F0"/>
    <w:rsid w:val="00F9219A"/>
    <w:rsid w:val="00F94C20"/>
    <w:rsid w:val="00F95640"/>
    <w:rsid w:val="00FA2107"/>
    <w:rsid w:val="00FA2E72"/>
    <w:rsid w:val="00FA457E"/>
    <w:rsid w:val="00FA4909"/>
    <w:rsid w:val="00FA575A"/>
    <w:rsid w:val="00FA77E0"/>
    <w:rsid w:val="00FB286B"/>
    <w:rsid w:val="00FB292B"/>
    <w:rsid w:val="00FB38BD"/>
    <w:rsid w:val="00FB4D0B"/>
    <w:rsid w:val="00FB5336"/>
    <w:rsid w:val="00FB68E4"/>
    <w:rsid w:val="00FC2B0D"/>
    <w:rsid w:val="00FC2E20"/>
    <w:rsid w:val="00FC5646"/>
    <w:rsid w:val="00FC70C1"/>
    <w:rsid w:val="00FD358E"/>
    <w:rsid w:val="00FD4868"/>
    <w:rsid w:val="00FD50FD"/>
    <w:rsid w:val="00FD5519"/>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docId w15:val="{A00CA7CB-98DD-4CE7-BBED-0A8A92EF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styleId="Mencinsinresolver">
    <w:name w:val="Unresolved Mention"/>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89167261">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598220055">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4628088">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093354121">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2849690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98119958">
      <w:bodyDiv w:val="1"/>
      <w:marLeft w:val="0"/>
      <w:marRight w:val="0"/>
      <w:marTop w:val="0"/>
      <w:marBottom w:val="0"/>
      <w:divBdr>
        <w:top w:val="none" w:sz="0" w:space="0" w:color="auto"/>
        <w:left w:val="none" w:sz="0" w:space="0" w:color="auto"/>
        <w:bottom w:val="none" w:sz="0" w:space="0" w:color="auto"/>
        <w:right w:val="none" w:sz="0" w:space="0" w:color="auto"/>
      </w:divBdr>
    </w:div>
    <w:div w:id="1740397090">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789737132">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alud/prensa/a-partir-del-proximo-lunes-todo-el-pais-en-verde-del-semaforo-de-riesgo-epidemico-covid-19?idiom=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19123-E737-4BF4-8B94-17263C05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7311</Words>
  <Characters>40211</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7</cp:revision>
  <cp:lastPrinted>2022-01-12T15:44:00Z</cp:lastPrinted>
  <dcterms:created xsi:type="dcterms:W3CDTF">2022-05-05T17:01:00Z</dcterms:created>
  <dcterms:modified xsi:type="dcterms:W3CDTF">2022-05-13T14:58:00Z</dcterms:modified>
</cp:coreProperties>
</file>