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C1DEC5C" w:rsidR="007A5836" w:rsidRPr="00EC1320" w:rsidRDefault="007A5836" w:rsidP="00C109E7">
      <w:pPr>
        <w:spacing w:line="360" w:lineRule="auto"/>
        <w:jc w:val="both"/>
        <w:rPr>
          <w:rFonts w:ascii="Palatino Linotype" w:hAnsi="Palatino Linotype"/>
          <w:color w:val="000000" w:themeColor="text1"/>
        </w:rPr>
      </w:pPr>
      <w:r w:rsidRPr="00EC132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5500D" w:rsidRPr="00EC1320">
        <w:rPr>
          <w:rFonts w:ascii="Palatino Linotype" w:hAnsi="Palatino Linotype"/>
          <w:color w:val="000000" w:themeColor="text1"/>
        </w:rPr>
        <w:t xml:space="preserve">catorce </w:t>
      </w:r>
      <w:r w:rsidR="00542659" w:rsidRPr="00EC1320">
        <w:rPr>
          <w:rFonts w:ascii="Palatino Linotype" w:hAnsi="Palatino Linotype"/>
          <w:color w:val="000000" w:themeColor="text1"/>
        </w:rPr>
        <w:t xml:space="preserve">de </w:t>
      </w:r>
      <w:r w:rsidR="00F5500D" w:rsidRPr="00EC1320">
        <w:rPr>
          <w:rFonts w:ascii="Palatino Linotype" w:hAnsi="Palatino Linotype"/>
          <w:color w:val="000000" w:themeColor="text1"/>
        </w:rPr>
        <w:t xml:space="preserve">diciembre de </w:t>
      </w:r>
      <w:r w:rsidR="003D6267" w:rsidRPr="00EC1320">
        <w:rPr>
          <w:rFonts w:ascii="Palatino Linotype" w:hAnsi="Palatino Linotype"/>
          <w:color w:val="000000" w:themeColor="text1"/>
        </w:rPr>
        <w:t xml:space="preserve">dos mil veintidós. </w:t>
      </w:r>
    </w:p>
    <w:p w14:paraId="03450F91" w14:textId="77777777" w:rsidR="007A5836" w:rsidRPr="00EC1320" w:rsidRDefault="007A5836" w:rsidP="00C109E7">
      <w:pPr>
        <w:spacing w:line="360" w:lineRule="auto"/>
        <w:jc w:val="both"/>
        <w:rPr>
          <w:rFonts w:ascii="Palatino Linotype" w:hAnsi="Palatino Linotype"/>
          <w:color w:val="000000" w:themeColor="text1"/>
        </w:rPr>
      </w:pPr>
    </w:p>
    <w:p w14:paraId="0B72D996" w14:textId="7C1CB374" w:rsidR="007A5836" w:rsidRPr="00EC1320" w:rsidRDefault="007A5836" w:rsidP="00C109E7">
      <w:pPr>
        <w:spacing w:line="360" w:lineRule="auto"/>
        <w:jc w:val="both"/>
        <w:rPr>
          <w:rFonts w:ascii="Palatino Linotype" w:hAnsi="Palatino Linotype"/>
          <w:color w:val="000000" w:themeColor="text1"/>
        </w:rPr>
      </w:pPr>
      <w:r w:rsidRPr="00EC1320">
        <w:rPr>
          <w:rFonts w:ascii="Palatino Linotype" w:hAnsi="Palatino Linotype"/>
          <w:b/>
          <w:color w:val="000000" w:themeColor="text1"/>
        </w:rPr>
        <w:t>VISTO</w:t>
      </w:r>
      <w:r w:rsidRPr="00EC1320">
        <w:rPr>
          <w:rFonts w:ascii="Palatino Linotype" w:hAnsi="Palatino Linotype"/>
          <w:color w:val="000000" w:themeColor="text1"/>
        </w:rPr>
        <w:t xml:space="preserve"> el expediente formado con motivo del </w:t>
      </w:r>
      <w:r w:rsidR="00BC5BEF" w:rsidRPr="00EC1320">
        <w:rPr>
          <w:rFonts w:ascii="Palatino Linotype" w:hAnsi="Palatino Linotype"/>
          <w:color w:val="000000" w:themeColor="text1"/>
        </w:rPr>
        <w:t>Recurso de Revisión</w:t>
      </w:r>
      <w:r w:rsidRPr="00EC1320">
        <w:rPr>
          <w:rFonts w:ascii="Palatino Linotype" w:hAnsi="Palatino Linotype"/>
          <w:b/>
          <w:bCs/>
          <w:color w:val="000000" w:themeColor="text1"/>
        </w:rPr>
        <w:t xml:space="preserve"> </w:t>
      </w:r>
      <w:r w:rsidR="00542659" w:rsidRPr="00EC1320">
        <w:rPr>
          <w:rFonts w:ascii="Palatino Linotype" w:hAnsi="Palatino Linotype"/>
          <w:b/>
          <w:color w:val="000000" w:themeColor="text1"/>
        </w:rPr>
        <w:t>13947</w:t>
      </w:r>
      <w:r w:rsidR="00A9204E" w:rsidRPr="00EC1320">
        <w:rPr>
          <w:rFonts w:ascii="Palatino Linotype" w:hAnsi="Palatino Linotype"/>
          <w:b/>
          <w:color w:val="000000" w:themeColor="text1"/>
        </w:rPr>
        <w:t>/INFOEM/IP/RR/2022</w:t>
      </w:r>
      <w:r w:rsidRPr="00EC1320">
        <w:rPr>
          <w:rFonts w:ascii="Palatino Linotype" w:hAnsi="Palatino Linotype"/>
          <w:color w:val="000000" w:themeColor="text1"/>
        </w:rPr>
        <w:t xml:space="preserve">, </w:t>
      </w:r>
      <w:r w:rsidR="007C4F62" w:rsidRPr="00EC1320">
        <w:rPr>
          <w:rFonts w:ascii="Palatino Linotype" w:hAnsi="Palatino Linotype"/>
          <w:color w:val="000000" w:themeColor="text1"/>
        </w:rPr>
        <w:t>promovido por</w:t>
      </w:r>
      <w:r w:rsidR="00542659" w:rsidRPr="00EC1320">
        <w:rPr>
          <w:rFonts w:ascii="Palatino Linotype" w:hAnsi="Palatino Linotype"/>
          <w:color w:val="000000" w:themeColor="text1"/>
        </w:rPr>
        <w:t xml:space="preserve"> el C. </w:t>
      </w:r>
      <w:bookmarkStart w:id="0" w:name="_GoBack"/>
      <w:r w:rsidR="005E1A72">
        <w:rPr>
          <w:rFonts w:ascii="Palatino Linotype" w:hAnsi="Palatino Linotype"/>
          <w:b/>
          <w:color w:val="000000" w:themeColor="text1"/>
        </w:rPr>
        <w:t xml:space="preserve">XXXX XXXXXX </w:t>
      </w:r>
      <w:proofErr w:type="spellStart"/>
      <w:r w:rsidR="005E1A72">
        <w:rPr>
          <w:rFonts w:ascii="Palatino Linotype" w:hAnsi="Palatino Linotype"/>
          <w:b/>
          <w:color w:val="000000" w:themeColor="text1"/>
        </w:rPr>
        <w:t>XXXXXX</w:t>
      </w:r>
      <w:bookmarkEnd w:id="0"/>
      <w:proofErr w:type="spellEnd"/>
      <w:r w:rsidR="00B23C65" w:rsidRPr="00EC1320">
        <w:rPr>
          <w:rFonts w:ascii="Palatino Linotype" w:hAnsi="Palatino Linotype"/>
          <w:b/>
          <w:color w:val="000000" w:themeColor="text1"/>
        </w:rPr>
        <w:t xml:space="preserve">, </w:t>
      </w:r>
      <w:r w:rsidR="00195B1E" w:rsidRPr="00EC1320">
        <w:rPr>
          <w:rFonts w:ascii="Palatino Linotype" w:hAnsi="Palatino Linotype"/>
          <w:color w:val="000000" w:themeColor="text1"/>
        </w:rPr>
        <w:t>que</w:t>
      </w:r>
      <w:r w:rsidR="00195B1E" w:rsidRPr="00EC1320">
        <w:rPr>
          <w:rFonts w:ascii="Palatino Linotype" w:hAnsi="Palatino Linotype" w:cs="Arial"/>
          <w:b/>
          <w:color w:val="000000" w:themeColor="text1"/>
        </w:rPr>
        <w:t xml:space="preserve"> </w:t>
      </w:r>
      <w:r w:rsidR="00195B1E" w:rsidRPr="00EC1320">
        <w:rPr>
          <w:rFonts w:ascii="Palatino Linotype" w:hAnsi="Palatino Linotype"/>
          <w:color w:val="000000" w:themeColor="text1"/>
        </w:rPr>
        <w:t xml:space="preserve">en lo sucesivo se denominará </w:t>
      </w:r>
      <w:r w:rsidR="0058481E" w:rsidRPr="00EC1320">
        <w:rPr>
          <w:rFonts w:ascii="Palatino Linotype" w:hAnsi="Palatino Linotype"/>
          <w:b/>
          <w:color w:val="000000" w:themeColor="text1"/>
        </w:rPr>
        <w:t>EL</w:t>
      </w:r>
      <w:r w:rsidR="00195B1E" w:rsidRPr="00EC1320">
        <w:rPr>
          <w:rFonts w:ascii="Palatino Linotype" w:hAnsi="Palatino Linotype"/>
          <w:b/>
          <w:color w:val="000000" w:themeColor="text1"/>
        </w:rPr>
        <w:t xml:space="preserve"> </w:t>
      </w:r>
      <w:r w:rsidR="00195B1E" w:rsidRPr="00EC1320">
        <w:rPr>
          <w:rFonts w:ascii="Palatino Linotype" w:hAnsi="Palatino Linotype" w:cs="Arial"/>
          <w:b/>
          <w:color w:val="000000" w:themeColor="text1"/>
        </w:rPr>
        <w:t>RECURRENTE</w:t>
      </w:r>
      <w:r w:rsidR="00195B1E" w:rsidRPr="00EC1320">
        <w:rPr>
          <w:rFonts w:ascii="Palatino Linotype" w:hAnsi="Palatino Linotype"/>
          <w:color w:val="000000" w:themeColor="text1"/>
        </w:rPr>
        <w:t>,</w:t>
      </w:r>
      <w:r w:rsidRPr="00EC1320">
        <w:rPr>
          <w:rFonts w:ascii="Palatino Linotype" w:hAnsi="Palatino Linotype"/>
          <w:color w:val="000000" w:themeColor="text1"/>
        </w:rPr>
        <w:t xml:space="preserve"> en contra de la respuesta emitida por </w:t>
      </w:r>
      <w:r w:rsidR="00273049" w:rsidRPr="00EC1320">
        <w:rPr>
          <w:rFonts w:ascii="Palatino Linotype" w:hAnsi="Palatino Linotype"/>
          <w:color w:val="000000" w:themeColor="text1"/>
        </w:rPr>
        <w:t xml:space="preserve">el </w:t>
      </w:r>
      <w:r w:rsidR="00273049" w:rsidRPr="00EC1320">
        <w:rPr>
          <w:rFonts w:ascii="Palatino Linotype" w:hAnsi="Palatino Linotype"/>
          <w:b/>
          <w:color w:val="000000" w:themeColor="text1"/>
        </w:rPr>
        <w:t xml:space="preserve">Ayuntamiento de </w:t>
      </w:r>
      <w:r w:rsidR="00542659" w:rsidRPr="00EC1320">
        <w:rPr>
          <w:rFonts w:ascii="Palatino Linotype" w:hAnsi="Palatino Linotype"/>
          <w:b/>
          <w:color w:val="000000" w:themeColor="text1"/>
        </w:rPr>
        <w:t>Almoloya del Río</w:t>
      </w:r>
      <w:r w:rsidR="00020FB5" w:rsidRPr="00EC1320">
        <w:rPr>
          <w:rFonts w:ascii="Palatino Linotype" w:hAnsi="Palatino Linotype"/>
          <w:b/>
          <w:color w:val="000000" w:themeColor="text1"/>
        </w:rPr>
        <w:t>,</w:t>
      </w:r>
      <w:r w:rsidRPr="00EC1320">
        <w:rPr>
          <w:rFonts w:ascii="Palatino Linotype" w:hAnsi="Palatino Linotype"/>
          <w:b/>
          <w:color w:val="000000" w:themeColor="text1"/>
        </w:rPr>
        <w:t xml:space="preserve"> </w:t>
      </w:r>
      <w:r w:rsidR="00062086" w:rsidRPr="00EC1320">
        <w:rPr>
          <w:rFonts w:ascii="Palatino Linotype" w:hAnsi="Palatino Linotype"/>
          <w:color w:val="000000" w:themeColor="text1"/>
        </w:rPr>
        <w:t xml:space="preserve">que </w:t>
      </w:r>
      <w:r w:rsidRPr="00EC1320">
        <w:rPr>
          <w:rFonts w:ascii="Palatino Linotype" w:hAnsi="Palatino Linotype"/>
          <w:color w:val="000000" w:themeColor="text1"/>
        </w:rPr>
        <w:t>en lo sucesivo</w:t>
      </w:r>
      <w:r w:rsidR="00EA33EA" w:rsidRPr="00EC1320">
        <w:rPr>
          <w:rFonts w:ascii="Palatino Linotype" w:hAnsi="Palatino Linotype"/>
          <w:color w:val="000000" w:themeColor="text1"/>
        </w:rPr>
        <w:t xml:space="preserve"> se denominará </w:t>
      </w:r>
      <w:r w:rsidRPr="00EC1320">
        <w:rPr>
          <w:rFonts w:ascii="Palatino Linotype" w:hAnsi="Palatino Linotype"/>
          <w:b/>
          <w:color w:val="000000" w:themeColor="text1"/>
        </w:rPr>
        <w:t>EL SUJETO OBLIGADO</w:t>
      </w:r>
      <w:r w:rsidRPr="00EC1320">
        <w:rPr>
          <w:rFonts w:ascii="Palatino Linotype" w:hAnsi="Palatino Linotype"/>
          <w:color w:val="000000" w:themeColor="text1"/>
        </w:rPr>
        <w:t xml:space="preserve">, se procede a dictar la presente resolución con base en lo siguiente: </w:t>
      </w:r>
    </w:p>
    <w:p w14:paraId="538071BA" w14:textId="77777777" w:rsidR="00DC12E5" w:rsidRPr="00EC1320" w:rsidRDefault="00DC12E5" w:rsidP="00C109E7">
      <w:pPr>
        <w:jc w:val="both"/>
        <w:rPr>
          <w:rFonts w:ascii="Palatino Linotype" w:hAnsi="Palatino Linotype"/>
          <w:color w:val="000000" w:themeColor="text1"/>
        </w:rPr>
      </w:pPr>
    </w:p>
    <w:p w14:paraId="3A250926" w14:textId="77777777" w:rsidR="00B23C65" w:rsidRPr="00EC1320" w:rsidRDefault="00B23C65" w:rsidP="00C109E7">
      <w:pPr>
        <w:jc w:val="center"/>
        <w:rPr>
          <w:rFonts w:ascii="Palatino Linotype" w:hAnsi="Palatino Linotype"/>
          <w:b/>
          <w:bCs/>
          <w:color w:val="000000" w:themeColor="text1"/>
          <w:spacing w:val="60"/>
          <w:sz w:val="28"/>
        </w:rPr>
      </w:pPr>
      <w:r w:rsidRPr="00EC1320">
        <w:rPr>
          <w:rFonts w:ascii="Palatino Linotype" w:hAnsi="Palatino Linotype"/>
          <w:b/>
          <w:bCs/>
          <w:color w:val="000000" w:themeColor="text1"/>
          <w:spacing w:val="60"/>
          <w:sz w:val="28"/>
        </w:rPr>
        <w:t>ANTECEDENTES</w:t>
      </w:r>
    </w:p>
    <w:p w14:paraId="6CCD912A" w14:textId="77777777" w:rsidR="007A5836" w:rsidRPr="00EC1320" w:rsidRDefault="007A5836" w:rsidP="00C109E7">
      <w:pPr>
        <w:jc w:val="center"/>
        <w:rPr>
          <w:rFonts w:ascii="Palatino Linotype" w:hAnsi="Palatino Linotype"/>
          <w:b/>
          <w:bCs/>
          <w:color w:val="000000" w:themeColor="text1"/>
          <w:spacing w:val="60"/>
        </w:rPr>
      </w:pPr>
    </w:p>
    <w:p w14:paraId="03CC829F" w14:textId="57FF9DB2" w:rsidR="00EA7FD8" w:rsidRPr="00EC1320" w:rsidRDefault="00EA7FD8" w:rsidP="00C109E7">
      <w:pPr>
        <w:spacing w:line="360" w:lineRule="auto"/>
        <w:jc w:val="both"/>
        <w:rPr>
          <w:rFonts w:ascii="Palatino Linotype" w:hAnsi="Palatino Linotype"/>
          <w:b/>
          <w:bCs/>
          <w:color w:val="000000" w:themeColor="text1"/>
          <w:spacing w:val="60"/>
        </w:rPr>
      </w:pPr>
      <w:r w:rsidRPr="00EC1320">
        <w:rPr>
          <w:rFonts w:ascii="Palatino Linotype" w:hAnsi="Palatino Linotype"/>
          <w:b/>
          <w:color w:val="000000" w:themeColor="text1"/>
          <w:sz w:val="28"/>
          <w:szCs w:val="28"/>
        </w:rPr>
        <w:t>I. De la Solicitud de Información</w:t>
      </w:r>
    </w:p>
    <w:p w14:paraId="4A2FB6D1" w14:textId="627F3970" w:rsidR="00273049" w:rsidRPr="00EC1320" w:rsidRDefault="0010072C" w:rsidP="00C109E7">
      <w:pPr>
        <w:spacing w:line="360" w:lineRule="auto"/>
        <w:jc w:val="both"/>
        <w:rPr>
          <w:rFonts w:ascii="Palatino Linotype" w:hAnsi="Palatino Linotype" w:cs="Arial"/>
          <w:b/>
          <w:bCs/>
          <w:lang w:val="es-ES"/>
        </w:rPr>
      </w:pPr>
      <w:r w:rsidRPr="00EC1320">
        <w:rPr>
          <w:rFonts w:ascii="Palatino Linotype" w:hAnsi="Palatino Linotype" w:cs="Arial"/>
          <w:color w:val="000000" w:themeColor="text1"/>
        </w:rPr>
        <w:t xml:space="preserve">En fecha </w:t>
      </w:r>
      <w:r w:rsidR="00542659" w:rsidRPr="00EC1320">
        <w:rPr>
          <w:rFonts w:ascii="Palatino Linotype" w:hAnsi="Palatino Linotype" w:cs="Arial"/>
          <w:color w:val="000000" w:themeColor="text1"/>
        </w:rPr>
        <w:t>uno de agosto d</w:t>
      </w:r>
      <w:r w:rsidRPr="00EC1320">
        <w:rPr>
          <w:rFonts w:ascii="Palatino Linotype" w:hAnsi="Palatino Linotype" w:cs="Arial"/>
          <w:color w:val="000000" w:themeColor="text1"/>
        </w:rPr>
        <w:t xml:space="preserve">e dos mil veintidós, </w:t>
      </w:r>
      <w:r w:rsidRPr="00EC1320">
        <w:rPr>
          <w:rFonts w:ascii="Palatino Linotype" w:hAnsi="Palatino Linotype"/>
          <w:b/>
          <w:color w:val="000000" w:themeColor="text1"/>
        </w:rPr>
        <w:t>EL RECURRENTE</w:t>
      </w:r>
      <w:r w:rsidRPr="00EC1320">
        <w:rPr>
          <w:rFonts w:ascii="Palatino Linotype" w:hAnsi="Palatino Linotype" w:cs="Arial"/>
        </w:rPr>
        <w:t xml:space="preserve"> presentó a través del </w:t>
      </w:r>
      <w:r w:rsidRPr="00EC1320">
        <w:rPr>
          <w:rFonts w:ascii="Palatino Linotype" w:hAnsi="Palatino Linotype" w:cs="Arial"/>
          <w:color w:val="000000" w:themeColor="text1"/>
        </w:rPr>
        <w:t xml:space="preserve">Sistema de Acceso a la Información Mexiquense, que en lo subsecuente se denominará </w:t>
      </w:r>
      <w:r w:rsidRPr="00EC1320">
        <w:rPr>
          <w:rFonts w:ascii="Palatino Linotype" w:hAnsi="Palatino Linotype" w:cs="Arial"/>
          <w:b/>
          <w:color w:val="000000" w:themeColor="text1"/>
        </w:rPr>
        <w:t>EL SAIMEX</w:t>
      </w:r>
      <w:r w:rsidRPr="00EC1320">
        <w:rPr>
          <w:rFonts w:ascii="Palatino Linotype" w:hAnsi="Palatino Linotype" w:cs="Arial"/>
          <w:color w:val="000000" w:themeColor="text1"/>
        </w:rPr>
        <w:t xml:space="preserve"> ante </w:t>
      </w:r>
      <w:r w:rsidRPr="00EC1320">
        <w:rPr>
          <w:rFonts w:ascii="Palatino Linotype" w:hAnsi="Palatino Linotype" w:cs="Arial"/>
          <w:b/>
          <w:color w:val="000000" w:themeColor="text1"/>
        </w:rPr>
        <w:t>EL SUJETO OBLIGADO</w:t>
      </w:r>
      <w:r w:rsidRPr="00EC1320">
        <w:rPr>
          <w:rFonts w:ascii="Palatino Linotype" w:hAnsi="Palatino Linotype" w:cs="Arial"/>
          <w:color w:val="000000" w:themeColor="text1"/>
        </w:rPr>
        <w:t>, la solicitud de acceso a la información pública, a la que se le asignó el número de expediente</w:t>
      </w:r>
      <w:r w:rsidRPr="00EC1320">
        <w:rPr>
          <w:rFonts w:ascii="Palatino Linotype" w:hAnsi="Palatino Linotype" w:cs="Arial"/>
          <w:b/>
          <w:color w:val="000000" w:themeColor="text1"/>
        </w:rPr>
        <w:t xml:space="preserve"> </w:t>
      </w:r>
      <w:r w:rsidR="00542659" w:rsidRPr="00EC1320">
        <w:rPr>
          <w:rFonts w:ascii="Palatino Linotype" w:hAnsi="Palatino Linotype" w:cs="Arial"/>
          <w:b/>
          <w:color w:val="000000" w:themeColor="text1"/>
        </w:rPr>
        <w:t>00123/ALMORI/IP/2022</w:t>
      </w:r>
      <w:r w:rsidRPr="00EC1320">
        <w:rPr>
          <w:rFonts w:ascii="Palatino Linotype" w:hAnsi="Palatino Linotype" w:cs="Arial"/>
          <w:b/>
          <w:color w:val="000000" w:themeColor="text1"/>
        </w:rPr>
        <w:t>,</w:t>
      </w:r>
      <w:r w:rsidRPr="00EC1320">
        <w:rPr>
          <w:rFonts w:ascii="Palatino Linotype" w:hAnsi="Palatino Linotype"/>
          <w:color w:val="000000" w:themeColor="text1"/>
        </w:rPr>
        <w:t xml:space="preserve"> </w:t>
      </w:r>
      <w:r w:rsidR="00273049" w:rsidRPr="00EC1320">
        <w:rPr>
          <w:rFonts w:ascii="Palatino Linotype" w:hAnsi="Palatino Linotype" w:cs="Arial"/>
          <w:lang w:val="es-ES"/>
        </w:rPr>
        <w:t>mediante la cual requirió:</w:t>
      </w:r>
    </w:p>
    <w:p w14:paraId="09600E51" w14:textId="77777777" w:rsidR="00E528B0" w:rsidRPr="00EC1320" w:rsidRDefault="00E528B0" w:rsidP="00C109E7">
      <w:pPr>
        <w:pStyle w:val="Prrafodelista"/>
        <w:ind w:left="851" w:right="899"/>
        <w:jc w:val="both"/>
        <w:rPr>
          <w:rFonts w:ascii="Palatino Linotype" w:hAnsi="Palatino Linotype" w:cs="Arial"/>
          <w:i/>
          <w:color w:val="000000" w:themeColor="text1"/>
          <w:sz w:val="22"/>
        </w:rPr>
      </w:pPr>
    </w:p>
    <w:p w14:paraId="3FE2529C" w14:textId="3E550B33" w:rsidR="007A5836" w:rsidRPr="00EC1320" w:rsidRDefault="007A5836" w:rsidP="00C109E7">
      <w:pPr>
        <w:pStyle w:val="Prrafodelista"/>
        <w:ind w:left="851" w:right="899"/>
        <w:jc w:val="both"/>
        <w:rPr>
          <w:rFonts w:ascii="Palatino Linotype" w:hAnsi="Palatino Linotype" w:cs="Arial"/>
          <w:i/>
          <w:color w:val="000000" w:themeColor="text1"/>
          <w:sz w:val="22"/>
        </w:rPr>
      </w:pPr>
      <w:bookmarkStart w:id="1" w:name="_Hlk96896517"/>
      <w:r w:rsidRPr="00EC1320">
        <w:rPr>
          <w:rFonts w:ascii="Palatino Linotype" w:hAnsi="Palatino Linotype" w:cs="Arial"/>
          <w:i/>
          <w:color w:val="000000" w:themeColor="text1"/>
          <w:sz w:val="22"/>
        </w:rPr>
        <w:t>“</w:t>
      </w:r>
      <w:r w:rsidR="00542659" w:rsidRPr="00EC1320">
        <w:rPr>
          <w:rFonts w:ascii="Palatino Linotype" w:hAnsi="Palatino Linotype" w:cs="Arial"/>
          <w:i/>
          <w:color w:val="000000" w:themeColor="text1"/>
          <w:sz w:val="22"/>
        </w:rPr>
        <w:t xml:space="preserve">Solicito el reglamento interno de la dirección de seguridad </w:t>
      </w:r>
      <w:proofErr w:type="spellStart"/>
      <w:r w:rsidR="00542659" w:rsidRPr="00EC1320">
        <w:rPr>
          <w:rFonts w:ascii="Palatino Linotype" w:hAnsi="Palatino Linotype" w:cs="Arial"/>
          <w:i/>
          <w:color w:val="000000" w:themeColor="text1"/>
          <w:sz w:val="22"/>
        </w:rPr>
        <w:t>publica</w:t>
      </w:r>
      <w:proofErr w:type="spellEnd"/>
      <w:r w:rsidR="00542659" w:rsidRPr="00EC1320">
        <w:rPr>
          <w:rFonts w:ascii="Palatino Linotype" w:hAnsi="Palatino Linotype" w:cs="Arial"/>
          <w:i/>
          <w:color w:val="000000" w:themeColor="text1"/>
          <w:sz w:val="22"/>
        </w:rPr>
        <w:t>, así como el manual de acción policial vigente.</w:t>
      </w:r>
      <w:r w:rsidRPr="00EC1320">
        <w:rPr>
          <w:rFonts w:ascii="Palatino Linotype" w:hAnsi="Palatino Linotype" w:cs="Arial"/>
          <w:i/>
          <w:color w:val="000000" w:themeColor="text1"/>
          <w:sz w:val="22"/>
        </w:rPr>
        <w:t>”</w:t>
      </w:r>
      <w:r w:rsidR="00D27BA9" w:rsidRPr="00EC1320">
        <w:rPr>
          <w:rFonts w:ascii="Palatino Linotype" w:hAnsi="Palatino Linotype" w:cs="Arial"/>
          <w:i/>
          <w:color w:val="000000" w:themeColor="text1"/>
          <w:sz w:val="22"/>
        </w:rPr>
        <w:t xml:space="preserve"> </w:t>
      </w:r>
      <w:r w:rsidRPr="00EC1320">
        <w:rPr>
          <w:rFonts w:ascii="Palatino Linotype" w:hAnsi="Palatino Linotype" w:cs="Arial"/>
          <w:i/>
          <w:color w:val="000000" w:themeColor="text1"/>
          <w:sz w:val="22"/>
        </w:rPr>
        <w:t>(</w:t>
      </w:r>
      <w:r w:rsidR="00EE6A83" w:rsidRPr="00EC1320">
        <w:rPr>
          <w:rFonts w:ascii="Palatino Linotype" w:hAnsi="Palatino Linotype" w:cs="Arial"/>
          <w:i/>
          <w:color w:val="000000" w:themeColor="text1"/>
          <w:sz w:val="22"/>
        </w:rPr>
        <w:t>S</w:t>
      </w:r>
      <w:r w:rsidRPr="00EC1320">
        <w:rPr>
          <w:rFonts w:ascii="Palatino Linotype" w:hAnsi="Palatino Linotype" w:cs="Arial"/>
          <w:i/>
          <w:color w:val="000000" w:themeColor="text1"/>
          <w:sz w:val="22"/>
        </w:rPr>
        <w:t>ic).</w:t>
      </w:r>
    </w:p>
    <w:bookmarkEnd w:id="1"/>
    <w:p w14:paraId="6723CF9D" w14:textId="591DB86B" w:rsidR="00020FB5" w:rsidRPr="00EC1320" w:rsidRDefault="00020FB5" w:rsidP="00C109E7">
      <w:pPr>
        <w:pStyle w:val="Prrafodelista"/>
        <w:ind w:left="851" w:right="899"/>
        <w:jc w:val="both"/>
        <w:rPr>
          <w:rFonts w:ascii="Palatino Linotype" w:hAnsi="Palatino Linotype" w:cs="Arial"/>
          <w:i/>
          <w:color w:val="000000" w:themeColor="text1"/>
          <w:sz w:val="22"/>
        </w:rPr>
      </w:pPr>
    </w:p>
    <w:p w14:paraId="1C1937D5" w14:textId="019FB063" w:rsidR="00F3446D" w:rsidRPr="00EC1320" w:rsidRDefault="00F3446D" w:rsidP="00C109E7">
      <w:pPr>
        <w:spacing w:line="360" w:lineRule="auto"/>
        <w:jc w:val="both"/>
        <w:rPr>
          <w:rFonts w:ascii="Palatino Linotype" w:hAnsi="Palatino Linotype" w:cs="Arial"/>
          <w:b/>
          <w:color w:val="000000" w:themeColor="text1"/>
        </w:rPr>
      </w:pPr>
      <w:r w:rsidRPr="00EC1320">
        <w:rPr>
          <w:rFonts w:ascii="Palatino Linotype" w:hAnsi="Palatino Linotype" w:cs="Arial"/>
          <w:b/>
          <w:color w:val="000000" w:themeColor="text1"/>
        </w:rPr>
        <w:t>MODALIDAD DE ENTREGA:</w:t>
      </w:r>
      <w:r w:rsidRPr="00EC1320">
        <w:rPr>
          <w:rFonts w:ascii="Palatino Linotype" w:hAnsi="Palatino Linotype" w:cs="Arial"/>
          <w:color w:val="000000" w:themeColor="text1"/>
        </w:rPr>
        <w:t xml:space="preserve"> vía </w:t>
      </w:r>
      <w:r w:rsidRPr="00EC1320">
        <w:rPr>
          <w:rFonts w:ascii="Palatino Linotype" w:hAnsi="Palatino Linotype" w:cs="Arial"/>
          <w:b/>
          <w:color w:val="000000" w:themeColor="text1"/>
        </w:rPr>
        <w:t>SAIMEX.</w:t>
      </w:r>
      <w:r w:rsidR="005C4EFE" w:rsidRPr="00EC1320">
        <w:rPr>
          <w:rFonts w:ascii="Palatino Linotype" w:hAnsi="Palatino Linotype" w:cs="Arial"/>
          <w:b/>
          <w:color w:val="000000" w:themeColor="text1"/>
        </w:rPr>
        <w:t xml:space="preserve"> </w:t>
      </w:r>
    </w:p>
    <w:p w14:paraId="0AFEB257" w14:textId="77777777" w:rsidR="00EA7FD8" w:rsidRPr="00EC1320" w:rsidRDefault="00EA7FD8" w:rsidP="00C109E7">
      <w:pPr>
        <w:spacing w:line="360" w:lineRule="auto"/>
        <w:jc w:val="both"/>
        <w:rPr>
          <w:rFonts w:ascii="Palatino Linotype" w:hAnsi="Palatino Linotype" w:cs="Arial"/>
          <w:b/>
          <w:color w:val="000000" w:themeColor="text1"/>
        </w:rPr>
      </w:pPr>
    </w:p>
    <w:p w14:paraId="7FD76128" w14:textId="77777777" w:rsidR="00EC1320" w:rsidRPr="00EC1320" w:rsidRDefault="00EC1320" w:rsidP="00C109E7">
      <w:pPr>
        <w:spacing w:line="360" w:lineRule="auto"/>
        <w:jc w:val="both"/>
        <w:rPr>
          <w:rFonts w:ascii="Palatino Linotype" w:hAnsi="Palatino Linotype" w:cs="Arial"/>
          <w:b/>
          <w:color w:val="000000" w:themeColor="text1"/>
        </w:rPr>
      </w:pPr>
    </w:p>
    <w:p w14:paraId="04B73226" w14:textId="77777777" w:rsidR="00EC1320" w:rsidRPr="00EC1320" w:rsidRDefault="00EC1320" w:rsidP="00C109E7">
      <w:pPr>
        <w:spacing w:line="360" w:lineRule="auto"/>
        <w:jc w:val="both"/>
        <w:rPr>
          <w:rFonts w:ascii="Palatino Linotype" w:hAnsi="Palatino Linotype" w:cs="Arial"/>
          <w:b/>
          <w:color w:val="000000" w:themeColor="text1"/>
        </w:rPr>
      </w:pPr>
    </w:p>
    <w:p w14:paraId="2CA2F241" w14:textId="16EDD98E" w:rsidR="00E62E88" w:rsidRPr="00EC1320" w:rsidRDefault="004741E3" w:rsidP="00C109E7">
      <w:pPr>
        <w:spacing w:line="360" w:lineRule="auto"/>
        <w:jc w:val="both"/>
        <w:rPr>
          <w:rFonts w:ascii="Palatino Linotype" w:hAnsi="Palatino Linotype" w:cs="Arial"/>
          <w:b/>
          <w:color w:val="000000" w:themeColor="text1"/>
          <w:sz w:val="28"/>
          <w:szCs w:val="28"/>
        </w:rPr>
      </w:pPr>
      <w:r w:rsidRPr="00EC1320">
        <w:rPr>
          <w:rFonts w:ascii="Palatino Linotype" w:hAnsi="Palatino Linotype"/>
          <w:b/>
          <w:color w:val="000000" w:themeColor="text1"/>
          <w:sz w:val="28"/>
          <w:szCs w:val="28"/>
        </w:rPr>
        <w:lastRenderedPageBreak/>
        <w:t xml:space="preserve">II. </w:t>
      </w:r>
      <w:r w:rsidR="00E62E88" w:rsidRPr="00EC1320">
        <w:rPr>
          <w:rFonts w:ascii="Palatino Linotype" w:hAnsi="Palatino Linotype" w:cs="Arial"/>
          <w:b/>
          <w:color w:val="000000" w:themeColor="text1"/>
          <w:sz w:val="28"/>
          <w:szCs w:val="28"/>
        </w:rPr>
        <w:t>Respuesta del Sujeto Obligado</w:t>
      </w:r>
    </w:p>
    <w:p w14:paraId="44D16AE2" w14:textId="71956C6E" w:rsidR="007A5836" w:rsidRPr="00EC1320" w:rsidRDefault="007A5836" w:rsidP="00C109E7">
      <w:pPr>
        <w:spacing w:line="360" w:lineRule="auto"/>
        <w:jc w:val="both"/>
        <w:rPr>
          <w:rFonts w:ascii="Palatino Linotype" w:hAnsi="Palatino Linotype" w:cs="Arial"/>
          <w:color w:val="000000" w:themeColor="text1"/>
        </w:rPr>
      </w:pPr>
      <w:r w:rsidRPr="00EC1320">
        <w:rPr>
          <w:rFonts w:ascii="Palatino Linotype" w:hAnsi="Palatino Linotype" w:cs="Arial"/>
          <w:color w:val="000000" w:themeColor="text1"/>
        </w:rPr>
        <w:t xml:space="preserve">De las constancias que integran el expediente electrónico del </w:t>
      </w:r>
      <w:r w:rsidRPr="00EC1320">
        <w:rPr>
          <w:rFonts w:ascii="Palatino Linotype" w:hAnsi="Palatino Linotype" w:cs="Arial"/>
          <w:b/>
          <w:color w:val="000000" w:themeColor="text1"/>
        </w:rPr>
        <w:t>SAIMEX</w:t>
      </w:r>
      <w:r w:rsidRPr="00EC1320">
        <w:rPr>
          <w:rFonts w:ascii="Palatino Linotype" w:hAnsi="Palatino Linotype" w:cs="Arial"/>
          <w:color w:val="000000" w:themeColor="text1"/>
        </w:rPr>
        <w:t xml:space="preserve"> se advierte que </w:t>
      </w:r>
      <w:r w:rsidRPr="00EC1320">
        <w:rPr>
          <w:rFonts w:ascii="Palatino Linotype" w:hAnsi="Palatino Linotype" w:cs="Arial"/>
          <w:b/>
          <w:color w:val="000000" w:themeColor="text1"/>
        </w:rPr>
        <w:t>EL SUJETO OBLIGADO</w:t>
      </w:r>
      <w:r w:rsidRPr="00EC1320">
        <w:rPr>
          <w:rFonts w:ascii="Palatino Linotype" w:hAnsi="Palatino Linotype" w:cs="Arial"/>
          <w:color w:val="000000" w:themeColor="text1"/>
        </w:rPr>
        <w:t xml:space="preserve"> dio respuesta a la </w:t>
      </w:r>
      <w:r w:rsidR="0022743B" w:rsidRPr="00EC1320">
        <w:rPr>
          <w:rFonts w:ascii="Palatino Linotype" w:hAnsi="Palatino Linotype" w:cs="Arial"/>
          <w:color w:val="000000" w:themeColor="text1"/>
        </w:rPr>
        <w:t>S</w:t>
      </w:r>
      <w:r w:rsidRPr="00EC1320">
        <w:rPr>
          <w:rFonts w:ascii="Palatino Linotype" w:hAnsi="Palatino Linotype" w:cs="Arial"/>
          <w:color w:val="000000" w:themeColor="text1"/>
        </w:rPr>
        <w:t xml:space="preserve">olicitud de </w:t>
      </w:r>
      <w:r w:rsidR="0022743B" w:rsidRPr="00EC1320">
        <w:rPr>
          <w:rFonts w:ascii="Palatino Linotype" w:hAnsi="Palatino Linotype" w:cs="Arial"/>
          <w:color w:val="000000" w:themeColor="text1"/>
        </w:rPr>
        <w:t>A</w:t>
      </w:r>
      <w:r w:rsidRPr="00EC1320">
        <w:rPr>
          <w:rFonts w:ascii="Palatino Linotype" w:hAnsi="Palatino Linotype" w:cs="Arial"/>
          <w:color w:val="000000" w:themeColor="text1"/>
        </w:rPr>
        <w:t xml:space="preserve">cceso a la </w:t>
      </w:r>
      <w:r w:rsidR="0022743B" w:rsidRPr="00EC1320">
        <w:rPr>
          <w:rFonts w:ascii="Palatino Linotype" w:hAnsi="Palatino Linotype" w:cs="Arial"/>
          <w:color w:val="000000" w:themeColor="text1"/>
        </w:rPr>
        <w:t>I</w:t>
      </w:r>
      <w:r w:rsidRPr="00EC1320">
        <w:rPr>
          <w:rFonts w:ascii="Palatino Linotype" w:hAnsi="Palatino Linotype" w:cs="Arial"/>
          <w:color w:val="000000" w:themeColor="text1"/>
        </w:rPr>
        <w:t xml:space="preserve">nformación, en fecha </w:t>
      </w:r>
      <w:r w:rsidR="00295959" w:rsidRPr="00EC1320">
        <w:rPr>
          <w:rFonts w:ascii="Palatino Linotype" w:hAnsi="Palatino Linotype" w:cs="Arial"/>
          <w:b/>
          <w:color w:val="000000" w:themeColor="text1"/>
        </w:rPr>
        <w:t>once de agosto d</w:t>
      </w:r>
      <w:r w:rsidR="006952D4" w:rsidRPr="00EC1320">
        <w:rPr>
          <w:rFonts w:ascii="Palatino Linotype" w:hAnsi="Palatino Linotype" w:cs="Arial"/>
          <w:b/>
          <w:color w:val="000000" w:themeColor="text1"/>
        </w:rPr>
        <w:t>e dos mil veintidós</w:t>
      </w:r>
      <w:r w:rsidRPr="00EC1320">
        <w:rPr>
          <w:rFonts w:ascii="Palatino Linotype" w:hAnsi="Palatino Linotype" w:cs="Arial"/>
          <w:color w:val="000000" w:themeColor="text1"/>
        </w:rPr>
        <w:t>, en los términos que a continuación se citan:</w:t>
      </w:r>
    </w:p>
    <w:p w14:paraId="021BF839" w14:textId="77777777" w:rsidR="003652DA" w:rsidRPr="00EC1320" w:rsidRDefault="003652DA" w:rsidP="00C109E7">
      <w:pPr>
        <w:pStyle w:val="Prrafodelista"/>
        <w:ind w:left="851" w:right="899"/>
        <w:jc w:val="both"/>
        <w:rPr>
          <w:rFonts w:ascii="Palatino Linotype" w:hAnsi="Palatino Linotype" w:cs="Arial"/>
          <w:i/>
          <w:color w:val="000000" w:themeColor="text1"/>
          <w:sz w:val="22"/>
        </w:rPr>
      </w:pPr>
    </w:p>
    <w:p w14:paraId="4B85EAF3" w14:textId="77777777" w:rsidR="00295959" w:rsidRPr="00EC1320" w:rsidRDefault="007A5836" w:rsidP="00C109E7">
      <w:pPr>
        <w:pStyle w:val="Prrafodelista"/>
        <w:ind w:left="851" w:right="899"/>
        <w:jc w:val="both"/>
        <w:rPr>
          <w:rFonts w:ascii="Palatino Linotype" w:hAnsi="Palatino Linotype" w:cs="Arial"/>
          <w:i/>
          <w:color w:val="000000" w:themeColor="text1"/>
          <w:sz w:val="22"/>
        </w:rPr>
      </w:pPr>
      <w:r w:rsidRPr="00EC1320">
        <w:rPr>
          <w:rFonts w:ascii="Palatino Linotype" w:hAnsi="Palatino Linotype" w:cs="Arial"/>
          <w:i/>
          <w:color w:val="000000" w:themeColor="text1"/>
          <w:sz w:val="22"/>
        </w:rPr>
        <w:t>“</w:t>
      </w:r>
      <w:r w:rsidR="002B5B30" w:rsidRPr="00EC1320">
        <w:rPr>
          <w:rFonts w:ascii="Palatino Linotype" w:hAnsi="Palatino Linotype" w:cs="Arial"/>
          <w:i/>
          <w:color w:val="000000" w:themeColor="text1"/>
          <w:sz w:val="22"/>
        </w:rPr>
        <w:t>…</w:t>
      </w:r>
      <w:r w:rsidR="00295959" w:rsidRPr="00EC1320">
        <w:rPr>
          <w:rFonts w:ascii="Palatino Linotype" w:hAnsi="Palatino Linotype" w:cs="Arial"/>
          <w:i/>
          <w:color w:val="000000" w:themeColor="text1"/>
          <w:sz w:val="22"/>
        </w:rPr>
        <w:t xml:space="preserve">Derivado de su solicitud con número de Folio 00123/ALMORI/IP/2022 le informo que dicha respuesta se </w:t>
      </w:r>
      <w:proofErr w:type="spellStart"/>
      <w:r w:rsidR="00295959" w:rsidRPr="00EC1320">
        <w:rPr>
          <w:rFonts w:ascii="Palatino Linotype" w:hAnsi="Palatino Linotype" w:cs="Arial"/>
          <w:i/>
          <w:color w:val="000000" w:themeColor="text1"/>
          <w:sz w:val="22"/>
        </w:rPr>
        <w:t>giro</w:t>
      </w:r>
      <w:proofErr w:type="spellEnd"/>
      <w:r w:rsidR="00295959" w:rsidRPr="00EC1320">
        <w:rPr>
          <w:rFonts w:ascii="Palatino Linotype" w:hAnsi="Palatino Linotype" w:cs="Arial"/>
          <w:i/>
          <w:color w:val="000000" w:themeColor="text1"/>
          <w:sz w:val="22"/>
        </w:rPr>
        <w:t xml:space="preserve"> a quien corresponda y la respuesta obtenida se encuentra en los archivos adjuntos a esta solicitud</w:t>
      </w:r>
    </w:p>
    <w:p w14:paraId="34831904" w14:textId="77777777" w:rsidR="00295959" w:rsidRPr="00EC1320" w:rsidRDefault="00295959" w:rsidP="00C109E7">
      <w:pPr>
        <w:pStyle w:val="Prrafodelista"/>
        <w:ind w:left="851" w:right="899"/>
        <w:jc w:val="both"/>
        <w:rPr>
          <w:rFonts w:ascii="Palatino Linotype" w:hAnsi="Palatino Linotype" w:cs="Arial"/>
          <w:i/>
          <w:color w:val="000000" w:themeColor="text1"/>
          <w:sz w:val="22"/>
        </w:rPr>
      </w:pPr>
    </w:p>
    <w:p w14:paraId="6B9345D0" w14:textId="77777777" w:rsidR="00295959" w:rsidRPr="00EC1320" w:rsidRDefault="00295959" w:rsidP="00C109E7">
      <w:pPr>
        <w:pStyle w:val="Prrafodelista"/>
        <w:ind w:left="851" w:right="899"/>
        <w:jc w:val="both"/>
        <w:rPr>
          <w:rFonts w:ascii="Palatino Linotype" w:hAnsi="Palatino Linotype" w:cs="Arial"/>
          <w:i/>
          <w:color w:val="000000" w:themeColor="text1"/>
          <w:sz w:val="22"/>
        </w:rPr>
      </w:pPr>
      <w:r w:rsidRPr="00EC1320">
        <w:rPr>
          <w:rFonts w:ascii="Palatino Linotype" w:hAnsi="Palatino Linotype" w:cs="Arial"/>
          <w:i/>
          <w:color w:val="000000" w:themeColor="text1"/>
          <w:sz w:val="22"/>
        </w:rPr>
        <w:t>ATENTAMENTE</w:t>
      </w:r>
    </w:p>
    <w:p w14:paraId="2463891E" w14:textId="77777777" w:rsidR="00295959" w:rsidRPr="00EC1320" w:rsidRDefault="00295959" w:rsidP="00C109E7">
      <w:pPr>
        <w:pStyle w:val="Prrafodelista"/>
        <w:ind w:left="851" w:right="899"/>
        <w:jc w:val="both"/>
        <w:rPr>
          <w:rFonts w:ascii="Palatino Linotype" w:hAnsi="Palatino Linotype" w:cs="Arial"/>
          <w:i/>
          <w:color w:val="000000" w:themeColor="text1"/>
          <w:sz w:val="22"/>
        </w:rPr>
      </w:pPr>
    </w:p>
    <w:p w14:paraId="6D460F61" w14:textId="0BEA3F17" w:rsidR="007A5836" w:rsidRPr="00EC1320" w:rsidRDefault="00295959" w:rsidP="00C109E7">
      <w:pPr>
        <w:pStyle w:val="Prrafodelista"/>
        <w:ind w:left="851" w:right="899"/>
        <w:jc w:val="both"/>
        <w:rPr>
          <w:rFonts w:ascii="Palatino Linotype" w:hAnsi="Palatino Linotype" w:cs="Arial"/>
          <w:i/>
          <w:color w:val="000000" w:themeColor="text1"/>
          <w:sz w:val="22"/>
        </w:rPr>
      </w:pPr>
      <w:r w:rsidRPr="00EC1320">
        <w:rPr>
          <w:rFonts w:ascii="Palatino Linotype" w:hAnsi="Palatino Linotype" w:cs="Arial"/>
          <w:i/>
          <w:color w:val="000000" w:themeColor="text1"/>
          <w:sz w:val="22"/>
        </w:rPr>
        <w:t xml:space="preserve">ING. Ulises </w:t>
      </w:r>
      <w:proofErr w:type="spellStart"/>
      <w:r w:rsidRPr="00EC1320">
        <w:rPr>
          <w:rFonts w:ascii="Palatino Linotype" w:hAnsi="Palatino Linotype" w:cs="Arial"/>
          <w:i/>
          <w:color w:val="000000" w:themeColor="text1"/>
          <w:sz w:val="22"/>
        </w:rPr>
        <w:t>Emmanuell</w:t>
      </w:r>
      <w:proofErr w:type="spellEnd"/>
      <w:r w:rsidRPr="00EC1320">
        <w:rPr>
          <w:rFonts w:ascii="Palatino Linotype" w:hAnsi="Palatino Linotype" w:cs="Arial"/>
          <w:i/>
          <w:color w:val="000000" w:themeColor="text1"/>
          <w:sz w:val="22"/>
        </w:rPr>
        <w:t xml:space="preserve"> Reyes Conde</w:t>
      </w:r>
      <w:r w:rsidR="007A5836" w:rsidRPr="00EC1320">
        <w:rPr>
          <w:rFonts w:ascii="Palatino Linotype" w:hAnsi="Palatino Linotype" w:cs="Arial"/>
          <w:i/>
          <w:color w:val="000000" w:themeColor="text1"/>
          <w:sz w:val="22"/>
        </w:rPr>
        <w:t>”</w:t>
      </w:r>
      <w:r w:rsidR="00F84FBE" w:rsidRPr="00EC1320">
        <w:rPr>
          <w:rFonts w:ascii="Palatino Linotype" w:hAnsi="Palatino Linotype" w:cs="Arial"/>
          <w:i/>
          <w:color w:val="000000" w:themeColor="text1"/>
          <w:sz w:val="22"/>
        </w:rPr>
        <w:t xml:space="preserve"> (sic) </w:t>
      </w:r>
    </w:p>
    <w:p w14:paraId="33C8E058" w14:textId="77777777" w:rsidR="007A5836" w:rsidRPr="00EC1320" w:rsidRDefault="007A5836" w:rsidP="00C109E7">
      <w:pPr>
        <w:ind w:right="899"/>
        <w:jc w:val="both"/>
        <w:rPr>
          <w:rFonts w:ascii="Palatino Linotype" w:hAnsi="Palatino Linotype" w:cs="Arial"/>
          <w:i/>
          <w:color w:val="000000" w:themeColor="text1"/>
          <w:sz w:val="22"/>
        </w:rPr>
      </w:pPr>
    </w:p>
    <w:p w14:paraId="32F5BEAF" w14:textId="77777777" w:rsidR="00295959" w:rsidRPr="00EC1320" w:rsidRDefault="00295959" w:rsidP="00C109E7">
      <w:pPr>
        <w:spacing w:line="360" w:lineRule="auto"/>
        <w:jc w:val="both"/>
        <w:rPr>
          <w:rFonts w:ascii="Palatino Linotype" w:hAnsi="Palatino Linotype" w:cs="Arial"/>
        </w:rPr>
      </w:pPr>
      <w:r w:rsidRPr="00EC1320">
        <w:rPr>
          <w:rFonts w:ascii="Palatino Linotype" w:hAnsi="Palatino Linotype"/>
        </w:rPr>
        <w:t xml:space="preserve">Advirtiendo de dicha respuesta, que </w:t>
      </w:r>
      <w:r w:rsidRPr="00EC1320">
        <w:rPr>
          <w:rFonts w:ascii="Palatino Linotype" w:hAnsi="Palatino Linotype" w:cs="Arial"/>
          <w:b/>
        </w:rPr>
        <w:t>EL SUJETO OBLIGADO</w:t>
      </w:r>
      <w:r w:rsidRPr="00EC1320">
        <w:rPr>
          <w:rFonts w:ascii="Palatino Linotype" w:hAnsi="Palatino Linotype"/>
        </w:rPr>
        <w:t xml:space="preserve"> acompañó </w:t>
      </w:r>
      <w:r w:rsidRPr="00EC1320">
        <w:rPr>
          <w:rFonts w:ascii="Palatino Linotype" w:hAnsi="Palatino Linotype" w:cs="Arial"/>
        </w:rPr>
        <w:t>los archivos electrónicos siguientes:</w:t>
      </w:r>
    </w:p>
    <w:p w14:paraId="72CF7D6D" w14:textId="77777777" w:rsidR="00295959" w:rsidRPr="00EC1320" w:rsidRDefault="00295959" w:rsidP="00C109E7">
      <w:pPr>
        <w:spacing w:line="360" w:lineRule="auto"/>
        <w:jc w:val="both"/>
        <w:rPr>
          <w:rFonts w:ascii="Palatino Linotype" w:hAnsi="Palatino Linotype" w:cs="Arial"/>
        </w:rPr>
      </w:pPr>
    </w:p>
    <w:p w14:paraId="1AF7ECBA" w14:textId="12D4E805" w:rsidR="00295959" w:rsidRPr="00EC1320" w:rsidRDefault="00295959" w:rsidP="00C109E7">
      <w:pPr>
        <w:pStyle w:val="Prrafodelista"/>
        <w:numPr>
          <w:ilvl w:val="0"/>
          <w:numId w:val="13"/>
        </w:numPr>
        <w:spacing w:line="360" w:lineRule="auto"/>
        <w:jc w:val="both"/>
        <w:rPr>
          <w:rFonts w:ascii="Palatino Linotype" w:hAnsi="Palatino Linotype" w:cs="Arial"/>
          <w:b/>
        </w:rPr>
      </w:pPr>
      <w:r w:rsidRPr="00EC1320">
        <w:rPr>
          <w:rFonts w:ascii="Palatino Linotype" w:hAnsi="Palatino Linotype" w:cs="Arial"/>
          <w:b/>
          <w:i/>
        </w:rPr>
        <w:t>reglamento interno 02.docx</w:t>
      </w:r>
      <w:r w:rsidRPr="00EC1320">
        <w:rPr>
          <w:rFonts w:ascii="Palatino Linotype" w:hAnsi="Palatino Linotype" w:cs="Arial"/>
          <w:b/>
        </w:rPr>
        <w:t xml:space="preserve">, </w:t>
      </w:r>
      <w:r w:rsidRPr="00EC1320">
        <w:rPr>
          <w:rFonts w:ascii="Palatino Linotype" w:hAnsi="Palatino Linotype" w:cs="Arial"/>
        </w:rPr>
        <w:t xml:space="preserve">el cual de su contenido se advierte el Reglamento Interno de la Dirección de Seguridad Pública Municipal.  </w:t>
      </w:r>
    </w:p>
    <w:p w14:paraId="6D52A960" w14:textId="4C12627D" w:rsidR="00295959" w:rsidRPr="00EC1320" w:rsidRDefault="00295959" w:rsidP="00C109E7">
      <w:pPr>
        <w:pStyle w:val="Prrafodelista"/>
        <w:numPr>
          <w:ilvl w:val="0"/>
          <w:numId w:val="13"/>
        </w:numPr>
        <w:spacing w:line="360" w:lineRule="auto"/>
        <w:jc w:val="both"/>
        <w:rPr>
          <w:rFonts w:ascii="Palatino Linotype" w:hAnsi="Palatino Linotype" w:cs="Arial"/>
          <w:b/>
        </w:rPr>
      </w:pPr>
      <w:r w:rsidRPr="00EC1320">
        <w:rPr>
          <w:rFonts w:ascii="Palatino Linotype" w:hAnsi="Palatino Linotype" w:cs="Arial"/>
          <w:b/>
          <w:i/>
        </w:rPr>
        <w:t>manual de procedimientos Almoloya.docx</w:t>
      </w:r>
      <w:r w:rsidRPr="00EC1320">
        <w:rPr>
          <w:rFonts w:ascii="Palatino Linotype" w:hAnsi="Palatino Linotype" w:cs="Arial"/>
          <w:b/>
        </w:rPr>
        <w:t xml:space="preserve">, </w:t>
      </w:r>
      <w:r w:rsidRPr="00EC1320">
        <w:rPr>
          <w:rFonts w:ascii="Palatino Linotype" w:hAnsi="Palatino Linotype" w:cs="Arial"/>
        </w:rPr>
        <w:t xml:space="preserve">el cual contiene el Manual de Procedimientos de la Dirección de Seguridad Pública Municipal.  </w:t>
      </w:r>
    </w:p>
    <w:p w14:paraId="75238944" w14:textId="77777777" w:rsidR="00295959" w:rsidRPr="00EC1320" w:rsidRDefault="00295959" w:rsidP="00C109E7">
      <w:pPr>
        <w:spacing w:line="360" w:lineRule="auto"/>
        <w:ind w:right="899"/>
        <w:jc w:val="both"/>
        <w:rPr>
          <w:rFonts w:ascii="Palatino Linotype" w:hAnsi="Palatino Linotype" w:cs="Arial"/>
          <w:i/>
          <w:color w:val="000000" w:themeColor="text1"/>
          <w:sz w:val="22"/>
        </w:rPr>
      </w:pPr>
    </w:p>
    <w:p w14:paraId="79C8E01C" w14:textId="5A112BDA" w:rsidR="00E62E88" w:rsidRPr="00EC1320" w:rsidRDefault="004365AC" w:rsidP="00C109E7">
      <w:pPr>
        <w:pStyle w:val="Prrafodelista"/>
        <w:tabs>
          <w:tab w:val="left" w:pos="709"/>
        </w:tabs>
        <w:spacing w:line="360" w:lineRule="auto"/>
        <w:ind w:left="0"/>
        <w:jc w:val="both"/>
        <w:rPr>
          <w:rFonts w:ascii="Palatino Linotype" w:hAnsi="Palatino Linotype" w:cs="Arial"/>
          <w:b/>
          <w:bCs/>
          <w:color w:val="000000" w:themeColor="text1"/>
        </w:rPr>
      </w:pPr>
      <w:r w:rsidRPr="00EC1320">
        <w:rPr>
          <w:rFonts w:ascii="Palatino Linotype" w:hAnsi="Palatino Linotype" w:cs="Arial"/>
          <w:b/>
          <w:color w:val="000000" w:themeColor="text1"/>
          <w:sz w:val="28"/>
        </w:rPr>
        <w:t>I</w:t>
      </w:r>
      <w:r w:rsidR="0019126E">
        <w:rPr>
          <w:rFonts w:ascii="Palatino Linotype" w:hAnsi="Palatino Linotype" w:cs="Arial"/>
          <w:b/>
          <w:color w:val="000000" w:themeColor="text1"/>
          <w:sz w:val="28"/>
        </w:rPr>
        <w:t>II</w:t>
      </w:r>
      <w:r w:rsidR="00E62E88" w:rsidRPr="00EC1320">
        <w:rPr>
          <w:rFonts w:ascii="Palatino Linotype" w:hAnsi="Palatino Linotype" w:cs="Arial"/>
          <w:b/>
          <w:color w:val="000000" w:themeColor="text1"/>
          <w:sz w:val="28"/>
        </w:rPr>
        <w:t xml:space="preserve">. </w:t>
      </w:r>
      <w:r w:rsidR="00E62E88" w:rsidRPr="00EC1320">
        <w:rPr>
          <w:rFonts w:ascii="Palatino Linotype" w:hAnsi="Palatino Linotype" w:cs="Arial"/>
          <w:b/>
          <w:bCs/>
          <w:color w:val="000000" w:themeColor="text1"/>
          <w:sz w:val="28"/>
          <w:szCs w:val="28"/>
        </w:rPr>
        <w:t xml:space="preserve">Del </w:t>
      </w:r>
      <w:r w:rsidR="00BC5BEF" w:rsidRPr="00EC1320">
        <w:rPr>
          <w:rFonts w:ascii="Palatino Linotype" w:hAnsi="Palatino Linotype" w:cs="Arial"/>
          <w:b/>
          <w:bCs/>
          <w:color w:val="000000" w:themeColor="text1"/>
          <w:sz w:val="28"/>
          <w:szCs w:val="28"/>
        </w:rPr>
        <w:t>Recurso de Revisión</w:t>
      </w:r>
    </w:p>
    <w:p w14:paraId="2066DD8C" w14:textId="6C837ED0" w:rsidR="00143643" w:rsidRPr="00EC1320" w:rsidRDefault="007A5836" w:rsidP="00C109E7">
      <w:pPr>
        <w:pStyle w:val="Prrafodelista"/>
        <w:spacing w:line="360" w:lineRule="auto"/>
        <w:ind w:left="0"/>
        <w:jc w:val="both"/>
        <w:rPr>
          <w:rFonts w:ascii="Palatino Linotype" w:hAnsi="Palatino Linotype" w:cs="Arial"/>
          <w:color w:val="000000" w:themeColor="text1"/>
        </w:rPr>
      </w:pPr>
      <w:r w:rsidRPr="00EC1320">
        <w:rPr>
          <w:rFonts w:ascii="Palatino Linotype" w:hAnsi="Palatino Linotype"/>
          <w:color w:val="000000" w:themeColor="text1"/>
        </w:rPr>
        <w:t xml:space="preserve">Inconforme con la </w:t>
      </w:r>
      <w:r w:rsidRPr="00EC1320">
        <w:rPr>
          <w:rFonts w:ascii="Palatino Linotype" w:hAnsi="Palatino Linotype" w:cs="Arial"/>
          <w:color w:val="000000" w:themeColor="text1"/>
        </w:rPr>
        <w:t xml:space="preserve">respuesta </w:t>
      </w:r>
      <w:r w:rsidRPr="00EC1320">
        <w:rPr>
          <w:rFonts w:ascii="Palatino Linotype" w:hAnsi="Palatino Linotype"/>
          <w:color w:val="000000" w:themeColor="text1"/>
        </w:rPr>
        <w:t xml:space="preserve">del </w:t>
      </w:r>
      <w:r w:rsidRPr="00EC1320">
        <w:rPr>
          <w:rFonts w:ascii="Palatino Linotype" w:hAnsi="Palatino Linotype"/>
          <w:b/>
          <w:color w:val="000000" w:themeColor="text1"/>
        </w:rPr>
        <w:t>SUJETO OBLIGADO</w:t>
      </w:r>
      <w:r w:rsidRPr="00EC1320">
        <w:rPr>
          <w:rFonts w:ascii="Palatino Linotype" w:hAnsi="Palatino Linotype"/>
          <w:color w:val="000000" w:themeColor="text1"/>
        </w:rPr>
        <w:t xml:space="preserve">, el </w:t>
      </w:r>
      <w:r w:rsidR="002566BF" w:rsidRPr="00EC1320">
        <w:rPr>
          <w:rFonts w:ascii="Palatino Linotype" w:hAnsi="Palatino Linotype"/>
          <w:b/>
          <w:color w:val="000000" w:themeColor="text1"/>
        </w:rPr>
        <w:t xml:space="preserve">veintinueve de agosto </w:t>
      </w:r>
      <w:r w:rsidR="00143643" w:rsidRPr="00EC1320">
        <w:rPr>
          <w:rFonts w:ascii="Palatino Linotype" w:hAnsi="Palatino Linotype"/>
          <w:b/>
          <w:color w:val="000000" w:themeColor="text1"/>
        </w:rPr>
        <w:t>d</w:t>
      </w:r>
      <w:r w:rsidR="00A9204E" w:rsidRPr="00EC1320">
        <w:rPr>
          <w:rFonts w:ascii="Palatino Linotype" w:hAnsi="Palatino Linotype"/>
          <w:b/>
          <w:color w:val="000000" w:themeColor="text1"/>
        </w:rPr>
        <w:t>e dos mil veintidós</w:t>
      </w:r>
      <w:r w:rsidR="00A9204E" w:rsidRPr="00EC1320">
        <w:rPr>
          <w:rFonts w:ascii="Palatino Linotype" w:hAnsi="Palatino Linotype"/>
          <w:color w:val="000000" w:themeColor="text1"/>
        </w:rPr>
        <w:t xml:space="preserve">, </w:t>
      </w:r>
      <w:r w:rsidR="0058481E" w:rsidRPr="00EC1320">
        <w:rPr>
          <w:rFonts w:ascii="Palatino Linotype" w:hAnsi="Palatino Linotype"/>
          <w:b/>
          <w:color w:val="000000" w:themeColor="text1"/>
        </w:rPr>
        <w:t>EL</w:t>
      </w:r>
      <w:r w:rsidRPr="00EC1320">
        <w:rPr>
          <w:rFonts w:ascii="Palatino Linotype" w:hAnsi="Palatino Linotype"/>
          <w:b/>
          <w:color w:val="000000" w:themeColor="text1"/>
        </w:rPr>
        <w:t xml:space="preserve"> RECURRENTE</w:t>
      </w:r>
      <w:r w:rsidR="000C7F93" w:rsidRPr="00EC1320">
        <w:rPr>
          <w:rFonts w:ascii="Palatino Linotype" w:hAnsi="Palatino Linotype"/>
          <w:b/>
          <w:color w:val="000000" w:themeColor="text1"/>
        </w:rPr>
        <w:t xml:space="preserve"> </w:t>
      </w:r>
      <w:r w:rsidRPr="00EC1320">
        <w:rPr>
          <w:rFonts w:ascii="Palatino Linotype" w:hAnsi="Palatino Linotype"/>
          <w:color w:val="000000" w:themeColor="text1"/>
        </w:rPr>
        <w:t xml:space="preserve">interpuso el </w:t>
      </w:r>
      <w:r w:rsidR="00BC5BEF" w:rsidRPr="00EC1320">
        <w:rPr>
          <w:rFonts w:ascii="Palatino Linotype" w:hAnsi="Palatino Linotype"/>
          <w:color w:val="000000" w:themeColor="text1"/>
        </w:rPr>
        <w:t>Recurso de Revisión</w:t>
      </w:r>
      <w:r w:rsidRPr="00EC1320">
        <w:rPr>
          <w:rFonts w:ascii="Palatino Linotype" w:hAnsi="Palatino Linotype"/>
          <w:color w:val="000000" w:themeColor="text1"/>
        </w:rPr>
        <w:t xml:space="preserve"> objeto del presente estudio, el cual fue registrado en </w:t>
      </w:r>
      <w:r w:rsidRPr="00EC1320">
        <w:rPr>
          <w:rFonts w:ascii="Palatino Linotype" w:hAnsi="Palatino Linotype"/>
          <w:b/>
          <w:color w:val="000000" w:themeColor="text1"/>
        </w:rPr>
        <w:t>EL SAIMEX</w:t>
      </w:r>
      <w:r w:rsidR="0010072C" w:rsidRPr="00EC1320">
        <w:rPr>
          <w:rFonts w:ascii="Palatino Linotype" w:hAnsi="Palatino Linotype"/>
          <w:b/>
          <w:color w:val="000000" w:themeColor="text1"/>
        </w:rPr>
        <w:t xml:space="preserve"> </w:t>
      </w:r>
      <w:r w:rsidRPr="00EC1320">
        <w:rPr>
          <w:rFonts w:ascii="Palatino Linotype" w:hAnsi="Palatino Linotype"/>
          <w:color w:val="000000" w:themeColor="text1"/>
        </w:rPr>
        <w:t xml:space="preserve">y se le asignó el número de expediente </w:t>
      </w:r>
      <w:r w:rsidR="002566BF" w:rsidRPr="00EC1320">
        <w:rPr>
          <w:rFonts w:ascii="Palatino Linotype" w:hAnsi="Palatino Linotype"/>
          <w:b/>
          <w:color w:val="000000" w:themeColor="text1"/>
        </w:rPr>
        <w:t>13947</w:t>
      </w:r>
      <w:r w:rsidR="00A9204E" w:rsidRPr="00EC1320">
        <w:rPr>
          <w:rFonts w:ascii="Palatino Linotype" w:hAnsi="Palatino Linotype"/>
          <w:b/>
          <w:color w:val="000000" w:themeColor="text1"/>
        </w:rPr>
        <w:t>/INFOEM/IP/RR/2022</w:t>
      </w:r>
      <w:r w:rsidRPr="00EC1320">
        <w:rPr>
          <w:rFonts w:ascii="Palatino Linotype" w:hAnsi="Palatino Linotype"/>
          <w:b/>
          <w:color w:val="000000" w:themeColor="text1"/>
        </w:rPr>
        <w:t>,</w:t>
      </w:r>
      <w:r w:rsidRPr="00EC1320">
        <w:rPr>
          <w:rFonts w:ascii="Palatino Linotype" w:hAnsi="Palatino Linotype" w:cs="Arial"/>
          <w:color w:val="000000" w:themeColor="text1"/>
        </w:rPr>
        <w:t xml:space="preserve"> en el</w:t>
      </w:r>
      <w:r w:rsidR="00B306B4" w:rsidRPr="00EC1320">
        <w:rPr>
          <w:rFonts w:ascii="Palatino Linotype" w:hAnsi="Palatino Linotype" w:cs="Arial"/>
          <w:color w:val="000000" w:themeColor="text1"/>
        </w:rPr>
        <w:t xml:space="preserve"> que</w:t>
      </w:r>
      <w:r w:rsidR="0058481E" w:rsidRPr="00EC1320">
        <w:rPr>
          <w:rFonts w:ascii="Palatino Linotype" w:hAnsi="Palatino Linotype" w:cs="Arial"/>
          <w:b/>
          <w:color w:val="000000" w:themeColor="text1"/>
        </w:rPr>
        <w:t xml:space="preserve"> EL </w:t>
      </w:r>
      <w:r w:rsidR="007F2176" w:rsidRPr="00EC1320">
        <w:rPr>
          <w:rFonts w:ascii="Palatino Linotype" w:hAnsi="Palatino Linotype" w:cs="Arial"/>
          <w:b/>
          <w:color w:val="000000" w:themeColor="text1"/>
        </w:rPr>
        <w:t>RECURRENTE</w:t>
      </w:r>
      <w:r w:rsidR="00B306B4" w:rsidRPr="00EC1320">
        <w:rPr>
          <w:rFonts w:ascii="Palatino Linotype" w:hAnsi="Palatino Linotype" w:cs="Arial"/>
          <w:color w:val="000000" w:themeColor="text1"/>
        </w:rPr>
        <w:t xml:space="preserve"> señaló como</w:t>
      </w:r>
      <w:r w:rsidR="00143643" w:rsidRPr="00EC1320">
        <w:rPr>
          <w:rFonts w:ascii="Palatino Linotype" w:hAnsi="Palatino Linotype" w:cs="Arial"/>
          <w:color w:val="000000" w:themeColor="text1"/>
        </w:rPr>
        <w:t xml:space="preserve">: </w:t>
      </w:r>
    </w:p>
    <w:p w14:paraId="3D0A9969" w14:textId="77777777" w:rsidR="00143643" w:rsidRPr="00EC1320" w:rsidRDefault="00143643" w:rsidP="00C109E7">
      <w:pPr>
        <w:pStyle w:val="Prrafodelista"/>
        <w:spacing w:line="360" w:lineRule="auto"/>
        <w:ind w:left="0"/>
        <w:jc w:val="both"/>
        <w:rPr>
          <w:rFonts w:ascii="Palatino Linotype" w:hAnsi="Palatino Linotype" w:cs="Arial"/>
          <w:color w:val="000000" w:themeColor="text1"/>
        </w:rPr>
      </w:pPr>
    </w:p>
    <w:p w14:paraId="7CE05361" w14:textId="2FFD657A" w:rsidR="007A5836" w:rsidRPr="00EC1320" w:rsidRDefault="00143643" w:rsidP="00C109E7">
      <w:pPr>
        <w:pStyle w:val="Prrafodelista"/>
        <w:spacing w:line="360" w:lineRule="auto"/>
        <w:ind w:left="0"/>
        <w:jc w:val="both"/>
        <w:rPr>
          <w:rFonts w:ascii="Palatino Linotype" w:hAnsi="Palatino Linotype" w:cs="Arial"/>
          <w:b/>
          <w:color w:val="000000" w:themeColor="text1"/>
        </w:rPr>
      </w:pPr>
      <w:r w:rsidRPr="00EC1320">
        <w:rPr>
          <w:rFonts w:ascii="Palatino Linotype" w:hAnsi="Palatino Linotype" w:cs="Arial"/>
          <w:b/>
          <w:color w:val="000000" w:themeColor="text1"/>
        </w:rPr>
        <w:lastRenderedPageBreak/>
        <w:t>Ac</w:t>
      </w:r>
      <w:r w:rsidR="00BD3215" w:rsidRPr="00EC1320">
        <w:rPr>
          <w:rFonts w:ascii="Palatino Linotype" w:hAnsi="Palatino Linotype" w:cs="Arial"/>
          <w:b/>
          <w:color w:val="000000" w:themeColor="text1"/>
        </w:rPr>
        <w:t>to impugnado</w:t>
      </w:r>
      <w:r w:rsidR="00F67A1F" w:rsidRPr="00EC1320">
        <w:rPr>
          <w:rFonts w:ascii="Palatino Linotype" w:hAnsi="Palatino Linotype" w:cs="Arial"/>
          <w:b/>
          <w:color w:val="000000" w:themeColor="text1"/>
        </w:rPr>
        <w:t xml:space="preserve">: </w:t>
      </w:r>
    </w:p>
    <w:p w14:paraId="35704B7E" w14:textId="77777777" w:rsidR="00146C83" w:rsidRPr="00EC1320" w:rsidRDefault="00146C83" w:rsidP="00C109E7">
      <w:pPr>
        <w:ind w:left="851" w:right="899"/>
        <w:jc w:val="both"/>
        <w:rPr>
          <w:rFonts w:ascii="Palatino Linotype" w:hAnsi="Palatino Linotype" w:cs="Arial"/>
          <w:i/>
          <w:color w:val="000000" w:themeColor="text1"/>
          <w:sz w:val="22"/>
        </w:rPr>
      </w:pPr>
    </w:p>
    <w:p w14:paraId="20193998" w14:textId="348B88B6" w:rsidR="007A5836" w:rsidRPr="00EC1320" w:rsidRDefault="007A5836" w:rsidP="00C109E7">
      <w:pPr>
        <w:ind w:left="851" w:right="899"/>
        <w:jc w:val="both"/>
        <w:rPr>
          <w:rFonts w:ascii="Palatino Linotype" w:hAnsi="Palatino Linotype" w:cs="Arial"/>
          <w:i/>
          <w:color w:val="000000" w:themeColor="text1"/>
          <w:sz w:val="22"/>
        </w:rPr>
      </w:pPr>
      <w:r w:rsidRPr="00EC1320">
        <w:rPr>
          <w:rFonts w:ascii="Palatino Linotype" w:hAnsi="Palatino Linotype" w:cs="Arial"/>
          <w:i/>
          <w:color w:val="000000" w:themeColor="text1"/>
          <w:sz w:val="22"/>
        </w:rPr>
        <w:t>“</w:t>
      </w:r>
      <w:r w:rsidR="002566BF" w:rsidRPr="00EC1320">
        <w:rPr>
          <w:rFonts w:ascii="Palatino Linotype" w:hAnsi="Palatino Linotype" w:cs="Arial"/>
          <w:i/>
          <w:color w:val="000000" w:themeColor="text1"/>
          <w:sz w:val="22"/>
        </w:rPr>
        <w:t>La información presentada no cumple con lo solicitado.</w:t>
      </w:r>
      <w:r w:rsidRPr="00EC1320">
        <w:rPr>
          <w:rFonts w:ascii="Palatino Linotype" w:hAnsi="Palatino Linotype" w:cs="Arial"/>
          <w:i/>
          <w:color w:val="000000" w:themeColor="text1"/>
          <w:sz w:val="22"/>
        </w:rPr>
        <w:t>”</w:t>
      </w:r>
      <w:r w:rsidR="00F84FBE" w:rsidRPr="00EC1320">
        <w:rPr>
          <w:rFonts w:ascii="Palatino Linotype" w:hAnsi="Palatino Linotype" w:cs="Arial"/>
          <w:i/>
          <w:color w:val="000000" w:themeColor="text1"/>
          <w:sz w:val="22"/>
        </w:rPr>
        <w:t xml:space="preserve"> (sic)</w:t>
      </w:r>
    </w:p>
    <w:p w14:paraId="1BAEDA1B" w14:textId="77777777" w:rsidR="00F82D95" w:rsidRPr="00EC1320" w:rsidRDefault="00F82D95" w:rsidP="00C109E7">
      <w:pPr>
        <w:ind w:left="851" w:right="899"/>
        <w:jc w:val="both"/>
        <w:rPr>
          <w:rFonts w:ascii="Palatino Linotype" w:hAnsi="Palatino Linotype" w:cs="Arial"/>
          <w:i/>
          <w:color w:val="000000" w:themeColor="text1"/>
          <w:sz w:val="22"/>
        </w:rPr>
      </w:pPr>
    </w:p>
    <w:p w14:paraId="272AD569" w14:textId="7DF324E5" w:rsidR="00F67A1F" w:rsidRPr="00EC1320" w:rsidRDefault="00F67A1F" w:rsidP="00C109E7">
      <w:pPr>
        <w:spacing w:line="360" w:lineRule="auto"/>
        <w:ind w:right="899"/>
        <w:jc w:val="both"/>
        <w:rPr>
          <w:rFonts w:ascii="Palatino Linotype" w:hAnsi="Palatino Linotype" w:cs="Arial"/>
          <w:b/>
          <w:color w:val="000000" w:themeColor="text1"/>
        </w:rPr>
      </w:pPr>
      <w:r w:rsidRPr="00EC1320">
        <w:rPr>
          <w:rFonts w:ascii="Palatino Linotype" w:hAnsi="Palatino Linotype" w:cs="Arial"/>
          <w:b/>
          <w:color w:val="000000" w:themeColor="text1"/>
        </w:rPr>
        <w:t>Así como, razones o motivos de inconformidad:</w:t>
      </w:r>
    </w:p>
    <w:p w14:paraId="3F91CAAF" w14:textId="77777777" w:rsidR="00F67A1F" w:rsidRPr="00EC1320" w:rsidRDefault="00F67A1F" w:rsidP="00C109E7">
      <w:pPr>
        <w:ind w:left="851" w:right="899"/>
        <w:jc w:val="both"/>
        <w:rPr>
          <w:rFonts w:ascii="Palatino Linotype" w:hAnsi="Palatino Linotype" w:cs="Arial"/>
          <w:i/>
          <w:color w:val="000000" w:themeColor="text1"/>
          <w:sz w:val="22"/>
        </w:rPr>
      </w:pPr>
    </w:p>
    <w:p w14:paraId="5719799C" w14:textId="3D1151D4" w:rsidR="00F67A1F" w:rsidRPr="00EC1320" w:rsidRDefault="00F67A1F" w:rsidP="00C109E7">
      <w:pPr>
        <w:ind w:left="851" w:right="899"/>
        <w:jc w:val="both"/>
        <w:rPr>
          <w:rFonts w:ascii="Palatino Linotype" w:hAnsi="Palatino Linotype" w:cs="Arial"/>
          <w:i/>
          <w:color w:val="000000" w:themeColor="text1"/>
          <w:sz w:val="22"/>
        </w:rPr>
      </w:pPr>
      <w:r w:rsidRPr="00EC1320">
        <w:rPr>
          <w:rFonts w:ascii="Palatino Linotype" w:hAnsi="Palatino Linotype" w:cs="Arial"/>
          <w:i/>
          <w:color w:val="000000" w:themeColor="text1"/>
          <w:sz w:val="22"/>
        </w:rPr>
        <w:t>“</w:t>
      </w:r>
      <w:r w:rsidR="002566BF" w:rsidRPr="00EC1320">
        <w:rPr>
          <w:rFonts w:ascii="Palatino Linotype" w:hAnsi="Palatino Linotype" w:cs="Arial"/>
          <w:i/>
          <w:color w:val="000000" w:themeColor="text1"/>
          <w:sz w:val="22"/>
        </w:rPr>
        <w:t>La información presentada no cumple con lo solicitado, ya que no cuenta con el marco jurídico y normativo necesario, además que se presenta en un documento editable el cual no es confiable.</w:t>
      </w:r>
      <w:r w:rsidR="00C07ADA" w:rsidRPr="00EC1320">
        <w:rPr>
          <w:rFonts w:ascii="Palatino Linotype" w:hAnsi="Palatino Linotype" w:cs="Arial"/>
          <w:i/>
          <w:color w:val="000000" w:themeColor="text1"/>
          <w:sz w:val="22"/>
        </w:rPr>
        <w:t>” (sic)</w:t>
      </w:r>
    </w:p>
    <w:p w14:paraId="081FD65C" w14:textId="77777777" w:rsidR="00C07ADA" w:rsidRPr="00EC1320" w:rsidRDefault="00C07ADA" w:rsidP="00C109E7">
      <w:pPr>
        <w:ind w:left="851" w:right="899"/>
        <w:jc w:val="both"/>
        <w:rPr>
          <w:rFonts w:ascii="Palatino Linotype" w:hAnsi="Palatino Linotype" w:cs="Arial"/>
          <w:i/>
          <w:color w:val="000000" w:themeColor="text1"/>
          <w:sz w:val="22"/>
        </w:rPr>
      </w:pPr>
    </w:p>
    <w:p w14:paraId="6DCFB38C" w14:textId="5FCC236F" w:rsidR="00E62E88" w:rsidRPr="00EC1320" w:rsidRDefault="0019126E" w:rsidP="00C109E7">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E62E88" w:rsidRPr="00EC1320">
        <w:rPr>
          <w:rFonts w:ascii="Palatino Linotype" w:hAnsi="Palatino Linotype" w:cs="Arial"/>
          <w:b/>
          <w:color w:val="000000" w:themeColor="text1"/>
          <w:sz w:val="28"/>
          <w:szCs w:val="28"/>
        </w:rPr>
        <w:t xml:space="preserve">V. Del turno del </w:t>
      </w:r>
      <w:r w:rsidR="00BC5BEF" w:rsidRPr="00EC1320">
        <w:rPr>
          <w:rFonts w:ascii="Palatino Linotype" w:hAnsi="Palatino Linotype" w:cs="Arial"/>
          <w:b/>
          <w:color w:val="000000" w:themeColor="text1"/>
          <w:sz w:val="28"/>
          <w:szCs w:val="28"/>
        </w:rPr>
        <w:t>Recurso de Revisión</w:t>
      </w:r>
    </w:p>
    <w:p w14:paraId="17C411EA" w14:textId="379BB986" w:rsidR="007A5836" w:rsidRPr="00EC1320" w:rsidRDefault="007A5836" w:rsidP="00C109E7">
      <w:pPr>
        <w:pStyle w:val="Prrafodelista"/>
        <w:spacing w:line="360" w:lineRule="auto"/>
        <w:ind w:left="0"/>
        <w:contextualSpacing/>
        <w:jc w:val="both"/>
        <w:rPr>
          <w:rFonts w:ascii="Palatino Linotype" w:hAnsi="Palatino Linotype" w:cs="Arial"/>
          <w:color w:val="000000" w:themeColor="text1"/>
        </w:rPr>
      </w:pPr>
      <w:r w:rsidRPr="00EC1320">
        <w:rPr>
          <w:rFonts w:ascii="Palatino Linotype" w:hAnsi="Palatino Linotype" w:cs="Arial"/>
          <w:color w:val="000000" w:themeColor="text1"/>
        </w:rPr>
        <w:t xml:space="preserve">El recurso de que se trata se envió electrónicamente al Instituto de </w:t>
      </w:r>
      <w:r w:rsidRPr="00EC1320">
        <w:rPr>
          <w:rFonts w:ascii="Palatino Linotype" w:eastAsia="Arial Unicode MS" w:hAnsi="Palatino Linotype" w:cs="Arial"/>
          <w:color w:val="000000" w:themeColor="text1"/>
        </w:rPr>
        <w:t>Transparencia</w:t>
      </w:r>
      <w:r w:rsidRPr="00EC1320">
        <w:rPr>
          <w:rFonts w:ascii="Palatino Linotype" w:hAnsi="Palatino Linotype" w:cs="Arial"/>
          <w:color w:val="000000" w:themeColor="text1"/>
        </w:rPr>
        <w:t xml:space="preserve">, Acceso a la Información Pública y Protección de Datos Personales del Estado de México y Municipios en fecha </w:t>
      </w:r>
      <w:r w:rsidR="002566BF" w:rsidRPr="00EC1320">
        <w:rPr>
          <w:rFonts w:ascii="Palatino Linotype" w:hAnsi="Palatino Linotype" w:cs="Arial"/>
          <w:b/>
          <w:color w:val="000000" w:themeColor="text1"/>
        </w:rPr>
        <w:t>veintinueve de agosto de</w:t>
      </w:r>
      <w:r w:rsidR="00A9204E" w:rsidRPr="00EC1320">
        <w:rPr>
          <w:rFonts w:ascii="Palatino Linotype" w:hAnsi="Palatino Linotype" w:cs="Arial"/>
          <w:b/>
          <w:color w:val="000000" w:themeColor="text1"/>
        </w:rPr>
        <w:t xml:space="preserve"> dos mil veintidós</w:t>
      </w:r>
      <w:r w:rsidR="00F3446D" w:rsidRPr="00EC1320">
        <w:rPr>
          <w:rFonts w:ascii="Palatino Linotype" w:hAnsi="Palatino Linotype" w:cs="Arial"/>
          <w:color w:val="000000" w:themeColor="text1"/>
        </w:rPr>
        <w:t xml:space="preserve">; por lo que, </w:t>
      </w:r>
      <w:r w:rsidRPr="00EC1320">
        <w:rPr>
          <w:rFonts w:ascii="Palatino Linotype" w:hAnsi="Palatino Linotype" w:cs="Arial"/>
          <w:color w:val="000000" w:themeColor="text1"/>
        </w:rPr>
        <w:t xml:space="preserve">con fundamento en el artículo 185, fracción I de la </w:t>
      </w:r>
      <w:r w:rsidRPr="00EC1320">
        <w:rPr>
          <w:rFonts w:ascii="Palatino Linotype" w:hAnsi="Palatino Linotype"/>
          <w:color w:val="000000" w:themeColor="text1"/>
        </w:rPr>
        <w:t>Ley de Transparencia y Acceso a la Información Pública del Estado de México y Municipios</w:t>
      </w:r>
      <w:r w:rsidRPr="00EC1320">
        <w:rPr>
          <w:rFonts w:ascii="Palatino Linotype" w:hAnsi="Palatino Linotype" w:cs="Arial"/>
          <w:color w:val="000000" w:themeColor="text1"/>
        </w:rPr>
        <w:t>, se turnó, a través del</w:t>
      </w:r>
      <w:r w:rsidRPr="00EC1320">
        <w:rPr>
          <w:rFonts w:ascii="Palatino Linotype" w:eastAsia="Arial Unicode MS" w:hAnsi="Palatino Linotype" w:cs="Arial"/>
          <w:color w:val="000000" w:themeColor="text1"/>
        </w:rPr>
        <w:t xml:space="preserve"> </w:t>
      </w:r>
      <w:r w:rsidRPr="00EC1320">
        <w:rPr>
          <w:rFonts w:ascii="Palatino Linotype" w:eastAsia="Arial Unicode MS" w:hAnsi="Palatino Linotype" w:cs="Arial"/>
          <w:b/>
          <w:color w:val="000000" w:themeColor="text1"/>
        </w:rPr>
        <w:t>SAIMEX</w:t>
      </w:r>
      <w:r w:rsidRPr="00EC1320">
        <w:rPr>
          <w:rFonts w:ascii="Palatino Linotype" w:hAnsi="Palatino Linotype"/>
          <w:color w:val="000000" w:themeColor="text1"/>
        </w:rPr>
        <w:t>, a</w:t>
      </w:r>
      <w:r w:rsidR="002B5B30" w:rsidRPr="00EC1320">
        <w:rPr>
          <w:rFonts w:ascii="Palatino Linotype" w:hAnsi="Palatino Linotype"/>
          <w:color w:val="000000" w:themeColor="text1"/>
        </w:rPr>
        <w:t xml:space="preserve"> </w:t>
      </w:r>
      <w:r w:rsidR="004E291C" w:rsidRPr="00EC1320">
        <w:rPr>
          <w:rFonts w:ascii="Palatino Linotype" w:hAnsi="Palatino Linotype"/>
          <w:color w:val="000000" w:themeColor="text1"/>
        </w:rPr>
        <w:t>l</w:t>
      </w:r>
      <w:r w:rsidR="002B5B30" w:rsidRPr="00EC1320">
        <w:rPr>
          <w:rFonts w:ascii="Palatino Linotype" w:hAnsi="Palatino Linotype"/>
          <w:color w:val="000000" w:themeColor="text1"/>
        </w:rPr>
        <w:t>a</w:t>
      </w:r>
      <w:r w:rsidRPr="00EC1320">
        <w:rPr>
          <w:rFonts w:ascii="Palatino Linotype" w:hAnsi="Palatino Linotype"/>
          <w:color w:val="000000" w:themeColor="text1"/>
        </w:rPr>
        <w:t xml:space="preserve"> </w:t>
      </w:r>
      <w:r w:rsidR="00A9204E" w:rsidRPr="00EC1320">
        <w:rPr>
          <w:rFonts w:ascii="Palatino Linotype" w:hAnsi="Palatino Linotype" w:cs="Arial"/>
          <w:color w:val="000000" w:themeColor="text1"/>
        </w:rPr>
        <w:t>c</w:t>
      </w:r>
      <w:r w:rsidRPr="00EC1320">
        <w:rPr>
          <w:rFonts w:ascii="Palatino Linotype" w:hAnsi="Palatino Linotype" w:cs="Arial"/>
          <w:color w:val="000000" w:themeColor="text1"/>
        </w:rPr>
        <w:t>omisionad</w:t>
      </w:r>
      <w:r w:rsidR="002B5B30" w:rsidRPr="00EC1320">
        <w:rPr>
          <w:rFonts w:ascii="Palatino Linotype" w:hAnsi="Palatino Linotype" w:cs="Arial"/>
          <w:color w:val="000000" w:themeColor="text1"/>
        </w:rPr>
        <w:t>a</w:t>
      </w:r>
      <w:r w:rsidRPr="00EC1320">
        <w:rPr>
          <w:rFonts w:ascii="Palatino Linotype" w:hAnsi="Palatino Linotype" w:cs="Arial"/>
          <w:color w:val="000000" w:themeColor="text1"/>
        </w:rPr>
        <w:t xml:space="preserve"> </w:t>
      </w:r>
      <w:r w:rsidR="004365AC" w:rsidRPr="00EC1320">
        <w:rPr>
          <w:rFonts w:ascii="Palatino Linotype" w:hAnsi="Palatino Linotype"/>
          <w:b/>
          <w:color w:val="000000" w:themeColor="text1"/>
        </w:rPr>
        <w:t>Sharon Cristina Morales Martínez</w:t>
      </w:r>
      <w:r w:rsidRPr="00EC1320">
        <w:rPr>
          <w:rFonts w:ascii="Palatino Linotype" w:hAnsi="Palatino Linotype" w:cs="Arial"/>
          <w:color w:val="000000" w:themeColor="text1"/>
        </w:rPr>
        <w:t xml:space="preserve">, a efecto de </w:t>
      </w:r>
      <w:r w:rsidR="00C70502" w:rsidRPr="00EC1320">
        <w:rPr>
          <w:rFonts w:ascii="Palatino Linotype" w:hAnsi="Palatino Linotype" w:cs="Arial"/>
          <w:color w:val="000000" w:themeColor="text1"/>
        </w:rPr>
        <w:t xml:space="preserve">decretar </w:t>
      </w:r>
      <w:r w:rsidRPr="00EC1320">
        <w:rPr>
          <w:rFonts w:ascii="Palatino Linotype" w:hAnsi="Palatino Linotype" w:cs="Arial"/>
          <w:color w:val="000000" w:themeColor="text1"/>
        </w:rPr>
        <w:t>su admisión o desechamiento.</w:t>
      </w:r>
    </w:p>
    <w:p w14:paraId="2B4D8C89" w14:textId="1A6E6EF3" w:rsidR="002F525A" w:rsidRPr="00EC1320" w:rsidRDefault="002F525A" w:rsidP="00C109E7">
      <w:pPr>
        <w:pStyle w:val="Prrafodelista"/>
        <w:spacing w:line="360" w:lineRule="auto"/>
        <w:ind w:left="0"/>
        <w:jc w:val="both"/>
        <w:rPr>
          <w:rFonts w:ascii="Palatino Linotype" w:hAnsi="Palatino Linotype" w:cs="Arial"/>
          <w:color w:val="000000" w:themeColor="text1"/>
        </w:rPr>
      </w:pPr>
    </w:p>
    <w:p w14:paraId="05B3F7D7" w14:textId="0F433665" w:rsidR="00E62E88" w:rsidRPr="00EC1320" w:rsidRDefault="00E62E88" w:rsidP="00C109E7">
      <w:pPr>
        <w:tabs>
          <w:tab w:val="center" w:pos="4252"/>
          <w:tab w:val="right" w:pos="8504"/>
        </w:tabs>
        <w:spacing w:line="360" w:lineRule="auto"/>
        <w:jc w:val="both"/>
        <w:rPr>
          <w:rFonts w:ascii="Palatino Linotype" w:hAnsi="Palatino Linotype" w:cs="Arial"/>
          <w:b/>
          <w:color w:val="000000" w:themeColor="text1"/>
        </w:rPr>
      </w:pPr>
      <w:r w:rsidRPr="00EC1320">
        <w:rPr>
          <w:rFonts w:ascii="Palatino Linotype" w:hAnsi="Palatino Linotype" w:cs="Arial"/>
          <w:b/>
          <w:color w:val="000000" w:themeColor="text1"/>
        </w:rPr>
        <w:t xml:space="preserve">a) Admisión del </w:t>
      </w:r>
      <w:r w:rsidR="00BC5BEF" w:rsidRPr="00EC1320">
        <w:rPr>
          <w:rFonts w:ascii="Palatino Linotype" w:hAnsi="Palatino Linotype" w:cs="Arial"/>
          <w:b/>
          <w:color w:val="000000" w:themeColor="text1"/>
        </w:rPr>
        <w:t>Recurso de Revisión</w:t>
      </w:r>
    </w:p>
    <w:p w14:paraId="2973B9F1" w14:textId="4F90744E" w:rsidR="00E62E88" w:rsidRPr="00EC1320" w:rsidRDefault="00E62E88" w:rsidP="00C109E7">
      <w:pPr>
        <w:pStyle w:val="Prrafodelista"/>
        <w:spacing w:line="360" w:lineRule="auto"/>
        <w:ind w:left="0"/>
        <w:contextualSpacing/>
        <w:jc w:val="both"/>
        <w:rPr>
          <w:rFonts w:ascii="Palatino Linotype" w:hAnsi="Palatino Linotype" w:cs="Arial"/>
          <w:b/>
          <w:color w:val="000000" w:themeColor="text1"/>
        </w:rPr>
      </w:pPr>
      <w:r w:rsidRPr="00EC1320">
        <w:rPr>
          <w:rFonts w:ascii="Palatino Linotype" w:hAnsi="Palatino Linotype" w:cs="Arial"/>
          <w:color w:val="000000" w:themeColor="text1"/>
        </w:rPr>
        <w:t>De las constancias del expediente electrónico del</w:t>
      </w:r>
      <w:r w:rsidRPr="00EC1320">
        <w:rPr>
          <w:rFonts w:ascii="Palatino Linotype" w:hAnsi="Palatino Linotype" w:cs="Arial"/>
          <w:b/>
          <w:color w:val="000000" w:themeColor="text1"/>
        </w:rPr>
        <w:t xml:space="preserve"> SAIMEX</w:t>
      </w:r>
      <w:r w:rsidRPr="00EC1320">
        <w:rPr>
          <w:rFonts w:ascii="Palatino Linotype" w:hAnsi="Palatino Linotype" w:cs="Arial"/>
          <w:color w:val="000000" w:themeColor="text1"/>
        </w:rPr>
        <w:t xml:space="preserve">, se advierte que el </w:t>
      </w:r>
      <w:r w:rsidR="00DA2906" w:rsidRPr="00EC1320">
        <w:rPr>
          <w:rFonts w:ascii="Palatino Linotype" w:hAnsi="Palatino Linotype" w:cs="Arial"/>
          <w:b/>
          <w:color w:val="000000" w:themeColor="text1"/>
        </w:rPr>
        <w:t xml:space="preserve">treinta </w:t>
      </w:r>
      <w:r w:rsidR="002566BF" w:rsidRPr="00EC1320">
        <w:rPr>
          <w:rFonts w:ascii="Palatino Linotype" w:hAnsi="Palatino Linotype" w:cs="Arial"/>
          <w:b/>
          <w:color w:val="000000" w:themeColor="text1"/>
        </w:rPr>
        <w:t>de agosto de</w:t>
      </w:r>
      <w:r w:rsidR="00A9204E" w:rsidRPr="00EC1320">
        <w:rPr>
          <w:rFonts w:ascii="Palatino Linotype" w:hAnsi="Palatino Linotype" w:cs="Arial"/>
          <w:b/>
          <w:color w:val="000000" w:themeColor="text1"/>
        </w:rPr>
        <w:t xml:space="preserve"> dos mil veintidós</w:t>
      </w:r>
      <w:r w:rsidR="007A5836" w:rsidRPr="00EC1320">
        <w:rPr>
          <w:rFonts w:ascii="Palatino Linotype" w:hAnsi="Palatino Linotype" w:cs="Arial"/>
          <w:color w:val="000000" w:themeColor="text1"/>
        </w:rPr>
        <w:t xml:space="preserve">, </w:t>
      </w:r>
      <w:r w:rsidRPr="00EC1320">
        <w:rPr>
          <w:rFonts w:ascii="Palatino Linotype" w:hAnsi="Palatino Linotype" w:cs="Arial"/>
          <w:color w:val="000000" w:themeColor="text1"/>
        </w:rPr>
        <w:t xml:space="preserve">se acordó la admisión a trámite del </w:t>
      </w:r>
      <w:r w:rsidR="00BC5BEF" w:rsidRPr="00EC1320">
        <w:rPr>
          <w:rFonts w:ascii="Palatino Linotype" w:hAnsi="Palatino Linotype" w:cs="Arial"/>
          <w:color w:val="000000" w:themeColor="text1"/>
        </w:rPr>
        <w:t>Recurso de Revisión</w:t>
      </w:r>
      <w:r w:rsidRPr="00EC132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EC1320">
        <w:rPr>
          <w:rFonts w:ascii="Palatino Linotype" w:hAnsi="Palatino Linotype" w:cs="Arial"/>
          <w:b/>
          <w:color w:val="000000" w:themeColor="text1"/>
        </w:rPr>
        <w:t xml:space="preserve">EL </w:t>
      </w:r>
      <w:r w:rsidR="0017793E" w:rsidRPr="00EC1320">
        <w:rPr>
          <w:rFonts w:ascii="Palatino Linotype" w:hAnsi="Palatino Linotype" w:cs="Arial"/>
          <w:b/>
          <w:color w:val="000000" w:themeColor="text1"/>
        </w:rPr>
        <w:t xml:space="preserve">RECURRENTE </w:t>
      </w:r>
      <w:r w:rsidR="0017793E" w:rsidRPr="00EC1320">
        <w:rPr>
          <w:rFonts w:ascii="Palatino Linotype" w:hAnsi="Palatino Linotype" w:cs="Arial"/>
          <w:color w:val="000000" w:themeColor="text1"/>
        </w:rPr>
        <w:t xml:space="preserve">manifestara lo que a su derecho conviniera, a efecto de presentar pruebas o alegatos y, en su caso, </w:t>
      </w:r>
      <w:r w:rsidR="0017793E" w:rsidRPr="00EC1320">
        <w:rPr>
          <w:rFonts w:ascii="Palatino Linotype" w:hAnsi="Palatino Linotype" w:cs="Arial"/>
          <w:b/>
          <w:color w:val="000000" w:themeColor="text1"/>
        </w:rPr>
        <w:t xml:space="preserve">EL SUJETO OBLIGADO </w:t>
      </w:r>
      <w:r w:rsidR="0017793E" w:rsidRPr="00EC1320">
        <w:rPr>
          <w:rFonts w:ascii="Palatino Linotype" w:hAnsi="Palatino Linotype" w:cs="Arial"/>
          <w:color w:val="000000" w:themeColor="text1"/>
        </w:rPr>
        <w:t xml:space="preserve">rindiera su correspondiente Informe Justificado; lo anterior , </w:t>
      </w:r>
      <w:r w:rsidRPr="00EC1320">
        <w:rPr>
          <w:rFonts w:ascii="Palatino Linotype" w:hAnsi="Palatino Linotype" w:cs="Arial"/>
          <w:color w:val="000000" w:themeColor="text1"/>
        </w:rPr>
        <w:t xml:space="preserve">conforme a lo dispuesto por el artículo 185 de la Ley </w:t>
      </w:r>
      <w:r w:rsidRPr="00EC1320">
        <w:rPr>
          <w:rFonts w:ascii="Palatino Linotype" w:hAnsi="Palatino Linotype" w:cs="Arial"/>
          <w:color w:val="000000" w:themeColor="text1"/>
        </w:rPr>
        <w:lastRenderedPageBreak/>
        <w:t>de Transparencia y Acceso a la Información Pública del</w:t>
      </w:r>
      <w:r w:rsidR="00C07ADA" w:rsidRPr="00EC1320">
        <w:rPr>
          <w:rFonts w:ascii="Palatino Linotype" w:hAnsi="Palatino Linotype" w:cs="Arial"/>
          <w:color w:val="000000" w:themeColor="text1"/>
        </w:rPr>
        <w:t xml:space="preserve"> Estado de México y Municipios. </w:t>
      </w:r>
    </w:p>
    <w:p w14:paraId="5C50F92A" w14:textId="77777777" w:rsidR="00E62E88" w:rsidRPr="00EC1320" w:rsidRDefault="00E62E88" w:rsidP="00C109E7">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EC1320" w:rsidRDefault="00AB06E0" w:rsidP="00C109E7">
      <w:pPr>
        <w:spacing w:line="360" w:lineRule="auto"/>
        <w:jc w:val="both"/>
        <w:rPr>
          <w:rFonts w:ascii="Palatino Linotype" w:eastAsia="Arial Unicode MS" w:hAnsi="Palatino Linotype" w:cs="Arial"/>
          <w:b/>
          <w:color w:val="000000" w:themeColor="text1"/>
        </w:rPr>
      </w:pPr>
      <w:r w:rsidRPr="00EC1320">
        <w:rPr>
          <w:rFonts w:ascii="Palatino Linotype" w:eastAsia="Arial Unicode MS" w:hAnsi="Palatino Linotype" w:cs="Arial"/>
          <w:b/>
          <w:color w:val="000000" w:themeColor="text1"/>
        </w:rPr>
        <w:t xml:space="preserve">b) </w:t>
      </w:r>
      <w:r w:rsidRPr="00EC1320">
        <w:rPr>
          <w:rFonts w:ascii="Palatino Linotype" w:hAnsi="Palatino Linotype" w:cs="Arial"/>
          <w:b/>
          <w:bCs/>
          <w:color w:val="000000" w:themeColor="text1"/>
        </w:rPr>
        <w:t>Informe Justificado</w:t>
      </w:r>
    </w:p>
    <w:p w14:paraId="3C8778A8" w14:textId="77777777" w:rsidR="00DA2906" w:rsidRPr="00EC1320" w:rsidRDefault="00DA2906" w:rsidP="00C109E7">
      <w:pPr>
        <w:spacing w:line="360" w:lineRule="auto"/>
        <w:jc w:val="both"/>
        <w:rPr>
          <w:rFonts w:ascii="Palatino Linotype" w:hAnsi="Palatino Linotype" w:cs="Arial"/>
        </w:rPr>
      </w:pPr>
      <w:r w:rsidRPr="00EC1320">
        <w:rPr>
          <w:rFonts w:ascii="Palatino Linotype" w:eastAsia="Arial Unicode MS" w:hAnsi="Palatino Linotype" w:cs="Arial"/>
        </w:rPr>
        <w:t xml:space="preserve">De acuerdo a las constancias digitales que obran en </w:t>
      </w:r>
      <w:r w:rsidRPr="00EC1320">
        <w:rPr>
          <w:rFonts w:ascii="Palatino Linotype" w:eastAsia="Arial Unicode MS" w:hAnsi="Palatino Linotype" w:cs="Arial"/>
          <w:b/>
        </w:rPr>
        <w:t>EL</w:t>
      </w:r>
      <w:r w:rsidRPr="00EC1320">
        <w:rPr>
          <w:rFonts w:ascii="Palatino Linotype" w:eastAsia="Arial Unicode MS" w:hAnsi="Palatino Linotype" w:cs="Arial"/>
        </w:rPr>
        <w:t xml:space="preserve"> </w:t>
      </w:r>
      <w:r w:rsidRPr="00EC1320">
        <w:rPr>
          <w:rFonts w:ascii="Palatino Linotype" w:eastAsia="Arial Unicode MS" w:hAnsi="Palatino Linotype" w:cs="Arial"/>
          <w:b/>
        </w:rPr>
        <w:t>SAIMEX</w:t>
      </w:r>
      <w:r w:rsidRPr="00EC132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EC1320">
        <w:rPr>
          <w:rFonts w:ascii="Palatino Linotype" w:eastAsia="Arial Unicode MS" w:hAnsi="Palatino Linotype" w:cs="Arial"/>
          <w:b/>
        </w:rPr>
        <w:t>RECURRENTE</w:t>
      </w:r>
      <w:r w:rsidRPr="00EC1320">
        <w:rPr>
          <w:rFonts w:ascii="Palatino Linotype" w:eastAsia="Arial Unicode MS" w:hAnsi="Palatino Linotype" w:cs="Arial"/>
        </w:rPr>
        <w:t xml:space="preserve">, éste no realizó manifestación alguna, ni presentó pruebas o alegatos, así como tampoco </w:t>
      </w:r>
      <w:r w:rsidRPr="00EC1320">
        <w:rPr>
          <w:rFonts w:ascii="Palatino Linotype" w:eastAsia="Arial Unicode MS" w:hAnsi="Palatino Linotype" w:cs="Arial"/>
          <w:b/>
          <w:color w:val="000000"/>
          <w:lang w:eastAsia="es-MX"/>
        </w:rPr>
        <w:t>EL SUJETO OBLIGADO</w:t>
      </w:r>
      <w:r w:rsidRPr="00EC1320">
        <w:rPr>
          <w:rFonts w:ascii="Palatino Linotype" w:eastAsia="Arial Unicode MS" w:hAnsi="Palatino Linotype" w:cs="Arial"/>
        </w:rPr>
        <w:t xml:space="preserve"> rindió su Informe Justificado, tal y como se aprecia en la siguiente imagen: </w:t>
      </w:r>
      <w:r w:rsidRPr="00EC1320">
        <w:rPr>
          <w:rFonts w:ascii="Palatino Linotype" w:hAnsi="Palatino Linotype" w:cs="Arial"/>
        </w:rPr>
        <w:t xml:space="preserve"> </w:t>
      </w:r>
    </w:p>
    <w:p w14:paraId="1578A504" w14:textId="1AB10041" w:rsidR="00DA2906" w:rsidRPr="00EC1320" w:rsidRDefault="002566BF" w:rsidP="00C109E7">
      <w:pPr>
        <w:spacing w:line="360" w:lineRule="auto"/>
        <w:jc w:val="both"/>
        <w:rPr>
          <w:rFonts w:ascii="Palatino Linotype" w:hAnsi="Palatino Linotype" w:cs="Arial"/>
        </w:rPr>
      </w:pPr>
      <w:r w:rsidRPr="00EC1320">
        <w:rPr>
          <w:rFonts w:ascii="Palatino Linotype" w:hAnsi="Palatino Linotype"/>
          <w:noProof/>
          <w:lang w:eastAsia="es-MX"/>
        </w:rPr>
        <w:drawing>
          <wp:inline distT="0" distB="0" distL="0" distR="0" wp14:anchorId="13637B22" wp14:editId="47C2D2BC">
            <wp:extent cx="5791835"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796" cy="1677836"/>
                    </a:xfrm>
                    <a:prstGeom prst="rect">
                      <a:avLst/>
                    </a:prstGeom>
                  </pic:spPr>
                </pic:pic>
              </a:graphicData>
            </a:graphic>
          </wp:inline>
        </w:drawing>
      </w:r>
    </w:p>
    <w:p w14:paraId="2B9BBDBB" w14:textId="6C4AE7D9" w:rsidR="004260ED" w:rsidRPr="00EC1320" w:rsidRDefault="004260ED" w:rsidP="00C109E7">
      <w:pPr>
        <w:spacing w:line="360" w:lineRule="auto"/>
        <w:jc w:val="both"/>
        <w:rPr>
          <w:rFonts w:ascii="Palatino Linotype" w:hAnsi="Palatino Linotype" w:cs="Arial"/>
          <w:b/>
          <w:color w:val="000000" w:themeColor="text1"/>
          <w:lang w:eastAsia="es-MX"/>
        </w:rPr>
      </w:pPr>
    </w:p>
    <w:p w14:paraId="4A940688" w14:textId="77777777" w:rsidR="00F5500D" w:rsidRPr="00EC1320" w:rsidRDefault="00F5500D" w:rsidP="00C109E7">
      <w:pPr>
        <w:widowControl w:val="0"/>
        <w:tabs>
          <w:tab w:val="left" w:pos="0"/>
        </w:tabs>
        <w:spacing w:line="360" w:lineRule="auto"/>
        <w:jc w:val="both"/>
        <w:rPr>
          <w:rFonts w:ascii="Palatino Linotype" w:eastAsia="Palatino Linotype" w:hAnsi="Palatino Linotype" w:cs="Palatino Linotype"/>
          <w:b/>
          <w:color w:val="000000" w:themeColor="text1"/>
        </w:rPr>
      </w:pPr>
      <w:r w:rsidRPr="00EC1320">
        <w:rPr>
          <w:rFonts w:ascii="Palatino Linotype" w:eastAsia="Palatino Linotype" w:hAnsi="Palatino Linotype" w:cs="Palatino Linotype"/>
          <w:b/>
          <w:color w:val="000000" w:themeColor="text1"/>
        </w:rPr>
        <w:t xml:space="preserve">c) De la ampliación </w:t>
      </w:r>
    </w:p>
    <w:p w14:paraId="2BCB6ABF" w14:textId="2961A376" w:rsidR="00F5500D" w:rsidRPr="00EC1320" w:rsidRDefault="00F5500D" w:rsidP="00C109E7">
      <w:pPr>
        <w:spacing w:line="360" w:lineRule="auto"/>
        <w:jc w:val="both"/>
        <w:rPr>
          <w:rFonts w:ascii="Palatino Linotype" w:eastAsia="Palatino Linotype" w:hAnsi="Palatino Linotype" w:cs="Palatino Linotype"/>
          <w:color w:val="000000" w:themeColor="text1"/>
        </w:rPr>
      </w:pPr>
      <w:r w:rsidRPr="00EC1320">
        <w:rPr>
          <w:rFonts w:ascii="Palatino Linotype" w:eastAsia="Palatino Linotype" w:hAnsi="Palatino Linotype" w:cs="Palatino Linotype"/>
          <w:color w:val="000000" w:themeColor="text1"/>
        </w:rPr>
        <w:t xml:space="preserve">En fecha </w:t>
      </w:r>
      <w:r w:rsidRPr="00EC1320">
        <w:rPr>
          <w:rFonts w:ascii="Palatino Linotype" w:eastAsia="Palatino Linotype" w:hAnsi="Palatino Linotype" w:cs="Palatino Linotype"/>
          <w:b/>
          <w:color w:val="000000" w:themeColor="text1"/>
        </w:rPr>
        <w:t>doce de octubre de dos mil veintidós</w:t>
      </w:r>
      <w:r w:rsidRPr="00EC1320">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5CAE4F9" w14:textId="77777777" w:rsidR="00F5500D" w:rsidRPr="00EC1320" w:rsidRDefault="00F5500D" w:rsidP="00C109E7">
      <w:pPr>
        <w:spacing w:line="360" w:lineRule="auto"/>
        <w:jc w:val="both"/>
        <w:rPr>
          <w:rFonts w:ascii="Palatino Linotype" w:eastAsia="Palatino Linotype" w:hAnsi="Palatino Linotype" w:cs="Palatino Linotype"/>
          <w:color w:val="000000" w:themeColor="text1"/>
        </w:rPr>
      </w:pPr>
    </w:p>
    <w:p w14:paraId="43BEF827"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42C5E4"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6CAE6782"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C5E274"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378D82A3"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D982DA"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157DC4A8"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F135BE"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56A77DFB"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7298FCB8" w14:textId="77777777" w:rsidR="00F5500D" w:rsidRPr="00EC1320" w:rsidRDefault="00F5500D" w:rsidP="00C109E7">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72240651" w14:textId="77777777" w:rsidR="00F5500D" w:rsidRPr="00EC1320" w:rsidRDefault="00F5500D" w:rsidP="00C109E7">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Actividad Procesal del interesado: Acciones u omisiones del interesado.</w:t>
      </w:r>
    </w:p>
    <w:p w14:paraId="6B134BC8" w14:textId="77777777" w:rsidR="00F5500D" w:rsidRPr="00EC1320" w:rsidRDefault="00F5500D" w:rsidP="00C109E7">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5E4F2952" w14:textId="77777777" w:rsidR="00F5500D" w:rsidRPr="00EC1320" w:rsidRDefault="00F5500D" w:rsidP="00C109E7">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La afectación generada en la situación jurídica de la persona involucrada en el proceso: Violación a sus derechos humanos.</w:t>
      </w:r>
    </w:p>
    <w:p w14:paraId="1DF11DC3" w14:textId="77777777" w:rsidR="00F5500D" w:rsidRPr="00EC1320" w:rsidRDefault="00F5500D" w:rsidP="00C109E7">
      <w:pPr>
        <w:shd w:val="clear" w:color="auto" w:fill="FFFFFF"/>
        <w:spacing w:line="360" w:lineRule="auto"/>
        <w:ind w:left="360"/>
        <w:jc w:val="both"/>
        <w:rPr>
          <w:rFonts w:ascii="Palatino Linotype" w:hAnsi="Palatino Linotype" w:cs="Arial"/>
          <w:color w:val="000000" w:themeColor="text1"/>
          <w:lang w:eastAsia="es-MX"/>
        </w:rPr>
      </w:pPr>
    </w:p>
    <w:p w14:paraId="460F75B1"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22D573"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056387EE"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EAE1AD"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E05B86"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79240DED"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77372CAA"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1AB9616F"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54DB938C"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06B852DB"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684F4BBC"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p>
    <w:p w14:paraId="451963A2" w14:textId="77777777" w:rsidR="00F5500D" w:rsidRPr="00EC1320" w:rsidRDefault="00F5500D" w:rsidP="00C109E7">
      <w:pPr>
        <w:shd w:val="clear" w:color="auto" w:fill="FFFFFF"/>
        <w:spacing w:line="360" w:lineRule="auto"/>
        <w:jc w:val="both"/>
        <w:rPr>
          <w:rFonts w:ascii="Palatino Linotype" w:hAnsi="Palatino Linotype" w:cs="Arial"/>
          <w:color w:val="000000" w:themeColor="text1"/>
          <w:lang w:eastAsia="es-MX"/>
        </w:rPr>
      </w:pPr>
      <w:r w:rsidRPr="00EC1320">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14:paraId="7A100CBF" w14:textId="77777777" w:rsidR="00F5500D" w:rsidRPr="00EC1320" w:rsidRDefault="00F5500D" w:rsidP="00C109E7">
      <w:pPr>
        <w:spacing w:line="360" w:lineRule="auto"/>
        <w:jc w:val="both"/>
        <w:rPr>
          <w:rFonts w:ascii="Palatino Linotype" w:hAnsi="Palatino Linotype" w:cs="Arial"/>
          <w:b/>
          <w:color w:val="000000" w:themeColor="text1"/>
          <w:lang w:eastAsia="es-MX"/>
        </w:rPr>
      </w:pPr>
    </w:p>
    <w:p w14:paraId="54C605DA" w14:textId="77777777" w:rsidR="00F5500D" w:rsidRPr="00EC1320" w:rsidRDefault="00F5500D" w:rsidP="00C109E7">
      <w:pPr>
        <w:pStyle w:val="Prrafodelista"/>
        <w:spacing w:line="360" w:lineRule="auto"/>
        <w:ind w:left="0"/>
        <w:jc w:val="both"/>
        <w:rPr>
          <w:rFonts w:ascii="Palatino Linotype" w:hAnsi="Palatino Linotype" w:cs="Arial"/>
          <w:b/>
          <w:bCs/>
          <w:color w:val="000000" w:themeColor="text1"/>
        </w:rPr>
      </w:pPr>
      <w:r w:rsidRPr="00EC1320">
        <w:rPr>
          <w:rFonts w:ascii="Palatino Linotype" w:hAnsi="Palatino Linotype" w:cs="Arial"/>
          <w:b/>
          <w:color w:val="000000" w:themeColor="text1"/>
          <w:lang w:eastAsia="es-MX"/>
        </w:rPr>
        <w:t>d</w:t>
      </w:r>
      <w:r w:rsidRPr="00EC1320">
        <w:rPr>
          <w:rFonts w:ascii="Palatino Linotype" w:hAnsi="Palatino Linotype" w:cs="Arial"/>
          <w:b/>
          <w:bCs/>
          <w:color w:val="000000" w:themeColor="text1"/>
        </w:rPr>
        <w:t>) Cierre de Instrucción</w:t>
      </w:r>
    </w:p>
    <w:p w14:paraId="4BDB6FCF" w14:textId="79E28F92" w:rsidR="00F5500D" w:rsidRPr="00EC1320" w:rsidRDefault="00F5500D" w:rsidP="00C109E7">
      <w:pPr>
        <w:pStyle w:val="Prrafodelista"/>
        <w:spacing w:line="360" w:lineRule="auto"/>
        <w:ind w:left="0"/>
        <w:contextualSpacing/>
        <w:jc w:val="both"/>
        <w:rPr>
          <w:rFonts w:ascii="Palatino Linotype" w:hAnsi="Palatino Linotype"/>
          <w:color w:val="000000" w:themeColor="text1"/>
        </w:rPr>
      </w:pPr>
      <w:r w:rsidRPr="00EC1320">
        <w:rPr>
          <w:rFonts w:ascii="Palatino Linotype" w:hAnsi="Palatino Linotype"/>
          <w:color w:val="000000" w:themeColor="text1"/>
        </w:rPr>
        <w:t xml:space="preserve">Una vez analizado el estado procesal que guarda el expediente, el </w:t>
      </w:r>
      <w:r w:rsidR="0019126E">
        <w:rPr>
          <w:rFonts w:ascii="Palatino Linotype" w:hAnsi="Palatino Linotype"/>
          <w:b/>
          <w:bCs/>
          <w:color w:val="000000" w:themeColor="text1"/>
        </w:rPr>
        <w:t xml:space="preserve">catorce de diciembre </w:t>
      </w:r>
      <w:r w:rsidRPr="00EC1320">
        <w:rPr>
          <w:rFonts w:ascii="Palatino Linotype" w:hAnsi="Palatino Linotype"/>
          <w:b/>
          <w:bCs/>
          <w:color w:val="000000" w:themeColor="text1"/>
        </w:rPr>
        <w:t>de dos mil veintidós</w:t>
      </w:r>
      <w:r w:rsidRPr="00EC1320">
        <w:rPr>
          <w:rFonts w:ascii="Palatino Linotype" w:hAnsi="Palatino Linotype"/>
          <w:color w:val="000000" w:themeColor="text1"/>
        </w:rPr>
        <w:t>, la comisionada</w:t>
      </w:r>
      <w:r w:rsidRPr="00EC1320">
        <w:rPr>
          <w:rFonts w:ascii="Palatino Linotype" w:hAnsi="Palatino Linotype"/>
          <w:b/>
          <w:color w:val="000000" w:themeColor="text1"/>
        </w:rPr>
        <w:t xml:space="preserve"> Sharon Cristina Morales Martínez </w:t>
      </w:r>
      <w:r w:rsidRPr="00EC1320">
        <w:rPr>
          <w:rFonts w:ascii="Palatino Linotype" w:hAnsi="Palatino Linotype"/>
          <w:color w:val="000000" w:themeColor="text1"/>
        </w:rPr>
        <w:t>acordó el cierre de instrucción;</w:t>
      </w:r>
      <w:r w:rsidRPr="00EC1320">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EC1320">
        <w:rPr>
          <w:rFonts w:ascii="Palatino Linotype" w:hAnsi="Palatino Linotype"/>
          <w:color w:val="000000" w:themeColor="text1"/>
        </w:rPr>
        <w:t>y,</w:t>
      </w:r>
    </w:p>
    <w:p w14:paraId="2ECF9506" w14:textId="77777777" w:rsidR="0080495B" w:rsidRPr="00EC1320" w:rsidRDefault="0080495B" w:rsidP="00C109E7">
      <w:pPr>
        <w:jc w:val="both"/>
        <w:rPr>
          <w:rFonts w:ascii="Palatino Linotype" w:hAnsi="Palatino Linotype"/>
          <w:color w:val="000000" w:themeColor="text1"/>
        </w:rPr>
      </w:pPr>
    </w:p>
    <w:p w14:paraId="036F9547" w14:textId="77777777" w:rsidR="007A5836" w:rsidRPr="00EC1320" w:rsidRDefault="007A5836" w:rsidP="00C109E7">
      <w:pPr>
        <w:jc w:val="center"/>
        <w:rPr>
          <w:rFonts w:ascii="Palatino Linotype" w:hAnsi="Palatino Linotype"/>
          <w:b/>
          <w:bCs/>
          <w:color w:val="000000" w:themeColor="text1"/>
          <w:spacing w:val="60"/>
          <w:sz w:val="28"/>
        </w:rPr>
      </w:pPr>
      <w:r w:rsidRPr="00EC1320">
        <w:rPr>
          <w:rFonts w:ascii="Palatino Linotype" w:hAnsi="Palatino Linotype"/>
          <w:b/>
          <w:bCs/>
          <w:color w:val="000000" w:themeColor="text1"/>
          <w:spacing w:val="60"/>
          <w:sz w:val="28"/>
        </w:rPr>
        <w:t>CONSIDERANDO</w:t>
      </w:r>
    </w:p>
    <w:p w14:paraId="2D9810D3" w14:textId="77777777" w:rsidR="006C258B" w:rsidRPr="00EC1320" w:rsidRDefault="006C258B" w:rsidP="00C109E7">
      <w:pPr>
        <w:jc w:val="center"/>
        <w:rPr>
          <w:rFonts w:ascii="Palatino Linotype" w:hAnsi="Palatino Linotype"/>
          <w:b/>
          <w:bCs/>
          <w:color w:val="000000" w:themeColor="text1"/>
          <w:spacing w:val="60"/>
          <w:sz w:val="28"/>
        </w:rPr>
      </w:pPr>
    </w:p>
    <w:p w14:paraId="1175ED9F" w14:textId="77777777" w:rsidR="00FA2D5D" w:rsidRPr="00EC1320" w:rsidRDefault="002D5F76" w:rsidP="00C109E7">
      <w:pPr>
        <w:spacing w:line="360" w:lineRule="auto"/>
        <w:ind w:right="50"/>
        <w:jc w:val="both"/>
        <w:rPr>
          <w:rFonts w:ascii="Palatino Linotype" w:hAnsi="Palatino Linotype"/>
          <w:b/>
          <w:color w:val="000000" w:themeColor="text1"/>
        </w:rPr>
      </w:pPr>
      <w:r w:rsidRPr="00EC1320">
        <w:rPr>
          <w:rFonts w:ascii="Palatino Linotype" w:hAnsi="Palatino Linotype"/>
          <w:b/>
          <w:color w:val="000000" w:themeColor="text1"/>
          <w:sz w:val="28"/>
          <w:szCs w:val="28"/>
        </w:rPr>
        <w:t>PRIMERO</w:t>
      </w:r>
      <w:r w:rsidRPr="00EC1320">
        <w:rPr>
          <w:rFonts w:ascii="Palatino Linotype" w:hAnsi="Palatino Linotype"/>
          <w:b/>
          <w:color w:val="000000" w:themeColor="text1"/>
        </w:rPr>
        <w:t>.</w:t>
      </w:r>
      <w:r w:rsidRPr="00EC1320">
        <w:rPr>
          <w:rFonts w:ascii="Palatino Linotype" w:hAnsi="Palatino Linotype"/>
          <w:color w:val="000000" w:themeColor="text1"/>
        </w:rPr>
        <w:t xml:space="preserve"> </w:t>
      </w:r>
      <w:r w:rsidRPr="00EC1320">
        <w:rPr>
          <w:rFonts w:ascii="Palatino Linotype" w:hAnsi="Palatino Linotype"/>
          <w:b/>
          <w:color w:val="000000" w:themeColor="text1"/>
        </w:rPr>
        <w:t>Competencia</w:t>
      </w:r>
      <w:r w:rsidRPr="00EC1320">
        <w:rPr>
          <w:rFonts w:ascii="Palatino Linotype" w:hAnsi="Palatino Linotype"/>
          <w:color w:val="000000" w:themeColor="text1"/>
        </w:rPr>
        <w:t>.</w:t>
      </w:r>
      <w:r w:rsidRPr="00EC1320">
        <w:rPr>
          <w:rFonts w:ascii="Palatino Linotype" w:hAnsi="Palatino Linotype"/>
          <w:b/>
          <w:color w:val="000000" w:themeColor="text1"/>
        </w:rPr>
        <w:t xml:space="preserve"> </w:t>
      </w:r>
    </w:p>
    <w:p w14:paraId="27DD7C24" w14:textId="6A0070E8" w:rsidR="002D5F76" w:rsidRPr="00EC1320" w:rsidRDefault="002D5F76" w:rsidP="00C109E7">
      <w:pPr>
        <w:spacing w:line="360" w:lineRule="auto"/>
        <w:ind w:right="50"/>
        <w:jc w:val="both"/>
        <w:rPr>
          <w:rFonts w:ascii="Palatino Linotype" w:hAnsi="Palatino Linotype" w:cs="Arial"/>
          <w:color w:val="000000" w:themeColor="text1"/>
        </w:rPr>
      </w:pPr>
      <w:r w:rsidRPr="00EC132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C1320">
        <w:rPr>
          <w:rFonts w:ascii="Palatino Linotype" w:hAnsi="Palatino Linotype"/>
          <w:color w:val="000000" w:themeColor="text1"/>
        </w:rPr>
        <w:t>Recurso de Revisión</w:t>
      </w:r>
      <w:r w:rsidRPr="00EC132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C1320">
        <w:rPr>
          <w:rFonts w:ascii="Palatino Linotype" w:hAnsi="Palatino Linotype" w:cs="Arial"/>
          <w:color w:val="000000" w:themeColor="text1"/>
        </w:rPr>
        <w:t xml:space="preserve">; y 9, fracciones I y XXIV y 11 del </w:t>
      </w:r>
      <w:r w:rsidRPr="00EC1320">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6F03A35" w14:textId="77777777" w:rsidR="002D5F76" w:rsidRPr="00EC1320" w:rsidRDefault="002D5F76" w:rsidP="00C109E7">
      <w:pPr>
        <w:spacing w:line="360" w:lineRule="auto"/>
        <w:ind w:right="50"/>
        <w:jc w:val="both"/>
        <w:rPr>
          <w:rFonts w:ascii="Palatino Linotype" w:hAnsi="Palatino Linotype" w:cs="Arial"/>
          <w:color w:val="000000" w:themeColor="text1"/>
        </w:rPr>
      </w:pPr>
    </w:p>
    <w:p w14:paraId="05A2C2FB" w14:textId="77777777" w:rsidR="00FA2D5D" w:rsidRPr="00EC1320" w:rsidRDefault="00FA1E61" w:rsidP="00C109E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C1320">
        <w:rPr>
          <w:rFonts w:ascii="Palatino Linotype" w:hAnsi="Palatino Linotype"/>
          <w:b/>
          <w:color w:val="000000" w:themeColor="text1"/>
          <w:sz w:val="28"/>
        </w:rPr>
        <w:t>SEGUNDO.</w:t>
      </w:r>
      <w:r w:rsidRPr="00EC1320">
        <w:rPr>
          <w:rFonts w:ascii="Palatino Linotype" w:hAnsi="Palatino Linotype" w:cs="Arial"/>
          <w:b/>
          <w:color w:val="000000" w:themeColor="text1"/>
        </w:rPr>
        <w:t xml:space="preserve"> </w:t>
      </w:r>
      <w:r w:rsidR="00633F63" w:rsidRPr="00EC1320">
        <w:rPr>
          <w:rFonts w:ascii="Palatino Linotype" w:hAnsi="Palatino Linotype" w:cs="Arial"/>
          <w:b/>
          <w:color w:val="000000" w:themeColor="text1"/>
        </w:rPr>
        <w:t>Interés.</w:t>
      </w:r>
      <w:r w:rsidR="00633F63" w:rsidRPr="00EC1320">
        <w:rPr>
          <w:rFonts w:ascii="Palatino Linotype" w:hAnsi="Palatino Linotype" w:cs="Arial"/>
          <w:color w:val="000000" w:themeColor="text1"/>
        </w:rPr>
        <w:t xml:space="preserve"> </w:t>
      </w:r>
    </w:p>
    <w:p w14:paraId="66E31ACB" w14:textId="00FF6272" w:rsidR="00E62E88" w:rsidRPr="00EC1320" w:rsidRDefault="00E62E88" w:rsidP="00C109E7">
      <w:pPr>
        <w:spacing w:line="360" w:lineRule="auto"/>
        <w:jc w:val="both"/>
        <w:rPr>
          <w:rFonts w:ascii="Palatino Linotype" w:hAnsi="Palatino Linotype" w:cs="Arial"/>
          <w:b/>
          <w:bCs/>
          <w:color w:val="000000" w:themeColor="text1"/>
        </w:rPr>
      </w:pPr>
      <w:r w:rsidRPr="00EC1320">
        <w:rPr>
          <w:rFonts w:ascii="Palatino Linotype" w:hAnsi="Palatino Linotype" w:cs="Arial"/>
          <w:bCs/>
          <w:color w:val="000000" w:themeColor="text1"/>
        </w:rPr>
        <w:t xml:space="preserve">El </w:t>
      </w:r>
      <w:r w:rsidR="00BC5BEF" w:rsidRPr="00EC1320">
        <w:rPr>
          <w:rFonts w:ascii="Palatino Linotype" w:hAnsi="Palatino Linotype" w:cs="Arial"/>
          <w:bCs/>
          <w:color w:val="000000" w:themeColor="text1"/>
        </w:rPr>
        <w:t>Recurso de Revisión</w:t>
      </w:r>
      <w:r w:rsidRPr="00EC1320">
        <w:rPr>
          <w:rFonts w:ascii="Palatino Linotype" w:hAnsi="Palatino Linotype" w:cs="Arial"/>
          <w:bCs/>
          <w:color w:val="000000" w:themeColor="text1"/>
        </w:rPr>
        <w:t xml:space="preserve"> fue interpuesto por parte legítima, en atención a que se presentó por </w:t>
      </w:r>
      <w:r w:rsidR="00B50B3D" w:rsidRPr="00EC1320">
        <w:rPr>
          <w:rFonts w:ascii="Palatino Linotype" w:hAnsi="Palatino Linotype" w:cs="Arial"/>
          <w:b/>
          <w:color w:val="000000" w:themeColor="text1"/>
        </w:rPr>
        <w:t>EL</w:t>
      </w:r>
      <w:r w:rsidRPr="00EC1320">
        <w:rPr>
          <w:rFonts w:ascii="Palatino Linotype" w:hAnsi="Palatino Linotype" w:cs="Arial"/>
          <w:b/>
          <w:bCs/>
          <w:color w:val="000000" w:themeColor="text1"/>
        </w:rPr>
        <w:t xml:space="preserve"> RECURRENTE,</w:t>
      </w:r>
      <w:r w:rsidRPr="00EC1320">
        <w:rPr>
          <w:rFonts w:ascii="Palatino Linotype" w:hAnsi="Palatino Linotype" w:cs="Arial"/>
          <w:bCs/>
          <w:color w:val="000000" w:themeColor="text1"/>
        </w:rPr>
        <w:t xml:space="preserve"> quien es la misma persona que formuló la solicitud de acceso a la información pública al </w:t>
      </w:r>
      <w:r w:rsidRPr="00EC1320">
        <w:rPr>
          <w:rFonts w:ascii="Palatino Linotype" w:hAnsi="Palatino Linotype" w:cs="Arial"/>
          <w:b/>
          <w:bCs/>
          <w:color w:val="000000" w:themeColor="text1"/>
        </w:rPr>
        <w:t xml:space="preserve">SUJETO OBLIGADO, </w:t>
      </w:r>
      <w:r w:rsidRPr="00EC1320">
        <w:rPr>
          <w:rFonts w:ascii="Palatino Linotype" w:hAnsi="Palatino Linotype" w:cs="Arial"/>
          <w:bCs/>
          <w:color w:val="000000" w:themeColor="text1"/>
        </w:rPr>
        <w:t xml:space="preserve">pues para ello, es </w:t>
      </w:r>
      <w:r w:rsidRPr="00EC1320">
        <w:rPr>
          <w:rFonts w:ascii="Palatino Linotype" w:hAnsi="Palatino Linotype" w:cs="Arial"/>
          <w:color w:val="000000" w:themeColor="text1"/>
          <w:lang w:eastAsia="es-MX"/>
        </w:rPr>
        <w:t xml:space="preserve">necesario que el particular ingrese al </w:t>
      </w:r>
      <w:r w:rsidRPr="00EC1320">
        <w:rPr>
          <w:rFonts w:ascii="Palatino Linotype" w:hAnsi="Palatino Linotype" w:cs="Arial"/>
          <w:b/>
          <w:color w:val="000000" w:themeColor="text1"/>
          <w:lang w:eastAsia="es-MX"/>
        </w:rPr>
        <w:t xml:space="preserve">SAIMEX </w:t>
      </w:r>
      <w:r w:rsidRPr="00EC1320">
        <w:rPr>
          <w:rFonts w:ascii="Palatino Linotype" w:hAnsi="Palatino Linotype" w:cs="Arial"/>
          <w:color w:val="000000" w:themeColor="text1"/>
          <w:lang w:eastAsia="es-MX"/>
        </w:rPr>
        <w:t>mediante la utilización de su clave de usuario y contraseña.</w:t>
      </w:r>
    </w:p>
    <w:p w14:paraId="3DCA35D6" w14:textId="77777777" w:rsidR="006C258B" w:rsidRPr="00EC1320" w:rsidRDefault="006C258B" w:rsidP="00C109E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C1320" w:rsidRDefault="00FA1E61" w:rsidP="00C109E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C1320">
        <w:rPr>
          <w:rFonts w:ascii="Palatino Linotype" w:hAnsi="Palatino Linotype"/>
          <w:b/>
          <w:color w:val="000000" w:themeColor="text1"/>
          <w:sz w:val="28"/>
        </w:rPr>
        <w:t>TERCERO</w:t>
      </w:r>
      <w:r w:rsidRPr="00EC1320">
        <w:rPr>
          <w:rFonts w:ascii="Palatino Linotype" w:hAnsi="Palatino Linotype" w:cs="Arial"/>
          <w:b/>
          <w:color w:val="000000" w:themeColor="text1"/>
        </w:rPr>
        <w:t xml:space="preserve">. </w:t>
      </w:r>
      <w:r w:rsidR="00633F63" w:rsidRPr="00EC1320">
        <w:rPr>
          <w:rFonts w:ascii="Palatino Linotype" w:hAnsi="Palatino Linotype" w:cs="Arial"/>
          <w:b/>
          <w:color w:val="000000" w:themeColor="text1"/>
        </w:rPr>
        <w:t xml:space="preserve">Oportunidad. </w:t>
      </w:r>
    </w:p>
    <w:p w14:paraId="13062CA8" w14:textId="544382D8" w:rsidR="00062F8D" w:rsidRPr="00EC1320" w:rsidRDefault="00062F8D" w:rsidP="00C109E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C1320">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EC1320">
        <w:rPr>
          <w:rFonts w:ascii="Palatino Linotype" w:hAnsi="Palatino Linotype" w:cs="Arial"/>
          <w:b/>
          <w:color w:val="000000" w:themeColor="text1"/>
        </w:rPr>
        <w:t>EL</w:t>
      </w:r>
      <w:r w:rsidRPr="00EC1320">
        <w:rPr>
          <w:rFonts w:ascii="Palatino Linotype" w:hAnsi="Palatino Linotype" w:cs="Arial"/>
          <w:b/>
          <w:color w:val="000000" w:themeColor="text1"/>
        </w:rPr>
        <w:t xml:space="preserve"> RECURRENTE </w:t>
      </w:r>
      <w:r w:rsidRPr="00EC1320">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EC1320" w:rsidRDefault="00062F8D" w:rsidP="00C109E7">
      <w:pPr>
        <w:ind w:left="851" w:right="902"/>
        <w:jc w:val="both"/>
        <w:rPr>
          <w:rFonts w:ascii="Palatino Linotype" w:eastAsiaTheme="minorEastAsia" w:hAnsi="Palatino Linotype" w:cs="Arial"/>
          <w:color w:val="000000" w:themeColor="text1"/>
        </w:rPr>
      </w:pPr>
    </w:p>
    <w:p w14:paraId="6B712222" w14:textId="77777777" w:rsidR="00062F8D" w:rsidRPr="00EC1320" w:rsidRDefault="00062F8D" w:rsidP="00C109E7">
      <w:pPr>
        <w:tabs>
          <w:tab w:val="left" w:pos="851"/>
        </w:tabs>
        <w:ind w:left="851" w:right="901"/>
        <w:jc w:val="both"/>
        <w:rPr>
          <w:rFonts w:ascii="Palatino Linotype" w:eastAsiaTheme="minorEastAsia" w:hAnsi="Palatino Linotype" w:cs="Arial"/>
          <w:i/>
          <w:color w:val="000000" w:themeColor="text1"/>
          <w:sz w:val="22"/>
        </w:rPr>
      </w:pPr>
      <w:r w:rsidRPr="00EC1320">
        <w:rPr>
          <w:rFonts w:ascii="Palatino Linotype" w:eastAsiaTheme="minorEastAsia" w:hAnsi="Palatino Linotype" w:cs="Arial"/>
          <w:b/>
          <w:i/>
          <w:color w:val="000000" w:themeColor="text1"/>
          <w:sz w:val="22"/>
        </w:rPr>
        <w:t>“Artículo 178.</w:t>
      </w:r>
      <w:r w:rsidRPr="00EC132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EC1320" w:rsidRDefault="00062F8D" w:rsidP="00C109E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EC1320" w:rsidRDefault="00062F8D" w:rsidP="00C109E7">
      <w:pPr>
        <w:tabs>
          <w:tab w:val="left" w:pos="851"/>
        </w:tabs>
        <w:ind w:left="851" w:right="901"/>
        <w:jc w:val="both"/>
        <w:rPr>
          <w:rFonts w:ascii="Palatino Linotype" w:eastAsiaTheme="minorEastAsia" w:hAnsi="Palatino Linotype" w:cs="Arial"/>
          <w:i/>
          <w:color w:val="000000" w:themeColor="text1"/>
          <w:sz w:val="22"/>
        </w:rPr>
      </w:pPr>
      <w:r w:rsidRPr="00EC1320">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EC1320" w:rsidRDefault="00062F8D" w:rsidP="00C109E7">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EC1320" w:rsidRDefault="00062F8D" w:rsidP="00C109E7">
      <w:pPr>
        <w:tabs>
          <w:tab w:val="left" w:pos="851"/>
        </w:tabs>
        <w:ind w:left="851" w:right="901"/>
        <w:jc w:val="both"/>
        <w:rPr>
          <w:rFonts w:ascii="Palatino Linotype" w:eastAsiaTheme="minorEastAsia" w:hAnsi="Palatino Linotype" w:cs="Arial"/>
          <w:i/>
          <w:color w:val="000000" w:themeColor="text1"/>
        </w:rPr>
      </w:pPr>
      <w:r w:rsidRPr="00EC1320">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C1320">
        <w:rPr>
          <w:rFonts w:ascii="Palatino Linotype" w:eastAsiaTheme="minorEastAsia" w:hAnsi="Palatino Linotype" w:cs="Arial"/>
          <w:b/>
          <w:i/>
          <w:color w:val="000000" w:themeColor="text1"/>
          <w:sz w:val="22"/>
        </w:rPr>
        <w:t>”</w:t>
      </w:r>
    </w:p>
    <w:p w14:paraId="20668566" w14:textId="46099306" w:rsidR="00062F8D" w:rsidRPr="00EC1320" w:rsidRDefault="00062F8D" w:rsidP="00C109E7">
      <w:pPr>
        <w:spacing w:line="360" w:lineRule="auto"/>
        <w:jc w:val="both"/>
        <w:rPr>
          <w:rFonts w:ascii="Palatino Linotype" w:hAnsi="Palatino Linotype"/>
          <w:color w:val="000000" w:themeColor="text1"/>
        </w:rPr>
      </w:pPr>
      <w:r w:rsidRPr="00EC1320">
        <w:rPr>
          <w:rFonts w:ascii="Palatino Linotype" w:eastAsiaTheme="minorEastAsia" w:hAnsi="Palatino Linotype" w:cs="Arial"/>
          <w:color w:val="000000" w:themeColor="text1"/>
        </w:rPr>
        <w:lastRenderedPageBreak/>
        <w:t xml:space="preserve">En esa tesitura, atendiendo a que </w:t>
      </w:r>
      <w:r w:rsidRPr="00EC1320">
        <w:rPr>
          <w:rFonts w:ascii="Palatino Linotype" w:eastAsiaTheme="minorEastAsia" w:hAnsi="Palatino Linotype" w:cs="Arial"/>
          <w:b/>
          <w:color w:val="000000" w:themeColor="text1"/>
        </w:rPr>
        <w:t>EL SUJETO OBLIGADO</w:t>
      </w:r>
      <w:r w:rsidRPr="00EC1320">
        <w:rPr>
          <w:rFonts w:ascii="Palatino Linotype" w:eastAsiaTheme="minorEastAsia" w:hAnsi="Palatino Linotype" w:cs="Arial"/>
          <w:color w:val="000000" w:themeColor="text1"/>
        </w:rPr>
        <w:t xml:space="preserve"> notificó la respuesta a la solicitud de información pública el día </w:t>
      </w:r>
      <w:r w:rsidR="002566BF" w:rsidRPr="00EC1320">
        <w:rPr>
          <w:rFonts w:ascii="Palatino Linotype" w:eastAsiaTheme="minorEastAsia" w:hAnsi="Palatino Linotype" w:cs="Arial"/>
          <w:b/>
          <w:color w:val="000000" w:themeColor="text1"/>
        </w:rPr>
        <w:t xml:space="preserve">once de agosto </w:t>
      </w:r>
      <w:r w:rsidRPr="00EC1320">
        <w:rPr>
          <w:rFonts w:ascii="Palatino Linotype" w:eastAsiaTheme="minorEastAsia" w:hAnsi="Palatino Linotype" w:cs="Arial"/>
          <w:b/>
          <w:color w:val="000000" w:themeColor="text1"/>
        </w:rPr>
        <w:t>de dos mil veintidós</w:t>
      </w:r>
      <w:r w:rsidRPr="00EC1320">
        <w:rPr>
          <w:rFonts w:ascii="Palatino Linotype" w:eastAsiaTheme="minorEastAsia" w:hAnsi="Palatino Linotype" w:cs="Arial"/>
          <w:color w:val="000000" w:themeColor="text1"/>
        </w:rPr>
        <w:t>;</w:t>
      </w:r>
      <w:r w:rsidRPr="00EC1320">
        <w:rPr>
          <w:rFonts w:ascii="Palatino Linotype" w:eastAsiaTheme="minorEastAsia" w:hAnsi="Palatino Linotype" w:cs="Arial"/>
          <w:b/>
          <w:color w:val="000000" w:themeColor="text1"/>
        </w:rPr>
        <w:t xml:space="preserve"> </w:t>
      </w:r>
      <w:r w:rsidRPr="00EC1320">
        <w:rPr>
          <w:rFonts w:ascii="Palatino Linotype" w:eastAsiaTheme="minorEastAsia" w:hAnsi="Palatino Linotype" w:cs="Arial"/>
          <w:color w:val="000000" w:themeColor="text1"/>
        </w:rPr>
        <w:t>el plazo de quince días hábiles que prevé el artículo 178 de la Ley</w:t>
      </w:r>
      <w:r w:rsidR="00B52BC0" w:rsidRPr="00EC1320">
        <w:rPr>
          <w:rFonts w:ascii="Palatino Linotype" w:eastAsiaTheme="minorEastAsia" w:hAnsi="Palatino Linotype" w:cs="Arial"/>
          <w:color w:val="000000" w:themeColor="text1"/>
        </w:rPr>
        <w:t xml:space="preserve"> de la materia el cual otorga a</w:t>
      </w:r>
      <w:r w:rsidR="00AB6305" w:rsidRPr="00EC1320">
        <w:rPr>
          <w:rFonts w:ascii="Palatino Linotype" w:eastAsiaTheme="minorEastAsia" w:hAnsi="Palatino Linotype" w:cs="Arial"/>
          <w:color w:val="000000" w:themeColor="text1"/>
        </w:rPr>
        <w:t>l</w:t>
      </w:r>
      <w:r w:rsidRPr="00EC1320">
        <w:rPr>
          <w:rFonts w:ascii="Palatino Linotype" w:eastAsiaTheme="minorEastAsia" w:hAnsi="Palatino Linotype" w:cs="Arial"/>
          <w:color w:val="000000" w:themeColor="text1"/>
        </w:rPr>
        <w:t xml:space="preserve"> </w:t>
      </w:r>
      <w:r w:rsidRPr="00EC1320">
        <w:rPr>
          <w:rFonts w:ascii="Palatino Linotype" w:eastAsiaTheme="minorEastAsia" w:hAnsi="Palatino Linotype" w:cs="Arial"/>
          <w:b/>
          <w:color w:val="000000" w:themeColor="text1"/>
        </w:rPr>
        <w:t>RECURRENTE</w:t>
      </w:r>
      <w:r w:rsidRPr="00EC1320">
        <w:rPr>
          <w:rFonts w:ascii="Palatino Linotype" w:eastAsiaTheme="minorEastAsia" w:hAnsi="Palatino Linotype" w:cs="Arial"/>
          <w:color w:val="000000" w:themeColor="text1"/>
        </w:rPr>
        <w:t xml:space="preserve"> para presentar el Recurso de Revisión, transcurrió del </w:t>
      </w:r>
      <w:r w:rsidR="002566BF" w:rsidRPr="00EC1320">
        <w:rPr>
          <w:rFonts w:ascii="Palatino Linotype" w:eastAsiaTheme="minorEastAsia" w:hAnsi="Palatino Linotype" w:cs="Arial"/>
          <w:b/>
          <w:color w:val="000000" w:themeColor="text1"/>
        </w:rPr>
        <w:t xml:space="preserve">doce de agosto al uno de septiembre de </w:t>
      </w:r>
      <w:r w:rsidR="00D53D9F" w:rsidRPr="00EC1320">
        <w:rPr>
          <w:rFonts w:ascii="Palatino Linotype" w:eastAsiaTheme="minorEastAsia" w:hAnsi="Palatino Linotype" w:cs="Arial"/>
          <w:b/>
          <w:color w:val="000000" w:themeColor="text1"/>
        </w:rPr>
        <w:t>do</w:t>
      </w:r>
      <w:r w:rsidRPr="00EC1320">
        <w:rPr>
          <w:rFonts w:ascii="Palatino Linotype" w:eastAsiaTheme="minorEastAsia" w:hAnsi="Palatino Linotype" w:cs="Arial"/>
          <w:b/>
          <w:color w:val="000000" w:themeColor="text1"/>
        </w:rPr>
        <w:t>s mil veintidós</w:t>
      </w:r>
      <w:r w:rsidRPr="00EC1320">
        <w:rPr>
          <w:rFonts w:ascii="Palatino Linotype" w:eastAsiaTheme="minorEastAsia" w:hAnsi="Palatino Linotype" w:cs="Arial"/>
          <w:color w:val="000000" w:themeColor="text1"/>
        </w:rPr>
        <w:t xml:space="preserve">, </w:t>
      </w:r>
      <w:r w:rsidRPr="00EC1320">
        <w:rPr>
          <w:rFonts w:ascii="Palatino Linotype" w:hAnsi="Palatino Linotype" w:cs="Arial"/>
          <w:color w:val="000000" w:themeColor="text1"/>
        </w:rPr>
        <w:t xml:space="preserve">sin contemplar en el cómputo los días </w:t>
      </w:r>
      <w:r w:rsidR="002566BF" w:rsidRPr="00EC1320">
        <w:rPr>
          <w:rFonts w:ascii="Palatino Linotype" w:hAnsi="Palatino Linotype" w:cs="Arial"/>
          <w:color w:val="000000" w:themeColor="text1"/>
        </w:rPr>
        <w:t xml:space="preserve">trece, catorce, veinte , veintiuno, veintisiete y veintiocho de agosto </w:t>
      </w:r>
      <w:r w:rsidR="0014582C" w:rsidRPr="00EC1320">
        <w:rPr>
          <w:rFonts w:ascii="Palatino Linotype" w:hAnsi="Palatino Linotype" w:cs="Arial"/>
          <w:color w:val="000000" w:themeColor="text1"/>
        </w:rPr>
        <w:t xml:space="preserve">de dos mil </w:t>
      </w:r>
      <w:r w:rsidRPr="00EC1320">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EC1320">
        <w:rPr>
          <w:rFonts w:ascii="Palatino Linotype" w:hAnsi="Palatino Linotype"/>
          <w:color w:val="000000" w:themeColor="text1"/>
        </w:rPr>
        <w:t>Ley de Transparencia y Acceso a la Información Pública del Estado de México y Municipios</w:t>
      </w:r>
      <w:r w:rsidR="00DA2906" w:rsidRPr="00EC1320">
        <w:rPr>
          <w:rFonts w:ascii="Palatino Linotype" w:hAnsi="Palatino Linotype"/>
          <w:color w:val="000000" w:themeColor="text1"/>
        </w:rPr>
        <w:t xml:space="preserve">. </w:t>
      </w:r>
    </w:p>
    <w:p w14:paraId="234F328E" w14:textId="77777777" w:rsidR="00DA2906" w:rsidRPr="00EC1320" w:rsidRDefault="00DA2906" w:rsidP="00C109E7">
      <w:pPr>
        <w:spacing w:line="360" w:lineRule="auto"/>
        <w:jc w:val="both"/>
        <w:rPr>
          <w:rFonts w:ascii="Palatino Linotype" w:eastAsiaTheme="minorEastAsia" w:hAnsi="Palatino Linotype" w:cs="Arial"/>
          <w:color w:val="000000" w:themeColor="text1"/>
        </w:rPr>
      </w:pPr>
    </w:p>
    <w:p w14:paraId="18186A02" w14:textId="1DEF937D" w:rsidR="00062F8D" w:rsidRPr="00EC1320" w:rsidRDefault="00062F8D" w:rsidP="00C109E7">
      <w:pPr>
        <w:spacing w:line="360" w:lineRule="auto"/>
        <w:jc w:val="both"/>
        <w:rPr>
          <w:rFonts w:ascii="Palatino Linotype" w:eastAsiaTheme="minorEastAsia" w:hAnsi="Palatino Linotype" w:cs="Arial"/>
          <w:color w:val="000000" w:themeColor="text1"/>
        </w:rPr>
      </w:pPr>
      <w:r w:rsidRPr="00EC1320">
        <w:rPr>
          <w:rFonts w:ascii="Palatino Linotype" w:eastAsiaTheme="minorEastAsia" w:hAnsi="Palatino Linotype" w:cs="Arial"/>
          <w:color w:val="000000" w:themeColor="text1"/>
        </w:rPr>
        <w:t xml:space="preserve">En ese tenor, si el Recurso de Revisión materia del presente estudio, </w:t>
      </w:r>
      <w:r w:rsidR="00DF73AA" w:rsidRPr="00EC1320">
        <w:rPr>
          <w:rFonts w:ascii="Palatino Linotype" w:eastAsiaTheme="minorEastAsia" w:hAnsi="Palatino Linotype" w:cs="Arial"/>
          <w:color w:val="000000" w:themeColor="text1"/>
        </w:rPr>
        <w:t xml:space="preserve">fue interpuesto el </w:t>
      </w:r>
      <w:r w:rsidR="00DF73AA" w:rsidRPr="00EC1320">
        <w:rPr>
          <w:rFonts w:ascii="Palatino Linotype" w:eastAsiaTheme="minorEastAsia" w:hAnsi="Palatino Linotype" w:cs="Arial"/>
          <w:b/>
          <w:color w:val="000000" w:themeColor="text1"/>
        </w:rPr>
        <w:t xml:space="preserve">veintinueve de agosto de </w:t>
      </w:r>
      <w:r w:rsidRPr="00EC1320">
        <w:rPr>
          <w:rFonts w:ascii="Palatino Linotype" w:eastAsiaTheme="minorEastAsia" w:hAnsi="Palatino Linotype" w:cs="Arial"/>
          <w:b/>
          <w:color w:val="000000" w:themeColor="text1"/>
        </w:rPr>
        <w:t>dos mil veintidós</w:t>
      </w:r>
      <w:r w:rsidRPr="00EC1320">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EC1320" w:rsidRDefault="003C593A" w:rsidP="00C109E7">
      <w:pPr>
        <w:spacing w:line="360" w:lineRule="auto"/>
        <w:jc w:val="both"/>
        <w:rPr>
          <w:rFonts w:ascii="Palatino Linotype" w:eastAsiaTheme="minorEastAsia" w:hAnsi="Palatino Linotype" w:cs="Arial"/>
          <w:color w:val="000000" w:themeColor="text1"/>
        </w:rPr>
      </w:pPr>
    </w:p>
    <w:p w14:paraId="4E839C06" w14:textId="77777777" w:rsidR="00387882" w:rsidRPr="00EC1320" w:rsidRDefault="00387882" w:rsidP="00C109E7">
      <w:pPr>
        <w:autoSpaceDE w:val="0"/>
        <w:autoSpaceDN w:val="0"/>
        <w:adjustRightInd w:val="0"/>
        <w:spacing w:line="360" w:lineRule="auto"/>
        <w:ind w:right="49"/>
        <w:jc w:val="both"/>
        <w:rPr>
          <w:rFonts w:ascii="Palatino Linotype" w:hAnsi="Palatino Linotype"/>
          <w:b/>
          <w:color w:val="000000" w:themeColor="text1"/>
        </w:rPr>
      </w:pPr>
      <w:r w:rsidRPr="00EC1320">
        <w:rPr>
          <w:rFonts w:ascii="Palatino Linotype" w:hAnsi="Palatino Linotype" w:cs="Arial"/>
          <w:b/>
          <w:color w:val="000000" w:themeColor="text1"/>
          <w:sz w:val="28"/>
          <w:szCs w:val="28"/>
        </w:rPr>
        <w:t>CUARTO</w:t>
      </w:r>
      <w:r w:rsidRPr="00EC1320">
        <w:rPr>
          <w:rFonts w:ascii="Palatino Linotype" w:hAnsi="Palatino Linotype"/>
          <w:b/>
          <w:color w:val="000000" w:themeColor="text1"/>
          <w:sz w:val="28"/>
          <w:szCs w:val="28"/>
        </w:rPr>
        <w:t>.</w:t>
      </w:r>
      <w:r w:rsidRPr="00EC1320">
        <w:rPr>
          <w:rFonts w:ascii="Palatino Linotype" w:hAnsi="Palatino Linotype"/>
          <w:b/>
          <w:color w:val="000000" w:themeColor="text1"/>
        </w:rPr>
        <w:t xml:space="preserve"> Procedibilidad. </w:t>
      </w:r>
    </w:p>
    <w:p w14:paraId="206449A0" w14:textId="77777777" w:rsidR="00DF73AA" w:rsidRPr="00EC1320" w:rsidRDefault="00DF73AA" w:rsidP="00C109E7">
      <w:pPr>
        <w:autoSpaceDE w:val="0"/>
        <w:autoSpaceDN w:val="0"/>
        <w:adjustRightInd w:val="0"/>
        <w:spacing w:line="360" w:lineRule="auto"/>
        <w:ind w:right="49"/>
        <w:jc w:val="both"/>
        <w:rPr>
          <w:rFonts w:ascii="Palatino Linotype" w:hAnsi="Palatino Linotype" w:cs="Arial"/>
          <w:b/>
        </w:rPr>
      </w:pPr>
      <w:r w:rsidRPr="00EC132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C1320">
        <w:rPr>
          <w:rFonts w:ascii="Palatino Linotype" w:hAnsi="Palatino Linotype"/>
        </w:rPr>
        <w:t xml:space="preserve">Ley de Transparencia y Acceso a la Información Pública del Estado de México y Municipios, que a la letra señala: </w:t>
      </w:r>
    </w:p>
    <w:p w14:paraId="426952D2" w14:textId="77777777" w:rsidR="00DF73AA" w:rsidRPr="00EC1320" w:rsidRDefault="00DF73AA" w:rsidP="00C109E7">
      <w:pPr>
        <w:autoSpaceDE w:val="0"/>
        <w:autoSpaceDN w:val="0"/>
        <w:adjustRightInd w:val="0"/>
        <w:ind w:right="49"/>
        <w:jc w:val="both"/>
        <w:rPr>
          <w:rFonts w:ascii="Palatino Linotype" w:hAnsi="Palatino Linotype" w:cs="Arial"/>
          <w:lang w:val="es-ES"/>
        </w:rPr>
      </w:pPr>
    </w:p>
    <w:p w14:paraId="5D9B1801"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t xml:space="preserve">“Artículo 180. </w:t>
      </w:r>
      <w:r w:rsidRPr="00EC1320">
        <w:rPr>
          <w:rFonts w:ascii="Palatino Linotype" w:hAnsi="Palatino Linotype"/>
          <w:i/>
          <w:sz w:val="22"/>
          <w:szCs w:val="22"/>
          <w:lang w:val="es-ES"/>
        </w:rPr>
        <w:t xml:space="preserve">El </w:t>
      </w:r>
      <w:r w:rsidRPr="00EC1320">
        <w:rPr>
          <w:rFonts w:ascii="Palatino Linotype" w:hAnsi="Palatino Linotype" w:cs="Arial"/>
          <w:i/>
          <w:sz w:val="22"/>
          <w:szCs w:val="22"/>
          <w:lang w:val="es-ES"/>
        </w:rPr>
        <w:t>recurso</w:t>
      </w:r>
      <w:r w:rsidRPr="00EC1320">
        <w:rPr>
          <w:rFonts w:ascii="Palatino Linotype" w:hAnsi="Palatino Linotype"/>
          <w:i/>
          <w:sz w:val="22"/>
          <w:szCs w:val="22"/>
          <w:lang w:val="es-ES"/>
        </w:rPr>
        <w:t xml:space="preserve"> </w:t>
      </w:r>
      <w:r w:rsidRPr="00EC1320">
        <w:rPr>
          <w:rFonts w:ascii="Palatino Linotype" w:hAnsi="Palatino Linotype" w:cs="Arial"/>
          <w:i/>
          <w:color w:val="222222"/>
          <w:sz w:val="22"/>
          <w:szCs w:val="22"/>
          <w:lang w:val="es-ES" w:eastAsia="es-MX"/>
        </w:rPr>
        <w:t>de</w:t>
      </w:r>
      <w:r w:rsidRPr="00EC1320">
        <w:rPr>
          <w:rFonts w:ascii="Palatino Linotype" w:hAnsi="Palatino Linotype"/>
          <w:i/>
          <w:sz w:val="22"/>
          <w:szCs w:val="22"/>
          <w:lang w:val="es-ES"/>
        </w:rPr>
        <w:t xml:space="preserve"> revisión contendrá:</w:t>
      </w:r>
      <w:r w:rsidRPr="00EC1320">
        <w:rPr>
          <w:rFonts w:ascii="Palatino Linotype" w:hAnsi="Palatino Linotype"/>
          <w:b/>
          <w:i/>
          <w:sz w:val="22"/>
          <w:szCs w:val="22"/>
          <w:lang w:val="es-ES"/>
        </w:rPr>
        <w:t xml:space="preserve"> </w:t>
      </w:r>
    </w:p>
    <w:p w14:paraId="21F4D6C6"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t xml:space="preserve">I. </w:t>
      </w:r>
      <w:r w:rsidRPr="00EC1320">
        <w:rPr>
          <w:rFonts w:ascii="Palatino Linotype" w:hAnsi="Palatino Linotype"/>
          <w:i/>
          <w:sz w:val="22"/>
          <w:szCs w:val="22"/>
          <w:lang w:val="es-ES"/>
        </w:rPr>
        <w:t xml:space="preserve">El sujeto obligado ante </w:t>
      </w:r>
      <w:r w:rsidRPr="00EC1320">
        <w:rPr>
          <w:rFonts w:ascii="Palatino Linotype" w:hAnsi="Palatino Linotype" w:cs="Arial"/>
          <w:i/>
          <w:sz w:val="22"/>
          <w:szCs w:val="22"/>
          <w:lang w:val="es-ES"/>
        </w:rPr>
        <w:t>la</w:t>
      </w:r>
      <w:r w:rsidRPr="00EC1320">
        <w:rPr>
          <w:rFonts w:ascii="Palatino Linotype" w:hAnsi="Palatino Linotype"/>
          <w:i/>
          <w:sz w:val="22"/>
          <w:szCs w:val="22"/>
          <w:lang w:val="es-ES"/>
        </w:rPr>
        <w:t xml:space="preserve"> cual </w:t>
      </w:r>
      <w:r w:rsidRPr="00EC1320">
        <w:rPr>
          <w:rFonts w:ascii="Palatino Linotype" w:hAnsi="Palatino Linotype" w:cs="Arial"/>
          <w:i/>
          <w:color w:val="222222"/>
          <w:sz w:val="22"/>
          <w:szCs w:val="22"/>
          <w:lang w:val="es-ES" w:eastAsia="es-MX"/>
        </w:rPr>
        <w:t>se</w:t>
      </w:r>
      <w:r w:rsidRPr="00EC1320">
        <w:rPr>
          <w:rFonts w:ascii="Palatino Linotype" w:hAnsi="Palatino Linotype"/>
          <w:i/>
          <w:sz w:val="22"/>
          <w:szCs w:val="22"/>
          <w:lang w:val="es-ES"/>
        </w:rPr>
        <w:t xml:space="preserve"> presentó la solicitud;</w:t>
      </w:r>
      <w:r w:rsidRPr="00EC1320">
        <w:rPr>
          <w:rFonts w:ascii="Palatino Linotype" w:hAnsi="Palatino Linotype"/>
          <w:b/>
          <w:i/>
          <w:sz w:val="22"/>
          <w:szCs w:val="22"/>
          <w:lang w:val="es-ES"/>
        </w:rPr>
        <w:t xml:space="preserve"> </w:t>
      </w:r>
    </w:p>
    <w:p w14:paraId="48E03FCC"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t xml:space="preserve">II. </w:t>
      </w:r>
      <w:r w:rsidRPr="00EC1320">
        <w:rPr>
          <w:rFonts w:ascii="Palatino Linotype" w:hAnsi="Palatino Linotype"/>
          <w:i/>
          <w:sz w:val="22"/>
          <w:szCs w:val="22"/>
          <w:lang w:val="es-ES"/>
        </w:rPr>
        <w:t xml:space="preserve">El nombre del solicitante </w:t>
      </w:r>
      <w:r w:rsidRPr="00EC1320">
        <w:rPr>
          <w:rFonts w:ascii="Palatino Linotype" w:hAnsi="Palatino Linotype" w:cs="Arial"/>
          <w:i/>
          <w:color w:val="222222"/>
          <w:sz w:val="22"/>
          <w:szCs w:val="22"/>
          <w:lang w:val="es-ES" w:eastAsia="es-MX"/>
        </w:rPr>
        <w:t>que</w:t>
      </w:r>
      <w:r w:rsidRPr="00EC1320">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C1320">
        <w:rPr>
          <w:rFonts w:ascii="Palatino Linotype" w:hAnsi="Palatino Linotype"/>
          <w:b/>
          <w:i/>
          <w:sz w:val="22"/>
          <w:szCs w:val="22"/>
          <w:lang w:val="es-ES"/>
        </w:rPr>
        <w:t xml:space="preserve"> </w:t>
      </w:r>
    </w:p>
    <w:p w14:paraId="5DFC5517"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lastRenderedPageBreak/>
        <w:t xml:space="preserve">III. </w:t>
      </w:r>
      <w:r w:rsidRPr="00EC1320">
        <w:rPr>
          <w:rFonts w:ascii="Palatino Linotype" w:hAnsi="Palatino Linotype"/>
          <w:i/>
          <w:sz w:val="22"/>
          <w:szCs w:val="22"/>
          <w:lang w:val="es-ES"/>
        </w:rPr>
        <w:t xml:space="preserve">El número de folio de </w:t>
      </w:r>
      <w:r w:rsidRPr="00EC1320">
        <w:rPr>
          <w:rFonts w:ascii="Palatino Linotype" w:hAnsi="Palatino Linotype" w:cs="Arial"/>
          <w:i/>
          <w:color w:val="222222"/>
          <w:sz w:val="22"/>
          <w:szCs w:val="22"/>
          <w:lang w:val="es-ES" w:eastAsia="es-MX"/>
        </w:rPr>
        <w:t>respuesta</w:t>
      </w:r>
      <w:r w:rsidRPr="00EC1320">
        <w:rPr>
          <w:rFonts w:ascii="Palatino Linotype" w:hAnsi="Palatino Linotype"/>
          <w:i/>
          <w:sz w:val="22"/>
          <w:szCs w:val="22"/>
          <w:lang w:val="es-ES"/>
        </w:rPr>
        <w:t xml:space="preserve"> de la solicitud de acceso; </w:t>
      </w:r>
    </w:p>
    <w:p w14:paraId="34594758"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t xml:space="preserve">IV. </w:t>
      </w:r>
      <w:r w:rsidRPr="00EC1320">
        <w:rPr>
          <w:rFonts w:ascii="Palatino Linotype" w:hAnsi="Palatino Linotype"/>
          <w:i/>
          <w:sz w:val="22"/>
          <w:szCs w:val="22"/>
          <w:lang w:val="es-ES"/>
        </w:rPr>
        <w:t xml:space="preserve">La fecha en que fue </w:t>
      </w:r>
      <w:r w:rsidRPr="00EC1320">
        <w:rPr>
          <w:rFonts w:ascii="Palatino Linotype" w:hAnsi="Palatino Linotype" w:cs="Arial"/>
          <w:i/>
          <w:color w:val="222222"/>
          <w:sz w:val="22"/>
          <w:szCs w:val="22"/>
          <w:lang w:val="es-ES" w:eastAsia="es-MX"/>
        </w:rPr>
        <w:t>notificada</w:t>
      </w:r>
      <w:r w:rsidRPr="00EC132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C1320">
        <w:rPr>
          <w:rFonts w:ascii="Palatino Linotype" w:hAnsi="Palatino Linotype"/>
          <w:b/>
          <w:i/>
          <w:sz w:val="22"/>
          <w:szCs w:val="22"/>
          <w:lang w:val="es-ES"/>
        </w:rPr>
        <w:t xml:space="preserve"> </w:t>
      </w:r>
    </w:p>
    <w:p w14:paraId="6012DBB3"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t xml:space="preserve">V. </w:t>
      </w:r>
      <w:r w:rsidRPr="00EC1320">
        <w:rPr>
          <w:rFonts w:ascii="Palatino Linotype" w:hAnsi="Palatino Linotype"/>
          <w:i/>
          <w:sz w:val="22"/>
          <w:szCs w:val="22"/>
          <w:lang w:val="es-ES"/>
        </w:rPr>
        <w:t xml:space="preserve">El acto que se </w:t>
      </w:r>
      <w:r w:rsidRPr="00EC1320">
        <w:rPr>
          <w:rFonts w:ascii="Palatino Linotype" w:hAnsi="Palatino Linotype" w:cs="Arial"/>
          <w:i/>
          <w:color w:val="222222"/>
          <w:sz w:val="22"/>
          <w:szCs w:val="22"/>
          <w:lang w:val="es-ES" w:eastAsia="es-MX"/>
        </w:rPr>
        <w:t>recurre</w:t>
      </w:r>
      <w:r w:rsidRPr="00EC1320">
        <w:rPr>
          <w:rFonts w:ascii="Palatino Linotype" w:hAnsi="Palatino Linotype"/>
          <w:i/>
          <w:sz w:val="22"/>
          <w:szCs w:val="22"/>
          <w:lang w:val="es-ES"/>
        </w:rPr>
        <w:t>;</w:t>
      </w:r>
      <w:r w:rsidRPr="00EC1320">
        <w:rPr>
          <w:rFonts w:ascii="Palatino Linotype" w:hAnsi="Palatino Linotype"/>
          <w:b/>
          <w:i/>
          <w:sz w:val="22"/>
          <w:szCs w:val="22"/>
          <w:lang w:val="es-ES"/>
        </w:rPr>
        <w:t xml:space="preserve"> </w:t>
      </w:r>
    </w:p>
    <w:p w14:paraId="4E834EF9"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t xml:space="preserve">VI. </w:t>
      </w:r>
      <w:r w:rsidRPr="00EC1320">
        <w:rPr>
          <w:rFonts w:ascii="Palatino Linotype" w:hAnsi="Palatino Linotype"/>
          <w:i/>
          <w:sz w:val="22"/>
          <w:szCs w:val="22"/>
          <w:lang w:val="es-ES"/>
        </w:rPr>
        <w:t xml:space="preserve">Las razones o </w:t>
      </w:r>
      <w:r w:rsidRPr="00EC1320">
        <w:rPr>
          <w:rFonts w:ascii="Palatino Linotype" w:hAnsi="Palatino Linotype" w:cs="Arial"/>
          <w:i/>
          <w:color w:val="222222"/>
          <w:sz w:val="22"/>
          <w:szCs w:val="22"/>
          <w:lang w:val="es-ES" w:eastAsia="es-MX"/>
        </w:rPr>
        <w:t>motivos</w:t>
      </w:r>
      <w:r w:rsidRPr="00EC1320">
        <w:rPr>
          <w:rFonts w:ascii="Palatino Linotype" w:hAnsi="Palatino Linotype"/>
          <w:i/>
          <w:sz w:val="22"/>
          <w:szCs w:val="22"/>
          <w:lang w:val="es-ES"/>
        </w:rPr>
        <w:t xml:space="preserve"> de inconformidad;</w:t>
      </w:r>
      <w:r w:rsidRPr="00EC1320">
        <w:rPr>
          <w:rFonts w:ascii="Palatino Linotype" w:hAnsi="Palatino Linotype"/>
          <w:b/>
          <w:i/>
          <w:sz w:val="22"/>
          <w:szCs w:val="22"/>
          <w:lang w:val="es-ES"/>
        </w:rPr>
        <w:t xml:space="preserve"> </w:t>
      </w:r>
    </w:p>
    <w:p w14:paraId="1E798458" w14:textId="77777777" w:rsidR="00DF73AA" w:rsidRPr="00EC1320" w:rsidRDefault="00DF73AA" w:rsidP="00C109E7">
      <w:pPr>
        <w:tabs>
          <w:tab w:val="left" w:pos="851"/>
        </w:tabs>
        <w:ind w:left="851" w:right="901"/>
        <w:jc w:val="both"/>
        <w:rPr>
          <w:rFonts w:ascii="Palatino Linotype" w:hAnsi="Palatino Linotype"/>
          <w:b/>
          <w:i/>
          <w:sz w:val="22"/>
          <w:szCs w:val="22"/>
          <w:lang w:val="es-ES"/>
        </w:rPr>
      </w:pPr>
      <w:r w:rsidRPr="00EC1320">
        <w:rPr>
          <w:rFonts w:ascii="Palatino Linotype" w:hAnsi="Palatino Linotype"/>
          <w:b/>
          <w:i/>
          <w:sz w:val="22"/>
          <w:szCs w:val="22"/>
          <w:lang w:val="es-ES"/>
        </w:rPr>
        <w:t xml:space="preserve">VII. </w:t>
      </w:r>
      <w:r w:rsidRPr="00EC1320">
        <w:rPr>
          <w:rFonts w:ascii="Palatino Linotype" w:hAnsi="Palatino Linotype"/>
          <w:i/>
          <w:sz w:val="22"/>
          <w:szCs w:val="22"/>
          <w:lang w:val="es-ES"/>
        </w:rPr>
        <w:t>La copia de la respuesta que se impugna y, en su caso, de la notificación correspondiente, en el caso de respuesta de la solicitud; y</w:t>
      </w:r>
      <w:r w:rsidRPr="00EC1320">
        <w:rPr>
          <w:rFonts w:ascii="Palatino Linotype" w:hAnsi="Palatino Linotype"/>
          <w:b/>
          <w:i/>
          <w:sz w:val="22"/>
          <w:szCs w:val="22"/>
          <w:lang w:val="es-ES"/>
        </w:rPr>
        <w:t xml:space="preserve"> </w:t>
      </w:r>
    </w:p>
    <w:p w14:paraId="36D6EE4C" w14:textId="77777777" w:rsidR="00DF73AA" w:rsidRPr="00EC1320" w:rsidRDefault="00DF73AA" w:rsidP="00C109E7">
      <w:pPr>
        <w:tabs>
          <w:tab w:val="left" w:pos="851"/>
        </w:tabs>
        <w:ind w:left="851" w:right="901"/>
        <w:jc w:val="both"/>
        <w:rPr>
          <w:rFonts w:ascii="Palatino Linotype" w:hAnsi="Palatino Linotype"/>
          <w:i/>
          <w:sz w:val="22"/>
          <w:szCs w:val="22"/>
          <w:lang w:val="es-ES"/>
        </w:rPr>
      </w:pPr>
      <w:r w:rsidRPr="00EC1320">
        <w:rPr>
          <w:rFonts w:ascii="Palatino Linotype" w:hAnsi="Palatino Linotype"/>
          <w:b/>
          <w:i/>
          <w:sz w:val="22"/>
          <w:szCs w:val="22"/>
          <w:lang w:val="es-ES"/>
        </w:rPr>
        <w:t xml:space="preserve">VIII. </w:t>
      </w:r>
      <w:r w:rsidRPr="00EC1320">
        <w:rPr>
          <w:rFonts w:ascii="Palatino Linotype" w:hAnsi="Palatino Linotype"/>
          <w:i/>
          <w:sz w:val="22"/>
          <w:szCs w:val="22"/>
          <w:lang w:val="es-ES"/>
        </w:rPr>
        <w:t>Firma del recurrente, en su caso, cuando se presente por escrito, requisito sin el cual se dará trámite al recurso.</w:t>
      </w:r>
    </w:p>
    <w:p w14:paraId="6E80BAA4" w14:textId="77777777" w:rsidR="00DF73AA" w:rsidRPr="00EC1320" w:rsidRDefault="00DF73AA" w:rsidP="00C109E7">
      <w:pPr>
        <w:tabs>
          <w:tab w:val="left" w:pos="851"/>
        </w:tabs>
        <w:ind w:left="851" w:right="901"/>
        <w:jc w:val="both"/>
        <w:rPr>
          <w:rFonts w:ascii="Palatino Linotype" w:hAnsi="Palatino Linotype"/>
          <w:i/>
          <w:sz w:val="22"/>
          <w:szCs w:val="22"/>
          <w:lang w:val="es-ES"/>
        </w:rPr>
      </w:pPr>
      <w:r w:rsidRPr="00EC1320">
        <w:rPr>
          <w:rFonts w:ascii="Palatino Linotype" w:hAnsi="Palatino Linotype"/>
          <w:i/>
          <w:sz w:val="22"/>
          <w:szCs w:val="22"/>
          <w:lang w:val="es-ES"/>
        </w:rPr>
        <w:t xml:space="preserve">Adicionalmente, se podrán anexar las pruebas y demás elementos que considere procedentes someter a juicio del Instituto. </w:t>
      </w:r>
    </w:p>
    <w:p w14:paraId="5B850808" w14:textId="77777777" w:rsidR="00DF73AA" w:rsidRPr="00EC1320" w:rsidRDefault="00DF73AA" w:rsidP="00C109E7">
      <w:pPr>
        <w:tabs>
          <w:tab w:val="left" w:pos="851"/>
        </w:tabs>
        <w:ind w:left="851" w:right="901"/>
        <w:jc w:val="both"/>
        <w:rPr>
          <w:rFonts w:ascii="Palatino Linotype" w:hAnsi="Palatino Linotype"/>
          <w:i/>
          <w:sz w:val="22"/>
          <w:szCs w:val="22"/>
          <w:lang w:val="es-ES"/>
        </w:rPr>
      </w:pPr>
      <w:r w:rsidRPr="00EC1320">
        <w:rPr>
          <w:rFonts w:ascii="Palatino Linotype" w:hAnsi="Palatino Linotype"/>
          <w:i/>
          <w:sz w:val="22"/>
          <w:szCs w:val="22"/>
          <w:lang w:val="es-ES"/>
        </w:rPr>
        <w:t xml:space="preserve">En ningún caso será necesario que el particular ratifique el recurso de revisión interpuesto. </w:t>
      </w:r>
    </w:p>
    <w:p w14:paraId="19920ED3" w14:textId="77777777" w:rsidR="00DF73AA" w:rsidRPr="00EC1320" w:rsidRDefault="00DF73AA" w:rsidP="00C109E7">
      <w:pPr>
        <w:tabs>
          <w:tab w:val="left" w:pos="851"/>
        </w:tabs>
        <w:ind w:left="851" w:right="901"/>
        <w:jc w:val="both"/>
        <w:rPr>
          <w:rFonts w:ascii="Palatino Linotype" w:hAnsi="Palatino Linotype"/>
          <w:i/>
          <w:sz w:val="22"/>
          <w:szCs w:val="22"/>
          <w:lang w:val="es-ES"/>
        </w:rPr>
      </w:pPr>
      <w:r w:rsidRPr="00EC1320">
        <w:rPr>
          <w:rFonts w:ascii="Palatino Linotype" w:hAnsi="Palatino Linotype"/>
          <w:i/>
          <w:sz w:val="22"/>
          <w:szCs w:val="22"/>
          <w:lang w:val="es-ES"/>
        </w:rPr>
        <w:t xml:space="preserve">En caso de </w:t>
      </w:r>
      <w:r w:rsidRPr="00EC1320">
        <w:rPr>
          <w:rFonts w:ascii="Palatino Linotype" w:hAnsi="Palatino Linotype" w:cs="Arial"/>
          <w:i/>
          <w:color w:val="222222"/>
          <w:sz w:val="22"/>
          <w:szCs w:val="22"/>
          <w:lang w:val="es-ES" w:eastAsia="es-MX"/>
        </w:rPr>
        <w:t>que</w:t>
      </w:r>
      <w:r w:rsidRPr="00EC1320">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34F680E" w14:textId="77777777" w:rsidR="00DF73AA" w:rsidRPr="00EC1320" w:rsidRDefault="00DF73AA" w:rsidP="00C109E7">
      <w:pPr>
        <w:tabs>
          <w:tab w:val="left" w:pos="851"/>
        </w:tabs>
        <w:ind w:left="851" w:right="901"/>
        <w:jc w:val="both"/>
        <w:rPr>
          <w:rFonts w:ascii="Palatino Linotype" w:hAnsi="Palatino Linotype"/>
          <w:i/>
          <w:sz w:val="22"/>
          <w:szCs w:val="22"/>
          <w:lang w:val="es-ES"/>
        </w:rPr>
      </w:pPr>
      <w:r w:rsidRPr="00EC1320">
        <w:rPr>
          <w:rFonts w:ascii="Palatino Linotype" w:hAnsi="Palatino Linotype"/>
          <w:i/>
          <w:sz w:val="22"/>
          <w:szCs w:val="22"/>
          <w:lang w:val="es-ES"/>
        </w:rPr>
        <w:t>(Énfasis añadido)</w:t>
      </w:r>
    </w:p>
    <w:p w14:paraId="6857ABCA" w14:textId="77777777" w:rsidR="00DF73AA" w:rsidRPr="00EC1320" w:rsidRDefault="00DF73AA" w:rsidP="00C109E7">
      <w:pPr>
        <w:jc w:val="both"/>
        <w:textAlignment w:val="baseline"/>
        <w:rPr>
          <w:rFonts w:ascii="Palatino Linotype" w:hAnsi="Palatino Linotype"/>
          <w:b/>
          <w:color w:val="000000" w:themeColor="text1"/>
          <w:sz w:val="28"/>
          <w:lang w:eastAsia="es-MX"/>
        </w:rPr>
      </w:pPr>
    </w:p>
    <w:p w14:paraId="3F5C214C" w14:textId="77777777" w:rsidR="00A47FED" w:rsidRPr="00EC1320" w:rsidRDefault="00A47FED" w:rsidP="00C109E7">
      <w:pPr>
        <w:autoSpaceDE w:val="0"/>
        <w:autoSpaceDN w:val="0"/>
        <w:adjustRightInd w:val="0"/>
        <w:spacing w:line="360" w:lineRule="auto"/>
        <w:ind w:right="49"/>
        <w:jc w:val="both"/>
        <w:rPr>
          <w:rFonts w:ascii="Palatino Linotype" w:hAnsi="Palatino Linotype" w:cs="Arial"/>
          <w:lang w:val="es-ES"/>
        </w:rPr>
      </w:pPr>
      <w:r w:rsidRPr="00EC1320">
        <w:rPr>
          <w:rFonts w:ascii="Palatino Linotype" w:hAnsi="Palatino Linotype" w:cs="Arial"/>
          <w:b/>
          <w:sz w:val="28"/>
          <w:szCs w:val="28"/>
        </w:rPr>
        <w:t>QUINTO</w:t>
      </w:r>
      <w:r w:rsidRPr="00EC1320">
        <w:rPr>
          <w:rFonts w:ascii="Palatino Linotype" w:hAnsi="Palatino Linotype"/>
          <w:b/>
          <w:sz w:val="28"/>
          <w:szCs w:val="28"/>
        </w:rPr>
        <w:t>.</w:t>
      </w:r>
      <w:r w:rsidRPr="00EC1320">
        <w:rPr>
          <w:rFonts w:ascii="Palatino Linotype" w:hAnsi="Palatino Linotype"/>
          <w:b/>
        </w:rPr>
        <w:t xml:space="preserve"> </w:t>
      </w:r>
      <w:r w:rsidRPr="00EC1320">
        <w:rPr>
          <w:rFonts w:ascii="Palatino Linotype" w:hAnsi="Palatino Linotype" w:cs="Arial"/>
          <w:b/>
          <w:color w:val="000000" w:themeColor="text1"/>
          <w:lang w:val="es-ES"/>
        </w:rPr>
        <w:t>Análisis de causal de sobreseimiento.</w:t>
      </w:r>
      <w:r w:rsidRPr="00EC1320">
        <w:rPr>
          <w:rFonts w:ascii="Palatino Linotype" w:hAnsi="Palatino Linotype" w:cs="Arial"/>
          <w:color w:val="000000" w:themeColor="text1"/>
          <w:lang w:val="es-ES"/>
        </w:rPr>
        <w:t xml:space="preserve"> </w:t>
      </w:r>
    </w:p>
    <w:p w14:paraId="4C762684" w14:textId="77777777" w:rsidR="00A47FED" w:rsidRPr="00EC1320" w:rsidRDefault="00A47FED" w:rsidP="00C109E7">
      <w:pPr>
        <w:pStyle w:val="Textoindependiente"/>
        <w:spacing w:after="0" w:line="360" w:lineRule="auto"/>
        <w:ind w:right="49"/>
        <w:jc w:val="both"/>
        <w:rPr>
          <w:rFonts w:ascii="Palatino Linotype" w:hAnsi="Palatino Linotype"/>
        </w:rPr>
      </w:pPr>
      <w:r w:rsidRPr="00EC1320">
        <w:rPr>
          <w:rFonts w:ascii="Palatino Linotype" w:hAnsi="Palatino Linotype"/>
        </w:rPr>
        <w:t>Es menester resaltar que en el procedimiento de acceso a la Información Pública y de</w:t>
      </w:r>
      <w:r w:rsidRPr="00EC1320">
        <w:rPr>
          <w:rFonts w:ascii="Palatino Linotype" w:hAnsi="Palatino Linotype"/>
          <w:spacing w:val="1"/>
        </w:rPr>
        <w:t xml:space="preserve"> </w:t>
      </w:r>
      <w:r w:rsidRPr="00EC1320">
        <w:rPr>
          <w:rFonts w:ascii="Palatino Linotype" w:hAnsi="Palatino Linotype"/>
        </w:rPr>
        <w:t>los</w:t>
      </w:r>
      <w:r w:rsidRPr="00EC1320">
        <w:rPr>
          <w:rFonts w:ascii="Palatino Linotype" w:hAnsi="Palatino Linotype"/>
          <w:spacing w:val="1"/>
        </w:rPr>
        <w:t xml:space="preserve"> </w:t>
      </w:r>
      <w:r w:rsidRPr="00EC1320">
        <w:rPr>
          <w:rFonts w:ascii="Palatino Linotype" w:hAnsi="Palatino Linotype"/>
        </w:rPr>
        <w:t>medios</w:t>
      </w:r>
      <w:r w:rsidRPr="00EC1320">
        <w:rPr>
          <w:rFonts w:ascii="Palatino Linotype" w:hAnsi="Palatino Linotype"/>
          <w:spacing w:val="1"/>
        </w:rPr>
        <w:t xml:space="preserve"> </w:t>
      </w:r>
      <w:r w:rsidRPr="00EC1320">
        <w:rPr>
          <w:rFonts w:ascii="Palatino Linotype" w:hAnsi="Palatino Linotype"/>
        </w:rPr>
        <w:t>de</w:t>
      </w:r>
      <w:r w:rsidRPr="00EC1320">
        <w:rPr>
          <w:rFonts w:ascii="Palatino Linotype" w:hAnsi="Palatino Linotype"/>
          <w:spacing w:val="1"/>
        </w:rPr>
        <w:t xml:space="preserve"> </w:t>
      </w:r>
      <w:r w:rsidRPr="00EC1320">
        <w:rPr>
          <w:rFonts w:ascii="Palatino Linotype" w:hAnsi="Palatino Linotype"/>
        </w:rPr>
        <w:t>impugnación</w:t>
      </w:r>
      <w:r w:rsidRPr="00EC1320">
        <w:rPr>
          <w:rFonts w:ascii="Palatino Linotype" w:hAnsi="Palatino Linotype"/>
          <w:spacing w:val="1"/>
        </w:rPr>
        <w:t xml:space="preserve"> </w:t>
      </w:r>
      <w:r w:rsidRPr="00EC1320">
        <w:rPr>
          <w:rFonts w:ascii="Palatino Linotype" w:hAnsi="Palatino Linotype"/>
        </w:rPr>
        <w:t>de</w:t>
      </w:r>
      <w:r w:rsidRPr="00EC1320">
        <w:rPr>
          <w:rFonts w:ascii="Palatino Linotype" w:hAnsi="Palatino Linotype"/>
          <w:spacing w:val="1"/>
        </w:rPr>
        <w:t xml:space="preserve"> </w:t>
      </w:r>
      <w:r w:rsidRPr="00EC1320">
        <w:rPr>
          <w:rFonts w:ascii="Palatino Linotype" w:hAnsi="Palatino Linotype"/>
        </w:rPr>
        <w:t>la</w:t>
      </w:r>
      <w:r w:rsidRPr="00EC1320">
        <w:rPr>
          <w:rFonts w:ascii="Palatino Linotype" w:hAnsi="Palatino Linotype"/>
          <w:spacing w:val="1"/>
        </w:rPr>
        <w:t xml:space="preserve"> </w:t>
      </w:r>
      <w:r w:rsidRPr="00EC1320">
        <w:rPr>
          <w:rFonts w:ascii="Palatino Linotype" w:hAnsi="Palatino Linotype"/>
        </w:rPr>
        <w:t>materia,</w:t>
      </w:r>
      <w:r w:rsidRPr="00EC1320">
        <w:rPr>
          <w:rFonts w:ascii="Palatino Linotype" w:hAnsi="Palatino Linotype"/>
          <w:spacing w:val="1"/>
        </w:rPr>
        <w:t xml:space="preserve"> </w:t>
      </w:r>
      <w:r w:rsidRPr="00EC1320">
        <w:rPr>
          <w:rFonts w:ascii="Palatino Linotype" w:hAnsi="Palatino Linotype"/>
        </w:rPr>
        <w:t>se</w:t>
      </w:r>
      <w:r w:rsidRPr="00EC1320">
        <w:rPr>
          <w:rFonts w:ascii="Palatino Linotype" w:hAnsi="Palatino Linotype"/>
          <w:spacing w:val="1"/>
        </w:rPr>
        <w:t xml:space="preserve"> </w:t>
      </w:r>
      <w:r w:rsidRPr="00EC1320">
        <w:rPr>
          <w:rFonts w:ascii="Palatino Linotype" w:hAnsi="Palatino Linotype"/>
        </w:rPr>
        <w:t>advierten</w:t>
      </w:r>
      <w:r w:rsidRPr="00EC1320">
        <w:rPr>
          <w:rFonts w:ascii="Palatino Linotype" w:hAnsi="Palatino Linotype"/>
          <w:spacing w:val="1"/>
        </w:rPr>
        <w:t xml:space="preserve"> </w:t>
      </w:r>
      <w:r w:rsidRPr="00EC1320">
        <w:rPr>
          <w:rFonts w:ascii="Palatino Linotype" w:hAnsi="Palatino Linotype"/>
        </w:rPr>
        <w:t>diversos</w:t>
      </w:r>
      <w:r w:rsidRPr="00EC1320">
        <w:rPr>
          <w:rFonts w:ascii="Palatino Linotype" w:hAnsi="Palatino Linotype"/>
          <w:spacing w:val="1"/>
        </w:rPr>
        <w:t xml:space="preserve"> </w:t>
      </w:r>
      <w:r w:rsidRPr="00EC1320">
        <w:rPr>
          <w:rFonts w:ascii="Palatino Linotype" w:hAnsi="Palatino Linotype"/>
        </w:rPr>
        <w:t>supuestos</w:t>
      </w:r>
      <w:r w:rsidRPr="00EC1320">
        <w:rPr>
          <w:rFonts w:ascii="Palatino Linotype" w:hAnsi="Palatino Linotype"/>
          <w:spacing w:val="1"/>
        </w:rPr>
        <w:t xml:space="preserve"> </w:t>
      </w:r>
      <w:r w:rsidRPr="00EC1320">
        <w:rPr>
          <w:rFonts w:ascii="Palatino Linotype" w:hAnsi="Palatino Linotype"/>
        </w:rPr>
        <w:t>de</w:t>
      </w:r>
      <w:r w:rsidRPr="00EC1320">
        <w:rPr>
          <w:rFonts w:ascii="Palatino Linotype" w:hAnsi="Palatino Linotype"/>
          <w:spacing w:val="1"/>
        </w:rPr>
        <w:t xml:space="preserve"> </w:t>
      </w:r>
      <w:r w:rsidRPr="00EC1320">
        <w:rPr>
          <w:rFonts w:ascii="Palatino Linotype" w:hAnsi="Palatino Linotype"/>
        </w:rPr>
        <w:t>procedibilidad</w:t>
      </w:r>
      <w:r w:rsidRPr="00EC1320">
        <w:rPr>
          <w:rFonts w:ascii="Palatino Linotype" w:hAnsi="Palatino Linotype"/>
          <w:spacing w:val="1"/>
        </w:rPr>
        <w:t xml:space="preserve"> </w:t>
      </w:r>
      <w:r w:rsidRPr="00EC1320">
        <w:rPr>
          <w:rFonts w:ascii="Palatino Linotype" w:hAnsi="Palatino Linotype"/>
        </w:rPr>
        <w:t>que</w:t>
      </w:r>
      <w:r w:rsidRPr="00EC1320">
        <w:rPr>
          <w:rFonts w:ascii="Palatino Linotype" w:hAnsi="Palatino Linotype"/>
          <w:spacing w:val="1"/>
        </w:rPr>
        <w:t xml:space="preserve"> </w:t>
      </w:r>
      <w:r w:rsidRPr="00EC1320">
        <w:rPr>
          <w:rFonts w:ascii="Palatino Linotype" w:hAnsi="Palatino Linotype"/>
        </w:rPr>
        <w:t>deben</w:t>
      </w:r>
      <w:r w:rsidRPr="00EC1320">
        <w:rPr>
          <w:rFonts w:ascii="Palatino Linotype" w:hAnsi="Palatino Linotype"/>
          <w:spacing w:val="1"/>
        </w:rPr>
        <w:t xml:space="preserve"> </w:t>
      </w:r>
      <w:r w:rsidRPr="00EC1320">
        <w:rPr>
          <w:rFonts w:ascii="Palatino Linotype" w:hAnsi="Palatino Linotype"/>
        </w:rPr>
        <w:t>estudiarse</w:t>
      </w:r>
      <w:r w:rsidRPr="00EC1320">
        <w:rPr>
          <w:rFonts w:ascii="Palatino Linotype" w:hAnsi="Palatino Linotype"/>
          <w:spacing w:val="1"/>
        </w:rPr>
        <w:t xml:space="preserve"> </w:t>
      </w:r>
      <w:r w:rsidRPr="00EC1320">
        <w:rPr>
          <w:rFonts w:ascii="Palatino Linotype" w:hAnsi="Palatino Linotype"/>
        </w:rPr>
        <w:t>con</w:t>
      </w:r>
      <w:r w:rsidRPr="00EC1320">
        <w:rPr>
          <w:rFonts w:ascii="Palatino Linotype" w:hAnsi="Palatino Linotype"/>
          <w:spacing w:val="1"/>
        </w:rPr>
        <w:t xml:space="preserve"> </w:t>
      </w:r>
      <w:r w:rsidRPr="00EC1320">
        <w:rPr>
          <w:rFonts w:ascii="Palatino Linotype" w:hAnsi="Palatino Linotype"/>
        </w:rPr>
        <w:t>la</w:t>
      </w:r>
      <w:r w:rsidRPr="00EC1320">
        <w:rPr>
          <w:rFonts w:ascii="Palatino Linotype" w:hAnsi="Palatino Linotype"/>
          <w:spacing w:val="1"/>
        </w:rPr>
        <w:t xml:space="preserve"> </w:t>
      </w:r>
      <w:r w:rsidRPr="00EC1320">
        <w:rPr>
          <w:rFonts w:ascii="Palatino Linotype" w:hAnsi="Palatino Linotype"/>
        </w:rPr>
        <w:t>finalidad</w:t>
      </w:r>
      <w:r w:rsidRPr="00EC1320">
        <w:rPr>
          <w:rFonts w:ascii="Palatino Linotype" w:hAnsi="Palatino Linotype"/>
          <w:spacing w:val="1"/>
        </w:rPr>
        <w:t xml:space="preserve"> </w:t>
      </w:r>
      <w:r w:rsidRPr="00EC1320">
        <w:rPr>
          <w:rFonts w:ascii="Palatino Linotype" w:hAnsi="Palatino Linotype"/>
        </w:rPr>
        <w:t>de</w:t>
      </w:r>
      <w:r w:rsidRPr="00EC1320">
        <w:rPr>
          <w:rFonts w:ascii="Palatino Linotype" w:hAnsi="Palatino Linotype"/>
          <w:spacing w:val="1"/>
        </w:rPr>
        <w:t xml:space="preserve"> </w:t>
      </w:r>
      <w:r w:rsidRPr="00EC1320">
        <w:rPr>
          <w:rFonts w:ascii="Palatino Linotype" w:hAnsi="Palatino Linotype"/>
        </w:rPr>
        <w:t>dar</w:t>
      </w:r>
      <w:r w:rsidRPr="00EC1320">
        <w:rPr>
          <w:rFonts w:ascii="Palatino Linotype" w:hAnsi="Palatino Linotype"/>
          <w:spacing w:val="1"/>
        </w:rPr>
        <w:t xml:space="preserve"> </w:t>
      </w:r>
      <w:r w:rsidRPr="00EC1320">
        <w:rPr>
          <w:rFonts w:ascii="Palatino Linotype" w:hAnsi="Palatino Linotype"/>
        </w:rPr>
        <w:t>cumplimiento</w:t>
      </w:r>
      <w:r w:rsidRPr="00EC1320">
        <w:rPr>
          <w:rFonts w:ascii="Palatino Linotype" w:hAnsi="Palatino Linotype"/>
          <w:spacing w:val="1"/>
        </w:rPr>
        <w:t xml:space="preserve"> </w:t>
      </w:r>
      <w:r w:rsidRPr="00EC1320">
        <w:rPr>
          <w:rFonts w:ascii="Palatino Linotype" w:hAnsi="Palatino Linotype"/>
        </w:rPr>
        <w:t>a</w:t>
      </w:r>
      <w:r w:rsidRPr="00EC1320">
        <w:rPr>
          <w:rFonts w:ascii="Palatino Linotype" w:hAnsi="Palatino Linotype"/>
          <w:spacing w:val="1"/>
        </w:rPr>
        <w:t xml:space="preserve"> </w:t>
      </w:r>
      <w:r w:rsidRPr="00EC1320">
        <w:rPr>
          <w:rFonts w:ascii="Palatino Linotype" w:hAnsi="Palatino Linotype"/>
        </w:rPr>
        <w:t>los</w:t>
      </w:r>
      <w:r w:rsidRPr="00EC1320">
        <w:rPr>
          <w:rFonts w:ascii="Palatino Linotype" w:hAnsi="Palatino Linotype"/>
          <w:spacing w:val="-57"/>
        </w:rPr>
        <w:t xml:space="preserve"> </w:t>
      </w:r>
      <w:r w:rsidRPr="00EC1320">
        <w:rPr>
          <w:rFonts w:ascii="Palatino Linotype" w:hAnsi="Palatino Linotype"/>
        </w:rPr>
        <w:t>principios</w:t>
      </w:r>
      <w:r w:rsidRPr="00EC1320">
        <w:rPr>
          <w:rFonts w:ascii="Palatino Linotype" w:hAnsi="Palatino Linotype"/>
          <w:spacing w:val="-11"/>
        </w:rPr>
        <w:t xml:space="preserve"> </w:t>
      </w:r>
      <w:r w:rsidRPr="00EC1320">
        <w:rPr>
          <w:rFonts w:ascii="Palatino Linotype" w:hAnsi="Palatino Linotype"/>
        </w:rPr>
        <w:t>de</w:t>
      </w:r>
      <w:r w:rsidRPr="00EC1320">
        <w:rPr>
          <w:rFonts w:ascii="Palatino Linotype" w:hAnsi="Palatino Linotype"/>
          <w:spacing w:val="-10"/>
        </w:rPr>
        <w:t xml:space="preserve"> </w:t>
      </w:r>
      <w:r w:rsidRPr="00EC1320">
        <w:rPr>
          <w:rFonts w:ascii="Palatino Linotype" w:hAnsi="Palatino Linotype"/>
        </w:rPr>
        <w:t>legalidad</w:t>
      </w:r>
      <w:r w:rsidRPr="00EC1320">
        <w:rPr>
          <w:rFonts w:ascii="Palatino Linotype" w:hAnsi="Palatino Linotype"/>
          <w:spacing w:val="-8"/>
        </w:rPr>
        <w:t xml:space="preserve"> </w:t>
      </w:r>
      <w:r w:rsidRPr="00EC1320">
        <w:rPr>
          <w:rFonts w:ascii="Palatino Linotype" w:hAnsi="Palatino Linotype"/>
        </w:rPr>
        <w:t>y</w:t>
      </w:r>
      <w:r w:rsidRPr="00EC1320">
        <w:rPr>
          <w:rFonts w:ascii="Palatino Linotype" w:hAnsi="Palatino Linotype"/>
          <w:spacing w:val="-9"/>
        </w:rPr>
        <w:t xml:space="preserve"> </w:t>
      </w:r>
      <w:r w:rsidRPr="00EC1320">
        <w:rPr>
          <w:rFonts w:ascii="Palatino Linotype" w:hAnsi="Palatino Linotype"/>
        </w:rPr>
        <w:t>objetividad</w:t>
      </w:r>
      <w:r w:rsidRPr="00EC1320">
        <w:rPr>
          <w:rFonts w:ascii="Palatino Linotype" w:hAnsi="Palatino Linotype"/>
          <w:spacing w:val="-8"/>
        </w:rPr>
        <w:t xml:space="preserve"> </w:t>
      </w:r>
      <w:r w:rsidRPr="00EC1320">
        <w:rPr>
          <w:rFonts w:ascii="Palatino Linotype" w:hAnsi="Palatino Linotype"/>
        </w:rPr>
        <w:t>inmersos</w:t>
      </w:r>
      <w:r w:rsidRPr="00EC1320">
        <w:rPr>
          <w:rFonts w:ascii="Palatino Linotype" w:hAnsi="Palatino Linotype"/>
          <w:spacing w:val="-11"/>
        </w:rPr>
        <w:t xml:space="preserve"> </w:t>
      </w:r>
      <w:r w:rsidRPr="00EC1320">
        <w:rPr>
          <w:rFonts w:ascii="Palatino Linotype" w:hAnsi="Palatino Linotype"/>
        </w:rPr>
        <w:t>en</w:t>
      </w:r>
      <w:r w:rsidRPr="00EC1320">
        <w:rPr>
          <w:rFonts w:ascii="Palatino Linotype" w:hAnsi="Palatino Linotype"/>
          <w:spacing w:val="-10"/>
        </w:rPr>
        <w:t xml:space="preserve"> </w:t>
      </w:r>
      <w:r w:rsidRPr="00EC1320">
        <w:rPr>
          <w:rFonts w:ascii="Palatino Linotype" w:hAnsi="Palatino Linotype"/>
        </w:rPr>
        <w:t>el</w:t>
      </w:r>
      <w:r w:rsidRPr="00EC1320">
        <w:rPr>
          <w:rFonts w:ascii="Palatino Linotype" w:hAnsi="Palatino Linotype"/>
          <w:spacing w:val="-10"/>
        </w:rPr>
        <w:t xml:space="preserve"> </w:t>
      </w:r>
      <w:r w:rsidRPr="00EC1320">
        <w:rPr>
          <w:rFonts w:ascii="Palatino Linotype" w:hAnsi="Palatino Linotype"/>
        </w:rPr>
        <w:t>artículo</w:t>
      </w:r>
      <w:r w:rsidRPr="00EC1320">
        <w:rPr>
          <w:rFonts w:ascii="Palatino Linotype" w:hAnsi="Palatino Linotype"/>
          <w:spacing w:val="-9"/>
        </w:rPr>
        <w:t xml:space="preserve"> </w:t>
      </w:r>
      <w:r w:rsidRPr="00EC1320">
        <w:rPr>
          <w:rFonts w:ascii="Palatino Linotype" w:hAnsi="Palatino Linotype"/>
        </w:rPr>
        <w:t>9</w:t>
      </w:r>
      <w:r w:rsidRPr="00EC1320">
        <w:rPr>
          <w:rFonts w:ascii="Palatino Linotype" w:hAnsi="Palatino Linotype"/>
          <w:spacing w:val="-10"/>
        </w:rPr>
        <w:t xml:space="preserve"> </w:t>
      </w:r>
      <w:r w:rsidRPr="00EC1320">
        <w:rPr>
          <w:rFonts w:ascii="Palatino Linotype" w:hAnsi="Palatino Linotype"/>
        </w:rPr>
        <w:t>de</w:t>
      </w:r>
      <w:r w:rsidRPr="00EC1320">
        <w:rPr>
          <w:rFonts w:ascii="Palatino Linotype" w:hAnsi="Palatino Linotype"/>
          <w:spacing w:val="-10"/>
        </w:rPr>
        <w:t xml:space="preserve"> </w:t>
      </w:r>
      <w:r w:rsidRPr="00EC1320">
        <w:rPr>
          <w:rFonts w:ascii="Palatino Linotype" w:hAnsi="Palatino Linotype"/>
        </w:rPr>
        <w:t>Ley</w:t>
      </w:r>
      <w:r w:rsidRPr="00EC1320">
        <w:rPr>
          <w:rFonts w:ascii="Palatino Linotype" w:hAnsi="Palatino Linotype"/>
          <w:spacing w:val="-8"/>
        </w:rPr>
        <w:t xml:space="preserve"> </w:t>
      </w:r>
      <w:r w:rsidRPr="00EC1320">
        <w:rPr>
          <w:rFonts w:ascii="Palatino Linotype" w:hAnsi="Palatino Linotype"/>
        </w:rPr>
        <w:t>de</w:t>
      </w:r>
      <w:r w:rsidRPr="00EC1320">
        <w:rPr>
          <w:rFonts w:ascii="Palatino Linotype" w:hAnsi="Palatino Linotype"/>
          <w:spacing w:val="-10"/>
        </w:rPr>
        <w:t xml:space="preserve"> </w:t>
      </w:r>
      <w:r w:rsidRPr="00EC1320">
        <w:rPr>
          <w:rFonts w:ascii="Palatino Linotype" w:hAnsi="Palatino Linotype"/>
        </w:rPr>
        <w:t>Transparencia</w:t>
      </w:r>
      <w:r w:rsidRPr="00EC1320">
        <w:rPr>
          <w:rFonts w:ascii="Palatino Linotype" w:hAnsi="Palatino Linotype"/>
          <w:spacing w:val="-58"/>
        </w:rPr>
        <w:t xml:space="preserve"> </w:t>
      </w:r>
      <w:r w:rsidRPr="00EC1320">
        <w:rPr>
          <w:rFonts w:ascii="Palatino Linotype" w:hAnsi="Palatino Linotype"/>
        </w:rPr>
        <w:t>y Acceso a la Información Pública del Estado de México y Municipios, en correlación</w:t>
      </w:r>
      <w:r w:rsidRPr="00EC1320">
        <w:rPr>
          <w:rFonts w:ascii="Palatino Linotype" w:hAnsi="Palatino Linotype"/>
          <w:spacing w:val="1"/>
        </w:rPr>
        <w:t xml:space="preserve"> </w:t>
      </w:r>
      <w:r w:rsidRPr="00EC1320">
        <w:rPr>
          <w:rFonts w:ascii="Palatino Linotype" w:hAnsi="Palatino Linotype"/>
        </w:rPr>
        <w:t>con</w:t>
      </w:r>
      <w:r w:rsidRPr="00EC1320">
        <w:rPr>
          <w:rFonts w:ascii="Palatino Linotype" w:hAnsi="Palatino Linotype"/>
          <w:spacing w:val="-3"/>
        </w:rPr>
        <w:t xml:space="preserve"> </w:t>
      </w:r>
      <w:r w:rsidRPr="00EC1320">
        <w:rPr>
          <w:rFonts w:ascii="Palatino Linotype" w:hAnsi="Palatino Linotype"/>
        </w:rPr>
        <w:t>la</w:t>
      </w:r>
      <w:r w:rsidRPr="00EC1320">
        <w:rPr>
          <w:rFonts w:ascii="Palatino Linotype" w:hAnsi="Palatino Linotype"/>
          <w:spacing w:val="-1"/>
        </w:rPr>
        <w:t xml:space="preserve"> </w:t>
      </w:r>
      <w:r w:rsidRPr="00EC1320">
        <w:rPr>
          <w:rFonts w:ascii="Palatino Linotype" w:hAnsi="Palatino Linotype"/>
        </w:rPr>
        <w:t>seguridad</w:t>
      </w:r>
      <w:r w:rsidRPr="00EC1320">
        <w:rPr>
          <w:rFonts w:ascii="Palatino Linotype" w:hAnsi="Palatino Linotype"/>
          <w:spacing w:val="-1"/>
        </w:rPr>
        <w:t xml:space="preserve"> </w:t>
      </w:r>
      <w:r w:rsidRPr="00EC1320">
        <w:rPr>
          <w:rFonts w:ascii="Palatino Linotype" w:hAnsi="Palatino Linotype"/>
        </w:rPr>
        <w:t>jurídica</w:t>
      </w:r>
      <w:r w:rsidRPr="00EC1320">
        <w:rPr>
          <w:rFonts w:ascii="Palatino Linotype" w:hAnsi="Palatino Linotype"/>
          <w:spacing w:val="-1"/>
        </w:rPr>
        <w:t xml:space="preserve"> </w:t>
      </w:r>
      <w:r w:rsidRPr="00EC1320">
        <w:rPr>
          <w:rFonts w:ascii="Palatino Linotype" w:hAnsi="Palatino Linotype"/>
        </w:rPr>
        <w:t>que</w:t>
      </w:r>
      <w:r w:rsidRPr="00EC1320">
        <w:rPr>
          <w:rFonts w:ascii="Palatino Linotype" w:hAnsi="Palatino Linotype"/>
          <w:spacing w:val="-2"/>
        </w:rPr>
        <w:t xml:space="preserve"> </w:t>
      </w:r>
      <w:r w:rsidRPr="00EC1320">
        <w:rPr>
          <w:rFonts w:ascii="Palatino Linotype" w:hAnsi="Palatino Linotype"/>
        </w:rPr>
        <w:t>debe</w:t>
      </w:r>
      <w:r w:rsidRPr="00EC1320">
        <w:rPr>
          <w:rFonts w:ascii="Palatino Linotype" w:hAnsi="Palatino Linotype"/>
          <w:spacing w:val="-2"/>
        </w:rPr>
        <w:t xml:space="preserve"> </w:t>
      </w:r>
      <w:r w:rsidRPr="00EC1320">
        <w:rPr>
          <w:rFonts w:ascii="Palatino Linotype" w:hAnsi="Palatino Linotype"/>
        </w:rPr>
        <w:t>generar</w:t>
      </w:r>
      <w:r w:rsidRPr="00EC1320">
        <w:rPr>
          <w:rFonts w:ascii="Palatino Linotype" w:hAnsi="Palatino Linotype"/>
          <w:spacing w:val="-1"/>
        </w:rPr>
        <w:t xml:space="preserve"> </w:t>
      </w:r>
      <w:r w:rsidRPr="00EC1320">
        <w:rPr>
          <w:rFonts w:ascii="Palatino Linotype" w:hAnsi="Palatino Linotype"/>
        </w:rPr>
        <w:t>lo</w:t>
      </w:r>
      <w:r w:rsidRPr="00EC1320">
        <w:rPr>
          <w:rFonts w:ascii="Palatino Linotype" w:hAnsi="Palatino Linotype"/>
          <w:spacing w:val="-3"/>
        </w:rPr>
        <w:t xml:space="preserve"> </w:t>
      </w:r>
      <w:r w:rsidRPr="00EC1320">
        <w:rPr>
          <w:rFonts w:ascii="Palatino Linotype" w:hAnsi="Palatino Linotype"/>
        </w:rPr>
        <w:t>actuado</w:t>
      </w:r>
      <w:r w:rsidRPr="00EC1320">
        <w:rPr>
          <w:rFonts w:ascii="Palatino Linotype" w:hAnsi="Palatino Linotype"/>
          <w:spacing w:val="-1"/>
        </w:rPr>
        <w:t xml:space="preserve"> </w:t>
      </w:r>
      <w:r w:rsidRPr="00EC1320">
        <w:rPr>
          <w:rFonts w:ascii="Palatino Linotype" w:hAnsi="Palatino Linotype"/>
        </w:rPr>
        <w:t>ante</w:t>
      </w:r>
      <w:r w:rsidRPr="00EC1320">
        <w:rPr>
          <w:rFonts w:ascii="Palatino Linotype" w:hAnsi="Palatino Linotype"/>
          <w:spacing w:val="-1"/>
        </w:rPr>
        <w:t xml:space="preserve"> </w:t>
      </w:r>
      <w:r w:rsidRPr="00EC1320">
        <w:rPr>
          <w:rFonts w:ascii="Palatino Linotype" w:hAnsi="Palatino Linotype"/>
        </w:rPr>
        <w:t>este</w:t>
      </w:r>
      <w:r w:rsidRPr="00EC1320">
        <w:rPr>
          <w:rFonts w:ascii="Palatino Linotype" w:hAnsi="Palatino Linotype"/>
          <w:spacing w:val="-1"/>
        </w:rPr>
        <w:t xml:space="preserve"> </w:t>
      </w:r>
      <w:r w:rsidRPr="00EC1320">
        <w:rPr>
          <w:rFonts w:ascii="Palatino Linotype" w:hAnsi="Palatino Linotype"/>
        </w:rPr>
        <w:t>Organismo</w:t>
      </w:r>
      <w:r w:rsidRPr="00EC1320">
        <w:rPr>
          <w:rFonts w:ascii="Palatino Linotype" w:hAnsi="Palatino Linotype"/>
          <w:spacing w:val="-2"/>
        </w:rPr>
        <w:t xml:space="preserve"> </w:t>
      </w:r>
      <w:r w:rsidRPr="00EC1320">
        <w:rPr>
          <w:rFonts w:ascii="Palatino Linotype" w:hAnsi="Palatino Linotype"/>
        </w:rPr>
        <w:t>garante.</w:t>
      </w:r>
    </w:p>
    <w:p w14:paraId="6BB081D9" w14:textId="77777777" w:rsidR="00A47FED" w:rsidRPr="00EC1320" w:rsidRDefault="00A47FED" w:rsidP="00C109E7">
      <w:pPr>
        <w:pStyle w:val="Textoindependiente"/>
        <w:spacing w:after="0" w:line="360" w:lineRule="auto"/>
        <w:rPr>
          <w:rFonts w:ascii="Palatino Linotype" w:hAnsi="Palatino Linotype"/>
        </w:rPr>
      </w:pPr>
    </w:p>
    <w:p w14:paraId="6D72513F" w14:textId="77777777" w:rsidR="00A47FED" w:rsidRPr="00EC1320" w:rsidRDefault="00A47FED" w:rsidP="00C109E7">
      <w:pPr>
        <w:pStyle w:val="Textoindependiente"/>
        <w:spacing w:after="0" w:line="360" w:lineRule="auto"/>
        <w:ind w:right="49"/>
        <w:jc w:val="both"/>
        <w:rPr>
          <w:rFonts w:ascii="Palatino Linotype" w:hAnsi="Palatino Linotype"/>
        </w:rPr>
      </w:pPr>
      <w:r w:rsidRPr="00EC1320">
        <w:rPr>
          <w:rFonts w:ascii="Palatino Linotype" w:hAnsi="Palatino Linotype"/>
        </w:rPr>
        <w:t xml:space="preserve">Siendo una facultad legal entrar al estudio de las causas de improcedencia que hagan valer las partes o que se adviertan de oficio por este Órgano Resolutor; presupuestos procesales de inicio o trámite de un proceso que dotan de seguridad jurídica a las resoluciones emitidas por este Organismo Colegiado, máxime que se trata de una figura procesal adoptada en la Ley de la Materia, la cual permite dilucidar alguna </w:t>
      </w:r>
      <w:r w:rsidRPr="00EC1320">
        <w:rPr>
          <w:rFonts w:ascii="Palatino Linotype" w:hAnsi="Palatino Linotype"/>
        </w:rPr>
        <w:lastRenderedPageBreak/>
        <w:t>causal que impida el estudio y resolución de un asunto de fondo, cuando una vez admitido el Recurso de  Revisión se advierta una causa de improcedencia que permita sobreseerlo, estudio de causales de improcedencia que no son incompatibles con el Derecho de Acceso a la  Información, ya que éste no se coarta por regular causas de improcedencia y sobreseimiento con tales fines.</w:t>
      </w:r>
    </w:p>
    <w:p w14:paraId="55A3E1FC" w14:textId="77777777" w:rsidR="00A47FED" w:rsidRPr="00EC1320" w:rsidRDefault="00A47FED" w:rsidP="00C109E7">
      <w:pPr>
        <w:pStyle w:val="Textoindependiente"/>
        <w:spacing w:after="0" w:line="360" w:lineRule="auto"/>
        <w:ind w:right="49"/>
        <w:rPr>
          <w:rFonts w:ascii="Palatino Linotype" w:hAnsi="Palatino Linotype"/>
        </w:rPr>
      </w:pPr>
    </w:p>
    <w:p w14:paraId="0B216361" w14:textId="77777777" w:rsidR="00A47FED" w:rsidRPr="00EC1320" w:rsidRDefault="00A47FED" w:rsidP="00C109E7">
      <w:pPr>
        <w:pStyle w:val="Textoindependiente"/>
        <w:spacing w:after="0" w:line="360" w:lineRule="auto"/>
        <w:ind w:right="49"/>
        <w:jc w:val="both"/>
        <w:rPr>
          <w:rFonts w:ascii="Palatino Linotype" w:hAnsi="Palatino Linotype"/>
        </w:rPr>
      </w:pPr>
      <w:r w:rsidRPr="00EC1320">
        <w:rPr>
          <w:rFonts w:ascii="Palatino Linotype" w:hAnsi="Palatino Linotype"/>
        </w:rPr>
        <w:t>En primer término es necesario referir la solicitud de información ya que de</w:t>
      </w:r>
      <w:r w:rsidRPr="00EC1320">
        <w:rPr>
          <w:rFonts w:ascii="Palatino Linotype" w:hAnsi="Palatino Linotype"/>
          <w:spacing w:val="1"/>
        </w:rPr>
        <w:t xml:space="preserve"> </w:t>
      </w:r>
      <w:r w:rsidRPr="00EC1320">
        <w:rPr>
          <w:rFonts w:ascii="Palatino Linotype" w:hAnsi="Palatino Linotype"/>
        </w:rPr>
        <w:t xml:space="preserve">ella deriva por un lado el procedimiento de acceso a la información ante </w:t>
      </w:r>
      <w:r w:rsidRPr="00EC1320">
        <w:rPr>
          <w:rFonts w:ascii="Palatino Linotype" w:hAnsi="Palatino Linotype"/>
          <w:b/>
        </w:rPr>
        <w:t>EL SUJETO</w:t>
      </w:r>
      <w:r w:rsidRPr="00EC1320">
        <w:rPr>
          <w:rFonts w:ascii="Palatino Linotype" w:hAnsi="Palatino Linotype"/>
          <w:b/>
          <w:spacing w:val="1"/>
        </w:rPr>
        <w:t xml:space="preserve"> </w:t>
      </w:r>
      <w:r w:rsidRPr="00EC1320">
        <w:rPr>
          <w:rFonts w:ascii="Palatino Linotype" w:hAnsi="Palatino Linotype"/>
          <w:b/>
        </w:rPr>
        <w:t>OBLIGADO</w:t>
      </w:r>
      <w:r w:rsidRPr="00EC1320">
        <w:rPr>
          <w:rFonts w:ascii="Palatino Linotype" w:hAnsi="Palatino Linotype"/>
        </w:rPr>
        <w:t>, y por otro lado el tema sobre el que versara el estudio y resolución del presente Recurso de Revisión ante</w:t>
      </w:r>
      <w:r w:rsidRPr="00EC1320">
        <w:rPr>
          <w:rFonts w:ascii="Palatino Linotype" w:hAnsi="Palatino Linotype"/>
          <w:spacing w:val="1"/>
        </w:rPr>
        <w:t xml:space="preserve"> </w:t>
      </w:r>
      <w:r w:rsidRPr="00EC1320">
        <w:rPr>
          <w:rFonts w:ascii="Palatino Linotype" w:hAnsi="Palatino Linotype"/>
        </w:rPr>
        <w:t>este Órgano Garante; siendo indispensable resaltar la innegable necesidad de señalar el texto de la</w:t>
      </w:r>
      <w:r w:rsidRPr="00EC1320">
        <w:rPr>
          <w:rFonts w:ascii="Palatino Linotype" w:hAnsi="Palatino Linotype"/>
          <w:spacing w:val="1"/>
        </w:rPr>
        <w:t xml:space="preserve"> </w:t>
      </w:r>
      <w:r w:rsidRPr="00EC1320">
        <w:rPr>
          <w:rFonts w:ascii="Palatino Linotype" w:hAnsi="Palatino Linotype"/>
        </w:rPr>
        <w:t>solicitud, porque no se podría entender el derecho de Acceso a la Información sin la</w:t>
      </w:r>
      <w:r w:rsidRPr="00EC1320">
        <w:rPr>
          <w:rFonts w:ascii="Palatino Linotype" w:hAnsi="Palatino Linotype"/>
          <w:spacing w:val="1"/>
        </w:rPr>
        <w:t xml:space="preserve"> </w:t>
      </w:r>
      <w:r w:rsidRPr="00EC1320">
        <w:rPr>
          <w:rFonts w:ascii="Palatino Linotype" w:hAnsi="Palatino Linotype"/>
        </w:rPr>
        <w:t>existencia de solicitudes de información, ya que éste es el objeto de la transparencia específica en cada Recurso de Revisión;</w:t>
      </w:r>
      <w:r w:rsidRPr="00EC1320">
        <w:rPr>
          <w:rFonts w:ascii="Palatino Linotype" w:hAnsi="Palatino Linotype"/>
          <w:spacing w:val="1"/>
        </w:rPr>
        <w:t xml:space="preserve"> </w:t>
      </w:r>
      <w:r w:rsidRPr="00EC1320">
        <w:rPr>
          <w:rFonts w:ascii="Palatino Linotype" w:hAnsi="Palatino Linotype"/>
        </w:rPr>
        <w:t>por ello es de notoria importancia el trabajo de interpretación que</w:t>
      </w:r>
      <w:r w:rsidRPr="00EC1320">
        <w:rPr>
          <w:rFonts w:ascii="Palatino Linotype" w:hAnsi="Palatino Linotype"/>
          <w:spacing w:val="1"/>
        </w:rPr>
        <w:t xml:space="preserve"> </w:t>
      </w:r>
      <w:r w:rsidRPr="00EC1320">
        <w:rPr>
          <w:rFonts w:ascii="Palatino Linotype" w:hAnsi="Palatino Linotype"/>
        </w:rPr>
        <w:t xml:space="preserve">se le dé a una solicitud de información, ya que </w:t>
      </w:r>
      <w:r w:rsidRPr="00EC1320">
        <w:rPr>
          <w:rFonts w:ascii="Palatino Linotype" w:hAnsi="Palatino Linotype"/>
          <w:b/>
        </w:rPr>
        <w:t xml:space="preserve">EL SUJETO OBLIGADO </w:t>
      </w:r>
      <w:r w:rsidRPr="00EC1320">
        <w:rPr>
          <w:rFonts w:ascii="Palatino Linotype" w:hAnsi="Palatino Linotype"/>
        </w:rPr>
        <w:t>puede considerar</w:t>
      </w:r>
      <w:r w:rsidRPr="00EC1320">
        <w:rPr>
          <w:rFonts w:ascii="Palatino Linotype" w:hAnsi="Palatino Linotype"/>
          <w:spacing w:val="1"/>
        </w:rPr>
        <w:t xml:space="preserve"> </w:t>
      </w:r>
      <w:r w:rsidRPr="00EC1320">
        <w:rPr>
          <w:rFonts w:ascii="Palatino Linotype" w:hAnsi="Palatino Linotype"/>
        </w:rPr>
        <w:t>una</w:t>
      </w:r>
      <w:r w:rsidRPr="00EC1320">
        <w:rPr>
          <w:rFonts w:ascii="Palatino Linotype" w:hAnsi="Palatino Linotype"/>
          <w:spacing w:val="-2"/>
        </w:rPr>
        <w:t xml:space="preserve"> </w:t>
      </w:r>
      <w:r w:rsidRPr="00EC1320">
        <w:rPr>
          <w:rFonts w:ascii="Palatino Linotype" w:hAnsi="Palatino Linotype"/>
        </w:rPr>
        <w:t>circunstancia</w:t>
      </w:r>
      <w:r w:rsidRPr="00EC1320">
        <w:rPr>
          <w:rFonts w:ascii="Palatino Linotype" w:hAnsi="Palatino Linotype"/>
          <w:spacing w:val="-2"/>
        </w:rPr>
        <w:t xml:space="preserve"> </w:t>
      </w:r>
      <w:r w:rsidRPr="00EC1320">
        <w:rPr>
          <w:rFonts w:ascii="Palatino Linotype" w:hAnsi="Palatino Linotype"/>
        </w:rPr>
        <w:t>en</w:t>
      </w:r>
      <w:r w:rsidRPr="00EC1320">
        <w:rPr>
          <w:rFonts w:ascii="Palatino Linotype" w:hAnsi="Palatino Linotype"/>
          <w:spacing w:val="-2"/>
        </w:rPr>
        <w:t xml:space="preserve"> </w:t>
      </w:r>
      <w:r w:rsidRPr="00EC1320">
        <w:rPr>
          <w:rFonts w:ascii="Palatino Linotype" w:hAnsi="Palatino Linotype"/>
        </w:rPr>
        <w:t>particular</w:t>
      </w:r>
      <w:r w:rsidRPr="00EC1320">
        <w:rPr>
          <w:rFonts w:ascii="Palatino Linotype" w:hAnsi="Palatino Linotype"/>
          <w:spacing w:val="-2"/>
        </w:rPr>
        <w:t xml:space="preserve"> </w:t>
      </w:r>
      <w:r w:rsidRPr="00EC1320">
        <w:rPr>
          <w:rFonts w:ascii="Palatino Linotype" w:hAnsi="Palatino Linotype"/>
        </w:rPr>
        <w:t>diversa</w:t>
      </w:r>
      <w:r w:rsidRPr="00EC1320">
        <w:rPr>
          <w:rFonts w:ascii="Palatino Linotype" w:hAnsi="Palatino Linotype"/>
          <w:spacing w:val="-2"/>
        </w:rPr>
        <w:t xml:space="preserve"> </w:t>
      </w:r>
      <w:r w:rsidRPr="00EC1320">
        <w:rPr>
          <w:rFonts w:ascii="Palatino Linotype" w:hAnsi="Palatino Linotype"/>
        </w:rPr>
        <w:t>a</w:t>
      </w:r>
      <w:r w:rsidRPr="00EC1320">
        <w:rPr>
          <w:rFonts w:ascii="Palatino Linotype" w:hAnsi="Palatino Linotype"/>
          <w:spacing w:val="-2"/>
        </w:rPr>
        <w:t xml:space="preserve"> </w:t>
      </w:r>
      <w:r w:rsidRPr="00EC1320">
        <w:rPr>
          <w:rFonts w:ascii="Palatino Linotype" w:hAnsi="Palatino Linotype"/>
        </w:rPr>
        <w:t>la</w:t>
      </w:r>
      <w:r w:rsidRPr="00EC1320">
        <w:rPr>
          <w:rFonts w:ascii="Palatino Linotype" w:hAnsi="Palatino Linotype"/>
          <w:spacing w:val="-2"/>
        </w:rPr>
        <w:t xml:space="preserve"> </w:t>
      </w:r>
      <w:r w:rsidRPr="00EC1320">
        <w:rPr>
          <w:rFonts w:ascii="Palatino Linotype" w:hAnsi="Palatino Linotype"/>
        </w:rPr>
        <w:t>que</w:t>
      </w:r>
      <w:r w:rsidRPr="00EC1320">
        <w:rPr>
          <w:rFonts w:ascii="Palatino Linotype" w:hAnsi="Palatino Linotype"/>
          <w:spacing w:val="-2"/>
        </w:rPr>
        <w:t xml:space="preserve"> </w:t>
      </w:r>
      <w:r w:rsidRPr="00EC1320">
        <w:rPr>
          <w:rFonts w:ascii="Palatino Linotype" w:hAnsi="Palatino Linotype"/>
        </w:rPr>
        <w:t>el</w:t>
      </w:r>
      <w:r w:rsidRPr="00EC1320">
        <w:rPr>
          <w:rFonts w:ascii="Palatino Linotype" w:hAnsi="Palatino Linotype"/>
          <w:spacing w:val="-2"/>
        </w:rPr>
        <w:t xml:space="preserve"> </w:t>
      </w:r>
      <w:r w:rsidRPr="00EC1320">
        <w:rPr>
          <w:rFonts w:ascii="Palatino Linotype" w:hAnsi="Palatino Linotype"/>
        </w:rPr>
        <w:t>particular</w:t>
      </w:r>
      <w:r w:rsidRPr="00EC1320">
        <w:rPr>
          <w:rFonts w:ascii="Palatino Linotype" w:hAnsi="Palatino Linotype"/>
          <w:spacing w:val="-2"/>
        </w:rPr>
        <w:t xml:space="preserve"> </w:t>
      </w:r>
      <w:r w:rsidRPr="00EC1320">
        <w:rPr>
          <w:rFonts w:ascii="Palatino Linotype" w:hAnsi="Palatino Linotype"/>
        </w:rPr>
        <w:t>objetivamente</w:t>
      </w:r>
      <w:r w:rsidRPr="00EC1320">
        <w:rPr>
          <w:rFonts w:ascii="Palatino Linotype" w:hAnsi="Palatino Linotype"/>
          <w:spacing w:val="-2"/>
        </w:rPr>
        <w:t xml:space="preserve"> </w:t>
      </w:r>
      <w:r w:rsidRPr="00EC1320">
        <w:rPr>
          <w:rFonts w:ascii="Palatino Linotype" w:hAnsi="Palatino Linotype"/>
        </w:rPr>
        <w:t>requiere.</w:t>
      </w:r>
    </w:p>
    <w:p w14:paraId="0ECF6D98" w14:textId="77777777" w:rsidR="00A47FED" w:rsidRPr="00EC1320" w:rsidRDefault="00A47FED" w:rsidP="00C109E7">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6035832A" w14:textId="52E82507" w:rsidR="00A47FED" w:rsidRPr="00EC1320" w:rsidRDefault="00A47FED" w:rsidP="00C109E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C1320">
        <w:rPr>
          <w:rFonts w:ascii="Palatino Linotype" w:hAnsi="Palatino Linotype" w:cs="Arial"/>
          <w:color w:val="000000" w:themeColor="text1"/>
        </w:rPr>
        <w:t xml:space="preserve">Por lo que, en primer término debemos recordar que </w:t>
      </w:r>
      <w:r w:rsidRPr="00EC1320">
        <w:rPr>
          <w:rFonts w:ascii="Palatino Linotype" w:hAnsi="Palatino Linotype" w:cs="Arial"/>
          <w:b/>
          <w:color w:val="000000" w:themeColor="text1"/>
        </w:rPr>
        <w:t xml:space="preserve">EL RECURRENTE </w:t>
      </w:r>
      <w:r w:rsidRPr="00EC1320">
        <w:rPr>
          <w:rFonts w:ascii="Palatino Linotype" w:hAnsi="Palatino Linotype" w:cs="Arial"/>
          <w:color w:val="000000" w:themeColor="text1"/>
        </w:rPr>
        <w:t xml:space="preserve">en el ejercicio de su derecho de Acceso a la Información solicitó el reglamento interno de la dirección de seguridad pública; así como, el manual de acción policial vigente. </w:t>
      </w:r>
    </w:p>
    <w:p w14:paraId="2EE16159" w14:textId="77777777" w:rsidR="00A47FED" w:rsidRPr="00EC1320" w:rsidRDefault="00A47FED" w:rsidP="00C109E7">
      <w:pPr>
        <w:spacing w:line="360" w:lineRule="auto"/>
        <w:jc w:val="both"/>
        <w:rPr>
          <w:rFonts w:ascii="Palatino Linotype" w:hAnsi="Palatino Linotype" w:cs="Arial"/>
          <w:color w:val="000000" w:themeColor="text1"/>
        </w:rPr>
      </w:pPr>
    </w:p>
    <w:p w14:paraId="17606B13" w14:textId="0B93DD10" w:rsidR="00A47FED" w:rsidRPr="00EC1320" w:rsidRDefault="00A47FED" w:rsidP="00C109E7">
      <w:pPr>
        <w:spacing w:line="360" w:lineRule="auto"/>
        <w:jc w:val="both"/>
        <w:rPr>
          <w:rFonts w:ascii="Palatino Linotype" w:hAnsi="Palatino Linotype" w:cs="Arial"/>
          <w:color w:val="000000" w:themeColor="text1"/>
        </w:rPr>
      </w:pPr>
      <w:r w:rsidRPr="00EC1320">
        <w:rPr>
          <w:rFonts w:ascii="Palatino Linotype" w:hAnsi="Palatino Linotype" w:cs="Arial"/>
          <w:color w:val="000000" w:themeColor="text1"/>
        </w:rPr>
        <w:t xml:space="preserve">Al respecto, </w:t>
      </w:r>
      <w:r w:rsidRPr="00EC1320">
        <w:rPr>
          <w:rFonts w:ascii="Palatino Linotype" w:hAnsi="Palatino Linotype" w:cs="Arial"/>
          <w:b/>
          <w:color w:val="000000" w:themeColor="text1"/>
        </w:rPr>
        <w:t xml:space="preserve">EL SUJETO OBLIGADO </w:t>
      </w:r>
      <w:r w:rsidRPr="00EC1320">
        <w:rPr>
          <w:rFonts w:ascii="Palatino Linotype" w:hAnsi="Palatino Linotype" w:cs="Arial"/>
          <w:color w:val="000000" w:themeColor="text1"/>
        </w:rPr>
        <w:t xml:space="preserve">adjuntó lo siguiente: </w:t>
      </w:r>
    </w:p>
    <w:p w14:paraId="10CFB65E" w14:textId="77777777" w:rsidR="00A47FED" w:rsidRPr="00EC1320" w:rsidRDefault="00A47FED" w:rsidP="00C109E7">
      <w:pPr>
        <w:spacing w:line="360" w:lineRule="auto"/>
        <w:jc w:val="both"/>
        <w:rPr>
          <w:rFonts w:ascii="Palatino Linotype" w:hAnsi="Palatino Linotype" w:cs="Arial"/>
          <w:color w:val="000000" w:themeColor="text1"/>
        </w:rPr>
      </w:pPr>
    </w:p>
    <w:p w14:paraId="2219948D" w14:textId="77777777" w:rsidR="00A47FED" w:rsidRPr="00EC1320" w:rsidRDefault="00A47FED" w:rsidP="00C109E7">
      <w:pPr>
        <w:pStyle w:val="Prrafodelista"/>
        <w:numPr>
          <w:ilvl w:val="0"/>
          <w:numId w:val="13"/>
        </w:numPr>
        <w:spacing w:line="360" w:lineRule="auto"/>
        <w:jc w:val="both"/>
        <w:rPr>
          <w:rFonts w:ascii="Palatino Linotype" w:hAnsi="Palatino Linotype" w:cs="Arial"/>
          <w:b/>
        </w:rPr>
      </w:pPr>
      <w:r w:rsidRPr="00EC1320">
        <w:rPr>
          <w:rFonts w:ascii="Palatino Linotype" w:hAnsi="Palatino Linotype" w:cs="Arial"/>
          <w:b/>
          <w:i/>
        </w:rPr>
        <w:lastRenderedPageBreak/>
        <w:t>reglamento interno 02.docx</w:t>
      </w:r>
      <w:r w:rsidRPr="00EC1320">
        <w:rPr>
          <w:rFonts w:ascii="Palatino Linotype" w:hAnsi="Palatino Linotype" w:cs="Arial"/>
          <w:b/>
        </w:rPr>
        <w:t xml:space="preserve">, </w:t>
      </w:r>
      <w:r w:rsidRPr="00EC1320">
        <w:rPr>
          <w:rFonts w:ascii="Palatino Linotype" w:hAnsi="Palatino Linotype" w:cs="Arial"/>
        </w:rPr>
        <w:t xml:space="preserve">el cual de su contenido se advierte el Reglamento Interno de la Dirección de Seguridad Pública Municipal.  </w:t>
      </w:r>
    </w:p>
    <w:p w14:paraId="4A649C5F" w14:textId="77777777" w:rsidR="00A47FED" w:rsidRPr="00EC1320" w:rsidRDefault="00A47FED" w:rsidP="00C109E7">
      <w:pPr>
        <w:pStyle w:val="Prrafodelista"/>
        <w:numPr>
          <w:ilvl w:val="0"/>
          <w:numId w:val="13"/>
        </w:numPr>
        <w:spacing w:line="360" w:lineRule="auto"/>
        <w:jc w:val="both"/>
        <w:rPr>
          <w:rFonts w:ascii="Palatino Linotype" w:hAnsi="Palatino Linotype" w:cs="Arial"/>
          <w:b/>
        </w:rPr>
      </w:pPr>
      <w:r w:rsidRPr="00EC1320">
        <w:rPr>
          <w:rFonts w:ascii="Palatino Linotype" w:hAnsi="Palatino Linotype" w:cs="Arial"/>
          <w:b/>
          <w:i/>
        </w:rPr>
        <w:t>manual de procedimientos Almoloya.docx</w:t>
      </w:r>
      <w:r w:rsidRPr="00EC1320">
        <w:rPr>
          <w:rFonts w:ascii="Palatino Linotype" w:hAnsi="Palatino Linotype" w:cs="Arial"/>
          <w:b/>
        </w:rPr>
        <w:t xml:space="preserve">, </w:t>
      </w:r>
      <w:r w:rsidRPr="00EC1320">
        <w:rPr>
          <w:rFonts w:ascii="Palatino Linotype" w:hAnsi="Palatino Linotype" w:cs="Arial"/>
        </w:rPr>
        <w:t xml:space="preserve">el cual contiene el Manual de Procedimientos de la Dirección de Seguridad Pública Municipal.  </w:t>
      </w:r>
    </w:p>
    <w:p w14:paraId="4F44F7C8" w14:textId="77777777" w:rsidR="00A47FED" w:rsidRPr="00EC1320" w:rsidRDefault="00A47FED" w:rsidP="00C109E7">
      <w:pPr>
        <w:spacing w:line="360" w:lineRule="auto"/>
        <w:jc w:val="both"/>
        <w:rPr>
          <w:rFonts w:ascii="Palatino Linotype" w:hAnsi="Palatino Linotype" w:cs="Arial"/>
          <w:color w:val="000000" w:themeColor="text1"/>
        </w:rPr>
      </w:pPr>
    </w:p>
    <w:p w14:paraId="407285E2" w14:textId="77777777" w:rsidR="00A47FED" w:rsidRPr="00EC1320" w:rsidRDefault="00A47FED" w:rsidP="00C109E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C1320">
        <w:rPr>
          <w:rFonts w:ascii="Palatino Linotype" w:hAnsi="Palatino Linotype"/>
          <w:color w:val="000000" w:themeColor="text1"/>
        </w:rPr>
        <w:t xml:space="preserve">Ante tal situación, la particular interpuso el Recurso de Revisión materia del presente asunto, en el que señaló como: </w:t>
      </w:r>
    </w:p>
    <w:p w14:paraId="0486FCCE" w14:textId="77777777" w:rsidR="00A47FED" w:rsidRPr="00EC1320" w:rsidRDefault="00A47FED" w:rsidP="00C109E7">
      <w:pPr>
        <w:pStyle w:val="Prrafodelista"/>
        <w:spacing w:line="360" w:lineRule="auto"/>
        <w:ind w:left="0"/>
        <w:jc w:val="both"/>
        <w:rPr>
          <w:rFonts w:ascii="Palatino Linotype" w:hAnsi="Palatino Linotype" w:cs="Arial"/>
          <w:b/>
          <w:color w:val="000000" w:themeColor="text1"/>
        </w:rPr>
      </w:pPr>
    </w:p>
    <w:p w14:paraId="0A33235D" w14:textId="77777777" w:rsidR="00A91BB1" w:rsidRPr="00EC1320" w:rsidRDefault="00A91BB1" w:rsidP="00C109E7">
      <w:pPr>
        <w:pStyle w:val="Prrafodelista"/>
        <w:spacing w:line="360" w:lineRule="auto"/>
        <w:ind w:left="0"/>
        <w:jc w:val="both"/>
        <w:rPr>
          <w:rFonts w:ascii="Palatino Linotype" w:hAnsi="Palatino Linotype" w:cs="Arial"/>
          <w:b/>
          <w:color w:val="000000" w:themeColor="text1"/>
        </w:rPr>
      </w:pPr>
      <w:r w:rsidRPr="00EC1320">
        <w:rPr>
          <w:rFonts w:ascii="Palatino Linotype" w:hAnsi="Palatino Linotype" w:cs="Arial"/>
          <w:b/>
          <w:color w:val="000000" w:themeColor="text1"/>
        </w:rPr>
        <w:t xml:space="preserve">Acto impugnado: </w:t>
      </w:r>
    </w:p>
    <w:p w14:paraId="66E06726" w14:textId="77777777" w:rsidR="00A91BB1" w:rsidRPr="00EC1320" w:rsidRDefault="00A91BB1" w:rsidP="00C109E7">
      <w:pPr>
        <w:ind w:left="851" w:right="899"/>
        <w:jc w:val="both"/>
        <w:rPr>
          <w:rFonts w:ascii="Palatino Linotype" w:hAnsi="Palatino Linotype" w:cs="Arial"/>
          <w:i/>
          <w:color w:val="000000" w:themeColor="text1"/>
          <w:sz w:val="22"/>
        </w:rPr>
      </w:pPr>
    </w:p>
    <w:p w14:paraId="49E1F7C4" w14:textId="77777777" w:rsidR="00A91BB1" w:rsidRPr="00EC1320" w:rsidRDefault="00A91BB1" w:rsidP="00C109E7">
      <w:pPr>
        <w:ind w:left="851" w:right="899"/>
        <w:jc w:val="both"/>
        <w:rPr>
          <w:rFonts w:ascii="Palatino Linotype" w:hAnsi="Palatino Linotype" w:cs="Arial"/>
          <w:i/>
          <w:color w:val="000000" w:themeColor="text1"/>
          <w:sz w:val="22"/>
        </w:rPr>
      </w:pPr>
      <w:r w:rsidRPr="00EC1320">
        <w:rPr>
          <w:rFonts w:ascii="Palatino Linotype" w:hAnsi="Palatino Linotype" w:cs="Arial"/>
          <w:i/>
          <w:color w:val="000000" w:themeColor="text1"/>
          <w:sz w:val="22"/>
        </w:rPr>
        <w:t>“La información presentada no cumple con lo solicitado.” (sic)</w:t>
      </w:r>
    </w:p>
    <w:p w14:paraId="7CEB07AC" w14:textId="77777777" w:rsidR="00A91BB1" w:rsidRPr="00EC1320" w:rsidRDefault="00A91BB1" w:rsidP="00C109E7">
      <w:pPr>
        <w:ind w:left="851" w:right="899"/>
        <w:jc w:val="both"/>
        <w:rPr>
          <w:rFonts w:ascii="Palatino Linotype" w:hAnsi="Palatino Linotype" w:cs="Arial"/>
          <w:i/>
          <w:color w:val="000000" w:themeColor="text1"/>
          <w:sz w:val="22"/>
        </w:rPr>
      </w:pPr>
    </w:p>
    <w:p w14:paraId="5F9239C8" w14:textId="77777777" w:rsidR="00A91BB1" w:rsidRPr="00EC1320" w:rsidRDefault="00A91BB1" w:rsidP="00C109E7">
      <w:pPr>
        <w:spacing w:line="360" w:lineRule="auto"/>
        <w:ind w:right="899"/>
        <w:jc w:val="both"/>
        <w:rPr>
          <w:rFonts w:ascii="Palatino Linotype" w:hAnsi="Palatino Linotype" w:cs="Arial"/>
          <w:b/>
          <w:color w:val="000000" w:themeColor="text1"/>
        </w:rPr>
      </w:pPr>
      <w:r w:rsidRPr="00EC1320">
        <w:rPr>
          <w:rFonts w:ascii="Palatino Linotype" w:hAnsi="Palatino Linotype" w:cs="Arial"/>
          <w:b/>
          <w:color w:val="000000" w:themeColor="text1"/>
        </w:rPr>
        <w:t>Así como, razones o motivos de inconformidad:</w:t>
      </w:r>
    </w:p>
    <w:p w14:paraId="07BFA7DE" w14:textId="77777777" w:rsidR="00A91BB1" w:rsidRPr="00EC1320" w:rsidRDefault="00A91BB1" w:rsidP="00C109E7">
      <w:pPr>
        <w:ind w:left="851" w:right="899"/>
        <w:jc w:val="both"/>
        <w:rPr>
          <w:rFonts w:ascii="Palatino Linotype" w:hAnsi="Palatino Linotype" w:cs="Arial"/>
          <w:i/>
          <w:color w:val="000000" w:themeColor="text1"/>
          <w:sz w:val="22"/>
        </w:rPr>
      </w:pPr>
    </w:p>
    <w:p w14:paraId="5E97ACF0" w14:textId="77777777" w:rsidR="00A91BB1" w:rsidRPr="00EC1320" w:rsidRDefault="00A91BB1" w:rsidP="00C109E7">
      <w:pPr>
        <w:ind w:left="851" w:right="899"/>
        <w:jc w:val="both"/>
        <w:rPr>
          <w:rFonts w:ascii="Palatino Linotype" w:hAnsi="Palatino Linotype" w:cs="Arial"/>
          <w:i/>
          <w:color w:val="000000" w:themeColor="text1"/>
          <w:sz w:val="22"/>
        </w:rPr>
      </w:pPr>
      <w:r w:rsidRPr="00EC1320">
        <w:rPr>
          <w:rFonts w:ascii="Palatino Linotype" w:hAnsi="Palatino Linotype" w:cs="Arial"/>
          <w:i/>
          <w:color w:val="000000" w:themeColor="text1"/>
          <w:sz w:val="22"/>
        </w:rPr>
        <w:t>“La información presentada no cumple con lo solicitado, ya que no cuenta con el marco jurídico y normativo necesario, además que se presenta en un documento editable el cual no es confiable.” (sic)</w:t>
      </w:r>
    </w:p>
    <w:p w14:paraId="4B51BBC0" w14:textId="77777777" w:rsidR="00A47FED" w:rsidRPr="00EC1320" w:rsidRDefault="00A47FED" w:rsidP="00C109E7">
      <w:pPr>
        <w:pStyle w:val="Prrafodelista"/>
        <w:widowControl w:val="0"/>
        <w:autoSpaceDE w:val="0"/>
        <w:autoSpaceDN w:val="0"/>
        <w:adjustRightInd w:val="0"/>
        <w:ind w:left="0"/>
        <w:jc w:val="both"/>
        <w:rPr>
          <w:rFonts w:ascii="Palatino Linotype" w:hAnsi="Palatino Linotype"/>
          <w:color w:val="000000" w:themeColor="text1"/>
        </w:rPr>
      </w:pPr>
    </w:p>
    <w:p w14:paraId="207AF4DA" w14:textId="77777777" w:rsidR="003D3FA0" w:rsidRPr="00EC1320" w:rsidRDefault="003D3FA0" w:rsidP="003D3FA0">
      <w:pPr>
        <w:spacing w:line="360" w:lineRule="auto"/>
        <w:jc w:val="both"/>
        <w:rPr>
          <w:rFonts w:ascii="Palatino Linotype" w:eastAsia="Calibri" w:hAnsi="Palatino Linotype" w:cs="Arial"/>
          <w:color w:val="000000"/>
          <w:lang w:eastAsia="en-US"/>
        </w:rPr>
      </w:pPr>
      <w:r w:rsidRPr="00EC1320">
        <w:rPr>
          <w:rFonts w:ascii="Palatino Linotype" w:eastAsia="Calibri" w:hAnsi="Palatino Linotype"/>
          <w:lang w:eastAsia="es-MX"/>
        </w:rPr>
        <w:t xml:space="preserve">En tal sentido, debemos mencionar que </w:t>
      </w:r>
      <w:r w:rsidRPr="00EC1320">
        <w:rPr>
          <w:rFonts w:ascii="Palatino Linotype" w:eastAsia="Calibri" w:hAnsi="Palatino Linotype"/>
          <w:lang w:eastAsia="en-US"/>
        </w:rPr>
        <w:t xml:space="preserve">para tener por satisfecho </w:t>
      </w:r>
      <w:r w:rsidRPr="00EC1320">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2810078B" w14:textId="77777777" w:rsidR="003D3FA0" w:rsidRPr="00EC1320" w:rsidRDefault="003D3FA0" w:rsidP="003D3FA0">
      <w:pPr>
        <w:spacing w:line="360" w:lineRule="auto"/>
        <w:jc w:val="both"/>
        <w:rPr>
          <w:rFonts w:ascii="Palatino Linotype" w:eastAsia="Calibri" w:hAnsi="Palatino Linotype"/>
          <w:lang w:eastAsia="en-US"/>
        </w:rPr>
      </w:pPr>
    </w:p>
    <w:p w14:paraId="09FE29C1" w14:textId="77777777" w:rsidR="003D3FA0" w:rsidRPr="00EC1320" w:rsidRDefault="003D3FA0" w:rsidP="003D3FA0">
      <w:pPr>
        <w:spacing w:line="360" w:lineRule="auto"/>
        <w:jc w:val="both"/>
        <w:rPr>
          <w:rFonts w:ascii="Palatino Linotype" w:eastAsia="Calibri" w:hAnsi="Palatino Linotype" w:cs="Arial"/>
          <w:color w:val="000000"/>
          <w:lang w:eastAsia="en-US"/>
        </w:rPr>
      </w:pPr>
      <w:r w:rsidRPr="00EC1320">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w:t>
      </w:r>
      <w:r w:rsidRPr="00EC1320">
        <w:rPr>
          <w:rFonts w:ascii="Palatino Linotype" w:eastAsia="Calibri" w:hAnsi="Palatino Linotype" w:cs="Arial"/>
          <w:color w:val="000000"/>
          <w:lang w:eastAsia="en-US"/>
        </w:rPr>
        <w:lastRenderedPageBreak/>
        <w:t xml:space="preserve">último párrafo </w:t>
      </w:r>
      <w:r w:rsidRPr="00EC1320">
        <w:rPr>
          <w:rFonts w:ascii="Palatino Linotype" w:eastAsia="Calibri" w:hAnsi="Palatino Linotype" w:cs="Arial"/>
          <w:bCs/>
          <w:color w:val="000000"/>
          <w:lang w:eastAsia="en-US"/>
        </w:rPr>
        <w:t>de la Ley de Transparencia y Acceso a la Información Pública del Estado de México y Municipios</w:t>
      </w:r>
      <w:r w:rsidRPr="00EC1320">
        <w:rPr>
          <w:rFonts w:ascii="Palatino Linotype" w:eastAsia="Calibri" w:hAnsi="Palatino Linotype" w:cs="Arial"/>
          <w:color w:val="000000"/>
          <w:lang w:eastAsia="en-US"/>
        </w:rPr>
        <w:t>:</w:t>
      </w:r>
    </w:p>
    <w:p w14:paraId="769484D0" w14:textId="77777777" w:rsidR="003D3FA0" w:rsidRPr="00EC1320" w:rsidRDefault="003D3FA0" w:rsidP="003D3FA0">
      <w:pPr>
        <w:jc w:val="both"/>
        <w:rPr>
          <w:rFonts w:ascii="Palatino Linotype" w:eastAsia="Calibri" w:hAnsi="Palatino Linotype" w:cs="Arial"/>
          <w:color w:val="000000"/>
          <w:lang w:eastAsia="en-US"/>
        </w:rPr>
      </w:pPr>
      <w:r w:rsidRPr="00EC1320">
        <w:rPr>
          <w:rFonts w:ascii="Palatino Linotype" w:eastAsia="Calibri" w:hAnsi="Palatino Linotype" w:cs="Arial"/>
          <w:color w:val="000000"/>
          <w:lang w:eastAsia="en-US"/>
        </w:rPr>
        <w:tab/>
      </w:r>
    </w:p>
    <w:p w14:paraId="3AB80624"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b/>
          <w:bCs/>
          <w:i/>
          <w:color w:val="000000"/>
          <w:sz w:val="22"/>
          <w:szCs w:val="22"/>
          <w:lang w:eastAsia="en-US"/>
        </w:rPr>
        <w:t xml:space="preserve">“Artículo 3. </w:t>
      </w:r>
      <w:r w:rsidRPr="00EC1320">
        <w:rPr>
          <w:rFonts w:ascii="Palatino Linotype" w:eastAsia="Calibri" w:hAnsi="Palatino Linotype" w:cs="Arial"/>
          <w:bCs/>
          <w:i/>
          <w:color w:val="000000"/>
          <w:sz w:val="22"/>
          <w:szCs w:val="22"/>
          <w:u w:val="single"/>
          <w:lang w:eastAsia="en-US"/>
        </w:rPr>
        <w:t>Para los efectos de la presente Ley se entenderá por</w:t>
      </w:r>
      <w:r w:rsidRPr="00EC1320">
        <w:rPr>
          <w:rFonts w:ascii="Palatino Linotype" w:eastAsia="Calibri" w:hAnsi="Palatino Linotype" w:cs="Arial"/>
          <w:bCs/>
          <w:i/>
          <w:color w:val="000000"/>
          <w:sz w:val="22"/>
          <w:szCs w:val="22"/>
          <w:lang w:eastAsia="en-US"/>
        </w:rPr>
        <w:t>:</w:t>
      </w:r>
    </w:p>
    <w:p w14:paraId="40D0602E" w14:textId="77777777" w:rsidR="003D3FA0" w:rsidRPr="00EC1320" w:rsidRDefault="003D3FA0" w:rsidP="003D3FA0">
      <w:pPr>
        <w:ind w:left="851" w:right="850"/>
        <w:jc w:val="both"/>
        <w:rPr>
          <w:rFonts w:ascii="Palatino Linotype" w:eastAsia="Calibri" w:hAnsi="Palatino Linotype" w:cs="Arial"/>
          <w:i/>
          <w:sz w:val="22"/>
          <w:szCs w:val="22"/>
          <w:lang w:eastAsia="en-US"/>
        </w:rPr>
      </w:pPr>
      <w:r w:rsidRPr="00EC1320">
        <w:rPr>
          <w:rFonts w:ascii="Palatino Linotype" w:eastAsia="Calibri" w:hAnsi="Palatino Linotype" w:cs="Arial"/>
          <w:i/>
          <w:sz w:val="22"/>
          <w:szCs w:val="22"/>
          <w:lang w:eastAsia="en-US"/>
        </w:rPr>
        <w:t>…</w:t>
      </w:r>
    </w:p>
    <w:p w14:paraId="15069B08"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b/>
          <w:bCs/>
          <w:i/>
          <w:color w:val="000000"/>
          <w:sz w:val="22"/>
          <w:szCs w:val="22"/>
          <w:lang w:eastAsia="en-US"/>
        </w:rPr>
        <w:t xml:space="preserve">XI. </w:t>
      </w:r>
      <w:r w:rsidRPr="00EC1320">
        <w:rPr>
          <w:rFonts w:ascii="Palatino Linotype" w:eastAsia="Calibri" w:hAnsi="Palatino Linotype" w:cs="Arial"/>
          <w:b/>
          <w:bCs/>
          <w:i/>
          <w:color w:val="000000"/>
          <w:sz w:val="22"/>
          <w:szCs w:val="22"/>
          <w:u w:val="single"/>
          <w:lang w:eastAsia="en-US"/>
        </w:rPr>
        <w:t>Documento</w:t>
      </w:r>
      <w:r w:rsidRPr="00EC1320">
        <w:rPr>
          <w:rFonts w:ascii="Palatino Linotype" w:eastAsia="Calibri" w:hAnsi="Palatino Linotype" w:cs="Arial"/>
          <w:b/>
          <w:bCs/>
          <w:i/>
          <w:color w:val="000000"/>
          <w:sz w:val="22"/>
          <w:szCs w:val="22"/>
          <w:lang w:eastAsia="en-US"/>
        </w:rPr>
        <w:t xml:space="preserve">: </w:t>
      </w:r>
      <w:r w:rsidRPr="00EC1320">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763EF9" w14:textId="77777777" w:rsidR="003D3FA0" w:rsidRPr="00EC1320" w:rsidRDefault="003D3FA0" w:rsidP="003D3FA0">
      <w:pPr>
        <w:ind w:left="851" w:right="850"/>
        <w:jc w:val="both"/>
        <w:rPr>
          <w:rFonts w:ascii="Palatino Linotype" w:eastAsia="Calibri" w:hAnsi="Palatino Linotype" w:cs="Arial"/>
          <w:bCs/>
          <w:i/>
          <w:color w:val="000000"/>
          <w:sz w:val="22"/>
          <w:szCs w:val="22"/>
          <w:lang w:eastAsia="en-US"/>
        </w:rPr>
      </w:pPr>
      <w:r w:rsidRPr="00EC1320">
        <w:rPr>
          <w:rFonts w:ascii="Palatino Linotype" w:eastAsia="Calibri" w:hAnsi="Palatino Linotype" w:cs="Arial"/>
          <w:b/>
          <w:bCs/>
          <w:i/>
          <w:color w:val="000000"/>
          <w:sz w:val="22"/>
          <w:szCs w:val="22"/>
          <w:lang w:eastAsia="en-US"/>
        </w:rPr>
        <w:t>XII. Documento electrónico:</w:t>
      </w:r>
      <w:r w:rsidRPr="00EC1320">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85AB1B9"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i/>
          <w:color w:val="000000"/>
          <w:sz w:val="22"/>
          <w:szCs w:val="22"/>
          <w:lang w:eastAsia="en-US"/>
        </w:rPr>
        <w:t>…</w:t>
      </w:r>
    </w:p>
    <w:p w14:paraId="1A60C2D4" w14:textId="77777777" w:rsidR="003D3FA0" w:rsidRPr="00EC1320" w:rsidRDefault="003D3FA0" w:rsidP="003D3FA0">
      <w:pPr>
        <w:ind w:left="851" w:right="850"/>
        <w:jc w:val="both"/>
        <w:rPr>
          <w:rFonts w:ascii="Palatino Linotype" w:eastAsia="Calibri" w:hAnsi="Palatino Linotype" w:cs="Arial"/>
          <w:bCs/>
          <w:i/>
          <w:color w:val="000000"/>
          <w:sz w:val="22"/>
          <w:szCs w:val="22"/>
          <w:lang w:eastAsia="en-US"/>
        </w:rPr>
      </w:pPr>
      <w:r w:rsidRPr="00EC1320">
        <w:rPr>
          <w:rFonts w:ascii="Palatino Linotype" w:eastAsia="Calibri" w:hAnsi="Palatino Linotype" w:cs="Arial"/>
          <w:b/>
          <w:bCs/>
          <w:i/>
          <w:color w:val="000000"/>
          <w:sz w:val="22"/>
          <w:szCs w:val="22"/>
          <w:lang w:eastAsia="en-US"/>
        </w:rPr>
        <w:t xml:space="preserve">Artículo 4. </w:t>
      </w:r>
      <w:r w:rsidRPr="00EC1320">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EC1320">
        <w:rPr>
          <w:rFonts w:ascii="Palatino Linotype" w:eastAsia="Calibri" w:hAnsi="Palatino Linotype" w:cs="Arial"/>
          <w:bCs/>
          <w:i/>
          <w:color w:val="000000"/>
          <w:sz w:val="22"/>
          <w:szCs w:val="22"/>
          <w:lang w:eastAsia="en-US"/>
        </w:rPr>
        <w:t>, sin necesidad de acreditar personalidad ni interés jurídico.</w:t>
      </w:r>
    </w:p>
    <w:p w14:paraId="0D1EF079"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C1320">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6FC00EF"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CBCCCC2"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b/>
          <w:bCs/>
          <w:i/>
          <w:color w:val="000000"/>
          <w:sz w:val="22"/>
          <w:szCs w:val="22"/>
          <w:lang w:eastAsia="en-US"/>
        </w:rPr>
        <w:t xml:space="preserve">Artículo 12. </w:t>
      </w:r>
      <w:r w:rsidRPr="00EC1320">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207F2BD"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i/>
          <w:color w:val="000000"/>
          <w:sz w:val="22"/>
          <w:szCs w:val="22"/>
          <w:u w:val="single"/>
          <w:lang w:eastAsia="en-US"/>
        </w:rPr>
        <w:lastRenderedPageBreak/>
        <w:t>Los sujetos obligados sólo proporcionarán la información pública que se les requiera y que obre en sus archivos y en el estado en que ésta se encuentre.</w:t>
      </w:r>
      <w:r w:rsidRPr="00EC1320">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5F80257"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i/>
          <w:color w:val="000000"/>
          <w:sz w:val="22"/>
          <w:szCs w:val="22"/>
          <w:lang w:eastAsia="en-US"/>
        </w:rPr>
        <w:t>…</w:t>
      </w:r>
    </w:p>
    <w:p w14:paraId="467EC0F6"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b/>
          <w:bCs/>
          <w:i/>
          <w:color w:val="000000"/>
          <w:sz w:val="22"/>
          <w:szCs w:val="22"/>
          <w:lang w:eastAsia="en-US"/>
        </w:rPr>
        <w:t xml:space="preserve">Artículo 24. </w:t>
      </w:r>
      <w:r w:rsidRPr="00EC1320">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07BD72DD"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bCs/>
          <w:i/>
          <w:color w:val="000000"/>
          <w:sz w:val="22"/>
          <w:szCs w:val="22"/>
          <w:lang w:eastAsia="en-US"/>
        </w:rPr>
        <w:t>..</w:t>
      </w:r>
      <w:r w:rsidRPr="00EC1320">
        <w:rPr>
          <w:rFonts w:ascii="Palatino Linotype" w:eastAsia="Calibri" w:hAnsi="Palatino Linotype" w:cs="Arial"/>
          <w:i/>
          <w:color w:val="000000"/>
          <w:sz w:val="22"/>
          <w:szCs w:val="22"/>
          <w:lang w:eastAsia="en-US"/>
        </w:rPr>
        <w:t>.</w:t>
      </w:r>
    </w:p>
    <w:p w14:paraId="09EC456E" w14:textId="77777777" w:rsidR="003D3FA0" w:rsidRPr="00EC1320" w:rsidRDefault="003D3FA0" w:rsidP="003D3FA0">
      <w:pPr>
        <w:ind w:left="851" w:right="850"/>
        <w:jc w:val="both"/>
        <w:rPr>
          <w:rFonts w:ascii="Palatino Linotype" w:eastAsia="Calibri" w:hAnsi="Palatino Linotype" w:cs="Arial"/>
          <w:bCs/>
          <w:i/>
          <w:color w:val="000000"/>
          <w:sz w:val="22"/>
          <w:szCs w:val="22"/>
          <w:lang w:eastAsia="en-US"/>
        </w:rPr>
      </w:pPr>
      <w:r w:rsidRPr="00EC1320">
        <w:rPr>
          <w:rFonts w:ascii="Palatino Linotype" w:eastAsia="Calibri" w:hAnsi="Palatino Linotype" w:cs="Arial"/>
          <w:b/>
          <w:bCs/>
          <w:i/>
          <w:color w:val="000000"/>
          <w:sz w:val="22"/>
          <w:szCs w:val="22"/>
          <w:lang w:eastAsia="en-US"/>
        </w:rPr>
        <w:t>IX.</w:t>
      </w:r>
      <w:r w:rsidRPr="00EC1320">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83048D4" w14:textId="77777777" w:rsidR="003D3FA0" w:rsidRPr="00EC1320" w:rsidRDefault="003D3FA0" w:rsidP="003D3FA0">
      <w:pPr>
        <w:ind w:left="851" w:right="850"/>
        <w:jc w:val="both"/>
        <w:rPr>
          <w:rFonts w:ascii="Palatino Linotype" w:eastAsia="Calibri" w:hAnsi="Palatino Linotype" w:cs="Arial"/>
          <w:bCs/>
          <w:i/>
          <w:color w:val="000000"/>
          <w:sz w:val="22"/>
          <w:szCs w:val="22"/>
          <w:lang w:eastAsia="en-US"/>
        </w:rPr>
      </w:pPr>
      <w:r w:rsidRPr="00EC1320">
        <w:rPr>
          <w:rFonts w:ascii="Palatino Linotype" w:eastAsia="Calibri" w:hAnsi="Palatino Linotype" w:cs="Arial"/>
          <w:b/>
          <w:bCs/>
          <w:i/>
          <w:color w:val="000000"/>
          <w:sz w:val="22"/>
          <w:szCs w:val="22"/>
          <w:lang w:eastAsia="en-US"/>
        </w:rPr>
        <w:t>…</w:t>
      </w:r>
    </w:p>
    <w:p w14:paraId="7F66CBDF" w14:textId="77777777" w:rsidR="003D3FA0" w:rsidRPr="00EC1320" w:rsidRDefault="003D3FA0" w:rsidP="003D3FA0">
      <w:pPr>
        <w:ind w:left="851" w:right="850"/>
        <w:jc w:val="both"/>
        <w:rPr>
          <w:rFonts w:ascii="Palatino Linotype" w:eastAsia="Calibri" w:hAnsi="Palatino Linotype" w:cs="Arial"/>
          <w:bCs/>
          <w:i/>
          <w:color w:val="000000"/>
          <w:sz w:val="22"/>
          <w:szCs w:val="22"/>
          <w:lang w:eastAsia="en-US"/>
        </w:rPr>
      </w:pPr>
      <w:r w:rsidRPr="00EC1320">
        <w:rPr>
          <w:rFonts w:ascii="Palatino Linotype" w:eastAsia="Calibri" w:hAnsi="Palatino Linotype" w:cs="Arial"/>
          <w:b/>
          <w:bCs/>
          <w:i/>
          <w:color w:val="000000"/>
          <w:sz w:val="22"/>
          <w:szCs w:val="22"/>
          <w:lang w:eastAsia="en-US"/>
        </w:rPr>
        <w:t>XI.</w:t>
      </w:r>
      <w:r w:rsidRPr="00EC1320">
        <w:rPr>
          <w:rFonts w:ascii="Palatino Linotype" w:eastAsia="Calibri" w:hAnsi="Palatino Linotype" w:cs="Arial"/>
          <w:bCs/>
          <w:i/>
          <w:color w:val="000000"/>
          <w:sz w:val="22"/>
          <w:szCs w:val="22"/>
          <w:lang w:eastAsia="en-US"/>
        </w:rPr>
        <w:t xml:space="preserve"> </w:t>
      </w:r>
      <w:r w:rsidRPr="00EC1320">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25A82891"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bCs/>
          <w:i/>
          <w:color w:val="000000"/>
          <w:sz w:val="22"/>
          <w:szCs w:val="22"/>
          <w:lang w:eastAsia="en-US"/>
        </w:rPr>
        <w:t>…</w:t>
      </w:r>
    </w:p>
    <w:p w14:paraId="3F291493" w14:textId="77777777" w:rsidR="003D3FA0" w:rsidRPr="00EC1320" w:rsidRDefault="003D3FA0" w:rsidP="003D3FA0">
      <w:pPr>
        <w:ind w:left="851" w:right="850"/>
        <w:jc w:val="both"/>
        <w:rPr>
          <w:rFonts w:ascii="Palatino Linotype" w:eastAsia="Calibri" w:hAnsi="Palatino Linotype" w:cs="Arial"/>
          <w:i/>
          <w:color w:val="000000"/>
          <w:sz w:val="22"/>
          <w:szCs w:val="22"/>
          <w:lang w:eastAsia="en-US"/>
        </w:rPr>
      </w:pPr>
      <w:r w:rsidRPr="00EC1320">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6071356" w14:textId="77777777" w:rsidR="003D3FA0" w:rsidRPr="00EC1320" w:rsidRDefault="003D3FA0" w:rsidP="003D3FA0">
      <w:pPr>
        <w:ind w:left="851" w:right="851"/>
        <w:jc w:val="both"/>
        <w:rPr>
          <w:rFonts w:ascii="Palatino Linotype" w:eastAsia="Calibri" w:hAnsi="Palatino Linotype" w:cs="Arial"/>
          <w:i/>
          <w:color w:val="000000"/>
          <w:sz w:val="22"/>
          <w:szCs w:val="22"/>
          <w:u w:val="single"/>
          <w:lang w:eastAsia="en-US"/>
        </w:rPr>
      </w:pPr>
      <w:r w:rsidRPr="00EC1320">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787D8C1A" w14:textId="77777777" w:rsidR="003D3FA0" w:rsidRPr="00EC1320" w:rsidRDefault="003D3FA0" w:rsidP="003D3FA0">
      <w:pPr>
        <w:ind w:left="851" w:right="851"/>
        <w:jc w:val="both"/>
        <w:rPr>
          <w:rFonts w:ascii="Palatino Linotype" w:eastAsia="Calibri" w:hAnsi="Palatino Linotype" w:cs="Arial"/>
          <w:i/>
          <w:color w:val="000000"/>
          <w:sz w:val="22"/>
          <w:szCs w:val="22"/>
          <w:lang w:eastAsia="en-US"/>
        </w:rPr>
      </w:pPr>
    </w:p>
    <w:p w14:paraId="0374B4B0" w14:textId="77777777" w:rsidR="003D3FA0" w:rsidRPr="00EC1320" w:rsidRDefault="003D3FA0" w:rsidP="003D3FA0">
      <w:pPr>
        <w:spacing w:line="360" w:lineRule="auto"/>
        <w:jc w:val="both"/>
        <w:rPr>
          <w:rFonts w:ascii="Palatino Linotype" w:eastAsia="Calibri" w:hAnsi="Palatino Linotype" w:cs="Arial"/>
          <w:color w:val="000000"/>
          <w:lang w:eastAsia="en-US"/>
        </w:rPr>
      </w:pPr>
      <w:r w:rsidRPr="00EC1320">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F448580" w14:textId="77777777" w:rsidR="003D3FA0" w:rsidRPr="00EC1320" w:rsidRDefault="003D3FA0" w:rsidP="003D3FA0">
      <w:pPr>
        <w:spacing w:line="360" w:lineRule="auto"/>
        <w:jc w:val="both"/>
        <w:rPr>
          <w:rFonts w:ascii="Palatino Linotype" w:eastAsia="Calibri" w:hAnsi="Palatino Linotype" w:cs="Arial"/>
          <w:color w:val="000000"/>
          <w:lang w:eastAsia="en-US"/>
        </w:rPr>
      </w:pPr>
    </w:p>
    <w:p w14:paraId="72C256DD" w14:textId="77777777" w:rsidR="003D3FA0" w:rsidRPr="00EC1320" w:rsidRDefault="003D3FA0" w:rsidP="003D3FA0">
      <w:pPr>
        <w:spacing w:line="360" w:lineRule="auto"/>
        <w:jc w:val="both"/>
        <w:rPr>
          <w:rFonts w:ascii="Palatino Linotype" w:eastAsia="Calibri" w:hAnsi="Palatino Linotype" w:cs="Arial"/>
          <w:color w:val="000000"/>
          <w:lang w:eastAsia="en-US"/>
        </w:rPr>
      </w:pPr>
      <w:r w:rsidRPr="00EC1320">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48B548C" w14:textId="77777777" w:rsidR="003D3FA0" w:rsidRPr="00EC1320" w:rsidRDefault="003D3FA0" w:rsidP="003D3FA0">
      <w:pPr>
        <w:spacing w:line="360" w:lineRule="auto"/>
        <w:rPr>
          <w:rFonts w:ascii="Palatino Linotype" w:eastAsia="Calibri" w:hAnsi="Palatino Linotype"/>
          <w:sz w:val="22"/>
          <w:szCs w:val="22"/>
          <w:lang w:eastAsia="en-US"/>
        </w:rPr>
      </w:pPr>
    </w:p>
    <w:p w14:paraId="103746DE" w14:textId="77777777" w:rsidR="003D3FA0" w:rsidRPr="00EC1320" w:rsidRDefault="003D3FA0" w:rsidP="003D3FA0">
      <w:pPr>
        <w:tabs>
          <w:tab w:val="left" w:pos="709"/>
        </w:tabs>
        <w:spacing w:line="360" w:lineRule="auto"/>
        <w:jc w:val="both"/>
        <w:rPr>
          <w:rFonts w:ascii="Palatino Linotype" w:eastAsia="Calibri" w:hAnsi="Palatino Linotype" w:cs="Arial"/>
          <w:color w:val="000000"/>
          <w:lang w:eastAsia="en-US"/>
        </w:rPr>
      </w:pPr>
      <w:r w:rsidRPr="00EC1320">
        <w:rPr>
          <w:rFonts w:ascii="Palatino Linotype" w:eastAsia="Calibri" w:hAnsi="Palatino Linotype"/>
          <w:lang w:eastAsia="en-US"/>
        </w:rPr>
        <w:lastRenderedPageBreak/>
        <w:t>En estricto sentido</w:t>
      </w:r>
      <w:r w:rsidRPr="00EC1320">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EC1320">
        <w:rPr>
          <w:rFonts w:ascii="Palatino Linotype" w:eastAsia="Calibri" w:hAnsi="Palatino Linotype" w:cs="Arial"/>
          <w:b/>
          <w:color w:val="000000"/>
          <w:lang w:eastAsia="en-US"/>
        </w:rPr>
        <w:t xml:space="preserve"> </w:t>
      </w:r>
      <w:r w:rsidRPr="00EC1320">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EC1320">
        <w:rPr>
          <w:rFonts w:ascii="Palatino Linotype" w:eastAsia="Calibri" w:hAnsi="Palatino Linotype" w:cs="Arial"/>
          <w:i/>
          <w:color w:val="000000"/>
          <w:lang w:eastAsia="en-US"/>
        </w:rPr>
        <w:t>ad hoc</w:t>
      </w:r>
      <w:r w:rsidRPr="00EC1320">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33A67B7B" w14:textId="77777777" w:rsidR="003D3FA0" w:rsidRPr="00EC1320" w:rsidRDefault="003D3FA0" w:rsidP="003D3FA0">
      <w:pPr>
        <w:spacing w:line="360" w:lineRule="auto"/>
        <w:ind w:left="567" w:right="51"/>
        <w:jc w:val="both"/>
        <w:rPr>
          <w:rFonts w:ascii="Palatino Linotype" w:hAnsi="Palatino Linotype" w:cs="Arial"/>
          <w:color w:val="000000"/>
        </w:rPr>
      </w:pPr>
    </w:p>
    <w:p w14:paraId="14DBE671" w14:textId="77777777" w:rsidR="003D3FA0" w:rsidRPr="00EC1320" w:rsidRDefault="003D3FA0" w:rsidP="003D3FA0">
      <w:pPr>
        <w:spacing w:line="360" w:lineRule="auto"/>
        <w:ind w:right="51"/>
        <w:jc w:val="both"/>
        <w:rPr>
          <w:rFonts w:ascii="Palatino Linotype" w:eastAsia="Calibri" w:hAnsi="Palatino Linotype" w:cs="Arial"/>
          <w:color w:val="000000"/>
          <w:lang w:eastAsia="en-US"/>
        </w:rPr>
      </w:pPr>
      <w:r w:rsidRPr="00EC1320">
        <w:rPr>
          <w:rFonts w:ascii="Palatino Linotype" w:eastAsia="Calibri" w:hAnsi="Palatino Linotype" w:cs="Arial"/>
          <w:color w:val="000000"/>
          <w:lang w:eastAsia="en-US"/>
        </w:rPr>
        <w:t xml:space="preserve">Como apoyo a lo anterior, es aplicable el Criterio 03-17, emitido por </w:t>
      </w:r>
      <w:r w:rsidRPr="00EC1320">
        <w:rPr>
          <w:rFonts w:ascii="Palatino Linotype" w:eastAsia="Arial Unicode MS" w:hAnsi="Palatino Linotype" w:cs="Arial"/>
          <w:color w:val="000000"/>
          <w:lang w:eastAsia="en-US"/>
        </w:rPr>
        <w:t>el Instituto Nacional de Transparencia, Acceso a la Información y Protección de Datos Personales,</w:t>
      </w:r>
      <w:r w:rsidRPr="00EC1320">
        <w:rPr>
          <w:rFonts w:ascii="Palatino Linotype" w:eastAsia="Calibri" w:hAnsi="Palatino Linotype"/>
          <w:bCs/>
          <w:color w:val="000000"/>
          <w:lang w:eastAsia="en-US"/>
        </w:rPr>
        <w:t xml:space="preserve"> que dice:</w:t>
      </w:r>
      <w:r w:rsidRPr="00EC1320">
        <w:rPr>
          <w:rFonts w:ascii="Palatino Linotype" w:eastAsia="Calibri" w:hAnsi="Palatino Linotype"/>
          <w:b/>
          <w:bCs/>
          <w:color w:val="000000"/>
          <w:lang w:eastAsia="en-US"/>
        </w:rPr>
        <w:t xml:space="preserve"> </w:t>
      </w:r>
    </w:p>
    <w:p w14:paraId="53243ED6" w14:textId="77777777" w:rsidR="003D3FA0" w:rsidRPr="00EC1320" w:rsidRDefault="003D3FA0" w:rsidP="003D3FA0">
      <w:pPr>
        <w:ind w:left="928" w:right="850"/>
        <w:jc w:val="both"/>
        <w:rPr>
          <w:rFonts w:ascii="Palatino Linotype" w:hAnsi="Palatino Linotype" w:cs="Arial"/>
          <w:i/>
          <w:color w:val="000000"/>
          <w:sz w:val="22"/>
          <w:szCs w:val="22"/>
        </w:rPr>
      </w:pPr>
    </w:p>
    <w:p w14:paraId="308B8404" w14:textId="77777777" w:rsidR="003D3FA0" w:rsidRPr="00EC1320" w:rsidRDefault="003D3FA0" w:rsidP="003D3FA0">
      <w:pPr>
        <w:ind w:left="928" w:right="901"/>
        <w:jc w:val="both"/>
        <w:rPr>
          <w:rFonts w:ascii="Palatino Linotype" w:hAnsi="Palatino Linotype" w:cs="Arial"/>
          <w:i/>
          <w:color w:val="000000"/>
          <w:sz w:val="22"/>
          <w:szCs w:val="22"/>
        </w:rPr>
      </w:pPr>
      <w:r w:rsidRPr="00EC1320">
        <w:rPr>
          <w:rFonts w:ascii="Palatino Linotype" w:hAnsi="Palatino Linotype" w:cs="Arial"/>
          <w:i/>
          <w:color w:val="000000"/>
          <w:sz w:val="22"/>
          <w:szCs w:val="22"/>
        </w:rPr>
        <w:t>“</w:t>
      </w:r>
      <w:r w:rsidRPr="00EC1320">
        <w:rPr>
          <w:rFonts w:ascii="Palatino Linotype" w:hAnsi="Palatino Linotype" w:cs="Arial"/>
          <w:b/>
          <w:i/>
          <w:color w:val="000000"/>
          <w:sz w:val="22"/>
          <w:szCs w:val="22"/>
        </w:rPr>
        <w:t>No existe obligación de elaborar documentos ad hoc para atender las solicitudes de acceso a la información.</w:t>
      </w:r>
      <w:r w:rsidRPr="00EC1320">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C35070E" w14:textId="77777777" w:rsidR="003D3FA0" w:rsidRPr="00EC1320" w:rsidRDefault="003D3FA0" w:rsidP="00C109E7">
      <w:pPr>
        <w:pStyle w:val="Prrafodelista"/>
        <w:widowControl w:val="0"/>
        <w:autoSpaceDE w:val="0"/>
        <w:autoSpaceDN w:val="0"/>
        <w:adjustRightInd w:val="0"/>
        <w:ind w:left="0"/>
        <w:jc w:val="both"/>
        <w:rPr>
          <w:rFonts w:ascii="Palatino Linotype" w:hAnsi="Palatino Linotype"/>
          <w:color w:val="000000" w:themeColor="text1"/>
        </w:rPr>
      </w:pPr>
    </w:p>
    <w:p w14:paraId="735452FC" w14:textId="6EABDD37" w:rsidR="003D3FA0" w:rsidRPr="00EC1320" w:rsidRDefault="003D3FA0" w:rsidP="003D3FA0">
      <w:pPr>
        <w:spacing w:line="360" w:lineRule="auto"/>
        <w:jc w:val="both"/>
        <w:rPr>
          <w:rFonts w:ascii="Palatino Linotype" w:hAnsi="Palatino Linotype"/>
          <w:color w:val="000000" w:themeColor="text1"/>
        </w:rPr>
      </w:pPr>
      <w:r w:rsidRPr="00EC1320">
        <w:rPr>
          <w:rFonts w:ascii="Palatino Linotype" w:hAnsi="Palatino Linotype"/>
          <w:color w:val="000000" w:themeColor="text1"/>
        </w:rPr>
        <w:t xml:space="preserve">Es así, que del análisis realizado a la respuesta se advierte que </w:t>
      </w:r>
      <w:r w:rsidRPr="00EC1320">
        <w:rPr>
          <w:rFonts w:ascii="Palatino Linotype" w:hAnsi="Palatino Linotype"/>
          <w:b/>
          <w:color w:val="000000" w:themeColor="text1"/>
        </w:rPr>
        <w:t xml:space="preserve">EL SUJETO OBLIGADO </w:t>
      </w:r>
      <w:r w:rsidRPr="00EC1320">
        <w:rPr>
          <w:rFonts w:ascii="Palatino Linotype" w:hAnsi="Palatino Linotype"/>
          <w:color w:val="000000" w:themeColor="text1"/>
        </w:rPr>
        <w:t xml:space="preserve">atendió el requerimiento </w:t>
      </w:r>
      <w:r w:rsidRPr="00EC1320">
        <w:rPr>
          <w:rFonts w:ascii="Palatino Linotype" w:hAnsi="Palatino Linotype" w:cs="Arial"/>
          <w:color w:val="000000" w:themeColor="text1"/>
        </w:rPr>
        <w:t>realizado</w:t>
      </w:r>
      <w:r w:rsidRPr="00EC1320">
        <w:rPr>
          <w:rFonts w:ascii="Palatino Linotype" w:hAnsi="Palatino Linotype"/>
          <w:color w:val="000000" w:themeColor="text1"/>
        </w:rPr>
        <w:t xml:space="preserve"> por el particular. </w:t>
      </w:r>
    </w:p>
    <w:p w14:paraId="03AAC0B0" w14:textId="77777777" w:rsidR="0019126E" w:rsidRDefault="0019126E" w:rsidP="00C109E7">
      <w:pPr>
        <w:spacing w:line="360" w:lineRule="auto"/>
        <w:jc w:val="both"/>
        <w:rPr>
          <w:rFonts w:ascii="Palatino Linotype" w:hAnsi="Palatino Linotype" w:cs="Arial"/>
          <w:lang w:val="es-ES"/>
        </w:rPr>
      </w:pPr>
    </w:p>
    <w:p w14:paraId="199C8C58" w14:textId="5C097884" w:rsidR="00A47FED" w:rsidRPr="00EC1320" w:rsidRDefault="003D3FA0" w:rsidP="00C109E7">
      <w:pPr>
        <w:spacing w:line="360" w:lineRule="auto"/>
        <w:jc w:val="both"/>
        <w:rPr>
          <w:rFonts w:ascii="Palatino Linotype" w:hAnsi="Palatino Linotype"/>
          <w:lang w:val="es-ES_tradnl"/>
        </w:rPr>
      </w:pPr>
      <w:r w:rsidRPr="00EC1320">
        <w:rPr>
          <w:rFonts w:ascii="Palatino Linotype" w:hAnsi="Palatino Linotype" w:cs="Arial"/>
          <w:lang w:val="es-ES"/>
        </w:rPr>
        <w:t>Por otro lado</w:t>
      </w:r>
      <w:r w:rsidR="00A47FED" w:rsidRPr="00EC1320">
        <w:rPr>
          <w:rFonts w:ascii="Palatino Linotype" w:hAnsi="Palatino Linotype" w:cs="Arial"/>
          <w:lang w:val="es-ES"/>
        </w:rPr>
        <w:t xml:space="preserve">, es necesario precisar que conforme a lo establecido en los artículos </w:t>
      </w:r>
      <w:r w:rsidR="00A47FED" w:rsidRPr="00EC1320">
        <w:rPr>
          <w:rFonts w:ascii="Palatino Linotype" w:hAnsi="Palatino Linotype" w:cs="Arial"/>
          <w:color w:val="000000" w:themeColor="text1"/>
        </w:rPr>
        <w:t xml:space="preserve">176 y 179 de la Ley de Transparencia y Acceso a la Información Pública del Estado de México </w:t>
      </w:r>
      <w:r w:rsidR="00A47FED" w:rsidRPr="00EC1320">
        <w:rPr>
          <w:rFonts w:ascii="Palatino Linotype" w:hAnsi="Palatino Linotype" w:cs="Arial"/>
          <w:color w:val="000000" w:themeColor="text1"/>
        </w:rPr>
        <w:lastRenderedPageBreak/>
        <w:t xml:space="preserve">y Municipios, el </w:t>
      </w:r>
      <w:r w:rsidR="00A47FED" w:rsidRPr="00EC1320">
        <w:rPr>
          <w:rFonts w:ascii="Palatino Linotype" w:hAnsi="Palatino Linotype" w:cs="Arial"/>
          <w:lang w:val="es-ES"/>
        </w:rPr>
        <w:t>Recurso de Revisión</w:t>
      </w:r>
      <w:r w:rsidR="00A47FED" w:rsidRPr="00EC1320">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00A47FED" w:rsidRPr="00EC1320">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25C0CC69" w14:textId="77777777" w:rsidR="00A47FED" w:rsidRPr="00EC1320" w:rsidRDefault="00A47FED" w:rsidP="00C109E7">
      <w:pPr>
        <w:spacing w:line="360" w:lineRule="auto"/>
        <w:jc w:val="both"/>
        <w:rPr>
          <w:rFonts w:ascii="Palatino Linotype" w:hAnsi="Palatino Linotype"/>
          <w:lang w:val="es-ES_tradnl"/>
        </w:rPr>
      </w:pPr>
    </w:p>
    <w:p w14:paraId="706E93B6" w14:textId="77777777" w:rsidR="00A47FED" w:rsidRPr="00EC1320" w:rsidRDefault="00A47FED" w:rsidP="00C109E7">
      <w:pPr>
        <w:spacing w:line="360" w:lineRule="auto"/>
        <w:jc w:val="both"/>
        <w:rPr>
          <w:rFonts w:ascii="Palatino Linotype" w:hAnsi="Palatino Linotype"/>
          <w:bCs/>
          <w:color w:val="000000" w:themeColor="text1"/>
        </w:rPr>
      </w:pPr>
      <w:r w:rsidRPr="00EC1320">
        <w:rPr>
          <w:rFonts w:ascii="Palatino Linotype" w:hAnsi="Palatino Linotype"/>
          <w:bCs/>
          <w:color w:val="000000" w:themeColor="text1"/>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5D259677" w14:textId="77777777" w:rsidR="00A47FED" w:rsidRPr="00EC1320" w:rsidRDefault="00A47FED" w:rsidP="00C109E7">
      <w:pPr>
        <w:spacing w:line="360" w:lineRule="auto"/>
        <w:jc w:val="both"/>
        <w:rPr>
          <w:rFonts w:ascii="Palatino Linotype" w:hAnsi="Palatino Linotype"/>
          <w:lang w:val="es-ES_tradnl"/>
        </w:rPr>
      </w:pPr>
    </w:p>
    <w:p w14:paraId="060A3C0F" w14:textId="77777777" w:rsidR="00A47FED" w:rsidRPr="00EC1320" w:rsidRDefault="00A47FED" w:rsidP="00C109E7">
      <w:pPr>
        <w:spacing w:line="360" w:lineRule="auto"/>
        <w:jc w:val="both"/>
        <w:rPr>
          <w:rFonts w:ascii="Palatino Linotype" w:hAnsi="Palatino Linotype"/>
          <w:bCs/>
          <w:color w:val="000000" w:themeColor="text1"/>
        </w:rPr>
      </w:pPr>
      <w:r w:rsidRPr="00EC1320">
        <w:rPr>
          <w:rFonts w:ascii="Palatino Linotype" w:hAnsi="Palatino Linotype"/>
          <w:bCs/>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51AEC358" w14:textId="77777777" w:rsidR="00A47FED" w:rsidRPr="00EC1320" w:rsidRDefault="00A47FED" w:rsidP="00C109E7">
      <w:pPr>
        <w:spacing w:line="360" w:lineRule="auto"/>
        <w:jc w:val="both"/>
        <w:rPr>
          <w:rFonts w:ascii="Palatino Linotype" w:hAnsi="Palatino Linotype"/>
          <w:bCs/>
          <w:color w:val="000000" w:themeColor="text1"/>
        </w:rPr>
      </w:pPr>
    </w:p>
    <w:p w14:paraId="3888F424" w14:textId="77777777" w:rsidR="00A47FED" w:rsidRPr="00EC1320" w:rsidRDefault="00A47FED" w:rsidP="00C109E7">
      <w:pPr>
        <w:spacing w:line="360" w:lineRule="auto"/>
        <w:jc w:val="both"/>
        <w:rPr>
          <w:rFonts w:ascii="Palatino Linotype" w:hAnsi="Palatino Linotype"/>
          <w:bCs/>
          <w:color w:val="000000" w:themeColor="text1"/>
        </w:rPr>
      </w:pPr>
      <w:r w:rsidRPr="00EC1320">
        <w:rPr>
          <w:rFonts w:ascii="Palatino Linotype" w:hAnsi="Palatino Linotype"/>
          <w:bCs/>
          <w:color w:val="000000" w:themeColor="text1"/>
        </w:rPr>
        <w:t>Derivado de todo lo antes descrito, podemos señalar que la finalidad de los recursos o medios de impugnación tienen como finalidad revocar, confirmar o modificar el acto que se impugna.</w:t>
      </w:r>
    </w:p>
    <w:p w14:paraId="790AD580" w14:textId="77777777" w:rsidR="00A47FED" w:rsidRPr="00EC1320" w:rsidRDefault="00A47FED" w:rsidP="00C109E7">
      <w:pPr>
        <w:spacing w:line="360" w:lineRule="auto"/>
        <w:jc w:val="both"/>
        <w:rPr>
          <w:rFonts w:ascii="Palatino Linotype" w:hAnsi="Palatino Linotype"/>
          <w:bCs/>
          <w:color w:val="000000" w:themeColor="text1"/>
        </w:rPr>
      </w:pPr>
    </w:p>
    <w:p w14:paraId="2FAD9A32" w14:textId="77777777" w:rsidR="00A47FED" w:rsidRPr="00EC1320" w:rsidRDefault="00A47FED" w:rsidP="00C109E7">
      <w:pPr>
        <w:spacing w:line="360" w:lineRule="auto"/>
        <w:jc w:val="both"/>
        <w:rPr>
          <w:rFonts w:ascii="Palatino Linotype" w:hAnsi="Palatino Linotype"/>
          <w:bCs/>
          <w:color w:val="000000" w:themeColor="text1"/>
        </w:rPr>
      </w:pPr>
      <w:r w:rsidRPr="00EC1320">
        <w:rPr>
          <w:rFonts w:ascii="Palatino Linotype" w:hAnsi="Palatino Linotype"/>
          <w:bCs/>
          <w:color w:val="000000" w:themeColor="text1"/>
        </w:rPr>
        <w:t xml:space="preserve">Conforme a los argumentos expuestos, se afirma que la finalidad de un recurso o medio de impugnación consiste en que ya sea la misma autoridad que emite el acto, un </w:t>
      </w:r>
      <w:r w:rsidRPr="00EC1320">
        <w:rPr>
          <w:rFonts w:ascii="Palatino Linotype" w:hAnsi="Palatino Linotype"/>
          <w:bCs/>
          <w:color w:val="000000" w:themeColor="text1"/>
        </w:rPr>
        <w:lastRenderedPageBreak/>
        <w:t xml:space="preserve">superior o distinta autoridad, estudie la legalidad de la resolución que se impugna con el objeto confirmar, revocar o modificar éste; por ende, para lograr este objetivo es indispensable que </w:t>
      </w:r>
      <w:r w:rsidRPr="00EC1320">
        <w:rPr>
          <w:rFonts w:ascii="Palatino Linotype" w:hAnsi="Palatino Linotype"/>
          <w:b/>
          <w:color w:val="000000" w:themeColor="text1"/>
        </w:rPr>
        <w:t>EL RECURRENTE</w:t>
      </w:r>
      <w:r w:rsidRPr="00EC1320">
        <w:rPr>
          <w:rFonts w:ascii="Palatino Linotype" w:hAnsi="Palatino Linotype"/>
          <w:bCs/>
          <w:color w:val="000000" w:themeColor="text1"/>
        </w:rPr>
        <w:t>, señale la causa, motivo o circunstancia por la que considera que el acto que impugna le causa perjuicio o lesión a sus intereses.</w:t>
      </w:r>
    </w:p>
    <w:p w14:paraId="32012C08" w14:textId="77777777" w:rsidR="00A47FED" w:rsidRPr="00EC1320" w:rsidRDefault="00A47FED" w:rsidP="00C109E7">
      <w:pPr>
        <w:spacing w:line="360" w:lineRule="auto"/>
        <w:jc w:val="both"/>
        <w:rPr>
          <w:rFonts w:ascii="Palatino Linotype" w:hAnsi="Palatino Linotype"/>
          <w:bCs/>
          <w:color w:val="000000" w:themeColor="text1"/>
        </w:rPr>
      </w:pPr>
    </w:p>
    <w:p w14:paraId="72030DC3" w14:textId="77777777" w:rsidR="00A47FED" w:rsidRPr="00EC1320" w:rsidRDefault="00A47FED" w:rsidP="00C109E7">
      <w:pPr>
        <w:spacing w:line="360" w:lineRule="auto"/>
        <w:jc w:val="both"/>
        <w:rPr>
          <w:rFonts w:ascii="Palatino Linotype" w:hAnsi="Palatino Linotype"/>
          <w:bCs/>
          <w:color w:val="000000" w:themeColor="text1"/>
        </w:rPr>
      </w:pPr>
      <w:r w:rsidRPr="00EC1320">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7A33F064" w14:textId="77777777" w:rsidR="00A47FED" w:rsidRPr="00EC1320" w:rsidRDefault="00A47FED" w:rsidP="00C109E7">
      <w:pPr>
        <w:spacing w:line="360" w:lineRule="auto"/>
        <w:jc w:val="both"/>
        <w:rPr>
          <w:rFonts w:ascii="Palatino Linotype" w:hAnsi="Palatino Linotype"/>
          <w:bCs/>
          <w:color w:val="000000" w:themeColor="text1"/>
        </w:rPr>
      </w:pPr>
    </w:p>
    <w:p w14:paraId="359A2497" w14:textId="77777777" w:rsidR="00A47FED" w:rsidRPr="00EC1320" w:rsidRDefault="00A47FED" w:rsidP="00C109E7">
      <w:pPr>
        <w:spacing w:line="360" w:lineRule="auto"/>
        <w:jc w:val="both"/>
        <w:rPr>
          <w:rFonts w:ascii="Palatino Linotype" w:hAnsi="Palatino Linotype"/>
          <w:bCs/>
          <w:color w:val="000000" w:themeColor="text1"/>
        </w:rPr>
      </w:pPr>
      <w:r w:rsidRPr="00EC1320">
        <w:rPr>
          <w:rFonts w:ascii="Palatino Linotype" w:hAnsi="Palatino Linotype"/>
          <w:bCs/>
          <w:color w:val="000000" w:themeColor="text1"/>
        </w:rPr>
        <w:t xml:space="preserve">Lo anterior es así, en atención a que como se ha expuesto, las manifestaciones de las que se duele el </w:t>
      </w:r>
      <w:r w:rsidRPr="00EC1320">
        <w:rPr>
          <w:rFonts w:ascii="Palatino Linotype" w:hAnsi="Palatino Linotype"/>
          <w:b/>
          <w:color w:val="000000" w:themeColor="text1"/>
        </w:rPr>
        <w:t>RECURRENTE</w:t>
      </w:r>
      <w:r w:rsidRPr="00EC1320">
        <w:rPr>
          <w:rFonts w:ascii="Palatino Linotype" w:hAnsi="Palatino Linotype"/>
          <w:bCs/>
          <w:color w:val="000000" w:themeColor="text1"/>
        </w:rPr>
        <w:t xml:space="preserve"> deben llevar un perjuicio o motivo de inconformidad, que es lo que constituye la lesión, menoscabo o afectación que una persona sufre en sus derechos en virtud de la emisión de un acto de autoridad. </w:t>
      </w:r>
    </w:p>
    <w:p w14:paraId="757A7CDC" w14:textId="77777777" w:rsidR="00A47FED" w:rsidRPr="00EC1320" w:rsidRDefault="00A47FED" w:rsidP="00C109E7">
      <w:pPr>
        <w:spacing w:line="360" w:lineRule="auto"/>
        <w:jc w:val="both"/>
        <w:rPr>
          <w:rFonts w:ascii="Palatino Linotype" w:hAnsi="Palatino Linotype"/>
          <w:bCs/>
          <w:color w:val="000000" w:themeColor="text1"/>
        </w:rPr>
      </w:pPr>
    </w:p>
    <w:p w14:paraId="7714F31D" w14:textId="77777777" w:rsidR="00A47FED" w:rsidRPr="00EC1320" w:rsidRDefault="00A47FED" w:rsidP="00C109E7">
      <w:pPr>
        <w:spacing w:line="360" w:lineRule="auto"/>
        <w:jc w:val="both"/>
        <w:rPr>
          <w:rFonts w:ascii="Palatino Linotype" w:hAnsi="Palatino Linotype" w:cs="Arial"/>
        </w:rPr>
      </w:pPr>
      <w:r w:rsidRPr="00EC1320">
        <w:rPr>
          <w:rFonts w:ascii="Palatino Linotype" w:hAnsi="Palatino Linotype" w:cs="Arial"/>
          <w:color w:val="000000" w:themeColor="text1"/>
        </w:rPr>
        <w:t>Por lo que, del análisis realizado a las manifestaciones vertidas por el particular como acto impugnado; así como razones o motivos de inconformidad, este Órgano Garante advierte que impugna la veracidad de la información proporcionada</w:t>
      </w:r>
      <w:r w:rsidRPr="00EC1320">
        <w:rPr>
          <w:rFonts w:ascii="Palatino Linotype" w:eastAsia="Arial Unicode MS" w:hAnsi="Palatino Linotype" w:cs="Arial"/>
        </w:rPr>
        <w:t xml:space="preserve">; situación que actualiza la causal de improcedencia establecida en el artículo 191 fracción V, de la </w:t>
      </w:r>
      <w:r w:rsidRPr="00EC1320">
        <w:rPr>
          <w:rFonts w:ascii="Palatino Linotype" w:hAnsi="Palatino Linotype" w:cs="Arial"/>
        </w:rPr>
        <w:t>Ley de Transparencia y Acceso a la Información Pública del Estado de México y Municipios; que a la letra dice:</w:t>
      </w:r>
    </w:p>
    <w:p w14:paraId="79BF8EA7" w14:textId="77777777" w:rsidR="00A47FED" w:rsidRPr="00EC1320" w:rsidRDefault="00A47FED" w:rsidP="00C109E7">
      <w:pPr>
        <w:autoSpaceDE w:val="0"/>
        <w:autoSpaceDN w:val="0"/>
        <w:adjustRightInd w:val="0"/>
        <w:ind w:right="49"/>
        <w:jc w:val="both"/>
        <w:rPr>
          <w:rFonts w:ascii="Palatino Linotype" w:hAnsi="Palatino Linotype" w:cs="Arial"/>
        </w:rPr>
      </w:pPr>
    </w:p>
    <w:p w14:paraId="44D084E5" w14:textId="77777777" w:rsidR="00A47FED" w:rsidRPr="00EC1320" w:rsidRDefault="00A47FED" w:rsidP="00C109E7">
      <w:pPr>
        <w:ind w:left="851" w:right="901"/>
        <w:jc w:val="both"/>
        <w:rPr>
          <w:rFonts w:ascii="Palatino Linotype" w:hAnsi="Palatino Linotype" w:cs="Arial"/>
          <w:i/>
          <w:sz w:val="22"/>
          <w:szCs w:val="22"/>
        </w:rPr>
      </w:pPr>
      <w:r w:rsidRPr="00EC1320">
        <w:rPr>
          <w:rFonts w:ascii="Palatino Linotype" w:hAnsi="Palatino Linotype" w:cs="Arial"/>
          <w:i/>
          <w:sz w:val="22"/>
          <w:szCs w:val="22"/>
        </w:rPr>
        <w:t>“</w:t>
      </w:r>
      <w:r w:rsidRPr="00EC1320">
        <w:rPr>
          <w:rFonts w:ascii="Palatino Linotype" w:hAnsi="Palatino Linotype" w:cs="Arial"/>
          <w:b/>
          <w:i/>
          <w:sz w:val="22"/>
          <w:szCs w:val="22"/>
        </w:rPr>
        <w:t xml:space="preserve">Artículo 191. </w:t>
      </w:r>
      <w:r w:rsidRPr="00EC1320">
        <w:rPr>
          <w:rFonts w:ascii="Palatino Linotype" w:hAnsi="Palatino Linotype" w:cs="Arial"/>
          <w:i/>
          <w:sz w:val="22"/>
          <w:szCs w:val="22"/>
        </w:rPr>
        <w:t>El recurso será desechado por improcedente cuando:</w:t>
      </w:r>
    </w:p>
    <w:p w14:paraId="0E871225" w14:textId="77777777" w:rsidR="00A47FED" w:rsidRPr="00EC1320" w:rsidRDefault="00A47FED" w:rsidP="00C109E7">
      <w:pPr>
        <w:ind w:left="851" w:right="901"/>
        <w:jc w:val="both"/>
        <w:rPr>
          <w:rFonts w:ascii="Palatino Linotype" w:hAnsi="Palatino Linotype" w:cs="Arial"/>
          <w:i/>
          <w:sz w:val="22"/>
          <w:szCs w:val="22"/>
        </w:rPr>
      </w:pPr>
      <w:r w:rsidRPr="00EC1320">
        <w:rPr>
          <w:rFonts w:ascii="Palatino Linotype" w:hAnsi="Palatino Linotype" w:cs="Arial"/>
          <w:i/>
          <w:sz w:val="22"/>
          <w:szCs w:val="22"/>
        </w:rPr>
        <w:t>(…)</w:t>
      </w:r>
    </w:p>
    <w:p w14:paraId="6ECFDDD2" w14:textId="77777777" w:rsidR="00A47FED" w:rsidRPr="00EC1320" w:rsidRDefault="00A47FED" w:rsidP="00C109E7">
      <w:pPr>
        <w:ind w:left="851" w:right="901"/>
        <w:jc w:val="both"/>
        <w:rPr>
          <w:rFonts w:ascii="Palatino Linotype" w:hAnsi="Palatino Linotype" w:cs="Arial"/>
          <w:b/>
          <w:i/>
          <w:sz w:val="22"/>
          <w:szCs w:val="22"/>
        </w:rPr>
      </w:pPr>
      <w:r w:rsidRPr="00EC1320">
        <w:rPr>
          <w:rFonts w:ascii="Palatino Linotype" w:hAnsi="Palatino Linotype" w:cs="Arial"/>
          <w:b/>
          <w:i/>
          <w:sz w:val="22"/>
          <w:szCs w:val="22"/>
        </w:rPr>
        <w:lastRenderedPageBreak/>
        <w:t>V. Se impugne la veracidad de la información proporcionada;</w:t>
      </w:r>
    </w:p>
    <w:p w14:paraId="377DACF6" w14:textId="77777777" w:rsidR="00A47FED" w:rsidRPr="00EC1320" w:rsidRDefault="00A47FED" w:rsidP="00C109E7">
      <w:pPr>
        <w:ind w:left="851" w:right="901"/>
        <w:jc w:val="both"/>
        <w:rPr>
          <w:rFonts w:ascii="Palatino Linotype" w:hAnsi="Palatino Linotype" w:cs="Arial"/>
          <w:i/>
          <w:sz w:val="22"/>
          <w:szCs w:val="22"/>
        </w:rPr>
      </w:pPr>
      <w:r w:rsidRPr="00EC1320">
        <w:rPr>
          <w:rFonts w:ascii="Palatino Linotype" w:hAnsi="Palatino Linotype" w:cs="Arial"/>
          <w:i/>
          <w:sz w:val="22"/>
          <w:szCs w:val="22"/>
        </w:rPr>
        <w:t>(…)</w:t>
      </w:r>
    </w:p>
    <w:p w14:paraId="6B6133F4" w14:textId="77777777" w:rsidR="00A47FED" w:rsidRPr="00EC1320" w:rsidRDefault="00A47FED" w:rsidP="00C109E7">
      <w:pPr>
        <w:jc w:val="both"/>
        <w:rPr>
          <w:rFonts w:ascii="Palatino Linotype" w:hAnsi="Palatino Linotype" w:cs="Arial"/>
          <w:color w:val="000000" w:themeColor="text1"/>
        </w:rPr>
      </w:pPr>
    </w:p>
    <w:p w14:paraId="0B1308A3" w14:textId="7824C1D4" w:rsidR="00A47FED" w:rsidRPr="00EC1320" w:rsidRDefault="00A47FED" w:rsidP="00C109E7">
      <w:pPr>
        <w:spacing w:line="360" w:lineRule="auto"/>
        <w:jc w:val="both"/>
        <w:rPr>
          <w:rFonts w:ascii="Palatino Linotype" w:hAnsi="Palatino Linotype"/>
          <w:color w:val="000000" w:themeColor="text1"/>
          <w:shd w:val="clear" w:color="auto" w:fill="FFFFFF"/>
        </w:rPr>
      </w:pPr>
      <w:r w:rsidRPr="00EC1320">
        <w:rPr>
          <w:rFonts w:ascii="Palatino Linotype" w:hAnsi="Palatino Linotype"/>
          <w:color w:val="000000" w:themeColor="text1"/>
          <w:shd w:val="clear" w:color="auto" w:fill="FFFFFF"/>
        </w:rPr>
        <w:t xml:space="preserve">Derivado de lo anterior,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w:t>
      </w:r>
      <w:r w:rsidR="0019126E" w:rsidRPr="00EC1320">
        <w:rPr>
          <w:rFonts w:ascii="Palatino Linotype" w:hAnsi="Palatino Linotype"/>
          <w:color w:val="000000" w:themeColor="text1"/>
          <w:shd w:val="clear" w:color="auto" w:fill="FFFFFF"/>
        </w:rPr>
        <w:t>cual</w:t>
      </w:r>
      <w:r w:rsidRPr="00EC1320">
        <w:rPr>
          <w:rFonts w:ascii="Palatino Linotype" w:hAnsi="Palatino Linotype"/>
          <w:color w:val="000000" w:themeColor="text1"/>
          <w:shd w:val="clear" w:color="auto" w:fill="FFFFFF"/>
        </w:rPr>
        <w:t xml:space="preserve"> no es otra cosa, que la autoridad garante, adecue un criterio objetivo, velando la correcta aplicación del derecho, lo anterior de conformidad con lo dispuesto por el artículo 9 de la Ley de la materia.</w:t>
      </w:r>
    </w:p>
    <w:p w14:paraId="743F0564" w14:textId="77777777" w:rsidR="00A47FED" w:rsidRPr="00EC1320" w:rsidRDefault="00A47FED" w:rsidP="00C109E7">
      <w:pPr>
        <w:jc w:val="both"/>
        <w:rPr>
          <w:rFonts w:ascii="Palatino Linotype" w:hAnsi="Palatino Linotype"/>
          <w:color w:val="000000" w:themeColor="text1"/>
        </w:rPr>
      </w:pPr>
    </w:p>
    <w:p w14:paraId="30BEC5AA" w14:textId="77777777" w:rsidR="00A47FED" w:rsidRPr="00EC1320" w:rsidRDefault="00A47FED" w:rsidP="00C109E7">
      <w:pPr>
        <w:shd w:val="clear" w:color="auto" w:fill="FFFFFF"/>
        <w:ind w:left="851" w:right="899"/>
        <w:jc w:val="both"/>
        <w:rPr>
          <w:rFonts w:ascii="Palatino Linotype" w:hAnsi="Palatino Linotype" w:cs="Calibri"/>
          <w:b/>
          <w:bCs/>
          <w:i/>
          <w:iCs/>
          <w:color w:val="000000" w:themeColor="text1"/>
          <w:sz w:val="22"/>
          <w:szCs w:val="22"/>
        </w:rPr>
      </w:pPr>
      <w:r w:rsidRPr="00EC1320">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21B1D9CF" w14:textId="77777777" w:rsidR="00A47FED" w:rsidRPr="00EC1320" w:rsidRDefault="00A47FED" w:rsidP="00C109E7">
      <w:pPr>
        <w:shd w:val="clear" w:color="auto" w:fill="FFFFFF"/>
        <w:ind w:left="851" w:right="899"/>
        <w:jc w:val="both"/>
        <w:rPr>
          <w:rFonts w:ascii="Palatino Linotype" w:hAnsi="Palatino Linotype" w:cs="Calibri"/>
          <w:i/>
          <w:iCs/>
          <w:color w:val="000000" w:themeColor="text1"/>
          <w:sz w:val="22"/>
          <w:szCs w:val="22"/>
        </w:rPr>
      </w:pPr>
      <w:r w:rsidRPr="00EC1320">
        <w:rPr>
          <w:rFonts w:ascii="Palatino Linotype" w:hAnsi="Palatino Linotype" w:cs="Calibri"/>
          <w:i/>
          <w:iCs/>
          <w:color w:val="000000" w:themeColor="text1"/>
          <w:sz w:val="22"/>
          <w:szCs w:val="22"/>
        </w:rPr>
        <w:t>De conformidad con el artículo </w:t>
      </w:r>
      <w:hyperlink r:id="rId9" w:history="1">
        <w:r w:rsidRPr="00EC1320">
          <w:rPr>
            <w:rStyle w:val="Hipervnculo"/>
            <w:rFonts w:ascii="Palatino Linotype" w:hAnsi="Palatino Linotype" w:cs="Calibri"/>
            <w:i/>
            <w:iCs/>
            <w:color w:val="000000" w:themeColor="text1"/>
            <w:sz w:val="22"/>
            <w:szCs w:val="22"/>
          </w:rPr>
          <w:t>79 de la Ley de Amparo</w:t>
        </w:r>
      </w:hyperlink>
      <w:r w:rsidRPr="00EC1320">
        <w:rPr>
          <w:rFonts w:ascii="Palatino Linotype" w:hAnsi="Palatino Linotype" w:cs="Calibri"/>
          <w:i/>
          <w:iCs/>
          <w:color w:val="000000" w:themeColor="text1"/>
          <w:sz w:val="22"/>
          <w:szCs w:val="22"/>
        </w:rPr>
        <w:t> y la jurisprudencia P./J. 7/2017 (10a.), sustentada por el Pleno de la Suprema Corte de Justicia de la Nación, de título y subtítulo: "</w:t>
      </w:r>
      <w:hyperlink r:id="rId10" w:tgtFrame="_blank" w:history="1">
        <w:r w:rsidRPr="00EC1320">
          <w:rPr>
            <w:rStyle w:val="Hipervnculo"/>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EC1320">
        <w:rPr>
          <w:rFonts w:ascii="Palatino Linotype" w:hAnsi="Palatino Linotype" w:cs="Calibri"/>
          <w:i/>
          <w:iCs/>
          <w:color w:val="000000" w:themeColor="text1"/>
          <w:sz w:val="22"/>
          <w:szCs w:val="22"/>
        </w:rPr>
        <w:t xml:space="preserve">.", la suplencia de la queja deficiente en el juicio constitucional se </w:t>
      </w:r>
      <w:r w:rsidRPr="00EC1320">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EC1320">
        <w:rPr>
          <w:rFonts w:ascii="Palatino Linotype" w:hAnsi="Palatino Linotype" w:cs="Calibri"/>
          <w:i/>
          <w:iCs/>
          <w:color w:val="000000" w:themeColor="text1"/>
          <w:sz w:val="22"/>
          <w:szCs w:val="22"/>
        </w:rPr>
        <w:t xml:space="preserve">reclamados o la sentencia. Por tanto, esa </w:t>
      </w:r>
      <w:r w:rsidRPr="00EC1320">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EC1320">
        <w:rPr>
          <w:rFonts w:ascii="Palatino Linotype" w:hAnsi="Palatino Linotype" w:cs="Calibri"/>
          <w:i/>
          <w:iCs/>
          <w:color w:val="000000" w:themeColor="text1"/>
          <w:sz w:val="22"/>
          <w:szCs w:val="22"/>
        </w:rPr>
        <w:t>, pues incluso el artículo </w:t>
      </w:r>
      <w:hyperlink r:id="rId11" w:history="1">
        <w:r w:rsidRPr="00EC1320">
          <w:rPr>
            <w:rStyle w:val="Hipervnculo"/>
            <w:rFonts w:ascii="Palatino Linotype" w:hAnsi="Palatino Linotype" w:cs="Calibri"/>
            <w:i/>
            <w:iCs/>
            <w:color w:val="000000" w:themeColor="text1"/>
            <w:sz w:val="22"/>
            <w:szCs w:val="22"/>
          </w:rPr>
          <w:t>114, fracción II</w:t>
        </w:r>
      </w:hyperlink>
      <w:r w:rsidRPr="00EC1320">
        <w:rPr>
          <w:rFonts w:ascii="Palatino Linotype" w:hAnsi="Palatino Linotype" w:cs="Calibri"/>
          <w:i/>
          <w:iCs/>
          <w:color w:val="000000" w:themeColor="text1"/>
          <w:sz w:val="22"/>
          <w:szCs w:val="22"/>
        </w:rPr>
        <w:t>, en relación con el diverso </w:t>
      </w:r>
      <w:hyperlink r:id="rId12" w:history="1">
        <w:r w:rsidRPr="00EC1320">
          <w:rPr>
            <w:rStyle w:val="Hipervnculo"/>
            <w:rFonts w:ascii="Palatino Linotype" w:hAnsi="Palatino Linotype" w:cs="Calibri"/>
            <w:i/>
            <w:iCs/>
            <w:color w:val="000000" w:themeColor="text1"/>
            <w:sz w:val="22"/>
            <w:szCs w:val="22"/>
          </w:rPr>
          <w:t>108, fracción IV</w:t>
        </w:r>
      </w:hyperlink>
      <w:r w:rsidRPr="00EC1320">
        <w:rPr>
          <w:rFonts w:ascii="Palatino Linotype" w:hAnsi="Palatino Linotype" w:cs="Calibri"/>
          <w:i/>
          <w:iCs/>
          <w:color w:val="000000" w:themeColor="text1"/>
          <w:sz w:val="22"/>
          <w:szCs w:val="22"/>
        </w:rPr>
        <w:t>, ambos de la propia ley, dispone que el órgano jurisdiccional debe requerir al promovente para que aclare su demanda cuando omita expresar los actos que de cada autoridad reclame y, si no cumple la prevención, no puede subsanarse esa deficiencia.”</w:t>
      </w:r>
    </w:p>
    <w:p w14:paraId="3EFDA5E1" w14:textId="77777777" w:rsidR="00A47FED" w:rsidRPr="00EC1320" w:rsidRDefault="00A47FED" w:rsidP="00C109E7">
      <w:pPr>
        <w:shd w:val="clear" w:color="auto" w:fill="FFFFFF"/>
        <w:ind w:left="851" w:right="902"/>
        <w:jc w:val="both"/>
        <w:rPr>
          <w:rFonts w:ascii="Palatino Linotype" w:hAnsi="Palatino Linotype" w:cs="Calibri"/>
          <w:b/>
          <w:bCs/>
          <w:i/>
          <w:iCs/>
          <w:color w:val="000000" w:themeColor="text1"/>
          <w:sz w:val="22"/>
          <w:szCs w:val="22"/>
        </w:rPr>
      </w:pPr>
      <w:r w:rsidRPr="00EC1320">
        <w:rPr>
          <w:rFonts w:ascii="Palatino Linotype" w:hAnsi="Palatino Linotype" w:cs="Calibri"/>
          <w:b/>
          <w:bCs/>
          <w:i/>
          <w:iCs/>
          <w:color w:val="000000" w:themeColor="text1"/>
          <w:sz w:val="22"/>
          <w:szCs w:val="22"/>
        </w:rPr>
        <w:t>(Énfasis añadido)</w:t>
      </w:r>
    </w:p>
    <w:p w14:paraId="23D16DC0" w14:textId="77777777" w:rsidR="00A47FED" w:rsidRPr="00EC1320" w:rsidRDefault="00A47FED" w:rsidP="00C109E7">
      <w:pPr>
        <w:shd w:val="clear" w:color="auto" w:fill="FFFFFF"/>
        <w:ind w:left="851" w:right="902"/>
        <w:jc w:val="both"/>
        <w:rPr>
          <w:rFonts w:ascii="Palatino Linotype" w:hAnsi="Palatino Linotype" w:cs="Calibri"/>
          <w:b/>
          <w:bCs/>
          <w:i/>
          <w:iCs/>
          <w:color w:val="000000" w:themeColor="text1"/>
          <w:sz w:val="22"/>
          <w:szCs w:val="22"/>
        </w:rPr>
      </w:pPr>
    </w:p>
    <w:p w14:paraId="346C1D64" w14:textId="77777777" w:rsidR="00A47FED" w:rsidRPr="00EC1320" w:rsidRDefault="00A47FED" w:rsidP="00C109E7">
      <w:pPr>
        <w:spacing w:line="360" w:lineRule="auto"/>
        <w:jc w:val="both"/>
        <w:rPr>
          <w:rFonts w:ascii="Palatino Linotype" w:hAnsi="Palatino Linotype"/>
          <w:b/>
          <w:color w:val="000000" w:themeColor="text1"/>
        </w:rPr>
      </w:pPr>
      <w:r w:rsidRPr="00EC1320">
        <w:rPr>
          <w:rFonts w:ascii="Palatino Linotype" w:hAnsi="Palatino Linotype"/>
          <w:bCs/>
          <w:color w:val="000000" w:themeColor="text1"/>
        </w:rPr>
        <w:lastRenderedPageBreak/>
        <w:t xml:space="preserve">Es importante referir que no se debe perder de vista que la materia del Recurso de Revisión versa sobre los motivos de inconformidad que ha de señalar </w:t>
      </w:r>
      <w:r w:rsidRPr="00EC1320">
        <w:rPr>
          <w:rFonts w:ascii="Palatino Linotype" w:hAnsi="Palatino Linotype"/>
          <w:b/>
          <w:color w:val="000000" w:themeColor="text1"/>
        </w:rPr>
        <w:t>EL RECURRENTE</w:t>
      </w:r>
      <w:r w:rsidRPr="00EC1320">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Pr="00EC1320">
        <w:rPr>
          <w:rFonts w:ascii="Palatino Linotype" w:hAnsi="Palatino Linotype"/>
          <w:b/>
          <w:color w:val="000000" w:themeColor="text1"/>
        </w:rPr>
        <w:t>EL RECURRENTE</w:t>
      </w:r>
      <w:r w:rsidRPr="00EC1320">
        <w:rPr>
          <w:rFonts w:ascii="Palatino Linotype" w:hAnsi="Palatino Linotype"/>
          <w:bCs/>
          <w:color w:val="000000" w:themeColor="text1"/>
        </w:rPr>
        <w:t xml:space="preserve"> impugnó la veracidad de la información proporcionada por </w:t>
      </w:r>
      <w:r w:rsidRPr="00EC1320">
        <w:rPr>
          <w:rFonts w:ascii="Palatino Linotype" w:hAnsi="Palatino Linotype"/>
          <w:b/>
          <w:color w:val="000000" w:themeColor="text1"/>
        </w:rPr>
        <w:t xml:space="preserve">EL SUJETO OBLIGADO. </w:t>
      </w:r>
    </w:p>
    <w:p w14:paraId="32B05979" w14:textId="77777777" w:rsidR="00A47FED" w:rsidRPr="00EC1320" w:rsidRDefault="00A47FED" w:rsidP="00C109E7">
      <w:pPr>
        <w:spacing w:line="360" w:lineRule="auto"/>
        <w:jc w:val="both"/>
        <w:rPr>
          <w:rFonts w:ascii="Palatino Linotype" w:hAnsi="Palatino Linotype" w:cs="Arial"/>
          <w:color w:val="000000" w:themeColor="text1"/>
        </w:rPr>
      </w:pPr>
    </w:p>
    <w:p w14:paraId="3265501F" w14:textId="12CD3708" w:rsidR="00A47FED" w:rsidRPr="00EC1320" w:rsidRDefault="00A47FED" w:rsidP="00C109E7">
      <w:pPr>
        <w:spacing w:line="360" w:lineRule="auto"/>
        <w:jc w:val="both"/>
        <w:rPr>
          <w:rFonts w:ascii="Palatino Linotype" w:hAnsi="Palatino Linotype" w:cs="Arial"/>
        </w:rPr>
      </w:pPr>
      <w:r w:rsidRPr="00EC1320">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EC1320">
        <w:rPr>
          <w:rFonts w:ascii="Palatino Linotype" w:hAnsi="Palatino Linotype"/>
          <w:color w:val="000000" w:themeColor="text1"/>
        </w:rPr>
        <w:t xml:space="preserve">Instituto de Transparencia, Acceso a la Información Pública y Protección de Datos Personales del Estado de México y Municipios, funge </w:t>
      </w:r>
      <w:r w:rsidRPr="00EC1320">
        <w:rPr>
          <w:rFonts w:ascii="Palatino Linotype" w:hAnsi="Palatino Linotype" w:cs="Arial"/>
        </w:rPr>
        <w:t xml:space="preserve">como Órgano Garante de la difusión, protección y respeto al derecho de acceso a la Información Pública y a la protección de datos personales, conforme a su naturaleza jurídica y es competente para resolver los </w:t>
      </w:r>
      <w:r w:rsidR="005926A0" w:rsidRPr="00EC1320">
        <w:rPr>
          <w:rFonts w:ascii="Palatino Linotype" w:hAnsi="Palatino Linotype" w:cs="Arial"/>
        </w:rPr>
        <w:t>R</w:t>
      </w:r>
      <w:r w:rsidRPr="00EC1320">
        <w:rPr>
          <w:rFonts w:ascii="Palatino Linotype" w:hAnsi="Palatino Linotype" w:cs="Arial"/>
        </w:rPr>
        <w:t xml:space="preserve">ecursos de </w:t>
      </w:r>
      <w:r w:rsidR="005926A0" w:rsidRPr="00EC1320">
        <w:rPr>
          <w:rFonts w:ascii="Palatino Linotype" w:hAnsi="Palatino Linotype" w:cs="Arial"/>
        </w:rPr>
        <w:t>R</w:t>
      </w:r>
      <w:r w:rsidRPr="00EC1320">
        <w:rPr>
          <w:rFonts w:ascii="Palatino Linotype" w:hAnsi="Palatino Linotype" w:cs="Arial"/>
        </w:rPr>
        <w:t>evisión, cuando se actualice cualquiera de las siguientes causas:</w:t>
      </w:r>
    </w:p>
    <w:p w14:paraId="73BF94F1" w14:textId="77777777" w:rsidR="00A47FED" w:rsidRPr="00EC1320" w:rsidRDefault="00A47FED" w:rsidP="00C109E7">
      <w:pPr>
        <w:jc w:val="both"/>
        <w:rPr>
          <w:rFonts w:ascii="Palatino Linotype" w:hAnsi="Palatino Linotype" w:cs="Arial"/>
        </w:rPr>
      </w:pPr>
    </w:p>
    <w:p w14:paraId="17C1E008" w14:textId="77777777" w:rsidR="00A47FED" w:rsidRPr="00EC1320" w:rsidRDefault="00A47FED" w:rsidP="00C109E7">
      <w:pPr>
        <w:tabs>
          <w:tab w:val="left" w:pos="8222"/>
        </w:tabs>
        <w:ind w:left="851" w:right="992"/>
        <w:jc w:val="both"/>
        <w:rPr>
          <w:rFonts w:ascii="Palatino Linotype" w:hAnsi="Palatino Linotype" w:cs="Arial"/>
          <w:i/>
          <w:sz w:val="22"/>
        </w:rPr>
      </w:pPr>
      <w:r w:rsidRPr="00EC1320">
        <w:rPr>
          <w:rFonts w:ascii="Palatino Linotype" w:hAnsi="Palatino Linotype" w:cs="Arial"/>
          <w:i/>
          <w:sz w:val="22"/>
        </w:rPr>
        <w:t>“</w:t>
      </w:r>
      <w:r w:rsidRPr="00EC1320">
        <w:rPr>
          <w:rFonts w:ascii="Palatino Linotype" w:hAnsi="Palatino Linotype" w:cs="Arial"/>
          <w:b/>
          <w:i/>
          <w:sz w:val="22"/>
        </w:rPr>
        <w:t>Artículo 179</w:t>
      </w:r>
      <w:r w:rsidRPr="00EC1320">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03BC5DC3"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I. La negativa a la información solicitada;</w:t>
      </w:r>
    </w:p>
    <w:p w14:paraId="6C65C6EC"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II. La clasificación de la información;</w:t>
      </w:r>
    </w:p>
    <w:p w14:paraId="178D37B5"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III. La declaración de inexistencia de la información;</w:t>
      </w:r>
    </w:p>
    <w:p w14:paraId="1F9EEADB"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IV. La declaración de incompetencia por el sujeto obligado;</w:t>
      </w:r>
    </w:p>
    <w:p w14:paraId="2EA48DB4"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V. La entrega de información incompleta;</w:t>
      </w:r>
    </w:p>
    <w:p w14:paraId="79DD0A6E"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VI. La entrega de información que no corresponda con lo solicitado;</w:t>
      </w:r>
    </w:p>
    <w:p w14:paraId="2FE60836"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VII. La falta de respuesta a una solicitud de acceso a la información;</w:t>
      </w:r>
    </w:p>
    <w:p w14:paraId="26D5C8F9" w14:textId="77777777" w:rsidR="00A47FED" w:rsidRPr="00EC1320" w:rsidRDefault="00A47FED" w:rsidP="00C109E7">
      <w:pPr>
        <w:tabs>
          <w:tab w:val="left" w:pos="8222"/>
        </w:tabs>
        <w:ind w:left="851" w:right="992"/>
        <w:jc w:val="both"/>
        <w:rPr>
          <w:rFonts w:ascii="Palatino Linotype" w:hAnsi="Palatino Linotype" w:cs="Arial"/>
          <w:i/>
          <w:sz w:val="22"/>
        </w:rPr>
      </w:pPr>
      <w:r w:rsidRPr="00EC1320">
        <w:rPr>
          <w:rFonts w:ascii="Palatino Linotype" w:hAnsi="Palatino Linotype" w:cs="Arial"/>
          <w:i/>
          <w:sz w:val="22"/>
        </w:rPr>
        <w:t>VIII. La notificación, entrega o puesta a disposición de información en una modalidad o formato distinto al solicitado;</w:t>
      </w:r>
    </w:p>
    <w:p w14:paraId="728BCBA0" w14:textId="77777777" w:rsidR="00A47FED" w:rsidRPr="00EC1320" w:rsidRDefault="00A47FED" w:rsidP="00C109E7">
      <w:pPr>
        <w:tabs>
          <w:tab w:val="left" w:pos="8222"/>
        </w:tabs>
        <w:ind w:left="851" w:right="992"/>
        <w:jc w:val="both"/>
        <w:rPr>
          <w:rFonts w:ascii="Palatino Linotype" w:hAnsi="Palatino Linotype" w:cs="Arial"/>
          <w:i/>
          <w:sz w:val="22"/>
        </w:rPr>
      </w:pPr>
      <w:r w:rsidRPr="00EC1320">
        <w:rPr>
          <w:rFonts w:ascii="Palatino Linotype" w:hAnsi="Palatino Linotype" w:cs="Arial"/>
          <w:i/>
          <w:sz w:val="22"/>
        </w:rPr>
        <w:lastRenderedPageBreak/>
        <w:t>IX. La entrega o puesta a disposición de información en un formato incomprensible y/o no accesible para el solicitante;</w:t>
      </w:r>
    </w:p>
    <w:p w14:paraId="780FAACA"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X. Los costos o tiempos de entrega de la información;</w:t>
      </w:r>
    </w:p>
    <w:p w14:paraId="0C17F65B"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XI. La falta de trámite a una solicitud;</w:t>
      </w:r>
    </w:p>
    <w:p w14:paraId="0E52B4FD"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XII. La negativa a permitir la consulta directa de la información;</w:t>
      </w:r>
    </w:p>
    <w:p w14:paraId="15F5FCAB" w14:textId="77777777" w:rsidR="00A47FED" w:rsidRPr="00EC1320" w:rsidRDefault="00A47FED" w:rsidP="00C109E7">
      <w:pPr>
        <w:tabs>
          <w:tab w:val="left" w:pos="8222"/>
        </w:tabs>
        <w:ind w:left="851" w:right="992"/>
        <w:jc w:val="both"/>
        <w:rPr>
          <w:rFonts w:ascii="Palatino Linotype" w:hAnsi="Palatino Linotype" w:cs="Arial"/>
          <w:i/>
          <w:sz w:val="22"/>
        </w:rPr>
      </w:pPr>
      <w:r w:rsidRPr="00EC1320">
        <w:rPr>
          <w:rFonts w:ascii="Palatino Linotype" w:hAnsi="Palatino Linotype" w:cs="Arial"/>
          <w:i/>
          <w:sz w:val="22"/>
        </w:rPr>
        <w:t>XIII. La falta, deficiencia o insuficiencia de la fundamentación y/o motivación en la respuesta; y</w:t>
      </w:r>
    </w:p>
    <w:p w14:paraId="18EAECC9" w14:textId="77777777" w:rsidR="00A47FED" w:rsidRPr="00EC1320" w:rsidRDefault="00A47FED" w:rsidP="00C109E7">
      <w:pPr>
        <w:ind w:left="851" w:right="992"/>
        <w:jc w:val="both"/>
        <w:rPr>
          <w:rFonts w:ascii="Palatino Linotype" w:hAnsi="Palatino Linotype" w:cs="Arial"/>
          <w:i/>
          <w:sz w:val="22"/>
        </w:rPr>
      </w:pPr>
      <w:r w:rsidRPr="00EC1320">
        <w:rPr>
          <w:rFonts w:ascii="Palatino Linotype" w:hAnsi="Palatino Linotype" w:cs="Arial"/>
          <w:i/>
          <w:sz w:val="22"/>
        </w:rPr>
        <w:t>XIV. La orientación a un trámite específico.</w:t>
      </w:r>
    </w:p>
    <w:p w14:paraId="078AAB7F" w14:textId="77777777" w:rsidR="00A47FED" w:rsidRPr="00EC1320" w:rsidRDefault="00A47FED" w:rsidP="00C109E7">
      <w:pPr>
        <w:ind w:left="851" w:right="992"/>
        <w:jc w:val="both"/>
        <w:rPr>
          <w:rFonts w:ascii="Palatino Linotype" w:hAnsi="Palatino Linotype" w:cs="Arial"/>
          <w:i/>
          <w:sz w:val="22"/>
        </w:rPr>
      </w:pPr>
    </w:p>
    <w:p w14:paraId="6DE1DDC2" w14:textId="77777777" w:rsidR="00A47FED" w:rsidRPr="00EC1320" w:rsidRDefault="00A47FED" w:rsidP="00C109E7">
      <w:pPr>
        <w:tabs>
          <w:tab w:val="left" w:pos="8222"/>
        </w:tabs>
        <w:ind w:left="851" w:right="992"/>
        <w:jc w:val="both"/>
        <w:rPr>
          <w:rFonts w:ascii="Palatino Linotype" w:hAnsi="Palatino Linotype" w:cs="Arial"/>
          <w:i/>
          <w:sz w:val="22"/>
        </w:rPr>
      </w:pPr>
      <w:r w:rsidRPr="00EC1320">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0D054547" w14:textId="77777777" w:rsidR="00A47FED" w:rsidRPr="00EC1320" w:rsidRDefault="00A47FED" w:rsidP="00C109E7">
      <w:pPr>
        <w:jc w:val="both"/>
        <w:rPr>
          <w:rFonts w:ascii="Palatino Linotype" w:hAnsi="Palatino Linotype" w:cs="Arial"/>
        </w:rPr>
      </w:pPr>
    </w:p>
    <w:p w14:paraId="1E3F7A8E" w14:textId="77777777" w:rsidR="00A47FED" w:rsidRPr="00EC1320" w:rsidRDefault="00A47FED" w:rsidP="00C109E7">
      <w:pPr>
        <w:spacing w:line="360" w:lineRule="auto"/>
        <w:jc w:val="both"/>
        <w:rPr>
          <w:rFonts w:ascii="Palatino Linotype" w:hAnsi="Palatino Linotype" w:cs="Arial"/>
        </w:rPr>
      </w:pPr>
      <w:r w:rsidRPr="00EC1320">
        <w:rPr>
          <w:rFonts w:ascii="Palatino Linotype" w:hAnsi="Palatino Linotype" w:cs="Arial"/>
        </w:rPr>
        <w:t xml:space="preserve">Derivado del contenido del numeral citado en el párrafo que antecede, se advierte que no se encuentran dentro de citadas causales, alguna hipótesis que prevea la veracidad de la información. </w:t>
      </w:r>
    </w:p>
    <w:p w14:paraId="044D5130" w14:textId="77777777" w:rsidR="00A47FED" w:rsidRPr="00EC1320" w:rsidRDefault="00A47FED" w:rsidP="00C109E7">
      <w:pPr>
        <w:spacing w:line="360" w:lineRule="auto"/>
        <w:jc w:val="both"/>
        <w:rPr>
          <w:rFonts w:ascii="Palatino Linotype" w:hAnsi="Palatino Linotype" w:cs="Arial"/>
        </w:rPr>
      </w:pPr>
    </w:p>
    <w:p w14:paraId="25304960" w14:textId="77777777" w:rsidR="00A47FED" w:rsidRPr="00EC1320" w:rsidRDefault="00A47FED" w:rsidP="00C109E7">
      <w:pPr>
        <w:spacing w:line="360" w:lineRule="auto"/>
        <w:jc w:val="both"/>
        <w:rPr>
          <w:rFonts w:ascii="Palatino Linotype" w:hAnsi="Palatino Linotype" w:cs="Arial"/>
        </w:rPr>
      </w:pPr>
      <w:r w:rsidRPr="00EC1320">
        <w:rPr>
          <w:rFonts w:ascii="Palatino Linotype" w:hAnsi="Palatino Linotype" w:cs="Arial"/>
          <w:lang w:eastAsia="es-MX"/>
        </w:rPr>
        <w:t xml:space="preserve">Derivado de lo anterior, es importante traer a contexto lo dispuesto en los artículos </w:t>
      </w:r>
      <w:r w:rsidRPr="00EC1320">
        <w:rPr>
          <w:rFonts w:ascii="Palatino Linotype" w:hAnsi="Palatino Linotype" w:cs="Arial"/>
        </w:rPr>
        <w:t>186, 191 y 192 de la Ley de Transparencia y Acceso a la Información Pública del Estado de México y Municipios, los cuales disponen lo siguiente:</w:t>
      </w:r>
    </w:p>
    <w:p w14:paraId="487B9E6C" w14:textId="77777777" w:rsidR="00A47FED" w:rsidRPr="00EC1320" w:rsidRDefault="00A47FED" w:rsidP="00C109E7">
      <w:pPr>
        <w:jc w:val="both"/>
        <w:rPr>
          <w:rFonts w:ascii="Palatino Linotype" w:hAnsi="Palatino Linotype" w:cs="Arial"/>
          <w:lang w:eastAsia="es-MX"/>
        </w:rPr>
      </w:pPr>
    </w:p>
    <w:p w14:paraId="49797811"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“Artículo 186. </w:t>
      </w:r>
      <w:r w:rsidRPr="00EC1320">
        <w:rPr>
          <w:rFonts w:ascii="Palatino Linotype" w:eastAsiaTheme="minorEastAsia" w:hAnsi="Palatino Linotype" w:cs="Bookman Old Style"/>
          <w:i/>
          <w:sz w:val="22"/>
          <w:szCs w:val="22"/>
        </w:rPr>
        <w:t>Las resoluciones del Instituto podrán:</w:t>
      </w:r>
    </w:p>
    <w:p w14:paraId="53FFEE0E"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 </w:t>
      </w:r>
      <w:r w:rsidRPr="00EC1320">
        <w:rPr>
          <w:rFonts w:ascii="Palatino Linotype" w:eastAsiaTheme="minorEastAsia" w:hAnsi="Palatino Linotype" w:cs="Bookman Old Style"/>
          <w:i/>
          <w:sz w:val="22"/>
          <w:szCs w:val="22"/>
        </w:rPr>
        <w:t>Desechar o sobreseer el recurso;</w:t>
      </w:r>
    </w:p>
    <w:p w14:paraId="1C5C6CAD"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II. </w:t>
      </w:r>
      <w:r w:rsidRPr="00EC1320">
        <w:rPr>
          <w:rFonts w:ascii="Palatino Linotype" w:eastAsiaTheme="minorEastAsia" w:hAnsi="Palatino Linotype" w:cs="Bookman Old Style"/>
          <w:i/>
          <w:sz w:val="22"/>
          <w:szCs w:val="22"/>
        </w:rPr>
        <w:t>Confirmar la respuesta del sujeto obligado;</w:t>
      </w:r>
    </w:p>
    <w:p w14:paraId="20C1D74E"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III. </w:t>
      </w:r>
      <w:r w:rsidRPr="00EC1320">
        <w:rPr>
          <w:rFonts w:ascii="Palatino Linotype" w:eastAsiaTheme="minorEastAsia" w:hAnsi="Palatino Linotype" w:cs="Bookman Old Style"/>
          <w:i/>
          <w:sz w:val="22"/>
          <w:szCs w:val="22"/>
        </w:rPr>
        <w:t>Revocar o modificar la respuesta del sujeto obligado; y</w:t>
      </w:r>
    </w:p>
    <w:p w14:paraId="476D967D" w14:textId="77777777" w:rsidR="00A47FED" w:rsidRPr="00EC1320" w:rsidRDefault="00A47FED" w:rsidP="00C109E7">
      <w:pPr>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IV. </w:t>
      </w:r>
      <w:r w:rsidRPr="00EC1320">
        <w:rPr>
          <w:rFonts w:ascii="Palatino Linotype" w:eastAsiaTheme="minorEastAsia" w:hAnsi="Palatino Linotype" w:cs="Bookman Old Style"/>
          <w:i/>
          <w:sz w:val="22"/>
          <w:szCs w:val="22"/>
        </w:rPr>
        <w:t>Ordenar la entrega de la información</w:t>
      </w:r>
    </w:p>
    <w:p w14:paraId="52331A5E" w14:textId="77777777" w:rsidR="00A47FED" w:rsidRPr="00EC1320" w:rsidRDefault="00A47FED" w:rsidP="00C109E7">
      <w:pPr>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w:t>
      </w:r>
    </w:p>
    <w:p w14:paraId="0D8763A4"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Bold"/>
          <w:b/>
          <w:bCs/>
          <w:i/>
          <w:sz w:val="22"/>
          <w:szCs w:val="22"/>
        </w:rPr>
      </w:pPr>
    </w:p>
    <w:p w14:paraId="1E0635BD"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Artículo 191. </w:t>
      </w:r>
      <w:r w:rsidRPr="00EC1320">
        <w:rPr>
          <w:rFonts w:ascii="Palatino Linotype" w:eastAsiaTheme="minorEastAsia" w:hAnsi="Palatino Linotype" w:cs="Bookman Old Style"/>
          <w:i/>
          <w:sz w:val="22"/>
          <w:szCs w:val="22"/>
        </w:rPr>
        <w:t>El recurso será desechado por improcedente cuando:</w:t>
      </w:r>
    </w:p>
    <w:p w14:paraId="6F485F1C"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 </w:t>
      </w:r>
      <w:r w:rsidRPr="00EC1320">
        <w:rPr>
          <w:rFonts w:ascii="Palatino Linotype" w:eastAsiaTheme="minorEastAsia" w:hAnsi="Palatino Linotype" w:cs="Bookman Old Style"/>
          <w:i/>
          <w:sz w:val="22"/>
          <w:szCs w:val="22"/>
        </w:rPr>
        <w:t>Sea extemporáneo por haber transcurrido el plazo establecido en la presente Ley, a partir de la respuesta;</w:t>
      </w:r>
    </w:p>
    <w:p w14:paraId="4675B201"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II. </w:t>
      </w:r>
      <w:r w:rsidRPr="00EC1320">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2C3A9B85"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lastRenderedPageBreak/>
        <w:t xml:space="preserve">III. </w:t>
      </w:r>
      <w:r w:rsidRPr="00EC1320">
        <w:rPr>
          <w:rFonts w:ascii="Palatino Linotype" w:eastAsiaTheme="minorEastAsia" w:hAnsi="Palatino Linotype" w:cs="Bookman Old Style"/>
          <w:i/>
          <w:sz w:val="22"/>
          <w:szCs w:val="22"/>
        </w:rPr>
        <w:t>No actualice alguno de los supuestos previstos en la presente Ley;</w:t>
      </w:r>
    </w:p>
    <w:p w14:paraId="5F6CF7E9"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IV. </w:t>
      </w:r>
      <w:r w:rsidRPr="00EC1320">
        <w:rPr>
          <w:rFonts w:ascii="Palatino Linotype" w:eastAsiaTheme="minorEastAsia" w:hAnsi="Palatino Linotype" w:cs="Bookman Old Style"/>
          <w:i/>
          <w:sz w:val="22"/>
          <w:szCs w:val="22"/>
        </w:rPr>
        <w:t>No se haya desahogado la prevención en los términos establecidos en la presente Ley;</w:t>
      </w:r>
    </w:p>
    <w:p w14:paraId="726F8121"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V. </w:t>
      </w:r>
      <w:r w:rsidRPr="00EC1320">
        <w:rPr>
          <w:rFonts w:ascii="Palatino Linotype" w:eastAsiaTheme="minorEastAsia" w:hAnsi="Palatino Linotype" w:cs="Bookman Old Style"/>
          <w:b/>
          <w:i/>
          <w:sz w:val="22"/>
          <w:szCs w:val="22"/>
        </w:rPr>
        <w:t>Se impugne la veracidad de la información proporcionada</w:t>
      </w:r>
      <w:r w:rsidRPr="00EC1320">
        <w:rPr>
          <w:rFonts w:ascii="Palatino Linotype" w:eastAsiaTheme="minorEastAsia" w:hAnsi="Palatino Linotype" w:cs="Bookman Old Style"/>
          <w:i/>
          <w:sz w:val="22"/>
          <w:szCs w:val="22"/>
        </w:rPr>
        <w:t>;</w:t>
      </w:r>
    </w:p>
    <w:p w14:paraId="3AB9C6E0"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VI. </w:t>
      </w:r>
      <w:r w:rsidRPr="00EC1320">
        <w:rPr>
          <w:rFonts w:ascii="Palatino Linotype" w:eastAsiaTheme="minorEastAsia" w:hAnsi="Palatino Linotype" w:cs="Bookman Old Style"/>
          <w:i/>
          <w:sz w:val="22"/>
          <w:szCs w:val="22"/>
        </w:rPr>
        <w:t>Se trate de una consulta, o trámite en específico; y</w:t>
      </w:r>
    </w:p>
    <w:p w14:paraId="040F4AD5"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VII. </w:t>
      </w:r>
      <w:r w:rsidRPr="00EC1320">
        <w:rPr>
          <w:rFonts w:ascii="Palatino Linotype" w:eastAsiaTheme="minorEastAsia" w:hAnsi="Palatino Linotype" w:cs="Bookman Old Style"/>
          <w:i/>
          <w:sz w:val="22"/>
          <w:szCs w:val="22"/>
        </w:rPr>
        <w:t>El recurrente amplíe su solicitud en el Recurso de Revisión, únicamente respecto de los nuevos contenidos.</w:t>
      </w:r>
    </w:p>
    <w:p w14:paraId="59B67D7B"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p>
    <w:p w14:paraId="48F8C90D"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Artículo 192. </w:t>
      </w:r>
      <w:r w:rsidRPr="00EC1320">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0B45CABF"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 </w:t>
      </w:r>
      <w:r w:rsidRPr="00EC1320">
        <w:rPr>
          <w:rFonts w:ascii="Palatino Linotype" w:eastAsiaTheme="minorEastAsia" w:hAnsi="Palatino Linotype" w:cs="Bookman Old Style"/>
          <w:i/>
          <w:sz w:val="22"/>
          <w:szCs w:val="22"/>
        </w:rPr>
        <w:t>El recurrente se desista expresamente del recurso;</w:t>
      </w:r>
    </w:p>
    <w:p w14:paraId="0F7FBEC2"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II. </w:t>
      </w:r>
      <w:r w:rsidRPr="00EC1320">
        <w:rPr>
          <w:rFonts w:ascii="Palatino Linotype" w:eastAsiaTheme="minorEastAsia" w:hAnsi="Palatino Linotype" w:cs="Bookman Old Style"/>
          <w:i/>
          <w:sz w:val="22"/>
          <w:szCs w:val="22"/>
        </w:rPr>
        <w:t>El recurrente fallezca o, tratándose de personas jurídicas colectivas, se disuelva;</w:t>
      </w:r>
    </w:p>
    <w:p w14:paraId="32C5C2E3"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i/>
          <w:sz w:val="22"/>
          <w:szCs w:val="22"/>
        </w:rPr>
      </w:pPr>
      <w:r w:rsidRPr="00EC1320">
        <w:rPr>
          <w:rFonts w:ascii="Palatino Linotype" w:eastAsiaTheme="minorEastAsia" w:hAnsi="Palatino Linotype" w:cs="Bookman Old Style,Bold"/>
          <w:b/>
          <w:bCs/>
          <w:i/>
          <w:sz w:val="22"/>
          <w:szCs w:val="22"/>
        </w:rPr>
        <w:t xml:space="preserve">III. </w:t>
      </w:r>
      <w:r w:rsidRPr="00EC1320">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67D250F5"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b/>
          <w:i/>
          <w:sz w:val="22"/>
          <w:szCs w:val="22"/>
        </w:rPr>
      </w:pPr>
      <w:r w:rsidRPr="00EC1320">
        <w:rPr>
          <w:rFonts w:ascii="Palatino Linotype" w:eastAsiaTheme="minorEastAsia" w:hAnsi="Palatino Linotype" w:cs="Bookman Old Style,Bold"/>
          <w:b/>
          <w:bCs/>
          <w:i/>
          <w:sz w:val="22"/>
          <w:szCs w:val="22"/>
        </w:rPr>
        <w:t xml:space="preserve">IV. </w:t>
      </w:r>
      <w:r w:rsidRPr="00EC1320">
        <w:rPr>
          <w:rFonts w:ascii="Palatino Linotype" w:eastAsiaTheme="minorEastAsia" w:hAnsi="Palatino Linotype" w:cs="Bookman Old Style"/>
          <w:b/>
          <w:i/>
          <w:sz w:val="22"/>
          <w:szCs w:val="22"/>
        </w:rPr>
        <w:t>Admitido el Recurso de Revisión, aparezca alguna causal de improcedencia en los términos de la presente Ley; y</w:t>
      </w:r>
    </w:p>
    <w:p w14:paraId="0A78C6AF"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sz w:val="22"/>
          <w:szCs w:val="22"/>
        </w:rPr>
      </w:pPr>
      <w:r w:rsidRPr="00EC1320">
        <w:rPr>
          <w:rFonts w:ascii="Palatino Linotype" w:eastAsiaTheme="minorEastAsia" w:hAnsi="Palatino Linotype" w:cs="Bookman Old Style,Bold"/>
          <w:b/>
          <w:bCs/>
          <w:i/>
          <w:sz w:val="22"/>
          <w:szCs w:val="22"/>
        </w:rPr>
        <w:t xml:space="preserve">V. </w:t>
      </w:r>
      <w:r w:rsidRPr="00EC1320">
        <w:rPr>
          <w:rFonts w:ascii="Palatino Linotype" w:eastAsiaTheme="minorEastAsia" w:hAnsi="Palatino Linotype" w:cs="Bookman Old Style"/>
          <w:i/>
          <w:sz w:val="22"/>
          <w:szCs w:val="22"/>
        </w:rPr>
        <w:t>Cuando por cualquier motivo quede sin materia el recurso</w:t>
      </w:r>
      <w:r w:rsidRPr="00EC1320">
        <w:rPr>
          <w:rFonts w:ascii="Palatino Linotype" w:eastAsiaTheme="minorEastAsia" w:hAnsi="Palatino Linotype" w:cs="Bookman Old Style"/>
          <w:sz w:val="22"/>
          <w:szCs w:val="22"/>
        </w:rPr>
        <w:t>.”</w:t>
      </w:r>
    </w:p>
    <w:p w14:paraId="566AEED4"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sz w:val="22"/>
          <w:szCs w:val="22"/>
        </w:rPr>
      </w:pPr>
      <w:r w:rsidRPr="00EC1320">
        <w:rPr>
          <w:rFonts w:ascii="Palatino Linotype" w:eastAsiaTheme="minorEastAsia" w:hAnsi="Palatino Linotype" w:cs="Bookman Old Style,Bold"/>
          <w:bCs/>
          <w:i/>
          <w:sz w:val="22"/>
          <w:szCs w:val="22"/>
        </w:rPr>
        <w:t>(Énfasis añadido)</w:t>
      </w:r>
    </w:p>
    <w:p w14:paraId="5F593140" w14:textId="77777777" w:rsidR="00A47FED" w:rsidRPr="00EC1320" w:rsidRDefault="00A47FED" w:rsidP="00C109E7">
      <w:pPr>
        <w:autoSpaceDE w:val="0"/>
        <w:autoSpaceDN w:val="0"/>
        <w:adjustRightInd w:val="0"/>
        <w:ind w:left="851" w:right="899"/>
        <w:jc w:val="both"/>
        <w:rPr>
          <w:rFonts w:ascii="Palatino Linotype" w:eastAsiaTheme="minorEastAsia" w:hAnsi="Palatino Linotype" w:cs="Bookman Old Style"/>
          <w:sz w:val="22"/>
          <w:szCs w:val="22"/>
        </w:rPr>
      </w:pPr>
    </w:p>
    <w:p w14:paraId="7BC35636" w14:textId="77777777" w:rsidR="00A47FED" w:rsidRPr="00EC1320" w:rsidRDefault="00A47FED" w:rsidP="00C109E7">
      <w:pPr>
        <w:spacing w:line="360" w:lineRule="auto"/>
        <w:ind w:right="49"/>
        <w:jc w:val="both"/>
        <w:rPr>
          <w:rFonts w:ascii="Palatino Linotype" w:hAnsi="Palatino Linotype" w:cs="Arial"/>
        </w:rPr>
      </w:pPr>
      <w:r w:rsidRPr="00EC1320">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0FCF6063" w14:textId="77777777" w:rsidR="00A47FED" w:rsidRPr="00EC1320" w:rsidRDefault="00A47FED" w:rsidP="00C109E7">
      <w:pPr>
        <w:spacing w:line="360" w:lineRule="auto"/>
        <w:ind w:right="49"/>
        <w:jc w:val="both"/>
        <w:rPr>
          <w:rFonts w:ascii="Palatino Linotype" w:hAnsi="Palatino Linotype" w:cs="Arial"/>
        </w:rPr>
      </w:pPr>
    </w:p>
    <w:p w14:paraId="21B178BA" w14:textId="77777777" w:rsidR="00A47FED" w:rsidRPr="00EC1320" w:rsidRDefault="00A47FED" w:rsidP="00C109E7">
      <w:pPr>
        <w:spacing w:line="360" w:lineRule="auto"/>
        <w:ind w:right="49"/>
        <w:jc w:val="both"/>
        <w:rPr>
          <w:rFonts w:ascii="Palatino Linotype" w:hAnsi="Palatino Linotype" w:cs="Arial"/>
        </w:rPr>
      </w:pPr>
      <w:r w:rsidRPr="00EC1320">
        <w:rPr>
          <w:rFonts w:ascii="Palatino Linotype" w:hAnsi="Palatino Linotype" w:cs="Arial"/>
        </w:rPr>
        <w:t xml:space="preserve">Dentro de este orden de ideas, es evidente que no se puede invocar el precepto legal 191 de la Ley de Transparencia y Acceso a la Información Pública del Estado de México y Municipios, posterior a que ha sido admitido, determinando la actualización de un </w:t>
      </w:r>
      <w:r w:rsidRPr="00EC1320">
        <w:rPr>
          <w:rFonts w:ascii="Palatino Linotype" w:hAnsi="Palatino Linotype" w:cs="Arial"/>
        </w:rPr>
        <w:lastRenderedPageBreak/>
        <w:t>desechamiento</w:t>
      </w:r>
      <w:r w:rsidRPr="00EC1320">
        <w:rPr>
          <w:rFonts w:ascii="Palatino Linotype" w:hAnsi="Palatino Linotype" w:cs="Arial"/>
          <w:vertAlign w:val="superscript"/>
        </w:rPr>
        <w:footnoteReference w:id="1"/>
      </w:r>
      <w:r w:rsidRPr="00EC1320">
        <w:rPr>
          <w:rFonts w:ascii="Palatino Linotype" w:hAnsi="Palatino Linotype" w:cs="Arial"/>
        </w:rPr>
        <w:t>, porque sería subsecuente a la etapa procedimental en la que debió desecharse.</w:t>
      </w:r>
    </w:p>
    <w:p w14:paraId="30714B57" w14:textId="77777777" w:rsidR="00A47FED" w:rsidRPr="00EC1320" w:rsidRDefault="00A47FED" w:rsidP="00C109E7">
      <w:pPr>
        <w:spacing w:line="360" w:lineRule="auto"/>
        <w:ind w:right="49"/>
        <w:jc w:val="both"/>
        <w:rPr>
          <w:rFonts w:ascii="Palatino Linotype" w:hAnsi="Palatino Linotype" w:cs="Arial"/>
        </w:rPr>
      </w:pPr>
    </w:p>
    <w:p w14:paraId="0564254C" w14:textId="77777777" w:rsidR="00A47FED" w:rsidRPr="00EC1320" w:rsidRDefault="00A47FED" w:rsidP="00C109E7">
      <w:pPr>
        <w:spacing w:line="360" w:lineRule="auto"/>
        <w:ind w:right="49"/>
        <w:jc w:val="both"/>
        <w:rPr>
          <w:rFonts w:ascii="Palatino Linotype" w:hAnsi="Palatino Linotype" w:cs="Arial"/>
        </w:rPr>
      </w:pPr>
      <w:r w:rsidRPr="00EC1320">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6DF77C2B" w14:textId="77777777" w:rsidR="00A47FED" w:rsidRPr="00EC1320" w:rsidRDefault="00A47FED" w:rsidP="00C109E7">
      <w:pPr>
        <w:spacing w:line="360" w:lineRule="auto"/>
        <w:ind w:right="49"/>
        <w:jc w:val="both"/>
        <w:rPr>
          <w:rFonts w:ascii="Palatino Linotype" w:hAnsi="Palatino Linotype" w:cs="Arial"/>
        </w:rPr>
      </w:pPr>
    </w:p>
    <w:p w14:paraId="4A637A3A" w14:textId="77777777" w:rsidR="00A47FED" w:rsidRPr="00EC1320" w:rsidRDefault="00A47FED" w:rsidP="00C109E7">
      <w:pPr>
        <w:spacing w:line="360" w:lineRule="auto"/>
        <w:ind w:right="49"/>
        <w:jc w:val="both"/>
        <w:rPr>
          <w:rFonts w:ascii="Palatino Linotype" w:hAnsi="Palatino Linotype" w:cs="Arial"/>
        </w:rPr>
      </w:pPr>
      <w:r w:rsidRPr="00EC1320">
        <w:rPr>
          <w:rFonts w:ascii="Palatino Linotype" w:hAnsi="Palatino Linotype" w:cs="Arial"/>
        </w:rPr>
        <w:t xml:space="preserve">Del análisis de las constancias que obran en el expediente electrónico formado en el </w:t>
      </w:r>
      <w:r w:rsidRPr="00EC1320">
        <w:rPr>
          <w:rFonts w:ascii="Palatino Linotype" w:hAnsi="Palatino Linotype" w:cs="Arial"/>
          <w:b/>
          <w:bCs/>
        </w:rPr>
        <w:t xml:space="preserve">SAIMEX </w:t>
      </w:r>
      <w:r w:rsidRPr="00EC1320">
        <w:rPr>
          <w:rFonts w:ascii="Palatino Linotype" w:hAnsi="Palatino Linotype" w:cs="Arial"/>
        </w:rPr>
        <w:t xml:space="preserve">del Recurso de Revisión materia del presente estudio, se advierte que se actualiza la causal de </w:t>
      </w:r>
      <w:r w:rsidRPr="00EC1320">
        <w:rPr>
          <w:rFonts w:ascii="Palatino Linotype" w:hAnsi="Palatino Linotype" w:cs="Arial"/>
          <w:b/>
          <w:bCs/>
        </w:rPr>
        <w:t xml:space="preserve">sobreseimiento </w:t>
      </w:r>
      <w:r w:rsidRPr="00EC1320">
        <w:rPr>
          <w:rFonts w:ascii="Palatino Linotype" w:hAnsi="Palatino Linotype" w:cs="Arial"/>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14:paraId="6554DF9B" w14:textId="77777777" w:rsidR="00A47FED" w:rsidRPr="00EC1320" w:rsidRDefault="00A47FED" w:rsidP="00C109E7">
      <w:pPr>
        <w:spacing w:line="360" w:lineRule="auto"/>
        <w:jc w:val="both"/>
        <w:rPr>
          <w:rFonts w:ascii="Palatino Linotype" w:hAnsi="Palatino Linotype" w:cs="Arial"/>
          <w:lang w:eastAsia="es-MX"/>
        </w:rPr>
      </w:pPr>
    </w:p>
    <w:p w14:paraId="041323AA" w14:textId="77777777" w:rsidR="00A47FED" w:rsidRPr="00EC1320" w:rsidRDefault="00A47FED" w:rsidP="00C109E7">
      <w:pPr>
        <w:spacing w:line="360" w:lineRule="auto"/>
        <w:ind w:right="49"/>
        <w:jc w:val="both"/>
        <w:rPr>
          <w:rFonts w:ascii="Palatino Linotype" w:hAnsi="Palatino Linotype" w:cs="Arial"/>
        </w:rPr>
      </w:pPr>
      <w:r w:rsidRPr="00EC1320">
        <w:rPr>
          <w:rFonts w:ascii="Palatino Linotype" w:hAnsi="Palatino Linotype" w:cs="Arial"/>
        </w:rPr>
        <w:t xml:space="preserve">Sirve como criterio orientador, lo establecido en la Jurisprudencia 1ª./J 3/99 de la Novena Época, emitida por la Primera Sala de la Suprema Corte de Justicia de la </w:t>
      </w:r>
      <w:r w:rsidRPr="00EC1320">
        <w:rPr>
          <w:rFonts w:ascii="Palatino Linotype" w:hAnsi="Palatino Linotype" w:cs="Arial"/>
        </w:rPr>
        <w:lastRenderedPageBreak/>
        <w:t>Nación, publicada en el Semanario Judicial de la Federación y su Gaceta, que en lo conducente dispone:</w:t>
      </w:r>
    </w:p>
    <w:p w14:paraId="6D4BE8E0" w14:textId="77777777" w:rsidR="00A47FED" w:rsidRPr="00EC1320" w:rsidRDefault="00A47FED" w:rsidP="00C109E7">
      <w:pPr>
        <w:ind w:right="49"/>
        <w:jc w:val="both"/>
        <w:rPr>
          <w:rFonts w:ascii="Palatino Linotype" w:hAnsi="Palatino Linotype" w:cs="Arial"/>
          <w:sz w:val="22"/>
          <w:szCs w:val="22"/>
        </w:rPr>
      </w:pPr>
    </w:p>
    <w:p w14:paraId="1431DB74" w14:textId="77777777" w:rsidR="00A47FED" w:rsidRPr="00EC1320" w:rsidRDefault="00A47FED" w:rsidP="00C109E7">
      <w:pPr>
        <w:autoSpaceDE w:val="0"/>
        <w:autoSpaceDN w:val="0"/>
        <w:adjustRightInd w:val="0"/>
        <w:ind w:left="851" w:right="899"/>
        <w:jc w:val="both"/>
        <w:rPr>
          <w:rFonts w:ascii="Palatino Linotype" w:hAnsi="Palatino Linotype" w:cs="Arial"/>
          <w:i/>
          <w:sz w:val="22"/>
          <w:szCs w:val="22"/>
        </w:rPr>
      </w:pPr>
      <w:r w:rsidRPr="00EC1320">
        <w:rPr>
          <w:rFonts w:ascii="Palatino Linotype" w:hAnsi="Palatino Linotype" w:cs="Arial"/>
          <w:b/>
          <w:i/>
          <w:sz w:val="22"/>
          <w:szCs w:val="22"/>
        </w:rPr>
        <w:t xml:space="preserve">“IMPROCEDENCIA. ESTUDIO PREFERENCIAL DE LAS CAUSALES PREVISTAS EN EL ARTÍCULO 73 DE LA LEY DE AMPARO. </w:t>
      </w:r>
      <w:r w:rsidRPr="00EC1320">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57BCB134" w14:textId="77777777" w:rsidR="00A47FED" w:rsidRPr="00EC1320" w:rsidRDefault="00A47FED" w:rsidP="00C109E7">
      <w:pPr>
        <w:autoSpaceDE w:val="0"/>
        <w:autoSpaceDN w:val="0"/>
        <w:adjustRightInd w:val="0"/>
        <w:ind w:left="851" w:right="899"/>
        <w:jc w:val="both"/>
        <w:rPr>
          <w:rFonts w:ascii="Palatino Linotype" w:hAnsi="Palatino Linotype" w:cs="Arial"/>
          <w:i/>
          <w:sz w:val="22"/>
          <w:szCs w:val="22"/>
        </w:rPr>
      </w:pPr>
    </w:p>
    <w:p w14:paraId="7CE6FD57" w14:textId="77777777" w:rsidR="00A47FED" w:rsidRPr="00EC1320" w:rsidRDefault="00A47FED" w:rsidP="00C109E7">
      <w:pPr>
        <w:spacing w:line="360" w:lineRule="auto"/>
        <w:ind w:right="49"/>
        <w:jc w:val="both"/>
        <w:rPr>
          <w:rFonts w:ascii="Palatino Linotype" w:hAnsi="Palatino Linotype"/>
        </w:rPr>
      </w:pPr>
      <w:r w:rsidRPr="00EC1320">
        <w:rPr>
          <w:rFonts w:ascii="Palatino Linotype" w:hAnsi="Palatino Linotype"/>
        </w:rPr>
        <w:t xml:space="preserve">Por ello, en términos del artículo 191, fracción V, de la Ley de Transparencia y Acceso a la Información Pública del Estado de México y Municipios, este Órgano Garante considera procedente </w:t>
      </w:r>
      <w:r w:rsidRPr="00EC1320">
        <w:rPr>
          <w:rFonts w:ascii="Palatino Linotype" w:hAnsi="Palatino Linotype"/>
          <w:b/>
        </w:rPr>
        <w:t xml:space="preserve">SOBRESEER </w:t>
      </w:r>
      <w:r w:rsidRPr="00EC1320">
        <w:rPr>
          <w:rFonts w:ascii="Palatino Linotype" w:hAnsi="Palatino Linotype"/>
        </w:rPr>
        <w:t>el presente Recurso de Revisión, toda vez que se actualiza la fracción IV del artículo 192 del citado ordenamiento legal.</w:t>
      </w:r>
    </w:p>
    <w:p w14:paraId="4491F08F" w14:textId="77777777" w:rsidR="00A47FED" w:rsidRPr="00EC1320" w:rsidRDefault="00A47FED" w:rsidP="00C109E7">
      <w:pPr>
        <w:spacing w:line="360" w:lineRule="auto"/>
        <w:ind w:right="49"/>
        <w:jc w:val="both"/>
        <w:rPr>
          <w:rFonts w:ascii="Palatino Linotype" w:hAnsi="Palatino Linotype"/>
        </w:rPr>
      </w:pPr>
    </w:p>
    <w:p w14:paraId="2DC684D4" w14:textId="77777777" w:rsidR="00A47FED" w:rsidRPr="00EC1320" w:rsidRDefault="00A47FED" w:rsidP="00C109E7">
      <w:pPr>
        <w:spacing w:line="360" w:lineRule="auto"/>
        <w:jc w:val="both"/>
        <w:rPr>
          <w:rFonts w:ascii="Palatino Linotype" w:hAnsi="Palatino Linotype"/>
        </w:rPr>
      </w:pPr>
      <w:r w:rsidRPr="00EC1320">
        <w:rPr>
          <w:rFonts w:ascii="Palatino Linotype" w:hAnsi="Palatino Linotype" w:cs="Arial"/>
          <w:color w:val="000000"/>
          <w:lang w:val="es-ES"/>
        </w:rPr>
        <w:t xml:space="preserve">Ahora bien, </w:t>
      </w:r>
      <w:r w:rsidRPr="00EC1320">
        <w:rPr>
          <w:rFonts w:ascii="Palatino Linotype" w:hAnsi="Palatino Linotype"/>
        </w:rPr>
        <w:t xml:space="preserve">es importante referir que respecto de las documentales remitidas por parte del </w:t>
      </w:r>
      <w:r w:rsidRPr="00EC1320">
        <w:rPr>
          <w:rFonts w:ascii="Palatino Linotype" w:hAnsi="Palatino Linotype"/>
          <w:b/>
        </w:rPr>
        <w:t>SUJETO OBLIGADO</w:t>
      </w:r>
      <w:r w:rsidRPr="00EC1320">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w:t>
      </w:r>
      <w:r w:rsidRPr="00EC1320">
        <w:rPr>
          <w:rFonts w:ascii="Palatino Linotype" w:hAnsi="Palatino Linotype" w:cs="Arial"/>
        </w:rPr>
        <w:t>de la Ley de Transparencia y Acceso a la Información Pública del Estado de México y Municipios,</w:t>
      </w:r>
      <w:r w:rsidRPr="00EC1320">
        <w:rPr>
          <w:rFonts w:ascii="Palatino Linotype" w:hAnsi="Palatino Linotype"/>
        </w:rPr>
        <w:t xml:space="preserve"> no se encuentra facultado para pronunciarse acerca de la veracidad de la información remitida por los Sujetos Obligados.</w:t>
      </w:r>
    </w:p>
    <w:p w14:paraId="33E27B8E" w14:textId="77777777" w:rsidR="00A47FED" w:rsidRPr="00EC1320" w:rsidRDefault="00A47FED" w:rsidP="00C109E7">
      <w:pPr>
        <w:spacing w:line="360" w:lineRule="auto"/>
        <w:jc w:val="both"/>
        <w:rPr>
          <w:rFonts w:ascii="Palatino Linotype" w:hAnsi="Palatino Linotype" w:cs="Arial"/>
          <w:sz w:val="20"/>
          <w:szCs w:val="20"/>
        </w:rPr>
      </w:pPr>
    </w:p>
    <w:p w14:paraId="12AAB574" w14:textId="77777777" w:rsidR="00A47FED" w:rsidRPr="00EC1320" w:rsidRDefault="00A47FED" w:rsidP="00C109E7">
      <w:pPr>
        <w:spacing w:line="360" w:lineRule="auto"/>
        <w:jc w:val="both"/>
        <w:rPr>
          <w:rFonts w:ascii="Palatino Linotype" w:hAnsi="Palatino Linotype" w:cs="Arial"/>
        </w:rPr>
      </w:pPr>
      <w:r w:rsidRPr="00EC1320">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2920C2D2" w14:textId="77777777" w:rsidR="00A47FED" w:rsidRPr="00EC1320" w:rsidRDefault="00A47FED" w:rsidP="00C109E7">
      <w:pPr>
        <w:tabs>
          <w:tab w:val="left" w:pos="8222"/>
        </w:tabs>
        <w:ind w:left="709" w:right="899"/>
        <w:jc w:val="both"/>
        <w:rPr>
          <w:rFonts w:ascii="Palatino Linotype" w:hAnsi="Palatino Linotype" w:cs="Arial"/>
          <w:b/>
          <w:i/>
          <w:sz w:val="22"/>
        </w:rPr>
      </w:pPr>
      <w:r w:rsidRPr="00EC1320">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EC1320">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C1320">
        <w:rPr>
          <w:rFonts w:ascii="Palatino Linotype" w:hAnsi="Palatino Linotype" w:cs="Arial"/>
          <w:b/>
          <w:i/>
          <w:sz w:val="22"/>
        </w:rPr>
        <w:t>”</w:t>
      </w:r>
      <w:r w:rsidRPr="00EC1320">
        <w:rPr>
          <w:rFonts w:ascii="Palatino Linotype" w:hAnsi="Palatino Linotype" w:cs="Arial"/>
          <w:i/>
          <w:sz w:val="22"/>
        </w:rPr>
        <w:t xml:space="preserve"> (sic)</w:t>
      </w:r>
    </w:p>
    <w:p w14:paraId="68DEACBB" w14:textId="77777777" w:rsidR="00A47FED" w:rsidRPr="00EC1320" w:rsidRDefault="00A47FED" w:rsidP="00C109E7">
      <w:pPr>
        <w:pStyle w:val="Prrafodelista"/>
        <w:widowControl w:val="0"/>
        <w:autoSpaceDE w:val="0"/>
        <w:autoSpaceDN w:val="0"/>
        <w:adjustRightInd w:val="0"/>
        <w:ind w:left="0"/>
        <w:jc w:val="both"/>
        <w:rPr>
          <w:rFonts w:ascii="Palatino Linotype" w:hAnsi="Palatino Linotype"/>
          <w:color w:val="000000" w:themeColor="text1"/>
        </w:rPr>
      </w:pPr>
    </w:p>
    <w:p w14:paraId="2927930E" w14:textId="77777777" w:rsidR="004C0C8F" w:rsidRPr="00EC1320" w:rsidRDefault="004C0C8F" w:rsidP="00C109E7">
      <w:pPr>
        <w:spacing w:line="360" w:lineRule="auto"/>
        <w:jc w:val="both"/>
        <w:rPr>
          <w:rFonts w:ascii="Palatino Linotype" w:eastAsia="Calibri" w:hAnsi="Palatino Linotype" w:cs="Arial"/>
          <w:color w:val="000000" w:themeColor="text1"/>
        </w:rPr>
      </w:pPr>
      <w:r w:rsidRPr="00EC1320">
        <w:rPr>
          <w:rFonts w:ascii="Palatino Linotype" w:eastAsia="Calibri" w:hAnsi="Palatino Linotype" w:cs="Arial"/>
          <w:color w:val="000000" w:themeColor="text1"/>
        </w:rPr>
        <w:t xml:space="preserve">Así, con fundamento en lo previsto en los artículos 5, párrafos </w:t>
      </w:r>
      <w:r w:rsidRPr="00EC1320">
        <w:rPr>
          <w:rFonts w:ascii="Palatino Linotype" w:hAnsi="Palatino Linotype"/>
          <w:color w:val="000000" w:themeColor="text1"/>
        </w:rPr>
        <w:t>trigésimo, trigésimo primero y trigésimo segundo</w:t>
      </w:r>
      <w:r w:rsidRPr="00EC1320">
        <w:rPr>
          <w:rFonts w:ascii="Palatino Linotype" w:eastAsia="Calibri" w:hAnsi="Palatino Linotype" w:cs="Arial"/>
          <w:color w:val="000000" w:themeColor="text1"/>
        </w:rPr>
        <w:t xml:space="preserve">, fracciones IV y V de la Constitución Política del Estado Libre y Soberano de México; </w:t>
      </w:r>
      <w:r w:rsidRPr="00EC1320">
        <w:rPr>
          <w:rFonts w:ascii="Palatino Linotype" w:hAnsi="Palatino Linotype" w:cs="Arial"/>
          <w:color w:val="000000" w:themeColor="text1"/>
        </w:rPr>
        <w:t>2, fracción II, 29, 36, fracciones I y II, 176, 178, 179, 181, 185 fracción I, 186 y 188</w:t>
      </w:r>
      <w:r w:rsidRPr="00EC1320">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EC1320" w:rsidRDefault="00977F35" w:rsidP="00C109E7">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EC1320" w:rsidRDefault="00A23064" w:rsidP="00C109E7">
      <w:pPr>
        <w:jc w:val="center"/>
        <w:rPr>
          <w:rFonts w:ascii="Palatino Linotype" w:hAnsi="Palatino Linotype"/>
          <w:b/>
          <w:color w:val="000000" w:themeColor="text1"/>
          <w:sz w:val="28"/>
        </w:rPr>
      </w:pPr>
      <w:r w:rsidRPr="00EC1320">
        <w:rPr>
          <w:rFonts w:ascii="Palatino Linotype" w:hAnsi="Palatino Linotype"/>
          <w:b/>
          <w:color w:val="000000" w:themeColor="text1"/>
          <w:sz w:val="28"/>
        </w:rPr>
        <w:t>R E S U E L V E</w:t>
      </w:r>
    </w:p>
    <w:p w14:paraId="6099922F" w14:textId="77777777" w:rsidR="007A666E" w:rsidRPr="00EC1320" w:rsidRDefault="007A666E" w:rsidP="00C109E7">
      <w:pPr>
        <w:jc w:val="center"/>
        <w:rPr>
          <w:rFonts w:ascii="Palatino Linotype" w:hAnsi="Palatino Linotype"/>
          <w:b/>
          <w:color w:val="000000" w:themeColor="text1"/>
          <w:sz w:val="28"/>
        </w:rPr>
      </w:pPr>
    </w:p>
    <w:p w14:paraId="6EA45EEF" w14:textId="0B59E667" w:rsidR="00E8533F" w:rsidRPr="00EC1320" w:rsidRDefault="00E8533F" w:rsidP="00C109E7">
      <w:pPr>
        <w:widowControl w:val="0"/>
        <w:autoSpaceDE w:val="0"/>
        <w:autoSpaceDN w:val="0"/>
        <w:adjustRightInd w:val="0"/>
        <w:spacing w:line="360" w:lineRule="auto"/>
        <w:jc w:val="both"/>
        <w:rPr>
          <w:rFonts w:ascii="Palatino Linotype" w:hAnsi="Palatino Linotype" w:cs="Arial"/>
          <w:szCs w:val="28"/>
          <w:lang w:val="es-ES"/>
        </w:rPr>
      </w:pPr>
      <w:r w:rsidRPr="00EC1320">
        <w:rPr>
          <w:rFonts w:ascii="Palatino Linotype" w:hAnsi="Palatino Linotype" w:cs="Arial"/>
          <w:b/>
          <w:color w:val="000000" w:themeColor="text1"/>
          <w:sz w:val="28"/>
        </w:rPr>
        <w:t xml:space="preserve">PRIMERO. </w:t>
      </w:r>
      <w:r w:rsidRPr="00EC1320">
        <w:rPr>
          <w:rFonts w:ascii="Palatino Linotype" w:hAnsi="Palatino Linotype" w:cs="Arial"/>
          <w:szCs w:val="28"/>
        </w:rPr>
        <w:t xml:space="preserve">Se </w:t>
      </w:r>
      <w:r w:rsidRPr="00EC1320">
        <w:rPr>
          <w:rFonts w:ascii="Palatino Linotype" w:hAnsi="Palatino Linotype" w:cs="Arial"/>
          <w:b/>
          <w:szCs w:val="28"/>
        </w:rPr>
        <w:t>SOBRESEE</w:t>
      </w:r>
      <w:r w:rsidRPr="00EC1320">
        <w:rPr>
          <w:rFonts w:ascii="Palatino Linotype" w:hAnsi="Palatino Linotype" w:cs="Arial"/>
          <w:szCs w:val="28"/>
        </w:rPr>
        <w:t xml:space="preserve"> el Recurso de Revisión número </w:t>
      </w:r>
      <w:r w:rsidRPr="00EC1320">
        <w:rPr>
          <w:rFonts w:ascii="Palatino Linotype" w:hAnsi="Palatino Linotype" w:cs="Arial"/>
          <w:b/>
          <w:szCs w:val="28"/>
        </w:rPr>
        <w:t>13947/INFOEM/IP/RR/2022</w:t>
      </w:r>
      <w:r w:rsidRPr="00EC1320">
        <w:rPr>
          <w:rFonts w:ascii="Palatino Linotype" w:hAnsi="Palatino Linotype" w:cs="Arial"/>
          <w:szCs w:val="28"/>
        </w:rPr>
        <w:t xml:space="preserve"> </w:t>
      </w:r>
      <w:r w:rsidRPr="00EC1320">
        <w:rPr>
          <w:rFonts w:ascii="Palatino Linotype" w:hAnsi="Palatino Linotype" w:cs="Arial"/>
          <w:szCs w:val="28"/>
          <w:lang w:val="es-ES"/>
        </w:rPr>
        <w:t xml:space="preserve">porque una vez admitido se actualizó la causal establecida en el artículo 192 fracción IV, por ser improcedente conforme a la </w:t>
      </w:r>
      <w:r w:rsidRPr="00EC1320">
        <w:rPr>
          <w:rFonts w:ascii="Palatino Linotype" w:hAnsi="Palatino Linotype"/>
          <w:lang w:eastAsia="es-ES_tradnl"/>
        </w:rPr>
        <w:t>Ley de Transparencia y Acceso a la Información Pública del Estado de México y Municipios</w:t>
      </w:r>
      <w:r w:rsidRPr="00EC1320">
        <w:rPr>
          <w:rFonts w:ascii="Palatino Linotype" w:hAnsi="Palatino Linotype" w:cs="Arial"/>
          <w:szCs w:val="28"/>
          <w:lang w:val="es-ES"/>
        </w:rPr>
        <w:t xml:space="preserve">, en términos del Considerando </w:t>
      </w:r>
      <w:r w:rsidRPr="00EC1320">
        <w:rPr>
          <w:rFonts w:ascii="Palatino Linotype" w:hAnsi="Palatino Linotype" w:cs="Arial"/>
          <w:b/>
          <w:szCs w:val="28"/>
          <w:lang w:val="es-ES"/>
        </w:rPr>
        <w:t>QUINTO</w:t>
      </w:r>
      <w:r w:rsidRPr="00EC1320">
        <w:rPr>
          <w:rFonts w:ascii="Palatino Linotype" w:hAnsi="Palatino Linotype" w:cs="Arial"/>
          <w:szCs w:val="28"/>
          <w:lang w:val="es-ES"/>
        </w:rPr>
        <w:t xml:space="preserve"> de la presente resolución.</w:t>
      </w:r>
    </w:p>
    <w:p w14:paraId="32DAF814" w14:textId="77777777" w:rsidR="00E8533F" w:rsidRPr="00EC1320" w:rsidRDefault="00E8533F" w:rsidP="00C109E7">
      <w:pPr>
        <w:widowControl w:val="0"/>
        <w:autoSpaceDE w:val="0"/>
        <w:autoSpaceDN w:val="0"/>
        <w:adjustRightInd w:val="0"/>
        <w:spacing w:line="360" w:lineRule="auto"/>
        <w:jc w:val="both"/>
        <w:rPr>
          <w:rFonts w:ascii="Palatino Linotype" w:hAnsi="Palatino Linotype" w:cs="Arial"/>
          <w:szCs w:val="28"/>
        </w:rPr>
      </w:pPr>
    </w:p>
    <w:p w14:paraId="675A9844" w14:textId="77777777" w:rsidR="00EC1320" w:rsidRPr="00EC1320" w:rsidRDefault="00EC1320" w:rsidP="00C109E7">
      <w:pPr>
        <w:widowControl w:val="0"/>
        <w:autoSpaceDE w:val="0"/>
        <w:autoSpaceDN w:val="0"/>
        <w:adjustRightInd w:val="0"/>
        <w:spacing w:line="360" w:lineRule="auto"/>
        <w:jc w:val="both"/>
        <w:rPr>
          <w:rFonts w:ascii="Palatino Linotype" w:hAnsi="Palatino Linotype" w:cs="Arial"/>
          <w:szCs w:val="28"/>
        </w:rPr>
      </w:pPr>
    </w:p>
    <w:p w14:paraId="156BD77B" w14:textId="77777777" w:rsidR="00E8533F" w:rsidRPr="00EC1320" w:rsidRDefault="00E8533F" w:rsidP="00C109E7">
      <w:pPr>
        <w:widowControl w:val="0"/>
        <w:autoSpaceDE w:val="0"/>
        <w:autoSpaceDN w:val="0"/>
        <w:adjustRightInd w:val="0"/>
        <w:spacing w:line="360" w:lineRule="auto"/>
        <w:jc w:val="both"/>
        <w:rPr>
          <w:rFonts w:ascii="Palatino Linotype" w:hAnsi="Palatino Linotype"/>
        </w:rPr>
      </w:pPr>
      <w:r w:rsidRPr="00EC1320">
        <w:rPr>
          <w:rFonts w:ascii="Palatino Linotype" w:hAnsi="Palatino Linotype" w:cs="Arial"/>
          <w:b/>
          <w:color w:val="000000" w:themeColor="text1"/>
          <w:sz w:val="28"/>
        </w:rPr>
        <w:lastRenderedPageBreak/>
        <w:t xml:space="preserve">SEGUNDO. </w:t>
      </w:r>
      <w:r w:rsidRPr="00EC1320">
        <w:rPr>
          <w:rFonts w:ascii="Palatino Linotype" w:hAnsi="Palatino Linotype"/>
          <w:b/>
        </w:rPr>
        <w:t>Notifíquese</w:t>
      </w:r>
      <w:r w:rsidRPr="00EC1320">
        <w:rPr>
          <w:rFonts w:ascii="Palatino Linotype" w:hAnsi="Palatino Linotype"/>
        </w:rPr>
        <w:t xml:space="preserve"> la presente resolución al Titular de la Unidad de Transparencia del </w:t>
      </w:r>
      <w:r w:rsidRPr="00EC1320">
        <w:rPr>
          <w:rFonts w:ascii="Palatino Linotype" w:hAnsi="Palatino Linotype"/>
          <w:b/>
        </w:rPr>
        <w:t>SUJETO OBLIGADO</w:t>
      </w:r>
      <w:r w:rsidRPr="00EC1320">
        <w:rPr>
          <w:rFonts w:ascii="Palatino Linotype" w:hAnsi="Palatino Linotype"/>
        </w:rPr>
        <w:t xml:space="preserve"> para su conocimiento.</w:t>
      </w:r>
    </w:p>
    <w:p w14:paraId="653656B5" w14:textId="77777777" w:rsidR="00E8533F" w:rsidRPr="00EC1320" w:rsidRDefault="00E8533F" w:rsidP="00C109E7">
      <w:pPr>
        <w:widowControl w:val="0"/>
        <w:autoSpaceDE w:val="0"/>
        <w:autoSpaceDN w:val="0"/>
        <w:adjustRightInd w:val="0"/>
        <w:spacing w:line="360" w:lineRule="auto"/>
        <w:jc w:val="both"/>
        <w:rPr>
          <w:rFonts w:ascii="Palatino Linotype" w:hAnsi="Palatino Linotype" w:cs="Arial"/>
          <w:szCs w:val="28"/>
        </w:rPr>
      </w:pPr>
    </w:p>
    <w:p w14:paraId="70A95377" w14:textId="77777777" w:rsidR="00E8533F" w:rsidRPr="00EC1320" w:rsidRDefault="00E8533F" w:rsidP="00C109E7">
      <w:pPr>
        <w:pStyle w:val="Prrafodelista"/>
        <w:spacing w:line="360" w:lineRule="auto"/>
        <w:ind w:left="0"/>
        <w:jc w:val="both"/>
        <w:rPr>
          <w:rFonts w:ascii="Palatino Linotype" w:hAnsi="Palatino Linotype" w:cs="Arial"/>
          <w:color w:val="000000" w:themeColor="text1"/>
        </w:rPr>
      </w:pPr>
      <w:r w:rsidRPr="00EC1320">
        <w:rPr>
          <w:rFonts w:ascii="Palatino Linotype" w:hAnsi="Palatino Linotype" w:cs="Arial"/>
          <w:b/>
          <w:color w:val="000000" w:themeColor="text1"/>
          <w:sz w:val="28"/>
        </w:rPr>
        <w:t xml:space="preserve">TERCERO. </w:t>
      </w:r>
      <w:r w:rsidRPr="00EC1320">
        <w:rPr>
          <w:rFonts w:ascii="Palatino Linotype" w:hAnsi="Palatino Linotype"/>
          <w:b/>
          <w:color w:val="000000" w:themeColor="text1"/>
          <w:szCs w:val="17"/>
          <w:lang w:eastAsia="es-ES_tradnl"/>
        </w:rPr>
        <w:t>Notifíquese</w:t>
      </w:r>
      <w:r w:rsidRPr="00EC1320">
        <w:rPr>
          <w:rFonts w:ascii="Palatino Linotype" w:hAnsi="Palatino Linotype"/>
          <w:color w:val="000000" w:themeColor="text1"/>
          <w:szCs w:val="17"/>
          <w:lang w:eastAsia="es-ES_tradnl"/>
        </w:rPr>
        <w:t xml:space="preserve"> al </w:t>
      </w:r>
      <w:r w:rsidRPr="00EC1320">
        <w:rPr>
          <w:rFonts w:ascii="Palatino Linotype" w:hAnsi="Palatino Linotype"/>
          <w:b/>
          <w:color w:val="000000" w:themeColor="text1"/>
          <w:szCs w:val="17"/>
          <w:lang w:eastAsia="es-ES_tradnl"/>
        </w:rPr>
        <w:t>RECURRENTE</w:t>
      </w:r>
      <w:r w:rsidRPr="00EC1320">
        <w:rPr>
          <w:rFonts w:ascii="Palatino Linotype" w:hAnsi="Palatino Linotype"/>
          <w:color w:val="000000" w:themeColor="text1"/>
          <w:szCs w:val="17"/>
          <w:lang w:eastAsia="es-ES_tradnl"/>
        </w:rPr>
        <w:t xml:space="preserve"> la presente resolución vía </w:t>
      </w:r>
      <w:r w:rsidRPr="00EC1320">
        <w:rPr>
          <w:rFonts w:ascii="Palatino Linotype" w:hAnsi="Palatino Linotype" w:cs="Arial"/>
          <w:color w:val="000000" w:themeColor="text1"/>
        </w:rPr>
        <w:t xml:space="preserve">Sistema de Acceso a la Información Mexiquense </w:t>
      </w:r>
      <w:r w:rsidRPr="00EC1320">
        <w:rPr>
          <w:rFonts w:ascii="Palatino Linotype" w:hAnsi="Palatino Linotype" w:cs="Arial"/>
          <w:b/>
          <w:bCs/>
          <w:color w:val="000000" w:themeColor="text1"/>
        </w:rPr>
        <w:t>SAIMEX</w:t>
      </w:r>
      <w:r w:rsidRPr="00EC1320">
        <w:rPr>
          <w:rFonts w:ascii="Palatino Linotype" w:hAnsi="Palatino Linotype" w:cs="Arial"/>
          <w:color w:val="000000" w:themeColor="text1"/>
        </w:rPr>
        <w:t>.</w:t>
      </w:r>
    </w:p>
    <w:p w14:paraId="2AF3E3C8" w14:textId="77777777" w:rsidR="00E8533F" w:rsidRPr="00EC1320" w:rsidRDefault="00E8533F" w:rsidP="00C109E7">
      <w:pPr>
        <w:pStyle w:val="Prrafodelista"/>
        <w:spacing w:line="360" w:lineRule="auto"/>
        <w:ind w:left="0"/>
        <w:jc w:val="both"/>
        <w:rPr>
          <w:rFonts w:ascii="Palatino Linotype" w:hAnsi="Palatino Linotype"/>
          <w:b/>
          <w:lang w:eastAsia="es-ES_tradnl"/>
        </w:rPr>
      </w:pPr>
    </w:p>
    <w:p w14:paraId="69764AB1" w14:textId="77777777" w:rsidR="00E8533F" w:rsidRPr="00EC1320" w:rsidRDefault="00E8533F" w:rsidP="00C109E7">
      <w:pPr>
        <w:pStyle w:val="Prrafodelista"/>
        <w:spacing w:line="360" w:lineRule="auto"/>
        <w:ind w:left="0"/>
        <w:jc w:val="both"/>
        <w:rPr>
          <w:rFonts w:ascii="Palatino Linotype" w:hAnsi="Palatino Linotype" w:cs="Arial"/>
          <w:szCs w:val="28"/>
        </w:rPr>
      </w:pPr>
      <w:r w:rsidRPr="00EC1320">
        <w:rPr>
          <w:rFonts w:ascii="Palatino Linotype" w:hAnsi="Palatino Linotype" w:cs="Arial"/>
          <w:b/>
          <w:color w:val="000000" w:themeColor="text1"/>
          <w:sz w:val="28"/>
        </w:rPr>
        <w:t xml:space="preserve">CUARTO. </w:t>
      </w:r>
      <w:r w:rsidRPr="00EC1320">
        <w:rPr>
          <w:rFonts w:ascii="Palatino Linotype" w:hAnsi="Palatino Linotype"/>
          <w:b/>
          <w:lang w:eastAsia="es-ES_tradnl"/>
        </w:rPr>
        <w:t>Hágase</w:t>
      </w:r>
      <w:r w:rsidRPr="00EC1320">
        <w:rPr>
          <w:rFonts w:ascii="Palatino Linotype" w:hAnsi="Palatino Linotype"/>
          <w:lang w:eastAsia="es-ES_tradnl"/>
        </w:rPr>
        <w:t xml:space="preserve"> </w:t>
      </w:r>
      <w:r w:rsidRPr="00EC1320">
        <w:rPr>
          <w:rFonts w:ascii="Palatino Linotype" w:hAnsi="Palatino Linotype"/>
          <w:b/>
          <w:lang w:eastAsia="es-ES_tradnl"/>
        </w:rPr>
        <w:t xml:space="preserve">del </w:t>
      </w:r>
      <w:r w:rsidRPr="00EC1320">
        <w:rPr>
          <w:rFonts w:ascii="Palatino Linotype" w:hAnsi="Palatino Linotype"/>
          <w:b/>
        </w:rPr>
        <w:t>conocimiento</w:t>
      </w:r>
      <w:r w:rsidRPr="00EC1320">
        <w:rPr>
          <w:rFonts w:ascii="Palatino Linotype" w:hAnsi="Palatino Linotype"/>
          <w:b/>
          <w:lang w:eastAsia="es-ES_tradnl"/>
        </w:rPr>
        <w:t xml:space="preserve"> </w:t>
      </w:r>
      <w:r w:rsidRPr="00EC1320">
        <w:rPr>
          <w:rFonts w:ascii="Palatino Linotype" w:hAnsi="Palatino Linotype"/>
          <w:lang w:eastAsia="es-ES_tradnl"/>
        </w:rPr>
        <w:t xml:space="preserve">del </w:t>
      </w:r>
      <w:r w:rsidRPr="00EC1320">
        <w:rPr>
          <w:rFonts w:ascii="Palatino Linotype" w:hAnsi="Palatino Linotype"/>
          <w:b/>
          <w:lang w:eastAsia="es-ES_tradnl"/>
        </w:rPr>
        <w:t>RECURRENTE</w:t>
      </w:r>
      <w:r w:rsidRPr="00EC1320">
        <w:rPr>
          <w:rFonts w:ascii="Palatino Linotype" w:hAnsi="Palatino Linotype"/>
          <w:lang w:eastAsia="es-ES_tradnl"/>
        </w:rPr>
        <w:t xml:space="preserve">, que de </w:t>
      </w:r>
      <w:r w:rsidRPr="00EC1320">
        <w:rPr>
          <w:rFonts w:ascii="Palatino Linotype" w:hAnsi="Palatino Linotype"/>
        </w:rPr>
        <w:t>conformidad</w:t>
      </w:r>
      <w:r w:rsidRPr="00EC1320">
        <w:rPr>
          <w:rFonts w:ascii="Palatino Linotype" w:hAnsi="Palatino Linotype"/>
          <w:lang w:eastAsia="es-ES_tradnl"/>
        </w:rPr>
        <w:t xml:space="preserve"> </w:t>
      </w:r>
      <w:r w:rsidRPr="00EC1320">
        <w:rPr>
          <w:rFonts w:ascii="Palatino Linotype" w:hAnsi="Palatino Linotype" w:cs="Arial"/>
        </w:rPr>
        <w:t>con</w:t>
      </w:r>
      <w:r w:rsidRPr="00EC1320">
        <w:rPr>
          <w:rFonts w:ascii="Palatino Linotype" w:hAnsi="Palatino Linotype"/>
          <w:lang w:eastAsia="es-ES_tradnl"/>
        </w:rPr>
        <w:t xml:space="preserve"> lo </w:t>
      </w:r>
      <w:r w:rsidRPr="00EC1320">
        <w:rPr>
          <w:rFonts w:ascii="Palatino Linotype" w:hAnsi="Palatino Linotype" w:cs="Arial"/>
        </w:rPr>
        <w:t>establecido</w:t>
      </w:r>
      <w:r w:rsidRPr="00EC1320">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08BCBBB" w14:textId="77777777" w:rsidR="00314064" w:rsidRPr="00EC1320" w:rsidRDefault="00314064" w:rsidP="00C109E7">
      <w:pPr>
        <w:spacing w:line="360" w:lineRule="auto"/>
        <w:jc w:val="both"/>
        <w:rPr>
          <w:rFonts w:ascii="Palatino Linotype" w:hAnsi="Palatino Linotype" w:cs="Arial"/>
          <w:b/>
          <w:color w:val="000000" w:themeColor="text1"/>
          <w:sz w:val="28"/>
          <w:szCs w:val="28"/>
        </w:rPr>
      </w:pPr>
    </w:p>
    <w:p w14:paraId="300A2773" w14:textId="77777777" w:rsidR="00E8533F" w:rsidRPr="00EC1320" w:rsidRDefault="00E8533F" w:rsidP="00C109E7">
      <w:pPr>
        <w:tabs>
          <w:tab w:val="left" w:pos="709"/>
        </w:tabs>
        <w:spacing w:line="360" w:lineRule="auto"/>
        <w:ind w:right="51"/>
        <w:jc w:val="both"/>
        <w:rPr>
          <w:rFonts w:ascii="Palatino Linotype" w:hAnsi="Palatino Linotype" w:cs="Arial"/>
        </w:rPr>
      </w:pPr>
      <w:r w:rsidRPr="00EC132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p>
    <w:p w14:paraId="7BA34220" w14:textId="77777777" w:rsidR="00944DB2" w:rsidRPr="00C109E7" w:rsidRDefault="00944DB2" w:rsidP="00C109E7">
      <w:pPr>
        <w:widowControl w:val="0"/>
        <w:autoSpaceDE w:val="0"/>
        <w:autoSpaceDN w:val="0"/>
        <w:adjustRightInd w:val="0"/>
        <w:spacing w:line="360" w:lineRule="auto"/>
        <w:jc w:val="both"/>
        <w:rPr>
          <w:rFonts w:ascii="Palatino Linotype" w:hAnsi="Palatino Linotype"/>
          <w:color w:val="000000" w:themeColor="text1"/>
          <w:sz w:val="20"/>
        </w:rPr>
      </w:pPr>
      <w:r w:rsidRPr="00EC1320">
        <w:rPr>
          <w:rFonts w:ascii="Palatino Linotype" w:hAnsi="Palatino Linotype"/>
          <w:color w:val="000000" w:themeColor="text1"/>
          <w:sz w:val="20"/>
        </w:rPr>
        <w:t>SCMM/BLA/DEMF/RPG</w:t>
      </w:r>
    </w:p>
    <w:p w14:paraId="1C5CD08B" w14:textId="741C15D5" w:rsidR="00EE52D0" w:rsidRPr="00C109E7" w:rsidRDefault="00E16DE8" w:rsidP="00C109E7">
      <w:pPr>
        <w:spacing w:line="360" w:lineRule="auto"/>
        <w:rPr>
          <w:rFonts w:ascii="Palatino Linotype" w:hAnsi="Palatino Linotype"/>
          <w:color w:val="000000" w:themeColor="text1"/>
        </w:rPr>
      </w:pPr>
      <w:r w:rsidRPr="00C109E7">
        <w:rPr>
          <w:rFonts w:ascii="Palatino Linotype" w:hAnsi="Palatino Linotype"/>
          <w:color w:val="000000" w:themeColor="text1"/>
        </w:rPr>
        <w:br w:type="page"/>
      </w:r>
    </w:p>
    <w:sectPr w:rsidR="00EE52D0" w:rsidRPr="00C109E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93469" w14:textId="77777777" w:rsidR="00D65D0B" w:rsidRDefault="00D65D0B" w:rsidP="00C80F8C">
      <w:r>
        <w:separator/>
      </w:r>
    </w:p>
  </w:endnote>
  <w:endnote w:type="continuationSeparator" w:id="0">
    <w:p w14:paraId="3B608A38" w14:textId="77777777" w:rsidR="00D65D0B" w:rsidRDefault="00D65D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1A72">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1A7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1A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1A72">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DBF04" w14:textId="77777777" w:rsidR="00D65D0B" w:rsidRDefault="00D65D0B" w:rsidP="00C80F8C">
      <w:r>
        <w:separator/>
      </w:r>
    </w:p>
  </w:footnote>
  <w:footnote w:type="continuationSeparator" w:id="0">
    <w:p w14:paraId="093294E2" w14:textId="77777777" w:rsidR="00D65D0B" w:rsidRDefault="00D65D0B" w:rsidP="00C80F8C">
      <w:r>
        <w:continuationSeparator/>
      </w:r>
    </w:p>
  </w:footnote>
  <w:footnote w:id="1">
    <w:p w14:paraId="3846CA66" w14:textId="77777777" w:rsidR="00A47FED" w:rsidRDefault="00A47FED" w:rsidP="00A47FED">
      <w:pPr>
        <w:pStyle w:val="Textonotapie"/>
        <w:jc w:val="both"/>
        <w:rPr>
          <w:rFonts w:ascii="Palatino Linotype" w:hAnsi="Palatino Linotype"/>
          <w:i/>
          <w:sz w:val="16"/>
          <w:szCs w:val="16"/>
        </w:rPr>
      </w:pPr>
      <w:r>
        <w:rPr>
          <w:rStyle w:val="Refdenotaalpie"/>
        </w:rPr>
        <w:footnoteRef/>
      </w:r>
      <w:r>
        <w:t xml:space="preserve"> “</w:t>
      </w:r>
      <w:r>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D65D0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3C0E2AB" w:rsidR="002268A5" w:rsidRPr="00664658" w:rsidRDefault="00542659" w:rsidP="00273049">
          <w:pPr>
            <w:jc w:val="both"/>
            <w:rPr>
              <w:rFonts w:ascii="Palatino Linotype" w:hAnsi="Palatino Linotype"/>
              <w:b/>
              <w:sz w:val="22"/>
              <w:szCs w:val="22"/>
              <w:lang w:val="es-ES_tradnl"/>
            </w:rPr>
          </w:pPr>
          <w:r>
            <w:rPr>
              <w:rFonts w:ascii="Palatino Linotype" w:hAnsi="Palatino Linotype"/>
              <w:b/>
              <w:sz w:val="22"/>
              <w:szCs w:val="22"/>
              <w:lang w:val="es-ES_tradnl"/>
            </w:rPr>
            <w:t>13947</w:t>
          </w:r>
          <w:r w:rsidR="002268A5" w:rsidRPr="00A9204E">
            <w:rPr>
              <w:rFonts w:ascii="Palatino Linotype" w:hAnsi="Palatino Linotype"/>
              <w:b/>
              <w:sz w:val="22"/>
              <w:szCs w:val="22"/>
              <w:lang w:val="es-ES_tradnl"/>
            </w:rPr>
            <w:t>/INFOEM/IP/RR/2022</w:t>
          </w:r>
        </w:p>
      </w:tc>
    </w:tr>
    <w:tr w:rsidR="002268A5" w:rsidRPr="008F2CCC" w14:paraId="049677A3" w14:textId="77777777" w:rsidTr="005F31DE">
      <w:tc>
        <w:tcPr>
          <w:tcW w:w="2977" w:type="dxa"/>
          <w:vMerge/>
        </w:tcPr>
        <w:p w14:paraId="4A21EAC1" w14:textId="5C1F145E"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1237BCDE" w14:textId="77777777" w:rsidR="002268A5" w:rsidRPr="00664658" w:rsidRDefault="002268A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9B41028" w:rsidR="002268A5" w:rsidRPr="00D41D47" w:rsidRDefault="00542659" w:rsidP="0058481E">
          <w:pPr>
            <w:jc w:val="both"/>
            <w:rPr>
              <w:rFonts w:ascii="Palatino Linotype" w:hAnsi="Palatino Linotype"/>
              <w:b/>
              <w:sz w:val="22"/>
              <w:szCs w:val="22"/>
              <w:lang w:val="es-ES_tradnl"/>
            </w:rPr>
          </w:pPr>
          <w:r w:rsidRPr="00542659">
            <w:rPr>
              <w:rFonts w:ascii="Palatino Linotype" w:hAnsi="Palatino Linotype"/>
              <w:b/>
              <w:sz w:val="22"/>
              <w:szCs w:val="22"/>
              <w:lang w:val="es-ES_tradnl"/>
            </w:rPr>
            <w:t>Ayuntamiento de Almoloya del Río</w:t>
          </w:r>
        </w:p>
      </w:tc>
    </w:tr>
    <w:tr w:rsidR="002268A5" w:rsidRPr="008F2CCC" w14:paraId="72CD087D" w14:textId="77777777" w:rsidTr="005F31DE">
      <w:trPr>
        <w:trHeight w:val="228"/>
      </w:trPr>
      <w:tc>
        <w:tcPr>
          <w:tcW w:w="2977" w:type="dxa"/>
          <w:vMerge/>
        </w:tcPr>
        <w:p w14:paraId="1B78656F" w14:textId="01E6F6F6"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74D81628" w14:textId="05FE44B5" w:rsidR="002268A5" w:rsidRPr="00664658" w:rsidRDefault="002268A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268A5" w:rsidRPr="00664658" w:rsidRDefault="002268A5"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D65D0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C14BAE1" w:rsidR="002268A5" w:rsidRPr="008F2CCC" w:rsidRDefault="00542659" w:rsidP="00FB74DB">
          <w:pPr>
            <w:jc w:val="both"/>
            <w:rPr>
              <w:rFonts w:ascii="Palatino Linotype" w:hAnsi="Palatino Linotype"/>
              <w:b/>
              <w:sz w:val="22"/>
              <w:szCs w:val="22"/>
              <w:lang w:val="es-ES_tradnl"/>
            </w:rPr>
          </w:pPr>
          <w:r>
            <w:rPr>
              <w:rFonts w:ascii="Palatino Linotype" w:hAnsi="Palatino Linotype"/>
              <w:b/>
              <w:sz w:val="22"/>
              <w:szCs w:val="22"/>
              <w:lang w:val="es-ES_tradnl"/>
            </w:rPr>
            <w:t>13947</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C86E426" w:rsidR="002268A5" w:rsidRPr="005E0D87" w:rsidRDefault="005E1A72" w:rsidP="00D66460">
          <w:pPr>
            <w:jc w:val="both"/>
            <w:rPr>
              <w:rFonts w:ascii="Arial" w:hAnsi="Arial" w:cs="Arial"/>
              <w:b/>
              <w:bCs/>
              <w:sz w:val="15"/>
              <w:szCs w:val="15"/>
            </w:rPr>
          </w:pPr>
          <w:r>
            <w:rPr>
              <w:rFonts w:ascii="Palatino Linotype" w:hAnsi="Palatino Linotype"/>
              <w:b/>
              <w:sz w:val="22"/>
              <w:szCs w:val="22"/>
              <w:lang w:val="es-ES_tradnl"/>
            </w:rPr>
            <w:t xml:space="preserve">XXXX XXXXXX </w:t>
          </w:r>
          <w:proofErr w:type="spellStart"/>
          <w:r>
            <w:rPr>
              <w:rFonts w:ascii="Palatino Linotype" w:hAnsi="Palatino Linotype"/>
              <w:b/>
              <w:sz w:val="22"/>
              <w:szCs w:val="22"/>
              <w:lang w:val="es-ES_tradnl"/>
            </w:rPr>
            <w:t>XXXXXX</w:t>
          </w:r>
          <w:proofErr w:type="spellEnd"/>
        </w:p>
      </w:tc>
    </w:tr>
    <w:tr w:rsidR="002268A5" w:rsidRPr="008F2CCC"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3DAE641" w:rsidR="002268A5" w:rsidRPr="0010072C" w:rsidRDefault="00542659" w:rsidP="0058481E">
          <w:pPr>
            <w:jc w:val="both"/>
            <w:rPr>
              <w:rFonts w:ascii="Palatino Linotype" w:hAnsi="Palatino Linotype"/>
              <w:b/>
              <w:sz w:val="22"/>
              <w:szCs w:val="22"/>
              <w:lang w:val="es-ES_tradnl"/>
            </w:rPr>
          </w:pPr>
          <w:r w:rsidRPr="00542659">
            <w:rPr>
              <w:rFonts w:ascii="Palatino Linotype" w:hAnsi="Palatino Linotype"/>
              <w:b/>
              <w:sz w:val="22"/>
              <w:szCs w:val="22"/>
              <w:lang w:val="es-ES_tradnl"/>
            </w:rPr>
            <w:t>Ayuntamiento de Almoloya del Río</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F02CB"/>
    <w:multiLevelType w:val="hybridMultilevel"/>
    <w:tmpl w:val="84E00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
  </w:num>
  <w:num w:numId="10">
    <w:abstractNumId w:val="10"/>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3E"/>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0DD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26E"/>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6BF"/>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959"/>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6E3"/>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3FA0"/>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60E9"/>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659"/>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6A0"/>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A72"/>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4BC"/>
    <w:rsid w:val="0064794B"/>
    <w:rsid w:val="00647F42"/>
    <w:rsid w:val="00650174"/>
    <w:rsid w:val="006505CC"/>
    <w:rsid w:val="006506ED"/>
    <w:rsid w:val="006509D6"/>
    <w:rsid w:val="00651AEC"/>
    <w:rsid w:val="00651E36"/>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CC5"/>
    <w:rsid w:val="00817F88"/>
    <w:rsid w:val="00820488"/>
    <w:rsid w:val="00820B21"/>
    <w:rsid w:val="00820B9B"/>
    <w:rsid w:val="00820D1B"/>
    <w:rsid w:val="00821B7A"/>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852"/>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FED"/>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BB1"/>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09E7"/>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2D00"/>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7DF"/>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5D0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AA"/>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7B7"/>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33F"/>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32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00D"/>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4DB"/>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2C7C321-3848-4BDF-91FA-5E45FA3D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185125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2575478">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7758202">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376191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258174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3298683">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033947">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2749182">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888653">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6644924">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6433126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f2.scjn.gob.mx/detalle/tesis/20142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C099-0B91-496F-BAE2-541B6C1B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6323</Words>
  <Characters>34782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2022-12-16T05:52:00Z</cp:lastPrinted>
  <dcterms:created xsi:type="dcterms:W3CDTF">2022-12-07T20:36:00Z</dcterms:created>
  <dcterms:modified xsi:type="dcterms:W3CDTF">2022-12-20T19:32:00Z</dcterms:modified>
</cp:coreProperties>
</file>