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639C9817" w:rsidR="00290EA9" w:rsidRPr="00826E73" w:rsidRDefault="00290EA9" w:rsidP="00290EA9">
      <w:pPr>
        <w:spacing w:line="360" w:lineRule="auto"/>
        <w:jc w:val="both"/>
        <w:rPr>
          <w:rFonts w:ascii="Palatino Linotype" w:hAnsi="Palatino Linotype"/>
        </w:rPr>
      </w:pPr>
      <w:r w:rsidRPr="00826E7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2065F6">
        <w:rPr>
          <w:rFonts w:ascii="Palatino Linotype" w:hAnsi="Palatino Linotype"/>
        </w:rPr>
        <w:t>veinticuatro</w:t>
      </w:r>
      <w:r w:rsidRPr="00826E73">
        <w:rPr>
          <w:rFonts w:ascii="Palatino Linotype" w:hAnsi="Palatino Linotype"/>
          <w:lang w:val="es-419"/>
        </w:rPr>
        <w:t xml:space="preserve"> </w:t>
      </w:r>
      <w:r w:rsidRPr="00826E73">
        <w:rPr>
          <w:rFonts w:ascii="Palatino Linotype" w:hAnsi="Palatino Linotype"/>
        </w:rPr>
        <w:t xml:space="preserve">de </w:t>
      </w:r>
      <w:r w:rsidR="00DA2F3D" w:rsidRPr="00826E73">
        <w:rPr>
          <w:rFonts w:ascii="Palatino Linotype" w:hAnsi="Palatino Linotype"/>
        </w:rPr>
        <w:t>agosto</w:t>
      </w:r>
      <w:r w:rsidRPr="00826E73">
        <w:rPr>
          <w:rFonts w:ascii="Palatino Linotype" w:hAnsi="Palatino Linotype"/>
        </w:rPr>
        <w:t xml:space="preserve"> de dos mil veintidós.</w:t>
      </w:r>
    </w:p>
    <w:p w14:paraId="28464D58" w14:textId="77777777" w:rsidR="00457BB8" w:rsidRPr="00826E73" w:rsidRDefault="00457BB8" w:rsidP="0066637D">
      <w:pPr>
        <w:spacing w:line="360" w:lineRule="auto"/>
        <w:jc w:val="both"/>
        <w:rPr>
          <w:rFonts w:ascii="Palatino Linotype" w:hAnsi="Palatino Linotype"/>
        </w:rPr>
      </w:pPr>
    </w:p>
    <w:p w14:paraId="2C11FACB" w14:textId="195070CE" w:rsidR="00457BB8" w:rsidRPr="00826E73" w:rsidRDefault="00457BB8" w:rsidP="0066637D">
      <w:pPr>
        <w:spacing w:line="360" w:lineRule="auto"/>
        <w:jc w:val="both"/>
        <w:rPr>
          <w:rFonts w:ascii="Palatino Linotype" w:hAnsi="Palatino Linotype"/>
          <w:b/>
        </w:rPr>
      </w:pPr>
      <w:r w:rsidRPr="00826E73">
        <w:rPr>
          <w:rFonts w:ascii="Palatino Linotype" w:hAnsi="Palatino Linotype"/>
          <w:b/>
        </w:rPr>
        <w:t>VISTO</w:t>
      </w:r>
      <w:r w:rsidR="00186B62">
        <w:rPr>
          <w:rFonts w:ascii="Palatino Linotype" w:hAnsi="Palatino Linotype"/>
          <w:b/>
        </w:rPr>
        <w:t>S</w:t>
      </w:r>
      <w:r w:rsidR="00186B62">
        <w:rPr>
          <w:rFonts w:ascii="Palatino Linotype" w:hAnsi="Palatino Linotype"/>
        </w:rPr>
        <w:t xml:space="preserve"> los</w:t>
      </w:r>
      <w:r w:rsidRPr="00826E73">
        <w:rPr>
          <w:rFonts w:ascii="Palatino Linotype" w:hAnsi="Palatino Linotype"/>
        </w:rPr>
        <w:t xml:space="preserve"> exp</w:t>
      </w:r>
      <w:r w:rsidR="00CB5585" w:rsidRPr="00826E73">
        <w:rPr>
          <w:rFonts w:ascii="Palatino Linotype" w:hAnsi="Palatino Linotype"/>
        </w:rPr>
        <w:t>ediente</w:t>
      </w:r>
      <w:r w:rsidR="00186B62">
        <w:rPr>
          <w:rFonts w:ascii="Palatino Linotype" w:hAnsi="Palatino Linotype"/>
        </w:rPr>
        <w:t>s</w:t>
      </w:r>
      <w:r w:rsidR="00CB5585" w:rsidRPr="00826E73">
        <w:rPr>
          <w:rFonts w:ascii="Palatino Linotype" w:hAnsi="Palatino Linotype"/>
        </w:rPr>
        <w:t xml:space="preserve"> formado</w:t>
      </w:r>
      <w:r w:rsidR="00186B62">
        <w:rPr>
          <w:rFonts w:ascii="Palatino Linotype" w:hAnsi="Palatino Linotype"/>
        </w:rPr>
        <w:t>s</w:t>
      </w:r>
      <w:r w:rsidR="00CB5585" w:rsidRPr="00826E73">
        <w:rPr>
          <w:rFonts w:ascii="Palatino Linotype" w:hAnsi="Palatino Linotype"/>
        </w:rPr>
        <w:t xml:space="preserve"> con motivo de</w:t>
      </w:r>
      <w:r w:rsidR="00186B62">
        <w:rPr>
          <w:rFonts w:ascii="Palatino Linotype" w:hAnsi="Palatino Linotype"/>
        </w:rPr>
        <w:t xml:space="preserve"> </w:t>
      </w:r>
      <w:r w:rsidR="00CB5585" w:rsidRPr="00826E73">
        <w:rPr>
          <w:rFonts w:ascii="Palatino Linotype" w:hAnsi="Palatino Linotype"/>
        </w:rPr>
        <w:t>l</w:t>
      </w:r>
      <w:r w:rsidR="00186B62">
        <w:rPr>
          <w:rFonts w:ascii="Palatino Linotype" w:hAnsi="Palatino Linotype"/>
        </w:rPr>
        <w:t>os</w:t>
      </w:r>
      <w:r w:rsidR="00CB5585" w:rsidRPr="00826E73">
        <w:rPr>
          <w:rFonts w:ascii="Palatino Linotype" w:hAnsi="Palatino Linotype"/>
        </w:rPr>
        <w:t xml:space="preserve"> </w:t>
      </w:r>
      <w:r w:rsidR="00D86297" w:rsidRPr="00826E73">
        <w:rPr>
          <w:rFonts w:ascii="Palatino Linotype" w:hAnsi="Palatino Linotype"/>
        </w:rPr>
        <w:t>Recurso</w:t>
      </w:r>
      <w:r w:rsidR="00186B62">
        <w:rPr>
          <w:rFonts w:ascii="Palatino Linotype" w:hAnsi="Palatino Linotype"/>
        </w:rPr>
        <w:t>s</w:t>
      </w:r>
      <w:r w:rsidR="00D86297" w:rsidRPr="00826E73">
        <w:rPr>
          <w:rFonts w:ascii="Palatino Linotype" w:hAnsi="Palatino Linotype"/>
        </w:rPr>
        <w:t xml:space="preserve"> Revisión</w:t>
      </w:r>
      <w:r w:rsidRPr="00826E73">
        <w:rPr>
          <w:rFonts w:ascii="Palatino Linotype" w:hAnsi="Palatino Linotype"/>
        </w:rPr>
        <w:t xml:space="preserve"> </w:t>
      </w:r>
      <w:r w:rsidR="002065F6">
        <w:rPr>
          <w:rFonts w:ascii="Palatino Linotype" w:hAnsi="Palatino Linotype"/>
          <w:b/>
          <w:lang w:val="es-ES_tradnl"/>
        </w:rPr>
        <w:t>09947</w:t>
      </w:r>
      <w:r w:rsidR="008834CE" w:rsidRPr="00826E73">
        <w:rPr>
          <w:rFonts w:ascii="Palatino Linotype" w:hAnsi="Palatino Linotype"/>
          <w:b/>
          <w:lang w:val="es-ES_tradnl"/>
        </w:rPr>
        <w:t>/INFOEM/IP/RR/2022</w:t>
      </w:r>
      <w:r w:rsidRPr="00826E73">
        <w:rPr>
          <w:rFonts w:ascii="Palatino Linotype" w:hAnsi="Palatino Linotype"/>
        </w:rPr>
        <w:t>,</w:t>
      </w:r>
      <w:r w:rsidR="00186B62">
        <w:rPr>
          <w:rFonts w:ascii="Palatino Linotype" w:hAnsi="Palatino Linotype"/>
        </w:rPr>
        <w:t xml:space="preserve"> </w:t>
      </w:r>
      <w:r w:rsidR="00186B62" w:rsidRPr="00186B62">
        <w:rPr>
          <w:rFonts w:ascii="Palatino Linotype" w:hAnsi="Palatino Linotype"/>
          <w:b/>
          <w:spacing w:val="-20"/>
          <w:szCs w:val="22"/>
        </w:rPr>
        <w:t>09948/INFOEM/IP/RR/2022, 09949/INFOEM/IP/RR/2022, 09950/INFOEM/IP/RR/2022, 09951/INFOEM/IP/RR/2022, 09952/INFOEM/IP/RR/2022, 09953/INFOEM/IP/RR/2022, 09954/INFOEM/IP/RR/2022, 09955/INFOEM/IP/RR/2022¸ 09956/INFOEM/IP/RR/20220, 9957/INFOEM/IP/RR/2022 09958/INFOEM/IP/RR/2022  09959/INFOEM/IP/RR/2022 y 09960/INFOEM/IP/RR/2022</w:t>
      </w:r>
      <w:r w:rsidR="00186B62">
        <w:rPr>
          <w:rFonts w:ascii="Palatino Linotype" w:hAnsi="Palatino Linotype"/>
          <w:b/>
          <w:spacing w:val="-20"/>
          <w:szCs w:val="22"/>
        </w:rPr>
        <w:t>,</w:t>
      </w:r>
      <w:r w:rsidRPr="00186B62">
        <w:rPr>
          <w:rFonts w:ascii="Palatino Linotype" w:hAnsi="Palatino Linotype"/>
          <w:sz w:val="28"/>
        </w:rPr>
        <w:t xml:space="preserve"> </w:t>
      </w:r>
      <w:r w:rsidR="006C52D7" w:rsidRPr="00826E73">
        <w:rPr>
          <w:rFonts w:ascii="Palatino Linotype" w:hAnsi="Palatino Linotype"/>
        </w:rPr>
        <w:t>promovido</w:t>
      </w:r>
      <w:r w:rsidR="00186B62">
        <w:rPr>
          <w:rFonts w:ascii="Palatino Linotype" w:hAnsi="Palatino Linotype"/>
        </w:rPr>
        <w:t>s</w:t>
      </w:r>
      <w:r w:rsidR="006C52D7" w:rsidRPr="00826E73">
        <w:rPr>
          <w:rFonts w:ascii="Palatino Linotype" w:hAnsi="Palatino Linotype"/>
        </w:rPr>
        <w:t xml:space="preserve"> </w:t>
      </w:r>
      <w:r w:rsidR="005C250B" w:rsidRPr="00826E73">
        <w:rPr>
          <w:rFonts w:ascii="Palatino Linotype" w:hAnsi="Palatino Linotype"/>
          <w:color w:val="000000" w:themeColor="text1"/>
        </w:rPr>
        <w:t xml:space="preserve">por </w:t>
      </w:r>
      <w:r w:rsidR="002065F6">
        <w:rPr>
          <w:rFonts w:ascii="Palatino Linotype" w:hAnsi="Palatino Linotype"/>
          <w:color w:val="000000" w:themeColor="text1"/>
        </w:rPr>
        <w:t>una persona de manera anónima</w:t>
      </w:r>
      <w:r w:rsidR="005C250B" w:rsidRPr="00826E73">
        <w:rPr>
          <w:rFonts w:ascii="Palatino Linotype" w:hAnsi="Palatino Linotype"/>
          <w:color w:val="000000" w:themeColor="text1"/>
        </w:rPr>
        <w:t>,</w:t>
      </w:r>
      <w:r w:rsidR="005C250B" w:rsidRPr="00826E73">
        <w:rPr>
          <w:rFonts w:ascii="Palatino Linotype" w:hAnsi="Palatino Linotype" w:cs="Arial"/>
          <w:b/>
          <w:color w:val="000000" w:themeColor="text1"/>
          <w:lang w:val="es-ES"/>
        </w:rPr>
        <w:t xml:space="preserve"> </w:t>
      </w:r>
      <w:r w:rsidR="007E09B0" w:rsidRPr="00826E73">
        <w:rPr>
          <w:rFonts w:ascii="Palatino Linotype" w:hAnsi="Palatino Linotype" w:cs="Arial"/>
          <w:color w:val="000000" w:themeColor="text1"/>
          <w:lang w:val="es-ES"/>
        </w:rPr>
        <w:t xml:space="preserve">a </w:t>
      </w:r>
      <w:r w:rsidR="007E09B0" w:rsidRPr="00826E73">
        <w:rPr>
          <w:rFonts w:ascii="Palatino Linotype" w:hAnsi="Palatino Linotype"/>
          <w:color w:val="000000" w:themeColor="text1"/>
          <w:lang w:val="es-ES"/>
        </w:rPr>
        <w:t>quien</w:t>
      </w:r>
      <w:r w:rsidR="005C250B" w:rsidRPr="00826E73">
        <w:rPr>
          <w:rFonts w:ascii="Palatino Linotype" w:hAnsi="Palatino Linotype" w:cs="Arial"/>
          <w:b/>
          <w:color w:val="000000" w:themeColor="text1"/>
          <w:lang w:val="es-ES"/>
        </w:rPr>
        <w:t xml:space="preserve"> </w:t>
      </w:r>
      <w:r w:rsidR="005C250B" w:rsidRPr="00826E73">
        <w:rPr>
          <w:rFonts w:ascii="Palatino Linotype" w:hAnsi="Palatino Linotype"/>
          <w:color w:val="000000" w:themeColor="text1"/>
        </w:rPr>
        <w:t>en lo sucesivo se</w:t>
      </w:r>
      <w:r w:rsidR="007E09B0" w:rsidRPr="00826E73">
        <w:rPr>
          <w:rFonts w:ascii="Palatino Linotype" w:hAnsi="Palatino Linotype"/>
          <w:color w:val="000000" w:themeColor="text1"/>
        </w:rPr>
        <w:t xml:space="preserve"> le</w:t>
      </w:r>
      <w:r w:rsidR="005C250B" w:rsidRPr="00826E73">
        <w:rPr>
          <w:rFonts w:ascii="Palatino Linotype" w:hAnsi="Palatino Linotype"/>
          <w:color w:val="000000" w:themeColor="text1"/>
        </w:rPr>
        <w:t xml:space="preserve"> denominará </w:t>
      </w:r>
      <w:r w:rsidR="00646DD9" w:rsidRPr="00826E73">
        <w:rPr>
          <w:rFonts w:ascii="Palatino Linotype" w:hAnsi="Palatino Linotype" w:cs="Arial"/>
          <w:b/>
          <w:color w:val="000000" w:themeColor="text1"/>
          <w:lang w:val="es-ES"/>
        </w:rPr>
        <w:t>EL</w:t>
      </w:r>
      <w:r w:rsidR="005C250B" w:rsidRPr="00826E73">
        <w:rPr>
          <w:rFonts w:ascii="Palatino Linotype" w:hAnsi="Palatino Linotype" w:cs="Arial"/>
          <w:b/>
          <w:color w:val="000000" w:themeColor="text1"/>
          <w:lang w:val="es-ES"/>
        </w:rPr>
        <w:t xml:space="preserve"> RECURRENTE</w:t>
      </w:r>
      <w:r w:rsidR="005C250B" w:rsidRPr="00826E73">
        <w:rPr>
          <w:rFonts w:ascii="Palatino Linotype" w:hAnsi="Palatino Linotype"/>
          <w:color w:val="000000" w:themeColor="text1"/>
        </w:rPr>
        <w:t>,</w:t>
      </w:r>
      <w:r w:rsidRPr="00826E73">
        <w:rPr>
          <w:rFonts w:ascii="Palatino Linotype" w:hAnsi="Palatino Linotype"/>
        </w:rPr>
        <w:t xml:space="preserve"> </w:t>
      </w:r>
      <w:r w:rsidR="00E24730" w:rsidRPr="00826E73">
        <w:rPr>
          <w:rFonts w:ascii="Palatino Linotype" w:hAnsi="Palatino Linotype"/>
        </w:rPr>
        <w:t xml:space="preserve">en contra de </w:t>
      </w:r>
      <w:r w:rsidR="00DD7C89" w:rsidRPr="00826E73">
        <w:rPr>
          <w:rFonts w:ascii="Palatino Linotype" w:hAnsi="Palatino Linotype" w:cs="Arial"/>
          <w:color w:val="000000" w:themeColor="text1"/>
          <w:lang w:val="es-ES"/>
        </w:rPr>
        <w:t>la</w:t>
      </w:r>
      <w:r w:rsidR="00E24730" w:rsidRPr="00826E73">
        <w:rPr>
          <w:rFonts w:ascii="Palatino Linotype" w:hAnsi="Palatino Linotype" w:cs="Arial"/>
          <w:color w:val="000000" w:themeColor="text1"/>
          <w:lang w:val="es-ES"/>
        </w:rPr>
        <w:t xml:space="preserve"> respuesta</w:t>
      </w:r>
      <w:r w:rsidR="00F74502" w:rsidRPr="00826E73">
        <w:rPr>
          <w:rFonts w:ascii="Palatino Linotype" w:hAnsi="Palatino Linotype" w:cs="Arial"/>
          <w:color w:val="000000" w:themeColor="text1"/>
          <w:lang w:val="es-ES"/>
        </w:rPr>
        <w:t xml:space="preserve"> d</w:t>
      </w:r>
      <w:r w:rsidR="000C0B7F" w:rsidRPr="00826E73">
        <w:rPr>
          <w:rFonts w:ascii="Palatino Linotype" w:hAnsi="Palatino Linotype" w:cs="Arial"/>
          <w:color w:val="000000" w:themeColor="text1"/>
          <w:lang w:val="es-ES"/>
        </w:rPr>
        <w:t>e</w:t>
      </w:r>
      <w:r w:rsidR="005C250B" w:rsidRPr="00826E73">
        <w:rPr>
          <w:rFonts w:ascii="Palatino Linotype" w:hAnsi="Palatino Linotype" w:cs="Arial"/>
          <w:color w:val="000000" w:themeColor="text1"/>
          <w:lang w:val="es-ES"/>
        </w:rPr>
        <w:t xml:space="preserve">l </w:t>
      </w:r>
      <w:r w:rsidR="002065F6" w:rsidRPr="002065F6">
        <w:rPr>
          <w:rFonts w:ascii="Palatino Linotype" w:hAnsi="Palatino Linotype" w:cs="Arial"/>
          <w:b/>
        </w:rPr>
        <w:t>Sistema Municipal Para el Desarrollo Integral de la Familia de Metepec</w:t>
      </w:r>
      <w:r w:rsidRPr="00826E73">
        <w:rPr>
          <w:rFonts w:ascii="Palatino Linotype" w:hAnsi="Palatino Linotype"/>
          <w:b/>
        </w:rPr>
        <w:t xml:space="preserve">, </w:t>
      </w:r>
      <w:r w:rsidR="00A66569" w:rsidRPr="00826E73">
        <w:rPr>
          <w:rFonts w:ascii="Palatino Linotype" w:hAnsi="Palatino Linotype"/>
          <w:lang w:val="es-419"/>
        </w:rPr>
        <w:t xml:space="preserve">que en </w:t>
      </w:r>
      <w:r w:rsidRPr="00826E73">
        <w:rPr>
          <w:rFonts w:ascii="Palatino Linotype" w:hAnsi="Palatino Linotype"/>
        </w:rPr>
        <w:t xml:space="preserve">lo sucesivo </w:t>
      </w:r>
      <w:r w:rsidR="009E2E2C" w:rsidRPr="00826E73">
        <w:rPr>
          <w:rFonts w:ascii="Palatino Linotype" w:hAnsi="Palatino Linotype"/>
        </w:rPr>
        <w:t xml:space="preserve">se denominará </w:t>
      </w:r>
      <w:r w:rsidRPr="00826E73">
        <w:rPr>
          <w:rFonts w:ascii="Palatino Linotype" w:hAnsi="Palatino Linotype"/>
          <w:b/>
        </w:rPr>
        <w:t>EL SUJETO OBLIGADO</w:t>
      </w:r>
      <w:r w:rsidRPr="00826E73">
        <w:rPr>
          <w:rFonts w:ascii="Palatino Linotype" w:hAnsi="Palatino Linotype"/>
        </w:rPr>
        <w:t xml:space="preserve">, se procede a dictar la presente resolución con base en lo siguiente: </w:t>
      </w:r>
    </w:p>
    <w:p w14:paraId="48CEFEB5" w14:textId="77777777" w:rsidR="00457BB8" w:rsidRPr="00826E73" w:rsidRDefault="00457BB8" w:rsidP="0066637D">
      <w:pPr>
        <w:jc w:val="center"/>
        <w:rPr>
          <w:rFonts w:ascii="Palatino Linotype" w:hAnsi="Palatino Linotype"/>
        </w:rPr>
      </w:pPr>
    </w:p>
    <w:p w14:paraId="480E521A" w14:textId="1C45FB4A" w:rsidR="00457BB8" w:rsidRPr="00826E73" w:rsidRDefault="003103D9" w:rsidP="0066637D">
      <w:pPr>
        <w:jc w:val="center"/>
        <w:rPr>
          <w:rFonts w:ascii="Palatino Linotype" w:hAnsi="Palatino Linotype"/>
          <w:b/>
          <w:bCs/>
          <w:spacing w:val="40"/>
          <w:sz w:val="28"/>
        </w:rPr>
      </w:pPr>
      <w:r w:rsidRPr="00826E73">
        <w:rPr>
          <w:rFonts w:ascii="Palatino Linotype" w:hAnsi="Palatino Linotype"/>
          <w:b/>
          <w:bCs/>
          <w:spacing w:val="40"/>
          <w:sz w:val="28"/>
        </w:rPr>
        <w:t>ANTECEDENTES</w:t>
      </w:r>
    </w:p>
    <w:p w14:paraId="68707BF2" w14:textId="77777777" w:rsidR="00457BB8" w:rsidRPr="00826E73" w:rsidRDefault="00457BB8" w:rsidP="0066637D">
      <w:pPr>
        <w:jc w:val="center"/>
        <w:rPr>
          <w:rFonts w:ascii="Palatino Linotype" w:hAnsi="Palatino Linotype"/>
          <w:b/>
          <w:bCs/>
          <w:spacing w:val="40"/>
        </w:rPr>
      </w:pPr>
    </w:p>
    <w:p w14:paraId="27A028CA" w14:textId="38A75BD8" w:rsidR="0046481A" w:rsidRPr="00826E73" w:rsidRDefault="00457BB8" w:rsidP="0066637D">
      <w:pPr>
        <w:spacing w:line="360" w:lineRule="auto"/>
        <w:jc w:val="both"/>
        <w:rPr>
          <w:rFonts w:ascii="Palatino Linotype" w:hAnsi="Palatino Linotype"/>
          <w:b/>
          <w:sz w:val="26"/>
          <w:szCs w:val="26"/>
        </w:rPr>
      </w:pPr>
      <w:r w:rsidRPr="00826E73">
        <w:rPr>
          <w:rFonts w:ascii="Palatino Linotype" w:hAnsi="Palatino Linotype"/>
          <w:b/>
          <w:sz w:val="26"/>
          <w:szCs w:val="26"/>
        </w:rPr>
        <w:t xml:space="preserve">I. </w:t>
      </w:r>
      <w:r w:rsidR="00747069" w:rsidRPr="00826E73">
        <w:rPr>
          <w:rFonts w:ascii="Palatino Linotype" w:hAnsi="Palatino Linotype"/>
          <w:b/>
          <w:sz w:val="26"/>
          <w:szCs w:val="26"/>
        </w:rPr>
        <w:t>De la Solicitud de Información</w:t>
      </w:r>
      <w:r w:rsidR="00E547B6" w:rsidRPr="00826E73">
        <w:rPr>
          <w:rFonts w:ascii="Palatino Linotype" w:hAnsi="Palatino Linotype"/>
          <w:b/>
          <w:sz w:val="26"/>
          <w:szCs w:val="26"/>
        </w:rPr>
        <w:t>.</w:t>
      </w:r>
    </w:p>
    <w:p w14:paraId="4EA39801" w14:textId="037A1C6A" w:rsidR="00F67B0E" w:rsidRPr="00826E73" w:rsidRDefault="00290EA9" w:rsidP="00D73171">
      <w:pPr>
        <w:spacing w:line="360" w:lineRule="auto"/>
        <w:jc w:val="both"/>
        <w:rPr>
          <w:rFonts w:ascii="Palatino Linotype" w:hAnsi="Palatino Linotype" w:cs="Arial"/>
          <w:b/>
          <w:bCs/>
          <w:lang w:val="es-ES"/>
        </w:rPr>
      </w:pPr>
      <w:r w:rsidRPr="00826E73">
        <w:rPr>
          <w:rFonts w:ascii="Palatino Linotype" w:hAnsi="Palatino Linotype" w:cs="Arial"/>
        </w:rPr>
        <w:t>El</w:t>
      </w:r>
      <w:r w:rsidR="00D73171" w:rsidRPr="00826E73">
        <w:rPr>
          <w:rFonts w:ascii="Palatino Linotype" w:hAnsi="Palatino Linotype" w:cs="Arial"/>
        </w:rPr>
        <w:t xml:space="preserve"> </w:t>
      </w:r>
      <w:r w:rsidR="002065F6">
        <w:rPr>
          <w:rFonts w:ascii="Palatino Linotype" w:hAnsi="Palatino Linotype" w:cs="Arial"/>
          <w:b/>
        </w:rPr>
        <w:t>veinticinco</w:t>
      </w:r>
      <w:r w:rsidR="00D73171" w:rsidRPr="00826E73">
        <w:rPr>
          <w:rFonts w:ascii="Palatino Linotype" w:hAnsi="Palatino Linotype" w:cs="Arial"/>
          <w:b/>
        </w:rPr>
        <w:t xml:space="preserve"> de </w:t>
      </w:r>
      <w:r w:rsidR="004829FF" w:rsidRPr="00826E73">
        <w:rPr>
          <w:rFonts w:ascii="Palatino Linotype" w:hAnsi="Palatino Linotype" w:cs="Arial"/>
          <w:b/>
        </w:rPr>
        <w:t>marzo</w:t>
      </w:r>
      <w:r w:rsidR="00D73171" w:rsidRPr="00826E73">
        <w:rPr>
          <w:rFonts w:ascii="Palatino Linotype" w:hAnsi="Palatino Linotype" w:cs="Arial"/>
          <w:b/>
        </w:rPr>
        <w:t xml:space="preserve"> de dos mil veintidós</w:t>
      </w:r>
      <w:r w:rsidR="00D73171" w:rsidRPr="00826E73">
        <w:rPr>
          <w:rFonts w:ascii="Palatino Linotype" w:hAnsi="Palatino Linotype" w:cs="Arial"/>
        </w:rPr>
        <w:t xml:space="preserve">, </w:t>
      </w:r>
      <w:r w:rsidR="00646DD9" w:rsidRPr="00826E73">
        <w:rPr>
          <w:rFonts w:ascii="Palatino Linotype" w:hAnsi="Palatino Linotype" w:cs="Arial"/>
          <w:b/>
        </w:rPr>
        <w:t>EL</w:t>
      </w:r>
      <w:r w:rsidR="00D73171" w:rsidRPr="00826E73">
        <w:rPr>
          <w:rFonts w:ascii="Palatino Linotype" w:hAnsi="Palatino Linotype" w:cs="Arial"/>
          <w:b/>
        </w:rPr>
        <w:t xml:space="preserve"> RECURRENTE</w:t>
      </w:r>
      <w:r w:rsidR="0098012A" w:rsidRPr="00826E73">
        <w:rPr>
          <w:rFonts w:ascii="Palatino Linotype" w:hAnsi="Palatino Linotype" w:cs="Arial"/>
        </w:rPr>
        <w:t xml:space="preserve"> presentó </w:t>
      </w:r>
      <w:r w:rsidR="002065F6">
        <w:rPr>
          <w:rFonts w:ascii="Palatino Linotype" w:eastAsia="Palatino Linotype" w:hAnsi="Palatino Linotype" w:cs="Palatino Linotype"/>
        </w:rPr>
        <w:t xml:space="preserve">a través del </w:t>
      </w:r>
      <w:r w:rsidR="0098012A" w:rsidRPr="00826E73">
        <w:rPr>
          <w:rFonts w:ascii="Palatino Linotype" w:eastAsia="Palatino Linotype" w:hAnsi="Palatino Linotype" w:cs="Palatino Linotype"/>
        </w:rPr>
        <w:t>Sistema de Acceso a la Información Mexiquense</w:t>
      </w:r>
      <w:r w:rsidR="00D73171" w:rsidRPr="00826E73">
        <w:rPr>
          <w:rFonts w:ascii="Palatino Linotype" w:hAnsi="Palatino Linotype" w:cs="Arial"/>
        </w:rPr>
        <w:t xml:space="preserve">, en lo subsecuente </w:t>
      </w:r>
      <w:r w:rsidR="00D73171" w:rsidRPr="00826E73">
        <w:rPr>
          <w:rFonts w:ascii="Palatino Linotype" w:hAnsi="Palatino Linotype" w:cs="Arial"/>
          <w:b/>
        </w:rPr>
        <w:t>EL SAIMEX</w:t>
      </w:r>
      <w:r w:rsidR="00D73171" w:rsidRPr="00826E73">
        <w:rPr>
          <w:rFonts w:ascii="Palatino Linotype" w:hAnsi="Palatino Linotype" w:cs="Arial"/>
        </w:rPr>
        <w:t xml:space="preserve"> ante </w:t>
      </w:r>
      <w:r w:rsidR="00D73171" w:rsidRPr="00826E73">
        <w:rPr>
          <w:rFonts w:ascii="Palatino Linotype" w:hAnsi="Palatino Linotype" w:cs="Arial"/>
          <w:b/>
        </w:rPr>
        <w:t>EL SUJETO OBLIGADO</w:t>
      </w:r>
      <w:r w:rsidR="00D73171" w:rsidRPr="00826E73">
        <w:rPr>
          <w:rFonts w:ascii="Palatino Linotype" w:hAnsi="Palatino Linotype" w:cs="Arial"/>
        </w:rPr>
        <w:t xml:space="preserve">, </w:t>
      </w:r>
      <w:r w:rsidR="00E95D4B" w:rsidRPr="00826E73">
        <w:rPr>
          <w:rFonts w:ascii="Palatino Linotype" w:hAnsi="Palatino Linotype" w:cs="Arial"/>
        </w:rPr>
        <w:t>la solicitud de acceso a la Información Pública, a la que se le</w:t>
      </w:r>
      <w:r w:rsidR="00E95D4B">
        <w:rPr>
          <w:rFonts w:ascii="Palatino Linotype" w:hAnsi="Palatino Linotype" w:cs="Arial"/>
        </w:rPr>
        <w:t>s asignaron los</w:t>
      </w:r>
      <w:r w:rsidR="00E95D4B" w:rsidRPr="00826E73">
        <w:rPr>
          <w:rFonts w:ascii="Palatino Linotype" w:hAnsi="Palatino Linotype" w:cs="Arial"/>
        </w:rPr>
        <w:t xml:space="preserve"> número</w:t>
      </w:r>
      <w:r w:rsidR="00E95D4B">
        <w:rPr>
          <w:rFonts w:ascii="Palatino Linotype" w:hAnsi="Palatino Linotype" w:cs="Arial"/>
        </w:rPr>
        <w:t>s</w:t>
      </w:r>
      <w:r w:rsidR="00E95D4B" w:rsidRPr="00826E73">
        <w:rPr>
          <w:rFonts w:ascii="Palatino Linotype" w:hAnsi="Palatino Linotype" w:cs="Arial"/>
        </w:rPr>
        <w:t xml:space="preserve"> de expediente</w:t>
      </w:r>
      <w:r w:rsidR="00E95D4B">
        <w:rPr>
          <w:rFonts w:ascii="Palatino Linotype" w:hAnsi="Palatino Linotype" w:cs="Arial"/>
        </w:rPr>
        <w:t>s mencionados en el párrafo que antecede</w:t>
      </w:r>
      <w:r w:rsidR="00E95D4B" w:rsidRPr="00826E73">
        <w:rPr>
          <w:rFonts w:ascii="Palatino Linotype" w:hAnsi="Palatino Linotype" w:cs="Arial"/>
          <w:b/>
        </w:rPr>
        <w:t xml:space="preserve"> </w:t>
      </w:r>
      <w:r w:rsidR="00E95D4B" w:rsidRPr="00826E73">
        <w:rPr>
          <w:rFonts w:ascii="Palatino Linotype" w:hAnsi="Palatino Linotype" w:cs="Arial"/>
        </w:rPr>
        <w:t>mediante la</w:t>
      </w:r>
      <w:r w:rsidR="00E95D4B">
        <w:rPr>
          <w:rFonts w:ascii="Palatino Linotype" w:hAnsi="Palatino Linotype" w:cs="Arial"/>
        </w:rPr>
        <w:t>s</w:t>
      </w:r>
      <w:r w:rsidR="00E95D4B" w:rsidRPr="00826E73">
        <w:rPr>
          <w:rFonts w:ascii="Palatino Linotype" w:hAnsi="Palatino Linotype" w:cs="Arial"/>
        </w:rPr>
        <w:t xml:space="preserve"> cual</w:t>
      </w:r>
      <w:r w:rsidR="00E95D4B">
        <w:rPr>
          <w:rFonts w:ascii="Palatino Linotype" w:hAnsi="Palatino Linotype" w:cs="Arial"/>
        </w:rPr>
        <w:t>es se</w:t>
      </w:r>
      <w:r w:rsidR="00E95D4B" w:rsidRPr="00826E73">
        <w:rPr>
          <w:rFonts w:ascii="Palatino Linotype" w:hAnsi="Palatino Linotype" w:cs="Arial"/>
        </w:rPr>
        <w:t xml:space="preserve"> solicitó:</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E95D4B" w:rsidRPr="00F64CB5" w14:paraId="2F558A22" w14:textId="77777777" w:rsidTr="00E95D4B">
        <w:tc>
          <w:tcPr>
            <w:tcW w:w="3397" w:type="dxa"/>
            <w:shd w:val="clear" w:color="auto" w:fill="D9D9D9"/>
          </w:tcPr>
          <w:p w14:paraId="71C12D51" w14:textId="77777777" w:rsidR="00E95D4B" w:rsidRPr="00F64CB5" w:rsidRDefault="00E95D4B" w:rsidP="00E95D4B">
            <w:pP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lastRenderedPageBreak/>
              <w:t>Número de solicitud</w:t>
            </w:r>
          </w:p>
        </w:tc>
        <w:tc>
          <w:tcPr>
            <w:tcW w:w="5431" w:type="dxa"/>
            <w:shd w:val="clear" w:color="auto" w:fill="D9D9D9"/>
          </w:tcPr>
          <w:p w14:paraId="1AF475BD" w14:textId="77777777" w:rsidR="00E95D4B" w:rsidRPr="00F64CB5" w:rsidRDefault="00E95D4B" w:rsidP="00E95D4B">
            <w:pPr>
              <w:jc w:val="center"/>
              <w:rPr>
                <w:rFonts w:ascii="Palatino Linotype" w:eastAsia="Palatino Linotype" w:hAnsi="Palatino Linotype" w:cs="Palatino Linotype"/>
                <w:b/>
                <w:i/>
                <w:sz w:val="22"/>
              </w:rPr>
            </w:pPr>
            <w:r w:rsidRPr="00F64CB5">
              <w:rPr>
                <w:rFonts w:ascii="Palatino Linotype" w:eastAsia="Palatino Linotype" w:hAnsi="Palatino Linotype" w:cs="Palatino Linotype"/>
                <w:b/>
                <w:i/>
                <w:sz w:val="22"/>
              </w:rPr>
              <w:t>Información requerida.</w:t>
            </w:r>
          </w:p>
        </w:tc>
      </w:tr>
      <w:tr w:rsidR="00E95D4B" w:rsidRPr="00F64CB5" w14:paraId="1E31BF79" w14:textId="77777777" w:rsidTr="00E95D4B">
        <w:tc>
          <w:tcPr>
            <w:tcW w:w="3397" w:type="dxa"/>
          </w:tcPr>
          <w:p w14:paraId="7FA11636" w14:textId="55122F63" w:rsidR="00E95D4B" w:rsidRPr="00F64CB5" w:rsidRDefault="00E95D4B" w:rsidP="00E95D4B">
            <w:pPr>
              <w:rPr>
                <w:rFonts w:ascii="Palatino Linotype" w:eastAsia="Palatino Linotype" w:hAnsi="Palatino Linotype" w:cs="Palatino Linotype"/>
                <w:b/>
                <w:i/>
                <w:sz w:val="22"/>
              </w:rPr>
            </w:pPr>
            <w:bookmarkStart w:id="0" w:name="_heading=h.3znysh7" w:colFirst="0" w:colLast="0"/>
            <w:bookmarkEnd w:id="0"/>
            <w:r w:rsidRPr="00E95D4B">
              <w:rPr>
                <w:rFonts w:ascii="Palatino Linotype" w:eastAsia="Palatino Linotype" w:hAnsi="Palatino Linotype" w:cs="Palatino Linotype"/>
                <w:b/>
                <w:sz w:val="22"/>
              </w:rPr>
              <w:t>09947/INFOEM/IP/RR/2022</w:t>
            </w:r>
            <w:r w:rsidRPr="00F64CB5">
              <w:rPr>
                <w:rFonts w:ascii="Palatino Linotype" w:eastAsia="Palatino Linotype" w:hAnsi="Palatino Linotype" w:cs="Palatino Linotype"/>
                <w:b/>
                <w:i/>
                <w:sz w:val="22"/>
              </w:rPr>
              <w:t>=</w:t>
            </w:r>
            <w:r w:rsidRPr="00E95D4B">
              <w:rPr>
                <w:rFonts w:ascii="Palatino Linotype" w:eastAsia="Palatino Linotype" w:hAnsi="Palatino Linotype" w:cs="Palatino Linotype"/>
                <w:b/>
                <w:i/>
                <w:sz w:val="22"/>
              </w:rPr>
              <w:t>04012/DIFMETEPEC/IP/2022</w:t>
            </w:r>
          </w:p>
        </w:tc>
        <w:tc>
          <w:tcPr>
            <w:tcW w:w="5431" w:type="dxa"/>
          </w:tcPr>
          <w:p w14:paraId="61DE09FB" w14:textId="49DBC682" w:rsidR="00E95D4B" w:rsidRPr="00F64CB5" w:rsidRDefault="00E95D4B" w:rsidP="00E95D4B">
            <w:pPr>
              <w:rPr>
                <w:rFonts w:ascii="Palatino Linotype" w:eastAsia="Palatino Linotype" w:hAnsi="Palatino Linotype" w:cs="Palatino Linotype"/>
                <w:i/>
                <w:sz w:val="22"/>
              </w:rPr>
            </w:pPr>
            <w:r w:rsidRPr="00E95D4B">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22 de marzo de 2022.</w:t>
            </w:r>
          </w:p>
        </w:tc>
      </w:tr>
      <w:tr w:rsidR="00E95D4B" w:rsidRPr="00F64CB5" w14:paraId="20B3011F" w14:textId="77777777" w:rsidTr="00E95D4B">
        <w:tc>
          <w:tcPr>
            <w:tcW w:w="3397" w:type="dxa"/>
          </w:tcPr>
          <w:p w14:paraId="758B3DE6" w14:textId="16057789" w:rsidR="00E95D4B" w:rsidRPr="00F64CB5" w:rsidRDefault="00E95D4B"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09948</w:t>
            </w:r>
            <w:r w:rsidRPr="00F64CB5">
              <w:rPr>
                <w:rFonts w:ascii="Palatino Linotype" w:eastAsia="Palatino Linotype" w:hAnsi="Palatino Linotype" w:cs="Palatino Linotype"/>
                <w:b/>
                <w:i/>
                <w:sz w:val="22"/>
              </w:rPr>
              <w:t xml:space="preserve">/DIFMETEPEC/IP/2022 = </w:t>
            </w:r>
            <w:r w:rsidRPr="00E95D4B">
              <w:rPr>
                <w:rFonts w:ascii="Palatino Linotype" w:eastAsia="Palatino Linotype" w:hAnsi="Palatino Linotype" w:cs="Palatino Linotype"/>
                <w:b/>
                <w:i/>
                <w:sz w:val="22"/>
              </w:rPr>
              <w:t>04011/DIFMETEPEC/IP/2022</w:t>
            </w:r>
          </w:p>
        </w:tc>
        <w:tc>
          <w:tcPr>
            <w:tcW w:w="5431" w:type="dxa"/>
          </w:tcPr>
          <w:p w14:paraId="79D2A28D" w14:textId="6FB23CBD" w:rsidR="00E95D4B" w:rsidRPr="00F64CB5" w:rsidRDefault="00E95D4B" w:rsidP="00E95D4B">
            <w:pPr>
              <w:rPr>
                <w:rFonts w:ascii="Palatino Linotype" w:eastAsia="Palatino Linotype" w:hAnsi="Palatino Linotype" w:cs="Palatino Linotype"/>
                <w:i/>
                <w:sz w:val="22"/>
              </w:rPr>
            </w:pPr>
            <w:r w:rsidRPr="00E95D4B">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21 de marzo de 2022.</w:t>
            </w:r>
          </w:p>
        </w:tc>
      </w:tr>
      <w:tr w:rsidR="00E95D4B" w:rsidRPr="00F64CB5" w14:paraId="0DDE8609" w14:textId="77777777" w:rsidTr="00E95D4B">
        <w:tc>
          <w:tcPr>
            <w:tcW w:w="3397" w:type="dxa"/>
          </w:tcPr>
          <w:p w14:paraId="0E3ECC85" w14:textId="3DB0674B" w:rsidR="00E95D4B" w:rsidRPr="00F64CB5" w:rsidRDefault="00E95D4B"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09949</w:t>
            </w:r>
            <w:r w:rsidRPr="00F64CB5">
              <w:rPr>
                <w:rFonts w:ascii="Palatino Linotype" w:eastAsia="Palatino Linotype" w:hAnsi="Palatino Linotype" w:cs="Palatino Linotype"/>
                <w:b/>
                <w:i/>
                <w:sz w:val="22"/>
              </w:rPr>
              <w:t xml:space="preserve">/DIFMETEPEC/IP/2022 = </w:t>
            </w:r>
            <w:r w:rsidRPr="00E95D4B">
              <w:rPr>
                <w:rFonts w:ascii="Palatino Linotype" w:eastAsia="Palatino Linotype" w:hAnsi="Palatino Linotype" w:cs="Palatino Linotype"/>
                <w:b/>
                <w:i/>
                <w:sz w:val="22"/>
              </w:rPr>
              <w:t>04010/DIFMETEPEC/IP/2022</w:t>
            </w:r>
          </w:p>
        </w:tc>
        <w:tc>
          <w:tcPr>
            <w:tcW w:w="5431" w:type="dxa"/>
          </w:tcPr>
          <w:p w14:paraId="1A38BE05" w14:textId="468FBF93" w:rsidR="00E95D4B" w:rsidRPr="00F64CB5" w:rsidRDefault="00E95D4B" w:rsidP="00E95D4B">
            <w:pPr>
              <w:rPr>
                <w:rFonts w:ascii="Palatino Linotype" w:eastAsia="Palatino Linotype" w:hAnsi="Palatino Linotype" w:cs="Palatino Linotype"/>
                <w:i/>
                <w:sz w:val="22"/>
              </w:rPr>
            </w:pPr>
            <w:r w:rsidRPr="00E95D4B">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20 de marzo de 2022.</w:t>
            </w:r>
          </w:p>
        </w:tc>
      </w:tr>
      <w:tr w:rsidR="00E95D4B" w:rsidRPr="00F64CB5" w14:paraId="17C6748A" w14:textId="77777777" w:rsidTr="00E95D4B">
        <w:tc>
          <w:tcPr>
            <w:tcW w:w="3397" w:type="dxa"/>
          </w:tcPr>
          <w:p w14:paraId="2CC8ADEF" w14:textId="172CE085" w:rsidR="00E95D4B" w:rsidRPr="00F64CB5" w:rsidRDefault="00E95D4B" w:rsidP="00E95D4B">
            <w:pPr>
              <w:rPr>
                <w:rFonts w:ascii="Palatino Linotype" w:eastAsia="Palatino Linotype" w:hAnsi="Palatino Linotype" w:cs="Palatino Linotype"/>
                <w:b/>
                <w:i/>
                <w:sz w:val="22"/>
              </w:rPr>
            </w:pPr>
            <w:r w:rsidRPr="00CB69E2">
              <w:rPr>
                <w:rFonts w:ascii="Palatino Linotype" w:eastAsia="Palatino Linotype" w:hAnsi="Palatino Linotype" w:cs="Palatino Linotype"/>
                <w:b/>
                <w:i/>
                <w:sz w:val="22"/>
              </w:rPr>
              <w:t>09950/DIFMETEPEC/IP/2022</w:t>
            </w:r>
            <w:r w:rsidRPr="00F64CB5">
              <w:rPr>
                <w:rFonts w:ascii="Palatino Linotype" w:eastAsia="Palatino Linotype" w:hAnsi="Palatino Linotype" w:cs="Palatino Linotype"/>
                <w:b/>
                <w:sz w:val="22"/>
              </w:rPr>
              <w:t xml:space="preserve"> </w:t>
            </w:r>
            <w:r w:rsidRPr="00F64CB5">
              <w:rPr>
                <w:rFonts w:ascii="Palatino Linotype" w:eastAsia="Palatino Linotype" w:hAnsi="Palatino Linotype" w:cs="Palatino Linotype"/>
                <w:b/>
                <w:i/>
                <w:sz w:val="22"/>
              </w:rPr>
              <w:t xml:space="preserve">= </w:t>
            </w:r>
            <w:r w:rsidRPr="00E95D4B">
              <w:rPr>
                <w:rFonts w:ascii="Palatino Linotype" w:eastAsia="Palatino Linotype" w:hAnsi="Palatino Linotype" w:cs="Palatino Linotype"/>
                <w:b/>
                <w:i/>
                <w:sz w:val="22"/>
              </w:rPr>
              <w:t>04009/DIFMETEPEC/IP/2022</w:t>
            </w:r>
          </w:p>
        </w:tc>
        <w:tc>
          <w:tcPr>
            <w:tcW w:w="5431" w:type="dxa"/>
          </w:tcPr>
          <w:p w14:paraId="29C5792D" w14:textId="4C5CFFBB" w:rsidR="00E95D4B" w:rsidRPr="00F64CB5" w:rsidRDefault="00E95D4B" w:rsidP="00E95D4B">
            <w:pPr>
              <w:rPr>
                <w:rFonts w:ascii="Palatino Linotype" w:eastAsia="Palatino Linotype" w:hAnsi="Palatino Linotype" w:cs="Palatino Linotype"/>
                <w:i/>
                <w:sz w:val="22"/>
              </w:rPr>
            </w:pPr>
            <w:r w:rsidRPr="00E95D4B">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19 de marzo de 2022.</w:t>
            </w:r>
          </w:p>
        </w:tc>
      </w:tr>
      <w:tr w:rsidR="00E95D4B" w:rsidRPr="00F64CB5" w14:paraId="4CD86AD4" w14:textId="77777777" w:rsidTr="00E95D4B">
        <w:tc>
          <w:tcPr>
            <w:tcW w:w="3397" w:type="dxa"/>
          </w:tcPr>
          <w:p w14:paraId="337186A9" w14:textId="324B4827" w:rsidR="00E95D4B" w:rsidRPr="00F64CB5" w:rsidRDefault="00CB69E2" w:rsidP="00E95D4B">
            <w:pPr>
              <w:rPr>
                <w:rFonts w:ascii="Palatino Linotype" w:eastAsia="Palatino Linotype" w:hAnsi="Palatino Linotype" w:cs="Palatino Linotype"/>
                <w:b/>
                <w:i/>
                <w:sz w:val="22"/>
              </w:rPr>
            </w:pPr>
            <w:r w:rsidRPr="00CB69E2">
              <w:rPr>
                <w:rFonts w:ascii="Palatino Linotype" w:eastAsia="Palatino Linotype" w:hAnsi="Palatino Linotype" w:cs="Palatino Linotype"/>
                <w:b/>
                <w:sz w:val="22"/>
              </w:rPr>
              <w:t>09951</w:t>
            </w:r>
            <w:r w:rsidR="00E95D4B" w:rsidRPr="00F64CB5">
              <w:rPr>
                <w:rFonts w:ascii="Palatino Linotype" w:eastAsia="Palatino Linotype" w:hAnsi="Palatino Linotype" w:cs="Palatino Linotype"/>
                <w:b/>
                <w:i/>
                <w:sz w:val="22"/>
              </w:rPr>
              <w:t>/DIFMETEPEC/IP/2022</w:t>
            </w:r>
            <w:r w:rsidR="00E95D4B" w:rsidRPr="00F64CB5">
              <w:rPr>
                <w:rFonts w:ascii="Verdana" w:eastAsia="Verdana" w:hAnsi="Verdana" w:cs="Verdana"/>
                <w:b/>
                <w:color w:val="FF0000"/>
                <w:sz w:val="22"/>
              </w:rPr>
              <w:t xml:space="preserve"> </w:t>
            </w:r>
            <w:r w:rsidR="00E95D4B" w:rsidRPr="00F64CB5">
              <w:rPr>
                <w:rFonts w:ascii="Palatino Linotype" w:eastAsia="Palatino Linotype" w:hAnsi="Palatino Linotype" w:cs="Palatino Linotype"/>
                <w:b/>
                <w:i/>
                <w:sz w:val="22"/>
              </w:rPr>
              <w:t xml:space="preserve">= </w:t>
            </w:r>
            <w:r w:rsidRPr="00CB69E2">
              <w:rPr>
                <w:rFonts w:ascii="Palatino Linotype" w:eastAsia="Palatino Linotype" w:hAnsi="Palatino Linotype" w:cs="Palatino Linotype"/>
                <w:b/>
                <w:i/>
                <w:sz w:val="22"/>
              </w:rPr>
              <w:t>04008/DIFMETEPEC/IP/2022</w:t>
            </w:r>
          </w:p>
        </w:tc>
        <w:tc>
          <w:tcPr>
            <w:tcW w:w="5431" w:type="dxa"/>
          </w:tcPr>
          <w:p w14:paraId="2547C189" w14:textId="51E1402D" w:rsidR="00E95D4B" w:rsidRPr="00F64CB5" w:rsidRDefault="00CB69E2" w:rsidP="00E95D4B">
            <w:pPr>
              <w:rPr>
                <w:rFonts w:ascii="Palatino Linotype" w:eastAsia="Palatino Linotype" w:hAnsi="Palatino Linotype" w:cs="Palatino Linotype"/>
                <w:i/>
                <w:sz w:val="22"/>
              </w:rPr>
            </w:pPr>
            <w:r w:rsidRPr="00CB69E2">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18 de marzo de 2022.</w:t>
            </w:r>
          </w:p>
        </w:tc>
      </w:tr>
      <w:tr w:rsidR="00E95D4B" w:rsidRPr="00F64CB5" w14:paraId="3D32DF1E" w14:textId="77777777" w:rsidTr="00E95D4B">
        <w:tc>
          <w:tcPr>
            <w:tcW w:w="3397" w:type="dxa"/>
          </w:tcPr>
          <w:p w14:paraId="25871A7D" w14:textId="2B3958DF" w:rsidR="00E95D4B" w:rsidRPr="00F64CB5" w:rsidRDefault="00CB69E2"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09952</w:t>
            </w:r>
            <w:r w:rsidR="00E95D4B" w:rsidRPr="00F64CB5">
              <w:rPr>
                <w:rFonts w:ascii="Palatino Linotype" w:eastAsia="Palatino Linotype" w:hAnsi="Palatino Linotype" w:cs="Palatino Linotype"/>
                <w:b/>
                <w:i/>
                <w:sz w:val="22"/>
              </w:rPr>
              <w:t xml:space="preserve">/DIFMETEPEC/IP/2022 = </w:t>
            </w:r>
            <w:r w:rsidRPr="00CB69E2">
              <w:rPr>
                <w:rFonts w:ascii="Palatino Linotype" w:eastAsia="Palatino Linotype" w:hAnsi="Palatino Linotype" w:cs="Palatino Linotype"/>
                <w:b/>
                <w:i/>
                <w:sz w:val="22"/>
              </w:rPr>
              <w:t>04007/DIFMETEPEC/IP/2022</w:t>
            </w:r>
          </w:p>
        </w:tc>
        <w:tc>
          <w:tcPr>
            <w:tcW w:w="5431" w:type="dxa"/>
          </w:tcPr>
          <w:p w14:paraId="4B0FEE39" w14:textId="2C1862D1" w:rsidR="00E95D4B" w:rsidRPr="00F64CB5" w:rsidRDefault="00CB69E2" w:rsidP="00E95D4B">
            <w:pPr>
              <w:rPr>
                <w:rFonts w:ascii="Palatino Linotype" w:eastAsia="Palatino Linotype" w:hAnsi="Palatino Linotype" w:cs="Palatino Linotype"/>
                <w:i/>
                <w:sz w:val="22"/>
              </w:rPr>
            </w:pPr>
            <w:r w:rsidRPr="00CB69E2">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17 de marzo de 2022.</w:t>
            </w:r>
          </w:p>
        </w:tc>
      </w:tr>
      <w:tr w:rsidR="00E95D4B" w:rsidRPr="00F64CB5" w14:paraId="3D7BFCB4" w14:textId="77777777" w:rsidTr="00E95D4B">
        <w:tc>
          <w:tcPr>
            <w:tcW w:w="3397" w:type="dxa"/>
          </w:tcPr>
          <w:p w14:paraId="63A656A4" w14:textId="710A6257" w:rsidR="00E95D4B" w:rsidRPr="00F64CB5" w:rsidRDefault="00CB69E2"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09953</w:t>
            </w:r>
            <w:r w:rsidR="00E95D4B" w:rsidRPr="00F64CB5">
              <w:rPr>
                <w:rFonts w:ascii="Palatino Linotype" w:eastAsia="Palatino Linotype" w:hAnsi="Palatino Linotype" w:cs="Palatino Linotype"/>
                <w:b/>
                <w:i/>
                <w:sz w:val="22"/>
              </w:rPr>
              <w:t xml:space="preserve">/DIFMETEPEC/IP/2022 = </w:t>
            </w:r>
            <w:r w:rsidRPr="00CB69E2">
              <w:rPr>
                <w:rFonts w:ascii="Palatino Linotype" w:eastAsia="Palatino Linotype" w:hAnsi="Palatino Linotype" w:cs="Palatino Linotype"/>
                <w:b/>
                <w:i/>
                <w:sz w:val="22"/>
              </w:rPr>
              <w:t>04006/DIFMETEPEC/IP/2022</w:t>
            </w:r>
          </w:p>
        </w:tc>
        <w:tc>
          <w:tcPr>
            <w:tcW w:w="5431" w:type="dxa"/>
          </w:tcPr>
          <w:p w14:paraId="7F56BC1F" w14:textId="59D54D1D" w:rsidR="00E95D4B" w:rsidRPr="00F64CB5" w:rsidRDefault="00CB69E2" w:rsidP="00E95D4B">
            <w:pPr>
              <w:rPr>
                <w:rFonts w:ascii="Palatino Linotype" w:eastAsia="Palatino Linotype" w:hAnsi="Palatino Linotype" w:cs="Palatino Linotype"/>
                <w:i/>
                <w:sz w:val="22"/>
              </w:rPr>
            </w:pPr>
            <w:r w:rsidRPr="00CB69E2">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16 de marzo de 2022.</w:t>
            </w:r>
          </w:p>
        </w:tc>
      </w:tr>
      <w:tr w:rsidR="00E95D4B" w:rsidRPr="00F64CB5" w14:paraId="5450533B" w14:textId="77777777" w:rsidTr="00E95D4B">
        <w:tc>
          <w:tcPr>
            <w:tcW w:w="3397" w:type="dxa"/>
          </w:tcPr>
          <w:p w14:paraId="589A6094" w14:textId="553CA474" w:rsidR="00E95D4B" w:rsidRPr="00F64CB5" w:rsidRDefault="00CB69E2"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09954</w:t>
            </w:r>
            <w:r w:rsidR="00E95D4B" w:rsidRPr="00F64CB5">
              <w:rPr>
                <w:rFonts w:ascii="Palatino Linotype" w:eastAsia="Palatino Linotype" w:hAnsi="Palatino Linotype" w:cs="Palatino Linotype"/>
                <w:b/>
                <w:i/>
                <w:sz w:val="22"/>
              </w:rPr>
              <w:t xml:space="preserve">/DIFMETEPEC/IP/2022 = </w:t>
            </w:r>
            <w:r w:rsidRPr="00CB69E2">
              <w:rPr>
                <w:rFonts w:ascii="Palatino Linotype" w:eastAsia="Palatino Linotype" w:hAnsi="Palatino Linotype" w:cs="Palatino Linotype"/>
                <w:b/>
                <w:i/>
                <w:sz w:val="22"/>
              </w:rPr>
              <w:t>04005/DIFMETEPEC/IP/2022</w:t>
            </w:r>
          </w:p>
        </w:tc>
        <w:tc>
          <w:tcPr>
            <w:tcW w:w="5431" w:type="dxa"/>
          </w:tcPr>
          <w:p w14:paraId="3577E9C7" w14:textId="6471F800" w:rsidR="00E95D4B" w:rsidRPr="00F64CB5" w:rsidRDefault="00CB69E2" w:rsidP="00E95D4B">
            <w:pPr>
              <w:rPr>
                <w:rFonts w:ascii="Palatino Linotype" w:eastAsia="Palatino Linotype" w:hAnsi="Palatino Linotype" w:cs="Palatino Linotype"/>
                <w:i/>
                <w:sz w:val="22"/>
              </w:rPr>
            </w:pPr>
            <w:r w:rsidRPr="00CB69E2">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15 de marzo de 2022.</w:t>
            </w:r>
          </w:p>
        </w:tc>
      </w:tr>
      <w:tr w:rsidR="00E95D4B" w:rsidRPr="00F64CB5" w14:paraId="0E8026F2" w14:textId="77777777" w:rsidTr="00E95D4B">
        <w:tc>
          <w:tcPr>
            <w:tcW w:w="3397" w:type="dxa"/>
          </w:tcPr>
          <w:p w14:paraId="2895D367" w14:textId="37613BE9" w:rsidR="00E95D4B" w:rsidRPr="00F64CB5" w:rsidRDefault="00CB69E2"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09955</w:t>
            </w:r>
            <w:r w:rsidR="00E95D4B" w:rsidRPr="00F64CB5">
              <w:rPr>
                <w:rFonts w:ascii="Palatino Linotype" w:eastAsia="Palatino Linotype" w:hAnsi="Palatino Linotype" w:cs="Palatino Linotype"/>
                <w:b/>
                <w:i/>
                <w:sz w:val="22"/>
              </w:rPr>
              <w:t xml:space="preserve">/DIFMETEPEC/IP/2022 = </w:t>
            </w:r>
            <w:r w:rsidR="00096239" w:rsidRPr="00096239">
              <w:rPr>
                <w:rFonts w:ascii="Palatino Linotype" w:eastAsia="Palatino Linotype" w:hAnsi="Palatino Linotype" w:cs="Palatino Linotype"/>
                <w:b/>
                <w:i/>
                <w:sz w:val="22"/>
              </w:rPr>
              <w:t>04004/DIFMETEPEC/IP/2022</w:t>
            </w:r>
          </w:p>
        </w:tc>
        <w:tc>
          <w:tcPr>
            <w:tcW w:w="5431" w:type="dxa"/>
          </w:tcPr>
          <w:p w14:paraId="16DBEF83" w14:textId="78BA1579" w:rsidR="00E95D4B" w:rsidRPr="00F64CB5" w:rsidRDefault="00096239" w:rsidP="00E95D4B">
            <w:pPr>
              <w:rPr>
                <w:rFonts w:ascii="Palatino Linotype" w:eastAsia="Palatino Linotype" w:hAnsi="Palatino Linotype" w:cs="Palatino Linotype"/>
                <w:i/>
                <w:sz w:val="22"/>
              </w:rPr>
            </w:pPr>
            <w:r w:rsidRPr="00096239">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14 de marzo de 2022.</w:t>
            </w:r>
          </w:p>
        </w:tc>
      </w:tr>
      <w:tr w:rsidR="00E95D4B" w:rsidRPr="00F64CB5" w14:paraId="5E8598E4" w14:textId="77777777" w:rsidTr="00E95D4B">
        <w:tc>
          <w:tcPr>
            <w:tcW w:w="3397" w:type="dxa"/>
          </w:tcPr>
          <w:p w14:paraId="6562C7C9" w14:textId="7198419E" w:rsidR="00E95D4B" w:rsidRPr="00F64CB5" w:rsidRDefault="00096239"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lastRenderedPageBreak/>
              <w:t>09956</w:t>
            </w:r>
            <w:r w:rsidR="00E95D4B"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04003/DIFMETEPEC/IP/2022</w:t>
            </w:r>
          </w:p>
        </w:tc>
        <w:tc>
          <w:tcPr>
            <w:tcW w:w="5431" w:type="dxa"/>
          </w:tcPr>
          <w:p w14:paraId="19975ADD" w14:textId="1A4961DD" w:rsidR="00E95D4B" w:rsidRPr="00F64CB5" w:rsidRDefault="00096239" w:rsidP="00E95D4B">
            <w:pPr>
              <w:rPr>
                <w:rFonts w:ascii="Palatino Linotype" w:eastAsia="Palatino Linotype" w:hAnsi="Palatino Linotype" w:cs="Palatino Linotype"/>
                <w:i/>
                <w:sz w:val="22"/>
              </w:rPr>
            </w:pPr>
            <w:r w:rsidRPr="00096239">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13 de marzo de 2022.</w:t>
            </w:r>
          </w:p>
        </w:tc>
      </w:tr>
      <w:tr w:rsidR="00E95D4B" w:rsidRPr="00F64CB5" w14:paraId="5D827F96" w14:textId="77777777" w:rsidTr="00E95D4B">
        <w:tc>
          <w:tcPr>
            <w:tcW w:w="3397" w:type="dxa"/>
          </w:tcPr>
          <w:p w14:paraId="46473D0B" w14:textId="331E6A12" w:rsidR="00E95D4B" w:rsidRPr="00F64CB5" w:rsidRDefault="00096239"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09957</w:t>
            </w:r>
            <w:r w:rsidR="00E95D4B"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04002/DIFMETEPEC/IP/2022</w:t>
            </w:r>
          </w:p>
        </w:tc>
        <w:tc>
          <w:tcPr>
            <w:tcW w:w="5431" w:type="dxa"/>
          </w:tcPr>
          <w:p w14:paraId="35FD9D26" w14:textId="7C83A846" w:rsidR="00E95D4B" w:rsidRPr="00F64CB5" w:rsidRDefault="00096239" w:rsidP="00E95D4B">
            <w:pPr>
              <w:rPr>
                <w:rFonts w:ascii="Palatino Linotype" w:eastAsia="Palatino Linotype" w:hAnsi="Palatino Linotype" w:cs="Palatino Linotype"/>
                <w:i/>
                <w:sz w:val="22"/>
              </w:rPr>
            </w:pPr>
            <w:r w:rsidRPr="00096239">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12 de marzo de 2022.</w:t>
            </w:r>
          </w:p>
        </w:tc>
      </w:tr>
      <w:tr w:rsidR="00E95D4B" w:rsidRPr="00F64CB5" w14:paraId="4F1601D8" w14:textId="77777777" w:rsidTr="00E95D4B">
        <w:tc>
          <w:tcPr>
            <w:tcW w:w="3397" w:type="dxa"/>
          </w:tcPr>
          <w:p w14:paraId="726593F3" w14:textId="2CAB28AC" w:rsidR="00E95D4B" w:rsidRPr="00F64CB5" w:rsidRDefault="00096239"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09958</w:t>
            </w:r>
            <w:r w:rsidR="00E95D4B"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04001/DIFMETEPEC/IP/2022</w:t>
            </w:r>
          </w:p>
        </w:tc>
        <w:tc>
          <w:tcPr>
            <w:tcW w:w="5431" w:type="dxa"/>
          </w:tcPr>
          <w:p w14:paraId="3DE9D826" w14:textId="12EBFC24" w:rsidR="00E95D4B" w:rsidRPr="00F64CB5" w:rsidRDefault="00096239" w:rsidP="00E95D4B">
            <w:pPr>
              <w:rPr>
                <w:rFonts w:ascii="Palatino Linotype" w:eastAsia="Palatino Linotype" w:hAnsi="Palatino Linotype" w:cs="Palatino Linotype"/>
                <w:i/>
                <w:sz w:val="22"/>
              </w:rPr>
            </w:pPr>
            <w:r w:rsidRPr="00096239">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11 de marzo de 2022.</w:t>
            </w:r>
          </w:p>
        </w:tc>
      </w:tr>
      <w:tr w:rsidR="00E95D4B" w:rsidRPr="00F64CB5" w14:paraId="024BB0F6" w14:textId="77777777" w:rsidTr="00E95D4B">
        <w:tc>
          <w:tcPr>
            <w:tcW w:w="3397" w:type="dxa"/>
          </w:tcPr>
          <w:p w14:paraId="1A51A5B8" w14:textId="0FFC8846" w:rsidR="00E95D4B" w:rsidRPr="00F64CB5" w:rsidRDefault="00096239"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09959</w:t>
            </w:r>
            <w:r w:rsidR="00E95D4B" w:rsidRPr="00F64CB5">
              <w:rPr>
                <w:rFonts w:ascii="Palatino Linotype" w:eastAsia="Palatino Linotype" w:hAnsi="Palatino Linotype" w:cs="Palatino Linotype"/>
                <w:b/>
                <w:i/>
                <w:sz w:val="22"/>
              </w:rPr>
              <w:t xml:space="preserve">/DIFMETEPEC/IP/2022 = </w:t>
            </w:r>
            <w:r w:rsidR="00E95D4B" w:rsidRPr="00611F96">
              <w:rPr>
                <w:rFonts w:ascii="Palatino Linotype" w:eastAsia="Palatino Linotype" w:hAnsi="Palatino Linotype" w:cs="Palatino Linotype"/>
                <w:b/>
                <w:i/>
                <w:sz w:val="22"/>
              </w:rPr>
              <w:t xml:space="preserve"> </w:t>
            </w:r>
            <w:r w:rsidRPr="00096239">
              <w:rPr>
                <w:rFonts w:ascii="Palatino Linotype" w:eastAsia="Palatino Linotype" w:hAnsi="Palatino Linotype" w:cs="Palatino Linotype"/>
                <w:b/>
                <w:i/>
                <w:sz w:val="22"/>
              </w:rPr>
              <w:t>04000/DIFMETEPEC/IP/2022</w:t>
            </w:r>
          </w:p>
        </w:tc>
        <w:tc>
          <w:tcPr>
            <w:tcW w:w="5431" w:type="dxa"/>
          </w:tcPr>
          <w:p w14:paraId="494F4D0C" w14:textId="4A6EEAFD" w:rsidR="00E95D4B" w:rsidRPr="00F64CB5" w:rsidRDefault="00096239" w:rsidP="00E95D4B">
            <w:pPr>
              <w:rPr>
                <w:rFonts w:ascii="Palatino Linotype" w:eastAsia="Palatino Linotype" w:hAnsi="Palatino Linotype" w:cs="Palatino Linotype"/>
                <w:i/>
                <w:sz w:val="22"/>
              </w:rPr>
            </w:pPr>
            <w:r w:rsidRPr="00096239">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10 de marzo de 2022.</w:t>
            </w:r>
          </w:p>
        </w:tc>
      </w:tr>
      <w:tr w:rsidR="00E95D4B" w:rsidRPr="00F64CB5" w14:paraId="1EB686A8" w14:textId="77777777" w:rsidTr="00E95D4B">
        <w:tc>
          <w:tcPr>
            <w:tcW w:w="3397" w:type="dxa"/>
          </w:tcPr>
          <w:p w14:paraId="2CD07A8D" w14:textId="241A3B26" w:rsidR="00E95D4B" w:rsidRPr="00F64CB5" w:rsidRDefault="00096239" w:rsidP="00E95D4B">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09960</w:t>
            </w:r>
            <w:r w:rsidR="00E95D4B"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 xml:space="preserve"> 03999/DIFMETEPEC/IP/2022</w:t>
            </w:r>
          </w:p>
        </w:tc>
        <w:tc>
          <w:tcPr>
            <w:tcW w:w="5431" w:type="dxa"/>
          </w:tcPr>
          <w:p w14:paraId="54FA3B01" w14:textId="4A4A03A1" w:rsidR="00E95D4B" w:rsidRPr="00F64CB5" w:rsidRDefault="00096239" w:rsidP="00E95D4B">
            <w:pPr>
              <w:rPr>
                <w:rFonts w:ascii="Palatino Linotype" w:eastAsia="Palatino Linotype" w:hAnsi="Palatino Linotype" w:cs="Palatino Linotype"/>
                <w:i/>
                <w:sz w:val="22"/>
              </w:rPr>
            </w:pPr>
            <w:r w:rsidRPr="00096239">
              <w:rPr>
                <w:rFonts w:ascii="Palatino Linotype" w:eastAsia="Palatino Linotype" w:hAnsi="Palatino Linotype" w:cs="Palatino Linotype"/>
                <w:i/>
                <w:sz w:val="22"/>
              </w:rPr>
              <w:t>Solicito de forma digitalizada el documento que de cuenta de los reportes recibidos y atendidos por los grupos multidisciplinarios pertenecientes al dif el 9 de marzo de 2022.</w:t>
            </w:r>
          </w:p>
        </w:tc>
      </w:tr>
    </w:tbl>
    <w:p w14:paraId="763531B7" w14:textId="77777777" w:rsidR="00E95D4B" w:rsidRDefault="00E95D4B" w:rsidP="0066637D">
      <w:pPr>
        <w:spacing w:line="360" w:lineRule="auto"/>
        <w:jc w:val="both"/>
        <w:rPr>
          <w:rFonts w:ascii="Palatino Linotype" w:hAnsi="Palatino Linotype" w:cs="Arial"/>
          <w:color w:val="000000" w:themeColor="text1"/>
        </w:rPr>
      </w:pPr>
    </w:p>
    <w:p w14:paraId="69659191" w14:textId="61F2D37E" w:rsidR="007172B4" w:rsidRDefault="007172B4" w:rsidP="007172B4">
      <w:pPr>
        <w:spacing w:line="360" w:lineRule="auto"/>
        <w:jc w:val="both"/>
        <w:rPr>
          <w:rFonts w:ascii="Palatino Linotype" w:hAnsi="Palatino Linotype" w:cs="Arial"/>
          <w:b/>
          <w:sz w:val="26"/>
          <w:szCs w:val="26"/>
        </w:rPr>
      </w:pPr>
      <w:r>
        <w:rPr>
          <w:rFonts w:ascii="Palatino Linotype" w:hAnsi="Palatino Linotype"/>
          <w:b/>
          <w:sz w:val="26"/>
          <w:szCs w:val="26"/>
        </w:rPr>
        <w:t>II.</w:t>
      </w:r>
      <w:r>
        <w:rPr>
          <w:rFonts w:ascii="Palatino Linotype" w:hAnsi="Palatino Linotype"/>
          <w:sz w:val="26"/>
          <w:szCs w:val="26"/>
        </w:rPr>
        <w:t xml:space="preserve"> </w:t>
      </w:r>
      <w:r w:rsidR="00DF4ACD">
        <w:rPr>
          <w:rFonts w:ascii="Palatino Linotype" w:hAnsi="Palatino Linotype" w:cs="Arial"/>
          <w:b/>
          <w:sz w:val="26"/>
          <w:szCs w:val="26"/>
        </w:rPr>
        <w:t>Solicitud de aclaración y aclaración.</w:t>
      </w:r>
    </w:p>
    <w:p w14:paraId="788E464F" w14:textId="5E8B0A20" w:rsidR="007172B4" w:rsidRDefault="007172B4" w:rsidP="007172B4">
      <w:pPr>
        <w:spacing w:line="360" w:lineRule="auto"/>
        <w:jc w:val="both"/>
        <w:rPr>
          <w:rFonts w:ascii="Palatino Linotype" w:hAnsi="Palatino Linotype"/>
          <w:bCs/>
        </w:rPr>
      </w:pPr>
      <w:r>
        <w:rPr>
          <w:rFonts w:ascii="Palatino Linotype" w:hAnsi="Palatino Linotype" w:cs="Arial"/>
        </w:rPr>
        <w:t xml:space="preserve">De conformidad con el artículo 159 de la Ley de Transparencia y Acceso a la Información Pública del Estado de México y Municipios, el </w:t>
      </w:r>
      <w:r>
        <w:rPr>
          <w:rFonts w:ascii="Palatino Linotype" w:hAnsi="Palatino Linotype" w:cs="Arial"/>
          <w:b/>
        </w:rPr>
        <w:t>uno de abril de dos mil veintidós</w:t>
      </w:r>
      <w:r>
        <w:rPr>
          <w:rFonts w:ascii="Palatino Linotype" w:hAnsi="Palatino Linotype" w:cs="Arial"/>
        </w:rPr>
        <w:t xml:space="preserve">, la Titular de la Unidad de Transparencia del </w:t>
      </w:r>
      <w:r>
        <w:rPr>
          <w:rFonts w:ascii="Palatino Linotype" w:hAnsi="Palatino Linotype" w:cs="Arial"/>
          <w:b/>
        </w:rPr>
        <w:t>SUJETO OBLIGADO</w:t>
      </w:r>
      <w:r>
        <w:rPr>
          <w:rFonts w:ascii="Palatino Linotype" w:hAnsi="Palatino Linotype" w:cs="Arial"/>
        </w:rPr>
        <w:t xml:space="preserve">, </w:t>
      </w:r>
      <w:r>
        <w:rPr>
          <w:rFonts w:ascii="Palatino Linotype" w:hAnsi="Palatino Linotype"/>
          <w:bCs/>
        </w:rPr>
        <w:t>solicitó una aclaración para dar trámite a la solicitud del particular, en los siguientes términos:</w:t>
      </w:r>
    </w:p>
    <w:p w14:paraId="052C2E5A" w14:textId="77777777" w:rsidR="007172B4" w:rsidRDefault="007172B4" w:rsidP="007172B4">
      <w:pPr>
        <w:spacing w:line="360" w:lineRule="auto"/>
        <w:jc w:val="both"/>
        <w:rPr>
          <w:rFonts w:ascii="Palatino Linotype" w:hAnsi="Palatino Linotype"/>
          <w:bCs/>
        </w:rPr>
      </w:pPr>
    </w:p>
    <w:p w14:paraId="651AD0D8" w14:textId="77777777" w:rsidR="007172B4" w:rsidRPr="007172B4" w:rsidRDefault="007172B4" w:rsidP="007172B4">
      <w:pPr>
        <w:ind w:left="851" w:right="899"/>
        <w:jc w:val="both"/>
        <w:rPr>
          <w:rFonts w:ascii="Palatino Linotype" w:hAnsi="Palatino Linotype" w:cs="Arial"/>
          <w:color w:val="000000" w:themeColor="text1"/>
        </w:rPr>
      </w:pPr>
    </w:p>
    <w:tbl>
      <w:tblPr>
        <w:tblW w:w="8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543"/>
        <w:gridCol w:w="2693"/>
      </w:tblGrid>
      <w:tr w:rsidR="007928BB" w:rsidRPr="002D2D36" w14:paraId="7442386E" w14:textId="77777777" w:rsidTr="007928BB">
        <w:trPr>
          <w:jc w:val="center"/>
        </w:trPr>
        <w:tc>
          <w:tcPr>
            <w:tcW w:w="2122" w:type="dxa"/>
            <w:shd w:val="clear" w:color="auto" w:fill="D9D9D9"/>
          </w:tcPr>
          <w:p w14:paraId="74F98467" w14:textId="77777777" w:rsidR="007928BB" w:rsidRPr="002D2D36" w:rsidRDefault="007928BB" w:rsidP="007928BB">
            <w:pP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Número de solicitud</w:t>
            </w:r>
          </w:p>
        </w:tc>
        <w:tc>
          <w:tcPr>
            <w:tcW w:w="3543" w:type="dxa"/>
            <w:shd w:val="clear" w:color="auto" w:fill="D9D9D9"/>
          </w:tcPr>
          <w:p w14:paraId="23596B44" w14:textId="77777777" w:rsidR="007928BB" w:rsidRPr="002D2D36" w:rsidRDefault="007928BB" w:rsidP="007928BB">
            <w:pPr>
              <w:jc w:val="cente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Solicitud de aclaración y fecha..</w:t>
            </w:r>
          </w:p>
        </w:tc>
        <w:tc>
          <w:tcPr>
            <w:tcW w:w="2693" w:type="dxa"/>
            <w:shd w:val="clear" w:color="auto" w:fill="D9D9D9"/>
          </w:tcPr>
          <w:p w14:paraId="3874CF51" w14:textId="77777777" w:rsidR="007928BB" w:rsidRPr="002D2D36" w:rsidRDefault="007928BB" w:rsidP="007928BB">
            <w:pPr>
              <w:jc w:val="center"/>
              <w:rPr>
                <w:rFonts w:ascii="Palatino Linotype" w:eastAsia="Palatino Linotype" w:hAnsi="Palatino Linotype" w:cs="Palatino Linotype"/>
                <w:b/>
                <w:i/>
                <w:sz w:val="20"/>
                <w:szCs w:val="20"/>
              </w:rPr>
            </w:pPr>
            <w:r w:rsidRPr="002D2D36">
              <w:rPr>
                <w:rFonts w:ascii="Palatino Linotype" w:eastAsia="Palatino Linotype" w:hAnsi="Palatino Linotype" w:cs="Palatino Linotype"/>
                <w:b/>
                <w:i/>
                <w:sz w:val="20"/>
                <w:szCs w:val="20"/>
              </w:rPr>
              <w:t>Aclaración.</w:t>
            </w:r>
          </w:p>
        </w:tc>
      </w:tr>
      <w:tr w:rsidR="007928BB" w:rsidRPr="002D2D36" w14:paraId="364B1AD1" w14:textId="77777777" w:rsidTr="007928BB">
        <w:trPr>
          <w:jc w:val="center"/>
        </w:trPr>
        <w:tc>
          <w:tcPr>
            <w:tcW w:w="2122" w:type="dxa"/>
          </w:tcPr>
          <w:p w14:paraId="2B7BC448" w14:textId="253950F9" w:rsidR="007928BB" w:rsidRPr="002D2D36" w:rsidRDefault="007928BB" w:rsidP="007928BB">
            <w:pPr>
              <w:rPr>
                <w:rFonts w:ascii="Palatino Linotype" w:eastAsia="Palatino Linotype" w:hAnsi="Palatino Linotype" w:cs="Palatino Linotype"/>
                <w:b/>
                <w:i/>
                <w:sz w:val="20"/>
                <w:szCs w:val="20"/>
              </w:rPr>
            </w:pPr>
            <w:r w:rsidRPr="00E95D4B">
              <w:rPr>
                <w:rFonts w:ascii="Palatino Linotype" w:eastAsia="Palatino Linotype" w:hAnsi="Palatino Linotype" w:cs="Palatino Linotype"/>
                <w:b/>
                <w:sz w:val="22"/>
              </w:rPr>
              <w:t>09947/INFOEM/IP/RR/2022</w:t>
            </w:r>
            <w:r w:rsidRPr="00F64CB5">
              <w:rPr>
                <w:rFonts w:ascii="Palatino Linotype" w:eastAsia="Palatino Linotype" w:hAnsi="Palatino Linotype" w:cs="Palatino Linotype"/>
                <w:b/>
                <w:i/>
                <w:sz w:val="22"/>
              </w:rPr>
              <w:t>=</w:t>
            </w:r>
            <w:r w:rsidRPr="00E95D4B">
              <w:rPr>
                <w:rFonts w:ascii="Palatino Linotype" w:eastAsia="Palatino Linotype" w:hAnsi="Palatino Linotype" w:cs="Palatino Linotype"/>
                <w:b/>
                <w:i/>
                <w:sz w:val="22"/>
              </w:rPr>
              <w:t>04012/DIFMETEPEC/IP/2022</w:t>
            </w:r>
          </w:p>
        </w:tc>
        <w:tc>
          <w:tcPr>
            <w:tcW w:w="3543" w:type="dxa"/>
          </w:tcPr>
          <w:p w14:paraId="1BD1B563" w14:textId="77777777" w:rsidR="007928BB" w:rsidRPr="007928BB" w:rsidRDefault="007928BB" w:rsidP="007928BB">
            <w:pPr>
              <w:rPr>
                <w:rFonts w:ascii="Palatino Linotype" w:eastAsia="Palatino Linotype" w:hAnsi="Palatino Linotype" w:cs="Palatino Linotype"/>
                <w:i/>
                <w:sz w:val="20"/>
                <w:szCs w:val="20"/>
              </w:rPr>
            </w:pPr>
            <w:r w:rsidRPr="007928BB">
              <w:rPr>
                <w:rFonts w:ascii="Palatino Linotype" w:eastAsia="Palatino Linotype" w:hAnsi="Palatino Linotype" w:cs="Palatino Linotype"/>
                <w:i/>
                <w:sz w:val="20"/>
                <w:szCs w:val="20"/>
              </w:rPr>
              <w:t>l Para el Desarrollo Integral de la Familia de Metepec, México a 01 de Abril de 2022</w:t>
            </w:r>
          </w:p>
          <w:p w14:paraId="572852AE" w14:textId="77777777" w:rsidR="007928BB" w:rsidRPr="007928BB" w:rsidRDefault="007928BB" w:rsidP="007928BB">
            <w:pPr>
              <w:rPr>
                <w:rFonts w:ascii="Palatino Linotype" w:eastAsia="Palatino Linotype" w:hAnsi="Palatino Linotype" w:cs="Palatino Linotype"/>
                <w:i/>
                <w:sz w:val="20"/>
                <w:szCs w:val="20"/>
              </w:rPr>
            </w:pPr>
            <w:r w:rsidRPr="007928BB">
              <w:rPr>
                <w:rFonts w:ascii="Palatino Linotype" w:eastAsia="Palatino Linotype" w:hAnsi="Palatino Linotype" w:cs="Palatino Linotype"/>
                <w:i/>
                <w:sz w:val="20"/>
                <w:szCs w:val="20"/>
              </w:rPr>
              <w:t>Nombre del solicitante: C. Solicitante</w:t>
            </w:r>
          </w:p>
          <w:p w14:paraId="40F8D47F" w14:textId="77777777" w:rsidR="007928BB" w:rsidRPr="007928BB" w:rsidRDefault="007928BB" w:rsidP="007928BB">
            <w:pPr>
              <w:rPr>
                <w:rFonts w:ascii="Palatino Linotype" w:eastAsia="Palatino Linotype" w:hAnsi="Palatino Linotype" w:cs="Palatino Linotype"/>
                <w:i/>
                <w:sz w:val="20"/>
                <w:szCs w:val="20"/>
              </w:rPr>
            </w:pPr>
            <w:r w:rsidRPr="007928BB">
              <w:rPr>
                <w:rFonts w:ascii="Palatino Linotype" w:eastAsia="Palatino Linotype" w:hAnsi="Palatino Linotype" w:cs="Palatino Linotype"/>
                <w:i/>
                <w:sz w:val="20"/>
                <w:szCs w:val="20"/>
              </w:rPr>
              <w:lastRenderedPageBreak/>
              <w:t>Folio de la solicitud: 04012/DIFMETEPEC/IP/2022</w:t>
            </w:r>
          </w:p>
          <w:p w14:paraId="24FCEC92" w14:textId="77777777" w:rsidR="007928BB" w:rsidRPr="007928BB" w:rsidRDefault="007928BB" w:rsidP="007928BB">
            <w:pPr>
              <w:rPr>
                <w:rFonts w:ascii="Palatino Linotype" w:eastAsia="Palatino Linotype" w:hAnsi="Palatino Linotype" w:cs="Palatino Linotype"/>
                <w:i/>
                <w:sz w:val="20"/>
                <w:szCs w:val="20"/>
              </w:rPr>
            </w:pPr>
            <w:r w:rsidRPr="007928BB">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160C6E1D" w14:textId="77777777" w:rsidR="007928BB" w:rsidRPr="007928BB" w:rsidRDefault="007928BB" w:rsidP="007928BB">
            <w:pPr>
              <w:rPr>
                <w:rFonts w:ascii="Palatino Linotype" w:eastAsia="Palatino Linotype" w:hAnsi="Palatino Linotype" w:cs="Palatino Linotype"/>
                <w:i/>
                <w:sz w:val="20"/>
                <w:szCs w:val="20"/>
              </w:rPr>
            </w:pPr>
            <w:r w:rsidRPr="007928BB">
              <w:rPr>
                <w:rFonts w:ascii="Palatino Linotype" w:eastAsia="Palatino Linotype" w:hAnsi="Palatino Linotype" w:cs="Palatino Linotype"/>
                <w:i/>
                <w:sz w:val="20"/>
                <w:szCs w:val="20"/>
              </w:rPr>
              <w:t>LA SOLICITUD NO ES CLARA, SE REQUIERE ACLARACIÓN TOTAL DE LA INFORMACIÓN A OBTENER</w:t>
            </w:r>
          </w:p>
          <w:p w14:paraId="75E9168A" w14:textId="77777777" w:rsidR="007928BB" w:rsidRPr="007928BB" w:rsidRDefault="007928BB" w:rsidP="007928BB">
            <w:pPr>
              <w:rPr>
                <w:rFonts w:ascii="Palatino Linotype" w:eastAsia="Palatino Linotype" w:hAnsi="Palatino Linotype" w:cs="Palatino Linotype"/>
                <w:i/>
                <w:sz w:val="20"/>
                <w:szCs w:val="20"/>
              </w:rPr>
            </w:pPr>
            <w:r w:rsidRPr="007928BB">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A129B54" w14:textId="77777777" w:rsidR="007928BB" w:rsidRPr="007928BB" w:rsidRDefault="007928BB" w:rsidP="007928BB">
            <w:pPr>
              <w:rPr>
                <w:rFonts w:ascii="Palatino Linotype" w:eastAsia="Palatino Linotype" w:hAnsi="Palatino Linotype" w:cs="Palatino Linotype"/>
                <w:i/>
                <w:sz w:val="20"/>
                <w:szCs w:val="20"/>
              </w:rPr>
            </w:pPr>
            <w:r w:rsidRPr="007928BB">
              <w:rPr>
                <w:rFonts w:ascii="Palatino Linotype" w:eastAsia="Palatino Linotype" w:hAnsi="Palatino Linotype" w:cs="Palatino Linotype"/>
                <w:i/>
                <w:sz w:val="20"/>
                <w:szCs w:val="20"/>
              </w:rPr>
              <w:t>ATENTAMENTE</w:t>
            </w:r>
          </w:p>
          <w:p w14:paraId="3C1F5ACA" w14:textId="06DDAE46" w:rsidR="007928BB" w:rsidRPr="002D2D36" w:rsidRDefault="007928BB" w:rsidP="007928BB">
            <w:pPr>
              <w:rPr>
                <w:rFonts w:ascii="Palatino Linotype" w:eastAsia="Palatino Linotype" w:hAnsi="Palatino Linotype" w:cs="Palatino Linotype"/>
                <w:i/>
                <w:sz w:val="20"/>
                <w:szCs w:val="20"/>
              </w:rPr>
            </w:pPr>
            <w:r w:rsidRPr="007928BB">
              <w:rPr>
                <w:rFonts w:ascii="Palatino Linotype" w:eastAsia="Palatino Linotype" w:hAnsi="Palatino Linotype" w:cs="Palatino Linotype"/>
                <w:i/>
                <w:sz w:val="20"/>
                <w:szCs w:val="20"/>
              </w:rPr>
              <w:t>Licenciado FERNANDO OSCAR ZAPATA NAVARRETE</w:t>
            </w:r>
          </w:p>
        </w:tc>
        <w:tc>
          <w:tcPr>
            <w:tcW w:w="2693" w:type="dxa"/>
          </w:tcPr>
          <w:p w14:paraId="19EAD485" w14:textId="640C0639"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13</w:t>
            </w:r>
            <w:r w:rsidR="007928BB">
              <w:rPr>
                <w:rFonts w:ascii="Palatino Linotype" w:eastAsia="Palatino Linotype" w:hAnsi="Palatino Linotype" w:cs="Palatino Linotype"/>
                <w:sz w:val="20"/>
                <w:szCs w:val="20"/>
              </w:rPr>
              <w:t>/04/2022</w:t>
            </w:r>
          </w:p>
          <w:p w14:paraId="60E7C3B0" w14:textId="77777777" w:rsidR="007928BB" w:rsidRPr="002D2D36" w:rsidRDefault="007928BB"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Misma información en solicitud.</w:t>
            </w:r>
          </w:p>
        </w:tc>
      </w:tr>
      <w:tr w:rsidR="007928BB" w:rsidRPr="002D2D36" w14:paraId="631EF15F" w14:textId="77777777" w:rsidTr="007928BB">
        <w:trPr>
          <w:jc w:val="center"/>
        </w:trPr>
        <w:tc>
          <w:tcPr>
            <w:tcW w:w="2122" w:type="dxa"/>
          </w:tcPr>
          <w:p w14:paraId="7A50A2A2" w14:textId="262D8359"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09948</w:t>
            </w:r>
            <w:r w:rsidRPr="00F64CB5">
              <w:rPr>
                <w:rFonts w:ascii="Palatino Linotype" w:eastAsia="Palatino Linotype" w:hAnsi="Palatino Linotype" w:cs="Palatino Linotype"/>
                <w:b/>
                <w:i/>
                <w:sz w:val="22"/>
              </w:rPr>
              <w:t xml:space="preserve">/DIFMETEPEC/IP/2022 = </w:t>
            </w:r>
            <w:r w:rsidRPr="00E95D4B">
              <w:rPr>
                <w:rFonts w:ascii="Palatino Linotype" w:eastAsia="Palatino Linotype" w:hAnsi="Palatino Linotype" w:cs="Palatino Linotype"/>
                <w:b/>
                <w:i/>
                <w:sz w:val="22"/>
              </w:rPr>
              <w:t>04011/DIFMETEPEC/IP/2022</w:t>
            </w:r>
          </w:p>
        </w:tc>
        <w:tc>
          <w:tcPr>
            <w:tcW w:w="3543" w:type="dxa"/>
          </w:tcPr>
          <w:p w14:paraId="0B689971" w14:textId="77777777" w:rsidR="00734564" w:rsidRPr="00734564" w:rsidRDefault="00734564" w:rsidP="00734564">
            <w:pPr>
              <w:rPr>
                <w:rFonts w:ascii="Palatino Linotype" w:eastAsia="Palatino Linotype" w:hAnsi="Palatino Linotype" w:cs="Palatino Linotype"/>
                <w:i/>
                <w:sz w:val="20"/>
                <w:szCs w:val="20"/>
              </w:rPr>
            </w:pPr>
          </w:p>
          <w:p w14:paraId="46D32A6A"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2E0EFE59"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10406E02"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Folio de la solicitud: 04011/DIFMETEPEC/IP/2022</w:t>
            </w:r>
          </w:p>
          <w:p w14:paraId="12C8F5C1"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4288BB57"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1287C45C"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 xml:space="preserve">En caso de que no se desahogue el requerimiento señalado dentro del plazo citado se tendrá por no presentada la solicitud de información, quedando a </w:t>
            </w:r>
            <w:r w:rsidRPr="00734564">
              <w:rPr>
                <w:rFonts w:ascii="Palatino Linotype" w:eastAsia="Palatino Linotype" w:hAnsi="Palatino Linotype" w:cs="Palatino Linotype"/>
                <w:i/>
                <w:sz w:val="20"/>
                <w:szCs w:val="20"/>
              </w:rPr>
              <w:lastRenderedPageBreak/>
              <w:t>salvo sus derechos para volver a presentar la solicitud, lo anterior con fundamento en el artículo 159 de la Ley invocada.</w:t>
            </w:r>
          </w:p>
          <w:p w14:paraId="7D84C965"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1CA00BA7" w14:textId="6A2F2EEF"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42EBD0D2" w14:textId="2A9F256F"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13</w:t>
            </w:r>
            <w:r w:rsidR="007928BB">
              <w:rPr>
                <w:rFonts w:ascii="Palatino Linotype" w:eastAsia="Palatino Linotype" w:hAnsi="Palatino Linotype" w:cs="Palatino Linotype"/>
                <w:sz w:val="20"/>
                <w:szCs w:val="20"/>
              </w:rPr>
              <w:t>/04/2022</w:t>
            </w:r>
          </w:p>
          <w:p w14:paraId="6BB6E93E"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30C70170" w14:textId="77777777" w:rsidTr="007928BB">
        <w:trPr>
          <w:jc w:val="center"/>
        </w:trPr>
        <w:tc>
          <w:tcPr>
            <w:tcW w:w="2122" w:type="dxa"/>
          </w:tcPr>
          <w:p w14:paraId="351EC179" w14:textId="2321C316"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09949</w:t>
            </w:r>
            <w:r w:rsidRPr="00F64CB5">
              <w:rPr>
                <w:rFonts w:ascii="Palatino Linotype" w:eastAsia="Palatino Linotype" w:hAnsi="Palatino Linotype" w:cs="Palatino Linotype"/>
                <w:b/>
                <w:i/>
                <w:sz w:val="22"/>
              </w:rPr>
              <w:t xml:space="preserve">/DIFMETEPEC/IP/2022 = </w:t>
            </w:r>
            <w:r w:rsidRPr="00E95D4B">
              <w:rPr>
                <w:rFonts w:ascii="Palatino Linotype" w:eastAsia="Palatino Linotype" w:hAnsi="Palatino Linotype" w:cs="Palatino Linotype"/>
                <w:b/>
                <w:i/>
                <w:sz w:val="22"/>
              </w:rPr>
              <w:t>04010/DIFMETEPEC/IP/2022</w:t>
            </w:r>
          </w:p>
        </w:tc>
        <w:tc>
          <w:tcPr>
            <w:tcW w:w="3543" w:type="dxa"/>
          </w:tcPr>
          <w:p w14:paraId="35B99DD0"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2CE80E67"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5D7D5717"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Folio de la solicitud: 04010/DIFMETEPEC/IP/2022</w:t>
            </w:r>
          </w:p>
          <w:p w14:paraId="2C82E6B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34DAFB9D"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4FF381C9"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BC6EE5C"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71556507" w14:textId="29B3204E"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7411A1CB" w14:textId="4332F5FC"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w:t>
            </w:r>
            <w:r w:rsidR="007928BB">
              <w:rPr>
                <w:rFonts w:ascii="Palatino Linotype" w:eastAsia="Palatino Linotype" w:hAnsi="Palatino Linotype" w:cs="Palatino Linotype"/>
                <w:sz w:val="20"/>
                <w:szCs w:val="20"/>
              </w:rPr>
              <w:t>/04/2022</w:t>
            </w:r>
          </w:p>
          <w:p w14:paraId="6378EA72"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1BB115AA" w14:textId="77777777" w:rsidTr="007928BB">
        <w:trPr>
          <w:jc w:val="center"/>
        </w:trPr>
        <w:tc>
          <w:tcPr>
            <w:tcW w:w="2122" w:type="dxa"/>
          </w:tcPr>
          <w:p w14:paraId="5D8F0059" w14:textId="526F06AA" w:rsidR="007928BB" w:rsidRPr="002D2D36" w:rsidRDefault="007928BB" w:rsidP="007928BB">
            <w:pPr>
              <w:rPr>
                <w:rFonts w:ascii="Palatino Linotype" w:eastAsia="Palatino Linotype" w:hAnsi="Palatino Linotype" w:cs="Palatino Linotype"/>
                <w:b/>
                <w:i/>
                <w:sz w:val="20"/>
                <w:szCs w:val="20"/>
              </w:rPr>
            </w:pPr>
            <w:r w:rsidRPr="00CB69E2">
              <w:rPr>
                <w:rFonts w:ascii="Palatino Linotype" w:eastAsia="Palatino Linotype" w:hAnsi="Palatino Linotype" w:cs="Palatino Linotype"/>
                <w:b/>
                <w:i/>
                <w:sz w:val="22"/>
              </w:rPr>
              <w:t>09950/DIFMETEPEC/IP/2022</w:t>
            </w:r>
            <w:r w:rsidRPr="00F64CB5">
              <w:rPr>
                <w:rFonts w:ascii="Palatino Linotype" w:eastAsia="Palatino Linotype" w:hAnsi="Palatino Linotype" w:cs="Palatino Linotype"/>
                <w:b/>
                <w:sz w:val="22"/>
              </w:rPr>
              <w:t xml:space="preserve"> </w:t>
            </w:r>
            <w:r w:rsidRPr="00F64CB5">
              <w:rPr>
                <w:rFonts w:ascii="Palatino Linotype" w:eastAsia="Palatino Linotype" w:hAnsi="Palatino Linotype" w:cs="Palatino Linotype"/>
                <w:b/>
                <w:i/>
                <w:sz w:val="22"/>
              </w:rPr>
              <w:t xml:space="preserve">= </w:t>
            </w:r>
            <w:r w:rsidRPr="00E95D4B">
              <w:rPr>
                <w:rFonts w:ascii="Palatino Linotype" w:eastAsia="Palatino Linotype" w:hAnsi="Palatino Linotype" w:cs="Palatino Linotype"/>
                <w:b/>
                <w:i/>
                <w:sz w:val="22"/>
              </w:rPr>
              <w:t>04009/DIFMETEPEC/IP/2022</w:t>
            </w:r>
          </w:p>
        </w:tc>
        <w:tc>
          <w:tcPr>
            <w:tcW w:w="3543" w:type="dxa"/>
          </w:tcPr>
          <w:p w14:paraId="18F36787"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4CD759D1"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7C9D9478"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Folio de la solicitud: 04009/DIFMETEPEC/IP/2022</w:t>
            </w:r>
          </w:p>
          <w:p w14:paraId="4455AEDD"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 xml:space="preserve">Con fundamento en el articulo 159 de la Ley de Transparencia y Acceso a la Información Pública del Estado de </w:t>
            </w:r>
            <w:r w:rsidRPr="00734564">
              <w:rPr>
                <w:rFonts w:ascii="Palatino Linotype" w:eastAsia="Palatino Linotype" w:hAnsi="Palatino Linotype" w:cs="Palatino Linotype"/>
                <w:i/>
                <w:sz w:val="20"/>
                <w:szCs w:val="20"/>
              </w:rPr>
              <w:lastRenderedPageBreak/>
              <w:t>México y Municipios, se le requiere para que dentro del plazo de diez días hábiles realice lo siguiente:</w:t>
            </w:r>
          </w:p>
          <w:p w14:paraId="26222416"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06CF24A1"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3BCF6A6"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2E18E082" w14:textId="134F270F"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0B69B991" w14:textId="681677D6"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13</w:t>
            </w:r>
            <w:r w:rsidR="007928BB">
              <w:rPr>
                <w:rFonts w:ascii="Palatino Linotype" w:eastAsia="Palatino Linotype" w:hAnsi="Palatino Linotype" w:cs="Palatino Linotype"/>
                <w:sz w:val="20"/>
                <w:szCs w:val="20"/>
              </w:rPr>
              <w:t>/04/2022</w:t>
            </w:r>
          </w:p>
          <w:p w14:paraId="72009716"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43103658" w14:textId="77777777" w:rsidTr="007928BB">
        <w:trPr>
          <w:jc w:val="center"/>
        </w:trPr>
        <w:tc>
          <w:tcPr>
            <w:tcW w:w="2122" w:type="dxa"/>
          </w:tcPr>
          <w:p w14:paraId="7398D92C" w14:textId="565CD553" w:rsidR="007928BB" w:rsidRPr="002D2D36" w:rsidRDefault="007928BB" w:rsidP="007928BB">
            <w:pPr>
              <w:rPr>
                <w:rFonts w:ascii="Palatino Linotype" w:eastAsia="Palatino Linotype" w:hAnsi="Palatino Linotype" w:cs="Palatino Linotype"/>
                <w:b/>
                <w:i/>
                <w:sz w:val="20"/>
                <w:szCs w:val="20"/>
              </w:rPr>
            </w:pPr>
            <w:r w:rsidRPr="00CB69E2">
              <w:rPr>
                <w:rFonts w:ascii="Palatino Linotype" w:eastAsia="Palatino Linotype" w:hAnsi="Palatino Linotype" w:cs="Palatino Linotype"/>
                <w:b/>
                <w:sz w:val="22"/>
              </w:rPr>
              <w:t>09951</w:t>
            </w:r>
            <w:r w:rsidRPr="00F64CB5">
              <w:rPr>
                <w:rFonts w:ascii="Palatino Linotype" w:eastAsia="Palatino Linotype" w:hAnsi="Palatino Linotype" w:cs="Palatino Linotype"/>
                <w:b/>
                <w:i/>
                <w:sz w:val="22"/>
              </w:rPr>
              <w:t>/DIFMETEPEC/IP/2022</w:t>
            </w:r>
            <w:r w:rsidRPr="00F64CB5">
              <w:rPr>
                <w:rFonts w:ascii="Verdana" w:eastAsia="Verdana" w:hAnsi="Verdana" w:cs="Verdana"/>
                <w:b/>
                <w:color w:val="FF0000"/>
                <w:sz w:val="22"/>
              </w:rPr>
              <w:t xml:space="preserve"> </w:t>
            </w:r>
            <w:r w:rsidRPr="00F64CB5">
              <w:rPr>
                <w:rFonts w:ascii="Palatino Linotype" w:eastAsia="Palatino Linotype" w:hAnsi="Palatino Linotype" w:cs="Palatino Linotype"/>
                <w:b/>
                <w:i/>
                <w:sz w:val="22"/>
              </w:rPr>
              <w:t xml:space="preserve">= </w:t>
            </w:r>
            <w:r w:rsidRPr="00CB69E2">
              <w:rPr>
                <w:rFonts w:ascii="Palatino Linotype" w:eastAsia="Palatino Linotype" w:hAnsi="Palatino Linotype" w:cs="Palatino Linotype"/>
                <w:b/>
                <w:i/>
                <w:sz w:val="22"/>
              </w:rPr>
              <w:t>04008/DIFMETEPEC/IP/2022</w:t>
            </w:r>
          </w:p>
        </w:tc>
        <w:tc>
          <w:tcPr>
            <w:tcW w:w="3543" w:type="dxa"/>
          </w:tcPr>
          <w:p w14:paraId="767AF370"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65D9FAA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7672F419" w14:textId="2C3C09BC" w:rsidR="00734564" w:rsidRPr="00734564" w:rsidRDefault="00734564" w:rsidP="0073456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Folio de la solicitud: 04008</w:t>
            </w:r>
            <w:r w:rsidRPr="00734564">
              <w:rPr>
                <w:rFonts w:ascii="Palatino Linotype" w:eastAsia="Palatino Linotype" w:hAnsi="Palatino Linotype" w:cs="Palatino Linotype"/>
                <w:i/>
                <w:sz w:val="20"/>
                <w:szCs w:val="20"/>
              </w:rPr>
              <w:t>/DIFMETEPEC/IP/2022</w:t>
            </w:r>
          </w:p>
          <w:p w14:paraId="330B4BD5"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536901D2"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7E77AE27"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060F857"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6AFE26A4" w14:textId="33240A48"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lastRenderedPageBreak/>
              <w:t>Licenciado FERNANDO OSCAR ZAPATA NAVARRETE</w:t>
            </w:r>
          </w:p>
        </w:tc>
        <w:tc>
          <w:tcPr>
            <w:tcW w:w="2693" w:type="dxa"/>
          </w:tcPr>
          <w:p w14:paraId="331D4562" w14:textId="003D86F5"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13</w:t>
            </w:r>
            <w:r w:rsidR="007928BB">
              <w:rPr>
                <w:rFonts w:ascii="Palatino Linotype" w:eastAsia="Palatino Linotype" w:hAnsi="Palatino Linotype" w:cs="Palatino Linotype"/>
                <w:sz w:val="20"/>
                <w:szCs w:val="20"/>
              </w:rPr>
              <w:t>/04/2022</w:t>
            </w:r>
          </w:p>
          <w:p w14:paraId="04FB9859"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427B4D1D" w14:textId="77777777" w:rsidTr="007928BB">
        <w:trPr>
          <w:jc w:val="center"/>
        </w:trPr>
        <w:tc>
          <w:tcPr>
            <w:tcW w:w="2122" w:type="dxa"/>
          </w:tcPr>
          <w:p w14:paraId="6001A7A8" w14:textId="7B1F989E"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09952</w:t>
            </w:r>
            <w:r w:rsidRPr="00F64CB5">
              <w:rPr>
                <w:rFonts w:ascii="Palatino Linotype" w:eastAsia="Palatino Linotype" w:hAnsi="Palatino Linotype" w:cs="Palatino Linotype"/>
                <w:b/>
                <w:i/>
                <w:sz w:val="22"/>
              </w:rPr>
              <w:t xml:space="preserve">/DIFMETEPEC/IP/2022 = </w:t>
            </w:r>
            <w:r w:rsidRPr="00CB69E2">
              <w:rPr>
                <w:rFonts w:ascii="Palatino Linotype" w:eastAsia="Palatino Linotype" w:hAnsi="Palatino Linotype" w:cs="Palatino Linotype"/>
                <w:b/>
                <w:i/>
                <w:sz w:val="22"/>
              </w:rPr>
              <w:t>04007/DIFMETEPEC/IP/2022</w:t>
            </w:r>
          </w:p>
        </w:tc>
        <w:tc>
          <w:tcPr>
            <w:tcW w:w="3543" w:type="dxa"/>
          </w:tcPr>
          <w:p w14:paraId="0699D110"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55F6090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5AC671C5" w14:textId="3E3A5F8F"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Folio de la solicitu</w:t>
            </w:r>
            <w:r>
              <w:rPr>
                <w:rFonts w:ascii="Palatino Linotype" w:eastAsia="Palatino Linotype" w:hAnsi="Palatino Linotype" w:cs="Palatino Linotype"/>
                <w:i/>
                <w:sz w:val="20"/>
                <w:szCs w:val="20"/>
              </w:rPr>
              <w:t>d: 04007</w:t>
            </w:r>
            <w:r w:rsidRPr="00734564">
              <w:rPr>
                <w:rFonts w:ascii="Palatino Linotype" w:eastAsia="Palatino Linotype" w:hAnsi="Palatino Linotype" w:cs="Palatino Linotype"/>
                <w:i/>
                <w:sz w:val="20"/>
                <w:szCs w:val="20"/>
              </w:rPr>
              <w:t>/DIFMETEPEC/IP/2022</w:t>
            </w:r>
          </w:p>
          <w:p w14:paraId="0A076CE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59EAC28C"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1E3657C4"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5D1CB0D"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6F359137" w14:textId="7C678B2F"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7510E376" w14:textId="6A057FE3"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w:t>
            </w:r>
            <w:r w:rsidR="007928BB">
              <w:rPr>
                <w:rFonts w:ascii="Palatino Linotype" w:eastAsia="Palatino Linotype" w:hAnsi="Palatino Linotype" w:cs="Palatino Linotype"/>
                <w:sz w:val="20"/>
                <w:szCs w:val="20"/>
              </w:rPr>
              <w:t>/04/2022</w:t>
            </w:r>
          </w:p>
          <w:p w14:paraId="23F32912"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6B9E81A6" w14:textId="77777777" w:rsidTr="007928BB">
        <w:trPr>
          <w:jc w:val="center"/>
        </w:trPr>
        <w:tc>
          <w:tcPr>
            <w:tcW w:w="2122" w:type="dxa"/>
          </w:tcPr>
          <w:p w14:paraId="0F4A2682" w14:textId="502DF67D"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09953</w:t>
            </w:r>
            <w:r w:rsidRPr="00F64CB5">
              <w:rPr>
                <w:rFonts w:ascii="Palatino Linotype" w:eastAsia="Palatino Linotype" w:hAnsi="Palatino Linotype" w:cs="Palatino Linotype"/>
                <w:b/>
                <w:i/>
                <w:sz w:val="22"/>
              </w:rPr>
              <w:t xml:space="preserve">/DIFMETEPEC/IP/2022 = </w:t>
            </w:r>
            <w:r w:rsidRPr="00CB69E2">
              <w:rPr>
                <w:rFonts w:ascii="Palatino Linotype" w:eastAsia="Palatino Linotype" w:hAnsi="Palatino Linotype" w:cs="Palatino Linotype"/>
                <w:b/>
                <w:i/>
                <w:sz w:val="22"/>
              </w:rPr>
              <w:t>04006/DIFMETEPEC/IP/2022</w:t>
            </w:r>
          </w:p>
        </w:tc>
        <w:tc>
          <w:tcPr>
            <w:tcW w:w="3543" w:type="dxa"/>
          </w:tcPr>
          <w:p w14:paraId="473A342E"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1EF0A793"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1159643C" w14:textId="62DD1B8E" w:rsidR="00734564" w:rsidRPr="00734564" w:rsidRDefault="00734564" w:rsidP="0073456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Folio de la solicitud: 04006</w:t>
            </w:r>
            <w:r w:rsidRPr="00734564">
              <w:rPr>
                <w:rFonts w:ascii="Palatino Linotype" w:eastAsia="Palatino Linotype" w:hAnsi="Palatino Linotype" w:cs="Palatino Linotype"/>
                <w:i/>
                <w:sz w:val="20"/>
                <w:szCs w:val="20"/>
              </w:rPr>
              <w:t>/DIFMETEPEC/IP/2022</w:t>
            </w:r>
          </w:p>
          <w:p w14:paraId="2D66FD42"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630E8DF0"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lastRenderedPageBreak/>
              <w:t>LA SOLICITUD NO ES CLARA, SE REQUIERE ACLARACIÓN TOTAL DE LA INFORMACIÓN A OBTENER</w:t>
            </w:r>
          </w:p>
          <w:p w14:paraId="40681C89"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51B8045"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2BB11317" w14:textId="3B14C25D"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43361A2B" w14:textId="12AF8174"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13</w:t>
            </w:r>
            <w:r w:rsidR="007928BB">
              <w:rPr>
                <w:rFonts w:ascii="Palatino Linotype" w:eastAsia="Palatino Linotype" w:hAnsi="Palatino Linotype" w:cs="Palatino Linotype"/>
                <w:sz w:val="20"/>
                <w:szCs w:val="20"/>
              </w:rPr>
              <w:t>/04/2022</w:t>
            </w:r>
          </w:p>
          <w:p w14:paraId="0D96C209"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72FCCF89" w14:textId="77777777" w:rsidTr="007928BB">
        <w:trPr>
          <w:jc w:val="center"/>
        </w:trPr>
        <w:tc>
          <w:tcPr>
            <w:tcW w:w="2122" w:type="dxa"/>
          </w:tcPr>
          <w:p w14:paraId="3AE0A7DA" w14:textId="11B257D0"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09954</w:t>
            </w:r>
            <w:r w:rsidRPr="00F64CB5">
              <w:rPr>
                <w:rFonts w:ascii="Palatino Linotype" w:eastAsia="Palatino Linotype" w:hAnsi="Palatino Linotype" w:cs="Palatino Linotype"/>
                <w:b/>
                <w:i/>
                <w:sz w:val="22"/>
              </w:rPr>
              <w:t xml:space="preserve">/DIFMETEPEC/IP/2022 = </w:t>
            </w:r>
            <w:r w:rsidRPr="00CB69E2">
              <w:rPr>
                <w:rFonts w:ascii="Palatino Linotype" w:eastAsia="Palatino Linotype" w:hAnsi="Palatino Linotype" w:cs="Palatino Linotype"/>
                <w:b/>
                <w:i/>
                <w:sz w:val="22"/>
              </w:rPr>
              <w:t>04005/DIFMETEPEC/IP/2022</w:t>
            </w:r>
          </w:p>
        </w:tc>
        <w:tc>
          <w:tcPr>
            <w:tcW w:w="3543" w:type="dxa"/>
          </w:tcPr>
          <w:p w14:paraId="25E48CD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4BFD1B9B"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4818E5EB" w14:textId="04EB465D" w:rsidR="00734564" w:rsidRPr="00734564" w:rsidRDefault="00734564" w:rsidP="0073456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Folio de la solicitud: 04005</w:t>
            </w:r>
            <w:r w:rsidRPr="00734564">
              <w:rPr>
                <w:rFonts w:ascii="Palatino Linotype" w:eastAsia="Palatino Linotype" w:hAnsi="Palatino Linotype" w:cs="Palatino Linotype"/>
                <w:i/>
                <w:sz w:val="20"/>
                <w:szCs w:val="20"/>
              </w:rPr>
              <w:t>/DIFMETEPEC/IP/2022</w:t>
            </w:r>
          </w:p>
          <w:p w14:paraId="7E3955B0"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789941A9"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2A78F2F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D0EEB30"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54A6B907" w14:textId="40618660"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1B151DA2" w14:textId="7A721DFD"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w:t>
            </w:r>
            <w:r w:rsidR="007928BB">
              <w:rPr>
                <w:rFonts w:ascii="Palatino Linotype" w:eastAsia="Palatino Linotype" w:hAnsi="Palatino Linotype" w:cs="Palatino Linotype"/>
                <w:sz w:val="20"/>
                <w:szCs w:val="20"/>
              </w:rPr>
              <w:t>/04/2022</w:t>
            </w:r>
          </w:p>
          <w:p w14:paraId="141E8C66"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49B59FC4" w14:textId="77777777" w:rsidTr="007928BB">
        <w:trPr>
          <w:jc w:val="center"/>
        </w:trPr>
        <w:tc>
          <w:tcPr>
            <w:tcW w:w="2122" w:type="dxa"/>
          </w:tcPr>
          <w:p w14:paraId="67B2BA98" w14:textId="7875DF7A"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lastRenderedPageBreak/>
              <w:t>09955</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04004/DIFMETEPEC/IP/2022</w:t>
            </w:r>
          </w:p>
        </w:tc>
        <w:tc>
          <w:tcPr>
            <w:tcW w:w="3543" w:type="dxa"/>
          </w:tcPr>
          <w:p w14:paraId="5F9DDB85"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45FB62D8"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580BD707" w14:textId="002A5D0C" w:rsidR="00734564" w:rsidRPr="00734564" w:rsidRDefault="00734564" w:rsidP="0073456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Folio de la solicitud: 04004</w:t>
            </w:r>
            <w:r w:rsidRPr="00734564">
              <w:rPr>
                <w:rFonts w:ascii="Palatino Linotype" w:eastAsia="Palatino Linotype" w:hAnsi="Palatino Linotype" w:cs="Palatino Linotype"/>
                <w:i/>
                <w:sz w:val="20"/>
                <w:szCs w:val="20"/>
              </w:rPr>
              <w:t>/DIFMETEPEC/IP/2022</w:t>
            </w:r>
          </w:p>
          <w:p w14:paraId="59450A39"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48A60F03"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259ACBEB"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E8DCA71"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37144FE1" w14:textId="609C233F"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2149457B" w14:textId="783EECA4"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w:t>
            </w:r>
            <w:r w:rsidR="007928BB">
              <w:rPr>
                <w:rFonts w:ascii="Palatino Linotype" w:eastAsia="Palatino Linotype" w:hAnsi="Palatino Linotype" w:cs="Palatino Linotype"/>
                <w:sz w:val="20"/>
                <w:szCs w:val="20"/>
              </w:rPr>
              <w:t>/04/2022</w:t>
            </w:r>
          </w:p>
          <w:p w14:paraId="12FB31E3"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19C2C515" w14:textId="77777777" w:rsidTr="007928BB">
        <w:trPr>
          <w:jc w:val="center"/>
        </w:trPr>
        <w:tc>
          <w:tcPr>
            <w:tcW w:w="2122" w:type="dxa"/>
          </w:tcPr>
          <w:p w14:paraId="57BEF4EC" w14:textId="16B34D0B"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09956</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04003/DIFMETEPEC/IP/2022</w:t>
            </w:r>
          </w:p>
        </w:tc>
        <w:tc>
          <w:tcPr>
            <w:tcW w:w="3543" w:type="dxa"/>
          </w:tcPr>
          <w:p w14:paraId="183181C8"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3E4C998B"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1BAB32B4" w14:textId="522C4888" w:rsidR="00734564" w:rsidRPr="00734564" w:rsidRDefault="00734564" w:rsidP="0073456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Folio de la solicitud: 04003</w:t>
            </w:r>
            <w:r w:rsidRPr="00734564">
              <w:rPr>
                <w:rFonts w:ascii="Palatino Linotype" w:eastAsia="Palatino Linotype" w:hAnsi="Palatino Linotype" w:cs="Palatino Linotype"/>
                <w:i/>
                <w:sz w:val="20"/>
                <w:szCs w:val="20"/>
              </w:rPr>
              <w:t>/DIFMETEPEC/IP/2022</w:t>
            </w:r>
          </w:p>
          <w:p w14:paraId="11C4E8A1"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4A1D15AB"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58D52F44"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5831DF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2C2A48A0" w14:textId="12226E65"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6D30ECC0" w14:textId="5B76B8D9"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13</w:t>
            </w:r>
            <w:r w:rsidR="007928BB">
              <w:rPr>
                <w:rFonts w:ascii="Palatino Linotype" w:eastAsia="Palatino Linotype" w:hAnsi="Palatino Linotype" w:cs="Palatino Linotype"/>
                <w:sz w:val="20"/>
                <w:szCs w:val="20"/>
              </w:rPr>
              <w:t>/04/2022</w:t>
            </w:r>
          </w:p>
          <w:p w14:paraId="08F77EA9"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29EFD11B" w14:textId="77777777" w:rsidTr="007928BB">
        <w:trPr>
          <w:jc w:val="center"/>
        </w:trPr>
        <w:tc>
          <w:tcPr>
            <w:tcW w:w="2122" w:type="dxa"/>
          </w:tcPr>
          <w:p w14:paraId="600F6622" w14:textId="370913AC"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09957</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04002/DIFMETEPEC/IP/2022</w:t>
            </w:r>
          </w:p>
        </w:tc>
        <w:tc>
          <w:tcPr>
            <w:tcW w:w="3543" w:type="dxa"/>
          </w:tcPr>
          <w:p w14:paraId="1D00246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29827929"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0D6EF4A3" w14:textId="39EA7DFA" w:rsidR="00734564" w:rsidRPr="00734564" w:rsidRDefault="00734564" w:rsidP="0073456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Folio de la solicitud: 04002</w:t>
            </w:r>
            <w:r w:rsidRPr="00734564">
              <w:rPr>
                <w:rFonts w:ascii="Palatino Linotype" w:eastAsia="Palatino Linotype" w:hAnsi="Palatino Linotype" w:cs="Palatino Linotype"/>
                <w:i/>
                <w:sz w:val="20"/>
                <w:szCs w:val="20"/>
              </w:rPr>
              <w:t>/DIFMETEPEC/IP/2022</w:t>
            </w:r>
          </w:p>
          <w:p w14:paraId="74ABC36A"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7C74AE2B"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234AA0C8"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106E78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7D0B8B7C" w14:textId="00EE16B2"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3EF31992" w14:textId="09955C8A"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w:t>
            </w:r>
            <w:r w:rsidR="007928BB">
              <w:rPr>
                <w:rFonts w:ascii="Palatino Linotype" w:eastAsia="Palatino Linotype" w:hAnsi="Palatino Linotype" w:cs="Palatino Linotype"/>
                <w:sz w:val="20"/>
                <w:szCs w:val="20"/>
              </w:rPr>
              <w:t>/04/2022</w:t>
            </w:r>
          </w:p>
          <w:p w14:paraId="0F28C3E5"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5EE8AB74" w14:textId="77777777" w:rsidTr="007928BB">
        <w:trPr>
          <w:jc w:val="center"/>
        </w:trPr>
        <w:tc>
          <w:tcPr>
            <w:tcW w:w="2122" w:type="dxa"/>
          </w:tcPr>
          <w:p w14:paraId="7035B306" w14:textId="486A5F72"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09958</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04001/DIFMETEPEC/IP/2022</w:t>
            </w:r>
          </w:p>
        </w:tc>
        <w:tc>
          <w:tcPr>
            <w:tcW w:w="3543" w:type="dxa"/>
          </w:tcPr>
          <w:p w14:paraId="7E229EF1"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11388435"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40349416" w14:textId="02AF28EC" w:rsidR="00734564" w:rsidRPr="00734564" w:rsidRDefault="00734564" w:rsidP="0073456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Folio de la solicitud: 04001</w:t>
            </w:r>
            <w:r w:rsidRPr="00734564">
              <w:rPr>
                <w:rFonts w:ascii="Palatino Linotype" w:eastAsia="Palatino Linotype" w:hAnsi="Palatino Linotype" w:cs="Palatino Linotype"/>
                <w:i/>
                <w:sz w:val="20"/>
                <w:szCs w:val="20"/>
              </w:rPr>
              <w:t>/DIFMETEPEC/IP/2022</w:t>
            </w:r>
          </w:p>
          <w:p w14:paraId="3C21D7A0"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7959E179"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082BE2A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6A413A4"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16338024" w14:textId="2F9239AB"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50C7AF1B" w14:textId="6C74AD94"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13</w:t>
            </w:r>
            <w:r w:rsidR="007928BB">
              <w:rPr>
                <w:rFonts w:ascii="Palatino Linotype" w:eastAsia="Palatino Linotype" w:hAnsi="Palatino Linotype" w:cs="Palatino Linotype"/>
                <w:sz w:val="20"/>
                <w:szCs w:val="20"/>
              </w:rPr>
              <w:t>/04/2022</w:t>
            </w:r>
          </w:p>
          <w:p w14:paraId="17958A55"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1FF026CD" w14:textId="77777777" w:rsidTr="007928BB">
        <w:trPr>
          <w:jc w:val="center"/>
        </w:trPr>
        <w:tc>
          <w:tcPr>
            <w:tcW w:w="2122" w:type="dxa"/>
          </w:tcPr>
          <w:p w14:paraId="1F067369" w14:textId="2DBE5AC4"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09959</w:t>
            </w:r>
            <w:r w:rsidRPr="00F64CB5">
              <w:rPr>
                <w:rFonts w:ascii="Palatino Linotype" w:eastAsia="Palatino Linotype" w:hAnsi="Palatino Linotype" w:cs="Palatino Linotype"/>
                <w:b/>
                <w:i/>
                <w:sz w:val="22"/>
              </w:rPr>
              <w:t xml:space="preserve">/DIFMETEPEC/IP/2022 = </w:t>
            </w:r>
            <w:r w:rsidRPr="00611F96">
              <w:rPr>
                <w:rFonts w:ascii="Palatino Linotype" w:eastAsia="Palatino Linotype" w:hAnsi="Palatino Linotype" w:cs="Palatino Linotype"/>
                <w:b/>
                <w:i/>
                <w:sz w:val="22"/>
              </w:rPr>
              <w:t xml:space="preserve"> </w:t>
            </w:r>
            <w:r w:rsidRPr="00096239">
              <w:rPr>
                <w:rFonts w:ascii="Palatino Linotype" w:eastAsia="Palatino Linotype" w:hAnsi="Palatino Linotype" w:cs="Palatino Linotype"/>
                <w:b/>
                <w:i/>
                <w:sz w:val="22"/>
              </w:rPr>
              <w:t>04000/DIFMETEPEC/IP/2022</w:t>
            </w:r>
          </w:p>
        </w:tc>
        <w:tc>
          <w:tcPr>
            <w:tcW w:w="3543" w:type="dxa"/>
          </w:tcPr>
          <w:p w14:paraId="53EC891C"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 Para el Desarrollo Integral de la Familia de Metepec, México a 01 de Abril de 2022</w:t>
            </w:r>
          </w:p>
          <w:p w14:paraId="3454CE8A"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Nombre del solicitante: C. Solicitante</w:t>
            </w:r>
          </w:p>
          <w:p w14:paraId="34845608" w14:textId="06FC64DE" w:rsidR="00734564" w:rsidRPr="00734564" w:rsidRDefault="00DF4ACD" w:rsidP="0073456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Folio de la solicitud: 04000</w:t>
            </w:r>
            <w:r w:rsidR="00734564" w:rsidRPr="00734564">
              <w:rPr>
                <w:rFonts w:ascii="Palatino Linotype" w:eastAsia="Palatino Linotype" w:hAnsi="Palatino Linotype" w:cs="Palatino Linotype"/>
                <w:i/>
                <w:sz w:val="20"/>
                <w:szCs w:val="20"/>
              </w:rPr>
              <w:t>/DIFMETEPEC/IP/2022</w:t>
            </w:r>
          </w:p>
          <w:p w14:paraId="53E538D6"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1BC251F8"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LA SOLICITUD NO ES CLARA, SE REQUIERE ACLARACIÓN TOTAL DE LA INFORMACIÓN A OBTENER</w:t>
            </w:r>
          </w:p>
          <w:p w14:paraId="08CF63F9"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 xml:space="preserve">En caso de que no se desahogue el requerimiento señalado dentro del plazo citado se tendrá por no presentada la solicitud de información, quedando a salvo sus derechos para volver a </w:t>
            </w:r>
            <w:r w:rsidRPr="00734564">
              <w:rPr>
                <w:rFonts w:ascii="Palatino Linotype" w:eastAsia="Palatino Linotype" w:hAnsi="Palatino Linotype" w:cs="Palatino Linotype"/>
                <w:i/>
                <w:sz w:val="20"/>
                <w:szCs w:val="20"/>
              </w:rPr>
              <w:lastRenderedPageBreak/>
              <w:t>presentar la solicitud, lo anterior con fundamento en el artículo 159 de la Ley invocada.</w:t>
            </w:r>
          </w:p>
          <w:p w14:paraId="173B08DF" w14:textId="77777777" w:rsidR="00734564" w:rsidRPr="00734564"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ATENTAMENTE</w:t>
            </w:r>
          </w:p>
          <w:p w14:paraId="4C2D2C38" w14:textId="4ED01C71" w:rsidR="007928BB" w:rsidRPr="002D2D36" w:rsidRDefault="00734564" w:rsidP="00734564">
            <w:pPr>
              <w:rPr>
                <w:rFonts w:ascii="Palatino Linotype" w:eastAsia="Palatino Linotype" w:hAnsi="Palatino Linotype" w:cs="Palatino Linotype"/>
                <w:i/>
                <w:sz w:val="20"/>
                <w:szCs w:val="20"/>
              </w:rPr>
            </w:pPr>
            <w:r w:rsidRPr="00734564">
              <w:rPr>
                <w:rFonts w:ascii="Palatino Linotype" w:eastAsia="Palatino Linotype" w:hAnsi="Palatino Linotype" w:cs="Palatino Linotype"/>
                <w:i/>
                <w:sz w:val="20"/>
                <w:szCs w:val="20"/>
              </w:rPr>
              <w:t>Licenciado FERNANDO OSCAR ZAPATA NAVARRETE</w:t>
            </w:r>
          </w:p>
        </w:tc>
        <w:tc>
          <w:tcPr>
            <w:tcW w:w="2693" w:type="dxa"/>
          </w:tcPr>
          <w:p w14:paraId="7C0634C9" w14:textId="410E5B17"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13</w:t>
            </w:r>
            <w:r w:rsidR="007928BB">
              <w:rPr>
                <w:rFonts w:ascii="Palatino Linotype" w:eastAsia="Palatino Linotype" w:hAnsi="Palatino Linotype" w:cs="Palatino Linotype"/>
                <w:sz w:val="20"/>
                <w:szCs w:val="20"/>
              </w:rPr>
              <w:t>/04/2022</w:t>
            </w:r>
          </w:p>
          <w:p w14:paraId="1523F80F"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r w:rsidR="007928BB" w:rsidRPr="002D2D36" w14:paraId="45946DD7" w14:textId="77777777" w:rsidTr="007928BB">
        <w:trPr>
          <w:jc w:val="center"/>
        </w:trPr>
        <w:tc>
          <w:tcPr>
            <w:tcW w:w="2122" w:type="dxa"/>
          </w:tcPr>
          <w:p w14:paraId="5B0D47A9" w14:textId="54AB2EB9" w:rsidR="007928BB" w:rsidRPr="002D2D36" w:rsidRDefault="007928BB" w:rsidP="007928BB">
            <w:pPr>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rPr>
              <w:t>09960</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 xml:space="preserve"> 03999/DIFMETEPEC/IP/2022</w:t>
            </w:r>
          </w:p>
        </w:tc>
        <w:tc>
          <w:tcPr>
            <w:tcW w:w="3543" w:type="dxa"/>
          </w:tcPr>
          <w:p w14:paraId="2A13B027" w14:textId="77777777" w:rsidR="00DF4ACD" w:rsidRPr="00DF4ACD" w:rsidRDefault="00DF4ACD" w:rsidP="00DF4ACD">
            <w:pPr>
              <w:rPr>
                <w:rFonts w:ascii="Palatino Linotype" w:eastAsia="Palatino Linotype" w:hAnsi="Palatino Linotype" w:cs="Palatino Linotype"/>
                <w:i/>
                <w:sz w:val="20"/>
                <w:szCs w:val="20"/>
              </w:rPr>
            </w:pPr>
            <w:r w:rsidRPr="00DF4ACD">
              <w:rPr>
                <w:rFonts w:ascii="Palatino Linotype" w:eastAsia="Palatino Linotype" w:hAnsi="Palatino Linotype" w:cs="Palatino Linotype"/>
                <w:i/>
                <w:sz w:val="20"/>
                <w:szCs w:val="20"/>
              </w:rPr>
              <w:t>l Para el Desarrollo Integral de la Familia de Metepec, México a 01 de Abril de 2022</w:t>
            </w:r>
          </w:p>
          <w:p w14:paraId="5059A262" w14:textId="77777777" w:rsidR="00DF4ACD" w:rsidRPr="00DF4ACD" w:rsidRDefault="00DF4ACD" w:rsidP="00DF4ACD">
            <w:pPr>
              <w:rPr>
                <w:rFonts w:ascii="Palatino Linotype" w:eastAsia="Palatino Linotype" w:hAnsi="Palatino Linotype" w:cs="Palatino Linotype"/>
                <w:i/>
                <w:sz w:val="20"/>
                <w:szCs w:val="20"/>
              </w:rPr>
            </w:pPr>
            <w:r w:rsidRPr="00DF4ACD">
              <w:rPr>
                <w:rFonts w:ascii="Palatino Linotype" w:eastAsia="Palatino Linotype" w:hAnsi="Palatino Linotype" w:cs="Palatino Linotype"/>
                <w:i/>
                <w:sz w:val="20"/>
                <w:szCs w:val="20"/>
              </w:rPr>
              <w:t>Nombre del solicitante: C. Solicitante</w:t>
            </w:r>
          </w:p>
          <w:p w14:paraId="19B757C1" w14:textId="219DD4AD" w:rsidR="00DF4ACD" w:rsidRPr="00DF4ACD" w:rsidRDefault="00DF4ACD" w:rsidP="00DF4ACD">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Folio de la solicitud: 03999</w:t>
            </w:r>
            <w:r w:rsidRPr="00DF4ACD">
              <w:rPr>
                <w:rFonts w:ascii="Palatino Linotype" w:eastAsia="Palatino Linotype" w:hAnsi="Palatino Linotype" w:cs="Palatino Linotype"/>
                <w:i/>
                <w:sz w:val="20"/>
                <w:szCs w:val="20"/>
              </w:rPr>
              <w:t>/DIFMETEPEC/IP/2022</w:t>
            </w:r>
          </w:p>
          <w:p w14:paraId="29AE4BE6" w14:textId="77777777" w:rsidR="00DF4ACD" w:rsidRPr="00DF4ACD" w:rsidRDefault="00DF4ACD" w:rsidP="00DF4ACD">
            <w:pPr>
              <w:rPr>
                <w:rFonts w:ascii="Palatino Linotype" w:eastAsia="Palatino Linotype" w:hAnsi="Palatino Linotype" w:cs="Palatino Linotype"/>
                <w:i/>
                <w:sz w:val="20"/>
                <w:szCs w:val="20"/>
              </w:rPr>
            </w:pPr>
            <w:r w:rsidRPr="00DF4ACD">
              <w:rPr>
                <w:rFonts w:ascii="Palatino Linotype" w:eastAsia="Palatino Linotype" w:hAnsi="Palatino Linotype" w:cs="Palatino Linotype"/>
                <w:i/>
                <w:sz w:val="20"/>
                <w:szCs w:val="20"/>
              </w:rPr>
              <w:t>Con fundamento en el articulo 159 de la Ley de Transparencia y Acceso a la Información Pública del Estado de México y Municipios, se le requiere para que dentro del plazo de diez días hábiles realice lo siguiente:</w:t>
            </w:r>
          </w:p>
          <w:p w14:paraId="1EA286A8" w14:textId="77777777" w:rsidR="00DF4ACD" w:rsidRPr="00DF4ACD" w:rsidRDefault="00DF4ACD" w:rsidP="00DF4ACD">
            <w:pPr>
              <w:rPr>
                <w:rFonts w:ascii="Palatino Linotype" w:eastAsia="Palatino Linotype" w:hAnsi="Palatino Linotype" w:cs="Palatino Linotype"/>
                <w:i/>
                <w:sz w:val="20"/>
                <w:szCs w:val="20"/>
              </w:rPr>
            </w:pPr>
            <w:r w:rsidRPr="00DF4ACD">
              <w:rPr>
                <w:rFonts w:ascii="Palatino Linotype" w:eastAsia="Palatino Linotype" w:hAnsi="Palatino Linotype" w:cs="Palatino Linotype"/>
                <w:i/>
                <w:sz w:val="20"/>
                <w:szCs w:val="20"/>
              </w:rPr>
              <w:t>LA SOLICITUD NO ES CLARA, SE REQUIERE ACLARACIÓN TOTAL DE LA INFORMACIÓN A OBTENER</w:t>
            </w:r>
          </w:p>
          <w:p w14:paraId="5C14952D" w14:textId="77777777" w:rsidR="00DF4ACD" w:rsidRPr="00DF4ACD" w:rsidRDefault="00DF4ACD" w:rsidP="00DF4ACD">
            <w:pPr>
              <w:rPr>
                <w:rFonts w:ascii="Palatino Linotype" w:eastAsia="Palatino Linotype" w:hAnsi="Palatino Linotype" w:cs="Palatino Linotype"/>
                <w:i/>
                <w:sz w:val="20"/>
                <w:szCs w:val="20"/>
              </w:rPr>
            </w:pPr>
            <w:r w:rsidRPr="00DF4ACD">
              <w:rPr>
                <w:rFonts w:ascii="Palatino Linotype" w:eastAsia="Palatino Linotype" w:hAnsi="Palatino Linotype" w:cs="Palatino Linotype"/>
                <w:i/>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CABB764" w14:textId="77777777" w:rsidR="00DF4ACD" w:rsidRPr="00DF4ACD" w:rsidRDefault="00DF4ACD" w:rsidP="00DF4ACD">
            <w:pPr>
              <w:rPr>
                <w:rFonts w:ascii="Palatino Linotype" w:eastAsia="Palatino Linotype" w:hAnsi="Palatino Linotype" w:cs="Palatino Linotype"/>
                <w:i/>
                <w:sz w:val="20"/>
                <w:szCs w:val="20"/>
              </w:rPr>
            </w:pPr>
            <w:r w:rsidRPr="00DF4ACD">
              <w:rPr>
                <w:rFonts w:ascii="Palatino Linotype" w:eastAsia="Palatino Linotype" w:hAnsi="Palatino Linotype" w:cs="Palatino Linotype"/>
                <w:i/>
                <w:sz w:val="20"/>
                <w:szCs w:val="20"/>
              </w:rPr>
              <w:t>ATENTAMENTE</w:t>
            </w:r>
          </w:p>
          <w:p w14:paraId="5DBD23A8" w14:textId="02A73B38" w:rsidR="007928BB" w:rsidRPr="002D2D36" w:rsidRDefault="00DF4ACD" w:rsidP="00DF4ACD">
            <w:pPr>
              <w:rPr>
                <w:rFonts w:ascii="Palatino Linotype" w:eastAsia="Palatino Linotype" w:hAnsi="Palatino Linotype" w:cs="Palatino Linotype"/>
                <w:i/>
                <w:sz w:val="20"/>
                <w:szCs w:val="20"/>
              </w:rPr>
            </w:pPr>
            <w:r w:rsidRPr="00DF4ACD">
              <w:rPr>
                <w:rFonts w:ascii="Palatino Linotype" w:eastAsia="Palatino Linotype" w:hAnsi="Palatino Linotype" w:cs="Palatino Linotype"/>
                <w:i/>
                <w:sz w:val="20"/>
                <w:szCs w:val="20"/>
              </w:rPr>
              <w:t>Licenciado FERNANDO OSCAR ZAPATA NAVARRETE</w:t>
            </w:r>
          </w:p>
        </w:tc>
        <w:tc>
          <w:tcPr>
            <w:tcW w:w="2693" w:type="dxa"/>
          </w:tcPr>
          <w:p w14:paraId="3C0DC211" w14:textId="12F4D3EF" w:rsidR="007928BB" w:rsidRDefault="00DF4ACD" w:rsidP="007928BB">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w:t>
            </w:r>
            <w:r w:rsidR="007928BB">
              <w:rPr>
                <w:rFonts w:ascii="Palatino Linotype" w:eastAsia="Palatino Linotype" w:hAnsi="Palatino Linotype" w:cs="Palatino Linotype"/>
                <w:sz w:val="20"/>
                <w:szCs w:val="20"/>
              </w:rPr>
              <w:t>/04/2022</w:t>
            </w:r>
          </w:p>
          <w:p w14:paraId="76DADE70" w14:textId="77777777" w:rsidR="007928BB" w:rsidRPr="002D2D36" w:rsidRDefault="007928BB" w:rsidP="007928BB">
            <w:pP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Misma información en solicitud.</w:t>
            </w:r>
          </w:p>
        </w:tc>
      </w:tr>
    </w:tbl>
    <w:p w14:paraId="35D72B0D" w14:textId="77777777" w:rsidR="004E4A3A" w:rsidRDefault="004E4A3A" w:rsidP="00DF4ACD">
      <w:pPr>
        <w:ind w:right="899"/>
        <w:jc w:val="both"/>
        <w:rPr>
          <w:rFonts w:ascii="Palatino Linotype" w:hAnsi="Palatino Linotype" w:cs="Arial"/>
          <w:color w:val="000000" w:themeColor="text1"/>
        </w:rPr>
      </w:pPr>
    </w:p>
    <w:p w14:paraId="7BB9FF79" w14:textId="47AABDE3" w:rsidR="003A7460" w:rsidRDefault="00DF4ACD" w:rsidP="003A7460">
      <w:pPr>
        <w:spacing w:line="360" w:lineRule="auto"/>
        <w:jc w:val="both"/>
        <w:rPr>
          <w:rFonts w:ascii="Palatino Linotype" w:eastAsia="Calibri" w:hAnsi="Palatino Linotype" w:cs="Arial"/>
          <w:b/>
          <w:bCs/>
          <w:sz w:val="26"/>
          <w:szCs w:val="26"/>
          <w:lang w:val="es-ES" w:eastAsia="en-US"/>
        </w:rPr>
      </w:pPr>
      <w:r>
        <w:rPr>
          <w:rFonts w:ascii="Palatino Linotype" w:eastAsia="Calibri" w:hAnsi="Palatino Linotype" w:cs="Arial"/>
          <w:b/>
          <w:bCs/>
          <w:sz w:val="26"/>
          <w:szCs w:val="26"/>
          <w:lang w:val="es-ES" w:eastAsia="en-US"/>
        </w:rPr>
        <w:t>III</w:t>
      </w:r>
      <w:r w:rsidR="003A7460">
        <w:rPr>
          <w:rFonts w:ascii="Palatino Linotype" w:eastAsia="Calibri" w:hAnsi="Palatino Linotype" w:cs="Arial"/>
          <w:b/>
          <w:bCs/>
          <w:sz w:val="26"/>
          <w:szCs w:val="26"/>
          <w:lang w:val="es-ES" w:eastAsia="en-US"/>
        </w:rPr>
        <w:t>. Turno de la solicitud de información.</w:t>
      </w:r>
    </w:p>
    <w:p w14:paraId="298AB521" w14:textId="5E00E6E8" w:rsidR="003A7460" w:rsidRDefault="003A7460" w:rsidP="003A7460">
      <w:pPr>
        <w:spacing w:line="360" w:lineRule="auto"/>
        <w:jc w:val="both"/>
        <w:rPr>
          <w:rFonts w:ascii="Palatino Linotype" w:eastAsia="Calibri" w:hAnsi="Palatino Linotype" w:cs="Arial"/>
          <w:bCs/>
          <w:lang w:val="es-ES" w:eastAsia="en-US"/>
        </w:rPr>
      </w:pPr>
      <w:r>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Pr>
          <w:rFonts w:ascii="Palatino Linotype" w:eastAsia="Calibri" w:hAnsi="Palatino Linotype" w:cs="Arial"/>
          <w:b/>
          <w:bCs/>
          <w:lang w:val="es-ES" w:eastAsia="en-US"/>
        </w:rPr>
        <w:t>diez de mayo de dos mil veintidós</w:t>
      </w:r>
      <w:r>
        <w:rPr>
          <w:rFonts w:ascii="Palatino Linotype" w:eastAsia="Calibri" w:hAnsi="Palatino Linotype" w:cs="Arial"/>
          <w:bCs/>
          <w:lang w:val="es-ES" w:eastAsia="en-US"/>
        </w:rPr>
        <w:t xml:space="preserve">, el Titular de la Unidad de Transparencia del SUJETO OBLIGADO, turnó el requerimiento </w:t>
      </w:r>
      <w:r>
        <w:rPr>
          <w:rFonts w:ascii="Palatino Linotype" w:eastAsia="Calibri" w:hAnsi="Palatino Linotype" w:cs="Arial"/>
          <w:bCs/>
          <w:lang w:val="es-ES" w:eastAsia="en-US"/>
        </w:rPr>
        <w:lastRenderedPageBreak/>
        <w:t>de información al servidor público habilitado que estimó pertinente, a fin de colmar la solicitud de acceso a la información; tal y como, se aprecia en la siguiente imagen:</w:t>
      </w:r>
    </w:p>
    <w:p w14:paraId="63D44B8C" w14:textId="77777777" w:rsidR="003A7460" w:rsidRDefault="003A7460" w:rsidP="007172B4">
      <w:pPr>
        <w:ind w:left="851" w:right="899"/>
        <w:jc w:val="both"/>
        <w:rPr>
          <w:rFonts w:ascii="Palatino Linotype" w:hAnsi="Palatino Linotype" w:cs="Arial"/>
          <w:color w:val="000000" w:themeColor="text1"/>
        </w:rPr>
      </w:pPr>
    </w:p>
    <w:p w14:paraId="6263163F" w14:textId="71735227" w:rsidR="003A7460" w:rsidRPr="00826E73" w:rsidRDefault="00DF4ACD" w:rsidP="003A7460">
      <w:pPr>
        <w:spacing w:line="360" w:lineRule="auto"/>
        <w:jc w:val="center"/>
        <w:rPr>
          <w:rFonts w:ascii="Palatino Linotype" w:hAnsi="Palatino Linotype" w:cs="Arial"/>
          <w:color w:val="000000" w:themeColor="text1"/>
        </w:rPr>
      </w:pPr>
      <w:r>
        <w:rPr>
          <w:noProof/>
          <w:lang w:eastAsia="es-MX"/>
        </w:rPr>
        <w:drawing>
          <wp:inline distT="0" distB="0" distL="0" distR="0" wp14:anchorId="70239C73" wp14:editId="270C1160">
            <wp:extent cx="5791835" cy="1009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09650"/>
                    </a:xfrm>
                    <a:prstGeom prst="rect">
                      <a:avLst/>
                    </a:prstGeom>
                  </pic:spPr>
                </pic:pic>
              </a:graphicData>
            </a:graphic>
          </wp:inline>
        </w:drawing>
      </w:r>
    </w:p>
    <w:p w14:paraId="2A394849" w14:textId="101DB6BA" w:rsidR="003A7460" w:rsidRDefault="00DF4ACD"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5EF7B876" wp14:editId="12409EC5">
            <wp:extent cx="5791835" cy="942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42975"/>
                    </a:xfrm>
                    <a:prstGeom prst="rect">
                      <a:avLst/>
                    </a:prstGeom>
                  </pic:spPr>
                </pic:pic>
              </a:graphicData>
            </a:graphic>
          </wp:inline>
        </w:drawing>
      </w:r>
    </w:p>
    <w:p w14:paraId="504C58B2" w14:textId="5F69A55B" w:rsidR="00172C8C" w:rsidRDefault="00172C8C"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72F98EDD" wp14:editId="1D98C6BE">
            <wp:extent cx="5791835" cy="1028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028700"/>
                    </a:xfrm>
                    <a:prstGeom prst="rect">
                      <a:avLst/>
                    </a:prstGeom>
                  </pic:spPr>
                </pic:pic>
              </a:graphicData>
            </a:graphic>
          </wp:inline>
        </w:drawing>
      </w:r>
    </w:p>
    <w:p w14:paraId="1F5097A9" w14:textId="36EC23D0" w:rsidR="00172C8C" w:rsidRDefault="00172C8C"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1C26B9A2" wp14:editId="251E5880">
            <wp:extent cx="5791835" cy="962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962025"/>
                    </a:xfrm>
                    <a:prstGeom prst="rect">
                      <a:avLst/>
                    </a:prstGeom>
                  </pic:spPr>
                </pic:pic>
              </a:graphicData>
            </a:graphic>
          </wp:inline>
        </w:drawing>
      </w:r>
    </w:p>
    <w:p w14:paraId="1835E4D8" w14:textId="71566443" w:rsidR="00172C8C" w:rsidRDefault="00172C8C"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1A515926" wp14:editId="68880244">
            <wp:extent cx="5791835" cy="971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971550"/>
                    </a:xfrm>
                    <a:prstGeom prst="rect">
                      <a:avLst/>
                    </a:prstGeom>
                  </pic:spPr>
                </pic:pic>
              </a:graphicData>
            </a:graphic>
          </wp:inline>
        </w:drawing>
      </w:r>
    </w:p>
    <w:p w14:paraId="44CBD759" w14:textId="052EDEE4" w:rsidR="00172C8C" w:rsidRDefault="00172C8C"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722990A8" wp14:editId="58AD37ED">
            <wp:extent cx="5791835" cy="1047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047750"/>
                    </a:xfrm>
                    <a:prstGeom prst="rect">
                      <a:avLst/>
                    </a:prstGeom>
                  </pic:spPr>
                </pic:pic>
              </a:graphicData>
            </a:graphic>
          </wp:inline>
        </w:drawing>
      </w:r>
    </w:p>
    <w:p w14:paraId="08475964" w14:textId="0377A7C0" w:rsidR="00172C8C" w:rsidRDefault="00172C8C" w:rsidP="003A7460">
      <w:pPr>
        <w:spacing w:line="360" w:lineRule="auto"/>
        <w:jc w:val="both"/>
        <w:rPr>
          <w:rFonts w:ascii="Palatino Linotype" w:hAnsi="Palatino Linotype"/>
          <w:b/>
          <w:sz w:val="26"/>
          <w:szCs w:val="26"/>
        </w:rPr>
      </w:pPr>
      <w:r>
        <w:rPr>
          <w:noProof/>
          <w:lang w:eastAsia="es-MX"/>
        </w:rPr>
        <w:lastRenderedPageBreak/>
        <w:drawing>
          <wp:inline distT="0" distB="0" distL="0" distR="0" wp14:anchorId="206B1431" wp14:editId="26C2CF33">
            <wp:extent cx="5791835" cy="1085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085850"/>
                    </a:xfrm>
                    <a:prstGeom prst="rect">
                      <a:avLst/>
                    </a:prstGeom>
                  </pic:spPr>
                </pic:pic>
              </a:graphicData>
            </a:graphic>
          </wp:inline>
        </w:drawing>
      </w:r>
    </w:p>
    <w:p w14:paraId="343D0016" w14:textId="57D9E2DC" w:rsidR="00172C8C" w:rsidRDefault="00172C8C" w:rsidP="003A7460">
      <w:pPr>
        <w:spacing w:line="360" w:lineRule="auto"/>
        <w:jc w:val="both"/>
        <w:rPr>
          <w:rFonts w:ascii="Palatino Linotype" w:hAnsi="Palatino Linotype"/>
          <w:b/>
          <w:sz w:val="26"/>
          <w:szCs w:val="26"/>
        </w:rPr>
      </w:pPr>
      <w:r>
        <w:rPr>
          <w:noProof/>
          <w:lang w:eastAsia="es-MX"/>
        </w:rPr>
        <w:drawing>
          <wp:inline distT="0" distB="0" distL="0" distR="0" wp14:anchorId="5CE1077C" wp14:editId="22E3C31B">
            <wp:extent cx="5791835" cy="1143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143000"/>
                    </a:xfrm>
                    <a:prstGeom prst="rect">
                      <a:avLst/>
                    </a:prstGeom>
                  </pic:spPr>
                </pic:pic>
              </a:graphicData>
            </a:graphic>
          </wp:inline>
        </w:drawing>
      </w:r>
    </w:p>
    <w:p w14:paraId="1A93A6E2" w14:textId="12AEB447" w:rsidR="00172C8C" w:rsidRDefault="00172C8C" w:rsidP="003A7460">
      <w:pPr>
        <w:spacing w:line="360" w:lineRule="auto"/>
        <w:jc w:val="both"/>
        <w:rPr>
          <w:rFonts w:ascii="Palatino Linotype" w:hAnsi="Palatino Linotype"/>
          <w:b/>
          <w:sz w:val="26"/>
          <w:szCs w:val="26"/>
        </w:rPr>
      </w:pPr>
      <w:r>
        <w:rPr>
          <w:noProof/>
          <w:lang w:eastAsia="es-MX"/>
        </w:rPr>
        <w:drawing>
          <wp:inline distT="0" distB="0" distL="0" distR="0" wp14:anchorId="5346CCA7" wp14:editId="45DD7B50">
            <wp:extent cx="5791835" cy="1123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123950"/>
                    </a:xfrm>
                    <a:prstGeom prst="rect">
                      <a:avLst/>
                    </a:prstGeom>
                  </pic:spPr>
                </pic:pic>
              </a:graphicData>
            </a:graphic>
          </wp:inline>
        </w:drawing>
      </w:r>
    </w:p>
    <w:p w14:paraId="5CD07E8F" w14:textId="4AA0B574" w:rsidR="00172C8C" w:rsidRDefault="00172C8C" w:rsidP="003A7460">
      <w:pPr>
        <w:spacing w:line="360" w:lineRule="auto"/>
        <w:jc w:val="both"/>
        <w:rPr>
          <w:rFonts w:ascii="Palatino Linotype" w:hAnsi="Palatino Linotype"/>
          <w:b/>
          <w:sz w:val="26"/>
          <w:szCs w:val="26"/>
        </w:rPr>
      </w:pPr>
      <w:r>
        <w:rPr>
          <w:noProof/>
          <w:lang w:eastAsia="es-MX"/>
        </w:rPr>
        <w:drawing>
          <wp:inline distT="0" distB="0" distL="0" distR="0" wp14:anchorId="125DED8C" wp14:editId="5D927021">
            <wp:extent cx="5791835" cy="12477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247775"/>
                    </a:xfrm>
                    <a:prstGeom prst="rect">
                      <a:avLst/>
                    </a:prstGeom>
                  </pic:spPr>
                </pic:pic>
              </a:graphicData>
            </a:graphic>
          </wp:inline>
        </w:drawing>
      </w:r>
    </w:p>
    <w:p w14:paraId="55E48FE8" w14:textId="787E2683" w:rsidR="00773C40" w:rsidRDefault="00773C40" w:rsidP="003A7460">
      <w:pPr>
        <w:spacing w:line="360" w:lineRule="auto"/>
        <w:jc w:val="both"/>
        <w:rPr>
          <w:rFonts w:ascii="Palatino Linotype" w:hAnsi="Palatino Linotype"/>
          <w:b/>
          <w:sz w:val="26"/>
          <w:szCs w:val="26"/>
        </w:rPr>
      </w:pPr>
      <w:r>
        <w:rPr>
          <w:noProof/>
          <w:lang w:eastAsia="es-MX"/>
        </w:rPr>
        <w:drawing>
          <wp:inline distT="0" distB="0" distL="0" distR="0" wp14:anchorId="1A9865C1" wp14:editId="4C2990C3">
            <wp:extent cx="5791835" cy="962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962025"/>
                    </a:xfrm>
                    <a:prstGeom prst="rect">
                      <a:avLst/>
                    </a:prstGeom>
                  </pic:spPr>
                </pic:pic>
              </a:graphicData>
            </a:graphic>
          </wp:inline>
        </w:drawing>
      </w:r>
    </w:p>
    <w:p w14:paraId="71A36094" w14:textId="66B7D490" w:rsidR="00773C40" w:rsidRDefault="00773C40" w:rsidP="003A7460">
      <w:pPr>
        <w:spacing w:line="360" w:lineRule="auto"/>
        <w:jc w:val="both"/>
        <w:rPr>
          <w:rFonts w:ascii="Palatino Linotype" w:hAnsi="Palatino Linotype"/>
          <w:b/>
          <w:sz w:val="26"/>
          <w:szCs w:val="26"/>
        </w:rPr>
      </w:pPr>
      <w:r>
        <w:rPr>
          <w:noProof/>
          <w:lang w:eastAsia="es-MX"/>
        </w:rPr>
        <w:drawing>
          <wp:inline distT="0" distB="0" distL="0" distR="0" wp14:anchorId="356298D1" wp14:editId="559F1E94">
            <wp:extent cx="5791835" cy="1066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066800"/>
                    </a:xfrm>
                    <a:prstGeom prst="rect">
                      <a:avLst/>
                    </a:prstGeom>
                  </pic:spPr>
                </pic:pic>
              </a:graphicData>
            </a:graphic>
          </wp:inline>
        </w:drawing>
      </w:r>
    </w:p>
    <w:p w14:paraId="5464EF54" w14:textId="33D45A54" w:rsidR="00773C40" w:rsidRDefault="00773C40" w:rsidP="003A7460">
      <w:pPr>
        <w:spacing w:line="360" w:lineRule="auto"/>
        <w:jc w:val="both"/>
        <w:rPr>
          <w:rFonts w:ascii="Palatino Linotype" w:hAnsi="Palatino Linotype"/>
          <w:b/>
          <w:sz w:val="26"/>
          <w:szCs w:val="26"/>
        </w:rPr>
      </w:pPr>
      <w:r>
        <w:rPr>
          <w:noProof/>
          <w:lang w:eastAsia="es-MX"/>
        </w:rPr>
        <w:lastRenderedPageBreak/>
        <w:drawing>
          <wp:inline distT="0" distB="0" distL="0" distR="0" wp14:anchorId="749A2007" wp14:editId="506B4449">
            <wp:extent cx="5791835" cy="11715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1171575"/>
                    </a:xfrm>
                    <a:prstGeom prst="rect">
                      <a:avLst/>
                    </a:prstGeom>
                  </pic:spPr>
                </pic:pic>
              </a:graphicData>
            </a:graphic>
          </wp:inline>
        </w:drawing>
      </w:r>
    </w:p>
    <w:p w14:paraId="3E278687" w14:textId="10AE3145" w:rsidR="00773C40" w:rsidRDefault="00773C40" w:rsidP="003A7460">
      <w:pPr>
        <w:spacing w:line="360" w:lineRule="auto"/>
        <w:jc w:val="both"/>
        <w:rPr>
          <w:rFonts w:ascii="Palatino Linotype" w:hAnsi="Palatino Linotype"/>
          <w:b/>
          <w:sz w:val="26"/>
          <w:szCs w:val="26"/>
        </w:rPr>
      </w:pPr>
      <w:r>
        <w:rPr>
          <w:noProof/>
          <w:lang w:eastAsia="es-MX"/>
        </w:rPr>
        <w:drawing>
          <wp:inline distT="0" distB="0" distL="0" distR="0" wp14:anchorId="05A4CF01" wp14:editId="20AC7DFA">
            <wp:extent cx="5791835" cy="1028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028700"/>
                    </a:xfrm>
                    <a:prstGeom prst="rect">
                      <a:avLst/>
                    </a:prstGeom>
                  </pic:spPr>
                </pic:pic>
              </a:graphicData>
            </a:graphic>
          </wp:inline>
        </w:drawing>
      </w:r>
    </w:p>
    <w:p w14:paraId="12D42F14" w14:textId="77777777" w:rsidR="00166C7C" w:rsidRDefault="00166C7C" w:rsidP="003A7460">
      <w:pPr>
        <w:spacing w:line="360" w:lineRule="auto"/>
        <w:jc w:val="both"/>
        <w:rPr>
          <w:rFonts w:ascii="Palatino Linotype" w:hAnsi="Palatino Linotype"/>
          <w:b/>
          <w:sz w:val="26"/>
          <w:szCs w:val="26"/>
        </w:rPr>
      </w:pPr>
    </w:p>
    <w:p w14:paraId="1F0AEC32" w14:textId="3AD5276C" w:rsidR="003A7460" w:rsidRDefault="00402A3A" w:rsidP="003A7460">
      <w:pPr>
        <w:spacing w:line="360" w:lineRule="auto"/>
        <w:jc w:val="both"/>
        <w:rPr>
          <w:rFonts w:ascii="Palatino Linotype" w:hAnsi="Palatino Linotype" w:cs="Arial"/>
          <w:b/>
          <w:sz w:val="26"/>
          <w:szCs w:val="26"/>
        </w:rPr>
      </w:pPr>
      <w:r>
        <w:rPr>
          <w:rFonts w:ascii="Palatino Linotype" w:hAnsi="Palatino Linotype"/>
          <w:b/>
          <w:sz w:val="26"/>
          <w:szCs w:val="26"/>
        </w:rPr>
        <w:t>I</w:t>
      </w:r>
      <w:r w:rsidR="003A7460">
        <w:rPr>
          <w:rFonts w:ascii="Palatino Linotype" w:hAnsi="Palatino Linotype"/>
          <w:b/>
          <w:sz w:val="26"/>
          <w:szCs w:val="26"/>
        </w:rPr>
        <w:t xml:space="preserve">V. </w:t>
      </w:r>
      <w:r w:rsidR="003A7460">
        <w:rPr>
          <w:rFonts w:ascii="Palatino Linotype" w:hAnsi="Palatino Linotype" w:cs="Arial"/>
          <w:b/>
          <w:sz w:val="26"/>
          <w:szCs w:val="26"/>
        </w:rPr>
        <w:t>Prórroga.</w:t>
      </w:r>
    </w:p>
    <w:p w14:paraId="77CF38DF" w14:textId="2C744F7C" w:rsidR="003A7460" w:rsidRDefault="003A7460" w:rsidP="003A7460">
      <w:pPr>
        <w:spacing w:line="360" w:lineRule="auto"/>
        <w:jc w:val="both"/>
        <w:rPr>
          <w:rFonts w:ascii="Palatino Linotype" w:eastAsia="Calibri" w:hAnsi="Palatino Linotype" w:cs="Arial"/>
          <w:bCs/>
          <w:lang w:val="es-ES" w:eastAsia="en-US"/>
        </w:rPr>
      </w:pPr>
      <w:r>
        <w:rPr>
          <w:rFonts w:ascii="Palatino Linotype" w:eastAsia="Calibri" w:hAnsi="Palatino Linotype" w:cs="Arial"/>
          <w:bCs/>
          <w:lang w:val="es-ES" w:eastAsia="en-US"/>
        </w:rPr>
        <w:t xml:space="preserve">En fecha </w:t>
      </w:r>
      <w:r w:rsidR="00CF31F0" w:rsidRPr="00CF31F0">
        <w:rPr>
          <w:rFonts w:ascii="Palatino Linotype" w:eastAsia="Calibri" w:hAnsi="Palatino Linotype" w:cs="Arial"/>
          <w:b/>
          <w:bCs/>
          <w:lang w:val="es-ES" w:eastAsia="en-US"/>
        </w:rPr>
        <w:t>diez</w:t>
      </w:r>
      <w:r w:rsidRPr="00CF31F0">
        <w:rPr>
          <w:rFonts w:ascii="Palatino Linotype" w:eastAsia="Calibri" w:hAnsi="Palatino Linotype" w:cs="Arial"/>
          <w:b/>
          <w:bCs/>
          <w:lang w:val="es-ES" w:eastAsia="en-US"/>
        </w:rPr>
        <w:t xml:space="preserve"> de mayo de dos mil veintidós</w:t>
      </w:r>
      <w:r>
        <w:rPr>
          <w:rFonts w:ascii="Palatino Linotype" w:eastAsia="Calibri" w:hAnsi="Palatino Linotype" w:cs="Arial"/>
          <w:bCs/>
          <w:lang w:val="es-ES" w:eastAsia="en-US"/>
        </w:rPr>
        <w:t xml:space="preserve">, el </w:t>
      </w:r>
      <w:r>
        <w:rPr>
          <w:rFonts w:ascii="Palatino Linotype" w:eastAsia="Calibri" w:hAnsi="Palatino Linotype" w:cs="Arial"/>
          <w:b/>
          <w:bCs/>
          <w:lang w:val="es-ES" w:eastAsia="en-US"/>
        </w:rPr>
        <w:t xml:space="preserve">SUJETO OBLIGADO, </w:t>
      </w:r>
      <w:r>
        <w:rPr>
          <w:rFonts w:ascii="Palatino Linotype" w:eastAsia="Calibri" w:hAnsi="Palatino Linotype" w:cs="Arial"/>
          <w:bCs/>
          <w:lang w:val="es-ES" w:eastAsia="en-US"/>
        </w:rPr>
        <w:t>notificó una prórroga para dar respuesta a la</w:t>
      </w:r>
      <w:r w:rsidR="00166C7C">
        <w:rPr>
          <w:rFonts w:ascii="Palatino Linotype" w:eastAsia="Calibri" w:hAnsi="Palatino Linotype" w:cs="Arial"/>
          <w:bCs/>
          <w:lang w:val="es-ES" w:eastAsia="en-US"/>
        </w:rPr>
        <w:t>s</w:t>
      </w:r>
      <w:r>
        <w:rPr>
          <w:rFonts w:ascii="Palatino Linotype" w:eastAsia="Calibri" w:hAnsi="Palatino Linotype" w:cs="Arial"/>
          <w:bCs/>
          <w:lang w:val="es-ES" w:eastAsia="en-US"/>
        </w:rPr>
        <w:t xml:space="preserve"> solicitud</w:t>
      </w:r>
      <w:r w:rsidR="00166C7C">
        <w:rPr>
          <w:rFonts w:ascii="Palatino Linotype" w:eastAsia="Calibri" w:hAnsi="Palatino Linotype" w:cs="Arial"/>
          <w:bCs/>
          <w:lang w:val="es-ES" w:eastAsia="en-US"/>
        </w:rPr>
        <w:t>es</w:t>
      </w:r>
      <w:r>
        <w:rPr>
          <w:rFonts w:ascii="Palatino Linotype" w:eastAsia="Calibri" w:hAnsi="Palatino Linotype" w:cs="Arial"/>
          <w:bCs/>
          <w:lang w:val="es-ES" w:eastAsia="en-US"/>
        </w:rPr>
        <w:t xml:space="preserve"> de acceso a la información, en los siguientes términos: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CF31F0" w:rsidRPr="00F64CB5" w14:paraId="3CF57CB9" w14:textId="77777777" w:rsidTr="00CF31F0">
        <w:tc>
          <w:tcPr>
            <w:tcW w:w="3397" w:type="dxa"/>
            <w:shd w:val="clear" w:color="auto" w:fill="D9D9D9"/>
          </w:tcPr>
          <w:p w14:paraId="477FD8D4" w14:textId="359D977D" w:rsidR="00CF31F0" w:rsidRPr="00F64CB5" w:rsidRDefault="00CF31F0" w:rsidP="00166C7C">
            <w:pPr>
              <w:rPr>
                <w:rFonts w:ascii="Palatino Linotype" w:eastAsia="Palatino Linotype" w:hAnsi="Palatino Linotype" w:cs="Palatino Linotype"/>
                <w:b/>
                <w:i/>
                <w:sz w:val="22"/>
              </w:rPr>
            </w:pPr>
            <w:r w:rsidRPr="002D2D36">
              <w:rPr>
                <w:rFonts w:ascii="Palatino Linotype" w:eastAsia="Palatino Linotype" w:hAnsi="Palatino Linotype" w:cs="Palatino Linotype"/>
                <w:b/>
                <w:i/>
                <w:sz w:val="20"/>
                <w:szCs w:val="20"/>
              </w:rPr>
              <w:t>Número de solicitud</w:t>
            </w:r>
          </w:p>
        </w:tc>
        <w:tc>
          <w:tcPr>
            <w:tcW w:w="5431" w:type="dxa"/>
            <w:shd w:val="clear" w:color="auto" w:fill="D9D9D9"/>
          </w:tcPr>
          <w:p w14:paraId="0854EC2F" w14:textId="77777777" w:rsidR="00CF31F0" w:rsidRPr="00F64CB5" w:rsidRDefault="00CF31F0" w:rsidP="00166C7C">
            <w:pPr>
              <w:jc w:val="center"/>
              <w:rPr>
                <w:rFonts w:ascii="Palatino Linotype" w:eastAsia="Palatino Linotype" w:hAnsi="Palatino Linotype" w:cs="Palatino Linotype"/>
                <w:b/>
                <w:i/>
                <w:sz w:val="22"/>
              </w:rPr>
            </w:pPr>
            <w:r>
              <w:rPr>
                <w:rFonts w:ascii="Palatino Linotype" w:eastAsia="Palatino Linotype" w:hAnsi="Palatino Linotype" w:cs="Palatino Linotype"/>
                <w:b/>
                <w:i/>
                <w:sz w:val="22"/>
              </w:rPr>
              <w:t>Prórroga</w:t>
            </w:r>
            <w:r w:rsidRPr="00F64CB5">
              <w:rPr>
                <w:rFonts w:ascii="Palatino Linotype" w:eastAsia="Palatino Linotype" w:hAnsi="Palatino Linotype" w:cs="Palatino Linotype"/>
                <w:b/>
                <w:i/>
                <w:sz w:val="22"/>
              </w:rPr>
              <w:t>.</w:t>
            </w:r>
          </w:p>
        </w:tc>
      </w:tr>
      <w:tr w:rsidR="00CF31F0" w:rsidRPr="00F64CB5" w14:paraId="55740D4F" w14:textId="77777777" w:rsidTr="00CF31F0">
        <w:tc>
          <w:tcPr>
            <w:tcW w:w="3397" w:type="dxa"/>
          </w:tcPr>
          <w:p w14:paraId="485379DC" w14:textId="79C95E43" w:rsidR="00CF31F0" w:rsidRPr="00F64CB5" w:rsidRDefault="00CF31F0" w:rsidP="00166C7C">
            <w:pPr>
              <w:rPr>
                <w:rFonts w:ascii="Palatino Linotype" w:eastAsia="Palatino Linotype" w:hAnsi="Palatino Linotype" w:cs="Palatino Linotype"/>
                <w:b/>
                <w:sz w:val="22"/>
              </w:rPr>
            </w:pPr>
            <w:r w:rsidRPr="00E95D4B">
              <w:rPr>
                <w:rFonts w:ascii="Palatino Linotype" w:eastAsia="Palatino Linotype" w:hAnsi="Palatino Linotype" w:cs="Palatino Linotype"/>
                <w:b/>
                <w:sz w:val="22"/>
              </w:rPr>
              <w:t>09947/INFOEM/IP/RR/2022</w:t>
            </w:r>
            <w:r w:rsidRPr="00F64CB5">
              <w:rPr>
                <w:rFonts w:ascii="Palatino Linotype" w:eastAsia="Palatino Linotype" w:hAnsi="Palatino Linotype" w:cs="Palatino Linotype"/>
                <w:b/>
                <w:i/>
                <w:sz w:val="22"/>
              </w:rPr>
              <w:t>=</w:t>
            </w:r>
            <w:r w:rsidRPr="00E95D4B">
              <w:rPr>
                <w:rFonts w:ascii="Palatino Linotype" w:eastAsia="Palatino Linotype" w:hAnsi="Palatino Linotype" w:cs="Palatino Linotype"/>
                <w:b/>
                <w:i/>
                <w:sz w:val="22"/>
              </w:rPr>
              <w:t>04012/DIFMETEPEC/IP/2022</w:t>
            </w:r>
          </w:p>
        </w:tc>
        <w:tc>
          <w:tcPr>
            <w:tcW w:w="5431" w:type="dxa"/>
          </w:tcPr>
          <w:p w14:paraId="7F521D8C"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0C447EE5"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3AC4D48F"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Folio de la solicitud: 04012/DIFMETEPEC/IP/2022</w:t>
            </w:r>
          </w:p>
          <w:p w14:paraId="2C1B42B9"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CDB85B4"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7CA523B4"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545ED73C" w14:textId="66579E02" w:rsidR="00CF31F0" w:rsidRPr="00F64CB5"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CF31F0" w:rsidRPr="00F64CB5" w14:paraId="4FB5EF96" w14:textId="77777777" w:rsidTr="00CF31F0">
        <w:tc>
          <w:tcPr>
            <w:tcW w:w="3397" w:type="dxa"/>
          </w:tcPr>
          <w:p w14:paraId="77EDA16F" w14:textId="3D3237F6" w:rsidR="00CF31F0" w:rsidRPr="00F64CB5" w:rsidRDefault="00CF31F0" w:rsidP="00166C7C">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09948</w:t>
            </w:r>
            <w:r w:rsidRPr="00F64CB5">
              <w:rPr>
                <w:rFonts w:ascii="Palatino Linotype" w:eastAsia="Palatino Linotype" w:hAnsi="Palatino Linotype" w:cs="Palatino Linotype"/>
                <w:b/>
                <w:i/>
                <w:sz w:val="22"/>
              </w:rPr>
              <w:t xml:space="preserve">/DIFMETEPEC/IP/2022 = </w:t>
            </w:r>
            <w:r w:rsidRPr="00E95D4B">
              <w:rPr>
                <w:rFonts w:ascii="Palatino Linotype" w:eastAsia="Palatino Linotype" w:hAnsi="Palatino Linotype" w:cs="Palatino Linotype"/>
                <w:b/>
                <w:i/>
                <w:sz w:val="22"/>
              </w:rPr>
              <w:t>04011/DIFMETEPEC/IP/2022</w:t>
            </w:r>
          </w:p>
        </w:tc>
        <w:tc>
          <w:tcPr>
            <w:tcW w:w="5431" w:type="dxa"/>
          </w:tcPr>
          <w:p w14:paraId="4AD118B5"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52ADB09E"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lastRenderedPageBreak/>
              <w:t>Nombre del solicitante: C. Solicitante</w:t>
            </w:r>
          </w:p>
          <w:p w14:paraId="6C5D8792"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Folio de la solicitud: 04011/DIFMETEPEC/IP/2022</w:t>
            </w:r>
          </w:p>
          <w:p w14:paraId="5B26D4A3"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BB860EE"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6B6B83FE"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798A74F6" w14:textId="16B39918" w:rsidR="00CF31F0" w:rsidRPr="00F64CB5"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CF31F0" w:rsidRPr="00F64CB5" w14:paraId="7D44A0DF" w14:textId="77777777" w:rsidTr="00CF31F0">
        <w:tc>
          <w:tcPr>
            <w:tcW w:w="3397" w:type="dxa"/>
          </w:tcPr>
          <w:p w14:paraId="0FEED76C" w14:textId="4A99A984" w:rsidR="00CF31F0" w:rsidRPr="00F64CB5" w:rsidRDefault="00CF31F0" w:rsidP="00CF31F0">
            <w:pPr>
              <w:rPr>
                <w:rFonts w:ascii="Palatino Linotype" w:eastAsia="Palatino Linotype" w:hAnsi="Palatino Linotype" w:cs="Palatino Linotype"/>
                <w:b/>
                <w:i/>
                <w:sz w:val="22"/>
              </w:rPr>
            </w:pPr>
            <w:r>
              <w:rPr>
                <w:rFonts w:ascii="Palatino Linotype" w:eastAsia="Palatino Linotype" w:hAnsi="Palatino Linotype" w:cs="Palatino Linotype"/>
                <w:b/>
                <w:i/>
                <w:sz w:val="22"/>
              </w:rPr>
              <w:lastRenderedPageBreak/>
              <w:t>09949</w:t>
            </w:r>
            <w:r w:rsidRPr="00F64CB5">
              <w:rPr>
                <w:rFonts w:ascii="Palatino Linotype" w:eastAsia="Palatino Linotype" w:hAnsi="Palatino Linotype" w:cs="Palatino Linotype"/>
                <w:b/>
                <w:i/>
                <w:sz w:val="22"/>
              </w:rPr>
              <w:t xml:space="preserve">/DIFMETEPEC/IP/2022 = </w:t>
            </w:r>
            <w:r w:rsidRPr="00E95D4B">
              <w:rPr>
                <w:rFonts w:ascii="Palatino Linotype" w:eastAsia="Palatino Linotype" w:hAnsi="Palatino Linotype" w:cs="Palatino Linotype"/>
                <w:b/>
                <w:i/>
                <w:sz w:val="22"/>
              </w:rPr>
              <w:t>04010/DIFMETEPEC/IP/2022</w:t>
            </w:r>
          </w:p>
        </w:tc>
        <w:tc>
          <w:tcPr>
            <w:tcW w:w="5431" w:type="dxa"/>
          </w:tcPr>
          <w:p w14:paraId="2AFAF714"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78E5893D"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18CED43C" w14:textId="0B697E02" w:rsidR="00CF31F0" w:rsidRPr="00CF31F0" w:rsidRDefault="00CF31F0" w:rsidP="00CF31F0">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04010</w:t>
            </w:r>
            <w:r w:rsidRPr="00CF31F0">
              <w:rPr>
                <w:rFonts w:ascii="Palatino Linotype" w:eastAsia="Palatino Linotype" w:hAnsi="Palatino Linotype" w:cs="Palatino Linotype"/>
                <w:i/>
                <w:sz w:val="22"/>
              </w:rPr>
              <w:t>/DIFMETEPEC/IP/2022</w:t>
            </w:r>
          </w:p>
          <w:p w14:paraId="51B0CB00"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668AA9A"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78658320"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2E653F92" w14:textId="696450C4" w:rsidR="00CF31F0" w:rsidRPr="00F64CB5"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CF31F0" w:rsidRPr="00F64CB5" w14:paraId="13673793" w14:textId="77777777" w:rsidTr="00CF31F0">
        <w:tc>
          <w:tcPr>
            <w:tcW w:w="3397" w:type="dxa"/>
          </w:tcPr>
          <w:p w14:paraId="7E4602DB" w14:textId="0408FBEE" w:rsidR="00CF31F0" w:rsidRPr="00F64CB5" w:rsidRDefault="00CF31F0" w:rsidP="00CF31F0">
            <w:pPr>
              <w:rPr>
                <w:rFonts w:ascii="Palatino Linotype" w:eastAsia="Palatino Linotype" w:hAnsi="Palatino Linotype" w:cs="Palatino Linotype"/>
                <w:b/>
                <w:sz w:val="22"/>
              </w:rPr>
            </w:pPr>
            <w:r w:rsidRPr="00CB69E2">
              <w:rPr>
                <w:rFonts w:ascii="Palatino Linotype" w:eastAsia="Palatino Linotype" w:hAnsi="Palatino Linotype" w:cs="Palatino Linotype"/>
                <w:b/>
                <w:i/>
                <w:sz w:val="22"/>
              </w:rPr>
              <w:t>09950/DIFMETEPEC/IP/2022</w:t>
            </w:r>
            <w:r w:rsidRPr="00F64CB5">
              <w:rPr>
                <w:rFonts w:ascii="Palatino Linotype" w:eastAsia="Palatino Linotype" w:hAnsi="Palatino Linotype" w:cs="Palatino Linotype"/>
                <w:b/>
                <w:sz w:val="22"/>
              </w:rPr>
              <w:t xml:space="preserve"> </w:t>
            </w:r>
            <w:r w:rsidRPr="00F64CB5">
              <w:rPr>
                <w:rFonts w:ascii="Palatino Linotype" w:eastAsia="Palatino Linotype" w:hAnsi="Palatino Linotype" w:cs="Palatino Linotype"/>
                <w:b/>
                <w:i/>
                <w:sz w:val="22"/>
              </w:rPr>
              <w:t xml:space="preserve">= </w:t>
            </w:r>
            <w:r w:rsidRPr="00E95D4B">
              <w:rPr>
                <w:rFonts w:ascii="Palatino Linotype" w:eastAsia="Palatino Linotype" w:hAnsi="Palatino Linotype" w:cs="Palatino Linotype"/>
                <w:b/>
                <w:i/>
                <w:sz w:val="22"/>
              </w:rPr>
              <w:t>04009/DIFMETEPEC/IP/2022</w:t>
            </w:r>
          </w:p>
        </w:tc>
        <w:tc>
          <w:tcPr>
            <w:tcW w:w="5431" w:type="dxa"/>
          </w:tcPr>
          <w:p w14:paraId="01548F9E"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24164A83"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06353A38" w14:textId="3803666B" w:rsidR="00CF31F0" w:rsidRPr="00CF31F0" w:rsidRDefault="00CF31F0" w:rsidP="00CF31F0">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04009</w:t>
            </w:r>
            <w:r w:rsidRPr="00CF31F0">
              <w:rPr>
                <w:rFonts w:ascii="Palatino Linotype" w:eastAsia="Palatino Linotype" w:hAnsi="Palatino Linotype" w:cs="Palatino Linotype"/>
                <w:i/>
                <w:sz w:val="22"/>
              </w:rPr>
              <w:t>/DIFMETEPEC/IP/2022</w:t>
            </w:r>
          </w:p>
          <w:p w14:paraId="43071EEB"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339F1C8"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60FD3DB3"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lastRenderedPageBreak/>
              <w:t>Licenciado FERNANDO OSCAR ZAPATA NAVARRETE</w:t>
            </w:r>
          </w:p>
          <w:p w14:paraId="024E5D8A" w14:textId="6E34F722" w:rsidR="00CF31F0" w:rsidRPr="00F64CB5"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CF31F0" w:rsidRPr="00F64CB5" w14:paraId="1A7EAA9C" w14:textId="77777777" w:rsidTr="00CF31F0">
        <w:tc>
          <w:tcPr>
            <w:tcW w:w="3397" w:type="dxa"/>
          </w:tcPr>
          <w:p w14:paraId="18975CFD" w14:textId="67B59E2B" w:rsidR="00CF31F0" w:rsidRPr="00F64CB5" w:rsidRDefault="00CF31F0" w:rsidP="00CF31F0">
            <w:pPr>
              <w:rPr>
                <w:rFonts w:ascii="Palatino Linotype" w:eastAsia="Palatino Linotype" w:hAnsi="Palatino Linotype" w:cs="Palatino Linotype"/>
                <w:b/>
                <w:i/>
                <w:sz w:val="22"/>
              </w:rPr>
            </w:pPr>
            <w:r w:rsidRPr="00CB69E2">
              <w:rPr>
                <w:rFonts w:ascii="Palatino Linotype" w:eastAsia="Palatino Linotype" w:hAnsi="Palatino Linotype" w:cs="Palatino Linotype"/>
                <w:b/>
                <w:sz w:val="22"/>
              </w:rPr>
              <w:lastRenderedPageBreak/>
              <w:t>09951</w:t>
            </w:r>
            <w:r w:rsidRPr="00F64CB5">
              <w:rPr>
                <w:rFonts w:ascii="Palatino Linotype" w:eastAsia="Palatino Linotype" w:hAnsi="Palatino Linotype" w:cs="Palatino Linotype"/>
                <w:b/>
                <w:i/>
                <w:sz w:val="22"/>
              </w:rPr>
              <w:t>/DIFMETEPEC/IP/2022</w:t>
            </w:r>
            <w:r w:rsidRPr="00F64CB5">
              <w:rPr>
                <w:rFonts w:ascii="Verdana" w:eastAsia="Verdana" w:hAnsi="Verdana" w:cs="Verdana"/>
                <w:b/>
                <w:color w:val="FF0000"/>
                <w:sz w:val="22"/>
              </w:rPr>
              <w:t xml:space="preserve"> </w:t>
            </w:r>
            <w:r w:rsidRPr="00F64CB5">
              <w:rPr>
                <w:rFonts w:ascii="Palatino Linotype" w:eastAsia="Palatino Linotype" w:hAnsi="Palatino Linotype" w:cs="Palatino Linotype"/>
                <w:b/>
                <w:i/>
                <w:sz w:val="22"/>
              </w:rPr>
              <w:t xml:space="preserve">= </w:t>
            </w:r>
            <w:r w:rsidRPr="00CB69E2">
              <w:rPr>
                <w:rFonts w:ascii="Palatino Linotype" w:eastAsia="Palatino Linotype" w:hAnsi="Palatino Linotype" w:cs="Palatino Linotype"/>
                <w:b/>
                <w:i/>
                <w:sz w:val="22"/>
              </w:rPr>
              <w:t>04008/DIFMETEPEC/IP/2022</w:t>
            </w:r>
          </w:p>
        </w:tc>
        <w:tc>
          <w:tcPr>
            <w:tcW w:w="5431" w:type="dxa"/>
          </w:tcPr>
          <w:p w14:paraId="6F92E0BB"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70C44FF4"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363C44BE" w14:textId="5B6C6D19" w:rsidR="00CF31F0" w:rsidRPr="00CF31F0" w:rsidRDefault="00CF31F0" w:rsidP="00CF31F0">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04008</w:t>
            </w:r>
            <w:r w:rsidRPr="00CF31F0">
              <w:rPr>
                <w:rFonts w:ascii="Palatino Linotype" w:eastAsia="Palatino Linotype" w:hAnsi="Palatino Linotype" w:cs="Palatino Linotype"/>
                <w:i/>
                <w:sz w:val="22"/>
              </w:rPr>
              <w:t>/DIFMETEPEC/IP/2022</w:t>
            </w:r>
          </w:p>
          <w:p w14:paraId="412605AA"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AB42006"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1B3D7B25"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297577B9" w14:textId="20AA02AD" w:rsidR="00CF31F0" w:rsidRPr="00F64CB5"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CF31F0" w:rsidRPr="00F64CB5" w14:paraId="7A61E065" w14:textId="77777777" w:rsidTr="00CF31F0">
        <w:tc>
          <w:tcPr>
            <w:tcW w:w="3397" w:type="dxa"/>
          </w:tcPr>
          <w:p w14:paraId="3330B9E3" w14:textId="3D81C71D" w:rsidR="00CF31F0" w:rsidRPr="00F64CB5" w:rsidRDefault="00CF31F0" w:rsidP="00CF31F0">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09952</w:t>
            </w:r>
            <w:r w:rsidRPr="00F64CB5">
              <w:rPr>
                <w:rFonts w:ascii="Palatino Linotype" w:eastAsia="Palatino Linotype" w:hAnsi="Palatino Linotype" w:cs="Palatino Linotype"/>
                <w:b/>
                <w:i/>
                <w:sz w:val="22"/>
              </w:rPr>
              <w:t xml:space="preserve">/DIFMETEPEC/IP/2022 = </w:t>
            </w:r>
            <w:r w:rsidRPr="00CB69E2">
              <w:rPr>
                <w:rFonts w:ascii="Palatino Linotype" w:eastAsia="Palatino Linotype" w:hAnsi="Palatino Linotype" w:cs="Palatino Linotype"/>
                <w:b/>
                <w:i/>
                <w:sz w:val="22"/>
              </w:rPr>
              <w:t>04007/DIFMETEPEC/IP/2022</w:t>
            </w:r>
          </w:p>
        </w:tc>
        <w:tc>
          <w:tcPr>
            <w:tcW w:w="5431" w:type="dxa"/>
          </w:tcPr>
          <w:p w14:paraId="61DF534A"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4F8B27FB"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2889A9D1" w14:textId="6A74CAE5" w:rsidR="00CF31F0" w:rsidRPr="00CF31F0" w:rsidRDefault="00CF31F0" w:rsidP="00CF31F0">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04007</w:t>
            </w:r>
            <w:r w:rsidRPr="00CF31F0">
              <w:rPr>
                <w:rFonts w:ascii="Palatino Linotype" w:eastAsia="Palatino Linotype" w:hAnsi="Palatino Linotype" w:cs="Palatino Linotype"/>
                <w:i/>
                <w:sz w:val="22"/>
              </w:rPr>
              <w:t>/DIFMETEPEC/IP/2022</w:t>
            </w:r>
          </w:p>
          <w:p w14:paraId="44448467"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3983637"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5164AACE"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05CBE6CC" w14:textId="1DF97DF9" w:rsidR="00CF31F0" w:rsidRPr="00F64CB5"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CF31F0" w:rsidRPr="00F64CB5" w14:paraId="7256F722" w14:textId="77777777" w:rsidTr="00CF31F0">
        <w:tc>
          <w:tcPr>
            <w:tcW w:w="3397" w:type="dxa"/>
          </w:tcPr>
          <w:p w14:paraId="1D8846F1" w14:textId="36C0882A" w:rsidR="00CF31F0" w:rsidRPr="00F64CB5" w:rsidRDefault="00CF31F0" w:rsidP="00CF31F0">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09953</w:t>
            </w:r>
            <w:r w:rsidRPr="00F64CB5">
              <w:rPr>
                <w:rFonts w:ascii="Palatino Linotype" w:eastAsia="Palatino Linotype" w:hAnsi="Palatino Linotype" w:cs="Palatino Linotype"/>
                <w:b/>
                <w:i/>
                <w:sz w:val="22"/>
              </w:rPr>
              <w:t xml:space="preserve">/DIFMETEPEC/IP/2022 = </w:t>
            </w:r>
            <w:r w:rsidRPr="00CB69E2">
              <w:rPr>
                <w:rFonts w:ascii="Palatino Linotype" w:eastAsia="Palatino Linotype" w:hAnsi="Palatino Linotype" w:cs="Palatino Linotype"/>
                <w:b/>
                <w:i/>
                <w:sz w:val="22"/>
              </w:rPr>
              <w:t>04006/DIFMETEPEC/IP/2022</w:t>
            </w:r>
          </w:p>
        </w:tc>
        <w:tc>
          <w:tcPr>
            <w:tcW w:w="5431" w:type="dxa"/>
          </w:tcPr>
          <w:p w14:paraId="12489E7B"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06F49653"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7037A61F" w14:textId="4D4F9F02"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Folio de la solici</w:t>
            </w:r>
            <w:r w:rsidR="008C7F57">
              <w:rPr>
                <w:rFonts w:ascii="Palatino Linotype" w:eastAsia="Palatino Linotype" w:hAnsi="Palatino Linotype" w:cs="Palatino Linotype"/>
                <w:i/>
                <w:sz w:val="22"/>
              </w:rPr>
              <w:t>tud: 04006</w:t>
            </w:r>
            <w:r w:rsidRPr="00CF31F0">
              <w:rPr>
                <w:rFonts w:ascii="Palatino Linotype" w:eastAsia="Palatino Linotype" w:hAnsi="Palatino Linotype" w:cs="Palatino Linotype"/>
                <w:i/>
                <w:sz w:val="22"/>
              </w:rPr>
              <w:t>/DIFMETEPEC/IP/2022</w:t>
            </w:r>
          </w:p>
          <w:p w14:paraId="21ECE767"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 xml:space="preserve">Con fundamento en el artículo 163 de la Ley de Transparencia y Acceso a la Información Pública del Estado de México y Municipios, se le hace de su </w:t>
            </w:r>
            <w:r w:rsidRPr="00CF31F0">
              <w:rPr>
                <w:rFonts w:ascii="Palatino Linotype" w:eastAsia="Palatino Linotype" w:hAnsi="Palatino Linotype" w:cs="Palatino Linotype"/>
                <w:i/>
                <w:sz w:val="22"/>
              </w:rPr>
              <w:lastRenderedPageBreak/>
              <w:t>conocimiento que el plazo de 15 días hábiles para atender su solicitud de información ha sido prorrogado por 7 días en virtud de las siguientes razones:</w:t>
            </w:r>
          </w:p>
          <w:p w14:paraId="187622E0"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0724B7A8" w14:textId="77777777" w:rsidR="00CF31F0" w:rsidRPr="00CF31F0"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6A5FA557" w14:textId="26A65810" w:rsidR="00CF31F0" w:rsidRPr="00F64CB5" w:rsidRDefault="00CF31F0" w:rsidP="00CF31F0">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8C7F57" w:rsidRPr="00F64CB5" w14:paraId="0EA43D62" w14:textId="77777777" w:rsidTr="00CF31F0">
        <w:tc>
          <w:tcPr>
            <w:tcW w:w="3397" w:type="dxa"/>
          </w:tcPr>
          <w:p w14:paraId="40FB3B86" w14:textId="13348AED" w:rsidR="008C7F57" w:rsidRPr="00F64CB5" w:rsidRDefault="008C7F57" w:rsidP="008C7F57">
            <w:pPr>
              <w:rPr>
                <w:rFonts w:ascii="Palatino Linotype" w:eastAsia="Palatino Linotype" w:hAnsi="Palatino Linotype" w:cs="Palatino Linotype"/>
                <w:b/>
                <w:i/>
                <w:sz w:val="22"/>
              </w:rPr>
            </w:pPr>
            <w:r>
              <w:rPr>
                <w:rFonts w:ascii="Palatino Linotype" w:eastAsia="Palatino Linotype" w:hAnsi="Palatino Linotype" w:cs="Palatino Linotype"/>
                <w:b/>
                <w:i/>
                <w:sz w:val="22"/>
              </w:rPr>
              <w:lastRenderedPageBreak/>
              <w:t>09954</w:t>
            </w:r>
            <w:r w:rsidRPr="00F64CB5">
              <w:rPr>
                <w:rFonts w:ascii="Palatino Linotype" w:eastAsia="Palatino Linotype" w:hAnsi="Palatino Linotype" w:cs="Palatino Linotype"/>
                <w:b/>
                <w:i/>
                <w:sz w:val="22"/>
              </w:rPr>
              <w:t xml:space="preserve">/DIFMETEPEC/IP/2022 = </w:t>
            </w:r>
            <w:r w:rsidRPr="00CB69E2">
              <w:rPr>
                <w:rFonts w:ascii="Palatino Linotype" w:eastAsia="Palatino Linotype" w:hAnsi="Palatino Linotype" w:cs="Palatino Linotype"/>
                <w:b/>
                <w:i/>
                <w:sz w:val="22"/>
              </w:rPr>
              <w:t>04005/DIFMETEPEC/IP/2022</w:t>
            </w:r>
          </w:p>
        </w:tc>
        <w:tc>
          <w:tcPr>
            <w:tcW w:w="5431" w:type="dxa"/>
          </w:tcPr>
          <w:p w14:paraId="54B1FA86"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4AE4BEDF"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447B42D5" w14:textId="32442702" w:rsidR="008C7F57" w:rsidRPr="00CF31F0" w:rsidRDefault="008C7F57" w:rsidP="008C7F57">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04005</w:t>
            </w:r>
            <w:r w:rsidRPr="00CF31F0">
              <w:rPr>
                <w:rFonts w:ascii="Palatino Linotype" w:eastAsia="Palatino Linotype" w:hAnsi="Palatino Linotype" w:cs="Palatino Linotype"/>
                <w:i/>
                <w:sz w:val="22"/>
              </w:rPr>
              <w:t>/DIFMETEPEC/IP/2022</w:t>
            </w:r>
          </w:p>
          <w:p w14:paraId="47BFCCB4"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41D01BD"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07D87C2A"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4EA0ECAB" w14:textId="17201C32" w:rsidR="008C7F57" w:rsidRPr="00F64CB5"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8C7F57" w:rsidRPr="00F64CB5" w14:paraId="287818F6" w14:textId="77777777" w:rsidTr="00CF31F0">
        <w:tc>
          <w:tcPr>
            <w:tcW w:w="3397" w:type="dxa"/>
          </w:tcPr>
          <w:p w14:paraId="5FBCB7A8" w14:textId="61C26D81" w:rsidR="008C7F57" w:rsidRPr="00F64CB5" w:rsidRDefault="008C7F57" w:rsidP="008C7F57">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09955</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04004/DIFMETEPEC/IP/2022</w:t>
            </w:r>
          </w:p>
        </w:tc>
        <w:tc>
          <w:tcPr>
            <w:tcW w:w="5431" w:type="dxa"/>
          </w:tcPr>
          <w:p w14:paraId="2E294B8E"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01444D3F"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34542861" w14:textId="2391F02D" w:rsidR="008C7F57" w:rsidRPr="00CF31F0" w:rsidRDefault="008C7F57" w:rsidP="008C7F57">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04004</w:t>
            </w:r>
            <w:r w:rsidRPr="00CF31F0">
              <w:rPr>
                <w:rFonts w:ascii="Palatino Linotype" w:eastAsia="Palatino Linotype" w:hAnsi="Palatino Linotype" w:cs="Palatino Linotype"/>
                <w:i/>
                <w:sz w:val="22"/>
              </w:rPr>
              <w:t>/DIFMETEPEC/IP/2022</w:t>
            </w:r>
          </w:p>
          <w:p w14:paraId="1B9DD773"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15F1D53"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08F4C060"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2B564A96" w14:textId="3084DC16" w:rsidR="008C7F57" w:rsidRPr="00F64CB5"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8C7F57" w:rsidRPr="00F64CB5" w14:paraId="6AE939D1" w14:textId="77777777" w:rsidTr="00CF31F0">
        <w:tc>
          <w:tcPr>
            <w:tcW w:w="3397" w:type="dxa"/>
          </w:tcPr>
          <w:p w14:paraId="2792FDD6" w14:textId="7AEFCBAC" w:rsidR="008C7F57" w:rsidRPr="00F64CB5" w:rsidRDefault="008C7F57" w:rsidP="008C7F57">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09956</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04003/DIFMETEPEC/IP/2022</w:t>
            </w:r>
          </w:p>
        </w:tc>
        <w:tc>
          <w:tcPr>
            <w:tcW w:w="5431" w:type="dxa"/>
          </w:tcPr>
          <w:p w14:paraId="5DB15016"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765A48EF"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00ACFD14" w14:textId="6BDC2152" w:rsidR="008C7F57" w:rsidRPr="00CF31F0" w:rsidRDefault="008C7F57" w:rsidP="008C7F57">
            <w:pPr>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Folio de la solicitud: 04003</w:t>
            </w:r>
            <w:r w:rsidRPr="00CF31F0">
              <w:rPr>
                <w:rFonts w:ascii="Palatino Linotype" w:eastAsia="Palatino Linotype" w:hAnsi="Palatino Linotype" w:cs="Palatino Linotype"/>
                <w:i/>
                <w:sz w:val="22"/>
              </w:rPr>
              <w:t>/DIFMETEPEC/IP/2022</w:t>
            </w:r>
          </w:p>
          <w:p w14:paraId="07758C4F"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3947456"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313FF114"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2FC9C722" w14:textId="7D1068B9" w:rsidR="008C7F57" w:rsidRPr="00F64CB5"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8C7F57" w:rsidRPr="00F64CB5" w14:paraId="2F1D77A9" w14:textId="77777777" w:rsidTr="00CF31F0">
        <w:tc>
          <w:tcPr>
            <w:tcW w:w="3397" w:type="dxa"/>
          </w:tcPr>
          <w:p w14:paraId="7A7D83DD" w14:textId="5C656F35" w:rsidR="008C7F57" w:rsidRPr="00F64CB5" w:rsidRDefault="008C7F57" w:rsidP="008C7F57">
            <w:pPr>
              <w:rPr>
                <w:rFonts w:ascii="Palatino Linotype" w:eastAsia="Palatino Linotype" w:hAnsi="Palatino Linotype" w:cs="Palatino Linotype"/>
                <w:b/>
                <w:i/>
                <w:sz w:val="22"/>
              </w:rPr>
            </w:pPr>
            <w:r>
              <w:rPr>
                <w:rFonts w:ascii="Palatino Linotype" w:eastAsia="Palatino Linotype" w:hAnsi="Palatino Linotype" w:cs="Palatino Linotype"/>
                <w:b/>
                <w:i/>
                <w:sz w:val="22"/>
              </w:rPr>
              <w:lastRenderedPageBreak/>
              <w:t>09957</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04002/DIFMETEPEC/IP/2022</w:t>
            </w:r>
          </w:p>
        </w:tc>
        <w:tc>
          <w:tcPr>
            <w:tcW w:w="5431" w:type="dxa"/>
          </w:tcPr>
          <w:p w14:paraId="5572D142"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30D2B049"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1DC1BC29" w14:textId="26E9DECF" w:rsidR="008C7F57" w:rsidRPr="00CF31F0" w:rsidRDefault="008C7F57" w:rsidP="008C7F57">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04002</w:t>
            </w:r>
            <w:r w:rsidRPr="00CF31F0">
              <w:rPr>
                <w:rFonts w:ascii="Palatino Linotype" w:eastAsia="Palatino Linotype" w:hAnsi="Palatino Linotype" w:cs="Palatino Linotype"/>
                <w:i/>
                <w:sz w:val="22"/>
              </w:rPr>
              <w:t>/DIFMETEPEC/IP/2022</w:t>
            </w:r>
          </w:p>
          <w:p w14:paraId="2C5C29FE"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6C3B87B"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7D894443"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38E47306" w14:textId="160CA8AA" w:rsidR="008C7F57" w:rsidRPr="00F64CB5"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8C7F57" w:rsidRPr="00F64CB5" w14:paraId="2EA87CA9" w14:textId="77777777" w:rsidTr="00CF31F0">
        <w:tc>
          <w:tcPr>
            <w:tcW w:w="3397" w:type="dxa"/>
          </w:tcPr>
          <w:p w14:paraId="67DC1F77" w14:textId="3A68297C" w:rsidR="008C7F57" w:rsidRPr="00F64CB5" w:rsidRDefault="008C7F57" w:rsidP="008C7F57">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09958</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04001/DIFMETEPEC/IP/2022</w:t>
            </w:r>
          </w:p>
        </w:tc>
        <w:tc>
          <w:tcPr>
            <w:tcW w:w="5431" w:type="dxa"/>
          </w:tcPr>
          <w:p w14:paraId="38A59805"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43C5C092"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14798931" w14:textId="45307F7B" w:rsidR="008C7F57" w:rsidRPr="00CF31F0" w:rsidRDefault="008C7F57" w:rsidP="008C7F57">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04001</w:t>
            </w:r>
            <w:r w:rsidRPr="00CF31F0">
              <w:rPr>
                <w:rFonts w:ascii="Palatino Linotype" w:eastAsia="Palatino Linotype" w:hAnsi="Palatino Linotype" w:cs="Palatino Linotype"/>
                <w:i/>
                <w:sz w:val="22"/>
              </w:rPr>
              <w:t>/DIFMETEPEC/IP/2022</w:t>
            </w:r>
          </w:p>
          <w:p w14:paraId="1590E2B6"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25625A6"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6DEF40B8"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02E1E205" w14:textId="0E92D6F2" w:rsidR="008C7F57" w:rsidRPr="00F64CB5"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lastRenderedPageBreak/>
              <w:t>Responsable de la Unidad de Transparencia</w:t>
            </w:r>
          </w:p>
        </w:tc>
      </w:tr>
      <w:tr w:rsidR="008C7F57" w:rsidRPr="00F64CB5" w14:paraId="32F9E826" w14:textId="77777777" w:rsidTr="00CF31F0">
        <w:tc>
          <w:tcPr>
            <w:tcW w:w="3397" w:type="dxa"/>
          </w:tcPr>
          <w:p w14:paraId="37C8D5F4" w14:textId="490C3CBC" w:rsidR="008C7F57" w:rsidRPr="00F64CB5" w:rsidRDefault="008C7F57" w:rsidP="008C7F57">
            <w:pPr>
              <w:rPr>
                <w:rFonts w:ascii="Palatino Linotype" w:eastAsia="Palatino Linotype" w:hAnsi="Palatino Linotype" w:cs="Palatino Linotype"/>
                <w:b/>
                <w:i/>
                <w:sz w:val="22"/>
              </w:rPr>
            </w:pPr>
            <w:r>
              <w:rPr>
                <w:rFonts w:ascii="Palatino Linotype" w:eastAsia="Palatino Linotype" w:hAnsi="Palatino Linotype" w:cs="Palatino Linotype"/>
                <w:b/>
                <w:i/>
                <w:sz w:val="22"/>
              </w:rPr>
              <w:lastRenderedPageBreak/>
              <w:t>09959</w:t>
            </w:r>
            <w:r w:rsidRPr="00F64CB5">
              <w:rPr>
                <w:rFonts w:ascii="Palatino Linotype" w:eastAsia="Palatino Linotype" w:hAnsi="Palatino Linotype" w:cs="Palatino Linotype"/>
                <w:b/>
                <w:i/>
                <w:sz w:val="22"/>
              </w:rPr>
              <w:t xml:space="preserve">/DIFMETEPEC/IP/2022 = </w:t>
            </w:r>
            <w:r w:rsidRPr="00611F96">
              <w:rPr>
                <w:rFonts w:ascii="Palatino Linotype" w:eastAsia="Palatino Linotype" w:hAnsi="Palatino Linotype" w:cs="Palatino Linotype"/>
                <w:b/>
                <w:i/>
                <w:sz w:val="22"/>
              </w:rPr>
              <w:t xml:space="preserve"> </w:t>
            </w:r>
            <w:r w:rsidRPr="00096239">
              <w:rPr>
                <w:rFonts w:ascii="Palatino Linotype" w:eastAsia="Palatino Linotype" w:hAnsi="Palatino Linotype" w:cs="Palatino Linotype"/>
                <w:b/>
                <w:i/>
                <w:sz w:val="22"/>
              </w:rPr>
              <w:t>04000/DIFMETEPEC/IP/2022</w:t>
            </w:r>
          </w:p>
        </w:tc>
        <w:tc>
          <w:tcPr>
            <w:tcW w:w="5431" w:type="dxa"/>
          </w:tcPr>
          <w:p w14:paraId="79D46345"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63F14041"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393AF6EC" w14:textId="5EEF9398" w:rsidR="008C7F57" w:rsidRPr="00CF31F0" w:rsidRDefault="008C7F57" w:rsidP="008C7F57">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04000</w:t>
            </w:r>
            <w:r w:rsidRPr="00CF31F0">
              <w:rPr>
                <w:rFonts w:ascii="Palatino Linotype" w:eastAsia="Palatino Linotype" w:hAnsi="Palatino Linotype" w:cs="Palatino Linotype"/>
                <w:i/>
                <w:sz w:val="22"/>
              </w:rPr>
              <w:t>/DIFMETEPEC/IP/2022</w:t>
            </w:r>
          </w:p>
          <w:p w14:paraId="261F987F"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52A1508"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5A75A607"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2AA910E5" w14:textId="6E6F3760" w:rsidR="008C7F57" w:rsidRPr="00F64CB5"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r w:rsidR="008C7F57" w:rsidRPr="00F64CB5" w14:paraId="10CE0030" w14:textId="77777777" w:rsidTr="00CF31F0">
        <w:tc>
          <w:tcPr>
            <w:tcW w:w="3397" w:type="dxa"/>
          </w:tcPr>
          <w:p w14:paraId="503D6528" w14:textId="7582C518" w:rsidR="008C7F57" w:rsidRPr="00F64CB5" w:rsidRDefault="008C7F57" w:rsidP="008C7F57">
            <w:pPr>
              <w:rPr>
                <w:rFonts w:ascii="Palatino Linotype" w:eastAsia="Palatino Linotype" w:hAnsi="Palatino Linotype" w:cs="Palatino Linotype"/>
                <w:b/>
                <w:i/>
                <w:sz w:val="22"/>
              </w:rPr>
            </w:pPr>
            <w:r>
              <w:rPr>
                <w:rFonts w:ascii="Palatino Linotype" w:eastAsia="Palatino Linotype" w:hAnsi="Palatino Linotype" w:cs="Palatino Linotype"/>
                <w:b/>
                <w:i/>
                <w:sz w:val="22"/>
              </w:rPr>
              <w:t>09960</w:t>
            </w:r>
            <w:r w:rsidRPr="00F64CB5">
              <w:rPr>
                <w:rFonts w:ascii="Palatino Linotype" w:eastAsia="Palatino Linotype" w:hAnsi="Palatino Linotype" w:cs="Palatino Linotype"/>
                <w:b/>
                <w:i/>
                <w:sz w:val="22"/>
              </w:rPr>
              <w:t xml:space="preserve">/DIFMETEPEC/IP/2022 = </w:t>
            </w:r>
            <w:r w:rsidRPr="00096239">
              <w:rPr>
                <w:rFonts w:ascii="Palatino Linotype" w:eastAsia="Palatino Linotype" w:hAnsi="Palatino Linotype" w:cs="Palatino Linotype"/>
                <w:b/>
                <w:i/>
                <w:sz w:val="22"/>
              </w:rPr>
              <w:t xml:space="preserve"> 03999/DIFMETEPEC/IP/2022</w:t>
            </w:r>
          </w:p>
        </w:tc>
        <w:tc>
          <w:tcPr>
            <w:tcW w:w="5431" w:type="dxa"/>
          </w:tcPr>
          <w:p w14:paraId="0EECCE48"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 Para el Desarrollo Integral de la Familia de Metepec, México a 10 de Mayo de 2022</w:t>
            </w:r>
          </w:p>
          <w:p w14:paraId="2DB26564"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Nombre del solicitante: C. Solicitante</w:t>
            </w:r>
          </w:p>
          <w:p w14:paraId="2FE880E0" w14:textId="61E31E78" w:rsidR="008C7F57" w:rsidRPr="00CF31F0" w:rsidRDefault="008C7F57" w:rsidP="008C7F57">
            <w:pPr>
              <w:rPr>
                <w:rFonts w:ascii="Palatino Linotype" w:eastAsia="Palatino Linotype" w:hAnsi="Palatino Linotype" w:cs="Palatino Linotype"/>
                <w:i/>
                <w:sz w:val="22"/>
              </w:rPr>
            </w:pPr>
            <w:r>
              <w:rPr>
                <w:rFonts w:ascii="Palatino Linotype" w:eastAsia="Palatino Linotype" w:hAnsi="Palatino Linotype" w:cs="Palatino Linotype"/>
                <w:i/>
                <w:sz w:val="22"/>
              </w:rPr>
              <w:t>Folio de la solicitud: 03999</w:t>
            </w:r>
            <w:r w:rsidRPr="00CF31F0">
              <w:rPr>
                <w:rFonts w:ascii="Palatino Linotype" w:eastAsia="Palatino Linotype" w:hAnsi="Palatino Linotype" w:cs="Palatino Linotype"/>
                <w:i/>
                <w:sz w:val="22"/>
              </w:rPr>
              <w:t>/DIFMETEPEC/IP/2022</w:t>
            </w:r>
          </w:p>
          <w:p w14:paraId="05A4D929"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02BADD2"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PRORROGA APROBADA</w:t>
            </w:r>
          </w:p>
          <w:p w14:paraId="46B82668" w14:textId="77777777" w:rsidR="008C7F57" w:rsidRPr="00CF31F0"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Licenciado FERNANDO OSCAR ZAPATA NAVARRETE</w:t>
            </w:r>
          </w:p>
          <w:p w14:paraId="07F30330" w14:textId="21A64ACF" w:rsidR="008C7F57" w:rsidRPr="00F64CB5" w:rsidRDefault="008C7F57" w:rsidP="008C7F57">
            <w:pPr>
              <w:rPr>
                <w:rFonts w:ascii="Palatino Linotype" w:eastAsia="Palatino Linotype" w:hAnsi="Palatino Linotype" w:cs="Palatino Linotype"/>
                <w:i/>
                <w:sz w:val="22"/>
              </w:rPr>
            </w:pPr>
            <w:r w:rsidRPr="00CF31F0">
              <w:rPr>
                <w:rFonts w:ascii="Palatino Linotype" w:eastAsia="Palatino Linotype" w:hAnsi="Palatino Linotype" w:cs="Palatino Linotype"/>
                <w:i/>
                <w:sz w:val="22"/>
              </w:rPr>
              <w:t>Responsable de la Unidad de Transparencia</w:t>
            </w:r>
          </w:p>
        </w:tc>
      </w:tr>
    </w:tbl>
    <w:p w14:paraId="22781522" w14:textId="77777777" w:rsidR="003A7460" w:rsidRDefault="003A7460" w:rsidP="0066637D">
      <w:pPr>
        <w:spacing w:line="360" w:lineRule="auto"/>
        <w:jc w:val="both"/>
        <w:rPr>
          <w:rFonts w:ascii="Palatino Linotype" w:hAnsi="Palatino Linotype" w:cs="Arial"/>
          <w:color w:val="000000" w:themeColor="text1"/>
        </w:rPr>
      </w:pPr>
    </w:p>
    <w:p w14:paraId="69641A7F" w14:textId="6D1B42EF" w:rsidR="003A7460" w:rsidRDefault="00402A3A" w:rsidP="003A7460">
      <w:pPr>
        <w:spacing w:line="360" w:lineRule="auto"/>
        <w:jc w:val="both"/>
        <w:rPr>
          <w:rFonts w:ascii="Palatino Linotype" w:hAnsi="Palatino Linotype" w:cs="Arial"/>
          <w:b/>
          <w:sz w:val="26"/>
          <w:szCs w:val="26"/>
        </w:rPr>
      </w:pPr>
      <w:r>
        <w:rPr>
          <w:rFonts w:ascii="Palatino Linotype" w:hAnsi="Palatino Linotype"/>
          <w:b/>
          <w:sz w:val="26"/>
          <w:szCs w:val="26"/>
        </w:rPr>
        <w:t>V</w:t>
      </w:r>
      <w:r w:rsidR="003A7460">
        <w:rPr>
          <w:rFonts w:ascii="Palatino Linotype" w:hAnsi="Palatino Linotype"/>
          <w:b/>
          <w:sz w:val="26"/>
          <w:szCs w:val="26"/>
        </w:rPr>
        <w:t xml:space="preserve">. </w:t>
      </w:r>
      <w:r w:rsidR="003A7460">
        <w:rPr>
          <w:rFonts w:ascii="Palatino Linotype" w:hAnsi="Palatino Linotype" w:cs="Arial"/>
          <w:b/>
          <w:sz w:val="26"/>
          <w:szCs w:val="26"/>
        </w:rPr>
        <w:t>Respuesta del Sujeto Obligado.</w:t>
      </w:r>
    </w:p>
    <w:p w14:paraId="405961B0" w14:textId="7BDF6E0F" w:rsidR="003A7460" w:rsidRDefault="003A7460" w:rsidP="003A7460">
      <w:pPr>
        <w:spacing w:line="360" w:lineRule="auto"/>
        <w:jc w:val="both"/>
        <w:rPr>
          <w:rFonts w:ascii="Palatino Linotype" w:hAnsi="Palatino Linotype" w:cs="Arial"/>
        </w:rPr>
      </w:pPr>
      <w:r>
        <w:rPr>
          <w:rFonts w:ascii="Palatino Linotype" w:hAnsi="Palatino Linotype"/>
        </w:rPr>
        <w:t xml:space="preserve">De las constancias que obran en el </w:t>
      </w:r>
      <w:r>
        <w:rPr>
          <w:rFonts w:ascii="Palatino Linotype" w:hAnsi="Palatino Linotype"/>
          <w:b/>
        </w:rPr>
        <w:t>SAIMEX,</w:t>
      </w:r>
      <w:r>
        <w:rPr>
          <w:rFonts w:ascii="Palatino Linotype" w:hAnsi="Palatino Linotype"/>
        </w:rPr>
        <w:t xml:space="preserve"> se advierte que en fecha </w:t>
      </w:r>
      <w:r>
        <w:rPr>
          <w:rFonts w:ascii="Palatino Linotype" w:hAnsi="Palatino Linotype"/>
          <w:b/>
        </w:rPr>
        <w:t>diecinueve de mayo del año en curso</w:t>
      </w:r>
      <w:r>
        <w:rPr>
          <w:rFonts w:ascii="Palatino Linotype" w:hAnsi="Palatino Linotype"/>
        </w:rPr>
        <w:t xml:space="preserve">, </w:t>
      </w:r>
      <w:r>
        <w:rPr>
          <w:rFonts w:ascii="Palatino Linotype" w:hAnsi="Palatino Linotype" w:cs="Arial"/>
          <w:b/>
        </w:rPr>
        <w:t>EL SUJETO OBLIGADO</w:t>
      </w:r>
      <w:r>
        <w:rPr>
          <w:rFonts w:ascii="Palatino Linotype" w:hAnsi="Palatino Linotype" w:cs="Arial"/>
        </w:rPr>
        <w:t xml:space="preserve"> entregó la</w:t>
      </w:r>
      <w:r w:rsidR="008C7F57">
        <w:rPr>
          <w:rFonts w:ascii="Palatino Linotype" w:hAnsi="Palatino Linotype" w:cs="Arial"/>
        </w:rPr>
        <w:t>s</w:t>
      </w:r>
      <w:r>
        <w:rPr>
          <w:rFonts w:ascii="Palatino Linotype" w:hAnsi="Palatino Linotype" w:cs="Arial"/>
        </w:rPr>
        <w:t xml:space="preserve"> respuesta</w:t>
      </w:r>
      <w:r w:rsidR="008C7F57">
        <w:rPr>
          <w:rFonts w:ascii="Palatino Linotype" w:hAnsi="Palatino Linotype" w:cs="Arial"/>
        </w:rPr>
        <w:t>s</w:t>
      </w:r>
      <w:r>
        <w:rPr>
          <w:rFonts w:ascii="Palatino Linotype" w:hAnsi="Palatino Linotype" w:cs="Arial"/>
        </w:rPr>
        <w:t xml:space="preserve"> a la</w:t>
      </w:r>
      <w:r w:rsidR="008C7F57">
        <w:rPr>
          <w:rFonts w:ascii="Palatino Linotype" w:hAnsi="Palatino Linotype" w:cs="Arial"/>
        </w:rPr>
        <w:t>s</w:t>
      </w:r>
      <w:r>
        <w:rPr>
          <w:rFonts w:ascii="Palatino Linotype" w:hAnsi="Palatino Linotype" w:cs="Arial"/>
        </w:rPr>
        <w:t xml:space="preserve"> solicitud</w:t>
      </w:r>
      <w:r w:rsidR="008C7F57">
        <w:rPr>
          <w:rFonts w:ascii="Palatino Linotype" w:hAnsi="Palatino Linotype" w:cs="Arial"/>
        </w:rPr>
        <w:t>es</w:t>
      </w:r>
      <w:r>
        <w:rPr>
          <w:rFonts w:ascii="Palatino Linotype" w:hAnsi="Palatino Linotype" w:cs="Arial"/>
        </w:rPr>
        <w:t xml:space="preserve"> de Información Pública del particular </w:t>
      </w:r>
      <w:r w:rsidR="008C7F57">
        <w:rPr>
          <w:rFonts w:ascii="Palatino Linotype" w:hAnsi="Palatino Linotype" w:cs="Arial"/>
        </w:rPr>
        <w:t xml:space="preserve">de ,manera homologada, </w:t>
      </w:r>
      <w:r>
        <w:rPr>
          <w:rFonts w:ascii="Palatino Linotype" w:hAnsi="Palatino Linotype" w:cs="Arial"/>
        </w:rPr>
        <w:t>en los siguientes términos:</w:t>
      </w:r>
    </w:p>
    <w:p w14:paraId="3B405BA4" w14:textId="54C86FB5" w:rsidR="008C7F57" w:rsidRPr="008C7F57" w:rsidRDefault="003A7460" w:rsidP="008C7F57">
      <w:pPr>
        <w:ind w:left="851" w:right="899"/>
        <w:jc w:val="both"/>
        <w:rPr>
          <w:rFonts w:ascii="Palatino Linotype" w:hAnsi="Palatino Linotype" w:cs="Arial"/>
          <w:i/>
          <w:color w:val="000000" w:themeColor="text1"/>
          <w:sz w:val="22"/>
        </w:rPr>
      </w:pPr>
      <w:r>
        <w:rPr>
          <w:rFonts w:ascii="Palatino Linotype" w:hAnsi="Palatino Linotype" w:cs="Arial"/>
          <w:color w:val="000000" w:themeColor="text1"/>
        </w:rPr>
        <w:lastRenderedPageBreak/>
        <w:t>“</w:t>
      </w:r>
      <w:r w:rsidR="008C7F57" w:rsidRPr="008C7F57">
        <w:rPr>
          <w:rFonts w:ascii="Palatino Linotype" w:hAnsi="Palatino Linotype" w:cs="Arial"/>
          <w:i/>
          <w:color w:val="000000" w:themeColor="text1"/>
          <w:sz w:val="22"/>
        </w:rPr>
        <w:t>l Para el Desarrollo Integral de la Familia de Metepec, México a 19 de Mayo de 2022</w:t>
      </w:r>
    </w:p>
    <w:p w14:paraId="2F0887BC" w14:textId="77777777" w:rsidR="008C7F57" w:rsidRPr="008C7F57" w:rsidRDefault="008C7F57" w:rsidP="008C7F57">
      <w:pPr>
        <w:ind w:left="851" w:right="899"/>
        <w:jc w:val="both"/>
        <w:rPr>
          <w:rFonts w:ascii="Palatino Linotype" w:hAnsi="Palatino Linotype" w:cs="Arial"/>
          <w:i/>
          <w:color w:val="000000" w:themeColor="text1"/>
          <w:sz w:val="22"/>
        </w:rPr>
      </w:pPr>
      <w:r w:rsidRPr="008C7F57">
        <w:rPr>
          <w:rFonts w:ascii="Palatino Linotype" w:hAnsi="Palatino Linotype" w:cs="Arial"/>
          <w:i/>
          <w:color w:val="000000" w:themeColor="text1"/>
          <w:sz w:val="22"/>
        </w:rPr>
        <w:t>Nombre del solicitante: C. Solicitante</w:t>
      </w:r>
    </w:p>
    <w:p w14:paraId="754BF303" w14:textId="77777777" w:rsidR="008C7F57" w:rsidRPr="008C7F57" w:rsidRDefault="008C7F57" w:rsidP="008C7F57">
      <w:pPr>
        <w:ind w:left="851" w:right="899"/>
        <w:jc w:val="both"/>
        <w:rPr>
          <w:rFonts w:ascii="Palatino Linotype" w:hAnsi="Palatino Linotype" w:cs="Arial"/>
          <w:i/>
          <w:color w:val="000000" w:themeColor="text1"/>
          <w:sz w:val="22"/>
        </w:rPr>
      </w:pPr>
      <w:r w:rsidRPr="008C7F57">
        <w:rPr>
          <w:rFonts w:ascii="Palatino Linotype" w:hAnsi="Palatino Linotype" w:cs="Arial"/>
          <w:i/>
          <w:color w:val="000000" w:themeColor="text1"/>
          <w:sz w:val="22"/>
        </w:rPr>
        <w:t>Folio de la solicitud: 04011/DIFMETEPEC/IP/2022</w:t>
      </w:r>
    </w:p>
    <w:p w14:paraId="7DB6B15F" w14:textId="77777777" w:rsidR="008C7F57" w:rsidRPr="008C7F57" w:rsidRDefault="008C7F57" w:rsidP="008C7F57">
      <w:pPr>
        <w:ind w:left="851" w:right="899"/>
        <w:jc w:val="both"/>
        <w:rPr>
          <w:rFonts w:ascii="Palatino Linotype" w:hAnsi="Palatino Linotype" w:cs="Arial"/>
          <w:i/>
          <w:color w:val="000000" w:themeColor="text1"/>
          <w:sz w:val="22"/>
        </w:rPr>
      </w:pPr>
      <w:r w:rsidRPr="008C7F57">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BF904E" w14:textId="77777777" w:rsidR="008C7F57" w:rsidRPr="008C7F57" w:rsidRDefault="008C7F57" w:rsidP="008C7F57">
      <w:pPr>
        <w:ind w:left="851" w:right="899"/>
        <w:jc w:val="both"/>
        <w:rPr>
          <w:rFonts w:ascii="Palatino Linotype" w:hAnsi="Palatino Linotype" w:cs="Arial"/>
          <w:i/>
          <w:color w:val="000000" w:themeColor="text1"/>
          <w:sz w:val="22"/>
        </w:rPr>
      </w:pPr>
      <w:r w:rsidRPr="008C7F57">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240FF7D9" w14:textId="77777777" w:rsidR="008C7F57" w:rsidRPr="008C7F57" w:rsidRDefault="008C7F57" w:rsidP="008C7F57">
      <w:pPr>
        <w:ind w:left="851" w:right="899"/>
        <w:jc w:val="both"/>
        <w:rPr>
          <w:rFonts w:ascii="Palatino Linotype" w:hAnsi="Palatino Linotype" w:cs="Arial"/>
          <w:i/>
          <w:color w:val="000000" w:themeColor="text1"/>
          <w:sz w:val="22"/>
        </w:rPr>
      </w:pPr>
      <w:r w:rsidRPr="008C7F57">
        <w:rPr>
          <w:rFonts w:ascii="Palatino Linotype" w:hAnsi="Palatino Linotype" w:cs="Arial"/>
          <w:i/>
          <w:color w:val="000000" w:themeColor="text1"/>
          <w:sz w:val="22"/>
        </w:rPr>
        <w:t>ATENTAMENTE</w:t>
      </w:r>
    </w:p>
    <w:p w14:paraId="73CF78D0" w14:textId="13A40ECF" w:rsidR="003A7460" w:rsidRDefault="008C7F57" w:rsidP="008C7F57">
      <w:pPr>
        <w:ind w:left="851" w:right="899"/>
        <w:jc w:val="both"/>
        <w:rPr>
          <w:rFonts w:ascii="Palatino Linotype" w:hAnsi="Palatino Linotype" w:cs="Arial"/>
          <w:i/>
          <w:color w:val="000000" w:themeColor="text1"/>
          <w:sz w:val="22"/>
        </w:rPr>
      </w:pPr>
      <w:r w:rsidRPr="008C7F57">
        <w:rPr>
          <w:rFonts w:ascii="Palatino Linotype" w:hAnsi="Palatino Linotype" w:cs="Arial"/>
          <w:i/>
          <w:color w:val="000000" w:themeColor="text1"/>
          <w:sz w:val="22"/>
        </w:rPr>
        <w:t>Licenciado FERNANDO OSCAR ZAPATA NAVARRETE</w:t>
      </w:r>
      <w:r w:rsidR="003A7460">
        <w:rPr>
          <w:rFonts w:ascii="Palatino Linotype" w:hAnsi="Palatino Linotype" w:cs="Arial"/>
          <w:i/>
          <w:color w:val="000000" w:themeColor="text1"/>
          <w:sz w:val="22"/>
        </w:rPr>
        <w:t>”</w:t>
      </w:r>
    </w:p>
    <w:p w14:paraId="0691E373" w14:textId="77777777" w:rsidR="003A7460" w:rsidRPr="003A7460" w:rsidRDefault="003A7460" w:rsidP="003A7460">
      <w:pPr>
        <w:ind w:left="851" w:right="899"/>
        <w:jc w:val="both"/>
        <w:rPr>
          <w:rFonts w:ascii="Palatino Linotype" w:hAnsi="Palatino Linotype" w:cs="Arial"/>
          <w:i/>
          <w:color w:val="000000" w:themeColor="text1"/>
          <w:sz w:val="22"/>
        </w:rPr>
      </w:pPr>
    </w:p>
    <w:p w14:paraId="20EBFE83" w14:textId="43EE5505" w:rsidR="00570B4B" w:rsidRPr="00826E73" w:rsidRDefault="00CA2494" w:rsidP="002612A8">
      <w:pPr>
        <w:spacing w:line="360" w:lineRule="auto"/>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De igual modo, </w:t>
      </w:r>
      <w:r>
        <w:rPr>
          <w:rFonts w:ascii="Palatino Linotype" w:hAnsi="Palatino Linotype" w:cs="Arial"/>
          <w:b/>
          <w:color w:val="000000" w:themeColor="text1"/>
        </w:rPr>
        <w:t xml:space="preserve">EL SUJETO OBLIGADO </w:t>
      </w:r>
      <w:r w:rsidR="00FC0C87" w:rsidRPr="00826E73">
        <w:rPr>
          <w:rFonts w:ascii="Palatino Linotype" w:hAnsi="Palatino Linotype" w:cs="Arial"/>
          <w:color w:val="000000" w:themeColor="text1"/>
        </w:rPr>
        <w:t>agregó a la</w:t>
      </w:r>
      <w:r w:rsidR="008C7F57">
        <w:rPr>
          <w:rFonts w:ascii="Palatino Linotype" w:hAnsi="Palatino Linotype" w:cs="Arial"/>
          <w:color w:val="000000" w:themeColor="text1"/>
        </w:rPr>
        <w:t>s</w:t>
      </w:r>
      <w:r w:rsidR="00FC0C87" w:rsidRPr="00826E73">
        <w:rPr>
          <w:rFonts w:ascii="Palatino Linotype" w:hAnsi="Palatino Linotype" w:cs="Arial"/>
          <w:color w:val="000000" w:themeColor="text1"/>
        </w:rPr>
        <w:t xml:space="preserve"> respuesta</w:t>
      </w:r>
      <w:r w:rsidR="008C7F57">
        <w:rPr>
          <w:rFonts w:ascii="Palatino Linotype" w:hAnsi="Palatino Linotype" w:cs="Arial"/>
          <w:color w:val="000000" w:themeColor="text1"/>
        </w:rPr>
        <w:t>s</w:t>
      </w:r>
      <w:r w:rsidR="00FC0C87" w:rsidRPr="00826E73">
        <w:rPr>
          <w:rFonts w:ascii="Palatino Linotype" w:hAnsi="Palatino Linotype" w:cs="Arial"/>
          <w:color w:val="000000" w:themeColor="text1"/>
        </w:rPr>
        <w:t xml:space="preserve"> el archivo digital</w:t>
      </w:r>
      <w:r w:rsidR="00DC7F8D">
        <w:rPr>
          <w:rFonts w:ascii="Palatino Linotype" w:hAnsi="Palatino Linotype" w:cs="Arial"/>
          <w:color w:val="000000" w:themeColor="text1"/>
        </w:rPr>
        <w:t xml:space="preserve"> denomi</w:t>
      </w:r>
      <w:r>
        <w:rPr>
          <w:rFonts w:ascii="Palatino Linotype" w:hAnsi="Palatino Linotype" w:cs="Arial"/>
          <w:color w:val="000000" w:themeColor="text1"/>
        </w:rPr>
        <w:t>n</w:t>
      </w:r>
      <w:r w:rsidR="00DC7F8D">
        <w:rPr>
          <w:rFonts w:ascii="Palatino Linotype" w:hAnsi="Palatino Linotype" w:cs="Arial"/>
          <w:color w:val="000000" w:themeColor="text1"/>
        </w:rPr>
        <w:t>ado</w:t>
      </w:r>
      <w:r w:rsidR="00FC0C87" w:rsidRPr="00826E73">
        <w:rPr>
          <w:rFonts w:ascii="Palatino Linotype" w:hAnsi="Palatino Linotype" w:cs="Arial"/>
          <w:color w:val="000000" w:themeColor="text1"/>
        </w:rPr>
        <w:t xml:space="preserve"> </w:t>
      </w:r>
      <w:r w:rsidR="00FC0C87" w:rsidRPr="00826E73">
        <w:rPr>
          <w:rFonts w:ascii="Palatino Linotype" w:hAnsi="Palatino Linotype" w:cs="Arial"/>
          <w:i/>
          <w:color w:val="000000" w:themeColor="text1"/>
        </w:rPr>
        <w:t>“</w:t>
      </w:r>
      <w:r w:rsidR="00DC7F8D" w:rsidRPr="00DC7F8D">
        <w:rPr>
          <w:rFonts w:ascii="Palatino Linotype" w:hAnsi="Palatino Linotype" w:cs="Arial"/>
          <w:i/>
          <w:color w:val="000000" w:themeColor="text1"/>
        </w:rPr>
        <w:t>acta primer sesión extraordinaria Comité de transparencia.pdf</w:t>
      </w:r>
      <w:r w:rsidR="00FC0C87" w:rsidRPr="00826E73">
        <w:rPr>
          <w:rFonts w:ascii="Palatino Linotype" w:hAnsi="Palatino Linotype" w:cs="Arial"/>
          <w:i/>
          <w:color w:val="000000" w:themeColor="text1"/>
        </w:rPr>
        <w:t>”</w:t>
      </w:r>
      <w:r w:rsidR="00FC0C87" w:rsidRPr="00826E73">
        <w:rPr>
          <w:rFonts w:ascii="Palatino Linotype" w:hAnsi="Palatino Linotype" w:cs="Arial"/>
          <w:color w:val="000000" w:themeColor="text1"/>
        </w:rPr>
        <w:t xml:space="preserve">; por medio del cual se observa </w:t>
      </w:r>
      <w:r w:rsidR="00DC7F8D">
        <w:rPr>
          <w:rFonts w:ascii="Palatino Linotype" w:hAnsi="Palatino Linotype" w:cs="Arial"/>
          <w:color w:val="000000" w:themeColor="text1"/>
        </w:rPr>
        <w:t>el acta de la primer s</w:t>
      </w:r>
      <w:r w:rsidR="00DC7F8D" w:rsidRPr="00DC7F8D">
        <w:rPr>
          <w:rFonts w:ascii="Palatino Linotype" w:hAnsi="Palatino Linotype" w:cs="Arial"/>
          <w:color w:val="000000" w:themeColor="text1"/>
        </w:rPr>
        <w:t>es</w:t>
      </w:r>
      <w:r w:rsidR="00DC7F8D">
        <w:rPr>
          <w:rFonts w:ascii="Palatino Linotype" w:hAnsi="Palatino Linotype" w:cs="Arial"/>
          <w:color w:val="000000" w:themeColor="text1"/>
        </w:rPr>
        <w:t>ión e</w:t>
      </w:r>
      <w:r w:rsidR="00DC7F8D" w:rsidRPr="00DC7F8D">
        <w:rPr>
          <w:rFonts w:ascii="Palatino Linotype" w:hAnsi="Palatino Linotype" w:cs="Arial"/>
          <w:color w:val="000000" w:themeColor="text1"/>
        </w:rPr>
        <w:t>xtraordinaria del Comité de</w:t>
      </w:r>
      <w:r w:rsidR="00DC7F8D">
        <w:rPr>
          <w:rFonts w:ascii="Palatino Linotype" w:hAnsi="Palatino Linotype" w:cs="Arial"/>
          <w:color w:val="000000" w:themeColor="text1"/>
        </w:rPr>
        <w:t xml:space="preserve"> Transparencia del Sistema Municipal DIF de Metepec2022-2024, de fecha 25 de febr</w:t>
      </w:r>
      <w:r w:rsidR="00DC7F8D" w:rsidRPr="00DC7F8D">
        <w:rPr>
          <w:rFonts w:ascii="Palatino Linotype" w:hAnsi="Palatino Linotype" w:cs="Arial"/>
          <w:color w:val="000000" w:themeColor="text1"/>
        </w:rPr>
        <w:t xml:space="preserve">ero </w:t>
      </w:r>
      <w:r w:rsidR="002612A8">
        <w:rPr>
          <w:rFonts w:ascii="Palatino Linotype" w:hAnsi="Palatino Linotype" w:cs="Arial"/>
          <w:color w:val="000000" w:themeColor="text1"/>
        </w:rPr>
        <w:t>de 2022, por medio de la cual, se</w:t>
      </w:r>
      <w:r w:rsidR="00DC7F8D" w:rsidRPr="00DC7F8D">
        <w:rPr>
          <w:rFonts w:ascii="Palatino Linotype" w:hAnsi="Palatino Linotype" w:cs="Arial"/>
          <w:color w:val="000000" w:themeColor="text1"/>
        </w:rPr>
        <w:t xml:space="preserve"> </w:t>
      </w:r>
      <w:r w:rsidR="00DC7F8D">
        <w:rPr>
          <w:rFonts w:ascii="Palatino Linotype" w:hAnsi="Palatino Linotype" w:cs="Arial"/>
          <w:color w:val="000000" w:themeColor="text1"/>
        </w:rPr>
        <w:t>aprueba</w:t>
      </w:r>
      <w:r w:rsidR="00DC7F8D" w:rsidRPr="00DC7F8D">
        <w:rPr>
          <w:rFonts w:ascii="Palatino Linotype" w:hAnsi="Palatino Linotype" w:cs="Arial"/>
          <w:color w:val="000000" w:themeColor="text1"/>
        </w:rPr>
        <w:t xml:space="preserve"> el cambio de modalidad de entrega mediante consulta directa (in situ)</w:t>
      </w:r>
      <w:r w:rsidR="002612A8">
        <w:rPr>
          <w:rFonts w:ascii="Palatino Linotype" w:hAnsi="Palatino Linotype" w:cs="Arial"/>
          <w:color w:val="000000" w:themeColor="text1"/>
        </w:rPr>
        <w:t>.</w:t>
      </w:r>
    </w:p>
    <w:p w14:paraId="74A9D471" w14:textId="77777777" w:rsidR="00FC0C87" w:rsidRPr="00826E73" w:rsidRDefault="00FC0C87" w:rsidP="0066637D">
      <w:pPr>
        <w:spacing w:line="360" w:lineRule="auto"/>
        <w:jc w:val="both"/>
        <w:rPr>
          <w:rFonts w:ascii="Palatino Linotype" w:hAnsi="Palatino Linotype" w:cs="Arial"/>
          <w:color w:val="000000" w:themeColor="text1"/>
        </w:rPr>
      </w:pPr>
    </w:p>
    <w:p w14:paraId="5AF077F6" w14:textId="3F084A4C" w:rsidR="007D38BB" w:rsidRPr="00826E73" w:rsidRDefault="004829FF" w:rsidP="0066637D">
      <w:pPr>
        <w:pStyle w:val="Prrafodelista"/>
        <w:tabs>
          <w:tab w:val="left" w:pos="709"/>
        </w:tabs>
        <w:spacing w:line="360" w:lineRule="auto"/>
        <w:ind w:left="0"/>
        <w:jc w:val="both"/>
        <w:rPr>
          <w:rFonts w:ascii="Palatino Linotype" w:hAnsi="Palatino Linotype" w:cs="Arial"/>
          <w:b/>
          <w:bCs/>
          <w:sz w:val="26"/>
          <w:szCs w:val="26"/>
        </w:rPr>
      </w:pPr>
      <w:r w:rsidRPr="00826E73">
        <w:rPr>
          <w:rFonts w:ascii="Palatino Linotype" w:hAnsi="Palatino Linotype" w:cs="Arial"/>
          <w:b/>
          <w:color w:val="000000" w:themeColor="text1"/>
          <w:sz w:val="26"/>
          <w:szCs w:val="26"/>
        </w:rPr>
        <w:lastRenderedPageBreak/>
        <w:t>V</w:t>
      </w:r>
      <w:r w:rsidR="00402A3A">
        <w:rPr>
          <w:rFonts w:ascii="Palatino Linotype" w:hAnsi="Palatino Linotype" w:cs="Arial"/>
          <w:b/>
          <w:color w:val="000000" w:themeColor="text1"/>
          <w:sz w:val="26"/>
          <w:szCs w:val="26"/>
        </w:rPr>
        <w:t>I</w:t>
      </w:r>
      <w:r w:rsidR="00E24730" w:rsidRPr="00826E73">
        <w:rPr>
          <w:rFonts w:ascii="Palatino Linotype" w:hAnsi="Palatino Linotype" w:cs="Arial"/>
          <w:b/>
          <w:color w:val="000000" w:themeColor="text1"/>
          <w:sz w:val="26"/>
          <w:szCs w:val="26"/>
        </w:rPr>
        <w:t>.</w:t>
      </w:r>
      <w:r w:rsidR="000171D8" w:rsidRPr="00826E73">
        <w:rPr>
          <w:rFonts w:ascii="Palatino Linotype" w:hAnsi="Palatino Linotype" w:cs="Arial"/>
          <w:b/>
          <w:color w:val="000000" w:themeColor="text1"/>
          <w:sz w:val="26"/>
          <w:szCs w:val="26"/>
        </w:rPr>
        <w:t xml:space="preserve"> </w:t>
      </w:r>
      <w:r w:rsidR="007D38BB" w:rsidRPr="00826E73">
        <w:rPr>
          <w:rFonts w:ascii="Palatino Linotype" w:hAnsi="Palatino Linotype" w:cs="Arial"/>
          <w:b/>
          <w:bCs/>
          <w:sz w:val="26"/>
          <w:szCs w:val="26"/>
        </w:rPr>
        <w:t xml:space="preserve">Del </w:t>
      </w:r>
      <w:r w:rsidR="00D86297" w:rsidRPr="00826E73">
        <w:rPr>
          <w:rFonts w:ascii="Palatino Linotype" w:hAnsi="Palatino Linotype" w:cs="Arial"/>
          <w:b/>
          <w:bCs/>
          <w:sz w:val="26"/>
          <w:szCs w:val="26"/>
        </w:rPr>
        <w:t>Recurso Revisión</w:t>
      </w:r>
      <w:r w:rsidR="00D73171" w:rsidRPr="00826E73">
        <w:rPr>
          <w:rFonts w:ascii="Palatino Linotype" w:hAnsi="Palatino Linotype" w:cs="Arial"/>
          <w:b/>
          <w:bCs/>
          <w:sz w:val="26"/>
          <w:szCs w:val="26"/>
        </w:rPr>
        <w:t>.</w:t>
      </w:r>
    </w:p>
    <w:p w14:paraId="4B781BE1" w14:textId="751219A2" w:rsidR="000957FD" w:rsidRPr="00826E73" w:rsidRDefault="000171D8" w:rsidP="0066637D">
      <w:pPr>
        <w:spacing w:line="360" w:lineRule="auto"/>
        <w:jc w:val="both"/>
        <w:rPr>
          <w:rFonts w:ascii="Palatino Linotype" w:hAnsi="Palatino Linotype" w:cs="Arial"/>
          <w:color w:val="000000" w:themeColor="text1"/>
          <w:lang w:val="es-419"/>
        </w:rPr>
      </w:pPr>
      <w:r w:rsidRPr="00826E73">
        <w:rPr>
          <w:rFonts w:ascii="Palatino Linotype" w:hAnsi="Palatino Linotype" w:cs="Arial"/>
          <w:color w:val="000000" w:themeColor="text1"/>
        </w:rPr>
        <w:t xml:space="preserve">Inconforme por la falta de respuesta, en fecha </w:t>
      </w:r>
      <w:r w:rsidR="002612A8">
        <w:rPr>
          <w:rFonts w:ascii="Palatino Linotype" w:hAnsi="Palatino Linotype" w:cs="Arial"/>
          <w:b/>
          <w:bCs/>
          <w:color w:val="000000" w:themeColor="text1"/>
        </w:rPr>
        <w:t>veintinueve</w:t>
      </w:r>
      <w:r w:rsidR="00EA6DA7" w:rsidRPr="00826E73">
        <w:rPr>
          <w:rFonts w:ascii="Palatino Linotype" w:hAnsi="Palatino Linotype" w:cs="Arial"/>
          <w:b/>
          <w:bCs/>
          <w:color w:val="000000" w:themeColor="text1"/>
          <w:lang w:val="es-419"/>
        </w:rPr>
        <w:t xml:space="preserve"> </w:t>
      </w:r>
      <w:r w:rsidR="00CE22BE" w:rsidRPr="00826E73">
        <w:rPr>
          <w:rFonts w:ascii="Palatino Linotype" w:hAnsi="Palatino Linotype" w:cs="Arial"/>
          <w:b/>
          <w:bCs/>
          <w:color w:val="000000" w:themeColor="text1"/>
        </w:rPr>
        <w:t xml:space="preserve">de </w:t>
      </w:r>
      <w:r w:rsidR="002612A8">
        <w:rPr>
          <w:rFonts w:ascii="Palatino Linotype" w:hAnsi="Palatino Linotype" w:cs="Arial"/>
          <w:b/>
          <w:bCs/>
          <w:color w:val="000000" w:themeColor="text1"/>
        </w:rPr>
        <w:t>may</w:t>
      </w:r>
      <w:r w:rsidR="00723527" w:rsidRPr="00826E73">
        <w:rPr>
          <w:rFonts w:ascii="Palatino Linotype" w:hAnsi="Palatino Linotype" w:cs="Arial"/>
          <w:b/>
          <w:bCs/>
          <w:color w:val="000000" w:themeColor="text1"/>
        </w:rPr>
        <w:t>o</w:t>
      </w:r>
      <w:r w:rsidR="005C250B" w:rsidRPr="00826E73">
        <w:rPr>
          <w:rFonts w:ascii="Palatino Linotype" w:hAnsi="Palatino Linotype" w:cs="Arial"/>
          <w:b/>
          <w:bCs/>
          <w:color w:val="000000" w:themeColor="text1"/>
        </w:rPr>
        <w:t xml:space="preserve"> </w:t>
      </w:r>
      <w:r w:rsidR="00B41543" w:rsidRPr="00826E73">
        <w:rPr>
          <w:rFonts w:ascii="Palatino Linotype" w:hAnsi="Palatino Linotype" w:cs="Arial"/>
          <w:b/>
          <w:bCs/>
          <w:color w:val="000000" w:themeColor="text1"/>
        </w:rPr>
        <w:t>de dos mil veintidós</w:t>
      </w:r>
      <w:r w:rsidRPr="00826E73">
        <w:rPr>
          <w:rFonts w:ascii="Palatino Linotype" w:hAnsi="Palatino Linotype" w:cs="Arial"/>
          <w:color w:val="000000" w:themeColor="text1"/>
        </w:rPr>
        <w:t xml:space="preserve">, </w:t>
      </w:r>
      <w:r w:rsidR="00723527" w:rsidRPr="00826E73">
        <w:rPr>
          <w:rFonts w:ascii="Palatino Linotype" w:hAnsi="Palatino Linotype" w:cs="Arial"/>
          <w:b/>
          <w:color w:val="000000" w:themeColor="text1"/>
        </w:rPr>
        <w:t>EL</w:t>
      </w:r>
      <w:r w:rsidR="00B41543" w:rsidRPr="00826E73">
        <w:rPr>
          <w:rFonts w:ascii="Palatino Linotype" w:hAnsi="Palatino Linotype" w:cs="Arial"/>
          <w:b/>
          <w:color w:val="000000" w:themeColor="text1"/>
        </w:rPr>
        <w:t xml:space="preserve"> </w:t>
      </w:r>
      <w:r w:rsidRPr="00826E73">
        <w:rPr>
          <w:rFonts w:ascii="Palatino Linotype" w:hAnsi="Palatino Linotype" w:cs="Arial"/>
          <w:b/>
          <w:color w:val="000000" w:themeColor="text1"/>
        </w:rPr>
        <w:t>RECURRENTE</w:t>
      </w:r>
      <w:r w:rsidRPr="00826E73">
        <w:rPr>
          <w:rFonts w:ascii="Palatino Linotype" w:hAnsi="Palatino Linotype" w:cs="Arial"/>
          <w:color w:val="000000" w:themeColor="text1"/>
        </w:rPr>
        <w:t xml:space="preserve"> interpuso el </w:t>
      </w:r>
      <w:r w:rsidR="00D86297" w:rsidRPr="00826E73">
        <w:rPr>
          <w:rFonts w:ascii="Palatino Linotype" w:hAnsi="Palatino Linotype" w:cs="Arial"/>
          <w:color w:val="000000" w:themeColor="text1"/>
        </w:rPr>
        <w:t>Recurso Revisión</w:t>
      </w:r>
      <w:r w:rsidRPr="00826E73">
        <w:rPr>
          <w:rFonts w:ascii="Palatino Linotype" w:hAnsi="Palatino Linotype" w:cs="Arial"/>
          <w:color w:val="000000" w:themeColor="text1"/>
        </w:rPr>
        <w:t xml:space="preserve"> sujeto del presente estudio, el cual fue registrado en </w:t>
      </w:r>
      <w:r w:rsidRPr="00826E73">
        <w:rPr>
          <w:rFonts w:ascii="Palatino Linotype" w:hAnsi="Palatino Linotype" w:cs="Arial"/>
          <w:b/>
          <w:color w:val="000000" w:themeColor="text1"/>
        </w:rPr>
        <w:t xml:space="preserve">EL SAIMEX, </w:t>
      </w:r>
      <w:r w:rsidRPr="00826E73">
        <w:rPr>
          <w:rFonts w:ascii="Palatino Linotype" w:hAnsi="Palatino Linotype" w:cs="Arial"/>
          <w:bCs/>
          <w:color w:val="000000" w:themeColor="text1"/>
        </w:rPr>
        <w:t>y</w:t>
      </w:r>
      <w:r w:rsidRPr="00826E73">
        <w:rPr>
          <w:rFonts w:ascii="Palatino Linotype" w:hAnsi="Palatino Linotype" w:cs="Arial"/>
          <w:color w:val="000000" w:themeColor="text1"/>
        </w:rPr>
        <w:t xml:space="preserve"> se le</w:t>
      </w:r>
      <w:r w:rsidR="00402A3A">
        <w:rPr>
          <w:rFonts w:ascii="Palatino Linotype" w:hAnsi="Palatino Linotype" w:cs="Arial"/>
          <w:color w:val="000000" w:themeColor="text1"/>
        </w:rPr>
        <w:t xml:space="preserve">s asignó los </w:t>
      </w:r>
      <w:r w:rsidRPr="00826E73">
        <w:rPr>
          <w:rFonts w:ascii="Palatino Linotype" w:hAnsi="Palatino Linotype" w:cs="Arial"/>
          <w:color w:val="000000" w:themeColor="text1"/>
        </w:rPr>
        <w:t>número de expediente</w:t>
      </w:r>
      <w:r w:rsidR="00402A3A">
        <w:rPr>
          <w:rFonts w:ascii="Palatino Linotype" w:hAnsi="Palatino Linotype" w:cs="Arial"/>
          <w:color w:val="000000" w:themeColor="text1"/>
        </w:rPr>
        <w:t>s</w:t>
      </w:r>
      <w:r w:rsidRPr="00826E73">
        <w:rPr>
          <w:rFonts w:ascii="Palatino Linotype" w:hAnsi="Palatino Linotype" w:cs="Arial"/>
          <w:color w:val="000000" w:themeColor="text1"/>
        </w:rPr>
        <w:t xml:space="preserve"> </w:t>
      </w:r>
      <w:r w:rsidR="002612A8">
        <w:rPr>
          <w:rFonts w:ascii="Palatino Linotype" w:hAnsi="Palatino Linotype" w:cs="Arial"/>
          <w:b/>
          <w:color w:val="000000" w:themeColor="text1"/>
          <w:lang w:val="es-ES"/>
        </w:rPr>
        <w:t>09947</w:t>
      </w:r>
      <w:r w:rsidR="00CD3BC9" w:rsidRPr="00826E73">
        <w:rPr>
          <w:rFonts w:ascii="Palatino Linotype" w:hAnsi="Palatino Linotype" w:cs="Arial"/>
          <w:b/>
          <w:color w:val="000000" w:themeColor="text1"/>
          <w:lang w:val="es-ES"/>
        </w:rPr>
        <w:t>/INFOEM/IP/RR/2022</w:t>
      </w:r>
      <w:r w:rsidRPr="00826E73">
        <w:rPr>
          <w:rFonts w:ascii="Palatino Linotype" w:hAnsi="Palatino Linotype" w:cs="Arial"/>
          <w:b/>
          <w:color w:val="000000" w:themeColor="text1"/>
        </w:rPr>
        <w:t>,</w:t>
      </w:r>
      <w:r w:rsidR="00402A3A">
        <w:rPr>
          <w:rFonts w:ascii="Palatino Linotype" w:hAnsi="Palatino Linotype" w:cs="Arial"/>
          <w:b/>
          <w:color w:val="000000" w:themeColor="text1"/>
        </w:rPr>
        <w:t xml:space="preserve"> </w:t>
      </w:r>
      <w:r w:rsidR="00402A3A" w:rsidRPr="00186B62">
        <w:rPr>
          <w:rFonts w:ascii="Palatino Linotype" w:hAnsi="Palatino Linotype"/>
          <w:b/>
          <w:spacing w:val="-20"/>
          <w:szCs w:val="22"/>
        </w:rPr>
        <w:t>09948/INFOEM/IP/RR/2022, 09949/INFOEM/IP/RR/2022, 09950/INFOEM/IP/RR/2022, 09951/INFOEM/IP/RR/2022, 09952/INFOEM/IP/RR/2022, 09953/INFOEM/IP/RR/2022, 09954/INFOEM/IP/RR/2022, 09955/INFOEM/IP/RR/2022¸ 09956/INFOEM/IP/RR/20220, 9957/INFOEM/IP/RR/2022 09958/INFOEM/IP/RR/2022  09959/INFOEM/IP/RR/2022 y 09960/INFOEM/IP/RR/2022</w:t>
      </w:r>
      <w:r w:rsidR="00402A3A">
        <w:rPr>
          <w:rFonts w:ascii="Palatino Linotype" w:hAnsi="Palatino Linotype" w:cs="Arial"/>
          <w:color w:val="000000" w:themeColor="text1"/>
        </w:rPr>
        <w:t xml:space="preserve"> en los</w:t>
      </w:r>
      <w:r w:rsidRPr="00826E73">
        <w:rPr>
          <w:rFonts w:ascii="Palatino Linotype" w:hAnsi="Palatino Linotype" w:cs="Arial"/>
          <w:color w:val="000000" w:themeColor="text1"/>
        </w:rPr>
        <w:t xml:space="preserve"> que señaló como</w:t>
      </w:r>
      <w:r w:rsidR="002612A8">
        <w:rPr>
          <w:rFonts w:ascii="Palatino Linotype" w:hAnsi="Palatino Linotype" w:cs="Arial"/>
          <w:color w:val="000000" w:themeColor="text1"/>
          <w:lang w:val="es-419"/>
        </w:rPr>
        <w:t>:</w:t>
      </w:r>
    </w:p>
    <w:p w14:paraId="758850CB" w14:textId="77777777" w:rsidR="00D8393F" w:rsidRPr="00826E73"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826E73" w:rsidRDefault="00EA6DA7" w:rsidP="0066637D">
      <w:pPr>
        <w:spacing w:line="360" w:lineRule="auto"/>
        <w:jc w:val="both"/>
        <w:rPr>
          <w:rFonts w:ascii="Palatino Linotype" w:hAnsi="Palatino Linotype" w:cs="Arial"/>
          <w:b/>
          <w:color w:val="000000" w:themeColor="text1"/>
        </w:rPr>
      </w:pPr>
      <w:r w:rsidRPr="00826E73">
        <w:rPr>
          <w:rFonts w:ascii="Palatino Linotype" w:hAnsi="Palatino Linotype" w:cs="Arial"/>
          <w:b/>
          <w:color w:val="000000" w:themeColor="text1"/>
          <w:lang w:val="es-419"/>
        </w:rPr>
        <w:t>A</w:t>
      </w:r>
      <w:r w:rsidRPr="00826E73">
        <w:rPr>
          <w:rFonts w:ascii="Palatino Linotype" w:hAnsi="Palatino Linotype" w:cs="Arial"/>
          <w:b/>
          <w:color w:val="000000" w:themeColor="text1"/>
        </w:rPr>
        <w:t>cto</w:t>
      </w:r>
      <w:r w:rsidR="000171D8" w:rsidRPr="00826E73">
        <w:rPr>
          <w:rFonts w:ascii="Palatino Linotype" w:hAnsi="Palatino Linotype" w:cs="Arial"/>
          <w:b/>
          <w:color w:val="000000" w:themeColor="text1"/>
        </w:rPr>
        <w:t xml:space="preserve"> impugnado</w:t>
      </w:r>
      <w:r w:rsidRPr="00826E73">
        <w:rPr>
          <w:rFonts w:ascii="Palatino Linotype" w:hAnsi="Palatino Linotype" w:cs="Arial"/>
          <w:b/>
          <w:color w:val="000000" w:themeColor="text1"/>
        </w:rPr>
        <w:t>:</w:t>
      </w:r>
    </w:p>
    <w:p w14:paraId="66C0D15E" w14:textId="50F6E0EA" w:rsidR="00290EA9" w:rsidRDefault="00EA6DA7" w:rsidP="00723527">
      <w:pPr>
        <w:tabs>
          <w:tab w:val="left" w:pos="851"/>
        </w:tabs>
        <w:ind w:left="851" w:right="901"/>
        <w:jc w:val="both"/>
        <w:rPr>
          <w:rFonts w:ascii="Palatino Linotype" w:hAnsi="Palatino Linotype" w:cs="Arial"/>
          <w:color w:val="000000" w:themeColor="text1"/>
          <w:sz w:val="22"/>
          <w:szCs w:val="22"/>
        </w:rPr>
      </w:pPr>
      <w:r w:rsidRPr="00826E73">
        <w:rPr>
          <w:rFonts w:ascii="Palatino Linotype" w:hAnsi="Palatino Linotype" w:cs="Arial"/>
          <w:i/>
          <w:color w:val="000000" w:themeColor="text1"/>
          <w:sz w:val="22"/>
          <w:szCs w:val="22"/>
        </w:rPr>
        <w:t>“</w:t>
      </w:r>
      <w:r w:rsidR="002612A8" w:rsidRPr="002612A8">
        <w:rPr>
          <w:rFonts w:ascii="Palatino Linotype" w:hAnsi="Palatino Linotype" w:cs="Arial"/>
          <w:i/>
          <w:color w:val="000000" w:themeColor="text1"/>
          <w:sz w:val="22"/>
          <w:szCs w:val="22"/>
        </w:rPr>
        <w:t>La respuesta del sujeto obligado</w:t>
      </w:r>
      <w:r w:rsidRPr="00826E73">
        <w:rPr>
          <w:rFonts w:ascii="Palatino Linotype" w:hAnsi="Palatino Linotype" w:cs="Arial"/>
          <w:i/>
          <w:color w:val="000000" w:themeColor="text1"/>
          <w:sz w:val="22"/>
          <w:szCs w:val="22"/>
        </w:rPr>
        <w:t xml:space="preserve">” </w:t>
      </w:r>
      <w:r w:rsidRPr="00826E73">
        <w:rPr>
          <w:rFonts w:ascii="Palatino Linotype" w:hAnsi="Palatino Linotype" w:cs="Arial"/>
          <w:color w:val="000000" w:themeColor="text1"/>
          <w:sz w:val="22"/>
          <w:szCs w:val="22"/>
        </w:rPr>
        <w:t>(</w:t>
      </w:r>
      <w:r w:rsidR="00FD0CD3" w:rsidRPr="00826E73">
        <w:rPr>
          <w:rFonts w:ascii="Palatino Linotype" w:hAnsi="Palatino Linotype" w:cs="Arial"/>
          <w:color w:val="000000" w:themeColor="text1"/>
          <w:sz w:val="22"/>
          <w:szCs w:val="22"/>
        </w:rPr>
        <w:t>S</w:t>
      </w:r>
      <w:r w:rsidRPr="00826E73">
        <w:rPr>
          <w:rFonts w:ascii="Palatino Linotype" w:hAnsi="Palatino Linotype" w:cs="Arial"/>
          <w:color w:val="000000" w:themeColor="text1"/>
          <w:sz w:val="22"/>
          <w:szCs w:val="22"/>
        </w:rPr>
        <w:t>ic)</w:t>
      </w:r>
      <w:r w:rsidR="00FF339D" w:rsidRPr="00826E73">
        <w:rPr>
          <w:rFonts w:ascii="Palatino Linotype" w:hAnsi="Palatino Linotype" w:cs="Arial"/>
          <w:color w:val="000000" w:themeColor="text1"/>
          <w:sz w:val="22"/>
          <w:szCs w:val="22"/>
        </w:rPr>
        <w:t>.</w:t>
      </w:r>
    </w:p>
    <w:p w14:paraId="60DCCFC1" w14:textId="77777777" w:rsidR="002612A8" w:rsidRPr="00826E73"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Default="002612A8" w:rsidP="002612A8">
      <w:pPr>
        <w:spacing w:line="360" w:lineRule="auto"/>
        <w:jc w:val="both"/>
        <w:rPr>
          <w:rFonts w:ascii="Palatino Linotype" w:hAnsi="Palatino Linotype" w:cs="Arial"/>
          <w:b/>
          <w:color w:val="000000" w:themeColor="text1"/>
          <w:sz w:val="22"/>
          <w:szCs w:val="22"/>
        </w:rPr>
      </w:pPr>
      <w:r w:rsidRPr="002612A8">
        <w:rPr>
          <w:rFonts w:ascii="Palatino Linotype" w:hAnsi="Palatino Linotype" w:cs="Arial"/>
          <w:b/>
          <w:color w:val="000000" w:themeColor="text1"/>
          <w:sz w:val="22"/>
          <w:szCs w:val="22"/>
        </w:rPr>
        <w:t>Razones o motivos de inconformidad:</w:t>
      </w:r>
    </w:p>
    <w:p w14:paraId="121B0ADD" w14:textId="60988C38" w:rsidR="002612A8" w:rsidRPr="002612A8" w:rsidRDefault="002612A8" w:rsidP="002612A8">
      <w:pPr>
        <w:tabs>
          <w:tab w:val="left" w:pos="851"/>
        </w:tabs>
        <w:ind w:left="851" w:right="901"/>
        <w:jc w:val="both"/>
        <w:rPr>
          <w:rFonts w:ascii="Palatino Linotype" w:hAnsi="Palatino Linotype" w:cs="Arial"/>
          <w:color w:val="000000" w:themeColor="text1"/>
          <w:sz w:val="22"/>
          <w:szCs w:val="22"/>
        </w:rPr>
      </w:pPr>
      <w:r>
        <w:rPr>
          <w:rFonts w:ascii="Palatino Linotype" w:hAnsi="Palatino Linotype" w:cs="Arial"/>
          <w:i/>
          <w:color w:val="000000" w:themeColor="text1"/>
          <w:sz w:val="22"/>
          <w:szCs w:val="22"/>
        </w:rPr>
        <w:t>“</w:t>
      </w:r>
      <w:r w:rsidRPr="002612A8">
        <w:rPr>
          <w:rFonts w:ascii="Palatino Linotype" w:hAnsi="Palatino Linotype" w:cs="Arial"/>
          <w:i/>
          <w:color w:val="000000" w:themeColor="text1"/>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w:t>
      </w:r>
      <w:r w:rsidRPr="002612A8">
        <w:rPr>
          <w:rFonts w:ascii="Palatino Linotype" w:hAnsi="Palatino Linotype" w:cs="Arial"/>
          <w:i/>
          <w:color w:val="000000" w:themeColor="text1"/>
          <w:sz w:val="22"/>
          <w:szCs w:val="22"/>
        </w:rPr>
        <w:lastRenderedPageBreak/>
        <w:t xml:space="preserve">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w:t>
      </w:r>
      <w:r w:rsidRPr="002612A8">
        <w:rPr>
          <w:rFonts w:ascii="Palatino Linotype" w:hAnsi="Palatino Linotype" w:cs="Arial"/>
          <w:i/>
          <w:color w:val="000000" w:themeColor="text1"/>
          <w:sz w:val="22"/>
          <w:szCs w:val="22"/>
        </w:rPr>
        <w:lastRenderedPageBreak/>
        <w:t xml:space="preserve">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w:t>
      </w:r>
      <w:r w:rsidRPr="002612A8">
        <w:rPr>
          <w:rFonts w:ascii="Palatino Linotype" w:hAnsi="Palatino Linotype" w:cs="Arial"/>
          <w:i/>
          <w:color w:val="000000" w:themeColor="text1"/>
          <w:sz w:val="22"/>
          <w:szCs w:val="22"/>
        </w:rPr>
        <w:lastRenderedPageBreak/>
        <w:t>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Pr>
          <w:rFonts w:ascii="Palatino Linotype" w:hAnsi="Palatino Linotype" w:cs="Arial"/>
          <w:i/>
          <w:color w:val="000000" w:themeColor="text1"/>
          <w:sz w:val="22"/>
          <w:szCs w:val="22"/>
        </w:rPr>
        <w:t xml:space="preserve">” </w:t>
      </w:r>
      <w:r>
        <w:rPr>
          <w:rFonts w:ascii="Palatino Linotype" w:hAnsi="Palatino Linotype" w:cs="Arial"/>
          <w:color w:val="000000" w:themeColor="text1"/>
          <w:sz w:val="22"/>
          <w:szCs w:val="22"/>
        </w:rPr>
        <w:t>(Sic).</w:t>
      </w:r>
    </w:p>
    <w:p w14:paraId="361E11FB" w14:textId="77777777" w:rsidR="00723527" w:rsidRPr="00826E73" w:rsidRDefault="00723527" w:rsidP="00723527">
      <w:pPr>
        <w:tabs>
          <w:tab w:val="left" w:pos="851"/>
        </w:tabs>
        <w:ind w:right="901"/>
        <w:jc w:val="both"/>
        <w:rPr>
          <w:rFonts w:ascii="Palatino Linotype" w:hAnsi="Palatino Linotype" w:cs="Arial"/>
          <w:color w:val="000000" w:themeColor="text1"/>
          <w:sz w:val="22"/>
          <w:szCs w:val="22"/>
        </w:rPr>
      </w:pPr>
    </w:p>
    <w:p w14:paraId="11CDF804" w14:textId="5748378E" w:rsidR="007D38BB" w:rsidRPr="00826E73" w:rsidRDefault="008236F3" w:rsidP="0066637D">
      <w:pPr>
        <w:spacing w:line="360" w:lineRule="auto"/>
        <w:jc w:val="both"/>
        <w:rPr>
          <w:rFonts w:ascii="Palatino Linotype" w:hAnsi="Palatino Linotype" w:cs="Arial"/>
          <w:b/>
          <w:color w:val="000000" w:themeColor="text1"/>
          <w:sz w:val="26"/>
          <w:szCs w:val="26"/>
        </w:rPr>
      </w:pPr>
      <w:r w:rsidRPr="00826E73">
        <w:rPr>
          <w:rFonts w:ascii="Palatino Linotype" w:hAnsi="Palatino Linotype" w:cs="Arial"/>
          <w:b/>
          <w:color w:val="000000" w:themeColor="text1"/>
          <w:sz w:val="26"/>
          <w:szCs w:val="26"/>
        </w:rPr>
        <w:t>V</w:t>
      </w:r>
      <w:r w:rsidR="002612A8">
        <w:rPr>
          <w:rFonts w:ascii="Palatino Linotype" w:hAnsi="Palatino Linotype" w:cs="Arial"/>
          <w:b/>
          <w:color w:val="000000" w:themeColor="text1"/>
          <w:sz w:val="26"/>
          <w:szCs w:val="26"/>
        </w:rPr>
        <w:t>II</w:t>
      </w:r>
      <w:r w:rsidR="000171D8" w:rsidRPr="00826E73">
        <w:rPr>
          <w:rFonts w:ascii="Palatino Linotype" w:hAnsi="Palatino Linotype" w:cs="Arial"/>
          <w:b/>
          <w:color w:val="000000" w:themeColor="text1"/>
          <w:sz w:val="26"/>
          <w:szCs w:val="26"/>
        </w:rPr>
        <w:t xml:space="preserve">. </w:t>
      </w:r>
      <w:r w:rsidR="007D38BB" w:rsidRPr="00826E73">
        <w:rPr>
          <w:rFonts w:ascii="Palatino Linotype" w:hAnsi="Palatino Linotype" w:cs="Arial"/>
          <w:b/>
          <w:sz w:val="26"/>
          <w:szCs w:val="26"/>
        </w:rPr>
        <w:t xml:space="preserve">Del turno del </w:t>
      </w:r>
      <w:r w:rsidR="00D86297" w:rsidRPr="00826E73">
        <w:rPr>
          <w:rFonts w:ascii="Palatino Linotype" w:hAnsi="Palatino Linotype" w:cs="Arial"/>
          <w:b/>
          <w:sz w:val="26"/>
          <w:szCs w:val="26"/>
        </w:rPr>
        <w:t>Recurso Revisión</w:t>
      </w:r>
      <w:r w:rsidR="00D8393F" w:rsidRPr="00826E73">
        <w:rPr>
          <w:rFonts w:ascii="Palatino Linotype" w:hAnsi="Palatino Linotype" w:cs="Arial"/>
          <w:b/>
          <w:sz w:val="26"/>
          <w:szCs w:val="26"/>
        </w:rPr>
        <w:t>.</w:t>
      </w:r>
    </w:p>
    <w:p w14:paraId="3793C887" w14:textId="709ADAC5" w:rsidR="00113C7D" w:rsidRDefault="000171D8" w:rsidP="00D8393F">
      <w:pPr>
        <w:spacing w:line="360" w:lineRule="auto"/>
        <w:jc w:val="both"/>
        <w:rPr>
          <w:rFonts w:ascii="Palatino Linotype" w:hAnsi="Palatino Linotype" w:cs="Arial"/>
          <w:color w:val="000000" w:themeColor="text1"/>
        </w:rPr>
      </w:pPr>
      <w:r w:rsidRPr="00826E73">
        <w:rPr>
          <w:rFonts w:ascii="Palatino Linotype" w:hAnsi="Palatino Linotype" w:cs="Arial"/>
          <w:color w:val="000000" w:themeColor="text1"/>
        </w:rPr>
        <w:t xml:space="preserve">En fecha </w:t>
      </w:r>
      <w:r w:rsidR="002612A8">
        <w:rPr>
          <w:rFonts w:ascii="Palatino Linotype" w:hAnsi="Palatino Linotype" w:cs="Arial"/>
          <w:b/>
          <w:bCs/>
          <w:color w:val="000000" w:themeColor="text1"/>
        </w:rPr>
        <w:t>veintinueve</w:t>
      </w:r>
      <w:r w:rsidR="005C250B" w:rsidRPr="00826E73">
        <w:rPr>
          <w:rFonts w:ascii="Palatino Linotype" w:hAnsi="Palatino Linotype" w:cs="Arial"/>
          <w:b/>
          <w:bCs/>
          <w:color w:val="000000" w:themeColor="text1"/>
        </w:rPr>
        <w:t xml:space="preserve"> </w:t>
      </w:r>
      <w:r w:rsidR="00CE22BE" w:rsidRPr="00826E73">
        <w:rPr>
          <w:rFonts w:ascii="Palatino Linotype" w:hAnsi="Palatino Linotype" w:cs="Arial"/>
          <w:b/>
          <w:bCs/>
          <w:color w:val="000000" w:themeColor="text1"/>
        </w:rPr>
        <w:t>d</w:t>
      </w:r>
      <w:r w:rsidR="00B41543" w:rsidRPr="00826E73">
        <w:rPr>
          <w:rFonts w:ascii="Palatino Linotype" w:hAnsi="Palatino Linotype" w:cs="Arial"/>
          <w:b/>
          <w:bCs/>
          <w:color w:val="000000" w:themeColor="text1"/>
        </w:rPr>
        <w:t xml:space="preserve">e </w:t>
      </w:r>
      <w:r w:rsidR="002612A8">
        <w:rPr>
          <w:rFonts w:ascii="Palatino Linotype" w:hAnsi="Palatino Linotype" w:cs="Arial"/>
          <w:b/>
          <w:bCs/>
          <w:color w:val="000000" w:themeColor="text1"/>
        </w:rPr>
        <w:t>may</w:t>
      </w:r>
      <w:r w:rsidR="00263D48" w:rsidRPr="00826E73">
        <w:rPr>
          <w:rFonts w:ascii="Palatino Linotype" w:hAnsi="Palatino Linotype" w:cs="Arial"/>
          <w:b/>
          <w:bCs/>
          <w:color w:val="000000" w:themeColor="text1"/>
        </w:rPr>
        <w:t>o</w:t>
      </w:r>
      <w:r w:rsidR="005C250B" w:rsidRPr="00826E73">
        <w:rPr>
          <w:rFonts w:ascii="Palatino Linotype" w:hAnsi="Palatino Linotype" w:cs="Arial"/>
          <w:b/>
          <w:bCs/>
          <w:color w:val="000000" w:themeColor="text1"/>
        </w:rPr>
        <w:t xml:space="preserve"> de</w:t>
      </w:r>
      <w:r w:rsidR="00B41543" w:rsidRPr="00826E73">
        <w:rPr>
          <w:rFonts w:ascii="Palatino Linotype" w:hAnsi="Palatino Linotype" w:cs="Arial"/>
          <w:b/>
          <w:bCs/>
          <w:color w:val="000000" w:themeColor="text1"/>
        </w:rPr>
        <w:t xml:space="preserve"> dos mil veintidós</w:t>
      </w:r>
      <w:r w:rsidRPr="00826E73">
        <w:rPr>
          <w:rFonts w:ascii="Palatino Linotype" w:hAnsi="Palatino Linotype" w:cs="Arial"/>
          <w:color w:val="000000" w:themeColor="text1"/>
        </w:rPr>
        <w:t xml:space="preserve">, el </w:t>
      </w:r>
      <w:r w:rsidR="00D8393F" w:rsidRPr="00826E73">
        <w:rPr>
          <w:rFonts w:ascii="Palatino Linotype" w:hAnsi="Palatino Linotype" w:cs="Arial"/>
          <w:color w:val="000000" w:themeColor="text1"/>
        </w:rPr>
        <w:t>medio de impugnación</w:t>
      </w:r>
      <w:r w:rsidRPr="00826E73">
        <w:rPr>
          <w:rFonts w:ascii="Palatino Linotype" w:hAnsi="Palatino Linotype" w:cs="Arial"/>
          <w:color w:val="000000" w:themeColor="text1"/>
        </w:rPr>
        <w:t xml:space="preserve"> que se trata se envió electrónicamente al Instituto de </w:t>
      </w:r>
      <w:r w:rsidRPr="00826E73">
        <w:rPr>
          <w:rFonts w:ascii="Palatino Linotype" w:eastAsia="Arial Unicode MS" w:hAnsi="Palatino Linotype" w:cs="Arial"/>
          <w:color w:val="000000" w:themeColor="text1"/>
        </w:rPr>
        <w:t>Transparencia</w:t>
      </w:r>
      <w:r w:rsidRPr="00826E73">
        <w:rPr>
          <w:rFonts w:ascii="Palatino Linotype" w:hAnsi="Palatino Linotype" w:cs="Arial"/>
          <w:color w:val="000000" w:themeColor="text1"/>
        </w:rPr>
        <w:t xml:space="preserve">, Acceso a la </w:t>
      </w:r>
      <w:r w:rsidR="00D86297" w:rsidRPr="00826E73">
        <w:rPr>
          <w:rFonts w:ascii="Palatino Linotype" w:hAnsi="Palatino Linotype" w:cs="Arial"/>
          <w:color w:val="000000" w:themeColor="text1"/>
        </w:rPr>
        <w:t>Información Pública</w:t>
      </w:r>
      <w:r w:rsidRPr="00826E73">
        <w:rPr>
          <w:rFonts w:ascii="Palatino Linotype" w:hAnsi="Palatino Linotype" w:cs="Arial"/>
          <w:color w:val="000000" w:themeColor="text1"/>
        </w:rPr>
        <w:t xml:space="preserve"> y Protección de Datos Personales del Estado de México y Municipios; </w:t>
      </w:r>
      <w:r w:rsidR="009E2E2C" w:rsidRPr="00826E73">
        <w:rPr>
          <w:rFonts w:ascii="Palatino Linotype" w:hAnsi="Palatino Linotype" w:cs="Arial"/>
          <w:color w:val="000000" w:themeColor="text1"/>
        </w:rPr>
        <w:t xml:space="preserve">por lo </w:t>
      </w:r>
      <w:r w:rsidR="009E2E2C" w:rsidRPr="00826E73">
        <w:rPr>
          <w:rFonts w:ascii="Palatino Linotype" w:hAnsi="Palatino Linotype" w:cs="Arial"/>
          <w:color w:val="000000" w:themeColor="text1"/>
        </w:rPr>
        <w:lastRenderedPageBreak/>
        <w:t xml:space="preserve">que, </w:t>
      </w:r>
      <w:r w:rsidRPr="00826E73">
        <w:rPr>
          <w:rFonts w:ascii="Palatino Linotype" w:hAnsi="Palatino Linotype" w:cs="Arial"/>
          <w:color w:val="000000" w:themeColor="text1"/>
        </w:rPr>
        <w:t xml:space="preserve">con fundamento en el artículo 185, fracción I de la </w:t>
      </w:r>
      <w:r w:rsidRPr="00826E73">
        <w:rPr>
          <w:rFonts w:ascii="Palatino Linotype" w:hAnsi="Palatino Linotype"/>
          <w:color w:val="000000" w:themeColor="text1"/>
        </w:rPr>
        <w:t xml:space="preserve">Ley de Transparencia y Acceso a la </w:t>
      </w:r>
      <w:r w:rsidR="00D86297" w:rsidRPr="00826E73">
        <w:rPr>
          <w:rFonts w:ascii="Palatino Linotype" w:hAnsi="Palatino Linotype"/>
          <w:color w:val="000000" w:themeColor="text1"/>
        </w:rPr>
        <w:t>Información Pública</w:t>
      </w:r>
      <w:r w:rsidRPr="00826E73">
        <w:rPr>
          <w:rFonts w:ascii="Palatino Linotype" w:hAnsi="Palatino Linotype"/>
          <w:color w:val="000000" w:themeColor="text1"/>
        </w:rPr>
        <w:t xml:space="preserve"> del Estado de México y Municipios</w:t>
      </w:r>
      <w:r w:rsidRPr="00826E73">
        <w:rPr>
          <w:rFonts w:ascii="Palatino Linotype" w:hAnsi="Palatino Linotype" w:cs="Arial"/>
          <w:color w:val="000000" w:themeColor="text1"/>
        </w:rPr>
        <w:t xml:space="preserve">, se turnó </w:t>
      </w:r>
      <w:r w:rsidR="00727578" w:rsidRPr="00826E73">
        <w:rPr>
          <w:rFonts w:ascii="Palatino Linotype" w:hAnsi="Palatino Linotype" w:cs="Arial"/>
          <w:color w:val="000000" w:themeColor="text1"/>
        </w:rPr>
        <w:t xml:space="preserve">mediante </w:t>
      </w:r>
      <w:r w:rsidR="00727578" w:rsidRPr="00826E73">
        <w:rPr>
          <w:rFonts w:ascii="Palatino Linotype" w:hAnsi="Palatino Linotype" w:cs="Arial"/>
          <w:b/>
          <w:color w:val="000000" w:themeColor="text1"/>
        </w:rPr>
        <w:t xml:space="preserve">EL </w:t>
      </w:r>
      <w:r w:rsidRPr="00826E73">
        <w:rPr>
          <w:rFonts w:ascii="Palatino Linotype" w:eastAsia="Arial Unicode MS" w:hAnsi="Palatino Linotype" w:cs="Arial"/>
          <w:b/>
          <w:color w:val="000000" w:themeColor="text1"/>
        </w:rPr>
        <w:t>SAIMEX</w:t>
      </w:r>
      <w:r w:rsidR="00B41543" w:rsidRPr="00826E73">
        <w:rPr>
          <w:rFonts w:ascii="Palatino Linotype" w:hAnsi="Palatino Linotype"/>
          <w:color w:val="000000" w:themeColor="text1"/>
        </w:rPr>
        <w:t xml:space="preserve">, </w:t>
      </w:r>
      <w:r w:rsidR="00A20CBF" w:rsidRPr="00826E73">
        <w:rPr>
          <w:rFonts w:ascii="Palatino Linotype" w:hAnsi="Palatino Linotype"/>
          <w:color w:val="000000" w:themeColor="text1"/>
        </w:rPr>
        <w:t>a</w:t>
      </w:r>
      <w:r w:rsidR="00D8393F" w:rsidRPr="00826E73">
        <w:rPr>
          <w:rFonts w:ascii="Palatino Linotype" w:hAnsi="Palatino Linotype"/>
          <w:color w:val="000000" w:themeColor="text1"/>
        </w:rPr>
        <w:t xml:space="preserve"> </w:t>
      </w:r>
      <w:r w:rsidR="00A20CBF" w:rsidRPr="00826E73">
        <w:rPr>
          <w:rFonts w:ascii="Palatino Linotype" w:hAnsi="Palatino Linotype"/>
          <w:color w:val="000000" w:themeColor="text1"/>
          <w:lang w:val="es-419"/>
        </w:rPr>
        <w:t>l</w:t>
      </w:r>
      <w:r w:rsidR="00D8393F" w:rsidRPr="00826E73">
        <w:rPr>
          <w:rFonts w:ascii="Palatino Linotype" w:hAnsi="Palatino Linotype"/>
          <w:color w:val="000000" w:themeColor="text1"/>
        </w:rPr>
        <w:t>a</w:t>
      </w:r>
      <w:r w:rsidR="00CE22BE" w:rsidRPr="00826E73">
        <w:rPr>
          <w:rFonts w:ascii="Palatino Linotype" w:hAnsi="Palatino Linotype"/>
          <w:color w:val="000000" w:themeColor="text1"/>
        </w:rPr>
        <w:t xml:space="preserve"> </w:t>
      </w:r>
      <w:r w:rsidR="0046481A" w:rsidRPr="00826E73">
        <w:rPr>
          <w:rFonts w:ascii="Palatino Linotype" w:hAnsi="Palatino Linotype"/>
          <w:b/>
          <w:color w:val="000000" w:themeColor="text1"/>
        </w:rPr>
        <w:t>C</w:t>
      </w:r>
      <w:r w:rsidRPr="00826E73">
        <w:rPr>
          <w:rFonts w:ascii="Palatino Linotype" w:hAnsi="Palatino Linotype" w:cs="Arial"/>
          <w:b/>
          <w:color w:val="000000" w:themeColor="text1"/>
        </w:rPr>
        <w:t>omisionad</w:t>
      </w:r>
      <w:r w:rsidR="00D8393F" w:rsidRPr="00826E73">
        <w:rPr>
          <w:rFonts w:ascii="Palatino Linotype" w:hAnsi="Palatino Linotype" w:cs="Arial"/>
          <w:b/>
          <w:color w:val="000000" w:themeColor="text1"/>
        </w:rPr>
        <w:t>a</w:t>
      </w:r>
      <w:r w:rsidR="00F02503" w:rsidRPr="00826E73">
        <w:rPr>
          <w:rFonts w:ascii="Palatino Linotype" w:hAnsi="Palatino Linotype" w:cs="Arial"/>
          <w:color w:val="000000" w:themeColor="text1"/>
        </w:rPr>
        <w:t xml:space="preserve"> </w:t>
      </w:r>
      <w:r w:rsidR="00E1073B" w:rsidRPr="00826E73">
        <w:rPr>
          <w:rFonts w:ascii="Palatino Linotype" w:hAnsi="Palatino Linotype" w:cs="Arial"/>
          <w:b/>
          <w:color w:val="000000" w:themeColor="text1"/>
        </w:rPr>
        <w:t>Sharon Cristina Morales Martínez</w:t>
      </w:r>
      <w:r w:rsidRPr="00826E73">
        <w:rPr>
          <w:rFonts w:ascii="Palatino Linotype" w:hAnsi="Palatino Linotype" w:cs="Arial"/>
          <w:color w:val="000000" w:themeColor="text1"/>
        </w:rPr>
        <w:t xml:space="preserve"> a efecto de decretar su admisión o desechamiento.</w:t>
      </w:r>
    </w:p>
    <w:p w14:paraId="7FC7A0B0" w14:textId="77777777" w:rsidR="003F1D0E" w:rsidRPr="00826E73" w:rsidRDefault="003F1D0E" w:rsidP="00D8393F">
      <w:pPr>
        <w:spacing w:line="360" w:lineRule="auto"/>
        <w:jc w:val="both"/>
        <w:rPr>
          <w:rFonts w:ascii="Palatino Linotype" w:hAnsi="Palatino Linotype" w:cs="Arial"/>
          <w:color w:val="000000" w:themeColor="text1"/>
        </w:rPr>
      </w:pPr>
    </w:p>
    <w:p w14:paraId="6E2E972C" w14:textId="65595861" w:rsidR="007D38BB" w:rsidRPr="00826E73"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826E73">
        <w:rPr>
          <w:rFonts w:ascii="Palatino Linotype" w:hAnsi="Palatino Linotype" w:cs="Arial"/>
          <w:b/>
          <w:color w:val="000000" w:themeColor="text1"/>
        </w:rPr>
        <w:t xml:space="preserve">a) Admisión del </w:t>
      </w:r>
      <w:r w:rsidR="00D86297" w:rsidRPr="00826E73">
        <w:rPr>
          <w:rFonts w:ascii="Palatino Linotype" w:hAnsi="Palatino Linotype" w:cs="Arial"/>
          <w:b/>
          <w:color w:val="000000" w:themeColor="text1"/>
        </w:rPr>
        <w:t>Recurso Revisión</w:t>
      </w:r>
      <w:r w:rsidR="00D8393F" w:rsidRPr="00826E73">
        <w:rPr>
          <w:rFonts w:ascii="Palatino Linotype" w:hAnsi="Palatino Linotype" w:cs="Arial"/>
          <w:b/>
          <w:color w:val="000000" w:themeColor="text1"/>
        </w:rPr>
        <w:t>.</w:t>
      </w:r>
    </w:p>
    <w:p w14:paraId="7B625BB9" w14:textId="0459CB5F" w:rsidR="000171D8" w:rsidRPr="00826E73" w:rsidRDefault="000171D8" w:rsidP="0066637D">
      <w:pPr>
        <w:tabs>
          <w:tab w:val="center" w:pos="4252"/>
          <w:tab w:val="right" w:pos="8504"/>
        </w:tabs>
        <w:spacing w:line="360" w:lineRule="auto"/>
        <w:jc w:val="both"/>
        <w:rPr>
          <w:rFonts w:ascii="Palatino Linotype" w:hAnsi="Palatino Linotype" w:cs="Arial"/>
          <w:color w:val="000000" w:themeColor="text1"/>
        </w:rPr>
      </w:pPr>
      <w:r w:rsidRPr="00826E73">
        <w:rPr>
          <w:rFonts w:ascii="Palatino Linotype" w:hAnsi="Palatino Linotype" w:cs="Arial"/>
          <w:color w:val="000000" w:themeColor="text1"/>
        </w:rPr>
        <w:t>De las constancias del expediente electrónico del</w:t>
      </w:r>
      <w:r w:rsidRPr="00826E73">
        <w:rPr>
          <w:rFonts w:ascii="Palatino Linotype" w:hAnsi="Palatino Linotype" w:cs="Arial"/>
          <w:b/>
          <w:color w:val="000000" w:themeColor="text1"/>
        </w:rPr>
        <w:t xml:space="preserve"> SAIMEX</w:t>
      </w:r>
      <w:r w:rsidRPr="00826E73">
        <w:rPr>
          <w:rFonts w:ascii="Palatino Linotype" w:hAnsi="Palatino Linotype" w:cs="Arial"/>
          <w:color w:val="000000" w:themeColor="text1"/>
        </w:rPr>
        <w:t xml:space="preserve">, se advierte que </w:t>
      </w:r>
      <w:r w:rsidR="00727578" w:rsidRPr="00826E73">
        <w:rPr>
          <w:rFonts w:ascii="Palatino Linotype" w:hAnsi="Palatino Linotype" w:cs="Arial"/>
          <w:color w:val="000000" w:themeColor="text1"/>
        </w:rPr>
        <w:t>el</w:t>
      </w:r>
      <w:r w:rsidRPr="00826E73">
        <w:rPr>
          <w:rFonts w:ascii="Palatino Linotype" w:hAnsi="Palatino Linotype" w:cs="Arial"/>
          <w:color w:val="000000" w:themeColor="text1"/>
        </w:rPr>
        <w:t xml:space="preserve"> </w:t>
      </w:r>
      <w:r w:rsidR="00190CFE">
        <w:rPr>
          <w:rFonts w:ascii="Palatino Linotype" w:hAnsi="Palatino Linotype" w:cs="Arial"/>
          <w:b/>
          <w:color w:val="000000" w:themeColor="text1"/>
        </w:rPr>
        <w:t xml:space="preserve">treinta y uno de mayo; </w:t>
      </w:r>
      <w:r w:rsidR="006E4211">
        <w:rPr>
          <w:rFonts w:ascii="Palatino Linotype" w:hAnsi="Palatino Linotype" w:cs="Arial"/>
          <w:b/>
          <w:color w:val="000000" w:themeColor="text1"/>
        </w:rPr>
        <w:t>uno</w:t>
      </w:r>
      <w:r w:rsidR="00190CFE">
        <w:rPr>
          <w:rFonts w:ascii="Palatino Linotype" w:hAnsi="Palatino Linotype" w:cs="Arial"/>
          <w:b/>
          <w:color w:val="000000" w:themeColor="text1"/>
        </w:rPr>
        <w:t>, dos, tres, seis y siete</w:t>
      </w:r>
      <w:r w:rsidR="006D6CAB">
        <w:rPr>
          <w:rFonts w:ascii="Palatino Linotype" w:hAnsi="Palatino Linotype" w:cs="Arial"/>
          <w:b/>
          <w:color w:val="000000" w:themeColor="text1"/>
        </w:rPr>
        <w:t xml:space="preserve"> </w:t>
      </w:r>
      <w:r w:rsidR="005C250B" w:rsidRPr="00826E73">
        <w:rPr>
          <w:rFonts w:ascii="Palatino Linotype" w:hAnsi="Palatino Linotype" w:cs="Arial"/>
          <w:b/>
          <w:bCs/>
          <w:color w:val="000000" w:themeColor="text1"/>
        </w:rPr>
        <w:t xml:space="preserve">de </w:t>
      </w:r>
      <w:r w:rsidR="006E4211">
        <w:rPr>
          <w:rFonts w:ascii="Palatino Linotype" w:hAnsi="Palatino Linotype" w:cs="Arial"/>
          <w:b/>
          <w:bCs/>
          <w:color w:val="000000" w:themeColor="text1"/>
        </w:rPr>
        <w:t>junio</w:t>
      </w:r>
      <w:r w:rsidR="005C250B" w:rsidRPr="00826E73">
        <w:rPr>
          <w:rFonts w:ascii="Palatino Linotype" w:hAnsi="Palatino Linotype" w:cs="Arial"/>
          <w:b/>
          <w:bCs/>
          <w:color w:val="000000" w:themeColor="text1"/>
        </w:rPr>
        <w:t xml:space="preserve"> </w:t>
      </w:r>
      <w:r w:rsidR="00B41543" w:rsidRPr="00826E73">
        <w:rPr>
          <w:rFonts w:ascii="Palatino Linotype" w:hAnsi="Palatino Linotype" w:cs="Arial"/>
          <w:b/>
          <w:bCs/>
          <w:color w:val="000000" w:themeColor="text1"/>
        </w:rPr>
        <w:t>de dos mil veintidós</w:t>
      </w:r>
      <w:r w:rsidRPr="00826E73">
        <w:rPr>
          <w:rFonts w:ascii="Palatino Linotype" w:hAnsi="Palatino Linotype" w:cs="Arial"/>
          <w:color w:val="000000" w:themeColor="text1"/>
        </w:rPr>
        <w:t xml:space="preserve">, se </w:t>
      </w:r>
      <w:r w:rsidR="00190CFE">
        <w:rPr>
          <w:rFonts w:ascii="Palatino Linotype" w:hAnsi="Palatino Linotype" w:cs="Arial"/>
          <w:color w:val="000000" w:themeColor="text1"/>
        </w:rPr>
        <w:t>notificaron</w:t>
      </w:r>
      <w:r w:rsidRPr="00826E73">
        <w:rPr>
          <w:rFonts w:ascii="Palatino Linotype" w:hAnsi="Palatino Linotype" w:cs="Arial"/>
          <w:color w:val="000000" w:themeColor="text1"/>
        </w:rPr>
        <w:t xml:space="preserve"> la</w:t>
      </w:r>
      <w:r w:rsidR="00190CFE">
        <w:rPr>
          <w:rFonts w:ascii="Palatino Linotype" w:hAnsi="Palatino Linotype" w:cs="Arial"/>
          <w:color w:val="000000" w:themeColor="text1"/>
        </w:rPr>
        <w:t>s admisiones</w:t>
      </w:r>
      <w:r w:rsidRPr="00826E73">
        <w:rPr>
          <w:rFonts w:ascii="Palatino Linotype" w:hAnsi="Palatino Linotype" w:cs="Arial"/>
          <w:color w:val="000000" w:themeColor="text1"/>
        </w:rPr>
        <w:t xml:space="preserve"> a trámite de</w:t>
      </w:r>
      <w:r w:rsidR="00190CFE">
        <w:rPr>
          <w:rFonts w:ascii="Palatino Linotype" w:hAnsi="Palatino Linotype" w:cs="Arial"/>
          <w:color w:val="000000" w:themeColor="text1"/>
        </w:rPr>
        <w:t xml:space="preserve"> </w:t>
      </w:r>
      <w:r w:rsidRPr="00826E73">
        <w:rPr>
          <w:rFonts w:ascii="Palatino Linotype" w:hAnsi="Palatino Linotype" w:cs="Arial"/>
          <w:color w:val="000000" w:themeColor="text1"/>
        </w:rPr>
        <w:t>l</w:t>
      </w:r>
      <w:r w:rsidR="00190CFE">
        <w:rPr>
          <w:rFonts w:ascii="Palatino Linotype" w:hAnsi="Palatino Linotype" w:cs="Arial"/>
          <w:color w:val="000000" w:themeColor="text1"/>
        </w:rPr>
        <w:t>os</w:t>
      </w:r>
      <w:r w:rsidRPr="00826E73">
        <w:rPr>
          <w:rFonts w:ascii="Palatino Linotype" w:hAnsi="Palatino Linotype" w:cs="Arial"/>
          <w:color w:val="000000" w:themeColor="text1"/>
        </w:rPr>
        <w:t xml:space="preserve"> </w:t>
      </w:r>
      <w:r w:rsidR="00D86297" w:rsidRPr="00826E73">
        <w:rPr>
          <w:rFonts w:ascii="Palatino Linotype" w:hAnsi="Palatino Linotype" w:cs="Arial"/>
          <w:color w:val="000000" w:themeColor="text1"/>
        </w:rPr>
        <w:t>Recurso</w:t>
      </w:r>
      <w:r w:rsidR="00190CFE">
        <w:rPr>
          <w:rFonts w:ascii="Palatino Linotype" w:hAnsi="Palatino Linotype" w:cs="Arial"/>
          <w:color w:val="000000" w:themeColor="text1"/>
        </w:rPr>
        <w:t>s</w:t>
      </w:r>
      <w:r w:rsidR="00D86297" w:rsidRPr="00826E73">
        <w:rPr>
          <w:rFonts w:ascii="Palatino Linotype" w:hAnsi="Palatino Linotype" w:cs="Arial"/>
          <w:color w:val="000000" w:themeColor="text1"/>
        </w:rPr>
        <w:t xml:space="preserve"> Revisión</w:t>
      </w:r>
      <w:r w:rsidRPr="00826E73">
        <w:rPr>
          <w:rFonts w:ascii="Palatino Linotype" w:hAnsi="Palatino Linotype" w:cs="Arial"/>
          <w:color w:val="000000" w:themeColor="text1"/>
        </w:rPr>
        <w:t xml:space="preserve"> que nos ocupa</w:t>
      </w:r>
      <w:r w:rsidR="00190CFE">
        <w:rPr>
          <w:rFonts w:ascii="Palatino Linotype" w:hAnsi="Palatino Linotype" w:cs="Arial"/>
          <w:color w:val="000000" w:themeColor="text1"/>
        </w:rPr>
        <w:t>n</w:t>
      </w:r>
      <w:r w:rsidRPr="00826E73">
        <w:rPr>
          <w:rFonts w:ascii="Palatino Linotype" w:hAnsi="Palatino Linotype" w:cs="Arial"/>
          <w:color w:val="000000" w:themeColor="text1"/>
        </w:rPr>
        <w:t>; así como la integración de</w:t>
      </w:r>
      <w:r w:rsidR="00190CFE">
        <w:rPr>
          <w:rFonts w:ascii="Palatino Linotype" w:hAnsi="Palatino Linotype" w:cs="Arial"/>
          <w:color w:val="000000" w:themeColor="text1"/>
        </w:rPr>
        <w:t xml:space="preserve"> </w:t>
      </w:r>
      <w:r w:rsidRPr="00826E73">
        <w:rPr>
          <w:rFonts w:ascii="Palatino Linotype" w:hAnsi="Palatino Linotype" w:cs="Arial"/>
          <w:color w:val="000000" w:themeColor="text1"/>
        </w:rPr>
        <w:t>l</w:t>
      </w:r>
      <w:r w:rsidR="00190CFE">
        <w:rPr>
          <w:rFonts w:ascii="Palatino Linotype" w:hAnsi="Palatino Linotype" w:cs="Arial"/>
          <w:color w:val="000000" w:themeColor="text1"/>
        </w:rPr>
        <w:t>os</w:t>
      </w:r>
      <w:r w:rsidRPr="00826E73">
        <w:rPr>
          <w:rFonts w:ascii="Palatino Linotype" w:hAnsi="Palatino Linotype" w:cs="Arial"/>
          <w:color w:val="000000" w:themeColor="text1"/>
        </w:rPr>
        <w:t xml:space="preserve"> expediente</w:t>
      </w:r>
      <w:r w:rsidR="00190CFE">
        <w:rPr>
          <w:rFonts w:ascii="Palatino Linotype" w:hAnsi="Palatino Linotype" w:cs="Arial"/>
          <w:color w:val="000000" w:themeColor="text1"/>
        </w:rPr>
        <w:t>s</w:t>
      </w:r>
      <w:r w:rsidRPr="00826E73">
        <w:rPr>
          <w:rFonts w:ascii="Palatino Linotype" w:hAnsi="Palatino Linotype" w:cs="Arial"/>
          <w:color w:val="000000" w:themeColor="text1"/>
        </w:rPr>
        <w:t xml:space="preserve"> respectivo</w:t>
      </w:r>
      <w:r w:rsidR="00190CFE">
        <w:rPr>
          <w:rFonts w:ascii="Palatino Linotype" w:hAnsi="Palatino Linotype" w:cs="Arial"/>
          <w:color w:val="000000" w:themeColor="text1"/>
        </w:rPr>
        <w:t>s</w:t>
      </w:r>
      <w:r w:rsidRPr="00826E73">
        <w:rPr>
          <w:rFonts w:ascii="Palatino Linotype" w:hAnsi="Palatino Linotype" w:cs="Arial"/>
          <w:color w:val="000000" w:themeColor="text1"/>
        </w:rPr>
        <w:t>, mismo</w:t>
      </w:r>
      <w:r w:rsidR="00190CFE">
        <w:rPr>
          <w:rFonts w:ascii="Palatino Linotype" w:hAnsi="Palatino Linotype" w:cs="Arial"/>
          <w:color w:val="000000" w:themeColor="text1"/>
        </w:rPr>
        <w:t>s que se pusieron</w:t>
      </w:r>
      <w:r w:rsidRPr="00826E73">
        <w:rPr>
          <w:rFonts w:ascii="Palatino Linotype" w:hAnsi="Palatino Linotype" w:cs="Arial"/>
          <w:color w:val="000000" w:themeColor="text1"/>
        </w:rPr>
        <w:t xml:space="preserve"> a disposición de las partes, para que en un plazo máximo de siete días hábiles conforme a lo dispuesto por el artículo 185 de la Ley de Transparencia y Acceso a la </w:t>
      </w:r>
      <w:r w:rsidR="00D86297" w:rsidRPr="00826E73">
        <w:rPr>
          <w:rFonts w:ascii="Palatino Linotype" w:hAnsi="Palatino Linotype" w:cs="Arial"/>
          <w:color w:val="000000" w:themeColor="text1"/>
        </w:rPr>
        <w:t>Información Pública</w:t>
      </w:r>
      <w:r w:rsidRPr="00826E73">
        <w:rPr>
          <w:rFonts w:ascii="Palatino Linotype" w:hAnsi="Palatino Linotype" w:cs="Arial"/>
          <w:color w:val="000000" w:themeColor="text1"/>
        </w:rPr>
        <w:t xml:space="preserve"> del Estado de México y Municipios</w:t>
      </w:r>
      <w:r w:rsidR="00F74A05" w:rsidRPr="00826E73">
        <w:rPr>
          <w:rFonts w:ascii="Palatino Linotype" w:hAnsi="Palatino Linotype" w:cs="Arial"/>
          <w:color w:val="000000" w:themeColor="text1"/>
        </w:rPr>
        <w:t>;</w:t>
      </w:r>
      <w:r w:rsidRPr="00826E73">
        <w:rPr>
          <w:rFonts w:ascii="Palatino Linotype" w:hAnsi="Palatino Linotype" w:cs="Arial"/>
          <w:color w:val="000000" w:themeColor="text1"/>
        </w:rPr>
        <w:t xml:space="preserve"> </w:t>
      </w:r>
      <w:r w:rsidR="00263D48" w:rsidRPr="00826E73">
        <w:rPr>
          <w:rFonts w:ascii="Palatino Linotype" w:hAnsi="Palatino Linotype" w:cs="Arial"/>
          <w:b/>
          <w:color w:val="000000" w:themeColor="text1"/>
        </w:rPr>
        <w:t>EL</w:t>
      </w:r>
      <w:r w:rsidR="00F74A05" w:rsidRPr="00826E73">
        <w:rPr>
          <w:rFonts w:ascii="Palatino Linotype" w:hAnsi="Palatino Linotype" w:cs="Arial"/>
          <w:b/>
          <w:color w:val="000000" w:themeColor="text1"/>
        </w:rPr>
        <w:t xml:space="preserve"> RECURRENTE </w:t>
      </w:r>
      <w:r w:rsidRPr="00826E73">
        <w:rPr>
          <w:rFonts w:ascii="Palatino Linotype" w:hAnsi="Palatino Linotype" w:cs="Arial"/>
          <w:color w:val="000000" w:themeColor="text1"/>
        </w:rPr>
        <w:t>manifestara</w:t>
      </w:r>
      <w:r w:rsidR="00F74A05" w:rsidRPr="00826E73">
        <w:rPr>
          <w:rFonts w:ascii="Palatino Linotype" w:hAnsi="Palatino Linotype" w:cs="Arial"/>
          <w:color w:val="000000" w:themeColor="text1"/>
        </w:rPr>
        <w:t xml:space="preserve"> </w:t>
      </w:r>
      <w:r w:rsidRPr="00826E73">
        <w:rPr>
          <w:rFonts w:ascii="Palatino Linotype" w:hAnsi="Palatino Linotype" w:cs="Arial"/>
          <w:color w:val="000000" w:themeColor="text1"/>
        </w:rPr>
        <w:t xml:space="preserve">lo que a su derecho conviniera, a efecto de presentar pruebas </w:t>
      </w:r>
      <w:r w:rsidR="00727578" w:rsidRPr="00826E73">
        <w:rPr>
          <w:rFonts w:ascii="Palatino Linotype" w:hAnsi="Palatino Linotype" w:cs="Arial"/>
          <w:color w:val="000000" w:themeColor="text1"/>
        </w:rPr>
        <w:t>o</w:t>
      </w:r>
      <w:r w:rsidRPr="00826E73">
        <w:rPr>
          <w:rFonts w:ascii="Palatino Linotype" w:hAnsi="Palatino Linotype" w:cs="Arial"/>
          <w:color w:val="000000" w:themeColor="text1"/>
        </w:rPr>
        <w:t xml:space="preserve"> alegatos</w:t>
      </w:r>
      <w:r w:rsidR="00727578" w:rsidRPr="00826E73">
        <w:rPr>
          <w:rFonts w:ascii="Palatino Linotype" w:hAnsi="Palatino Linotype" w:cs="Arial"/>
          <w:color w:val="000000" w:themeColor="text1"/>
        </w:rPr>
        <w:t xml:space="preserve"> y</w:t>
      </w:r>
      <w:r w:rsidR="00D5111B" w:rsidRPr="00826E73">
        <w:rPr>
          <w:rFonts w:ascii="Palatino Linotype" w:hAnsi="Palatino Linotype" w:cs="Arial"/>
          <w:color w:val="000000" w:themeColor="text1"/>
        </w:rPr>
        <w:t>,</w:t>
      </w:r>
      <w:r w:rsidR="00727578" w:rsidRPr="00826E73">
        <w:rPr>
          <w:rFonts w:ascii="Palatino Linotype" w:hAnsi="Palatino Linotype" w:cs="Arial"/>
          <w:color w:val="000000" w:themeColor="text1"/>
        </w:rPr>
        <w:t xml:space="preserve"> en su caso, </w:t>
      </w:r>
      <w:r w:rsidRPr="00826E73">
        <w:rPr>
          <w:rFonts w:ascii="Palatino Linotype" w:hAnsi="Palatino Linotype" w:cs="Arial"/>
          <w:b/>
          <w:color w:val="000000" w:themeColor="text1"/>
        </w:rPr>
        <w:t xml:space="preserve">EL SUJETO OBLIGADO </w:t>
      </w:r>
      <w:r w:rsidRPr="00826E73">
        <w:rPr>
          <w:rFonts w:ascii="Palatino Linotype" w:hAnsi="Palatino Linotype" w:cs="Arial"/>
          <w:color w:val="000000" w:themeColor="text1"/>
        </w:rPr>
        <w:t>rindiera su</w:t>
      </w:r>
      <w:r w:rsidR="00727578" w:rsidRPr="00826E73">
        <w:rPr>
          <w:rFonts w:ascii="Palatino Linotype" w:hAnsi="Palatino Linotype" w:cs="Arial"/>
          <w:color w:val="000000" w:themeColor="text1"/>
        </w:rPr>
        <w:t xml:space="preserve"> correspondiente </w:t>
      </w:r>
      <w:r w:rsidRPr="00826E73">
        <w:rPr>
          <w:rFonts w:ascii="Palatino Linotype" w:hAnsi="Palatino Linotype" w:cs="Arial"/>
          <w:color w:val="000000" w:themeColor="text1"/>
        </w:rPr>
        <w:t>Informe Justificado.</w:t>
      </w:r>
    </w:p>
    <w:p w14:paraId="329FDD23" w14:textId="77777777" w:rsidR="00280C98" w:rsidRPr="00826E73" w:rsidRDefault="00280C98"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826E73" w:rsidRDefault="00280C98" w:rsidP="00CC24AF">
      <w:pPr>
        <w:spacing w:line="360" w:lineRule="auto"/>
        <w:jc w:val="both"/>
        <w:rPr>
          <w:rFonts w:ascii="Palatino Linotype" w:eastAsia="Arial Unicode MS" w:hAnsi="Palatino Linotype" w:cs="Arial"/>
          <w:b/>
          <w:szCs w:val="26"/>
        </w:rPr>
      </w:pPr>
      <w:r w:rsidRPr="00826E73">
        <w:rPr>
          <w:rFonts w:ascii="Palatino Linotype" w:eastAsia="Arial Unicode MS" w:hAnsi="Palatino Linotype" w:cs="Arial"/>
          <w:b/>
          <w:szCs w:val="26"/>
        </w:rPr>
        <w:t xml:space="preserve">b) </w:t>
      </w:r>
      <w:r w:rsidR="00CC24AF" w:rsidRPr="00826E73">
        <w:rPr>
          <w:rFonts w:ascii="Palatino Linotype" w:hAnsi="Palatino Linotype" w:cs="Arial"/>
          <w:b/>
          <w:bCs/>
          <w:szCs w:val="26"/>
        </w:rPr>
        <w:t>Manifestaciones</w:t>
      </w:r>
      <w:r w:rsidR="00263D48" w:rsidRPr="00826E73">
        <w:rPr>
          <w:rFonts w:ascii="Palatino Linotype" w:hAnsi="Palatino Linotype" w:cs="Arial"/>
          <w:b/>
          <w:bCs/>
          <w:szCs w:val="26"/>
        </w:rPr>
        <w:t>.</w:t>
      </w:r>
    </w:p>
    <w:p w14:paraId="13BA25BD" w14:textId="7BE87BBA" w:rsidR="004632E7" w:rsidRPr="00826E73" w:rsidRDefault="003C2C41" w:rsidP="006951F3">
      <w:pPr>
        <w:spacing w:line="360" w:lineRule="auto"/>
        <w:jc w:val="both"/>
        <w:rPr>
          <w:rFonts w:ascii="Palatino Linotype" w:eastAsia="Arial Unicode MS" w:hAnsi="Palatino Linotype" w:cs="Arial"/>
        </w:rPr>
      </w:pPr>
      <w:r w:rsidRPr="00826E73">
        <w:rPr>
          <w:rFonts w:ascii="Palatino Linotype" w:eastAsia="Arial Unicode MS" w:hAnsi="Palatino Linotype" w:cs="Arial"/>
        </w:rPr>
        <w:t xml:space="preserve">De acuerdo </w:t>
      </w:r>
      <w:r w:rsidR="000171D8" w:rsidRPr="00826E73">
        <w:rPr>
          <w:rFonts w:ascii="Palatino Linotype" w:eastAsia="Arial Unicode MS" w:hAnsi="Palatino Linotype" w:cs="Arial"/>
        </w:rPr>
        <w:t xml:space="preserve">a las constancias </w:t>
      </w:r>
      <w:r w:rsidRPr="00826E73">
        <w:rPr>
          <w:rFonts w:ascii="Palatino Linotype" w:eastAsia="Arial Unicode MS" w:hAnsi="Palatino Linotype" w:cs="Arial"/>
        </w:rPr>
        <w:t xml:space="preserve">digitales que obran en </w:t>
      </w:r>
      <w:r w:rsidRPr="00826E73">
        <w:rPr>
          <w:rFonts w:ascii="Palatino Linotype" w:eastAsia="Arial Unicode MS" w:hAnsi="Palatino Linotype" w:cs="Arial"/>
          <w:b/>
        </w:rPr>
        <w:t>EL</w:t>
      </w:r>
      <w:r w:rsidR="000171D8" w:rsidRPr="00826E73">
        <w:rPr>
          <w:rFonts w:ascii="Palatino Linotype" w:eastAsia="Arial Unicode MS" w:hAnsi="Palatino Linotype" w:cs="Arial"/>
        </w:rPr>
        <w:t xml:space="preserve"> </w:t>
      </w:r>
      <w:r w:rsidR="000171D8" w:rsidRPr="00826E73">
        <w:rPr>
          <w:rFonts w:ascii="Palatino Linotype" w:eastAsia="Arial Unicode MS" w:hAnsi="Palatino Linotype" w:cs="Arial"/>
          <w:b/>
        </w:rPr>
        <w:t>SAIMEX</w:t>
      </w:r>
      <w:r w:rsidR="000171D8" w:rsidRPr="00826E73">
        <w:rPr>
          <w:rFonts w:ascii="Palatino Linotype" w:eastAsia="Arial Unicode MS" w:hAnsi="Palatino Linotype" w:cs="Arial"/>
        </w:rPr>
        <w:t xml:space="preserve"> se desprende que </w:t>
      </w:r>
      <w:r w:rsidRPr="00826E73">
        <w:rPr>
          <w:rFonts w:ascii="Palatino Linotype" w:eastAsia="Arial Unicode MS" w:hAnsi="Palatino Linotype" w:cs="Arial"/>
        </w:rPr>
        <w:t>conforme</w:t>
      </w:r>
      <w:r w:rsidR="000171D8" w:rsidRPr="00826E73">
        <w:rPr>
          <w:rFonts w:ascii="Palatino Linotype" w:eastAsia="Arial Unicode MS" w:hAnsi="Palatino Linotype" w:cs="Arial"/>
        </w:rPr>
        <w:t xml:space="preserve"> a </w:t>
      </w:r>
      <w:r w:rsidR="006951F3" w:rsidRPr="00826E73">
        <w:rPr>
          <w:rFonts w:ascii="Palatino Linotype" w:eastAsia="Arial Unicode MS" w:hAnsi="Palatino Linotype" w:cs="Arial"/>
        </w:rPr>
        <w:t xml:space="preserve">lo dispuesto en el artículo 185, fracciones II y IV </w:t>
      </w:r>
      <w:r w:rsidR="000171D8" w:rsidRPr="00826E73">
        <w:rPr>
          <w:rFonts w:ascii="Palatino Linotype" w:eastAsia="Arial Unicode MS" w:hAnsi="Palatino Linotype" w:cs="Arial"/>
        </w:rPr>
        <w:t xml:space="preserve">de la Ley de Transparencia y Acceso a la </w:t>
      </w:r>
      <w:r w:rsidR="00D86297" w:rsidRPr="00826E73">
        <w:rPr>
          <w:rFonts w:ascii="Palatino Linotype" w:eastAsia="Arial Unicode MS" w:hAnsi="Palatino Linotype" w:cs="Arial"/>
        </w:rPr>
        <w:t>Información Pública</w:t>
      </w:r>
      <w:r w:rsidR="000171D8" w:rsidRPr="00826E73">
        <w:rPr>
          <w:rFonts w:ascii="Palatino Linotype" w:eastAsia="Arial Unicode MS" w:hAnsi="Palatino Linotype" w:cs="Arial"/>
        </w:rPr>
        <w:t xml:space="preserve"> del Estado de México y Municipios, dentro del término legalmente concedido a </w:t>
      </w:r>
      <w:r w:rsidR="00190CFE">
        <w:rPr>
          <w:rFonts w:ascii="Palatino Linotype" w:eastAsia="Arial Unicode MS" w:hAnsi="Palatino Linotype" w:cs="Arial"/>
          <w:b/>
        </w:rPr>
        <w:t>EL</w:t>
      </w:r>
      <w:r w:rsidR="00F430EA" w:rsidRPr="00826E73">
        <w:rPr>
          <w:rFonts w:ascii="Palatino Linotype" w:eastAsia="Arial Unicode MS" w:hAnsi="Palatino Linotype" w:cs="Arial"/>
          <w:b/>
        </w:rPr>
        <w:t xml:space="preserve"> </w:t>
      </w:r>
      <w:r w:rsidR="000171D8" w:rsidRPr="00826E73">
        <w:rPr>
          <w:rFonts w:ascii="Palatino Linotype" w:eastAsia="Arial Unicode MS" w:hAnsi="Palatino Linotype" w:cs="Arial"/>
          <w:b/>
        </w:rPr>
        <w:t>RECURRENTE</w:t>
      </w:r>
      <w:r w:rsidR="000171D8" w:rsidRPr="00826E73">
        <w:rPr>
          <w:rFonts w:ascii="Palatino Linotype" w:eastAsia="Arial Unicode MS" w:hAnsi="Palatino Linotype" w:cs="Arial"/>
        </w:rPr>
        <w:t xml:space="preserve">, éste </w:t>
      </w:r>
      <w:r w:rsidR="006951F3" w:rsidRPr="00826E73">
        <w:rPr>
          <w:rFonts w:ascii="Palatino Linotype" w:eastAsia="Arial Unicode MS" w:hAnsi="Palatino Linotype" w:cs="Arial"/>
        </w:rPr>
        <w:t>no realizó manifestación alguna</w:t>
      </w:r>
      <w:r w:rsidR="00CC24AF" w:rsidRPr="00826E73">
        <w:rPr>
          <w:rFonts w:ascii="Palatino Linotype" w:eastAsia="Arial Unicode MS" w:hAnsi="Palatino Linotype" w:cs="Arial"/>
        </w:rPr>
        <w:t xml:space="preserve">; </w:t>
      </w:r>
      <w:r w:rsidR="00263D48" w:rsidRPr="00826E73">
        <w:rPr>
          <w:rFonts w:ascii="Palatino Linotype" w:eastAsia="Arial Unicode MS" w:hAnsi="Palatino Linotype" w:cs="Arial"/>
        </w:rPr>
        <w:t>así como tampoco</w:t>
      </w:r>
      <w:r w:rsidR="00CC24AF" w:rsidRPr="00826E73">
        <w:rPr>
          <w:rFonts w:ascii="Palatino Linotype" w:eastAsia="Arial Unicode MS" w:hAnsi="Palatino Linotype" w:cs="Arial"/>
        </w:rPr>
        <w:t xml:space="preserve">, </w:t>
      </w:r>
      <w:r w:rsidR="00CC24AF" w:rsidRPr="00826E73">
        <w:rPr>
          <w:rFonts w:ascii="Palatino Linotype" w:eastAsia="Arial Unicode MS" w:hAnsi="Palatino Linotype" w:cs="Arial"/>
          <w:b/>
        </w:rPr>
        <w:t xml:space="preserve">EL SUJETO OBLIGADO, </w:t>
      </w:r>
      <w:r w:rsidR="00263D48" w:rsidRPr="00826E73">
        <w:rPr>
          <w:rFonts w:ascii="Palatino Linotype" w:eastAsia="Arial Unicode MS" w:hAnsi="Palatino Linotype" w:cs="Arial"/>
        </w:rPr>
        <w:t>r</w:t>
      </w:r>
      <w:r w:rsidR="00E1073B" w:rsidRPr="00826E73">
        <w:rPr>
          <w:rFonts w:ascii="Palatino Linotype" w:eastAsia="Arial Unicode MS" w:hAnsi="Palatino Linotype" w:cs="Arial"/>
        </w:rPr>
        <w:t xml:space="preserve">indió su informe justificado, </w:t>
      </w:r>
      <w:r w:rsidR="004632E7" w:rsidRPr="00826E73">
        <w:rPr>
          <w:rFonts w:ascii="Palatino Linotype" w:eastAsia="Arial Unicode MS" w:hAnsi="Palatino Linotype" w:cs="Arial"/>
        </w:rPr>
        <w:t>tal y como se aprecia en la siguiente imagen:</w:t>
      </w:r>
    </w:p>
    <w:p w14:paraId="1B17C498" w14:textId="54C20D4B" w:rsidR="00CF400A" w:rsidRPr="00826E73" w:rsidRDefault="006E4211" w:rsidP="0066637D">
      <w:pPr>
        <w:spacing w:line="360" w:lineRule="auto"/>
        <w:jc w:val="both"/>
        <w:rPr>
          <w:rFonts w:ascii="Palatino Linotype" w:eastAsia="Arial Unicode MS" w:hAnsi="Palatino Linotype" w:cs="Arial"/>
        </w:rPr>
      </w:pPr>
      <w:r>
        <w:rPr>
          <w:noProof/>
          <w:lang w:eastAsia="es-MX"/>
        </w:rPr>
        <w:lastRenderedPageBreak/>
        <w:drawing>
          <wp:inline distT="0" distB="0" distL="0" distR="0" wp14:anchorId="3384E30B" wp14:editId="33C6CF8E">
            <wp:extent cx="5791835" cy="1038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1038225"/>
                    </a:xfrm>
                    <a:prstGeom prst="rect">
                      <a:avLst/>
                    </a:prstGeom>
                  </pic:spPr>
                </pic:pic>
              </a:graphicData>
            </a:graphic>
          </wp:inline>
        </w:drawing>
      </w:r>
    </w:p>
    <w:p w14:paraId="5E97431F" w14:textId="27DFFEB1" w:rsidR="00911EBC" w:rsidRDefault="00146229" w:rsidP="0066637D">
      <w:pPr>
        <w:spacing w:line="360" w:lineRule="auto"/>
        <w:jc w:val="both"/>
        <w:rPr>
          <w:rFonts w:ascii="Palatino Linotype" w:eastAsia="Arial Unicode MS" w:hAnsi="Palatino Linotype" w:cs="Arial"/>
        </w:rPr>
      </w:pPr>
      <w:r>
        <w:rPr>
          <w:noProof/>
          <w:lang w:eastAsia="es-MX"/>
        </w:rPr>
        <w:drawing>
          <wp:inline distT="0" distB="0" distL="0" distR="0" wp14:anchorId="573A8C97" wp14:editId="524F8D43">
            <wp:extent cx="5791835" cy="13760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1376045"/>
                    </a:xfrm>
                    <a:prstGeom prst="rect">
                      <a:avLst/>
                    </a:prstGeom>
                  </pic:spPr>
                </pic:pic>
              </a:graphicData>
            </a:graphic>
          </wp:inline>
        </w:drawing>
      </w:r>
    </w:p>
    <w:p w14:paraId="50EB153C" w14:textId="46B06AB5" w:rsidR="00146229" w:rsidRDefault="00146229" w:rsidP="0066637D">
      <w:pPr>
        <w:spacing w:line="360" w:lineRule="auto"/>
        <w:jc w:val="both"/>
        <w:rPr>
          <w:rFonts w:ascii="Palatino Linotype" w:eastAsia="Arial Unicode MS" w:hAnsi="Palatino Linotype" w:cs="Arial"/>
        </w:rPr>
      </w:pPr>
      <w:r>
        <w:rPr>
          <w:noProof/>
          <w:lang w:eastAsia="es-MX"/>
        </w:rPr>
        <w:drawing>
          <wp:inline distT="0" distB="0" distL="0" distR="0" wp14:anchorId="78FA75AC" wp14:editId="0E315189">
            <wp:extent cx="5791835" cy="13627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1362710"/>
                    </a:xfrm>
                    <a:prstGeom prst="rect">
                      <a:avLst/>
                    </a:prstGeom>
                  </pic:spPr>
                </pic:pic>
              </a:graphicData>
            </a:graphic>
          </wp:inline>
        </w:drawing>
      </w:r>
    </w:p>
    <w:p w14:paraId="1511AB52" w14:textId="1F35D354" w:rsidR="00146229" w:rsidRDefault="00146229" w:rsidP="0066637D">
      <w:pPr>
        <w:spacing w:line="360" w:lineRule="auto"/>
        <w:jc w:val="both"/>
        <w:rPr>
          <w:rFonts w:ascii="Palatino Linotype" w:eastAsia="Arial Unicode MS" w:hAnsi="Palatino Linotype" w:cs="Arial"/>
        </w:rPr>
      </w:pPr>
      <w:r>
        <w:rPr>
          <w:noProof/>
          <w:lang w:eastAsia="es-MX"/>
        </w:rPr>
        <w:drawing>
          <wp:inline distT="0" distB="0" distL="0" distR="0" wp14:anchorId="6EF901D9" wp14:editId="12EAF422">
            <wp:extent cx="5791835" cy="138620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1386205"/>
                    </a:xfrm>
                    <a:prstGeom prst="rect">
                      <a:avLst/>
                    </a:prstGeom>
                  </pic:spPr>
                </pic:pic>
              </a:graphicData>
            </a:graphic>
          </wp:inline>
        </w:drawing>
      </w:r>
    </w:p>
    <w:p w14:paraId="5AA4761F" w14:textId="510718F1" w:rsidR="00146229" w:rsidRDefault="00146229" w:rsidP="0066637D">
      <w:pPr>
        <w:spacing w:line="360" w:lineRule="auto"/>
        <w:jc w:val="both"/>
        <w:rPr>
          <w:rFonts w:ascii="Palatino Linotype" w:eastAsia="Arial Unicode MS" w:hAnsi="Palatino Linotype" w:cs="Arial"/>
        </w:rPr>
      </w:pPr>
      <w:r>
        <w:rPr>
          <w:noProof/>
          <w:lang w:eastAsia="es-MX"/>
        </w:rPr>
        <w:drawing>
          <wp:inline distT="0" distB="0" distL="0" distR="0" wp14:anchorId="1854AD12" wp14:editId="410EA6FA">
            <wp:extent cx="5791835" cy="13728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1372870"/>
                    </a:xfrm>
                    <a:prstGeom prst="rect">
                      <a:avLst/>
                    </a:prstGeom>
                  </pic:spPr>
                </pic:pic>
              </a:graphicData>
            </a:graphic>
          </wp:inline>
        </w:drawing>
      </w:r>
    </w:p>
    <w:p w14:paraId="1D68CC33" w14:textId="2A2AE7CC" w:rsidR="00273050" w:rsidRDefault="00273050" w:rsidP="0066637D">
      <w:pPr>
        <w:spacing w:line="360" w:lineRule="auto"/>
        <w:jc w:val="both"/>
        <w:rPr>
          <w:rFonts w:ascii="Palatino Linotype" w:eastAsia="Arial Unicode MS" w:hAnsi="Palatino Linotype" w:cs="Arial"/>
        </w:rPr>
      </w:pPr>
      <w:r>
        <w:rPr>
          <w:noProof/>
          <w:lang w:eastAsia="es-MX"/>
        </w:rPr>
        <w:lastRenderedPageBreak/>
        <w:drawing>
          <wp:inline distT="0" distB="0" distL="0" distR="0" wp14:anchorId="4B0B5599" wp14:editId="1D22EB98">
            <wp:extent cx="5791835" cy="13652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1365250"/>
                    </a:xfrm>
                    <a:prstGeom prst="rect">
                      <a:avLst/>
                    </a:prstGeom>
                  </pic:spPr>
                </pic:pic>
              </a:graphicData>
            </a:graphic>
          </wp:inline>
        </w:drawing>
      </w:r>
    </w:p>
    <w:p w14:paraId="5FB4F378" w14:textId="5B91237E" w:rsidR="00273050" w:rsidRDefault="00273050" w:rsidP="0066637D">
      <w:pPr>
        <w:spacing w:line="360" w:lineRule="auto"/>
        <w:jc w:val="both"/>
        <w:rPr>
          <w:rFonts w:ascii="Palatino Linotype" w:eastAsia="Arial Unicode MS" w:hAnsi="Palatino Linotype" w:cs="Arial"/>
        </w:rPr>
      </w:pPr>
      <w:r>
        <w:rPr>
          <w:noProof/>
          <w:lang w:eastAsia="es-MX"/>
        </w:rPr>
        <w:drawing>
          <wp:inline distT="0" distB="0" distL="0" distR="0" wp14:anchorId="6A0B83EB" wp14:editId="240C621D">
            <wp:extent cx="5791835" cy="136271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1362710"/>
                    </a:xfrm>
                    <a:prstGeom prst="rect">
                      <a:avLst/>
                    </a:prstGeom>
                  </pic:spPr>
                </pic:pic>
              </a:graphicData>
            </a:graphic>
          </wp:inline>
        </w:drawing>
      </w:r>
    </w:p>
    <w:p w14:paraId="0A1CBBBE" w14:textId="44EE2A6F" w:rsidR="00273050" w:rsidRDefault="00273050" w:rsidP="0066637D">
      <w:pPr>
        <w:spacing w:line="360" w:lineRule="auto"/>
        <w:jc w:val="both"/>
        <w:rPr>
          <w:rFonts w:ascii="Palatino Linotype" w:eastAsia="Arial Unicode MS" w:hAnsi="Palatino Linotype" w:cs="Arial"/>
        </w:rPr>
      </w:pPr>
      <w:r>
        <w:rPr>
          <w:noProof/>
          <w:lang w:eastAsia="es-MX"/>
        </w:rPr>
        <w:drawing>
          <wp:inline distT="0" distB="0" distL="0" distR="0" wp14:anchorId="1FC4971D" wp14:editId="2F191E0D">
            <wp:extent cx="5791835" cy="136652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1366520"/>
                    </a:xfrm>
                    <a:prstGeom prst="rect">
                      <a:avLst/>
                    </a:prstGeom>
                  </pic:spPr>
                </pic:pic>
              </a:graphicData>
            </a:graphic>
          </wp:inline>
        </w:drawing>
      </w:r>
      <w:r>
        <w:rPr>
          <w:noProof/>
          <w:lang w:eastAsia="es-MX"/>
        </w:rPr>
        <w:drawing>
          <wp:inline distT="0" distB="0" distL="0" distR="0" wp14:anchorId="7FDEBC10" wp14:editId="10E5BA71">
            <wp:extent cx="5791835" cy="13614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361440"/>
                    </a:xfrm>
                    <a:prstGeom prst="rect">
                      <a:avLst/>
                    </a:prstGeom>
                  </pic:spPr>
                </pic:pic>
              </a:graphicData>
            </a:graphic>
          </wp:inline>
        </w:drawing>
      </w:r>
    </w:p>
    <w:p w14:paraId="582E28E9" w14:textId="44BAD918" w:rsidR="00273050" w:rsidRDefault="00273050" w:rsidP="0066637D">
      <w:pPr>
        <w:spacing w:line="360" w:lineRule="auto"/>
        <w:jc w:val="both"/>
        <w:rPr>
          <w:rFonts w:ascii="Palatino Linotype" w:eastAsia="Arial Unicode MS" w:hAnsi="Palatino Linotype" w:cs="Arial"/>
        </w:rPr>
      </w:pPr>
      <w:r>
        <w:rPr>
          <w:noProof/>
          <w:lang w:eastAsia="es-MX"/>
        </w:rPr>
        <w:drawing>
          <wp:inline distT="0" distB="0" distL="0" distR="0" wp14:anchorId="4F2742B0" wp14:editId="7FB99475">
            <wp:extent cx="5791835" cy="136271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362710"/>
                    </a:xfrm>
                    <a:prstGeom prst="rect">
                      <a:avLst/>
                    </a:prstGeom>
                  </pic:spPr>
                </pic:pic>
              </a:graphicData>
            </a:graphic>
          </wp:inline>
        </w:drawing>
      </w:r>
    </w:p>
    <w:p w14:paraId="16C62502" w14:textId="230DE98A" w:rsidR="008131D3" w:rsidRDefault="008131D3" w:rsidP="0066637D">
      <w:pPr>
        <w:spacing w:line="360" w:lineRule="auto"/>
        <w:jc w:val="both"/>
        <w:rPr>
          <w:rFonts w:ascii="Palatino Linotype" w:eastAsia="Arial Unicode MS" w:hAnsi="Palatino Linotype" w:cs="Arial"/>
        </w:rPr>
      </w:pPr>
      <w:r>
        <w:rPr>
          <w:noProof/>
          <w:lang w:eastAsia="es-MX"/>
        </w:rPr>
        <w:lastRenderedPageBreak/>
        <w:drawing>
          <wp:inline distT="0" distB="0" distL="0" distR="0" wp14:anchorId="67C52B2C" wp14:editId="01F20422">
            <wp:extent cx="5791835" cy="13811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1381125"/>
                    </a:xfrm>
                    <a:prstGeom prst="rect">
                      <a:avLst/>
                    </a:prstGeom>
                  </pic:spPr>
                </pic:pic>
              </a:graphicData>
            </a:graphic>
          </wp:inline>
        </w:drawing>
      </w:r>
    </w:p>
    <w:p w14:paraId="3C952DC5" w14:textId="0023B70C" w:rsidR="008131D3" w:rsidRDefault="008131D3" w:rsidP="0066637D">
      <w:pPr>
        <w:spacing w:line="360" w:lineRule="auto"/>
        <w:jc w:val="both"/>
        <w:rPr>
          <w:rFonts w:ascii="Palatino Linotype" w:eastAsia="Arial Unicode MS" w:hAnsi="Palatino Linotype" w:cs="Arial"/>
        </w:rPr>
      </w:pPr>
      <w:r>
        <w:rPr>
          <w:noProof/>
          <w:lang w:eastAsia="es-MX"/>
        </w:rPr>
        <w:drawing>
          <wp:inline distT="0" distB="0" distL="0" distR="0" wp14:anchorId="7531EE8B" wp14:editId="3593A3E7">
            <wp:extent cx="5791835" cy="138366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1383665"/>
                    </a:xfrm>
                    <a:prstGeom prst="rect">
                      <a:avLst/>
                    </a:prstGeom>
                  </pic:spPr>
                </pic:pic>
              </a:graphicData>
            </a:graphic>
          </wp:inline>
        </w:drawing>
      </w:r>
    </w:p>
    <w:p w14:paraId="7C039F65" w14:textId="66EEC963" w:rsidR="008131D3" w:rsidRDefault="008131D3" w:rsidP="0066637D">
      <w:pPr>
        <w:spacing w:line="360" w:lineRule="auto"/>
        <w:jc w:val="both"/>
        <w:rPr>
          <w:rFonts w:ascii="Palatino Linotype" w:eastAsia="Arial Unicode MS" w:hAnsi="Palatino Linotype" w:cs="Arial"/>
        </w:rPr>
      </w:pPr>
      <w:r>
        <w:rPr>
          <w:noProof/>
          <w:lang w:eastAsia="es-MX"/>
        </w:rPr>
        <w:drawing>
          <wp:inline distT="0" distB="0" distL="0" distR="0" wp14:anchorId="71B0CD14" wp14:editId="1B343437">
            <wp:extent cx="5791835" cy="138620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1386205"/>
                    </a:xfrm>
                    <a:prstGeom prst="rect">
                      <a:avLst/>
                    </a:prstGeom>
                  </pic:spPr>
                </pic:pic>
              </a:graphicData>
            </a:graphic>
          </wp:inline>
        </w:drawing>
      </w:r>
    </w:p>
    <w:p w14:paraId="3CC3EDE2" w14:textId="52AEAD7B" w:rsidR="008131D3" w:rsidRDefault="008131D3" w:rsidP="0066637D">
      <w:pPr>
        <w:spacing w:line="360" w:lineRule="auto"/>
        <w:jc w:val="both"/>
        <w:rPr>
          <w:rFonts w:ascii="Palatino Linotype" w:eastAsia="Arial Unicode MS" w:hAnsi="Palatino Linotype" w:cs="Arial"/>
        </w:rPr>
      </w:pPr>
      <w:r>
        <w:rPr>
          <w:noProof/>
          <w:lang w:eastAsia="es-MX"/>
        </w:rPr>
        <w:drawing>
          <wp:inline distT="0" distB="0" distL="0" distR="0" wp14:anchorId="12422A24" wp14:editId="21CF5688">
            <wp:extent cx="5791835" cy="136271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1362710"/>
                    </a:xfrm>
                    <a:prstGeom prst="rect">
                      <a:avLst/>
                    </a:prstGeom>
                  </pic:spPr>
                </pic:pic>
              </a:graphicData>
            </a:graphic>
          </wp:inline>
        </w:drawing>
      </w:r>
    </w:p>
    <w:p w14:paraId="2A37744D" w14:textId="77777777" w:rsidR="008131D3" w:rsidRPr="00826E73" w:rsidRDefault="008131D3" w:rsidP="0066637D">
      <w:pPr>
        <w:spacing w:line="360" w:lineRule="auto"/>
        <w:jc w:val="both"/>
        <w:rPr>
          <w:rFonts w:ascii="Palatino Linotype" w:eastAsia="Arial Unicode MS" w:hAnsi="Palatino Linotype" w:cs="Arial"/>
        </w:rPr>
      </w:pPr>
    </w:p>
    <w:p w14:paraId="344C1205" w14:textId="77777777" w:rsidR="00911EBC" w:rsidRPr="00826E73" w:rsidRDefault="00911EBC" w:rsidP="00911EBC">
      <w:pPr>
        <w:spacing w:line="360" w:lineRule="auto"/>
        <w:jc w:val="both"/>
        <w:rPr>
          <w:rFonts w:ascii="Palatino Linotype" w:hAnsi="Palatino Linotype"/>
          <w:b/>
          <w:color w:val="000000" w:themeColor="text1"/>
        </w:rPr>
      </w:pPr>
      <w:r w:rsidRPr="00826E73">
        <w:rPr>
          <w:rFonts w:ascii="Palatino Linotype" w:hAnsi="Palatino Linotype"/>
          <w:b/>
          <w:color w:val="000000" w:themeColor="text1"/>
        </w:rPr>
        <w:t>c) Acuerdo de ampliación:</w:t>
      </w:r>
    </w:p>
    <w:p w14:paraId="655C290C" w14:textId="5EC1269E" w:rsidR="00911EBC" w:rsidRPr="00826E73" w:rsidRDefault="00911EBC" w:rsidP="00911EBC">
      <w:pPr>
        <w:pStyle w:val="Prrafodelista"/>
        <w:spacing w:line="360" w:lineRule="auto"/>
        <w:ind w:left="0"/>
        <w:jc w:val="both"/>
        <w:rPr>
          <w:rFonts w:ascii="Palatino Linotype" w:hAnsi="Palatino Linotype" w:cs="Arial"/>
          <w:color w:val="000000" w:themeColor="text1"/>
          <w:lang w:eastAsia="es-MX"/>
        </w:rPr>
      </w:pPr>
      <w:r w:rsidRPr="00826E73">
        <w:rPr>
          <w:rFonts w:ascii="Palatino Linotype" w:hAnsi="Palatino Linotype"/>
          <w:color w:val="000000" w:themeColor="text1"/>
        </w:rPr>
        <w:t xml:space="preserve">El </w:t>
      </w:r>
      <w:r w:rsidR="006E4211" w:rsidRPr="009C0643">
        <w:rPr>
          <w:rFonts w:ascii="Palatino Linotype" w:hAnsi="Palatino Linotype"/>
          <w:b/>
          <w:color w:val="000000" w:themeColor="text1"/>
        </w:rPr>
        <w:t>quince de jul</w:t>
      </w:r>
      <w:r w:rsidRPr="009C0643">
        <w:rPr>
          <w:rFonts w:ascii="Palatino Linotype" w:hAnsi="Palatino Linotype"/>
          <w:b/>
          <w:color w:val="000000" w:themeColor="text1"/>
        </w:rPr>
        <w:t xml:space="preserve">io </w:t>
      </w:r>
      <w:r w:rsidR="00BA082B" w:rsidRPr="009C0643">
        <w:rPr>
          <w:rFonts w:ascii="Palatino Linotype" w:hAnsi="Palatino Linotype"/>
          <w:b/>
          <w:color w:val="000000" w:themeColor="text1"/>
        </w:rPr>
        <w:t xml:space="preserve">y veintitrés de agosto </w:t>
      </w:r>
      <w:r w:rsidRPr="009C0643">
        <w:rPr>
          <w:rFonts w:ascii="Palatino Linotype" w:hAnsi="Palatino Linotype"/>
          <w:b/>
          <w:color w:val="000000" w:themeColor="text1"/>
        </w:rPr>
        <w:t>de dos mil veint</w:t>
      </w:r>
      <w:r w:rsidRPr="009C0643">
        <w:rPr>
          <w:rFonts w:ascii="Palatino Linotype" w:hAnsi="Palatino Linotype" w:cs="Arial"/>
          <w:b/>
          <w:color w:val="000000" w:themeColor="text1"/>
          <w:lang w:eastAsia="es-MX"/>
        </w:rPr>
        <w:t>idós</w:t>
      </w:r>
      <w:r w:rsidRPr="00826E73">
        <w:rPr>
          <w:rFonts w:ascii="Palatino Linotype" w:hAnsi="Palatino Linotype" w:cs="Arial"/>
          <w:color w:val="000000" w:themeColor="text1"/>
          <w:lang w:eastAsia="es-MX"/>
        </w:rPr>
        <w:t>, se notificó a la</w:t>
      </w:r>
      <w:r w:rsidR="00BA082B">
        <w:rPr>
          <w:rFonts w:ascii="Palatino Linotype" w:hAnsi="Palatino Linotype" w:cs="Arial"/>
          <w:color w:val="000000" w:themeColor="text1"/>
          <w:lang w:eastAsia="es-MX"/>
        </w:rPr>
        <w:t>s partes los</w:t>
      </w:r>
      <w:r w:rsidRPr="00826E73">
        <w:rPr>
          <w:rFonts w:ascii="Palatino Linotype" w:hAnsi="Palatino Linotype" w:cs="Arial"/>
          <w:color w:val="000000" w:themeColor="text1"/>
          <w:lang w:eastAsia="es-MX"/>
        </w:rPr>
        <w:t xml:space="preserve"> acuerdo</w:t>
      </w:r>
      <w:r w:rsidR="00BA082B">
        <w:rPr>
          <w:rFonts w:ascii="Palatino Linotype" w:hAnsi="Palatino Linotype" w:cs="Arial"/>
          <w:color w:val="000000" w:themeColor="text1"/>
          <w:lang w:eastAsia="es-MX"/>
        </w:rPr>
        <w:t>s</w:t>
      </w:r>
      <w:r w:rsidRPr="00826E73">
        <w:rPr>
          <w:rFonts w:ascii="Palatino Linotype" w:hAnsi="Palatino Linotype" w:cs="Arial"/>
          <w:color w:val="000000" w:themeColor="text1"/>
          <w:lang w:eastAsia="es-MX"/>
        </w:rPr>
        <w:t xml:space="preserve"> de ampliación del plazo para resolver </w:t>
      </w:r>
      <w:r w:rsidR="00BA082B">
        <w:rPr>
          <w:rFonts w:ascii="Palatino Linotype" w:hAnsi="Palatino Linotype" w:cs="Arial"/>
          <w:color w:val="000000" w:themeColor="text1"/>
          <w:lang w:val="es-419" w:eastAsia="es-MX"/>
        </w:rPr>
        <w:t>los</w:t>
      </w:r>
      <w:r w:rsidRPr="00826E73">
        <w:rPr>
          <w:rFonts w:ascii="Palatino Linotype" w:hAnsi="Palatino Linotype" w:cs="Arial"/>
          <w:color w:val="000000" w:themeColor="text1"/>
          <w:lang w:eastAsia="es-MX"/>
        </w:rPr>
        <w:t xml:space="preserve"> </w:t>
      </w:r>
      <w:r w:rsidR="008A6185" w:rsidRPr="00826E73">
        <w:rPr>
          <w:rFonts w:ascii="Palatino Linotype" w:hAnsi="Palatino Linotype" w:cs="Arial"/>
          <w:color w:val="000000" w:themeColor="text1"/>
          <w:lang w:eastAsia="es-MX"/>
        </w:rPr>
        <w:t>Recurso</w:t>
      </w:r>
      <w:r w:rsidR="00BA082B">
        <w:rPr>
          <w:rFonts w:ascii="Palatino Linotype" w:hAnsi="Palatino Linotype" w:cs="Arial"/>
          <w:color w:val="000000" w:themeColor="text1"/>
          <w:lang w:eastAsia="es-MX"/>
        </w:rPr>
        <w:t>s</w:t>
      </w:r>
      <w:r w:rsidR="008A6185" w:rsidRPr="00826E73">
        <w:rPr>
          <w:rFonts w:ascii="Palatino Linotype" w:hAnsi="Palatino Linotype" w:cs="Arial"/>
          <w:color w:val="000000" w:themeColor="text1"/>
          <w:lang w:eastAsia="es-MX"/>
        </w:rPr>
        <w:t xml:space="preserve"> de Revisión</w:t>
      </w:r>
      <w:r w:rsidRPr="00826E73">
        <w:rPr>
          <w:rFonts w:ascii="Palatino Linotype" w:hAnsi="Palatino Linotype" w:cs="Arial"/>
          <w:color w:val="000000" w:themeColor="text1"/>
          <w:lang w:eastAsia="es-MX"/>
        </w:rPr>
        <w:t xml:space="preserve"> </w:t>
      </w:r>
      <w:r w:rsidRPr="00826E73">
        <w:rPr>
          <w:rFonts w:ascii="Palatino Linotype" w:hAnsi="Palatino Linotype" w:cs="Arial"/>
          <w:color w:val="000000" w:themeColor="text1"/>
          <w:lang w:val="es-419" w:eastAsia="es-MX"/>
        </w:rPr>
        <w:t>en estudio</w:t>
      </w:r>
      <w:r w:rsidRPr="00826E73">
        <w:rPr>
          <w:rFonts w:ascii="Palatino Linotype" w:hAnsi="Palatino Linotype" w:cs="Arial"/>
          <w:color w:val="000000" w:themeColor="text1"/>
          <w:lang w:eastAsia="es-MX"/>
        </w:rPr>
        <w:t xml:space="preserve">, </w:t>
      </w:r>
      <w:r w:rsidRPr="00826E73">
        <w:rPr>
          <w:rFonts w:ascii="Palatino Linotype" w:hAnsi="Palatino Linotype" w:cs="Arial"/>
          <w:color w:val="000000" w:themeColor="text1"/>
          <w:lang w:eastAsia="es-MX"/>
        </w:rPr>
        <w:lastRenderedPageBreak/>
        <w:t>por un periodo de hasta quince días hábiles, de conformidad con el artículo 181, tercer párrafo de la Ley de Transparencia y Acceso a la Información Pública del Estado de México y Municipios.</w:t>
      </w:r>
    </w:p>
    <w:p w14:paraId="1B9FAC65" w14:textId="77777777" w:rsidR="00911EBC" w:rsidRPr="00826E73" w:rsidRDefault="00911EBC"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826E73" w:rsidRDefault="00911EBC" w:rsidP="00911EBC">
      <w:pPr>
        <w:spacing w:line="360" w:lineRule="auto"/>
        <w:jc w:val="both"/>
        <w:rPr>
          <w:rFonts w:ascii="Palatino Linotype" w:hAnsi="Palatino Linotype" w:cs="Arial"/>
        </w:rPr>
      </w:pPr>
    </w:p>
    <w:p w14:paraId="5922956C"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826E73" w:rsidRDefault="00911EBC" w:rsidP="00911EBC">
      <w:pPr>
        <w:spacing w:line="360" w:lineRule="auto"/>
        <w:jc w:val="both"/>
        <w:rPr>
          <w:rFonts w:ascii="Palatino Linotype" w:hAnsi="Palatino Linotype" w:cs="Arial"/>
        </w:rPr>
      </w:pPr>
    </w:p>
    <w:p w14:paraId="72EBEEA4"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F4B72E" w14:textId="4EB6B918"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826E73" w:rsidRDefault="00911EBC" w:rsidP="00911EBC">
      <w:pPr>
        <w:spacing w:line="360" w:lineRule="auto"/>
        <w:jc w:val="both"/>
        <w:rPr>
          <w:rFonts w:ascii="Palatino Linotype" w:hAnsi="Palatino Linotype" w:cs="Arial"/>
        </w:rPr>
      </w:pPr>
    </w:p>
    <w:p w14:paraId="7CBC868F"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a)</w:t>
      </w:r>
      <w:r w:rsidRPr="00826E73">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b)</w:t>
      </w:r>
      <w:r w:rsidRPr="00826E73">
        <w:rPr>
          <w:rFonts w:ascii="Palatino Linotype" w:hAnsi="Palatino Linotype" w:cs="Arial"/>
        </w:rPr>
        <w:t xml:space="preserve"> Actividad Procesal del interesado: Acciones u omisiones del interesado.</w:t>
      </w:r>
    </w:p>
    <w:p w14:paraId="2DB62081"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c)</w:t>
      </w:r>
      <w:r w:rsidRPr="00826E73">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d)</w:t>
      </w:r>
      <w:r w:rsidRPr="00826E73">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826E73" w:rsidRDefault="00911EBC" w:rsidP="00911EBC">
      <w:pPr>
        <w:spacing w:line="360" w:lineRule="auto"/>
        <w:jc w:val="both"/>
        <w:rPr>
          <w:rFonts w:ascii="Palatino Linotype" w:hAnsi="Palatino Linotype" w:cs="Arial"/>
        </w:rPr>
      </w:pPr>
    </w:p>
    <w:p w14:paraId="2DD4C8AD" w14:textId="598E7919"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 xml:space="preserve">Argumento que encuentra sustento en la jurisprudencia P./J. 32/92 emitida por el Pleno de la Suprema Corte de Justicia de la Nación de rubro “TÉRMINOS PROCESALES. </w:t>
      </w:r>
      <w:r w:rsidRPr="00826E73">
        <w:rPr>
          <w:rFonts w:ascii="Palatino Linotype" w:hAnsi="Palatino Linotype" w:cs="Arial"/>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AF7D98" w14:textId="4E33F438"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 xml:space="preserve">Razones por las cuales cabe concluir que, la resolución al </w:t>
      </w:r>
      <w:r w:rsidR="008A6185" w:rsidRPr="00826E73">
        <w:rPr>
          <w:rFonts w:ascii="Palatino Linotype" w:hAnsi="Palatino Linotype" w:cs="Arial"/>
        </w:rPr>
        <w:t>Recurso de Revisión</w:t>
      </w:r>
      <w:r w:rsidRPr="00826E73">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826E73" w:rsidRDefault="00911EBC" w:rsidP="00911EBC">
      <w:pPr>
        <w:spacing w:line="360" w:lineRule="auto"/>
        <w:jc w:val="both"/>
        <w:rPr>
          <w:rFonts w:ascii="Palatino Linotype" w:hAnsi="Palatino Linotype" w:cs="Arial"/>
        </w:rPr>
      </w:pPr>
    </w:p>
    <w:p w14:paraId="21634550"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826E73" w:rsidRDefault="00911EBC" w:rsidP="00911EBC">
      <w:pPr>
        <w:spacing w:line="360" w:lineRule="auto"/>
        <w:jc w:val="both"/>
        <w:rPr>
          <w:rFonts w:ascii="Palatino Linotype" w:hAnsi="Palatino Linotype" w:cs="Arial"/>
        </w:rPr>
      </w:pPr>
    </w:p>
    <w:p w14:paraId="60CABDDA" w14:textId="49C89D82"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lastRenderedPageBreak/>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826E73" w:rsidRDefault="00911EBC" w:rsidP="00911EBC">
      <w:pPr>
        <w:spacing w:line="360" w:lineRule="auto"/>
        <w:jc w:val="both"/>
        <w:rPr>
          <w:rFonts w:ascii="Palatino Linotype" w:hAnsi="Palatino Linotype" w:cs="Arial"/>
        </w:rPr>
      </w:pPr>
    </w:p>
    <w:p w14:paraId="4669A978"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826E73" w:rsidRDefault="00A85EDB" w:rsidP="0028330F">
      <w:pPr>
        <w:spacing w:line="360" w:lineRule="auto"/>
        <w:rPr>
          <w:rFonts w:ascii="Palatino Linotype" w:hAnsi="Palatino Linotype" w:cs="Arial"/>
        </w:rPr>
      </w:pPr>
    </w:p>
    <w:p w14:paraId="49E94EF4" w14:textId="38C06F16" w:rsidR="00F74A05" w:rsidRPr="00826E73" w:rsidRDefault="00911EBC" w:rsidP="0066637D">
      <w:pPr>
        <w:pStyle w:val="Prrafodelista"/>
        <w:spacing w:line="360" w:lineRule="auto"/>
        <w:ind w:left="0"/>
        <w:jc w:val="both"/>
        <w:rPr>
          <w:rFonts w:ascii="Palatino Linotype" w:hAnsi="Palatino Linotype" w:cs="Arial"/>
          <w:b/>
          <w:bCs/>
        </w:rPr>
      </w:pPr>
      <w:r w:rsidRPr="00826E73">
        <w:rPr>
          <w:rFonts w:ascii="Palatino Linotype" w:hAnsi="Palatino Linotype" w:cs="Arial"/>
          <w:b/>
          <w:bCs/>
        </w:rPr>
        <w:t>d</w:t>
      </w:r>
      <w:r w:rsidR="00F74A05" w:rsidRPr="00826E73">
        <w:rPr>
          <w:rFonts w:ascii="Palatino Linotype" w:hAnsi="Palatino Linotype" w:cs="Arial"/>
          <w:b/>
          <w:bCs/>
        </w:rPr>
        <w:t>) Cierre de Instrucción</w:t>
      </w:r>
      <w:r w:rsidR="00D8393F" w:rsidRPr="00826E73">
        <w:rPr>
          <w:rFonts w:ascii="Palatino Linotype" w:hAnsi="Palatino Linotype" w:cs="Arial"/>
          <w:b/>
          <w:bCs/>
        </w:rPr>
        <w:t>.</w:t>
      </w:r>
    </w:p>
    <w:p w14:paraId="410ED933" w14:textId="379AD1ED" w:rsidR="00832240" w:rsidRPr="00826E73" w:rsidRDefault="009E2E2C" w:rsidP="0066637D">
      <w:pPr>
        <w:spacing w:line="360" w:lineRule="auto"/>
        <w:jc w:val="both"/>
        <w:rPr>
          <w:rFonts w:ascii="Palatino Linotype" w:hAnsi="Palatino Linotype" w:cs="Arial"/>
          <w:color w:val="000000" w:themeColor="text1"/>
        </w:rPr>
      </w:pPr>
      <w:r w:rsidRPr="00826E73">
        <w:rPr>
          <w:rFonts w:ascii="Palatino Linotype" w:hAnsi="Palatino Linotype"/>
          <w:color w:val="000000" w:themeColor="text1"/>
        </w:rPr>
        <w:t>Una vez analizado el estado procesal que guarda el expediente, el</w:t>
      </w:r>
      <w:r w:rsidR="008131D3">
        <w:rPr>
          <w:rFonts w:ascii="Palatino Linotype" w:hAnsi="Palatino Linotype"/>
          <w:color w:val="000000" w:themeColor="text1"/>
        </w:rPr>
        <w:t xml:space="preserve"> </w:t>
      </w:r>
      <w:r w:rsidR="008131D3" w:rsidRPr="008131D3">
        <w:rPr>
          <w:rFonts w:ascii="Palatino Linotype" w:hAnsi="Palatino Linotype"/>
          <w:b/>
          <w:color w:val="000000" w:themeColor="text1"/>
        </w:rPr>
        <w:t xml:space="preserve">catorce de junio y </w:t>
      </w:r>
      <w:r w:rsidR="003F1D0E" w:rsidRPr="009C0643">
        <w:rPr>
          <w:rFonts w:ascii="Palatino Linotype" w:hAnsi="Palatino Linotype"/>
          <w:b/>
          <w:bCs/>
          <w:color w:val="000000" w:themeColor="text1"/>
        </w:rPr>
        <w:t>veintitrés</w:t>
      </w:r>
      <w:r w:rsidR="00EC2BB8" w:rsidRPr="009C0643">
        <w:rPr>
          <w:rFonts w:ascii="Palatino Linotype" w:hAnsi="Palatino Linotype"/>
          <w:b/>
          <w:bCs/>
          <w:color w:val="000000" w:themeColor="text1"/>
          <w:lang w:val="es-419"/>
        </w:rPr>
        <w:t xml:space="preserve"> </w:t>
      </w:r>
      <w:r w:rsidR="00CE22BE" w:rsidRPr="009C0643">
        <w:rPr>
          <w:rFonts w:ascii="Palatino Linotype" w:hAnsi="Palatino Linotype"/>
          <w:b/>
          <w:bCs/>
          <w:color w:val="000000" w:themeColor="text1"/>
        </w:rPr>
        <w:t xml:space="preserve">de </w:t>
      </w:r>
      <w:r w:rsidR="008E5244" w:rsidRPr="009C0643">
        <w:rPr>
          <w:rFonts w:ascii="Palatino Linotype" w:hAnsi="Palatino Linotype"/>
          <w:b/>
          <w:bCs/>
          <w:color w:val="000000" w:themeColor="text1"/>
        </w:rPr>
        <w:t>agosto</w:t>
      </w:r>
      <w:r w:rsidR="00CE22BE" w:rsidRPr="009C0643">
        <w:rPr>
          <w:rFonts w:ascii="Palatino Linotype" w:hAnsi="Palatino Linotype"/>
          <w:b/>
          <w:bCs/>
          <w:color w:val="000000" w:themeColor="text1"/>
        </w:rPr>
        <w:t xml:space="preserve"> de</w:t>
      </w:r>
      <w:r w:rsidR="00CE22BE" w:rsidRPr="00826E73">
        <w:rPr>
          <w:rFonts w:ascii="Palatino Linotype" w:hAnsi="Palatino Linotype"/>
          <w:b/>
          <w:bCs/>
          <w:color w:val="000000" w:themeColor="text1"/>
        </w:rPr>
        <w:t xml:space="preserve"> dos mil </w:t>
      </w:r>
      <w:r w:rsidR="00AE51C8" w:rsidRPr="00826E73">
        <w:rPr>
          <w:rFonts w:ascii="Palatino Linotype" w:hAnsi="Palatino Linotype"/>
          <w:b/>
          <w:bCs/>
          <w:color w:val="000000" w:themeColor="text1"/>
        </w:rPr>
        <w:t>veintidós</w:t>
      </w:r>
      <w:r w:rsidR="000171D8" w:rsidRPr="00826E73">
        <w:rPr>
          <w:rFonts w:ascii="Palatino Linotype" w:hAnsi="Palatino Linotype"/>
          <w:color w:val="000000" w:themeColor="text1"/>
        </w:rPr>
        <w:t xml:space="preserve">, </w:t>
      </w:r>
      <w:r w:rsidR="00CE22BE" w:rsidRPr="00826E73">
        <w:rPr>
          <w:rFonts w:ascii="Palatino Linotype" w:hAnsi="Palatino Linotype"/>
          <w:color w:val="000000" w:themeColor="text1"/>
        </w:rPr>
        <w:t>la</w:t>
      </w:r>
      <w:r w:rsidR="003116C2">
        <w:rPr>
          <w:rFonts w:ascii="Palatino Linotype" w:hAnsi="Palatino Linotype"/>
          <w:color w:val="000000" w:themeColor="text1"/>
        </w:rPr>
        <w:t>s Comisionadas</w:t>
      </w:r>
      <w:r w:rsidR="00F74502" w:rsidRPr="00826E73">
        <w:rPr>
          <w:rFonts w:ascii="Palatino Linotype" w:hAnsi="Palatino Linotype"/>
          <w:color w:val="000000" w:themeColor="text1"/>
        </w:rPr>
        <w:t xml:space="preserve"> </w:t>
      </w:r>
      <w:r w:rsidR="003116C2">
        <w:rPr>
          <w:rFonts w:ascii="Palatino Linotype" w:hAnsi="Palatino Linotype"/>
          <w:b/>
          <w:color w:val="000000" w:themeColor="text1"/>
        </w:rPr>
        <w:t xml:space="preserve">Guadalupe Ramírez Peña </w:t>
      </w:r>
      <w:r w:rsidR="00C77536" w:rsidRPr="00826E73">
        <w:rPr>
          <w:rFonts w:ascii="Palatino Linotype" w:hAnsi="Palatino Linotype"/>
          <w:b/>
          <w:color w:val="000000" w:themeColor="text1"/>
        </w:rPr>
        <w:t>Sharon Cristina Morales Martínez</w:t>
      </w:r>
      <w:r w:rsidR="00C77536" w:rsidRPr="00826E73">
        <w:rPr>
          <w:rFonts w:ascii="Palatino Linotype" w:hAnsi="Palatino Linotype"/>
          <w:color w:val="000000" w:themeColor="text1"/>
          <w:lang w:val="es-419"/>
        </w:rPr>
        <w:t xml:space="preserve"> </w:t>
      </w:r>
      <w:r w:rsidR="003116C2">
        <w:rPr>
          <w:rFonts w:ascii="Palatino Linotype" w:hAnsi="Palatino Linotype"/>
          <w:color w:val="000000" w:themeColor="text1"/>
        </w:rPr>
        <w:t xml:space="preserve">acordaron los cierres </w:t>
      </w:r>
      <w:r w:rsidRPr="00826E73">
        <w:rPr>
          <w:rFonts w:ascii="Palatino Linotype" w:hAnsi="Palatino Linotype"/>
          <w:color w:val="000000" w:themeColor="text1"/>
        </w:rPr>
        <w:t>de instrucción;</w:t>
      </w:r>
      <w:r w:rsidR="00C2778A" w:rsidRPr="00826E73">
        <w:rPr>
          <w:rFonts w:ascii="Palatino Linotype" w:hAnsi="Palatino Linotype" w:cs="Arial"/>
        </w:rPr>
        <w:t xml:space="preserve"> así como</w:t>
      </w:r>
      <w:r w:rsidRPr="00826E73">
        <w:rPr>
          <w:rFonts w:ascii="Palatino Linotype" w:hAnsi="Palatino Linotype" w:cs="Arial"/>
        </w:rPr>
        <w:t>,</w:t>
      </w:r>
      <w:r w:rsidR="00C2778A" w:rsidRPr="00826E73">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826E73">
        <w:rPr>
          <w:rFonts w:ascii="Palatino Linotype" w:hAnsi="Palatino Linotype" w:cs="Arial"/>
        </w:rPr>
        <w:t>Información Pública</w:t>
      </w:r>
      <w:r w:rsidR="00C2778A" w:rsidRPr="00826E73">
        <w:rPr>
          <w:rFonts w:ascii="Palatino Linotype" w:hAnsi="Palatino Linotype" w:cs="Arial"/>
        </w:rPr>
        <w:t xml:space="preserve"> del Estado de México y Municipios</w:t>
      </w:r>
      <w:r w:rsidR="0028330F" w:rsidRPr="00826E73">
        <w:rPr>
          <w:rFonts w:ascii="Palatino Linotype" w:hAnsi="Palatino Linotype" w:cs="Arial"/>
          <w:color w:val="000000" w:themeColor="text1"/>
        </w:rPr>
        <w:t>.</w:t>
      </w:r>
    </w:p>
    <w:p w14:paraId="082FEB7B" w14:textId="77777777" w:rsidR="00E60A2A" w:rsidRPr="00826E73" w:rsidRDefault="00E60A2A" w:rsidP="0066637D">
      <w:pPr>
        <w:spacing w:line="360" w:lineRule="auto"/>
        <w:jc w:val="both"/>
        <w:rPr>
          <w:rFonts w:ascii="Palatino Linotype" w:hAnsi="Palatino Linotype" w:cs="Arial"/>
          <w:color w:val="000000" w:themeColor="text1"/>
        </w:rPr>
      </w:pPr>
    </w:p>
    <w:p w14:paraId="3AB9D768" w14:textId="77777777" w:rsidR="000171D8" w:rsidRPr="00826E73" w:rsidRDefault="000171D8" w:rsidP="0066637D">
      <w:pPr>
        <w:jc w:val="center"/>
        <w:rPr>
          <w:rFonts w:ascii="Palatino Linotype" w:hAnsi="Palatino Linotype" w:cs="Arial"/>
          <w:b/>
          <w:bCs/>
          <w:color w:val="000000" w:themeColor="text1"/>
          <w:spacing w:val="60"/>
          <w:sz w:val="28"/>
        </w:rPr>
      </w:pPr>
      <w:r w:rsidRPr="00826E73">
        <w:rPr>
          <w:rFonts w:ascii="Palatino Linotype" w:hAnsi="Palatino Linotype" w:cs="Arial"/>
          <w:b/>
          <w:bCs/>
          <w:color w:val="000000" w:themeColor="text1"/>
          <w:spacing w:val="60"/>
          <w:sz w:val="28"/>
        </w:rPr>
        <w:t>CONSIDERANDO</w:t>
      </w:r>
    </w:p>
    <w:p w14:paraId="06897FD6" w14:textId="77777777" w:rsidR="000171D8" w:rsidRPr="00826E73" w:rsidRDefault="000171D8" w:rsidP="0066637D">
      <w:pPr>
        <w:jc w:val="center"/>
        <w:rPr>
          <w:rFonts w:ascii="Palatino Linotype" w:hAnsi="Palatino Linotype"/>
          <w:b/>
          <w:color w:val="000000" w:themeColor="text1"/>
          <w:sz w:val="28"/>
          <w:szCs w:val="28"/>
        </w:rPr>
      </w:pPr>
    </w:p>
    <w:p w14:paraId="6A5339A1" w14:textId="15D6D6BE" w:rsidR="000957FD" w:rsidRPr="00826E73" w:rsidRDefault="000171D8" w:rsidP="0066637D">
      <w:pPr>
        <w:spacing w:line="360" w:lineRule="auto"/>
        <w:ind w:right="50"/>
        <w:jc w:val="both"/>
        <w:rPr>
          <w:rFonts w:ascii="Palatino Linotype" w:hAnsi="Palatino Linotype"/>
          <w:b/>
          <w:color w:val="000000" w:themeColor="text1"/>
          <w:sz w:val="26"/>
          <w:szCs w:val="26"/>
        </w:rPr>
      </w:pPr>
      <w:r w:rsidRPr="00826E73">
        <w:rPr>
          <w:rFonts w:ascii="Palatino Linotype" w:hAnsi="Palatino Linotype"/>
          <w:b/>
          <w:color w:val="000000" w:themeColor="text1"/>
          <w:sz w:val="26"/>
          <w:szCs w:val="26"/>
        </w:rPr>
        <w:t>PRIMERO.</w:t>
      </w:r>
      <w:r w:rsidRPr="00826E73">
        <w:rPr>
          <w:rFonts w:ascii="Palatino Linotype" w:hAnsi="Palatino Linotype"/>
          <w:color w:val="000000" w:themeColor="text1"/>
          <w:sz w:val="26"/>
          <w:szCs w:val="26"/>
        </w:rPr>
        <w:t xml:space="preserve"> </w:t>
      </w:r>
      <w:r w:rsidRPr="00826E73">
        <w:rPr>
          <w:rFonts w:ascii="Palatino Linotype" w:hAnsi="Palatino Linotype"/>
          <w:b/>
          <w:color w:val="000000" w:themeColor="text1"/>
          <w:sz w:val="26"/>
          <w:szCs w:val="26"/>
        </w:rPr>
        <w:t>Competencia</w:t>
      </w:r>
      <w:r w:rsidRPr="00826E73">
        <w:rPr>
          <w:rFonts w:ascii="Palatino Linotype" w:hAnsi="Palatino Linotype"/>
          <w:color w:val="000000" w:themeColor="text1"/>
          <w:sz w:val="26"/>
          <w:szCs w:val="26"/>
        </w:rPr>
        <w:t>.</w:t>
      </w:r>
      <w:r w:rsidRPr="00826E73">
        <w:rPr>
          <w:rFonts w:ascii="Palatino Linotype" w:hAnsi="Palatino Linotype"/>
          <w:b/>
          <w:color w:val="000000" w:themeColor="text1"/>
          <w:sz w:val="26"/>
          <w:szCs w:val="26"/>
        </w:rPr>
        <w:t xml:space="preserve"> </w:t>
      </w:r>
    </w:p>
    <w:p w14:paraId="7462BEF6" w14:textId="49726127" w:rsidR="00D8393F" w:rsidRPr="00826E73" w:rsidRDefault="008B239D" w:rsidP="0066637D">
      <w:pPr>
        <w:spacing w:line="360" w:lineRule="auto"/>
        <w:ind w:right="50"/>
        <w:jc w:val="both"/>
        <w:rPr>
          <w:rFonts w:ascii="Palatino Linotype" w:hAnsi="Palatino Linotype" w:cs="Arial"/>
          <w:color w:val="000000" w:themeColor="text1"/>
        </w:rPr>
      </w:pPr>
      <w:r w:rsidRPr="00826E73">
        <w:rPr>
          <w:rFonts w:ascii="Palatino Linotype" w:hAnsi="Palatino Linotype"/>
          <w:color w:val="000000" w:themeColor="text1"/>
        </w:rPr>
        <w:t xml:space="preserve">Este Instituto de Transparencia, Acceso a la </w:t>
      </w:r>
      <w:r w:rsidR="00D86297" w:rsidRPr="00826E73">
        <w:rPr>
          <w:rFonts w:ascii="Palatino Linotype" w:hAnsi="Palatino Linotype"/>
          <w:color w:val="000000" w:themeColor="text1"/>
        </w:rPr>
        <w:t>Información Pública</w:t>
      </w:r>
      <w:r w:rsidRPr="00826E73">
        <w:rPr>
          <w:rFonts w:ascii="Palatino Linotype" w:hAnsi="Palatino Linotype"/>
          <w:color w:val="000000" w:themeColor="text1"/>
        </w:rPr>
        <w:t xml:space="preserve"> y Protección de Datos Personales del Estado de México y Municipios, es competente para </w:t>
      </w:r>
      <w:r w:rsidR="00CB5585" w:rsidRPr="00826E73">
        <w:rPr>
          <w:rFonts w:ascii="Palatino Linotype" w:hAnsi="Palatino Linotype"/>
          <w:color w:val="000000" w:themeColor="text1"/>
        </w:rPr>
        <w:t xml:space="preserve">conocer y resolver el presente </w:t>
      </w:r>
      <w:r w:rsidR="00D86297" w:rsidRPr="00826E73">
        <w:rPr>
          <w:rFonts w:ascii="Palatino Linotype" w:hAnsi="Palatino Linotype"/>
          <w:color w:val="000000" w:themeColor="text1"/>
        </w:rPr>
        <w:t>Recurso Revisión</w:t>
      </w:r>
      <w:r w:rsidRPr="00826E73">
        <w:rPr>
          <w:rFonts w:ascii="Palatino Linotype" w:hAnsi="Palatino Linotype"/>
          <w:color w:val="000000" w:themeColor="text1"/>
        </w:rPr>
        <w:t xml:space="preserve">, conforme a lo dispuesto en los artículos 6, Apartado A de la Constitución Política de los Estados Unidos Mexicanos; 5, párrafos trigésimo, </w:t>
      </w:r>
      <w:r w:rsidRPr="00826E73">
        <w:rPr>
          <w:rFonts w:ascii="Palatino Linotype" w:hAnsi="Palatino Linotype"/>
          <w:color w:val="000000" w:themeColor="text1"/>
        </w:rPr>
        <w:lastRenderedPageBreak/>
        <w:t>trigésimo primero y trigésimo segundo, fracciones IV y V de la Constitución Política del Estado Libre y Soberano de México;</w:t>
      </w:r>
      <w:r w:rsidR="00727578" w:rsidRPr="00826E73">
        <w:rPr>
          <w:rFonts w:ascii="Palatino Linotype" w:hAnsi="Palatino Linotype"/>
          <w:color w:val="000000" w:themeColor="text1"/>
        </w:rPr>
        <w:t xml:space="preserve"> ordinal</w:t>
      </w:r>
      <w:r w:rsidRPr="00826E73">
        <w:rPr>
          <w:rFonts w:ascii="Palatino Linotype" w:hAnsi="Palatino Linotype"/>
          <w:color w:val="000000" w:themeColor="text1"/>
        </w:rPr>
        <w:t xml:space="preserve"> 2</w:t>
      </w:r>
      <w:r w:rsidR="00727578" w:rsidRPr="00826E73">
        <w:rPr>
          <w:rFonts w:ascii="Palatino Linotype" w:hAnsi="Palatino Linotype"/>
          <w:color w:val="000000" w:themeColor="text1"/>
        </w:rPr>
        <w:t>,</w:t>
      </w:r>
      <w:r w:rsidRPr="00826E73">
        <w:rPr>
          <w:rFonts w:ascii="Palatino Linotype" w:hAnsi="Palatino Linotype"/>
          <w:color w:val="000000" w:themeColor="text1"/>
        </w:rPr>
        <w:t xml:space="preserve"> fracción II, 13, 29, 36, fracciones I y II, 176, 178, 179, 181 párrafo tercero y 185 de la Ley de Transparencia y Acceso a la </w:t>
      </w:r>
      <w:r w:rsidR="00D86297" w:rsidRPr="00826E73">
        <w:rPr>
          <w:rFonts w:ascii="Palatino Linotype" w:hAnsi="Palatino Linotype"/>
          <w:color w:val="000000" w:themeColor="text1"/>
        </w:rPr>
        <w:t>Información Pública</w:t>
      </w:r>
      <w:r w:rsidRPr="00826E73">
        <w:rPr>
          <w:rFonts w:ascii="Palatino Linotype" w:hAnsi="Palatino Linotype"/>
          <w:color w:val="000000" w:themeColor="text1"/>
        </w:rPr>
        <w:t xml:space="preserve"> del Estado de México y Municipios</w:t>
      </w:r>
      <w:r w:rsidRPr="00826E73">
        <w:rPr>
          <w:rFonts w:ascii="Palatino Linotype" w:hAnsi="Palatino Linotype" w:cs="Arial"/>
          <w:color w:val="000000" w:themeColor="text1"/>
        </w:rPr>
        <w:t xml:space="preserve">; y 9, fracciones I y XXIV y 11 del Reglamento Interior del Instituto de Transparencia, Acceso a la </w:t>
      </w:r>
      <w:r w:rsidR="00D86297" w:rsidRPr="00826E73">
        <w:rPr>
          <w:rFonts w:ascii="Palatino Linotype" w:hAnsi="Palatino Linotype" w:cs="Arial"/>
          <w:color w:val="000000" w:themeColor="text1"/>
        </w:rPr>
        <w:t>Información Pública</w:t>
      </w:r>
      <w:r w:rsidRPr="00826E73">
        <w:rPr>
          <w:rFonts w:ascii="Palatino Linotype" w:hAnsi="Palatino Linotype" w:cs="Arial"/>
          <w:color w:val="000000" w:themeColor="text1"/>
        </w:rPr>
        <w:t xml:space="preserve"> y Protección de Datos Personales del Estado de México y Municipios.</w:t>
      </w:r>
    </w:p>
    <w:p w14:paraId="069DAF1A" w14:textId="77777777" w:rsidR="000957FD" w:rsidRPr="00826E73"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826E73" w:rsidRDefault="000171D8" w:rsidP="0066637D">
      <w:pPr>
        <w:spacing w:line="360" w:lineRule="auto"/>
        <w:jc w:val="both"/>
        <w:rPr>
          <w:rFonts w:ascii="Palatino Linotype" w:hAnsi="Palatino Linotype" w:cs="Arial"/>
          <w:b/>
          <w:color w:val="000000" w:themeColor="text1"/>
          <w:sz w:val="26"/>
          <w:szCs w:val="26"/>
        </w:rPr>
      </w:pPr>
      <w:r w:rsidRPr="00826E73">
        <w:rPr>
          <w:rFonts w:ascii="Palatino Linotype" w:hAnsi="Palatino Linotype" w:cs="Arial"/>
          <w:b/>
          <w:color w:val="000000" w:themeColor="text1"/>
          <w:sz w:val="26"/>
          <w:szCs w:val="26"/>
        </w:rPr>
        <w:t xml:space="preserve">SEGUNDO. Interés. </w:t>
      </w:r>
    </w:p>
    <w:p w14:paraId="104423D5" w14:textId="7DA6111D" w:rsidR="000171D8" w:rsidRPr="00826E73" w:rsidRDefault="003116C2" w:rsidP="0066637D">
      <w:pPr>
        <w:spacing w:line="360" w:lineRule="auto"/>
        <w:jc w:val="both"/>
        <w:rPr>
          <w:rFonts w:ascii="Palatino Linotype" w:hAnsi="Palatino Linotype" w:cs="Arial"/>
          <w:color w:val="000000"/>
          <w:lang w:eastAsia="es-MX"/>
        </w:rPr>
      </w:pPr>
      <w:r>
        <w:rPr>
          <w:rFonts w:ascii="Palatino Linotype" w:hAnsi="Palatino Linotype" w:cs="Arial"/>
          <w:bCs/>
          <w:color w:val="000000" w:themeColor="text1"/>
        </w:rPr>
        <w:t>Los</w:t>
      </w:r>
      <w:r w:rsidR="000171D8" w:rsidRPr="00826E73">
        <w:rPr>
          <w:rFonts w:ascii="Palatino Linotype" w:hAnsi="Palatino Linotype" w:cs="Arial"/>
          <w:bCs/>
          <w:color w:val="000000" w:themeColor="text1"/>
        </w:rPr>
        <w:t xml:space="preserve"> </w:t>
      </w:r>
      <w:r w:rsidR="00D86297" w:rsidRPr="00826E73">
        <w:rPr>
          <w:rFonts w:ascii="Palatino Linotype" w:hAnsi="Palatino Linotype" w:cs="Arial"/>
          <w:bCs/>
          <w:color w:val="000000" w:themeColor="text1"/>
        </w:rPr>
        <w:t>Recurso</w:t>
      </w:r>
      <w:r>
        <w:rPr>
          <w:rFonts w:ascii="Palatino Linotype" w:hAnsi="Palatino Linotype" w:cs="Arial"/>
          <w:bCs/>
          <w:color w:val="000000" w:themeColor="text1"/>
        </w:rPr>
        <w:t>s</w:t>
      </w:r>
      <w:r w:rsidR="00D86297" w:rsidRPr="00826E73">
        <w:rPr>
          <w:rFonts w:ascii="Palatino Linotype" w:hAnsi="Palatino Linotype" w:cs="Arial"/>
          <w:bCs/>
          <w:color w:val="000000" w:themeColor="text1"/>
        </w:rPr>
        <w:t xml:space="preserve"> Revisión</w:t>
      </w:r>
      <w:r w:rsidR="000171D8" w:rsidRPr="00826E73">
        <w:rPr>
          <w:rFonts w:ascii="Palatino Linotype" w:hAnsi="Palatino Linotype" w:cs="Arial"/>
          <w:bCs/>
          <w:color w:val="000000" w:themeColor="text1"/>
        </w:rPr>
        <w:t xml:space="preserve"> fue</w:t>
      </w:r>
      <w:r>
        <w:rPr>
          <w:rFonts w:ascii="Palatino Linotype" w:hAnsi="Palatino Linotype" w:cs="Arial"/>
          <w:bCs/>
          <w:color w:val="000000" w:themeColor="text1"/>
        </w:rPr>
        <w:t>ron</w:t>
      </w:r>
      <w:r w:rsidR="000171D8" w:rsidRPr="00826E73">
        <w:rPr>
          <w:rFonts w:ascii="Palatino Linotype" w:hAnsi="Palatino Linotype" w:cs="Arial"/>
          <w:bCs/>
          <w:color w:val="000000" w:themeColor="text1"/>
        </w:rPr>
        <w:t xml:space="preserve"> interpuesto</w:t>
      </w:r>
      <w:r>
        <w:rPr>
          <w:rFonts w:ascii="Palatino Linotype" w:hAnsi="Palatino Linotype" w:cs="Arial"/>
          <w:bCs/>
          <w:color w:val="000000" w:themeColor="text1"/>
        </w:rPr>
        <w:t>s</w:t>
      </w:r>
      <w:r w:rsidR="000171D8" w:rsidRPr="00826E73">
        <w:rPr>
          <w:rFonts w:ascii="Palatino Linotype" w:hAnsi="Palatino Linotype" w:cs="Arial"/>
          <w:bCs/>
          <w:color w:val="000000" w:themeColor="text1"/>
        </w:rPr>
        <w:t xml:space="preserve"> por parte legítima, en atención a que se presentó por </w:t>
      </w:r>
      <w:r w:rsidR="00911EBC" w:rsidRPr="00826E73">
        <w:rPr>
          <w:rFonts w:ascii="Palatino Linotype" w:hAnsi="Palatino Linotype" w:cs="Arial"/>
          <w:b/>
          <w:color w:val="000000" w:themeColor="text1"/>
        </w:rPr>
        <w:t>EL</w:t>
      </w:r>
      <w:r w:rsidR="000171D8" w:rsidRPr="00826E73">
        <w:rPr>
          <w:rFonts w:ascii="Palatino Linotype" w:hAnsi="Palatino Linotype" w:cs="Arial"/>
          <w:b/>
          <w:bCs/>
          <w:color w:val="000000" w:themeColor="text1"/>
        </w:rPr>
        <w:t xml:space="preserve"> RECURRENTE,</w:t>
      </w:r>
      <w:r w:rsidR="000171D8" w:rsidRPr="00826E73">
        <w:rPr>
          <w:rFonts w:ascii="Palatino Linotype" w:hAnsi="Palatino Linotype" w:cs="Arial"/>
          <w:bCs/>
          <w:color w:val="000000" w:themeColor="text1"/>
        </w:rPr>
        <w:t xml:space="preserve"> quien es la misma persona que formuló la solicitud de acceso a la </w:t>
      </w:r>
      <w:r w:rsidR="00D86297" w:rsidRPr="00826E73">
        <w:rPr>
          <w:rFonts w:ascii="Palatino Linotype" w:hAnsi="Palatino Linotype" w:cs="Arial"/>
          <w:bCs/>
          <w:color w:val="000000" w:themeColor="text1"/>
        </w:rPr>
        <w:t>Información Pública</w:t>
      </w:r>
      <w:r w:rsidR="000171D8" w:rsidRPr="00826E73">
        <w:rPr>
          <w:rFonts w:ascii="Palatino Linotype" w:hAnsi="Palatino Linotype" w:cs="Arial"/>
          <w:bCs/>
          <w:color w:val="000000" w:themeColor="text1"/>
        </w:rPr>
        <w:t xml:space="preserve"> al </w:t>
      </w:r>
      <w:r w:rsidR="000171D8" w:rsidRPr="00826E73">
        <w:rPr>
          <w:rFonts w:ascii="Palatino Linotype" w:hAnsi="Palatino Linotype" w:cs="Arial"/>
          <w:b/>
          <w:bCs/>
          <w:color w:val="000000" w:themeColor="text1"/>
        </w:rPr>
        <w:t>SUJETO OBLIGADO</w:t>
      </w:r>
      <w:r w:rsidR="005B5043" w:rsidRPr="00826E73">
        <w:rPr>
          <w:rFonts w:ascii="Palatino Linotype" w:hAnsi="Palatino Linotype" w:cs="Arial"/>
          <w:b/>
          <w:bCs/>
          <w:color w:val="000000" w:themeColor="text1"/>
        </w:rPr>
        <w:t xml:space="preserve">, </w:t>
      </w:r>
      <w:r w:rsidR="005B5043" w:rsidRPr="00826E73">
        <w:rPr>
          <w:rFonts w:ascii="Palatino Linotype" w:hAnsi="Palatino Linotype" w:cs="Arial"/>
          <w:bCs/>
          <w:color w:val="000000" w:themeColor="text1"/>
        </w:rPr>
        <w:t xml:space="preserve">pues para ello, es </w:t>
      </w:r>
      <w:r w:rsidR="005B5043" w:rsidRPr="00826E73">
        <w:rPr>
          <w:rFonts w:ascii="Palatino Linotype" w:hAnsi="Palatino Linotype" w:cs="Arial"/>
          <w:color w:val="000000"/>
          <w:lang w:eastAsia="es-MX"/>
        </w:rPr>
        <w:t xml:space="preserve">necesario que el particular ingrese al </w:t>
      </w:r>
      <w:r w:rsidR="005B5043" w:rsidRPr="00826E73">
        <w:rPr>
          <w:rFonts w:ascii="Palatino Linotype" w:hAnsi="Palatino Linotype" w:cs="Arial"/>
          <w:b/>
          <w:color w:val="000000"/>
          <w:lang w:eastAsia="es-MX"/>
        </w:rPr>
        <w:t xml:space="preserve">SAIMEX </w:t>
      </w:r>
      <w:r w:rsidR="005B5043" w:rsidRPr="00826E73">
        <w:rPr>
          <w:rFonts w:ascii="Palatino Linotype" w:hAnsi="Palatino Linotype" w:cs="Arial"/>
          <w:color w:val="000000"/>
          <w:lang w:eastAsia="es-MX"/>
        </w:rPr>
        <w:t>mediante la utilización de su clave de usuario y contraseña.</w:t>
      </w:r>
    </w:p>
    <w:p w14:paraId="10B1C352" w14:textId="77777777" w:rsidR="004277D2" w:rsidRPr="00826E73" w:rsidRDefault="004277D2" w:rsidP="0066637D">
      <w:pPr>
        <w:spacing w:line="360" w:lineRule="auto"/>
        <w:jc w:val="both"/>
        <w:rPr>
          <w:rFonts w:ascii="Palatino Linotype" w:hAnsi="Palatino Linotype" w:cs="Arial"/>
          <w:b/>
          <w:bCs/>
          <w:color w:val="000000" w:themeColor="text1"/>
        </w:rPr>
      </w:pPr>
    </w:p>
    <w:p w14:paraId="73B57685" w14:textId="77777777" w:rsidR="005C250B" w:rsidRPr="00826E73"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826E73">
        <w:rPr>
          <w:rFonts w:ascii="Palatino Linotype" w:hAnsi="Palatino Linotype" w:cs="Arial"/>
          <w:b/>
          <w:color w:val="000000" w:themeColor="text1"/>
          <w:sz w:val="26"/>
          <w:szCs w:val="26"/>
        </w:rPr>
        <w:t xml:space="preserve">TERCERO. </w:t>
      </w:r>
      <w:r w:rsidRPr="00826E73">
        <w:rPr>
          <w:rFonts w:ascii="Palatino Linotype" w:hAnsi="Palatino Linotype" w:cs="Arial"/>
          <w:b/>
          <w:color w:val="000000" w:themeColor="text1"/>
          <w:sz w:val="26"/>
          <w:szCs w:val="26"/>
          <w:lang w:val="es-ES"/>
        </w:rPr>
        <w:t xml:space="preserve">Oportunidad. </w:t>
      </w:r>
    </w:p>
    <w:p w14:paraId="4CAF7CD0" w14:textId="74E032EF" w:rsidR="0028330F" w:rsidRPr="00826E73" w:rsidRDefault="003116C2" w:rsidP="00911EBC">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Los</w:t>
      </w:r>
      <w:r w:rsidR="0028330F" w:rsidRPr="00826E73">
        <w:rPr>
          <w:rFonts w:ascii="Palatino Linotype" w:hAnsi="Palatino Linotype" w:cs="Arial"/>
          <w:color w:val="000000" w:themeColor="text1"/>
          <w:lang w:val="es-ES"/>
        </w:rPr>
        <w:t xml:space="preserve"> </w:t>
      </w:r>
      <w:r w:rsidR="008A6185" w:rsidRPr="00826E73">
        <w:rPr>
          <w:rFonts w:ascii="Palatino Linotype" w:hAnsi="Palatino Linotype" w:cs="Arial"/>
          <w:color w:val="000000" w:themeColor="text1"/>
          <w:lang w:val="es-ES"/>
        </w:rPr>
        <w:t>Recurso</w:t>
      </w:r>
      <w:r>
        <w:rPr>
          <w:rFonts w:ascii="Palatino Linotype" w:hAnsi="Palatino Linotype" w:cs="Arial"/>
          <w:color w:val="000000" w:themeColor="text1"/>
          <w:lang w:val="es-ES"/>
        </w:rPr>
        <w:t>s</w:t>
      </w:r>
      <w:r w:rsidR="008A6185" w:rsidRPr="00826E73">
        <w:rPr>
          <w:rFonts w:ascii="Palatino Linotype" w:hAnsi="Palatino Linotype" w:cs="Arial"/>
          <w:color w:val="000000" w:themeColor="text1"/>
          <w:lang w:val="es-ES"/>
        </w:rPr>
        <w:t xml:space="preserve"> de Revisión</w:t>
      </w:r>
      <w:r w:rsidR="0028330F" w:rsidRPr="00826E73">
        <w:rPr>
          <w:rFonts w:ascii="Palatino Linotype" w:hAnsi="Palatino Linotype" w:cs="Arial"/>
          <w:color w:val="000000" w:themeColor="text1"/>
          <w:lang w:val="es-ES"/>
        </w:rPr>
        <w:t xml:space="preserve"> fue</w:t>
      </w:r>
      <w:r>
        <w:rPr>
          <w:rFonts w:ascii="Palatino Linotype" w:hAnsi="Palatino Linotype" w:cs="Arial"/>
          <w:color w:val="000000" w:themeColor="text1"/>
          <w:lang w:val="es-ES"/>
        </w:rPr>
        <w:t>ron</w:t>
      </w:r>
      <w:r w:rsidR="0028330F" w:rsidRPr="00826E73">
        <w:rPr>
          <w:rFonts w:ascii="Palatino Linotype" w:hAnsi="Palatino Linotype" w:cs="Arial"/>
          <w:color w:val="000000" w:themeColor="text1"/>
          <w:lang w:val="es-ES"/>
        </w:rPr>
        <w:t xml:space="preserve"> interpuesto</w:t>
      </w:r>
      <w:r>
        <w:rPr>
          <w:rFonts w:ascii="Palatino Linotype" w:hAnsi="Palatino Linotype" w:cs="Arial"/>
          <w:color w:val="000000" w:themeColor="text1"/>
          <w:lang w:val="es-ES"/>
        </w:rPr>
        <w:t>s</w:t>
      </w:r>
      <w:r w:rsidR="0028330F" w:rsidRPr="00826E73">
        <w:rPr>
          <w:rFonts w:ascii="Palatino Linotype" w:hAnsi="Palatino Linotype" w:cs="Arial"/>
          <w:color w:val="000000" w:themeColor="text1"/>
          <w:lang w:val="es-ES"/>
        </w:rPr>
        <w:t xml:space="preserve"> dentro del plazo de quince días hábiles, contados a partir del día siguiente al en que </w:t>
      </w:r>
      <w:r w:rsidR="00911EBC" w:rsidRPr="00826E73">
        <w:rPr>
          <w:rFonts w:ascii="Palatino Linotype" w:hAnsi="Palatino Linotype" w:cs="Arial"/>
          <w:b/>
          <w:color w:val="000000" w:themeColor="text1"/>
          <w:lang w:val="es-ES"/>
        </w:rPr>
        <w:t>EL</w:t>
      </w:r>
      <w:r w:rsidR="0028330F" w:rsidRPr="00826E73">
        <w:rPr>
          <w:rFonts w:ascii="Palatino Linotype" w:hAnsi="Palatino Linotype" w:cs="Arial"/>
          <w:b/>
          <w:color w:val="000000" w:themeColor="text1"/>
          <w:lang w:val="es-ES"/>
        </w:rPr>
        <w:t xml:space="preserve"> RECURRENTE</w:t>
      </w:r>
      <w:r w:rsidR="0028330F" w:rsidRPr="00826E73">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826E73"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826E73" w:rsidRDefault="0028330F" w:rsidP="0028330F">
      <w:pPr>
        <w:ind w:left="851" w:right="616"/>
        <w:jc w:val="both"/>
        <w:rPr>
          <w:rFonts w:ascii="Palatino Linotype" w:hAnsi="Palatino Linotype" w:cs="Arial"/>
          <w:i/>
          <w:color w:val="000000" w:themeColor="text1"/>
          <w:sz w:val="22"/>
          <w:lang w:val="es-ES"/>
        </w:rPr>
      </w:pPr>
      <w:r w:rsidRPr="00826E73">
        <w:rPr>
          <w:rFonts w:ascii="Palatino Linotype" w:hAnsi="Palatino Linotype" w:cs="Arial"/>
          <w:b/>
          <w:i/>
          <w:color w:val="000000" w:themeColor="text1"/>
          <w:sz w:val="22"/>
          <w:lang w:val="es-ES"/>
        </w:rPr>
        <w:t>“Artículo 178</w:t>
      </w:r>
      <w:r w:rsidRPr="00826E73">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826E73">
        <w:rPr>
          <w:rFonts w:ascii="Palatino Linotype" w:hAnsi="Palatino Linotype" w:cs="Arial"/>
          <w:i/>
          <w:color w:val="000000" w:themeColor="text1"/>
          <w:sz w:val="22"/>
          <w:lang w:val="es-ES"/>
        </w:rPr>
        <w:t>Recurso de Revisión</w:t>
      </w:r>
      <w:r w:rsidRPr="00826E73">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826E73"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826E73" w:rsidRDefault="0028330F" w:rsidP="0028330F">
      <w:pPr>
        <w:ind w:left="851" w:right="616"/>
        <w:jc w:val="both"/>
        <w:rPr>
          <w:rFonts w:ascii="Palatino Linotype" w:hAnsi="Palatino Linotype" w:cs="Arial"/>
          <w:i/>
          <w:color w:val="000000" w:themeColor="text1"/>
          <w:sz w:val="22"/>
          <w:lang w:val="es-ES"/>
        </w:rPr>
      </w:pPr>
      <w:r w:rsidRPr="00826E73">
        <w:rPr>
          <w:rFonts w:ascii="Palatino Linotype" w:hAnsi="Palatino Linotype" w:cs="Arial"/>
          <w:i/>
          <w:color w:val="000000" w:themeColor="text1"/>
          <w:sz w:val="22"/>
          <w:lang w:val="es-ES"/>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826E73"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826E73" w:rsidRDefault="0028330F" w:rsidP="0028330F">
      <w:pPr>
        <w:ind w:left="851" w:right="616"/>
        <w:jc w:val="both"/>
        <w:rPr>
          <w:rFonts w:ascii="Palatino Linotype" w:hAnsi="Palatino Linotype" w:cs="Arial"/>
          <w:i/>
          <w:color w:val="000000" w:themeColor="text1"/>
          <w:sz w:val="22"/>
          <w:lang w:val="es-ES"/>
        </w:rPr>
      </w:pPr>
      <w:r w:rsidRPr="00826E73">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826E73">
        <w:rPr>
          <w:rFonts w:ascii="Palatino Linotype" w:hAnsi="Palatino Linotype" w:cs="Arial"/>
          <w:i/>
          <w:color w:val="000000" w:themeColor="text1"/>
          <w:sz w:val="22"/>
          <w:lang w:val="es-ES"/>
        </w:rPr>
        <w:t>Recurso de Revisión</w:t>
      </w:r>
      <w:r w:rsidRPr="00826E73">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826E73" w:rsidRDefault="0093432F" w:rsidP="0028330F">
      <w:pPr>
        <w:ind w:left="851" w:right="616"/>
        <w:jc w:val="both"/>
        <w:rPr>
          <w:rFonts w:ascii="Palatino Linotype" w:hAnsi="Palatino Linotype" w:cs="Arial"/>
          <w:i/>
          <w:color w:val="000000" w:themeColor="text1"/>
          <w:sz w:val="22"/>
          <w:lang w:val="es-ES"/>
        </w:rPr>
      </w:pPr>
    </w:p>
    <w:p w14:paraId="2798A03E" w14:textId="2BF0041B" w:rsidR="0028330F" w:rsidRPr="00826E73" w:rsidRDefault="0028330F" w:rsidP="00973252">
      <w:pPr>
        <w:spacing w:line="360" w:lineRule="auto"/>
        <w:jc w:val="both"/>
        <w:rPr>
          <w:rFonts w:ascii="Palatino Linotype" w:hAnsi="Palatino Linotype" w:cs="Arial"/>
          <w:color w:val="000000" w:themeColor="text1"/>
          <w:lang w:val="es-ES"/>
        </w:rPr>
      </w:pPr>
      <w:r w:rsidRPr="00826E73">
        <w:rPr>
          <w:rFonts w:ascii="Palatino Linotype" w:hAnsi="Palatino Linotype" w:cs="Arial"/>
          <w:color w:val="000000" w:themeColor="text1"/>
          <w:lang w:val="es-ES"/>
        </w:rPr>
        <w:t xml:space="preserve">En esa tesitura, atendiendo a que </w:t>
      </w:r>
      <w:r w:rsidRPr="00826E73">
        <w:rPr>
          <w:rFonts w:ascii="Palatino Linotype" w:hAnsi="Palatino Linotype" w:cs="Arial"/>
          <w:b/>
          <w:color w:val="000000" w:themeColor="text1"/>
          <w:lang w:val="es-ES"/>
        </w:rPr>
        <w:t>EL SUJETO OBLIGADO</w:t>
      </w:r>
      <w:r w:rsidRPr="00826E73">
        <w:rPr>
          <w:rFonts w:ascii="Palatino Linotype" w:hAnsi="Palatino Linotype" w:cs="Arial"/>
          <w:color w:val="000000" w:themeColor="text1"/>
          <w:lang w:val="es-ES"/>
        </w:rPr>
        <w:t xml:space="preserve"> notificó la</w:t>
      </w:r>
      <w:r w:rsidR="003116C2">
        <w:rPr>
          <w:rFonts w:ascii="Palatino Linotype" w:hAnsi="Palatino Linotype" w:cs="Arial"/>
          <w:color w:val="000000" w:themeColor="text1"/>
          <w:lang w:val="es-ES"/>
        </w:rPr>
        <w:t>s</w:t>
      </w:r>
      <w:r w:rsidRPr="00826E73">
        <w:rPr>
          <w:rFonts w:ascii="Palatino Linotype" w:hAnsi="Palatino Linotype" w:cs="Arial"/>
          <w:color w:val="000000" w:themeColor="text1"/>
          <w:lang w:val="es-ES"/>
        </w:rPr>
        <w:t xml:space="preserve"> respuesta</w:t>
      </w:r>
      <w:r w:rsidR="003116C2">
        <w:rPr>
          <w:rFonts w:ascii="Palatino Linotype" w:hAnsi="Palatino Linotype" w:cs="Arial"/>
          <w:color w:val="000000" w:themeColor="text1"/>
          <w:lang w:val="es-ES"/>
        </w:rPr>
        <w:t>s</w:t>
      </w:r>
      <w:r w:rsidRPr="00826E73">
        <w:rPr>
          <w:rFonts w:ascii="Palatino Linotype" w:hAnsi="Palatino Linotype" w:cs="Arial"/>
          <w:color w:val="000000" w:themeColor="text1"/>
          <w:lang w:val="es-ES"/>
        </w:rPr>
        <w:t xml:space="preserve"> a la solicitud</w:t>
      </w:r>
      <w:r w:rsidR="003116C2">
        <w:rPr>
          <w:rFonts w:ascii="Palatino Linotype" w:hAnsi="Palatino Linotype" w:cs="Arial"/>
          <w:color w:val="000000" w:themeColor="text1"/>
          <w:lang w:val="es-ES"/>
        </w:rPr>
        <w:t>es</w:t>
      </w:r>
      <w:r w:rsidRPr="00826E73">
        <w:rPr>
          <w:rFonts w:ascii="Palatino Linotype" w:hAnsi="Palatino Linotype" w:cs="Arial"/>
          <w:color w:val="000000" w:themeColor="text1"/>
          <w:lang w:val="es-ES"/>
        </w:rPr>
        <w:t xml:space="preserve"> de Acceso a la Información Pública el día</w:t>
      </w:r>
      <w:r w:rsidRPr="00826E73">
        <w:rPr>
          <w:rFonts w:ascii="Palatino Linotype" w:hAnsi="Palatino Linotype" w:cs="Arial"/>
          <w:b/>
          <w:color w:val="000000" w:themeColor="text1"/>
          <w:lang w:val="es-ES"/>
        </w:rPr>
        <w:t xml:space="preserve"> </w:t>
      </w:r>
      <w:r w:rsidR="006E4211">
        <w:rPr>
          <w:rFonts w:ascii="Palatino Linotype" w:hAnsi="Palatino Linotype" w:cs="Arial"/>
          <w:b/>
          <w:color w:val="000000" w:themeColor="text1"/>
          <w:lang w:val="es-ES"/>
        </w:rPr>
        <w:t>diecinueve</w:t>
      </w:r>
      <w:r w:rsidRPr="00826E73">
        <w:rPr>
          <w:rFonts w:ascii="Palatino Linotype" w:hAnsi="Palatino Linotype" w:cs="Arial"/>
          <w:b/>
          <w:color w:val="000000" w:themeColor="text1"/>
          <w:lang w:val="es-ES"/>
        </w:rPr>
        <w:t xml:space="preserve"> de </w:t>
      </w:r>
      <w:r w:rsidR="006E4211">
        <w:rPr>
          <w:rFonts w:ascii="Palatino Linotype" w:hAnsi="Palatino Linotype" w:cs="Arial"/>
          <w:b/>
          <w:color w:val="000000" w:themeColor="text1"/>
          <w:lang w:val="es-ES"/>
        </w:rPr>
        <w:t>may</w:t>
      </w:r>
      <w:r w:rsidR="00911EBC" w:rsidRPr="00826E73">
        <w:rPr>
          <w:rFonts w:ascii="Palatino Linotype" w:hAnsi="Palatino Linotype" w:cs="Arial"/>
          <w:b/>
          <w:color w:val="000000" w:themeColor="text1"/>
          <w:lang w:val="es-ES"/>
        </w:rPr>
        <w:t>o</w:t>
      </w:r>
      <w:r w:rsidRPr="00826E73">
        <w:rPr>
          <w:rFonts w:ascii="Palatino Linotype" w:hAnsi="Palatino Linotype" w:cs="Arial"/>
          <w:b/>
          <w:color w:val="000000" w:themeColor="text1"/>
          <w:lang w:val="es-ES"/>
        </w:rPr>
        <w:t xml:space="preserve"> de dos mil veintidós</w:t>
      </w:r>
      <w:r w:rsidRPr="00826E73">
        <w:rPr>
          <w:rFonts w:ascii="Palatino Linotype" w:hAnsi="Palatino Linotype" w:cs="Arial"/>
          <w:color w:val="000000" w:themeColor="text1"/>
          <w:lang w:val="es-ES"/>
        </w:rPr>
        <w:t xml:space="preserve">, así, el plazo de quince días hábiles que el artículo 178 de la Ley de la materia otorga a la hoy </w:t>
      </w:r>
      <w:r w:rsidRPr="00826E73">
        <w:rPr>
          <w:rFonts w:ascii="Palatino Linotype" w:hAnsi="Palatino Linotype" w:cs="Arial"/>
          <w:b/>
          <w:color w:val="000000" w:themeColor="text1"/>
          <w:lang w:val="es-ES"/>
        </w:rPr>
        <w:t>RECURRENTE</w:t>
      </w:r>
      <w:r w:rsidRPr="00826E73">
        <w:rPr>
          <w:rFonts w:ascii="Palatino Linotype" w:hAnsi="Palatino Linotype" w:cs="Arial"/>
          <w:color w:val="000000" w:themeColor="text1"/>
          <w:lang w:val="es-ES"/>
        </w:rPr>
        <w:t xml:space="preserve"> para presentar el respectivo </w:t>
      </w:r>
      <w:r w:rsidR="008A6185" w:rsidRPr="00826E73">
        <w:rPr>
          <w:rFonts w:ascii="Palatino Linotype" w:hAnsi="Palatino Linotype" w:cs="Arial"/>
          <w:color w:val="000000" w:themeColor="text1"/>
          <w:lang w:val="es-ES"/>
        </w:rPr>
        <w:t>Recurso de Revisión</w:t>
      </w:r>
      <w:r w:rsidRPr="00826E73">
        <w:rPr>
          <w:rFonts w:ascii="Palatino Linotype" w:hAnsi="Palatino Linotype" w:cs="Arial"/>
          <w:color w:val="000000" w:themeColor="text1"/>
          <w:lang w:val="es-ES"/>
        </w:rPr>
        <w:t xml:space="preserve">, transcurrió del </w:t>
      </w:r>
      <w:r w:rsidR="00095074">
        <w:rPr>
          <w:rFonts w:ascii="Palatino Linotype" w:hAnsi="Palatino Linotype" w:cs="Arial"/>
          <w:b/>
          <w:color w:val="000000" w:themeColor="text1"/>
          <w:lang w:val="es-ES"/>
        </w:rPr>
        <w:t>veinte</w:t>
      </w:r>
      <w:r w:rsidRPr="00826E73">
        <w:rPr>
          <w:rFonts w:ascii="Palatino Linotype" w:hAnsi="Palatino Linotype" w:cs="Arial"/>
          <w:b/>
          <w:color w:val="000000" w:themeColor="text1"/>
          <w:lang w:val="es-ES"/>
        </w:rPr>
        <w:t xml:space="preserve"> </w:t>
      </w:r>
      <w:r w:rsidR="00486B5F" w:rsidRPr="00826E73">
        <w:rPr>
          <w:rFonts w:ascii="Palatino Linotype" w:hAnsi="Palatino Linotype" w:cs="Arial"/>
          <w:b/>
          <w:color w:val="000000" w:themeColor="text1"/>
          <w:lang w:val="es-ES"/>
        </w:rPr>
        <w:t xml:space="preserve">de </w:t>
      </w:r>
      <w:r w:rsidR="00095074">
        <w:rPr>
          <w:rFonts w:ascii="Palatino Linotype" w:hAnsi="Palatino Linotype" w:cs="Arial"/>
          <w:b/>
          <w:color w:val="000000" w:themeColor="text1"/>
          <w:lang w:val="es-ES"/>
        </w:rPr>
        <w:t>may</w:t>
      </w:r>
      <w:r w:rsidR="00973252" w:rsidRPr="00826E73">
        <w:rPr>
          <w:rFonts w:ascii="Palatino Linotype" w:hAnsi="Palatino Linotype" w:cs="Arial"/>
          <w:b/>
          <w:color w:val="000000" w:themeColor="text1"/>
          <w:lang w:val="es-ES"/>
        </w:rPr>
        <w:t>o</w:t>
      </w:r>
      <w:r w:rsidR="00486B5F" w:rsidRPr="00826E73">
        <w:rPr>
          <w:rFonts w:ascii="Palatino Linotype" w:hAnsi="Palatino Linotype" w:cs="Arial"/>
          <w:b/>
          <w:color w:val="000000" w:themeColor="text1"/>
          <w:lang w:val="es-ES"/>
        </w:rPr>
        <w:t xml:space="preserve"> </w:t>
      </w:r>
      <w:r w:rsidRPr="00826E73">
        <w:rPr>
          <w:rFonts w:ascii="Palatino Linotype" w:hAnsi="Palatino Linotype" w:cs="Arial"/>
          <w:b/>
          <w:color w:val="000000" w:themeColor="text1"/>
          <w:lang w:val="es-ES"/>
        </w:rPr>
        <w:t xml:space="preserve">al </w:t>
      </w:r>
      <w:r w:rsidR="00095074">
        <w:rPr>
          <w:rFonts w:ascii="Palatino Linotype" w:hAnsi="Palatino Linotype" w:cs="Arial"/>
          <w:b/>
          <w:color w:val="000000" w:themeColor="text1"/>
          <w:lang w:val="es-ES"/>
        </w:rPr>
        <w:t>nueve</w:t>
      </w:r>
      <w:r w:rsidRPr="00826E73">
        <w:rPr>
          <w:rFonts w:ascii="Palatino Linotype" w:hAnsi="Palatino Linotype" w:cs="Arial"/>
          <w:b/>
          <w:color w:val="000000" w:themeColor="text1"/>
          <w:lang w:val="es-ES"/>
        </w:rPr>
        <w:t xml:space="preserve"> de </w:t>
      </w:r>
      <w:r w:rsidR="00095074">
        <w:rPr>
          <w:rFonts w:ascii="Palatino Linotype" w:hAnsi="Palatino Linotype" w:cs="Arial"/>
          <w:b/>
          <w:color w:val="000000" w:themeColor="text1"/>
          <w:lang w:val="es-ES"/>
        </w:rPr>
        <w:t>junio</w:t>
      </w:r>
      <w:r w:rsidRPr="00826E73">
        <w:rPr>
          <w:rFonts w:ascii="Palatino Linotype" w:hAnsi="Palatino Linotype" w:cs="Arial"/>
          <w:b/>
          <w:color w:val="000000" w:themeColor="text1"/>
          <w:lang w:val="es-ES"/>
        </w:rPr>
        <w:t xml:space="preserve"> de dos mil veintidós</w:t>
      </w:r>
      <w:r w:rsidRPr="00826E73">
        <w:rPr>
          <w:rFonts w:ascii="Palatino Linotype" w:hAnsi="Palatino Linotype" w:cs="Arial"/>
          <w:color w:val="000000" w:themeColor="text1"/>
          <w:lang w:val="es-ES"/>
        </w:rPr>
        <w:t>, sin contemplar en el cómputo los días</w:t>
      </w:r>
      <w:r w:rsidR="004E7A19" w:rsidRPr="00826E73">
        <w:rPr>
          <w:rFonts w:ascii="Palatino Linotype" w:hAnsi="Palatino Linotype" w:cs="Arial"/>
          <w:color w:val="000000" w:themeColor="text1"/>
          <w:lang w:val="es-ES"/>
        </w:rPr>
        <w:t xml:space="preserve"> </w:t>
      </w:r>
      <w:r w:rsidR="00095074">
        <w:rPr>
          <w:rFonts w:ascii="Palatino Linotype" w:hAnsi="Palatino Linotype" w:cs="Arial"/>
          <w:color w:val="000000" w:themeColor="text1"/>
          <w:lang w:val="es-ES"/>
        </w:rPr>
        <w:t xml:space="preserve">veintiuno, veintidós, veintiocho y veintinueve de mayo; cuatro y cinco de junio, </w:t>
      </w:r>
      <w:r w:rsidRPr="00826E73">
        <w:rPr>
          <w:rFonts w:ascii="Palatino Linotype" w:hAnsi="Palatino Linotype" w:cs="Arial"/>
          <w:color w:val="000000" w:themeColor="text1"/>
          <w:lang w:val="es-ES"/>
        </w:rPr>
        <w:t>considerados como días inhábiles, en términos del artículo 3, fracción X de la Ley de Transparencia y Acceso a la Información Pública del Estado de México y Municipios.</w:t>
      </w:r>
    </w:p>
    <w:p w14:paraId="72E7C1B4" w14:textId="77777777" w:rsidR="00973252" w:rsidRPr="00826E73" w:rsidRDefault="00973252" w:rsidP="00973252">
      <w:pPr>
        <w:spacing w:line="360" w:lineRule="auto"/>
        <w:jc w:val="both"/>
        <w:rPr>
          <w:rFonts w:ascii="Palatino Linotype" w:hAnsi="Palatino Linotype" w:cs="Arial"/>
          <w:color w:val="000000" w:themeColor="text1"/>
          <w:lang w:val="es-ES"/>
        </w:rPr>
      </w:pPr>
    </w:p>
    <w:p w14:paraId="3838E101" w14:textId="2AB143F3" w:rsidR="00095074" w:rsidRDefault="003116C2" w:rsidP="00095074">
      <w:pPr>
        <w:spacing w:line="360" w:lineRule="auto"/>
        <w:jc w:val="both"/>
        <w:rPr>
          <w:rFonts w:ascii="Palatino Linotype" w:hAnsi="Palatino Linotype" w:cs="Arial"/>
          <w:lang w:val="es-ES"/>
        </w:rPr>
      </w:pPr>
      <w:r>
        <w:rPr>
          <w:rFonts w:ascii="Palatino Linotype" w:hAnsi="Palatino Linotype" w:cs="Arial"/>
          <w:lang w:val="es-ES"/>
        </w:rPr>
        <w:t>Por tanto, si los</w:t>
      </w:r>
      <w:r w:rsidR="00095074">
        <w:rPr>
          <w:rFonts w:ascii="Palatino Linotype" w:hAnsi="Palatino Linotype" w:cs="Arial"/>
          <w:lang w:val="es-ES"/>
        </w:rPr>
        <w:t xml:space="preserve"> Recurso</w:t>
      </w:r>
      <w:r>
        <w:rPr>
          <w:rFonts w:ascii="Palatino Linotype" w:hAnsi="Palatino Linotype" w:cs="Arial"/>
          <w:lang w:val="es-ES"/>
        </w:rPr>
        <w:t>s</w:t>
      </w:r>
      <w:r w:rsidR="00095074">
        <w:rPr>
          <w:rFonts w:ascii="Palatino Linotype" w:hAnsi="Palatino Linotype" w:cs="Arial"/>
          <w:lang w:val="es-ES"/>
        </w:rPr>
        <w:t xml:space="preserve"> de Revisión que nos ocupa</w:t>
      </w:r>
      <w:r>
        <w:rPr>
          <w:rFonts w:ascii="Palatino Linotype" w:hAnsi="Palatino Linotype" w:cs="Arial"/>
          <w:lang w:val="es-ES"/>
        </w:rPr>
        <w:t>n, se interpusieron</w:t>
      </w:r>
      <w:r w:rsidR="00095074">
        <w:rPr>
          <w:rFonts w:ascii="Palatino Linotype" w:hAnsi="Palatino Linotype" w:cs="Arial"/>
          <w:lang w:val="es-ES"/>
        </w:rPr>
        <w:t xml:space="preserve"> el </w:t>
      </w:r>
      <w:r w:rsidR="00095074">
        <w:rPr>
          <w:rFonts w:ascii="Palatino Linotype" w:hAnsi="Palatino Linotype" w:cs="Arial"/>
          <w:b/>
          <w:lang w:val="es-ES"/>
        </w:rPr>
        <w:t>veint</w:t>
      </w:r>
      <w:r w:rsidR="003F1D0E">
        <w:rPr>
          <w:rFonts w:ascii="Palatino Linotype" w:hAnsi="Palatino Linotype" w:cs="Arial"/>
          <w:b/>
          <w:lang w:val="es-ES"/>
        </w:rPr>
        <w:t>inueve</w:t>
      </w:r>
      <w:r w:rsidR="00095074">
        <w:rPr>
          <w:rFonts w:ascii="Palatino Linotype" w:hAnsi="Palatino Linotype" w:cs="Arial"/>
          <w:b/>
          <w:lang w:val="es-ES"/>
        </w:rPr>
        <w:t xml:space="preserve"> de mayo de dos mil veintidós</w:t>
      </w:r>
      <w:r>
        <w:rPr>
          <w:rFonts w:ascii="Palatino Linotype" w:hAnsi="Palatino Linotype" w:cs="Arial"/>
          <w:lang w:val="es-ES"/>
        </w:rPr>
        <w:t>, éstos</w:t>
      </w:r>
      <w:r w:rsidR="00095074">
        <w:rPr>
          <w:rFonts w:ascii="Palatino Linotype" w:hAnsi="Palatino Linotype" w:cs="Arial"/>
          <w:lang w:val="es-ES"/>
        </w:rPr>
        <w:t xml:space="preserve"> se encuentra</w:t>
      </w:r>
      <w:r>
        <w:rPr>
          <w:rFonts w:ascii="Palatino Linotype" w:hAnsi="Palatino Linotype" w:cs="Arial"/>
          <w:lang w:val="es-ES"/>
        </w:rPr>
        <w:t>n</w:t>
      </w:r>
      <w:r w:rsidR="00095074">
        <w:rPr>
          <w:rFonts w:ascii="Palatino Linotype" w:hAnsi="Palatino Linotype" w:cs="Arial"/>
          <w:lang w:val="es-ES"/>
        </w:rPr>
        <w:t xml:space="preserve"> dentro de los márgenes temporales previstos en el precepto legal citado en el párrafo anterior y, por tanto, su</w:t>
      </w:r>
      <w:r>
        <w:rPr>
          <w:rFonts w:ascii="Palatino Linotype" w:hAnsi="Palatino Linotype" w:cs="Arial"/>
          <w:lang w:val="es-ES"/>
        </w:rPr>
        <w:t>s interposiciones</w:t>
      </w:r>
      <w:r w:rsidR="00095074">
        <w:rPr>
          <w:rFonts w:ascii="Palatino Linotype" w:hAnsi="Palatino Linotype" w:cs="Arial"/>
          <w:lang w:val="es-ES"/>
        </w:rPr>
        <w:t xml:space="preserve"> se considera</w:t>
      </w:r>
      <w:r>
        <w:rPr>
          <w:rFonts w:ascii="Palatino Linotype" w:hAnsi="Palatino Linotype" w:cs="Arial"/>
          <w:lang w:val="es-ES"/>
        </w:rPr>
        <w:t>n</w:t>
      </w:r>
      <w:r w:rsidR="00095074">
        <w:rPr>
          <w:rFonts w:ascii="Palatino Linotype" w:hAnsi="Palatino Linotype" w:cs="Arial"/>
          <w:lang w:val="es-ES"/>
        </w:rPr>
        <w:t xml:space="preserve"> oportuna</w:t>
      </w:r>
      <w:r>
        <w:rPr>
          <w:rFonts w:ascii="Palatino Linotype" w:hAnsi="Palatino Linotype" w:cs="Arial"/>
          <w:lang w:val="es-ES"/>
        </w:rPr>
        <w:t>s</w:t>
      </w:r>
      <w:r w:rsidR="00095074">
        <w:rPr>
          <w:rFonts w:ascii="Palatino Linotype" w:hAnsi="Palatino Linotype" w:cs="Arial"/>
          <w:lang w:val="es-ES"/>
        </w:rPr>
        <w:t>.</w:t>
      </w:r>
    </w:p>
    <w:p w14:paraId="03D761CB" w14:textId="77777777" w:rsidR="00370E2D" w:rsidRPr="00826E73" w:rsidRDefault="00370E2D" w:rsidP="00ED3D20">
      <w:pPr>
        <w:spacing w:line="360" w:lineRule="auto"/>
        <w:jc w:val="both"/>
        <w:rPr>
          <w:rFonts w:ascii="Palatino Linotype" w:hAnsi="Palatino Linotype" w:cs="Arial"/>
          <w:color w:val="000000" w:themeColor="text1"/>
          <w:lang w:val="es-ES"/>
        </w:rPr>
      </w:pPr>
    </w:p>
    <w:p w14:paraId="71D326AF" w14:textId="09A3C9AE" w:rsidR="005C250B" w:rsidRPr="00826E73" w:rsidRDefault="005C250B" w:rsidP="005C250B">
      <w:pPr>
        <w:autoSpaceDE w:val="0"/>
        <w:autoSpaceDN w:val="0"/>
        <w:adjustRightInd w:val="0"/>
        <w:spacing w:line="360" w:lineRule="auto"/>
        <w:ind w:right="49"/>
        <w:jc w:val="both"/>
        <w:rPr>
          <w:rFonts w:ascii="Palatino Linotype" w:hAnsi="Palatino Linotype"/>
          <w:b/>
          <w:sz w:val="26"/>
          <w:szCs w:val="26"/>
        </w:rPr>
      </w:pPr>
      <w:r w:rsidRPr="00826E73">
        <w:rPr>
          <w:rFonts w:ascii="Palatino Linotype" w:hAnsi="Palatino Linotype" w:cs="Arial"/>
          <w:b/>
          <w:sz w:val="26"/>
          <w:szCs w:val="26"/>
        </w:rPr>
        <w:t>CUARTO</w:t>
      </w:r>
      <w:r w:rsidR="0030772C" w:rsidRPr="00826E73">
        <w:rPr>
          <w:rFonts w:ascii="Palatino Linotype" w:hAnsi="Palatino Linotype"/>
          <w:b/>
          <w:sz w:val="26"/>
          <w:szCs w:val="26"/>
        </w:rPr>
        <w:t>. Procedibilidad.</w:t>
      </w:r>
    </w:p>
    <w:p w14:paraId="1C683EE6" w14:textId="77777777" w:rsidR="00EF1602" w:rsidRDefault="00EF1602" w:rsidP="00EF1602">
      <w:pPr>
        <w:autoSpaceDE w:val="0"/>
        <w:autoSpaceDN w:val="0"/>
        <w:adjustRightInd w:val="0"/>
        <w:spacing w:line="360" w:lineRule="auto"/>
        <w:ind w:right="49"/>
        <w:jc w:val="both"/>
        <w:rPr>
          <w:rFonts w:ascii="Palatino Linotype" w:hAnsi="Palatino Linotype" w:cs="Arial"/>
          <w:lang w:val="es-ES" w:eastAsia="es-MX"/>
        </w:rPr>
      </w:pPr>
      <w:r>
        <w:rPr>
          <w:rFonts w:ascii="Palatino Linotype" w:hAnsi="Palatino Linotype" w:cs="Arial"/>
          <w:lang w:val="es-ES"/>
        </w:rPr>
        <w:t xml:space="preserve">Esté Órgano Garante considera importante precisar que conforme al artículo 180, fracción II, último párrafo de la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 Pública</w:t>
      </w:r>
      <w:r>
        <w:rPr>
          <w:rFonts w:ascii="Palatino Linotype" w:hAnsi="Palatino Linotype" w:cs="Arial"/>
          <w:lang w:val="es-ES" w:eastAsia="es-MX"/>
        </w:rPr>
        <w:t xml:space="preserve"> del Estado de México y Municipios, el cual prevé que cuando las solicitudes </w:t>
      </w:r>
      <w:r>
        <w:rPr>
          <w:rFonts w:ascii="Palatino Linotype" w:hAnsi="Palatino Linotype" w:cs="Arial"/>
          <w:lang w:val="es-ES" w:eastAsia="es-MX"/>
        </w:rPr>
        <w:lastRenderedPageBreak/>
        <w:t xml:space="preserve">se presenten de manera electrónica no es requisito indispensable el proporcionar el nombre, tal como se muestra a continuación: </w:t>
      </w:r>
    </w:p>
    <w:p w14:paraId="6641C7CE" w14:textId="77777777" w:rsidR="00EF1602" w:rsidRDefault="00EF1602" w:rsidP="00EF1602">
      <w:pPr>
        <w:autoSpaceDE w:val="0"/>
        <w:autoSpaceDN w:val="0"/>
        <w:adjustRightInd w:val="0"/>
        <w:spacing w:line="360" w:lineRule="auto"/>
        <w:ind w:right="49"/>
        <w:jc w:val="both"/>
        <w:rPr>
          <w:rFonts w:ascii="Palatino Linotype" w:hAnsi="Palatino Linotype" w:cs="Arial"/>
          <w:lang w:val="es-ES"/>
        </w:rPr>
      </w:pPr>
    </w:p>
    <w:p w14:paraId="049B2A44" w14:textId="77777777" w:rsidR="00EF1602" w:rsidRDefault="00EF1602" w:rsidP="00EF1602">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 Revisión</w:t>
      </w:r>
      <w:r>
        <w:rPr>
          <w:rFonts w:ascii="Palatino Linotype" w:hAnsi="Palatino Linotype"/>
          <w:i/>
          <w:sz w:val="22"/>
          <w:szCs w:val="22"/>
          <w:lang w:val="es-ES"/>
        </w:rPr>
        <w:t xml:space="preserve"> contendrá:</w:t>
      </w:r>
      <w:r>
        <w:rPr>
          <w:rFonts w:ascii="Palatino Linotype" w:hAnsi="Palatino Linotype"/>
          <w:b/>
          <w:i/>
          <w:sz w:val="22"/>
          <w:szCs w:val="22"/>
          <w:lang w:val="es-ES"/>
        </w:rPr>
        <w:t xml:space="preserve"> </w:t>
      </w:r>
    </w:p>
    <w:p w14:paraId="4FB132EB" w14:textId="77777777" w:rsidR="00EF1602" w:rsidRDefault="00EF1602" w:rsidP="00EF1602">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w:t>
      </w:r>
    </w:p>
    <w:p w14:paraId="5BFB2E65" w14:textId="77777777" w:rsidR="00EF1602" w:rsidRDefault="00EF1602" w:rsidP="00EF1602">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 xml:space="preserve">II. El nombre del solicitante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recurre </w:t>
      </w:r>
      <w:r>
        <w:rPr>
          <w:rFonts w:ascii="Palatino Linotype" w:hAnsi="Palatino Linotype"/>
          <w:i/>
          <w:sz w:val="22"/>
          <w:szCs w:val="22"/>
          <w:lang w:val="es-ES"/>
        </w:rPr>
        <w:t>o de su representante y, en su caso, …</w:t>
      </w:r>
    </w:p>
    <w:p w14:paraId="4E2FCE67" w14:textId="77777777" w:rsidR="00EF1602" w:rsidRDefault="00EF1602" w:rsidP="00EF1602">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En caso de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14:paraId="1B0E2CF9" w14:textId="77777777" w:rsidR="00EF1602" w:rsidRDefault="00EF1602" w:rsidP="00EF1602">
      <w:pPr>
        <w:tabs>
          <w:tab w:val="left" w:pos="851"/>
        </w:tabs>
        <w:ind w:right="901"/>
        <w:jc w:val="both"/>
        <w:rPr>
          <w:rFonts w:ascii="Palatino Linotype" w:hAnsi="Palatino Linotype"/>
          <w:i/>
          <w:sz w:val="22"/>
          <w:szCs w:val="22"/>
          <w:lang w:val="es-ES"/>
        </w:rPr>
      </w:pPr>
    </w:p>
    <w:p w14:paraId="09E000FC" w14:textId="3F90FAFD" w:rsidR="00EF1602" w:rsidRDefault="00EF1602" w:rsidP="00EF1602">
      <w:pPr>
        <w:spacing w:line="360" w:lineRule="auto"/>
        <w:jc w:val="both"/>
        <w:rPr>
          <w:rFonts w:ascii="Palatino Linotype" w:hAnsi="Palatino Linotype"/>
          <w:lang w:val="es-ES"/>
        </w:rPr>
      </w:pPr>
      <w:r>
        <w:rPr>
          <w:rFonts w:ascii="Palatino Linotype" w:hAnsi="Palatino Linotype"/>
          <w:lang w:val="es-ES"/>
        </w:rPr>
        <w:t>Con fundamento en el</w:t>
      </w:r>
      <w:r w:rsidR="00872CA7">
        <w:rPr>
          <w:rFonts w:ascii="Palatino Linotype" w:hAnsi="Palatino Linotype"/>
          <w:lang w:val="es-ES"/>
        </w:rPr>
        <w:t xml:space="preserve"> precepto legal antes citado, los</w:t>
      </w:r>
      <w:r>
        <w:rPr>
          <w:rFonts w:ascii="Palatino Linotype" w:hAnsi="Palatino Linotype"/>
          <w:lang w:val="es-ES"/>
        </w:rPr>
        <w:t xml:space="preserve"> Recurso</w:t>
      </w:r>
      <w:r w:rsidR="00872CA7">
        <w:rPr>
          <w:rFonts w:ascii="Palatino Linotype" w:hAnsi="Palatino Linotype"/>
          <w:lang w:val="es-ES"/>
        </w:rPr>
        <w:t>s</w:t>
      </w:r>
      <w:r>
        <w:rPr>
          <w:rFonts w:ascii="Palatino Linotype" w:hAnsi="Palatino Linotype"/>
          <w:lang w:val="es-ES"/>
        </w:rPr>
        <w:t xml:space="preserve"> Revisión materia d</w:t>
      </w:r>
      <w:r w:rsidR="00872CA7">
        <w:rPr>
          <w:rFonts w:ascii="Palatino Linotype" w:hAnsi="Palatino Linotype"/>
          <w:lang w:val="es-ES"/>
        </w:rPr>
        <w:t>el presente asunto, se interpusieron</w:t>
      </w:r>
      <w:r>
        <w:rPr>
          <w:rFonts w:ascii="Palatino Linotype" w:hAnsi="Palatino Linotype"/>
          <w:lang w:val="es-ES"/>
        </w:rPr>
        <w:t xml:space="preserve"> de manera electrónica y, por ende, no es necesario que contenga determinados requisitos, entre ellos, el nombre del</w:t>
      </w:r>
      <w:r>
        <w:rPr>
          <w:rFonts w:ascii="Palatino Linotype" w:hAnsi="Palatino Linotype" w:cs="Arial"/>
          <w:b/>
          <w:lang w:val="es-ES"/>
        </w:rPr>
        <w:t xml:space="preserve"> RECURRENTE;</w:t>
      </w:r>
      <w:r>
        <w:rPr>
          <w:rFonts w:ascii="Palatino Linotype" w:hAnsi="Palatino Linotype"/>
          <w:lang w:val="es-ES"/>
        </w:rPr>
        <w:t xml:space="preserve"> en ese sentido en el presente caso, al haber sido presentado vía </w:t>
      </w:r>
      <w:r>
        <w:rPr>
          <w:rFonts w:ascii="Palatino Linotype" w:hAnsi="Palatino Linotype"/>
          <w:b/>
          <w:lang w:val="es-ES"/>
        </w:rPr>
        <w:t>SAIMEX</w:t>
      </w:r>
      <w:r>
        <w:rPr>
          <w:rFonts w:ascii="Palatino Linotype" w:hAnsi="Palatino Linotype"/>
          <w:lang w:val="es-ES"/>
        </w:rPr>
        <w:t>, dicho requisito resulta innecesario.</w:t>
      </w:r>
    </w:p>
    <w:p w14:paraId="719283AF" w14:textId="77777777" w:rsidR="00EF1602" w:rsidRDefault="00EF1602" w:rsidP="00EF1602">
      <w:pPr>
        <w:spacing w:line="360" w:lineRule="auto"/>
        <w:jc w:val="both"/>
        <w:rPr>
          <w:rFonts w:ascii="Palatino Linotype" w:hAnsi="Palatino Linotype"/>
          <w:lang w:val="es-ES"/>
        </w:rPr>
      </w:pPr>
    </w:p>
    <w:p w14:paraId="1CD2BCFF" w14:textId="77777777" w:rsidR="00EF1602" w:rsidRDefault="00EF1602" w:rsidP="00EF1602">
      <w:pPr>
        <w:spacing w:line="360" w:lineRule="auto"/>
        <w:jc w:val="both"/>
        <w:rPr>
          <w:rFonts w:ascii="Palatino Linotype" w:hAnsi="Palatino Linotype" w:cs="Arial"/>
          <w:color w:val="000000"/>
          <w:lang w:val="es-ES"/>
        </w:rPr>
      </w:pPr>
      <w:r>
        <w:rPr>
          <w:rFonts w:ascii="Palatino Linotype" w:hAnsi="Palatino Linotype"/>
          <w:lang w:val="es-ES"/>
        </w:rPr>
        <w:t xml:space="preserve">Lo anterior es así, pues el artículo 15 de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 Pública</w:t>
      </w:r>
      <w:r>
        <w:rPr>
          <w:rFonts w:ascii="Palatino Linotype" w:hAnsi="Palatino Linotype" w:cs="Arial"/>
          <w:lang w:val="es-ES" w:eastAsia="es-MX"/>
        </w:rPr>
        <w:t xml:space="preserve">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w:t>
      </w:r>
      <w:r>
        <w:rPr>
          <w:rFonts w:ascii="Palatino Linotype" w:hAnsi="Palatino Linotype"/>
          <w:lang w:val="es-ES"/>
        </w:rPr>
        <w:t>ejercicio</w:t>
      </w:r>
      <w:r>
        <w:rPr>
          <w:rFonts w:ascii="Palatino Linotype" w:hAnsi="Palatino Linotype" w:cs="Arial"/>
          <w:color w:val="000000"/>
          <w:lang w:val="es-ES"/>
        </w:rPr>
        <w:t xml:space="preserve"> del derecho de acceso a la Información Pública, </w:t>
      </w:r>
      <w:r>
        <w:rPr>
          <w:rFonts w:ascii="Palatino Linotype" w:hAnsi="Palatino Linotype" w:cs="Arial"/>
          <w:b/>
          <w:color w:val="000000"/>
          <w:u w:val="single"/>
          <w:lang w:val="es-ES"/>
        </w:rPr>
        <w:t xml:space="preserve">el nombre no es un requisito </w:t>
      </w:r>
      <w:r>
        <w:rPr>
          <w:rFonts w:ascii="Palatino Linotype" w:hAnsi="Palatino Linotype" w:cs="Arial"/>
          <w:b/>
          <w:i/>
          <w:color w:val="000000"/>
          <w:u w:val="single"/>
          <w:lang w:val="es-ES"/>
        </w:rPr>
        <w:t>sine qua non</w:t>
      </w:r>
      <w:r>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5BA9562E" w14:textId="77777777" w:rsidR="00EF1602" w:rsidRDefault="00EF1602" w:rsidP="00EF1602">
      <w:pPr>
        <w:spacing w:line="360" w:lineRule="auto"/>
        <w:jc w:val="both"/>
        <w:rPr>
          <w:rFonts w:ascii="Palatino Linotype" w:hAnsi="Palatino Linotype" w:cs="Arial"/>
          <w:color w:val="000000"/>
          <w:lang w:val="es-ES"/>
        </w:rPr>
      </w:pPr>
    </w:p>
    <w:p w14:paraId="0A5C10DC" w14:textId="77777777" w:rsidR="00EF1602" w:rsidRDefault="00EF1602" w:rsidP="00EF1602">
      <w:pPr>
        <w:spacing w:line="360" w:lineRule="auto"/>
        <w:jc w:val="both"/>
        <w:rPr>
          <w:rFonts w:ascii="Palatino Linotype" w:hAnsi="Palatino Linotype"/>
          <w:sz w:val="22"/>
          <w:szCs w:val="22"/>
          <w:lang w:val="es-ES"/>
        </w:rPr>
      </w:pPr>
      <w:r>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8FF7BDA" w14:textId="77777777" w:rsidR="00EF1602" w:rsidRDefault="00EF1602" w:rsidP="00EF1602">
      <w:pPr>
        <w:tabs>
          <w:tab w:val="left" w:pos="851"/>
        </w:tabs>
        <w:ind w:left="851" w:right="901"/>
        <w:jc w:val="both"/>
        <w:rPr>
          <w:rFonts w:ascii="Palatino Linotype" w:hAnsi="Palatino Linotype"/>
          <w:sz w:val="22"/>
          <w:szCs w:val="22"/>
          <w:lang w:val="es-ES"/>
        </w:rPr>
      </w:pPr>
    </w:p>
    <w:p w14:paraId="4C3F08F3" w14:textId="37F98B8F" w:rsidR="00EF1602" w:rsidRDefault="00EF1602" w:rsidP="00EF1602">
      <w:pPr>
        <w:spacing w:line="360" w:lineRule="auto"/>
        <w:jc w:val="both"/>
        <w:rPr>
          <w:rFonts w:ascii="Palatino Linotype" w:hAnsi="Palatino Linotype"/>
          <w:lang w:val="es-ES"/>
        </w:rPr>
      </w:pPr>
      <w:r>
        <w:rPr>
          <w:rFonts w:ascii="Palatino Linotype" w:hAnsi="Palatino Linotype"/>
          <w:lang w:val="es-ES"/>
        </w:rPr>
        <w:t xml:space="preserve">Así mismo, se estima que el requisito relativo al nombre del </w:t>
      </w:r>
      <w:r>
        <w:rPr>
          <w:rFonts w:ascii="Palatino Linotype" w:hAnsi="Palatino Linotype" w:cs="Arial"/>
          <w:b/>
          <w:lang w:val="es-ES"/>
        </w:rPr>
        <w:t>RECURRENTE</w:t>
      </w:r>
      <w:r>
        <w:rPr>
          <w:rFonts w:ascii="Palatino Linotype" w:hAnsi="Palatino Linotype"/>
          <w:lang w:val="es-ES"/>
        </w:rPr>
        <w:t xml:space="preserve"> no constituye un supuesto indispensable de procedibilidad de los Recurso</w:t>
      </w:r>
      <w:r w:rsidR="00872CA7">
        <w:rPr>
          <w:rFonts w:ascii="Palatino Linotype" w:hAnsi="Palatino Linotype"/>
          <w:lang w:val="es-ES"/>
        </w:rPr>
        <w:t>s</w:t>
      </w:r>
      <w:r>
        <w:rPr>
          <w:rFonts w:ascii="Palatino Linotype" w:hAnsi="Palatino Linotype"/>
          <w:lang w:val="es-ES"/>
        </w:rPr>
        <w:t xml:space="preserv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Pr>
          <w:rFonts w:ascii="Palatino Linotype" w:hAnsi="Palatino Linotype" w:cs="Arial"/>
          <w:b/>
          <w:lang w:val="es-ES"/>
        </w:rPr>
        <w:t>EL RECURRENTE</w:t>
      </w:r>
      <w:r>
        <w:rPr>
          <w:rFonts w:ascii="Palatino Linotype" w:hAnsi="Palatino Linotype"/>
          <w:lang w:val="es-ES"/>
        </w:rPr>
        <w:t xml:space="preserve"> es la misma persona que realizó la solicitud de acceso a la Información Pública que ahora se impugna.</w:t>
      </w:r>
    </w:p>
    <w:p w14:paraId="2947394E" w14:textId="77777777" w:rsidR="00EF1602" w:rsidRDefault="00EF1602" w:rsidP="00EF1602">
      <w:pPr>
        <w:tabs>
          <w:tab w:val="left" w:pos="851"/>
        </w:tabs>
        <w:ind w:left="851" w:right="901"/>
        <w:jc w:val="both"/>
        <w:rPr>
          <w:rFonts w:ascii="Palatino Linotype" w:hAnsi="Palatino Linotype"/>
          <w:szCs w:val="22"/>
          <w:lang w:val="es-ES"/>
        </w:rPr>
      </w:pPr>
    </w:p>
    <w:p w14:paraId="356112F9" w14:textId="1B132330" w:rsidR="000957FD" w:rsidRPr="00EF1602" w:rsidRDefault="00EF1602" w:rsidP="00EF1602">
      <w:pPr>
        <w:spacing w:line="360" w:lineRule="auto"/>
        <w:jc w:val="both"/>
        <w:rPr>
          <w:rFonts w:ascii="Palatino Linotype" w:hAnsi="Palatino Linotype"/>
          <w:lang w:val="es-ES"/>
        </w:rPr>
      </w:pPr>
      <w:r>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Pr>
          <w:rFonts w:ascii="Palatino Linotype" w:hAnsi="Palatino Linotype"/>
          <w:color w:val="000000" w:themeColor="text1"/>
        </w:rPr>
        <w:t>Constitución Política de los Estados Unidos Mexicanos</w:t>
      </w:r>
      <w:r>
        <w:rPr>
          <w:rFonts w:ascii="Palatino Linotype" w:hAnsi="Palatino Linotype"/>
          <w:lang w:val="es-ES"/>
        </w:rPr>
        <w:t xml:space="preserve">, como la Constitución Política del Estado Libre y Soberano de México, </w:t>
      </w:r>
      <w:r>
        <w:rPr>
          <w:rFonts w:ascii="Palatino Linotype" w:hAnsi="Palatino Linotype"/>
          <w:lang w:val="es-ES"/>
        </w:rPr>
        <w:lastRenderedPageBreak/>
        <w:t xml:space="preserve">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F355792" w14:textId="77777777" w:rsidR="00F430EA" w:rsidRPr="00826E73" w:rsidRDefault="00F430EA" w:rsidP="00370E2D">
      <w:pPr>
        <w:ind w:right="899"/>
        <w:jc w:val="both"/>
        <w:textAlignment w:val="baseline"/>
        <w:rPr>
          <w:rFonts w:ascii="Palatino Linotype" w:hAnsi="Palatino Linotype" w:cs="Arial"/>
          <w:i/>
          <w:sz w:val="22"/>
          <w:lang w:val="es-ES"/>
        </w:rPr>
      </w:pPr>
    </w:p>
    <w:p w14:paraId="1845814D" w14:textId="77777777" w:rsidR="005B5043" w:rsidRPr="00826E73"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826E73">
        <w:rPr>
          <w:rFonts w:ascii="Palatino Linotype" w:hAnsi="Palatino Linotype"/>
          <w:b/>
          <w:color w:val="000000" w:themeColor="text1"/>
          <w:sz w:val="26"/>
          <w:szCs w:val="26"/>
          <w:lang w:eastAsia="es-MX"/>
        </w:rPr>
        <w:t>QUINTO</w:t>
      </w:r>
      <w:r w:rsidRPr="00826E73">
        <w:rPr>
          <w:rFonts w:ascii="Palatino Linotype" w:hAnsi="Palatino Linotype" w:cs="Arial"/>
          <w:b/>
          <w:color w:val="000000" w:themeColor="text1"/>
          <w:sz w:val="26"/>
          <w:szCs w:val="26"/>
          <w:lang w:eastAsia="es-MX"/>
        </w:rPr>
        <w:t xml:space="preserve">. </w:t>
      </w:r>
      <w:r w:rsidRPr="00826E73">
        <w:rPr>
          <w:rFonts w:ascii="Palatino Linotype" w:hAnsi="Palatino Linotype" w:cs="Arial"/>
          <w:b/>
          <w:color w:val="000000" w:themeColor="text1"/>
          <w:sz w:val="26"/>
          <w:szCs w:val="26"/>
          <w:lang w:val="es-ES" w:eastAsia="es-MX"/>
        </w:rPr>
        <w:t>Estudio y resolución del asunto.</w:t>
      </w:r>
    </w:p>
    <w:p w14:paraId="01EE9CBB" w14:textId="56815CCE" w:rsidR="000957FD" w:rsidRPr="00826E73" w:rsidRDefault="000957FD" w:rsidP="00EF1602">
      <w:pPr>
        <w:spacing w:line="360" w:lineRule="auto"/>
        <w:jc w:val="both"/>
        <w:rPr>
          <w:rFonts w:ascii="Palatino Linotype" w:hAnsi="Palatino Linotype"/>
        </w:rPr>
      </w:pPr>
      <w:r w:rsidRPr="00826E73">
        <w:rPr>
          <w:rFonts w:ascii="Palatino Linotype" w:eastAsia="Arial Unicode MS" w:hAnsi="Palatino Linotype" w:cs="Arial"/>
        </w:rPr>
        <w:t>Es</w:t>
      </w:r>
      <w:r w:rsidR="00370E2D" w:rsidRPr="00826E73">
        <w:rPr>
          <w:rFonts w:ascii="Palatino Linotype" w:hAnsi="Palatino Linotype"/>
        </w:rPr>
        <w:t xml:space="preserve"> pertinente enfatizar</w:t>
      </w:r>
      <w:r w:rsidRPr="00826E73">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826E73" w:rsidRDefault="000957FD" w:rsidP="00EF1602">
      <w:pPr>
        <w:spacing w:line="360" w:lineRule="auto"/>
        <w:jc w:val="both"/>
        <w:rPr>
          <w:rFonts w:ascii="Palatino Linotype" w:hAnsi="Palatino Linotype"/>
        </w:rPr>
      </w:pPr>
    </w:p>
    <w:p w14:paraId="5D61084E" w14:textId="3BD23CBA" w:rsidR="00370E2D" w:rsidRPr="00826E73" w:rsidRDefault="000957FD" w:rsidP="00370E2D">
      <w:pPr>
        <w:ind w:left="851" w:right="901"/>
        <w:jc w:val="both"/>
        <w:rPr>
          <w:rFonts w:ascii="Palatino Linotype" w:hAnsi="Palatino Linotype" w:cs="Arial"/>
          <w:i/>
          <w:sz w:val="22"/>
        </w:rPr>
      </w:pPr>
      <w:r w:rsidRPr="00826E73">
        <w:rPr>
          <w:rFonts w:ascii="Palatino Linotype" w:hAnsi="Palatino Linotype" w:cs="Arial"/>
          <w:i/>
          <w:sz w:val="22"/>
        </w:rPr>
        <w:t xml:space="preserve"> </w:t>
      </w:r>
      <w:r w:rsidR="00370E2D" w:rsidRPr="00826E73">
        <w:rPr>
          <w:rFonts w:ascii="Palatino Linotype" w:hAnsi="Palatino Linotype" w:cs="Arial"/>
          <w:i/>
          <w:sz w:val="22"/>
        </w:rPr>
        <w:t>“</w:t>
      </w:r>
      <w:r w:rsidR="00370E2D" w:rsidRPr="00826E73">
        <w:rPr>
          <w:rFonts w:ascii="Palatino Linotype" w:hAnsi="Palatino Linotype" w:cs="Arial"/>
          <w:b/>
          <w:i/>
          <w:sz w:val="22"/>
        </w:rPr>
        <w:t>Artículo 6o…</w:t>
      </w:r>
    </w:p>
    <w:p w14:paraId="6E887000"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A.</w:t>
      </w:r>
      <w:r w:rsidRPr="00826E73">
        <w:rPr>
          <w:rFonts w:ascii="Palatino Linotype" w:hAnsi="Palatino Linotype" w:cs="Arial"/>
          <w:i/>
          <w:sz w:val="22"/>
          <w:lang w:eastAsia="es-MX"/>
        </w:rPr>
        <w:t xml:space="preserve"> Para el ejercicio del </w:t>
      </w:r>
      <w:r w:rsidRPr="00826E73">
        <w:rPr>
          <w:rFonts w:ascii="Palatino Linotype" w:hAnsi="Palatino Linotype" w:cs="Arial"/>
          <w:bCs/>
          <w:i/>
          <w:sz w:val="22"/>
        </w:rPr>
        <w:t>derecho</w:t>
      </w:r>
      <w:r w:rsidRPr="00826E73">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b/>
          <w:bCs/>
          <w:i/>
          <w:sz w:val="22"/>
          <w:lang w:eastAsia="es-MX"/>
        </w:rPr>
        <w:t xml:space="preserve">I. </w:t>
      </w:r>
      <w:r w:rsidRPr="00826E73">
        <w:rPr>
          <w:rFonts w:ascii="Palatino Linotype" w:hAnsi="Palatino Linotype" w:cs="Arial"/>
          <w:i/>
          <w:sz w:val="22"/>
          <w:lang w:eastAsia="es-MX"/>
        </w:rPr>
        <w:t xml:space="preserve">Toda la información en posesión de cualquier autoridad, entidad, órgano y organismo de los Poderes Ejecutivo, </w:t>
      </w:r>
      <w:r w:rsidRPr="00826E73">
        <w:rPr>
          <w:rFonts w:ascii="Palatino Linotype" w:hAnsi="Palatino Linotype" w:cs="Arial"/>
          <w:i/>
          <w:sz w:val="22"/>
        </w:rPr>
        <w:t>Legislativo</w:t>
      </w:r>
      <w:r w:rsidRPr="00826E73">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26E73">
        <w:rPr>
          <w:rFonts w:ascii="Palatino Linotype" w:hAnsi="Palatino Linotype" w:cs="Arial"/>
          <w:i/>
          <w:sz w:val="22"/>
        </w:rPr>
        <w:t xml:space="preserve"> </w:t>
      </w:r>
      <w:r w:rsidRPr="00826E73">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II. </w:t>
      </w:r>
      <w:r w:rsidRPr="00826E73">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III. </w:t>
      </w:r>
      <w:r w:rsidRPr="00826E73">
        <w:rPr>
          <w:rFonts w:ascii="Palatino Linotype" w:hAnsi="Palatino Linotype" w:cs="Arial"/>
          <w:i/>
          <w:sz w:val="22"/>
          <w:lang w:eastAsia="es-MX"/>
        </w:rPr>
        <w:t xml:space="preserve">Toda persona, sin necesidad de </w:t>
      </w:r>
      <w:r w:rsidRPr="00826E73">
        <w:rPr>
          <w:rFonts w:ascii="Palatino Linotype" w:hAnsi="Palatino Linotype" w:cs="Arial"/>
          <w:i/>
          <w:sz w:val="22"/>
        </w:rPr>
        <w:t>acreditar</w:t>
      </w:r>
      <w:r w:rsidRPr="00826E73">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lastRenderedPageBreak/>
        <w:t xml:space="preserve">IV. </w:t>
      </w:r>
      <w:r w:rsidRPr="00826E73">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V. </w:t>
      </w:r>
      <w:r w:rsidRPr="00826E73">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VI. </w:t>
      </w:r>
      <w:r w:rsidRPr="00826E73">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b/>
          <w:bCs/>
          <w:i/>
          <w:sz w:val="22"/>
          <w:lang w:eastAsia="es-MX"/>
        </w:rPr>
        <w:t xml:space="preserve">VII. </w:t>
      </w:r>
      <w:r w:rsidRPr="00826E73">
        <w:rPr>
          <w:rFonts w:ascii="Palatino Linotype" w:hAnsi="Palatino Linotype" w:cs="Arial"/>
          <w:i/>
          <w:sz w:val="22"/>
          <w:lang w:eastAsia="es-MX"/>
        </w:rPr>
        <w:t>La inobservancia a las disposiciones en materia de acceso a la Información Pública será sancionada en los términos que dispongan las leyes.</w:t>
      </w:r>
      <w:r w:rsidRPr="00826E73">
        <w:rPr>
          <w:rFonts w:ascii="Palatino Linotype" w:hAnsi="Palatino Linotype" w:cs="Arial"/>
          <w:i/>
          <w:sz w:val="22"/>
        </w:rPr>
        <w:t xml:space="preserve">” </w:t>
      </w:r>
    </w:p>
    <w:p w14:paraId="6C33B098" w14:textId="77777777" w:rsidR="00370E2D" w:rsidRPr="00826E73" w:rsidRDefault="00370E2D" w:rsidP="00370E2D">
      <w:pPr>
        <w:ind w:left="851" w:right="901"/>
        <w:jc w:val="both"/>
        <w:rPr>
          <w:rFonts w:ascii="Palatino Linotype" w:hAnsi="Palatino Linotype"/>
          <w:i/>
          <w:sz w:val="22"/>
        </w:rPr>
      </w:pPr>
    </w:p>
    <w:p w14:paraId="160AA657" w14:textId="77777777" w:rsidR="00370E2D" w:rsidRPr="00826E73" w:rsidRDefault="00370E2D" w:rsidP="00370E2D">
      <w:pPr>
        <w:spacing w:before="100" w:beforeAutospacing="1" w:line="360" w:lineRule="auto"/>
        <w:jc w:val="both"/>
        <w:rPr>
          <w:rFonts w:ascii="Palatino Linotype" w:hAnsi="Palatino Linotype"/>
        </w:rPr>
      </w:pPr>
      <w:r w:rsidRPr="00826E73">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826E73" w:rsidRDefault="00370E2D" w:rsidP="00370E2D">
      <w:pPr>
        <w:spacing w:line="360" w:lineRule="auto"/>
        <w:jc w:val="both"/>
        <w:rPr>
          <w:rFonts w:ascii="Palatino Linotype" w:hAnsi="Palatino Linotype"/>
        </w:rPr>
      </w:pPr>
    </w:p>
    <w:p w14:paraId="4C89DD78" w14:textId="77777777" w:rsidR="00370E2D" w:rsidRPr="00826E73" w:rsidRDefault="00370E2D" w:rsidP="00370E2D">
      <w:pPr>
        <w:ind w:left="851" w:right="901"/>
        <w:jc w:val="both"/>
        <w:rPr>
          <w:rFonts w:ascii="Palatino Linotype" w:hAnsi="Palatino Linotype" w:cs="Arial"/>
          <w:b/>
          <w:i/>
          <w:sz w:val="22"/>
          <w:szCs w:val="22"/>
        </w:rPr>
      </w:pPr>
      <w:r w:rsidRPr="00826E73">
        <w:rPr>
          <w:rFonts w:ascii="Palatino Linotype" w:hAnsi="Palatino Linotype" w:cs="Arial"/>
          <w:i/>
          <w:sz w:val="22"/>
          <w:szCs w:val="22"/>
        </w:rPr>
        <w:t>“</w:t>
      </w:r>
      <w:r w:rsidRPr="00826E73">
        <w:rPr>
          <w:rFonts w:ascii="Palatino Linotype" w:hAnsi="Palatino Linotype" w:cs="Arial"/>
          <w:b/>
          <w:i/>
          <w:sz w:val="22"/>
          <w:szCs w:val="22"/>
        </w:rPr>
        <w:t>Artículo 5…</w:t>
      </w:r>
    </w:p>
    <w:p w14:paraId="60022C5E" w14:textId="77777777" w:rsidR="00370E2D" w:rsidRPr="00826E73" w:rsidRDefault="00370E2D" w:rsidP="00370E2D">
      <w:pPr>
        <w:ind w:left="851" w:right="901"/>
        <w:jc w:val="both"/>
        <w:rPr>
          <w:rFonts w:ascii="Palatino Linotype" w:hAnsi="Palatino Linotype" w:cs="Arial"/>
          <w:i/>
          <w:sz w:val="22"/>
          <w:szCs w:val="22"/>
        </w:rPr>
      </w:pPr>
      <w:r w:rsidRPr="00826E73">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826E73" w:rsidRDefault="00370E2D" w:rsidP="00370E2D">
      <w:pPr>
        <w:ind w:left="851" w:right="901"/>
        <w:jc w:val="both"/>
        <w:rPr>
          <w:rFonts w:ascii="Palatino Linotype" w:hAnsi="Palatino Linotype" w:cs="Arial"/>
          <w:i/>
          <w:sz w:val="22"/>
          <w:szCs w:val="22"/>
        </w:rPr>
      </w:pPr>
    </w:p>
    <w:p w14:paraId="46F054B0" w14:textId="77777777" w:rsidR="00370E2D" w:rsidRPr="00826E73" w:rsidRDefault="00370E2D" w:rsidP="00370E2D">
      <w:pPr>
        <w:ind w:left="851" w:right="901"/>
        <w:jc w:val="both"/>
        <w:rPr>
          <w:rFonts w:ascii="Palatino Linotype" w:hAnsi="Palatino Linotype" w:cs="Arial"/>
          <w:i/>
          <w:sz w:val="22"/>
          <w:szCs w:val="22"/>
        </w:rPr>
      </w:pPr>
      <w:r w:rsidRPr="00826E73">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826E73" w:rsidRDefault="00370E2D" w:rsidP="00370E2D">
      <w:pPr>
        <w:ind w:left="851" w:right="901"/>
        <w:jc w:val="both"/>
        <w:rPr>
          <w:rFonts w:ascii="Palatino Linotype" w:hAnsi="Palatino Linotype" w:cs="Arial"/>
          <w:i/>
          <w:sz w:val="22"/>
          <w:szCs w:val="22"/>
        </w:rPr>
      </w:pPr>
      <w:r w:rsidRPr="00826E73">
        <w:rPr>
          <w:rFonts w:ascii="Palatino Linotype" w:hAnsi="Palatino Linotype" w:cs="Arial"/>
          <w:i/>
          <w:sz w:val="22"/>
          <w:szCs w:val="22"/>
        </w:rPr>
        <w:t>Este derecho se regirá por los principios y bases siguientes:</w:t>
      </w:r>
    </w:p>
    <w:p w14:paraId="1A8A4AF4" w14:textId="77777777" w:rsidR="00370E2D" w:rsidRPr="00826E73" w:rsidRDefault="00370E2D" w:rsidP="00370E2D">
      <w:pPr>
        <w:ind w:left="851" w:right="901"/>
        <w:jc w:val="both"/>
        <w:rPr>
          <w:rFonts w:ascii="Palatino Linotype" w:hAnsi="Palatino Linotype" w:cs="Arial"/>
          <w:i/>
          <w:sz w:val="22"/>
          <w:szCs w:val="22"/>
        </w:rPr>
      </w:pPr>
    </w:p>
    <w:p w14:paraId="466A425D" w14:textId="77777777" w:rsidR="00370E2D" w:rsidRPr="00826E73" w:rsidRDefault="00370E2D" w:rsidP="00370E2D">
      <w:pPr>
        <w:ind w:left="851" w:right="901"/>
        <w:jc w:val="both"/>
        <w:rPr>
          <w:rFonts w:ascii="Palatino Linotype" w:hAnsi="Palatino Linotype"/>
          <w:sz w:val="22"/>
          <w:szCs w:val="22"/>
        </w:rPr>
      </w:pPr>
      <w:r w:rsidRPr="00826E73">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826E73">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w:t>
      </w:r>
      <w:r w:rsidRPr="00826E73">
        <w:rPr>
          <w:rFonts w:ascii="Palatino Linotype" w:hAnsi="Palatino Linotype" w:cs="Arial"/>
          <w:i/>
          <w:sz w:val="22"/>
          <w:szCs w:val="22"/>
        </w:rPr>
        <w:lastRenderedPageBreak/>
        <w:t>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26E73">
        <w:rPr>
          <w:rFonts w:ascii="Palatino Linotype" w:hAnsi="Palatino Linotype"/>
          <w:sz w:val="22"/>
          <w:szCs w:val="22"/>
        </w:rPr>
        <w:t xml:space="preserve"> </w:t>
      </w:r>
    </w:p>
    <w:p w14:paraId="7580CDD0" w14:textId="77777777" w:rsidR="00370E2D" w:rsidRPr="00826E73" w:rsidRDefault="00370E2D" w:rsidP="00370E2D">
      <w:pPr>
        <w:pStyle w:val="Prrafodelista"/>
        <w:ind w:left="1571" w:right="901"/>
        <w:jc w:val="both"/>
        <w:rPr>
          <w:rFonts w:ascii="Palatino Linotype" w:hAnsi="Palatino Linotype"/>
          <w:sz w:val="22"/>
          <w:szCs w:val="22"/>
        </w:rPr>
      </w:pPr>
    </w:p>
    <w:p w14:paraId="69649135" w14:textId="77777777" w:rsidR="00370E2D" w:rsidRPr="00826E73" w:rsidRDefault="00370E2D" w:rsidP="00370E2D">
      <w:pPr>
        <w:spacing w:line="360" w:lineRule="auto"/>
        <w:jc w:val="both"/>
        <w:rPr>
          <w:rFonts w:ascii="Palatino Linotype" w:hAnsi="Palatino Linotype"/>
        </w:rPr>
      </w:pPr>
      <w:r w:rsidRPr="00826E73">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826E73" w:rsidRDefault="00370E2D" w:rsidP="00370E2D">
      <w:pPr>
        <w:spacing w:line="360" w:lineRule="auto"/>
        <w:jc w:val="both"/>
        <w:rPr>
          <w:rFonts w:ascii="Palatino Linotype" w:hAnsi="Palatino Linotype"/>
        </w:rPr>
      </w:pPr>
    </w:p>
    <w:p w14:paraId="37F6690B"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w:t>
      </w:r>
      <w:r w:rsidRPr="00826E73">
        <w:rPr>
          <w:rFonts w:ascii="Palatino Linotype" w:hAnsi="Palatino Linotype" w:cs="Arial"/>
          <w:b/>
          <w:i/>
          <w:sz w:val="22"/>
        </w:rPr>
        <w:t>Artículo 23.</w:t>
      </w:r>
      <w:r w:rsidRPr="00826E73">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826E73" w:rsidRDefault="00370E2D" w:rsidP="00370E2D">
      <w:pPr>
        <w:ind w:left="851" w:right="901"/>
        <w:jc w:val="both"/>
        <w:rPr>
          <w:rFonts w:ascii="Palatino Linotype" w:hAnsi="Palatino Linotype" w:cs="Arial"/>
          <w:i/>
          <w:sz w:val="22"/>
        </w:rPr>
      </w:pPr>
    </w:p>
    <w:p w14:paraId="48E6BBD0"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II. El Poder Legislativo del Estado, los organismos, órganos y entidades de la Legislatura y sus dependencias;</w:t>
      </w:r>
    </w:p>
    <w:p w14:paraId="1AFF13E4"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III. El Poder Judicial, sus organismos, órganos y entidades, así como el Consejo de la Judicatura del Estado;</w:t>
      </w:r>
    </w:p>
    <w:p w14:paraId="46AAD929" w14:textId="77777777" w:rsidR="00370E2D" w:rsidRPr="00826E73" w:rsidRDefault="00370E2D" w:rsidP="00370E2D">
      <w:pPr>
        <w:ind w:left="851" w:right="901"/>
        <w:jc w:val="both"/>
        <w:rPr>
          <w:rFonts w:ascii="Palatino Linotype" w:hAnsi="Palatino Linotype" w:cs="Arial"/>
          <w:b/>
          <w:i/>
          <w:sz w:val="22"/>
        </w:rPr>
      </w:pPr>
      <w:r w:rsidRPr="00826E73">
        <w:rPr>
          <w:rFonts w:ascii="Palatino Linotype" w:hAnsi="Palatino Linotype" w:cs="Arial"/>
          <w:b/>
          <w:i/>
          <w:sz w:val="22"/>
        </w:rPr>
        <w:t>IV. Los ayuntamientos y las dependencias, organismos, órganos y entidades de la administración municipal;</w:t>
      </w:r>
    </w:p>
    <w:p w14:paraId="2359D0BD"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 Los órganos autónomos;</w:t>
      </w:r>
    </w:p>
    <w:p w14:paraId="47A9AA24"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VI. Los tribunales administrativos y autoridades jurisdiccionales en materia laboral;</w:t>
      </w:r>
    </w:p>
    <w:p w14:paraId="52F10BDB"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VII. Los partidos políticos y agrupaciones políticas, en los términos de las disposiciones aplicables;</w:t>
      </w:r>
    </w:p>
    <w:p w14:paraId="0460B62A"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IX. Los sindicatos que reciban y/o ejerzan recursos públicos en el ámbito estatal y municipal;</w:t>
      </w:r>
    </w:p>
    <w:p w14:paraId="64D095CB"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826E73" w:rsidRDefault="00370E2D" w:rsidP="00370E2D">
      <w:pPr>
        <w:ind w:left="851" w:right="901"/>
        <w:jc w:val="both"/>
        <w:rPr>
          <w:rFonts w:ascii="Palatino Linotype" w:hAnsi="Palatino Linotype" w:cs="Arial"/>
          <w:b/>
          <w:i/>
          <w:sz w:val="22"/>
        </w:rPr>
      </w:pPr>
      <w:r w:rsidRPr="00826E73">
        <w:rPr>
          <w:rFonts w:ascii="Palatino Linotype" w:hAnsi="Palatino Linotype" w:cs="Arial"/>
          <w:b/>
          <w:i/>
          <w:sz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826E73" w:rsidRDefault="00370E2D" w:rsidP="00370E2D">
      <w:pPr>
        <w:ind w:left="851" w:right="901"/>
        <w:jc w:val="both"/>
        <w:rPr>
          <w:rFonts w:ascii="Palatino Linotype" w:hAnsi="Palatino Linotype" w:cs="Arial"/>
          <w:b/>
          <w:i/>
          <w:sz w:val="22"/>
        </w:rPr>
      </w:pPr>
      <w:r w:rsidRPr="00826E73">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826E73" w:rsidRDefault="00370E2D" w:rsidP="00370E2D">
      <w:pPr>
        <w:ind w:left="851" w:right="901"/>
        <w:jc w:val="both"/>
        <w:rPr>
          <w:rFonts w:ascii="Palatino Linotype" w:hAnsi="Palatino Linotype" w:cs="Arial"/>
          <w:i/>
        </w:rPr>
      </w:pPr>
    </w:p>
    <w:p w14:paraId="1C10AEB4" w14:textId="4FDEDC08" w:rsidR="00370E2D" w:rsidRPr="00826E73" w:rsidRDefault="00370E2D" w:rsidP="00370E2D">
      <w:pPr>
        <w:spacing w:line="360" w:lineRule="auto"/>
        <w:ind w:right="49"/>
        <w:jc w:val="both"/>
        <w:rPr>
          <w:rFonts w:ascii="Palatino Linotype" w:hAnsi="Palatino Linotype" w:cs="Arial"/>
        </w:rPr>
      </w:pPr>
      <w:r w:rsidRPr="00826E73">
        <w:rPr>
          <w:rFonts w:ascii="Palatino Linotype" w:hAnsi="Palatino Linotype" w:cs="Arial"/>
        </w:rPr>
        <w:t xml:space="preserve">Ahora bien, atendiendo a los preceptos legales </w:t>
      </w:r>
      <w:r w:rsidR="000957FD" w:rsidRPr="00826E73">
        <w:rPr>
          <w:rFonts w:ascii="Palatino Linotype" w:hAnsi="Palatino Linotype" w:cs="Arial"/>
        </w:rPr>
        <w:t>a los cuales se hizo referencia</w:t>
      </w:r>
      <w:r w:rsidRPr="00826E73">
        <w:rPr>
          <w:rFonts w:ascii="Palatino Linotype" w:hAnsi="Palatino Linotype" w:cs="Arial"/>
        </w:rPr>
        <w:t xml:space="preserve">, es preciso mencionar que, el </w:t>
      </w:r>
      <w:r w:rsidR="00901932" w:rsidRPr="00901932">
        <w:rPr>
          <w:rFonts w:ascii="Palatino Linotype" w:hAnsi="Palatino Linotype" w:cs="Arial"/>
          <w:u w:val="single"/>
        </w:rPr>
        <w:t>Sistema Municipal Para el Desarrollo Integral de la Familia de Metepec</w:t>
      </w:r>
      <w:r w:rsidRPr="00826E73">
        <w:rPr>
          <w:rFonts w:ascii="Palatino Linotype" w:hAnsi="Palatino Linotype" w:cs="Arial"/>
        </w:rPr>
        <w:t>, se encuentra dentro de los supuestos de obligatoriedad a transparentar y garantizar el Acceso a la Información Pública.</w:t>
      </w:r>
    </w:p>
    <w:p w14:paraId="470AECE8" w14:textId="77777777" w:rsidR="00370E2D" w:rsidRPr="00826E73" w:rsidRDefault="00370E2D" w:rsidP="00370E2D">
      <w:pPr>
        <w:spacing w:line="360" w:lineRule="auto"/>
        <w:ind w:right="49"/>
        <w:jc w:val="both"/>
        <w:rPr>
          <w:rFonts w:ascii="Palatino Linotype" w:hAnsi="Palatino Linotype" w:cs="Arial"/>
        </w:rPr>
      </w:pPr>
    </w:p>
    <w:p w14:paraId="795C0086" w14:textId="2DD094CF" w:rsidR="00370E2D" w:rsidRPr="00826E73" w:rsidRDefault="000957FD" w:rsidP="00E52A72">
      <w:pPr>
        <w:spacing w:line="360" w:lineRule="auto"/>
        <w:ind w:right="49"/>
        <w:jc w:val="both"/>
        <w:rPr>
          <w:rFonts w:ascii="Palatino Linotype" w:hAnsi="Palatino Linotype" w:cs="Arial"/>
        </w:rPr>
      </w:pPr>
      <w:r w:rsidRPr="00826E73">
        <w:rPr>
          <w:rFonts w:ascii="Palatino Linotype" w:hAnsi="Palatino Linotype" w:cs="Arial"/>
        </w:rPr>
        <w:t>Lo que se concatena a que</w:t>
      </w:r>
      <w:r w:rsidR="00370E2D" w:rsidRPr="00826E73">
        <w:rPr>
          <w:rFonts w:ascii="Palatino Linotype" w:hAnsi="Palatino Linotype" w:cs="Arial"/>
        </w:rPr>
        <w:t xml:space="preserve"> las autoridades locales se encuentran constreñidas a la observancia de que toda la información que generen, administren o bien posean</w:t>
      </w:r>
      <w:r w:rsidRPr="00826E73">
        <w:rPr>
          <w:rFonts w:ascii="Palatino Linotype" w:hAnsi="Palatino Linotype" w:cs="Arial"/>
        </w:rPr>
        <w:t xml:space="preserve"> los Sujetos Obligados</w:t>
      </w:r>
      <w:r w:rsidR="00370E2D" w:rsidRPr="00826E73">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826E73">
        <w:rPr>
          <w:rFonts w:ascii="Palatino Linotype" w:hAnsi="Palatino Linotype" w:cs="Arial"/>
        </w:rPr>
        <w:t>cha actuación.</w:t>
      </w:r>
    </w:p>
    <w:p w14:paraId="77C4D9B4" w14:textId="77777777" w:rsidR="00E52A72" w:rsidRPr="00826E73" w:rsidRDefault="00E52A72" w:rsidP="00E52A72">
      <w:pPr>
        <w:spacing w:line="360" w:lineRule="auto"/>
        <w:ind w:right="49"/>
        <w:jc w:val="both"/>
        <w:rPr>
          <w:rFonts w:ascii="Palatino Linotype" w:hAnsi="Palatino Linotype" w:cs="Arial"/>
        </w:rPr>
      </w:pPr>
    </w:p>
    <w:p w14:paraId="598D151B" w14:textId="77777777" w:rsidR="00370E2D" w:rsidRPr="00826E73" w:rsidRDefault="00370E2D" w:rsidP="00370E2D">
      <w:pPr>
        <w:spacing w:line="360" w:lineRule="auto"/>
        <w:ind w:right="49"/>
        <w:jc w:val="both"/>
        <w:rPr>
          <w:rFonts w:ascii="Palatino Linotype" w:eastAsia="Palatino Linotype" w:hAnsi="Palatino Linotype" w:cs="Palatino Linotype"/>
        </w:rPr>
      </w:pPr>
      <w:r w:rsidRPr="00826E73">
        <w:rPr>
          <w:rFonts w:ascii="Palatino Linotype" w:eastAsia="Palatino Linotype" w:hAnsi="Palatino Linotype" w:cs="Palatino Linotype"/>
        </w:rPr>
        <w:t xml:space="preserve">En ese tenor, para un mejor estudio y comprensión del asunto que se resuelve, es preciso recordar que, </w:t>
      </w:r>
      <w:r w:rsidRPr="00826E73">
        <w:rPr>
          <w:rFonts w:ascii="Palatino Linotype" w:eastAsia="Palatino Linotype" w:hAnsi="Palatino Linotype" w:cs="Palatino Linotype"/>
          <w:b/>
        </w:rPr>
        <w:t>EL RECURRENTE</w:t>
      </w:r>
      <w:r w:rsidRPr="00826E73">
        <w:rPr>
          <w:rFonts w:ascii="Palatino Linotype" w:eastAsia="Palatino Linotype" w:hAnsi="Palatino Linotype" w:cs="Palatino Linotype"/>
        </w:rPr>
        <w:t xml:space="preserve"> requirió al </w:t>
      </w:r>
      <w:r w:rsidRPr="00826E73">
        <w:rPr>
          <w:rFonts w:ascii="Palatino Linotype" w:eastAsia="Palatino Linotype" w:hAnsi="Palatino Linotype" w:cs="Palatino Linotype"/>
          <w:b/>
        </w:rPr>
        <w:t xml:space="preserve">SUJETO OBLIGADO </w:t>
      </w:r>
      <w:r w:rsidRPr="00826E73">
        <w:rPr>
          <w:rFonts w:ascii="Palatino Linotype" w:eastAsia="Palatino Linotype" w:hAnsi="Palatino Linotype" w:cs="Palatino Linotype"/>
        </w:rPr>
        <w:t>lo siguiente:</w:t>
      </w:r>
    </w:p>
    <w:p w14:paraId="146F938A" w14:textId="77777777" w:rsidR="00370E2D" w:rsidRPr="00826E73" w:rsidRDefault="00370E2D" w:rsidP="00370E2D">
      <w:pPr>
        <w:spacing w:line="360" w:lineRule="auto"/>
        <w:ind w:right="49"/>
        <w:jc w:val="both"/>
        <w:rPr>
          <w:rFonts w:ascii="Palatino Linotype" w:eastAsia="Palatino Linotype" w:hAnsi="Palatino Linotype" w:cs="Palatino Linotype"/>
        </w:rPr>
      </w:pPr>
    </w:p>
    <w:p w14:paraId="177BC9BC" w14:textId="75568CDD" w:rsidR="00370E2D" w:rsidRPr="00826E73" w:rsidRDefault="00370E2D" w:rsidP="00370E2D">
      <w:pPr>
        <w:spacing w:line="360" w:lineRule="auto"/>
        <w:ind w:left="851" w:right="899"/>
        <w:jc w:val="both"/>
        <w:rPr>
          <w:rFonts w:ascii="Palatino Linotype" w:eastAsia="Palatino Linotype" w:hAnsi="Palatino Linotype" w:cs="Palatino Linotype"/>
          <w:sz w:val="22"/>
        </w:rPr>
      </w:pPr>
      <w:r w:rsidRPr="00826E73">
        <w:rPr>
          <w:rFonts w:ascii="Palatino Linotype" w:eastAsia="Palatino Linotype" w:hAnsi="Palatino Linotype" w:cs="Palatino Linotype"/>
          <w:i/>
          <w:sz w:val="22"/>
        </w:rPr>
        <w:lastRenderedPageBreak/>
        <w:t>“</w:t>
      </w:r>
      <w:r w:rsidR="00901932" w:rsidRPr="00901932">
        <w:rPr>
          <w:rFonts w:ascii="Palatino Linotype" w:eastAsia="Palatino Linotype" w:hAnsi="Palatino Linotype" w:cs="Palatino Linotype"/>
          <w:i/>
          <w:sz w:val="22"/>
        </w:rPr>
        <w:t xml:space="preserve">Solicito de forma digitalizada el documento que de cuenta de los reportes recibidos y atendidos por los grupos multidisciplinarios pertenecientes al dif el 22 de marzo de 2022. </w:t>
      </w:r>
      <w:r w:rsidR="00E52A72" w:rsidRPr="00826E73">
        <w:rPr>
          <w:rFonts w:ascii="Palatino Linotype" w:eastAsia="Palatino Linotype" w:hAnsi="Palatino Linotype" w:cs="Palatino Linotype"/>
          <w:i/>
          <w:sz w:val="22"/>
        </w:rPr>
        <w:t>"</w:t>
      </w:r>
      <w:r w:rsidRPr="00826E73">
        <w:rPr>
          <w:rFonts w:ascii="Palatino Linotype" w:eastAsia="Palatino Linotype" w:hAnsi="Palatino Linotype" w:cs="Palatino Linotype"/>
          <w:i/>
          <w:sz w:val="22"/>
        </w:rPr>
        <w:t xml:space="preserve">” </w:t>
      </w:r>
      <w:r w:rsidRPr="00826E73">
        <w:rPr>
          <w:rFonts w:ascii="Palatino Linotype" w:eastAsia="Palatino Linotype" w:hAnsi="Palatino Linotype" w:cs="Palatino Linotype"/>
          <w:sz w:val="22"/>
        </w:rPr>
        <w:t>(Sic).</w:t>
      </w:r>
      <w:r w:rsidR="00A231EB" w:rsidRPr="00826E73">
        <w:rPr>
          <w:rFonts w:ascii="Palatino Linotype" w:eastAsia="Palatino Linotype" w:hAnsi="Palatino Linotype" w:cs="Palatino Linotype"/>
          <w:sz w:val="22"/>
        </w:rPr>
        <w:t xml:space="preserve"> </w:t>
      </w:r>
    </w:p>
    <w:p w14:paraId="02F6F868" w14:textId="77777777" w:rsidR="00370E2D" w:rsidRPr="00826E73" w:rsidRDefault="00370E2D" w:rsidP="00370E2D">
      <w:pPr>
        <w:spacing w:line="360" w:lineRule="auto"/>
        <w:ind w:left="851" w:right="899"/>
        <w:jc w:val="both"/>
        <w:rPr>
          <w:rFonts w:ascii="Palatino Linotype" w:eastAsia="Palatino Linotype" w:hAnsi="Palatino Linotype" w:cs="Palatino Linotype"/>
          <w:sz w:val="22"/>
        </w:rPr>
      </w:pPr>
    </w:p>
    <w:p w14:paraId="4E37E8A1" w14:textId="6BAD4A5E" w:rsid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Derivado de </w:t>
      </w:r>
      <w:r>
        <w:rPr>
          <w:rFonts w:ascii="Palatino Linotype" w:eastAsia="Palatino Linotype" w:hAnsi="Palatino Linotype" w:cs="Palatino Linotype"/>
        </w:rPr>
        <w:t>lo anterior, el Sujeto O</w:t>
      </w:r>
      <w:r w:rsidRPr="00E3574D">
        <w:rPr>
          <w:rFonts w:ascii="Palatino Linotype" w:eastAsia="Palatino Linotype" w:hAnsi="Palatino Linotype" w:cs="Palatino Linotype"/>
        </w:rPr>
        <w:t xml:space="preserve">bligado remitió en </w:t>
      </w:r>
      <w:r>
        <w:rPr>
          <w:rFonts w:ascii="Palatino Linotype" w:eastAsia="Palatino Linotype" w:hAnsi="Palatino Linotype" w:cs="Palatino Linotype"/>
        </w:rPr>
        <w:t xml:space="preserve">respuesta </w:t>
      </w:r>
      <w:r w:rsidR="00872CA7">
        <w:rPr>
          <w:rFonts w:ascii="Palatino Linotype" w:eastAsia="Palatino Linotype" w:hAnsi="Palatino Linotype" w:cs="Palatino Linotype"/>
        </w:rPr>
        <w:t xml:space="preserve">el </w:t>
      </w:r>
      <w:r>
        <w:rPr>
          <w:rFonts w:ascii="Palatino Linotype" w:eastAsia="Palatino Linotype" w:hAnsi="Palatino Linotype" w:cs="Palatino Linotype"/>
        </w:rPr>
        <w:t>acta de la primera sesión e</w:t>
      </w:r>
      <w:r w:rsidRPr="00E3574D">
        <w:rPr>
          <w:rFonts w:ascii="Palatino Linotype" w:eastAsia="Palatino Linotype" w:hAnsi="Palatino Linotype" w:cs="Palatino Linotype"/>
        </w:rPr>
        <w:t>xtraordinaria del Comité de Transparencia del Sistema Municipal DIF Metepec 2022-2024, en la cual entre otros puntos se Acordó lo siguiente:</w:t>
      </w:r>
    </w:p>
    <w:p w14:paraId="1E885017"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51E45090"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22"/>
        </w:rPr>
      </w:pPr>
      <w:r w:rsidRPr="00E3574D">
        <w:rPr>
          <w:rFonts w:ascii="Palatino Linotype" w:eastAsia="Palatino Linotype" w:hAnsi="Palatino Linotype" w:cs="Palatino Linotype"/>
          <w:i/>
          <w:sz w:val="22"/>
        </w:rPr>
        <w:t>“…se instruye el siguiente mecanismo para proporcionar la debida atención a las solicitudes de información recibidas por este sujeto obligado, siendo el siguiente:</w:t>
      </w:r>
    </w:p>
    <w:p w14:paraId="3EF3899E"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10"/>
        </w:rPr>
      </w:pPr>
    </w:p>
    <w:p w14:paraId="1FF33C0E"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22"/>
        </w:rPr>
      </w:pPr>
      <w:r w:rsidRPr="00E3574D">
        <w:rPr>
          <w:rFonts w:ascii="Palatino Linotype" w:eastAsia="Palatino Linotype" w:hAnsi="Palatino Linotype" w:cs="Palatino Linotype"/>
          <w:i/>
          <w:sz w:val="22"/>
        </w:rPr>
        <w:t>Primero.- La consulta directa de la información se llevará a cabo en las oficinas de la Unidad de Transparencia, ubicadas en Av. Manuel J. Clouthier no. 70 Fraccionamiento Izcalli Cuauhtémoc V, Metepec, México…</w:t>
      </w:r>
    </w:p>
    <w:p w14:paraId="5153ADC4"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10"/>
        </w:rPr>
      </w:pPr>
      <w:r w:rsidRPr="00E3574D">
        <w:rPr>
          <w:rFonts w:ascii="Palatino Linotype" w:eastAsia="Palatino Linotype" w:hAnsi="Palatino Linotype" w:cs="Palatino Linotype"/>
          <w:i/>
          <w:sz w:val="22"/>
        </w:rPr>
        <w:t>…</w:t>
      </w:r>
    </w:p>
    <w:p w14:paraId="123E1963" w14:textId="77777777" w:rsidR="00E3574D" w:rsidRPr="00E3574D" w:rsidRDefault="00E3574D" w:rsidP="00E3574D">
      <w:pPr>
        <w:spacing w:line="360" w:lineRule="auto"/>
        <w:ind w:left="851" w:right="899"/>
        <w:jc w:val="both"/>
        <w:rPr>
          <w:rFonts w:ascii="Palatino Linotype" w:eastAsia="Palatino Linotype" w:hAnsi="Palatino Linotype" w:cs="Palatino Linotype"/>
          <w:i/>
          <w:sz w:val="22"/>
        </w:rPr>
      </w:pPr>
      <w:r w:rsidRPr="00E3574D">
        <w:rPr>
          <w:rFonts w:ascii="Palatino Linotype" w:eastAsia="Palatino Linotype" w:hAnsi="Palatino Linotype" w:cs="Palatino Linotype"/>
          <w:i/>
          <w:sz w:val="22"/>
        </w:rPr>
        <w:t>Se aprueba por unanimidad de votos de los integrantes del Comité de Transparencia, que la información requerida en las solicitudes de acceso a la información pública sea puesta a disposición de los solicitantes médiate, Consulta Directa (In Situ), de conformidad con lo establecido por los artículos primer párrafo, 12, 21, 22, 158 primer párrafo, 165 primer párrafo y 166 de la Ley de Transparencia y Acceso a la Información Pública del Estado de México y Municipios…”</w:t>
      </w:r>
    </w:p>
    <w:p w14:paraId="7360B4FE"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600C5FCB" w14:textId="6E201611" w:rsidR="00E3574D" w:rsidRP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Como podemos apreciar de la documental en análisis, el Sujeto Obligado no niega contar con la información solicitada, por el contrario </w:t>
      </w:r>
      <w:r w:rsidR="00E146A0">
        <w:rPr>
          <w:rFonts w:ascii="Palatino Linotype" w:eastAsia="Palatino Linotype" w:hAnsi="Palatino Linotype" w:cs="Palatino Linotype"/>
        </w:rPr>
        <w:t>asume contar con la misma</w:t>
      </w:r>
      <w:r w:rsidRPr="00E3574D">
        <w:rPr>
          <w:rFonts w:ascii="Palatino Linotype" w:eastAsia="Palatino Linotype" w:hAnsi="Palatino Linotype" w:cs="Palatino Linotype"/>
        </w:rPr>
        <w:t xml:space="preserve"> al </w:t>
      </w:r>
      <w:r w:rsidR="00E146A0">
        <w:rPr>
          <w:rFonts w:ascii="Palatino Linotype" w:eastAsia="Palatino Linotype" w:hAnsi="Palatino Linotype" w:cs="Palatino Linotype"/>
        </w:rPr>
        <w:t>establecer un cambio</w:t>
      </w:r>
      <w:r w:rsidRPr="00E3574D">
        <w:rPr>
          <w:rFonts w:ascii="Palatino Linotype" w:eastAsia="Palatino Linotype" w:hAnsi="Palatino Linotype" w:cs="Palatino Linotype"/>
        </w:rPr>
        <w:t xml:space="preserve"> de modalidad </w:t>
      </w:r>
      <w:r w:rsidR="00E146A0">
        <w:rPr>
          <w:rFonts w:ascii="Palatino Linotype" w:eastAsia="Palatino Linotype" w:hAnsi="Palatino Linotype" w:cs="Palatino Linotype"/>
        </w:rPr>
        <w:t xml:space="preserve">a </w:t>
      </w:r>
      <w:r w:rsidRPr="00E3574D">
        <w:rPr>
          <w:rFonts w:ascii="Palatino Linotype" w:eastAsia="Palatino Linotype" w:hAnsi="Palatino Linotype" w:cs="Palatino Linotype"/>
        </w:rPr>
        <w:t>consulta directa</w:t>
      </w:r>
      <w:r w:rsidR="00E146A0">
        <w:rPr>
          <w:rFonts w:ascii="Palatino Linotype" w:eastAsia="Palatino Linotype" w:hAnsi="Palatino Linotype" w:cs="Palatino Linotype"/>
        </w:rPr>
        <w:t xml:space="preserve"> para su conocimiento</w:t>
      </w:r>
      <w:r w:rsidRPr="00E3574D">
        <w:rPr>
          <w:rFonts w:ascii="Palatino Linotype" w:eastAsia="Palatino Linotype" w:hAnsi="Palatino Linotype" w:cs="Palatino Linotype"/>
        </w:rPr>
        <w:t xml:space="preserve">, en </w:t>
      </w:r>
      <w:r w:rsidRPr="00E3574D">
        <w:rPr>
          <w:rFonts w:ascii="Palatino Linotype" w:eastAsia="Palatino Linotype" w:hAnsi="Palatino Linotype" w:cs="Palatino Linotype"/>
        </w:rPr>
        <w:lastRenderedPageBreak/>
        <w:t>consecuencia se omite el estudio de la fuente obligacional que impone al sujeto obligado a generar, administrar o po</w:t>
      </w:r>
      <w:r>
        <w:rPr>
          <w:rFonts w:ascii="Palatino Linotype" w:eastAsia="Palatino Linotype" w:hAnsi="Palatino Linotype" w:cs="Palatino Linotype"/>
        </w:rPr>
        <w:t>seer la información solicitada.</w:t>
      </w:r>
    </w:p>
    <w:p w14:paraId="7D16A06F"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6815B2CA" w14:textId="31DCA7F7" w:rsidR="00E3574D" w:rsidRP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Aunado a que la información solicitada, es de interés general y de alcance público, </w:t>
      </w:r>
      <w:r w:rsidR="0059367F">
        <w:rPr>
          <w:rFonts w:ascii="Palatino Linotype" w:eastAsia="Palatino Linotype" w:hAnsi="Palatino Linotype" w:cs="Palatino Linotype"/>
        </w:rPr>
        <w:t xml:space="preserve">al tratarse de documentos </w:t>
      </w:r>
      <w:r w:rsidR="0059367F">
        <w:rPr>
          <w:rFonts w:ascii="Palatino Linotype" w:hAnsi="Palatino Linotype" w:cs="Arial"/>
          <w:bCs/>
          <w:szCs w:val="22"/>
          <w:lang w:val="es-ES"/>
        </w:rPr>
        <w:t>que se generan y están en posesión del Sujeto Obligado</w:t>
      </w:r>
      <w:r w:rsidR="003255A3">
        <w:rPr>
          <w:rFonts w:ascii="Palatino Linotype" w:hAnsi="Palatino Linotype" w:cs="Arial"/>
          <w:bCs/>
          <w:szCs w:val="22"/>
          <w:lang w:val="es-ES"/>
        </w:rPr>
        <w:t>, aunado a que</w:t>
      </w:r>
      <w:r w:rsidR="0026668C">
        <w:rPr>
          <w:rFonts w:ascii="Palatino Linotype" w:hAnsi="Palatino Linotype" w:cs="Arial"/>
          <w:bCs/>
          <w:szCs w:val="22"/>
          <w:lang w:val="es-ES"/>
        </w:rPr>
        <w:t xml:space="preserve"> dichas </w:t>
      </w:r>
      <w:r w:rsidR="003255A3">
        <w:rPr>
          <w:rFonts w:ascii="Palatino Linotype" w:hAnsi="Palatino Linotype" w:cs="Arial"/>
          <w:bCs/>
          <w:szCs w:val="22"/>
          <w:lang w:val="es-ES"/>
        </w:rPr>
        <w:t>cualidades</w:t>
      </w:r>
      <w:r w:rsidR="0026668C">
        <w:rPr>
          <w:rFonts w:ascii="Palatino Linotype" w:hAnsi="Palatino Linotype" w:cs="Arial"/>
          <w:bCs/>
          <w:szCs w:val="22"/>
          <w:lang w:val="es-ES"/>
        </w:rPr>
        <w:t xml:space="preserve"> devienen del</w:t>
      </w:r>
      <w:r w:rsidR="0059367F">
        <w:rPr>
          <w:rFonts w:ascii="Palatino Linotype" w:hAnsi="Palatino Linotype" w:cs="Arial"/>
          <w:bCs/>
          <w:szCs w:val="22"/>
          <w:lang w:val="es-ES"/>
        </w:rPr>
        <w:t xml:space="preserve"> ejercicio de sus atribuciones,</w:t>
      </w:r>
      <w:r w:rsidR="0026668C">
        <w:rPr>
          <w:rFonts w:ascii="Palatino Linotype" w:hAnsi="Palatino Linotype" w:cs="Arial"/>
          <w:bCs/>
          <w:szCs w:val="22"/>
          <w:lang w:val="es-ES"/>
        </w:rPr>
        <w:t xml:space="preserve"> por los cuales se refleja</w:t>
      </w:r>
      <w:r w:rsidR="0059367F">
        <w:rPr>
          <w:rFonts w:ascii="Palatino Linotype" w:hAnsi="Palatino Linotype" w:cs="Arial"/>
          <w:bCs/>
          <w:szCs w:val="22"/>
          <w:lang w:val="es-ES"/>
        </w:rPr>
        <w:t>n sus decisiones y la administración de los recursos públicos</w:t>
      </w:r>
      <w:r w:rsidRPr="00E3574D">
        <w:rPr>
          <w:rFonts w:ascii="Palatino Linotype" w:eastAsia="Palatino Linotype" w:hAnsi="Palatino Linotype" w:cs="Palatino Linotype"/>
        </w:rPr>
        <w:t>,</w:t>
      </w:r>
      <w:r w:rsidR="0026668C">
        <w:rPr>
          <w:rFonts w:ascii="Palatino Linotype" w:eastAsia="Palatino Linotype" w:hAnsi="Palatino Linotype" w:cs="Palatino Linotype"/>
        </w:rPr>
        <w:t xml:space="preserve"> </w:t>
      </w:r>
    </w:p>
    <w:p w14:paraId="32C0E577"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2D2FC28D" w14:textId="0C372789" w:rsidR="00E3574D" w:rsidRPr="00E3574D" w:rsidRDefault="0023079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Regresando al tema de</w:t>
      </w:r>
      <w:r w:rsidR="00E3574D" w:rsidRPr="00E3574D">
        <w:rPr>
          <w:rFonts w:ascii="Palatino Linotype" w:eastAsia="Palatino Linotype" w:hAnsi="Palatino Linotype" w:cs="Palatino Linotype"/>
        </w:rPr>
        <w:t xml:space="preserve"> cambio de modalidad</w:t>
      </w:r>
      <w:r>
        <w:rPr>
          <w:rFonts w:ascii="Palatino Linotype" w:eastAsia="Palatino Linotype" w:hAnsi="Palatino Linotype" w:cs="Palatino Linotype"/>
        </w:rPr>
        <w:t>,</w:t>
      </w:r>
      <w:r w:rsidR="00E3574D" w:rsidRPr="00E3574D">
        <w:rPr>
          <w:rFonts w:ascii="Palatino Linotype" w:eastAsia="Palatino Linotype" w:hAnsi="Palatino Linotype" w:cs="Palatino Linotype"/>
        </w:rPr>
        <w:t xml:space="preserve"> el artículo 155, fracción V, de la Ley de Transparencia y Acceso a la Información Pública del Estado de México y Municipios, precisa que para presentar una solicitud, la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1C47572B"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77E7CC15" w14:textId="0071B336" w:rsidR="00E3574D" w:rsidRPr="00E3574D" w:rsidRDefault="0023079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otra parte, e</w:t>
      </w:r>
      <w:r w:rsidR="00E3574D" w:rsidRPr="00E3574D">
        <w:rPr>
          <w:rFonts w:ascii="Palatino Linotype" w:eastAsia="Palatino Linotype" w:hAnsi="Palatino Linotype" w:cs="Palatino Linotype"/>
        </w:rPr>
        <w:t>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28D3C11"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4F460428" w14:textId="59D368ED" w:rsidR="00E3574D" w:rsidRPr="00E3574D" w:rsidRDefault="0023079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w:t>
      </w:r>
      <w:r w:rsidR="00E3574D" w:rsidRPr="00E3574D">
        <w:rPr>
          <w:rFonts w:ascii="Palatino Linotype" w:eastAsia="Palatino Linotype" w:hAnsi="Palatino Linotype" w:cs="Palatino Linotype"/>
        </w:rPr>
        <w:t xml:space="preserve"> el artículo 164 de dicho ordenamiento jurídico, prevé que el acceso se dará en la modalidad de entrega y, en su caso, de enví</w:t>
      </w:r>
      <w:r>
        <w:rPr>
          <w:rFonts w:ascii="Palatino Linotype" w:eastAsia="Palatino Linotype" w:hAnsi="Palatino Linotype" w:cs="Palatino Linotype"/>
        </w:rPr>
        <w:t>o elegidos por el solicitante; c</w:t>
      </w:r>
      <w:r w:rsidR="00E3574D" w:rsidRPr="00E3574D">
        <w:rPr>
          <w:rFonts w:ascii="Palatino Linotype" w:eastAsia="Palatino Linotype" w:hAnsi="Palatino Linotype" w:cs="Palatino Linotype"/>
        </w:rPr>
        <w:t xml:space="preserve">uando la información no pueda entregarse o enviarse en la modalidad elegida, el sujeto obligado deberá ofrecer otra </w:t>
      </w:r>
      <w:r>
        <w:rPr>
          <w:rFonts w:ascii="Palatino Linotype" w:eastAsia="Palatino Linotype" w:hAnsi="Palatino Linotype" w:cs="Palatino Linotype"/>
        </w:rPr>
        <w:t>u otras modalidades de entrega, e</w:t>
      </w:r>
      <w:r w:rsidR="00E3574D" w:rsidRPr="00E3574D">
        <w:rPr>
          <w:rFonts w:ascii="Palatino Linotype" w:eastAsia="Palatino Linotype" w:hAnsi="Palatino Linotype" w:cs="Palatino Linotype"/>
        </w:rPr>
        <w:t xml:space="preserve">n cualquier caso, se deberá fundar y motivar la necesidad de ofrecer </w:t>
      </w:r>
      <w:r>
        <w:rPr>
          <w:rFonts w:ascii="Palatino Linotype" w:eastAsia="Palatino Linotype" w:hAnsi="Palatino Linotype" w:cs="Palatino Linotype"/>
        </w:rPr>
        <w:t>medios distintos para el acceso a la información</w:t>
      </w:r>
      <w:r w:rsidR="00E3574D" w:rsidRPr="00E3574D">
        <w:rPr>
          <w:rFonts w:ascii="Palatino Linotype" w:eastAsia="Palatino Linotype" w:hAnsi="Palatino Linotype" w:cs="Palatino Linotype"/>
        </w:rPr>
        <w:t>.</w:t>
      </w:r>
    </w:p>
    <w:p w14:paraId="407B9996"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60BFE223" w14:textId="657BEEC5" w:rsidR="00E3574D" w:rsidRPr="00E3574D" w:rsidRDefault="0023079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Sirva como apoyo de lo hasta aquí relatado,</w:t>
      </w:r>
      <w:r w:rsidR="00E3574D" w:rsidRPr="00E3574D">
        <w:rPr>
          <w:rFonts w:ascii="Palatino Linotype" w:eastAsia="Palatino Linotype" w:hAnsi="Palatino Linotype" w:cs="Palatino Linotype"/>
        </w:rPr>
        <w:t xml:space="preserve"> el Criterio 08/17, emitido por el Pleno del Instituto Nacional de Transparencia, Acceso a la Información y Protección de Datos Personales, el cual establece lo siguiente:</w:t>
      </w:r>
    </w:p>
    <w:p w14:paraId="3C533FF7"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60C9CC1B" w14:textId="77777777" w:rsidR="00E3574D" w:rsidRPr="00230795" w:rsidRDefault="00E3574D" w:rsidP="00230795">
      <w:pPr>
        <w:ind w:left="851" w:right="899"/>
        <w:jc w:val="both"/>
        <w:rPr>
          <w:rFonts w:ascii="Palatino Linotype" w:eastAsia="Palatino Linotype" w:hAnsi="Palatino Linotype" w:cs="Palatino Linotype"/>
          <w:i/>
          <w:sz w:val="22"/>
        </w:rPr>
      </w:pPr>
      <w:r w:rsidRPr="00230795">
        <w:rPr>
          <w:rFonts w:ascii="Palatino Linotype" w:eastAsia="Palatino Linotype" w:hAnsi="Palatino Linotype" w:cs="Palatino Linotype"/>
          <w:i/>
          <w:sz w:val="22"/>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4CE4DAD"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5986D2B8" w14:textId="61AF4D0E" w:rsidR="00E3574D" w:rsidRPr="00E3574D" w:rsidRDefault="004D456D"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otra parte, el Sujeto O</w:t>
      </w:r>
      <w:r w:rsidR="00E3574D" w:rsidRPr="00E3574D">
        <w:rPr>
          <w:rFonts w:ascii="Palatino Linotype" w:eastAsia="Palatino Linotype" w:hAnsi="Palatino Linotype" w:cs="Palatino Linotype"/>
        </w:rPr>
        <w:t xml:space="preserve">bligado </w:t>
      </w:r>
      <w:r>
        <w:rPr>
          <w:rFonts w:ascii="Palatino Linotype" w:eastAsia="Palatino Linotype" w:hAnsi="Palatino Linotype" w:cs="Palatino Linotype"/>
        </w:rPr>
        <w:t>únicamente aduce</w:t>
      </w:r>
      <w:r w:rsidR="00E3574D" w:rsidRPr="00E3574D">
        <w:rPr>
          <w:rFonts w:ascii="Palatino Linotype" w:eastAsia="Palatino Linotype" w:hAnsi="Palatino Linotype" w:cs="Palatino Linotype"/>
        </w:rPr>
        <w:t xml:space="preserve"> que </w:t>
      </w:r>
      <w:r w:rsidR="00E3574D" w:rsidRPr="004D456D">
        <w:rPr>
          <w:rFonts w:ascii="Palatino Linotype" w:eastAsia="Palatino Linotype" w:hAnsi="Palatino Linotype" w:cs="Palatino Linotype"/>
          <w:i/>
        </w:rPr>
        <w:t>“…los servidores públicos encargados de la atención a las solicitudes, también cuentan con diversas atribuciones y funciones señaladas en el Reglamento Interior del SMDIF y en el Manual de Organización…cuenta con una persona adscrita al área, por lo cual no se cuenta con una estructura humana y material para dar atención exclusivamente a dichas solicitudes”</w:t>
      </w:r>
      <w:r w:rsidR="00E3574D" w:rsidRPr="00E3574D">
        <w:rPr>
          <w:rFonts w:ascii="Palatino Linotype" w:eastAsia="Palatino Linotype" w:hAnsi="Palatino Linotype" w:cs="Palatino Linotype"/>
        </w:rPr>
        <w:t xml:space="preserve">, sin embargo, son manifestaciones que </w:t>
      </w:r>
      <w:r>
        <w:rPr>
          <w:rFonts w:ascii="Palatino Linotype" w:eastAsia="Palatino Linotype" w:hAnsi="Palatino Linotype" w:cs="Palatino Linotype"/>
        </w:rPr>
        <w:t xml:space="preserve">éste Instituto no estima eficientes, toda vez que no </w:t>
      </w:r>
      <w:r>
        <w:rPr>
          <w:rFonts w:ascii="Palatino Linotype" w:eastAsia="Palatino Linotype" w:hAnsi="Palatino Linotype" w:cs="Palatino Linotype"/>
        </w:rPr>
        <w:lastRenderedPageBreak/>
        <w:t xml:space="preserve">existe pronunciamiento fehaciente para comprobar que la parte solicitada </w:t>
      </w:r>
      <w:r w:rsidR="00E3574D" w:rsidRPr="00E3574D">
        <w:rPr>
          <w:rFonts w:ascii="Palatino Linotype" w:eastAsia="Palatino Linotype" w:hAnsi="Palatino Linotype" w:cs="Palatino Linotype"/>
        </w:rPr>
        <w:t xml:space="preserve">intentó </w:t>
      </w:r>
      <w:r w:rsidR="00C35AE3">
        <w:rPr>
          <w:rFonts w:ascii="Palatino Linotype" w:eastAsia="Palatino Linotype" w:hAnsi="Palatino Linotype" w:cs="Palatino Linotype"/>
        </w:rPr>
        <w:t>cargar</w:t>
      </w:r>
      <w:r w:rsidR="00E3574D" w:rsidRPr="00E3574D">
        <w:rPr>
          <w:rFonts w:ascii="Palatino Linotype" w:eastAsia="Palatino Linotype" w:hAnsi="Palatino Linotype" w:cs="Palatino Linotype"/>
        </w:rPr>
        <w:t xml:space="preserve"> la información a</w:t>
      </w:r>
      <w:r w:rsidR="00C35AE3">
        <w:rPr>
          <w:rFonts w:ascii="Palatino Linotype" w:eastAsia="Palatino Linotype" w:hAnsi="Palatino Linotype" w:cs="Palatino Linotype"/>
        </w:rPr>
        <w:t xml:space="preserve"> </w:t>
      </w:r>
      <w:r w:rsidR="00E3574D" w:rsidRPr="00E3574D">
        <w:rPr>
          <w:rFonts w:ascii="Palatino Linotype" w:eastAsia="Palatino Linotype" w:hAnsi="Palatino Linotype" w:cs="Palatino Linotype"/>
        </w:rPr>
        <w:t>l</w:t>
      </w:r>
      <w:r w:rsidR="00C35AE3">
        <w:rPr>
          <w:rFonts w:ascii="Palatino Linotype" w:eastAsia="Palatino Linotype" w:hAnsi="Palatino Linotype" w:cs="Palatino Linotype"/>
        </w:rPr>
        <w:t xml:space="preserve">a plataforma digital SAIMEX, más aún </w:t>
      </w:r>
      <w:r w:rsidR="00E3574D" w:rsidRPr="00E3574D">
        <w:rPr>
          <w:rFonts w:ascii="Palatino Linotype" w:eastAsia="Palatino Linotype" w:hAnsi="Palatino Linotype" w:cs="Palatino Linotype"/>
        </w:rPr>
        <w:t>que por a</w:t>
      </w:r>
      <w:r w:rsidR="00C35AE3">
        <w:rPr>
          <w:rFonts w:ascii="Palatino Linotype" w:eastAsia="Palatino Linotype" w:hAnsi="Palatino Linotype" w:cs="Palatino Linotype"/>
        </w:rPr>
        <w:t>lguna cuestión técnica no se logró subir la documentación en dicho sistema electrónico.</w:t>
      </w:r>
    </w:p>
    <w:p w14:paraId="244EB3C3"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7A530E49" w14:textId="2D602970" w:rsidR="00E3574D" w:rsidRPr="00E3574D" w:rsidRDefault="002B3C9B"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Lo dicho hasta aquí supone también que, para</w:t>
      </w:r>
      <w:r w:rsidR="00E3574D" w:rsidRPr="00E3574D">
        <w:rPr>
          <w:rFonts w:ascii="Palatino Linotype" w:eastAsia="Palatino Linotype" w:hAnsi="Palatino Linotype" w:cs="Palatino Linotype"/>
        </w:rPr>
        <w:t xml:space="preserve"> efecto de llevar a cabo un cambio de modalidad</w:t>
      </w:r>
      <w:r>
        <w:rPr>
          <w:rFonts w:ascii="Palatino Linotype" w:eastAsia="Palatino Linotype" w:hAnsi="Palatino Linotype" w:cs="Palatino Linotype"/>
        </w:rPr>
        <w:t>, el Sujeto Obligado debió</w:t>
      </w:r>
      <w:r w:rsidR="00E3574D" w:rsidRPr="00E3574D">
        <w:rPr>
          <w:rFonts w:ascii="Palatino Linotype" w:eastAsia="Palatino Linotype" w:hAnsi="Palatino Linotype" w:cs="Palatino Linotype"/>
        </w:rPr>
        <w:t xml:space="preserve"> además de </w:t>
      </w:r>
      <w:r>
        <w:rPr>
          <w:rFonts w:ascii="Palatino Linotype" w:eastAsia="Palatino Linotype" w:hAnsi="Palatino Linotype" w:cs="Palatino Linotype"/>
        </w:rPr>
        <w:t>generar</w:t>
      </w:r>
      <w:r w:rsidR="00E3574D" w:rsidRPr="00E3574D">
        <w:rPr>
          <w:rFonts w:ascii="Palatino Linotype" w:eastAsia="Palatino Linotype" w:hAnsi="Palatino Linotype" w:cs="Palatino Linotype"/>
        </w:rPr>
        <w:t xml:space="preserve"> </w:t>
      </w:r>
      <w:r>
        <w:rPr>
          <w:rFonts w:ascii="Palatino Linotype" w:eastAsia="Palatino Linotype" w:hAnsi="Palatino Linotype" w:cs="Palatino Linotype"/>
        </w:rPr>
        <w:t xml:space="preserve">una </w:t>
      </w:r>
      <w:r w:rsidR="00E3574D" w:rsidRPr="00E3574D">
        <w:rPr>
          <w:rFonts w:ascii="Palatino Linotype" w:eastAsia="Palatino Linotype" w:hAnsi="Palatino Linotype" w:cs="Palatino Linotype"/>
        </w:rPr>
        <w:t xml:space="preserve">incidencia </w:t>
      </w:r>
      <w:r>
        <w:rPr>
          <w:rFonts w:ascii="Palatino Linotype" w:eastAsia="Palatino Linotype" w:hAnsi="Palatino Linotype" w:cs="Palatino Linotype"/>
        </w:rPr>
        <w:t>a través de</w:t>
      </w:r>
      <w:r w:rsidR="00E3574D" w:rsidRPr="00E3574D">
        <w:rPr>
          <w:rFonts w:ascii="Palatino Linotype" w:eastAsia="Palatino Linotype" w:hAnsi="Palatino Linotype" w:cs="Palatino Linotype"/>
        </w:rPr>
        <w:t xml:space="preserve"> la Dirección General de Informática de este Instituto, demostrar porque los documentos </w:t>
      </w:r>
      <w:r>
        <w:rPr>
          <w:rFonts w:ascii="Palatino Linotype" w:eastAsia="Palatino Linotype" w:hAnsi="Palatino Linotype" w:cs="Palatino Linotype"/>
        </w:rPr>
        <w:t>a entregar sobrepasan las capacidades técnicas del</w:t>
      </w:r>
      <w:r w:rsidR="00E3574D" w:rsidRPr="00E3574D">
        <w:rPr>
          <w:rFonts w:ascii="Palatino Linotype" w:eastAsia="Palatino Linotype" w:hAnsi="Palatino Linotype" w:cs="Palatino Linotype"/>
        </w:rPr>
        <w:t xml:space="preserve"> SAIMEX.</w:t>
      </w:r>
    </w:p>
    <w:p w14:paraId="5F580D8A"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500C4D42" w14:textId="7E243478" w:rsidR="00E3574D" w:rsidRPr="00E3574D" w:rsidRDefault="002B3C9B"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Baste como muestra, lo apuntado por</w:t>
      </w:r>
      <w:r w:rsidR="000F18FA">
        <w:rPr>
          <w:rFonts w:ascii="Palatino Linotype" w:eastAsia="Palatino Linotype" w:hAnsi="Palatino Linotype" w:cs="Palatino Linotype"/>
        </w:rPr>
        <w:t xml:space="preserve"> la investigadora del </w:t>
      </w:r>
      <w:r w:rsidR="00E3574D" w:rsidRPr="00E3574D">
        <w:rPr>
          <w:rFonts w:ascii="Palatino Linotype" w:eastAsia="Palatino Linotype" w:hAnsi="Palatino Linotype" w:cs="Palatino Linotype"/>
        </w:rPr>
        <w:t xml:space="preserve">Natalia </w:t>
      </w:r>
      <w:r w:rsidR="000F18FA">
        <w:rPr>
          <w:rFonts w:ascii="Palatino Linotype" w:eastAsia="Palatino Linotype" w:hAnsi="Palatino Linotype" w:cs="Palatino Linotype"/>
        </w:rPr>
        <w:t>Calero</w:t>
      </w:r>
      <w:r w:rsidR="000F18FA">
        <w:rPr>
          <w:rStyle w:val="Refdenotaalpie"/>
          <w:rFonts w:ascii="Palatino Linotype" w:eastAsia="Palatino Linotype" w:hAnsi="Palatino Linotype" w:cs="Palatino Linotype"/>
        </w:rPr>
        <w:footnoteReference w:id="1"/>
      </w:r>
      <w:r w:rsidR="00E3574D" w:rsidRPr="00E3574D">
        <w:rPr>
          <w:rFonts w:ascii="Palatino Linotype" w:eastAsia="Palatino Linotype" w:hAnsi="Palatino Linotype" w:cs="Palatino Linotype"/>
        </w:rPr>
        <w:t xml:space="preserve">, </w:t>
      </w:r>
      <w:r w:rsidR="000F18FA">
        <w:rPr>
          <w:rFonts w:ascii="Palatino Linotype" w:eastAsia="Palatino Linotype" w:hAnsi="Palatino Linotype" w:cs="Palatino Linotype"/>
        </w:rPr>
        <w:t xml:space="preserve">respecto a </w:t>
      </w:r>
      <w:r w:rsidR="00E3574D" w:rsidRPr="00E3574D">
        <w:rPr>
          <w:rFonts w:ascii="Palatino Linotype" w:eastAsia="Palatino Linotype" w:hAnsi="Palatino Linotype" w:cs="Palatino Linotype"/>
        </w:rPr>
        <w:t>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2FCCCEC"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374E3B73" w14:textId="77777777" w:rsidR="00E3574D" w:rsidRPr="002B3C9B" w:rsidRDefault="00E3574D" w:rsidP="002B3C9B">
      <w:pPr>
        <w:ind w:left="851" w:right="899"/>
        <w:jc w:val="both"/>
        <w:rPr>
          <w:rFonts w:ascii="Palatino Linotype" w:eastAsia="Palatino Linotype" w:hAnsi="Palatino Linotype" w:cs="Palatino Linotype"/>
          <w:i/>
          <w:sz w:val="22"/>
        </w:rPr>
      </w:pPr>
      <w:r w:rsidRPr="00E3574D">
        <w:rPr>
          <w:rFonts w:ascii="Palatino Linotype" w:eastAsia="Palatino Linotype" w:hAnsi="Palatino Linotype" w:cs="Palatino Linotype"/>
        </w:rPr>
        <w:t>●</w:t>
      </w:r>
      <w:r w:rsidRPr="002B3C9B">
        <w:rPr>
          <w:rFonts w:ascii="Palatino Linotype" w:eastAsia="Palatino Linotype" w:hAnsi="Palatino Linotype" w:cs="Palatino Linotype"/>
          <w:i/>
          <w:sz w:val="22"/>
        </w:rPr>
        <w:tab/>
        <w:t>Las razones por las cuales la información implicaba un análisis, estudio o procesamiento de datos;</w:t>
      </w:r>
    </w:p>
    <w:p w14:paraId="4F4B69B8" w14:textId="77777777" w:rsidR="00E3574D" w:rsidRPr="000F18FA" w:rsidRDefault="00E3574D" w:rsidP="002B3C9B">
      <w:pPr>
        <w:ind w:left="851" w:right="899"/>
        <w:jc w:val="both"/>
        <w:rPr>
          <w:rFonts w:ascii="Palatino Linotype" w:eastAsia="Palatino Linotype" w:hAnsi="Palatino Linotype" w:cs="Palatino Linotype"/>
          <w:i/>
          <w:sz w:val="10"/>
          <w:szCs w:val="10"/>
        </w:rPr>
      </w:pPr>
    </w:p>
    <w:p w14:paraId="1B239881" w14:textId="77777777" w:rsidR="00E3574D" w:rsidRPr="002B3C9B" w:rsidRDefault="00E3574D" w:rsidP="002B3C9B">
      <w:pPr>
        <w:ind w:left="851" w:right="899"/>
        <w:jc w:val="both"/>
        <w:rPr>
          <w:rFonts w:ascii="Palatino Linotype" w:eastAsia="Palatino Linotype" w:hAnsi="Palatino Linotype" w:cs="Palatino Linotype"/>
          <w:i/>
          <w:sz w:val="22"/>
        </w:rPr>
      </w:pPr>
      <w:r w:rsidRPr="002B3C9B">
        <w:rPr>
          <w:rFonts w:ascii="Palatino Linotype" w:eastAsia="Palatino Linotype" w:hAnsi="Palatino Linotype" w:cs="Palatino Linotype"/>
          <w:i/>
          <w:sz w:val="22"/>
        </w:rPr>
        <w:t>●</w:t>
      </w:r>
      <w:r w:rsidRPr="002B3C9B">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3F9E4C7A" w14:textId="77777777" w:rsidR="00E3574D" w:rsidRPr="000F18FA" w:rsidRDefault="00E3574D" w:rsidP="002B3C9B">
      <w:pPr>
        <w:ind w:left="851" w:right="899"/>
        <w:jc w:val="both"/>
        <w:rPr>
          <w:rFonts w:ascii="Palatino Linotype" w:eastAsia="Palatino Linotype" w:hAnsi="Palatino Linotype" w:cs="Palatino Linotype"/>
          <w:i/>
          <w:sz w:val="10"/>
          <w:szCs w:val="10"/>
        </w:rPr>
      </w:pPr>
    </w:p>
    <w:p w14:paraId="36E8C654" w14:textId="77777777" w:rsidR="00E3574D" w:rsidRPr="002B3C9B" w:rsidRDefault="00E3574D" w:rsidP="002B3C9B">
      <w:pPr>
        <w:ind w:left="851" w:right="899"/>
        <w:jc w:val="both"/>
        <w:rPr>
          <w:rFonts w:ascii="Palatino Linotype" w:eastAsia="Palatino Linotype" w:hAnsi="Palatino Linotype" w:cs="Palatino Linotype"/>
          <w:i/>
          <w:sz w:val="22"/>
        </w:rPr>
      </w:pPr>
      <w:r w:rsidRPr="002B3C9B">
        <w:rPr>
          <w:rFonts w:ascii="Palatino Linotype" w:eastAsia="Palatino Linotype" w:hAnsi="Palatino Linotype" w:cs="Palatino Linotype"/>
          <w:i/>
          <w:sz w:val="22"/>
        </w:rPr>
        <w:t>●</w:t>
      </w:r>
      <w:r w:rsidRPr="002B3C9B">
        <w:rPr>
          <w:rFonts w:ascii="Palatino Linotype" w:eastAsia="Palatino Linotype" w:hAnsi="Palatino Linotype" w:cs="Palatino Linotype"/>
          <w:i/>
          <w:sz w:val="22"/>
        </w:rPr>
        <w:tab/>
        <w:t>La cantidad de recursos humanos y materiales con los que cuenta el Sujeto Obligado son insuficientes.</w:t>
      </w:r>
    </w:p>
    <w:p w14:paraId="1B0D4E79"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68883625" w14:textId="4B6FF91F" w:rsidR="00E3574D" w:rsidRPr="00E3574D" w:rsidRDefault="00AB490B"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Bajo ese orden de ideas, en la respuesta proporcionada por el Sujeto Obligado, no se refiere cuántos documentos se pretenden entregar</w:t>
      </w:r>
      <w:r w:rsidR="00E3574D" w:rsidRPr="00E3574D">
        <w:rPr>
          <w:rFonts w:ascii="Palatino Linotype" w:eastAsia="Palatino Linotype" w:hAnsi="Palatino Linotype" w:cs="Palatino Linotype"/>
        </w:rPr>
        <w:t xml:space="preserve">, </w:t>
      </w:r>
      <w:r>
        <w:rPr>
          <w:rFonts w:ascii="Palatino Linotype" w:eastAsia="Palatino Linotype" w:hAnsi="Palatino Linotype" w:cs="Palatino Linotype"/>
        </w:rPr>
        <w:t>cuál es su peso</w:t>
      </w:r>
      <w:r w:rsidR="000973B0">
        <w:rPr>
          <w:rFonts w:ascii="Palatino Linotype" w:eastAsia="Palatino Linotype" w:hAnsi="Palatino Linotype" w:cs="Palatino Linotype"/>
        </w:rPr>
        <w:t>, así como</w:t>
      </w:r>
      <w:r w:rsidR="00E3574D" w:rsidRPr="00E3574D">
        <w:rPr>
          <w:rFonts w:ascii="Palatino Linotype" w:eastAsia="Palatino Linotype" w:hAnsi="Palatino Linotype" w:cs="Palatino Linotype"/>
        </w:rPr>
        <w:t xml:space="preserve"> tampoco se </w:t>
      </w:r>
      <w:r w:rsidR="000973B0">
        <w:rPr>
          <w:rFonts w:ascii="Palatino Linotype" w:eastAsia="Palatino Linotype" w:hAnsi="Palatino Linotype" w:cs="Palatino Linotype"/>
        </w:rPr>
        <w:t>señalan</w:t>
      </w:r>
      <w:r w:rsidR="00E3574D" w:rsidRPr="00E3574D">
        <w:rPr>
          <w:rFonts w:ascii="Palatino Linotype" w:eastAsia="Palatino Linotype" w:hAnsi="Palatino Linotype" w:cs="Palatino Linotype"/>
        </w:rPr>
        <w:t xml:space="preserve"> la</w:t>
      </w:r>
      <w:r w:rsidR="000973B0">
        <w:rPr>
          <w:rFonts w:ascii="Palatino Linotype" w:eastAsia="Palatino Linotype" w:hAnsi="Palatino Linotype" w:cs="Palatino Linotype"/>
        </w:rPr>
        <w:t>s circunstancias específicas del por qué</w:t>
      </w:r>
      <w:r w:rsidR="00E3574D" w:rsidRPr="00E3574D">
        <w:rPr>
          <w:rFonts w:ascii="Palatino Linotype" w:eastAsia="Palatino Linotype" w:hAnsi="Palatino Linotype" w:cs="Palatino Linotype"/>
        </w:rPr>
        <w:t xml:space="preserve"> </w:t>
      </w:r>
      <w:r w:rsidR="000973B0">
        <w:rPr>
          <w:rFonts w:ascii="Palatino Linotype" w:eastAsia="Palatino Linotype" w:hAnsi="Palatino Linotype" w:cs="Palatino Linotype"/>
        </w:rPr>
        <w:t>no se ha podido remitir la información conforme a la elección del particular.</w:t>
      </w:r>
    </w:p>
    <w:p w14:paraId="4C922081" w14:textId="77777777" w:rsidR="00E3574D" w:rsidRDefault="00E3574D" w:rsidP="00E3574D">
      <w:pPr>
        <w:spacing w:line="360" w:lineRule="auto"/>
        <w:ind w:right="51"/>
        <w:jc w:val="both"/>
        <w:rPr>
          <w:rFonts w:ascii="Palatino Linotype" w:eastAsia="Palatino Linotype" w:hAnsi="Palatino Linotype" w:cs="Palatino Linotype"/>
        </w:rPr>
      </w:pPr>
    </w:p>
    <w:p w14:paraId="7056C7D2" w14:textId="029FBA7F" w:rsidR="00F8110B" w:rsidRPr="000925A7" w:rsidRDefault="00B436DF" w:rsidP="000229FD">
      <w:pPr>
        <w:spacing w:line="360" w:lineRule="auto"/>
        <w:ind w:right="51"/>
        <w:jc w:val="both"/>
        <w:rPr>
          <w:rFonts w:ascii="Palatino Linotype" w:eastAsia="Palatino Linotype" w:hAnsi="Palatino Linotype" w:cs="Palatino Linotype"/>
        </w:rPr>
      </w:pPr>
      <w:r w:rsidRPr="000925A7">
        <w:rPr>
          <w:rFonts w:ascii="Palatino Linotype" w:eastAsia="Palatino Linotype" w:hAnsi="Palatino Linotype" w:cs="Palatino Linotype"/>
        </w:rPr>
        <w:t xml:space="preserve">Llegados a este punto, es conveniente mencionar que, en fecha quince de los cursantes, éste Órgano Garante, </w:t>
      </w:r>
      <w:r w:rsidR="000229FD" w:rsidRPr="000925A7">
        <w:rPr>
          <w:rFonts w:ascii="Palatino Linotype" w:eastAsia="Palatino Linotype" w:hAnsi="Palatino Linotype" w:cs="Palatino Linotype"/>
        </w:rPr>
        <w:t>requirió al Sujeto Obligado vía correo electrónico para que en un plazo no mayor a tres días</w:t>
      </w:r>
      <w:r w:rsidR="003D521A" w:rsidRPr="000925A7">
        <w:rPr>
          <w:rStyle w:val="Refdenotaalpie"/>
          <w:rFonts w:ascii="Palatino Linotype" w:eastAsia="Palatino Linotype" w:hAnsi="Palatino Linotype" w:cs="Palatino Linotype"/>
        </w:rPr>
        <w:footnoteReference w:id="2"/>
      </w:r>
      <w:r w:rsidR="000229FD" w:rsidRPr="000925A7">
        <w:rPr>
          <w:rFonts w:ascii="Palatino Linotype" w:eastAsia="Palatino Linotype" w:hAnsi="Palatino Linotype" w:cs="Palatino Linotype"/>
        </w:rPr>
        <w:t>, informara, de ser el caso, la imposibilidad de poder cargar la información en el Sistema de Acceso a la Información Mexiquense (SAIMEX) con la debida moti</w:t>
      </w:r>
      <w:r w:rsidR="00F8110B" w:rsidRPr="000925A7">
        <w:rPr>
          <w:rFonts w:ascii="Palatino Linotype" w:eastAsia="Palatino Linotype" w:hAnsi="Palatino Linotype" w:cs="Palatino Linotype"/>
        </w:rPr>
        <w:t>vación y atender a las opciones que a continuación se mencionan:</w:t>
      </w:r>
    </w:p>
    <w:p w14:paraId="1105F582" w14:textId="77777777" w:rsidR="00F8110B" w:rsidRPr="000925A7" w:rsidRDefault="00F8110B" w:rsidP="000229FD">
      <w:pPr>
        <w:spacing w:line="360" w:lineRule="auto"/>
        <w:ind w:right="51"/>
        <w:jc w:val="both"/>
        <w:rPr>
          <w:rFonts w:ascii="Palatino Linotype" w:eastAsia="Palatino Linotype" w:hAnsi="Palatino Linotype" w:cs="Palatino Linotype"/>
        </w:rPr>
      </w:pPr>
    </w:p>
    <w:p w14:paraId="344F139E" w14:textId="3C2BFE47" w:rsidR="00F8110B" w:rsidRPr="000925A7" w:rsidRDefault="00F8110B" w:rsidP="003D521A">
      <w:pPr>
        <w:pStyle w:val="Prrafodelista"/>
        <w:numPr>
          <w:ilvl w:val="0"/>
          <w:numId w:val="13"/>
        </w:numPr>
        <w:spacing w:line="360" w:lineRule="auto"/>
        <w:ind w:right="51"/>
        <w:jc w:val="both"/>
        <w:rPr>
          <w:rFonts w:ascii="Palatino Linotype" w:eastAsia="Palatino Linotype" w:hAnsi="Palatino Linotype" w:cs="Palatino Linotype"/>
        </w:rPr>
      </w:pPr>
      <w:r w:rsidRPr="000925A7">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016E12D8" w14:textId="0ED59F5B" w:rsidR="00F8110B" w:rsidRPr="000925A7" w:rsidRDefault="00F8110B" w:rsidP="00F8110B">
      <w:pPr>
        <w:pStyle w:val="Prrafodelista"/>
        <w:numPr>
          <w:ilvl w:val="0"/>
          <w:numId w:val="13"/>
        </w:numPr>
        <w:spacing w:line="360" w:lineRule="auto"/>
        <w:ind w:right="51"/>
        <w:jc w:val="both"/>
        <w:rPr>
          <w:rFonts w:ascii="Palatino Linotype" w:eastAsia="Palatino Linotype" w:hAnsi="Palatino Linotype" w:cs="Palatino Linotype"/>
        </w:rPr>
      </w:pPr>
      <w:r w:rsidRPr="000925A7">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7EC6B624" w14:textId="77777777" w:rsidR="003D521A" w:rsidRPr="000925A7" w:rsidRDefault="003D521A" w:rsidP="003D521A">
      <w:pPr>
        <w:pStyle w:val="Prrafodelista"/>
        <w:spacing w:line="360" w:lineRule="auto"/>
        <w:ind w:left="720" w:right="51"/>
        <w:jc w:val="both"/>
        <w:rPr>
          <w:rFonts w:ascii="Palatino Linotype" w:eastAsia="Palatino Linotype" w:hAnsi="Palatino Linotype" w:cs="Palatino Linotype"/>
        </w:rPr>
      </w:pPr>
    </w:p>
    <w:p w14:paraId="41801F85" w14:textId="2AEA393B" w:rsidR="00B436DF" w:rsidRDefault="00A321F7" w:rsidP="000229FD">
      <w:pPr>
        <w:spacing w:line="360" w:lineRule="auto"/>
        <w:ind w:right="51"/>
        <w:jc w:val="both"/>
        <w:rPr>
          <w:rFonts w:ascii="Palatino Linotype" w:eastAsia="Palatino Linotype" w:hAnsi="Palatino Linotype" w:cs="Palatino Linotype"/>
        </w:rPr>
      </w:pPr>
      <w:r w:rsidRPr="000925A7">
        <w:rPr>
          <w:rFonts w:ascii="Palatino Linotype" w:eastAsia="Palatino Linotype" w:hAnsi="Palatino Linotype" w:cs="Palatino Linotype"/>
        </w:rPr>
        <w:lastRenderedPageBreak/>
        <w:t xml:space="preserve">Hecha la salvedad que antecede, se advierte que a la fecha, no se advierte comunicación alguna </w:t>
      </w:r>
      <w:r w:rsidR="00FC1407" w:rsidRPr="000925A7">
        <w:rPr>
          <w:rFonts w:ascii="Palatino Linotype" w:eastAsia="Palatino Linotype" w:hAnsi="Palatino Linotype" w:cs="Palatino Linotype"/>
        </w:rPr>
        <w:t>por parte del Sujeto Obligado para desahogar el requerimiento de mérito.</w:t>
      </w:r>
    </w:p>
    <w:p w14:paraId="737FDA0B"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0ADCCE50" w14:textId="1F233C5A" w:rsidR="00E3574D" w:rsidRPr="00E3574D" w:rsidRDefault="00FC1407"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Avanzando en el estudio</w:t>
      </w:r>
      <w:r w:rsidR="00E3574D" w:rsidRPr="00E3574D">
        <w:rPr>
          <w:rFonts w:ascii="Palatino Linotype" w:eastAsia="Palatino Linotype" w:hAnsi="Palatino Linotype" w:cs="Palatino Linotype"/>
        </w:rPr>
        <w:t xml:space="preserve">,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53E37F58"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59993A38" w14:textId="77777777" w:rsid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436CD6FA" w14:textId="77777777" w:rsidR="00B436DF" w:rsidRPr="00E3574D" w:rsidRDefault="00B436DF" w:rsidP="00E3574D">
      <w:pPr>
        <w:spacing w:line="360" w:lineRule="auto"/>
        <w:ind w:right="51"/>
        <w:jc w:val="both"/>
        <w:rPr>
          <w:rFonts w:ascii="Palatino Linotype" w:eastAsia="Palatino Linotype" w:hAnsi="Palatino Linotype" w:cs="Palatino Linotype"/>
        </w:rPr>
      </w:pPr>
    </w:p>
    <w:p w14:paraId="665B5BB8" w14:textId="6C32A438" w:rsidR="00E3574D" w:rsidRDefault="00CE154A"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las cosas</w:t>
      </w:r>
      <w:r w:rsidR="00E3574D" w:rsidRPr="00E3574D">
        <w:rPr>
          <w:rFonts w:ascii="Palatino Linotype" w:eastAsia="Palatino Linotype" w:hAnsi="Palatino Linotype" w:cs="Palatino Linotype"/>
        </w:rPr>
        <w:t>,</w:t>
      </w:r>
      <w:r>
        <w:rPr>
          <w:rFonts w:ascii="Palatino Linotype" w:eastAsia="Palatino Linotype" w:hAnsi="Palatino Linotype" w:cs="Palatino Linotype"/>
        </w:rPr>
        <w:t xml:space="preserve"> es conveniente </w:t>
      </w:r>
      <w:r w:rsidR="00E3574D" w:rsidRPr="00E3574D">
        <w:rPr>
          <w:rFonts w:ascii="Palatino Linotype" w:eastAsia="Palatino Linotype" w:hAnsi="Palatino Linotype" w:cs="Palatino Linotype"/>
        </w:rPr>
        <w:t xml:space="preserve">invocar </w:t>
      </w:r>
      <w:r>
        <w:rPr>
          <w:rFonts w:ascii="Palatino Linotype" w:eastAsia="Palatino Linotype" w:hAnsi="Palatino Linotype" w:cs="Palatino Linotype"/>
        </w:rPr>
        <w:t>lo establecido en el</w:t>
      </w:r>
      <w:r w:rsidR="00E3574D" w:rsidRPr="00E3574D">
        <w:rPr>
          <w:rFonts w:ascii="Palatino Linotype" w:eastAsia="Palatino Linotype" w:hAnsi="Palatino Linotype" w:cs="Palatino Linotype"/>
        </w:rPr>
        <w:t xml:space="preserve"> Capítulo X de Lineamientos Generales en Materia de Clasificación y Desclasificación de la Información, así como para la Elaboración de Versiones Públicas, respecto a la consulta directa, que reza así:</w:t>
      </w:r>
    </w:p>
    <w:p w14:paraId="451F4B51" w14:textId="77777777" w:rsidR="00CE154A" w:rsidRPr="00E3574D" w:rsidRDefault="00CE154A" w:rsidP="00E3574D">
      <w:pPr>
        <w:spacing w:line="360" w:lineRule="auto"/>
        <w:ind w:right="51"/>
        <w:jc w:val="both"/>
        <w:rPr>
          <w:rFonts w:ascii="Palatino Linotype" w:eastAsia="Palatino Linotype" w:hAnsi="Palatino Linotype" w:cs="Palatino Linotype"/>
        </w:rPr>
      </w:pPr>
    </w:p>
    <w:p w14:paraId="59DA98D4" w14:textId="77777777" w:rsidR="00E3574D" w:rsidRPr="00D24E28" w:rsidRDefault="00E3574D" w:rsidP="00CE154A">
      <w:pPr>
        <w:ind w:left="851" w:right="899"/>
        <w:jc w:val="both"/>
        <w:rPr>
          <w:rFonts w:ascii="Palatino Linotype" w:eastAsia="Palatino Linotype" w:hAnsi="Palatino Linotype" w:cs="Palatino Linotype"/>
          <w:b/>
          <w:i/>
          <w:sz w:val="22"/>
        </w:rPr>
      </w:pPr>
      <w:r w:rsidRPr="00CE154A">
        <w:rPr>
          <w:rFonts w:ascii="Palatino Linotype" w:eastAsia="Palatino Linotype" w:hAnsi="Palatino Linotype" w:cs="Palatino Linotype"/>
          <w:i/>
          <w:sz w:val="22"/>
        </w:rPr>
        <w:t>“</w:t>
      </w:r>
      <w:r w:rsidRPr="00D24E28">
        <w:rPr>
          <w:rFonts w:ascii="Palatino Linotype" w:eastAsia="Palatino Linotype" w:hAnsi="Palatino Linotype" w:cs="Palatino Linotype"/>
          <w:b/>
          <w:i/>
          <w:sz w:val="22"/>
        </w:rPr>
        <w:t xml:space="preserve">CAPÍTULO X </w:t>
      </w:r>
    </w:p>
    <w:p w14:paraId="7EA3E31F" w14:textId="77777777" w:rsidR="00CE154A" w:rsidRPr="00D24E28" w:rsidRDefault="00CE154A" w:rsidP="00CE154A">
      <w:pPr>
        <w:ind w:left="851" w:right="899"/>
        <w:jc w:val="both"/>
        <w:rPr>
          <w:rFonts w:ascii="Palatino Linotype" w:eastAsia="Palatino Linotype" w:hAnsi="Palatino Linotype" w:cs="Palatino Linotype"/>
          <w:b/>
          <w:i/>
          <w:sz w:val="10"/>
          <w:szCs w:val="10"/>
        </w:rPr>
      </w:pPr>
    </w:p>
    <w:p w14:paraId="3225E7F1" w14:textId="77777777" w:rsidR="00E3574D" w:rsidRPr="00D24E28" w:rsidRDefault="00E3574D" w:rsidP="00CE154A">
      <w:pPr>
        <w:ind w:left="851" w:right="899"/>
        <w:jc w:val="both"/>
        <w:rPr>
          <w:rFonts w:ascii="Palatino Linotype" w:eastAsia="Palatino Linotype" w:hAnsi="Palatino Linotype" w:cs="Palatino Linotype"/>
          <w:b/>
          <w:i/>
          <w:sz w:val="22"/>
        </w:rPr>
      </w:pPr>
      <w:r w:rsidRPr="00D24E28">
        <w:rPr>
          <w:rFonts w:ascii="Palatino Linotype" w:eastAsia="Palatino Linotype" w:hAnsi="Palatino Linotype" w:cs="Palatino Linotype"/>
          <w:b/>
          <w:i/>
          <w:sz w:val="22"/>
        </w:rPr>
        <w:t xml:space="preserve">DE LA CONSULTA DIRECTA </w:t>
      </w:r>
    </w:p>
    <w:p w14:paraId="5C9942C8" w14:textId="77777777" w:rsidR="00CE154A" w:rsidRPr="00CE154A" w:rsidRDefault="00CE154A" w:rsidP="00CE154A">
      <w:pPr>
        <w:ind w:left="851" w:right="899"/>
        <w:jc w:val="both"/>
        <w:rPr>
          <w:rFonts w:ascii="Palatino Linotype" w:eastAsia="Palatino Linotype" w:hAnsi="Palatino Linotype" w:cs="Palatino Linotype"/>
          <w:i/>
          <w:sz w:val="10"/>
          <w:szCs w:val="10"/>
        </w:rPr>
      </w:pPr>
    </w:p>
    <w:p w14:paraId="733FC3BE"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Sexagésimo séptimo</w:t>
      </w:r>
      <w:r w:rsidRPr="00CE154A">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704D0EC0" w14:textId="77777777" w:rsidR="00CE154A" w:rsidRPr="00CE154A" w:rsidRDefault="00CE154A" w:rsidP="00CE154A">
      <w:pPr>
        <w:ind w:left="851" w:right="899"/>
        <w:jc w:val="both"/>
        <w:rPr>
          <w:rFonts w:ascii="Palatino Linotype" w:eastAsia="Palatino Linotype" w:hAnsi="Palatino Linotype" w:cs="Palatino Linotype"/>
          <w:i/>
          <w:sz w:val="10"/>
          <w:szCs w:val="10"/>
        </w:rPr>
      </w:pPr>
    </w:p>
    <w:p w14:paraId="70453CE4"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Sexagésimo octavo</w:t>
      </w:r>
      <w:r w:rsidRPr="00CE154A">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73BCA91" w14:textId="77777777" w:rsidR="00CE154A" w:rsidRPr="00CE154A" w:rsidRDefault="00CE154A" w:rsidP="00CE154A">
      <w:pPr>
        <w:ind w:left="851" w:right="899"/>
        <w:jc w:val="both"/>
        <w:rPr>
          <w:rFonts w:ascii="Palatino Linotype" w:eastAsia="Palatino Linotype" w:hAnsi="Palatino Linotype" w:cs="Palatino Linotype"/>
          <w:i/>
          <w:sz w:val="10"/>
          <w:szCs w:val="10"/>
        </w:rPr>
      </w:pPr>
    </w:p>
    <w:p w14:paraId="2B3DF42F"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Sexagésimo noveno</w:t>
      </w:r>
      <w:r w:rsidRPr="00CE154A">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BD70F64" w14:textId="77777777" w:rsidR="00CE154A" w:rsidRPr="00CE154A" w:rsidRDefault="00CE154A" w:rsidP="00CE154A">
      <w:pPr>
        <w:ind w:left="851" w:right="899"/>
        <w:jc w:val="both"/>
        <w:rPr>
          <w:rFonts w:ascii="Palatino Linotype" w:eastAsia="Palatino Linotype" w:hAnsi="Palatino Linotype" w:cs="Palatino Linotype"/>
          <w:i/>
          <w:sz w:val="10"/>
          <w:szCs w:val="10"/>
        </w:rPr>
      </w:pPr>
    </w:p>
    <w:p w14:paraId="02CD8492"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Septuagésimo.</w:t>
      </w:r>
      <w:r w:rsidRPr="00CE154A">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74764CB0" w14:textId="77777777" w:rsidR="00CE154A" w:rsidRPr="00CE154A" w:rsidRDefault="00CE154A" w:rsidP="00CE154A">
      <w:pPr>
        <w:ind w:left="851" w:right="899"/>
        <w:jc w:val="both"/>
        <w:rPr>
          <w:rFonts w:ascii="Palatino Linotype" w:eastAsia="Palatino Linotype" w:hAnsi="Palatino Linotype" w:cs="Palatino Linotype"/>
          <w:i/>
          <w:sz w:val="22"/>
        </w:rPr>
      </w:pPr>
    </w:p>
    <w:p w14:paraId="2163922F"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I.</w:t>
      </w:r>
      <w:r w:rsidRPr="00CE154A">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3EBD0F3"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lastRenderedPageBreak/>
        <w:t>II.</w:t>
      </w:r>
      <w:r w:rsidRPr="00CE154A">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08BBA36B"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III.</w:t>
      </w:r>
      <w:r w:rsidRPr="00CE154A">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178E8A2"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IV.</w:t>
      </w:r>
      <w:r w:rsidRPr="00CE154A">
        <w:rPr>
          <w:rFonts w:ascii="Palatino Linotype" w:eastAsia="Palatino Linotype" w:hAnsi="Palatino Linotype" w:cs="Palatino Linotype"/>
          <w:i/>
          <w:sz w:val="22"/>
        </w:rPr>
        <w:t xml:space="preserve"> Proporcionar al solicitante las facilidades y asistencia requerida para la consulta de los documentos;</w:t>
      </w:r>
    </w:p>
    <w:p w14:paraId="36816180"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V.</w:t>
      </w:r>
      <w:r w:rsidRPr="00CE154A">
        <w:rPr>
          <w:rFonts w:ascii="Palatino Linotype" w:eastAsia="Palatino Linotype" w:hAnsi="Palatino Linotype" w:cs="Palatino Linotype"/>
          <w:i/>
          <w:sz w:val="22"/>
        </w:rPr>
        <w:t xml:space="preserve"> Abstenerse de requerir al solicitante que acredite interés alguno; </w:t>
      </w:r>
    </w:p>
    <w:p w14:paraId="1C862C64"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VI</w:t>
      </w:r>
      <w:r w:rsidRPr="00CE154A">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6261B757"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a)</w:t>
      </w:r>
      <w:r w:rsidRPr="00CE154A">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59C37B97"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b)</w:t>
      </w:r>
      <w:r w:rsidRPr="00CE154A">
        <w:rPr>
          <w:rFonts w:ascii="Palatino Linotype" w:eastAsia="Palatino Linotype" w:hAnsi="Palatino Linotype" w:cs="Palatino Linotype"/>
          <w:i/>
          <w:sz w:val="22"/>
        </w:rPr>
        <w:t xml:space="preserve"> Equipo y personal de vigilancia;</w:t>
      </w:r>
    </w:p>
    <w:p w14:paraId="3B693AC7"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c)</w:t>
      </w:r>
      <w:r w:rsidRPr="00CE154A">
        <w:rPr>
          <w:rFonts w:ascii="Palatino Linotype" w:eastAsia="Palatino Linotype" w:hAnsi="Palatino Linotype" w:cs="Palatino Linotype"/>
          <w:i/>
          <w:sz w:val="22"/>
        </w:rPr>
        <w:t xml:space="preserve"> Plan de acción contra robo o vandalismo; </w:t>
      </w:r>
    </w:p>
    <w:p w14:paraId="4F00C5D9"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d)</w:t>
      </w:r>
      <w:r w:rsidRPr="00CE154A">
        <w:rPr>
          <w:rFonts w:ascii="Palatino Linotype" w:eastAsia="Palatino Linotype" w:hAnsi="Palatino Linotype" w:cs="Palatino Linotype"/>
          <w:i/>
          <w:sz w:val="22"/>
        </w:rPr>
        <w:t xml:space="preserve"> Extintores de fuego de gas inocuo; </w:t>
      </w:r>
    </w:p>
    <w:p w14:paraId="6BB302B3"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e)</w:t>
      </w:r>
      <w:r w:rsidRPr="00CE154A">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4D7B8A4F"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f)</w:t>
      </w:r>
      <w:r w:rsidRPr="00CE154A">
        <w:rPr>
          <w:rFonts w:ascii="Palatino Linotype" w:eastAsia="Palatino Linotype" w:hAnsi="Palatino Linotype" w:cs="Palatino Linotype"/>
          <w:i/>
          <w:sz w:val="22"/>
        </w:rPr>
        <w:t xml:space="preserve"> Registro e identificación de los particulares autorizados para llevar a cabo la consulta directa, y </w:t>
      </w:r>
    </w:p>
    <w:p w14:paraId="7968E236" w14:textId="47BB2F92" w:rsidR="00CE154A"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g)</w:t>
      </w:r>
      <w:r w:rsidRPr="00CE154A">
        <w:rPr>
          <w:rFonts w:ascii="Palatino Linotype" w:eastAsia="Palatino Linotype" w:hAnsi="Palatino Linotype" w:cs="Palatino Linotype"/>
          <w:i/>
          <w:sz w:val="22"/>
        </w:rPr>
        <w:t xml:space="preserve"> Las demás que, a criterio de los sujetos obligados, resulten necesarias. </w:t>
      </w:r>
    </w:p>
    <w:p w14:paraId="1C65DD77"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VII</w:t>
      </w:r>
      <w:r w:rsidRPr="00CE154A">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0AEDDDD9"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VIII.</w:t>
      </w:r>
      <w:r w:rsidRPr="00CE154A">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2648979"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Septuagésimo primero.</w:t>
      </w:r>
      <w:r w:rsidRPr="00CE154A">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31CDAEA" w14:textId="77777777" w:rsidR="00CE154A" w:rsidRPr="00CE154A" w:rsidRDefault="00CE154A" w:rsidP="00CE154A">
      <w:pPr>
        <w:ind w:left="851" w:right="899"/>
        <w:jc w:val="both"/>
        <w:rPr>
          <w:rFonts w:ascii="Palatino Linotype" w:eastAsia="Palatino Linotype" w:hAnsi="Palatino Linotype" w:cs="Palatino Linotype"/>
          <w:i/>
          <w:sz w:val="22"/>
        </w:rPr>
      </w:pPr>
    </w:p>
    <w:p w14:paraId="45FAD746"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43217CFC"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i/>
          <w:sz w:val="22"/>
        </w:rPr>
        <w:lastRenderedPageBreak/>
        <w:t xml:space="preserve">Septuagésimo segundo. El solicitante deberá realizar la consulta de los documentos requeridos en el lugar, horarios y con la persona destinada para tal efecto. </w:t>
      </w:r>
    </w:p>
    <w:p w14:paraId="76C4A03E"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5072BE9" w14:textId="77777777" w:rsidR="00CE154A" w:rsidRPr="00CE154A" w:rsidRDefault="00CE154A" w:rsidP="00CE154A">
      <w:pPr>
        <w:ind w:left="851" w:right="899"/>
        <w:jc w:val="both"/>
        <w:rPr>
          <w:rFonts w:ascii="Palatino Linotype" w:eastAsia="Palatino Linotype" w:hAnsi="Palatino Linotype" w:cs="Palatino Linotype"/>
          <w:i/>
          <w:sz w:val="22"/>
        </w:rPr>
      </w:pPr>
    </w:p>
    <w:p w14:paraId="70445C69" w14:textId="77777777" w:rsidR="00E3574D"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b/>
          <w:i/>
          <w:sz w:val="22"/>
        </w:rPr>
        <w:t>Septuagésimo tercero</w:t>
      </w:r>
      <w:r w:rsidRPr="00CE154A">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F2C4882" w14:textId="77777777" w:rsidR="00CE154A" w:rsidRPr="00CE154A" w:rsidRDefault="00CE154A" w:rsidP="00CE154A">
      <w:pPr>
        <w:ind w:left="851" w:right="899"/>
        <w:jc w:val="both"/>
        <w:rPr>
          <w:rFonts w:ascii="Palatino Linotype" w:eastAsia="Palatino Linotype" w:hAnsi="Palatino Linotype" w:cs="Palatino Linotype"/>
          <w:i/>
          <w:sz w:val="22"/>
        </w:rPr>
      </w:pPr>
    </w:p>
    <w:p w14:paraId="099A2BF2" w14:textId="77777777" w:rsidR="00E3574D" w:rsidRPr="00CE154A" w:rsidRDefault="00E3574D" w:rsidP="00CE154A">
      <w:pPr>
        <w:ind w:left="851" w:right="899"/>
        <w:jc w:val="both"/>
        <w:rPr>
          <w:rFonts w:ascii="Palatino Linotype" w:eastAsia="Palatino Linotype" w:hAnsi="Palatino Linotype" w:cs="Palatino Linotype"/>
          <w:i/>
          <w:sz w:val="22"/>
        </w:rPr>
      </w:pPr>
      <w:r w:rsidRPr="00CE154A">
        <w:rPr>
          <w:rFonts w:ascii="Palatino Linotype" w:eastAsia="Palatino Linotype" w:hAnsi="Palatino Linotype" w:cs="Palatino Linotype"/>
          <w:i/>
          <w:sz w:val="22"/>
        </w:rPr>
        <w:t>La información deberá ser entregada sin costo, cuando implique la entrega de no más de veinte hojas simples.”</w:t>
      </w:r>
    </w:p>
    <w:p w14:paraId="7A94A9DE"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3445AA60" w14:textId="7E0E553A" w:rsidR="00E3574D"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parcialmente </w:t>
      </w:r>
      <w:r w:rsidR="00AB2387" w:rsidRPr="00E3574D">
        <w:rPr>
          <w:rFonts w:ascii="Palatino Linotype" w:eastAsia="Palatino Linotype" w:hAnsi="Palatino Linotype" w:cs="Palatino Linotype"/>
        </w:rPr>
        <w:t>fundados</w:t>
      </w:r>
      <w:r w:rsidRPr="00E3574D">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1FFE3E63" w14:textId="77777777" w:rsidR="00D24E28" w:rsidRPr="00E3574D" w:rsidRDefault="00D24E28" w:rsidP="00E3574D">
      <w:pPr>
        <w:spacing w:line="360" w:lineRule="auto"/>
        <w:ind w:right="51"/>
        <w:jc w:val="both"/>
        <w:rPr>
          <w:rFonts w:ascii="Palatino Linotype" w:eastAsia="Palatino Linotype" w:hAnsi="Palatino Linotype" w:cs="Palatino Linotype"/>
        </w:rPr>
      </w:pPr>
    </w:p>
    <w:p w14:paraId="4E858003" w14:textId="7BD3CE4F" w:rsidR="00E3574D" w:rsidRPr="00E3574D" w:rsidRDefault="00E3574D" w:rsidP="000925A7">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En consecuencia, se reitera que el Sujeto Obligado no justificó el impedimento para remitir la información solicitada vía SAIMEX; por lo que el Pleno de este Instituto determina dable ordenar la entrega, de ser procedente en versión pública, las facturas por cualquier concepto emitidas a favor del Sujeto Obligado los días 17, 18, 21, 22, 23, 24, 25, 27 y 28 de febrero de 2022. </w:t>
      </w:r>
    </w:p>
    <w:p w14:paraId="725D0772" w14:textId="71F5D40E" w:rsidR="00AB2387" w:rsidRDefault="00F21ED8" w:rsidP="00AB2387">
      <w:pPr>
        <w:spacing w:line="360" w:lineRule="auto"/>
        <w:jc w:val="both"/>
        <w:rPr>
          <w:rFonts w:ascii="Palatino Linotype" w:hAnsi="Palatino Linotype" w:cs="Arial"/>
          <w:iCs/>
        </w:rPr>
      </w:pPr>
      <w:r>
        <w:rPr>
          <w:rFonts w:ascii="Palatino Linotype" w:hAnsi="Palatino Linotype" w:cs="Arial"/>
          <w:lang w:val="es-ES" w:eastAsia="es-MX"/>
        </w:rPr>
        <w:lastRenderedPageBreak/>
        <w:t>Ahora bien, no pasa desapercibido que</w:t>
      </w:r>
      <w:r w:rsidR="00AB2387">
        <w:rPr>
          <w:rFonts w:ascii="Palatino Linotype" w:hAnsi="Palatino Linotype" w:cs="Arial"/>
          <w:lang w:val="es-ES" w:eastAsia="es-MX"/>
        </w:rPr>
        <w:t xml:space="preserve"> </w:t>
      </w:r>
      <w:r>
        <w:rPr>
          <w:rFonts w:ascii="Palatino Linotype" w:hAnsi="Palatino Linotype" w:cs="Arial"/>
          <w:lang w:val="es-ES" w:eastAsia="es-MX"/>
        </w:rPr>
        <w:t>el particular manifestó en sus</w:t>
      </w:r>
      <w:r w:rsidR="00AB2387">
        <w:rPr>
          <w:rFonts w:ascii="Palatino Linotype" w:hAnsi="Palatino Linotype" w:cs="Arial"/>
          <w:lang w:val="es-ES" w:eastAsia="es-MX"/>
        </w:rPr>
        <w:t xml:space="preserve"> motivos de inconformidad “</w:t>
      </w:r>
      <w:r w:rsidR="00AB2387">
        <w:rPr>
          <w:rFonts w:ascii="Palatino Linotype" w:hAnsi="Palatino Linotype" w:cs="Arial"/>
          <w:i/>
          <w:iCs/>
        </w:rPr>
        <w:t>…</w:t>
      </w:r>
      <w:r w:rsidRPr="00F21ED8">
        <w:rPr>
          <w:rFonts w:ascii="Palatino Linotype" w:hAnsi="Palatino Linotype" w:cs="Arial"/>
          <w:i/>
          <w:iCs/>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w:t>
      </w:r>
      <w:r>
        <w:rPr>
          <w:rFonts w:ascii="Palatino Linotype" w:hAnsi="Palatino Linotype" w:cs="Arial"/>
          <w:i/>
          <w:iCs/>
        </w:rPr>
        <w:t>del mismo ordenamiento jurídico</w:t>
      </w:r>
      <w:r w:rsidR="00AB2387">
        <w:rPr>
          <w:rFonts w:ascii="Palatino Linotype" w:hAnsi="Palatino Linotype" w:cs="Arial"/>
          <w:i/>
          <w:iCs/>
        </w:rPr>
        <w:t>…”</w:t>
      </w:r>
      <w:r>
        <w:rPr>
          <w:rFonts w:ascii="Palatino Linotype" w:hAnsi="Palatino Linotype" w:cs="Arial"/>
          <w:iCs/>
        </w:rPr>
        <w:t>;</w:t>
      </w:r>
      <w:r w:rsidR="00AB2387">
        <w:rPr>
          <w:rFonts w:ascii="Palatino Linotype" w:hAnsi="Palatino Linotype" w:cs="Arial"/>
          <w:iCs/>
        </w:rPr>
        <w:t xml:space="preserve"> </w:t>
      </w:r>
      <w:r>
        <w:rPr>
          <w:rFonts w:ascii="Palatino Linotype" w:hAnsi="Palatino Linotype" w:cs="Arial"/>
          <w:iCs/>
        </w:rPr>
        <w:t xml:space="preserve">al respecto, </w:t>
      </w:r>
      <w:r w:rsidR="00AB2387">
        <w:rPr>
          <w:rFonts w:ascii="Palatino Linotype" w:hAnsi="Palatino Linotype" w:cs="Arial"/>
          <w:iCs/>
        </w:rPr>
        <w:t>se dejan a salvo sus derechos, a efecto de que realice el trámite correspondie</w:t>
      </w:r>
      <w:r w:rsidR="00D01E19">
        <w:rPr>
          <w:rFonts w:ascii="Palatino Linotype" w:hAnsi="Palatino Linotype" w:cs="Arial"/>
          <w:iCs/>
        </w:rPr>
        <w:t>nte ante el Órgano de Control Interno del Sistema Municipal DIF Metepec</w:t>
      </w:r>
      <w:r w:rsidR="00AB2387">
        <w:rPr>
          <w:rFonts w:ascii="Palatino Linotype" w:hAnsi="Palatino Linotype" w:cs="Arial"/>
          <w:iCs/>
        </w:rPr>
        <w:t>, en razón de que este órgano garante, de acuerdo con el artículo 36 de la Ley de Transparencia y Acceso a la Información Pública del Estado de México y Municipios carece de atribuciones para implementar posibles sanciones.</w:t>
      </w:r>
    </w:p>
    <w:p w14:paraId="67771F94" w14:textId="77777777" w:rsidR="00E3574D" w:rsidRDefault="00E3574D" w:rsidP="00E3574D">
      <w:pPr>
        <w:spacing w:line="360" w:lineRule="auto"/>
        <w:ind w:right="51"/>
        <w:jc w:val="both"/>
        <w:rPr>
          <w:rFonts w:ascii="Palatino Linotype" w:eastAsia="Palatino Linotype" w:hAnsi="Palatino Linotype" w:cs="Palatino Linotype"/>
        </w:rPr>
      </w:pPr>
    </w:p>
    <w:p w14:paraId="62B12B1D" w14:textId="5D57CF1F" w:rsidR="00AE402C" w:rsidRPr="00826E73" w:rsidRDefault="00AE402C" w:rsidP="00E3574D">
      <w:pPr>
        <w:spacing w:line="360" w:lineRule="auto"/>
        <w:ind w:right="51"/>
        <w:jc w:val="both"/>
        <w:rPr>
          <w:rFonts w:ascii="Palatino Linotype" w:hAnsi="Palatino Linotype" w:cs="Arial"/>
          <w:color w:val="000000" w:themeColor="text1"/>
        </w:rPr>
      </w:pPr>
      <w:r w:rsidRPr="00826E73">
        <w:rPr>
          <w:rFonts w:ascii="Palatino Linotype" w:hAnsi="Palatino Linotype" w:cs="Arial"/>
          <w:color w:val="000000" w:themeColor="text1"/>
        </w:rPr>
        <w:t xml:space="preserve">En razón de lo anteriormente expuesto, este Órgano Garante estima que las razones o motivos de inconformidad hechos valer por </w:t>
      </w:r>
      <w:r w:rsidR="00A231EB" w:rsidRPr="00826E73">
        <w:rPr>
          <w:rFonts w:ascii="Palatino Linotype" w:hAnsi="Palatino Linotype" w:cs="Arial"/>
          <w:b/>
          <w:color w:val="000000" w:themeColor="text1"/>
        </w:rPr>
        <w:t>EL</w:t>
      </w:r>
      <w:r w:rsidRPr="00826E73">
        <w:rPr>
          <w:rFonts w:ascii="Palatino Linotype" w:hAnsi="Palatino Linotype" w:cs="Arial"/>
          <w:b/>
          <w:color w:val="000000" w:themeColor="text1"/>
        </w:rPr>
        <w:t xml:space="preserve"> RECURRENTE</w:t>
      </w:r>
      <w:r w:rsidRPr="00826E73">
        <w:rPr>
          <w:rFonts w:ascii="Palatino Linotype" w:hAnsi="Palatino Linotype" w:cs="Arial"/>
          <w:color w:val="000000" w:themeColor="text1"/>
        </w:rPr>
        <w:t xml:space="preserve"> devienen </w:t>
      </w:r>
      <w:r w:rsidRPr="00826E73">
        <w:rPr>
          <w:rFonts w:ascii="Palatino Linotype" w:hAnsi="Palatino Linotype" w:cs="Arial"/>
          <w:b/>
          <w:color w:val="000000" w:themeColor="text1"/>
        </w:rPr>
        <w:t>fundadas</w:t>
      </w:r>
      <w:r w:rsidRPr="00826E73">
        <w:rPr>
          <w:rFonts w:ascii="Palatino Linotype" w:hAnsi="Palatino Linotype" w:cs="Arial"/>
          <w:color w:val="000000" w:themeColor="text1"/>
        </w:rPr>
        <w:t xml:space="preserve"> y </w:t>
      </w:r>
      <w:r w:rsidR="00603E78" w:rsidRPr="00826E73">
        <w:rPr>
          <w:rFonts w:ascii="Palatino Linotype" w:hAnsi="Palatino Linotype" w:cs="Arial"/>
          <w:color w:val="000000" w:themeColor="text1"/>
        </w:rPr>
        <w:t xml:space="preserve">resultan </w:t>
      </w:r>
      <w:r w:rsidRPr="00826E73">
        <w:rPr>
          <w:rFonts w:ascii="Palatino Linotype" w:hAnsi="Palatino Linotype" w:cs="Arial"/>
          <w:color w:val="000000" w:themeColor="text1"/>
        </w:rPr>
        <w:t xml:space="preserve">suficientes para </w:t>
      </w:r>
      <w:r w:rsidR="00020C5D" w:rsidRPr="00826E73">
        <w:rPr>
          <w:rFonts w:ascii="Palatino Linotype" w:hAnsi="Palatino Linotype" w:cs="Arial"/>
          <w:b/>
          <w:color w:val="000000" w:themeColor="text1"/>
        </w:rPr>
        <w:t>REVOCAR</w:t>
      </w:r>
      <w:r w:rsidRPr="00826E73">
        <w:rPr>
          <w:rFonts w:ascii="Palatino Linotype" w:hAnsi="Palatino Linotype" w:cs="Arial"/>
          <w:color w:val="000000" w:themeColor="text1"/>
        </w:rPr>
        <w:t xml:space="preserve"> la</w:t>
      </w:r>
      <w:r w:rsidR="000925A7">
        <w:rPr>
          <w:rFonts w:ascii="Palatino Linotype" w:hAnsi="Palatino Linotype" w:cs="Arial"/>
          <w:color w:val="000000" w:themeColor="text1"/>
        </w:rPr>
        <w:t>s</w:t>
      </w:r>
      <w:r w:rsidRPr="00826E73">
        <w:rPr>
          <w:rFonts w:ascii="Palatino Linotype" w:hAnsi="Palatino Linotype" w:cs="Arial"/>
          <w:color w:val="000000" w:themeColor="text1"/>
        </w:rPr>
        <w:t xml:space="preserve"> respuesta</w:t>
      </w:r>
      <w:r w:rsidR="000925A7">
        <w:rPr>
          <w:rFonts w:ascii="Palatino Linotype" w:hAnsi="Palatino Linotype" w:cs="Arial"/>
          <w:color w:val="000000" w:themeColor="text1"/>
        </w:rPr>
        <w:t>s</w:t>
      </w:r>
      <w:r w:rsidRPr="00826E73">
        <w:rPr>
          <w:rFonts w:ascii="Palatino Linotype" w:hAnsi="Palatino Linotype" w:cs="Arial"/>
          <w:color w:val="000000" w:themeColor="text1"/>
        </w:rPr>
        <w:t xml:space="preserve"> del </w:t>
      </w:r>
      <w:r w:rsidRPr="00826E73">
        <w:rPr>
          <w:rFonts w:ascii="Palatino Linotype" w:hAnsi="Palatino Linotype" w:cs="Arial"/>
          <w:b/>
          <w:color w:val="000000" w:themeColor="text1"/>
        </w:rPr>
        <w:t>SUJETO OBLIGADO</w:t>
      </w:r>
      <w:r w:rsidRPr="00826E73">
        <w:rPr>
          <w:rFonts w:ascii="Palatino Linotype" w:hAnsi="Palatino Linotype" w:cs="Arial"/>
          <w:color w:val="000000" w:themeColor="text1"/>
        </w:rPr>
        <w:t xml:space="preserve"> y </w:t>
      </w:r>
      <w:r w:rsidRPr="00826E73">
        <w:rPr>
          <w:rFonts w:ascii="Palatino Linotype" w:hAnsi="Palatino Linotype" w:cs="Arial"/>
          <w:b/>
          <w:color w:val="000000" w:themeColor="text1"/>
        </w:rPr>
        <w:t xml:space="preserve">se le ordena haga entrega </w:t>
      </w:r>
      <w:r w:rsidR="00D01E19">
        <w:rPr>
          <w:rFonts w:ascii="Palatino Linotype" w:hAnsi="Palatino Linotype" w:cs="Arial"/>
          <w:b/>
          <w:color w:val="000000" w:themeColor="text1"/>
        </w:rPr>
        <w:t xml:space="preserve">de </w:t>
      </w:r>
      <w:r w:rsidR="00D01E19" w:rsidRPr="00D01E19">
        <w:rPr>
          <w:rFonts w:ascii="Palatino Linotype" w:hAnsi="Palatino Linotype" w:cs="Arial"/>
          <w:b/>
          <w:color w:val="000000" w:themeColor="text1"/>
        </w:rPr>
        <w:t xml:space="preserve">forma digitalizada el documento </w:t>
      </w:r>
      <w:r w:rsidR="00D01E19">
        <w:rPr>
          <w:rFonts w:ascii="Palatino Linotype" w:hAnsi="Palatino Linotype" w:cs="Arial"/>
          <w:b/>
          <w:color w:val="000000" w:themeColor="text1"/>
        </w:rPr>
        <w:t xml:space="preserve">o documentos </w:t>
      </w:r>
      <w:r w:rsidR="00D01E19" w:rsidRPr="00D01E19">
        <w:rPr>
          <w:rFonts w:ascii="Palatino Linotype" w:hAnsi="Palatino Linotype" w:cs="Arial"/>
          <w:b/>
          <w:color w:val="000000" w:themeColor="text1"/>
        </w:rPr>
        <w:t>que de</w:t>
      </w:r>
      <w:r w:rsidR="00D01E19">
        <w:rPr>
          <w:rFonts w:ascii="Palatino Linotype" w:hAnsi="Palatino Linotype" w:cs="Arial"/>
          <w:b/>
          <w:color w:val="000000" w:themeColor="text1"/>
        </w:rPr>
        <w:t>n</w:t>
      </w:r>
      <w:r w:rsidR="00D01E19" w:rsidRPr="00D01E19">
        <w:rPr>
          <w:rFonts w:ascii="Palatino Linotype" w:hAnsi="Palatino Linotype" w:cs="Arial"/>
          <w:b/>
          <w:color w:val="000000" w:themeColor="text1"/>
        </w:rPr>
        <w:t xml:space="preserve"> cuenta de los reportes recibidos y atendidos por los grupos multidisciplinarios pertenecientes al DIF </w:t>
      </w:r>
      <w:r w:rsidR="00BA082B">
        <w:rPr>
          <w:rFonts w:ascii="Palatino Linotype" w:hAnsi="Palatino Linotype" w:cs="Arial"/>
          <w:b/>
          <w:color w:val="000000" w:themeColor="text1"/>
        </w:rPr>
        <w:t xml:space="preserve">Metepec del </w:t>
      </w:r>
      <w:r w:rsidR="00BA082B" w:rsidRPr="009C0643">
        <w:rPr>
          <w:rFonts w:ascii="Palatino Linotype" w:hAnsi="Palatino Linotype" w:cs="Arial"/>
          <w:b/>
          <w:color w:val="000000" w:themeColor="text1"/>
        </w:rPr>
        <w:t>nueve al veintidós de marzo del año en curso</w:t>
      </w:r>
      <w:r w:rsidR="00B25963" w:rsidRPr="009C0643">
        <w:rPr>
          <w:rFonts w:ascii="Palatino Linotype" w:hAnsi="Palatino Linotype" w:cs="Arial"/>
          <w:b/>
          <w:color w:val="000000" w:themeColor="text1"/>
        </w:rPr>
        <w:t>,</w:t>
      </w:r>
      <w:r w:rsidR="00B25963" w:rsidRPr="00B25963">
        <w:rPr>
          <w:rFonts w:ascii="Palatino Linotype" w:hAnsi="Palatino Linotype" w:cs="Arial"/>
          <w:b/>
          <w:color w:val="000000" w:themeColor="text1"/>
        </w:rPr>
        <w:t xml:space="preserve"> </w:t>
      </w:r>
      <w:r w:rsidR="00B25963" w:rsidRPr="00B25963">
        <w:rPr>
          <w:rFonts w:ascii="Palatino Linotype" w:hAnsi="Palatino Linotype" w:cs="Arial"/>
          <w:color w:val="000000" w:themeColor="text1"/>
          <w:u w:val="single"/>
        </w:rPr>
        <w:t>de</w:t>
      </w:r>
      <w:r w:rsidR="007423AF">
        <w:rPr>
          <w:rFonts w:ascii="Palatino Linotype" w:hAnsi="Palatino Linotype" w:cs="Arial"/>
          <w:color w:val="000000" w:themeColor="text1"/>
          <w:u w:val="single"/>
        </w:rPr>
        <w:t xml:space="preserve"> </w:t>
      </w:r>
      <w:r w:rsidR="00B25963" w:rsidRPr="00B25963">
        <w:rPr>
          <w:rFonts w:ascii="Palatino Linotype" w:hAnsi="Palatino Linotype" w:cs="Arial"/>
          <w:color w:val="000000" w:themeColor="text1"/>
          <w:u w:val="single"/>
        </w:rPr>
        <w:t>ser procedente en versión pública</w:t>
      </w:r>
      <w:r w:rsidRPr="00826E73">
        <w:rPr>
          <w:rFonts w:ascii="Palatino Linotype" w:hAnsi="Palatino Linotype" w:cs="Arial"/>
          <w:color w:val="000000" w:themeColor="text1"/>
        </w:rPr>
        <w:t>;</w:t>
      </w:r>
      <w:r w:rsidR="003168CE" w:rsidRPr="00826E73">
        <w:rPr>
          <w:rFonts w:ascii="Palatino Linotype" w:hAnsi="Palatino Linotype" w:cs="Arial"/>
          <w:color w:val="000000" w:themeColor="text1"/>
        </w:rPr>
        <w:t xml:space="preserve"> </w:t>
      </w:r>
      <w:r w:rsidRPr="00826E73">
        <w:rPr>
          <w:rFonts w:ascii="Palatino Linotype" w:hAnsi="Palatino Linotype" w:cs="Arial"/>
          <w:color w:val="000000" w:themeColor="text1"/>
        </w:rPr>
        <w:t>lo anterior con motivo de las fuentes obligaciona</w:t>
      </w:r>
      <w:r w:rsidR="00603E78" w:rsidRPr="00826E73">
        <w:rPr>
          <w:rFonts w:ascii="Palatino Linotype" w:hAnsi="Palatino Linotype" w:cs="Arial"/>
          <w:color w:val="000000" w:themeColor="text1"/>
        </w:rPr>
        <w:t xml:space="preserve">les que han sido mencionadas a lo largo del presente escrito </w:t>
      </w:r>
      <w:r w:rsidRPr="00826E73">
        <w:rPr>
          <w:rFonts w:ascii="Palatino Linotype" w:hAnsi="Palatino Linotype" w:cs="Arial"/>
          <w:color w:val="000000" w:themeColor="text1"/>
        </w:rPr>
        <w:t xml:space="preserve">y toda vez que el mismo asumió tener la información </w:t>
      </w:r>
      <w:r w:rsidR="00603E78" w:rsidRPr="00826E73">
        <w:rPr>
          <w:rFonts w:ascii="Palatino Linotype" w:hAnsi="Palatino Linotype" w:cs="Arial"/>
          <w:color w:val="000000" w:themeColor="text1"/>
        </w:rPr>
        <w:t>de mérito</w:t>
      </w:r>
      <w:r w:rsidRPr="00826E73">
        <w:rPr>
          <w:rFonts w:ascii="Palatino Linotype" w:hAnsi="Palatino Linotype" w:cs="Arial"/>
          <w:color w:val="000000" w:themeColor="text1"/>
        </w:rPr>
        <w:t>,</w:t>
      </w:r>
      <w:r w:rsidR="0096414F" w:rsidRPr="00826E73">
        <w:rPr>
          <w:rFonts w:ascii="Palatino Linotype" w:hAnsi="Palatino Linotype" w:cs="Arial"/>
          <w:color w:val="000000" w:themeColor="text1"/>
        </w:rPr>
        <w:t xml:space="preserve"> puesto que no negó contar con la misma</w:t>
      </w:r>
      <w:r w:rsidRPr="00826E73">
        <w:rPr>
          <w:rFonts w:ascii="Palatino Linotype" w:hAnsi="Palatino Linotype" w:cs="Arial"/>
          <w:color w:val="000000" w:themeColor="text1"/>
        </w:rPr>
        <w:t xml:space="preserve"> y </w:t>
      </w:r>
      <w:r w:rsidR="0096414F" w:rsidRPr="00826E73">
        <w:rPr>
          <w:rFonts w:ascii="Palatino Linotype" w:hAnsi="Palatino Linotype" w:cs="Arial"/>
          <w:color w:val="000000" w:themeColor="text1"/>
        </w:rPr>
        <w:t>pretendió</w:t>
      </w:r>
      <w:r w:rsidRPr="00826E73">
        <w:rPr>
          <w:rFonts w:ascii="Palatino Linotype" w:hAnsi="Palatino Linotype" w:cs="Arial"/>
          <w:color w:val="000000" w:themeColor="text1"/>
        </w:rPr>
        <w:t xml:space="preserve"> entregarla por medio de una liga electrónica</w:t>
      </w:r>
      <w:r w:rsidRPr="00826E73">
        <w:rPr>
          <w:rFonts w:ascii="Palatino Linotype" w:hAnsi="Palatino Linotype"/>
        </w:rPr>
        <w:t xml:space="preserve">. </w:t>
      </w:r>
      <w:r w:rsidRPr="00826E73">
        <w:rPr>
          <w:rFonts w:ascii="Palatino Linotype" w:eastAsia="Calibri" w:hAnsi="Palatino Linotype" w:cs="Arial"/>
        </w:rPr>
        <w:t>Lo anterior atendiendo a los</w:t>
      </w:r>
      <w:r w:rsidRPr="00826E73">
        <w:rPr>
          <w:rFonts w:ascii="Palatino Linotype" w:hAnsi="Palatino Linotype" w:cs="Arial"/>
          <w:color w:val="000000" w:themeColor="text1"/>
        </w:rPr>
        <w:t xml:space="preserve"> </w:t>
      </w:r>
      <w:r w:rsidRPr="00826E73">
        <w:rPr>
          <w:rFonts w:ascii="Palatino Linotype" w:hAnsi="Palatino Linotype" w:cs="Arial"/>
          <w:color w:val="000000" w:themeColor="text1"/>
        </w:rPr>
        <w:lastRenderedPageBreak/>
        <w:t xml:space="preserve">artículos </w:t>
      </w:r>
      <w:r w:rsidRPr="00826E73">
        <w:rPr>
          <w:rFonts w:ascii="Palatino Linotype" w:hAnsi="Palatino Linotype"/>
        </w:rPr>
        <w:t>12, 160 y 161 de la Ley de Transparencia y Acceso a la Información Pública del Estado de México y Municipios</w:t>
      </w:r>
      <w:r w:rsidRPr="00826E73">
        <w:rPr>
          <w:rFonts w:ascii="Palatino Linotype" w:hAnsi="Palatino Linotype" w:cs="Arial"/>
          <w:color w:val="000000" w:themeColor="text1"/>
        </w:rPr>
        <w:t>.</w:t>
      </w:r>
    </w:p>
    <w:p w14:paraId="4E233181" w14:textId="77777777" w:rsidR="00BE5333" w:rsidRDefault="00BE5333" w:rsidP="00D609B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00848904" w14:textId="6C47B4D0" w:rsidR="00B25963" w:rsidRPr="00033871" w:rsidRDefault="005C29DA" w:rsidP="00D609BA">
      <w:pPr>
        <w:spacing w:before="240" w:line="360" w:lineRule="auto"/>
        <w:ind w:right="49"/>
        <w:jc w:val="both"/>
        <w:rPr>
          <w:rFonts w:ascii="Palatino Linotype" w:eastAsia="Palatino Linotype" w:hAnsi="Palatino Linotype" w:cs="Palatino Linotype"/>
        </w:rPr>
      </w:pPr>
      <w:r>
        <w:rPr>
          <w:rFonts w:ascii="Palatino Linotype" w:hAnsi="Palatino Linotype" w:cs="Arial"/>
        </w:rPr>
        <w:t>Finalmente</w:t>
      </w:r>
      <w:r w:rsidR="00B25963">
        <w:rPr>
          <w:rFonts w:ascii="Palatino Linotype" w:hAnsi="Palatino Linotype" w:cs="Arial"/>
        </w:rPr>
        <w:t xml:space="preserve">, esta Autoridad reitera que </w:t>
      </w:r>
      <w:r w:rsidR="00033871">
        <w:rPr>
          <w:rFonts w:ascii="Palatino Linotype" w:eastAsia="Palatino Linotype" w:hAnsi="Palatino Linotype" w:cs="Palatino Linotype"/>
        </w:rPr>
        <w:t>existe la posibilidad de que obren datos que son considerados confidenciales, cuyo acceso debe ser restringido que deben testarse al momento de elabora</w:t>
      </w:r>
      <w:r w:rsidR="00D609BA">
        <w:rPr>
          <w:rFonts w:ascii="Palatino Linotype" w:eastAsia="Palatino Linotype" w:hAnsi="Palatino Linotype" w:cs="Palatino Linotype"/>
        </w:rPr>
        <w:t xml:space="preserve">r la versión pública, de ser el caso, </w:t>
      </w:r>
      <w:r>
        <w:rPr>
          <w:rFonts w:ascii="Palatino Linotype" w:eastAsiaTheme="minorHAnsi" w:hAnsi="Palatino Linotype"/>
          <w:lang w:eastAsia="en-US"/>
        </w:rPr>
        <w:t>el</w:t>
      </w:r>
      <w:r w:rsidR="00D609BA">
        <w:rPr>
          <w:rFonts w:ascii="Palatino Linotype" w:eastAsiaTheme="minorHAnsi" w:hAnsi="Palatino Linotype"/>
          <w:lang w:eastAsia="en-US"/>
        </w:rPr>
        <w:t xml:space="preserve"> Sujeto O</w:t>
      </w:r>
      <w:r w:rsidR="00D609BA" w:rsidRPr="00D609BA">
        <w:rPr>
          <w:rFonts w:ascii="Palatino Linotype" w:eastAsiaTheme="minorHAnsi" w:hAnsi="Palatino Linotype"/>
          <w:lang w:eastAsia="en-US"/>
        </w:rPr>
        <w:t>bligado</w:t>
      </w:r>
      <w:r w:rsidR="00B25963">
        <w:rPr>
          <w:rFonts w:ascii="Palatino Linotype" w:hAnsi="Palatino Linotype" w:cs="Arial"/>
        </w:rPr>
        <w:t xml:space="preserve"> deberá entregar la información requerida en versión pública y someterse a un proceso de desvinculación, en armonía con los principios constitucionales de máxima publicidad y de</w:t>
      </w:r>
      <w:r w:rsidR="00D609BA">
        <w:rPr>
          <w:rFonts w:ascii="Palatino Linotype" w:hAnsi="Palatino Linotype" w:cs="Arial"/>
        </w:rPr>
        <w:t xml:space="preserve"> protección de datos personales.</w:t>
      </w:r>
    </w:p>
    <w:p w14:paraId="77890F74" w14:textId="77777777" w:rsidR="00B25963" w:rsidRDefault="00B25963" w:rsidP="00B25963">
      <w:pPr>
        <w:spacing w:line="360" w:lineRule="auto"/>
        <w:ind w:right="49"/>
        <w:jc w:val="both"/>
        <w:rPr>
          <w:rFonts w:ascii="Palatino Linotype" w:hAnsi="Palatino Linotype" w:cs="Arial"/>
        </w:rPr>
      </w:pPr>
    </w:p>
    <w:p w14:paraId="6022CD66" w14:textId="49B621D9" w:rsidR="00B25963" w:rsidRDefault="00B25963" w:rsidP="00B25963">
      <w:pPr>
        <w:spacing w:line="360" w:lineRule="auto"/>
        <w:jc w:val="both"/>
        <w:rPr>
          <w:rFonts w:ascii="Palatino Linotype" w:hAnsi="Palatino Linotype" w:cs="Arial"/>
        </w:rPr>
      </w:pPr>
      <w:r>
        <w:rPr>
          <w:rFonts w:ascii="Palatino Linotype" w:hAnsi="Palatino Linotype" w:cs="Arial"/>
        </w:rPr>
        <w:t xml:space="preserve">Al mismo tiempo, </w:t>
      </w:r>
      <w:r w:rsidR="005C29DA">
        <w:rPr>
          <w:rFonts w:ascii="Palatino Linotype" w:hAnsi="Palatino Linotype" w:cs="Arial"/>
        </w:rPr>
        <w:t>el Sujeto O</w:t>
      </w:r>
      <w:r w:rsidR="005C29DA" w:rsidRPr="005C29DA">
        <w:rPr>
          <w:rFonts w:ascii="Palatino Linotype" w:hAnsi="Palatino Linotype" w:cs="Arial"/>
        </w:rPr>
        <w:t xml:space="preserve">bligado </w:t>
      </w:r>
      <w:r>
        <w:rPr>
          <w:rFonts w:ascii="Palatino Linotype" w:hAnsi="Palatino Linotype" w:cs="Arial"/>
        </w:rPr>
        <w:t xml:space="preserve">deberá testar los datos confidenciales, sin pasar por alto que la clasificación respectiva tiene que cumplirse a través de la forma y formalidades que la Ley impone; es decir, mediante Acuerdo debidamente fundado y motivado, en </w:t>
      </w:r>
      <w:r>
        <w:rPr>
          <w:rFonts w:ascii="Palatino Linotype" w:hAnsi="Palatino Linotype" w:cs="Arial"/>
          <w:noProof/>
          <w:lang w:eastAsia="es-MX"/>
        </w:rPr>
        <w:t>términos</w:t>
      </w:r>
      <w:r>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22EBBF7" w14:textId="77777777" w:rsidR="00B25963" w:rsidRDefault="00B25963" w:rsidP="00B25963">
      <w:pPr>
        <w:jc w:val="both"/>
        <w:rPr>
          <w:rFonts w:ascii="Palatino Linotype" w:hAnsi="Palatino Linotype" w:cs="Arial"/>
        </w:rPr>
      </w:pPr>
    </w:p>
    <w:p w14:paraId="45EDBA83" w14:textId="77777777" w:rsidR="00B25963" w:rsidRDefault="00B25963" w:rsidP="00B25963">
      <w:pPr>
        <w:ind w:left="851" w:right="902"/>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14:paraId="4C190DE1"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 xml:space="preserve">Artículo 49. </w:t>
      </w:r>
      <w:r>
        <w:rPr>
          <w:rFonts w:ascii="Palatino Linotype" w:hAnsi="Palatino Linotype" w:cs="Arial"/>
          <w:i/>
          <w:sz w:val="22"/>
          <w:lang w:eastAsia="es-MX"/>
        </w:rPr>
        <w:t xml:space="preserve">Los </w:t>
      </w:r>
      <w:r>
        <w:rPr>
          <w:rFonts w:ascii="Palatino Linotype" w:hAnsi="Palatino Linotype" w:cs="Arial"/>
          <w:i/>
          <w:sz w:val="22"/>
        </w:rPr>
        <w:t>Comités</w:t>
      </w:r>
      <w:r>
        <w:rPr>
          <w:rFonts w:ascii="Palatino Linotype" w:hAnsi="Palatino Linotype" w:cs="Arial"/>
          <w:i/>
          <w:sz w:val="22"/>
          <w:lang w:eastAsia="es-MX"/>
        </w:rPr>
        <w:t xml:space="preserve"> de Transparencia </w:t>
      </w:r>
      <w:r>
        <w:rPr>
          <w:rFonts w:ascii="Palatino Linotype" w:hAnsi="Palatino Linotype"/>
          <w:i/>
          <w:sz w:val="22"/>
        </w:rPr>
        <w:t>tendrán</w:t>
      </w:r>
      <w:r>
        <w:rPr>
          <w:rFonts w:ascii="Palatino Linotype" w:hAnsi="Palatino Linotype" w:cs="Arial"/>
          <w:i/>
          <w:sz w:val="22"/>
          <w:lang w:eastAsia="es-MX"/>
        </w:rPr>
        <w:t xml:space="preserve"> las siguientes atribuciones:</w:t>
      </w:r>
    </w:p>
    <w:p w14:paraId="783645DB"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VIII.</w:t>
      </w:r>
      <w:r>
        <w:rPr>
          <w:rFonts w:ascii="Palatino Linotype" w:hAnsi="Palatino Linotype" w:cs="Arial"/>
          <w:i/>
          <w:sz w:val="22"/>
          <w:lang w:eastAsia="es-MX"/>
        </w:rPr>
        <w:t xml:space="preserve"> </w:t>
      </w:r>
      <w:r>
        <w:rPr>
          <w:rFonts w:ascii="Palatino Linotype" w:hAnsi="Palatino Linotype" w:cs="Arial"/>
          <w:b/>
          <w:i/>
          <w:sz w:val="22"/>
          <w:lang w:eastAsia="es-MX"/>
        </w:rPr>
        <w:t>Aprobar</w:t>
      </w:r>
      <w:r>
        <w:rPr>
          <w:rFonts w:ascii="Palatino Linotype" w:hAnsi="Palatino Linotype" w:cs="Arial"/>
          <w:i/>
          <w:sz w:val="22"/>
          <w:lang w:eastAsia="es-MX"/>
        </w:rPr>
        <w:t xml:space="preserve">, </w:t>
      </w:r>
      <w:r>
        <w:rPr>
          <w:rFonts w:ascii="Palatino Linotype" w:hAnsi="Palatino Linotype" w:cs="Arial"/>
          <w:i/>
          <w:sz w:val="22"/>
        </w:rPr>
        <w:t>modificar</w:t>
      </w:r>
      <w:r>
        <w:rPr>
          <w:rFonts w:ascii="Palatino Linotype" w:hAnsi="Palatino Linotype" w:cs="Arial"/>
          <w:i/>
          <w:sz w:val="22"/>
          <w:lang w:eastAsia="es-MX"/>
        </w:rPr>
        <w:t xml:space="preserve"> o revocar la clasificación de la información;</w:t>
      </w:r>
    </w:p>
    <w:p w14:paraId="5522C996" w14:textId="77777777" w:rsidR="00B25963" w:rsidRDefault="00B25963" w:rsidP="00B25963">
      <w:pPr>
        <w:autoSpaceDE w:val="0"/>
        <w:autoSpaceDN w:val="0"/>
        <w:adjustRightInd w:val="0"/>
        <w:ind w:left="851" w:right="902"/>
        <w:jc w:val="both"/>
        <w:rPr>
          <w:rFonts w:ascii="Palatino Linotype" w:hAnsi="Palatino Linotype" w:cs="Arial"/>
          <w:b/>
          <w:i/>
          <w:sz w:val="22"/>
          <w:lang w:eastAsia="es-MX"/>
        </w:rPr>
      </w:pPr>
      <w:r>
        <w:rPr>
          <w:rFonts w:ascii="Palatino Linotype" w:hAnsi="Palatino Linotype" w:cs="Arial"/>
          <w:b/>
          <w:i/>
          <w:sz w:val="22"/>
          <w:lang w:eastAsia="es-MX"/>
        </w:rPr>
        <w:lastRenderedPageBreak/>
        <w:t>Artículo 132.</w:t>
      </w:r>
      <w:r>
        <w:rPr>
          <w:rFonts w:ascii="Palatino Linotype" w:hAnsi="Palatino Linotype" w:cs="Arial"/>
          <w:i/>
          <w:sz w:val="22"/>
          <w:lang w:eastAsia="es-MX"/>
        </w:rPr>
        <w:t xml:space="preserve"> </w:t>
      </w:r>
      <w:r>
        <w:rPr>
          <w:rFonts w:ascii="Palatino Linotype" w:hAnsi="Palatino Linotype" w:cs="Arial"/>
          <w:b/>
          <w:i/>
          <w:sz w:val="22"/>
          <w:lang w:eastAsia="es-MX"/>
        </w:rPr>
        <w:t>La clasificación de la información se llevará a cabo en el momento en que:</w:t>
      </w:r>
    </w:p>
    <w:p w14:paraId="329C500B"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w:t>
      </w:r>
    </w:p>
    <w:p w14:paraId="31B77397"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II.</w:t>
      </w:r>
      <w:r>
        <w:rPr>
          <w:rFonts w:ascii="Palatino Linotype" w:hAnsi="Palatino Linotype" w:cs="Arial"/>
          <w:i/>
          <w:sz w:val="22"/>
          <w:lang w:eastAsia="es-MX"/>
        </w:rPr>
        <w:t xml:space="preserve"> Se determine mediante resolución de autoridad competente; o</w:t>
      </w:r>
    </w:p>
    <w:p w14:paraId="65DA272B"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III</w:t>
      </w:r>
      <w:r>
        <w:rPr>
          <w:rFonts w:ascii="Palatino Linotype" w:hAnsi="Palatino Linotype" w:cs="Arial"/>
          <w:i/>
          <w:sz w:val="22"/>
          <w:lang w:eastAsia="es-MX"/>
        </w:rPr>
        <w:t xml:space="preserve">. </w:t>
      </w:r>
      <w:r>
        <w:rPr>
          <w:rFonts w:ascii="Palatino Linotype" w:hAnsi="Palatino Linotype" w:cs="Arial"/>
          <w:b/>
          <w:i/>
          <w:sz w:val="22"/>
          <w:lang w:eastAsia="es-MX"/>
        </w:rPr>
        <w:t>Se generen versiones públicas para dar cumplimiento a las obligaciones de transparencia previstas en esta Ley</w:t>
      </w:r>
      <w:r>
        <w:rPr>
          <w:rFonts w:ascii="Palatino Linotype" w:hAnsi="Palatino Linotype" w:cs="Arial"/>
          <w:i/>
          <w:sz w:val="22"/>
          <w:lang w:eastAsia="es-MX"/>
        </w:rPr>
        <w:t>.”</w:t>
      </w:r>
    </w:p>
    <w:p w14:paraId="7D1D891D"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p>
    <w:p w14:paraId="71221E56" w14:textId="77777777" w:rsidR="00B25963" w:rsidRDefault="00B25963" w:rsidP="00B25963">
      <w:pPr>
        <w:ind w:left="851" w:right="902"/>
        <w:jc w:val="center"/>
        <w:rPr>
          <w:rFonts w:ascii="Palatino Linotype" w:hAnsi="Palatino Linotype" w:cs="Arial"/>
          <w:b/>
          <w:i/>
          <w:sz w:val="22"/>
        </w:rPr>
      </w:pPr>
      <w:r>
        <w:rPr>
          <w:rFonts w:ascii="Palatino Linotype" w:hAnsi="Palatino Linotype" w:cs="Arial"/>
          <w:b/>
          <w:i/>
          <w:sz w:val="22"/>
          <w:lang w:eastAsia="es-MX"/>
        </w:rPr>
        <w:t xml:space="preserve">Lineamientos Generales en materia de Clasificación y Desclasificación de la </w:t>
      </w:r>
      <w:r>
        <w:rPr>
          <w:rFonts w:ascii="Palatino Linotype" w:hAnsi="Palatino Linotype" w:cs="Arial"/>
          <w:b/>
          <w:i/>
          <w:sz w:val="22"/>
        </w:rPr>
        <w:t>Información</w:t>
      </w:r>
    </w:p>
    <w:p w14:paraId="44F2AC5F" w14:textId="77777777" w:rsidR="00B25963" w:rsidRDefault="00B25963" w:rsidP="00B25963">
      <w:pPr>
        <w:ind w:left="851" w:right="902"/>
        <w:jc w:val="center"/>
        <w:rPr>
          <w:rFonts w:ascii="Palatino Linotype" w:hAnsi="Palatino Linotype" w:cs="Arial"/>
          <w:b/>
          <w:i/>
          <w:sz w:val="22"/>
        </w:rPr>
      </w:pPr>
    </w:p>
    <w:p w14:paraId="2CCB9E57"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Segundo. -</w:t>
      </w:r>
      <w:r>
        <w:rPr>
          <w:rFonts w:ascii="Palatino Linotype" w:hAnsi="Palatino Linotype" w:cs="Arial"/>
          <w:i/>
          <w:sz w:val="22"/>
          <w:lang w:eastAsia="es-MX"/>
        </w:rPr>
        <w:t xml:space="preserve"> Para efectos de los </w:t>
      </w:r>
      <w:r>
        <w:rPr>
          <w:rFonts w:ascii="Palatino Linotype" w:hAnsi="Palatino Linotype" w:cs="Arial"/>
          <w:i/>
          <w:sz w:val="22"/>
        </w:rPr>
        <w:t>presentes</w:t>
      </w:r>
      <w:r>
        <w:rPr>
          <w:rFonts w:ascii="Palatino Linotype" w:hAnsi="Palatino Linotype" w:cs="Arial"/>
          <w:i/>
          <w:sz w:val="22"/>
          <w:lang w:eastAsia="es-MX"/>
        </w:rPr>
        <w:t xml:space="preserve"> Lineamientos Generales, se entenderá por:</w:t>
      </w:r>
    </w:p>
    <w:p w14:paraId="1A8643AD"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XVIII.</w:t>
      </w:r>
      <w:r>
        <w:rPr>
          <w:rFonts w:ascii="Palatino Linotype" w:hAnsi="Palatino Linotype" w:cs="Arial"/>
          <w:i/>
          <w:sz w:val="22"/>
          <w:lang w:eastAsia="es-MX"/>
        </w:rPr>
        <w:t xml:space="preserve"> </w:t>
      </w:r>
      <w:r>
        <w:rPr>
          <w:rFonts w:ascii="Palatino Linotype" w:hAnsi="Palatino Linotype" w:cs="Arial"/>
          <w:b/>
          <w:i/>
          <w:sz w:val="22"/>
          <w:lang w:eastAsia="es-MX"/>
        </w:rPr>
        <w:t>Versión pública:</w:t>
      </w:r>
      <w:r>
        <w:rPr>
          <w:rFonts w:ascii="Palatino Linotype" w:hAnsi="Palatino Linotype" w:cs="Arial"/>
          <w:i/>
          <w:sz w:val="22"/>
          <w:lang w:eastAsia="es-MX"/>
        </w:rPr>
        <w:t xml:space="preserve"> El </w:t>
      </w:r>
      <w:r>
        <w:rPr>
          <w:rFonts w:ascii="Palatino Linotype" w:hAnsi="Palatino Linotype" w:cs="Arial"/>
          <w:bCs/>
          <w:i/>
          <w:noProof/>
          <w:sz w:val="22"/>
        </w:rPr>
        <w:t>documento</w:t>
      </w:r>
      <w:r>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lang w:eastAsia="es-MX"/>
        </w:rPr>
        <w:t>fundando y motivando la</w:t>
      </w:r>
      <w:r>
        <w:rPr>
          <w:rFonts w:ascii="Palatino Linotype" w:hAnsi="Palatino Linotype" w:cs="Arial"/>
          <w:i/>
          <w:sz w:val="22"/>
          <w:lang w:eastAsia="es-MX"/>
        </w:rPr>
        <w:t xml:space="preserve"> reserva o </w:t>
      </w:r>
      <w:r>
        <w:rPr>
          <w:rFonts w:ascii="Palatino Linotype" w:hAnsi="Palatino Linotype" w:cs="Arial"/>
          <w:b/>
          <w:i/>
          <w:sz w:val="22"/>
          <w:lang w:eastAsia="es-MX"/>
        </w:rPr>
        <w:t>confidencialidad</w:t>
      </w:r>
      <w:r>
        <w:rPr>
          <w:rFonts w:ascii="Palatino Linotype" w:hAnsi="Palatino Linotype" w:cs="Arial"/>
          <w:i/>
          <w:sz w:val="22"/>
          <w:lang w:eastAsia="es-MX"/>
        </w:rPr>
        <w:t xml:space="preserve">, a través de la resolución que para tal efecto emita el </w:t>
      </w:r>
      <w:r>
        <w:rPr>
          <w:rFonts w:ascii="Palatino Linotype" w:hAnsi="Palatino Linotype" w:cs="Arial"/>
          <w:bCs/>
          <w:i/>
          <w:noProof/>
          <w:sz w:val="22"/>
        </w:rPr>
        <w:t>Comité</w:t>
      </w:r>
      <w:r>
        <w:rPr>
          <w:rFonts w:ascii="Palatino Linotype" w:hAnsi="Palatino Linotype" w:cs="Arial"/>
          <w:i/>
          <w:sz w:val="22"/>
          <w:lang w:eastAsia="es-MX"/>
        </w:rPr>
        <w:t xml:space="preserve"> de Transparencia.</w:t>
      </w:r>
    </w:p>
    <w:p w14:paraId="2BDF160C"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Cuarto.</w:t>
      </w:r>
      <w:r>
        <w:rPr>
          <w:rFonts w:ascii="Palatino Linotype" w:hAnsi="Palatino Linotype" w:cs="Arial"/>
          <w:i/>
          <w:sz w:val="22"/>
          <w:lang w:eastAsia="es-MX"/>
        </w:rPr>
        <w:t xml:space="preserve"> </w:t>
      </w:r>
      <w:r>
        <w:rPr>
          <w:rFonts w:ascii="Palatino Linotype" w:hAnsi="Palatino Linotype" w:cs="Arial"/>
          <w:b/>
          <w:i/>
          <w:sz w:val="22"/>
          <w:lang w:eastAsia="es-MX"/>
        </w:rPr>
        <w:t>Para clasificar la información como</w:t>
      </w:r>
      <w:r>
        <w:rPr>
          <w:rFonts w:ascii="Palatino Linotype" w:hAnsi="Palatino Linotype" w:cs="Arial"/>
          <w:i/>
          <w:sz w:val="22"/>
          <w:lang w:eastAsia="es-MX"/>
        </w:rPr>
        <w:t xml:space="preserve"> reservada o </w:t>
      </w:r>
      <w:r>
        <w:rPr>
          <w:rFonts w:ascii="Palatino Linotype" w:hAnsi="Palatino Linotype" w:cs="Arial"/>
          <w:b/>
          <w:i/>
          <w:sz w:val="22"/>
          <w:lang w:eastAsia="es-MX"/>
        </w:rPr>
        <w:t xml:space="preserve">confidencial, de manera total o parcial, el titular del </w:t>
      </w:r>
      <w:r>
        <w:rPr>
          <w:rFonts w:ascii="Palatino Linotype" w:hAnsi="Palatino Linotype" w:cs="Arial"/>
          <w:b/>
          <w:bCs/>
          <w:i/>
          <w:noProof/>
          <w:sz w:val="22"/>
        </w:rPr>
        <w:t>área</w:t>
      </w:r>
      <w:r>
        <w:rPr>
          <w:rFonts w:ascii="Palatino Linotype" w:hAnsi="Palatino Linotype" w:cs="Arial"/>
          <w:b/>
          <w:i/>
          <w:sz w:val="22"/>
          <w:lang w:eastAsia="es-MX"/>
        </w:rPr>
        <w:t xml:space="preserve"> del sujeto </w:t>
      </w:r>
      <w:r>
        <w:rPr>
          <w:rFonts w:ascii="Palatino Linotype" w:hAnsi="Palatino Linotype" w:cs="Arial"/>
          <w:b/>
          <w:i/>
          <w:sz w:val="22"/>
        </w:rPr>
        <w:t>obligado</w:t>
      </w:r>
      <w:r>
        <w:rPr>
          <w:rFonts w:ascii="Palatino Linotype" w:hAnsi="Palatino Linotype" w:cs="Arial"/>
          <w:b/>
          <w:i/>
          <w:sz w:val="22"/>
          <w:lang w:eastAsia="es-MX"/>
        </w:rPr>
        <w:t xml:space="preserve"> deberá atender lo dispuesto por el Título Sexto de la Ley General</w:t>
      </w:r>
      <w:r>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85D87CD"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 xml:space="preserve">Los sujetos obligados deberán aplicar, de manera estricta, las excepciones al derecho de acceso a la </w:t>
      </w:r>
      <w:r>
        <w:rPr>
          <w:rFonts w:ascii="Palatino Linotype" w:hAnsi="Palatino Linotype" w:cs="Arial"/>
          <w:bCs/>
          <w:i/>
          <w:noProof/>
          <w:sz w:val="22"/>
        </w:rPr>
        <w:t>información</w:t>
      </w:r>
      <w:r>
        <w:rPr>
          <w:rFonts w:ascii="Palatino Linotype" w:hAnsi="Palatino Linotype" w:cs="Arial"/>
          <w:i/>
          <w:sz w:val="22"/>
          <w:lang w:eastAsia="es-MX"/>
        </w:rPr>
        <w:t xml:space="preserve"> y sólo </w:t>
      </w:r>
      <w:r>
        <w:rPr>
          <w:rFonts w:ascii="Palatino Linotype" w:hAnsi="Palatino Linotype" w:cs="Arial"/>
          <w:i/>
          <w:sz w:val="22"/>
        </w:rPr>
        <w:t>podrán</w:t>
      </w:r>
      <w:r>
        <w:rPr>
          <w:rFonts w:ascii="Palatino Linotype" w:hAnsi="Palatino Linotype" w:cs="Arial"/>
          <w:i/>
          <w:sz w:val="22"/>
          <w:lang w:eastAsia="es-MX"/>
        </w:rPr>
        <w:t xml:space="preserve"> invocarlas cuando acrediten su procedencia.</w:t>
      </w:r>
    </w:p>
    <w:p w14:paraId="272F9B37"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Quinto.</w:t>
      </w:r>
      <w:r>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8625B5A"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Sexto.</w:t>
      </w:r>
      <w:r>
        <w:rPr>
          <w:rFonts w:ascii="Palatino Linotype" w:hAnsi="Palatino Linotype" w:cs="Arial"/>
          <w:i/>
          <w:sz w:val="22"/>
          <w:lang w:eastAsia="es-MX"/>
        </w:rPr>
        <w:t xml:space="preserve"> Los sujetos obligados no podrán emitir acuerdos de carácter general ni particular que clasifiquen </w:t>
      </w:r>
      <w:r>
        <w:rPr>
          <w:rFonts w:ascii="Palatino Linotype" w:hAnsi="Palatino Linotype" w:cs="Arial"/>
          <w:bCs/>
          <w:i/>
          <w:noProof/>
          <w:sz w:val="22"/>
        </w:rPr>
        <w:t>documentos</w:t>
      </w:r>
      <w:r>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20578BC0" w14:textId="77777777" w:rsidR="00B25963" w:rsidRDefault="00B25963" w:rsidP="00B25963">
      <w:pPr>
        <w:ind w:left="851" w:right="902"/>
        <w:jc w:val="both"/>
        <w:rPr>
          <w:rFonts w:ascii="Palatino Linotype" w:hAnsi="Palatino Linotype" w:cs="Arial"/>
          <w:i/>
          <w:sz w:val="22"/>
          <w:lang w:eastAsia="es-MX"/>
        </w:rPr>
      </w:pPr>
      <w:r>
        <w:rPr>
          <w:rFonts w:ascii="Palatino Linotype" w:hAnsi="Palatino Linotype" w:cs="Arial"/>
          <w:i/>
          <w:sz w:val="22"/>
          <w:lang w:eastAsia="es-MX"/>
        </w:rPr>
        <w:t xml:space="preserve">La clasificación de </w:t>
      </w:r>
      <w:r>
        <w:rPr>
          <w:rFonts w:ascii="Palatino Linotype" w:hAnsi="Palatino Linotype" w:cs="Arial"/>
          <w:i/>
          <w:sz w:val="22"/>
        </w:rPr>
        <w:t>información</w:t>
      </w:r>
      <w:r>
        <w:rPr>
          <w:rFonts w:ascii="Palatino Linotype" w:hAnsi="Palatino Linotype" w:cs="Arial"/>
          <w:i/>
          <w:sz w:val="22"/>
          <w:lang w:eastAsia="es-MX"/>
        </w:rPr>
        <w:t xml:space="preserve"> se realizará conforme a un análisis caso por caso, mediante la aplicación </w:t>
      </w:r>
      <w:r>
        <w:rPr>
          <w:rFonts w:ascii="Palatino Linotype" w:hAnsi="Palatino Linotype" w:cs="Arial"/>
          <w:bCs/>
          <w:i/>
          <w:noProof/>
          <w:sz w:val="22"/>
        </w:rPr>
        <w:t>de</w:t>
      </w:r>
      <w:r>
        <w:rPr>
          <w:rFonts w:ascii="Palatino Linotype" w:hAnsi="Palatino Linotype" w:cs="Arial"/>
          <w:i/>
          <w:sz w:val="22"/>
          <w:lang w:eastAsia="es-MX"/>
        </w:rPr>
        <w:t xml:space="preserve"> la prueba de daño y de interés público.</w:t>
      </w:r>
    </w:p>
    <w:p w14:paraId="5999087C"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Séptimo.</w:t>
      </w:r>
      <w:r>
        <w:rPr>
          <w:rFonts w:ascii="Palatino Linotype" w:hAnsi="Palatino Linotype" w:cs="Arial"/>
          <w:i/>
          <w:sz w:val="22"/>
          <w:lang w:eastAsia="es-MX"/>
        </w:rPr>
        <w:t xml:space="preserve"> La clasificación </w:t>
      </w:r>
      <w:r>
        <w:rPr>
          <w:rFonts w:ascii="Palatino Linotype" w:hAnsi="Palatino Linotype" w:cs="Arial"/>
          <w:bCs/>
          <w:i/>
          <w:noProof/>
          <w:sz w:val="22"/>
        </w:rPr>
        <w:t>de</w:t>
      </w:r>
      <w:r>
        <w:rPr>
          <w:rFonts w:ascii="Palatino Linotype" w:hAnsi="Palatino Linotype" w:cs="Arial"/>
          <w:i/>
          <w:sz w:val="22"/>
          <w:lang w:eastAsia="es-MX"/>
        </w:rPr>
        <w:t xml:space="preserve"> la </w:t>
      </w:r>
      <w:r>
        <w:rPr>
          <w:rFonts w:ascii="Palatino Linotype" w:hAnsi="Palatino Linotype" w:cs="Arial"/>
          <w:i/>
          <w:sz w:val="22"/>
        </w:rPr>
        <w:t>información</w:t>
      </w:r>
      <w:r>
        <w:rPr>
          <w:rFonts w:ascii="Palatino Linotype" w:hAnsi="Palatino Linotype" w:cs="Arial"/>
          <w:i/>
          <w:sz w:val="22"/>
          <w:lang w:eastAsia="es-MX"/>
        </w:rPr>
        <w:t xml:space="preserve"> se llevará a cabo en el momento en que:</w:t>
      </w:r>
    </w:p>
    <w:p w14:paraId="5EE75EAD"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lastRenderedPageBreak/>
        <w:t>I.</w:t>
      </w:r>
      <w:r>
        <w:rPr>
          <w:rFonts w:ascii="Palatino Linotype" w:hAnsi="Palatino Linotype" w:cs="Arial"/>
          <w:i/>
          <w:sz w:val="22"/>
          <w:lang w:eastAsia="es-MX"/>
        </w:rPr>
        <w:t xml:space="preserve"> Se reciba una solicitud de acceso a la información;</w:t>
      </w:r>
    </w:p>
    <w:p w14:paraId="6D2806AF"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II.</w:t>
      </w:r>
      <w:r>
        <w:rPr>
          <w:rFonts w:ascii="Palatino Linotype" w:hAnsi="Palatino Linotype" w:cs="Arial"/>
          <w:i/>
          <w:sz w:val="22"/>
          <w:lang w:eastAsia="es-MX"/>
        </w:rPr>
        <w:t xml:space="preserve"> Se determine </w:t>
      </w:r>
      <w:r>
        <w:rPr>
          <w:rFonts w:ascii="Palatino Linotype" w:hAnsi="Palatino Linotype" w:cs="Arial"/>
          <w:bCs/>
          <w:i/>
          <w:noProof/>
          <w:sz w:val="22"/>
        </w:rPr>
        <w:t>mediante</w:t>
      </w:r>
      <w:r>
        <w:rPr>
          <w:rFonts w:ascii="Palatino Linotype" w:hAnsi="Palatino Linotype" w:cs="Arial"/>
          <w:i/>
          <w:sz w:val="22"/>
          <w:lang w:eastAsia="es-MX"/>
        </w:rPr>
        <w:t xml:space="preserve"> resolución de autoridad competente, o</w:t>
      </w:r>
    </w:p>
    <w:p w14:paraId="339560BC"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III.</w:t>
      </w:r>
      <w:r>
        <w:rPr>
          <w:rFonts w:ascii="Palatino Linotype" w:hAnsi="Palatino Linotype" w:cs="Arial"/>
          <w:i/>
          <w:sz w:val="22"/>
          <w:lang w:eastAsia="es-MX"/>
        </w:rPr>
        <w:t xml:space="preserve"> Se generen </w:t>
      </w:r>
      <w:r>
        <w:rPr>
          <w:rFonts w:ascii="Palatino Linotype" w:hAnsi="Palatino Linotype" w:cs="Arial"/>
          <w:bCs/>
          <w:i/>
          <w:noProof/>
          <w:sz w:val="22"/>
        </w:rPr>
        <w:t>versiones</w:t>
      </w:r>
      <w:r>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04ACDB33"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 xml:space="preserve">Los titulares de las áreas deberán revisar la clasificación al momento de la recepción de una solicitud de </w:t>
      </w:r>
      <w:r>
        <w:rPr>
          <w:rFonts w:ascii="Palatino Linotype" w:hAnsi="Palatino Linotype" w:cs="Arial"/>
          <w:bCs/>
          <w:i/>
          <w:noProof/>
          <w:sz w:val="22"/>
        </w:rPr>
        <w:t>acceso</w:t>
      </w:r>
      <w:r>
        <w:rPr>
          <w:rFonts w:ascii="Palatino Linotype" w:hAnsi="Palatino Linotype" w:cs="Arial"/>
          <w:i/>
          <w:sz w:val="22"/>
          <w:lang w:eastAsia="es-MX"/>
        </w:rPr>
        <w:t xml:space="preserve"> a la información, para verificar si encuadra en una causal de reserva o de confidencialidad.</w:t>
      </w:r>
    </w:p>
    <w:p w14:paraId="7661F144"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Octavo.</w:t>
      </w:r>
      <w:r>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rPr>
        <w:t>expresamente</w:t>
      </w:r>
      <w:r>
        <w:rPr>
          <w:rFonts w:ascii="Palatino Linotype" w:hAnsi="Palatino Linotype" w:cs="Arial"/>
          <w:i/>
          <w:sz w:val="22"/>
          <w:lang w:eastAsia="es-MX"/>
        </w:rPr>
        <w:t xml:space="preserve"> le otorga el carácter de reservada o confidencial.</w:t>
      </w:r>
    </w:p>
    <w:p w14:paraId="2671B152" w14:textId="77777777" w:rsidR="00B25963" w:rsidRDefault="00B25963" w:rsidP="00B25963">
      <w:pPr>
        <w:autoSpaceDE w:val="0"/>
        <w:autoSpaceDN w:val="0"/>
        <w:adjustRightInd w:val="0"/>
        <w:ind w:left="851" w:right="902"/>
        <w:jc w:val="both"/>
        <w:rPr>
          <w:rFonts w:ascii="Palatino Linotype" w:hAnsi="Palatino Linotype" w:cs="Arial"/>
          <w:bCs/>
          <w:i/>
          <w:noProof/>
          <w:sz w:val="22"/>
        </w:rPr>
      </w:pPr>
      <w:r>
        <w:rPr>
          <w:rFonts w:ascii="Palatino Linotype" w:hAnsi="Palatino Linotype" w:cs="Arial"/>
          <w:i/>
          <w:sz w:val="22"/>
          <w:lang w:eastAsia="es-MX"/>
        </w:rPr>
        <w:t xml:space="preserve">Para </w:t>
      </w:r>
      <w:r>
        <w:rPr>
          <w:rFonts w:ascii="Palatino Linotype" w:hAnsi="Palatino Linotype" w:cs="Arial"/>
          <w:bCs/>
          <w:i/>
          <w:noProof/>
          <w:sz w:val="22"/>
        </w:rPr>
        <w:t xml:space="preserve">motivar la clasificación se deberán señalar las razones o circunstancias especiales que lo </w:t>
      </w:r>
      <w:r>
        <w:rPr>
          <w:rFonts w:ascii="Palatino Linotype" w:hAnsi="Palatino Linotype" w:cs="Arial"/>
          <w:i/>
          <w:sz w:val="22"/>
          <w:lang w:eastAsia="es-MX"/>
        </w:rPr>
        <w:t>llevaron</w:t>
      </w:r>
      <w:r>
        <w:rPr>
          <w:rFonts w:ascii="Palatino Linotype" w:hAnsi="Palatino Linotype" w:cs="Arial"/>
          <w:bCs/>
          <w:i/>
          <w:noProof/>
          <w:sz w:val="22"/>
        </w:rPr>
        <w:t xml:space="preserve"> a concluir que el caso particular se ajusta al supuesto previsto por la norma legal invocada como fundamento.</w:t>
      </w:r>
    </w:p>
    <w:p w14:paraId="72AC54C1" w14:textId="77777777" w:rsidR="00B25963" w:rsidRDefault="00B25963" w:rsidP="00B25963">
      <w:pPr>
        <w:autoSpaceDE w:val="0"/>
        <w:autoSpaceDN w:val="0"/>
        <w:adjustRightInd w:val="0"/>
        <w:ind w:left="851" w:right="902"/>
        <w:jc w:val="both"/>
        <w:rPr>
          <w:rFonts w:ascii="Palatino Linotype" w:hAnsi="Palatino Linotype" w:cs="Arial"/>
          <w:bCs/>
          <w:i/>
          <w:noProof/>
          <w:sz w:val="22"/>
        </w:rPr>
      </w:pPr>
      <w:r>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lang w:eastAsia="es-MX"/>
        </w:rPr>
        <w:t>de</w:t>
      </w:r>
      <w:r>
        <w:rPr>
          <w:rFonts w:ascii="Palatino Linotype" w:hAnsi="Palatino Linotype" w:cs="Arial"/>
          <w:bCs/>
          <w:i/>
          <w:noProof/>
          <w:sz w:val="22"/>
        </w:rPr>
        <w:t xml:space="preserve"> </w:t>
      </w:r>
      <w:r>
        <w:rPr>
          <w:rFonts w:ascii="Palatino Linotype" w:hAnsi="Palatino Linotype" w:cs="Arial"/>
          <w:i/>
          <w:sz w:val="22"/>
          <w:lang w:eastAsia="es-MX"/>
        </w:rPr>
        <w:t>reserva</w:t>
      </w:r>
      <w:r>
        <w:rPr>
          <w:rFonts w:ascii="Palatino Linotype" w:hAnsi="Palatino Linotype" w:cs="Arial"/>
          <w:bCs/>
          <w:i/>
          <w:noProof/>
          <w:sz w:val="22"/>
        </w:rPr>
        <w:t>.</w:t>
      </w:r>
    </w:p>
    <w:p w14:paraId="583C5245" w14:textId="77777777" w:rsidR="00B25963" w:rsidRDefault="00B25963" w:rsidP="00B25963">
      <w:pPr>
        <w:autoSpaceDE w:val="0"/>
        <w:autoSpaceDN w:val="0"/>
        <w:adjustRightInd w:val="0"/>
        <w:ind w:left="851" w:right="902"/>
        <w:jc w:val="both"/>
        <w:rPr>
          <w:rFonts w:ascii="Palatino Linotype" w:hAnsi="Palatino Linotype" w:cs="Arial"/>
          <w:bCs/>
          <w:i/>
          <w:noProof/>
          <w:sz w:val="22"/>
        </w:rPr>
      </w:pPr>
      <w:r>
        <w:rPr>
          <w:rFonts w:ascii="Palatino Linotype" w:hAnsi="Palatino Linotype" w:cs="Arial"/>
          <w:i/>
          <w:sz w:val="22"/>
          <w:lang w:eastAsia="es-MX"/>
        </w:rPr>
        <w:t>Tratándose</w:t>
      </w:r>
      <w:r>
        <w:rPr>
          <w:rFonts w:ascii="Palatino Linotype" w:hAnsi="Palatino Linotype" w:cs="Arial"/>
          <w:bCs/>
          <w:i/>
          <w:noProof/>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noProof/>
          <w:sz w:val="22"/>
        </w:rPr>
        <w:t xml:space="preserve"> </w:t>
      </w:r>
      <w:r>
        <w:rPr>
          <w:rFonts w:ascii="Palatino Linotype" w:hAnsi="Palatino Linotype" w:cs="Arial"/>
          <w:i/>
          <w:sz w:val="22"/>
          <w:lang w:eastAsia="es-MX"/>
        </w:rPr>
        <w:t>su</w:t>
      </w:r>
      <w:r>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D2CF91C"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Cs/>
          <w:i/>
          <w:noProof/>
          <w:sz w:val="22"/>
        </w:rPr>
        <w:t>Los documentos contenidos</w:t>
      </w:r>
      <w:r>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615D6B0E"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Noveno.</w:t>
      </w:r>
      <w:r>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7E0E7A7"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Décimo.</w:t>
      </w:r>
      <w:r>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rPr>
        <w:t>documentos</w:t>
      </w:r>
      <w:r>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A23DD43"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lang w:eastAsia="es-MX"/>
        </w:rPr>
        <w:t xml:space="preserve"> rija la actuación del sujeto obligado.</w:t>
      </w:r>
    </w:p>
    <w:p w14:paraId="7CEC4D3F" w14:textId="77777777" w:rsidR="00B25963" w:rsidRDefault="00B25963" w:rsidP="00B25963">
      <w:pPr>
        <w:autoSpaceDE w:val="0"/>
        <w:autoSpaceDN w:val="0"/>
        <w:adjustRightInd w:val="0"/>
        <w:ind w:left="851" w:right="902"/>
        <w:jc w:val="both"/>
        <w:rPr>
          <w:rFonts w:ascii="Palatino Linotype" w:hAnsi="Palatino Linotype" w:cs="Arial"/>
          <w:i/>
          <w:sz w:val="22"/>
          <w:lang w:eastAsia="es-MX"/>
        </w:rPr>
      </w:pPr>
      <w:r>
        <w:rPr>
          <w:rFonts w:ascii="Palatino Linotype" w:hAnsi="Palatino Linotype" w:cs="Arial"/>
          <w:b/>
          <w:i/>
          <w:sz w:val="22"/>
          <w:lang w:eastAsia="es-MX"/>
        </w:rPr>
        <w:t>Décimo primero.</w:t>
      </w:r>
      <w:r>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w:t>
      </w:r>
      <w:r>
        <w:rPr>
          <w:rFonts w:ascii="Palatino Linotype" w:hAnsi="Palatino Linotype" w:cs="Arial"/>
          <w:i/>
          <w:sz w:val="22"/>
          <w:lang w:eastAsia="es-MX"/>
        </w:rPr>
        <w:lastRenderedPageBreak/>
        <w:t>llevar la leyenda correspondiente de conformidad con lo dispuesto en el Capítulo VIII de los presentes lineamientos.”</w:t>
      </w:r>
    </w:p>
    <w:p w14:paraId="105C5809" w14:textId="77777777" w:rsidR="00B25963" w:rsidRDefault="00B25963" w:rsidP="00B25963">
      <w:pPr>
        <w:ind w:left="851" w:right="902"/>
        <w:jc w:val="both"/>
        <w:rPr>
          <w:rFonts w:ascii="Palatino Linotype" w:hAnsi="Palatino Linotype" w:cs="Arial"/>
          <w:b/>
          <w:sz w:val="22"/>
          <w:lang w:eastAsia="es-MX"/>
        </w:rPr>
      </w:pPr>
      <w:r>
        <w:rPr>
          <w:rFonts w:ascii="Palatino Linotype" w:hAnsi="Palatino Linotype" w:cs="Arial"/>
          <w:b/>
          <w:sz w:val="22"/>
          <w:lang w:eastAsia="es-MX"/>
        </w:rPr>
        <w:t>(Énfasis Añadido).</w:t>
      </w:r>
    </w:p>
    <w:p w14:paraId="41AA0558" w14:textId="77777777" w:rsidR="00B25963" w:rsidRDefault="00B25963" w:rsidP="00B25963">
      <w:pPr>
        <w:ind w:left="851" w:right="902"/>
        <w:jc w:val="both"/>
        <w:rPr>
          <w:rFonts w:ascii="Palatino Linotype" w:hAnsi="Palatino Linotype" w:cs="Arial"/>
          <w:sz w:val="22"/>
          <w:lang w:eastAsia="es-MX"/>
        </w:rPr>
      </w:pPr>
    </w:p>
    <w:p w14:paraId="238DE358" w14:textId="218798F7" w:rsidR="00B25963" w:rsidRPr="00B25963" w:rsidRDefault="00B25963" w:rsidP="00B25963">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5577306" w14:textId="77777777" w:rsidR="00B25963" w:rsidRPr="00826E73" w:rsidRDefault="00B25963" w:rsidP="00BE533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72F1328" w14:textId="1D360DDD" w:rsidR="00BE5333"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r w:rsidRPr="00826E73">
        <w:rPr>
          <w:rFonts w:ascii="Palatino Linotype" w:eastAsia="Calibri" w:hAnsi="Palatino Linotype" w:cs="Arial"/>
          <w:color w:val="000000" w:themeColor="text1"/>
        </w:rPr>
        <w:t xml:space="preserve">Así, con </w:t>
      </w:r>
      <w:r w:rsidRPr="00826E73">
        <w:rPr>
          <w:rFonts w:ascii="Palatino Linotype" w:hAnsi="Palatino Linotype" w:cs="Arial"/>
          <w:color w:val="000000" w:themeColor="text1"/>
        </w:rPr>
        <w:t>fundamento</w:t>
      </w:r>
      <w:r w:rsidRPr="00826E73">
        <w:rPr>
          <w:rFonts w:ascii="Palatino Linotype" w:eastAsia="Calibri" w:hAnsi="Palatino Linotype" w:cs="Arial"/>
          <w:color w:val="000000" w:themeColor="text1"/>
        </w:rPr>
        <w:t xml:space="preserve"> en lo prescrito en los artículos 5, </w:t>
      </w:r>
      <w:r w:rsidR="00C07716" w:rsidRPr="00826E73">
        <w:rPr>
          <w:rFonts w:ascii="Palatino Linotype" w:eastAsia="Calibri" w:hAnsi="Palatino Linotype" w:cs="Arial"/>
          <w:color w:val="000000" w:themeColor="text1"/>
          <w:lang w:val="es-ES_tradnl"/>
        </w:rPr>
        <w:t>párrafos trigésimos, trigésimos primero y trigésimos segundos</w:t>
      </w:r>
      <w:r w:rsidRPr="00826E73">
        <w:rPr>
          <w:rFonts w:ascii="Palatino Linotype" w:hAnsi="Palatino Linotype" w:cs="Arial"/>
          <w:color w:val="000000" w:themeColor="text1"/>
        </w:rPr>
        <w:t>,</w:t>
      </w:r>
      <w:r w:rsidRPr="00826E73">
        <w:rPr>
          <w:rFonts w:ascii="Palatino Linotype" w:hAnsi="Palatino Linotype"/>
          <w:color w:val="000000" w:themeColor="text1"/>
        </w:rPr>
        <w:t xml:space="preserve"> fracciones IV y V,</w:t>
      </w:r>
      <w:r w:rsidRPr="00826E73">
        <w:rPr>
          <w:rFonts w:ascii="Palatino Linotype" w:eastAsia="Calibri" w:hAnsi="Palatino Linotype" w:cs="Arial"/>
          <w:color w:val="000000" w:themeColor="text1"/>
        </w:rPr>
        <w:t xml:space="preserve"> de la Constitución Política del Estado Libre y Soberano de </w:t>
      </w:r>
      <w:r w:rsidRPr="00826E73">
        <w:rPr>
          <w:rFonts w:ascii="Palatino Linotype" w:hAnsi="Palatino Linotype" w:cs="Arial"/>
          <w:color w:val="000000" w:themeColor="text1"/>
          <w:lang w:val="es-ES_tradnl"/>
        </w:rPr>
        <w:t>México</w:t>
      </w:r>
      <w:r w:rsidRPr="00826E73">
        <w:rPr>
          <w:rFonts w:ascii="Palatino Linotype" w:eastAsia="Calibri" w:hAnsi="Palatino Linotype" w:cs="Arial"/>
          <w:color w:val="000000" w:themeColor="text1"/>
        </w:rPr>
        <w:t xml:space="preserve">, y los artículos </w:t>
      </w:r>
      <w:r w:rsidRPr="00826E73">
        <w:rPr>
          <w:rFonts w:ascii="Palatino Linotype" w:hAnsi="Palatino Linotype"/>
          <w:color w:val="000000" w:themeColor="text1"/>
        </w:rPr>
        <w:t xml:space="preserve">2, </w:t>
      </w:r>
      <w:r w:rsidRPr="00826E73">
        <w:rPr>
          <w:rFonts w:ascii="Palatino Linotype" w:hAnsi="Palatino Linotype" w:cs="Arial"/>
          <w:color w:val="000000" w:themeColor="text1"/>
        </w:rPr>
        <w:t>fracción</w:t>
      </w:r>
      <w:r w:rsidRPr="00826E73">
        <w:rPr>
          <w:rFonts w:ascii="Palatino Linotype" w:hAnsi="Palatino Linotype"/>
          <w:color w:val="000000" w:themeColor="text1"/>
        </w:rPr>
        <w:t xml:space="preserve"> II, 9, </w:t>
      </w:r>
      <w:r w:rsidRPr="00826E73">
        <w:rPr>
          <w:rFonts w:ascii="Palatino Linotype" w:hAnsi="Palatino Linotype" w:cs="Arial"/>
          <w:color w:val="000000" w:themeColor="text1"/>
          <w:lang w:val="es-ES_tradnl"/>
        </w:rPr>
        <w:t>29</w:t>
      </w:r>
      <w:r w:rsidRPr="00826E73">
        <w:rPr>
          <w:rFonts w:ascii="Palatino Linotype" w:hAnsi="Palatino Linotype"/>
          <w:color w:val="000000" w:themeColor="text1"/>
        </w:rPr>
        <w:t>, 36, fracciones I y II, 176, 178, 179, 181, 185, fracción I, 186 y 188,</w:t>
      </w:r>
      <w:r w:rsidRPr="00826E73">
        <w:rPr>
          <w:rFonts w:ascii="Palatino Linotype" w:eastAsia="Calibri" w:hAnsi="Palatino Linotype" w:cs="Arial"/>
          <w:color w:val="000000" w:themeColor="text1"/>
        </w:rPr>
        <w:t xml:space="preserve"> de la Ley de Transparencia y Acceso a la Información Pública del Estado de México y </w:t>
      </w:r>
      <w:r w:rsidRPr="00826E73">
        <w:rPr>
          <w:rFonts w:ascii="Palatino Linotype" w:hAnsi="Palatino Linotype" w:cs="Arial"/>
          <w:color w:val="000000" w:themeColor="text1"/>
        </w:rPr>
        <w:t>Municipios</w:t>
      </w:r>
      <w:r w:rsidRPr="00826E73">
        <w:rPr>
          <w:rFonts w:ascii="Palatino Linotype" w:eastAsia="Calibri" w:hAnsi="Palatino Linotype" w:cs="Arial"/>
          <w:color w:val="000000" w:themeColor="text1"/>
        </w:rPr>
        <w:t xml:space="preserve">, </w:t>
      </w:r>
      <w:r w:rsidRPr="00826E73">
        <w:rPr>
          <w:rFonts w:ascii="Palatino Linotype" w:hAnsi="Palatino Linotype"/>
          <w:color w:val="000000" w:themeColor="text1"/>
        </w:rPr>
        <w:t>este</w:t>
      </w:r>
      <w:r w:rsidRPr="00826E73">
        <w:rPr>
          <w:rFonts w:ascii="Palatino Linotype" w:eastAsia="Calibri" w:hAnsi="Palatino Linotype" w:cs="Arial"/>
          <w:color w:val="000000" w:themeColor="text1"/>
        </w:rPr>
        <w:t xml:space="preserve"> Instituto:</w:t>
      </w:r>
    </w:p>
    <w:p w14:paraId="5F7BD89F" w14:textId="77777777" w:rsidR="00E3137F" w:rsidRDefault="00E3137F" w:rsidP="00BE5333">
      <w:pPr>
        <w:widowControl w:val="0"/>
        <w:autoSpaceDE w:val="0"/>
        <w:autoSpaceDN w:val="0"/>
        <w:adjustRightInd w:val="0"/>
        <w:spacing w:line="360" w:lineRule="auto"/>
        <w:jc w:val="both"/>
        <w:rPr>
          <w:rFonts w:ascii="Palatino Linotype" w:eastAsia="Calibri" w:hAnsi="Palatino Linotype" w:cs="Arial"/>
          <w:color w:val="000000" w:themeColor="text1"/>
        </w:rPr>
      </w:pPr>
    </w:p>
    <w:p w14:paraId="2D32278D" w14:textId="77777777" w:rsidR="00E3137F" w:rsidRPr="00826E73" w:rsidRDefault="00E3137F" w:rsidP="00BE5333">
      <w:pPr>
        <w:widowControl w:val="0"/>
        <w:autoSpaceDE w:val="0"/>
        <w:autoSpaceDN w:val="0"/>
        <w:adjustRightInd w:val="0"/>
        <w:spacing w:line="360" w:lineRule="auto"/>
        <w:jc w:val="both"/>
        <w:rPr>
          <w:rFonts w:ascii="Palatino Linotype" w:eastAsia="Calibri" w:hAnsi="Palatino Linotype" w:cs="Arial"/>
          <w:color w:val="000000" w:themeColor="text1"/>
        </w:rPr>
      </w:pPr>
    </w:p>
    <w:p w14:paraId="23FEB196" w14:textId="77777777" w:rsidR="00BE5333" w:rsidRPr="00826E73"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p>
    <w:p w14:paraId="7FD08FB9" w14:textId="77777777" w:rsidR="000171D8" w:rsidRPr="00826E73" w:rsidRDefault="000171D8" w:rsidP="0066637D">
      <w:pPr>
        <w:jc w:val="center"/>
        <w:rPr>
          <w:rFonts w:ascii="Palatino Linotype" w:hAnsi="Palatino Linotype"/>
          <w:b/>
          <w:color w:val="000000" w:themeColor="text1"/>
          <w:spacing w:val="60"/>
          <w:sz w:val="28"/>
          <w:szCs w:val="28"/>
        </w:rPr>
      </w:pPr>
      <w:r w:rsidRPr="00826E73">
        <w:rPr>
          <w:rFonts w:ascii="Palatino Linotype" w:hAnsi="Palatino Linotype"/>
          <w:b/>
          <w:color w:val="000000" w:themeColor="text1"/>
          <w:spacing w:val="60"/>
          <w:sz w:val="28"/>
          <w:szCs w:val="28"/>
        </w:rPr>
        <w:lastRenderedPageBreak/>
        <w:t>RESUELVE</w:t>
      </w:r>
    </w:p>
    <w:p w14:paraId="7FA99416" w14:textId="77777777" w:rsidR="00104977" w:rsidRPr="00826E73" w:rsidRDefault="00104977" w:rsidP="0066637D">
      <w:pPr>
        <w:jc w:val="center"/>
        <w:rPr>
          <w:rFonts w:ascii="Palatino Linotype" w:hAnsi="Palatino Linotype"/>
          <w:b/>
          <w:color w:val="000000" w:themeColor="text1"/>
          <w:spacing w:val="60"/>
          <w:sz w:val="28"/>
          <w:szCs w:val="28"/>
        </w:rPr>
      </w:pPr>
    </w:p>
    <w:p w14:paraId="41E18D3F" w14:textId="44F19AC6" w:rsidR="006572BE" w:rsidRDefault="00BE5333" w:rsidP="00BE5333">
      <w:pPr>
        <w:widowControl w:val="0"/>
        <w:autoSpaceDE w:val="0"/>
        <w:autoSpaceDN w:val="0"/>
        <w:adjustRightInd w:val="0"/>
        <w:spacing w:line="360" w:lineRule="auto"/>
        <w:jc w:val="both"/>
        <w:rPr>
          <w:rFonts w:ascii="Palatino Linotype" w:hAnsi="Palatino Linotype" w:cs="Arial"/>
          <w:color w:val="000000" w:themeColor="text1"/>
        </w:rPr>
      </w:pPr>
      <w:r w:rsidRPr="00826E73">
        <w:rPr>
          <w:rFonts w:ascii="Palatino Linotype" w:hAnsi="Palatino Linotype" w:cs="Arial"/>
          <w:b/>
          <w:color w:val="000000" w:themeColor="text1"/>
          <w:sz w:val="28"/>
        </w:rPr>
        <w:t>PRIMERO.</w:t>
      </w:r>
      <w:r w:rsidRPr="00826E73">
        <w:rPr>
          <w:rFonts w:ascii="Palatino Linotype" w:hAnsi="Palatino Linotype" w:cs="Arial"/>
          <w:color w:val="000000" w:themeColor="text1"/>
        </w:rPr>
        <w:t xml:space="preserve"> Resultan </w:t>
      </w:r>
      <w:r w:rsidR="00D609BA" w:rsidRPr="00D609BA">
        <w:rPr>
          <w:rFonts w:ascii="Palatino Linotype" w:hAnsi="Palatino Linotype" w:cs="Arial"/>
          <w:b/>
          <w:color w:val="000000" w:themeColor="text1"/>
        </w:rPr>
        <w:t>parcialmente</w:t>
      </w:r>
      <w:r w:rsidR="00D609BA">
        <w:rPr>
          <w:rFonts w:ascii="Palatino Linotype" w:hAnsi="Palatino Linotype" w:cs="Arial"/>
          <w:color w:val="000000" w:themeColor="text1"/>
        </w:rPr>
        <w:t xml:space="preserve"> </w:t>
      </w:r>
      <w:r w:rsidRPr="00826E73">
        <w:rPr>
          <w:rFonts w:ascii="Palatino Linotype" w:hAnsi="Palatino Linotype" w:cs="Arial"/>
          <w:b/>
          <w:bCs/>
          <w:color w:val="000000" w:themeColor="text1"/>
        </w:rPr>
        <w:t>fundadas</w:t>
      </w:r>
      <w:r w:rsidRPr="00826E73">
        <w:rPr>
          <w:rFonts w:ascii="Palatino Linotype" w:hAnsi="Palatino Linotype" w:cs="Arial"/>
          <w:color w:val="000000" w:themeColor="text1"/>
        </w:rPr>
        <w:t xml:space="preserve"> las razones o motivos de inconformidad planteadas por </w:t>
      </w:r>
      <w:r w:rsidR="00900A20" w:rsidRPr="00826E73">
        <w:rPr>
          <w:rFonts w:ascii="Palatino Linotype" w:hAnsi="Palatino Linotype" w:cs="Arial"/>
          <w:b/>
          <w:color w:val="000000"/>
          <w:lang w:eastAsia="es-MX"/>
        </w:rPr>
        <w:t>EL</w:t>
      </w:r>
      <w:r w:rsidRPr="00826E73">
        <w:rPr>
          <w:rFonts w:ascii="Palatino Linotype" w:hAnsi="Palatino Linotype" w:cs="Arial"/>
          <w:b/>
          <w:color w:val="000000"/>
          <w:lang w:eastAsia="es-MX"/>
        </w:rPr>
        <w:t xml:space="preserve"> RECURRENTE</w:t>
      </w:r>
      <w:r w:rsidRPr="00826E73">
        <w:rPr>
          <w:rFonts w:ascii="Palatino Linotype" w:hAnsi="Palatino Linotype" w:cs="Arial"/>
          <w:color w:val="000000" w:themeColor="text1"/>
        </w:rPr>
        <w:t xml:space="preserve"> y analizadas en el Considerando </w:t>
      </w:r>
      <w:r w:rsidR="00ED3D20" w:rsidRPr="00826E73">
        <w:rPr>
          <w:rFonts w:ascii="Palatino Linotype" w:hAnsi="Palatino Linotype" w:cs="Arial"/>
          <w:b/>
          <w:color w:val="000000" w:themeColor="text1"/>
        </w:rPr>
        <w:t>QUINTO</w:t>
      </w:r>
      <w:r w:rsidR="00ED3D20" w:rsidRPr="00826E73">
        <w:rPr>
          <w:rFonts w:ascii="Palatino Linotype" w:hAnsi="Palatino Linotype" w:cs="Arial"/>
          <w:color w:val="000000" w:themeColor="text1"/>
        </w:rPr>
        <w:t xml:space="preserve"> </w:t>
      </w:r>
      <w:r w:rsidRPr="00826E73">
        <w:rPr>
          <w:rFonts w:ascii="Palatino Linotype" w:hAnsi="Palatino Linotype" w:cs="Arial"/>
          <w:color w:val="000000" w:themeColor="text1"/>
        </w:rPr>
        <w:t>de la presente resolución.</w:t>
      </w:r>
    </w:p>
    <w:p w14:paraId="03CB7440" w14:textId="77777777" w:rsidR="00D609BA" w:rsidRPr="00826E73" w:rsidRDefault="00D609BA" w:rsidP="00BE5333">
      <w:pPr>
        <w:widowControl w:val="0"/>
        <w:autoSpaceDE w:val="0"/>
        <w:autoSpaceDN w:val="0"/>
        <w:adjustRightInd w:val="0"/>
        <w:spacing w:line="360" w:lineRule="auto"/>
        <w:jc w:val="both"/>
        <w:rPr>
          <w:rFonts w:ascii="Palatino Linotype" w:hAnsi="Palatino Linotype" w:cs="Arial"/>
          <w:color w:val="000000" w:themeColor="text1"/>
        </w:rPr>
      </w:pPr>
    </w:p>
    <w:p w14:paraId="10C2D2BA" w14:textId="67B09A02" w:rsidR="00BE5333" w:rsidRPr="00826E73" w:rsidRDefault="00BE5333" w:rsidP="00BE5333">
      <w:pPr>
        <w:spacing w:line="360" w:lineRule="auto"/>
        <w:jc w:val="both"/>
        <w:rPr>
          <w:rFonts w:ascii="Palatino Linotype" w:eastAsia="Calibri" w:hAnsi="Palatino Linotype" w:cs="Arial"/>
        </w:rPr>
      </w:pPr>
      <w:r w:rsidRPr="00826E73">
        <w:rPr>
          <w:rFonts w:ascii="Palatino Linotype" w:hAnsi="Palatino Linotype" w:cs="Arial"/>
          <w:b/>
          <w:color w:val="000000" w:themeColor="text1"/>
          <w:sz w:val="28"/>
        </w:rPr>
        <w:t xml:space="preserve">SEGUNDO. </w:t>
      </w:r>
      <w:r w:rsidRPr="00826E73">
        <w:rPr>
          <w:rFonts w:ascii="Palatino Linotype" w:hAnsi="Palatino Linotype" w:cs="Arial"/>
          <w:color w:val="000000" w:themeColor="text1"/>
        </w:rPr>
        <w:t>Se</w:t>
      </w:r>
      <w:r w:rsidRPr="00826E73">
        <w:rPr>
          <w:rFonts w:ascii="Palatino Linotype" w:hAnsi="Palatino Linotype" w:cs="Arial"/>
          <w:b/>
          <w:color w:val="000000" w:themeColor="text1"/>
        </w:rPr>
        <w:t xml:space="preserve"> </w:t>
      </w:r>
      <w:r w:rsidR="00747C34" w:rsidRPr="00826E73">
        <w:rPr>
          <w:rFonts w:ascii="Palatino Linotype" w:hAnsi="Palatino Linotype" w:cs="Arial"/>
          <w:b/>
          <w:color w:val="000000" w:themeColor="text1"/>
        </w:rPr>
        <w:t>REVOCA</w:t>
      </w:r>
      <w:r w:rsidR="000925A7">
        <w:rPr>
          <w:rFonts w:ascii="Palatino Linotype" w:hAnsi="Palatino Linotype" w:cs="Arial"/>
          <w:b/>
          <w:color w:val="000000" w:themeColor="text1"/>
        </w:rPr>
        <w:t>N</w:t>
      </w:r>
      <w:r w:rsidR="00747C34" w:rsidRPr="00826E73">
        <w:rPr>
          <w:rFonts w:ascii="Palatino Linotype" w:hAnsi="Palatino Linotype" w:cs="Arial"/>
          <w:b/>
          <w:color w:val="000000" w:themeColor="text1"/>
        </w:rPr>
        <w:t xml:space="preserve"> </w:t>
      </w:r>
      <w:r w:rsidRPr="00826E73">
        <w:rPr>
          <w:rFonts w:ascii="Palatino Linotype" w:hAnsi="Palatino Linotype" w:cs="Arial"/>
          <w:color w:val="000000" w:themeColor="text1"/>
        </w:rPr>
        <w:t>la</w:t>
      </w:r>
      <w:r w:rsidR="000925A7">
        <w:rPr>
          <w:rFonts w:ascii="Palatino Linotype" w:hAnsi="Palatino Linotype" w:cs="Arial"/>
          <w:color w:val="000000" w:themeColor="text1"/>
        </w:rPr>
        <w:t>s</w:t>
      </w:r>
      <w:r w:rsidRPr="00826E73">
        <w:rPr>
          <w:rFonts w:ascii="Palatino Linotype" w:hAnsi="Palatino Linotype" w:cs="Arial"/>
          <w:color w:val="000000" w:themeColor="text1"/>
        </w:rPr>
        <w:t xml:space="preserve"> respuesta</w:t>
      </w:r>
      <w:r w:rsidR="000925A7">
        <w:rPr>
          <w:rFonts w:ascii="Palatino Linotype" w:hAnsi="Palatino Linotype" w:cs="Arial"/>
          <w:color w:val="000000" w:themeColor="text1"/>
        </w:rPr>
        <w:t>s</w:t>
      </w:r>
      <w:r w:rsidRPr="00826E73">
        <w:rPr>
          <w:rFonts w:ascii="Palatino Linotype" w:hAnsi="Palatino Linotype" w:cs="Arial"/>
          <w:color w:val="000000" w:themeColor="text1"/>
        </w:rPr>
        <w:t xml:space="preserve"> del </w:t>
      </w:r>
      <w:r w:rsidRPr="00826E73">
        <w:rPr>
          <w:rFonts w:ascii="Palatino Linotype" w:hAnsi="Palatino Linotype" w:cs="Arial"/>
          <w:b/>
          <w:color w:val="000000" w:themeColor="text1"/>
        </w:rPr>
        <w:t xml:space="preserve">SUJETO OBLIGADO </w:t>
      </w:r>
      <w:r w:rsidR="000925A7">
        <w:rPr>
          <w:rFonts w:ascii="Palatino Linotype" w:eastAsia="Calibri" w:hAnsi="Palatino Linotype" w:cs="Arial"/>
        </w:rPr>
        <w:t>que dieron</w:t>
      </w:r>
      <w:r w:rsidR="006572BE" w:rsidRPr="00826E73">
        <w:rPr>
          <w:rFonts w:ascii="Palatino Linotype" w:eastAsia="Calibri" w:hAnsi="Palatino Linotype" w:cs="Arial"/>
        </w:rPr>
        <w:t xml:space="preserve"> origen al </w:t>
      </w:r>
      <w:r w:rsidR="008A6185" w:rsidRPr="00826E73">
        <w:rPr>
          <w:rFonts w:ascii="Palatino Linotype" w:eastAsia="Calibri" w:hAnsi="Palatino Linotype" w:cs="Arial"/>
        </w:rPr>
        <w:t>Recurso de Revisión</w:t>
      </w:r>
      <w:r w:rsidR="006572BE" w:rsidRPr="00826E73">
        <w:rPr>
          <w:rFonts w:ascii="Palatino Linotype" w:eastAsia="Calibri" w:hAnsi="Palatino Linotype" w:cs="Arial"/>
        </w:rPr>
        <w:t xml:space="preserve"> </w:t>
      </w:r>
      <w:r w:rsidR="00E07EB7" w:rsidRPr="009C0643">
        <w:rPr>
          <w:rFonts w:ascii="Palatino Linotype" w:hAnsi="Palatino Linotype"/>
          <w:b/>
          <w:lang w:val="es-ES_tradnl"/>
        </w:rPr>
        <w:t>09947</w:t>
      </w:r>
      <w:r w:rsidR="006572BE" w:rsidRPr="009C0643">
        <w:rPr>
          <w:rFonts w:ascii="Palatino Linotype" w:hAnsi="Palatino Linotype"/>
          <w:b/>
          <w:lang w:val="es-ES_tradnl"/>
        </w:rPr>
        <w:t>/INFOEM/IP/RR/2022</w:t>
      </w:r>
      <w:r w:rsidRPr="009C0643">
        <w:rPr>
          <w:rFonts w:ascii="Palatino Linotype" w:hAnsi="Palatino Linotype" w:cs="Arial"/>
        </w:rPr>
        <w:t>,</w:t>
      </w:r>
      <w:r w:rsidR="000925A7" w:rsidRPr="009C0643">
        <w:rPr>
          <w:rFonts w:ascii="Palatino Linotype" w:hAnsi="Palatino Linotype"/>
          <w:b/>
          <w:spacing w:val="-20"/>
          <w:szCs w:val="22"/>
        </w:rPr>
        <w:t xml:space="preserve"> 09948/INFOEM/IP/RR/2022, 09949/INFOEM/IP/RR/2022, 09950/INFOEM/IP/RR/2022, 09951/INFOEM/IP/RR/2022, 09952/INFOEM/IP/RR/2022, 09953/INFOEM/IP/RR/2022, 09954/INFOEM/IP/RR/2022, 09955/INFOEM/IP/RR/2022¸ 09956/INFOEM/IP/RR/20220, 9957/INFOEM/IP/RR/2022 09958/INFOEM/IP/RR/2022  09959/INFOEM/IP/RR/2022 y 09960/INFOEM/IP/RR/2022</w:t>
      </w:r>
      <w:r w:rsidRPr="00826E73">
        <w:rPr>
          <w:rFonts w:ascii="Palatino Linotype" w:hAnsi="Palatino Linotype" w:cs="Arial"/>
        </w:rPr>
        <w:t xml:space="preserve"> en términos del Considerando </w:t>
      </w:r>
      <w:r w:rsidRPr="00826E73">
        <w:rPr>
          <w:rFonts w:ascii="Palatino Linotype" w:hAnsi="Palatino Linotype" w:cs="Arial"/>
          <w:b/>
        </w:rPr>
        <w:t>QUINTO</w:t>
      </w:r>
      <w:r w:rsidRPr="00826E73">
        <w:rPr>
          <w:rFonts w:ascii="Palatino Linotype" w:hAnsi="Palatino Linotype" w:cs="Arial"/>
        </w:rPr>
        <w:t xml:space="preserve"> </w:t>
      </w:r>
      <w:r w:rsidRPr="00826E73">
        <w:rPr>
          <w:rFonts w:ascii="Palatino Linotype" w:hAnsi="Palatino Linotype" w:cs="Arial"/>
          <w:lang w:val="es-ES"/>
        </w:rPr>
        <w:t xml:space="preserve">de la presente resolución </w:t>
      </w:r>
      <w:r w:rsidR="007C5B42">
        <w:rPr>
          <w:rFonts w:ascii="Palatino Linotype" w:hAnsi="Palatino Linotype" w:cs="Arial"/>
          <w:lang w:val="es-ES"/>
        </w:rPr>
        <w:t>y</w:t>
      </w:r>
      <w:r w:rsidR="007423AF">
        <w:rPr>
          <w:rFonts w:ascii="Palatino Linotype" w:hAnsi="Palatino Linotype" w:cs="Arial"/>
          <w:lang w:val="es-ES"/>
        </w:rPr>
        <w:t xml:space="preserve"> se </w:t>
      </w:r>
      <w:r w:rsidR="007423AF">
        <w:rPr>
          <w:rFonts w:ascii="Palatino Linotype" w:hAnsi="Palatino Linotype" w:cs="Arial"/>
          <w:b/>
          <w:lang w:val="es-ES"/>
        </w:rPr>
        <w:t>ORDENA</w:t>
      </w:r>
      <w:r w:rsidRPr="00826E73">
        <w:rPr>
          <w:rFonts w:ascii="Palatino Linotype" w:hAnsi="Palatino Linotype" w:cs="Arial"/>
          <w:lang w:val="es-ES"/>
        </w:rPr>
        <w:t xml:space="preserve"> </w:t>
      </w:r>
      <w:r w:rsidRPr="00826E73">
        <w:rPr>
          <w:rFonts w:ascii="Palatino Linotype" w:eastAsia="Calibri" w:hAnsi="Palatino Linotype" w:cs="Arial"/>
        </w:rPr>
        <w:t>entregue</w:t>
      </w:r>
      <w:r w:rsidR="007C5B42">
        <w:rPr>
          <w:rFonts w:ascii="Palatino Linotype" w:eastAsia="Calibri" w:hAnsi="Palatino Linotype" w:cs="Arial"/>
        </w:rPr>
        <w:t>,</w:t>
      </w:r>
      <w:r w:rsidRPr="00826E73">
        <w:rPr>
          <w:rFonts w:ascii="Palatino Linotype" w:eastAsia="Calibri" w:hAnsi="Palatino Linotype" w:cs="Arial"/>
        </w:rPr>
        <w:t xml:space="preserve"> </w:t>
      </w:r>
      <w:r w:rsidR="005C29DA">
        <w:rPr>
          <w:rFonts w:ascii="Palatino Linotype" w:eastAsia="Calibri" w:hAnsi="Palatino Linotype" w:cs="Arial"/>
        </w:rPr>
        <w:t xml:space="preserve">de ser procedente en versión pública </w:t>
      </w:r>
      <w:r w:rsidR="007C5B42">
        <w:rPr>
          <w:rFonts w:ascii="Palatino Linotype" w:eastAsia="Calibri" w:hAnsi="Palatino Linotype" w:cs="Arial"/>
        </w:rPr>
        <w:t>al</w:t>
      </w:r>
      <w:r w:rsidRPr="00826E73">
        <w:rPr>
          <w:rFonts w:ascii="Palatino Linotype" w:eastAsia="Calibri" w:hAnsi="Palatino Linotype" w:cs="Arial"/>
          <w:b/>
        </w:rPr>
        <w:t xml:space="preserve"> RECURRENTE</w:t>
      </w:r>
      <w:r w:rsidRPr="00826E73">
        <w:rPr>
          <w:rFonts w:ascii="Palatino Linotype" w:eastAsia="Calibri" w:hAnsi="Palatino Linotype" w:cs="Arial"/>
        </w:rPr>
        <w:t xml:space="preserve">, vía </w:t>
      </w:r>
      <w:r w:rsidR="005C29DA">
        <w:rPr>
          <w:rFonts w:ascii="Palatino Linotype" w:eastAsia="Calibri" w:hAnsi="Palatino Linotype" w:cs="Arial"/>
          <w:b/>
        </w:rPr>
        <w:t>SAIMEX</w:t>
      </w:r>
      <w:r w:rsidR="00826E73" w:rsidRPr="00826E73">
        <w:rPr>
          <w:rFonts w:ascii="Palatino Linotype" w:eastAsia="Calibri" w:hAnsi="Palatino Linotype" w:cs="Arial"/>
          <w:b/>
        </w:rPr>
        <w:t xml:space="preserve">, </w:t>
      </w:r>
      <w:r w:rsidR="00EA1FB6">
        <w:rPr>
          <w:rFonts w:ascii="Palatino Linotype" w:eastAsia="Calibri" w:hAnsi="Palatino Linotype" w:cs="Arial"/>
        </w:rPr>
        <w:t>el documento o documento</w:t>
      </w:r>
      <w:r w:rsidR="00E07EB7">
        <w:rPr>
          <w:rFonts w:ascii="Palatino Linotype" w:eastAsia="Calibri" w:hAnsi="Palatino Linotype" w:cs="Arial"/>
        </w:rPr>
        <w:t>s</w:t>
      </w:r>
      <w:r w:rsidR="00EA1FB6">
        <w:rPr>
          <w:rFonts w:ascii="Palatino Linotype" w:eastAsia="Calibri" w:hAnsi="Palatino Linotype" w:cs="Arial"/>
        </w:rPr>
        <w:t xml:space="preserve"> en formato </w:t>
      </w:r>
      <w:r w:rsidR="00E07EB7">
        <w:rPr>
          <w:rFonts w:ascii="Palatino Linotype" w:hAnsi="Palatino Linotype" w:cs="Arial"/>
          <w:sz w:val="22"/>
          <w:szCs w:val="22"/>
        </w:rPr>
        <w:t>digital</w:t>
      </w:r>
      <w:r w:rsidR="00826E73" w:rsidRPr="00826E73">
        <w:rPr>
          <w:rFonts w:ascii="Palatino Linotype" w:eastAsia="Calibri" w:hAnsi="Palatino Linotype" w:cs="Arial"/>
        </w:rPr>
        <w:t xml:space="preserve"> </w:t>
      </w:r>
      <w:bookmarkStart w:id="1" w:name="_Hlk70059719"/>
      <w:bookmarkStart w:id="2" w:name="_Hlk69741063"/>
      <w:r w:rsidR="005C29DA">
        <w:rPr>
          <w:rFonts w:ascii="Palatino Linotype" w:eastAsia="Calibri" w:hAnsi="Palatino Linotype" w:cs="Arial"/>
        </w:rPr>
        <w:t>por los cuales se acredite lo siguiente</w:t>
      </w:r>
      <w:r w:rsidRPr="00826E73">
        <w:rPr>
          <w:rFonts w:ascii="Palatino Linotype" w:eastAsia="Calibri" w:hAnsi="Palatino Linotype" w:cs="Arial"/>
        </w:rPr>
        <w:t>:</w:t>
      </w:r>
    </w:p>
    <w:p w14:paraId="1D1AE644" w14:textId="77777777" w:rsidR="00BE5333" w:rsidRPr="00826E73" w:rsidRDefault="00BE5333" w:rsidP="00BE5333">
      <w:pPr>
        <w:spacing w:line="360" w:lineRule="auto"/>
        <w:jc w:val="both"/>
        <w:rPr>
          <w:rFonts w:ascii="Palatino Linotype" w:hAnsi="Palatino Linotype"/>
          <w:i/>
          <w:sz w:val="22"/>
          <w:szCs w:val="22"/>
        </w:rPr>
      </w:pPr>
    </w:p>
    <w:bookmarkEnd w:id="1"/>
    <w:bookmarkEnd w:id="2"/>
    <w:p w14:paraId="28FA13E2" w14:textId="6485038A" w:rsidR="00BE5333" w:rsidRPr="009C0643" w:rsidRDefault="00E07EB7" w:rsidP="00E07EB7">
      <w:pPr>
        <w:pStyle w:val="Prrafodelista"/>
        <w:widowControl w:val="0"/>
        <w:numPr>
          <w:ilvl w:val="0"/>
          <w:numId w:val="12"/>
        </w:numPr>
        <w:autoSpaceDE w:val="0"/>
        <w:autoSpaceDN w:val="0"/>
        <w:adjustRightInd w:val="0"/>
        <w:spacing w:line="360" w:lineRule="auto"/>
        <w:ind w:right="-235"/>
        <w:contextualSpacing/>
        <w:jc w:val="both"/>
        <w:rPr>
          <w:rFonts w:ascii="Palatino Linotype" w:hAnsi="Palatino Linotype" w:cs="Arial"/>
          <w:szCs w:val="22"/>
          <w:lang w:eastAsia="es-MX"/>
        </w:rPr>
      </w:pPr>
      <w:r>
        <w:rPr>
          <w:rFonts w:ascii="Palatino Linotype" w:hAnsi="Palatino Linotype" w:cs="Arial"/>
          <w:bCs/>
        </w:rPr>
        <w:t>R</w:t>
      </w:r>
      <w:r w:rsidRPr="00E07EB7">
        <w:rPr>
          <w:rFonts w:ascii="Palatino Linotype" w:hAnsi="Palatino Linotype" w:cs="Arial"/>
          <w:bCs/>
        </w:rPr>
        <w:t>eportes recibidos y atendidos por los grupos multidisciplinarios pertenecientes al DIF Metepec de</w:t>
      </w:r>
      <w:r w:rsidR="00BA082B">
        <w:rPr>
          <w:rFonts w:ascii="Palatino Linotype" w:hAnsi="Palatino Linotype" w:cs="Arial"/>
          <w:bCs/>
        </w:rPr>
        <w:t xml:space="preserve">l </w:t>
      </w:r>
      <w:r w:rsidR="00BA082B" w:rsidRPr="009C0643">
        <w:rPr>
          <w:rFonts w:ascii="Palatino Linotype" w:hAnsi="Palatino Linotype" w:cs="Arial"/>
          <w:bCs/>
        </w:rPr>
        <w:t xml:space="preserve">nueve al veintidós de </w:t>
      </w:r>
      <w:r w:rsidRPr="009C0643">
        <w:rPr>
          <w:rFonts w:ascii="Palatino Linotype" w:hAnsi="Palatino Linotype" w:cs="Arial"/>
          <w:bCs/>
        </w:rPr>
        <w:t xml:space="preserve">marzo de </w:t>
      </w:r>
      <w:r w:rsidR="007423AF" w:rsidRPr="009C0643">
        <w:rPr>
          <w:rFonts w:ascii="Palatino Linotype" w:hAnsi="Palatino Linotype" w:cs="Arial"/>
          <w:bCs/>
        </w:rPr>
        <w:t>dos mil veintidós</w:t>
      </w:r>
      <w:r w:rsidR="00F94624" w:rsidRPr="009C0643">
        <w:rPr>
          <w:rFonts w:ascii="Palatino Linotype" w:hAnsi="Palatino Linotype" w:cs="Arial"/>
          <w:bCs/>
        </w:rPr>
        <w:t xml:space="preserve">. </w:t>
      </w:r>
    </w:p>
    <w:p w14:paraId="14142461" w14:textId="77777777" w:rsidR="005C29DA" w:rsidRDefault="005C29DA" w:rsidP="005C29DA">
      <w:pPr>
        <w:spacing w:line="360" w:lineRule="auto"/>
        <w:ind w:left="360"/>
        <w:jc w:val="both"/>
        <w:rPr>
          <w:rFonts w:ascii="Palatino Linotype" w:hAnsi="Palatino Linotype" w:cs="Arial"/>
        </w:rPr>
      </w:pPr>
    </w:p>
    <w:p w14:paraId="154BBD94" w14:textId="77777777" w:rsidR="005C29DA" w:rsidRPr="0010175B" w:rsidRDefault="005C29DA" w:rsidP="0010175B">
      <w:pPr>
        <w:spacing w:line="360" w:lineRule="auto"/>
        <w:jc w:val="both"/>
        <w:rPr>
          <w:rFonts w:ascii="Palatino Linotype" w:eastAsia="Calibri" w:hAnsi="Palatino Linotype" w:cs="Arial"/>
        </w:rPr>
      </w:pPr>
      <w:r w:rsidRPr="0010175B">
        <w:rPr>
          <w:rFonts w:ascii="Palatino Linotype" w:eastAsia="Calibri" w:hAnsi="Palatino Linotype" w:cs="Arial"/>
        </w:rPr>
        <w:t xml:space="preserve">Debiendo notificar al </w:t>
      </w:r>
      <w:r w:rsidRPr="00BA082B">
        <w:rPr>
          <w:rFonts w:ascii="Palatino Linotype" w:eastAsia="Calibri" w:hAnsi="Palatino Linotype" w:cs="Arial"/>
          <w:b/>
        </w:rPr>
        <w:t>RECURRENTE</w:t>
      </w:r>
      <w:r w:rsidRPr="0010175B">
        <w:rPr>
          <w:rFonts w:ascii="Palatino Linotype" w:eastAsia="Calibri" w:hAnsi="Palatino Linotype" w:cs="Arial"/>
        </w:rPr>
        <w:t xml:space="preserve"> el Acuerdo de Clasificación de la información que emita en su caso el Comité de Transparencia con motivo de la versión pública.</w:t>
      </w:r>
    </w:p>
    <w:p w14:paraId="0637BB2B" w14:textId="77777777" w:rsidR="00292BAF" w:rsidRDefault="00292BAF" w:rsidP="005C29DA">
      <w:pPr>
        <w:spacing w:line="360" w:lineRule="auto"/>
        <w:ind w:left="360"/>
        <w:jc w:val="both"/>
        <w:rPr>
          <w:rFonts w:ascii="Palatino Linotype" w:hAnsi="Palatino Linotype" w:cs="Arial"/>
        </w:rPr>
      </w:pPr>
    </w:p>
    <w:p w14:paraId="23140BB5" w14:textId="18CFFF6E" w:rsidR="00292BAF" w:rsidRPr="0010175B" w:rsidRDefault="00292BAF" w:rsidP="0010175B">
      <w:pPr>
        <w:spacing w:line="360" w:lineRule="auto"/>
        <w:jc w:val="both"/>
        <w:rPr>
          <w:rFonts w:ascii="Palatino Linotype" w:eastAsia="Calibri" w:hAnsi="Palatino Linotype" w:cs="Arial"/>
        </w:rPr>
      </w:pPr>
      <w:r w:rsidRPr="0010175B">
        <w:rPr>
          <w:rFonts w:ascii="Palatino Linotype" w:eastAsia="Calibri" w:hAnsi="Palatino Linotype" w:cs="Arial"/>
        </w:rPr>
        <w:lastRenderedPageBreak/>
        <w:t xml:space="preserve">Para el caso de que no se cuente con la información que se ordena en el presente resolutivo, bastará con que lo haga del conocimiento </w:t>
      </w:r>
      <w:r w:rsidRPr="0010175B">
        <w:rPr>
          <w:rFonts w:ascii="Palatino Linotype" w:eastAsia="Calibri" w:hAnsi="Palatino Linotype" w:cs="Arial"/>
          <w:b/>
        </w:rPr>
        <w:t>del RECURRENTE</w:t>
      </w:r>
      <w:r w:rsidRPr="0010175B">
        <w:rPr>
          <w:rFonts w:ascii="Palatino Linotype" w:eastAsia="Calibri" w:hAnsi="Palatino Linotype" w:cs="Arial"/>
        </w:rPr>
        <w:t xml:space="preserve"> de manera fundada y motivada.</w:t>
      </w:r>
    </w:p>
    <w:p w14:paraId="251DE653" w14:textId="77777777" w:rsidR="00826E73" w:rsidRPr="00826E73" w:rsidRDefault="00826E73" w:rsidP="00826E73">
      <w:pPr>
        <w:pStyle w:val="Prrafodelista"/>
        <w:widowControl w:val="0"/>
        <w:autoSpaceDE w:val="0"/>
        <w:autoSpaceDN w:val="0"/>
        <w:adjustRightInd w:val="0"/>
        <w:spacing w:line="360" w:lineRule="auto"/>
        <w:ind w:left="720" w:right="-235"/>
        <w:contextualSpacing/>
        <w:jc w:val="both"/>
        <w:rPr>
          <w:rFonts w:ascii="Palatino Linotype" w:hAnsi="Palatino Linotype" w:cs="Arial"/>
          <w:szCs w:val="22"/>
          <w:lang w:eastAsia="es-MX"/>
        </w:rPr>
      </w:pPr>
    </w:p>
    <w:p w14:paraId="1CD98E9C" w14:textId="77777777" w:rsidR="00BE5333" w:rsidRPr="00826E73" w:rsidRDefault="00BE5333" w:rsidP="00BE5333">
      <w:pPr>
        <w:spacing w:line="360" w:lineRule="auto"/>
        <w:jc w:val="both"/>
        <w:rPr>
          <w:rFonts w:ascii="Palatino Linotype" w:hAnsi="Palatino Linotype"/>
          <w:color w:val="222222"/>
          <w:shd w:val="clear" w:color="auto" w:fill="FFFFFF"/>
        </w:rPr>
      </w:pPr>
      <w:r w:rsidRPr="00826E73">
        <w:rPr>
          <w:rFonts w:ascii="Palatino Linotype" w:hAnsi="Palatino Linotype"/>
          <w:b/>
          <w:color w:val="222222"/>
          <w:sz w:val="28"/>
          <w:szCs w:val="28"/>
          <w:shd w:val="clear" w:color="auto" w:fill="FFFFFF"/>
        </w:rPr>
        <w:t>TERCERO.</w:t>
      </w:r>
      <w:r w:rsidRPr="00826E73">
        <w:rPr>
          <w:rFonts w:ascii="Palatino Linotype" w:hAnsi="Palatino Linotype"/>
          <w:b/>
          <w:color w:val="222222"/>
          <w:shd w:val="clear" w:color="auto" w:fill="FFFFFF"/>
        </w:rPr>
        <w:t> </w:t>
      </w:r>
      <w:r w:rsidRPr="00826E73">
        <w:rPr>
          <w:rFonts w:ascii="Palatino Linotype" w:hAnsi="Palatino Linotype"/>
          <w:b/>
          <w:color w:val="222222"/>
          <w:lang w:eastAsia="es-ES_tradnl"/>
        </w:rPr>
        <w:t>Notifíquese</w:t>
      </w:r>
      <w:r w:rsidRPr="00826E73">
        <w:rPr>
          <w:rFonts w:ascii="Palatino Linotype" w:hAnsi="Palatino Linotype"/>
          <w:color w:val="222222"/>
          <w:lang w:eastAsia="es-ES_tradnl"/>
        </w:rPr>
        <w:t xml:space="preserve"> </w:t>
      </w:r>
      <w:r w:rsidRPr="00826E73">
        <w:rPr>
          <w:rFonts w:ascii="Palatino Linotype" w:hAnsi="Palatino Linotype"/>
          <w:color w:val="222222"/>
          <w:shd w:val="clear" w:color="auto" w:fill="FFFFFF"/>
        </w:rPr>
        <w:t>al Titular de la Unidad de Transparencia del</w:t>
      </w:r>
      <w:r w:rsidRPr="00826E73">
        <w:rPr>
          <w:rFonts w:ascii="Palatino Linotype" w:hAnsi="Palatino Linotype"/>
          <w:b/>
          <w:color w:val="222222"/>
          <w:shd w:val="clear" w:color="auto" w:fill="FFFFFF"/>
        </w:rPr>
        <w:t> SUJETO OBLIGADO</w:t>
      </w:r>
      <w:r w:rsidRPr="00826E73">
        <w:rPr>
          <w:rFonts w:ascii="Palatino Linotype" w:hAnsi="Palatino Linotype"/>
          <w:color w:val="222222"/>
          <w:shd w:val="clear" w:color="auto" w:fill="FFFFFF"/>
        </w:rPr>
        <w:t xml:space="preserve">, para que conforme a los artículos 186, último párrafo y 189, párrafo segundo de la Ley de </w:t>
      </w:r>
      <w:r w:rsidRPr="00826E73">
        <w:rPr>
          <w:rFonts w:ascii="Palatino Linotype" w:hAnsi="Palatino Linotype" w:cs="Arial"/>
        </w:rPr>
        <w:t>Transparencia</w:t>
      </w:r>
      <w:r w:rsidRPr="00826E73">
        <w:rPr>
          <w:rFonts w:ascii="Palatino Linotype" w:hAnsi="Palatino Linotype"/>
          <w:color w:val="222222"/>
          <w:shd w:val="clear" w:color="auto" w:fill="FFFFFF"/>
        </w:rPr>
        <w:t xml:space="preserve"> y Acceso a la Información Pública del Estado de México y Municipios, dé </w:t>
      </w:r>
      <w:r w:rsidRPr="00826E73">
        <w:rPr>
          <w:rFonts w:ascii="Palatino Linotype" w:hAnsi="Palatino Linotype" w:cs="Arial"/>
        </w:rPr>
        <w:t>cumplimiento</w:t>
      </w:r>
      <w:r w:rsidRPr="00826E73">
        <w:rPr>
          <w:rFonts w:ascii="Palatino Linotype" w:hAnsi="Palatino Linotype"/>
          <w:color w:val="222222"/>
          <w:shd w:val="clear" w:color="auto" w:fill="FFFFFF"/>
        </w:rPr>
        <w:t xml:space="preserve"> a lo ordenado dentro del plazo de diez días hábiles, debiendo </w:t>
      </w:r>
      <w:r w:rsidRPr="00826E73">
        <w:rPr>
          <w:rFonts w:ascii="Palatino Linotype" w:hAnsi="Palatino Linotype" w:cs="Arial"/>
        </w:rPr>
        <w:t>informar</w:t>
      </w:r>
      <w:r w:rsidRPr="00826E73">
        <w:rPr>
          <w:rFonts w:ascii="Palatino Linotype" w:hAnsi="Palatino Linotype"/>
          <w:color w:val="222222"/>
          <w:shd w:val="clear" w:color="auto" w:fill="FFFFFF"/>
        </w:rPr>
        <w:t xml:space="preserve"> a este Instituto en un plazo </w:t>
      </w:r>
      <w:r w:rsidRPr="00826E73">
        <w:rPr>
          <w:rFonts w:ascii="Palatino Linotype" w:hAnsi="Palatino Linotype"/>
          <w:color w:val="222222"/>
          <w:lang w:eastAsia="es-ES_tradnl"/>
        </w:rPr>
        <w:t>de</w:t>
      </w:r>
      <w:r w:rsidRPr="00826E73">
        <w:rPr>
          <w:rFonts w:ascii="Palatino Linotype" w:hAnsi="Palatino Linotype"/>
          <w:color w:val="222222"/>
          <w:shd w:val="clear" w:color="auto" w:fill="FFFFFF"/>
        </w:rPr>
        <w:t xml:space="preserve"> tres días hábiles siguientes sobre el cumplimiento dado a la presente resolución.</w:t>
      </w:r>
    </w:p>
    <w:p w14:paraId="6140B16A" w14:textId="77777777" w:rsidR="00BE5333" w:rsidRPr="00826E73" w:rsidRDefault="00BE5333" w:rsidP="00BE5333">
      <w:pPr>
        <w:spacing w:line="360" w:lineRule="auto"/>
        <w:jc w:val="both"/>
        <w:rPr>
          <w:rFonts w:ascii="Palatino Linotype" w:hAnsi="Palatino Linotype"/>
          <w:color w:val="222222"/>
          <w:shd w:val="clear" w:color="auto" w:fill="FFFFFF"/>
        </w:rPr>
      </w:pPr>
    </w:p>
    <w:p w14:paraId="09E318EF" w14:textId="450C6CE9" w:rsidR="00BE5333" w:rsidRPr="00826E73" w:rsidRDefault="00BE5333" w:rsidP="00BE5333">
      <w:pPr>
        <w:spacing w:line="360" w:lineRule="auto"/>
        <w:jc w:val="both"/>
        <w:rPr>
          <w:rFonts w:ascii="Palatino Linotype" w:hAnsi="Palatino Linotype"/>
          <w:lang w:eastAsia="es-ES_tradnl"/>
        </w:rPr>
      </w:pPr>
      <w:r w:rsidRPr="00826E73">
        <w:rPr>
          <w:rFonts w:ascii="Palatino Linotype" w:hAnsi="Palatino Linotype"/>
          <w:b/>
          <w:sz w:val="28"/>
          <w:szCs w:val="28"/>
          <w:shd w:val="clear" w:color="auto" w:fill="FFFFFF"/>
        </w:rPr>
        <w:t>CUARTO</w:t>
      </w:r>
      <w:r w:rsidRPr="00826E73">
        <w:rPr>
          <w:rFonts w:ascii="Palatino Linotype" w:hAnsi="Palatino Linotype" w:cs="Arial"/>
          <w:b/>
          <w:bCs/>
          <w:lang w:eastAsia="es-MX"/>
        </w:rPr>
        <w:t xml:space="preserve">. </w:t>
      </w:r>
      <w:r w:rsidRPr="00826E73">
        <w:rPr>
          <w:rFonts w:ascii="Palatino Linotype" w:hAnsi="Palatino Linotype"/>
          <w:b/>
          <w:lang w:eastAsia="es-ES_tradnl"/>
        </w:rPr>
        <w:t>Notifíquese</w:t>
      </w:r>
      <w:r w:rsidR="00B71DE3" w:rsidRPr="00826E73">
        <w:rPr>
          <w:rFonts w:ascii="Palatino Linotype" w:hAnsi="Palatino Linotype"/>
          <w:lang w:eastAsia="es-ES_tradnl"/>
        </w:rPr>
        <w:t xml:space="preserve"> a </w:t>
      </w:r>
      <w:r w:rsidR="00BF2D9E" w:rsidRPr="00826E73">
        <w:rPr>
          <w:rFonts w:ascii="Palatino Linotype" w:hAnsi="Palatino Linotype"/>
          <w:b/>
          <w:lang w:eastAsia="es-ES_tradnl"/>
        </w:rPr>
        <w:t>EL</w:t>
      </w:r>
      <w:r w:rsidR="00B71DE3" w:rsidRPr="00826E73">
        <w:rPr>
          <w:rFonts w:ascii="Palatino Linotype" w:hAnsi="Palatino Linotype"/>
          <w:b/>
          <w:lang w:eastAsia="es-ES_tradnl"/>
        </w:rPr>
        <w:t xml:space="preserve"> </w:t>
      </w:r>
      <w:r w:rsidRPr="00826E73">
        <w:rPr>
          <w:rFonts w:ascii="Palatino Linotype" w:hAnsi="Palatino Linotype"/>
          <w:b/>
          <w:lang w:eastAsia="es-ES_tradnl"/>
        </w:rPr>
        <w:t>RECURRENTE</w:t>
      </w:r>
      <w:r w:rsidRPr="00826E73">
        <w:rPr>
          <w:rFonts w:ascii="Palatino Linotype" w:hAnsi="Palatino Linotype"/>
          <w:lang w:eastAsia="es-ES_tradnl"/>
        </w:rPr>
        <w:t xml:space="preserve"> la presente resolución vía Sistema de Acceso a la Información Mexiquense (</w:t>
      </w:r>
      <w:r w:rsidRPr="00826E73">
        <w:rPr>
          <w:rFonts w:ascii="Palatino Linotype" w:hAnsi="Palatino Linotype"/>
          <w:b/>
          <w:bCs/>
          <w:lang w:eastAsia="es-ES_tradnl"/>
        </w:rPr>
        <w:t>SAIMEX</w:t>
      </w:r>
      <w:r w:rsidR="0010175B">
        <w:rPr>
          <w:rFonts w:ascii="Palatino Linotype" w:hAnsi="Palatino Linotype"/>
          <w:lang w:eastAsia="es-ES_tradnl"/>
        </w:rPr>
        <w:t>).</w:t>
      </w:r>
    </w:p>
    <w:p w14:paraId="6840521A" w14:textId="77777777" w:rsidR="00BE5333" w:rsidRPr="00826E73" w:rsidRDefault="00BE5333" w:rsidP="00BE5333">
      <w:pPr>
        <w:widowControl w:val="0"/>
        <w:autoSpaceDE w:val="0"/>
        <w:autoSpaceDN w:val="0"/>
        <w:adjustRightInd w:val="0"/>
        <w:spacing w:line="360" w:lineRule="auto"/>
        <w:jc w:val="both"/>
        <w:rPr>
          <w:rFonts w:ascii="Palatino Linotype" w:hAnsi="Palatino Linotype"/>
          <w:b/>
        </w:rPr>
      </w:pPr>
    </w:p>
    <w:p w14:paraId="069AA204" w14:textId="22FF68CA" w:rsidR="00BE5333" w:rsidRPr="00826E73" w:rsidRDefault="00BE5333" w:rsidP="00BE533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26E73">
        <w:rPr>
          <w:rFonts w:ascii="Palatino Linotype" w:hAnsi="Palatino Linotype" w:cs="Arial"/>
          <w:b/>
          <w:color w:val="000000" w:themeColor="text1"/>
          <w:sz w:val="28"/>
        </w:rPr>
        <w:t>QUINTO.</w:t>
      </w:r>
      <w:r w:rsidRPr="00826E73">
        <w:rPr>
          <w:rFonts w:ascii="Palatino Linotype" w:hAnsi="Palatino Linotype"/>
          <w:b/>
          <w:szCs w:val="17"/>
          <w:lang w:eastAsia="es-ES_tradnl"/>
        </w:rPr>
        <w:t xml:space="preserve"> </w:t>
      </w:r>
      <w:r w:rsidRPr="00826E73">
        <w:rPr>
          <w:rFonts w:ascii="Palatino Linotype" w:hAnsi="Palatino Linotype"/>
          <w:b/>
          <w:color w:val="000000" w:themeColor="text1"/>
          <w:szCs w:val="17"/>
          <w:lang w:eastAsia="es-ES_tradnl"/>
        </w:rPr>
        <w:t>Hágase del conocimiento</w:t>
      </w:r>
      <w:r w:rsidR="00B71DE3" w:rsidRPr="00826E73">
        <w:rPr>
          <w:rFonts w:ascii="Palatino Linotype" w:hAnsi="Palatino Linotype"/>
          <w:color w:val="000000" w:themeColor="text1"/>
          <w:szCs w:val="17"/>
          <w:lang w:eastAsia="es-ES_tradnl"/>
        </w:rPr>
        <w:t xml:space="preserve"> a </w:t>
      </w:r>
      <w:r w:rsidR="00BF2D9E" w:rsidRPr="00826E73">
        <w:rPr>
          <w:rFonts w:ascii="Palatino Linotype" w:hAnsi="Palatino Linotype"/>
          <w:b/>
          <w:color w:val="000000" w:themeColor="text1"/>
          <w:szCs w:val="17"/>
          <w:lang w:eastAsia="es-ES_tradnl"/>
        </w:rPr>
        <w:t>EL</w:t>
      </w:r>
      <w:r w:rsidRPr="00826E73">
        <w:rPr>
          <w:rFonts w:ascii="Palatino Linotype" w:hAnsi="Palatino Linotype"/>
          <w:color w:val="000000" w:themeColor="text1"/>
          <w:szCs w:val="17"/>
          <w:lang w:eastAsia="es-ES_tradnl"/>
        </w:rPr>
        <w:t xml:space="preserve"> </w:t>
      </w:r>
      <w:r w:rsidRPr="00826E73">
        <w:rPr>
          <w:rFonts w:ascii="Palatino Linotype" w:eastAsiaTheme="minorEastAsia" w:hAnsi="Palatino Linotype"/>
          <w:b/>
          <w:color w:val="222222"/>
          <w:szCs w:val="17"/>
          <w:lang w:eastAsia="es-ES_tradnl"/>
        </w:rPr>
        <w:t>RECURRENTE</w:t>
      </w:r>
      <w:r w:rsidRPr="00826E7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5461C83" w14:textId="77777777" w:rsidR="00BE5333" w:rsidRPr="00826E73" w:rsidRDefault="00BE5333" w:rsidP="00BE533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1DC0BC1D" w14:textId="77777777" w:rsidR="00BE5333" w:rsidRPr="00826E73" w:rsidRDefault="00BE5333" w:rsidP="00BE5333">
      <w:pPr>
        <w:pStyle w:val="Prrafodelista"/>
        <w:widowControl w:val="0"/>
        <w:tabs>
          <w:tab w:val="left" w:pos="1701"/>
        </w:tabs>
        <w:autoSpaceDE w:val="0"/>
        <w:autoSpaceDN w:val="0"/>
        <w:adjustRightInd w:val="0"/>
        <w:spacing w:line="360" w:lineRule="auto"/>
        <w:ind w:left="0" w:right="49"/>
        <w:jc w:val="both"/>
        <w:rPr>
          <w:rFonts w:ascii="Palatino Linotype" w:hAnsi="Palatino Linotype"/>
          <w:color w:val="222222"/>
          <w:lang w:eastAsia="es-ES_tradnl"/>
        </w:rPr>
      </w:pPr>
      <w:r w:rsidRPr="00826E73">
        <w:rPr>
          <w:rFonts w:ascii="Palatino Linotype" w:hAnsi="Palatino Linotype"/>
          <w:b/>
          <w:color w:val="222222"/>
          <w:sz w:val="28"/>
          <w:szCs w:val="22"/>
          <w:lang w:eastAsia="es-ES_tradnl"/>
        </w:rPr>
        <w:t>SEXTO</w:t>
      </w:r>
      <w:r w:rsidRPr="00826E73">
        <w:rPr>
          <w:rFonts w:ascii="Palatino Linotype" w:hAnsi="Palatino Linotype"/>
          <w:b/>
          <w:color w:val="222222"/>
          <w:lang w:eastAsia="es-ES_tradnl"/>
        </w:rPr>
        <w:t xml:space="preserve">. </w:t>
      </w:r>
      <w:r w:rsidRPr="00826E73">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Pr="00826E73">
        <w:rPr>
          <w:rFonts w:ascii="Palatino Linotype" w:hAnsi="Palatino Linotype"/>
          <w:b/>
          <w:bCs/>
          <w:color w:val="222222"/>
          <w:lang w:eastAsia="es-ES_tradnl"/>
        </w:rPr>
        <w:t>EL SUJETO OBLIGADO</w:t>
      </w:r>
      <w:r w:rsidRPr="00826E73">
        <w:rPr>
          <w:rFonts w:ascii="Palatino Linotype" w:hAnsi="Palatino Linotype"/>
          <w:color w:val="222222"/>
          <w:lang w:eastAsia="es-ES_tradnl"/>
        </w:rPr>
        <w:t xml:space="preserve"> de manera fundada y motivada, podrá solicitar una ampliación de plazo para el cumplimiento de la presente resolución.</w:t>
      </w:r>
    </w:p>
    <w:p w14:paraId="78FE0742" w14:textId="0A21D610" w:rsidR="00ED3D20" w:rsidRPr="00826E73"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826E73">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609BA">
        <w:rPr>
          <w:rFonts w:ascii="Palatino Linotype" w:hAnsi="Palatino Linotype" w:cs="Arial"/>
          <w:color w:val="000000" w:themeColor="text1"/>
        </w:rPr>
        <w:t>TRIGÉSIMA</w:t>
      </w:r>
      <w:r w:rsidRPr="00826E73">
        <w:rPr>
          <w:rFonts w:ascii="Palatino Linotype" w:hAnsi="Palatino Linotype" w:cs="Arial"/>
          <w:color w:val="000000" w:themeColor="text1"/>
        </w:rPr>
        <w:t xml:space="preserve"> SESIÓN ORDINARIA CELEBRADA EL </w:t>
      </w:r>
      <w:r w:rsidR="00D609BA">
        <w:rPr>
          <w:rFonts w:ascii="Palatino Linotype" w:hAnsi="Palatino Linotype" w:cs="Arial"/>
          <w:color w:val="000000" w:themeColor="text1"/>
        </w:rPr>
        <w:t>VEINTICUATRO</w:t>
      </w:r>
      <w:r w:rsidRPr="00826E73">
        <w:rPr>
          <w:rFonts w:ascii="Palatino Linotype" w:hAnsi="Palatino Linotype" w:cs="Arial"/>
          <w:color w:val="000000" w:themeColor="text1"/>
          <w:lang w:val="es-419"/>
        </w:rPr>
        <w:t xml:space="preserve"> DE </w:t>
      </w:r>
      <w:r w:rsidR="00630093" w:rsidRPr="00826E73">
        <w:rPr>
          <w:rFonts w:ascii="Palatino Linotype" w:hAnsi="Palatino Linotype" w:cs="Arial"/>
          <w:color w:val="000000" w:themeColor="text1"/>
        </w:rPr>
        <w:t>AGOSTO</w:t>
      </w:r>
      <w:r w:rsidRPr="00826E73">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826E73"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826E73">
        <w:rPr>
          <w:rFonts w:ascii="Palatino Linotype" w:eastAsiaTheme="minorEastAsia" w:hAnsi="Palatino Linotype"/>
          <w:sz w:val="16"/>
          <w:lang w:val="es-ES_tradnl"/>
        </w:rPr>
        <w:t>SCMM</w:t>
      </w:r>
      <w:r w:rsidR="00993225" w:rsidRPr="00826E73">
        <w:rPr>
          <w:rFonts w:ascii="Palatino Linotype" w:eastAsiaTheme="minorEastAsia" w:hAnsi="Palatino Linotype"/>
          <w:sz w:val="16"/>
          <w:lang w:val="es-ES_tradnl"/>
        </w:rPr>
        <w:t>/BLA/DEMF/</w:t>
      </w:r>
      <w:r w:rsidR="00176899" w:rsidRPr="00826E73">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Default="00E60BC9" w:rsidP="0066637D">
      <w:pPr>
        <w:spacing w:line="360" w:lineRule="auto"/>
        <w:rPr>
          <w:rFonts w:ascii="Palatino Linotype" w:hAnsi="Palatino Linotype"/>
          <w:b/>
          <w:color w:val="000000" w:themeColor="text1"/>
          <w:sz w:val="28"/>
          <w:szCs w:val="28"/>
        </w:rPr>
      </w:pPr>
    </w:p>
    <w:p w14:paraId="5863D662" w14:textId="77777777" w:rsidR="00E56917" w:rsidRDefault="00E56917" w:rsidP="0066637D">
      <w:pPr>
        <w:spacing w:line="360" w:lineRule="auto"/>
        <w:rPr>
          <w:rFonts w:ascii="Palatino Linotype" w:hAnsi="Palatino Linotype"/>
          <w:b/>
          <w:color w:val="000000" w:themeColor="text1"/>
          <w:sz w:val="28"/>
          <w:szCs w:val="28"/>
        </w:rPr>
      </w:pPr>
    </w:p>
    <w:p w14:paraId="09244A71" w14:textId="77777777" w:rsidR="00E56917" w:rsidRDefault="00E56917" w:rsidP="0066637D">
      <w:pPr>
        <w:spacing w:line="360" w:lineRule="auto"/>
        <w:rPr>
          <w:rFonts w:ascii="Palatino Linotype" w:hAnsi="Palatino Linotype"/>
          <w:b/>
          <w:color w:val="000000" w:themeColor="text1"/>
          <w:sz w:val="28"/>
          <w:szCs w:val="28"/>
        </w:rPr>
      </w:pPr>
    </w:p>
    <w:p w14:paraId="5048868D" w14:textId="77777777" w:rsidR="00E56917" w:rsidRDefault="00E56917" w:rsidP="0066637D">
      <w:pPr>
        <w:spacing w:line="360" w:lineRule="auto"/>
        <w:rPr>
          <w:rFonts w:ascii="Palatino Linotype" w:hAnsi="Palatino Linotype"/>
          <w:b/>
          <w:color w:val="000000" w:themeColor="text1"/>
          <w:sz w:val="28"/>
          <w:szCs w:val="28"/>
        </w:rPr>
      </w:pPr>
    </w:p>
    <w:p w14:paraId="095E9D3A" w14:textId="77777777" w:rsidR="00E56917" w:rsidRPr="00984657" w:rsidRDefault="00E56917" w:rsidP="0066637D">
      <w:pPr>
        <w:spacing w:line="360" w:lineRule="auto"/>
        <w:rPr>
          <w:rFonts w:ascii="Palatino Linotype" w:hAnsi="Palatino Linotype"/>
          <w:b/>
          <w:color w:val="000000" w:themeColor="text1"/>
          <w:sz w:val="28"/>
          <w:szCs w:val="28"/>
        </w:rPr>
      </w:pPr>
      <w:bookmarkStart w:id="3" w:name="_GoBack"/>
      <w:bookmarkEnd w:id="3"/>
    </w:p>
    <w:sectPr w:rsidR="00E56917" w:rsidRPr="00984657" w:rsidSect="006957B1">
      <w:headerReference w:type="even" r:id="rId36"/>
      <w:headerReference w:type="default" r:id="rId37"/>
      <w:footerReference w:type="default" r:id="rId38"/>
      <w:headerReference w:type="first" r:id="rId39"/>
      <w:footerReference w:type="first" r:id="rId4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E3137F" w:rsidRDefault="00E3137F" w:rsidP="00C80F8C">
      <w:r>
        <w:separator/>
      </w:r>
    </w:p>
  </w:endnote>
  <w:endnote w:type="continuationSeparator" w:id="0">
    <w:p w14:paraId="2CA1E1DE" w14:textId="77777777" w:rsidR="00E3137F" w:rsidRDefault="00E313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E3137F" w:rsidRPr="0010196A" w:rsidRDefault="00E3137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56917">
      <w:rPr>
        <w:rFonts w:ascii="Palatino Linotype" w:hAnsi="Palatino Linotype" w:cs="Arial"/>
        <w:bCs/>
        <w:noProof/>
        <w:sz w:val="22"/>
        <w:szCs w:val="22"/>
      </w:rPr>
      <w:t>57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56917">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E3137F" w:rsidRPr="0010196A" w:rsidRDefault="00E3137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5691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56917">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E3137F" w:rsidRDefault="00E3137F" w:rsidP="00C80F8C">
      <w:r>
        <w:separator/>
      </w:r>
    </w:p>
  </w:footnote>
  <w:footnote w:type="continuationSeparator" w:id="0">
    <w:p w14:paraId="2D50F1A5" w14:textId="77777777" w:rsidR="00E3137F" w:rsidRDefault="00E3137F" w:rsidP="00C80F8C">
      <w:r>
        <w:continuationSeparator/>
      </w:r>
    </w:p>
  </w:footnote>
  <w:footnote w:id="1">
    <w:p w14:paraId="4DFDD77A" w14:textId="624F0391" w:rsidR="00E3137F" w:rsidRDefault="00E3137F">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2">
    <w:p w14:paraId="0E980A14" w14:textId="6C544C62" w:rsidR="00E3137F" w:rsidRDefault="00E3137F" w:rsidP="003D521A">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6B53D199" w14:textId="77777777" w:rsidR="00E3137F" w:rsidRPr="003D521A" w:rsidRDefault="00E3137F" w:rsidP="003D521A">
      <w:pPr>
        <w:pStyle w:val="Textonotapie"/>
        <w:jc w:val="both"/>
        <w:rPr>
          <w:rFonts w:ascii="Palatino Linotype" w:hAnsi="Palatino Linotype"/>
          <w:i/>
          <w:sz w:val="10"/>
          <w:szCs w:val="10"/>
        </w:rPr>
      </w:pPr>
    </w:p>
    <w:p w14:paraId="44C24140" w14:textId="72BD82E7" w:rsidR="00E3137F" w:rsidRDefault="00E3137F" w:rsidP="003D521A">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3137F" w:rsidRDefault="00E5691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3137F" w:rsidRPr="0010196A" w:rsidRDefault="00E5691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3137F" w:rsidRPr="008F2CCC" w14:paraId="1F097D8A" w14:textId="77777777" w:rsidTr="00DA50F6">
      <w:tc>
        <w:tcPr>
          <w:tcW w:w="3261" w:type="dxa"/>
          <w:vMerge w:val="restart"/>
        </w:tcPr>
        <w:p w14:paraId="1F780A0C" w14:textId="1EFF25F4" w:rsidR="00E3137F" w:rsidRPr="008F2CCC" w:rsidRDefault="00E3137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E3137F" w:rsidRPr="00664658" w:rsidRDefault="00E3137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44F88C5" w:rsidR="00E3137F" w:rsidRPr="00664658" w:rsidRDefault="00E3137F" w:rsidP="005C250B">
          <w:pPr>
            <w:jc w:val="both"/>
            <w:rPr>
              <w:rFonts w:ascii="Palatino Linotype" w:hAnsi="Palatino Linotype"/>
              <w:b/>
              <w:sz w:val="22"/>
              <w:szCs w:val="22"/>
              <w:lang w:val="es-ES_tradnl"/>
            </w:rPr>
          </w:pPr>
          <w:r>
            <w:rPr>
              <w:rFonts w:ascii="Palatino Linotype" w:hAnsi="Palatino Linotype"/>
              <w:b/>
              <w:lang w:val="es-ES_tradnl"/>
            </w:rPr>
            <w:t>09947</w:t>
          </w:r>
          <w:r w:rsidRPr="00984657">
            <w:rPr>
              <w:rFonts w:ascii="Palatino Linotype" w:hAnsi="Palatino Linotype"/>
              <w:b/>
              <w:lang w:val="es-ES_tradnl"/>
            </w:rPr>
            <w:t>/INFOEM/IP/RR/2022</w:t>
          </w:r>
        </w:p>
      </w:tc>
    </w:tr>
    <w:tr w:rsidR="00E3137F" w:rsidRPr="008F2CCC" w14:paraId="049677A3" w14:textId="77777777" w:rsidTr="00DA50F6">
      <w:tc>
        <w:tcPr>
          <w:tcW w:w="3261" w:type="dxa"/>
          <w:vMerge/>
        </w:tcPr>
        <w:p w14:paraId="4A21EAC1" w14:textId="5C1F145E" w:rsidR="00E3137F" w:rsidRPr="008F2CCC" w:rsidRDefault="00E3137F" w:rsidP="00D41D47">
          <w:pPr>
            <w:rPr>
              <w:rFonts w:ascii="Palatino Linotype" w:hAnsi="Palatino Linotype"/>
              <w:b/>
              <w:sz w:val="22"/>
              <w:szCs w:val="22"/>
              <w:lang w:val="es-ES_tradnl"/>
            </w:rPr>
          </w:pPr>
        </w:p>
      </w:tc>
      <w:tc>
        <w:tcPr>
          <w:tcW w:w="2551" w:type="dxa"/>
          <w:shd w:val="clear" w:color="auto" w:fill="auto"/>
        </w:tcPr>
        <w:p w14:paraId="1237BCDE" w14:textId="77777777" w:rsidR="00E3137F" w:rsidRPr="00664658" w:rsidRDefault="00E3137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B2DC38F" w:rsidR="00E3137F" w:rsidRPr="00C77536" w:rsidRDefault="00E3137F" w:rsidP="00370E2D">
          <w:pPr>
            <w:jc w:val="both"/>
            <w:rPr>
              <w:lang w:val="es-419"/>
            </w:rPr>
          </w:pPr>
          <w:r w:rsidRPr="002065F6">
            <w:rPr>
              <w:rFonts w:ascii="Palatino Linotype" w:hAnsi="Palatino Linotype"/>
              <w:b/>
              <w:sz w:val="22"/>
              <w:szCs w:val="22"/>
              <w:lang w:val="es-ES_tradnl"/>
            </w:rPr>
            <w:t>Sistema Municipal Para el Desarrollo Integral de la Familia de Metepec</w:t>
          </w:r>
        </w:p>
      </w:tc>
    </w:tr>
    <w:tr w:rsidR="00E3137F" w:rsidRPr="008F2CCC" w14:paraId="72CD087D" w14:textId="77777777" w:rsidTr="00DA50F6">
      <w:trPr>
        <w:trHeight w:val="228"/>
      </w:trPr>
      <w:tc>
        <w:tcPr>
          <w:tcW w:w="3261" w:type="dxa"/>
          <w:vMerge/>
        </w:tcPr>
        <w:p w14:paraId="1B78656F" w14:textId="01E6F6F6" w:rsidR="00E3137F" w:rsidRPr="008F2CCC" w:rsidRDefault="00E3137F" w:rsidP="00070856">
          <w:pPr>
            <w:rPr>
              <w:rFonts w:ascii="Palatino Linotype" w:hAnsi="Palatino Linotype"/>
              <w:b/>
              <w:sz w:val="22"/>
              <w:szCs w:val="22"/>
              <w:lang w:val="es-ES_tradnl"/>
            </w:rPr>
          </w:pPr>
        </w:p>
      </w:tc>
      <w:tc>
        <w:tcPr>
          <w:tcW w:w="2551" w:type="dxa"/>
          <w:shd w:val="clear" w:color="auto" w:fill="auto"/>
        </w:tcPr>
        <w:p w14:paraId="74D81628" w14:textId="3839B3E6" w:rsidR="00E3137F" w:rsidRPr="00664658" w:rsidRDefault="00E3137F"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E3137F" w:rsidRPr="00664658" w:rsidRDefault="00E3137F"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3137F" w:rsidRPr="0010196A" w:rsidRDefault="00E3137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E3137F" w:rsidRPr="0010196A" w:rsidRDefault="00E5691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3137F" w:rsidRPr="008F2CCC" w14:paraId="6ABABA57" w14:textId="77777777" w:rsidTr="005B5501">
      <w:tc>
        <w:tcPr>
          <w:tcW w:w="4253" w:type="dxa"/>
          <w:vMerge w:val="restart"/>
          <w:shd w:val="clear" w:color="auto" w:fill="auto"/>
        </w:tcPr>
        <w:p w14:paraId="6AA376CC" w14:textId="1E62217E" w:rsidR="00E3137F" w:rsidRPr="008F2CCC" w:rsidRDefault="00E3137F"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E3137F" w:rsidRPr="008F2CCC" w:rsidRDefault="00E3137F"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16ED054" w:rsidR="00E3137F" w:rsidRPr="008F2CCC" w:rsidRDefault="00E3137F" w:rsidP="003305CB">
          <w:pPr>
            <w:jc w:val="both"/>
            <w:rPr>
              <w:rFonts w:ascii="Palatino Linotype" w:hAnsi="Palatino Linotype"/>
              <w:b/>
              <w:sz w:val="22"/>
              <w:szCs w:val="22"/>
              <w:lang w:val="es-ES_tradnl"/>
            </w:rPr>
          </w:pPr>
          <w:r>
            <w:rPr>
              <w:rFonts w:ascii="Palatino Linotype" w:hAnsi="Palatino Linotype"/>
              <w:b/>
              <w:sz w:val="22"/>
              <w:szCs w:val="22"/>
              <w:lang w:val="es-ES_tradnl"/>
            </w:rPr>
            <w:t>09947</w:t>
          </w:r>
          <w:r w:rsidRPr="00F67B0E">
            <w:rPr>
              <w:rFonts w:ascii="Palatino Linotype" w:hAnsi="Palatino Linotype"/>
              <w:b/>
              <w:sz w:val="22"/>
              <w:szCs w:val="22"/>
              <w:lang w:val="es-ES_tradnl"/>
            </w:rPr>
            <w:t>/INFOEM/IP/RR/2022</w:t>
          </w:r>
          <w:r w:rsidR="009C0643">
            <w:rPr>
              <w:rFonts w:ascii="Palatino Linotype" w:hAnsi="Palatino Linotype"/>
              <w:b/>
              <w:sz w:val="22"/>
              <w:szCs w:val="22"/>
              <w:lang w:val="es-ES_tradnl"/>
            </w:rPr>
            <w:t xml:space="preserve"> y A</w:t>
          </w:r>
          <w:r>
            <w:rPr>
              <w:rFonts w:ascii="Palatino Linotype" w:hAnsi="Palatino Linotype"/>
              <w:b/>
              <w:sz w:val="22"/>
              <w:szCs w:val="22"/>
              <w:lang w:val="es-ES_tradnl"/>
            </w:rPr>
            <w:t>cumulados.</w:t>
          </w:r>
        </w:p>
      </w:tc>
    </w:tr>
    <w:tr w:rsidR="00E3137F" w:rsidRPr="008F2CCC" w14:paraId="3B45FB53" w14:textId="77777777" w:rsidTr="005B5501">
      <w:tc>
        <w:tcPr>
          <w:tcW w:w="4253" w:type="dxa"/>
          <w:vMerge/>
          <w:shd w:val="clear" w:color="auto" w:fill="auto"/>
        </w:tcPr>
        <w:p w14:paraId="188B82EF" w14:textId="77777777" w:rsidR="00E3137F" w:rsidRPr="008F2CCC" w:rsidRDefault="00E3137F" w:rsidP="00A2780F">
          <w:pPr>
            <w:rPr>
              <w:rFonts w:ascii="Palatino Linotype" w:hAnsi="Palatino Linotype"/>
              <w:b/>
              <w:sz w:val="22"/>
              <w:szCs w:val="22"/>
              <w:lang w:val="es-ES_tradnl"/>
            </w:rPr>
          </w:pPr>
        </w:p>
      </w:tc>
      <w:tc>
        <w:tcPr>
          <w:tcW w:w="2552" w:type="dxa"/>
          <w:shd w:val="clear" w:color="auto" w:fill="auto"/>
        </w:tcPr>
        <w:p w14:paraId="3B2AD0CF" w14:textId="77777777" w:rsidR="00E3137F" w:rsidRPr="008F2CCC" w:rsidRDefault="00E3137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E8056FA" w:rsidR="00E3137F" w:rsidRPr="003305CB" w:rsidRDefault="00E3137F" w:rsidP="00DD7C89">
          <w:pPr>
            <w:jc w:val="both"/>
            <w:rPr>
              <w:rFonts w:ascii="Palatino Linotype" w:hAnsi="Palatino Linotype"/>
              <w:b/>
              <w:sz w:val="22"/>
              <w:szCs w:val="22"/>
              <w:lang w:val="es-419"/>
            </w:rPr>
          </w:pPr>
        </w:p>
      </w:tc>
    </w:tr>
    <w:tr w:rsidR="00E3137F" w:rsidRPr="008F2CCC" w14:paraId="28A493EB" w14:textId="77777777" w:rsidTr="005B5501">
      <w:trPr>
        <w:trHeight w:val="228"/>
      </w:trPr>
      <w:tc>
        <w:tcPr>
          <w:tcW w:w="4253" w:type="dxa"/>
          <w:vMerge/>
          <w:shd w:val="clear" w:color="auto" w:fill="auto"/>
        </w:tcPr>
        <w:p w14:paraId="06C77D31" w14:textId="77777777" w:rsidR="00E3137F" w:rsidRPr="008F2CCC" w:rsidRDefault="00E3137F" w:rsidP="00E37C88">
          <w:pPr>
            <w:rPr>
              <w:rFonts w:ascii="Palatino Linotype" w:hAnsi="Palatino Linotype"/>
              <w:b/>
              <w:sz w:val="22"/>
              <w:szCs w:val="22"/>
              <w:lang w:val="es-ES_tradnl"/>
            </w:rPr>
          </w:pPr>
        </w:p>
      </w:tc>
      <w:tc>
        <w:tcPr>
          <w:tcW w:w="2552" w:type="dxa"/>
          <w:shd w:val="clear" w:color="auto" w:fill="auto"/>
        </w:tcPr>
        <w:p w14:paraId="2E1A72B4" w14:textId="77777777" w:rsidR="00E3137F" w:rsidRPr="008F2CCC" w:rsidRDefault="00E313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CE8EAB1" w:rsidR="00E3137F" w:rsidRPr="00F67B0E" w:rsidRDefault="00E3137F" w:rsidP="00F67B0E">
          <w:pPr>
            <w:jc w:val="both"/>
            <w:rPr>
              <w:lang w:val="es-419"/>
            </w:rPr>
          </w:pPr>
          <w:r w:rsidRPr="002065F6">
            <w:rPr>
              <w:rFonts w:ascii="Palatino Linotype" w:hAnsi="Palatino Linotype"/>
              <w:b/>
              <w:sz w:val="22"/>
              <w:szCs w:val="22"/>
              <w:lang w:val="es-ES_tradnl"/>
            </w:rPr>
            <w:t>Sistema Municipal Para el Desarrollo Integral de la Familia de Metepec</w:t>
          </w:r>
        </w:p>
      </w:tc>
    </w:tr>
    <w:tr w:rsidR="00E3137F" w:rsidRPr="008F2CCC" w14:paraId="0F114FF0" w14:textId="77777777" w:rsidTr="005B5501">
      <w:tc>
        <w:tcPr>
          <w:tcW w:w="4253" w:type="dxa"/>
          <w:vMerge/>
          <w:shd w:val="clear" w:color="auto" w:fill="auto"/>
        </w:tcPr>
        <w:p w14:paraId="4CCB64BA" w14:textId="77777777" w:rsidR="00E3137F" w:rsidRPr="008F2CCC" w:rsidRDefault="00E3137F" w:rsidP="00A2780F">
          <w:pPr>
            <w:rPr>
              <w:rFonts w:ascii="Palatino Linotype" w:hAnsi="Palatino Linotype"/>
              <w:b/>
              <w:sz w:val="22"/>
              <w:szCs w:val="22"/>
              <w:lang w:val="es-ES_tradnl"/>
            </w:rPr>
          </w:pPr>
        </w:p>
      </w:tc>
      <w:tc>
        <w:tcPr>
          <w:tcW w:w="2552" w:type="dxa"/>
          <w:shd w:val="clear" w:color="auto" w:fill="auto"/>
        </w:tcPr>
        <w:p w14:paraId="31E422EA" w14:textId="63649A07" w:rsidR="00E3137F" w:rsidRPr="008F2CCC" w:rsidRDefault="00E3137F"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E3137F" w:rsidRPr="008F2CCC" w:rsidRDefault="00E3137F"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E3137F" w:rsidRPr="0010196A" w:rsidRDefault="00E3137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6"/>
  </w:num>
  <w:num w:numId="7">
    <w:abstractNumId w:val="1"/>
  </w:num>
  <w:num w:numId="8">
    <w:abstractNumId w:val="7"/>
  </w:num>
  <w:num w:numId="9">
    <w:abstractNumId w:val="5"/>
  </w:num>
  <w:num w:numId="10">
    <w:abstractNumId w:val="9"/>
  </w:num>
  <w:num w:numId="11">
    <w:abstractNumId w:val="3"/>
  </w:num>
  <w:num w:numId="12">
    <w:abstractNumId w:val="10"/>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5A7"/>
    <w:rsid w:val="00092789"/>
    <w:rsid w:val="00092893"/>
    <w:rsid w:val="00092F37"/>
    <w:rsid w:val="00093F37"/>
    <w:rsid w:val="00095074"/>
    <w:rsid w:val="00095302"/>
    <w:rsid w:val="0009541B"/>
    <w:rsid w:val="000955F6"/>
    <w:rsid w:val="000957FD"/>
    <w:rsid w:val="00095950"/>
    <w:rsid w:val="00096239"/>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75B"/>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229"/>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C7C"/>
    <w:rsid w:val="00166D1D"/>
    <w:rsid w:val="00166F44"/>
    <w:rsid w:val="0016735C"/>
    <w:rsid w:val="00167677"/>
    <w:rsid w:val="001676B7"/>
    <w:rsid w:val="00167D2F"/>
    <w:rsid w:val="00167D9D"/>
    <w:rsid w:val="00170043"/>
    <w:rsid w:val="001701E7"/>
    <w:rsid w:val="00170DE2"/>
    <w:rsid w:val="0017174F"/>
    <w:rsid w:val="00171E23"/>
    <w:rsid w:val="00172612"/>
    <w:rsid w:val="00172C8C"/>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B62"/>
    <w:rsid w:val="00186EDD"/>
    <w:rsid w:val="00187106"/>
    <w:rsid w:val="0018725D"/>
    <w:rsid w:val="0018726A"/>
    <w:rsid w:val="00187682"/>
    <w:rsid w:val="001877EE"/>
    <w:rsid w:val="001900D7"/>
    <w:rsid w:val="00190687"/>
    <w:rsid w:val="00190BFD"/>
    <w:rsid w:val="00190CFE"/>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50"/>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BAF"/>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6C2"/>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0E"/>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A3A"/>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24B"/>
    <w:rsid w:val="004E3429"/>
    <w:rsid w:val="004E34E5"/>
    <w:rsid w:val="004E35E4"/>
    <w:rsid w:val="004E38AF"/>
    <w:rsid w:val="004E3E09"/>
    <w:rsid w:val="004E4170"/>
    <w:rsid w:val="004E4332"/>
    <w:rsid w:val="004E49DF"/>
    <w:rsid w:val="004E4A3A"/>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9DA"/>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CAB"/>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564"/>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3AF"/>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40"/>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8BB"/>
    <w:rsid w:val="00792979"/>
    <w:rsid w:val="007930FE"/>
    <w:rsid w:val="00793619"/>
    <w:rsid w:val="00793670"/>
    <w:rsid w:val="007943FF"/>
    <w:rsid w:val="00794540"/>
    <w:rsid w:val="00794939"/>
    <w:rsid w:val="00795322"/>
    <w:rsid w:val="007955AD"/>
    <w:rsid w:val="00795DB8"/>
    <w:rsid w:val="00796094"/>
    <w:rsid w:val="00797B84"/>
    <w:rsid w:val="00797B98"/>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5B42"/>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1D3"/>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2CA7"/>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C7F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643"/>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6EF5"/>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82B"/>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210"/>
    <w:rsid w:val="00CA1AF4"/>
    <w:rsid w:val="00CA217B"/>
    <w:rsid w:val="00CA2494"/>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69E2"/>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1F0"/>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ACD"/>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37F"/>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917"/>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5D4B"/>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343459">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029276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0352282">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DCA3B-61B7-42B9-BAC7-B7443B474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59</Pages>
  <Words>13973</Words>
  <Characters>76854</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2022-08-26T17:35:00Z</cp:lastPrinted>
  <dcterms:created xsi:type="dcterms:W3CDTF">2022-08-22T23:08:00Z</dcterms:created>
  <dcterms:modified xsi:type="dcterms:W3CDTF">2022-08-26T17:35:00Z</dcterms:modified>
</cp:coreProperties>
</file>