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23ECA" w14:textId="30A55722"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E648F5">
        <w:rPr>
          <w:rFonts w:ascii="Palatino Linotype" w:eastAsia="Times New Roman" w:hAnsi="Palatino Linotype" w:cs="Arial"/>
          <w:color w:val="000000"/>
          <w:sz w:val="24"/>
          <w:szCs w:val="24"/>
          <w:lang w:eastAsia="es-MX"/>
        </w:rPr>
        <w:t>dieciséis de marzo</w:t>
      </w:r>
      <w:r w:rsidRPr="00CC75ED">
        <w:rPr>
          <w:rFonts w:ascii="Palatino Linotype" w:eastAsia="Times New Roman" w:hAnsi="Palatino Linotype" w:cs="Arial"/>
          <w:color w:val="000000"/>
          <w:sz w:val="24"/>
          <w:szCs w:val="24"/>
          <w:lang w:eastAsia="es-MX"/>
        </w:rPr>
        <w:t xml:space="preserve"> de dos mil </w:t>
      </w:r>
      <w:r w:rsidR="005D1692">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14:paraId="066F99FD" w14:textId="77777777"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27320C8" w14:textId="51ECDDCC" w:rsidR="00337A3D" w:rsidRPr="00AD2A55" w:rsidRDefault="00337A3D" w:rsidP="00AF0BDD">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5D6927">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 xml:space="preserve"> </w:t>
      </w:r>
      <w:r w:rsidR="005D6927" w:rsidRPr="005D6927">
        <w:rPr>
          <w:rFonts w:ascii="Palatino Linotype" w:hAnsi="Palatino Linotype" w:cs="Arial"/>
          <w:b/>
          <w:bCs/>
          <w:sz w:val="24"/>
          <w:lang w:eastAsia="es-MX"/>
        </w:rPr>
        <w:t>0</w:t>
      </w:r>
      <w:r w:rsidR="00BE32E9">
        <w:rPr>
          <w:rFonts w:ascii="Palatino Linotype" w:hAnsi="Palatino Linotype" w:cs="Arial"/>
          <w:b/>
          <w:bCs/>
          <w:sz w:val="24"/>
          <w:lang w:eastAsia="es-MX"/>
        </w:rPr>
        <w:t>0165</w:t>
      </w:r>
      <w:r w:rsidR="005D6927" w:rsidRPr="005D6927">
        <w:rPr>
          <w:rFonts w:ascii="Palatino Linotype" w:hAnsi="Palatino Linotype" w:cs="Arial"/>
          <w:b/>
          <w:bCs/>
          <w:sz w:val="24"/>
          <w:lang w:eastAsia="es-MX"/>
        </w:rPr>
        <w:t>/INFOEM/IP/RR/202</w:t>
      </w:r>
      <w:r w:rsidR="00BE32E9">
        <w:rPr>
          <w:rFonts w:ascii="Palatino Linotype" w:hAnsi="Palatino Linotype" w:cs="Arial"/>
          <w:b/>
          <w:bCs/>
          <w:sz w:val="24"/>
          <w:lang w:eastAsia="es-MX"/>
        </w:rPr>
        <w:t>2</w:t>
      </w:r>
      <w:r w:rsidR="0097162B">
        <w:rPr>
          <w:rFonts w:ascii="Palatino Linotype" w:hAnsi="Palatino Linotype"/>
          <w:sz w:val="24"/>
          <w:szCs w:val="24"/>
        </w:rPr>
        <w:t xml:space="preserve">, interpuesto por un ciudadano que al momento de realizar su solicitud de información no proporcionó nombre o seudónimo con el cual identificarlo, y que </w:t>
      </w:r>
      <w:r w:rsidR="0097162B" w:rsidRPr="00C35F18">
        <w:rPr>
          <w:rFonts w:ascii="Palatino Linotype" w:hAnsi="Palatino Linotype"/>
          <w:sz w:val="24"/>
          <w:szCs w:val="24"/>
        </w:rPr>
        <w:t xml:space="preserve">en lo sucesivo </w:t>
      </w:r>
      <w:r w:rsidR="0097162B">
        <w:rPr>
          <w:rFonts w:ascii="Palatino Linotype" w:hAnsi="Palatino Linotype"/>
          <w:sz w:val="24"/>
          <w:szCs w:val="24"/>
        </w:rPr>
        <w:t>será el</w:t>
      </w:r>
      <w:r w:rsidR="0097162B" w:rsidRPr="00C35F18">
        <w:rPr>
          <w:rFonts w:ascii="Palatino Linotype" w:hAnsi="Palatino Linotype"/>
          <w:sz w:val="24"/>
          <w:szCs w:val="24"/>
        </w:rPr>
        <w:t xml:space="preserve"> </w:t>
      </w:r>
      <w:r w:rsidR="0097162B" w:rsidRPr="00C35F18">
        <w:rPr>
          <w:rFonts w:ascii="Palatino Linotype" w:hAnsi="Palatino Linotype"/>
          <w:b/>
          <w:sz w:val="24"/>
          <w:szCs w:val="24"/>
        </w:rPr>
        <w:t>Recurrente</w:t>
      </w:r>
      <w:r w:rsidR="0097162B" w:rsidRPr="00C35F18">
        <w:rPr>
          <w:rFonts w:ascii="Palatino Linotype" w:hAnsi="Palatino Linotype"/>
          <w:sz w:val="24"/>
          <w:szCs w:val="24"/>
        </w:rPr>
        <w:t xml:space="preserve">, en contra de la </w:t>
      </w:r>
      <w:r w:rsidR="0097162B" w:rsidRPr="00216B8D">
        <w:rPr>
          <w:rFonts w:ascii="Palatino Linotype" w:hAnsi="Palatino Linotype"/>
          <w:sz w:val="24"/>
          <w:szCs w:val="24"/>
        </w:rPr>
        <w:t xml:space="preserve">respuesta </w:t>
      </w:r>
      <w:r w:rsidR="00064E75">
        <w:rPr>
          <w:rFonts w:ascii="Palatino Linotype" w:hAnsi="Palatino Linotype" w:cs="Arial"/>
          <w:sz w:val="24"/>
          <w:szCs w:val="24"/>
        </w:rPr>
        <w:t xml:space="preserve">proporcionada por el </w:t>
      </w:r>
      <w:r w:rsidR="00BE28EE">
        <w:rPr>
          <w:rFonts w:ascii="Palatino Linotype" w:hAnsi="Palatino Linotype" w:cs="Arial"/>
          <w:b/>
          <w:sz w:val="24"/>
          <w:szCs w:val="24"/>
        </w:rPr>
        <w:t xml:space="preserve">Ayuntamiento de </w:t>
      </w:r>
      <w:r w:rsidR="00BE32E9">
        <w:rPr>
          <w:rFonts w:ascii="Palatino Linotype" w:hAnsi="Palatino Linotype" w:cs="Arial"/>
          <w:b/>
          <w:sz w:val="24"/>
          <w:szCs w:val="24"/>
        </w:rPr>
        <w:t>Teoloyucan</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14:paraId="15BD5008" w14:textId="77777777" w:rsidR="00337A3D" w:rsidRPr="00AD2A55" w:rsidRDefault="00337A3D" w:rsidP="00AF0BDD">
      <w:pPr>
        <w:tabs>
          <w:tab w:val="left" w:pos="6960"/>
        </w:tabs>
        <w:spacing w:after="0" w:line="360" w:lineRule="auto"/>
        <w:jc w:val="both"/>
        <w:rPr>
          <w:rFonts w:ascii="Palatino Linotype" w:hAnsi="Palatino Linotype" w:cs="Arial"/>
          <w:sz w:val="24"/>
          <w:szCs w:val="24"/>
        </w:rPr>
      </w:pPr>
    </w:p>
    <w:p w14:paraId="1AB3FF4E" w14:textId="77777777" w:rsidR="00337A3D" w:rsidRPr="007763F3" w:rsidRDefault="00337A3D" w:rsidP="00AF0BD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065606E4" w14:textId="77777777" w:rsidR="00337A3D" w:rsidRPr="00D23436" w:rsidRDefault="00337A3D" w:rsidP="00AF0BDD">
      <w:pPr>
        <w:spacing w:after="0" w:line="360" w:lineRule="auto"/>
        <w:rPr>
          <w:rFonts w:ascii="Palatino Linotype" w:hAnsi="Palatino Linotype" w:cs="Arial"/>
          <w:b/>
          <w:sz w:val="24"/>
          <w:szCs w:val="24"/>
        </w:rPr>
      </w:pPr>
    </w:p>
    <w:p w14:paraId="2D530B1B" w14:textId="77777777" w:rsidR="00F3766A" w:rsidRDefault="00337A3D" w:rsidP="00AF0BDD">
      <w:pPr>
        <w:spacing w:after="0" w:line="360" w:lineRule="auto"/>
        <w:jc w:val="both"/>
        <w:rPr>
          <w:rFonts w:ascii="Palatino Linotype" w:hAnsi="Palatino Linotype" w:cs="Arial"/>
          <w:b/>
          <w:sz w:val="24"/>
          <w:szCs w:val="24"/>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14:paraId="65DDE013" w14:textId="61B1EA03" w:rsidR="00337A3D" w:rsidRDefault="00337A3D" w:rsidP="00AF0BD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BE32E9">
        <w:rPr>
          <w:rFonts w:ascii="Palatino Linotype" w:hAnsi="Palatino Linotype" w:cs="Arial"/>
          <w:sz w:val="24"/>
          <w:szCs w:val="24"/>
        </w:rPr>
        <w:t>trece</w:t>
      </w:r>
      <w:r w:rsidR="00AF0BDD">
        <w:rPr>
          <w:rFonts w:ascii="Palatino Linotype" w:hAnsi="Palatino Linotype" w:cs="Arial"/>
          <w:sz w:val="24"/>
          <w:szCs w:val="24"/>
        </w:rPr>
        <w:t xml:space="preserve"> </w:t>
      </w:r>
      <w:r w:rsidR="001F1C38">
        <w:rPr>
          <w:rFonts w:ascii="Palatino Linotype" w:hAnsi="Palatino Linotype" w:cs="Arial"/>
          <w:sz w:val="24"/>
          <w:szCs w:val="24"/>
        </w:rPr>
        <w:t xml:space="preserve">de </w:t>
      </w:r>
      <w:r w:rsidR="00BE32E9">
        <w:rPr>
          <w:rFonts w:ascii="Palatino Linotype" w:hAnsi="Palatino Linotype" w:cs="Arial"/>
          <w:sz w:val="24"/>
          <w:szCs w:val="24"/>
        </w:rPr>
        <w:t>diciembre</w:t>
      </w:r>
      <w:r w:rsidR="001F1C38">
        <w:rPr>
          <w:rFonts w:ascii="Palatino Linotype" w:hAnsi="Palatino Linotype" w:cs="Arial"/>
          <w:sz w:val="24"/>
          <w:szCs w:val="24"/>
        </w:rPr>
        <w:t xml:space="preserve"> de dos mil veint</w:t>
      </w:r>
      <w:r w:rsidR="00AF0BDD">
        <w:rPr>
          <w:rFonts w:ascii="Palatino Linotype" w:hAnsi="Palatino Linotype" w:cs="Arial"/>
          <w:sz w:val="24"/>
          <w:szCs w:val="24"/>
        </w:rPr>
        <w:t>iuno</w:t>
      </w:r>
      <w:r w:rsidR="001F1C38">
        <w:rPr>
          <w:rFonts w:ascii="Palatino Linotype" w:hAnsi="Palatino Linotype" w:cs="Arial"/>
          <w:sz w:val="24"/>
          <w:szCs w:val="24"/>
        </w:rPr>
        <w:t xml:space="preserve"> 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en lo posterior el</w:t>
      </w:r>
      <w:r w:rsidRPr="00AD2A55">
        <w:rPr>
          <w:rFonts w:ascii="Palatino Linotype" w:hAnsi="Palatino Linotype" w:cs="Arial"/>
          <w:sz w:val="24"/>
          <w:szCs w:val="24"/>
        </w:rPr>
        <w:t xml:space="preserve"> </w:t>
      </w:r>
      <w:r w:rsidRPr="000E3BDC">
        <w:rPr>
          <w:rFonts w:ascii="Palatino Linotype" w:hAnsi="Palatino Linotype" w:cs="Arial"/>
          <w:b/>
          <w:sz w:val="24"/>
          <w:szCs w:val="24"/>
        </w:rPr>
        <w:t>SAIMEX</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Pr="00064E75">
        <w:rPr>
          <w:rFonts w:ascii="Palatino Linotype" w:hAnsi="Palatino Linotype" w:cs="Arial"/>
          <w:sz w:val="24"/>
          <w:szCs w:val="24"/>
        </w:rPr>
        <w:t xml:space="preserve"> </w:t>
      </w:r>
      <w:r w:rsidR="00AF0BDD" w:rsidRPr="00AF0BDD">
        <w:rPr>
          <w:rFonts w:ascii="Palatino Linotype" w:hAnsi="Palatino Linotype" w:cs="Arial"/>
          <w:b/>
          <w:sz w:val="24"/>
          <w:szCs w:val="24"/>
        </w:rPr>
        <w:t>00</w:t>
      </w:r>
      <w:r w:rsidR="00BE32E9">
        <w:rPr>
          <w:rFonts w:ascii="Palatino Linotype" w:hAnsi="Palatino Linotype" w:cs="Arial"/>
          <w:b/>
          <w:sz w:val="24"/>
          <w:szCs w:val="24"/>
        </w:rPr>
        <w:t>605</w:t>
      </w:r>
      <w:r w:rsidR="00AF0BDD" w:rsidRPr="00AF0BDD">
        <w:rPr>
          <w:rFonts w:ascii="Palatino Linotype" w:hAnsi="Palatino Linotype" w:cs="Arial"/>
          <w:b/>
          <w:sz w:val="24"/>
          <w:szCs w:val="24"/>
        </w:rPr>
        <w:t>/</w:t>
      </w:r>
      <w:r w:rsidR="00BE32E9">
        <w:rPr>
          <w:rFonts w:ascii="Palatino Linotype" w:hAnsi="Palatino Linotype" w:cs="Arial"/>
          <w:b/>
          <w:sz w:val="24"/>
          <w:szCs w:val="24"/>
        </w:rPr>
        <w:t>TEOLOYU</w:t>
      </w:r>
      <w:r w:rsidR="00AF0BDD" w:rsidRPr="00AF0BDD">
        <w:rPr>
          <w:rFonts w:ascii="Palatino Linotype" w:hAnsi="Palatino Linotype" w:cs="Arial"/>
          <w:b/>
          <w:sz w:val="24"/>
          <w:szCs w:val="24"/>
        </w:rPr>
        <w:t>/IP/2021</w:t>
      </w:r>
      <w:r w:rsidRPr="00BF7883">
        <w:rPr>
          <w:rFonts w:ascii="Palatino Linotype" w:hAnsi="Palatino Linotype" w:cs="Arial"/>
          <w:sz w:val="24"/>
          <w:szCs w:val="24"/>
        </w:rPr>
        <w:t>,</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14:paraId="0BEA2DDE" w14:textId="77777777" w:rsidR="00337A3D" w:rsidRDefault="00337A3D" w:rsidP="00AF0BDD">
      <w:pPr>
        <w:spacing w:after="0" w:line="360" w:lineRule="auto"/>
        <w:jc w:val="both"/>
        <w:rPr>
          <w:rFonts w:ascii="Palatino Linotype" w:hAnsi="Palatino Linotype" w:cs="Arial"/>
          <w:sz w:val="24"/>
          <w:szCs w:val="24"/>
        </w:rPr>
      </w:pPr>
    </w:p>
    <w:p w14:paraId="31EE65E1" w14:textId="55AFEB62" w:rsidR="00337A3D" w:rsidRDefault="00337A3D" w:rsidP="00843394">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AF0BDD">
        <w:rPr>
          <w:rFonts w:ascii="Palatino Linotype" w:eastAsia="Times New Roman" w:hAnsi="Palatino Linotype" w:cs="Times New Roman"/>
          <w:i/>
          <w:sz w:val="24"/>
          <w:szCs w:val="24"/>
          <w:lang w:val="es-ES_tradnl" w:eastAsia="es-ES"/>
        </w:rPr>
        <w:t>“</w:t>
      </w:r>
      <w:r w:rsidR="00BE32E9" w:rsidRPr="00BE32E9">
        <w:rPr>
          <w:rFonts w:ascii="Palatino Linotype" w:eastAsia="Times New Roman" w:hAnsi="Palatino Linotype" w:cs="Times New Roman"/>
          <w:i/>
          <w:sz w:val="24"/>
          <w:szCs w:val="24"/>
          <w:lang w:val="es-ES_tradnl" w:eastAsia="es-ES"/>
        </w:rPr>
        <w:t>solicito el aviso de privasidad de las areas de contraloria, tesoreria, administracion y transparencia de la administracion de la presidenta gavriela contreras villegas 2019-2021</w:t>
      </w:r>
      <w:r w:rsidRPr="00AF0BDD">
        <w:rPr>
          <w:rFonts w:ascii="Palatino Linotype" w:eastAsia="Times New Roman" w:hAnsi="Palatino Linotype" w:cs="Times New Roman"/>
          <w:i/>
          <w:sz w:val="24"/>
          <w:szCs w:val="24"/>
          <w:lang w:val="es-ES_tradnl" w:eastAsia="es-ES"/>
        </w:rPr>
        <w:t>”</w:t>
      </w:r>
      <w:r w:rsidR="00F33D7B" w:rsidRPr="00AF0BDD">
        <w:rPr>
          <w:rFonts w:ascii="Palatino Linotype" w:eastAsia="Times New Roman" w:hAnsi="Palatino Linotype" w:cs="Times New Roman"/>
          <w:i/>
          <w:sz w:val="24"/>
          <w:szCs w:val="24"/>
          <w:lang w:val="es-ES_tradnl" w:eastAsia="es-ES"/>
        </w:rPr>
        <w:t xml:space="preserve"> (sic)</w:t>
      </w:r>
    </w:p>
    <w:p w14:paraId="6E289964" w14:textId="77777777" w:rsidR="005B5317" w:rsidRDefault="005B5317" w:rsidP="005B5317">
      <w:pPr>
        <w:spacing w:after="0" w:line="360" w:lineRule="auto"/>
        <w:jc w:val="both"/>
        <w:rPr>
          <w:rFonts w:ascii="Palatino Linotype" w:hAnsi="Palatino Linotype" w:cs="Arial"/>
          <w:sz w:val="24"/>
          <w:szCs w:val="24"/>
        </w:rPr>
      </w:pPr>
    </w:p>
    <w:p w14:paraId="57640282" w14:textId="40EBDD38" w:rsidR="00E95050" w:rsidRDefault="00E95050" w:rsidP="005B5317">
      <w:pPr>
        <w:spacing w:after="0" w:line="360" w:lineRule="auto"/>
        <w:jc w:val="both"/>
        <w:rPr>
          <w:rFonts w:ascii="Palatino Linotype" w:hAnsi="Palatino Linotype" w:cs="Arial"/>
          <w:sz w:val="24"/>
          <w:szCs w:val="24"/>
        </w:rPr>
      </w:pPr>
      <w:r>
        <w:rPr>
          <w:rFonts w:ascii="Palatino Linotype" w:hAnsi="Palatino Linotype" w:cs="Arial"/>
          <w:sz w:val="24"/>
          <w:szCs w:val="24"/>
        </w:rPr>
        <w:t>Señalando como modalidad de entrega: “A través del SAIMEX”.</w:t>
      </w:r>
    </w:p>
    <w:p w14:paraId="2691731D" w14:textId="1B5ED10C" w:rsidR="00F3766A" w:rsidRDefault="00337A3D" w:rsidP="00337A3D">
      <w:pPr>
        <w:spacing w:after="0" w:line="360" w:lineRule="auto"/>
        <w:jc w:val="both"/>
        <w:rPr>
          <w:rFonts w:ascii="Palatino Linotype" w:hAnsi="Palatino Linotype" w:cs="Arial"/>
          <w:b/>
          <w:sz w:val="24"/>
          <w:szCs w:val="24"/>
        </w:rPr>
      </w:pPr>
      <w:r w:rsidRPr="00A06D7E">
        <w:rPr>
          <w:rFonts w:ascii="Palatino Linotype" w:hAnsi="Palatino Linotype" w:cs="Arial"/>
          <w:b/>
          <w:sz w:val="28"/>
          <w:szCs w:val="24"/>
        </w:rPr>
        <w:lastRenderedPageBreak/>
        <w:t>SEGUNDO</w:t>
      </w:r>
      <w:r w:rsidRPr="00A06D7E">
        <w:rPr>
          <w:rFonts w:ascii="Palatino Linotype" w:hAnsi="Palatino Linotype" w:cs="Arial"/>
          <w:b/>
          <w:sz w:val="24"/>
          <w:szCs w:val="24"/>
        </w:rPr>
        <w:t xml:space="preserve">. </w:t>
      </w:r>
      <w:r w:rsidR="00F3766A">
        <w:rPr>
          <w:rFonts w:ascii="Palatino Linotype" w:hAnsi="Palatino Linotype" w:cs="Arial"/>
          <w:b/>
          <w:sz w:val="24"/>
          <w:szCs w:val="24"/>
        </w:rPr>
        <w:t xml:space="preserve">De la </w:t>
      </w:r>
      <w:r w:rsidR="00CC75ED">
        <w:rPr>
          <w:rFonts w:ascii="Palatino Linotype" w:hAnsi="Palatino Linotype" w:cs="Arial"/>
          <w:b/>
          <w:sz w:val="24"/>
          <w:szCs w:val="24"/>
        </w:rPr>
        <w:t>respuesta</w:t>
      </w:r>
      <w:r w:rsidR="00F3766A">
        <w:rPr>
          <w:rFonts w:ascii="Palatino Linotype" w:hAnsi="Palatino Linotype" w:cs="Arial"/>
          <w:b/>
          <w:sz w:val="24"/>
          <w:szCs w:val="24"/>
        </w:rPr>
        <w:t xml:space="preserve"> del sujeto obligado</w:t>
      </w:r>
      <w:r w:rsidR="007967E2">
        <w:rPr>
          <w:rFonts w:ascii="Palatino Linotype" w:hAnsi="Palatino Linotype" w:cs="Arial"/>
          <w:b/>
          <w:sz w:val="24"/>
          <w:szCs w:val="24"/>
        </w:rPr>
        <w:t>.</w:t>
      </w:r>
    </w:p>
    <w:p w14:paraId="34F9D4A9" w14:textId="59F5CE5E" w:rsidR="00AF0BDD" w:rsidRDefault="00E95050" w:rsidP="00337A3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w:t>
      </w:r>
      <w:r w:rsidR="00337A3D" w:rsidRPr="00A06D7E">
        <w:rPr>
          <w:rFonts w:ascii="Palatino Linotype" w:hAnsi="Palatino Linotype" w:cs="Arial"/>
          <w:sz w:val="24"/>
          <w:szCs w:val="24"/>
        </w:rPr>
        <w:t>cumplimiento a</w:t>
      </w:r>
      <w:r w:rsidR="001F1C38">
        <w:rPr>
          <w:rFonts w:ascii="Palatino Linotype" w:hAnsi="Palatino Linotype" w:cs="Arial"/>
          <w:sz w:val="24"/>
          <w:szCs w:val="24"/>
        </w:rPr>
        <w:t xml:space="preserve"> </w:t>
      </w:r>
      <w:r w:rsidR="00337A3D" w:rsidRPr="00A06D7E">
        <w:rPr>
          <w:rFonts w:ascii="Palatino Linotype" w:hAnsi="Palatino Linotype" w:cs="Arial"/>
          <w:sz w:val="24"/>
          <w:szCs w:val="24"/>
        </w:rPr>
        <w:t xml:space="preserve">la solicitud de información, </w:t>
      </w:r>
      <w:r w:rsidR="005E72FA">
        <w:rPr>
          <w:rFonts w:ascii="Palatino Linotype" w:hAnsi="Palatino Linotype" w:cs="Arial"/>
          <w:sz w:val="24"/>
          <w:szCs w:val="24"/>
        </w:rPr>
        <w:t xml:space="preserve">en fecha </w:t>
      </w:r>
      <w:r w:rsidR="00843394">
        <w:rPr>
          <w:rFonts w:ascii="Palatino Linotype" w:hAnsi="Palatino Linotype" w:cs="Arial"/>
          <w:sz w:val="24"/>
          <w:szCs w:val="24"/>
        </w:rPr>
        <w:t>treinta y uno de diciembre</w:t>
      </w:r>
      <w:r w:rsidR="00B200DD">
        <w:rPr>
          <w:rFonts w:ascii="Palatino Linotype" w:hAnsi="Palatino Linotype" w:cs="Arial"/>
          <w:sz w:val="24"/>
          <w:szCs w:val="24"/>
        </w:rPr>
        <w:t xml:space="preserve"> </w:t>
      </w:r>
      <w:r w:rsidR="005E72FA">
        <w:rPr>
          <w:rFonts w:ascii="Palatino Linotype" w:hAnsi="Palatino Linotype" w:cs="Arial"/>
          <w:sz w:val="24"/>
          <w:szCs w:val="24"/>
        </w:rPr>
        <w:t xml:space="preserve">dos mil veintiuno, </w:t>
      </w:r>
      <w:r w:rsidR="00337A3D" w:rsidRPr="00A06D7E">
        <w:rPr>
          <w:rFonts w:ascii="Palatino Linotype" w:hAnsi="Palatino Linotype" w:cs="Arial"/>
          <w:sz w:val="24"/>
          <w:szCs w:val="24"/>
        </w:rPr>
        <w:t>el</w:t>
      </w:r>
      <w:r w:rsidR="00337A3D" w:rsidRPr="00A06D7E">
        <w:rPr>
          <w:rFonts w:ascii="Palatino Linotype" w:hAnsi="Palatino Linotype" w:cs="Arial"/>
          <w:b/>
          <w:sz w:val="24"/>
          <w:szCs w:val="24"/>
        </w:rPr>
        <w:t xml:space="preserve"> </w:t>
      </w:r>
      <w:r w:rsidR="00337A3D">
        <w:rPr>
          <w:rFonts w:ascii="Palatino Linotype" w:hAnsi="Palatino Linotype" w:cs="Arial"/>
          <w:b/>
          <w:sz w:val="24"/>
          <w:szCs w:val="24"/>
        </w:rPr>
        <w:t>Sujeto Obligado</w:t>
      </w:r>
      <w:r w:rsidR="00337A3D" w:rsidRPr="00A06D7E">
        <w:rPr>
          <w:rFonts w:ascii="Palatino Linotype" w:hAnsi="Palatino Linotype" w:cs="Arial"/>
          <w:sz w:val="24"/>
          <w:szCs w:val="24"/>
        </w:rPr>
        <w:t xml:space="preserve"> </w:t>
      </w:r>
      <w:r w:rsidR="00AF0BDD">
        <w:rPr>
          <w:rFonts w:ascii="Palatino Linotype" w:hAnsi="Palatino Linotype" w:cs="Arial"/>
          <w:sz w:val="24"/>
          <w:szCs w:val="24"/>
        </w:rPr>
        <w:t>contestó:</w:t>
      </w:r>
    </w:p>
    <w:p w14:paraId="6F6028EA" w14:textId="77777777" w:rsidR="00337A3D" w:rsidRDefault="00337A3D" w:rsidP="00337A3D">
      <w:pPr>
        <w:spacing w:after="0" w:line="360" w:lineRule="auto"/>
        <w:jc w:val="both"/>
        <w:rPr>
          <w:rFonts w:ascii="Palatino Linotype" w:hAnsi="Palatino Linotype" w:cs="Arial"/>
          <w:sz w:val="24"/>
          <w:szCs w:val="24"/>
        </w:rPr>
      </w:pPr>
    </w:p>
    <w:p w14:paraId="570E8AD3" w14:textId="4039267F" w:rsidR="00AF0BDD" w:rsidRPr="000C55DE" w:rsidRDefault="00AF0BDD" w:rsidP="000C55DE">
      <w:pPr>
        <w:spacing w:after="0" w:line="360" w:lineRule="auto"/>
        <w:ind w:left="851" w:right="425"/>
        <w:jc w:val="both"/>
        <w:rPr>
          <w:rFonts w:ascii="Palatino Linotype" w:hAnsi="Palatino Linotype" w:cs="Arial"/>
          <w:i/>
          <w:sz w:val="24"/>
          <w:szCs w:val="24"/>
        </w:rPr>
      </w:pPr>
      <w:r w:rsidRPr="000C55DE">
        <w:rPr>
          <w:rFonts w:ascii="Palatino Linotype" w:hAnsi="Palatino Linotype" w:cs="Arial"/>
          <w:i/>
          <w:sz w:val="24"/>
          <w:szCs w:val="24"/>
        </w:rPr>
        <w:t>“</w:t>
      </w:r>
      <w:r w:rsidR="00843394" w:rsidRPr="00843394">
        <w:rPr>
          <w:rFonts w:ascii="Palatino Linotype" w:hAnsi="Palatino Linotype" w:cs="Arial"/>
          <w:i/>
          <w:sz w:val="24"/>
          <w:szCs w:val="24"/>
        </w:rPr>
        <w:t>Se da debida respuesta en tiempo y forma</w:t>
      </w:r>
      <w:r w:rsidRPr="000C55DE">
        <w:rPr>
          <w:rFonts w:ascii="Palatino Linotype" w:hAnsi="Palatino Linotype" w:cs="Arial"/>
          <w:i/>
          <w:sz w:val="24"/>
          <w:szCs w:val="24"/>
        </w:rPr>
        <w:t>.”</w:t>
      </w:r>
      <w:r w:rsidR="005E72FA" w:rsidRPr="000C55DE">
        <w:rPr>
          <w:rFonts w:ascii="Palatino Linotype" w:hAnsi="Palatino Linotype" w:cs="Arial"/>
          <w:i/>
          <w:sz w:val="24"/>
          <w:szCs w:val="24"/>
        </w:rPr>
        <w:t xml:space="preserve"> (sic)</w:t>
      </w:r>
    </w:p>
    <w:p w14:paraId="63F09731" w14:textId="77777777" w:rsidR="00AF0BDD" w:rsidRDefault="00AF0BDD" w:rsidP="00337A3D">
      <w:pPr>
        <w:spacing w:after="0" w:line="360" w:lineRule="auto"/>
        <w:jc w:val="both"/>
        <w:rPr>
          <w:rFonts w:ascii="Palatino Linotype" w:hAnsi="Palatino Linotype" w:cs="Arial"/>
          <w:sz w:val="24"/>
          <w:szCs w:val="24"/>
        </w:rPr>
      </w:pPr>
    </w:p>
    <w:p w14:paraId="1FE52B23" w14:textId="3B9D36EA" w:rsidR="005E72FA" w:rsidRDefault="005E72FA" w:rsidP="005E72F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w:t>
      </w:r>
      <w:r w:rsidR="00843394">
        <w:rPr>
          <w:rFonts w:ascii="Palatino Linotype" w:hAnsi="Palatino Linotype" w:cs="Arial"/>
          <w:sz w:val="24"/>
          <w:szCs w:val="24"/>
        </w:rPr>
        <w:t xml:space="preserve">los siguientes </w:t>
      </w:r>
      <w:r>
        <w:rPr>
          <w:rFonts w:ascii="Palatino Linotype" w:hAnsi="Palatino Linotype" w:cs="Arial"/>
          <w:sz w:val="24"/>
          <w:szCs w:val="24"/>
        </w:rPr>
        <w:t>archivo</w:t>
      </w:r>
      <w:r w:rsidR="001D1C38">
        <w:rPr>
          <w:rFonts w:ascii="Palatino Linotype" w:hAnsi="Palatino Linotype" w:cs="Arial"/>
          <w:sz w:val="24"/>
          <w:szCs w:val="24"/>
        </w:rPr>
        <w:t>s</w:t>
      </w:r>
      <w:r>
        <w:rPr>
          <w:rFonts w:ascii="Palatino Linotype" w:hAnsi="Palatino Linotype" w:cs="Arial"/>
          <w:sz w:val="24"/>
          <w:szCs w:val="24"/>
        </w:rPr>
        <w:t xml:space="preserve"> electrónico</w:t>
      </w:r>
      <w:r w:rsidR="001D1C38">
        <w:rPr>
          <w:rFonts w:ascii="Palatino Linotype" w:hAnsi="Palatino Linotype" w:cs="Arial"/>
          <w:sz w:val="24"/>
          <w:szCs w:val="24"/>
        </w:rPr>
        <w:t>s</w:t>
      </w:r>
      <w:r w:rsidR="00843394">
        <w:rPr>
          <w:rFonts w:ascii="Palatino Linotype" w:hAnsi="Palatino Linotype" w:cs="Arial"/>
          <w:sz w:val="24"/>
          <w:szCs w:val="24"/>
        </w:rPr>
        <w:t>:</w:t>
      </w:r>
    </w:p>
    <w:p w14:paraId="1415364C" w14:textId="15E5E52D" w:rsidR="00B40337" w:rsidRPr="00B40337" w:rsidRDefault="00B40337" w:rsidP="00B40337">
      <w:pPr>
        <w:pStyle w:val="Prrafodelista"/>
        <w:numPr>
          <w:ilvl w:val="0"/>
          <w:numId w:val="30"/>
        </w:numPr>
        <w:spacing w:line="360" w:lineRule="auto"/>
        <w:jc w:val="both"/>
        <w:rPr>
          <w:rFonts w:ascii="Palatino Linotype" w:hAnsi="Palatino Linotype"/>
        </w:rPr>
      </w:pPr>
      <w:r>
        <w:rPr>
          <w:rFonts w:ascii="Palatino Linotype" w:hAnsi="Palatino Linotype"/>
        </w:rPr>
        <w:t>“</w:t>
      </w:r>
      <w:r w:rsidRPr="00B40337">
        <w:rPr>
          <w:rFonts w:ascii="Palatino Linotype" w:hAnsi="Palatino Linotype"/>
        </w:rPr>
        <w:t>AVISO DE PRIVACIDAD SIMPLIFICADO PADRON DE PROVEEDORES - copia.pdf</w:t>
      </w:r>
      <w:r>
        <w:rPr>
          <w:rFonts w:ascii="Palatino Linotype" w:hAnsi="Palatino Linotype"/>
        </w:rPr>
        <w:t>”</w:t>
      </w:r>
    </w:p>
    <w:p w14:paraId="3E89211D" w14:textId="6ED7A343" w:rsidR="00B40337" w:rsidRPr="00B40337" w:rsidRDefault="00B40337" w:rsidP="00B40337">
      <w:pPr>
        <w:pStyle w:val="Prrafodelista"/>
        <w:numPr>
          <w:ilvl w:val="0"/>
          <w:numId w:val="30"/>
        </w:numPr>
        <w:spacing w:line="360" w:lineRule="auto"/>
        <w:jc w:val="both"/>
        <w:rPr>
          <w:rFonts w:ascii="Palatino Linotype" w:hAnsi="Palatino Linotype"/>
        </w:rPr>
      </w:pPr>
      <w:r>
        <w:rPr>
          <w:rFonts w:ascii="Palatino Linotype" w:hAnsi="Palatino Linotype"/>
        </w:rPr>
        <w:t>“</w:t>
      </w:r>
      <w:hyperlink r:id="rId8" w:tgtFrame="_blank" w:history="1">
        <w:r w:rsidRPr="00B40337">
          <w:rPr>
            <w:rFonts w:ascii="Palatino Linotype" w:hAnsi="Palatino Linotype"/>
          </w:rPr>
          <w:t>AVISO DE PRIVACIDAD INTEGRAL EXPEDIENTE PERSONAL.pdf</w:t>
        </w:r>
      </w:hyperlink>
      <w:r>
        <w:rPr>
          <w:rFonts w:ascii="Palatino Linotype" w:hAnsi="Palatino Linotype"/>
        </w:rPr>
        <w:t>”</w:t>
      </w:r>
    </w:p>
    <w:p w14:paraId="72F2617A" w14:textId="645B482E" w:rsidR="00B40337" w:rsidRPr="00B40337" w:rsidRDefault="00B40337" w:rsidP="00B40337">
      <w:pPr>
        <w:pStyle w:val="Prrafodelista"/>
        <w:numPr>
          <w:ilvl w:val="0"/>
          <w:numId w:val="30"/>
        </w:numPr>
        <w:spacing w:line="360" w:lineRule="auto"/>
        <w:jc w:val="both"/>
        <w:rPr>
          <w:rFonts w:ascii="Palatino Linotype" w:hAnsi="Palatino Linotype"/>
        </w:rPr>
      </w:pPr>
      <w:r>
        <w:rPr>
          <w:rFonts w:ascii="Palatino Linotype" w:hAnsi="Palatino Linotype"/>
        </w:rPr>
        <w:t>“</w:t>
      </w:r>
      <w:r w:rsidRPr="00B40337">
        <w:rPr>
          <w:rFonts w:ascii="Palatino Linotype" w:hAnsi="Palatino Linotype"/>
        </w:rPr>
        <w:t>AVISO DE PRIVACIDAD SIMPLIFICADO NOMINA GENERAL.pdf</w:t>
      </w:r>
      <w:r>
        <w:rPr>
          <w:rFonts w:ascii="Palatino Linotype" w:hAnsi="Palatino Linotype"/>
        </w:rPr>
        <w:t>”</w:t>
      </w:r>
    </w:p>
    <w:p w14:paraId="270E65FC" w14:textId="56336915" w:rsidR="00B40337" w:rsidRPr="00B40337" w:rsidRDefault="00B40337" w:rsidP="00B40337">
      <w:pPr>
        <w:pStyle w:val="Prrafodelista"/>
        <w:numPr>
          <w:ilvl w:val="0"/>
          <w:numId w:val="30"/>
        </w:numPr>
        <w:spacing w:line="360" w:lineRule="auto"/>
        <w:jc w:val="both"/>
        <w:rPr>
          <w:rFonts w:ascii="Palatino Linotype" w:hAnsi="Palatino Linotype"/>
        </w:rPr>
      </w:pPr>
      <w:r>
        <w:rPr>
          <w:rFonts w:ascii="Palatino Linotype" w:hAnsi="Palatino Linotype"/>
        </w:rPr>
        <w:t>“</w:t>
      </w:r>
      <w:r w:rsidRPr="00B40337">
        <w:rPr>
          <w:rFonts w:ascii="Palatino Linotype" w:hAnsi="Palatino Linotype"/>
        </w:rPr>
        <w:t>AVISO DE PRIVACIDAD INTEGRAL CONTRALORIA.pdf</w:t>
      </w:r>
      <w:r>
        <w:rPr>
          <w:rFonts w:ascii="Palatino Linotype" w:hAnsi="Palatino Linotype"/>
        </w:rPr>
        <w:t>”</w:t>
      </w:r>
    </w:p>
    <w:p w14:paraId="48BFA5A3" w14:textId="0BDC67F5" w:rsidR="00B40337" w:rsidRDefault="00B40337" w:rsidP="00B40337">
      <w:pPr>
        <w:pStyle w:val="Prrafodelista"/>
        <w:numPr>
          <w:ilvl w:val="0"/>
          <w:numId w:val="30"/>
        </w:numPr>
        <w:spacing w:line="360" w:lineRule="auto"/>
        <w:jc w:val="both"/>
        <w:rPr>
          <w:rFonts w:ascii="Palatino Linotype" w:hAnsi="Palatino Linotype"/>
        </w:rPr>
      </w:pPr>
      <w:r>
        <w:rPr>
          <w:rFonts w:ascii="Palatino Linotype" w:hAnsi="Palatino Linotype"/>
        </w:rPr>
        <w:t>“</w:t>
      </w:r>
      <w:r w:rsidRPr="00B40337">
        <w:rPr>
          <w:rFonts w:ascii="Palatino Linotype" w:hAnsi="Palatino Linotype"/>
        </w:rPr>
        <w:t>AVISO DE PRIVACIDAD SIMPLIFICADO PADRON DE CONTRIBUYENTES - copia.pdf</w:t>
      </w:r>
      <w:r>
        <w:rPr>
          <w:rFonts w:ascii="Palatino Linotype" w:hAnsi="Palatino Linotype"/>
        </w:rPr>
        <w:t>”</w:t>
      </w:r>
    </w:p>
    <w:p w14:paraId="24C2281D" w14:textId="4C4B981B" w:rsidR="00B40337" w:rsidRPr="00B40337" w:rsidRDefault="00B40337" w:rsidP="00B40337">
      <w:pPr>
        <w:pStyle w:val="Prrafodelista"/>
        <w:numPr>
          <w:ilvl w:val="0"/>
          <w:numId w:val="30"/>
        </w:numPr>
        <w:spacing w:line="360" w:lineRule="auto"/>
        <w:jc w:val="both"/>
        <w:rPr>
          <w:rFonts w:ascii="Palatino Linotype" w:hAnsi="Palatino Linotype"/>
        </w:rPr>
      </w:pPr>
      <w:r>
        <w:rPr>
          <w:rFonts w:ascii="Palatino Linotype" w:hAnsi="Palatino Linotype"/>
        </w:rPr>
        <w:t>“</w:t>
      </w:r>
      <w:r w:rsidRPr="00B40337">
        <w:rPr>
          <w:rFonts w:ascii="Palatino Linotype" w:hAnsi="Palatino Linotype"/>
        </w:rPr>
        <w:t>AVISO DE PRIVACIDAD SIMPLIFICADO CONTRALORIA.pdf</w:t>
      </w:r>
      <w:r>
        <w:rPr>
          <w:rFonts w:ascii="Palatino Linotype" w:hAnsi="Palatino Linotype"/>
        </w:rPr>
        <w:t>”</w:t>
      </w:r>
    </w:p>
    <w:p w14:paraId="07F99AFC" w14:textId="2DC854FE" w:rsidR="00B40337" w:rsidRPr="00B40337" w:rsidRDefault="00B40337" w:rsidP="00B40337">
      <w:pPr>
        <w:pStyle w:val="Prrafodelista"/>
        <w:numPr>
          <w:ilvl w:val="0"/>
          <w:numId w:val="30"/>
        </w:numPr>
        <w:spacing w:line="360" w:lineRule="auto"/>
        <w:jc w:val="both"/>
        <w:rPr>
          <w:rFonts w:ascii="Palatino Linotype" w:hAnsi="Palatino Linotype"/>
        </w:rPr>
      </w:pPr>
      <w:r>
        <w:rPr>
          <w:rFonts w:ascii="Palatino Linotype" w:hAnsi="Palatino Linotype"/>
        </w:rPr>
        <w:t>“</w:t>
      </w:r>
      <w:r w:rsidRPr="00B40337">
        <w:rPr>
          <w:rFonts w:ascii="Palatino Linotype" w:hAnsi="Palatino Linotype"/>
        </w:rPr>
        <w:t>AVISO DE PRIVACIDAD SIMPLIFICADO EXPEDIENTES PERSONALES.pdf</w:t>
      </w:r>
      <w:r>
        <w:rPr>
          <w:rFonts w:ascii="Palatino Linotype" w:hAnsi="Palatino Linotype"/>
        </w:rPr>
        <w:t>”</w:t>
      </w:r>
    </w:p>
    <w:p w14:paraId="697F5F70" w14:textId="04120FEE" w:rsidR="00B40337" w:rsidRPr="00B40337" w:rsidRDefault="00B40337" w:rsidP="00B40337">
      <w:pPr>
        <w:pStyle w:val="Prrafodelista"/>
        <w:numPr>
          <w:ilvl w:val="0"/>
          <w:numId w:val="30"/>
        </w:numPr>
        <w:spacing w:line="360" w:lineRule="auto"/>
        <w:jc w:val="both"/>
        <w:rPr>
          <w:rFonts w:ascii="Palatino Linotype" w:hAnsi="Palatino Linotype"/>
        </w:rPr>
      </w:pPr>
      <w:r>
        <w:rPr>
          <w:rFonts w:ascii="Palatino Linotype" w:hAnsi="Palatino Linotype"/>
        </w:rPr>
        <w:t>“</w:t>
      </w:r>
      <w:r w:rsidRPr="00B40337">
        <w:rPr>
          <w:rFonts w:ascii="Palatino Linotype" w:hAnsi="Palatino Linotype"/>
        </w:rPr>
        <w:t>AVISO DE PRIVACIDAD INTEGRAL NOMINA GENERAL.pdf</w:t>
      </w:r>
      <w:r>
        <w:rPr>
          <w:rFonts w:ascii="Palatino Linotype" w:hAnsi="Palatino Linotype"/>
        </w:rPr>
        <w:t>”</w:t>
      </w:r>
    </w:p>
    <w:p w14:paraId="1ADEB4AA" w14:textId="7C27A89A" w:rsidR="00B40337" w:rsidRPr="00B40337" w:rsidRDefault="00B40337" w:rsidP="00B40337">
      <w:pPr>
        <w:pStyle w:val="Prrafodelista"/>
        <w:numPr>
          <w:ilvl w:val="0"/>
          <w:numId w:val="30"/>
        </w:numPr>
        <w:spacing w:line="360" w:lineRule="auto"/>
        <w:jc w:val="both"/>
        <w:rPr>
          <w:rFonts w:ascii="Palatino Linotype" w:hAnsi="Palatino Linotype"/>
        </w:rPr>
      </w:pPr>
      <w:r>
        <w:rPr>
          <w:rFonts w:ascii="Palatino Linotype" w:hAnsi="Palatino Linotype"/>
        </w:rPr>
        <w:t>“</w:t>
      </w:r>
      <w:r w:rsidRPr="00B40337">
        <w:rPr>
          <w:rFonts w:ascii="Palatino Linotype" w:hAnsi="Palatino Linotype"/>
        </w:rPr>
        <w:t>AVISO DE PRIVACIDAD INTEGRAL PADRON DE PROVEEDORES.pdf</w:t>
      </w:r>
      <w:r>
        <w:rPr>
          <w:rFonts w:ascii="Palatino Linotype" w:hAnsi="Palatino Linotype"/>
        </w:rPr>
        <w:t>”</w:t>
      </w:r>
    </w:p>
    <w:p w14:paraId="3F4BB946" w14:textId="798A086F" w:rsidR="00843394" w:rsidRPr="00B40337" w:rsidRDefault="00B40337" w:rsidP="00B40337">
      <w:pPr>
        <w:pStyle w:val="Prrafodelista"/>
        <w:numPr>
          <w:ilvl w:val="0"/>
          <w:numId w:val="30"/>
        </w:numPr>
        <w:spacing w:line="360" w:lineRule="auto"/>
        <w:jc w:val="both"/>
        <w:rPr>
          <w:rFonts w:ascii="Palatino Linotype" w:hAnsi="Palatino Linotype"/>
        </w:rPr>
      </w:pPr>
      <w:r>
        <w:rPr>
          <w:rFonts w:ascii="Palatino Linotype" w:hAnsi="Palatino Linotype"/>
        </w:rPr>
        <w:t>“</w:t>
      </w:r>
      <w:r w:rsidRPr="00B40337">
        <w:rPr>
          <w:rFonts w:ascii="Palatino Linotype" w:hAnsi="Palatino Linotype"/>
        </w:rPr>
        <w:t>AVISO DE PRIVACIDAD INTEGRAL PADRON DE CONTRIBUYENTES.pdf</w:t>
      </w:r>
      <w:r>
        <w:rPr>
          <w:rFonts w:ascii="Palatino Linotype" w:hAnsi="Palatino Linotype"/>
        </w:rPr>
        <w:t>”</w:t>
      </w:r>
    </w:p>
    <w:p w14:paraId="01F9A35E" w14:textId="77777777" w:rsidR="00843394" w:rsidRPr="005E72FA" w:rsidRDefault="00843394" w:rsidP="005E72FA">
      <w:pPr>
        <w:spacing w:after="0" w:line="360" w:lineRule="auto"/>
        <w:jc w:val="both"/>
        <w:rPr>
          <w:rFonts w:ascii="Palatino Linotype" w:hAnsi="Palatino Linotype" w:cs="Arial"/>
          <w:sz w:val="24"/>
          <w:szCs w:val="24"/>
        </w:rPr>
      </w:pPr>
    </w:p>
    <w:p w14:paraId="6F4EE723" w14:textId="41E05D31" w:rsidR="00B93DE8" w:rsidRDefault="00E95050" w:rsidP="00285F96">
      <w:pPr>
        <w:spacing w:after="0" w:line="360" w:lineRule="auto"/>
        <w:jc w:val="both"/>
        <w:rPr>
          <w:rFonts w:ascii="Palatino Linotype" w:hAnsi="Palatino Linotype" w:cs="Arial"/>
          <w:b/>
          <w:sz w:val="24"/>
          <w:szCs w:val="24"/>
        </w:rPr>
      </w:pPr>
      <w:r>
        <w:rPr>
          <w:rFonts w:ascii="Palatino Linotype" w:hAnsi="Palatino Linotype" w:cs="Arial"/>
          <w:b/>
          <w:sz w:val="28"/>
          <w:szCs w:val="28"/>
        </w:rPr>
        <w:t>T</w:t>
      </w:r>
      <w:r w:rsidR="00B93DE8" w:rsidRPr="00B93DE8">
        <w:rPr>
          <w:rFonts w:ascii="Palatino Linotype" w:hAnsi="Palatino Linotype" w:cs="Arial"/>
          <w:b/>
          <w:sz w:val="28"/>
          <w:szCs w:val="28"/>
        </w:rPr>
        <w:t xml:space="preserve">ERCERO. </w:t>
      </w:r>
      <w:r w:rsidR="005E72FA">
        <w:rPr>
          <w:rFonts w:ascii="Palatino Linotype" w:hAnsi="Palatino Linotype" w:cs="Arial"/>
          <w:b/>
          <w:sz w:val="24"/>
          <w:szCs w:val="24"/>
        </w:rPr>
        <w:t>De</w:t>
      </w:r>
      <w:r w:rsidR="00B93DE8" w:rsidRPr="00290F21">
        <w:rPr>
          <w:rFonts w:ascii="Palatino Linotype" w:hAnsi="Palatino Linotype" w:cs="Arial"/>
          <w:b/>
          <w:sz w:val="24"/>
          <w:szCs w:val="24"/>
        </w:rPr>
        <w:t xml:space="preserve">l recurso de revisión. </w:t>
      </w:r>
    </w:p>
    <w:p w14:paraId="41061D54" w14:textId="3D2B9756"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Inconforme con la </w:t>
      </w:r>
      <w:r w:rsidR="005E72FA">
        <w:rPr>
          <w:rFonts w:ascii="Palatino Linotype" w:hAnsi="Palatino Linotype" w:cs="Arial"/>
          <w:sz w:val="24"/>
          <w:szCs w:val="24"/>
        </w:rPr>
        <w:t xml:space="preserve">contestación </w:t>
      </w:r>
      <w:r w:rsidRPr="00B93DE8">
        <w:rPr>
          <w:rFonts w:ascii="Palatino Linotype" w:hAnsi="Palatino Linotype" w:cs="Arial"/>
          <w:sz w:val="24"/>
          <w:szCs w:val="24"/>
        </w:rPr>
        <w:t xml:space="preserve">por parte del Sujeto Obligado, en fecha </w:t>
      </w:r>
      <w:r w:rsidR="009A2B55">
        <w:rPr>
          <w:rFonts w:ascii="Palatino Linotype" w:hAnsi="Palatino Linotype" w:cs="Arial"/>
          <w:sz w:val="24"/>
          <w:szCs w:val="24"/>
        </w:rPr>
        <w:t>diecisiete</w:t>
      </w:r>
      <w:r w:rsidRPr="00B93DE8">
        <w:rPr>
          <w:rFonts w:ascii="Palatino Linotype" w:hAnsi="Palatino Linotype" w:cs="Arial"/>
          <w:sz w:val="24"/>
          <w:szCs w:val="24"/>
        </w:rPr>
        <w:t xml:space="preserve"> de </w:t>
      </w:r>
      <w:r w:rsidR="009A2B55">
        <w:rPr>
          <w:rFonts w:ascii="Palatino Linotype" w:hAnsi="Palatino Linotype" w:cs="Arial"/>
          <w:sz w:val="24"/>
          <w:szCs w:val="24"/>
        </w:rPr>
        <w:t>enero</w:t>
      </w:r>
      <w:r w:rsidRPr="00B93DE8">
        <w:rPr>
          <w:rFonts w:ascii="Palatino Linotype" w:hAnsi="Palatino Linotype" w:cs="Arial"/>
          <w:sz w:val="24"/>
          <w:szCs w:val="24"/>
        </w:rPr>
        <w:t xml:space="preserve"> de dos mil veint</w:t>
      </w:r>
      <w:r w:rsidR="005E72FA">
        <w:rPr>
          <w:rFonts w:ascii="Palatino Linotype" w:hAnsi="Palatino Linotype" w:cs="Arial"/>
          <w:sz w:val="24"/>
          <w:szCs w:val="24"/>
        </w:rPr>
        <w:t>i</w:t>
      </w:r>
      <w:r w:rsidR="009A2B55">
        <w:rPr>
          <w:rFonts w:ascii="Palatino Linotype" w:hAnsi="Palatino Linotype" w:cs="Arial"/>
          <w:sz w:val="24"/>
          <w:szCs w:val="24"/>
        </w:rPr>
        <w:t>dós</w:t>
      </w:r>
      <w:r w:rsidRPr="00B93DE8">
        <w:rPr>
          <w:rFonts w:ascii="Palatino Linotype" w:hAnsi="Palatino Linotype" w:cs="Arial"/>
          <w:sz w:val="24"/>
          <w:szCs w:val="24"/>
        </w:rPr>
        <w:t>, el aho</w:t>
      </w:r>
      <w:r w:rsidR="005E72FA">
        <w:rPr>
          <w:rFonts w:ascii="Palatino Linotype" w:hAnsi="Palatino Linotype" w:cs="Arial"/>
          <w:sz w:val="24"/>
          <w:szCs w:val="24"/>
        </w:rPr>
        <w:t>ra Recurrente interp</w:t>
      </w:r>
      <w:r w:rsidR="000C55DE">
        <w:rPr>
          <w:rFonts w:ascii="Palatino Linotype" w:hAnsi="Palatino Linotype" w:cs="Arial"/>
          <w:sz w:val="24"/>
          <w:szCs w:val="24"/>
        </w:rPr>
        <w:t xml:space="preserve">uso </w:t>
      </w:r>
      <w:r w:rsidR="005E72FA">
        <w:rPr>
          <w:rFonts w:ascii="Palatino Linotype" w:hAnsi="Palatino Linotype" w:cs="Arial"/>
          <w:sz w:val="24"/>
          <w:szCs w:val="24"/>
        </w:rPr>
        <w:t>recurso</w:t>
      </w:r>
      <w:r w:rsidRPr="00B93DE8">
        <w:rPr>
          <w:rFonts w:ascii="Palatino Linotype" w:hAnsi="Palatino Linotype" w:cs="Arial"/>
          <w:sz w:val="24"/>
          <w:szCs w:val="24"/>
        </w:rPr>
        <w:t xml:space="preserve"> de revisión</w:t>
      </w:r>
      <w:r w:rsidR="005E72FA">
        <w:rPr>
          <w:rFonts w:ascii="Palatino Linotype" w:hAnsi="Palatino Linotype" w:cs="Arial"/>
          <w:sz w:val="24"/>
          <w:szCs w:val="24"/>
        </w:rPr>
        <w:t>,</w:t>
      </w:r>
      <w:r w:rsidRPr="00B93DE8">
        <w:rPr>
          <w:rFonts w:ascii="Palatino Linotype" w:hAnsi="Palatino Linotype" w:cs="Arial"/>
          <w:sz w:val="24"/>
          <w:szCs w:val="24"/>
        </w:rPr>
        <w:t xml:space="preserve"> </w:t>
      </w:r>
      <w:r w:rsidR="005E72FA">
        <w:rPr>
          <w:rFonts w:ascii="Palatino Linotype" w:hAnsi="Palatino Linotype" w:cs="Arial"/>
          <w:sz w:val="24"/>
          <w:szCs w:val="24"/>
        </w:rPr>
        <w:t>e</w:t>
      </w:r>
      <w:r w:rsidRPr="00B93DE8">
        <w:rPr>
          <w:rFonts w:ascii="Palatino Linotype" w:hAnsi="Palatino Linotype" w:cs="Arial"/>
          <w:sz w:val="24"/>
          <w:szCs w:val="24"/>
        </w:rPr>
        <w:t xml:space="preserve">l cual </w:t>
      </w:r>
      <w:r w:rsidRPr="00B93DE8">
        <w:rPr>
          <w:rFonts w:ascii="Palatino Linotype" w:hAnsi="Palatino Linotype" w:cs="Arial"/>
          <w:sz w:val="24"/>
          <w:szCs w:val="24"/>
        </w:rPr>
        <w:lastRenderedPageBreak/>
        <w:t xml:space="preserve">fue registrado en el sistema electrónico con </w:t>
      </w:r>
      <w:r w:rsidR="005E72FA">
        <w:rPr>
          <w:rFonts w:ascii="Palatino Linotype" w:hAnsi="Palatino Linotype" w:cs="Arial"/>
          <w:sz w:val="24"/>
          <w:szCs w:val="24"/>
        </w:rPr>
        <w:t>e</w:t>
      </w:r>
      <w:r w:rsidRPr="00B93DE8">
        <w:rPr>
          <w:rFonts w:ascii="Palatino Linotype" w:hAnsi="Palatino Linotype" w:cs="Arial"/>
          <w:sz w:val="24"/>
          <w:szCs w:val="24"/>
        </w:rPr>
        <w:t xml:space="preserve">l expediente número </w:t>
      </w:r>
      <w:r w:rsidRPr="000C55DE">
        <w:rPr>
          <w:rFonts w:ascii="Palatino Linotype" w:hAnsi="Palatino Linotype" w:cs="Arial"/>
          <w:b/>
          <w:sz w:val="24"/>
          <w:szCs w:val="24"/>
        </w:rPr>
        <w:t>0</w:t>
      </w:r>
      <w:r w:rsidR="009A2B55">
        <w:rPr>
          <w:rFonts w:ascii="Palatino Linotype" w:hAnsi="Palatino Linotype" w:cs="Arial"/>
          <w:b/>
          <w:sz w:val="24"/>
          <w:szCs w:val="24"/>
        </w:rPr>
        <w:t>0165</w:t>
      </w:r>
      <w:r w:rsidRPr="000C55DE">
        <w:rPr>
          <w:rFonts w:ascii="Palatino Linotype" w:hAnsi="Palatino Linotype" w:cs="Arial"/>
          <w:b/>
          <w:sz w:val="24"/>
          <w:szCs w:val="24"/>
        </w:rPr>
        <w:t>/INFOEM/IP/RR/202</w:t>
      </w:r>
      <w:r w:rsidR="009A2B55">
        <w:rPr>
          <w:rFonts w:ascii="Palatino Linotype" w:hAnsi="Palatino Linotype" w:cs="Arial"/>
          <w:b/>
          <w:sz w:val="24"/>
          <w:szCs w:val="24"/>
        </w:rPr>
        <w:t>2</w:t>
      </w:r>
      <w:r w:rsidRPr="00B93DE8">
        <w:rPr>
          <w:rFonts w:ascii="Palatino Linotype" w:hAnsi="Palatino Linotype" w:cs="Arial"/>
          <w:sz w:val="24"/>
          <w:szCs w:val="24"/>
        </w:rPr>
        <w:t xml:space="preserve">, aduciendo las siguientes manifestaciones: </w:t>
      </w:r>
    </w:p>
    <w:p w14:paraId="22A003D9" w14:textId="77777777" w:rsidR="00B93DE8" w:rsidRDefault="00B93DE8" w:rsidP="00285F96">
      <w:pPr>
        <w:spacing w:after="0" w:line="360" w:lineRule="auto"/>
        <w:jc w:val="both"/>
        <w:rPr>
          <w:rFonts w:ascii="Palatino Linotype" w:hAnsi="Palatino Linotype" w:cs="Arial"/>
          <w:sz w:val="24"/>
          <w:szCs w:val="24"/>
        </w:rPr>
      </w:pPr>
    </w:p>
    <w:p w14:paraId="6FC0579F" w14:textId="77777777"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14:paraId="0DED8059" w14:textId="77777777" w:rsidR="007967E2" w:rsidRDefault="007967E2" w:rsidP="00F3766A">
      <w:pPr>
        <w:spacing w:after="0" w:line="360" w:lineRule="auto"/>
        <w:ind w:left="851"/>
        <w:jc w:val="both"/>
        <w:rPr>
          <w:rFonts w:ascii="Palatino Linotype" w:hAnsi="Palatino Linotype" w:cs="Arial"/>
          <w:i/>
          <w:sz w:val="24"/>
          <w:szCs w:val="24"/>
        </w:rPr>
      </w:pPr>
    </w:p>
    <w:p w14:paraId="40EE6D04" w14:textId="61DE5D3C" w:rsidR="00B93DE8" w:rsidRDefault="00B93DE8" w:rsidP="00F3766A">
      <w:pPr>
        <w:spacing w:after="0" w:line="360" w:lineRule="auto"/>
        <w:ind w:left="851"/>
        <w:jc w:val="both"/>
        <w:rPr>
          <w:rFonts w:ascii="Palatino Linotype" w:hAnsi="Palatino Linotype" w:cs="Arial"/>
          <w:sz w:val="24"/>
          <w:szCs w:val="24"/>
        </w:rPr>
      </w:pPr>
      <w:r w:rsidRPr="005F2CE3">
        <w:rPr>
          <w:rFonts w:ascii="Palatino Linotype" w:hAnsi="Palatino Linotype" w:cs="Arial"/>
          <w:i/>
          <w:sz w:val="24"/>
          <w:szCs w:val="24"/>
        </w:rPr>
        <w:t>“</w:t>
      </w:r>
      <w:r w:rsidR="009A2B55" w:rsidRPr="009A2B55">
        <w:rPr>
          <w:rFonts w:ascii="Palatino Linotype" w:hAnsi="Palatino Linotype" w:cs="Arial"/>
          <w:i/>
          <w:sz w:val="24"/>
          <w:szCs w:val="24"/>
        </w:rPr>
        <w:t>respuesta</w:t>
      </w:r>
      <w:r w:rsidRPr="005E72FA">
        <w:rPr>
          <w:rFonts w:ascii="Palatino Linotype" w:hAnsi="Palatino Linotype" w:cs="Arial"/>
          <w:i/>
          <w:sz w:val="24"/>
          <w:szCs w:val="24"/>
        </w:rPr>
        <w:t>.</w:t>
      </w:r>
      <w:r w:rsidRPr="000C55DE">
        <w:rPr>
          <w:rFonts w:ascii="Palatino Linotype" w:hAnsi="Palatino Linotype" w:cs="Arial"/>
          <w:i/>
          <w:sz w:val="24"/>
          <w:szCs w:val="24"/>
        </w:rPr>
        <w:t>”(</w:t>
      </w:r>
      <w:r w:rsidRPr="009A2B55">
        <w:rPr>
          <w:rFonts w:ascii="Palatino Linotype" w:hAnsi="Palatino Linotype" w:cs="Arial"/>
          <w:i/>
          <w:sz w:val="24"/>
          <w:szCs w:val="24"/>
        </w:rPr>
        <w:t>Sic</w:t>
      </w:r>
      <w:r w:rsidRPr="00B93DE8">
        <w:rPr>
          <w:rFonts w:ascii="Palatino Linotype" w:hAnsi="Palatino Linotype" w:cs="Arial"/>
          <w:sz w:val="24"/>
          <w:szCs w:val="24"/>
        </w:rPr>
        <w:t xml:space="preserve">). </w:t>
      </w:r>
    </w:p>
    <w:p w14:paraId="15D90ED8" w14:textId="77777777" w:rsidR="005E72FA" w:rsidRDefault="005E72FA" w:rsidP="00285F96">
      <w:pPr>
        <w:spacing w:after="0" w:line="360" w:lineRule="auto"/>
        <w:jc w:val="both"/>
        <w:rPr>
          <w:rFonts w:ascii="Palatino Linotype" w:hAnsi="Palatino Linotype" w:cs="Arial"/>
          <w:b/>
          <w:sz w:val="24"/>
          <w:szCs w:val="24"/>
        </w:rPr>
      </w:pPr>
    </w:p>
    <w:p w14:paraId="431B2685" w14:textId="77777777"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Razones o Motivos de Inconformidad: </w:t>
      </w:r>
    </w:p>
    <w:p w14:paraId="6B618768" w14:textId="77777777" w:rsidR="007967E2" w:rsidRDefault="007967E2" w:rsidP="00F3766A">
      <w:pPr>
        <w:spacing w:after="0" w:line="360" w:lineRule="auto"/>
        <w:ind w:left="851"/>
        <w:jc w:val="both"/>
        <w:rPr>
          <w:rFonts w:ascii="Palatino Linotype" w:hAnsi="Palatino Linotype" w:cs="Arial"/>
          <w:i/>
          <w:sz w:val="24"/>
          <w:szCs w:val="24"/>
        </w:rPr>
      </w:pPr>
    </w:p>
    <w:p w14:paraId="03A1A30C" w14:textId="4104E77E" w:rsidR="00B93DE8" w:rsidRDefault="00B93DE8" w:rsidP="00F3766A">
      <w:pPr>
        <w:spacing w:after="0" w:line="360" w:lineRule="auto"/>
        <w:ind w:left="851"/>
        <w:jc w:val="both"/>
        <w:rPr>
          <w:rFonts w:ascii="Palatino Linotype" w:hAnsi="Palatino Linotype" w:cs="Arial"/>
          <w:sz w:val="24"/>
          <w:szCs w:val="24"/>
        </w:rPr>
      </w:pPr>
      <w:r w:rsidRPr="005F2CE3">
        <w:rPr>
          <w:rFonts w:ascii="Palatino Linotype" w:hAnsi="Palatino Linotype" w:cs="Arial"/>
          <w:i/>
          <w:sz w:val="24"/>
          <w:szCs w:val="24"/>
        </w:rPr>
        <w:t>“</w:t>
      </w:r>
      <w:r w:rsidR="009A2B55">
        <w:rPr>
          <w:rFonts w:ascii="Palatino Linotype" w:hAnsi="Palatino Linotype" w:cs="Arial"/>
          <w:i/>
          <w:sz w:val="24"/>
          <w:szCs w:val="24"/>
        </w:rPr>
        <w:t>incompleta</w:t>
      </w:r>
      <w:r w:rsidRPr="000C55DE">
        <w:rPr>
          <w:rFonts w:ascii="Palatino Linotype" w:hAnsi="Palatino Linotype" w:cs="Arial"/>
          <w:i/>
          <w:sz w:val="24"/>
          <w:szCs w:val="24"/>
        </w:rPr>
        <w:t>” (</w:t>
      </w:r>
      <w:r w:rsidRPr="00B93DE8">
        <w:rPr>
          <w:rFonts w:ascii="Palatino Linotype" w:hAnsi="Palatino Linotype" w:cs="Arial"/>
          <w:sz w:val="24"/>
          <w:szCs w:val="24"/>
        </w:rPr>
        <w:t xml:space="preserve">Sic). </w:t>
      </w:r>
    </w:p>
    <w:p w14:paraId="6AF8B7F5" w14:textId="77777777" w:rsidR="005F2CE3" w:rsidRDefault="005F2CE3" w:rsidP="0081021D">
      <w:pPr>
        <w:spacing w:after="0" w:line="360" w:lineRule="auto"/>
        <w:jc w:val="both"/>
        <w:rPr>
          <w:rFonts w:ascii="Palatino Linotype" w:hAnsi="Palatino Linotype" w:cs="Arial"/>
          <w:sz w:val="24"/>
          <w:szCs w:val="24"/>
        </w:rPr>
      </w:pPr>
    </w:p>
    <w:p w14:paraId="62B61F79" w14:textId="7777777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 los recursos de revisión.</w:t>
      </w:r>
      <w:r w:rsidRPr="00B93DE8">
        <w:rPr>
          <w:rFonts w:ascii="Palatino Linotype" w:hAnsi="Palatino Linotype" w:cs="Arial"/>
          <w:sz w:val="24"/>
          <w:szCs w:val="24"/>
        </w:rPr>
        <w:t xml:space="preserve"> </w:t>
      </w:r>
    </w:p>
    <w:p w14:paraId="7FE24D54" w14:textId="27650968" w:rsidR="00B93DE8" w:rsidRDefault="005E72FA"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B93DE8" w:rsidRPr="00B93DE8">
        <w:rPr>
          <w:rFonts w:ascii="Palatino Linotype" w:hAnsi="Palatino Linotype" w:cs="Arial"/>
          <w:sz w:val="24"/>
          <w:szCs w:val="24"/>
        </w:rPr>
        <w:t xml:space="preserve"> medio de impugnación presentado mediante recurso de revisión con número </w:t>
      </w:r>
      <w:r w:rsidR="00B93DE8" w:rsidRPr="000C55DE">
        <w:rPr>
          <w:rFonts w:ascii="Palatino Linotype" w:hAnsi="Palatino Linotype" w:cs="Arial"/>
          <w:b/>
          <w:sz w:val="24"/>
          <w:szCs w:val="24"/>
        </w:rPr>
        <w:t>0</w:t>
      </w:r>
      <w:r w:rsidR="009A2B55">
        <w:rPr>
          <w:rFonts w:ascii="Palatino Linotype" w:hAnsi="Palatino Linotype" w:cs="Arial"/>
          <w:b/>
          <w:sz w:val="24"/>
          <w:szCs w:val="24"/>
        </w:rPr>
        <w:t>0165</w:t>
      </w:r>
      <w:r w:rsidR="00B93DE8" w:rsidRPr="000C55DE">
        <w:rPr>
          <w:rFonts w:ascii="Palatino Linotype" w:hAnsi="Palatino Linotype" w:cs="Arial"/>
          <w:b/>
          <w:sz w:val="24"/>
          <w:szCs w:val="24"/>
        </w:rPr>
        <w:t>/INFOEM/IP/RR/202</w:t>
      </w:r>
      <w:r w:rsidR="009A2B55">
        <w:rPr>
          <w:rFonts w:ascii="Palatino Linotype" w:hAnsi="Palatino Linotype" w:cs="Arial"/>
          <w:b/>
          <w:sz w:val="24"/>
          <w:szCs w:val="24"/>
        </w:rPr>
        <w:t>2</w:t>
      </w:r>
      <w:r w:rsidR="00B93DE8" w:rsidRPr="00B93DE8">
        <w:rPr>
          <w:rFonts w:ascii="Palatino Linotype" w:hAnsi="Palatino Linotype" w:cs="Arial"/>
          <w:sz w:val="24"/>
          <w:szCs w:val="24"/>
        </w:rPr>
        <w:t xml:space="preserve">, </w:t>
      </w:r>
      <w:r>
        <w:rPr>
          <w:rFonts w:ascii="Palatino Linotype" w:hAnsi="Palatino Linotype" w:cs="Arial"/>
          <w:sz w:val="24"/>
          <w:szCs w:val="24"/>
        </w:rPr>
        <w:t>le</w:t>
      </w:r>
      <w:r w:rsidR="00B93DE8" w:rsidRPr="00B93DE8">
        <w:rPr>
          <w:rFonts w:ascii="Palatino Linotype" w:hAnsi="Palatino Linotype" w:cs="Arial"/>
          <w:sz w:val="24"/>
          <w:szCs w:val="24"/>
        </w:rPr>
        <w:t xml:space="preserve"> fue turnado al </w:t>
      </w:r>
      <w:r w:rsidR="00B93DE8" w:rsidRPr="005F2CE3">
        <w:rPr>
          <w:rFonts w:ascii="Palatino Linotype" w:hAnsi="Palatino Linotype" w:cs="Arial"/>
          <w:b/>
          <w:sz w:val="24"/>
          <w:szCs w:val="24"/>
        </w:rPr>
        <w:t>Comisionad</w:t>
      </w:r>
      <w:r w:rsidRPr="005F2CE3">
        <w:rPr>
          <w:rFonts w:ascii="Palatino Linotype" w:hAnsi="Palatino Linotype" w:cs="Arial"/>
          <w:b/>
          <w:sz w:val="24"/>
          <w:szCs w:val="24"/>
        </w:rPr>
        <w:t>o</w:t>
      </w:r>
      <w:r w:rsidR="00B93DE8" w:rsidRPr="005F2CE3">
        <w:rPr>
          <w:rFonts w:ascii="Palatino Linotype" w:hAnsi="Palatino Linotype" w:cs="Arial"/>
          <w:b/>
          <w:sz w:val="24"/>
          <w:szCs w:val="24"/>
        </w:rPr>
        <w:t xml:space="preserve"> </w:t>
      </w:r>
      <w:r w:rsidRPr="005F2CE3">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del cual recay</w:t>
      </w:r>
      <w:r w:rsidR="00705539">
        <w:rPr>
          <w:rFonts w:ascii="Palatino Linotype" w:hAnsi="Palatino Linotype" w:cs="Arial"/>
          <w:sz w:val="24"/>
          <w:szCs w:val="24"/>
        </w:rPr>
        <w:t>ó</w:t>
      </w:r>
      <w:r w:rsidR="00B93DE8" w:rsidRPr="00B93DE8">
        <w:rPr>
          <w:rFonts w:ascii="Palatino Linotype" w:hAnsi="Palatino Linotype" w:cs="Arial"/>
          <w:sz w:val="24"/>
          <w:szCs w:val="24"/>
        </w:rPr>
        <w:t xml:space="preserve"> acuerdo de admisión en fecha </w:t>
      </w:r>
      <w:r w:rsidR="009A2B55">
        <w:rPr>
          <w:rFonts w:ascii="Palatino Linotype" w:hAnsi="Palatino Linotype" w:cs="Arial"/>
          <w:b/>
          <w:sz w:val="24"/>
          <w:szCs w:val="24"/>
        </w:rPr>
        <w:t>veinticuatro</w:t>
      </w:r>
      <w:r w:rsidR="000C55DE">
        <w:rPr>
          <w:rFonts w:ascii="Palatino Linotype" w:hAnsi="Palatino Linotype" w:cs="Arial"/>
          <w:b/>
          <w:sz w:val="24"/>
          <w:szCs w:val="24"/>
        </w:rPr>
        <w:t xml:space="preserve"> </w:t>
      </w:r>
      <w:r w:rsidR="00B93DE8" w:rsidRPr="00705539">
        <w:rPr>
          <w:rFonts w:ascii="Palatino Linotype" w:hAnsi="Palatino Linotype" w:cs="Arial"/>
          <w:b/>
          <w:sz w:val="24"/>
          <w:szCs w:val="24"/>
        </w:rPr>
        <w:t xml:space="preserve">de </w:t>
      </w:r>
      <w:r w:rsidR="009A2B55">
        <w:rPr>
          <w:rFonts w:ascii="Palatino Linotype" w:hAnsi="Palatino Linotype" w:cs="Arial"/>
          <w:b/>
          <w:sz w:val="24"/>
          <w:szCs w:val="24"/>
        </w:rPr>
        <w:t>enero</w:t>
      </w:r>
      <w:r w:rsidR="00B93DE8" w:rsidRPr="00705539">
        <w:rPr>
          <w:rFonts w:ascii="Palatino Linotype" w:hAnsi="Palatino Linotype" w:cs="Arial"/>
          <w:b/>
          <w:sz w:val="24"/>
          <w:szCs w:val="24"/>
        </w:rPr>
        <w:t xml:space="preserve"> de dos mil veint</w:t>
      </w:r>
      <w:r w:rsidR="00705539">
        <w:rPr>
          <w:rFonts w:ascii="Palatino Linotype" w:hAnsi="Palatino Linotype" w:cs="Arial"/>
          <w:b/>
          <w:sz w:val="24"/>
          <w:szCs w:val="24"/>
        </w:rPr>
        <w:t>i</w:t>
      </w:r>
      <w:r w:rsidR="009A2B55">
        <w:rPr>
          <w:rFonts w:ascii="Palatino Linotype" w:hAnsi="Palatino Linotype" w:cs="Arial"/>
          <w:b/>
          <w:sz w:val="24"/>
          <w:szCs w:val="24"/>
        </w:rPr>
        <w:t>dós</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27BD90B2" w14:textId="77777777" w:rsidR="00B93DE8" w:rsidRDefault="00B93DE8" w:rsidP="00285F96">
      <w:pPr>
        <w:spacing w:after="0" w:line="360" w:lineRule="auto"/>
        <w:jc w:val="both"/>
        <w:rPr>
          <w:rFonts w:ascii="Palatino Linotype" w:hAnsi="Palatino Linotype" w:cs="Arial"/>
          <w:sz w:val="24"/>
          <w:szCs w:val="24"/>
        </w:rPr>
      </w:pPr>
    </w:p>
    <w:p w14:paraId="2E64B5D6" w14:textId="068D566D" w:rsid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w:t>
      </w:r>
      <w:r w:rsidR="007967E2">
        <w:rPr>
          <w:rFonts w:ascii="Palatino Linotype" w:hAnsi="Palatino Linotype" w:cs="Arial"/>
          <w:b/>
          <w:sz w:val="24"/>
          <w:szCs w:val="24"/>
        </w:rPr>
        <w:t>e manifestaciones y/o alegatos.</w:t>
      </w:r>
    </w:p>
    <w:p w14:paraId="76C65490" w14:textId="33C8BF11" w:rsidR="00CD0D0F" w:rsidRDefault="004E0512" w:rsidP="004E0512">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Pr="00B93DE8">
        <w:rPr>
          <w:rFonts w:ascii="Palatino Linotype" w:hAnsi="Palatino Linotype" w:cs="Arial"/>
          <w:sz w:val="24"/>
          <w:szCs w:val="24"/>
        </w:rPr>
        <w:t>e l</w:t>
      </w:r>
      <w:r>
        <w:rPr>
          <w:rFonts w:ascii="Palatino Linotype" w:hAnsi="Palatino Linotype" w:cs="Arial"/>
          <w:sz w:val="24"/>
          <w:szCs w:val="24"/>
        </w:rPr>
        <w:t>a</w:t>
      </w:r>
      <w:r w:rsidRPr="00B93DE8">
        <w:rPr>
          <w:rFonts w:ascii="Palatino Linotype" w:hAnsi="Palatino Linotype" w:cs="Arial"/>
          <w:sz w:val="24"/>
          <w:szCs w:val="24"/>
        </w:rPr>
        <w:t xml:space="preserve">s </w:t>
      </w:r>
      <w:r>
        <w:rPr>
          <w:rFonts w:ascii="Palatino Linotype" w:hAnsi="Palatino Linotype" w:cs="Arial"/>
          <w:sz w:val="24"/>
          <w:szCs w:val="24"/>
        </w:rPr>
        <w:t>constancias del</w:t>
      </w:r>
      <w:r w:rsidRPr="00B93DE8">
        <w:rPr>
          <w:rFonts w:ascii="Palatino Linotype" w:hAnsi="Palatino Linotype" w:cs="Arial"/>
          <w:sz w:val="24"/>
          <w:szCs w:val="24"/>
        </w:rPr>
        <w:t xml:space="preserve"> expediente </w:t>
      </w:r>
      <w:r>
        <w:rPr>
          <w:rFonts w:ascii="Palatino Linotype" w:hAnsi="Palatino Linotype" w:cs="Arial"/>
          <w:sz w:val="24"/>
          <w:szCs w:val="24"/>
        </w:rPr>
        <w:t xml:space="preserve">electrónico del SAIMEX, </w:t>
      </w:r>
      <w:r w:rsidRPr="00B93DE8">
        <w:rPr>
          <w:rFonts w:ascii="Palatino Linotype" w:hAnsi="Palatino Linotype" w:cs="Arial"/>
          <w:sz w:val="24"/>
          <w:szCs w:val="24"/>
        </w:rPr>
        <w:t xml:space="preserve">del recurso de revisión </w:t>
      </w:r>
      <w:r w:rsidRPr="002F0A5E">
        <w:rPr>
          <w:rFonts w:ascii="Palatino Linotype" w:hAnsi="Palatino Linotype" w:cs="Arial"/>
          <w:b/>
          <w:sz w:val="24"/>
          <w:szCs w:val="24"/>
        </w:rPr>
        <w:t>0</w:t>
      </w:r>
      <w:r>
        <w:rPr>
          <w:rFonts w:ascii="Palatino Linotype" w:hAnsi="Palatino Linotype" w:cs="Arial"/>
          <w:b/>
          <w:sz w:val="24"/>
          <w:szCs w:val="24"/>
        </w:rPr>
        <w:t>0165</w:t>
      </w:r>
      <w:r w:rsidRPr="002F0A5E">
        <w:rPr>
          <w:rFonts w:ascii="Palatino Linotype" w:hAnsi="Palatino Linotype" w:cs="Arial"/>
          <w:b/>
          <w:sz w:val="24"/>
          <w:szCs w:val="24"/>
        </w:rPr>
        <w:t>/INFOEM/IP/RR/202</w:t>
      </w:r>
      <w:r>
        <w:rPr>
          <w:rFonts w:ascii="Palatino Linotype" w:hAnsi="Palatino Linotype" w:cs="Arial"/>
          <w:b/>
          <w:sz w:val="24"/>
          <w:szCs w:val="24"/>
        </w:rPr>
        <w:t>2</w:t>
      </w:r>
      <w:r w:rsidRPr="00B93DE8">
        <w:rPr>
          <w:rFonts w:ascii="Palatino Linotype" w:hAnsi="Palatino Linotype" w:cs="Arial"/>
          <w:sz w:val="24"/>
          <w:szCs w:val="24"/>
        </w:rPr>
        <w:t xml:space="preserve">, </w:t>
      </w:r>
      <w:r w:rsidRPr="00FA70AD">
        <w:rPr>
          <w:rFonts w:ascii="Palatino Linotype" w:hAnsi="Palatino Linotype" w:cs="Arial"/>
          <w:sz w:val="24"/>
          <w:szCs w:val="24"/>
        </w:rPr>
        <w:t xml:space="preserve">se </w:t>
      </w:r>
      <w:r>
        <w:rPr>
          <w:rFonts w:ascii="Palatino Linotype" w:hAnsi="Palatino Linotype" w:cs="Arial"/>
          <w:sz w:val="24"/>
          <w:szCs w:val="24"/>
        </w:rPr>
        <w:t>advierte</w:t>
      </w:r>
      <w:r w:rsidRPr="00FA70AD">
        <w:rPr>
          <w:rFonts w:ascii="Palatino Linotype" w:hAnsi="Palatino Linotype" w:cs="Arial"/>
          <w:sz w:val="24"/>
          <w:szCs w:val="24"/>
        </w:rPr>
        <w:t xml:space="preserve"> que </w:t>
      </w:r>
      <w:r>
        <w:rPr>
          <w:rFonts w:ascii="Palatino Linotype" w:hAnsi="Palatino Linotype" w:cs="Arial"/>
          <w:sz w:val="24"/>
          <w:szCs w:val="24"/>
        </w:rPr>
        <w:t>el</w:t>
      </w:r>
      <w:r w:rsidRPr="00FA70AD">
        <w:rPr>
          <w:rFonts w:ascii="Palatino Linotype" w:hAnsi="Palatino Linotype" w:cs="Arial"/>
          <w:sz w:val="24"/>
          <w:szCs w:val="24"/>
        </w:rPr>
        <w:t xml:space="preserve"> Sujeto </w:t>
      </w:r>
      <w:r>
        <w:rPr>
          <w:rFonts w:ascii="Palatino Linotype" w:hAnsi="Palatino Linotype" w:cs="Arial"/>
          <w:sz w:val="24"/>
          <w:szCs w:val="24"/>
        </w:rPr>
        <w:t>Obligado</w:t>
      </w:r>
      <w:r w:rsidR="00CD0D0F">
        <w:rPr>
          <w:rFonts w:ascii="Palatino Linotype" w:hAnsi="Palatino Linotype" w:cs="Arial"/>
          <w:sz w:val="24"/>
          <w:szCs w:val="24"/>
        </w:rPr>
        <w:t xml:space="preserve"> omitió</w:t>
      </w:r>
      <w:r>
        <w:rPr>
          <w:rFonts w:ascii="Palatino Linotype" w:hAnsi="Palatino Linotype" w:cs="Arial"/>
          <w:sz w:val="24"/>
          <w:szCs w:val="24"/>
        </w:rPr>
        <w:t xml:space="preserve"> </w:t>
      </w:r>
      <w:r w:rsidR="00CD0D0F">
        <w:rPr>
          <w:rFonts w:ascii="Palatino Linotype" w:hAnsi="Palatino Linotype" w:cs="Arial"/>
          <w:sz w:val="24"/>
          <w:szCs w:val="24"/>
        </w:rPr>
        <w:t>rendir</w:t>
      </w:r>
      <w:r>
        <w:rPr>
          <w:rFonts w:ascii="Palatino Linotype" w:hAnsi="Palatino Linotype" w:cs="Arial"/>
          <w:sz w:val="24"/>
          <w:szCs w:val="24"/>
        </w:rPr>
        <w:t xml:space="preserve"> </w:t>
      </w:r>
      <w:r w:rsidRPr="00FA70AD">
        <w:rPr>
          <w:rFonts w:ascii="Palatino Linotype" w:hAnsi="Palatino Linotype" w:cs="Arial"/>
          <w:sz w:val="24"/>
          <w:szCs w:val="24"/>
        </w:rPr>
        <w:t>su informe justificado</w:t>
      </w:r>
      <w:r w:rsidR="00CD0D0F">
        <w:rPr>
          <w:rFonts w:ascii="Palatino Linotype" w:hAnsi="Palatino Linotype" w:cs="Arial"/>
          <w:sz w:val="24"/>
          <w:szCs w:val="24"/>
        </w:rPr>
        <w:t>, de igual forma se advierte que el recurrente no realizó manifestación alguna que a su derecho conviniera.</w:t>
      </w:r>
    </w:p>
    <w:p w14:paraId="004CA61C" w14:textId="77777777" w:rsidR="004E0512" w:rsidRDefault="004E0512" w:rsidP="004E0512">
      <w:pPr>
        <w:spacing w:after="0" w:line="360" w:lineRule="auto"/>
        <w:jc w:val="both"/>
        <w:rPr>
          <w:rFonts w:ascii="Palatino Linotype" w:hAnsi="Palatino Linotype" w:cs="Arial"/>
          <w:sz w:val="24"/>
          <w:szCs w:val="24"/>
        </w:rPr>
      </w:pPr>
    </w:p>
    <w:p w14:paraId="178D3526" w14:textId="77777777" w:rsidR="004E0512" w:rsidRPr="00B93DE8" w:rsidRDefault="004E0512" w:rsidP="004E0512">
      <w:pPr>
        <w:spacing w:after="0" w:line="360" w:lineRule="auto"/>
        <w:jc w:val="both"/>
        <w:rPr>
          <w:rFonts w:ascii="Palatino Linotype" w:hAnsi="Palatino Linotype" w:cs="Arial"/>
          <w:b/>
          <w:sz w:val="24"/>
          <w:szCs w:val="24"/>
        </w:rPr>
      </w:pPr>
      <w:r w:rsidRPr="00CD0D0F">
        <w:rPr>
          <w:rFonts w:ascii="Palatino Linotype" w:hAnsi="Palatino Linotype" w:cs="Arial"/>
          <w:b/>
          <w:sz w:val="28"/>
          <w:szCs w:val="28"/>
        </w:rPr>
        <w:t>SEXTO.</w:t>
      </w:r>
      <w:r>
        <w:rPr>
          <w:rFonts w:ascii="Palatino Linotype" w:hAnsi="Palatino Linotype" w:cs="Arial"/>
          <w:b/>
          <w:sz w:val="24"/>
          <w:szCs w:val="24"/>
        </w:rPr>
        <w:t xml:space="preserve"> </w:t>
      </w:r>
      <w:r w:rsidRPr="00B93DE8">
        <w:rPr>
          <w:rFonts w:ascii="Palatino Linotype" w:hAnsi="Palatino Linotype" w:cs="Arial"/>
          <w:b/>
          <w:sz w:val="24"/>
          <w:szCs w:val="24"/>
        </w:rPr>
        <w:t xml:space="preserve">Del cierre de instrucción. </w:t>
      </w:r>
    </w:p>
    <w:p w14:paraId="1F3CB665" w14:textId="6B129DDA" w:rsidR="004E0512" w:rsidRDefault="004E0512" w:rsidP="004E0512">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Pr>
          <w:rFonts w:ascii="Palatino Linotype" w:hAnsi="Palatino Linotype" w:cs="Arial"/>
          <w:sz w:val="24"/>
          <w:szCs w:val="24"/>
        </w:rPr>
        <w:t xml:space="preserve"> </w:t>
      </w:r>
      <w:r w:rsidRPr="00B93DE8">
        <w:rPr>
          <w:rFonts w:ascii="Palatino Linotype" w:hAnsi="Palatino Linotype" w:cs="Arial"/>
          <w:sz w:val="24"/>
          <w:szCs w:val="24"/>
        </w:rPr>
        <w:t>l</w:t>
      </w:r>
      <w:r>
        <w:rPr>
          <w:rFonts w:ascii="Palatino Linotype" w:hAnsi="Palatino Linotype" w:cs="Arial"/>
          <w:sz w:val="24"/>
          <w:szCs w:val="24"/>
        </w:rPr>
        <w:t>os</w:t>
      </w:r>
      <w:r w:rsidRPr="00B93DE8">
        <w:rPr>
          <w:rFonts w:ascii="Palatino Linotype" w:hAnsi="Palatino Linotype" w:cs="Arial"/>
          <w:sz w:val="24"/>
          <w:szCs w:val="24"/>
        </w:rPr>
        <w:t xml:space="preserve"> recursos de revisión en fecha </w:t>
      </w:r>
      <w:r w:rsidR="00CD0D0F">
        <w:rPr>
          <w:rFonts w:ascii="Palatino Linotype" w:hAnsi="Palatino Linotype" w:cs="Arial"/>
          <w:b/>
          <w:sz w:val="24"/>
          <w:szCs w:val="24"/>
        </w:rPr>
        <w:t>once</w:t>
      </w:r>
      <w:r w:rsidRPr="00B8050B">
        <w:rPr>
          <w:rFonts w:ascii="Palatino Linotype" w:hAnsi="Palatino Linotype" w:cs="Arial"/>
          <w:b/>
          <w:sz w:val="24"/>
          <w:szCs w:val="24"/>
        </w:rPr>
        <w:t xml:space="preserve"> de </w:t>
      </w:r>
      <w:r>
        <w:rPr>
          <w:rFonts w:ascii="Palatino Linotype" w:hAnsi="Palatino Linotype" w:cs="Arial"/>
          <w:b/>
          <w:sz w:val="24"/>
          <w:szCs w:val="24"/>
        </w:rPr>
        <w:t>febrero</w:t>
      </w:r>
      <w:r w:rsidRPr="00B8050B">
        <w:rPr>
          <w:rFonts w:ascii="Palatino Linotype" w:hAnsi="Palatino Linotype" w:cs="Arial"/>
          <w:b/>
          <w:sz w:val="24"/>
          <w:szCs w:val="24"/>
        </w:rPr>
        <w:t xml:space="preserve"> de dos mil veint</w:t>
      </w:r>
      <w:r>
        <w:rPr>
          <w:rFonts w:ascii="Palatino Linotype" w:hAnsi="Palatino Linotype" w:cs="Arial"/>
          <w:b/>
          <w:sz w:val="24"/>
          <w:szCs w:val="24"/>
        </w:rPr>
        <w:t>idós</w:t>
      </w:r>
      <w:r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Pr>
          <w:rFonts w:ascii="Palatino Linotype" w:hAnsi="Palatino Linotype" w:cs="Arial"/>
          <w:sz w:val="24"/>
          <w:szCs w:val="24"/>
        </w:rPr>
        <w:t>esolución definitiva del asunto.</w:t>
      </w:r>
    </w:p>
    <w:p w14:paraId="772DFC63" w14:textId="77777777" w:rsidR="004E0512" w:rsidRDefault="004E0512" w:rsidP="004E0512">
      <w:pPr>
        <w:spacing w:after="0" w:line="360" w:lineRule="auto"/>
        <w:jc w:val="both"/>
        <w:rPr>
          <w:rFonts w:ascii="Palatino Linotype" w:eastAsia="Calibri" w:hAnsi="Palatino Linotype" w:cs="Arial"/>
          <w:b/>
          <w:sz w:val="24"/>
          <w:szCs w:val="24"/>
          <w:lang w:val="es-ES" w:eastAsia="es-ES"/>
        </w:rPr>
      </w:pPr>
    </w:p>
    <w:p w14:paraId="3A38611E" w14:textId="77777777" w:rsidR="004E0512" w:rsidRPr="00CC1419" w:rsidRDefault="004E0512" w:rsidP="004E0512">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t>SEPTIMO.</w:t>
      </w:r>
      <w:r w:rsidRPr="00CC1419">
        <w:rPr>
          <w:rFonts w:ascii="Palatino Linotype" w:hAnsi="Palatino Linotype" w:cs="Arial"/>
          <w:b/>
          <w:sz w:val="24"/>
          <w:szCs w:val="24"/>
        </w:rPr>
        <w:t xml:space="preserve"> Ampliación del término para resolver</w:t>
      </w:r>
    </w:p>
    <w:p w14:paraId="1FF29F2E" w14:textId="7CBB0CB6" w:rsidR="004E0512" w:rsidRPr="00CC1419" w:rsidRDefault="004E0512" w:rsidP="004E0512">
      <w:pPr>
        <w:spacing w:after="0" w:line="360" w:lineRule="auto"/>
        <w:jc w:val="both"/>
        <w:rPr>
          <w:rFonts w:ascii="Palatino Linotype" w:hAnsi="Palatino Linotype" w:cs="Arial"/>
          <w:sz w:val="24"/>
          <w:szCs w:val="24"/>
        </w:rPr>
      </w:pPr>
      <w:r w:rsidRPr="00CC1419">
        <w:rPr>
          <w:rFonts w:ascii="Palatino Linotype" w:hAnsi="Palatino Linotype" w:cs="Arial"/>
          <w:sz w:val="24"/>
          <w:szCs w:val="24"/>
        </w:rPr>
        <w:t xml:space="preserve">Posteriormente, en fecha </w:t>
      </w:r>
      <w:r w:rsidR="00004511">
        <w:rPr>
          <w:rFonts w:ascii="Palatino Linotype" w:hAnsi="Palatino Linotype" w:cs="Arial"/>
          <w:sz w:val="24"/>
          <w:szCs w:val="24"/>
        </w:rPr>
        <w:t>diez</w:t>
      </w:r>
      <w:r>
        <w:rPr>
          <w:rFonts w:ascii="Palatino Linotype" w:hAnsi="Palatino Linotype" w:cs="Arial"/>
          <w:sz w:val="24"/>
          <w:szCs w:val="24"/>
        </w:rPr>
        <w:t xml:space="preserve"> de </w:t>
      </w:r>
      <w:r w:rsidR="00CD0D0F">
        <w:rPr>
          <w:rFonts w:ascii="Palatino Linotype" w:hAnsi="Palatino Linotype" w:cs="Arial"/>
          <w:sz w:val="24"/>
          <w:szCs w:val="24"/>
        </w:rPr>
        <w:t>marzo</w:t>
      </w:r>
      <w:r>
        <w:rPr>
          <w:rFonts w:ascii="Palatino Linotype" w:hAnsi="Palatino Linotype" w:cs="Arial"/>
          <w:sz w:val="24"/>
          <w:szCs w:val="24"/>
        </w:rPr>
        <w:t xml:space="preserve"> del año dos mil veintidós, e</w:t>
      </w:r>
      <w:r w:rsidRPr="00CC1419">
        <w:rPr>
          <w:rFonts w:ascii="Palatino Linotype" w:hAnsi="Palatino Linotype" w:cs="Arial"/>
          <w:sz w:val="24"/>
          <w:szCs w:val="24"/>
        </w:rPr>
        <w:t xml:space="preserve">n términos del párrafo tercero del artículo 181, de la Ley de Transparencia y Acceso a la Información Pública del Estado de México y Municipios, se </w:t>
      </w:r>
      <w:r>
        <w:rPr>
          <w:rFonts w:ascii="Palatino Linotype" w:hAnsi="Palatino Linotype" w:cs="Arial"/>
          <w:sz w:val="24"/>
          <w:szCs w:val="24"/>
        </w:rPr>
        <w:t>emitió acuerdo mediante el cual se amplío</w:t>
      </w:r>
      <w:r w:rsidRPr="00CC1419">
        <w:rPr>
          <w:rFonts w:ascii="Palatino Linotype" w:hAnsi="Palatino Linotype" w:cs="Arial"/>
          <w:sz w:val="24"/>
          <w:szCs w:val="24"/>
        </w:rPr>
        <w:t xml:space="preserve"> el plazo para emitir la resolución que en derecho proceda, hasta por un periodo de quince días hábiles</w:t>
      </w:r>
      <w:r>
        <w:rPr>
          <w:rFonts w:ascii="Palatino Linotype" w:hAnsi="Palatino Linotype" w:cs="Arial"/>
          <w:sz w:val="24"/>
          <w:szCs w:val="24"/>
        </w:rPr>
        <w:t>, y,</w:t>
      </w:r>
    </w:p>
    <w:p w14:paraId="71A68821" w14:textId="324AE9CA" w:rsidR="00B93DE8" w:rsidRDefault="00B93DE8" w:rsidP="00285F96">
      <w:pPr>
        <w:spacing w:after="0" w:line="360" w:lineRule="auto"/>
        <w:jc w:val="both"/>
        <w:rPr>
          <w:rFonts w:ascii="Palatino Linotype" w:hAnsi="Palatino Linotype" w:cs="Arial"/>
          <w:sz w:val="24"/>
          <w:szCs w:val="24"/>
        </w:rPr>
      </w:pPr>
    </w:p>
    <w:p w14:paraId="3FA287A6" w14:textId="77777777"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14:paraId="593AD241" w14:textId="77777777" w:rsidR="00337A3D" w:rsidRPr="0064611F" w:rsidRDefault="00337A3D" w:rsidP="00337A3D">
      <w:pPr>
        <w:spacing w:after="0" w:line="360" w:lineRule="auto"/>
        <w:jc w:val="center"/>
        <w:rPr>
          <w:rFonts w:ascii="Palatino Linotype" w:hAnsi="Palatino Linotype" w:cs="Arial"/>
          <w:sz w:val="24"/>
          <w:szCs w:val="24"/>
        </w:rPr>
      </w:pPr>
    </w:p>
    <w:p w14:paraId="40A0F77B" w14:textId="77777777"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14:paraId="7A430ACA" w14:textId="77777777"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00E938AF">
        <w:rPr>
          <w:rFonts w:ascii="Palatino Linotype" w:hAnsi="Palatino Linotype" w:cs="Arial"/>
          <w:sz w:val="24"/>
          <w:szCs w:val="24"/>
        </w:rPr>
        <w:t>e</w:t>
      </w:r>
      <w:r w:rsidRPr="003E4BCA">
        <w:rPr>
          <w:rFonts w:ascii="Palatino Linotype" w:hAnsi="Palatino Linotype" w:cs="Arial"/>
          <w:sz w:val="24"/>
          <w:szCs w:val="24"/>
        </w:rPr>
        <w:t xml:space="preserve">l presente recurso de revisión interpuesto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 xml:space="preserve">Soberano de </w:t>
      </w:r>
      <w:r w:rsidRPr="003E4BCA">
        <w:rPr>
          <w:rFonts w:ascii="Palatino Linotype" w:hAnsi="Palatino Linotype" w:cs="Arial"/>
          <w:sz w:val="24"/>
          <w:szCs w:val="24"/>
        </w:rPr>
        <w:lastRenderedPageBreak/>
        <w:t>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14:paraId="7901D0CE" w14:textId="77777777" w:rsidR="00337A3D" w:rsidRPr="003E4BCA" w:rsidRDefault="00337A3D" w:rsidP="00337A3D">
      <w:pPr>
        <w:spacing w:after="0" w:line="360" w:lineRule="auto"/>
        <w:jc w:val="both"/>
        <w:rPr>
          <w:rFonts w:ascii="Palatino Linotype" w:hAnsi="Palatino Linotype" w:cs="Arial"/>
          <w:sz w:val="24"/>
          <w:szCs w:val="24"/>
        </w:rPr>
      </w:pPr>
    </w:p>
    <w:p w14:paraId="55B45E8E" w14:textId="77777777"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14:paraId="039C40D6"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6FFDA7"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245A724" w14:textId="77777777" w:rsidR="0097162B" w:rsidRPr="007A712C" w:rsidRDefault="0097162B" w:rsidP="0097162B">
      <w:pPr>
        <w:autoSpaceDE w:val="0"/>
        <w:autoSpaceDN w:val="0"/>
        <w:adjustRightInd w:val="0"/>
        <w:spacing w:after="0" w:line="360" w:lineRule="auto"/>
        <w:jc w:val="both"/>
        <w:rPr>
          <w:rFonts w:ascii="Palatino Linotype" w:hAnsi="Palatino Linotype" w:cs="Arial"/>
          <w:b/>
          <w:sz w:val="26"/>
          <w:szCs w:val="26"/>
        </w:rPr>
      </w:pPr>
      <w:r w:rsidRPr="00161CEB">
        <w:rPr>
          <w:rFonts w:ascii="Palatino Linotype" w:hAnsi="Palatino Linotype" w:cs="Arial"/>
          <w:b/>
          <w:sz w:val="28"/>
        </w:rPr>
        <w:t xml:space="preserve">TERCERO. </w:t>
      </w:r>
      <w:r w:rsidRPr="007A712C">
        <w:rPr>
          <w:rFonts w:ascii="Palatino Linotype" w:hAnsi="Palatino Linotype" w:cs="Arial"/>
          <w:b/>
          <w:sz w:val="26"/>
          <w:szCs w:val="26"/>
        </w:rPr>
        <w:t>Cuestiones de previo y especial pronunciamiento.</w:t>
      </w:r>
    </w:p>
    <w:p w14:paraId="3529D16B" w14:textId="77777777" w:rsidR="0097162B" w:rsidRDefault="0097162B" w:rsidP="0097162B">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Pr>
          <w:rFonts w:ascii="Palatino Linotype" w:hAnsi="Palatino Linotype"/>
          <w:sz w:val="24"/>
          <w:szCs w:val="24"/>
        </w:rPr>
        <w:lastRenderedPageBreak/>
        <w:t>manera electrónica, ello porque no se advierte nombre</w:t>
      </w:r>
      <w:r w:rsidRPr="001E28BA">
        <w:rPr>
          <w:rFonts w:ascii="Palatino Linotype" w:hAnsi="Palatino Linotype" w:cs="Arial"/>
          <w:sz w:val="24"/>
          <w:szCs w:val="24"/>
        </w:rPr>
        <w:t xml:space="preserve"> o seudónimo con el cual identificarse</w:t>
      </w:r>
      <w:r>
        <w:rPr>
          <w:rFonts w:ascii="Palatino Linotype" w:hAnsi="Palatino Linotype" w:cs="Arial"/>
          <w:sz w:val="24"/>
        </w:rPr>
        <w:t>.</w:t>
      </w:r>
    </w:p>
    <w:p w14:paraId="2053B856" w14:textId="77777777" w:rsidR="0097162B" w:rsidRDefault="0097162B" w:rsidP="007A712C">
      <w:pPr>
        <w:spacing w:after="0" w:line="360" w:lineRule="auto"/>
        <w:jc w:val="both"/>
        <w:rPr>
          <w:rFonts w:ascii="Palatino Linotype" w:hAnsi="Palatino Linotype"/>
          <w:sz w:val="24"/>
          <w:szCs w:val="24"/>
        </w:rPr>
      </w:pPr>
    </w:p>
    <w:p w14:paraId="46D37323" w14:textId="77777777" w:rsidR="0097162B" w:rsidRDefault="0097162B" w:rsidP="007A712C">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7AEB1730" w14:textId="77777777" w:rsidR="007A712C" w:rsidRDefault="007A712C" w:rsidP="007A712C">
      <w:pPr>
        <w:pStyle w:val="Prrafodelista"/>
        <w:widowControl w:val="0"/>
        <w:autoSpaceDE w:val="0"/>
        <w:autoSpaceDN w:val="0"/>
        <w:adjustRightInd w:val="0"/>
        <w:spacing w:line="360" w:lineRule="auto"/>
        <w:ind w:left="0"/>
        <w:jc w:val="both"/>
        <w:rPr>
          <w:rFonts w:ascii="Palatino Linotype" w:hAnsi="Palatino Linotype" w:cs="Arial"/>
        </w:rPr>
      </w:pPr>
    </w:p>
    <w:p w14:paraId="38F4F2E3" w14:textId="77777777" w:rsidR="0097162B" w:rsidRDefault="0097162B" w:rsidP="007A712C">
      <w:pPr>
        <w:spacing w:after="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2816BAE5" w14:textId="77777777" w:rsidR="0097162B" w:rsidRDefault="0097162B" w:rsidP="007A712C">
      <w:pPr>
        <w:spacing w:after="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0B0CA129" w14:textId="77777777" w:rsidR="0097162B" w:rsidRDefault="0097162B" w:rsidP="007A712C">
      <w:pPr>
        <w:spacing w:after="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E8F5DAF" w14:textId="77777777" w:rsidR="0097162B" w:rsidRDefault="0097162B" w:rsidP="007A712C">
      <w:pPr>
        <w:spacing w:after="0" w:line="360" w:lineRule="auto"/>
        <w:ind w:left="851" w:right="851"/>
        <w:rPr>
          <w:rFonts w:ascii="Palatino Linotype" w:hAnsi="Palatino Linotype"/>
          <w:i/>
        </w:rPr>
      </w:pPr>
      <w:r>
        <w:rPr>
          <w:rFonts w:ascii="Palatino Linotype" w:hAnsi="Palatino Linotype"/>
          <w:b/>
          <w:i/>
        </w:rPr>
        <w:t>(…)” [Sic]</w:t>
      </w:r>
    </w:p>
    <w:p w14:paraId="5D0A00D4" w14:textId="77777777" w:rsidR="0097162B" w:rsidRDefault="0097162B" w:rsidP="007A712C">
      <w:pPr>
        <w:pStyle w:val="Prrafodelista"/>
        <w:widowControl w:val="0"/>
        <w:autoSpaceDE w:val="0"/>
        <w:autoSpaceDN w:val="0"/>
        <w:adjustRightInd w:val="0"/>
        <w:spacing w:line="360" w:lineRule="auto"/>
        <w:ind w:left="0"/>
        <w:jc w:val="both"/>
        <w:rPr>
          <w:rFonts w:ascii="Palatino Linotype" w:hAnsi="Palatino Linotype"/>
          <w:highlight w:val="yellow"/>
        </w:rPr>
      </w:pPr>
    </w:p>
    <w:p w14:paraId="63CEA166" w14:textId="0CF1E9A2" w:rsidR="0097162B" w:rsidRDefault="0097162B" w:rsidP="007A712C">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no indicó en el apartado de </w:t>
      </w:r>
      <w:r>
        <w:rPr>
          <w:rFonts w:ascii="Palatino Linotype" w:hAnsi="Palatino Linotype"/>
          <w:b/>
        </w:rPr>
        <w:t>“DATOS DEL SOLICITANTE”,</w:t>
      </w:r>
      <w:r>
        <w:rPr>
          <w:rFonts w:ascii="Palatino Linotype" w:hAnsi="Palatino Linotype"/>
        </w:rPr>
        <w:t xml:space="preserve"> </w:t>
      </w:r>
      <w:r w:rsidRPr="001E28BA">
        <w:rPr>
          <w:rFonts w:ascii="Palatino Linotype" w:hAnsi="Palatino Linotype" w:cs="Arial"/>
        </w:rPr>
        <w:t>nombre o seudónimo con el cual identificarse</w:t>
      </w:r>
      <w:r w:rsidR="007A712C">
        <w:rPr>
          <w:rFonts w:ascii="Palatino Linotype" w:hAnsi="Palatino Linotype"/>
        </w:rPr>
        <w:t xml:space="preserve">, </w:t>
      </w:r>
      <w:r>
        <w:rPr>
          <w:rFonts w:ascii="Palatino Linotype" w:hAnsi="Palatino Linotype"/>
        </w:rPr>
        <w:t>por lo que no se tiene certeza sobre su identidad, lo que en estricto sentido, no se colmarían los requisitos establecidos en el citado artículo 180 de la Ley de Transparencia.</w:t>
      </w:r>
    </w:p>
    <w:p w14:paraId="0912C4D6" w14:textId="77777777" w:rsidR="0097162B" w:rsidRDefault="0097162B" w:rsidP="0097162B">
      <w:pPr>
        <w:pStyle w:val="Prrafodelista"/>
        <w:widowControl w:val="0"/>
        <w:autoSpaceDE w:val="0"/>
        <w:autoSpaceDN w:val="0"/>
        <w:adjustRightInd w:val="0"/>
        <w:spacing w:line="360" w:lineRule="auto"/>
        <w:ind w:left="0"/>
        <w:jc w:val="both"/>
        <w:rPr>
          <w:rFonts w:ascii="Palatino Linotype" w:hAnsi="Palatino Linotype"/>
        </w:rPr>
      </w:pPr>
    </w:p>
    <w:p w14:paraId="3016061B" w14:textId="77777777" w:rsidR="0097162B" w:rsidRDefault="0097162B" w:rsidP="0097162B">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w:t>
      </w:r>
      <w:r>
        <w:rPr>
          <w:rFonts w:ascii="Palatino Linotype" w:hAnsi="Palatino Linotype" w:cs="Arial"/>
          <w:lang w:eastAsia="es-MX"/>
        </w:rPr>
        <w:lastRenderedPageBreak/>
        <w:t xml:space="preserve">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7F514C5" w14:textId="77777777" w:rsidR="0097162B" w:rsidRDefault="0097162B" w:rsidP="0097162B">
      <w:pPr>
        <w:pStyle w:val="Prrafodelista"/>
        <w:widowControl w:val="0"/>
        <w:autoSpaceDE w:val="0"/>
        <w:autoSpaceDN w:val="0"/>
        <w:adjustRightInd w:val="0"/>
        <w:ind w:left="0"/>
        <w:jc w:val="both"/>
        <w:rPr>
          <w:rFonts w:ascii="Palatino Linotype" w:hAnsi="Palatino Linotype"/>
          <w:highlight w:val="yellow"/>
        </w:rPr>
      </w:pPr>
    </w:p>
    <w:p w14:paraId="702AB709" w14:textId="77777777" w:rsidR="0097162B" w:rsidRDefault="0097162B" w:rsidP="0097162B">
      <w:pPr>
        <w:spacing w:after="0" w:line="360" w:lineRule="auto"/>
        <w:ind w:right="49"/>
        <w:jc w:val="both"/>
        <w:rPr>
          <w:rFonts w:ascii="Palatino Linotype" w:eastAsia="Times New Roman" w:hAnsi="Palatino Linotype" w:cs="Arial"/>
          <w:b/>
          <w:sz w:val="28"/>
          <w:szCs w:val="28"/>
          <w:lang w:val="es-ES" w:eastAsia="es-ES"/>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1BCBC92" w14:textId="77777777" w:rsidR="0097162B" w:rsidRDefault="0097162B" w:rsidP="0097162B">
      <w:pPr>
        <w:spacing w:after="0" w:line="360" w:lineRule="auto"/>
        <w:ind w:right="49"/>
        <w:jc w:val="both"/>
        <w:rPr>
          <w:rFonts w:ascii="Palatino Linotype" w:eastAsia="Times New Roman" w:hAnsi="Palatino Linotype" w:cs="Arial"/>
          <w:b/>
          <w:sz w:val="28"/>
          <w:szCs w:val="28"/>
          <w:lang w:val="es-ES" w:eastAsia="es-ES"/>
        </w:rPr>
      </w:pPr>
    </w:p>
    <w:p w14:paraId="309B00E3" w14:textId="77777777" w:rsidR="0097162B" w:rsidRPr="007A1B6F" w:rsidRDefault="0097162B" w:rsidP="0097162B">
      <w:pPr>
        <w:spacing w:after="0" w:line="360" w:lineRule="auto"/>
        <w:ind w:right="49"/>
        <w:jc w:val="both"/>
        <w:rPr>
          <w:rFonts w:ascii="Palatino Linotype" w:eastAsia="Times New Roman" w:hAnsi="Palatino Linotype" w:cs="Arial"/>
          <w:b/>
          <w:sz w:val="26"/>
          <w:szCs w:val="26"/>
          <w:lang w:val="es-ES" w:eastAsia="es-ES"/>
        </w:rPr>
      </w:pPr>
      <w:r>
        <w:rPr>
          <w:rFonts w:ascii="Palatino Linotype" w:eastAsia="Times New Roman" w:hAnsi="Palatino Linotype" w:cs="Arial"/>
          <w:b/>
          <w:sz w:val="28"/>
          <w:szCs w:val="28"/>
          <w:lang w:val="es-ES" w:eastAsia="es-ES"/>
        </w:rPr>
        <w:t>CUARTO</w:t>
      </w:r>
      <w:r w:rsidRPr="007A1B6F">
        <w:rPr>
          <w:rFonts w:ascii="Palatino Linotype" w:eastAsia="Times New Roman" w:hAnsi="Palatino Linotype" w:cs="Arial"/>
          <w:b/>
          <w:sz w:val="26"/>
          <w:szCs w:val="26"/>
          <w:lang w:val="es-ES" w:eastAsia="es-ES"/>
        </w:rPr>
        <w:t>.</w:t>
      </w:r>
      <w:r w:rsidRPr="007A1B6F">
        <w:rPr>
          <w:rFonts w:ascii="Palatino Linotype" w:eastAsia="Times New Roman" w:hAnsi="Palatino Linotype" w:cs="Arial"/>
          <w:sz w:val="26"/>
          <w:szCs w:val="26"/>
          <w:lang w:val="es-ES" w:eastAsia="es-ES"/>
        </w:rPr>
        <w:t xml:space="preserve"> </w:t>
      </w:r>
      <w:r w:rsidRPr="007A1B6F">
        <w:rPr>
          <w:rFonts w:ascii="Palatino Linotype" w:eastAsia="Times New Roman" w:hAnsi="Palatino Linotype" w:cs="Arial"/>
          <w:b/>
          <w:sz w:val="26"/>
          <w:szCs w:val="26"/>
          <w:lang w:val="es-ES" w:eastAsia="es-ES"/>
        </w:rPr>
        <w:t xml:space="preserve">De las causas de improcedencia. </w:t>
      </w:r>
    </w:p>
    <w:p w14:paraId="58A336E2" w14:textId="77777777"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w:t>
      </w:r>
      <w:r w:rsidRPr="0064611F">
        <w:rPr>
          <w:rFonts w:ascii="Palatino Linotype" w:eastAsia="Times New Roman" w:hAnsi="Palatino Linotype" w:cs="Arial"/>
          <w:sz w:val="24"/>
          <w:szCs w:val="24"/>
          <w:lang w:val="es-ES" w:eastAsia="es-ES"/>
        </w:rPr>
        <w:lastRenderedPageBreak/>
        <w:t>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14:paraId="6C8DA861" w14:textId="77777777" w:rsidR="007967E2" w:rsidRPr="0064611F" w:rsidRDefault="007967E2" w:rsidP="00337A3D">
      <w:pPr>
        <w:spacing w:after="0" w:line="360" w:lineRule="auto"/>
        <w:ind w:right="49"/>
        <w:jc w:val="both"/>
        <w:rPr>
          <w:rFonts w:ascii="Palatino Linotype" w:eastAsia="Times New Roman" w:hAnsi="Palatino Linotype" w:cs="Arial"/>
          <w:sz w:val="24"/>
          <w:szCs w:val="24"/>
          <w:lang w:val="es-ES" w:eastAsia="es-ES"/>
        </w:rPr>
      </w:pPr>
    </w:p>
    <w:p w14:paraId="087D7138" w14:textId="77777777"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F6D2126" w14:textId="77777777" w:rsidR="00806F7E"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9D844D" w14:textId="77777777" w:rsidR="000A1014" w:rsidRPr="00344583" w:rsidRDefault="000A1014" w:rsidP="000A1014">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14:paraId="3DE93B1D" w14:textId="77777777" w:rsidR="000A1014" w:rsidRPr="00344583" w:rsidRDefault="000A1014" w:rsidP="000A1014">
      <w:pPr>
        <w:spacing w:after="0" w:line="360" w:lineRule="auto"/>
        <w:jc w:val="both"/>
        <w:rPr>
          <w:rFonts w:ascii="Palatino Linotype" w:hAnsi="Palatino Linotype" w:cs="Arial"/>
          <w:sz w:val="24"/>
          <w:szCs w:val="24"/>
        </w:rPr>
      </w:pPr>
    </w:p>
    <w:p w14:paraId="378DA9C4" w14:textId="77777777" w:rsidR="000A1014" w:rsidRPr="00344583" w:rsidRDefault="000A1014" w:rsidP="000A1014">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“Artículo 191. El recurso será desechado por improcedente cuando:  </w:t>
      </w:r>
    </w:p>
    <w:p w14:paraId="50B6A310"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14:paraId="099A7502"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14:paraId="05877930"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14:paraId="3940E767"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14:paraId="09FA2068"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14:paraId="5BB9DBEB"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14:paraId="0436B1AC" w14:textId="77777777" w:rsidR="000A1014" w:rsidRPr="00344583" w:rsidRDefault="000A1014" w:rsidP="000A1014">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14:paraId="414ACB28" w14:textId="77777777" w:rsidR="000A1014" w:rsidRPr="00344583" w:rsidRDefault="000A1014" w:rsidP="000A1014">
      <w:pPr>
        <w:spacing w:after="0" w:line="360" w:lineRule="auto"/>
        <w:jc w:val="both"/>
        <w:rPr>
          <w:rFonts w:ascii="Palatino Linotype" w:hAnsi="Palatino Linotype" w:cs="Arial"/>
          <w:sz w:val="24"/>
          <w:szCs w:val="24"/>
        </w:rPr>
      </w:pPr>
    </w:p>
    <w:p w14:paraId="6D6095CB" w14:textId="77777777" w:rsidR="000A1014" w:rsidRDefault="000A1014" w:rsidP="000A1014">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2D5F8BE7" w14:textId="77777777" w:rsidR="000A1014" w:rsidRDefault="000A1014" w:rsidP="000A1014">
      <w:pPr>
        <w:pStyle w:val="Prrafodelista"/>
        <w:autoSpaceDE w:val="0"/>
        <w:autoSpaceDN w:val="0"/>
        <w:adjustRightInd w:val="0"/>
        <w:spacing w:line="360" w:lineRule="auto"/>
        <w:ind w:left="0"/>
        <w:jc w:val="both"/>
        <w:rPr>
          <w:rFonts w:ascii="Palatino Linotype" w:hAnsi="Palatino Linotype" w:cs="Arial"/>
        </w:rPr>
      </w:pPr>
    </w:p>
    <w:p w14:paraId="4586D9D6" w14:textId="047EF949" w:rsidR="00337A3D" w:rsidRPr="007A1B6F" w:rsidRDefault="0097162B" w:rsidP="00337A3D">
      <w:pPr>
        <w:widowControl w:val="0"/>
        <w:autoSpaceDE w:val="0"/>
        <w:autoSpaceDN w:val="0"/>
        <w:adjustRightInd w:val="0"/>
        <w:spacing w:after="0" w:line="360" w:lineRule="auto"/>
        <w:jc w:val="both"/>
        <w:rPr>
          <w:rFonts w:ascii="Palatino Linotype" w:eastAsia="Times New Roman" w:hAnsi="Palatino Linotype" w:cs="Arial"/>
          <w:b/>
          <w:sz w:val="26"/>
          <w:szCs w:val="26"/>
          <w:lang w:val="es-ES" w:eastAsia="es-ES"/>
        </w:rPr>
      </w:pPr>
      <w:r>
        <w:rPr>
          <w:rFonts w:ascii="Palatino Linotype" w:eastAsia="Times New Roman" w:hAnsi="Palatino Linotype" w:cs="Arial"/>
          <w:b/>
          <w:sz w:val="28"/>
          <w:szCs w:val="28"/>
          <w:lang w:val="es-ES" w:eastAsia="es-ES"/>
        </w:rPr>
        <w:t>QUINTO</w:t>
      </w:r>
      <w:r w:rsidR="00337A3D" w:rsidRPr="007A1B6F">
        <w:rPr>
          <w:rFonts w:ascii="Palatino Linotype" w:eastAsia="Times New Roman" w:hAnsi="Palatino Linotype" w:cs="Arial"/>
          <w:b/>
          <w:sz w:val="26"/>
          <w:szCs w:val="26"/>
          <w:lang w:val="es-ES" w:eastAsia="es-ES"/>
        </w:rPr>
        <w:t>. Estudio y resolución del asunto</w:t>
      </w:r>
      <w:r w:rsidR="00337A3D" w:rsidRPr="007A1B6F">
        <w:rPr>
          <w:rFonts w:ascii="Palatino Linotype" w:eastAsia="Times New Roman" w:hAnsi="Palatino Linotype" w:cs="Times New Roman"/>
          <w:b/>
          <w:sz w:val="26"/>
          <w:szCs w:val="26"/>
          <w:lang w:val="es-ES" w:eastAsia="es-ES"/>
        </w:rPr>
        <w:t xml:space="preserve">. </w:t>
      </w:r>
    </w:p>
    <w:p w14:paraId="615FB411" w14:textId="77777777" w:rsidR="001460D8" w:rsidRPr="001460D8" w:rsidRDefault="001460D8" w:rsidP="00447303">
      <w:pPr>
        <w:spacing w:after="0" w:line="360" w:lineRule="auto"/>
        <w:jc w:val="both"/>
        <w:rPr>
          <w:rFonts w:ascii="Palatino Linotype" w:hAnsi="Palatino Linotype"/>
          <w:sz w:val="24"/>
          <w:szCs w:val="24"/>
        </w:rPr>
      </w:pPr>
      <w:r w:rsidRPr="00E36E03">
        <w:rPr>
          <w:rFonts w:ascii="Palatino Linotype" w:hAnsi="Palatino Linotype"/>
          <w:sz w:val="24"/>
          <w:szCs w:val="24"/>
        </w:rPr>
        <w:t>Este Órgano Garante considera pertinente analizar si EL SUJETO OBLIGADO es la autoridad competente para conocer de dicha solicitud, es decir, si se trata de información que deba generar</w:t>
      </w:r>
      <w:r w:rsidRPr="001460D8">
        <w:rPr>
          <w:rFonts w:ascii="Palatino Linotype" w:hAnsi="Palatino Linotype"/>
          <w:sz w:val="24"/>
          <w:szCs w:val="24"/>
        </w:rPr>
        <w:t xml:space="preserve">, administrar o poseer por virtud del ámbito de sus atribuciones y si la misma se trata de información pública; por ello, es pertinente </w:t>
      </w:r>
      <w:r w:rsidRPr="001460D8">
        <w:rPr>
          <w:rFonts w:ascii="Palatino Linotype" w:hAnsi="Palatino Linotype"/>
          <w:sz w:val="24"/>
          <w:szCs w:val="24"/>
        </w:rPr>
        <w:lastRenderedPageBreak/>
        <w:t>enfatizar lo que debe entenderse por derecho de acceso a la información pública, siendo importante traer a contexto el contenido del artículo 6°, letra A de la Constitución Política de los Estados Unidos Mexicanos, que en su parte conducente señala:</w:t>
      </w:r>
    </w:p>
    <w:p w14:paraId="2F8BDB66" w14:textId="77777777" w:rsidR="001460D8" w:rsidRPr="001460D8" w:rsidRDefault="001460D8" w:rsidP="00447303">
      <w:pPr>
        <w:spacing w:after="0" w:line="360" w:lineRule="auto"/>
        <w:jc w:val="both"/>
        <w:rPr>
          <w:rFonts w:ascii="Palatino Linotype" w:hAnsi="Palatino Linotype"/>
          <w:sz w:val="24"/>
          <w:szCs w:val="24"/>
        </w:rPr>
      </w:pPr>
    </w:p>
    <w:p w14:paraId="236CAF20" w14:textId="77777777" w:rsidR="001460D8" w:rsidRPr="007B1E76" w:rsidRDefault="001460D8" w:rsidP="00447303">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14:paraId="1B8714A7" w14:textId="77777777" w:rsidR="001460D8" w:rsidRDefault="001460D8" w:rsidP="00447303">
      <w:pPr>
        <w:spacing w:after="0" w:line="240" w:lineRule="auto"/>
        <w:ind w:left="851" w:right="851"/>
        <w:jc w:val="both"/>
        <w:rPr>
          <w:rFonts w:ascii="Palatino Linotype" w:hAnsi="Palatino Linotype" w:cs="Arial"/>
          <w:b/>
          <w:bCs/>
          <w:i/>
          <w:color w:val="000000"/>
          <w:lang w:eastAsia="es-MX"/>
        </w:rPr>
      </w:pPr>
    </w:p>
    <w:p w14:paraId="282FFCB9" w14:textId="77777777" w:rsidR="001460D8" w:rsidRPr="007B1E76" w:rsidRDefault="001460D8" w:rsidP="0044730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3FF0592" w14:textId="77777777" w:rsidR="001460D8" w:rsidRDefault="001460D8" w:rsidP="00447303">
      <w:pPr>
        <w:spacing w:after="0" w:line="240" w:lineRule="auto"/>
        <w:ind w:left="851" w:right="851"/>
        <w:jc w:val="both"/>
        <w:rPr>
          <w:rFonts w:ascii="Palatino Linotype" w:hAnsi="Palatino Linotype" w:cs="Arial"/>
          <w:b/>
          <w:bCs/>
          <w:i/>
          <w:color w:val="000000"/>
          <w:lang w:eastAsia="es-MX"/>
        </w:rPr>
      </w:pPr>
    </w:p>
    <w:p w14:paraId="79858D00" w14:textId="77777777" w:rsidR="001460D8" w:rsidRPr="007B1E76" w:rsidRDefault="001460D8" w:rsidP="002A78CB">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37F2679"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0FF3B1F9"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12FF51E9"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67F610D0"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65EFEC1A"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40419AE8"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2FE07A9E"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51CCCC0D"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w:t>
      </w:r>
      <w:r w:rsidRPr="007B1E76">
        <w:rPr>
          <w:rFonts w:ascii="Palatino Linotype" w:hAnsi="Palatino Linotype" w:cs="Arial"/>
          <w:i/>
          <w:color w:val="000000"/>
          <w:lang w:eastAsia="es-MX"/>
        </w:rPr>
        <w:lastRenderedPageBreak/>
        <w:t xml:space="preserve">públicos y los indicadores que permitan rendir cuenta del cumplimiento de sus objetivos y de los resultados obtenidos. </w:t>
      </w:r>
    </w:p>
    <w:p w14:paraId="38BCE198"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41275A03" w14:textId="77777777" w:rsidR="001460D8" w:rsidRPr="007B1E76" w:rsidRDefault="001460D8" w:rsidP="002A78CB">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1DB4FE1B" w14:textId="77777777" w:rsidR="001460D8" w:rsidRDefault="001460D8" w:rsidP="002A78CB">
      <w:pPr>
        <w:spacing w:after="0" w:line="240" w:lineRule="auto"/>
        <w:ind w:left="851" w:right="851"/>
        <w:jc w:val="both"/>
        <w:rPr>
          <w:rFonts w:ascii="Palatino Linotype" w:hAnsi="Palatino Linotype" w:cs="Arial"/>
          <w:b/>
          <w:bCs/>
          <w:i/>
          <w:color w:val="000000"/>
          <w:lang w:eastAsia="es-MX"/>
        </w:rPr>
      </w:pPr>
    </w:p>
    <w:p w14:paraId="4385238E" w14:textId="77777777" w:rsidR="001460D8" w:rsidRPr="007B1E76" w:rsidRDefault="001460D8" w:rsidP="0044730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65B1DEF1" w14:textId="77777777" w:rsidR="001460D8" w:rsidRPr="007B1E76" w:rsidRDefault="001460D8" w:rsidP="0044730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14:paraId="73C2B404" w14:textId="77777777" w:rsidR="001460D8" w:rsidRPr="001460D8" w:rsidRDefault="001460D8" w:rsidP="00447303">
      <w:pPr>
        <w:spacing w:after="0" w:line="360" w:lineRule="auto"/>
        <w:jc w:val="both"/>
        <w:rPr>
          <w:rFonts w:ascii="Palatino Linotype" w:hAnsi="Palatino Linotype"/>
          <w:sz w:val="24"/>
          <w:szCs w:val="24"/>
        </w:rPr>
      </w:pPr>
    </w:p>
    <w:p w14:paraId="0F80EFF2" w14:textId="77777777" w:rsidR="001460D8" w:rsidRPr="001460D8" w:rsidRDefault="001460D8" w:rsidP="00447303">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6081DF5E" w14:textId="77777777" w:rsidR="001460D8" w:rsidRPr="001460D8" w:rsidRDefault="001460D8" w:rsidP="00447303">
      <w:pPr>
        <w:spacing w:after="0" w:line="360" w:lineRule="auto"/>
        <w:jc w:val="both"/>
        <w:rPr>
          <w:rFonts w:ascii="Palatino Linotype" w:hAnsi="Palatino Linotype"/>
          <w:sz w:val="24"/>
          <w:szCs w:val="24"/>
        </w:rPr>
      </w:pPr>
    </w:p>
    <w:p w14:paraId="71630BC9" w14:textId="77777777" w:rsidR="001460D8" w:rsidRPr="00257CC0" w:rsidRDefault="001460D8" w:rsidP="00447303">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14:paraId="7FC81AC6" w14:textId="77777777" w:rsidR="001460D8" w:rsidRPr="00257CC0" w:rsidRDefault="001460D8" w:rsidP="00447303">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14:paraId="3AB80867" w14:textId="77777777" w:rsidR="001460D8" w:rsidRPr="00257CC0" w:rsidRDefault="001460D8" w:rsidP="002A78CB">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14:paraId="4127359A"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14:paraId="18403B26" w14:textId="77777777" w:rsidR="001460D8" w:rsidRPr="00257CC0" w:rsidRDefault="001460D8" w:rsidP="002A78CB">
      <w:pPr>
        <w:spacing w:after="0" w:line="240" w:lineRule="auto"/>
        <w:ind w:left="851" w:right="851"/>
        <w:jc w:val="both"/>
        <w:rPr>
          <w:rFonts w:ascii="Palatino Linotype" w:hAnsi="Palatino Linotype" w:cs="Arial"/>
          <w:i/>
        </w:rPr>
      </w:pPr>
    </w:p>
    <w:p w14:paraId="7329F15A"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14:paraId="2B1CEDA7" w14:textId="77777777" w:rsidR="001460D8" w:rsidRPr="00257CC0" w:rsidRDefault="001460D8" w:rsidP="002A78CB">
      <w:pPr>
        <w:spacing w:after="0" w:line="240" w:lineRule="auto"/>
        <w:ind w:left="851" w:right="851"/>
        <w:jc w:val="both"/>
        <w:rPr>
          <w:rFonts w:ascii="Palatino Linotype" w:hAnsi="Palatino Linotype" w:cs="Arial"/>
          <w:i/>
        </w:rPr>
      </w:pPr>
    </w:p>
    <w:p w14:paraId="0FD5DF23" w14:textId="77777777" w:rsidR="001460D8" w:rsidRDefault="001460D8" w:rsidP="002A78CB">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1ADDEF6C" w14:textId="77777777" w:rsidR="001460D8" w:rsidRPr="00257CC0" w:rsidRDefault="001460D8" w:rsidP="002A78CB">
      <w:pPr>
        <w:spacing w:after="0" w:line="240" w:lineRule="auto"/>
        <w:ind w:left="851" w:right="851"/>
        <w:jc w:val="both"/>
        <w:rPr>
          <w:rFonts w:ascii="Palatino Linotype" w:hAnsi="Palatino Linotype" w:cs="Arial"/>
          <w:i/>
        </w:rPr>
      </w:pPr>
    </w:p>
    <w:p w14:paraId="4F36D46E" w14:textId="77777777" w:rsidR="001460D8" w:rsidRDefault="001460D8" w:rsidP="002A78CB">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257CC0">
        <w:rPr>
          <w:rFonts w:ascii="Palatino Linotype" w:hAnsi="Palatino Linotype" w:cs="Arial"/>
          <w:i/>
          <w:iCs/>
          <w:color w:val="222222"/>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8063C5" w14:textId="77777777" w:rsidR="001460D8" w:rsidRPr="00257CC0" w:rsidRDefault="001460D8" w:rsidP="002A78CB">
      <w:pPr>
        <w:spacing w:after="0" w:line="240" w:lineRule="auto"/>
        <w:ind w:left="851" w:right="851"/>
        <w:jc w:val="both"/>
        <w:rPr>
          <w:rFonts w:ascii="Palatino Linotype" w:hAnsi="Palatino Linotype" w:cs="Arial"/>
          <w:i/>
          <w:color w:val="222222"/>
        </w:rPr>
      </w:pPr>
    </w:p>
    <w:p w14:paraId="29802DF2" w14:textId="77777777" w:rsidR="001460D8" w:rsidRPr="00257CC0" w:rsidRDefault="001460D8" w:rsidP="002A78CB">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356F6B4A" w14:textId="77777777" w:rsidR="001460D8" w:rsidRDefault="001460D8" w:rsidP="002A78CB">
      <w:pPr>
        <w:spacing w:after="0" w:line="240" w:lineRule="auto"/>
        <w:ind w:left="851" w:right="851"/>
        <w:jc w:val="both"/>
        <w:rPr>
          <w:rFonts w:ascii="Palatino Linotype" w:hAnsi="Palatino Linotype" w:cs="Arial"/>
          <w:b/>
          <w:i/>
          <w:iCs/>
          <w:color w:val="222222"/>
        </w:rPr>
      </w:pPr>
    </w:p>
    <w:p w14:paraId="0E73CF93" w14:textId="77777777" w:rsidR="001460D8" w:rsidRPr="00257CC0" w:rsidRDefault="001460D8" w:rsidP="0044730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0BEEFE24" w14:textId="77777777" w:rsidR="001460D8" w:rsidRPr="00257CC0" w:rsidRDefault="001460D8" w:rsidP="00447303">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14:paraId="6A986658" w14:textId="77777777" w:rsidR="001460D8" w:rsidRDefault="001460D8" w:rsidP="00447303">
      <w:pPr>
        <w:spacing w:after="0" w:line="360" w:lineRule="auto"/>
        <w:jc w:val="both"/>
        <w:rPr>
          <w:rFonts w:ascii="Palatino Linotype" w:hAnsi="Palatino Linotype"/>
          <w:sz w:val="24"/>
          <w:szCs w:val="24"/>
        </w:rPr>
      </w:pPr>
    </w:p>
    <w:p w14:paraId="739B31CE" w14:textId="77777777" w:rsidR="00FE68C0" w:rsidRDefault="00FE68C0" w:rsidP="00447303">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Mexicano sea parte, en concordancia con el artículo 8 d</w:t>
      </w:r>
      <w:r>
        <w:rPr>
          <w:rFonts w:ascii="Palatino Linotype" w:hAnsi="Palatino Linotype" w:cs="Arial"/>
          <w:sz w:val="24"/>
          <w:szCs w:val="24"/>
        </w:rPr>
        <w:t>e la Ley de Transparencia local, es así que el recurrente solicitó:</w:t>
      </w:r>
    </w:p>
    <w:p w14:paraId="23D2A4FF" w14:textId="77777777" w:rsidR="00214949" w:rsidRDefault="00214949" w:rsidP="00447303">
      <w:pPr>
        <w:autoSpaceDE w:val="0"/>
        <w:autoSpaceDN w:val="0"/>
        <w:adjustRightInd w:val="0"/>
        <w:spacing w:after="0" w:line="360" w:lineRule="auto"/>
        <w:jc w:val="both"/>
        <w:rPr>
          <w:rFonts w:ascii="Palatino Linotype" w:hAnsi="Palatino Linotype" w:cs="Arial"/>
          <w:sz w:val="24"/>
          <w:szCs w:val="24"/>
        </w:rPr>
      </w:pPr>
    </w:p>
    <w:p w14:paraId="6B58AE6C" w14:textId="77777777" w:rsidR="00447303" w:rsidRDefault="00447303" w:rsidP="00447303">
      <w:pPr>
        <w:tabs>
          <w:tab w:val="left" w:pos="5647"/>
        </w:tabs>
        <w:spacing w:after="0" w:line="360" w:lineRule="auto"/>
        <w:ind w:left="567" w:right="567"/>
        <w:jc w:val="both"/>
        <w:rPr>
          <w:i/>
        </w:rPr>
      </w:pPr>
      <w:r>
        <w:rPr>
          <w:rFonts w:ascii="Palatino Linotype" w:eastAsia="Times New Roman" w:hAnsi="Palatino Linotype" w:cs="Times New Roman"/>
          <w:i/>
          <w:sz w:val="24"/>
          <w:szCs w:val="24"/>
          <w:lang w:val="es-ES_tradnl" w:eastAsia="es-ES"/>
        </w:rPr>
        <w:t>“solicito el aviso de privasidad de las areas de contraloria, tesoreria, administracion y transparencia de la administracion de la presidenta gavriela contreras villegas 2019-2021</w:t>
      </w:r>
      <w:r>
        <w:rPr>
          <w:i/>
        </w:rPr>
        <w:t>” (sic)</w:t>
      </w:r>
    </w:p>
    <w:p w14:paraId="0EDF00E1" w14:textId="77777777" w:rsidR="00FE68C0" w:rsidRPr="00447303" w:rsidRDefault="00FE68C0" w:rsidP="00214949">
      <w:pPr>
        <w:autoSpaceDE w:val="0"/>
        <w:autoSpaceDN w:val="0"/>
        <w:adjustRightInd w:val="0"/>
        <w:spacing w:after="0" w:line="360" w:lineRule="auto"/>
        <w:jc w:val="both"/>
        <w:rPr>
          <w:rFonts w:ascii="Palatino Linotype" w:hAnsi="Palatino Linotype" w:cs="Arial"/>
          <w:sz w:val="24"/>
          <w:szCs w:val="24"/>
        </w:rPr>
      </w:pPr>
    </w:p>
    <w:p w14:paraId="7E8F0BB3" w14:textId="77777777" w:rsidR="00127258" w:rsidRDefault="00127258" w:rsidP="0012725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el recurrente solicitó el aviso de privacidad del periodo de 2019 a 2021, de cuatro unidades administrativas del Ayuntamiento, siguientes: </w:t>
      </w:r>
    </w:p>
    <w:p w14:paraId="5BE501DB" w14:textId="50C0D753" w:rsidR="00F00444" w:rsidRDefault="00F00444" w:rsidP="00214949">
      <w:pPr>
        <w:autoSpaceDE w:val="0"/>
        <w:autoSpaceDN w:val="0"/>
        <w:adjustRightInd w:val="0"/>
        <w:spacing w:after="0" w:line="360" w:lineRule="auto"/>
        <w:jc w:val="both"/>
        <w:rPr>
          <w:rFonts w:ascii="Palatino Linotype" w:hAnsi="Palatino Linotype" w:cs="Arial"/>
          <w:sz w:val="24"/>
          <w:szCs w:val="24"/>
        </w:rPr>
      </w:pPr>
    </w:p>
    <w:p w14:paraId="3E518CAB" w14:textId="77777777" w:rsidR="00F00444" w:rsidRDefault="00B26823" w:rsidP="0021494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1.- Contraloría Interna; </w:t>
      </w:r>
    </w:p>
    <w:p w14:paraId="45030A59" w14:textId="77777777" w:rsidR="00F00444" w:rsidRDefault="00B26823" w:rsidP="0021494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2.- Tesorería, </w:t>
      </w:r>
    </w:p>
    <w:p w14:paraId="3BFCE254" w14:textId="77777777" w:rsidR="00F00444" w:rsidRDefault="00B26823" w:rsidP="0021494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3.- Administración y </w:t>
      </w:r>
    </w:p>
    <w:p w14:paraId="2209B1A2" w14:textId="5E0C96AF" w:rsidR="00F00444" w:rsidRDefault="00B26823" w:rsidP="0021494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4.- T</w:t>
      </w:r>
      <w:r w:rsidR="00C72F0B">
        <w:rPr>
          <w:rFonts w:ascii="Palatino Linotype" w:hAnsi="Palatino Linotype" w:cs="Arial"/>
          <w:sz w:val="24"/>
          <w:szCs w:val="24"/>
        </w:rPr>
        <w:t>ransparencia.</w:t>
      </w:r>
    </w:p>
    <w:p w14:paraId="66DB9CF1" w14:textId="77777777" w:rsidR="00F00444" w:rsidRDefault="00F00444" w:rsidP="00214949">
      <w:pPr>
        <w:autoSpaceDE w:val="0"/>
        <w:autoSpaceDN w:val="0"/>
        <w:adjustRightInd w:val="0"/>
        <w:spacing w:after="0" w:line="360" w:lineRule="auto"/>
        <w:jc w:val="both"/>
        <w:rPr>
          <w:rFonts w:ascii="Palatino Linotype" w:hAnsi="Palatino Linotype" w:cs="Arial"/>
          <w:sz w:val="24"/>
          <w:szCs w:val="24"/>
        </w:rPr>
      </w:pPr>
    </w:p>
    <w:p w14:paraId="0FA3198F" w14:textId="77777777" w:rsidR="00127258" w:rsidRDefault="00127258" w:rsidP="0012725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Derivado de lo anterior, el sujeto obligado remitió 10 (diez) avisos de privacidad, siguientes:</w:t>
      </w:r>
    </w:p>
    <w:p w14:paraId="35B5E1C0" w14:textId="77777777" w:rsidR="00AE6356" w:rsidRDefault="00AE6356" w:rsidP="00AE6356">
      <w:pPr>
        <w:autoSpaceDE w:val="0"/>
        <w:autoSpaceDN w:val="0"/>
        <w:adjustRightInd w:val="0"/>
        <w:spacing w:after="0" w:line="360" w:lineRule="auto"/>
        <w:jc w:val="both"/>
        <w:rPr>
          <w:rFonts w:ascii="Palatino Linotype" w:hAnsi="Palatino Linotype" w:cs="Arial"/>
          <w:sz w:val="24"/>
          <w:szCs w:val="24"/>
        </w:rPr>
      </w:pPr>
    </w:p>
    <w:p w14:paraId="3851ACDB" w14:textId="77777777" w:rsidR="00B26823" w:rsidRDefault="00B26823" w:rsidP="00B26823">
      <w:pPr>
        <w:pStyle w:val="Prrafodelista"/>
        <w:numPr>
          <w:ilvl w:val="0"/>
          <w:numId w:val="31"/>
        </w:numPr>
        <w:spacing w:line="360" w:lineRule="auto"/>
        <w:jc w:val="both"/>
        <w:rPr>
          <w:rFonts w:ascii="Palatino Linotype" w:hAnsi="Palatino Linotype"/>
        </w:rPr>
      </w:pPr>
      <w:r>
        <w:rPr>
          <w:rFonts w:ascii="Palatino Linotype" w:hAnsi="Palatino Linotype"/>
        </w:rPr>
        <w:t>“</w:t>
      </w:r>
      <w:r w:rsidRPr="00CF1905">
        <w:rPr>
          <w:rFonts w:ascii="Palatino Linotype" w:hAnsi="Palatino Linotype"/>
          <w:i/>
        </w:rPr>
        <w:t>AVISO DE PRIVACIDAD SIMPLIFICADO PADRON DE PROVEEDORES - copia.pdf</w:t>
      </w:r>
      <w:r>
        <w:rPr>
          <w:rFonts w:ascii="Palatino Linotype" w:hAnsi="Palatino Linotype"/>
        </w:rPr>
        <w:t>”</w:t>
      </w:r>
    </w:p>
    <w:p w14:paraId="30611EB5" w14:textId="409433DE" w:rsidR="00B26823" w:rsidRDefault="00B26823" w:rsidP="00B26823">
      <w:pPr>
        <w:pStyle w:val="Prrafodelista"/>
        <w:numPr>
          <w:ilvl w:val="0"/>
          <w:numId w:val="31"/>
        </w:numPr>
        <w:spacing w:line="360" w:lineRule="auto"/>
        <w:jc w:val="both"/>
        <w:rPr>
          <w:rFonts w:ascii="Palatino Linotype" w:hAnsi="Palatino Linotype"/>
        </w:rPr>
      </w:pPr>
      <w:r>
        <w:rPr>
          <w:rFonts w:ascii="Palatino Linotype" w:hAnsi="Palatino Linotype"/>
        </w:rPr>
        <w:t>“</w:t>
      </w:r>
      <w:r w:rsidRPr="00CF1905">
        <w:rPr>
          <w:rFonts w:ascii="Palatino Linotype" w:hAnsi="Palatino Linotype"/>
          <w:i/>
        </w:rPr>
        <w:t>AVISO DE PRIVACIDAD INTEGRAL EXPEDIENTE PERSONAL</w:t>
      </w:r>
      <w:r w:rsidRPr="00B26823">
        <w:rPr>
          <w:rFonts w:ascii="Palatino Linotype" w:hAnsi="Palatino Linotype"/>
        </w:rPr>
        <w:t>.pdf</w:t>
      </w:r>
      <w:r>
        <w:rPr>
          <w:rFonts w:ascii="Palatino Linotype" w:hAnsi="Palatino Linotype"/>
        </w:rPr>
        <w:t>”</w:t>
      </w:r>
    </w:p>
    <w:p w14:paraId="18E3D4BB" w14:textId="77777777" w:rsidR="00B26823" w:rsidRDefault="00B26823" w:rsidP="00B26823">
      <w:pPr>
        <w:pStyle w:val="Prrafodelista"/>
        <w:numPr>
          <w:ilvl w:val="0"/>
          <w:numId w:val="31"/>
        </w:numPr>
        <w:spacing w:line="360" w:lineRule="auto"/>
        <w:jc w:val="both"/>
        <w:rPr>
          <w:rFonts w:ascii="Palatino Linotype" w:hAnsi="Palatino Linotype"/>
        </w:rPr>
      </w:pPr>
      <w:r>
        <w:rPr>
          <w:rFonts w:ascii="Palatino Linotype" w:hAnsi="Palatino Linotype"/>
        </w:rPr>
        <w:t>“AVISO DE PRIVACIDAD SIMPLIFICADO NOMINA GENERAL.pdf”</w:t>
      </w:r>
    </w:p>
    <w:p w14:paraId="7764CEA4" w14:textId="77777777" w:rsidR="00B26823" w:rsidRDefault="00B26823" w:rsidP="00B26823">
      <w:pPr>
        <w:pStyle w:val="Prrafodelista"/>
        <w:numPr>
          <w:ilvl w:val="0"/>
          <w:numId w:val="31"/>
        </w:numPr>
        <w:spacing w:line="360" w:lineRule="auto"/>
        <w:jc w:val="both"/>
        <w:rPr>
          <w:rFonts w:ascii="Palatino Linotype" w:hAnsi="Palatino Linotype"/>
        </w:rPr>
      </w:pPr>
      <w:r>
        <w:rPr>
          <w:rFonts w:ascii="Palatino Linotype" w:hAnsi="Palatino Linotype"/>
        </w:rPr>
        <w:t>“AVISO DE PRIVACIDAD INTEGRAL CONTRALORIA.pdf”</w:t>
      </w:r>
    </w:p>
    <w:p w14:paraId="71585912" w14:textId="77777777" w:rsidR="00B26823" w:rsidRDefault="00B26823" w:rsidP="00B26823">
      <w:pPr>
        <w:pStyle w:val="Prrafodelista"/>
        <w:numPr>
          <w:ilvl w:val="0"/>
          <w:numId w:val="31"/>
        </w:numPr>
        <w:spacing w:line="360" w:lineRule="auto"/>
        <w:jc w:val="both"/>
        <w:rPr>
          <w:rFonts w:ascii="Palatino Linotype" w:hAnsi="Palatino Linotype"/>
        </w:rPr>
      </w:pPr>
      <w:r>
        <w:rPr>
          <w:rFonts w:ascii="Palatino Linotype" w:hAnsi="Palatino Linotype"/>
        </w:rPr>
        <w:t>“AVISO DE PRIVACIDAD SIMPLIFICADO PADRON DE CONTRIBUYENTES - copia.pdf”</w:t>
      </w:r>
    </w:p>
    <w:p w14:paraId="655DEC2A" w14:textId="77777777" w:rsidR="00B26823" w:rsidRDefault="00B26823" w:rsidP="00B26823">
      <w:pPr>
        <w:pStyle w:val="Prrafodelista"/>
        <w:numPr>
          <w:ilvl w:val="0"/>
          <w:numId w:val="31"/>
        </w:numPr>
        <w:spacing w:line="360" w:lineRule="auto"/>
        <w:jc w:val="both"/>
        <w:rPr>
          <w:rFonts w:ascii="Palatino Linotype" w:hAnsi="Palatino Linotype"/>
        </w:rPr>
      </w:pPr>
      <w:r>
        <w:rPr>
          <w:rFonts w:ascii="Palatino Linotype" w:hAnsi="Palatino Linotype"/>
        </w:rPr>
        <w:t>“AVISO DE PRIVACIDAD SIMPLIFICADO CONTRALORIA.pdf”</w:t>
      </w:r>
    </w:p>
    <w:p w14:paraId="5F3A055C" w14:textId="77777777" w:rsidR="00B26823" w:rsidRDefault="00B26823" w:rsidP="00B26823">
      <w:pPr>
        <w:pStyle w:val="Prrafodelista"/>
        <w:numPr>
          <w:ilvl w:val="0"/>
          <w:numId w:val="31"/>
        </w:numPr>
        <w:spacing w:line="360" w:lineRule="auto"/>
        <w:jc w:val="both"/>
        <w:rPr>
          <w:rFonts w:ascii="Palatino Linotype" w:hAnsi="Palatino Linotype"/>
        </w:rPr>
      </w:pPr>
      <w:r>
        <w:rPr>
          <w:rFonts w:ascii="Palatino Linotype" w:hAnsi="Palatino Linotype"/>
        </w:rPr>
        <w:t>“</w:t>
      </w:r>
      <w:r w:rsidRPr="00CF1905">
        <w:rPr>
          <w:rFonts w:ascii="Palatino Linotype" w:hAnsi="Palatino Linotype"/>
          <w:i/>
        </w:rPr>
        <w:t>AVISO DE PRIVACIDAD SIMPLIFICADO EXPEDIENTES PERSONALES</w:t>
      </w:r>
      <w:r>
        <w:rPr>
          <w:rFonts w:ascii="Palatino Linotype" w:hAnsi="Palatino Linotype"/>
        </w:rPr>
        <w:t>.pdf”</w:t>
      </w:r>
    </w:p>
    <w:p w14:paraId="4FEC8F29" w14:textId="77777777" w:rsidR="00B26823" w:rsidRDefault="00B26823" w:rsidP="00B26823">
      <w:pPr>
        <w:pStyle w:val="Prrafodelista"/>
        <w:numPr>
          <w:ilvl w:val="0"/>
          <w:numId w:val="31"/>
        </w:numPr>
        <w:spacing w:line="360" w:lineRule="auto"/>
        <w:jc w:val="both"/>
        <w:rPr>
          <w:rFonts w:ascii="Palatino Linotype" w:hAnsi="Palatino Linotype"/>
        </w:rPr>
      </w:pPr>
      <w:r>
        <w:rPr>
          <w:rFonts w:ascii="Palatino Linotype" w:hAnsi="Palatino Linotype"/>
        </w:rPr>
        <w:t>“AVISO DE PRIVACIDAD INTEGRAL NOMINA GENERAL.pdf”</w:t>
      </w:r>
    </w:p>
    <w:p w14:paraId="413CF195" w14:textId="77777777" w:rsidR="00B26823" w:rsidRDefault="00B26823" w:rsidP="00B26823">
      <w:pPr>
        <w:pStyle w:val="Prrafodelista"/>
        <w:numPr>
          <w:ilvl w:val="0"/>
          <w:numId w:val="31"/>
        </w:numPr>
        <w:spacing w:line="360" w:lineRule="auto"/>
        <w:jc w:val="both"/>
        <w:rPr>
          <w:rFonts w:ascii="Palatino Linotype" w:hAnsi="Palatino Linotype"/>
        </w:rPr>
      </w:pPr>
      <w:r>
        <w:rPr>
          <w:rFonts w:ascii="Palatino Linotype" w:hAnsi="Palatino Linotype"/>
        </w:rPr>
        <w:t>“</w:t>
      </w:r>
      <w:r w:rsidRPr="00CF1905">
        <w:rPr>
          <w:rFonts w:ascii="Palatino Linotype" w:hAnsi="Palatino Linotype"/>
          <w:i/>
        </w:rPr>
        <w:t>AVISO DE PRIVACIDAD INTEGRAL PADRON DE PROVEEDORES.pdf</w:t>
      </w:r>
      <w:r>
        <w:rPr>
          <w:rFonts w:ascii="Palatino Linotype" w:hAnsi="Palatino Linotype"/>
        </w:rPr>
        <w:t>”</w:t>
      </w:r>
    </w:p>
    <w:p w14:paraId="5A0CCB3A" w14:textId="77777777" w:rsidR="00B26823" w:rsidRDefault="00B26823" w:rsidP="00B26823">
      <w:pPr>
        <w:pStyle w:val="Prrafodelista"/>
        <w:numPr>
          <w:ilvl w:val="0"/>
          <w:numId w:val="31"/>
        </w:numPr>
        <w:spacing w:line="360" w:lineRule="auto"/>
        <w:jc w:val="both"/>
        <w:rPr>
          <w:rFonts w:ascii="Palatino Linotype" w:hAnsi="Palatino Linotype"/>
        </w:rPr>
      </w:pPr>
      <w:r>
        <w:rPr>
          <w:rFonts w:ascii="Palatino Linotype" w:hAnsi="Palatino Linotype"/>
        </w:rPr>
        <w:t>“AVISO DE PRIVACIDAD INTEGRAL PADRON DE CONTRIBUYENTES.pdf”</w:t>
      </w:r>
    </w:p>
    <w:p w14:paraId="6DA357C7" w14:textId="74558A4E" w:rsidR="002535CB" w:rsidRDefault="002535CB" w:rsidP="00214949">
      <w:pPr>
        <w:autoSpaceDE w:val="0"/>
        <w:autoSpaceDN w:val="0"/>
        <w:adjustRightInd w:val="0"/>
        <w:spacing w:after="0" w:line="360" w:lineRule="auto"/>
        <w:jc w:val="both"/>
        <w:rPr>
          <w:rFonts w:ascii="Palatino Linotype" w:hAnsi="Palatino Linotype" w:cs="Arial"/>
          <w:sz w:val="24"/>
          <w:szCs w:val="24"/>
        </w:rPr>
      </w:pPr>
    </w:p>
    <w:p w14:paraId="10A7D670" w14:textId="607AB3ED" w:rsidR="00B26823" w:rsidRDefault="00AE6356" w:rsidP="0021494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 efecto de determinar respecto de que unidades administrativas se remitió la información, se cita el Bando Municipal de Teoloyucan:</w:t>
      </w:r>
    </w:p>
    <w:p w14:paraId="2925F44A" w14:textId="77777777" w:rsidR="00AE6356" w:rsidRDefault="00AE6356" w:rsidP="00214949">
      <w:pPr>
        <w:autoSpaceDE w:val="0"/>
        <w:autoSpaceDN w:val="0"/>
        <w:adjustRightInd w:val="0"/>
        <w:spacing w:after="0" w:line="360" w:lineRule="auto"/>
        <w:jc w:val="both"/>
        <w:rPr>
          <w:rFonts w:ascii="Palatino Linotype" w:hAnsi="Palatino Linotype" w:cs="Arial"/>
          <w:sz w:val="24"/>
          <w:szCs w:val="24"/>
        </w:rPr>
      </w:pPr>
    </w:p>
    <w:p w14:paraId="5E5573FF" w14:textId="174A2CBA" w:rsidR="00AE6356" w:rsidRDefault="00AE6356" w:rsidP="00AE6356">
      <w:pPr>
        <w:tabs>
          <w:tab w:val="left" w:pos="5647"/>
        </w:tabs>
        <w:spacing w:after="0" w:line="360" w:lineRule="auto"/>
        <w:ind w:left="567" w:right="567"/>
        <w:jc w:val="center"/>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AE6356">
        <w:rPr>
          <w:rFonts w:ascii="Palatino Linotype" w:eastAsia="Times New Roman" w:hAnsi="Palatino Linotype" w:cs="Times New Roman"/>
          <w:i/>
          <w:sz w:val="24"/>
          <w:szCs w:val="24"/>
          <w:lang w:val="es-ES_tradnl" w:eastAsia="es-ES"/>
        </w:rPr>
        <w:t>CAPÍTULO III</w:t>
      </w:r>
    </w:p>
    <w:p w14:paraId="06BF2157" w14:textId="4BF52F63" w:rsidR="00AE6356" w:rsidRDefault="00AE6356" w:rsidP="00AE6356">
      <w:pPr>
        <w:tabs>
          <w:tab w:val="left" w:pos="5647"/>
        </w:tabs>
        <w:spacing w:after="0" w:line="360" w:lineRule="auto"/>
        <w:ind w:left="567" w:right="567"/>
        <w:jc w:val="center"/>
        <w:rPr>
          <w:rFonts w:ascii="Palatino Linotype" w:eastAsia="Times New Roman" w:hAnsi="Palatino Linotype" w:cs="Times New Roman"/>
          <w:i/>
          <w:sz w:val="24"/>
          <w:szCs w:val="24"/>
          <w:lang w:val="es-ES_tradnl" w:eastAsia="es-ES"/>
        </w:rPr>
      </w:pPr>
      <w:r w:rsidRPr="00AE6356">
        <w:rPr>
          <w:rFonts w:ascii="Palatino Linotype" w:eastAsia="Times New Roman" w:hAnsi="Palatino Linotype" w:cs="Times New Roman"/>
          <w:i/>
          <w:sz w:val="24"/>
          <w:szCs w:val="24"/>
          <w:lang w:val="es-ES_tradnl" w:eastAsia="es-ES"/>
        </w:rPr>
        <w:t>DE LA ADMINISTRACIÓN PÚBLICA MUNICIPAL</w:t>
      </w:r>
    </w:p>
    <w:p w14:paraId="5DCD8D03" w14:textId="6D6EAD0B" w:rsidR="00AE6356" w:rsidRDefault="00AE6356"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AE6356">
        <w:rPr>
          <w:rFonts w:ascii="Palatino Linotype" w:eastAsia="Times New Roman" w:hAnsi="Palatino Linotype" w:cs="Times New Roman"/>
          <w:i/>
          <w:sz w:val="24"/>
          <w:szCs w:val="24"/>
          <w:lang w:val="es-ES_tradnl" w:eastAsia="es-ES"/>
        </w:rPr>
        <w:t>ARTÍCULO 37. La administración pública municipal centralizada, para la planeación, el despacho y ejecución de sus atribuciones y responsabilidades cuenta con las siguientes dependencias y entidades:</w:t>
      </w:r>
    </w:p>
    <w:p w14:paraId="34410D62" w14:textId="47F86253" w:rsidR="00D737ED" w:rsidRDefault="00D737ED"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14:paraId="10C772B6" w14:textId="77777777" w:rsidR="00D737ED" w:rsidRPr="00D737ED" w:rsidRDefault="00D737ED"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D737ED">
        <w:rPr>
          <w:rFonts w:ascii="Palatino Linotype" w:eastAsia="Times New Roman" w:hAnsi="Palatino Linotype" w:cs="Times New Roman"/>
          <w:i/>
          <w:sz w:val="24"/>
          <w:szCs w:val="24"/>
          <w:lang w:val="es-ES_tradnl" w:eastAsia="es-ES"/>
        </w:rPr>
        <w:t xml:space="preserve">II. </w:t>
      </w:r>
      <w:r w:rsidRPr="00C72F0B">
        <w:rPr>
          <w:rFonts w:ascii="Palatino Linotype" w:eastAsia="Times New Roman" w:hAnsi="Palatino Linotype" w:cs="Times New Roman"/>
          <w:b/>
          <w:i/>
          <w:sz w:val="24"/>
          <w:szCs w:val="24"/>
          <w:u w:val="single"/>
          <w:lang w:val="es-ES_tradnl" w:eastAsia="es-ES"/>
        </w:rPr>
        <w:t xml:space="preserve">Tesorería municipal; </w:t>
      </w:r>
    </w:p>
    <w:p w14:paraId="1EE0D3CF" w14:textId="4E885AE7" w:rsidR="00D737ED" w:rsidRDefault="00D737ED"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D737ED">
        <w:rPr>
          <w:rFonts w:ascii="Palatino Linotype" w:eastAsia="Times New Roman" w:hAnsi="Palatino Linotype" w:cs="Times New Roman"/>
          <w:i/>
          <w:sz w:val="24"/>
          <w:szCs w:val="24"/>
          <w:lang w:val="es-ES_tradnl" w:eastAsia="es-ES"/>
        </w:rPr>
        <w:t xml:space="preserve">III. </w:t>
      </w:r>
      <w:r w:rsidRPr="00C72F0B">
        <w:rPr>
          <w:rFonts w:ascii="Palatino Linotype" w:eastAsia="Times New Roman" w:hAnsi="Palatino Linotype" w:cs="Times New Roman"/>
          <w:b/>
          <w:i/>
          <w:sz w:val="24"/>
          <w:szCs w:val="24"/>
          <w:u w:val="single"/>
          <w:lang w:val="es-ES_tradnl" w:eastAsia="es-ES"/>
        </w:rPr>
        <w:t>Contraloría municipal;</w:t>
      </w:r>
    </w:p>
    <w:p w14:paraId="2459960D" w14:textId="40A1302C" w:rsidR="00D737ED" w:rsidRDefault="00D737ED"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14:paraId="02C1E5CC" w14:textId="1A28E3EC" w:rsidR="00D737ED" w:rsidRDefault="00D737ED"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D737ED">
        <w:rPr>
          <w:rFonts w:ascii="Palatino Linotype" w:eastAsia="Times New Roman" w:hAnsi="Palatino Linotype" w:cs="Times New Roman"/>
          <w:i/>
          <w:sz w:val="24"/>
          <w:szCs w:val="24"/>
          <w:lang w:val="es-ES_tradnl" w:eastAsia="es-ES"/>
        </w:rPr>
        <w:t xml:space="preserve">XVI. </w:t>
      </w:r>
      <w:r w:rsidRPr="00C72F0B">
        <w:rPr>
          <w:rFonts w:ascii="Palatino Linotype" w:eastAsia="Times New Roman" w:hAnsi="Palatino Linotype" w:cs="Times New Roman"/>
          <w:b/>
          <w:i/>
          <w:sz w:val="24"/>
          <w:szCs w:val="24"/>
          <w:u w:val="single"/>
          <w:lang w:val="es-ES_tradnl" w:eastAsia="es-ES"/>
        </w:rPr>
        <w:t>Dirección de administración;</w:t>
      </w:r>
    </w:p>
    <w:p w14:paraId="23FDB1C9" w14:textId="06E13A45" w:rsidR="00C72F0B" w:rsidRDefault="00C72F0B"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14:paraId="57CF3A44" w14:textId="5E5681D1" w:rsidR="00C72F0B" w:rsidRPr="00C72F0B" w:rsidRDefault="00C72F0B" w:rsidP="00C72F0B">
      <w:pPr>
        <w:tabs>
          <w:tab w:val="left" w:pos="5647"/>
        </w:tabs>
        <w:spacing w:after="0" w:line="360" w:lineRule="auto"/>
        <w:ind w:left="567" w:right="567"/>
        <w:jc w:val="center"/>
        <w:rPr>
          <w:rFonts w:ascii="Palatino Linotype" w:eastAsia="Times New Roman" w:hAnsi="Palatino Linotype" w:cs="Times New Roman"/>
          <w:i/>
          <w:sz w:val="24"/>
          <w:szCs w:val="24"/>
          <w:lang w:val="es-ES_tradnl" w:eastAsia="es-ES"/>
        </w:rPr>
      </w:pPr>
      <w:r w:rsidRPr="00C72F0B">
        <w:rPr>
          <w:rFonts w:ascii="Palatino Linotype" w:eastAsia="Times New Roman" w:hAnsi="Palatino Linotype" w:cs="Times New Roman"/>
          <w:i/>
          <w:sz w:val="24"/>
          <w:szCs w:val="24"/>
          <w:lang w:val="es-ES_tradnl" w:eastAsia="es-ES"/>
        </w:rPr>
        <w:t>TÍTULO DÉCIMO OCTAVO</w:t>
      </w:r>
    </w:p>
    <w:p w14:paraId="1773C4C7" w14:textId="37BF12E2" w:rsidR="00C72F0B" w:rsidRPr="00C72F0B" w:rsidRDefault="00C72F0B" w:rsidP="00C72F0B">
      <w:pPr>
        <w:tabs>
          <w:tab w:val="left" w:pos="5647"/>
        </w:tabs>
        <w:spacing w:after="0" w:line="360" w:lineRule="auto"/>
        <w:ind w:left="567" w:right="567"/>
        <w:jc w:val="center"/>
        <w:rPr>
          <w:rFonts w:ascii="Palatino Linotype" w:eastAsia="Times New Roman" w:hAnsi="Palatino Linotype" w:cs="Times New Roman"/>
          <w:i/>
          <w:sz w:val="24"/>
          <w:szCs w:val="24"/>
          <w:lang w:val="es-ES_tradnl" w:eastAsia="es-ES"/>
        </w:rPr>
      </w:pPr>
      <w:r w:rsidRPr="00C72F0B">
        <w:rPr>
          <w:rFonts w:ascii="Palatino Linotype" w:eastAsia="Times New Roman" w:hAnsi="Palatino Linotype" w:cs="Times New Roman"/>
          <w:i/>
          <w:sz w:val="24"/>
          <w:szCs w:val="24"/>
          <w:lang w:val="es-ES_tradnl" w:eastAsia="es-ES"/>
        </w:rPr>
        <w:t>DE LA TRANSPARENCIA Y MEJORA REGULATORIA</w:t>
      </w:r>
    </w:p>
    <w:p w14:paraId="6894597C" w14:textId="3844276B" w:rsidR="00C72F0B" w:rsidRPr="00C72F0B" w:rsidRDefault="00C72F0B" w:rsidP="00C72F0B">
      <w:pPr>
        <w:tabs>
          <w:tab w:val="left" w:pos="5647"/>
        </w:tabs>
        <w:spacing w:after="0" w:line="360" w:lineRule="auto"/>
        <w:ind w:left="567" w:right="567"/>
        <w:jc w:val="center"/>
        <w:rPr>
          <w:rFonts w:ascii="Palatino Linotype" w:eastAsia="Times New Roman" w:hAnsi="Palatino Linotype" w:cs="Times New Roman"/>
          <w:i/>
          <w:sz w:val="24"/>
          <w:szCs w:val="24"/>
          <w:lang w:val="es-ES_tradnl" w:eastAsia="es-ES"/>
        </w:rPr>
      </w:pPr>
      <w:r w:rsidRPr="00C72F0B">
        <w:rPr>
          <w:rFonts w:ascii="Palatino Linotype" w:eastAsia="Times New Roman" w:hAnsi="Palatino Linotype" w:cs="Times New Roman"/>
          <w:i/>
          <w:sz w:val="24"/>
          <w:szCs w:val="24"/>
          <w:lang w:val="es-ES_tradnl" w:eastAsia="es-ES"/>
        </w:rPr>
        <w:t>CAPÍTULO I</w:t>
      </w:r>
    </w:p>
    <w:p w14:paraId="2B7B31DA" w14:textId="29A8FA01" w:rsidR="00C72F0B" w:rsidRPr="00C72F0B" w:rsidRDefault="00C72F0B" w:rsidP="00C72F0B">
      <w:pPr>
        <w:tabs>
          <w:tab w:val="left" w:pos="5647"/>
        </w:tabs>
        <w:spacing w:after="0" w:line="360" w:lineRule="auto"/>
        <w:ind w:left="567" w:right="567"/>
        <w:jc w:val="center"/>
        <w:rPr>
          <w:rFonts w:ascii="Palatino Linotype" w:eastAsia="Times New Roman" w:hAnsi="Palatino Linotype" w:cs="Times New Roman"/>
          <w:i/>
          <w:sz w:val="24"/>
          <w:szCs w:val="24"/>
          <w:lang w:val="es-ES_tradnl" w:eastAsia="es-ES"/>
        </w:rPr>
      </w:pPr>
      <w:r w:rsidRPr="00C72F0B">
        <w:rPr>
          <w:rFonts w:ascii="Palatino Linotype" w:eastAsia="Times New Roman" w:hAnsi="Palatino Linotype" w:cs="Times New Roman"/>
          <w:i/>
          <w:sz w:val="24"/>
          <w:szCs w:val="24"/>
          <w:lang w:val="es-ES_tradnl" w:eastAsia="es-ES"/>
        </w:rPr>
        <w:t>DE LA TRANSPARENCIA Y ACCESO A LA INFORMACIÓN PÚBLICA MUNICIPAL</w:t>
      </w:r>
    </w:p>
    <w:p w14:paraId="3B94921A" w14:textId="69EE133D" w:rsidR="00C72F0B" w:rsidRDefault="00C72F0B"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14:paraId="3DCEE478" w14:textId="77777777" w:rsidR="00C72F0B" w:rsidRDefault="00C72F0B"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C72F0B">
        <w:rPr>
          <w:rFonts w:ascii="Palatino Linotype" w:eastAsia="Times New Roman" w:hAnsi="Palatino Linotype" w:cs="Times New Roman"/>
          <w:i/>
          <w:sz w:val="24"/>
          <w:szCs w:val="24"/>
          <w:lang w:val="es-ES_tradnl" w:eastAsia="es-ES"/>
        </w:rPr>
        <w:t xml:space="preserve">ARTÍCULO 218. Para el cumplimiento de la Ley de Transparencia y Acceso a la Información Pública del Estado de México y Municipios y el Reglamento respectivo, el ayuntamiento cuenta </w:t>
      </w:r>
      <w:r w:rsidRPr="00C72F0B">
        <w:rPr>
          <w:rFonts w:ascii="Palatino Linotype" w:eastAsia="Times New Roman" w:hAnsi="Palatino Linotype" w:cs="Times New Roman"/>
          <w:b/>
          <w:i/>
          <w:sz w:val="24"/>
          <w:szCs w:val="24"/>
          <w:u w:val="single"/>
          <w:lang w:val="es-ES_tradnl" w:eastAsia="es-ES"/>
        </w:rPr>
        <w:t>con un comité de transparencia y la unidad de transparencia</w:t>
      </w:r>
      <w:r w:rsidRPr="00C72F0B">
        <w:rPr>
          <w:rFonts w:ascii="Palatino Linotype" w:eastAsia="Times New Roman" w:hAnsi="Palatino Linotype" w:cs="Times New Roman"/>
          <w:i/>
          <w:sz w:val="24"/>
          <w:szCs w:val="24"/>
          <w:lang w:val="es-ES_tradnl" w:eastAsia="es-ES"/>
        </w:rPr>
        <w:t xml:space="preserve">. </w:t>
      </w:r>
    </w:p>
    <w:p w14:paraId="77923424" w14:textId="451F9B7F" w:rsidR="00C72F0B" w:rsidRDefault="00C72F0B"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C72F0B">
        <w:rPr>
          <w:rFonts w:ascii="Palatino Linotype" w:eastAsia="Times New Roman" w:hAnsi="Palatino Linotype" w:cs="Times New Roman"/>
          <w:i/>
          <w:sz w:val="24"/>
          <w:szCs w:val="24"/>
          <w:lang w:val="es-ES_tradnl" w:eastAsia="es-ES"/>
        </w:rPr>
        <w:t>ARTÍCULO 219. Es responsabilidad del comité de transparencia y la unidad de transparencia, garantizar el derecho de acceso a la información o la clasificación de la información bajo los principios establecidos en el marco normativo mexicano.</w:t>
      </w:r>
    </w:p>
    <w:p w14:paraId="689D310C" w14:textId="48DCD0D6" w:rsidR="00C72F0B" w:rsidRDefault="00C72F0B"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lastRenderedPageBreak/>
        <w:t>…</w:t>
      </w:r>
    </w:p>
    <w:p w14:paraId="66BF761E" w14:textId="5169C381" w:rsidR="00C72F0B" w:rsidRDefault="00C72F0B" w:rsidP="00AE6356">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C72F0B">
        <w:rPr>
          <w:rFonts w:ascii="Palatino Linotype" w:eastAsia="Times New Roman" w:hAnsi="Palatino Linotype" w:cs="Times New Roman"/>
          <w:i/>
          <w:sz w:val="24"/>
          <w:szCs w:val="24"/>
          <w:lang w:val="es-ES_tradnl" w:eastAsia="es-ES"/>
        </w:rPr>
        <w:t xml:space="preserve">ARTÍCULO 220. </w:t>
      </w:r>
      <w:r w:rsidRPr="00C72F0B">
        <w:rPr>
          <w:rFonts w:ascii="Palatino Linotype" w:eastAsia="Times New Roman" w:hAnsi="Palatino Linotype" w:cs="Times New Roman"/>
          <w:b/>
          <w:i/>
          <w:sz w:val="24"/>
          <w:szCs w:val="24"/>
          <w:u w:val="single"/>
          <w:lang w:val="es-ES_tradnl" w:eastAsia="es-ES"/>
        </w:rPr>
        <w:t>Los responsables en el tratamiento de datos personales</w:t>
      </w:r>
      <w:r w:rsidRPr="00C72F0B">
        <w:rPr>
          <w:rFonts w:ascii="Palatino Linotype" w:eastAsia="Times New Roman" w:hAnsi="Palatino Linotype" w:cs="Times New Roman"/>
          <w:i/>
          <w:sz w:val="24"/>
          <w:szCs w:val="24"/>
          <w:lang w:val="es-ES_tradnl" w:eastAsia="es-ES"/>
        </w:rPr>
        <w:t>, deberán observar los principios de licitud, consentimiento, información, calidad, lealtad, finalidad, propor</w:t>
      </w:r>
      <w:r>
        <w:rPr>
          <w:rFonts w:ascii="Palatino Linotype" w:eastAsia="Times New Roman" w:hAnsi="Palatino Linotype" w:cs="Times New Roman"/>
          <w:i/>
          <w:sz w:val="24"/>
          <w:szCs w:val="24"/>
          <w:lang w:val="es-ES_tradnl" w:eastAsia="es-ES"/>
        </w:rPr>
        <w:t>cionalidad y responsabilidad.”</w:t>
      </w:r>
    </w:p>
    <w:p w14:paraId="11DA4328" w14:textId="77777777" w:rsidR="00B26823" w:rsidRDefault="00B26823" w:rsidP="00214949">
      <w:pPr>
        <w:autoSpaceDE w:val="0"/>
        <w:autoSpaceDN w:val="0"/>
        <w:adjustRightInd w:val="0"/>
        <w:spacing w:after="0" w:line="360" w:lineRule="auto"/>
        <w:jc w:val="both"/>
        <w:rPr>
          <w:rFonts w:ascii="Palatino Linotype" w:hAnsi="Palatino Linotype" w:cs="Arial"/>
          <w:sz w:val="24"/>
          <w:szCs w:val="24"/>
        </w:rPr>
      </w:pPr>
    </w:p>
    <w:p w14:paraId="7D4F1F68" w14:textId="02EA1832" w:rsidR="00B26823" w:rsidRDefault="00475186" w:rsidP="0021494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Como podemos apreciar las unidades administrativas de las que se solicita el aviso de privacidad están contempladas dentro del Bando Municipal de Teoloyucan</w:t>
      </w:r>
      <w:r w:rsidR="002D203A">
        <w:rPr>
          <w:rFonts w:ascii="Palatino Linotype" w:hAnsi="Palatino Linotype" w:cs="Arial"/>
          <w:sz w:val="24"/>
          <w:szCs w:val="24"/>
        </w:rPr>
        <w:t xml:space="preserve">, ahora bien </w:t>
      </w:r>
      <w:r w:rsidR="00366291">
        <w:rPr>
          <w:rFonts w:ascii="Palatino Linotype" w:hAnsi="Palatino Linotype" w:cs="Arial"/>
          <w:sz w:val="24"/>
          <w:szCs w:val="24"/>
        </w:rPr>
        <w:t>en los propios avisos de privacidad, entregados por el sujeto obligado, se establece e</w:t>
      </w:r>
      <w:r w:rsidR="00366291" w:rsidRPr="00366291">
        <w:rPr>
          <w:rFonts w:ascii="Palatino Linotype" w:hAnsi="Palatino Linotype" w:cs="Arial"/>
          <w:sz w:val="24"/>
          <w:szCs w:val="24"/>
        </w:rPr>
        <w:t>l nombre y cargo del administrador, así como el área o unidad administrativa a la que se encuentra adscrito</w:t>
      </w:r>
      <w:r w:rsidR="00366291">
        <w:rPr>
          <w:rFonts w:ascii="Palatino Linotype" w:hAnsi="Palatino Linotype" w:cs="Arial"/>
          <w:sz w:val="24"/>
          <w:szCs w:val="24"/>
        </w:rPr>
        <w:t>, como se aprecia a continuación:</w:t>
      </w:r>
    </w:p>
    <w:p w14:paraId="69AEED02" w14:textId="77777777" w:rsidR="00366291" w:rsidRDefault="00366291" w:rsidP="00214949">
      <w:pPr>
        <w:autoSpaceDE w:val="0"/>
        <w:autoSpaceDN w:val="0"/>
        <w:adjustRightInd w:val="0"/>
        <w:spacing w:after="0" w:line="360" w:lineRule="auto"/>
        <w:jc w:val="both"/>
        <w:rPr>
          <w:rFonts w:ascii="Palatino Linotype" w:hAnsi="Palatino Linotype" w:cs="Arial"/>
          <w:sz w:val="24"/>
          <w:szCs w:val="24"/>
        </w:rPr>
      </w:pPr>
    </w:p>
    <w:p w14:paraId="76C7646E" w14:textId="6259B6AA" w:rsidR="00366291" w:rsidRPr="00CF1905" w:rsidRDefault="00CF1905" w:rsidP="00CF1905">
      <w:pPr>
        <w:autoSpaceDE w:val="0"/>
        <w:autoSpaceDN w:val="0"/>
        <w:adjustRightInd w:val="0"/>
        <w:spacing w:after="0" w:line="360" w:lineRule="auto"/>
        <w:jc w:val="center"/>
        <w:rPr>
          <w:rFonts w:ascii="Palatino Linotype" w:hAnsi="Palatino Linotype" w:cs="Arial"/>
          <w:b/>
          <w:sz w:val="24"/>
          <w:szCs w:val="24"/>
        </w:rPr>
      </w:pPr>
      <w:r w:rsidRPr="00CF1905">
        <w:rPr>
          <w:rFonts w:ascii="Palatino Linotype" w:hAnsi="Palatino Linotype"/>
          <w:b/>
        </w:rPr>
        <w:t xml:space="preserve">AVISO DE PRIVACIDAD </w:t>
      </w:r>
      <w:r w:rsidRPr="00CF1905">
        <w:rPr>
          <w:rFonts w:ascii="Palatino Linotype" w:hAnsi="Palatino Linotype"/>
          <w:b/>
          <w:u w:val="single"/>
        </w:rPr>
        <w:t>SIMPLIFICADO</w:t>
      </w:r>
      <w:r w:rsidRPr="00CF1905">
        <w:rPr>
          <w:rFonts w:ascii="Palatino Linotype" w:hAnsi="Palatino Linotype"/>
          <w:b/>
        </w:rPr>
        <w:t xml:space="preserve"> PADRON DE PROVEEDORES</w:t>
      </w:r>
      <w:r>
        <w:rPr>
          <w:rFonts w:ascii="Palatino Linotype" w:hAnsi="Palatino Linotype"/>
          <w:b/>
        </w:rPr>
        <w:t xml:space="preserve"> </w:t>
      </w:r>
      <w:r w:rsidRPr="00CF1905">
        <w:rPr>
          <w:rFonts w:ascii="Palatino Linotype" w:hAnsi="Palatino Linotype"/>
        </w:rPr>
        <w:t>(1)</w:t>
      </w:r>
    </w:p>
    <w:p w14:paraId="5A64C6B9" w14:textId="5D7A3058" w:rsidR="00366291" w:rsidRPr="00CF1905" w:rsidRDefault="00CF1905" w:rsidP="00CF1905">
      <w:pPr>
        <w:autoSpaceDE w:val="0"/>
        <w:autoSpaceDN w:val="0"/>
        <w:adjustRightInd w:val="0"/>
        <w:spacing w:after="0" w:line="360" w:lineRule="auto"/>
        <w:jc w:val="center"/>
        <w:rPr>
          <w:rFonts w:ascii="Palatino Linotype" w:hAnsi="Palatino Linotype" w:cs="Arial"/>
          <w:b/>
          <w:sz w:val="24"/>
          <w:szCs w:val="24"/>
        </w:rPr>
      </w:pPr>
      <w:r w:rsidRPr="00CF1905">
        <w:rPr>
          <w:rFonts w:ascii="Palatino Linotype" w:hAnsi="Palatino Linotype"/>
          <w:b/>
        </w:rPr>
        <w:t xml:space="preserve">AVISO DE PRIVACIDAD </w:t>
      </w:r>
      <w:r w:rsidRPr="00CF1905">
        <w:rPr>
          <w:rFonts w:ascii="Palatino Linotype" w:hAnsi="Palatino Linotype"/>
          <w:b/>
          <w:u w:val="single"/>
        </w:rPr>
        <w:t>INTEGRAL</w:t>
      </w:r>
      <w:r w:rsidRPr="00CF1905">
        <w:rPr>
          <w:rFonts w:ascii="Palatino Linotype" w:hAnsi="Palatino Linotype"/>
          <w:b/>
        </w:rPr>
        <w:t xml:space="preserve"> PADRON DE PROVEEDORES</w:t>
      </w:r>
      <w:r>
        <w:rPr>
          <w:rFonts w:ascii="Palatino Linotype" w:hAnsi="Palatino Linotype"/>
          <w:b/>
        </w:rPr>
        <w:t xml:space="preserve"> </w:t>
      </w:r>
      <w:r w:rsidRPr="00CF1905">
        <w:rPr>
          <w:rFonts w:ascii="Palatino Linotype" w:hAnsi="Palatino Linotype"/>
        </w:rPr>
        <w:t>(9)</w:t>
      </w:r>
    </w:p>
    <w:p w14:paraId="67287D4C" w14:textId="77777777" w:rsidR="00366291" w:rsidRDefault="00366291" w:rsidP="00214949">
      <w:pPr>
        <w:autoSpaceDE w:val="0"/>
        <w:autoSpaceDN w:val="0"/>
        <w:adjustRightInd w:val="0"/>
        <w:spacing w:after="0" w:line="360" w:lineRule="auto"/>
        <w:jc w:val="both"/>
        <w:rPr>
          <w:rFonts w:ascii="Palatino Linotype" w:hAnsi="Palatino Linotype" w:cs="Arial"/>
          <w:sz w:val="24"/>
          <w:szCs w:val="24"/>
        </w:rPr>
      </w:pPr>
    </w:p>
    <w:p w14:paraId="06F6932B" w14:textId="4D4FACD8" w:rsidR="00CF1905" w:rsidRDefault="00C45545" w:rsidP="00214949">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5408" behindDoc="0" locked="0" layoutInCell="1" allowOverlap="1" wp14:anchorId="04A6AA45" wp14:editId="0F84A8E7">
                <wp:simplePos x="0" y="0"/>
                <wp:positionH relativeFrom="column">
                  <wp:posOffset>-365759</wp:posOffset>
                </wp:positionH>
                <wp:positionV relativeFrom="paragraph">
                  <wp:posOffset>546100</wp:posOffset>
                </wp:positionV>
                <wp:extent cx="1828800" cy="342900"/>
                <wp:effectExtent l="19050" t="171450" r="0" b="209550"/>
                <wp:wrapNone/>
                <wp:docPr id="13" name="Flecha izquierda 13"/>
                <wp:cNvGraphicFramePr/>
                <a:graphic xmlns:a="http://schemas.openxmlformats.org/drawingml/2006/main">
                  <a:graphicData uri="http://schemas.microsoft.com/office/word/2010/wordprocessingShape">
                    <wps:wsp>
                      <wps:cNvSpPr/>
                      <wps:spPr>
                        <a:xfrm rot="11698003">
                          <a:off x="0" y="0"/>
                          <a:ext cx="1828800" cy="3429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548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8.8pt;margin-top:43pt;width:2in;height:27pt;rotation:-1081562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" adj="2025" fillcolor="red" strokecolor="#1f4d78 [1604]" strokeweight="1pt"/>
            </w:pict>
          </mc:Fallback>
        </mc:AlternateContent>
      </w:r>
      <w:r w:rsidR="00CF1905">
        <w:rPr>
          <w:noProof/>
          <w:lang w:eastAsia="es-MX"/>
        </w:rPr>
        <w:drawing>
          <wp:inline distT="0" distB="0" distL="0" distR="0" wp14:anchorId="1F1B4271" wp14:editId="3F73F323">
            <wp:extent cx="5572125" cy="3324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59" t="19996" r="24934" b="14723"/>
                    <a:stretch/>
                  </pic:blipFill>
                  <pic:spPr bwMode="auto">
                    <a:xfrm>
                      <a:off x="0" y="0"/>
                      <a:ext cx="5572125" cy="3324225"/>
                    </a:xfrm>
                    <a:prstGeom prst="rect">
                      <a:avLst/>
                    </a:prstGeom>
                    <a:ln>
                      <a:noFill/>
                    </a:ln>
                    <a:extLst>
                      <a:ext uri="{53640926-AAD7-44D8-BBD7-CCE9431645EC}">
                        <a14:shadowObscured xmlns:a14="http://schemas.microsoft.com/office/drawing/2010/main"/>
                      </a:ext>
                    </a:extLst>
                  </pic:spPr>
                </pic:pic>
              </a:graphicData>
            </a:graphic>
          </wp:inline>
        </w:drawing>
      </w:r>
    </w:p>
    <w:p w14:paraId="46C576B2" w14:textId="04D53E2E" w:rsidR="00366291" w:rsidRDefault="00CF1905" w:rsidP="00214949">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59264" behindDoc="0" locked="0" layoutInCell="1" allowOverlap="1" wp14:anchorId="7829D29F" wp14:editId="32F65B71">
                <wp:simplePos x="0" y="0"/>
                <wp:positionH relativeFrom="column">
                  <wp:posOffset>2787015</wp:posOffset>
                </wp:positionH>
                <wp:positionV relativeFrom="paragraph">
                  <wp:posOffset>5109845</wp:posOffset>
                </wp:positionV>
                <wp:extent cx="3124200" cy="371475"/>
                <wp:effectExtent l="19050" t="19050" r="19050" b="47625"/>
                <wp:wrapNone/>
                <wp:docPr id="7" name="Flecha izquierda 7"/>
                <wp:cNvGraphicFramePr/>
                <a:graphic xmlns:a="http://schemas.openxmlformats.org/drawingml/2006/main">
                  <a:graphicData uri="http://schemas.microsoft.com/office/word/2010/wordprocessingShape">
                    <wps:wsp>
                      <wps:cNvSpPr/>
                      <wps:spPr>
                        <a:xfrm>
                          <a:off x="0" y="0"/>
                          <a:ext cx="3124200" cy="3714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E586D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219.45pt;margin-top:402.35pt;width:246pt;height:2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" adj="1284" fillcolor="red" strokecolor="#1f4d78 [1604]" strokeweight="1pt"/>
            </w:pict>
          </mc:Fallback>
        </mc:AlternateContent>
      </w:r>
      <w:r w:rsidR="00687748">
        <w:rPr>
          <w:rFonts w:ascii="Palatino Linotype" w:hAnsi="Palatino Linotype" w:cs="Arial"/>
          <w:noProof/>
          <w:sz w:val="24"/>
          <w:szCs w:val="24"/>
        </w:rPr>
        <w:drawing>
          <wp:inline distT="0" distB="0" distL="0" distR="0" wp14:anchorId="4B2854CA" wp14:editId="67D5817B">
            <wp:extent cx="5495925" cy="7048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7048500"/>
                    </a:xfrm>
                    <a:prstGeom prst="rect">
                      <a:avLst/>
                    </a:prstGeom>
                    <a:noFill/>
                    <a:ln>
                      <a:noFill/>
                    </a:ln>
                  </pic:spPr>
                </pic:pic>
              </a:graphicData>
            </a:graphic>
          </wp:inline>
        </w:drawing>
      </w:r>
    </w:p>
    <w:p w14:paraId="30A2FFA4" w14:textId="77777777" w:rsidR="002D203A" w:rsidRDefault="002D203A" w:rsidP="00214949">
      <w:pPr>
        <w:autoSpaceDE w:val="0"/>
        <w:autoSpaceDN w:val="0"/>
        <w:adjustRightInd w:val="0"/>
        <w:spacing w:after="0" w:line="360" w:lineRule="auto"/>
        <w:jc w:val="both"/>
        <w:rPr>
          <w:rFonts w:ascii="Palatino Linotype" w:hAnsi="Palatino Linotype" w:cs="Arial"/>
          <w:sz w:val="24"/>
          <w:szCs w:val="24"/>
        </w:rPr>
      </w:pPr>
    </w:p>
    <w:p w14:paraId="3F29909C" w14:textId="76B0536C" w:rsidR="00CF1905" w:rsidRDefault="00CF1905" w:rsidP="00CF1905">
      <w:pPr>
        <w:autoSpaceDE w:val="0"/>
        <w:autoSpaceDN w:val="0"/>
        <w:adjustRightInd w:val="0"/>
        <w:spacing w:after="0" w:line="360" w:lineRule="auto"/>
        <w:jc w:val="center"/>
        <w:rPr>
          <w:rFonts w:ascii="Palatino Linotype" w:hAnsi="Palatino Linotype"/>
        </w:rPr>
      </w:pPr>
      <w:r w:rsidRPr="00CF1905">
        <w:rPr>
          <w:rFonts w:ascii="Palatino Linotype" w:hAnsi="Palatino Linotype"/>
          <w:b/>
        </w:rPr>
        <w:t>AVISO DE PRIVACIDAD INTEGRAL EXPEDIENTE PERSONAL</w:t>
      </w:r>
      <w:r>
        <w:rPr>
          <w:rFonts w:ascii="Palatino Linotype" w:hAnsi="Palatino Linotype"/>
        </w:rPr>
        <w:t xml:space="preserve"> (2)</w:t>
      </w:r>
    </w:p>
    <w:p w14:paraId="5F74DCBA" w14:textId="3E245581" w:rsidR="00B26823" w:rsidRDefault="00CF1905" w:rsidP="00CF1905">
      <w:pPr>
        <w:autoSpaceDE w:val="0"/>
        <w:autoSpaceDN w:val="0"/>
        <w:adjustRightInd w:val="0"/>
        <w:spacing w:after="0" w:line="360" w:lineRule="auto"/>
        <w:jc w:val="center"/>
        <w:rPr>
          <w:rFonts w:ascii="Palatino Linotype" w:hAnsi="Palatino Linotype" w:cs="Arial"/>
          <w:sz w:val="24"/>
          <w:szCs w:val="24"/>
        </w:rPr>
      </w:pPr>
      <w:r w:rsidRPr="00CF1905">
        <w:rPr>
          <w:rFonts w:ascii="Palatino Linotype" w:hAnsi="Palatino Linotype"/>
          <w:b/>
        </w:rPr>
        <w:lastRenderedPageBreak/>
        <w:t>AVISO DE PRIVACIDAD SIMPLIFICADO EXPEDIENTES PERSONALES</w:t>
      </w:r>
      <w:r>
        <w:rPr>
          <w:rFonts w:ascii="Palatino Linotype" w:hAnsi="Palatino Linotype"/>
        </w:rPr>
        <w:t xml:space="preserve"> (7)</w:t>
      </w:r>
    </w:p>
    <w:p w14:paraId="47BB9874" w14:textId="12F0FBC6" w:rsidR="002535CB" w:rsidRDefault="00C45545" w:rsidP="00214949">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3360" behindDoc="0" locked="0" layoutInCell="1" allowOverlap="1" wp14:anchorId="68197C4B" wp14:editId="7AA7860C">
                <wp:simplePos x="0" y="0"/>
                <wp:positionH relativeFrom="column">
                  <wp:posOffset>-365760</wp:posOffset>
                </wp:positionH>
                <wp:positionV relativeFrom="paragraph">
                  <wp:posOffset>575945</wp:posOffset>
                </wp:positionV>
                <wp:extent cx="1828800" cy="342900"/>
                <wp:effectExtent l="19050" t="171450" r="0" b="209550"/>
                <wp:wrapNone/>
                <wp:docPr id="12" name="Flecha izquierda 12"/>
                <wp:cNvGraphicFramePr/>
                <a:graphic xmlns:a="http://schemas.openxmlformats.org/drawingml/2006/main">
                  <a:graphicData uri="http://schemas.microsoft.com/office/word/2010/wordprocessingShape">
                    <wps:wsp>
                      <wps:cNvSpPr/>
                      <wps:spPr>
                        <a:xfrm rot="11698003">
                          <a:off x="0" y="0"/>
                          <a:ext cx="1828800" cy="3429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8D3DD" id="Flecha izquierda 12" o:spid="_x0000_s1026" type="#_x0000_t66" style="position:absolute;margin-left:-28.8pt;margin-top:45.35pt;width:2in;height:27pt;rotation:-1081562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" adj="2025" fillcolor="red" strokecolor="#1f4d78 [1604]" strokeweight="1pt"/>
            </w:pict>
          </mc:Fallback>
        </mc:AlternateContent>
      </w:r>
      <w:r w:rsidR="008F1B5E">
        <w:rPr>
          <w:noProof/>
          <w:lang w:eastAsia="es-MX"/>
        </w:rPr>
        <w:drawing>
          <wp:inline distT="0" distB="0" distL="0" distR="0" wp14:anchorId="5F180D68" wp14:editId="4317BB36">
            <wp:extent cx="5486400" cy="30384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44" t="20878" r="23942" b="19428"/>
                    <a:stretch/>
                  </pic:blipFill>
                  <pic:spPr bwMode="auto">
                    <a:xfrm>
                      <a:off x="0" y="0"/>
                      <a:ext cx="5486400" cy="3038475"/>
                    </a:xfrm>
                    <a:prstGeom prst="rect">
                      <a:avLst/>
                    </a:prstGeom>
                    <a:ln>
                      <a:noFill/>
                    </a:ln>
                    <a:extLst>
                      <a:ext uri="{53640926-AAD7-44D8-BBD7-CCE9431645EC}">
                        <a14:shadowObscured xmlns:a14="http://schemas.microsoft.com/office/drawing/2010/main"/>
                      </a:ext>
                    </a:extLst>
                  </pic:spPr>
                </pic:pic>
              </a:graphicData>
            </a:graphic>
          </wp:inline>
        </w:drawing>
      </w:r>
    </w:p>
    <w:p w14:paraId="37DC6C8D" w14:textId="322CF242" w:rsidR="00B26823" w:rsidRDefault="008F1B5E" w:rsidP="00214949">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1312" behindDoc="0" locked="0" layoutInCell="1" allowOverlap="1" wp14:anchorId="30D2CCF3" wp14:editId="12582AD4">
                <wp:simplePos x="0" y="0"/>
                <wp:positionH relativeFrom="column">
                  <wp:posOffset>2682240</wp:posOffset>
                </wp:positionH>
                <wp:positionV relativeFrom="paragraph">
                  <wp:posOffset>1157605</wp:posOffset>
                </wp:positionV>
                <wp:extent cx="3124200" cy="342900"/>
                <wp:effectExtent l="19050" t="19050" r="19050" b="38100"/>
                <wp:wrapNone/>
                <wp:docPr id="10" name="Flecha izquierda 10"/>
                <wp:cNvGraphicFramePr/>
                <a:graphic xmlns:a="http://schemas.openxmlformats.org/drawingml/2006/main">
                  <a:graphicData uri="http://schemas.microsoft.com/office/word/2010/wordprocessingShape">
                    <wps:wsp>
                      <wps:cNvSpPr/>
                      <wps:spPr>
                        <a:xfrm>
                          <a:off x="0" y="0"/>
                          <a:ext cx="3124200" cy="3429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569C" id="Flecha izquierda 10" o:spid="_x0000_s1026" type="#_x0000_t66" style="position:absolute;margin-left:211.2pt;margin-top:91.15pt;width:24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" adj="1185" fillcolor="red" strokecolor="#1f4d78 [1604]" strokeweight="1pt"/>
            </w:pict>
          </mc:Fallback>
        </mc:AlternateContent>
      </w:r>
      <w:r w:rsidR="006E0DF5">
        <w:rPr>
          <w:rFonts w:ascii="Palatino Linotype" w:hAnsi="Palatino Linotype" w:cs="Arial"/>
          <w:noProof/>
          <w:sz w:val="24"/>
          <w:szCs w:val="24"/>
        </w:rPr>
        <w:drawing>
          <wp:inline distT="0" distB="0" distL="0" distR="0" wp14:anchorId="6449B9C9" wp14:editId="0A4FCB0A">
            <wp:extent cx="5629275" cy="39814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3981450"/>
                    </a:xfrm>
                    <a:prstGeom prst="rect">
                      <a:avLst/>
                    </a:prstGeom>
                    <a:noFill/>
                    <a:ln>
                      <a:noFill/>
                    </a:ln>
                  </pic:spPr>
                </pic:pic>
              </a:graphicData>
            </a:graphic>
          </wp:inline>
        </w:drawing>
      </w:r>
    </w:p>
    <w:p w14:paraId="5BD00F88" w14:textId="4983711F" w:rsidR="00542D64" w:rsidRDefault="00542D64" w:rsidP="00542D64">
      <w:pPr>
        <w:autoSpaceDE w:val="0"/>
        <w:autoSpaceDN w:val="0"/>
        <w:adjustRightInd w:val="0"/>
        <w:spacing w:after="0" w:line="360" w:lineRule="auto"/>
        <w:jc w:val="center"/>
        <w:rPr>
          <w:rFonts w:ascii="Palatino Linotype" w:hAnsi="Palatino Linotype" w:cs="Arial"/>
          <w:sz w:val="24"/>
          <w:szCs w:val="24"/>
        </w:rPr>
      </w:pPr>
      <w:r w:rsidRPr="00542D64">
        <w:rPr>
          <w:rFonts w:ascii="Palatino Linotype" w:hAnsi="Palatino Linotype"/>
          <w:b/>
        </w:rPr>
        <w:t>AVISO DE PRIVACIDAD SIMPLIFICADO NOMINA GENERAL</w:t>
      </w:r>
      <w:r>
        <w:rPr>
          <w:rFonts w:ascii="Palatino Linotype" w:hAnsi="Palatino Linotype"/>
        </w:rPr>
        <w:t xml:space="preserve"> (3)</w:t>
      </w:r>
    </w:p>
    <w:p w14:paraId="29DA26ED" w14:textId="63F4DE9A" w:rsidR="00542D64" w:rsidRDefault="00542D64" w:rsidP="00542D64">
      <w:pPr>
        <w:autoSpaceDE w:val="0"/>
        <w:autoSpaceDN w:val="0"/>
        <w:adjustRightInd w:val="0"/>
        <w:spacing w:after="0" w:line="360" w:lineRule="auto"/>
        <w:jc w:val="center"/>
        <w:rPr>
          <w:rFonts w:ascii="Palatino Linotype" w:hAnsi="Palatino Linotype" w:cs="Arial"/>
          <w:sz w:val="24"/>
          <w:szCs w:val="24"/>
        </w:rPr>
      </w:pPr>
      <w:r w:rsidRPr="00542D64">
        <w:rPr>
          <w:rFonts w:ascii="Palatino Linotype" w:hAnsi="Palatino Linotype"/>
          <w:b/>
        </w:rPr>
        <w:lastRenderedPageBreak/>
        <w:t>AVISO DE PRIVACIDAD INTEGRAL NOMINA GENERAL</w:t>
      </w:r>
      <w:r>
        <w:rPr>
          <w:rFonts w:ascii="Palatino Linotype" w:hAnsi="Palatino Linotype"/>
        </w:rPr>
        <w:t xml:space="preserve"> (8)</w:t>
      </w:r>
    </w:p>
    <w:p w14:paraId="31141ED3" w14:textId="77777777" w:rsidR="00542D64" w:rsidRDefault="00542D64" w:rsidP="00542D64">
      <w:pPr>
        <w:autoSpaceDE w:val="0"/>
        <w:autoSpaceDN w:val="0"/>
        <w:adjustRightInd w:val="0"/>
        <w:spacing w:after="0" w:line="360" w:lineRule="auto"/>
        <w:jc w:val="both"/>
        <w:rPr>
          <w:rFonts w:ascii="Palatino Linotype" w:hAnsi="Palatino Linotype" w:cs="Arial"/>
          <w:sz w:val="24"/>
          <w:szCs w:val="24"/>
        </w:rPr>
      </w:pPr>
    </w:p>
    <w:p w14:paraId="38B7731E" w14:textId="34595EE7" w:rsidR="002F1B0F" w:rsidRDefault="00C45545" w:rsidP="00542D64">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7456" behindDoc="0" locked="0" layoutInCell="1" allowOverlap="1" wp14:anchorId="7A28D659" wp14:editId="19DC0B9A">
                <wp:simplePos x="0" y="0"/>
                <wp:positionH relativeFrom="column">
                  <wp:posOffset>-280034</wp:posOffset>
                </wp:positionH>
                <wp:positionV relativeFrom="paragraph">
                  <wp:posOffset>686435</wp:posOffset>
                </wp:positionV>
                <wp:extent cx="1828800" cy="342900"/>
                <wp:effectExtent l="19050" t="171450" r="0" b="209550"/>
                <wp:wrapNone/>
                <wp:docPr id="14" name="Flecha izquierda 14"/>
                <wp:cNvGraphicFramePr/>
                <a:graphic xmlns:a="http://schemas.openxmlformats.org/drawingml/2006/main">
                  <a:graphicData uri="http://schemas.microsoft.com/office/word/2010/wordprocessingShape">
                    <wps:wsp>
                      <wps:cNvSpPr/>
                      <wps:spPr>
                        <a:xfrm rot="11698003">
                          <a:off x="0" y="0"/>
                          <a:ext cx="1828800" cy="3429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1117" id="Flecha izquierda 14" o:spid="_x0000_s1026" type="#_x0000_t66" style="position:absolute;margin-left:-22.05pt;margin-top:54.05pt;width:2in;height:27pt;rotation:-1081562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" adj="2025" fillcolor="red" strokecolor="#1f4d78 [1604]" strokeweight="1pt"/>
            </w:pict>
          </mc:Fallback>
        </mc:AlternateContent>
      </w:r>
      <w:r>
        <w:rPr>
          <w:noProof/>
          <w:lang w:eastAsia="es-MX"/>
        </w:rPr>
        <w:drawing>
          <wp:inline distT="0" distB="0" distL="0" distR="0" wp14:anchorId="273FEF58" wp14:editId="74747F1C">
            <wp:extent cx="5495925" cy="37147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75" t="19996" r="23280" b="12958"/>
                    <a:stretch/>
                  </pic:blipFill>
                  <pic:spPr bwMode="auto">
                    <a:xfrm>
                      <a:off x="0" y="0"/>
                      <a:ext cx="5495925" cy="3714750"/>
                    </a:xfrm>
                    <a:prstGeom prst="rect">
                      <a:avLst/>
                    </a:prstGeom>
                    <a:ln>
                      <a:noFill/>
                    </a:ln>
                    <a:extLst>
                      <a:ext uri="{53640926-AAD7-44D8-BBD7-CCE9431645EC}">
                        <a14:shadowObscured xmlns:a14="http://schemas.microsoft.com/office/drawing/2010/main"/>
                      </a:ext>
                    </a:extLst>
                  </pic:spPr>
                </pic:pic>
              </a:graphicData>
            </a:graphic>
          </wp:inline>
        </w:drawing>
      </w:r>
    </w:p>
    <w:p w14:paraId="70C815C5" w14:textId="33BE1CB3" w:rsidR="002F1B0F" w:rsidRDefault="007F421B" w:rsidP="00542D64">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9504" behindDoc="0" locked="0" layoutInCell="1" allowOverlap="1" wp14:anchorId="660220E7" wp14:editId="4C82AA13">
                <wp:simplePos x="0" y="0"/>
                <wp:positionH relativeFrom="column">
                  <wp:posOffset>3387090</wp:posOffset>
                </wp:positionH>
                <wp:positionV relativeFrom="paragraph">
                  <wp:posOffset>1306195</wp:posOffset>
                </wp:positionV>
                <wp:extent cx="2628900" cy="342900"/>
                <wp:effectExtent l="19050" t="19050" r="19050" b="38100"/>
                <wp:wrapNone/>
                <wp:docPr id="16" name="Flecha izquierda 16"/>
                <wp:cNvGraphicFramePr/>
                <a:graphic xmlns:a="http://schemas.openxmlformats.org/drawingml/2006/main">
                  <a:graphicData uri="http://schemas.microsoft.com/office/word/2010/wordprocessingShape">
                    <wps:wsp>
                      <wps:cNvSpPr/>
                      <wps:spPr>
                        <a:xfrm>
                          <a:off x="0" y="0"/>
                          <a:ext cx="2628900" cy="3429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2BCD4A" id="Flecha izquierda 16" o:spid="_x0000_s1026" type="#_x0000_t66" style="position:absolute;margin-left:266.7pt;margin-top:102.85pt;width:207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" adj="1409" fillcolor="red" strokecolor="#1f4d78 [1604]" strokeweight="1pt"/>
            </w:pict>
          </mc:Fallback>
        </mc:AlternateContent>
      </w:r>
      <w:r w:rsidR="006E0DF5">
        <w:rPr>
          <w:rFonts w:ascii="Palatino Linotype" w:hAnsi="Palatino Linotype" w:cs="Arial"/>
          <w:noProof/>
          <w:sz w:val="24"/>
          <w:szCs w:val="24"/>
        </w:rPr>
        <w:drawing>
          <wp:inline distT="0" distB="0" distL="0" distR="0" wp14:anchorId="3947FF67" wp14:editId="387D2340">
            <wp:extent cx="5591175" cy="29622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2962275"/>
                    </a:xfrm>
                    <a:prstGeom prst="rect">
                      <a:avLst/>
                    </a:prstGeom>
                    <a:noFill/>
                    <a:ln>
                      <a:noFill/>
                    </a:ln>
                  </pic:spPr>
                </pic:pic>
              </a:graphicData>
            </a:graphic>
          </wp:inline>
        </w:drawing>
      </w:r>
    </w:p>
    <w:p w14:paraId="249AF53F" w14:textId="075D8B58" w:rsidR="00542D64" w:rsidRDefault="00542D64" w:rsidP="00542D64">
      <w:pPr>
        <w:spacing w:after="0" w:line="360" w:lineRule="auto"/>
        <w:jc w:val="center"/>
        <w:rPr>
          <w:rFonts w:ascii="Palatino Linotype" w:hAnsi="Palatino Linotype" w:cs="Arial"/>
          <w:sz w:val="24"/>
          <w:szCs w:val="24"/>
        </w:rPr>
      </w:pPr>
      <w:r w:rsidRPr="00542D64">
        <w:rPr>
          <w:rFonts w:ascii="Palatino Linotype" w:hAnsi="Palatino Linotype"/>
          <w:b/>
        </w:rPr>
        <w:t>AVISO DE PRIVACIDAD INTEGRAL CONTRALORIA</w:t>
      </w:r>
      <w:r>
        <w:rPr>
          <w:rFonts w:ascii="Palatino Linotype" w:hAnsi="Palatino Linotype"/>
        </w:rPr>
        <w:t xml:space="preserve"> (4)</w:t>
      </w:r>
    </w:p>
    <w:p w14:paraId="67BF46EE" w14:textId="37B0FBEC" w:rsidR="00542D64" w:rsidRDefault="00542D64" w:rsidP="00542D64">
      <w:pPr>
        <w:spacing w:after="0" w:line="360" w:lineRule="auto"/>
        <w:jc w:val="center"/>
        <w:rPr>
          <w:rFonts w:ascii="Palatino Linotype" w:hAnsi="Palatino Linotype" w:cs="Arial"/>
          <w:sz w:val="24"/>
          <w:szCs w:val="24"/>
        </w:rPr>
      </w:pPr>
      <w:r w:rsidRPr="00542D64">
        <w:rPr>
          <w:rFonts w:ascii="Palatino Linotype" w:hAnsi="Palatino Linotype"/>
          <w:b/>
        </w:rPr>
        <w:lastRenderedPageBreak/>
        <w:t>AVISO DE PRIVACIDAD SIMPLIFICADO CONTRALORIA</w:t>
      </w:r>
      <w:r>
        <w:rPr>
          <w:rFonts w:ascii="Palatino Linotype" w:hAnsi="Palatino Linotype"/>
        </w:rPr>
        <w:t xml:space="preserve"> (6)</w:t>
      </w:r>
    </w:p>
    <w:p w14:paraId="3010F885" w14:textId="77777777" w:rsidR="00542D64" w:rsidRDefault="00542D64" w:rsidP="00542D64">
      <w:pPr>
        <w:spacing w:after="0" w:line="360" w:lineRule="auto"/>
        <w:jc w:val="both"/>
        <w:rPr>
          <w:rFonts w:ascii="Palatino Linotype" w:hAnsi="Palatino Linotype" w:cs="Arial"/>
          <w:sz w:val="24"/>
          <w:szCs w:val="24"/>
        </w:rPr>
      </w:pPr>
    </w:p>
    <w:p w14:paraId="1BBD4B74" w14:textId="14813B94" w:rsidR="00542D64" w:rsidRDefault="003A6101" w:rsidP="00542D64">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1552" behindDoc="0" locked="0" layoutInCell="1" allowOverlap="1" wp14:anchorId="3CD75E2E" wp14:editId="3E8410E7">
                <wp:simplePos x="0" y="0"/>
                <wp:positionH relativeFrom="column">
                  <wp:posOffset>-99061</wp:posOffset>
                </wp:positionH>
                <wp:positionV relativeFrom="paragraph">
                  <wp:posOffset>562609</wp:posOffset>
                </wp:positionV>
                <wp:extent cx="1828800" cy="342900"/>
                <wp:effectExtent l="19050" t="171450" r="0" b="209550"/>
                <wp:wrapNone/>
                <wp:docPr id="18" name="Flecha izquierda 18"/>
                <wp:cNvGraphicFramePr/>
                <a:graphic xmlns:a="http://schemas.openxmlformats.org/drawingml/2006/main">
                  <a:graphicData uri="http://schemas.microsoft.com/office/word/2010/wordprocessingShape">
                    <wps:wsp>
                      <wps:cNvSpPr/>
                      <wps:spPr>
                        <a:xfrm rot="11698003">
                          <a:off x="0" y="0"/>
                          <a:ext cx="1828800" cy="3429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85DC04" id="Flecha izquierda 18" o:spid="_x0000_s1026" type="#_x0000_t66" style="position:absolute;margin-left:-7.8pt;margin-top:44.3pt;width:2in;height:27pt;rotation:-10815621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" adj="2025" fillcolor="red" strokecolor="#1f4d78 [1604]" strokeweight="1pt"/>
            </w:pict>
          </mc:Fallback>
        </mc:AlternateContent>
      </w:r>
      <w:r>
        <w:rPr>
          <w:noProof/>
          <w:lang w:eastAsia="es-MX"/>
        </w:rPr>
        <w:drawing>
          <wp:inline distT="0" distB="0" distL="0" distR="0" wp14:anchorId="53858114" wp14:editId="5A14DB40">
            <wp:extent cx="5495925" cy="38671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75" t="19996" r="23942" b="15899"/>
                    <a:stretch/>
                  </pic:blipFill>
                  <pic:spPr bwMode="auto">
                    <a:xfrm>
                      <a:off x="0" y="0"/>
                      <a:ext cx="5495925" cy="3867150"/>
                    </a:xfrm>
                    <a:prstGeom prst="rect">
                      <a:avLst/>
                    </a:prstGeom>
                    <a:ln>
                      <a:noFill/>
                    </a:ln>
                    <a:extLst>
                      <a:ext uri="{53640926-AAD7-44D8-BBD7-CCE9431645EC}">
                        <a14:shadowObscured xmlns:a14="http://schemas.microsoft.com/office/drawing/2010/main"/>
                      </a:ext>
                    </a:extLst>
                  </pic:spPr>
                </pic:pic>
              </a:graphicData>
            </a:graphic>
          </wp:inline>
        </w:drawing>
      </w:r>
    </w:p>
    <w:p w14:paraId="29B5DAE1" w14:textId="77777777" w:rsidR="007F421B" w:rsidRDefault="007F421B" w:rsidP="00542D64">
      <w:pPr>
        <w:spacing w:after="0" w:line="360" w:lineRule="auto"/>
        <w:jc w:val="both"/>
        <w:rPr>
          <w:rFonts w:ascii="Palatino Linotype" w:hAnsi="Palatino Linotype" w:cs="Arial"/>
          <w:sz w:val="24"/>
          <w:szCs w:val="24"/>
        </w:rPr>
      </w:pPr>
    </w:p>
    <w:p w14:paraId="409AAB9A" w14:textId="6E850A8B" w:rsidR="007F421B" w:rsidRDefault="003A6101" w:rsidP="00542D64">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3600" behindDoc="0" locked="0" layoutInCell="1" allowOverlap="1" wp14:anchorId="00F2720F" wp14:editId="27A7DC82">
                <wp:simplePos x="0" y="0"/>
                <wp:positionH relativeFrom="column">
                  <wp:posOffset>3158490</wp:posOffset>
                </wp:positionH>
                <wp:positionV relativeFrom="paragraph">
                  <wp:posOffset>1464310</wp:posOffset>
                </wp:positionV>
                <wp:extent cx="2247900" cy="342900"/>
                <wp:effectExtent l="19050" t="19050" r="19050" b="38100"/>
                <wp:wrapNone/>
                <wp:docPr id="20" name="Flecha izquierda 20"/>
                <wp:cNvGraphicFramePr/>
                <a:graphic xmlns:a="http://schemas.openxmlformats.org/drawingml/2006/main">
                  <a:graphicData uri="http://schemas.microsoft.com/office/word/2010/wordprocessingShape">
                    <wps:wsp>
                      <wps:cNvSpPr/>
                      <wps:spPr>
                        <a:xfrm>
                          <a:off x="0" y="0"/>
                          <a:ext cx="2247900" cy="3429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D8FC2C" id="Flecha izquierda 20" o:spid="_x0000_s1026" type="#_x0000_t66" style="position:absolute;margin-left:248.7pt;margin-top:115.3pt;width:177pt;height: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" adj="1647" fillcolor="red" strokecolor="#1f4d78 [1604]" strokeweight="1pt"/>
            </w:pict>
          </mc:Fallback>
        </mc:AlternateContent>
      </w:r>
      <w:r>
        <w:rPr>
          <w:noProof/>
          <w:lang w:eastAsia="es-MX"/>
        </w:rPr>
        <w:drawing>
          <wp:inline distT="0" distB="0" distL="0" distR="0" wp14:anchorId="360B8997" wp14:editId="05D17254">
            <wp:extent cx="5638800" cy="2286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810" t="30582" r="25099" b="30014"/>
                    <a:stretch/>
                  </pic:blipFill>
                  <pic:spPr bwMode="auto">
                    <a:xfrm>
                      <a:off x="0" y="0"/>
                      <a:ext cx="5638800" cy="2286000"/>
                    </a:xfrm>
                    <a:prstGeom prst="rect">
                      <a:avLst/>
                    </a:prstGeom>
                    <a:ln>
                      <a:noFill/>
                    </a:ln>
                    <a:extLst>
                      <a:ext uri="{53640926-AAD7-44D8-BBD7-CCE9431645EC}">
                        <a14:shadowObscured xmlns:a14="http://schemas.microsoft.com/office/drawing/2010/main"/>
                      </a:ext>
                    </a:extLst>
                  </pic:spPr>
                </pic:pic>
              </a:graphicData>
            </a:graphic>
          </wp:inline>
        </w:drawing>
      </w:r>
    </w:p>
    <w:p w14:paraId="08B5FFD3" w14:textId="77777777" w:rsidR="007F421B" w:rsidRDefault="007F421B" w:rsidP="00542D64">
      <w:pPr>
        <w:spacing w:after="0" w:line="360" w:lineRule="auto"/>
        <w:jc w:val="both"/>
        <w:rPr>
          <w:rFonts w:ascii="Palatino Linotype" w:hAnsi="Palatino Linotype" w:cs="Arial"/>
          <w:sz w:val="24"/>
          <w:szCs w:val="24"/>
        </w:rPr>
      </w:pPr>
    </w:p>
    <w:p w14:paraId="480455E4" w14:textId="3F5C0D41" w:rsidR="00542D64" w:rsidRDefault="00542D64" w:rsidP="00542D64">
      <w:pPr>
        <w:spacing w:after="0" w:line="360" w:lineRule="auto"/>
        <w:jc w:val="center"/>
        <w:rPr>
          <w:rFonts w:ascii="Palatino Linotype" w:hAnsi="Palatino Linotype" w:cs="Arial"/>
          <w:sz w:val="24"/>
          <w:szCs w:val="24"/>
        </w:rPr>
      </w:pPr>
      <w:r w:rsidRPr="00542D64">
        <w:rPr>
          <w:rFonts w:ascii="Palatino Linotype" w:hAnsi="Palatino Linotype"/>
          <w:b/>
        </w:rPr>
        <w:t>AVISO DE PRIVACIDAD SIMPLIFICADO PADRON DE CONTRIBUYENTES</w:t>
      </w:r>
      <w:r>
        <w:rPr>
          <w:rFonts w:ascii="Palatino Linotype" w:hAnsi="Palatino Linotype"/>
        </w:rPr>
        <w:t xml:space="preserve"> (5)</w:t>
      </w:r>
    </w:p>
    <w:p w14:paraId="695FE0DF" w14:textId="715C3AC9" w:rsidR="00542D64" w:rsidRDefault="00542D64" w:rsidP="00542D64">
      <w:pPr>
        <w:spacing w:after="0" w:line="360" w:lineRule="auto"/>
        <w:jc w:val="center"/>
        <w:rPr>
          <w:rFonts w:ascii="Palatino Linotype" w:hAnsi="Palatino Linotype" w:cs="Arial"/>
          <w:sz w:val="24"/>
          <w:szCs w:val="24"/>
        </w:rPr>
      </w:pPr>
      <w:r w:rsidRPr="00542D64">
        <w:rPr>
          <w:rFonts w:ascii="Palatino Linotype" w:hAnsi="Palatino Linotype"/>
          <w:b/>
        </w:rPr>
        <w:lastRenderedPageBreak/>
        <w:t>AVISO DE PRIVACIDAD INTEGRAL PADRON DE CONTRIBUYENTES</w:t>
      </w:r>
      <w:r>
        <w:rPr>
          <w:rFonts w:ascii="Palatino Linotype" w:hAnsi="Palatino Linotype"/>
        </w:rPr>
        <w:t xml:space="preserve"> (10)</w:t>
      </w:r>
    </w:p>
    <w:p w14:paraId="1E42AB12" w14:textId="049C586D" w:rsidR="00542D64" w:rsidRDefault="00871453" w:rsidP="00542D64">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5648" behindDoc="0" locked="0" layoutInCell="1" allowOverlap="1" wp14:anchorId="44598CE4" wp14:editId="7957544D">
                <wp:simplePos x="0" y="0"/>
                <wp:positionH relativeFrom="column">
                  <wp:posOffset>-489584</wp:posOffset>
                </wp:positionH>
                <wp:positionV relativeFrom="paragraph">
                  <wp:posOffset>737871</wp:posOffset>
                </wp:positionV>
                <wp:extent cx="1828800" cy="342900"/>
                <wp:effectExtent l="19050" t="171450" r="0" b="209550"/>
                <wp:wrapNone/>
                <wp:docPr id="23" name="Flecha izquierda 23"/>
                <wp:cNvGraphicFramePr/>
                <a:graphic xmlns:a="http://schemas.openxmlformats.org/drawingml/2006/main">
                  <a:graphicData uri="http://schemas.microsoft.com/office/word/2010/wordprocessingShape">
                    <wps:wsp>
                      <wps:cNvSpPr/>
                      <wps:spPr>
                        <a:xfrm rot="11698003">
                          <a:off x="0" y="0"/>
                          <a:ext cx="1828800" cy="3429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D65D45" id="Flecha izquierda 23" o:spid="_x0000_s1026" type="#_x0000_t66" style="position:absolute;margin-left:-38.55pt;margin-top:58.1pt;width:2in;height:27pt;rotation:-10815621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" adj="2025" fillcolor="red" strokecolor="#1f4d78 [1604]" strokeweight="1pt"/>
            </w:pict>
          </mc:Fallback>
        </mc:AlternateContent>
      </w:r>
      <w:r>
        <w:rPr>
          <w:noProof/>
          <w:lang w:eastAsia="es-MX"/>
        </w:rPr>
        <w:drawing>
          <wp:inline distT="0" distB="0" distL="0" distR="0" wp14:anchorId="2794A136" wp14:editId="4B9F79BD">
            <wp:extent cx="5676900" cy="33051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975" t="21174" r="23942" b="28248"/>
                    <a:stretch/>
                  </pic:blipFill>
                  <pic:spPr bwMode="auto">
                    <a:xfrm>
                      <a:off x="0" y="0"/>
                      <a:ext cx="5676900" cy="3305175"/>
                    </a:xfrm>
                    <a:prstGeom prst="rect">
                      <a:avLst/>
                    </a:prstGeom>
                    <a:ln>
                      <a:noFill/>
                    </a:ln>
                    <a:extLst>
                      <a:ext uri="{53640926-AAD7-44D8-BBD7-CCE9431645EC}">
                        <a14:shadowObscured xmlns:a14="http://schemas.microsoft.com/office/drawing/2010/main"/>
                      </a:ext>
                    </a:extLst>
                  </pic:spPr>
                </pic:pic>
              </a:graphicData>
            </a:graphic>
          </wp:inline>
        </w:drawing>
      </w:r>
    </w:p>
    <w:p w14:paraId="3BC969BB" w14:textId="6F9EA659" w:rsidR="00542D64" w:rsidRDefault="00871453" w:rsidP="001F36EE">
      <w:pPr>
        <w:spacing w:after="0" w:line="360" w:lineRule="auto"/>
        <w:contextualSpacing/>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7696" behindDoc="0" locked="0" layoutInCell="1" allowOverlap="1" wp14:anchorId="69B50D22" wp14:editId="4DA9985D">
                <wp:simplePos x="0" y="0"/>
                <wp:positionH relativeFrom="column">
                  <wp:posOffset>2406015</wp:posOffset>
                </wp:positionH>
                <wp:positionV relativeFrom="paragraph">
                  <wp:posOffset>1738630</wp:posOffset>
                </wp:positionV>
                <wp:extent cx="3124200" cy="342900"/>
                <wp:effectExtent l="19050" t="19050" r="19050" b="38100"/>
                <wp:wrapNone/>
                <wp:docPr id="24" name="Flecha izquierda 24"/>
                <wp:cNvGraphicFramePr/>
                <a:graphic xmlns:a="http://schemas.openxmlformats.org/drawingml/2006/main">
                  <a:graphicData uri="http://schemas.microsoft.com/office/word/2010/wordprocessingShape">
                    <wps:wsp>
                      <wps:cNvSpPr/>
                      <wps:spPr>
                        <a:xfrm>
                          <a:off x="0" y="0"/>
                          <a:ext cx="3124200" cy="3429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FB22E1" id="Flecha izquierda 24" o:spid="_x0000_s1026" type="#_x0000_t66" style="position:absolute;margin-left:189.45pt;margin-top:136.9pt;width:246pt;height:2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" adj="1185" fillcolor="red" strokecolor="#1f4d78 [1604]" strokeweight="1pt"/>
            </w:pict>
          </mc:Fallback>
        </mc:AlternateContent>
      </w:r>
      <w:r w:rsidR="006E0DF5">
        <w:rPr>
          <w:rFonts w:ascii="Palatino Linotype" w:hAnsi="Palatino Linotype" w:cs="Arial"/>
          <w:noProof/>
          <w:sz w:val="24"/>
          <w:szCs w:val="24"/>
        </w:rPr>
        <w:drawing>
          <wp:inline distT="0" distB="0" distL="0" distR="0" wp14:anchorId="593D34B7" wp14:editId="2595670A">
            <wp:extent cx="5760720" cy="31705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170555"/>
                    </a:xfrm>
                    <a:prstGeom prst="rect">
                      <a:avLst/>
                    </a:prstGeom>
                    <a:noFill/>
                    <a:ln>
                      <a:noFill/>
                    </a:ln>
                  </pic:spPr>
                </pic:pic>
              </a:graphicData>
            </a:graphic>
          </wp:inline>
        </w:drawing>
      </w:r>
    </w:p>
    <w:p w14:paraId="38EA08AB" w14:textId="77777777" w:rsidR="00542D64" w:rsidRDefault="00542D64" w:rsidP="001F36EE">
      <w:pPr>
        <w:spacing w:after="0" w:line="360" w:lineRule="auto"/>
        <w:contextualSpacing/>
        <w:jc w:val="both"/>
        <w:rPr>
          <w:rFonts w:ascii="Palatino Linotype" w:eastAsia="Calibri" w:hAnsi="Palatino Linotype" w:cs="Times New Roman"/>
          <w:sz w:val="24"/>
          <w:szCs w:val="24"/>
        </w:rPr>
      </w:pPr>
    </w:p>
    <w:p w14:paraId="6F9D182C" w14:textId="539B5DB0" w:rsidR="00542D64" w:rsidRDefault="00871453" w:rsidP="001F36EE">
      <w:pPr>
        <w:spacing w:after="0" w:line="360" w:lineRule="auto"/>
        <w:contextualSpacing/>
        <w:jc w:val="both"/>
        <w:rPr>
          <w:rFonts w:ascii="Palatino Linotype" w:eastAsia="Calibri" w:hAnsi="Palatino Linotype" w:cs="Times New Roman"/>
          <w:sz w:val="24"/>
          <w:szCs w:val="24"/>
        </w:rPr>
      </w:pPr>
      <w:r>
        <w:rPr>
          <w:rFonts w:ascii="Palatino Linotype" w:eastAsia="Calibri" w:hAnsi="Palatino Linotype" w:cs="Times New Roman"/>
          <w:sz w:val="24"/>
          <w:szCs w:val="24"/>
        </w:rPr>
        <w:lastRenderedPageBreak/>
        <w:t xml:space="preserve">Como podemos apreciar se remiten los avisos de privacidad de la Dirección de Administración, de la Contraloría Interna Municipal y de Catastro, </w:t>
      </w:r>
      <w:r w:rsidR="00F05E44">
        <w:rPr>
          <w:rFonts w:ascii="Palatino Linotype" w:eastAsia="Calibri" w:hAnsi="Palatino Linotype" w:cs="Times New Roman"/>
          <w:sz w:val="24"/>
          <w:szCs w:val="24"/>
        </w:rPr>
        <w:t>de esta última corresponde a Tesorería en términos del artículo 64 del bando Municipal de Teoloyucan que establece:</w:t>
      </w:r>
    </w:p>
    <w:p w14:paraId="26D6C659" w14:textId="77777777" w:rsidR="00F05E44" w:rsidRDefault="00F05E44" w:rsidP="001F36EE">
      <w:pPr>
        <w:spacing w:after="0" w:line="360" w:lineRule="auto"/>
        <w:contextualSpacing/>
        <w:jc w:val="both"/>
        <w:rPr>
          <w:rFonts w:ascii="Palatino Linotype" w:eastAsia="Calibri" w:hAnsi="Palatino Linotype" w:cs="Times New Roman"/>
          <w:sz w:val="24"/>
          <w:szCs w:val="24"/>
        </w:rPr>
      </w:pPr>
    </w:p>
    <w:p w14:paraId="18841602" w14:textId="5C47DE59" w:rsidR="00F05E44" w:rsidRPr="00F05E44" w:rsidRDefault="00F05E44" w:rsidP="00F05E44">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F05E44">
        <w:rPr>
          <w:rFonts w:ascii="Palatino Linotype" w:eastAsia="Times New Roman" w:hAnsi="Palatino Linotype" w:cs="Times New Roman"/>
          <w:i/>
          <w:sz w:val="24"/>
          <w:szCs w:val="24"/>
          <w:lang w:val="es-ES_tradnl" w:eastAsia="es-ES"/>
        </w:rPr>
        <w:t xml:space="preserve">ARTÍCULO 64. La tesorería municipal </w:t>
      </w:r>
      <w:r w:rsidRPr="0062664D">
        <w:rPr>
          <w:rFonts w:ascii="Palatino Linotype" w:eastAsia="Times New Roman" w:hAnsi="Palatino Linotype" w:cs="Times New Roman"/>
          <w:b/>
          <w:i/>
          <w:sz w:val="24"/>
          <w:szCs w:val="24"/>
          <w:u w:val="single"/>
          <w:lang w:val="es-ES_tradnl" w:eastAsia="es-ES"/>
        </w:rPr>
        <w:t>es el único órgano de la administración pública municipal autorizado para la recaudación de los impuestos y derechos municipales y demás contribuciones de los particulares</w:t>
      </w:r>
      <w:r w:rsidRPr="00F05E44">
        <w:rPr>
          <w:rFonts w:ascii="Palatino Linotype" w:eastAsia="Times New Roman" w:hAnsi="Palatino Linotype" w:cs="Times New Roman"/>
          <w:i/>
          <w:sz w:val="24"/>
          <w:szCs w:val="24"/>
          <w:lang w:val="es-ES_tradnl" w:eastAsia="es-ES"/>
        </w:rPr>
        <w:t xml:space="preserve"> de conformidad al artículo 95 fracciones I, II, III, y IV de la Ley Orgánica Municipal del Estado de México, así mismo es responsable de efectuar las erogaciones que realice con cargo al presupuesto aprobado por el ayuntamiento.</w:t>
      </w:r>
      <w:r>
        <w:rPr>
          <w:rFonts w:ascii="Palatino Linotype" w:eastAsia="Times New Roman" w:hAnsi="Palatino Linotype" w:cs="Times New Roman"/>
          <w:i/>
          <w:sz w:val="24"/>
          <w:szCs w:val="24"/>
          <w:lang w:val="es-ES_tradnl" w:eastAsia="es-ES"/>
        </w:rPr>
        <w:t>”</w:t>
      </w:r>
    </w:p>
    <w:p w14:paraId="78B5482B" w14:textId="77777777" w:rsidR="00542D64" w:rsidRDefault="00542D64" w:rsidP="001F36EE">
      <w:pPr>
        <w:spacing w:after="0" w:line="360" w:lineRule="auto"/>
        <w:contextualSpacing/>
        <w:jc w:val="both"/>
        <w:rPr>
          <w:rFonts w:ascii="Palatino Linotype" w:eastAsia="Calibri" w:hAnsi="Palatino Linotype" w:cs="Times New Roman"/>
          <w:sz w:val="24"/>
          <w:szCs w:val="24"/>
        </w:rPr>
      </w:pPr>
    </w:p>
    <w:p w14:paraId="338F74D1" w14:textId="25F895DB" w:rsidR="00B26823" w:rsidRDefault="00F05E44" w:rsidP="001F36EE">
      <w:pPr>
        <w:spacing w:after="0" w:line="360" w:lineRule="auto"/>
        <w:contextualSpacing/>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Como podemos apreciar en el propio aviso de privacidad </w:t>
      </w:r>
      <w:r w:rsidRPr="00F05E44">
        <w:rPr>
          <w:rFonts w:ascii="Palatino Linotype" w:hAnsi="Palatino Linotype"/>
        </w:rPr>
        <w:t xml:space="preserve">integral </w:t>
      </w:r>
      <w:r w:rsidR="0062664D" w:rsidRPr="00F05E44">
        <w:rPr>
          <w:rFonts w:ascii="Palatino Linotype" w:hAnsi="Palatino Linotype"/>
        </w:rPr>
        <w:t>padrón</w:t>
      </w:r>
      <w:r w:rsidRPr="00F05E44">
        <w:rPr>
          <w:rFonts w:ascii="Palatino Linotype" w:hAnsi="Palatino Linotype"/>
        </w:rPr>
        <w:t xml:space="preserve"> de contribuyentes</w:t>
      </w:r>
      <w:r>
        <w:rPr>
          <w:rFonts w:ascii="Palatino Linotype" w:eastAsia="Calibri" w:hAnsi="Palatino Linotype" w:cs="Times New Roman"/>
          <w:sz w:val="24"/>
          <w:szCs w:val="24"/>
        </w:rPr>
        <w:t>, en su punto VII, refiere lo siguiente:</w:t>
      </w:r>
    </w:p>
    <w:p w14:paraId="587363E7" w14:textId="77777777" w:rsidR="00F05E44" w:rsidRDefault="00F05E44" w:rsidP="001F36EE">
      <w:pPr>
        <w:spacing w:after="0" w:line="360" w:lineRule="auto"/>
        <w:contextualSpacing/>
        <w:jc w:val="both"/>
        <w:rPr>
          <w:rFonts w:ascii="Palatino Linotype" w:eastAsia="Calibri" w:hAnsi="Palatino Linotype" w:cs="Times New Roman"/>
          <w:sz w:val="24"/>
          <w:szCs w:val="24"/>
        </w:rPr>
      </w:pPr>
    </w:p>
    <w:p w14:paraId="743BE958" w14:textId="3D125210" w:rsidR="00F05E44" w:rsidRDefault="00F05E44" w:rsidP="00F05E44">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14:paraId="02E30C5A" w14:textId="77777777" w:rsidR="00F05E44" w:rsidRPr="00F05E44" w:rsidRDefault="00F05E44" w:rsidP="00F05E44">
      <w:pPr>
        <w:tabs>
          <w:tab w:val="left" w:pos="5647"/>
        </w:tabs>
        <w:spacing w:after="0" w:line="360" w:lineRule="auto"/>
        <w:ind w:left="567" w:right="567"/>
        <w:jc w:val="both"/>
        <w:rPr>
          <w:rFonts w:ascii="Palatino Linotype" w:eastAsia="Times New Roman" w:hAnsi="Palatino Linotype" w:cs="Times New Roman"/>
          <w:b/>
          <w:i/>
          <w:sz w:val="24"/>
          <w:szCs w:val="24"/>
          <w:lang w:val="es-ES_tradnl" w:eastAsia="es-ES"/>
        </w:rPr>
      </w:pPr>
      <w:r w:rsidRPr="00F05E44">
        <w:rPr>
          <w:rFonts w:ascii="Palatino Linotype" w:eastAsia="Times New Roman" w:hAnsi="Palatino Linotype" w:cs="Times New Roman"/>
          <w:b/>
          <w:i/>
          <w:sz w:val="24"/>
          <w:szCs w:val="24"/>
          <w:lang w:val="es-ES_tradnl" w:eastAsia="es-ES"/>
        </w:rPr>
        <w:t xml:space="preserve">VII. Las finalidades del tratamiento para las cuales se obtienen los datos personales, distinguiendo aquéllas que requieran el consentimiento de la o el titular. </w:t>
      </w:r>
    </w:p>
    <w:p w14:paraId="5DCC889B" w14:textId="7702229E" w:rsidR="00F05E44" w:rsidRPr="00F05E44" w:rsidRDefault="00F05E44" w:rsidP="00F05E44">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F05E44">
        <w:rPr>
          <w:rFonts w:ascii="Palatino Linotype" w:eastAsia="Times New Roman" w:hAnsi="Palatino Linotype" w:cs="Times New Roman"/>
          <w:i/>
          <w:sz w:val="24"/>
          <w:szCs w:val="24"/>
          <w:lang w:val="es-ES_tradnl" w:eastAsia="es-ES"/>
        </w:rPr>
        <w:t xml:space="preserve">a. Finalidad principal de tratamiento: </w:t>
      </w:r>
      <w:r w:rsidRPr="0062664D">
        <w:rPr>
          <w:rFonts w:ascii="Palatino Linotype" w:eastAsia="Times New Roman" w:hAnsi="Palatino Linotype" w:cs="Times New Roman"/>
          <w:b/>
          <w:i/>
          <w:sz w:val="24"/>
          <w:szCs w:val="24"/>
          <w:u w:val="single"/>
          <w:lang w:val="es-ES_tradnl" w:eastAsia="es-ES"/>
        </w:rPr>
        <w:t>Recibir pago por impuestos de los Contribuyentes por el trámite realizado</w:t>
      </w:r>
      <w:r w:rsidRPr="00F05E44">
        <w:rPr>
          <w:rFonts w:ascii="Palatino Linotype" w:eastAsia="Times New Roman" w:hAnsi="Palatino Linotype" w:cs="Times New Roman"/>
          <w:i/>
          <w:sz w:val="24"/>
          <w:szCs w:val="24"/>
          <w:lang w:val="es-ES_tradnl" w:eastAsia="es-ES"/>
        </w:rPr>
        <w:t>.</w:t>
      </w:r>
      <w:r>
        <w:rPr>
          <w:rFonts w:ascii="Palatino Linotype" w:eastAsia="Times New Roman" w:hAnsi="Palatino Linotype" w:cs="Times New Roman"/>
          <w:i/>
          <w:sz w:val="24"/>
          <w:szCs w:val="24"/>
          <w:lang w:val="es-ES_tradnl" w:eastAsia="es-ES"/>
        </w:rPr>
        <w:t>”</w:t>
      </w:r>
    </w:p>
    <w:p w14:paraId="2181407B" w14:textId="77777777" w:rsidR="00B26823" w:rsidRDefault="00B26823" w:rsidP="001F36EE">
      <w:pPr>
        <w:spacing w:after="0" w:line="360" w:lineRule="auto"/>
        <w:contextualSpacing/>
        <w:jc w:val="both"/>
        <w:rPr>
          <w:rFonts w:ascii="Palatino Linotype" w:eastAsia="Calibri" w:hAnsi="Palatino Linotype" w:cs="Times New Roman"/>
          <w:sz w:val="24"/>
          <w:szCs w:val="24"/>
        </w:rPr>
      </w:pPr>
    </w:p>
    <w:p w14:paraId="76937E41" w14:textId="57784421" w:rsidR="00B26823" w:rsidRPr="006B7F54" w:rsidRDefault="00127258" w:rsidP="001F36EE">
      <w:pPr>
        <w:spacing w:after="0" w:line="360" w:lineRule="auto"/>
        <w:contextualSpacing/>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En el presente caso, tenemos que las unidades administrativas de las que el recurrente solicitó avisos de privacidad, entregaron de tres áreas, de la Contraloría, de Tesorería y de la Dirección de Administración; sin embargo, de la propia Unidad de </w:t>
      </w:r>
      <w:r>
        <w:rPr>
          <w:rFonts w:ascii="Palatino Linotype" w:eastAsia="Calibri" w:hAnsi="Palatino Linotype" w:cs="Times New Roman"/>
          <w:sz w:val="24"/>
          <w:szCs w:val="24"/>
        </w:rPr>
        <w:lastRenderedPageBreak/>
        <w:t xml:space="preserve">Transparencia no existe pronunciamiento en sentido negativo de que no se han generado avisos de privacidad o bien la entrega  de los avisos de privacidad con los que debe contar, pues dicha área es la encargada de recabar datos personales de las solicitudes de </w:t>
      </w:r>
      <w:r w:rsidRPr="006B7F54">
        <w:rPr>
          <w:rFonts w:ascii="Palatino Linotype" w:eastAsia="Calibri" w:hAnsi="Palatino Linotype" w:cs="Times New Roman"/>
          <w:sz w:val="24"/>
          <w:szCs w:val="24"/>
        </w:rPr>
        <w:t>información de los ciudadanos, como lo refiere la Ley de Trasparencia local</w:t>
      </w:r>
      <w:r>
        <w:rPr>
          <w:rFonts w:ascii="Palatino Linotype" w:eastAsia="Calibri" w:hAnsi="Palatino Linotype" w:cs="Times New Roman"/>
          <w:sz w:val="24"/>
          <w:szCs w:val="24"/>
        </w:rPr>
        <w:t xml:space="preserve"> vigente, que al respecto establece:</w:t>
      </w:r>
    </w:p>
    <w:p w14:paraId="627AAB49" w14:textId="77777777" w:rsidR="005A36A4" w:rsidRPr="002A0D42" w:rsidRDefault="005A36A4" w:rsidP="001F36EE">
      <w:pPr>
        <w:spacing w:after="0" w:line="360" w:lineRule="auto"/>
        <w:contextualSpacing/>
        <w:jc w:val="both"/>
        <w:rPr>
          <w:rFonts w:ascii="Palatino Linotype" w:eastAsia="Calibri" w:hAnsi="Palatino Linotype" w:cs="Times New Roman"/>
          <w:sz w:val="24"/>
          <w:szCs w:val="24"/>
          <w:highlight w:val="yellow"/>
        </w:rPr>
      </w:pPr>
    </w:p>
    <w:p w14:paraId="19C574B3" w14:textId="4936A841" w:rsidR="006B7F54" w:rsidRPr="006B7F54" w:rsidRDefault="006B7F54" w:rsidP="006B7F54">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6B7F54">
        <w:rPr>
          <w:rFonts w:ascii="Palatino Linotype" w:eastAsia="Times New Roman" w:hAnsi="Palatino Linotype" w:cs="Times New Roman"/>
          <w:i/>
          <w:sz w:val="24"/>
          <w:szCs w:val="24"/>
          <w:lang w:val="es-ES_tradnl" w:eastAsia="es-ES"/>
        </w:rPr>
        <w:t>Artículo 52.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471ABEF5" w14:textId="77777777" w:rsidR="006B7F54" w:rsidRPr="006B7F54" w:rsidRDefault="006B7F54" w:rsidP="006B7F54">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681CA53A" w14:textId="77777777" w:rsidR="006B7F54" w:rsidRPr="006B7F54" w:rsidRDefault="006B7F54" w:rsidP="006B7F54">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B7F54">
        <w:rPr>
          <w:rFonts w:ascii="Palatino Linotype" w:eastAsia="Times New Roman" w:hAnsi="Palatino Linotype" w:cs="Times New Roman"/>
          <w:i/>
          <w:sz w:val="24"/>
          <w:szCs w:val="24"/>
          <w:lang w:val="es-ES_tradnl" w:eastAsia="es-ES"/>
        </w:rPr>
        <w:t>Artículo 53. Las Unidades de Transparencia tendrán las siguientes funciones:</w:t>
      </w:r>
    </w:p>
    <w:p w14:paraId="2DFB9550" w14:textId="77777777" w:rsidR="006B7F54" w:rsidRPr="006B7F54" w:rsidRDefault="006B7F54" w:rsidP="006B7F54">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7324B643" w14:textId="7DE93F73" w:rsidR="005A36A4" w:rsidRDefault="006B7F54" w:rsidP="006B7F54">
      <w:pPr>
        <w:pStyle w:val="Prrafodelista"/>
        <w:numPr>
          <w:ilvl w:val="0"/>
          <w:numId w:val="33"/>
        </w:numPr>
        <w:tabs>
          <w:tab w:val="left" w:pos="5647"/>
        </w:tabs>
        <w:spacing w:line="360" w:lineRule="auto"/>
        <w:ind w:right="567"/>
        <w:jc w:val="both"/>
        <w:rPr>
          <w:rFonts w:ascii="Palatino Linotype" w:hAnsi="Palatino Linotype"/>
          <w:i/>
          <w:lang w:val="es-ES_tradnl"/>
        </w:rPr>
      </w:pPr>
      <w:r w:rsidRPr="006B7F54">
        <w:rPr>
          <w:rFonts w:ascii="Palatino Linotype" w:hAnsi="Palatino Linotype"/>
          <w:i/>
          <w:lang w:val="es-ES_tradnl"/>
        </w:rPr>
        <w:t>Recabar, difundir y actualizar la información relativa a las obligaciones de transparencia comunes y específicas</w:t>
      </w:r>
      <w:r>
        <w:rPr>
          <w:rFonts w:ascii="Palatino Linotype" w:hAnsi="Palatino Linotype"/>
          <w:i/>
          <w:lang w:val="es-ES_tradnl"/>
        </w:rPr>
        <w:t xml:space="preserve"> </w:t>
      </w:r>
      <w:r w:rsidRPr="006B7F54">
        <w:rPr>
          <w:rFonts w:ascii="Palatino Linotype" w:hAnsi="Palatino Linotype"/>
          <w:i/>
          <w:lang w:val="es-ES_tradnl"/>
        </w:rPr>
        <w:t>a la que se refiere la Ley General, esta Ley, la que determine el Instituto y las demás disposiciones de la materia, así como propiciar que las áreas la actualicen periódicamente conforme a la normatividad aplicable;</w:t>
      </w:r>
    </w:p>
    <w:p w14:paraId="4B3D734E" w14:textId="77777777" w:rsidR="006B7F54" w:rsidRPr="006B7F54" w:rsidRDefault="006B7F54" w:rsidP="006B7F54">
      <w:pPr>
        <w:pStyle w:val="Prrafodelista"/>
        <w:numPr>
          <w:ilvl w:val="0"/>
          <w:numId w:val="33"/>
        </w:numPr>
        <w:tabs>
          <w:tab w:val="left" w:pos="5647"/>
        </w:tabs>
        <w:spacing w:line="360" w:lineRule="auto"/>
        <w:ind w:right="567"/>
        <w:jc w:val="both"/>
        <w:rPr>
          <w:rFonts w:ascii="Palatino Linotype" w:hAnsi="Palatino Linotype"/>
          <w:i/>
          <w:lang w:val="es-ES_tradnl"/>
        </w:rPr>
      </w:pPr>
      <w:r w:rsidRPr="006B7F54">
        <w:rPr>
          <w:rFonts w:ascii="Palatino Linotype" w:hAnsi="Palatino Linotype"/>
          <w:i/>
          <w:lang w:val="es-ES_tradnl"/>
        </w:rPr>
        <w:t>Recibir, tramitar y dar respuesta a las solicitudes de acceso a la información;</w:t>
      </w:r>
    </w:p>
    <w:p w14:paraId="53F69029" w14:textId="3D64E32E" w:rsidR="006B7F54" w:rsidRPr="00375410" w:rsidRDefault="006B7F54" w:rsidP="00375410">
      <w:pPr>
        <w:pStyle w:val="Prrafodelista"/>
        <w:numPr>
          <w:ilvl w:val="0"/>
          <w:numId w:val="33"/>
        </w:numPr>
        <w:tabs>
          <w:tab w:val="left" w:pos="5647"/>
        </w:tabs>
        <w:spacing w:line="360" w:lineRule="auto"/>
        <w:ind w:right="567"/>
        <w:jc w:val="both"/>
        <w:rPr>
          <w:rFonts w:ascii="Palatino Linotype" w:hAnsi="Palatino Linotype"/>
          <w:i/>
          <w:lang w:val="es-ES_tradnl"/>
        </w:rPr>
      </w:pPr>
      <w:r w:rsidRPr="006B7F54">
        <w:rPr>
          <w:rFonts w:ascii="Palatino Linotype" w:hAnsi="Palatino Linotype"/>
          <w:i/>
          <w:lang w:val="es-ES_tradnl"/>
        </w:rPr>
        <w:t>Auxiliar a los particulares en la elaboración de solicitudes de acceso a la información y, en su caso, orientarlos sobre los sujetos obligados competentes conforme a la normatividad aplicable;</w:t>
      </w:r>
      <w:r>
        <w:rPr>
          <w:rFonts w:ascii="Palatino Linotype" w:hAnsi="Palatino Linotype"/>
          <w:i/>
          <w:lang w:val="es-ES_tradnl"/>
        </w:rPr>
        <w:t>…”</w:t>
      </w:r>
    </w:p>
    <w:p w14:paraId="2E31E57B" w14:textId="225F1C72" w:rsidR="006B7F54" w:rsidRDefault="00375410" w:rsidP="00375410">
      <w:pPr>
        <w:spacing w:after="0" w:line="360" w:lineRule="auto"/>
        <w:contextualSpacing/>
        <w:jc w:val="both"/>
        <w:rPr>
          <w:rFonts w:ascii="Palatino Linotype" w:eastAsia="Calibri" w:hAnsi="Palatino Linotype" w:cs="Times New Roman"/>
          <w:sz w:val="24"/>
          <w:szCs w:val="24"/>
        </w:rPr>
      </w:pPr>
      <w:r w:rsidRPr="00375410">
        <w:rPr>
          <w:rFonts w:ascii="Palatino Linotype" w:eastAsia="Calibri" w:hAnsi="Palatino Linotype" w:cs="Times New Roman"/>
          <w:sz w:val="24"/>
          <w:szCs w:val="24"/>
        </w:rPr>
        <w:lastRenderedPageBreak/>
        <w:t xml:space="preserve">Como </w:t>
      </w:r>
      <w:r>
        <w:rPr>
          <w:rFonts w:ascii="Palatino Linotype" w:eastAsia="Calibri" w:hAnsi="Palatino Linotype" w:cs="Times New Roman"/>
          <w:sz w:val="24"/>
          <w:szCs w:val="24"/>
        </w:rPr>
        <w:t>podemos apreciar al Titular de la Unidad de Transparencia le corresponde tramitar las solicitudes de información, solicitudes que tienen como requisitos</w:t>
      </w:r>
      <w:r w:rsidR="00D22931">
        <w:rPr>
          <w:rFonts w:ascii="Palatino Linotype" w:eastAsia="Calibri" w:hAnsi="Palatino Linotype" w:cs="Times New Roman"/>
          <w:sz w:val="24"/>
          <w:szCs w:val="24"/>
        </w:rPr>
        <w:t xml:space="preserve"> en entre otros</w:t>
      </w:r>
      <w:r>
        <w:rPr>
          <w:rFonts w:ascii="Palatino Linotype" w:eastAsia="Calibri" w:hAnsi="Palatino Linotype" w:cs="Times New Roman"/>
          <w:sz w:val="24"/>
          <w:szCs w:val="24"/>
        </w:rPr>
        <w:t>:</w:t>
      </w:r>
    </w:p>
    <w:p w14:paraId="79552208" w14:textId="77777777" w:rsidR="00375410" w:rsidRDefault="00375410" w:rsidP="00375410">
      <w:pPr>
        <w:spacing w:after="0" w:line="360" w:lineRule="auto"/>
        <w:contextualSpacing/>
        <w:jc w:val="both"/>
        <w:rPr>
          <w:rFonts w:ascii="Palatino Linotype" w:eastAsia="Calibri" w:hAnsi="Palatino Linotype" w:cs="Times New Roman"/>
          <w:sz w:val="24"/>
          <w:szCs w:val="24"/>
        </w:rPr>
      </w:pPr>
    </w:p>
    <w:p w14:paraId="0583EB18" w14:textId="2E3CC582" w:rsidR="00375410" w:rsidRPr="00375410" w:rsidRDefault="00B17C9B" w:rsidP="00375410">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375410" w:rsidRPr="00375410">
        <w:rPr>
          <w:rFonts w:ascii="Palatino Linotype" w:eastAsia="Times New Roman" w:hAnsi="Palatino Linotype" w:cs="Times New Roman"/>
          <w:i/>
          <w:sz w:val="24"/>
          <w:szCs w:val="24"/>
          <w:lang w:val="es-ES_tradnl" w:eastAsia="es-ES"/>
        </w:rPr>
        <w:t>Artículo 155. Para presentar una solicitud por escrito, no se podrán exigir mayores requisitos que los siguientes:</w:t>
      </w:r>
    </w:p>
    <w:p w14:paraId="30DEAD85" w14:textId="77777777" w:rsidR="00375410" w:rsidRPr="00375410" w:rsidRDefault="00375410" w:rsidP="00375410">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69B38AD3" w14:textId="3B24E6AB" w:rsidR="00375410" w:rsidRPr="00375410" w:rsidRDefault="00375410" w:rsidP="00375410">
      <w:pPr>
        <w:pStyle w:val="Prrafodelista"/>
        <w:numPr>
          <w:ilvl w:val="0"/>
          <w:numId w:val="36"/>
        </w:numPr>
        <w:tabs>
          <w:tab w:val="left" w:pos="5647"/>
        </w:tabs>
        <w:spacing w:line="360" w:lineRule="auto"/>
        <w:ind w:right="567"/>
        <w:jc w:val="both"/>
        <w:rPr>
          <w:rFonts w:ascii="Palatino Linotype" w:hAnsi="Palatino Linotype"/>
          <w:i/>
          <w:lang w:val="es-ES_tradnl"/>
        </w:rPr>
      </w:pPr>
      <w:r w:rsidRPr="00375410">
        <w:rPr>
          <w:rFonts w:ascii="Palatino Linotype" w:hAnsi="Palatino Linotype"/>
          <w:i/>
          <w:lang w:val="es-ES_tradnl"/>
        </w:rPr>
        <w:t>Nombre del solicitante, o en su caso, los datos generales de su representante;</w:t>
      </w:r>
    </w:p>
    <w:p w14:paraId="18B959DD" w14:textId="77777777" w:rsidR="00375410" w:rsidRPr="00375410" w:rsidRDefault="00375410" w:rsidP="00375410">
      <w:pPr>
        <w:pStyle w:val="Prrafodelista"/>
        <w:numPr>
          <w:ilvl w:val="0"/>
          <w:numId w:val="36"/>
        </w:numPr>
        <w:tabs>
          <w:tab w:val="left" w:pos="5647"/>
        </w:tabs>
        <w:spacing w:line="360" w:lineRule="auto"/>
        <w:ind w:right="567"/>
        <w:jc w:val="both"/>
        <w:rPr>
          <w:rFonts w:ascii="Palatino Linotype" w:hAnsi="Palatino Linotype"/>
          <w:i/>
          <w:lang w:val="es-ES_tradnl"/>
        </w:rPr>
      </w:pPr>
      <w:r w:rsidRPr="00375410">
        <w:rPr>
          <w:rFonts w:ascii="Palatino Linotype" w:hAnsi="Palatino Linotype"/>
          <w:i/>
          <w:lang w:val="es-ES_tradnl"/>
        </w:rPr>
        <w:t>Domicilio o en su caso correo electrónico para recibir notificaciones;</w:t>
      </w:r>
    </w:p>
    <w:p w14:paraId="73974464" w14:textId="77777777" w:rsidR="00375410" w:rsidRPr="00375410" w:rsidRDefault="00375410" w:rsidP="00375410">
      <w:pPr>
        <w:pStyle w:val="Prrafodelista"/>
        <w:numPr>
          <w:ilvl w:val="0"/>
          <w:numId w:val="36"/>
        </w:numPr>
        <w:tabs>
          <w:tab w:val="left" w:pos="5647"/>
        </w:tabs>
        <w:spacing w:line="360" w:lineRule="auto"/>
        <w:ind w:right="567"/>
        <w:jc w:val="both"/>
        <w:rPr>
          <w:rFonts w:ascii="Palatino Linotype" w:hAnsi="Palatino Linotype"/>
          <w:i/>
          <w:lang w:val="es-ES_tradnl"/>
        </w:rPr>
      </w:pPr>
      <w:r w:rsidRPr="00375410">
        <w:rPr>
          <w:rFonts w:ascii="Palatino Linotype" w:hAnsi="Palatino Linotype"/>
          <w:i/>
          <w:lang w:val="es-ES_tradnl"/>
        </w:rPr>
        <w:t>La descripción de la información solicitada;</w:t>
      </w:r>
    </w:p>
    <w:p w14:paraId="44EE9720" w14:textId="2223B830" w:rsidR="00375410" w:rsidRPr="00375410" w:rsidRDefault="00375410" w:rsidP="00375410">
      <w:pPr>
        <w:pStyle w:val="Prrafodelista"/>
        <w:numPr>
          <w:ilvl w:val="0"/>
          <w:numId w:val="36"/>
        </w:numPr>
        <w:tabs>
          <w:tab w:val="left" w:pos="5647"/>
        </w:tabs>
        <w:spacing w:line="360" w:lineRule="auto"/>
        <w:ind w:right="567"/>
        <w:jc w:val="both"/>
        <w:rPr>
          <w:rFonts w:ascii="Palatino Linotype" w:hAnsi="Palatino Linotype"/>
          <w:i/>
          <w:lang w:val="es-ES_tradnl"/>
        </w:rPr>
      </w:pPr>
      <w:r w:rsidRPr="00375410">
        <w:rPr>
          <w:rFonts w:ascii="Palatino Linotype" w:hAnsi="Palatino Linotype"/>
          <w:i/>
          <w:lang w:val="es-ES_tradnl"/>
        </w:rPr>
        <w:t>Cualquier otro dato que facilite la búsqueda y eventual localización de la información; y</w:t>
      </w:r>
      <w:r w:rsidR="00B17C9B">
        <w:rPr>
          <w:rFonts w:ascii="Palatino Linotype" w:hAnsi="Palatino Linotype"/>
          <w:i/>
          <w:lang w:val="es-ES_tradnl"/>
        </w:rPr>
        <w:t>”</w:t>
      </w:r>
    </w:p>
    <w:p w14:paraId="520784F1" w14:textId="77777777" w:rsidR="00375410" w:rsidRDefault="00375410" w:rsidP="00375410">
      <w:pPr>
        <w:spacing w:after="0" w:line="360" w:lineRule="auto"/>
        <w:contextualSpacing/>
        <w:jc w:val="both"/>
        <w:rPr>
          <w:rFonts w:ascii="Palatino Linotype" w:eastAsia="Calibri" w:hAnsi="Palatino Linotype" w:cs="Times New Roman"/>
          <w:sz w:val="24"/>
          <w:szCs w:val="24"/>
        </w:rPr>
      </w:pPr>
    </w:p>
    <w:p w14:paraId="35D30ABB" w14:textId="4B694A6B" w:rsidR="00D22931" w:rsidRPr="00375410" w:rsidRDefault="00127258" w:rsidP="00375410">
      <w:pPr>
        <w:spacing w:after="0" w:line="360" w:lineRule="auto"/>
        <w:contextualSpacing/>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Cabe destacar que </w:t>
      </w:r>
      <w:r w:rsidR="00D22931">
        <w:rPr>
          <w:rFonts w:ascii="Palatino Linotype" w:eastAsia="Calibri" w:hAnsi="Palatino Linotype" w:cs="Times New Roman"/>
          <w:sz w:val="24"/>
          <w:szCs w:val="24"/>
        </w:rPr>
        <w:t xml:space="preserve">los dos primeros son datos personales del solicitante, mientras que en las fracciones III y IV, se pueden contener datos personales concernientes a la misma persona solicitante, dependiendo de la solicitud de información, como estado de salud, resultado de evaluaciones, etc. En ese sentido el aviso de privacidad debe ser generado y puesto al público que acuda a solicitar información, lo </w:t>
      </w:r>
      <w:r w:rsidR="00D33D1D">
        <w:rPr>
          <w:rFonts w:ascii="Palatino Linotype" w:eastAsia="Calibri" w:hAnsi="Palatino Linotype" w:cs="Times New Roman"/>
          <w:sz w:val="24"/>
          <w:szCs w:val="24"/>
        </w:rPr>
        <w:t>anterior</w:t>
      </w:r>
      <w:r w:rsidR="00D22931">
        <w:rPr>
          <w:rFonts w:ascii="Palatino Linotype" w:eastAsia="Calibri" w:hAnsi="Palatino Linotype" w:cs="Times New Roman"/>
          <w:sz w:val="24"/>
          <w:szCs w:val="24"/>
        </w:rPr>
        <w:t xml:space="preserve"> es así pues la Ley </w:t>
      </w:r>
      <w:r w:rsidR="00D33D1D">
        <w:rPr>
          <w:rFonts w:ascii="Palatino Linotype" w:eastAsia="Calibri" w:hAnsi="Palatino Linotype" w:cs="Times New Roman"/>
          <w:sz w:val="24"/>
          <w:szCs w:val="24"/>
        </w:rPr>
        <w:t>d</w:t>
      </w:r>
      <w:r w:rsidR="00D22931">
        <w:rPr>
          <w:rFonts w:ascii="Palatino Linotype" w:eastAsia="Calibri" w:hAnsi="Palatino Linotype" w:cs="Times New Roman"/>
          <w:sz w:val="24"/>
          <w:szCs w:val="24"/>
        </w:rPr>
        <w:t xml:space="preserve">e </w:t>
      </w:r>
      <w:r w:rsidR="00D33D1D">
        <w:rPr>
          <w:rFonts w:ascii="Palatino Linotype" w:eastAsia="Calibri" w:hAnsi="Palatino Linotype" w:cs="Times New Roman"/>
          <w:sz w:val="24"/>
          <w:szCs w:val="24"/>
        </w:rPr>
        <w:t>P</w:t>
      </w:r>
      <w:r w:rsidR="00D22931">
        <w:rPr>
          <w:rFonts w:ascii="Palatino Linotype" w:eastAsia="Calibri" w:hAnsi="Palatino Linotype" w:cs="Times New Roman"/>
          <w:sz w:val="24"/>
          <w:szCs w:val="24"/>
        </w:rPr>
        <w:t xml:space="preserve">rotección de Datos </w:t>
      </w:r>
      <w:r w:rsidR="00D33D1D">
        <w:rPr>
          <w:rFonts w:ascii="Palatino Linotype" w:eastAsia="Calibri" w:hAnsi="Palatino Linotype" w:cs="Times New Roman"/>
          <w:sz w:val="24"/>
          <w:szCs w:val="24"/>
        </w:rPr>
        <w:t>Personales</w:t>
      </w:r>
      <w:r w:rsidR="00D22931">
        <w:rPr>
          <w:rFonts w:ascii="Palatino Linotype" w:eastAsia="Calibri" w:hAnsi="Palatino Linotype" w:cs="Times New Roman"/>
          <w:sz w:val="24"/>
          <w:szCs w:val="24"/>
        </w:rPr>
        <w:t xml:space="preserve"> en </w:t>
      </w:r>
      <w:r w:rsidR="00D33D1D">
        <w:rPr>
          <w:rFonts w:ascii="Palatino Linotype" w:eastAsia="Calibri" w:hAnsi="Palatino Linotype" w:cs="Times New Roman"/>
          <w:sz w:val="24"/>
          <w:szCs w:val="24"/>
        </w:rPr>
        <w:t>Posesión</w:t>
      </w:r>
      <w:r w:rsidR="00D22931">
        <w:rPr>
          <w:rFonts w:ascii="Palatino Linotype" w:eastAsia="Calibri" w:hAnsi="Palatino Linotype" w:cs="Times New Roman"/>
          <w:sz w:val="24"/>
          <w:szCs w:val="24"/>
        </w:rPr>
        <w:t xml:space="preserve"> de Sujetos Obligado </w:t>
      </w:r>
      <w:r w:rsidR="00D33D1D">
        <w:rPr>
          <w:rFonts w:ascii="Palatino Linotype" w:eastAsia="Calibri" w:hAnsi="Palatino Linotype" w:cs="Times New Roman"/>
          <w:sz w:val="24"/>
          <w:szCs w:val="24"/>
        </w:rPr>
        <w:t>del Estado de México y Municipios, la cual establece</w:t>
      </w:r>
      <w:r w:rsidR="00D22931">
        <w:rPr>
          <w:rFonts w:ascii="Palatino Linotype" w:eastAsia="Calibri" w:hAnsi="Palatino Linotype" w:cs="Times New Roman"/>
          <w:sz w:val="24"/>
          <w:szCs w:val="24"/>
        </w:rPr>
        <w:t>:</w:t>
      </w:r>
    </w:p>
    <w:p w14:paraId="4257ABEF" w14:textId="77777777" w:rsidR="006B7F54" w:rsidRPr="00375410" w:rsidRDefault="006B7F54" w:rsidP="001F36EE">
      <w:pPr>
        <w:spacing w:after="0" w:line="360" w:lineRule="auto"/>
        <w:contextualSpacing/>
        <w:jc w:val="both"/>
        <w:rPr>
          <w:rFonts w:ascii="Palatino Linotype" w:eastAsia="Calibri" w:hAnsi="Palatino Linotype" w:cs="Times New Roman"/>
          <w:sz w:val="24"/>
          <w:szCs w:val="24"/>
        </w:rPr>
      </w:pPr>
    </w:p>
    <w:p w14:paraId="10C02E6D" w14:textId="27140B83" w:rsidR="009227C9" w:rsidRPr="009227C9" w:rsidRDefault="009227C9" w:rsidP="009227C9">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9227C9">
        <w:rPr>
          <w:rFonts w:ascii="Palatino Linotype" w:eastAsia="Times New Roman" w:hAnsi="Palatino Linotype" w:cs="Times New Roman"/>
          <w:i/>
          <w:sz w:val="24"/>
          <w:szCs w:val="24"/>
          <w:lang w:val="es-ES_tradnl" w:eastAsia="es-ES"/>
        </w:rPr>
        <w:t>Artículo 4. Para los efectos de esta Ley se entenderá por:</w:t>
      </w:r>
    </w:p>
    <w:p w14:paraId="386BC731" w14:textId="67431066" w:rsidR="006B7F54" w:rsidRPr="009227C9" w:rsidRDefault="009227C9" w:rsidP="009227C9">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9227C9">
        <w:rPr>
          <w:rFonts w:ascii="Palatino Linotype" w:eastAsia="Times New Roman" w:hAnsi="Palatino Linotype" w:cs="Times New Roman"/>
          <w:i/>
          <w:sz w:val="24"/>
          <w:szCs w:val="24"/>
          <w:lang w:val="es-ES_tradnl" w:eastAsia="es-ES"/>
        </w:rPr>
        <w:t>…</w:t>
      </w:r>
    </w:p>
    <w:p w14:paraId="2E932F99" w14:textId="5A3B63A5" w:rsidR="009227C9" w:rsidRPr="00944EC1" w:rsidRDefault="009227C9" w:rsidP="009227C9">
      <w:pPr>
        <w:pStyle w:val="Prrafodelista"/>
        <w:numPr>
          <w:ilvl w:val="0"/>
          <w:numId w:val="36"/>
        </w:numPr>
        <w:tabs>
          <w:tab w:val="left" w:pos="5647"/>
        </w:tabs>
        <w:spacing w:line="360" w:lineRule="auto"/>
        <w:ind w:right="567"/>
        <w:jc w:val="both"/>
        <w:rPr>
          <w:rFonts w:ascii="Palatino Linotype" w:hAnsi="Palatino Linotype"/>
          <w:sz w:val="20"/>
          <w:szCs w:val="20"/>
        </w:rPr>
      </w:pPr>
      <w:r w:rsidRPr="008E328D">
        <w:rPr>
          <w:rFonts w:ascii="Palatino Linotype" w:hAnsi="Palatino Linotype"/>
          <w:b/>
          <w:i/>
          <w:lang w:val="es-ES_tradnl"/>
        </w:rPr>
        <w:t>Aviso de Privacidad:</w:t>
      </w:r>
      <w:r w:rsidRPr="009227C9">
        <w:rPr>
          <w:rFonts w:ascii="Palatino Linotype" w:hAnsi="Palatino Linotype"/>
          <w:i/>
          <w:lang w:val="es-ES_tradnl"/>
        </w:rPr>
        <w:t xml:space="preserve"> al documento físico, electrónico o en cualquier formato generado por el responsable que es puesto a disposición del Titular </w:t>
      </w:r>
      <w:r w:rsidRPr="009227C9">
        <w:rPr>
          <w:rFonts w:ascii="Palatino Linotype" w:hAnsi="Palatino Linotype"/>
          <w:i/>
          <w:lang w:val="es-ES_tradnl"/>
        </w:rPr>
        <w:lastRenderedPageBreak/>
        <w:t>con el objeto de informarle los propósitos del tratamiento al que serán sometidos sus datos personales.</w:t>
      </w:r>
    </w:p>
    <w:p w14:paraId="50BFF2EF" w14:textId="0C356C79" w:rsidR="00944EC1" w:rsidRPr="00944EC1" w:rsidRDefault="00944EC1" w:rsidP="00944EC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944EC1">
        <w:rPr>
          <w:rFonts w:ascii="Palatino Linotype" w:eastAsia="Times New Roman" w:hAnsi="Palatino Linotype" w:cs="Times New Roman"/>
          <w:i/>
          <w:sz w:val="24"/>
          <w:szCs w:val="24"/>
          <w:lang w:val="es-ES_tradnl" w:eastAsia="es-ES"/>
        </w:rPr>
        <w:t>…</w:t>
      </w:r>
    </w:p>
    <w:p w14:paraId="23FE5C9A" w14:textId="77777777" w:rsidR="00944EC1" w:rsidRPr="00944EC1" w:rsidRDefault="00944EC1" w:rsidP="00944EC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944EC1">
        <w:rPr>
          <w:rFonts w:ascii="Palatino Linotype" w:eastAsia="Times New Roman" w:hAnsi="Palatino Linotype" w:cs="Times New Roman"/>
          <w:i/>
          <w:sz w:val="24"/>
          <w:szCs w:val="24"/>
          <w:lang w:val="es-ES_tradnl" w:eastAsia="es-ES"/>
        </w:rPr>
        <w:t xml:space="preserve">Artículo 23. El responsable tendrá la obligación de informar a través del </w:t>
      </w:r>
      <w:r w:rsidRPr="00944EC1">
        <w:rPr>
          <w:rFonts w:ascii="Palatino Linotype" w:eastAsia="Times New Roman" w:hAnsi="Palatino Linotype" w:cs="Times New Roman"/>
          <w:b/>
          <w:i/>
          <w:sz w:val="24"/>
          <w:szCs w:val="24"/>
          <w:lang w:val="es-ES_tradnl" w:eastAsia="es-ES"/>
        </w:rPr>
        <w:t>aviso de privacidad</w:t>
      </w:r>
      <w:r w:rsidRPr="00944EC1">
        <w:rPr>
          <w:rFonts w:ascii="Palatino Linotype" w:eastAsia="Times New Roman" w:hAnsi="Palatino Linotype" w:cs="Times New Roman"/>
          <w:i/>
          <w:sz w:val="24"/>
          <w:szCs w:val="24"/>
          <w:lang w:val="es-ES_tradnl" w:eastAsia="es-ES"/>
        </w:rPr>
        <w:t xml:space="preserve">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w:t>
      </w:r>
    </w:p>
    <w:p w14:paraId="67F224FD" w14:textId="62F74538" w:rsidR="00944EC1" w:rsidRPr="00944EC1" w:rsidRDefault="00944EC1" w:rsidP="00944EC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944EC1">
        <w:rPr>
          <w:rFonts w:ascii="Palatino Linotype" w:eastAsia="Times New Roman" w:hAnsi="Palatino Linotype" w:cs="Times New Roman"/>
          <w:i/>
          <w:sz w:val="24"/>
          <w:szCs w:val="24"/>
          <w:lang w:val="es-ES_tradnl" w:eastAsia="es-ES"/>
        </w:rPr>
        <w:t>…</w:t>
      </w:r>
    </w:p>
    <w:p w14:paraId="592C0C2E" w14:textId="77777777" w:rsidR="00944EC1" w:rsidRPr="00944EC1" w:rsidRDefault="00944EC1" w:rsidP="00944EC1">
      <w:pPr>
        <w:pStyle w:val="Ttulo21"/>
        <w:spacing w:line="360" w:lineRule="auto"/>
        <w:ind w:left="0" w:right="0"/>
        <w:rPr>
          <w:rFonts w:ascii="Palatino Linotype" w:hAnsi="Palatino Linotype"/>
          <w:sz w:val="24"/>
          <w:szCs w:val="24"/>
          <w:lang w:val="es-MX"/>
        </w:rPr>
      </w:pPr>
      <w:r w:rsidRPr="00944EC1">
        <w:rPr>
          <w:rFonts w:ascii="Palatino Linotype" w:hAnsi="Palatino Linotype"/>
          <w:sz w:val="24"/>
          <w:szCs w:val="24"/>
          <w:lang w:val="es-MX"/>
        </w:rPr>
        <w:t>CAPÍTULO SEGUNDO</w:t>
      </w:r>
    </w:p>
    <w:p w14:paraId="09DC2BB6" w14:textId="77777777" w:rsidR="00944EC1" w:rsidRPr="00944EC1" w:rsidRDefault="00944EC1" w:rsidP="00944EC1">
      <w:pPr>
        <w:pStyle w:val="Ttulo21"/>
        <w:spacing w:line="360" w:lineRule="auto"/>
        <w:ind w:left="0" w:right="0"/>
        <w:rPr>
          <w:rFonts w:ascii="Palatino Linotype" w:hAnsi="Palatino Linotype"/>
          <w:sz w:val="24"/>
          <w:szCs w:val="24"/>
          <w:lang w:val="es-MX"/>
        </w:rPr>
      </w:pPr>
      <w:r w:rsidRPr="00944EC1">
        <w:rPr>
          <w:rFonts w:ascii="Palatino Linotype" w:hAnsi="Palatino Linotype"/>
          <w:sz w:val="24"/>
          <w:szCs w:val="24"/>
          <w:lang w:val="es-MX"/>
        </w:rPr>
        <w:t>DEL AVISO DE PRIVACIDAD</w:t>
      </w:r>
    </w:p>
    <w:p w14:paraId="432763CA" w14:textId="77777777" w:rsidR="00944EC1" w:rsidRPr="00944EC1" w:rsidRDefault="00944EC1" w:rsidP="00944EC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788F13FA" w14:textId="486F378B" w:rsidR="00944EC1" w:rsidRDefault="00944EC1" w:rsidP="00944EC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944EC1">
        <w:rPr>
          <w:rFonts w:ascii="Palatino Linotype" w:eastAsia="Times New Roman" w:hAnsi="Palatino Linotype" w:cs="Times New Roman"/>
          <w:i/>
          <w:sz w:val="24"/>
          <w:szCs w:val="24"/>
          <w:lang w:val="es-ES_tradnl" w:eastAsia="es-ES"/>
        </w:rPr>
        <w:t xml:space="preserve">Artículo 29. Los responsables pondrán a disposición de la o el titular en formatos impresos, digitales, visuales, sonoros o de cualquier otra tecnología, </w:t>
      </w:r>
      <w:r w:rsidRPr="00944EC1">
        <w:rPr>
          <w:rFonts w:ascii="Palatino Linotype" w:eastAsia="Times New Roman" w:hAnsi="Palatino Linotype" w:cs="Times New Roman"/>
          <w:b/>
          <w:i/>
          <w:sz w:val="24"/>
          <w:szCs w:val="24"/>
          <w:u w:val="single"/>
          <w:lang w:val="es-ES_tradnl" w:eastAsia="es-ES"/>
        </w:rPr>
        <w:t>el aviso de privacidad, en las modalidades simplificado e integral</w:t>
      </w:r>
      <w:r w:rsidRPr="00944EC1">
        <w:rPr>
          <w:rFonts w:ascii="Palatino Linotype" w:eastAsia="Times New Roman" w:hAnsi="Palatino Linotype" w:cs="Times New Roman"/>
          <w:i/>
          <w:sz w:val="24"/>
          <w:szCs w:val="24"/>
          <w:lang w:val="es-ES_tradnl" w:eastAsia="es-ES"/>
        </w:rPr>
        <w:t>.</w:t>
      </w:r>
    </w:p>
    <w:p w14:paraId="1AE51F42" w14:textId="170B3CD8" w:rsidR="00944EC1" w:rsidRDefault="00944EC1" w:rsidP="00944EC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14:paraId="5453A624" w14:textId="77777777" w:rsidR="00944EC1" w:rsidRPr="00944EC1" w:rsidRDefault="00944EC1" w:rsidP="00944EC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944EC1">
        <w:rPr>
          <w:rFonts w:ascii="Palatino Linotype" w:eastAsia="Times New Roman" w:hAnsi="Palatino Linotype" w:cs="Times New Roman"/>
          <w:i/>
          <w:sz w:val="24"/>
          <w:szCs w:val="24"/>
          <w:lang w:val="es-ES_tradnl" w:eastAsia="es-ES"/>
        </w:rPr>
        <w:t>Artículo 31. El aviso de privacidad integral contendrá la información siguiente:</w:t>
      </w:r>
    </w:p>
    <w:p w14:paraId="2529EC1C" w14:textId="564A3212" w:rsidR="00944EC1" w:rsidRDefault="00944EC1" w:rsidP="00944EC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p>
    <w:p w14:paraId="70D27EAF" w14:textId="5916ECF9" w:rsidR="00944EC1" w:rsidRPr="00944EC1" w:rsidRDefault="00944EC1" w:rsidP="00944EC1">
      <w:pPr>
        <w:pStyle w:val="Prrafodelista"/>
        <w:numPr>
          <w:ilvl w:val="0"/>
          <w:numId w:val="40"/>
        </w:numPr>
        <w:tabs>
          <w:tab w:val="left" w:pos="5647"/>
        </w:tabs>
        <w:spacing w:line="360" w:lineRule="auto"/>
        <w:ind w:right="567"/>
        <w:jc w:val="both"/>
        <w:rPr>
          <w:rFonts w:ascii="Palatino Linotype" w:hAnsi="Palatino Linotype"/>
          <w:i/>
          <w:lang w:val="es-ES_tradnl"/>
        </w:rPr>
      </w:pPr>
      <w:r w:rsidRPr="00944EC1">
        <w:rPr>
          <w:rFonts w:ascii="Palatino Linotype" w:hAnsi="Palatino Linotype"/>
          <w:i/>
          <w:lang w:val="es-ES_tradnl"/>
        </w:rPr>
        <w:t>Los datos personales que serán sometidos a tratamiento, identificando los que son sensibles.</w:t>
      </w:r>
    </w:p>
    <w:p w14:paraId="48175374" w14:textId="77777777" w:rsidR="00944EC1" w:rsidRPr="00944EC1" w:rsidRDefault="00944EC1" w:rsidP="00944EC1">
      <w:pPr>
        <w:pStyle w:val="Prrafodelista"/>
        <w:numPr>
          <w:ilvl w:val="0"/>
          <w:numId w:val="40"/>
        </w:numPr>
        <w:tabs>
          <w:tab w:val="left" w:pos="5647"/>
        </w:tabs>
        <w:spacing w:line="360" w:lineRule="auto"/>
        <w:ind w:right="567"/>
        <w:jc w:val="both"/>
        <w:rPr>
          <w:rFonts w:ascii="Palatino Linotype" w:hAnsi="Palatino Linotype"/>
          <w:i/>
          <w:lang w:val="es-ES_tradnl"/>
        </w:rPr>
      </w:pPr>
      <w:r w:rsidRPr="00944EC1">
        <w:rPr>
          <w:rFonts w:ascii="Palatino Linotype" w:hAnsi="Palatino Linotype"/>
          <w:i/>
          <w:lang w:val="es-ES_tradnl"/>
        </w:rPr>
        <w:t>El carácter obligatorio o facultativo de la entrega de los datos personales.</w:t>
      </w:r>
    </w:p>
    <w:p w14:paraId="344D08EA" w14:textId="77777777" w:rsidR="00944EC1" w:rsidRPr="00944EC1" w:rsidRDefault="00944EC1" w:rsidP="00944EC1">
      <w:pPr>
        <w:pStyle w:val="Prrafodelista"/>
        <w:numPr>
          <w:ilvl w:val="0"/>
          <w:numId w:val="40"/>
        </w:numPr>
        <w:tabs>
          <w:tab w:val="left" w:pos="5647"/>
        </w:tabs>
        <w:spacing w:line="360" w:lineRule="auto"/>
        <w:ind w:right="567"/>
        <w:jc w:val="both"/>
        <w:rPr>
          <w:rFonts w:ascii="Palatino Linotype" w:hAnsi="Palatino Linotype"/>
          <w:i/>
          <w:lang w:val="es-ES_tradnl"/>
        </w:rPr>
      </w:pPr>
      <w:r w:rsidRPr="00944EC1">
        <w:rPr>
          <w:rFonts w:ascii="Palatino Linotype" w:hAnsi="Palatino Linotype"/>
          <w:i/>
          <w:lang w:val="es-ES_tradnl"/>
        </w:rPr>
        <w:t>Las consecuencias de la negativa a suministrarlos.</w:t>
      </w:r>
    </w:p>
    <w:p w14:paraId="7C92A495" w14:textId="77777777" w:rsidR="00944EC1" w:rsidRPr="00944EC1" w:rsidRDefault="00944EC1" w:rsidP="00944EC1">
      <w:pPr>
        <w:pStyle w:val="Prrafodelista"/>
        <w:numPr>
          <w:ilvl w:val="0"/>
          <w:numId w:val="40"/>
        </w:numPr>
        <w:tabs>
          <w:tab w:val="left" w:pos="5647"/>
        </w:tabs>
        <w:spacing w:line="360" w:lineRule="auto"/>
        <w:ind w:right="567"/>
        <w:jc w:val="both"/>
        <w:rPr>
          <w:rFonts w:ascii="Palatino Linotype" w:hAnsi="Palatino Linotype"/>
          <w:i/>
          <w:lang w:val="es-ES_tradnl"/>
        </w:rPr>
      </w:pPr>
      <w:r w:rsidRPr="00944EC1">
        <w:rPr>
          <w:rFonts w:ascii="Palatino Linotype" w:hAnsi="Palatino Linotype"/>
          <w:i/>
          <w:lang w:val="es-ES_tradnl"/>
        </w:rPr>
        <w:t>Las finalidades del tratamiento para las cuales se obtienen los datos personales, distinguiendo aquéllas que requieran el consentimiento de la o el titular.</w:t>
      </w:r>
    </w:p>
    <w:p w14:paraId="2361796B" w14:textId="77777777" w:rsidR="00944EC1" w:rsidRPr="00944EC1" w:rsidRDefault="00944EC1" w:rsidP="00944EC1">
      <w:pPr>
        <w:pStyle w:val="Prrafodelista"/>
        <w:numPr>
          <w:ilvl w:val="0"/>
          <w:numId w:val="40"/>
        </w:numPr>
        <w:tabs>
          <w:tab w:val="left" w:pos="5647"/>
        </w:tabs>
        <w:spacing w:line="360" w:lineRule="auto"/>
        <w:ind w:right="567"/>
        <w:jc w:val="both"/>
        <w:rPr>
          <w:rFonts w:ascii="Palatino Linotype" w:hAnsi="Palatino Linotype"/>
          <w:i/>
          <w:lang w:val="es-ES_tradnl"/>
        </w:rPr>
      </w:pPr>
      <w:r w:rsidRPr="00944EC1">
        <w:rPr>
          <w:rFonts w:ascii="Palatino Linotype" w:hAnsi="Palatino Linotype"/>
          <w:i/>
          <w:lang w:val="es-ES_tradnl"/>
        </w:rPr>
        <w:lastRenderedPageBreak/>
        <w:t>Cuando se realicen transferencias de datos personales se informará:</w:t>
      </w:r>
    </w:p>
    <w:p w14:paraId="6D7BC8A6" w14:textId="77777777" w:rsidR="00944EC1" w:rsidRPr="00944EC1" w:rsidRDefault="00944EC1" w:rsidP="00944EC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p>
    <w:p w14:paraId="40CD6CC9" w14:textId="1C789DE1" w:rsidR="00944EC1" w:rsidRPr="00944EC1" w:rsidRDefault="00944EC1" w:rsidP="00944EC1">
      <w:pPr>
        <w:pStyle w:val="Prrafodelista"/>
        <w:numPr>
          <w:ilvl w:val="0"/>
          <w:numId w:val="41"/>
        </w:numPr>
        <w:tabs>
          <w:tab w:val="left" w:pos="5647"/>
        </w:tabs>
        <w:spacing w:line="360" w:lineRule="auto"/>
        <w:ind w:right="567"/>
        <w:jc w:val="both"/>
        <w:rPr>
          <w:rFonts w:ascii="Palatino Linotype" w:hAnsi="Palatino Linotype"/>
          <w:i/>
          <w:lang w:val="es-ES_tradnl"/>
        </w:rPr>
      </w:pPr>
      <w:r w:rsidRPr="00944EC1">
        <w:rPr>
          <w:rFonts w:ascii="Palatino Linotype" w:hAnsi="Palatino Linotype"/>
          <w:i/>
          <w:lang w:val="es-ES_tradnl"/>
        </w:rPr>
        <w:t>Destinatario de los datos.</w:t>
      </w:r>
    </w:p>
    <w:p w14:paraId="76388944" w14:textId="77777777" w:rsidR="00944EC1" w:rsidRPr="00944EC1" w:rsidRDefault="00944EC1" w:rsidP="00944EC1">
      <w:pPr>
        <w:pStyle w:val="Prrafodelista"/>
        <w:numPr>
          <w:ilvl w:val="0"/>
          <w:numId w:val="41"/>
        </w:numPr>
        <w:tabs>
          <w:tab w:val="left" w:pos="5647"/>
        </w:tabs>
        <w:spacing w:line="360" w:lineRule="auto"/>
        <w:ind w:right="567"/>
        <w:jc w:val="both"/>
        <w:rPr>
          <w:rFonts w:ascii="Palatino Linotype" w:hAnsi="Palatino Linotype"/>
          <w:i/>
          <w:lang w:val="es-ES_tradnl"/>
        </w:rPr>
      </w:pPr>
      <w:r w:rsidRPr="00944EC1">
        <w:rPr>
          <w:rFonts w:ascii="Palatino Linotype" w:hAnsi="Palatino Linotype"/>
          <w:i/>
          <w:lang w:val="es-ES_tradnl"/>
        </w:rPr>
        <w:t>Finalidad de la transferencia.</w:t>
      </w:r>
    </w:p>
    <w:p w14:paraId="2A221895" w14:textId="77777777" w:rsidR="00944EC1" w:rsidRPr="00944EC1" w:rsidRDefault="00944EC1" w:rsidP="00944EC1">
      <w:pPr>
        <w:pStyle w:val="Prrafodelista"/>
        <w:numPr>
          <w:ilvl w:val="0"/>
          <w:numId w:val="41"/>
        </w:numPr>
        <w:tabs>
          <w:tab w:val="left" w:pos="5647"/>
        </w:tabs>
        <w:spacing w:line="360" w:lineRule="auto"/>
        <w:ind w:right="567"/>
        <w:jc w:val="both"/>
        <w:rPr>
          <w:rFonts w:ascii="Palatino Linotype" w:hAnsi="Palatino Linotype"/>
          <w:i/>
          <w:lang w:val="es-ES_tradnl"/>
        </w:rPr>
      </w:pPr>
      <w:r w:rsidRPr="00944EC1">
        <w:rPr>
          <w:rFonts w:ascii="Palatino Linotype" w:hAnsi="Palatino Linotype"/>
          <w:i/>
          <w:lang w:val="es-ES_tradnl"/>
        </w:rPr>
        <w:t>El fundamento que autoriza la transferencia.</w:t>
      </w:r>
    </w:p>
    <w:p w14:paraId="550AD075" w14:textId="77777777" w:rsidR="00944EC1" w:rsidRPr="00944EC1" w:rsidRDefault="00944EC1" w:rsidP="00944EC1">
      <w:pPr>
        <w:pStyle w:val="Prrafodelista"/>
        <w:numPr>
          <w:ilvl w:val="0"/>
          <w:numId w:val="41"/>
        </w:numPr>
        <w:tabs>
          <w:tab w:val="left" w:pos="5647"/>
        </w:tabs>
        <w:spacing w:line="360" w:lineRule="auto"/>
        <w:ind w:right="567"/>
        <w:jc w:val="both"/>
        <w:rPr>
          <w:rFonts w:ascii="Palatino Linotype" w:hAnsi="Palatino Linotype"/>
          <w:i/>
          <w:lang w:val="es-ES_tradnl"/>
        </w:rPr>
      </w:pPr>
      <w:r w:rsidRPr="00944EC1">
        <w:rPr>
          <w:rFonts w:ascii="Palatino Linotype" w:hAnsi="Palatino Linotype"/>
          <w:i/>
          <w:lang w:val="es-ES_tradnl"/>
        </w:rPr>
        <w:t>Los datos personales a transferir.</w:t>
      </w:r>
    </w:p>
    <w:p w14:paraId="6C6BC138" w14:textId="77777777" w:rsidR="00944EC1" w:rsidRPr="00944EC1" w:rsidRDefault="00944EC1" w:rsidP="00944EC1">
      <w:pPr>
        <w:pStyle w:val="Prrafodelista"/>
        <w:numPr>
          <w:ilvl w:val="0"/>
          <w:numId w:val="41"/>
        </w:numPr>
        <w:tabs>
          <w:tab w:val="left" w:pos="5647"/>
        </w:tabs>
        <w:spacing w:line="360" w:lineRule="auto"/>
        <w:ind w:right="567"/>
        <w:jc w:val="both"/>
        <w:rPr>
          <w:rFonts w:ascii="Palatino Linotype" w:hAnsi="Palatino Linotype"/>
          <w:i/>
          <w:lang w:val="es-ES_tradnl"/>
        </w:rPr>
      </w:pPr>
      <w:r w:rsidRPr="00944EC1">
        <w:rPr>
          <w:rFonts w:ascii="Palatino Linotype" w:hAnsi="Palatino Linotype"/>
          <w:i/>
          <w:lang w:val="es-ES_tradnl"/>
        </w:rPr>
        <w:t>Las implicaciones de otorgar, el consentimiento expreso.</w:t>
      </w:r>
    </w:p>
    <w:p w14:paraId="4A6C79E7" w14:textId="2B16D02D" w:rsidR="00944EC1" w:rsidRPr="00944EC1" w:rsidRDefault="00944EC1" w:rsidP="00944EC1">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944EC1">
        <w:rPr>
          <w:rFonts w:ascii="Palatino Linotype" w:eastAsia="Times New Roman" w:hAnsi="Palatino Linotype" w:cs="Times New Roman"/>
          <w:i/>
          <w:sz w:val="24"/>
          <w:szCs w:val="24"/>
          <w:lang w:val="es-ES_tradnl" w:eastAsia="es-ES"/>
        </w:rPr>
        <w:t>Cuando se realicen transferencias de datos personales que requieran consentimiento, se acreditará el otorgamiento.</w:t>
      </w:r>
      <w:r w:rsidR="00350E92">
        <w:rPr>
          <w:rFonts w:ascii="Palatino Linotype" w:eastAsia="Times New Roman" w:hAnsi="Palatino Linotype" w:cs="Times New Roman"/>
          <w:i/>
          <w:sz w:val="24"/>
          <w:szCs w:val="24"/>
          <w:lang w:val="es-ES_tradnl" w:eastAsia="es-ES"/>
        </w:rPr>
        <w:t>”</w:t>
      </w:r>
    </w:p>
    <w:p w14:paraId="12D8F452" w14:textId="77777777" w:rsidR="009227C9" w:rsidRPr="00375410" w:rsidRDefault="009227C9" w:rsidP="001F36EE">
      <w:pPr>
        <w:spacing w:after="0" w:line="360" w:lineRule="auto"/>
        <w:contextualSpacing/>
        <w:jc w:val="both"/>
        <w:rPr>
          <w:rFonts w:ascii="Palatino Linotype" w:eastAsia="Calibri" w:hAnsi="Palatino Linotype" w:cs="Times New Roman"/>
          <w:sz w:val="24"/>
          <w:szCs w:val="24"/>
        </w:rPr>
      </w:pPr>
    </w:p>
    <w:p w14:paraId="7804469A" w14:textId="62CF14CD" w:rsidR="005A36A4" w:rsidRDefault="00AE2094" w:rsidP="001F36EE">
      <w:pPr>
        <w:spacing w:after="0" w:line="360" w:lineRule="auto"/>
        <w:contextualSpacing/>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Ahora bien, para el caso de que la Unidad de Transparencia no haya elaborado aviso de privacidad, ya sea porque no ha recabado datos personales o porque dentro de sus cédulas de bases datos </w:t>
      </w:r>
      <w:r w:rsidR="00480175">
        <w:rPr>
          <w:rFonts w:ascii="Palatino Linotype" w:eastAsia="Calibri" w:hAnsi="Palatino Linotype" w:cs="Times New Roman"/>
          <w:sz w:val="24"/>
          <w:szCs w:val="24"/>
        </w:rPr>
        <w:t>no se contempla el tratamiento de datos personales, bastara que así lo haga saber al recurrente.</w:t>
      </w:r>
    </w:p>
    <w:p w14:paraId="617A0F38" w14:textId="77777777" w:rsidR="001F36EE" w:rsidRPr="001F36EE" w:rsidRDefault="001F36EE" w:rsidP="001F36EE">
      <w:pPr>
        <w:spacing w:after="0" w:line="360" w:lineRule="auto"/>
        <w:ind w:right="51"/>
        <w:jc w:val="both"/>
        <w:rPr>
          <w:rFonts w:ascii="Palatino Linotype" w:hAnsi="Palatino Linotype" w:cs="Arial"/>
          <w:sz w:val="24"/>
          <w:szCs w:val="24"/>
        </w:rPr>
      </w:pPr>
    </w:p>
    <w:p w14:paraId="63D3F4BD" w14:textId="5C931C6E" w:rsidR="001F36EE" w:rsidRPr="001F36EE" w:rsidRDefault="001F36EE" w:rsidP="001F36EE">
      <w:pPr>
        <w:spacing w:after="0" w:line="360" w:lineRule="auto"/>
        <w:jc w:val="both"/>
        <w:rPr>
          <w:rFonts w:ascii="Palatino Linotype" w:eastAsia="Times New Roman" w:hAnsi="Palatino Linotype" w:cs="Times New Roman"/>
          <w:sz w:val="24"/>
          <w:szCs w:val="24"/>
          <w:lang w:eastAsia="es-ES"/>
        </w:rPr>
      </w:pPr>
      <w:r w:rsidRPr="001F36E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1F36EE">
        <w:rPr>
          <w:rFonts w:ascii="Palatino Linotype" w:eastAsia="Times New Roman" w:hAnsi="Palatino Linotype" w:cs="Times New Roman"/>
          <w:b/>
          <w:bCs/>
          <w:sz w:val="24"/>
          <w:szCs w:val="24"/>
          <w:lang w:eastAsia="es-ES"/>
        </w:rPr>
        <w:t>El</w:t>
      </w:r>
      <w:r w:rsidRPr="001F36EE">
        <w:rPr>
          <w:rFonts w:ascii="Palatino Linotype" w:eastAsia="Times New Roman" w:hAnsi="Palatino Linotype" w:cs="Times New Roman"/>
          <w:b/>
          <w:sz w:val="24"/>
          <w:szCs w:val="24"/>
          <w:lang w:eastAsia="es-ES"/>
        </w:rPr>
        <w:t xml:space="preserve"> Recurrente</w:t>
      </w:r>
      <w:r w:rsidRPr="001F36EE">
        <w:rPr>
          <w:rFonts w:ascii="Palatino Linotype" w:eastAsia="Times New Roman" w:hAnsi="Palatino Linotype" w:cs="Times New Roman"/>
          <w:sz w:val="24"/>
          <w:szCs w:val="24"/>
          <w:lang w:eastAsia="es-ES"/>
        </w:rPr>
        <w:t xml:space="preserve"> en su medio de impugnación que fue materia de estudio, por ello </w:t>
      </w:r>
      <w:r w:rsidRPr="004807EF">
        <w:rPr>
          <w:rFonts w:ascii="Palatino Linotype" w:eastAsia="Times New Roman" w:hAnsi="Palatino Linotype" w:cs="Times New Roman"/>
          <w:sz w:val="24"/>
          <w:szCs w:val="24"/>
          <w:lang w:eastAsia="es-ES"/>
        </w:rPr>
        <w:t>con fundamento en la primera hipótesis de la fracción</w:t>
      </w:r>
      <w:r w:rsidRPr="001F36EE">
        <w:rPr>
          <w:rFonts w:ascii="Palatino Linotype" w:eastAsia="Times New Roman" w:hAnsi="Palatino Linotype" w:cs="Arial"/>
          <w:b/>
          <w:sz w:val="24"/>
          <w:szCs w:val="24"/>
          <w:lang w:eastAsia="es-ES"/>
        </w:rPr>
        <w:t xml:space="preserve"> </w:t>
      </w:r>
      <w:r w:rsidRPr="001F36EE">
        <w:rPr>
          <w:rFonts w:ascii="Palatino Linotype" w:eastAsia="Times New Roman" w:hAnsi="Palatino Linotype" w:cs="Arial"/>
          <w:sz w:val="24"/>
          <w:szCs w:val="24"/>
          <w:lang w:eastAsia="es-ES"/>
        </w:rPr>
        <w:t>III, del artículo 186,</w:t>
      </w:r>
      <w:r w:rsidRPr="001F36EE">
        <w:rPr>
          <w:rFonts w:ascii="Palatino Linotype" w:eastAsia="Times New Roman" w:hAnsi="Palatino Linotype" w:cs="Arial"/>
          <w:b/>
          <w:sz w:val="24"/>
          <w:szCs w:val="24"/>
          <w:lang w:eastAsia="es-ES"/>
        </w:rPr>
        <w:t xml:space="preserve"> </w:t>
      </w:r>
      <w:r w:rsidRPr="001F36E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C0680E">
        <w:rPr>
          <w:rFonts w:ascii="Palatino Linotype" w:eastAsia="Times New Roman" w:hAnsi="Palatino Linotype" w:cs="Arial"/>
          <w:b/>
          <w:sz w:val="24"/>
          <w:szCs w:val="24"/>
          <w:lang w:eastAsia="es-ES"/>
        </w:rPr>
        <w:t>MODIFICA</w:t>
      </w:r>
      <w:r w:rsidRPr="001F36EE">
        <w:rPr>
          <w:rFonts w:ascii="Palatino Linotype" w:eastAsia="Times New Roman" w:hAnsi="Palatino Linotype" w:cs="Arial"/>
          <w:b/>
          <w:sz w:val="24"/>
          <w:szCs w:val="24"/>
          <w:lang w:eastAsia="es-ES"/>
        </w:rPr>
        <w:t xml:space="preserve"> </w:t>
      </w:r>
      <w:r w:rsidRPr="001F36EE">
        <w:rPr>
          <w:rFonts w:ascii="Palatino Linotype" w:eastAsia="Times New Roman" w:hAnsi="Palatino Linotype" w:cs="Arial"/>
          <w:sz w:val="24"/>
          <w:szCs w:val="24"/>
          <w:lang w:eastAsia="es-ES"/>
        </w:rPr>
        <w:t>la respuesta a la solicitud de información número</w:t>
      </w:r>
      <w:r w:rsidRPr="001F36EE">
        <w:rPr>
          <w:rFonts w:ascii="Palatino Linotype" w:eastAsia="Times New Roman" w:hAnsi="Palatino Linotype" w:cs="Times New Roman"/>
          <w:b/>
          <w:sz w:val="24"/>
          <w:szCs w:val="24"/>
          <w:lang w:eastAsia="es-ES"/>
        </w:rPr>
        <w:t xml:space="preserve"> </w:t>
      </w:r>
      <w:r w:rsidR="00C0680E">
        <w:rPr>
          <w:rFonts w:ascii="Palatino Linotype" w:hAnsi="Palatino Linotype" w:cs="Arial"/>
          <w:b/>
          <w:sz w:val="24"/>
          <w:szCs w:val="24"/>
        </w:rPr>
        <w:t>00605/TEOLOYU/IP/2021</w:t>
      </w:r>
      <w:r w:rsidR="006C429F">
        <w:rPr>
          <w:rFonts w:ascii="Palatino Linotype" w:hAnsi="Palatino Linotype" w:cs="Arial"/>
          <w:b/>
          <w:sz w:val="24"/>
          <w:szCs w:val="24"/>
        </w:rPr>
        <w:t xml:space="preserve"> </w:t>
      </w:r>
      <w:r w:rsidRPr="001F36EE">
        <w:rPr>
          <w:rFonts w:ascii="Palatino Linotype" w:eastAsia="Times New Roman" w:hAnsi="Palatino Linotype" w:cs="Times New Roman"/>
          <w:sz w:val="24"/>
          <w:szCs w:val="24"/>
          <w:lang w:eastAsia="es-ES"/>
        </w:rPr>
        <w:t>que ha sido materia del presente fallo.</w:t>
      </w:r>
    </w:p>
    <w:p w14:paraId="5560F43D" w14:textId="77777777" w:rsidR="001F36EE" w:rsidRPr="001F36EE" w:rsidRDefault="001F36EE" w:rsidP="001F36EE">
      <w:pPr>
        <w:spacing w:after="0" w:line="360" w:lineRule="auto"/>
        <w:jc w:val="both"/>
        <w:rPr>
          <w:rFonts w:ascii="Palatino Linotype" w:eastAsia="Times New Roman" w:hAnsi="Palatino Linotype" w:cs="Times New Roman"/>
          <w:sz w:val="24"/>
          <w:szCs w:val="24"/>
          <w:lang w:eastAsia="es-ES"/>
        </w:rPr>
      </w:pPr>
      <w:r w:rsidRPr="001F36EE">
        <w:rPr>
          <w:rFonts w:ascii="Palatino Linotype" w:eastAsia="Times New Roman" w:hAnsi="Palatino Linotype" w:cs="Times New Roman"/>
          <w:sz w:val="24"/>
          <w:szCs w:val="24"/>
          <w:lang w:eastAsia="es-ES"/>
        </w:rPr>
        <w:t>Por lo antes expuesto y fundado es de resolverse y,</w:t>
      </w:r>
    </w:p>
    <w:p w14:paraId="0685136C" w14:textId="77777777" w:rsidR="002B4A42" w:rsidRPr="007B6867" w:rsidRDefault="002B4A42" w:rsidP="00337A3D">
      <w:pPr>
        <w:autoSpaceDE w:val="0"/>
        <w:autoSpaceDN w:val="0"/>
        <w:adjustRightInd w:val="0"/>
        <w:spacing w:after="0" w:line="360" w:lineRule="auto"/>
        <w:jc w:val="both"/>
        <w:rPr>
          <w:rFonts w:ascii="Palatino Linotype" w:hAnsi="Palatino Linotype" w:cs="Arial"/>
          <w:sz w:val="24"/>
          <w:szCs w:val="24"/>
        </w:rPr>
      </w:pPr>
    </w:p>
    <w:p w14:paraId="732334B0" w14:textId="77777777"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14:paraId="28A9360E" w14:textId="77777777" w:rsidR="007B6867" w:rsidRPr="007B6867" w:rsidRDefault="007B6867" w:rsidP="007B6867">
      <w:pPr>
        <w:tabs>
          <w:tab w:val="left" w:pos="7938"/>
        </w:tabs>
        <w:spacing w:after="0" w:line="360" w:lineRule="auto"/>
        <w:jc w:val="both"/>
        <w:rPr>
          <w:rFonts w:ascii="Palatino Linotype" w:hAnsi="Palatino Linotype" w:cs="Arial"/>
          <w:sz w:val="24"/>
          <w:szCs w:val="24"/>
        </w:rPr>
      </w:pPr>
    </w:p>
    <w:p w14:paraId="7E8B8322" w14:textId="77777777"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lastRenderedPageBreak/>
        <w:t>SE    RESUELVE</w:t>
      </w:r>
    </w:p>
    <w:p w14:paraId="4932BD91" w14:textId="77777777" w:rsidR="007B6867" w:rsidRPr="007B6867" w:rsidRDefault="007B6867" w:rsidP="007B6867">
      <w:pPr>
        <w:spacing w:after="0" w:line="360" w:lineRule="auto"/>
        <w:jc w:val="both"/>
        <w:rPr>
          <w:rFonts w:ascii="Palatino Linotype" w:hAnsi="Palatino Linotype" w:cs="Arial"/>
          <w:sz w:val="24"/>
          <w:szCs w:val="24"/>
        </w:rPr>
      </w:pPr>
    </w:p>
    <w:p w14:paraId="3A9F3439" w14:textId="48876B69"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466DFA">
        <w:rPr>
          <w:rFonts w:ascii="Palatino Linotype" w:hAnsi="Palatino Linotype" w:cs="Arial"/>
          <w:b/>
          <w:sz w:val="24"/>
          <w:szCs w:val="24"/>
          <w:lang w:val="es-ES_tradnl"/>
        </w:rPr>
        <w:t>MODIFICA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 xml:space="preserve">a la solicitud de información número </w:t>
      </w:r>
      <w:r w:rsidR="007776BD">
        <w:rPr>
          <w:rFonts w:ascii="Palatino Linotype" w:hAnsi="Palatino Linotype" w:cs="Arial"/>
          <w:b/>
          <w:sz w:val="24"/>
          <w:szCs w:val="24"/>
        </w:rPr>
        <w:t>00605/TEOLOYU/IP/2021</w:t>
      </w:r>
      <w:r w:rsidRPr="007B6867">
        <w:rPr>
          <w:rFonts w:ascii="Palatino Linotype" w:hAnsi="Palatino Linotype" w:cs="Arial"/>
          <w:sz w:val="24"/>
          <w:szCs w:val="24"/>
        </w:rPr>
        <w:t xml:space="preserve">, al resultar fundadas las razones o motivos de inconformidad que manifestó el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7776BD">
        <w:rPr>
          <w:rFonts w:ascii="Palatino Linotype" w:hAnsi="Palatino Linotype" w:cs="Arial"/>
          <w:sz w:val="24"/>
          <w:szCs w:val="24"/>
        </w:rPr>
        <w:t>Quinto</w:t>
      </w:r>
      <w:r w:rsidRPr="007B6867">
        <w:rPr>
          <w:rFonts w:ascii="Palatino Linotype" w:hAnsi="Palatino Linotype" w:cs="Arial"/>
          <w:sz w:val="24"/>
          <w:szCs w:val="24"/>
        </w:rPr>
        <w:t xml:space="preserve"> de la presente resolución.</w:t>
      </w:r>
    </w:p>
    <w:p w14:paraId="08A352AA" w14:textId="77777777" w:rsidR="007B6867" w:rsidRPr="007B6867" w:rsidRDefault="007B6867" w:rsidP="007B6867">
      <w:pPr>
        <w:spacing w:after="0" w:line="360" w:lineRule="auto"/>
        <w:jc w:val="both"/>
        <w:rPr>
          <w:rFonts w:ascii="Palatino Linotype" w:hAnsi="Palatino Linotype" w:cs="Arial"/>
          <w:sz w:val="24"/>
          <w:szCs w:val="24"/>
        </w:rPr>
      </w:pPr>
    </w:p>
    <w:p w14:paraId="7CA70312" w14:textId="10BB22D5"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Sujeto Obligado, haga entrega al recurrente en términos del Considerando </w:t>
      </w:r>
      <w:r w:rsidR="007776BD">
        <w:rPr>
          <w:rFonts w:ascii="Palatino Linotype" w:hAnsi="Palatino Linotype" w:cs="Arial"/>
          <w:sz w:val="24"/>
          <w:szCs w:val="24"/>
        </w:rPr>
        <w:t>Quinto</w:t>
      </w:r>
      <w:r w:rsidRPr="007B6867">
        <w:rPr>
          <w:rFonts w:ascii="Palatino Linotype" w:hAnsi="Palatino Linotype" w:cs="Arial"/>
          <w:sz w:val="24"/>
          <w:szCs w:val="24"/>
        </w:rPr>
        <w:t xml:space="preserve"> de la presente resolución, a través del</w:t>
      </w:r>
      <w:r w:rsidR="00B95A40">
        <w:rPr>
          <w:rFonts w:ascii="Palatino Linotype" w:hAnsi="Palatino Linotype" w:cs="Arial"/>
          <w:sz w:val="24"/>
          <w:szCs w:val="24"/>
        </w:rPr>
        <w:t xml:space="preserve"> Sistema de Acceso a la Información Mexiquense</w:t>
      </w:r>
      <w:r w:rsidRPr="007B6867">
        <w:rPr>
          <w:rFonts w:ascii="Palatino Linotype" w:hAnsi="Palatino Linotype" w:cs="Arial"/>
          <w:sz w:val="24"/>
          <w:szCs w:val="24"/>
        </w:rPr>
        <w:t xml:space="preserve"> </w:t>
      </w:r>
      <w:r w:rsidR="00B95A40">
        <w:rPr>
          <w:rFonts w:ascii="Palatino Linotype" w:hAnsi="Palatino Linotype" w:cs="Arial"/>
          <w:sz w:val="24"/>
          <w:szCs w:val="24"/>
        </w:rPr>
        <w:t>(</w:t>
      </w:r>
      <w:r w:rsidRPr="007B6867">
        <w:rPr>
          <w:rFonts w:ascii="Palatino Linotype" w:hAnsi="Palatino Linotype" w:cs="Arial"/>
          <w:sz w:val="24"/>
          <w:szCs w:val="24"/>
        </w:rPr>
        <w:t>SAIMEX</w:t>
      </w:r>
      <w:r w:rsidR="00B95A40">
        <w:rPr>
          <w:rFonts w:ascii="Palatino Linotype" w:hAnsi="Palatino Linotype" w:cs="Arial"/>
          <w:sz w:val="24"/>
          <w:szCs w:val="24"/>
        </w:rPr>
        <w:t>)</w:t>
      </w:r>
      <w:r w:rsidRPr="007B6867">
        <w:rPr>
          <w:rFonts w:ascii="Palatino Linotype" w:hAnsi="Palatino Linotype" w:cs="Arial"/>
          <w:sz w:val="24"/>
          <w:szCs w:val="24"/>
        </w:rPr>
        <w:t>,</w:t>
      </w:r>
      <w:r w:rsidR="00094CEB">
        <w:rPr>
          <w:rFonts w:ascii="Palatino Linotype" w:hAnsi="Palatino Linotype" w:cs="Arial"/>
          <w:sz w:val="24"/>
          <w:szCs w:val="24"/>
        </w:rPr>
        <w:t xml:space="preserve"> </w:t>
      </w:r>
      <w:r w:rsidRPr="007B6867">
        <w:rPr>
          <w:rFonts w:ascii="Palatino Linotype" w:hAnsi="Palatino Linotype" w:cs="Arial"/>
          <w:sz w:val="24"/>
          <w:szCs w:val="24"/>
        </w:rPr>
        <w:t>de lo siguiente:</w:t>
      </w:r>
    </w:p>
    <w:p w14:paraId="5BDA1A83" w14:textId="77777777" w:rsidR="003B46B7" w:rsidRDefault="003B46B7" w:rsidP="007B6867">
      <w:pPr>
        <w:autoSpaceDE w:val="0"/>
        <w:autoSpaceDN w:val="0"/>
        <w:adjustRightInd w:val="0"/>
        <w:spacing w:after="0" w:line="360" w:lineRule="auto"/>
        <w:ind w:left="851" w:right="850"/>
        <w:jc w:val="both"/>
        <w:rPr>
          <w:rFonts w:ascii="Palatino Linotype" w:hAnsi="Palatino Linotype"/>
          <w:sz w:val="24"/>
          <w:szCs w:val="24"/>
          <w:lang w:eastAsia="es-MX"/>
        </w:rPr>
      </w:pPr>
    </w:p>
    <w:p w14:paraId="20464560" w14:textId="2E2EF735" w:rsidR="00480175" w:rsidRDefault="001E3351" w:rsidP="00F056CA">
      <w:pPr>
        <w:pStyle w:val="Prrafodelista"/>
        <w:numPr>
          <w:ilvl w:val="0"/>
          <w:numId w:val="28"/>
        </w:numPr>
        <w:spacing w:line="360" w:lineRule="auto"/>
        <w:ind w:left="851" w:right="425"/>
        <w:jc w:val="both"/>
        <w:rPr>
          <w:rFonts w:ascii="Palatino Linotype" w:hAnsi="Palatino Linotype" w:cs="Arial"/>
        </w:rPr>
      </w:pPr>
      <w:r>
        <w:rPr>
          <w:rFonts w:ascii="Palatino Linotype" w:hAnsi="Palatino Linotype" w:cs="Arial"/>
        </w:rPr>
        <w:t xml:space="preserve">Los </w:t>
      </w:r>
      <w:r w:rsidR="00480175">
        <w:rPr>
          <w:rFonts w:ascii="Palatino Linotype" w:hAnsi="Palatino Linotype" w:cs="Arial"/>
        </w:rPr>
        <w:t>Aviso</w:t>
      </w:r>
      <w:r>
        <w:rPr>
          <w:rFonts w:ascii="Palatino Linotype" w:hAnsi="Palatino Linotype" w:cs="Arial"/>
        </w:rPr>
        <w:t>s</w:t>
      </w:r>
      <w:r w:rsidR="00480175">
        <w:rPr>
          <w:rFonts w:ascii="Palatino Linotype" w:hAnsi="Palatino Linotype" w:cs="Arial"/>
        </w:rPr>
        <w:t xml:space="preserve"> de Privacidad </w:t>
      </w:r>
      <w:r w:rsidR="00F056CA">
        <w:rPr>
          <w:rFonts w:ascii="Palatino Linotype" w:hAnsi="Palatino Linotype" w:cs="Arial"/>
        </w:rPr>
        <w:t xml:space="preserve">de la Unidad de Transparencia </w:t>
      </w:r>
      <w:r w:rsidR="00F056CA" w:rsidRPr="00F056CA">
        <w:rPr>
          <w:rFonts w:ascii="Palatino Linotype" w:hAnsi="Palatino Linotype" w:cs="Arial"/>
        </w:rPr>
        <w:t>vigente</w:t>
      </w:r>
      <w:r>
        <w:rPr>
          <w:rFonts w:ascii="Palatino Linotype" w:hAnsi="Palatino Linotype" w:cs="Arial"/>
        </w:rPr>
        <w:t>s</w:t>
      </w:r>
      <w:r w:rsidR="00F056CA" w:rsidRPr="00F056CA">
        <w:rPr>
          <w:rFonts w:ascii="Palatino Linotype" w:hAnsi="Palatino Linotype" w:cs="Arial"/>
        </w:rPr>
        <w:t xml:space="preserve"> en el periodo </w:t>
      </w:r>
      <w:r w:rsidR="004F6843">
        <w:rPr>
          <w:rFonts w:ascii="Palatino Linotype" w:hAnsi="Palatino Linotype" w:cs="Arial"/>
        </w:rPr>
        <w:t xml:space="preserve">del </w:t>
      </w:r>
      <w:r w:rsidR="00BF7C4A">
        <w:rPr>
          <w:rFonts w:ascii="Palatino Linotype" w:hAnsi="Palatino Linotype" w:cs="Arial"/>
        </w:rPr>
        <w:t>año</w:t>
      </w:r>
      <w:r w:rsidR="00F056CA" w:rsidRPr="00F056CA">
        <w:rPr>
          <w:rFonts w:ascii="Palatino Linotype" w:hAnsi="Palatino Linotype" w:cs="Arial"/>
        </w:rPr>
        <w:t xml:space="preserve"> </w:t>
      </w:r>
      <w:r w:rsidR="004F6843">
        <w:rPr>
          <w:rFonts w:ascii="Palatino Linotype" w:hAnsi="Palatino Linotype" w:cs="Arial"/>
        </w:rPr>
        <w:t>dos mil diecinueve</w:t>
      </w:r>
      <w:r w:rsidR="0059662E">
        <w:rPr>
          <w:rFonts w:ascii="Palatino Linotype" w:hAnsi="Palatino Linotype" w:cs="Arial"/>
        </w:rPr>
        <w:t xml:space="preserve"> (2019)</w:t>
      </w:r>
      <w:r w:rsidR="00BF7C4A">
        <w:rPr>
          <w:rFonts w:ascii="Palatino Linotype" w:hAnsi="Palatino Linotype" w:cs="Arial"/>
        </w:rPr>
        <w:t xml:space="preserve"> a</w:t>
      </w:r>
      <w:r w:rsidR="005B1CD7">
        <w:rPr>
          <w:rFonts w:ascii="Palatino Linotype" w:hAnsi="Palatino Linotype" w:cs="Arial"/>
        </w:rPr>
        <w:t xml:space="preserve">l </w:t>
      </w:r>
      <w:r>
        <w:rPr>
          <w:rFonts w:ascii="Palatino Linotype" w:hAnsi="Palatino Linotype" w:cs="Arial"/>
        </w:rPr>
        <w:t xml:space="preserve">año </w:t>
      </w:r>
      <w:r w:rsidR="004F6843">
        <w:rPr>
          <w:rFonts w:ascii="Palatino Linotype" w:hAnsi="Palatino Linotype" w:cs="Arial"/>
        </w:rPr>
        <w:t>dos mil veintiuno</w:t>
      </w:r>
      <w:r w:rsidR="0059662E">
        <w:rPr>
          <w:rFonts w:ascii="Palatino Linotype" w:hAnsi="Palatino Linotype" w:cs="Arial"/>
        </w:rPr>
        <w:t xml:space="preserve"> (2021)</w:t>
      </w:r>
      <w:r w:rsidR="00F056CA">
        <w:rPr>
          <w:rFonts w:ascii="Palatino Linotype" w:hAnsi="Palatino Linotype" w:cs="Arial"/>
        </w:rPr>
        <w:t>.</w:t>
      </w:r>
    </w:p>
    <w:p w14:paraId="42E02DDF" w14:textId="77777777" w:rsidR="00480175" w:rsidRDefault="00480175" w:rsidP="00C1791B">
      <w:pPr>
        <w:pStyle w:val="Prrafodelista"/>
        <w:spacing w:line="360" w:lineRule="auto"/>
        <w:ind w:left="851" w:right="425"/>
        <w:jc w:val="both"/>
        <w:rPr>
          <w:rFonts w:ascii="Palatino Linotype" w:hAnsi="Palatino Linotype" w:cs="Arial"/>
        </w:rPr>
      </w:pPr>
    </w:p>
    <w:p w14:paraId="47F1EB5F"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6DF6AF0" w14:textId="77777777"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14:paraId="6C9CE39C" w14:textId="77777777" w:rsidR="00EF1C46" w:rsidRDefault="00EF1C46" w:rsidP="00EF1C4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F1C46">
        <w:rPr>
          <w:rFonts w:ascii="Palatino Linotype" w:hAnsi="Palatino Linotype"/>
          <w:b/>
          <w:sz w:val="28"/>
          <w:szCs w:val="28"/>
        </w:rPr>
        <w:t>CUARTO</w:t>
      </w:r>
      <w:r w:rsidRPr="000F5B7E">
        <w:rPr>
          <w:rFonts w:ascii="Palatino Linotype" w:eastAsia="Times New Roman" w:hAnsi="Palatino Linotype" w:cs="Arial"/>
          <w:b/>
          <w:sz w:val="26"/>
          <w:szCs w:val="26"/>
          <w:lang w:eastAsia="es-ES"/>
        </w:rPr>
        <w:t>.</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D5A3BC" w14:textId="77777777" w:rsidR="00337A3D" w:rsidRPr="00EF1C46"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2F74A2C"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al Recurrente</w:t>
      </w:r>
      <w:r w:rsidRPr="00470DBC">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73E562E2" w14:textId="77777777" w:rsidR="00337A3D" w:rsidRPr="00470DBC" w:rsidRDefault="00337A3D" w:rsidP="00337A3D">
      <w:pPr>
        <w:spacing w:after="0" w:line="360" w:lineRule="auto"/>
        <w:jc w:val="both"/>
        <w:rPr>
          <w:rFonts w:ascii="Palatino Linotype" w:hAnsi="Palatino Linotype"/>
          <w:sz w:val="24"/>
          <w:szCs w:val="24"/>
          <w:lang w:eastAsia="es-ES_tradnl"/>
        </w:rPr>
      </w:pPr>
    </w:p>
    <w:p w14:paraId="420F5D54" w14:textId="10C58605"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Pr="00283FFF">
        <w:rPr>
          <w:rFonts w:ascii="Palatino Linotype" w:hAnsi="Palatino Linotype" w:cs="Arial"/>
          <w:sz w:val="24"/>
          <w:szCs w:val="24"/>
        </w:rPr>
        <w:t xml:space="preserve">EN LA </w:t>
      </w:r>
      <w:r w:rsidR="008D4A4E">
        <w:rPr>
          <w:rFonts w:ascii="Palatino Linotype" w:hAnsi="Palatino Linotype" w:cs="Arial"/>
          <w:sz w:val="24"/>
          <w:szCs w:val="24"/>
        </w:rPr>
        <w:t>DÉCIMA</w:t>
      </w:r>
      <w:r w:rsidRPr="00283FFF">
        <w:rPr>
          <w:rFonts w:ascii="Palatino Linotype" w:hAnsi="Palatino Linotype" w:cs="Arial"/>
          <w:sz w:val="24"/>
          <w:szCs w:val="24"/>
        </w:rPr>
        <w:t xml:space="preserve"> SESIÓN ORDINARIA CELEBRADA EL </w:t>
      </w:r>
      <w:r w:rsidR="008D4A4E">
        <w:rPr>
          <w:rFonts w:ascii="Palatino Linotype" w:hAnsi="Palatino Linotype" w:cs="Arial"/>
          <w:sz w:val="24"/>
          <w:szCs w:val="24"/>
        </w:rPr>
        <w:t xml:space="preserve">DIECISÉIS </w:t>
      </w:r>
      <w:r w:rsidR="00081381" w:rsidRPr="00283FFF">
        <w:rPr>
          <w:rFonts w:ascii="Palatino Linotype" w:hAnsi="Palatino Linotype" w:cs="Arial"/>
          <w:sz w:val="24"/>
          <w:szCs w:val="24"/>
        </w:rPr>
        <w:t xml:space="preserve">DE </w:t>
      </w:r>
      <w:r w:rsidR="008D4A4E">
        <w:rPr>
          <w:rFonts w:ascii="Palatino Linotype" w:hAnsi="Palatino Linotype" w:cs="Arial"/>
          <w:sz w:val="24"/>
          <w:szCs w:val="24"/>
        </w:rPr>
        <w:t>MARZO</w:t>
      </w:r>
      <w:r w:rsidR="00081381" w:rsidRPr="00283FFF">
        <w:rPr>
          <w:rFonts w:ascii="Palatino Linotype" w:hAnsi="Palatino Linotype" w:cs="Arial"/>
          <w:sz w:val="24"/>
          <w:szCs w:val="24"/>
        </w:rPr>
        <w:t xml:space="preserve"> </w:t>
      </w:r>
      <w:r w:rsidRPr="00283FFF">
        <w:rPr>
          <w:rFonts w:ascii="Palatino Linotype" w:hAnsi="Palatino Linotype" w:cs="Arial"/>
          <w:sz w:val="24"/>
          <w:szCs w:val="24"/>
        </w:rPr>
        <w:t xml:space="preserve">DE DOS MIL </w:t>
      </w:r>
      <w:r w:rsidR="00EE70CE" w:rsidRPr="00283FFF">
        <w:rPr>
          <w:rFonts w:ascii="Palatino Linotype" w:hAnsi="Palatino Linotype" w:cs="Arial"/>
          <w:sz w:val="24"/>
          <w:szCs w:val="24"/>
        </w:rPr>
        <w:t>VEINTI</w:t>
      </w:r>
      <w:r w:rsidR="00EE70CE">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F46886">
        <w:rPr>
          <w:rFonts w:ascii="Palatino Linotype" w:hAnsi="Palatino Linotype" w:cs="Arial"/>
          <w:sz w:val="24"/>
          <w:szCs w:val="24"/>
        </w:rPr>
        <w:t>-------------------</w:t>
      </w:r>
      <w:r w:rsidRPr="00C45081">
        <w:rPr>
          <w:rFonts w:ascii="Palatino Linotype" w:hAnsi="Palatino Linotype" w:cs="Arial"/>
          <w:sz w:val="24"/>
          <w:szCs w:val="24"/>
        </w:rPr>
        <w:t>----------------------</w:t>
      </w:r>
      <w:r w:rsidR="000E52F2">
        <w:rPr>
          <w:rFonts w:ascii="Palatino Linotype" w:hAnsi="Palatino Linotype" w:cs="Arial"/>
          <w:sz w:val="24"/>
          <w:szCs w:val="24"/>
        </w:rPr>
        <w:t>--------------------------------------------</w:t>
      </w:r>
    </w:p>
    <w:p w14:paraId="2D184294" w14:textId="1371C21E" w:rsidR="00A60A75" w:rsidRDefault="00A60A75" w:rsidP="00337A3D">
      <w:pPr>
        <w:spacing w:after="0" w:line="360" w:lineRule="auto"/>
        <w:jc w:val="both"/>
        <w:rPr>
          <w:rFonts w:ascii="Palatino Linotype" w:hAnsi="Palatino Linotype" w:cs="Arial"/>
          <w:sz w:val="20"/>
        </w:rPr>
      </w:pPr>
      <w:r>
        <w:rPr>
          <w:rFonts w:ascii="Palatino Linotype" w:hAnsi="Palatino Linotype" w:cs="Arial"/>
          <w:sz w:val="20"/>
        </w:rPr>
        <w:t>------------------------------------------------------------------------------------------------------------------------------------------------------------------------------------------------------------------------------------------------------------------------------------------------------------------------------------------------------------------------------------------------------------------------</w:t>
      </w:r>
    </w:p>
    <w:p w14:paraId="1DC3BE4C" w14:textId="77777777" w:rsidR="000E52F2" w:rsidRDefault="005647EC" w:rsidP="00337A3D">
      <w:pPr>
        <w:spacing w:after="0" w:line="360" w:lineRule="auto"/>
        <w:jc w:val="both"/>
        <w:rPr>
          <w:rFonts w:ascii="Palatino Linotype" w:hAnsi="Palatino Linotype" w:cs="Arial"/>
          <w:sz w:val="20"/>
        </w:rPr>
      </w:pPr>
      <w:r>
        <w:rPr>
          <w:rFonts w:ascii="Palatino Linotype" w:hAnsi="Palatino Linotype" w:cs="Arial"/>
          <w:sz w:val="20"/>
        </w:rPr>
        <w:t>--------------------------------------------------------------------------------------------------------------------------------------------------------------------------------------------------------------------------------------------------------------------------------</w:t>
      </w:r>
    </w:p>
    <w:p w14:paraId="24ABC8E4" w14:textId="77777777" w:rsidR="000E52F2" w:rsidRDefault="000E52F2" w:rsidP="000E52F2">
      <w:pPr>
        <w:spacing w:after="0" w:line="360" w:lineRule="auto"/>
        <w:jc w:val="both"/>
        <w:rPr>
          <w:rFonts w:ascii="Palatino Linotype" w:hAnsi="Palatino Linotype" w:cs="Arial"/>
          <w:sz w:val="20"/>
        </w:rPr>
      </w:pPr>
      <w:r>
        <w:rPr>
          <w:rFonts w:ascii="Palatino Linotype" w:hAnsi="Palatino Linotype" w:cs="Arial"/>
          <w:sz w:val="20"/>
        </w:rPr>
        <w:t>------------------------------------------------------------------------------------------------------------------------------------------------------------------------------------------------------------------------------------------------------------------------------------------------------------------------------------------------------------------------------------------------------------------------</w:t>
      </w:r>
    </w:p>
    <w:p w14:paraId="7661E56F" w14:textId="6D468627" w:rsidR="000E52F2" w:rsidRDefault="000E52F2" w:rsidP="000E52F2">
      <w:pPr>
        <w:spacing w:after="0" w:line="360" w:lineRule="auto"/>
        <w:jc w:val="both"/>
        <w:rPr>
          <w:rFonts w:ascii="Palatino Linotype" w:hAnsi="Palatino Linotype" w:cs="Arial"/>
          <w:sz w:val="20"/>
        </w:rPr>
      </w:pPr>
      <w:r>
        <w:rPr>
          <w:rFonts w:ascii="Palatino Linotype" w:hAnsi="Palatino Linotype" w:cs="Arial"/>
          <w:sz w:val="20"/>
        </w:rPr>
        <w:t>--------------------------------------------------------------------------------------------------------------------------------------------------------------------------------------------------------------------------------------------------------------------------------</w:t>
      </w:r>
    </w:p>
    <w:p w14:paraId="627C48A3" w14:textId="79682433" w:rsidR="00337A3D" w:rsidRDefault="00977AEA" w:rsidP="00337A3D">
      <w:pPr>
        <w:spacing w:after="0" w:line="360" w:lineRule="auto"/>
        <w:jc w:val="both"/>
        <w:rPr>
          <w:rFonts w:ascii="Palatino Linotype" w:hAnsi="Palatino Linotype" w:cs="Arial"/>
          <w:sz w:val="20"/>
        </w:rPr>
      </w:pPr>
      <w:r>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14:paraId="54FB8F59" w14:textId="77777777" w:rsidR="00B32C1A" w:rsidRDefault="00B32C1A" w:rsidP="00337A3D">
      <w:pPr>
        <w:spacing w:after="0" w:line="360" w:lineRule="auto"/>
        <w:jc w:val="both"/>
        <w:rPr>
          <w:rFonts w:ascii="Palatino Linotype" w:hAnsi="Palatino Linotype" w:cs="Arial"/>
          <w:sz w:val="20"/>
        </w:rPr>
      </w:pPr>
    </w:p>
    <w:p w14:paraId="51B72604" w14:textId="77777777" w:rsidR="00B32C1A" w:rsidRDefault="00B32C1A" w:rsidP="00337A3D">
      <w:pPr>
        <w:spacing w:after="0" w:line="360" w:lineRule="auto"/>
        <w:jc w:val="both"/>
        <w:rPr>
          <w:rFonts w:ascii="Palatino Linotype" w:hAnsi="Palatino Linotype" w:cs="Arial"/>
          <w:sz w:val="20"/>
        </w:rPr>
      </w:pPr>
    </w:p>
    <w:p w14:paraId="7A3A5BBD" w14:textId="77777777" w:rsidR="00B32C1A" w:rsidRDefault="00B32C1A" w:rsidP="00337A3D">
      <w:pPr>
        <w:spacing w:after="0" w:line="360" w:lineRule="auto"/>
        <w:jc w:val="both"/>
        <w:rPr>
          <w:rFonts w:ascii="Palatino Linotype" w:hAnsi="Palatino Linotype" w:cs="Arial"/>
          <w:sz w:val="20"/>
        </w:rPr>
      </w:pPr>
    </w:p>
    <w:p w14:paraId="2BDE5E44" w14:textId="77777777" w:rsidR="00B32C1A" w:rsidRDefault="00B32C1A" w:rsidP="00337A3D">
      <w:pPr>
        <w:spacing w:after="0" w:line="360" w:lineRule="auto"/>
        <w:jc w:val="both"/>
        <w:rPr>
          <w:rFonts w:ascii="Palatino Linotype" w:hAnsi="Palatino Linotype" w:cs="Arial"/>
          <w:sz w:val="20"/>
        </w:rPr>
      </w:pPr>
    </w:p>
    <w:p w14:paraId="0CD3333E" w14:textId="77777777" w:rsidR="00B32C1A" w:rsidRDefault="00B32C1A" w:rsidP="00337A3D">
      <w:pPr>
        <w:spacing w:after="0" w:line="360" w:lineRule="auto"/>
        <w:jc w:val="both"/>
        <w:rPr>
          <w:rFonts w:ascii="Palatino Linotype" w:hAnsi="Palatino Linotype" w:cs="Arial"/>
          <w:sz w:val="20"/>
        </w:rPr>
      </w:pPr>
    </w:p>
    <w:p w14:paraId="1D619184" w14:textId="77777777" w:rsidR="00B32C1A" w:rsidRDefault="00B32C1A" w:rsidP="00337A3D">
      <w:pPr>
        <w:spacing w:after="0" w:line="360" w:lineRule="auto"/>
        <w:jc w:val="both"/>
        <w:rPr>
          <w:rFonts w:ascii="Palatino Linotype" w:hAnsi="Palatino Linotype" w:cs="Arial"/>
          <w:sz w:val="20"/>
        </w:rPr>
      </w:pPr>
    </w:p>
    <w:p w14:paraId="43182D13" w14:textId="77777777" w:rsidR="00331C9A" w:rsidRDefault="00331C9A" w:rsidP="00337A3D">
      <w:pPr>
        <w:spacing w:after="0" w:line="360" w:lineRule="auto"/>
        <w:jc w:val="both"/>
        <w:rPr>
          <w:rFonts w:ascii="Palatino Linotype" w:hAnsi="Palatino Linotype" w:cs="Arial"/>
          <w:sz w:val="20"/>
        </w:rPr>
      </w:pPr>
    </w:p>
    <w:p w14:paraId="11860D9E" w14:textId="77777777" w:rsidR="00331C9A" w:rsidRDefault="00331C9A" w:rsidP="00337A3D">
      <w:pPr>
        <w:spacing w:after="0" w:line="360" w:lineRule="auto"/>
        <w:jc w:val="both"/>
        <w:rPr>
          <w:rFonts w:ascii="Palatino Linotype" w:hAnsi="Palatino Linotype" w:cs="Arial"/>
          <w:sz w:val="20"/>
        </w:rPr>
      </w:pPr>
    </w:p>
    <w:p w14:paraId="5EC52676" w14:textId="77777777" w:rsidR="00977AEA" w:rsidRDefault="00977AEA" w:rsidP="00337A3D">
      <w:pPr>
        <w:spacing w:after="0" w:line="360" w:lineRule="auto"/>
        <w:jc w:val="both"/>
        <w:rPr>
          <w:rFonts w:ascii="Palatino Linotype" w:hAnsi="Palatino Linotype" w:cs="Arial"/>
          <w:sz w:val="20"/>
        </w:rPr>
      </w:pPr>
    </w:p>
    <w:p w14:paraId="4C616252" w14:textId="77777777" w:rsidR="00977AEA" w:rsidRDefault="00977AEA" w:rsidP="00337A3D">
      <w:pPr>
        <w:spacing w:after="0" w:line="360" w:lineRule="auto"/>
        <w:jc w:val="both"/>
        <w:rPr>
          <w:rFonts w:ascii="Palatino Linotype" w:hAnsi="Palatino Linotype" w:cs="Arial"/>
          <w:sz w:val="20"/>
        </w:rPr>
      </w:pPr>
    </w:p>
    <w:p w14:paraId="4F05BB61" w14:textId="77777777" w:rsidR="00B32C1A" w:rsidRDefault="00B32C1A" w:rsidP="00337A3D">
      <w:pPr>
        <w:spacing w:after="0" w:line="360" w:lineRule="auto"/>
        <w:jc w:val="both"/>
        <w:rPr>
          <w:rFonts w:ascii="Palatino Linotype" w:hAnsi="Palatino Linotype" w:cs="Arial"/>
          <w:sz w:val="20"/>
        </w:rPr>
      </w:pPr>
    </w:p>
    <w:p w14:paraId="29F25F0B" w14:textId="77777777" w:rsidR="00B32C1A" w:rsidRDefault="00B32C1A" w:rsidP="00337A3D">
      <w:pPr>
        <w:spacing w:after="0" w:line="360" w:lineRule="auto"/>
        <w:jc w:val="both"/>
        <w:rPr>
          <w:rFonts w:ascii="Palatino Linotype" w:hAnsi="Palatino Linotype" w:cs="Arial"/>
          <w:sz w:val="20"/>
        </w:rPr>
      </w:pPr>
    </w:p>
    <w:p w14:paraId="5234E490" w14:textId="77777777" w:rsidR="00B32C1A" w:rsidRDefault="00B32C1A" w:rsidP="00337A3D">
      <w:pPr>
        <w:spacing w:after="0" w:line="360" w:lineRule="auto"/>
        <w:jc w:val="both"/>
        <w:rPr>
          <w:rFonts w:ascii="Palatino Linotype" w:hAnsi="Palatino Linotype" w:cs="Arial"/>
          <w:sz w:val="20"/>
        </w:rPr>
      </w:pPr>
    </w:p>
    <w:p w14:paraId="523151A9"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28C73" w14:textId="77777777" w:rsidR="004E26CD" w:rsidRDefault="004E26CD" w:rsidP="00337A3D">
      <w:pPr>
        <w:spacing w:after="0" w:line="240" w:lineRule="auto"/>
      </w:pPr>
      <w:r>
        <w:separator/>
      </w:r>
    </w:p>
  </w:endnote>
  <w:endnote w:type="continuationSeparator" w:id="0">
    <w:p w14:paraId="2F47C79E" w14:textId="77777777" w:rsidR="004E26CD" w:rsidRDefault="004E26CD"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D719766" w14:textId="77777777" w:rsidR="00583790" w:rsidRPr="002D6DD8" w:rsidRDefault="00583790"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04511">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04511">
              <w:rPr>
                <w:rFonts w:ascii="Palatino Linotype" w:hAnsi="Palatino Linotype"/>
                <w:bCs/>
                <w:noProof/>
                <w:sz w:val="20"/>
              </w:rPr>
              <w:t>28</w:t>
            </w:r>
            <w:r>
              <w:rPr>
                <w:rFonts w:ascii="Palatino Linotype" w:hAnsi="Palatino Linotype"/>
                <w:bCs/>
                <w:noProof/>
                <w:sz w:val="20"/>
              </w:rPr>
              <w:fldChar w:fldCharType="end"/>
            </w:r>
          </w:p>
        </w:sdtContent>
      </w:sdt>
    </w:sdtContent>
  </w:sdt>
  <w:p w14:paraId="09CA1F2A" w14:textId="77777777" w:rsidR="00583790" w:rsidRDefault="005837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1ACB" w14:textId="77777777" w:rsidR="00583790" w:rsidRPr="000B69FA" w:rsidRDefault="00583790"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0451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04511">
      <w:rPr>
        <w:rFonts w:ascii="Palatino Linotype" w:hAnsi="Palatino Linotype"/>
        <w:bCs/>
        <w:noProof/>
        <w:sz w:val="20"/>
      </w:rPr>
      <w:t>28</w:t>
    </w:r>
    <w:r>
      <w:rPr>
        <w:rFonts w:ascii="Palatino Linotype" w:hAnsi="Palatino Linotype"/>
        <w:bCs/>
        <w:noProof/>
        <w:sz w:val="20"/>
      </w:rPr>
      <w:fldChar w:fldCharType="end"/>
    </w:r>
  </w:p>
  <w:p w14:paraId="1C5095A5" w14:textId="77777777" w:rsidR="00583790" w:rsidRDefault="005837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9218B" w14:textId="77777777" w:rsidR="004E26CD" w:rsidRDefault="004E26CD" w:rsidP="00337A3D">
      <w:pPr>
        <w:spacing w:after="0" w:line="240" w:lineRule="auto"/>
      </w:pPr>
      <w:r>
        <w:separator/>
      </w:r>
    </w:p>
  </w:footnote>
  <w:footnote w:type="continuationSeparator" w:id="0">
    <w:p w14:paraId="788561D2" w14:textId="77777777" w:rsidR="004E26CD" w:rsidRDefault="004E26CD" w:rsidP="00337A3D">
      <w:pPr>
        <w:spacing w:after="0" w:line="240" w:lineRule="auto"/>
      </w:pPr>
      <w:r>
        <w:continuationSeparator/>
      </w:r>
    </w:p>
  </w:footnote>
  <w:footnote w:id="1">
    <w:p w14:paraId="050C42A4" w14:textId="77777777" w:rsidR="00583790" w:rsidRPr="00946E1F" w:rsidRDefault="00583790"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CellMar>
        <w:left w:w="70" w:type="dxa"/>
        <w:right w:w="70" w:type="dxa"/>
      </w:tblCellMar>
      <w:tblLook w:val="04A0" w:firstRow="1" w:lastRow="0" w:firstColumn="1" w:lastColumn="0" w:noHBand="0" w:noVBand="1"/>
    </w:tblPr>
    <w:tblGrid>
      <w:gridCol w:w="6663"/>
      <w:gridCol w:w="3402"/>
    </w:tblGrid>
    <w:tr w:rsidR="00583790" w:rsidRPr="00641471" w14:paraId="46CD5044" w14:textId="77777777" w:rsidTr="00E648F5">
      <w:trPr>
        <w:trHeight w:val="227"/>
      </w:trPr>
      <w:tc>
        <w:tcPr>
          <w:tcW w:w="6663" w:type="dxa"/>
          <w:hideMark/>
        </w:tcPr>
        <w:p w14:paraId="3DB11495" w14:textId="77777777" w:rsidR="00583790" w:rsidRPr="00641471" w:rsidRDefault="00583790"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402" w:type="dxa"/>
          <w:hideMark/>
        </w:tcPr>
        <w:p w14:paraId="4D6F6D9F" w14:textId="302E1071" w:rsidR="00583790" w:rsidRPr="00641471" w:rsidRDefault="00583790" w:rsidP="00E648F5">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sidR="00E648F5">
            <w:rPr>
              <w:rFonts w:ascii="Palatino Linotype" w:hAnsi="Palatino Linotype" w:cs="Arial"/>
              <w:b/>
              <w:bCs/>
              <w:sz w:val="24"/>
              <w:lang w:eastAsia="es-MX"/>
            </w:rPr>
            <w:t>0165</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w:t>
          </w:r>
          <w:r w:rsidR="00E648F5">
            <w:rPr>
              <w:rFonts w:ascii="Palatino Linotype" w:hAnsi="Palatino Linotype" w:cs="Arial"/>
              <w:b/>
              <w:bCs/>
              <w:sz w:val="24"/>
              <w:lang w:eastAsia="es-MX"/>
            </w:rPr>
            <w:t>2</w:t>
          </w:r>
        </w:p>
      </w:tc>
    </w:tr>
    <w:tr w:rsidR="00583790" w:rsidRPr="00641471" w14:paraId="29BA56C4" w14:textId="77777777" w:rsidTr="00E648F5">
      <w:trPr>
        <w:trHeight w:val="242"/>
      </w:trPr>
      <w:tc>
        <w:tcPr>
          <w:tcW w:w="6663" w:type="dxa"/>
          <w:vAlign w:val="center"/>
          <w:hideMark/>
        </w:tcPr>
        <w:p w14:paraId="4D8D22EF" w14:textId="77777777" w:rsidR="00583790" w:rsidRPr="00641471" w:rsidRDefault="00583790"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402" w:type="dxa"/>
          <w:hideMark/>
        </w:tcPr>
        <w:p w14:paraId="3A8209AF" w14:textId="72001968" w:rsidR="00583790" w:rsidRPr="00641471" w:rsidRDefault="00583790" w:rsidP="00E648F5">
          <w:pPr>
            <w:spacing w:after="120" w:line="256" w:lineRule="auto"/>
            <w:ind w:left="72" w:firstLine="9"/>
            <w:rPr>
              <w:rFonts w:ascii="Palatino Linotype" w:hAnsi="Palatino Linotype" w:cs="Arial"/>
              <w:b/>
              <w:szCs w:val="20"/>
            </w:rPr>
          </w:pPr>
          <w:r w:rsidRPr="00BE28EE">
            <w:rPr>
              <w:rFonts w:ascii="Palatino Linotype" w:hAnsi="Palatino Linotype" w:cs="Arial"/>
              <w:b/>
            </w:rPr>
            <w:t xml:space="preserve">Ayuntamiento de </w:t>
          </w:r>
          <w:r w:rsidR="00E648F5">
            <w:rPr>
              <w:rFonts w:ascii="Palatino Linotype" w:hAnsi="Palatino Linotype" w:cs="Arial"/>
              <w:b/>
            </w:rPr>
            <w:t>Teoloyucan</w:t>
          </w:r>
        </w:p>
      </w:tc>
    </w:tr>
    <w:tr w:rsidR="00583790" w:rsidRPr="00641471" w14:paraId="4AB2E149" w14:textId="77777777" w:rsidTr="00E648F5">
      <w:trPr>
        <w:trHeight w:val="342"/>
      </w:trPr>
      <w:tc>
        <w:tcPr>
          <w:tcW w:w="6663" w:type="dxa"/>
        </w:tcPr>
        <w:p w14:paraId="6C9F6F06" w14:textId="77777777" w:rsidR="00583790" w:rsidRPr="00641471" w:rsidRDefault="00583790"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402" w:type="dxa"/>
        </w:tcPr>
        <w:p w14:paraId="3B732082" w14:textId="77777777" w:rsidR="00583790" w:rsidRPr="00641471" w:rsidRDefault="00583790"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4B7980FD" w14:textId="77777777" w:rsidR="00583790" w:rsidRPr="00AE046A" w:rsidRDefault="00583790"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5C615AC" wp14:editId="4B3A7014">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6" w:type="dxa"/>
      <w:tblInd w:w="-851" w:type="dxa"/>
      <w:tblCellMar>
        <w:left w:w="70" w:type="dxa"/>
        <w:right w:w="70" w:type="dxa"/>
      </w:tblCellMar>
      <w:tblLook w:val="04A0" w:firstRow="1" w:lastRow="0" w:firstColumn="1" w:lastColumn="0" w:noHBand="0" w:noVBand="1"/>
    </w:tblPr>
    <w:tblGrid>
      <w:gridCol w:w="6947"/>
      <w:gridCol w:w="3969"/>
    </w:tblGrid>
    <w:tr w:rsidR="00583790" w14:paraId="0CC591B2" w14:textId="77777777" w:rsidTr="00BE32E9">
      <w:trPr>
        <w:trHeight w:val="227"/>
      </w:trPr>
      <w:tc>
        <w:tcPr>
          <w:tcW w:w="6947" w:type="dxa"/>
          <w:hideMark/>
        </w:tcPr>
        <w:p w14:paraId="4EDC7E00" w14:textId="77777777" w:rsidR="00583790" w:rsidRPr="00641471" w:rsidRDefault="00583790"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69" w:type="dxa"/>
          <w:hideMark/>
        </w:tcPr>
        <w:p w14:paraId="7BDA9CFD" w14:textId="2B16D5FC" w:rsidR="00583790" w:rsidRPr="00641471" w:rsidRDefault="00583790" w:rsidP="00BE32E9">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sidR="00BE32E9">
            <w:rPr>
              <w:rFonts w:ascii="Palatino Linotype" w:hAnsi="Palatino Linotype" w:cs="Arial"/>
              <w:b/>
              <w:bCs/>
              <w:sz w:val="24"/>
              <w:lang w:eastAsia="es-MX"/>
            </w:rPr>
            <w:t>0165</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w:t>
          </w:r>
          <w:r w:rsidR="00BE32E9">
            <w:rPr>
              <w:rFonts w:ascii="Palatino Linotype" w:hAnsi="Palatino Linotype" w:cs="Arial"/>
              <w:b/>
              <w:bCs/>
              <w:sz w:val="24"/>
              <w:lang w:eastAsia="es-MX"/>
            </w:rPr>
            <w:t>2</w:t>
          </w:r>
        </w:p>
      </w:tc>
    </w:tr>
    <w:tr w:rsidR="00583790" w14:paraId="46A05634" w14:textId="77777777" w:rsidTr="00BE32E9">
      <w:trPr>
        <w:trHeight w:val="242"/>
      </w:trPr>
      <w:tc>
        <w:tcPr>
          <w:tcW w:w="6947" w:type="dxa"/>
          <w:vAlign w:val="center"/>
          <w:hideMark/>
        </w:tcPr>
        <w:p w14:paraId="12730FD7" w14:textId="77777777" w:rsidR="00583790" w:rsidRPr="00641471" w:rsidRDefault="00583790"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69" w:type="dxa"/>
          <w:hideMark/>
        </w:tcPr>
        <w:p w14:paraId="63336B18" w14:textId="41AA51B8" w:rsidR="00583790" w:rsidRPr="00641471" w:rsidRDefault="00583790" w:rsidP="00BE32E9">
          <w:pPr>
            <w:spacing w:after="120" w:line="256" w:lineRule="auto"/>
            <w:ind w:left="-486" w:right="214" w:firstLine="567"/>
            <w:rPr>
              <w:rFonts w:ascii="Palatino Linotype" w:hAnsi="Palatino Linotype" w:cs="Arial"/>
              <w:b/>
              <w:szCs w:val="20"/>
            </w:rPr>
          </w:pPr>
          <w:r w:rsidRPr="00BE28EE">
            <w:rPr>
              <w:rFonts w:ascii="Palatino Linotype" w:hAnsi="Palatino Linotype" w:cs="Arial"/>
              <w:b/>
            </w:rPr>
            <w:t xml:space="preserve">Ayuntamiento de </w:t>
          </w:r>
          <w:r w:rsidR="00BE32E9">
            <w:rPr>
              <w:rFonts w:ascii="Palatino Linotype" w:hAnsi="Palatino Linotype" w:cs="Arial"/>
              <w:b/>
            </w:rPr>
            <w:t>Teoloyucan</w:t>
          </w:r>
        </w:p>
      </w:tc>
    </w:tr>
    <w:tr w:rsidR="00583790" w14:paraId="305EF7F7" w14:textId="77777777" w:rsidTr="00BE32E9">
      <w:trPr>
        <w:trHeight w:val="342"/>
      </w:trPr>
      <w:tc>
        <w:tcPr>
          <w:tcW w:w="6947" w:type="dxa"/>
        </w:tcPr>
        <w:p w14:paraId="1017E49B" w14:textId="77777777" w:rsidR="00583790" w:rsidRPr="00641471" w:rsidRDefault="00583790"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69" w:type="dxa"/>
        </w:tcPr>
        <w:p w14:paraId="7FA9CE5E" w14:textId="03D01B92" w:rsidR="00583790" w:rsidRPr="00641471" w:rsidRDefault="009C5F23" w:rsidP="0086197E">
          <w:pPr>
            <w:spacing w:after="120" w:line="256" w:lineRule="auto"/>
            <w:ind w:left="72" w:right="72" w:firstLine="9"/>
            <w:rPr>
              <w:rFonts w:ascii="Palatino Linotype" w:hAnsi="Palatino Linotype" w:cs="Arial"/>
              <w:b/>
            </w:rPr>
          </w:pPr>
          <w:r>
            <w:rPr>
              <w:rFonts w:ascii="Palatino Linotype" w:hAnsi="Palatino Linotype" w:cs="Arial"/>
              <w:b/>
            </w:rPr>
            <w:t>XXXXXXXXXXXX</w:t>
          </w:r>
        </w:p>
      </w:tc>
    </w:tr>
    <w:tr w:rsidR="00583790" w14:paraId="529D8C91" w14:textId="77777777" w:rsidTr="00BE32E9">
      <w:trPr>
        <w:trHeight w:val="342"/>
      </w:trPr>
      <w:tc>
        <w:tcPr>
          <w:tcW w:w="6947" w:type="dxa"/>
        </w:tcPr>
        <w:p w14:paraId="465B9679" w14:textId="77777777" w:rsidR="00583790" w:rsidRPr="00641471" w:rsidRDefault="00583790"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69" w:type="dxa"/>
        </w:tcPr>
        <w:p w14:paraId="42A86E55" w14:textId="77777777" w:rsidR="00583790" w:rsidRPr="00641471" w:rsidRDefault="00583790"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012680C7" w14:textId="77777777" w:rsidR="00583790" w:rsidRPr="00C222C0" w:rsidRDefault="00583790">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BEA8E34" wp14:editId="105E19B1">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0AC"/>
    <w:multiLevelType w:val="hybridMultilevel"/>
    <w:tmpl w:val="330C9DA2"/>
    <w:lvl w:ilvl="0" w:tplc="F7A8772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0266DF7"/>
    <w:multiLevelType w:val="hybridMultilevel"/>
    <w:tmpl w:val="797ABE48"/>
    <w:lvl w:ilvl="0" w:tplc="84A2AA08">
      <w:start w:val="1"/>
      <w:numFmt w:val="lowerLetter"/>
      <w:lvlText w:val="%1)"/>
      <w:lvlJc w:val="left"/>
      <w:pPr>
        <w:ind w:left="324" w:hanging="212"/>
      </w:pPr>
      <w:rPr>
        <w:rFonts w:ascii="Bookman Old Style" w:hAnsi="Bookman Old Style" w:cs="Arial" w:hint="default"/>
        <w:b/>
        <w:bCs/>
        <w:spacing w:val="0"/>
        <w:w w:val="100"/>
        <w:position w:val="0"/>
        <w:sz w:val="20"/>
        <w:szCs w:val="20"/>
      </w:rPr>
    </w:lvl>
    <w:lvl w:ilvl="1" w:tplc="FAE84ED0">
      <w:numFmt w:val="bullet"/>
      <w:lvlText w:val="•"/>
      <w:lvlJc w:val="left"/>
      <w:pPr>
        <w:ind w:left="1308" w:hanging="212"/>
      </w:pPr>
      <w:rPr>
        <w:rFonts w:hint="default"/>
      </w:rPr>
    </w:lvl>
    <w:lvl w:ilvl="2" w:tplc="00D2E60C">
      <w:numFmt w:val="bullet"/>
      <w:lvlText w:val="•"/>
      <w:lvlJc w:val="left"/>
      <w:pPr>
        <w:ind w:left="2296" w:hanging="212"/>
      </w:pPr>
      <w:rPr>
        <w:rFonts w:hint="default"/>
      </w:rPr>
    </w:lvl>
    <w:lvl w:ilvl="3" w:tplc="218099F2">
      <w:numFmt w:val="bullet"/>
      <w:lvlText w:val="•"/>
      <w:lvlJc w:val="left"/>
      <w:pPr>
        <w:ind w:left="3284" w:hanging="212"/>
      </w:pPr>
      <w:rPr>
        <w:rFonts w:hint="default"/>
      </w:rPr>
    </w:lvl>
    <w:lvl w:ilvl="4" w:tplc="4C4C5106">
      <w:numFmt w:val="bullet"/>
      <w:lvlText w:val="•"/>
      <w:lvlJc w:val="left"/>
      <w:pPr>
        <w:ind w:left="4272" w:hanging="212"/>
      </w:pPr>
      <w:rPr>
        <w:rFonts w:hint="default"/>
      </w:rPr>
    </w:lvl>
    <w:lvl w:ilvl="5" w:tplc="CF8E3348">
      <w:numFmt w:val="bullet"/>
      <w:lvlText w:val="•"/>
      <w:lvlJc w:val="left"/>
      <w:pPr>
        <w:ind w:left="5261" w:hanging="212"/>
      </w:pPr>
      <w:rPr>
        <w:rFonts w:hint="default"/>
      </w:rPr>
    </w:lvl>
    <w:lvl w:ilvl="6" w:tplc="BEA8BFBC">
      <w:numFmt w:val="bullet"/>
      <w:lvlText w:val="•"/>
      <w:lvlJc w:val="left"/>
      <w:pPr>
        <w:ind w:left="6249" w:hanging="212"/>
      </w:pPr>
      <w:rPr>
        <w:rFonts w:hint="default"/>
      </w:rPr>
    </w:lvl>
    <w:lvl w:ilvl="7" w:tplc="FF74CCE6">
      <w:numFmt w:val="bullet"/>
      <w:lvlText w:val="•"/>
      <w:lvlJc w:val="left"/>
      <w:pPr>
        <w:ind w:left="7237" w:hanging="212"/>
      </w:pPr>
      <w:rPr>
        <w:rFonts w:hint="default"/>
      </w:rPr>
    </w:lvl>
    <w:lvl w:ilvl="8" w:tplc="307448FC">
      <w:numFmt w:val="bullet"/>
      <w:lvlText w:val="•"/>
      <w:lvlJc w:val="left"/>
      <w:pPr>
        <w:ind w:left="8225" w:hanging="212"/>
      </w:pPr>
      <w:rPr>
        <w:rFonts w:hint="default"/>
      </w:rPr>
    </w:lvl>
  </w:abstractNum>
  <w:abstractNum w:abstractNumId="2"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B172BC"/>
    <w:multiLevelType w:val="hybridMultilevel"/>
    <w:tmpl w:val="2864F35A"/>
    <w:lvl w:ilvl="0" w:tplc="E0EA13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ADB7A41"/>
    <w:multiLevelType w:val="hybridMultilevel"/>
    <w:tmpl w:val="1B005770"/>
    <w:lvl w:ilvl="0" w:tplc="C652C4CA">
      <w:start w:val="1"/>
      <w:numFmt w:val="upperRoman"/>
      <w:lvlText w:val="%1."/>
      <w:lvlJc w:val="left"/>
      <w:pPr>
        <w:ind w:left="112" w:hanging="151"/>
      </w:pPr>
      <w:rPr>
        <w:rFonts w:ascii="Bookman Old Style" w:hAnsi="Bookman Old Style" w:cs="Arial" w:hint="default"/>
        <w:b/>
        <w:bCs/>
        <w:spacing w:val="0"/>
        <w:w w:val="100"/>
        <w:position w:val="0"/>
        <w:sz w:val="20"/>
        <w:szCs w:val="20"/>
      </w:rPr>
    </w:lvl>
    <w:lvl w:ilvl="1" w:tplc="1E9C90E0">
      <w:numFmt w:val="bullet"/>
      <w:lvlText w:val="•"/>
      <w:lvlJc w:val="left"/>
      <w:pPr>
        <w:ind w:left="1128" w:hanging="151"/>
      </w:pPr>
      <w:rPr>
        <w:rFonts w:hint="default"/>
      </w:rPr>
    </w:lvl>
    <w:lvl w:ilvl="2" w:tplc="48F2BFDC">
      <w:numFmt w:val="bullet"/>
      <w:lvlText w:val="•"/>
      <w:lvlJc w:val="left"/>
      <w:pPr>
        <w:ind w:left="2136" w:hanging="151"/>
      </w:pPr>
      <w:rPr>
        <w:rFonts w:hint="default"/>
      </w:rPr>
    </w:lvl>
    <w:lvl w:ilvl="3" w:tplc="D910D5CC">
      <w:numFmt w:val="bullet"/>
      <w:lvlText w:val="•"/>
      <w:lvlJc w:val="left"/>
      <w:pPr>
        <w:ind w:left="3144" w:hanging="151"/>
      </w:pPr>
      <w:rPr>
        <w:rFonts w:hint="default"/>
      </w:rPr>
    </w:lvl>
    <w:lvl w:ilvl="4" w:tplc="AAE6D2D6">
      <w:numFmt w:val="bullet"/>
      <w:lvlText w:val="•"/>
      <w:lvlJc w:val="left"/>
      <w:pPr>
        <w:ind w:left="4152" w:hanging="151"/>
      </w:pPr>
      <w:rPr>
        <w:rFonts w:hint="default"/>
      </w:rPr>
    </w:lvl>
    <w:lvl w:ilvl="5" w:tplc="FA26409C">
      <w:numFmt w:val="bullet"/>
      <w:lvlText w:val="•"/>
      <w:lvlJc w:val="left"/>
      <w:pPr>
        <w:ind w:left="5161" w:hanging="151"/>
      </w:pPr>
      <w:rPr>
        <w:rFonts w:hint="default"/>
      </w:rPr>
    </w:lvl>
    <w:lvl w:ilvl="6" w:tplc="F8D8F82A">
      <w:numFmt w:val="bullet"/>
      <w:lvlText w:val="•"/>
      <w:lvlJc w:val="left"/>
      <w:pPr>
        <w:ind w:left="6169" w:hanging="151"/>
      </w:pPr>
      <w:rPr>
        <w:rFonts w:hint="default"/>
      </w:rPr>
    </w:lvl>
    <w:lvl w:ilvl="7" w:tplc="ED7C7332">
      <w:numFmt w:val="bullet"/>
      <w:lvlText w:val="•"/>
      <w:lvlJc w:val="left"/>
      <w:pPr>
        <w:ind w:left="7177" w:hanging="151"/>
      </w:pPr>
      <w:rPr>
        <w:rFonts w:hint="default"/>
      </w:rPr>
    </w:lvl>
    <w:lvl w:ilvl="8" w:tplc="BE963336">
      <w:numFmt w:val="bullet"/>
      <w:lvlText w:val="•"/>
      <w:lvlJc w:val="left"/>
      <w:pPr>
        <w:ind w:left="8185" w:hanging="151"/>
      </w:pPr>
      <w:rPr>
        <w:rFonts w:hint="default"/>
      </w:rPr>
    </w:lvl>
  </w:abstractNum>
  <w:abstractNum w:abstractNumId="6" w15:restartNumberingAfterBreak="0">
    <w:nsid w:val="1F6B0EE9"/>
    <w:multiLevelType w:val="hybridMultilevel"/>
    <w:tmpl w:val="E6609DBA"/>
    <w:lvl w:ilvl="0" w:tplc="49D01F3E">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DA475B"/>
    <w:multiLevelType w:val="hybridMultilevel"/>
    <w:tmpl w:val="C27455DA"/>
    <w:lvl w:ilvl="0" w:tplc="1BECA2C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10" w15:restartNumberingAfterBreak="0">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033A"/>
    <w:multiLevelType w:val="hybridMultilevel"/>
    <w:tmpl w:val="F0D26DCA"/>
    <w:lvl w:ilvl="0" w:tplc="B50646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50C3B26"/>
    <w:multiLevelType w:val="hybridMultilevel"/>
    <w:tmpl w:val="E76E0178"/>
    <w:lvl w:ilvl="0" w:tplc="AD1CACD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7916A7C"/>
    <w:multiLevelType w:val="hybridMultilevel"/>
    <w:tmpl w:val="6E18202A"/>
    <w:lvl w:ilvl="0" w:tplc="F3A4781C">
      <w:start w:val="1"/>
      <w:numFmt w:val="upperRoman"/>
      <w:lvlText w:val="%1."/>
      <w:lvlJc w:val="left"/>
      <w:pPr>
        <w:ind w:left="112" w:hanging="152"/>
      </w:pPr>
      <w:rPr>
        <w:rFonts w:ascii="Bookman Old Style" w:hAnsi="Bookman Old Style" w:cs="Arial" w:hint="default"/>
        <w:b/>
        <w:bCs/>
        <w:spacing w:val="0"/>
        <w:w w:val="100"/>
        <w:position w:val="0"/>
        <w:sz w:val="20"/>
        <w:szCs w:val="20"/>
      </w:rPr>
    </w:lvl>
    <w:lvl w:ilvl="1" w:tplc="4B2C6496">
      <w:numFmt w:val="bullet"/>
      <w:lvlText w:val="•"/>
      <w:lvlJc w:val="left"/>
      <w:pPr>
        <w:ind w:left="1128" w:hanging="152"/>
      </w:pPr>
      <w:rPr>
        <w:rFonts w:hint="default"/>
      </w:rPr>
    </w:lvl>
    <w:lvl w:ilvl="2" w:tplc="2F809DF6">
      <w:numFmt w:val="bullet"/>
      <w:lvlText w:val="•"/>
      <w:lvlJc w:val="left"/>
      <w:pPr>
        <w:ind w:left="2136" w:hanging="152"/>
      </w:pPr>
      <w:rPr>
        <w:rFonts w:hint="default"/>
      </w:rPr>
    </w:lvl>
    <w:lvl w:ilvl="3" w:tplc="79308DA4">
      <w:numFmt w:val="bullet"/>
      <w:lvlText w:val="•"/>
      <w:lvlJc w:val="left"/>
      <w:pPr>
        <w:ind w:left="3144" w:hanging="152"/>
      </w:pPr>
      <w:rPr>
        <w:rFonts w:hint="default"/>
      </w:rPr>
    </w:lvl>
    <w:lvl w:ilvl="4" w:tplc="3DD0CFDC">
      <w:numFmt w:val="bullet"/>
      <w:lvlText w:val="•"/>
      <w:lvlJc w:val="left"/>
      <w:pPr>
        <w:ind w:left="4152" w:hanging="152"/>
      </w:pPr>
      <w:rPr>
        <w:rFonts w:hint="default"/>
      </w:rPr>
    </w:lvl>
    <w:lvl w:ilvl="5" w:tplc="B7269F1E">
      <w:numFmt w:val="bullet"/>
      <w:lvlText w:val="•"/>
      <w:lvlJc w:val="left"/>
      <w:pPr>
        <w:ind w:left="5161" w:hanging="152"/>
      </w:pPr>
      <w:rPr>
        <w:rFonts w:hint="default"/>
      </w:rPr>
    </w:lvl>
    <w:lvl w:ilvl="6" w:tplc="B26093D0">
      <w:numFmt w:val="bullet"/>
      <w:lvlText w:val="•"/>
      <w:lvlJc w:val="left"/>
      <w:pPr>
        <w:ind w:left="6169" w:hanging="152"/>
      </w:pPr>
      <w:rPr>
        <w:rFonts w:hint="default"/>
      </w:rPr>
    </w:lvl>
    <w:lvl w:ilvl="7" w:tplc="04B014B4">
      <w:numFmt w:val="bullet"/>
      <w:lvlText w:val="•"/>
      <w:lvlJc w:val="left"/>
      <w:pPr>
        <w:ind w:left="7177" w:hanging="152"/>
      </w:pPr>
      <w:rPr>
        <w:rFonts w:hint="default"/>
      </w:rPr>
    </w:lvl>
    <w:lvl w:ilvl="8" w:tplc="BA84058C">
      <w:numFmt w:val="bullet"/>
      <w:lvlText w:val="•"/>
      <w:lvlJc w:val="left"/>
      <w:pPr>
        <w:ind w:left="8185" w:hanging="152"/>
      </w:pPr>
      <w:rPr>
        <w:rFonts w:hint="default"/>
      </w:rPr>
    </w:lvl>
  </w:abstractNum>
  <w:abstractNum w:abstractNumId="16" w15:restartNumberingAfterBreak="0">
    <w:nsid w:val="3B2E262B"/>
    <w:multiLevelType w:val="hybridMultilevel"/>
    <w:tmpl w:val="45CE4EC0"/>
    <w:lvl w:ilvl="0" w:tplc="43F692D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187216"/>
    <w:multiLevelType w:val="hybridMultilevel"/>
    <w:tmpl w:val="E98AF5FC"/>
    <w:lvl w:ilvl="0" w:tplc="68E6D7B4">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D4A5A48">
      <w:numFmt w:val="bullet"/>
      <w:lvlText w:val="•"/>
      <w:lvlJc w:val="left"/>
      <w:pPr>
        <w:ind w:left="1128" w:hanging="152"/>
      </w:pPr>
      <w:rPr>
        <w:rFonts w:hint="default"/>
      </w:rPr>
    </w:lvl>
    <w:lvl w:ilvl="2" w:tplc="1952A580">
      <w:numFmt w:val="bullet"/>
      <w:lvlText w:val="•"/>
      <w:lvlJc w:val="left"/>
      <w:pPr>
        <w:ind w:left="2136" w:hanging="152"/>
      </w:pPr>
      <w:rPr>
        <w:rFonts w:hint="default"/>
      </w:rPr>
    </w:lvl>
    <w:lvl w:ilvl="3" w:tplc="91BE9906">
      <w:numFmt w:val="bullet"/>
      <w:lvlText w:val="•"/>
      <w:lvlJc w:val="left"/>
      <w:pPr>
        <w:ind w:left="3144" w:hanging="152"/>
      </w:pPr>
      <w:rPr>
        <w:rFonts w:hint="default"/>
      </w:rPr>
    </w:lvl>
    <w:lvl w:ilvl="4" w:tplc="09F66A74">
      <w:numFmt w:val="bullet"/>
      <w:lvlText w:val="•"/>
      <w:lvlJc w:val="left"/>
      <w:pPr>
        <w:ind w:left="4152" w:hanging="152"/>
      </w:pPr>
      <w:rPr>
        <w:rFonts w:hint="default"/>
      </w:rPr>
    </w:lvl>
    <w:lvl w:ilvl="5" w:tplc="586A34E6">
      <w:numFmt w:val="bullet"/>
      <w:lvlText w:val="•"/>
      <w:lvlJc w:val="left"/>
      <w:pPr>
        <w:ind w:left="5161" w:hanging="152"/>
      </w:pPr>
      <w:rPr>
        <w:rFonts w:hint="default"/>
      </w:rPr>
    </w:lvl>
    <w:lvl w:ilvl="6" w:tplc="B43CD814">
      <w:numFmt w:val="bullet"/>
      <w:lvlText w:val="•"/>
      <w:lvlJc w:val="left"/>
      <w:pPr>
        <w:ind w:left="6169" w:hanging="152"/>
      </w:pPr>
      <w:rPr>
        <w:rFonts w:hint="default"/>
      </w:rPr>
    </w:lvl>
    <w:lvl w:ilvl="7" w:tplc="3698BFB4">
      <w:numFmt w:val="bullet"/>
      <w:lvlText w:val="•"/>
      <w:lvlJc w:val="left"/>
      <w:pPr>
        <w:ind w:left="7177" w:hanging="152"/>
      </w:pPr>
      <w:rPr>
        <w:rFonts w:hint="default"/>
      </w:rPr>
    </w:lvl>
    <w:lvl w:ilvl="8" w:tplc="F72633C4">
      <w:numFmt w:val="bullet"/>
      <w:lvlText w:val="•"/>
      <w:lvlJc w:val="left"/>
      <w:pPr>
        <w:ind w:left="8185" w:hanging="152"/>
      </w:pPr>
      <w:rPr>
        <w:rFonts w:hint="default"/>
      </w:rPr>
    </w:lvl>
  </w:abstractNum>
  <w:abstractNum w:abstractNumId="19" w15:restartNumberingAfterBreak="0">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813E8E"/>
    <w:multiLevelType w:val="hybridMultilevel"/>
    <w:tmpl w:val="2D464856"/>
    <w:lvl w:ilvl="0" w:tplc="8D661C82">
      <w:start w:val="2"/>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44C4616F"/>
    <w:multiLevelType w:val="multilevel"/>
    <w:tmpl w:val="6FC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D8753C"/>
    <w:multiLevelType w:val="hybridMultilevel"/>
    <w:tmpl w:val="A9EAF12C"/>
    <w:lvl w:ilvl="0" w:tplc="F370B1C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4C3C71B7"/>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4C6910"/>
    <w:multiLevelType w:val="hybridMultilevel"/>
    <w:tmpl w:val="19DAFE28"/>
    <w:lvl w:ilvl="0" w:tplc="81C0465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F8D6418"/>
    <w:multiLevelType w:val="hybridMultilevel"/>
    <w:tmpl w:val="17F46684"/>
    <w:lvl w:ilvl="0" w:tplc="3F843D9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FFC1308"/>
    <w:multiLevelType w:val="hybridMultilevel"/>
    <w:tmpl w:val="75B4DD62"/>
    <w:lvl w:ilvl="0" w:tplc="3150588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887406"/>
    <w:multiLevelType w:val="hybridMultilevel"/>
    <w:tmpl w:val="53BA6C00"/>
    <w:lvl w:ilvl="0" w:tplc="9C9A2BEA">
      <w:start w:val="1"/>
      <w:numFmt w:val="upperRoman"/>
      <w:suff w:val="space"/>
      <w:lvlText w:val="%1."/>
      <w:lvlJc w:val="left"/>
      <w:pPr>
        <w:ind w:left="1077" w:hanging="717"/>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71C730F3"/>
    <w:multiLevelType w:val="hybridMultilevel"/>
    <w:tmpl w:val="E6609DBA"/>
    <w:lvl w:ilvl="0" w:tplc="49D01F3E">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53369F"/>
    <w:multiLevelType w:val="hybridMultilevel"/>
    <w:tmpl w:val="60A0347A"/>
    <w:lvl w:ilvl="0" w:tplc="BA445086">
      <w:start w:val="1"/>
      <w:numFmt w:val="lowerLetter"/>
      <w:lvlText w:val="%1."/>
      <w:lvlJc w:val="left"/>
      <w:pPr>
        <w:ind w:left="1211" w:hanging="36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4"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9E62D2"/>
    <w:multiLevelType w:val="hybridMultilevel"/>
    <w:tmpl w:val="1D78F716"/>
    <w:lvl w:ilvl="0" w:tplc="ABFA260A">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9DCE8438">
      <w:numFmt w:val="bullet"/>
      <w:lvlText w:val="•"/>
      <w:lvlJc w:val="left"/>
      <w:pPr>
        <w:ind w:left="1128" w:hanging="152"/>
      </w:pPr>
      <w:rPr>
        <w:rFonts w:hint="default"/>
      </w:rPr>
    </w:lvl>
    <w:lvl w:ilvl="2" w:tplc="C346F948">
      <w:numFmt w:val="bullet"/>
      <w:lvlText w:val="•"/>
      <w:lvlJc w:val="left"/>
      <w:pPr>
        <w:ind w:left="2136" w:hanging="152"/>
      </w:pPr>
      <w:rPr>
        <w:rFonts w:hint="default"/>
      </w:rPr>
    </w:lvl>
    <w:lvl w:ilvl="3" w:tplc="DA38234A">
      <w:numFmt w:val="bullet"/>
      <w:lvlText w:val="•"/>
      <w:lvlJc w:val="left"/>
      <w:pPr>
        <w:ind w:left="3144" w:hanging="152"/>
      </w:pPr>
      <w:rPr>
        <w:rFonts w:hint="default"/>
      </w:rPr>
    </w:lvl>
    <w:lvl w:ilvl="4" w:tplc="3D50B51E">
      <w:numFmt w:val="bullet"/>
      <w:lvlText w:val="•"/>
      <w:lvlJc w:val="left"/>
      <w:pPr>
        <w:ind w:left="4152" w:hanging="152"/>
      </w:pPr>
      <w:rPr>
        <w:rFonts w:hint="default"/>
      </w:rPr>
    </w:lvl>
    <w:lvl w:ilvl="5" w:tplc="B0288448">
      <w:numFmt w:val="bullet"/>
      <w:lvlText w:val="•"/>
      <w:lvlJc w:val="left"/>
      <w:pPr>
        <w:ind w:left="5161" w:hanging="152"/>
      </w:pPr>
      <w:rPr>
        <w:rFonts w:hint="default"/>
      </w:rPr>
    </w:lvl>
    <w:lvl w:ilvl="6" w:tplc="5FD01AF4">
      <w:numFmt w:val="bullet"/>
      <w:lvlText w:val="•"/>
      <w:lvlJc w:val="left"/>
      <w:pPr>
        <w:ind w:left="6169" w:hanging="152"/>
      </w:pPr>
      <w:rPr>
        <w:rFonts w:hint="default"/>
      </w:rPr>
    </w:lvl>
    <w:lvl w:ilvl="7" w:tplc="67D85E72">
      <w:numFmt w:val="bullet"/>
      <w:lvlText w:val="•"/>
      <w:lvlJc w:val="left"/>
      <w:pPr>
        <w:ind w:left="7177" w:hanging="152"/>
      </w:pPr>
      <w:rPr>
        <w:rFonts w:hint="default"/>
      </w:rPr>
    </w:lvl>
    <w:lvl w:ilvl="8" w:tplc="CDC81516">
      <w:numFmt w:val="bullet"/>
      <w:lvlText w:val="•"/>
      <w:lvlJc w:val="left"/>
      <w:pPr>
        <w:ind w:left="8185" w:hanging="152"/>
      </w:pPr>
      <w:rPr>
        <w:rFonts w:hint="default"/>
      </w:rPr>
    </w:lvl>
  </w:abstractNum>
  <w:abstractNum w:abstractNumId="36" w15:restartNumberingAfterBreak="0">
    <w:nsid w:val="76FE445B"/>
    <w:multiLevelType w:val="hybridMultilevel"/>
    <w:tmpl w:val="F53EFB68"/>
    <w:lvl w:ilvl="0" w:tplc="D2080BF4">
      <w:start w:val="1"/>
      <w:numFmt w:val="upperRoman"/>
      <w:suff w:val="space"/>
      <w:lvlText w:val="%1."/>
      <w:lvlJc w:val="left"/>
      <w:pPr>
        <w:ind w:left="1080" w:hanging="720"/>
      </w:pPr>
      <w:rPr>
        <w:rFonts w:hint="default"/>
        <w:b/>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7B9E1FE8"/>
    <w:multiLevelType w:val="hybridMultilevel"/>
    <w:tmpl w:val="B2E2F9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FE3BB3"/>
    <w:multiLevelType w:val="multilevel"/>
    <w:tmpl w:val="19A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2"/>
  </w:num>
  <w:num w:numId="2">
    <w:abstractNumId w:val="34"/>
  </w:num>
  <w:num w:numId="3">
    <w:abstractNumId w:val="19"/>
  </w:num>
  <w:num w:numId="4">
    <w:abstractNumId w:val="28"/>
  </w:num>
  <w:num w:numId="5">
    <w:abstractNumId w:val="11"/>
  </w:num>
  <w:num w:numId="6">
    <w:abstractNumId w:val="17"/>
  </w:num>
  <w:num w:numId="7">
    <w:abstractNumId w:val="10"/>
  </w:num>
  <w:num w:numId="8">
    <w:abstractNumId w:val="31"/>
  </w:num>
  <w:num w:numId="9">
    <w:abstractNumId w:val="22"/>
  </w:num>
  <w:num w:numId="10">
    <w:abstractNumId w:val="8"/>
  </w:num>
  <w:num w:numId="11">
    <w:abstractNumId w:val="0"/>
  </w:num>
  <w:num w:numId="12">
    <w:abstractNumId w:val="27"/>
  </w:num>
  <w:num w:numId="13">
    <w:abstractNumId w:val="39"/>
  </w:num>
  <w:num w:numId="14">
    <w:abstractNumId w:val="9"/>
  </w:num>
  <w:num w:numId="15">
    <w:abstractNumId w:val="13"/>
  </w:num>
  <w:num w:numId="16">
    <w:abstractNumId w:val="7"/>
  </w:num>
  <w:num w:numId="17">
    <w:abstractNumId w:val="29"/>
  </w:num>
  <w:num w:numId="18">
    <w:abstractNumId w:val="36"/>
  </w:num>
  <w:num w:numId="19">
    <w:abstractNumId w:val="37"/>
  </w:num>
  <w:num w:numId="20">
    <w:abstractNumId w:val="3"/>
  </w:num>
  <w:num w:numId="21">
    <w:abstractNumId w:val="33"/>
  </w:num>
  <w:num w:numId="22">
    <w:abstractNumId w:val="20"/>
  </w:num>
  <w:num w:numId="23">
    <w:abstractNumId w:val="38"/>
  </w:num>
  <w:num w:numId="24">
    <w:abstractNumId w:val="30"/>
  </w:num>
  <w:num w:numId="25">
    <w:abstractNumId w:val="21"/>
  </w:num>
  <w:num w:numId="26">
    <w:abstractNumId w:val="2"/>
  </w:num>
  <w:num w:numId="27">
    <w:abstractNumId w:val="24"/>
  </w:num>
  <w:num w:numId="28">
    <w:abstractNumId w:val="16"/>
  </w:num>
  <w:num w:numId="29">
    <w:abstractNumId w:val="14"/>
  </w:num>
  <w:num w:numId="30">
    <w:abstractNumId w:val="32"/>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3"/>
  </w:num>
  <w:num w:numId="34">
    <w:abstractNumId w:val="18"/>
  </w:num>
  <w:num w:numId="35">
    <w:abstractNumId w:val="35"/>
  </w:num>
  <w:num w:numId="36">
    <w:abstractNumId w:val="4"/>
  </w:num>
  <w:num w:numId="37">
    <w:abstractNumId w:val="5"/>
  </w:num>
  <w:num w:numId="38">
    <w:abstractNumId w:val="15"/>
  </w:num>
  <w:num w:numId="39">
    <w:abstractNumId w:val="1"/>
  </w:num>
  <w:num w:numId="40">
    <w:abstractNumId w:val="26"/>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04511"/>
    <w:rsid w:val="0001248D"/>
    <w:rsid w:val="00016397"/>
    <w:rsid w:val="00036F8B"/>
    <w:rsid w:val="000513AD"/>
    <w:rsid w:val="00053856"/>
    <w:rsid w:val="00064E75"/>
    <w:rsid w:val="00081381"/>
    <w:rsid w:val="00094CEB"/>
    <w:rsid w:val="00096798"/>
    <w:rsid w:val="000A1014"/>
    <w:rsid w:val="000A17A4"/>
    <w:rsid w:val="000B1096"/>
    <w:rsid w:val="000C55DE"/>
    <w:rsid w:val="000D389D"/>
    <w:rsid w:val="000E0516"/>
    <w:rsid w:val="000E52F2"/>
    <w:rsid w:val="001005F5"/>
    <w:rsid w:val="00123996"/>
    <w:rsid w:val="00127258"/>
    <w:rsid w:val="001460D8"/>
    <w:rsid w:val="00150F8B"/>
    <w:rsid w:val="0018674A"/>
    <w:rsid w:val="001941B2"/>
    <w:rsid w:val="001A0B4A"/>
    <w:rsid w:val="001B0DEB"/>
    <w:rsid w:val="001B0F0B"/>
    <w:rsid w:val="001C034C"/>
    <w:rsid w:val="001D03A5"/>
    <w:rsid w:val="001D1C38"/>
    <w:rsid w:val="001E28BA"/>
    <w:rsid w:val="001E3351"/>
    <w:rsid w:val="001F1C38"/>
    <w:rsid w:val="001F36EE"/>
    <w:rsid w:val="002018B0"/>
    <w:rsid w:val="002063D5"/>
    <w:rsid w:val="00214949"/>
    <w:rsid w:val="002176E7"/>
    <w:rsid w:val="00223006"/>
    <w:rsid w:val="00226C24"/>
    <w:rsid w:val="0022719C"/>
    <w:rsid w:val="00230A7A"/>
    <w:rsid w:val="002521DF"/>
    <w:rsid w:val="002535CB"/>
    <w:rsid w:val="00260955"/>
    <w:rsid w:val="0027628E"/>
    <w:rsid w:val="00277725"/>
    <w:rsid w:val="00283FFF"/>
    <w:rsid w:val="00284A5A"/>
    <w:rsid w:val="00285F96"/>
    <w:rsid w:val="00290A9F"/>
    <w:rsid w:val="00290F21"/>
    <w:rsid w:val="00291FD9"/>
    <w:rsid w:val="00292997"/>
    <w:rsid w:val="00294F0C"/>
    <w:rsid w:val="002A0D42"/>
    <w:rsid w:val="002A78CB"/>
    <w:rsid w:val="002B44B4"/>
    <w:rsid w:val="002B4A42"/>
    <w:rsid w:val="002B4D41"/>
    <w:rsid w:val="002D203A"/>
    <w:rsid w:val="002E0B0F"/>
    <w:rsid w:val="002E556B"/>
    <w:rsid w:val="002F1B0F"/>
    <w:rsid w:val="002F2942"/>
    <w:rsid w:val="002F2C9A"/>
    <w:rsid w:val="00303BD5"/>
    <w:rsid w:val="0030523C"/>
    <w:rsid w:val="0032798E"/>
    <w:rsid w:val="00331C9A"/>
    <w:rsid w:val="00334D4C"/>
    <w:rsid w:val="0033652F"/>
    <w:rsid w:val="00337A3D"/>
    <w:rsid w:val="003451D1"/>
    <w:rsid w:val="00350E92"/>
    <w:rsid w:val="00366291"/>
    <w:rsid w:val="003729DA"/>
    <w:rsid w:val="00375410"/>
    <w:rsid w:val="00387E06"/>
    <w:rsid w:val="003910F2"/>
    <w:rsid w:val="00396B2D"/>
    <w:rsid w:val="003A5368"/>
    <w:rsid w:val="003A6101"/>
    <w:rsid w:val="003B01B0"/>
    <w:rsid w:val="003B46B7"/>
    <w:rsid w:val="003E645B"/>
    <w:rsid w:val="003E7587"/>
    <w:rsid w:val="003F6136"/>
    <w:rsid w:val="00401841"/>
    <w:rsid w:val="0040212F"/>
    <w:rsid w:val="004025B4"/>
    <w:rsid w:val="00403066"/>
    <w:rsid w:val="004033D0"/>
    <w:rsid w:val="0041660C"/>
    <w:rsid w:val="00433C69"/>
    <w:rsid w:val="00447303"/>
    <w:rsid w:val="00456422"/>
    <w:rsid w:val="0045659C"/>
    <w:rsid w:val="00457EBC"/>
    <w:rsid w:val="0046419F"/>
    <w:rsid w:val="00465395"/>
    <w:rsid w:val="00466DFA"/>
    <w:rsid w:val="00475186"/>
    <w:rsid w:val="00480175"/>
    <w:rsid w:val="004807EF"/>
    <w:rsid w:val="004A4A41"/>
    <w:rsid w:val="004B389A"/>
    <w:rsid w:val="004B3CBA"/>
    <w:rsid w:val="004C5AB9"/>
    <w:rsid w:val="004D3BA6"/>
    <w:rsid w:val="004D5BEB"/>
    <w:rsid w:val="004D5CF2"/>
    <w:rsid w:val="004E0512"/>
    <w:rsid w:val="004E26CD"/>
    <w:rsid w:val="004E32A0"/>
    <w:rsid w:val="004E6A31"/>
    <w:rsid w:val="004F6843"/>
    <w:rsid w:val="0051597E"/>
    <w:rsid w:val="00526A66"/>
    <w:rsid w:val="00542D52"/>
    <w:rsid w:val="00542D64"/>
    <w:rsid w:val="0055449D"/>
    <w:rsid w:val="00557E16"/>
    <w:rsid w:val="0056366D"/>
    <w:rsid w:val="005647EC"/>
    <w:rsid w:val="00583790"/>
    <w:rsid w:val="005850BE"/>
    <w:rsid w:val="00587CAA"/>
    <w:rsid w:val="0059662E"/>
    <w:rsid w:val="005A36A4"/>
    <w:rsid w:val="005B1CD7"/>
    <w:rsid w:val="005B5317"/>
    <w:rsid w:val="005D08B2"/>
    <w:rsid w:val="005D1692"/>
    <w:rsid w:val="005D6927"/>
    <w:rsid w:val="005E72FA"/>
    <w:rsid w:val="005F1777"/>
    <w:rsid w:val="005F2CE3"/>
    <w:rsid w:val="0062664D"/>
    <w:rsid w:val="00626D91"/>
    <w:rsid w:val="006308F9"/>
    <w:rsid w:val="0063362C"/>
    <w:rsid w:val="006638A3"/>
    <w:rsid w:val="00684B71"/>
    <w:rsid w:val="00687748"/>
    <w:rsid w:val="00693C35"/>
    <w:rsid w:val="006A48A6"/>
    <w:rsid w:val="006B7A6D"/>
    <w:rsid w:val="006B7F54"/>
    <w:rsid w:val="006C429F"/>
    <w:rsid w:val="006C6378"/>
    <w:rsid w:val="006C7AD2"/>
    <w:rsid w:val="006E0DF5"/>
    <w:rsid w:val="006E1A9E"/>
    <w:rsid w:val="006F0E23"/>
    <w:rsid w:val="006F3E4F"/>
    <w:rsid w:val="007007DB"/>
    <w:rsid w:val="0070090F"/>
    <w:rsid w:val="00705539"/>
    <w:rsid w:val="0072384E"/>
    <w:rsid w:val="007776BD"/>
    <w:rsid w:val="00782BC7"/>
    <w:rsid w:val="007937EA"/>
    <w:rsid w:val="007967E2"/>
    <w:rsid w:val="00797457"/>
    <w:rsid w:val="007A1B6F"/>
    <w:rsid w:val="007A253E"/>
    <w:rsid w:val="007A712C"/>
    <w:rsid w:val="007B6867"/>
    <w:rsid w:val="007C06E4"/>
    <w:rsid w:val="007D5FF4"/>
    <w:rsid w:val="007E2ADF"/>
    <w:rsid w:val="007F09FC"/>
    <w:rsid w:val="007F421B"/>
    <w:rsid w:val="007F6D1B"/>
    <w:rsid w:val="00803721"/>
    <w:rsid w:val="00806F7E"/>
    <w:rsid w:val="0081021D"/>
    <w:rsid w:val="00831DF1"/>
    <w:rsid w:val="0084095A"/>
    <w:rsid w:val="00843394"/>
    <w:rsid w:val="0086197E"/>
    <w:rsid w:val="008628E8"/>
    <w:rsid w:val="00867B0B"/>
    <w:rsid w:val="00871453"/>
    <w:rsid w:val="00891116"/>
    <w:rsid w:val="008C3193"/>
    <w:rsid w:val="008D43A5"/>
    <w:rsid w:val="008D4A4E"/>
    <w:rsid w:val="008E328D"/>
    <w:rsid w:val="008F163A"/>
    <w:rsid w:val="008F1B5E"/>
    <w:rsid w:val="0091156B"/>
    <w:rsid w:val="009227C9"/>
    <w:rsid w:val="0093115C"/>
    <w:rsid w:val="00944EC1"/>
    <w:rsid w:val="009466D8"/>
    <w:rsid w:val="00951C28"/>
    <w:rsid w:val="00956166"/>
    <w:rsid w:val="009612DF"/>
    <w:rsid w:val="009706CA"/>
    <w:rsid w:val="0097162B"/>
    <w:rsid w:val="00972404"/>
    <w:rsid w:val="00977AEA"/>
    <w:rsid w:val="009961DD"/>
    <w:rsid w:val="009A2292"/>
    <w:rsid w:val="009A2B55"/>
    <w:rsid w:val="009A4CD1"/>
    <w:rsid w:val="009B203C"/>
    <w:rsid w:val="009B3C0F"/>
    <w:rsid w:val="009B653E"/>
    <w:rsid w:val="009C5F23"/>
    <w:rsid w:val="009D63D3"/>
    <w:rsid w:val="009E4D81"/>
    <w:rsid w:val="009F61B4"/>
    <w:rsid w:val="00A0111B"/>
    <w:rsid w:val="00A167E3"/>
    <w:rsid w:val="00A30047"/>
    <w:rsid w:val="00A3773A"/>
    <w:rsid w:val="00A47D82"/>
    <w:rsid w:val="00A60A75"/>
    <w:rsid w:val="00A616C3"/>
    <w:rsid w:val="00A67F5B"/>
    <w:rsid w:val="00A71BBA"/>
    <w:rsid w:val="00A71FEA"/>
    <w:rsid w:val="00A75142"/>
    <w:rsid w:val="00A824BA"/>
    <w:rsid w:val="00AA2E71"/>
    <w:rsid w:val="00AE2094"/>
    <w:rsid w:val="00AE6356"/>
    <w:rsid w:val="00AF0BDD"/>
    <w:rsid w:val="00AF1F1B"/>
    <w:rsid w:val="00AF2A19"/>
    <w:rsid w:val="00AF3EAF"/>
    <w:rsid w:val="00B02206"/>
    <w:rsid w:val="00B166EB"/>
    <w:rsid w:val="00B17C9B"/>
    <w:rsid w:val="00B200DD"/>
    <w:rsid w:val="00B26823"/>
    <w:rsid w:val="00B32C1A"/>
    <w:rsid w:val="00B37224"/>
    <w:rsid w:val="00B40337"/>
    <w:rsid w:val="00B469F4"/>
    <w:rsid w:val="00B82ED4"/>
    <w:rsid w:val="00B91C28"/>
    <w:rsid w:val="00B93A26"/>
    <w:rsid w:val="00B93DE8"/>
    <w:rsid w:val="00B95A40"/>
    <w:rsid w:val="00BA51E1"/>
    <w:rsid w:val="00BA6080"/>
    <w:rsid w:val="00BA7E97"/>
    <w:rsid w:val="00BC2245"/>
    <w:rsid w:val="00BE28EE"/>
    <w:rsid w:val="00BE32E9"/>
    <w:rsid w:val="00BE4CCE"/>
    <w:rsid w:val="00BF7C4A"/>
    <w:rsid w:val="00C0680E"/>
    <w:rsid w:val="00C1791B"/>
    <w:rsid w:val="00C21BD1"/>
    <w:rsid w:val="00C25CC0"/>
    <w:rsid w:val="00C3453D"/>
    <w:rsid w:val="00C35846"/>
    <w:rsid w:val="00C401B3"/>
    <w:rsid w:val="00C45545"/>
    <w:rsid w:val="00C72F0B"/>
    <w:rsid w:val="00C75F8E"/>
    <w:rsid w:val="00CA015E"/>
    <w:rsid w:val="00CA39C2"/>
    <w:rsid w:val="00CB5AFF"/>
    <w:rsid w:val="00CC75ED"/>
    <w:rsid w:val="00CD0D0F"/>
    <w:rsid w:val="00CE1D76"/>
    <w:rsid w:val="00CF1905"/>
    <w:rsid w:val="00CF2100"/>
    <w:rsid w:val="00D0091E"/>
    <w:rsid w:val="00D026A3"/>
    <w:rsid w:val="00D13602"/>
    <w:rsid w:val="00D22931"/>
    <w:rsid w:val="00D33D1D"/>
    <w:rsid w:val="00D356B9"/>
    <w:rsid w:val="00D45286"/>
    <w:rsid w:val="00D46A62"/>
    <w:rsid w:val="00D46B9A"/>
    <w:rsid w:val="00D6749A"/>
    <w:rsid w:val="00D67637"/>
    <w:rsid w:val="00D737ED"/>
    <w:rsid w:val="00D77E77"/>
    <w:rsid w:val="00D82766"/>
    <w:rsid w:val="00D93CBA"/>
    <w:rsid w:val="00DD5A93"/>
    <w:rsid w:val="00DD6251"/>
    <w:rsid w:val="00E20F94"/>
    <w:rsid w:val="00E334B7"/>
    <w:rsid w:val="00E36E03"/>
    <w:rsid w:val="00E512B8"/>
    <w:rsid w:val="00E648F5"/>
    <w:rsid w:val="00E901DC"/>
    <w:rsid w:val="00E938AF"/>
    <w:rsid w:val="00E95050"/>
    <w:rsid w:val="00E951AC"/>
    <w:rsid w:val="00E9534B"/>
    <w:rsid w:val="00EB6381"/>
    <w:rsid w:val="00EB744D"/>
    <w:rsid w:val="00EC1214"/>
    <w:rsid w:val="00EC41A0"/>
    <w:rsid w:val="00EE1D8E"/>
    <w:rsid w:val="00EE70CE"/>
    <w:rsid w:val="00EF1C46"/>
    <w:rsid w:val="00EF3433"/>
    <w:rsid w:val="00F00444"/>
    <w:rsid w:val="00F056CA"/>
    <w:rsid w:val="00F05E44"/>
    <w:rsid w:val="00F20FE9"/>
    <w:rsid w:val="00F33D7B"/>
    <w:rsid w:val="00F3766A"/>
    <w:rsid w:val="00F455B2"/>
    <w:rsid w:val="00F45CB1"/>
    <w:rsid w:val="00F46886"/>
    <w:rsid w:val="00F479E7"/>
    <w:rsid w:val="00F7138B"/>
    <w:rsid w:val="00FA171B"/>
    <w:rsid w:val="00FB2609"/>
    <w:rsid w:val="00FB7DBD"/>
    <w:rsid w:val="00FC3401"/>
    <w:rsid w:val="00FD0F19"/>
    <w:rsid w:val="00FD2C7A"/>
    <w:rsid w:val="00FD60C0"/>
    <w:rsid w:val="00FE5579"/>
    <w:rsid w:val="00FE68C0"/>
    <w:rsid w:val="00FF0182"/>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07CA4"/>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9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basedOn w:val="Normal"/>
    <w:link w:val="TextonotapieCar"/>
    <w:uiPriority w:val="99"/>
    <w:semiHidden/>
    <w:unhideWhenUsed/>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337A3D"/>
    <w:rPr>
      <w:rFonts w:ascii="Times New Roman" w:eastAsia="Times New Roman" w:hAnsi="Times New Roman" w:cs="Times New Roman"/>
      <w:sz w:val="20"/>
      <w:szCs w:val="20"/>
      <w:lang w:val="es-ES" w:eastAsia="es-ES"/>
    </w:rPr>
  </w:style>
  <w:style w:type="character" w:customStyle="1" w:styleId="c1">
    <w:name w:val="c1"/>
    <w:basedOn w:val="Fuentedeprrafopredeter"/>
    <w:rsid w:val="0081021D"/>
  </w:style>
  <w:style w:type="paragraph" w:styleId="Sinespaciado">
    <w:name w:val="No Spacing"/>
    <w:aliases w:val="Francesa,INAI"/>
    <w:link w:val="SinespaciadoCar"/>
    <w:uiPriority w:val="1"/>
    <w:qFormat/>
    <w:rsid w:val="00FE68C0"/>
    <w:pPr>
      <w:spacing w:after="0" w:line="240" w:lineRule="auto"/>
    </w:pPr>
  </w:style>
  <w:style w:type="character" w:customStyle="1" w:styleId="SinespaciadoCar">
    <w:name w:val="Sin espaciado Car"/>
    <w:aliases w:val="Francesa Car,INAI Car"/>
    <w:link w:val="Sinespaciado"/>
    <w:uiPriority w:val="1"/>
    <w:locked/>
    <w:rsid w:val="00FE68C0"/>
  </w:style>
  <w:style w:type="character" w:styleId="Hipervnculovisitado">
    <w:name w:val="FollowedHyperlink"/>
    <w:basedOn w:val="Fuentedeprrafopredeter"/>
    <w:uiPriority w:val="99"/>
    <w:semiHidden/>
    <w:unhideWhenUsed/>
    <w:rsid w:val="00A71BBA"/>
    <w:rPr>
      <w:color w:val="954F72" w:themeColor="followedHyperlink"/>
      <w:u w:val="single"/>
    </w:rPr>
  </w:style>
  <w:style w:type="paragraph" w:styleId="Textoindependiente">
    <w:name w:val="Body Text"/>
    <w:basedOn w:val="Normal"/>
    <w:link w:val="TextoindependienteCar1"/>
    <w:uiPriority w:val="1"/>
    <w:qFormat/>
    <w:rsid w:val="00B95A40"/>
    <w:pPr>
      <w:widowControl w:val="0"/>
      <w:spacing w:after="0" w:line="240" w:lineRule="auto"/>
      <w:ind w:left="114"/>
    </w:pPr>
    <w:rPr>
      <w:rFonts w:ascii="Arial" w:eastAsia="Arial" w:hAnsi="Arial" w:cs="Times New Roman"/>
      <w:sz w:val="19"/>
      <w:szCs w:val="19"/>
      <w:lang w:val="en-US"/>
    </w:rPr>
  </w:style>
  <w:style w:type="character" w:customStyle="1" w:styleId="TextoindependienteCar">
    <w:name w:val="Texto independiente Car"/>
    <w:basedOn w:val="Fuentedeprrafopredeter"/>
    <w:uiPriority w:val="99"/>
    <w:semiHidden/>
    <w:rsid w:val="00B95A40"/>
  </w:style>
  <w:style w:type="character" w:customStyle="1" w:styleId="TextoindependienteCar1">
    <w:name w:val="Texto independiente Car1"/>
    <w:basedOn w:val="Fuentedeprrafopredeter"/>
    <w:link w:val="Textoindependiente"/>
    <w:uiPriority w:val="1"/>
    <w:locked/>
    <w:rsid w:val="00B95A40"/>
    <w:rPr>
      <w:rFonts w:ascii="Arial" w:eastAsia="Arial" w:hAnsi="Arial" w:cs="Times New Roman"/>
      <w:sz w:val="19"/>
      <w:szCs w:val="19"/>
      <w:lang w:val="en-US"/>
    </w:rPr>
  </w:style>
  <w:style w:type="paragraph" w:styleId="Textosinformato">
    <w:name w:val="Plain Text"/>
    <w:basedOn w:val="Normal"/>
    <w:link w:val="TextosinformatoCar"/>
    <w:semiHidden/>
    <w:rsid w:val="004033D0"/>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4033D0"/>
    <w:rPr>
      <w:rFonts w:ascii="Bookman Old Style" w:eastAsia="Times New Roman" w:hAnsi="Bookman Old Style" w:cs="Times New Roman"/>
      <w:snapToGrid w:val="0"/>
      <w:sz w:val="20"/>
      <w:szCs w:val="20"/>
      <w:lang w:val="es-ES" w:eastAsia="es-ES"/>
    </w:rPr>
  </w:style>
  <w:style w:type="paragraph" w:styleId="Textoindependiente3">
    <w:name w:val="Body Text 3"/>
    <w:basedOn w:val="Normal"/>
    <w:link w:val="Textoindependiente3Car"/>
    <w:uiPriority w:val="99"/>
    <w:semiHidden/>
    <w:unhideWhenUsed/>
    <w:rsid w:val="004033D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033D0"/>
    <w:rPr>
      <w:sz w:val="16"/>
      <w:szCs w:val="16"/>
    </w:rPr>
  </w:style>
  <w:style w:type="table" w:styleId="Tablaconcuadrcula">
    <w:name w:val="Table Grid"/>
    <w:basedOn w:val="Tablanormal"/>
    <w:uiPriority w:val="39"/>
    <w:rsid w:val="004B3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6E1A9E"/>
  </w:style>
  <w:style w:type="paragraph" w:customStyle="1" w:styleId="Citas">
    <w:name w:val="Citas"/>
    <w:basedOn w:val="Normal"/>
    <w:qFormat/>
    <w:rsid w:val="006E1A9E"/>
    <w:pPr>
      <w:spacing w:before="240" w:line="360" w:lineRule="auto"/>
      <w:ind w:left="851" w:right="851"/>
      <w:jc w:val="both"/>
    </w:pPr>
    <w:rPr>
      <w:rFonts w:ascii="Palatino Linotype" w:hAnsi="Palatino Linotype" w:cs="Arial"/>
      <w:i/>
    </w:rPr>
  </w:style>
  <w:style w:type="character" w:styleId="Textoennegrita">
    <w:name w:val="Strong"/>
    <w:uiPriority w:val="22"/>
    <w:qFormat/>
    <w:rsid w:val="001F36EE"/>
    <w:rPr>
      <w:b/>
      <w:bCs/>
    </w:rPr>
  </w:style>
  <w:style w:type="paragraph" w:customStyle="1" w:styleId="Ttulo21">
    <w:name w:val="Título 21"/>
    <w:basedOn w:val="Normal"/>
    <w:uiPriority w:val="1"/>
    <w:qFormat/>
    <w:rsid w:val="00944EC1"/>
    <w:pPr>
      <w:widowControl w:val="0"/>
      <w:spacing w:after="0" w:line="240" w:lineRule="auto"/>
      <w:ind w:left="2062" w:right="2063"/>
      <w:jc w:val="center"/>
      <w:outlineLvl w:val="2"/>
    </w:pPr>
    <w:rPr>
      <w:rFonts w:ascii="Arial" w:eastAsia="Arial" w:hAnsi="Arial" w:cs="Arial"/>
      <w:b/>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68589">
      <w:bodyDiv w:val="1"/>
      <w:marLeft w:val="0"/>
      <w:marRight w:val="0"/>
      <w:marTop w:val="0"/>
      <w:marBottom w:val="0"/>
      <w:divBdr>
        <w:top w:val="none" w:sz="0" w:space="0" w:color="auto"/>
        <w:left w:val="none" w:sz="0" w:space="0" w:color="auto"/>
        <w:bottom w:val="none" w:sz="0" w:space="0" w:color="auto"/>
        <w:right w:val="none" w:sz="0" w:space="0" w:color="auto"/>
      </w:divBdr>
    </w:div>
    <w:div w:id="114950568">
      <w:bodyDiv w:val="1"/>
      <w:marLeft w:val="0"/>
      <w:marRight w:val="0"/>
      <w:marTop w:val="0"/>
      <w:marBottom w:val="0"/>
      <w:divBdr>
        <w:top w:val="none" w:sz="0" w:space="0" w:color="auto"/>
        <w:left w:val="none" w:sz="0" w:space="0" w:color="auto"/>
        <w:bottom w:val="none" w:sz="0" w:space="0" w:color="auto"/>
        <w:right w:val="none" w:sz="0" w:space="0" w:color="auto"/>
      </w:divBdr>
    </w:div>
    <w:div w:id="141047981">
      <w:bodyDiv w:val="1"/>
      <w:marLeft w:val="0"/>
      <w:marRight w:val="0"/>
      <w:marTop w:val="0"/>
      <w:marBottom w:val="0"/>
      <w:divBdr>
        <w:top w:val="none" w:sz="0" w:space="0" w:color="auto"/>
        <w:left w:val="none" w:sz="0" w:space="0" w:color="auto"/>
        <w:bottom w:val="none" w:sz="0" w:space="0" w:color="auto"/>
        <w:right w:val="none" w:sz="0" w:space="0" w:color="auto"/>
      </w:divBdr>
    </w:div>
    <w:div w:id="429931424">
      <w:bodyDiv w:val="1"/>
      <w:marLeft w:val="0"/>
      <w:marRight w:val="0"/>
      <w:marTop w:val="0"/>
      <w:marBottom w:val="0"/>
      <w:divBdr>
        <w:top w:val="none" w:sz="0" w:space="0" w:color="auto"/>
        <w:left w:val="none" w:sz="0" w:space="0" w:color="auto"/>
        <w:bottom w:val="none" w:sz="0" w:space="0" w:color="auto"/>
        <w:right w:val="none" w:sz="0" w:space="0" w:color="auto"/>
      </w:divBdr>
    </w:div>
    <w:div w:id="494076579">
      <w:bodyDiv w:val="1"/>
      <w:marLeft w:val="0"/>
      <w:marRight w:val="0"/>
      <w:marTop w:val="0"/>
      <w:marBottom w:val="0"/>
      <w:divBdr>
        <w:top w:val="none" w:sz="0" w:space="0" w:color="auto"/>
        <w:left w:val="none" w:sz="0" w:space="0" w:color="auto"/>
        <w:bottom w:val="none" w:sz="0" w:space="0" w:color="auto"/>
        <w:right w:val="none" w:sz="0" w:space="0" w:color="auto"/>
      </w:divBdr>
    </w:div>
    <w:div w:id="1236479614">
      <w:bodyDiv w:val="1"/>
      <w:marLeft w:val="0"/>
      <w:marRight w:val="0"/>
      <w:marTop w:val="0"/>
      <w:marBottom w:val="0"/>
      <w:divBdr>
        <w:top w:val="none" w:sz="0" w:space="0" w:color="auto"/>
        <w:left w:val="none" w:sz="0" w:space="0" w:color="auto"/>
        <w:bottom w:val="none" w:sz="0" w:space="0" w:color="auto"/>
        <w:right w:val="none" w:sz="0" w:space="0" w:color="auto"/>
      </w:divBdr>
    </w:div>
    <w:div w:id="1359309582">
      <w:bodyDiv w:val="1"/>
      <w:marLeft w:val="0"/>
      <w:marRight w:val="0"/>
      <w:marTop w:val="0"/>
      <w:marBottom w:val="0"/>
      <w:divBdr>
        <w:top w:val="none" w:sz="0" w:space="0" w:color="auto"/>
        <w:left w:val="none" w:sz="0" w:space="0" w:color="auto"/>
        <w:bottom w:val="none" w:sz="0" w:space="0" w:color="auto"/>
        <w:right w:val="none" w:sz="0" w:space="0" w:color="auto"/>
      </w:divBdr>
    </w:div>
    <w:div w:id="1560895717">
      <w:bodyDiv w:val="1"/>
      <w:marLeft w:val="0"/>
      <w:marRight w:val="0"/>
      <w:marTop w:val="0"/>
      <w:marBottom w:val="0"/>
      <w:divBdr>
        <w:top w:val="none" w:sz="0" w:space="0" w:color="auto"/>
        <w:left w:val="none" w:sz="0" w:space="0" w:color="auto"/>
        <w:bottom w:val="none" w:sz="0" w:space="0" w:color="auto"/>
        <w:right w:val="none" w:sz="0" w:space="0" w:color="auto"/>
      </w:divBdr>
    </w:div>
    <w:div w:id="1577127790">
      <w:bodyDiv w:val="1"/>
      <w:marLeft w:val="0"/>
      <w:marRight w:val="0"/>
      <w:marTop w:val="0"/>
      <w:marBottom w:val="0"/>
      <w:divBdr>
        <w:top w:val="none" w:sz="0" w:space="0" w:color="auto"/>
        <w:left w:val="none" w:sz="0" w:space="0" w:color="auto"/>
        <w:bottom w:val="none" w:sz="0" w:space="0" w:color="auto"/>
        <w:right w:val="none" w:sz="0" w:space="0" w:color="auto"/>
      </w:divBdr>
    </w:div>
    <w:div w:id="1598563843">
      <w:bodyDiv w:val="1"/>
      <w:marLeft w:val="0"/>
      <w:marRight w:val="0"/>
      <w:marTop w:val="0"/>
      <w:marBottom w:val="0"/>
      <w:divBdr>
        <w:top w:val="none" w:sz="0" w:space="0" w:color="auto"/>
        <w:left w:val="none" w:sz="0" w:space="0" w:color="auto"/>
        <w:bottom w:val="none" w:sz="0" w:space="0" w:color="auto"/>
        <w:right w:val="none" w:sz="0" w:space="0" w:color="auto"/>
      </w:divBdr>
      <w:divsChild>
        <w:div w:id="2010519616">
          <w:marLeft w:val="0"/>
          <w:marRight w:val="0"/>
          <w:marTop w:val="0"/>
          <w:marBottom w:val="0"/>
          <w:divBdr>
            <w:top w:val="none" w:sz="0" w:space="0" w:color="auto"/>
            <w:left w:val="none" w:sz="0" w:space="0" w:color="auto"/>
            <w:bottom w:val="none" w:sz="0" w:space="0" w:color="auto"/>
            <w:right w:val="none" w:sz="0" w:space="0" w:color="auto"/>
          </w:divBdr>
        </w:div>
        <w:div w:id="1800297374">
          <w:marLeft w:val="0"/>
          <w:marRight w:val="0"/>
          <w:marTop w:val="0"/>
          <w:marBottom w:val="0"/>
          <w:divBdr>
            <w:top w:val="none" w:sz="0" w:space="0" w:color="auto"/>
            <w:left w:val="none" w:sz="0" w:space="0" w:color="auto"/>
            <w:bottom w:val="none" w:sz="0" w:space="0" w:color="auto"/>
            <w:right w:val="none" w:sz="0" w:space="0" w:color="auto"/>
          </w:divBdr>
        </w:div>
        <w:div w:id="1349479784">
          <w:marLeft w:val="0"/>
          <w:marRight w:val="0"/>
          <w:marTop w:val="0"/>
          <w:marBottom w:val="0"/>
          <w:divBdr>
            <w:top w:val="none" w:sz="0" w:space="0" w:color="auto"/>
            <w:left w:val="none" w:sz="0" w:space="0" w:color="auto"/>
            <w:bottom w:val="none" w:sz="0" w:space="0" w:color="auto"/>
            <w:right w:val="none" w:sz="0" w:space="0" w:color="auto"/>
          </w:divBdr>
        </w:div>
      </w:divsChild>
    </w:div>
    <w:div w:id="2080707782">
      <w:bodyDiv w:val="1"/>
      <w:marLeft w:val="0"/>
      <w:marRight w:val="0"/>
      <w:marTop w:val="0"/>
      <w:marBottom w:val="0"/>
      <w:divBdr>
        <w:top w:val="none" w:sz="0" w:space="0" w:color="auto"/>
        <w:left w:val="none" w:sz="0" w:space="0" w:color="auto"/>
        <w:bottom w:val="none" w:sz="0" w:space="0" w:color="auto"/>
        <w:right w:val="none" w:sz="0" w:space="0" w:color="auto"/>
      </w:divBdr>
      <w:divsChild>
        <w:div w:id="213155127">
          <w:marLeft w:val="0"/>
          <w:marRight w:val="0"/>
          <w:marTop w:val="0"/>
          <w:marBottom w:val="0"/>
          <w:divBdr>
            <w:top w:val="none" w:sz="0" w:space="0" w:color="auto"/>
            <w:left w:val="none" w:sz="0" w:space="0" w:color="auto"/>
            <w:bottom w:val="none" w:sz="0" w:space="0" w:color="auto"/>
            <w:right w:val="none" w:sz="0" w:space="0" w:color="auto"/>
          </w:divBdr>
        </w:div>
        <w:div w:id="1124620116">
          <w:marLeft w:val="0"/>
          <w:marRight w:val="0"/>
          <w:marTop w:val="0"/>
          <w:marBottom w:val="0"/>
          <w:divBdr>
            <w:top w:val="none" w:sz="0" w:space="0" w:color="auto"/>
            <w:left w:val="none" w:sz="0" w:space="0" w:color="auto"/>
            <w:bottom w:val="none" w:sz="0" w:space="0" w:color="auto"/>
            <w:right w:val="none" w:sz="0" w:space="0" w:color="auto"/>
          </w:divBdr>
        </w:div>
        <w:div w:id="1198851800">
          <w:marLeft w:val="0"/>
          <w:marRight w:val="0"/>
          <w:marTop w:val="0"/>
          <w:marBottom w:val="0"/>
          <w:divBdr>
            <w:top w:val="none" w:sz="0" w:space="0" w:color="auto"/>
            <w:left w:val="none" w:sz="0" w:space="0" w:color="auto"/>
            <w:bottom w:val="none" w:sz="0" w:space="0" w:color="auto"/>
            <w:right w:val="none" w:sz="0" w:space="0" w:color="auto"/>
          </w:divBdr>
        </w:div>
        <w:div w:id="178399061">
          <w:marLeft w:val="0"/>
          <w:marRight w:val="0"/>
          <w:marTop w:val="0"/>
          <w:marBottom w:val="0"/>
          <w:divBdr>
            <w:top w:val="none" w:sz="0" w:space="0" w:color="auto"/>
            <w:left w:val="none" w:sz="0" w:space="0" w:color="auto"/>
            <w:bottom w:val="none" w:sz="0" w:space="0" w:color="auto"/>
            <w:right w:val="none" w:sz="0" w:space="0" w:color="auto"/>
          </w:divBdr>
        </w:div>
        <w:div w:id="1957982472">
          <w:marLeft w:val="0"/>
          <w:marRight w:val="0"/>
          <w:marTop w:val="0"/>
          <w:marBottom w:val="0"/>
          <w:divBdr>
            <w:top w:val="none" w:sz="0" w:space="0" w:color="auto"/>
            <w:left w:val="none" w:sz="0" w:space="0" w:color="auto"/>
            <w:bottom w:val="none" w:sz="0" w:space="0" w:color="auto"/>
            <w:right w:val="none" w:sz="0" w:space="0" w:color="auto"/>
          </w:divBdr>
        </w:div>
        <w:div w:id="2019384867">
          <w:marLeft w:val="0"/>
          <w:marRight w:val="0"/>
          <w:marTop w:val="0"/>
          <w:marBottom w:val="0"/>
          <w:divBdr>
            <w:top w:val="none" w:sz="0" w:space="0" w:color="auto"/>
            <w:left w:val="none" w:sz="0" w:space="0" w:color="auto"/>
            <w:bottom w:val="none" w:sz="0" w:space="0" w:color="auto"/>
            <w:right w:val="none" w:sz="0" w:space="0" w:color="auto"/>
          </w:divBdr>
        </w:div>
      </w:divsChild>
    </w:div>
    <w:div w:id="2085487492">
      <w:bodyDiv w:val="1"/>
      <w:marLeft w:val="0"/>
      <w:marRight w:val="0"/>
      <w:marTop w:val="0"/>
      <w:marBottom w:val="0"/>
      <w:divBdr>
        <w:top w:val="none" w:sz="0" w:space="0" w:color="auto"/>
        <w:left w:val="none" w:sz="0" w:space="0" w:color="auto"/>
        <w:bottom w:val="none" w:sz="0" w:space="0" w:color="auto"/>
        <w:right w:val="none" w:sz="0" w:space="0" w:color="auto"/>
      </w:divBdr>
      <w:divsChild>
        <w:div w:id="1665545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00893.pag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7B508-DD41-418D-90AF-1E2DAA044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28</Pages>
  <Words>4879</Words>
  <Characters>26840</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dcterms:created xsi:type="dcterms:W3CDTF">2022-04-04T18:06:00Z</dcterms:created>
  <dcterms:modified xsi:type="dcterms:W3CDTF">2022-04-04T18:35:00Z</dcterms:modified>
</cp:coreProperties>
</file>