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E75410" w:rsidRDefault="0029071C" w:rsidP="00C753C2">
      <w:pPr>
        <w:shd w:val="clear" w:color="auto" w:fill="FFFFFF"/>
        <w:spacing w:line="360" w:lineRule="auto"/>
        <w:jc w:val="both"/>
        <w:rPr>
          <w:rFonts w:ascii="Palatino Linotype" w:hAnsi="Palatino Linotype" w:cs="Arial"/>
          <w:color w:val="000000"/>
          <w:lang w:val="es-MX" w:eastAsia="es-MX"/>
        </w:rPr>
      </w:pPr>
      <w:r w:rsidRPr="00E75410">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511565" w:rsidRPr="00E75410">
        <w:rPr>
          <w:rFonts w:ascii="Palatino Linotype" w:hAnsi="Palatino Linotype" w:cs="Arial"/>
          <w:color w:val="000000"/>
          <w:lang w:val="es-MX" w:eastAsia="es-MX"/>
        </w:rPr>
        <w:t>nueve</w:t>
      </w:r>
      <w:r w:rsidR="00717A0C" w:rsidRPr="00E75410">
        <w:rPr>
          <w:rFonts w:ascii="Palatino Linotype" w:hAnsi="Palatino Linotype" w:cs="Arial"/>
          <w:color w:val="000000"/>
          <w:lang w:val="es-MX" w:eastAsia="es-MX"/>
        </w:rPr>
        <w:t xml:space="preserve"> de marzo</w:t>
      </w:r>
      <w:r w:rsidR="00C4326C" w:rsidRPr="00E75410">
        <w:rPr>
          <w:rFonts w:ascii="Palatino Linotype" w:hAnsi="Palatino Linotype" w:cs="Arial"/>
          <w:color w:val="000000"/>
          <w:lang w:val="es-MX" w:eastAsia="es-MX"/>
        </w:rPr>
        <w:t xml:space="preserve"> dos mil veintidós</w:t>
      </w:r>
      <w:r w:rsidRPr="00E75410">
        <w:rPr>
          <w:rFonts w:ascii="Palatino Linotype" w:hAnsi="Palatino Linotype" w:cs="Arial"/>
          <w:color w:val="000000"/>
          <w:lang w:val="es-MX" w:eastAsia="es-MX"/>
        </w:rPr>
        <w:t>.</w:t>
      </w:r>
    </w:p>
    <w:p w:rsidR="00A83B4F" w:rsidRPr="00E75410"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E75410" w:rsidRDefault="0029071C" w:rsidP="00C753C2">
      <w:pPr>
        <w:tabs>
          <w:tab w:val="left" w:pos="1701"/>
        </w:tabs>
        <w:spacing w:line="360" w:lineRule="auto"/>
        <w:jc w:val="both"/>
        <w:rPr>
          <w:rFonts w:ascii="Palatino Linotype" w:eastAsiaTheme="minorHAnsi" w:hAnsi="Palatino Linotype" w:cs="Arial"/>
          <w:lang w:val="es-MX" w:eastAsia="en-US"/>
        </w:rPr>
      </w:pPr>
      <w:r w:rsidRPr="00E75410">
        <w:rPr>
          <w:rFonts w:ascii="Palatino Linotype" w:eastAsiaTheme="minorHAnsi" w:hAnsi="Palatino Linotype" w:cs="Arial"/>
          <w:b/>
          <w:lang w:val="es-MX" w:eastAsia="en-US"/>
        </w:rPr>
        <w:t>VISTO</w:t>
      </w:r>
      <w:r w:rsidRPr="00E75410">
        <w:rPr>
          <w:rFonts w:ascii="Palatino Linotype" w:eastAsiaTheme="minorHAnsi" w:hAnsi="Palatino Linotype" w:cs="Arial"/>
          <w:lang w:val="es-MX" w:eastAsia="en-US"/>
        </w:rPr>
        <w:t xml:space="preserve"> el expediente electrónico formado con motivo del recurso de revisión número </w:t>
      </w:r>
      <w:r w:rsidRPr="00E75410">
        <w:rPr>
          <w:rFonts w:ascii="Palatino Linotype" w:eastAsiaTheme="minorHAnsi" w:hAnsi="Palatino Linotype" w:cs="Arial"/>
          <w:b/>
          <w:lang w:val="es-MX" w:eastAsia="en-US"/>
        </w:rPr>
        <w:t>0</w:t>
      </w:r>
      <w:r w:rsidR="00A83B4F" w:rsidRPr="00E75410">
        <w:rPr>
          <w:rFonts w:ascii="Palatino Linotype" w:eastAsiaTheme="minorHAnsi" w:hAnsi="Palatino Linotype" w:cs="Arial"/>
          <w:b/>
          <w:bCs/>
          <w:lang w:val="es-MX" w:eastAsia="es-MX"/>
        </w:rPr>
        <w:t>0</w:t>
      </w:r>
      <w:r w:rsidR="00416E3E" w:rsidRPr="00E75410">
        <w:rPr>
          <w:rFonts w:ascii="Palatino Linotype" w:eastAsiaTheme="minorHAnsi" w:hAnsi="Palatino Linotype" w:cs="Arial"/>
          <w:b/>
          <w:bCs/>
          <w:lang w:val="es-MX" w:eastAsia="es-MX"/>
        </w:rPr>
        <w:t>280</w:t>
      </w:r>
      <w:r w:rsidRPr="00E75410">
        <w:rPr>
          <w:rFonts w:ascii="Palatino Linotype" w:eastAsiaTheme="minorHAnsi" w:hAnsi="Palatino Linotype" w:cs="Arial"/>
          <w:b/>
          <w:bCs/>
          <w:lang w:val="es-MX" w:eastAsia="es-MX"/>
        </w:rPr>
        <w:t>/INFOEM/IP/RR/202</w:t>
      </w:r>
      <w:r w:rsidR="00A83B4F" w:rsidRPr="00E75410">
        <w:rPr>
          <w:rFonts w:ascii="Palatino Linotype" w:eastAsiaTheme="minorHAnsi" w:hAnsi="Palatino Linotype" w:cs="Arial"/>
          <w:b/>
          <w:bCs/>
          <w:lang w:val="es-MX" w:eastAsia="es-MX"/>
        </w:rPr>
        <w:t>2</w:t>
      </w:r>
      <w:r w:rsidRPr="00E75410">
        <w:rPr>
          <w:rFonts w:ascii="Palatino Linotype" w:eastAsiaTheme="minorHAnsi" w:hAnsi="Palatino Linotype" w:cs="Arial"/>
          <w:lang w:val="es-MX" w:eastAsia="en-US"/>
        </w:rPr>
        <w:t xml:space="preserve">, </w:t>
      </w:r>
      <w:r w:rsidR="00416E3E" w:rsidRPr="00E75410">
        <w:rPr>
          <w:rFonts w:ascii="Palatino Linotype" w:eastAsiaTheme="minorHAnsi" w:hAnsi="Palatino Linotype" w:cs="Arial"/>
          <w:lang w:val="es-MX" w:eastAsia="en-US"/>
        </w:rPr>
        <w:t>interpuesto por un particular que al momento de ingresar la solicitud de información e interponer el recurso de revisión, no señaló nombre o seudónimo con el cual desee ser identificado</w:t>
      </w:r>
      <w:r w:rsidR="00A83B4F" w:rsidRPr="00E75410">
        <w:rPr>
          <w:rFonts w:ascii="Palatino Linotype" w:eastAsiaTheme="minorHAnsi" w:hAnsi="Palatino Linotype" w:cs="Arial"/>
          <w:lang w:val="es-MX" w:eastAsia="en-US"/>
        </w:rPr>
        <w:t xml:space="preserve">, </w:t>
      </w:r>
      <w:r w:rsidRPr="00E75410">
        <w:rPr>
          <w:rFonts w:ascii="Palatino Linotype" w:eastAsiaTheme="minorHAnsi" w:hAnsi="Palatino Linotype" w:cs="Arial"/>
          <w:lang w:val="es-MX" w:eastAsia="en-US"/>
        </w:rPr>
        <w:t xml:space="preserve">en lo sucesivo </w:t>
      </w:r>
      <w:r w:rsidR="00416E3E" w:rsidRPr="00E75410">
        <w:rPr>
          <w:rFonts w:ascii="Palatino Linotype" w:eastAsiaTheme="minorHAnsi" w:hAnsi="Palatino Linotype" w:cs="Arial"/>
          <w:lang w:val="es-MX" w:eastAsia="en-US"/>
        </w:rPr>
        <w:t>el</w:t>
      </w:r>
      <w:r w:rsidRPr="00E75410">
        <w:rPr>
          <w:rFonts w:ascii="Palatino Linotype" w:eastAsiaTheme="minorHAnsi" w:hAnsi="Palatino Linotype" w:cs="Arial"/>
          <w:b/>
          <w:lang w:val="es-MX" w:eastAsia="en-US"/>
        </w:rPr>
        <w:t xml:space="preserve"> Recurrente</w:t>
      </w:r>
      <w:r w:rsidRPr="00E75410">
        <w:rPr>
          <w:rFonts w:ascii="Palatino Linotype" w:eastAsiaTheme="minorHAnsi" w:hAnsi="Palatino Linotype" w:cs="Arial"/>
          <w:lang w:val="es-MX" w:eastAsia="en-US"/>
        </w:rPr>
        <w:t>, en contra de la respuesta de</w:t>
      </w:r>
      <w:r w:rsidR="004B2314" w:rsidRPr="00E75410">
        <w:rPr>
          <w:rFonts w:ascii="Palatino Linotype" w:eastAsiaTheme="minorHAnsi" w:hAnsi="Palatino Linotype" w:cs="Arial"/>
          <w:lang w:val="es-MX" w:eastAsia="en-US"/>
        </w:rPr>
        <w:t xml:space="preserve"> la</w:t>
      </w:r>
      <w:r w:rsidRPr="00E75410">
        <w:rPr>
          <w:rFonts w:ascii="Palatino Linotype" w:eastAsiaTheme="minorHAnsi" w:hAnsi="Palatino Linotype" w:cs="Arial"/>
          <w:lang w:val="es-MX" w:eastAsia="en-US"/>
        </w:rPr>
        <w:t xml:space="preserve"> </w:t>
      </w:r>
      <w:r w:rsidR="00416E3E" w:rsidRPr="00E75410">
        <w:rPr>
          <w:rFonts w:ascii="Palatino Linotype" w:eastAsiaTheme="minorHAnsi" w:hAnsi="Palatino Linotype" w:cs="Arial"/>
          <w:b/>
          <w:lang w:val="es-MX" w:eastAsia="en-US"/>
        </w:rPr>
        <w:t>Comisión de Conciliación y Arbitraje Médico del Estado de México</w:t>
      </w:r>
      <w:r w:rsidRPr="00E75410">
        <w:rPr>
          <w:rFonts w:ascii="Palatino Linotype" w:eastAsiaTheme="minorHAnsi" w:hAnsi="Palatino Linotype" w:cs="Arial"/>
          <w:lang w:val="es-MX" w:eastAsia="en-US"/>
        </w:rPr>
        <w:t>,</w:t>
      </w:r>
      <w:r w:rsidRPr="00E75410">
        <w:rPr>
          <w:rFonts w:ascii="Palatino Linotype" w:eastAsiaTheme="minorHAnsi" w:hAnsi="Palatino Linotype" w:cs="Arial"/>
          <w:b/>
          <w:lang w:val="es-MX" w:eastAsia="en-US"/>
        </w:rPr>
        <w:t xml:space="preserve"> </w:t>
      </w:r>
      <w:r w:rsidRPr="00E75410">
        <w:rPr>
          <w:rFonts w:ascii="Palatino Linotype" w:eastAsiaTheme="minorHAnsi" w:hAnsi="Palatino Linotype" w:cs="Arial"/>
          <w:lang w:val="es-MX" w:eastAsia="en-US"/>
        </w:rPr>
        <w:t>en lo subsecuente</w:t>
      </w:r>
      <w:r w:rsidRPr="00E75410">
        <w:rPr>
          <w:rFonts w:ascii="Palatino Linotype" w:eastAsiaTheme="minorHAnsi" w:hAnsi="Palatino Linotype" w:cs="Arial"/>
          <w:b/>
          <w:lang w:val="es-MX" w:eastAsia="en-US"/>
        </w:rPr>
        <w:t xml:space="preserve"> El Sujeto Obligado, </w:t>
      </w:r>
      <w:r w:rsidRPr="00E75410">
        <w:rPr>
          <w:rFonts w:ascii="Palatino Linotype" w:eastAsiaTheme="minorHAnsi" w:hAnsi="Palatino Linotype" w:cs="Arial"/>
          <w:lang w:val="es-MX" w:eastAsia="en-US"/>
        </w:rPr>
        <w:t>se procede a dictar la presente resolución.</w:t>
      </w:r>
    </w:p>
    <w:p w:rsidR="00C753C2" w:rsidRPr="00E75410"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E75410" w:rsidRDefault="0029071C" w:rsidP="00C753C2">
      <w:pPr>
        <w:spacing w:line="360" w:lineRule="auto"/>
        <w:jc w:val="center"/>
        <w:rPr>
          <w:rFonts w:ascii="Palatino Linotype" w:eastAsiaTheme="minorHAnsi" w:hAnsi="Palatino Linotype" w:cs="Arial"/>
          <w:b/>
          <w:sz w:val="28"/>
          <w:lang w:val="es-MX" w:eastAsia="en-US"/>
        </w:rPr>
      </w:pPr>
      <w:r w:rsidRPr="00E75410">
        <w:rPr>
          <w:rFonts w:ascii="Palatino Linotype" w:eastAsiaTheme="minorHAnsi" w:hAnsi="Palatino Linotype" w:cs="Arial"/>
          <w:b/>
          <w:sz w:val="28"/>
          <w:lang w:val="es-MX" w:eastAsia="en-US"/>
        </w:rPr>
        <w:t>A N T E C E D E N T E S</w:t>
      </w:r>
    </w:p>
    <w:p w:rsidR="00C753C2" w:rsidRPr="00E75410" w:rsidRDefault="00C753C2" w:rsidP="00C753C2">
      <w:pPr>
        <w:spacing w:line="360" w:lineRule="auto"/>
        <w:jc w:val="center"/>
        <w:rPr>
          <w:rFonts w:ascii="Palatino Linotype" w:eastAsiaTheme="minorHAnsi" w:hAnsi="Palatino Linotype" w:cs="Arial"/>
          <w:b/>
          <w:sz w:val="28"/>
          <w:lang w:val="es-MX" w:eastAsia="en-US"/>
        </w:rPr>
      </w:pPr>
    </w:p>
    <w:p w:rsidR="0029071C" w:rsidRPr="00E75410" w:rsidRDefault="0029071C" w:rsidP="0029071C">
      <w:pPr>
        <w:spacing w:line="360" w:lineRule="auto"/>
        <w:jc w:val="both"/>
        <w:rPr>
          <w:rFonts w:ascii="Palatino Linotype" w:eastAsiaTheme="minorHAnsi" w:hAnsi="Palatino Linotype" w:cs="Arial"/>
          <w:b/>
          <w:sz w:val="28"/>
          <w:lang w:val="es-MX" w:eastAsia="en-US"/>
        </w:rPr>
      </w:pPr>
      <w:r w:rsidRPr="00E75410">
        <w:rPr>
          <w:rFonts w:ascii="Palatino Linotype" w:eastAsiaTheme="minorHAnsi" w:hAnsi="Palatino Linotype" w:cs="Arial"/>
          <w:b/>
          <w:sz w:val="28"/>
          <w:lang w:val="es-MX" w:eastAsia="en-US"/>
        </w:rPr>
        <w:t>PRIMERO. De la solicitud de información.</w:t>
      </w:r>
    </w:p>
    <w:p w:rsidR="00C753C2" w:rsidRPr="00E75410" w:rsidRDefault="0029071C" w:rsidP="00A83B4F">
      <w:pPr>
        <w:spacing w:line="360" w:lineRule="auto"/>
        <w:jc w:val="both"/>
        <w:rPr>
          <w:rFonts w:ascii="Palatino Linotype" w:eastAsiaTheme="minorHAnsi" w:hAnsi="Palatino Linotype" w:cs="Arial"/>
          <w:szCs w:val="22"/>
          <w:lang w:val="es-MX" w:eastAsia="en-US"/>
        </w:rPr>
      </w:pPr>
      <w:r w:rsidRPr="00E75410">
        <w:rPr>
          <w:rFonts w:ascii="Palatino Linotype" w:eastAsiaTheme="minorHAnsi" w:hAnsi="Palatino Linotype" w:cs="Arial"/>
          <w:szCs w:val="22"/>
          <w:lang w:val="es-MX" w:eastAsia="en-US"/>
        </w:rPr>
        <w:t xml:space="preserve">En fecha </w:t>
      </w:r>
      <w:r w:rsidR="00416E3E" w:rsidRPr="00E75410">
        <w:rPr>
          <w:rFonts w:ascii="Palatino Linotype" w:eastAsiaTheme="minorHAnsi" w:hAnsi="Palatino Linotype" w:cs="Arial"/>
          <w:szCs w:val="22"/>
          <w:lang w:val="es-MX" w:eastAsia="en-US"/>
        </w:rPr>
        <w:t>trece de diciembre</w:t>
      </w:r>
      <w:r w:rsidRPr="00E75410">
        <w:rPr>
          <w:rFonts w:ascii="Palatino Linotype" w:eastAsiaTheme="minorHAnsi" w:hAnsi="Palatino Linotype" w:cs="Arial"/>
          <w:szCs w:val="22"/>
          <w:lang w:val="es-MX" w:eastAsia="en-US"/>
        </w:rPr>
        <w:t xml:space="preserve"> de dos mil veintiuno, </w:t>
      </w:r>
      <w:r w:rsidR="004B2314" w:rsidRPr="00E75410">
        <w:rPr>
          <w:rFonts w:ascii="Palatino Linotype" w:eastAsiaTheme="minorHAnsi" w:hAnsi="Palatino Linotype" w:cs="Arial"/>
          <w:szCs w:val="22"/>
          <w:lang w:val="es-MX" w:eastAsia="en-US"/>
        </w:rPr>
        <w:t>la</w:t>
      </w:r>
      <w:r w:rsidRPr="00E75410">
        <w:rPr>
          <w:rFonts w:ascii="Palatino Linotype" w:eastAsiaTheme="minorHAnsi" w:hAnsi="Palatino Linotype" w:cs="Arial"/>
          <w:szCs w:val="22"/>
          <w:lang w:val="es-MX" w:eastAsia="en-US"/>
        </w:rPr>
        <w:t xml:space="preserve"> </w:t>
      </w:r>
      <w:r w:rsidRPr="00E75410">
        <w:rPr>
          <w:rFonts w:ascii="Palatino Linotype" w:eastAsiaTheme="minorHAnsi" w:hAnsi="Palatino Linotype" w:cs="Arial"/>
          <w:b/>
          <w:szCs w:val="22"/>
          <w:lang w:val="es-MX" w:eastAsia="en-US"/>
        </w:rPr>
        <w:t>Recurrente</w:t>
      </w:r>
      <w:r w:rsidRPr="00E75410">
        <w:rPr>
          <w:rFonts w:ascii="Palatino Linotype" w:eastAsiaTheme="minorHAnsi" w:hAnsi="Palatino Linotype" w:cs="Arial"/>
          <w:szCs w:val="22"/>
          <w:lang w:val="es-MX" w:eastAsia="en-US"/>
        </w:rPr>
        <w:t xml:space="preserve">, presentó a través del Sistema de Acceso a la Información Mexiquense </w:t>
      </w:r>
      <w:r w:rsidRPr="00E75410">
        <w:rPr>
          <w:rFonts w:ascii="Palatino Linotype" w:eastAsiaTheme="minorHAnsi" w:hAnsi="Palatino Linotype" w:cs="Arial"/>
          <w:b/>
          <w:szCs w:val="22"/>
          <w:lang w:val="es-MX" w:eastAsia="en-US"/>
        </w:rPr>
        <w:t>(SAIMEX),</w:t>
      </w:r>
      <w:r w:rsidRPr="00E75410">
        <w:rPr>
          <w:rFonts w:ascii="Palatino Linotype" w:eastAsiaTheme="minorHAnsi" w:hAnsi="Palatino Linotype" w:cs="Arial"/>
          <w:szCs w:val="22"/>
          <w:lang w:val="es-MX" w:eastAsia="en-US"/>
        </w:rPr>
        <w:t xml:space="preserve"> ante el </w:t>
      </w:r>
      <w:r w:rsidRPr="00E75410">
        <w:rPr>
          <w:rFonts w:ascii="Palatino Linotype" w:eastAsiaTheme="minorHAnsi" w:hAnsi="Palatino Linotype" w:cs="Arial"/>
          <w:b/>
          <w:szCs w:val="22"/>
          <w:lang w:val="es-MX" w:eastAsia="en-US"/>
        </w:rPr>
        <w:t>Sujeto Obligado</w:t>
      </w:r>
      <w:r w:rsidRPr="00E75410">
        <w:rPr>
          <w:rFonts w:ascii="Palatino Linotype" w:eastAsiaTheme="minorHAnsi" w:hAnsi="Palatino Linotype" w:cs="Arial"/>
          <w:szCs w:val="22"/>
          <w:lang w:val="es-MX" w:eastAsia="en-US"/>
        </w:rPr>
        <w:t>, la solicitud de acceso a la información pública, a la que se le</w:t>
      </w:r>
      <w:r w:rsidR="00C753C2" w:rsidRPr="00E75410">
        <w:rPr>
          <w:rFonts w:ascii="Palatino Linotype" w:eastAsiaTheme="minorHAnsi" w:hAnsi="Palatino Linotype" w:cs="Arial"/>
          <w:szCs w:val="22"/>
          <w:lang w:val="es-MX" w:eastAsia="en-US"/>
        </w:rPr>
        <w:t xml:space="preserve"> asignó el número de expediente </w:t>
      </w:r>
      <w:r w:rsidR="00416E3E" w:rsidRPr="00E75410">
        <w:rPr>
          <w:rFonts w:ascii="Palatino Linotype" w:eastAsiaTheme="minorHAnsi" w:hAnsi="Palatino Linotype" w:cs="Arial"/>
          <w:b/>
          <w:szCs w:val="22"/>
          <w:lang w:val="es-MX" w:eastAsia="en-US"/>
        </w:rPr>
        <w:t>00315/CAMEM/IP/2021</w:t>
      </w:r>
      <w:r w:rsidRPr="00E75410">
        <w:rPr>
          <w:rFonts w:ascii="Palatino Linotype" w:eastAsiaTheme="minorHAnsi" w:hAnsi="Palatino Linotype" w:cs="Arial"/>
          <w:szCs w:val="22"/>
          <w:lang w:val="es-MX" w:eastAsia="en-US"/>
        </w:rPr>
        <w:t>, mediante la cual solicitó lo siguiente:</w:t>
      </w:r>
    </w:p>
    <w:p w:rsidR="004B2314" w:rsidRPr="00E75410" w:rsidRDefault="004B2314" w:rsidP="004B2314">
      <w:pPr>
        <w:pStyle w:val="Sinespaciado"/>
        <w:rPr>
          <w:rFonts w:eastAsiaTheme="minorHAnsi"/>
          <w:lang w:eastAsia="en-US"/>
        </w:rPr>
      </w:pPr>
    </w:p>
    <w:p w:rsidR="00416E3E" w:rsidRPr="00E75410" w:rsidRDefault="00416E3E" w:rsidP="004B2314">
      <w:pPr>
        <w:pStyle w:val="Sinespaciado"/>
        <w:rPr>
          <w:rFonts w:eastAsiaTheme="minorHAnsi"/>
          <w:lang w:eastAsia="en-US"/>
        </w:rPr>
      </w:pPr>
    </w:p>
    <w:p w:rsidR="00F712EE" w:rsidRPr="00E75410" w:rsidRDefault="0029071C" w:rsidP="004B2314">
      <w:pPr>
        <w:spacing w:line="360" w:lineRule="auto"/>
        <w:ind w:left="284" w:right="332"/>
        <w:jc w:val="both"/>
        <w:rPr>
          <w:rFonts w:ascii="Palatino Linotype" w:hAnsi="Palatino Linotype"/>
          <w:i/>
          <w:sz w:val="22"/>
          <w:szCs w:val="22"/>
          <w:lang w:val="es-ES_tradnl"/>
        </w:rPr>
      </w:pPr>
      <w:r w:rsidRPr="00E75410">
        <w:rPr>
          <w:rFonts w:ascii="Palatino Linotype" w:hAnsi="Palatino Linotype"/>
          <w:i/>
          <w:sz w:val="22"/>
          <w:szCs w:val="22"/>
          <w:lang w:val="es-MX"/>
        </w:rPr>
        <w:t>“</w:t>
      </w:r>
      <w:r w:rsidR="00416E3E" w:rsidRPr="00E75410">
        <w:rPr>
          <w:rFonts w:ascii="Palatino Linotype" w:hAnsi="Palatino Linotype"/>
          <w:i/>
          <w:sz w:val="22"/>
          <w:szCs w:val="22"/>
          <w:lang w:val="es-MX" w:eastAsia="es-MX"/>
        </w:rPr>
        <w:t>OFICIOS CIRCULARES EN FORMATO PDF DEL 2O SEMESTRE DEL 2021.</w:t>
      </w:r>
      <w:r w:rsidRPr="00E75410">
        <w:rPr>
          <w:rFonts w:ascii="Palatino Linotype" w:hAnsi="Palatino Linotype"/>
          <w:i/>
          <w:sz w:val="22"/>
          <w:szCs w:val="22"/>
          <w:lang w:val="es-MX"/>
        </w:rPr>
        <w:t>”</w:t>
      </w:r>
      <w:r w:rsidRPr="00E75410">
        <w:rPr>
          <w:rFonts w:ascii="Palatino Linotype" w:hAnsi="Palatino Linotype"/>
          <w:i/>
          <w:sz w:val="22"/>
          <w:szCs w:val="22"/>
          <w:lang w:val="es-ES_tradnl"/>
        </w:rPr>
        <w:t xml:space="preserve"> (Sic).</w:t>
      </w:r>
    </w:p>
    <w:p w:rsidR="00C753C2" w:rsidRPr="00E75410" w:rsidRDefault="00C753C2" w:rsidP="00C753C2">
      <w:pPr>
        <w:ind w:left="284" w:right="332"/>
        <w:jc w:val="both"/>
        <w:rPr>
          <w:rFonts w:ascii="Palatino Linotype" w:hAnsi="Palatino Linotype"/>
          <w:i/>
          <w:sz w:val="22"/>
          <w:szCs w:val="22"/>
          <w:lang w:val="es-ES_tradnl"/>
        </w:rPr>
      </w:pPr>
    </w:p>
    <w:p w:rsidR="00C753C2" w:rsidRPr="00E75410" w:rsidRDefault="00C753C2" w:rsidP="00C753C2">
      <w:pPr>
        <w:pStyle w:val="Sinespaciado"/>
      </w:pPr>
    </w:p>
    <w:p w:rsidR="002D6E4B" w:rsidRPr="00E75410" w:rsidRDefault="0029071C" w:rsidP="00416E3E">
      <w:pPr>
        <w:tabs>
          <w:tab w:val="left" w:pos="5647"/>
        </w:tabs>
        <w:spacing w:line="360" w:lineRule="auto"/>
        <w:ind w:right="850"/>
        <w:jc w:val="both"/>
        <w:rPr>
          <w:rFonts w:ascii="Palatino Linotype" w:eastAsiaTheme="minorHAnsi" w:hAnsi="Palatino Linotype" w:cstheme="minorBidi"/>
          <w:color w:val="000000"/>
          <w:lang w:val="es-MX" w:eastAsia="en-US"/>
        </w:rPr>
      </w:pPr>
      <w:r w:rsidRPr="00E75410">
        <w:rPr>
          <w:rFonts w:ascii="Palatino Linotype" w:hAnsi="Palatino Linotype"/>
          <w:b/>
          <w:lang w:val="es-ES_tradnl"/>
        </w:rPr>
        <w:t>MODALIDAD DE ENTREGA:</w:t>
      </w:r>
      <w:r w:rsidRPr="00E75410">
        <w:rPr>
          <w:rFonts w:ascii="Palatino Linotype" w:hAnsi="Palatino Linotype"/>
          <w:lang w:val="es-ES_tradnl"/>
        </w:rPr>
        <w:t xml:space="preserve"> </w:t>
      </w:r>
      <w:r w:rsidRPr="00E75410">
        <w:rPr>
          <w:rFonts w:ascii="Palatino Linotype" w:eastAsiaTheme="minorHAnsi" w:hAnsi="Palatino Linotype" w:cstheme="minorBidi"/>
          <w:color w:val="000000"/>
          <w:lang w:val="es-MX" w:eastAsia="en-US"/>
        </w:rPr>
        <w:t xml:space="preserve">A través del </w:t>
      </w:r>
      <w:r w:rsidRPr="00E75410">
        <w:rPr>
          <w:rFonts w:ascii="Palatino Linotype" w:eastAsiaTheme="minorHAnsi" w:hAnsi="Palatino Linotype" w:cstheme="minorBidi"/>
          <w:b/>
          <w:color w:val="000000"/>
          <w:lang w:val="es-MX" w:eastAsia="en-US"/>
        </w:rPr>
        <w:t>SAIMEX</w:t>
      </w:r>
      <w:r w:rsidRPr="00E75410">
        <w:rPr>
          <w:rFonts w:ascii="Palatino Linotype" w:eastAsiaTheme="minorHAnsi" w:hAnsi="Palatino Linotype" w:cstheme="minorBidi"/>
          <w:color w:val="000000"/>
          <w:lang w:val="es-MX" w:eastAsia="en-US"/>
        </w:rPr>
        <w:t>.</w:t>
      </w:r>
    </w:p>
    <w:p w:rsidR="0029071C" w:rsidRPr="00E75410" w:rsidRDefault="00A83B4F" w:rsidP="0029071C">
      <w:pPr>
        <w:spacing w:line="360" w:lineRule="auto"/>
        <w:jc w:val="both"/>
        <w:rPr>
          <w:rFonts w:ascii="Palatino Linotype" w:eastAsiaTheme="minorHAnsi" w:hAnsi="Palatino Linotype" w:cs="Arial"/>
          <w:b/>
          <w:sz w:val="28"/>
          <w:lang w:val="es-MX" w:eastAsia="en-US"/>
        </w:rPr>
      </w:pPr>
      <w:r w:rsidRPr="00E75410">
        <w:rPr>
          <w:rFonts w:ascii="Palatino Linotype" w:eastAsiaTheme="minorHAnsi" w:hAnsi="Palatino Linotype" w:cs="Arial"/>
          <w:b/>
          <w:sz w:val="28"/>
          <w:lang w:val="es-MX" w:eastAsia="en-US"/>
        </w:rPr>
        <w:lastRenderedPageBreak/>
        <w:t>SEGUND</w:t>
      </w:r>
      <w:r w:rsidR="0029071C" w:rsidRPr="00E75410">
        <w:rPr>
          <w:rFonts w:ascii="Palatino Linotype" w:eastAsiaTheme="minorHAnsi" w:hAnsi="Palatino Linotype" w:cs="Arial"/>
          <w:b/>
          <w:sz w:val="28"/>
          <w:lang w:val="es-MX" w:eastAsia="en-US"/>
        </w:rPr>
        <w:t xml:space="preserve">O. De la respuesta del Sujeto Obligado. </w:t>
      </w:r>
    </w:p>
    <w:p w:rsidR="0029071C" w:rsidRPr="00E75410" w:rsidRDefault="0029071C" w:rsidP="0029071C">
      <w:pPr>
        <w:spacing w:line="360" w:lineRule="auto"/>
        <w:jc w:val="both"/>
        <w:rPr>
          <w:rFonts w:ascii="Palatino Linotype" w:eastAsiaTheme="minorHAnsi" w:hAnsi="Palatino Linotype" w:cs="Arial"/>
          <w:lang w:val="es-MX" w:eastAsia="en-US"/>
        </w:rPr>
      </w:pPr>
      <w:r w:rsidRPr="00E75410">
        <w:rPr>
          <w:rFonts w:ascii="Palatino Linotype" w:eastAsiaTheme="minorHAnsi" w:hAnsi="Palatino Linotype" w:cs="Arial"/>
          <w:lang w:val="es-MX" w:eastAsia="en-US"/>
        </w:rPr>
        <w:t xml:space="preserve">De las constancias que obran en el sistema SAIMEX, se advierte que en fecha </w:t>
      </w:r>
      <w:r w:rsidR="00416E3E" w:rsidRPr="00E75410">
        <w:rPr>
          <w:rFonts w:ascii="Palatino Linotype" w:eastAsiaTheme="minorHAnsi" w:hAnsi="Palatino Linotype" w:cs="Arial"/>
          <w:lang w:val="es-MX" w:eastAsia="en-US"/>
        </w:rPr>
        <w:t>diecisiete de enero de dos mil veintidós</w:t>
      </w:r>
      <w:r w:rsidRPr="00E75410">
        <w:rPr>
          <w:rFonts w:ascii="Palatino Linotype" w:eastAsiaTheme="minorHAnsi" w:hAnsi="Palatino Linotype" w:cs="Arial"/>
          <w:lang w:val="es-MX" w:eastAsia="en-US"/>
        </w:rPr>
        <w:t xml:space="preserve">, </w:t>
      </w:r>
      <w:r w:rsidRPr="00E75410">
        <w:rPr>
          <w:rFonts w:ascii="Palatino Linotype" w:eastAsiaTheme="minorHAnsi" w:hAnsi="Palatino Linotype" w:cs="Arial"/>
          <w:b/>
          <w:lang w:val="es-MX" w:eastAsia="en-US"/>
        </w:rPr>
        <w:t>El Sujeto Obligado</w:t>
      </w:r>
      <w:r w:rsidRPr="00E75410">
        <w:rPr>
          <w:rFonts w:ascii="Palatino Linotype" w:eastAsiaTheme="minorHAnsi" w:hAnsi="Palatino Linotype" w:cs="Arial"/>
          <w:lang w:val="es-MX" w:eastAsia="en-US"/>
        </w:rPr>
        <w:t xml:space="preserve"> emitió la respuesta en los siguientes términos:</w:t>
      </w:r>
    </w:p>
    <w:p w:rsidR="0029071C" w:rsidRPr="00E75410" w:rsidRDefault="0029071C" w:rsidP="0029071C">
      <w:pPr>
        <w:rPr>
          <w:lang w:val="es-MX"/>
        </w:rPr>
      </w:pPr>
    </w:p>
    <w:p w:rsidR="00416E3E" w:rsidRPr="00E75410" w:rsidRDefault="0029071C" w:rsidP="00416E3E">
      <w:pPr>
        <w:spacing w:line="276" w:lineRule="auto"/>
        <w:ind w:left="567" w:right="567"/>
        <w:jc w:val="both"/>
        <w:rPr>
          <w:rFonts w:ascii="Palatino Linotype" w:hAnsi="Palatino Linotype"/>
          <w:i/>
          <w:sz w:val="22"/>
          <w:szCs w:val="22"/>
          <w:lang w:val="es-MX" w:eastAsia="es-MX"/>
        </w:rPr>
      </w:pPr>
      <w:r w:rsidRPr="00E75410">
        <w:rPr>
          <w:rFonts w:ascii="Palatino Linotype" w:hAnsi="Palatino Linotype"/>
          <w:i/>
          <w:sz w:val="22"/>
          <w:szCs w:val="22"/>
          <w:lang w:val="es-MX" w:eastAsia="es-MX"/>
        </w:rPr>
        <w:t>“</w:t>
      </w:r>
      <w:r w:rsidR="00416E3E" w:rsidRPr="00E7541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16E3E" w:rsidRPr="00E75410" w:rsidRDefault="00416E3E" w:rsidP="00416E3E">
      <w:pPr>
        <w:spacing w:line="276" w:lineRule="auto"/>
        <w:ind w:left="567" w:right="567"/>
        <w:jc w:val="both"/>
        <w:rPr>
          <w:rFonts w:ascii="Palatino Linotype" w:hAnsi="Palatino Linotype"/>
          <w:i/>
          <w:sz w:val="22"/>
          <w:szCs w:val="22"/>
          <w:lang w:val="es-MX" w:eastAsia="es-MX"/>
        </w:rPr>
      </w:pPr>
    </w:p>
    <w:p w:rsidR="00416E3E" w:rsidRPr="00E75410" w:rsidRDefault="00416E3E" w:rsidP="00416E3E">
      <w:pPr>
        <w:spacing w:line="276" w:lineRule="auto"/>
        <w:ind w:left="567" w:right="567"/>
        <w:jc w:val="both"/>
        <w:rPr>
          <w:rFonts w:ascii="Palatino Linotype" w:hAnsi="Palatino Linotype"/>
          <w:i/>
          <w:sz w:val="22"/>
          <w:szCs w:val="22"/>
          <w:lang w:val="es-MX" w:eastAsia="es-MX"/>
        </w:rPr>
      </w:pPr>
      <w:r w:rsidRPr="00E75410">
        <w:rPr>
          <w:rFonts w:ascii="Palatino Linotype" w:hAnsi="Palatino Linotype"/>
          <w:b/>
          <w:i/>
          <w:sz w:val="22"/>
          <w:szCs w:val="22"/>
          <w:u w:val="single"/>
          <w:lang w:val="es-MX" w:eastAsia="es-MX"/>
        </w:rPr>
        <w:t>Favor de especificar el tema, área y la fecha en la cual es de su interés</w:t>
      </w:r>
      <w:r w:rsidRPr="00E75410">
        <w:rPr>
          <w:rFonts w:ascii="Palatino Linotype" w:hAnsi="Palatino Linotype"/>
          <w:i/>
          <w:sz w:val="22"/>
          <w:szCs w:val="22"/>
          <w:lang w:val="es-MX" w:eastAsia="es-MX"/>
        </w:rPr>
        <w:t>.</w:t>
      </w:r>
    </w:p>
    <w:p w:rsidR="00416E3E" w:rsidRPr="00E75410" w:rsidRDefault="00416E3E" w:rsidP="00416E3E">
      <w:pPr>
        <w:spacing w:line="276" w:lineRule="auto"/>
        <w:ind w:left="567" w:right="567"/>
        <w:jc w:val="both"/>
        <w:rPr>
          <w:rFonts w:ascii="Palatino Linotype" w:hAnsi="Palatino Linotype"/>
          <w:i/>
          <w:sz w:val="22"/>
          <w:szCs w:val="22"/>
          <w:lang w:val="es-MX" w:eastAsia="es-MX"/>
        </w:rPr>
      </w:pPr>
    </w:p>
    <w:p w:rsidR="00416E3E" w:rsidRPr="00E75410" w:rsidRDefault="00416E3E" w:rsidP="00416E3E">
      <w:pPr>
        <w:spacing w:line="276" w:lineRule="auto"/>
        <w:ind w:left="567" w:right="567"/>
        <w:jc w:val="both"/>
        <w:rPr>
          <w:rFonts w:ascii="Palatino Linotype" w:hAnsi="Palatino Linotype"/>
          <w:i/>
          <w:sz w:val="22"/>
          <w:szCs w:val="22"/>
          <w:lang w:val="es-MX" w:eastAsia="es-MX"/>
        </w:rPr>
      </w:pPr>
      <w:r w:rsidRPr="00E75410">
        <w:rPr>
          <w:rFonts w:ascii="Palatino Linotype" w:hAnsi="Palatino Linotype"/>
          <w:i/>
          <w:sz w:val="22"/>
          <w:szCs w:val="22"/>
          <w:lang w:val="es-MX" w:eastAsia="es-MX"/>
        </w:rPr>
        <w:t>ATENTAMENTE</w:t>
      </w:r>
    </w:p>
    <w:p w:rsidR="0029071C" w:rsidRPr="00E75410" w:rsidRDefault="00416E3E" w:rsidP="00416E3E">
      <w:pPr>
        <w:spacing w:line="276" w:lineRule="auto"/>
        <w:ind w:left="567" w:right="567"/>
        <w:jc w:val="both"/>
        <w:rPr>
          <w:rFonts w:ascii="Palatino Linotype" w:hAnsi="Palatino Linotype"/>
          <w:i/>
          <w:sz w:val="22"/>
          <w:szCs w:val="22"/>
          <w:lang w:val="es-MX" w:eastAsia="es-MX"/>
        </w:rPr>
      </w:pPr>
      <w:r w:rsidRPr="00E75410">
        <w:rPr>
          <w:rFonts w:ascii="Palatino Linotype" w:hAnsi="Palatino Linotype"/>
          <w:i/>
          <w:sz w:val="22"/>
          <w:szCs w:val="22"/>
          <w:lang w:val="es-MX" w:eastAsia="es-MX"/>
        </w:rPr>
        <w:t>LCA EDUARDO GONZAGA PALMA</w:t>
      </w:r>
      <w:r w:rsidR="00E74701" w:rsidRPr="00E75410">
        <w:rPr>
          <w:rFonts w:ascii="Palatino Linotype" w:hAnsi="Palatino Linotype"/>
          <w:i/>
          <w:sz w:val="22"/>
          <w:szCs w:val="22"/>
          <w:lang w:val="es-MX" w:eastAsia="es-MX"/>
        </w:rPr>
        <w:t>” (Sic).</w:t>
      </w:r>
    </w:p>
    <w:p w:rsidR="00E40828" w:rsidRPr="00E75410" w:rsidRDefault="00E40828" w:rsidP="00E74701">
      <w:pPr>
        <w:ind w:right="567"/>
        <w:jc w:val="both"/>
        <w:rPr>
          <w:rFonts w:ascii="Palatino Linotype" w:hAnsi="Palatino Linotype"/>
          <w:i/>
          <w:szCs w:val="22"/>
          <w:lang w:val="es-MX" w:eastAsia="es-MX"/>
        </w:rPr>
      </w:pPr>
    </w:p>
    <w:p w:rsidR="004B2314" w:rsidRPr="00E75410" w:rsidRDefault="004B2314" w:rsidP="00E74701">
      <w:pPr>
        <w:ind w:right="567"/>
        <w:jc w:val="both"/>
        <w:rPr>
          <w:rFonts w:ascii="Palatino Linotype" w:hAnsi="Palatino Linotype"/>
          <w:i/>
          <w:szCs w:val="22"/>
          <w:lang w:val="es-MX" w:eastAsia="es-MX"/>
        </w:rPr>
      </w:pPr>
    </w:p>
    <w:p w:rsidR="0029071C" w:rsidRPr="00E75410" w:rsidRDefault="00B250D7" w:rsidP="0029071C">
      <w:pPr>
        <w:spacing w:line="360" w:lineRule="auto"/>
        <w:jc w:val="both"/>
        <w:rPr>
          <w:rFonts w:ascii="Palatino Linotype" w:eastAsiaTheme="minorHAnsi" w:hAnsi="Palatino Linotype" w:cs="Arial"/>
          <w:b/>
          <w:sz w:val="28"/>
          <w:lang w:val="es-MX" w:eastAsia="en-US"/>
        </w:rPr>
      </w:pPr>
      <w:r w:rsidRPr="00E75410">
        <w:rPr>
          <w:rFonts w:ascii="Palatino Linotype" w:eastAsiaTheme="minorHAnsi" w:hAnsi="Palatino Linotype" w:cs="Arial"/>
          <w:b/>
          <w:sz w:val="28"/>
          <w:lang w:val="es-MX" w:eastAsia="en-US"/>
        </w:rPr>
        <w:t>TERCER</w:t>
      </w:r>
      <w:r w:rsidR="0029071C" w:rsidRPr="00E75410">
        <w:rPr>
          <w:rFonts w:ascii="Palatino Linotype" w:eastAsiaTheme="minorHAnsi" w:hAnsi="Palatino Linotype" w:cs="Arial"/>
          <w:b/>
          <w:sz w:val="28"/>
          <w:lang w:val="es-MX" w:eastAsia="en-US"/>
        </w:rPr>
        <w:t>O. Del recurso de revisión.</w:t>
      </w:r>
    </w:p>
    <w:p w:rsidR="0029071C" w:rsidRPr="00E75410" w:rsidRDefault="0029071C" w:rsidP="00B250D7">
      <w:pPr>
        <w:spacing w:line="360" w:lineRule="auto"/>
        <w:jc w:val="both"/>
        <w:rPr>
          <w:rFonts w:ascii="Palatino Linotype" w:eastAsiaTheme="minorHAnsi" w:hAnsi="Palatino Linotype" w:cs="Arial"/>
          <w:lang w:val="es-MX" w:eastAsia="en-US"/>
        </w:rPr>
      </w:pPr>
      <w:r w:rsidRPr="00E75410">
        <w:rPr>
          <w:rFonts w:ascii="Palatino Linotype" w:eastAsiaTheme="minorHAnsi" w:hAnsi="Palatino Linotype" w:cs="Arial"/>
          <w:lang w:val="es-MX" w:eastAsia="en-US"/>
        </w:rPr>
        <w:t xml:space="preserve">Inconforme con la respuesta por parte del </w:t>
      </w:r>
      <w:r w:rsidRPr="00E75410">
        <w:rPr>
          <w:rFonts w:ascii="Palatino Linotype" w:eastAsiaTheme="minorHAnsi" w:hAnsi="Palatino Linotype" w:cs="Arial"/>
          <w:b/>
          <w:lang w:val="es-MX" w:eastAsia="en-US"/>
        </w:rPr>
        <w:t>Sujeto Obligado</w:t>
      </w:r>
      <w:r w:rsidRPr="00E75410">
        <w:rPr>
          <w:rFonts w:ascii="Palatino Linotype" w:eastAsiaTheme="minorHAnsi" w:hAnsi="Palatino Linotype" w:cs="Arial"/>
          <w:lang w:val="es-MX" w:eastAsia="en-US"/>
        </w:rPr>
        <w:t xml:space="preserve">, </w:t>
      </w:r>
      <w:r w:rsidR="00416E3E" w:rsidRPr="00E75410">
        <w:rPr>
          <w:rFonts w:ascii="Palatino Linotype" w:eastAsiaTheme="minorHAnsi" w:hAnsi="Palatino Linotype" w:cs="Arial"/>
          <w:lang w:val="es-MX" w:eastAsia="en-US"/>
        </w:rPr>
        <w:t>el</w:t>
      </w:r>
      <w:r w:rsidRPr="00E75410">
        <w:rPr>
          <w:rFonts w:ascii="Palatino Linotype" w:eastAsiaTheme="minorHAnsi" w:hAnsi="Palatino Linotype" w:cs="Arial"/>
          <w:lang w:val="es-MX" w:eastAsia="en-US"/>
        </w:rPr>
        <w:t xml:space="preserve"> ahora </w:t>
      </w:r>
      <w:r w:rsidRPr="00E75410">
        <w:rPr>
          <w:rFonts w:ascii="Palatino Linotype" w:eastAsiaTheme="minorHAnsi" w:hAnsi="Palatino Linotype" w:cs="Arial"/>
          <w:b/>
          <w:lang w:val="es-MX" w:eastAsia="en-US"/>
        </w:rPr>
        <w:t>Recurrente</w:t>
      </w:r>
      <w:r w:rsidRPr="00E75410">
        <w:rPr>
          <w:rFonts w:ascii="Palatino Linotype" w:eastAsiaTheme="minorHAnsi" w:hAnsi="Palatino Linotype" w:cs="Arial"/>
          <w:lang w:val="es-MX" w:eastAsia="en-US"/>
        </w:rPr>
        <w:t xml:space="preserve"> interpuso el presente recurso de revisión en fecha </w:t>
      </w:r>
      <w:r w:rsidR="00416E3E" w:rsidRPr="00E75410">
        <w:rPr>
          <w:rFonts w:ascii="Palatino Linotype" w:eastAsiaTheme="minorHAnsi" w:hAnsi="Palatino Linotype" w:cs="Arial"/>
          <w:lang w:val="es-MX" w:eastAsia="en-US"/>
        </w:rPr>
        <w:t>veinticuatro</w:t>
      </w:r>
      <w:r w:rsidR="00B250D7" w:rsidRPr="00E75410">
        <w:rPr>
          <w:rFonts w:ascii="Palatino Linotype" w:eastAsiaTheme="minorHAnsi" w:hAnsi="Palatino Linotype" w:cs="Arial"/>
          <w:lang w:val="es-MX" w:eastAsia="en-US"/>
        </w:rPr>
        <w:t xml:space="preserve"> de enero de dos mil veintidós</w:t>
      </w:r>
      <w:r w:rsidRPr="00E75410">
        <w:rPr>
          <w:rFonts w:ascii="Palatino Linotype" w:eastAsiaTheme="minorHAnsi" w:hAnsi="Palatino Linotype" w:cs="Arial"/>
          <w:lang w:val="es-MX" w:eastAsia="en-US"/>
        </w:rPr>
        <w:t>, el cual fue registrado</w:t>
      </w:r>
      <w:r w:rsidRPr="00E75410">
        <w:rPr>
          <w:rFonts w:ascii="Palatino Linotype" w:eastAsiaTheme="minorHAnsi" w:hAnsi="Palatino Linotype" w:cs="Arial"/>
          <w:b/>
          <w:lang w:val="es-MX" w:eastAsia="en-US"/>
        </w:rPr>
        <w:t xml:space="preserve"> </w:t>
      </w:r>
      <w:r w:rsidRPr="00E75410">
        <w:rPr>
          <w:rFonts w:ascii="Palatino Linotype" w:eastAsiaTheme="minorHAnsi" w:hAnsi="Palatino Linotype" w:cs="Arial"/>
          <w:lang w:val="es-MX" w:eastAsia="en-US"/>
        </w:rPr>
        <w:t xml:space="preserve">en el sistema electrónico con el expediente número </w:t>
      </w:r>
      <w:r w:rsidR="00E74701" w:rsidRPr="00E75410">
        <w:rPr>
          <w:rFonts w:ascii="Palatino Linotype" w:eastAsiaTheme="minorHAnsi" w:hAnsi="Palatino Linotype" w:cs="Arial"/>
          <w:b/>
          <w:bCs/>
          <w:lang w:val="es-MX" w:eastAsia="es-MX"/>
        </w:rPr>
        <w:t>0</w:t>
      </w:r>
      <w:r w:rsidR="00B250D7" w:rsidRPr="00E75410">
        <w:rPr>
          <w:rFonts w:ascii="Palatino Linotype" w:eastAsiaTheme="minorHAnsi" w:hAnsi="Palatino Linotype" w:cs="Arial"/>
          <w:b/>
          <w:bCs/>
          <w:lang w:val="es-MX" w:eastAsia="es-MX"/>
        </w:rPr>
        <w:t>0</w:t>
      </w:r>
      <w:r w:rsidR="00416E3E" w:rsidRPr="00E75410">
        <w:rPr>
          <w:rFonts w:ascii="Palatino Linotype" w:eastAsiaTheme="minorHAnsi" w:hAnsi="Palatino Linotype" w:cs="Arial"/>
          <w:b/>
          <w:bCs/>
          <w:lang w:val="es-MX" w:eastAsia="es-MX"/>
        </w:rPr>
        <w:t>280</w:t>
      </w:r>
      <w:r w:rsidR="00B250D7" w:rsidRPr="00E75410">
        <w:rPr>
          <w:rFonts w:ascii="Palatino Linotype" w:eastAsiaTheme="minorHAnsi" w:hAnsi="Palatino Linotype" w:cs="Arial"/>
          <w:b/>
          <w:bCs/>
          <w:lang w:val="es-MX" w:eastAsia="es-MX"/>
        </w:rPr>
        <w:t>/INFOEM/IP/RR/2022</w:t>
      </w:r>
      <w:r w:rsidRPr="00E75410">
        <w:rPr>
          <w:rFonts w:ascii="Palatino Linotype" w:eastAsiaTheme="minorHAnsi" w:hAnsi="Palatino Linotype" w:cs="Arial"/>
          <w:lang w:val="es-MX" w:eastAsia="en-US"/>
        </w:rPr>
        <w:t>, en el cual aduce, las siguientes manifestaciones:</w:t>
      </w:r>
    </w:p>
    <w:p w:rsidR="002D6E4B" w:rsidRPr="00E75410" w:rsidRDefault="002D6E4B" w:rsidP="00B250D7">
      <w:pPr>
        <w:pStyle w:val="Sinespaciado"/>
        <w:rPr>
          <w:sz w:val="14"/>
        </w:rPr>
      </w:pPr>
    </w:p>
    <w:p w:rsidR="0029071C" w:rsidRPr="00E75410" w:rsidRDefault="0029071C" w:rsidP="00B250D7">
      <w:pPr>
        <w:rPr>
          <w:lang w:val="es-MX"/>
        </w:rPr>
      </w:pPr>
    </w:p>
    <w:p w:rsidR="0029071C" w:rsidRPr="00E75410" w:rsidRDefault="0029071C" w:rsidP="00E74701">
      <w:pPr>
        <w:numPr>
          <w:ilvl w:val="0"/>
          <w:numId w:val="15"/>
        </w:numPr>
        <w:spacing w:line="259" w:lineRule="auto"/>
        <w:jc w:val="both"/>
        <w:rPr>
          <w:rFonts w:ascii="Palatino Linotype" w:hAnsi="Palatino Linotype" w:cs="Arial"/>
          <w:b/>
          <w:sz w:val="26"/>
          <w:szCs w:val="26"/>
        </w:rPr>
      </w:pPr>
      <w:r w:rsidRPr="00E75410">
        <w:rPr>
          <w:rFonts w:ascii="Palatino Linotype" w:hAnsi="Palatino Linotype" w:cs="Arial"/>
          <w:b/>
          <w:sz w:val="26"/>
          <w:szCs w:val="26"/>
        </w:rPr>
        <w:t>Acto Impugnado:</w:t>
      </w:r>
    </w:p>
    <w:p w:rsidR="00DC1583" w:rsidRPr="00E75410"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E75410">
        <w:rPr>
          <w:rFonts w:ascii="Palatino Linotype" w:eastAsiaTheme="minorHAnsi" w:hAnsi="Palatino Linotype" w:cstheme="minorBidi"/>
          <w:i/>
          <w:color w:val="000000"/>
          <w:sz w:val="22"/>
          <w:szCs w:val="22"/>
          <w:lang w:val="es-MX" w:eastAsia="en-US"/>
        </w:rPr>
        <w:t>“</w:t>
      </w:r>
      <w:r w:rsidR="00416E3E" w:rsidRPr="00E75410">
        <w:rPr>
          <w:rFonts w:ascii="Palatino Linotype" w:eastAsiaTheme="minorHAnsi" w:hAnsi="Palatino Linotype" w:cstheme="minorBidi"/>
          <w:i/>
          <w:color w:val="000000"/>
          <w:sz w:val="22"/>
          <w:szCs w:val="22"/>
          <w:lang w:val="es-MX" w:eastAsia="en-US"/>
        </w:rPr>
        <w:t>No entrega la información requerida.</w:t>
      </w:r>
      <w:r w:rsidRPr="00E75410">
        <w:rPr>
          <w:rFonts w:ascii="Palatino Linotype" w:eastAsiaTheme="minorHAnsi" w:hAnsi="Palatino Linotype" w:cstheme="minorBidi"/>
          <w:i/>
          <w:color w:val="000000"/>
          <w:sz w:val="22"/>
          <w:szCs w:val="22"/>
          <w:lang w:val="es-MX" w:eastAsia="en-US"/>
        </w:rPr>
        <w:t>” (Sic).</w:t>
      </w:r>
    </w:p>
    <w:p w:rsidR="002D6E4B" w:rsidRPr="00E75410" w:rsidRDefault="002D6E4B" w:rsidP="00F712EE">
      <w:pPr>
        <w:spacing w:line="276" w:lineRule="auto"/>
        <w:ind w:left="284"/>
        <w:jc w:val="both"/>
        <w:rPr>
          <w:rFonts w:ascii="Palatino Linotype" w:hAnsi="Palatino Linotype"/>
          <w:i/>
          <w:sz w:val="22"/>
          <w:szCs w:val="22"/>
          <w:lang w:val="es-MX" w:eastAsia="es-MX"/>
        </w:rPr>
      </w:pPr>
    </w:p>
    <w:p w:rsidR="0029071C" w:rsidRPr="00E75410" w:rsidRDefault="0029071C" w:rsidP="00DC1583">
      <w:pPr>
        <w:pStyle w:val="Prrafodelista"/>
        <w:numPr>
          <w:ilvl w:val="0"/>
          <w:numId w:val="15"/>
        </w:numPr>
        <w:jc w:val="both"/>
        <w:rPr>
          <w:rFonts w:ascii="Palatino Linotype" w:hAnsi="Palatino Linotype"/>
          <w:i/>
          <w:sz w:val="26"/>
          <w:szCs w:val="26"/>
          <w:lang w:val="es-MX" w:eastAsia="es-MX"/>
        </w:rPr>
      </w:pPr>
      <w:r w:rsidRPr="00E75410">
        <w:rPr>
          <w:rFonts w:ascii="Palatino Linotype" w:hAnsi="Palatino Linotype" w:cs="Arial"/>
          <w:b/>
          <w:sz w:val="26"/>
          <w:szCs w:val="26"/>
        </w:rPr>
        <w:t>Razones o Motivos de Inconformidad</w:t>
      </w:r>
      <w:r w:rsidRPr="00E75410">
        <w:rPr>
          <w:rFonts w:ascii="Palatino Linotype" w:hAnsi="Palatino Linotype" w:cs="Arial"/>
          <w:sz w:val="26"/>
          <w:szCs w:val="26"/>
        </w:rPr>
        <w:t xml:space="preserve">: </w:t>
      </w:r>
    </w:p>
    <w:p w:rsidR="00E74701" w:rsidRPr="00E75410" w:rsidRDefault="0029071C" w:rsidP="001D2DE0">
      <w:pPr>
        <w:spacing w:line="276" w:lineRule="auto"/>
        <w:ind w:left="284"/>
        <w:jc w:val="both"/>
        <w:rPr>
          <w:rFonts w:ascii="Palatino Linotype" w:hAnsi="Palatino Linotype"/>
          <w:i/>
          <w:sz w:val="22"/>
          <w:szCs w:val="22"/>
          <w:lang w:val="es-MX" w:eastAsia="es-MX"/>
        </w:rPr>
      </w:pPr>
      <w:r w:rsidRPr="00E75410">
        <w:rPr>
          <w:rFonts w:ascii="Palatino Linotype" w:eastAsiaTheme="minorHAnsi" w:hAnsi="Palatino Linotype" w:cs="Arial"/>
          <w:i/>
          <w:sz w:val="22"/>
          <w:szCs w:val="22"/>
          <w:lang w:val="es-MX" w:eastAsia="en-US"/>
        </w:rPr>
        <w:t>“</w:t>
      </w:r>
      <w:r w:rsidR="00416E3E" w:rsidRPr="00E75410">
        <w:rPr>
          <w:rFonts w:ascii="Palatino Linotype" w:eastAsiaTheme="minorHAnsi" w:hAnsi="Palatino Linotype" w:cstheme="minorBidi"/>
          <w:i/>
          <w:color w:val="000000"/>
          <w:sz w:val="22"/>
          <w:szCs w:val="22"/>
          <w:lang w:val="es-MX" w:eastAsia="en-US"/>
        </w:rPr>
        <w:t>Solicité los OFICIOS CIRCULARES EN FORMATO PDF DEL 2O SEMESTRE DEL 2021, y me respondieron que es necesario especificar el tema, área y la fecha en la cual es de su interés; creo que es evidente lo que pido: Requiero TODAS las circulares en formato PDF correspondientes al 2o SEMESTRE DEL 2021, de la DEPENDENCIA, es decir de TODAS su áreas, ¿o se los explico con manzanas?</w:t>
      </w:r>
      <w:r w:rsidRPr="00E75410">
        <w:rPr>
          <w:rFonts w:ascii="Palatino Linotype" w:eastAsiaTheme="minorHAnsi" w:hAnsi="Palatino Linotype" w:cstheme="minorBidi"/>
          <w:i/>
          <w:color w:val="000000"/>
          <w:sz w:val="22"/>
          <w:szCs w:val="22"/>
          <w:lang w:val="es-MX" w:eastAsia="en-US"/>
        </w:rPr>
        <w:t>” (Sic)</w:t>
      </w:r>
    </w:p>
    <w:p w:rsidR="00DC1583" w:rsidRPr="00E75410" w:rsidRDefault="00DC1583" w:rsidP="0029071C">
      <w:pPr>
        <w:spacing w:line="360" w:lineRule="auto"/>
        <w:jc w:val="both"/>
        <w:rPr>
          <w:rFonts w:ascii="Palatino Linotype" w:eastAsiaTheme="minorHAnsi" w:hAnsi="Palatino Linotype" w:cs="Arial"/>
          <w:b/>
          <w:lang w:val="es-MX" w:eastAsia="en-US"/>
        </w:rPr>
      </w:pPr>
    </w:p>
    <w:p w:rsidR="0029071C" w:rsidRPr="00E75410" w:rsidRDefault="00B250D7" w:rsidP="0029071C">
      <w:pPr>
        <w:spacing w:line="360" w:lineRule="auto"/>
        <w:jc w:val="both"/>
        <w:rPr>
          <w:rFonts w:ascii="Palatino Linotype" w:eastAsiaTheme="minorHAnsi" w:hAnsi="Palatino Linotype" w:cs="Arial"/>
          <w:b/>
          <w:sz w:val="28"/>
          <w:lang w:val="es-MX" w:eastAsia="en-US"/>
        </w:rPr>
      </w:pPr>
      <w:r w:rsidRPr="00E75410">
        <w:rPr>
          <w:rFonts w:ascii="Palatino Linotype" w:eastAsiaTheme="minorHAnsi" w:hAnsi="Palatino Linotype" w:cs="Arial"/>
          <w:b/>
          <w:sz w:val="28"/>
          <w:lang w:val="es-MX" w:eastAsia="en-US"/>
        </w:rPr>
        <w:lastRenderedPageBreak/>
        <w:t>CUART</w:t>
      </w:r>
      <w:r w:rsidR="0029071C" w:rsidRPr="00E75410">
        <w:rPr>
          <w:rFonts w:ascii="Palatino Linotype" w:eastAsiaTheme="minorHAnsi" w:hAnsi="Palatino Linotype" w:cs="Arial"/>
          <w:b/>
          <w:sz w:val="28"/>
          <w:lang w:val="es-MX" w:eastAsia="en-US"/>
        </w:rPr>
        <w:t>O. Del turno del recurso de revisión.</w:t>
      </w:r>
    </w:p>
    <w:p w:rsidR="0029071C" w:rsidRPr="00E75410" w:rsidRDefault="0029071C" w:rsidP="00DC1583">
      <w:pPr>
        <w:spacing w:line="360" w:lineRule="auto"/>
        <w:jc w:val="both"/>
        <w:rPr>
          <w:rFonts w:ascii="Palatino Linotype" w:eastAsiaTheme="minorHAnsi" w:hAnsi="Palatino Linotype" w:cs="Arial"/>
          <w:lang w:val="es-MX" w:eastAsia="en-US"/>
        </w:rPr>
      </w:pPr>
      <w:r w:rsidRPr="00E75410">
        <w:rPr>
          <w:rFonts w:ascii="Palatino Linotype" w:eastAsiaTheme="minorHAnsi" w:hAnsi="Palatino Linotype" w:cs="Arial"/>
          <w:lang w:val="es-MX" w:eastAsia="en-US"/>
        </w:rPr>
        <w:t xml:space="preserve">Medio de impugnación </w:t>
      </w:r>
      <w:r w:rsidR="00E74701" w:rsidRPr="00E75410">
        <w:rPr>
          <w:rFonts w:ascii="Palatino Linotype" w:eastAsiaTheme="minorHAnsi" w:hAnsi="Palatino Linotype" w:cs="Arial"/>
          <w:lang w:val="es-MX" w:eastAsia="en-US"/>
        </w:rPr>
        <w:t>que le fue turnado al</w:t>
      </w:r>
      <w:r w:rsidRPr="00E75410">
        <w:rPr>
          <w:rFonts w:ascii="Palatino Linotype" w:eastAsiaTheme="minorHAnsi" w:hAnsi="Palatino Linotype" w:cs="Arial"/>
          <w:lang w:val="es-MX" w:eastAsia="en-US"/>
        </w:rPr>
        <w:t xml:space="preserve"> </w:t>
      </w:r>
      <w:r w:rsidR="00E74701" w:rsidRPr="00E75410">
        <w:rPr>
          <w:rFonts w:ascii="Palatino Linotype" w:eastAsiaTheme="minorHAnsi" w:hAnsi="Palatino Linotype" w:cs="Arial"/>
          <w:lang w:val="es-MX" w:eastAsia="en-US"/>
        </w:rPr>
        <w:t>Comisionado Presidente</w:t>
      </w:r>
      <w:r w:rsidRPr="00E75410">
        <w:rPr>
          <w:rFonts w:ascii="Palatino Linotype" w:eastAsiaTheme="minorHAnsi" w:hAnsi="Palatino Linotype" w:cs="Arial"/>
          <w:lang w:val="es-MX" w:eastAsia="en-US"/>
        </w:rPr>
        <w:t xml:space="preserve"> </w:t>
      </w:r>
      <w:r w:rsidR="00E74701" w:rsidRPr="00E75410">
        <w:rPr>
          <w:rFonts w:ascii="Palatino Linotype" w:eastAsiaTheme="minorHAnsi" w:hAnsi="Palatino Linotype" w:cs="Arial"/>
          <w:b/>
          <w:lang w:val="es-MX" w:eastAsia="en-US"/>
        </w:rPr>
        <w:t>José Martínez Vilchis</w:t>
      </w:r>
      <w:r w:rsidRPr="00E75410">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416E3E" w:rsidRPr="00E75410">
        <w:rPr>
          <w:rFonts w:ascii="Palatino Linotype" w:eastAsiaTheme="minorHAnsi" w:hAnsi="Palatino Linotype" w:cs="Arial"/>
          <w:lang w:val="es-MX" w:eastAsia="en-US"/>
        </w:rPr>
        <w:t>veint</w:t>
      </w:r>
      <w:r w:rsidR="00B96A17" w:rsidRPr="00E75410">
        <w:rPr>
          <w:rFonts w:ascii="Palatino Linotype" w:eastAsiaTheme="minorHAnsi" w:hAnsi="Palatino Linotype" w:cs="Arial"/>
          <w:lang w:val="es-MX" w:eastAsia="en-US"/>
        </w:rPr>
        <w:t>iocho</w:t>
      </w:r>
      <w:r w:rsidR="002D6E4B" w:rsidRPr="00E75410">
        <w:rPr>
          <w:rFonts w:ascii="Palatino Linotype" w:eastAsiaTheme="minorHAnsi" w:hAnsi="Palatino Linotype" w:cs="Arial"/>
          <w:lang w:val="es-MX" w:eastAsia="en-US"/>
        </w:rPr>
        <w:t xml:space="preserve"> de enero</w:t>
      </w:r>
      <w:r w:rsidRPr="00E75410">
        <w:rPr>
          <w:rFonts w:ascii="Palatino Linotype" w:eastAsiaTheme="minorHAnsi" w:hAnsi="Palatino Linotype" w:cs="Arial"/>
          <w:lang w:val="es-MX" w:eastAsia="en-US"/>
        </w:rPr>
        <w:t xml:space="preserve"> del año </w:t>
      </w:r>
      <w:r w:rsidR="002D6E4B" w:rsidRPr="00E75410">
        <w:rPr>
          <w:rFonts w:ascii="Palatino Linotype" w:eastAsiaTheme="minorHAnsi" w:hAnsi="Palatino Linotype" w:cs="Arial"/>
          <w:lang w:val="es-MX" w:eastAsia="en-US"/>
        </w:rPr>
        <w:t>dos mil veintidós</w:t>
      </w:r>
      <w:r w:rsidRPr="00E75410">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250D7" w:rsidRPr="00E75410" w:rsidRDefault="00B250D7" w:rsidP="00DC1583">
      <w:pPr>
        <w:spacing w:line="360" w:lineRule="auto"/>
        <w:jc w:val="both"/>
        <w:rPr>
          <w:rFonts w:ascii="Palatino Linotype" w:eastAsiaTheme="minorHAnsi" w:hAnsi="Palatino Linotype" w:cs="Arial"/>
          <w:lang w:val="es-MX" w:eastAsia="en-US"/>
        </w:rPr>
      </w:pPr>
    </w:p>
    <w:p w:rsidR="0029071C" w:rsidRPr="00E75410" w:rsidRDefault="00B250D7" w:rsidP="0029071C">
      <w:pPr>
        <w:spacing w:line="360" w:lineRule="auto"/>
        <w:jc w:val="both"/>
        <w:rPr>
          <w:rFonts w:ascii="Palatino Linotype" w:eastAsiaTheme="minorHAnsi" w:hAnsi="Palatino Linotype" w:cs="Arial"/>
          <w:b/>
          <w:sz w:val="28"/>
          <w:lang w:val="es-MX" w:eastAsia="en-US"/>
        </w:rPr>
      </w:pPr>
      <w:r w:rsidRPr="00E75410">
        <w:rPr>
          <w:rFonts w:ascii="Palatino Linotype" w:eastAsiaTheme="minorHAnsi" w:hAnsi="Palatino Linotype" w:cs="Arial"/>
          <w:b/>
          <w:sz w:val="28"/>
          <w:lang w:val="es-MX" w:eastAsia="en-US"/>
        </w:rPr>
        <w:t>QUINT</w:t>
      </w:r>
      <w:r w:rsidR="0029071C" w:rsidRPr="00E75410">
        <w:rPr>
          <w:rFonts w:ascii="Palatino Linotype" w:eastAsiaTheme="minorHAnsi" w:hAnsi="Palatino Linotype" w:cs="Arial"/>
          <w:b/>
          <w:sz w:val="28"/>
          <w:lang w:val="es-MX" w:eastAsia="en-US"/>
        </w:rPr>
        <w:t>O. De la etapa de manifestaciones y/o alegatos.</w:t>
      </w:r>
    </w:p>
    <w:p w:rsidR="00B250D7" w:rsidRPr="00E75410" w:rsidRDefault="0029071C" w:rsidP="00A26BD8">
      <w:pPr>
        <w:spacing w:line="360" w:lineRule="auto"/>
        <w:jc w:val="both"/>
        <w:rPr>
          <w:rFonts w:ascii="Palatino Linotype" w:eastAsiaTheme="minorHAnsi" w:hAnsi="Palatino Linotype" w:cs="Arial"/>
          <w:lang w:val="es-MX" w:eastAsia="en-US"/>
        </w:rPr>
      </w:pPr>
      <w:r w:rsidRPr="00E75410">
        <w:rPr>
          <w:rFonts w:ascii="Palatino Linotype" w:eastAsiaTheme="minorHAnsi" w:hAnsi="Palatino Linotype" w:cs="Arial"/>
          <w:lang w:val="es-MX" w:eastAsia="en-US"/>
        </w:rPr>
        <w:t>Así, una vez transcurrido el término legal referido se destaca que</w:t>
      </w:r>
      <w:r w:rsidR="00B250D7" w:rsidRPr="00E75410">
        <w:rPr>
          <w:rFonts w:ascii="Palatino Linotype" w:eastAsiaTheme="minorHAnsi" w:hAnsi="Palatino Linotype" w:cs="Arial"/>
          <w:lang w:val="es-MX" w:eastAsia="en-US"/>
        </w:rPr>
        <w:t>,</w:t>
      </w:r>
      <w:r w:rsidRPr="00E75410">
        <w:rPr>
          <w:rFonts w:ascii="Palatino Linotype" w:eastAsiaTheme="minorHAnsi" w:hAnsi="Palatino Linotype" w:cs="Arial"/>
          <w:lang w:val="es-MX" w:eastAsia="en-US"/>
        </w:rPr>
        <w:t xml:space="preserve"> </w:t>
      </w:r>
      <w:r w:rsidRPr="00E75410">
        <w:rPr>
          <w:rFonts w:ascii="Palatino Linotype" w:eastAsiaTheme="minorHAnsi" w:hAnsi="Palatino Linotype" w:cs="Arial"/>
          <w:b/>
          <w:lang w:val="es-MX" w:eastAsia="en-US"/>
        </w:rPr>
        <w:t>El Sujeto Obligado</w:t>
      </w:r>
      <w:r w:rsidRPr="00E75410">
        <w:rPr>
          <w:rFonts w:ascii="Palatino Linotype" w:eastAsiaTheme="minorHAnsi" w:hAnsi="Palatino Linotype" w:cs="Arial"/>
          <w:lang w:val="es-MX" w:eastAsia="en-US"/>
        </w:rPr>
        <w:t xml:space="preserve"> </w:t>
      </w:r>
      <w:r w:rsidR="00416E3E" w:rsidRPr="00E75410">
        <w:rPr>
          <w:rFonts w:ascii="Palatino Linotype" w:eastAsiaTheme="minorHAnsi" w:hAnsi="Palatino Linotype" w:cs="Arial"/>
          <w:lang w:val="es-MX" w:eastAsia="en-US"/>
        </w:rPr>
        <w:t>fue omiso en remitir su informe justificado</w:t>
      </w:r>
      <w:r w:rsidR="00AE78CA" w:rsidRPr="00E75410">
        <w:rPr>
          <w:rFonts w:ascii="Palatino Linotype" w:eastAsiaTheme="minorHAnsi" w:hAnsi="Palatino Linotype" w:cs="Arial"/>
          <w:lang w:val="es-MX" w:eastAsia="en-US"/>
        </w:rPr>
        <w:t xml:space="preserve">; </w:t>
      </w:r>
      <w:r w:rsidR="002D6E4B" w:rsidRPr="00E75410">
        <w:rPr>
          <w:rFonts w:ascii="Palatino Linotype" w:eastAsiaTheme="minorHAnsi" w:hAnsi="Palatino Linotype" w:cs="Arial"/>
          <w:lang w:val="es-MX" w:eastAsia="en-US"/>
        </w:rPr>
        <w:t>asimismo</w:t>
      </w:r>
      <w:r w:rsidR="00B96A17" w:rsidRPr="00E75410">
        <w:rPr>
          <w:rFonts w:ascii="Palatino Linotype" w:eastAsiaTheme="minorHAnsi" w:hAnsi="Palatino Linotype" w:cs="Arial"/>
          <w:lang w:val="es-MX" w:eastAsia="en-US"/>
        </w:rPr>
        <w:t xml:space="preserve"> se aprecia que</w:t>
      </w:r>
      <w:r w:rsidR="002D6E4B" w:rsidRPr="00E75410">
        <w:rPr>
          <w:rFonts w:ascii="Palatino Linotype" w:eastAsiaTheme="minorHAnsi" w:hAnsi="Palatino Linotype" w:cs="Arial"/>
          <w:lang w:val="es-MX" w:eastAsia="en-US"/>
        </w:rPr>
        <w:t xml:space="preserve"> la </w:t>
      </w:r>
      <w:r w:rsidRPr="00E75410">
        <w:rPr>
          <w:rFonts w:ascii="Palatino Linotype" w:eastAsiaTheme="minorHAnsi" w:hAnsi="Palatino Linotype" w:cs="Arial"/>
          <w:lang w:val="es-MX" w:eastAsia="en-US"/>
        </w:rPr>
        <w:t xml:space="preserve">parte </w:t>
      </w:r>
      <w:r w:rsidRPr="00E75410">
        <w:rPr>
          <w:rFonts w:ascii="Palatino Linotype" w:eastAsiaTheme="minorHAnsi" w:hAnsi="Palatino Linotype" w:cs="Arial"/>
          <w:b/>
          <w:lang w:val="es-MX" w:eastAsia="en-US"/>
        </w:rPr>
        <w:t>Recurrente</w:t>
      </w:r>
      <w:r w:rsidRPr="00E75410">
        <w:rPr>
          <w:rFonts w:ascii="Palatino Linotype" w:eastAsiaTheme="minorHAnsi" w:hAnsi="Palatino Linotype" w:cs="Arial"/>
          <w:lang w:val="es-MX" w:eastAsia="en-US"/>
        </w:rPr>
        <w:t xml:space="preserve"> </w:t>
      </w:r>
      <w:r w:rsidR="00416E3E" w:rsidRPr="00E75410">
        <w:rPr>
          <w:rFonts w:ascii="Palatino Linotype" w:eastAsiaTheme="minorHAnsi" w:hAnsi="Palatino Linotype" w:cs="Arial"/>
          <w:lang w:val="es-MX" w:eastAsia="en-US"/>
        </w:rPr>
        <w:t>tampoco</w:t>
      </w:r>
      <w:r w:rsidR="002D6E4B" w:rsidRPr="00E75410">
        <w:rPr>
          <w:rFonts w:ascii="Palatino Linotype" w:eastAsiaTheme="minorHAnsi" w:hAnsi="Palatino Linotype" w:cs="Arial"/>
          <w:lang w:val="es-MX" w:eastAsia="en-US"/>
        </w:rPr>
        <w:t xml:space="preserve"> </w:t>
      </w:r>
      <w:r w:rsidR="00DC1583" w:rsidRPr="00E75410">
        <w:rPr>
          <w:rFonts w:ascii="Palatino Linotype" w:eastAsiaTheme="minorHAnsi" w:hAnsi="Palatino Linotype" w:cs="Arial"/>
          <w:lang w:val="es-MX" w:eastAsia="en-US"/>
        </w:rPr>
        <w:t>realizó</w:t>
      </w:r>
      <w:r w:rsidRPr="00E75410">
        <w:rPr>
          <w:rFonts w:ascii="Palatino Linotype" w:eastAsiaTheme="minorHAnsi" w:hAnsi="Palatino Linotype" w:cs="Arial"/>
          <w:lang w:val="es-MX" w:eastAsia="en-US"/>
        </w:rPr>
        <w:t xml:space="preserve"> alegatos, pruebas o manifestaciones, lo anterior de conformidad con la siguiente imagen</w:t>
      </w:r>
      <w:r w:rsidR="00E74701" w:rsidRPr="00E75410">
        <w:rPr>
          <w:rFonts w:ascii="Palatino Linotype" w:eastAsiaTheme="minorHAnsi" w:hAnsi="Palatino Linotype" w:cs="Arial"/>
          <w:lang w:val="es-MX" w:eastAsia="en-US"/>
        </w:rPr>
        <w:t>:</w:t>
      </w:r>
    </w:p>
    <w:p w:rsidR="00A26BD8" w:rsidRPr="00E75410" w:rsidRDefault="00A26BD8" w:rsidP="001870C8">
      <w:pPr>
        <w:pStyle w:val="Sinespaciado"/>
        <w:rPr>
          <w:rFonts w:eastAsiaTheme="minorHAnsi"/>
          <w:noProof/>
          <w:lang w:eastAsia="es-MX"/>
        </w:rPr>
      </w:pPr>
    </w:p>
    <w:p w:rsidR="00416E3E" w:rsidRPr="00E75410" w:rsidRDefault="001870C8" w:rsidP="00A26BD8">
      <w:pPr>
        <w:spacing w:line="360" w:lineRule="auto"/>
        <w:jc w:val="both"/>
        <w:rPr>
          <w:rFonts w:ascii="Palatino Linotype" w:eastAsiaTheme="minorHAnsi" w:hAnsi="Palatino Linotype" w:cs="Arial"/>
          <w:noProof/>
          <w:lang w:val="es-MX" w:eastAsia="es-MX"/>
        </w:rPr>
      </w:pPr>
      <w:r w:rsidRPr="00E75410">
        <w:rPr>
          <w:rFonts w:ascii="Palatino Linotype" w:eastAsiaTheme="minorHAnsi" w:hAnsi="Palatino Linotype" w:cs="Arial"/>
          <w:noProof/>
          <w:lang w:val="es-MX" w:eastAsia="es-MX"/>
        </w:rPr>
        <w:drawing>
          <wp:inline distT="0" distB="0" distL="0" distR="0">
            <wp:extent cx="5788660" cy="1438910"/>
            <wp:effectExtent l="152400" t="152400" r="364490" b="3708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38910"/>
                    </a:xfrm>
                    <a:prstGeom prst="rect">
                      <a:avLst/>
                    </a:prstGeom>
                    <a:ln>
                      <a:noFill/>
                    </a:ln>
                    <a:effectLst>
                      <a:outerShdw blurRad="292100" dist="139700" dir="2700000" algn="tl" rotWithShape="0">
                        <a:srgbClr val="333333">
                          <a:alpha val="65000"/>
                        </a:srgbClr>
                      </a:outerShdw>
                    </a:effectLst>
                  </pic:spPr>
                </pic:pic>
              </a:graphicData>
            </a:graphic>
          </wp:inline>
        </w:drawing>
      </w:r>
    </w:p>
    <w:p w:rsidR="0029071C" w:rsidRPr="00E75410" w:rsidRDefault="00B250D7" w:rsidP="0029071C">
      <w:pPr>
        <w:tabs>
          <w:tab w:val="left" w:pos="3206"/>
        </w:tabs>
        <w:spacing w:line="360" w:lineRule="auto"/>
        <w:jc w:val="both"/>
        <w:rPr>
          <w:rFonts w:ascii="Palatino Linotype" w:eastAsiaTheme="minorHAnsi" w:hAnsi="Palatino Linotype" w:cs="Arial"/>
          <w:b/>
          <w:sz w:val="28"/>
          <w:lang w:val="es-MX" w:eastAsia="en-US"/>
        </w:rPr>
      </w:pPr>
      <w:r w:rsidRPr="00E75410">
        <w:rPr>
          <w:rFonts w:ascii="Palatino Linotype" w:eastAsiaTheme="minorHAnsi" w:hAnsi="Palatino Linotype" w:cs="Arial"/>
          <w:b/>
          <w:sz w:val="28"/>
          <w:lang w:val="es-MX" w:eastAsia="en-US"/>
        </w:rPr>
        <w:t>SEXT</w:t>
      </w:r>
      <w:r w:rsidR="0029071C" w:rsidRPr="00E75410">
        <w:rPr>
          <w:rFonts w:ascii="Palatino Linotype" w:eastAsiaTheme="minorHAnsi" w:hAnsi="Palatino Linotype" w:cs="Arial"/>
          <w:b/>
          <w:sz w:val="28"/>
          <w:lang w:val="es-MX" w:eastAsia="en-US"/>
        </w:rPr>
        <w:t>O. Del cierre de instrucción.</w:t>
      </w:r>
      <w:r w:rsidR="0029071C" w:rsidRPr="00E75410">
        <w:rPr>
          <w:rFonts w:ascii="Palatino Linotype" w:eastAsiaTheme="minorHAnsi" w:hAnsi="Palatino Linotype" w:cs="Arial"/>
          <w:b/>
          <w:sz w:val="28"/>
          <w:lang w:val="es-MX" w:eastAsia="en-US"/>
        </w:rPr>
        <w:tab/>
      </w:r>
    </w:p>
    <w:p w:rsidR="0029071C" w:rsidRPr="00E75410" w:rsidRDefault="0029071C" w:rsidP="0029071C">
      <w:pPr>
        <w:spacing w:line="360" w:lineRule="auto"/>
        <w:jc w:val="both"/>
        <w:rPr>
          <w:rFonts w:ascii="Palatino Linotype" w:eastAsiaTheme="minorHAnsi" w:hAnsi="Palatino Linotype" w:cs="Arial"/>
          <w:lang w:val="es-MX" w:eastAsia="en-US"/>
        </w:rPr>
      </w:pPr>
      <w:r w:rsidRPr="00E75410">
        <w:rPr>
          <w:rFonts w:ascii="Palatino Linotype" w:eastAsiaTheme="minorHAnsi" w:hAnsi="Palatino Linotype" w:cs="Arial"/>
          <w:lang w:val="es-MX" w:eastAsia="en-US"/>
        </w:rPr>
        <w:t xml:space="preserve">Así, una vez transcurrido el término legal, </w:t>
      </w:r>
      <w:r w:rsidR="00DC1583" w:rsidRPr="00E75410">
        <w:rPr>
          <w:rFonts w:ascii="Palatino Linotype" w:eastAsiaTheme="minorHAnsi" w:hAnsi="Palatino Linotype" w:cs="Arial"/>
          <w:lang w:val="es-MX" w:eastAsia="en-US"/>
        </w:rPr>
        <w:t>permitió decretarse</w:t>
      </w:r>
      <w:r w:rsidRPr="00E75410">
        <w:rPr>
          <w:rFonts w:ascii="Palatino Linotype" w:eastAsiaTheme="minorHAnsi" w:hAnsi="Palatino Linotype" w:cs="Arial"/>
          <w:lang w:val="es-MX" w:eastAsia="en-US"/>
        </w:rPr>
        <w:t xml:space="preserve"> el cierre de instrucción en fecha </w:t>
      </w:r>
      <w:r w:rsidR="001870C8" w:rsidRPr="00E75410">
        <w:rPr>
          <w:rFonts w:ascii="Palatino Linotype" w:eastAsiaTheme="minorHAnsi" w:hAnsi="Palatino Linotype" w:cs="Arial"/>
          <w:lang w:val="es-MX" w:eastAsia="en-US"/>
        </w:rPr>
        <w:t>once</w:t>
      </w:r>
      <w:r w:rsidR="00B250D7" w:rsidRPr="00E75410">
        <w:rPr>
          <w:rFonts w:ascii="Palatino Linotype" w:eastAsiaTheme="minorHAnsi" w:hAnsi="Palatino Linotype" w:cs="Arial"/>
          <w:lang w:val="es-MX" w:eastAsia="en-US"/>
        </w:rPr>
        <w:t xml:space="preserve"> de febrero</w:t>
      </w:r>
      <w:r w:rsidRPr="00E75410">
        <w:rPr>
          <w:rFonts w:ascii="Palatino Linotype" w:eastAsiaTheme="minorHAnsi" w:hAnsi="Palatino Linotype" w:cs="Arial"/>
          <w:lang w:val="es-MX" w:eastAsia="en-US"/>
        </w:rPr>
        <w:t xml:space="preserve"> del año en curso, en términos del artículo 185, Fracción VI, de </w:t>
      </w:r>
      <w:r w:rsidRPr="00E75410">
        <w:rPr>
          <w:rFonts w:ascii="Palatino Linotype" w:eastAsiaTheme="minorHAnsi" w:hAnsi="Palatino Linotype" w:cs="Arial"/>
          <w:lang w:val="es-MX" w:eastAsia="en-US"/>
        </w:rPr>
        <w:lastRenderedPageBreak/>
        <w:t>la Ley de Transparencia y Acceso a la Información Pública del Estado de México y Municipios, iniciando el término legal para dictar resolución definitiva del asunto.</w:t>
      </w:r>
    </w:p>
    <w:p w:rsidR="00B96A17" w:rsidRPr="00E75410" w:rsidRDefault="00B96A17" w:rsidP="0029071C">
      <w:pPr>
        <w:spacing w:line="360" w:lineRule="auto"/>
        <w:jc w:val="both"/>
        <w:rPr>
          <w:rFonts w:ascii="Palatino Linotype" w:eastAsiaTheme="minorHAnsi" w:hAnsi="Palatino Linotype" w:cs="Arial"/>
          <w:sz w:val="2"/>
          <w:lang w:val="es-MX" w:eastAsia="en-US"/>
        </w:rPr>
      </w:pPr>
    </w:p>
    <w:p w:rsidR="00B96A17" w:rsidRPr="00E75410" w:rsidRDefault="00B96A17" w:rsidP="00B96A17">
      <w:pPr>
        <w:spacing w:line="360" w:lineRule="auto"/>
        <w:jc w:val="both"/>
        <w:rPr>
          <w:rFonts w:ascii="Palatino Linotype" w:eastAsiaTheme="minorHAnsi" w:hAnsi="Palatino Linotype" w:cs="Arial"/>
          <w:lang w:val="es-MX" w:eastAsia="en-US"/>
        </w:rPr>
      </w:pPr>
    </w:p>
    <w:p w:rsidR="00E74701" w:rsidRPr="00E75410" w:rsidRDefault="00E74701" w:rsidP="00D57F74">
      <w:pPr>
        <w:spacing w:line="360" w:lineRule="auto"/>
        <w:jc w:val="center"/>
        <w:rPr>
          <w:rFonts w:ascii="Palatino Linotype" w:eastAsiaTheme="minorHAnsi" w:hAnsi="Palatino Linotype" w:cs="Arial"/>
          <w:b/>
          <w:sz w:val="28"/>
          <w:lang w:val="es-MX" w:eastAsia="en-US"/>
        </w:rPr>
      </w:pPr>
      <w:r w:rsidRPr="00E75410">
        <w:rPr>
          <w:rFonts w:ascii="Palatino Linotype" w:eastAsiaTheme="minorHAnsi" w:hAnsi="Palatino Linotype" w:cs="Arial"/>
          <w:b/>
          <w:sz w:val="28"/>
          <w:lang w:val="es-MX" w:eastAsia="en-US"/>
        </w:rPr>
        <w:t>C O N S I D E R A N</w:t>
      </w:r>
      <w:r w:rsidR="00D57F74" w:rsidRPr="00E75410">
        <w:rPr>
          <w:rFonts w:ascii="Palatino Linotype" w:eastAsiaTheme="minorHAnsi" w:hAnsi="Palatino Linotype" w:cs="Arial"/>
          <w:b/>
          <w:sz w:val="28"/>
          <w:lang w:val="es-MX" w:eastAsia="en-US"/>
        </w:rPr>
        <w:t xml:space="preserve"> D O </w:t>
      </w:r>
    </w:p>
    <w:p w:rsidR="00D57F74" w:rsidRPr="00E75410" w:rsidRDefault="00D57F74" w:rsidP="00D57F74">
      <w:pPr>
        <w:spacing w:line="360" w:lineRule="auto"/>
        <w:jc w:val="center"/>
        <w:rPr>
          <w:rFonts w:ascii="Palatino Linotype" w:eastAsiaTheme="minorHAnsi" w:hAnsi="Palatino Linotype" w:cs="Arial"/>
          <w:b/>
          <w:sz w:val="6"/>
          <w:lang w:val="es-MX" w:eastAsia="en-US"/>
        </w:rPr>
      </w:pPr>
    </w:p>
    <w:p w:rsidR="0029071C" w:rsidRPr="00E75410" w:rsidRDefault="0029071C" w:rsidP="0029071C">
      <w:pPr>
        <w:spacing w:line="360" w:lineRule="auto"/>
        <w:jc w:val="both"/>
        <w:rPr>
          <w:rFonts w:ascii="Palatino Linotype" w:eastAsiaTheme="minorHAnsi" w:hAnsi="Palatino Linotype" w:cs="Arial"/>
          <w:sz w:val="28"/>
          <w:lang w:val="es-MX" w:eastAsia="en-US"/>
        </w:rPr>
      </w:pPr>
      <w:r w:rsidRPr="00E75410">
        <w:rPr>
          <w:rFonts w:ascii="Palatino Linotype" w:eastAsiaTheme="minorHAnsi" w:hAnsi="Palatino Linotype" w:cs="Arial"/>
          <w:b/>
          <w:sz w:val="28"/>
          <w:lang w:val="es-MX" w:eastAsia="en-US"/>
        </w:rPr>
        <w:t>PRIMERO. De la competencia</w:t>
      </w:r>
      <w:r w:rsidRPr="00E75410">
        <w:rPr>
          <w:rFonts w:ascii="Palatino Linotype" w:eastAsiaTheme="minorHAnsi" w:hAnsi="Palatino Linotype" w:cs="Arial"/>
          <w:sz w:val="28"/>
          <w:lang w:val="es-MX" w:eastAsia="en-US"/>
        </w:rPr>
        <w:t>.</w:t>
      </w:r>
    </w:p>
    <w:p w:rsidR="008A64CB" w:rsidRPr="00E75410" w:rsidRDefault="0029071C" w:rsidP="00E74701">
      <w:pPr>
        <w:spacing w:line="360" w:lineRule="auto"/>
        <w:jc w:val="both"/>
        <w:rPr>
          <w:rFonts w:ascii="Palatino Linotype" w:eastAsiaTheme="minorHAnsi" w:hAnsi="Palatino Linotype" w:cs="Arial"/>
          <w:lang w:val="es-MX" w:eastAsia="en-US"/>
        </w:rPr>
      </w:pPr>
      <w:r w:rsidRPr="00E75410">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E75410">
        <w:rPr>
          <w:rFonts w:ascii="Palatino Linotype" w:eastAsiaTheme="minorHAnsi" w:hAnsi="Palatino Linotype" w:cs="Arial"/>
          <w:lang w:val="es-MX" w:eastAsia="en-US"/>
        </w:rPr>
        <w:t xml:space="preserve"> Estado de México y Municipios.</w:t>
      </w:r>
    </w:p>
    <w:p w:rsidR="00A26BD8" w:rsidRPr="00E75410"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rsidR="0029071C" w:rsidRPr="00E75410"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E75410">
        <w:rPr>
          <w:rFonts w:ascii="Palatino Linotype" w:eastAsiaTheme="minorHAnsi" w:hAnsi="Palatino Linotype" w:cs="Arial"/>
          <w:b/>
          <w:sz w:val="28"/>
          <w:lang w:val="es-MX" w:eastAsia="en-US"/>
        </w:rPr>
        <w:t xml:space="preserve">SEGUNDO. De los alcances del Recurso de Revisión. </w:t>
      </w:r>
    </w:p>
    <w:p w:rsidR="001870C8" w:rsidRPr="00E7541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75410">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E75410">
        <w:rPr>
          <w:rFonts w:ascii="Palatino Linotype" w:eastAsiaTheme="minorHAnsi" w:hAnsi="Palatino Linotype" w:cs="Arial"/>
          <w:lang w:val="es-MX" w:eastAsia="en-US"/>
        </w:rPr>
        <w:lastRenderedPageBreak/>
        <w:t>derecho de acceso a la información pública y garantizando el principio rector de máxima publicidad.</w:t>
      </w:r>
    </w:p>
    <w:p w:rsidR="001870C8" w:rsidRPr="00E75410" w:rsidRDefault="001870C8" w:rsidP="0029071C">
      <w:pPr>
        <w:autoSpaceDE w:val="0"/>
        <w:autoSpaceDN w:val="0"/>
        <w:adjustRightInd w:val="0"/>
        <w:spacing w:line="360" w:lineRule="auto"/>
        <w:jc w:val="both"/>
        <w:rPr>
          <w:rFonts w:ascii="Palatino Linotype" w:eastAsiaTheme="minorHAnsi" w:hAnsi="Palatino Linotype" w:cs="Arial"/>
          <w:lang w:val="es-MX" w:eastAsia="en-US"/>
        </w:rPr>
      </w:pPr>
    </w:p>
    <w:p w:rsidR="001870C8" w:rsidRPr="00E75410" w:rsidRDefault="001870C8" w:rsidP="001870C8">
      <w:pPr>
        <w:spacing w:line="360" w:lineRule="auto"/>
        <w:jc w:val="both"/>
        <w:rPr>
          <w:rFonts w:ascii="Palatino Linotype" w:eastAsia="Calibri" w:hAnsi="Palatino Linotype" w:cs="Arial"/>
          <w:sz w:val="26"/>
          <w:szCs w:val="26"/>
        </w:rPr>
      </w:pPr>
      <w:r w:rsidRPr="00E75410">
        <w:rPr>
          <w:rFonts w:ascii="Palatino Linotype" w:eastAsia="Calibri" w:hAnsi="Palatino Linotype" w:cs="Arial"/>
          <w:b/>
          <w:sz w:val="26"/>
          <w:szCs w:val="26"/>
        </w:rPr>
        <w:t>TERCERO. Cuestiones de previo y especial pronunciamiento.</w:t>
      </w:r>
    </w:p>
    <w:p w:rsidR="001870C8" w:rsidRPr="00E75410" w:rsidRDefault="001870C8" w:rsidP="001870C8">
      <w:pPr>
        <w:spacing w:line="360" w:lineRule="auto"/>
        <w:jc w:val="both"/>
        <w:rPr>
          <w:rFonts w:ascii="Palatino Linotype" w:hAnsi="Palatino Linotype"/>
        </w:rPr>
      </w:pPr>
      <w:r w:rsidRPr="00E75410">
        <w:rPr>
          <w:rFonts w:ascii="Palatino Linotype" w:hAnsi="Palatino Linotype" w:cs="Arial"/>
        </w:rPr>
        <w:t xml:space="preserve">El Recurso de Revisión en estudio contiene los elementos normativos de validez exigidos en </w:t>
      </w:r>
      <w:r w:rsidRPr="00E75410">
        <w:rPr>
          <w:rFonts w:ascii="Palatino Linotype" w:hAnsi="Palatino Linotype"/>
        </w:rPr>
        <w:t xml:space="preserve">la Ley de Transparencia y </w:t>
      </w:r>
      <w:r w:rsidRPr="00E75410">
        <w:rPr>
          <w:rFonts w:ascii="Palatino Linotype" w:hAnsi="Palatino Linotype" w:cs="Arial"/>
          <w:lang w:val="es-ES_tradnl"/>
        </w:rPr>
        <w:t>Acceso a la Información Pública del Estado de México y Municipios</w:t>
      </w:r>
      <w:r w:rsidRPr="00E75410">
        <w:rPr>
          <w:rFonts w:ascii="Palatino Linotype" w:hAnsi="Palatino Linotype"/>
        </w:rPr>
        <w:t>, establecidos en el artículo 180 que enuncia:</w:t>
      </w:r>
    </w:p>
    <w:p w:rsidR="001870C8" w:rsidRPr="00E75410" w:rsidRDefault="001870C8" w:rsidP="001870C8">
      <w:pPr>
        <w:spacing w:line="360" w:lineRule="auto"/>
        <w:jc w:val="both"/>
        <w:rPr>
          <w:rFonts w:ascii="Palatino Linotype" w:hAnsi="Palatino Linotype"/>
          <w:sz w:val="18"/>
        </w:rPr>
      </w:pPr>
    </w:p>
    <w:p w:rsidR="001870C8" w:rsidRPr="00E75410" w:rsidRDefault="001870C8" w:rsidP="001870C8">
      <w:pPr>
        <w:ind w:left="851" w:right="851"/>
        <w:jc w:val="both"/>
        <w:rPr>
          <w:rFonts w:ascii="Palatino Linotype" w:hAnsi="Palatino Linotype" w:cs="Arial"/>
          <w:i/>
          <w:sz w:val="22"/>
        </w:rPr>
      </w:pPr>
      <w:r w:rsidRPr="00E75410">
        <w:rPr>
          <w:rFonts w:ascii="Palatino Linotype" w:hAnsi="Palatino Linotype" w:cs="Arial"/>
          <w:b/>
          <w:i/>
          <w:sz w:val="22"/>
        </w:rPr>
        <w:t xml:space="preserve">“Artículo 180. </w:t>
      </w:r>
      <w:r w:rsidRPr="00E75410">
        <w:rPr>
          <w:rFonts w:ascii="Palatino Linotype" w:hAnsi="Palatino Linotype" w:cs="Arial"/>
          <w:i/>
          <w:sz w:val="22"/>
        </w:rPr>
        <w:t>El recurso de revisión contendrá:</w:t>
      </w:r>
    </w:p>
    <w:p w:rsidR="001870C8" w:rsidRPr="00E75410" w:rsidRDefault="001870C8" w:rsidP="001870C8">
      <w:pPr>
        <w:ind w:left="851" w:right="851"/>
        <w:jc w:val="both"/>
        <w:rPr>
          <w:rFonts w:ascii="Palatino Linotype" w:hAnsi="Palatino Linotype" w:cs="Arial"/>
          <w:i/>
          <w:sz w:val="22"/>
        </w:rPr>
      </w:pPr>
      <w:r w:rsidRPr="00E75410">
        <w:rPr>
          <w:rFonts w:ascii="Palatino Linotype" w:hAnsi="Palatino Linotype" w:cs="Arial"/>
          <w:i/>
          <w:sz w:val="22"/>
        </w:rPr>
        <w:t>I. El sujeto obligado ante la cual se presentó la solicitud;</w:t>
      </w:r>
    </w:p>
    <w:p w:rsidR="001870C8" w:rsidRPr="00E75410" w:rsidRDefault="001870C8" w:rsidP="001870C8">
      <w:pPr>
        <w:ind w:left="851" w:right="851"/>
        <w:jc w:val="both"/>
        <w:rPr>
          <w:rFonts w:ascii="Palatino Linotype" w:hAnsi="Palatino Linotype" w:cs="Arial"/>
          <w:i/>
          <w:sz w:val="22"/>
        </w:rPr>
      </w:pPr>
      <w:r w:rsidRPr="00E75410">
        <w:rPr>
          <w:rFonts w:ascii="Palatino Linotype" w:hAnsi="Palatino Linotype" w:cs="Arial"/>
          <w:b/>
          <w:i/>
          <w:sz w:val="22"/>
        </w:rPr>
        <w:t>II. El nombre del solicitante que recurre</w:t>
      </w:r>
      <w:r w:rsidRPr="00E75410">
        <w:rPr>
          <w:rFonts w:ascii="Palatino Linotype" w:hAnsi="Palatino Linotype" w:cs="Arial"/>
          <w:i/>
          <w:sz w:val="22"/>
        </w:rPr>
        <w:t xml:space="preserve"> o de su representante y, en su caso, del tercero interesado, así como la dirección o medio que señale para recibir notificaciones;</w:t>
      </w:r>
    </w:p>
    <w:p w:rsidR="001870C8" w:rsidRPr="00E75410" w:rsidRDefault="001870C8" w:rsidP="001870C8">
      <w:pPr>
        <w:ind w:left="851" w:right="851"/>
        <w:jc w:val="both"/>
        <w:rPr>
          <w:rFonts w:ascii="Palatino Linotype" w:hAnsi="Palatino Linotype" w:cs="Arial"/>
          <w:i/>
          <w:sz w:val="22"/>
        </w:rPr>
      </w:pPr>
      <w:r w:rsidRPr="00E75410">
        <w:rPr>
          <w:rFonts w:ascii="Palatino Linotype" w:hAnsi="Palatino Linotype" w:cs="Arial"/>
          <w:i/>
          <w:sz w:val="22"/>
        </w:rPr>
        <w:t>III. El número de folio de respuesta de la solicitud de acceso;</w:t>
      </w:r>
    </w:p>
    <w:p w:rsidR="001870C8" w:rsidRPr="00E75410" w:rsidRDefault="001870C8" w:rsidP="001870C8">
      <w:pPr>
        <w:ind w:left="851" w:right="851"/>
        <w:jc w:val="both"/>
        <w:rPr>
          <w:rFonts w:ascii="Palatino Linotype" w:hAnsi="Palatino Linotype" w:cs="Arial"/>
          <w:i/>
          <w:sz w:val="22"/>
        </w:rPr>
      </w:pPr>
      <w:r w:rsidRPr="00E75410">
        <w:rPr>
          <w:rFonts w:ascii="Palatino Linotype" w:hAnsi="Palatino Linotype" w:cs="Arial"/>
          <w:i/>
          <w:sz w:val="22"/>
        </w:rPr>
        <w:t>IV. La fecha en que fue notificada la respuesta al solicitante o tuvo conocimiento del acto reclamado, o de presentación de la solicitud, en caso de falta de respuesta;</w:t>
      </w:r>
    </w:p>
    <w:p w:rsidR="001870C8" w:rsidRPr="00E75410" w:rsidRDefault="001870C8" w:rsidP="001870C8">
      <w:pPr>
        <w:ind w:left="851" w:right="851"/>
        <w:jc w:val="both"/>
        <w:rPr>
          <w:rFonts w:ascii="Palatino Linotype" w:hAnsi="Palatino Linotype" w:cs="Arial"/>
          <w:i/>
          <w:sz w:val="22"/>
        </w:rPr>
      </w:pPr>
      <w:r w:rsidRPr="00E75410">
        <w:rPr>
          <w:rFonts w:ascii="Palatino Linotype" w:hAnsi="Palatino Linotype" w:cs="Arial"/>
          <w:i/>
          <w:sz w:val="22"/>
        </w:rPr>
        <w:t>V. El acto que se recurre;</w:t>
      </w:r>
    </w:p>
    <w:p w:rsidR="001870C8" w:rsidRPr="00E75410" w:rsidRDefault="001870C8" w:rsidP="001870C8">
      <w:pPr>
        <w:ind w:left="851" w:right="851"/>
        <w:jc w:val="both"/>
        <w:rPr>
          <w:rFonts w:ascii="Palatino Linotype" w:hAnsi="Palatino Linotype" w:cs="Arial"/>
          <w:i/>
          <w:sz w:val="22"/>
        </w:rPr>
      </w:pPr>
      <w:r w:rsidRPr="00E75410">
        <w:rPr>
          <w:rFonts w:ascii="Palatino Linotype" w:hAnsi="Palatino Linotype" w:cs="Arial"/>
          <w:i/>
          <w:sz w:val="22"/>
        </w:rPr>
        <w:t>VI. Las razones o motivos de inconformidad;</w:t>
      </w:r>
    </w:p>
    <w:p w:rsidR="001870C8" w:rsidRPr="00E75410" w:rsidRDefault="001870C8" w:rsidP="001870C8">
      <w:pPr>
        <w:ind w:left="851" w:right="851"/>
        <w:jc w:val="both"/>
        <w:rPr>
          <w:rFonts w:ascii="Palatino Linotype" w:hAnsi="Palatino Linotype" w:cs="Arial"/>
          <w:i/>
          <w:sz w:val="22"/>
        </w:rPr>
      </w:pPr>
      <w:r w:rsidRPr="00E75410">
        <w:rPr>
          <w:rFonts w:ascii="Palatino Linotype" w:hAnsi="Palatino Linotype" w:cs="Arial"/>
          <w:i/>
          <w:sz w:val="22"/>
        </w:rPr>
        <w:t>VII. La copia de la respuesta que se impugna y, en su caso, de la notificación correspondiente, en el caso de respuesta de la solicitud; y</w:t>
      </w:r>
    </w:p>
    <w:p w:rsidR="001870C8" w:rsidRPr="00E75410" w:rsidRDefault="001870C8" w:rsidP="001870C8">
      <w:pPr>
        <w:ind w:left="851" w:right="851"/>
        <w:jc w:val="both"/>
        <w:rPr>
          <w:rFonts w:ascii="Palatino Linotype" w:hAnsi="Palatino Linotype" w:cs="Arial"/>
          <w:i/>
          <w:sz w:val="22"/>
        </w:rPr>
      </w:pPr>
      <w:r w:rsidRPr="00E75410">
        <w:rPr>
          <w:rFonts w:ascii="Palatino Linotype" w:hAnsi="Palatino Linotype" w:cs="Arial"/>
          <w:i/>
          <w:sz w:val="22"/>
        </w:rPr>
        <w:t>VIII. Firma del recurrente, en su caso, cuando se presente por escrito, requisito sin el cual se dará trámite al recurso.</w:t>
      </w:r>
    </w:p>
    <w:p w:rsidR="001870C8" w:rsidRPr="00E75410" w:rsidRDefault="001870C8" w:rsidP="001870C8">
      <w:pPr>
        <w:ind w:left="851" w:right="851"/>
        <w:jc w:val="both"/>
        <w:rPr>
          <w:rFonts w:ascii="Palatino Linotype" w:hAnsi="Palatino Linotype" w:cs="Arial"/>
          <w:i/>
          <w:sz w:val="22"/>
        </w:rPr>
      </w:pPr>
    </w:p>
    <w:p w:rsidR="001870C8" w:rsidRPr="00E75410" w:rsidRDefault="001870C8" w:rsidP="001870C8">
      <w:pPr>
        <w:ind w:left="851" w:right="851"/>
        <w:jc w:val="both"/>
        <w:rPr>
          <w:rFonts w:ascii="Palatino Linotype" w:hAnsi="Palatino Linotype" w:cs="Arial"/>
          <w:i/>
          <w:sz w:val="22"/>
        </w:rPr>
      </w:pPr>
      <w:r w:rsidRPr="00E75410">
        <w:rPr>
          <w:rFonts w:ascii="Palatino Linotype" w:hAnsi="Palatino Linotype" w:cs="Arial"/>
          <w:i/>
          <w:sz w:val="22"/>
        </w:rPr>
        <w:t>Adicionalmente, se podrán anexar las pruebas y demás elementos que considere procedentes someter a juicio del Instituto.</w:t>
      </w:r>
    </w:p>
    <w:p w:rsidR="001870C8" w:rsidRPr="00E75410" w:rsidRDefault="001870C8" w:rsidP="001870C8">
      <w:pPr>
        <w:ind w:left="851" w:right="851"/>
        <w:jc w:val="both"/>
        <w:rPr>
          <w:rFonts w:ascii="Palatino Linotype" w:hAnsi="Palatino Linotype" w:cs="Arial"/>
          <w:i/>
          <w:sz w:val="22"/>
        </w:rPr>
      </w:pPr>
    </w:p>
    <w:p w:rsidR="001870C8" w:rsidRPr="00E75410" w:rsidRDefault="001870C8" w:rsidP="001870C8">
      <w:pPr>
        <w:ind w:left="851" w:right="851"/>
        <w:jc w:val="both"/>
        <w:rPr>
          <w:rFonts w:ascii="Palatino Linotype" w:hAnsi="Palatino Linotype" w:cs="Arial"/>
          <w:i/>
          <w:sz w:val="22"/>
        </w:rPr>
      </w:pPr>
      <w:r w:rsidRPr="00E75410">
        <w:rPr>
          <w:rFonts w:ascii="Palatino Linotype" w:hAnsi="Palatino Linotype" w:cs="Arial"/>
          <w:i/>
          <w:sz w:val="22"/>
        </w:rPr>
        <w:t>En ningún caso será necesario que el particular ratifique el recurso de revisión interpuesto.</w:t>
      </w:r>
    </w:p>
    <w:p w:rsidR="001870C8" w:rsidRPr="00E75410" w:rsidRDefault="001870C8" w:rsidP="001870C8">
      <w:pPr>
        <w:ind w:left="851" w:right="851"/>
        <w:jc w:val="both"/>
        <w:rPr>
          <w:rFonts w:ascii="Palatino Linotype" w:hAnsi="Palatino Linotype" w:cs="Arial"/>
          <w:i/>
          <w:sz w:val="22"/>
        </w:rPr>
      </w:pPr>
    </w:p>
    <w:p w:rsidR="001870C8" w:rsidRPr="00E75410" w:rsidRDefault="001870C8" w:rsidP="001870C8">
      <w:pPr>
        <w:ind w:left="851" w:right="851"/>
        <w:jc w:val="both"/>
        <w:rPr>
          <w:rFonts w:ascii="Palatino Linotype" w:hAnsi="Palatino Linotype" w:cs="Arial"/>
          <w:i/>
          <w:sz w:val="22"/>
        </w:rPr>
      </w:pPr>
      <w:r w:rsidRPr="00E75410">
        <w:rPr>
          <w:rFonts w:ascii="Palatino Linotype" w:hAnsi="Palatino Linotype" w:cs="Arial"/>
          <w:b/>
          <w:i/>
          <w:sz w:val="22"/>
        </w:rPr>
        <w:t>En caso de que el recurso se interponga de manera electrónica no será indispensable que contengan los requisitos establecidos en las fracciones II</w:t>
      </w:r>
      <w:r w:rsidRPr="00E75410">
        <w:rPr>
          <w:rFonts w:ascii="Palatino Linotype" w:hAnsi="Palatino Linotype" w:cs="Arial"/>
          <w:i/>
          <w:sz w:val="22"/>
        </w:rPr>
        <w:t>, IV, VII y VIII.”</w:t>
      </w:r>
    </w:p>
    <w:p w:rsidR="001870C8" w:rsidRPr="00E75410" w:rsidRDefault="001870C8" w:rsidP="001870C8">
      <w:pPr>
        <w:ind w:left="851" w:right="851"/>
        <w:jc w:val="right"/>
        <w:rPr>
          <w:rFonts w:ascii="Palatino Linotype" w:hAnsi="Palatino Linotype" w:cs="Arial"/>
          <w:i/>
          <w:sz w:val="20"/>
        </w:rPr>
      </w:pPr>
      <w:r w:rsidRPr="00E75410">
        <w:rPr>
          <w:rFonts w:ascii="Palatino Linotype" w:hAnsi="Palatino Linotype" w:cs="Arial"/>
          <w:i/>
          <w:sz w:val="20"/>
        </w:rPr>
        <w:t>[Énfasis añadido]</w:t>
      </w:r>
    </w:p>
    <w:p w:rsidR="001870C8" w:rsidRPr="00E75410" w:rsidRDefault="001870C8" w:rsidP="001870C8">
      <w:pPr>
        <w:spacing w:line="276" w:lineRule="auto"/>
        <w:ind w:left="851"/>
        <w:jc w:val="right"/>
        <w:rPr>
          <w:rFonts w:ascii="Palatino Linotype" w:hAnsi="Palatino Linotype" w:cs="Arial"/>
          <w:b/>
          <w:i/>
        </w:rPr>
      </w:pPr>
    </w:p>
    <w:p w:rsidR="001870C8" w:rsidRPr="00E75410" w:rsidRDefault="001870C8" w:rsidP="001870C8">
      <w:pPr>
        <w:spacing w:line="360" w:lineRule="auto"/>
        <w:jc w:val="both"/>
        <w:rPr>
          <w:rFonts w:ascii="Palatino Linotype" w:eastAsia="Calibri" w:hAnsi="Palatino Linotype" w:cs="Arial"/>
        </w:rPr>
      </w:pPr>
      <w:r w:rsidRPr="00E75410">
        <w:rPr>
          <w:rFonts w:ascii="Palatino Linotype" w:eastAsia="Calibri" w:hAnsi="Palatino Linotype" w:cs="Segoe UI"/>
        </w:rPr>
        <w:lastRenderedPageBreak/>
        <w:t xml:space="preserve">Cabe señalar que </w:t>
      </w:r>
      <w:r w:rsidRPr="00E75410">
        <w:rPr>
          <w:rFonts w:ascii="Palatino Linotype" w:eastAsia="Calibri" w:hAnsi="Palatino Linotype" w:cs="Segoe UI"/>
          <w:b/>
        </w:rPr>
        <w:t>El Recurrente</w:t>
      </w:r>
      <w:r w:rsidRPr="00E75410">
        <w:rPr>
          <w:rFonts w:ascii="Palatino Linotype" w:eastAsia="Calibri" w:hAnsi="Palatino Linotype" w:cs="Segoe UI"/>
        </w:rPr>
        <w:t xml:space="preserve"> ejerció de manera anónima su derecho de acceso a la información pública</w:t>
      </w:r>
      <w:r w:rsidRPr="00E75410">
        <w:rPr>
          <w:rFonts w:ascii="Palatino Linotype" w:eastAsia="Calibri" w:hAnsi="Palatino Linotype"/>
        </w:rPr>
        <w:t xml:space="preserve">, sin embargo, no es motivo para desechar las </w:t>
      </w:r>
      <w:r w:rsidRPr="00E75410">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rsidR="001870C8" w:rsidRPr="00E75410" w:rsidRDefault="001870C8" w:rsidP="001870C8">
      <w:pPr>
        <w:spacing w:before="240" w:after="240"/>
        <w:ind w:left="851" w:right="900"/>
        <w:jc w:val="both"/>
        <w:rPr>
          <w:rFonts w:ascii="Palatino Linotype" w:eastAsia="Calibri" w:hAnsi="Palatino Linotype" w:cs="Arial"/>
          <w:i/>
          <w:sz w:val="22"/>
        </w:rPr>
      </w:pPr>
      <w:r w:rsidRPr="00E75410">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1870C8" w:rsidRPr="00E75410" w:rsidRDefault="001870C8" w:rsidP="001870C8">
      <w:pPr>
        <w:spacing w:before="240" w:after="240" w:line="360" w:lineRule="auto"/>
        <w:jc w:val="both"/>
        <w:rPr>
          <w:rFonts w:ascii="Palatino Linotype" w:eastAsia="Calibri" w:hAnsi="Palatino Linotype"/>
        </w:rPr>
      </w:pPr>
      <w:r w:rsidRPr="00E75410">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E75410">
        <w:rPr>
          <w:rFonts w:ascii="Palatino Linotype" w:eastAsia="Calibri" w:hAnsi="Palatino Linotype" w:cs="Arial"/>
        </w:rPr>
        <w:t>vigésimo, vigésimo primero</w:t>
      </w:r>
      <w:r w:rsidRPr="00E75410">
        <w:rPr>
          <w:rFonts w:ascii="Palatino Linotype" w:hAnsi="Palatino Linotype" w:cs="Arial"/>
        </w:rPr>
        <w:t xml:space="preserve"> y vigésimo segundo</w:t>
      </w:r>
      <w:r w:rsidRPr="00E75410">
        <w:rPr>
          <w:rFonts w:ascii="Palatino Linotype" w:eastAsia="Calibri" w:hAnsi="Palatino Linotype"/>
        </w:rPr>
        <w:t>, de la Constitución Política del Estado Libre y Soberano de México, se establece lo siguiente:</w:t>
      </w:r>
    </w:p>
    <w:p w:rsidR="001870C8" w:rsidRPr="00E75410" w:rsidRDefault="001870C8" w:rsidP="001870C8">
      <w:pPr>
        <w:spacing w:before="120" w:after="120"/>
        <w:ind w:left="851" w:right="851"/>
        <w:jc w:val="center"/>
        <w:rPr>
          <w:rFonts w:ascii="Palatino Linotype" w:eastAsia="Calibri" w:hAnsi="Palatino Linotype"/>
          <w:b/>
          <w:i/>
          <w:sz w:val="22"/>
        </w:rPr>
      </w:pPr>
      <w:r w:rsidRPr="00E75410">
        <w:rPr>
          <w:rFonts w:ascii="Palatino Linotype" w:eastAsia="Calibri" w:hAnsi="Palatino Linotype"/>
          <w:b/>
          <w:i/>
          <w:sz w:val="22"/>
        </w:rPr>
        <w:t>Constitución Política de los Estados Unidos Mexicanos</w:t>
      </w: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t>“</w:t>
      </w:r>
      <w:r w:rsidRPr="00E75410">
        <w:rPr>
          <w:rFonts w:ascii="Palatino Linotype" w:eastAsia="Calibri" w:hAnsi="Palatino Linotype"/>
          <w:b/>
          <w:i/>
          <w:sz w:val="22"/>
        </w:rPr>
        <w:t>Artículo 6</w:t>
      </w:r>
      <w:r w:rsidRPr="00E75410">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t>(…)</w:t>
      </w: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t xml:space="preserve">Para efectos de lo dispuesto en el presente artículo se observará lo siguiente: </w:t>
      </w: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t>(…)</w:t>
      </w: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lastRenderedPageBreak/>
        <w:t xml:space="preserve">IV. Se establecerán mecanismos de acceso a la información y procedimientos de revisión expeditos que se sustanciarán ante los organismos autónomos especializados e imparciales que establece esta Constitución.” </w:t>
      </w:r>
    </w:p>
    <w:p w:rsidR="001870C8" w:rsidRPr="00E75410" w:rsidRDefault="001870C8" w:rsidP="001870C8">
      <w:pPr>
        <w:spacing w:before="120" w:after="120"/>
        <w:ind w:left="851" w:right="851"/>
        <w:jc w:val="both"/>
        <w:rPr>
          <w:rFonts w:ascii="Palatino Linotype" w:eastAsia="Calibri" w:hAnsi="Palatino Linotype"/>
          <w:i/>
          <w:sz w:val="22"/>
        </w:rPr>
      </w:pPr>
    </w:p>
    <w:p w:rsidR="001870C8" w:rsidRPr="00E75410" w:rsidRDefault="001870C8" w:rsidP="001870C8">
      <w:pPr>
        <w:spacing w:before="120" w:after="120"/>
        <w:ind w:left="851" w:right="851"/>
        <w:jc w:val="center"/>
        <w:rPr>
          <w:rFonts w:ascii="Palatino Linotype" w:eastAsia="Calibri" w:hAnsi="Palatino Linotype"/>
          <w:b/>
          <w:i/>
          <w:sz w:val="22"/>
        </w:rPr>
      </w:pPr>
      <w:r w:rsidRPr="00E75410">
        <w:rPr>
          <w:rFonts w:ascii="Palatino Linotype" w:eastAsia="Calibri" w:hAnsi="Palatino Linotype"/>
          <w:b/>
          <w:i/>
          <w:sz w:val="22"/>
        </w:rPr>
        <w:t>Constitución Política del Estado Libre y Soberano de México</w:t>
      </w: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t>“</w:t>
      </w:r>
      <w:r w:rsidRPr="00E75410">
        <w:rPr>
          <w:rFonts w:ascii="Palatino Linotype" w:eastAsia="Calibri" w:hAnsi="Palatino Linotype"/>
          <w:b/>
          <w:i/>
          <w:sz w:val="22"/>
        </w:rPr>
        <w:t>Artículo 5</w:t>
      </w:r>
      <w:r w:rsidRPr="00E75410">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t>(…)</w:t>
      </w: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t xml:space="preserve"> (…)</w:t>
      </w: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870C8" w:rsidRPr="00E75410" w:rsidRDefault="001870C8" w:rsidP="001870C8">
      <w:pPr>
        <w:spacing w:before="120" w:after="120"/>
        <w:ind w:left="851" w:right="851"/>
        <w:jc w:val="both"/>
        <w:rPr>
          <w:rFonts w:ascii="Palatino Linotype" w:eastAsia="Calibri" w:hAnsi="Palatino Linotype"/>
          <w:i/>
          <w:sz w:val="22"/>
        </w:rPr>
      </w:pP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t>(…)</w:t>
      </w:r>
    </w:p>
    <w:p w:rsidR="001870C8" w:rsidRPr="00E75410" w:rsidRDefault="001870C8" w:rsidP="001870C8">
      <w:pPr>
        <w:ind w:left="851" w:right="851"/>
        <w:jc w:val="both"/>
        <w:rPr>
          <w:rFonts w:ascii="Palatino Linotype" w:eastAsia="Calibri" w:hAnsi="Palatino Linotype"/>
          <w:i/>
        </w:rPr>
      </w:pPr>
      <w:r w:rsidRPr="00E75410">
        <w:rPr>
          <w:rFonts w:ascii="Palatino Linotype" w:eastAsia="Calibri" w:hAnsi="Palatino Linotype"/>
          <w:i/>
          <w:sz w:val="22"/>
        </w:rPr>
        <w:t xml:space="preserve">VIII. El Estado contará con un organismo autónomo, especializado, imparcial, colegiado, con personalidad jurídica y patrimonio propio, con plena autonomía </w:t>
      </w:r>
      <w:r w:rsidRPr="00E75410">
        <w:rPr>
          <w:rFonts w:ascii="Palatino Linotype" w:eastAsia="Calibri" w:hAnsi="Palatino Linotype"/>
          <w:i/>
          <w:sz w:val="22"/>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1870C8" w:rsidRPr="00E75410" w:rsidRDefault="001870C8" w:rsidP="001870C8">
      <w:pPr>
        <w:spacing w:line="360" w:lineRule="auto"/>
        <w:jc w:val="both"/>
        <w:rPr>
          <w:rFonts w:ascii="Palatino Linotype" w:eastAsia="Calibri" w:hAnsi="Palatino Linotype"/>
        </w:rPr>
      </w:pPr>
    </w:p>
    <w:p w:rsidR="001870C8" w:rsidRPr="00E75410" w:rsidRDefault="001870C8" w:rsidP="001870C8">
      <w:pPr>
        <w:spacing w:line="360" w:lineRule="auto"/>
        <w:jc w:val="both"/>
        <w:rPr>
          <w:rFonts w:ascii="Palatino Linotype" w:eastAsia="Calibri" w:hAnsi="Palatino Linotype"/>
        </w:rPr>
      </w:pPr>
      <w:r w:rsidRPr="00E75410">
        <w:rPr>
          <w:rFonts w:ascii="Palatino Linotype" w:eastAsia="Calibri" w:hAnsi="Palatino Linotype"/>
        </w:rPr>
        <w:t>Por otra parte, del contenido del artículo 1 de la Constitución Política de los Estados Unidos Mexicanos, se destaca lo siguiente:</w:t>
      </w:r>
    </w:p>
    <w:p w:rsidR="001870C8" w:rsidRPr="00E75410" w:rsidRDefault="001870C8" w:rsidP="001870C8">
      <w:pPr>
        <w:pStyle w:val="Sinespaciado"/>
        <w:rPr>
          <w:rFonts w:eastAsia="Calibri"/>
        </w:rPr>
      </w:pP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t>“</w:t>
      </w:r>
      <w:r w:rsidRPr="00E75410">
        <w:rPr>
          <w:rFonts w:ascii="Palatino Linotype" w:eastAsia="Calibri" w:hAnsi="Palatino Linotype"/>
          <w:b/>
          <w:i/>
          <w:sz w:val="22"/>
        </w:rPr>
        <w:t>Artículo 1o</w:t>
      </w:r>
      <w:r w:rsidRPr="00E75410">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rsidR="001870C8" w:rsidRPr="00E75410" w:rsidRDefault="001870C8" w:rsidP="001870C8">
      <w:pPr>
        <w:spacing w:before="120" w:after="120"/>
        <w:ind w:left="851" w:right="851"/>
        <w:jc w:val="both"/>
        <w:rPr>
          <w:rFonts w:ascii="Palatino Linotype" w:eastAsia="Calibri" w:hAnsi="Palatino Linotype"/>
          <w:i/>
          <w:sz w:val="22"/>
        </w:rPr>
      </w:pPr>
      <w:r w:rsidRPr="00E75410">
        <w:rPr>
          <w:rFonts w:ascii="Palatino Linotype" w:eastAsia="Calibri"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870C8" w:rsidRPr="00E75410" w:rsidRDefault="001870C8" w:rsidP="001870C8">
      <w:pPr>
        <w:pStyle w:val="Sinespaciado"/>
        <w:rPr>
          <w:rFonts w:eastAsia="Calibri"/>
        </w:rPr>
      </w:pPr>
    </w:p>
    <w:p w:rsidR="001870C8" w:rsidRPr="00E75410" w:rsidRDefault="001870C8" w:rsidP="001870C8">
      <w:pPr>
        <w:spacing w:line="360" w:lineRule="auto"/>
        <w:jc w:val="both"/>
        <w:rPr>
          <w:rFonts w:ascii="Palatino Linotype" w:eastAsia="Calibri" w:hAnsi="Palatino Linotype"/>
        </w:rPr>
      </w:pPr>
      <w:r w:rsidRPr="00E75410">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75410">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E75410">
        <w:rPr>
          <w:rFonts w:ascii="Palatino Linotype" w:eastAsia="Calibri" w:hAnsi="Palatino Linotype"/>
        </w:rPr>
        <w:t>.</w:t>
      </w:r>
    </w:p>
    <w:p w:rsidR="001870C8" w:rsidRPr="00E75410" w:rsidRDefault="001870C8" w:rsidP="001870C8">
      <w:pPr>
        <w:spacing w:line="360" w:lineRule="auto"/>
        <w:jc w:val="both"/>
        <w:rPr>
          <w:rFonts w:ascii="Palatino Linotype" w:eastAsia="Calibri" w:hAnsi="Palatino Linotype" w:cs="Arial"/>
        </w:rPr>
      </w:pPr>
    </w:p>
    <w:p w:rsidR="001870C8" w:rsidRPr="00E75410" w:rsidRDefault="001870C8" w:rsidP="001870C8">
      <w:pPr>
        <w:autoSpaceDE w:val="0"/>
        <w:autoSpaceDN w:val="0"/>
        <w:adjustRightInd w:val="0"/>
        <w:spacing w:line="360" w:lineRule="auto"/>
        <w:jc w:val="both"/>
        <w:rPr>
          <w:rFonts w:ascii="Palatino Linotype" w:eastAsia="Calibri" w:hAnsi="Palatino Linotype" w:cs="Arial"/>
        </w:rPr>
      </w:pPr>
      <w:r w:rsidRPr="00E75410">
        <w:rPr>
          <w:rFonts w:ascii="Palatino Linotype" w:eastAsia="Calibri" w:hAnsi="Palatino Linotype" w:cs="Arial"/>
        </w:rPr>
        <w:lastRenderedPageBreak/>
        <w:t xml:space="preserve">En conclusión, se cubrieron los requisitos de procedencia y </w:t>
      </w:r>
      <w:proofErr w:type="spellStart"/>
      <w:r w:rsidRPr="00E75410">
        <w:rPr>
          <w:rFonts w:ascii="Palatino Linotype" w:eastAsia="Calibri" w:hAnsi="Palatino Linotype" w:cs="Arial"/>
        </w:rPr>
        <w:t>procedibilidad</w:t>
      </w:r>
      <w:proofErr w:type="spellEnd"/>
      <w:r w:rsidRPr="00E75410">
        <w:rPr>
          <w:rFonts w:ascii="Palatino Linotype" w:eastAsia="Calibri" w:hAnsi="Palatino Linotype" w:cs="Arial"/>
        </w:rPr>
        <w:t xml:space="preserve"> y conforme a las constancias que obran en el expediente.</w:t>
      </w:r>
    </w:p>
    <w:p w:rsidR="001D2DE0" w:rsidRPr="00E75410"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E75410" w:rsidRDefault="001870C8"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E75410">
        <w:rPr>
          <w:rFonts w:ascii="Palatino Linotype" w:eastAsiaTheme="minorHAnsi" w:hAnsi="Palatino Linotype" w:cs="Arial"/>
          <w:b/>
          <w:sz w:val="28"/>
          <w:lang w:val="es-MX" w:eastAsia="en-US"/>
        </w:rPr>
        <w:t>CUART</w:t>
      </w:r>
      <w:r w:rsidR="0029071C" w:rsidRPr="00E75410">
        <w:rPr>
          <w:rFonts w:ascii="Palatino Linotype" w:eastAsiaTheme="minorHAnsi" w:hAnsi="Palatino Linotype" w:cs="Arial"/>
          <w:b/>
          <w:sz w:val="28"/>
          <w:lang w:val="es-MX" w:eastAsia="en-US"/>
        </w:rPr>
        <w:t xml:space="preserve">O. Del estudio de las causas de improcedencia. </w:t>
      </w:r>
    </w:p>
    <w:p w:rsidR="008A64CB" w:rsidRPr="00E7541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75410">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E75410">
        <w:rPr>
          <w:rStyle w:val="Refdenotaalpie"/>
          <w:rFonts w:ascii="Palatino Linotype" w:eastAsiaTheme="minorHAnsi" w:hAnsi="Palatino Linotype" w:cs="Arial"/>
          <w:lang w:val="es-MX" w:eastAsia="en-US"/>
        </w:rPr>
        <w:footnoteReference w:id="1"/>
      </w:r>
      <w:r w:rsidRPr="00E75410">
        <w:rPr>
          <w:rFonts w:ascii="Palatino Linotype" w:eastAsiaTheme="minorHAnsi" w:hAnsi="Palatino Linotype" w:cs="Arial"/>
          <w:lang w:val="es-MX" w:eastAsia="en-US"/>
        </w:rPr>
        <w:t>.</w:t>
      </w:r>
    </w:p>
    <w:p w:rsidR="00D57F74" w:rsidRPr="00E75410"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E7541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75410">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E75410" w:rsidRDefault="0029071C" w:rsidP="0029071C">
      <w:pPr>
        <w:rPr>
          <w:lang w:val="es-MX"/>
        </w:rPr>
      </w:pPr>
    </w:p>
    <w:p w:rsidR="0029071C" w:rsidRPr="00E75410" w:rsidRDefault="0029071C" w:rsidP="0029071C">
      <w:pPr>
        <w:autoSpaceDE w:val="0"/>
        <w:autoSpaceDN w:val="0"/>
        <w:adjustRightInd w:val="0"/>
        <w:ind w:left="708" w:right="850"/>
        <w:jc w:val="both"/>
        <w:rPr>
          <w:rFonts w:ascii="Palatino Linotype" w:hAnsi="Palatino Linotype" w:cs="Arial"/>
          <w:i/>
          <w:sz w:val="22"/>
          <w:szCs w:val="22"/>
        </w:rPr>
      </w:pPr>
      <w:r w:rsidRPr="00E75410">
        <w:rPr>
          <w:rFonts w:ascii="Palatino Linotype" w:hAnsi="Palatino Linotype" w:cs="Arial"/>
          <w:i/>
          <w:sz w:val="22"/>
          <w:szCs w:val="22"/>
        </w:rPr>
        <w:t>“</w:t>
      </w:r>
      <w:r w:rsidRPr="00E75410">
        <w:rPr>
          <w:rFonts w:ascii="Palatino Linotype" w:hAnsi="Palatino Linotype" w:cs="Arial"/>
          <w:b/>
          <w:i/>
          <w:sz w:val="22"/>
          <w:szCs w:val="22"/>
        </w:rPr>
        <w:t>Artículo 191.</w:t>
      </w:r>
      <w:r w:rsidRPr="00E75410">
        <w:rPr>
          <w:rFonts w:ascii="Palatino Linotype" w:hAnsi="Palatino Linotype" w:cs="Arial"/>
          <w:i/>
          <w:sz w:val="22"/>
          <w:szCs w:val="22"/>
        </w:rPr>
        <w:t xml:space="preserve"> El recurso será desechado por improcedente cuando:  </w:t>
      </w:r>
    </w:p>
    <w:p w:rsidR="0029071C" w:rsidRPr="00E75410" w:rsidRDefault="0029071C" w:rsidP="0029071C">
      <w:pPr>
        <w:autoSpaceDE w:val="0"/>
        <w:autoSpaceDN w:val="0"/>
        <w:adjustRightInd w:val="0"/>
        <w:ind w:left="708" w:right="850"/>
        <w:jc w:val="both"/>
        <w:rPr>
          <w:rFonts w:ascii="Palatino Linotype" w:hAnsi="Palatino Linotype" w:cs="Arial"/>
          <w:i/>
          <w:sz w:val="22"/>
          <w:szCs w:val="22"/>
        </w:rPr>
      </w:pPr>
      <w:r w:rsidRPr="00E75410">
        <w:rPr>
          <w:rFonts w:ascii="Palatino Linotype" w:hAnsi="Palatino Linotype" w:cs="Arial"/>
          <w:i/>
          <w:sz w:val="22"/>
          <w:szCs w:val="22"/>
        </w:rPr>
        <w:t xml:space="preserve">I. Sea extemporáneo por haber transcurrido el plazo establecido en la presente Ley, a partir de la respuesta;  </w:t>
      </w:r>
    </w:p>
    <w:p w:rsidR="0029071C" w:rsidRPr="00E75410" w:rsidRDefault="0029071C" w:rsidP="0029071C">
      <w:pPr>
        <w:autoSpaceDE w:val="0"/>
        <w:autoSpaceDN w:val="0"/>
        <w:adjustRightInd w:val="0"/>
        <w:ind w:left="708" w:right="850"/>
        <w:jc w:val="both"/>
        <w:rPr>
          <w:rFonts w:ascii="Palatino Linotype" w:hAnsi="Palatino Linotype" w:cs="Arial"/>
          <w:i/>
          <w:sz w:val="22"/>
          <w:szCs w:val="22"/>
        </w:rPr>
      </w:pPr>
      <w:r w:rsidRPr="00E75410">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E75410" w:rsidRDefault="0029071C" w:rsidP="0029071C">
      <w:pPr>
        <w:autoSpaceDE w:val="0"/>
        <w:autoSpaceDN w:val="0"/>
        <w:adjustRightInd w:val="0"/>
        <w:ind w:left="708" w:right="850"/>
        <w:jc w:val="both"/>
        <w:rPr>
          <w:rFonts w:ascii="Palatino Linotype" w:hAnsi="Palatino Linotype" w:cs="Arial"/>
          <w:i/>
          <w:sz w:val="22"/>
          <w:szCs w:val="22"/>
        </w:rPr>
      </w:pPr>
      <w:r w:rsidRPr="00E75410">
        <w:rPr>
          <w:rFonts w:ascii="Palatino Linotype" w:hAnsi="Palatino Linotype" w:cs="Arial"/>
          <w:i/>
          <w:sz w:val="22"/>
          <w:szCs w:val="22"/>
        </w:rPr>
        <w:t xml:space="preserve">III. No actualice alguno de los supuestos previstos en la presente Ley;  </w:t>
      </w:r>
    </w:p>
    <w:p w:rsidR="0029071C" w:rsidRPr="00E75410" w:rsidRDefault="0029071C" w:rsidP="0029071C">
      <w:pPr>
        <w:autoSpaceDE w:val="0"/>
        <w:autoSpaceDN w:val="0"/>
        <w:adjustRightInd w:val="0"/>
        <w:ind w:left="708" w:right="850"/>
        <w:jc w:val="both"/>
        <w:rPr>
          <w:rFonts w:ascii="Palatino Linotype" w:hAnsi="Palatino Linotype" w:cs="Arial"/>
          <w:i/>
          <w:sz w:val="22"/>
          <w:szCs w:val="22"/>
        </w:rPr>
      </w:pPr>
      <w:r w:rsidRPr="00E75410">
        <w:rPr>
          <w:rFonts w:ascii="Palatino Linotype" w:hAnsi="Palatino Linotype" w:cs="Arial"/>
          <w:i/>
          <w:sz w:val="22"/>
          <w:szCs w:val="22"/>
        </w:rPr>
        <w:t>IV. No se haya desahogado la prevención en los términos establecidos en la presente Ley;</w:t>
      </w:r>
    </w:p>
    <w:p w:rsidR="0029071C" w:rsidRPr="00E75410" w:rsidRDefault="0029071C" w:rsidP="0029071C">
      <w:pPr>
        <w:autoSpaceDE w:val="0"/>
        <w:autoSpaceDN w:val="0"/>
        <w:adjustRightInd w:val="0"/>
        <w:ind w:left="708" w:right="850"/>
        <w:jc w:val="both"/>
        <w:rPr>
          <w:rFonts w:ascii="Palatino Linotype" w:hAnsi="Palatino Linotype" w:cs="Arial"/>
          <w:i/>
          <w:sz w:val="22"/>
          <w:szCs w:val="22"/>
        </w:rPr>
      </w:pPr>
      <w:r w:rsidRPr="00E75410">
        <w:rPr>
          <w:rFonts w:ascii="Palatino Linotype" w:hAnsi="Palatino Linotype" w:cs="Arial"/>
          <w:i/>
          <w:sz w:val="22"/>
          <w:szCs w:val="22"/>
        </w:rPr>
        <w:t xml:space="preserve">V. Se impugne la veracidad de la información proporcionada;  </w:t>
      </w:r>
    </w:p>
    <w:p w:rsidR="0029071C" w:rsidRPr="00E75410" w:rsidRDefault="0029071C" w:rsidP="0029071C">
      <w:pPr>
        <w:autoSpaceDE w:val="0"/>
        <w:autoSpaceDN w:val="0"/>
        <w:adjustRightInd w:val="0"/>
        <w:ind w:left="708" w:right="850"/>
        <w:jc w:val="both"/>
        <w:rPr>
          <w:rFonts w:ascii="Palatino Linotype" w:hAnsi="Palatino Linotype" w:cs="Arial"/>
          <w:i/>
          <w:sz w:val="22"/>
          <w:szCs w:val="22"/>
        </w:rPr>
      </w:pPr>
      <w:r w:rsidRPr="00E75410">
        <w:rPr>
          <w:rFonts w:ascii="Palatino Linotype" w:hAnsi="Palatino Linotype" w:cs="Arial"/>
          <w:i/>
          <w:sz w:val="22"/>
          <w:szCs w:val="22"/>
        </w:rPr>
        <w:t xml:space="preserve">VI. Se trate de una consulta, o trámite en específico; y  </w:t>
      </w:r>
    </w:p>
    <w:p w:rsidR="0029071C" w:rsidRPr="00E75410" w:rsidRDefault="0029071C" w:rsidP="0029071C">
      <w:pPr>
        <w:autoSpaceDE w:val="0"/>
        <w:autoSpaceDN w:val="0"/>
        <w:adjustRightInd w:val="0"/>
        <w:ind w:left="708" w:right="850"/>
        <w:jc w:val="both"/>
        <w:rPr>
          <w:rFonts w:ascii="Palatino Linotype" w:hAnsi="Palatino Linotype" w:cs="Arial"/>
          <w:i/>
          <w:sz w:val="22"/>
          <w:szCs w:val="22"/>
        </w:rPr>
      </w:pPr>
      <w:r w:rsidRPr="00E75410">
        <w:rPr>
          <w:rFonts w:ascii="Palatino Linotype" w:hAnsi="Palatino Linotype" w:cs="Arial"/>
          <w:i/>
          <w:sz w:val="22"/>
          <w:szCs w:val="22"/>
        </w:rPr>
        <w:t>VII. El recurrente amplíe su solicitud en el recurso de revisión, únicamente respecto de los nuevos contenidos.”</w:t>
      </w:r>
    </w:p>
    <w:p w:rsidR="0029071C" w:rsidRPr="00E75410"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E7541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75410">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E75410" w:rsidRDefault="00EA46CC" w:rsidP="0029071C">
      <w:pPr>
        <w:autoSpaceDE w:val="0"/>
        <w:autoSpaceDN w:val="0"/>
        <w:adjustRightInd w:val="0"/>
        <w:spacing w:line="360" w:lineRule="auto"/>
        <w:jc w:val="both"/>
        <w:rPr>
          <w:rFonts w:ascii="Palatino Linotype" w:hAnsi="Palatino Linotype" w:cs="Arial"/>
        </w:rPr>
      </w:pPr>
    </w:p>
    <w:p w:rsidR="0029071C" w:rsidRPr="00E75410" w:rsidRDefault="0029071C" w:rsidP="0029071C">
      <w:pPr>
        <w:autoSpaceDE w:val="0"/>
        <w:autoSpaceDN w:val="0"/>
        <w:adjustRightInd w:val="0"/>
        <w:spacing w:line="360" w:lineRule="auto"/>
        <w:jc w:val="both"/>
        <w:rPr>
          <w:rFonts w:ascii="Palatino Linotype" w:hAnsi="Palatino Linotype" w:cs="Arial"/>
        </w:rPr>
      </w:pPr>
      <w:r w:rsidRPr="00E75410">
        <w:rPr>
          <w:rFonts w:ascii="Palatino Linotype" w:hAnsi="Palatino Linotype" w:cs="Arial"/>
        </w:rPr>
        <w:t xml:space="preserve">Así las cosas, al no existir causas de improcedencia invocadas por las partes ni advertidas de oficio por este Resolutor, se </w:t>
      </w:r>
      <w:proofErr w:type="gramStart"/>
      <w:r w:rsidRPr="00E75410">
        <w:rPr>
          <w:rFonts w:ascii="Palatino Linotype" w:hAnsi="Palatino Linotype" w:cs="Arial"/>
        </w:rPr>
        <w:t>procede</w:t>
      </w:r>
      <w:proofErr w:type="gramEnd"/>
      <w:r w:rsidRPr="00E75410">
        <w:rPr>
          <w:rFonts w:ascii="Palatino Linotype" w:hAnsi="Palatino Linotype" w:cs="Arial"/>
        </w:rPr>
        <w:t xml:space="preserve"> al análisis del fondo de los asuntos en los siguientes términos.</w:t>
      </w:r>
    </w:p>
    <w:p w:rsidR="00F712EE" w:rsidRPr="00E75410" w:rsidRDefault="00F712EE" w:rsidP="0029071C">
      <w:pPr>
        <w:autoSpaceDE w:val="0"/>
        <w:autoSpaceDN w:val="0"/>
        <w:adjustRightInd w:val="0"/>
        <w:spacing w:line="360" w:lineRule="auto"/>
        <w:jc w:val="both"/>
        <w:rPr>
          <w:rFonts w:ascii="Palatino Linotype" w:hAnsi="Palatino Linotype" w:cs="Arial"/>
        </w:rPr>
      </w:pPr>
    </w:p>
    <w:p w:rsidR="0029071C" w:rsidRPr="00E75410" w:rsidRDefault="001870C8" w:rsidP="0029071C">
      <w:pPr>
        <w:autoSpaceDE w:val="0"/>
        <w:autoSpaceDN w:val="0"/>
        <w:adjustRightInd w:val="0"/>
        <w:spacing w:line="360" w:lineRule="auto"/>
        <w:jc w:val="both"/>
        <w:rPr>
          <w:rFonts w:ascii="Palatino Linotype" w:hAnsi="Palatino Linotype" w:cs="Arial"/>
          <w:sz w:val="28"/>
        </w:rPr>
      </w:pPr>
      <w:r w:rsidRPr="00E75410">
        <w:rPr>
          <w:rFonts w:ascii="Palatino Linotype" w:hAnsi="Palatino Linotype" w:cs="Arial"/>
          <w:b/>
          <w:sz w:val="28"/>
        </w:rPr>
        <w:t>QUIN</w:t>
      </w:r>
      <w:r w:rsidR="0029071C" w:rsidRPr="00E75410">
        <w:rPr>
          <w:rFonts w:ascii="Palatino Linotype" w:hAnsi="Palatino Linotype" w:cs="Arial"/>
          <w:b/>
          <w:sz w:val="28"/>
        </w:rPr>
        <w:t>TO. Del estudio y resolución del asunto.</w:t>
      </w:r>
      <w:r w:rsidR="0029071C" w:rsidRPr="00E75410">
        <w:rPr>
          <w:rFonts w:ascii="Palatino Linotype" w:hAnsi="Palatino Linotype" w:cs="Arial"/>
          <w:sz w:val="28"/>
        </w:rPr>
        <w:t xml:space="preserve"> </w:t>
      </w:r>
    </w:p>
    <w:p w:rsidR="0029071C" w:rsidRPr="00E7541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75410">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E75410">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E7541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E75410" w:rsidRDefault="0029071C" w:rsidP="0029071C">
      <w:pPr>
        <w:spacing w:line="360" w:lineRule="auto"/>
        <w:ind w:right="141"/>
        <w:jc w:val="both"/>
        <w:rPr>
          <w:rFonts w:ascii="Palatino Linotype" w:eastAsiaTheme="minorHAnsi" w:hAnsi="Palatino Linotype" w:cstheme="minorBidi"/>
          <w:lang w:val="es-MX" w:eastAsia="es-MX"/>
        </w:rPr>
      </w:pPr>
      <w:r w:rsidRPr="00E75410">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E75410">
        <w:rPr>
          <w:rFonts w:ascii="Palatino Linotype" w:eastAsiaTheme="minorHAnsi" w:hAnsi="Palatino Linotype" w:cstheme="minorBidi"/>
          <w:b/>
          <w:lang w:val="es-MX" w:eastAsia="es-MX"/>
        </w:rPr>
        <w:t xml:space="preserve"> </w:t>
      </w:r>
      <w:r w:rsidRPr="00E75410">
        <w:rPr>
          <w:rFonts w:ascii="Palatino Linotype" w:eastAsiaTheme="minorHAnsi" w:hAnsi="Palatino Linotype" w:cstheme="minorBidi"/>
          <w:lang w:val="es-MX" w:eastAsia="es-MX"/>
        </w:rPr>
        <w:t>parte</w:t>
      </w:r>
      <w:r w:rsidR="001D2DE0" w:rsidRPr="00E75410">
        <w:rPr>
          <w:rFonts w:ascii="Palatino Linotype" w:eastAsiaTheme="minorHAnsi" w:hAnsi="Palatino Linotype" w:cstheme="minorBidi"/>
          <w:b/>
          <w:lang w:val="es-MX" w:eastAsia="es-MX"/>
        </w:rPr>
        <w:t xml:space="preserve"> </w:t>
      </w:r>
      <w:r w:rsidRPr="00E75410">
        <w:rPr>
          <w:rFonts w:ascii="Palatino Linotype" w:eastAsiaTheme="minorHAnsi" w:hAnsi="Palatino Linotype" w:cstheme="minorBidi"/>
          <w:b/>
          <w:lang w:val="es-MX" w:eastAsia="es-MX"/>
        </w:rPr>
        <w:t>Recurrente</w:t>
      </w:r>
      <w:r w:rsidRPr="00E75410">
        <w:rPr>
          <w:rFonts w:ascii="Palatino Linotype" w:eastAsiaTheme="minorHAnsi" w:hAnsi="Palatino Linotype" w:cstheme="minorBidi"/>
          <w:lang w:val="es-MX" w:eastAsia="es-MX"/>
        </w:rPr>
        <w:t>, para ello analizaremos lo solicitado y la información proporcionada.</w:t>
      </w:r>
    </w:p>
    <w:p w:rsidR="00F712EE" w:rsidRPr="00E75410" w:rsidRDefault="00F712EE" w:rsidP="0029071C">
      <w:pPr>
        <w:spacing w:line="360" w:lineRule="auto"/>
        <w:ind w:right="141"/>
        <w:jc w:val="both"/>
        <w:rPr>
          <w:rFonts w:ascii="Palatino Linotype" w:eastAsiaTheme="minorHAnsi" w:hAnsi="Palatino Linotype" w:cstheme="minorBidi"/>
          <w:lang w:val="es-MX" w:eastAsia="es-MX"/>
        </w:rPr>
      </w:pPr>
    </w:p>
    <w:p w:rsidR="0029071C" w:rsidRPr="00E75410" w:rsidRDefault="0029071C" w:rsidP="00E74701">
      <w:pPr>
        <w:spacing w:line="360" w:lineRule="auto"/>
        <w:ind w:right="141"/>
        <w:jc w:val="both"/>
        <w:rPr>
          <w:rFonts w:ascii="Palatino Linotype" w:eastAsiaTheme="minorHAnsi" w:hAnsi="Palatino Linotype" w:cstheme="minorBidi"/>
          <w:b/>
          <w:szCs w:val="22"/>
          <w:lang w:val="es-MX" w:eastAsia="es-MX"/>
        </w:rPr>
      </w:pPr>
      <w:r w:rsidRPr="00E75410">
        <w:rPr>
          <w:rFonts w:ascii="Palatino Linotype" w:eastAsiaTheme="minorHAnsi" w:hAnsi="Palatino Linotype" w:cstheme="minorBidi"/>
          <w:b/>
          <w:szCs w:val="22"/>
          <w:lang w:val="es-MX" w:eastAsia="es-MX"/>
        </w:rPr>
        <w:t>REQUERIMIENTOS SOLICITADOS:</w:t>
      </w:r>
      <w:r w:rsidR="00A26BD8" w:rsidRPr="00E75410">
        <w:rPr>
          <w:rFonts w:ascii="Palatino Linotype" w:eastAsiaTheme="minorHAnsi" w:hAnsi="Palatino Linotype" w:cstheme="minorBidi"/>
          <w:b/>
          <w:szCs w:val="22"/>
          <w:lang w:val="es-MX" w:eastAsia="es-MX"/>
        </w:rPr>
        <w:t xml:space="preserve"> </w:t>
      </w:r>
    </w:p>
    <w:p w:rsidR="00E74701" w:rsidRPr="00E75410" w:rsidRDefault="00E74701" w:rsidP="00E74701">
      <w:pPr>
        <w:pStyle w:val="Sinespaciado"/>
        <w:rPr>
          <w:rFonts w:eastAsiaTheme="minorHAnsi"/>
          <w:lang w:eastAsia="es-MX"/>
        </w:rPr>
      </w:pPr>
    </w:p>
    <w:p w:rsidR="001D2DE0" w:rsidRPr="00E75410" w:rsidRDefault="001870C8" w:rsidP="001870C8">
      <w:pPr>
        <w:pStyle w:val="Prrafodelista"/>
        <w:numPr>
          <w:ilvl w:val="0"/>
          <w:numId w:val="26"/>
        </w:numPr>
        <w:spacing w:line="360" w:lineRule="auto"/>
        <w:ind w:right="141"/>
        <w:jc w:val="both"/>
        <w:rPr>
          <w:rFonts w:ascii="Palatino Linotype" w:eastAsiaTheme="minorHAnsi" w:hAnsi="Palatino Linotype" w:cstheme="minorBidi"/>
          <w:lang w:val="es-MX" w:eastAsia="es-MX"/>
        </w:rPr>
      </w:pPr>
      <w:r w:rsidRPr="00E75410">
        <w:rPr>
          <w:rFonts w:ascii="Palatino Linotype" w:eastAsiaTheme="minorHAnsi" w:hAnsi="Palatino Linotype"/>
          <w:lang w:eastAsia="es-MX"/>
        </w:rPr>
        <w:t>En formato PDF; los oficios circulares, correspondientes al 2° semestre del año 2021.</w:t>
      </w:r>
    </w:p>
    <w:p w:rsidR="0024323F" w:rsidRPr="00E75410" w:rsidRDefault="0024323F" w:rsidP="00F712EE">
      <w:pPr>
        <w:spacing w:line="360" w:lineRule="auto"/>
        <w:ind w:right="141"/>
        <w:jc w:val="both"/>
        <w:rPr>
          <w:rFonts w:ascii="Palatino Linotype" w:eastAsiaTheme="minorHAnsi" w:hAnsi="Palatino Linotype" w:cstheme="minorBidi"/>
          <w:lang w:val="es-MX" w:eastAsia="es-MX"/>
        </w:rPr>
      </w:pPr>
    </w:p>
    <w:p w:rsidR="001D5495" w:rsidRPr="00E75410" w:rsidRDefault="0029071C" w:rsidP="002934B4">
      <w:pPr>
        <w:spacing w:line="360" w:lineRule="auto"/>
        <w:ind w:right="49"/>
        <w:jc w:val="both"/>
        <w:rPr>
          <w:rFonts w:ascii="Palatino Linotype" w:hAnsi="Palatino Linotype" w:cs="Arial"/>
        </w:rPr>
      </w:pPr>
      <w:r w:rsidRPr="00E75410">
        <w:rPr>
          <w:rFonts w:ascii="Palatino Linotype" w:eastAsiaTheme="minorHAnsi" w:hAnsi="Palatino Linotype" w:cstheme="minorBidi"/>
          <w:lang w:val="es-MX" w:eastAsia="es-MX"/>
        </w:rPr>
        <w:t xml:space="preserve">Atento a la solicitud de información </w:t>
      </w:r>
      <w:r w:rsidRPr="00E75410">
        <w:rPr>
          <w:rFonts w:ascii="Palatino Linotype" w:eastAsiaTheme="minorHAnsi" w:hAnsi="Palatino Linotype" w:cstheme="minorBidi"/>
          <w:b/>
          <w:lang w:val="es-MX" w:eastAsia="es-MX"/>
        </w:rPr>
        <w:t>El Sujeto Obligado</w:t>
      </w:r>
      <w:r w:rsidRPr="00E75410">
        <w:rPr>
          <w:rFonts w:ascii="Palatino Linotype" w:eastAsiaTheme="minorHAnsi" w:hAnsi="Palatino Linotype" w:cstheme="minorBidi"/>
          <w:lang w:val="es-MX" w:eastAsia="es-MX"/>
        </w:rPr>
        <w:t xml:space="preserve">, emitió su respuesta en donde </w:t>
      </w:r>
      <w:r w:rsidR="001D5495" w:rsidRPr="00E75410">
        <w:rPr>
          <w:rFonts w:ascii="Palatino Linotype" w:hAnsi="Palatino Linotype" w:cs="Arial"/>
        </w:rPr>
        <w:t xml:space="preserve">se </w:t>
      </w:r>
      <w:r w:rsidR="00D57F74" w:rsidRPr="00E75410">
        <w:rPr>
          <w:rFonts w:ascii="Palatino Linotype" w:hAnsi="Palatino Linotype" w:cs="Arial"/>
        </w:rPr>
        <w:t>advierte</w:t>
      </w:r>
      <w:r w:rsidR="001D5495" w:rsidRPr="00E75410">
        <w:rPr>
          <w:rFonts w:ascii="Palatino Linotype" w:hAnsi="Palatino Linotype" w:cs="Arial"/>
        </w:rPr>
        <w:t xml:space="preserve"> </w:t>
      </w:r>
      <w:r w:rsidR="001D2DE0" w:rsidRPr="00E75410">
        <w:rPr>
          <w:rFonts w:ascii="Palatino Linotype" w:hAnsi="Palatino Linotype" w:cs="Arial"/>
        </w:rPr>
        <w:t>lo siguiente</w:t>
      </w:r>
      <w:r w:rsidR="001D5495" w:rsidRPr="00E75410">
        <w:rPr>
          <w:rFonts w:ascii="Palatino Linotype" w:hAnsi="Palatino Linotype" w:cs="Arial"/>
        </w:rPr>
        <w:t>:</w:t>
      </w:r>
    </w:p>
    <w:p w:rsidR="00D57F74" w:rsidRPr="00E75410" w:rsidRDefault="00D57F74" w:rsidP="001870C8">
      <w:pPr>
        <w:pStyle w:val="Sinespaciado"/>
      </w:pPr>
    </w:p>
    <w:p w:rsidR="001870C8" w:rsidRPr="00E75410" w:rsidRDefault="001870C8" w:rsidP="001870C8">
      <w:pPr>
        <w:ind w:left="567" w:right="616"/>
        <w:jc w:val="both"/>
        <w:rPr>
          <w:rFonts w:ascii="Palatino Linotype" w:hAnsi="Palatino Linotype" w:cs="Arial"/>
          <w:i/>
        </w:rPr>
      </w:pPr>
      <w:r w:rsidRPr="00E7541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870C8" w:rsidRPr="00E75410" w:rsidRDefault="001870C8" w:rsidP="001870C8">
      <w:pPr>
        <w:ind w:left="567" w:right="616"/>
        <w:jc w:val="both"/>
        <w:rPr>
          <w:rFonts w:ascii="Palatino Linotype" w:hAnsi="Palatino Linotype" w:cs="Arial"/>
          <w:i/>
        </w:rPr>
      </w:pPr>
    </w:p>
    <w:p w:rsidR="001870C8" w:rsidRPr="00E75410" w:rsidRDefault="001870C8" w:rsidP="001870C8">
      <w:pPr>
        <w:ind w:left="567" w:right="616"/>
        <w:jc w:val="both"/>
        <w:rPr>
          <w:rFonts w:ascii="Palatino Linotype" w:hAnsi="Palatino Linotype" w:cs="Arial"/>
          <w:i/>
        </w:rPr>
      </w:pPr>
      <w:r w:rsidRPr="00E75410">
        <w:rPr>
          <w:rFonts w:ascii="Palatino Linotype" w:hAnsi="Palatino Linotype" w:cs="Arial"/>
          <w:b/>
          <w:i/>
          <w:u w:val="single"/>
        </w:rPr>
        <w:t>Favor de especificar el tema, área y la fecha en la cual es de su interés</w:t>
      </w:r>
      <w:r w:rsidRPr="00E75410">
        <w:rPr>
          <w:rFonts w:ascii="Palatino Linotype" w:hAnsi="Palatino Linotype" w:cs="Arial"/>
          <w:i/>
        </w:rPr>
        <w:t>.</w:t>
      </w:r>
    </w:p>
    <w:p w:rsidR="001870C8" w:rsidRPr="00E75410" w:rsidRDefault="001870C8" w:rsidP="001870C8">
      <w:pPr>
        <w:ind w:left="567" w:right="616"/>
        <w:jc w:val="both"/>
        <w:rPr>
          <w:rFonts w:ascii="Palatino Linotype" w:hAnsi="Palatino Linotype" w:cs="Arial"/>
          <w:i/>
        </w:rPr>
      </w:pPr>
    </w:p>
    <w:p w:rsidR="001870C8" w:rsidRPr="00E75410" w:rsidRDefault="001870C8" w:rsidP="001870C8">
      <w:pPr>
        <w:ind w:left="567" w:right="616"/>
        <w:jc w:val="both"/>
        <w:rPr>
          <w:rFonts w:ascii="Palatino Linotype" w:hAnsi="Palatino Linotype" w:cs="Arial"/>
          <w:i/>
        </w:rPr>
      </w:pPr>
      <w:r w:rsidRPr="00E75410">
        <w:rPr>
          <w:rFonts w:ascii="Palatino Linotype" w:hAnsi="Palatino Linotype" w:cs="Arial"/>
          <w:i/>
        </w:rPr>
        <w:t>ATENTAMENTE</w:t>
      </w:r>
    </w:p>
    <w:p w:rsidR="001870C8" w:rsidRPr="00E75410" w:rsidRDefault="001870C8" w:rsidP="001870C8">
      <w:pPr>
        <w:ind w:left="567" w:right="616"/>
        <w:jc w:val="both"/>
        <w:rPr>
          <w:rFonts w:ascii="Palatino Linotype" w:hAnsi="Palatino Linotype" w:cs="Arial"/>
          <w:i/>
        </w:rPr>
      </w:pPr>
      <w:r w:rsidRPr="00E75410">
        <w:rPr>
          <w:rFonts w:ascii="Palatino Linotype" w:hAnsi="Palatino Linotype" w:cs="Arial"/>
          <w:i/>
        </w:rPr>
        <w:t>LCA EDUARDO GONZAGA PALMA” (Sic).</w:t>
      </w:r>
    </w:p>
    <w:p w:rsidR="001870C8" w:rsidRPr="00E75410" w:rsidRDefault="001870C8" w:rsidP="00E11B18">
      <w:pPr>
        <w:spacing w:line="360" w:lineRule="auto"/>
        <w:ind w:right="141"/>
        <w:jc w:val="both"/>
        <w:rPr>
          <w:rFonts w:ascii="Palatino Linotype" w:eastAsiaTheme="minorHAnsi" w:hAnsi="Palatino Linotype" w:cs="Arial"/>
          <w:bCs/>
          <w:lang w:val="es-MX" w:eastAsia="en-US"/>
        </w:rPr>
      </w:pPr>
    </w:p>
    <w:p w:rsidR="00E11B18" w:rsidRPr="00E75410" w:rsidRDefault="00E11B18" w:rsidP="00E11B18">
      <w:pPr>
        <w:spacing w:line="360" w:lineRule="auto"/>
        <w:ind w:right="141"/>
        <w:jc w:val="both"/>
        <w:rPr>
          <w:rFonts w:ascii="Palatino Linotype" w:eastAsiaTheme="minorHAnsi" w:hAnsi="Palatino Linotype" w:cs="Arial"/>
          <w:bCs/>
          <w:lang w:val="es-MX" w:eastAsia="en-US"/>
        </w:rPr>
      </w:pPr>
      <w:r w:rsidRPr="00E75410">
        <w:rPr>
          <w:rFonts w:ascii="Palatino Linotype" w:eastAsiaTheme="minorHAnsi" w:hAnsi="Palatino Linotype" w:cs="Arial"/>
          <w:bCs/>
          <w:lang w:val="es-MX" w:eastAsia="en-US"/>
        </w:rPr>
        <w:lastRenderedPageBreak/>
        <w:t xml:space="preserve">Es así que derivado de la respuesta emitida por </w:t>
      </w:r>
      <w:r w:rsidRPr="00E75410">
        <w:rPr>
          <w:rFonts w:ascii="Palatino Linotype" w:eastAsiaTheme="minorHAnsi" w:hAnsi="Palatino Linotype" w:cs="Arial"/>
          <w:b/>
          <w:bCs/>
          <w:lang w:val="es-MX" w:eastAsia="en-US"/>
        </w:rPr>
        <w:t>El Sujeto Obligado</w:t>
      </w:r>
      <w:r w:rsidRPr="00E75410">
        <w:rPr>
          <w:rFonts w:ascii="Palatino Linotype" w:eastAsiaTheme="minorHAnsi" w:hAnsi="Palatino Linotype" w:cs="Arial"/>
          <w:bCs/>
          <w:lang w:val="es-MX" w:eastAsia="en-US"/>
        </w:rPr>
        <w:t xml:space="preserve">, </w:t>
      </w:r>
      <w:r w:rsidRPr="00E75410">
        <w:rPr>
          <w:rFonts w:ascii="Palatino Linotype" w:eastAsiaTheme="minorHAnsi" w:hAnsi="Palatino Linotype" w:cs="Arial"/>
          <w:b/>
          <w:bCs/>
          <w:lang w:val="es-MX" w:eastAsia="en-US"/>
        </w:rPr>
        <w:t>El Recurrente</w:t>
      </w:r>
      <w:r w:rsidRPr="00E75410">
        <w:rPr>
          <w:rFonts w:ascii="Palatino Linotype" w:eastAsiaTheme="minorHAnsi" w:hAnsi="Palatino Linotype" w:cs="Arial"/>
          <w:bCs/>
          <w:lang w:val="es-MX" w:eastAsia="en-US"/>
        </w:rPr>
        <w:t>, interpuso el presente recurso de revisión, señalando sustancialmente como sus razones o motivos de inconformidad, lo siguiente:</w:t>
      </w:r>
    </w:p>
    <w:p w:rsidR="00E11B18" w:rsidRPr="00E75410" w:rsidRDefault="00E11B18" w:rsidP="00E11B18">
      <w:pPr>
        <w:pStyle w:val="Sinespaciado"/>
        <w:rPr>
          <w:rFonts w:eastAsiaTheme="minorHAnsi"/>
          <w:lang w:eastAsia="en-US"/>
        </w:rPr>
      </w:pPr>
    </w:p>
    <w:p w:rsidR="00E11B18" w:rsidRPr="00E75410" w:rsidRDefault="00E11B18" w:rsidP="007C35A4">
      <w:pPr>
        <w:spacing w:line="276" w:lineRule="auto"/>
        <w:ind w:left="567" w:right="616"/>
        <w:jc w:val="both"/>
        <w:rPr>
          <w:rFonts w:ascii="Palatino Linotype" w:eastAsiaTheme="minorHAnsi" w:hAnsi="Palatino Linotype" w:cs="Arial"/>
          <w:b/>
          <w:bCs/>
          <w:i/>
          <w:sz w:val="22"/>
          <w:u w:val="single"/>
          <w:lang w:val="es-MX" w:eastAsia="en-US"/>
        </w:rPr>
      </w:pPr>
      <w:r w:rsidRPr="00E75410">
        <w:rPr>
          <w:rFonts w:ascii="Palatino Linotype" w:eastAsiaTheme="minorHAnsi" w:hAnsi="Palatino Linotype" w:cs="Arial"/>
          <w:bCs/>
          <w:i/>
          <w:sz w:val="22"/>
          <w:lang w:val="es-MX" w:eastAsia="en-US"/>
        </w:rPr>
        <w:t>“</w:t>
      </w:r>
      <w:r w:rsidR="001870C8" w:rsidRPr="00E75410">
        <w:rPr>
          <w:rFonts w:ascii="Palatino Linotype" w:eastAsiaTheme="minorHAnsi" w:hAnsi="Palatino Linotype" w:cs="Arial"/>
          <w:b/>
          <w:bCs/>
          <w:i/>
          <w:sz w:val="22"/>
          <w:u w:val="single"/>
          <w:lang w:val="es-MX" w:eastAsia="en-US"/>
        </w:rPr>
        <w:t>Solicité los OFICIOS CIRCULARES EN FORMATO PDF DEL 2O SEMESTRE DEL 2021, y me respondieron que es necesario especificar el tema, área y la fecha en la cual es de su interés; creo que es evidente lo que pido: Requiero TODAS las circulares en formato PDF correspondientes al 2o SEMESTRE DEL 2021, de la DEPENDENCIA, es decir de TODAS su áreas, ¿o se los explico con manzanas?</w:t>
      </w:r>
      <w:r w:rsidRPr="00E75410">
        <w:rPr>
          <w:rFonts w:ascii="Palatino Linotype" w:eastAsiaTheme="minorHAnsi" w:hAnsi="Palatino Linotype" w:cs="Arial"/>
          <w:bCs/>
          <w:i/>
          <w:sz w:val="22"/>
          <w:lang w:val="es-MX" w:eastAsia="en-US"/>
        </w:rPr>
        <w:t>” (Sic).</w:t>
      </w:r>
    </w:p>
    <w:p w:rsidR="007C3E46" w:rsidRPr="00E75410" w:rsidRDefault="007C3E46" w:rsidP="007C3E46">
      <w:pPr>
        <w:tabs>
          <w:tab w:val="left" w:pos="1828"/>
        </w:tabs>
        <w:spacing w:line="360" w:lineRule="auto"/>
        <w:jc w:val="both"/>
        <w:rPr>
          <w:rFonts w:ascii="Palatino Linotype" w:hAnsi="Palatino Linotype"/>
        </w:rPr>
      </w:pPr>
    </w:p>
    <w:p w:rsidR="001F5B39" w:rsidRPr="00E75410" w:rsidRDefault="001F5B39" w:rsidP="001F5B39">
      <w:pPr>
        <w:pStyle w:val="Sinespaciado"/>
        <w:spacing w:line="360" w:lineRule="auto"/>
        <w:jc w:val="both"/>
        <w:rPr>
          <w:rFonts w:ascii="Palatino Linotype" w:hAnsi="Palatino Linotype" w:cs="Arial"/>
        </w:rPr>
      </w:pPr>
      <w:r w:rsidRPr="00E75410">
        <w:rPr>
          <w:rFonts w:ascii="Palatino Linotype" w:hAnsi="Palatino Linotype" w:cs="Arial"/>
        </w:rPr>
        <w:t xml:space="preserve">Ahora bien, en atención a lo dispuesto por los artículos 4 y 12, </w:t>
      </w:r>
      <w:r w:rsidRPr="00E75410">
        <w:rPr>
          <w:rFonts w:ascii="Palatino Linotype" w:hAnsi="Palatino Linotype" w:cs="Arial"/>
          <w:bCs/>
        </w:rPr>
        <w:t>de la Ley de Transparencia y Acceso a la Información Pública del Estado de México y Municipios</w:t>
      </w:r>
      <w:r w:rsidRPr="00E75410">
        <w:rPr>
          <w:rFonts w:ascii="Palatino Linotype" w:hAnsi="Palatino Linotype" w:cs="Arial"/>
        </w:rPr>
        <w:t>, los cuales son del tenor literal siguiente:</w:t>
      </w:r>
    </w:p>
    <w:p w:rsidR="001F5B39" w:rsidRPr="00E75410" w:rsidRDefault="001F5B39" w:rsidP="001F5B39">
      <w:pPr>
        <w:pStyle w:val="Sinespaciado"/>
        <w:ind w:left="851" w:right="851"/>
        <w:jc w:val="both"/>
        <w:rPr>
          <w:rFonts w:ascii="Palatino Linotype" w:hAnsi="Palatino Linotype"/>
          <w:i/>
          <w:sz w:val="22"/>
          <w:szCs w:val="22"/>
        </w:rPr>
      </w:pPr>
    </w:p>
    <w:p w:rsidR="001F5B39" w:rsidRPr="00E75410" w:rsidRDefault="001F5B39" w:rsidP="001F5B39">
      <w:pPr>
        <w:pStyle w:val="Sinespaciado"/>
        <w:ind w:left="567" w:right="567"/>
        <w:jc w:val="both"/>
        <w:rPr>
          <w:rFonts w:ascii="Palatino Linotype" w:hAnsi="Palatino Linotype"/>
          <w:bCs/>
          <w:i/>
          <w:sz w:val="22"/>
          <w:szCs w:val="22"/>
        </w:rPr>
      </w:pPr>
      <w:r w:rsidRPr="00E75410">
        <w:rPr>
          <w:rFonts w:ascii="Palatino Linotype" w:hAnsi="Palatino Linotype"/>
          <w:b/>
          <w:bCs/>
          <w:i/>
          <w:sz w:val="22"/>
          <w:szCs w:val="22"/>
        </w:rPr>
        <w:t>Artículo 4.</w:t>
      </w:r>
      <w:r w:rsidRPr="00E75410">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F5B39" w:rsidRPr="00E75410" w:rsidRDefault="001F5B39" w:rsidP="001F5B39">
      <w:pPr>
        <w:pStyle w:val="Sinespaciado"/>
        <w:ind w:left="567" w:right="567"/>
        <w:jc w:val="both"/>
        <w:rPr>
          <w:rFonts w:ascii="Palatino Linotype" w:hAnsi="Palatino Linotype"/>
          <w:bCs/>
          <w:i/>
          <w:sz w:val="22"/>
          <w:szCs w:val="22"/>
        </w:rPr>
      </w:pPr>
    </w:p>
    <w:p w:rsidR="001F5B39" w:rsidRPr="00E75410" w:rsidRDefault="001F5B39" w:rsidP="001F5B39">
      <w:pPr>
        <w:pStyle w:val="Sinespaciado"/>
        <w:ind w:left="567" w:right="567"/>
        <w:jc w:val="both"/>
        <w:rPr>
          <w:rFonts w:ascii="Palatino Linotype" w:hAnsi="Palatino Linotype"/>
          <w:bCs/>
          <w:i/>
          <w:sz w:val="22"/>
          <w:szCs w:val="22"/>
        </w:rPr>
      </w:pPr>
      <w:r w:rsidRPr="00E75410">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E75410">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F5B39" w:rsidRPr="00E75410" w:rsidRDefault="001F5B39" w:rsidP="001F5B39">
      <w:pPr>
        <w:pStyle w:val="Sinespaciado"/>
        <w:ind w:left="567" w:right="567"/>
        <w:jc w:val="both"/>
        <w:rPr>
          <w:rFonts w:ascii="Palatino Linotype" w:hAnsi="Palatino Linotype"/>
          <w:bCs/>
          <w:i/>
          <w:sz w:val="22"/>
          <w:szCs w:val="22"/>
        </w:rPr>
      </w:pPr>
    </w:p>
    <w:p w:rsidR="001F5B39" w:rsidRPr="00E75410" w:rsidRDefault="001F5B39" w:rsidP="001F5B39">
      <w:pPr>
        <w:pStyle w:val="Sinespaciado"/>
        <w:ind w:left="567" w:right="567"/>
        <w:jc w:val="both"/>
        <w:rPr>
          <w:rFonts w:ascii="Palatino Linotype" w:hAnsi="Palatino Linotype"/>
          <w:bCs/>
          <w:i/>
          <w:sz w:val="22"/>
          <w:szCs w:val="22"/>
        </w:rPr>
      </w:pPr>
      <w:r w:rsidRPr="00E75410">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1F5B39" w:rsidRPr="00E75410" w:rsidRDefault="001F5B39" w:rsidP="001F5B39">
      <w:pPr>
        <w:pStyle w:val="Sinespaciado"/>
        <w:ind w:left="567" w:right="567"/>
        <w:jc w:val="both"/>
        <w:rPr>
          <w:rFonts w:ascii="Palatino Linotype" w:hAnsi="Palatino Linotype"/>
          <w:i/>
          <w:sz w:val="22"/>
          <w:szCs w:val="22"/>
        </w:rPr>
      </w:pPr>
    </w:p>
    <w:p w:rsidR="001F5B39" w:rsidRPr="00E75410" w:rsidRDefault="001F5B39" w:rsidP="001F5B39">
      <w:pPr>
        <w:pStyle w:val="Sinespaciado"/>
        <w:ind w:left="567" w:right="567"/>
        <w:jc w:val="both"/>
        <w:rPr>
          <w:rFonts w:ascii="Palatino Linotype" w:hAnsi="Palatino Linotype"/>
          <w:i/>
          <w:sz w:val="22"/>
          <w:szCs w:val="22"/>
        </w:rPr>
      </w:pPr>
      <w:r w:rsidRPr="00E75410">
        <w:rPr>
          <w:rFonts w:ascii="Palatino Linotype" w:hAnsi="Palatino Linotype"/>
          <w:b/>
          <w:i/>
          <w:sz w:val="22"/>
          <w:szCs w:val="22"/>
        </w:rPr>
        <w:t>Artículo 12.</w:t>
      </w:r>
      <w:r w:rsidRPr="00E7541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1F5B39" w:rsidRPr="00E75410" w:rsidRDefault="001F5B39" w:rsidP="001F5B39">
      <w:pPr>
        <w:pStyle w:val="Sinespaciado"/>
        <w:ind w:left="567" w:right="567"/>
        <w:jc w:val="both"/>
        <w:rPr>
          <w:rFonts w:ascii="Palatino Linotype" w:hAnsi="Palatino Linotype"/>
          <w:i/>
          <w:sz w:val="22"/>
          <w:szCs w:val="22"/>
        </w:rPr>
      </w:pPr>
    </w:p>
    <w:p w:rsidR="001F5B39" w:rsidRPr="00E75410" w:rsidRDefault="001F5B39" w:rsidP="001F5B39">
      <w:pPr>
        <w:pStyle w:val="Sinespaciado"/>
        <w:ind w:left="567" w:right="567"/>
        <w:jc w:val="both"/>
        <w:rPr>
          <w:rFonts w:ascii="Palatino Linotype" w:hAnsi="Palatino Linotype"/>
          <w:i/>
          <w:u w:val="single"/>
        </w:rPr>
      </w:pPr>
      <w:r w:rsidRPr="00E75410">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75410">
        <w:rPr>
          <w:rFonts w:ascii="Palatino Linotype" w:hAnsi="Palatino Linotype"/>
          <w:i/>
          <w:sz w:val="22"/>
          <w:szCs w:val="22"/>
        </w:rPr>
        <w:t>.</w:t>
      </w:r>
    </w:p>
    <w:p w:rsidR="001F5B39" w:rsidRPr="00E75410" w:rsidRDefault="001F5B39" w:rsidP="001F5B39">
      <w:pPr>
        <w:pStyle w:val="Sinespaciado"/>
        <w:spacing w:line="360" w:lineRule="auto"/>
        <w:jc w:val="both"/>
        <w:rPr>
          <w:rFonts w:ascii="Palatino Linotype" w:hAnsi="Palatino Linotype"/>
        </w:rPr>
      </w:pPr>
    </w:p>
    <w:p w:rsidR="001F5B39" w:rsidRPr="00E75410" w:rsidRDefault="001F5B39" w:rsidP="001F5B39">
      <w:pPr>
        <w:pStyle w:val="Sinespaciado"/>
        <w:spacing w:line="360" w:lineRule="auto"/>
        <w:jc w:val="both"/>
        <w:rPr>
          <w:rFonts w:ascii="Palatino Linotype" w:hAnsi="Palatino Linotype" w:cs="Arial"/>
        </w:rPr>
      </w:pPr>
      <w:r w:rsidRPr="00E75410">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1F5B39" w:rsidRPr="00E75410" w:rsidRDefault="001F5B39" w:rsidP="007C3E46">
      <w:pPr>
        <w:tabs>
          <w:tab w:val="left" w:pos="1828"/>
        </w:tabs>
        <w:spacing w:line="360" w:lineRule="auto"/>
        <w:jc w:val="both"/>
        <w:rPr>
          <w:rFonts w:ascii="Palatino Linotype" w:hAnsi="Palatino Linotype"/>
        </w:rPr>
      </w:pPr>
    </w:p>
    <w:p w:rsidR="001F5B39" w:rsidRPr="00E75410" w:rsidRDefault="001F5B39" w:rsidP="001F5B39">
      <w:pPr>
        <w:pStyle w:val="Sinespaciado"/>
        <w:spacing w:line="360" w:lineRule="auto"/>
        <w:jc w:val="both"/>
        <w:rPr>
          <w:rFonts w:ascii="Palatino Linotype" w:hAnsi="Palatino Linotype"/>
        </w:rPr>
      </w:pPr>
      <w:r w:rsidRPr="00E75410">
        <w:rPr>
          <w:rFonts w:ascii="Palatino Linotype" w:hAnsi="Palatino Linotype"/>
        </w:rPr>
        <w:t>En ese orden de ideas, la Ley de Transparencia y Acceso a la Información Pública del Estado de México y Municipios, prevé en su artículo 23, lo siguiente:</w:t>
      </w:r>
    </w:p>
    <w:p w:rsidR="001F5B39" w:rsidRPr="00E75410" w:rsidRDefault="001F5B39" w:rsidP="001F5B39">
      <w:pPr>
        <w:pStyle w:val="Sinespaciado"/>
      </w:pPr>
      <w:r w:rsidRPr="00E75410">
        <w:tab/>
      </w:r>
    </w:p>
    <w:p w:rsidR="001F5B39" w:rsidRPr="00E75410" w:rsidRDefault="001F5B39" w:rsidP="001F5B39">
      <w:pPr>
        <w:pStyle w:val="Sinespaciado"/>
        <w:ind w:left="851" w:right="851"/>
        <w:jc w:val="both"/>
        <w:rPr>
          <w:rFonts w:ascii="Palatino Linotype" w:hAnsi="Palatino Linotype"/>
          <w:i/>
          <w:sz w:val="22"/>
          <w:szCs w:val="22"/>
        </w:rPr>
      </w:pPr>
      <w:r w:rsidRPr="00E75410">
        <w:rPr>
          <w:rFonts w:ascii="Palatino Linotype" w:hAnsi="Palatino Linotype"/>
          <w:b/>
          <w:i/>
          <w:sz w:val="22"/>
          <w:szCs w:val="22"/>
        </w:rPr>
        <w:t>Artículo 23.</w:t>
      </w:r>
      <w:r w:rsidRPr="00E75410">
        <w:rPr>
          <w:rFonts w:ascii="Palatino Linotype" w:hAnsi="Palatino Linotype"/>
          <w:i/>
          <w:sz w:val="22"/>
          <w:szCs w:val="22"/>
        </w:rPr>
        <w:t xml:space="preserve"> Son sujetos obligados a transparentar y permitir el acceso a su información y proteger los datos personales que obren en su poder:</w:t>
      </w:r>
    </w:p>
    <w:p w:rsidR="001F5B39" w:rsidRPr="00E75410" w:rsidRDefault="001F5B39" w:rsidP="001F5B39">
      <w:pPr>
        <w:pStyle w:val="Sinespaciado"/>
        <w:ind w:left="851" w:right="851"/>
        <w:jc w:val="both"/>
        <w:rPr>
          <w:rFonts w:ascii="Palatino Linotype" w:hAnsi="Palatino Linotype"/>
          <w:i/>
          <w:sz w:val="22"/>
          <w:szCs w:val="22"/>
        </w:rPr>
      </w:pPr>
    </w:p>
    <w:p w:rsidR="001F5B39" w:rsidRPr="00E75410" w:rsidRDefault="001F5B39" w:rsidP="001F5B39">
      <w:pPr>
        <w:pStyle w:val="Sinespaciado"/>
        <w:ind w:left="851" w:right="851"/>
        <w:jc w:val="both"/>
        <w:rPr>
          <w:rFonts w:ascii="Palatino Linotype" w:hAnsi="Palatino Linotype"/>
          <w:i/>
          <w:sz w:val="22"/>
          <w:szCs w:val="22"/>
        </w:rPr>
      </w:pPr>
      <w:r w:rsidRPr="00E75410">
        <w:rPr>
          <w:rFonts w:ascii="Palatino Linotype" w:hAnsi="Palatino Linotype"/>
          <w:i/>
          <w:sz w:val="22"/>
          <w:szCs w:val="22"/>
        </w:rPr>
        <w:t xml:space="preserve">I. </w:t>
      </w:r>
      <w:r w:rsidRPr="00E75410">
        <w:rPr>
          <w:rFonts w:ascii="Palatino Linotype" w:hAnsi="Palatino Linotype"/>
          <w:b/>
          <w:i/>
          <w:sz w:val="22"/>
          <w:szCs w:val="22"/>
          <w:u w:val="single"/>
        </w:rPr>
        <w:t>El Poder Ejecutivo del Estado de México, las dependencias, organismos auxiliares, órganos, entidades, fideicomisos y fondos públicos, así como la Procuraduría General de Justicia</w:t>
      </w:r>
      <w:r w:rsidRPr="00E75410">
        <w:rPr>
          <w:rFonts w:ascii="Palatino Linotype" w:hAnsi="Palatino Linotype"/>
          <w:i/>
          <w:sz w:val="22"/>
          <w:szCs w:val="22"/>
        </w:rPr>
        <w:t>;</w:t>
      </w:r>
    </w:p>
    <w:p w:rsidR="001F5B39" w:rsidRPr="00E75410" w:rsidRDefault="001F5B39" w:rsidP="001F5B39">
      <w:pPr>
        <w:pStyle w:val="Sinespaciado"/>
        <w:ind w:left="851" w:right="851"/>
        <w:jc w:val="both"/>
        <w:rPr>
          <w:rFonts w:ascii="Palatino Linotype" w:hAnsi="Palatino Linotype"/>
          <w:i/>
          <w:sz w:val="22"/>
          <w:szCs w:val="22"/>
        </w:rPr>
      </w:pPr>
      <w:r w:rsidRPr="00E75410">
        <w:rPr>
          <w:rFonts w:ascii="Palatino Linotype" w:hAnsi="Palatino Linotype"/>
          <w:i/>
          <w:sz w:val="22"/>
          <w:szCs w:val="22"/>
        </w:rPr>
        <w:t>(…).</w:t>
      </w:r>
    </w:p>
    <w:p w:rsidR="001F5B39" w:rsidRPr="00E75410" w:rsidRDefault="001F5B39" w:rsidP="001F5B39">
      <w:pPr>
        <w:pStyle w:val="Sinespaciado"/>
        <w:ind w:left="851" w:right="851"/>
        <w:jc w:val="both"/>
        <w:rPr>
          <w:rFonts w:ascii="Palatino Linotype" w:hAnsi="Palatino Linotype"/>
          <w:i/>
          <w:sz w:val="22"/>
          <w:szCs w:val="22"/>
        </w:rPr>
      </w:pPr>
      <w:r w:rsidRPr="00E75410">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F5B39" w:rsidRPr="00E75410" w:rsidRDefault="001F5B39" w:rsidP="001F5B39">
      <w:pPr>
        <w:pStyle w:val="Sinespaciado"/>
        <w:ind w:left="851" w:right="851"/>
        <w:jc w:val="both"/>
        <w:rPr>
          <w:rFonts w:ascii="Palatino Linotype" w:hAnsi="Palatino Linotype"/>
          <w:i/>
          <w:sz w:val="22"/>
          <w:szCs w:val="22"/>
        </w:rPr>
      </w:pPr>
    </w:p>
    <w:p w:rsidR="001F5B39" w:rsidRPr="00E75410" w:rsidRDefault="001F5B39" w:rsidP="001F5B39">
      <w:pPr>
        <w:pStyle w:val="Sinespaciado"/>
        <w:ind w:left="851" w:right="851"/>
        <w:jc w:val="both"/>
        <w:rPr>
          <w:rFonts w:ascii="Palatino Linotype" w:hAnsi="Palatino Linotype"/>
          <w:i/>
        </w:rPr>
      </w:pPr>
      <w:r w:rsidRPr="00E75410">
        <w:rPr>
          <w:rFonts w:ascii="Palatino Linotype" w:hAnsi="Palatino Linotype"/>
          <w:i/>
          <w:sz w:val="22"/>
          <w:szCs w:val="22"/>
        </w:rPr>
        <w:t>Los servidores públicos deberán transparentar sus acciones así como garantizar y respetar el derecho de acceso a la información pública.</w:t>
      </w:r>
    </w:p>
    <w:p w:rsidR="001F5B39" w:rsidRPr="00E75410" w:rsidRDefault="001F5B39" w:rsidP="007C3E46">
      <w:pPr>
        <w:tabs>
          <w:tab w:val="left" w:pos="1828"/>
        </w:tabs>
        <w:spacing w:line="360" w:lineRule="auto"/>
        <w:jc w:val="both"/>
        <w:rPr>
          <w:rFonts w:ascii="Palatino Linotype" w:hAnsi="Palatino Linotype"/>
        </w:rPr>
      </w:pPr>
    </w:p>
    <w:p w:rsidR="001F5B39" w:rsidRPr="00E75410" w:rsidRDefault="001F5B39" w:rsidP="001F5B39">
      <w:pPr>
        <w:pStyle w:val="Sinespaciado"/>
        <w:spacing w:line="360" w:lineRule="auto"/>
        <w:jc w:val="both"/>
        <w:rPr>
          <w:rFonts w:ascii="Palatino Linotype" w:hAnsi="Palatino Linotype"/>
        </w:rPr>
      </w:pPr>
      <w:r w:rsidRPr="00E75410">
        <w:rPr>
          <w:rFonts w:ascii="Palatino Linotype" w:hAnsi="Palatino Linotype"/>
        </w:rPr>
        <w:t xml:space="preserve">Es así que, conforme a los preceptos legales citados, se desprende que el derecho de acceso a la información pública es un derecho individual que puede ser ejercido ante </w:t>
      </w:r>
      <w:r w:rsidRPr="00E75410">
        <w:rPr>
          <w:rFonts w:ascii="Palatino Linotype" w:hAnsi="Palatino Linotype"/>
        </w:rPr>
        <w:lastRenderedPageBreak/>
        <w:t>cualquier autoridad, entidad, órgano u organismo, tanto federales, como estatales, de la Ciudad de México, o Municipales, con el fin de que los particulares conozcan toda aquella información que es considerada como pública.</w:t>
      </w:r>
    </w:p>
    <w:p w:rsidR="001F5B39" w:rsidRPr="00E75410" w:rsidRDefault="001F5B39" w:rsidP="001F5B39">
      <w:pPr>
        <w:pStyle w:val="Sinespaciado"/>
        <w:spacing w:line="360" w:lineRule="auto"/>
        <w:jc w:val="both"/>
        <w:rPr>
          <w:rFonts w:ascii="Palatino Linotype" w:hAnsi="Palatino Linotype"/>
        </w:rPr>
      </w:pPr>
    </w:p>
    <w:p w:rsidR="001F5B39" w:rsidRPr="00E75410" w:rsidRDefault="001F5B39" w:rsidP="001F5B39">
      <w:pPr>
        <w:pStyle w:val="Sinespaciado"/>
        <w:spacing w:line="360" w:lineRule="auto"/>
        <w:jc w:val="both"/>
        <w:rPr>
          <w:rFonts w:ascii="Palatino Linotype" w:hAnsi="Palatino Linotype"/>
        </w:rPr>
      </w:pPr>
      <w:r w:rsidRPr="00E75410">
        <w:rPr>
          <w:rFonts w:ascii="Palatino Linotype" w:hAnsi="Palatino Linotype"/>
        </w:rPr>
        <w:t xml:space="preserve">Por lo anterior, este Órgano Garante considera que de la respuesta proporcionada por parte del </w:t>
      </w:r>
      <w:r w:rsidRPr="00E75410">
        <w:rPr>
          <w:rFonts w:ascii="Palatino Linotype" w:hAnsi="Palatino Linotype"/>
          <w:b/>
        </w:rPr>
        <w:t>Sujeto Obligado</w:t>
      </w:r>
      <w:r w:rsidRPr="00E75410">
        <w:rPr>
          <w:rFonts w:ascii="Palatino Linotype" w:hAnsi="Palatino Linotype"/>
        </w:rPr>
        <w:t>, no cumple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rsidR="001F5B39" w:rsidRPr="00E75410" w:rsidRDefault="001F5B39" w:rsidP="001F5B39">
      <w:pPr>
        <w:pStyle w:val="Sinespaciado"/>
        <w:spacing w:line="360" w:lineRule="auto"/>
        <w:jc w:val="both"/>
        <w:rPr>
          <w:rFonts w:ascii="Palatino Linotype" w:hAnsi="Palatino Linotype"/>
        </w:rPr>
      </w:pPr>
    </w:p>
    <w:p w:rsidR="003543CF" w:rsidRPr="00E75410" w:rsidRDefault="001F5B39" w:rsidP="003543CF">
      <w:pPr>
        <w:spacing w:line="360" w:lineRule="auto"/>
        <w:jc w:val="both"/>
        <w:rPr>
          <w:rFonts w:ascii="Palatino Linotype" w:hAnsi="Palatino Linotype"/>
        </w:rPr>
      </w:pPr>
      <w:r w:rsidRPr="00E75410">
        <w:rPr>
          <w:rFonts w:ascii="Palatino Linotype" w:hAnsi="Palatino Linotype"/>
        </w:rPr>
        <w:t xml:space="preserve">Por lo anterior, se determina que objetivamente lo requerido por el hoy </w:t>
      </w:r>
      <w:r w:rsidRPr="00E75410">
        <w:rPr>
          <w:rFonts w:ascii="Palatino Linotype" w:hAnsi="Palatino Linotype"/>
          <w:b/>
        </w:rPr>
        <w:t>Recurrente</w:t>
      </w:r>
      <w:r w:rsidRPr="00E75410">
        <w:rPr>
          <w:rFonts w:ascii="Palatino Linotype" w:hAnsi="Palatino Linotype"/>
        </w:rPr>
        <w:t xml:space="preserve">, son los </w:t>
      </w:r>
      <w:r w:rsidRPr="00E75410">
        <w:rPr>
          <w:rFonts w:ascii="Palatino Linotype" w:hAnsi="Palatino Linotype"/>
          <w:b/>
          <w:u w:val="single"/>
        </w:rPr>
        <w:t>Oficios Circulares correspondientes al periodo correspondiente al segundo semestre del año dos mil veintiuno; es decir, del mes de junio a diciembre de 2021</w:t>
      </w:r>
      <w:r w:rsidR="003543CF" w:rsidRPr="00E75410">
        <w:rPr>
          <w:rFonts w:ascii="Palatino Linotype" w:hAnsi="Palatino Linotype"/>
        </w:rPr>
        <w:t xml:space="preserve">; por lo que es importante traer a contexto, los artículos 160 y 166, </w:t>
      </w:r>
      <w:r w:rsidR="003543CF" w:rsidRPr="00E75410">
        <w:rPr>
          <w:rFonts w:ascii="Palatino Linotype" w:hAnsi="Palatino Linotype"/>
          <w:bCs/>
        </w:rPr>
        <w:t>de la Ley local en la materia, que se reproduce de la siguiente forma</w:t>
      </w:r>
      <w:r w:rsidR="003543CF" w:rsidRPr="00E75410">
        <w:rPr>
          <w:rFonts w:ascii="Palatino Linotype" w:hAnsi="Palatino Linotype"/>
        </w:rPr>
        <w:t>:</w:t>
      </w:r>
    </w:p>
    <w:p w:rsidR="003543CF" w:rsidRPr="00E75410" w:rsidRDefault="003543CF" w:rsidP="003543CF">
      <w:pPr>
        <w:spacing w:line="360" w:lineRule="auto"/>
        <w:jc w:val="both"/>
        <w:rPr>
          <w:rFonts w:ascii="Palatino Linotype" w:hAnsi="Palatino Linotype"/>
        </w:rPr>
      </w:pPr>
    </w:p>
    <w:p w:rsidR="003543CF" w:rsidRPr="00E75410" w:rsidRDefault="003543CF" w:rsidP="003543CF">
      <w:pPr>
        <w:ind w:left="567" w:right="567"/>
        <w:jc w:val="both"/>
        <w:rPr>
          <w:rFonts w:ascii="Palatino Linotype" w:hAnsi="Palatino Linotype"/>
          <w:i/>
          <w:sz w:val="22"/>
        </w:rPr>
      </w:pPr>
      <w:r w:rsidRPr="00E75410">
        <w:rPr>
          <w:rFonts w:ascii="Palatino Linotype" w:hAnsi="Palatino Linotype"/>
          <w:i/>
          <w:sz w:val="22"/>
        </w:rPr>
        <w:t>“</w:t>
      </w:r>
      <w:r w:rsidRPr="00E75410">
        <w:rPr>
          <w:rFonts w:ascii="Palatino Linotype" w:hAnsi="Palatino Linotype"/>
          <w:b/>
          <w:i/>
          <w:sz w:val="22"/>
        </w:rPr>
        <w:t>Artículo 160.</w:t>
      </w:r>
      <w:r w:rsidRPr="00E75410">
        <w:rPr>
          <w:rFonts w:ascii="Palatino Linotype" w:hAnsi="Palatino Linotype"/>
          <w:i/>
          <w:sz w:val="22"/>
        </w:rPr>
        <w:t xml:space="preserve"> </w:t>
      </w:r>
      <w:r w:rsidRPr="00E75410">
        <w:rPr>
          <w:rFonts w:ascii="Palatino Linotype" w:hAnsi="Palatino Linotype"/>
          <w:i/>
          <w:sz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E75410">
        <w:rPr>
          <w:rFonts w:ascii="Palatino Linotype" w:hAnsi="Palatino Linotype"/>
          <w:i/>
          <w:sz w:val="22"/>
        </w:rPr>
        <w:t>.</w:t>
      </w:r>
    </w:p>
    <w:p w:rsidR="003543CF" w:rsidRPr="00E75410" w:rsidRDefault="003543CF" w:rsidP="003543CF">
      <w:pPr>
        <w:ind w:left="567" w:right="567"/>
        <w:jc w:val="both"/>
        <w:rPr>
          <w:rFonts w:ascii="Palatino Linotype" w:hAnsi="Palatino Linotype"/>
          <w:i/>
          <w:sz w:val="22"/>
        </w:rPr>
      </w:pPr>
    </w:p>
    <w:p w:rsidR="003543CF" w:rsidRPr="00E75410" w:rsidRDefault="003543CF" w:rsidP="003543CF">
      <w:pPr>
        <w:ind w:left="567" w:right="567"/>
        <w:jc w:val="both"/>
        <w:rPr>
          <w:rFonts w:ascii="Palatino Linotype" w:hAnsi="Palatino Linotype"/>
          <w:i/>
          <w:sz w:val="22"/>
        </w:rPr>
      </w:pPr>
      <w:r w:rsidRPr="00E75410">
        <w:rPr>
          <w:rFonts w:ascii="Palatino Linotype" w:hAnsi="Palatino Linotype"/>
          <w:i/>
          <w:sz w:val="22"/>
        </w:rPr>
        <w:t>En caso que la información solicitada consista en bases de datos se deberá privilegiar la entrega de la misma en formatos abiertos.</w:t>
      </w:r>
    </w:p>
    <w:p w:rsidR="003543CF" w:rsidRPr="00E75410" w:rsidRDefault="003543CF" w:rsidP="003543CF">
      <w:pPr>
        <w:ind w:left="567" w:right="567"/>
        <w:jc w:val="both"/>
        <w:rPr>
          <w:rFonts w:ascii="Palatino Linotype" w:hAnsi="Palatino Linotype"/>
          <w:i/>
          <w:sz w:val="22"/>
        </w:rPr>
      </w:pPr>
    </w:p>
    <w:p w:rsidR="003543CF" w:rsidRPr="00E75410" w:rsidRDefault="003543CF" w:rsidP="003543CF">
      <w:pPr>
        <w:ind w:left="567" w:right="567"/>
        <w:jc w:val="both"/>
        <w:rPr>
          <w:rFonts w:ascii="Palatino Linotype" w:hAnsi="Palatino Linotype" w:cs="Arial"/>
          <w:i/>
          <w:sz w:val="22"/>
        </w:rPr>
      </w:pPr>
      <w:r w:rsidRPr="00E75410">
        <w:rPr>
          <w:rFonts w:ascii="Palatino Linotype" w:hAnsi="Palatino Linotype" w:cs="Arial"/>
          <w:b/>
          <w:i/>
          <w:sz w:val="22"/>
        </w:rPr>
        <w:lastRenderedPageBreak/>
        <w:t>Artículo 166.</w:t>
      </w:r>
      <w:r w:rsidRPr="00E75410">
        <w:rPr>
          <w:rFonts w:ascii="Palatino Linotype" w:hAnsi="Palatino Linotype" w:cs="Arial"/>
          <w:i/>
          <w:sz w:val="22"/>
        </w:rPr>
        <w:t xml:space="preserve"> </w:t>
      </w:r>
      <w:r w:rsidRPr="00E75410">
        <w:rPr>
          <w:rFonts w:ascii="Palatino Linotype" w:hAnsi="Palatino Linotype" w:cs="Arial"/>
          <w:i/>
          <w:sz w:val="22"/>
          <w:u w:val="single"/>
        </w:rPr>
        <w:t>La obligación de acceso a la información pública se tendrá por cumplida cuando el solicitante tenga a su disposición la información requerida, o cuando realice la consulta de la misma en el lugar en el que ésta se localice.</w:t>
      </w:r>
    </w:p>
    <w:p w:rsidR="003543CF" w:rsidRPr="00E75410" w:rsidRDefault="003543CF" w:rsidP="003543CF">
      <w:pPr>
        <w:spacing w:line="360" w:lineRule="auto"/>
        <w:jc w:val="both"/>
        <w:rPr>
          <w:rFonts w:ascii="Palatino Linotype" w:hAnsi="Palatino Linotype"/>
        </w:rPr>
      </w:pPr>
    </w:p>
    <w:p w:rsidR="003543CF" w:rsidRPr="00E75410" w:rsidRDefault="003543CF" w:rsidP="003543CF">
      <w:pPr>
        <w:spacing w:line="360" w:lineRule="auto"/>
        <w:jc w:val="both"/>
        <w:rPr>
          <w:rFonts w:ascii="Palatino Linotype" w:hAnsi="Palatino Linotype"/>
        </w:rPr>
      </w:pPr>
      <w:r w:rsidRPr="00E7541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E75410">
        <w:rPr>
          <w:rFonts w:ascii="Palatino Linotype" w:hAnsi="Palatino Linotype"/>
          <w:b/>
        </w:rPr>
        <w:t>Sujeto Obligado</w:t>
      </w:r>
      <w:r w:rsidRPr="00E75410">
        <w:rPr>
          <w:rFonts w:ascii="Palatino Linotype" w:hAnsi="Palatino Linotype"/>
        </w:rPr>
        <w:t xml:space="preserve">, se establece que éste vulnera el derecho de acceso a la información pública del </w:t>
      </w:r>
      <w:r w:rsidRPr="00E75410">
        <w:rPr>
          <w:rFonts w:ascii="Palatino Linotype" w:hAnsi="Palatino Linotype"/>
          <w:b/>
        </w:rPr>
        <w:t>Recurrente</w:t>
      </w:r>
      <w:r w:rsidRPr="00E75410">
        <w:rPr>
          <w:rFonts w:ascii="Palatino Linotype" w:hAnsi="Palatino Linotype"/>
        </w:rPr>
        <w:t>, toda vez que no entrega respuesta a la solicitud de información presentada.</w:t>
      </w:r>
    </w:p>
    <w:p w:rsidR="00BE25AD" w:rsidRPr="00E75410" w:rsidRDefault="00BE25AD" w:rsidP="003543CF">
      <w:pPr>
        <w:spacing w:line="360" w:lineRule="auto"/>
        <w:jc w:val="both"/>
        <w:rPr>
          <w:rFonts w:ascii="Palatino Linotype" w:hAnsi="Palatino Linotype"/>
        </w:rPr>
      </w:pPr>
    </w:p>
    <w:p w:rsidR="00BE25AD" w:rsidRPr="00E75410" w:rsidRDefault="00BE25AD" w:rsidP="003543CF">
      <w:pPr>
        <w:spacing w:line="360" w:lineRule="auto"/>
        <w:jc w:val="both"/>
        <w:rPr>
          <w:rFonts w:ascii="Palatino Linotype" w:hAnsi="Palatino Linotype"/>
        </w:rPr>
      </w:pPr>
      <w:r w:rsidRPr="00E75410">
        <w:rPr>
          <w:rFonts w:ascii="Palatino Linotype" w:hAnsi="Palatino Linotype"/>
        </w:rPr>
        <w:t>Con base en lo anterior y trayendo a contexto la normatividad que le rige al Sujeto Obligado, para conocer su estructura orgánica, es importante traer a colación el Reglamento Interno de la Comisión de Conciliación y Arbitraje Médico del Estado de México, el cual estipula lo siguiente:</w:t>
      </w:r>
    </w:p>
    <w:p w:rsidR="00BE25AD" w:rsidRPr="00E75410" w:rsidRDefault="00BE25AD" w:rsidP="00BE25AD">
      <w:pPr>
        <w:pStyle w:val="Sinespaciado"/>
      </w:pP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w:t>
      </w:r>
      <w:r w:rsidRPr="00E75410">
        <w:rPr>
          <w:rFonts w:ascii="Palatino Linotype" w:hAnsi="Palatino Linotype"/>
          <w:b/>
          <w:i/>
          <w:sz w:val="22"/>
        </w:rPr>
        <w:t>Artículo 3.-</w:t>
      </w:r>
      <w:r w:rsidRPr="00E75410">
        <w:rPr>
          <w:rFonts w:ascii="Palatino Linotype" w:hAnsi="Palatino Linotype"/>
          <w:i/>
          <w:sz w:val="22"/>
        </w:rPr>
        <w:t xml:space="preserve"> La Comisión se sujetará a lo dispuesto por la Ley para la Coordinación y Control de Organismos Auxiliares del Estado de México y su Reglamento, el Código Administrativo del Estado de México, éste Reglamento, así como a lo que establezcan otros ordenamientos aplicables, sin perjuicio de lo dispuesto en la Ley.</w:t>
      </w:r>
    </w:p>
    <w:p w:rsidR="00BE25AD" w:rsidRPr="00E75410" w:rsidRDefault="00BE25AD" w:rsidP="00BE25AD">
      <w:pPr>
        <w:ind w:left="567" w:right="616"/>
        <w:jc w:val="both"/>
        <w:rPr>
          <w:rFonts w:ascii="Palatino Linotype" w:hAnsi="Palatino Linotype"/>
          <w:i/>
          <w:sz w:val="22"/>
        </w:rPr>
      </w:pP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b/>
          <w:i/>
          <w:sz w:val="22"/>
        </w:rPr>
        <w:t>Artículo 4.-</w:t>
      </w:r>
      <w:r w:rsidRPr="00E75410">
        <w:rPr>
          <w:rFonts w:ascii="Palatino Linotype" w:hAnsi="Palatino Linotype"/>
          <w:i/>
          <w:sz w:val="22"/>
        </w:rPr>
        <w:t xml:space="preserve"> </w:t>
      </w:r>
      <w:r w:rsidRPr="00E75410">
        <w:rPr>
          <w:rFonts w:ascii="Palatino Linotype" w:hAnsi="Palatino Linotype"/>
          <w:i/>
          <w:sz w:val="22"/>
          <w:u w:val="single"/>
        </w:rPr>
        <w:t>La Comisión es un organismo público descentralizado, con personalidad jurídica y patrimonio propios, con autonomía técnica para emitir sus laudos y dictámenes o peritajes médicos, que tiene a su cargo el despacho de los asuntos que le encomiendan el Código y demás disposiciones legales</w:t>
      </w:r>
      <w:r w:rsidRPr="00E75410">
        <w:rPr>
          <w:rFonts w:ascii="Palatino Linotype" w:hAnsi="Palatino Linotype"/>
          <w:i/>
          <w:sz w:val="22"/>
        </w:rPr>
        <w:t>.</w:t>
      </w:r>
      <w:r w:rsidRPr="00E75410">
        <w:rPr>
          <w:rFonts w:ascii="Palatino Linotype" w:hAnsi="Palatino Linotype"/>
          <w:i/>
          <w:sz w:val="22"/>
        </w:rPr>
        <w:cr/>
        <w:t>(…)</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b/>
          <w:i/>
          <w:sz w:val="22"/>
        </w:rPr>
        <w:t>Artículo 6.-</w:t>
      </w:r>
      <w:r w:rsidRPr="00E75410">
        <w:rPr>
          <w:rFonts w:ascii="Palatino Linotype" w:hAnsi="Palatino Linotype"/>
          <w:i/>
          <w:sz w:val="22"/>
        </w:rPr>
        <w:t xml:space="preserve"> Para el estudio, planeación y despacho de los asuntos de su competencia, el Comisionado se auxiliará de las unidades administrativas básicas siguientes: </w:t>
      </w:r>
    </w:p>
    <w:p w:rsidR="00BE25AD" w:rsidRPr="00E75410" w:rsidRDefault="00BE25AD" w:rsidP="00BE25AD">
      <w:pPr>
        <w:ind w:left="567" w:right="616"/>
        <w:jc w:val="both"/>
        <w:rPr>
          <w:rFonts w:ascii="Palatino Linotype" w:hAnsi="Palatino Linotype"/>
          <w:i/>
          <w:sz w:val="22"/>
        </w:rPr>
      </w:pP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I. Subcomisión de Recepción y Seguimiento de Quejas.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II. Subcomisión de Conciliación, Arbitraje e Igualdad de Género.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lastRenderedPageBreak/>
        <w:t xml:space="preserve">III. Unidad de Calidad en el Servicio Médico.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IV. Unidad de Peritajes.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V. Delegación Naucalpan.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VI. Delegación Texcoco.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VII. Delegación Ixtapan de la Sal.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VIII. Unidad de Apoyo Administrativo. </w:t>
      </w:r>
    </w:p>
    <w:p w:rsidR="00BE25AD" w:rsidRPr="00E75410" w:rsidRDefault="00BE25AD" w:rsidP="00BE25AD">
      <w:pPr>
        <w:ind w:left="567" w:right="616"/>
        <w:jc w:val="both"/>
        <w:rPr>
          <w:rFonts w:ascii="Palatino Linotype" w:hAnsi="Palatino Linotype"/>
          <w:i/>
          <w:sz w:val="22"/>
        </w:rPr>
      </w:pP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La Comisión contará con un Órgano Interno de Control, así como, con las demás unidades administrativas que le sean autorizadas, cuyas funciones y líneas de autoridad se establecerán en su Manual General de Organización; asimismo, se auxiliará del personal, órganos técnicos y administrativos necesarios para el cumplimiento de sus atribuciones, de acuerdo con su estructura orgánica, presupuesto de egresos y normatividad aplicable. </w:t>
      </w:r>
    </w:p>
    <w:p w:rsidR="00BE25AD" w:rsidRPr="00E75410" w:rsidRDefault="00BE25AD" w:rsidP="00BE25AD">
      <w:pPr>
        <w:ind w:left="567" w:right="616"/>
        <w:jc w:val="both"/>
        <w:rPr>
          <w:rFonts w:ascii="Palatino Linotype" w:hAnsi="Palatino Linotype"/>
          <w:i/>
          <w:sz w:val="22"/>
        </w:rPr>
      </w:pP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b/>
          <w:i/>
          <w:sz w:val="22"/>
        </w:rPr>
        <w:t>Artículo 7.-</w:t>
      </w:r>
      <w:r w:rsidRPr="00E75410">
        <w:rPr>
          <w:rFonts w:ascii="Palatino Linotype" w:hAnsi="Palatino Linotype"/>
          <w:i/>
          <w:sz w:val="22"/>
        </w:rPr>
        <w:t xml:space="preserve"> La Comisión, Subcomisiones, Unidades, Delegaciones y demás unidades administrativas que la integran, conducirán sus actividades en forma programada con base en la Ley de Planeación del Estado de México y Municipios y su reglamento, en el Plan de Desarrollo del Estado de México, así como en los programas a su cargo.”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w:t>
      </w:r>
    </w:p>
    <w:p w:rsidR="00BE25AD" w:rsidRPr="00E75410" w:rsidRDefault="00BE25AD" w:rsidP="00BE25AD">
      <w:pPr>
        <w:ind w:left="567" w:right="616"/>
        <w:jc w:val="both"/>
        <w:rPr>
          <w:rFonts w:ascii="Palatino Linotype" w:hAnsi="Palatino Linotype"/>
          <w:i/>
          <w:sz w:val="22"/>
        </w:rPr>
      </w:pPr>
    </w:p>
    <w:p w:rsidR="00BE25AD" w:rsidRPr="00E75410" w:rsidRDefault="00BE25AD" w:rsidP="00BE25AD">
      <w:pPr>
        <w:ind w:left="567" w:right="616"/>
        <w:jc w:val="both"/>
        <w:rPr>
          <w:rFonts w:ascii="Palatino Linotype" w:hAnsi="Palatino Linotype"/>
          <w:i/>
          <w:sz w:val="22"/>
        </w:rPr>
      </w:pPr>
    </w:p>
    <w:p w:rsidR="00BE25AD" w:rsidRPr="00E75410" w:rsidRDefault="00BE25AD" w:rsidP="00BE25AD">
      <w:pPr>
        <w:ind w:left="567" w:right="616"/>
        <w:jc w:val="center"/>
        <w:rPr>
          <w:rFonts w:ascii="Palatino Linotype" w:hAnsi="Palatino Linotype"/>
          <w:b/>
          <w:i/>
          <w:sz w:val="22"/>
        </w:rPr>
      </w:pPr>
      <w:r w:rsidRPr="00E75410">
        <w:rPr>
          <w:rFonts w:ascii="Palatino Linotype" w:hAnsi="Palatino Linotype"/>
          <w:b/>
          <w:i/>
          <w:sz w:val="22"/>
        </w:rPr>
        <w:t>CAPÍTULO III</w:t>
      </w:r>
    </w:p>
    <w:p w:rsidR="00BE25AD" w:rsidRPr="00E75410" w:rsidRDefault="00BE25AD" w:rsidP="00BE25AD">
      <w:pPr>
        <w:ind w:left="567" w:right="616"/>
        <w:jc w:val="center"/>
        <w:rPr>
          <w:rFonts w:ascii="Palatino Linotype" w:hAnsi="Palatino Linotype"/>
          <w:b/>
          <w:i/>
          <w:sz w:val="22"/>
        </w:rPr>
      </w:pPr>
      <w:r w:rsidRPr="00E75410">
        <w:rPr>
          <w:rFonts w:ascii="Palatino Linotype" w:hAnsi="Palatino Linotype"/>
          <w:b/>
          <w:i/>
          <w:sz w:val="22"/>
        </w:rPr>
        <w:t>DE LAS ATRIBUCIONES DEL COMISIONADO</w:t>
      </w:r>
    </w:p>
    <w:p w:rsidR="00BE25AD" w:rsidRPr="00E75410" w:rsidRDefault="00BE25AD" w:rsidP="00BE25AD">
      <w:pPr>
        <w:ind w:left="567" w:right="616"/>
        <w:jc w:val="center"/>
        <w:rPr>
          <w:rFonts w:ascii="Palatino Linotype" w:hAnsi="Palatino Linotype"/>
          <w:b/>
          <w:i/>
          <w:sz w:val="22"/>
        </w:rPr>
      </w:pP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b/>
          <w:i/>
          <w:sz w:val="22"/>
        </w:rPr>
        <w:t>Artículo 15.-</w:t>
      </w:r>
      <w:r w:rsidRPr="00E75410">
        <w:rPr>
          <w:rFonts w:ascii="Palatino Linotype" w:hAnsi="Palatino Linotype"/>
          <w:i/>
          <w:sz w:val="22"/>
        </w:rPr>
        <w:t xml:space="preserve"> Corresponde al Comisionado las atribuciones siguientes: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I. Representar legalmente a la Comisión, con las facultades de una persona apoderada general para pleitos y cobranzas, de administración y para actos de dominio, con todas las facultades que requieran cláusula especial conforme a la ley, y sustituir y delegar esta representación en personas apoderadas para que las ejerzan individual o conjuntamente. Para actos de dominio requerirá de la autorización expresa del Consejo, de acuerdo con la legislación vigente.</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II. Ejecutar los acuerdos del Consejo.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III. Conducir y vigilar el cumplimiento de los objetivos y programas de la Comisión.</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IV. Someter a la aprobación del Consejo el proyecto de Programa Anual de Trabajo de la Comisión.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V. Presentar al Consejo para su aprobación el Reglamento Interno, estructura orgánica, manuales administrativos y demás disposiciones de observancia general que regulen la organización y el funcionamiento de la Comisión.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VI. Suscribir acuerdos, convenios y contratos, así como lo demás actos jurídico-administrativos en los que participe la Comisión, informando de ello al Consejo. VII. </w:t>
      </w:r>
      <w:r w:rsidRPr="00E75410">
        <w:rPr>
          <w:rFonts w:ascii="Palatino Linotype" w:hAnsi="Palatino Linotype"/>
          <w:i/>
          <w:sz w:val="22"/>
        </w:rPr>
        <w:lastRenderedPageBreak/>
        <w:t>Someter a la aprobación del Consejo los nombramientos de las y los titulares de las unidades administrativas de la Comisión que le correspondan.</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VIII. Nombrar y remover al personal de la Comisión cuyo nombramiento y remoción no esté determinado de otra manera.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IX. Rendir a la o al Titular del Ejecutivo del Estado un Informe Anual sobre las actividades de la Comisión.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X. Ordenar la práctica de diligencias necesarias para el cumplimiento del objeto de la Comisión.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XI. Suscribir los documentos relativos al ejercicio de sus atribuciones.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XII. Vigilar el cumplimiento de los laudos que emita la Comisión cuando actúe como árbitro, así como de los convenios que se deriven de los procedimientos de conciliación y arbitraje respectivos.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XIII. Promover la difusión de los derechos y obligaciones en materia de salud, así como las funciones de la Comisión.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XIV. Determinar, dirigir y controlar la política interna de la Comisión, con sujeción a los lineamientos que emita el Consejo.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XV. Someter a la aprobación del Consejo los proyectos de Presupuesto Anual de Ingresos y de Egresos de la Comisión y verificar su oportuna y correcta ejecución.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XVI. Promover y vigilar el funcionamiento de las delegaciones de la Comisión. XVII. Resolver las dudas que se susciten con motivo de la interpretación o aplicación del presente Reglamento.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XVIII. Habilitar en casos especiales y cuando el servicio así lo requiera, a la o al Subcomisionado para ejercer las atribuciones de la o del Subcomisionado ausente, sin perjuicio de que él o ella las pueda ejercer directamente.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XIX. Presidir el Comité Interno de Obra Pública de la Comisión, conforme a la normatividad aplicable.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XX. Cumplir con las disposiciones en materia de Transparencia, Acceso a la Información Pública y Protección de Datos Personales, en términos de la normatividad aplicable.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XXI. Promover acciones para la modernización administrativa, Mejora Regulatoria, Gobierno Digital y Gestión de la Calidad en los trámites y servicios que presta la Comisión, así como su ejecución y cumplimiento.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XXII. Promover que los planes y programas de la Comisión sean realizados con perspectiva de género y respeto a los derechos humanos.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XXIII. Las demás que le confieran otras disposiciones jurídicas aplicables y aquellas que le encomiende el Consejo. </w:t>
      </w:r>
    </w:p>
    <w:p w:rsidR="00BE25AD" w:rsidRPr="00E75410" w:rsidRDefault="00BE25AD" w:rsidP="00BE25AD">
      <w:pPr>
        <w:ind w:left="567" w:right="616"/>
        <w:jc w:val="both"/>
        <w:rPr>
          <w:rFonts w:ascii="Palatino Linotype" w:hAnsi="Palatino Linotype"/>
          <w:i/>
          <w:sz w:val="22"/>
        </w:rPr>
      </w:pPr>
    </w:p>
    <w:p w:rsidR="00961AB7" w:rsidRPr="00E75410" w:rsidRDefault="00961AB7" w:rsidP="00BE25AD">
      <w:pPr>
        <w:ind w:left="567" w:right="616"/>
        <w:jc w:val="both"/>
        <w:rPr>
          <w:rFonts w:ascii="Palatino Linotype" w:hAnsi="Palatino Linotype"/>
          <w:i/>
          <w:sz w:val="22"/>
        </w:rPr>
      </w:pPr>
    </w:p>
    <w:p w:rsidR="00961AB7" w:rsidRPr="00E75410" w:rsidRDefault="00961AB7" w:rsidP="00BE25AD">
      <w:pPr>
        <w:ind w:left="567" w:right="616"/>
        <w:jc w:val="both"/>
        <w:rPr>
          <w:rFonts w:ascii="Palatino Linotype" w:hAnsi="Palatino Linotype"/>
          <w:i/>
          <w:sz w:val="22"/>
        </w:rPr>
      </w:pPr>
    </w:p>
    <w:p w:rsidR="00961AB7" w:rsidRPr="00E75410" w:rsidRDefault="00961AB7" w:rsidP="00BE25AD">
      <w:pPr>
        <w:ind w:left="567" w:right="616"/>
        <w:jc w:val="both"/>
        <w:rPr>
          <w:rFonts w:ascii="Palatino Linotype" w:hAnsi="Palatino Linotype"/>
          <w:i/>
          <w:sz w:val="22"/>
        </w:rPr>
      </w:pPr>
    </w:p>
    <w:p w:rsidR="00961AB7" w:rsidRPr="00E75410" w:rsidRDefault="00961AB7" w:rsidP="00BE25AD">
      <w:pPr>
        <w:ind w:left="567" w:right="616"/>
        <w:jc w:val="both"/>
        <w:rPr>
          <w:rFonts w:ascii="Palatino Linotype" w:hAnsi="Palatino Linotype"/>
          <w:i/>
          <w:sz w:val="22"/>
        </w:rPr>
      </w:pPr>
    </w:p>
    <w:p w:rsidR="00BE25AD" w:rsidRPr="00E75410" w:rsidRDefault="00BE25AD" w:rsidP="00BE25AD">
      <w:pPr>
        <w:ind w:left="567" w:right="616"/>
        <w:jc w:val="center"/>
        <w:rPr>
          <w:rFonts w:ascii="Palatino Linotype" w:hAnsi="Palatino Linotype"/>
          <w:b/>
          <w:i/>
          <w:sz w:val="22"/>
        </w:rPr>
      </w:pPr>
      <w:r w:rsidRPr="00E75410">
        <w:rPr>
          <w:rFonts w:ascii="Palatino Linotype" w:hAnsi="Palatino Linotype"/>
          <w:b/>
          <w:i/>
          <w:sz w:val="22"/>
        </w:rPr>
        <w:lastRenderedPageBreak/>
        <w:t>CAPÍTULO IV</w:t>
      </w:r>
    </w:p>
    <w:p w:rsidR="00BE25AD" w:rsidRPr="00E75410" w:rsidRDefault="00BE25AD" w:rsidP="00BE25AD">
      <w:pPr>
        <w:ind w:left="567" w:right="616"/>
        <w:jc w:val="center"/>
        <w:rPr>
          <w:rFonts w:ascii="Palatino Linotype" w:hAnsi="Palatino Linotype"/>
          <w:i/>
          <w:sz w:val="22"/>
        </w:rPr>
      </w:pPr>
      <w:r w:rsidRPr="00E75410">
        <w:rPr>
          <w:rFonts w:ascii="Palatino Linotype" w:hAnsi="Palatino Linotype"/>
          <w:b/>
          <w:i/>
          <w:sz w:val="22"/>
        </w:rPr>
        <w:t>DE LAS ATRIBUCIONES GENÉRICAS DE LAS Y LOS TITULARES DE LAS SUBCOMISIONES, UNIDADES Y DELEGACIONES</w:t>
      </w:r>
    </w:p>
    <w:p w:rsidR="00BE25AD" w:rsidRPr="00E75410" w:rsidRDefault="00BE25AD" w:rsidP="00BE25AD">
      <w:pPr>
        <w:ind w:left="567" w:right="616"/>
        <w:jc w:val="both"/>
        <w:rPr>
          <w:rFonts w:ascii="Palatino Linotype" w:hAnsi="Palatino Linotype"/>
          <w:i/>
          <w:sz w:val="22"/>
        </w:rPr>
      </w:pP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b/>
          <w:i/>
          <w:sz w:val="22"/>
        </w:rPr>
        <w:t>Artículo 16.-</w:t>
      </w:r>
      <w:r w:rsidRPr="00E75410">
        <w:rPr>
          <w:rFonts w:ascii="Palatino Linotype" w:hAnsi="Palatino Linotype"/>
          <w:i/>
          <w:sz w:val="22"/>
        </w:rPr>
        <w:t xml:space="preserve"> Al frente de cada Subcomisión, Unidad, y Delegación habrá una o un titular, quien se auxiliará de los servidores públicos que las necesidades del servicio requieran, de acuerdo con la organización interna autorizada a la Comisión y con el presupuesto de egresos respectivo. </w:t>
      </w:r>
    </w:p>
    <w:p w:rsidR="00BE25AD" w:rsidRPr="00E75410" w:rsidRDefault="00BE25AD" w:rsidP="00BE25AD">
      <w:pPr>
        <w:ind w:left="567" w:right="616"/>
        <w:jc w:val="both"/>
        <w:rPr>
          <w:rFonts w:ascii="Palatino Linotype" w:hAnsi="Palatino Linotype"/>
          <w:i/>
          <w:sz w:val="22"/>
        </w:rPr>
      </w:pP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b/>
          <w:i/>
          <w:sz w:val="22"/>
        </w:rPr>
        <w:t>Artículo 17.-</w:t>
      </w:r>
      <w:r w:rsidRPr="00E75410">
        <w:rPr>
          <w:rFonts w:ascii="Palatino Linotype" w:hAnsi="Palatino Linotype"/>
          <w:i/>
          <w:sz w:val="22"/>
        </w:rPr>
        <w:t xml:space="preserve"> Corresponde a las y los titulares de las Subcomisiones, Unidades y Delegaciones, las atribuciones siguientes:</w:t>
      </w:r>
    </w:p>
    <w:p w:rsidR="00BE25AD" w:rsidRPr="00E75410" w:rsidRDefault="00BE25AD" w:rsidP="00BE25AD">
      <w:pPr>
        <w:ind w:left="567" w:right="616"/>
        <w:jc w:val="both"/>
        <w:rPr>
          <w:rFonts w:ascii="Palatino Linotype" w:hAnsi="Palatino Linotype"/>
          <w:i/>
          <w:sz w:val="20"/>
        </w:rPr>
      </w:pP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I. Planear, programar, dirigir, controlar y evaluar el desempeño de las funciones encomendadas a la unidad administrativa a su cargo.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II. Acordar con el Comisionado el despacho de los asuntos cuya tramitación corresponda a la unidad administrativa a su cargo.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III. Formular los dictámenes, certificaciones, opiniones e informes que les sean solicitados por el Comisionado.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IV. Proponer sus actividades con las y los titulares de las demás unidades administrativas de la Comisión para el mejor ejercicio de sus funciones.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V. Ejecutar los programas de la unidad administrativa a su cargo.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VI. Coordinar sus actividades con las y los titulares de las demás unidades administrativas de la Comisión para el mejor ejercicio de sus funciones.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VII. Proponer al Comisionado el ingreso, licencia, promoción, remoción y cese del personal de la unidad administrativa a su cargo.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VIII. Participar en la elaboración y actualización de la propuesta de estructura orgánica, reglamento interno, manuales administrativos y demás disposiciones jurídicas aplicables que rijan la organización y el funcionamiento de la Comisión, así como disponer las acciones para su observancia y cumplimiento. </w:t>
      </w:r>
    </w:p>
    <w:p w:rsidR="00961AB7"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IX. Suscribir los documentos relativos al ejercicio de sus atribuciones y aquellos que les sean señalados por delegación o los que les correspondan por suplencia.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X. Proponer al Comisionado la delegación de sus facultades en los servidores públicos subalternos. </w:t>
      </w:r>
    </w:p>
    <w:p w:rsidR="00BE25AD"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XI. Asesorar y apoyar, en el ámbito de su competencia, los usuarios de los servicios que presta la Comisión. </w:t>
      </w:r>
    </w:p>
    <w:p w:rsidR="00961AB7"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t xml:space="preserve">XII. Cumplir en el ámbito de su competencia con las disposiciones en materia de Transparencia y Acceso a la Información Pública y Protección de Datos Personales. XIII. Proponer a la o al superior inmediato, modificaciones jurídicas y administrativas para la modernización administrativa, Mejora Regulatoria, Gobierno Digital y Gestión de la Calidad en los trámites y servicios que presta la Comisión. </w:t>
      </w:r>
    </w:p>
    <w:p w:rsidR="00961AB7" w:rsidRPr="00E75410" w:rsidRDefault="00BE25AD" w:rsidP="00BE25AD">
      <w:pPr>
        <w:ind w:left="567" w:right="616"/>
        <w:jc w:val="both"/>
        <w:rPr>
          <w:rFonts w:ascii="Palatino Linotype" w:hAnsi="Palatino Linotype"/>
          <w:i/>
          <w:sz w:val="22"/>
        </w:rPr>
      </w:pPr>
      <w:r w:rsidRPr="00E75410">
        <w:rPr>
          <w:rFonts w:ascii="Palatino Linotype" w:hAnsi="Palatino Linotype"/>
          <w:i/>
          <w:sz w:val="22"/>
        </w:rPr>
        <w:lastRenderedPageBreak/>
        <w:t xml:space="preserve">XIV. Implementar en el ámbito de su competencia las medidas tendientes a institucionalizar la perspectiva de género, la igualdad sustantiva, la eliminación de toda forma de discriminación y el respeto a los derechos humanos. </w:t>
      </w:r>
    </w:p>
    <w:p w:rsidR="00BE25AD" w:rsidRPr="00E75410" w:rsidRDefault="00BE25AD" w:rsidP="00961AB7">
      <w:pPr>
        <w:ind w:left="567" w:right="616"/>
        <w:jc w:val="both"/>
        <w:rPr>
          <w:rFonts w:ascii="Palatino Linotype" w:hAnsi="Palatino Linotype"/>
          <w:i/>
          <w:sz w:val="20"/>
        </w:rPr>
      </w:pPr>
      <w:r w:rsidRPr="00E75410">
        <w:rPr>
          <w:rFonts w:ascii="Palatino Linotype" w:hAnsi="Palatino Linotype"/>
          <w:i/>
          <w:sz w:val="22"/>
        </w:rPr>
        <w:t>XV. Las demás que les confieran otras disposiciones jurídicas aplicables y aquellas que les encomiende el Comisionado.</w:t>
      </w:r>
      <w:r w:rsidR="00961AB7" w:rsidRPr="00E75410">
        <w:rPr>
          <w:rFonts w:ascii="Palatino Linotype" w:hAnsi="Palatino Linotype"/>
          <w:i/>
          <w:sz w:val="22"/>
        </w:rPr>
        <w:t xml:space="preserve"> </w:t>
      </w:r>
      <w:r w:rsidRPr="00E75410">
        <w:rPr>
          <w:rFonts w:ascii="Palatino Linotype" w:hAnsi="Palatino Linotype"/>
          <w:i/>
          <w:sz w:val="22"/>
        </w:rPr>
        <w:t>(Sic).</w:t>
      </w:r>
    </w:p>
    <w:p w:rsidR="001F5B39" w:rsidRPr="00E75410" w:rsidRDefault="001F5B39" w:rsidP="001F5B39">
      <w:pPr>
        <w:tabs>
          <w:tab w:val="left" w:pos="1828"/>
        </w:tabs>
        <w:spacing w:line="360" w:lineRule="auto"/>
        <w:jc w:val="both"/>
        <w:rPr>
          <w:rFonts w:ascii="Palatino Linotype" w:hAnsi="Palatino Linotype"/>
        </w:rPr>
      </w:pPr>
    </w:p>
    <w:p w:rsidR="00961AB7" w:rsidRPr="00E75410" w:rsidRDefault="00961AB7" w:rsidP="00961AB7">
      <w:pPr>
        <w:pStyle w:val="Sinespaciado"/>
        <w:spacing w:line="360" w:lineRule="auto"/>
        <w:jc w:val="both"/>
        <w:rPr>
          <w:rFonts w:ascii="Palatino Linotype" w:hAnsi="Palatino Linotype"/>
        </w:rPr>
      </w:pPr>
      <w:r w:rsidRPr="00E75410">
        <w:rPr>
          <w:rFonts w:ascii="Palatino Linotype" w:hAnsi="Palatino Linotype"/>
        </w:rPr>
        <w:t xml:space="preserve">Así, de la lectura y análisis del articulado anterior, se tiene que la </w:t>
      </w:r>
      <w:r w:rsidRPr="00E75410">
        <w:rPr>
          <w:rFonts w:ascii="Palatino Linotype" w:hAnsi="Palatino Linotype"/>
          <w:b/>
        </w:rPr>
        <w:t>Comisión de Conciliación y Arbitraje Médico del Estado de México</w:t>
      </w:r>
      <w:r w:rsidRPr="00E75410">
        <w:rPr>
          <w:rFonts w:ascii="Palatino Linotype" w:hAnsi="Palatino Linotype"/>
        </w:rPr>
        <w:t xml:space="preserve">, es un organismo público descentralizado, con personalidad jurídica y patrimonio propios, con autonomía técnica para emitir sus laudos y dictámenes o peritajes médicos, que tiene a su cargo el despacho de los asuntos que le encomiendan el Código y demás disposiciones legales; con las facultades y obligaciones que las leyes federales y estatales les otorgan. </w:t>
      </w:r>
    </w:p>
    <w:p w:rsidR="00961AB7" w:rsidRPr="00E75410" w:rsidRDefault="00961AB7" w:rsidP="00961AB7">
      <w:pPr>
        <w:pStyle w:val="Sinespaciado"/>
        <w:spacing w:line="360" w:lineRule="auto"/>
        <w:jc w:val="both"/>
        <w:rPr>
          <w:rFonts w:ascii="Palatino Linotype" w:hAnsi="Palatino Linotype"/>
        </w:rPr>
      </w:pPr>
    </w:p>
    <w:p w:rsidR="00961AB7" w:rsidRPr="00E75410" w:rsidRDefault="00961AB7" w:rsidP="00961AB7">
      <w:pPr>
        <w:pStyle w:val="Sinespaciado"/>
        <w:spacing w:line="360" w:lineRule="auto"/>
        <w:jc w:val="both"/>
        <w:rPr>
          <w:rFonts w:ascii="Palatino Linotype" w:hAnsi="Palatino Linotype"/>
        </w:rPr>
      </w:pPr>
      <w:r w:rsidRPr="00E75410">
        <w:rPr>
          <w:rFonts w:ascii="Palatino Linotype" w:hAnsi="Palatino Linotype"/>
        </w:rPr>
        <w:t xml:space="preserve">Por lo que es evidente que la </w:t>
      </w:r>
      <w:r w:rsidRPr="00E75410">
        <w:rPr>
          <w:rFonts w:ascii="Palatino Linotype" w:hAnsi="Palatino Linotype"/>
          <w:b/>
        </w:rPr>
        <w:t>Comisión de Conciliación y Arbitraje Médico del Estado de México</w:t>
      </w:r>
      <w:r w:rsidRPr="00E75410">
        <w:rPr>
          <w:rFonts w:ascii="Palatino Linotype" w:hAnsi="Palatino Linotype"/>
        </w:rPr>
        <w:t>, cuenta con las facultades para emitir diversos documentos en el ejercicio de sus funciones, así como para auxiliarse de los demás unidades administrativas y comisiones establecidas por la Ley.</w:t>
      </w:r>
    </w:p>
    <w:p w:rsidR="00961AB7" w:rsidRPr="00E75410" w:rsidRDefault="00961AB7" w:rsidP="00961AB7">
      <w:pPr>
        <w:pStyle w:val="Sinespaciado"/>
        <w:spacing w:line="360" w:lineRule="auto"/>
        <w:jc w:val="both"/>
        <w:rPr>
          <w:rFonts w:ascii="Palatino Linotype" w:hAnsi="Palatino Linotype"/>
        </w:rPr>
      </w:pPr>
    </w:p>
    <w:p w:rsidR="00961AB7" w:rsidRPr="00E75410" w:rsidRDefault="00961AB7" w:rsidP="00961AB7">
      <w:pPr>
        <w:pStyle w:val="Sinespaciado"/>
        <w:spacing w:line="360" w:lineRule="auto"/>
        <w:jc w:val="both"/>
        <w:rPr>
          <w:rFonts w:ascii="Palatino Linotype" w:hAnsi="Palatino Linotype"/>
        </w:rPr>
      </w:pPr>
      <w:r w:rsidRPr="00E75410">
        <w:rPr>
          <w:rFonts w:ascii="Palatino Linotype" w:hAnsi="Palatino Linotype"/>
        </w:rPr>
        <w:t xml:space="preserve">Así, se puede colegir que, con el propósito de mantener comunicación entre los demás integrantes de las Unidades Administrativas, los </w:t>
      </w:r>
      <w:r w:rsidRPr="00E75410">
        <w:rPr>
          <w:rFonts w:ascii="Palatino Linotype" w:hAnsi="Palatino Linotype"/>
          <w:b/>
        </w:rPr>
        <w:t>Titulares</w:t>
      </w:r>
      <w:r w:rsidRPr="00E75410">
        <w:rPr>
          <w:rFonts w:ascii="Palatino Linotype" w:hAnsi="Palatino Linotype"/>
        </w:rPr>
        <w:t xml:space="preserve"> emiten diversos documentos, entre los que se encuentran los oficios, circulares, etcétera; los cuales, como cualquier otro acto administrativo, deberán cumplir con los requisitos establecidos en el artículo 1.8, del Código Administrativo del Estado de México para considerarse válidos, en concreto con lo dispuesto en la fracción VI, en el que se establece los siguientes: </w:t>
      </w:r>
    </w:p>
    <w:p w:rsidR="00961AB7" w:rsidRPr="00E75410" w:rsidRDefault="00961AB7" w:rsidP="00961AB7">
      <w:pPr>
        <w:pStyle w:val="Sinespaciado"/>
        <w:spacing w:line="360" w:lineRule="auto"/>
        <w:jc w:val="both"/>
        <w:rPr>
          <w:rFonts w:ascii="Palatino Linotype" w:hAnsi="Palatino Linotype"/>
        </w:rPr>
      </w:pPr>
    </w:p>
    <w:p w:rsidR="00961AB7" w:rsidRPr="00E75410" w:rsidRDefault="00961AB7" w:rsidP="00961AB7">
      <w:pPr>
        <w:pStyle w:val="Sinespaciado"/>
        <w:ind w:left="567" w:right="567"/>
        <w:jc w:val="both"/>
        <w:rPr>
          <w:rFonts w:ascii="Palatino Linotype" w:hAnsi="Palatino Linotype"/>
          <w:i/>
          <w:sz w:val="22"/>
          <w:szCs w:val="22"/>
        </w:rPr>
      </w:pPr>
      <w:r w:rsidRPr="00E75410">
        <w:rPr>
          <w:rFonts w:ascii="Palatino Linotype" w:hAnsi="Palatino Linotype"/>
          <w:b/>
          <w:bCs/>
          <w:i/>
          <w:sz w:val="22"/>
          <w:szCs w:val="22"/>
        </w:rPr>
        <w:t>Artículo 1.8.</w:t>
      </w:r>
      <w:r w:rsidRPr="00E75410">
        <w:rPr>
          <w:rFonts w:ascii="Palatino Linotype" w:hAnsi="Palatino Linotype"/>
          <w:i/>
          <w:sz w:val="22"/>
          <w:szCs w:val="22"/>
        </w:rPr>
        <w:t>- Para tener validez, el acto administrativo deberá satisfacer lo siguiente:</w:t>
      </w:r>
    </w:p>
    <w:p w:rsidR="00961AB7" w:rsidRPr="00E75410" w:rsidRDefault="00961AB7" w:rsidP="00961AB7">
      <w:pPr>
        <w:pStyle w:val="Sinespaciado"/>
        <w:ind w:left="567" w:right="567"/>
        <w:jc w:val="both"/>
        <w:rPr>
          <w:rFonts w:ascii="Palatino Linotype" w:hAnsi="Palatino Linotype"/>
          <w:i/>
          <w:sz w:val="22"/>
          <w:szCs w:val="22"/>
        </w:rPr>
      </w:pPr>
      <w:r w:rsidRPr="00E75410">
        <w:rPr>
          <w:rFonts w:ascii="Palatino Linotype" w:hAnsi="Palatino Linotype"/>
          <w:i/>
          <w:sz w:val="22"/>
          <w:szCs w:val="22"/>
        </w:rPr>
        <w:lastRenderedPageBreak/>
        <w:t>(…)</w:t>
      </w:r>
    </w:p>
    <w:p w:rsidR="00961AB7" w:rsidRPr="00E75410" w:rsidRDefault="00961AB7" w:rsidP="00961AB7">
      <w:pPr>
        <w:pStyle w:val="Sinespaciado"/>
        <w:ind w:left="567" w:right="567"/>
        <w:jc w:val="both"/>
        <w:rPr>
          <w:rFonts w:ascii="Palatino Linotype" w:hAnsi="Palatino Linotype"/>
          <w:i/>
          <w:sz w:val="22"/>
          <w:szCs w:val="22"/>
        </w:rPr>
      </w:pPr>
      <w:r w:rsidRPr="00E75410">
        <w:rPr>
          <w:rFonts w:ascii="Palatino Linotype" w:hAnsi="Palatino Linotype"/>
          <w:b/>
          <w:i/>
          <w:sz w:val="22"/>
          <w:szCs w:val="22"/>
        </w:rPr>
        <w:t>VI.</w:t>
      </w:r>
      <w:r w:rsidRPr="00E75410">
        <w:rPr>
          <w:rFonts w:ascii="Palatino Linotype" w:hAnsi="Palatino Linotype"/>
          <w:i/>
          <w:sz w:val="22"/>
          <w:szCs w:val="22"/>
        </w:rPr>
        <w:t xml:space="preserve"> Constar por escrito o de manera electrónica indicando la autoridad de la que emane y contener la firma autógrafa, electrónica avanzada o el sello electrónico en su caso del servidor público;</w:t>
      </w:r>
    </w:p>
    <w:p w:rsidR="00961AB7" w:rsidRPr="00E75410" w:rsidRDefault="00961AB7" w:rsidP="00961AB7">
      <w:pPr>
        <w:pStyle w:val="Sinespaciado"/>
        <w:ind w:left="567" w:right="567"/>
        <w:jc w:val="both"/>
        <w:rPr>
          <w:rFonts w:ascii="Palatino Linotype" w:hAnsi="Palatino Linotype"/>
          <w:i/>
          <w:sz w:val="22"/>
          <w:szCs w:val="22"/>
        </w:rPr>
      </w:pPr>
      <w:r w:rsidRPr="00E75410">
        <w:rPr>
          <w:rFonts w:ascii="Palatino Linotype" w:hAnsi="Palatino Linotype"/>
          <w:i/>
          <w:sz w:val="22"/>
          <w:szCs w:val="22"/>
        </w:rPr>
        <w:t>(…)</w:t>
      </w:r>
    </w:p>
    <w:p w:rsidR="00961AB7" w:rsidRPr="00E75410" w:rsidRDefault="00961AB7" w:rsidP="00961AB7">
      <w:pPr>
        <w:spacing w:line="360" w:lineRule="auto"/>
        <w:jc w:val="both"/>
        <w:rPr>
          <w:rFonts w:ascii="Palatino Linotype" w:hAnsi="Palatino Linotype" w:cs="Arial"/>
        </w:rPr>
      </w:pPr>
    </w:p>
    <w:p w:rsidR="00961AB7" w:rsidRPr="00E75410" w:rsidRDefault="00961AB7" w:rsidP="00961AB7">
      <w:pPr>
        <w:pStyle w:val="Sinespaciado"/>
        <w:spacing w:line="360" w:lineRule="auto"/>
        <w:jc w:val="both"/>
        <w:rPr>
          <w:rFonts w:ascii="Palatino Linotype" w:hAnsi="Palatino Linotype"/>
        </w:rPr>
      </w:pPr>
      <w:r w:rsidRPr="00E75410">
        <w:rPr>
          <w:rFonts w:ascii="Palatino Linotype" w:hAnsi="Palatino Linotype"/>
        </w:rPr>
        <w:t>En ese orden de ideas, se debe resaltar que la Ley de Transparencia estatal establece lo siguiente:</w:t>
      </w:r>
    </w:p>
    <w:p w:rsidR="00961AB7" w:rsidRPr="00E75410" w:rsidRDefault="00961AB7" w:rsidP="00961AB7">
      <w:pPr>
        <w:pStyle w:val="Sinespaciado"/>
      </w:pPr>
    </w:p>
    <w:p w:rsidR="00961AB7" w:rsidRPr="00E75410" w:rsidRDefault="00961AB7" w:rsidP="00961AB7">
      <w:pPr>
        <w:pStyle w:val="Sinespaciado"/>
        <w:ind w:left="567" w:right="567"/>
        <w:jc w:val="both"/>
        <w:rPr>
          <w:rFonts w:ascii="Palatino Linotype" w:hAnsi="Palatino Linotype"/>
          <w:i/>
          <w:sz w:val="22"/>
          <w:szCs w:val="22"/>
        </w:rPr>
      </w:pPr>
      <w:r w:rsidRPr="00E75410">
        <w:rPr>
          <w:rFonts w:ascii="Palatino Linotype" w:hAnsi="Palatino Linotype"/>
          <w:b/>
          <w:bCs/>
          <w:i/>
          <w:sz w:val="22"/>
          <w:szCs w:val="22"/>
        </w:rPr>
        <w:t xml:space="preserve">Artículo 18. </w:t>
      </w:r>
      <w:r w:rsidRPr="00E75410">
        <w:rPr>
          <w:rFonts w:ascii="Palatino Linotype" w:hAnsi="Palatino Linotype"/>
          <w:b/>
          <w:i/>
          <w:sz w:val="22"/>
          <w:szCs w:val="22"/>
          <w:u w:val="single"/>
        </w:rPr>
        <w:t>Los sujetos obligados deberán documentar todo acto que derive del ejercicio de sus facultades, competencias o funciones</w:t>
      </w:r>
      <w:r w:rsidRPr="00E75410">
        <w:rPr>
          <w:rFonts w:ascii="Palatino Linotype" w:hAnsi="Palatino Linotype"/>
          <w:i/>
          <w:sz w:val="22"/>
          <w:szCs w:val="22"/>
        </w:rPr>
        <w:t xml:space="preserve">, considerando desde su origen la eventual publicidad y reutilización de la información que generen. </w:t>
      </w:r>
    </w:p>
    <w:p w:rsidR="00961AB7" w:rsidRPr="00E75410" w:rsidRDefault="00961AB7" w:rsidP="00961AB7">
      <w:pPr>
        <w:pStyle w:val="Sinespaciado"/>
        <w:ind w:left="567" w:right="567"/>
        <w:jc w:val="both"/>
        <w:rPr>
          <w:rFonts w:ascii="Palatino Linotype" w:hAnsi="Palatino Linotype"/>
          <w:i/>
          <w:sz w:val="22"/>
          <w:szCs w:val="22"/>
        </w:rPr>
      </w:pPr>
    </w:p>
    <w:p w:rsidR="00961AB7" w:rsidRPr="00E75410" w:rsidRDefault="00961AB7" w:rsidP="00961AB7">
      <w:pPr>
        <w:pStyle w:val="Sinespaciado"/>
        <w:ind w:left="567" w:right="567"/>
        <w:jc w:val="both"/>
        <w:rPr>
          <w:rFonts w:ascii="Palatino Linotype" w:hAnsi="Palatino Linotype"/>
          <w:i/>
          <w:sz w:val="22"/>
          <w:szCs w:val="22"/>
        </w:rPr>
      </w:pPr>
      <w:r w:rsidRPr="00E75410">
        <w:rPr>
          <w:rFonts w:ascii="Palatino Linotype" w:hAnsi="Palatino Linotype"/>
          <w:b/>
          <w:bCs/>
          <w:i/>
          <w:sz w:val="22"/>
          <w:szCs w:val="22"/>
        </w:rPr>
        <w:t xml:space="preserve">Artículo 19. </w:t>
      </w:r>
      <w:r w:rsidRPr="00E75410">
        <w:rPr>
          <w:rFonts w:ascii="Palatino Linotype" w:hAnsi="Palatino Linotype"/>
          <w:b/>
          <w:i/>
          <w:sz w:val="22"/>
          <w:szCs w:val="22"/>
          <w:u w:val="single"/>
        </w:rPr>
        <w:t>Se presume que la información debe existir si se refiere a las facultades, competencias y funciones que los ordenamientos jurídicos aplicables otorgan a los sujetos obligados</w:t>
      </w:r>
      <w:r w:rsidRPr="00E75410">
        <w:rPr>
          <w:rFonts w:ascii="Palatino Linotype" w:hAnsi="Palatino Linotype"/>
          <w:i/>
          <w:sz w:val="22"/>
          <w:szCs w:val="22"/>
        </w:rPr>
        <w:t xml:space="preserve">. </w:t>
      </w:r>
    </w:p>
    <w:p w:rsidR="00961AB7" w:rsidRPr="00E75410" w:rsidRDefault="00961AB7" w:rsidP="00961AB7">
      <w:pPr>
        <w:pStyle w:val="Sinespaciado"/>
        <w:ind w:left="567" w:right="567"/>
        <w:jc w:val="both"/>
        <w:rPr>
          <w:rFonts w:ascii="Palatino Linotype" w:hAnsi="Palatino Linotype"/>
          <w:i/>
          <w:sz w:val="22"/>
          <w:szCs w:val="22"/>
        </w:rPr>
      </w:pPr>
    </w:p>
    <w:p w:rsidR="00961AB7" w:rsidRPr="00E75410" w:rsidRDefault="00961AB7" w:rsidP="00961AB7">
      <w:pPr>
        <w:pStyle w:val="Sinespaciado"/>
        <w:ind w:left="567" w:right="567"/>
        <w:jc w:val="both"/>
        <w:rPr>
          <w:rFonts w:ascii="Palatino Linotype" w:hAnsi="Palatino Linotype"/>
          <w:i/>
          <w:sz w:val="22"/>
          <w:szCs w:val="22"/>
        </w:rPr>
      </w:pPr>
      <w:r w:rsidRPr="00E75410">
        <w:rPr>
          <w:rFonts w:ascii="Palatino Linotype" w:hAnsi="Palatino Linotype"/>
          <w:i/>
          <w:sz w:val="22"/>
          <w:szCs w:val="22"/>
        </w:rPr>
        <w:t xml:space="preserve">En los casos en que ciertas facultades, competencias o funciones no se hayan ejercido, se debe motivar la respuesta en función de las causas que motiven tal circunstancia. </w:t>
      </w:r>
    </w:p>
    <w:p w:rsidR="00961AB7" w:rsidRPr="00E75410" w:rsidRDefault="00961AB7" w:rsidP="00961AB7">
      <w:pPr>
        <w:pStyle w:val="Sinespaciado"/>
        <w:ind w:left="567" w:right="567"/>
        <w:jc w:val="both"/>
        <w:rPr>
          <w:rFonts w:ascii="Palatino Linotype" w:hAnsi="Palatino Linotype"/>
          <w:i/>
          <w:sz w:val="22"/>
          <w:szCs w:val="22"/>
        </w:rPr>
      </w:pPr>
      <w:r w:rsidRPr="00E75410">
        <w:rPr>
          <w:rFonts w:ascii="Palatino Linotype" w:hAnsi="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961AB7" w:rsidRPr="00E75410" w:rsidRDefault="00961AB7" w:rsidP="00961AB7">
      <w:pPr>
        <w:pStyle w:val="Ttulo1"/>
      </w:pPr>
    </w:p>
    <w:p w:rsidR="00961AB7" w:rsidRPr="00E75410" w:rsidRDefault="00961AB7" w:rsidP="00961AB7">
      <w:pPr>
        <w:pStyle w:val="Sinespaciado"/>
        <w:spacing w:line="360" w:lineRule="auto"/>
        <w:jc w:val="both"/>
        <w:rPr>
          <w:rFonts w:ascii="Palatino Linotype" w:hAnsi="Palatino Linotype"/>
        </w:rPr>
      </w:pPr>
      <w:r w:rsidRPr="00E75410">
        <w:rPr>
          <w:rFonts w:ascii="Palatino Linotype" w:hAnsi="Palatino Linotype"/>
        </w:rPr>
        <w:t xml:space="preserve">En razón de lo anterior, se tiene que los sujetos obligados – </w:t>
      </w:r>
      <w:r w:rsidRPr="00E75410">
        <w:rPr>
          <w:rFonts w:ascii="Palatino Linotype" w:hAnsi="Palatino Linotype"/>
          <w:i/>
        </w:rPr>
        <w:t xml:space="preserve">los organismos públicos descentralizados en el caso en concreto </w:t>
      </w:r>
      <w:r w:rsidRPr="00E75410">
        <w:rPr>
          <w:rFonts w:ascii="Palatino Linotype" w:hAnsi="Palatino Linotype"/>
        </w:rPr>
        <w:t xml:space="preserve">– están constreñidos a documentar todo acto que derive del ejercicio de sus facultades, competencias o funciones y se presume que la información existe si esta deriva de dichas atribuciones, por lo que este Instituto estima que ha quedado establecido que el </w:t>
      </w:r>
      <w:r w:rsidRPr="00E75410">
        <w:rPr>
          <w:rFonts w:ascii="Palatino Linotype" w:hAnsi="Palatino Linotype"/>
          <w:b/>
        </w:rPr>
        <w:t>Sujeto Obligado</w:t>
      </w:r>
      <w:r w:rsidRPr="00E75410">
        <w:rPr>
          <w:rFonts w:ascii="Palatino Linotype" w:hAnsi="Palatino Linotype"/>
        </w:rPr>
        <w:t xml:space="preserve"> cuenta con las atribuciones para generar los documentos solicitados por el </w:t>
      </w:r>
      <w:r w:rsidRPr="00E75410">
        <w:rPr>
          <w:rFonts w:ascii="Palatino Linotype" w:hAnsi="Palatino Linotype"/>
          <w:b/>
        </w:rPr>
        <w:t>Recurrente</w:t>
      </w:r>
      <w:r w:rsidRPr="00E75410">
        <w:rPr>
          <w:rFonts w:ascii="Palatino Linotype" w:hAnsi="Palatino Linotype"/>
        </w:rPr>
        <w:t>.</w:t>
      </w:r>
    </w:p>
    <w:p w:rsidR="00961AB7" w:rsidRPr="00E75410" w:rsidRDefault="00961AB7" w:rsidP="00961AB7">
      <w:pPr>
        <w:pStyle w:val="Sinespaciado"/>
        <w:spacing w:line="360" w:lineRule="auto"/>
        <w:jc w:val="both"/>
        <w:rPr>
          <w:rFonts w:ascii="Palatino Linotype" w:hAnsi="Palatino Linotype"/>
        </w:rPr>
      </w:pPr>
    </w:p>
    <w:p w:rsidR="00961AB7" w:rsidRPr="00E75410" w:rsidRDefault="00961AB7" w:rsidP="00961AB7">
      <w:pPr>
        <w:pStyle w:val="Sinespaciado"/>
        <w:spacing w:line="360" w:lineRule="auto"/>
        <w:jc w:val="both"/>
        <w:rPr>
          <w:rFonts w:ascii="Palatino Linotype" w:hAnsi="Palatino Linotype"/>
        </w:rPr>
      </w:pPr>
    </w:p>
    <w:p w:rsidR="00961AB7" w:rsidRPr="00E75410" w:rsidRDefault="00961AB7" w:rsidP="00961AB7">
      <w:pPr>
        <w:pStyle w:val="Sinespaciado"/>
        <w:spacing w:line="360" w:lineRule="auto"/>
        <w:jc w:val="both"/>
        <w:rPr>
          <w:rFonts w:ascii="Palatino Linotype" w:hAnsi="Palatino Linotype"/>
        </w:rPr>
      </w:pPr>
      <w:r w:rsidRPr="00E75410">
        <w:rPr>
          <w:rFonts w:ascii="Palatino Linotype" w:hAnsi="Palatino Linotype"/>
        </w:rPr>
        <w:lastRenderedPageBreak/>
        <w:t xml:space="preserve">Por lo que, no debe soslayarse que el </w:t>
      </w:r>
      <w:r w:rsidRPr="00E75410">
        <w:rPr>
          <w:rFonts w:ascii="Palatino Linotype" w:hAnsi="Palatino Linotype"/>
          <w:b/>
        </w:rPr>
        <w:t>Recurrente</w:t>
      </w:r>
      <w:r w:rsidRPr="00E75410">
        <w:rPr>
          <w:rFonts w:ascii="Palatino Linotype" w:hAnsi="Palatino Linotype"/>
        </w:rPr>
        <w:t xml:space="preserve"> solicitó que la documentación requerida deberá ser entregada en orden numérico y cronológico. Sin embargo, dado que expresamente el mismo particular requirió todos los </w:t>
      </w:r>
      <w:r w:rsidRPr="00E75410">
        <w:rPr>
          <w:rFonts w:ascii="Palatino Linotype" w:hAnsi="Palatino Linotype"/>
          <w:b/>
          <w:u w:val="single"/>
        </w:rPr>
        <w:t>oficios circulares correspondientes al segundo semestre del año dos mil veintiuno</w:t>
      </w:r>
      <w:r w:rsidRPr="00E75410">
        <w:rPr>
          <w:rFonts w:ascii="Palatino Linotype" w:hAnsi="Palatino Linotype"/>
        </w:rPr>
        <w:t>, resulta tautológico ordenar la entrega como lo solicitó el particular, en virtud de que se pondrán a su disposición el total de los oficios circulares emitidos en el periodo señalado, por lo que se entiende que los oficios circulares guardan un orden numérico y cronológico al momento de ser elaborados, y deberán ser entregados en versión pública de ser procedente.</w:t>
      </w:r>
    </w:p>
    <w:p w:rsidR="00961AB7" w:rsidRPr="00E75410" w:rsidRDefault="00961AB7" w:rsidP="00961AB7">
      <w:pPr>
        <w:pStyle w:val="Sinespaciado"/>
        <w:spacing w:line="360" w:lineRule="auto"/>
        <w:jc w:val="both"/>
        <w:rPr>
          <w:rFonts w:ascii="Palatino Linotype" w:hAnsi="Palatino Linotype"/>
        </w:rPr>
      </w:pPr>
    </w:p>
    <w:p w:rsidR="00961AB7" w:rsidRPr="00E75410" w:rsidRDefault="00961AB7" w:rsidP="00961AB7">
      <w:pPr>
        <w:spacing w:line="360" w:lineRule="auto"/>
        <w:jc w:val="both"/>
        <w:rPr>
          <w:rFonts w:ascii="Palatino Linotype" w:hAnsi="Palatino Linotype" w:cs="Arial"/>
        </w:rPr>
      </w:pPr>
      <w:r w:rsidRPr="00E75410">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w:t>
      </w:r>
      <w:r w:rsidRPr="00E75410">
        <w:rPr>
          <w:rFonts w:ascii="Palatino Linotype" w:hAnsi="Palatino Linotype" w:cs="Arial"/>
          <w:b/>
          <w:u w:val="single"/>
        </w:rPr>
        <w:t>oficios</w:t>
      </w:r>
      <w:r w:rsidRPr="00E75410">
        <w:rPr>
          <w:rFonts w:ascii="Palatino Linotype" w:hAnsi="Palatino Linotype" w:cs="Arial"/>
        </w:rPr>
        <w:t xml:space="preserve">, correspondencia, acuerdos, directivas, directrices, </w:t>
      </w:r>
      <w:r w:rsidRPr="00E75410">
        <w:rPr>
          <w:rFonts w:ascii="Palatino Linotype" w:hAnsi="Palatino Linotype" w:cs="Arial"/>
          <w:b/>
          <w:u w:val="single"/>
        </w:rPr>
        <w:t>circulares</w:t>
      </w:r>
      <w:r w:rsidRPr="00E75410">
        <w:rPr>
          <w:rFonts w:ascii="Palatino Linotype" w:hAnsi="Palatino Linotype" w:cs="Arial"/>
        </w:rPr>
        <w:t>,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w:t>
      </w:r>
      <w:r w:rsidR="00395D52" w:rsidRPr="00E75410">
        <w:rPr>
          <w:rFonts w:ascii="Palatino Linotype" w:hAnsi="Palatino Linotype" w:cs="Arial"/>
        </w:rPr>
        <w:t>,</w:t>
      </w:r>
      <w:r w:rsidRPr="00E75410">
        <w:rPr>
          <w:rFonts w:ascii="Palatino Linotype" w:hAnsi="Palatino Linotype" w:cs="Arial"/>
        </w:rPr>
        <w:t xml:space="preserve"> de la Ley de la materia, el cual señala lo siguiente: </w:t>
      </w:r>
    </w:p>
    <w:p w:rsidR="00961AB7" w:rsidRPr="00E75410" w:rsidRDefault="00961AB7" w:rsidP="00961AB7">
      <w:pPr>
        <w:ind w:left="851" w:right="899"/>
        <w:jc w:val="both"/>
        <w:rPr>
          <w:rFonts w:ascii="Palatino Linotype" w:hAnsi="Palatino Linotype" w:cs="Arial"/>
          <w:i/>
          <w:sz w:val="22"/>
          <w:szCs w:val="22"/>
        </w:rPr>
      </w:pPr>
    </w:p>
    <w:p w:rsidR="00961AB7" w:rsidRPr="00E75410" w:rsidRDefault="00961AB7" w:rsidP="00961AB7">
      <w:pPr>
        <w:ind w:left="851" w:right="899"/>
        <w:jc w:val="both"/>
        <w:rPr>
          <w:rFonts w:ascii="Palatino Linotype" w:hAnsi="Palatino Linotype" w:cs="Arial"/>
          <w:i/>
          <w:sz w:val="22"/>
          <w:szCs w:val="22"/>
        </w:rPr>
      </w:pPr>
      <w:r w:rsidRPr="00E75410">
        <w:rPr>
          <w:rFonts w:ascii="Palatino Linotype" w:hAnsi="Palatino Linotype" w:cs="Arial"/>
          <w:i/>
          <w:sz w:val="22"/>
          <w:szCs w:val="22"/>
        </w:rPr>
        <w:t>“</w:t>
      </w:r>
      <w:r w:rsidRPr="00E75410">
        <w:rPr>
          <w:rFonts w:ascii="Palatino Linotype" w:hAnsi="Palatino Linotype" w:cs="Arial"/>
          <w:b/>
          <w:i/>
          <w:sz w:val="22"/>
          <w:szCs w:val="22"/>
        </w:rPr>
        <w:t xml:space="preserve">Artículo 3. </w:t>
      </w:r>
      <w:r w:rsidRPr="00E75410">
        <w:rPr>
          <w:rFonts w:ascii="Palatino Linotype" w:hAnsi="Palatino Linotype" w:cs="Arial"/>
          <w:i/>
          <w:sz w:val="22"/>
          <w:szCs w:val="22"/>
        </w:rPr>
        <w:t>Para los efectos de la presente Ley se entenderá por:</w:t>
      </w:r>
    </w:p>
    <w:p w:rsidR="00961AB7" w:rsidRPr="00E75410" w:rsidRDefault="00961AB7" w:rsidP="00961AB7">
      <w:pPr>
        <w:ind w:left="851" w:right="899"/>
        <w:jc w:val="both"/>
        <w:rPr>
          <w:rFonts w:ascii="Palatino Linotype" w:hAnsi="Palatino Linotype" w:cs="Arial"/>
          <w:i/>
          <w:sz w:val="22"/>
          <w:szCs w:val="22"/>
        </w:rPr>
      </w:pPr>
      <w:r w:rsidRPr="00E75410">
        <w:rPr>
          <w:rFonts w:ascii="Palatino Linotype" w:hAnsi="Palatino Linotype" w:cs="Arial"/>
          <w:i/>
          <w:sz w:val="22"/>
          <w:szCs w:val="22"/>
        </w:rPr>
        <w:t>…</w:t>
      </w:r>
    </w:p>
    <w:p w:rsidR="00961AB7" w:rsidRPr="00E75410" w:rsidRDefault="00961AB7" w:rsidP="00961AB7">
      <w:pPr>
        <w:ind w:left="851" w:right="899"/>
        <w:jc w:val="both"/>
        <w:rPr>
          <w:rFonts w:ascii="Palatino Linotype" w:hAnsi="Palatino Linotype" w:cs="Arial"/>
          <w:i/>
          <w:color w:val="000000"/>
          <w:sz w:val="22"/>
          <w:szCs w:val="22"/>
        </w:rPr>
      </w:pPr>
      <w:r w:rsidRPr="00E75410">
        <w:rPr>
          <w:rFonts w:ascii="Palatino Linotype" w:hAnsi="Palatino Linotype" w:cs="Arial"/>
          <w:b/>
          <w:i/>
          <w:color w:val="000000"/>
          <w:sz w:val="22"/>
          <w:szCs w:val="22"/>
        </w:rPr>
        <w:t>XI. Documento:</w:t>
      </w:r>
      <w:r w:rsidRPr="00E75410">
        <w:rPr>
          <w:rFonts w:ascii="Palatino Linotype" w:hAnsi="Palatino Linotype" w:cs="Arial"/>
          <w:i/>
          <w:color w:val="000000"/>
          <w:sz w:val="22"/>
          <w:szCs w:val="22"/>
        </w:rPr>
        <w:t xml:space="preserve"> Los expedientes, reportes, estudios, actas</w:t>
      </w:r>
      <w:r w:rsidRPr="00E75410">
        <w:rPr>
          <w:rFonts w:ascii="Palatino Linotype" w:hAnsi="Palatino Linotype" w:cs="Arial"/>
          <w:b/>
          <w:i/>
          <w:color w:val="000000"/>
          <w:sz w:val="22"/>
          <w:szCs w:val="22"/>
        </w:rPr>
        <w:t>,</w:t>
      </w:r>
      <w:r w:rsidRPr="00E75410">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E75410">
        <w:rPr>
          <w:rFonts w:ascii="Palatino Linotype" w:hAnsi="Palatino Linotype" w:cs="Arial"/>
          <w:i/>
          <w:color w:val="000000"/>
          <w:sz w:val="22"/>
          <w:szCs w:val="22"/>
        </w:rPr>
        <w:lastRenderedPageBreak/>
        <w:t>elaboración. Los documentos podrán estar en cualquier medio, sea escrito, impreso, sonoro, visual, electrónico, informático u holográfico…” (Sic)</w:t>
      </w:r>
    </w:p>
    <w:p w:rsidR="00961AB7" w:rsidRPr="00E75410" w:rsidRDefault="00961AB7" w:rsidP="00961AB7">
      <w:pPr>
        <w:ind w:left="851" w:right="899"/>
        <w:jc w:val="both"/>
        <w:rPr>
          <w:rFonts w:ascii="Palatino Linotype" w:hAnsi="Palatino Linotype" w:cs="Arial"/>
          <w:sz w:val="22"/>
          <w:szCs w:val="22"/>
        </w:rPr>
      </w:pPr>
    </w:p>
    <w:p w:rsidR="00395D52" w:rsidRPr="00E75410" w:rsidRDefault="00395D52" w:rsidP="00961AB7">
      <w:pPr>
        <w:ind w:left="851" w:right="899"/>
        <w:jc w:val="both"/>
        <w:rPr>
          <w:rFonts w:ascii="Palatino Linotype" w:hAnsi="Palatino Linotype" w:cs="Arial"/>
          <w:sz w:val="22"/>
          <w:szCs w:val="22"/>
        </w:rPr>
      </w:pPr>
    </w:p>
    <w:p w:rsidR="00961AB7" w:rsidRPr="00E75410" w:rsidRDefault="00961AB7" w:rsidP="00961AB7">
      <w:pPr>
        <w:autoSpaceDE w:val="0"/>
        <w:autoSpaceDN w:val="0"/>
        <w:adjustRightInd w:val="0"/>
        <w:spacing w:line="360" w:lineRule="auto"/>
        <w:jc w:val="both"/>
        <w:rPr>
          <w:rFonts w:ascii="Palatino Linotype" w:hAnsi="Palatino Linotype" w:cs="Arial"/>
        </w:rPr>
      </w:pPr>
      <w:r w:rsidRPr="00E75410">
        <w:rPr>
          <w:rFonts w:ascii="Palatino Linotype" w:hAnsi="Palatino Linotype" w:cs="Arial"/>
        </w:rPr>
        <w:t xml:space="preserve">Siendo aplicable, el Criterio </w:t>
      </w:r>
      <w:r w:rsidRPr="00E75410">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75410">
        <w:rPr>
          <w:rFonts w:ascii="Palatino Linotype" w:hAnsi="Palatino Linotype" w:cs="Arial"/>
        </w:rPr>
        <w:t>cuyo rubro y texto refieren lo siguiente:</w:t>
      </w:r>
    </w:p>
    <w:p w:rsidR="00961AB7" w:rsidRPr="00E75410" w:rsidRDefault="00961AB7" w:rsidP="00961AB7">
      <w:pPr>
        <w:ind w:left="851" w:right="899"/>
        <w:jc w:val="both"/>
        <w:rPr>
          <w:rFonts w:ascii="Palatino Linotype" w:hAnsi="Palatino Linotype" w:cs="Arial"/>
        </w:rPr>
      </w:pPr>
    </w:p>
    <w:p w:rsidR="00395D52" w:rsidRPr="00E75410" w:rsidRDefault="00395D52" w:rsidP="00395D52">
      <w:pPr>
        <w:pStyle w:val="Sinespaciado"/>
      </w:pPr>
    </w:p>
    <w:p w:rsidR="00961AB7" w:rsidRPr="00E75410" w:rsidRDefault="00961AB7" w:rsidP="00961AB7">
      <w:pPr>
        <w:ind w:left="851" w:right="899"/>
        <w:jc w:val="both"/>
        <w:rPr>
          <w:rFonts w:ascii="Palatino Linotype" w:hAnsi="Palatino Linotype" w:cs="Arial"/>
          <w:b/>
          <w:i/>
          <w:sz w:val="22"/>
          <w:szCs w:val="22"/>
        </w:rPr>
      </w:pPr>
      <w:r w:rsidRPr="00E75410">
        <w:rPr>
          <w:rFonts w:ascii="Palatino Linotype" w:hAnsi="Palatino Linotype" w:cs="Arial"/>
          <w:b/>
          <w:sz w:val="22"/>
          <w:szCs w:val="22"/>
        </w:rPr>
        <w:t>“</w:t>
      </w:r>
      <w:r w:rsidRPr="00E75410">
        <w:rPr>
          <w:rFonts w:ascii="Palatino Linotype" w:hAnsi="Palatino Linotype" w:cs="Arial"/>
          <w:b/>
          <w:i/>
          <w:sz w:val="22"/>
          <w:szCs w:val="22"/>
        </w:rPr>
        <w:t>CRITERIO 0002-11</w:t>
      </w:r>
    </w:p>
    <w:p w:rsidR="00961AB7" w:rsidRPr="00E75410" w:rsidRDefault="00961AB7" w:rsidP="00961AB7">
      <w:pPr>
        <w:ind w:left="851" w:right="899"/>
        <w:jc w:val="both"/>
        <w:rPr>
          <w:rFonts w:ascii="Palatino Linotype" w:hAnsi="Palatino Linotype" w:cs="Arial"/>
          <w:i/>
          <w:sz w:val="22"/>
          <w:szCs w:val="22"/>
        </w:rPr>
      </w:pPr>
      <w:r w:rsidRPr="00E75410">
        <w:rPr>
          <w:rFonts w:ascii="Palatino Linotype" w:hAnsi="Palatino Linotype" w:cs="Arial"/>
          <w:b/>
          <w:i/>
          <w:sz w:val="22"/>
          <w:szCs w:val="22"/>
        </w:rPr>
        <w:t xml:space="preserve">INFORMACIÓN PÚBLICA, CONCEPTO DE, EN MATERIA DE TRANSPARENCIA. INTERPRETACIÓN SISTEMÁTICA DE LOS ARTÍCULOS 2°, FRACCIÓN </w:t>
      </w:r>
      <w:r w:rsidRPr="00E75410">
        <w:rPr>
          <w:rFonts w:ascii="Palatino Linotype" w:hAnsi="Palatino Linotype" w:cs="Arial"/>
          <w:b/>
          <w:bCs/>
          <w:i/>
          <w:sz w:val="22"/>
          <w:szCs w:val="22"/>
        </w:rPr>
        <w:t xml:space="preserve">V, XV, Y XVI, </w:t>
      </w:r>
      <w:r w:rsidRPr="00E75410">
        <w:rPr>
          <w:rFonts w:ascii="Palatino Linotype" w:hAnsi="Palatino Linotype" w:cs="Arial"/>
          <w:b/>
          <w:i/>
          <w:sz w:val="22"/>
          <w:szCs w:val="22"/>
        </w:rPr>
        <w:t>3°, 4°, 11 Y 41.</w:t>
      </w:r>
      <w:r w:rsidRPr="00E75410">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61AB7" w:rsidRPr="00E75410" w:rsidRDefault="00961AB7" w:rsidP="00961AB7">
      <w:pPr>
        <w:ind w:left="851" w:right="899"/>
        <w:jc w:val="both"/>
        <w:rPr>
          <w:rFonts w:ascii="Palatino Linotype" w:hAnsi="Palatino Linotype" w:cs="Arial"/>
          <w:i/>
          <w:sz w:val="22"/>
          <w:szCs w:val="22"/>
        </w:rPr>
      </w:pPr>
      <w:r w:rsidRPr="00E75410">
        <w:rPr>
          <w:rFonts w:ascii="Palatino Linotype" w:hAnsi="Palatino Linotype" w:cs="Arial"/>
          <w:i/>
          <w:sz w:val="22"/>
          <w:szCs w:val="22"/>
        </w:rPr>
        <w:t>En consecuencia el acceso a la información se refiere a que se cumplan cualquiera de los siguientes tres supuestos:</w:t>
      </w:r>
    </w:p>
    <w:p w:rsidR="00395D52" w:rsidRPr="00E75410" w:rsidRDefault="00395D52" w:rsidP="00961AB7">
      <w:pPr>
        <w:ind w:left="851" w:right="899"/>
        <w:jc w:val="both"/>
        <w:rPr>
          <w:rFonts w:ascii="Palatino Linotype" w:hAnsi="Palatino Linotype" w:cs="Arial"/>
          <w:i/>
          <w:sz w:val="22"/>
          <w:szCs w:val="22"/>
        </w:rPr>
      </w:pPr>
    </w:p>
    <w:p w:rsidR="00961AB7" w:rsidRPr="00E75410" w:rsidRDefault="00961AB7" w:rsidP="00395D52">
      <w:pPr>
        <w:pStyle w:val="Prrafodelista"/>
        <w:numPr>
          <w:ilvl w:val="0"/>
          <w:numId w:val="48"/>
        </w:numPr>
        <w:ind w:right="899"/>
        <w:jc w:val="both"/>
        <w:rPr>
          <w:rFonts w:ascii="Palatino Linotype" w:hAnsi="Palatino Linotype" w:cs="Arial"/>
          <w:i/>
          <w:sz w:val="22"/>
          <w:szCs w:val="22"/>
        </w:rPr>
      </w:pPr>
      <w:r w:rsidRPr="00E75410">
        <w:rPr>
          <w:rFonts w:ascii="Palatino Linotype" w:hAnsi="Palatino Linotype" w:cs="Arial"/>
          <w:i/>
          <w:sz w:val="22"/>
          <w:szCs w:val="22"/>
        </w:rPr>
        <w:t>Que se trate de información registrada en cualquier soporte documental, que en ejercicio de las atribuciones conferidas, sea generada por los Sujetos Obligados;</w:t>
      </w:r>
    </w:p>
    <w:p w:rsidR="00395D52" w:rsidRPr="00E75410" w:rsidRDefault="00395D52" w:rsidP="00395D52">
      <w:pPr>
        <w:pStyle w:val="Prrafodelista"/>
        <w:ind w:left="1211" w:right="899"/>
        <w:jc w:val="both"/>
        <w:rPr>
          <w:rFonts w:ascii="Palatino Linotype" w:hAnsi="Palatino Linotype" w:cs="Arial"/>
          <w:i/>
          <w:sz w:val="22"/>
          <w:szCs w:val="22"/>
        </w:rPr>
      </w:pPr>
    </w:p>
    <w:p w:rsidR="00961AB7" w:rsidRPr="00E75410" w:rsidRDefault="00961AB7" w:rsidP="00395D52">
      <w:pPr>
        <w:pStyle w:val="Prrafodelista"/>
        <w:numPr>
          <w:ilvl w:val="0"/>
          <w:numId w:val="48"/>
        </w:numPr>
        <w:ind w:right="899"/>
        <w:jc w:val="both"/>
        <w:rPr>
          <w:rFonts w:ascii="Palatino Linotype" w:hAnsi="Palatino Linotype" w:cs="Arial"/>
          <w:b/>
          <w:i/>
          <w:sz w:val="22"/>
          <w:szCs w:val="22"/>
        </w:rPr>
      </w:pPr>
      <w:r w:rsidRPr="00E75410">
        <w:rPr>
          <w:rFonts w:ascii="Palatino Linotype" w:hAnsi="Palatino Linotype" w:cs="Arial"/>
          <w:b/>
          <w:i/>
          <w:sz w:val="22"/>
          <w:szCs w:val="22"/>
        </w:rPr>
        <w:t>Que se trate de información registrada en cualquier soporte documental, que en ejercicio de las atribuciones conferidas, sea administrada por los Sujetos Obligados, y</w:t>
      </w:r>
    </w:p>
    <w:p w:rsidR="00395D52" w:rsidRPr="00E75410" w:rsidRDefault="00395D52" w:rsidP="00395D52">
      <w:pPr>
        <w:ind w:right="899"/>
        <w:jc w:val="both"/>
        <w:rPr>
          <w:rFonts w:ascii="Palatino Linotype" w:hAnsi="Palatino Linotype" w:cs="Arial"/>
          <w:b/>
          <w:i/>
          <w:sz w:val="22"/>
          <w:szCs w:val="22"/>
        </w:rPr>
      </w:pPr>
    </w:p>
    <w:p w:rsidR="00395D52" w:rsidRPr="00E75410" w:rsidRDefault="00961AB7" w:rsidP="00395D52">
      <w:pPr>
        <w:pStyle w:val="Prrafodelista"/>
        <w:numPr>
          <w:ilvl w:val="0"/>
          <w:numId w:val="48"/>
        </w:numPr>
        <w:ind w:right="899"/>
        <w:jc w:val="both"/>
        <w:rPr>
          <w:rFonts w:ascii="Palatino Linotype" w:hAnsi="Palatino Linotype" w:cs="Arial"/>
          <w:b/>
          <w:i/>
          <w:sz w:val="22"/>
          <w:szCs w:val="22"/>
        </w:rPr>
      </w:pPr>
      <w:r w:rsidRPr="00E75410">
        <w:rPr>
          <w:rFonts w:ascii="Palatino Linotype" w:hAnsi="Palatino Linotype" w:cs="Arial"/>
          <w:b/>
          <w:i/>
          <w:sz w:val="22"/>
          <w:szCs w:val="22"/>
        </w:rPr>
        <w:t xml:space="preserve">Que se trate de información registrada en cualquier soporte documental, que en ejercicio de las atribuciones conferidas, se encuentre en posesión de los Sujetos Obligados.” </w:t>
      </w:r>
    </w:p>
    <w:p w:rsidR="00395D52" w:rsidRPr="00E75410" w:rsidRDefault="00395D52" w:rsidP="00395D52">
      <w:pPr>
        <w:pStyle w:val="Prrafodelista"/>
        <w:rPr>
          <w:rFonts w:ascii="Palatino Linotype" w:hAnsi="Palatino Linotype" w:cs="Arial"/>
          <w:b/>
          <w:i/>
          <w:sz w:val="22"/>
          <w:szCs w:val="22"/>
        </w:rPr>
      </w:pPr>
    </w:p>
    <w:p w:rsidR="00395D52" w:rsidRPr="00E75410" w:rsidRDefault="00395D52" w:rsidP="00395D52">
      <w:pPr>
        <w:ind w:right="899"/>
        <w:jc w:val="both"/>
        <w:rPr>
          <w:rFonts w:ascii="Palatino Linotype" w:hAnsi="Palatino Linotype" w:cs="Arial"/>
          <w:b/>
          <w:i/>
          <w:sz w:val="22"/>
          <w:szCs w:val="22"/>
        </w:rPr>
      </w:pPr>
    </w:p>
    <w:p w:rsidR="00395D52" w:rsidRPr="00E75410" w:rsidRDefault="00395D52" w:rsidP="00395D52">
      <w:pPr>
        <w:spacing w:line="360" w:lineRule="auto"/>
        <w:jc w:val="both"/>
        <w:rPr>
          <w:rFonts w:ascii="Palatino Linotype" w:hAnsi="Palatino Linotype"/>
        </w:rPr>
      </w:pPr>
      <w:r w:rsidRPr="00E75410">
        <w:rPr>
          <w:rFonts w:ascii="Palatino Linotype" w:hAnsi="Palatino Linotype"/>
        </w:rPr>
        <w:lastRenderedPageBreak/>
        <w:t>Finalmente, debemos advertir que dentro del documento o documentos en los que conste la información que se ordena, puede obrar información que por su naturaleza sea clasificada, se debe atender al siguiente considerando:</w:t>
      </w:r>
    </w:p>
    <w:p w:rsidR="001F5B39" w:rsidRPr="00E75410" w:rsidRDefault="001F5B39" w:rsidP="007C3E46">
      <w:pPr>
        <w:tabs>
          <w:tab w:val="left" w:pos="1828"/>
        </w:tabs>
        <w:spacing w:line="360" w:lineRule="auto"/>
        <w:jc w:val="both"/>
        <w:rPr>
          <w:rFonts w:ascii="Palatino Linotype" w:hAnsi="Palatino Linotype"/>
        </w:rPr>
      </w:pPr>
    </w:p>
    <w:p w:rsidR="007C3E46" w:rsidRPr="00E75410" w:rsidRDefault="007C3E46" w:rsidP="007C3E46">
      <w:pPr>
        <w:pStyle w:val="Prrafodelista"/>
        <w:numPr>
          <w:ilvl w:val="0"/>
          <w:numId w:val="47"/>
        </w:numPr>
        <w:spacing w:line="360" w:lineRule="auto"/>
        <w:jc w:val="both"/>
        <w:rPr>
          <w:rFonts w:ascii="Palatino Linotype" w:hAnsi="Palatino Linotype" w:cs="Arial"/>
          <w:b/>
          <w:i/>
          <w:sz w:val="26"/>
          <w:szCs w:val="26"/>
        </w:rPr>
      </w:pPr>
      <w:r w:rsidRPr="00E75410">
        <w:rPr>
          <w:rFonts w:ascii="Palatino Linotype" w:hAnsi="Palatino Linotype" w:cs="Arial"/>
          <w:b/>
          <w:i/>
          <w:sz w:val="26"/>
          <w:szCs w:val="26"/>
        </w:rPr>
        <w:t>DE LA VERSIÓN PÚBLICA.</w:t>
      </w:r>
    </w:p>
    <w:p w:rsidR="007C3E46" w:rsidRPr="00E75410" w:rsidRDefault="007C3E46" w:rsidP="007C3E46">
      <w:pPr>
        <w:spacing w:line="360" w:lineRule="auto"/>
        <w:jc w:val="both"/>
        <w:rPr>
          <w:rFonts w:ascii="Palatino Linotype" w:hAnsi="Palatino Linotype" w:cs="Arial"/>
        </w:rPr>
      </w:pPr>
      <w:r w:rsidRPr="00E75410">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C3E46" w:rsidRPr="00E75410" w:rsidRDefault="007C3E46" w:rsidP="007C3E46">
      <w:pPr>
        <w:spacing w:line="360" w:lineRule="auto"/>
        <w:jc w:val="both"/>
        <w:rPr>
          <w:rFonts w:ascii="Palatino Linotype" w:hAnsi="Palatino Linotype" w:cs="Arial"/>
        </w:rPr>
      </w:pP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b/>
          <w:i/>
          <w:sz w:val="22"/>
        </w:rPr>
        <w:t>Artículo 3.</w:t>
      </w:r>
      <w:r w:rsidRPr="00E75410">
        <w:rPr>
          <w:rFonts w:ascii="Palatino Linotype" w:hAnsi="Palatino Linotype" w:cs="Arial"/>
          <w:i/>
          <w:sz w:val="22"/>
        </w:rPr>
        <w:t xml:space="preserve"> Para los efectos de la presente Ley se entenderá por:</w:t>
      </w: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i/>
          <w:sz w:val="22"/>
        </w:rPr>
        <w:t>[…]</w:t>
      </w: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b/>
          <w:i/>
          <w:sz w:val="22"/>
        </w:rPr>
        <w:t>IX. Datos personales:</w:t>
      </w:r>
      <w:r w:rsidRPr="00E75410">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b/>
          <w:i/>
          <w:sz w:val="22"/>
        </w:rPr>
        <w:t>XX.</w:t>
      </w:r>
      <w:r w:rsidRPr="00E75410">
        <w:rPr>
          <w:rFonts w:ascii="Palatino Linotype" w:hAnsi="Palatino Linotype" w:cs="Arial"/>
          <w:i/>
          <w:sz w:val="22"/>
        </w:rPr>
        <w:t xml:space="preserve"> </w:t>
      </w:r>
      <w:r w:rsidRPr="00E75410">
        <w:rPr>
          <w:rFonts w:ascii="Palatino Linotype" w:hAnsi="Palatino Linotype" w:cs="Arial"/>
          <w:b/>
          <w:i/>
          <w:sz w:val="22"/>
        </w:rPr>
        <w:t>Información clasificada:</w:t>
      </w:r>
      <w:r w:rsidRPr="00E75410">
        <w:rPr>
          <w:rFonts w:ascii="Palatino Linotype" w:hAnsi="Palatino Linotype" w:cs="Arial"/>
          <w:i/>
          <w:sz w:val="22"/>
        </w:rPr>
        <w:t xml:space="preserve"> Aquella considerada por la presente Ley como reservada o confidencial;</w:t>
      </w: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b/>
          <w:i/>
          <w:sz w:val="22"/>
        </w:rPr>
        <w:t>XXI.</w:t>
      </w:r>
      <w:r w:rsidRPr="00E75410">
        <w:rPr>
          <w:rFonts w:ascii="Palatino Linotype" w:hAnsi="Palatino Linotype" w:cs="Arial"/>
          <w:i/>
          <w:sz w:val="22"/>
        </w:rPr>
        <w:t xml:space="preserve"> </w:t>
      </w:r>
      <w:r w:rsidRPr="00E75410">
        <w:rPr>
          <w:rFonts w:ascii="Palatino Linotype" w:hAnsi="Palatino Linotype" w:cs="Arial"/>
          <w:b/>
          <w:i/>
          <w:sz w:val="22"/>
        </w:rPr>
        <w:t>Información confidencial:</w:t>
      </w:r>
      <w:r w:rsidRPr="00E75410">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b/>
          <w:i/>
          <w:sz w:val="22"/>
        </w:rPr>
        <w:t>…</w:t>
      </w: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b/>
          <w:i/>
          <w:sz w:val="22"/>
        </w:rPr>
        <w:t>XLV.</w:t>
      </w:r>
      <w:r w:rsidRPr="00E75410">
        <w:rPr>
          <w:rFonts w:ascii="Palatino Linotype" w:hAnsi="Palatino Linotype" w:cs="Arial"/>
          <w:i/>
          <w:sz w:val="22"/>
        </w:rPr>
        <w:t xml:space="preserve"> </w:t>
      </w:r>
      <w:r w:rsidRPr="00E75410">
        <w:rPr>
          <w:rFonts w:ascii="Palatino Linotype" w:hAnsi="Palatino Linotype" w:cs="Arial"/>
          <w:b/>
          <w:i/>
          <w:sz w:val="22"/>
        </w:rPr>
        <w:t>Versión pública:</w:t>
      </w:r>
      <w:r w:rsidRPr="00E75410">
        <w:rPr>
          <w:rFonts w:ascii="Palatino Linotype" w:hAnsi="Palatino Linotype" w:cs="Arial"/>
          <w:i/>
          <w:sz w:val="22"/>
        </w:rPr>
        <w:t xml:space="preserve"> Documento en el que se elimine, suprime o borra la información clasificada como reservada o confidencial para permitir su acceso.</w:t>
      </w: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i/>
          <w:sz w:val="22"/>
        </w:rPr>
        <w:t>[…]</w:t>
      </w:r>
    </w:p>
    <w:p w:rsidR="007C3E46" w:rsidRPr="00E75410" w:rsidRDefault="007C3E46" w:rsidP="007C3E46">
      <w:pPr>
        <w:ind w:left="567" w:right="567"/>
        <w:jc w:val="both"/>
        <w:rPr>
          <w:rFonts w:ascii="Palatino Linotype" w:hAnsi="Palatino Linotype" w:cs="Arial"/>
          <w:i/>
          <w:sz w:val="22"/>
        </w:rPr>
      </w:pP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b/>
          <w:i/>
          <w:sz w:val="22"/>
        </w:rPr>
        <w:t xml:space="preserve">Artículo 91. </w:t>
      </w:r>
      <w:r w:rsidRPr="00E75410">
        <w:rPr>
          <w:rFonts w:ascii="Palatino Linotype" w:hAnsi="Palatino Linotype" w:cs="Arial"/>
          <w:i/>
          <w:sz w:val="22"/>
        </w:rPr>
        <w:t>El acceso a la información pública será restringido excepcionalmente, cuando ésta sea clasificada como reservada o confidencial.</w:t>
      </w:r>
    </w:p>
    <w:p w:rsidR="007C3E46" w:rsidRPr="00E75410" w:rsidRDefault="007C3E46" w:rsidP="007C3E46">
      <w:pPr>
        <w:ind w:left="567" w:right="567"/>
        <w:jc w:val="both"/>
        <w:rPr>
          <w:rFonts w:ascii="Palatino Linotype" w:hAnsi="Palatino Linotype" w:cs="Arial"/>
          <w:i/>
          <w:sz w:val="22"/>
        </w:rPr>
      </w:pP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b/>
          <w:i/>
          <w:sz w:val="22"/>
        </w:rPr>
        <w:t>Artículo 132.</w:t>
      </w:r>
      <w:r w:rsidRPr="00E75410">
        <w:rPr>
          <w:rFonts w:ascii="Palatino Linotype" w:hAnsi="Palatino Linotype" w:cs="Arial"/>
          <w:i/>
          <w:sz w:val="22"/>
        </w:rPr>
        <w:t xml:space="preserve"> </w:t>
      </w:r>
      <w:r w:rsidRPr="00E75410">
        <w:rPr>
          <w:rFonts w:ascii="Palatino Linotype" w:hAnsi="Palatino Linotype" w:cs="Arial"/>
          <w:i/>
          <w:sz w:val="22"/>
          <w:u w:val="single"/>
        </w:rPr>
        <w:t>La clasificación de la información se llevará a cabo en el momento en que</w:t>
      </w:r>
      <w:r w:rsidRPr="00E75410">
        <w:rPr>
          <w:rFonts w:ascii="Palatino Linotype" w:hAnsi="Palatino Linotype" w:cs="Arial"/>
          <w:i/>
          <w:sz w:val="22"/>
        </w:rPr>
        <w:t>:</w:t>
      </w: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b/>
          <w:i/>
          <w:sz w:val="22"/>
        </w:rPr>
        <w:t>I.</w:t>
      </w:r>
      <w:r w:rsidRPr="00E75410">
        <w:rPr>
          <w:rFonts w:ascii="Palatino Linotype" w:hAnsi="Palatino Linotype" w:cs="Arial"/>
          <w:i/>
          <w:sz w:val="22"/>
        </w:rPr>
        <w:t xml:space="preserve"> Se reciba una solicitud de acceso a la información;</w:t>
      </w: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b/>
          <w:i/>
          <w:sz w:val="22"/>
        </w:rPr>
        <w:t>II.</w:t>
      </w:r>
      <w:r w:rsidRPr="00E75410">
        <w:rPr>
          <w:rFonts w:ascii="Palatino Linotype" w:hAnsi="Palatino Linotype" w:cs="Arial"/>
          <w:i/>
          <w:sz w:val="22"/>
        </w:rPr>
        <w:t xml:space="preserve"> </w:t>
      </w:r>
      <w:r w:rsidRPr="00E75410">
        <w:rPr>
          <w:rFonts w:ascii="Palatino Linotype" w:hAnsi="Palatino Linotype" w:cs="Arial"/>
          <w:i/>
          <w:sz w:val="22"/>
          <w:u w:val="single"/>
        </w:rPr>
        <w:t>Se determine mediante resolución de autoridad competente; o</w:t>
      </w:r>
    </w:p>
    <w:p w:rsidR="007C3E46" w:rsidRPr="00E75410" w:rsidRDefault="007C3E46" w:rsidP="007C3E46">
      <w:pPr>
        <w:ind w:left="567" w:right="567"/>
        <w:jc w:val="both"/>
        <w:rPr>
          <w:rFonts w:ascii="Palatino Linotype" w:hAnsi="Palatino Linotype" w:cs="Arial"/>
          <w:i/>
          <w:sz w:val="22"/>
          <w:u w:val="single"/>
        </w:rPr>
      </w:pPr>
      <w:r w:rsidRPr="00E75410">
        <w:rPr>
          <w:rFonts w:ascii="Palatino Linotype" w:hAnsi="Palatino Linotype" w:cs="Arial"/>
          <w:b/>
          <w:i/>
          <w:sz w:val="22"/>
        </w:rPr>
        <w:t>III.</w:t>
      </w:r>
      <w:r w:rsidRPr="00E75410">
        <w:rPr>
          <w:rFonts w:ascii="Palatino Linotype" w:hAnsi="Palatino Linotype" w:cs="Arial"/>
          <w:i/>
          <w:sz w:val="22"/>
        </w:rPr>
        <w:t xml:space="preserve"> </w:t>
      </w:r>
      <w:r w:rsidRPr="00E75410">
        <w:rPr>
          <w:rFonts w:ascii="Palatino Linotype" w:hAnsi="Palatino Linotype" w:cs="Arial"/>
          <w:i/>
          <w:sz w:val="22"/>
          <w:u w:val="single"/>
        </w:rPr>
        <w:t>Se generen versiones públicas para dar cumplimiento a las obligaciones de transparencia previstas en esta Ley.</w:t>
      </w:r>
    </w:p>
    <w:p w:rsidR="007C3E46" w:rsidRPr="00E75410" w:rsidRDefault="007C3E46" w:rsidP="00395D52">
      <w:pPr>
        <w:ind w:left="567" w:right="567"/>
        <w:jc w:val="both"/>
        <w:rPr>
          <w:rFonts w:ascii="Palatino Linotype" w:hAnsi="Palatino Linotype" w:cs="Arial"/>
          <w:i/>
          <w:sz w:val="22"/>
        </w:rPr>
      </w:pPr>
      <w:r w:rsidRPr="00E75410">
        <w:rPr>
          <w:rFonts w:ascii="Palatino Linotype" w:hAnsi="Palatino Linotype" w:cs="Arial"/>
          <w:i/>
          <w:sz w:val="22"/>
        </w:rPr>
        <w:t>[…]</w:t>
      </w:r>
    </w:p>
    <w:p w:rsidR="007C3E46" w:rsidRPr="00E75410" w:rsidRDefault="007C3E46" w:rsidP="007C3E46">
      <w:pPr>
        <w:spacing w:line="360" w:lineRule="auto"/>
        <w:jc w:val="both"/>
        <w:rPr>
          <w:rFonts w:ascii="Palatino Linotype" w:hAnsi="Palatino Linotype" w:cs="Arial"/>
        </w:rPr>
      </w:pPr>
      <w:r w:rsidRPr="00E75410">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C3E46" w:rsidRPr="00E75410" w:rsidRDefault="007C3E46" w:rsidP="007C3E46">
      <w:pPr>
        <w:spacing w:line="360" w:lineRule="auto"/>
        <w:jc w:val="both"/>
        <w:rPr>
          <w:rFonts w:ascii="Palatino Linotype" w:hAnsi="Palatino Linotype" w:cs="Arial"/>
        </w:rPr>
      </w:pPr>
    </w:p>
    <w:p w:rsidR="007C3E46" w:rsidRPr="00E75410" w:rsidRDefault="007C3E46" w:rsidP="007C3E46">
      <w:pPr>
        <w:spacing w:line="360" w:lineRule="auto"/>
        <w:jc w:val="both"/>
        <w:rPr>
          <w:rFonts w:ascii="Palatino Linotype" w:hAnsi="Palatino Linotype" w:cs="Arial"/>
        </w:rPr>
      </w:pPr>
      <w:r w:rsidRPr="00E75410">
        <w:rPr>
          <w:rFonts w:ascii="Palatino Linotype" w:hAnsi="Palatino Linotype" w:cs="Arial"/>
        </w:rPr>
        <w:t xml:space="preserve">Por otro lado, los </w:t>
      </w:r>
      <w:r w:rsidRPr="00E75410">
        <w:rPr>
          <w:rFonts w:ascii="Palatino Linotype" w:hAnsi="Palatino Linotype" w:cs="Arial"/>
          <w:i/>
        </w:rPr>
        <w:t>Lineamientos Generales en Materia de Clasificación y Desclasificación de la Información, así como para la elaboración de Versiones Públicas</w:t>
      </w:r>
      <w:r w:rsidRPr="00E75410">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C3E46" w:rsidRPr="00E75410" w:rsidRDefault="007C3E46" w:rsidP="007C3E46">
      <w:pPr>
        <w:spacing w:line="360" w:lineRule="auto"/>
        <w:jc w:val="both"/>
        <w:rPr>
          <w:rFonts w:ascii="Palatino Linotype" w:hAnsi="Palatino Linotype" w:cs="Arial"/>
        </w:rPr>
      </w:pPr>
    </w:p>
    <w:p w:rsidR="007C3E46" w:rsidRPr="00E75410" w:rsidRDefault="007C3E46" w:rsidP="007C3E46">
      <w:pPr>
        <w:spacing w:line="360" w:lineRule="auto"/>
        <w:jc w:val="both"/>
        <w:rPr>
          <w:rFonts w:ascii="Palatino Linotype" w:hAnsi="Palatino Linotype" w:cs="Arial"/>
        </w:rPr>
      </w:pPr>
      <w:r w:rsidRPr="00E75410">
        <w:rPr>
          <w:rFonts w:ascii="Palatino Linotype" w:hAnsi="Palatino Linotype" w:cs="Arial"/>
        </w:rPr>
        <w:t>Entorno a lo que aquí nos interesa, los Lineamientos Quincuagésimo sexto, Quincuagésimo séptimo y Quincuagésimo octavo, establecen lo siguiente:</w:t>
      </w:r>
    </w:p>
    <w:p w:rsidR="007C3E46" w:rsidRPr="00E75410" w:rsidRDefault="007C3E46" w:rsidP="007C3E46">
      <w:pPr>
        <w:pStyle w:val="Sinespaciado"/>
      </w:pP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b/>
          <w:i/>
          <w:sz w:val="22"/>
        </w:rPr>
        <w:t>Quincuagésimo sexto.</w:t>
      </w:r>
      <w:r w:rsidRPr="00E75410">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C3E46" w:rsidRPr="00E75410" w:rsidRDefault="007C3E46" w:rsidP="007C3E46">
      <w:pPr>
        <w:ind w:left="567" w:right="567"/>
        <w:jc w:val="both"/>
        <w:rPr>
          <w:rFonts w:ascii="Palatino Linotype" w:hAnsi="Palatino Linotype" w:cs="Arial"/>
          <w:i/>
          <w:sz w:val="22"/>
        </w:rPr>
      </w:pP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b/>
          <w:i/>
          <w:sz w:val="22"/>
        </w:rPr>
        <w:t>Quincuagésimo séptimo.</w:t>
      </w:r>
      <w:r w:rsidRPr="00E75410">
        <w:rPr>
          <w:rFonts w:ascii="Palatino Linotype" w:hAnsi="Palatino Linotype" w:cs="Arial"/>
          <w:i/>
          <w:sz w:val="22"/>
        </w:rPr>
        <w:t xml:space="preserve"> Se considera, en principio, como información pública y no podrá omitirse de las versiones públicas la siguiente:</w:t>
      </w: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i/>
          <w:sz w:val="22"/>
        </w:rPr>
        <w:t xml:space="preserve"> </w:t>
      </w: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i/>
          <w:sz w:val="22"/>
        </w:rPr>
        <w:t xml:space="preserve">I. La relativa a las Obligaciones de Transparencia que contempla el Título V de la Ley General y las demás disposiciones legales aplicables; </w:t>
      </w: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i/>
          <w:sz w:val="22"/>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C3E46" w:rsidRPr="00E75410" w:rsidRDefault="007C3E46" w:rsidP="007C3E46">
      <w:pPr>
        <w:ind w:left="567" w:right="567"/>
        <w:jc w:val="both"/>
        <w:rPr>
          <w:rFonts w:ascii="Palatino Linotype" w:hAnsi="Palatino Linotype" w:cs="Arial"/>
          <w:i/>
          <w:sz w:val="22"/>
        </w:rPr>
      </w:pP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i/>
          <w:sz w:val="22"/>
        </w:rPr>
        <w:t xml:space="preserve">Lo anterior, siempre y cuando no se acredite alguna causal de clasificación, prevista en las leyes o en los tratados internaciones suscritos por el Estado mexicano. </w:t>
      </w:r>
    </w:p>
    <w:p w:rsidR="007C3E46" w:rsidRPr="00E75410" w:rsidRDefault="007C3E46" w:rsidP="007C3E46">
      <w:pPr>
        <w:ind w:left="567" w:right="567"/>
        <w:jc w:val="both"/>
        <w:rPr>
          <w:rFonts w:ascii="Palatino Linotype" w:hAnsi="Palatino Linotype" w:cs="Arial"/>
          <w:i/>
          <w:sz w:val="22"/>
        </w:rPr>
      </w:pPr>
    </w:p>
    <w:p w:rsidR="007C3E46" w:rsidRPr="00E75410" w:rsidRDefault="007C3E46" w:rsidP="007C3E46">
      <w:pPr>
        <w:ind w:left="567" w:right="567"/>
        <w:jc w:val="both"/>
        <w:rPr>
          <w:rFonts w:ascii="Palatino Linotype" w:hAnsi="Palatino Linotype" w:cs="Arial"/>
          <w:i/>
          <w:sz w:val="22"/>
        </w:rPr>
      </w:pPr>
      <w:r w:rsidRPr="00E75410">
        <w:rPr>
          <w:rFonts w:ascii="Palatino Linotype" w:hAnsi="Palatino Linotype" w:cs="Arial"/>
          <w:b/>
          <w:i/>
          <w:sz w:val="22"/>
        </w:rPr>
        <w:t>Quincuagésimo octavo.</w:t>
      </w:r>
      <w:r w:rsidRPr="00E75410">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rsidR="007C3E46" w:rsidRPr="00E75410" w:rsidRDefault="007C3E46" w:rsidP="007C3E46">
      <w:pPr>
        <w:spacing w:line="360" w:lineRule="auto"/>
        <w:jc w:val="both"/>
        <w:rPr>
          <w:rFonts w:ascii="Palatino Linotype" w:hAnsi="Palatino Linotype" w:cs="Arial"/>
          <w:i/>
        </w:rPr>
      </w:pPr>
    </w:p>
    <w:p w:rsidR="007C3E46" w:rsidRPr="00E75410" w:rsidRDefault="007C3E46" w:rsidP="007C3E46">
      <w:pPr>
        <w:spacing w:line="360" w:lineRule="auto"/>
        <w:jc w:val="both"/>
        <w:rPr>
          <w:rFonts w:ascii="Palatino Linotype" w:hAnsi="Palatino Linotype" w:cs="Arial"/>
        </w:rPr>
      </w:pPr>
      <w:r w:rsidRPr="00E75410">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C3E46" w:rsidRPr="00E75410" w:rsidRDefault="007C3E46" w:rsidP="007C3E46">
      <w:pPr>
        <w:spacing w:line="360" w:lineRule="auto"/>
        <w:jc w:val="both"/>
        <w:rPr>
          <w:rFonts w:ascii="Palatino Linotype" w:hAnsi="Palatino Linotype" w:cs="Arial"/>
        </w:rPr>
      </w:pPr>
    </w:p>
    <w:p w:rsidR="007C3E46" w:rsidRPr="00E75410" w:rsidRDefault="007C3E46" w:rsidP="007C3E46">
      <w:pPr>
        <w:spacing w:line="360" w:lineRule="auto"/>
        <w:jc w:val="both"/>
        <w:rPr>
          <w:rFonts w:ascii="Palatino Linotype" w:hAnsi="Palatino Linotype" w:cs="Arial"/>
        </w:rPr>
      </w:pPr>
      <w:r w:rsidRPr="00E75410">
        <w:rPr>
          <w:rFonts w:ascii="Palatino Linotype" w:hAnsi="Palatino Linotype" w:cs="Arial"/>
        </w:rPr>
        <w:t>Por lo que respecta al Acuerdo del Comité de Transparencia que la sustente la versión pública, de la documentación a entregar, deberá ser notificado mediante el SAIMEX.</w:t>
      </w:r>
    </w:p>
    <w:p w:rsidR="007C3E46" w:rsidRPr="00E75410" w:rsidRDefault="007C3E46" w:rsidP="007C3E46">
      <w:pPr>
        <w:spacing w:line="360" w:lineRule="auto"/>
        <w:jc w:val="both"/>
        <w:rPr>
          <w:rFonts w:ascii="Palatino Linotype" w:hAnsi="Palatino Linotype" w:cs="Arial"/>
        </w:rPr>
      </w:pPr>
    </w:p>
    <w:p w:rsidR="007C3E46" w:rsidRPr="00E75410" w:rsidRDefault="007C3E46" w:rsidP="007C3E46">
      <w:pPr>
        <w:pStyle w:val="Sinespaciado"/>
        <w:spacing w:line="360" w:lineRule="auto"/>
        <w:jc w:val="both"/>
        <w:rPr>
          <w:rFonts w:ascii="Palatino Linotype" w:hAnsi="Palatino Linotype"/>
        </w:rPr>
      </w:pPr>
      <w:r w:rsidRPr="00E75410">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E75410">
        <w:rPr>
          <w:rFonts w:ascii="Palatino Linotype" w:hAnsi="Palatino Linotype" w:cs="Arial"/>
        </w:rPr>
        <w:t xml:space="preserve">de la Ley de Transparencia y Acceso a la Información Pública del Estado de </w:t>
      </w:r>
      <w:r w:rsidRPr="00E75410">
        <w:rPr>
          <w:rFonts w:ascii="Palatino Linotype" w:hAnsi="Palatino Linotype" w:cs="Arial"/>
        </w:rPr>
        <w:lastRenderedPageBreak/>
        <w:t xml:space="preserve">México y Municipios, </w:t>
      </w:r>
      <w:r w:rsidRPr="00E75410">
        <w:rPr>
          <w:rFonts w:ascii="Palatino Linotype" w:hAnsi="Palatino Linotype" w:cs="Arial"/>
          <w:bCs/>
        </w:rPr>
        <w:t>a efecto de salvaguardar el derecho de acceso a la información pública consignado a favor del Recurrente.</w:t>
      </w:r>
    </w:p>
    <w:p w:rsidR="00A26BD8" w:rsidRPr="00E75410" w:rsidRDefault="00A26BD8" w:rsidP="00FC6F08">
      <w:pPr>
        <w:spacing w:line="360" w:lineRule="auto"/>
        <w:jc w:val="both"/>
        <w:rPr>
          <w:rFonts w:ascii="Palatino Linotype" w:hAnsi="Palatino Linotype" w:cs="Arial"/>
          <w:lang w:eastAsia="es-CO"/>
        </w:rPr>
      </w:pPr>
    </w:p>
    <w:p w:rsidR="00FC6F08" w:rsidRPr="00E75410" w:rsidRDefault="00FC6F08" w:rsidP="00FC6F08">
      <w:pPr>
        <w:spacing w:line="360" w:lineRule="auto"/>
        <w:jc w:val="both"/>
        <w:rPr>
          <w:rFonts w:ascii="Palatino Linotype" w:eastAsiaTheme="minorHAnsi" w:hAnsi="Palatino Linotype" w:cstheme="minorBidi"/>
          <w:lang w:val="es-MX" w:eastAsia="en-US"/>
        </w:rPr>
      </w:pPr>
      <w:r w:rsidRPr="00E75410">
        <w:rPr>
          <w:rFonts w:ascii="Palatino Linotype" w:eastAsiaTheme="minorHAnsi" w:hAnsi="Palatino Linotype" w:cs="Arial"/>
          <w:lang w:val="es-MX" w:eastAsia="es-MX"/>
        </w:rPr>
        <w:t>Final</w:t>
      </w:r>
      <w:r w:rsidRPr="00E75410">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E75410">
        <w:rPr>
          <w:rFonts w:ascii="Palatino Linotype" w:eastAsiaTheme="minorHAnsi" w:hAnsi="Palatino Linotype" w:cstheme="minorBidi"/>
          <w:b/>
          <w:lang w:val="es-MX" w:eastAsia="en-US"/>
        </w:rPr>
        <w:t>El Recurrente</w:t>
      </w:r>
      <w:r w:rsidRPr="00E75410">
        <w:rPr>
          <w:rFonts w:ascii="Palatino Linotype" w:eastAsiaTheme="minorHAnsi" w:hAnsi="Palatino Linotype" w:cstheme="minorBidi"/>
          <w:lang w:val="es-MX" w:eastAsia="en-US"/>
        </w:rPr>
        <w:t xml:space="preserve">, por ello con fundamento en la </w:t>
      </w:r>
      <w:r w:rsidR="00AB4982" w:rsidRPr="00E75410">
        <w:rPr>
          <w:rFonts w:ascii="Palatino Linotype" w:eastAsiaTheme="minorHAnsi" w:hAnsi="Palatino Linotype" w:cstheme="minorBidi"/>
          <w:i/>
          <w:lang w:val="es-MX" w:eastAsia="en-US"/>
        </w:rPr>
        <w:t>primera</w:t>
      </w:r>
      <w:r w:rsidRPr="00E75410">
        <w:rPr>
          <w:rFonts w:ascii="Palatino Linotype" w:eastAsiaTheme="minorHAnsi" w:hAnsi="Palatino Linotype" w:cstheme="minorBidi"/>
          <w:i/>
          <w:lang w:val="es-MX" w:eastAsia="en-US"/>
        </w:rPr>
        <w:t xml:space="preserve"> hipótesis</w:t>
      </w:r>
      <w:r w:rsidRPr="00E75410">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AB4982" w:rsidRPr="00E75410">
        <w:rPr>
          <w:rFonts w:ascii="Palatino Linotype" w:eastAsiaTheme="minorHAnsi" w:hAnsi="Palatino Linotype" w:cstheme="minorBidi"/>
          <w:b/>
          <w:lang w:val="es-MX" w:eastAsia="en-US"/>
        </w:rPr>
        <w:t>REVO</w:t>
      </w:r>
      <w:r w:rsidRPr="00E75410">
        <w:rPr>
          <w:rFonts w:ascii="Palatino Linotype" w:eastAsiaTheme="minorHAnsi" w:hAnsi="Palatino Linotype" w:cstheme="minorBidi"/>
          <w:b/>
          <w:lang w:val="es-MX" w:eastAsia="en-US"/>
        </w:rPr>
        <w:t xml:space="preserve">CA </w:t>
      </w:r>
      <w:r w:rsidRPr="00E75410">
        <w:rPr>
          <w:rFonts w:ascii="Palatino Linotype" w:eastAsiaTheme="minorHAnsi" w:hAnsi="Palatino Linotype" w:cstheme="minorBidi"/>
          <w:lang w:val="es-MX" w:eastAsia="en-US"/>
        </w:rPr>
        <w:t xml:space="preserve">la respuesta a la solicitud de información </w:t>
      </w:r>
      <w:r w:rsidR="00395D52" w:rsidRPr="00E75410">
        <w:rPr>
          <w:rFonts w:ascii="Palatino Linotype" w:eastAsiaTheme="minorHAnsi" w:hAnsi="Palatino Linotype" w:cs="Arial"/>
          <w:b/>
          <w:lang w:val="es-MX" w:eastAsia="en-US"/>
        </w:rPr>
        <w:t>00315/CAMEM/IP/2021</w:t>
      </w:r>
      <w:r w:rsidRPr="00E75410">
        <w:rPr>
          <w:rFonts w:ascii="Palatino Linotype" w:eastAsiaTheme="minorHAnsi" w:hAnsi="Palatino Linotype" w:cs="Arial"/>
          <w:lang w:val="es-MX" w:eastAsia="en-US"/>
        </w:rPr>
        <w:t xml:space="preserve">, </w:t>
      </w:r>
      <w:r w:rsidRPr="00E75410">
        <w:rPr>
          <w:rFonts w:ascii="Palatino Linotype" w:eastAsiaTheme="minorHAnsi" w:hAnsi="Palatino Linotype" w:cstheme="minorBidi"/>
          <w:lang w:val="es-MX" w:eastAsia="en-US"/>
        </w:rPr>
        <w:t>que ha sido materia del presente fallo.</w:t>
      </w:r>
    </w:p>
    <w:p w:rsidR="00FC6F08" w:rsidRPr="00E75410" w:rsidRDefault="00FC6F08" w:rsidP="00FC6F08">
      <w:pPr>
        <w:spacing w:line="360" w:lineRule="auto"/>
        <w:jc w:val="both"/>
        <w:rPr>
          <w:rFonts w:ascii="Palatino Linotype" w:eastAsiaTheme="minorHAnsi" w:hAnsi="Palatino Linotype" w:cstheme="minorBidi"/>
          <w:lang w:val="es-MX" w:eastAsia="en-US"/>
        </w:rPr>
      </w:pPr>
    </w:p>
    <w:p w:rsidR="00FC6F08" w:rsidRPr="00E75410" w:rsidRDefault="00FC6F08" w:rsidP="00FC6F08">
      <w:pPr>
        <w:spacing w:line="360" w:lineRule="auto"/>
        <w:jc w:val="both"/>
        <w:rPr>
          <w:rFonts w:ascii="Palatino Linotype" w:eastAsiaTheme="minorHAnsi" w:hAnsi="Palatino Linotype" w:cstheme="minorBidi"/>
          <w:lang w:val="es-MX" w:eastAsia="en-US"/>
        </w:rPr>
      </w:pPr>
      <w:r w:rsidRPr="00E75410">
        <w:rPr>
          <w:rFonts w:ascii="Palatino Linotype" w:eastAsiaTheme="minorHAnsi" w:hAnsi="Palatino Linotype" w:cstheme="minorBidi"/>
          <w:lang w:val="es-MX" w:eastAsia="en-US"/>
        </w:rPr>
        <w:t xml:space="preserve">Por lo antes expuesto y fundado. </w:t>
      </w:r>
    </w:p>
    <w:p w:rsidR="009A7875" w:rsidRPr="00E75410" w:rsidRDefault="009A7875" w:rsidP="00FC6F08">
      <w:pPr>
        <w:spacing w:line="360" w:lineRule="auto"/>
        <w:jc w:val="both"/>
        <w:rPr>
          <w:rFonts w:ascii="Palatino Linotype" w:eastAsiaTheme="minorHAnsi" w:hAnsi="Palatino Linotype" w:cstheme="minorBidi"/>
          <w:lang w:val="es-MX" w:eastAsia="en-US"/>
        </w:rPr>
      </w:pPr>
    </w:p>
    <w:p w:rsidR="00FC6F08" w:rsidRPr="00E75410" w:rsidRDefault="00FC6F08" w:rsidP="00FC6F08">
      <w:pPr>
        <w:spacing w:line="360" w:lineRule="auto"/>
        <w:jc w:val="center"/>
        <w:rPr>
          <w:rFonts w:ascii="Palatino Linotype" w:hAnsi="Palatino Linotype" w:cstheme="minorBidi"/>
          <w:b/>
          <w:bCs/>
          <w:spacing w:val="60"/>
          <w:sz w:val="28"/>
          <w:lang w:val="es-ES_tradnl" w:eastAsia="en-US"/>
        </w:rPr>
      </w:pPr>
      <w:r w:rsidRPr="00E75410">
        <w:rPr>
          <w:rFonts w:ascii="Palatino Linotype" w:hAnsi="Palatino Linotype" w:cstheme="minorBidi"/>
          <w:b/>
          <w:bCs/>
          <w:spacing w:val="60"/>
          <w:sz w:val="28"/>
          <w:lang w:val="es-ES_tradnl" w:eastAsia="en-US"/>
        </w:rPr>
        <w:t>SE    RESUELVE</w:t>
      </w:r>
    </w:p>
    <w:p w:rsidR="00FC6F08" w:rsidRPr="00E75410" w:rsidRDefault="00FC6F08" w:rsidP="00FC6F08">
      <w:pPr>
        <w:pStyle w:val="Sinespaciado"/>
        <w:rPr>
          <w:lang w:eastAsia="en-US"/>
        </w:rPr>
      </w:pPr>
    </w:p>
    <w:p w:rsidR="00FC6F08" w:rsidRPr="00E75410"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E75410">
        <w:rPr>
          <w:rFonts w:ascii="Palatino Linotype" w:eastAsiaTheme="minorHAnsi" w:hAnsi="Palatino Linotype" w:cs="Arial"/>
          <w:b/>
          <w:sz w:val="28"/>
          <w:szCs w:val="28"/>
          <w:lang w:val="es-ES_tradnl" w:eastAsia="en-US"/>
        </w:rPr>
        <w:t>PRIMERO.</w:t>
      </w:r>
      <w:r w:rsidRPr="00E75410">
        <w:rPr>
          <w:rFonts w:ascii="Palatino Linotype" w:eastAsiaTheme="minorHAnsi" w:hAnsi="Palatino Linotype" w:cs="Arial"/>
          <w:lang w:val="es-ES_tradnl" w:eastAsia="en-US"/>
        </w:rPr>
        <w:t xml:space="preserve"> </w:t>
      </w:r>
      <w:r w:rsidRPr="00E75410">
        <w:rPr>
          <w:rFonts w:ascii="Palatino Linotype" w:eastAsiaTheme="minorHAnsi" w:hAnsi="Palatino Linotype" w:cs="Arial"/>
          <w:lang w:val="es-MX" w:eastAsia="en-US"/>
        </w:rPr>
        <w:t>Se</w:t>
      </w:r>
      <w:r w:rsidRPr="00E75410">
        <w:rPr>
          <w:rFonts w:ascii="Palatino Linotype" w:eastAsiaTheme="minorHAnsi" w:hAnsi="Palatino Linotype" w:cs="Arial"/>
          <w:b/>
          <w:lang w:val="es-MX" w:eastAsia="en-US"/>
        </w:rPr>
        <w:t xml:space="preserve"> </w:t>
      </w:r>
      <w:r w:rsidR="00AB4982" w:rsidRPr="00E75410">
        <w:rPr>
          <w:rFonts w:ascii="Palatino Linotype" w:eastAsiaTheme="minorHAnsi" w:hAnsi="Palatino Linotype" w:cs="Arial"/>
          <w:b/>
          <w:lang w:val="es-MX" w:eastAsia="en-US"/>
        </w:rPr>
        <w:t>REVO</w:t>
      </w:r>
      <w:r w:rsidRPr="00E75410">
        <w:rPr>
          <w:rFonts w:ascii="Palatino Linotype" w:eastAsiaTheme="minorHAnsi" w:hAnsi="Palatino Linotype" w:cs="Arial"/>
          <w:b/>
          <w:lang w:val="es-MX" w:eastAsia="en-US"/>
        </w:rPr>
        <w:t xml:space="preserve">CA </w:t>
      </w:r>
      <w:r w:rsidRPr="00E75410">
        <w:rPr>
          <w:rFonts w:ascii="Palatino Linotype" w:eastAsia="Arial Unicode MS" w:hAnsi="Palatino Linotype" w:cs="Arial"/>
          <w:lang w:val="es-MX" w:eastAsia="en-US"/>
        </w:rPr>
        <w:t xml:space="preserve">la respuesta entregada por </w:t>
      </w:r>
      <w:r w:rsidRPr="00E75410">
        <w:rPr>
          <w:rFonts w:ascii="Palatino Linotype" w:eastAsia="Arial Unicode MS" w:hAnsi="Palatino Linotype" w:cs="Arial"/>
          <w:b/>
          <w:lang w:val="es-MX" w:eastAsia="en-US"/>
        </w:rPr>
        <w:t xml:space="preserve">El Sujeto Obligado </w:t>
      </w:r>
      <w:r w:rsidRPr="00E75410">
        <w:rPr>
          <w:rFonts w:ascii="Palatino Linotype" w:eastAsia="Arial Unicode MS" w:hAnsi="Palatino Linotype" w:cs="Arial"/>
          <w:lang w:val="es-MX" w:eastAsia="en-US"/>
        </w:rPr>
        <w:t xml:space="preserve">a la solicitud de información número </w:t>
      </w:r>
      <w:r w:rsidR="00395D52" w:rsidRPr="00E75410">
        <w:rPr>
          <w:rFonts w:ascii="Palatino Linotype" w:eastAsiaTheme="minorHAnsi" w:hAnsi="Palatino Linotype" w:cs="Arial"/>
          <w:b/>
          <w:lang w:val="es-MX" w:eastAsia="en-US"/>
        </w:rPr>
        <w:t>00315/CAMEM/IP/2021</w:t>
      </w:r>
      <w:r w:rsidRPr="00E75410">
        <w:rPr>
          <w:rFonts w:ascii="Palatino Linotype" w:eastAsiaTheme="minorHAnsi" w:hAnsi="Palatino Linotype" w:cs="Arial"/>
          <w:lang w:val="es-MX" w:eastAsia="en-US"/>
        </w:rPr>
        <w:t xml:space="preserve">, por resultar fundados los motivos de inconformidad vertidos por </w:t>
      </w:r>
      <w:r w:rsidR="00416E3E" w:rsidRPr="00E75410">
        <w:rPr>
          <w:rFonts w:ascii="Palatino Linotype" w:eastAsiaTheme="minorHAnsi" w:hAnsi="Palatino Linotype" w:cs="Arial"/>
          <w:lang w:val="es-MX" w:eastAsia="en-US"/>
        </w:rPr>
        <w:t>el</w:t>
      </w:r>
      <w:r w:rsidRPr="00E75410">
        <w:rPr>
          <w:rFonts w:ascii="Palatino Linotype" w:eastAsiaTheme="minorHAnsi" w:hAnsi="Palatino Linotype" w:cs="Arial"/>
          <w:b/>
          <w:lang w:val="es-MX" w:eastAsia="en-US"/>
        </w:rPr>
        <w:t xml:space="preserve"> Recurrente</w:t>
      </w:r>
      <w:r w:rsidRPr="00E75410">
        <w:rPr>
          <w:rFonts w:ascii="Palatino Linotype" w:eastAsiaTheme="minorHAnsi" w:hAnsi="Palatino Linotype" w:cs="Arial"/>
          <w:lang w:val="es-MX" w:eastAsia="en-US"/>
        </w:rPr>
        <w:t xml:space="preserve">, en términos del Considerando </w:t>
      </w:r>
      <w:r w:rsidR="00416E3E" w:rsidRPr="00E75410">
        <w:rPr>
          <w:rFonts w:ascii="Palatino Linotype" w:eastAsiaTheme="minorHAnsi" w:hAnsi="Palatino Linotype" w:cs="Arial"/>
          <w:b/>
          <w:lang w:val="es-MX" w:eastAsia="en-US"/>
        </w:rPr>
        <w:t>QUIN</w:t>
      </w:r>
      <w:r w:rsidRPr="00E75410">
        <w:rPr>
          <w:rFonts w:ascii="Palatino Linotype" w:eastAsiaTheme="minorHAnsi" w:hAnsi="Palatino Linotype" w:cs="Arial"/>
          <w:b/>
          <w:lang w:val="es-MX" w:eastAsia="en-US"/>
        </w:rPr>
        <w:t>TO</w:t>
      </w:r>
      <w:r w:rsidRPr="00E75410">
        <w:rPr>
          <w:rFonts w:ascii="Palatino Linotype" w:eastAsiaTheme="minorHAnsi" w:hAnsi="Palatino Linotype" w:cs="Arial"/>
          <w:lang w:val="es-MX" w:eastAsia="en-US"/>
        </w:rPr>
        <w:t xml:space="preserve"> de ésta resolución.</w:t>
      </w:r>
    </w:p>
    <w:p w:rsidR="00FC6F08" w:rsidRPr="00E75410"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rsidR="00FC6F08" w:rsidRPr="00E75410" w:rsidRDefault="00FC6F08" w:rsidP="00FC6F08">
      <w:pPr>
        <w:spacing w:line="360" w:lineRule="auto"/>
        <w:jc w:val="both"/>
        <w:rPr>
          <w:rFonts w:ascii="Palatino Linotype" w:eastAsiaTheme="minorHAnsi" w:hAnsi="Palatino Linotype" w:cs="Arial"/>
          <w:lang w:val="es-MX" w:eastAsia="en-US"/>
        </w:rPr>
      </w:pPr>
      <w:r w:rsidRPr="00E75410">
        <w:rPr>
          <w:rFonts w:ascii="Palatino Linotype" w:eastAsiaTheme="minorHAnsi" w:hAnsi="Palatino Linotype" w:cs="Arial"/>
          <w:b/>
          <w:sz w:val="28"/>
          <w:szCs w:val="28"/>
          <w:lang w:val="es-MX" w:eastAsia="en-US"/>
        </w:rPr>
        <w:t>SEGUNDO.</w:t>
      </w:r>
      <w:r w:rsidRPr="00E75410">
        <w:rPr>
          <w:rFonts w:ascii="Palatino Linotype" w:eastAsiaTheme="minorHAnsi" w:hAnsi="Palatino Linotype" w:cs="Arial"/>
          <w:lang w:val="es-MX" w:eastAsia="en-US"/>
        </w:rPr>
        <w:t xml:space="preserve"> Se </w:t>
      </w:r>
      <w:r w:rsidRPr="00E75410">
        <w:rPr>
          <w:rFonts w:ascii="Palatino Linotype" w:eastAsiaTheme="minorHAnsi" w:hAnsi="Palatino Linotype" w:cs="Arial"/>
          <w:b/>
          <w:lang w:val="es-MX" w:eastAsia="en-US"/>
        </w:rPr>
        <w:t>ORDENA</w:t>
      </w:r>
      <w:r w:rsidRPr="00E75410">
        <w:rPr>
          <w:rFonts w:ascii="Palatino Linotype" w:eastAsiaTheme="minorHAnsi" w:hAnsi="Palatino Linotype" w:cs="Arial"/>
          <w:lang w:val="es-MX" w:eastAsia="en-US"/>
        </w:rPr>
        <w:t xml:space="preserve"> al </w:t>
      </w:r>
      <w:r w:rsidRPr="00E75410">
        <w:rPr>
          <w:rFonts w:ascii="Palatino Linotype" w:eastAsiaTheme="minorHAnsi" w:hAnsi="Palatino Linotype" w:cs="Arial"/>
          <w:b/>
          <w:lang w:val="es-MX" w:eastAsia="en-US"/>
        </w:rPr>
        <w:t>Sujeto Obligado</w:t>
      </w:r>
      <w:r w:rsidRPr="00E75410">
        <w:rPr>
          <w:rFonts w:ascii="Palatino Linotype" w:eastAsiaTheme="minorHAnsi" w:hAnsi="Palatino Linotype" w:cs="Arial"/>
          <w:lang w:val="es-MX" w:eastAsia="en-US"/>
        </w:rPr>
        <w:t xml:space="preserve"> haga entrega </w:t>
      </w:r>
      <w:r w:rsidR="00416E3E" w:rsidRPr="00E75410">
        <w:rPr>
          <w:rFonts w:ascii="Palatino Linotype" w:eastAsiaTheme="minorHAnsi" w:hAnsi="Palatino Linotype" w:cs="Arial"/>
          <w:lang w:val="es-MX" w:eastAsia="en-US"/>
        </w:rPr>
        <w:t>al</w:t>
      </w:r>
      <w:r w:rsidRPr="00E75410">
        <w:rPr>
          <w:rFonts w:ascii="Palatino Linotype" w:eastAsiaTheme="minorHAnsi" w:hAnsi="Palatino Linotype" w:cs="Arial"/>
          <w:lang w:val="es-MX" w:eastAsia="en-US"/>
        </w:rPr>
        <w:t xml:space="preserve"> </w:t>
      </w:r>
      <w:r w:rsidRPr="00E75410">
        <w:rPr>
          <w:rFonts w:ascii="Palatino Linotype" w:eastAsiaTheme="minorHAnsi" w:hAnsi="Palatino Linotype" w:cs="Arial"/>
          <w:b/>
          <w:lang w:val="es-MX" w:eastAsia="en-US"/>
        </w:rPr>
        <w:t xml:space="preserve">Recurrente </w:t>
      </w:r>
      <w:r w:rsidRPr="00E75410">
        <w:rPr>
          <w:rFonts w:ascii="Palatino Linotype" w:eastAsiaTheme="minorHAnsi" w:hAnsi="Palatino Linotype" w:cs="Arial"/>
          <w:lang w:val="es-MX" w:eastAsia="en-US"/>
        </w:rPr>
        <w:t xml:space="preserve">en términos del Considerando </w:t>
      </w:r>
      <w:r w:rsidR="00416E3E" w:rsidRPr="00E75410">
        <w:rPr>
          <w:rFonts w:ascii="Palatino Linotype" w:eastAsiaTheme="minorHAnsi" w:hAnsi="Palatino Linotype" w:cs="Arial"/>
          <w:b/>
          <w:lang w:val="es-MX" w:eastAsia="en-US"/>
        </w:rPr>
        <w:t>QUIN</w:t>
      </w:r>
      <w:r w:rsidRPr="00E75410">
        <w:rPr>
          <w:rFonts w:ascii="Palatino Linotype" w:eastAsiaTheme="minorHAnsi" w:hAnsi="Palatino Linotype" w:cs="Arial"/>
          <w:b/>
          <w:lang w:val="es-MX" w:eastAsia="en-US"/>
        </w:rPr>
        <w:t xml:space="preserve">TO </w:t>
      </w:r>
      <w:r w:rsidRPr="00E75410">
        <w:rPr>
          <w:rFonts w:ascii="Palatino Linotype" w:eastAsiaTheme="minorHAnsi" w:hAnsi="Palatino Linotype" w:cs="Arial"/>
          <w:lang w:val="es-MX" w:eastAsia="en-US"/>
        </w:rPr>
        <w:t>de esta resolución, a través del</w:t>
      </w:r>
      <w:r w:rsidRPr="00E75410">
        <w:rPr>
          <w:rFonts w:ascii="Palatino Linotype" w:eastAsiaTheme="minorHAnsi" w:hAnsi="Palatino Linotype" w:cs="Arial"/>
          <w:b/>
          <w:lang w:val="es-MX" w:eastAsia="en-US"/>
        </w:rPr>
        <w:t xml:space="preserve"> </w:t>
      </w:r>
      <w:r w:rsidRPr="00E75410">
        <w:rPr>
          <w:rFonts w:ascii="Palatino Linotype" w:eastAsiaTheme="minorHAnsi" w:hAnsi="Palatino Linotype" w:cs="Arial"/>
          <w:szCs w:val="22"/>
          <w:lang w:val="es-MX" w:eastAsia="en-US"/>
        </w:rPr>
        <w:t xml:space="preserve">Sistema de Acceso a la Información Mexiquense </w:t>
      </w:r>
      <w:r w:rsidRPr="00E75410">
        <w:rPr>
          <w:rFonts w:ascii="Palatino Linotype" w:eastAsiaTheme="minorHAnsi" w:hAnsi="Palatino Linotype" w:cs="Arial"/>
          <w:b/>
          <w:szCs w:val="22"/>
          <w:lang w:val="es-MX" w:eastAsia="en-US"/>
        </w:rPr>
        <w:t>(SAIMEX)</w:t>
      </w:r>
      <w:r w:rsidRPr="00E75410">
        <w:rPr>
          <w:rFonts w:ascii="Palatino Linotype" w:eastAsiaTheme="minorHAnsi" w:hAnsi="Palatino Linotype" w:cs="Arial"/>
          <w:lang w:val="es-MX" w:eastAsia="en-US"/>
        </w:rPr>
        <w:t>,</w:t>
      </w:r>
      <w:r w:rsidR="008B6546" w:rsidRPr="00E75410">
        <w:rPr>
          <w:rFonts w:ascii="Palatino Linotype" w:eastAsiaTheme="minorHAnsi" w:hAnsi="Palatino Linotype" w:cs="Arial"/>
          <w:lang w:val="es-MX" w:eastAsia="en-US"/>
        </w:rPr>
        <w:t xml:space="preserve"> </w:t>
      </w:r>
      <w:r w:rsidR="009E0C45" w:rsidRPr="00E75410">
        <w:rPr>
          <w:rFonts w:ascii="Palatino Linotype" w:eastAsiaTheme="minorHAnsi" w:hAnsi="Palatino Linotype" w:cs="Arial"/>
          <w:lang w:val="es-MX" w:eastAsia="en-US"/>
        </w:rPr>
        <w:t xml:space="preserve">de ser procedente </w:t>
      </w:r>
      <w:r w:rsidR="008B6546" w:rsidRPr="00E75410">
        <w:rPr>
          <w:rFonts w:ascii="Palatino Linotype" w:eastAsiaTheme="minorHAnsi" w:hAnsi="Palatino Linotype" w:cs="Arial"/>
          <w:lang w:val="es-MX" w:eastAsia="en-US"/>
        </w:rPr>
        <w:t>la versión pública</w:t>
      </w:r>
      <w:r w:rsidR="00EE571A" w:rsidRPr="00E75410">
        <w:rPr>
          <w:rFonts w:ascii="Palatino Linotype" w:eastAsiaTheme="minorHAnsi" w:hAnsi="Palatino Linotype" w:cs="Arial"/>
          <w:lang w:val="es-MX" w:eastAsia="en-US"/>
        </w:rPr>
        <w:t>,</w:t>
      </w:r>
      <w:r w:rsidRPr="00E75410">
        <w:rPr>
          <w:rFonts w:ascii="Palatino Linotype" w:eastAsiaTheme="minorHAnsi" w:hAnsi="Palatino Linotype" w:cs="Arial"/>
          <w:lang w:val="es-MX" w:eastAsia="en-US"/>
        </w:rPr>
        <w:t xml:space="preserve"> </w:t>
      </w:r>
      <w:r w:rsidR="004D1D43" w:rsidRPr="00E75410">
        <w:rPr>
          <w:rFonts w:ascii="Palatino Linotype" w:eastAsiaTheme="minorHAnsi" w:hAnsi="Palatino Linotype" w:cs="Arial"/>
          <w:lang w:val="es-MX" w:eastAsia="en-US"/>
        </w:rPr>
        <w:t xml:space="preserve">en formato PDF  o en el formato que lo genere, </w:t>
      </w:r>
      <w:r w:rsidRPr="00E75410">
        <w:rPr>
          <w:rFonts w:ascii="Palatino Linotype" w:eastAsiaTheme="minorHAnsi" w:hAnsi="Palatino Linotype" w:cs="Arial"/>
          <w:lang w:val="es-MX" w:eastAsia="en-US"/>
        </w:rPr>
        <w:t>de lo siguiente:</w:t>
      </w:r>
    </w:p>
    <w:p w:rsidR="00FC6F08" w:rsidRPr="00E75410" w:rsidRDefault="00FC6F08" w:rsidP="00FC6F08">
      <w:pPr>
        <w:pStyle w:val="Sinespaciado"/>
        <w:rPr>
          <w:rFonts w:eastAsiaTheme="minorHAnsi"/>
          <w:lang w:eastAsia="en-US"/>
        </w:rPr>
      </w:pPr>
    </w:p>
    <w:p w:rsidR="00FC6F08" w:rsidRPr="00E75410" w:rsidRDefault="00395D52" w:rsidP="00395D52">
      <w:pPr>
        <w:pStyle w:val="Prrafodelista"/>
        <w:numPr>
          <w:ilvl w:val="0"/>
          <w:numId w:val="36"/>
        </w:numPr>
        <w:spacing w:line="360" w:lineRule="auto"/>
        <w:jc w:val="both"/>
        <w:rPr>
          <w:rFonts w:ascii="Palatino Linotype" w:hAnsi="Palatino Linotype" w:cs="Arial"/>
        </w:rPr>
      </w:pPr>
      <w:r w:rsidRPr="00E75410">
        <w:rPr>
          <w:rFonts w:ascii="Palatino Linotype" w:hAnsi="Palatino Linotype" w:cs="Arial"/>
        </w:rPr>
        <w:lastRenderedPageBreak/>
        <w:t xml:space="preserve">Todos los oficios circulares emitidos por las diversas Unidades Administrativas adscritas al </w:t>
      </w:r>
      <w:r w:rsidRPr="00E75410">
        <w:rPr>
          <w:rFonts w:ascii="Palatino Linotype" w:hAnsi="Palatino Linotype" w:cs="Arial"/>
          <w:b/>
        </w:rPr>
        <w:t>Sujeto Obligado</w:t>
      </w:r>
      <w:r w:rsidRPr="00E75410">
        <w:rPr>
          <w:rFonts w:ascii="Palatino Linotype" w:hAnsi="Palatino Linotype" w:cs="Arial"/>
        </w:rPr>
        <w:t>, correspondientes al segundo semestre del año dos mil veintiuno</w:t>
      </w:r>
      <w:r w:rsidR="0014397A" w:rsidRPr="00E75410">
        <w:rPr>
          <w:rFonts w:ascii="Palatino Linotype" w:hAnsi="Palatino Linotype" w:cs="Arial"/>
        </w:rPr>
        <w:t>.</w:t>
      </w:r>
    </w:p>
    <w:p w:rsidR="00CE1C82" w:rsidRPr="00E75410" w:rsidRDefault="00CE1C82" w:rsidP="0014397A">
      <w:pPr>
        <w:pStyle w:val="Sinespaciado"/>
      </w:pPr>
    </w:p>
    <w:p w:rsidR="007C3E46" w:rsidRPr="00E75410" w:rsidRDefault="00CE1C82" w:rsidP="007C3E46">
      <w:pPr>
        <w:ind w:left="426" w:right="567"/>
        <w:jc w:val="both"/>
        <w:rPr>
          <w:rFonts w:ascii="Palatino Linotype" w:hAnsi="Palatino Linotype" w:cs="Arial"/>
          <w:i/>
          <w:sz w:val="23"/>
          <w:szCs w:val="23"/>
        </w:rPr>
      </w:pPr>
      <w:r w:rsidRPr="00E75410">
        <w:rPr>
          <w:rFonts w:ascii="Palatino Linotype" w:hAnsi="Palatino Linotype" w:cs="Arial"/>
          <w:i/>
          <w:sz w:val="23"/>
          <w:szCs w:val="23"/>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4B2314" w:rsidRPr="00E75410">
        <w:rPr>
          <w:rFonts w:ascii="Palatino Linotype" w:hAnsi="Palatino Linotype" w:cs="Arial"/>
          <w:i/>
          <w:sz w:val="23"/>
          <w:szCs w:val="23"/>
        </w:rPr>
        <w:t>nen y se ponga a disposición de la</w:t>
      </w:r>
      <w:r w:rsidRPr="00E75410">
        <w:rPr>
          <w:rFonts w:ascii="Palatino Linotype" w:hAnsi="Palatino Linotype" w:cs="Arial"/>
          <w:i/>
          <w:sz w:val="23"/>
          <w:szCs w:val="23"/>
        </w:rPr>
        <w:t xml:space="preserve"> </w:t>
      </w:r>
      <w:r w:rsidRPr="00E75410">
        <w:rPr>
          <w:rFonts w:ascii="Palatino Linotype" w:hAnsi="Palatino Linotype" w:cs="Arial"/>
          <w:b/>
          <w:i/>
          <w:sz w:val="23"/>
          <w:szCs w:val="23"/>
        </w:rPr>
        <w:t>Recurrente</w:t>
      </w:r>
      <w:r w:rsidRPr="00E75410">
        <w:rPr>
          <w:rFonts w:ascii="Palatino Linotype" w:hAnsi="Palatino Linotype" w:cs="Arial"/>
          <w:i/>
          <w:sz w:val="23"/>
          <w:szCs w:val="23"/>
        </w:rPr>
        <w:t>.</w:t>
      </w:r>
    </w:p>
    <w:p w:rsidR="009A7875" w:rsidRPr="00E75410" w:rsidRDefault="009A7875" w:rsidP="00FC6F08">
      <w:pPr>
        <w:autoSpaceDE w:val="0"/>
        <w:autoSpaceDN w:val="0"/>
        <w:adjustRightInd w:val="0"/>
        <w:spacing w:line="360" w:lineRule="auto"/>
        <w:ind w:right="49"/>
        <w:jc w:val="both"/>
        <w:rPr>
          <w:rFonts w:ascii="Palatino Linotype" w:eastAsiaTheme="minorHAnsi" w:hAnsi="Palatino Linotype" w:cs="Arial"/>
          <w:b/>
          <w:sz w:val="28"/>
          <w:szCs w:val="28"/>
          <w:lang w:val="es-ES_tradnl" w:eastAsia="en-US"/>
        </w:rPr>
      </w:pPr>
    </w:p>
    <w:p w:rsidR="008F148C" w:rsidRPr="00E75410" w:rsidRDefault="00FC6F08"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E75410">
        <w:rPr>
          <w:rFonts w:ascii="Palatino Linotype" w:eastAsiaTheme="minorHAnsi" w:hAnsi="Palatino Linotype" w:cs="Arial"/>
          <w:b/>
          <w:sz w:val="28"/>
          <w:szCs w:val="28"/>
          <w:lang w:val="es-ES_tradnl" w:eastAsia="en-US"/>
        </w:rPr>
        <w:t xml:space="preserve">TERCERO. </w:t>
      </w:r>
      <w:r w:rsidRPr="00E75410">
        <w:rPr>
          <w:rFonts w:ascii="Palatino Linotype" w:eastAsiaTheme="minorHAnsi" w:hAnsi="Palatino Linotype" w:cs="Arial"/>
          <w:b/>
          <w:szCs w:val="28"/>
          <w:lang w:val="es-ES_tradnl" w:eastAsia="en-US"/>
        </w:rPr>
        <w:t>NOTIFÍQUESE</w:t>
      </w:r>
      <w:r w:rsidRPr="00E75410">
        <w:rPr>
          <w:rFonts w:ascii="Palatino Linotype" w:eastAsiaTheme="minorHAnsi" w:hAnsi="Palatino Linotype" w:cs="Arial"/>
          <w:b/>
          <w:sz w:val="28"/>
          <w:szCs w:val="28"/>
          <w:lang w:val="es-ES_tradnl" w:eastAsia="en-US"/>
        </w:rPr>
        <w:t xml:space="preserve"> </w:t>
      </w:r>
      <w:r w:rsidRPr="00E75410">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95D52" w:rsidRPr="00E75410" w:rsidRDefault="00395D52"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C753C2" w:rsidRPr="00E75410" w:rsidRDefault="00FC6F08" w:rsidP="008F148C">
      <w:pPr>
        <w:spacing w:line="360" w:lineRule="auto"/>
        <w:jc w:val="both"/>
        <w:rPr>
          <w:rFonts w:ascii="Palatino Linotype" w:eastAsiaTheme="minorHAnsi" w:hAnsi="Palatino Linotype" w:cs="Arial"/>
          <w:bCs/>
          <w:szCs w:val="28"/>
          <w:lang w:val="es-MX" w:eastAsia="en-US"/>
        </w:rPr>
      </w:pPr>
      <w:r w:rsidRPr="00E75410">
        <w:rPr>
          <w:rFonts w:ascii="Palatino Linotype" w:eastAsiaTheme="minorHAnsi" w:hAnsi="Palatino Linotype" w:cs="Arial"/>
          <w:b/>
          <w:bCs/>
          <w:sz w:val="28"/>
          <w:szCs w:val="28"/>
          <w:lang w:val="es-MX" w:eastAsia="en-US"/>
        </w:rPr>
        <w:t>CUARTO.</w:t>
      </w:r>
      <w:r w:rsidRPr="00E75410">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E75410">
        <w:rPr>
          <w:rFonts w:ascii="Palatino Linotype" w:eastAsiaTheme="minorHAnsi" w:hAnsi="Palatino Linotype" w:cs="Arial"/>
          <w:b/>
          <w:bCs/>
          <w:szCs w:val="28"/>
          <w:lang w:val="es-MX" w:eastAsia="en-US"/>
        </w:rPr>
        <w:t>Sujeto Obligado</w:t>
      </w:r>
      <w:r w:rsidRPr="00E75410">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8F148C" w:rsidRPr="00E75410" w:rsidRDefault="008F148C" w:rsidP="008F148C">
      <w:pPr>
        <w:spacing w:line="360" w:lineRule="auto"/>
        <w:jc w:val="both"/>
        <w:rPr>
          <w:rFonts w:ascii="Palatino Linotype" w:eastAsiaTheme="minorHAnsi" w:hAnsi="Palatino Linotype" w:cs="Arial"/>
          <w:bCs/>
          <w:szCs w:val="28"/>
          <w:lang w:val="es-MX" w:eastAsia="en-US"/>
        </w:rPr>
      </w:pPr>
    </w:p>
    <w:p w:rsidR="00A54C18" w:rsidRPr="00E75410"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E75410">
        <w:rPr>
          <w:rFonts w:ascii="Palatino Linotype" w:eastAsiaTheme="minorHAnsi" w:hAnsi="Palatino Linotype" w:cs="Arial"/>
          <w:b/>
          <w:sz w:val="28"/>
          <w:szCs w:val="28"/>
          <w:lang w:val="es-MX" w:eastAsia="en-US"/>
        </w:rPr>
        <w:t>QUINTO.</w:t>
      </w:r>
      <w:r w:rsidRPr="00E75410">
        <w:rPr>
          <w:rFonts w:ascii="Palatino Linotype" w:eastAsiaTheme="minorHAnsi" w:hAnsi="Palatino Linotype" w:cs="Arial"/>
          <w:b/>
          <w:lang w:val="es-MX" w:eastAsia="en-US"/>
        </w:rPr>
        <w:t xml:space="preserve"> NOTIFÍQUESE</w:t>
      </w:r>
      <w:r w:rsidR="004B2314" w:rsidRPr="00E75410">
        <w:rPr>
          <w:rFonts w:ascii="Palatino Linotype" w:eastAsiaTheme="minorHAnsi" w:hAnsi="Palatino Linotype" w:cs="Arial"/>
          <w:lang w:val="es-MX" w:eastAsia="en-US"/>
        </w:rPr>
        <w:t xml:space="preserve"> a la</w:t>
      </w:r>
      <w:r w:rsidRPr="00E75410">
        <w:rPr>
          <w:rFonts w:ascii="Palatino Linotype" w:eastAsiaTheme="minorHAnsi" w:hAnsi="Palatino Linotype" w:cs="Arial"/>
          <w:lang w:val="es-MX" w:eastAsia="en-US"/>
        </w:rPr>
        <w:t xml:space="preserve"> </w:t>
      </w:r>
      <w:r w:rsidRPr="00E75410">
        <w:rPr>
          <w:rFonts w:ascii="Palatino Linotype" w:eastAsiaTheme="minorHAnsi" w:hAnsi="Palatino Linotype" w:cs="Arial"/>
          <w:b/>
          <w:lang w:val="es-MX" w:eastAsia="en-US"/>
        </w:rPr>
        <w:t>Recurrente</w:t>
      </w:r>
      <w:r w:rsidRPr="00E75410">
        <w:rPr>
          <w:rFonts w:ascii="Palatino Linotype" w:eastAsiaTheme="minorHAnsi" w:hAnsi="Palatino Linotype" w:cs="Arial"/>
          <w:lang w:val="es-MX" w:eastAsia="en-US"/>
        </w:rPr>
        <w:t xml:space="preserve"> la presente resolución a través del </w:t>
      </w:r>
      <w:r w:rsidRPr="00E75410">
        <w:rPr>
          <w:rFonts w:ascii="Palatino Linotype" w:eastAsiaTheme="minorHAnsi" w:hAnsi="Palatino Linotype" w:cs="Arial"/>
          <w:szCs w:val="22"/>
          <w:lang w:val="es-MX" w:eastAsia="en-US"/>
        </w:rPr>
        <w:t xml:space="preserve">Sistema de Acceso a la Información Mexiquense </w:t>
      </w:r>
      <w:r w:rsidRPr="00E75410">
        <w:rPr>
          <w:rFonts w:ascii="Palatino Linotype" w:eastAsiaTheme="minorHAnsi" w:hAnsi="Palatino Linotype" w:cs="Arial"/>
          <w:b/>
          <w:szCs w:val="22"/>
          <w:lang w:val="es-MX" w:eastAsia="en-US"/>
        </w:rPr>
        <w:t>(SAIMEX)</w:t>
      </w:r>
      <w:r w:rsidRPr="00E75410">
        <w:rPr>
          <w:rFonts w:ascii="Palatino Linotype" w:eastAsiaTheme="minorHAnsi" w:hAnsi="Palatino Linotype" w:cs="Arial"/>
          <w:b/>
          <w:lang w:val="es-MX" w:eastAsia="en-US"/>
        </w:rPr>
        <w:t>,</w:t>
      </w:r>
      <w:r w:rsidRPr="00E75410">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w:t>
      </w:r>
      <w:r w:rsidRPr="00E75410">
        <w:rPr>
          <w:rFonts w:ascii="Palatino Linotype" w:eastAsiaTheme="minorHAnsi" w:hAnsi="Palatino Linotype" w:cs="Arial"/>
          <w:lang w:val="es-MX" w:eastAsia="en-US"/>
        </w:rPr>
        <w:lastRenderedPageBreak/>
        <w:t>por el artículo 196, de la Ley de Transparencia y Acceso a la Información Pública del Estado de México y Municipios.</w:t>
      </w:r>
    </w:p>
    <w:p w:rsidR="00CE1C82" w:rsidRPr="00E75410" w:rsidRDefault="00CE1C82" w:rsidP="002A040B">
      <w:pPr>
        <w:spacing w:line="360" w:lineRule="auto"/>
        <w:jc w:val="both"/>
        <w:rPr>
          <w:rFonts w:ascii="Palatino Linotype" w:eastAsiaTheme="minorHAnsi" w:hAnsi="Palatino Linotype" w:cs="Arial"/>
          <w:lang w:val="es-MX" w:eastAsia="en-US"/>
        </w:rPr>
      </w:pPr>
    </w:p>
    <w:p w:rsidR="002D61F7" w:rsidRPr="00E75410" w:rsidRDefault="0029071C" w:rsidP="002A040B">
      <w:pPr>
        <w:spacing w:line="360" w:lineRule="auto"/>
        <w:jc w:val="both"/>
        <w:rPr>
          <w:rFonts w:ascii="Palatino Linotype" w:eastAsiaTheme="minorHAnsi" w:hAnsi="Palatino Linotype" w:cs="Arial"/>
          <w:sz w:val="18"/>
          <w:lang w:val="es-MX" w:eastAsia="en-US"/>
        </w:rPr>
      </w:pPr>
      <w:r w:rsidRPr="00E75410">
        <w:rPr>
          <w:rFonts w:ascii="Palatino Linotype" w:eastAsiaTheme="minorHAnsi" w:hAnsi="Palatino Linotype" w:cs="Arial"/>
          <w:lang w:val="es-MX" w:eastAsia="en-US"/>
        </w:rPr>
        <w:t>ASÍ LO RESUELVE, POR UNANIMIDAD DE VOTOS, EL PLENO DEL</w:t>
      </w:r>
      <w:r w:rsidRPr="00E75410">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75410">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E75410">
        <w:rPr>
          <w:rFonts w:ascii="Palatino Linotype" w:eastAsiaTheme="minorHAnsi" w:hAnsi="Palatino Linotype" w:cs="Arial"/>
          <w:lang w:val="es-MX" w:eastAsia="en-US"/>
        </w:rPr>
        <w:t xml:space="preserve">; </w:t>
      </w:r>
      <w:r w:rsidRPr="00E75410">
        <w:rPr>
          <w:rFonts w:ascii="Palatino Linotype" w:eastAsiaTheme="minorHAnsi" w:hAnsi="Palatino Linotype" w:cs="Arial"/>
          <w:lang w:val="es-MX" w:eastAsia="en-US"/>
        </w:rPr>
        <w:t xml:space="preserve">LUIS GUSTAVO PARRA NORIEGA Y GUADALUPE RAMÍREZ PEÑA; EN LA </w:t>
      </w:r>
      <w:r w:rsidR="00031916" w:rsidRPr="00E75410">
        <w:rPr>
          <w:rFonts w:ascii="Palatino Linotype" w:eastAsiaTheme="minorHAnsi" w:hAnsi="Palatino Linotype" w:cs="Arial"/>
          <w:lang w:val="es-MX" w:eastAsia="en-US"/>
        </w:rPr>
        <w:t>NOVEN</w:t>
      </w:r>
      <w:r w:rsidR="00C753C2" w:rsidRPr="00E75410">
        <w:rPr>
          <w:rFonts w:ascii="Palatino Linotype" w:eastAsiaTheme="minorHAnsi" w:hAnsi="Palatino Linotype" w:cs="Arial"/>
          <w:lang w:val="es-MX" w:eastAsia="en-US"/>
        </w:rPr>
        <w:t xml:space="preserve">A SESIÓN ORDINARIA CELEBRADA EL </w:t>
      </w:r>
      <w:r w:rsidR="00511565" w:rsidRPr="00E75410">
        <w:rPr>
          <w:rFonts w:ascii="Palatino Linotype" w:hAnsi="Palatino Linotype" w:cs="Arial"/>
          <w:color w:val="000000"/>
          <w:lang w:val="es-MX" w:eastAsia="es-MX"/>
        </w:rPr>
        <w:t>NUEVE</w:t>
      </w:r>
      <w:r w:rsidR="00717A0C" w:rsidRPr="00E75410">
        <w:rPr>
          <w:rFonts w:ascii="Palatino Linotype" w:hAnsi="Palatino Linotype" w:cs="Arial"/>
          <w:color w:val="000000"/>
          <w:lang w:val="es-MX" w:eastAsia="es-MX"/>
        </w:rPr>
        <w:t xml:space="preserve"> </w:t>
      </w:r>
      <w:r w:rsidR="00AE6704" w:rsidRPr="00E75410">
        <w:rPr>
          <w:rFonts w:ascii="Palatino Linotype" w:hAnsi="Palatino Linotype" w:cs="Arial"/>
          <w:color w:val="000000"/>
          <w:lang w:val="es-MX" w:eastAsia="es-MX"/>
        </w:rPr>
        <w:t xml:space="preserve">DE </w:t>
      </w:r>
      <w:r w:rsidR="00717A0C" w:rsidRPr="00E75410">
        <w:rPr>
          <w:rFonts w:ascii="Palatino Linotype" w:hAnsi="Palatino Linotype" w:cs="Arial"/>
          <w:color w:val="000000"/>
          <w:lang w:val="es-MX" w:eastAsia="es-MX"/>
        </w:rPr>
        <w:t>MARZO</w:t>
      </w:r>
      <w:r w:rsidRPr="00E75410">
        <w:rPr>
          <w:rFonts w:ascii="Palatino Linotype" w:hAnsi="Palatino Linotype" w:cs="Arial"/>
          <w:color w:val="000000"/>
          <w:lang w:val="es-MX" w:eastAsia="es-MX"/>
        </w:rPr>
        <w:t xml:space="preserve"> DE</w:t>
      </w:r>
      <w:r w:rsidR="00C4326C" w:rsidRPr="00E75410">
        <w:rPr>
          <w:rFonts w:ascii="Palatino Linotype" w:eastAsiaTheme="minorHAnsi" w:hAnsi="Palatino Linotype" w:cs="Arial"/>
          <w:lang w:val="es-MX" w:eastAsia="en-US"/>
        </w:rPr>
        <w:t xml:space="preserve"> DOS MIL VEINTIDÓS</w:t>
      </w:r>
      <w:r w:rsidRPr="00E75410">
        <w:rPr>
          <w:rFonts w:ascii="Palatino Linotype" w:eastAsiaTheme="minorHAnsi" w:hAnsi="Palatino Linotype" w:cs="Arial"/>
          <w:lang w:val="es-MX" w:eastAsia="en-US"/>
        </w:rPr>
        <w:t>, ANTE EL SECRETARIO TÉCNICO, ALEXIS TAPIA RAMÍREZ.-------------------------------------------</w:t>
      </w:r>
      <w:r w:rsidR="00255F1A" w:rsidRPr="00E75410">
        <w:rPr>
          <w:rFonts w:ascii="Palatino Linotype" w:eastAsiaTheme="minorHAnsi" w:hAnsi="Palatino Linotype" w:cs="Arial"/>
          <w:lang w:val="es-MX" w:eastAsia="en-US"/>
        </w:rPr>
        <w:t>-------------------------------------------------------------------------------------------------------------------------------------------------------------------------------------------------------------------------------------------------------------------------------------------------------------------------------------------------------------------------------------------------------------------------------------------------------------------------------------------------------------------------------------------------------------------------------------------------------------</w:t>
      </w:r>
      <w:r w:rsidR="0014397A" w:rsidRPr="00E75410">
        <w:rPr>
          <w:rFonts w:ascii="Palatino Linotype" w:eastAsiaTheme="minorHAnsi" w:hAnsi="Palatino Linotype" w:cs="Arial"/>
          <w:lang w:val="es-MX" w:eastAsia="en-US"/>
        </w:rPr>
        <w:t>---------------------------------------------------------------------------------------------------------------------------------------------------------------------------------------------------------------------------------------------------------------------------------------------------------------------------------------------------------------------------------------------------------------------------------------------------------------------------------------------------</w:t>
      </w:r>
      <w:r w:rsidR="00EE571A" w:rsidRPr="00E75410">
        <w:rPr>
          <w:rFonts w:ascii="Palatino Linotype" w:eastAsiaTheme="minorHAnsi" w:hAnsi="Palatino Linotype" w:cs="Arial"/>
          <w:lang w:val="es-MX" w:eastAsia="en-US"/>
        </w:rPr>
        <w:t>------------------------------------------------------------------------------------------------------------------------------------------------------------------------------------------------------------------------------------------------------------------------------------------------------------------------------------------------------</w:t>
      </w:r>
      <w:r w:rsidR="00482FC2" w:rsidRPr="00E75410">
        <w:rPr>
          <w:rFonts w:ascii="Palatino Linotype" w:eastAsiaTheme="minorHAnsi" w:hAnsi="Palatino Linotype" w:cs="Arial"/>
          <w:lang w:val="es-MX" w:eastAsia="en-US"/>
        </w:rPr>
        <w:t>------------------------------------</w:t>
      </w:r>
    </w:p>
    <w:p w:rsidR="0029071C" w:rsidRPr="00DC2B31" w:rsidRDefault="0029071C" w:rsidP="002A040B">
      <w:pPr>
        <w:spacing w:line="360" w:lineRule="auto"/>
        <w:jc w:val="both"/>
        <w:rPr>
          <w:rFonts w:ascii="Palatino Linotype" w:eastAsiaTheme="minorHAnsi" w:hAnsi="Palatino Linotype" w:cs="Arial"/>
          <w:lang w:val="es-MX" w:eastAsia="en-US"/>
        </w:rPr>
      </w:pPr>
      <w:r w:rsidRPr="00E75410">
        <w:rPr>
          <w:rFonts w:ascii="Palatino Linotype" w:eastAsiaTheme="minorHAnsi" w:hAnsi="Palatino Linotype" w:cs="Arial"/>
          <w:sz w:val="18"/>
          <w:lang w:val="es-MX" w:eastAsia="en-US"/>
        </w:rPr>
        <w:t>JMV/CCR/</w:t>
      </w:r>
      <w:proofErr w:type="spellStart"/>
      <w:r w:rsidRPr="00E75410">
        <w:rPr>
          <w:rFonts w:ascii="Palatino Linotype" w:eastAsiaTheme="minorHAnsi" w:hAnsi="Palatino Linotype" w:cs="Arial"/>
          <w:sz w:val="18"/>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bookmarkStart w:id="0" w:name="_GoBack"/>
      <w:bookmarkEnd w:id="0"/>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207" w:rsidRDefault="00ED7207" w:rsidP="000B5E25">
      <w:r>
        <w:separator/>
      </w:r>
    </w:p>
  </w:endnote>
  <w:endnote w:type="continuationSeparator" w:id="0">
    <w:p w:rsidR="00ED7207" w:rsidRDefault="00ED720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B7" w:rsidRPr="000D3AD4" w:rsidRDefault="00961AB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96456">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96456">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B7" w:rsidRPr="000D3AD4" w:rsidRDefault="00961AB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9645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96456">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207" w:rsidRDefault="00ED7207" w:rsidP="000B5E25">
      <w:r>
        <w:separator/>
      </w:r>
    </w:p>
  </w:footnote>
  <w:footnote w:type="continuationSeparator" w:id="0">
    <w:p w:rsidR="00ED7207" w:rsidRDefault="00ED7207" w:rsidP="000B5E25">
      <w:r>
        <w:continuationSeparator/>
      </w:r>
    </w:p>
  </w:footnote>
  <w:footnote w:id="1">
    <w:p w:rsidR="00961AB7" w:rsidRPr="008A64CB" w:rsidRDefault="00961AB7"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961AB7" w:rsidRDefault="00961AB7" w:rsidP="008A64CB">
      <w:pPr>
        <w:autoSpaceDE w:val="0"/>
        <w:autoSpaceDN w:val="0"/>
        <w:adjustRightInd w:val="0"/>
        <w:ind w:right="49"/>
        <w:jc w:val="both"/>
        <w:rPr>
          <w:rFonts w:ascii="Palatino Linotype" w:hAnsi="Palatino Linotype"/>
          <w:i/>
          <w:sz w:val="18"/>
          <w:szCs w:val="22"/>
        </w:rPr>
      </w:pPr>
    </w:p>
    <w:p w:rsidR="00961AB7" w:rsidRPr="008A64CB" w:rsidRDefault="00961AB7"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961AB7" w:rsidRPr="008A64CB" w:rsidRDefault="00961AB7">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B7" w:rsidRDefault="00ED720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61AB7" w:rsidRPr="008F2CCC" w:rsidTr="004B2314">
      <w:tc>
        <w:tcPr>
          <w:tcW w:w="2551" w:type="dxa"/>
          <w:shd w:val="clear" w:color="auto" w:fill="auto"/>
        </w:tcPr>
        <w:p w:rsidR="00961AB7" w:rsidRPr="008F5DAE" w:rsidRDefault="00961AB7"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961AB7" w:rsidRPr="0029071C" w:rsidRDefault="00961AB7" w:rsidP="00416E3E">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0280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961AB7" w:rsidRPr="008F2CCC" w:rsidTr="004B2314">
      <w:trPr>
        <w:trHeight w:val="228"/>
      </w:trPr>
      <w:tc>
        <w:tcPr>
          <w:tcW w:w="2551" w:type="dxa"/>
          <w:shd w:val="clear" w:color="auto" w:fill="auto"/>
        </w:tcPr>
        <w:p w:rsidR="00961AB7" w:rsidRPr="008F5DAE" w:rsidRDefault="00961AB7" w:rsidP="004B2314">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rPr>
          </w:pPr>
          <w:r w:rsidRPr="00416E3E">
            <w:rPr>
              <w:rFonts w:ascii="Palatino Linotype" w:hAnsi="Palatino Linotype"/>
              <w:sz w:val="22"/>
              <w:szCs w:val="22"/>
            </w:rPr>
            <w:t>Comisión de Conciliación y Arbitraje Médico del Estado de México</w:t>
          </w:r>
        </w:p>
      </w:tc>
    </w:tr>
    <w:tr w:rsidR="00961AB7" w:rsidRPr="008F2CCC" w:rsidTr="004B2314">
      <w:tc>
        <w:tcPr>
          <w:tcW w:w="2551" w:type="dxa"/>
          <w:shd w:val="clear" w:color="auto" w:fill="auto"/>
        </w:tcPr>
        <w:p w:rsidR="00961AB7" w:rsidRPr="008F5DAE" w:rsidRDefault="00961AB7"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961AB7" w:rsidRPr="001779E0" w:rsidRDefault="00ED720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961AB7" w:rsidRPr="0029071C" w:rsidRDefault="00961AB7" w:rsidP="00416E3E">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0280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961AB7" w:rsidRPr="008F2CCC" w:rsidTr="004B2314">
      <w:tc>
        <w:tcPr>
          <w:tcW w:w="2551" w:type="dxa"/>
          <w:shd w:val="clear" w:color="auto" w:fill="auto"/>
          <w:vAlign w:val="center"/>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961AB7" w:rsidRPr="006D30E6" w:rsidRDefault="00696456" w:rsidP="004B231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w:t>
          </w:r>
        </w:p>
      </w:tc>
    </w:tr>
    <w:tr w:rsidR="00961AB7" w:rsidRPr="008F2CCC" w:rsidTr="004B2314">
      <w:trPr>
        <w:trHeight w:val="228"/>
      </w:trPr>
      <w:tc>
        <w:tcPr>
          <w:tcW w:w="2551" w:type="dxa"/>
          <w:shd w:val="clear" w:color="auto" w:fill="auto"/>
        </w:tcPr>
        <w:p w:rsidR="00961AB7" w:rsidRPr="008F5DAE" w:rsidRDefault="00961AB7"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rPr>
          </w:pPr>
          <w:r w:rsidRPr="00416E3E">
            <w:rPr>
              <w:rFonts w:ascii="Palatino Linotype" w:hAnsi="Palatino Linotype"/>
              <w:sz w:val="22"/>
              <w:szCs w:val="22"/>
            </w:rPr>
            <w:t>Comisión de Conciliación y Arbitraje Médico del Estado de México</w:t>
          </w:r>
        </w:p>
      </w:tc>
    </w:tr>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p>
      </w:tc>
    </w:tr>
  </w:tbl>
  <w:p w:rsidR="00961AB7" w:rsidRPr="009F1AB6" w:rsidRDefault="00ED7207">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39558B"/>
    <w:multiLevelType w:val="hybridMultilevel"/>
    <w:tmpl w:val="0142A1D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536053"/>
    <w:multiLevelType w:val="hybridMultilevel"/>
    <w:tmpl w:val="593EF86C"/>
    <w:lvl w:ilvl="0" w:tplc="0F2AFD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5B7A76"/>
    <w:multiLevelType w:val="hybridMultilevel"/>
    <w:tmpl w:val="C7B628AE"/>
    <w:lvl w:ilvl="0" w:tplc="E87C691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8B00F26"/>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D3217A9"/>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39"/>
  </w:num>
  <w:num w:numId="3">
    <w:abstractNumId w:val="38"/>
  </w:num>
  <w:num w:numId="4">
    <w:abstractNumId w:val="11"/>
  </w:num>
  <w:num w:numId="5">
    <w:abstractNumId w:val="28"/>
  </w:num>
  <w:num w:numId="6">
    <w:abstractNumId w:val="25"/>
  </w:num>
  <w:num w:numId="7">
    <w:abstractNumId w:val="30"/>
  </w:num>
  <w:num w:numId="8">
    <w:abstractNumId w:val="0"/>
  </w:num>
  <w:num w:numId="9">
    <w:abstractNumId w:val="40"/>
  </w:num>
  <w:num w:numId="10">
    <w:abstractNumId w:val="46"/>
  </w:num>
  <w:num w:numId="11">
    <w:abstractNumId w:val="3"/>
  </w:num>
  <w:num w:numId="12">
    <w:abstractNumId w:val="10"/>
  </w:num>
  <w:num w:numId="13">
    <w:abstractNumId w:val="34"/>
  </w:num>
  <w:num w:numId="14">
    <w:abstractNumId w:val="43"/>
  </w:num>
  <w:num w:numId="15">
    <w:abstractNumId w:val="42"/>
  </w:num>
  <w:num w:numId="16">
    <w:abstractNumId w:val="9"/>
  </w:num>
  <w:num w:numId="17">
    <w:abstractNumId w:val="4"/>
  </w:num>
  <w:num w:numId="18">
    <w:abstractNumId w:val="1"/>
  </w:num>
  <w:num w:numId="19">
    <w:abstractNumId w:val="36"/>
  </w:num>
  <w:num w:numId="20">
    <w:abstractNumId w:val="14"/>
  </w:num>
  <w:num w:numId="21">
    <w:abstractNumId w:val="19"/>
  </w:num>
  <w:num w:numId="22">
    <w:abstractNumId w:val="18"/>
  </w:num>
  <w:num w:numId="23">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4"/>
  </w:num>
  <w:num w:numId="26">
    <w:abstractNumId w:val="21"/>
  </w:num>
  <w:num w:numId="27">
    <w:abstractNumId w:val="12"/>
  </w:num>
  <w:num w:numId="28">
    <w:abstractNumId w:val="29"/>
  </w:num>
  <w:num w:numId="29">
    <w:abstractNumId w:val="15"/>
  </w:num>
  <w:num w:numId="30">
    <w:abstractNumId w:val="7"/>
  </w:num>
  <w:num w:numId="31">
    <w:abstractNumId w:val="31"/>
  </w:num>
  <w:num w:numId="32">
    <w:abstractNumId w:val="27"/>
  </w:num>
  <w:num w:numId="33">
    <w:abstractNumId w:val="5"/>
  </w:num>
  <w:num w:numId="34">
    <w:abstractNumId w:val="32"/>
  </w:num>
  <w:num w:numId="35">
    <w:abstractNumId w:val="35"/>
  </w:num>
  <w:num w:numId="36">
    <w:abstractNumId w:val="41"/>
  </w:num>
  <w:num w:numId="37">
    <w:abstractNumId w:val="26"/>
  </w:num>
  <w:num w:numId="38">
    <w:abstractNumId w:val="13"/>
  </w:num>
  <w:num w:numId="39">
    <w:abstractNumId w:val="45"/>
  </w:num>
  <w:num w:numId="40">
    <w:abstractNumId w:val="20"/>
  </w:num>
  <w:num w:numId="41">
    <w:abstractNumId w:val="8"/>
  </w:num>
  <w:num w:numId="42">
    <w:abstractNumId w:val="37"/>
  </w:num>
  <w:num w:numId="43">
    <w:abstractNumId w:val="2"/>
  </w:num>
  <w:num w:numId="44">
    <w:abstractNumId w:val="22"/>
  </w:num>
  <w:num w:numId="45">
    <w:abstractNumId w:val="16"/>
  </w:num>
  <w:num w:numId="46">
    <w:abstractNumId w:val="33"/>
  </w:num>
  <w:num w:numId="47">
    <w:abstractNumId w:val="44"/>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1916"/>
    <w:rsid w:val="00036F8B"/>
    <w:rsid w:val="000572E9"/>
    <w:rsid w:val="00070547"/>
    <w:rsid w:val="00071173"/>
    <w:rsid w:val="000775FC"/>
    <w:rsid w:val="00093AE1"/>
    <w:rsid w:val="000A717C"/>
    <w:rsid w:val="000B5E25"/>
    <w:rsid w:val="000B7C6C"/>
    <w:rsid w:val="000C43CE"/>
    <w:rsid w:val="000C49B8"/>
    <w:rsid w:val="000D3AD4"/>
    <w:rsid w:val="000E592F"/>
    <w:rsid w:val="000F16BA"/>
    <w:rsid w:val="00101AD8"/>
    <w:rsid w:val="0010712B"/>
    <w:rsid w:val="00123996"/>
    <w:rsid w:val="0012510D"/>
    <w:rsid w:val="0014397A"/>
    <w:rsid w:val="00143F6E"/>
    <w:rsid w:val="001558F3"/>
    <w:rsid w:val="00170AA7"/>
    <w:rsid w:val="00184CE4"/>
    <w:rsid w:val="00186CCB"/>
    <w:rsid w:val="001870C8"/>
    <w:rsid w:val="0019170F"/>
    <w:rsid w:val="001A6109"/>
    <w:rsid w:val="001C14AC"/>
    <w:rsid w:val="001D2DE0"/>
    <w:rsid w:val="001D4046"/>
    <w:rsid w:val="001D5495"/>
    <w:rsid w:val="001E45B5"/>
    <w:rsid w:val="001F1FCC"/>
    <w:rsid w:val="001F2305"/>
    <w:rsid w:val="001F5B39"/>
    <w:rsid w:val="0020249A"/>
    <w:rsid w:val="00202C04"/>
    <w:rsid w:val="002167BB"/>
    <w:rsid w:val="00217E6C"/>
    <w:rsid w:val="00223D7E"/>
    <w:rsid w:val="00225163"/>
    <w:rsid w:val="00235936"/>
    <w:rsid w:val="00236CBA"/>
    <w:rsid w:val="0024323F"/>
    <w:rsid w:val="00255F1A"/>
    <w:rsid w:val="00261BC7"/>
    <w:rsid w:val="00267BB5"/>
    <w:rsid w:val="0029071C"/>
    <w:rsid w:val="002934B4"/>
    <w:rsid w:val="00295B3F"/>
    <w:rsid w:val="002A040B"/>
    <w:rsid w:val="002A4B43"/>
    <w:rsid w:val="002A676F"/>
    <w:rsid w:val="002B48AD"/>
    <w:rsid w:val="002C0BE5"/>
    <w:rsid w:val="002D17B8"/>
    <w:rsid w:val="002D61F7"/>
    <w:rsid w:val="002D6656"/>
    <w:rsid w:val="002D6E4B"/>
    <w:rsid w:val="002E3085"/>
    <w:rsid w:val="002F3B20"/>
    <w:rsid w:val="00307006"/>
    <w:rsid w:val="0030701F"/>
    <w:rsid w:val="00330FC3"/>
    <w:rsid w:val="00343F0B"/>
    <w:rsid w:val="003520C5"/>
    <w:rsid w:val="003543CF"/>
    <w:rsid w:val="0035559A"/>
    <w:rsid w:val="003746DE"/>
    <w:rsid w:val="003804E8"/>
    <w:rsid w:val="00380D3E"/>
    <w:rsid w:val="00392885"/>
    <w:rsid w:val="00395D52"/>
    <w:rsid w:val="003B1C85"/>
    <w:rsid w:val="003E21A7"/>
    <w:rsid w:val="003E56C9"/>
    <w:rsid w:val="004018F9"/>
    <w:rsid w:val="00416E3E"/>
    <w:rsid w:val="00425E0F"/>
    <w:rsid w:val="004344EA"/>
    <w:rsid w:val="0043515A"/>
    <w:rsid w:val="004403F7"/>
    <w:rsid w:val="00442FD8"/>
    <w:rsid w:val="00443892"/>
    <w:rsid w:val="004445A1"/>
    <w:rsid w:val="00445CAA"/>
    <w:rsid w:val="004672ED"/>
    <w:rsid w:val="00482FC2"/>
    <w:rsid w:val="004B2314"/>
    <w:rsid w:val="004D1D43"/>
    <w:rsid w:val="004D5D2F"/>
    <w:rsid w:val="004D6F71"/>
    <w:rsid w:val="0050243E"/>
    <w:rsid w:val="00511565"/>
    <w:rsid w:val="00524A8D"/>
    <w:rsid w:val="00555C87"/>
    <w:rsid w:val="00563B39"/>
    <w:rsid w:val="0057289F"/>
    <w:rsid w:val="0059032F"/>
    <w:rsid w:val="005A6216"/>
    <w:rsid w:val="005B234D"/>
    <w:rsid w:val="005B26AD"/>
    <w:rsid w:val="005B36A8"/>
    <w:rsid w:val="005B5693"/>
    <w:rsid w:val="005C6646"/>
    <w:rsid w:val="005D77CC"/>
    <w:rsid w:val="005E09AB"/>
    <w:rsid w:val="005E5716"/>
    <w:rsid w:val="005F4BFB"/>
    <w:rsid w:val="006000C5"/>
    <w:rsid w:val="006002E0"/>
    <w:rsid w:val="00620280"/>
    <w:rsid w:val="006258FD"/>
    <w:rsid w:val="00632E48"/>
    <w:rsid w:val="00643B58"/>
    <w:rsid w:val="006810FF"/>
    <w:rsid w:val="00694976"/>
    <w:rsid w:val="00696456"/>
    <w:rsid w:val="006B321A"/>
    <w:rsid w:val="006B418F"/>
    <w:rsid w:val="006C3931"/>
    <w:rsid w:val="006D1713"/>
    <w:rsid w:val="006D30E6"/>
    <w:rsid w:val="006D3A03"/>
    <w:rsid w:val="006E08FA"/>
    <w:rsid w:val="006F5F93"/>
    <w:rsid w:val="00710FED"/>
    <w:rsid w:val="00716632"/>
    <w:rsid w:val="00717A0C"/>
    <w:rsid w:val="0072658E"/>
    <w:rsid w:val="00732345"/>
    <w:rsid w:val="007532C7"/>
    <w:rsid w:val="00756F04"/>
    <w:rsid w:val="00770F18"/>
    <w:rsid w:val="007828DC"/>
    <w:rsid w:val="00793990"/>
    <w:rsid w:val="007A118C"/>
    <w:rsid w:val="007C1D5B"/>
    <w:rsid w:val="007C3435"/>
    <w:rsid w:val="007C35A4"/>
    <w:rsid w:val="007C3E46"/>
    <w:rsid w:val="007D2A81"/>
    <w:rsid w:val="007E534B"/>
    <w:rsid w:val="007E7C02"/>
    <w:rsid w:val="007F7462"/>
    <w:rsid w:val="00800A80"/>
    <w:rsid w:val="00835035"/>
    <w:rsid w:val="008500D3"/>
    <w:rsid w:val="00852668"/>
    <w:rsid w:val="008578BF"/>
    <w:rsid w:val="008660D6"/>
    <w:rsid w:val="00896D29"/>
    <w:rsid w:val="008A1A90"/>
    <w:rsid w:val="008A64CB"/>
    <w:rsid w:val="008B082B"/>
    <w:rsid w:val="008B6546"/>
    <w:rsid w:val="008C3B24"/>
    <w:rsid w:val="008E01E4"/>
    <w:rsid w:val="008E7F32"/>
    <w:rsid w:val="008F148C"/>
    <w:rsid w:val="008F5DAE"/>
    <w:rsid w:val="00900C9B"/>
    <w:rsid w:val="00901487"/>
    <w:rsid w:val="009217E8"/>
    <w:rsid w:val="00925B0B"/>
    <w:rsid w:val="00926C44"/>
    <w:rsid w:val="0093645B"/>
    <w:rsid w:val="0094381A"/>
    <w:rsid w:val="00961002"/>
    <w:rsid w:val="00961AB7"/>
    <w:rsid w:val="009758CB"/>
    <w:rsid w:val="00980909"/>
    <w:rsid w:val="00993406"/>
    <w:rsid w:val="009A0F77"/>
    <w:rsid w:val="009A5223"/>
    <w:rsid w:val="009A6D6A"/>
    <w:rsid w:val="009A7875"/>
    <w:rsid w:val="009B23B7"/>
    <w:rsid w:val="009B2B6B"/>
    <w:rsid w:val="009D2E87"/>
    <w:rsid w:val="009D39B3"/>
    <w:rsid w:val="009E0C45"/>
    <w:rsid w:val="009E0E89"/>
    <w:rsid w:val="009E1F26"/>
    <w:rsid w:val="009F4FF4"/>
    <w:rsid w:val="009F62C3"/>
    <w:rsid w:val="009F71DC"/>
    <w:rsid w:val="00A0100D"/>
    <w:rsid w:val="00A05133"/>
    <w:rsid w:val="00A05D3A"/>
    <w:rsid w:val="00A26BD8"/>
    <w:rsid w:val="00A5260D"/>
    <w:rsid w:val="00A54C18"/>
    <w:rsid w:val="00A6692F"/>
    <w:rsid w:val="00A6775F"/>
    <w:rsid w:val="00A72262"/>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3344"/>
    <w:rsid w:val="00B2376D"/>
    <w:rsid w:val="00B250D7"/>
    <w:rsid w:val="00B309E3"/>
    <w:rsid w:val="00B31853"/>
    <w:rsid w:val="00B36260"/>
    <w:rsid w:val="00B50B07"/>
    <w:rsid w:val="00B71058"/>
    <w:rsid w:val="00B8098B"/>
    <w:rsid w:val="00B83E10"/>
    <w:rsid w:val="00B85697"/>
    <w:rsid w:val="00B85F29"/>
    <w:rsid w:val="00B96A17"/>
    <w:rsid w:val="00BA43DC"/>
    <w:rsid w:val="00BB06D2"/>
    <w:rsid w:val="00BB134B"/>
    <w:rsid w:val="00BC0CFA"/>
    <w:rsid w:val="00BC462B"/>
    <w:rsid w:val="00BD14B3"/>
    <w:rsid w:val="00BD677A"/>
    <w:rsid w:val="00BD74AF"/>
    <w:rsid w:val="00BE233B"/>
    <w:rsid w:val="00BE25AD"/>
    <w:rsid w:val="00BE7A6E"/>
    <w:rsid w:val="00BF6E0F"/>
    <w:rsid w:val="00C0414E"/>
    <w:rsid w:val="00C04F45"/>
    <w:rsid w:val="00C058C8"/>
    <w:rsid w:val="00C20F80"/>
    <w:rsid w:val="00C4326C"/>
    <w:rsid w:val="00C56DD5"/>
    <w:rsid w:val="00C63F7B"/>
    <w:rsid w:val="00C753C2"/>
    <w:rsid w:val="00C802FB"/>
    <w:rsid w:val="00CA216C"/>
    <w:rsid w:val="00CA4BF9"/>
    <w:rsid w:val="00CC0700"/>
    <w:rsid w:val="00CD024D"/>
    <w:rsid w:val="00CD431E"/>
    <w:rsid w:val="00CE1C82"/>
    <w:rsid w:val="00CE51D0"/>
    <w:rsid w:val="00CF7FBE"/>
    <w:rsid w:val="00D12C36"/>
    <w:rsid w:val="00D21ECE"/>
    <w:rsid w:val="00D27727"/>
    <w:rsid w:val="00D4431A"/>
    <w:rsid w:val="00D553D4"/>
    <w:rsid w:val="00D57210"/>
    <w:rsid w:val="00D57F74"/>
    <w:rsid w:val="00D81E58"/>
    <w:rsid w:val="00D901D7"/>
    <w:rsid w:val="00D92BFE"/>
    <w:rsid w:val="00DC1583"/>
    <w:rsid w:val="00DC2B31"/>
    <w:rsid w:val="00DD1866"/>
    <w:rsid w:val="00DD5A69"/>
    <w:rsid w:val="00DE0A8D"/>
    <w:rsid w:val="00DE562A"/>
    <w:rsid w:val="00DF62A4"/>
    <w:rsid w:val="00E11B18"/>
    <w:rsid w:val="00E40828"/>
    <w:rsid w:val="00E42B2B"/>
    <w:rsid w:val="00E5647F"/>
    <w:rsid w:val="00E65F37"/>
    <w:rsid w:val="00E711DE"/>
    <w:rsid w:val="00E74701"/>
    <w:rsid w:val="00E75410"/>
    <w:rsid w:val="00E823B8"/>
    <w:rsid w:val="00E9091C"/>
    <w:rsid w:val="00E93BB3"/>
    <w:rsid w:val="00EA46CC"/>
    <w:rsid w:val="00EA5AA1"/>
    <w:rsid w:val="00EA61B9"/>
    <w:rsid w:val="00EA7BF4"/>
    <w:rsid w:val="00EB6C62"/>
    <w:rsid w:val="00ED6373"/>
    <w:rsid w:val="00ED7207"/>
    <w:rsid w:val="00EE4D9C"/>
    <w:rsid w:val="00EE571A"/>
    <w:rsid w:val="00EE6265"/>
    <w:rsid w:val="00EE7518"/>
    <w:rsid w:val="00EF193B"/>
    <w:rsid w:val="00F32EBF"/>
    <w:rsid w:val="00F34A32"/>
    <w:rsid w:val="00F455F1"/>
    <w:rsid w:val="00F570D3"/>
    <w:rsid w:val="00F62221"/>
    <w:rsid w:val="00F63288"/>
    <w:rsid w:val="00F712EE"/>
    <w:rsid w:val="00F73BB1"/>
    <w:rsid w:val="00F8513C"/>
    <w:rsid w:val="00F97C38"/>
    <w:rsid w:val="00FA7ED5"/>
    <w:rsid w:val="00FC0DAE"/>
    <w:rsid w:val="00FC3D92"/>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51C9D-27E5-4868-AB77-329BA4F2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7572</Words>
  <Characters>41649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cp:revision>
  <dcterms:created xsi:type="dcterms:W3CDTF">2022-03-31T21:54:00Z</dcterms:created>
  <dcterms:modified xsi:type="dcterms:W3CDTF">2022-03-31T21:58:00Z</dcterms:modified>
</cp:coreProperties>
</file>