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E257C" w14:textId="42288A18" w:rsidR="00290EA9" w:rsidRPr="00294025" w:rsidRDefault="00290EA9" w:rsidP="00290EA9">
      <w:pPr>
        <w:spacing w:line="360" w:lineRule="auto"/>
        <w:jc w:val="both"/>
        <w:rPr>
          <w:rFonts w:ascii="Palatino Linotype" w:hAnsi="Palatino Linotype"/>
        </w:rPr>
      </w:pPr>
      <w:r w:rsidRPr="00294025">
        <w:rPr>
          <w:rFonts w:ascii="Palatino Linotype" w:hAnsi="Palatino Linotype"/>
          <w:color w:val="000000" w:themeColor="text1"/>
        </w:rPr>
        <w:t>Resolución del Pleno del Instituto de Transparencia, Acceso a la Información Pública y</w:t>
      </w:r>
      <w:r w:rsidRPr="00294025">
        <w:rPr>
          <w:rFonts w:ascii="Palatino Linotype" w:hAnsi="Palatino Linotype"/>
        </w:rPr>
        <w:t xml:space="preserve"> Protección de Datos Personales del Estado de México y Municipios, con domicilio en Metepec, Estado de México, celebrada el </w:t>
      </w:r>
      <w:r w:rsidR="00154D31" w:rsidRPr="00294025">
        <w:rPr>
          <w:rFonts w:ascii="Palatino Linotype" w:hAnsi="Palatino Linotype"/>
        </w:rPr>
        <w:t>diecinueve</w:t>
      </w:r>
      <w:r w:rsidRPr="00294025">
        <w:rPr>
          <w:rFonts w:ascii="Palatino Linotype" w:hAnsi="Palatino Linotype"/>
          <w:lang w:val="es-419"/>
        </w:rPr>
        <w:t xml:space="preserve"> </w:t>
      </w:r>
      <w:r w:rsidRPr="00294025">
        <w:rPr>
          <w:rFonts w:ascii="Palatino Linotype" w:hAnsi="Palatino Linotype"/>
        </w:rPr>
        <w:t xml:space="preserve">de </w:t>
      </w:r>
      <w:r w:rsidR="008147B0" w:rsidRPr="00294025">
        <w:rPr>
          <w:rFonts w:ascii="Palatino Linotype" w:hAnsi="Palatino Linotype"/>
        </w:rPr>
        <w:t>octubre</w:t>
      </w:r>
      <w:r w:rsidRPr="00294025">
        <w:rPr>
          <w:rFonts w:ascii="Palatino Linotype" w:hAnsi="Palatino Linotype"/>
        </w:rPr>
        <w:t xml:space="preserve"> de dos mil veintidós.</w:t>
      </w:r>
    </w:p>
    <w:p w14:paraId="28464D58" w14:textId="77777777" w:rsidR="00457BB8" w:rsidRPr="00294025" w:rsidRDefault="00457BB8" w:rsidP="0066637D">
      <w:pPr>
        <w:spacing w:line="360" w:lineRule="auto"/>
        <w:jc w:val="both"/>
        <w:rPr>
          <w:rFonts w:ascii="Palatino Linotype" w:hAnsi="Palatino Linotype"/>
        </w:rPr>
      </w:pPr>
    </w:p>
    <w:p w14:paraId="2C11FACB" w14:textId="060D3A77" w:rsidR="00457BB8" w:rsidRPr="00294025" w:rsidRDefault="00457BB8" w:rsidP="00F74904">
      <w:pPr>
        <w:spacing w:line="360" w:lineRule="auto"/>
        <w:jc w:val="both"/>
        <w:rPr>
          <w:rFonts w:ascii="Palatino Linotype" w:hAnsi="Palatino Linotype"/>
          <w:color w:val="000000" w:themeColor="text1"/>
        </w:rPr>
      </w:pPr>
      <w:r w:rsidRPr="00294025">
        <w:rPr>
          <w:rFonts w:ascii="Palatino Linotype" w:hAnsi="Palatino Linotype"/>
          <w:b/>
        </w:rPr>
        <w:t>VISTO</w:t>
      </w:r>
      <w:r w:rsidR="00B34F64" w:rsidRPr="00294025">
        <w:rPr>
          <w:rFonts w:ascii="Palatino Linotype" w:hAnsi="Palatino Linotype"/>
          <w:b/>
        </w:rPr>
        <w:t>S</w:t>
      </w:r>
      <w:r w:rsidR="00B34F64" w:rsidRPr="00294025">
        <w:rPr>
          <w:rFonts w:ascii="Palatino Linotype" w:hAnsi="Palatino Linotype"/>
        </w:rPr>
        <w:t xml:space="preserve"> los</w:t>
      </w:r>
      <w:r w:rsidRPr="00294025">
        <w:rPr>
          <w:rFonts w:ascii="Palatino Linotype" w:hAnsi="Palatino Linotype"/>
        </w:rPr>
        <w:t xml:space="preserve"> exp</w:t>
      </w:r>
      <w:r w:rsidR="00CB5585" w:rsidRPr="00294025">
        <w:rPr>
          <w:rFonts w:ascii="Palatino Linotype" w:hAnsi="Palatino Linotype"/>
        </w:rPr>
        <w:t>ediente</w:t>
      </w:r>
      <w:r w:rsidR="00B34F64" w:rsidRPr="00294025">
        <w:rPr>
          <w:rFonts w:ascii="Palatino Linotype" w:hAnsi="Palatino Linotype"/>
        </w:rPr>
        <w:t>s</w:t>
      </w:r>
      <w:r w:rsidR="00CB5585" w:rsidRPr="00294025">
        <w:rPr>
          <w:rFonts w:ascii="Palatino Linotype" w:hAnsi="Palatino Linotype"/>
        </w:rPr>
        <w:t xml:space="preserve"> formado</w:t>
      </w:r>
      <w:r w:rsidR="00B34F64" w:rsidRPr="00294025">
        <w:rPr>
          <w:rFonts w:ascii="Palatino Linotype" w:hAnsi="Palatino Linotype"/>
        </w:rPr>
        <w:t>s</w:t>
      </w:r>
      <w:r w:rsidR="00CB5585" w:rsidRPr="00294025">
        <w:rPr>
          <w:rFonts w:ascii="Palatino Linotype" w:hAnsi="Palatino Linotype"/>
        </w:rPr>
        <w:t xml:space="preserve"> con motivo de</w:t>
      </w:r>
      <w:r w:rsidR="00B34F64" w:rsidRPr="00294025">
        <w:rPr>
          <w:rFonts w:ascii="Palatino Linotype" w:hAnsi="Palatino Linotype"/>
        </w:rPr>
        <w:t xml:space="preserve"> </w:t>
      </w:r>
      <w:r w:rsidR="00CB5585" w:rsidRPr="00294025">
        <w:rPr>
          <w:rFonts w:ascii="Palatino Linotype" w:hAnsi="Palatino Linotype"/>
        </w:rPr>
        <w:t>l</w:t>
      </w:r>
      <w:r w:rsidR="00B34F64" w:rsidRPr="00294025">
        <w:rPr>
          <w:rFonts w:ascii="Palatino Linotype" w:hAnsi="Palatino Linotype"/>
        </w:rPr>
        <w:t>os</w:t>
      </w:r>
      <w:r w:rsidR="00CB5585" w:rsidRPr="00294025">
        <w:rPr>
          <w:rFonts w:ascii="Palatino Linotype" w:hAnsi="Palatino Linotype"/>
        </w:rPr>
        <w:t xml:space="preserve"> </w:t>
      </w:r>
      <w:r w:rsidR="00D86297" w:rsidRPr="00294025">
        <w:rPr>
          <w:rFonts w:ascii="Palatino Linotype" w:hAnsi="Palatino Linotype"/>
        </w:rPr>
        <w:t>Recurso</w:t>
      </w:r>
      <w:r w:rsidR="00B34F64" w:rsidRPr="00294025">
        <w:rPr>
          <w:rFonts w:ascii="Palatino Linotype" w:hAnsi="Palatino Linotype"/>
        </w:rPr>
        <w:t>s</w:t>
      </w:r>
      <w:r w:rsidR="00D86297" w:rsidRPr="00294025">
        <w:rPr>
          <w:rFonts w:ascii="Palatino Linotype" w:hAnsi="Palatino Linotype"/>
        </w:rPr>
        <w:t xml:space="preserve"> Revisión</w:t>
      </w:r>
      <w:r w:rsidRPr="00294025">
        <w:rPr>
          <w:rFonts w:ascii="Palatino Linotype" w:hAnsi="Palatino Linotype"/>
        </w:rPr>
        <w:t xml:space="preserve"> </w:t>
      </w:r>
      <w:r w:rsidR="00DE1AEB" w:rsidRPr="00294025">
        <w:rPr>
          <w:rFonts w:ascii="Palatino Linotype" w:hAnsi="Palatino Linotype"/>
          <w:b/>
          <w:spacing w:val="-20"/>
        </w:rPr>
        <w:t>14007INFOEM/IP/RR/2022 y 14008</w:t>
      </w:r>
      <w:r w:rsidR="00145FCC" w:rsidRPr="00294025">
        <w:rPr>
          <w:rFonts w:ascii="Palatino Linotype" w:hAnsi="Palatino Linotype"/>
          <w:b/>
          <w:spacing w:val="-20"/>
        </w:rPr>
        <w:t>/INFOEM/IP/RR/2022</w:t>
      </w:r>
      <w:r w:rsidRPr="00294025">
        <w:rPr>
          <w:rFonts w:ascii="Palatino Linotype" w:hAnsi="Palatino Linotype"/>
        </w:rPr>
        <w:t xml:space="preserve">, </w:t>
      </w:r>
      <w:r w:rsidR="006C52D7" w:rsidRPr="00294025">
        <w:rPr>
          <w:rFonts w:ascii="Palatino Linotype" w:hAnsi="Palatino Linotype"/>
        </w:rPr>
        <w:t>promovido</w:t>
      </w:r>
      <w:r w:rsidR="00145FCC" w:rsidRPr="00294025">
        <w:rPr>
          <w:rFonts w:ascii="Palatino Linotype" w:hAnsi="Palatino Linotype"/>
        </w:rPr>
        <w:t>s</w:t>
      </w:r>
      <w:r w:rsidR="006C52D7" w:rsidRPr="00294025">
        <w:rPr>
          <w:rFonts w:ascii="Palatino Linotype" w:hAnsi="Palatino Linotype"/>
        </w:rPr>
        <w:t xml:space="preserve"> </w:t>
      </w:r>
      <w:r w:rsidR="005C250B" w:rsidRPr="00294025">
        <w:rPr>
          <w:rFonts w:ascii="Palatino Linotype" w:hAnsi="Palatino Linotype"/>
          <w:color w:val="000000" w:themeColor="text1"/>
        </w:rPr>
        <w:t xml:space="preserve">por </w:t>
      </w:r>
      <w:r w:rsidR="00DE1AEB" w:rsidRPr="00294025">
        <w:rPr>
          <w:rFonts w:ascii="Palatino Linotype" w:hAnsi="Palatino Linotype"/>
          <w:color w:val="000000" w:themeColor="text1"/>
        </w:rPr>
        <w:t>una persona de manera anónima</w:t>
      </w:r>
      <w:r w:rsidR="005C250B" w:rsidRPr="00294025">
        <w:rPr>
          <w:rFonts w:ascii="Palatino Linotype" w:hAnsi="Palatino Linotype"/>
          <w:color w:val="000000" w:themeColor="text1"/>
        </w:rPr>
        <w:t>,</w:t>
      </w:r>
      <w:r w:rsidR="005C250B" w:rsidRPr="00294025">
        <w:rPr>
          <w:rFonts w:ascii="Palatino Linotype" w:hAnsi="Palatino Linotype" w:cs="Arial"/>
          <w:b/>
          <w:color w:val="000000" w:themeColor="text1"/>
          <w:lang w:val="es-ES"/>
        </w:rPr>
        <w:t xml:space="preserve"> </w:t>
      </w:r>
      <w:r w:rsidR="007E09B0" w:rsidRPr="00294025">
        <w:rPr>
          <w:rFonts w:ascii="Palatino Linotype" w:hAnsi="Palatino Linotype" w:cs="Arial"/>
          <w:color w:val="000000" w:themeColor="text1"/>
          <w:lang w:val="es-ES"/>
        </w:rPr>
        <w:t xml:space="preserve">a </w:t>
      </w:r>
      <w:r w:rsidR="007E09B0" w:rsidRPr="00294025">
        <w:rPr>
          <w:rFonts w:ascii="Palatino Linotype" w:hAnsi="Palatino Linotype"/>
          <w:color w:val="000000" w:themeColor="text1"/>
          <w:lang w:val="es-ES"/>
        </w:rPr>
        <w:t>quien</w:t>
      </w:r>
      <w:r w:rsidR="005C250B" w:rsidRPr="00294025">
        <w:rPr>
          <w:rFonts w:ascii="Palatino Linotype" w:hAnsi="Palatino Linotype" w:cs="Arial"/>
          <w:b/>
          <w:color w:val="000000" w:themeColor="text1"/>
          <w:lang w:val="es-ES"/>
        </w:rPr>
        <w:t xml:space="preserve"> </w:t>
      </w:r>
      <w:r w:rsidR="005C250B" w:rsidRPr="00294025">
        <w:rPr>
          <w:rFonts w:ascii="Palatino Linotype" w:hAnsi="Palatino Linotype"/>
          <w:color w:val="000000" w:themeColor="text1"/>
        </w:rPr>
        <w:t>en lo sucesivo se</w:t>
      </w:r>
      <w:r w:rsidR="007E09B0" w:rsidRPr="00294025">
        <w:rPr>
          <w:rFonts w:ascii="Palatino Linotype" w:hAnsi="Palatino Linotype"/>
          <w:color w:val="000000" w:themeColor="text1"/>
        </w:rPr>
        <w:t xml:space="preserve"> le</w:t>
      </w:r>
      <w:r w:rsidR="005C250B" w:rsidRPr="00294025">
        <w:rPr>
          <w:rFonts w:ascii="Palatino Linotype" w:hAnsi="Palatino Linotype"/>
          <w:color w:val="000000" w:themeColor="text1"/>
        </w:rPr>
        <w:t xml:space="preserve"> denominará </w:t>
      </w:r>
      <w:r w:rsidR="00646DD9" w:rsidRPr="00294025">
        <w:rPr>
          <w:rFonts w:ascii="Palatino Linotype" w:hAnsi="Palatino Linotype" w:cs="Arial"/>
          <w:b/>
          <w:color w:val="000000" w:themeColor="text1"/>
          <w:lang w:val="es-ES"/>
        </w:rPr>
        <w:t>EL</w:t>
      </w:r>
      <w:r w:rsidR="005C250B" w:rsidRPr="00294025">
        <w:rPr>
          <w:rFonts w:ascii="Palatino Linotype" w:hAnsi="Palatino Linotype" w:cs="Arial"/>
          <w:b/>
          <w:color w:val="000000" w:themeColor="text1"/>
          <w:lang w:val="es-ES"/>
        </w:rPr>
        <w:t xml:space="preserve"> RECURRENTE</w:t>
      </w:r>
      <w:r w:rsidR="005C250B" w:rsidRPr="00294025">
        <w:rPr>
          <w:rFonts w:ascii="Palatino Linotype" w:hAnsi="Palatino Linotype"/>
          <w:color w:val="000000" w:themeColor="text1"/>
        </w:rPr>
        <w:t>,</w:t>
      </w:r>
      <w:r w:rsidRPr="00294025">
        <w:rPr>
          <w:rFonts w:ascii="Palatino Linotype" w:hAnsi="Palatino Linotype"/>
        </w:rPr>
        <w:t xml:space="preserve"> </w:t>
      </w:r>
      <w:r w:rsidR="00E24730" w:rsidRPr="00294025">
        <w:rPr>
          <w:rFonts w:ascii="Palatino Linotype" w:hAnsi="Palatino Linotype"/>
        </w:rPr>
        <w:t xml:space="preserve">en contra de </w:t>
      </w:r>
      <w:r w:rsidR="00DD7C89" w:rsidRPr="00294025">
        <w:rPr>
          <w:rFonts w:ascii="Palatino Linotype" w:hAnsi="Palatino Linotype" w:cs="Arial"/>
          <w:color w:val="000000" w:themeColor="text1"/>
          <w:lang w:val="es-ES"/>
        </w:rPr>
        <w:t>la</w:t>
      </w:r>
      <w:r w:rsidR="00E24730" w:rsidRPr="00294025">
        <w:rPr>
          <w:rFonts w:ascii="Palatino Linotype" w:hAnsi="Palatino Linotype" w:cs="Arial"/>
          <w:color w:val="000000" w:themeColor="text1"/>
          <w:lang w:val="es-ES"/>
        </w:rPr>
        <w:t xml:space="preserve"> respuesta</w:t>
      </w:r>
      <w:r w:rsidR="00F74502" w:rsidRPr="00294025">
        <w:rPr>
          <w:rFonts w:ascii="Palatino Linotype" w:hAnsi="Palatino Linotype" w:cs="Arial"/>
          <w:color w:val="000000" w:themeColor="text1"/>
          <w:lang w:val="es-ES"/>
        </w:rPr>
        <w:t xml:space="preserve"> d</w:t>
      </w:r>
      <w:r w:rsidR="000C0B7F" w:rsidRPr="00294025">
        <w:rPr>
          <w:rFonts w:ascii="Palatino Linotype" w:hAnsi="Palatino Linotype" w:cs="Arial"/>
          <w:color w:val="000000" w:themeColor="text1"/>
          <w:lang w:val="es-ES"/>
        </w:rPr>
        <w:t>e</w:t>
      </w:r>
      <w:r w:rsidR="005C250B" w:rsidRPr="00294025">
        <w:rPr>
          <w:rFonts w:ascii="Palatino Linotype" w:hAnsi="Palatino Linotype" w:cs="Arial"/>
          <w:color w:val="000000" w:themeColor="text1"/>
          <w:lang w:val="es-ES"/>
        </w:rPr>
        <w:t xml:space="preserve">l </w:t>
      </w:r>
      <w:r w:rsidR="00217926" w:rsidRPr="00294025">
        <w:rPr>
          <w:rFonts w:ascii="Palatino Linotype" w:hAnsi="Palatino Linotype" w:cs="Arial"/>
          <w:b/>
        </w:rPr>
        <w:t xml:space="preserve">Ayuntamiento de </w:t>
      </w:r>
      <w:r w:rsidR="00DE1AEB" w:rsidRPr="00294025">
        <w:rPr>
          <w:rFonts w:ascii="Palatino Linotype" w:hAnsi="Palatino Linotype" w:cs="Arial"/>
          <w:b/>
        </w:rPr>
        <w:t>Amecameca</w:t>
      </w:r>
      <w:r w:rsidRPr="00294025">
        <w:rPr>
          <w:rFonts w:ascii="Palatino Linotype" w:hAnsi="Palatino Linotype"/>
          <w:b/>
        </w:rPr>
        <w:t xml:space="preserve">, </w:t>
      </w:r>
      <w:r w:rsidR="00A66569" w:rsidRPr="00294025">
        <w:rPr>
          <w:rFonts w:ascii="Palatino Linotype" w:hAnsi="Palatino Linotype"/>
          <w:lang w:val="es-419"/>
        </w:rPr>
        <w:t xml:space="preserve">que en </w:t>
      </w:r>
      <w:r w:rsidRPr="00294025">
        <w:rPr>
          <w:rFonts w:ascii="Palatino Linotype" w:hAnsi="Palatino Linotype"/>
        </w:rPr>
        <w:t xml:space="preserve">lo sucesivo </w:t>
      </w:r>
      <w:r w:rsidR="009E2E2C" w:rsidRPr="00294025">
        <w:rPr>
          <w:rFonts w:ascii="Palatino Linotype" w:hAnsi="Palatino Linotype"/>
        </w:rPr>
        <w:t xml:space="preserve">se denominará </w:t>
      </w:r>
      <w:r w:rsidRPr="00294025">
        <w:rPr>
          <w:rFonts w:ascii="Palatino Linotype" w:hAnsi="Palatino Linotype"/>
          <w:b/>
        </w:rPr>
        <w:t>EL SUJETO OBLIGADO</w:t>
      </w:r>
      <w:r w:rsidRPr="00294025">
        <w:rPr>
          <w:rFonts w:ascii="Palatino Linotype" w:hAnsi="Palatino Linotype"/>
        </w:rPr>
        <w:t>, se procede a dictar la presente resol</w:t>
      </w:r>
      <w:r w:rsidR="008147B0" w:rsidRPr="00294025">
        <w:rPr>
          <w:rFonts w:ascii="Palatino Linotype" w:hAnsi="Palatino Linotype"/>
        </w:rPr>
        <w:t>ución con base en lo siguiente:</w:t>
      </w:r>
    </w:p>
    <w:p w14:paraId="48CEFEB5" w14:textId="77777777" w:rsidR="00457BB8" w:rsidRPr="00294025" w:rsidRDefault="00457BB8" w:rsidP="0066637D">
      <w:pPr>
        <w:jc w:val="center"/>
        <w:rPr>
          <w:rFonts w:ascii="Palatino Linotype" w:hAnsi="Palatino Linotype"/>
        </w:rPr>
      </w:pPr>
    </w:p>
    <w:p w14:paraId="480E521A" w14:textId="1C45FB4A" w:rsidR="00457BB8" w:rsidRPr="00294025" w:rsidRDefault="003103D9" w:rsidP="0066637D">
      <w:pPr>
        <w:jc w:val="center"/>
        <w:rPr>
          <w:rFonts w:ascii="Palatino Linotype" w:hAnsi="Palatino Linotype"/>
          <w:b/>
          <w:bCs/>
          <w:spacing w:val="40"/>
          <w:sz w:val="28"/>
        </w:rPr>
      </w:pPr>
      <w:r w:rsidRPr="00294025">
        <w:rPr>
          <w:rFonts w:ascii="Palatino Linotype" w:hAnsi="Palatino Linotype"/>
          <w:b/>
          <w:bCs/>
          <w:spacing w:val="40"/>
          <w:sz w:val="28"/>
        </w:rPr>
        <w:t>ANTECEDENTES</w:t>
      </w:r>
    </w:p>
    <w:p w14:paraId="68707BF2" w14:textId="77777777" w:rsidR="00457BB8" w:rsidRPr="00294025" w:rsidRDefault="00457BB8" w:rsidP="0066637D">
      <w:pPr>
        <w:jc w:val="center"/>
        <w:rPr>
          <w:rFonts w:ascii="Palatino Linotype" w:hAnsi="Palatino Linotype"/>
          <w:b/>
          <w:bCs/>
          <w:spacing w:val="40"/>
        </w:rPr>
      </w:pPr>
    </w:p>
    <w:p w14:paraId="27A028CA" w14:textId="38A75BD8" w:rsidR="0046481A" w:rsidRPr="00294025" w:rsidRDefault="00457BB8" w:rsidP="0066637D">
      <w:pPr>
        <w:spacing w:line="360" w:lineRule="auto"/>
        <w:jc w:val="both"/>
        <w:rPr>
          <w:rFonts w:ascii="Palatino Linotype" w:hAnsi="Palatino Linotype"/>
          <w:b/>
          <w:sz w:val="26"/>
          <w:szCs w:val="26"/>
        </w:rPr>
      </w:pPr>
      <w:r w:rsidRPr="00294025">
        <w:rPr>
          <w:rFonts w:ascii="Palatino Linotype" w:hAnsi="Palatino Linotype"/>
          <w:b/>
          <w:sz w:val="26"/>
          <w:szCs w:val="26"/>
        </w:rPr>
        <w:t xml:space="preserve">I. </w:t>
      </w:r>
      <w:r w:rsidR="00747069" w:rsidRPr="00294025">
        <w:rPr>
          <w:rFonts w:ascii="Palatino Linotype" w:hAnsi="Palatino Linotype"/>
          <w:b/>
          <w:sz w:val="26"/>
          <w:szCs w:val="26"/>
        </w:rPr>
        <w:t>De la Solicitud de Información</w:t>
      </w:r>
      <w:r w:rsidR="00E547B6" w:rsidRPr="00294025">
        <w:rPr>
          <w:rFonts w:ascii="Palatino Linotype" w:hAnsi="Palatino Linotype"/>
          <w:b/>
          <w:sz w:val="26"/>
          <w:szCs w:val="26"/>
        </w:rPr>
        <w:t>.</w:t>
      </w:r>
    </w:p>
    <w:p w14:paraId="4EA39801" w14:textId="02200E00" w:rsidR="00F67B0E" w:rsidRPr="00294025" w:rsidRDefault="00290EA9" w:rsidP="00D73171">
      <w:pPr>
        <w:spacing w:line="360" w:lineRule="auto"/>
        <w:jc w:val="both"/>
        <w:rPr>
          <w:rFonts w:ascii="Palatino Linotype" w:hAnsi="Palatino Linotype" w:cs="Arial"/>
        </w:rPr>
      </w:pPr>
      <w:r w:rsidRPr="00294025">
        <w:rPr>
          <w:rFonts w:ascii="Palatino Linotype" w:hAnsi="Palatino Linotype" w:cs="Arial"/>
        </w:rPr>
        <w:t>El</w:t>
      </w:r>
      <w:r w:rsidR="00D73171" w:rsidRPr="00294025">
        <w:rPr>
          <w:rFonts w:ascii="Palatino Linotype" w:hAnsi="Palatino Linotype" w:cs="Arial"/>
        </w:rPr>
        <w:t xml:space="preserve"> </w:t>
      </w:r>
      <w:r w:rsidR="007702A8" w:rsidRPr="00294025">
        <w:rPr>
          <w:rFonts w:ascii="Palatino Linotype" w:hAnsi="Palatino Linotype" w:cs="Arial"/>
          <w:b/>
        </w:rPr>
        <w:t>veintisiete</w:t>
      </w:r>
      <w:r w:rsidR="00D73171" w:rsidRPr="00294025">
        <w:rPr>
          <w:rFonts w:ascii="Palatino Linotype" w:hAnsi="Palatino Linotype" w:cs="Arial"/>
          <w:b/>
        </w:rPr>
        <w:t xml:space="preserve"> de </w:t>
      </w:r>
      <w:r w:rsidR="00F04C88" w:rsidRPr="00294025">
        <w:rPr>
          <w:rFonts w:ascii="Palatino Linotype" w:hAnsi="Palatino Linotype" w:cs="Arial"/>
          <w:b/>
        </w:rPr>
        <w:t>junio</w:t>
      </w:r>
      <w:r w:rsidR="00D73171" w:rsidRPr="00294025">
        <w:rPr>
          <w:rFonts w:ascii="Palatino Linotype" w:hAnsi="Palatino Linotype" w:cs="Arial"/>
          <w:b/>
        </w:rPr>
        <w:t xml:space="preserve"> de dos mil veintidós</w:t>
      </w:r>
      <w:r w:rsidR="00D73171" w:rsidRPr="00294025">
        <w:rPr>
          <w:rFonts w:ascii="Palatino Linotype" w:hAnsi="Palatino Linotype" w:cs="Arial"/>
        </w:rPr>
        <w:t xml:space="preserve">, </w:t>
      </w:r>
      <w:r w:rsidR="00646DD9" w:rsidRPr="00294025">
        <w:rPr>
          <w:rFonts w:ascii="Palatino Linotype" w:hAnsi="Palatino Linotype" w:cs="Arial"/>
          <w:b/>
        </w:rPr>
        <w:t>EL</w:t>
      </w:r>
      <w:r w:rsidR="00D73171" w:rsidRPr="00294025">
        <w:rPr>
          <w:rFonts w:ascii="Palatino Linotype" w:hAnsi="Palatino Linotype" w:cs="Arial"/>
          <w:b/>
        </w:rPr>
        <w:t xml:space="preserve"> RECURRENTE</w:t>
      </w:r>
      <w:r w:rsidR="0098012A" w:rsidRPr="00294025">
        <w:rPr>
          <w:rFonts w:ascii="Palatino Linotype" w:hAnsi="Palatino Linotype" w:cs="Arial"/>
        </w:rPr>
        <w:t xml:space="preserve"> presentó </w:t>
      </w:r>
      <w:r w:rsidR="002065F6" w:rsidRPr="00294025">
        <w:rPr>
          <w:rFonts w:ascii="Palatino Linotype" w:eastAsia="Palatino Linotype" w:hAnsi="Palatino Linotype" w:cs="Palatino Linotype"/>
        </w:rPr>
        <w:t xml:space="preserve">a través del </w:t>
      </w:r>
      <w:r w:rsidR="0098012A" w:rsidRPr="00294025">
        <w:rPr>
          <w:rFonts w:ascii="Palatino Linotype" w:eastAsia="Palatino Linotype" w:hAnsi="Palatino Linotype" w:cs="Palatino Linotype"/>
        </w:rPr>
        <w:t>Sistema de Acceso a la Información Mexiquense</w:t>
      </w:r>
      <w:r w:rsidR="00D73171" w:rsidRPr="00294025">
        <w:rPr>
          <w:rFonts w:ascii="Palatino Linotype" w:hAnsi="Palatino Linotype" w:cs="Arial"/>
        </w:rPr>
        <w:t xml:space="preserve">, en lo subsecuente </w:t>
      </w:r>
      <w:r w:rsidR="00D73171" w:rsidRPr="00294025">
        <w:rPr>
          <w:rFonts w:ascii="Palatino Linotype" w:hAnsi="Palatino Linotype" w:cs="Arial"/>
          <w:b/>
        </w:rPr>
        <w:t>EL SAIMEX</w:t>
      </w:r>
      <w:r w:rsidR="00D73171" w:rsidRPr="00294025">
        <w:rPr>
          <w:rFonts w:ascii="Palatino Linotype" w:hAnsi="Palatino Linotype" w:cs="Arial"/>
        </w:rPr>
        <w:t xml:space="preserve"> ante </w:t>
      </w:r>
      <w:r w:rsidR="00D73171" w:rsidRPr="00294025">
        <w:rPr>
          <w:rFonts w:ascii="Palatino Linotype" w:hAnsi="Palatino Linotype" w:cs="Arial"/>
          <w:b/>
        </w:rPr>
        <w:t>EL SUJETO OBLIGADO</w:t>
      </w:r>
      <w:r w:rsidR="00D73171" w:rsidRPr="00294025">
        <w:rPr>
          <w:rFonts w:ascii="Palatino Linotype" w:hAnsi="Palatino Linotype" w:cs="Arial"/>
        </w:rPr>
        <w:t>, la solicitud de acceso a la I</w:t>
      </w:r>
      <w:r w:rsidR="001C6370" w:rsidRPr="00294025">
        <w:rPr>
          <w:rFonts w:ascii="Palatino Linotype" w:hAnsi="Palatino Linotype" w:cs="Arial"/>
        </w:rPr>
        <w:t xml:space="preserve">nformación Pública, a la que se </w:t>
      </w:r>
      <w:r w:rsidR="00D73171" w:rsidRPr="00294025">
        <w:rPr>
          <w:rFonts w:ascii="Palatino Linotype" w:hAnsi="Palatino Linotype" w:cs="Arial"/>
        </w:rPr>
        <w:t>le</w:t>
      </w:r>
      <w:r w:rsidR="00B34F64" w:rsidRPr="00294025">
        <w:rPr>
          <w:rFonts w:ascii="Palatino Linotype" w:hAnsi="Palatino Linotype" w:cs="Arial"/>
        </w:rPr>
        <w:t>s asignaron los</w:t>
      </w:r>
      <w:r w:rsidR="00181639" w:rsidRPr="00294025">
        <w:rPr>
          <w:rFonts w:ascii="Palatino Linotype" w:hAnsi="Palatino Linotype" w:cs="Arial"/>
        </w:rPr>
        <w:t xml:space="preserve"> número</w:t>
      </w:r>
      <w:r w:rsidR="00B34F64" w:rsidRPr="00294025">
        <w:rPr>
          <w:rFonts w:ascii="Palatino Linotype" w:hAnsi="Palatino Linotype" w:cs="Arial"/>
        </w:rPr>
        <w:t>s</w:t>
      </w:r>
      <w:r w:rsidR="00181639" w:rsidRPr="00294025">
        <w:rPr>
          <w:rFonts w:ascii="Palatino Linotype" w:hAnsi="Palatino Linotype" w:cs="Arial"/>
        </w:rPr>
        <w:t xml:space="preserve"> de expediente</w:t>
      </w:r>
      <w:r w:rsidR="00B34F64" w:rsidRPr="00294025">
        <w:rPr>
          <w:rFonts w:ascii="Palatino Linotype" w:hAnsi="Palatino Linotype" w:cs="Arial"/>
        </w:rPr>
        <w:t>s mencionados en el párrafo que antecede</w:t>
      </w:r>
      <w:r w:rsidR="00181639" w:rsidRPr="00294025">
        <w:rPr>
          <w:rFonts w:ascii="Palatino Linotype" w:hAnsi="Palatino Linotype" w:cs="Arial"/>
          <w:b/>
        </w:rPr>
        <w:t xml:space="preserve"> </w:t>
      </w:r>
      <w:r w:rsidR="00D73171" w:rsidRPr="00294025">
        <w:rPr>
          <w:rFonts w:ascii="Palatino Linotype" w:hAnsi="Palatino Linotype" w:cs="Arial"/>
        </w:rPr>
        <w:t>mediante la</w:t>
      </w:r>
      <w:r w:rsidR="00B34F64" w:rsidRPr="00294025">
        <w:rPr>
          <w:rFonts w:ascii="Palatino Linotype" w:hAnsi="Palatino Linotype" w:cs="Arial"/>
        </w:rPr>
        <w:t>s</w:t>
      </w:r>
      <w:r w:rsidR="00D73171" w:rsidRPr="00294025">
        <w:rPr>
          <w:rFonts w:ascii="Palatino Linotype" w:hAnsi="Palatino Linotype" w:cs="Arial"/>
        </w:rPr>
        <w:t xml:space="preserve"> cual</w:t>
      </w:r>
      <w:r w:rsidR="00B34F64" w:rsidRPr="00294025">
        <w:rPr>
          <w:rFonts w:ascii="Palatino Linotype" w:hAnsi="Palatino Linotype" w:cs="Arial"/>
        </w:rPr>
        <w:t>es se</w:t>
      </w:r>
      <w:r w:rsidR="00D73171" w:rsidRPr="00294025">
        <w:rPr>
          <w:rFonts w:ascii="Palatino Linotype" w:hAnsi="Palatino Linotype" w:cs="Arial"/>
        </w:rPr>
        <w:t xml:space="preserve"> solicitó:</w:t>
      </w:r>
    </w:p>
    <w:p w14:paraId="0DBF175B" w14:textId="77777777" w:rsidR="00067076" w:rsidRPr="00294025" w:rsidRDefault="00067076" w:rsidP="00D73171">
      <w:pPr>
        <w:spacing w:line="360" w:lineRule="auto"/>
        <w:jc w:val="both"/>
        <w:rPr>
          <w:rFonts w:ascii="Palatino Linotype" w:hAnsi="Palatino Linotype" w:cs="Arial"/>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431"/>
      </w:tblGrid>
      <w:tr w:rsidR="00B34F64" w:rsidRPr="00294025" w14:paraId="04D968A6" w14:textId="77777777" w:rsidTr="00B34F64">
        <w:tc>
          <w:tcPr>
            <w:tcW w:w="3397" w:type="dxa"/>
            <w:shd w:val="clear" w:color="auto" w:fill="D9D9D9"/>
          </w:tcPr>
          <w:p w14:paraId="0B201CC2" w14:textId="77777777" w:rsidR="00B34F64" w:rsidRPr="00294025" w:rsidRDefault="00B34F64" w:rsidP="00B34F64">
            <w:pPr>
              <w:rPr>
                <w:rFonts w:ascii="Palatino Linotype" w:eastAsia="Palatino Linotype" w:hAnsi="Palatino Linotype" w:cs="Palatino Linotype"/>
                <w:b/>
                <w:i/>
                <w:sz w:val="22"/>
              </w:rPr>
            </w:pPr>
            <w:r w:rsidRPr="00294025">
              <w:rPr>
                <w:rFonts w:ascii="Palatino Linotype" w:eastAsia="Palatino Linotype" w:hAnsi="Palatino Linotype" w:cs="Palatino Linotype"/>
                <w:b/>
                <w:i/>
                <w:sz w:val="22"/>
              </w:rPr>
              <w:t>Número de solicitud</w:t>
            </w:r>
          </w:p>
        </w:tc>
        <w:tc>
          <w:tcPr>
            <w:tcW w:w="5431" w:type="dxa"/>
            <w:shd w:val="clear" w:color="auto" w:fill="D9D9D9"/>
          </w:tcPr>
          <w:p w14:paraId="69FC085B" w14:textId="77777777" w:rsidR="00B34F64" w:rsidRPr="00294025" w:rsidRDefault="00B34F64" w:rsidP="00B34F64">
            <w:pPr>
              <w:jc w:val="center"/>
              <w:rPr>
                <w:rFonts w:ascii="Palatino Linotype" w:eastAsia="Palatino Linotype" w:hAnsi="Palatino Linotype" w:cs="Palatino Linotype"/>
                <w:b/>
                <w:i/>
                <w:sz w:val="22"/>
              </w:rPr>
            </w:pPr>
            <w:r w:rsidRPr="00294025">
              <w:rPr>
                <w:rFonts w:ascii="Palatino Linotype" w:eastAsia="Palatino Linotype" w:hAnsi="Palatino Linotype" w:cs="Palatino Linotype"/>
                <w:b/>
                <w:i/>
                <w:sz w:val="22"/>
              </w:rPr>
              <w:t>Información requerida.</w:t>
            </w:r>
          </w:p>
        </w:tc>
      </w:tr>
      <w:tr w:rsidR="00B34F64" w:rsidRPr="00294025" w14:paraId="5BB98E3B" w14:textId="77777777" w:rsidTr="00B34F64">
        <w:tc>
          <w:tcPr>
            <w:tcW w:w="3397" w:type="dxa"/>
          </w:tcPr>
          <w:p w14:paraId="239056C3" w14:textId="751F6C81" w:rsidR="00B34F64" w:rsidRPr="00045439" w:rsidRDefault="007702A8" w:rsidP="00B34F64">
            <w:pPr>
              <w:rPr>
                <w:rFonts w:ascii="Palatino Linotype" w:eastAsia="Palatino Linotype" w:hAnsi="Palatino Linotype" w:cs="Palatino Linotype"/>
                <w:b/>
                <w:i/>
                <w:sz w:val="22"/>
                <w:lang w:val="en-US"/>
              </w:rPr>
            </w:pPr>
            <w:bookmarkStart w:id="0" w:name="_heading=h.3znysh7" w:colFirst="0" w:colLast="0"/>
            <w:bookmarkEnd w:id="0"/>
            <w:r w:rsidRPr="00045439">
              <w:rPr>
                <w:rFonts w:ascii="Palatino Linotype" w:eastAsia="Palatino Linotype" w:hAnsi="Palatino Linotype" w:cs="Palatino Linotype"/>
                <w:sz w:val="22"/>
                <w:lang w:val="en-US"/>
              </w:rPr>
              <w:t>14007</w:t>
            </w:r>
            <w:r w:rsidR="0000186D" w:rsidRPr="00045439">
              <w:rPr>
                <w:rFonts w:ascii="Palatino Linotype" w:eastAsia="Palatino Linotype" w:hAnsi="Palatino Linotype" w:cs="Palatino Linotype"/>
                <w:sz w:val="22"/>
                <w:lang w:val="en-US"/>
              </w:rPr>
              <w:t xml:space="preserve">/INFOEM/IP/RR/2022 </w:t>
            </w:r>
            <w:r w:rsidRPr="00045439">
              <w:rPr>
                <w:rFonts w:ascii="Palatino Linotype" w:eastAsia="Palatino Linotype" w:hAnsi="Palatino Linotype" w:cs="Palatino Linotype"/>
                <w:b/>
                <w:sz w:val="22"/>
                <w:lang w:val="en-US"/>
              </w:rPr>
              <w:t>01016/AMECAMEC/IP/2022</w:t>
            </w:r>
          </w:p>
        </w:tc>
        <w:tc>
          <w:tcPr>
            <w:tcW w:w="5431" w:type="dxa"/>
          </w:tcPr>
          <w:p w14:paraId="735D41FD" w14:textId="4887CDB4" w:rsidR="00B34F64" w:rsidRPr="00294025" w:rsidRDefault="00B34F64" w:rsidP="0000186D">
            <w:pPr>
              <w:jc w:val="both"/>
              <w:rPr>
                <w:rFonts w:ascii="Palatino Linotype" w:eastAsia="Palatino Linotype" w:hAnsi="Palatino Linotype" w:cs="Palatino Linotype"/>
                <w:i/>
                <w:sz w:val="22"/>
              </w:rPr>
            </w:pPr>
            <w:r w:rsidRPr="00294025">
              <w:rPr>
                <w:rFonts w:ascii="Palatino Linotype" w:eastAsia="Palatino Linotype" w:hAnsi="Palatino Linotype" w:cs="Palatino Linotype"/>
                <w:i/>
                <w:sz w:val="22"/>
              </w:rPr>
              <w:t>“</w:t>
            </w:r>
            <w:r w:rsidR="007702A8" w:rsidRPr="00294025">
              <w:rPr>
                <w:rFonts w:ascii="Palatino Linotype" w:eastAsia="Palatino Linotype" w:hAnsi="Palatino Linotype" w:cs="Palatino Linotype"/>
                <w:i/>
                <w:sz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w:t>
            </w:r>
            <w:r w:rsidR="007702A8" w:rsidRPr="00294025">
              <w:rPr>
                <w:rFonts w:ascii="Palatino Linotype" w:eastAsia="Palatino Linotype" w:hAnsi="Palatino Linotype" w:cs="Palatino Linotype"/>
                <w:i/>
                <w:sz w:val="22"/>
              </w:rPr>
              <w:lastRenderedPageBreak/>
              <w:t xml:space="preserve">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007702A8" w:rsidRPr="00294025">
              <w:rPr>
                <w:rFonts w:ascii="Palatino Linotype" w:eastAsia="Palatino Linotype" w:hAnsi="Palatino Linotype" w:cs="Palatino Linotype"/>
                <w:i/>
                <w:sz w:val="22"/>
              </w:rPr>
              <w:t>ultima</w:t>
            </w:r>
            <w:proofErr w:type="spellEnd"/>
            <w:r w:rsidR="007702A8" w:rsidRPr="00294025">
              <w:rPr>
                <w:rFonts w:ascii="Palatino Linotype" w:eastAsia="Palatino Linotype" w:hAnsi="Palatino Linotype" w:cs="Palatino Linotype"/>
                <w:i/>
                <w:sz w:val="22"/>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 </w:t>
            </w:r>
            <w:r w:rsidR="007702A8" w:rsidRPr="00294025">
              <w:rPr>
                <w:rFonts w:ascii="Palatino Linotype" w:eastAsia="Palatino Linotype" w:hAnsi="Palatino Linotype" w:cs="Palatino Linotype"/>
                <w:sz w:val="22"/>
              </w:rPr>
              <w:t>(S</w:t>
            </w:r>
            <w:r w:rsidRPr="00294025">
              <w:rPr>
                <w:rFonts w:ascii="Palatino Linotype" w:eastAsia="Palatino Linotype" w:hAnsi="Palatino Linotype" w:cs="Palatino Linotype"/>
                <w:sz w:val="22"/>
              </w:rPr>
              <w:t>ic)</w:t>
            </w:r>
            <w:r w:rsidR="007702A8" w:rsidRPr="00294025">
              <w:rPr>
                <w:rFonts w:ascii="Palatino Linotype" w:eastAsia="Palatino Linotype" w:hAnsi="Palatino Linotype" w:cs="Palatino Linotype"/>
                <w:sz w:val="22"/>
              </w:rPr>
              <w:t>.</w:t>
            </w:r>
          </w:p>
        </w:tc>
      </w:tr>
      <w:tr w:rsidR="00B34F64" w:rsidRPr="00294025" w14:paraId="61211E5C" w14:textId="77777777" w:rsidTr="00B34F64">
        <w:tc>
          <w:tcPr>
            <w:tcW w:w="3397" w:type="dxa"/>
          </w:tcPr>
          <w:p w14:paraId="78924911" w14:textId="3A52C067" w:rsidR="00B34F64" w:rsidRPr="00045439" w:rsidRDefault="007702A8" w:rsidP="00B34F64">
            <w:pPr>
              <w:rPr>
                <w:rFonts w:ascii="Palatino Linotype" w:eastAsia="Palatino Linotype" w:hAnsi="Palatino Linotype" w:cs="Palatino Linotype"/>
                <w:b/>
                <w:i/>
                <w:sz w:val="22"/>
                <w:lang w:val="en-US"/>
              </w:rPr>
            </w:pPr>
            <w:r w:rsidRPr="00045439">
              <w:rPr>
                <w:rFonts w:ascii="Palatino Linotype" w:eastAsia="Palatino Linotype" w:hAnsi="Palatino Linotype" w:cs="Palatino Linotype"/>
                <w:sz w:val="22"/>
                <w:lang w:val="en-US"/>
              </w:rPr>
              <w:lastRenderedPageBreak/>
              <w:t>14008</w:t>
            </w:r>
            <w:r w:rsidR="0000186D" w:rsidRPr="00045439">
              <w:rPr>
                <w:rFonts w:ascii="Palatino Linotype" w:eastAsia="Palatino Linotype" w:hAnsi="Palatino Linotype" w:cs="Palatino Linotype"/>
                <w:sz w:val="22"/>
                <w:lang w:val="en-US"/>
              </w:rPr>
              <w:t>/INFOEM/IP/RR/2022</w:t>
            </w:r>
            <w:r w:rsidR="0000186D" w:rsidRPr="00045439">
              <w:rPr>
                <w:rFonts w:ascii="Palatino Linotype" w:eastAsia="Palatino Linotype" w:hAnsi="Palatino Linotype" w:cs="Palatino Linotype"/>
                <w:b/>
                <w:i/>
                <w:sz w:val="22"/>
                <w:lang w:val="en-US"/>
              </w:rPr>
              <w:t xml:space="preserve"> </w:t>
            </w:r>
            <w:r w:rsidR="00B34F64" w:rsidRPr="00045439">
              <w:rPr>
                <w:rFonts w:ascii="Palatino Linotype" w:eastAsia="Palatino Linotype" w:hAnsi="Palatino Linotype" w:cs="Palatino Linotype"/>
                <w:b/>
                <w:i/>
                <w:sz w:val="22"/>
                <w:lang w:val="en-US"/>
              </w:rPr>
              <w:t xml:space="preserve">= </w:t>
            </w:r>
            <w:r w:rsidRPr="00045439">
              <w:rPr>
                <w:rFonts w:ascii="Palatino Linotype" w:eastAsia="Palatino Linotype" w:hAnsi="Palatino Linotype" w:cs="Palatino Linotype"/>
                <w:b/>
                <w:sz w:val="22"/>
                <w:lang w:val="en-US"/>
              </w:rPr>
              <w:t>01015/AMECAMEC/IP/2022</w:t>
            </w:r>
          </w:p>
        </w:tc>
        <w:tc>
          <w:tcPr>
            <w:tcW w:w="5431" w:type="dxa"/>
          </w:tcPr>
          <w:p w14:paraId="1F0A1700" w14:textId="3C37ECE4" w:rsidR="00B34F64" w:rsidRPr="00294025" w:rsidRDefault="00B34F64" w:rsidP="001C6370">
            <w:pPr>
              <w:jc w:val="both"/>
              <w:rPr>
                <w:rFonts w:ascii="Palatino Linotype" w:eastAsia="Palatino Linotype" w:hAnsi="Palatino Linotype" w:cs="Palatino Linotype"/>
                <w:i/>
                <w:sz w:val="22"/>
              </w:rPr>
            </w:pPr>
            <w:r w:rsidRPr="00294025">
              <w:rPr>
                <w:rFonts w:ascii="Palatino Linotype" w:eastAsia="Palatino Linotype" w:hAnsi="Palatino Linotype" w:cs="Palatino Linotype"/>
                <w:i/>
                <w:sz w:val="22"/>
              </w:rPr>
              <w:t>“</w:t>
            </w:r>
            <w:r w:rsidR="007702A8" w:rsidRPr="00294025">
              <w:rPr>
                <w:rFonts w:ascii="Palatino Linotype" w:eastAsia="Palatino Linotype" w:hAnsi="Palatino Linotype" w:cs="Palatino Linotype"/>
                <w:i/>
                <w:sz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007702A8" w:rsidRPr="00294025">
              <w:rPr>
                <w:rFonts w:ascii="Palatino Linotype" w:eastAsia="Palatino Linotype" w:hAnsi="Palatino Linotype" w:cs="Palatino Linotype"/>
                <w:i/>
                <w:sz w:val="22"/>
              </w:rPr>
              <w:t>ultima</w:t>
            </w:r>
            <w:proofErr w:type="spellEnd"/>
            <w:r w:rsidR="007702A8" w:rsidRPr="00294025">
              <w:rPr>
                <w:rFonts w:ascii="Palatino Linotype" w:eastAsia="Palatino Linotype" w:hAnsi="Palatino Linotype" w:cs="Palatino Linotype"/>
                <w:i/>
                <w:sz w:val="22"/>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w:t>
            </w:r>
            <w:r w:rsidR="00F04C88" w:rsidRPr="00294025">
              <w:rPr>
                <w:rFonts w:ascii="Palatino Linotype" w:eastAsia="Palatino Linotype" w:hAnsi="Palatino Linotype" w:cs="Palatino Linotype"/>
                <w:i/>
                <w:sz w:val="22"/>
              </w:rPr>
              <w:t xml:space="preserve">.” </w:t>
            </w:r>
            <w:r w:rsidR="00F04C88" w:rsidRPr="00294025">
              <w:rPr>
                <w:rFonts w:ascii="Palatino Linotype" w:eastAsia="Palatino Linotype" w:hAnsi="Palatino Linotype" w:cs="Palatino Linotype"/>
                <w:sz w:val="22"/>
              </w:rPr>
              <w:t>(S</w:t>
            </w:r>
            <w:r w:rsidRPr="00294025">
              <w:rPr>
                <w:rFonts w:ascii="Palatino Linotype" w:eastAsia="Palatino Linotype" w:hAnsi="Palatino Linotype" w:cs="Palatino Linotype"/>
                <w:sz w:val="22"/>
              </w:rPr>
              <w:t>ic)</w:t>
            </w:r>
            <w:r w:rsidR="007702A8" w:rsidRPr="00294025">
              <w:rPr>
                <w:rFonts w:ascii="Palatino Linotype" w:eastAsia="Palatino Linotype" w:hAnsi="Palatino Linotype" w:cs="Palatino Linotype"/>
                <w:sz w:val="22"/>
              </w:rPr>
              <w:t>.</w:t>
            </w:r>
          </w:p>
        </w:tc>
      </w:tr>
    </w:tbl>
    <w:p w14:paraId="154E5006" w14:textId="10701741" w:rsidR="00DD2A89" w:rsidRPr="00294025" w:rsidRDefault="00DD2A89" w:rsidP="003A7460">
      <w:pPr>
        <w:spacing w:line="360" w:lineRule="auto"/>
        <w:jc w:val="both"/>
        <w:rPr>
          <w:rFonts w:ascii="Palatino Linotype" w:eastAsia="Calibri" w:hAnsi="Palatino Linotype" w:cs="Arial"/>
          <w:b/>
          <w:bCs/>
          <w:sz w:val="26"/>
          <w:szCs w:val="26"/>
          <w:lang w:val="es-ES" w:eastAsia="en-US"/>
        </w:rPr>
      </w:pPr>
    </w:p>
    <w:p w14:paraId="3738DCE0" w14:textId="77777777" w:rsidR="00221FD8" w:rsidRPr="00294025" w:rsidRDefault="00221FD8" w:rsidP="003A7460">
      <w:pPr>
        <w:spacing w:line="360" w:lineRule="auto"/>
        <w:jc w:val="both"/>
        <w:rPr>
          <w:rFonts w:ascii="Palatino Linotype" w:eastAsia="Calibri" w:hAnsi="Palatino Linotype" w:cs="Arial"/>
          <w:b/>
          <w:bCs/>
          <w:sz w:val="26"/>
          <w:szCs w:val="26"/>
          <w:lang w:val="es-ES" w:eastAsia="en-US"/>
        </w:rPr>
      </w:pPr>
    </w:p>
    <w:p w14:paraId="7BB9FF79" w14:textId="7A792A07" w:rsidR="003A7460" w:rsidRPr="00294025" w:rsidRDefault="00067076" w:rsidP="003A7460">
      <w:pPr>
        <w:spacing w:line="360" w:lineRule="auto"/>
        <w:jc w:val="both"/>
        <w:rPr>
          <w:rFonts w:ascii="Palatino Linotype" w:eastAsia="Calibri" w:hAnsi="Palatino Linotype" w:cs="Arial"/>
          <w:b/>
          <w:bCs/>
          <w:sz w:val="26"/>
          <w:szCs w:val="26"/>
          <w:lang w:val="es-ES" w:eastAsia="en-US"/>
        </w:rPr>
      </w:pPr>
      <w:r w:rsidRPr="00294025">
        <w:rPr>
          <w:rFonts w:ascii="Palatino Linotype" w:eastAsia="Calibri" w:hAnsi="Palatino Linotype" w:cs="Arial"/>
          <w:b/>
          <w:bCs/>
          <w:sz w:val="26"/>
          <w:szCs w:val="26"/>
          <w:lang w:val="es-ES" w:eastAsia="en-US"/>
        </w:rPr>
        <w:lastRenderedPageBreak/>
        <w:t>II</w:t>
      </w:r>
      <w:r w:rsidR="003A7460" w:rsidRPr="00294025">
        <w:rPr>
          <w:rFonts w:ascii="Palatino Linotype" w:eastAsia="Calibri" w:hAnsi="Palatino Linotype" w:cs="Arial"/>
          <w:b/>
          <w:bCs/>
          <w:sz w:val="26"/>
          <w:szCs w:val="26"/>
          <w:lang w:val="es-ES" w:eastAsia="en-US"/>
        </w:rPr>
        <w:t>. Turno de la solicitud de información.</w:t>
      </w:r>
    </w:p>
    <w:p w14:paraId="298AB521" w14:textId="263C0D88" w:rsidR="003A7460" w:rsidRPr="00294025" w:rsidRDefault="003A7460" w:rsidP="003A7460">
      <w:pPr>
        <w:spacing w:line="360" w:lineRule="auto"/>
        <w:jc w:val="both"/>
        <w:rPr>
          <w:rFonts w:ascii="Palatino Linotype" w:eastAsia="Calibri" w:hAnsi="Palatino Linotype" w:cs="Arial"/>
          <w:bCs/>
          <w:lang w:val="es-ES" w:eastAsia="en-US"/>
        </w:rPr>
      </w:pPr>
      <w:r w:rsidRPr="00294025">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EB0C19" w:rsidRPr="00294025">
        <w:rPr>
          <w:rFonts w:ascii="Palatino Linotype" w:eastAsia="Calibri" w:hAnsi="Palatino Linotype" w:cs="Arial"/>
          <w:b/>
          <w:bCs/>
          <w:lang w:val="es-ES" w:eastAsia="en-US"/>
        </w:rPr>
        <w:t>cuatro</w:t>
      </w:r>
      <w:r w:rsidRPr="00294025">
        <w:rPr>
          <w:rFonts w:ascii="Palatino Linotype" w:eastAsia="Calibri" w:hAnsi="Palatino Linotype" w:cs="Arial"/>
          <w:b/>
          <w:bCs/>
          <w:lang w:val="es-ES" w:eastAsia="en-US"/>
        </w:rPr>
        <w:t xml:space="preserve"> de </w:t>
      </w:r>
      <w:r w:rsidR="00EB0C19" w:rsidRPr="00294025">
        <w:rPr>
          <w:rFonts w:ascii="Palatino Linotype" w:eastAsia="Calibri" w:hAnsi="Palatino Linotype" w:cs="Arial"/>
          <w:b/>
          <w:bCs/>
          <w:lang w:val="es-ES" w:eastAsia="en-US"/>
        </w:rPr>
        <w:t>julio</w:t>
      </w:r>
      <w:r w:rsidRPr="00294025">
        <w:rPr>
          <w:rFonts w:ascii="Palatino Linotype" w:eastAsia="Calibri" w:hAnsi="Palatino Linotype" w:cs="Arial"/>
          <w:b/>
          <w:bCs/>
          <w:lang w:val="es-ES" w:eastAsia="en-US"/>
        </w:rPr>
        <w:t xml:space="preserve"> de dos mil veintidós</w:t>
      </w:r>
      <w:r w:rsidRPr="00294025">
        <w:rPr>
          <w:rFonts w:ascii="Palatino Linotype" w:eastAsia="Calibri" w:hAnsi="Palatino Linotype" w:cs="Arial"/>
          <w:bCs/>
          <w:lang w:val="es-ES" w:eastAsia="en-US"/>
        </w:rPr>
        <w:t xml:space="preserve">, el Titular de la Unidad de Transparencia del </w:t>
      </w:r>
      <w:r w:rsidR="00CA2DC3" w:rsidRPr="00294025">
        <w:rPr>
          <w:rFonts w:ascii="Palatino Linotype" w:eastAsia="Calibri" w:hAnsi="Palatino Linotype" w:cs="Arial"/>
          <w:bCs/>
          <w:lang w:val="es-ES" w:eastAsia="en-US"/>
        </w:rPr>
        <w:t>Sujeto Obligado, turnó los</w:t>
      </w:r>
      <w:r w:rsidRPr="00294025">
        <w:rPr>
          <w:rFonts w:ascii="Palatino Linotype" w:eastAsia="Calibri" w:hAnsi="Palatino Linotype" w:cs="Arial"/>
          <w:bCs/>
          <w:lang w:val="es-ES" w:eastAsia="en-US"/>
        </w:rPr>
        <w:t xml:space="preserve"> requerimiento</w:t>
      </w:r>
      <w:r w:rsidR="00CA2DC3" w:rsidRPr="00294025">
        <w:rPr>
          <w:rFonts w:ascii="Palatino Linotype" w:eastAsia="Calibri" w:hAnsi="Palatino Linotype" w:cs="Arial"/>
          <w:bCs/>
          <w:lang w:val="es-ES" w:eastAsia="en-US"/>
        </w:rPr>
        <w:t>s</w:t>
      </w:r>
      <w:r w:rsidRPr="00294025">
        <w:rPr>
          <w:rFonts w:ascii="Palatino Linotype" w:eastAsia="Calibri" w:hAnsi="Palatino Linotype" w:cs="Arial"/>
          <w:bCs/>
          <w:lang w:val="es-ES" w:eastAsia="en-US"/>
        </w:rPr>
        <w:t xml:space="preserve"> de información al servidor público habilitado que estimó pertinente, a fin de colmar la solicitud de acceso a la información; tal y como, se aprecia en la siguiente</w:t>
      </w:r>
      <w:r w:rsidR="00DD2A89" w:rsidRPr="00294025">
        <w:rPr>
          <w:rFonts w:ascii="Palatino Linotype" w:eastAsia="Calibri" w:hAnsi="Palatino Linotype" w:cs="Arial"/>
          <w:bCs/>
          <w:lang w:val="es-ES" w:eastAsia="en-US"/>
        </w:rPr>
        <w:t>s</w:t>
      </w:r>
      <w:r w:rsidRPr="00294025">
        <w:rPr>
          <w:rFonts w:ascii="Palatino Linotype" w:eastAsia="Calibri" w:hAnsi="Palatino Linotype" w:cs="Arial"/>
          <w:bCs/>
          <w:lang w:val="es-ES" w:eastAsia="en-US"/>
        </w:rPr>
        <w:t xml:space="preserve"> </w:t>
      </w:r>
      <w:r w:rsidR="00DD2A89" w:rsidRPr="00294025">
        <w:rPr>
          <w:rFonts w:ascii="Palatino Linotype" w:eastAsia="Calibri" w:hAnsi="Palatino Linotype" w:cs="Arial"/>
          <w:bCs/>
          <w:lang w:val="es-ES" w:eastAsia="en-US"/>
        </w:rPr>
        <w:t>imágenes:</w:t>
      </w:r>
    </w:p>
    <w:p w14:paraId="6263163F" w14:textId="3C52EB62" w:rsidR="003A7460" w:rsidRPr="00294025" w:rsidRDefault="003A7460" w:rsidP="00067076">
      <w:pPr>
        <w:spacing w:line="360" w:lineRule="auto"/>
        <w:rPr>
          <w:rFonts w:ascii="Palatino Linotype" w:hAnsi="Palatino Linotype" w:cs="Arial"/>
          <w:color w:val="000000" w:themeColor="text1"/>
        </w:rPr>
      </w:pPr>
    </w:p>
    <w:p w14:paraId="32865CB1" w14:textId="5BB09072" w:rsidR="008912BB" w:rsidRPr="00294025" w:rsidRDefault="00EB0C19" w:rsidP="003A7460">
      <w:pPr>
        <w:spacing w:line="360" w:lineRule="auto"/>
        <w:jc w:val="both"/>
        <w:rPr>
          <w:rFonts w:ascii="Palatino Linotype" w:hAnsi="Palatino Linotype"/>
          <w:b/>
          <w:sz w:val="26"/>
          <w:szCs w:val="26"/>
        </w:rPr>
      </w:pPr>
      <w:r w:rsidRPr="00294025">
        <w:rPr>
          <w:noProof/>
          <w:lang w:eastAsia="es-MX"/>
        </w:rPr>
        <w:drawing>
          <wp:inline distT="0" distB="0" distL="0" distR="0" wp14:anchorId="1FA24AF2" wp14:editId="1DD907F3">
            <wp:extent cx="5791835" cy="1390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90650"/>
                    </a:xfrm>
                    <a:prstGeom prst="rect">
                      <a:avLst/>
                    </a:prstGeom>
                  </pic:spPr>
                </pic:pic>
              </a:graphicData>
            </a:graphic>
          </wp:inline>
        </w:drawing>
      </w:r>
    </w:p>
    <w:p w14:paraId="3510F12E" w14:textId="0A792630" w:rsidR="003A7460" w:rsidRPr="00294025" w:rsidRDefault="00EB0C19" w:rsidP="00067076">
      <w:pPr>
        <w:spacing w:line="360" w:lineRule="auto"/>
        <w:jc w:val="both"/>
        <w:rPr>
          <w:rFonts w:ascii="Palatino Linotype" w:hAnsi="Palatino Linotype"/>
          <w:b/>
          <w:sz w:val="26"/>
          <w:szCs w:val="26"/>
        </w:rPr>
      </w:pPr>
      <w:r w:rsidRPr="00294025">
        <w:rPr>
          <w:noProof/>
          <w:lang w:eastAsia="es-MX"/>
        </w:rPr>
        <w:drawing>
          <wp:inline distT="0" distB="0" distL="0" distR="0" wp14:anchorId="64BABFA6" wp14:editId="396B2900">
            <wp:extent cx="5791835" cy="15906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590675"/>
                    </a:xfrm>
                    <a:prstGeom prst="rect">
                      <a:avLst/>
                    </a:prstGeom>
                  </pic:spPr>
                </pic:pic>
              </a:graphicData>
            </a:graphic>
          </wp:inline>
        </w:drawing>
      </w:r>
    </w:p>
    <w:p w14:paraId="60EFADFD" w14:textId="77777777" w:rsidR="00F04C88" w:rsidRPr="00294025" w:rsidRDefault="00F04C88" w:rsidP="00067076">
      <w:pPr>
        <w:spacing w:line="360" w:lineRule="auto"/>
        <w:jc w:val="both"/>
        <w:rPr>
          <w:rFonts w:ascii="Palatino Linotype" w:hAnsi="Palatino Linotype"/>
          <w:b/>
          <w:sz w:val="26"/>
          <w:szCs w:val="26"/>
        </w:rPr>
      </w:pPr>
    </w:p>
    <w:p w14:paraId="3BF14CD0" w14:textId="77777777" w:rsidR="00F04C88" w:rsidRPr="00294025" w:rsidRDefault="00F04C88" w:rsidP="00F04C88">
      <w:pPr>
        <w:spacing w:line="360" w:lineRule="auto"/>
        <w:jc w:val="both"/>
        <w:rPr>
          <w:rFonts w:ascii="Palatino Linotype" w:hAnsi="Palatino Linotype" w:cs="Arial"/>
          <w:b/>
          <w:sz w:val="26"/>
          <w:szCs w:val="26"/>
        </w:rPr>
      </w:pPr>
      <w:r w:rsidRPr="00294025">
        <w:rPr>
          <w:rFonts w:ascii="Palatino Linotype" w:hAnsi="Palatino Linotype" w:cs="Arial"/>
          <w:b/>
          <w:sz w:val="26"/>
          <w:szCs w:val="26"/>
        </w:rPr>
        <w:t>III. Prórroga.</w:t>
      </w:r>
    </w:p>
    <w:p w14:paraId="331C9FAE" w14:textId="2CBA1A56" w:rsidR="00F04C88" w:rsidRPr="00294025" w:rsidRDefault="00F04C88" w:rsidP="00F04C88">
      <w:pPr>
        <w:spacing w:line="360" w:lineRule="auto"/>
        <w:jc w:val="both"/>
        <w:rPr>
          <w:rFonts w:ascii="Palatino Linotype" w:eastAsia="Calibri" w:hAnsi="Palatino Linotype" w:cs="Arial"/>
          <w:bCs/>
          <w:lang w:val="es-ES" w:eastAsia="en-US"/>
        </w:rPr>
      </w:pPr>
      <w:r w:rsidRPr="00294025">
        <w:rPr>
          <w:rFonts w:ascii="Palatino Linotype" w:eastAsia="Calibri" w:hAnsi="Palatino Linotype" w:cs="Arial"/>
          <w:bCs/>
          <w:lang w:val="es-ES" w:eastAsia="en-US"/>
        </w:rPr>
        <w:t xml:space="preserve">En fecha </w:t>
      </w:r>
      <w:r w:rsidR="00EB0C19" w:rsidRPr="00294025">
        <w:rPr>
          <w:rFonts w:ascii="Palatino Linotype" w:eastAsia="Calibri" w:hAnsi="Palatino Linotype" w:cs="Arial"/>
          <w:b/>
          <w:bCs/>
          <w:lang w:val="es-ES" w:eastAsia="en-US"/>
        </w:rPr>
        <w:t>uno</w:t>
      </w:r>
      <w:r w:rsidRPr="00294025">
        <w:rPr>
          <w:rFonts w:ascii="Palatino Linotype" w:eastAsia="Calibri" w:hAnsi="Palatino Linotype" w:cs="Arial"/>
          <w:b/>
          <w:bCs/>
          <w:lang w:val="es-ES" w:eastAsia="en-US"/>
        </w:rPr>
        <w:t xml:space="preserve"> de </w:t>
      </w:r>
      <w:r w:rsidR="00EB0C19" w:rsidRPr="00294025">
        <w:rPr>
          <w:rFonts w:ascii="Palatino Linotype" w:eastAsia="Calibri" w:hAnsi="Palatino Linotype" w:cs="Arial"/>
          <w:b/>
          <w:bCs/>
          <w:lang w:val="es-ES" w:eastAsia="en-US"/>
        </w:rPr>
        <w:t>agosto</w:t>
      </w:r>
      <w:r w:rsidRPr="00294025">
        <w:rPr>
          <w:rFonts w:ascii="Palatino Linotype" w:eastAsia="Calibri" w:hAnsi="Palatino Linotype" w:cs="Arial"/>
          <w:b/>
          <w:bCs/>
          <w:lang w:val="es-ES" w:eastAsia="en-US"/>
        </w:rPr>
        <w:t xml:space="preserve"> de dos mil veintidós</w:t>
      </w:r>
      <w:r w:rsidRPr="00294025">
        <w:rPr>
          <w:rFonts w:ascii="Palatino Linotype" w:eastAsia="Calibri" w:hAnsi="Palatino Linotype" w:cs="Arial"/>
          <w:bCs/>
          <w:lang w:val="es-ES" w:eastAsia="en-US"/>
        </w:rPr>
        <w:t xml:space="preserve">, el </w:t>
      </w:r>
      <w:r w:rsidRPr="00294025">
        <w:rPr>
          <w:rFonts w:ascii="Palatino Linotype" w:eastAsia="Calibri" w:hAnsi="Palatino Linotype" w:cs="Arial"/>
          <w:b/>
          <w:bCs/>
          <w:lang w:val="es-ES" w:eastAsia="en-US"/>
        </w:rPr>
        <w:t xml:space="preserve">SUJETO OBLIGADO, </w:t>
      </w:r>
      <w:r w:rsidRPr="00294025">
        <w:rPr>
          <w:rFonts w:ascii="Palatino Linotype" w:eastAsia="Calibri" w:hAnsi="Palatino Linotype" w:cs="Arial"/>
          <w:bCs/>
          <w:lang w:val="es-ES" w:eastAsia="en-US"/>
        </w:rPr>
        <w:t>notificó una prórroga para dar respuesta a la solicitud de acceso a la información, en los siguientes términos:</w:t>
      </w:r>
    </w:p>
    <w:p w14:paraId="0A805A51" w14:textId="77777777" w:rsidR="00F04C88" w:rsidRPr="00294025" w:rsidRDefault="00F04C88" w:rsidP="00067076">
      <w:pPr>
        <w:spacing w:line="360" w:lineRule="auto"/>
        <w:jc w:val="both"/>
        <w:rPr>
          <w:rFonts w:ascii="Palatino Linotype" w:hAnsi="Palatino Linotype"/>
          <w:b/>
          <w:sz w:val="26"/>
          <w:szCs w:val="26"/>
        </w:rPr>
      </w:pPr>
    </w:p>
    <w:p w14:paraId="0EA53455" w14:textId="77777777" w:rsidR="00EB0C19" w:rsidRPr="00294025" w:rsidRDefault="00F04C88"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lastRenderedPageBreak/>
        <w:t>“</w:t>
      </w:r>
    </w:p>
    <w:p w14:paraId="72D55600" w14:textId="77777777" w:rsidR="00EB0C19" w:rsidRPr="00294025" w:rsidRDefault="00EB0C19"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Amecameca, México a 01 de Agosto de 2022</w:t>
      </w:r>
    </w:p>
    <w:p w14:paraId="7D5135E2" w14:textId="77777777" w:rsidR="00EB0C19" w:rsidRPr="00294025" w:rsidRDefault="00EB0C19"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Nombre del solicitante: C. Solicitante</w:t>
      </w:r>
    </w:p>
    <w:p w14:paraId="2F8D10EB" w14:textId="77777777" w:rsidR="00EB0C19" w:rsidRPr="00294025" w:rsidRDefault="00EB0C19" w:rsidP="00EB0C19">
      <w:pPr>
        <w:tabs>
          <w:tab w:val="left" w:pos="851"/>
        </w:tabs>
        <w:ind w:left="851" w:right="901"/>
        <w:jc w:val="both"/>
        <w:rPr>
          <w:rFonts w:ascii="Palatino Linotype" w:hAnsi="Palatino Linotype"/>
          <w:b/>
          <w:i/>
          <w:sz w:val="22"/>
          <w:szCs w:val="26"/>
        </w:rPr>
      </w:pPr>
      <w:r w:rsidRPr="00294025">
        <w:rPr>
          <w:rFonts w:ascii="Palatino Linotype" w:hAnsi="Palatino Linotype"/>
          <w:i/>
          <w:sz w:val="22"/>
          <w:szCs w:val="26"/>
        </w:rPr>
        <w:t xml:space="preserve">Folio de la solicitud: </w:t>
      </w:r>
      <w:r w:rsidRPr="00294025">
        <w:rPr>
          <w:rFonts w:ascii="Palatino Linotype" w:hAnsi="Palatino Linotype"/>
          <w:b/>
          <w:i/>
          <w:sz w:val="22"/>
          <w:szCs w:val="26"/>
        </w:rPr>
        <w:t>01016/AMECAMEC/IP/2022</w:t>
      </w:r>
    </w:p>
    <w:p w14:paraId="51CEDDEA" w14:textId="77777777" w:rsidR="00EB0C19" w:rsidRPr="00294025" w:rsidRDefault="00EB0C19"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8242BFC" w14:textId="77777777" w:rsidR="00EB0C19" w:rsidRPr="00294025" w:rsidRDefault="00EB0C19"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 xml:space="preserve">En respuesta a su solicitud de </w:t>
      </w:r>
      <w:proofErr w:type="spellStart"/>
      <w:r w:rsidRPr="00294025">
        <w:rPr>
          <w:rFonts w:ascii="Palatino Linotype" w:hAnsi="Palatino Linotype"/>
          <w:i/>
          <w:sz w:val="22"/>
          <w:szCs w:val="26"/>
        </w:rPr>
        <w:t>prorroga</w:t>
      </w:r>
      <w:proofErr w:type="spellEnd"/>
      <w:r w:rsidRPr="00294025">
        <w:rPr>
          <w:rFonts w:ascii="Palatino Linotype" w:hAnsi="Palatino Linotype"/>
          <w:i/>
          <w:sz w:val="22"/>
          <w:szCs w:val="26"/>
        </w:rPr>
        <w:t>, le informo que fue aprobada para que cumpla con el derecho primario, que es el acceso a la información, quedando de Usted para cualquier aclaración, asimismo le envió un cordial saludo.</w:t>
      </w:r>
    </w:p>
    <w:p w14:paraId="6EB80B15" w14:textId="77777777" w:rsidR="00EB0C19" w:rsidRPr="00294025" w:rsidRDefault="00EB0C19" w:rsidP="00EB0C19">
      <w:pPr>
        <w:tabs>
          <w:tab w:val="left" w:pos="851"/>
        </w:tabs>
        <w:ind w:left="851" w:right="901"/>
        <w:jc w:val="both"/>
        <w:rPr>
          <w:rFonts w:ascii="Palatino Linotype" w:hAnsi="Palatino Linotype"/>
          <w:i/>
          <w:sz w:val="22"/>
          <w:szCs w:val="26"/>
        </w:rPr>
      </w:pPr>
      <w:proofErr w:type="spellStart"/>
      <w:r w:rsidRPr="00294025">
        <w:rPr>
          <w:rFonts w:ascii="Palatino Linotype" w:hAnsi="Palatino Linotype"/>
          <w:i/>
          <w:sz w:val="22"/>
          <w:szCs w:val="26"/>
        </w:rPr>
        <w:t>Lic</w:t>
      </w:r>
      <w:proofErr w:type="spellEnd"/>
      <w:r w:rsidRPr="00294025">
        <w:rPr>
          <w:rFonts w:ascii="Palatino Linotype" w:hAnsi="Palatino Linotype"/>
          <w:i/>
          <w:sz w:val="22"/>
          <w:szCs w:val="26"/>
        </w:rPr>
        <w:t xml:space="preserve"> Mario Edmundo Rodríguez Aguilar</w:t>
      </w:r>
    </w:p>
    <w:p w14:paraId="79159B8E" w14:textId="258E08BC" w:rsidR="00F04C88" w:rsidRPr="00294025" w:rsidRDefault="00EB0C19" w:rsidP="00EB0C19">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Responsable de la Unidad de Transparencia</w:t>
      </w:r>
      <w:r w:rsidR="00F04C88" w:rsidRPr="00294025">
        <w:rPr>
          <w:rFonts w:ascii="Palatino Linotype" w:hAnsi="Palatino Linotype"/>
          <w:i/>
          <w:sz w:val="22"/>
          <w:szCs w:val="26"/>
        </w:rPr>
        <w:t>”</w:t>
      </w:r>
    </w:p>
    <w:p w14:paraId="14FA7849" w14:textId="77777777" w:rsidR="00EB0C19" w:rsidRPr="00294025" w:rsidRDefault="00EB0C19" w:rsidP="00EB0C19">
      <w:pPr>
        <w:spacing w:line="360" w:lineRule="auto"/>
        <w:jc w:val="both"/>
        <w:rPr>
          <w:rFonts w:ascii="Palatino Linotype" w:hAnsi="Palatino Linotype"/>
          <w:i/>
          <w:sz w:val="22"/>
          <w:szCs w:val="26"/>
        </w:rPr>
      </w:pPr>
    </w:p>
    <w:p w14:paraId="5A1AADA4" w14:textId="77777777" w:rsidR="00456A5B" w:rsidRPr="00294025" w:rsidRDefault="00F04C88" w:rsidP="00456A5B">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w:t>
      </w:r>
      <w:r w:rsidR="00456A5B" w:rsidRPr="00294025">
        <w:rPr>
          <w:rFonts w:ascii="Palatino Linotype" w:hAnsi="Palatino Linotype"/>
          <w:i/>
          <w:sz w:val="22"/>
          <w:szCs w:val="26"/>
        </w:rPr>
        <w:t>Amecameca, México a 01 de Agosto de 2022</w:t>
      </w:r>
    </w:p>
    <w:p w14:paraId="4C8465E3" w14:textId="77777777" w:rsidR="00456A5B" w:rsidRPr="00294025" w:rsidRDefault="00456A5B" w:rsidP="00456A5B">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Nombre del solicitante: C. Solicitante</w:t>
      </w:r>
    </w:p>
    <w:p w14:paraId="0E45923B" w14:textId="77777777" w:rsidR="00456A5B" w:rsidRPr="00294025" w:rsidRDefault="00456A5B" w:rsidP="00456A5B">
      <w:pPr>
        <w:tabs>
          <w:tab w:val="left" w:pos="851"/>
        </w:tabs>
        <w:ind w:left="851" w:right="901"/>
        <w:jc w:val="both"/>
        <w:rPr>
          <w:rFonts w:ascii="Palatino Linotype" w:hAnsi="Palatino Linotype"/>
          <w:b/>
          <w:i/>
          <w:sz w:val="22"/>
          <w:szCs w:val="26"/>
        </w:rPr>
      </w:pPr>
      <w:r w:rsidRPr="00294025">
        <w:rPr>
          <w:rFonts w:ascii="Palatino Linotype" w:hAnsi="Palatino Linotype"/>
          <w:i/>
          <w:sz w:val="22"/>
          <w:szCs w:val="26"/>
        </w:rPr>
        <w:t xml:space="preserve">Folio de la solicitud: </w:t>
      </w:r>
      <w:r w:rsidRPr="00294025">
        <w:rPr>
          <w:rFonts w:ascii="Palatino Linotype" w:hAnsi="Palatino Linotype"/>
          <w:b/>
          <w:i/>
          <w:sz w:val="22"/>
          <w:szCs w:val="26"/>
        </w:rPr>
        <w:t>01015/AMECAMEC/IP/2022</w:t>
      </w:r>
    </w:p>
    <w:p w14:paraId="1E078FF7" w14:textId="77777777" w:rsidR="00456A5B" w:rsidRPr="00294025" w:rsidRDefault="00456A5B" w:rsidP="00456A5B">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32AC8DB" w14:textId="77777777" w:rsidR="00456A5B" w:rsidRPr="00294025" w:rsidRDefault="00456A5B" w:rsidP="00456A5B">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 xml:space="preserve">En respuesta a su solicitud de </w:t>
      </w:r>
      <w:proofErr w:type="spellStart"/>
      <w:r w:rsidRPr="00294025">
        <w:rPr>
          <w:rFonts w:ascii="Palatino Linotype" w:hAnsi="Palatino Linotype"/>
          <w:i/>
          <w:sz w:val="22"/>
          <w:szCs w:val="26"/>
        </w:rPr>
        <w:t>prorroga</w:t>
      </w:r>
      <w:proofErr w:type="spellEnd"/>
      <w:r w:rsidRPr="00294025">
        <w:rPr>
          <w:rFonts w:ascii="Palatino Linotype" w:hAnsi="Palatino Linotype"/>
          <w:i/>
          <w:sz w:val="22"/>
          <w:szCs w:val="26"/>
        </w:rPr>
        <w:t>, le informo que fue aprobada para que cumpla con el derecho primario, que es el acceso a la información, quedando de Usted para cualquier aclaración, asimismo le envió un cordial saludo.</w:t>
      </w:r>
    </w:p>
    <w:p w14:paraId="3B683008" w14:textId="77777777" w:rsidR="00456A5B" w:rsidRPr="00294025" w:rsidRDefault="00456A5B" w:rsidP="00456A5B">
      <w:pPr>
        <w:tabs>
          <w:tab w:val="left" w:pos="851"/>
        </w:tabs>
        <w:ind w:left="851" w:right="901"/>
        <w:jc w:val="both"/>
        <w:rPr>
          <w:rFonts w:ascii="Palatino Linotype" w:hAnsi="Palatino Linotype"/>
          <w:i/>
          <w:sz w:val="22"/>
          <w:szCs w:val="26"/>
        </w:rPr>
      </w:pPr>
      <w:proofErr w:type="spellStart"/>
      <w:r w:rsidRPr="00294025">
        <w:rPr>
          <w:rFonts w:ascii="Palatino Linotype" w:hAnsi="Palatino Linotype"/>
          <w:i/>
          <w:sz w:val="22"/>
          <w:szCs w:val="26"/>
        </w:rPr>
        <w:t>Lic</w:t>
      </w:r>
      <w:proofErr w:type="spellEnd"/>
      <w:r w:rsidRPr="00294025">
        <w:rPr>
          <w:rFonts w:ascii="Palatino Linotype" w:hAnsi="Palatino Linotype"/>
          <w:i/>
          <w:sz w:val="22"/>
          <w:szCs w:val="26"/>
        </w:rPr>
        <w:t xml:space="preserve"> Mario Edmundo Rodríguez Aguilar</w:t>
      </w:r>
    </w:p>
    <w:p w14:paraId="3D4A8746" w14:textId="27077EC5" w:rsidR="00F04C88" w:rsidRPr="00294025" w:rsidRDefault="00456A5B" w:rsidP="00456A5B">
      <w:pPr>
        <w:tabs>
          <w:tab w:val="left" w:pos="851"/>
        </w:tabs>
        <w:ind w:left="851" w:right="901"/>
        <w:jc w:val="both"/>
        <w:rPr>
          <w:rFonts w:ascii="Palatino Linotype" w:hAnsi="Palatino Linotype"/>
          <w:i/>
          <w:sz w:val="22"/>
          <w:szCs w:val="26"/>
        </w:rPr>
      </w:pPr>
      <w:r w:rsidRPr="00294025">
        <w:rPr>
          <w:rFonts w:ascii="Palatino Linotype" w:hAnsi="Palatino Linotype"/>
          <w:i/>
          <w:sz w:val="22"/>
          <w:szCs w:val="26"/>
        </w:rPr>
        <w:t>Responsable de la Unidad de Transparencia</w:t>
      </w:r>
      <w:r w:rsidR="00F04C88" w:rsidRPr="00294025">
        <w:rPr>
          <w:rFonts w:ascii="Palatino Linotype" w:hAnsi="Palatino Linotype"/>
          <w:i/>
          <w:sz w:val="22"/>
          <w:szCs w:val="26"/>
        </w:rPr>
        <w:t>”</w:t>
      </w:r>
    </w:p>
    <w:p w14:paraId="12F8B6AC" w14:textId="77777777" w:rsidR="00456A5B" w:rsidRPr="00294025" w:rsidRDefault="00456A5B" w:rsidP="00456A5B">
      <w:pPr>
        <w:tabs>
          <w:tab w:val="left" w:pos="851"/>
        </w:tabs>
        <w:ind w:right="901"/>
        <w:jc w:val="both"/>
        <w:rPr>
          <w:rFonts w:ascii="Palatino Linotype" w:hAnsi="Palatino Linotype"/>
          <w:b/>
          <w:sz w:val="26"/>
          <w:szCs w:val="26"/>
        </w:rPr>
      </w:pPr>
    </w:p>
    <w:p w14:paraId="417FE733" w14:textId="105D4227" w:rsidR="00456A5B" w:rsidRPr="00294025" w:rsidRDefault="00456A5B" w:rsidP="00456A5B">
      <w:pPr>
        <w:spacing w:line="360" w:lineRule="auto"/>
        <w:jc w:val="both"/>
        <w:rPr>
          <w:rFonts w:ascii="Palatino Linotype" w:hAnsi="Palatino Linotype"/>
        </w:rPr>
      </w:pPr>
      <w:r w:rsidRPr="00294025">
        <w:rPr>
          <w:rFonts w:ascii="Palatino Linotype" w:hAnsi="Palatino Linotype"/>
        </w:rPr>
        <w:t xml:space="preserve">Por otra parte se agregó de manera homologada a los escritos de prórroga, los archivos digitales  “S prorroga 14-07-22.pdf”, de cuyo contenido, se advierte la acta extraordinaria del Comité de Transparencia del Ayuntamiento de Amecameca, administración 2022-2024, correspondiente a la décima quinta sesión extraordinaria, por medio de la cual </w:t>
      </w:r>
      <w:r w:rsidR="001E61FD" w:rsidRPr="00294025">
        <w:rPr>
          <w:rFonts w:ascii="Palatino Linotype" w:hAnsi="Palatino Linotype"/>
        </w:rPr>
        <w:t>se aprobó la prórroga para la entrega de la información solicitada entre el periodo 20/06/2022 y 27/06/2022.</w:t>
      </w:r>
    </w:p>
    <w:p w14:paraId="6805E8D0" w14:textId="77777777" w:rsidR="001E61FD" w:rsidRPr="00294025" w:rsidRDefault="001E61FD" w:rsidP="0066637D">
      <w:pPr>
        <w:pStyle w:val="Prrafodelista"/>
        <w:tabs>
          <w:tab w:val="left" w:pos="709"/>
        </w:tabs>
        <w:spacing w:line="360" w:lineRule="auto"/>
        <w:ind w:left="0"/>
        <w:jc w:val="both"/>
        <w:rPr>
          <w:rFonts w:ascii="Palatino Linotype" w:hAnsi="Palatino Linotype" w:cs="Arial"/>
          <w:b/>
          <w:color w:val="000000" w:themeColor="text1"/>
          <w:sz w:val="26"/>
          <w:szCs w:val="26"/>
        </w:rPr>
      </w:pPr>
    </w:p>
    <w:p w14:paraId="26443D41" w14:textId="12E14930" w:rsidR="001E61FD" w:rsidRPr="00294025" w:rsidRDefault="009A3E6C" w:rsidP="001E61FD">
      <w:pPr>
        <w:spacing w:line="360" w:lineRule="auto"/>
        <w:jc w:val="both"/>
        <w:rPr>
          <w:rFonts w:ascii="Palatino Linotype" w:hAnsi="Palatino Linotype" w:cs="Arial"/>
          <w:b/>
          <w:sz w:val="26"/>
          <w:szCs w:val="26"/>
        </w:rPr>
      </w:pPr>
      <w:r w:rsidRPr="00294025">
        <w:rPr>
          <w:rFonts w:ascii="Palatino Linotype" w:hAnsi="Palatino Linotype"/>
          <w:b/>
          <w:sz w:val="26"/>
          <w:szCs w:val="26"/>
        </w:rPr>
        <w:lastRenderedPageBreak/>
        <w:t>IV</w:t>
      </w:r>
      <w:r w:rsidR="001E61FD" w:rsidRPr="00294025">
        <w:rPr>
          <w:rFonts w:ascii="Palatino Linotype" w:hAnsi="Palatino Linotype"/>
          <w:b/>
          <w:sz w:val="26"/>
          <w:szCs w:val="26"/>
        </w:rPr>
        <w:t xml:space="preserve">. </w:t>
      </w:r>
      <w:r w:rsidR="001E61FD" w:rsidRPr="00294025">
        <w:rPr>
          <w:rFonts w:ascii="Palatino Linotype" w:hAnsi="Palatino Linotype" w:cs="Arial"/>
          <w:b/>
          <w:sz w:val="26"/>
          <w:szCs w:val="26"/>
        </w:rPr>
        <w:t>Respuesta del Sujeto Obligado.</w:t>
      </w:r>
    </w:p>
    <w:p w14:paraId="22EE9B5D" w14:textId="18F2D97E" w:rsidR="001E61FD" w:rsidRPr="00294025" w:rsidRDefault="001E61FD" w:rsidP="001E61FD">
      <w:pPr>
        <w:spacing w:line="360" w:lineRule="auto"/>
        <w:jc w:val="both"/>
        <w:rPr>
          <w:rFonts w:ascii="Palatino Linotype" w:hAnsi="Palatino Linotype" w:cs="Arial"/>
        </w:rPr>
      </w:pPr>
      <w:r w:rsidRPr="00294025">
        <w:rPr>
          <w:rFonts w:ascii="Palatino Linotype" w:hAnsi="Palatino Linotype"/>
        </w:rPr>
        <w:t xml:space="preserve">De las constancias que obran en el </w:t>
      </w:r>
      <w:r w:rsidRPr="00294025">
        <w:rPr>
          <w:rFonts w:ascii="Palatino Linotype" w:hAnsi="Palatino Linotype"/>
          <w:b/>
        </w:rPr>
        <w:t>SAIMEX,</w:t>
      </w:r>
      <w:r w:rsidRPr="00294025">
        <w:rPr>
          <w:rFonts w:ascii="Palatino Linotype" w:hAnsi="Palatino Linotype"/>
        </w:rPr>
        <w:t xml:space="preserve"> se advierte que en fecha </w:t>
      </w:r>
      <w:r w:rsidRPr="00294025">
        <w:rPr>
          <w:rFonts w:ascii="Palatino Linotype" w:hAnsi="Palatino Linotype"/>
          <w:b/>
        </w:rPr>
        <w:t>diez de agosto del año en curso</w:t>
      </w:r>
      <w:r w:rsidRPr="00294025">
        <w:rPr>
          <w:rFonts w:ascii="Palatino Linotype" w:hAnsi="Palatino Linotype"/>
        </w:rPr>
        <w:t xml:space="preserve">, </w:t>
      </w:r>
      <w:r w:rsidRPr="00294025">
        <w:rPr>
          <w:rFonts w:ascii="Palatino Linotype" w:hAnsi="Palatino Linotype" w:cs="Arial"/>
          <w:b/>
        </w:rPr>
        <w:t>EL SUJETO OBLIGADO</w:t>
      </w:r>
      <w:r w:rsidRPr="00294025">
        <w:rPr>
          <w:rFonts w:ascii="Palatino Linotype" w:hAnsi="Palatino Linotype" w:cs="Arial"/>
        </w:rPr>
        <w:t xml:space="preserve"> entregó las respuestas a la solicitud de Información Pública del particular, en los siguientes términos:</w:t>
      </w:r>
    </w:p>
    <w:p w14:paraId="09BDCD50" w14:textId="77777777" w:rsidR="009D57BE" w:rsidRPr="00294025" w:rsidRDefault="009D57BE" w:rsidP="001E61FD">
      <w:pPr>
        <w:spacing w:line="360" w:lineRule="auto"/>
        <w:jc w:val="both"/>
        <w:rPr>
          <w:rFonts w:ascii="Palatino Linotype" w:hAnsi="Palatino Linotype" w:cs="Arial"/>
        </w:rPr>
      </w:pPr>
    </w:p>
    <w:p w14:paraId="517A1D19" w14:textId="65BB171B" w:rsidR="009D57BE" w:rsidRPr="00294025" w:rsidRDefault="009D57BE" w:rsidP="001E61FD">
      <w:pPr>
        <w:spacing w:line="360" w:lineRule="auto"/>
        <w:jc w:val="both"/>
        <w:rPr>
          <w:rFonts w:ascii="Palatino Linotype" w:hAnsi="Palatino Linotype" w:cs="Arial"/>
        </w:rPr>
      </w:pPr>
      <w:r w:rsidRPr="00294025">
        <w:rPr>
          <w:rFonts w:ascii="Palatino Linotype" w:hAnsi="Palatino Linotype" w:cs="Arial"/>
        </w:rPr>
        <w:t xml:space="preserve">Para el recurso de revisión </w:t>
      </w:r>
      <w:r w:rsidRPr="00294025">
        <w:rPr>
          <w:rFonts w:ascii="Palatino Linotype" w:hAnsi="Palatino Linotype" w:cs="Arial"/>
          <w:b/>
        </w:rPr>
        <w:t>14007/INFOEM/IP/RR/2022:</w:t>
      </w:r>
    </w:p>
    <w:p w14:paraId="3A3E897F" w14:textId="77777777" w:rsidR="001E61FD" w:rsidRPr="00294025" w:rsidRDefault="001E61FD" w:rsidP="001E61FD">
      <w:pPr>
        <w:ind w:right="899"/>
        <w:jc w:val="both"/>
        <w:rPr>
          <w:rFonts w:ascii="Palatino Linotype" w:hAnsi="Palatino Linotype" w:cs="Arial"/>
          <w:i/>
          <w:color w:val="000000" w:themeColor="text1"/>
        </w:rPr>
      </w:pPr>
    </w:p>
    <w:p w14:paraId="46E9750B" w14:textId="31195352"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“Amecameca, México a 10 de Agosto de 2022</w:t>
      </w:r>
    </w:p>
    <w:p w14:paraId="053BF6B9" w14:textId="77777777"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Nombre del solicitante: C. Solicitante</w:t>
      </w:r>
    </w:p>
    <w:p w14:paraId="6874D4DF" w14:textId="77777777"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Folio de la solicitud: 01015/AMECAMEC/IP/2022</w:t>
      </w:r>
    </w:p>
    <w:p w14:paraId="65175BA8" w14:textId="77777777"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242468" w14:textId="77777777"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 xml:space="preserve">En respuesta a su solicitud, se le hace de conocimiento que lo referido a IPOMEX se encuentra en un periodo de actualización, por lo que esta se encontrara actualizada a más tardar en septiembre, de igual manera que la página del </w:t>
      </w:r>
      <w:proofErr w:type="gramStart"/>
      <w:r w:rsidRPr="00294025">
        <w:rPr>
          <w:rFonts w:ascii="Palatino Linotype" w:hAnsi="Palatino Linotype" w:cs="Arial"/>
          <w:i/>
          <w:color w:val="000000" w:themeColor="text1"/>
          <w:sz w:val="22"/>
          <w:szCs w:val="22"/>
        </w:rPr>
        <w:t>Ayuntamiento ;</w:t>
      </w:r>
      <w:proofErr w:type="gramEnd"/>
      <w:r w:rsidRPr="00294025">
        <w:rPr>
          <w:rFonts w:ascii="Palatino Linotype" w:hAnsi="Palatino Linotype" w:cs="Arial"/>
          <w:i/>
          <w:color w:val="000000" w:themeColor="text1"/>
          <w:sz w:val="22"/>
          <w:szCs w:val="22"/>
        </w:rPr>
        <w:t xml:space="preserve"> en referencia a conocer las atribuciones de cada área estas las puede consultar </w:t>
      </w:r>
      <w:proofErr w:type="spellStart"/>
      <w:r w:rsidRPr="00294025">
        <w:rPr>
          <w:rFonts w:ascii="Palatino Linotype" w:hAnsi="Palatino Linotype" w:cs="Arial"/>
          <w:i/>
          <w:color w:val="000000" w:themeColor="text1"/>
          <w:sz w:val="22"/>
          <w:szCs w:val="22"/>
        </w:rPr>
        <w:t>el la</w:t>
      </w:r>
      <w:proofErr w:type="spellEnd"/>
      <w:r w:rsidRPr="00294025">
        <w:rPr>
          <w:rFonts w:ascii="Palatino Linotype" w:hAnsi="Palatino Linotype" w:cs="Arial"/>
          <w:i/>
          <w:color w:val="000000" w:themeColor="text1"/>
          <w:sz w:val="22"/>
          <w:szCs w:val="22"/>
        </w:rPr>
        <w:t xml:space="preserve"> siguiente liga: https://amecameca.gob.mx/pdf/mejora-regulatoria/catalogo-municipal-de-regulaciones/Municipal/BANDO-MUNICIPAL-DE-AMECAMECA2022.pdf.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21958499" w14:textId="77777777"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ATENTAMENTE</w:t>
      </w:r>
    </w:p>
    <w:p w14:paraId="45C15E1C" w14:textId="45C10152" w:rsidR="001E61FD" w:rsidRPr="00294025" w:rsidRDefault="001E61FD" w:rsidP="001E61FD">
      <w:pPr>
        <w:tabs>
          <w:tab w:val="left" w:pos="851"/>
        </w:tabs>
        <w:ind w:left="851" w:right="901"/>
        <w:jc w:val="both"/>
        <w:rPr>
          <w:rFonts w:ascii="Palatino Linotype" w:hAnsi="Palatino Linotype" w:cs="Arial"/>
          <w:i/>
          <w:color w:val="000000" w:themeColor="text1"/>
          <w:sz w:val="22"/>
          <w:szCs w:val="22"/>
        </w:rPr>
      </w:pPr>
      <w:proofErr w:type="spellStart"/>
      <w:r w:rsidRPr="00294025">
        <w:rPr>
          <w:rFonts w:ascii="Palatino Linotype" w:hAnsi="Palatino Linotype" w:cs="Arial"/>
          <w:i/>
          <w:color w:val="000000" w:themeColor="text1"/>
          <w:sz w:val="22"/>
          <w:szCs w:val="22"/>
        </w:rPr>
        <w:t>Lic</w:t>
      </w:r>
      <w:proofErr w:type="spellEnd"/>
      <w:r w:rsidRPr="00294025">
        <w:rPr>
          <w:rFonts w:ascii="Palatino Linotype" w:hAnsi="Palatino Linotype" w:cs="Arial"/>
          <w:i/>
          <w:color w:val="000000" w:themeColor="text1"/>
          <w:sz w:val="22"/>
          <w:szCs w:val="22"/>
        </w:rPr>
        <w:t xml:space="preserve"> Mario Edmundo Rodríguez Aguilar”</w:t>
      </w:r>
    </w:p>
    <w:p w14:paraId="7E99A84A" w14:textId="77777777" w:rsidR="001E61FD" w:rsidRPr="00294025" w:rsidRDefault="001E61FD" w:rsidP="001E61FD">
      <w:pPr>
        <w:tabs>
          <w:tab w:val="left" w:pos="851"/>
        </w:tabs>
        <w:ind w:left="851" w:right="901"/>
        <w:jc w:val="both"/>
        <w:rPr>
          <w:rFonts w:ascii="Palatino Linotype" w:hAnsi="Palatino Linotype" w:cs="Arial"/>
          <w:b/>
          <w:color w:val="000000" w:themeColor="text1"/>
          <w:sz w:val="26"/>
          <w:szCs w:val="26"/>
        </w:rPr>
      </w:pPr>
    </w:p>
    <w:p w14:paraId="55725F5E" w14:textId="2807F12D" w:rsidR="009D57BE" w:rsidRPr="00294025" w:rsidRDefault="009D57BE" w:rsidP="006A3121">
      <w:pPr>
        <w:tabs>
          <w:tab w:val="left" w:pos="851"/>
        </w:tabs>
        <w:spacing w:line="360" w:lineRule="auto"/>
        <w:ind w:right="49"/>
        <w:jc w:val="both"/>
        <w:rPr>
          <w:rFonts w:ascii="Palatino Linotype" w:hAnsi="Palatino Linotype" w:cs="Arial"/>
          <w:color w:val="000000" w:themeColor="text1"/>
        </w:rPr>
      </w:pPr>
      <w:r w:rsidRPr="00294025">
        <w:rPr>
          <w:rFonts w:ascii="Palatino Linotype" w:hAnsi="Palatino Linotype" w:cs="Arial"/>
          <w:color w:val="000000" w:themeColor="text1"/>
        </w:rPr>
        <w:t>Por otra parte se agregó a la respuesta el archivo digital “ESTRUCTURA ORGANICA.pdf”</w:t>
      </w:r>
      <w:r w:rsidR="006A3121" w:rsidRPr="00294025">
        <w:rPr>
          <w:rFonts w:ascii="Palatino Linotype" w:hAnsi="Palatino Linotype" w:cs="Arial"/>
          <w:color w:val="000000" w:themeColor="text1"/>
        </w:rPr>
        <w:t>, cuyo contenido no se reproduce por ser del conocimiento de las partes; sin embargo se hará mención de mismo en el considerando correspondiente.</w:t>
      </w:r>
    </w:p>
    <w:p w14:paraId="1FECA259" w14:textId="77777777" w:rsidR="006A3121" w:rsidRPr="00294025" w:rsidRDefault="006A3121" w:rsidP="006A3121">
      <w:pPr>
        <w:tabs>
          <w:tab w:val="left" w:pos="851"/>
        </w:tabs>
        <w:spacing w:line="360" w:lineRule="auto"/>
        <w:ind w:right="49"/>
        <w:jc w:val="both"/>
        <w:rPr>
          <w:rFonts w:ascii="Palatino Linotype" w:hAnsi="Palatino Linotype" w:cs="Arial"/>
          <w:color w:val="000000" w:themeColor="text1"/>
        </w:rPr>
      </w:pPr>
    </w:p>
    <w:p w14:paraId="769F584D" w14:textId="026ED97C" w:rsidR="006A3121" w:rsidRPr="00294025" w:rsidRDefault="006A3121" w:rsidP="006A3121">
      <w:pPr>
        <w:spacing w:line="360" w:lineRule="auto"/>
        <w:jc w:val="both"/>
        <w:rPr>
          <w:rFonts w:ascii="Palatino Linotype" w:hAnsi="Palatino Linotype" w:cs="Arial"/>
          <w:b/>
        </w:rPr>
      </w:pPr>
      <w:r w:rsidRPr="00294025">
        <w:rPr>
          <w:rFonts w:ascii="Palatino Linotype" w:hAnsi="Palatino Linotype" w:cs="Arial"/>
        </w:rPr>
        <w:t xml:space="preserve">Para el recurso de revisión </w:t>
      </w:r>
      <w:r w:rsidRPr="00294025">
        <w:rPr>
          <w:rFonts w:ascii="Palatino Linotype" w:hAnsi="Palatino Linotype" w:cs="Arial"/>
          <w:b/>
        </w:rPr>
        <w:t>14008/INFOEM/IP/RR/2022:</w:t>
      </w:r>
    </w:p>
    <w:p w14:paraId="719A2D54" w14:textId="77777777" w:rsidR="006A3121" w:rsidRPr="00294025" w:rsidRDefault="006A3121" w:rsidP="006A3121">
      <w:pPr>
        <w:spacing w:line="360" w:lineRule="auto"/>
        <w:jc w:val="both"/>
        <w:rPr>
          <w:rFonts w:ascii="Palatino Linotype" w:hAnsi="Palatino Linotype" w:cs="Arial"/>
          <w:b/>
        </w:rPr>
      </w:pPr>
    </w:p>
    <w:p w14:paraId="4B0D89C7" w14:textId="77777777" w:rsidR="006A3121" w:rsidRPr="00294025" w:rsidRDefault="006A3121" w:rsidP="006A3121">
      <w:pPr>
        <w:tabs>
          <w:tab w:val="left" w:pos="851"/>
        </w:tabs>
        <w:ind w:left="851" w:right="901"/>
        <w:jc w:val="both"/>
        <w:rPr>
          <w:rFonts w:ascii="Palatino Linotype" w:hAnsi="Palatino Linotype" w:cs="Arial"/>
        </w:rPr>
      </w:pPr>
    </w:p>
    <w:p w14:paraId="616B7507" w14:textId="27A743BF"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“Amecameca, México a 10 de Agosto de 2022</w:t>
      </w:r>
    </w:p>
    <w:p w14:paraId="7275704C" w14:textId="77777777"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Nombre del solicitante: C. Solicitante</w:t>
      </w:r>
    </w:p>
    <w:p w14:paraId="1E61FCE3" w14:textId="77777777"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Folio de la solicitud: 01015/AMECAMEC/IP/2022</w:t>
      </w:r>
    </w:p>
    <w:p w14:paraId="302F4BE2" w14:textId="77777777"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7EF884" w14:textId="77777777"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 xml:space="preserve">En respuesta a su solicitud, se le hace de conocimiento que lo referido a IPOMEX se encuentra en un periodo de actualización, por lo que esta se encontrara actualizada a más tardar en septiembre, de igual manera que la página del </w:t>
      </w:r>
      <w:proofErr w:type="gramStart"/>
      <w:r w:rsidRPr="00294025">
        <w:rPr>
          <w:rFonts w:ascii="Palatino Linotype" w:hAnsi="Palatino Linotype" w:cs="Arial"/>
          <w:i/>
        </w:rPr>
        <w:t>Ayuntamiento ;</w:t>
      </w:r>
      <w:proofErr w:type="gramEnd"/>
      <w:r w:rsidRPr="00294025">
        <w:rPr>
          <w:rFonts w:ascii="Palatino Linotype" w:hAnsi="Palatino Linotype" w:cs="Arial"/>
          <w:i/>
        </w:rPr>
        <w:t xml:space="preserve"> en referencia a conocer las atribuciones de cada área estas las puede consultar </w:t>
      </w:r>
      <w:proofErr w:type="spellStart"/>
      <w:r w:rsidRPr="00294025">
        <w:rPr>
          <w:rFonts w:ascii="Palatino Linotype" w:hAnsi="Palatino Linotype" w:cs="Arial"/>
          <w:i/>
        </w:rPr>
        <w:t>el la</w:t>
      </w:r>
      <w:proofErr w:type="spellEnd"/>
      <w:r w:rsidRPr="00294025">
        <w:rPr>
          <w:rFonts w:ascii="Palatino Linotype" w:hAnsi="Palatino Linotype" w:cs="Arial"/>
          <w:i/>
        </w:rPr>
        <w:t xml:space="preserve"> siguiente liga: https://amecameca.gob.mx/pdf/mejora-regulatoria/catalogo-municipal-de-regulaciones/Municipal/BANDO-MUNICIPAL-DE-AMECAMECA2022.pdf.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1F10AA82" w14:textId="77777777" w:rsidR="006A3121" w:rsidRPr="00294025" w:rsidRDefault="006A3121" w:rsidP="006A3121">
      <w:pPr>
        <w:tabs>
          <w:tab w:val="left" w:pos="851"/>
        </w:tabs>
        <w:ind w:left="851" w:right="901"/>
        <w:jc w:val="both"/>
        <w:rPr>
          <w:rFonts w:ascii="Palatino Linotype" w:hAnsi="Palatino Linotype" w:cs="Arial"/>
          <w:i/>
        </w:rPr>
      </w:pPr>
      <w:r w:rsidRPr="00294025">
        <w:rPr>
          <w:rFonts w:ascii="Palatino Linotype" w:hAnsi="Palatino Linotype" w:cs="Arial"/>
          <w:i/>
        </w:rPr>
        <w:t>ATENTAMENTE</w:t>
      </w:r>
    </w:p>
    <w:p w14:paraId="541CF993" w14:textId="5EE0503F" w:rsidR="006A3121" w:rsidRPr="00294025" w:rsidRDefault="006A3121" w:rsidP="00DE3B6B">
      <w:pPr>
        <w:tabs>
          <w:tab w:val="left" w:pos="851"/>
        </w:tabs>
        <w:ind w:left="851" w:right="901"/>
        <w:jc w:val="both"/>
        <w:rPr>
          <w:rFonts w:ascii="Palatino Linotype" w:hAnsi="Palatino Linotype" w:cs="Arial"/>
          <w:i/>
        </w:rPr>
      </w:pPr>
      <w:proofErr w:type="spellStart"/>
      <w:r w:rsidRPr="00294025">
        <w:rPr>
          <w:rFonts w:ascii="Palatino Linotype" w:hAnsi="Palatino Linotype" w:cs="Arial"/>
          <w:i/>
        </w:rPr>
        <w:t>Lic</w:t>
      </w:r>
      <w:proofErr w:type="spellEnd"/>
      <w:r w:rsidRPr="00294025">
        <w:rPr>
          <w:rFonts w:ascii="Palatino Linotype" w:hAnsi="Palatino Linotype" w:cs="Arial"/>
          <w:i/>
        </w:rPr>
        <w:t xml:space="preserve"> M</w:t>
      </w:r>
      <w:r w:rsidR="00DE3B6B" w:rsidRPr="00294025">
        <w:rPr>
          <w:rFonts w:ascii="Palatino Linotype" w:hAnsi="Palatino Linotype" w:cs="Arial"/>
          <w:i/>
        </w:rPr>
        <w:t>ario Edmundo Rodríguez Aguilar”</w:t>
      </w:r>
    </w:p>
    <w:p w14:paraId="1FC17CF5" w14:textId="77777777" w:rsidR="009D57BE" w:rsidRPr="00294025" w:rsidRDefault="009D57BE" w:rsidP="001E61FD">
      <w:pPr>
        <w:tabs>
          <w:tab w:val="left" w:pos="851"/>
        </w:tabs>
        <w:ind w:left="851" w:right="901"/>
        <w:jc w:val="both"/>
        <w:rPr>
          <w:rFonts w:ascii="Palatino Linotype" w:hAnsi="Palatino Linotype" w:cs="Arial"/>
          <w:b/>
          <w:color w:val="000000" w:themeColor="text1"/>
          <w:sz w:val="26"/>
          <w:szCs w:val="26"/>
        </w:rPr>
      </w:pPr>
    </w:p>
    <w:p w14:paraId="5AF077F6" w14:textId="434A7EEA" w:rsidR="007D38BB" w:rsidRPr="00294025" w:rsidRDefault="003D2AE7" w:rsidP="0066637D">
      <w:pPr>
        <w:pStyle w:val="Prrafodelista"/>
        <w:tabs>
          <w:tab w:val="left" w:pos="709"/>
        </w:tabs>
        <w:spacing w:line="360" w:lineRule="auto"/>
        <w:ind w:left="0"/>
        <w:jc w:val="both"/>
        <w:rPr>
          <w:rFonts w:ascii="Palatino Linotype" w:hAnsi="Palatino Linotype" w:cs="Arial"/>
          <w:b/>
          <w:bCs/>
          <w:sz w:val="26"/>
          <w:szCs w:val="26"/>
        </w:rPr>
      </w:pPr>
      <w:r w:rsidRPr="00294025">
        <w:rPr>
          <w:rFonts w:ascii="Palatino Linotype" w:hAnsi="Palatino Linotype" w:cs="Arial"/>
          <w:b/>
          <w:color w:val="000000" w:themeColor="text1"/>
          <w:sz w:val="26"/>
          <w:szCs w:val="26"/>
        </w:rPr>
        <w:t>V</w:t>
      </w:r>
      <w:r w:rsidR="00E24730" w:rsidRPr="00294025">
        <w:rPr>
          <w:rFonts w:ascii="Palatino Linotype" w:hAnsi="Palatino Linotype" w:cs="Arial"/>
          <w:b/>
          <w:color w:val="000000" w:themeColor="text1"/>
          <w:sz w:val="26"/>
          <w:szCs w:val="26"/>
        </w:rPr>
        <w:t>.</w:t>
      </w:r>
      <w:r w:rsidR="000171D8" w:rsidRPr="00294025">
        <w:rPr>
          <w:rFonts w:ascii="Palatino Linotype" w:hAnsi="Palatino Linotype" w:cs="Arial"/>
          <w:b/>
          <w:color w:val="000000" w:themeColor="text1"/>
          <w:sz w:val="26"/>
          <w:szCs w:val="26"/>
        </w:rPr>
        <w:t xml:space="preserve"> </w:t>
      </w:r>
      <w:r w:rsidR="007D38BB" w:rsidRPr="00294025">
        <w:rPr>
          <w:rFonts w:ascii="Palatino Linotype" w:hAnsi="Palatino Linotype" w:cs="Arial"/>
          <w:b/>
          <w:bCs/>
          <w:sz w:val="26"/>
          <w:szCs w:val="26"/>
        </w:rPr>
        <w:t xml:space="preserve">Del </w:t>
      </w:r>
      <w:r w:rsidR="00D86297" w:rsidRPr="00294025">
        <w:rPr>
          <w:rFonts w:ascii="Palatino Linotype" w:hAnsi="Palatino Linotype" w:cs="Arial"/>
          <w:b/>
          <w:bCs/>
          <w:sz w:val="26"/>
          <w:szCs w:val="26"/>
        </w:rPr>
        <w:t>Recurso Revisión</w:t>
      </w:r>
      <w:r w:rsidR="00D73171" w:rsidRPr="00294025">
        <w:rPr>
          <w:rFonts w:ascii="Palatino Linotype" w:hAnsi="Palatino Linotype" w:cs="Arial"/>
          <w:b/>
          <w:bCs/>
          <w:sz w:val="26"/>
          <w:szCs w:val="26"/>
        </w:rPr>
        <w:t>.</w:t>
      </w:r>
    </w:p>
    <w:p w14:paraId="4B781BE1" w14:textId="13C083F8" w:rsidR="000957FD" w:rsidRPr="00294025" w:rsidRDefault="000171D8" w:rsidP="0066637D">
      <w:pPr>
        <w:spacing w:line="360" w:lineRule="auto"/>
        <w:jc w:val="both"/>
        <w:rPr>
          <w:rFonts w:ascii="Palatino Linotype" w:hAnsi="Palatino Linotype" w:cs="Arial"/>
          <w:color w:val="000000" w:themeColor="text1"/>
          <w:lang w:val="es-419"/>
        </w:rPr>
      </w:pPr>
      <w:r w:rsidRPr="00294025">
        <w:rPr>
          <w:rFonts w:ascii="Palatino Linotype" w:hAnsi="Palatino Linotype" w:cs="Arial"/>
          <w:color w:val="000000" w:themeColor="text1"/>
        </w:rPr>
        <w:t xml:space="preserve">Inconforme </w:t>
      </w:r>
      <w:r w:rsidR="003D2AE7" w:rsidRPr="00294025">
        <w:rPr>
          <w:rFonts w:ascii="Palatino Linotype" w:hAnsi="Palatino Linotype" w:cs="Arial"/>
          <w:color w:val="000000" w:themeColor="text1"/>
        </w:rPr>
        <w:t>con</w:t>
      </w:r>
      <w:r w:rsidRPr="00294025">
        <w:rPr>
          <w:rFonts w:ascii="Palatino Linotype" w:hAnsi="Palatino Linotype" w:cs="Arial"/>
          <w:color w:val="000000" w:themeColor="text1"/>
        </w:rPr>
        <w:t xml:space="preserve"> la</w:t>
      </w:r>
      <w:r w:rsidR="003D2AE7"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respuesta</w:t>
      </w:r>
      <w:r w:rsidR="003D2AE7" w:rsidRPr="00294025">
        <w:rPr>
          <w:rFonts w:ascii="Palatino Linotype" w:hAnsi="Palatino Linotype" w:cs="Arial"/>
          <w:color w:val="000000" w:themeColor="text1"/>
        </w:rPr>
        <w:t>s</w:t>
      </w:r>
      <w:r w:rsidR="003E4E5F" w:rsidRPr="00294025">
        <w:rPr>
          <w:rFonts w:ascii="Palatino Linotype" w:hAnsi="Palatino Linotype" w:cs="Arial"/>
          <w:color w:val="000000" w:themeColor="text1"/>
        </w:rPr>
        <w:t>, en fecha</w:t>
      </w:r>
      <w:r w:rsidR="00CD2E21" w:rsidRPr="00294025">
        <w:rPr>
          <w:rFonts w:ascii="Palatino Linotype" w:hAnsi="Palatino Linotype" w:cs="Arial"/>
          <w:b/>
          <w:bCs/>
          <w:color w:val="000000" w:themeColor="text1"/>
        </w:rPr>
        <w:t xml:space="preserve"> </w:t>
      </w:r>
      <w:r w:rsidR="00DE3B6B" w:rsidRPr="00294025">
        <w:rPr>
          <w:rFonts w:ascii="Palatino Linotype" w:hAnsi="Palatino Linotype" w:cs="Arial"/>
          <w:b/>
          <w:bCs/>
          <w:color w:val="000000" w:themeColor="text1"/>
        </w:rPr>
        <w:t>treinta</w:t>
      </w:r>
      <w:r w:rsidR="00CD2E21" w:rsidRPr="00294025">
        <w:rPr>
          <w:rFonts w:ascii="Palatino Linotype" w:hAnsi="Palatino Linotype" w:cs="Arial"/>
          <w:b/>
          <w:bCs/>
          <w:color w:val="000000" w:themeColor="text1"/>
        </w:rPr>
        <w:t xml:space="preserve"> </w:t>
      </w:r>
      <w:r w:rsidR="00CE22BE" w:rsidRPr="00294025">
        <w:rPr>
          <w:rFonts w:ascii="Palatino Linotype" w:hAnsi="Palatino Linotype" w:cs="Arial"/>
          <w:b/>
          <w:bCs/>
          <w:color w:val="000000" w:themeColor="text1"/>
        </w:rPr>
        <w:t xml:space="preserve">de </w:t>
      </w:r>
      <w:r w:rsidR="00671452" w:rsidRPr="00294025">
        <w:rPr>
          <w:rFonts w:ascii="Palatino Linotype" w:hAnsi="Palatino Linotype" w:cs="Arial"/>
          <w:b/>
          <w:bCs/>
          <w:color w:val="000000" w:themeColor="text1"/>
        </w:rPr>
        <w:t>agosto</w:t>
      </w:r>
      <w:r w:rsidR="005C250B" w:rsidRPr="00294025">
        <w:rPr>
          <w:rFonts w:ascii="Palatino Linotype" w:hAnsi="Palatino Linotype" w:cs="Arial"/>
          <w:b/>
          <w:bCs/>
          <w:color w:val="000000" w:themeColor="text1"/>
        </w:rPr>
        <w:t xml:space="preserve"> </w:t>
      </w:r>
      <w:r w:rsidR="00B41543" w:rsidRPr="00294025">
        <w:rPr>
          <w:rFonts w:ascii="Palatino Linotype" w:hAnsi="Palatino Linotype" w:cs="Arial"/>
          <w:b/>
          <w:bCs/>
          <w:color w:val="000000" w:themeColor="text1"/>
        </w:rPr>
        <w:t>de dos mil veintidós</w:t>
      </w:r>
      <w:r w:rsidRPr="00294025">
        <w:rPr>
          <w:rFonts w:ascii="Palatino Linotype" w:hAnsi="Palatino Linotype" w:cs="Arial"/>
          <w:color w:val="000000" w:themeColor="text1"/>
        </w:rPr>
        <w:t xml:space="preserve">, </w:t>
      </w:r>
      <w:r w:rsidR="00723527" w:rsidRPr="00294025">
        <w:rPr>
          <w:rFonts w:ascii="Palatino Linotype" w:hAnsi="Palatino Linotype" w:cs="Arial"/>
          <w:b/>
          <w:color w:val="000000" w:themeColor="text1"/>
        </w:rPr>
        <w:t>EL</w:t>
      </w:r>
      <w:r w:rsidR="00B41543" w:rsidRPr="00294025">
        <w:rPr>
          <w:rFonts w:ascii="Palatino Linotype" w:hAnsi="Palatino Linotype" w:cs="Arial"/>
          <w:b/>
          <w:color w:val="000000" w:themeColor="text1"/>
        </w:rPr>
        <w:t xml:space="preserve"> </w:t>
      </w:r>
      <w:r w:rsidRPr="00294025">
        <w:rPr>
          <w:rFonts w:ascii="Palatino Linotype" w:hAnsi="Palatino Linotype" w:cs="Arial"/>
          <w:b/>
          <w:color w:val="000000" w:themeColor="text1"/>
        </w:rPr>
        <w:t>RECURRENTE</w:t>
      </w:r>
      <w:r w:rsidRPr="00294025">
        <w:rPr>
          <w:rFonts w:ascii="Palatino Linotype" w:hAnsi="Palatino Linotype" w:cs="Arial"/>
          <w:color w:val="000000" w:themeColor="text1"/>
        </w:rPr>
        <w:t xml:space="preserve"> interpuso el </w:t>
      </w:r>
      <w:r w:rsidR="00D86297" w:rsidRPr="00294025">
        <w:rPr>
          <w:rFonts w:ascii="Palatino Linotype" w:hAnsi="Palatino Linotype" w:cs="Arial"/>
          <w:color w:val="000000" w:themeColor="text1"/>
        </w:rPr>
        <w:t>Recurso Revisión</w:t>
      </w:r>
      <w:r w:rsidRPr="00294025">
        <w:rPr>
          <w:rFonts w:ascii="Palatino Linotype" w:hAnsi="Palatino Linotype" w:cs="Arial"/>
          <w:color w:val="000000" w:themeColor="text1"/>
        </w:rPr>
        <w:t xml:space="preserve"> sujeto del presente estudio, el cual fue registrado en </w:t>
      </w:r>
      <w:r w:rsidRPr="00294025">
        <w:rPr>
          <w:rFonts w:ascii="Palatino Linotype" w:hAnsi="Palatino Linotype" w:cs="Arial"/>
          <w:b/>
          <w:color w:val="000000" w:themeColor="text1"/>
        </w:rPr>
        <w:t xml:space="preserve">EL SAIMEX, </w:t>
      </w:r>
      <w:r w:rsidRPr="00294025">
        <w:rPr>
          <w:rFonts w:ascii="Palatino Linotype" w:hAnsi="Palatino Linotype" w:cs="Arial"/>
          <w:bCs/>
          <w:color w:val="000000" w:themeColor="text1"/>
        </w:rPr>
        <w:t>y</w:t>
      </w:r>
      <w:r w:rsidRPr="00294025">
        <w:rPr>
          <w:rFonts w:ascii="Palatino Linotype" w:hAnsi="Palatino Linotype" w:cs="Arial"/>
          <w:color w:val="000000" w:themeColor="text1"/>
        </w:rPr>
        <w:t xml:space="preserve"> se le</w:t>
      </w:r>
      <w:r w:rsidR="00A767BC" w:rsidRPr="00294025">
        <w:rPr>
          <w:rFonts w:ascii="Palatino Linotype" w:hAnsi="Palatino Linotype" w:cs="Arial"/>
          <w:color w:val="000000" w:themeColor="text1"/>
        </w:rPr>
        <w:t>s asignó los</w:t>
      </w:r>
      <w:r w:rsidRPr="00294025">
        <w:rPr>
          <w:rFonts w:ascii="Palatino Linotype" w:hAnsi="Palatino Linotype" w:cs="Arial"/>
          <w:color w:val="000000" w:themeColor="text1"/>
        </w:rPr>
        <w:t xml:space="preserve"> número</w:t>
      </w:r>
      <w:r w:rsidR="00A767BC" w:rsidRPr="00294025">
        <w:rPr>
          <w:rFonts w:ascii="Palatino Linotype" w:hAnsi="Palatino Linotype" w:cs="Arial"/>
          <w:color w:val="000000" w:themeColor="text1"/>
        </w:rPr>
        <w:t xml:space="preserve">s de expedientes </w:t>
      </w:r>
      <w:r w:rsidR="00DE3B6B" w:rsidRPr="00294025">
        <w:rPr>
          <w:rFonts w:ascii="Palatino Linotype" w:hAnsi="Palatino Linotype" w:cs="Arial"/>
          <w:b/>
          <w:color w:val="000000" w:themeColor="text1"/>
          <w:lang w:val="es-ES"/>
        </w:rPr>
        <w:t>14007/INFOEM/IP/RR/2022 y 14008</w:t>
      </w:r>
      <w:r w:rsidR="00CE5891" w:rsidRPr="00294025">
        <w:rPr>
          <w:rFonts w:ascii="Palatino Linotype" w:hAnsi="Palatino Linotype" w:cs="Arial"/>
          <w:b/>
          <w:color w:val="000000" w:themeColor="text1"/>
          <w:lang w:val="es-ES"/>
        </w:rPr>
        <w:t>/INFOEM/IP/RR/2022</w:t>
      </w:r>
      <w:r w:rsidRPr="00294025">
        <w:rPr>
          <w:rFonts w:ascii="Palatino Linotype" w:hAnsi="Palatino Linotype" w:cs="Arial"/>
          <w:b/>
          <w:color w:val="000000" w:themeColor="text1"/>
        </w:rPr>
        <w:t>,</w:t>
      </w:r>
      <w:r w:rsidR="00CE5891" w:rsidRPr="00294025">
        <w:rPr>
          <w:rFonts w:ascii="Palatino Linotype" w:hAnsi="Palatino Linotype" w:cs="Arial"/>
          <w:color w:val="000000" w:themeColor="text1"/>
        </w:rPr>
        <w:t xml:space="preserve"> en los que se</w:t>
      </w:r>
      <w:r w:rsidRPr="00294025">
        <w:rPr>
          <w:rFonts w:ascii="Palatino Linotype" w:hAnsi="Palatino Linotype" w:cs="Arial"/>
          <w:color w:val="000000" w:themeColor="text1"/>
        </w:rPr>
        <w:t xml:space="preserve"> señaló como</w:t>
      </w:r>
      <w:r w:rsidR="002612A8" w:rsidRPr="00294025">
        <w:rPr>
          <w:rFonts w:ascii="Palatino Linotype" w:hAnsi="Palatino Linotype" w:cs="Arial"/>
          <w:color w:val="000000" w:themeColor="text1"/>
          <w:lang w:val="es-419"/>
        </w:rPr>
        <w:t>:</w:t>
      </w:r>
    </w:p>
    <w:p w14:paraId="758850CB" w14:textId="77777777" w:rsidR="00D8393F" w:rsidRPr="00294025" w:rsidRDefault="00D8393F" w:rsidP="0066637D">
      <w:pPr>
        <w:spacing w:line="360" w:lineRule="auto"/>
        <w:jc w:val="both"/>
        <w:rPr>
          <w:rFonts w:ascii="Palatino Linotype" w:hAnsi="Palatino Linotype" w:cs="Arial"/>
          <w:color w:val="000000" w:themeColor="text1"/>
          <w:lang w:val="es-419"/>
        </w:rPr>
      </w:pPr>
    </w:p>
    <w:p w14:paraId="308194D5" w14:textId="45391C33" w:rsidR="003D2AE7" w:rsidRPr="00294025" w:rsidRDefault="003D2AE7" w:rsidP="003D2AE7">
      <w:pPr>
        <w:spacing w:line="360" w:lineRule="auto"/>
        <w:jc w:val="both"/>
        <w:rPr>
          <w:rFonts w:ascii="Palatino Linotype" w:hAnsi="Palatino Linotype" w:cs="Arial"/>
        </w:rPr>
      </w:pPr>
      <w:r w:rsidRPr="00294025">
        <w:rPr>
          <w:rFonts w:ascii="Palatino Linotype" w:hAnsi="Palatino Linotype" w:cs="Arial"/>
        </w:rPr>
        <w:t xml:space="preserve">Para el recurso de revisión </w:t>
      </w:r>
      <w:r w:rsidR="00DE3B6B" w:rsidRPr="00294025">
        <w:rPr>
          <w:rFonts w:ascii="Palatino Linotype" w:hAnsi="Palatino Linotype" w:cs="Arial"/>
          <w:b/>
        </w:rPr>
        <w:t>14007</w:t>
      </w:r>
      <w:r w:rsidRPr="00294025">
        <w:rPr>
          <w:rFonts w:ascii="Palatino Linotype" w:hAnsi="Palatino Linotype" w:cs="Arial"/>
          <w:b/>
        </w:rPr>
        <w:t>/INFOEM/IP/RR/2022:</w:t>
      </w:r>
    </w:p>
    <w:p w14:paraId="4A54C11F" w14:textId="77777777" w:rsidR="003D2AE7" w:rsidRPr="00294025" w:rsidRDefault="003D2AE7" w:rsidP="0066637D">
      <w:pPr>
        <w:spacing w:line="360" w:lineRule="auto"/>
        <w:jc w:val="both"/>
        <w:rPr>
          <w:rFonts w:ascii="Palatino Linotype" w:hAnsi="Palatino Linotype" w:cs="Arial"/>
          <w:color w:val="000000" w:themeColor="text1"/>
          <w:sz w:val="14"/>
          <w:szCs w:val="14"/>
          <w:lang w:val="es-419"/>
        </w:rPr>
      </w:pPr>
    </w:p>
    <w:p w14:paraId="1C1F296F" w14:textId="19A46F63" w:rsidR="00597612" w:rsidRPr="00294025" w:rsidRDefault="00EA6DA7" w:rsidP="0066637D">
      <w:pPr>
        <w:spacing w:line="360" w:lineRule="auto"/>
        <w:jc w:val="both"/>
        <w:rPr>
          <w:rFonts w:ascii="Palatino Linotype" w:hAnsi="Palatino Linotype" w:cs="Arial"/>
          <w:b/>
          <w:color w:val="000000" w:themeColor="text1"/>
        </w:rPr>
      </w:pPr>
      <w:r w:rsidRPr="00294025">
        <w:rPr>
          <w:rFonts w:ascii="Palatino Linotype" w:hAnsi="Palatino Linotype" w:cs="Arial"/>
          <w:b/>
          <w:color w:val="000000" w:themeColor="text1"/>
          <w:lang w:val="es-419"/>
        </w:rPr>
        <w:lastRenderedPageBreak/>
        <w:t>A</w:t>
      </w:r>
      <w:proofErr w:type="spellStart"/>
      <w:r w:rsidRPr="00294025">
        <w:rPr>
          <w:rFonts w:ascii="Palatino Linotype" w:hAnsi="Palatino Linotype" w:cs="Arial"/>
          <w:b/>
          <w:color w:val="000000" w:themeColor="text1"/>
        </w:rPr>
        <w:t>cto</w:t>
      </w:r>
      <w:proofErr w:type="spellEnd"/>
      <w:r w:rsidR="000171D8" w:rsidRPr="00294025">
        <w:rPr>
          <w:rFonts w:ascii="Palatino Linotype" w:hAnsi="Palatino Linotype" w:cs="Arial"/>
          <w:b/>
          <w:color w:val="000000" w:themeColor="text1"/>
        </w:rPr>
        <w:t xml:space="preserve"> impugnado</w:t>
      </w:r>
      <w:r w:rsidRPr="00294025">
        <w:rPr>
          <w:rFonts w:ascii="Palatino Linotype" w:hAnsi="Palatino Linotype" w:cs="Arial"/>
          <w:b/>
          <w:color w:val="000000" w:themeColor="text1"/>
        </w:rPr>
        <w:t>:</w:t>
      </w:r>
    </w:p>
    <w:p w14:paraId="66C0D15E" w14:textId="4956F732" w:rsidR="00290EA9" w:rsidRPr="00294025" w:rsidRDefault="00EA6DA7" w:rsidP="00723527">
      <w:pPr>
        <w:tabs>
          <w:tab w:val="left" w:pos="851"/>
        </w:tabs>
        <w:ind w:left="851" w:right="901"/>
        <w:jc w:val="both"/>
        <w:rPr>
          <w:rFonts w:ascii="Palatino Linotype" w:hAnsi="Palatino Linotype" w:cs="Arial"/>
          <w:color w:val="000000" w:themeColor="text1"/>
          <w:sz w:val="22"/>
          <w:szCs w:val="22"/>
        </w:rPr>
      </w:pPr>
      <w:r w:rsidRPr="00294025">
        <w:rPr>
          <w:rFonts w:ascii="Palatino Linotype" w:hAnsi="Palatino Linotype" w:cs="Arial"/>
          <w:i/>
          <w:color w:val="000000" w:themeColor="text1"/>
          <w:sz w:val="22"/>
          <w:szCs w:val="22"/>
        </w:rPr>
        <w:t>“</w:t>
      </w:r>
      <w:r w:rsidR="00DE3B6B" w:rsidRPr="00294025">
        <w:rPr>
          <w:rFonts w:ascii="Palatino Linotype" w:hAnsi="Palatino Linotype" w:cs="Arial"/>
          <w:i/>
          <w:color w:val="000000" w:themeColor="text1"/>
          <w:sz w:val="22"/>
          <w:szCs w:val="22"/>
        </w:rPr>
        <w:t xml:space="preserve">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00DE3B6B" w:rsidRPr="00294025">
        <w:rPr>
          <w:rFonts w:ascii="Palatino Linotype" w:hAnsi="Palatino Linotype" w:cs="Arial"/>
          <w:i/>
          <w:color w:val="000000" w:themeColor="text1"/>
          <w:sz w:val="22"/>
          <w:szCs w:val="22"/>
        </w:rPr>
        <w:t>ultima</w:t>
      </w:r>
      <w:proofErr w:type="spellEnd"/>
      <w:r w:rsidR="00DE3B6B" w:rsidRPr="00294025">
        <w:rPr>
          <w:rFonts w:ascii="Palatino Linotype" w:hAnsi="Palatino Linotype" w:cs="Arial"/>
          <w:i/>
          <w:color w:val="000000" w:themeColor="text1"/>
          <w:sz w:val="22"/>
          <w:szCs w:val="22"/>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w:t>
      </w:r>
      <w:r w:rsidR="00CB5B4E" w:rsidRPr="00294025">
        <w:rPr>
          <w:rFonts w:ascii="Palatino Linotype" w:hAnsi="Palatino Linotype" w:cs="Arial"/>
          <w:i/>
          <w:color w:val="000000" w:themeColor="text1"/>
          <w:sz w:val="22"/>
          <w:szCs w:val="22"/>
        </w:rPr>
        <w:t>.</w:t>
      </w:r>
      <w:r w:rsidRPr="00294025">
        <w:rPr>
          <w:rFonts w:ascii="Palatino Linotype" w:hAnsi="Palatino Linotype" w:cs="Arial"/>
          <w:i/>
          <w:color w:val="000000" w:themeColor="text1"/>
          <w:sz w:val="22"/>
          <w:szCs w:val="22"/>
        </w:rPr>
        <w:t xml:space="preserve">” </w:t>
      </w:r>
      <w:r w:rsidRPr="00294025">
        <w:rPr>
          <w:rFonts w:ascii="Palatino Linotype" w:hAnsi="Palatino Linotype" w:cs="Arial"/>
          <w:color w:val="000000" w:themeColor="text1"/>
          <w:sz w:val="22"/>
          <w:szCs w:val="22"/>
        </w:rPr>
        <w:t>(</w:t>
      </w:r>
      <w:r w:rsidR="00FD0CD3" w:rsidRPr="00294025">
        <w:rPr>
          <w:rFonts w:ascii="Palatino Linotype" w:hAnsi="Palatino Linotype" w:cs="Arial"/>
          <w:color w:val="000000" w:themeColor="text1"/>
          <w:sz w:val="22"/>
          <w:szCs w:val="22"/>
        </w:rPr>
        <w:t>S</w:t>
      </w:r>
      <w:r w:rsidRPr="00294025">
        <w:rPr>
          <w:rFonts w:ascii="Palatino Linotype" w:hAnsi="Palatino Linotype" w:cs="Arial"/>
          <w:color w:val="000000" w:themeColor="text1"/>
          <w:sz w:val="22"/>
          <w:szCs w:val="22"/>
        </w:rPr>
        <w:t>ic)</w:t>
      </w:r>
      <w:r w:rsidR="00FF339D" w:rsidRPr="00294025">
        <w:rPr>
          <w:rFonts w:ascii="Palatino Linotype" w:hAnsi="Palatino Linotype" w:cs="Arial"/>
          <w:color w:val="000000" w:themeColor="text1"/>
          <w:sz w:val="22"/>
          <w:szCs w:val="22"/>
        </w:rPr>
        <w:t>.</w:t>
      </w:r>
    </w:p>
    <w:p w14:paraId="60DCCFC1" w14:textId="77777777" w:rsidR="002612A8" w:rsidRPr="00294025" w:rsidRDefault="002612A8" w:rsidP="00723527">
      <w:pPr>
        <w:tabs>
          <w:tab w:val="left" w:pos="851"/>
        </w:tabs>
        <w:ind w:left="851" w:right="901"/>
        <w:jc w:val="both"/>
        <w:rPr>
          <w:rFonts w:ascii="Palatino Linotype" w:hAnsi="Palatino Linotype" w:cs="Arial"/>
          <w:color w:val="000000" w:themeColor="text1"/>
          <w:sz w:val="22"/>
          <w:szCs w:val="22"/>
        </w:rPr>
      </w:pPr>
    </w:p>
    <w:p w14:paraId="678B3F4B" w14:textId="24FEDFCF" w:rsidR="00D0570C" w:rsidRPr="00294025" w:rsidRDefault="002612A8" w:rsidP="002612A8">
      <w:pPr>
        <w:spacing w:line="360" w:lineRule="auto"/>
        <w:jc w:val="both"/>
        <w:rPr>
          <w:rFonts w:ascii="Palatino Linotype" w:hAnsi="Palatino Linotype" w:cs="Arial"/>
          <w:b/>
          <w:color w:val="000000" w:themeColor="text1"/>
          <w:sz w:val="22"/>
          <w:szCs w:val="22"/>
        </w:rPr>
      </w:pPr>
      <w:r w:rsidRPr="00294025">
        <w:rPr>
          <w:rFonts w:ascii="Palatino Linotype" w:hAnsi="Palatino Linotype" w:cs="Arial"/>
          <w:b/>
          <w:color w:val="000000" w:themeColor="text1"/>
          <w:sz w:val="22"/>
          <w:szCs w:val="22"/>
        </w:rPr>
        <w:t>Razones o motivos de inconformidad:</w:t>
      </w:r>
    </w:p>
    <w:p w14:paraId="5510E658" w14:textId="27FB0A12" w:rsidR="00CD2E21" w:rsidRPr="00294025" w:rsidRDefault="002612A8" w:rsidP="001473A6">
      <w:pPr>
        <w:tabs>
          <w:tab w:val="left" w:pos="851"/>
        </w:tabs>
        <w:ind w:left="851" w:right="901"/>
        <w:jc w:val="both"/>
        <w:rPr>
          <w:rFonts w:ascii="Palatino Linotype" w:hAnsi="Palatino Linotype" w:cs="Arial"/>
          <w:color w:val="000000" w:themeColor="text1"/>
          <w:sz w:val="22"/>
          <w:szCs w:val="22"/>
        </w:rPr>
      </w:pPr>
      <w:r w:rsidRPr="00294025">
        <w:rPr>
          <w:rFonts w:ascii="Palatino Linotype" w:hAnsi="Palatino Linotype" w:cs="Arial"/>
          <w:i/>
          <w:color w:val="000000" w:themeColor="text1"/>
          <w:sz w:val="22"/>
          <w:szCs w:val="22"/>
        </w:rPr>
        <w:t>“</w:t>
      </w:r>
      <w:r w:rsidR="00DE3B6B" w:rsidRPr="00294025">
        <w:rPr>
          <w:rFonts w:ascii="Palatino Linotype" w:hAnsi="Palatino Linotype" w:cs="Arial"/>
          <w:i/>
          <w:color w:val="000000" w:themeColor="text1"/>
          <w:sz w:val="22"/>
          <w:szCs w:val="22"/>
        </w:rPr>
        <w:t>De la cantidad de información solicitada, solo se entrega organigrama general</w:t>
      </w:r>
      <w:r w:rsidRPr="00294025">
        <w:rPr>
          <w:rFonts w:ascii="Palatino Linotype" w:hAnsi="Palatino Linotype" w:cs="Arial"/>
          <w:i/>
          <w:color w:val="000000" w:themeColor="text1"/>
          <w:sz w:val="22"/>
          <w:szCs w:val="22"/>
        </w:rPr>
        <w:t xml:space="preserve">” </w:t>
      </w:r>
      <w:r w:rsidR="00DE3B6B" w:rsidRPr="00294025">
        <w:rPr>
          <w:rFonts w:ascii="Palatino Linotype" w:hAnsi="Palatino Linotype" w:cs="Arial"/>
          <w:color w:val="000000" w:themeColor="text1"/>
          <w:sz w:val="22"/>
          <w:szCs w:val="22"/>
        </w:rPr>
        <w:t>(s</w:t>
      </w:r>
      <w:r w:rsidRPr="00294025">
        <w:rPr>
          <w:rFonts w:ascii="Palatino Linotype" w:hAnsi="Palatino Linotype" w:cs="Arial"/>
          <w:color w:val="000000" w:themeColor="text1"/>
          <w:sz w:val="22"/>
          <w:szCs w:val="22"/>
        </w:rPr>
        <w:t>ic).</w:t>
      </w:r>
    </w:p>
    <w:p w14:paraId="664191CF" w14:textId="77777777" w:rsidR="00671452" w:rsidRPr="00294025" w:rsidRDefault="00671452" w:rsidP="001473A6">
      <w:pPr>
        <w:tabs>
          <w:tab w:val="left" w:pos="851"/>
        </w:tabs>
        <w:ind w:left="851" w:right="901"/>
        <w:jc w:val="both"/>
        <w:rPr>
          <w:rFonts w:ascii="Palatino Linotype" w:hAnsi="Palatino Linotype" w:cs="Arial"/>
          <w:color w:val="000000" w:themeColor="text1"/>
          <w:sz w:val="22"/>
          <w:szCs w:val="22"/>
        </w:rPr>
      </w:pPr>
    </w:p>
    <w:p w14:paraId="33006438" w14:textId="69F88B1B" w:rsidR="00CD2E21" w:rsidRPr="00294025" w:rsidRDefault="00CD2E21" w:rsidP="00CD2E21">
      <w:pPr>
        <w:spacing w:line="360" w:lineRule="auto"/>
        <w:jc w:val="both"/>
        <w:rPr>
          <w:rFonts w:ascii="Palatino Linotype" w:hAnsi="Palatino Linotype" w:cs="Arial"/>
          <w:b/>
        </w:rPr>
      </w:pPr>
      <w:r w:rsidRPr="00294025">
        <w:rPr>
          <w:rFonts w:ascii="Palatino Linotype" w:hAnsi="Palatino Linotype" w:cs="Arial"/>
        </w:rPr>
        <w:t xml:space="preserve">Para el recurso de revisión </w:t>
      </w:r>
      <w:r w:rsidR="00DE3B6B" w:rsidRPr="00294025">
        <w:rPr>
          <w:rFonts w:ascii="Palatino Linotype" w:hAnsi="Palatino Linotype" w:cs="Arial"/>
          <w:b/>
        </w:rPr>
        <w:t>14008</w:t>
      </w:r>
      <w:r w:rsidRPr="00294025">
        <w:rPr>
          <w:rFonts w:ascii="Palatino Linotype" w:hAnsi="Palatino Linotype" w:cs="Arial"/>
          <w:b/>
        </w:rPr>
        <w:t>/INFOEM/IP/RR/2022:</w:t>
      </w:r>
    </w:p>
    <w:p w14:paraId="63C030CC" w14:textId="77777777" w:rsidR="00CD2E21" w:rsidRPr="00294025" w:rsidRDefault="00CD2E21" w:rsidP="00CD2E21">
      <w:pPr>
        <w:spacing w:line="360" w:lineRule="auto"/>
        <w:jc w:val="both"/>
        <w:rPr>
          <w:rFonts w:ascii="Palatino Linotype" w:hAnsi="Palatino Linotype" w:cs="Arial"/>
          <w:sz w:val="14"/>
          <w:szCs w:val="14"/>
        </w:rPr>
      </w:pPr>
    </w:p>
    <w:p w14:paraId="6EDB01FB" w14:textId="77777777" w:rsidR="00CD2E21" w:rsidRPr="00294025" w:rsidRDefault="00CD2E21" w:rsidP="00CD2E21">
      <w:pPr>
        <w:spacing w:line="360" w:lineRule="auto"/>
        <w:jc w:val="both"/>
        <w:rPr>
          <w:rFonts w:ascii="Palatino Linotype" w:hAnsi="Palatino Linotype" w:cs="Arial"/>
          <w:b/>
          <w:color w:val="000000" w:themeColor="text1"/>
        </w:rPr>
      </w:pPr>
      <w:r w:rsidRPr="00294025">
        <w:rPr>
          <w:rFonts w:ascii="Palatino Linotype" w:hAnsi="Palatino Linotype" w:cs="Arial"/>
          <w:b/>
          <w:color w:val="000000" w:themeColor="text1"/>
          <w:lang w:val="es-419"/>
        </w:rPr>
        <w:t>A</w:t>
      </w:r>
      <w:proofErr w:type="spellStart"/>
      <w:r w:rsidRPr="00294025">
        <w:rPr>
          <w:rFonts w:ascii="Palatino Linotype" w:hAnsi="Palatino Linotype" w:cs="Arial"/>
          <w:b/>
          <w:color w:val="000000" w:themeColor="text1"/>
        </w:rPr>
        <w:t>cto</w:t>
      </w:r>
      <w:proofErr w:type="spellEnd"/>
      <w:r w:rsidRPr="00294025">
        <w:rPr>
          <w:rFonts w:ascii="Palatino Linotype" w:hAnsi="Palatino Linotype" w:cs="Arial"/>
          <w:b/>
          <w:color w:val="000000" w:themeColor="text1"/>
        </w:rPr>
        <w:t xml:space="preserve"> impugnado:</w:t>
      </w:r>
    </w:p>
    <w:p w14:paraId="62E7F43D" w14:textId="066E761A" w:rsidR="00CD2E21" w:rsidRPr="00294025" w:rsidRDefault="00CD2E21" w:rsidP="00CD2E21">
      <w:pPr>
        <w:tabs>
          <w:tab w:val="left" w:pos="851"/>
        </w:tabs>
        <w:ind w:left="851" w:right="901"/>
        <w:jc w:val="both"/>
        <w:rPr>
          <w:rFonts w:ascii="Palatino Linotype" w:hAnsi="Palatino Linotype" w:cs="Arial"/>
          <w:color w:val="000000" w:themeColor="text1"/>
          <w:sz w:val="22"/>
          <w:szCs w:val="22"/>
        </w:rPr>
      </w:pPr>
      <w:r w:rsidRPr="00294025">
        <w:rPr>
          <w:rFonts w:ascii="Palatino Linotype" w:hAnsi="Palatino Linotype" w:cs="Arial"/>
          <w:i/>
          <w:color w:val="000000" w:themeColor="text1"/>
          <w:sz w:val="22"/>
          <w:szCs w:val="22"/>
        </w:rPr>
        <w:t>“</w:t>
      </w:r>
      <w:r w:rsidR="00DE3B6B" w:rsidRPr="00294025">
        <w:rPr>
          <w:rFonts w:ascii="Palatino Linotype" w:hAnsi="Palatino Linotype" w:cs="Arial"/>
          <w:i/>
          <w:color w:val="000000" w:themeColor="text1"/>
          <w:sz w:val="22"/>
          <w:szCs w:val="22"/>
        </w:rPr>
        <w:t xml:space="preserve">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00DE3B6B" w:rsidRPr="00294025">
        <w:rPr>
          <w:rFonts w:ascii="Palatino Linotype" w:hAnsi="Palatino Linotype" w:cs="Arial"/>
          <w:i/>
          <w:color w:val="000000" w:themeColor="text1"/>
          <w:sz w:val="22"/>
          <w:szCs w:val="22"/>
        </w:rPr>
        <w:t>ultima</w:t>
      </w:r>
      <w:proofErr w:type="spellEnd"/>
      <w:r w:rsidR="00DE3B6B" w:rsidRPr="00294025">
        <w:rPr>
          <w:rFonts w:ascii="Palatino Linotype" w:hAnsi="Palatino Linotype" w:cs="Arial"/>
          <w:i/>
          <w:color w:val="000000" w:themeColor="text1"/>
          <w:sz w:val="22"/>
          <w:szCs w:val="22"/>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w:t>
      </w:r>
      <w:r w:rsidRPr="00294025">
        <w:rPr>
          <w:rFonts w:ascii="Palatino Linotype" w:hAnsi="Palatino Linotype" w:cs="Arial"/>
          <w:i/>
          <w:color w:val="000000" w:themeColor="text1"/>
          <w:sz w:val="22"/>
          <w:szCs w:val="22"/>
        </w:rPr>
        <w:t xml:space="preserve">” </w:t>
      </w:r>
      <w:r w:rsidRPr="00294025">
        <w:rPr>
          <w:rFonts w:ascii="Palatino Linotype" w:hAnsi="Palatino Linotype" w:cs="Arial"/>
          <w:color w:val="000000" w:themeColor="text1"/>
          <w:sz w:val="22"/>
          <w:szCs w:val="22"/>
        </w:rPr>
        <w:t>(Sic).</w:t>
      </w:r>
    </w:p>
    <w:p w14:paraId="7791C450" w14:textId="77777777" w:rsidR="00CD2E21" w:rsidRPr="00294025" w:rsidRDefault="00CD2E21" w:rsidP="00CD2E21">
      <w:pPr>
        <w:tabs>
          <w:tab w:val="left" w:pos="851"/>
        </w:tabs>
        <w:ind w:left="851" w:right="901"/>
        <w:jc w:val="both"/>
        <w:rPr>
          <w:rFonts w:ascii="Palatino Linotype" w:hAnsi="Palatino Linotype" w:cs="Arial"/>
          <w:color w:val="000000" w:themeColor="text1"/>
          <w:sz w:val="22"/>
          <w:szCs w:val="22"/>
        </w:rPr>
      </w:pPr>
    </w:p>
    <w:p w14:paraId="2E253071" w14:textId="77777777" w:rsidR="00CD2E21" w:rsidRPr="00294025" w:rsidRDefault="00CD2E21" w:rsidP="00CD2E21">
      <w:pPr>
        <w:spacing w:line="360" w:lineRule="auto"/>
        <w:jc w:val="both"/>
        <w:rPr>
          <w:rFonts w:ascii="Palatino Linotype" w:hAnsi="Palatino Linotype" w:cs="Arial"/>
          <w:b/>
          <w:color w:val="000000" w:themeColor="text1"/>
          <w:sz w:val="22"/>
          <w:szCs w:val="22"/>
        </w:rPr>
      </w:pPr>
      <w:r w:rsidRPr="00294025">
        <w:rPr>
          <w:rFonts w:ascii="Palatino Linotype" w:hAnsi="Palatino Linotype" w:cs="Arial"/>
          <w:b/>
          <w:color w:val="000000" w:themeColor="text1"/>
          <w:sz w:val="22"/>
          <w:szCs w:val="22"/>
        </w:rPr>
        <w:t>Razones o motivos de inconformidad:</w:t>
      </w:r>
    </w:p>
    <w:p w14:paraId="0461B243" w14:textId="1AAE98A4" w:rsidR="00CD2E21" w:rsidRPr="00294025" w:rsidRDefault="00CD2E21" w:rsidP="00CD2E21">
      <w:pPr>
        <w:tabs>
          <w:tab w:val="left" w:pos="851"/>
        </w:tabs>
        <w:ind w:left="851" w:right="901"/>
        <w:jc w:val="both"/>
        <w:rPr>
          <w:rFonts w:ascii="Palatino Linotype" w:hAnsi="Palatino Linotype" w:cs="Arial"/>
          <w:i/>
          <w:color w:val="000000" w:themeColor="text1"/>
          <w:sz w:val="22"/>
          <w:szCs w:val="22"/>
        </w:rPr>
      </w:pPr>
      <w:r w:rsidRPr="00294025">
        <w:rPr>
          <w:rFonts w:ascii="Palatino Linotype" w:hAnsi="Palatino Linotype" w:cs="Arial"/>
          <w:i/>
          <w:color w:val="000000" w:themeColor="text1"/>
          <w:sz w:val="22"/>
          <w:szCs w:val="22"/>
        </w:rPr>
        <w:t>“</w:t>
      </w:r>
      <w:r w:rsidR="00DE3B6B" w:rsidRPr="00294025">
        <w:rPr>
          <w:rFonts w:ascii="Palatino Linotype" w:hAnsi="Palatino Linotype" w:cs="Arial"/>
          <w:i/>
          <w:color w:val="000000" w:themeColor="text1"/>
          <w:sz w:val="22"/>
          <w:szCs w:val="22"/>
        </w:rPr>
        <w:t>Solo se entrega el organigrama general</w:t>
      </w:r>
      <w:r w:rsidRPr="00294025">
        <w:rPr>
          <w:rFonts w:ascii="Palatino Linotype" w:hAnsi="Palatino Linotype" w:cs="Arial"/>
          <w:i/>
          <w:color w:val="000000" w:themeColor="text1"/>
          <w:sz w:val="22"/>
          <w:szCs w:val="22"/>
        </w:rPr>
        <w:t>”</w:t>
      </w:r>
      <w:r w:rsidRPr="00294025">
        <w:rPr>
          <w:rFonts w:ascii="Palatino Linotype" w:hAnsi="Palatino Linotype" w:cs="Arial"/>
          <w:color w:val="000000" w:themeColor="text1"/>
          <w:sz w:val="22"/>
          <w:szCs w:val="22"/>
        </w:rPr>
        <w:t xml:space="preserve"> (Sic).</w:t>
      </w:r>
    </w:p>
    <w:p w14:paraId="4C617D35" w14:textId="1B7E4310" w:rsidR="001473A6" w:rsidRPr="00294025" w:rsidRDefault="001473A6" w:rsidP="00723527">
      <w:pPr>
        <w:tabs>
          <w:tab w:val="left" w:pos="851"/>
        </w:tabs>
        <w:ind w:right="901"/>
        <w:jc w:val="both"/>
        <w:rPr>
          <w:rFonts w:ascii="Palatino Linotype" w:hAnsi="Palatino Linotype" w:cs="Arial"/>
          <w:color w:val="000000" w:themeColor="text1"/>
          <w:sz w:val="22"/>
          <w:szCs w:val="22"/>
        </w:rPr>
      </w:pPr>
    </w:p>
    <w:p w14:paraId="55DF6D71" w14:textId="77777777" w:rsidR="00221FD8" w:rsidRPr="00294025" w:rsidRDefault="00221FD8" w:rsidP="00723527">
      <w:pPr>
        <w:tabs>
          <w:tab w:val="left" w:pos="851"/>
        </w:tabs>
        <w:ind w:right="901"/>
        <w:jc w:val="both"/>
        <w:rPr>
          <w:rFonts w:ascii="Palatino Linotype" w:hAnsi="Palatino Linotype" w:cs="Arial"/>
          <w:color w:val="000000" w:themeColor="text1"/>
          <w:sz w:val="22"/>
          <w:szCs w:val="22"/>
        </w:rPr>
      </w:pPr>
    </w:p>
    <w:p w14:paraId="11CDF804" w14:textId="7503D8DE" w:rsidR="007D38BB" w:rsidRPr="00294025" w:rsidRDefault="008236F3" w:rsidP="0066637D">
      <w:pPr>
        <w:spacing w:line="360" w:lineRule="auto"/>
        <w:jc w:val="both"/>
        <w:rPr>
          <w:rFonts w:ascii="Palatino Linotype" w:hAnsi="Palatino Linotype" w:cs="Arial"/>
          <w:b/>
          <w:color w:val="000000" w:themeColor="text1"/>
          <w:sz w:val="26"/>
          <w:szCs w:val="26"/>
        </w:rPr>
      </w:pPr>
      <w:r w:rsidRPr="00294025">
        <w:rPr>
          <w:rFonts w:ascii="Palatino Linotype" w:hAnsi="Palatino Linotype" w:cs="Arial"/>
          <w:b/>
          <w:color w:val="000000" w:themeColor="text1"/>
          <w:sz w:val="26"/>
          <w:szCs w:val="26"/>
        </w:rPr>
        <w:lastRenderedPageBreak/>
        <w:t>V</w:t>
      </w:r>
      <w:r w:rsidR="009A3E6C" w:rsidRPr="00294025">
        <w:rPr>
          <w:rFonts w:ascii="Palatino Linotype" w:hAnsi="Palatino Linotype" w:cs="Arial"/>
          <w:b/>
          <w:color w:val="000000" w:themeColor="text1"/>
          <w:sz w:val="26"/>
          <w:szCs w:val="26"/>
        </w:rPr>
        <w:t>I</w:t>
      </w:r>
      <w:r w:rsidR="000171D8" w:rsidRPr="00294025">
        <w:rPr>
          <w:rFonts w:ascii="Palatino Linotype" w:hAnsi="Palatino Linotype" w:cs="Arial"/>
          <w:b/>
          <w:color w:val="000000" w:themeColor="text1"/>
          <w:sz w:val="26"/>
          <w:szCs w:val="26"/>
        </w:rPr>
        <w:t xml:space="preserve">. </w:t>
      </w:r>
      <w:r w:rsidR="007D38BB" w:rsidRPr="00294025">
        <w:rPr>
          <w:rFonts w:ascii="Palatino Linotype" w:hAnsi="Palatino Linotype" w:cs="Arial"/>
          <w:b/>
          <w:sz w:val="26"/>
          <w:szCs w:val="26"/>
        </w:rPr>
        <w:t xml:space="preserve">Del turno del </w:t>
      </w:r>
      <w:r w:rsidR="00D86297" w:rsidRPr="00294025">
        <w:rPr>
          <w:rFonts w:ascii="Palatino Linotype" w:hAnsi="Palatino Linotype" w:cs="Arial"/>
          <w:b/>
          <w:sz w:val="26"/>
          <w:szCs w:val="26"/>
        </w:rPr>
        <w:t>Recurso Revisión</w:t>
      </w:r>
      <w:r w:rsidR="00D8393F" w:rsidRPr="00294025">
        <w:rPr>
          <w:rFonts w:ascii="Palatino Linotype" w:hAnsi="Palatino Linotype" w:cs="Arial"/>
          <w:b/>
          <w:sz w:val="26"/>
          <w:szCs w:val="26"/>
        </w:rPr>
        <w:t>.</w:t>
      </w:r>
    </w:p>
    <w:p w14:paraId="79035B8B" w14:textId="6B6D7CAB" w:rsidR="00CE5891" w:rsidRPr="00294025" w:rsidRDefault="000171D8" w:rsidP="00D8393F">
      <w:pPr>
        <w:spacing w:line="360" w:lineRule="auto"/>
        <w:jc w:val="both"/>
        <w:rPr>
          <w:rFonts w:ascii="Palatino Linotype" w:hAnsi="Palatino Linotype" w:cs="Arial"/>
          <w:color w:val="000000" w:themeColor="text1"/>
        </w:rPr>
      </w:pPr>
      <w:r w:rsidRPr="00294025">
        <w:rPr>
          <w:rFonts w:ascii="Palatino Linotype" w:hAnsi="Palatino Linotype" w:cs="Arial"/>
          <w:color w:val="000000" w:themeColor="text1"/>
        </w:rPr>
        <w:t xml:space="preserve">En fecha </w:t>
      </w:r>
      <w:r w:rsidR="00DE3B6B" w:rsidRPr="00294025">
        <w:rPr>
          <w:rFonts w:ascii="Palatino Linotype" w:hAnsi="Palatino Linotype" w:cs="Arial"/>
          <w:b/>
          <w:bCs/>
          <w:color w:val="000000" w:themeColor="text1"/>
        </w:rPr>
        <w:t>treinta</w:t>
      </w:r>
      <w:r w:rsidR="005C250B" w:rsidRPr="00294025">
        <w:rPr>
          <w:rFonts w:ascii="Palatino Linotype" w:hAnsi="Palatino Linotype" w:cs="Arial"/>
          <w:b/>
          <w:bCs/>
          <w:color w:val="000000" w:themeColor="text1"/>
        </w:rPr>
        <w:t xml:space="preserve"> </w:t>
      </w:r>
      <w:r w:rsidR="00CE22BE" w:rsidRPr="00294025">
        <w:rPr>
          <w:rFonts w:ascii="Palatino Linotype" w:hAnsi="Palatino Linotype" w:cs="Arial"/>
          <w:b/>
          <w:bCs/>
          <w:color w:val="000000" w:themeColor="text1"/>
        </w:rPr>
        <w:t>d</w:t>
      </w:r>
      <w:r w:rsidR="00B41543" w:rsidRPr="00294025">
        <w:rPr>
          <w:rFonts w:ascii="Palatino Linotype" w:hAnsi="Palatino Linotype" w:cs="Arial"/>
          <w:b/>
          <w:bCs/>
          <w:color w:val="000000" w:themeColor="text1"/>
        </w:rPr>
        <w:t xml:space="preserve">e </w:t>
      </w:r>
      <w:r w:rsidR="00DE3B6B" w:rsidRPr="00294025">
        <w:rPr>
          <w:rFonts w:ascii="Palatino Linotype" w:hAnsi="Palatino Linotype" w:cs="Arial"/>
          <w:b/>
          <w:bCs/>
          <w:color w:val="000000" w:themeColor="text1"/>
        </w:rPr>
        <w:t>agosto</w:t>
      </w:r>
      <w:r w:rsidR="005C250B" w:rsidRPr="00294025">
        <w:rPr>
          <w:rFonts w:ascii="Palatino Linotype" w:hAnsi="Palatino Linotype" w:cs="Arial"/>
          <w:b/>
          <w:bCs/>
          <w:color w:val="000000" w:themeColor="text1"/>
        </w:rPr>
        <w:t xml:space="preserve"> de</w:t>
      </w:r>
      <w:r w:rsidR="00B41543" w:rsidRPr="00294025">
        <w:rPr>
          <w:rFonts w:ascii="Palatino Linotype" w:hAnsi="Palatino Linotype" w:cs="Arial"/>
          <w:b/>
          <w:bCs/>
          <w:color w:val="000000" w:themeColor="text1"/>
        </w:rPr>
        <w:t xml:space="preserve"> dos mil veintidós</w:t>
      </w:r>
      <w:r w:rsidR="00CE5891" w:rsidRPr="00294025">
        <w:rPr>
          <w:rFonts w:ascii="Palatino Linotype" w:hAnsi="Palatino Linotype" w:cs="Arial"/>
          <w:color w:val="000000" w:themeColor="text1"/>
        </w:rPr>
        <w:t>, los</w:t>
      </w:r>
      <w:r w:rsidRPr="00294025">
        <w:rPr>
          <w:rFonts w:ascii="Palatino Linotype" w:hAnsi="Palatino Linotype" w:cs="Arial"/>
          <w:color w:val="000000" w:themeColor="text1"/>
        </w:rPr>
        <w:t xml:space="preserve"> </w:t>
      </w:r>
      <w:r w:rsidR="00D8393F" w:rsidRPr="00294025">
        <w:rPr>
          <w:rFonts w:ascii="Palatino Linotype" w:hAnsi="Palatino Linotype" w:cs="Arial"/>
          <w:color w:val="000000" w:themeColor="text1"/>
        </w:rPr>
        <w:t>medio</w:t>
      </w:r>
      <w:r w:rsidR="00CE5891" w:rsidRPr="00294025">
        <w:rPr>
          <w:rFonts w:ascii="Palatino Linotype" w:hAnsi="Palatino Linotype" w:cs="Arial"/>
          <w:color w:val="000000" w:themeColor="text1"/>
        </w:rPr>
        <w:t>s</w:t>
      </w:r>
      <w:r w:rsidR="00D8393F" w:rsidRPr="00294025">
        <w:rPr>
          <w:rFonts w:ascii="Palatino Linotype" w:hAnsi="Palatino Linotype" w:cs="Arial"/>
          <w:color w:val="000000" w:themeColor="text1"/>
        </w:rPr>
        <w:t xml:space="preserve"> de impugnación</w:t>
      </w:r>
      <w:r w:rsidRPr="00294025">
        <w:rPr>
          <w:rFonts w:ascii="Palatino Linotype" w:hAnsi="Palatino Linotype" w:cs="Arial"/>
          <w:color w:val="000000" w:themeColor="text1"/>
        </w:rPr>
        <w:t xml:space="preserve"> que se trata</w:t>
      </w:r>
      <w:r w:rsidR="00CE5891" w:rsidRPr="00294025">
        <w:rPr>
          <w:rFonts w:ascii="Palatino Linotype" w:hAnsi="Palatino Linotype" w:cs="Arial"/>
          <w:color w:val="000000" w:themeColor="text1"/>
        </w:rPr>
        <w:t>n se enviaron</w:t>
      </w:r>
      <w:r w:rsidRPr="00294025">
        <w:rPr>
          <w:rFonts w:ascii="Palatino Linotype" w:hAnsi="Palatino Linotype" w:cs="Arial"/>
          <w:color w:val="000000" w:themeColor="text1"/>
        </w:rPr>
        <w:t xml:space="preserve"> electrónicamente al Instituto de </w:t>
      </w:r>
      <w:r w:rsidRPr="00294025">
        <w:rPr>
          <w:rFonts w:ascii="Palatino Linotype" w:eastAsia="Arial Unicode MS" w:hAnsi="Palatino Linotype" w:cs="Arial"/>
          <w:color w:val="000000" w:themeColor="text1"/>
        </w:rPr>
        <w:t>Transparencia</w:t>
      </w:r>
      <w:r w:rsidRPr="00294025">
        <w:rPr>
          <w:rFonts w:ascii="Palatino Linotype" w:hAnsi="Palatino Linotype" w:cs="Arial"/>
          <w:color w:val="000000" w:themeColor="text1"/>
        </w:rPr>
        <w:t xml:space="preserve">, Acceso a la </w:t>
      </w:r>
      <w:r w:rsidR="00D86297" w:rsidRPr="00294025">
        <w:rPr>
          <w:rFonts w:ascii="Palatino Linotype" w:hAnsi="Palatino Linotype" w:cs="Arial"/>
          <w:color w:val="000000" w:themeColor="text1"/>
        </w:rPr>
        <w:t>Información Pública</w:t>
      </w:r>
      <w:r w:rsidRPr="00294025">
        <w:rPr>
          <w:rFonts w:ascii="Palatino Linotype" w:hAnsi="Palatino Linotype" w:cs="Arial"/>
          <w:color w:val="000000" w:themeColor="text1"/>
        </w:rPr>
        <w:t xml:space="preserve"> y Protección de Datos Personales del Estado de México y Municipios; </w:t>
      </w:r>
      <w:r w:rsidR="009E2E2C" w:rsidRPr="00294025">
        <w:rPr>
          <w:rFonts w:ascii="Palatino Linotype" w:hAnsi="Palatino Linotype" w:cs="Arial"/>
          <w:color w:val="000000" w:themeColor="text1"/>
        </w:rPr>
        <w:t xml:space="preserve">por lo que, </w:t>
      </w:r>
      <w:r w:rsidRPr="00294025">
        <w:rPr>
          <w:rFonts w:ascii="Palatino Linotype" w:hAnsi="Palatino Linotype" w:cs="Arial"/>
          <w:color w:val="000000" w:themeColor="text1"/>
        </w:rPr>
        <w:t xml:space="preserve">con fundamento en el artículo 185, fracción I de la </w:t>
      </w:r>
      <w:r w:rsidRPr="00294025">
        <w:rPr>
          <w:rFonts w:ascii="Palatino Linotype" w:hAnsi="Palatino Linotype"/>
          <w:color w:val="000000" w:themeColor="text1"/>
        </w:rPr>
        <w:t xml:space="preserve">Ley de Transparencia y Acceso a la </w:t>
      </w:r>
      <w:r w:rsidR="00D86297" w:rsidRPr="00294025">
        <w:rPr>
          <w:rFonts w:ascii="Palatino Linotype" w:hAnsi="Palatino Linotype"/>
          <w:color w:val="000000" w:themeColor="text1"/>
        </w:rPr>
        <w:t>Información Pública</w:t>
      </w:r>
      <w:r w:rsidRPr="00294025">
        <w:rPr>
          <w:rFonts w:ascii="Palatino Linotype" w:hAnsi="Palatino Linotype"/>
          <w:color w:val="000000" w:themeColor="text1"/>
        </w:rPr>
        <w:t xml:space="preserve"> del Estado de México y Municipios</w:t>
      </w:r>
      <w:r w:rsidR="00CE5891" w:rsidRPr="00294025">
        <w:rPr>
          <w:rFonts w:ascii="Palatino Linotype" w:hAnsi="Palatino Linotype" w:cs="Arial"/>
          <w:color w:val="000000" w:themeColor="text1"/>
        </w:rPr>
        <w:t>, se turnaron</w:t>
      </w:r>
      <w:r w:rsidRPr="00294025">
        <w:rPr>
          <w:rFonts w:ascii="Palatino Linotype" w:hAnsi="Palatino Linotype" w:cs="Arial"/>
          <w:color w:val="000000" w:themeColor="text1"/>
        </w:rPr>
        <w:t xml:space="preserve"> </w:t>
      </w:r>
      <w:r w:rsidR="00727578" w:rsidRPr="00294025">
        <w:rPr>
          <w:rFonts w:ascii="Palatino Linotype" w:hAnsi="Palatino Linotype" w:cs="Arial"/>
          <w:color w:val="000000" w:themeColor="text1"/>
        </w:rPr>
        <w:t xml:space="preserve">mediante </w:t>
      </w:r>
      <w:r w:rsidR="00727578" w:rsidRPr="00294025">
        <w:rPr>
          <w:rFonts w:ascii="Palatino Linotype" w:hAnsi="Palatino Linotype" w:cs="Arial"/>
          <w:b/>
          <w:color w:val="000000" w:themeColor="text1"/>
        </w:rPr>
        <w:t xml:space="preserve">EL </w:t>
      </w:r>
      <w:r w:rsidRPr="00294025">
        <w:rPr>
          <w:rFonts w:ascii="Palatino Linotype" w:eastAsia="Arial Unicode MS" w:hAnsi="Palatino Linotype" w:cs="Arial"/>
          <w:b/>
          <w:color w:val="000000" w:themeColor="text1"/>
        </w:rPr>
        <w:t>SAIMEX</w:t>
      </w:r>
      <w:r w:rsidR="00B41543" w:rsidRPr="00294025">
        <w:rPr>
          <w:rFonts w:ascii="Palatino Linotype" w:hAnsi="Palatino Linotype"/>
          <w:color w:val="000000" w:themeColor="text1"/>
        </w:rPr>
        <w:t xml:space="preserve">, </w:t>
      </w:r>
      <w:r w:rsidR="00A20CBF" w:rsidRPr="00294025">
        <w:rPr>
          <w:rFonts w:ascii="Palatino Linotype" w:hAnsi="Palatino Linotype"/>
          <w:color w:val="000000" w:themeColor="text1"/>
        </w:rPr>
        <w:t>a</w:t>
      </w:r>
      <w:r w:rsidR="00D8393F" w:rsidRPr="00294025">
        <w:rPr>
          <w:rFonts w:ascii="Palatino Linotype" w:hAnsi="Palatino Linotype"/>
          <w:color w:val="000000" w:themeColor="text1"/>
        </w:rPr>
        <w:t xml:space="preserve"> </w:t>
      </w:r>
      <w:r w:rsidR="003E4E5F" w:rsidRPr="00294025">
        <w:rPr>
          <w:rFonts w:ascii="Palatino Linotype" w:hAnsi="Palatino Linotype"/>
          <w:color w:val="000000" w:themeColor="text1"/>
        </w:rPr>
        <w:t>la</w:t>
      </w:r>
      <w:r w:rsidR="00AC718F" w:rsidRPr="00294025">
        <w:rPr>
          <w:rFonts w:ascii="Palatino Linotype" w:hAnsi="Palatino Linotype"/>
          <w:color w:val="000000" w:themeColor="text1"/>
        </w:rPr>
        <w:t xml:space="preserve">s </w:t>
      </w:r>
      <w:r w:rsidR="00AC718F" w:rsidRPr="00294025">
        <w:rPr>
          <w:rFonts w:ascii="Palatino Linotype" w:eastAsia="Palatino Linotype" w:hAnsi="Palatino Linotype" w:cs="Palatino Linotype"/>
        </w:rPr>
        <w:t xml:space="preserve">Comisionadas </w:t>
      </w:r>
      <w:r w:rsidR="003E4E5F" w:rsidRPr="00294025">
        <w:rPr>
          <w:rFonts w:ascii="Palatino Linotype" w:eastAsia="Palatino Linotype" w:hAnsi="Palatino Linotype" w:cs="Palatino Linotype"/>
        </w:rPr>
        <w:t xml:space="preserve">Sharon Cristina Morales Martínez y </w:t>
      </w:r>
      <w:r w:rsidR="00AC718F" w:rsidRPr="00294025">
        <w:rPr>
          <w:rFonts w:ascii="Palatino Linotype" w:eastAsia="Palatino Linotype" w:hAnsi="Palatino Linotype" w:cs="Palatino Linotype"/>
        </w:rPr>
        <w:t>María Del Rosario Mejía Ayala</w:t>
      </w:r>
      <w:r w:rsidR="003E4E5F" w:rsidRPr="00294025">
        <w:rPr>
          <w:rFonts w:ascii="Palatino Linotype" w:eastAsia="Palatino Linotype" w:hAnsi="Palatino Linotype" w:cs="Palatino Linotype"/>
        </w:rPr>
        <w:t>,</w:t>
      </w:r>
      <w:r w:rsidRPr="00294025">
        <w:rPr>
          <w:rFonts w:ascii="Palatino Linotype" w:hAnsi="Palatino Linotype" w:cs="Arial"/>
          <w:color w:val="000000" w:themeColor="text1"/>
        </w:rPr>
        <w:t xml:space="preserve"> a efecto de decretar su admisión o desechamiento.</w:t>
      </w:r>
    </w:p>
    <w:p w14:paraId="5687E2C6" w14:textId="77777777" w:rsidR="00CD2E21" w:rsidRPr="00294025" w:rsidRDefault="00CD2E21" w:rsidP="00D8393F">
      <w:pPr>
        <w:spacing w:line="360" w:lineRule="auto"/>
        <w:jc w:val="both"/>
        <w:rPr>
          <w:rFonts w:ascii="Palatino Linotype" w:hAnsi="Palatino Linotype" w:cs="Arial"/>
          <w:color w:val="000000" w:themeColor="text1"/>
        </w:rPr>
      </w:pPr>
    </w:p>
    <w:p w14:paraId="6E2E972C" w14:textId="65595861" w:rsidR="007D38BB" w:rsidRPr="00294025" w:rsidRDefault="007D38BB" w:rsidP="0066637D">
      <w:pPr>
        <w:tabs>
          <w:tab w:val="center" w:pos="4252"/>
          <w:tab w:val="right" w:pos="8504"/>
        </w:tabs>
        <w:spacing w:line="360" w:lineRule="auto"/>
        <w:jc w:val="both"/>
        <w:rPr>
          <w:rFonts w:ascii="Palatino Linotype" w:hAnsi="Palatino Linotype" w:cs="Arial"/>
          <w:b/>
          <w:color w:val="000000" w:themeColor="text1"/>
        </w:rPr>
      </w:pPr>
      <w:r w:rsidRPr="00294025">
        <w:rPr>
          <w:rFonts w:ascii="Palatino Linotype" w:hAnsi="Palatino Linotype" w:cs="Arial"/>
          <w:b/>
          <w:color w:val="000000" w:themeColor="text1"/>
        </w:rPr>
        <w:t xml:space="preserve">a) Admisión del </w:t>
      </w:r>
      <w:r w:rsidR="00D86297" w:rsidRPr="00294025">
        <w:rPr>
          <w:rFonts w:ascii="Palatino Linotype" w:hAnsi="Palatino Linotype" w:cs="Arial"/>
          <w:b/>
          <w:color w:val="000000" w:themeColor="text1"/>
        </w:rPr>
        <w:t>Recurso Revisión</w:t>
      </w:r>
      <w:r w:rsidR="00D8393F" w:rsidRPr="00294025">
        <w:rPr>
          <w:rFonts w:ascii="Palatino Linotype" w:hAnsi="Palatino Linotype" w:cs="Arial"/>
          <w:b/>
          <w:color w:val="000000" w:themeColor="text1"/>
        </w:rPr>
        <w:t>.</w:t>
      </w:r>
    </w:p>
    <w:p w14:paraId="7B625BB9" w14:textId="31E21E51" w:rsidR="000171D8" w:rsidRPr="00294025" w:rsidRDefault="000171D8" w:rsidP="0066637D">
      <w:pPr>
        <w:tabs>
          <w:tab w:val="center" w:pos="4252"/>
          <w:tab w:val="right" w:pos="8504"/>
        </w:tabs>
        <w:spacing w:line="360" w:lineRule="auto"/>
        <w:jc w:val="both"/>
        <w:rPr>
          <w:rFonts w:ascii="Palatino Linotype" w:hAnsi="Palatino Linotype" w:cs="Arial"/>
          <w:color w:val="000000" w:themeColor="text1"/>
        </w:rPr>
      </w:pPr>
      <w:r w:rsidRPr="00294025">
        <w:rPr>
          <w:rFonts w:ascii="Palatino Linotype" w:hAnsi="Palatino Linotype" w:cs="Arial"/>
          <w:color w:val="000000" w:themeColor="text1"/>
        </w:rPr>
        <w:t>De las constancias del expediente electrónico del</w:t>
      </w:r>
      <w:r w:rsidRPr="00294025">
        <w:rPr>
          <w:rFonts w:ascii="Palatino Linotype" w:hAnsi="Palatino Linotype" w:cs="Arial"/>
          <w:b/>
          <w:color w:val="000000" w:themeColor="text1"/>
        </w:rPr>
        <w:t xml:space="preserve"> SAIMEX</w:t>
      </w:r>
      <w:r w:rsidRPr="00294025">
        <w:rPr>
          <w:rFonts w:ascii="Palatino Linotype" w:hAnsi="Palatino Linotype" w:cs="Arial"/>
          <w:color w:val="000000" w:themeColor="text1"/>
        </w:rPr>
        <w:t xml:space="preserve">, se advierte que </w:t>
      </w:r>
      <w:r w:rsidR="00727578" w:rsidRPr="00294025">
        <w:rPr>
          <w:rFonts w:ascii="Palatino Linotype" w:hAnsi="Palatino Linotype" w:cs="Arial"/>
          <w:color w:val="000000" w:themeColor="text1"/>
        </w:rPr>
        <w:t>el</w:t>
      </w:r>
      <w:r w:rsidRPr="00294025">
        <w:rPr>
          <w:rFonts w:ascii="Palatino Linotype" w:hAnsi="Palatino Linotype" w:cs="Arial"/>
          <w:color w:val="000000" w:themeColor="text1"/>
        </w:rPr>
        <w:t xml:space="preserve"> </w:t>
      </w:r>
      <w:r w:rsidR="00DE3B6B" w:rsidRPr="00294025">
        <w:rPr>
          <w:rFonts w:ascii="Palatino Linotype" w:hAnsi="Palatino Linotype" w:cs="Arial"/>
          <w:b/>
          <w:color w:val="000000" w:themeColor="text1"/>
        </w:rPr>
        <w:t>uno</w:t>
      </w:r>
      <w:r w:rsidR="003E4E5F" w:rsidRPr="00294025">
        <w:rPr>
          <w:rFonts w:ascii="Palatino Linotype" w:hAnsi="Palatino Linotype" w:cs="Arial"/>
          <w:b/>
          <w:color w:val="000000" w:themeColor="text1"/>
        </w:rPr>
        <w:t xml:space="preserve"> </w:t>
      </w:r>
      <w:r w:rsidR="0066274A" w:rsidRPr="00294025">
        <w:rPr>
          <w:rFonts w:ascii="Palatino Linotype" w:hAnsi="Palatino Linotype" w:cs="Arial"/>
          <w:b/>
          <w:color w:val="000000" w:themeColor="text1"/>
        </w:rPr>
        <w:t xml:space="preserve">y </w:t>
      </w:r>
      <w:r w:rsidR="00787296" w:rsidRPr="00294025">
        <w:rPr>
          <w:rFonts w:ascii="Palatino Linotype" w:hAnsi="Palatino Linotype" w:cs="Arial"/>
          <w:b/>
          <w:color w:val="000000" w:themeColor="text1"/>
        </w:rPr>
        <w:t>cinco</w:t>
      </w:r>
      <w:r w:rsidR="00263D48" w:rsidRPr="00294025">
        <w:rPr>
          <w:rFonts w:ascii="Palatino Linotype" w:hAnsi="Palatino Linotype" w:cs="Arial"/>
          <w:b/>
          <w:color w:val="000000" w:themeColor="text1"/>
        </w:rPr>
        <w:t xml:space="preserve"> </w:t>
      </w:r>
      <w:r w:rsidR="005C250B" w:rsidRPr="00294025">
        <w:rPr>
          <w:rFonts w:ascii="Palatino Linotype" w:hAnsi="Palatino Linotype" w:cs="Arial"/>
          <w:b/>
          <w:bCs/>
          <w:color w:val="000000" w:themeColor="text1"/>
        </w:rPr>
        <w:t>de</w:t>
      </w:r>
      <w:r w:rsidR="00787296" w:rsidRPr="00294025">
        <w:rPr>
          <w:rFonts w:ascii="Palatino Linotype" w:hAnsi="Palatino Linotype" w:cs="Arial"/>
          <w:b/>
          <w:bCs/>
          <w:color w:val="000000" w:themeColor="text1"/>
        </w:rPr>
        <w:t xml:space="preserve"> </w:t>
      </w:r>
      <w:r w:rsidR="00DE3B6B" w:rsidRPr="00294025">
        <w:rPr>
          <w:rFonts w:ascii="Palatino Linotype" w:hAnsi="Palatino Linotype" w:cs="Arial"/>
          <w:b/>
          <w:bCs/>
          <w:color w:val="000000" w:themeColor="text1"/>
        </w:rPr>
        <w:t>septiembre</w:t>
      </w:r>
      <w:r w:rsidR="005C250B" w:rsidRPr="00294025">
        <w:rPr>
          <w:rFonts w:ascii="Palatino Linotype" w:hAnsi="Palatino Linotype" w:cs="Arial"/>
          <w:b/>
          <w:bCs/>
          <w:color w:val="000000" w:themeColor="text1"/>
        </w:rPr>
        <w:t xml:space="preserve"> </w:t>
      </w:r>
      <w:r w:rsidR="00B41543" w:rsidRPr="00294025">
        <w:rPr>
          <w:rFonts w:ascii="Palatino Linotype" w:hAnsi="Palatino Linotype" w:cs="Arial"/>
          <w:b/>
          <w:bCs/>
          <w:color w:val="000000" w:themeColor="text1"/>
        </w:rPr>
        <w:t>de dos mil veintidós</w:t>
      </w:r>
      <w:r w:rsidRPr="00294025">
        <w:rPr>
          <w:rFonts w:ascii="Palatino Linotype" w:hAnsi="Palatino Linotype" w:cs="Arial"/>
          <w:color w:val="000000" w:themeColor="text1"/>
        </w:rPr>
        <w:t xml:space="preserve">, se </w:t>
      </w:r>
      <w:r w:rsidR="004D1753" w:rsidRPr="00294025">
        <w:rPr>
          <w:rFonts w:ascii="Palatino Linotype" w:hAnsi="Palatino Linotype" w:cs="Arial"/>
          <w:color w:val="000000" w:themeColor="text1"/>
        </w:rPr>
        <w:t>notificó</w:t>
      </w:r>
      <w:r w:rsidRPr="00294025">
        <w:rPr>
          <w:rFonts w:ascii="Palatino Linotype" w:hAnsi="Palatino Linotype" w:cs="Arial"/>
          <w:color w:val="000000" w:themeColor="text1"/>
        </w:rPr>
        <w:t xml:space="preserve"> la admisión a trámite de</w:t>
      </w:r>
      <w:r w:rsidR="00AC718F" w:rsidRPr="00294025">
        <w:rPr>
          <w:rFonts w:ascii="Palatino Linotype" w:hAnsi="Palatino Linotype" w:cs="Arial"/>
          <w:color w:val="000000" w:themeColor="text1"/>
        </w:rPr>
        <w:t xml:space="preserve"> </w:t>
      </w:r>
      <w:r w:rsidRPr="00294025">
        <w:rPr>
          <w:rFonts w:ascii="Palatino Linotype" w:hAnsi="Palatino Linotype" w:cs="Arial"/>
          <w:color w:val="000000" w:themeColor="text1"/>
        </w:rPr>
        <w:t>l</w:t>
      </w:r>
      <w:r w:rsidR="00AC718F" w:rsidRPr="00294025">
        <w:rPr>
          <w:rFonts w:ascii="Palatino Linotype" w:hAnsi="Palatino Linotype" w:cs="Arial"/>
          <w:color w:val="000000" w:themeColor="text1"/>
        </w:rPr>
        <w:t>os</w:t>
      </w:r>
      <w:r w:rsidRPr="00294025">
        <w:rPr>
          <w:rFonts w:ascii="Palatino Linotype" w:hAnsi="Palatino Linotype" w:cs="Arial"/>
          <w:color w:val="000000" w:themeColor="text1"/>
        </w:rPr>
        <w:t xml:space="preserve"> </w:t>
      </w:r>
      <w:r w:rsidR="00D86297" w:rsidRPr="00294025">
        <w:rPr>
          <w:rFonts w:ascii="Palatino Linotype" w:hAnsi="Palatino Linotype" w:cs="Arial"/>
          <w:color w:val="000000" w:themeColor="text1"/>
        </w:rPr>
        <w:t>Recurso</w:t>
      </w:r>
      <w:r w:rsidR="00AC718F" w:rsidRPr="00294025">
        <w:rPr>
          <w:rFonts w:ascii="Palatino Linotype" w:hAnsi="Palatino Linotype" w:cs="Arial"/>
          <w:color w:val="000000" w:themeColor="text1"/>
        </w:rPr>
        <w:t>s</w:t>
      </w:r>
      <w:r w:rsidR="00D86297" w:rsidRPr="00294025">
        <w:rPr>
          <w:rFonts w:ascii="Palatino Linotype" w:hAnsi="Palatino Linotype" w:cs="Arial"/>
          <w:color w:val="000000" w:themeColor="text1"/>
        </w:rPr>
        <w:t xml:space="preserve"> Revisión</w:t>
      </w:r>
      <w:r w:rsidRPr="00294025">
        <w:rPr>
          <w:rFonts w:ascii="Palatino Linotype" w:hAnsi="Palatino Linotype" w:cs="Arial"/>
          <w:color w:val="000000" w:themeColor="text1"/>
        </w:rPr>
        <w:t xml:space="preserve"> que nos ocupa</w:t>
      </w:r>
      <w:r w:rsidR="00AC718F" w:rsidRPr="00294025">
        <w:rPr>
          <w:rFonts w:ascii="Palatino Linotype" w:hAnsi="Palatino Linotype" w:cs="Arial"/>
          <w:color w:val="000000" w:themeColor="text1"/>
        </w:rPr>
        <w:t>n</w:t>
      </w:r>
      <w:r w:rsidRPr="00294025">
        <w:rPr>
          <w:rFonts w:ascii="Palatino Linotype" w:hAnsi="Palatino Linotype" w:cs="Arial"/>
          <w:color w:val="000000" w:themeColor="text1"/>
        </w:rPr>
        <w:t xml:space="preserve">; así como la integración del expediente respectivo, mismo que se puso a disposición de las partes, para que en un plazo máximo de siete días hábiles conforme a lo dispuesto por el artículo 185 de la Ley de Transparencia y Acceso a la </w:t>
      </w:r>
      <w:r w:rsidR="00D86297" w:rsidRPr="00294025">
        <w:rPr>
          <w:rFonts w:ascii="Palatino Linotype" w:hAnsi="Palatino Linotype" w:cs="Arial"/>
          <w:color w:val="000000" w:themeColor="text1"/>
        </w:rPr>
        <w:t>Información Pública</w:t>
      </w:r>
      <w:r w:rsidRPr="00294025">
        <w:rPr>
          <w:rFonts w:ascii="Palatino Linotype" w:hAnsi="Palatino Linotype" w:cs="Arial"/>
          <w:color w:val="000000" w:themeColor="text1"/>
        </w:rPr>
        <w:t xml:space="preserve"> del Estado de México y Municipios</w:t>
      </w:r>
      <w:r w:rsidR="00F74A05" w:rsidRPr="00294025">
        <w:rPr>
          <w:rFonts w:ascii="Palatino Linotype" w:hAnsi="Palatino Linotype" w:cs="Arial"/>
          <w:color w:val="000000" w:themeColor="text1"/>
        </w:rPr>
        <w:t>;</w:t>
      </w:r>
      <w:r w:rsidRPr="00294025">
        <w:rPr>
          <w:rFonts w:ascii="Palatino Linotype" w:hAnsi="Palatino Linotype" w:cs="Arial"/>
          <w:color w:val="000000" w:themeColor="text1"/>
        </w:rPr>
        <w:t xml:space="preserve"> </w:t>
      </w:r>
      <w:r w:rsidR="00263D48" w:rsidRPr="00294025">
        <w:rPr>
          <w:rFonts w:ascii="Palatino Linotype" w:hAnsi="Palatino Linotype" w:cs="Arial"/>
          <w:b/>
          <w:color w:val="000000" w:themeColor="text1"/>
        </w:rPr>
        <w:t>EL</w:t>
      </w:r>
      <w:r w:rsidR="00F74A05" w:rsidRPr="00294025">
        <w:rPr>
          <w:rFonts w:ascii="Palatino Linotype" w:hAnsi="Palatino Linotype" w:cs="Arial"/>
          <w:b/>
          <w:color w:val="000000" w:themeColor="text1"/>
        </w:rPr>
        <w:t xml:space="preserve"> RECURRENTE </w:t>
      </w:r>
      <w:r w:rsidRPr="00294025">
        <w:rPr>
          <w:rFonts w:ascii="Palatino Linotype" w:hAnsi="Palatino Linotype" w:cs="Arial"/>
          <w:color w:val="000000" w:themeColor="text1"/>
        </w:rPr>
        <w:t>manifestara</w:t>
      </w:r>
      <w:r w:rsidR="00F74A05" w:rsidRPr="00294025">
        <w:rPr>
          <w:rFonts w:ascii="Palatino Linotype" w:hAnsi="Palatino Linotype" w:cs="Arial"/>
          <w:color w:val="000000" w:themeColor="text1"/>
        </w:rPr>
        <w:t xml:space="preserve"> </w:t>
      </w:r>
      <w:r w:rsidRPr="00294025">
        <w:rPr>
          <w:rFonts w:ascii="Palatino Linotype" w:hAnsi="Palatino Linotype" w:cs="Arial"/>
          <w:color w:val="000000" w:themeColor="text1"/>
        </w:rPr>
        <w:t xml:space="preserve">lo que a su derecho conviniera, a efecto de presentar pruebas </w:t>
      </w:r>
      <w:r w:rsidR="00727578" w:rsidRPr="00294025">
        <w:rPr>
          <w:rFonts w:ascii="Palatino Linotype" w:hAnsi="Palatino Linotype" w:cs="Arial"/>
          <w:color w:val="000000" w:themeColor="text1"/>
        </w:rPr>
        <w:t>o</w:t>
      </w:r>
      <w:r w:rsidRPr="00294025">
        <w:rPr>
          <w:rFonts w:ascii="Palatino Linotype" w:hAnsi="Palatino Linotype" w:cs="Arial"/>
          <w:color w:val="000000" w:themeColor="text1"/>
        </w:rPr>
        <w:t xml:space="preserve"> alegatos</w:t>
      </w:r>
      <w:r w:rsidR="00727578" w:rsidRPr="00294025">
        <w:rPr>
          <w:rFonts w:ascii="Palatino Linotype" w:hAnsi="Palatino Linotype" w:cs="Arial"/>
          <w:color w:val="000000" w:themeColor="text1"/>
        </w:rPr>
        <w:t xml:space="preserve"> y</w:t>
      </w:r>
      <w:r w:rsidR="00D5111B" w:rsidRPr="00294025">
        <w:rPr>
          <w:rFonts w:ascii="Palatino Linotype" w:hAnsi="Palatino Linotype" w:cs="Arial"/>
          <w:color w:val="000000" w:themeColor="text1"/>
        </w:rPr>
        <w:t>,</w:t>
      </w:r>
      <w:r w:rsidR="00727578" w:rsidRPr="00294025">
        <w:rPr>
          <w:rFonts w:ascii="Palatino Linotype" w:hAnsi="Palatino Linotype" w:cs="Arial"/>
          <w:color w:val="000000" w:themeColor="text1"/>
        </w:rPr>
        <w:t xml:space="preserve"> en su caso, </w:t>
      </w:r>
      <w:r w:rsidRPr="00294025">
        <w:rPr>
          <w:rFonts w:ascii="Palatino Linotype" w:hAnsi="Palatino Linotype" w:cs="Arial"/>
          <w:b/>
          <w:color w:val="000000" w:themeColor="text1"/>
        </w:rPr>
        <w:t xml:space="preserve">EL SUJETO OBLIGADO </w:t>
      </w:r>
      <w:r w:rsidRPr="00294025">
        <w:rPr>
          <w:rFonts w:ascii="Palatino Linotype" w:hAnsi="Palatino Linotype" w:cs="Arial"/>
          <w:color w:val="000000" w:themeColor="text1"/>
        </w:rPr>
        <w:t>rindiera su</w:t>
      </w:r>
      <w:r w:rsidR="00727578" w:rsidRPr="00294025">
        <w:rPr>
          <w:rFonts w:ascii="Palatino Linotype" w:hAnsi="Palatino Linotype" w:cs="Arial"/>
          <w:color w:val="000000" w:themeColor="text1"/>
        </w:rPr>
        <w:t xml:space="preserve"> correspondiente </w:t>
      </w:r>
      <w:r w:rsidRPr="00294025">
        <w:rPr>
          <w:rFonts w:ascii="Palatino Linotype" w:hAnsi="Palatino Linotype" w:cs="Arial"/>
          <w:color w:val="000000" w:themeColor="text1"/>
        </w:rPr>
        <w:t>Informe Justificado.</w:t>
      </w:r>
    </w:p>
    <w:p w14:paraId="1755CAA5" w14:textId="77777777" w:rsidR="00606C01" w:rsidRPr="00294025" w:rsidRDefault="00606C01" w:rsidP="00606C01">
      <w:pPr>
        <w:spacing w:line="360" w:lineRule="auto"/>
        <w:jc w:val="both"/>
        <w:rPr>
          <w:rFonts w:ascii="Palatino Linotype" w:hAnsi="Palatino Linotype" w:cs="Arial"/>
          <w:lang w:val="es-ES_tradnl"/>
        </w:rPr>
      </w:pPr>
    </w:p>
    <w:p w14:paraId="700EE037" w14:textId="5E70EAC4" w:rsidR="00F74502" w:rsidRPr="00294025" w:rsidRDefault="00731136" w:rsidP="00CC24AF">
      <w:pPr>
        <w:spacing w:line="360" w:lineRule="auto"/>
        <w:jc w:val="both"/>
        <w:rPr>
          <w:rFonts w:ascii="Palatino Linotype" w:eastAsia="Arial Unicode MS" w:hAnsi="Palatino Linotype" w:cs="Arial"/>
          <w:b/>
          <w:szCs w:val="26"/>
        </w:rPr>
      </w:pPr>
      <w:r w:rsidRPr="00294025">
        <w:rPr>
          <w:rFonts w:ascii="Palatino Linotype" w:eastAsia="Arial Unicode MS" w:hAnsi="Palatino Linotype" w:cs="Arial"/>
          <w:b/>
          <w:szCs w:val="26"/>
        </w:rPr>
        <w:t>b</w:t>
      </w:r>
      <w:r w:rsidR="00280C98" w:rsidRPr="00294025">
        <w:rPr>
          <w:rFonts w:ascii="Palatino Linotype" w:eastAsia="Arial Unicode MS" w:hAnsi="Palatino Linotype" w:cs="Arial"/>
          <w:b/>
          <w:szCs w:val="26"/>
        </w:rPr>
        <w:t xml:space="preserve">) </w:t>
      </w:r>
      <w:r w:rsidR="00CC24AF" w:rsidRPr="00294025">
        <w:rPr>
          <w:rFonts w:ascii="Palatino Linotype" w:hAnsi="Palatino Linotype" w:cs="Arial"/>
          <w:b/>
          <w:bCs/>
          <w:szCs w:val="26"/>
        </w:rPr>
        <w:t>Manifestaciones</w:t>
      </w:r>
      <w:r w:rsidR="00263D48" w:rsidRPr="00294025">
        <w:rPr>
          <w:rFonts w:ascii="Palatino Linotype" w:hAnsi="Palatino Linotype" w:cs="Arial"/>
          <w:b/>
          <w:bCs/>
          <w:szCs w:val="26"/>
        </w:rPr>
        <w:t>.</w:t>
      </w:r>
    </w:p>
    <w:p w14:paraId="24E371F9" w14:textId="26036887" w:rsidR="00817D42" w:rsidRPr="00294025" w:rsidRDefault="00817D42" w:rsidP="00817D42">
      <w:pPr>
        <w:spacing w:line="360" w:lineRule="auto"/>
        <w:jc w:val="both"/>
        <w:rPr>
          <w:rFonts w:ascii="Palatino Linotype" w:eastAsia="Arial Unicode MS" w:hAnsi="Palatino Linotype" w:cs="Arial"/>
        </w:rPr>
      </w:pPr>
      <w:r w:rsidRPr="00294025">
        <w:rPr>
          <w:rFonts w:ascii="Palatino Linotype" w:eastAsia="Arial Unicode MS" w:hAnsi="Palatino Linotype" w:cs="Arial"/>
        </w:rPr>
        <w:t xml:space="preserve">De acuerdo a las constancias digitales que obran en </w:t>
      </w:r>
      <w:r w:rsidRPr="00294025">
        <w:rPr>
          <w:rFonts w:ascii="Palatino Linotype" w:eastAsia="Arial Unicode MS" w:hAnsi="Palatino Linotype" w:cs="Arial"/>
          <w:b/>
        </w:rPr>
        <w:t>EL</w:t>
      </w:r>
      <w:r w:rsidRPr="00294025">
        <w:rPr>
          <w:rFonts w:ascii="Palatino Linotype" w:eastAsia="Arial Unicode MS" w:hAnsi="Palatino Linotype" w:cs="Arial"/>
        </w:rPr>
        <w:t xml:space="preserve"> </w:t>
      </w:r>
      <w:r w:rsidRPr="00294025">
        <w:rPr>
          <w:rFonts w:ascii="Palatino Linotype" w:eastAsia="Arial Unicode MS" w:hAnsi="Palatino Linotype" w:cs="Arial"/>
          <w:b/>
        </w:rPr>
        <w:t>SAIMEX</w:t>
      </w:r>
      <w:r w:rsidRPr="00294025">
        <w:rPr>
          <w:rFonts w:ascii="Palatino Linotype" w:eastAsia="Arial Unicode MS" w:hAnsi="Palatino Linotype" w:cs="Arial"/>
        </w:rPr>
        <w:t xml:space="preserve"> se desprende que conforme a lo dispuesto en el artículo 185, fracciones II y IV de la Ley de Transparencia </w:t>
      </w:r>
      <w:r w:rsidRPr="00294025">
        <w:rPr>
          <w:rFonts w:ascii="Palatino Linotype" w:eastAsia="Arial Unicode MS" w:hAnsi="Palatino Linotype" w:cs="Arial"/>
        </w:rPr>
        <w:lastRenderedPageBreak/>
        <w:t xml:space="preserve">y Acceso a la Información Pública del Estado de México y Municipios, dentro del término legalmente concedido a </w:t>
      </w:r>
      <w:r w:rsidRPr="00294025">
        <w:rPr>
          <w:rFonts w:ascii="Palatino Linotype" w:eastAsia="Arial Unicode MS" w:hAnsi="Palatino Linotype" w:cs="Arial"/>
          <w:b/>
        </w:rPr>
        <w:t>EL RECURRENTE</w:t>
      </w:r>
      <w:r w:rsidR="009F2679" w:rsidRPr="00294025">
        <w:rPr>
          <w:rFonts w:ascii="Palatino Linotype" w:eastAsia="Arial Unicode MS" w:hAnsi="Palatino Linotype" w:cs="Arial"/>
          <w:b/>
        </w:rPr>
        <w:t xml:space="preserve">, </w:t>
      </w:r>
      <w:r w:rsidR="009F2679" w:rsidRPr="00294025">
        <w:rPr>
          <w:rFonts w:ascii="Palatino Linotype" w:eastAsia="Arial Unicode MS" w:hAnsi="Palatino Linotype" w:cs="Arial"/>
        </w:rPr>
        <w:t>en ambos recursos de revisión,</w:t>
      </w:r>
      <w:r w:rsidR="00787296" w:rsidRPr="00294025">
        <w:rPr>
          <w:rFonts w:ascii="Palatino Linotype" w:eastAsia="Arial Unicode MS" w:hAnsi="Palatino Linotype" w:cs="Arial"/>
        </w:rPr>
        <w:t xml:space="preserve"> omitió realizar pronunciamiento alguno a manera de pruebas o alegatos.</w:t>
      </w:r>
    </w:p>
    <w:p w14:paraId="41BA8E40" w14:textId="77777777" w:rsidR="00787296" w:rsidRPr="00294025" w:rsidRDefault="00787296" w:rsidP="00817D42">
      <w:pPr>
        <w:spacing w:line="360" w:lineRule="auto"/>
        <w:jc w:val="both"/>
        <w:rPr>
          <w:rFonts w:ascii="Palatino Linotype" w:eastAsia="Arial Unicode MS" w:hAnsi="Palatino Linotype" w:cs="Arial"/>
        </w:rPr>
      </w:pPr>
    </w:p>
    <w:p w14:paraId="30FDE93F" w14:textId="746DB220" w:rsidR="001E0CE5" w:rsidRPr="00294025" w:rsidRDefault="00787296" w:rsidP="00B12445">
      <w:pPr>
        <w:spacing w:line="360" w:lineRule="auto"/>
        <w:jc w:val="both"/>
        <w:rPr>
          <w:rFonts w:ascii="Palatino Linotype" w:eastAsia="Arial Unicode MS" w:hAnsi="Palatino Linotype" w:cs="Arial"/>
        </w:rPr>
      </w:pPr>
      <w:r w:rsidRPr="00294025">
        <w:rPr>
          <w:rFonts w:ascii="Palatino Linotype" w:eastAsia="Arial Unicode MS" w:hAnsi="Palatino Linotype" w:cs="Arial"/>
        </w:rPr>
        <w:t xml:space="preserve">Por otra parte, el </w:t>
      </w:r>
      <w:r w:rsidRPr="00294025">
        <w:rPr>
          <w:rFonts w:ascii="Palatino Linotype" w:eastAsia="Arial Unicode MS" w:hAnsi="Palatino Linotype" w:cs="Arial"/>
          <w:b/>
        </w:rPr>
        <w:t xml:space="preserve">SUJETO OBLIGADO, </w:t>
      </w:r>
      <w:r w:rsidR="00D03303" w:rsidRPr="00294025">
        <w:rPr>
          <w:rFonts w:ascii="Palatino Linotype" w:eastAsia="Arial Unicode MS" w:hAnsi="Palatino Linotype" w:cs="Arial"/>
        </w:rPr>
        <w:t>de manera homologada, realizó las siguientes manifestaciones:</w:t>
      </w:r>
    </w:p>
    <w:p w14:paraId="06DE4D4B" w14:textId="77777777" w:rsidR="00D03303" w:rsidRPr="00294025" w:rsidRDefault="00D03303" w:rsidP="00B12445">
      <w:pPr>
        <w:spacing w:line="360" w:lineRule="auto"/>
        <w:jc w:val="both"/>
        <w:rPr>
          <w:rFonts w:ascii="Palatino Linotype" w:eastAsia="Arial Unicode MS" w:hAnsi="Palatino Linotype" w:cs="Arial"/>
        </w:rPr>
      </w:pPr>
    </w:p>
    <w:p w14:paraId="765CD5B2" w14:textId="6F32DB07" w:rsidR="00D03303" w:rsidRPr="00294025" w:rsidRDefault="00D03303" w:rsidP="00D03303">
      <w:pPr>
        <w:spacing w:line="276" w:lineRule="auto"/>
        <w:ind w:left="851" w:right="899"/>
        <w:jc w:val="both"/>
        <w:rPr>
          <w:rFonts w:ascii="Palatino Linotype" w:eastAsia="Arial Unicode MS" w:hAnsi="Palatino Linotype" w:cs="Arial"/>
          <w:i/>
          <w:sz w:val="22"/>
        </w:rPr>
      </w:pPr>
      <w:r w:rsidRPr="00294025">
        <w:rPr>
          <w:rFonts w:ascii="Palatino Linotype" w:eastAsia="Arial Unicode MS" w:hAnsi="Palatino Linotype" w:cs="Arial"/>
          <w:i/>
          <w:sz w:val="22"/>
        </w:rPr>
        <w:t xml:space="preserve">“En respuesta a su inconformidad se le hace de conocimiento que se le hizo entrega </w:t>
      </w:r>
      <w:proofErr w:type="spellStart"/>
      <w:r w:rsidRPr="00294025">
        <w:rPr>
          <w:rFonts w:ascii="Palatino Linotype" w:eastAsia="Arial Unicode MS" w:hAnsi="Palatino Linotype" w:cs="Arial"/>
          <w:i/>
          <w:sz w:val="22"/>
        </w:rPr>
        <w:t>de el</w:t>
      </w:r>
      <w:proofErr w:type="spellEnd"/>
      <w:r w:rsidRPr="00294025">
        <w:rPr>
          <w:rFonts w:ascii="Palatino Linotype" w:eastAsia="Arial Unicode MS" w:hAnsi="Palatino Linotype" w:cs="Arial"/>
          <w:i/>
          <w:sz w:val="22"/>
        </w:rPr>
        <w:t xml:space="preserve"> organigrama de la dependencia solicitada, así mismo para definir lo solicitado “Un organigrama muestra la estructura interna de una organización”. Así mismo y conforme al art.12, párrafo segundo de la </w:t>
      </w:r>
      <w:proofErr w:type="spellStart"/>
      <w:r w:rsidRPr="00294025">
        <w:rPr>
          <w:rFonts w:ascii="Palatino Linotype" w:eastAsia="Arial Unicode MS" w:hAnsi="Palatino Linotype" w:cs="Arial"/>
          <w:i/>
          <w:sz w:val="22"/>
        </w:rPr>
        <w:t>LTYAIPEMYM.Los</w:t>
      </w:r>
      <w:proofErr w:type="spellEnd"/>
      <w:r w:rsidRPr="00294025">
        <w:rPr>
          <w:rFonts w:ascii="Palatino Linotype" w:eastAsia="Arial Unicode MS" w:hAnsi="Palatino Linotype" w:cs="Arial"/>
          <w:i/>
          <w:sz w:val="22"/>
        </w:rPr>
        <w:t xml:space="preserve"> sujetos obligados solo proporcionaran información pública que se les requiera y que obren en sus archivos, y en el estado en el que éste se encuentre. Sin más por el momento, quedo a sus órdenes para cualquier duda o aclaración” </w:t>
      </w:r>
      <w:r w:rsidRPr="00294025">
        <w:rPr>
          <w:rFonts w:ascii="Palatino Linotype" w:eastAsia="Arial Unicode MS" w:hAnsi="Palatino Linotype" w:cs="Arial"/>
          <w:sz w:val="22"/>
        </w:rPr>
        <w:t>(sic).</w:t>
      </w:r>
    </w:p>
    <w:p w14:paraId="01716E9D" w14:textId="77777777" w:rsidR="00C41246" w:rsidRPr="00294025" w:rsidRDefault="00C41246" w:rsidP="00787296">
      <w:pPr>
        <w:spacing w:line="276" w:lineRule="auto"/>
        <w:ind w:right="899"/>
        <w:jc w:val="both"/>
        <w:rPr>
          <w:rFonts w:ascii="Palatino Linotype" w:hAnsi="Palatino Linotype"/>
          <w:color w:val="000000" w:themeColor="text1"/>
        </w:rPr>
      </w:pPr>
    </w:p>
    <w:p w14:paraId="70DDEAAA" w14:textId="60438324" w:rsidR="003E3527" w:rsidRPr="00294025" w:rsidRDefault="008C51BC" w:rsidP="003E3527">
      <w:pPr>
        <w:spacing w:line="360" w:lineRule="auto"/>
        <w:jc w:val="both"/>
        <w:rPr>
          <w:rFonts w:ascii="Palatino Linotype" w:hAnsi="Palatino Linotype"/>
          <w:color w:val="000000" w:themeColor="text1"/>
        </w:rPr>
      </w:pPr>
      <w:r w:rsidRPr="00294025">
        <w:rPr>
          <w:rFonts w:ascii="Palatino Linotype" w:hAnsi="Palatino Linotype"/>
          <w:color w:val="000000" w:themeColor="text1"/>
        </w:rPr>
        <w:t xml:space="preserve">Sirva </w:t>
      </w:r>
      <w:r w:rsidR="003E3527" w:rsidRPr="00294025">
        <w:rPr>
          <w:rFonts w:ascii="Palatino Linotype" w:hAnsi="Palatino Linotype"/>
          <w:color w:val="000000" w:themeColor="text1"/>
        </w:rPr>
        <w:t xml:space="preserve">de apoyo </w:t>
      </w:r>
      <w:r w:rsidR="00530396" w:rsidRPr="00294025">
        <w:rPr>
          <w:rFonts w:ascii="Palatino Linotype" w:hAnsi="Palatino Linotype"/>
          <w:color w:val="000000" w:themeColor="text1"/>
        </w:rPr>
        <w:t>las siguientes imágenes</w:t>
      </w:r>
      <w:r w:rsidR="003E3527" w:rsidRPr="00294025">
        <w:rPr>
          <w:rFonts w:ascii="Palatino Linotype" w:hAnsi="Palatino Linotype"/>
          <w:color w:val="000000" w:themeColor="text1"/>
        </w:rPr>
        <w:t>:</w:t>
      </w:r>
    </w:p>
    <w:p w14:paraId="5D56FF66" w14:textId="77777777" w:rsidR="003E3527" w:rsidRPr="00294025" w:rsidRDefault="003E3527" w:rsidP="003E3527">
      <w:pPr>
        <w:spacing w:line="360" w:lineRule="auto"/>
        <w:jc w:val="both"/>
        <w:rPr>
          <w:rFonts w:ascii="Palatino Linotype" w:hAnsi="Palatino Linotype"/>
          <w:color w:val="000000" w:themeColor="text1"/>
        </w:rPr>
      </w:pPr>
    </w:p>
    <w:p w14:paraId="6D90C24B" w14:textId="1C755159" w:rsidR="003E3527" w:rsidRPr="00294025" w:rsidRDefault="00D03303" w:rsidP="003E3527">
      <w:pPr>
        <w:spacing w:line="360" w:lineRule="auto"/>
        <w:jc w:val="both"/>
        <w:rPr>
          <w:rFonts w:ascii="Palatino Linotype" w:hAnsi="Palatino Linotype"/>
          <w:color w:val="000000" w:themeColor="text1"/>
        </w:rPr>
      </w:pPr>
      <w:r w:rsidRPr="00294025">
        <w:rPr>
          <w:noProof/>
          <w:lang w:eastAsia="es-MX"/>
        </w:rPr>
        <w:lastRenderedPageBreak/>
        <w:drawing>
          <wp:inline distT="0" distB="0" distL="0" distR="0" wp14:anchorId="5BBE7276" wp14:editId="5443AD9A">
            <wp:extent cx="5791835" cy="3057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3057525"/>
                    </a:xfrm>
                    <a:prstGeom prst="rect">
                      <a:avLst/>
                    </a:prstGeom>
                  </pic:spPr>
                </pic:pic>
              </a:graphicData>
            </a:graphic>
          </wp:inline>
        </w:drawing>
      </w:r>
    </w:p>
    <w:p w14:paraId="0C806D21" w14:textId="1FA69B64" w:rsidR="003E3527" w:rsidRPr="00294025" w:rsidRDefault="00D03303" w:rsidP="003F1E61">
      <w:pPr>
        <w:spacing w:line="276" w:lineRule="auto"/>
        <w:ind w:right="899"/>
        <w:jc w:val="both"/>
        <w:rPr>
          <w:rFonts w:ascii="Palatino Linotype" w:hAnsi="Palatino Linotype"/>
          <w:i/>
          <w:color w:val="000000" w:themeColor="text1"/>
          <w:sz w:val="20"/>
        </w:rPr>
      </w:pPr>
      <w:r w:rsidRPr="00294025">
        <w:rPr>
          <w:noProof/>
          <w:lang w:eastAsia="es-MX"/>
        </w:rPr>
        <w:drawing>
          <wp:inline distT="0" distB="0" distL="0" distR="0" wp14:anchorId="55A41834" wp14:editId="5E7968F7">
            <wp:extent cx="5791835" cy="321373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213735"/>
                    </a:xfrm>
                    <a:prstGeom prst="rect">
                      <a:avLst/>
                    </a:prstGeom>
                  </pic:spPr>
                </pic:pic>
              </a:graphicData>
            </a:graphic>
          </wp:inline>
        </w:drawing>
      </w:r>
    </w:p>
    <w:p w14:paraId="6EBF4E16" w14:textId="77765D77" w:rsidR="003E3527" w:rsidRPr="00294025" w:rsidRDefault="003E3527" w:rsidP="001B6C82">
      <w:pPr>
        <w:spacing w:line="276" w:lineRule="auto"/>
        <w:ind w:left="851" w:right="899"/>
        <w:jc w:val="both"/>
        <w:rPr>
          <w:rFonts w:ascii="Palatino Linotype" w:hAnsi="Palatino Linotype"/>
          <w:i/>
          <w:color w:val="000000" w:themeColor="text1"/>
          <w:sz w:val="20"/>
        </w:rPr>
      </w:pPr>
    </w:p>
    <w:p w14:paraId="12ECA122" w14:textId="1AEE556B" w:rsidR="00221FD8" w:rsidRPr="00294025" w:rsidRDefault="00221FD8" w:rsidP="001B6C82">
      <w:pPr>
        <w:spacing w:line="276" w:lineRule="auto"/>
        <w:ind w:left="851" w:right="899"/>
        <w:jc w:val="both"/>
        <w:rPr>
          <w:rFonts w:ascii="Palatino Linotype" w:hAnsi="Palatino Linotype"/>
          <w:i/>
          <w:color w:val="000000" w:themeColor="text1"/>
          <w:sz w:val="20"/>
        </w:rPr>
      </w:pPr>
    </w:p>
    <w:p w14:paraId="444FA8F6" w14:textId="3F11BCF5" w:rsidR="00221FD8" w:rsidRPr="00294025" w:rsidRDefault="00221FD8" w:rsidP="001B6C82">
      <w:pPr>
        <w:spacing w:line="276" w:lineRule="auto"/>
        <w:ind w:left="851" w:right="899"/>
        <w:jc w:val="both"/>
        <w:rPr>
          <w:rFonts w:ascii="Palatino Linotype" w:hAnsi="Palatino Linotype"/>
          <w:i/>
          <w:color w:val="000000" w:themeColor="text1"/>
          <w:sz w:val="20"/>
        </w:rPr>
      </w:pPr>
    </w:p>
    <w:p w14:paraId="268AE9CF" w14:textId="77777777" w:rsidR="00221FD8" w:rsidRPr="00294025" w:rsidRDefault="00221FD8" w:rsidP="001B6C82">
      <w:pPr>
        <w:spacing w:line="276" w:lineRule="auto"/>
        <w:ind w:left="851" w:right="899"/>
        <w:jc w:val="both"/>
        <w:rPr>
          <w:rFonts w:ascii="Palatino Linotype" w:hAnsi="Palatino Linotype"/>
          <w:i/>
          <w:color w:val="000000" w:themeColor="text1"/>
          <w:sz w:val="20"/>
        </w:rPr>
      </w:pPr>
    </w:p>
    <w:p w14:paraId="71D9420E" w14:textId="593BF009" w:rsidR="006B40CD" w:rsidRPr="00294025" w:rsidRDefault="00731136" w:rsidP="006B40CD">
      <w:pPr>
        <w:spacing w:line="360" w:lineRule="auto"/>
        <w:jc w:val="both"/>
        <w:rPr>
          <w:rFonts w:ascii="Palatino Linotype" w:hAnsi="Palatino Linotype" w:cs="Arial"/>
          <w:b/>
          <w:bCs/>
        </w:rPr>
      </w:pPr>
      <w:r w:rsidRPr="00294025">
        <w:rPr>
          <w:rFonts w:ascii="Palatino Linotype" w:hAnsi="Palatino Linotype" w:cs="Arial"/>
          <w:b/>
          <w:bCs/>
        </w:rPr>
        <w:lastRenderedPageBreak/>
        <w:t>c</w:t>
      </w:r>
      <w:r w:rsidR="006B40CD" w:rsidRPr="00294025">
        <w:rPr>
          <w:rFonts w:ascii="Palatino Linotype" w:hAnsi="Palatino Linotype" w:cs="Arial"/>
          <w:b/>
          <w:bCs/>
        </w:rPr>
        <w:t>) De la acumulación de los Recursos de Revisión:</w:t>
      </w:r>
    </w:p>
    <w:p w14:paraId="36C80820" w14:textId="2354121C" w:rsidR="006B40CD" w:rsidRPr="00294025" w:rsidRDefault="006B40CD" w:rsidP="006B40CD">
      <w:pPr>
        <w:spacing w:line="360" w:lineRule="auto"/>
        <w:jc w:val="both"/>
        <w:rPr>
          <w:rFonts w:ascii="Palatino Linotype" w:hAnsi="Palatino Linotype" w:cs="Arial"/>
          <w:iCs/>
        </w:rPr>
      </w:pPr>
      <w:r w:rsidRPr="00294025">
        <w:rPr>
          <w:rFonts w:ascii="Palatino Linotype" w:hAnsi="Palatino Linotype" w:cs="Arial"/>
        </w:rPr>
        <w:t>Por economía procesal y a fin de evitar la emisión de resoluciones contradictorias, el Pleno de este Instituto determinó la acumulación de los Recursos de Revisión</w:t>
      </w:r>
      <w:r w:rsidRPr="00294025">
        <w:rPr>
          <w:rFonts w:ascii="Palatino Linotype" w:hAnsi="Palatino Linotype" w:cs="Arial"/>
          <w:b/>
        </w:rPr>
        <w:t xml:space="preserve"> </w:t>
      </w:r>
      <w:r w:rsidR="00677F40" w:rsidRPr="00294025">
        <w:rPr>
          <w:rFonts w:ascii="Palatino Linotype" w:hAnsi="Palatino Linotype"/>
          <w:b/>
          <w:spacing w:val="-20"/>
        </w:rPr>
        <w:t>14007</w:t>
      </w:r>
      <w:r w:rsidRPr="00294025">
        <w:rPr>
          <w:rFonts w:ascii="Palatino Linotype" w:hAnsi="Palatino Linotype"/>
          <w:b/>
          <w:spacing w:val="-20"/>
        </w:rPr>
        <w:t>/INFOEM/IP/RR/2022</w:t>
      </w:r>
      <w:r w:rsidR="00677F40" w:rsidRPr="00294025">
        <w:rPr>
          <w:rFonts w:ascii="Palatino Linotype" w:hAnsi="Palatino Linotype"/>
          <w:b/>
          <w:spacing w:val="-20"/>
        </w:rPr>
        <w:t xml:space="preserve"> y 14008</w:t>
      </w:r>
      <w:r w:rsidRPr="00294025">
        <w:rPr>
          <w:rFonts w:ascii="Palatino Linotype" w:hAnsi="Palatino Linotype"/>
          <w:b/>
          <w:spacing w:val="-20"/>
        </w:rPr>
        <w:t>/INFOEM/IP/RR/2022</w:t>
      </w:r>
      <w:r w:rsidRPr="00294025">
        <w:rPr>
          <w:rFonts w:ascii="Palatino Linotype" w:hAnsi="Palatino Linotype" w:cs="Arial"/>
        </w:rPr>
        <w:t xml:space="preserve">, en la </w:t>
      </w:r>
      <w:r w:rsidR="00A220AB" w:rsidRPr="00294025">
        <w:rPr>
          <w:rFonts w:ascii="Palatino Linotype" w:hAnsi="Palatino Linotype" w:cs="Arial"/>
        </w:rPr>
        <w:t>Vigésima</w:t>
      </w:r>
      <w:r w:rsidRPr="00294025">
        <w:rPr>
          <w:rFonts w:ascii="Palatino Linotype" w:hAnsi="Palatino Linotype" w:cs="Arial"/>
        </w:rPr>
        <w:t xml:space="preserve"> </w:t>
      </w:r>
      <w:r w:rsidR="00A220AB" w:rsidRPr="00294025">
        <w:rPr>
          <w:rFonts w:ascii="Palatino Linotype" w:hAnsi="Palatino Linotype" w:cs="Arial"/>
        </w:rPr>
        <w:t>Octava</w:t>
      </w:r>
      <w:r w:rsidRPr="00294025">
        <w:rPr>
          <w:rFonts w:ascii="Palatino Linotype" w:hAnsi="Palatino Linotype" w:cs="Arial"/>
        </w:rPr>
        <w:t xml:space="preserve"> Sesión Ordinaria, de fecha </w:t>
      </w:r>
      <w:r w:rsidR="00677F40" w:rsidRPr="00294025">
        <w:rPr>
          <w:rFonts w:ascii="Palatino Linotype" w:hAnsi="Palatino Linotype" w:cs="Arial"/>
          <w:b/>
        </w:rPr>
        <w:t>veinte</w:t>
      </w:r>
      <w:r w:rsidRPr="00294025">
        <w:rPr>
          <w:rFonts w:ascii="Palatino Linotype" w:hAnsi="Palatino Linotype" w:cs="Arial"/>
          <w:b/>
        </w:rPr>
        <w:t xml:space="preserve"> de </w:t>
      </w:r>
      <w:r w:rsidR="00677F40" w:rsidRPr="00294025">
        <w:rPr>
          <w:rFonts w:ascii="Palatino Linotype" w:hAnsi="Palatino Linotype" w:cs="Arial"/>
          <w:b/>
        </w:rPr>
        <w:t>septiembre</w:t>
      </w:r>
      <w:r w:rsidRPr="00294025">
        <w:rPr>
          <w:rFonts w:ascii="Palatino Linotype" w:hAnsi="Palatino Linotype" w:cs="Arial"/>
          <w:b/>
        </w:rPr>
        <w:t xml:space="preserve"> de dos mil veintidós</w:t>
      </w:r>
      <w:r w:rsidRPr="00294025">
        <w:rPr>
          <w:rFonts w:ascii="Palatino Linotype" w:hAnsi="Palatino Linotype" w:cs="Arial"/>
        </w:rPr>
        <w:t xml:space="preserve">, </w:t>
      </w:r>
      <w:r w:rsidRPr="00294025">
        <w:rPr>
          <w:rFonts w:ascii="Palatino Linotype" w:eastAsia="MS Mincho" w:hAnsi="Palatino Linotype" w:cs="Arial"/>
        </w:rPr>
        <w:t xml:space="preserve">turnándose a la </w:t>
      </w:r>
      <w:r w:rsidRPr="00294025">
        <w:rPr>
          <w:rFonts w:ascii="Palatino Linotype" w:eastAsia="MS Mincho" w:hAnsi="Palatino Linotype" w:cs="Arial"/>
          <w:b/>
        </w:rPr>
        <w:t xml:space="preserve">Comisionada Sharon cristina Morales Martínez, </w:t>
      </w:r>
      <w:r w:rsidRPr="00294025">
        <w:rPr>
          <w:rFonts w:ascii="Palatino Linotype" w:eastAsia="MS Mincho" w:hAnsi="Palatino Linotype" w:cs="Arial"/>
        </w:rPr>
        <w:t xml:space="preserve">para que </w:t>
      </w:r>
      <w:r w:rsidRPr="00294025">
        <w:rPr>
          <w:rFonts w:ascii="Palatino Linotype" w:hAnsi="Palatino Linotype" w:cs="Arial"/>
          <w:lang w:val="es-ES_tradnl"/>
        </w:rPr>
        <w:t>formulara y presentara el proyecto de resolución correspondiente</w:t>
      </w:r>
      <w:r w:rsidRPr="00294025">
        <w:rPr>
          <w:rFonts w:ascii="Palatino Linotype" w:hAnsi="Palatino Linotype" w:cs="Arial"/>
          <w:iCs/>
        </w:rPr>
        <w:t>.</w:t>
      </w:r>
    </w:p>
    <w:p w14:paraId="32EC82FA" w14:textId="77777777" w:rsidR="006B40CD" w:rsidRPr="00294025" w:rsidRDefault="006B40CD" w:rsidP="006B40CD">
      <w:pPr>
        <w:spacing w:line="360" w:lineRule="auto"/>
        <w:jc w:val="both"/>
        <w:rPr>
          <w:rFonts w:ascii="Palatino Linotype" w:hAnsi="Palatino Linotype" w:cs="Arial"/>
          <w:iCs/>
        </w:rPr>
      </w:pPr>
    </w:p>
    <w:p w14:paraId="36697202" w14:textId="77777777" w:rsidR="006B40CD" w:rsidRPr="00294025" w:rsidRDefault="006B40CD" w:rsidP="006B40CD">
      <w:pPr>
        <w:spacing w:line="360" w:lineRule="auto"/>
        <w:jc w:val="both"/>
        <w:rPr>
          <w:rFonts w:ascii="Palatino Linotype" w:hAnsi="Palatino Linotype" w:cs="Arial"/>
          <w:lang w:val="es-ES_tradnl"/>
        </w:rPr>
      </w:pPr>
      <w:r w:rsidRPr="00294025">
        <w:rPr>
          <w:rFonts w:ascii="Palatino Linotype" w:hAnsi="Palatino Linotype" w:cs="Arial"/>
          <w:lang w:val="es-ES_tradnl"/>
        </w:rPr>
        <w:t xml:space="preserve">Así mismo, es de señalar que los recursos de referencia fueron presentados por el mismo </w:t>
      </w:r>
      <w:r w:rsidRPr="00294025">
        <w:rPr>
          <w:rFonts w:ascii="Palatino Linotype" w:hAnsi="Palatino Linotype" w:cs="Arial"/>
          <w:b/>
          <w:lang w:val="es-ES_tradnl"/>
        </w:rPr>
        <w:t>RECURRENTE</w:t>
      </w:r>
      <w:r w:rsidRPr="00294025">
        <w:rPr>
          <w:rFonts w:ascii="Palatino Linotype" w:hAnsi="Palatino Linotype" w:cs="Arial"/>
          <w:lang w:val="es-ES_tradnl"/>
        </w:rPr>
        <w:t xml:space="preserve"> ante el </w:t>
      </w:r>
      <w:r w:rsidRPr="00294025">
        <w:rPr>
          <w:rFonts w:ascii="Palatino Linotype" w:hAnsi="Palatino Linotype" w:cs="Arial"/>
          <w:b/>
          <w:lang w:val="es-ES_tradnl"/>
        </w:rPr>
        <w:t>SUJETO OBLIGADO</w:t>
      </w:r>
      <w:r w:rsidRPr="00294025">
        <w:rPr>
          <w:rFonts w:ascii="Palatino Linotype" w:hAnsi="Palatino Linotype" w:cs="Arial"/>
          <w:lang w:val="es-ES_tradnl"/>
        </w:rPr>
        <w:t>, motivo por el cual resulta conveniente que su trámite sea de forma unificada para evitar resoluciones contradictorias, por lo que, fue procedente que este Organismo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los cuales establecen que dicha acumulación procede cuando:</w:t>
      </w:r>
    </w:p>
    <w:p w14:paraId="0647919E" w14:textId="77777777" w:rsidR="006B40CD" w:rsidRPr="00294025" w:rsidRDefault="006B40CD" w:rsidP="006B40CD">
      <w:pPr>
        <w:spacing w:line="360" w:lineRule="auto"/>
        <w:ind w:right="899"/>
        <w:jc w:val="both"/>
        <w:rPr>
          <w:rFonts w:ascii="Palatino Linotype" w:hAnsi="Palatino Linotype" w:cs="Arial"/>
          <w:sz w:val="22"/>
          <w:szCs w:val="22"/>
          <w:lang w:val="es-ES_tradnl"/>
        </w:rPr>
      </w:pPr>
    </w:p>
    <w:p w14:paraId="02AA1A8B" w14:textId="77777777" w:rsidR="006B40CD" w:rsidRPr="00294025" w:rsidRDefault="006B40CD" w:rsidP="006B40CD">
      <w:pPr>
        <w:pStyle w:val="Prrafodelista"/>
        <w:spacing w:line="360" w:lineRule="auto"/>
        <w:ind w:left="851" w:right="902"/>
        <w:jc w:val="both"/>
        <w:rPr>
          <w:rFonts w:ascii="Palatino Linotype" w:hAnsi="Palatino Linotype" w:cs="Arial"/>
          <w:lang w:val="es-ES_tradnl"/>
        </w:rPr>
      </w:pPr>
      <w:r w:rsidRPr="00294025">
        <w:rPr>
          <w:rFonts w:ascii="Palatino Linotype" w:hAnsi="Palatino Linotype" w:cs="Arial"/>
          <w:lang w:val="es-ES_tradnl"/>
        </w:rPr>
        <w:t>a)</w:t>
      </w:r>
      <w:r w:rsidRPr="00294025">
        <w:rPr>
          <w:rFonts w:ascii="Palatino Linotype" w:hAnsi="Palatino Linotype" w:cs="Arial"/>
          <w:lang w:val="es-ES_tradnl"/>
        </w:rPr>
        <w:tab/>
        <w:t>El solicitante y la información referida sean las mismas;</w:t>
      </w:r>
    </w:p>
    <w:p w14:paraId="52C8E631" w14:textId="77777777" w:rsidR="006B40CD" w:rsidRPr="00294025" w:rsidRDefault="006B40CD" w:rsidP="006B40CD">
      <w:pPr>
        <w:pStyle w:val="Prrafodelista"/>
        <w:spacing w:line="360" w:lineRule="auto"/>
        <w:ind w:left="851" w:right="902"/>
        <w:jc w:val="both"/>
        <w:rPr>
          <w:rFonts w:ascii="Palatino Linotype" w:hAnsi="Palatino Linotype" w:cs="Arial"/>
          <w:lang w:val="es-ES_tradnl"/>
        </w:rPr>
      </w:pPr>
      <w:r w:rsidRPr="00294025">
        <w:rPr>
          <w:rFonts w:ascii="Palatino Linotype" w:hAnsi="Palatino Linotype" w:cs="Arial"/>
          <w:lang w:val="es-ES_tradnl"/>
        </w:rPr>
        <w:t>b)</w:t>
      </w:r>
      <w:r w:rsidRPr="00294025">
        <w:rPr>
          <w:rFonts w:ascii="Palatino Linotype" w:hAnsi="Palatino Linotype" w:cs="Arial"/>
          <w:lang w:val="es-ES_tradnl"/>
        </w:rPr>
        <w:tab/>
        <w:t>Las partes o los actos impugnados sean iguales;</w:t>
      </w:r>
    </w:p>
    <w:p w14:paraId="0033B947" w14:textId="77777777" w:rsidR="006B40CD" w:rsidRPr="00294025" w:rsidRDefault="006B40CD" w:rsidP="006B40CD">
      <w:pPr>
        <w:pStyle w:val="Prrafodelista"/>
        <w:spacing w:line="360" w:lineRule="auto"/>
        <w:ind w:left="851" w:right="902"/>
        <w:jc w:val="both"/>
        <w:rPr>
          <w:rFonts w:ascii="Palatino Linotype" w:hAnsi="Palatino Linotype" w:cs="Arial"/>
          <w:lang w:val="es-ES_tradnl"/>
        </w:rPr>
      </w:pPr>
      <w:r w:rsidRPr="00294025">
        <w:rPr>
          <w:rFonts w:ascii="Palatino Linotype" w:hAnsi="Palatino Linotype" w:cs="Arial"/>
          <w:lang w:val="es-ES_tradnl"/>
        </w:rPr>
        <w:t>c)</w:t>
      </w:r>
      <w:r w:rsidRPr="00294025">
        <w:rPr>
          <w:rFonts w:ascii="Palatino Linotype" w:hAnsi="Palatino Linotype" w:cs="Arial"/>
          <w:lang w:val="es-ES_tradnl"/>
        </w:rPr>
        <w:tab/>
        <w:t>Cuando se trate del mismo solicitante, el mismo Sujeto Obligado, aunque se trate de solicitudes diversas; y</w:t>
      </w:r>
    </w:p>
    <w:p w14:paraId="5B578A3F" w14:textId="77777777" w:rsidR="006B40CD" w:rsidRPr="00294025" w:rsidRDefault="006B40CD" w:rsidP="006B40CD">
      <w:pPr>
        <w:pStyle w:val="Prrafodelista"/>
        <w:spacing w:line="360" w:lineRule="auto"/>
        <w:ind w:left="851" w:right="902"/>
        <w:jc w:val="both"/>
        <w:rPr>
          <w:rFonts w:ascii="Palatino Linotype" w:hAnsi="Palatino Linotype" w:cs="Arial"/>
          <w:lang w:val="es-ES_tradnl"/>
        </w:rPr>
      </w:pPr>
      <w:r w:rsidRPr="00294025">
        <w:rPr>
          <w:rFonts w:ascii="Palatino Linotype" w:hAnsi="Palatino Linotype" w:cs="Arial"/>
          <w:lang w:val="es-ES_tradnl"/>
        </w:rPr>
        <w:t>d)</w:t>
      </w:r>
      <w:r w:rsidRPr="00294025">
        <w:rPr>
          <w:rFonts w:ascii="Palatino Linotype" w:hAnsi="Palatino Linotype" w:cs="Arial"/>
          <w:lang w:val="es-ES_tradnl"/>
        </w:rPr>
        <w:tab/>
        <w:t>Resulte conveniente la resolución unificada de los asuntos.</w:t>
      </w:r>
    </w:p>
    <w:p w14:paraId="485F683B" w14:textId="77777777" w:rsidR="006B40CD" w:rsidRPr="00294025" w:rsidRDefault="006B40CD" w:rsidP="006B40CD">
      <w:pPr>
        <w:pStyle w:val="Prrafodelista"/>
        <w:spacing w:line="360" w:lineRule="auto"/>
        <w:ind w:left="851" w:right="902"/>
        <w:jc w:val="both"/>
        <w:rPr>
          <w:rFonts w:ascii="Palatino Linotype" w:hAnsi="Palatino Linotype" w:cs="Arial"/>
          <w:b/>
          <w:lang w:val="es-ES_tradnl"/>
        </w:rPr>
      </w:pPr>
    </w:p>
    <w:p w14:paraId="0F2E8364" w14:textId="77777777" w:rsidR="006B40CD" w:rsidRPr="00294025" w:rsidRDefault="006B40CD" w:rsidP="006B40CD">
      <w:pPr>
        <w:spacing w:line="360" w:lineRule="auto"/>
        <w:jc w:val="both"/>
        <w:rPr>
          <w:rFonts w:ascii="Palatino Linotype" w:hAnsi="Palatino Linotype" w:cs="Arial"/>
          <w:lang w:val="es-ES_tradnl"/>
        </w:rPr>
      </w:pPr>
      <w:r w:rsidRPr="00294025">
        <w:rPr>
          <w:rFonts w:ascii="Palatino Linotype" w:hAnsi="Palatino Linotype" w:cs="Arial"/>
          <w:lang w:val="es-ES_tradnl"/>
        </w:rPr>
        <w:lastRenderedPageBreak/>
        <w:t>Bajo este orden de ideas, se acordó procedente la acumulación de los Recursos de Revisión señalados en la presente Resolución, lo anterior, con el fin de no emitir resoluciones contradictorias entre sí, en caso de resolverlos en forma separada.</w:t>
      </w:r>
    </w:p>
    <w:p w14:paraId="56272F34" w14:textId="77777777" w:rsidR="00A85EDB" w:rsidRPr="00294025" w:rsidRDefault="00A85EDB" w:rsidP="0028330F">
      <w:pPr>
        <w:spacing w:line="360" w:lineRule="auto"/>
        <w:rPr>
          <w:rFonts w:ascii="Palatino Linotype" w:hAnsi="Palatino Linotype" w:cs="Arial"/>
        </w:rPr>
      </w:pPr>
    </w:p>
    <w:p w14:paraId="6916FEE8" w14:textId="1D9EAECA" w:rsidR="00A12586" w:rsidRPr="00294025" w:rsidRDefault="00A12586" w:rsidP="00A12586">
      <w:pPr>
        <w:spacing w:line="360" w:lineRule="auto"/>
        <w:jc w:val="both"/>
        <w:rPr>
          <w:rFonts w:ascii="Palatino Linotype" w:hAnsi="Palatino Linotype"/>
          <w:b/>
          <w:color w:val="000000" w:themeColor="text1"/>
        </w:rPr>
      </w:pPr>
      <w:r w:rsidRPr="00294025">
        <w:rPr>
          <w:rFonts w:ascii="Palatino Linotype" w:hAnsi="Palatino Linotype"/>
          <w:b/>
          <w:color w:val="000000" w:themeColor="text1"/>
        </w:rPr>
        <w:t>d) Acuerdo de ampliación:</w:t>
      </w:r>
    </w:p>
    <w:p w14:paraId="323E03F7" w14:textId="2F64694C" w:rsidR="00A12586" w:rsidRPr="00294025" w:rsidRDefault="00A12586" w:rsidP="00A12586">
      <w:pPr>
        <w:pStyle w:val="Prrafodelista"/>
        <w:spacing w:line="360" w:lineRule="auto"/>
        <w:ind w:left="0"/>
        <w:jc w:val="both"/>
        <w:rPr>
          <w:rFonts w:ascii="Palatino Linotype" w:hAnsi="Palatino Linotype" w:cs="Arial"/>
          <w:color w:val="000000" w:themeColor="text1"/>
          <w:lang w:eastAsia="es-MX"/>
        </w:rPr>
      </w:pPr>
      <w:r w:rsidRPr="00294025">
        <w:rPr>
          <w:rFonts w:ascii="Palatino Linotype" w:hAnsi="Palatino Linotype"/>
          <w:color w:val="000000" w:themeColor="text1"/>
        </w:rPr>
        <w:t xml:space="preserve">El </w:t>
      </w:r>
      <w:r w:rsidRPr="00294025">
        <w:rPr>
          <w:rFonts w:ascii="Palatino Linotype" w:hAnsi="Palatino Linotype"/>
          <w:b/>
          <w:color w:val="000000" w:themeColor="text1"/>
        </w:rPr>
        <w:t xml:space="preserve">diecisiete de </w:t>
      </w:r>
      <w:r w:rsidR="00626053" w:rsidRPr="00294025">
        <w:rPr>
          <w:rFonts w:ascii="Palatino Linotype" w:hAnsi="Palatino Linotype"/>
          <w:b/>
          <w:color w:val="000000" w:themeColor="text1"/>
        </w:rPr>
        <w:t>octubre</w:t>
      </w:r>
      <w:r w:rsidRPr="00294025">
        <w:rPr>
          <w:rFonts w:ascii="Palatino Linotype" w:hAnsi="Palatino Linotype"/>
          <w:b/>
          <w:color w:val="000000" w:themeColor="text1"/>
        </w:rPr>
        <w:t xml:space="preserve"> de dos mil veint</w:t>
      </w:r>
      <w:r w:rsidRPr="00294025">
        <w:rPr>
          <w:rFonts w:ascii="Palatino Linotype" w:hAnsi="Palatino Linotype" w:cs="Arial"/>
          <w:b/>
          <w:color w:val="000000" w:themeColor="text1"/>
          <w:lang w:eastAsia="es-MX"/>
        </w:rPr>
        <w:t>idós</w:t>
      </w:r>
      <w:r w:rsidRPr="00294025">
        <w:rPr>
          <w:rFonts w:ascii="Palatino Linotype" w:hAnsi="Palatino Linotype" w:cs="Arial"/>
          <w:color w:val="000000" w:themeColor="text1"/>
          <w:lang w:eastAsia="es-MX"/>
        </w:rPr>
        <w:t xml:space="preserve">, se notificó a las partes el acuerdo de ampliación del plazo para resolver </w:t>
      </w:r>
      <w:r w:rsidRPr="00294025">
        <w:rPr>
          <w:rFonts w:ascii="Palatino Linotype" w:hAnsi="Palatino Linotype" w:cs="Arial"/>
          <w:color w:val="000000" w:themeColor="text1"/>
          <w:lang w:val="es-419" w:eastAsia="es-MX"/>
        </w:rPr>
        <w:t>el</w:t>
      </w:r>
      <w:r w:rsidRPr="00294025">
        <w:rPr>
          <w:rFonts w:ascii="Palatino Linotype" w:hAnsi="Palatino Linotype" w:cs="Arial"/>
          <w:color w:val="000000" w:themeColor="text1"/>
          <w:lang w:eastAsia="es-MX"/>
        </w:rPr>
        <w:t xml:space="preserve"> Recurso de Revisión </w:t>
      </w:r>
      <w:r w:rsidRPr="00294025">
        <w:rPr>
          <w:rFonts w:ascii="Palatino Linotype" w:hAnsi="Palatino Linotype" w:cs="Arial"/>
          <w:color w:val="000000" w:themeColor="text1"/>
          <w:lang w:val="es-419" w:eastAsia="es-MX"/>
        </w:rPr>
        <w:t>en estudio</w:t>
      </w:r>
      <w:r w:rsidRPr="00294025">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102AF3F9" w14:textId="77777777" w:rsidR="00A12586" w:rsidRPr="00294025" w:rsidRDefault="00A12586" w:rsidP="00A12586">
      <w:pPr>
        <w:pStyle w:val="Prrafodelista"/>
        <w:spacing w:line="360" w:lineRule="auto"/>
        <w:ind w:left="0"/>
        <w:jc w:val="both"/>
        <w:rPr>
          <w:rFonts w:ascii="Palatino Linotype" w:hAnsi="Palatino Linotype" w:cs="Arial"/>
          <w:color w:val="000000" w:themeColor="text1"/>
          <w:lang w:eastAsia="es-MX"/>
        </w:rPr>
      </w:pPr>
    </w:p>
    <w:p w14:paraId="5ADE57BF"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ED90E62" w14:textId="77777777" w:rsidR="00A12586" w:rsidRPr="00294025" w:rsidRDefault="00A12586" w:rsidP="00A12586">
      <w:pPr>
        <w:spacing w:line="360" w:lineRule="auto"/>
        <w:jc w:val="both"/>
        <w:rPr>
          <w:rFonts w:ascii="Palatino Linotype" w:hAnsi="Palatino Linotype" w:cs="Arial"/>
        </w:rPr>
      </w:pPr>
    </w:p>
    <w:p w14:paraId="080990D5"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294025">
        <w:rPr>
          <w:rFonts w:ascii="Palatino Linotype" w:hAnsi="Palatino Linotype" w:cs="Arial"/>
        </w:rPr>
        <w:lastRenderedPageBreak/>
        <w:t>jurisdiccionales federales, aplicables también en procedimientos análogos, como el que nos ocupa.</w:t>
      </w:r>
    </w:p>
    <w:p w14:paraId="7205FCF0" w14:textId="77777777" w:rsidR="00A12586" w:rsidRPr="00294025" w:rsidRDefault="00A12586" w:rsidP="00A12586">
      <w:pPr>
        <w:spacing w:line="360" w:lineRule="auto"/>
        <w:jc w:val="both"/>
        <w:rPr>
          <w:rFonts w:ascii="Palatino Linotype" w:hAnsi="Palatino Linotype" w:cs="Arial"/>
        </w:rPr>
      </w:pPr>
    </w:p>
    <w:p w14:paraId="6AC580EA"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EF896B" w14:textId="77777777" w:rsidR="00A12586" w:rsidRPr="00294025" w:rsidRDefault="00A12586" w:rsidP="00A12586">
      <w:pPr>
        <w:spacing w:line="360" w:lineRule="auto"/>
        <w:jc w:val="both"/>
        <w:rPr>
          <w:rFonts w:ascii="Palatino Linotype" w:hAnsi="Palatino Linotype" w:cs="Arial"/>
        </w:rPr>
      </w:pPr>
    </w:p>
    <w:p w14:paraId="4177A3D0"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D44984"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5C151675" w14:textId="77777777" w:rsidR="00A12586" w:rsidRPr="00294025" w:rsidRDefault="00A12586" w:rsidP="00A12586">
      <w:pPr>
        <w:spacing w:line="360" w:lineRule="auto"/>
        <w:jc w:val="both"/>
        <w:rPr>
          <w:rFonts w:ascii="Palatino Linotype" w:hAnsi="Palatino Linotype" w:cs="Arial"/>
        </w:rPr>
      </w:pPr>
    </w:p>
    <w:p w14:paraId="300B679D"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b/>
        </w:rPr>
        <w:t>a)</w:t>
      </w:r>
      <w:r w:rsidRPr="00294025">
        <w:rPr>
          <w:rFonts w:ascii="Palatino Linotype" w:hAnsi="Palatino Linotype" w:cs="Arial"/>
        </w:rPr>
        <w:t xml:space="preserve"> Complejidad del asunto: La complejidad de la prueba, la pluralidad de sujetos procesales, el tiempo transcurrido, las características y contexto del recurso.</w:t>
      </w:r>
    </w:p>
    <w:p w14:paraId="4092B519"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b/>
        </w:rPr>
        <w:t>b)</w:t>
      </w:r>
      <w:r w:rsidRPr="00294025">
        <w:rPr>
          <w:rFonts w:ascii="Palatino Linotype" w:hAnsi="Palatino Linotype" w:cs="Arial"/>
        </w:rPr>
        <w:t xml:space="preserve"> Actividad Procesal del interesado: Acciones u omisiones del interesado.</w:t>
      </w:r>
    </w:p>
    <w:p w14:paraId="573A495C"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b/>
        </w:rPr>
        <w:t>c)</w:t>
      </w:r>
      <w:r w:rsidRPr="00294025">
        <w:rPr>
          <w:rFonts w:ascii="Palatino Linotype" w:hAnsi="Palatino Linotype" w:cs="Arial"/>
        </w:rPr>
        <w:t xml:space="preserve"> Conducta de la Autoridad: Las Acciones u omisiones realizadas en el procedimiento. Así como si la autoridad actuó con la debida diligencia.</w:t>
      </w:r>
    </w:p>
    <w:p w14:paraId="721D40FC"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b/>
        </w:rPr>
        <w:t>d)</w:t>
      </w:r>
      <w:r w:rsidRPr="00294025">
        <w:rPr>
          <w:rFonts w:ascii="Palatino Linotype" w:hAnsi="Palatino Linotype" w:cs="Arial"/>
        </w:rPr>
        <w:t xml:space="preserve"> La afectación generada en la situación jurídica de la persona involucrada en el proceso: Violación a sus derechos humanos.</w:t>
      </w:r>
    </w:p>
    <w:p w14:paraId="6752F955" w14:textId="77777777" w:rsidR="00A12586" w:rsidRPr="00294025" w:rsidRDefault="00A12586" w:rsidP="00A12586">
      <w:pPr>
        <w:spacing w:line="360" w:lineRule="auto"/>
        <w:jc w:val="both"/>
        <w:rPr>
          <w:rFonts w:ascii="Palatino Linotype" w:hAnsi="Palatino Linotype" w:cs="Arial"/>
        </w:rPr>
      </w:pPr>
    </w:p>
    <w:p w14:paraId="75342065"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CBBFD2"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28AC252" w14:textId="77777777" w:rsidR="00A12586" w:rsidRPr="00294025" w:rsidRDefault="00A12586" w:rsidP="00A12586">
      <w:pPr>
        <w:spacing w:line="360" w:lineRule="auto"/>
        <w:jc w:val="both"/>
        <w:rPr>
          <w:rFonts w:ascii="Palatino Linotype" w:hAnsi="Palatino Linotype" w:cs="Arial"/>
        </w:rPr>
      </w:pPr>
    </w:p>
    <w:p w14:paraId="204D6DFA"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580CD6A" w14:textId="77777777" w:rsidR="00A12586" w:rsidRPr="00294025" w:rsidRDefault="00A12586" w:rsidP="00A12586">
      <w:pPr>
        <w:spacing w:line="360" w:lineRule="auto"/>
        <w:jc w:val="both"/>
        <w:rPr>
          <w:rFonts w:ascii="Palatino Linotype" w:hAnsi="Palatino Linotype" w:cs="Arial"/>
        </w:rPr>
      </w:pPr>
    </w:p>
    <w:p w14:paraId="495531D3"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lastRenderedPageBreak/>
        <w:t>Al respecto, también son de considerar los criterios sostenidos por el Cuarto Tribunal Colegiado en Materia Administrativa del Primer Circuito, cuyos rubros y datos de identificación son los siguientes:</w:t>
      </w:r>
    </w:p>
    <w:p w14:paraId="64654F15" w14:textId="77777777" w:rsidR="00A12586" w:rsidRPr="00294025" w:rsidRDefault="00A12586" w:rsidP="00A12586">
      <w:pPr>
        <w:spacing w:line="360" w:lineRule="auto"/>
        <w:jc w:val="both"/>
        <w:rPr>
          <w:rFonts w:ascii="Palatino Linotype" w:hAnsi="Palatino Linotype" w:cs="Arial"/>
        </w:rPr>
      </w:pPr>
    </w:p>
    <w:p w14:paraId="1D97B3E5"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“PLAZO RAZONABLE PARA RESOLVER. DIMENSIÓN Y EFECTOS DE ESTE CONCEPTO CUANDO SE ADUCE EXCESIVA CARGA DE TRABAJO.” consultable en el Seminario Judicial de la Federación y su gaceta, con el registro digital 2002351.</w:t>
      </w:r>
    </w:p>
    <w:p w14:paraId="5FDD14CF"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3F742104" w14:textId="77777777" w:rsidR="00A12586" w:rsidRPr="00294025" w:rsidRDefault="00A12586" w:rsidP="00A12586">
      <w:pPr>
        <w:spacing w:line="360" w:lineRule="auto"/>
        <w:jc w:val="both"/>
        <w:rPr>
          <w:rFonts w:ascii="Palatino Linotype" w:hAnsi="Palatino Linotype" w:cs="Arial"/>
        </w:rPr>
      </w:pPr>
    </w:p>
    <w:p w14:paraId="65236BCB" w14:textId="77777777" w:rsidR="00A12586" w:rsidRPr="00294025" w:rsidRDefault="00A12586" w:rsidP="00A12586">
      <w:pPr>
        <w:spacing w:line="360" w:lineRule="auto"/>
        <w:jc w:val="both"/>
        <w:rPr>
          <w:rFonts w:ascii="Palatino Linotype" w:hAnsi="Palatino Linotype" w:cs="Arial"/>
        </w:rPr>
      </w:pPr>
      <w:r w:rsidRPr="00294025">
        <w:rPr>
          <w:rFonts w:ascii="Palatino Linotype" w:hAnsi="Palatino Linotype" w:cs="Arial"/>
        </w:rPr>
        <w:t>Por ello, este organismo garante comprometido con la tutela de los derechos humanos confiados, señala que este exceso del plazo legal para resolver el presente asunto, resulta de carácter excepcional.</w:t>
      </w:r>
    </w:p>
    <w:p w14:paraId="26D90FB7" w14:textId="77777777" w:rsidR="00A12586" w:rsidRPr="00294025" w:rsidRDefault="00A12586" w:rsidP="0028330F">
      <w:pPr>
        <w:spacing w:line="360" w:lineRule="auto"/>
        <w:rPr>
          <w:rFonts w:ascii="Palatino Linotype" w:hAnsi="Palatino Linotype" w:cs="Arial"/>
        </w:rPr>
      </w:pPr>
    </w:p>
    <w:p w14:paraId="49E94EF4" w14:textId="6C21CE4C" w:rsidR="00F74A05" w:rsidRPr="00294025" w:rsidRDefault="00731136" w:rsidP="0066637D">
      <w:pPr>
        <w:pStyle w:val="Prrafodelista"/>
        <w:spacing w:line="360" w:lineRule="auto"/>
        <w:ind w:left="0"/>
        <w:jc w:val="both"/>
        <w:rPr>
          <w:rFonts w:ascii="Palatino Linotype" w:hAnsi="Palatino Linotype" w:cs="Arial"/>
          <w:b/>
          <w:bCs/>
        </w:rPr>
      </w:pPr>
      <w:r w:rsidRPr="00294025">
        <w:rPr>
          <w:rFonts w:ascii="Palatino Linotype" w:hAnsi="Palatino Linotype" w:cs="Arial"/>
          <w:b/>
          <w:bCs/>
        </w:rPr>
        <w:t>e</w:t>
      </w:r>
      <w:r w:rsidR="00F74A05" w:rsidRPr="00294025">
        <w:rPr>
          <w:rFonts w:ascii="Palatino Linotype" w:hAnsi="Palatino Linotype" w:cs="Arial"/>
          <w:b/>
          <w:bCs/>
        </w:rPr>
        <w:t>) Cierre de Instrucción</w:t>
      </w:r>
      <w:r w:rsidR="00D8393F" w:rsidRPr="00294025">
        <w:rPr>
          <w:rFonts w:ascii="Palatino Linotype" w:hAnsi="Palatino Linotype" w:cs="Arial"/>
          <w:b/>
          <w:bCs/>
        </w:rPr>
        <w:t>.</w:t>
      </w:r>
    </w:p>
    <w:p w14:paraId="082FEB7B" w14:textId="51CECDBA" w:rsidR="00E60A2A" w:rsidRPr="00294025" w:rsidRDefault="009E2E2C" w:rsidP="0066637D">
      <w:pPr>
        <w:spacing w:line="360" w:lineRule="auto"/>
        <w:jc w:val="both"/>
        <w:rPr>
          <w:rFonts w:ascii="Palatino Linotype" w:hAnsi="Palatino Linotype" w:cs="Arial"/>
          <w:color w:val="000000" w:themeColor="text1"/>
        </w:rPr>
      </w:pPr>
      <w:r w:rsidRPr="00294025">
        <w:rPr>
          <w:rFonts w:ascii="Palatino Linotype" w:hAnsi="Palatino Linotype"/>
          <w:color w:val="000000" w:themeColor="text1"/>
        </w:rPr>
        <w:t>Una vez analizado el estado procesal que guarda</w:t>
      </w:r>
      <w:r w:rsidR="003E350D" w:rsidRPr="00294025">
        <w:rPr>
          <w:rFonts w:ascii="Palatino Linotype" w:hAnsi="Palatino Linotype"/>
          <w:color w:val="000000" w:themeColor="text1"/>
        </w:rPr>
        <w:t>n los</w:t>
      </w:r>
      <w:r w:rsidRPr="00294025">
        <w:rPr>
          <w:rFonts w:ascii="Palatino Linotype" w:hAnsi="Palatino Linotype"/>
          <w:color w:val="000000" w:themeColor="text1"/>
        </w:rPr>
        <w:t xml:space="preserve"> expediente</w:t>
      </w:r>
      <w:r w:rsidR="003E350D" w:rsidRPr="00294025">
        <w:rPr>
          <w:rFonts w:ascii="Palatino Linotype" w:hAnsi="Palatino Linotype"/>
          <w:color w:val="000000" w:themeColor="text1"/>
        </w:rPr>
        <w:t>s</w:t>
      </w:r>
      <w:r w:rsidRPr="00294025">
        <w:rPr>
          <w:rFonts w:ascii="Palatino Linotype" w:hAnsi="Palatino Linotype"/>
          <w:color w:val="000000" w:themeColor="text1"/>
        </w:rPr>
        <w:t>, el</w:t>
      </w:r>
      <w:r w:rsidR="000171D8" w:rsidRPr="00294025">
        <w:rPr>
          <w:rFonts w:ascii="Palatino Linotype" w:hAnsi="Palatino Linotype"/>
          <w:color w:val="000000" w:themeColor="text1"/>
        </w:rPr>
        <w:t xml:space="preserve"> </w:t>
      </w:r>
      <w:r w:rsidR="009A3E6C" w:rsidRPr="00294025">
        <w:rPr>
          <w:rFonts w:ascii="Palatino Linotype" w:hAnsi="Palatino Linotype"/>
          <w:b/>
          <w:color w:val="000000" w:themeColor="text1"/>
        </w:rPr>
        <w:t>diecinueve</w:t>
      </w:r>
      <w:r w:rsidR="00731136" w:rsidRPr="00294025">
        <w:rPr>
          <w:rFonts w:ascii="Palatino Linotype" w:hAnsi="Palatino Linotype"/>
          <w:b/>
          <w:color w:val="000000" w:themeColor="text1"/>
        </w:rPr>
        <w:t xml:space="preserve"> de </w:t>
      </w:r>
      <w:r w:rsidR="00AC2AD2" w:rsidRPr="00294025">
        <w:rPr>
          <w:rFonts w:ascii="Palatino Linotype" w:hAnsi="Palatino Linotype"/>
          <w:b/>
          <w:color w:val="000000" w:themeColor="text1"/>
        </w:rPr>
        <w:t>octubre</w:t>
      </w:r>
      <w:r w:rsidR="000171D8" w:rsidRPr="00294025">
        <w:rPr>
          <w:rFonts w:ascii="Palatino Linotype" w:hAnsi="Palatino Linotype"/>
          <w:color w:val="000000" w:themeColor="text1"/>
        </w:rPr>
        <w:t xml:space="preserve">, </w:t>
      </w:r>
      <w:r w:rsidR="00CE22BE" w:rsidRPr="00294025">
        <w:rPr>
          <w:rFonts w:ascii="Palatino Linotype" w:hAnsi="Palatino Linotype"/>
          <w:color w:val="000000" w:themeColor="text1"/>
        </w:rPr>
        <w:t>la</w:t>
      </w:r>
      <w:r w:rsidR="00F74502" w:rsidRPr="00294025">
        <w:rPr>
          <w:rFonts w:ascii="Palatino Linotype" w:hAnsi="Palatino Linotype"/>
          <w:color w:val="000000" w:themeColor="text1"/>
        </w:rPr>
        <w:t xml:space="preserve"> </w:t>
      </w:r>
      <w:r w:rsidR="00C77536" w:rsidRPr="00294025">
        <w:rPr>
          <w:rFonts w:ascii="Palatino Linotype" w:hAnsi="Palatino Linotype"/>
          <w:b/>
          <w:color w:val="000000" w:themeColor="text1"/>
        </w:rPr>
        <w:t>Comisionada</w:t>
      </w:r>
      <w:r w:rsidR="003E350D" w:rsidRPr="00294025">
        <w:rPr>
          <w:rFonts w:ascii="Palatino Linotype" w:hAnsi="Palatino Linotype"/>
          <w:b/>
          <w:color w:val="000000" w:themeColor="text1"/>
        </w:rPr>
        <w:t xml:space="preserve"> </w:t>
      </w:r>
      <w:r w:rsidR="00C77536" w:rsidRPr="00294025">
        <w:rPr>
          <w:rFonts w:ascii="Palatino Linotype" w:hAnsi="Palatino Linotype"/>
          <w:b/>
          <w:color w:val="000000" w:themeColor="text1"/>
        </w:rPr>
        <w:t>Sharon Cristina Morales Martínez</w:t>
      </w:r>
      <w:r w:rsidR="00C77536" w:rsidRPr="00294025">
        <w:rPr>
          <w:rFonts w:ascii="Palatino Linotype" w:hAnsi="Palatino Linotype"/>
          <w:color w:val="000000" w:themeColor="text1"/>
          <w:lang w:val="es-419"/>
        </w:rPr>
        <w:t xml:space="preserve"> </w:t>
      </w:r>
      <w:r w:rsidR="00EF0762" w:rsidRPr="00294025">
        <w:rPr>
          <w:rFonts w:ascii="Palatino Linotype" w:hAnsi="Palatino Linotype"/>
          <w:color w:val="000000" w:themeColor="text1"/>
        </w:rPr>
        <w:t>acordó</w:t>
      </w:r>
      <w:r w:rsidR="003E350D" w:rsidRPr="00294025">
        <w:rPr>
          <w:rFonts w:ascii="Palatino Linotype" w:hAnsi="Palatino Linotype"/>
          <w:color w:val="000000" w:themeColor="text1"/>
        </w:rPr>
        <w:t xml:space="preserve"> los</w:t>
      </w:r>
      <w:r w:rsidRPr="00294025">
        <w:rPr>
          <w:rFonts w:ascii="Palatino Linotype" w:hAnsi="Palatino Linotype"/>
          <w:color w:val="000000" w:themeColor="text1"/>
        </w:rPr>
        <w:t xml:space="preserve"> cierre</w:t>
      </w:r>
      <w:r w:rsidR="003E350D" w:rsidRPr="00294025">
        <w:rPr>
          <w:rFonts w:ascii="Palatino Linotype" w:hAnsi="Palatino Linotype"/>
          <w:color w:val="000000" w:themeColor="text1"/>
        </w:rPr>
        <w:t>s</w:t>
      </w:r>
      <w:r w:rsidRPr="00294025">
        <w:rPr>
          <w:rFonts w:ascii="Palatino Linotype" w:hAnsi="Palatino Linotype"/>
          <w:color w:val="000000" w:themeColor="text1"/>
        </w:rPr>
        <w:t xml:space="preserve"> de instrucción;</w:t>
      </w:r>
      <w:r w:rsidR="00C2778A" w:rsidRPr="00294025">
        <w:rPr>
          <w:rFonts w:ascii="Palatino Linotype" w:hAnsi="Palatino Linotype" w:cs="Arial"/>
        </w:rPr>
        <w:t xml:space="preserve"> así como</w:t>
      </w:r>
      <w:r w:rsidRPr="00294025">
        <w:rPr>
          <w:rFonts w:ascii="Palatino Linotype" w:hAnsi="Palatino Linotype" w:cs="Arial"/>
        </w:rPr>
        <w:t>,</w:t>
      </w:r>
      <w:r w:rsidR="00C2778A" w:rsidRPr="0029402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294025">
        <w:rPr>
          <w:rFonts w:ascii="Palatino Linotype" w:hAnsi="Palatino Linotype" w:cs="Arial"/>
        </w:rPr>
        <w:t>Información Pública</w:t>
      </w:r>
      <w:r w:rsidR="00C2778A" w:rsidRPr="00294025">
        <w:rPr>
          <w:rFonts w:ascii="Palatino Linotype" w:hAnsi="Palatino Linotype" w:cs="Arial"/>
        </w:rPr>
        <w:t xml:space="preserve"> del Estado de México y Municipios</w:t>
      </w:r>
      <w:r w:rsidR="0028330F" w:rsidRPr="00294025">
        <w:rPr>
          <w:rFonts w:ascii="Palatino Linotype" w:hAnsi="Palatino Linotype" w:cs="Arial"/>
          <w:color w:val="000000" w:themeColor="text1"/>
        </w:rPr>
        <w:t>.</w:t>
      </w:r>
    </w:p>
    <w:p w14:paraId="6529E13E" w14:textId="77777777" w:rsidR="00277B30" w:rsidRPr="00294025" w:rsidRDefault="00277B30" w:rsidP="0066637D">
      <w:pPr>
        <w:spacing w:line="360" w:lineRule="auto"/>
        <w:jc w:val="both"/>
        <w:rPr>
          <w:rFonts w:ascii="Palatino Linotype" w:hAnsi="Palatino Linotype" w:cs="Arial"/>
          <w:color w:val="000000" w:themeColor="text1"/>
        </w:rPr>
      </w:pPr>
    </w:p>
    <w:p w14:paraId="3AB9D768" w14:textId="77777777" w:rsidR="000171D8" w:rsidRPr="00294025" w:rsidRDefault="000171D8" w:rsidP="0066637D">
      <w:pPr>
        <w:jc w:val="center"/>
        <w:rPr>
          <w:rFonts w:ascii="Palatino Linotype" w:hAnsi="Palatino Linotype" w:cs="Arial"/>
          <w:b/>
          <w:bCs/>
          <w:color w:val="000000" w:themeColor="text1"/>
          <w:spacing w:val="60"/>
          <w:sz w:val="28"/>
        </w:rPr>
      </w:pPr>
      <w:r w:rsidRPr="00294025">
        <w:rPr>
          <w:rFonts w:ascii="Palatino Linotype" w:hAnsi="Palatino Linotype" w:cs="Arial"/>
          <w:b/>
          <w:bCs/>
          <w:color w:val="000000" w:themeColor="text1"/>
          <w:spacing w:val="60"/>
          <w:sz w:val="28"/>
        </w:rPr>
        <w:t>CONSIDERANDO</w:t>
      </w:r>
    </w:p>
    <w:p w14:paraId="06897FD6" w14:textId="77777777" w:rsidR="000171D8" w:rsidRPr="00294025" w:rsidRDefault="000171D8" w:rsidP="0066637D">
      <w:pPr>
        <w:jc w:val="center"/>
        <w:rPr>
          <w:rFonts w:ascii="Palatino Linotype" w:hAnsi="Palatino Linotype"/>
          <w:b/>
          <w:color w:val="000000" w:themeColor="text1"/>
          <w:sz w:val="28"/>
          <w:szCs w:val="28"/>
        </w:rPr>
      </w:pPr>
    </w:p>
    <w:p w14:paraId="6A5339A1" w14:textId="15D6D6BE" w:rsidR="000957FD" w:rsidRPr="00294025" w:rsidRDefault="000171D8" w:rsidP="0066637D">
      <w:pPr>
        <w:spacing w:line="360" w:lineRule="auto"/>
        <w:ind w:right="50"/>
        <w:jc w:val="both"/>
        <w:rPr>
          <w:rFonts w:ascii="Palatino Linotype" w:hAnsi="Palatino Linotype"/>
          <w:b/>
          <w:color w:val="000000" w:themeColor="text1"/>
          <w:sz w:val="26"/>
          <w:szCs w:val="26"/>
        </w:rPr>
      </w:pPr>
      <w:r w:rsidRPr="00294025">
        <w:rPr>
          <w:rFonts w:ascii="Palatino Linotype" w:hAnsi="Palatino Linotype"/>
          <w:b/>
          <w:color w:val="000000" w:themeColor="text1"/>
          <w:sz w:val="26"/>
          <w:szCs w:val="26"/>
        </w:rPr>
        <w:t>PRIMERO.</w:t>
      </w:r>
      <w:r w:rsidRPr="00294025">
        <w:rPr>
          <w:rFonts w:ascii="Palatino Linotype" w:hAnsi="Palatino Linotype"/>
          <w:color w:val="000000" w:themeColor="text1"/>
          <w:sz w:val="26"/>
          <w:szCs w:val="26"/>
        </w:rPr>
        <w:t xml:space="preserve"> </w:t>
      </w:r>
      <w:r w:rsidRPr="00294025">
        <w:rPr>
          <w:rFonts w:ascii="Palatino Linotype" w:hAnsi="Palatino Linotype"/>
          <w:b/>
          <w:color w:val="000000" w:themeColor="text1"/>
          <w:sz w:val="26"/>
          <w:szCs w:val="26"/>
        </w:rPr>
        <w:t>Competencia</w:t>
      </w:r>
      <w:r w:rsidRPr="00294025">
        <w:rPr>
          <w:rFonts w:ascii="Palatino Linotype" w:hAnsi="Palatino Linotype"/>
          <w:color w:val="000000" w:themeColor="text1"/>
          <w:sz w:val="26"/>
          <w:szCs w:val="26"/>
        </w:rPr>
        <w:t>.</w:t>
      </w:r>
      <w:r w:rsidRPr="00294025">
        <w:rPr>
          <w:rFonts w:ascii="Palatino Linotype" w:hAnsi="Palatino Linotype"/>
          <w:b/>
          <w:color w:val="000000" w:themeColor="text1"/>
          <w:sz w:val="26"/>
          <w:szCs w:val="26"/>
        </w:rPr>
        <w:t xml:space="preserve"> </w:t>
      </w:r>
    </w:p>
    <w:p w14:paraId="7462BEF6" w14:textId="49726127" w:rsidR="00D8393F" w:rsidRPr="00294025" w:rsidRDefault="008B239D" w:rsidP="0066637D">
      <w:pPr>
        <w:spacing w:line="360" w:lineRule="auto"/>
        <w:ind w:right="50"/>
        <w:jc w:val="both"/>
        <w:rPr>
          <w:rFonts w:ascii="Palatino Linotype" w:hAnsi="Palatino Linotype" w:cs="Arial"/>
          <w:color w:val="000000" w:themeColor="text1"/>
        </w:rPr>
      </w:pPr>
      <w:r w:rsidRPr="00294025">
        <w:rPr>
          <w:rFonts w:ascii="Palatino Linotype" w:hAnsi="Palatino Linotype"/>
          <w:color w:val="000000" w:themeColor="text1"/>
        </w:rPr>
        <w:t xml:space="preserve">Este Instituto de Transparencia, Acceso a la </w:t>
      </w:r>
      <w:r w:rsidR="00D86297" w:rsidRPr="00294025">
        <w:rPr>
          <w:rFonts w:ascii="Palatino Linotype" w:hAnsi="Palatino Linotype"/>
          <w:color w:val="000000" w:themeColor="text1"/>
        </w:rPr>
        <w:t>Información Pública</w:t>
      </w:r>
      <w:r w:rsidRPr="00294025">
        <w:rPr>
          <w:rFonts w:ascii="Palatino Linotype" w:hAnsi="Palatino Linotype"/>
          <w:color w:val="000000" w:themeColor="text1"/>
        </w:rPr>
        <w:t xml:space="preserve"> y Protección de Datos Personales del Estado de México y Municipios, es competente para </w:t>
      </w:r>
      <w:r w:rsidR="00CB5585" w:rsidRPr="00294025">
        <w:rPr>
          <w:rFonts w:ascii="Palatino Linotype" w:hAnsi="Palatino Linotype"/>
          <w:color w:val="000000" w:themeColor="text1"/>
        </w:rPr>
        <w:t xml:space="preserve">conocer y resolver el presente </w:t>
      </w:r>
      <w:r w:rsidR="00D86297" w:rsidRPr="00294025">
        <w:rPr>
          <w:rFonts w:ascii="Palatino Linotype" w:hAnsi="Palatino Linotype"/>
          <w:color w:val="000000" w:themeColor="text1"/>
        </w:rPr>
        <w:t>Recurso Revisión</w:t>
      </w:r>
      <w:r w:rsidRPr="00294025">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294025">
        <w:rPr>
          <w:rFonts w:ascii="Palatino Linotype" w:hAnsi="Palatino Linotype"/>
          <w:color w:val="000000" w:themeColor="text1"/>
        </w:rPr>
        <w:t xml:space="preserve"> ordinal</w:t>
      </w:r>
      <w:r w:rsidRPr="00294025">
        <w:rPr>
          <w:rFonts w:ascii="Palatino Linotype" w:hAnsi="Palatino Linotype"/>
          <w:color w:val="000000" w:themeColor="text1"/>
        </w:rPr>
        <w:t xml:space="preserve"> 2</w:t>
      </w:r>
      <w:r w:rsidR="00727578" w:rsidRPr="00294025">
        <w:rPr>
          <w:rFonts w:ascii="Palatino Linotype" w:hAnsi="Palatino Linotype"/>
          <w:color w:val="000000" w:themeColor="text1"/>
        </w:rPr>
        <w:t>,</w:t>
      </w:r>
      <w:r w:rsidRPr="00294025">
        <w:rPr>
          <w:rFonts w:ascii="Palatino Linotype" w:hAnsi="Palatino Linotype"/>
          <w:color w:val="000000" w:themeColor="text1"/>
        </w:rPr>
        <w:t xml:space="preserve"> fracción II, 13, 29, 36, fracciones I y II, 176, 178, 179, 181 párrafo tercero y 185 de la Ley de Transparencia y Acceso a la </w:t>
      </w:r>
      <w:r w:rsidR="00D86297" w:rsidRPr="00294025">
        <w:rPr>
          <w:rFonts w:ascii="Palatino Linotype" w:hAnsi="Palatino Linotype"/>
          <w:color w:val="000000" w:themeColor="text1"/>
        </w:rPr>
        <w:t>Información Pública</w:t>
      </w:r>
      <w:r w:rsidRPr="00294025">
        <w:rPr>
          <w:rFonts w:ascii="Palatino Linotype" w:hAnsi="Palatino Linotype"/>
          <w:color w:val="000000" w:themeColor="text1"/>
        </w:rPr>
        <w:t xml:space="preserve"> del Estado de México y Municipios</w:t>
      </w:r>
      <w:r w:rsidRPr="00294025">
        <w:rPr>
          <w:rFonts w:ascii="Palatino Linotype" w:hAnsi="Palatino Linotype" w:cs="Arial"/>
          <w:color w:val="000000" w:themeColor="text1"/>
        </w:rPr>
        <w:t xml:space="preserve">; y 9, fracciones I y XXIV y 11 del Reglamento Interior del Instituto de Transparencia, Acceso a la </w:t>
      </w:r>
      <w:r w:rsidR="00D86297" w:rsidRPr="00294025">
        <w:rPr>
          <w:rFonts w:ascii="Palatino Linotype" w:hAnsi="Palatino Linotype" w:cs="Arial"/>
          <w:color w:val="000000" w:themeColor="text1"/>
        </w:rPr>
        <w:t>Información Pública</w:t>
      </w:r>
      <w:r w:rsidRPr="00294025">
        <w:rPr>
          <w:rFonts w:ascii="Palatino Linotype" w:hAnsi="Palatino Linotype" w:cs="Arial"/>
          <w:color w:val="000000" w:themeColor="text1"/>
        </w:rPr>
        <w:t xml:space="preserve"> y Protección de Datos Personales del Estado de México y Municipios.</w:t>
      </w:r>
    </w:p>
    <w:p w14:paraId="069DAF1A" w14:textId="77777777" w:rsidR="000957FD" w:rsidRPr="00294025" w:rsidRDefault="000957FD" w:rsidP="0066637D">
      <w:pPr>
        <w:spacing w:line="360" w:lineRule="auto"/>
        <w:ind w:right="50"/>
        <w:jc w:val="both"/>
        <w:rPr>
          <w:rFonts w:ascii="Palatino Linotype" w:hAnsi="Palatino Linotype" w:cs="Arial"/>
          <w:color w:val="000000" w:themeColor="text1"/>
        </w:rPr>
      </w:pPr>
    </w:p>
    <w:p w14:paraId="508C9D22" w14:textId="77777777" w:rsidR="004510AB" w:rsidRPr="00294025" w:rsidRDefault="000171D8" w:rsidP="0066637D">
      <w:pPr>
        <w:spacing w:line="360" w:lineRule="auto"/>
        <w:jc w:val="both"/>
        <w:rPr>
          <w:rFonts w:ascii="Palatino Linotype" w:hAnsi="Palatino Linotype" w:cs="Arial"/>
          <w:b/>
          <w:color w:val="000000" w:themeColor="text1"/>
          <w:sz w:val="26"/>
          <w:szCs w:val="26"/>
        </w:rPr>
      </w:pPr>
      <w:r w:rsidRPr="00294025">
        <w:rPr>
          <w:rFonts w:ascii="Palatino Linotype" w:hAnsi="Palatino Linotype" w:cs="Arial"/>
          <w:b/>
          <w:color w:val="000000" w:themeColor="text1"/>
          <w:sz w:val="26"/>
          <w:szCs w:val="26"/>
        </w:rPr>
        <w:t xml:space="preserve">SEGUNDO. Interés. </w:t>
      </w:r>
    </w:p>
    <w:p w14:paraId="104423D5" w14:textId="4761A607" w:rsidR="000171D8" w:rsidRPr="00294025" w:rsidRDefault="003E350D" w:rsidP="0066637D">
      <w:pPr>
        <w:spacing w:line="360" w:lineRule="auto"/>
        <w:jc w:val="both"/>
        <w:rPr>
          <w:rFonts w:ascii="Palatino Linotype" w:hAnsi="Palatino Linotype" w:cs="Arial"/>
          <w:color w:val="000000"/>
          <w:lang w:eastAsia="es-MX"/>
        </w:rPr>
      </w:pPr>
      <w:r w:rsidRPr="00294025">
        <w:rPr>
          <w:rFonts w:ascii="Palatino Linotype" w:hAnsi="Palatino Linotype" w:cs="Arial"/>
          <w:bCs/>
          <w:color w:val="000000" w:themeColor="text1"/>
        </w:rPr>
        <w:t>Los</w:t>
      </w:r>
      <w:r w:rsidR="000171D8" w:rsidRPr="00294025">
        <w:rPr>
          <w:rFonts w:ascii="Palatino Linotype" w:hAnsi="Palatino Linotype" w:cs="Arial"/>
          <w:bCs/>
          <w:color w:val="000000" w:themeColor="text1"/>
        </w:rPr>
        <w:t xml:space="preserve"> </w:t>
      </w:r>
      <w:r w:rsidR="00D86297" w:rsidRPr="00294025">
        <w:rPr>
          <w:rFonts w:ascii="Palatino Linotype" w:hAnsi="Palatino Linotype" w:cs="Arial"/>
          <w:bCs/>
          <w:color w:val="000000" w:themeColor="text1"/>
        </w:rPr>
        <w:t>Recurso</w:t>
      </w:r>
      <w:r w:rsidRPr="00294025">
        <w:rPr>
          <w:rFonts w:ascii="Palatino Linotype" w:hAnsi="Palatino Linotype" w:cs="Arial"/>
          <w:bCs/>
          <w:color w:val="000000" w:themeColor="text1"/>
        </w:rPr>
        <w:t>s</w:t>
      </w:r>
      <w:r w:rsidR="00D86297" w:rsidRPr="00294025">
        <w:rPr>
          <w:rFonts w:ascii="Palatino Linotype" w:hAnsi="Palatino Linotype" w:cs="Arial"/>
          <w:bCs/>
          <w:color w:val="000000" w:themeColor="text1"/>
        </w:rPr>
        <w:t xml:space="preserve"> Revisión</w:t>
      </w:r>
      <w:r w:rsidR="000171D8" w:rsidRPr="00294025">
        <w:rPr>
          <w:rFonts w:ascii="Palatino Linotype" w:hAnsi="Palatino Linotype" w:cs="Arial"/>
          <w:bCs/>
          <w:color w:val="000000" w:themeColor="text1"/>
        </w:rPr>
        <w:t xml:space="preserve"> fue</w:t>
      </w:r>
      <w:r w:rsidRPr="00294025">
        <w:rPr>
          <w:rFonts w:ascii="Palatino Linotype" w:hAnsi="Palatino Linotype" w:cs="Arial"/>
          <w:bCs/>
          <w:color w:val="000000" w:themeColor="text1"/>
        </w:rPr>
        <w:t>ron</w:t>
      </w:r>
      <w:r w:rsidR="000171D8" w:rsidRPr="00294025">
        <w:rPr>
          <w:rFonts w:ascii="Palatino Linotype" w:hAnsi="Palatino Linotype" w:cs="Arial"/>
          <w:bCs/>
          <w:color w:val="000000" w:themeColor="text1"/>
        </w:rPr>
        <w:t xml:space="preserve"> interpuesto</w:t>
      </w:r>
      <w:r w:rsidRPr="00294025">
        <w:rPr>
          <w:rFonts w:ascii="Palatino Linotype" w:hAnsi="Palatino Linotype" w:cs="Arial"/>
          <w:bCs/>
          <w:color w:val="000000" w:themeColor="text1"/>
        </w:rPr>
        <w:t>s</w:t>
      </w:r>
      <w:r w:rsidR="000171D8" w:rsidRPr="00294025">
        <w:rPr>
          <w:rFonts w:ascii="Palatino Linotype" w:hAnsi="Palatino Linotype" w:cs="Arial"/>
          <w:bCs/>
          <w:color w:val="000000" w:themeColor="text1"/>
        </w:rPr>
        <w:t xml:space="preserve"> por parte legítima, en atención a que se presentó por </w:t>
      </w:r>
      <w:r w:rsidR="00911EBC" w:rsidRPr="00294025">
        <w:rPr>
          <w:rFonts w:ascii="Palatino Linotype" w:hAnsi="Palatino Linotype" w:cs="Arial"/>
          <w:b/>
          <w:color w:val="000000" w:themeColor="text1"/>
        </w:rPr>
        <w:t>EL</w:t>
      </w:r>
      <w:r w:rsidR="000171D8" w:rsidRPr="00294025">
        <w:rPr>
          <w:rFonts w:ascii="Palatino Linotype" w:hAnsi="Palatino Linotype" w:cs="Arial"/>
          <w:b/>
          <w:bCs/>
          <w:color w:val="000000" w:themeColor="text1"/>
        </w:rPr>
        <w:t xml:space="preserve"> RECURRENTE,</w:t>
      </w:r>
      <w:r w:rsidR="000171D8" w:rsidRPr="00294025">
        <w:rPr>
          <w:rFonts w:ascii="Palatino Linotype" w:hAnsi="Palatino Linotype" w:cs="Arial"/>
          <w:bCs/>
          <w:color w:val="000000" w:themeColor="text1"/>
        </w:rPr>
        <w:t xml:space="preserve"> quien es la misma persona que formuló la solicitud de acceso a la </w:t>
      </w:r>
      <w:r w:rsidR="00D86297" w:rsidRPr="00294025">
        <w:rPr>
          <w:rFonts w:ascii="Palatino Linotype" w:hAnsi="Palatino Linotype" w:cs="Arial"/>
          <w:bCs/>
          <w:color w:val="000000" w:themeColor="text1"/>
        </w:rPr>
        <w:t>Información Pública</w:t>
      </w:r>
      <w:r w:rsidR="000171D8" w:rsidRPr="00294025">
        <w:rPr>
          <w:rFonts w:ascii="Palatino Linotype" w:hAnsi="Palatino Linotype" w:cs="Arial"/>
          <w:bCs/>
          <w:color w:val="000000" w:themeColor="text1"/>
        </w:rPr>
        <w:t xml:space="preserve"> al </w:t>
      </w:r>
      <w:r w:rsidR="000171D8" w:rsidRPr="00294025">
        <w:rPr>
          <w:rFonts w:ascii="Palatino Linotype" w:hAnsi="Palatino Linotype" w:cs="Arial"/>
          <w:b/>
          <w:bCs/>
          <w:color w:val="000000" w:themeColor="text1"/>
        </w:rPr>
        <w:t>SUJETO OBLIGADO</w:t>
      </w:r>
      <w:r w:rsidR="005B5043" w:rsidRPr="00294025">
        <w:rPr>
          <w:rFonts w:ascii="Palatino Linotype" w:hAnsi="Palatino Linotype" w:cs="Arial"/>
          <w:b/>
          <w:bCs/>
          <w:color w:val="000000" w:themeColor="text1"/>
        </w:rPr>
        <w:t xml:space="preserve">, </w:t>
      </w:r>
      <w:r w:rsidR="005B5043" w:rsidRPr="00294025">
        <w:rPr>
          <w:rFonts w:ascii="Palatino Linotype" w:hAnsi="Palatino Linotype" w:cs="Arial"/>
          <w:bCs/>
          <w:color w:val="000000" w:themeColor="text1"/>
        </w:rPr>
        <w:t xml:space="preserve">pues para ello, es </w:t>
      </w:r>
      <w:r w:rsidR="005B5043" w:rsidRPr="00294025">
        <w:rPr>
          <w:rFonts w:ascii="Palatino Linotype" w:hAnsi="Palatino Linotype" w:cs="Arial"/>
          <w:color w:val="000000"/>
          <w:lang w:eastAsia="es-MX"/>
        </w:rPr>
        <w:t xml:space="preserve">necesario que el particular ingrese al </w:t>
      </w:r>
      <w:r w:rsidR="005B5043" w:rsidRPr="00294025">
        <w:rPr>
          <w:rFonts w:ascii="Palatino Linotype" w:hAnsi="Palatino Linotype" w:cs="Arial"/>
          <w:b/>
          <w:color w:val="000000"/>
          <w:lang w:eastAsia="es-MX"/>
        </w:rPr>
        <w:t xml:space="preserve">SAIMEX </w:t>
      </w:r>
      <w:r w:rsidR="005B5043" w:rsidRPr="00294025">
        <w:rPr>
          <w:rFonts w:ascii="Palatino Linotype" w:hAnsi="Palatino Linotype" w:cs="Arial"/>
          <w:color w:val="000000"/>
          <w:lang w:eastAsia="es-MX"/>
        </w:rPr>
        <w:t>mediante la utilización de su clave de usuario y contraseña.</w:t>
      </w:r>
    </w:p>
    <w:p w14:paraId="48D1BD33" w14:textId="77777777" w:rsidR="00AC2AD2" w:rsidRPr="00294025" w:rsidRDefault="00AC2AD2" w:rsidP="0066637D">
      <w:pPr>
        <w:spacing w:line="360" w:lineRule="auto"/>
        <w:jc w:val="both"/>
        <w:rPr>
          <w:rFonts w:ascii="Palatino Linotype" w:hAnsi="Palatino Linotype" w:cs="Arial"/>
          <w:color w:val="000000"/>
          <w:lang w:eastAsia="es-MX"/>
        </w:rPr>
      </w:pPr>
    </w:p>
    <w:p w14:paraId="73B57685" w14:textId="77777777" w:rsidR="005C250B" w:rsidRPr="00294025" w:rsidRDefault="005C250B" w:rsidP="005C250B">
      <w:pPr>
        <w:autoSpaceDE w:val="0"/>
        <w:autoSpaceDN w:val="0"/>
        <w:adjustRightInd w:val="0"/>
        <w:spacing w:line="360" w:lineRule="auto"/>
        <w:ind w:right="49"/>
        <w:jc w:val="both"/>
        <w:rPr>
          <w:rFonts w:ascii="Palatino Linotype" w:hAnsi="Palatino Linotype" w:cs="Arial"/>
          <w:b/>
          <w:color w:val="000000" w:themeColor="text1"/>
          <w:sz w:val="26"/>
          <w:szCs w:val="26"/>
          <w:lang w:val="es-ES"/>
        </w:rPr>
      </w:pPr>
      <w:r w:rsidRPr="00294025">
        <w:rPr>
          <w:rFonts w:ascii="Palatino Linotype" w:hAnsi="Palatino Linotype" w:cs="Arial"/>
          <w:b/>
          <w:color w:val="000000" w:themeColor="text1"/>
          <w:sz w:val="26"/>
          <w:szCs w:val="26"/>
        </w:rPr>
        <w:t xml:space="preserve">TERCERO. </w:t>
      </w:r>
      <w:r w:rsidRPr="00294025">
        <w:rPr>
          <w:rFonts w:ascii="Palatino Linotype" w:hAnsi="Palatino Linotype" w:cs="Arial"/>
          <w:b/>
          <w:color w:val="000000" w:themeColor="text1"/>
          <w:sz w:val="26"/>
          <w:szCs w:val="26"/>
          <w:lang w:val="es-ES"/>
        </w:rPr>
        <w:t xml:space="preserve">Oportunidad. </w:t>
      </w:r>
    </w:p>
    <w:p w14:paraId="1C6FB2F5" w14:textId="77777777" w:rsidR="00924086" w:rsidRPr="00294025" w:rsidRDefault="00924086" w:rsidP="00924086">
      <w:pPr>
        <w:spacing w:line="360" w:lineRule="auto"/>
        <w:jc w:val="both"/>
        <w:rPr>
          <w:rFonts w:ascii="Palatino Linotype" w:hAnsi="Palatino Linotype" w:cs="Arial"/>
          <w:color w:val="000000" w:themeColor="text1"/>
          <w:lang w:val="es-ES"/>
        </w:rPr>
      </w:pPr>
      <w:r w:rsidRPr="00294025">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Pr="00294025">
        <w:rPr>
          <w:rFonts w:ascii="Palatino Linotype" w:hAnsi="Palatino Linotype" w:cs="Arial"/>
          <w:b/>
          <w:color w:val="000000" w:themeColor="text1"/>
          <w:lang w:val="es-ES"/>
        </w:rPr>
        <w:t>EL RECURRENTE</w:t>
      </w:r>
      <w:r w:rsidRPr="00294025">
        <w:rPr>
          <w:rFonts w:ascii="Palatino Linotype" w:hAnsi="Palatino Linotype" w:cs="Arial"/>
          <w:color w:val="000000" w:themeColor="text1"/>
          <w:lang w:val="es-ES"/>
        </w:rPr>
        <w:t xml:space="preserve"> tuvo conocimiento de </w:t>
      </w:r>
      <w:r w:rsidRPr="00294025">
        <w:rPr>
          <w:rFonts w:ascii="Palatino Linotype" w:hAnsi="Palatino Linotype" w:cs="Arial"/>
          <w:color w:val="000000" w:themeColor="text1"/>
          <w:lang w:val="es-ES"/>
        </w:rPr>
        <w:lastRenderedPageBreak/>
        <w:t>la respuesta impugnada; tal y como, lo prevé el artículo 178 de la Ley de Transparencia y Acceso a la Información Pública del Estado de México y Municipios, que establece:</w:t>
      </w:r>
    </w:p>
    <w:p w14:paraId="04311DB3" w14:textId="77777777" w:rsidR="00924086" w:rsidRPr="00294025" w:rsidRDefault="00924086" w:rsidP="00924086">
      <w:pPr>
        <w:spacing w:line="360" w:lineRule="auto"/>
        <w:jc w:val="both"/>
        <w:rPr>
          <w:rFonts w:ascii="Palatino Linotype" w:hAnsi="Palatino Linotype" w:cs="Arial"/>
          <w:color w:val="000000" w:themeColor="text1"/>
          <w:lang w:val="es-ES"/>
        </w:rPr>
      </w:pPr>
    </w:p>
    <w:p w14:paraId="6B4D1472" w14:textId="77777777" w:rsidR="00924086" w:rsidRPr="00294025" w:rsidRDefault="00924086" w:rsidP="00924086">
      <w:pPr>
        <w:ind w:left="851" w:right="616"/>
        <w:jc w:val="both"/>
        <w:rPr>
          <w:rFonts w:ascii="Palatino Linotype" w:hAnsi="Palatino Linotype" w:cs="Arial"/>
          <w:i/>
          <w:color w:val="000000" w:themeColor="text1"/>
          <w:sz w:val="22"/>
          <w:lang w:val="es-ES"/>
        </w:rPr>
      </w:pPr>
      <w:r w:rsidRPr="00294025">
        <w:rPr>
          <w:rFonts w:ascii="Palatino Linotype" w:hAnsi="Palatino Linotype" w:cs="Arial"/>
          <w:b/>
          <w:i/>
          <w:color w:val="000000" w:themeColor="text1"/>
          <w:sz w:val="22"/>
          <w:lang w:val="es-ES"/>
        </w:rPr>
        <w:t>“Artículo 178</w:t>
      </w:r>
      <w:r w:rsidRPr="00294025">
        <w:rPr>
          <w:rFonts w:ascii="Palatino Linotype" w:hAnsi="Palatino Linotype" w:cs="Arial"/>
          <w:i/>
          <w:color w:val="000000" w:themeColor="text1"/>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7165101" w14:textId="77777777" w:rsidR="00924086" w:rsidRPr="00294025" w:rsidRDefault="00924086" w:rsidP="00924086">
      <w:pPr>
        <w:ind w:left="851" w:right="616" w:hanging="851"/>
        <w:jc w:val="both"/>
        <w:rPr>
          <w:rFonts w:ascii="Palatino Linotype" w:hAnsi="Palatino Linotype" w:cs="Arial"/>
          <w:i/>
          <w:color w:val="000000" w:themeColor="text1"/>
          <w:sz w:val="10"/>
          <w:szCs w:val="10"/>
          <w:lang w:val="es-ES"/>
        </w:rPr>
      </w:pPr>
    </w:p>
    <w:p w14:paraId="7E2E42F0" w14:textId="77777777" w:rsidR="00924086" w:rsidRPr="00294025" w:rsidRDefault="00924086" w:rsidP="00924086">
      <w:pPr>
        <w:ind w:left="851" w:right="616"/>
        <w:jc w:val="both"/>
        <w:rPr>
          <w:rFonts w:ascii="Palatino Linotype" w:hAnsi="Palatino Linotype" w:cs="Arial"/>
          <w:i/>
          <w:color w:val="000000" w:themeColor="text1"/>
          <w:sz w:val="22"/>
          <w:lang w:val="es-ES"/>
        </w:rPr>
      </w:pPr>
      <w:r w:rsidRPr="00294025">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FCAFE80" w14:textId="77777777" w:rsidR="00924086" w:rsidRPr="00294025" w:rsidRDefault="00924086" w:rsidP="00924086">
      <w:pPr>
        <w:ind w:left="851" w:right="616" w:hanging="851"/>
        <w:jc w:val="both"/>
        <w:rPr>
          <w:rFonts w:ascii="Palatino Linotype" w:hAnsi="Palatino Linotype" w:cs="Arial"/>
          <w:i/>
          <w:color w:val="000000" w:themeColor="text1"/>
          <w:sz w:val="10"/>
          <w:szCs w:val="10"/>
          <w:lang w:val="es-ES"/>
        </w:rPr>
      </w:pPr>
    </w:p>
    <w:p w14:paraId="39926485" w14:textId="77777777" w:rsidR="00924086" w:rsidRPr="00294025" w:rsidRDefault="00924086" w:rsidP="00924086">
      <w:pPr>
        <w:ind w:left="851" w:right="616"/>
        <w:jc w:val="both"/>
        <w:rPr>
          <w:rFonts w:ascii="Palatino Linotype" w:hAnsi="Palatino Linotype" w:cs="Arial"/>
          <w:i/>
          <w:color w:val="000000" w:themeColor="text1"/>
          <w:sz w:val="22"/>
          <w:lang w:val="es-ES"/>
        </w:rPr>
      </w:pPr>
      <w:r w:rsidRPr="00294025">
        <w:rPr>
          <w:rFonts w:ascii="Palatino Linotype" w:hAnsi="Palatino Linotype" w:cs="Arial"/>
          <w:i/>
          <w:color w:val="000000" w:themeColor="text1"/>
          <w:sz w:val="22"/>
          <w:lang w:val="es-ES"/>
        </w:rPr>
        <w:t>En el caso de que se interponga ante la Unidad de Transparencia, ésta deberá remitir el Recurso de Revisión al Instituto a más tardar al día siguiente de haberlo recibido.” (Sic)</w:t>
      </w:r>
    </w:p>
    <w:p w14:paraId="40270AFF" w14:textId="77777777" w:rsidR="00924086" w:rsidRPr="00294025" w:rsidRDefault="00924086" w:rsidP="00924086">
      <w:pPr>
        <w:ind w:left="851" w:right="616"/>
        <w:jc w:val="both"/>
        <w:rPr>
          <w:rFonts w:ascii="Palatino Linotype" w:hAnsi="Palatino Linotype" w:cs="Arial"/>
          <w:i/>
          <w:color w:val="000000" w:themeColor="text1"/>
          <w:sz w:val="22"/>
          <w:lang w:val="es-ES"/>
        </w:rPr>
      </w:pPr>
    </w:p>
    <w:p w14:paraId="34DDB9D2" w14:textId="374B0D27" w:rsidR="00924086" w:rsidRPr="00294025" w:rsidRDefault="00924086" w:rsidP="00924086">
      <w:pPr>
        <w:spacing w:before="100" w:beforeAutospacing="1" w:line="360" w:lineRule="auto"/>
        <w:jc w:val="both"/>
        <w:rPr>
          <w:rFonts w:ascii="Palatino Linotype" w:hAnsi="Palatino Linotype" w:cs="Arial"/>
          <w:color w:val="000000" w:themeColor="text1"/>
          <w:lang w:val="es-ES"/>
        </w:rPr>
      </w:pPr>
      <w:r w:rsidRPr="00294025">
        <w:rPr>
          <w:rFonts w:ascii="Palatino Linotype" w:hAnsi="Palatino Linotype" w:cs="Arial"/>
          <w:color w:val="000000" w:themeColor="text1"/>
          <w:lang w:val="es-ES"/>
        </w:rPr>
        <w:t xml:space="preserve">En esa tesitura, atendiendo a que </w:t>
      </w:r>
      <w:r w:rsidRPr="00294025">
        <w:rPr>
          <w:rFonts w:ascii="Palatino Linotype" w:hAnsi="Palatino Linotype" w:cs="Arial"/>
          <w:b/>
          <w:color w:val="000000" w:themeColor="text1"/>
          <w:lang w:val="es-ES"/>
        </w:rPr>
        <w:t>EL SUJETO OBLIGADO</w:t>
      </w:r>
      <w:r w:rsidRPr="00294025">
        <w:rPr>
          <w:rFonts w:ascii="Palatino Linotype" w:hAnsi="Palatino Linotype" w:cs="Arial"/>
          <w:color w:val="000000" w:themeColor="text1"/>
          <w:lang w:val="es-ES"/>
        </w:rPr>
        <w:t xml:space="preserve"> notificó la respuesta a la solicitud de Acceso a la Información Pública el día</w:t>
      </w:r>
      <w:r w:rsidRPr="00294025">
        <w:rPr>
          <w:rFonts w:ascii="Palatino Linotype" w:hAnsi="Palatino Linotype" w:cs="Arial"/>
          <w:b/>
          <w:color w:val="000000" w:themeColor="text1"/>
          <w:lang w:val="es-ES"/>
        </w:rPr>
        <w:t xml:space="preserve"> diez de agosto de dos mil veintidós</w:t>
      </w:r>
      <w:r w:rsidRPr="00294025">
        <w:rPr>
          <w:rFonts w:ascii="Palatino Linotype" w:hAnsi="Palatino Linotype" w:cs="Arial"/>
          <w:color w:val="000000" w:themeColor="text1"/>
          <w:lang w:val="es-ES"/>
        </w:rPr>
        <w:t xml:space="preserve">, así, el plazo de quince días hábiles que el artículo 178 de la Ley de la materia otorga a la hoy </w:t>
      </w:r>
      <w:r w:rsidRPr="00294025">
        <w:rPr>
          <w:rFonts w:ascii="Palatino Linotype" w:hAnsi="Palatino Linotype" w:cs="Arial"/>
          <w:b/>
          <w:color w:val="000000" w:themeColor="text1"/>
          <w:lang w:val="es-ES"/>
        </w:rPr>
        <w:t>RECURRENTE</w:t>
      </w:r>
      <w:r w:rsidRPr="00294025">
        <w:rPr>
          <w:rFonts w:ascii="Palatino Linotype" w:hAnsi="Palatino Linotype" w:cs="Arial"/>
          <w:color w:val="000000" w:themeColor="text1"/>
          <w:lang w:val="es-ES"/>
        </w:rPr>
        <w:t xml:space="preserve"> para presentar el respectivo Recurso de Revisión, transcurrió del </w:t>
      </w:r>
      <w:r w:rsidRPr="00294025">
        <w:rPr>
          <w:rFonts w:ascii="Palatino Linotype" w:hAnsi="Palatino Linotype" w:cs="Arial"/>
          <w:b/>
          <w:color w:val="000000" w:themeColor="text1"/>
          <w:lang w:val="es-ES"/>
        </w:rPr>
        <w:t>once al treinta y uno de agosto de dos mil veintidós</w:t>
      </w:r>
      <w:r w:rsidRPr="00294025">
        <w:rPr>
          <w:rFonts w:ascii="Palatino Linotype" w:hAnsi="Palatino Linotype" w:cs="Arial"/>
          <w:color w:val="000000" w:themeColor="text1"/>
          <w:lang w:val="es-ES"/>
        </w:rPr>
        <w:t>, sin contemplar en el cómputo los días trece, catorce, veinte, veintiuno, veintisiete y veintiocho del mismo mes y año, por ser considerados como días inhábiles, en términos del artículo 3, fracción X de la Ley de Transparencia y Acceso a la Información Pública del Estado de México y Municipios.</w:t>
      </w:r>
    </w:p>
    <w:p w14:paraId="392E7752" w14:textId="77777777" w:rsidR="00924086" w:rsidRPr="00294025" w:rsidRDefault="00924086" w:rsidP="00924086">
      <w:pPr>
        <w:spacing w:line="360" w:lineRule="auto"/>
        <w:jc w:val="both"/>
        <w:rPr>
          <w:rFonts w:ascii="Palatino Linotype" w:hAnsi="Palatino Linotype" w:cs="Arial"/>
          <w:color w:val="000000" w:themeColor="text1"/>
          <w:lang w:val="es-ES"/>
        </w:rPr>
      </w:pPr>
    </w:p>
    <w:p w14:paraId="46A449F3" w14:textId="039E40A6" w:rsidR="00924086" w:rsidRPr="00294025" w:rsidRDefault="00924086" w:rsidP="00924086">
      <w:pPr>
        <w:spacing w:line="360" w:lineRule="auto"/>
        <w:jc w:val="both"/>
        <w:rPr>
          <w:rFonts w:ascii="Palatino Linotype" w:hAnsi="Palatino Linotype" w:cs="Arial"/>
          <w:lang w:val="es-ES"/>
        </w:rPr>
      </w:pPr>
      <w:r w:rsidRPr="00294025">
        <w:rPr>
          <w:rFonts w:ascii="Palatino Linotype" w:hAnsi="Palatino Linotype" w:cs="Arial"/>
          <w:lang w:val="es-ES"/>
        </w:rPr>
        <w:t xml:space="preserve">Por tanto, si el Recurso de Revisión que nos ocupa, se interpuso el </w:t>
      </w:r>
      <w:r w:rsidRPr="00294025">
        <w:rPr>
          <w:rFonts w:ascii="Palatino Linotype" w:hAnsi="Palatino Linotype" w:cs="Arial"/>
          <w:b/>
          <w:lang w:val="es-ES"/>
        </w:rPr>
        <w:t>treinta de agosto de dos mil veintidós</w:t>
      </w:r>
      <w:r w:rsidRPr="00294025">
        <w:rPr>
          <w:rFonts w:ascii="Palatino Linotype" w:hAnsi="Palatino Linotype" w:cs="Arial"/>
          <w:lang w:val="es-ES"/>
        </w:rPr>
        <w:t xml:space="preserve">, éste se encuentra dentro de los márgenes temporales previstos en el </w:t>
      </w:r>
      <w:r w:rsidRPr="00294025">
        <w:rPr>
          <w:rFonts w:ascii="Palatino Linotype" w:hAnsi="Palatino Linotype" w:cs="Arial"/>
          <w:lang w:val="es-ES"/>
        </w:rPr>
        <w:lastRenderedPageBreak/>
        <w:t>precepto legal citado en el párrafo anterior y, por tanto, su interposición se considera oportuna.</w:t>
      </w:r>
    </w:p>
    <w:p w14:paraId="03D761CB" w14:textId="77777777" w:rsidR="00370E2D" w:rsidRPr="00294025" w:rsidRDefault="00370E2D" w:rsidP="00ED3D20">
      <w:pPr>
        <w:spacing w:line="360" w:lineRule="auto"/>
        <w:jc w:val="both"/>
        <w:rPr>
          <w:rFonts w:ascii="Palatino Linotype" w:hAnsi="Palatino Linotype" w:cs="Arial"/>
          <w:color w:val="000000" w:themeColor="text1"/>
          <w:lang w:val="es-ES"/>
        </w:rPr>
      </w:pPr>
    </w:p>
    <w:p w14:paraId="71D326AF" w14:textId="09A3C9AE" w:rsidR="005C250B" w:rsidRPr="00294025" w:rsidRDefault="005C250B" w:rsidP="005C250B">
      <w:pPr>
        <w:autoSpaceDE w:val="0"/>
        <w:autoSpaceDN w:val="0"/>
        <w:adjustRightInd w:val="0"/>
        <w:spacing w:line="360" w:lineRule="auto"/>
        <w:ind w:right="49"/>
        <w:jc w:val="both"/>
        <w:rPr>
          <w:rFonts w:ascii="Palatino Linotype" w:hAnsi="Palatino Linotype"/>
          <w:b/>
          <w:sz w:val="26"/>
          <w:szCs w:val="26"/>
        </w:rPr>
      </w:pPr>
      <w:r w:rsidRPr="00294025">
        <w:rPr>
          <w:rFonts w:ascii="Palatino Linotype" w:hAnsi="Palatino Linotype" w:cs="Arial"/>
          <w:b/>
          <w:sz w:val="26"/>
          <w:szCs w:val="26"/>
        </w:rPr>
        <w:t>CUARTO</w:t>
      </w:r>
      <w:r w:rsidR="0030772C" w:rsidRPr="00294025">
        <w:rPr>
          <w:rFonts w:ascii="Palatino Linotype" w:hAnsi="Palatino Linotype"/>
          <w:b/>
          <w:sz w:val="26"/>
          <w:szCs w:val="26"/>
        </w:rPr>
        <w:t>. Procedibilidad.</w:t>
      </w:r>
    </w:p>
    <w:p w14:paraId="108D816D" w14:textId="77777777" w:rsidR="00677F40" w:rsidRPr="00294025" w:rsidRDefault="00677F40" w:rsidP="00677F40">
      <w:pPr>
        <w:autoSpaceDE w:val="0"/>
        <w:autoSpaceDN w:val="0"/>
        <w:adjustRightInd w:val="0"/>
        <w:spacing w:line="360" w:lineRule="auto"/>
        <w:ind w:right="49"/>
        <w:jc w:val="both"/>
        <w:rPr>
          <w:rFonts w:ascii="Palatino Linotype" w:hAnsi="Palatino Linotype" w:cs="Arial"/>
          <w:lang w:val="es-ES" w:eastAsia="es-MX"/>
        </w:rPr>
      </w:pPr>
      <w:r w:rsidRPr="00294025">
        <w:rPr>
          <w:rFonts w:ascii="Palatino Linotype" w:hAnsi="Palatino Linotype" w:cs="Arial"/>
          <w:lang w:val="es-ES"/>
        </w:rPr>
        <w:t xml:space="preserve">Esté Órgano Garante considera importante precisar que conforme al artículo 180, fracción II, último párrafo de la </w:t>
      </w:r>
      <w:r w:rsidRPr="00294025">
        <w:rPr>
          <w:rFonts w:ascii="Palatino Linotype" w:hAnsi="Palatino Linotype" w:cs="Arial"/>
          <w:lang w:val="es-ES" w:eastAsia="es-MX"/>
        </w:rPr>
        <w:t xml:space="preserve">Ley de Transparencia y Acceso a la </w:t>
      </w:r>
      <w:r w:rsidRPr="00294025">
        <w:rPr>
          <w:rFonts w:ascii="Palatino Linotype" w:hAnsi="Palatino Linotype" w:cs="Arial"/>
          <w:lang w:val="es-ES"/>
        </w:rPr>
        <w:t>Información Pública</w:t>
      </w:r>
      <w:r w:rsidRPr="00294025">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1FAAE5A0" w14:textId="77777777" w:rsidR="00677F40" w:rsidRPr="00294025" w:rsidRDefault="00677F40" w:rsidP="00677F40">
      <w:pPr>
        <w:autoSpaceDE w:val="0"/>
        <w:autoSpaceDN w:val="0"/>
        <w:adjustRightInd w:val="0"/>
        <w:spacing w:line="360" w:lineRule="auto"/>
        <w:ind w:right="49"/>
        <w:jc w:val="both"/>
        <w:rPr>
          <w:rFonts w:ascii="Palatino Linotype" w:hAnsi="Palatino Linotype" w:cs="Arial"/>
          <w:lang w:val="es-ES"/>
        </w:rPr>
      </w:pPr>
    </w:p>
    <w:p w14:paraId="7A37F959" w14:textId="77777777" w:rsidR="00677F40" w:rsidRPr="00294025" w:rsidRDefault="00677F40" w:rsidP="00677F40">
      <w:pPr>
        <w:tabs>
          <w:tab w:val="left" w:pos="851"/>
        </w:tabs>
        <w:ind w:left="851" w:right="901"/>
        <w:jc w:val="both"/>
        <w:rPr>
          <w:rFonts w:ascii="Palatino Linotype" w:hAnsi="Palatino Linotype"/>
          <w:b/>
          <w:i/>
          <w:sz w:val="22"/>
          <w:szCs w:val="22"/>
          <w:lang w:val="es-ES"/>
        </w:rPr>
      </w:pPr>
      <w:r w:rsidRPr="00294025">
        <w:rPr>
          <w:rFonts w:ascii="Palatino Linotype" w:hAnsi="Palatino Linotype"/>
          <w:b/>
          <w:i/>
          <w:sz w:val="22"/>
          <w:szCs w:val="22"/>
          <w:lang w:val="es-ES"/>
        </w:rPr>
        <w:t xml:space="preserve">“Artículo 180. </w:t>
      </w:r>
      <w:r w:rsidRPr="00294025">
        <w:rPr>
          <w:rFonts w:ascii="Palatino Linotype" w:hAnsi="Palatino Linotype"/>
          <w:i/>
          <w:sz w:val="22"/>
          <w:szCs w:val="22"/>
          <w:lang w:val="es-ES"/>
        </w:rPr>
        <w:t xml:space="preserve">El </w:t>
      </w:r>
      <w:r w:rsidRPr="00294025">
        <w:rPr>
          <w:rFonts w:ascii="Palatino Linotype" w:hAnsi="Palatino Linotype" w:cs="Arial"/>
          <w:i/>
          <w:sz w:val="22"/>
          <w:szCs w:val="22"/>
          <w:lang w:val="es-ES"/>
        </w:rPr>
        <w:t>Recurso Revisión</w:t>
      </w:r>
      <w:r w:rsidRPr="00294025">
        <w:rPr>
          <w:rFonts w:ascii="Palatino Linotype" w:hAnsi="Palatino Linotype"/>
          <w:i/>
          <w:sz w:val="22"/>
          <w:szCs w:val="22"/>
          <w:lang w:val="es-ES"/>
        </w:rPr>
        <w:t xml:space="preserve"> contendrá:</w:t>
      </w:r>
      <w:r w:rsidRPr="00294025">
        <w:rPr>
          <w:rFonts w:ascii="Palatino Linotype" w:hAnsi="Palatino Linotype"/>
          <w:b/>
          <w:i/>
          <w:sz w:val="22"/>
          <w:szCs w:val="22"/>
          <w:lang w:val="es-ES"/>
        </w:rPr>
        <w:t xml:space="preserve"> </w:t>
      </w:r>
    </w:p>
    <w:p w14:paraId="5065BD72" w14:textId="77777777" w:rsidR="00677F40" w:rsidRPr="00294025" w:rsidRDefault="00677F40" w:rsidP="00677F40">
      <w:pPr>
        <w:tabs>
          <w:tab w:val="left" w:pos="851"/>
        </w:tabs>
        <w:ind w:left="851" w:right="901"/>
        <w:jc w:val="both"/>
        <w:rPr>
          <w:rFonts w:ascii="Palatino Linotype" w:hAnsi="Palatino Linotype"/>
          <w:b/>
          <w:i/>
          <w:sz w:val="22"/>
          <w:szCs w:val="22"/>
          <w:lang w:val="es-ES"/>
        </w:rPr>
      </w:pPr>
      <w:r w:rsidRPr="00294025">
        <w:rPr>
          <w:rFonts w:ascii="Palatino Linotype" w:hAnsi="Palatino Linotype"/>
          <w:b/>
          <w:i/>
          <w:sz w:val="22"/>
          <w:szCs w:val="22"/>
          <w:lang w:val="es-ES"/>
        </w:rPr>
        <w:t>…</w:t>
      </w:r>
    </w:p>
    <w:p w14:paraId="6A21B0D4" w14:textId="77777777" w:rsidR="00677F40" w:rsidRPr="00294025" w:rsidRDefault="00677F40" w:rsidP="00677F40">
      <w:pPr>
        <w:tabs>
          <w:tab w:val="left" w:pos="851"/>
        </w:tabs>
        <w:ind w:left="851" w:right="901"/>
        <w:jc w:val="both"/>
        <w:rPr>
          <w:rFonts w:ascii="Palatino Linotype" w:hAnsi="Palatino Linotype"/>
          <w:i/>
          <w:sz w:val="22"/>
          <w:szCs w:val="22"/>
          <w:lang w:val="es-ES"/>
        </w:rPr>
      </w:pPr>
      <w:r w:rsidRPr="00294025">
        <w:rPr>
          <w:rFonts w:ascii="Palatino Linotype" w:hAnsi="Palatino Linotype"/>
          <w:b/>
          <w:i/>
          <w:sz w:val="22"/>
          <w:szCs w:val="22"/>
          <w:lang w:val="es-ES"/>
        </w:rPr>
        <w:t xml:space="preserve">II. El nombre del solicitante </w:t>
      </w:r>
      <w:r w:rsidRPr="00294025">
        <w:rPr>
          <w:rFonts w:ascii="Palatino Linotype" w:hAnsi="Palatino Linotype" w:cs="Arial"/>
          <w:b/>
          <w:i/>
          <w:color w:val="222222"/>
          <w:sz w:val="22"/>
          <w:szCs w:val="22"/>
          <w:lang w:val="es-ES" w:eastAsia="es-MX"/>
        </w:rPr>
        <w:t>que</w:t>
      </w:r>
      <w:r w:rsidRPr="00294025">
        <w:rPr>
          <w:rFonts w:ascii="Palatino Linotype" w:hAnsi="Palatino Linotype"/>
          <w:b/>
          <w:i/>
          <w:sz w:val="22"/>
          <w:szCs w:val="22"/>
          <w:lang w:val="es-ES"/>
        </w:rPr>
        <w:t xml:space="preserve"> recurre </w:t>
      </w:r>
      <w:r w:rsidRPr="00294025">
        <w:rPr>
          <w:rFonts w:ascii="Palatino Linotype" w:hAnsi="Palatino Linotype"/>
          <w:i/>
          <w:sz w:val="22"/>
          <w:szCs w:val="22"/>
          <w:lang w:val="es-ES"/>
        </w:rPr>
        <w:t>o de su representante y, en su caso, …</w:t>
      </w:r>
    </w:p>
    <w:p w14:paraId="29899CDE" w14:textId="77777777" w:rsidR="00677F40" w:rsidRPr="00294025" w:rsidRDefault="00677F40" w:rsidP="00677F40">
      <w:pPr>
        <w:tabs>
          <w:tab w:val="left" w:pos="851"/>
        </w:tabs>
        <w:ind w:left="851" w:right="901"/>
        <w:jc w:val="both"/>
        <w:rPr>
          <w:rFonts w:ascii="Palatino Linotype" w:hAnsi="Palatino Linotype"/>
          <w:b/>
          <w:i/>
          <w:sz w:val="22"/>
          <w:szCs w:val="22"/>
          <w:lang w:val="es-ES"/>
        </w:rPr>
      </w:pPr>
      <w:r w:rsidRPr="00294025">
        <w:rPr>
          <w:rFonts w:ascii="Palatino Linotype" w:hAnsi="Palatino Linotype"/>
          <w:b/>
          <w:i/>
          <w:sz w:val="22"/>
          <w:szCs w:val="22"/>
          <w:lang w:val="es-ES"/>
        </w:rPr>
        <w:t xml:space="preserve">En caso de </w:t>
      </w:r>
      <w:r w:rsidRPr="00294025">
        <w:rPr>
          <w:rFonts w:ascii="Palatino Linotype" w:hAnsi="Palatino Linotype" w:cs="Arial"/>
          <w:b/>
          <w:i/>
          <w:color w:val="222222"/>
          <w:sz w:val="22"/>
          <w:szCs w:val="22"/>
          <w:lang w:val="es-ES" w:eastAsia="es-MX"/>
        </w:rPr>
        <w:t>que</w:t>
      </w:r>
      <w:r w:rsidRPr="0029402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294025">
        <w:rPr>
          <w:rFonts w:ascii="Palatino Linotype" w:hAnsi="Palatino Linotype"/>
          <w:i/>
          <w:sz w:val="22"/>
          <w:szCs w:val="22"/>
          <w:lang w:val="es-ES"/>
        </w:rPr>
        <w:t>, IV, VII y VIII.</w:t>
      </w:r>
      <w:r w:rsidRPr="00294025">
        <w:rPr>
          <w:rFonts w:ascii="Palatino Linotype" w:hAnsi="Palatino Linotype"/>
          <w:b/>
          <w:i/>
          <w:sz w:val="22"/>
          <w:szCs w:val="22"/>
          <w:lang w:val="es-ES"/>
        </w:rPr>
        <w:t>”</w:t>
      </w:r>
    </w:p>
    <w:p w14:paraId="1F53C10C" w14:textId="77777777" w:rsidR="00677F40" w:rsidRPr="00294025" w:rsidRDefault="00677F40" w:rsidP="00677F40">
      <w:pPr>
        <w:tabs>
          <w:tab w:val="left" w:pos="851"/>
        </w:tabs>
        <w:ind w:right="901"/>
        <w:jc w:val="both"/>
        <w:rPr>
          <w:rFonts w:ascii="Palatino Linotype" w:hAnsi="Palatino Linotype"/>
          <w:i/>
          <w:lang w:val="es-ES"/>
        </w:rPr>
      </w:pPr>
    </w:p>
    <w:p w14:paraId="6B21BF60" w14:textId="77777777" w:rsidR="00677F40" w:rsidRPr="00294025" w:rsidRDefault="00677F40" w:rsidP="00677F40">
      <w:pPr>
        <w:spacing w:line="360" w:lineRule="auto"/>
        <w:jc w:val="both"/>
        <w:rPr>
          <w:rFonts w:ascii="Palatino Linotype" w:hAnsi="Palatino Linotype"/>
          <w:lang w:val="es-ES"/>
        </w:rPr>
      </w:pPr>
      <w:r w:rsidRPr="00294025">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294025">
        <w:rPr>
          <w:rFonts w:ascii="Palatino Linotype" w:hAnsi="Palatino Linotype" w:cs="Arial"/>
          <w:b/>
          <w:lang w:val="es-ES"/>
        </w:rPr>
        <w:t xml:space="preserve"> RECURRENTE;</w:t>
      </w:r>
      <w:r w:rsidRPr="00294025">
        <w:rPr>
          <w:rFonts w:ascii="Palatino Linotype" w:hAnsi="Palatino Linotype"/>
          <w:lang w:val="es-ES"/>
        </w:rPr>
        <w:t xml:space="preserve"> en ese sentido en el presente caso, al haber sido presentado el Recurso Revisión vía </w:t>
      </w:r>
      <w:r w:rsidRPr="00294025">
        <w:rPr>
          <w:rFonts w:ascii="Palatino Linotype" w:hAnsi="Palatino Linotype"/>
          <w:b/>
          <w:lang w:val="es-ES"/>
        </w:rPr>
        <w:t>SAIMEX</w:t>
      </w:r>
      <w:r w:rsidRPr="00294025">
        <w:rPr>
          <w:rFonts w:ascii="Palatino Linotype" w:hAnsi="Palatino Linotype"/>
          <w:lang w:val="es-ES"/>
        </w:rPr>
        <w:t>, dicho requisito resulta innecesario.</w:t>
      </w:r>
    </w:p>
    <w:p w14:paraId="08B7B3CC" w14:textId="77777777" w:rsidR="00677F40" w:rsidRPr="00294025" w:rsidRDefault="00677F40" w:rsidP="00677F40">
      <w:pPr>
        <w:spacing w:line="360" w:lineRule="auto"/>
        <w:jc w:val="both"/>
        <w:rPr>
          <w:rFonts w:ascii="Palatino Linotype" w:hAnsi="Palatino Linotype"/>
          <w:lang w:val="es-ES"/>
        </w:rPr>
      </w:pPr>
    </w:p>
    <w:p w14:paraId="0A795E92" w14:textId="77777777" w:rsidR="00677F40" w:rsidRPr="00294025" w:rsidRDefault="00677F40" w:rsidP="00677F40">
      <w:pPr>
        <w:spacing w:line="360" w:lineRule="auto"/>
        <w:jc w:val="both"/>
        <w:rPr>
          <w:rFonts w:ascii="Palatino Linotype" w:hAnsi="Palatino Linotype" w:cs="Arial"/>
          <w:color w:val="000000"/>
          <w:lang w:val="es-ES"/>
        </w:rPr>
      </w:pPr>
      <w:r w:rsidRPr="00294025">
        <w:rPr>
          <w:rFonts w:ascii="Palatino Linotype" w:hAnsi="Palatino Linotype"/>
          <w:lang w:val="es-ES"/>
        </w:rPr>
        <w:t xml:space="preserve">Lo anterior es así, pues el artículo 15 de </w:t>
      </w:r>
      <w:r w:rsidRPr="00294025">
        <w:rPr>
          <w:rFonts w:ascii="Palatino Linotype" w:hAnsi="Palatino Linotype" w:cs="Arial"/>
          <w:lang w:val="es-ES" w:eastAsia="es-MX"/>
        </w:rPr>
        <w:t xml:space="preserve">Ley de Transparencia y Acceso a la </w:t>
      </w:r>
      <w:r w:rsidRPr="00294025">
        <w:rPr>
          <w:rFonts w:ascii="Palatino Linotype" w:hAnsi="Palatino Linotype" w:cs="Arial"/>
          <w:lang w:val="es-ES"/>
        </w:rPr>
        <w:t>Información Pública</w:t>
      </w:r>
      <w:r w:rsidRPr="00294025">
        <w:rPr>
          <w:rFonts w:ascii="Palatino Linotype" w:hAnsi="Palatino Linotype" w:cs="Arial"/>
          <w:lang w:val="es-ES" w:eastAsia="es-MX"/>
        </w:rPr>
        <w:t xml:space="preserve"> del Estado de México y Municipios </w:t>
      </w:r>
      <w:r w:rsidRPr="00294025">
        <w:rPr>
          <w:rFonts w:ascii="Palatino Linotype" w:hAnsi="Palatino Linotype" w:cs="Arial"/>
          <w:iCs/>
          <w:lang w:val="es-ES"/>
        </w:rPr>
        <w:t xml:space="preserve">prevé que, </w:t>
      </w:r>
      <w:r w:rsidRPr="00294025">
        <w:rPr>
          <w:rFonts w:ascii="Palatino Linotype" w:hAnsi="Palatino Linotype"/>
          <w:lang w:val="es-ES"/>
        </w:rPr>
        <w:t xml:space="preserve">toda persona tendrá acceso a la información </w:t>
      </w:r>
      <w:r w:rsidRPr="00294025">
        <w:rPr>
          <w:rFonts w:ascii="Palatino Linotype" w:hAnsi="Palatino Linotype" w:cs="Arial"/>
          <w:color w:val="000000"/>
          <w:lang w:val="es-ES"/>
        </w:rPr>
        <w:t xml:space="preserve">sin necesidad de acreditar interés alguno o justificar su utilización, de lo </w:t>
      </w:r>
      <w:r w:rsidRPr="00294025">
        <w:rPr>
          <w:rFonts w:ascii="Palatino Linotype" w:hAnsi="Palatino Linotype" w:cs="Arial"/>
          <w:color w:val="000000"/>
          <w:lang w:val="es-ES"/>
        </w:rPr>
        <w:lastRenderedPageBreak/>
        <w:t xml:space="preserve">que se infiere que para el </w:t>
      </w:r>
      <w:r w:rsidRPr="00294025">
        <w:rPr>
          <w:rFonts w:ascii="Palatino Linotype" w:hAnsi="Palatino Linotype"/>
          <w:lang w:val="es-ES"/>
        </w:rPr>
        <w:t>ejercicio</w:t>
      </w:r>
      <w:r w:rsidRPr="00294025">
        <w:rPr>
          <w:rFonts w:ascii="Palatino Linotype" w:hAnsi="Palatino Linotype" w:cs="Arial"/>
          <w:color w:val="000000"/>
          <w:lang w:val="es-ES"/>
        </w:rPr>
        <w:t xml:space="preserve"> del derecho de acceso a la Información Pública, </w:t>
      </w:r>
      <w:r w:rsidRPr="00294025">
        <w:rPr>
          <w:rFonts w:ascii="Palatino Linotype" w:hAnsi="Palatino Linotype" w:cs="Arial"/>
          <w:b/>
          <w:color w:val="000000"/>
          <w:u w:val="single"/>
          <w:lang w:val="es-ES"/>
        </w:rPr>
        <w:t xml:space="preserve">el nombre no es un requisito </w:t>
      </w:r>
      <w:r w:rsidRPr="00294025">
        <w:rPr>
          <w:rFonts w:ascii="Palatino Linotype" w:hAnsi="Palatino Linotype" w:cs="Arial"/>
          <w:b/>
          <w:i/>
          <w:color w:val="000000"/>
          <w:u w:val="single"/>
          <w:lang w:val="es-ES"/>
        </w:rPr>
        <w:t>sine qua non</w:t>
      </w:r>
      <w:r w:rsidRPr="00294025">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6D2DC920" w14:textId="77777777" w:rsidR="00677F40" w:rsidRPr="00294025" w:rsidRDefault="00677F40" w:rsidP="00677F40">
      <w:pPr>
        <w:spacing w:line="360" w:lineRule="auto"/>
        <w:jc w:val="both"/>
        <w:rPr>
          <w:rFonts w:ascii="Palatino Linotype" w:hAnsi="Palatino Linotype" w:cs="Arial"/>
          <w:color w:val="000000"/>
          <w:lang w:val="es-ES"/>
        </w:rPr>
      </w:pPr>
    </w:p>
    <w:p w14:paraId="1089B269" w14:textId="77777777" w:rsidR="00677F40" w:rsidRPr="00294025" w:rsidRDefault="00677F40" w:rsidP="00677F40">
      <w:pPr>
        <w:spacing w:line="360" w:lineRule="auto"/>
        <w:jc w:val="both"/>
        <w:rPr>
          <w:rFonts w:ascii="Palatino Linotype" w:hAnsi="Palatino Linotype"/>
          <w:lang w:val="es-ES"/>
        </w:rPr>
      </w:pPr>
      <w:r w:rsidRPr="00294025">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D8E1B46" w14:textId="77777777" w:rsidR="00677F40" w:rsidRPr="00294025" w:rsidRDefault="00677F40" w:rsidP="00677F40">
      <w:pPr>
        <w:tabs>
          <w:tab w:val="left" w:pos="851"/>
        </w:tabs>
        <w:ind w:left="851" w:right="901"/>
        <w:jc w:val="both"/>
        <w:rPr>
          <w:rFonts w:ascii="Palatino Linotype" w:hAnsi="Palatino Linotype"/>
          <w:lang w:val="es-ES"/>
        </w:rPr>
      </w:pPr>
    </w:p>
    <w:p w14:paraId="1FB8F797" w14:textId="77777777" w:rsidR="00677F40" w:rsidRPr="00294025" w:rsidRDefault="00677F40" w:rsidP="00677F40">
      <w:pPr>
        <w:spacing w:line="360" w:lineRule="auto"/>
        <w:jc w:val="both"/>
        <w:rPr>
          <w:rFonts w:ascii="Palatino Linotype" w:hAnsi="Palatino Linotype"/>
          <w:lang w:val="es-ES"/>
        </w:rPr>
      </w:pPr>
      <w:r w:rsidRPr="00294025">
        <w:rPr>
          <w:rFonts w:ascii="Palatino Linotype" w:hAnsi="Palatino Linotype"/>
          <w:lang w:val="es-ES"/>
        </w:rPr>
        <w:t xml:space="preserve">Así mismo, se estima que el requisito relativo al nombre del </w:t>
      </w:r>
      <w:r w:rsidRPr="00294025">
        <w:rPr>
          <w:rFonts w:ascii="Palatino Linotype" w:hAnsi="Palatino Linotype" w:cs="Arial"/>
          <w:b/>
          <w:lang w:val="es-ES"/>
        </w:rPr>
        <w:t>RECURRENTE</w:t>
      </w:r>
      <w:r w:rsidRPr="00294025">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w:t>
      </w:r>
      <w:r w:rsidRPr="00294025">
        <w:rPr>
          <w:rFonts w:ascii="Palatino Linotype" w:hAnsi="Palatino Linotype"/>
          <w:lang w:val="es-ES"/>
        </w:rPr>
        <w:lastRenderedPageBreak/>
        <w:t xml:space="preserve">expediente, de las que se desprende que </w:t>
      </w:r>
      <w:r w:rsidRPr="00294025">
        <w:rPr>
          <w:rFonts w:ascii="Palatino Linotype" w:hAnsi="Palatino Linotype" w:cs="Arial"/>
          <w:b/>
          <w:lang w:val="es-ES"/>
        </w:rPr>
        <w:t>EL RECURRENTE</w:t>
      </w:r>
      <w:r w:rsidRPr="00294025">
        <w:rPr>
          <w:rFonts w:ascii="Palatino Linotype" w:hAnsi="Palatino Linotype"/>
          <w:lang w:val="es-ES"/>
        </w:rPr>
        <w:t xml:space="preserve"> es la misma persona que realizó la solicitud de acceso a la Información Pública que ahora se impugna.</w:t>
      </w:r>
    </w:p>
    <w:p w14:paraId="15FF2750" w14:textId="77777777" w:rsidR="00677F40" w:rsidRPr="00294025" w:rsidRDefault="00677F40" w:rsidP="00677F40">
      <w:pPr>
        <w:tabs>
          <w:tab w:val="left" w:pos="851"/>
        </w:tabs>
        <w:ind w:left="851" w:right="901"/>
        <w:jc w:val="both"/>
        <w:rPr>
          <w:rFonts w:ascii="Palatino Linotype" w:hAnsi="Palatino Linotype"/>
          <w:lang w:val="es-ES"/>
        </w:rPr>
      </w:pPr>
    </w:p>
    <w:p w14:paraId="7893D82A" w14:textId="66043FC9" w:rsidR="00677F40" w:rsidRPr="00294025" w:rsidRDefault="00677F40" w:rsidP="00677F40">
      <w:pPr>
        <w:spacing w:line="360" w:lineRule="auto"/>
        <w:jc w:val="both"/>
        <w:rPr>
          <w:rFonts w:ascii="Palatino Linotype" w:hAnsi="Palatino Linotype"/>
          <w:lang w:val="es-ES"/>
        </w:rPr>
      </w:pPr>
      <w:r w:rsidRPr="00294025">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294025">
        <w:rPr>
          <w:rFonts w:ascii="Palatino Linotype" w:hAnsi="Palatino Linotype"/>
          <w:color w:val="000000" w:themeColor="text1"/>
        </w:rPr>
        <w:t>Constitución Política de los Estados Unidos Mexicanos</w:t>
      </w:r>
      <w:r w:rsidRPr="0029402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C0FF40F" w14:textId="1B12CED3" w:rsidR="00221FD8" w:rsidRPr="00294025" w:rsidRDefault="00221FD8" w:rsidP="00677F40">
      <w:pPr>
        <w:spacing w:line="360" w:lineRule="auto"/>
        <w:jc w:val="both"/>
        <w:rPr>
          <w:rFonts w:ascii="Palatino Linotype" w:hAnsi="Palatino Linotype"/>
          <w:lang w:val="es-ES"/>
        </w:rPr>
      </w:pPr>
    </w:p>
    <w:p w14:paraId="3B95334B" w14:textId="77777777" w:rsidR="00221FD8" w:rsidRPr="00294025" w:rsidRDefault="00221FD8" w:rsidP="00677F40">
      <w:pPr>
        <w:spacing w:line="360" w:lineRule="auto"/>
        <w:jc w:val="both"/>
        <w:rPr>
          <w:rFonts w:ascii="Palatino Linotype" w:hAnsi="Palatino Linotype"/>
          <w:lang w:val="es-ES"/>
        </w:rPr>
      </w:pPr>
    </w:p>
    <w:p w14:paraId="20A4F98E" w14:textId="74067EE5" w:rsidR="00221FD8" w:rsidRPr="00294025" w:rsidRDefault="00221FD8" w:rsidP="00677F40">
      <w:pPr>
        <w:spacing w:line="360" w:lineRule="auto"/>
        <w:jc w:val="both"/>
        <w:rPr>
          <w:rFonts w:ascii="Palatino Linotype" w:hAnsi="Palatino Linotype"/>
          <w:lang w:val="es-ES"/>
        </w:rPr>
      </w:pPr>
    </w:p>
    <w:p w14:paraId="383F0DE1" w14:textId="77777777" w:rsidR="00221FD8" w:rsidRPr="00294025" w:rsidRDefault="00221FD8" w:rsidP="00677F40">
      <w:pPr>
        <w:spacing w:line="360" w:lineRule="auto"/>
        <w:jc w:val="both"/>
        <w:rPr>
          <w:rFonts w:ascii="Palatino Linotype" w:hAnsi="Palatino Linotype"/>
          <w:lang w:val="es-ES"/>
        </w:rPr>
      </w:pPr>
    </w:p>
    <w:p w14:paraId="5F355792" w14:textId="77777777" w:rsidR="00F430EA" w:rsidRPr="00294025" w:rsidRDefault="00F430EA" w:rsidP="00370E2D">
      <w:pPr>
        <w:ind w:right="899"/>
        <w:jc w:val="both"/>
        <w:textAlignment w:val="baseline"/>
        <w:rPr>
          <w:rFonts w:ascii="Palatino Linotype" w:hAnsi="Palatino Linotype" w:cs="Arial"/>
          <w:i/>
          <w:sz w:val="22"/>
          <w:lang w:val="es-ES"/>
        </w:rPr>
      </w:pPr>
    </w:p>
    <w:p w14:paraId="1087AF11" w14:textId="20C9C40B" w:rsidR="00227A55" w:rsidRPr="00294025" w:rsidRDefault="00227A55" w:rsidP="00227A55">
      <w:pPr>
        <w:spacing w:line="360" w:lineRule="auto"/>
        <w:jc w:val="both"/>
        <w:rPr>
          <w:rFonts w:ascii="Palatino Linotype" w:hAnsi="Palatino Linotype"/>
          <w:szCs w:val="17"/>
          <w:lang w:eastAsia="es-ES_tradnl"/>
        </w:rPr>
      </w:pPr>
      <w:r w:rsidRPr="00294025">
        <w:rPr>
          <w:rFonts w:ascii="Palatino Linotype" w:hAnsi="Palatino Linotype" w:cs="Arial"/>
          <w:b/>
          <w:sz w:val="28"/>
          <w:szCs w:val="28"/>
        </w:rPr>
        <w:t>QUINTO</w:t>
      </w:r>
      <w:r w:rsidRPr="00294025">
        <w:rPr>
          <w:rFonts w:ascii="Palatino Linotype" w:hAnsi="Palatino Linotype" w:cs="Arial"/>
          <w:b/>
        </w:rPr>
        <w:t xml:space="preserve">. </w:t>
      </w:r>
      <w:r w:rsidR="0056379C" w:rsidRPr="00294025">
        <w:rPr>
          <w:rFonts w:ascii="Palatino Linotype" w:hAnsi="Palatino Linotype" w:cs="Arial"/>
          <w:b/>
        </w:rPr>
        <w:t>Estudio y resolución del asunto</w:t>
      </w:r>
      <w:r w:rsidRPr="00294025">
        <w:rPr>
          <w:rFonts w:ascii="Palatino Linotype" w:hAnsi="Palatino Linotype" w:cs="Arial"/>
          <w:b/>
        </w:rPr>
        <w:t>.</w:t>
      </w:r>
    </w:p>
    <w:p w14:paraId="2109BC94" w14:textId="77777777" w:rsidR="0056379C" w:rsidRPr="00294025" w:rsidRDefault="0056379C" w:rsidP="0056379C">
      <w:pPr>
        <w:spacing w:after="100" w:afterAutospacing="1" w:line="360" w:lineRule="auto"/>
        <w:jc w:val="both"/>
        <w:rPr>
          <w:rFonts w:ascii="Palatino Linotype" w:hAnsi="Palatino Linotype"/>
        </w:rPr>
      </w:pPr>
      <w:bookmarkStart w:id="1" w:name="_Hlk101872276"/>
      <w:r w:rsidRPr="00294025">
        <w:rPr>
          <w:rFonts w:ascii="Palatino Linotype" w:eastAsia="Arial Unicode MS" w:hAnsi="Palatino Linotype" w:cs="Arial"/>
        </w:rPr>
        <w:t xml:space="preserve">Para comenzar con el estudio, </w:t>
      </w:r>
      <w:r w:rsidRPr="00294025">
        <w:rPr>
          <w:rFonts w:ascii="Palatino Linotype" w:hAnsi="Palatino Linotype"/>
        </w:rPr>
        <w:t>es pertinente enfatizar lo que el derecho de Acceso a la Información Pública, se refiere al contemplado en el artículo 6°, Apartado A de la Constitución Política de los Estados Unidos Mexicanos, que señala:</w:t>
      </w:r>
    </w:p>
    <w:p w14:paraId="0D943C3B"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w:t>
      </w:r>
      <w:r w:rsidRPr="00294025">
        <w:rPr>
          <w:rFonts w:ascii="Palatino Linotype" w:hAnsi="Palatino Linotype" w:cs="Arial"/>
          <w:b/>
          <w:i/>
          <w:sz w:val="22"/>
        </w:rPr>
        <w:t>Artículo 6o…</w:t>
      </w:r>
    </w:p>
    <w:p w14:paraId="0AD75B55"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A.</w:t>
      </w:r>
      <w:r w:rsidRPr="00294025">
        <w:rPr>
          <w:rFonts w:ascii="Palatino Linotype" w:hAnsi="Palatino Linotype" w:cs="Arial"/>
          <w:i/>
          <w:sz w:val="22"/>
          <w:lang w:eastAsia="es-MX"/>
        </w:rPr>
        <w:t xml:space="preserve"> Para el ejercicio del </w:t>
      </w:r>
      <w:r w:rsidRPr="00294025">
        <w:rPr>
          <w:rFonts w:ascii="Palatino Linotype" w:hAnsi="Palatino Linotype" w:cs="Arial"/>
          <w:bCs/>
          <w:i/>
          <w:sz w:val="22"/>
        </w:rPr>
        <w:t>derecho</w:t>
      </w:r>
      <w:r w:rsidRPr="00294025">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2D792B1"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b/>
          <w:bCs/>
          <w:i/>
          <w:sz w:val="22"/>
          <w:lang w:eastAsia="es-MX"/>
        </w:rPr>
        <w:t xml:space="preserve">I. </w:t>
      </w:r>
      <w:r w:rsidRPr="00294025">
        <w:rPr>
          <w:rFonts w:ascii="Palatino Linotype" w:hAnsi="Palatino Linotype" w:cs="Arial"/>
          <w:i/>
          <w:sz w:val="22"/>
          <w:lang w:eastAsia="es-MX"/>
        </w:rPr>
        <w:t xml:space="preserve">Toda la información en posesión de cualquier autoridad, entidad, órgano y organismo de los Poderes Ejecutivo, </w:t>
      </w:r>
      <w:r w:rsidRPr="00294025">
        <w:rPr>
          <w:rFonts w:ascii="Palatino Linotype" w:hAnsi="Palatino Linotype" w:cs="Arial"/>
          <w:i/>
          <w:sz w:val="22"/>
        </w:rPr>
        <w:t>Legislativo</w:t>
      </w:r>
      <w:r w:rsidRPr="00294025">
        <w:rPr>
          <w:rFonts w:ascii="Palatino Linotype" w:hAnsi="Palatino Linotype" w:cs="Arial"/>
          <w:i/>
          <w:sz w:val="22"/>
          <w:lang w:eastAsia="es-MX"/>
        </w:rPr>
        <w:t xml:space="preserve"> y Judicial, órganos autónomos, </w:t>
      </w:r>
      <w:r w:rsidRPr="00294025">
        <w:rPr>
          <w:rFonts w:ascii="Palatino Linotype" w:hAnsi="Palatino Linotype" w:cs="Arial"/>
          <w:i/>
          <w:sz w:val="22"/>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294025">
        <w:rPr>
          <w:rFonts w:ascii="Palatino Linotype" w:hAnsi="Palatino Linotype" w:cs="Arial"/>
          <w:i/>
          <w:sz w:val="22"/>
        </w:rPr>
        <w:t xml:space="preserve"> </w:t>
      </w:r>
      <w:r w:rsidRPr="00294025">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323365E"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 xml:space="preserve">II. </w:t>
      </w:r>
      <w:r w:rsidRPr="00294025">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18E9721F"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 xml:space="preserve">III. </w:t>
      </w:r>
      <w:r w:rsidRPr="00294025">
        <w:rPr>
          <w:rFonts w:ascii="Palatino Linotype" w:hAnsi="Palatino Linotype" w:cs="Arial"/>
          <w:i/>
          <w:sz w:val="22"/>
          <w:lang w:eastAsia="es-MX"/>
        </w:rPr>
        <w:t xml:space="preserve">Toda persona, sin necesidad de </w:t>
      </w:r>
      <w:r w:rsidRPr="00294025">
        <w:rPr>
          <w:rFonts w:ascii="Palatino Linotype" w:hAnsi="Palatino Linotype" w:cs="Arial"/>
          <w:i/>
          <w:sz w:val="22"/>
        </w:rPr>
        <w:t>acreditar</w:t>
      </w:r>
      <w:r w:rsidRPr="00294025">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ECBBBB2"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 xml:space="preserve">IV. </w:t>
      </w:r>
      <w:r w:rsidRPr="00294025">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78EC6A7C"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 xml:space="preserve">V. </w:t>
      </w:r>
      <w:r w:rsidRPr="00294025">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0BE1A8C" w14:textId="77777777" w:rsidR="0056379C" w:rsidRPr="00294025" w:rsidRDefault="0056379C" w:rsidP="0056379C">
      <w:pPr>
        <w:ind w:left="851" w:right="901"/>
        <w:jc w:val="both"/>
        <w:rPr>
          <w:rFonts w:ascii="Palatino Linotype" w:hAnsi="Palatino Linotype" w:cs="Arial"/>
          <w:i/>
          <w:sz w:val="22"/>
          <w:lang w:eastAsia="es-MX"/>
        </w:rPr>
      </w:pPr>
      <w:r w:rsidRPr="00294025">
        <w:rPr>
          <w:rFonts w:ascii="Palatino Linotype" w:hAnsi="Palatino Linotype" w:cs="Arial"/>
          <w:b/>
          <w:bCs/>
          <w:i/>
          <w:sz w:val="22"/>
          <w:lang w:eastAsia="es-MX"/>
        </w:rPr>
        <w:t xml:space="preserve">VI. </w:t>
      </w:r>
      <w:r w:rsidRPr="00294025">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380D3E4F"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b/>
          <w:bCs/>
          <w:i/>
          <w:sz w:val="22"/>
          <w:lang w:eastAsia="es-MX"/>
        </w:rPr>
        <w:t xml:space="preserve">VII. </w:t>
      </w:r>
      <w:r w:rsidRPr="00294025">
        <w:rPr>
          <w:rFonts w:ascii="Palatino Linotype" w:hAnsi="Palatino Linotype" w:cs="Arial"/>
          <w:i/>
          <w:sz w:val="22"/>
          <w:lang w:eastAsia="es-MX"/>
        </w:rPr>
        <w:t>La inobservancia a las disposiciones en materia de acceso a la Información Pública será sancionada en los términos que dispongan las leyes.</w:t>
      </w:r>
      <w:r w:rsidRPr="00294025">
        <w:rPr>
          <w:rFonts w:ascii="Palatino Linotype" w:hAnsi="Palatino Linotype" w:cs="Arial"/>
          <w:i/>
          <w:sz w:val="22"/>
        </w:rPr>
        <w:t xml:space="preserve">” </w:t>
      </w:r>
    </w:p>
    <w:p w14:paraId="6F1C212E" w14:textId="77777777" w:rsidR="0056379C" w:rsidRPr="00294025" w:rsidRDefault="0056379C" w:rsidP="0056379C">
      <w:pPr>
        <w:ind w:left="851" w:right="901"/>
        <w:jc w:val="both"/>
        <w:rPr>
          <w:rFonts w:ascii="Palatino Linotype" w:hAnsi="Palatino Linotype"/>
          <w:i/>
          <w:sz w:val="22"/>
        </w:rPr>
      </w:pPr>
    </w:p>
    <w:p w14:paraId="2531E2AA" w14:textId="77777777" w:rsidR="0056379C" w:rsidRPr="00294025" w:rsidRDefault="0056379C" w:rsidP="0056379C">
      <w:pPr>
        <w:spacing w:before="100" w:beforeAutospacing="1" w:line="360" w:lineRule="auto"/>
        <w:jc w:val="both"/>
        <w:rPr>
          <w:rFonts w:ascii="Palatino Linotype" w:hAnsi="Palatino Linotype"/>
        </w:rPr>
      </w:pPr>
      <w:r w:rsidRPr="00294025">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5D15E77" w14:textId="77777777" w:rsidR="0056379C" w:rsidRPr="00294025" w:rsidRDefault="0056379C" w:rsidP="0056379C">
      <w:pPr>
        <w:spacing w:line="360" w:lineRule="auto"/>
        <w:jc w:val="both"/>
        <w:rPr>
          <w:rFonts w:ascii="Palatino Linotype" w:hAnsi="Palatino Linotype"/>
        </w:rPr>
      </w:pPr>
    </w:p>
    <w:p w14:paraId="4C21B261" w14:textId="77777777" w:rsidR="0056379C" w:rsidRPr="00294025" w:rsidRDefault="0056379C" w:rsidP="0056379C">
      <w:pPr>
        <w:ind w:left="851" w:right="901"/>
        <w:jc w:val="both"/>
        <w:rPr>
          <w:rFonts w:ascii="Palatino Linotype" w:hAnsi="Palatino Linotype" w:cs="Arial"/>
          <w:b/>
          <w:i/>
          <w:sz w:val="22"/>
          <w:szCs w:val="22"/>
        </w:rPr>
      </w:pPr>
      <w:r w:rsidRPr="00294025">
        <w:rPr>
          <w:rFonts w:ascii="Palatino Linotype" w:hAnsi="Palatino Linotype" w:cs="Arial"/>
          <w:i/>
          <w:sz w:val="22"/>
          <w:szCs w:val="22"/>
        </w:rPr>
        <w:t>“</w:t>
      </w:r>
      <w:r w:rsidRPr="00294025">
        <w:rPr>
          <w:rFonts w:ascii="Palatino Linotype" w:hAnsi="Palatino Linotype" w:cs="Arial"/>
          <w:b/>
          <w:i/>
          <w:sz w:val="22"/>
          <w:szCs w:val="22"/>
        </w:rPr>
        <w:t>Artículo 5…</w:t>
      </w:r>
    </w:p>
    <w:p w14:paraId="43C50117" w14:textId="77777777" w:rsidR="0056379C" w:rsidRPr="00294025" w:rsidRDefault="0056379C" w:rsidP="0056379C">
      <w:pPr>
        <w:ind w:left="851" w:right="901"/>
        <w:jc w:val="both"/>
        <w:rPr>
          <w:rFonts w:ascii="Palatino Linotype" w:hAnsi="Palatino Linotype" w:cs="Arial"/>
          <w:i/>
          <w:sz w:val="22"/>
          <w:szCs w:val="22"/>
        </w:rPr>
      </w:pPr>
      <w:r w:rsidRPr="00294025">
        <w:rPr>
          <w:rFonts w:ascii="Palatino Linotype" w:hAnsi="Palatino Linotype" w:cs="Arial"/>
          <w:i/>
          <w:sz w:val="22"/>
          <w:szCs w:val="22"/>
        </w:rPr>
        <w:lastRenderedPageBreak/>
        <w:t xml:space="preserve">El derecho a la información será garantizado por el Estado. La ley establecerá las previsiones que permitan asegurar la protección, el respeto y la difusión de este derecho. </w:t>
      </w:r>
    </w:p>
    <w:p w14:paraId="77C79EA0" w14:textId="77777777" w:rsidR="0056379C" w:rsidRPr="00294025" w:rsidRDefault="0056379C" w:rsidP="0056379C">
      <w:pPr>
        <w:ind w:left="851" w:right="901"/>
        <w:jc w:val="both"/>
        <w:rPr>
          <w:rFonts w:ascii="Palatino Linotype" w:hAnsi="Palatino Linotype" w:cs="Arial"/>
          <w:i/>
          <w:sz w:val="22"/>
          <w:szCs w:val="22"/>
        </w:rPr>
      </w:pPr>
    </w:p>
    <w:p w14:paraId="401D6712" w14:textId="77777777" w:rsidR="0056379C" w:rsidRPr="00294025" w:rsidRDefault="0056379C" w:rsidP="0056379C">
      <w:pPr>
        <w:ind w:left="851" w:right="901"/>
        <w:jc w:val="both"/>
        <w:rPr>
          <w:rFonts w:ascii="Palatino Linotype" w:hAnsi="Palatino Linotype" w:cs="Arial"/>
          <w:i/>
          <w:sz w:val="22"/>
          <w:szCs w:val="22"/>
        </w:rPr>
      </w:pPr>
      <w:r w:rsidRPr="0029402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307FCA0" w14:textId="77777777" w:rsidR="0056379C" w:rsidRPr="00294025" w:rsidRDefault="0056379C" w:rsidP="0056379C">
      <w:pPr>
        <w:ind w:left="851" w:right="901"/>
        <w:jc w:val="both"/>
        <w:rPr>
          <w:rFonts w:ascii="Palatino Linotype" w:hAnsi="Palatino Linotype" w:cs="Arial"/>
          <w:i/>
          <w:sz w:val="22"/>
          <w:szCs w:val="22"/>
        </w:rPr>
      </w:pPr>
      <w:r w:rsidRPr="00294025">
        <w:rPr>
          <w:rFonts w:ascii="Palatino Linotype" w:hAnsi="Palatino Linotype" w:cs="Arial"/>
          <w:i/>
          <w:sz w:val="22"/>
          <w:szCs w:val="22"/>
        </w:rPr>
        <w:t>Este derecho se regirá por los principios y bases siguientes:</w:t>
      </w:r>
    </w:p>
    <w:p w14:paraId="24734CDC" w14:textId="77777777" w:rsidR="0056379C" w:rsidRPr="00294025" w:rsidRDefault="0056379C" w:rsidP="0056379C">
      <w:pPr>
        <w:ind w:left="851" w:right="901"/>
        <w:jc w:val="both"/>
        <w:rPr>
          <w:rFonts w:ascii="Palatino Linotype" w:hAnsi="Palatino Linotype" w:cs="Arial"/>
          <w:i/>
          <w:sz w:val="22"/>
          <w:szCs w:val="22"/>
        </w:rPr>
      </w:pPr>
    </w:p>
    <w:p w14:paraId="76585961" w14:textId="77777777" w:rsidR="0056379C" w:rsidRPr="00294025" w:rsidRDefault="0056379C" w:rsidP="0056379C">
      <w:pPr>
        <w:ind w:left="851" w:right="901"/>
        <w:jc w:val="both"/>
        <w:rPr>
          <w:rFonts w:ascii="Palatino Linotype" w:hAnsi="Palatino Linotype"/>
          <w:sz w:val="22"/>
          <w:szCs w:val="22"/>
        </w:rPr>
      </w:pPr>
      <w:r w:rsidRPr="0029402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294025">
        <w:rPr>
          <w:rFonts w:ascii="Palatino Linotype" w:hAnsi="Palatino Linotype" w:cs="Arial"/>
          <w:i/>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294025">
        <w:rPr>
          <w:rFonts w:ascii="Palatino Linotype" w:hAnsi="Palatino Linotype"/>
          <w:sz w:val="22"/>
          <w:szCs w:val="22"/>
        </w:rPr>
        <w:t xml:space="preserve"> </w:t>
      </w:r>
    </w:p>
    <w:p w14:paraId="3669C6B0" w14:textId="77777777" w:rsidR="0056379C" w:rsidRPr="00294025" w:rsidRDefault="0056379C" w:rsidP="0056379C">
      <w:pPr>
        <w:pStyle w:val="Prrafodelista"/>
        <w:ind w:left="1571" w:right="901"/>
        <w:jc w:val="both"/>
        <w:rPr>
          <w:rFonts w:ascii="Palatino Linotype" w:hAnsi="Palatino Linotype"/>
          <w:sz w:val="22"/>
          <w:szCs w:val="22"/>
        </w:rPr>
      </w:pPr>
    </w:p>
    <w:p w14:paraId="12F82FDF" w14:textId="61C880A1" w:rsidR="0056379C" w:rsidRPr="00294025" w:rsidRDefault="00403B4C" w:rsidP="0056379C">
      <w:pPr>
        <w:spacing w:line="360" w:lineRule="auto"/>
        <w:jc w:val="both"/>
        <w:rPr>
          <w:rFonts w:ascii="Palatino Linotype" w:hAnsi="Palatino Linotype"/>
        </w:rPr>
      </w:pPr>
      <w:r w:rsidRPr="00294025">
        <w:rPr>
          <w:rFonts w:ascii="Palatino Linotype" w:hAnsi="Palatino Linotype"/>
        </w:rPr>
        <w:t>Asi</w:t>
      </w:r>
      <w:r w:rsidR="0056379C" w:rsidRPr="00294025">
        <w:rPr>
          <w:rFonts w:ascii="Palatino Linotype" w:hAnsi="Palatino Linotype"/>
        </w:rPr>
        <w:t>mismo, se tiene que la Ley de Transparencia y Acceso a la Información Pública del Estado de México y Municipios, prevé en su artículo 23, lo siguiente:</w:t>
      </w:r>
    </w:p>
    <w:p w14:paraId="565140FF" w14:textId="77777777" w:rsidR="0056379C" w:rsidRPr="00294025" w:rsidRDefault="0056379C" w:rsidP="0056379C">
      <w:pPr>
        <w:spacing w:line="360" w:lineRule="auto"/>
        <w:jc w:val="both"/>
        <w:rPr>
          <w:rFonts w:ascii="Palatino Linotype" w:hAnsi="Palatino Linotype"/>
        </w:rPr>
      </w:pPr>
    </w:p>
    <w:p w14:paraId="06375F51"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w:t>
      </w:r>
      <w:r w:rsidRPr="00294025">
        <w:rPr>
          <w:rFonts w:ascii="Palatino Linotype" w:hAnsi="Palatino Linotype" w:cs="Arial"/>
          <w:b/>
          <w:i/>
          <w:sz w:val="22"/>
        </w:rPr>
        <w:t>Artículo 23.</w:t>
      </w:r>
      <w:r w:rsidRPr="00294025">
        <w:rPr>
          <w:rFonts w:ascii="Palatino Linotype" w:hAnsi="Palatino Linotype" w:cs="Arial"/>
          <w:i/>
          <w:sz w:val="22"/>
        </w:rPr>
        <w:t xml:space="preserve"> Son sujetos obligados a transparentar y permitir el acceso a su información y proteger los datos personales que obren en su poder:</w:t>
      </w:r>
    </w:p>
    <w:p w14:paraId="15505063" w14:textId="77777777" w:rsidR="0056379C" w:rsidRPr="00294025" w:rsidRDefault="0056379C" w:rsidP="0056379C">
      <w:pPr>
        <w:ind w:left="851" w:right="901"/>
        <w:jc w:val="both"/>
        <w:rPr>
          <w:rFonts w:ascii="Palatino Linotype" w:hAnsi="Palatino Linotype" w:cs="Arial"/>
          <w:i/>
          <w:sz w:val="22"/>
        </w:rPr>
      </w:pPr>
    </w:p>
    <w:p w14:paraId="4528B504"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45B52621"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II. El Poder Legislativo del Estado, los organismos, órganos y entidades de la Legislatura y sus dependencias;</w:t>
      </w:r>
    </w:p>
    <w:p w14:paraId="5184AB5C"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III. El Poder Judicial, sus organismos, órganos y entidades, así como el Consejo de la Judicatura del Estado;</w:t>
      </w:r>
    </w:p>
    <w:p w14:paraId="69AECD6C" w14:textId="77777777" w:rsidR="0056379C" w:rsidRPr="00294025" w:rsidRDefault="0056379C" w:rsidP="0056379C">
      <w:pPr>
        <w:ind w:left="851" w:right="901"/>
        <w:jc w:val="both"/>
        <w:rPr>
          <w:rFonts w:ascii="Palatino Linotype" w:hAnsi="Palatino Linotype" w:cs="Arial"/>
          <w:b/>
          <w:i/>
          <w:sz w:val="22"/>
        </w:rPr>
      </w:pPr>
      <w:r w:rsidRPr="00294025">
        <w:rPr>
          <w:rFonts w:ascii="Palatino Linotype" w:hAnsi="Palatino Linotype" w:cs="Arial"/>
          <w:b/>
          <w:i/>
          <w:sz w:val="22"/>
        </w:rPr>
        <w:lastRenderedPageBreak/>
        <w:t>IV. Los ayuntamientos y las dependencias, organismos, órganos y entidades de la administración municipal;</w:t>
      </w:r>
    </w:p>
    <w:p w14:paraId="720BA2BD"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V. Los órganos autónomos;</w:t>
      </w:r>
    </w:p>
    <w:p w14:paraId="436F2C30"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VI. Los tribunales administrativos y autoridades jurisdiccionales en materia laboral;</w:t>
      </w:r>
    </w:p>
    <w:p w14:paraId="1AFF0D46"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VII. Los partidos políticos y agrupaciones políticas, en los términos de las disposiciones aplicables;</w:t>
      </w:r>
    </w:p>
    <w:p w14:paraId="45ACF61E"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VIII. Los fideicomisos y fondos públicos que cuenten con financiamiento público, parcial o total, o con participación de entidades de gobierno;</w:t>
      </w:r>
    </w:p>
    <w:p w14:paraId="176AC5E0"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IX. Los sindicatos que reciban y/o ejerzan recursos públicos en el ámbito estatal y municipal;</w:t>
      </w:r>
    </w:p>
    <w:p w14:paraId="7635E835"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X. Cualquier persona física o jurídico colectiva que reciba y ejerza recursos públicos en el ámbito estatal o municipal; y</w:t>
      </w:r>
    </w:p>
    <w:p w14:paraId="0D1A1E30"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XI. Cualquier otra autoridad, entidad, órgano u organismo de los poderes estatal o municipal, que reciba recursos públicos.</w:t>
      </w:r>
    </w:p>
    <w:p w14:paraId="3E04BE53"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7065A68" w14:textId="77777777" w:rsidR="0056379C" w:rsidRPr="00294025" w:rsidRDefault="0056379C" w:rsidP="0056379C">
      <w:pPr>
        <w:ind w:left="851" w:right="901"/>
        <w:jc w:val="both"/>
        <w:rPr>
          <w:rFonts w:ascii="Palatino Linotype" w:hAnsi="Palatino Linotype" w:cs="Arial"/>
          <w:i/>
          <w:sz w:val="22"/>
        </w:rPr>
      </w:pPr>
      <w:r w:rsidRPr="00294025">
        <w:rPr>
          <w:rFonts w:ascii="Palatino Linotype" w:hAnsi="Palatino Linotype" w:cs="Arial"/>
          <w:i/>
          <w:sz w:val="22"/>
        </w:rPr>
        <w:t>Los servidores públicos deberán transparentar sus acciones así como garantizar y respetar el derecho de acceso a la Información Pública.</w:t>
      </w:r>
    </w:p>
    <w:p w14:paraId="29C722F8" w14:textId="77777777" w:rsidR="0056379C" w:rsidRPr="00294025" w:rsidRDefault="0056379C" w:rsidP="0056379C">
      <w:pPr>
        <w:ind w:left="851" w:right="901"/>
        <w:jc w:val="both"/>
        <w:rPr>
          <w:rFonts w:ascii="Palatino Linotype" w:hAnsi="Palatino Linotype" w:cs="Arial"/>
          <w:i/>
        </w:rPr>
      </w:pPr>
    </w:p>
    <w:p w14:paraId="5795601B" w14:textId="5EA7038D" w:rsidR="0056379C" w:rsidRPr="00294025" w:rsidRDefault="0056379C" w:rsidP="0056379C">
      <w:pPr>
        <w:spacing w:line="360" w:lineRule="auto"/>
        <w:ind w:right="49"/>
        <w:jc w:val="both"/>
        <w:rPr>
          <w:rFonts w:ascii="Palatino Linotype" w:hAnsi="Palatino Linotype" w:cs="Arial"/>
        </w:rPr>
      </w:pPr>
      <w:r w:rsidRPr="00294025">
        <w:rPr>
          <w:rFonts w:ascii="Palatino Linotype" w:hAnsi="Palatino Linotype" w:cs="Arial"/>
        </w:rPr>
        <w:t xml:space="preserve">Ahora bien, atendiendo a los preceptos legales a los cuales se hizo referencia anteriormente, es preciso mencionar que, el </w:t>
      </w:r>
      <w:r w:rsidRPr="00294025">
        <w:rPr>
          <w:rFonts w:ascii="Palatino Linotype" w:hAnsi="Palatino Linotype" w:cs="Arial"/>
          <w:b/>
          <w:u w:val="single"/>
        </w:rPr>
        <w:t>Ayuntamiento de Amecameca</w:t>
      </w:r>
      <w:r w:rsidRPr="00294025">
        <w:rPr>
          <w:rFonts w:ascii="Palatino Linotype" w:hAnsi="Palatino Linotype" w:cs="Arial"/>
          <w:b/>
        </w:rPr>
        <w:t>,</w:t>
      </w:r>
      <w:r w:rsidRPr="00294025">
        <w:rPr>
          <w:rFonts w:ascii="Palatino Linotype" w:hAnsi="Palatino Linotype" w:cs="Arial"/>
        </w:rPr>
        <w:t xml:space="preserve"> se encuentra dentro de los supuestos de obligatoriedad a transparentar y garantizar el Acceso a la Información Pública.</w:t>
      </w:r>
    </w:p>
    <w:p w14:paraId="1894C7C0" w14:textId="77777777" w:rsidR="0056379C" w:rsidRPr="00294025" w:rsidRDefault="0056379C" w:rsidP="0056379C">
      <w:pPr>
        <w:spacing w:line="360" w:lineRule="auto"/>
        <w:ind w:right="49"/>
        <w:jc w:val="both"/>
        <w:rPr>
          <w:rFonts w:ascii="Palatino Linotype" w:hAnsi="Palatino Linotype" w:cs="Arial"/>
        </w:rPr>
      </w:pPr>
    </w:p>
    <w:p w14:paraId="1EBFBF5C" w14:textId="77777777" w:rsidR="0056379C" w:rsidRPr="00294025" w:rsidRDefault="0056379C" w:rsidP="0056379C">
      <w:pPr>
        <w:spacing w:line="360" w:lineRule="auto"/>
        <w:ind w:right="49"/>
        <w:jc w:val="both"/>
        <w:rPr>
          <w:rFonts w:ascii="Palatino Linotype" w:hAnsi="Palatino Linotype" w:cs="Arial"/>
        </w:rPr>
      </w:pPr>
      <w:r w:rsidRPr="00294025">
        <w:rPr>
          <w:rFonts w:ascii="Palatino Linotype" w:hAnsi="Palatino Linotype" w:cs="Arial"/>
        </w:rPr>
        <w:t xml:space="preserve">Aunado a lo mencionado en el párrafo que antecede, se colige que las autoridades locales se encuentran constreñidas a la observancia de que toda la información que generen, administren o bien posean,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w:t>
      </w:r>
      <w:r w:rsidRPr="00294025">
        <w:rPr>
          <w:rFonts w:ascii="Palatino Linotype" w:hAnsi="Palatino Linotype" w:cs="Arial"/>
        </w:rPr>
        <w:lastRenderedPageBreak/>
        <w:t>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3FE46A96" w14:textId="77777777" w:rsidR="00227A55" w:rsidRPr="00294025" w:rsidRDefault="00227A55" w:rsidP="00227A55">
      <w:pPr>
        <w:spacing w:line="360" w:lineRule="auto"/>
        <w:ind w:right="49"/>
        <w:jc w:val="both"/>
        <w:rPr>
          <w:rFonts w:ascii="Palatino Linotype" w:eastAsia="Palatino Linotype" w:hAnsi="Palatino Linotype" w:cs="Palatino Linotype"/>
        </w:rPr>
      </w:pPr>
    </w:p>
    <w:p w14:paraId="38D9CB78" w14:textId="593736A9" w:rsidR="00227A55" w:rsidRPr="00294025" w:rsidRDefault="00227A55" w:rsidP="00227A55">
      <w:pPr>
        <w:spacing w:line="360" w:lineRule="auto"/>
        <w:ind w:left="851" w:right="899"/>
        <w:jc w:val="both"/>
        <w:rPr>
          <w:rFonts w:ascii="Palatino Linotype" w:eastAsia="Palatino Linotype" w:hAnsi="Palatino Linotype" w:cs="Palatino Linotype"/>
          <w:sz w:val="22"/>
        </w:rPr>
      </w:pPr>
      <w:r w:rsidRPr="00294025">
        <w:rPr>
          <w:rFonts w:ascii="Palatino Linotype" w:eastAsia="Palatino Linotype" w:hAnsi="Palatino Linotype" w:cs="Palatino Linotype"/>
          <w:i/>
          <w:sz w:val="22"/>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Pr="00294025">
        <w:rPr>
          <w:rFonts w:ascii="Palatino Linotype" w:eastAsia="Palatino Linotype" w:hAnsi="Palatino Linotype" w:cs="Palatino Linotype"/>
          <w:i/>
          <w:sz w:val="22"/>
        </w:rPr>
        <w:t>ultima</w:t>
      </w:r>
      <w:proofErr w:type="spellEnd"/>
      <w:r w:rsidRPr="00294025">
        <w:rPr>
          <w:rFonts w:ascii="Palatino Linotype" w:eastAsia="Palatino Linotype" w:hAnsi="Palatino Linotype" w:cs="Palatino Linotype"/>
          <w:i/>
          <w:sz w:val="22"/>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 </w:t>
      </w:r>
      <w:r w:rsidRPr="00294025">
        <w:rPr>
          <w:rFonts w:ascii="Palatino Linotype" w:eastAsia="Palatino Linotype" w:hAnsi="Palatino Linotype" w:cs="Palatino Linotype"/>
          <w:sz w:val="22"/>
        </w:rPr>
        <w:t>(sic).</w:t>
      </w:r>
    </w:p>
    <w:p w14:paraId="165F7F4E" w14:textId="77777777" w:rsidR="00227A55" w:rsidRPr="00294025" w:rsidRDefault="00227A55" w:rsidP="00227A55">
      <w:pPr>
        <w:spacing w:line="360" w:lineRule="auto"/>
        <w:ind w:right="49"/>
        <w:rPr>
          <w:rFonts w:ascii="Palatino Linotype" w:eastAsia="Palatino Linotype" w:hAnsi="Palatino Linotype" w:cs="Palatino Linotype"/>
        </w:rPr>
      </w:pPr>
    </w:p>
    <w:p w14:paraId="3E6BD0DA" w14:textId="236738DB" w:rsidR="00227A55" w:rsidRPr="00294025" w:rsidRDefault="00C751D7" w:rsidP="00227A55">
      <w:pPr>
        <w:spacing w:line="360" w:lineRule="auto"/>
        <w:ind w:right="49"/>
        <w:rPr>
          <w:rFonts w:ascii="Palatino Linotype" w:eastAsia="Palatino Linotype" w:hAnsi="Palatino Linotype" w:cs="Palatino Linotype"/>
        </w:rPr>
      </w:pPr>
      <w:r w:rsidRPr="00294025">
        <w:rPr>
          <w:rFonts w:ascii="Palatino Linotype" w:eastAsia="Palatino Linotype" w:hAnsi="Palatino Linotype" w:cs="Palatino Linotype"/>
        </w:rPr>
        <w:t xml:space="preserve">En respuesta, el Sujeto Obligado remitió lo siguiente: </w:t>
      </w:r>
    </w:p>
    <w:p w14:paraId="49FCE4D4" w14:textId="77777777" w:rsidR="00C751D7" w:rsidRPr="00294025" w:rsidRDefault="00C751D7" w:rsidP="00227A55">
      <w:pPr>
        <w:spacing w:line="360" w:lineRule="auto"/>
        <w:ind w:right="49"/>
        <w:rPr>
          <w:rFonts w:ascii="Palatino Linotype" w:eastAsia="Palatino Linotype" w:hAnsi="Palatino Linotype" w:cs="Palatino Linotype"/>
        </w:rPr>
      </w:pPr>
    </w:p>
    <w:p w14:paraId="2CF0718D" w14:textId="3D4F0E31" w:rsidR="00527080" w:rsidRPr="00294025" w:rsidRDefault="00AC5435" w:rsidP="00227A55">
      <w:pPr>
        <w:spacing w:line="360" w:lineRule="auto"/>
        <w:ind w:right="49"/>
        <w:rPr>
          <w:rFonts w:ascii="Palatino Linotype" w:hAnsi="Palatino Linotype"/>
          <w:b/>
          <w:lang w:val="es-ES_tradnl"/>
        </w:rPr>
      </w:pPr>
      <w:r w:rsidRPr="00294025">
        <w:rPr>
          <w:rFonts w:ascii="Palatino Linotype" w:eastAsia="Palatino Linotype" w:hAnsi="Palatino Linotype" w:cs="Palatino Linotype"/>
          <w:noProof/>
          <w:lang w:eastAsia="es-MX"/>
        </w:rPr>
        <mc:AlternateContent>
          <mc:Choice Requires="wps">
            <w:drawing>
              <wp:anchor distT="0" distB="0" distL="114300" distR="114300" simplePos="0" relativeHeight="251663360" behindDoc="0" locked="0" layoutInCell="1" allowOverlap="1" wp14:anchorId="1CE03E20" wp14:editId="7581E882">
                <wp:simplePos x="0" y="0"/>
                <wp:positionH relativeFrom="margin">
                  <wp:align>right</wp:align>
                </wp:positionH>
                <wp:positionV relativeFrom="paragraph">
                  <wp:posOffset>718185</wp:posOffset>
                </wp:positionV>
                <wp:extent cx="5676900" cy="1962150"/>
                <wp:effectExtent l="38100" t="38100" r="76200" b="95250"/>
                <wp:wrapNone/>
                <wp:docPr id="3" name="Conector recto 3"/>
                <wp:cNvGraphicFramePr/>
                <a:graphic xmlns:a="http://schemas.openxmlformats.org/drawingml/2006/main">
                  <a:graphicData uri="http://schemas.microsoft.com/office/word/2010/wordprocessingShape">
                    <wps:wsp>
                      <wps:cNvCnPr/>
                      <wps:spPr>
                        <a:xfrm>
                          <a:off x="0" y="0"/>
                          <a:ext cx="5676900" cy="196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0583F" id="Conector recto 3"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56.55pt" to="842.8pt,2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" strokecolor="#4f81bd [3204]" strokeweight="2pt">
                <v:shadow on="t" color="black" opacity="24903f" origin=",.5" offset="0,.55556mm"/>
                <w10:wrap anchorx="margin"/>
              </v:line>
            </w:pict>
          </mc:Fallback>
        </mc:AlternateContent>
      </w:r>
      <w:r w:rsidR="00C751D7" w:rsidRPr="00294025">
        <w:rPr>
          <w:rFonts w:ascii="Palatino Linotype" w:eastAsia="Palatino Linotype" w:hAnsi="Palatino Linotype" w:cs="Palatino Linotype"/>
        </w:rPr>
        <w:t xml:space="preserve">Para el recurso de revisión </w:t>
      </w:r>
      <w:r w:rsidR="00C751D7" w:rsidRPr="00294025">
        <w:rPr>
          <w:rFonts w:ascii="Palatino Linotype" w:hAnsi="Palatino Linotype"/>
          <w:b/>
          <w:lang w:val="es-ES_tradnl"/>
        </w:rPr>
        <w:t>14007/INFOEM/IP/RR/2022</w:t>
      </w:r>
      <w:r w:rsidR="00527080" w:rsidRPr="00294025">
        <w:rPr>
          <w:rFonts w:ascii="Palatino Linotype" w:hAnsi="Palatino Linotype"/>
          <w:b/>
          <w:lang w:val="es-ES_tradnl"/>
        </w:rPr>
        <w:t xml:space="preserve">, </w:t>
      </w:r>
      <w:r w:rsidR="00527080" w:rsidRPr="00294025">
        <w:rPr>
          <w:rFonts w:ascii="Palatino Linotype" w:hAnsi="Palatino Linotype"/>
          <w:lang w:val="es-ES_tradnl"/>
        </w:rPr>
        <w:t xml:space="preserve">a través del documento electrónico denominado </w:t>
      </w:r>
      <w:r w:rsidR="00527080" w:rsidRPr="00294025">
        <w:rPr>
          <w:rFonts w:ascii="Palatino Linotype" w:hAnsi="Palatino Linotype"/>
          <w:i/>
          <w:lang w:val="es-ES_tradnl"/>
        </w:rPr>
        <w:t>“ESTRUCTURA ORGANICA .</w:t>
      </w:r>
      <w:proofErr w:type="spellStart"/>
      <w:r w:rsidR="00527080" w:rsidRPr="00294025">
        <w:rPr>
          <w:rFonts w:ascii="Palatino Linotype" w:hAnsi="Palatino Linotype"/>
          <w:i/>
          <w:lang w:val="es-ES_tradnl"/>
        </w:rPr>
        <w:t>pdf</w:t>
      </w:r>
      <w:proofErr w:type="spellEnd"/>
      <w:r w:rsidR="00527080" w:rsidRPr="00294025">
        <w:rPr>
          <w:rFonts w:ascii="Palatino Linotype" w:hAnsi="Palatino Linotype"/>
          <w:i/>
          <w:lang w:val="es-ES_tradnl"/>
        </w:rPr>
        <w:t>”:</w:t>
      </w:r>
    </w:p>
    <w:p w14:paraId="05E3667F" w14:textId="01FF6DB7" w:rsidR="00C751D7" w:rsidRPr="00294025" w:rsidRDefault="00C751D7" w:rsidP="00227A55">
      <w:pPr>
        <w:spacing w:line="360" w:lineRule="auto"/>
        <w:ind w:right="49"/>
        <w:rPr>
          <w:rFonts w:ascii="Palatino Linotype" w:eastAsia="Palatino Linotype" w:hAnsi="Palatino Linotype" w:cs="Palatino Linotype"/>
        </w:rPr>
      </w:pPr>
      <w:r w:rsidRPr="00294025">
        <w:rPr>
          <w:noProof/>
          <w:lang w:eastAsia="es-MX"/>
        </w:rPr>
        <w:lastRenderedPageBreak/>
        <w:drawing>
          <wp:inline distT="0" distB="0" distL="0" distR="0" wp14:anchorId="3F20B5CF" wp14:editId="05D1B9CB">
            <wp:extent cx="5791835" cy="50958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5095875"/>
                    </a:xfrm>
                    <a:prstGeom prst="rect">
                      <a:avLst/>
                    </a:prstGeom>
                  </pic:spPr>
                </pic:pic>
              </a:graphicData>
            </a:graphic>
          </wp:inline>
        </w:drawing>
      </w:r>
    </w:p>
    <w:p w14:paraId="493823F2" w14:textId="77777777" w:rsidR="00227A55" w:rsidRPr="00294025" w:rsidRDefault="00227A55" w:rsidP="00227A55">
      <w:pPr>
        <w:spacing w:line="360" w:lineRule="auto"/>
        <w:ind w:right="49"/>
        <w:rPr>
          <w:rFonts w:ascii="Palatino Linotype" w:eastAsia="Palatino Linotype" w:hAnsi="Palatino Linotype" w:cs="Palatino Linotype"/>
        </w:rPr>
      </w:pPr>
    </w:p>
    <w:p w14:paraId="4C097DDD" w14:textId="4F984B61" w:rsidR="00527080" w:rsidRPr="00294025" w:rsidRDefault="00C751D7" w:rsidP="00527080">
      <w:pPr>
        <w:spacing w:line="360" w:lineRule="auto"/>
        <w:ind w:right="49"/>
        <w:rPr>
          <w:rFonts w:ascii="Palatino Linotype" w:hAnsi="Palatino Linotype"/>
          <w:b/>
          <w:lang w:val="es-ES_tradnl"/>
        </w:rPr>
      </w:pPr>
      <w:r w:rsidRPr="00294025">
        <w:rPr>
          <w:rFonts w:ascii="Palatino Linotype" w:eastAsia="Palatino Linotype" w:hAnsi="Palatino Linotype" w:cs="Palatino Linotype"/>
        </w:rPr>
        <w:t xml:space="preserve">Para el recurso de revisión </w:t>
      </w:r>
      <w:r w:rsidR="00527080" w:rsidRPr="00294025">
        <w:rPr>
          <w:rFonts w:ascii="Palatino Linotype" w:hAnsi="Palatino Linotype"/>
          <w:b/>
          <w:lang w:val="es-ES_tradnl"/>
        </w:rPr>
        <w:t>14008/INFOEM/IP/RR/2022,</w:t>
      </w:r>
      <w:r w:rsidR="00527080" w:rsidRPr="00294025">
        <w:rPr>
          <w:rFonts w:ascii="Palatino Linotype" w:hAnsi="Palatino Linotype"/>
          <w:lang w:val="es-ES_tradnl"/>
        </w:rPr>
        <w:t xml:space="preserve"> a través del documento electrónico denominado </w:t>
      </w:r>
      <w:r w:rsidR="00527080" w:rsidRPr="00294025">
        <w:rPr>
          <w:rFonts w:ascii="Palatino Linotype" w:hAnsi="Palatino Linotype"/>
          <w:i/>
          <w:lang w:val="es-ES_tradnl"/>
        </w:rPr>
        <w:t>“ESTRUCTURA ORGANICA.pdf”:</w:t>
      </w:r>
    </w:p>
    <w:p w14:paraId="18D227E2" w14:textId="25B0378A" w:rsidR="00527080" w:rsidRPr="00294025" w:rsidRDefault="00AC5435" w:rsidP="00227A55">
      <w:pPr>
        <w:spacing w:line="360" w:lineRule="auto"/>
        <w:ind w:right="49"/>
        <w:rPr>
          <w:rFonts w:ascii="Palatino Linotype" w:eastAsia="Palatino Linotype" w:hAnsi="Palatino Linotype" w:cs="Palatino Linotype"/>
        </w:rPr>
      </w:pPr>
      <w:r w:rsidRPr="00294025">
        <w:rPr>
          <w:rFonts w:ascii="Palatino Linotype" w:eastAsia="Palatino Linotype" w:hAnsi="Palatino Linotype" w:cs="Palatino Linotype"/>
          <w:noProof/>
          <w:lang w:eastAsia="es-MX"/>
        </w:rPr>
        <mc:AlternateContent>
          <mc:Choice Requires="wps">
            <w:drawing>
              <wp:anchor distT="0" distB="0" distL="114300" distR="114300" simplePos="0" relativeHeight="251664384" behindDoc="0" locked="0" layoutInCell="1" allowOverlap="1" wp14:anchorId="744F6167" wp14:editId="6AC4946D">
                <wp:simplePos x="0" y="0"/>
                <wp:positionH relativeFrom="margin">
                  <wp:align>right</wp:align>
                </wp:positionH>
                <wp:positionV relativeFrom="paragraph">
                  <wp:posOffset>47625</wp:posOffset>
                </wp:positionV>
                <wp:extent cx="5686425" cy="1114425"/>
                <wp:effectExtent l="38100" t="38100" r="66675" b="85725"/>
                <wp:wrapNone/>
                <wp:docPr id="14" name="Conector recto 14"/>
                <wp:cNvGraphicFramePr/>
                <a:graphic xmlns:a="http://schemas.openxmlformats.org/drawingml/2006/main">
                  <a:graphicData uri="http://schemas.microsoft.com/office/word/2010/wordprocessingShape">
                    <wps:wsp>
                      <wps:cNvCnPr/>
                      <wps:spPr>
                        <a:xfrm>
                          <a:off x="0" y="0"/>
                          <a:ext cx="5686425" cy="1114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E4169" id="Conector recto 14"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3.75pt" to="844.3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" strokecolor="#4f81bd [3204]" strokeweight="2pt">
                <v:shadow on="t" color="black" opacity="24903f" origin=",.5" offset="0,.55556mm"/>
                <w10:wrap anchorx="margin"/>
              </v:line>
            </w:pict>
          </mc:Fallback>
        </mc:AlternateContent>
      </w:r>
    </w:p>
    <w:p w14:paraId="64D8BC90" w14:textId="5150C079" w:rsidR="00C751D7" w:rsidRPr="00294025" w:rsidRDefault="00527080" w:rsidP="00227A55">
      <w:pPr>
        <w:spacing w:line="360" w:lineRule="auto"/>
        <w:ind w:right="49"/>
        <w:rPr>
          <w:rFonts w:ascii="Palatino Linotype" w:eastAsia="Palatino Linotype" w:hAnsi="Palatino Linotype" w:cs="Palatino Linotype"/>
        </w:rPr>
      </w:pPr>
      <w:r w:rsidRPr="00294025">
        <w:rPr>
          <w:noProof/>
          <w:lang w:eastAsia="es-MX"/>
        </w:rPr>
        <w:lastRenderedPageBreak/>
        <w:drawing>
          <wp:inline distT="0" distB="0" distL="0" distR="0" wp14:anchorId="0E70894E" wp14:editId="245CD7DE">
            <wp:extent cx="5791835" cy="508444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084445"/>
                    </a:xfrm>
                    <a:prstGeom prst="rect">
                      <a:avLst/>
                    </a:prstGeom>
                  </pic:spPr>
                </pic:pic>
              </a:graphicData>
            </a:graphic>
          </wp:inline>
        </w:drawing>
      </w:r>
    </w:p>
    <w:p w14:paraId="060CE1EE" w14:textId="77777777" w:rsidR="00C751D7" w:rsidRPr="00294025" w:rsidRDefault="00C751D7" w:rsidP="00227A55">
      <w:pPr>
        <w:spacing w:line="360" w:lineRule="auto"/>
        <w:ind w:right="49"/>
        <w:rPr>
          <w:rFonts w:ascii="Palatino Linotype" w:eastAsia="Palatino Linotype" w:hAnsi="Palatino Linotype" w:cs="Palatino Linotype"/>
        </w:rPr>
      </w:pPr>
    </w:p>
    <w:p w14:paraId="68A39C77" w14:textId="7772AA17" w:rsidR="00227A55" w:rsidRPr="00294025" w:rsidRDefault="00227A55" w:rsidP="00227A5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rPr>
        <w:t>Inconforme con la de respuesta, el particular presentó el medio de impugnación en que se actúa, en el que señalo como acto impugnado y razones o motivos de inconformidad, lo que a continuación se mencionan:</w:t>
      </w:r>
    </w:p>
    <w:p w14:paraId="67B665DB" w14:textId="65DD9863" w:rsidR="00227A55" w:rsidRPr="00294025" w:rsidRDefault="00227A55" w:rsidP="00227A55">
      <w:pPr>
        <w:spacing w:line="360" w:lineRule="auto"/>
        <w:ind w:right="49"/>
        <w:jc w:val="both"/>
        <w:rPr>
          <w:rFonts w:ascii="Palatino Linotype" w:eastAsia="Palatino Linotype" w:hAnsi="Palatino Linotype" w:cs="Palatino Linotype"/>
        </w:rPr>
      </w:pPr>
    </w:p>
    <w:p w14:paraId="012C0D7F" w14:textId="120E7A76" w:rsidR="00221FD8" w:rsidRPr="00294025" w:rsidRDefault="00221FD8" w:rsidP="00227A55">
      <w:pPr>
        <w:spacing w:line="360" w:lineRule="auto"/>
        <w:ind w:right="49"/>
        <w:jc w:val="both"/>
        <w:rPr>
          <w:rFonts w:ascii="Palatino Linotype" w:eastAsia="Palatino Linotype" w:hAnsi="Palatino Linotype" w:cs="Palatino Linotype"/>
        </w:rPr>
      </w:pPr>
    </w:p>
    <w:p w14:paraId="507CB29F" w14:textId="77777777" w:rsidR="00221FD8" w:rsidRPr="00294025" w:rsidRDefault="00221FD8" w:rsidP="00227A55">
      <w:pPr>
        <w:spacing w:line="360" w:lineRule="auto"/>
        <w:ind w:right="49"/>
        <w:jc w:val="both"/>
        <w:rPr>
          <w:rFonts w:ascii="Palatino Linotype" w:eastAsia="Palatino Linotype" w:hAnsi="Palatino Linotype" w:cs="Palatino Linotype"/>
        </w:rPr>
      </w:pPr>
    </w:p>
    <w:p w14:paraId="396614DD" w14:textId="19E6A84A" w:rsidR="00AC5435" w:rsidRPr="00294025" w:rsidRDefault="00AC5435" w:rsidP="00227A5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rPr>
        <w:lastRenderedPageBreak/>
        <w:t xml:space="preserve">Para el recurso de revisión </w:t>
      </w:r>
      <w:r w:rsidRPr="00294025">
        <w:rPr>
          <w:rFonts w:ascii="Palatino Linotype" w:hAnsi="Palatino Linotype"/>
          <w:b/>
          <w:lang w:val="es-ES_tradnl"/>
        </w:rPr>
        <w:t>14007/INFOEM/IP/RR/2022:</w:t>
      </w:r>
    </w:p>
    <w:p w14:paraId="1C3B4438" w14:textId="77777777" w:rsidR="00AC5435" w:rsidRPr="00294025" w:rsidRDefault="00AC5435" w:rsidP="00227A55">
      <w:pPr>
        <w:spacing w:line="360" w:lineRule="auto"/>
        <w:ind w:right="49"/>
        <w:jc w:val="both"/>
        <w:rPr>
          <w:rFonts w:ascii="Palatino Linotype" w:eastAsia="Palatino Linotype" w:hAnsi="Palatino Linotype" w:cs="Palatino Linotype"/>
        </w:rPr>
      </w:pPr>
    </w:p>
    <w:p w14:paraId="5B6E8096" w14:textId="77777777" w:rsidR="00227A55" w:rsidRPr="00294025" w:rsidRDefault="00227A55" w:rsidP="00227A55">
      <w:pPr>
        <w:spacing w:line="360" w:lineRule="auto"/>
        <w:ind w:right="49"/>
        <w:rPr>
          <w:rFonts w:ascii="Palatino Linotype" w:eastAsia="Palatino Linotype" w:hAnsi="Palatino Linotype" w:cs="Palatino Linotype"/>
          <w:b/>
        </w:rPr>
      </w:pPr>
      <w:r w:rsidRPr="00294025">
        <w:rPr>
          <w:rFonts w:ascii="Palatino Linotype" w:eastAsia="Palatino Linotype" w:hAnsi="Palatino Linotype" w:cs="Palatino Linotype"/>
          <w:b/>
        </w:rPr>
        <w:t>Acto Impugnado:</w:t>
      </w:r>
    </w:p>
    <w:p w14:paraId="3947E843" w14:textId="2C8C0365" w:rsidR="00227A55" w:rsidRPr="00294025" w:rsidRDefault="00227A55" w:rsidP="00227A5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i/>
        </w:rPr>
        <w:t>“</w:t>
      </w:r>
      <w:r w:rsidR="00AC5435" w:rsidRPr="00294025">
        <w:rPr>
          <w:rFonts w:ascii="Palatino Linotype" w:eastAsia="Palatino Linotype" w:hAnsi="Palatino Linotype" w:cs="Palatino Linotype"/>
          <w:i/>
        </w:rPr>
        <w:t xml:space="preserve">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00AC5435" w:rsidRPr="00294025">
        <w:rPr>
          <w:rFonts w:ascii="Palatino Linotype" w:eastAsia="Palatino Linotype" w:hAnsi="Palatino Linotype" w:cs="Palatino Linotype"/>
          <w:i/>
        </w:rPr>
        <w:t>ultima</w:t>
      </w:r>
      <w:proofErr w:type="spellEnd"/>
      <w:r w:rsidR="00AC5435" w:rsidRPr="00294025">
        <w:rPr>
          <w:rFonts w:ascii="Palatino Linotype" w:eastAsia="Palatino Linotype" w:hAnsi="Palatino Linotype" w:cs="Palatino Linotype"/>
          <w:i/>
        </w:rPr>
        <w:t xml:space="preserve">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w:t>
      </w:r>
      <w:r w:rsidRPr="00294025">
        <w:rPr>
          <w:rFonts w:ascii="Palatino Linotype" w:eastAsia="Palatino Linotype" w:hAnsi="Palatino Linotype" w:cs="Palatino Linotype"/>
          <w:i/>
        </w:rPr>
        <w:t xml:space="preserve">."” </w:t>
      </w:r>
      <w:r w:rsidRPr="00294025">
        <w:rPr>
          <w:rFonts w:ascii="Palatino Linotype" w:eastAsia="Palatino Linotype" w:hAnsi="Palatino Linotype" w:cs="Palatino Linotype"/>
        </w:rPr>
        <w:t>(Sic)</w:t>
      </w:r>
    </w:p>
    <w:p w14:paraId="16A63027" w14:textId="77777777" w:rsidR="00227A55" w:rsidRPr="00294025" w:rsidRDefault="00227A55" w:rsidP="00227A55">
      <w:pPr>
        <w:spacing w:line="360" w:lineRule="auto"/>
        <w:ind w:right="49"/>
        <w:rPr>
          <w:rFonts w:ascii="Palatino Linotype" w:eastAsia="Palatino Linotype" w:hAnsi="Palatino Linotype" w:cs="Palatino Linotype"/>
        </w:rPr>
      </w:pPr>
    </w:p>
    <w:p w14:paraId="00920B88" w14:textId="77777777" w:rsidR="00227A55" w:rsidRPr="00294025" w:rsidRDefault="00227A55" w:rsidP="00227A55">
      <w:pPr>
        <w:spacing w:line="360" w:lineRule="auto"/>
        <w:ind w:right="49"/>
        <w:rPr>
          <w:rFonts w:ascii="Palatino Linotype" w:eastAsia="Palatino Linotype" w:hAnsi="Palatino Linotype" w:cs="Palatino Linotype"/>
          <w:b/>
        </w:rPr>
      </w:pPr>
      <w:r w:rsidRPr="00294025">
        <w:rPr>
          <w:rFonts w:ascii="Palatino Linotype" w:eastAsia="Palatino Linotype" w:hAnsi="Palatino Linotype" w:cs="Palatino Linotype"/>
          <w:b/>
        </w:rPr>
        <w:t>Razones o Motivos de la Inconformidad:</w:t>
      </w:r>
    </w:p>
    <w:p w14:paraId="7DD11F31" w14:textId="2984FC22" w:rsidR="00227A55" w:rsidRPr="00294025" w:rsidRDefault="00227A55" w:rsidP="00227A5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i/>
        </w:rPr>
        <w:t>“</w:t>
      </w:r>
      <w:r w:rsidR="00AC5435" w:rsidRPr="00294025">
        <w:rPr>
          <w:rFonts w:ascii="Palatino Linotype" w:eastAsia="Palatino Linotype" w:hAnsi="Palatino Linotype" w:cs="Palatino Linotype"/>
          <w:i/>
        </w:rPr>
        <w:t>De la cantidad de información solicitada, solo se entrega organigrama general</w:t>
      </w:r>
      <w:r w:rsidRPr="00294025">
        <w:rPr>
          <w:rFonts w:ascii="Palatino Linotype" w:eastAsia="Palatino Linotype" w:hAnsi="Palatino Linotype" w:cs="Palatino Linotype"/>
          <w:i/>
        </w:rPr>
        <w:t>”</w:t>
      </w:r>
      <w:r w:rsidRPr="00294025">
        <w:rPr>
          <w:rFonts w:ascii="Palatino Linotype" w:eastAsia="Palatino Linotype" w:hAnsi="Palatino Linotype" w:cs="Palatino Linotype"/>
        </w:rPr>
        <w:t xml:space="preserve"> (sic).</w:t>
      </w:r>
    </w:p>
    <w:p w14:paraId="5AA6A33F" w14:textId="77777777" w:rsidR="00227A55" w:rsidRPr="00294025" w:rsidRDefault="00227A55" w:rsidP="00227A55">
      <w:pPr>
        <w:spacing w:line="360" w:lineRule="auto"/>
        <w:ind w:right="49"/>
        <w:jc w:val="both"/>
        <w:rPr>
          <w:rFonts w:ascii="Palatino Linotype" w:eastAsia="Palatino Linotype" w:hAnsi="Palatino Linotype" w:cs="Palatino Linotype"/>
        </w:rPr>
      </w:pPr>
    </w:p>
    <w:p w14:paraId="514993DB" w14:textId="5DB7AA62" w:rsidR="00AC5435" w:rsidRPr="00294025" w:rsidRDefault="00AC5435" w:rsidP="00227A5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rPr>
        <w:t xml:space="preserve">Para el recurso de revisión </w:t>
      </w:r>
      <w:r w:rsidRPr="00294025">
        <w:rPr>
          <w:rFonts w:ascii="Palatino Linotype" w:hAnsi="Palatino Linotype"/>
          <w:b/>
          <w:lang w:val="es-ES_tradnl"/>
        </w:rPr>
        <w:t>14008/INFOEM/IP/RR/2022:</w:t>
      </w:r>
    </w:p>
    <w:p w14:paraId="0EBA0BE2" w14:textId="77777777" w:rsidR="00AC5435" w:rsidRPr="00294025" w:rsidRDefault="00AC5435" w:rsidP="00227A55">
      <w:pPr>
        <w:spacing w:line="360" w:lineRule="auto"/>
        <w:ind w:right="49"/>
        <w:jc w:val="both"/>
        <w:rPr>
          <w:rFonts w:ascii="Palatino Linotype" w:eastAsia="Palatino Linotype" w:hAnsi="Palatino Linotype" w:cs="Palatino Linotype"/>
        </w:rPr>
      </w:pPr>
    </w:p>
    <w:p w14:paraId="52BB2CDE" w14:textId="77777777" w:rsidR="00AC5435" w:rsidRPr="00294025" w:rsidRDefault="00AC5435" w:rsidP="00AC5435">
      <w:pPr>
        <w:spacing w:line="360" w:lineRule="auto"/>
        <w:ind w:right="49"/>
        <w:rPr>
          <w:rFonts w:ascii="Palatino Linotype" w:eastAsia="Palatino Linotype" w:hAnsi="Palatino Linotype" w:cs="Palatino Linotype"/>
          <w:b/>
        </w:rPr>
      </w:pPr>
      <w:r w:rsidRPr="00294025">
        <w:rPr>
          <w:rFonts w:ascii="Palatino Linotype" w:eastAsia="Palatino Linotype" w:hAnsi="Palatino Linotype" w:cs="Palatino Linotype"/>
          <w:b/>
        </w:rPr>
        <w:t>Acto Impugnado:</w:t>
      </w:r>
    </w:p>
    <w:p w14:paraId="71B52892" w14:textId="0BBD2760" w:rsidR="00AC5435" w:rsidRPr="00294025" w:rsidRDefault="00AC5435" w:rsidP="00AC543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i/>
        </w:rPr>
        <w:t xml:space="preserve">“Con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w:t>
      </w:r>
      <w:proofErr w:type="spellStart"/>
      <w:r w:rsidRPr="00294025">
        <w:rPr>
          <w:rFonts w:ascii="Palatino Linotype" w:eastAsia="Palatino Linotype" w:hAnsi="Palatino Linotype" w:cs="Palatino Linotype"/>
          <w:i/>
        </w:rPr>
        <w:t>ultima</w:t>
      </w:r>
      <w:proofErr w:type="spellEnd"/>
      <w:r w:rsidRPr="00294025">
        <w:rPr>
          <w:rFonts w:ascii="Palatino Linotype" w:eastAsia="Palatino Linotype" w:hAnsi="Palatino Linotype" w:cs="Palatino Linotype"/>
          <w:i/>
        </w:rPr>
        <w:t xml:space="preserve"> actualización que corresponde a 2022-05-31 </w:t>
      </w:r>
      <w:r w:rsidRPr="00294025">
        <w:rPr>
          <w:rFonts w:ascii="Palatino Linotype" w:eastAsia="Palatino Linotype" w:hAnsi="Palatino Linotype" w:cs="Palatino Linotype"/>
          <w:i/>
        </w:rPr>
        <w:lastRenderedPageBreak/>
        <w:t xml:space="preserve">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Municipio de Amecameca." </w:t>
      </w:r>
      <w:r w:rsidRPr="00294025">
        <w:rPr>
          <w:rFonts w:ascii="Palatino Linotype" w:eastAsia="Palatino Linotype" w:hAnsi="Palatino Linotype" w:cs="Palatino Linotype"/>
        </w:rPr>
        <w:t>(Sic)</w:t>
      </w:r>
    </w:p>
    <w:p w14:paraId="4DE266C5" w14:textId="77777777" w:rsidR="00AC5435" w:rsidRPr="00294025" w:rsidRDefault="00AC5435" w:rsidP="00AC5435">
      <w:pPr>
        <w:spacing w:line="360" w:lineRule="auto"/>
        <w:ind w:right="49"/>
        <w:rPr>
          <w:rFonts w:ascii="Palatino Linotype" w:eastAsia="Palatino Linotype" w:hAnsi="Palatino Linotype" w:cs="Palatino Linotype"/>
        </w:rPr>
      </w:pPr>
    </w:p>
    <w:p w14:paraId="018D659E" w14:textId="77777777" w:rsidR="00AC5435" w:rsidRPr="00294025" w:rsidRDefault="00AC5435" w:rsidP="00AC5435">
      <w:pPr>
        <w:spacing w:line="360" w:lineRule="auto"/>
        <w:ind w:right="49"/>
        <w:rPr>
          <w:rFonts w:ascii="Palatino Linotype" w:eastAsia="Palatino Linotype" w:hAnsi="Palatino Linotype" w:cs="Palatino Linotype"/>
          <w:b/>
        </w:rPr>
      </w:pPr>
      <w:r w:rsidRPr="00294025">
        <w:rPr>
          <w:rFonts w:ascii="Palatino Linotype" w:eastAsia="Palatino Linotype" w:hAnsi="Palatino Linotype" w:cs="Palatino Linotype"/>
          <w:b/>
        </w:rPr>
        <w:t>Razones o Motivos de la Inconformidad:</w:t>
      </w:r>
    </w:p>
    <w:p w14:paraId="28800DE8" w14:textId="1958F02F" w:rsidR="00AC5435" w:rsidRPr="00294025" w:rsidRDefault="00AC5435" w:rsidP="00AC5435">
      <w:pPr>
        <w:spacing w:line="360" w:lineRule="auto"/>
        <w:ind w:right="49"/>
        <w:jc w:val="both"/>
        <w:rPr>
          <w:rFonts w:ascii="Palatino Linotype" w:eastAsia="Palatino Linotype" w:hAnsi="Palatino Linotype" w:cs="Palatino Linotype"/>
        </w:rPr>
      </w:pPr>
      <w:r w:rsidRPr="00294025">
        <w:rPr>
          <w:rFonts w:ascii="Palatino Linotype" w:eastAsia="Palatino Linotype" w:hAnsi="Palatino Linotype" w:cs="Palatino Linotype"/>
          <w:i/>
        </w:rPr>
        <w:t>“</w:t>
      </w:r>
      <w:r w:rsidR="009B70DB" w:rsidRPr="00294025">
        <w:rPr>
          <w:rFonts w:ascii="Palatino Linotype" w:eastAsia="Palatino Linotype" w:hAnsi="Palatino Linotype" w:cs="Palatino Linotype"/>
          <w:i/>
        </w:rPr>
        <w:t>Solo se entrega el organigrama general</w:t>
      </w:r>
      <w:r w:rsidRPr="00294025">
        <w:rPr>
          <w:rFonts w:ascii="Palatino Linotype" w:eastAsia="Palatino Linotype" w:hAnsi="Palatino Linotype" w:cs="Palatino Linotype"/>
          <w:i/>
        </w:rPr>
        <w:t>”</w:t>
      </w:r>
      <w:r w:rsidRPr="00294025">
        <w:rPr>
          <w:rFonts w:ascii="Palatino Linotype" w:eastAsia="Palatino Linotype" w:hAnsi="Palatino Linotype" w:cs="Palatino Linotype"/>
        </w:rPr>
        <w:t xml:space="preserve"> (sic).</w:t>
      </w:r>
    </w:p>
    <w:p w14:paraId="515205F3" w14:textId="77777777" w:rsidR="00AC5435" w:rsidRPr="00294025" w:rsidRDefault="00AC5435" w:rsidP="00227A55">
      <w:pPr>
        <w:spacing w:line="360" w:lineRule="auto"/>
        <w:ind w:right="49"/>
        <w:jc w:val="both"/>
        <w:rPr>
          <w:rFonts w:ascii="Palatino Linotype" w:eastAsia="Palatino Linotype" w:hAnsi="Palatino Linotype" w:cs="Palatino Linotype"/>
        </w:rPr>
      </w:pPr>
    </w:p>
    <w:p w14:paraId="11D20997" w14:textId="177C2DB3" w:rsidR="00227A55" w:rsidRPr="00294025" w:rsidRDefault="00227A55" w:rsidP="00227A55">
      <w:pPr>
        <w:spacing w:line="360" w:lineRule="auto"/>
        <w:jc w:val="both"/>
        <w:rPr>
          <w:noProof/>
          <w:lang w:eastAsia="es-MX"/>
        </w:rPr>
      </w:pPr>
      <w:r w:rsidRPr="00294025">
        <w:rPr>
          <w:rFonts w:ascii="Palatino Linotype" w:hAnsi="Palatino Linotype"/>
        </w:rPr>
        <w:t xml:space="preserve">Por otra parte, se precisa que el particular omitió hacer manifestación alguna a modo de pruebas o alegatos, en cambio, en fecha </w:t>
      </w:r>
      <w:r w:rsidR="009B70DB" w:rsidRPr="00294025">
        <w:rPr>
          <w:rFonts w:ascii="Palatino Linotype" w:hAnsi="Palatino Linotype"/>
          <w:b/>
        </w:rPr>
        <w:t>treinta</w:t>
      </w:r>
      <w:r w:rsidRPr="00294025">
        <w:rPr>
          <w:rFonts w:ascii="Palatino Linotype" w:hAnsi="Palatino Linotype"/>
          <w:b/>
        </w:rPr>
        <w:t xml:space="preserve"> de </w:t>
      </w:r>
      <w:r w:rsidR="009B70DB" w:rsidRPr="00294025">
        <w:rPr>
          <w:rFonts w:ascii="Palatino Linotype" w:hAnsi="Palatino Linotype"/>
          <w:b/>
        </w:rPr>
        <w:t>septiembre</w:t>
      </w:r>
      <w:r w:rsidRPr="00294025">
        <w:rPr>
          <w:rFonts w:ascii="Palatino Linotype" w:hAnsi="Palatino Linotype"/>
          <w:b/>
        </w:rPr>
        <w:t xml:space="preserve"> del año en curso</w:t>
      </w:r>
      <w:r w:rsidRPr="00294025">
        <w:rPr>
          <w:rFonts w:ascii="Palatino Linotype" w:hAnsi="Palatino Linotype"/>
        </w:rPr>
        <w:t xml:space="preserve">, </w:t>
      </w:r>
      <w:r w:rsidRPr="00294025">
        <w:rPr>
          <w:rFonts w:ascii="Palatino Linotype" w:hAnsi="Palatino Linotype"/>
          <w:b/>
        </w:rPr>
        <w:t>EL SUJETO OBLIGADO</w:t>
      </w:r>
      <w:r w:rsidRPr="00294025">
        <w:rPr>
          <w:rFonts w:ascii="Palatino Linotype" w:hAnsi="Palatino Linotype"/>
        </w:rPr>
        <w:t xml:space="preserve">, remitió </w:t>
      </w:r>
      <w:r w:rsidR="009B70DB" w:rsidRPr="00294025">
        <w:rPr>
          <w:rFonts w:ascii="Palatino Linotype" w:hAnsi="Palatino Linotype"/>
        </w:rPr>
        <w:t>de manera homologada, las</w:t>
      </w:r>
      <w:r w:rsidRPr="00294025">
        <w:rPr>
          <w:rFonts w:ascii="Palatino Linotype" w:hAnsi="Palatino Linotype"/>
        </w:rPr>
        <w:t xml:space="preserve"> siguientes documentales como manifestaciones:</w:t>
      </w:r>
    </w:p>
    <w:p w14:paraId="120EC530" w14:textId="77777777" w:rsidR="00AC5435" w:rsidRPr="00294025" w:rsidRDefault="00AC5435" w:rsidP="00227A55">
      <w:pPr>
        <w:spacing w:line="360" w:lineRule="auto"/>
        <w:jc w:val="both"/>
        <w:rPr>
          <w:noProof/>
          <w:lang w:eastAsia="es-MX"/>
        </w:rPr>
      </w:pPr>
    </w:p>
    <w:p w14:paraId="41C69DFA" w14:textId="04DAF602" w:rsidR="00227A55" w:rsidRPr="00294025" w:rsidRDefault="00F10B73" w:rsidP="00F10B73">
      <w:pPr>
        <w:pStyle w:val="Prrafodelista"/>
        <w:numPr>
          <w:ilvl w:val="0"/>
          <w:numId w:val="30"/>
        </w:numPr>
        <w:spacing w:line="360" w:lineRule="auto"/>
        <w:jc w:val="both"/>
        <w:rPr>
          <w:rFonts w:ascii="Palatino Linotype" w:hAnsi="Palatino Linotype"/>
          <w:i/>
          <w:noProof/>
          <w:lang w:eastAsia="es-MX"/>
        </w:rPr>
      </w:pPr>
      <w:r w:rsidRPr="00294025">
        <w:rPr>
          <w:rFonts w:ascii="Palatino Linotype" w:hAnsi="Palatino Linotype"/>
          <w:i/>
          <w:noProof/>
          <w:lang w:eastAsia="es-MX"/>
        </w:rPr>
        <w:t>“01016.pdf”</w:t>
      </w:r>
    </w:p>
    <w:p w14:paraId="25A9FCB7" w14:textId="2787191B" w:rsidR="00F10B73" w:rsidRPr="00294025" w:rsidRDefault="00F10B73" w:rsidP="00F10B73">
      <w:pPr>
        <w:pStyle w:val="Prrafodelista"/>
        <w:numPr>
          <w:ilvl w:val="0"/>
          <w:numId w:val="30"/>
        </w:numPr>
        <w:spacing w:line="360" w:lineRule="auto"/>
        <w:jc w:val="both"/>
        <w:rPr>
          <w:rFonts w:ascii="Palatino Linotype" w:hAnsi="Palatino Linotype"/>
          <w:i/>
          <w:noProof/>
          <w:lang w:eastAsia="es-MX"/>
        </w:rPr>
      </w:pPr>
      <w:r w:rsidRPr="00294025">
        <w:rPr>
          <w:rFonts w:ascii="Palatino Linotype" w:hAnsi="Palatino Linotype"/>
          <w:i/>
          <w:noProof/>
          <w:lang w:eastAsia="es-MX"/>
        </w:rPr>
        <w:t>“01015.pdf”</w:t>
      </w:r>
    </w:p>
    <w:p w14:paraId="579CC8B5" w14:textId="071A48E1" w:rsidR="00F10B73" w:rsidRPr="00294025" w:rsidRDefault="00F10B73" w:rsidP="00F10B73">
      <w:pPr>
        <w:spacing w:line="360" w:lineRule="auto"/>
        <w:ind w:left="360"/>
        <w:jc w:val="both"/>
        <w:rPr>
          <w:rFonts w:ascii="Palatino Linotype" w:hAnsi="Palatino Linotype"/>
          <w:i/>
          <w:noProof/>
          <w:lang w:eastAsia="es-MX"/>
        </w:rPr>
      </w:pPr>
      <w:r w:rsidRPr="00294025">
        <w:rPr>
          <w:noProof/>
          <w:lang w:eastAsia="es-MX"/>
        </w:rPr>
        <w:drawing>
          <wp:anchor distT="0" distB="0" distL="114300" distR="114300" simplePos="0" relativeHeight="251665408" behindDoc="0" locked="0" layoutInCell="1" allowOverlap="1" wp14:anchorId="25AE698E" wp14:editId="7EEE0D90">
            <wp:simplePos x="0" y="0"/>
            <wp:positionH relativeFrom="margin">
              <wp:align>right</wp:align>
            </wp:positionH>
            <wp:positionV relativeFrom="paragraph">
              <wp:posOffset>204470</wp:posOffset>
            </wp:positionV>
            <wp:extent cx="5791835" cy="14757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91835" cy="1475740"/>
                    </a:xfrm>
                    <a:prstGeom prst="rect">
                      <a:avLst/>
                    </a:prstGeom>
                  </pic:spPr>
                </pic:pic>
              </a:graphicData>
            </a:graphic>
            <wp14:sizeRelH relativeFrom="page">
              <wp14:pctWidth>0</wp14:pctWidth>
            </wp14:sizeRelH>
            <wp14:sizeRelV relativeFrom="page">
              <wp14:pctHeight>0</wp14:pctHeight>
            </wp14:sizeRelV>
          </wp:anchor>
        </w:drawing>
      </w:r>
    </w:p>
    <w:p w14:paraId="7BA75B87" w14:textId="594981F8" w:rsidR="00227A55" w:rsidRPr="00294025" w:rsidRDefault="00227A55" w:rsidP="00F10B73">
      <w:pPr>
        <w:pStyle w:val="Prrafodelista"/>
        <w:spacing w:line="360" w:lineRule="auto"/>
        <w:ind w:left="720" w:right="49"/>
        <w:jc w:val="center"/>
        <w:rPr>
          <w:rFonts w:ascii="Palatino Linotype" w:hAnsi="Palatino Linotype"/>
          <w:i/>
          <w:noProof/>
          <w:lang w:eastAsia="es-MX"/>
        </w:rPr>
      </w:pPr>
    </w:p>
    <w:p w14:paraId="5E6F56D5" w14:textId="77777777" w:rsidR="00227A55" w:rsidRPr="00294025" w:rsidRDefault="00227A55" w:rsidP="00227A55">
      <w:pPr>
        <w:spacing w:line="360" w:lineRule="auto"/>
        <w:jc w:val="both"/>
        <w:rPr>
          <w:noProof/>
          <w:lang w:eastAsia="es-MX"/>
        </w:rPr>
      </w:pPr>
    </w:p>
    <w:p w14:paraId="70630EE7" w14:textId="77777777" w:rsidR="00227A55" w:rsidRPr="00294025" w:rsidRDefault="00227A55" w:rsidP="00227A55">
      <w:pPr>
        <w:spacing w:line="360" w:lineRule="auto"/>
        <w:jc w:val="both"/>
        <w:rPr>
          <w:rFonts w:ascii="Palatino Linotype" w:hAnsi="Palatino Linotype"/>
        </w:rPr>
      </w:pPr>
    </w:p>
    <w:bookmarkEnd w:id="1"/>
    <w:p w14:paraId="233FB8D8" w14:textId="77777777" w:rsidR="00227A55" w:rsidRPr="00294025" w:rsidRDefault="00227A55" w:rsidP="00227A55">
      <w:pPr>
        <w:spacing w:line="360" w:lineRule="auto"/>
        <w:jc w:val="both"/>
        <w:rPr>
          <w:rFonts w:ascii="Palatino Linotype" w:hAnsi="Palatino Linotype"/>
        </w:rPr>
      </w:pPr>
    </w:p>
    <w:p w14:paraId="5EA2F2EF" w14:textId="77777777" w:rsidR="00227A55" w:rsidRPr="00294025" w:rsidRDefault="00227A55" w:rsidP="00227A55">
      <w:pPr>
        <w:spacing w:line="276" w:lineRule="auto"/>
        <w:ind w:left="851" w:right="901"/>
        <w:jc w:val="both"/>
        <w:rPr>
          <w:rFonts w:ascii="Palatino Linotype" w:eastAsiaTheme="minorEastAsia" w:hAnsi="Palatino Linotype" w:cstheme="minorBidi"/>
          <w:bCs/>
          <w:i/>
          <w:iCs/>
          <w:color w:val="000000" w:themeColor="text1"/>
          <w:sz w:val="22"/>
          <w:szCs w:val="22"/>
          <w:lang w:val="es-ES_tradnl"/>
        </w:rPr>
      </w:pPr>
    </w:p>
    <w:p w14:paraId="1674CF5C" w14:textId="77777777" w:rsidR="00F10B73" w:rsidRPr="00294025" w:rsidRDefault="00F10B73" w:rsidP="00227A55">
      <w:pPr>
        <w:spacing w:line="360" w:lineRule="auto"/>
        <w:jc w:val="both"/>
        <w:rPr>
          <w:rFonts w:ascii="Palatino Linotype" w:eastAsiaTheme="minorEastAsia" w:hAnsi="Palatino Linotype" w:cstheme="minorBidi"/>
          <w:color w:val="000000" w:themeColor="text1"/>
          <w:lang w:val="es-ES_tradnl"/>
        </w:rPr>
      </w:pPr>
    </w:p>
    <w:p w14:paraId="2C4EAB11" w14:textId="4096B01B" w:rsidR="00227A55" w:rsidRPr="00294025" w:rsidRDefault="00FD4B1B" w:rsidP="00227A55">
      <w:pPr>
        <w:spacing w:line="360" w:lineRule="auto"/>
        <w:jc w:val="both"/>
        <w:rPr>
          <w:rFonts w:ascii="Palatino Linotype" w:eastAsiaTheme="minorEastAsia" w:hAnsi="Palatino Linotype" w:cstheme="minorBidi"/>
          <w:color w:val="000000" w:themeColor="text1"/>
          <w:lang w:val="es-ES_tradnl"/>
        </w:rPr>
      </w:pPr>
      <w:r w:rsidRPr="00294025">
        <w:rPr>
          <w:rFonts w:ascii="Palatino Linotype" w:eastAsiaTheme="minorEastAsia" w:hAnsi="Palatino Linotype" w:cstheme="minorBidi"/>
          <w:color w:val="000000" w:themeColor="text1"/>
          <w:lang w:val="es-ES_tradnl"/>
        </w:rPr>
        <w:lastRenderedPageBreak/>
        <w:t>Por lo anteriormente expuesto,</w:t>
      </w:r>
      <w:r w:rsidR="00227A55" w:rsidRPr="00294025">
        <w:rPr>
          <w:rFonts w:ascii="Palatino Linotype" w:eastAsiaTheme="minorEastAsia" w:hAnsi="Palatino Linotype" w:cstheme="minorBidi"/>
          <w:color w:val="000000" w:themeColor="text1"/>
          <w:lang w:val="es-ES_tradnl"/>
        </w:rPr>
        <w:t xml:space="preserve"> no se omite comentar que respecto a las documentales remitidas por el Sujeto Obligado, este Instituto no está facultado para manifestarse sobre la veracidad de la información proporcionada; </w:t>
      </w:r>
      <w:r w:rsidR="00227A55" w:rsidRPr="00294025">
        <w:rPr>
          <w:rFonts w:ascii="Palatino Linotype" w:eastAsiaTheme="minorEastAsia" w:hAnsi="Palatino Linotype" w:cs="Arial"/>
          <w:color w:val="000000" w:themeColor="text1"/>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10588C2" w14:textId="77777777" w:rsidR="00227A55" w:rsidRPr="00294025" w:rsidRDefault="00227A55" w:rsidP="00227A55">
      <w:pPr>
        <w:jc w:val="both"/>
        <w:rPr>
          <w:rFonts w:ascii="Palatino Linotype" w:eastAsiaTheme="minorEastAsia" w:hAnsi="Palatino Linotype" w:cs="Arial"/>
          <w:color w:val="000000" w:themeColor="text1"/>
          <w:sz w:val="20"/>
          <w:szCs w:val="20"/>
          <w:lang w:val="es-ES_tradnl"/>
        </w:rPr>
      </w:pPr>
    </w:p>
    <w:p w14:paraId="4DDDDAC6" w14:textId="6FEECDED" w:rsidR="00227A55" w:rsidRPr="00294025" w:rsidRDefault="00227A55" w:rsidP="00FD4B1B">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294025">
        <w:rPr>
          <w:rFonts w:ascii="Palatino Linotype" w:eastAsiaTheme="minorEastAsia" w:hAnsi="Palatino Linotype" w:cs="Arial"/>
          <w:b/>
          <w:i/>
          <w:color w:val="000000" w:themeColor="text1"/>
          <w:sz w:val="22"/>
          <w:szCs w:val="20"/>
          <w:lang w:val="es-ES_tradnl"/>
        </w:rPr>
        <w:t xml:space="preserve">“El Instituto Federal de Acceso a la Información y Protección de Datos no cuenta con facultades para pronunciarse respecto de la veracidad de los </w:t>
      </w:r>
    </w:p>
    <w:p w14:paraId="375F004C" w14:textId="77777777" w:rsidR="00FD4B1B" w:rsidRPr="00294025" w:rsidRDefault="00227A55" w:rsidP="00F10B73">
      <w:pPr>
        <w:spacing w:line="276" w:lineRule="auto"/>
        <w:ind w:left="850" w:right="899"/>
        <w:jc w:val="both"/>
        <w:rPr>
          <w:rFonts w:ascii="Palatino Linotype" w:eastAsiaTheme="minorEastAsia" w:hAnsi="Palatino Linotype" w:cs="Arial"/>
          <w:i/>
          <w:color w:val="000000" w:themeColor="text1"/>
          <w:sz w:val="22"/>
          <w:szCs w:val="20"/>
          <w:lang w:val="es-ES_tradnl"/>
        </w:rPr>
      </w:pPr>
      <w:r w:rsidRPr="00294025">
        <w:rPr>
          <w:rFonts w:ascii="Palatino Linotype" w:eastAsiaTheme="minorEastAsia" w:hAnsi="Palatino Linotype" w:cs="Arial"/>
          <w:b/>
          <w:i/>
          <w:color w:val="000000" w:themeColor="text1"/>
          <w:sz w:val="22"/>
          <w:szCs w:val="20"/>
          <w:lang w:val="es-ES_tradnl"/>
        </w:rPr>
        <w:t>documentos proporcionados por los sujetos obligados</w:t>
      </w:r>
      <w:r w:rsidRPr="00294025">
        <w:rPr>
          <w:rFonts w:ascii="Palatino Linotype" w:eastAsiaTheme="minorEastAsia" w:hAnsi="Palatino Linotype" w:cs="Arial"/>
          <w:i/>
          <w:color w:val="000000" w:themeColor="text1"/>
          <w:sz w:val="22"/>
          <w:szCs w:val="20"/>
          <w:lang w:val="es-ES_tradnl"/>
        </w:rPr>
        <w:t xml:space="preserve">. </w:t>
      </w:r>
    </w:p>
    <w:p w14:paraId="28E1B2D4" w14:textId="77777777" w:rsidR="00FD4B1B" w:rsidRPr="00294025" w:rsidRDefault="00FD4B1B" w:rsidP="00F10B73">
      <w:pPr>
        <w:spacing w:line="276" w:lineRule="auto"/>
        <w:ind w:left="850" w:right="899"/>
        <w:jc w:val="both"/>
        <w:rPr>
          <w:rFonts w:ascii="Palatino Linotype" w:eastAsiaTheme="minorEastAsia" w:hAnsi="Palatino Linotype" w:cs="Arial"/>
          <w:i/>
          <w:color w:val="000000" w:themeColor="text1"/>
          <w:sz w:val="10"/>
          <w:szCs w:val="10"/>
          <w:lang w:val="es-ES_tradnl"/>
        </w:rPr>
      </w:pPr>
    </w:p>
    <w:p w14:paraId="4ABD063E" w14:textId="529B3F8C" w:rsidR="00227A55" w:rsidRPr="00294025" w:rsidRDefault="00227A55" w:rsidP="00F10B73">
      <w:pPr>
        <w:spacing w:line="276" w:lineRule="auto"/>
        <w:ind w:left="850" w:right="899"/>
        <w:jc w:val="both"/>
        <w:rPr>
          <w:rFonts w:ascii="Palatino Linotype" w:eastAsiaTheme="minorEastAsia" w:hAnsi="Palatino Linotype" w:cs="Arial"/>
          <w:b/>
          <w:i/>
          <w:color w:val="000000" w:themeColor="text1"/>
          <w:sz w:val="22"/>
          <w:szCs w:val="20"/>
          <w:lang w:val="es-ES_tradnl"/>
        </w:rPr>
      </w:pPr>
      <w:r w:rsidRPr="00294025">
        <w:rPr>
          <w:rFonts w:ascii="Palatino Linotype" w:eastAsiaTheme="minorEastAsia" w:hAnsi="Palatino Linotype" w:cs="Arial"/>
          <w:i/>
          <w:color w:val="000000" w:themeColor="text1"/>
          <w:sz w:val="22"/>
          <w:szCs w:val="20"/>
          <w:lang w:val="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94025">
        <w:rPr>
          <w:rFonts w:ascii="Palatino Linotype" w:eastAsiaTheme="minorEastAsia" w:hAnsi="Palatino Linotype" w:cs="Arial"/>
          <w:b/>
          <w:i/>
          <w:color w:val="000000" w:themeColor="text1"/>
          <w:sz w:val="22"/>
          <w:szCs w:val="20"/>
          <w:lang w:val="es-ES_tradnl"/>
        </w:rPr>
        <w:t>”</w:t>
      </w:r>
      <w:r w:rsidRPr="00294025">
        <w:rPr>
          <w:rFonts w:ascii="Palatino Linotype" w:eastAsiaTheme="minorEastAsia" w:hAnsi="Palatino Linotype" w:cs="Arial"/>
          <w:i/>
          <w:color w:val="000000" w:themeColor="text1"/>
          <w:sz w:val="22"/>
          <w:szCs w:val="20"/>
          <w:lang w:val="es-ES_tradnl"/>
        </w:rPr>
        <w:t xml:space="preserve"> (Sic)</w:t>
      </w:r>
    </w:p>
    <w:p w14:paraId="50A566AB" w14:textId="77777777" w:rsidR="00227A55" w:rsidRPr="00294025" w:rsidRDefault="00227A55" w:rsidP="00227A55">
      <w:pPr>
        <w:pStyle w:val="Prrafodelista"/>
        <w:widowControl w:val="0"/>
        <w:autoSpaceDE w:val="0"/>
        <w:autoSpaceDN w:val="0"/>
        <w:adjustRightInd w:val="0"/>
        <w:spacing w:after="120" w:line="360" w:lineRule="auto"/>
        <w:ind w:left="0"/>
        <w:jc w:val="both"/>
        <w:rPr>
          <w:rFonts w:ascii="Palatino Linotype" w:hAnsi="Palatino Linotype" w:cs="Arial"/>
          <w:lang w:eastAsia="es-MX"/>
        </w:rPr>
      </w:pPr>
    </w:p>
    <w:p w14:paraId="31D3F49F" w14:textId="77777777" w:rsidR="00227A55" w:rsidRPr="00294025" w:rsidRDefault="00227A55" w:rsidP="00227A55">
      <w:pPr>
        <w:spacing w:line="276" w:lineRule="auto"/>
        <w:ind w:left="850" w:right="899"/>
        <w:jc w:val="both"/>
        <w:rPr>
          <w:rFonts w:ascii="Palatino Linotype" w:eastAsiaTheme="minorEastAsia" w:hAnsi="Palatino Linotype" w:cs="Arial"/>
          <w:b/>
          <w:i/>
          <w:color w:val="000000" w:themeColor="text1"/>
          <w:sz w:val="22"/>
          <w:szCs w:val="20"/>
          <w:lang w:val="es-ES_tradnl"/>
        </w:rPr>
      </w:pPr>
    </w:p>
    <w:p w14:paraId="2B5C54C0" w14:textId="7995BB6D" w:rsidR="00227A55" w:rsidRPr="00294025" w:rsidRDefault="00227A55"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294025">
        <w:rPr>
          <w:rFonts w:ascii="Palatino Linotype" w:hAnsi="Palatino Linotype" w:cs="Arial"/>
          <w:lang w:eastAsia="es-MX"/>
        </w:rPr>
        <w:t xml:space="preserve">Ante tales consideraciones, éste Instituto, considera que la solicitud de acceso a la información planteada por el particular, </w:t>
      </w:r>
      <w:r w:rsidR="003A21CA" w:rsidRPr="00294025">
        <w:rPr>
          <w:rFonts w:ascii="Palatino Linotype" w:hAnsi="Palatino Linotype" w:cs="Arial"/>
          <w:lang w:eastAsia="es-MX"/>
        </w:rPr>
        <w:t>no pudo haber sido colmada al grado de desagregación que lo refiere en su escrito, debido</w:t>
      </w:r>
      <w:r w:rsidR="002E24C7" w:rsidRPr="00294025">
        <w:rPr>
          <w:rFonts w:ascii="Palatino Linotype" w:hAnsi="Palatino Linotype" w:cs="Arial"/>
          <w:lang w:eastAsia="es-MX"/>
        </w:rPr>
        <w:t xml:space="preserve"> a que las partes solicitadas, no están obligadas a generar documentos ad hoc para dar cumplimiento a las peticiones realizadas por los particulares, lo anterior de conformidad con el artículo 12 d</w:t>
      </w:r>
      <w:r w:rsidR="00725C6C" w:rsidRPr="00294025">
        <w:rPr>
          <w:rFonts w:ascii="Palatino Linotype" w:hAnsi="Palatino Linotype" w:cs="Arial"/>
          <w:lang w:eastAsia="es-MX"/>
        </w:rPr>
        <w:t xml:space="preserve">e la Ley </w:t>
      </w:r>
      <w:r w:rsidR="00725C6C" w:rsidRPr="00294025">
        <w:rPr>
          <w:rFonts w:ascii="Palatino Linotype" w:hAnsi="Palatino Linotype" w:cs="Arial"/>
          <w:lang w:eastAsia="es-MX"/>
        </w:rPr>
        <w:lastRenderedPageBreak/>
        <w:t xml:space="preserve">de Transparencia Local, que a la letra establece lo siguiente: </w:t>
      </w:r>
    </w:p>
    <w:p w14:paraId="7FAC3A87" w14:textId="77777777" w:rsidR="00DA6456" w:rsidRPr="00294025" w:rsidRDefault="00DA6456"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447FB654" w14:textId="77777777" w:rsidR="00DA6456" w:rsidRPr="00294025" w:rsidRDefault="00DA6456" w:rsidP="00DA6456">
      <w:pPr>
        <w:pStyle w:val="Prrafodelista"/>
        <w:widowControl w:val="0"/>
        <w:autoSpaceDE w:val="0"/>
        <w:autoSpaceDN w:val="0"/>
        <w:adjustRightInd w:val="0"/>
        <w:spacing w:line="276" w:lineRule="auto"/>
        <w:ind w:left="851" w:right="899"/>
        <w:jc w:val="both"/>
        <w:rPr>
          <w:rFonts w:ascii="Palatino Linotype" w:hAnsi="Palatino Linotype"/>
          <w:i/>
          <w:sz w:val="22"/>
          <w:szCs w:val="22"/>
        </w:rPr>
      </w:pPr>
      <w:r w:rsidRPr="00294025">
        <w:rPr>
          <w:rFonts w:ascii="Palatino Linotype" w:hAnsi="Palatino Linotype"/>
          <w:b/>
          <w:i/>
          <w:sz w:val="22"/>
          <w:szCs w:val="22"/>
        </w:rPr>
        <w:t>“Artículo 12</w:t>
      </w:r>
      <w:r w:rsidRPr="0029402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41DBBEF" w14:textId="77777777" w:rsidR="00DA6456" w:rsidRPr="00294025" w:rsidRDefault="00DA6456" w:rsidP="00DA6456">
      <w:pPr>
        <w:pStyle w:val="Prrafodelista"/>
        <w:widowControl w:val="0"/>
        <w:autoSpaceDE w:val="0"/>
        <w:autoSpaceDN w:val="0"/>
        <w:adjustRightInd w:val="0"/>
        <w:spacing w:line="276" w:lineRule="auto"/>
        <w:ind w:left="851" w:right="899"/>
        <w:jc w:val="both"/>
        <w:rPr>
          <w:rFonts w:ascii="Palatino Linotype" w:hAnsi="Palatino Linotype"/>
          <w:i/>
          <w:sz w:val="10"/>
          <w:szCs w:val="10"/>
        </w:rPr>
      </w:pPr>
    </w:p>
    <w:p w14:paraId="0D4E424F" w14:textId="72828463" w:rsidR="00DA6456" w:rsidRPr="00294025" w:rsidRDefault="00DA6456" w:rsidP="00DA6456">
      <w:pPr>
        <w:pStyle w:val="Prrafodelista"/>
        <w:widowControl w:val="0"/>
        <w:autoSpaceDE w:val="0"/>
        <w:autoSpaceDN w:val="0"/>
        <w:adjustRightInd w:val="0"/>
        <w:spacing w:line="276" w:lineRule="auto"/>
        <w:ind w:left="851" w:right="899"/>
        <w:jc w:val="both"/>
        <w:rPr>
          <w:rFonts w:ascii="Palatino Linotype" w:hAnsi="Palatino Linotype" w:cs="Arial"/>
          <w:i/>
          <w:sz w:val="22"/>
          <w:szCs w:val="22"/>
          <w:lang w:eastAsia="es-MX"/>
        </w:rPr>
      </w:pPr>
      <w:r w:rsidRPr="0029402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02C0D30" w14:textId="77777777" w:rsidR="00227A55" w:rsidRPr="00294025" w:rsidRDefault="00227A55"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53BF7DF0" w14:textId="07C0A53B" w:rsidR="00DA6456" w:rsidRPr="00294025" w:rsidRDefault="00DA6456"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294025">
        <w:rPr>
          <w:rFonts w:ascii="Palatino Linotype" w:hAnsi="Palatino Linotype" w:cs="Arial"/>
          <w:lang w:eastAsia="es-MX"/>
        </w:rPr>
        <w:t xml:space="preserve">Sirva de apoyo el criterio de interpretación </w:t>
      </w:r>
      <w:r w:rsidR="00115620" w:rsidRPr="00294025">
        <w:rPr>
          <w:rFonts w:ascii="Palatino Linotype" w:hAnsi="Palatino Linotype" w:cs="Arial"/>
          <w:lang w:eastAsia="es-MX"/>
        </w:rPr>
        <w:t xml:space="preserve">para Sujeto Obligados, emitido en el dos mil diecisiete por el INAI: </w:t>
      </w:r>
    </w:p>
    <w:p w14:paraId="74596CC0" w14:textId="77777777" w:rsidR="00115620" w:rsidRPr="00294025" w:rsidRDefault="00115620"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1E9EC48A" w14:textId="34D5DFE7" w:rsidR="00115620" w:rsidRPr="00294025" w:rsidRDefault="00115620" w:rsidP="00115620">
      <w:pPr>
        <w:spacing w:line="276" w:lineRule="auto"/>
        <w:ind w:left="851" w:right="899"/>
        <w:jc w:val="both"/>
        <w:rPr>
          <w:rFonts w:ascii="Palatino Linotype" w:eastAsia="Arial" w:hAnsi="Palatino Linotype" w:cs="Arial"/>
          <w:b/>
          <w:i/>
          <w:spacing w:val="18"/>
          <w:sz w:val="22"/>
          <w:szCs w:val="22"/>
        </w:rPr>
      </w:pPr>
      <w:r w:rsidRPr="00294025">
        <w:rPr>
          <w:rFonts w:ascii="Palatino Linotype" w:eastAsia="Arial" w:hAnsi="Palatino Linotype" w:cs="Arial"/>
          <w:b/>
          <w:i/>
          <w:sz w:val="22"/>
          <w:szCs w:val="22"/>
        </w:rPr>
        <w:t xml:space="preserve">“No existe obligación de elaborar </w:t>
      </w:r>
      <w:r w:rsidRPr="00294025">
        <w:rPr>
          <w:rFonts w:ascii="Palatino Linotype" w:eastAsia="Arial" w:hAnsi="Palatino Linotype" w:cs="Arial"/>
          <w:b/>
          <w:i/>
          <w:spacing w:val="-3"/>
          <w:sz w:val="22"/>
          <w:szCs w:val="22"/>
        </w:rPr>
        <w:t>d</w:t>
      </w:r>
      <w:r w:rsidRPr="00294025">
        <w:rPr>
          <w:rFonts w:ascii="Palatino Linotype" w:eastAsia="Arial" w:hAnsi="Palatino Linotype" w:cs="Arial"/>
          <w:b/>
          <w:i/>
          <w:sz w:val="22"/>
          <w:szCs w:val="22"/>
        </w:rPr>
        <w:t>ocum</w:t>
      </w:r>
      <w:r w:rsidRPr="00294025">
        <w:rPr>
          <w:rFonts w:ascii="Palatino Linotype" w:eastAsia="Arial" w:hAnsi="Palatino Linotype" w:cs="Arial"/>
          <w:b/>
          <w:i/>
          <w:spacing w:val="1"/>
          <w:sz w:val="22"/>
          <w:szCs w:val="22"/>
        </w:rPr>
        <w:t>e</w:t>
      </w:r>
      <w:r w:rsidRPr="00294025">
        <w:rPr>
          <w:rFonts w:ascii="Palatino Linotype" w:eastAsia="Arial" w:hAnsi="Palatino Linotype" w:cs="Arial"/>
          <w:b/>
          <w:i/>
          <w:sz w:val="22"/>
          <w:szCs w:val="22"/>
        </w:rPr>
        <w:t>n</w:t>
      </w:r>
      <w:r w:rsidRPr="00294025">
        <w:rPr>
          <w:rFonts w:ascii="Palatino Linotype" w:eastAsia="Arial" w:hAnsi="Palatino Linotype" w:cs="Arial"/>
          <w:b/>
          <w:i/>
          <w:spacing w:val="-1"/>
          <w:sz w:val="22"/>
          <w:szCs w:val="22"/>
        </w:rPr>
        <w:t>t</w:t>
      </w:r>
      <w:r w:rsidRPr="00294025">
        <w:rPr>
          <w:rFonts w:ascii="Palatino Linotype" w:eastAsia="Arial" w:hAnsi="Palatino Linotype" w:cs="Arial"/>
          <w:b/>
          <w:i/>
          <w:sz w:val="22"/>
          <w:szCs w:val="22"/>
        </w:rPr>
        <w:t>os</w:t>
      </w:r>
      <w:r w:rsidRPr="00294025">
        <w:rPr>
          <w:rFonts w:ascii="Palatino Linotype" w:eastAsia="Arial" w:hAnsi="Palatino Linotype" w:cs="Arial"/>
          <w:b/>
          <w:i/>
          <w:spacing w:val="14"/>
          <w:sz w:val="22"/>
          <w:szCs w:val="22"/>
        </w:rPr>
        <w:t xml:space="preserve"> </w:t>
      </w:r>
      <w:r w:rsidRPr="00294025">
        <w:rPr>
          <w:rFonts w:ascii="Palatino Linotype" w:eastAsia="Arial" w:hAnsi="Palatino Linotype" w:cs="Arial"/>
          <w:b/>
          <w:i/>
          <w:spacing w:val="-1"/>
          <w:sz w:val="22"/>
          <w:szCs w:val="22"/>
        </w:rPr>
        <w:t xml:space="preserve">ad </w:t>
      </w:r>
      <w:r w:rsidRPr="00294025">
        <w:rPr>
          <w:rFonts w:ascii="Palatino Linotype" w:eastAsia="Arial" w:hAnsi="Palatino Linotype" w:cs="Arial"/>
          <w:b/>
          <w:i/>
          <w:sz w:val="22"/>
          <w:szCs w:val="22"/>
        </w:rPr>
        <w:t>hoc</w:t>
      </w:r>
      <w:r w:rsidRPr="00294025">
        <w:rPr>
          <w:rFonts w:ascii="Palatino Linotype" w:eastAsia="Arial" w:hAnsi="Palatino Linotype" w:cs="Arial"/>
          <w:b/>
          <w:i/>
          <w:spacing w:val="11"/>
          <w:sz w:val="22"/>
          <w:szCs w:val="22"/>
        </w:rPr>
        <w:t xml:space="preserve"> </w:t>
      </w:r>
      <w:r w:rsidRPr="00294025">
        <w:rPr>
          <w:rFonts w:ascii="Palatino Linotype" w:eastAsia="Arial" w:hAnsi="Palatino Linotype" w:cs="Arial"/>
          <w:b/>
          <w:i/>
          <w:sz w:val="22"/>
          <w:szCs w:val="22"/>
        </w:rPr>
        <w:t>para</w:t>
      </w:r>
      <w:r w:rsidRPr="00294025">
        <w:rPr>
          <w:rFonts w:ascii="Palatino Linotype" w:eastAsia="Arial" w:hAnsi="Palatino Linotype" w:cs="Arial"/>
          <w:b/>
          <w:i/>
          <w:spacing w:val="10"/>
          <w:sz w:val="22"/>
          <w:szCs w:val="22"/>
        </w:rPr>
        <w:t xml:space="preserve"> </w:t>
      </w:r>
      <w:r w:rsidRPr="00294025">
        <w:rPr>
          <w:rFonts w:ascii="Palatino Linotype" w:eastAsia="Arial" w:hAnsi="Palatino Linotype" w:cs="Arial"/>
          <w:b/>
          <w:i/>
          <w:sz w:val="22"/>
          <w:szCs w:val="22"/>
        </w:rPr>
        <w:t>atender las sol</w:t>
      </w:r>
      <w:r w:rsidRPr="00294025">
        <w:rPr>
          <w:rFonts w:ascii="Palatino Linotype" w:eastAsia="Arial" w:hAnsi="Palatino Linotype" w:cs="Arial"/>
          <w:b/>
          <w:i/>
          <w:spacing w:val="-2"/>
          <w:sz w:val="22"/>
          <w:szCs w:val="22"/>
        </w:rPr>
        <w:t>i</w:t>
      </w:r>
      <w:r w:rsidRPr="00294025">
        <w:rPr>
          <w:rFonts w:ascii="Palatino Linotype" w:eastAsia="Arial" w:hAnsi="Palatino Linotype" w:cs="Arial"/>
          <w:b/>
          <w:i/>
          <w:spacing w:val="1"/>
          <w:sz w:val="22"/>
          <w:szCs w:val="22"/>
        </w:rPr>
        <w:t>c</w:t>
      </w:r>
      <w:r w:rsidRPr="00294025">
        <w:rPr>
          <w:rFonts w:ascii="Palatino Linotype" w:eastAsia="Arial" w:hAnsi="Palatino Linotype" w:cs="Arial"/>
          <w:b/>
          <w:i/>
          <w:sz w:val="22"/>
          <w:szCs w:val="22"/>
        </w:rPr>
        <w:t>itudes</w:t>
      </w:r>
      <w:r w:rsidRPr="00294025">
        <w:rPr>
          <w:rFonts w:ascii="Palatino Linotype" w:eastAsia="Arial" w:hAnsi="Palatino Linotype" w:cs="Arial"/>
          <w:b/>
          <w:i/>
          <w:spacing w:val="10"/>
          <w:sz w:val="22"/>
          <w:szCs w:val="22"/>
        </w:rPr>
        <w:t xml:space="preserve"> </w:t>
      </w:r>
      <w:r w:rsidRPr="00294025">
        <w:rPr>
          <w:rFonts w:ascii="Palatino Linotype" w:eastAsia="Arial" w:hAnsi="Palatino Linotype" w:cs="Arial"/>
          <w:b/>
          <w:i/>
          <w:sz w:val="22"/>
          <w:szCs w:val="22"/>
        </w:rPr>
        <w:t>de</w:t>
      </w:r>
      <w:r w:rsidRPr="00294025">
        <w:rPr>
          <w:rFonts w:ascii="Palatino Linotype" w:eastAsia="Arial" w:hAnsi="Palatino Linotype" w:cs="Arial"/>
          <w:b/>
          <w:i/>
          <w:spacing w:val="9"/>
          <w:sz w:val="22"/>
          <w:szCs w:val="22"/>
        </w:rPr>
        <w:t xml:space="preserve"> </w:t>
      </w:r>
      <w:r w:rsidRPr="00294025">
        <w:rPr>
          <w:rFonts w:ascii="Palatino Linotype" w:eastAsia="Arial" w:hAnsi="Palatino Linotype" w:cs="Arial"/>
          <w:b/>
          <w:i/>
          <w:spacing w:val="1"/>
          <w:sz w:val="22"/>
          <w:szCs w:val="22"/>
        </w:rPr>
        <w:t>ac</w:t>
      </w:r>
      <w:r w:rsidRPr="00294025">
        <w:rPr>
          <w:rFonts w:ascii="Palatino Linotype" w:eastAsia="Arial" w:hAnsi="Palatino Linotype" w:cs="Arial"/>
          <w:b/>
          <w:i/>
          <w:spacing w:val="-1"/>
          <w:sz w:val="22"/>
          <w:szCs w:val="22"/>
        </w:rPr>
        <w:t>c</w:t>
      </w:r>
      <w:r w:rsidRPr="00294025">
        <w:rPr>
          <w:rFonts w:ascii="Palatino Linotype" w:eastAsia="Arial" w:hAnsi="Palatino Linotype" w:cs="Arial"/>
          <w:b/>
          <w:i/>
          <w:spacing w:val="1"/>
          <w:sz w:val="22"/>
          <w:szCs w:val="22"/>
        </w:rPr>
        <w:t>es</w:t>
      </w:r>
      <w:r w:rsidRPr="00294025">
        <w:rPr>
          <w:rFonts w:ascii="Palatino Linotype" w:eastAsia="Arial" w:hAnsi="Palatino Linotype" w:cs="Arial"/>
          <w:b/>
          <w:i/>
          <w:sz w:val="22"/>
          <w:szCs w:val="22"/>
        </w:rPr>
        <w:t>o</w:t>
      </w:r>
      <w:r w:rsidRPr="00294025">
        <w:rPr>
          <w:rFonts w:ascii="Palatino Linotype" w:eastAsia="Arial" w:hAnsi="Palatino Linotype" w:cs="Arial"/>
          <w:b/>
          <w:i/>
          <w:spacing w:val="11"/>
          <w:sz w:val="22"/>
          <w:szCs w:val="22"/>
        </w:rPr>
        <w:t xml:space="preserve"> </w:t>
      </w:r>
      <w:r w:rsidRPr="00294025">
        <w:rPr>
          <w:rFonts w:ascii="Palatino Linotype" w:eastAsia="Arial" w:hAnsi="Palatino Linotype" w:cs="Arial"/>
          <w:b/>
          <w:i/>
          <w:sz w:val="22"/>
          <w:szCs w:val="22"/>
        </w:rPr>
        <w:t>a</w:t>
      </w:r>
      <w:r w:rsidRPr="00294025">
        <w:rPr>
          <w:rFonts w:ascii="Palatino Linotype" w:eastAsia="Arial" w:hAnsi="Palatino Linotype" w:cs="Arial"/>
          <w:b/>
          <w:i/>
          <w:spacing w:val="9"/>
          <w:sz w:val="22"/>
          <w:szCs w:val="22"/>
        </w:rPr>
        <w:t xml:space="preserve"> </w:t>
      </w:r>
      <w:r w:rsidRPr="00294025">
        <w:rPr>
          <w:rFonts w:ascii="Palatino Linotype" w:eastAsia="Arial" w:hAnsi="Palatino Linotype" w:cs="Arial"/>
          <w:b/>
          <w:i/>
          <w:sz w:val="22"/>
          <w:szCs w:val="22"/>
        </w:rPr>
        <w:t>la</w:t>
      </w:r>
      <w:r w:rsidRPr="00294025">
        <w:rPr>
          <w:rFonts w:ascii="Palatino Linotype" w:eastAsia="Arial" w:hAnsi="Palatino Linotype" w:cs="Arial"/>
          <w:b/>
          <w:i/>
          <w:spacing w:val="10"/>
          <w:sz w:val="22"/>
          <w:szCs w:val="22"/>
        </w:rPr>
        <w:t xml:space="preserve"> </w:t>
      </w:r>
      <w:r w:rsidRPr="00294025">
        <w:rPr>
          <w:rFonts w:ascii="Palatino Linotype" w:eastAsia="Arial" w:hAnsi="Palatino Linotype" w:cs="Arial"/>
          <w:b/>
          <w:i/>
          <w:sz w:val="22"/>
          <w:szCs w:val="22"/>
        </w:rPr>
        <w:t>informa</w:t>
      </w:r>
      <w:r w:rsidRPr="00294025">
        <w:rPr>
          <w:rFonts w:ascii="Palatino Linotype" w:eastAsia="Arial" w:hAnsi="Palatino Linotype" w:cs="Arial"/>
          <w:b/>
          <w:i/>
          <w:spacing w:val="1"/>
          <w:sz w:val="22"/>
          <w:szCs w:val="22"/>
        </w:rPr>
        <w:t>c</w:t>
      </w:r>
      <w:r w:rsidRPr="00294025">
        <w:rPr>
          <w:rFonts w:ascii="Palatino Linotype" w:eastAsia="Arial" w:hAnsi="Palatino Linotype" w:cs="Arial"/>
          <w:b/>
          <w:i/>
          <w:sz w:val="22"/>
          <w:szCs w:val="22"/>
        </w:rPr>
        <w:t>ió</w:t>
      </w:r>
      <w:r w:rsidRPr="00294025">
        <w:rPr>
          <w:rFonts w:ascii="Palatino Linotype" w:eastAsia="Arial" w:hAnsi="Palatino Linotype" w:cs="Arial"/>
          <w:b/>
          <w:i/>
          <w:spacing w:val="-2"/>
          <w:sz w:val="22"/>
          <w:szCs w:val="22"/>
        </w:rPr>
        <w:t>n</w:t>
      </w:r>
      <w:r w:rsidRPr="00294025">
        <w:rPr>
          <w:rFonts w:ascii="Palatino Linotype" w:eastAsia="Arial" w:hAnsi="Palatino Linotype" w:cs="Arial"/>
          <w:b/>
          <w:i/>
          <w:sz w:val="22"/>
          <w:szCs w:val="22"/>
        </w:rPr>
        <w:t>.</w:t>
      </w:r>
      <w:r w:rsidRPr="00294025">
        <w:rPr>
          <w:rFonts w:ascii="Palatino Linotype" w:eastAsia="Arial" w:hAnsi="Palatino Linotype" w:cs="Arial"/>
          <w:b/>
          <w:i/>
          <w:spacing w:val="18"/>
          <w:sz w:val="22"/>
          <w:szCs w:val="22"/>
        </w:rPr>
        <w:t xml:space="preserve"> </w:t>
      </w:r>
    </w:p>
    <w:p w14:paraId="696DBA2E" w14:textId="77777777" w:rsidR="00115620" w:rsidRPr="00294025" w:rsidRDefault="00115620" w:rsidP="00115620">
      <w:pPr>
        <w:spacing w:line="276" w:lineRule="auto"/>
        <w:ind w:left="851" w:right="899"/>
        <w:jc w:val="both"/>
        <w:rPr>
          <w:rFonts w:ascii="Palatino Linotype" w:eastAsia="Arial" w:hAnsi="Palatino Linotype" w:cs="Arial"/>
          <w:b/>
          <w:i/>
          <w:spacing w:val="18"/>
          <w:sz w:val="10"/>
          <w:szCs w:val="10"/>
        </w:rPr>
      </w:pPr>
    </w:p>
    <w:p w14:paraId="25AE0ACC" w14:textId="0BFB5FDC" w:rsidR="00115620" w:rsidRPr="00294025" w:rsidRDefault="00115620" w:rsidP="00115620">
      <w:pPr>
        <w:spacing w:line="276" w:lineRule="auto"/>
        <w:ind w:left="851" w:right="899"/>
        <w:jc w:val="both"/>
        <w:rPr>
          <w:rFonts w:ascii="Palatino Linotype" w:eastAsia="Arial" w:hAnsi="Palatino Linotype" w:cs="Arial"/>
          <w:i/>
          <w:sz w:val="22"/>
          <w:szCs w:val="22"/>
        </w:rPr>
      </w:pPr>
      <w:r w:rsidRPr="00294025">
        <w:rPr>
          <w:rFonts w:ascii="Palatino Linotype" w:eastAsia="Arial" w:hAnsi="Palatino Linotype" w:cs="Arial"/>
          <w:i/>
          <w:spacing w:val="18"/>
          <w:sz w:val="22"/>
          <w:szCs w:val="22"/>
        </w:rPr>
        <w:t>L</w:t>
      </w:r>
      <w:r w:rsidRPr="00294025">
        <w:rPr>
          <w:rFonts w:ascii="Palatino Linotype" w:eastAsia="Arial" w:hAnsi="Palatino Linotype" w:cs="Arial"/>
          <w:i/>
          <w:spacing w:val="-1"/>
          <w:sz w:val="22"/>
          <w:szCs w:val="22"/>
        </w:rPr>
        <w:t xml:space="preserve">os </w:t>
      </w:r>
      <w:r w:rsidRPr="00294025">
        <w:rPr>
          <w:rFonts w:ascii="Palatino Linotype" w:eastAsia="Arial" w:hAnsi="Palatino Linotype" w:cs="Arial"/>
          <w:i/>
          <w:spacing w:val="1"/>
          <w:sz w:val="22"/>
          <w:szCs w:val="22"/>
        </w:rPr>
        <w:t>a</w:t>
      </w:r>
      <w:r w:rsidRPr="00294025">
        <w:rPr>
          <w:rFonts w:ascii="Palatino Linotype" w:eastAsia="Arial" w:hAnsi="Palatino Linotype" w:cs="Arial"/>
          <w:i/>
          <w:sz w:val="22"/>
          <w:szCs w:val="22"/>
        </w:rPr>
        <w:t>rt</w:t>
      </w:r>
      <w:r w:rsidRPr="00294025">
        <w:rPr>
          <w:rFonts w:ascii="Palatino Linotype" w:eastAsia="Arial" w:hAnsi="Palatino Linotype" w:cs="Arial"/>
          <w:i/>
          <w:spacing w:val="-2"/>
          <w:sz w:val="22"/>
          <w:szCs w:val="22"/>
        </w:rPr>
        <w:t>í</w:t>
      </w:r>
      <w:r w:rsidRPr="00294025">
        <w:rPr>
          <w:rFonts w:ascii="Palatino Linotype" w:eastAsia="Arial" w:hAnsi="Palatino Linotype" w:cs="Arial"/>
          <w:i/>
          <w:sz w:val="22"/>
          <w:szCs w:val="22"/>
        </w:rPr>
        <w:t>c</w:t>
      </w:r>
      <w:r w:rsidRPr="00294025">
        <w:rPr>
          <w:rFonts w:ascii="Palatino Linotype" w:eastAsia="Arial" w:hAnsi="Palatino Linotype" w:cs="Arial"/>
          <w:i/>
          <w:spacing w:val="1"/>
          <w:sz w:val="22"/>
          <w:szCs w:val="22"/>
        </w:rPr>
        <w:t>u</w:t>
      </w:r>
      <w:r w:rsidRPr="00294025">
        <w:rPr>
          <w:rFonts w:ascii="Palatino Linotype" w:eastAsia="Arial" w:hAnsi="Palatino Linotype" w:cs="Arial"/>
          <w:i/>
          <w:sz w:val="22"/>
          <w:szCs w:val="22"/>
        </w:rPr>
        <w:t>los</w:t>
      </w:r>
      <w:r w:rsidRPr="00294025">
        <w:rPr>
          <w:rFonts w:ascii="Palatino Linotype" w:eastAsia="Arial" w:hAnsi="Palatino Linotype" w:cs="Arial"/>
          <w:i/>
          <w:spacing w:val="8"/>
          <w:sz w:val="22"/>
          <w:szCs w:val="22"/>
        </w:rPr>
        <w:t xml:space="preserve"> 129 </w:t>
      </w:r>
      <w:r w:rsidRPr="00294025">
        <w:rPr>
          <w:rFonts w:ascii="Palatino Linotype" w:eastAsia="Arial" w:hAnsi="Palatino Linotype" w:cs="Arial"/>
          <w:i/>
          <w:spacing w:val="1"/>
          <w:sz w:val="22"/>
          <w:szCs w:val="22"/>
        </w:rPr>
        <w:t>d</w:t>
      </w:r>
      <w:r w:rsidRPr="00294025">
        <w:rPr>
          <w:rFonts w:ascii="Palatino Linotype" w:eastAsia="Arial" w:hAnsi="Palatino Linotype" w:cs="Arial"/>
          <w:i/>
          <w:sz w:val="22"/>
          <w:szCs w:val="22"/>
        </w:rPr>
        <w:t>e</w:t>
      </w:r>
      <w:r w:rsidRPr="00294025">
        <w:rPr>
          <w:rFonts w:ascii="Palatino Linotype" w:eastAsia="Arial" w:hAnsi="Palatino Linotype" w:cs="Arial"/>
          <w:i/>
          <w:spacing w:val="9"/>
          <w:sz w:val="22"/>
          <w:szCs w:val="22"/>
        </w:rPr>
        <w:t xml:space="preserve"> </w:t>
      </w:r>
      <w:r w:rsidRPr="00294025">
        <w:rPr>
          <w:rFonts w:ascii="Palatino Linotype" w:eastAsia="Arial" w:hAnsi="Palatino Linotype" w:cs="Arial"/>
          <w:i/>
          <w:sz w:val="22"/>
          <w:szCs w:val="22"/>
        </w:rPr>
        <w:t>la</w:t>
      </w:r>
      <w:r w:rsidRPr="00294025">
        <w:rPr>
          <w:rFonts w:ascii="Palatino Linotype" w:eastAsia="Arial" w:hAnsi="Palatino Linotype" w:cs="Arial"/>
          <w:i/>
          <w:spacing w:val="10"/>
          <w:sz w:val="22"/>
          <w:szCs w:val="22"/>
        </w:rPr>
        <w:t xml:space="preserve"> </w:t>
      </w:r>
      <w:r w:rsidRPr="00294025">
        <w:rPr>
          <w:rFonts w:ascii="Palatino Linotype" w:eastAsia="Arial" w:hAnsi="Palatino Linotype" w:cs="Arial"/>
          <w:i/>
          <w:spacing w:val="-1"/>
          <w:sz w:val="22"/>
          <w:szCs w:val="22"/>
        </w:rPr>
        <w:t>L</w:t>
      </w:r>
      <w:r w:rsidRPr="00294025">
        <w:rPr>
          <w:rFonts w:ascii="Palatino Linotype" w:eastAsia="Arial" w:hAnsi="Palatino Linotype" w:cs="Arial"/>
          <w:i/>
          <w:spacing w:val="1"/>
          <w:sz w:val="22"/>
          <w:szCs w:val="22"/>
        </w:rPr>
        <w:t>e</w:t>
      </w:r>
      <w:r w:rsidRPr="00294025">
        <w:rPr>
          <w:rFonts w:ascii="Palatino Linotype" w:eastAsia="Arial" w:hAnsi="Palatino Linotype" w:cs="Arial"/>
          <w:i/>
          <w:sz w:val="22"/>
          <w:szCs w:val="22"/>
        </w:rPr>
        <w:t>y</w:t>
      </w:r>
      <w:r w:rsidRPr="00294025">
        <w:rPr>
          <w:rFonts w:ascii="Palatino Linotype" w:eastAsia="Arial" w:hAnsi="Palatino Linotype" w:cs="Arial"/>
          <w:i/>
          <w:spacing w:val="8"/>
          <w:sz w:val="22"/>
          <w:szCs w:val="22"/>
        </w:rPr>
        <w:t xml:space="preserve"> </w:t>
      </w:r>
      <w:r w:rsidRPr="00294025">
        <w:rPr>
          <w:rFonts w:ascii="Palatino Linotype" w:eastAsia="Arial" w:hAnsi="Palatino Linotype" w:cs="Arial"/>
          <w:i/>
          <w:sz w:val="22"/>
          <w:szCs w:val="22"/>
        </w:rPr>
        <w:t>General</w:t>
      </w:r>
      <w:r w:rsidRPr="00294025">
        <w:rPr>
          <w:rFonts w:ascii="Palatino Linotype" w:eastAsia="Arial" w:hAnsi="Palatino Linotype" w:cs="Arial"/>
          <w:i/>
          <w:spacing w:val="10"/>
          <w:sz w:val="22"/>
          <w:szCs w:val="22"/>
        </w:rPr>
        <w:t xml:space="preserve"> </w:t>
      </w:r>
      <w:r w:rsidRPr="00294025">
        <w:rPr>
          <w:rFonts w:ascii="Palatino Linotype" w:eastAsia="Arial" w:hAnsi="Palatino Linotype" w:cs="Arial"/>
          <w:i/>
          <w:spacing w:val="-1"/>
          <w:sz w:val="22"/>
          <w:szCs w:val="22"/>
        </w:rPr>
        <w:t>d</w:t>
      </w:r>
      <w:r w:rsidRPr="00294025">
        <w:rPr>
          <w:rFonts w:ascii="Palatino Linotype" w:eastAsia="Arial" w:hAnsi="Palatino Linotype" w:cs="Arial"/>
          <w:i/>
          <w:sz w:val="22"/>
          <w:szCs w:val="22"/>
        </w:rPr>
        <w:t>e</w:t>
      </w:r>
      <w:r w:rsidRPr="00294025">
        <w:rPr>
          <w:rFonts w:ascii="Palatino Linotype" w:eastAsia="Arial" w:hAnsi="Palatino Linotype" w:cs="Arial"/>
          <w:i/>
          <w:spacing w:val="9"/>
          <w:sz w:val="22"/>
          <w:szCs w:val="22"/>
        </w:rPr>
        <w:t xml:space="preserve"> </w:t>
      </w:r>
      <w:r w:rsidRPr="00294025">
        <w:rPr>
          <w:rFonts w:ascii="Palatino Linotype" w:eastAsia="Arial" w:hAnsi="Palatino Linotype" w:cs="Arial"/>
          <w:i/>
          <w:spacing w:val="2"/>
          <w:sz w:val="22"/>
          <w:szCs w:val="22"/>
        </w:rPr>
        <w:t>T</w:t>
      </w:r>
      <w:r w:rsidRPr="00294025">
        <w:rPr>
          <w:rFonts w:ascii="Palatino Linotype" w:eastAsia="Arial" w:hAnsi="Palatino Linotype" w:cs="Arial"/>
          <w:i/>
          <w:sz w:val="22"/>
          <w:szCs w:val="22"/>
        </w:rPr>
        <w:t>r</w:t>
      </w:r>
      <w:r w:rsidRPr="00294025">
        <w:rPr>
          <w:rFonts w:ascii="Palatino Linotype" w:eastAsia="Arial" w:hAnsi="Palatino Linotype" w:cs="Arial"/>
          <w:i/>
          <w:spacing w:val="-2"/>
          <w:sz w:val="22"/>
          <w:szCs w:val="22"/>
        </w:rPr>
        <w:t>a</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s</w:t>
      </w:r>
      <w:r w:rsidRPr="00294025">
        <w:rPr>
          <w:rFonts w:ascii="Palatino Linotype" w:eastAsia="Arial" w:hAnsi="Palatino Linotype" w:cs="Arial"/>
          <w:i/>
          <w:spacing w:val="1"/>
          <w:sz w:val="22"/>
          <w:szCs w:val="22"/>
        </w:rPr>
        <w:t>pa</w:t>
      </w:r>
      <w:r w:rsidRPr="00294025">
        <w:rPr>
          <w:rFonts w:ascii="Palatino Linotype" w:eastAsia="Arial" w:hAnsi="Palatino Linotype" w:cs="Arial"/>
          <w:i/>
          <w:sz w:val="22"/>
          <w:szCs w:val="22"/>
        </w:rPr>
        <w:t>r</w:t>
      </w:r>
      <w:r w:rsidRPr="00294025">
        <w:rPr>
          <w:rFonts w:ascii="Palatino Linotype" w:eastAsia="Arial" w:hAnsi="Palatino Linotype" w:cs="Arial"/>
          <w:i/>
          <w:spacing w:val="-2"/>
          <w:sz w:val="22"/>
          <w:szCs w:val="22"/>
        </w:rPr>
        <w:t>e</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cia y Acc</w:t>
      </w:r>
      <w:r w:rsidRPr="00294025">
        <w:rPr>
          <w:rFonts w:ascii="Palatino Linotype" w:eastAsia="Arial" w:hAnsi="Palatino Linotype" w:cs="Arial"/>
          <w:i/>
          <w:spacing w:val="1"/>
          <w:sz w:val="22"/>
          <w:szCs w:val="22"/>
        </w:rPr>
        <w:t>e</w:t>
      </w:r>
      <w:r w:rsidRPr="00294025">
        <w:rPr>
          <w:rFonts w:ascii="Palatino Linotype" w:eastAsia="Arial" w:hAnsi="Palatino Linotype" w:cs="Arial"/>
          <w:i/>
          <w:sz w:val="22"/>
          <w:szCs w:val="22"/>
        </w:rPr>
        <w:t>so</w:t>
      </w:r>
      <w:r w:rsidRPr="00294025">
        <w:rPr>
          <w:rFonts w:ascii="Palatino Linotype" w:eastAsia="Arial" w:hAnsi="Palatino Linotype" w:cs="Arial"/>
          <w:i/>
          <w:spacing w:val="3"/>
          <w:sz w:val="22"/>
          <w:szCs w:val="22"/>
        </w:rPr>
        <w:t xml:space="preserve"> </w:t>
      </w:r>
      <w:r w:rsidRPr="00294025">
        <w:rPr>
          <w:rFonts w:ascii="Palatino Linotype" w:eastAsia="Arial" w:hAnsi="Palatino Linotype" w:cs="Arial"/>
          <w:i/>
          <w:sz w:val="22"/>
          <w:szCs w:val="22"/>
        </w:rPr>
        <w:t>a</w:t>
      </w:r>
      <w:r w:rsidRPr="00294025">
        <w:rPr>
          <w:rFonts w:ascii="Palatino Linotype" w:eastAsia="Arial" w:hAnsi="Palatino Linotype" w:cs="Arial"/>
          <w:i/>
          <w:spacing w:val="1"/>
          <w:sz w:val="22"/>
          <w:szCs w:val="22"/>
        </w:rPr>
        <w:t xml:space="preserve"> </w:t>
      </w:r>
      <w:r w:rsidRPr="00294025">
        <w:rPr>
          <w:rFonts w:ascii="Palatino Linotype" w:eastAsia="Arial" w:hAnsi="Palatino Linotype" w:cs="Arial"/>
          <w:i/>
          <w:sz w:val="22"/>
          <w:szCs w:val="22"/>
        </w:rPr>
        <w:t>la I</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f</w:t>
      </w:r>
      <w:r w:rsidRPr="00294025">
        <w:rPr>
          <w:rFonts w:ascii="Palatino Linotype" w:eastAsia="Arial" w:hAnsi="Palatino Linotype" w:cs="Arial"/>
          <w:i/>
          <w:spacing w:val="1"/>
          <w:sz w:val="22"/>
          <w:szCs w:val="22"/>
        </w:rPr>
        <w:t>o</w:t>
      </w:r>
      <w:r w:rsidRPr="00294025">
        <w:rPr>
          <w:rFonts w:ascii="Palatino Linotype" w:eastAsia="Arial" w:hAnsi="Palatino Linotype" w:cs="Arial"/>
          <w:i/>
          <w:spacing w:val="-3"/>
          <w:sz w:val="22"/>
          <w:szCs w:val="22"/>
        </w:rPr>
        <w:t>r</w:t>
      </w:r>
      <w:r w:rsidRPr="00294025">
        <w:rPr>
          <w:rFonts w:ascii="Palatino Linotype" w:eastAsia="Arial" w:hAnsi="Palatino Linotype" w:cs="Arial"/>
          <w:i/>
          <w:spacing w:val="1"/>
          <w:sz w:val="22"/>
          <w:szCs w:val="22"/>
        </w:rPr>
        <w:t>ma</w:t>
      </w:r>
      <w:r w:rsidRPr="00294025">
        <w:rPr>
          <w:rFonts w:ascii="Palatino Linotype" w:eastAsia="Arial" w:hAnsi="Palatino Linotype" w:cs="Arial"/>
          <w:i/>
          <w:sz w:val="22"/>
          <w:szCs w:val="22"/>
        </w:rPr>
        <w:t>ci</w:t>
      </w:r>
      <w:r w:rsidRPr="00294025">
        <w:rPr>
          <w:rFonts w:ascii="Palatino Linotype" w:eastAsia="Arial" w:hAnsi="Palatino Linotype" w:cs="Arial"/>
          <w:i/>
          <w:spacing w:val="-2"/>
          <w:sz w:val="22"/>
          <w:szCs w:val="22"/>
        </w:rPr>
        <w:t>ó</w:t>
      </w:r>
      <w:r w:rsidRPr="00294025">
        <w:rPr>
          <w:rFonts w:ascii="Palatino Linotype" w:eastAsia="Arial" w:hAnsi="Palatino Linotype" w:cs="Arial"/>
          <w:i/>
          <w:sz w:val="22"/>
          <w:szCs w:val="22"/>
        </w:rPr>
        <w:t>n</w:t>
      </w:r>
      <w:r w:rsidRPr="00294025">
        <w:rPr>
          <w:rFonts w:ascii="Palatino Linotype" w:eastAsia="Arial" w:hAnsi="Palatino Linotype" w:cs="Arial"/>
          <w:i/>
          <w:spacing w:val="6"/>
          <w:sz w:val="22"/>
          <w:szCs w:val="22"/>
        </w:rPr>
        <w:t xml:space="preserve"> </w:t>
      </w:r>
      <w:r w:rsidRPr="00294025">
        <w:rPr>
          <w:rFonts w:ascii="Palatino Linotype" w:eastAsia="Arial" w:hAnsi="Palatino Linotype" w:cs="Arial"/>
          <w:i/>
          <w:spacing w:val="-2"/>
          <w:sz w:val="22"/>
          <w:szCs w:val="22"/>
        </w:rPr>
        <w:t>P</w:t>
      </w:r>
      <w:r w:rsidRPr="00294025">
        <w:rPr>
          <w:rFonts w:ascii="Palatino Linotype" w:eastAsia="Arial" w:hAnsi="Palatino Linotype" w:cs="Arial"/>
          <w:i/>
          <w:spacing w:val="1"/>
          <w:sz w:val="22"/>
          <w:szCs w:val="22"/>
        </w:rPr>
        <w:t>úb</w:t>
      </w:r>
      <w:r w:rsidRPr="00294025">
        <w:rPr>
          <w:rFonts w:ascii="Palatino Linotype" w:eastAsia="Arial" w:hAnsi="Palatino Linotype" w:cs="Arial"/>
          <w:i/>
          <w:sz w:val="22"/>
          <w:szCs w:val="22"/>
        </w:rPr>
        <w:t>l</w:t>
      </w:r>
      <w:r w:rsidRPr="00294025">
        <w:rPr>
          <w:rFonts w:ascii="Palatino Linotype" w:eastAsia="Arial" w:hAnsi="Palatino Linotype" w:cs="Arial"/>
          <w:i/>
          <w:spacing w:val="-1"/>
          <w:sz w:val="22"/>
          <w:szCs w:val="22"/>
        </w:rPr>
        <w:t>i</w:t>
      </w:r>
      <w:r w:rsidRPr="00294025">
        <w:rPr>
          <w:rFonts w:ascii="Palatino Linotype" w:eastAsia="Arial" w:hAnsi="Palatino Linotype" w:cs="Arial"/>
          <w:i/>
          <w:sz w:val="22"/>
          <w:szCs w:val="22"/>
        </w:rPr>
        <w:t xml:space="preserve">ca y </w:t>
      </w:r>
      <w:r w:rsidRPr="00294025">
        <w:rPr>
          <w:rFonts w:ascii="Palatino Linotype" w:eastAsia="Arial" w:hAnsi="Palatino Linotype" w:cs="Arial"/>
          <w:i/>
          <w:spacing w:val="8"/>
          <w:sz w:val="22"/>
          <w:szCs w:val="22"/>
        </w:rPr>
        <w:t xml:space="preserve">130, párrafo cuarto, </w:t>
      </w:r>
      <w:r w:rsidRPr="00294025">
        <w:rPr>
          <w:rFonts w:ascii="Palatino Linotype" w:eastAsia="Arial" w:hAnsi="Palatino Linotype" w:cs="Arial"/>
          <w:i/>
          <w:spacing w:val="1"/>
          <w:sz w:val="22"/>
          <w:szCs w:val="22"/>
        </w:rPr>
        <w:t>d</w:t>
      </w:r>
      <w:r w:rsidRPr="00294025">
        <w:rPr>
          <w:rFonts w:ascii="Palatino Linotype" w:eastAsia="Arial" w:hAnsi="Palatino Linotype" w:cs="Arial"/>
          <w:i/>
          <w:sz w:val="22"/>
          <w:szCs w:val="22"/>
        </w:rPr>
        <w:t>e</w:t>
      </w:r>
      <w:r w:rsidRPr="00294025">
        <w:rPr>
          <w:rFonts w:ascii="Palatino Linotype" w:eastAsia="Arial" w:hAnsi="Palatino Linotype" w:cs="Arial"/>
          <w:i/>
          <w:spacing w:val="9"/>
          <w:sz w:val="22"/>
          <w:szCs w:val="22"/>
        </w:rPr>
        <w:t xml:space="preserve"> </w:t>
      </w:r>
      <w:r w:rsidRPr="00294025">
        <w:rPr>
          <w:rFonts w:ascii="Palatino Linotype" w:eastAsia="Arial" w:hAnsi="Palatino Linotype" w:cs="Arial"/>
          <w:i/>
          <w:sz w:val="22"/>
          <w:szCs w:val="22"/>
        </w:rPr>
        <w:t>la</w:t>
      </w:r>
      <w:r w:rsidRPr="00294025">
        <w:rPr>
          <w:rFonts w:ascii="Palatino Linotype" w:eastAsia="Arial" w:hAnsi="Palatino Linotype" w:cs="Arial"/>
          <w:i/>
          <w:spacing w:val="10"/>
          <w:sz w:val="22"/>
          <w:szCs w:val="22"/>
        </w:rPr>
        <w:t xml:space="preserve"> </w:t>
      </w:r>
      <w:r w:rsidRPr="00294025">
        <w:rPr>
          <w:rFonts w:ascii="Palatino Linotype" w:eastAsia="Arial" w:hAnsi="Palatino Linotype" w:cs="Arial"/>
          <w:i/>
          <w:spacing w:val="-1"/>
          <w:sz w:val="22"/>
          <w:szCs w:val="22"/>
        </w:rPr>
        <w:t>L</w:t>
      </w:r>
      <w:r w:rsidRPr="00294025">
        <w:rPr>
          <w:rFonts w:ascii="Palatino Linotype" w:eastAsia="Arial" w:hAnsi="Palatino Linotype" w:cs="Arial"/>
          <w:i/>
          <w:spacing w:val="1"/>
          <w:sz w:val="22"/>
          <w:szCs w:val="22"/>
        </w:rPr>
        <w:t>e</w:t>
      </w:r>
      <w:r w:rsidRPr="00294025">
        <w:rPr>
          <w:rFonts w:ascii="Palatino Linotype" w:eastAsia="Arial" w:hAnsi="Palatino Linotype" w:cs="Arial"/>
          <w:i/>
          <w:sz w:val="22"/>
          <w:szCs w:val="22"/>
        </w:rPr>
        <w:t>y</w:t>
      </w:r>
      <w:r w:rsidRPr="00294025">
        <w:rPr>
          <w:rFonts w:ascii="Palatino Linotype" w:eastAsia="Arial" w:hAnsi="Palatino Linotype" w:cs="Arial"/>
          <w:i/>
          <w:spacing w:val="8"/>
          <w:sz w:val="22"/>
          <w:szCs w:val="22"/>
        </w:rPr>
        <w:t xml:space="preserve"> </w:t>
      </w:r>
      <w:r w:rsidRPr="00294025">
        <w:rPr>
          <w:rFonts w:ascii="Palatino Linotype" w:eastAsia="Arial" w:hAnsi="Palatino Linotype" w:cs="Arial"/>
          <w:i/>
          <w:sz w:val="22"/>
          <w:szCs w:val="22"/>
        </w:rPr>
        <w:t>Fe</w:t>
      </w:r>
      <w:r w:rsidRPr="00294025">
        <w:rPr>
          <w:rFonts w:ascii="Palatino Linotype" w:eastAsia="Arial" w:hAnsi="Palatino Linotype" w:cs="Arial"/>
          <w:i/>
          <w:spacing w:val="1"/>
          <w:sz w:val="22"/>
          <w:szCs w:val="22"/>
        </w:rPr>
        <w:t>de</w:t>
      </w:r>
      <w:r w:rsidRPr="00294025">
        <w:rPr>
          <w:rFonts w:ascii="Palatino Linotype" w:eastAsia="Arial" w:hAnsi="Palatino Linotype" w:cs="Arial"/>
          <w:i/>
          <w:sz w:val="22"/>
          <w:szCs w:val="22"/>
        </w:rPr>
        <w:t>ral</w:t>
      </w:r>
      <w:r w:rsidRPr="00294025">
        <w:rPr>
          <w:rFonts w:ascii="Palatino Linotype" w:eastAsia="Arial" w:hAnsi="Palatino Linotype" w:cs="Arial"/>
          <w:i/>
          <w:spacing w:val="10"/>
          <w:sz w:val="22"/>
          <w:szCs w:val="22"/>
        </w:rPr>
        <w:t xml:space="preserve"> </w:t>
      </w:r>
      <w:r w:rsidRPr="00294025">
        <w:rPr>
          <w:rFonts w:ascii="Palatino Linotype" w:eastAsia="Arial" w:hAnsi="Palatino Linotype" w:cs="Arial"/>
          <w:i/>
          <w:spacing w:val="-1"/>
          <w:sz w:val="22"/>
          <w:szCs w:val="22"/>
        </w:rPr>
        <w:t>d</w:t>
      </w:r>
      <w:r w:rsidRPr="00294025">
        <w:rPr>
          <w:rFonts w:ascii="Palatino Linotype" w:eastAsia="Arial" w:hAnsi="Palatino Linotype" w:cs="Arial"/>
          <w:i/>
          <w:sz w:val="22"/>
          <w:szCs w:val="22"/>
        </w:rPr>
        <w:t>e</w:t>
      </w:r>
      <w:r w:rsidRPr="00294025">
        <w:rPr>
          <w:rFonts w:ascii="Palatino Linotype" w:eastAsia="Arial" w:hAnsi="Palatino Linotype" w:cs="Arial"/>
          <w:i/>
          <w:spacing w:val="9"/>
          <w:sz w:val="22"/>
          <w:szCs w:val="22"/>
        </w:rPr>
        <w:t xml:space="preserve"> </w:t>
      </w:r>
      <w:r w:rsidRPr="00294025">
        <w:rPr>
          <w:rFonts w:ascii="Palatino Linotype" w:eastAsia="Arial" w:hAnsi="Palatino Linotype" w:cs="Arial"/>
          <w:i/>
          <w:spacing w:val="2"/>
          <w:sz w:val="22"/>
          <w:szCs w:val="22"/>
        </w:rPr>
        <w:t>T</w:t>
      </w:r>
      <w:r w:rsidRPr="00294025">
        <w:rPr>
          <w:rFonts w:ascii="Palatino Linotype" w:eastAsia="Arial" w:hAnsi="Palatino Linotype" w:cs="Arial"/>
          <w:i/>
          <w:sz w:val="22"/>
          <w:szCs w:val="22"/>
        </w:rPr>
        <w:t>r</w:t>
      </w:r>
      <w:r w:rsidRPr="00294025">
        <w:rPr>
          <w:rFonts w:ascii="Palatino Linotype" w:eastAsia="Arial" w:hAnsi="Palatino Linotype" w:cs="Arial"/>
          <w:i/>
          <w:spacing w:val="-2"/>
          <w:sz w:val="22"/>
          <w:szCs w:val="22"/>
        </w:rPr>
        <w:t>a</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s</w:t>
      </w:r>
      <w:r w:rsidRPr="00294025">
        <w:rPr>
          <w:rFonts w:ascii="Palatino Linotype" w:eastAsia="Arial" w:hAnsi="Palatino Linotype" w:cs="Arial"/>
          <w:i/>
          <w:spacing w:val="1"/>
          <w:sz w:val="22"/>
          <w:szCs w:val="22"/>
        </w:rPr>
        <w:t>pa</w:t>
      </w:r>
      <w:r w:rsidRPr="00294025">
        <w:rPr>
          <w:rFonts w:ascii="Palatino Linotype" w:eastAsia="Arial" w:hAnsi="Palatino Linotype" w:cs="Arial"/>
          <w:i/>
          <w:sz w:val="22"/>
          <w:szCs w:val="22"/>
        </w:rPr>
        <w:t>r</w:t>
      </w:r>
      <w:r w:rsidRPr="00294025">
        <w:rPr>
          <w:rFonts w:ascii="Palatino Linotype" w:eastAsia="Arial" w:hAnsi="Palatino Linotype" w:cs="Arial"/>
          <w:i/>
          <w:spacing w:val="-2"/>
          <w:sz w:val="22"/>
          <w:szCs w:val="22"/>
        </w:rPr>
        <w:t>e</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cia y Acc</w:t>
      </w:r>
      <w:r w:rsidRPr="00294025">
        <w:rPr>
          <w:rFonts w:ascii="Palatino Linotype" w:eastAsia="Arial" w:hAnsi="Palatino Linotype" w:cs="Arial"/>
          <w:i/>
          <w:spacing w:val="1"/>
          <w:sz w:val="22"/>
          <w:szCs w:val="22"/>
        </w:rPr>
        <w:t>e</w:t>
      </w:r>
      <w:r w:rsidRPr="00294025">
        <w:rPr>
          <w:rFonts w:ascii="Palatino Linotype" w:eastAsia="Arial" w:hAnsi="Palatino Linotype" w:cs="Arial"/>
          <w:i/>
          <w:sz w:val="22"/>
          <w:szCs w:val="22"/>
        </w:rPr>
        <w:t>so</w:t>
      </w:r>
      <w:r w:rsidRPr="00294025">
        <w:rPr>
          <w:rFonts w:ascii="Palatino Linotype" w:eastAsia="Arial" w:hAnsi="Palatino Linotype" w:cs="Arial"/>
          <w:i/>
          <w:spacing w:val="3"/>
          <w:sz w:val="22"/>
          <w:szCs w:val="22"/>
        </w:rPr>
        <w:t xml:space="preserve"> </w:t>
      </w:r>
      <w:r w:rsidRPr="00294025">
        <w:rPr>
          <w:rFonts w:ascii="Palatino Linotype" w:eastAsia="Arial" w:hAnsi="Palatino Linotype" w:cs="Arial"/>
          <w:i/>
          <w:sz w:val="22"/>
          <w:szCs w:val="22"/>
        </w:rPr>
        <w:t>a</w:t>
      </w:r>
      <w:r w:rsidRPr="00294025">
        <w:rPr>
          <w:rFonts w:ascii="Palatino Linotype" w:eastAsia="Arial" w:hAnsi="Palatino Linotype" w:cs="Arial"/>
          <w:i/>
          <w:spacing w:val="1"/>
          <w:sz w:val="22"/>
          <w:szCs w:val="22"/>
        </w:rPr>
        <w:t xml:space="preserve"> </w:t>
      </w:r>
      <w:r w:rsidRPr="00294025">
        <w:rPr>
          <w:rFonts w:ascii="Palatino Linotype" w:eastAsia="Arial" w:hAnsi="Palatino Linotype" w:cs="Arial"/>
          <w:i/>
          <w:sz w:val="22"/>
          <w:szCs w:val="22"/>
        </w:rPr>
        <w:t>la I</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f</w:t>
      </w:r>
      <w:r w:rsidRPr="00294025">
        <w:rPr>
          <w:rFonts w:ascii="Palatino Linotype" w:eastAsia="Arial" w:hAnsi="Palatino Linotype" w:cs="Arial"/>
          <w:i/>
          <w:spacing w:val="1"/>
          <w:sz w:val="22"/>
          <w:szCs w:val="22"/>
        </w:rPr>
        <w:t>o</w:t>
      </w:r>
      <w:r w:rsidRPr="00294025">
        <w:rPr>
          <w:rFonts w:ascii="Palatino Linotype" w:eastAsia="Arial" w:hAnsi="Palatino Linotype" w:cs="Arial"/>
          <w:i/>
          <w:spacing w:val="-3"/>
          <w:sz w:val="22"/>
          <w:szCs w:val="22"/>
        </w:rPr>
        <w:t>r</w:t>
      </w:r>
      <w:r w:rsidRPr="00294025">
        <w:rPr>
          <w:rFonts w:ascii="Palatino Linotype" w:eastAsia="Arial" w:hAnsi="Palatino Linotype" w:cs="Arial"/>
          <w:i/>
          <w:spacing w:val="1"/>
          <w:sz w:val="22"/>
          <w:szCs w:val="22"/>
        </w:rPr>
        <w:t>ma</w:t>
      </w:r>
      <w:r w:rsidRPr="00294025">
        <w:rPr>
          <w:rFonts w:ascii="Palatino Linotype" w:eastAsia="Arial" w:hAnsi="Palatino Linotype" w:cs="Arial"/>
          <w:i/>
          <w:sz w:val="22"/>
          <w:szCs w:val="22"/>
        </w:rPr>
        <w:t>ci</w:t>
      </w:r>
      <w:r w:rsidRPr="00294025">
        <w:rPr>
          <w:rFonts w:ascii="Palatino Linotype" w:eastAsia="Arial" w:hAnsi="Palatino Linotype" w:cs="Arial"/>
          <w:i/>
          <w:spacing w:val="-2"/>
          <w:sz w:val="22"/>
          <w:szCs w:val="22"/>
        </w:rPr>
        <w:t>ó</w:t>
      </w:r>
      <w:r w:rsidRPr="00294025">
        <w:rPr>
          <w:rFonts w:ascii="Palatino Linotype" w:eastAsia="Arial" w:hAnsi="Palatino Linotype" w:cs="Arial"/>
          <w:i/>
          <w:sz w:val="22"/>
          <w:szCs w:val="22"/>
        </w:rPr>
        <w:t>n</w:t>
      </w:r>
      <w:r w:rsidRPr="00294025">
        <w:rPr>
          <w:rFonts w:ascii="Palatino Linotype" w:eastAsia="Arial" w:hAnsi="Palatino Linotype" w:cs="Arial"/>
          <w:i/>
          <w:spacing w:val="6"/>
          <w:sz w:val="22"/>
          <w:szCs w:val="22"/>
        </w:rPr>
        <w:t xml:space="preserve"> </w:t>
      </w:r>
      <w:r w:rsidRPr="00294025">
        <w:rPr>
          <w:rFonts w:ascii="Palatino Linotype" w:eastAsia="Arial" w:hAnsi="Palatino Linotype" w:cs="Arial"/>
          <w:i/>
          <w:spacing w:val="-2"/>
          <w:sz w:val="22"/>
          <w:szCs w:val="22"/>
        </w:rPr>
        <w:t>P</w:t>
      </w:r>
      <w:r w:rsidRPr="00294025">
        <w:rPr>
          <w:rFonts w:ascii="Palatino Linotype" w:eastAsia="Arial" w:hAnsi="Palatino Linotype" w:cs="Arial"/>
          <w:i/>
          <w:spacing w:val="1"/>
          <w:sz w:val="22"/>
          <w:szCs w:val="22"/>
        </w:rPr>
        <w:t>úb</w:t>
      </w:r>
      <w:r w:rsidRPr="00294025">
        <w:rPr>
          <w:rFonts w:ascii="Palatino Linotype" w:eastAsia="Arial" w:hAnsi="Palatino Linotype" w:cs="Arial"/>
          <w:i/>
          <w:sz w:val="22"/>
          <w:szCs w:val="22"/>
        </w:rPr>
        <w:t>l</w:t>
      </w:r>
      <w:r w:rsidRPr="00294025">
        <w:rPr>
          <w:rFonts w:ascii="Palatino Linotype" w:eastAsia="Arial" w:hAnsi="Palatino Linotype" w:cs="Arial"/>
          <w:i/>
          <w:spacing w:val="-1"/>
          <w:sz w:val="22"/>
          <w:szCs w:val="22"/>
        </w:rPr>
        <w:t>i</w:t>
      </w:r>
      <w:r w:rsidRPr="00294025">
        <w:rPr>
          <w:rFonts w:ascii="Palatino Linotype" w:eastAsia="Arial" w:hAnsi="Palatino Linotype" w:cs="Arial"/>
          <w:i/>
          <w:sz w:val="22"/>
          <w:szCs w:val="22"/>
        </w:rPr>
        <w:t xml:space="preserve">ca, </w:t>
      </w:r>
      <w:r w:rsidRPr="00294025">
        <w:rPr>
          <w:rFonts w:ascii="Palatino Linotype" w:eastAsia="Arial" w:hAnsi="Palatino Linotype" w:cs="Arial"/>
          <w:i/>
          <w:spacing w:val="-1"/>
          <w:sz w:val="22"/>
          <w:szCs w:val="22"/>
        </w:rPr>
        <w:t>señalan</w:t>
      </w:r>
      <w:r w:rsidRPr="00294025">
        <w:rPr>
          <w:rFonts w:ascii="Palatino Linotype" w:eastAsia="Arial" w:hAnsi="Palatino Linotype" w:cs="Arial"/>
          <w:i/>
          <w:spacing w:val="1"/>
          <w:sz w:val="22"/>
          <w:szCs w:val="22"/>
        </w:rPr>
        <w:t xml:space="preserve"> </w:t>
      </w:r>
      <w:r w:rsidRPr="00294025">
        <w:rPr>
          <w:rFonts w:ascii="Palatino Linotype" w:eastAsia="Arial" w:hAnsi="Palatino Linotype" w:cs="Arial"/>
          <w:i/>
          <w:spacing w:val="-1"/>
          <w:sz w:val="22"/>
          <w:szCs w:val="22"/>
        </w:rPr>
        <w:t>q</w:t>
      </w:r>
      <w:r w:rsidRPr="00294025">
        <w:rPr>
          <w:rFonts w:ascii="Palatino Linotype" w:eastAsia="Arial" w:hAnsi="Palatino Linotype" w:cs="Arial"/>
          <w:i/>
          <w:spacing w:val="1"/>
          <w:sz w:val="22"/>
          <w:szCs w:val="22"/>
        </w:rPr>
        <w:t>u</w:t>
      </w:r>
      <w:r w:rsidRPr="00294025">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94025">
        <w:rPr>
          <w:rFonts w:ascii="Palatino Linotype" w:eastAsia="Arial" w:hAnsi="Palatino Linotype" w:cs="Arial"/>
          <w:i/>
          <w:spacing w:val="-1"/>
          <w:sz w:val="22"/>
          <w:szCs w:val="22"/>
        </w:rPr>
        <w:t xml:space="preserve"> sin necesidad de</w:t>
      </w:r>
      <w:r w:rsidRPr="00294025">
        <w:rPr>
          <w:rFonts w:ascii="Palatino Linotype" w:eastAsia="Arial" w:hAnsi="Palatino Linotype" w:cs="Arial"/>
          <w:i/>
          <w:spacing w:val="1"/>
          <w:sz w:val="22"/>
          <w:szCs w:val="22"/>
        </w:rPr>
        <w:t xml:space="preserve"> e</w:t>
      </w:r>
      <w:r w:rsidRPr="00294025">
        <w:rPr>
          <w:rFonts w:ascii="Palatino Linotype" w:eastAsia="Arial" w:hAnsi="Palatino Linotype" w:cs="Arial"/>
          <w:i/>
          <w:sz w:val="22"/>
          <w:szCs w:val="22"/>
        </w:rPr>
        <w:t>la</w:t>
      </w:r>
      <w:r w:rsidRPr="00294025">
        <w:rPr>
          <w:rFonts w:ascii="Palatino Linotype" w:eastAsia="Arial" w:hAnsi="Palatino Linotype" w:cs="Arial"/>
          <w:i/>
          <w:spacing w:val="1"/>
          <w:sz w:val="22"/>
          <w:szCs w:val="22"/>
        </w:rPr>
        <w:t>bo</w:t>
      </w:r>
      <w:r w:rsidRPr="00294025">
        <w:rPr>
          <w:rFonts w:ascii="Palatino Linotype" w:eastAsia="Arial" w:hAnsi="Palatino Linotype" w:cs="Arial"/>
          <w:i/>
          <w:sz w:val="22"/>
          <w:szCs w:val="22"/>
        </w:rPr>
        <w:t xml:space="preserve">rar </w:t>
      </w:r>
      <w:r w:rsidRPr="00294025">
        <w:rPr>
          <w:rFonts w:ascii="Palatino Linotype" w:eastAsia="Arial" w:hAnsi="Palatino Linotype" w:cs="Arial"/>
          <w:i/>
          <w:spacing w:val="1"/>
          <w:sz w:val="22"/>
          <w:szCs w:val="22"/>
        </w:rPr>
        <w:t>do</w:t>
      </w:r>
      <w:r w:rsidRPr="00294025">
        <w:rPr>
          <w:rFonts w:ascii="Palatino Linotype" w:eastAsia="Arial" w:hAnsi="Palatino Linotype" w:cs="Arial"/>
          <w:i/>
          <w:spacing w:val="-2"/>
          <w:sz w:val="22"/>
          <w:szCs w:val="22"/>
        </w:rPr>
        <w:t>c</w:t>
      </w:r>
      <w:r w:rsidRPr="00294025">
        <w:rPr>
          <w:rFonts w:ascii="Palatino Linotype" w:eastAsia="Arial" w:hAnsi="Palatino Linotype" w:cs="Arial"/>
          <w:i/>
          <w:spacing w:val="1"/>
          <w:sz w:val="22"/>
          <w:szCs w:val="22"/>
        </w:rPr>
        <w:t>u</w:t>
      </w:r>
      <w:r w:rsidRPr="00294025">
        <w:rPr>
          <w:rFonts w:ascii="Palatino Linotype" w:eastAsia="Arial" w:hAnsi="Palatino Linotype" w:cs="Arial"/>
          <w:i/>
          <w:spacing w:val="-1"/>
          <w:sz w:val="22"/>
          <w:szCs w:val="22"/>
        </w:rPr>
        <w:t>m</w:t>
      </w:r>
      <w:r w:rsidRPr="00294025">
        <w:rPr>
          <w:rFonts w:ascii="Palatino Linotype" w:eastAsia="Arial" w:hAnsi="Palatino Linotype" w:cs="Arial"/>
          <w:i/>
          <w:spacing w:val="1"/>
          <w:sz w:val="22"/>
          <w:szCs w:val="22"/>
        </w:rPr>
        <w:t>en</w:t>
      </w:r>
      <w:r w:rsidRPr="00294025">
        <w:rPr>
          <w:rFonts w:ascii="Palatino Linotype" w:eastAsia="Arial" w:hAnsi="Palatino Linotype" w:cs="Arial"/>
          <w:i/>
          <w:spacing w:val="-2"/>
          <w:sz w:val="22"/>
          <w:szCs w:val="22"/>
        </w:rPr>
        <w:t>t</w:t>
      </w:r>
      <w:r w:rsidRPr="00294025">
        <w:rPr>
          <w:rFonts w:ascii="Palatino Linotype" w:eastAsia="Arial" w:hAnsi="Palatino Linotype" w:cs="Arial"/>
          <w:i/>
          <w:spacing w:val="1"/>
          <w:sz w:val="22"/>
          <w:szCs w:val="22"/>
        </w:rPr>
        <w:t>o</w:t>
      </w:r>
      <w:r w:rsidRPr="00294025">
        <w:rPr>
          <w:rFonts w:ascii="Palatino Linotype" w:eastAsia="Arial" w:hAnsi="Palatino Linotype" w:cs="Arial"/>
          <w:i/>
          <w:sz w:val="22"/>
          <w:szCs w:val="22"/>
        </w:rPr>
        <w:t>s</w:t>
      </w:r>
      <w:r w:rsidRPr="00294025">
        <w:rPr>
          <w:rFonts w:ascii="Palatino Linotype" w:eastAsia="Arial" w:hAnsi="Palatino Linotype" w:cs="Arial"/>
          <w:i/>
          <w:spacing w:val="3"/>
          <w:sz w:val="22"/>
          <w:szCs w:val="22"/>
        </w:rPr>
        <w:t xml:space="preserve"> </w:t>
      </w:r>
      <w:r w:rsidRPr="00294025">
        <w:rPr>
          <w:rFonts w:ascii="Palatino Linotype" w:eastAsia="Arial" w:hAnsi="Palatino Linotype" w:cs="Arial"/>
          <w:i/>
          <w:spacing w:val="1"/>
          <w:sz w:val="22"/>
          <w:szCs w:val="22"/>
        </w:rPr>
        <w:t>a</w:t>
      </w:r>
      <w:r w:rsidRPr="00294025">
        <w:rPr>
          <w:rFonts w:ascii="Palatino Linotype" w:eastAsia="Arial" w:hAnsi="Palatino Linotype" w:cs="Arial"/>
          <w:i/>
          <w:sz w:val="22"/>
          <w:szCs w:val="22"/>
        </w:rPr>
        <w:t>d</w:t>
      </w:r>
      <w:r w:rsidRPr="00294025">
        <w:rPr>
          <w:rFonts w:ascii="Palatino Linotype" w:eastAsia="Arial" w:hAnsi="Palatino Linotype" w:cs="Arial"/>
          <w:i/>
          <w:spacing w:val="1"/>
          <w:sz w:val="22"/>
          <w:szCs w:val="22"/>
        </w:rPr>
        <w:t xml:space="preserve"> ho</w:t>
      </w:r>
      <w:r w:rsidRPr="00294025">
        <w:rPr>
          <w:rFonts w:ascii="Palatino Linotype" w:eastAsia="Arial" w:hAnsi="Palatino Linotype" w:cs="Arial"/>
          <w:i/>
          <w:sz w:val="22"/>
          <w:szCs w:val="22"/>
        </w:rPr>
        <w:t>c</w:t>
      </w:r>
      <w:r w:rsidRPr="00294025">
        <w:rPr>
          <w:rFonts w:ascii="Palatino Linotype" w:eastAsia="Arial" w:hAnsi="Palatino Linotype" w:cs="Arial"/>
          <w:i/>
          <w:spacing w:val="2"/>
          <w:sz w:val="22"/>
          <w:szCs w:val="22"/>
        </w:rPr>
        <w:t xml:space="preserve"> </w:t>
      </w:r>
      <w:r w:rsidRPr="00294025">
        <w:rPr>
          <w:rFonts w:ascii="Palatino Linotype" w:eastAsia="Arial" w:hAnsi="Palatino Linotype" w:cs="Arial"/>
          <w:i/>
          <w:spacing w:val="1"/>
          <w:sz w:val="22"/>
          <w:szCs w:val="22"/>
        </w:rPr>
        <w:t>pa</w:t>
      </w:r>
      <w:r w:rsidRPr="00294025">
        <w:rPr>
          <w:rFonts w:ascii="Palatino Linotype" w:eastAsia="Arial" w:hAnsi="Palatino Linotype" w:cs="Arial"/>
          <w:i/>
          <w:sz w:val="22"/>
          <w:szCs w:val="22"/>
        </w:rPr>
        <w:t xml:space="preserve">ra </w:t>
      </w:r>
      <w:r w:rsidRPr="00294025">
        <w:rPr>
          <w:rFonts w:ascii="Palatino Linotype" w:eastAsia="Arial" w:hAnsi="Palatino Linotype" w:cs="Arial"/>
          <w:i/>
          <w:spacing w:val="1"/>
          <w:sz w:val="22"/>
          <w:szCs w:val="22"/>
        </w:rPr>
        <w:t>a</w:t>
      </w:r>
      <w:r w:rsidRPr="00294025">
        <w:rPr>
          <w:rFonts w:ascii="Palatino Linotype" w:eastAsia="Arial" w:hAnsi="Palatino Linotype" w:cs="Arial"/>
          <w:i/>
          <w:sz w:val="22"/>
          <w:szCs w:val="22"/>
        </w:rPr>
        <w:t>t</w:t>
      </w:r>
      <w:r w:rsidRPr="00294025">
        <w:rPr>
          <w:rFonts w:ascii="Palatino Linotype" w:eastAsia="Arial" w:hAnsi="Palatino Linotype" w:cs="Arial"/>
          <w:i/>
          <w:spacing w:val="-1"/>
          <w:sz w:val="22"/>
          <w:szCs w:val="22"/>
        </w:rPr>
        <w:t>e</w:t>
      </w:r>
      <w:r w:rsidRPr="00294025">
        <w:rPr>
          <w:rFonts w:ascii="Palatino Linotype" w:eastAsia="Arial" w:hAnsi="Palatino Linotype" w:cs="Arial"/>
          <w:i/>
          <w:spacing w:val="1"/>
          <w:sz w:val="22"/>
          <w:szCs w:val="22"/>
        </w:rPr>
        <w:t>n</w:t>
      </w:r>
      <w:r w:rsidRPr="00294025">
        <w:rPr>
          <w:rFonts w:ascii="Palatino Linotype" w:eastAsia="Arial" w:hAnsi="Palatino Linotype" w:cs="Arial"/>
          <w:i/>
          <w:spacing w:val="-1"/>
          <w:sz w:val="22"/>
          <w:szCs w:val="22"/>
        </w:rPr>
        <w:t>d</w:t>
      </w:r>
      <w:r w:rsidRPr="00294025">
        <w:rPr>
          <w:rFonts w:ascii="Palatino Linotype" w:eastAsia="Arial" w:hAnsi="Palatino Linotype" w:cs="Arial"/>
          <w:i/>
          <w:spacing w:val="1"/>
          <w:sz w:val="22"/>
          <w:szCs w:val="22"/>
        </w:rPr>
        <w:t>e</w:t>
      </w:r>
      <w:r w:rsidRPr="00294025">
        <w:rPr>
          <w:rFonts w:ascii="Palatino Linotype" w:eastAsia="Arial" w:hAnsi="Palatino Linotype" w:cs="Arial"/>
          <w:i/>
          <w:sz w:val="22"/>
          <w:szCs w:val="22"/>
        </w:rPr>
        <w:t>r</w:t>
      </w:r>
      <w:r w:rsidRPr="00294025">
        <w:rPr>
          <w:rFonts w:ascii="Palatino Linotype" w:eastAsia="Arial" w:hAnsi="Palatino Linotype" w:cs="Arial"/>
          <w:i/>
          <w:spacing w:val="2"/>
          <w:sz w:val="22"/>
          <w:szCs w:val="22"/>
        </w:rPr>
        <w:t xml:space="preserve"> </w:t>
      </w:r>
      <w:r w:rsidRPr="00294025">
        <w:rPr>
          <w:rFonts w:ascii="Palatino Linotype" w:eastAsia="Arial" w:hAnsi="Palatino Linotype" w:cs="Arial"/>
          <w:i/>
          <w:sz w:val="22"/>
          <w:szCs w:val="22"/>
        </w:rPr>
        <w:t>l</w:t>
      </w:r>
      <w:r w:rsidRPr="00294025">
        <w:rPr>
          <w:rFonts w:ascii="Palatino Linotype" w:eastAsia="Arial" w:hAnsi="Palatino Linotype" w:cs="Arial"/>
          <w:i/>
          <w:spacing w:val="-2"/>
          <w:sz w:val="22"/>
          <w:szCs w:val="22"/>
        </w:rPr>
        <w:t>a</w:t>
      </w:r>
      <w:r w:rsidRPr="00294025">
        <w:rPr>
          <w:rFonts w:ascii="Palatino Linotype" w:eastAsia="Arial" w:hAnsi="Palatino Linotype" w:cs="Arial"/>
          <w:i/>
          <w:sz w:val="22"/>
          <w:szCs w:val="22"/>
        </w:rPr>
        <w:t>s</w:t>
      </w:r>
      <w:r w:rsidRPr="00294025">
        <w:rPr>
          <w:rFonts w:ascii="Palatino Linotype" w:eastAsia="Arial" w:hAnsi="Palatino Linotype" w:cs="Arial"/>
          <w:i/>
          <w:spacing w:val="2"/>
          <w:sz w:val="22"/>
          <w:szCs w:val="22"/>
        </w:rPr>
        <w:t xml:space="preserve"> </w:t>
      </w:r>
      <w:r w:rsidRPr="00294025">
        <w:rPr>
          <w:rFonts w:ascii="Palatino Linotype" w:eastAsia="Arial" w:hAnsi="Palatino Linotype" w:cs="Arial"/>
          <w:i/>
          <w:sz w:val="22"/>
          <w:szCs w:val="22"/>
        </w:rPr>
        <w:t>s</w:t>
      </w:r>
      <w:r w:rsidRPr="00294025">
        <w:rPr>
          <w:rFonts w:ascii="Palatino Linotype" w:eastAsia="Arial" w:hAnsi="Palatino Linotype" w:cs="Arial"/>
          <w:i/>
          <w:spacing w:val="1"/>
          <w:sz w:val="22"/>
          <w:szCs w:val="22"/>
        </w:rPr>
        <w:t>o</w:t>
      </w:r>
      <w:r w:rsidRPr="00294025">
        <w:rPr>
          <w:rFonts w:ascii="Palatino Linotype" w:eastAsia="Arial" w:hAnsi="Palatino Linotype" w:cs="Arial"/>
          <w:i/>
          <w:sz w:val="22"/>
          <w:szCs w:val="22"/>
        </w:rPr>
        <w:t>l</w:t>
      </w:r>
      <w:r w:rsidRPr="00294025">
        <w:rPr>
          <w:rFonts w:ascii="Palatino Linotype" w:eastAsia="Arial" w:hAnsi="Palatino Linotype" w:cs="Arial"/>
          <w:i/>
          <w:spacing w:val="-1"/>
          <w:sz w:val="22"/>
          <w:szCs w:val="22"/>
        </w:rPr>
        <w:t>i</w:t>
      </w:r>
      <w:r w:rsidRPr="00294025">
        <w:rPr>
          <w:rFonts w:ascii="Palatino Linotype" w:eastAsia="Arial" w:hAnsi="Palatino Linotype" w:cs="Arial"/>
          <w:i/>
          <w:sz w:val="22"/>
          <w:szCs w:val="22"/>
        </w:rPr>
        <w:t>cit</w:t>
      </w:r>
      <w:r w:rsidRPr="00294025">
        <w:rPr>
          <w:rFonts w:ascii="Palatino Linotype" w:eastAsia="Arial" w:hAnsi="Palatino Linotype" w:cs="Arial"/>
          <w:i/>
          <w:spacing w:val="1"/>
          <w:sz w:val="22"/>
          <w:szCs w:val="22"/>
        </w:rPr>
        <w:t>ude</w:t>
      </w:r>
      <w:r w:rsidRPr="00294025">
        <w:rPr>
          <w:rFonts w:ascii="Palatino Linotype" w:eastAsia="Arial" w:hAnsi="Palatino Linotype" w:cs="Arial"/>
          <w:i/>
          <w:sz w:val="22"/>
          <w:szCs w:val="22"/>
        </w:rPr>
        <w:t>s</w:t>
      </w:r>
      <w:r w:rsidRPr="00294025">
        <w:rPr>
          <w:rFonts w:ascii="Palatino Linotype" w:eastAsia="Arial" w:hAnsi="Palatino Linotype" w:cs="Arial"/>
          <w:i/>
          <w:spacing w:val="4"/>
          <w:sz w:val="22"/>
          <w:szCs w:val="22"/>
        </w:rPr>
        <w:t xml:space="preserve"> </w:t>
      </w:r>
      <w:r w:rsidRPr="00294025">
        <w:rPr>
          <w:rFonts w:ascii="Palatino Linotype" w:eastAsia="Arial" w:hAnsi="Palatino Linotype" w:cs="Arial"/>
          <w:i/>
          <w:spacing w:val="-1"/>
          <w:sz w:val="22"/>
          <w:szCs w:val="22"/>
        </w:rPr>
        <w:t>d</w:t>
      </w:r>
      <w:r w:rsidRPr="00294025">
        <w:rPr>
          <w:rFonts w:ascii="Palatino Linotype" w:eastAsia="Arial" w:hAnsi="Palatino Linotype" w:cs="Arial"/>
          <w:i/>
          <w:sz w:val="22"/>
          <w:szCs w:val="22"/>
        </w:rPr>
        <w:t>e</w:t>
      </w:r>
      <w:r w:rsidRPr="00294025">
        <w:rPr>
          <w:rFonts w:ascii="Palatino Linotype" w:eastAsia="Arial" w:hAnsi="Palatino Linotype" w:cs="Arial"/>
          <w:i/>
          <w:spacing w:val="3"/>
          <w:sz w:val="22"/>
          <w:szCs w:val="22"/>
        </w:rPr>
        <w:t xml:space="preserve"> </w:t>
      </w:r>
      <w:r w:rsidRPr="00294025">
        <w:rPr>
          <w:rFonts w:ascii="Palatino Linotype" w:eastAsia="Arial" w:hAnsi="Palatino Linotype" w:cs="Arial"/>
          <w:i/>
          <w:sz w:val="22"/>
          <w:szCs w:val="22"/>
        </w:rPr>
        <w:t>i</w:t>
      </w:r>
      <w:r w:rsidRPr="00294025">
        <w:rPr>
          <w:rFonts w:ascii="Palatino Linotype" w:eastAsia="Arial" w:hAnsi="Palatino Linotype" w:cs="Arial"/>
          <w:i/>
          <w:spacing w:val="-2"/>
          <w:sz w:val="22"/>
          <w:szCs w:val="22"/>
        </w:rPr>
        <w:t>n</w:t>
      </w:r>
      <w:r w:rsidRPr="00294025">
        <w:rPr>
          <w:rFonts w:ascii="Palatino Linotype" w:eastAsia="Arial" w:hAnsi="Palatino Linotype" w:cs="Arial"/>
          <w:i/>
          <w:sz w:val="22"/>
          <w:szCs w:val="22"/>
        </w:rPr>
        <w:t>f</w:t>
      </w:r>
      <w:r w:rsidRPr="00294025">
        <w:rPr>
          <w:rFonts w:ascii="Palatino Linotype" w:eastAsia="Arial" w:hAnsi="Palatino Linotype" w:cs="Arial"/>
          <w:i/>
          <w:spacing w:val="1"/>
          <w:sz w:val="22"/>
          <w:szCs w:val="22"/>
        </w:rPr>
        <w:t>o</w:t>
      </w:r>
      <w:r w:rsidRPr="00294025">
        <w:rPr>
          <w:rFonts w:ascii="Palatino Linotype" w:eastAsia="Arial" w:hAnsi="Palatino Linotype" w:cs="Arial"/>
          <w:i/>
          <w:sz w:val="22"/>
          <w:szCs w:val="22"/>
        </w:rPr>
        <w:t>r</w:t>
      </w:r>
      <w:r w:rsidRPr="00294025">
        <w:rPr>
          <w:rFonts w:ascii="Palatino Linotype" w:eastAsia="Arial" w:hAnsi="Palatino Linotype" w:cs="Arial"/>
          <w:i/>
          <w:spacing w:val="-1"/>
          <w:sz w:val="22"/>
          <w:szCs w:val="22"/>
        </w:rPr>
        <w:t>m</w:t>
      </w:r>
      <w:r w:rsidRPr="00294025">
        <w:rPr>
          <w:rFonts w:ascii="Palatino Linotype" w:eastAsia="Arial" w:hAnsi="Palatino Linotype" w:cs="Arial"/>
          <w:i/>
          <w:spacing w:val="1"/>
          <w:sz w:val="22"/>
          <w:szCs w:val="22"/>
        </w:rPr>
        <w:t>a</w:t>
      </w:r>
      <w:r w:rsidRPr="00294025">
        <w:rPr>
          <w:rFonts w:ascii="Palatino Linotype" w:eastAsia="Arial" w:hAnsi="Palatino Linotype" w:cs="Arial"/>
          <w:i/>
          <w:sz w:val="22"/>
          <w:szCs w:val="22"/>
        </w:rPr>
        <w:t>ció</w:t>
      </w:r>
      <w:r w:rsidRPr="00294025">
        <w:rPr>
          <w:rFonts w:ascii="Palatino Linotype" w:eastAsia="Arial" w:hAnsi="Palatino Linotype" w:cs="Arial"/>
          <w:i/>
          <w:spacing w:val="1"/>
          <w:sz w:val="22"/>
          <w:szCs w:val="22"/>
        </w:rPr>
        <w:t>n</w:t>
      </w:r>
      <w:r w:rsidRPr="00294025">
        <w:rPr>
          <w:rFonts w:ascii="Palatino Linotype" w:eastAsia="Arial" w:hAnsi="Palatino Linotype" w:cs="Arial"/>
          <w:i/>
          <w:sz w:val="22"/>
          <w:szCs w:val="22"/>
        </w:rPr>
        <w:t>.”</w:t>
      </w:r>
    </w:p>
    <w:p w14:paraId="744F5047" w14:textId="77777777" w:rsidR="00DA6456" w:rsidRPr="00294025" w:rsidRDefault="00DA6456" w:rsidP="00227A55">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40C411B" w14:textId="542AC955" w:rsidR="00725C6C" w:rsidRPr="00294025" w:rsidRDefault="00725C6C" w:rsidP="00725C6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294025">
        <w:rPr>
          <w:rFonts w:ascii="Palatino Linotype" w:hAnsi="Palatino Linotype" w:cs="Arial"/>
          <w:color w:val="000000" w:themeColor="text1"/>
        </w:rPr>
        <w:t>Finalm</w:t>
      </w:r>
      <w:r w:rsidR="00115620" w:rsidRPr="00294025">
        <w:rPr>
          <w:rFonts w:ascii="Palatino Linotype" w:hAnsi="Palatino Linotype" w:cs="Arial"/>
          <w:color w:val="000000" w:themeColor="text1"/>
        </w:rPr>
        <w:t>ente y</w:t>
      </w:r>
      <w:r w:rsidRPr="00294025">
        <w:rPr>
          <w:rFonts w:ascii="Palatino Linotype" w:hAnsi="Palatino Linotype" w:cs="Arial"/>
          <w:color w:val="000000" w:themeColor="text1"/>
        </w:rPr>
        <w:t xml:space="preserve"> en razón de lo anteriormente expuesto, éste Instituto estima que las razones o motivos de inconformidad hechos valer por </w:t>
      </w:r>
      <w:r w:rsidRPr="00294025">
        <w:rPr>
          <w:rFonts w:ascii="Palatino Linotype" w:hAnsi="Palatino Linotype" w:cs="Arial"/>
          <w:b/>
          <w:color w:val="000000" w:themeColor="text1"/>
        </w:rPr>
        <w:t>EL RECURRENTE</w:t>
      </w:r>
      <w:r w:rsidRPr="00294025">
        <w:rPr>
          <w:rFonts w:ascii="Palatino Linotype" w:hAnsi="Palatino Linotype" w:cs="Arial"/>
          <w:color w:val="000000" w:themeColor="text1"/>
        </w:rPr>
        <w:t xml:space="preserve"> devienen </w:t>
      </w:r>
      <w:r w:rsidRPr="00294025">
        <w:rPr>
          <w:rFonts w:ascii="Palatino Linotype" w:hAnsi="Palatino Linotype" w:cs="Arial"/>
          <w:b/>
          <w:color w:val="000000" w:themeColor="text1"/>
        </w:rPr>
        <w:lastRenderedPageBreak/>
        <w:t>infundadas</w:t>
      </w:r>
      <w:r w:rsidRPr="00294025">
        <w:rPr>
          <w:rFonts w:ascii="Palatino Linotype" w:hAnsi="Palatino Linotype" w:cs="Arial"/>
          <w:color w:val="000000" w:themeColor="text1"/>
        </w:rPr>
        <w:t xml:space="preserve">; motivo por el cual, este Órgano Garante determina </w:t>
      </w:r>
      <w:r w:rsidRPr="00294025">
        <w:rPr>
          <w:rFonts w:ascii="Palatino Linotype" w:hAnsi="Palatino Linotype" w:cs="Arial"/>
          <w:b/>
          <w:color w:val="000000" w:themeColor="text1"/>
        </w:rPr>
        <w:t xml:space="preserve">CONFIRMAR </w:t>
      </w:r>
      <w:r w:rsidRPr="00294025">
        <w:rPr>
          <w:rFonts w:ascii="Palatino Linotype" w:hAnsi="Palatino Linotype" w:cs="Arial"/>
          <w:color w:val="000000" w:themeColor="text1"/>
        </w:rPr>
        <w:t>la respuesta</w:t>
      </w:r>
      <w:r w:rsidR="00115620"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otorgada</w:t>
      </w:r>
      <w:r w:rsidR="00115620"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por </w:t>
      </w:r>
      <w:r w:rsidRPr="00294025">
        <w:rPr>
          <w:rFonts w:ascii="Palatino Linotype" w:hAnsi="Palatino Linotype" w:cs="Arial"/>
          <w:b/>
          <w:color w:val="000000" w:themeColor="text1"/>
        </w:rPr>
        <w:t>EL SUJETO OBLIGADO</w:t>
      </w:r>
      <w:r w:rsidRPr="00294025">
        <w:rPr>
          <w:rFonts w:ascii="Palatino Linotype" w:hAnsi="Palatino Linotype" w:cs="Arial"/>
          <w:color w:val="000000" w:themeColor="text1"/>
        </w:rPr>
        <w:t xml:space="preserve"> en la</w:t>
      </w:r>
      <w:r w:rsidR="00115620"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solicitud</w:t>
      </w:r>
      <w:r w:rsidR="00115620" w:rsidRPr="00294025">
        <w:rPr>
          <w:rFonts w:ascii="Palatino Linotype" w:hAnsi="Palatino Linotype" w:cs="Arial"/>
          <w:color w:val="000000" w:themeColor="text1"/>
        </w:rPr>
        <w:t>es</w:t>
      </w:r>
      <w:r w:rsidRPr="00294025">
        <w:rPr>
          <w:rFonts w:ascii="Palatino Linotype" w:hAnsi="Palatino Linotype" w:cs="Arial"/>
          <w:color w:val="000000" w:themeColor="text1"/>
        </w:rPr>
        <w:t xml:space="preserve"> </w:t>
      </w:r>
      <w:r w:rsidR="00115620" w:rsidRPr="00294025">
        <w:rPr>
          <w:rFonts w:ascii="Palatino Linotype" w:hAnsi="Palatino Linotype" w:cs="Arial"/>
          <w:b/>
        </w:rPr>
        <w:t>01016/AMECAMEC/IP/2022 y 01015/AMECAMEC/IP/2022</w:t>
      </w:r>
      <w:r w:rsidRPr="00294025">
        <w:rPr>
          <w:rFonts w:ascii="Palatino Linotype" w:hAnsi="Palatino Linotype" w:cs="Arial"/>
          <w:b/>
        </w:rPr>
        <w:t xml:space="preserve">, </w:t>
      </w:r>
      <w:r w:rsidRPr="00294025">
        <w:rPr>
          <w:rFonts w:ascii="Palatino Linotype" w:hAnsi="Palatino Linotype" w:cs="Arial"/>
          <w:color w:val="000000" w:themeColor="text1"/>
        </w:rPr>
        <w:t>en términos del artículo 186, fracción II de la Ley de Transparencia y Acceso a la Información Pública del Estado de México y Municipios por las razones expuestas en el presente considerando.</w:t>
      </w:r>
    </w:p>
    <w:p w14:paraId="452A84AC" w14:textId="77777777" w:rsidR="00725C6C" w:rsidRPr="00294025" w:rsidRDefault="00725C6C" w:rsidP="00725C6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0B30887D" w14:textId="77777777" w:rsidR="00725C6C" w:rsidRPr="00294025" w:rsidRDefault="00725C6C" w:rsidP="00725C6C">
      <w:pPr>
        <w:widowControl w:val="0"/>
        <w:autoSpaceDE w:val="0"/>
        <w:autoSpaceDN w:val="0"/>
        <w:adjustRightInd w:val="0"/>
        <w:spacing w:line="360" w:lineRule="auto"/>
        <w:jc w:val="both"/>
        <w:rPr>
          <w:rFonts w:ascii="Palatino Linotype" w:eastAsia="Calibri" w:hAnsi="Palatino Linotype" w:cs="Arial"/>
          <w:color w:val="000000" w:themeColor="text1"/>
        </w:rPr>
      </w:pPr>
      <w:r w:rsidRPr="00294025">
        <w:rPr>
          <w:rFonts w:ascii="Palatino Linotype" w:eastAsia="Calibri" w:hAnsi="Palatino Linotype" w:cs="Arial"/>
          <w:color w:val="000000" w:themeColor="text1"/>
        </w:rPr>
        <w:t xml:space="preserve">Por lo que, con </w:t>
      </w:r>
      <w:r w:rsidRPr="00294025">
        <w:rPr>
          <w:rFonts w:ascii="Palatino Linotype" w:hAnsi="Palatino Linotype" w:cs="Arial"/>
          <w:color w:val="000000" w:themeColor="text1"/>
        </w:rPr>
        <w:t>fundamento</w:t>
      </w:r>
      <w:r w:rsidRPr="00294025">
        <w:rPr>
          <w:rFonts w:ascii="Palatino Linotype" w:eastAsia="Calibri" w:hAnsi="Palatino Linotype" w:cs="Arial"/>
          <w:color w:val="000000" w:themeColor="text1"/>
        </w:rPr>
        <w:t xml:space="preserve"> en lo prescrito en los artículos 5, párrafos </w:t>
      </w:r>
      <w:r w:rsidRPr="00294025">
        <w:rPr>
          <w:rFonts w:ascii="Palatino Linotype" w:eastAsia="Calibri" w:hAnsi="Palatino Linotype" w:cs="Arial"/>
        </w:rPr>
        <w:t>trigésimos, trigésimos primero, trigésimos segundos,</w:t>
      </w:r>
      <w:r w:rsidRPr="00294025">
        <w:rPr>
          <w:rFonts w:ascii="Palatino Linotype" w:hAnsi="Palatino Linotype"/>
          <w:color w:val="000000" w:themeColor="text1"/>
        </w:rPr>
        <w:t xml:space="preserve"> fracciones IV y V,</w:t>
      </w:r>
      <w:r w:rsidRPr="00294025">
        <w:rPr>
          <w:rFonts w:ascii="Palatino Linotype" w:eastAsia="Calibri" w:hAnsi="Palatino Linotype" w:cs="Arial"/>
          <w:color w:val="000000" w:themeColor="text1"/>
        </w:rPr>
        <w:t xml:space="preserve"> de la Constitución Política del Estado Libre y Soberano de </w:t>
      </w:r>
      <w:r w:rsidRPr="00294025">
        <w:rPr>
          <w:rFonts w:ascii="Palatino Linotype" w:hAnsi="Palatino Linotype" w:cs="Arial"/>
          <w:color w:val="000000" w:themeColor="text1"/>
          <w:lang w:val="es-ES_tradnl"/>
        </w:rPr>
        <w:t>México</w:t>
      </w:r>
      <w:r w:rsidRPr="00294025">
        <w:rPr>
          <w:rFonts w:ascii="Palatino Linotype" w:eastAsia="Calibri" w:hAnsi="Palatino Linotype" w:cs="Arial"/>
          <w:color w:val="000000" w:themeColor="text1"/>
        </w:rPr>
        <w:t xml:space="preserve">, y los artículos </w:t>
      </w:r>
      <w:r w:rsidRPr="00294025">
        <w:rPr>
          <w:rFonts w:ascii="Palatino Linotype" w:hAnsi="Palatino Linotype"/>
          <w:color w:val="000000" w:themeColor="text1"/>
        </w:rPr>
        <w:t xml:space="preserve">2, </w:t>
      </w:r>
      <w:r w:rsidRPr="00294025">
        <w:rPr>
          <w:rFonts w:ascii="Palatino Linotype" w:hAnsi="Palatino Linotype" w:cs="Arial"/>
          <w:color w:val="000000" w:themeColor="text1"/>
        </w:rPr>
        <w:t>fracción</w:t>
      </w:r>
      <w:r w:rsidRPr="00294025">
        <w:rPr>
          <w:rFonts w:ascii="Palatino Linotype" w:hAnsi="Palatino Linotype"/>
          <w:color w:val="000000" w:themeColor="text1"/>
        </w:rPr>
        <w:t xml:space="preserve"> II, 9, </w:t>
      </w:r>
      <w:r w:rsidRPr="00294025">
        <w:rPr>
          <w:rFonts w:ascii="Palatino Linotype" w:hAnsi="Palatino Linotype" w:cs="Arial"/>
          <w:color w:val="000000" w:themeColor="text1"/>
          <w:lang w:val="es-ES_tradnl"/>
        </w:rPr>
        <w:t>29</w:t>
      </w:r>
      <w:r w:rsidRPr="00294025">
        <w:rPr>
          <w:rFonts w:ascii="Palatino Linotype" w:hAnsi="Palatino Linotype"/>
          <w:color w:val="000000" w:themeColor="text1"/>
        </w:rPr>
        <w:t>, 36, fracciones I y II, 176, 178, 179, 181, 185, fracción I, 186 y 188,</w:t>
      </w:r>
      <w:r w:rsidRPr="00294025">
        <w:rPr>
          <w:rFonts w:ascii="Palatino Linotype" w:eastAsia="Calibri" w:hAnsi="Palatino Linotype" w:cs="Arial"/>
          <w:color w:val="000000" w:themeColor="text1"/>
        </w:rPr>
        <w:t xml:space="preserve"> de la Ley de Transparencia y Acceso a la Información Pública del Estado de México y </w:t>
      </w:r>
      <w:r w:rsidRPr="00294025">
        <w:rPr>
          <w:rFonts w:ascii="Palatino Linotype" w:hAnsi="Palatino Linotype" w:cs="Arial"/>
          <w:color w:val="000000" w:themeColor="text1"/>
        </w:rPr>
        <w:t>Municipios</w:t>
      </w:r>
      <w:r w:rsidRPr="00294025">
        <w:rPr>
          <w:rFonts w:ascii="Palatino Linotype" w:eastAsia="Calibri" w:hAnsi="Palatino Linotype" w:cs="Arial"/>
          <w:color w:val="000000" w:themeColor="text1"/>
        </w:rPr>
        <w:t xml:space="preserve">, </w:t>
      </w:r>
      <w:r w:rsidRPr="00294025">
        <w:rPr>
          <w:rFonts w:ascii="Palatino Linotype" w:hAnsi="Palatino Linotype"/>
          <w:color w:val="000000" w:themeColor="text1"/>
        </w:rPr>
        <w:t>este</w:t>
      </w:r>
      <w:r w:rsidRPr="00294025">
        <w:rPr>
          <w:rFonts w:ascii="Palatino Linotype" w:eastAsia="Calibri" w:hAnsi="Palatino Linotype" w:cs="Arial"/>
          <w:color w:val="000000" w:themeColor="text1"/>
        </w:rPr>
        <w:t xml:space="preserve"> Pleno:</w:t>
      </w:r>
    </w:p>
    <w:p w14:paraId="5FF0DA42" w14:textId="77777777" w:rsidR="00725C6C" w:rsidRPr="00294025" w:rsidRDefault="00725C6C" w:rsidP="00725C6C">
      <w:pPr>
        <w:widowControl w:val="0"/>
        <w:autoSpaceDE w:val="0"/>
        <w:autoSpaceDN w:val="0"/>
        <w:adjustRightInd w:val="0"/>
        <w:spacing w:line="360" w:lineRule="auto"/>
        <w:jc w:val="both"/>
        <w:rPr>
          <w:rFonts w:ascii="Palatino Linotype" w:eastAsia="Calibri" w:hAnsi="Palatino Linotype" w:cs="Arial"/>
          <w:color w:val="000000" w:themeColor="text1"/>
        </w:rPr>
      </w:pPr>
    </w:p>
    <w:p w14:paraId="35F1EE51" w14:textId="77777777" w:rsidR="00725C6C" w:rsidRPr="00294025" w:rsidRDefault="00725C6C" w:rsidP="00725C6C">
      <w:pPr>
        <w:jc w:val="center"/>
        <w:rPr>
          <w:rFonts w:ascii="Palatino Linotype" w:hAnsi="Palatino Linotype"/>
          <w:b/>
          <w:color w:val="000000" w:themeColor="text1"/>
          <w:spacing w:val="60"/>
          <w:sz w:val="28"/>
          <w:szCs w:val="28"/>
        </w:rPr>
      </w:pPr>
      <w:r w:rsidRPr="00294025">
        <w:rPr>
          <w:rFonts w:ascii="Palatino Linotype" w:hAnsi="Palatino Linotype"/>
          <w:b/>
          <w:color w:val="000000" w:themeColor="text1"/>
          <w:spacing w:val="60"/>
          <w:sz w:val="28"/>
          <w:szCs w:val="28"/>
        </w:rPr>
        <w:t>RESUELVE</w:t>
      </w:r>
    </w:p>
    <w:p w14:paraId="1D507930" w14:textId="77777777" w:rsidR="00725C6C" w:rsidRPr="00294025" w:rsidRDefault="00725C6C" w:rsidP="00725C6C">
      <w:pPr>
        <w:jc w:val="center"/>
        <w:rPr>
          <w:rFonts w:ascii="Palatino Linotype" w:hAnsi="Palatino Linotype"/>
          <w:b/>
          <w:color w:val="000000" w:themeColor="text1"/>
          <w:spacing w:val="60"/>
          <w:sz w:val="28"/>
          <w:szCs w:val="28"/>
        </w:rPr>
      </w:pPr>
    </w:p>
    <w:p w14:paraId="3345DF29" w14:textId="77777777" w:rsidR="00725C6C" w:rsidRPr="00294025" w:rsidRDefault="00725C6C" w:rsidP="00725C6C">
      <w:pPr>
        <w:widowControl w:val="0"/>
        <w:autoSpaceDE w:val="0"/>
        <w:autoSpaceDN w:val="0"/>
        <w:adjustRightInd w:val="0"/>
        <w:spacing w:line="360" w:lineRule="auto"/>
        <w:jc w:val="both"/>
        <w:rPr>
          <w:rFonts w:ascii="Palatino Linotype" w:hAnsi="Palatino Linotype" w:cs="Arial"/>
          <w:color w:val="000000" w:themeColor="text1"/>
        </w:rPr>
      </w:pPr>
      <w:r w:rsidRPr="00294025">
        <w:rPr>
          <w:rFonts w:ascii="Palatino Linotype" w:hAnsi="Palatino Linotype" w:cs="Arial"/>
          <w:b/>
          <w:color w:val="000000" w:themeColor="text1"/>
          <w:sz w:val="28"/>
        </w:rPr>
        <w:t>PRIMERO.</w:t>
      </w:r>
      <w:r w:rsidRPr="00294025">
        <w:rPr>
          <w:rFonts w:ascii="Palatino Linotype" w:hAnsi="Palatino Linotype" w:cs="Arial"/>
          <w:color w:val="000000" w:themeColor="text1"/>
        </w:rPr>
        <w:t xml:space="preserve"> Resultan </w:t>
      </w:r>
      <w:r w:rsidRPr="00294025">
        <w:rPr>
          <w:rFonts w:ascii="Palatino Linotype" w:hAnsi="Palatino Linotype" w:cs="Arial"/>
          <w:b/>
          <w:bCs/>
          <w:color w:val="000000" w:themeColor="text1"/>
        </w:rPr>
        <w:t>infundadas</w:t>
      </w:r>
      <w:r w:rsidRPr="00294025">
        <w:rPr>
          <w:rFonts w:ascii="Palatino Linotype" w:hAnsi="Palatino Linotype" w:cs="Arial"/>
          <w:color w:val="000000" w:themeColor="text1"/>
        </w:rPr>
        <w:t xml:space="preserve"> las razones o motivos de inconformidad planteadas por </w:t>
      </w:r>
      <w:r w:rsidRPr="00294025">
        <w:rPr>
          <w:rFonts w:ascii="Palatino Linotype" w:hAnsi="Palatino Linotype" w:cs="Arial"/>
          <w:b/>
          <w:color w:val="000000"/>
          <w:lang w:eastAsia="es-MX"/>
        </w:rPr>
        <w:t>EL RECURRENTE</w:t>
      </w:r>
      <w:r w:rsidRPr="00294025">
        <w:rPr>
          <w:rFonts w:ascii="Palatino Linotype" w:hAnsi="Palatino Linotype" w:cs="Arial"/>
          <w:color w:val="000000" w:themeColor="text1"/>
        </w:rPr>
        <w:t xml:space="preserve"> en términos del Considerando </w:t>
      </w:r>
      <w:r w:rsidRPr="00294025">
        <w:rPr>
          <w:rFonts w:ascii="Palatino Linotype" w:hAnsi="Palatino Linotype" w:cs="Arial"/>
          <w:b/>
          <w:color w:val="000000" w:themeColor="text1"/>
        </w:rPr>
        <w:t>QUINTO</w:t>
      </w:r>
      <w:r w:rsidRPr="00294025">
        <w:rPr>
          <w:rFonts w:ascii="Palatino Linotype" w:hAnsi="Palatino Linotype" w:cs="Arial"/>
          <w:color w:val="000000" w:themeColor="text1"/>
        </w:rPr>
        <w:t xml:space="preserve"> de esta resolución.</w:t>
      </w:r>
    </w:p>
    <w:p w14:paraId="087AA610" w14:textId="77777777" w:rsidR="00115620" w:rsidRPr="00294025" w:rsidRDefault="00115620" w:rsidP="00725C6C">
      <w:pPr>
        <w:widowControl w:val="0"/>
        <w:autoSpaceDE w:val="0"/>
        <w:autoSpaceDN w:val="0"/>
        <w:adjustRightInd w:val="0"/>
        <w:spacing w:line="360" w:lineRule="auto"/>
        <w:jc w:val="both"/>
        <w:rPr>
          <w:rFonts w:ascii="Palatino Linotype" w:hAnsi="Palatino Linotype" w:cs="Arial"/>
          <w:color w:val="000000" w:themeColor="text1"/>
        </w:rPr>
      </w:pPr>
    </w:p>
    <w:p w14:paraId="1A8EEEA1" w14:textId="4B52C9D2" w:rsidR="00725C6C" w:rsidRPr="00294025" w:rsidRDefault="00725C6C" w:rsidP="00725C6C">
      <w:pPr>
        <w:spacing w:line="360" w:lineRule="auto"/>
        <w:jc w:val="both"/>
        <w:rPr>
          <w:rFonts w:ascii="Palatino Linotype" w:hAnsi="Palatino Linotype"/>
          <w:b/>
          <w:sz w:val="22"/>
          <w:szCs w:val="22"/>
          <w:lang w:val="es-ES_tradnl"/>
        </w:rPr>
      </w:pPr>
      <w:r w:rsidRPr="00294025">
        <w:rPr>
          <w:rFonts w:ascii="Palatino Linotype" w:hAnsi="Palatino Linotype" w:cs="Arial"/>
          <w:b/>
          <w:color w:val="000000" w:themeColor="text1"/>
          <w:sz w:val="28"/>
        </w:rPr>
        <w:t xml:space="preserve">SEGUNDO. </w:t>
      </w:r>
      <w:r w:rsidRPr="00294025">
        <w:rPr>
          <w:rFonts w:ascii="Palatino Linotype" w:hAnsi="Palatino Linotype" w:cs="Arial"/>
          <w:color w:val="000000" w:themeColor="text1"/>
        </w:rPr>
        <w:t>Se</w:t>
      </w:r>
      <w:r w:rsidRPr="00294025">
        <w:rPr>
          <w:rFonts w:ascii="Palatino Linotype" w:hAnsi="Palatino Linotype" w:cs="Arial"/>
          <w:b/>
          <w:color w:val="000000" w:themeColor="text1"/>
        </w:rPr>
        <w:t xml:space="preserve"> CONFIRMA</w:t>
      </w:r>
      <w:r w:rsidR="00403B4C" w:rsidRPr="00294025">
        <w:rPr>
          <w:rFonts w:ascii="Palatino Linotype" w:hAnsi="Palatino Linotype" w:cs="Arial"/>
          <w:b/>
          <w:color w:val="000000" w:themeColor="text1"/>
        </w:rPr>
        <w:t>N</w:t>
      </w:r>
      <w:r w:rsidRPr="00294025">
        <w:rPr>
          <w:rFonts w:ascii="Palatino Linotype" w:hAnsi="Palatino Linotype" w:cs="Arial"/>
          <w:b/>
          <w:color w:val="000000" w:themeColor="text1"/>
        </w:rPr>
        <w:t xml:space="preserve"> </w:t>
      </w:r>
      <w:r w:rsidRPr="00294025">
        <w:rPr>
          <w:rFonts w:ascii="Palatino Linotype" w:hAnsi="Palatino Linotype" w:cs="Arial"/>
          <w:color w:val="000000" w:themeColor="text1"/>
        </w:rPr>
        <w:t>la</w:t>
      </w:r>
      <w:r w:rsidR="00403B4C"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respuesta</w:t>
      </w:r>
      <w:r w:rsidR="00403B4C"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del </w:t>
      </w:r>
      <w:r w:rsidRPr="00294025">
        <w:rPr>
          <w:rFonts w:ascii="Palatino Linotype" w:hAnsi="Palatino Linotype" w:cs="Arial"/>
          <w:b/>
          <w:color w:val="000000" w:themeColor="text1"/>
        </w:rPr>
        <w:t xml:space="preserve">SUJETO OBLIGADO </w:t>
      </w:r>
      <w:r w:rsidRPr="00294025">
        <w:rPr>
          <w:rFonts w:ascii="Palatino Linotype" w:hAnsi="Palatino Linotype" w:cs="Arial"/>
          <w:color w:val="000000" w:themeColor="text1"/>
        </w:rPr>
        <w:t>otorgada</w:t>
      </w:r>
      <w:r w:rsidR="00403B4C"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a la</w:t>
      </w:r>
      <w:r w:rsidR="00403B4C"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solicitud</w:t>
      </w:r>
      <w:r w:rsidR="00403B4C" w:rsidRPr="00294025">
        <w:rPr>
          <w:rFonts w:ascii="Palatino Linotype" w:hAnsi="Palatino Linotype" w:cs="Arial"/>
          <w:color w:val="000000" w:themeColor="text1"/>
        </w:rPr>
        <w:t>es</w:t>
      </w:r>
      <w:r w:rsidRPr="00294025">
        <w:rPr>
          <w:rFonts w:ascii="Palatino Linotype" w:hAnsi="Palatino Linotype" w:cs="Arial"/>
          <w:color w:val="000000" w:themeColor="text1"/>
        </w:rPr>
        <w:t xml:space="preserve"> de</w:t>
      </w:r>
      <w:r w:rsidR="00403B4C" w:rsidRPr="00294025">
        <w:rPr>
          <w:rFonts w:ascii="Palatino Linotype" w:hAnsi="Palatino Linotype" w:cs="Arial"/>
          <w:color w:val="000000" w:themeColor="text1"/>
        </w:rPr>
        <w:t xml:space="preserve"> acceso a la información que dieron</w:t>
      </w:r>
      <w:r w:rsidRPr="00294025">
        <w:rPr>
          <w:rFonts w:ascii="Palatino Linotype" w:hAnsi="Palatino Linotype" w:cs="Arial"/>
          <w:color w:val="000000" w:themeColor="text1"/>
        </w:rPr>
        <w:t xml:space="preserve"> origen a</w:t>
      </w:r>
      <w:r w:rsidR="00403B4C" w:rsidRPr="00294025">
        <w:rPr>
          <w:rFonts w:ascii="Palatino Linotype" w:hAnsi="Palatino Linotype" w:cs="Arial"/>
          <w:color w:val="000000" w:themeColor="text1"/>
        </w:rPr>
        <w:t xml:space="preserve"> </w:t>
      </w:r>
      <w:r w:rsidRPr="00294025">
        <w:rPr>
          <w:rFonts w:ascii="Palatino Linotype" w:hAnsi="Palatino Linotype" w:cs="Arial"/>
          <w:color w:val="000000" w:themeColor="text1"/>
        </w:rPr>
        <w:t>l</w:t>
      </w:r>
      <w:r w:rsidR="00403B4C" w:rsidRPr="00294025">
        <w:rPr>
          <w:rFonts w:ascii="Palatino Linotype" w:hAnsi="Palatino Linotype" w:cs="Arial"/>
          <w:color w:val="000000" w:themeColor="text1"/>
        </w:rPr>
        <w:t>os</w:t>
      </w:r>
      <w:r w:rsidRPr="00294025">
        <w:rPr>
          <w:rFonts w:ascii="Palatino Linotype" w:hAnsi="Palatino Linotype" w:cs="Arial"/>
          <w:color w:val="000000" w:themeColor="text1"/>
        </w:rPr>
        <w:t xml:space="preserve"> Recurso</w:t>
      </w:r>
      <w:r w:rsidR="00403B4C" w:rsidRPr="00294025">
        <w:rPr>
          <w:rFonts w:ascii="Palatino Linotype" w:hAnsi="Palatino Linotype" w:cs="Arial"/>
          <w:color w:val="000000" w:themeColor="text1"/>
        </w:rPr>
        <w:t>s</w:t>
      </w:r>
      <w:r w:rsidRPr="00294025">
        <w:rPr>
          <w:rFonts w:ascii="Palatino Linotype" w:hAnsi="Palatino Linotype" w:cs="Arial"/>
          <w:color w:val="000000" w:themeColor="text1"/>
        </w:rPr>
        <w:t xml:space="preserve"> de Revisión </w:t>
      </w:r>
      <w:r w:rsidR="00403B4C" w:rsidRPr="00294025">
        <w:rPr>
          <w:rFonts w:ascii="Palatino Linotype" w:hAnsi="Palatino Linotype"/>
          <w:b/>
          <w:lang w:val="es-ES_tradnl"/>
        </w:rPr>
        <w:t>14007</w:t>
      </w:r>
      <w:r w:rsidRPr="00294025">
        <w:rPr>
          <w:rFonts w:ascii="Palatino Linotype" w:hAnsi="Palatino Linotype"/>
          <w:b/>
          <w:lang w:val="es-ES_tradnl"/>
        </w:rPr>
        <w:t>/INFOEM/IP/RR/2022</w:t>
      </w:r>
      <w:r w:rsidR="00403B4C" w:rsidRPr="00294025">
        <w:rPr>
          <w:rFonts w:ascii="Palatino Linotype" w:hAnsi="Palatino Linotype" w:cs="Arial"/>
          <w:color w:val="000000" w:themeColor="text1"/>
        </w:rPr>
        <w:t xml:space="preserve"> y </w:t>
      </w:r>
      <w:r w:rsidR="00403B4C" w:rsidRPr="00294025">
        <w:rPr>
          <w:rFonts w:ascii="Palatino Linotype" w:hAnsi="Palatino Linotype"/>
          <w:b/>
          <w:lang w:val="es-ES_tradnl"/>
        </w:rPr>
        <w:t>14008/INFOEM/IP/RR/2022.</w:t>
      </w:r>
    </w:p>
    <w:p w14:paraId="78655BF2" w14:textId="77777777" w:rsidR="00725C6C" w:rsidRPr="00294025" w:rsidRDefault="00725C6C" w:rsidP="00725C6C">
      <w:pPr>
        <w:pStyle w:val="Prrafodelista"/>
        <w:spacing w:line="360" w:lineRule="auto"/>
        <w:rPr>
          <w:rFonts w:ascii="Palatino Linotype" w:hAnsi="Palatino Linotype" w:cs="Arial"/>
          <w:b/>
          <w:color w:val="000000" w:themeColor="text1"/>
          <w:sz w:val="28"/>
          <w:szCs w:val="28"/>
        </w:rPr>
      </w:pPr>
    </w:p>
    <w:p w14:paraId="63853B5D" w14:textId="77777777" w:rsidR="00725C6C" w:rsidRPr="00294025" w:rsidRDefault="00725C6C" w:rsidP="00725C6C">
      <w:pPr>
        <w:widowControl w:val="0"/>
        <w:autoSpaceDE w:val="0"/>
        <w:autoSpaceDN w:val="0"/>
        <w:adjustRightInd w:val="0"/>
        <w:spacing w:line="360" w:lineRule="auto"/>
        <w:jc w:val="both"/>
        <w:rPr>
          <w:rFonts w:ascii="Palatino Linotype" w:hAnsi="Palatino Linotype" w:cs="Arial"/>
          <w:lang w:val="es-ES_tradnl"/>
        </w:rPr>
      </w:pPr>
      <w:r w:rsidRPr="00294025">
        <w:rPr>
          <w:rFonts w:ascii="Palatino Linotype" w:hAnsi="Palatino Linotype" w:cs="Arial"/>
          <w:b/>
          <w:color w:val="000000" w:themeColor="text1"/>
          <w:sz w:val="28"/>
        </w:rPr>
        <w:t xml:space="preserve">TERCERO. </w:t>
      </w:r>
      <w:r w:rsidRPr="00294025">
        <w:rPr>
          <w:rFonts w:ascii="Palatino Linotype" w:hAnsi="Palatino Linotype" w:cs="Arial"/>
          <w:b/>
          <w:lang w:val="es-ES_tradnl"/>
        </w:rPr>
        <w:t xml:space="preserve">Notifíquese </w:t>
      </w:r>
      <w:r w:rsidRPr="00294025">
        <w:rPr>
          <w:rFonts w:ascii="Palatino Linotype" w:hAnsi="Palatino Linotype" w:cs="Arial"/>
          <w:lang w:val="es-ES_tradnl"/>
        </w:rPr>
        <w:t xml:space="preserve">la presente resolución al Titular de la Unidad de Transparencia del </w:t>
      </w:r>
      <w:r w:rsidRPr="00294025">
        <w:rPr>
          <w:rFonts w:ascii="Palatino Linotype" w:hAnsi="Palatino Linotype" w:cs="Arial"/>
          <w:b/>
          <w:lang w:val="es-ES_tradnl"/>
        </w:rPr>
        <w:t>SUJETO OBLIGADO</w:t>
      </w:r>
      <w:r w:rsidRPr="00294025">
        <w:rPr>
          <w:rFonts w:ascii="Palatino Linotype" w:hAnsi="Palatino Linotype" w:cs="Arial"/>
          <w:lang w:val="es-ES_tradnl"/>
        </w:rPr>
        <w:t xml:space="preserve">, para su conocimiento, a través del Sistema </w:t>
      </w:r>
      <w:r w:rsidRPr="00294025">
        <w:rPr>
          <w:rFonts w:ascii="Palatino Linotype" w:hAnsi="Palatino Linotype" w:cs="Arial"/>
          <w:lang w:val="es-ES_tradnl"/>
        </w:rPr>
        <w:lastRenderedPageBreak/>
        <w:t>de Acceso a la Información Mexiquense (SAIMEX).</w:t>
      </w:r>
    </w:p>
    <w:p w14:paraId="094340B8" w14:textId="77777777" w:rsidR="00725C6C" w:rsidRPr="00294025" w:rsidRDefault="00725C6C" w:rsidP="00725C6C">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741695D4" w14:textId="77777777" w:rsidR="00725C6C" w:rsidRPr="00294025" w:rsidRDefault="00725C6C" w:rsidP="00725C6C">
      <w:pPr>
        <w:spacing w:line="360" w:lineRule="auto"/>
        <w:jc w:val="both"/>
        <w:rPr>
          <w:rFonts w:ascii="Palatino Linotype" w:hAnsi="Palatino Linotype"/>
          <w:lang w:eastAsia="es-ES_tradnl"/>
        </w:rPr>
      </w:pPr>
      <w:r w:rsidRPr="00294025">
        <w:rPr>
          <w:rFonts w:ascii="Palatino Linotype" w:hAnsi="Palatino Linotype"/>
          <w:b/>
          <w:sz w:val="28"/>
          <w:szCs w:val="28"/>
          <w:shd w:val="clear" w:color="auto" w:fill="FFFFFF"/>
        </w:rPr>
        <w:t>CUARTO</w:t>
      </w:r>
      <w:r w:rsidRPr="00294025">
        <w:rPr>
          <w:rFonts w:ascii="Palatino Linotype" w:hAnsi="Palatino Linotype" w:cs="Arial"/>
          <w:b/>
          <w:bCs/>
          <w:lang w:eastAsia="es-MX"/>
        </w:rPr>
        <w:t xml:space="preserve">. </w:t>
      </w:r>
      <w:r w:rsidRPr="00294025">
        <w:rPr>
          <w:rFonts w:ascii="Palatino Linotype" w:hAnsi="Palatino Linotype"/>
          <w:b/>
          <w:lang w:eastAsia="es-ES_tradnl"/>
        </w:rPr>
        <w:t>Notifíquese</w:t>
      </w:r>
      <w:r w:rsidRPr="00294025">
        <w:rPr>
          <w:rFonts w:ascii="Palatino Linotype" w:hAnsi="Palatino Linotype"/>
          <w:lang w:eastAsia="es-ES_tradnl"/>
        </w:rPr>
        <w:t xml:space="preserve"> al</w:t>
      </w:r>
      <w:r w:rsidRPr="00294025">
        <w:rPr>
          <w:rFonts w:ascii="Palatino Linotype" w:hAnsi="Palatino Linotype"/>
          <w:b/>
          <w:bCs/>
          <w:lang w:eastAsia="es-ES_tradnl"/>
        </w:rPr>
        <w:t xml:space="preserve"> </w:t>
      </w:r>
      <w:r w:rsidRPr="00294025">
        <w:rPr>
          <w:rFonts w:ascii="Palatino Linotype" w:hAnsi="Palatino Linotype"/>
          <w:b/>
          <w:lang w:eastAsia="es-ES_tradnl"/>
        </w:rPr>
        <w:t>RECURRENTE</w:t>
      </w:r>
      <w:r w:rsidRPr="00294025">
        <w:rPr>
          <w:rFonts w:ascii="Palatino Linotype" w:hAnsi="Palatino Linotype"/>
          <w:lang w:eastAsia="es-ES_tradnl"/>
        </w:rPr>
        <w:t xml:space="preserve"> la presente resolución vía Sistema de Acceso a la Información Mexiquense (</w:t>
      </w:r>
      <w:r w:rsidRPr="00294025">
        <w:rPr>
          <w:rFonts w:ascii="Palatino Linotype" w:hAnsi="Palatino Linotype"/>
          <w:b/>
          <w:bCs/>
          <w:lang w:eastAsia="es-ES_tradnl"/>
        </w:rPr>
        <w:t>SAIMEX</w:t>
      </w:r>
      <w:r w:rsidRPr="00294025">
        <w:rPr>
          <w:rFonts w:ascii="Palatino Linotype" w:hAnsi="Palatino Linotype"/>
          <w:lang w:eastAsia="es-ES_tradnl"/>
        </w:rPr>
        <w:t>).</w:t>
      </w:r>
    </w:p>
    <w:p w14:paraId="217ECEB1" w14:textId="77777777" w:rsidR="00725C6C" w:rsidRPr="00294025" w:rsidRDefault="00725C6C" w:rsidP="00725C6C">
      <w:pPr>
        <w:widowControl w:val="0"/>
        <w:autoSpaceDE w:val="0"/>
        <w:autoSpaceDN w:val="0"/>
        <w:adjustRightInd w:val="0"/>
        <w:spacing w:line="360" w:lineRule="auto"/>
        <w:jc w:val="both"/>
        <w:rPr>
          <w:rFonts w:ascii="Palatino Linotype" w:hAnsi="Palatino Linotype"/>
          <w:b/>
        </w:rPr>
      </w:pPr>
    </w:p>
    <w:p w14:paraId="18CC2CB4" w14:textId="77777777" w:rsidR="00725C6C" w:rsidRPr="00294025" w:rsidRDefault="00725C6C" w:rsidP="00725C6C">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94025">
        <w:rPr>
          <w:rFonts w:ascii="Palatino Linotype" w:hAnsi="Palatino Linotype" w:cs="Arial"/>
          <w:b/>
          <w:color w:val="000000" w:themeColor="text1"/>
          <w:sz w:val="28"/>
        </w:rPr>
        <w:t>QUINTO.</w:t>
      </w:r>
      <w:r w:rsidRPr="00294025">
        <w:rPr>
          <w:rFonts w:ascii="Palatino Linotype" w:hAnsi="Palatino Linotype"/>
          <w:b/>
          <w:szCs w:val="17"/>
          <w:lang w:eastAsia="es-ES_tradnl"/>
        </w:rPr>
        <w:t xml:space="preserve"> </w:t>
      </w:r>
      <w:r w:rsidRPr="00294025">
        <w:rPr>
          <w:rFonts w:ascii="Palatino Linotype" w:hAnsi="Palatino Linotype"/>
          <w:b/>
          <w:color w:val="000000" w:themeColor="text1"/>
          <w:szCs w:val="17"/>
          <w:lang w:eastAsia="es-ES_tradnl"/>
        </w:rPr>
        <w:t>Hágase del conocimiento</w:t>
      </w:r>
      <w:r w:rsidRPr="00294025">
        <w:rPr>
          <w:rFonts w:ascii="Palatino Linotype" w:hAnsi="Palatino Linotype"/>
          <w:color w:val="000000" w:themeColor="text1"/>
          <w:szCs w:val="17"/>
          <w:lang w:eastAsia="es-ES_tradnl"/>
        </w:rPr>
        <w:t xml:space="preserve"> al </w:t>
      </w:r>
      <w:r w:rsidRPr="00294025">
        <w:rPr>
          <w:rFonts w:ascii="Palatino Linotype" w:eastAsiaTheme="minorEastAsia" w:hAnsi="Palatino Linotype"/>
          <w:b/>
          <w:color w:val="222222"/>
          <w:szCs w:val="17"/>
          <w:lang w:eastAsia="es-ES_tradnl"/>
        </w:rPr>
        <w:t>RECURRENTE</w:t>
      </w:r>
      <w:r w:rsidRPr="00294025">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BD99208" w14:textId="77777777" w:rsidR="008334CC" w:rsidRPr="00294025" w:rsidRDefault="008334CC" w:rsidP="008334CC">
      <w:pPr>
        <w:spacing w:line="360" w:lineRule="auto"/>
        <w:jc w:val="both"/>
        <w:rPr>
          <w:rFonts w:ascii="Palatino Linotype" w:hAnsi="Palatino Linotype"/>
          <w:szCs w:val="17"/>
          <w:lang w:eastAsia="es-ES_tradnl"/>
        </w:rPr>
      </w:pPr>
    </w:p>
    <w:p w14:paraId="78FE0742" w14:textId="57BCFCD2" w:rsidR="00ED3D20" w:rsidRPr="00294025" w:rsidRDefault="00ED3D20" w:rsidP="00ED3D20">
      <w:pPr>
        <w:widowControl w:val="0"/>
        <w:autoSpaceDE w:val="0"/>
        <w:autoSpaceDN w:val="0"/>
        <w:adjustRightInd w:val="0"/>
        <w:spacing w:line="360" w:lineRule="auto"/>
        <w:contextualSpacing/>
        <w:jc w:val="both"/>
        <w:rPr>
          <w:rFonts w:ascii="Palatino Linotype" w:hAnsi="Palatino Linotype" w:cs="Arial"/>
          <w:color w:val="000000" w:themeColor="text1"/>
        </w:rPr>
      </w:pPr>
      <w:r w:rsidRPr="00294025">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609BA" w:rsidRPr="00294025">
        <w:rPr>
          <w:rFonts w:ascii="Palatino Linotype" w:hAnsi="Palatino Linotype" w:cs="Arial"/>
          <w:color w:val="000000" w:themeColor="text1"/>
        </w:rPr>
        <w:t>TRIGÉSIMA</w:t>
      </w:r>
      <w:r w:rsidRPr="00294025">
        <w:rPr>
          <w:rFonts w:ascii="Palatino Linotype" w:hAnsi="Palatino Linotype" w:cs="Arial"/>
          <w:color w:val="000000" w:themeColor="text1"/>
        </w:rPr>
        <w:t xml:space="preserve"> </w:t>
      </w:r>
      <w:r w:rsidR="00832FB8" w:rsidRPr="00294025">
        <w:rPr>
          <w:rFonts w:ascii="Palatino Linotype" w:hAnsi="Palatino Linotype" w:cs="Arial"/>
          <w:color w:val="000000" w:themeColor="text1"/>
        </w:rPr>
        <w:t>OCTAVA</w:t>
      </w:r>
      <w:r w:rsidR="00CB0AAA" w:rsidRPr="00294025">
        <w:rPr>
          <w:rFonts w:ascii="Palatino Linotype" w:hAnsi="Palatino Linotype" w:cs="Arial"/>
          <w:color w:val="000000" w:themeColor="text1"/>
        </w:rPr>
        <w:t xml:space="preserve"> </w:t>
      </w:r>
      <w:r w:rsidRPr="00294025">
        <w:rPr>
          <w:rFonts w:ascii="Palatino Linotype" w:hAnsi="Palatino Linotype" w:cs="Arial"/>
          <w:color w:val="000000" w:themeColor="text1"/>
        </w:rPr>
        <w:t xml:space="preserve">SESIÓN ORDINARIA CELEBRADA EL </w:t>
      </w:r>
      <w:r w:rsidR="00832FB8" w:rsidRPr="00294025">
        <w:rPr>
          <w:rFonts w:ascii="Palatino Linotype" w:hAnsi="Palatino Linotype" w:cs="Arial"/>
          <w:color w:val="000000" w:themeColor="text1"/>
        </w:rPr>
        <w:t>DIECINUEVE</w:t>
      </w:r>
      <w:r w:rsidRPr="00294025">
        <w:rPr>
          <w:rFonts w:ascii="Palatino Linotype" w:hAnsi="Palatino Linotype" w:cs="Arial"/>
          <w:color w:val="000000" w:themeColor="text1"/>
          <w:lang w:val="es-419"/>
        </w:rPr>
        <w:t xml:space="preserve"> DE </w:t>
      </w:r>
      <w:r w:rsidR="008334CC" w:rsidRPr="00294025">
        <w:rPr>
          <w:rFonts w:ascii="Palatino Linotype" w:hAnsi="Palatino Linotype" w:cs="Arial"/>
          <w:color w:val="000000" w:themeColor="text1"/>
        </w:rPr>
        <w:t>OCTUBRE</w:t>
      </w:r>
      <w:r w:rsidRPr="00294025">
        <w:rPr>
          <w:rFonts w:ascii="Palatino Linotype" w:hAnsi="Palatino Linotype" w:cs="Arial"/>
          <w:color w:val="000000" w:themeColor="text1"/>
        </w:rPr>
        <w:t xml:space="preserve"> DE DOS MIL VEINTIDÓS, ANTE EL SECRETARIO TÉCNICO D</w:t>
      </w:r>
      <w:r w:rsidR="00832FB8" w:rsidRPr="00294025">
        <w:rPr>
          <w:rFonts w:ascii="Palatino Linotype" w:hAnsi="Palatino Linotype" w:cs="Arial"/>
          <w:color w:val="000000" w:themeColor="text1"/>
        </w:rPr>
        <w:t>EL PLENO, ALEXIS TAPIA RAMÍREZ.</w:t>
      </w:r>
    </w:p>
    <w:p w14:paraId="550095AB" w14:textId="77777777" w:rsidR="00E60BC9" w:rsidRPr="00294025" w:rsidRDefault="00E60BC9" w:rsidP="0066637D">
      <w:pPr>
        <w:widowControl w:val="0"/>
        <w:autoSpaceDE w:val="0"/>
        <w:autoSpaceDN w:val="0"/>
        <w:adjustRightInd w:val="0"/>
        <w:spacing w:line="360" w:lineRule="auto"/>
        <w:jc w:val="both"/>
        <w:rPr>
          <w:rFonts w:ascii="Palatino Linotype" w:hAnsi="Palatino Linotype" w:cs="Arial"/>
          <w:color w:val="000000" w:themeColor="text1"/>
          <w:sz w:val="6"/>
        </w:rPr>
      </w:pPr>
    </w:p>
    <w:p w14:paraId="6ADABCE0" w14:textId="1A29160D" w:rsidR="004758B2" w:rsidRPr="00A1377C" w:rsidRDefault="00AE4392" w:rsidP="00A1377C">
      <w:pPr>
        <w:tabs>
          <w:tab w:val="left" w:pos="2325"/>
        </w:tabs>
        <w:spacing w:line="360" w:lineRule="auto"/>
        <w:jc w:val="both"/>
        <w:rPr>
          <w:rFonts w:ascii="Palatino Linotype" w:eastAsiaTheme="minorEastAsia" w:hAnsi="Palatino Linotype"/>
          <w:sz w:val="16"/>
          <w:lang w:val="es-419"/>
        </w:rPr>
      </w:pPr>
      <w:r w:rsidRPr="00294025">
        <w:rPr>
          <w:rFonts w:ascii="Palatino Linotype" w:eastAsiaTheme="minorEastAsia" w:hAnsi="Palatino Linotype"/>
          <w:sz w:val="16"/>
          <w:lang w:val="es-ES_tradnl"/>
        </w:rPr>
        <w:t>SCMM</w:t>
      </w:r>
      <w:r w:rsidR="00993225" w:rsidRPr="00294025">
        <w:rPr>
          <w:rFonts w:ascii="Palatino Linotype" w:eastAsiaTheme="minorEastAsia" w:hAnsi="Palatino Linotype"/>
          <w:sz w:val="16"/>
          <w:lang w:val="es-ES_tradnl"/>
        </w:rPr>
        <w:t>/BLA/DEMF/</w:t>
      </w:r>
      <w:r w:rsidR="00176899" w:rsidRPr="00294025">
        <w:rPr>
          <w:rFonts w:ascii="Palatino Linotype" w:eastAsiaTheme="minorEastAsia" w:hAnsi="Palatino Linotype"/>
          <w:sz w:val="16"/>
          <w:lang w:val="es-419"/>
        </w:rPr>
        <w:t>DLM</w:t>
      </w:r>
      <w:r w:rsidR="00A1377C" w:rsidRPr="00A1377C">
        <w:rPr>
          <w:rFonts w:ascii="Palatino Linotype" w:eastAsiaTheme="minorEastAsia" w:hAnsi="Palatino Linotype"/>
          <w:sz w:val="16"/>
          <w:lang w:val="es-419"/>
        </w:rPr>
        <w:tab/>
      </w:r>
    </w:p>
    <w:p w14:paraId="1C4D1F5D" w14:textId="40BE29DB" w:rsidR="00EE52D0" w:rsidRDefault="00EE52D0" w:rsidP="0066637D">
      <w:pPr>
        <w:spacing w:line="360" w:lineRule="auto"/>
        <w:rPr>
          <w:rFonts w:ascii="Palatino Linotype" w:hAnsi="Palatino Linotype"/>
          <w:b/>
          <w:color w:val="000000" w:themeColor="text1"/>
          <w:sz w:val="28"/>
          <w:szCs w:val="28"/>
        </w:rPr>
      </w:pPr>
    </w:p>
    <w:p w14:paraId="5A5899D6" w14:textId="77777777" w:rsidR="00E60BC9" w:rsidRDefault="00E60BC9" w:rsidP="0066637D">
      <w:pPr>
        <w:spacing w:line="360" w:lineRule="auto"/>
        <w:rPr>
          <w:rFonts w:ascii="Palatino Linotype" w:hAnsi="Palatino Linotype"/>
          <w:b/>
          <w:color w:val="000000" w:themeColor="text1"/>
          <w:sz w:val="28"/>
          <w:szCs w:val="28"/>
        </w:rPr>
      </w:pPr>
    </w:p>
    <w:p w14:paraId="14129A6F" w14:textId="77777777" w:rsidR="00E60BC9" w:rsidRDefault="00E60BC9" w:rsidP="0066637D">
      <w:pPr>
        <w:spacing w:line="360" w:lineRule="auto"/>
        <w:rPr>
          <w:rFonts w:ascii="Palatino Linotype" w:hAnsi="Palatino Linotype"/>
          <w:b/>
          <w:color w:val="000000" w:themeColor="text1"/>
          <w:sz w:val="28"/>
          <w:szCs w:val="28"/>
        </w:rPr>
      </w:pPr>
    </w:p>
    <w:p w14:paraId="28BB592F" w14:textId="77777777" w:rsidR="00E60BC9" w:rsidRDefault="00E60BC9" w:rsidP="0066637D">
      <w:pPr>
        <w:spacing w:line="360" w:lineRule="auto"/>
        <w:rPr>
          <w:rFonts w:ascii="Palatino Linotype" w:hAnsi="Palatino Linotype"/>
          <w:b/>
          <w:color w:val="000000" w:themeColor="text1"/>
          <w:sz w:val="28"/>
          <w:szCs w:val="28"/>
        </w:rPr>
      </w:pPr>
    </w:p>
    <w:p w14:paraId="70CC180A" w14:textId="77777777" w:rsidR="00A85848" w:rsidRDefault="00A85848" w:rsidP="0066637D">
      <w:pPr>
        <w:spacing w:line="360" w:lineRule="auto"/>
        <w:rPr>
          <w:rFonts w:ascii="Palatino Linotype" w:hAnsi="Palatino Linotype"/>
          <w:b/>
          <w:color w:val="000000" w:themeColor="text1"/>
          <w:sz w:val="28"/>
          <w:szCs w:val="28"/>
        </w:rPr>
      </w:pPr>
    </w:p>
    <w:p w14:paraId="60C323FA" w14:textId="77777777" w:rsidR="00A85848" w:rsidRDefault="00A85848" w:rsidP="0066637D">
      <w:pPr>
        <w:spacing w:line="360" w:lineRule="auto"/>
        <w:rPr>
          <w:rFonts w:ascii="Palatino Linotype" w:hAnsi="Palatino Linotype"/>
          <w:b/>
          <w:color w:val="000000" w:themeColor="text1"/>
          <w:sz w:val="28"/>
          <w:szCs w:val="28"/>
        </w:rPr>
      </w:pPr>
    </w:p>
    <w:p w14:paraId="394820D6" w14:textId="77777777" w:rsidR="00A85848" w:rsidRDefault="00A85848" w:rsidP="0066637D">
      <w:pPr>
        <w:spacing w:line="360" w:lineRule="auto"/>
        <w:rPr>
          <w:rFonts w:ascii="Palatino Linotype" w:hAnsi="Palatino Linotype"/>
          <w:b/>
          <w:color w:val="000000" w:themeColor="text1"/>
          <w:sz w:val="28"/>
          <w:szCs w:val="28"/>
        </w:rPr>
      </w:pPr>
    </w:p>
    <w:p w14:paraId="1F20849D" w14:textId="77777777" w:rsidR="00A85848" w:rsidRDefault="00A85848" w:rsidP="0066637D">
      <w:pPr>
        <w:spacing w:line="360" w:lineRule="auto"/>
        <w:rPr>
          <w:rFonts w:ascii="Palatino Linotype" w:hAnsi="Palatino Linotype"/>
          <w:b/>
          <w:color w:val="000000" w:themeColor="text1"/>
          <w:sz w:val="28"/>
          <w:szCs w:val="28"/>
        </w:rPr>
      </w:pPr>
    </w:p>
    <w:p w14:paraId="36593724" w14:textId="77777777" w:rsidR="00E60BC9" w:rsidRDefault="00E60BC9" w:rsidP="0066637D">
      <w:pPr>
        <w:spacing w:line="360" w:lineRule="auto"/>
        <w:rPr>
          <w:rFonts w:ascii="Palatino Linotype" w:hAnsi="Palatino Linotype"/>
          <w:b/>
          <w:color w:val="000000" w:themeColor="text1"/>
          <w:sz w:val="28"/>
          <w:szCs w:val="28"/>
        </w:rPr>
      </w:pPr>
    </w:p>
    <w:p w14:paraId="17A53C78" w14:textId="77777777" w:rsidR="00E60BC9" w:rsidRPr="00984657" w:rsidRDefault="00E60BC9" w:rsidP="0066637D">
      <w:pPr>
        <w:spacing w:line="360" w:lineRule="auto"/>
        <w:rPr>
          <w:rFonts w:ascii="Palatino Linotype" w:hAnsi="Palatino Linotype"/>
          <w:b/>
          <w:color w:val="000000" w:themeColor="text1"/>
          <w:sz w:val="28"/>
          <w:szCs w:val="28"/>
        </w:rPr>
      </w:pPr>
    </w:p>
    <w:sectPr w:rsidR="00E60BC9" w:rsidRPr="00984657"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391A5" w14:textId="77777777" w:rsidR="00A12586" w:rsidRDefault="00A12586" w:rsidP="00C80F8C">
      <w:r>
        <w:separator/>
      </w:r>
    </w:p>
  </w:endnote>
  <w:endnote w:type="continuationSeparator" w:id="0">
    <w:p w14:paraId="2CA1E1DE" w14:textId="77777777" w:rsidR="00A12586" w:rsidRDefault="00A1258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461E375F" w:rsidR="00A12586" w:rsidRPr="0010196A" w:rsidRDefault="00A1258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4025">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402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37B8103C" w:rsidR="00A12586" w:rsidRPr="0010196A" w:rsidRDefault="00A1258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9402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9402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1E74C" w14:textId="77777777" w:rsidR="00A12586" w:rsidRDefault="00A12586" w:rsidP="00C80F8C">
      <w:r>
        <w:separator/>
      </w:r>
    </w:p>
  </w:footnote>
  <w:footnote w:type="continuationSeparator" w:id="0">
    <w:p w14:paraId="2D50F1A5" w14:textId="77777777" w:rsidR="00A12586" w:rsidRDefault="00A1258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A12586" w:rsidRDefault="0004543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A12586" w:rsidRPr="0010196A" w:rsidRDefault="0004543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12586" w:rsidRPr="008F2CCC" w14:paraId="1F097D8A" w14:textId="77777777" w:rsidTr="00DA50F6">
      <w:tc>
        <w:tcPr>
          <w:tcW w:w="3261" w:type="dxa"/>
          <w:vMerge w:val="restart"/>
        </w:tcPr>
        <w:p w14:paraId="1F780A0C" w14:textId="1EFF25F4" w:rsidR="00A12586" w:rsidRPr="008F2CCC" w:rsidRDefault="00A1258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A12586" w:rsidRPr="00664658" w:rsidRDefault="00A1258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F24C861" w:rsidR="00A12586" w:rsidRPr="00664658" w:rsidRDefault="00A12586" w:rsidP="005C250B">
          <w:pPr>
            <w:jc w:val="both"/>
            <w:rPr>
              <w:rFonts w:ascii="Palatino Linotype" w:hAnsi="Palatino Linotype"/>
              <w:b/>
              <w:sz w:val="22"/>
              <w:szCs w:val="22"/>
              <w:lang w:val="es-ES_tradnl"/>
            </w:rPr>
          </w:pPr>
          <w:r>
            <w:rPr>
              <w:rFonts w:ascii="Palatino Linotype" w:hAnsi="Palatino Linotype"/>
              <w:b/>
              <w:lang w:val="es-ES_tradnl"/>
            </w:rPr>
            <w:t>14007</w:t>
          </w:r>
          <w:r w:rsidRPr="00984657">
            <w:rPr>
              <w:rFonts w:ascii="Palatino Linotype" w:hAnsi="Palatino Linotype"/>
              <w:b/>
              <w:lang w:val="es-ES_tradnl"/>
            </w:rPr>
            <w:t>/INFOEM/IP/RR/2022</w:t>
          </w:r>
          <w:r>
            <w:rPr>
              <w:rFonts w:ascii="Palatino Linotype" w:hAnsi="Palatino Linotype"/>
              <w:b/>
              <w:lang w:val="es-ES_tradnl"/>
            </w:rPr>
            <w:t xml:space="preserve"> y acumulado.</w:t>
          </w:r>
        </w:p>
      </w:tc>
    </w:tr>
    <w:tr w:rsidR="00A12586" w:rsidRPr="008F2CCC" w14:paraId="049677A3" w14:textId="77777777" w:rsidTr="00DA50F6">
      <w:tc>
        <w:tcPr>
          <w:tcW w:w="3261" w:type="dxa"/>
          <w:vMerge/>
        </w:tcPr>
        <w:p w14:paraId="4A21EAC1" w14:textId="5C1F145E" w:rsidR="00A12586" w:rsidRPr="008F2CCC" w:rsidRDefault="00A12586" w:rsidP="00D41D47">
          <w:pPr>
            <w:rPr>
              <w:rFonts w:ascii="Palatino Linotype" w:hAnsi="Palatino Linotype"/>
              <w:b/>
              <w:sz w:val="22"/>
              <w:szCs w:val="22"/>
              <w:lang w:val="es-ES_tradnl"/>
            </w:rPr>
          </w:pPr>
        </w:p>
      </w:tc>
      <w:tc>
        <w:tcPr>
          <w:tcW w:w="2551" w:type="dxa"/>
          <w:shd w:val="clear" w:color="auto" w:fill="auto"/>
        </w:tcPr>
        <w:p w14:paraId="1237BCDE" w14:textId="77777777" w:rsidR="00A12586" w:rsidRPr="00664658" w:rsidRDefault="00A1258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5E54A91" w:rsidR="00A12586" w:rsidRPr="00C77536" w:rsidRDefault="00A12586" w:rsidP="00C751D7">
          <w:pPr>
            <w:jc w:val="both"/>
            <w:rPr>
              <w:lang w:val="es-419"/>
            </w:rPr>
          </w:pPr>
          <w:r>
            <w:rPr>
              <w:rFonts w:ascii="Palatino Linotype" w:hAnsi="Palatino Linotype"/>
              <w:b/>
              <w:sz w:val="22"/>
              <w:szCs w:val="22"/>
              <w:lang w:val="es-ES_tradnl"/>
            </w:rPr>
            <w:t>Ayuntamiento de Amecameca</w:t>
          </w:r>
        </w:p>
      </w:tc>
    </w:tr>
    <w:tr w:rsidR="00A12586" w:rsidRPr="008F2CCC" w14:paraId="72CD087D" w14:textId="77777777" w:rsidTr="00DA50F6">
      <w:trPr>
        <w:trHeight w:val="228"/>
      </w:trPr>
      <w:tc>
        <w:tcPr>
          <w:tcW w:w="3261" w:type="dxa"/>
          <w:vMerge/>
        </w:tcPr>
        <w:p w14:paraId="1B78656F" w14:textId="01E6F6F6" w:rsidR="00A12586" w:rsidRPr="008F2CCC" w:rsidRDefault="00A12586" w:rsidP="00070856">
          <w:pPr>
            <w:rPr>
              <w:rFonts w:ascii="Palatino Linotype" w:hAnsi="Palatino Linotype"/>
              <w:b/>
              <w:sz w:val="22"/>
              <w:szCs w:val="22"/>
              <w:lang w:val="es-ES_tradnl"/>
            </w:rPr>
          </w:pPr>
        </w:p>
      </w:tc>
      <w:tc>
        <w:tcPr>
          <w:tcW w:w="2551" w:type="dxa"/>
          <w:shd w:val="clear" w:color="auto" w:fill="auto"/>
        </w:tcPr>
        <w:p w14:paraId="74D81628" w14:textId="3839B3E6" w:rsidR="00A12586" w:rsidRPr="00664658" w:rsidRDefault="00A12586"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A12586" w:rsidRPr="00664658" w:rsidRDefault="00A1258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A12586" w:rsidRPr="0010196A" w:rsidRDefault="00A1258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350A1FCC" w:rsidR="00A12586" w:rsidRPr="0010196A" w:rsidRDefault="0004543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A12586" w:rsidRPr="008F2CCC" w14:paraId="6ABABA57" w14:textId="77777777" w:rsidTr="005B5501">
      <w:tc>
        <w:tcPr>
          <w:tcW w:w="4253" w:type="dxa"/>
          <w:vMerge w:val="restart"/>
          <w:shd w:val="clear" w:color="auto" w:fill="auto"/>
        </w:tcPr>
        <w:p w14:paraId="6AA376CC" w14:textId="1E62217E" w:rsidR="00A12586" w:rsidRPr="008F2CCC" w:rsidRDefault="00A12586"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A12586" w:rsidRPr="008F2CCC" w:rsidRDefault="00A125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762E6AD" w:rsidR="00A12586" w:rsidRPr="008F2CCC" w:rsidRDefault="00A12586" w:rsidP="003305CB">
          <w:pPr>
            <w:jc w:val="both"/>
            <w:rPr>
              <w:rFonts w:ascii="Palatino Linotype" w:hAnsi="Palatino Linotype"/>
              <w:b/>
              <w:sz w:val="22"/>
              <w:szCs w:val="22"/>
              <w:lang w:val="es-ES_tradnl"/>
            </w:rPr>
          </w:pPr>
          <w:r>
            <w:rPr>
              <w:rFonts w:ascii="Palatino Linotype" w:hAnsi="Palatino Linotype"/>
              <w:b/>
              <w:sz w:val="22"/>
              <w:szCs w:val="22"/>
              <w:lang w:val="es-ES_tradnl"/>
            </w:rPr>
            <w:t>14007</w:t>
          </w:r>
          <w:r w:rsidRPr="00F67B0E">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w:t>
          </w:r>
        </w:p>
      </w:tc>
    </w:tr>
    <w:tr w:rsidR="00A12586" w:rsidRPr="008F2CCC" w14:paraId="3B45FB53" w14:textId="77777777" w:rsidTr="005B5501">
      <w:tc>
        <w:tcPr>
          <w:tcW w:w="4253" w:type="dxa"/>
          <w:vMerge/>
          <w:shd w:val="clear" w:color="auto" w:fill="auto"/>
        </w:tcPr>
        <w:p w14:paraId="188B82EF" w14:textId="77777777" w:rsidR="00A12586" w:rsidRPr="008F2CCC" w:rsidRDefault="00A12586" w:rsidP="00A2780F">
          <w:pPr>
            <w:rPr>
              <w:rFonts w:ascii="Palatino Linotype" w:hAnsi="Palatino Linotype"/>
              <w:b/>
              <w:sz w:val="22"/>
              <w:szCs w:val="22"/>
              <w:lang w:val="es-ES_tradnl"/>
            </w:rPr>
          </w:pPr>
        </w:p>
      </w:tc>
      <w:tc>
        <w:tcPr>
          <w:tcW w:w="2552" w:type="dxa"/>
          <w:shd w:val="clear" w:color="auto" w:fill="auto"/>
        </w:tcPr>
        <w:p w14:paraId="3B2AD0CF" w14:textId="77777777" w:rsidR="00A12586" w:rsidRPr="008F2CCC" w:rsidRDefault="00A1258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E8056FA" w:rsidR="00A12586" w:rsidRPr="003305CB" w:rsidRDefault="00A12586" w:rsidP="00DD7C89">
          <w:pPr>
            <w:jc w:val="both"/>
            <w:rPr>
              <w:rFonts w:ascii="Palatino Linotype" w:hAnsi="Palatino Linotype"/>
              <w:b/>
              <w:sz w:val="22"/>
              <w:szCs w:val="22"/>
              <w:lang w:val="es-419"/>
            </w:rPr>
          </w:pPr>
        </w:p>
      </w:tc>
    </w:tr>
    <w:tr w:rsidR="00A12586" w:rsidRPr="008F2CCC" w14:paraId="28A493EB" w14:textId="77777777" w:rsidTr="005B5501">
      <w:trPr>
        <w:trHeight w:val="228"/>
      </w:trPr>
      <w:tc>
        <w:tcPr>
          <w:tcW w:w="4253" w:type="dxa"/>
          <w:vMerge/>
          <w:shd w:val="clear" w:color="auto" w:fill="auto"/>
        </w:tcPr>
        <w:p w14:paraId="06C77D31" w14:textId="77777777" w:rsidR="00A12586" w:rsidRPr="008F2CCC" w:rsidRDefault="00A12586" w:rsidP="00E37C88">
          <w:pPr>
            <w:rPr>
              <w:rFonts w:ascii="Palatino Linotype" w:hAnsi="Palatino Linotype"/>
              <w:b/>
              <w:sz w:val="22"/>
              <w:szCs w:val="22"/>
              <w:lang w:val="es-ES_tradnl"/>
            </w:rPr>
          </w:pPr>
        </w:p>
      </w:tc>
      <w:tc>
        <w:tcPr>
          <w:tcW w:w="2552" w:type="dxa"/>
          <w:shd w:val="clear" w:color="auto" w:fill="auto"/>
        </w:tcPr>
        <w:p w14:paraId="2E1A72B4" w14:textId="77777777" w:rsidR="00A12586" w:rsidRPr="008F2CCC" w:rsidRDefault="00A1258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D6540E0" w:rsidR="00A12586" w:rsidRPr="00F67B0E" w:rsidRDefault="00A12586" w:rsidP="00DE1AEB">
          <w:pPr>
            <w:jc w:val="both"/>
            <w:rPr>
              <w:lang w:val="es-419"/>
            </w:rPr>
          </w:pPr>
          <w:r>
            <w:rPr>
              <w:rFonts w:ascii="Palatino Linotype" w:hAnsi="Palatino Linotype"/>
              <w:b/>
              <w:sz w:val="22"/>
              <w:szCs w:val="22"/>
              <w:lang w:val="es-ES_tradnl"/>
            </w:rPr>
            <w:t>Ayuntamiento de Amecameca</w:t>
          </w:r>
        </w:p>
      </w:tc>
    </w:tr>
    <w:tr w:rsidR="00A12586" w:rsidRPr="008F2CCC" w14:paraId="0F114FF0" w14:textId="77777777" w:rsidTr="005B5501">
      <w:tc>
        <w:tcPr>
          <w:tcW w:w="4253" w:type="dxa"/>
          <w:vMerge/>
          <w:shd w:val="clear" w:color="auto" w:fill="auto"/>
        </w:tcPr>
        <w:p w14:paraId="4CCB64BA" w14:textId="77777777" w:rsidR="00A12586" w:rsidRPr="008F2CCC" w:rsidRDefault="00A12586" w:rsidP="00A2780F">
          <w:pPr>
            <w:rPr>
              <w:rFonts w:ascii="Palatino Linotype" w:hAnsi="Palatino Linotype"/>
              <w:b/>
              <w:sz w:val="22"/>
              <w:szCs w:val="22"/>
              <w:lang w:val="es-ES_tradnl"/>
            </w:rPr>
          </w:pPr>
        </w:p>
      </w:tc>
      <w:tc>
        <w:tcPr>
          <w:tcW w:w="2552" w:type="dxa"/>
          <w:shd w:val="clear" w:color="auto" w:fill="auto"/>
        </w:tcPr>
        <w:p w14:paraId="31E422EA" w14:textId="63649A07" w:rsidR="00A12586" w:rsidRPr="008F2CCC" w:rsidRDefault="00A12586"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A12586" w:rsidRPr="008F2CCC" w:rsidRDefault="00A12586"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A12586" w:rsidRPr="0010196A" w:rsidRDefault="00A12586"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7773"/>
    <w:multiLevelType w:val="hybridMultilevel"/>
    <w:tmpl w:val="A80C5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20013"/>
    <w:multiLevelType w:val="hybridMultilevel"/>
    <w:tmpl w:val="FD763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63D86"/>
    <w:multiLevelType w:val="hybridMultilevel"/>
    <w:tmpl w:val="EE8629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780994"/>
    <w:multiLevelType w:val="hybridMultilevel"/>
    <w:tmpl w:val="A92C97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CA02102"/>
    <w:multiLevelType w:val="hybridMultilevel"/>
    <w:tmpl w:val="207EDA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E913C0"/>
    <w:multiLevelType w:val="hybridMultilevel"/>
    <w:tmpl w:val="71402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32E9543C"/>
    <w:multiLevelType w:val="hybridMultilevel"/>
    <w:tmpl w:val="7A0201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E156C9F"/>
    <w:multiLevelType w:val="hybridMultilevel"/>
    <w:tmpl w:val="B2B6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747FF8"/>
    <w:multiLevelType w:val="hybridMultilevel"/>
    <w:tmpl w:val="4F2E2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1654779">
    <w:abstractNumId w:val="14"/>
  </w:num>
  <w:num w:numId="2" w16cid:durableId="1407454062">
    <w:abstractNumId w:val="8"/>
  </w:num>
  <w:num w:numId="3" w16cid:durableId="15500694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8591749">
    <w:abstractNumId w:val="4"/>
  </w:num>
  <w:num w:numId="5" w16cid:durableId="141194059">
    <w:abstractNumId w:val="4"/>
  </w:num>
  <w:num w:numId="6" w16cid:durableId="1953972446">
    <w:abstractNumId w:val="17"/>
  </w:num>
  <w:num w:numId="7" w16cid:durableId="1683777772">
    <w:abstractNumId w:val="5"/>
  </w:num>
  <w:num w:numId="8" w16cid:durableId="772356657">
    <w:abstractNumId w:val="18"/>
  </w:num>
  <w:num w:numId="9" w16cid:durableId="595678892">
    <w:abstractNumId w:val="15"/>
  </w:num>
  <w:num w:numId="10" w16cid:durableId="475875162">
    <w:abstractNumId w:val="22"/>
  </w:num>
  <w:num w:numId="11" w16cid:durableId="465855212">
    <w:abstractNumId w:val="9"/>
  </w:num>
  <w:num w:numId="12" w16cid:durableId="1938906067">
    <w:abstractNumId w:val="25"/>
  </w:num>
  <w:num w:numId="13" w16cid:durableId="808786100">
    <w:abstractNumId w:val="19"/>
  </w:num>
  <w:num w:numId="14" w16cid:durableId="771710599">
    <w:abstractNumId w:val="21"/>
  </w:num>
  <w:num w:numId="15" w16cid:durableId="1562255019">
    <w:abstractNumId w:val="0"/>
  </w:num>
  <w:num w:numId="16" w16cid:durableId="577908026">
    <w:abstractNumId w:val="7"/>
  </w:num>
  <w:num w:numId="17" w16cid:durableId="1306348441">
    <w:abstractNumId w:val="12"/>
  </w:num>
  <w:num w:numId="18" w16cid:durableId="2091346418">
    <w:abstractNumId w:val="27"/>
  </w:num>
  <w:num w:numId="19" w16cid:durableId="1990211921">
    <w:abstractNumId w:val="23"/>
  </w:num>
  <w:num w:numId="20" w16cid:durableId="870415129">
    <w:abstractNumId w:val="6"/>
  </w:num>
  <w:num w:numId="21" w16cid:durableId="192764962">
    <w:abstractNumId w:val="20"/>
  </w:num>
  <w:num w:numId="22" w16cid:durableId="1034697453">
    <w:abstractNumId w:val="26"/>
  </w:num>
  <w:num w:numId="23" w16cid:durableId="1438526964">
    <w:abstractNumId w:val="2"/>
  </w:num>
  <w:num w:numId="24" w16cid:durableId="844980001">
    <w:abstractNumId w:val="24"/>
  </w:num>
  <w:num w:numId="25" w16cid:durableId="655182773">
    <w:abstractNumId w:val="1"/>
  </w:num>
  <w:num w:numId="26" w16cid:durableId="1920938466">
    <w:abstractNumId w:val="16"/>
  </w:num>
  <w:num w:numId="27" w16cid:durableId="1086876144">
    <w:abstractNumId w:val="10"/>
  </w:num>
  <w:num w:numId="28" w16cid:durableId="675428617">
    <w:abstractNumId w:val="13"/>
  </w:num>
  <w:num w:numId="29" w16cid:durableId="479613730">
    <w:abstractNumId w:val="11"/>
  </w:num>
  <w:num w:numId="30" w16cid:durableId="177000064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186D"/>
    <w:rsid w:val="00001D8F"/>
    <w:rsid w:val="0000258A"/>
    <w:rsid w:val="000025F0"/>
    <w:rsid w:val="0000265E"/>
    <w:rsid w:val="000026CD"/>
    <w:rsid w:val="00002707"/>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5D"/>
    <w:rsid w:val="00020C9F"/>
    <w:rsid w:val="00021F54"/>
    <w:rsid w:val="00022013"/>
    <w:rsid w:val="00022350"/>
    <w:rsid w:val="000225F4"/>
    <w:rsid w:val="000229FD"/>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5D1"/>
    <w:rsid w:val="0003033D"/>
    <w:rsid w:val="00030B10"/>
    <w:rsid w:val="0003134F"/>
    <w:rsid w:val="00031446"/>
    <w:rsid w:val="0003153C"/>
    <w:rsid w:val="000317FD"/>
    <w:rsid w:val="00031B70"/>
    <w:rsid w:val="00031C72"/>
    <w:rsid w:val="00031E7E"/>
    <w:rsid w:val="000321BA"/>
    <w:rsid w:val="00032398"/>
    <w:rsid w:val="00032403"/>
    <w:rsid w:val="000333BC"/>
    <w:rsid w:val="000334FD"/>
    <w:rsid w:val="0003355B"/>
    <w:rsid w:val="000336D0"/>
    <w:rsid w:val="000337B3"/>
    <w:rsid w:val="00033871"/>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39"/>
    <w:rsid w:val="000454E2"/>
    <w:rsid w:val="000464A3"/>
    <w:rsid w:val="000465A8"/>
    <w:rsid w:val="000470A5"/>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57D61"/>
    <w:rsid w:val="000606B4"/>
    <w:rsid w:val="00060F73"/>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BD2"/>
    <w:rsid w:val="00066D71"/>
    <w:rsid w:val="00067076"/>
    <w:rsid w:val="00067A50"/>
    <w:rsid w:val="00067C7D"/>
    <w:rsid w:val="00070856"/>
    <w:rsid w:val="00071FC4"/>
    <w:rsid w:val="000720CC"/>
    <w:rsid w:val="000725D3"/>
    <w:rsid w:val="0007261F"/>
    <w:rsid w:val="000728B7"/>
    <w:rsid w:val="00072954"/>
    <w:rsid w:val="00072CB3"/>
    <w:rsid w:val="00072F99"/>
    <w:rsid w:val="0007327E"/>
    <w:rsid w:val="000733FE"/>
    <w:rsid w:val="000734E9"/>
    <w:rsid w:val="0007367D"/>
    <w:rsid w:val="0007373E"/>
    <w:rsid w:val="00073A2F"/>
    <w:rsid w:val="0007436D"/>
    <w:rsid w:val="00074CF8"/>
    <w:rsid w:val="00075283"/>
    <w:rsid w:val="00075615"/>
    <w:rsid w:val="00075646"/>
    <w:rsid w:val="00075784"/>
    <w:rsid w:val="00075EA3"/>
    <w:rsid w:val="00076FD9"/>
    <w:rsid w:val="00077AC1"/>
    <w:rsid w:val="00077B28"/>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85D"/>
    <w:rsid w:val="00087BEE"/>
    <w:rsid w:val="00087D47"/>
    <w:rsid w:val="00090A5A"/>
    <w:rsid w:val="00090C67"/>
    <w:rsid w:val="00090CC8"/>
    <w:rsid w:val="00090F9A"/>
    <w:rsid w:val="00091451"/>
    <w:rsid w:val="0009148E"/>
    <w:rsid w:val="000922B0"/>
    <w:rsid w:val="00092385"/>
    <w:rsid w:val="00092543"/>
    <w:rsid w:val="00092789"/>
    <w:rsid w:val="00092893"/>
    <w:rsid w:val="00092F37"/>
    <w:rsid w:val="00093F37"/>
    <w:rsid w:val="00095074"/>
    <w:rsid w:val="00095302"/>
    <w:rsid w:val="0009541B"/>
    <w:rsid w:val="000955F6"/>
    <w:rsid w:val="000957FD"/>
    <w:rsid w:val="00095950"/>
    <w:rsid w:val="0009628B"/>
    <w:rsid w:val="00096BF0"/>
    <w:rsid w:val="00096D57"/>
    <w:rsid w:val="00096E01"/>
    <w:rsid w:val="000970F0"/>
    <w:rsid w:val="0009712E"/>
    <w:rsid w:val="000973B0"/>
    <w:rsid w:val="00097B14"/>
    <w:rsid w:val="00097CBB"/>
    <w:rsid w:val="00097D26"/>
    <w:rsid w:val="000A0195"/>
    <w:rsid w:val="000A06CB"/>
    <w:rsid w:val="000A0BEC"/>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3D"/>
    <w:rsid w:val="000A6B97"/>
    <w:rsid w:val="000A6D1B"/>
    <w:rsid w:val="000A7958"/>
    <w:rsid w:val="000A7B48"/>
    <w:rsid w:val="000B0AB7"/>
    <w:rsid w:val="000B11B2"/>
    <w:rsid w:val="000B126F"/>
    <w:rsid w:val="000B17C5"/>
    <w:rsid w:val="000B17FD"/>
    <w:rsid w:val="000B20AC"/>
    <w:rsid w:val="000B2F55"/>
    <w:rsid w:val="000B3326"/>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241"/>
    <w:rsid w:val="000C1C1F"/>
    <w:rsid w:val="000C1DC9"/>
    <w:rsid w:val="000C2214"/>
    <w:rsid w:val="000C2832"/>
    <w:rsid w:val="000C2900"/>
    <w:rsid w:val="000C2A4F"/>
    <w:rsid w:val="000C2B4A"/>
    <w:rsid w:val="000C2C13"/>
    <w:rsid w:val="000C2C6F"/>
    <w:rsid w:val="000C2FB4"/>
    <w:rsid w:val="000C3C58"/>
    <w:rsid w:val="000C4127"/>
    <w:rsid w:val="000C4301"/>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1FB4"/>
    <w:rsid w:val="000E255A"/>
    <w:rsid w:val="000E2D8F"/>
    <w:rsid w:val="000E38D1"/>
    <w:rsid w:val="000E3DF7"/>
    <w:rsid w:val="000E4206"/>
    <w:rsid w:val="000E46D9"/>
    <w:rsid w:val="000E558F"/>
    <w:rsid w:val="000E5592"/>
    <w:rsid w:val="000E5C93"/>
    <w:rsid w:val="000E68DA"/>
    <w:rsid w:val="000E6A64"/>
    <w:rsid w:val="000E6C51"/>
    <w:rsid w:val="000E7182"/>
    <w:rsid w:val="000E71A3"/>
    <w:rsid w:val="000E72D5"/>
    <w:rsid w:val="000E74AC"/>
    <w:rsid w:val="000F0F1C"/>
    <w:rsid w:val="000F18FA"/>
    <w:rsid w:val="000F1AC5"/>
    <w:rsid w:val="000F2185"/>
    <w:rsid w:val="000F22FE"/>
    <w:rsid w:val="000F251F"/>
    <w:rsid w:val="000F28F5"/>
    <w:rsid w:val="000F2B5F"/>
    <w:rsid w:val="000F2DAA"/>
    <w:rsid w:val="000F3899"/>
    <w:rsid w:val="000F3904"/>
    <w:rsid w:val="000F3CED"/>
    <w:rsid w:val="000F4AC2"/>
    <w:rsid w:val="000F4C20"/>
    <w:rsid w:val="000F4F47"/>
    <w:rsid w:val="000F4F8D"/>
    <w:rsid w:val="000F54D4"/>
    <w:rsid w:val="000F55B8"/>
    <w:rsid w:val="000F55EC"/>
    <w:rsid w:val="000F59CA"/>
    <w:rsid w:val="000F5B87"/>
    <w:rsid w:val="000F62F8"/>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FBF"/>
    <w:rsid w:val="00111746"/>
    <w:rsid w:val="00111DBB"/>
    <w:rsid w:val="00111F07"/>
    <w:rsid w:val="00112988"/>
    <w:rsid w:val="00113015"/>
    <w:rsid w:val="001131FD"/>
    <w:rsid w:val="00113629"/>
    <w:rsid w:val="001136D3"/>
    <w:rsid w:val="00113C7D"/>
    <w:rsid w:val="001149CC"/>
    <w:rsid w:val="00114BA6"/>
    <w:rsid w:val="00114CC0"/>
    <w:rsid w:val="0011502F"/>
    <w:rsid w:val="0011507B"/>
    <w:rsid w:val="00115620"/>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970"/>
    <w:rsid w:val="00124F3F"/>
    <w:rsid w:val="00124F52"/>
    <w:rsid w:val="001251F8"/>
    <w:rsid w:val="00125271"/>
    <w:rsid w:val="00125459"/>
    <w:rsid w:val="00125E62"/>
    <w:rsid w:val="0012611A"/>
    <w:rsid w:val="0012616B"/>
    <w:rsid w:val="001270BF"/>
    <w:rsid w:val="00127558"/>
    <w:rsid w:val="00127E98"/>
    <w:rsid w:val="00130303"/>
    <w:rsid w:val="00130665"/>
    <w:rsid w:val="00130DB3"/>
    <w:rsid w:val="00131065"/>
    <w:rsid w:val="00131466"/>
    <w:rsid w:val="00131979"/>
    <w:rsid w:val="00131ABC"/>
    <w:rsid w:val="00132178"/>
    <w:rsid w:val="001322D3"/>
    <w:rsid w:val="001323DC"/>
    <w:rsid w:val="00132D27"/>
    <w:rsid w:val="001332E3"/>
    <w:rsid w:val="00133607"/>
    <w:rsid w:val="00133D6C"/>
    <w:rsid w:val="0013457A"/>
    <w:rsid w:val="00135036"/>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5FCC"/>
    <w:rsid w:val="00146317"/>
    <w:rsid w:val="00146D8A"/>
    <w:rsid w:val="001471C8"/>
    <w:rsid w:val="0014732A"/>
    <w:rsid w:val="001473A6"/>
    <w:rsid w:val="00147FCE"/>
    <w:rsid w:val="00150B44"/>
    <w:rsid w:val="00150BAE"/>
    <w:rsid w:val="00150CF7"/>
    <w:rsid w:val="00151C8C"/>
    <w:rsid w:val="00151EC2"/>
    <w:rsid w:val="001528A8"/>
    <w:rsid w:val="00152D76"/>
    <w:rsid w:val="00152FDC"/>
    <w:rsid w:val="00153435"/>
    <w:rsid w:val="0015349A"/>
    <w:rsid w:val="00153EE6"/>
    <w:rsid w:val="00153F8E"/>
    <w:rsid w:val="00154D31"/>
    <w:rsid w:val="001554A0"/>
    <w:rsid w:val="0015612E"/>
    <w:rsid w:val="001564C0"/>
    <w:rsid w:val="00156AD5"/>
    <w:rsid w:val="00156D01"/>
    <w:rsid w:val="00156ECA"/>
    <w:rsid w:val="00157A4F"/>
    <w:rsid w:val="0016023D"/>
    <w:rsid w:val="00160405"/>
    <w:rsid w:val="001604A7"/>
    <w:rsid w:val="00160AB4"/>
    <w:rsid w:val="00160C20"/>
    <w:rsid w:val="00161318"/>
    <w:rsid w:val="00161607"/>
    <w:rsid w:val="00161664"/>
    <w:rsid w:val="001617D2"/>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2F"/>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A7FF8"/>
    <w:rsid w:val="001B0393"/>
    <w:rsid w:val="001B076D"/>
    <w:rsid w:val="001B0793"/>
    <w:rsid w:val="001B1253"/>
    <w:rsid w:val="001B125C"/>
    <w:rsid w:val="001B12D9"/>
    <w:rsid w:val="001B15F4"/>
    <w:rsid w:val="001B1ABC"/>
    <w:rsid w:val="001B1D04"/>
    <w:rsid w:val="001B2536"/>
    <w:rsid w:val="001B27AD"/>
    <w:rsid w:val="001B281C"/>
    <w:rsid w:val="001B2AFE"/>
    <w:rsid w:val="001B2E89"/>
    <w:rsid w:val="001B3698"/>
    <w:rsid w:val="001B3C5C"/>
    <w:rsid w:val="001B449C"/>
    <w:rsid w:val="001B47B3"/>
    <w:rsid w:val="001B4AED"/>
    <w:rsid w:val="001B4E78"/>
    <w:rsid w:val="001B522E"/>
    <w:rsid w:val="001B5A4E"/>
    <w:rsid w:val="001B5CF1"/>
    <w:rsid w:val="001B626B"/>
    <w:rsid w:val="001B6521"/>
    <w:rsid w:val="001B6C5F"/>
    <w:rsid w:val="001B6C82"/>
    <w:rsid w:val="001B6EFE"/>
    <w:rsid w:val="001C02EC"/>
    <w:rsid w:val="001C0777"/>
    <w:rsid w:val="001C08B6"/>
    <w:rsid w:val="001C13AC"/>
    <w:rsid w:val="001C218F"/>
    <w:rsid w:val="001C21AE"/>
    <w:rsid w:val="001C2264"/>
    <w:rsid w:val="001C2469"/>
    <w:rsid w:val="001C26E5"/>
    <w:rsid w:val="001C285A"/>
    <w:rsid w:val="001C33EB"/>
    <w:rsid w:val="001C3FB7"/>
    <w:rsid w:val="001C404E"/>
    <w:rsid w:val="001C40A4"/>
    <w:rsid w:val="001C4310"/>
    <w:rsid w:val="001C45B4"/>
    <w:rsid w:val="001C4E80"/>
    <w:rsid w:val="001C55E0"/>
    <w:rsid w:val="001C6036"/>
    <w:rsid w:val="001C60DC"/>
    <w:rsid w:val="001C6370"/>
    <w:rsid w:val="001C68A2"/>
    <w:rsid w:val="001C6C69"/>
    <w:rsid w:val="001C70A8"/>
    <w:rsid w:val="001C7515"/>
    <w:rsid w:val="001D0333"/>
    <w:rsid w:val="001D03A9"/>
    <w:rsid w:val="001D0D4A"/>
    <w:rsid w:val="001D1147"/>
    <w:rsid w:val="001D1592"/>
    <w:rsid w:val="001D197C"/>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CE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1FD"/>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BC"/>
    <w:rsid w:val="00204FDF"/>
    <w:rsid w:val="0020533C"/>
    <w:rsid w:val="0020564A"/>
    <w:rsid w:val="00205684"/>
    <w:rsid w:val="002057EB"/>
    <w:rsid w:val="00205BDE"/>
    <w:rsid w:val="002064B3"/>
    <w:rsid w:val="002065F6"/>
    <w:rsid w:val="00206EF4"/>
    <w:rsid w:val="00210956"/>
    <w:rsid w:val="00210AF1"/>
    <w:rsid w:val="00212797"/>
    <w:rsid w:val="00212AD4"/>
    <w:rsid w:val="00212CDA"/>
    <w:rsid w:val="00212E8D"/>
    <w:rsid w:val="00213125"/>
    <w:rsid w:val="002141DB"/>
    <w:rsid w:val="0021506A"/>
    <w:rsid w:val="0021511B"/>
    <w:rsid w:val="002156E0"/>
    <w:rsid w:val="00215701"/>
    <w:rsid w:val="002159F8"/>
    <w:rsid w:val="00215C9B"/>
    <w:rsid w:val="00215D98"/>
    <w:rsid w:val="00215DCB"/>
    <w:rsid w:val="00216EF2"/>
    <w:rsid w:val="002176D1"/>
    <w:rsid w:val="00217725"/>
    <w:rsid w:val="002178DB"/>
    <w:rsid w:val="00217926"/>
    <w:rsid w:val="0021793F"/>
    <w:rsid w:val="0022012C"/>
    <w:rsid w:val="0022088C"/>
    <w:rsid w:val="00220940"/>
    <w:rsid w:val="00220B7B"/>
    <w:rsid w:val="00220EA0"/>
    <w:rsid w:val="00221482"/>
    <w:rsid w:val="00221A3D"/>
    <w:rsid w:val="00221CBB"/>
    <w:rsid w:val="00221FD8"/>
    <w:rsid w:val="002223CE"/>
    <w:rsid w:val="002228CE"/>
    <w:rsid w:val="00222DA0"/>
    <w:rsid w:val="00222E6E"/>
    <w:rsid w:val="00222E7B"/>
    <w:rsid w:val="002235D2"/>
    <w:rsid w:val="00223E52"/>
    <w:rsid w:val="002248D9"/>
    <w:rsid w:val="00224E89"/>
    <w:rsid w:val="00224F53"/>
    <w:rsid w:val="0022532E"/>
    <w:rsid w:val="002255E0"/>
    <w:rsid w:val="0022582E"/>
    <w:rsid w:val="00225A03"/>
    <w:rsid w:val="00226145"/>
    <w:rsid w:val="00226CD8"/>
    <w:rsid w:val="00227335"/>
    <w:rsid w:val="0022780C"/>
    <w:rsid w:val="00227A55"/>
    <w:rsid w:val="00227D03"/>
    <w:rsid w:val="00227F49"/>
    <w:rsid w:val="00227FFD"/>
    <w:rsid w:val="00230127"/>
    <w:rsid w:val="00230439"/>
    <w:rsid w:val="00230597"/>
    <w:rsid w:val="00230795"/>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2EF6"/>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2A8"/>
    <w:rsid w:val="00261902"/>
    <w:rsid w:val="00261950"/>
    <w:rsid w:val="00261AD7"/>
    <w:rsid w:val="002631A2"/>
    <w:rsid w:val="00263BFE"/>
    <w:rsid w:val="00263D48"/>
    <w:rsid w:val="002653BD"/>
    <w:rsid w:val="00265CEC"/>
    <w:rsid w:val="00265D9D"/>
    <w:rsid w:val="00265F1F"/>
    <w:rsid w:val="002660D2"/>
    <w:rsid w:val="0026668C"/>
    <w:rsid w:val="00266C85"/>
    <w:rsid w:val="0027005C"/>
    <w:rsid w:val="0027008F"/>
    <w:rsid w:val="002702BD"/>
    <w:rsid w:val="00270404"/>
    <w:rsid w:val="00270723"/>
    <w:rsid w:val="00270BC2"/>
    <w:rsid w:val="00270CBB"/>
    <w:rsid w:val="0027142F"/>
    <w:rsid w:val="0027155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9DF"/>
    <w:rsid w:val="00277316"/>
    <w:rsid w:val="00277453"/>
    <w:rsid w:val="00277B30"/>
    <w:rsid w:val="00277DD9"/>
    <w:rsid w:val="0028019C"/>
    <w:rsid w:val="00280C98"/>
    <w:rsid w:val="0028167B"/>
    <w:rsid w:val="00281AA4"/>
    <w:rsid w:val="0028266C"/>
    <w:rsid w:val="00282679"/>
    <w:rsid w:val="0028330F"/>
    <w:rsid w:val="00283424"/>
    <w:rsid w:val="002843D9"/>
    <w:rsid w:val="0028546D"/>
    <w:rsid w:val="002864B2"/>
    <w:rsid w:val="00286B88"/>
    <w:rsid w:val="00286DE5"/>
    <w:rsid w:val="00287E1C"/>
    <w:rsid w:val="00290904"/>
    <w:rsid w:val="00290C11"/>
    <w:rsid w:val="00290C9B"/>
    <w:rsid w:val="00290EA9"/>
    <w:rsid w:val="002910B6"/>
    <w:rsid w:val="00291CD6"/>
    <w:rsid w:val="00292081"/>
    <w:rsid w:val="00292588"/>
    <w:rsid w:val="00292DCD"/>
    <w:rsid w:val="002930AD"/>
    <w:rsid w:val="002930C5"/>
    <w:rsid w:val="002930F8"/>
    <w:rsid w:val="002931A0"/>
    <w:rsid w:val="0029397F"/>
    <w:rsid w:val="00293F4A"/>
    <w:rsid w:val="00294025"/>
    <w:rsid w:val="00294BD2"/>
    <w:rsid w:val="00294EE7"/>
    <w:rsid w:val="00295CB1"/>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6D36"/>
    <w:rsid w:val="002A707F"/>
    <w:rsid w:val="002A7ADC"/>
    <w:rsid w:val="002A7F0A"/>
    <w:rsid w:val="002B00D7"/>
    <w:rsid w:val="002B0232"/>
    <w:rsid w:val="002B0E2D"/>
    <w:rsid w:val="002B1211"/>
    <w:rsid w:val="002B1EFF"/>
    <w:rsid w:val="002B1F09"/>
    <w:rsid w:val="002B2608"/>
    <w:rsid w:val="002B285A"/>
    <w:rsid w:val="002B29D7"/>
    <w:rsid w:val="002B2AF8"/>
    <w:rsid w:val="002B2F18"/>
    <w:rsid w:val="002B323A"/>
    <w:rsid w:val="002B38AB"/>
    <w:rsid w:val="002B3C9B"/>
    <w:rsid w:val="002B41FD"/>
    <w:rsid w:val="002B578D"/>
    <w:rsid w:val="002B5838"/>
    <w:rsid w:val="002B5A2B"/>
    <w:rsid w:val="002B60B8"/>
    <w:rsid w:val="002B60DC"/>
    <w:rsid w:val="002B6394"/>
    <w:rsid w:val="002B6810"/>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62"/>
    <w:rsid w:val="002C36AD"/>
    <w:rsid w:val="002C3760"/>
    <w:rsid w:val="002C3A41"/>
    <w:rsid w:val="002C3B01"/>
    <w:rsid w:val="002C451D"/>
    <w:rsid w:val="002C4863"/>
    <w:rsid w:val="002C4987"/>
    <w:rsid w:val="002C6CE9"/>
    <w:rsid w:val="002C742B"/>
    <w:rsid w:val="002C783E"/>
    <w:rsid w:val="002C798F"/>
    <w:rsid w:val="002C79B8"/>
    <w:rsid w:val="002D0ADC"/>
    <w:rsid w:val="002D1C47"/>
    <w:rsid w:val="002D1F7F"/>
    <w:rsid w:val="002D2780"/>
    <w:rsid w:val="002D2928"/>
    <w:rsid w:val="002D2D36"/>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4C7"/>
    <w:rsid w:val="002E288E"/>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6E8"/>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5B"/>
    <w:rsid w:val="002F45BC"/>
    <w:rsid w:val="002F4881"/>
    <w:rsid w:val="002F5860"/>
    <w:rsid w:val="002F59FA"/>
    <w:rsid w:val="002F5B18"/>
    <w:rsid w:val="002F5CE4"/>
    <w:rsid w:val="002F60DF"/>
    <w:rsid w:val="002F6259"/>
    <w:rsid w:val="002F69BB"/>
    <w:rsid w:val="002F6CC4"/>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A51"/>
    <w:rsid w:val="00315203"/>
    <w:rsid w:val="003154CE"/>
    <w:rsid w:val="003168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5A3"/>
    <w:rsid w:val="0032570C"/>
    <w:rsid w:val="003259B8"/>
    <w:rsid w:val="003266F9"/>
    <w:rsid w:val="00326BB0"/>
    <w:rsid w:val="00326DBB"/>
    <w:rsid w:val="00326E8E"/>
    <w:rsid w:val="00326F37"/>
    <w:rsid w:val="00327676"/>
    <w:rsid w:val="00327DD4"/>
    <w:rsid w:val="00330120"/>
    <w:rsid w:val="00330180"/>
    <w:rsid w:val="003305CB"/>
    <w:rsid w:val="00330C3B"/>
    <w:rsid w:val="00330D04"/>
    <w:rsid w:val="0033134C"/>
    <w:rsid w:val="0033148E"/>
    <w:rsid w:val="003315BE"/>
    <w:rsid w:val="00331A1A"/>
    <w:rsid w:val="00331D23"/>
    <w:rsid w:val="0033214C"/>
    <w:rsid w:val="003328F2"/>
    <w:rsid w:val="00332BD1"/>
    <w:rsid w:val="00333541"/>
    <w:rsid w:val="0033371A"/>
    <w:rsid w:val="0033392B"/>
    <w:rsid w:val="003343F4"/>
    <w:rsid w:val="003347AD"/>
    <w:rsid w:val="00334840"/>
    <w:rsid w:val="00335A01"/>
    <w:rsid w:val="00335D2F"/>
    <w:rsid w:val="00335D6D"/>
    <w:rsid w:val="00335EB8"/>
    <w:rsid w:val="00336276"/>
    <w:rsid w:val="0033635E"/>
    <w:rsid w:val="003402BA"/>
    <w:rsid w:val="003405E8"/>
    <w:rsid w:val="003408C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22CB"/>
    <w:rsid w:val="003628F4"/>
    <w:rsid w:val="0036306A"/>
    <w:rsid w:val="00364487"/>
    <w:rsid w:val="00364BC7"/>
    <w:rsid w:val="00364C8E"/>
    <w:rsid w:val="00365921"/>
    <w:rsid w:val="00365DB3"/>
    <w:rsid w:val="00366317"/>
    <w:rsid w:val="003663F5"/>
    <w:rsid w:val="00366DDB"/>
    <w:rsid w:val="00367092"/>
    <w:rsid w:val="00367536"/>
    <w:rsid w:val="0036781E"/>
    <w:rsid w:val="00367DBB"/>
    <w:rsid w:val="00367DDA"/>
    <w:rsid w:val="00370582"/>
    <w:rsid w:val="00370A22"/>
    <w:rsid w:val="00370E2D"/>
    <w:rsid w:val="00371F4F"/>
    <w:rsid w:val="00372082"/>
    <w:rsid w:val="00372C45"/>
    <w:rsid w:val="003733D9"/>
    <w:rsid w:val="0037348F"/>
    <w:rsid w:val="003734EC"/>
    <w:rsid w:val="003736AE"/>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5BE0"/>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131"/>
    <w:rsid w:val="003A21CA"/>
    <w:rsid w:val="003A228E"/>
    <w:rsid w:val="003A2718"/>
    <w:rsid w:val="003A3FBF"/>
    <w:rsid w:val="003A41C5"/>
    <w:rsid w:val="003A468A"/>
    <w:rsid w:val="003A4E64"/>
    <w:rsid w:val="003A52A9"/>
    <w:rsid w:val="003A546B"/>
    <w:rsid w:val="003A5BF1"/>
    <w:rsid w:val="003A6DCE"/>
    <w:rsid w:val="003A71D2"/>
    <w:rsid w:val="003A71DD"/>
    <w:rsid w:val="003A73F9"/>
    <w:rsid w:val="003A7460"/>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CEB"/>
    <w:rsid w:val="003B7AA0"/>
    <w:rsid w:val="003C0396"/>
    <w:rsid w:val="003C04E5"/>
    <w:rsid w:val="003C0544"/>
    <w:rsid w:val="003C0C03"/>
    <w:rsid w:val="003C0C4B"/>
    <w:rsid w:val="003C0F0A"/>
    <w:rsid w:val="003C20B9"/>
    <w:rsid w:val="003C22CD"/>
    <w:rsid w:val="003C2568"/>
    <w:rsid w:val="003C2C41"/>
    <w:rsid w:val="003C3640"/>
    <w:rsid w:val="003C3968"/>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1122"/>
    <w:rsid w:val="003D1518"/>
    <w:rsid w:val="003D1C17"/>
    <w:rsid w:val="003D2AE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21A"/>
    <w:rsid w:val="003D53DD"/>
    <w:rsid w:val="003D544E"/>
    <w:rsid w:val="003D5A25"/>
    <w:rsid w:val="003D5BE3"/>
    <w:rsid w:val="003D606B"/>
    <w:rsid w:val="003D63D4"/>
    <w:rsid w:val="003D63E5"/>
    <w:rsid w:val="003D6B0A"/>
    <w:rsid w:val="003D73A4"/>
    <w:rsid w:val="003D74A1"/>
    <w:rsid w:val="003D7948"/>
    <w:rsid w:val="003E0020"/>
    <w:rsid w:val="003E05C7"/>
    <w:rsid w:val="003E0D20"/>
    <w:rsid w:val="003E0F14"/>
    <w:rsid w:val="003E1926"/>
    <w:rsid w:val="003E1DAD"/>
    <w:rsid w:val="003E222D"/>
    <w:rsid w:val="003E22CB"/>
    <w:rsid w:val="003E2402"/>
    <w:rsid w:val="003E2B49"/>
    <w:rsid w:val="003E2C19"/>
    <w:rsid w:val="003E349B"/>
    <w:rsid w:val="003E350D"/>
    <w:rsid w:val="003E3527"/>
    <w:rsid w:val="003E3694"/>
    <w:rsid w:val="003E3832"/>
    <w:rsid w:val="003E3AFA"/>
    <w:rsid w:val="003E3B2C"/>
    <w:rsid w:val="003E446F"/>
    <w:rsid w:val="003E4810"/>
    <w:rsid w:val="003E4E5F"/>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E61"/>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43F"/>
    <w:rsid w:val="004015CB"/>
    <w:rsid w:val="0040260F"/>
    <w:rsid w:val="0040268E"/>
    <w:rsid w:val="004027FA"/>
    <w:rsid w:val="00402A09"/>
    <w:rsid w:val="00402D6D"/>
    <w:rsid w:val="00402D8A"/>
    <w:rsid w:val="00402F3F"/>
    <w:rsid w:val="00402FAA"/>
    <w:rsid w:val="0040368C"/>
    <w:rsid w:val="004038F5"/>
    <w:rsid w:val="00403B4C"/>
    <w:rsid w:val="0040454A"/>
    <w:rsid w:val="00404552"/>
    <w:rsid w:val="00404ADC"/>
    <w:rsid w:val="00404E42"/>
    <w:rsid w:val="0040561A"/>
    <w:rsid w:val="004057A1"/>
    <w:rsid w:val="004057D7"/>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596"/>
    <w:rsid w:val="0041180C"/>
    <w:rsid w:val="004125C6"/>
    <w:rsid w:val="00412944"/>
    <w:rsid w:val="00412BC2"/>
    <w:rsid w:val="00412D1A"/>
    <w:rsid w:val="004130E0"/>
    <w:rsid w:val="00413DA0"/>
    <w:rsid w:val="0041454B"/>
    <w:rsid w:val="00414A19"/>
    <w:rsid w:val="004150C1"/>
    <w:rsid w:val="0041542A"/>
    <w:rsid w:val="004156EC"/>
    <w:rsid w:val="0041591E"/>
    <w:rsid w:val="0041623F"/>
    <w:rsid w:val="00416281"/>
    <w:rsid w:val="00416B8C"/>
    <w:rsid w:val="00417988"/>
    <w:rsid w:val="00417DEC"/>
    <w:rsid w:val="00420E57"/>
    <w:rsid w:val="00420F29"/>
    <w:rsid w:val="00420F39"/>
    <w:rsid w:val="0042113C"/>
    <w:rsid w:val="004222D4"/>
    <w:rsid w:val="00422477"/>
    <w:rsid w:val="0042247B"/>
    <w:rsid w:val="004224F4"/>
    <w:rsid w:val="00422715"/>
    <w:rsid w:val="00423153"/>
    <w:rsid w:val="00423199"/>
    <w:rsid w:val="00423215"/>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277D2"/>
    <w:rsid w:val="00427F16"/>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3C2"/>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A5B"/>
    <w:rsid w:val="00456EDA"/>
    <w:rsid w:val="00457335"/>
    <w:rsid w:val="00457A14"/>
    <w:rsid w:val="00457A4E"/>
    <w:rsid w:val="00457BB8"/>
    <w:rsid w:val="00457EEE"/>
    <w:rsid w:val="00460083"/>
    <w:rsid w:val="00460A6E"/>
    <w:rsid w:val="00462595"/>
    <w:rsid w:val="00462BCF"/>
    <w:rsid w:val="004631D8"/>
    <w:rsid w:val="004632E7"/>
    <w:rsid w:val="004633DA"/>
    <w:rsid w:val="0046389D"/>
    <w:rsid w:val="004639C1"/>
    <w:rsid w:val="004639C3"/>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6D0"/>
    <w:rsid w:val="00474CAE"/>
    <w:rsid w:val="00474FC8"/>
    <w:rsid w:val="0047558D"/>
    <w:rsid w:val="00475698"/>
    <w:rsid w:val="004758B2"/>
    <w:rsid w:val="0047601E"/>
    <w:rsid w:val="0047651B"/>
    <w:rsid w:val="004767EC"/>
    <w:rsid w:val="00477BCB"/>
    <w:rsid w:val="00480259"/>
    <w:rsid w:val="00480337"/>
    <w:rsid w:val="0048068F"/>
    <w:rsid w:val="00480967"/>
    <w:rsid w:val="004809DF"/>
    <w:rsid w:val="00480CD2"/>
    <w:rsid w:val="00480FD0"/>
    <w:rsid w:val="004810CC"/>
    <w:rsid w:val="00481E81"/>
    <w:rsid w:val="00481EE4"/>
    <w:rsid w:val="004821F9"/>
    <w:rsid w:val="00482417"/>
    <w:rsid w:val="004825A2"/>
    <w:rsid w:val="0048271E"/>
    <w:rsid w:val="004829FF"/>
    <w:rsid w:val="00482B20"/>
    <w:rsid w:val="00483122"/>
    <w:rsid w:val="004836DF"/>
    <w:rsid w:val="00483AF3"/>
    <w:rsid w:val="00484100"/>
    <w:rsid w:val="004841A7"/>
    <w:rsid w:val="00484547"/>
    <w:rsid w:val="00484642"/>
    <w:rsid w:val="004855BC"/>
    <w:rsid w:val="004857CA"/>
    <w:rsid w:val="0048603B"/>
    <w:rsid w:val="004864D1"/>
    <w:rsid w:val="0048694F"/>
    <w:rsid w:val="00486B5F"/>
    <w:rsid w:val="004873C3"/>
    <w:rsid w:val="004901B6"/>
    <w:rsid w:val="00490366"/>
    <w:rsid w:val="004909C1"/>
    <w:rsid w:val="00490CDA"/>
    <w:rsid w:val="004914B0"/>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87A"/>
    <w:rsid w:val="004A088B"/>
    <w:rsid w:val="004A1423"/>
    <w:rsid w:val="004A25EF"/>
    <w:rsid w:val="004A29D9"/>
    <w:rsid w:val="004A3199"/>
    <w:rsid w:val="004A40F2"/>
    <w:rsid w:val="004A45F9"/>
    <w:rsid w:val="004A4A3B"/>
    <w:rsid w:val="004A506A"/>
    <w:rsid w:val="004A544D"/>
    <w:rsid w:val="004A5FA9"/>
    <w:rsid w:val="004A61CA"/>
    <w:rsid w:val="004A6217"/>
    <w:rsid w:val="004A6BB5"/>
    <w:rsid w:val="004A6CD2"/>
    <w:rsid w:val="004A6D90"/>
    <w:rsid w:val="004A7031"/>
    <w:rsid w:val="004A763B"/>
    <w:rsid w:val="004A7AEE"/>
    <w:rsid w:val="004B090C"/>
    <w:rsid w:val="004B0F66"/>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9D9"/>
    <w:rsid w:val="004B6BE3"/>
    <w:rsid w:val="004B705B"/>
    <w:rsid w:val="004B7285"/>
    <w:rsid w:val="004B7691"/>
    <w:rsid w:val="004B7782"/>
    <w:rsid w:val="004B7AE7"/>
    <w:rsid w:val="004B7EDD"/>
    <w:rsid w:val="004C060B"/>
    <w:rsid w:val="004C0779"/>
    <w:rsid w:val="004C1AE2"/>
    <w:rsid w:val="004C202E"/>
    <w:rsid w:val="004C2719"/>
    <w:rsid w:val="004C3F5F"/>
    <w:rsid w:val="004C4245"/>
    <w:rsid w:val="004C45EE"/>
    <w:rsid w:val="004C498A"/>
    <w:rsid w:val="004C597A"/>
    <w:rsid w:val="004C5CF9"/>
    <w:rsid w:val="004C5DF9"/>
    <w:rsid w:val="004C64C2"/>
    <w:rsid w:val="004C652E"/>
    <w:rsid w:val="004C7286"/>
    <w:rsid w:val="004C771C"/>
    <w:rsid w:val="004C7E3F"/>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56D"/>
    <w:rsid w:val="004D4829"/>
    <w:rsid w:val="004D4EEC"/>
    <w:rsid w:val="004D51E5"/>
    <w:rsid w:val="004D546C"/>
    <w:rsid w:val="004D5B01"/>
    <w:rsid w:val="004D5D80"/>
    <w:rsid w:val="004D5EF3"/>
    <w:rsid w:val="004D6483"/>
    <w:rsid w:val="004D6B55"/>
    <w:rsid w:val="004D6E48"/>
    <w:rsid w:val="004E0611"/>
    <w:rsid w:val="004E1194"/>
    <w:rsid w:val="004E153F"/>
    <w:rsid w:val="004E2E1D"/>
    <w:rsid w:val="004E2FC6"/>
    <w:rsid w:val="004E324B"/>
    <w:rsid w:val="004E3429"/>
    <w:rsid w:val="004E34E5"/>
    <w:rsid w:val="004E35E4"/>
    <w:rsid w:val="004E38AF"/>
    <w:rsid w:val="004E3E09"/>
    <w:rsid w:val="004E4170"/>
    <w:rsid w:val="004E4332"/>
    <w:rsid w:val="004E49DF"/>
    <w:rsid w:val="004E54B5"/>
    <w:rsid w:val="004E5727"/>
    <w:rsid w:val="004E5A11"/>
    <w:rsid w:val="004E6445"/>
    <w:rsid w:val="004E66B3"/>
    <w:rsid w:val="004E6C22"/>
    <w:rsid w:val="004E74D1"/>
    <w:rsid w:val="004E7738"/>
    <w:rsid w:val="004E7A19"/>
    <w:rsid w:val="004E7E86"/>
    <w:rsid w:val="004E7F4E"/>
    <w:rsid w:val="004F00D5"/>
    <w:rsid w:val="004F033F"/>
    <w:rsid w:val="004F08E9"/>
    <w:rsid w:val="004F0AA1"/>
    <w:rsid w:val="004F141B"/>
    <w:rsid w:val="004F178F"/>
    <w:rsid w:val="004F1E8F"/>
    <w:rsid w:val="004F2186"/>
    <w:rsid w:val="004F2412"/>
    <w:rsid w:val="004F266A"/>
    <w:rsid w:val="004F28E9"/>
    <w:rsid w:val="004F2952"/>
    <w:rsid w:val="004F37EB"/>
    <w:rsid w:val="004F3B90"/>
    <w:rsid w:val="004F47A8"/>
    <w:rsid w:val="004F4901"/>
    <w:rsid w:val="004F4C74"/>
    <w:rsid w:val="004F4D78"/>
    <w:rsid w:val="004F51DF"/>
    <w:rsid w:val="004F542F"/>
    <w:rsid w:val="004F5C0F"/>
    <w:rsid w:val="004F73FB"/>
    <w:rsid w:val="004F758D"/>
    <w:rsid w:val="004F768B"/>
    <w:rsid w:val="004F7BFF"/>
    <w:rsid w:val="005003FA"/>
    <w:rsid w:val="0050040A"/>
    <w:rsid w:val="00500B8C"/>
    <w:rsid w:val="005017C0"/>
    <w:rsid w:val="00501881"/>
    <w:rsid w:val="00502DA2"/>
    <w:rsid w:val="00502E1B"/>
    <w:rsid w:val="00502F43"/>
    <w:rsid w:val="0050435C"/>
    <w:rsid w:val="005045D8"/>
    <w:rsid w:val="00504829"/>
    <w:rsid w:val="00504A63"/>
    <w:rsid w:val="00505143"/>
    <w:rsid w:val="005055E4"/>
    <w:rsid w:val="00505A58"/>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11"/>
    <w:rsid w:val="00514674"/>
    <w:rsid w:val="0051490E"/>
    <w:rsid w:val="00514973"/>
    <w:rsid w:val="005151A5"/>
    <w:rsid w:val="005154C2"/>
    <w:rsid w:val="00515565"/>
    <w:rsid w:val="00515E79"/>
    <w:rsid w:val="00516405"/>
    <w:rsid w:val="00517699"/>
    <w:rsid w:val="00517702"/>
    <w:rsid w:val="00517F8D"/>
    <w:rsid w:val="0052066B"/>
    <w:rsid w:val="00520CA8"/>
    <w:rsid w:val="00521091"/>
    <w:rsid w:val="00521291"/>
    <w:rsid w:val="005215F0"/>
    <w:rsid w:val="00521CC2"/>
    <w:rsid w:val="0052232E"/>
    <w:rsid w:val="00522397"/>
    <w:rsid w:val="00522485"/>
    <w:rsid w:val="00522A1D"/>
    <w:rsid w:val="0052318D"/>
    <w:rsid w:val="00523636"/>
    <w:rsid w:val="0052391C"/>
    <w:rsid w:val="00523E71"/>
    <w:rsid w:val="005251DD"/>
    <w:rsid w:val="00525242"/>
    <w:rsid w:val="0052578D"/>
    <w:rsid w:val="00525D52"/>
    <w:rsid w:val="00525ED0"/>
    <w:rsid w:val="00526CC8"/>
    <w:rsid w:val="00526CD3"/>
    <w:rsid w:val="00527080"/>
    <w:rsid w:val="005271AC"/>
    <w:rsid w:val="0052736F"/>
    <w:rsid w:val="00527D00"/>
    <w:rsid w:val="00530396"/>
    <w:rsid w:val="00530750"/>
    <w:rsid w:val="005313A1"/>
    <w:rsid w:val="005314E7"/>
    <w:rsid w:val="005314EA"/>
    <w:rsid w:val="005319F2"/>
    <w:rsid w:val="00531D6E"/>
    <w:rsid w:val="0053206A"/>
    <w:rsid w:val="00532191"/>
    <w:rsid w:val="005321B3"/>
    <w:rsid w:val="00532293"/>
    <w:rsid w:val="0053259D"/>
    <w:rsid w:val="00532734"/>
    <w:rsid w:val="0053312C"/>
    <w:rsid w:val="00533289"/>
    <w:rsid w:val="00533446"/>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507D"/>
    <w:rsid w:val="00555380"/>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379C"/>
    <w:rsid w:val="00564311"/>
    <w:rsid w:val="00564752"/>
    <w:rsid w:val="00564773"/>
    <w:rsid w:val="0056486B"/>
    <w:rsid w:val="00564BED"/>
    <w:rsid w:val="00564E58"/>
    <w:rsid w:val="00564F3B"/>
    <w:rsid w:val="00565584"/>
    <w:rsid w:val="0056625C"/>
    <w:rsid w:val="0056632B"/>
    <w:rsid w:val="00566E70"/>
    <w:rsid w:val="00567880"/>
    <w:rsid w:val="00567DF8"/>
    <w:rsid w:val="0057021D"/>
    <w:rsid w:val="005702DE"/>
    <w:rsid w:val="00570375"/>
    <w:rsid w:val="0057094C"/>
    <w:rsid w:val="00570B4B"/>
    <w:rsid w:val="005714ED"/>
    <w:rsid w:val="00571503"/>
    <w:rsid w:val="00571728"/>
    <w:rsid w:val="00571B8B"/>
    <w:rsid w:val="00571E5C"/>
    <w:rsid w:val="005721BD"/>
    <w:rsid w:val="005722C2"/>
    <w:rsid w:val="0057287F"/>
    <w:rsid w:val="00572D72"/>
    <w:rsid w:val="0057305F"/>
    <w:rsid w:val="005743E7"/>
    <w:rsid w:val="00574774"/>
    <w:rsid w:val="00574A7B"/>
    <w:rsid w:val="00575F20"/>
    <w:rsid w:val="005764BB"/>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67F"/>
    <w:rsid w:val="00593857"/>
    <w:rsid w:val="0059401A"/>
    <w:rsid w:val="005942DF"/>
    <w:rsid w:val="00594446"/>
    <w:rsid w:val="005945A4"/>
    <w:rsid w:val="0059475B"/>
    <w:rsid w:val="00594C1D"/>
    <w:rsid w:val="0059512E"/>
    <w:rsid w:val="0059570E"/>
    <w:rsid w:val="00595CB6"/>
    <w:rsid w:val="0059663D"/>
    <w:rsid w:val="00596BF0"/>
    <w:rsid w:val="00597612"/>
    <w:rsid w:val="005A0144"/>
    <w:rsid w:val="005A0B26"/>
    <w:rsid w:val="005A0DD9"/>
    <w:rsid w:val="005A14E6"/>
    <w:rsid w:val="005A1BA8"/>
    <w:rsid w:val="005A1F9F"/>
    <w:rsid w:val="005A2186"/>
    <w:rsid w:val="005A49BC"/>
    <w:rsid w:val="005A4B84"/>
    <w:rsid w:val="005A4D1B"/>
    <w:rsid w:val="005A523C"/>
    <w:rsid w:val="005A5D7B"/>
    <w:rsid w:val="005A63A3"/>
    <w:rsid w:val="005A7195"/>
    <w:rsid w:val="005A7E33"/>
    <w:rsid w:val="005B0786"/>
    <w:rsid w:val="005B12C5"/>
    <w:rsid w:val="005B1384"/>
    <w:rsid w:val="005B1571"/>
    <w:rsid w:val="005B1BAB"/>
    <w:rsid w:val="005B1DCF"/>
    <w:rsid w:val="005B23C8"/>
    <w:rsid w:val="005B331F"/>
    <w:rsid w:val="005B442E"/>
    <w:rsid w:val="005B4EBA"/>
    <w:rsid w:val="005B5043"/>
    <w:rsid w:val="005B5501"/>
    <w:rsid w:val="005B6571"/>
    <w:rsid w:val="005B690A"/>
    <w:rsid w:val="005B6AFF"/>
    <w:rsid w:val="005B6C71"/>
    <w:rsid w:val="005B70A2"/>
    <w:rsid w:val="005B7AD1"/>
    <w:rsid w:val="005C0B3E"/>
    <w:rsid w:val="005C0DCA"/>
    <w:rsid w:val="005C1FEE"/>
    <w:rsid w:val="005C21E7"/>
    <w:rsid w:val="005C250B"/>
    <w:rsid w:val="005C267D"/>
    <w:rsid w:val="005C295E"/>
    <w:rsid w:val="005C2995"/>
    <w:rsid w:val="005C29DA"/>
    <w:rsid w:val="005C2F07"/>
    <w:rsid w:val="005C3141"/>
    <w:rsid w:val="005C3597"/>
    <w:rsid w:val="005C45D2"/>
    <w:rsid w:val="005C4BAD"/>
    <w:rsid w:val="005C5151"/>
    <w:rsid w:val="005C54BB"/>
    <w:rsid w:val="005C57AE"/>
    <w:rsid w:val="005C5FA4"/>
    <w:rsid w:val="005C6109"/>
    <w:rsid w:val="005C612B"/>
    <w:rsid w:val="005C6463"/>
    <w:rsid w:val="005C647A"/>
    <w:rsid w:val="005C6834"/>
    <w:rsid w:val="005C695A"/>
    <w:rsid w:val="005C6980"/>
    <w:rsid w:val="005C69F2"/>
    <w:rsid w:val="005C6CB1"/>
    <w:rsid w:val="005C6D2D"/>
    <w:rsid w:val="005C71FF"/>
    <w:rsid w:val="005C7459"/>
    <w:rsid w:val="005C748D"/>
    <w:rsid w:val="005C7B8A"/>
    <w:rsid w:val="005C7BF6"/>
    <w:rsid w:val="005C7E19"/>
    <w:rsid w:val="005D00A1"/>
    <w:rsid w:val="005D0128"/>
    <w:rsid w:val="005D0555"/>
    <w:rsid w:val="005D0DCB"/>
    <w:rsid w:val="005D0F8A"/>
    <w:rsid w:val="005D0FD8"/>
    <w:rsid w:val="005D1149"/>
    <w:rsid w:val="005D15E5"/>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AA0"/>
    <w:rsid w:val="005F6F53"/>
    <w:rsid w:val="00600A8E"/>
    <w:rsid w:val="00601150"/>
    <w:rsid w:val="006011C5"/>
    <w:rsid w:val="00601329"/>
    <w:rsid w:val="006017E2"/>
    <w:rsid w:val="00602A6F"/>
    <w:rsid w:val="00602D3C"/>
    <w:rsid w:val="00603589"/>
    <w:rsid w:val="00603E78"/>
    <w:rsid w:val="006044B8"/>
    <w:rsid w:val="00604940"/>
    <w:rsid w:val="00604AE6"/>
    <w:rsid w:val="006053EB"/>
    <w:rsid w:val="00605BE2"/>
    <w:rsid w:val="0060628C"/>
    <w:rsid w:val="006064F4"/>
    <w:rsid w:val="00606759"/>
    <w:rsid w:val="00606C01"/>
    <w:rsid w:val="006079D6"/>
    <w:rsid w:val="00607B93"/>
    <w:rsid w:val="00610C11"/>
    <w:rsid w:val="00611280"/>
    <w:rsid w:val="00611497"/>
    <w:rsid w:val="00611B99"/>
    <w:rsid w:val="00611C39"/>
    <w:rsid w:val="00611F96"/>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270"/>
    <w:rsid w:val="0061732F"/>
    <w:rsid w:val="0061758F"/>
    <w:rsid w:val="00617B57"/>
    <w:rsid w:val="0062069D"/>
    <w:rsid w:val="006211E8"/>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53"/>
    <w:rsid w:val="0062608C"/>
    <w:rsid w:val="006269D2"/>
    <w:rsid w:val="00626D7E"/>
    <w:rsid w:val="006270D4"/>
    <w:rsid w:val="006271B3"/>
    <w:rsid w:val="006271FC"/>
    <w:rsid w:val="00627EC5"/>
    <w:rsid w:val="00627F3A"/>
    <w:rsid w:val="00630093"/>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0CC"/>
    <w:rsid w:val="0063736C"/>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6DD9"/>
    <w:rsid w:val="00647210"/>
    <w:rsid w:val="006473A5"/>
    <w:rsid w:val="0064794B"/>
    <w:rsid w:val="00647F42"/>
    <w:rsid w:val="00650174"/>
    <w:rsid w:val="006505CC"/>
    <w:rsid w:val="006509D6"/>
    <w:rsid w:val="00651AEC"/>
    <w:rsid w:val="00651C77"/>
    <w:rsid w:val="0065218E"/>
    <w:rsid w:val="00652354"/>
    <w:rsid w:val="0065247F"/>
    <w:rsid w:val="00652941"/>
    <w:rsid w:val="0065382F"/>
    <w:rsid w:val="0065388C"/>
    <w:rsid w:val="00653CF4"/>
    <w:rsid w:val="006546AC"/>
    <w:rsid w:val="00654C9C"/>
    <w:rsid w:val="00655403"/>
    <w:rsid w:val="00655596"/>
    <w:rsid w:val="0065631D"/>
    <w:rsid w:val="0065642B"/>
    <w:rsid w:val="006565A2"/>
    <w:rsid w:val="0065668C"/>
    <w:rsid w:val="00656BBE"/>
    <w:rsid w:val="00656CBA"/>
    <w:rsid w:val="00656EB8"/>
    <w:rsid w:val="006572BE"/>
    <w:rsid w:val="00657406"/>
    <w:rsid w:val="006578F2"/>
    <w:rsid w:val="00660118"/>
    <w:rsid w:val="00660136"/>
    <w:rsid w:val="0066098F"/>
    <w:rsid w:val="00661215"/>
    <w:rsid w:val="0066224A"/>
    <w:rsid w:val="006627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452"/>
    <w:rsid w:val="00671B0E"/>
    <w:rsid w:val="0067335C"/>
    <w:rsid w:val="00673A51"/>
    <w:rsid w:val="00673A9F"/>
    <w:rsid w:val="00673E2D"/>
    <w:rsid w:val="00674367"/>
    <w:rsid w:val="00674DAF"/>
    <w:rsid w:val="006750BA"/>
    <w:rsid w:val="006752A4"/>
    <w:rsid w:val="00675509"/>
    <w:rsid w:val="006756B8"/>
    <w:rsid w:val="00675A01"/>
    <w:rsid w:val="00676085"/>
    <w:rsid w:val="0067612B"/>
    <w:rsid w:val="00676933"/>
    <w:rsid w:val="00676D9E"/>
    <w:rsid w:val="00676DE3"/>
    <w:rsid w:val="0067733E"/>
    <w:rsid w:val="0067797F"/>
    <w:rsid w:val="00677D71"/>
    <w:rsid w:val="00677F40"/>
    <w:rsid w:val="0068007F"/>
    <w:rsid w:val="006801D4"/>
    <w:rsid w:val="00680469"/>
    <w:rsid w:val="006808E7"/>
    <w:rsid w:val="00680D81"/>
    <w:rsid w:val="00680F91"/>
    <w:rsid w:val="0068120B"/>
    <w:rsid w:val="00681AC4"/>
    <w:rsid w:val="00681BBD"/>
    <w:rsid w:val="00681C1C"/>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D31"/>
    <w:rsid w:val="00686FEE"/>
    <w:rsid w:val="0069045D"/>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21"/>
    <w:rsid w:val="006A313B"/>
    <w:rsid w:val="006A497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0CD"/>
    <w:rsid w:val="006B4664"/>
    <w:rsid w:val="006B4B50"/>
    <w:rsid w:val="006B4B70"/>
    <w:rsid w:val="006B4F95"/>
    <w:rsid w:val="006B51F8"/>
    <w:rsid w:val="006B5DAA"/>
    <w:rsid w:val="006B5EC8"/>
    <w:rsid w:val="006B6680"/>
    <w:rsid w:val="006B6852"/>
    <w:rsid w:val="006B689F"/>
    <w:rsid w:val="006B6FC0"/>
    <w:rsid w:val="006B77AD"/>
    <w:rsid w:val="006B7B4D"/>
    <w:rsid w:val="006C140F"/>
    <w:rsid w:val="006C1A39"/>
    <w:rsid w:val="006C1F21"/>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211"/>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0C8"/>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39F"/>
    <w:rsid w:val="00715C73"/>
    <w:rsid w:val="00715E0D"/>
    <w:rsid w:val="00716124"/>
    <w:rsid w:val="007161A6"/>
    <w:rsid w:val="00716989"/>
    <w:rsid w:val="00716F76"/>
    <w:rsid w:val="0071714C"/>
    <w:rsid w:val="007172B4"/>
    <w:rsid w:val="00717401"/>
    <w:rsid w:val="007174D3"/>
    <w:rsid w:val="00717925"/>
    <w:rsid w:val="00717BD1"/>
    <w:rsid w:val="00720E0F"/>
    <w:rsid w:val="00721D05"/>
    <w:rsid w:val="007220B8"/>
    <w:rsid w:val="007221C6"/>
    <w:rsid w:val="00722614"/>
    <w:rsid w:val="007226F6"/>
    <w:rsid w:val="0072346E"/>
    <w:rsid w:val="00723527"/>
    <w:rsid w:val="00723616"/>
    <w:rsid w:val="00723AE2"/>
    <w:rsid w:val="00723C97"/>
    <w:rsid w:val="00723D0D"/>
    <w:rsid w:val="00723D41"/>
    <w:rsid w:val="00724111"/>
    <w:rsid w:val="0072452F"/>
    <w:rsid w:val="00724EC4"/>
    <w:rsid w:val="00725193"/>
    <w:rsid w:val="007253FF"/>
    <w:rsid w:val="007256C8"/>
    <w:rsid w:val="007257BF"/>
    <w:rsid w:val="00725C6C"/>
    <w:rsid w:val="007263FB"/>
    <w:rsid w:val="00726440"/>
    <w:rsid w:val="007267E8"/>
    <w:rsid w:val="00726A39"/>
    <w:rsid w:val="00726D8F"/>
    <w:rsid w:val="00727578"/>
    <w:rsid w:val="007304F5"/>
    <w:rsid w:val="00730974"/>
    <w:rsid w:val="00730A1E"/>
    <w:rsid w:val="00731136"/>
    <w:rsid w:val="007312A1"/>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486"/>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C34"/>
    <w:rsid w:val="00747F64"/>
    <w:rsid w:val="00750D6F"/>
    <w:rsid w:val="00750F1A"/>
    <w:rsid w:val="00751099"/>
    <w:rsid w:val="0075174D"/>
    <w:rsid w:val="00752248"/>
    <w:rsid w:val="007523B1"/>
    <w:rsid w:val="00752A67"/>
    <w:rsid w:val="00752E1F"/>
    <w:rsid w:val="0075343A"/>
    <w:rsid w:val="00753688"/>
    <w:rsid w:val="00753E3E"/>
    <w:rsid w:val="0075428B"/>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2A8"/>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6260"/>
    <w:rsid w:val="0078687F"/>
    <w:rsid w:val="00786F16"/>
    <w:rsid w:val="0078729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496"/>
    <w:rsid w:val="00794540"/>
    <w:rsid w:val="00794939"/>
    <w:rsid w:val="00795322"/>
    <w:rsid w:val="007955AD"/>
    <w:rsid w:val="00795DB8"/>
    <w:rsid w:val="00796094"/>
    <w:rsid w:val="00797B84"/>
    <w:rsid w:val="00797B98"/>
    <w:rsid w:val="007A059E"/>
    <w:rsid w:val="007A09B0"/>
    <w:rsid w:val="007A15A9"/>
    <w:rsid w:val="007A18D5"/>
    <w:rsid w:val="007A2245"/>
    <w:rsid w:val="007A227B"/>
    <w:rsid w:val="007A2AB1"/>
    <w:rsid w:val="007A2DC7"/>
    <w:rsid w:val="007A2F02"/>
    <w:rsid w:val="007A30B1"/>
    <w:rsid w:val="007A356D"/>
    <w:rsid w:val="007A3822"/>
    <w:rsid w:val="007A39BA"/>
    <w:rsid w:val="007A3B0A"/>
    <w:rsid w:val="007A453B"/>
    <w:rsid w:val="007A4A82"/>
    <w:rsid w:val="007A4FB6"/>
    <w:rsid w:val="007A520F"/>
    <w:rsid w:val="007A537D"/>
    <w:rsid w:val="007A55AA"/>
    <w:rsid w:val="007A5C73"/>
    <w:rsid w:val="007A5E71"/>
    <w:rsid w:val="007A67A5"/>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7F32"/>
    <w:rsid w:val="007C0CC6"/>
    <w:rsid w:val="007C0E36"/>
    <w:rsid w:val="007C13B7"/>
    <w:rsid w:val="007C13E3"/>
    <w:rsid w:val="007C1493"/>
    <w:rsid w:val="007C169B"/>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583"/>
    <w:rsid w:val="007D66DD"/>
    <w:rsid w:val="007D6867"/>
    <w:rsid w:val="007D6C89"/>
    <w:rsid w:val="007D6D1F"/>
    <w:rsid w:val="007D6E4E"/>
    <w:rsid w:val="007D7696"/>
    <w:rsid w:val="007D7B8B"/>
    <w:rsid w:val="007D7BEF"/>
    <w:rsid w:val="007D7E2B"/>
    <w:rsid w:val="007E02A5"/>
    <w:rsid w:val="007E050D"/>
    <w:rsid w:val="007E09B0"/>
    <w:rsid w:val="007E1641"/>
    <w:rsid w:val="007E21A3"/>
    <w:rsid w:val="007E24D5"/>
    <w:rsid w:val="007E2DEB"/>
    <w:rsid w:val="007E30BA"/>
    <w:rsid w:val="007E341D"/>
    <w:rsid w:val="007E36A0"/>
    <w:rsid w:val="007E3E3F"/>
    <w:rsid w:val="007E3ED1"/>
    <w:rsid w:val="007E4B5E"/>
    <w:rsid w:val="007E4B86"/>
    <w:rsid w:val="007E4CB2"/>
    <w:rsid w:val="007E4CE9"/>
    <w:rsid w:val="007E4D39"/>
    <w:rsid w:val="007E4D42"/>
    <w:rsid w:val="007E4F2D"/>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6A27"/>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7B0"/>
    <w:rsid w:val="008149DF"/>
    <w:rsid w:val="00814DF6"/>
    <w:rsid w:val="0081501A"/>
    <w:rsid w:val="00815152"/>
    <w:rsid w:val="0081524F"/>
    <w:rsid w:val="00815514"/>
    <w:rsid w:val="00815DC6"/>
    <w:rsid w:val="00815DF2"/>
    <w:rsid w:val="00815F8D"/>
    <w:rsid w:val="00816685"/>
    <w:rsid w:val="0081688A"/>
    <w:rsid w:val="00816903"/>
    <w:rsid w:val="00816A6B"/>
    <w:rsid w:val="008170E4"/>
    <w:rsid w:val="008170FC"/>
    <w:rsid w:val="00817109"/>
    <w:rsid w:val="008175CE"/>
    <w:rsid w:val="0081786A"/>
    <w:rsid w:val="008178E3"/>
    <w:rsid w:val="00817CC5"/>
    <w:rsid w:val="00817D42"/>
    <w:rsid w:val="00817F88"/>
    <w:rsid w:val="00820426"/>
    <w:rsid w:val="00820488"/>
    <w:rsid w:val="00820B21"/>
    <w:rsid w:val="00820B9B"/>
    <w:rsid w:val="00820D1B"/>
    <w:rsid w:val="00822643"/>
    <w:rsid w:val="0082293F"/>
    <w:rsid w:val="00822E25"/>
    <w:rsid w:val="008236E8"/>
    <w:rsid w:val="008236F3"/>
    <w:rsid w:val="00823F7B"/>
    <w:rsid w:val="0082424F"/>
    <w:rsid w:val="00824389"/>
    <w:rsid w:val="00824392"/>
    <w:rsid w:val="008245DA"/>
    <w:rsid w:val="008256D6"/>
    <w:rsid w:val="0082576A"/>
    <w:rsid w:val="00826BFD"/>
    <w:rsid w:val="00826E73"/>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2FB8"/>
    <w:rsid w:val="00833070"/>
    <w:rsid w:val="008331B6"/>
    <w:rsid w:val="008334CC"/>
    <w:rsid w:val="008345ED"/>
    <w:rsid w:val="00835248"/>
    <w:rsid w:val="00835927"/>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801"/>
    <w:rsid w:val="008469EE"/>
    <w:rsid w:val="00847359"/>
    <w:rsid w:val="00847A4A"/>
    <w:rsid w:val="00850321"/>
    <w:rsid w:val="008505AA"/>
    <w:rsid w:val="0085064A"/>
    <w:rsid w:val="00851C51"/>
    <w:rsid w:val="00851EB7"/>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230"/>
    <w:rsid w:val="00857699"/>
    <w:rsid w:val="008577A8"/>
    <w:rsid w:val="008579DC"/>
    <w:rsid w:val="008602B6"/>
    <w:rsid w:val="008603DA"/>
    <w:rsid w:val="0086079C"/>
    <w:rsid w:val="00861605"/>
    <w:rsid w:val="00861EF3"/>
    <w:rsid w:val="008625E1"/>
    <w:rsid w:val="00862669"/>
    <w:rsid w:val="008626EF"/>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028"/>
    <w:rsid w:val="00866181"/>
    <w:rsid w:val="008661A4"/>
    <w:rsid w:val="008668EA"/>
    <w:rsid w:val="008669AB"/>
    <w:rsid w:val="00866DBF"/>
    <w:rsid w:val="008677B6"/>
    <w:rsid w:val="00867A8D"/>
    <w:rsid w:val="00867AD4"/>
    <w:rsid w:val="00867BA9"/>
    <w:rsid w:val="00867C07"/>
    <w:rsid w:val="00867D3D"/>
    <w:rsid w:val="00870190"/>
    <w:rsid w:val="00870DC0"/>
    <w:rsid w:val="00871372"/>
    <w:rsid w:val="0087141E"/>
    <w:rsid w:val="008716B7"/>
    <w:rsid w:val="0087187C"/>
    <w:rsid w:val="008718F3"/>
    <w:rsid w:val="00871A0A"/>
    <w:rsid w:val="00871BA1"/>
    <w:rsid w:val="00872A08"/>
    <w:rsid w:val="0087324A"/>
    <w:rsid w:val="008734BD"/>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276"/>
    <w:rsid w:val="00885335"/>
    <w:rsid w:val="0088574B"/>
    <w:rsid w:val="0088594E"/>
    <w:rsid w:val="00885A60"/>
    <w:rsid w:val="0088649D"/>
    <w:rsid w:val="0088649F"/>
    <w:rsid w:val="00886768"/>
    <w:rsid w:val="00886E26"/>
    <w:rsid w:val="008875A6"/>
    <w:rsid w:val="008876FD"/>
    <w:rsid w:val="00887A19"/>
    <w:rsid w:val="00890136"/>
    <w:rsid w:val="0089014F"/>
    <w:rsid w:val="00890917"/>
    <w:rsid w:val="008912BB"/>
    <w:rsid w:val="0089181D"/>
    <w:rsid w:val="0089193E"/>
    <w:rsid w:val="00891CF9"/>
    <w:rsid w:val="0089272F"/>
    <w:rsid w:val="00892774"/>
    <w:rsid w:val="008929EC"/>
    <w:rsid w:val="00892AFC"/>
    <w:rsid w:val="0089336B"/>
    <w:rsid w:val="00893451"/>
    <w:rsid w:val="00893F82"/>
    <w:rsid w:val="008950DB"/>
    <w:rsid w:val="00895B09"/>
    <w:rsid w:val="00895D8A"/>
    <w:rsid w:val="00895E48"/>
    <w:rsid w:val="00897492"/>
    <w:rsid w:val="008978A4"/>
    <w:rsid w:val="00897C88"/>
    <w:rsid w:val="008A040A"/>
    <w:rsid w:val="008A06A4"/>
    <w:rsid w:val="008A0705"/>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6185"/>
    <w:rsid w:val="008A622A"/>
    <w:rsid w:val="008A6446"/>
    <w:rsid w:val="008A78C5"/>
    <w:rsid w:val="008A7E48"/>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50E"/>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1BC"/>
    <w:rsid w:val="008C5DDA"/>
    <w:rsid w:val="008C5E44"/>
    <w:rsid w:val="008C5ECF"/>
    <w:rsid w:val="008C6296"/>
    <w:rsid w:val="008C737C"/>
    <w:rsid w:val="008C7D57"/>
    <w:rsid w:val="008D112A"/>
    <w:rsid w:val="008D12C0"/>
    <w:rsid w:val="008D1526"/>
    <w:rsid w:val="008D15E0"/>
    <w:rsid w:val="008D2354"/>
    <w:rsid w:val="008D2375"/>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244"/>
    <w:rsid w:val="008E5500"/>
    <w:rsid w:val="008E5682"/>
    <w:rsid w:val="008E5A39"/>
    <w:rsid w:val="008E60EA"/>
    <w:rsid w:val="008E628A"/>
    <w:rsid w:val="008E7111"/>
    <w:rsid w:val="008E7426"/>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A20"/>
    <w:rsid w:val="00900DA1"/>
    <w:rsid w:val="00900F9F"/>
    <w:rsid w:val="00901261"/>
    <w:rsid w:val="009012A7"/>
    <w:rsid w:val="00901932"/>
    <w:rsid w:val="00901F18"/>
    <w:rsid w:val="009020DA"/>
    <w:rsid w:val="009022B6"/>
    <w:rsid w:val="00902410"/>
    <w:rsid w:val="009027DB"/>
    <w:rsid w:val="00902A0B"/>
    <w:rsid w:val="00902C31"/>
    <w:rsid w:val="00902CD7"/>
    <w:rsid w:val="009030D7"/>
    <w:rsid w:val="00903325"/>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1EBC"/>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6EC2"/>
    <w:rsid w:val="00917A4C"/>
    <w:rsid w:val="00917A67"/>
    <w:rsid w:val="00920678"/>
    <w:rsid w:val="00920947"/>
    <w:rsid w:val="00920AE1"/>
    <w:rsid w:val="0092123F"/>
    <w:rsid w:val="00922191"/>
    <w:rsid w:val="0092226E"/>
    <w:rsid w:val="009224D0"/>
    <w:rsid w:val="00922BAC"/>
    <w:rsid w:val="00923009"/>
    <w:rsid w:val="00923640"/>
    <w:rsid w:val="00923900"/>
    <w:rsid w:val="00923E4E"/>
    <w:rsid w:val="00923E89"/>
    <w:rsid w:val="00924086"/>
    <w:rsid w:val="0092438D"/>
    <w:rsid w:val="009246E5"/>
    <w:rsid w:val="00926554"/>
    <w:rsid w:val="00926C88"/>
    <w:rsid w:val="00926DDC"/>
    <w:rsid w:val="00927525"/>
    <w:rsid w:val="00927577"/>
    <w:rsid w:val="00927999"/>
    <w:rsid w:val="00927AFB"/>
    <w:rsid w:val="00927BD5"/>
    <w:rsid w:val="00931194"/>
    <w:rsid w:val="0093124D"/>
    <w:rsid w:val="009314C0"/>
    <w:rsid w:val="009314FE"/>
    <w:rsid w:val="009317DB"/>
    <w:rsid w:val="0093204F"/>
    <w:rsid w:val="00932181"/>
    <w:rsid w:val="009332D9"/>
    <w:rsid w:val="00933F8F"/>
    <w:rsid w:val="00934200"/>
    <w:rsid w:val="0093424F"/>
    <w:rsid w:val="0093427C"/>
    <w:rsid w:val="0093432F"/>
    <w:rsid w:val="009348FC"/>
    <w:rsid w:val="0093517B"/>
    <w:rsid w:val="00935943"/>
    <w:rsid w:val="00936631"/>
    <w:rsid w:val="00936BBC"/>
    <w:rsid w:val="00936C1A"/>
    <w:rsid w:val="00936EED"/>
    <w:rsid w:val="00937DB0"/>
    <w:rsid w:val="00937E9A"/>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A66"/>
    <w:rsid w:val="00943BBB"/>
    <w:rsid w:val="009441B1"/>
    <w:rsid w:val="0094430C"/>
    <w:rsid w:val="00944D4B"/>
    <w:rsid w:val="00944F4A"/>
    <w:rsid w:val="00944FCF"/>
    <w:rsid w:val="009455A8"/>
    <w:rsid w:val="00945F01"/>
    <w:rsid w:val="00946543"/>
    <w:rsid w:val="00946719"/>
    <w:rsid w:val="00946A34"/>
    <w:rsid w:val="00947988"/>
    <w:rsid w:val="00947C2B"/>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23A"/>
    <w:rsid w:val="009574B8"/>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14F"/>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252"/>
    <w:rsid w:val="009739DD"/>
    <w:rsid w:val="009739F6"/>
    <w:rsid w:val="00973BFF"/>
    <w:rsid w:val="00973D02"/>
    <w:rsid w:val="00974465"/>
    <w:rsid w:val="009749E3"/>
    <w:rsid w:val="00975616"/>
    <w:rsid w:val="0097580B"/>
    <w:rsid w:val="00975EB9"/>
    <w:rsid w:val="00976AA5"/>
    <w:rsid w:val="009776B8"/>
    <w:rsid w:val="00977935"/>
    <w:rsid w:val="00977EBC"/>
    <w:rsid w:val="0098012A"/>
    <w:rsid w:val="009805B5"/>
    <w:rsid w:val="00980E78"/>
    <w:rsid w:val="009813F7"/>
    <w:rsid w:val="00981DD0"/>
    <w:rsid w:val="009823F1"/>
    <w:rsid w:val="009827C2"/>
    <w:rsid w:val="00982EE5"/>
    <w:rsid w:val="0098313A"/>
    <w:rsid w:val="0098353D"/>
    <w:rsid w:val="0098399C"/>
    <w:rsid w:val="009840D9"/>
    <w:rsid w:val="0098434B"/>
    <w:rsid w:val="00984591"/>
    <w:rsid w:val="00984657"/>
    <w:rsid w:val="00984BC2"/>
    <w:rsid w:val="00984CFE"/>
    <w:rsid w:val="00985B04"/>
    <w:rsid w:val="00985DC3"/>
    <w:rsid w:val="00985E27"/>
    <w:rsid w:val="009861A9"/>
    <w:rsid w:val="0098667C"/>
    <w:rsid w:val="00986820"/>
    <w:rsid w:val="00986F93"/>
    <w:rsid w:val="00987ACA"/>
    <w:rsid w:val="00987B0D"/>
    <w:rsid w:val="009901A2"/>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48E"/>
    <w:rsid w:val="009979DE"/>
    <w:rsid w:val="00997A76"/>
    <w:rsid w:val="00997AB2"/>
    <w:rsid w:val="00997C8D"/>
    <w:rsid w:val="00997CE9"/>
    <w:rsid w:val="00997D5B"/>
    <w:rsid w:val="009A0245"/>
    <w:rsid w:val="009A05D8"/>
    <w:rsid w:val="009A0628"/>
    <w:rsid w:val="009A0759"/>
    <w:rsid w:val="009A09B1"/>
    <w:rsid w:val="009A0EE3"/>
    <w:rsid w:val="009A1175"/>
    <w:rsid w:val="009A163F"/>
    <w:rsid w:val="009A19AF"/>
    <w:rsid w:val="009A1C6B"/>
    <w:rsid w:val="009A274E"/>
    <w:rsid w:val="009A294A"/>
    <w:rsid w:val="009A30EF"/>
    <w:rsid w:val="009A3B02"/>
    <w:rsid w:val="009A3CAE"/>
    <w:rsid w:val="009A3E6C"/>
    <w:rsid w:val="009A415B"/>
    <w:rsid w:val="009A5A47"/>
    <w:rsid w:val="009A662F"/>
    <w:rsid w:val="009A686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2CD6"/>
    <w:rsid w:val="009B324F"/>
    <w:rsid w:val="009B3276"/>
    <w:rsid w:val="009B36A5"/>
    <w:rsid w:val="009B3BAC"/>
    <w:rsid w:val="009B4827"/>
    <w:rsid w:val="009B4982"/>
    <w:rsid w:val="009B4D74"/>
    <w:rsid w:val="009B506E"/>
    <w:rsid w:val="009B536B"/>
    <w:rsid w:val="009B5BC1"/>
    <w:rsid w:val="009B67DD"/>
    <w:rsid w:val="009B6C31"/>
    <w:rsid w:val="009B70DB"/>
    <w:rsid w:val="009B756F"/>
    <w:rsid w:val="009B7C7B"/>
    <w:rsid w:val="009C0DF7"/>
    <w:rsid w:val="009C1CDE"/>
    <w:rsid w:val="009C2718"/>
    <w:rsid w:val="009C2BF8"/>
    <w:rsid w:val="009C2DCB"/>
    <w:rsid w:val="009C341F"/>
    <w:rsid w:val="009C34D3"/>
    <w:rsid w:val="009C36D2"/>
    <w:rsid w:val="009C44F7"/>
    <w:rsid w:val="009C4EB4"/>
    <w:rsid w:val="009C622E"/>
    <w:rsid w:val="009C6744"/>
    <w:rsid w:val="009C67AC"/>
    <w:rsid w:val="009C6DB0"/>
    <w:rsid w:val="009D00C1"/>
    <w:rsid w:val="009D0D90"/>
    <w:rsid w:val="009D0ED6"/>
    <w:rsid w:val="009D0F71"/>
    <w:rsid w:val="009D11BE"/>
    <w:rsid w:val="009D1831"/>
    <w:rsid w:val="009D201E"/>
    <w:rsid w:val="009D233C"/>
    <w:rsid w:val="009D27E2"/>
    <w:rsid w:val="009D294A"/>
    <w:rsid w:val="009D2EC8"/>
    <w:rsid w:val="009D2EDB"/>
    <w:rsid w:val="009D374B"/>
    <w:rsid w:val="009D3EC7"/>
    <w:rsid w:val="009D4926"/>
    <w:rsid w:val="009D57BE"/>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79"/>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586"/>
    <w:rsid w:val="00A127A4"/>
    <w:rsid w:val="00A1302E"/>
    <w:rsid w:val="00A13637"/>
    <w:rsid w:val="00A13741"/>
    <w:rsid w:val="00A1375F"/>
    <w:rsid w:val="00A1377C"/>
    <w:rsid w:val="00A139D8"/>
    <w:rsid w:val="00A1493B"/>
    <w:rsid w:val="00A14A4E"/>
    <w:rsid w:val="00A160B6"/>
    <w:rsid w:val="00A166EE"/>
    <w:rsid w:val="00A16D9E"/>
    <w:rsid w:val="00A2014B"/>
    <w:rsid w:val="00A20CBF"/>
    <w:rsid w:val="00A20EF5"/>
    <w:rsid w:val="00A21103"/>
    <w:rsid w:val="00A2148F"/>
    <w:rsid w:val="00A21640"/>
    <w:rsid w:val="00A2167C"/>
    <w:rsid w:val="00A21711"/>
    <w:rsid w:val="00A21B39"/>
    <w:rsid w:val="00A21C1C"/>
    <w:rsid w:val="00A21CFC"/>
    <w:rsid w:val="00A220AB"/>
    <w:rsid w:val="00A2220E"/>
    <w:rsid w:val="00A2270F"/>
    <w:rsid w:val="00A2318E"/>
    <w:rsid w:val="00A231EB"/>
    <w:rsid w:val="00A2325A"/>
    <w:rsid w:val="00A2356E"/>
    <w:rsid w:val="00A23E37"/>
    <w:rsid w:val="00A24024"/>
    <w:rsid w:val="00A2402B"/>
    <w:rsid w:val="00A243A0"/>
    <w:rsid w:val="00A24976"/>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1F7"/>
    <w:rsid w:val="00A326B5"/>
    <w:rsid w:val="00A327E0"/>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30EB"/>
    <w:rsid w:val="00A433D5"/>
    <w:rsid w:val="00A435B3"/>
    <w:rsid w:val="00A43ED6"/>
    <w:rsid w:val="00A44157"/>
    <w:rsid w:val="00A441B2"/>
    <w:rsid w:val="00A44239"/>
    <w:rsid w:val="00A44478"/>
    <w:rsid w:val="00A44768"/>
    <w:rsid w:val="00A44DC1"/>
    <w:rsid w:val="00A451FF"/>
    <w:rsid w:val="00A45495"/>
    <w:rsid w:val="00A45DBB"/>
    <w:rsid w:val="00A46288"/>
    <w:rsid w:val="00A462EE"/>
    <w:rsid w:val="00A464E2"/>
    <w:rsid w:val="00A468EC"/>
    <w:rsid w:val="00A473E7"/>
    <w:rsid w:val="00A476EF"/>
    <w:rsid w:val="00A506A9"/>
    <w:rsid w:val="00A50948"/>
    <w:rsid w:val="00A51621"/>
    <w:rsid w:val="00A51681"/>
    <w:rsid w:val="00A5257D"/>
    <w:rsid w:val="00A525E0"/>
    <w:rsid w:val="00A52823"/>
    <w:rsid w:val="00A52DF0"/>
    <w:rsid w:val="00A53153"/>
    <w:rsid w:val="00A53529"/>
    <w:rsid w:val="00A535FE"/>
    <w:rsid w:val="00A53691"/>
    <w:rsid w:val="00A54110"/>
    <w:rsid w:val="00A550CD"/>
    <w:rsid w:val="00A55945"/>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1E"/>
    <w:rsid w:val="00A651C5"/>
    <w:rsid w:val="00A65483"/>
    <w:rsid w:val="00A65B4D"/>
    <w:rsid w:val="00A65C19"/>
    <w:rsid w:val="00A65D16"/>
    <w:rsid w:val="00A66398"/>
    <w:rsid w:val="00A66569"/>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529"/>
    <w:rsid w:val="00A73C1E"/>
    <w:rsid w:val="00A74C7C"/>
    <w:rsid w:val="00A75489"/>
    <w:rsid w:val="00A75EE0"/>
    <w:rsid w:val="00A766B4"/>
    <w:rsid w:val="00A767BC"/>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848"/>
    <w:rsid w:val="00A85CA7"/>
    <w:rsid w:val="00A85CB9"/>
    <w:rsid w:val="00A85EDB"/>
    <w:rsid w:val="00A85EFA"/>
    <w:rsid w:val="00A8655A"/>
    <w:rsid w:val="00A86773"/>
    <w:rsid w:val="00A8775B"/>
    <w:rsid w:val="00A903D4"/>
    <w:rsid w:val="00A905D7"/>
    <w:rsid w:val="00A90A3C"/>
    <w:rsid w:val="00A90B2C"/>
    <w:rsid w:val="00A91552"/>
    <w:rsid w:val="00A91766"/>
    <w:rsid w:val="00A91863"/>
    <w:rsid w:val="00A91BC7"/>
    <w:rsid w:val="00A9247A"/>
    <w:rsid w:val="00A929B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67A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387"/>
    <w:rsid w:val="00AB272D"/>
    <w:rsid w:val="00AB2802"/>
    <w:rsid w:val="00AB2C63"/>
    <w:rsid w:val="00AB412E"/>
    <w:rsid w:val="00AB490B"/>
    <w:rsid w:val="00AB4B9D"/>
    <w:rsid w:val="00AB4D70"/>
    <w:rsid w:val="00AB4E3C"/>
    <w:rsid w:val="00AB51BF"/>
    <w:rsid w:val="00AB552F"/>
    <w:rsid w:val="00AB5702"/>
    <w:rsid w:val="00AB61B4"/>
    <w:rsid w:val="00AB64B8"/>
    <w:rsid w:val="00AB6C32"/>
    <w:rsid w:val="00AB6C73"/>
    <w:rsid w:val="00AB7158"/>
    <w:rsid w:val="00AB7563"/>
    <w:rsid w:val="00AB76BB"/>
    <w:rsid w:val="00AB78FA"/>
    <w:rsid w:val="00AB7CA5"/>
    <w:rsid w:val="00AB7D26"/>
    <w:rsid w:val="00AC0987"/>
    <w:rsid w:val="00AC0B68"/>
    <w:rsid w:val="00AC0C4F"/>
    <w:rsid w:val="00AC11DF"/>
    <w:rsid w:val="00AC1913"/>
    <w:rsid w:val="00AC1DC3"/>
    <w:rsid w:val="00AC1F74"/>
    <w:rsid w:val="00AC2228"/>
    <w:rsid w:val="00AC2260"/>
    <w:rsid w:val="00AC28F6"/>
    <w:rsid w:val="00AC2AD2"/>
    <w:rsid w:val="00AC2F9C"/>
    <w:rsid w:val="00AC3EFF"/>
    <w:rsid w:val="00AC41AD"/>
    <w:rsid w:val="00AC45BA"/>
    <w:rsid w:val="00AC4617"/>
    <w:rsid w:val="00AC472E"/>
    <w:rsid w:val="00AC4F7E"/>
    <w:rsid w:val="00AC50B6"/>
    <w:rsid w:val="00AC5434"/>
    <w:rsid w:val="00AC5435"/>
    <w:rsid w:val="00AC5497"/>
    <w:rsid w:val="00AC56B7"/>
    <w:rsid w:val="00AC5A11"/>
    <w:rsid w:val="00AC5DE9"/>
    <w:rsid w:val="00AC6346"/>
    <w:rsid w:val="00AC65AA"/>
    <w:rsid w:val="00AC6A06"/>
    <w:rsid w:val="00AC70C9"/>
    <w:rsid w:val="00AC718F"/>
    <w:rsid w:val="00AC77B0"/>
    <w:rsid w:val="00AC7B97"/>
    <w:rsid w:val="00AC7C43"/>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4CD"/>
    <w:rsid w:val="00AD47A6"/>
    <w:rsid w:val="00AD48BB"/>
    <w:rsid w:val="00AD5AF1"/>
    <w:rsid w:val="00AD5D99"/>
    <w:rsid w:val="00AD6316"/>
    <w:rsid w:val="00AD65CD"/>
    <w:rsid w:val="00AD66B5"/>
    <w:rsid w:val="00AD6AAF"/>
    <w:rsid w:val="00AD743B"/>
    <w:rsid w:val="00AD7765"/>
    <w:rsid w:val="00AE0492"/>
    <w:rsid w:val="00AE07B5"/>
    <w:rsid w:val="00AE0C17"/>
    <w:rsid w:val="00AE18D5"/>
    <w:rsid w:val="00AE26E7"/>
    <w:rsid w:val="00AE27B1"/>
    <w:rsid w:val="00AE281B"/>
    <w:rsid w:val="00AE2FE6"/>
    <w:rsid w:val="00AE3DC4"/>
    <w:rsid w:val="00AE402C"/>
    <w:rsid w:val="00AE4392"/>
    <w:rsid w:val="00AE4585"/>
    <w:rsid w:val="00AE45DB"/>
    <w:rsid w:val="00AE4B07"/>
    <w:rsid w:val="00AE502D"/>
    <w:rsid w:val="00AE50AE"/>
    <w:rsid w:val="00AE51C8"/>
    <w:rsid w:val="00AE5631"/>
    <w:rsid w:val="00AE67F7"/>
    <w:rsid w:val="00AE6C84"/>
    <w:rsid w:val="00AE6EA9"/>
    <w:rsid w:val="00AE6F5F"/>
    <w:rsid w:val="00AE7F1F"/>
    <w:rsid w:val="00AE7F31"/>
    <w:rsid w:val="00AF0034"/>
    <w:rsid w:val="00AF0046"/>
    <w:rsid w:val="00AF0113"/>
    <w:rsid w:val="00AF0795"/>
    <w:rsid w:val="00AF1159"/>
    <w:rsid w:val="00AF156F"/>
    <w:rsid w:val="00AF1B03"/>
    <w:rsid w:val="00AF2340"/>
    <w:rsid w:val="00AF2575"/>
    <w:rsid w:val="00AF2BAE"/>
    <w:rsid w:val="00AF320B"/>
    <w:rsid w:val="00AF42BB"/>
    <w:rsid w:val="00AF48E0"/>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8E5"/>
    <w:rsid w:val="00B04E2B"/>
    <w:rsid w:val="00B057A7"/>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4A"/>
    <w:rsid w:val="00B11DDC"/>
    <w:rsid w:val="00B11F86"/>
    <w:rsid w:val="00B122CA"/>
    <w:rsid w:val="00B12445"/>
    <w:rsid w:val="00B12535"/>
    <w:rsid w:val="00B1312B"/>
    <w:rsid w:val="00B1323C"/>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5B9"/>
    <w:rsid w:val="00B2286E"/>
    <w:rsid w:val="00B23010"/>
    <w:rsid w:val="00B240D0"/>
    <w:rsid w:val="00B244BD"/>
    <w:rsid w:val="00B24DBF"/>
    <w:rsid w:val="00B2544D"/>
    <w:rsid w:val="00B257FC"/>
    <w:rsid w:val="00B25963"/>
    <w:rsid w:val="00B259C8"/>
    <w:rsid w:val="00B2622D"/>
    <w:rsid w:val="00B271AA"/>
    <w:rsid w:val="00B277B4"/>
    <w:rsid w:val="00B30207"/>
    <w:rsid w:val="00B30695"/>
    <w:rsid w:val="00B3074B"/>
    <w:rsid w:val="00B30B2F"/>
    <w:rsid w:val="00B310EE"/>
    <w:rsid w:val="00B313B7"/>
    <w:rsid w:val="00B313ED"/>
    <w:rsid w:val="00B31552"/>
    <w:rsid w:val="00B31734"/>
    <w:rsid w:val="00B320FC"/>
    <w:rsid w:val="00B32425"/>
    <w:rsid w:val="00B32746"/>
    <w:rsid w:val="00B32CB6"/>
    <w:rsid w:val="00B32FE2"/>
    <w:rsid w:val="00B33EC7"/>
    <w:rsid w:val="00B34C7B"/>
    <w:rsid w:val="00B34F64"/>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6DF"/>
    <w:rsid w:val="00B43884"/>
    <w:rsid w:val="00B444BC"/>
    <w:rsid w:val="00B45204"/>
    <w:rsid w:val="00B4520E"/>
    <w:rsid w:val="00B4556B"/>
    <w:rsid w:val="00B45795"/>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335"/>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E96"/>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1DE3"/>
    <w:rsid w:val="00B72298"/>
    <w:rsid w:val="00B72EFD"/>
    <w:rsid w:val="00B7314B"/>
    <w:rsid w:val="00B73608"/>
    <w:rsid w:val="00B74B16"/>
    <w:rsid w:val="00B74E84"/>
    <w:rsid w:val="00B75029"/>
    <w:rsid w:val="00B75197"/>
    <w:rsid w:val="00B7536D"/>
    <w:rsid w:val="00B75409"/>
    <w:rsid w:val="00B7540A"/>
    <w:rsid w:val="00B75C54"/>
    <w:rsid w:val="00B76130"/>
    <w:rsid w:val="00B76548"/>
    <w:rsid w:val="00B76607"/>
    <w:rsid w:val="00B77185"/>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8CF"/>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686A"/>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CD5"/>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33"/>
    <w:rsid w:val="00BE53F7"/>
    <w:rsid w:val="00BE6432"/>
    <w:rsid w:val="00BE6516"/>
    <w:rsid w:val="00BE6C6B"/>
    <w:rsid w:val="00BE6CA4"/>
    <w:rsid w:val="00BE7A84"/>
    <w:rsid w:val="00BE7C2A"/>
    <w:rsid w:val="00BE7D70"/>
    <w:rsid w:val="00BE7E7B"/>
    <w:rsid w:val="00BF04BB"/>
    <w:rsid w:val="00BF08F5"/>
    <w:rsid w:val="00BF0939"/>
    <w:rsid w:val="00BF10CC"/>
    <w:rsid w:val="00BF11BC"/>
    <w:rsid w:val="00BF13EE"/>
    <w:rsid w:val="00BF198B"/>
    <w:rsid w:val="00BF242E"/>
    <w:rsid w:val="00BF26E9"/>
    <w:rsid w:val="00BF2D9E"/>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716"/>
    <w:rsid w:val="00C07FC5"/>
    <w:rsid w:val="00C103B7"/>
    <w:rsid w:val="00C10812"/>
    <w:rsid w:val="00C108DF"/>
    <w:rsid w:val="00C11597"/>
    <w:rsid w:val="00C125A7"/>
    <w:rsid w:val="00C12D95"/>
    <w:rsid w:val="00C13E34"/>
    <w:rsid w:val="00C1421C"/>
    <w:rsid w:val="00C145C7"/>
    <w:rsid w:val="00C14A98"/>
    <w:rsid w:val="00C14B05"/>
    <w:rsid w:val="00C152A8"/>
    <w:rsid w:val="00C15C58"/>
    <w:rsid w:val="00C15E2F"/>
    <w:rsid w:val="00C16092"/>
    <w:rsid w:val="00C162C5"/>
    <w:rsid w:val="00C16DE2"/>
    <w:rsid w:val="00C171C5"/>
    <w:rsid w:val="00C172C8"/>
    <w:rsid w:val="00C17639"/>
    <w:rsid w:val="00C20432"/>
    <w:rsid w:val="00C2054E"/>
    <w:rsid w:val="00C2059F"/>
    <w:rsid w:val="00C20FE9"/>
    <w:rsid w:val="00C22390"/>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78A"/>
    <w:rsid w:val="00C30DCA"/>
    <w:rsid w:val="00C31DCC"/>
    <w:rsid w:val="00C3224B"/>
    <w:rsid w:val="00C32263"/>
    <w:rsid w:val="00C32CA7"/>
    <w:rsid w:val="00C3378D"/>
    <w:rsid w:val="00C33CC0"/>
    <w:rsid w:val="00C34458"/>
    <w:rsid w:val="00C34D8B"/>
    <w:rsid w:val="00C34EC6"/>
    <w:rsid w:val="00C34EFF"/>
    <w:rsid w:val="00C350D4"/>
    <w:rsid w:val="00C351E8"/>
    <w:rsid w:val="00C352C1"/>
    <w:rsid w:val="00C355C2"/>
    <w:rsid w:val="00C355F5"/>
    <w:rsid w:val="00C35AE3"/>
    <w:rsid w:val="00C36441"/>
    <w:rsid w:val="00C36ABA"/>
    <w:rsid w:val="00C37D77"/>
    <w:rsid w:val="00C40542"/>
    <w:rsid w:val="00C40595"/>
    <w:rsid w:val="00C40603"/>
    <w:rsid w:val="00C40977"/>
    <w:rsid w:val="00C4098D"/>
    <w:rsid w:val="00C40A42"/>
    <w:rsid w:val="00C40BF9"/>
    <w:rsid w:val="00C41246"/>
    <w:rsid w:val="00C416A1"/>
    <w:rsid w:val="00C41784"/>
    <w:rsid w:val="00C41B10"/>
    <w:rsid w:val="00C41F05"/>
    <w:rsid w:val="00C421C2"/>
    <w:rsid w:val="00C4230D"/>
    <w:rsid w:val="00C423FC"/>
    <w:rsid w:val="00C425E3"/>
    <w:rsid w:val="00C42D90"/>
    <w:rsid w:val="00C42EC0"/>
    <w:rsid w:val="00C43937"/>
    <w:rsid w:val="00C43A32"/>
    <w:rsid w:val="00C43D02"/>
    <w:rsid w:val="00C441CD"/>
    <w:rsid w:val="00C4548E"/>
    <w:rsid w:val="00C45C4C"/>
    <w:rsid w:val="00C4630A"/>
    <w:rsid w:val="00C4700C"/>
    <w:rsid w:val="00C507F4"/>
    <w:rsid w:val="00C512AD"/>
    <w:rsid w:val="00C51A3E"/>
    <w:rsid w:val="00C51A7F"/>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5B7"/>
    <w:rsid w:val="00C57B6D"/>
    <w:rsid w:val="00C57DE6"/>
    <w:rsid w:val="00C601B1"/>
    <w:rsid w:val="00C60F50"/>
    <w:rsid w:val="00C6133E"/>
    <w:rsid w:val="00C6151D"/>
    <w:rsid w:val="00C61D1F"/>
    <w:rsid w:val="00C61F59"/>
    <w:rsid w:val="00C62385"/>
    <w:rsid w:val="00C62B05"/>
    <w:rsid w:val="00C631F0"/>
    <w:rsid w:val="00C6338C"/>
    <w:rsid w:val="00C63735"/>
    <w:rsid w:val="00C649F1"/>
    <w:rsid w:val="00C64D6F"/>
    <w:rsid w:val="00C65825"/>
    <w:rsid w:val="00C6606A"/>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B1F"/>
    <w:rsid w:val="00C72FC7"/>
    <w:rsid w:val="00C73084"/>
    <w:rsid w:val="00C733DB"/>
    <w:rsid w:val="00C74181"/>
    <w:rsid w:val="00C748B8"/>
    <w:rsid w:val="00C74D84"/>
    <w:rsid w:val="00C751D7"/>
    <w:rsid w:val="00C75787"/>
    <w:rsid w:val="00C75A16"/>
    <w:rsid w:val="00C75D82"/>
    <w:rsid w:val="00C75E7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91"/>
    <w:rsid w:val="00CA1AF4"/>
    <w:rsid w:val="00CA217B"/>
    <w:rsid w:val="00CA2CD4"/>
    <w:rsid w:val="00CA2D89"/>
    <w:rsid w:val="00CA2DC3"/>
    <w:rsid w:val="00CA328C"/>
    <w:rsid w:val="00CA40D9"/>
    <w:rsid w:val="00CA421E"/>
    <w:rsid w:val="00CA4AE4"/>
    <w:rsid w:val="00CA4FFF"/>
    <w:rsid w:val="00CA538C"/>
    <w:rsid w:val="00CA574E"/>
    <w:rsid w:val="00CA5C7C"/>
    <w:rsid w:val="00CA5F76"/>
    <w:rsid w:val="00CA66DA"/>
    <w:rsid w:val="00CA6B3E"/>
    <w:rsid w:val="00CA7845"/>
    <w:rsid w:val="00CA7AC5"/>
    <w:rsid w:val="00CA7F00"/>
    <w:rsid w:val="00CB022E"/>
    <w:rsid w:val="00CB05C2"/>
    <w:rsid w:val="00CB0694"/>
    <w:rsid w:val="00CB0700"/>
    <w:rsid w:val="00CB0A14"/>
    <w:rsid w:val="00CB0AAA"/>
    <w:rsid w:val="00CB0D34"/>
    <w:rsid w:val="00CB14A3"/>
    <w:rsid w:val="00CB1686"/>
    <w:rsid w:val="00CB1932"/>
    <w:rsid w:val="00CB22AE"/>
    <w:rsid w:val="00CB28A0"/>
    <w:rsid w:val="00CB294E"/>
    <w:rsid w:val="00CB3007"/>
    <w:rsid w:val="00CB314D"/>
    <w:rsid w:val="00CB3319"/>
    <w:rsid w:val="00CB3426"/>
    <w:rsid w:val="00CB38EF"/>
    <w:rsid w:val="00CB4447"/>
    <w:rsid w:val="00CB51FB"/>
    <w:rsid w:val="00CB5585"/>
    <w:rsid w:val="00CB5833"/>
    <w:rsid w:val="00CB5B4E"/>
    <w:rsid w:val="00CB5C6A"/>
    <w:rsid w:val="00CB6118"/>
    <w:rsid w:val="00CB6497"/>
    <w:rsid w:val="00CB6556"/>
    <w:rsid w:val="00CB70A1"/>
    <w:rsid w:val="00CB74B8"/>
    <w:rsid w:val="00CB75B4"/>
    <w:rsid w:val="00CB77B0"/>
    <w:rsid w:val="00CB7A9F"/>
    <w:rsid w:val="00CB7BD0"/>
    <w:rsid w:val="00CC099B"/>
    <w:rsid w:val="00CC0C98"/>
    <w:rsid w:val="00CC1351"/>
    <w:rsid w:val="00CC2167"/>
    <w:rsid w:val="00CC24AF"/>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725"/>
    <w:rsid w:val="00CC6AB2"/>
    <w:rsid w:val="00CC7872"/>
    <w:rsid w:val="00CC7989"/>
    <w:rsid w:val="00CC7BDB"/>
    <w:rsid w:val="00CC7D0C"/>
    <w:rsid w:val="00CD0754"/>
    <w:rsid w:val="00CD0935"/>
    <w:rsid w:val="00CD1098"/>
    <w:rsid w:val="00CD121D"/>
    <w:rsid w:val="00CD1A7C"/>
    <w:rsid w:val="00CD22CF"/>
    <w:rsid w:val="00CD2319"/>
    <w:rsid w:val="00CD290E"/>
    <w:rsid w:val="00CD2BF0"/>
    <w:rsid w:val="00CD2DE8"/>
    <w:rsid w:val="00CD2E21"/>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54A"/>
    <w:rsid w:val="00CE1619"/>
    <w:rsid w:val="00CE1C3C"/>
    <w:rsid w:val="00CE1D27"/>
    <w:rsid w:val="00CE1F16"/>
    <w:rsid w:val="00CE22BE"/>
    <w:rsid w:val="00CE2884"/>
    <w:rsid w:val="00CE343F"/>
    <w:rsid w:val="00CE37E4"/>
    <w:rsid w:val="00CE3CAA"/>
    <w:rsid w:val="00CE40F3"/>
    <w:rsid w:val="00CE495A"/>
    <w:rsid w:val="00CE4ED8"/>
    <w:rsid w:val="00CE536A"/>
    <w:rsid w:val="00CE560D"/>
    <w:rsid w:val="00CE577F"/>
    <w:rsid w:val="00CE587F"/>
    <w:rsid w:val="00CE5891"/>
    <w:rsid w:val="00CE5CFC"/>
    <w:rsid w:val="00CE7163"/>
    <w:rsid w:val="00CE720B"/>
    <w:rsid w:val="00CE7A2C"/>
    <w:rsid w:val="00CE7C6E"/>
    <w:rsid w:val="00CF08B0"/>
    <w:rsid w:val="00CF0C23"/>
    <w:rsid w:val="00CF0DAD"/>
    <w:rsid w:val="00CF1264"/>
    <w:rsid w:val="00CF175F"/>
    <w:rsid w:val="00CF1810"/>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1E19"/>
    <w:rsid w:val="00D023BF"/>
    <w:rsid w:val="00D0320A"/>
    <w:rsid w:val="00D03303"/>
    <w:rsid w:val="00D034AE"/>
    <w:rsid w:val="00D03D86"/>
    <w:rsid w:val="00D03DD9"/>
    <w:rsid w:val="00D041DB"/>
    <w:rsid w:val="00D0570C"/>
    <w:rsid w:val="00D060F4"/>
    <w:rsid w:val="00D06221"/>
    <w:rsid w:val="00D06AB6"/>
    <w:rsid w:val="00D07B90"/>
    <w:rsid w:val="00D07DE6"/>
    <w:rsid w:val="00D07EDF"/>
    <w:rsid w:val="00D10920"/>
    <w:rsid w:val="00D10BB0"/>
    <w:rsid w:val="00D10C06"/>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E28"/>
    <w:rsid w:val="00D253F8"/>
    <w:rsid w:val="00D255A8"/>
    <w:rsid w:val="00D25733"/>
    <w:rsid w:val="00D25D8E"/>
    <w:rsid w:val="00D26144"/>
    <w:rsid w:val="00D273E1"/>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65D"/>
    <w:rsid w:val="00D50AE3"/>
    <w:rsid w:val="00D50C8F"/>
    <w:rsid w:val="00D50FD0"/>
    <w:rsid w:val="00D5111B"/>
    <w:rsid w:val="00D511C9"/>
    <w:rsid w:val="00D51347"/>
    <w:rsid w:val="00D514EE"/>
    <w:rsid w:val="00D51725"/>
    <w:rsid w:val="00D517F1"/>
    <w:rsid w:val="00D526C7"/>
    <w:rsid w:val="00D52767"/>
    <w:rsid w:val="00D53917"/>
    <w:rsid w:val="00D53CF7"/>
    <w:rsid w:val="00D53E8C"/>
    <w:rsid w:val="00D53FB7"/>
    <w:rsid w:val="00D5480B"/>
    <w:rsid w:val="00D54AF1"/>
    <w:rsid w:val="00D54E64"/>
    <w:rsid w:val="00D5530D"/>
    <w:rsid w:val="00D55B77"/>
    <w:rsid w:val="00D5610C"/>
    <w:rsid w:val="00D566DF"/>
    <w:rsid w:val="00D56CC4"/>
    <w:rsid w:val="00D57207"/>
    <w:rsid w:val="00D57CB6"/>
    <w:rsid w:val="00D60074"/>
    <w:rsid w:val="00D60251"/>
    <w:rsid w:val="00D607A2"/>
    <w:rsid w:val="00D609BA"/>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6C2"/>
    <w:rsid w:val="00D75F1C"/>
    <w:rsid w:val="00D76259"/>
    <w:rsid w:val="00D77400"/>
    <w:rsid w:val="00D774E5"/>
    <w:rsid w:val="00D7766D"/>
    <w:rsid w:val="00D77927"/>
    <w:rsid w:val="00D77A5E"/>
    <w:rsid w:val="00D77A78"/>
    <w:rsid w:val="00D812BF"/>
    <w:rsid w:val="00D8180F"/>
    <w:rsid w:val="00D8259E"/>
    <w:rsid w:val="00D83396"/>
    <w:rsid w:val="00D8363F"/>
    <w:rsid w:val="00D83902"/>
    <w:rsid w:val="00D8393F"/>
    <w:rsid w:val="00D8432A"/>
    <w:rsid w:val="00D849A5"/>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2F3D"/>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45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2EDB"/>
    <w:rsid w:val="00DB33F8"/>
    <w:rsid w:val="00DB34F0"/>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386"/>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D75"/>
    <w:rsid w:val="00DC6E2E"/>
    <w:rsid w:val="00DC70DE"/>
    <w:rsid w:val="00DC7579"/>
    <w:rsid w:val="00DC76FF"/>
    <w:rsid w:val="00DC79CF"/>
    <w:rsid w:val="00DC7B79"/>
    <w:rsid w:val="00DC7B95"/>
    <w:rsid w:val="00DC7F8D"/>
    <w:rsid w:val="00DC7F94"/>
    <w:rsid w:val="00DD022B"/>
    <w:rsid w:val="00DD0A94"/>
    <w:rsid w:val="00DD0D57"/>
    <w:rsid w:val="00DD1658"/>
    <w:rsid w:val="00DD1CC3"/>
    <w:rsid w:val="00DD1F1E"/>
    <w:rsid w:val="00DD242C"/>
    <w:rsid w:val="00DD298D"/>
    <w:rsid w:val="00DD2A89"/>
    <w:rsid w:val="00DD2B60"/>
    <w:rsid w:val="00DD2BC1"/>
    <w:rsid w:val="00DD3673"/>
    <w:rsid w:val="00DD3ACD"/>
    <w:rsid w:val="00DD4610"/>
    <w:rsid w:val="00DD463E"/>
    <w:rsid w:val="00DD5205"/>
    <w:rsid w:val="00DD589B"/>
    <w:rsid w:val="00DD58C9"/>
    <w:rsid w:val="00DD5F58"/>
    <w:rsid w:val="00DD642E"/>
    <w:rsid w:val="00DD6881"/>
    <w:rsid w:val="00DD6DED"/>
    <w:rsid w:val="00DD7161"/>
    <w:rsid w:val="00DD72E4"/>
    <w:rsid w:val="00DD739D"/>
    <w:rsid w:val="00DD777D"/>
    <w:rsid w:val="00DD7C89"/>
    <w:rsid w:val="00DE0088"/>
    <w:rsid w:val="00DE0132"/>
    <w:rsid w:val="00DE0781"/>
    <w:rsid w:val="00DE121A"/>
    <w:rsid w:val="00DE143F"/>
    <w:rsid w:val="00DE1AEB"/>
    <w:rsid w:val="00DE1D5C"/>
    <w:rsid w:val="00DE3177"/>
    <w:rsid w:val="00DE3A77"/>
    <w:rsid w:val="00DE3B6B"/>
    <w:rsid w:val="00DE3E34"/>
    <w:rsid w:val="00DE3FAE"/>
    <w:rsid w:val="00DE43CA"/>
    <w:rsid w:val="00DE461D"/>
    <w:rsid w:val="00DE47B5"/>
    <w:rsid w:val="00DE4856"/>
    <w:rsid w:val="00DE4868"/>
    <w:rsid w:val="00DE491E"/>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093"/>
    <w:rsid w:val="00DF21A5"/>
    <w:rsid w:val="00DF280F"/>
    <w:rsid w:val="00DF2858"/>
    <w:rsid w:val="00DF2862"/>
    <w:rsid w:val="00DF2BFB"/>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8AC"/>
    <w:rsid w:val="00E01954"/>
    <w:rsid w:val="00E01B94"/>
    <w:rsid w:val="00E01D16"/>
    <w:rsid w:val="00E02F72"/>
    <w:rsid w:val="00E03B27"/>
    <w:rsid w:val="00E040ED"/>
    <w:rsid w:val="00E044F7"/>
    <w:rsid w:val="00E0504C"/>
    <w:rsid w:val="00E05879"/>
    <w:rsid w:val="00E05A73"/>
    <w:rsid w:val="00E06C26"/>
    <w:rsid w:val="00E0755D"/>
    <w:rsid w:val="00E07710"/>
    <w:rsid w:val="00E07EB7"/>
    <w:rsid w:val="00E1073B"/>
    <w:rsid w:val="00E10CC9"/>
    <w:rsid w:val="00E110F8"/>
    <w:rsid w:val="00E120FD"/>
    <w:rsid w:val="00E12322"/>
    <w:rsid w:val="00E12B9D"/>
    <w:rsid w:val="00E13B19"/>
    <w:rsid w:val="00E146A0"/>
    <w:rsid w:val="00E149E9"/>
    <w:rsid w:val="00E14FC1"/>
    <w:rsid w:val="00E15A4A"/>
    <w:rsid w:val="00E15A5D"/>
    <w:rsid w:val="00E15BE0"/>
    <w:rsid w:val="00E15C58"/>
    <w:rsid w:val="00E15F30"/>
    <w:rsid w:val="00E16208"/>
    <w:rsid w:val="00E16509"/>
    <w:rsid w:val="00E16513"/>
    <w:rsid w:val="00E16B06"/>
    <w:rsid w:val="00E16CB3"/>
    <w:rsid w:val="00E172D0"/>
    <w:rsid w:val="00E17417"/>
    <w:rsid w:val="00E17435"/>
    <w:rsid w:val="00E1761A"/>
    <w:rsid w:val="00E17E39"/>
    <w:rsid w:val="00E17EFF"/>
    <w:rsid w:val="00E200E4"/>
    <w:rsid w:val="00E2011F"/>
    <w:rsid w:val="00E20286"/>
    <w:rsid w:val="00E204D2"/>
    <w:rsid w:val="00E205FC"/>
    <w:rsid w:val="00E20628"/>
    <w:rsid w:val="00E20649"/>
    <w:rsid w:val="00E209A7"/>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40B"/>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74D"/>
    <w:rsid w:val="00E36139"/>
    <w:rsid w:val="00E36260"/>
    <w:rsid w:val="00E37269"/>
    <w:rsid w:val="00E3749A"/>
    <w:rsid w:val="00E37C88"/>
    <w:rsid w:val="00E37D1E"/>
    <w:rsid w:val="00E4075E"/>
    <w:rsid w:val="00E40F46"/>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A72"/>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6045D"/>
    <w:rsid w:val="00E60A2A"/>
    <w:rsid w:val="00E60BC9"/>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6F5B"/>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5AFE"/>
    <w:rsid w:val="00E95F13"/>
    <w:rsid w:val="00E96568"/>
    <w:rsid w:val="00E96AC5"/>
    <w:rsid w:val="00E96BE8"/>
    <w:rsid w:val="00E96CDD"/>
    <w:rsid w:val="00E96EA4"/>
    <w:rsid w:val="00EA0038"/>
    <w:rsid w:val="00EA0582"/>
    <w:rsid w:val="00EA0839"/>
    <w:rsid w:val="00EA0ECA"/>
    <w:rsid w:val="00EA0F34"/>
    <w:rsid w:val="00EA1079"/>
    <w:rsid w:val="00EA131F"/>
    <w:rsid w:val="00EA1414"/>
    <w:rsid w:val="00EA1D12"/>
    <w:rsid w:val="00EA1ECC"/>
    <w:rsid w:val="00EA1EE4"/>
    <w:rsid w:val="00EA1FB6"/>
    <w:rsid w:val="00EA23FF"/>
    <w:rsid w:val="00EA27D1"/>
    <w:rsid w:val="00EA2D52"/>
    <w:rsid w:val="00EA2F4B"/>
    <w:rsid w:val="00EA3C41"/>
    <w:rsid w:val="00EA4016"/>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0C19"/>
    <w:rsid w:val="00EB1644"/>
    <w:rsid w:val="00EB1A29"/>
    <w:rsid w:val="00EB1B68"/>
    <w:rsid w:val="00EB1F03"/>
    <w:rsid w:val="00EB2BC1"/>
    <w:rsid w:val="00EB3012"/>
    <w:rsid w:val="00EB3302"/>
    <w:rsid w:val="00EB34EA"/>
    <w:rsid w:val="00EB3635"/>
    <w:rsid w:val="00EB3895"/>
    <w:rsid w:val="00EB456A"/>
    <w:rsid w:val="00EB4F8F"/>
    <w:rsid w:val="00EB54A7"/>
    <w:rsid w:val="00EB5645"/>
    <w:rsid w:val="00EB634E"/>
    <w:rsid w:val="00EB6371"/>
    <w:rsid w:val="00EB648C"/>
    <w:rsid w:val="00EB64EB"/>
    <w:rsid w:val="00EB6691"/>
    <w:rsid w:val="00EB6711"/>
    <w:rsid w:val="00EB6A83"/>
    <w:rsid w:val="00EB6E85"/>
    <w:rsid w:val="00EB6FA9"/>
    <w:rsid w:val="00EB7686"/>
    <w:rsid w:val="00EB7F61"/>
    <w:rsid w:val="00EC04D8"/>
    <w:rsid w:val="00EC0E65"/>
    <w:rsid w:val="00EC1280"/>
    <w:rsid w:val="00EC1C48"/>
    <w:rsid w:val="00EC233D"/>
    <w:rsid w:val="00EC26E1"/>
    <w:rsid w:val="00EC298C"/>
    <w:rsid w:val="00EC2BB8"/>
    <w:rsid w:val="00EC2C26"/>
    <w:rsid w:val="00EC3861"/>
    <w:rsid w:val="00EC44E7"/>
    <w:rsid w:val="00EC509C"/>
    <w:rsid w:val="00EC5301"/>
    <w:rsid w:val="00EC5CA8"/>
    <w:rsid w:val="00EC6196"/>
    <w:rsid w:val="00EC64B5"/>
    <w:rsid w:val="00EC685F"/>
    <w:rsid w:val="00EC715C"/>
    <w:rsid w:val="00EC761D"/>
    <w:rsid w:val="00ED059D"/>
    <w:rsid w:val="00ED0A62"/>
    <w:rsid w:val="00ED0EFD"/>
    <w:rsid w:val="00ED1F7C"/>
    <w:rsid w:val="00ED255A"/>
    <w:rsid w:val="00ED2644"/>
    <w:rsid w:val="00ED2D9C"/>
    <w:rsid w:val="00ED360F"/>
    <w:rsid w:val="00ED37A6"/>
    <w:rsid w:val="00ED37DC"/>
    <w:rsid w:val="00ED3D20"/>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0762"/>
    <w:rsid w:val="00EF101D"/>
    <w:rsid w:val="00EF1602"/>
    <w:rsid w:val="00EF1C96"/>
    <w:rsid w:val="00EF1DAE"/>
    <w:rsid w:val="00EF1F1B"/>
    <w:rsid w:val="00EF377C"/>
    <w:rsid w:val="00EF3D86"/>
    <w:rsid w:val="00EF3D87"/>
    <w:rsid w:val="00EF3DC2"/>
    <w:rsid w:val="00EF3E64"/>
    <w:rsid w:val="00EF3EB6"/>
    <w:rsid w:val="00EF4240"/>
    <w:rsid w:val="00EF5FD3"/>
    <w:rsid w:val="00EF5FEF"/>
    <w:rsid w:val="00EF6383"/>
    <w:rsid w:val="00EF645D"/>
    <w:rsid w:val="00EF65A6"/>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88"/>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0B73"/>
    <w:rsid w:val="00F114C2"/>
    <w:rsid w:val="00F11623"/>
    <w:rsid w:val="00F11E14"/>
    <w:rsid w:val="00F11E66"/>
    <w:rsid w:val="00F128EA"/>
    <w:rsid w:val="00F12ABA"/>
    <w:rsid w:val="00F130EE"/>
    <w:rsid w:val="00F13D3C"/>
    <w:rsid w:val="00F147AC"/>
    <w:rsid w:val="00F14A79"/>
    <w:rsid w:val="00F14D7D"/>
    <w:rsid w:val="00F15864"/>
    <w:rsid w:val="00F15FC2"/>
    <w:rsid w:val="00F15FED"/>
    <w:rsid w:val="00F1614C"/>
    <w:rsid w:val="00F164F8"/>
    <w:rsid w:val="00F16ADE"/>
    <w:rsid w:val="00F17345"/>
    <w:rsid w:val="00F17AC9"/>
    <w:rsid w:val="00F210FE"/>
    <w:rsid w:val="00F212DD"/>
    <w:rsid w:val="00F21889"/>
    <w:rsid w:val="00F218FF"/>
    <w:rsid w:val="00F21ED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0EA"/>
    <w:rsid w:val="00F43222"/>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6AC"/>
    <w:rsid w:val="00F5174C"/>
    <w:rsid w:val="00F51BFF"/>
    <w:rsid w:val="00F52126"/>
    <w:rsid w:val="00F521B2"/>
    <w:rsid w:val="00F52383"/>
    <w:rsid w:val="00F528C9"/>
    <w:rsid w:val="00F52B2C"/>
    <w:rsid w:val="00F52CBC"/>
    <w:rsid w:val="00F52F48"/>
    <w:rsid w:val="00F5331E"/>
    <w:rsid w:val="00F539CC"/>
    <w:rsid w:val="00F540C0"/>
    <w:rsid w:val="00F541E1"/>
    <w:rsid w:val="00F54346"/>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C56"/>
    <w:rsid w:val="00F575DD"/>
    <w:rsid w:val="00F614DD"/>
    <w:rsid w:val="00F61D65"/>
    <w:rsid w:val="00F61FD8"/>
    <w:rsid w:val="00F62034"/>
    <w:rsid w:val="00F621F3"/>
    <w:rsid w:val="00F62AAE"/>
    <w:rsid w:val="00F62AF0"/>
    <w:rsid w:val="00F6315F"/>
    <w:rsid w:val="00F63352"/>
    <w:rsid w:val="00F640FB"/>
    <w:rsid w:val="00F64B57"/>
    <w:rsid w:val="00F64B73"/>
    <w:rsid w:val="00F64CB5"/>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07F"/>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904"/>
    <w:rsid w:val="00F74A05"/>
    <w:rsid w:val="00F74E4E"/>
    <w:rsid w:val="00F74FF2"/>
    <w:rsid w:val="00F75600"/>
    <w:rsid w:val="00F757B3"/>
    <w:rsid w:val="00F75C16"/>
    <w:rsid w:val="00F75F32"/>
    <w:rsid w:val="00F7615C"/>
    <w:rsid w:val="00F7794C"/>
    <w:rsid w:val="00F77BFA"/>
    <w:rsid w:val="00F77E02"/>
    <w:rsid w:val="00F77EC0"/>
    <w:rsid w:val="00F8044C"/>
    <w:rsid w:val="00F80560"/>
    <w:rsid w:val="00F80841"/>
    <w:rsid w:val="00F80DC2"/>
    <w:rsid w:val="00F8110B"/>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5B5"/>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624"/>
    <w:rsid w:val="00F9477D"/>
    <w:rsid w:val="00F9598F"/>
    <w:rsid w:val="00F95E33"/>
    <w:rsid w:val="00F960EC"/>
    <w:rsid w:val="00F969DB"/>
    <w:rsid w:val="00F96A5D"/>
    <w:rsid w:val="00F96C31"/>
    <w:rsid w:val="00F96E7D"/>
    <w:rsid w:val="00F96EF1"/>
    <w:rsid w:val="00F97398"/>
    <w:rsid w:val="00FA041E"/>
    <w:rsid w:val="00FA0690"/>
    <w:rsid w:val="00FA06CA"/>
    <w:rsid w:val="00FA0B0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5972"/>
    <w:rsid w:val="00FA60EA"/>
    <w:rsid w:val="00FA6A5B"/>
    <w:rsid w:val="00FA6EF0"/>
    <w:rsid w:val="00FA7B36"/>
    <w:rsid w:val="00FB0039"/>
    <w:rsid w:val="00FB077D"/>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86E"/>
    <w:rsid w:val="00FB5C39"/>
    <w:rsid w:val="00FB602C"/>
    <w:rsid w:val="00FB61EB"/>
    <w:rsid w:val="00FB637B"/>
    <w:rsid w:val="00FB6AFA"/>
    <w:rsid w:val="00FB6B8E"/>
    <w:rsid w:val="00FB6D7F"/>
    <w:rsid w:val="00FB6E80"/>
    <w:rsid w:val="00FB6EF3"/>
    <w:rsid w:val="00FB72D9"/>
    <w:rsid w:val="00FB7683"/>
    <w:rsid w:val="00FB7BC0"/>
    <w:rsid w:val="00FB7D7B"/>
    <w:rsid w:val="00FC013D"/>
    <w:rsid w:val="00FC09B1"/>
    <w:rsid w:val="00FC0C87"/>
    <w:rsid w:val="00FC0D3F"/>
    <w:rsid w:val="00FC0D78"/>
    <w:rsid w:val="00FC1407"/>
    <w:rsid w:val="00FC157F"/>
    <w:rsid w:val="00FC1687"/>
    <w:rsid w:val="00FC1DE2"/>
    <w:rsid w:val="00FC2361"/>
    <w:rsid w:val="00FC28DB"/>
    <w:rsid w:val="00FC3263"/>
    <w:rsid w:val="00FC3282"/>
    <w:rsid w:val="00FC416B"/>
    <w:rsid w:val="00FC4A02"/>
    <w:rsid w:val="00FC4A45"/>
    <w:rsid w:val="00FC52D9"/>
    <w:rsid w:val="00FC5C23"/>
    <w:rsid w:val="00FC63D5"/>
    <w:rsid w:val="00FC6581"/>
    <w:rsid w:val="00FC675E"/>
    <w:rsid w:val="00FC682F"/>
    <w:rsid w:val="00FC6BD0"/>
    <w:rsid w:val="00FC71DD"/>
    <w:rsid w:val="00FC7217"/>
    <w:rsid w:val="00FC7DF3"/>
    <w:rsid w:val="00FD0744"/>
    <w:rsid w:val="00FD0CD3"/>
    <w:rsid w:val="00FD15D9"/>
    <w:rsid w:val="00FD22CB"/>
    <w:rsid w:val="00FD241D"/>
    <w:rsid w:val="00FD37A4"/>
    <w:rsid w:val="00FD387E"/>
    <w:rsid w:val="00FD3CA5"/>
    <w:rsid w:val="00FD3CB1"/>
    <w:rsid w:val="00FD41F6"/>
    <w:rsid w:val="00FD4B1B"/>
    <w:rsid w:val="00FD50ED"/>
    <w:rsid w:val="00FD5206"/>
    <w:rsid w:val="00FD5889"/>
    <w:rsid w:val="00FD5A53"/>
    <w:rsid w:val="00FD61F9"/>
    <w:rsid w:val="00FD645D"/>
    <w:rsid w:val="00FD6506"/>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4B3"/>
    <w:rsid w:val="00FF7502"/>
    <w:rsid w:val="00FF78D5"/>
    <w:rsid w:val="00FF7CAA"/>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A5B991B5-5EA7-4F2F-ACC0-70CBD34D6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E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6744927">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966247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121878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7097360">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5936176">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303889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547902">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53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872282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357904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2312556">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0129239">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076907">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6068834">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894356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CBE57-D9EC-4150-84E1-E76133D81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7020</Words>
  <Characters>38612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7</cp:revision>
  <cp:lastPrinted>2022-10-21T03:36:00Z</cp:lastPrinted>
  <dcterms:created xsi:type="dcterms:W3CDTF">2022-10-13T03:50:00Z</dcterms:created>
  <dcterms:modified xsi:type="dcterms:W3CDTF">2022-10-21T03:37:00Z</dcterms:modified>
</cp:coreProperties>
</file>