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F2412" w14:textId="77777777" w:rsidR="00A76890" w:rsidRDefault="00A76890" w:rsidP="00147516">
      <w:pPr>
        <w:spacing w:line="360" w:lineRule="auto"/>
        <w:contextualSpacing/>
        <w:jc w:val="both"/>
        <w:rPr>
          <w:rFonts w:ascii="Palatino Linotype" w:hAnsi="Palatino Linotype" w:cs="Tahoma"/>
          <w:bCs/>
          <w:sz w:val="22"/>
          <w:szCs w:val="22"/>
        </w:rPr>
      </w:pPr>
      <w:bookmarkStart w:id="0" w:name="_Hlk76457302"/>
    </w:p>
    <w:p w14:paraId="32D3ACE5" w14:textId="56A0418A" w:rsidR="00E35DF9" w:rsidRPr="00E05F7B" w:rsidRDefault="00E35DF9" w:rsidP="00147516">
      <w:pPr>
        <w:spacing w:line="360" w:lineRule="auto"/>
        <w:contextualSpacing/>
        <w:jc w:val="both"/>
        <w:rPr>
          <w:rFonts w:ascii="Palatino Linotype" w:hAnsi="Palatino Linotype" w:cs="Tahoma"/>
          <w:bCs/>
          <w:sz w:val="22"/>
          <w:szCs w:val="22"/>
        </w:rPr>
      </w:pPr>
      <w:r w:rsidRPr="008E3507">
        <w:rPr>
          <w:rFonts w:ascii="Palatino Linotype" w:hAnsi="Palatino Linotype" w:cs="Tahoma"/>
          <w:bCs/>
          <w:sz w:val="22"/>
          <w:szCs w:val="22"/>
        </w:rPr>
        <w:t>Resolución del Pleno del Instituto de Transparencia, Acceso a la Información Pública y</w:t>
      </w:r>
      <w:r>
        <w:rPr>
          <w:rFonts w:ascii="Palatino Linotype" w:hAnsi="Palatino Linotype" w:cs="Tahoma"/>
          <w:bCs/>
          <w:sz w:val="22"/>
          <w:szCs w:val="22"/>
        </w:rPr>
        <w:t xml:space="preserve"> </w:t>
      </w:r>
      <w:r w:rsidRPr="008E3507">
        <w:rPr>
          <w:rFonts w:ascii="Palatino Linotype" w:hAnsi="Palatino Linotype" w:cs="Tahoma"/>
          <w:bCs/>
          <w:sz w:val="22"/>
          <w:szCs w:val="22"/>
        </w:rPr>
        <w:t xml:space="preserve">Protección de Datos Personales del Estado de México y Municipios, con domicilio en Metepec, Estado de México, de </w:t>
      </w:r>
      <w:r>
        <w:rPr>
          <w:rFonts w:ascii="Palatino Linotype" w:hAnsi="Palatino Linotype" w:cs="Tahoma"/>
          <w:bCs/>
          <w:sz w:val="22"/>
          <w:szCs w:val="22"/>
        </w:rPr>
        <w:t xml:space="preserve">fecha </w:t>
      </w:r>
      <w:r w:rsidR="00383BDB">
        <w:rPr>
          <w:rFonts w:ascii="Palatino Linotype" w:hAnsi="Palatino Linotype" w:cs="Tahoma"/>
          <w:bCs/>
          <w:sz w:val="22"/>
          <w:szCs w:val="22"/>
        </w:rPr>
        <w:t>veinticuatro</w:t>
      </w:r>
      <w:r w:rsidR="00851E86">
        <w:rPr>
          <w:rFonts w:ascii="Palatino Linotype" w:hAnsi="Palatino Linotype" w:cs="Tahoma"/>
          <w:bCs/>
          <w:sz w:val="22"/>
          <w:szCs w:val="22"/>
        </w:rPr>
        <w:t xml:space="preserve"> </w:t>
      </w:r>
      <w:r w:rsidR="006C3FEB">
        <w:rPr>
          <w:rFonts w:ascii="Palatino Linotype" w:hAnsi="Palatino Linotype" w:cs="Tahoma"/>
          <w:bCs/>
          <w:sz w:val="22"/>
          <w:szCs w:val="22"/>
        </w:rPr>
        <w:t xml:space="preserve">de marzo </w:t>
      </w:r>
      <w:r w:rsidR="00A766B1">
        <w:rPr>
          <w:rFonts w:ascii="Palatino Linotype" w:hAnsi="Palatino Linotype" w:cs="Tahoma"/>
          <w:bCs/>
          <w:sz w:val="22"/>
          <w:szCs w:val="22"/>
        </w:rPr>
        <w:t>de dos mil veintidós</w:t>
      </w:r>
      <w:r w:rsidRPr="008E3507">
        <w:rPr>
          <w:rFonts w:ascii="Palatino Linotype" w:hAnsi="Palatino Linotype" w:cs="Tahoma"/>
          <w:bCs/>
          <w:sz w:val="22"/>
          <w:szCs w:val="22"/>
        </w:rPr>
        <w:t>.</w:t>
      </w:r>
    </w:p>
    <w:p w14:paraId="7D9C8BFA" w14:textId="77777777" w:rsidR="00E35DF9" w:rsidRPr="00A650C6" w:rsidRDefault="00E35DF9" w:rsidP="00147516">
      <w:pPr>
        <w:spacing w:line="360" w:lineRule="auto"/>
        <w:contextualSpacing/>
        <w:rPr>
          <w:rFonts w:ascii="Palatino Linotype" w:hAnsi="Palatino Linotype" w:cs="Tahoma"/>
          <w:bCs/>
          <w:sz w:val="18"/>
          <w:szCs w:val="22"/>
        </w:rPr>
      </w:pPr>
    </w:p>
    <w:p w14:paraId="79B2FE43" w14:textId="0DA96488" w:rsidR="00E35DF9" w:rsidRPr="008E3507" w:rsidRDefault="00E35DF9" w:rsidP="00147516">
      <w:pPr>
        <w:spacing w:line="360" w:lineRule="auto"/>
        <w:contextualSpacing/>
        <w:jc w:val="both"/>
        <w:rPr>
          <w:rFonts w:ascii="Palatino Linotype" w:hAnsi="Palatino Linotype" w:cs="Tahoma"/>
          <w:bCs/>
          <w:sz w:val="22"/>
          <w:szCs w:val="22"/>
        </w:rPr>
      </w:pPr>
      <w:r w:rsidRPr="008E3507">
        <w:rPr>
          <w:rFonts w:ascii="Palatino Linotype" w:hAnsi="Palatino Linotype" w:cs="Tahoma"/>
          <w:b/>
          <w:bCs/>
          <w:color w:val="0D0D0D" w:themeColor="text1" w:themeTint="F2"/>
          <w:sz w:val="22"/>
          <w:szCs w:val="22"/>
        </w:rPr>
        <w:t xml:space="preserve">VISTO </w:t>
      </w:r>
      <w:r w:rsidR="00D0542E">
        <w:rPr>
          <w:rFonts w:ascii="Palatino Linotype" w:hAnsi="Palatino Linotype" w:cs="Tahoma"/>
          <w:bCs/>
          <w:color w:val="0D0D0D" w:themeColor="text1" w:themeTint="F2"/>
          <w:sz w:val="22"/>
          <w:szCs w:val="22"/>
        </w:rPr>
        <w:t xml:space="preserve">el </w:t>
      </w:r>
      <w:r w:rsidR="00D0542E" w:rsidRPr="008E3507">
        <w:rPr>
          <w:rFonts w:ascii="Palatino Linotype" w:hAnsi="Palatino Linotype" w:cs="Tahoma"/>
          <w:bCs/>
          <w:color w:val="0D0D0D" w:themeColor="text1" w:themeTint="F2"/>
          <w:sz w:val="22"/>
          <w:szCs w:val="22"/>
        </w:rPr>
        <w:t>expediente</w:t>
      </w:r>
      <w:r w:rsidRPr="008E3507">
        <w:rPr>
          <w:rFonts w:ascii="Palatino Linotype" w:hAnsi="Palatino Linotype" w:cs="Tahoma"/>
          <w:bCs/>
          <w:color w:val="0D0D0D" w:themeColor="text1" w:themeTint="F2"/>
          <w:sz w:val="22"/>
          <w:szCs w:val="22"/>
        </w:rPr>
        <w:t xml:space="preserve"> conformado con motivo de</w:t>
      </w:r>
      <w:r w:rsidR="00E30210">
        <w:rPr>
          <w:rFonts w:ascii="Palatino Linotype" w:hAnsi="Palatino Linotype" w:cs="Tahoma"/>
          <w:bCs/>
          <w:color w:val="0D0D0D" w:themeColor="text1" w:themeTint="F2"/>
          <w:sz w:val="22"/>
          <w:szCs w:val="22"/>
        </w:rPr>
        <w:t>l</w:t>
      </w:r>
      <w:r w:rsidRPr="008E3507">
        <w:rPr>
          <w:rFonts w:ascii="Palatino Linotype" w:hAnsi="Palatino Linotype" w:cs="Tahoma"/>
          <w:bCs/>
          <w:color w:val="0D0D0D" w:themeColor="text1" w:themeTint="F2"/>
          <w:sz w:val="22"/>
          <w:szCs w:val="22"/>
        </w:rPr>
        <w:t xml:space="preserve"> Recurso de Revisión</w:t>
      </w:r>
      <w:r w:rsidR="0089175F">
        <w:rPr>
          <w:rFonts w:ascii="Palatino Linotype" w:hAnsi="Palatino Linotype" w:cs="Tahoma"/>
          <w:bCs/>
          <w:color w:val="0D0D0D" w:themeColor="text1" w:themeTint="F2"/>
          <w:sz w:val="22"/>
          <w:szCs w:val="22"/>
        </w:rPr>
        <w:t xml:space="preserve"> </w:t>
      </w:r>
      <w:r w:rsidR="00B71F2C">
        <w:rPr>
          <w:rFonts w:ascii="Palatino Linotype" w:hAnsi="Palatino Linotype" w:cs="Tahoma"/>
          <w:b/>
          <w:bCs/>
          <w:color w:val="0D0D0D" w:themeColor="text1" w:themeTint="F2"/>
          <w:sz w:val="22"/>
          <w:szCs w:val="22"/>
        </w:rPr>
        <w:t>00</w:t>
      </w:r>
      <w:r w:rsidR="00383BDB">
        <w:rPr>
          <w:rFonts w:ascii="Palatino Linotype" w:hAnsi="Palatino Linotype" w:cs="Tahoma"/>
          <w:b/>
          <w:bCs/>
          <w:color w:val="0D0D0D" w:themeColor="text1" w:themeTint="F2"/>
          <w:sz w:val="22"/>
          <w:szCs w:val="22"/>
        </w:rPr>
        <w:t>72</w:t>
      </w:r>
      <w:r w:rsidR="00186AC2">
        <w:rPr>
          <w:rFonts w:ascii="Palatino Linotype" w:hAnsi="Palatino Linotype" w:cs="Tahoma"/>
          <w:b/>
          <w:bCs/>
          <w:color w:val="0D0D0D" w:themeColor="text1" w:themeTint="F2"/>
          <w:sz w:val="22"/>
          <w:szCs w:val="22"/>
        </w:rPr>
        <w:t>1</w:t>
      </w:r>
      <w:r w:rsidR="0089175F" w:rsidRPr="0089175F">
        <w:rPr>
          <w:rFonts w:ascii="Palatino Linotype" w:hAnsi="Palatino Linotype" w:cs="Tahoma"/>
          <w:b/>
          <w:bCs/>
          <w:color w:val="0D0D0D" w:themeColor="text1" w:themeTint="F2"/>
          <w:sz w:val="22"/>
          <w:szCs w:val="22"/>
        </w:rPr>
        <w:t>/INFOEM/IP/RR/202</w:t>
      </w:r>
      <w:r w:rsidR="009D6672">
        <w:rPr>
          <w:rFonts w:ascii="Palatino Linotype" w:hAnsi="Palatino Linotype" w:cs="Tahoma"/>
          <w:b/>
          <w:bCs/>
          <w:color w:val="0D0D0D" w:themeColor="text1" w:themeTint="F2"/>
          <w:sz w:val="22"/>
          <w:szCs w:val="22"/>
        </w:rPr>
        <w:t>2</w:t>
      </w:r>
      <w:r w:rsidR="0089175F">
        <w:rPr>
          <w:rFonts w:ascii="Palatino Linotype" w:hAnsi="Palatino Linotype" w:cs="Tahoma"/>
          <w:b/>
          <w:bCs/>
          <w:color w:val="0D0D0D" w:themeColor="text1" w:themeTint="F2"/>
          <w:sz w:val="22"/>
          <w:szCs w:val="22"/>
        </w:rPr>
        <w:t>,</w:t>
      </w:r>
      <w:r>
        <w:rPr>
          <w:rFonts w:ascii="Palatino Linotype" w:hAnsi="Palatino Linotype" w:cs="Tahoma"/>
          <w:bCs/>
          <w:color w:val="0D0D0D" w:themeColor="text1" w:themeTint="F2"/>
          <w:sz w:val="22"/>
          <w:szCs w:val="22"/>
        </w:rPr>
        <w:t xml:space="preserve"> interpuesto</w:t>
      </w:r>
      <w:r w:rsidR="00C74F5F">
        <w:rPr>
          <w:rFonts w:ascii="Palatino Linotype" w:hAnsi="Palatino Linotype" w:cs="Tahoma"/>
          <w:color w:val="0D0D0D" w:themeColor="text1" w:themeTint="F2"/>
          <w:sz w:val="22"/>
          <w:szCs w:val="22"/>
        </w:rPr>
        <w:t xml:space="preserve"> </w:t>
      </w:r>
      <w:r w:rsidR="007E4927">
        <w:rPr>
          <w:rFonts w:ascii="Palatino Linotype" w:hAnsi="Palatino Linotype" w:cs="Tahoma"/>
          <w:bCs/>
          <w:color w:val="0D0D0D" w:themeColor="text1" w:themeTint="F2"/>
          <w:sz w:val="22"/>
          <w:szCs w:val="22"/>
        </w:rPr>
        <w:t>por</w:t>
      </w:r>
      <w:r w:rsidR="00383BDB">
        <w:rPr>
          <w:rFonts w:ascii="Palatino Linotype" w:hAnsi="Palatino Linotype" w:cs="Tahoma"/>
          <w:bCs/>
          <w:color w:val="0D0D0D" w:themeColor="text1" w:themeTint="F2"/>
          <w:sz w:val="22"/>
          <w:szCs w:val="22"/>
        </w:rPr>
        <w:t xml:space="preserve"> </w:t>
      </w:r>
      <w:proofErr w:type="spellStart"/>
      <w:r w:rsidR="0037673F">
        <w:rPr>
          <w:rFonts w:ascii="Palatino Linotype" w:hAnsi="Palatino Linotype" w:cs="Tahoma"/>
          <w:b/>
          <w:bCs/>
          <w:color w:val="0D0D0D" w:themeColor="text1" w:themeTint="F2"/>
          <w:sz w:val="22"/>
          <w:szCs w:val="22"/>
        </w:rPr>
        <w:t>xxxxxxxxxxxxxxxxxxx</w:t>
      </w:r>
      <w:proofErr w:type="spellEnd"/>
      <w:r w:rsidR="007E4927">
        <w:rPr>
          <w:rFonts w:ascii="Palatino Linotype" w:hAnsi="Palatino Linotype" w:cs="Tahoma"/>
          <w:bCs/>
          <w:color w:val="0D0D0D" w:themeColor="text1" w:themeTint="F2"/>
          <w:sz w:val="22"/>
          <w:szCs w:val="22"/>
        </w:rPr>
        <w:t xml:space="preserve"> </w:t>
      </w:r>
      <w:r w:rsidR="00383BDB">
        <w:rPr>
          <w:rFonts w:ascii="Palatino Linotype" w:hAnsi="Palatino Linotype" w:cs="Tahoma"/>
          <w:bCs/>
          <w:color w:val="0D0D0D" w:themeColor="text1" w:themeTint="F2"/>
          <w:sz w:val="22"/>
          <w:szCs w:val="22"/>
        </w:rPr>
        <w:t xml:space="preserve">en lo sucesivo </w:t>
      </w:r>
      <w:r w:rsidRPr="008E3507">
        <w:rPr>
          <w:rFonts w:ascii="Palatino Linotype" w:hAnsi="Palatino Linotype" w:cs="Tahoma"/>
          <w:bCs/>
          <w:color w:val="0D0D0D" w:themeColor="text1" w:themeTint="F2"/>
          <w:sz w:val="22"/>
          <w:szCs w:val="22"/>
        </w:rPr>
        <w:t>Recurrente o Particular, en contra de la respuesta del Sujeto Obligado</w:t>
      </w:r>
      <w:r w:rsidRPr="008E3507">
        <w:rPr>
          <w:rFonts w:ascii="Palatino Linotype" w:hAnsi="Palatino Linotype"/>
          <w:sz w:val="22"/>
          <w:szCs w:val="22"/>
        </w:rPr>
        <w:t xml:space="preserve"> </w:t>
      </w:r>
      <w:r w:rsidR="00186AC2">
        <w:rPr>
          <w:rFonts w:ascii="Palatino Linotype" w:eastAsia="Calibri" w:hAnsi="Palatino Linotype" w:cs="Tahoma"/>
          <w:b/>
          <w:bCs/>
          <w:sz w:val="22"/>
          <w:szCs w:val="22"/>
          <w:lang w:eastAsia="en-US"/>
        </w:rPr>
        <w:t>Ayuntamiento de Toluca</w:t>
      </w:r>
      <w:r w:rsidRPr="008E3507">
        <w:rPr>
          <w:rFonts w:ascii="Palatino Linotype" w:hAnsi="Palatino Linotype" w:cs="Tahoma"/>
          <w:b/>
          <w:color w:val="0D0D0D" w:themeColor="text1" w:themeTint="F2"/>
          <w:sz w:val="22"/>
          <w:szCs w:val="22"/>
        </w:rPr>
        <w:t xml:space="preserve">, </w:t>
      </w:r>
      <w:r w:rsidRPr="008E3507">
        <w:rPr>
          <w:rFonts w:ascii="Palatino Linotype" w:hAnsi="Palatino Linotype" w:cs="Tahoma"/>
          <w:bCs/>
          <w:color w:val="0D0D0D" w:themeColor="text1" w:themeTint="F2"/>
          <w:sz w:val="22"/>
          <w:szCs w:val="22"/>
        </w:rPr>
        <w:t>se emite la presente Resolución, con base en los Antecedentes y C</w:t>
      </w:r>
      <w:r w:rsidRPr="008E3507">
        <w:rPr>
          <w:rFonts w:ascii="Palatino Linotype" w:hAnsi="Palatino Linotype" w:cs="Tahoma"/>
          <w:bCs/>
          <w:sz w:val="22"/>
          <w:szCs w:val="22"/>
        </w:rPr>
        <w:t>onsiderandos que a continuación se exponen:</w:t>
      </w:r>
      <w:bookmarkStart w:id="1" w:name="_GoBack"/>
      <w:bookmarkEnd w:id="1"/>
    </w:p>
    <w:p w14:paraId="62D147B3" w14:textId="77777777" w:rsidR="00E35DF9" w:rsidRPr="00A650C6" w:rsidRDefault="00E35DF9" w:rsidP="00147516">
      <w:pPr>
        <w:spacing w:line="360" w:lineRule="auto"/>
        <w:contextualSpacing/>
        <w:jc w:val="both"/>
        <w:rPr>
          <w:rFonts w:ascii="Palatino Linotype" w:hAnsi="Palatino Linotype" w:cs="Tahoma"/>
          <w:b/>
          <w:color w:val="0D0D0D" w:themeColor="text1" w:themeTint="F2"/>
          <w:sz w:val="18"/>
          <w:szCs w:val="22"/>
        </w:rPr>
      </w:pPr>
    </w:p>
    <w:p w14:paraId="11B88582" w14:textId="77777777" w:rsidR="00E35DF9" w:rsidRPr="008E3507" w:rsidRDefault="00E35DF9" w:rsidP="00147516">
      <w:pPr>
        <w:tabs>
          <w:tab w:val="center" w:pos="4522"/>
          <w:tab w:val="left" w:pos="7245"/>
        </w:tabs>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A N T E C E D E N T E S</w:t>
      </w:r>
    </w:p>
    <w:p w14:paraId="6EE679C8" w14:textId="77777777" w:rsidR="00E35DF9" w:rsidRPr="00A650C6" w:rsidRDefault="00E35DF9" w:rsidP="00147516">
      <w:pPr>
        <w:tabs>
          <w:tab w:val="center" w:pos="4522"/>
          <w:tab w:val="left" w:pos="7245"/>
        </w:tabs>
        <w:spacing w:line="360" w:lineRule="auto"/>
        <w:contextualSpacing/>
        <w:jc w:val="center"/>
        <w:rPr>
          <w:rFonts w:ascii="Palatino Linotype" w:hAnsi="Palatino Linotype" w:cs="Tahoma"/>
          <w:b/>
          <w:sz w:val="18"/>
          <w:szCs w:val="22"/>
        </w:rPr>
      </w:pPr>
    </w:p>
    <w:p w14:paraId="1ADAD848" w14:textId="77777777" w:rsidR="00E35DF9" w:rsidRDefault="00E35DF9" w:rsidP="00147516">
      <w:pPr>
        <w:pStyle w:val="Prrafodelista"/>
        <w:tabs>
          <w:tab w:val="left" w:pos="567"/>
        </w:tabs>
        <w:spacing w:line="360" w:lineRule="auto"/>
        <w:ind w:left="0"/>
        <w:jc w:val="both"/>
        <w:rPr>
          <w:rFonts w:ascii="Palatino Linotype" w:hAnsi="Palatino Linotype" w:cs="Tahoma"/>
          <w:b/>
          <w:szCs w:val="22"/>
        </w:rPr>
      </w:pPr>
      <w:r w:rsidRPr="008E3507">
        <w:rPr>
          <w:rFonts w:ascii="Palatino Linotype" w:hAnsi="Palatino Linotype" w:cs="Tahoma"/>
          <w:b/>
          <w:szCs w:val="22"/>
        </w:rPr>
        <w:t xml:space="preserve">I. Presentación de la solicitud de información. </w:t>
      </w:r>
    </w:p>
    <w:p w14:paraId="58A807EA" w14:textId="77777777" w:rsidR="00E35DF9" w:rsidRPr="00A650C6" w:rsidRDefault="00E35DF9" w:rsidP="00147516">
      <w:pPr>
        <w:pStyle w:val="Prrafodelista"/>
        <w:tabs>
          <w:tab w:val="left" w:pos="567"/>
        </w:tabs>
        <w:spacing w:line="360" w:lineRule="auto"/>
        <w:ind w:left="0"/>
        <w:jc w:val="both"/>
        <w:rPr>
          <w:rFonts w:ascii="Palatino Linotype" w:hAnsi="Palatino Linotype" w:cs="Tahoma"/>
          <w:b/>
          <w:sz w:val="18"/>
          <w:szCs w:val="22"/>
        </w:rPr>
      </w:pPr>
    </w:p>
    <w:p w14:paraId="414479F8" w14:textId="5B86E417" w:rsidR="00E35DF9" w:rsidRPr="003A12F1" w:rsidRDefault="00E35DF9" w:rsidP="00147516">
      <w:pPr>
        <w:tabs>
          <w:tab w:val="left" w:pos="567"/>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383BDB">
        <w:rPr>
          <w:rFonts w:ascii="Palatino Linotype" w:hAnsi="Palatino Linotype" w:cs="Tahoma"/>
          <w:sz w:val="22"/>
          <w:szCs w:val="22"/>
        </w:rPr>
        <w:t>diecisiete</w:t>
      </w:r>
      <w:r w:rsidR="008436E1">
        <w:rPr>
          <w:rFonts w:ascii="Palatino Linotype" w:hAnsi="Palatino Linotype" w:cs="Tahoma"/>
          <w:sz w:val="22"/>
          <w:szCs w:val="22"/>
        </w:rPr>
        <w:t xml:space="preserve"> de enero de dos mil veintidós</w:t>
      </w:r>
      <w:r w:rsidRPr="008E3507">
        <w:rPr>
          <w:rFonts w:ascii="Palatino Linotype" w:hAnsi="Palatino Linotype" w:cs="Tahoma"/>
          <w:sz w:val="22"/>
          <w:szCs w:val="22"/>
        </w:rPr>
        <w:t xml:space="preserve">, </w:t>
      </w:r>
      <w:r>
        <w:rPr>
          <w:rFonts w:ascii="Palatino Linotype" w:hAnsi="Palatino Linotype" w:cs="Tahoma"/>
          <w:sz w:val="22"/>
          <w:szCs w:val="22"/>
        </w:rPr>
        <w:t xml:space="preserve">el </w:t>
      </w:r>
      <w:r w:rsidRPr="008E3507">
        <w:rPr>
          <w:rFonts w:ascii="Palatino Linotype" w:hAnsi="Palatino Linotype" w:cs="Tahoma"/>
          <w:sz w:val="22"/>
          <w:szCs w:val="22"/>
        </w:rPr>
        <w:t>Particular presentó solicitud de acceso a la i</w:t>
      </w:r>
      <w:r w:rsidR="009D6672">
        <w:rPr>
          <w:rFonts w:ascii="Palatino Linotype" w:hAnsi="Palatino Linotype" w:cs="Tahoma"/>
          <w:sz w:val="22"/>
          <w:szCs w:val="22"/>
        </w:rPr>
        <w:t>nformación pública, a través del Sistema de Acceso a la Información Mexiquense (SAIMEX)</w:t>
      </w:r>
      <w:r w:rsidRPr="008E3507">
        <w:rPr>
          <w:rFonts w:ascii="Palatino Linotype" w:hAnsi="Palatino Linotype" w:cs="Tahoma"/>
          <w:sz w:val="22"/>
          <w:szCs w:val="22"/>
        </w:rPr>
        <w:t xml:space="preserve">, ante </w:t>
      </w:r>
      <w:r w:rsidR="00B50512">
        <w:rPr>
          <w:rFonts w:ascii="Palatino Linotype" w:hAnsi="Palatino Linotype" w:cs="Tahoma"/>
          <w:sz w:val="22"/>
          <w:szCs w:val="22"/>
        </w:rPr>
        <w:t>e</w:t>
      </w:r>
      <w:r w:rsidRPr="008E3507">
        <w:rPr>
          <w:rFonts w:ascii="Palatino Linotype" w:hAnsi="Palatino Linotype" w:cs="Tahoma"/>
          <w:sz w:val="22"/>
          <w:szCs w:val="22"/>
        </w:rPr>
        <w:t xml:space="preserve">l </w:t>
      </w:r>
      <w:r w:rsidR="00186AC2">
        <w:rPr>
          <w:rFonts w:ascii="Palatino Linotype" w:hAnsi="Palatino Linotype" w:cs="Tahoma"/>
          <w:b/>
          <w:bCs/>
          <w:sz w:val="22"/>
          <w:szCs w:val="22"/>
        </w:rPr>
        <w:t>Ayuntamiento de Toluca</w:t>
      </w:r>
      <w:r w:rsidRPr="003A12F1">
        <w:rPr>
          <w:rFonts w:ascii="Palatino Linotype" w:hAnsi="Palatino Linotype" w:cs="Tahoma"/>
          <w:sz w:val="22"/>
          <w:szCs w:val="22"/>
        </w:rPr>
        <w:t xml:space="preserve">, </w:t>
      </w:r>
      <w:r w:rsidR="003A12F1" w:rsidRPr="003A12F1">
        <w:rPr>
          <w:rFonts w:ascii="Palatino Linotype" w:hAnsi="Palatino Linotype" w:cs="Tahoma"/>
          <w:sz w:val="22"/>
          <w:szCs w:val="22"/>
        </w:rPr>
        <w:t xml:space="preserve">misma que fue registrada con el número de folio </w:t>
      </w:r>
      <w:r w:rsidR="00B304B7" w:rsidRPr="00B304B7">
        <w:rPr>
          <w:rFonts w:ascii="Palatino Linotype" w:hAnsi="Palatino Linotype" w:cs="Tahoma"/>
          <w:b/>
          <w:bCs/>
          <w:sz w:val="22"/>
          <w:szCs w:val="22"/>
        </w:rPr>
        <w:t>002</w:t>
      </w:r>
      <w:r w:rsidR="00383BDB">
        <w:rPr>
          <w:rFonts w:ascii="Palatino Linotype" w:hAnsi="Palatino Linotype" w:cs="Tahoma"/>
          <w:b/>
          <w:bCs/>
          <w:sz w:val="22"/>
          <w:szCs w:val="22"/>
        </w:rPr>
        <w:t>59</w:t>
      </w:r>
      <w:r w:rsidR="00B304B7" w:rsidRPr="00B304B7">
        <w:rPr>
          <w:rFonts w:ascii="Palatino Linotype" w:hAnsi="Palatino Linotype" w:cs="Tahoma"/>
          <w:b/>
          <w:bCs/>
          <w:sz w:val="22"/>
          <w:szCs w:val="22"/>
        </w:rPr>
        <w:t>/TOLUCA/IP/2022</w:t>
      </w:r>
      <w:r w:rsidR="003A12F1" w:rsidRPr="00A85A76">
        <w:rPr>
          <w:rFonts w:ascii="Palatino Linotype" w:hAnsi="Palatino Linotype" w:cs="Tahoma"/>
          <w:b/>
          <w:bCs/>
          <w:sz w:val="22"/>
          <w:szCs w:val="22"/>
        </w:rPr>
        <w:t>,</w:t>
      </w:r>
      <w:r w:rsidR="003A12F1">
        <w:rPr>
          <w:rFonts w:ascii="Palatino Linotype" w:hAnsi="Palatino Linotype" w:cs="Tahoma"/>
          <w:b/>
          <w:bCs/>
          <w:sz w:val="22"/>
          <w:szCs w:val="22"/>
        </w:rPr>
        <w:t xml:space="preserve"> </w:t>
      </w:r>
      <w:r w:rsidRPr="003A12F1">
        <w:rPr>
          <w:rFonts w:ascii="Palatino Linotype" w:hAnsi="Palatino Linotype" w:cs="Tahoma"/>
          <w:sz w:val="22"/>
          <w:szCs w:val="22"/>
        </w:rPr>
        <w:t xml:space="preserve">mediante </w:t>
      </w:r>
      <w:r w:rsidR="0074594A" w:rsidRPr="003A12F1">
        <w:rPr>
          <w:rFonts w:ascii="Palatino Linotype" w:hAnsi="Palatino Linotype" w:cs="Tahoma"/>
          <w:sz w:val="22"/>
          <w:szCs w:val="22"/>
        </w:rPr>
        <w:t>l</w:t>
      </w:r>
      <w:r w:rsidR="00B50512">
        <w:rPr>
          <w:rFonts w:ascii="Palatino Linotype" w:hAnsi="Palatino Linotype" w:cs="Tahoma"/>
          <w:sz w:val="22"/>
          <w:szCs w:val="22"/>
        </w:rPr>
        <w:t>a</w:t>
      </w:r>
      <w:r w:rsidRPr="003A12F1">
        <w:rPr>
          <w:rFonts w:ascii="Palatino Linotype" w:hAnsi="Palatino Linotype" w:cs="Tahoma"/>
          <w:sz w:val="22"/>
          <w:szCs w:val="22"/>
        </w:rPr>
        <w:t xml:space="preserve"> cual requirió lo siguiente: </w:t>
      </w:r>
    </w:p>
    <w:p w14:paraId="7B07F063" w14:textId="77777777" w:rsidR="00D807FB" w:rsidRPr="00A650C6" w:rsidRDefault="00D807FB" w:rsidP="00147516">
      <w:pPr>
        <w:tabs>
          <w:tab w:val="left" w:pos="567"/>
        </w:tabs>
        <w:spacing w:line="360" w:lineRule="auto"/>
        <w:contextualSpacing/>
        <w:jc w:val="both"/>
        <w:rPr>
          <w:rFonts w:ascii="Palatino Linotype" w:hAnsi="Palatino Linotype" w:cs="Tahoma"/>
          <w:sz w:val="14"/>
        </w:rPr>
      </w:pPr>
    </w:p>
    <w:p w14:paraId="7A9E093C" w14:textId="77777777" w:rsidR="00D807FB" w:rsidRPr="00A650C6" w:rsidRDefault="00D807FB" w:rsidP="00147516">
      <w:pPr>
        <w:tabs>
          <w:tab w:val="left" w:pos="567"/>
        </w:tabs>
        <w:spacing w:line="360" w:lineRule="auto"/>
        <w:ind w:left="567" w:right="539"/>
        <w:contextualSpacing/>
        <w:jc w:val="both"/>
        <w:rPr>
          <w:rFonts w:ascii="Palatino Linotype" w:hAnsi="Palatino Linotype" w:cs="Tahoma"/>
          <w:b/>
          <w:bCs/>
          <w:sz w:val="22"/>
          <w:szCs w:val="22"/>
        </w:rPr>
      </w:pPr>
      <w:r w:rsidRPr="00A650C6">
        <w:rPr>
          <w:rFonts w:ascii="Palatino Linotype" w:hAnsi="Palatino Linotype" w:cs="Tahoma"/>
          <w:b/>
          <w:bCs/>
        </w:rPr>
        <w:t>DESCRIPCIÓN CLARA Y PRECISA DE LA INFORMACIÓN SOLICITADA</w:t>
      </w:r>
      <w:r w:rsidRPr="00A650C6">
        <w:rPr>
          <w:rFonts w:ascii="Palatino Linotype" w:hAnsi="Palatino Linotype" w:cs="Tahoma"/>
          <w:b/>
          <w:bCs/>
          <w:sz w:val="22"/>
          <w:szCs w:val="22"/>
        </w:rPr>
        <w:t>:</w:t>
      </w:r>
    </w:p>
    <w:p w14:paraId="1BD54BFE" w14:textId="0C12F47B" w:rsidR="000F2B83" w:rsidRPr="00A650C6" w:rsidRDefault="009D6672" w:rsidP="00147516">
      <w:pPr>
        <w:pStyle w:val="Prrafodelista"/>
        <w:tabs>
          <w:tab w:val="left" w:pos="567"/>
        </w:tabs>
        <w:spacing w:line="360" w:lineRule="auto"/>
        <w:ind w:left="567" w:right="539"/>
        <w:jc w:val="both"/>
        <w:rPr>
          <w:rFonts w:ascii="Palatino Linotype" w:hAnsi="Palatino Linotype"/>
          <w:i/>
          <w:iCs/>
          <w:color w:val="000000"/>
          <w:sz w:val="20"/>
          <w:szCs w:val="20"/>
        </w:rPr>
      </w:pPr>
      <w:r w:rsidRPr="00A650C6">
        <w:rPr>
          <w:rFonts w:ascii="Palatino Linotype" w:hAnsi="Palatino Linotype"/>
          <w:i/>
          <w:iCs/>
          <w:color w:val="000000"/>
          <w:sz w:val="20"/>
          <w:szCs w:val="20"/>
        </w:rPr>
        <w:t>“</w:t>
      </w:r>
      <w:r w:rsidR="00383BDB" w:rsidRPr="00383BDB">
        <w:rPr>
          <w:rFonts w:ascii="Palatino Linotype" w:hAnsi="Palatino Linotype"/>
          <w:i/>
          <w:iCs/>
          <w:color w:val="000000"/>
          <w:sz w:val="20"/>
          <w:szCs w:val="20"/>
        </w:rPr>
        <w:t xml:space="preserve">Evidencia </w:t>
      </w:r>
      <w:proofErr w:type="spellStart"/>
      <w:r w:rsidR="00383BDB" w:rsidRPr="00383BDB">
        <w:rPr>
          <w:rFonts w:ascii="Palatino Linotype" w:hAnsi="Palatino Linotype"/>
          <w:i/>
          <w:iCs/>
          <w:color w:val="000000"/>
          <w:sz w:val="20"/>
          <w:szCs w:val="20"/>
        </w:rPr>
        <w:t>fotografica</w:t>
      </w:r>
      <w:proofErr w:type="spellEnd"/>
      <w:r w:rsidR="00383BDB" w:rsidRPr="00383BDB">
        <w:rPr>
          <w:rFonts w:ascii="Palatino Linotype" w:hAnsi="Palatino Linotype"/>
          <w:i/>
          <w:iCs/>
          <w:color w:val="000000"/>
          <w:sz w:val="20"/>
          <w:szCs w:val="20"/>
        </w:rPr>
        <w:t xml:space="preserve"> y documental de todas las Sesiones celebradas desde el mes de enero 2022 a la fecha de: Sesiones de Cabildo, Mejora Regulatoria, Transparencia, Gobierno Digital, Comisiones edilicias, </w:t>
      </w:r>
      <w:proofErr w:type="spellStart"/>
      <w:r w:rsidR="00383BDB" w:rsidRPr="00383BDB">
        <w:rPr>
          <w:rFonts w:ascii="Palatino Linotype" w:hAnsi="Palatino Linotype"/>
          <w:i/>
          <w:iCs/>
          <w:color w:val="000000"/>
          <w:sz w:val="20"/>
          <w:szCs w:val="20"/>
        </w:rPr>
        <w:t>Comite</w:t>
      </w:r>
      <w:proofErr w:type="spellEnd"/>
      <w:r w:rsidR="00383BDB" w:rsidRPr="00383BDB">
        <w:rPr>
          <w:rFonts w:ascii="Palatino Linotype" w:hAnsi="Palatino Linotype"/>
          <w:i/>
          <w:iCs/>
          <w:color w:val="000000"/>
          <w:sz w:val="20"/>
          <w:szCs w:val="20"/>
        </w:rPr>
        <w:t xml:space="preserve"> de Obra, Adquisiciones,</w:t>
      </w:r>
      <w:r w:rsidR="00B71F2C" w:rsidRP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A650C6">
        <w:rPr>
          <w:rFonts w:ascii="Palatino Linotype" w:hAnsi="Palatino Linotype"/>
          <w:i/>
          <w:iCs/>
          <w:color w:val="000000"/>
          <w:sz w:val="20"/>
          <w:szCs w:val="20"/>
        </w:rPr>
        <w:t xml:space="preserve"> </w:t>
      </w:r>
      <w:r w:rsidR="00B50512" w:rsidRPr="00A650C6">
        <w:rPr>
          <w:rFonts w:ascii="Palatino Linotype" w:hAnsi="Palatino Linotype"/>
          <w:i/>
          <w:iCs/>
          <w:color w:val="000000"/>
          <w:sz w:val="20"/>
          <w:szCs w:val="20"/>
        </w:rPr>
        <w:t>(</w:t>
      </w:r>
      <w:r w:rsidR="00B50512" w:rsidRPr="00A650C6">
        <w:rPr>
          <w:rFonts w:ascii="Palatino Linotype" w:hAnsi="Palatino Linotype"/>
          <w:iCs/>
          <w:color w:val="000000"/>
          <w:sz w:val="20"/>
          <w:szCs w:val="20"/>
        </w:rPr>
        <w:t>Sic)</w:t>
      </w:r>
    </w:p>
    <w:p w14:paraId="60D1193A" w14:textId="77777777" w:rsidR="007E4927" w:rsidRPr="00A650C6" w:rsidRDefault="007E4927" w:rsidP="00147516">
      <w:pPr>
        <w:pStyle w:val="Prrafodelista"/>
        <w:tabs>
          <w:tab w:val="left" w:pos="567"/>
        </w:tabs>
        <w:spacing w:line="360" w:lineRule="auto"/>
        <w:ind w:left="567" w:right="539"/>
        <w:jc w:val="both"/>
        <w:rPr>
          <w:rFonts w:ascii="Palatino Linotype" w:hAnsi="Palatino Linotype"/>
          <w:i/>
          <w:iCs/>
          <w:color w:val="000000"/>
          <w:sz w:val="20"/>
          <w:szCs w:val="20"/>
        </w:rPr>
      </w:pPr>
    </w:p>
    <w:p w14:paraId="50C1AAA0" w14:textId="77777777" w:rsidR="00E35DF9" w:rsidRPr="00A650C6" w:rsidRDefault="00E35DF9" w:rsidP="00147516">
      <w:pPr>
        <w:pStyle w:val="Prrafodelista"/>
        <w:tabs>
          <w:tab w:val="left" w:pos="567"/>
        </w:tabs>
        <w:spacing w:line="360" w:lineRule="auto"/>
        <w:ind w:left="567" w:right="539"/>
        <w:jc w:val="both"/>
        <w:rPr>
          <w:rFonts w:ascii="Palatino Linotype" w:hAnsi="Palatino Linotype" w:cs="Tahoma"/>
          <w:b/>
          <w:sz w:val="20"/>
          <w:szCs w:val="22"/>
        </w:rPr>
      </w:pPr>
      <w:r w:rsidRPr="00A650C6">
        <w:rPr>
          <w:rFonts w:ascii="Palatino Linotype" w:hAnsi="Palatino Linotype" w:cs="Tahoma"/>
          <w:b/>
          <w:sz w:val="20"/>
          <w:szCs w:val="22"/>
        </w:rPr>
        <w:t>MODALIDAD DE ENTREGA</w:t>
      </w:r>
    </w:p>
    <w:p w14:paraId="30BB8CD3" w14:textId="77777777" w:rsidR="00E35DF9" w:rsidRPr="00A650C6" w:rsidRDefault="007E4927" w:rsidP="00147516">
      <w:pPr>
        <w:pStyle w:val="Prrafodelista"/>
        <w:tabs>
          <w:tab w:val="left" w:pos="567"/>
        </w:tabs>
        <w:spacing w:line="360" w:lineRule="auto"/>
        <w:ind w:left="567" w:right="539"/>
        <w:jc w:val="both"/>
        <w:rPr>
          <w:rFonts w:ascii="Palatino Linotype" w:hAnsi="Palatino Linotype" w:cs="Tahoma"/>
          <w:i/>
          <w:sz w:val="20"/>
          <w:szCs w:val="22"/>
        </w:rPr>
      </w:pPr>
      <w:r w:rsidRPr="00A650C6">
        <w:rPr>
          <w:rFonts w:ascii="Palatino Linotype" w:hAnsi="Palatino Linotype" w:cs="Tahoma"/>
          <w:i/>
          <w:sz w:val="20"/>
          <w:szCs w:val="22"/>
        </w:rPr>
        <w:t>“</w:t>
      </w:r>
      <w:r w:rsidR="009D6672" w:rsidRPr="00A650C6">
        <w:rPr>
          <w:rFonts w:ascii="Palatino Linotype" w:hAnsi="Palatino Linotype" w:cs="Tahoma"/>
          <w:i/>
          <w:sz w:val="20"/>
          <w:szCs w:val="22"/>
        </w:rPr>
        <w:t>A través del SAIMEX</w:t>
      </w:r>
      <w:r w:rsidRPr="00A650C6">
        <w:rPr>
          <w:rFonts w:ascii="Palatino Linotype" w:hAnsi="Palatino Linotype" w:cs="Tahoma"/>
          <w:i/>
          <w:sz w:val="20"/>
          <w:szCs w:val="22"/>
        </w:rPr>
        <w:t>”</w:t>
      </w:r>
    </w:p>
    <w:p w14:paraId="2616462F" w14:textId="77777777" w:rsidR="00A01EB6" w:rsidRPr="00A650C6" w:rsidRDefault="00A01EB6" w:rsidP="00147516">
      <w:pPr>
        <w:pStyle w:val="Prrafodelista"/>
        <w:tabs>
          <w:tab w:val="left" w:pos="567"/>
        </w:tabs>
        <w:spacing w:line="360" w:lineRule="auto"/>
        <w:ind w:left="0"/>
        <w:jc w:val="both"/>
        <w:rPr>
          <w:rFonts w:ascii="Palatino Linotype" w:hAnsi="Palatino Linotype" w:cs="Tahoma"/>
          <w:b/>
          <w:sz w:val="20"/>
          <w:szCs w:val="20"/>
        </w:rPr>
      </w:pPr>
    </w:p>
    <w:p w14:paraId="6D6FAA64" w14:textId="14256679" w:rsidR="00681D84" w:rsidRDefault="00A01EB6" w:rsidP="00147516">
      <w:pPr>
        <w:pStyle w:val="Prrafodelista"/>
        <w:tabs>
          <w:tab w:val="left" w:pos="567"/>
        </w:tabs>
        <w:spacing w:line="360" w:lineRule="auto"/>
        <w:ind w:left="0"/>
        <w:jc w:val="both"/>
        <w:rPr>
          <w:rFonts w:ascii="Palatino Linotype" w:hAnsi="Palatino Linotype" w:cs="Tahoma"/>
          <w:b/>
          <w:szCs w:val="22"/>
        </w:rPr>
      </w:pPr>
      <w:r w:rsidRPr="00A650C6">
        <w:rPr>
          <w:rFonts w:ascii="Palatino Linotype" w:hAnsi="Palatino Linotype" w:cs="Tahoma"/>
          <w:b/>
          <w:szCs w:val="20"/>
        </w:rPr>
        <w:t>II</w:t>
      </w:r>
      <w:r w:rsidR="00681D84" w:rsidRPr="00A650C6">
        <w:rPr>
          <w:rFonts w:ascii="Palatino Linotype" w:hAnsi="Palatino Linotype" w:cs="Tahoma"/>
          <w:b/>
          <w:szCs w:val="22"/>
        </w:rPr>
        <w:t>.</w:t>
      </w:r>
      <w:r w:rsidR="007F3A61">
        <w:rPr>
          <w:rFonts w:ascii="Palatino Linotype" w:hAnsi="Palatino Linotype" w:cs="Tahoma"/>
          <w:b/>
          <w:szCs w:val="22"/>
        </w:rPr>
        <w:t xml:space="preserve"> </w:t>
      </w:r>
      <w:r w:rsidR="00681D84" w:rsidRPr="00A650C6">
        <w:rPr>
          <w:rFonts w:ascii="Palatino Linotype" w:hAnsi="Palatino Linotype" w:cs="Tahoma"/>
          <w:b/>
          <w:szCs w:val="22"/>
        </w:rPr>
        <w:t>Respuesta del Sujeto Obligado.</w:t>
      </w:r>
    </w:p>
    <w:p w14:paraId="6FE8B4F0" w14:textId="77777777" w:rsidR="00681D84" w:rsidRPr="00A650C6" w:rsidRDefault="00681D84" w:rsidP="00147516">
      <w:pPr>
        <w:pStyle w:val="Prrafodelista"/>
        <w:tabs>
          <w:tab w:val="left" w:pos="567"/>
        </w:tabs>
        <w:spacing w:line="360" w:lineRule="auto"/>
        <w:ind w:left="0"/>
        <w:jc w:val="both"/>
        <w:rPr>
          <w:rFonts w:ascii="Palatino Linotype" w:hAnsi="Palatino Linotype" w:cs="Tahoma"/>
          <w:b/>
          <w:sz w:val="20"/>
          <w:szCs w:val="22"/>
        </w:rPr>
      </w:pPr>
    </w:p>
    <w:p w14:paraId="4D7249B5" w14:textId="1090BC0E" w:rsidR="00B50512" w:rsidRDefault="00681D84" w:rsidP="00147516">
      <w:pPr>
        <w:autoSpaceDE w:val="0"/>
        <w:autoSpaceDN w:val="0"/>
        <w:adjustRightInd w:val="0"/>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 xml:space="preserve">Con fecha </w:t>
      </w:r>
      <w:r w:rsidR="00383BDB">
        <w:rPr>
          <w:rFonts w:ascii="Palatino Linotype" w:hAnsi="Palatino Linotype" w:cs="Tahoma"/>
          <w:sz w:val="22"/>
          <w:szCs w:val="22"/>
        </w:rPr>
        <w:t>ocho</w:t>
      </w:r>
      <w:r w:rsidR="007F3A61">
        <w:rPr>
          <w:rFonts w:ascii="Palatino Linotype" w:hAnsi="Palatino Linotype" w:cs="Tahoma"/>
          <w:sz w:val="22"/>
          <w:szCs w:val="22"/>
        </w:rPr>
        <w:t xml:space="preserve"> de febrero </w:t>
      </w:r>
      <w:r w:rsidR="00B71F2C">
        <w:rPr>
          <w:rFonts w:ascii="Palatino Linotype" w:hAnsi="Palatino Linotype" w:cs="Tahoma"/>
          <w:sz w:val="22"/>
          <w:szCs w:val="22"/>
        </w:rPr>
        <w:t>de dos mil veintidós</w:t>
      </w:r>
      <w:r w:rsidRPr="008E3507">
        <w:rPr>
          <w:rFonts w:ascii="Palatino Linotype" w:hAnsi="Palatino Linotype" w:cs="Tahoma"/>
          <w:sz w:val="22"/>
          <w:szCs w:val="22"/>
        </w:rPr>
        <w:t xml:space="preserve">, mediante el Sistema de Acceso a la Información Mexiquense (SAIMEX), el Sujeto Obligado </w:t>
      </w:r>
      <w:r w:rsidR="007F3A61">
        <w:rPr>
          <w:rFonts w:ascii="Palatino Linotype" w:hAnsi="Palatino Linotype" w:cs="Tahoma"/>
          <w:sz w:val="22"/>
          <w:szCs w:val="22"/>
        </w:rPr>
        <w:t xml:space="preserve">adjuntó </w:t>
      </w:r>
      <w:r w:rsidR="00383BDB">
        <w:rPr>
          <w:rFonts w:ascii="Palatino Linotype" w:hAnsi="Palatino Linotype" w:cs="Tahoma"/>
          <w:sz w:val="22"/>
          <w:szCs w:val="22"/>
        </w:rPr>
        <w:t>diferentes</w:t>
      </w:r>
      <w:r w:rsidR="007F3A61">
        <w:rPr>
          <w:rFonts w:ascii="Palatino Linotype" w:hAnsi="Palatino Linotype" w:cs="Tahoma"/>
          <w:sz w:val="22"/>
          <w:szCs w:val="22"/>
        </w:rPr>
        <w:t xml:space="preserve"> archivos que consisten en lo siguiente:</w:t>
      </w:r>
    </w:p>
    <w:p w14:paraId="1B8B303E" w14:textId="77777777" w:rsidR="00383BDB" w:rsidRDefault="00383BDB" w:rsidP="00147516">
      <w:pPr>
        <w:autoSpaceDE w:val="0"/>
        <w:autoSpaceDN w:val="0"/>
        <w:adjustRightInd w:val="0"/>
        <w:spacing w:line="360" w:lineRule="auto"/>
        <w:contextualSpacing/>
        <w:jc w:val="both"/>
        <w:rPr>
          <w:rFonts w:ascii="Palatino Linotype" w:hAnsi="Palatino Linotype" w:cs="Tahoma"/>
          <w:sz w:val="22"/>
          <w:szCs w:val="22"/>
        </w:rPr>
      </w:pPr>
    </w:p>
    <w:p w14:paraId="2299D414" w14:textId="0D28235C" w:rsidR="00383BDB" w:rsidRPr="005308B8" w:rsidRDefault="00383BDB" w:rsidP="00FA47AD">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5308B8">
        <w:rPr>
          <w:rFonts w:ascii="Palatino Linotype" w:hAnsi="Palatino Linotype" w:cs="Tahoma"/>
          <w:b/>
          <w:i/>
          <w:szCs w:val="22"/>
        </w:rPr>
        <w:t>00259TOLUCAIP2022.pdf</w:t>
      </w:r>
      <w:r w:rsidR="005308B8" w:rsidRPr="005308B8">
        <w:rPr>
          <w:rFonts w:ascii="Palatino Linotype" w:hAnsi="Palatino Linotype" w:cs="Tahoma"/>
          <w:szCs w:val="22"/>
        </w:rPr>
        <w:t xml:space="preserve">: Es un oficio suscrito por el Coordinador General en el que manifestó que en cumplimiento a las atribuciones de la Coordinación General de Comunicación Social, el solicitante podrá consultar la información el enlace </w:t>
      </w:r>
      <w:hyperlink r:id="rId8" w:history="1">
        <w:r w:rsidR="005308B8" w:rsidRPr="005308B8">
          <w:rPr>
            <w:rStyle w:val="Hipervnculo"/>
            <w:rFonts w:ascii="Palatino Linotype" w:hAnsi="Palatino Linotype" w:cs="Tahoma"/>
            <w:szCs w:val="22"/>
          </w:rPr>
          <w:t>https://www.2.toluca.gob.mx</w:t>
        </w:r>
      </w:hyperlink>
      <w:r w:rsidR="005308B8" w:rsidRPr="005308B8">
        <w:rPr>
          <w:rFonts w:ascii="Palatino Linotype" w:hAnsi="Palatino Linotype" w:cs="Tahoma"/>
          <w:szCs w:val="22"/>
        </w:rPr>
        <w:t xml:space="preserve">. </w:t>
      </w:r>
    </w:p>
    <w:p w14:paraId="0269BA91" w14:textId="6DF79C6B" w:rsidR="00383BDB" w:rsidRPr="00F35D24" w:rsidRDefault="00383BDB" w:rsidP="00FA47AD">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F35D24">
        <w:rPr>
          <w:rFonts w:ascii="Palatino Linotype" w:hAnsi="Palatino Linotype" w:cs="Tahoma"/>
          <w:b/>
          <w:i/>
          <w:szCs w:val="22"/>
        </w:rPr>
        <w:t>Evidencia fotografica.pdf</w:t>
      </w:r>
      <w:r w:rsidR="00236653" w:rsidRPr="00F35D24">
        <w:rPr>
          <w:rFonts w:ascii="Palatino Linotype" w:hAnsi="Palatino Linotype" w:cs="Tahoma"/>
          <w:b/>
          <w:i/>
          <w:szCs w:val="22"/>
        </w:rPr>
        <w:t xml:space="preserve">: </w:t>
      </w:r>
      <w:r w:rsidR="00F35D24" w:rsidRPr="00F35D24">
        <w:rPr>
          <w:rFonts w:ascii="Palatino Linotype" w:hAnsi="Palatino Linotype" w:cs="Tahoma"/>
          <w:szCs w:val="22"/>
        </w:rPr>
        <w:t xml:space="preserve">El archivo contiene diversas fotografías de la sesión de instalación y primera sesión ordinaria, así como segunda y tercera sesión del Ayuntamiento de Toluca. </w:t>
      </w:r>
    </w:p>
    <w:p w14:paraId="27D04EA8" w14:textId="4D89126B" w:rsidR="00383BDB" w:rsidRPr="00F35D24" w:rsidRDefault="00383BDB" w:rsidP="00FA47AD">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F35D24">
        <w:rPr>
          <w:rFonts w:ascii="Palatino Linotype" w:hAnsi="Palatino Linotype" w:cs="Tahoma"/>
          <w:b/>
          <w:i/>
          <w:szCs w:val="22"/>
        </w:rPr>
        <w:t>Tercera Sesión Ordinaria.pdf</w:t>
      </w:r>
      <w:r w:rsidR="00F35D24" w:rsidRPr="00F35D24">
        <w:rPr>
          <w:rFonts w:ascii="Palatino Linotype" w:hAnsi="Palatino Linotype" w:cs="Tahoma"/>
          <w:b/>
          <w:i/>
          <w:szCs w:val="22"/>
        </w:rPr>
        <w:t xml:space="preserve">, </w:t>
      </w:r>
      <w:r w:rsidRPr="00F35D24">
        <w:rPr>
          <w:rFonts w:ascii="Palatino Linotype" w:hAnsi="Palatino Linotype" w:cs="Tahoma"/>
          <w:b/>
          <w:i/>
          <w:szCs w:val="22"/>
        </w:rPr>
        <w:t>Segunda Sesión Ordinaria .</w:t>
      </w:r>
      <w:proofErr w:type="spellStart"/>
      <w:r w:rsidRPr="00F35D24">
        <w:rPr>
          <w:rFonts w:ascii="Palatino Linotype" w:hAnsi="Palatino Linotype" w:cs="Tahoma"/>
          <w:b/>
          <w:i/>
          <w:szCs w:val="22"/>
        </w:rPr>
        <w:t>pdf</w:t>
      </w:r>
      <w:proofErr w:type="spellEnd"/>
      <w:r w:rsidR="00F35D24" w:rsidRPr="00F35D24">
        <w:rPr>
          <w:rFonts w:ascii="Palatino Linotype" w:hAnsi="Palatino Linotype" w:cs="Tahoma"/>
          <w:b/>
          <w:i/>
          <w:szCs w:val="22"/>
        </w:rPr>
        <w:t xml:space="preserve"> y </w:t>
      </w:r>
      <w:r w:rsidRPr="00F35D24">
        <w:rPr>
          <w:rFonts w:ascii="Palatino Linotype" w:hAnsi="Palatino Linotype" w:cs="Tahoma"/>
          <w:b/>
          <w:i/>
          <w:szCs w:val="22"/>
        </w:rPr>
        <w:t>Sesión de Instalación y 1a Ord .</w:t>
      </w:r>
      <w:proofErr w:type="spellStart"/>
      <w:r w:rsidRPr="00F35D24">
        <w:rPr>
          <w:rFonts w:ascii="Palatino Linotype" w:hAnsi="Palatino Linotype" w:cs="Tahoma"/>
          <w:b/>
          <w:i/>
          <w:szCs w:val="22"/>
        </w:rPr>
        <w:t>pdf</w:t>
      </w:r>
      <w:proofErr w:type="spellEnd"/>
      <w:r w:rsidR="00F35D24" w:rsidRPr="00F35D24">
        <w:rPr>
          <w:rFonts w:ascii="Palatino Linotype" w:hAnsi="Palatino Linotype" w:cs="Tahoma"/>
          <w:b/>
          <w:i/>
          <w:szCs w:val="22"/>
        </w:rPr>
        <w:t xml:space="preserve">; </w:t>
      </w:r>
      <w:r w:rsidR="00F35D24" w:rsidRPr="00F35D24">
        <w:rPr>
          <w:rFonts w:ascii="Palatino Linotype" w:hAnsi="Palatino Linotype" w:cs="Tahoma"/>
          <w:szCs w:val="22"/>
        </w:rPr>
        <w:t xml:space="preserve">Los archivos corresponden a las orden del día de la primera, segunda y tercera sesión de Cabildo del Ayuntamiento de Toluca. </w:t>
      </w:r>
    </w:p>
    <w:p w14:paraId="7D6651ED" w14:textId="745FF10E" w:rsidR="00383BDB" w:rsidRPr="00F35D24" w:rsidRDefault="00383BDB" w:rsidP="00FA47AD">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F35D24">
        <w:rPr>
          <w:rFonts w:ascii="Palatino Linotype" w:hAnsi="Palatino Linotype" w:cs="Tahoma"/>
          <w:b/>
          <w:i/>
          <w:szCs w:val="22"/>
        </w:rPr>
        <w:t>COMITÉ ADQU.pdf</w:t>
      </w:r>
      <w:r w:rsidR="00F35D24">
        <w:rPr>
          <w:rFonts w:ascii="Palatino Linotype" w:hAnsi="Palatino Linotype" w:cs="Tahoma"/>
          <w:szCs w:val="22"/>
        </w:rPr>
        <w:t>:</w:t>
      </w:r>
      <w:r w:rsidR="00F35D24" w:rsidRPr="00F35D24">
        <w:rPr>
          <w:rFonts w:ascii="Palatino Linotype" w:hAnsi="Palatino Linotype" w:cs="Tahoma"/>
          <w:szCs w:val="22"/>
        </w:rPr>
        <w:t xml:space="preserve"> Corresponde al Acta de instalación y primera sesión ordinaria del Comité de Adquisiciones y Servicios del H. Ayuntamiento de Toluca de fecha siete de enero de dos mil veintidós</w:t>
      </w:r>
    </w:p>
    <w:p w14:paraId="5961FB90" w14:textId="0C381C56" w:rsidR="00383BDB" w:rsidRPr="00F35D24" w:rsidRDefault="00383BDB" w:rsidP="00FA47AD">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F35D24">
        <w:rPr>
          <w:rFonts w:ascii="Palatino Linotype" w:hAnsi="Palatino Linotype" w:cs="Tahoma"/>
          <w:b/>
          <w:i/>
          <w:szCs w:val="22"/>
        </w:rPr>
        <w:t>COMITE ARR.pdf</w:t>
      </w:r>
      <w:r w:rsidR="00F35D24" w:rsidRPr="00F35D24">
        <w:rPr>
          <w:rFonts w:ascii="Palatino Linotype" w:hAnsi="Palatino Linotype" w:cs="Tahoma"/>
          <w:szCs w:val="22"/>
        </w:rPr>
        <w:t xml:space="preserve">: Corresponde al Acta de instalación y primera sesión ordinaria del Comité de </w:t>
      </w:r>
      <w:r w:rsidR="00F35D24">
        <w:rPr>
          <w:rFonts w:ascii="Palatino Linotype" w:hAnsi="Palatino Linotype" w:cs="Tahoma"/>
          <w:szCs w:val="22"/>
        </w:rPr>
        <w:t xml:space="preserve">Arrendamientos Adquisiciones de Inmuebles y Enajenaciones </w:t>
      </w:r>
      <w:r w:rsidR="00F35D24" w:rsidRPr="00F35D24">
        <w:rPr>
          <w:rFonts w:ascii="Palatino Linotype" w:hAnsi="Palatino Linotype" w:cs="Tahoma"/>
          <w:szCs w:val="22"/>
        </w:rPr>
        <w:t>del H. Ayuntamiento de Toluca de fecha siete de enero de dos mil veintidós</w:t>
      </w:r>
    </w:p>
    <w:p w14:paraId="4ABFDADB" w14:textId="77777777" w:rsidR="00B537CE" w:rsidRDefault="00B537CE" w:rsidP="00FA47AD">
      <w:pPr>
        <w:pStyle w:val="Prrafodelista"/>
        <w:numPr>
          <w:ilvl w:val="0"/>
          <w:numId w:val="2"/>
        </w:numPr>
        <w:autoSpaceDE w:val="0"/>
        <w:autoSpaceDN w:val="0"/>
        <w:adjustRightInd w:val="0"/>
        <w:spacing w:line="360" w:lineRule="auto"/>
        <w:jc w:val="both"/>
        <w:rPr>
          <w:rFonts w:ascii="Palatino Linotype" w:hAnsi="Palatino Linotype" w:cs="Tahoma"/>
          <w:szCs w:val="22"/>
        </w:rPr>
      </w:pPr>
      <w:r w:rsidRPr="00B537CE">
        <w:rPr>
          <w:rFonts w:ascii="Palatino Linotype" w:hAnsi="Palatino Linotype" w:cs="Tahoma"/>
          <w:b/>
          <w:i/>
          <w:szCs w:val="22"/>
        </w:rPr>
        <w:t>Primera Sesión Ordinaria_2022 (2).</w:t>
      </w:r>
      <w:proofErr w:type="spellStart"/>
      <w:r w:rsidRPr="00B537CE">
        <w:rPr>
          <w:rFonts w:ascii="Palatino Linotype" w:hAnsi="Palatino Linotype" w:cs="Tahoma"/>
          <w:b/>
          <w:i/>
          <w:szCs w:val="22"/>
        </w:rPr>
        <w:t>pdf</w:t>
      </w:r>
      <w:proofErr w:type="spellEnd"/>
      <w:r w:rsidRPr="00B537CE">
        <w:rPr>
          <w:rFonts w:ascii="Palatino Linotype" w:hAnsi="Palatino Linotype" w:cs="Tahoma"/>
          <w:b/>
          <w:i/>
          <w:szCs w:val="22"/>
        </w:rPr>
        <w:t xml:space="preserve">, segunda extraordinaria 22.pdf, </w:t>
      </w:r>
      <w:r w:rsidR="00383BDB" w:rsidRPr="00B537CE">
        <w:rPr>
          <w:rFonts w:ascii="Palatino Linotype" w:hAnsi="Palatino Linotype" w:cs="Tahoma"/>
          <w:b/>
          <w:i/>
          <w:szCs w:val="22"/>
        </w:rPr>
        <w:t>tercera extraordinaria 22.pdf</w:t>
      </w:r>
      <w:r w:rsidRPr="00B537CE">
        <w:rPr>
          <w:rFonts w:ascii="Palatino Linotype" w:hAnsi="Palatino Linotype" w:cs="Tahoma"/>
          <w:b/>
          <w:i/>
          <w:szCs w:val="22"/>
        </w:rPr>
        <w:t xml:space="preserve">, cuarta extraordinaria 22.pdf y </w:t>
      </w:r>
      <w:r w:rsidR="00383BDB" w:rsidRPr="00B537CE">
        <w:rPr>
          <w:rFonts w:ascii="Palatino Linotype" w:hAnsi="Palatino Linotype" w:cs="Tahoma"/>
          <w:b/>
          <w:i/>
          <w:szCs w:val="22"/>
        </w:rPr>
        <w:t>Quinta Sesión Extraordinaria_2022.pdf</w:t>
      </w:r>
      <w:r w:rsidRPr="00B537CE">
        <w:rPr>
          <w:rFonts w:ascii="Palatino Linotype" w:hAnsi="Palatino Linotype" w:cs="Tahoma"/>
          <w:b/>
          <w:i/>
          <w:szCs w:val="22"/>
        </w:rPr>
        <w:t xml:space="preserve">; </w:t>
      </w:r>
      <w:r w:rsidRPr="00B537CE">
        <w:rPr>
          <w:rFonts w:ascii="Palatino Linotype" w:hAnsi="Palatino Linotype" w:cs="Tahoma"/>
          <w:szCs w:val="22"/>
        </w:rPr>
        <w:t>los presentes archivos corresponden a las actas del Comité de Transparencia del Municipio de Toluca de fechas doce, catorce y diecisiete de enero de dos mil veintidós respectivamente.</w:t>
      </w:r>
    </w:p>
    <w:p w14:paraId="584CB379" w14:textId="07572CF4" w:rsidR="00383BDB" w:rsidRPr="00B537CE" w:rsidRDefault="00383BDB" w:rsidP="00FA47AD">
      <w:pPr>
        <w:pStyle w:val="Prrafodelista"/>
        <w:numPr>
          <w:ilvl w:val="0"/>
          <w:numId w:val="2"/>
        </w:numPr>
        <w:autoSpaceDE w:val="0"/>
        <w:autoSpaceDN w:val="0"/>
        <w:adjustRightInd w:val="0"/>
        <w:spacing w:line="360" w:lineRule="auto"/>
        <w:jc w:val="both"/>
        <w:rPr>
          <w:rFonts w:ascii="Palatino Linotype" w:hAnsi="Palatino Linotype" w:cs="Tahoma"/>
          <w:b/>
          <w:i/>
          <w:szCs w:val="22"/>
        </w:rPr>
      </w:pPr>
      <w:r w:rsidRPr="00B537CE">
        <w:rPr>
          <w:rFonts w:ascii="Palatino Linotype" w:hAnsi="Palatino Linotype" w:cs="Tahoma"/>
          <w:b/>
          <w:i/>
          <w:szCs w:val="22"/>
        </w:rPr>
        <w:lastRenderedPageBreak/>
        <w:t>Respuesta SAIMEX_00259_2022.pdf</w:t>
      </w:r>
      <w:r w:rsidR="00B537CE">
        <w:rPr>
          <w:rFonts w:ascii="Palatino Linotype" w:hAnsi="Palatino Linotype" w:cs="Tahoma"/>
          <w:b/>
          <w:i/>
          <w:szCs w:val="22"/>
        </w:rPr>
        <w:t xml:space="preserve">: </w:t>
      </w:r>
      <w:r w:rsidR="00B537CE">
        <w:rPr>
          <w:rFonts w:ascii="Palatino Linotype" w:hAnsi="Palatino Linotype" w:cs="Tahoma"/>
          <w:szCs w:val="22"/>
        </w:rPr>
        <w:t>El archivo corresponde a un oficio suscrito por la titular de la Unidad de Transparencia en el que en su parte medular manifestó lo siguiente:</w:t>
      </w:r>
    </w:p>
    <w:p w14:paraId="36644151" w14:textId="71C99AA7" w:rsidR="00B537CE" w:rsidRPr="00C90C46" w:rsidRDefault="00C90C46" w:rsidP="00C90C46">
      <w:pPr>
        <w:pStyle w:val="Prrafodelista"/>
        <w:autoSpaceDE w:val="0"/>
        <w:autoSpaceDN w:val="0"/>
        <w:adjustRightInd w:val="0"/>
        <w:spacing w:line="360" w:lineRule="auto"/>
        <w:ind w:right="539"/>
        <w:jc w:val="both"/>
        <w:rPr>
          <w:rFonts w:ascii="Palatino Linotype" w:hAnsi="Palatino Linotype" w:cs="Tahoma"/>
          <w:i/>
          <w:sz w:val="20"/>
          <w:szCs w:val="22"/>
        </w:rPr>
      </w:pPr>
      <w:r w:rsidRPr="00C90C46">
        <w:rPr>
          <w:rFonts w:ascii="Palatino Linotype" w:hAnsi="Palatino Linotype" w:cs="Tahoma"/>
          <w:i/>
          <w:sz w:val="20"/>
          <w:szCs w:val="22"/>
        </w:rPr>
        <w:t xml:space="preserve">…informo a usted que después de realizar una búsqueda exhaustiva, se anexa al presente las Actas de Sesiones Ordinarias y Extraordinarias del comité de Transparencia </w:t>
      </w:r>
    </w:p>
    <w:p w14:paraId="2CB2F323" w14:textId="77777777" w:rsidR="00B267E1" w:rsidRPr="00A650C6" w:rsidRDefault="00B267E1" w:rsidP="00147516">
      <w:pPr>
        <w:autoSpaceDE w:val="0"/>
        <w:autoSpaceDN w:val="0"/>
        <w:adjustRightInd w:val="0"/>
        <w:spacing w:line="360" w:lineRule="auto"/>
        <w:ind w:left="567" w:right="539"/>
        <w:jc w:val="both"/>
        <w:rPr>
          <w:rFonts w:ascii="Palatino Linotype" w:hAnsi="Palatino Linotype" w:cs="Tahoma"/>
          <w:i/>
          <w:sz w:val="18"/>
          <w:szCs w:val="22"/>
        </w:rPr>
      </w:pPr>
    </w:p>
    <w:bookmarkEnd w:id="0"/>
    <w:p w14:paraId="68264F38" w14:textId="4092B975" w:rsidR="001A412B" w:rsidRDefault="00D5699B" w:rsidP="00147516">
      <w:pPr>
        <w:autoSpaceDE w:val="0"/>
        <w:autoSpaceDN w:val="0"/>
        <w:adjustRightInd w:val="0"/>
        <w:spacing w:line="360" w:lineRule="auto"/>
        <w:contextualSpacing/>
        <w:jc w:val="both"/>
        <w:rPr>
          <w:rFonts w:ascii="Palatino Linotype" w:hAnsi="Palatino Linotype" w:cs="Tahoma"/>
          <w:b/>
          <w:sz w:val="22"/>
          <w:szCs w:val="22"/>
        </w:rPr>
      </w:pPr>
      <w:r>
        <w:rPr>
          <w:rFonts w:ascii="Palatino Linotype" w:hAnsi="Palatino Linotype" w:cs="Tahoma"/>
          <w:b/>
          <w:sz w:val="22"/>
          <w:szCs w:val="22"/>
        </w:rPr>
        <w:t>I</w:t>
      </w:r>
      <w:r w:rsidR="00C90C46">
        <w:rPr>
          <w:rFonts w:ascii="Palatino Linotype" w:hAnsi="Palatino Linotype" w:cs="Tahoma"/>
          <w:b/>
          <w:sz w:val="22"/>
          <w:szCs w:val="22"/>
        </w:rPr>
        <w:t>II</w:t>
      </w:r>
      <w:r w:rsidR="009A7587" w:rsidRPr="008E3507">
        <w:rPr>
          <w:rFonts w:ascii="Palatino Linotype" w:hAnsi="Palatino Linotype" w:cs="Tahoma"/>
          <w:b/>
          <w:sz w:val="22"/>
          <w:szCs w:val="22"/>
        </w:rPr>
        <w:t xml:space="preserve">. Interposición del Recurso de Revisión. </w:t>
      </w:r>
    </w:p>
    <w:p w14:paraId="20B9F874" w14:textId="77777777" w:rsidR="00F87649" w:rsidRPr="00A650C6" w:rsidRDefault="00F87649" w:rsidP="00147516">
      <w:pPr>
        <w:autoSpaceDE w:val="0"/>
        <w:autoSpaceDN w:val="0"/>
        <w:adjustRightInd w:val="0"/>
        <w:spacing w:line="360" w:lineRule="auto"/>
        <w:contextualSpacing/>
        <w:jc w:val="both"/>
        <w:rPr>
          <w:rFonts w:ascii="Palatino Linotype" w:hAnsi="Palatino Linotype" w:cs="Tahoma"/>
          <w:b/>
          <w:sz w:val="18"/>
          <w:szCs w:val="22"/>
        </w:rPr>
      </w:pPr>
    </w:p>
    <w:p w14:paraId="197D3D34" w14:textId="679F1160" w:rsidR="009A7587" w:rsidRDefault="009A7587" w:rsidP="00147516">
      <w:pPr>
        <w:tabs>
          <w:tab w:val="left" w:pos="3122"/>
        </w:tabs>
        <w:spacing w:line="360" w:lineRule="auto"/>
        <w:contextualSpacing/>
        <w:jc w:val="both"/>
        <w:rPr>
          <w:rFonts w:ascii="Palatino Linotype" w:hAnsi="Palatino Linotype" w:cs="Tahoma"/>
          <w:sz w:val="22"/>
          <w:szCs w:val="22"/>
        </w:rPr>
      </w:pPr>
      <w:r w:rsidRPr="008E3507">
        <w:rPr>
          <w:rFonts w:ascii="Palatino Linotype" w:hAnsi="Palatino Linotype" w:cs="Tahoma"/>
          <w:sz w:val="22"/>
          <w:szCs w:val="22"/>
        </w:rPr>
        <w:t>Con fecha</w:t>
      </w:r>
      <w:r w:rsidR="00E13C8C">
        <w:rPr>
          <w:rFonts w:ascii="Palatino Linotype" w:hAnsi="Palatino Linotype" w:cs="Tahoma"/>
          <w:sz w:val="22"/>
          <w:szCs w:val="22"/>
        </w:rPr>
        <w:t xml:space="preserve"> </w:t>
      </w:r>
      <w:r w:rsidR="00C90C46">
        <w:rPr>
          <w:rFonts w:ascii="Palatino Linotype" w:hAnsi="Palatino Linotype" w:cs="Tahoma"/>
          <w:sz w:val="22"/>
          <w:szCs w:val="22"/>
        </w:rPr>
        <w:t>once</w:t>
      </w:r>
      <w:r w:rsidR="008436E1">
        <w:rPr>
          <w:rFonts w:ascii="Palatino Linotype" w:hAnsi="Palatino Linotype" w:cs="Tahoma"/>
          <w:sz w:val="22"/>
          <w:szCs w:val="22"/>
        </w:rPr>
        <w:t xml:space="preserve"> de febrero </w:t>
      </w:r>
      <w:r w:rsidR="00B267E1">
        <w:rPr>
          <w:rFonts w:ascii="Palatino Linotype" w:hAnsi="Palatino Linotype" w:cs="Tahoma"/>
          <w:sz w:val="22"/>
          <w:szCs w:val="22"/>
        </w:rPr>
        <w:t>de dos mil veintidós</w:t>
      </w:r>
      <w:r w:rsidRPr="008E3507">
        <w:rPr>
          <w:rFonts w:ascii="Palatino Linotype" w:hAnsi="Palatino Linotype" w:cs="Tahoma"/>
          <w:sz w:val="22"/>
          <w:szCs w:val="22"/>
        </w:rPr>
        <w:t xml:space="preserve">, a través del </w:t>
      </w:r>
      <w:r w:rsidRPr="008E3507">
        <w:rPr>
          <w:rFonts w:ascii="Palatino Linotype" w:hAnsi="Palatino Linotype" w:cs="Tahoma"/>
          <w:sz w:val="22"/>
          <w:szCs w:val="22"/>
          <w:lang w:val="es-ES"/>
        </w:rPr>
        <w:t xml:space="preserve">Sistema de Acceso a la </w:t>
      </w:r>
      <w:r w:rsidRPr="00FE1F08">
        <w:rPr>
          <w:rFonts w:ascii="Palatino Linotype" w:hAnsi="Palatino Linotype" w:cs="Tahoma"/>
          <w:sz w:val="22"/>
          <w:szCs w:val="22"/>
          <w:lang w:val="es-ES"/>
        </w:rPr>
        <w:t>Información Mexiquense (SAIMEX)</w:t>
      </w:r>
      <w:r w:rsidR="00A048C7">
        <w:rPr>
          <w:rFonts w:ascii="Palatino Linotype" w:hAnsi="Palatino Linotype" w:cs="Tahoma"/>
          <w:sz w:val="22"/>
          <w:szCs w:val="22"/>
        </w:rPr>
        <w:t>, se interpus</w:t>
      </w:r>
      <w:r w:rsidR="003C3E71">
        <w:rPr>
          <w:rFonts w:ascii="Palatino Linotype" w:hAnsi="Palatino Linotype" w:cs="Tahoma"/>
          <w:sz w:val="22"/>
          <w:szCs w:val="22"/>
        </w:rPr>
        <w:t>o</w:t>
      </w:r>
      <w:r w:rsidR="00A048C7">
        <w:rPr>
          <w:rFonts w:ascii="Palatino Linotype" w:hAnsi="Palatino Linotype" w:cs="Tahoma"/>
          <w:sz w:val="22"/>
          <w:szCs w:val="22"/>
        </w:rPr>
        <w:t xml:space="preserve"> </w:t>
      </w:r>
      <w:r w:rsidR="003C3E71">
        <w:rPr>
          <w:rFonts w:ascii="Palatino Linotype" w:hAnsi="Palatino Linotype" w:cs="Tahoma"/>
          <w:sz w:val="22"/>
          <w:szCs w:val="22"/>
        </w:rPr>
        <w:t>el</w:t>
      </w:r>
      <w:r w:rsidRPr="00FE1F08">
        <w:rPr>
          <w:rFonts w:ascii="Palatino Linotype" w:hAnsi="Palatino Linotype" w:cs="Tahoma"/>
          <w:sz w:val="22"/>
          <w:szCs w:val="22"/>
        </w:rPr>
        <w:t xml:space="preserve"> presente Recurso de Revisión por</w:t>
      </w:r>
      <w:r w:rsidR="008E6658" w:rsidRPr="00FE1F08">
        <w:rPr>
          <w:rFonts w:ascii="Palatino Linotype" w:hAnsi="Palatino Linotype" w:cs="Tahoma"/>
          <w:sz w:val="22"/>
          <w:szCs w:val="22"/>
        </w:rPr>
        <w:t xml:space="preserve"> </w:t>
      </w:r>
      <w:r w:rsidR="0035716C">
        <w:rPr>
          <w:rFonts w:ascii="Palatino Linotype" w:hAnsi="Palatino Linotype" w:cs="Tahoma"/>
          <w:sz w:val="22"/>
          <w:szCs w:val="22"/>
        </w:rPr>
        <w:t xml:space="preserve">el </w:t>
      </w:r>
      <w:r w:rsidRPr="00FE1F08">
        <w:rPr>
          <w:rFonts w:ascii="Palatino Linotype" w:hAnsi="Palatino Linotype" w:cs="Tahoma"/>
          <w:sz w:val="22"/>
          <w:szCs w:val="22"/>
        </w:rPr>
        <w:t xml:space="preserve">Recurrente, en contra de </w:t>
      </w:r>
      <w:r w:rsidR="00655265" w:rsidRPr="00FE1F08">
        <w:rPr>
          <w:rFonts w:ascii="Palatino Linotype" w:hAnsi="Palatino Linotype" w:cs="Tahoma"/>
          <w:sz w:val="22"/>
          <w:szCs w:val="22"/>
        </w:rPr>
        <w:t>la</w:t>
      </w:r>
      <w:r w:rsidR="00655265">
        <w:rPr>
          <w:rFonts w:ascii="Palatino Linotype" w:hAnsi="Palatino Linotype" w:cs="Tahoma"/>
          <w:sz w:val="22"/>
          <w:szCs w:val="22"/>
        </w:rPr>
        <w:t xml:space="preserve"> respuesta emitida</w:t>
      </w:r>
      <w:r w:rsidRPr="00FE1F08">
        <w:rPr>
          <w:rFonts w:ascii="Palatino Linotype" w:hAnsi="Palatino Linotype" w:cs="Tahoma"/>
          <w:sz w:val="22"/>
          <w:szCs w:val="22"/>
        </w:rPr>
        <w:t xml:space="preserve"> por el Sujeto Obligado</w:t>
      </w:r>
      <w:r w:rsidRPr="008E3507">
        <w:rPr>
          <w:rFonts w:ascii="Palatino Linotype" w:hAnsi="Palatino Linotype" w:cs="Tahoma"/>
          <w:sz w:val="22"/>
          <w:szCs w:val="22"/>
        </w:rPr>
        <w:t xml:space="preserve"> a </w:t>
      </w:r>
      <w:r w:rsidR="00655265" w:rsidRPr="008E3507">
        <w:rPr>
          <w:rFonts w:ascii="Palatino Linotype" w:hAnsi="Palatino Linotype" w:cs="Tahoma"/>
          <w:sz w:val="22"/>
          <w:szCs w:val="22"/>
        </w:rPr>
        <w:t>la</w:t>
      </w:r>
      <w:r w:rsidR="00655265">
        <w:rPr>
          <w:rFonts w:ascii="Palatino Linotype" w:hAnsi="Palatino Linotype" w:cs="Tahoma"/>
          <w:sz w:val="22"/>
          <w:szCs w:val="22"/>
        </w:rPr>
        <w:t xml:space="preserve"> solicitud</w:t>
      </w:r>
      <w:r w:rsidRPr="008E3507">
        <w:rPr>
          <w:rFonts w:ascii="Palatino Linotype" w:hAnsi="Palatino Linotype" w:cs="Tahoma"/>
          <w:sz w:val="22"/>
          <w:szCs w:val="22"/>
        </w:rPr>
        <w:t xml:space="preserve"> de información, en los siguientes términos:</w:t>
      </w:r>
    </w:p>
    <w:p w14:paraId="74A1BD2B" w14:textId="77777777" w:rsidR="00AB6595" w:rsidRDefault="00AB6595" w:rsidP="00147516">
      <w:pPr>
        <w:tabs>
          <w:tab w:val="left" w:pos="3122"/>
        </w:tabs>
        <w:spacing w:line="360" w:lineRule="auto"/>
        <w:contextualSpacing/>
        <w:jc w:val="both"/>
        <w:rPr>
          <w:rFonts w:ascii="Palatino Linotype" w:hAnsi="Palatino Linotype" w:cs="Tahoma"/>
          <w:sz w:val="22"/>
          <w:szCs w:val="22"/>
        </w:rPr>
      </w:pPr>
    </w:p>
    <w:p w14:paraId="7BE30D2F" w14:textId="77777777" w:rsidR="00D5699B" w:rsidRPr="00D5699B" w:rsidRDefault="00D5699B" w:rsidP="00147516">
      <w:pPr>
        <w:spacing w:line="360" w:lineRule="auto"/>
        <w:ind w:left="567" w:right="539"/>
        <w:contextualSpacing/>
        <w:jc w:val="both"/>
        <w:rPr>
          <w:rFonts w:ascii="Palatino Linotype" w:hAnsi="Palatino Linotype" w:cs="Tahoma"/>
          <w:b/>
          <w:bCs/>
          <w:szCs w:val="22"/>
        </w:rPr>
      </w:pPr>
      <w:r w:rsidRPr="00D5699B">
        <w:rPr>
          <w:rFonts w:ascii="Palatino Linotype" w:hAnsi="Palatino Linotype" w:cs="Tahoma"/>
          <w:b/>
          <w:bCs/>
          <w:szCs w:val="22"/>
        </w:rPr>
        <w:t>ACTO IMPUGNADO:</w:t>
      </w:r>
    </w:p>
    <w:p w14:paraId="507DB9F0" w14:textId="4A75E558" w:rsidR="003D1770" w:rsidRPr="00CF090B" w:rsidRDefault="007E4927" w:rsidP="00147516">
      <w:pPr>
        <w:spacing w:line="360" w:lineRule="auto"/>
        <w:ind w:left="567" w:right="539"/>
        <w:contextualSpacing/>
        <w:jc w:val="both"/>
        <w:rPr>
          <w:rFonts w:ascii="Palatino Linotype" w:hAnsi="Palatino Linotype" w:cs="Tahoma"/>
          <w:bCs/>
          <w:szCs w:val="22"/>
        </w:rPr>
      </w:pPr>
      <w:r>
        <w:rPr>
          <w:rFonts w:ascii="Palatino Linotype" w:hAnsi="Palatino Linotype" w:cs="Tahoma"/>
          <w:bCs/>
          <w:i/>
          <w:szCs w:val="22"/>
        </w:rPr>
        <w:t>“</w:t>
      </w:r>
      <w:r w:rsidR="00C90C46" w:rsidRPr="00C90C46">
        <w:rPr>
          <w:rFonts w:ascii="Palatino Linotype" w:hAnsi="Palatino Linotype" w:cs="Tahoma"/>
          <w:bCs/>
          <w:i/>
          <w:szCs w:val="22"/>
        </w:rPr>
        <w:t>LA RFESPUESTA PROPOCIONADA.</w:t>
      </w:r>
      <w:r w:rsidR="00E55401">
        <w:rPr>
          <w:rFonts w:ascii="Palatino Linotype" w:hAnsi="Palatino Linotype" w:cs="Tahoma"/>
          <w:bCs/>
          <w:i/>
          <w:szCs w:val="22"/>
        </w:rPr>
        <w:t>"</w:t>
      </w:r>
    </w:p>
    <w:p w14:paraId="0252FB64" w14:textId="77777777" w:rsidR="007E4927" w:rsidRDefault="007E4927" w:rsidP="00147516">
      <w:pPr>
        <w:spacing w:line="360" w:lineRule="auto"/>
        <w:ind w:left="567" w:right="539"/>
        <w:contextualSpacing/>
        <w:jc w:val="both"/>
        <w:rPr>
          <w:rFonts w:ascii="Palatino Linotype" w:hAnsi="Palatino Linotype" w:cs="Tahoma"/>
          <w:bCs/>
          <w:i/>
          <w:szCs w:val="22"/>
        </w:rPr>
      </w:pPr>
    </w:p>
    <w:p w14:paraId="4482DE94" w14:textId="77777777" w:rsidR="00D5699B" w:rsidRPr="00D5699B" w:rsidRDefault="00D5699B" w:rsidP="00147516">
      <w:pPr>
        <w:spacing w:line="360" w:lineRule="auto"/>
        <w:ind w:left="567" w:right="539"/>
        <w:contextualSpacing/>
        <w:jc w:val="both"/>
        <w:rPr>
          <w:rFonts w:ascii="Palatino Linotype" w:hAnsi="Palatino Linotype" w:cs="Tahoma"/>
          <w:b/>
          <w:szCs w:val="22"/>
        </w:rPr>
      </w:pPr>
      <w:r w:rsidRPr="00D5699B">
        <w:rPr>
          <w:rFonts w:ascii="Palatino Linotype" w:hAnsi="Palatino Linotype" w:cs="Tahoma"/>
          <w:b/>
          <w:szCs w:val="22"/>
        </w:rPr>
        <w:t>RAZONES O MOTIVOS DE LA INCONFORMIDAD.</w:t>
      </w:r>
    </w:p>
    <w:p w14:paraId="6BA1B6E5" w14:textId="1A2FDA0A" w:rsidR="00D5699B" w:rsidRPr="003D1770" w:rsidRDefault="007E4927" w:rsidP="00147516">
      <w:pPr>
        <w:spacing w:line="360" w:lineRule="auto"/>
        <w:ind w:left="567" w:right="539"/>
        <w:contextualSpacing/>
        <w:jc w:val="both"/>
        <w:rPr>
          <w:rFonts w:ascii="Palatino Linotype" w:hAnsi="Palatino Linotype" w:cs="Tahoma"/>
          <w:i/>
          <w:iCs/>
        </w:rPr>
      </w:pPr>
      <w:r>
        <w:rPr>
          <w:rFonts w:ascii="Palatino Linotype" w:hAnsi="Palatino Linotype" w:cs="Tahoma"/>
          <w:i/>
          <w:iCs/>
        </w:rPr>
        <w:t>“</w:t>
      </w:r>
      <w:r w:rsidR="00C90C46" w:rsidRPr="00C90C46">
        <w:rPr>
          <w:rFonts w:ascii="Palatino Linotype" w:hAnsi="Palatino Linotype" w:cs="Tahoma"/>
          <w:i/>
          <w:iCs/>
        </w:rPr>
        <w:t>No me entregaron la información solicitada, ni los oficios de respuesta de las áreas a las que fue turnada la solicitud, con esa respuesta no colma lo solicitado por no incluir la expresión documental. FALTAN LAS SESIONES DE LAS COMISIONES DE LOS REGIDORES, Y TAMBIEN LA DEL COMITE DE TRANSPARENCIA, YA QUE ME HAN ENTREGADO ACTAS EN DONDE MENCIONAN QUE LLEVAN MAS DE 40 SESIONES, SE ME HACE ILOGICO QUE SESIONEN TANTAS VECES, SIMULAN QJE HACEN LA SESION, POR ESO NO ME ENTREGARON LA EVIDENCIA FOTOGRAFICA.</w:t>
      </w:r>
      <w:r w:rsidR="00DF3BE8" w:rsidRPr="00A650C6">
        <w:rPr>
          <w:rFonts w:ascii="Palatino Linotype" w:hAnsi="Palatino Linotype" w:cs="Tahoma"/>
          <w:i/>
          <w:iCs/>
        </w:rPr>
        <w:t>”</w:t>
      </w:r>
      <w:r w:rsidR="00731461" w:rsidRPr="00A650C6">
        <w:rPr>
          <w:rFonts w:ascii="Palatino Linotype" w:hAnsi="Palatino Linotype" w:cs="Tahoma"/>
          <w:i/>
          <w:iCs/>
        </w:rPr>
        <w:t xml:space="preserve"> (Sic)</w:t>
      </w:r>
    </w:p>
    <w:p w14:paraId="35F26BF3" w14:textId="77777777" w:rsidR="007E4927" w:rsidRDefault="007E4927" w:rsidP="00147516">
      <w:pPr>
        <w:spacing w:line="360" w:lineRule="auto"/>
        <w:contextualSpacing/>
        <w:jc w:val="both"/>
        <w:rPr>
          <w:rFonts w:ascii="Palatino Linotype" w:hAnsi="Palatino Linotype" w:cs="Tahoma"/>
          <w:b/>
          <w:sz w:val="22"/>
          <w:szCs w:val="22"/>
        </w:rPr>
      </w:pPr>
    </w:p>
    <w:p w14:paraId="30240D63" w14:textId="38CC6A5B" w:rsidR="009A7587" w:rsidRPr="008E3507" w:rsidRDefault="00C90C46" w:rsidP="00147516">
      <w:pPr>
        <w:spacing w:line="360" w:lineRule="auto"/>
        <w:contextualSpacing/>
        <w:jc w:val="both"/>
        <w:rPr>
          <w:rFonts w:ascii="Palatino Linotype" w:eastAsia="Batang" w:hAnsi="Palatino Linotype" w:cs="Tahoma"/>
          <w:b/>
          <w:bCs/>
          <w:sz w:val="22"/>
          <w:szCs w:val="22"/>
        </w:rPr>
      </w:pPr>
      <w:r>
        <w:rPr>
          <w:rFonts w:ascii="Palatino Linotype" w:hAnsi="Palatino Linotype" w:cs="Tahoma"/>
          <w:b/>
          <w:sz w:val="22"/>
          <w:szCs w:val="22"/>
        </w:rPr>
        <w:t>I</w:t>
      </w:r>
      <w:r w:rsidR="00FF1049">
        <w:rPr>
          <w:rFonts w:ascii="Palatino Linotype" w:hAnsi="Palatino Linotype" w:cs="Tahoma"/>
          <w:b/>
          <w:sz w:val="22"/>
          <w:szCs w:val="22"/>
        </w:rPr>
        <w:t>V</w:t>
      </w:r>
      <w:r w:rsidR="009A7587" w:rsidRPr="008E3507">
        <w:rPr>
          <w:rFonts w:ascii="Palatino Linotype" w:hAnsi="Palatino Linotype" w:cs="Tahoma"/>
          <w:b/>
          <w:sz w:val="22"/>
          <w:szCs w:val="22"/>
        </w:rPr>
        <w:t xml:space="preserve">. </w:t>
      </w:r>
      <w:r w:rsidR="009A7587" w:rsidRPr="008E3507">
        <w:rPr>
          <w:rFonts w:ascii="Palatino Linotype" w:eastAsia="Batang" w:hAnsi="Palatino Linotype" w:cs="Tahoma"/>
          <w:b/>
          <w:bCs/>
          <w:sz w:val="22"/>
          <w:szCs w:val="22"/>
        </w:rPr>
        <w:t xml:space="preserve">Trámite del </w:t>
      </w:r>
      <w:r w:rsidR="009A7587" w:rsidRPr="008E3507">
        <w:rPr>
          <w:rFonts w:ascii="Palatino Linotype" w:hAnsi="Palatino Linotype" w:cs="Tahoma"/>
          <w:b/>
          <w:sz w:val="22"/>
          <w:szCs w:val="22"/>
        </w:rPr>
        <w:t xml:space="preserve">Recurso de Revisión </w:t>
      </w:r>
      <w:r w:rsidR="009A7587" w:rsidRPr="008E3507">
        <w:rPr>
          <w:rFonts w:ascii="Palatino Linotype" w:eastAsia="Batang" w:hAnsi="Palatino Linotype" w:cs="Tahoma"/>
          <w:b/>
          <w:bCs/>
          <w:sz w:val="22"/>
          <w:szCs w:val="22"/>
        </w:rPr>
        <w:t>ante el Instituto.</w:t>
      </w:r>
    </w:p>
    <w:p w14:paraId="72226D12" w14:textId="77777777" w:rsidR="007E4927" w:rsidRDefault="007E4927" w:rsidP="00147516">
      <w:pPr>
        <w:spacing w:line="360" w:lineRule="auto"/>
        <w:contextualSpacing/>
        <w:jc w:val="both"/>
        <w:rPr>
          <w:rFonts w:ascii="Palatino Linotype" w:eastAsia="Batang" w:hAnsi="Palatino Linotype" w:cs="Tahoma"/>
          <w:b/>
          <w:bCs/>
          <w:sz w:val="22"/>
          <w:szCs w:val="22"/>
        </w:rPr>
      </w:pPr>
    </w:p>
    <w:p w14:paraId="2DBF5123" w14:textId="1518EBCB" w:rsidR="00C950E3" w:rsidRDefault="009A7587" w:rsidP="00147516">
      <w:pPr>
        <w:spacing w:line="360" w:lineRule="auto"/>
        <w:contextualSpacing/>
        <w:jc w:val="both"/>
        <w:rPr>
          <w:rFonts w:ascii="Palatino Linotype" w:eastAsia="Batang" w:hAnsi="Palatino Linotype" w:cs="Tahoma"/>
          <w:bCs/>
          <w:sz w:val="22"/>
          <w:szCs w:val="22"/>
        </w:rPr>
      </w:pPr>
      <w:r w:rsidRPr="008E3507">
        <w:rPr>
          <w:rFonts w:ascii="Palatino Linotype" w:eastAsia="Batang" w:hAnsi="Palatino Linotype" w:cs="Tahoma"/>
          <w:b/>
          <w:bCs/>
          <w:sz w:val="22"/>
          <w:szCs w:val="22"/>
        </w:rPr>
        <w:lastRenderedPageBreak/>
        <w:t xml:space="preserve">a) Turno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rPr>
        <w:t xml:space="preserve">. </w:t>
      </w:r>
      <w:r w:rsidR="00A06844" w:rsidRPr="00A06844">
        <w:rPr>
          <w:rFonts w:ascii="Palatino Linotype" w:eastAsia="Batang" w:hAnsi="Palatino Linotype" w:cs="Tahoma"/>
          <w:bCs/>
          <w:sz w:val="22"/>
          <w:szCs w:val="22"/>
        </w:rPr>
        <w:t xml:space="preserve">El </w:t>
      </w:r>
      <w:r w:rsidR="00C90C46">
        <w:rPr>
          <w:rFonts w:ascii="Palatino Linotype" w:eastAsia="Batang" w:hAnsi="Palatino Linotype" w:cs="Tahoma"/>
          <w:bCs/>
          <w:sz w:val="22"/>
          <w:szCs w:val="22"/>
        </w:rPr>
        <w:t>once</w:t>
      </w:r>
      <w:r w:rsidR="00E913DC">
        <w:rPr>
          <w:rFonts w:ascii="Palatino Linotype" w:eastAsia="Batang" w:hAnsi="Palatino Linotype" w:cs="Tahoma"/>
          <w:bCs/>
          <w:sz w:val="22"/>
          <w:szCs w:val="22"/>
        </w:rPr>
        <w:t xml:space="preserve"> de febrero </w:t>
      </w:r>
      <w:r w:rsidR="00B267E1">
        <w:rPr>
          <w:rFonts w:ascii="Palatino Linotype" w:eastAsia="Batang" w:hAnsi="Palatino Linotype" w:cs="Tahoma"/>
          <w:bCs/>
          <w:sz w:val="22"/>
          <w:szCs w:val="22"/>
        </w:rPr>
        <w:t>de dos mil veintidós</w:t>
      </w:r>
      <w:r w:rsidR="00A06844" w:rsidRPr="00A06844">
        <w:rPr>
          <w:rFonts w:ascii="Palatino Linotype" w:eastAsia="Batang" w:hAnsi="Palatino Linotype" w:cs="Tahoma"/>
          <w:bCs/>
          <w:sz w:val="22"/>
          <w:szCs w:val="22"/>
        </w:rPr>
        <w:t xml:space="preserve">, </w:t>
      </w:r>
      <w:r w:rsidR="00D5699B" w:rsidRPr="00D5699B">
        <w:rPr>
          <w:rFonts w:ascii="Palatino Linotype" w:eastAsia="Batang" w:hAnsi="Palatino Linotype" w:cs="Tahoma"/>
          <w:bCs/>
          <w:sz w:val="22"/>
          <w:szCs w:val="22"/>
        </w:rPr>
        <w:t xml:space="preserve">el Sistema de Acceso a la Información Mexiquense (SAIMEX), asignó el número de expediente </w:t>
      </w:r>
      <w:r w:rsidR="00B267E1">
        <w:rPr>
          <w:rFonts w:ascii="Palatino Linotype" w:eastAsia="Batang" w:hAnsi="Palatino Linotype" w:cs="Tahoma"/>
          <w:b/>
          <w:bCs/>
          <w:sz w:val="22"/>
          <w:szCs w:val="22"/>
        </w:rPr>
        <w:t>00</w:t>
      </w:r>
      <w:r w:rsidR="00C90C46">
        <w:rPr>
          <w:rFonts w:ascii="Palatino Linotype" w:eastAsia="Batang" w:hAnsi="Palatino Linotype" w:cs="Tahoma"/>
          <w:b/>
          <w:bCs/>
          <w:sz w:val="22"/>
          <w:szCs w:val="22"/>
        </w:rPr>
        <w:t>72</w:t>
      </w:r>
      <w:r w:rsidR="00A535E4">
        <w:rPr>
          <w:rFonts w:ascii="Palatino Linotype" w:eastAsia="Batang" w:hAnsi="Palatino Linotype" w:cs="Tahoma"/>
          <w:b/>
          <w:bCs/>
          <w:sz w:val="22"/>
          <w:szCs w:val="22"/>
        </w:rPr>
        <w:t>1</w:t>
      </w:r>
      <w:r w:rsidR="00D5699B" w:rsidRPr="00D5699B">
        <w:rPr>
          <w:rFonts w:ascii="Palatino Linotype" w:eastAsia="Batang" w:hAnsi="Palatino Linotype" w:cs="Tahoma"/>
          <w:b/>
          <w:bCs/>
          <w:sz w:val="22"/>
          <w:szCs w:val="22"/>
        </w:rPr>
        <w:t>/INFOEM/IP/RR/202</w:t>
      </w:r>
      <w:r w:rsidR="00B267E1">
        <w:rPr>
          <w:rFonts w:ascii="Palatino Linotype" w:eastAsia="Batang" w:hAnsi="Palatino Linotype" w:cs="Tahoma"/>
          <w:b/>
          <w:bCs/>
          <w:sz w:val="22"/>
          <w:szCs w:val="22"/>
        </w:rPr>
        <w:t>2</w:t>
      </w:r>
      <w:r w:rsidR="00D5699B" w:rsidRPr="00D5699B">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D5699B">
        <w:rPr>
          <w:rFonts w:ascii="Palatino Linotype" w:eastAsia="Batang" w:hAnsi="Palatino Linotype" w:cs="Tahoma"/>
          <w:b/>
          <w:bCs/>
          <w:sz w:val="22"/>
          <w:szCs w:val="22"/>
        </w:rPr>
        <w:t>Comisionado Ponente Luis Gustavo Parra Noriega</w:t>
      </w:r>
      <w:r w:rsidR="00D5699B" w:rsidRPr="00D5699B">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1F988076" w14:textId="77777777" w:rsidR="00D5699B" w:rsidRPr="008E3507" w:rsidRDefault="00D5699B" w:rsidP="00147516">
      <w:pPr>
        <w:spacing w:line="360" w:lineRule="auto"/>
        <w:contextualSpacing/>
        <w:jc w:val="both"/>
        <w:rPr>
          <w:rFonts w:ascii="Palatino Linotype" w:eastAsia="Batang" w:hAnsi="Palatino Linotype" w:cs="Tahoma"/>
          <w:b/>
          <w:bCs/>
          <w:sz w:val="22"/>
          <w:szCs w:val="22"/>
        </w:rPr>
      </w:pPr>
    </w:p>
    <w:p w14:paraId="3884F30D" w14:textId="77777777" w:rsidR="00BE2498" w:rsidRDefault="009A7587" w:rsidP="00147516">
      <w:pPr>
        <w:spacing w:line="360" w:lineRule="auto"/>
        <w:contextualSpacing/>
        <w:jc w:val="both"/>
        <w:rPr>
          <w:rFonts w:ascii="Palatino Linotype" w:hAnsi="Palatino Linotype" w:cs="Tahoma"/>
          <w:bCs/>
          <w:sz w:val="22"/>
          <w:szCs w:val="22"/>
          <w:lang w:val="es-ES_tradnl"/>
        </w:rPr>
      </w:pPr>
      <w:r w:rsidRPr="008E3507">
        <w:rPr>
          <w:rFonts w:ascii="Palatino Linotype" w:eastAsia="Batang" w:hAnsi="Palatino Linotype" w:cs="Tahoma"/>
          <w:b/>
          <w:bCs/>
          <w:sz w:val="22"/>
          <w:szCs w:val="22"/>
        </w:rPr>
        <w:t xml:space="preserve">b) Admisión del </w:t>
      </w:r>
      <w:r w:rsidRPr="008E3507">
        <w:rPr>
          <w:rFonts w:ascii="Palatino Linotype" w:hAnsi="Palatino Linotype" w:cs="Tahoma"/>
          <w:b/>
          <w:sz w:val="22"/>
          <w:szCs w:val="22"/>
        </w:rPr>
        <w:t>Recurso de Revisión</w:t>
      </w:r>
      <w:r w:rsidRPr="008E3507">
        <w:rPr>
          <w:rFonts w:ascii="Palatino Linotype" w:eastAsia="Batang" w:hAnsi="Palatino Linotype" w:cs="Tahoma"/>
          <w:b/>
          <w:bCs/>
          <w:sz w:val="22"/>
          <w:szCs w:val="22"/>
          <w:lang w:val="es-ES_tradnl"/>
        </w:rPr>
        <w:t xml:space="preserve">. </w:t>
      </w:r>
      <w:r w:rsidRPr="008E3507">
        <w:rPr>
          <w:rFonts w:ascii="Palatino Linotype" w:hAnsi="Palatino Linotype" w:cs="Tahoma"/>
          <w:bCs/>
          <w:sz w:val="22"/>
          <w:szCs w:val="22"/>
        </w:rPr>
        <w:t>El</w:t>
      </w:r>
      <w:r w:rsidR="00EB3A2C">
        <w:rPr>
          <w:rFonts w:ascii="Palatino Linotype" w:hAnsi="Palatino Linotype" w:cs="Tahoma"/>
          <w:bCs/>
          <w:sz w:val="22"/>
          <w:szCs w:val="22"/>
        </w:rPr>
        <w:t xml:space="preserve"> </w:t>
      </w:r>
      <w:r w:rsidR="00A535E4">
        <w:rPr>
          <w:rFonts w:ascii="Palatino Linotype" w:hAnsi="Palatino Linotype" w:cs="Tahoma"/>
          <w:bCs/>
          <w:sz w:val="22"/>
          <w:szCs w:val="22"/>
        </w:rPr>
        <w:t xml:space="preserve">dieciséis </w:t>
      </w:r>
      <w:r w:rsidR="006C3FEB">
        <w:rPr>
          <w:rFonts w:ascii="Palatino Linotype" w:hAnsi="Palatino Linotype" w:cs="Tahoma"/>
          <w:bCs/>
          <w:sz w:val="22"/>
          <w:szCs w:val="22"/>
        </w:rPr>
        <w:t xml:space="preserve">de febrero </w:t>
      </w:r>
      <w:r w:rsidR="00B267E1">
        <w:rPr>
          <w:rFonts w:ascii="Palatino Linotype" w:hAnsi="Palatino Linotype" w:cs="Tahoma"/>
          <w:bCs/>
          <w:sz w:val="22"/>
          <w:szCs w:val="22"/>
        </w:rPr>
        <w:t>de dos mil veintidós</w:t>
      </w:r>
      <w:r w:rsidRPr="008E3507">
        <w:rPr>
          <w:rFonts w:ascii="Palatino Linotype" w:hAnsi="Palatino Linotype" w:cs="Tahoma"/>
          <w:bCs/>
          <w:sz w:val="22"/>
          <w:szCs w:val="22"/>
        </w:rPr>
        <w:t xml:space="preserve">, </w:t>
      </w:r>
      <w:r w:rsidR="001F787A" w:rsidRPr="001F787A">
        <w:rPr>
          <w:rFonts w:ascii="Palatino Linotype" w:hAnsi="Palatino Linotype" w:cs="Tahoma"/>
          <w:bCs/>
          <w:sz w:val="22"/>
          <w:szCs w:val="22"/>
        </w:rPr>
        <w:t xml:space="preserve">se acordó la admisión del </w:t>
      </w:r>
      <w:r w:rsidR="001F787A" w:rsidRPr="001F787A">
        <w:rPr>
          <w:rFonts w:ascii="Palatino Linotype" w:hAnsi="Palatino Linotype" w:cs="Tahoma"/>
          <w:bCs/>
          <w:sz w:val="22"/>
          <w:szCs w:val="22"/>
          <w:lang w:val="es-ES_tradnl"/>
        </w:rPr>
        <w:t xml:space="preserve">Recurso de Revisión interpuesto por el Recurrente en contra del </w:t>
      </w:r>
      <w:r w:rsidR="001F787A" w:rsidRPr="001F787A">
        <w:rPr>
          <w:rFonts w:ascii="Palatino Linotype" w:hAnsi="Palatino Linotype" w:cs="Tahoma"/>
          <w:b/>
          <w:bCs/>
          <w:sz w:val="22"/>
          <w:szCs w:val="22"/>
          <w:lang w:val="es-ES_tradnl"/>
        </w:rPr>
        <w:t>Sujeto Obligado</w:t>
      </w:r>
      <w:r w:rsidR="001F787A" w:rsidRPr="001F787A">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Pr>
          <w:rFonts w:ascii="Palatino Linotype" w:hAnsi="Palatino Linotype" w:cs="Tahoma"/>
          <w:bCs/>
          <w:sz w:val="22"/>
          <w:szCs w:val="22"/>
          <w:lang w:val="es-ES_tradnl"/>
        </w:rPr>
        <w:t>o a las partes el mismo día</w:t>
      </w:r>
      <w:r w:rsidR="001F787A" w:rsidRPr="001F787A">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Pr>
          <w:rFonts w:ascii="Palatino Linotype" w:hAnsi="Palatino Linotype" w:cs="Tahoma"/>
          <w:bCs/>
          <w:sz w:val="22"/>
          <w:szCs w:val="22"/>
          <w:lang w:val="es-ES_tradnl"/>
        </w:rPr>
        <w:t xml:space="preserve"> </w:t>
      </w:r>
    </w:p>
    <w:p w14:paraId="5F6D1ECD" w14:textId="77777777" w:rsidR="00147516" w:rsidRDefault="00147516" w:rsidP="00147516">
      <w:pPr>
        <w:spacing w:line="360" w:lineRule="auto"/>
        <w:contextualSpacing/>
        <w:jc w:val="both"/>
        <w:rPr>
          <w:rFonts w:ascii="Palatino Linotype" w:hAnsi="Palatino Linotype" w:cs="Tahoma"/>
          <w:bCs/>
          <w:sz w:val="22"/>
          <w:szCs w:val="22"/>
          <w:lang w:val="es-ES_tradnl"/>
        </w:rPr>
      </w:pPr>
    </w:p>
    <w:p w14:paraId="78437995" w14:textId="77777777" w:rsidR="00147516" w:rsidRDefault="00147516" w:rsidP="00147516">
      <w:pPr>
        <w:spacing w:line="360" w:lineRule="auto"/>
        <w:jc w:val="both"/>
        <w:rPr>
          <w:rFonts w:ascii="Palatino Linotype" w:eastAsia="Batang" w:hAnsi="Palatino Linotype" w:cs="Tahoma"/>
          <w:b/>
          <w:bCs/>
          <w:sz w:val="22"/>
          <w:szCs w:val="22"/>
          <w:lang w:val="es-ES_tradnl"/>
        </w:rPr>
      </w:pPr>
      <w:r>
        <w:rPr>
          <w:rFonts w:ascii="Palatino Linotype" w:eastAsia="Batang" w:hAnsi="Palatino Linotype" w:cs="Tahoma"/>
          <w:b/>
          <w:bCs/>
          <w:sz w:val="22"/>
          <w:szCs w:val="22"/>
          <w:lang w:val="es-ES_tradnl"/>
        </w:rPr>
        <w:t>c) Informe Justificado.</w:t>
      </w:r>
      <w:r>
        <w:rPr>
          <w:rFonts w:ascii="Palatino Linotype" w:eastAsia="Batang" w:hAnsi="Palatino Linotype" w:cs="Tahoma"/>
          <w:bCs/>
          <w:sz w:val="22"/>
          <w:szCs w:val="22"/>
          <w:lang w:val="es-ES_tradnl"/>
        </w:rPr>
        <w:t xml:space="preserve"> El veinticinco de febrero de dos mil veintidós, a través del Sistema de Acceso a la Información Mexiquense (SAIMEX), se recibió en este Instituto el informe justificado por parte del Sujeto Obligado, por medio del cual ratifica su respuesta, sin embargo, para evitar opacidad en el presente Recurso de Revisión el cuatro de marzo de dos mil veintidós</w:t>
      </w:r>
      <w:r>
        <w:rPr>
          <w:rFonts w:ascii="Palatino Linotype" w:hAnsi="Palatino Linotype" w:cs="Tahoma"/>
          <w:sz w:val="22"/>
          <w:szCs w:val="22"/>
        </w:rPr>
        <w:t>, se dictó acuerdo mediante el cual se puso a la vista del Particular, el Informe Justificado, el cual le fue notificado, en esa misma fecha, a través del Sistema de Acceso a la Información Mexiquense (SAIMEX). No obstante lo anterior, el Recurrente fue omiso en realizar manifestación alguna que a su derecho asistiera.</w:t>
      </w:r>
    </w:p>
    <w:p w14:paraId="4F9C4489" w14:textId="77777777" w:rsidR="00147516" w:rsidRDefault="00147516" w:rsidP="00147516">
      <w:pPr>
        <w:spacing w:line="360" w:lineRule="auto"/>
        <w:contextualSpacing/>
        <w:jc w:val="both"/>
        <w:rPr>
          <w:rFonts w:ascii="Palatino Linotype" w:hAnsi="Palatino Linotype" w:cs="Tahoma"/>
          <w:bCs/>
          <w:sz w:val="22"/>
          <w:szCs w:val="22"/>
          <w:lang w:val="es-ES_tradnl"/>
        </w:rPr>
      </w:pPr>
    </w:p>
    <w:p w14:paraId="38FE1BE7" w14:textId="4317B7AE" w:rsidR="00ED5DF5" w:rsidRDefault="00147516" w:rsidP="00147516">
      <w:pPr>
        <w:spacing w:line="360" w:lineRule="auto"/>
        <w:jc w:val="both"/>
        <w:rPr>
          <w:rFonts w:ascii="Palatino Linotype" w:hAnsi="Palatino Linotype" w:cs="Tahoma"/>
          <w:sz w:val="22"/>
          <w:szCs w:val="22"/>
        </w:rPr>
      </w:pPr>
      <w:r>
        <w:rPr>
          <w:rFonts w:ascii="Palatino Linotype" w:eastAsia="Batang" w:hAnsi="Palatino Linotype" w:cs="Tahoma"/>
          <w:b/>
          <w:bCs/>
          <w:sz w:val="22"/>
          <w:szCs w:val="22"/>
          <w:lang w:val="es-ES_tradnl"/>
        </w:rPr>
        <w:t>d</w:t>
      </w:r>
      <w:r w:rsidR="0028682F" w:rsidRPr="00F943CE">
        <w:rPr>
          <w:rFonts w:ascii="Palatino Linotype" w:eastAsia="Batang" w:hAnsi="Palatino Linotype" w:cs="Tahoma"/>
          <w:b/>
          <w:bCs/>
          <w:sz w:val="22"/>
          <w:szCs w:val="22"/>
          <w:lang w:val="es-ES_tradnl"/>
        </w:rPr>
        <w:t xml:space="preserve">) </w:t>
      </w:r>
      <w:r w:rsidR="00ED5DF5" w:rsidRPr="008E3507">
        <w:rPr>
          <w:rFonts w:ascii="Palatino Linotype" w:hAnsi="Palatino Linotype" w:cs="Tahoma"/>
          <w:b/>
          <w:bCs/>
          <w:sz w:val="22"/>
          <w:szCs w:val="22"/>
        </w:rPr>
        <w:t xml:space="preserve">Cierre de instrucción. </w:t>
      </w:r>
      <w:r w:rsidR="00ED5DF5" w:rsidRPr="008E3507">
        <w:rPr>
          <w:rFonts w:ascii="Palatino Linotype" w:hAnsi="Palatino Linotype" w:cs="Tahoma"/>
          <w:sz w:val="22"/>
          <w:szCs w:val="22"/>
        </w:rPr>
        <w:t>El</w:t>
      </w:r>
      <w:r w:rsidR="000F437A">
        <w:rPr>
          <w:rFonts w:ascii="Palatino Linotype" w:hAnsi="Palatino Linotype" w:cs="Tahoma"/>
          <w:sz w:val="22"/>
          <w:szCs w:val="22"/>
        </w:rPr>
        <w:t xml:space="preserve"> </w:t>
      </w:r>
      <w:r w:rsidR="00E053F6">
        <w:rPr>
          <w:rFonts w:ascii="Palatino Linotype" w:hAnsi="Palatino Linotype" w:cs="Tahoma"/>
          <w:sz w:val="22"/>
          <w:szCs w:val="22"/>
        </w:rPr>
        <w:t>veintidós</w:t>
      </w:r>
      <w:r w:rsidR="00F47CE9">
        <w:rPr>
          <w:rFonts w:ascii="Palatino Linotype" w:hAnsi="Palatino Linotype" w:cs="Tahoma"/>
          <w:sz w:val="22"/>
          <w:szCs w:val="22"/>
        </w:rPr>
        <w:t xml:space="preserve"> de marzo </w:t>
      </w:r>
      <w:r w:rsidR="00413718" w:rsidRPr="000F437A">
        <w:rPr>
          <w:rFonts w:ascii="Palatino Linotype" w:hAnsi="Palatino Linotype" w:cs="Tahoma"/>
          <w:sz w:val="22"/>
          <w:szCs w:val="22"/>
        </w:rPr>
        <w:t xml:space="preserve">de dos mil </w:t>
      </w:r>
      <w:r w:rsidR="001C0C73">
        <w:rPr>
          <w:rFonts w:ascii="Palatino Linotype" w:hAnsi="Palatino Linotype" w:cs="Tahoma"/>
          <w:sz w:val="22"/>
          <w:szCs w:val="22"/>
        </w:rPr>
        <w:t>veinti</w:t>
      </w:r>
      <w:r w:rsidR="00FC376A">
        <w:rPr>
          <w:rFonts w:ascii="Palatino Linotype" w:hAnsi="Palatino Linotype" w:cs="Tahoma"/>
          <w:sz w:val="22"/>
          <w:szCs w:val="22"/>
        </w:rPr>
        <w:t>d</w:t>
      </w:r>
      <w:r w:rsidR="001C0C73">
        <w:rPr>
          <w:rFonts w:ascii="Palatino Linotype" w:hAnsi="Palatino Linotype" w:cs="Tahoma"/>
          <w:sz w:val="22"/>
          <w:szCs w:val="22"/>
        </w:rPr>
        <w:t>ós</w:t>
      </w:r>
      <w:r w:rsidR="00ED5DF5" w:rsidRPr="008E3507">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w:t>
      </w:r>
      <w:r w:rsidR="00ED5DF5" w:rsidRPr="008E3507">
        <w:rPr>
          <w:rFonts w:ascii="Palatino Linotype" w:hAnsi="Palatino Linotype" w:cs="Tahoma"/>
          <w:sz w:val="22"/>
          <w:szCs w:val="22"/>
        </w:rPr>
        <w:lastRenderedPageBreak/>
        <w:t xml:space="preserve">los artículos 185, fracciones VI y VIII de la Ley de Transparencia y Acceso a la Información Pública del Estado de México y Municipios, mismo que fue notificado a las partes </w:t>
      </w:r>
      <w:r w:rsidR="000F437A">
        <w:rPr>
          <w:rFonts w:ascii="Palatino Linotype" w:hAnsi="Palatino Linotype" w:cs="Tahoma"/>
          <w:sz w:val="22"/>
          <w:szCs w:val="22"/>
        </w:rPr>
        <w:t>el mismo día</w:t>
      </w:r>
      <w:r w:rsidR="00ED5DF5" w:rsidRPr="008E3507">
        <w:rPr>
          <w:rFonts w:ascii="Palatino Linotype" w:hAnsi="Palatino Linotype" w:cs="Tahoma"/>
          <w:sz w:val="22"/>
          <w:szCs w:val="22"/>
        </w:rPr>
        <w:t xml:space="preserve">, a través del </w:t>
      </w:r>
      <w:r w:rsidR="00ED5DF5" w:rsidRPr="008E3507">
        <w:rPr>
          <w:rFonts w:ascii="Palatino Linotype" w:hAnsi="Palatino Linotype" w:cs="Tahoma"/>
          <w:sz w:val="22"/>
          <w:szCs w:val="22"/>
          <w:lang w:val="es-ES"/>
        </w:rPr>
        <w:t>Sistema de Acceso a la Información Mexiquense (SAIMEX)</w:t>
      </w:r>
      <w:r w:rsidR="00ED5DF5" w:rsidRPr="008E3507">
        <w:rPr>
          <w:rFonts w:ascii="Palatino Linotype" w:hAnsi="Palatino Linotype" w:cs="Tahoma"/>
          <w:sz w:val="22"/>
          <w:szCs w:val="22"/>
        </w:rPr>
        <w:t>.</w:t>
      </w:r>
    </w:p>
    <w:p w14:paraId="7FEE72B0" w14:textId="79B2BA07" w:rsidR="00A76890" w:rsidRDefault="00A76890" w:rsidP="00147516">
      <w:pPr>
        <w:spacing w:line="360" w:lineRule="auto"/>
        <w:jc w:val="both"/>
        <w:rPr>
          <w:rFonts w:ascii="Palatino Linotype" w:hAnsi="Palatino Linotype" w:cs="Tahoma"/>
          <w:sz w:val="22"/>
          <w:szCs w:val="22"/>
        </w:rPr>
      </w:pPr>
    </w:p>
    <w:p w14:paraId="033E68AD" w14:textId="77777777" w:rsidR="00A76890" w:rsidRDefault="00A76890" w:rsidP="00A76890">
      <w:pPr>
        <w:spacing w:line="360" w:lineRule="auto"/>
        <w:jc w:val="both"/>
        <w:rPr>
          <w:rFonts w:ascii="Palatino Linotype" w:eastAsia="Arial Unicode MS" w:hAnsi="Palatino Linotype" w:cs="Arial"/>
          <w:sz w:val="22"/>
          <w:szCs w:val="22"/>
          <w:lang w:val="es-ES_tradnl"/>
        </w:rPr>
      </w:pPr>
      <w:r>
        <w:rPr>
          <w:rFonts w:ascii="Palatino Linotype" w:hAnsi="Palatino Linotype" w:cs="Tahoma"/>
          <w:sz w:val="22"/>
          <w:szCs w:val="22"/>
        </w:rPr>
        <w:t xml:space="preserve">e) </w:t>
      </w:r>
      <w:proofErr w:type="spellStart"/>
      <w:r>
        <w:rPr>
          <w:rStyle w:val="il"/>
          <w:rFonts w:ascii="Palatino Linotype" w:hAnsi="Palatino Linotype"/>
          <w:b/>
          <w:bCs/>
          <w:color w:val="222222"/>
          <w:sz w:val="22"/>
          <w:szCs w:val="22"/>
        </w:rPr>
        <w:t>Returno</w:t>
      </w:r>
      <w:proofErr w:type="spellEnd"/>
      <w:r>
        <w:rPr>
          <w:rFonts w:ascii="Palatino Linotype" w:hAnsi="Palatino Linotype"/>
          <w:b/>
          <w:bCs/>
          <w:color w:val="222222"/>
          <w:sz w:val="22"/>
          <w:szCs w:val="22"/>
        </w:rPr>
        <w:t>. </w:t>
      </w:r>
      <w:r>
        <w:rPr>
          <w:rFonts w:ascii="Palatino Linotype" w:hAnsi="Palatino Linotype"/>
          <w:color w:val="222222"/>
          <w:sz w:val="22"/>
          <w:szCs w:val="22"/>
          <w:lang w:val="es-ES_tradnl"/>
        </w:rPr>
        <w:t>El </w:t>
      </w:r>
      <w:r>
        <w:rPr>
          <w:rFonts w:ascii="Palatino Linotype" w:hAnsi="Palatino Linotype"/>
          <w:bCs/>
          <w:color w:val="222222"/>
          <w:sz w:val="22"/>
          <w:szCs w:val="22"/>
          <w:lang w:val="es-ES_tradnl"/>
        </w:rPr>
        <w:t>veinticuatro de marzo de dos mil veintidós, en la Décima Primera Sesión Ordinaria</w:t>
      </w:r>
      <w:r>
        <w:rPr>
          <w:rFonts w:ascii="Palatino Linotype" w:hAnsi="Palatino Linotype"/>
          <w:color w:val="222222"/>
          <w:sz w:val="22"/>
          <w:szCs w:val="22"/>
          <w:lang w:val="es-ES_tradnl"/>
        </w:rPr>
        <w:t>, el Pleno del Instituto aprobó el </w:t>
      </w:r>
      <w:proofErr w:type="spellStart"/>
      <w:r>
        <w:rPr>
          <w:rStyle w:val="il"/>
          <w:rFonts w:ascii="Palatino Linotype" w:hAnsi="Palatino Linotype"/>
          <w:color w:val="222222"/>
          <w:sz w:val="22"/>
          <w:szCs w:val="22"/>
          <w:lang w:val="es-ES_tradnl"/>
        </w:rPr>
        <w:t>returno</w:t>
      </w:r>
      <w:proofErr w:type="spellEnd"/>
      <w:r>
        <w:rPr>
          <w:rFonts w:ascii="Palatino Linotype" w:hAnsi="Palatino Linotype"/>
          <w:color w:val="222222"/>
          <w:sz w:val="22"/>
          <w:szCs w:val="22"/>
          <w:lang w:val="es-ES_tradnl"/>
        </w:rPr>
        <w:t xml:space="preserve"> del recurso de revisión indicado al rubro a la Ponencia del </w:t>
      </w:r>
      <w:r>
        <w:rPr>
          <w:rFonts w:ascii="Palatino Linotype" w:hAnsi="Palatino Linotype"/>
          <w:b/>
          <w:bCs/>
          <w:color w:val="222222"/>
          <w:sz w:val="22"/>
          <w:szCs w:val="22"/>
          <w:lang w:val="es-ES_tradnl"/>
        </w:rPr>
        <w:t xml:space="preserve">Comisionado José Martínez Vilchis </w:t>
      </w:r>
      <w:r>
        <w:rPr>
          <w:rFonts w:ascii="Palatino Linotype" w:hAnsi="Palatino Linotype"/>
          <w:color w:val="222222"/>
          <w:sz w:val="22"/>
          <w:szCs w:val="22"/>
          <w:lang w:val="es-ES_tradnl"/>
        </w:rPr>
        <w:t>para su estudio y resolución.</w:t>
      </w:r>
    </w:p>
    <w:p w14:paraId="0781487C" w14:textId="77777777" w:rsidR="00CE5228" w:rsidRPr="008E3507" w:rsidRDefault="00CE5228" w:rsidP="00147516">
      <w:pPr>
        <w:spacing w:line="360" w:lineRule="auto"/>
        <w:contextualSpacing/>
        <w:jc w:val="both"/>
        <w:rPr>
          <w:rFonts w:ascii="Palatino Linotype" w:hAnsi="Palatino Linotype" w:cs="Tahoma"/>
          <w:color w:val="000000"/>
          <w:sz w:val="22"/>
          <w:szCs w:val="22"/>
        </w:rPr>
      </w:pPr>
    </w:p>
    <w:p w14:paraId="05C66F2E" w14:textId="77777777" w:rsidR="004F2D88" w:rsidRDefault="004F2D88" w:rsidP="00147516">
      <w:pPr>
        <w:spacing w:line="360" w:lineRule="auto"/>
        <w:contextualSpacing/>
        <w:jc w:val="both"/>
        <w:rPr>
          <w:rFonts w:ascii="Palatino Linotype" w:hAnsi="Palatino Linotype" w:cs="Tahoma"/>
          <w:color w:val="000000"/>
          <w:sz w:val="22"/>
          <w:szCs w:val="22"/>
        </w:rPr>
      </w:pPr>
      <w:r w:rsidRPr="008E3507">
        <w:rPr>
          <w:rFonts w:ascii="Palatino Linotype" w:hAnsi="Palatino Linotype" w:cs="Tahoma"/>
          <w:color w:val="000000"/>
          <w:sz w:val="22"/>
          <w:szCs w:val="22"/>
        </w:rPr>
        <w:t xml:space="preserve">En </w:t>
      </w:r>
      <w:r w:rsidR="00367F82" w:rsidRPr="008E3507">
        <w:rPr>
          <w:rFonts w:ascii="Palatino Linotype" w:hAnsi="Palatino Linotype" w:cs="Tahoma"/>
          <w:color w:val="000000"/>
          <w:sz w:val="22"/>
          <w:szCs w:val="22"/>
        </w:rPr>
        <w:t>razón de que fue debidamente su</w:t>
      </w:r>
      <w:r w:rsidRPr="008E3507">
        <w:rPr>
          <w:rFonts w:ascii="Palatino Linotype" w:hAnsi="Palatino Linotype" w:cs="Tahoma"/>
          <w:color w:val="000000"/>
          <w:sz w:val="22"/>
          <w:szCs w:val="22"/>
        </w:rPr>
        <w:t xml:space="preserve">stanciado el expediente </w:t>
      </w:r>
      <w:r w:rsidR="00367F82" w:rsidRPr="008E3507">
        <w:rPr>
          <w:rFonts w:ascii="Palatino Linotype" w:hAnsi="Palatino Linotype" w:cs="Tahoma"/>
          <w:color w:val="000000"/>
          <w:sz w:val="22"/>
          <w:szCs w:val="22"/>
        </w:rPr>
        <w:t xml:space="preserve">electrónico </w:t>
      </w:r>
      <w:r w:rsidRPr="008E3507">
        <w:rPr>
          <w:rFonts w:ascii="Palatino Linotype" w:hAnsi="Palatino Linotype" w:cs="Tahoma"/>
          <w:color w:val="000000"/>
          <w:sz w:val="22"/>
          <w:szCs w:val="22"/>
        </w:rPr>
        <w:t>y no exist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dilige</w:t>
      </w:r>
      <w:r w:rsidR="00367F82" w:rsidRPr="008E3507">
        <w:rPr>
          <w:rFonts w:ascii="Palatino Linotype" w:hAnsi="Palatino Linotype" w:cs="Tahoma"/>
          <w:color w:val="000000"/>
          <w:sz w:val="22"/>
          <w:szCs w:val="22"/>
        </w:rPr>
        <w:t xml:space="preserve">ncia pendiente de desahogo, se </w:t>
      </w:r>
      <w:r w:rsidRPr="008E3507">
        <w:rPr>
          <w:rFonts w:ascii="Palatino Linotype" w:hAnsi="Palatino Linotype" w:cs="Tahoma"/>
          <w:color w:val="000000"/>
          <w:sz w:val="22"/>
          <w:szCs w:val="22"/>
        </w:rPr>
        <w:t>emit</w:t>
      </w:r>
      <w:r w:rsidR="00367F82" w:rsidRPr="008E3507">
        <w:rPr>
          <w:rFonts w:ascii="Palatino Linotype" w:hAnsi="Palatino Linotype" w:cs="Tahoma"/>
          <w:color w:val="000000"/>
          <w:sz w:val="22"/>
          <w:szCs w:val="22"/>
        </w:rPr>
        <w:t>e</w:t>
      </w:r>
      <w:r w:rsidRPr="008E3507">
        <w:rPr>
          <w:rFonts w:ascii="Palatino Linotype" w:hAnsi="Palatino Linotype" w:cs="Tahoma"/>
          <w:color w:val="000000"/>
          <w:sz w:val="22"/>
          <w:szCs w:val="22"/>
        </w:rPr>
        <w:t xml:space="preserve"> la resolución que conforme a Derecho proceda, de acuerdo a l</w:t>
      </w:r>
      <w:r w:rsidR="009A620E" w:rsidRPr="008E3507">
        <w:rPr>
          <w:rFonts w:ascii="Palatino Linotype" w:hAnsi="Palatino Linotype" w:cs="Tahoma"/>
          <w:color w:val="000000"/>
          <w:sz w:val="22"/>
          <w:szCs w:val="22"/>
        </w:rPr>
        <w:t>o</w:t>
      </w:r>
      <w:r w:rsidRPr="008E3507">
        <w:rPr>
          <w:rFonts w:ascii="Palatino Linotype" w:hAnsi="Palatino Linotype" w:cs="Tahoma"/>
          <w:color w:val="000000"/>
          <w:sz w:val="22"/>
          <w:szCs w:val="22"/>
        </w:rPr>
        <w:t xml:space="preserve">s siguientes: </w:t>
      </w:r>
    </w:p>
    <w:p w14:paraId="28A3D8AE" w14:textId="77777777" w:rsidR="001C0C73" w:rsidRPr="008E3507" w:rsidRDefault="001C0C73" w:rsidP="00147516">
      <w:pPr>
        <w:spacing w:line="360" w:lineRule="auto"/>
        <w:contextualSpacing/>
        <w:jc w:val="both"/>
        <w:rPr>
          <w:rFonts w:ascii="Palatino Linotype" w:hAnsi="Palatino Linotype" w:cs="Tahoma"/>
          <w:color w:val="000000"/>
          <w:sz w:val="22"/>
          <w:szCs w:val="22"/>
        </w:rPr>
      </w:pPr>
    </w:p>
    <w:p w14:paraId="30BC620E" w14:textId="77777777" w:rsidR="00EA4E4A" w:rsidRPr="008E3507" w:rsidRDefault="00EA4E4A" w:rsidP="00147516">
      <w:pPr>
        <w:spacing w:line="360" w:lineRule="auto"/>
        <w:contextualSpacing/>
        <w:jc w:val="center"/>
        <w:rPr>
          <w:rFonts w:ascii="Palatino Linotype" w:hAnsi="Palatino Linotype" w:cs="Tahoma"/>
          <w:b/>
          <w:sz w:val="22"/>
          <w:szCs w:val="22"/>
        </w:rPr>
      </w:pPr>
      <w:r w:rsidRPr="008E3507">
        <w:rPr>
          <w:rFonts w:ascii="Palatino Linotype" w:hAnsi="Palatino Linotype" w:cs="Tahoma"/>
          <w:b/>
          <w:sz w:val="22"/>
          <w:szCs w:val="22"/>
        </w:rPr>
        <w:t>C O N S I D E R A N D O S</w:t>
      </w:r>
    </w:p>
    <w:p w14:paraId="460A7A91" w14:textId="77777777" w:rsidR="00EA4E4A" w:rsidRPr="008E3507" w:rsidRDefault="00EA4E4A" w:rsidP="00147516">
      <w:pPr>
        <w:spacing w:line="360" w:lineRule="auto"/>
        <w:contextualSpacing/>
        <w:jc w:val="center"/>
        <w:rPr>
          <w:rFonts w:ascii="Palatino Linotype" w:hAnsi="Palatino Linotype" w:cs="Tahoma"/>
          <w:b/>
          <w:sz w:val="22"/>
          <w:szCs w:val="22"/>
        </w:rPr>
      </w:pPr>
    </w:p>
    <w:p w14:paraId="1B0CF175" w14:textId="77777777" w:rsidR="00EA4E4A" w:rsidRDefault="00EA4E4A" w:rsidP="00147516">
      <w:pPr>
        <w:autoSpaceDE w:val="0"/>
        <w:autoSpaceDN w:val="0"/>
        <w:adjustRightInd w:val="0"/>
        <w:spacing w:line="360" w:lineRule="auto"/>
        <w:contextualSpacing/>
        <w:jc w:val="both"/>
        <w:rPr>
          <w:rFonts w:ascii="Palatino Linotype" w:hAnsi="Palatino Linotype" w:cs="Tahoma"/>
          <w:b/>
          <w:sz w:val="22"/>
          <w:szCs w:val="22"/>
        </w:rPr>
      </w:pPr>
      <w:r w:rsidRPr="008E3507">
        <w:rPr>
          <w:rFonts w:ascii="Palatino Linotype" w:eastAsia="Calibri" w:hAnsi="Palatino Linotype" w:cs="Tahoma"/>
          <w:b/>
          <w:color w:val="000000"/>
          <w:sz w:val="22"/>
          <w:szCs w:val="22"/>
          <w:lang w:eastAsia="es-MX"/>
        </w:rPr>
        <w:t>PRIMERO</w:t>
      </w:r>
      <w:r w:rsidRPr="008E3507">
        <w:rPr>
          <w:rFonts w:ascii="Palatino Linotype" w:eastAsia="Calibri" w:hAnsi="Palatino Linotype" w:cs="Tahoma"/>
          <w:color w:val="000000"/>
          <w:sz w:val="22"/>
          <w:szCs w:val="22"/>
          <w:lang w:eastAsia="es-MX"/>
        </w:rPr>
        <w:t xml:space="preserve">. </w:t>
      </w:r>
      <w:r w:rsidRPr="008E3507">
        <w:rPr>
          <w:rFonts w:ascii="Palatino Linotype" w:hAnsi="Palatino Linotype" w:cs="Tahoma"/>
          <w:b/>
          <w:sz w:val="22"/>
          <w:szCs w:val="22"/>
        </w:rPr>
        <w:t>Competencia.</w:t>
      </w:r>
    </w:p>
    <w:p w14:paraId="5A97D4BE" w14:textId="77777777" w:rsidR="00EA4E4A" w:rsidRPr="008E3507" w:rsidRDefault="00EA4E4A" w:rsidP="00147516">
      <w:pPr>
        <w:autoSpaceDE w:val="0"/>
        <w:autoSpaceDN w:val="0"/>
        <w:adjustRightInd w:val="0"/>
        <w:spacing w:line="360" w:lineRule="auto"/>
        <w:contextualSpacing/>
        <w:jc w:val="both"/>
        <w:rPr>
          <w:rFonts w:ascii="Palatino Linotype" w:hAnsi="Palatino Linotype" w:cs="Tahoma"/>
          <w:b/>
          <w:sz w:val="22"/>
          <w:szCs w:val="22"/>
        </w:rPr>
      </w:pPr>
    </w:p>
    <w:p w14:paraId="0DC9628E" w14:textId="77777777" w:rsidR="00CE0B4C" w:rsidRDefault="00CE0B4C" w:rsidP="00147516">
      <w:pPr>
        <w:spacing w:line="360" w:lineRule="auto"/>
        <w:jc w:val="both"/>
        <w:rPr>
          <w:rFonts w:ascii="Palatino Linotype" w:hAnsi="Palatino Linotype" w:cs="Tahoma"/>
          <w:sz w:val="22"/>
          <w:szCs w:val="22"/>
          <w:shd w:val="clear" w:color="auto" w:fill="FFFFFF"/>
        </w:rPr>
      </w:pPr>
      <w:r w:rsidRPr="00565223">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565223">
        <w:rPr>
          <w:rFonts w:eastAsia="Calibri"/>
          <w:color w:val="000000"/>
          <w:lang w:eastAsia="es-MX"/>
        </w:rPr>
        <w:t xml:space="preserve"> 7°, </w:t>
      </w:r>
      <w:r w:rsidRPr="00565223">
        <w:rPr>
          <w:rFonts w:ascii="Palatino Linotype" w:eastAsia="Calibri" w:hAnsi="Palatino Linotype" w:cs="Tahoma"/>
          <w:color w:val="000000"/>
          <w:sz w:val="22"/>
          <w:szCs w:val="22"/>
          <w:lang w:eastAsia="es-MX"/>
        </w:rPr>
        <w:t xml:space="preserve">9°, fracciones I y XXIV y 11 del Reglamento Interior del Instituto de </w:t>
      </w:r>
      <w:r w:rsidRPr="00565223">
        <w:rPr>
          <w:rFonts w:ascii="Palatino Linotype" w:eastAsia="Calibri" w:hAnsi="Palatino Linotype" w:cs="Tahoma"/>
          <w:color w:val="000000"/>
          <w:sz w:val="22"/>
          <w:szCs w:val="22"/>
          <w:lang w:eastAsia="es-MX"/>
        </w:rPr>
        <w:lastRenderedPageBreak/>
        <w:t>Transparencia, Acceso a la Información</w:t>
      </w:r>
      <w:r w:rsidRPr="00AD50F9">
        <w:rPr>
          <w:rFonts w:ascii="Palatino Linotype" w:hAnsi="Palatino Linotype" w:cs="Tahoma"/>
          <w:sz w:val="22"/>
          <w:szCs w:val="22"/>
          <w:shd w:val="clear" w:color="auto" w:fill="FFFFFF"/>
        </w:rPr>
        <w:t xml:space="preserve"> Pública y Protección de Datos Personales del Estado de México y Municipios.</w:t>
      </w:r>
    </w:p>
    <w:p w14:paraId="01D699C9" w14:textId="77777777" w:rsidR="00EA4E4A" w:rsidRDefault="00EA4E4A" w:rsidP="00147516">
      <w:pPr>
        <w:spacing w:line="360" w:lineRule="auto"/>
        <w:contextualSpacing/>
        <w:jc w:val="both"/>
        <w:rPr>
          <w:rFonts w:ascii="Palatino Linotype" w:hAnsi="Palatino Linotype" w:cs="Tahoma"/>
          <w:sz w:val="22"/>
          <w:szCs w:val="22"/>
          <w:shd w:val="clear" w:color="auto" w:fill="FFFFFF"/>
        </w:rPr>
      </w:pPr>
    </w:p>
    <w:p w14:paraId="20D67057"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 y sobreseimiento.</w:t>
      </w:r>
      <w:r w:rsidRPr="00AF6580">
        <w:rPr>
          <w:rFonts w:ascii="Palatino Linotype" w:eastAsia="Calibri" w:hAnsi="Palatino Linotype" w:cs="Tahoma"/>
          <w:color w:val="000000"/>
          <w:sz w:val="22"/>
          <w:szCs w:val="22"/>
          <w:lang w:eastAsia="es-MX"/>
        </w:rPr>
        <w:t xml:space="preserve"> </w:t>
      </w:r>
    </w:p>
    <w:p w14:paraId="5DA0758D"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FCA78B0"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584E94E"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16F7286F" w14:textId="77777777" w:rsidR="00CE0B4C" w:rsidRPr="00AF6580" w:rsidRDefault="00CE0B4C" w:rsidP="0014751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22D6EEA9" w14:textId="77777777" w:rsidR="00CE0B4C" w:rsidRDefault="00CE0B4C" w:rsidP="00147516">
      <w:pPr>
        <w:spacing w:line="360" w:lineRule="auto"/>
        <w:jc w:val="both"/>
        <w:rPr>
          <w:rFonts w:ascii="Palatino Linotype" w:eastAsia="Calibri" w:hAnsi="Palatino Linotype" w:cs="Tahoma"/>
          <w:b/>
          <w:sz w:val="22"/>
          <w:szCs w:val="22"/>
          <w:lang w:eastAsia="es-ES_tradnl"/>
        </w:rPr>
      </w:pPr>
    </w:p>
    <w:p w14:paraId="2A8E960C" w14:textId="77777777" w:rsidR="00CE0B4C" w:rsidRPr="007C0B21" w:rsidRDefault="00CE0B4C" w:rsidP="00147516">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Causales de sobreseimiento.</w:t>
      </w:r>
    </w:p>
    <w:p w14:paraId="3B1F1D3B" w14:textId="77777777" w:rsidR="00CE0B4C" w:rsidRPr="009C0C0F" w:rsidRDefault="00CE0B4C" w:rsidP="00147516">
      <w:pPr>
        <w:spacing w:line="360" w:lineRule="auto"/>
        <w:jc w:val="both"/>
        <w:rPr>
          <w:rFonts w:ascii="Palatino Linotype" w:eastAsia="Calibri" w:hAnsi="Palatino Linotype" w:cs="Tahoma"/>
          <w:sz w:val="22"/>
          <w:szCs w:val="22"/>
          <w:lang w:eastAsia="es-ES_tradnl"/>
        </w:rPr>
      </w:pPr>
    </w:p>
    <w:p w14:paraId="33B1363A" w14:textId="77777777" w:rsidR="00CE0B4C" w:rsidRPr="007C0B21" w:rsidRDefault="00CE0B4C" w:rsidP="00147516">
      <w:pPr>
        <w:spacing w:line="360" w:lineRule="auto"/>
        <w:jc w:val="both"/>
        <w:rPr>
          <w:rFonts w:ascii="Palatino Linotype" w:eastAsia="Calibri" w:hAnsi="Palatino Linotype" w:cs="Tahoma"/>
          <w:sz w:val="22"/>
          <w:szCs w:val="22"/>
          <w:lang w:eastAsia="es-ES_tradnl"/>
        </w:rPr>
      </w:pPr>
      <w:r w:rsidRPr="007C0B21">
        <w:rPr>
          <w:rFonts w:ascii="Palatino Linotype" w:eastAsia="Calibri" w:hAnsi="Palatino Linotype" w:cs="Tahoma"/>
          <w:sz w:val="22"/>
          <w:szCs w:val="22"/>
          <w:lang w:eastAsia="es-ES_tradnl"/>
        </w:rPr>
        <w:t>Por lo que hace a las causales de sobreseimiento, del análisis realizado por este Instituto, se advierte que</w:t>
      </w:r>
      <w:r w:rsidRPr="007C0B21">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7C0B21">
        <w:rPr>
          <w:rFonts w:ascii="Palatino Linotype" w:hAnsi="Palatino Linotype" w:cs="Tahoma"/>
          <w:sz w:val="22"/>
          <w:szCs w:val="22"/>
        </w:rPr>
        <w:t xml:space="preserve">lo </w:t>
      </w:r>
      <w:r w:rsidRPr="007C0B21">
        <w:rPr>
          <w:rFonts w:ascii="Palatino Linotype" w:hAnsi="Palatino Linotype" w:cs="Tahoma"/>
          <w:sz w:val="22"/>
          <w:szCs w:val="22"/>
        </w:rPr>
        <w:lastRenderedPageBreak/>
        <w:t>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r>
        <w:rPr>
          <w:rFonts w:ascii="Palatino Linotype" w:hAnsi="Palatino Linotype" w:cs="Tahoma"/>
          <w:sz w:val="22"/>
          <w:szCs w:val="22"/>
        </w:rPr>
        <w:t xml:space="preserve"> </w:t>
      </w:r>
      <w:r w:rsidRPr="007C0B21">
        <w:rPr>
          <w:rFonts w:ascii="Palatino Linotype" w:eastAsia="Calibri" w:hAnsi="Palatino Linotype" w:cs="Tahoma"/>
          <w:bCs/>
          <w:sz w:val="22"/>
          <w:szCs w:val="22"/>
          <w:lang w:eastAsia="es-ES_tradnl"/>
        </w:rPr>
        <w:t xml:space="preserve">Por tales motivos, </w:t>
      </w:r>
      <w:r w:rsidRPr="007C0B21">
        <w:rPr>
          <w:rFonts w:ascii="Palatino Linotype" w:eastAsia="Calibri" w:hAnsi="Palatino Linotype" w:cs="Tahoma"/>
          <w:sz w:val="22"/>
          <w:szCs w:val="22"/>
          <w:lang w:eastAsia="es-ES_tradnl"/>
        </w:rPr>
        <w:t xml:space="preserve">se considera procedente entrar al fondo del presente asunto. </w:t>
      </w:r>
    </w:p>
    <w:p w14:paraId="307A2816" w14:textId="77777777" w:rsidR="00CE0B4C" w:rsidRDefault="00CE0B4C" w:rsidP="00147516">
      <w:pPr>
        <w:spacing w:line="360" w:lineRule="auto"/>
        <w:contextualSpacing/>
        <w:jc w:val="both"/>
        <w:rPr>
          <w:rFonts w:ascii="Palatino Linotype" w:hAnsi="Palatino Linotype" w:cs="Tahoma"/>
          <w:sz w:val="22"/>
          <w:szCs w:val="22"/>
          <w:shd w:val="clear" w:color="auto" w:fill="FFFFFF"/>
        </w:rPr>
      </w:pPr>
    </w:p>
    <w:p w14:paraId="5960A5BD"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r w:rsidRPr="007C0B21">
        <w:rPr>
          <w:rFonts w:ascii="Palatino Linotype" w:eastAsia="Calibri" w:hAnsi="Palatino Linotype" w:cs="Tahoma"/>
          <w:b/>
          <w:iCs/>
          <w:sz w:val="22"/>
          <w:szCs w:val="22"/>
          <w:lang w:val="es-ES" w:eastAsia="es-ES_tradnl"/>
        </w:rPr>
        <w:t xml:space="preserve">TERCERO. Determinación de la Controversia. </w:t>
      </w:r>
    </w:p>
    <w:p w14:paraId="6BC32404" w14:textId="77777777" w:rsidR="00CE0B4C" w:rsidRPr="007C0B21"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58CB2A7D" w14:textId="37169A9D" w:rsidR="007D5BF9" w:rsidRPr="00147516" w:rsidRDefault="00CE0B4C" w:rsidP="00DA600C">
      <w:pPr>
        <w:tabs>
          <w:tab w:val="left" w:pos="4962"/>
        </w:tabs>
        <w:spacing w:line="360" w:lineRule="auto"/>
        <w:jc w:val="both"/>
        <w:rPr>
          <w:rFonts w:ascii="Palatino Linotype" w:eastAsia="Calibri" w:hAnsi="Palatino Linotype" w:cs="Tahoma"/>
          <w:iCs/>
          <w:szCs w:val="22"/>
          <w:lang w:val="es-ES" w:eastAsia="es-ES_tradnl"/>
        </w:rPr>
      </w:pPr>
      <w:r w:rsidRPr="009C0C0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9C0C0F">
        <w:rPr>
          <w:rFonts w:ascii="Palatino Linotype" w:eastAsia="Calibri" w:hAnsi="Palatino Linotype" w:cs="Tahoma"/>
          <w:iCs/>
          <w:sz w:val="22"/>
          <w:szCs w:val="22"/>
          <w:lang w:val="es-ES" w:eastAsia="es-ES_tradnl"/>
        </w:rPr>
        <w:t xml:space="preserve">Particular </w:t>
      </w:r>
      <w:r w:rsidRPr="009C0C0F">
        <w:rPr>
          <w:rFonts w:ascii="Palatino Linotype" w:eastAsia="Calibri" w:hAnsi="Palatino Linotype" w:cs="Tahoma"/>
          <w:iCs/>
          <w:sz w:val="22"/>
          <w:szCs w:val="22"/>
          <w:lang w:val="es-ES" w:eastAsia="es-ES_tradnl"/>
        </w:rPr>
        <w:t>solicitó al</w:t>
      </w:r>
      <w:r w:rsidR="00F805F6">
        <w:rPr>
          <w:rFonts w:ascii="Palatino Linotype" w:eastAsia="Calibri" w:hAnsi="Palatino Linotype" w:cs="Tahoma"/>
          <w:iCs/>
          <w:sz w:val="22"/>
          <w:szCs w:val="22"/>
          <w:lang w:val="es-ES" w:eastAsia="es-ES_tradnl"/>
        </w:rPr>
        <w:t xml:space="preserve"> </w:t>
      </w:r>
      <w:r w:rsidR="00186AC2">
        <w:rPr>
          <w:rFonts w:ascii="Palatino Linotype" w:eastAsia="Calibri" w:hAnsi="Palatino Linotype" w:cs="Tahoma"/>
          <w:iCs/>
          <w:sz w:val="22"/>
          <w:szCs w:val="22"/>
          <w:lang w:val="es-ES" w:eastAsia="es-ES_tradnl"/>
        </w:rPr>
        <w:t>Ayuntamiento de Toluca</w:t>
      </w:r>
      <w:r w:rsidRPr="00986410">
        <w:rPr>
          <w:rFonts w:ascii="Palatino Linotype" w:eastAsia="Calibri" w:hAnsi="Palatino Linotype" w:cs="Tahoma"/>
          <w:iCs/>
          <w:sz w:val="22"/>
          <w:szCs w:val="22"/>
          <w:lang w:val="es-ES" w:eastAsia="es-ES_tradnl"/>
        </w:rPr>
        <w:t>,</w:t>
      </w:r>
      <w:r w:rsidR="006D4FC4">
        <w:rPr>
          <w:rFonts w:ascii="Palatino Linotype" w:eastAsia="Calibri" w:hAnsi="Palatino Linotype" w:cs="Tahoma"/>
          <w:iCs/>
          <w:sz w:val="22"/>
          <w:szCs w:val="22"/>
          <w:lang w:val="es-ES" w:eastAsia="es-ES_tradnl"/>
        </w:rPr>
        <w:t xml:space="preserve"> </w:t>
      </w:r>
      <w:r w:rsidR="00DA600C">
        <w:rPr>
          <w:rFonts w:ascii="Palatino Linotype" w:eastAsia="Calibri" w:hAnsi="Palatino Linotype" w:cs="Tahoma"/>
          <w:iCs/>
          <w:sz w:val="22"/>
          <w:szCs w:val="22"/>
          <w:lang w:val="es-ES" w:eastAsia="es-ES_tradnl"/>
        </w:rPr>
        <w:t>del primero al diecisiete de enero de dos mil veintidós evidencia fotográfica y documental de las sesiones de</w:t>
      </w:r>
      <w:r w:rsidR="00DA600C" w:rsidRPr="00DA600C">
        <w:rPr>
          <w:rFonts w:ascii="Palatino Linotype" w:eastAsia="Calibri" w:hAnsi="Palatino Linotype" w:cs="Tahoma"/>
          <w:iCs/>
          <w:sz w:val="22"/>
          <w:szCs w:val="22"/>
          <w:lang w:val="es-ES" w:eastAsia="es-ES_tradnl"/>
        </w:rPr>
        <w:t xml:space="preserve"> Cabildo, Mejora Regulatoria, Transparencia, Gobierno Digital, Comisiones edilicias, Comité</w:t>
      </w:r>
      <w:r w:rsidR="00DA600C">
        <w:rPr>
          <w:rFonts w:ascii="Palatino Linotype" w:eastAsia="Calibri" w:hAnsi="Palatino Linotype" w:cs="Tahoma"/>
          <w:iCs/>
          <w:sz w:val="22"/>
          <w:szCs w:val="22"/>
          <w:lang w:val="es-ES" w:eastAsia="es-ES_tradnl"/>
        </w:rPr>
        <w:t xml:space="preserve"> de Obra, Adquisiciones.</w:t>
      </w:r>
    </w:p>
    <w:p w14:paraId="0529E68A" w14:textId="77777777" w:rsidR="007D5BF9" w:rsidRDefault="007D5BF9" w:rsidP="00147516">
      <w:pPr>
        <w:tabs>
          <w:tab w:val="left" w:pos="4962"/>
        </w:tabs>
        <w:spacing w:line="360" w:lineRule="auto"/>
        <w:jc w:val="both"/>
        <w:rPr>
          <w:rFonts w:ascii="Palatino Linotype" w:eastAsia="Calibri" w:hAnsi="Palatino Linotype" w:cs="Tahoma"/>
          <w:iCs/>
          <w:sz w:val="22"/>
          <w:szCs w:val="22"/>
          <w:lang w:val="es-ES" w:eastAsia="es-ES_tradnl"/>
        </w:rPr>
      </w:pPr>
    </w:p>
    <w:p w14:paraId="337DE98A" w14:textId="21A5EAAA" w:rsidR="00CE0B4C" w:rsidRPr="00F64430" w:rsidRDefault="00993BF4" w:rsidP="00147516">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w:t>
      </w:r>
      <w:r w:rsidR="0044640B">
        <w:rPr>
          <w:rFonts w:ascii="Palatino Linotype" w:eastAsia="Calibri" w:hAnsi="Palatino Linotype" w:cs="Tahoma"/>
          <w:iCs/>
          <w:sz w:val="22"/>
          <w:szCs w:val="22"/>
          <w:lang w:val="es-ES" w:eastAsia="es-ES_tradnl"/>
        </w:rPr>
        <w:t>n respuesta el Sujeto Obligado</w:t>
      </w:r>
      <w:r w:rsidR="00147516">
        <w:rPr>
          <w:rFonts w:ascii="Palatino Linotype" w:eastAsia="Calibri" w:hAnsi="Palatino Linotype" w:cs="Tahoma"/>
          <w:iCs/>
          <w:sz w:val="22"/>
          <w:szCs w:val="22"/>
          <w:lang w:val="es-ES" w:eastAsia="es-ES_tradnl"/>
        </w:rPr>
        <w:t xml:space="preserve">, proporciono </w:t>
      </w:r>
      <w:r w:rsidR="00DA600C">
        <w:rPr>
          <w:rFonts w:ascii="Palatino Linotype" w:eastAsia="Calibri" w:hAnsi="Palatino Linotype" w:cs="Tahoma"/>
          <w:iCs/>
          <w:sz w:val="22"/>
          <w:szCs w:val="22"/>
          <w:lang w:val="es-ES" w:eastAsia="es-ES_tradnl"/>
        </w:rPr>
        <w:t>diversas actas</w:t>
      </w:r>
      <w:r>
        <w:rPr>
          <w:rFonts w:ascii="Palatino Linotype" w:eastAsia="Calibri" w:hAnsi="Palatino Linotype" w:cs="Tahoma"/>
          <w:iCs/>
          <w:sz w:val="22"/>
          <w:szCs w:val="22"/>
          <w:lang w:val="es-ES" w:eastAsia="es-ES_tradnl"/>
        </w:rPr>
        <w:t xml:space="preserve">, </w:t>
      </w:r>
      <w:r w:rsidR="00DA600C">
        <w:rPr>
          <w:rFonts w:ascii="Palatino Linotype" w:eastAsia="Calibri" w:hAnsi="Palatino Linotype" w:cs="Tahoma"/>
          <w:iCs/>
          <w:sz w:val="22"/>
          <w:szCs w:val="22"/>
          <w:lang w:val="es-ES" w:eastAsia="es-ES_tradnl"/>
        </w:rPr>
        <w:t xml:space="preserve">sin embargo, </w:t>
      </w:r>
      <w:r w:rsidR="007D5BF9">
        <w:rPr>
          <w:rFonts w:ascii="Palatino Linotype" w:eastAsia="Calibri" w:hAnsi="Palatino Linotype" w:cs="Tahoma"/>
          <w:iCs/>
          <w:sz w:val="22"/>
          <w:szCs w:val="22"/>
          <w:lang w:val="es-ES" w:eastAsia="es-ES_tradnl"/>
        </w:rPr>
        <w:t>e</w:t>
      </w:r>
      <w:r w:rsidR="00F64430">
        <w:rPr>
          <w:rFonts w:ascii="Palatino Linotype" w:eastAsia="Calibri" w:hAnsi="Palatino Linotype" w:cs="Tahoma"/>
          <w:iCs/>
          <w:sz w:val="22"/>
          <w:szCs w:val="22"/>
          <w:lang w:val="es-ES" w:eastAsia="es-ES_tradnl"/>
        </w:rPr>
        <w:t xml:space="preserve">l Particular se inconformo </w:t>
      </w:r>
      <w:r w:rsidR="00147516">
        <w:rPr>
          <w:rFonts w:ascii="Palatino Linotype" w:eastAsia="Calibri" w:hAnsi="Palatino Linotype" w:cs="Tahoma"/>
          <w:iCs/>
          <w:sz w:val="22"/>
          <w:szCs w:val="22"/>
          <w:lang w:val="es-ES" w:eastAsia="es-ES_tradnl"/>
        </w:rPr>
        <w:t>por la entrega de la información incompleta</w:t>
      </w:r>
      <w:r w:rsidR="00CE0B4C" w:rsidRPr="005207A6">
        <w:rPr>
          <w:rFonts w:ascii="Palatino Linotype" w:eastAsia="Calibri" w:hAnsi="Palatino Linotype" w:cs="Tahoma"/>
          <w:bCs/>
          <w:sz w:val="22"/>
          <w:szCs w:val="22"/>
          <w:lang w:val="es-ES_tradnl" w:eastAsia="en-US"/>
        </w:rPr>
        <w:t xml:space="preserve">, </w:t>
      </w:r>
      <w:r w:rsidR="00CE0B4C" w:rsidRPr="00624712">
        <w:rPr>
          <w:rFonts w:ascii="Palatino Linotype" w:eastAsia="Calibri" w:hAnsi="Palatino Linotype" w:cs="Tahoma"/>
          <w:bCs/>
          <w:sz w:val="22"/>
          <w:szCs w:val="22"/>
          <w:lang w:val="es-ES_tradnl" w:eastAsia="en-US"/>
        </w:rPr>
        <w:t xml:space="preserve">por lo que </w:t>
      </w:r>
      <w:r w:rsidR="00CE0B4C" w:rsidRPr="00624712">
        <w:rPr>
          <w:rFonts w:ascii="Palatino Linotype" w:eastAsia="Calibri" w:hAnsi="Palatino Linotype" w:cs="Tahoma"/>
          <w:color w:val="000000"/>
          <w:sz w:val="22"/>
          <w:szCs w:val="22"/>
        </w:rPr>
        <w:t xml:space="preserve">en el asunto que nos ocupa se actualiza la causal de procedencia señalada en </w:t>
      </w:r>
      <w:r w:rsidR="00CE0B4C" w:rsidRPr="00A917E6">
        <w:rPr>
          <w:rFonts w:ascii="Palatino Linotype" w:eastAsia="Calibri" w:hAnsi="Palatino Linotype" w:cs="Tahoma"/>
          <w:color w:val="000000"/>
          <w:sz w:val="22"/>
          <w:szCs w:val="22"/>
        </w:rPr>
        <w:t xml:space="preserve">el </w:t>
      </w:r>
      <w:r w:rsidR="00CE0B4C" w:rsidRPr="00A917E6">
        <w:rPr>
          <w:rFonts w:ascii="Palatino Linotype" w:eastAsia="Calibri" w:hAnsi="Palatino Linotype" w:cs="Tahoma"/>
          <w:sz w:val="22"/>
          <w:szCs w:val="22"/>
        </w:rPr>
        <w:t xml:space="preserve">artículo 179, </w:t>
      </w:r>
      <w:r>
        <w:rPr>
          <w:rFonts w:ascii="Palatino Linotype" w:eastAsia="Calibri" w:hAnsi="Palatino Linotype" w:cs="Tahoma"/>
          <w:sz w:val="22"/>
          <w:szCs w:val="22"/>
        </w:rPr>
        <w:t xml:space="preserve">fracción </w:t>
      </w:r>
      <w:r w:rsidR="00147516">
        <w:rPr>
          <w:rFonts w:ascii="Palatino Linotype" w:eastAsia="Calibri" w:hAnsi="Palatino Linotype" w:cs="Tahoma"/>
          <w:sz w:val="22"/>
          <w:szCs w:val="22"/>
        </w:rPr>
        <w:t>V</w:t>
      </w:r>
      <w:r w:rsidR="0044640B">
        <w:rPr>
          <w:rFonts w:ascii="Palatino Linotype" w:eastAsia="Calibri" w:hAnsi="Palatino Linotype" w:cs="Tahoma"/>
          <w:sz w:val="22"/>
          <w:szCs w:val="22"/>
        </w:rPr>
        <w:t xml:space="preserve"> </w:t>
      </w:r>
      <w:r w:rsidR="00CE0B4C" w:rsidRPr="00A917E6">
        <w:rPr>
          <w:rFonts w:ascii="Palatino Linotype" w:eastAsia="Calibri" w:hAnsi="Palatino Linotype" w:cs="Tahoma"/>
          <w:sz w:val="22"/>
          <w:szCs w:val="22"/>
        </w:rPr>
        <w:t>de la L</w:t>
      </w:r>
      <w:r w:rsidR="00CE0B4C" w:rsidRPr="00624712">
        <w:rPr>
          <w:rFonts w:ascii="Palatino Linotype" w:eastAsia="Calibri" w:hAnsi="Palatino Linotype" w:cs="Tahoma"/>
          <w:sz w:val="22"/>
          <w:szCs w:val="22"/>
        </w:rPr>
        <w:t>ey de la materia</w:t>
      </w:r>
      <w:r w:rsidR="00CE0B4C" w:rsidRPr="00624712">
        <w:rPr>
          <w:rFonts w:ascii="Palatino Linotype" w:eastAsia="Calibri" w:hAnsi="Palatino Linotype" w:cs="Tahoma"/>
          <w:bCs/>
          <w:sz w:val="22"/>
          <w:szCs w:val="22"/>
        </w:rPr>
        <w:t>.</w:t>
      </w:r>
    </w:p>
    <w:p w14:paraId="00752FD3" w14:textId="77777777" w:rsidR="00CE0B4C" w:rsidRPr="00624712" w:rsidRDefault="00CE0B4C" w:rsidP="00147516">
      <w:pPr>
        <w:tabs>
          <w:tab w:val="left" w:pos="4962"/>
        </w:tabs>
        <w:spacing w:line="360" w:lineRule="auto"/>
        <w:jc w:val="both"/>
        <w:rPr>
          <w:rFonts w:ascii="Palatino Linotype" w:eastAsia="Calibri" w:hAnsi="Palatino Linotype" w:cs="Tahoma"/>
          <w:b/>
          <w:iCs/>
          <w:sz w:val="22"/>
          <w:szCs w:val="22"/>
          <w:lang w:val="es-ES" w:eastAsia="es-ES_tradnl"/>
        </w:rPr>
      </w:pPr>
    </w:p>
    <w:p w14:paraId="2AB85937"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r w:rsidRPr="007C0B21">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7D436938" w14:textId="77777777" w:rsidR="00CE0B4C" w:rsidRPr="007C0B21" w:rsidRDefault="00CE0B4C" w:rsidP="00147516">
      <w:pPr>
        <w:tabs>
          <w:tab w:val="left" w:pos="4962"/>
        </w:tabs>
        <w:spacing w:line="360" w:lineRule="auto"/>
        <w:jc w:val="both"/>
        <w:rPr>
          <w:rFonts w:ascii="Palatino Linotype" w:eastAsia="Calibri" w:hAnsi="Palatino Linotype" w:cs="Tahoma"/>
          <w:iCs/>
          <w:sz w:val="22"/>
          <w:szCs w:val="22"/>
          <w:lang w:eastAsia="es-ES_tradnl"/>
        </w:rPr>
      </w:pPr>
    </w:p>
    <w:p w14:paraId="1E2897AC" w14:textId="77777777" w:rsidR="00CE0B4C" w:rsidRPr="007C0B21" w:rsidRDefault="00CE0B4C" w:rsidP="00147516">
      <w:pPr>
        <w:spacing w:line="360" w:lineRule="auto"/>
        <w:ind w:right="-93"/>
        <w:jc w:val="both"/>
        <w:rPr>
          <w:rFonts w:ascii="Palatino Linotype" w:hAnsi="Palatino Linotype" w:cs="Tahoma"/>
          <w:b/>
          <w:sz w:val="22"/>
          <w:szCs w:val="22"/>
        </w:rPr>
      </w:pPr>
      <w:r w:rsidRPr="00696DD6">
        <w:rPr>
          <w:rFonts w:ascii="Palatino Linotype" w:hAnsi="Palatino Linotype" w:cs="Tahoma"/>
          <w:b/>
          <w:sz w:val="22"/>
          <w:szCs w:val="22"/>
          <w:lang w:val="es-ES"/>
        </w:rPr>
        <w:t xml:space="preserve">CUARTO. </w:t>
      </w:r>
      <w:r w:rsidRPr="00696DD6">
        <w:rPr>
          <w:rFonts w:ascii="Palatino Linotype" w:hAnsi="Palatino Linotype" w:cs="Tahoma"/>
          <w:b/>
          <w:sz w:val="22"/>
          <w:szCs w:val="22"/>
        </w:rPr>
        <w:t>Marco normativo aplicable en materia de transparencia y acceso a la información pública.</w:t>
      </w:r>
    </w:p>
    <w:p w14:paraId="164F6932" w14:textId="77777777" w:rsidR="00CE0B4C" w:rsidRPr="007C0B21" w:rsidRDefault="00CE0B4C" w:rsidP="00147516">
      <w:pPr>
        <w:spacing w:line="360" w:lineRule="auto"/>
        <w:contextualSpacing/>
        <w:jc w:val="both"/>
        <w:rPr>
          <w:rFonts w:ascii="Palatino Linotype" w:hAnsi="Palatino Linotype" w:cs="Tahoma"/>
          <w:sz w:val="22"/>
          <w:szCs w:val="22"/>
        </w:rPr>
      </w:pPr>
    </w:p>
    <w:p w14:paraId="7F83501E" w14:textId="209F47A3" w:rsidR="00CE0B4C" w:rsidRPr="007C0B21" w:rsidRDefault="00CE0B4C" w:rsidP="00147516">
      <w:pPr>
        <w:widowControl w:val="0"/>
        <w:spacing w:line="360" w:lineRule="auto"/>
        <w:contextualSpacing/>
        <w:jc w:val="both"/>
        <w:rPr>
          <w:rFonts w:ascii="Palatino Linotype" w:hAnsi="Palatino Linotype" w:cs="Tahoma"/>
          <w:sz w:val="22"/>
          <w:szCs w:val="22"/>
        </w:rPr>
      </w:pPr>
      <w:r w:rsidRPr="007C0B21">
        <w:rPr>
          <w:rFonts w:ascii="Palatino Linotype" w:hAnsi="Palatino Linotype" w:cs="Tahoma"/>
          <w:sz w:val="22"/>
          <w:szCs w:val="22"/>
        </w:rPr>
        <w:lastRenderedPageBreak/>
        <w:t xml:space="preserve">El artículo 6°, Apartado A), fracción I de la Constitución Política de los Estados Unidos Mexicanos, establece que toda la información en posesión de cualquier </w:t>
      </w:r>
      <w:r w:rsidR="005A1884" w:rsidRPr="007C0B21">
        <w:rPr>
          <w:rFonts w:ascii="Palatino Linotype" w:hAnsi="Palatino Linotype" w:cs="Tahoma"/>
          <w:sz w:val="22"/>
          <w:szCs w:val="22"/>
        </w:rPr>
        <w:t>autoridad</w:t>
      </w:r>
      <w:r w:rsidRPr="007C0B21">
        <w:rPr>
          <w:rFonts w:ascii="Palatino Linotype" w:hAnsi="Palatino Linotype" w:cs="Tahoma"/>
          <w:sz w:val="22"/>
          <w:szCs w:val="22"/>
        </w:rPr>
        <w:t xml:space="preserve"> es pública y sólo podrá ser reservada temporalmente por razones de interés público.</w:t>
      </w:r>
    </w:p>
    <w:p w14:paraId="6BA58E80" w14:textId="77777777" w:rsidR="00CE0B4C" w:rsidRPr="007C0B21" w:rsidRDefault="00CE0B4C" w:rsidP="00147516">
      <w:pPr>
        <w:spacing w:line="360" w:lineRule="auto"/>
        <w:contextualSpacing/>
        <w:jc w:val="both"/>
        <w:rPr>
          <w:rFonts w:ascii="Palatino Linotype" w:hAnsi="Palatino Linotype" w:cs="Tahoma"/>
          <w:sz w:val="22"/>
          <w:szCs w:val="22"/>
        </w:rPr>
      </w:pPr>
    </w:p>
    <w:p w14:paraId="4958AB3A"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9ADAB1B" w14:textId="77777777" w:rsidR="00CE0B4C" w:rsidRPr="007C0B21" w:rsidRDefault="00CE0B4C" w:rsidP="00147516">
      <w:pPr>
        <w:spacing w:line="360" w:lineRule="auto"/>
        <w:jc w:val="both"/>
        <w:rPr>
          <w:rFonts w:ascii="Palatino Linotype" w:hAnsi="Palatino Linotype" w:cs="Tahoma"/>
          <w:sz w:val="22"/>
          <w:szCs w:val="22"/>
        </w:rPr>
      </w:pPr>
    </w:p>
    <w:p w14:paraId="468A1F3F"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3BDD9811" w14:textId="77777777" w:rsidR="00CE0B4C" w:rsidRPr="007C0B21" w:rsidRDefault="00CE0B4C" w:rsidP="00147516">
      <w:pPr>
        <w:spacing w:line="360" w:lineRule="auto"/>
        <w:jc w:val="both"/>
        <w:rPr>
          <w:rFonts w:ascii="Palatino Linotype" w:hAnsi="Palatino Linotype" w:cs="Tahoma"/>
          <w:sz w:val="22"/>
          <w:szCs w:val="22"/>
        </w:rPr>
      </w:pPr>
    </w:p>
    <w:p w14:paraId="3F1F9865"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A263AD3" w14:textId="77777777" w:rsidR="00CE0B4C" w:rsidRPr="007C0B21" w:rsidRDefault="00CE0B4C" w:rsidP="00147516">
      <w:pPr>
        <w:spacing w:line="360" w:lineRule="auto"/>
        <w:jc w:val="both"/>
        <w:rPr>
          <w:rFonts w:ascii="Palatino Linotype" w:hAnsi="Palatino Linotype" w:cs="Tahoma"/>
          <w:sz w:val="22"/>
          <w:szCs w:val="22"/>
        </w:rPr>
      </w:pPr>
    </w:p>
    <w:p w14:paraId="67AB8C36"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3B2EF279" w14:textId="77777777" w:rsidR="00CE0B4C" w:rsidRPr="007C0B21" w:rsidRDefault="00CE0B4C" w:rsidP="00147516">
      <w:pPr>
        <w:spacing w:line="360" w:lineRule="auto"/>
        <w:jc w:val="both"/>
        <w:rPr>
          <w:rFonts w:ascii="Palatino Linotype" w:hAnsi="Palatino Linotype" w:cs="Tahoma"/>
          <w:sz w:val="22"/>
          <w:szCs w:val="22"/>
        </w:rPr>
      </w:pPr>
    </w:p>
    <w:p w14:paraId="1318D34B" w14:textId="77777777" w:rsidR="00CE0B4C"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12, que, quienes generen, recopilen, administren, manejen, procesen, archiven o conserven información pública serán responsables de la misma.</w:t>
      </w:r>
    </w:p>
    <w:p w14:paraId="3A6E94BA" w14:textId="77777777" w:rsidR="00EF5683" w:rsidRPr="007C0B21" w:rsidRDefault="00EF5683" w:rsidP="00147516">
      <w:pPr>
        <w:spacing w:line="360" w:lineRule="auto"/>
        <w:jc w:val="both"/>
        <w:rPr>
          <w:rFonts w:ascii="Palatino Linotype" w:hAnsi="Palatino Linotype" w:cs="Tahoma"/>
          <w:sz w:val="22"/>
          <w:szCs w:val="22"/>
        </w:rPr>
      </w:pPr>
    </w:p>
    <w:p w14:paraId="3F4C6B0D"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71B3B680" w14:textId="77777777" w:rsidR="00CE0B4C" w:rsidRPr="007C0B21" w:rsidRDefault="00CE0B4C" w:rsidP="00147516">
      <w:pPr>
        <w:spacing w:line="360" w:lineRule="auto"/>
        <w:jc w:val="both"/>
        <w:rPr>
          <w:rFonts w:ascii="Palatino Linotype" w:hAnsi="Palatino Linotype" w:cs="Tahoma"/>
          <w:sz w:val="22"/>
          <w:szCs w:val="22"/>
        </w:rPr>
      </w:pPr>
    </w:p>
    <w:p w14:paraId="166D321B"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627F4F8" w14:textId="77777777" w:rsidR="00CE0B4C" w:rsidRPr="007C0B21" w:rsidRDefault="00CE0B4C" w:rsidP="00147516">
      <w:pPr>
        <w:spacing w:line="360" w:lineRule="auto"/>
        <w:ind w:right="-93"/>
        <w:jc w:val="both"/>
        <w:rPr>
          <w:rFonts w:ascii="Palatino Linotype" w:hAnsi="Palatino Linotype" w:cs="Tahoma"/>
          <w:b/>
          <w:sz w:val="22"/>
          <w:szCs w:val="22"/>
          <w:lang w:val="es-ES"/>
        </w:rPr>
      </w:pPr>
    </w:p>
    <w:p w14:paraId="75EDD303" w14:textId="77777777" w:rsidR="00CE0B4C" w:rsidRPr="007C0B21" w:rsidRDefault="00CE0B4C" w:rsidP="00147516">
      <w:pPr>
        <w:spacing w:line="360" w:lineRule="auto"/>
        <w:ind w:right="-93"/>
        <w:jc w:val="both"/>
        <w:rPr>
          <w:rFonts w:ascii="Palatino Linotype" w:hAnsi="Palatino Linotype" w:cs="Tahoma"/>
          <w:b/>
          <w:sz w:val="22"/>
          <w:szCs w:val="22"/>
          <w:lang w:val="es-ES"/>
        </w:rPr>
      </w:pPr>
      <w:r w:rsidRPr="00260BF5">
        <w:rPr>
          <w:rFonts w:ascii="Palatino Linotype" w:hAnsi="Palatino Linotype" w:cs="Tahoma"/>
          <w:b/>
          <w:sz w:val="22"/>
          <w:szCs w:val="22"/>
          <w:lang w:val="es-ES"/>
        </w:rPr>
        <w:t>QUINTO. Estudio de Fondo.</w:t>
      </w:r>
    </w:p>
    <w:p w14:paraId="3FC52349" w14:textId="77777777" w:rsidR="00CE0B4C" w:rsidRPr="007C0B21" w:rsidRDefault="00CE0B4C" w:rsidP="00147516">
      <w:pPr>
        <w:spacing w:line="360" w:lineRule="auto"/>
        <w:jc w:val="both"/>
        <w:rPr>
          <w:rFonts w:ascii="Palatino Linotype" w:hAnsi="Palatino Linotype" w:cs="Tahoma"/>
          <w:sz w:val="22"/>
          <w:szCs w:val="22"/>
          <w:lang w:val="es-ES"/>
        </w:rPr>
      </w:pPr>
    </w:p>
    <w:p w14:paraId="08E7717A" w14:textId="77777777" w:rsidR="00CE0B4C" w:rsidRPr="007C0B21" w:rsidRDefault="00CE0B4C" w:rsidP="00147516">
      <w:pPr>
        <w:spacing w:line="360" w:lineRule="auto"/>
        <w:jc w:val="both"/>
        <w:rPr>
          <w:rFonts w:ascii="Palatino Linotype" w:hAnsi="Palatino Linotype" w:cs="Tahoma"/>
          <w:sz w:val="22"/>
          <w:szCs w:val="22"/>
        </w:rPr>
      </w:pPr>
      <w:r w:rsidRPr="007C0B21">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31F91383" w14:textId="77777777" w:rsidR="00CE0B4C" w:rsidRPr="007C0B21" w:rsidRDefault="00CE0B4C" w:rsidP="00147516">
      <w:pPr>
        <w:spacing w:line="360" w:lineRule="auto"/>
        <w:jc w:val="both"/>
        <w:rPr>
          <w:rFonts w:ascii="Palatino Linotype" w:hAnsi="Palatino Linotype" w:cs="Tahoma"/>
          <w:sz w:val="22"/>
          <w:szCs w:val="22"/>
        </w:rPr>
      </w:pPr>
    </w:p>
    <w:p w14:paraId="3B6E594A"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1364376A"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06AE9495"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7286DF02"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p>
    <w:p w14:paraId="3B26497C"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7C0B21">
        <w:rPr>
          <w:rFonts w:ascii="Palatino Linotype" w:eastAsia="Calibri" w:hAnsi="Palatino Linotype" w:cs="Tahoma"/>
          <w:bCs/>
          <w:i/>
          <w:sz w:val="22"/>
          <w:szCs w:val="22"/>
          <w:lang w:eastAsia="en-US"/>
        </w:rPr>
        <w:t>ad hoc</w:t>
      </w:r>
      <w:r w:rsidRPr="007C0B21">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46DDFA54" w14:textId="77777777" w:rsidR="00CE0B4C" w:rsidRDefault="00CE0B4C" w:rsidP="00147516">
      <w:pPr>
        <w:spacing w:line="360" w:lineRule="auto"/>
        <w:ind w:right="-93"/>
        <w:jc w:val="both"/>
        <w:rPr>
          <w:rFonts w:ascii="Palatino Linotype" w:eastAsia="Calibri" w:hAnsi="Palatino Linotype" w:cs="Tahoma"/>
          <w:bCs/>
          <w:sz w:val="22"/>
          <w:szCs w:val="22"/>
          <w:lang w:eastAsia="en-US"/>
        </w:rPr>
      </w:pPr>
    </w:p>
    <w:p w14:paraId="4CD95204" w14:textId="77777777" w:rsidR="00CE0B4C" w:rsidRPr="007C0B21" w:rsidRDefault="00CE0B4C" w:rsidP="00147516">
      <w:pPr>
        <w:spacing w:line="360" w:lineRule="auto"/>
        <w:ind w:right="-93"/>
        <w:jc w:val="both"/>
        <w:rPr>
          <w:rFonts w:ascii="Palatino Linotype" w:eastAsia="Calibri" w:hAnsi="Palatino Linotype" w:cs="Tahoma"/>
          <w:bCs/>
          <w:sz w:val="22"/>
          <w:szCs w:val="22"/>
          <w:lang w:eastAsia="en-US"/>
        </w:rPr>
      </w:pPr>
      <w:r w:rsidRPr="007C0B21">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482C33B3" w14:textId="77777777" w:rsidR="00375832" w:rsidRDefault="00375832" w:rsidP="00147516">
      <w:pPr>
        <w:spacing w:line="360" w:lineRule="auto"/>
        <w:contextualSpacing/>
        <w:jc w:val="both"/>
        <w:rPr>
          <w:rFonts w:ascii="Palatino Linotype" w:hAnsi="Palatino Linotype" w:cs="Tahoma"/>
          <w:color w:val="000000" w:themeColor="text1"/>
          <w:sz w:val="22"/>
          <w:szCs w:val="22"/>
        </w:rPr>
      </w:pPr>
    </w:p>
    <w:p w14:paraId="62C84878" w14:textId="77777777" w:rsidR="00260BF5" w:rsidRDefault="00135955" w:rsidP="00147516">
      <w:pPr>
        <w:spacing w:line="360" w:lineRule="auto"/>
        <w:jc w:val="both"/>
        <w:rPr>
          <w:rFonts w:ascii="Palatino Linotype" w:eastAsia="Calibri" w:hAnsi="Palatino Linotype" w:cs="Tahoma"/>
          <w:iCs/>
          <w:sz w:val="22"/>
          <w:szCs w:val="22"/>
          <w:lang w:val="es-ES" w:eastAsia="es-ES_tradnl"/>
        </w:rPr>
      </w:pPr>
      <w:r w:rsidRPr="00A155CD">
        <w:rPr>
          <w:rFonts w:ascii="Palatino Linotype" w:eastAsia="Calibri" w:hAnsi="Palatino Linotype" w:cs="Tahoma"/>
          <w:iCs/>
          <w:sz w:val="22"/>
          <w:szCs w:val="22"/>
          <w:lang w:val="es-ES" w:eastAsia="es-ES_tradnl"/>
        </w:rPr>
        <w:t>Una vez establecido lo anterior,</w:t>
      </w:r>
      <w:r w:rsidR="00260BF5" w:rsidRPr="00A155CD">
        <w:rPr>
          <w:rFonts w:ascii="Palatino Linotype" w:eastAsia="Calibri" w:hAnsi="Palatino Linotype" w:cs="Tahoma"/>
          <w:iCs/>
          <w:sz w:val="22"/>
          <w:szCs w:val="22"/>
          <w:lang w:val="es-ES" w:eastAsia="es-ES_tradnl"/>
        </w:rPr>
        <w:t xml:space="preserve"> se</w:t>
      </w:r>
      <w:r w:rsidR="00260BF5">
        <w:rPr>
          <w:rFonts w:ascii="Palatino Linotype" w:eastAsia="Calibri" w:hAnsi="Palatino Linotype" w:cs="Tahoma"/>
          <w:iCs/>
          <w:sz w:val="22"/>
          <w:szCs w:val="22"/>
          <w:lang w:val="es-ES" w:eastAsia="es-ES_tradnl"/>
        </w:rPr>
        <w:t xml:space="preserve"> procede a analizar cada uno de los puntos requeridos por el Particular a efecto de determinar que la respuesta proporcionada por el Sujeto Obligado satisface su derecho de acceso a la información.</w:t>
      </w:r>
    </w:p>
    <w:p w14:paraId="389119C2" w14:textId="77777777" w:rsidR="00260BF5" w:rsidRDefault="00260BF5" w:rsidP="00147516">
      <w:pPr>
        <w:spacing w:line="360" w:lineRule="auto"/>
        <w:jc w:val="both"/>
        <w:rPr>
          <w:rFonts w:ascii="Palatino Linotype" w:eastAsia="Calibri" w:hAnsi="Palatino Linotype" w:cs="Tahoma"/>
          <w:iCs/>
          <w:sz w:val="22"/>
          <w:szCs w:val="22"/>
          <w:lang w:val="es-ES" w:eastAsia="es-ES_tradnl"/>
        </w:rPr>
      </w:pPr>
    </w:p>
    <w:tbl>
      <w:tblPr>
        <w:tblStyle w:val="Tablaconcuadrcula"/>
        <w:tblW w:w="9067" w:type="dxa"/>
        <w:tblLook w:val="04A0" w:firstRow="1" w:lastRow="0" w:firstColumn="1" w:lastColumn="0" w:noHBand="0" w:noVBand="1"/>
      </w:tblPr>
      <w:tblGrid>
        <w:gridCol w:w="413"/>
        <w:gridCol w:w="3245"/>
        <w:gridCol w:w="3425"/>
        <w:gridCol w:w="1984"/>
      </w:tblGrid>
      <w:tr w:rsidR="00260BF5" w14:paraId="0D24E368" w14:textId="77777777" w:rsidTr="0012634D">
        <w:tc>
          <w:tcPr>
            <w:tcW w:w="413" w:type="dxa"/>
            <w:shd w:val="clear" w:color="auto" w:fill="D9D9D9" w:themeFill="background1" w:themeFillShade="D9"/>
          </w:tcPr>
          <w:p w14:paraId="3195EC1D" w14:textId="77777777" w:rsidR="00260BF5" w:rsidRPr="00260BF5" w:rsidRDefault="00260BF5" w:rsidP="00260BF5">
            <w:pPr>
              <w:spacing w:line="360" w:lineRule="auto"/>
              <w:jc w:val="center"/>
              <w:rPr>
                <w:rFonts w:ascii="Palatino Linotype" w:eastAsia="Calibri" w:hAnsi="Palatino Linotype" w:cs="Tahoma"/>
                <w:b/>
                <w:iCs/>
                <w:sz w:val="22"/>
                <w:szCs w:val="22"/>
                <w:lang w:eastAsia="es-ES_tradnl"/>
              </w:rPr>
            </w:pPr>
          </w:p>
        </w:tc>
        <w:tc>
          <w:tcPr>
            <w:tcW w:w="3245" w:type="dxa"/>
            <w:shd w:val="clear" w:color="auto" w:fill="D9D9D9" w:themeFill="background1" w:themeFillShade="D9"/>
          </w:tcPr>
          <w:p w14:paraId="5F8FD6B2" w14:textId="3976DEB8" w:rsidR="00260BF5" w:rsidRPr="00260BF5" w:rsidRDefault="00260BF5" w:rsidP="0012634D">
            <w:pPr>
              <w:jc w:val="center"/>
              <w:rPr>
                <w:rFonts w:ascii="Palatino Linotype" w:eastAsia="Calibri" w:hAnsi="Palatino Linotype" w:cs="Tahoma"/>
                <w:b/>
                <w:iCs/>
                <w:sz w:val="22"/>
                <w:szCs w:val="22"/>
                <w:lang w:eastAsia="es-ES_tradnl"/>
              </w:rPr>
            </w:pPr>
            <w:r w:rsidRPr="00260BF5">
              <w:rPr>
                <w:rFonts w:ascii="Palatino Linotype" w:eastAsia="Calibri" w:hAnsi="Palatino Linotype" w:cs="Tahoma"/>
                <w:b/>
                <w:iCs/>
                <w:sz w:val="22"/>
                <w:szCs w:val="22"/>
                <w:lang w:eastAsia="es-ES_tradnl"/>
              </w:rPr>
              <w:t>Solicitud</w:t>
            </w:r>
            <w:r w:rsidR="00366C8C">
              <w:rPr>
                <w:rFonts w:ascii="Palatino Linotype" w:eastAsia="Calibri" w:hAnsi="Palatino Linotype" w:cs="Tahoma"/>
                <w:b/>
                <w:iCs/>
                <w:sz w:val="22"/>
                <w:szCs w:val="22"/>
                <w:lang w:eastAsia="es-ES_tradnl"/>
              </w:rPr>
              <w:t xml:space="preserve"> del primero al diecisiete de enero de dos mil veintidós</w:t>
            </w:r>
          </w:p>
        </w:tc>
        <w:tc>
          <w:tcPr>
            <w:tcW w:w="3425" w:type="dxa"/>
            <w:shd w:val="clear" w:color="auto" w:fill="D9D9D9" w:themeFill="background1" w:themeFillShade="D9"/>
          </w:tcPr>
          <w:p w14:paraId="2C2C536A" w14:textId="77777777" w:rsidR="00260BF5" w:rsidRPr="00260BF5" w:rsidRDefault="00260BF5" w:rsidP="0012634D">
            <w:pPr>
              <w:jc w:val="center"/>
              <w:rPr>
                <w:rFonts w:ascii="Palatino Linotype" w:eastAsia="Calibri" w:hAnsi="Palatino Linotype" w:cs="Tahoma"/>
                <w:b/>
                <w:iCs/>
                <w:sz w:val="22"/>
                <w:szCs w:val="22"/>
                <w:lang w:eastAsia="es-ES_tradnl"/>
              </w:rPr>
            </w:pPr>
            <w:r w:rsidRPr="00260BF5">
              <w:rPr>
                <w:rFonts w:ascii="Palatino Linotype" w:eastAsia="Calibri" w:hAnsi="Palatino Linotype" w:cs="Tahoma"/>
                <w:b/>
                <w:iCs/>
                <w:sz w:val="22"/>
                <w:szCs w:val="22"/>
                <w:lang w:eastAsia="es-ES_tradnl"/>
              </w:rPr>
              <w:t>Respuesta</w:t>
            </w:r>
          </w:p>
        </w:tc>
        <w:tc>
          <w:tcPr>
            <w:tcW w:w="1984" w:type="dxa"/>
            <w:shd w:val="clear" w:color="auto" w:fill="D9D9D9" w:themeFill="background1" w:themeFillShade="D9"/>
          </w:tcPr>
          <w:p w14:paraId="3B88E0CD" w14:textId="365CC22B" w:rsidR="00260BF5" w:rsidRPr="00260BF5" w:rsidRDefault="005A1884" w:rsidP="0012634D">
            <w:pPr>
              <w:rPr>
                <w:rFonts w:ascii="Palatino Linotype" w:eastAsia="Calibri" w:hAnsi="Palatino Linotype" w:cs="Tahoma"/>
                <w:b/>
                <w:iCs/>
                <w:sz w:val="22"/>
                <w:szCs w:val="22"/>
                <w:lang w:eastAsia="es-ES_tradnl"/>
              </w:rPr>
            </w:pPr>
            <w:r>
              <w:rPr>
                <w:rFonts w:ascii="Palatino Linotype" w:eastAsia="Calibri" w:hAnsi="Palatino Linotype" w:cs="Tahoma"/>
                <w:b/>
                <w:iCs/>
                <w:sz w:val="22"/>
                <w:szCs w:val="22"/>
                <w:lang w:eastAsia="es-ES_tradnl"/>
              </w:rPr>
              <w:t>Observaciones</w:t>
            </w:r>
          </w:p>
        </w:tc>
      </w:tr>
      <w:tr w:rsidR="00260BF5" w14:paraId="656506AF" w14:textId="77777777" w:rsidTr="001B4549">
        <w:tc>
          <w:tcPr>
            <w:tcW w:w="413" w:type="dxa"/>
          </w:tcPr>
          <w:p w14:paraId="5B34B278" w14:textId="77777777" w:rsidR="00260BF5" w:rsidRPr="00260BF5" w:rsidRDefault="00260BF5" w:rsidP="0014751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1</w:t>
            </w:r>
          </w:p>
        </w:tc>
        <w:tc>
          <w:tcPr>
            <w:tcW w:w="3245" w:type="dxa"/>
          </w:tcPr>
          <w:p w14:paraId="0FAF8D73" w14:textId="3E61F4D0" w:rsidR="00260BF5" w:rsidRDefault="00366C8C" w:rsidP="00366C8C">
            <w:pPr>
              <w:spacing w:line="360" w:lineRule="auto"/>
              <w:jc w:val="both"/>
              <w:rPr>
                <w:rFonts w:ascii="Palatino Linotype" w:eastAsia="Calibri" w:hAnsi="Palatino Linotype" w:cs="Tahoma"/>
                <w:iCs/>
                <w:sz w:val="22"/>
                <w:szCs w:val="22"/>
                <w:lang w:eastAsia="es-ES_tradnl"/>
              </w:rPr>
            </w:pPr>
            <w:r w:rsidRPr="00366C8C">
              <w:rPr>
                <w:rFonts w:ascii="Palatino Linotype" w:eastAsia="Calibri" w:hAnsi="Palatino Linotype" w:cs="Tahoma"/>
                <w:iCs/>
                <w:sz w:val="22"/>
                <w:szCs w:val="22"/>
                <w:lang w:eastAsia="es-ES_tradnl"/>
              </w:rPr>
              <w:t xml:space="preserve">Evidencia fotográfica y documental de las </w:t>
            </w:r>
            <w:r>
              <w:rPr>
                <w:rFonts w:ascii="Palatino Linotype" w:eastAsia="Calibri" w:hAnsi="Palatino Linotype" w:cs="Tahoma"/>
                <w:iCs/>
                <w:sz w:val="22"/>
                <w:szCs w:val="22"/>
                <w:lang w:eastAsia="es-ES_tradnl"/>
              </w:rPr>
              <w:t>S</w:t>
            </w:r>
            <w:r w:rsidRPr="00366C8C">
              <w:rPr>
                <w:rFonts w:ascii="Palatino Linotype" w:eastAsia="Calibri" w:hAnsi="Palatino Linotype" w:cs="Tahoma"/>
                <w:iCs/>
                <w:sz w:val="22"/>
                <w:szCs w:val="22"/>
                <w:lang w:eastAsia="es-ES_tradnl"/>
              </w:rPr>
              <w:t>esiones de Cabildo</w:t>
            </w:r>
            <w:r w:rsidR="0017251C">
              <w:rPr>
                <w:rFonts w:ascii="Palatino Linotype" w:eastAsia="Calibri" w:hAnsi="Palatino Linotype" w:cs="Tahoma"/>
                <w:iCs/>
                <w:sz w:val="22"/>
                <w:szCs w:val="22"/>
                <w:lang w:eastAsia="es-ES_tradnl"/>
              </w:rPr>
              <w:t>.</w:t>
            </w:r>
          </w:p>
        </w:tc>
        <w:tc>
          <w:tcPr>
            <w:tcW w:w="3425" w:type="dxa"/>
          </w:tcPr>
          <w:p w14:paraId="5CD21ED0" w14:textId="6C63D1DF" w:rsidR="00260BF5" w:rsidRDefault="000C04EA" w:rsidP="00366C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El Sujeto Obligado remitió el orden del día de la sesión de instalación, primera, segunda y </w:t>
            </w:r>
            <w:r>
              <w:rPr>
                <w:rFonts w:ascii="Palatino Linotype" w:eastAsia="Calibri" w:hAnsi="Palatino Linotype" w:cs="Tahoma"/>
                <w:iCs/>
                <w:sz w:val="22"/>
                <w:szCs w:val="22"/>
                <w:lang w:eastAsia="es-ES_tradnl"/>
              </w:rPr>
              <w:lastRenderedPageBreak/>
              <w:t>tercera del Ayuntamiento de Toluca, junto con evidencia fotográfica</w:t>
            </w:r>
          </w:p>
        </w:tc>
        <w:tc>
          <w:tcPr>
            <w:tcW w:w="1984" w:type="dxa"/>
          </w:tcPr>
          <w:p w14:paraId="03F4E796" w14:textId="5F9EC263" w:rsidR="00260BF5" w:rsidRDefault="0082778C" w:rsidP="008277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 xml:space="preserve">No hay pronunciamiento si fueron todas las </w:t>
            </w:r>
            <w:r>
              <w:rPr>
                <w:rFonts w:ascii="Palatino Linotype" w:eastAsia="Calibri" w:hAnsi="Palatino Linotype" w:cs="Tahoma"/>
                <w:iCs/>
                <w:sz w:val="22"/>
                <w:szCs w:val="22"/>
                <w:lang w:eastAsia="es-ES_tradnl"/>
              </w:rPr>
              <w:lastRenderedPageBreak/>
              <w:t>sesiones realizadas o si hubo alguna extraordinaria</w:t>
            </w:r>
            <w:r w:rsidR="0017251C">
              <w:rPr>
                <w:rFonts w:ascii="Palatino Linotype" w:eastAsia="Calibri" w:hAnsi="Palatino Linotype" w:cs="Tahoma"/>
                <w:iCs/>
                <w:sz w:val="22"/>
                <w:szCs w:val="22"/>
                <w:lang w:eastAsia="es-ES_tradnl"/>
              </w:rPr>
              <w:t>.</w:t>
            </w:r>
          </w:p>
        </w:tc>
      </w:tr>
      <w:tr w:rsidR="00260BF5" w14:paraId="57ABB730" w14:textId="77777777" w:rsidTr="001B4549">
        <w:tc>
          <w:tcPr>
            <w:tcW w:w="413" w:type="dxa"/>
          </w:tcPr>
          <w:p w14:paraId="6FBE5352" w14:textId="77777777" w:rsidR="00260BF5" w:rsidRPr="00260BF5" w:rsidRDefault="00260BF5" w:rsidP="0014751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2</w:t>
            </w:r>
          </w:p>
        </w:tc>
        <w:tc>
          <w:tcPr>
            <w:tcW w:w="3245" w:type="dxa"/>
          </w:tcPr>
          <w:p w14:paraId="738F5245" w14:textId="14243E58" w:rsidR="00260BF5" w:rsidRDefault="00366C8C" w:rsidP="00147516">
            <w:pPr>
              <w:spacing w:line="360" w:lineRule="auto"/>
              <w:jc w:val="both"/>
              <w:rPr>
                <w:rFonts w:ascii="Palatino Linotype" w:eastAsia="Calibri" w:hAnsi="Palatino Linotype" w:cs="Tahoma"/>
                <w:iCs/>
                <w:sz w:val="22"/>
                <w:szCs w:val="22"/>
                <w:lang w:eastAsia="es-ES_tradnl"/>
              </w:rPr>
            </w:pPr>
            <w:r w:rsidRPr="00366C8C">
              <w:rPr>
                <w:rFonts w:ascii="Palatino Linotype" w:eastAsia="Calibri" w:hAnsi="Palatino Linotype" w:cs="Tahoma"/>
                <w:iCs/>
                <w:sz w:val="22"/>
                <w:szCs w:val="22"/>
                <w:lang w:eastAsia="es-ES_tradnl"/>
              </w:rPr>
              <w:t xml:space="preserve">Mejora Regulatoria, </w:t>
            </w:r>
          </w:p>
        </w:tc>
        <w:tc>
          <w:tcPr>
            <w:tcW w:w="3425" w:type="dxa"/>
          </w:tcPr>
          <w:p w14:paraId="5C54070B" w14:textId="77777777" w:rsidR="00260BF5" w:rsidRDefault="002671C8" w:rsidP="0014751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Omiso</w:t>
            </w:r>
          </w:p>
        </w:tc>
        <w:tc>
          <w:tcPr>
            <w:tcW w:w="1984" w:type="dxa"/>
          </w:tcPr>
          <w:p w14:paraId="1E9F1314" w14:textId="77777777" w:rsidR="00260BF5" w:rsidRDefault="001B4549" w:rsidP="0014751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
                <w:iCs/>
                <w:sz w:val="22"/>
                <w:szCs w:val="22"/>
                <w:lang w:eastAsia="es-ES_tradnl"/>
              </w:rPr>
              <w:t xml:space="preserve">No colma, </w:t>
            </w:r>
            <w:r>
              <w:rPr>
                <w:rFonts w:ascii="Palatino Linotype" w:eastAsia="Calibri" w:hAnsi="Palatino Linotype" w:cs="Tahoma"/>
                <w:iCs/>
                <w:sz w:val="22"/>
                <w:szCs w:val="22"/>
                <w:lang w:eastAsia="es-ES_tradnl"/>
              </w:rPr>
              <w:t>al no haber pronunciamiento alguno.</w:t>
            </w:r>
          </w:p>
        </w:tc>
      </w:tr>
      <w:tr w:rsidR="00260BF5" w14:paraId="69A908E8" w14:textId="77777777" w:rsidTr="001B4549">
        <w:tc>
          <w:tcPr>
            <w:tcW w:w="413" w:type="dxa"/>
          </w:tcPr>
          <w:p w14:paraId="719F8CDE" w14:textId="77777777" w:rsidR="00260BF5" w:rsidRPr="00260BF5" w:rsidRDefault="00260BF5" w:rsidP="0014751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3</w:t>
            </w:r>
          </w:p>
        </w:tc>
        <w:tc>
          <w:tcPr>
            <w:tcW w:w="3245" w:type="dxa"/>
          </w:tcPr>
          <w:p w14:paraId="10EC1816" w14:textId="0B7244A6" w:rsidR="00260BF5" w:rsidRDefault="00366C8C" w:rsidP="00366C8C">
            <w:pPr>
              <w:spacing w:line="360" w:lineRule="auto"/>
              <w:jc w:val="both"/>
              <w:rPr>
                <w:rFonts w:ascii="Palatino Linotype" w:eastAsia="Calibri" w:hAnsi="Palatino Linotype" w:cs="Tahoma"/>
                <w:iCs/>
                <w:sz w:val="22"/>
                <w:szCs w:val="22"/>
                <w:lang w:eastAsia="es-ES_tradnl"/>
              </w:rPr>
            </w:pPr>
            <w:r w:rsidRPr="00366C8C">
              <w:rPr>
                <w:rFonts w:ascii="Palatino Linotype" w:eastAsia="Calibri" w:hAnsi="Palatino Linotype" w:cs="Tahoma"/>
                <w:iCs/>
                <w:sz w:val="22"/>
                <w:szCs w:val="22"/>
                <w:lang w:eastAsia="es-ES_tradnl"/>
              </w:rPr>
              <w:t xml:space="preserve">Transparencia, </w:t>
            </w:r>
          </w:p>
        </w:tc>
        <w:tc>
          <w:tcPr>
            <w:tcW w:w="3425" w:type="dxa"/>
          </w:tcPr>
          <w:p w14:paraId="51F8A492" w14:textId="7A36C524" w:rsidR="002671C8" w:rsidRDefault="000C04EA" w:rsidP="002671C8">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El Sujeto Obligado remitió el Acta de la Primera sesión ordinaria, así como de la segunda, tercera, cuarta y quinta extraordinarias.</w:t>
            </w:r>
          </w:p>
        </w:tc>
        <w:tc>
          <w:tcPr>
            <w:tcW w:w="1984" w:type="dxa"/>
          </w:tcPr>
          <w:p w14:paraId="4ACE5BEA" w14:textId="090FA5EF" w:rsidR="00260BF5" w:rsidRDefault="0082778C" w:rsidP="008277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No satisface de forma completa al no remitir el acta de la primera sesión extraordinaria.</w:t>
            </w:r>
          </w:p>
        </w:tc>
      </w:tr>
      <w:tr w:rsidR="0082778C" w14:paraId="090F2719" w14:textId="77777777" w:rsidTr="001B4549">
        <w:tc>
          <w:tcPr>
            <w:tcW w:w="413" w:type="dxa"/>
          </w:tcPr>
          <w:p w14:paraId="14C79183" w14:textId="77777777" w:rsidR="0082778C" w:rsidRPr="00260BF5" w:rsidRDefault="0082778C" w:rsidP="008277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4</w:t>
            </w:r>
          </w:p>
        </w:tc>
        <w:tc>
          <w:tcPr>
            <w:tcW w:w="3245" w:type="dxa"/>
          </w:tcPr>
          <w:p w14:paraId="47261147" w14:textId="7546CA86" w:rsidR="0082778C" w:rsidRDefault="0082778C" w:rsidP="0082778C">
            <w:pPr>
              <w:spacing w:line="360" w:lineRule="auto"/>
              <w:jc w:val="both"/>
              <w:rPr>
                <w:rFonts w:ascii="Palatino Linotype" w:eastAsia="Calibri" w:hAnsi="Palatino Linotype" w:cs="Tahoma"/>
                <w:iCs/>
                <w:sz w:val="22"/>
                <w:szCs w:val="22"/>
                <w:lang w:eastAsia="es-ES_tradnl"/>
              </w:rPr>
            </w:pPr>
            <w:r w:rsidRPr="00366C8C">
              <w:rPr>
                <w:rFonts w:ascii="Palatino Linotype" w:eastAsia="Calibri" w:hAnsi="Palatino Linotype" w:cs="Tahoma"/>
                <w:iCs/>
                <w:sz w:val="22"/>
                <w:szCs w:val="22"/>
                <w:lang w:eastAsia="es-ES_tradnl"/>
              </w:rPr>
              <w:t xml:space="preserve">Gobierno Digital, </w:t>
            </w:r>
          </w:p>
        </w:tc>
        <w:tc>
          <w:tcPr>
            <w:tcW w:w="3425" w:type="dxa"/>
          </w:tcPr>
          <w:p w14:paraId="1A719D99" w14:textId="0BBC1922" w:rsidR="0082778C" w:rsidRDefault="0082778C" w:rsidP="008277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Omiso</w:t>
            </w:r>
          </w:p>
        </w:tc>
        <w:tc>
          <w:tcPr>
            <w:tcW w:w="1984" w:type="dxa"/>
          </w:tcPr>
          <w:p w14:paraId="13B7B107" w14:textId="39322500" w:rsidR="0082778C" w:rsidRPr="001B4549" w:rsidRDefault="0082778C" w:rsidP="008277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b/>
                <w:iCs/>
                <w:sz w:val="22"/>
                <w:szCs w:val="22"/>
                <w:lang w:eastAsia="es-ES_tradnl"/>
              </w:rPr>
              <w:t xml:space="preserve">No colma, </w:t>
            </w:r>
            <w:r>
              <w:rPr>
                <w:rFonts w:ascii="Palatino Linotype" w:eastAsia="Calibri" w:hAnsi="Palatino Linotype" w:cs="Tahoma"/>
                <w:iCs/>
                <w:sz w:val="22"/>
                <w:szCs w:val="22"/>
                <w:lang w:eastAsia="es-ES_tradnl"/>
              </w:rPr>
              <w:t>al no haber pronunciamiento alguno.</w:t>
            </w:r>
          </w:p>
        </w:tc>
      </w:tr>
      <w:tr w:rsidR="0082778C" w14:paraId="5743A213" w14:textId="77777777" w:rsidTr="001B4549">
        <w:tc>
          <w:tcPr>
            <w:tcW w:w="413" w:type="dxa"/>
          </w:tcPr>
          <w:p w14:paraId="255B9D7C" w14:textId="77777777" w:rsidR="0082778C" w:rsidRPr="00260BF5" w:rsidRDefault="0082778C" w:rsidP="008277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5</w:t>
            </w:r>
          </w:p>
        </w:tc>
        <w:tc>
          <w:tcPr>
            <w:tcW w:w="3245" w:type="dxa"/>
          </w:tcPr>
          <w:p w14:paraId="46B568C0" w14:textId="6F79BF90" w:rsidR="0082778C" w:rsidRDefault="0082778C" w:rsidP="0082778C">
            <w:pPr>
              <w:spacing w:line="360" w:lineRule="auto"/>
              <w:jc w:val="both"/>
              <w:rPr>
                <w:rFonts w:ascii="Palatino Linotype" w:eastAsia="Calibri" w:hAnsi="Palatino Linotype" w:cs="Tahoma"/>
                <w:iCs/>
                <w:sz w:val="22"/>
                <w:szCs w:val="22"/>
                <w:lang w:eastAsia="es-ES_tradnl"/>
              </w:rPr>
            </w:pPr>
            <w:r w:rsidRPr="00366C8C">
              <w:rPr>
                <w:rFonts w:ascii="Palatino Linotype" w:eastAsia="Calibri" w:hAnsi="Palatino Linotype" w:cs="Tahoma"/>
                <w:iCs/>
                <w:sz w:val="22"/>
                <w:szCs w:val="22"/>
                <w:lang w:eastAsia="es-ES_tradnl"/>
              </w:rPr>
              <w:t xml:space="preserve">Comisiones edilicias, </w:t>
            </w:r>
          </w:p>
        </w:tc>
        <w:tc>
          <w:tcPr>
            <w:tcW w:w="3425" w:type="dxa"/>
          </w:tcPr>
          <w:p w14:paraId="38806B43" w14:textId="448962F8" w:rsidR="0082778C" w:rsidRDefault="0082778C" w:rsidP="008277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Omiso</w:t>
            </w:r>
          </w:p>
        </w:tc>
        <w:tc>
          <w:tcPr>
            <w:tcW w:w="1984" w:type="dxa"/>
          </w:tcPr>
          <w:p w14:paraId="319FB731" w14:textId="3C65B0E3" w:rsidR="0082778C" w:rsidRPr="001B4549" w:rsidRDefault="0082778C" w:rsidP="0082778C">
            <w:pPr>
              <w:spacing w:line="360" w:lineRule="auto"/>
              <w:jc w:val="both"/>
              <w:rPr>
                <w:rFonts w:ascii="Palatino Linotype" w:eastAsia="Calibri" w:hAnsi="Palatino Linotype" w:cs="Tahoma"/>
                <w:b/>
                <w:iCs/>
                <w:sz w:val="22"/>
                <w:szCs w:val="22"/>
                <w:lang w:eastAsia="es-ES_tradnl"/>
              </w:rPr>
            </w:pPr>
            <w:r>
              <w:rPr>
                <w:rFonts w:ascii="Palatino Linotype" w:eastAsia="Calibri" w:hAnsi="Palatino Linotype" w:cs="Tahoma"/>
                <w:b/>
                <w:iCs/>
                <w:sz w:val="22"/>
                <w:szCs w:val="22"/>
                <w:lang w:eastAsia="es-ES_tradnl"/>
              </w:rPr>
              <w:t xml:space="preserve">No colma, </w:t>
            </w:r>
            <w:r>
              <w:rPr>
                <w:rFonts w:ascii="Palatino Linotype" w:eastAsia="Calibri" w:hAnsi="Palatino Linotype" w:cs="Tahoma"/>
                <w:iCs/>
                <w:sz w:val="22"/>
                <w:szCs w:val="22"/>
                <w:lang w:eastAsia="es-ES_tradnl"/>
              </w:rPr>
              <w:t>al no haber pronunciamiento alguno.</w:t>
            </w:r>
          </w:p>
        </w:tc>
      </w:tr>
      <w:tr w:rsidR="0082778C" w14:paraId="74F05F06" w14:textId="77777777" w:rsidTr="001B4549">
        <w:tc>
          <w:tcPr>
            <w:tcW w:w="413" w:type="dxa"/>
          </w:tcPr>
          <w:p w14:paraId="58AD937C" w14:textId="77777777" w:rsidR="0082778C" w:rsidRDefault="0082778C" w:rsidP="008277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6</w:t>
            </w:r>
          </w:p>
        </w:tc>
        <w:tc>
          <w:tcPr>
            <w:tcW w:w="3245" w:type="dxa"/>
          </w:tcPr>
          <w:p w14:paraId="15FFDB0F" w14:textId="5637F034" w:rsidR="0082778C" w:rsidRDefault="0082778C" w:rsidP="0082778C">
            <w:pPr>
              <w:spacing w:line="360" w:lineRule="auto"/>
              <w:jc w:val="both"/>
              <w:rPr>
                <w:rFonts w:ascii="Palatino Linotype" w:eastAsia="Calibri" w:hAnsi="Palatino Linotype" w:cs="Tahoma"/>
                <w:iCs/>
                <w:sz w:val="22"/>
                <w:szCs w:val="22"/>
                <w:lang w:eastAsia="es-ES_tradnl"/>
              </w:rPr>
            </w:pPr>
            <w:r w:rsidRPr="00366C8C">
              <w:rPr>
                <w:rFonts w:ascii="Palatino Linotype" w:eastAsia="Calibri" w:hAnsi="Palatino Linotype" w:cs="Tahoma"/>
                <w:iCs/>
                <w:sz w:val="22"/>
                <w:szCs w:val="22"/>
                <w:lang w:eastAsia="es-ES_tradnl"/>
              </w:rPr>
              <w:t xml:space="preserve">Comité de Obra, </w:t>
            </w:r>
          </w:p>
        </w:tc>
        <w:tc>
          <w:tcPr>
            <w:tcW w:w="3425" w:type="dxa"/>
          </w:tcPr>
          <w:p w14:paraId="13838E37" w14:textId="689444B3" w:rsidR="0082778C" w:rsidRDefault="0082778C" w:rsidP="008277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Remitió </w:t>
            </w:r>
            <w:r w:rsidRPr="000C04EA">
              <w:rPr>
                <w:rFonts w:ascii="Palatino Linotype" w:eastAsia="Calibri" w:hAnsi="Palatino Linotype" w:cs="Tahoma"/>
                <w:iCs/>
                <w:sz w:val="22"/>
                <w:szCs w:val="22"/>
                <w:lang w:eastAsia="es-ES_tradnl"/>
              </w:rPr>
              <w:t xml:space="preserve">al Acta de instalación y primera sesión ordinaria del Comité de Adquisiciones y Servicios del H. Ayuntamiento </w:t>
            </w:r>
            <w:r w:rsidRPr="000C04EA">
              <w:rPr>
                <w:rFonts w:ascii="Palatino Linotype" w:eastAsia="Calibri" w:hAnsi="Palatino Linotype" w:cs="Tahoma"/>
                <w:iCs/>
                <w:sz w:val="22"/>
                <w:szCs w:val="22"/>
                <w:lang w:eastAsia="es-ES_tradnl"/>
              </w:rPr>
              <w:lastRenderedPageBreak/>
              <w:t>de Toluca de fecha siete de enero de dos mil veintidós</w:t>
            </w:r>
            <w:r w:rsidR="0017251C">
              <w:rPr>
                <w:rFonts w:ascii="Palatino Linotype" w:eastAsia="Calibri" w:hAnsi="Palatino Linotype" w:cs="Tahoma"/>
                <w:iCs/>
                <w:sz w:val="22"/>
                <w:szCs w:val="22"/>
                <w:lang w:eastAsia="es-ES_tradnl"/>
              </w:rPr>
              <w:t>.</w:t>
            </w:r>
          </w:p>
        </w:tc>
        <w:tc>
          <w:tcPr>
            <w:tcW w:w="1984" w:type="dxa"/>
          </w:tcPr>
          <w:p w14:paraId="38F39D90" w14:textId="4B9944C8" w:rsidR="0082778C" w:rsidRPr="001B4549" w:rsidRDefault="0082778C" w:rsidP="0082778C">
            <w:pPr>
              <w:spacing w:line="360" w:lineRule="auto"/>
              <w:jc w:val="both"/>
              <w:rPr>
                <w:rFonts w:ascii="Palatino Linotype" w:eastAsia="Calibri" w:hAnsi="Palatino Linotype" w:cs="Tahoma"/>
                <w:iCs/>
                <w:sz w:val="22"/>
                <w:szCs w:val="22"/>
                <w:lang w:eastAsia="es-ES_tradnl"/>
              </w:rPr>
            </w:pPr>
            <w:r w:rsidRPr="0082778C">
              <w:rPr>
                <w:rFonts w:ascii="Palatino Linotype" w:eastAsia="Calibri" w:hAnsi="Palatino Linotype" w:cs="Tahoma"/>
                <w:b/>
                <w:iCs/>
                <w:sz w:val="22"/>
                <w:szCs w:val="22"/>
                <w:lang w:eastAsia="es-ES_tradnl"/>
              </w:rPr>
              <w:lastRenderedPageBreak/>
              <w:t>No Colma</w:t>
            </w:r>
            <w:r>
              <w:rPr>
                <w:rFonts w:ascii="Palatino Linotype" w:eastAsia="Calibri" w:hAnsi="Palatino Linotype" w:cs="Tahoma"/>
                <w:iCs/>
                <w:sz w:val="22"/>
                <w:szCs w:val="22"/>
                <w:lang w:eastAsia="es-ES_tradnl"/>
              </w:rPr>
              <w:t xml:space="preserve">, ya que no especifica si son todos las sesiones en la </w:t>
            </w:r>
            <w:r>
              <w:rPr>
                <w:rFonts w:ascii="Palatino Linotype" w:eastAsia="Calibri" w:hAnsi="Palatino Linotype" w:cs="Tahoma"/>
                <w:iCs/>
                <w:sz w:val="22"/>
                <w:szCs w:val="22"/>
                <w:lang w:eastAsia="es-ES_tradnl"/>
              </w:rPr>
              <w:lastRenderedPageBreak/>
              <w:t>temporalidad requerida y si cuenta o no con evidencia fotográfica</w:t>
            </w:r>
          </w:p>
        </w:tc>
      </w:tr>
      <w:tr w:rsidR="0082778C" w14:paraId="447E8F5C" w14:textId="77777777" w:rsidTr="001B4549">
        <w:tc>
          <w:tcPr>
            <w:tcW w:w="413" w:type="dxa"/>
          </w:tcPr>
          <w:p w14:paraId="435E9BE7" w14:textId="2811BD96" w:rsidR="0082778C" w:rsidRDefault="007A249F" w:rsidP="008277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lastRenderedPageBreak/>
              <w:t>7</w:t>
            </w:r>
          </w:p>
        </w:tc>
        <w:tc>
          <w:tcPr>
            <w:tcW w:w="3245" w:type="dxa"/>
          </w:tcPr>
          <w:p w14:paraId="1F8FB5C0" w14:textId="3B06D03C" w:rsidR="0082778C" w:rsidRPr="00366C8C" w:rsidRDefault="0082778C" w:rsidP="0082778C">
            <w:pPr>
              <w:spacing w:line="360" w:lineRule="auto"/>
              <w:jc w:val="both"/>
              <w:rPr>
                <w:rFonts w:ascii="Palatino Linotype" w:eastAsia="Calibri" w:hAnsi="Palatino Linotype" w:cs="Tahoma"/>
                <w:iCs/>
                <w:sz w:val="22"/>
                <w:szCs w:val="22"/>
                <w:lang w:eastAsia="es-ES_tradnl"/>
              </w:rPr>
            </w:pPr>
            <w:r w:rsidRPr="00366C8C">
              <w:rPr>
                <w:rFonts w:ascii="Palatino Linotype" w:eastAsia="Calibri" w:hAnsi="Palatino Linotype" w:cs="Tahoma"/>
                <w:iCs/>
                <w:sz w:val="22"/>
                <w:szCs w:val="22"/>
                <w:lang w:eastAsia="es-ES_tradnl"/>
              </w:rPr>
              <w:t>Adquisiciones.</w:t>
            </w:r>
          </w:p>
        </w:tc>
        <w:tc>
          <w:tcPr>
            <w:tcW w:w="3425" w:type="dxa"/>
          </w:tcPr>
          <w:p w14:paraId="673C4F81" w14:textId="69C286B2" w:rsidR="0082778C" w:rsidRDefault="0082778C" w:rsidP="0082778C">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val="es-MX" w:eastAsia="es-ES_tradnl"/>
              </w:rPr>
              <w:t xml:space="preserve">Remitió </w:t>
            </w:r>
            <w:r w:rsidRPr="000C04EA">
              <w:rPr>
                <w:rFonts w:ascii="Palatino Linotype" w:eastAsia="Calibri" w:hAnsi="Palatino Linotype" w:cs="Tahoma"/>
                <w:iCs/>
                <w:sz w:val="22"/>
                <w:szCs w:val="22"/>
                <w:lang w:val="es-MX" w:eastAsia="es-ES_tradnl"/>
              </w:rPr>
              <w:t>al Acta de instalación y primera sesión ordinaria del Comité de Arrendamientos Adquisiciones de Inmuebles y Enajenaciones del H. Ayuntamiento de Toluca de fecha siete de enero de dos mil veintidós</w:t>
            </w:r>
          </w:p>
        </w:tc>
        <w:tc>
          <w:tcPr>
            <w:tcW w:w="1984" w:type="dxa"/>
          </w:tcPr>
          <w:p w14:paraId="0FC2F004" w14:textId="63A198C2" w:rsidR="0082778C" w:rsidRPr="0082778C" w:rsidRDefault="0082778C" w:rsidP="0082778C">
            <w:pPr>
              <w:spacing w:line="360" w:lineRule="auto"/>
              <w:jc w:val="both"/>
              <w:rPr>
                <w:rFonts w:ascii="Palatino Linotype" w:eastAsia="Calibri" w:hAnsi="Palatino Linotype" w:cs="Tahoma"/>
                <w:iCs/>
                <w:sz w:val="22"/>
                <w:szCs w:val="22"/>
                <w:lang w:eastAsia="es-ES_tradnl"/>
              </w:rPr>
            </w:pPr>
            <w:r w:rsidRPr="0082778C">
              <w:rPr>
                <w:rFonts w:ascii="Palatino Linotype" w:eastAsia="Calibri" w:hAnsi="Palatino Linotype" w:cs="Tahoma"/>
                <w:b/>
                <w:iCs/>
                <w:sz w:val="22"/>
                <w:szCs w:val="22"/>
                <w:lang w:eastAsia="es-ES_tradnl"/>
              </w:rPr>
              <w:t>No Colma</w:t>
            </w:r>
            <w:r>
              <w:rPr>
                <w:rFonts w:ascii="Palatino Linotype" w:eastAsia="Calibri" w:hAnsi="Palatino Linotype" w:cs="Tahoma"/>
                <w:iCs/>
                <w:sz w:val="22"/>
                <w:szCs w:val="22"/>
                <w:lang w:eastAsia="es-ES_tradnl"/>
              </w:rPr>
              <w:t>, ya que no especifica si son todos las sesiones en la temporalidad requerida y si cuenta o no con evidencia fotográfica</w:t>
            </w:r>
          </w:p>
        </w:tc>
      </w:tr>
    </w:tbl>
    <w:p w14:paraId="447A4E7C" w14:textId="77777777" w:rsidR="00260BF5" w:rsidRDefault="00260BF5" w:rsidP="00147516">
      <w:pPr>
        <w:spacing w:line="360" w:lineRule="auto"/>
        <w:jc w:val="both"/>
        <w:rPr>
          <w:rFonts w:ascii="Palatino Linotype" w:eastAsia="Calibri" w:hAnsi="Palatino Linotype" w:cs="Tahoma"/>
          <w:iCs/>
          <w:sz w:val="22"/>
          <w:szCs w:val="22"/>
          <w:lang w:val="es-ES" w:eastAsia="es-ES_tradnl"/>
        </w:rPr>
      </w:pPr>
    </w:p>
    <w:p w14:paraId="5CE16037" w14:textId="7F11D60B" w:rsidR="007A249F" w:rsidRPr="00343713" w:rsidRDefault="008D0157" w:rsidP="007A249F">
      <w:pPr>
        <w:spacing w:line="360" w:lineRule="auto"/>
        <w:jc w:val="both"/>
        <w:rPr>
          <w:rFonts w:ascii="Palatino Linotype" w:hAnsi="Palatino Linotype" w:cs="Tahoma"/>
          <w:sz w:val="22"/>
          <w:szCs w:val="22"/>
          <w:lang w:val="es-ES"/>
        </w:rPr>
      </w:pPr>
      <w:r>
        <w:rPr>
          <w:rFonts w:ascii="Palatino Linotype" w:eastAsia="Calibri" w:hAnsi="Palatino Linotype" w:cs="Tahoma"/>
          <w:bCs/>
          <w:iCs/>
          <w:sz w:val="22"/>
          <w:szCs w:val="22"/>
          <w:lang w:eastAsia="en-US"/>
        </w:rPr>
        <w:t xml:space="preserve">Una vez establecido lo anterior, </w:t>
      </w:r>
      <w:r w:rsidR="007A249F">
        <w:rPr>
          <w:rFonts w:ascii="Palatino Linotype" w:eastAsia="Calibri" w:hAnsi="Palatino Linotype" w:cs="Tahoma"/>
          <w:bCs/>
          <w:iCs/>
          <w:sz w:val="22"/>
          <w:szCs w:val="22"/>
          <w:lang w:eastAsia="en-US"/>
        </w:rPr>
        <w:t xml:space="preserve">respecto el primero punto relacionado con las sesiones de </w:t>
      </w:r>
      <w:r w:rsidR="00200E50">
        <w:rPr>
          <w:rFonts w:ascii="Palatino Linotype" w:eastAsia="Calibri" w:hAnsi="Palatino Linotype" w:cs="Tahoma"/>
          <w:bCs/>
          <w:iCs/>
          <w:sz w:val="22"/>
          <w:szCs w:val="22"/>
          <w:lang w:eastAsia="en-US"/>
        </w:rPr>
        <w:t xml:space="preserve">Cabildo </w:t>
      </w:r>
      <w:r w:rsidR="007A249F" w:rsidRPr="00D8325D">
        <w:rPr>
          <w:rFonts w:ascii="Palatino Linotype" w:hAnsi="Palatino Linotype" w:cs="Tahoma"/>
          <w:sz w:val="22"/>
          <w:szCs w:val="22"/>
          <w:lang w:val="es-ES"/>
        </w:rPr>
        <w:t xml:space="preserve">se trata de información pública, </w:t>
      </w:r>
      <w:r w:rsidR="007A249F">
        <w:rPr>
          <w:rFonts w:ascii="Palatino Linotype" w:hAnsi="Palatino Linotype" w:cs="Tahoma"/>
          <w:sz w:val="22"/>
          <w:szCs w:val="22"/>
          <w:lang w:val="es-ES"/>
        </w:rPr>
        <w:t xml:space="preserve">además que </w:t>
      </w:r>
      <w:r w:rsidR="00C80361">
        <w:rPr>
          <w:rFonts w:ascii="Palatino Linotype" w:hAnsi="Palatino Linotype" w:cs="Tahoma"/>
          <w:sz w:val="22"/>
          <w:szCs w:val="22"/>
          <w:lang w:val="es-ES"/>
        </w:rPr>
        <w:t xml:space="preserve">las actas se </w:t>
      </w:r>
      <w:r w:rsidR="00C80361" w:rsidRPr="00D8325D">
        <w:rPr>
          <w:rFonts w:ascii="Palatino Linotype" w:hAnsi="Palatino Linotype" w:cs="Tahoma"/>
          <w:sz w:val="22"/>
          <w:szCs w:val="22"/>
          <w:lang w:val="es-ES"/>
        </w:rPr>
        <w:t>encuentran</w:t>
      </w:r>
      <w:r w:rsidR="007A249F" w:rsidRPr="00D8325D">
        <w:rPr>
          <w:rFonts w:ascii="Palatino Linotype" w:hAnsi="Palatino Linotype" w:cs="Tahoma"/>
          <w:sz w:val="22"/>
          <w:szCs w:val="22"/>
          <w:lang w:val="es-ES"/>
        </w:rPr>
        <w:t xml:space="preserve"> dentro de las obligaciones de transparencia especificas del Sujeto Obligado, de acuerdo a lo señalado en el artículo 94, fracción II, inciso b), de la Ley de Transparencia y Acceso a la Información Pública del Estado de México y Municipios, que se</w:t>
      </w:r>
      <w:r w:rsidR="007A249F" w:rsidRPr="00343713">
        <w:rPr>
          <w:rFonts w:ascii="Palatino Linotype" w:hAnsi="Palatino Linotype" w:cs="Tahoma"/>
          <w:sz w:val="22"/>
          <w:szCs w:val="22"/>
          <w:lang w:val="es-ES"/>
        </w:rPr>
        <w:t xml:space="preserve"> transcribe a continuación:</w:t>
      </w:r>
    </w:p>
    <w:p w14:paraId="4D34FAD1" w14:textId="77777777" w:rsidR="007A249F" w:rsidRPr="00343713" w:rsidRDefault="007A249F" w:rsidP="007A249F">
      <w:pPr>
        <w:spacing w:line="360" w:lineRule="auto"/>
        <w:ind w:left="567" w:right="539"/>
        <w:jc w:val="both"/>
        <w:rPr>
          <w:rFonts w:ascii="Palatino Linotype" w:hAnsi="Palatino Linotype" w:cs="Tahoma"/>
          <w:i/>
          <w:szCs w:val="22"/>
          <w:lang w:val="es-ES"/>
        </w:rPr>
      </w:pPr>
    </w:p>
    <w:p w14:paraId="0486FFCB" w14:textId="77777777" w:rsidR="007A249F" w:rsidRPr="00343713" w:rsidRDefault="007A249F" w:rsidP="007A249F">
      <w:pPr>
        <w:spacing w:line="360" w:lineRule="auto"/>
        <w:ind w:left="567" w:right="539"/>
        <w:jc w:val="both"/>
        <w:rPr>
          <w:rFonts w:ascii="Palatino Linotype" w:hAnsi="Palatino Linotype" w:cs="Tahoma"/>
          <w:i/>
          <w:szCs w:val="22"/>
          <w:lang w:val="es-ES"/>
        </w:rPr>
      </w:pPr>
      <w:r w:rsidRPr="00343713">
        <w:rPr>
          <w:rFonts w:ascii="Palatino Linotype" w:hAnsi="Palatino Linotype" w:cs="Tahoma"/>
          <w:b/>
          <w:i/>
          <w:szCs w:val="22"/>
          <w:lang w:val="es-ES"/>
        </w:rPr>
        <w:t xml:space="preserve">Artículo 94. </w:t>
      </w:r>
      <w:r w:rsidRPr="00343713">
        <w:rPr>
          <w:rFonts w:ascii="Palatino Linotype" w:hAnsi="Palatino Linotype" w:cs="Tahoma"/>
          <w:i/>
          <w:szCs w:val="22"/>
          <w:lang w:val="es-ES"/>
        </w:rPr>
        <w:t>Además de las obligaciones de transparencia común a que se refiere el Capítulo II de este Título, los sujetos obligados del Poder Ejecutivo Local y municipales, deberán poner a disposición del público y actualizar la siguiente información:</w:t>
      </w:r>
      <w:r w:rsidRPr="00343713">
        <w:rPr>
          <w:rFonts w:ascii="Palatino Linotype" w:hAnsi="Palatino Linotype" w:cs="Tahoma"/>
          <w:i/>
          <w:szCs w:val="22"/>
          <w:lang w:val="es-ES"/>
        </w:rPr>
        <w:cr/>
      </w:r>
      <w:r w:rsidRPr="00343713">
        <w:rPr>
          <w:rFonts w:ascii="Palatino Linotype" w:hAnsi="Palatino Linotype" w:cs="Tahoma"/>
          <w:b/>
          <w:i/>
          <w:szCs w:val="22"/>
          <w:lang w:val="es-ES"/>
        </w:rPr>
        <w:t>I…</w:t>
      </w:r>
    </w:p>
    <w:p w14:paraId="4A0FB662" w14:textId="77777777" w:rsidR="007A249F" w:rsidRPr="00343713" w:rsidRDefault="007A249F" w:rsidP="007A249F">
      <w:pPr>
        <w:spacing w:line="360" w:lineRule="auto"/>
        <w:ind w:left="567" w:right="539"/>
        <w:jc w:val="both"/>
        <w:rPr>
          <w:rFonts w:ascii="Palatino Linotype" w:hAnsi="Palatino Linotype" w:cs="Tahoma"/>
          <w:b/>
          <w:i/>
          <w:szCs w:val="22"/>
          <w:lang w:val="es-ES"/>
        </w:rPr>
      </w:pPr>
      <w:r w:rsidRPr="00343713">
        <w:rPr>
          <w:rFonts w:ascii="Palatino Linotype" w:hAnsi="Palatino Linotype" w:cs="Tahoma"/>
          <w:b/>
          <w:i/>
          <w:szCs w:val="22"/>
          <w:lang w:val="es-ES"/>
        </w:rPr>
        <w:t>II</w:t>
      </w:r>
      <w:r w:rsidRPr="00343713">
        <w:rPr>
          <w:i/>
          <w:sz w:val="18"/>
        </w:rPr>
        <w:t xml:space="preserve"> </w:t>
      </w:r>
      <w:r w:rsidRPr="00343713">
        <w:rPr>
          <w:rFonts w:ascii="Palatino Linotype" w:hAnsi="Palatino Linotype" w:cs="Tahoma"/>
          <w:i/>
          <w:szCs w:val="22"/>
          <w:lang w:val="es-ES"/>
        </w:rPr>
        <w:t>Adicionalmente en el caso de los municipios:</w:t>
      </w:r>
    </w:p>
    <w:p w14:paraId="57D4AAD0" w14:textId="77777777" w:rsidR="007A249F" w:rsidRPr="00343713" w:rsidRDefault="007A249F" w:rsidP="007A249F">
      <w:pPr>
        <w:spacing w:line="360" w:lineRule="auto"/>
        <w:ind w:left="567" w:right="539"/>
        <w:jc w:val="both"/>
        <w:rPr>
          <w:rFonts w:ascii="Palatino Linotype" w:hAnsi="Palatino Linotype" w:cs="Tahoma"/>
          <w:i/>
          <w:szCs w:val="22"/>
          <w:lang w:val="es-ES"/>
        </w:rPr>
      </w:pPr>
      <w:r w:rsidRPr="00343713">
        <w:rPr>
          <w:rFonts w:ascii="Palatino Linotype" w:hAnsi="Palatino Linotype" w:cs="Tahoma"/>
          <w:i/>
          <w:szCs w:val="22"/>
          <w:lang w:val="es-ES"/>
        </w:rPr>
        <w:t xml:space="preserve">a)… </w:t>
      </w:r>
    </w:p>
    <w:p w14:paraId="14A9C5E8" w14:textId="77777777" w:rsidR="007A249F" w:rsidRPr="00343713" w:rsidRDefault="007A249F" w:rsidP="007A249F">
      <w:pPr>
        <w:spacing w:line="360" w:lineRule="auto"/>
        <w:ind w:left="567" w:right="539"/>
        <w:jc w:val="both"/>
        <w:rPr>
          <w:rFonts w:ascii="Palatino Linotype" w:hAnsi="Palatino Linotype" w:cs="Tahoma"/>
          <w:b/>
          <w:i/>
          <w:szCs w:val="22"/>
          <w:lang w:val="es-ES"/>
        </w:rPr>
      </w:pPr>
      <w:r w:rsidRPr="00343713">
        <w:rPr>
          <w:rFonts w:ascii="Palatino Linotype" w:hAnsi="Palatino Linotype" w:cs="Tahoma"/>
          <w:b/>
          <w:i/>
          <w:szCs w:val="22"/>
          <w:lang w:val="es-ES"/>
        </w:rPr>
        <w:lastRenderedPageBreak/>
        <w:t>b) Las actas de sesiones de cabildo, los controles de asistencia de los integrantes del Ayuntamiento a las sesiones de cabildo y el sentido de votación de los miembros del cabildo sobre las iniciativas o acuerdos;</w:t>
      </w:r>
      <w:r w:rsidRPr="00343713">
        <w:rPr>
          <w:rFonts w:ascii="Palatino Linotype" w:hAnsi="Palatino Linotype" w:cs="Tahoma"/>
          <w:b/>
          <w:i/>
          <w:szCs w:val="22"/>
          <w:lang w:val="es-ES"/>
        </w:rPr>
        <w:cr/>
        <w:t>c) a d)…</w:t>
      </w:r>
    </w:p>
    <w:p w14:paraId="501A0EAD" w14:textId="77777777" w:rsidR="007A249F" w:rsidRDefault="007A249F" w:rsidP="007A249F">
      <w:pPr>
        <w:tabs>
          <w:tab w:val="left" w:pos="1528"/>
        </w:tabs>
        <w:spacing w:line="360" w:lineRule="auto"/>
        <w:jc w:val="both"/>
        <w:rPr>
          <w:rFonts w:ascii="Palatino Linotype" w:eastAsia="Calibri" w:hAnsi="Palatino Linotype" w:cs="Tahoma"/>
          <w:iCs/>
          <w:sz w:val="22"/>
          <w:szCs w:val="22"/>
          <w:lang w:val="es-ES" w:eastAsia="es-ES_tradnl"/>
        </w:rPr>
      </w:pPr>
    </w:p>
    <w:p w14:paraId="5226EAFD" w14:textId="1D4A1420" w:rsidR="007A249F" w:rsidRDefault="007A249F" w:rsidP="007A249F">
      <w:pPr>
        <w:tabs>
          <w:tab w:val="left" w:pos="4962"/>
        </w:tabs>
        <w:spacing w:line="360" w:lineRule="auto"/>
        <w:jc w:val="both"/>
        <w:rPr>
          <w:rFonts w:ascii="Palatino Linotype" w:hAnsi="Palatino Linotype" w:cs="Tahoma"/>
          <w:sz w:val="22"/>
          <w:szCs w:val="24"/>
        </w:rPr>
      </w:pPr>
      <w:r w:rsidRPr="006863BE">
        <w:rPr>
          <w:rFonts w:ascii="Palatino Linotype" w:hAnsi="Palatino Linotype" w:cs="Tahoma"/>
          <w:sz w:val="22"/>
          <w:szCs w:val="24"/>
        </w:rPr>
        <w:t xml:space="preserve">En virtud de </w:t>
      </w:r>
      <w:r>
        <w:rPr>
          <w:rFonts w:ascii="Palatino Linotype" w:hAnsi="Palatino Linotype" w:cs="Tahoma"/>
          <w:sz w:val="22"/>
          <w:szCs w:val="24"/>
        </w:rPr>
        <w:t xml:space="preserve">lo señalado, es que existe fuente obligacional que constriñe al Sujeto Obligado a contar con la información solicitada por el Particular, </w:t>
      </w:r>
      <w:r w:rsidR="00813AD9">
        <w:rPr>
          <w:rFonts w:ascii="Palatino Linotype" w:hAnsi="Palatino Linotype" w:cs="Tahoma"/>
          <w:sz w:val="22"/>
          <w:szCs w:val="24"/>
        </w:rPr>
        <w:t xml:space="preserve">tan es así que la remitió en respuesta, </w:t>
      </w:r>
      <w:r>
        <w:rPr>
          <w:rFonts w:ascii="Palatino Linotype" w:hAnsi="Palatino Linotype" w:cs="Tahoma"/>
          <w:sz w:val="22"/>
          <w:szCs w:val="24"/>
        </w:rPr>
        <w:t xml:space="preserve">ya que </w:t>
      </w:r>
      <w:r w:rsidR="00813AD9">
        <w:rPr>
          <w:rFonts w:ascii="Palatino Linotype" w:hAnsi="Palatino Linotype" w:cs="Tahoma"/>
          <w:sz w:val="22"/>
          <w:szCs w:val="24"/>
        </w:rPr>
        <w:t xml:space="preserve">el solicitante </w:t>
      </w:r>
      <w:r>
        <w:rPr>
          <w:rFonts w:ascii="Palatino Linotype" w:hAnsi="Palatino Linotype" w:cs="Tahoma"/>
          <w:sz w:val="22"/>
          <w:szCs w:val="24"/>
        </w:rPr>
        <w:t xml:space="preserve">solo requirió evidencia documental por lo que se tiene por atendido con las órdenes del día de las sesiones ordinarias de instalación, primera, segunda y tercera, así como con la evidencia fotográfica, sin embargo, no hay un pronunciamiento en </w:t>
      </w:r>
      <w:r w:rsidR="00813AD9">
        <w:rPr>
          <w:rFonts w:ascii="Palatino Linotype" w:hAnsi="Palatino Linotype" w:cs="Tahoma"/>
          <w:sz w:val="22"/>
          <w:szCs w:val="24"/>
        </w:rPr>
        <w:t>específico</w:t>
      </w:r>
      <w:r>
        <w:rPr>
          <w:rFonts w:ascii="Palatino Linotype" w:hAnsi="Palatino Linotype" w:cs="Tahoma"/>
          <w:sz w:val="22"/>
          <w:szCs w:val="24"/>
        </w:rPr>
        <w:t xml:space="preserve"> de que esta sea toda la información con la que cuenta, ya que como bien lo señaló el Recurrente al momento de interponer su recurso de revisión no se le especifico ni por el servidor público habilitado ni por la Titular de la Unidad de </w:t>
      </w:r>
      <w:r w:rsidR="00813AD9">
        <w:rPr>
          <w:rFonts w:ascii="Palatino Linotype" w:hAnsi="Palatino Linotype" w:cs="Tahoma"/>
          <w:sz w:val="22"/>
          <w:szCs w:val="24"/>
        </w:rPr>
        <w:t>Transparencia</w:t>
      </w:r>
      <w:r>
        <w:rPr>
          <w:rFonts w:ascii="Palatino Linotype" w:hAnsi="Palatino Linotype" w:cs="Tahoma"/>
          <w:sz w:val="22"/>
          <w:szCs w:val="24"/>
        </w:rPr>
        <w:t xml:space="preserve"> que esas hayan sido todas las sesiones celebradas por el cabildo dentro del primero al diecisiete de enero de dos mil veintidós</w:t>
      </w:r>
      <w:r w:rsidR="00813AD9">
        <w:rPr>
          <w:rFonts w:ascii="Palatino Linotype" w:hAnsi="Palatino Linotype" w:cs="Tahoma"/>
          <w:sz w:val="22"/>
          <w:szCs w:val="24"/>
        </w:rPr>
        <w:t>, ya que solo se remitió evidencia de sesiones ordinarias y dentro de las atribuciones del presidente municipal se encuentra la de convocar a sesiones ordinarias y extraordinarias, tal como se establece en el artículo 48, fracción V de la Ley Orgánica Municipal del estado de México, por lo que al no existir un pronunciamiento de forma clara no da certeza de que haya sido toda la información con la que cuente.</w:t>
      </w:r>
    </w:p>
    <w:p w14:paraId="74B1E4F5" w14:textId="3A11BABC" w:rsidR="007A249F" w:rsidRDefault="007A249F" w:rsidP="007A249F">
      <w:pPr>
        <w:tabs>
          <w:tab w:val="left" w:pos="4962"/>
        </w:tabs>
        <w:spacing w:line="360" w:lineRule="auto"/>
        <w:jc w:val="both"/>
        <w:rPr>
          <w:rFonts w:ascii="Palatino Linotype" w:hAnsi="Palatino Linotype" w:cs="Tahoma"/>
          <w:sz w:val="22"/>
          <w:szCs w:val="24"/>
        </w:rPr>
      </w:pPr>
      <w:r>
        <w:rPr>
          <w:rFonts w:ascii="Palatino Linotype" w:hAnsi="Palatino Linotype" w:cs="Tahoma"/>
          <w:sz w:val="22"/>
          <w:szCs w:val="24"/>
        </w:rPr>
        <w:t xml:space="preserve"> </w:t>
      </w:r>
    </w:p>
    <w:p w14:paraId="4BA2E474" w14:textId="323ACFFD" w:rsidR="007A249F" w:rsidRDefault="00813AD9" w:rsidP="008D0157">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Por lo anterior, resulta dable ordenar al Sujeto Obligado realice una búsqueda exhaustiva y </w:t>
      </w:r>
      <w:r w:rsidRPr="00200E50">
        <w:rPr>
          <w:rFonts w:ascii="Palatino Linotype" w:eastAsia="Calibri" w:hAnsi="Palatino Linotype" w:cs="Tahoma"/>
          <w:bCs/>
          <w:iCs/>
          <w:sz w:val="22"/>
          <w:szCs w:val="22"/>
          <w:lang w:eastAsia="en-US"/>
        </w:rPr>
        <w:t>razonable</w:t>
      </w:r>
      <w:r w:rsidR="00200E50" w:rsidRPr="00200E50">
        <w:rPr>
          <w:rFonts w:ascii="Palatino Linotype" w:eastAsia="Calibri" w:hAnsi="Palatino Linotype" w:cs="Tahoma"/>
          <w:bCs/>
          <w:iCs/>
          <w:sz w:val="22"/>
          <w:szCs w:val="22"/>
          <w:lang w:eastAsia="en-US"/>
        </w:rPr>
        <w:t xml:space="preserve"> respecto </w:t>
      </w:r>
      <w:r w:rsidRPr="00200E50">
        <w:rPr>
          <w:rFonts w:ascii="Palatino Linotype" w:eastAsia="Calibri" w:hAnsi="Palatino Linotype" w:cs="Tahoma"/>
          <w:bCs/>
          <w:iCs/>
          <w:sz w:val="22"/>
          <w:szCs w:val="22"/>
          <w:lang w:eastAsia="en-US"/>
        </w:rPr>
        <w:t>de evidencia fotográfica y documental de las sesiones faltantes celebradas por el Cabildo dentro del primero al diecisiete de enero de dos mi</w:t>
      </w:r>
      <w:r w:rsidR="00200E50" w:rsidRPr="00200E50">
        <w:rPr>
          <w:rFonts w:ascii="Palatino Linotype" w:eastAsia="Calibri" w:hAnsi="Palatino Linotype" w:cs="Tahoma"/>
          <w:bCs/>
          <w:iCs/>
          <w:sz w:val="22"/>
          <w:szCs w:val="22"/>
          <w:lang w:eastAsia="en-US"/>
        </w:rPr>
        <w:t xml:space="preserve">l veintidós y en caso de que las </w:t>
      </w:r>
      <w:r w:rsidRPr="00200E50">
        <w:rPr>
          <w:rFonts w:ascii="Palatino Linotype" w:eastAsia="Calibri" w:hAnsi="Palatino Linotype" w:cs="Tahoma"/>
          <w:bCs/>
          <w:iCs/>
          <w:sz w:val="22"/>
          <w:szCs w:val="22"/>
          <w:lang w:eastAsia="en-US"/>
        </w:rPr>
        <w:t>remitida</w:t>
      </w:r>
      <w:r w:rsidR="00200E50" w:rsidRPr="00200E50">
        <w:rPr>
          <w:rFonts w:ascii="Palatino Linotype" w:eastAsia="Calibri" w:hAnsi="Palatino Linotype" w:cs="Tahoma"/>
          <w:bCs/>
          <w:iCs/>
          <w:sz w:val="22"/>
          <w:szCs w:val="22"/>
          <w:lang w:eastAsia="en-US"/>
        </w:rPr>
        <w:t>s</w:t>
      </w:r>
      <w:r w:rsidRPr="00200E50">
        <w:rPr>
          <w:rFonts w:ascii="Palatino Linotype" w:eastAsia="Calibri" w:hAnsi="Palatino Linotype" w:cs="Tahoma"/>
          <w:bCs/>
          <w:iCs/>
          <w:sz w:val="22"/>
          <w:szCs w:val="22"/>
          <w:lang w:eastAsia="en-US"/>
        </w:rPr>
        <w:t xml:space="preserve"> en respuesta sea</w:t>
      </w:r>
      <w:r w:rsidR="00200E50" w:rsidRPr="00200E50">
        <w:rPr>
          <w:rFonts w:ascii="Palatino Linotype" w:eastAsia="Calibri" w:hAnsi="Palatino Linotype" w:cs="Tahoma"/>
          <w:bCs/>
          <w:iCs/>
          <w:sz w:val="22"/>
          <w:szCs w:val="22"/>
          <w:lang w:eastAsia="en-US"/>
        </w:rPr>
        <w:t>n</w:t>
      </w:r>
      <w:r w:rsidRPr="00200E50">
        <w:rPr>
          <w:rFonts w:ascii="Palatino Linotype" w:eastAsia="Calibri" w:hAnsi="Palatino Linotype" w:cs="Tahoma"/>
          <w:bCs/>
          <w:iCs/>
          <w:sz w:val="22"/>
          <w:szCs w:val="22"/>
          <w:lang w:eastAsia="en-US"/>
        </w:rPr>
        <w:t xml:space="preserve"> toda</w:t>
      </w:r>
      <w:r w:rsidR="00200E50" w:rsidRPr="00200E50">
        <w:rPr>
          <w:rFonts w:ascii="Palatino Linotype" w:eastAsia="Calibri" w:hAnsi="Palatino Linotype" w:cs="Tahoma"/>
          <w:bCs/>
          <w:iCs/>
          <w:sz w:val="22"/>
          <w:szCs w:val="22"/>
          <w:lang w:eastAsia="en-US"/>
        </w:rPr>
        <w:t>s</w:t>
      </w:r>
      <w:r w:rsidRPr="00200E50">
        <w:rPr>
          <w:rFonts w:ascii="Palatino Linotype" w:eastAsia="Calibri" w:hAnsi="Palatino Linotype" w:cs="Tahoma"/>
          <w:bCs/>
          <w:iCs/>
          <w:sz w:val="22"/>
          <w:szCs w:val="22"/>
          <w:lang w:eastAsia="en-US"/>
        </w:rPr>
        <w:t xml:space="preserve"> la</w:t>
      </w:r>
      <w:r w:rsidR="00200E50" w:rsidRPr="00200E50">
        <w:rPr>
          <w:rFonts w:ascii="Palatino Linotype" w:eastAsia="Calibri" w:hAnsi="Palatino Linotype" w:cs="Tahoma"/>
          <w:bCs/>
          <w:iCs/>
          <w:sz w:val="22"/>
          <w:szCs w:val="22"/>
          <w:lang w:eastAsia="en-US"/>
        </w:rPr>
        <w:t>s</w:t>
      </w:r>
      <w:r w:rsidRPr="00200E50">
        <w:rPr>
          <w:rFonts w:ascii="Palatino Linotype" w:eastAsia="Calibri" w:hAnsi="Palatino Linotype" w:cs="Tahoma"/>
          <w:bCs/>
          <w:iCs/>
          <w:sz w:val="22"/>
          <w:szCs w:val="22"/>
          <w:lang w:eastAsia="en-US"/>
        </w:rPr>
        <w:t xml:space="preserve"> que generó dentro de esa temporalidad, bastara con que se lo haga saber de forma clara y precisa</w:t>
      </w:r>
      <w:r w:rsidR="00200E50" w:rsidRPr="00200E50">
        <w:rPr>
          <w:rFonts w:ascii="Palatino Linotype" w:eastAsia="Calibri" w:hAnsi="Palatino Linotype" w:cs="Tahoma"/>
          <w:bCs/>
          <w:iCs/>
          <w:sz w:val="22"/>
          <w:szCs w:val="22"/>
          <w:lang w:eastAsia="en-US"/>
        </w:rPr>
        <w:t xml:space="preserve"> al Particular</w:t>
      </w:r>
      <w:r w:rsidRPr="00200E50">
        <w:rPr>
          <w:rFonts w:ascii="Palatino Linotype" w:eastAsia="Calibri" w:hAnsi="Palatino Linotype" w:cs="Tahoma"/>
          <w:bCs/>
          <w:iCs/>
          <w:sz w:val="22"/>
          <w:szCs w:val="22"/>
          <w:lang w:eastAsia="en-US"/>
        </w:rPr>
        <w:t>.</w:t>
      </w:r>
    </w:p>
    <w:p w14:paraId="3D4A3045" w14:textId="38BC59C7" w:rsidR="007A249F" w:rsidRDefault="007A249F" w:rsidP="008D0157">
      <w:pPr>
        <w:spacing w:line="360" w:lineRule="auto"/>
        <w:jc w:val="both"/>
        <w:rPr>
          <w:rFonts w:ascii="Palatino Linotype" w:eastAsia="Calibri" w:hAnsi="Palatino Linotype" w:cs="Tahoma"/>
          <w:bCs/>
          <w:iCs/>
          <w:sz w:val="22"/>
          <w:szCs w:val="22"/>
          <w:lang w:eastAsia="en-US"/>
        </w:rPr>
      </w:pPr>
    </w:p>
    <w:p w14:paraId="2CCCE88F" w14:textId="77777777" w:rsidR="00A76890" w:rsidRDefault="00A76890" w:rsidP="008D0157">
      <w:pPr>
        <w:spacing w:line="360" w:lineRule="auto"/>
        <w:jc w:val="both"/>
        <w:rPr>
          <w:rFonts w:ascii="Palatino Linotype" w:eastAsia="Calibri" w:hAnsi="Palatino Linotype" w:cs="Tahoma"/>
          <w:bCs/>
          <w:iCs/>
          <w:sz w:val="22"/>
          <w:szCs w:val="22"/>
          <w:lang w:eastAsia="en-US"/>
        </w:rPr>
      </w:pPr>
    </w:p>
    <w:p w14:paraId="3DF2D6CF" w14:textId="7EC049E0" w:rsidR="00813AD9" w:rsidRPr="00FC53DD" w:rsidRDefault="00200E50" w:rsidP="00FA47AD">
      <w:pPr>
        <w:pStyle w:val="Prrafodelista"/>
        <w:numPr>
          <w:ilvl w:val="0"/>
          <w:numId w:val="3"/>
        </w:numPr>
        <w:spacing w:line="360" w:lineRule="auto"/>
        <w:jc w:val="both"/>
        <w:rPr>
          <w:rFonts w:ascii="Palatino Linotype" w:eastAsia="Calibri" w:hAnsi="Palatino Linotype" w:cs="Tahoma"/>
          <w:b/>
          <w:iCs/>
          <w:szCs w:val="22"/>
          <w:lang w:eastAsia="es-ES_tradnl"/>
        </w:rPr>
      </w:pPr>
      <w:r>
        <w:rPr>
          <w:rFonts w:ascii="Palatino Linotype" w:eastAsia="Calibri" w:hAnsi="Palatino Linotype" w:cs="Tahoma"/>
          <w:b/>
          <w:iCs/>
          <w:szCs w:val="22"/>
          <w:lang w:eastAsia="es-ES_tradnl"/>
        </w:rPr>
        <w:lastRenderedPageBreak/>
        <w:t>Mejora Regulatoria</w:t>
      </w:r>
      <w:r w:rsidR="005B2B96">
        <w:rPr>
          <w:rFonts w:ascii="Palatino Linotype" w:eastAsia="Calibri" w:hAnsi="Palatino Linotype" w:cs="Tahoma"/>
          <w:b/>
          <w:iCs/>
          <w:szCs w:val="22"/>
          <w:lang w:eastAsia="es-ES_tradnl"/>
        </w:rPr>
        <w:t>, Gobierno Digital</w:t>
      </w:r>
      <w:r w:rsidR="00FC53DD">
        <w:rPr>
          <w:rFonts w:ascii="Palatino Linotype" w:eastAsia="Calibri" w:hAnsi="Palatino Linotype" w:cs="Tahoma"/>
          <w:b/>
          <w:iCs/>
          <w:szCs w:val="22"/>
          <w:lang w:eastAsia="es-ES_tradnl"/>
        </w:rPr>
        <w:t>, Comisiones edilicias.</w:t>
      </w:r>
    </w:p>
    <w:p w14:paraId="58BDD63C" w14:textId="0F329A1E" w:rsidR="00200E50" w:rsidRDefault="00200E50" w:rsidP="00200E50">
      <w:pPr>
        <w:spacing w:line="360" w:lineRule="auto"/>
        <w:jc w:val="both"/>
        <w:rPr>
          <w:rFonts w:ascii="Palatino Linotype" w:eastAsia="Calibri" w:hAnsi="Palatino Linotype" w:cs="Tahoma"/>
          <w:bCs/>
          <w:iCs/>
          <w:sz w:val="22"/>
          <w:szCs w:val="22"/>
          <w:lang w:eastAsia="en-US"/>
        </w:rPr>
      </w:pPr>
    </w:p>
    <w:p w14:paraId="234F1FA8" w14:textId="1B1C8715" w:rsidR="00200E50" w:rsidRDefault="00200E50" w:rsidP="00200E50">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Sobre el presente punto el Sujeto Obligado no realizó pronunciamiento alguno, </w:t>
      </w:r>
      <w:r w:rsidR="00E6698C">
        <w:rPr>
          <w:rFonts w:ascii="Palatino Linotype" w:eastAsia="Calibri" w:hAnsi="Palatino Linotype" w:cs="Tahoma"/>
          <w:bCs/>
          <w:iCs/>
          <w:sz w:val="22"/>
          <w:szCs w:val="22"/>
          <w:lang w:eastAsia="en-US"/>
        </w:rPr>
        <w:t>por lo que se trae a colación lo establecido en la Ley para la Mejora regulatoria del Estado de México y sus Municipios la cual establece lo siguiente</w:t>
      </w:r>
      <w:r w:rsidR="0017251C">
        <w:rPr>
          <w:rFonts w:ascii="Palatino Linotype" w:eastAsia="Calibri" w:hAnsi="Palatino Linotype" w:cs="Tahoma"/>
          <w:bCs/>
          <w:iCs/>
          <w:sz w:val="22"/>
          <w:szCs w:val="22"/>
          <w:lang w:eastAsia="en-US"/>
        </w:rPr>
        <w:t>:</w:t>
      </w:r>
    </w:p>
    <w:p w14:paraId="02C1E599" w14:textId="3BA8C86B" w:rsidR="00E6698C" w:rsidRDefault="00E6698C" w:rsidP="00E6698C">
      <w:pPr>
        <w:spacing w:line="360" w:lineRule="auto"/>
        <w:ind w:left="567" w:right="539"/>
        <w:jc w:val="both"/>
        <w:rPr>
          <w:rFonts w:ascii="Palatino Linotype" w:eastAsia="Calibri" w:hAnsi="Palatino Linotype" w:cs="Tahoma"/>
          <w:bCs/>
          <w:i/>
          <w:iCs/>
          <w:szCs w:val="22"/>
          <w:lang w:eastAsia="en-US"/>
        </w:rPr>
      </w:pPr>
      <w:r w:rsidRPr="00E6698C">
        <w:rPr>
          <w:rFonts w:ascii="Palatino Linotype" w:eastAsia="Calibri" w:hAnsi="Palatino Linotype" w:cs="Tahoma"/>
          <w:b/>
          <w:bCs/>
          <w:i/>
          <w:iCs/>
          <w:szCs w:val="22"/>
          <w:lang w:eastAsia="en-US"/>
        </w:rPr>
        <w:t>Artículo 4.-</w:t>
      </w:r>
      <w:r w:rsidRPr="00E6698C">
        <w:rPr>
          <w:rFonts w:ascii="Palatino Linotype" w:eastAsia="Calibri" w:hAnsi="Palatino Linotype" w:cs="Tahoma"/>
          <w:bCs/>
          <w:i/>
          <w:iCs/>
          <w:szCs w:val="22"/>
          <w:lang w:eastAsia="en-US"/>
        </w:rPr>
        <w:t xml:space="preserve"> Para los efectos de esta Ley, se entiende por:</w:t>
      </w:r>
    </w:p>
    <w:p w14:paraId="430F499F" w14:textId="68B03162" w:rsidR="00E6698C" w:rsidRPr="00E6698C" w:rsidRDefault="00E6698C" w:rsidP="00E6698C">
      <w:pPr>
        <w:spacing w:line="360" w:lineRule="auto"/>
        <w:ind w:left="567" w:right="539"/>
        <w:jc w:val="both"/>
        <w:rPr>
          <w:rFonts w:ascii="Palatino Linotype" w:eastAsia="Calibri" w:hAnsi="Palatino Linotype" w:cs="Tahoma"/>
          <w:b/>
          <w:bCs/>
          <w:i/>
          <w:iCs/>
          <w:szCs w:val="22"/>
          <w:lang w:eastAsia="en-US"/>
        </w:rPr>
      </w:pPr>
      <w:r w:rsidRPr="00E6698C">
        <w:rPr>
          <w:rFonts w:ascii="Palatino Linotype" w:eastAsia="Calibri" w:hAnsi="Palatino Linotype" w:cs="Tahoma"/>
          <w:b/>
          <w:bCs/>
          <w:i/>
          <w:iCs/>
          <w:szCs w:val="22"/>
          <w:lang w:eastAsia="en-US"/>
        </w:rPr>
        <w:t>I a VIII…</w:t>
      </w:r>
    </w:p>
    <w:p w14:paraId="551D8FF4" w14:textId="7E35EB50" w:rsidR="00E6698C" w:rsidRDefault="00E6698C" w:rsidP="00E6698C">
      <w:pPr>
        <w:spacing w:line="360" w:lineRule="auto"/>
        <w:ind w:left="567" w:right="539"/>
        <w:jc w:val="both"/>
        <w:rPr>
          <w:rFonts w:ascii="Palatino Linotype" w:eastAsia="Calibri" w:hAnsi="Palatino Linotype" w:cs="Tahoma"/>
          <w:bCs/>
          <w:i/>
          <w:iCs/>
          <w:szCs w:val="22"/>
          <w:lang w:eastAsia="en-US"/>
        </w:rPr>
      </w:pPr>
      <w:r w:rsidRPr="00E6698C">
        <w:rPr>
          <w:rFonts w:ascii="Palatino Linotype" w:eastAsia="Calibri" w:hAnsi="Palatino Linotype" w:cs="Tahoma"/>
          <w:b/>
          <w:bCs/>
          <w:i/>
          <w:iCs/>
          <w:szCs w:val="22"/>
          <w:lang w:eastAsia="en-US"/>
        </w:rPr>
        <w:t>IX</w:t>
      </w:r>
      <w:r w:rsidRPr="00E6698C">
        <w:rPr>
          <w:rFonts w:ascii="Palatino Linotype" w:eastAsia="Calibri" w:hAnsi="Palatino Linotype" w:cs="Tahoma"/>
          <w:bCs/>
          <w:i/>
          <w:iCs/>
          <w:szCs w:val="22"/>
          <w:lang w:eastAsia="en-US"/>
        </w:rPr>
        <w:t>. Comisiones Municipales: A las Comisiones Municipales de Mejora Regulatoria;</w:t>
      </w:r>
    </w:p>
    <w:p w14:paraId="75914A6E" w14:textId="55C1A8F4" w:rsidR="00E6698C" w:rsidRPr="00E6698C" w:rsidRDefault="00E6698C" w:rsidP="00E6698C">
      <w:pPr>
        <w:spacing w:line="360" w:lineRule="auto"/>
        <w:ind w:left="567" w:right="539"/>
        <w:jc w:val="both"/>
        <w:rPr>
          <w:rFonts w:ascii="Palatino Linotype" w:eastAsia="Calibri" w:hAnsi="Palatino Linotype" w:cs="Tahoma"/>
          <w:b/>
          <w:bCs/>
          <w:i/>
          <w:iCs/>
          <w:szCs w:val="22"/>
          <w:lang w:eastAsia="en-US"/>
        </w:rPr>
      </w:pPr>
      <w:r w:rsidRPr="00E6698C">
        <w:rPr>
          <w:rFonts w:ascii="Palatino Linotype" w:eastAsia="Calibri" w:hAnsi="Palatino Linotype" w:cs="Tahoma"/>
          <w:b/>
          <w:bCs/>
          <w:i/>
          <w:iCs/>
          <w:szCs w:val="22"/>
          <w:lang w:eastAsia="en-US"/>
        </w:rPr>
        <w:t>X a XXXIV…</w:t>
      </w:r>
    </w:p>
    <w:p w14:paraId="017B6A8B" w14:textId="190E8FCB" w:rsidR="00E6698C" w:rsidRDefault="00E6698C" w:rsidP="00E6698C">
      <w:pPr>
        <w:spacing w:line="360" w:lineRule="auto"/>
        <w:ind w:left="567" w:right="539"/>
        <w:jc w:val="both"/>
        <w:rPr>
          <w:rFonts w:ascii="Palatino Linotype" w:eastAsia="Calibri" w:hAnsi="Palatino Linotype" w:cs="Tahoma"/>
          <w:bCs/>
          <w:i/>
          <w:iCs/>
          <w:szCs w:val="22"/>
          <w:lang w:eastAsia="en-US"/>
        </w:rPr>
      </w:pPr>
    </w:p>
    <w:p w14:paraId="27612C84" w14:textId="77777777" w:rsidR="00E6698C" w:rsidRDefault="00E6698C" w:rsidP="00E6698C">
      <w:pPr>
        <w:spacing w:line="360" w:lineRule="auto"/>
        <w:ind w:left="567" w:right="539"/>
        <w:jc w:val="both"/>
        <w:rPr>
          <w:rFonts w:ascii="Palatino Linotype" w:eastAsia="Calibri" w:hAnsi="Palatino Linotype" w:cs="Tahoma"/>
          <w:bCs/>
          <w:i/>
          <w:iCs/>
          <w:szCs w:val="22"/>
          <w:lang w:eastAsia="en-US"/>
        </w:rPr>
      </w:pPr>
      <w:r w:rsidRPr="00E6698C">
        <w:rPr>
          <w:rFonts w:ascii="Palatino Linotype" w:eastAsia="Calibri" w:hAnsi="Palatino Linotype" w:cs="Tahoma"/>
          <w:b/>
          <w:bCs/>
          <w:i/>
          <w:iCs/>
          <w:szCs w:val="22"/>
          <w:lang w:eastAsia="en-US"/>
        </w:rPr>
        <w:t>Artículo 19</w:t>
      </w:r>
      <w:r w:rsidRPr="00E6698C">
        <w:rPr>
          <w:rFonts w:ascii="Palatino Linotype" w:eastAsia="Calibri" w:hAnsi="Palatino Linotype" w:cs="Tahoma"/>
          <w:bCs/>
          <w:i/>
          <w:iCs/>
          <w:szCs w:val="22"/>
          <w:lang w:eastAsia="en-US"/>
        </w:rPr>
        <w:t xml:space="preserve">.- Para el cumplimiento de los objetivos de la Ley, los municipios integrarán Comisiones Municipales de Mejora Regulatoria y deberán expedir su normatividad de la materia de conformidad con las disposiciones jurídicas de mejora regulatoria. </w:t>
      </w:r>
    </w:p>
    <w:p w14:paraId="062F1D13" w14:textId="4E6D5931" w:rsidR="00E6698C" w:rsidRDefault="00E6698C" w:rsidP="00E6698C">
      <w:pPr>
        <w:spacing w:line="360" w:lineRule="auto"/>
        <w:ind w:left="567" w:right="539"/>
        <w:jc w:val="both"/>
        <w:rPr>
          <w:rFonts w:ascii="Palatino Linotype" w:eastAsia="Calibri" w:hAnsi="Palatino Linotype" w:cs="Tahoma"/>
          <w:bCs/>
          <w:i/>
          <w:iCs/>
          <w:szCs w:val="22"/>
          <w:lang w:eastAsia="en-US"/>
        </w:rPr>
      </w:pPr>
      <w:r w:rsidRPr="00E6698C">
        <w:rPr>
          <w:rFonts w:ascii="Palatino Linotype" w:eastAsia="Calibri" w:hAnsi="Palatino Linotype" w:cs="Tahoma"/>
          <w:bCs/>
          <w:i/>
          <w:iCs/>
          <w:szCs w:val="22"/>
          <w:lang w:eastAsia="en-US"/>
        </w:rPr>
        <w:t>La o el Presidente Municipal deberá nombrar un Coordinador General Municipal de Mejora Regulatoria.</w:t>
      </w:r>
    </w:p>
    <w:p w14:paraId="54039566" w14:textId="1647F0BB" w:rsidR="00E6698C" w:rsidRDefault="00E6698C" w:rsidP="00E6698C">
      <w:pPr>
        <w:spacing w:line="360" w:lineRule="auto"/>
        <w:ind w:left="567" w:right="539"/>
        <w:jc w:val="both"/>
        <w:rPr>
          <w:rFonts w:ascii="Palatino Linotype" w:eastAsia="Calibri" w:hAnsi="Palatino Linotype" w:cs="Tahoma"/>
          <w:bCs/>
          <w:i/>
          <w:iCs/>
          <w:szCs w:val="22"/>
          <w:lang w:eastAsia="en-US"/>
        </w:rPr>
      </w:pPr>
    </w:p>
    <w:p w14:paraId="60EAFC4A" w14:textId="4E1F9BDD" w:rsidR="00E6698C" w:rsidRDefault="00E6698C" w:rsidP="00E6698C">
      <w:pPr>
        <w:spacing w:line="360" w:lineRule="auto"/>
        <w:ind w:left="567" w:right="539"/>
        <w:jc w:val="both"/>
        <w:rPr>
          <w:rFonts w:ascii="Palatino Linotype" w:eastAsia="Calibri" w:hAnsi="Palatino Linotype" w:cs="Tahoma"/>
          <w:bCs/>
          <w:i/>
          <w:iCs/>
          <w:szCs w:val="22"/>
          <w:lang w:eastAsia="en-US"/>
        </w:rPr>
      </w:pPr>
      <w:r w:rsidRPr="00E6698C">
        <w:rPr>
          <w:rFonts w:ascii="Palatino Linotype" w:eastAsia="Calibri" w:hAnsi="Palatino Linotype" w:cs="Tahoma"/>
          <w:b/>
          <w:bCs/>
          <w:i/>
          <w:iCs/>
          <w:szCs w:val="22"/>
          <w:lang w:eastAsia="en-US"/>
        </w:rPr>
        <w:t>Artículo 23.-</w:t>
      </w:r>
      <w:r w:rsidRPr="00E6698C">
        <w:rPr>
          <w:rFonts w:ascii="Palatino Linotype" w:eastAsia="Calibri" w:hAnsi="Palatino Linotype" w:cs="Tahoma"/>
          <w:bCs/>
          <w:i/>
          <w:iCs/>
          <w:szCs w:val="22"/>
          <w:lang w:eastAsia="en-US"/>
        </w:rPr>
        <w:t xml:space="preserve"> Las comisiones Municipales tendrán, en su ámbito de competencia, las facultades y responsabilidades siguientes:</w:t>
      </w:r>
    </w:p>
    <w:p w14:paraId="2DAB5D9B" w14:textId="77777777" w:rsidR="00E6698C" w:rsidRPr="00E6698C" w:rsidRDefault="00E6698C" w:rsidP="00E6698C">
      <w:pPr>
        <w:spacing w:line="360" w:lineRule="auto"/>
        <w:ind w:left="567" w:right="539"/>
        <w:jc w:val="both"/>
        <w:rPr>
          <w:rFonts w:ascii="Palatino Linotype" w:eastAsia="Calibri" w:hAnsi="Palatino Linotype" w:cs="Tahoma"/>
          <w:bCs/>
          <w:i/>
          <w:iCs/>
          <w:szCs w:val="22"/>
          <w:lang w:eastAsia="en-US"/>
        </w:rPr>
      </w:pPr>
    </w:p>
    <w:p w14:paraId="5C172CF1" w14:textId="5B2094CC" w:rsidR="00E6698C" w:rsidRDefault="00E6698C" w:rsidP="00E6698C">
      <w:pPr>
        <w:spacing w:line="360" w:lineRule="auto"/>
        <w:ind w:left="567" w:right="539"/>
        <w:jc w:val="both"/>
        <w:rPr>
          <w:rFonts w:ascii="Palatino Linotype" w:eastAsia="Calibri" w:hAnsi="Palatino Linotype" w:cs="Tahoma"/>
          <w:bCs/>
          <w:i/>
          <w:iCs/>
          <w:szCs w:val="22"/>
          <w:lang w:eastAsia="en-US"/>
        </w:rPr>
      </w:pPr>
      <w:r w:rsidRPr="00E6698C">
        <w:rPr>
          <w:rFonts w:ascii="Palatino Linotype" w:eastAsia="Calibri" w:hAnsi="Palatino Linotype" w:cs="Tahoma"/>
          <w:bCs/>
          <w:i/>
          <w:iCs/>
          <w:szCs w:val="22"/>
          <w:lang w:eastAsia="en-US"/>
        </w:rPr>
        <w:t>I. Revisar el marco regulatorio municipal y coadyuvar en la elaboración y actualización de los anteproyectos de reglamentos, bandos, acuerdos y demás regulaciones o reformas a éstas, y realizar los diagnósticos de procesos para mejorar la regulación de actividades económicas específicas;</w:t>
      </w:r>
    </w:p>
    <w:p w14:paraId="0BF9319A" w14:textId="4D8199D7" w:rsidR="00E6698C" w:rsidRDefault="00E6698C" w:rsidP="00E6698C">
      <w:pPr>
        <w:spacing w:line="360" w:lineRule="auto"/>
        <w:ind w:left="567" w:right="539"/>
        <w:jc w:val="both"/>
        <w:rPr>
          <w:rFonts w:ascii="Palatino Linotype" w:eastAsia="Calibri" w:hAnsi="Palatino Linotype" w:cs="Tahoma"/>
          <w:bCs/>
          <w:i/>
          <w:iCs/>
          <w:szCs w:val="22"/>
          <w:lang w:eastAsia="en-US"/>
        </w:rPr>
      </w:pPr>
      <w:r w:rsidRPr="00E6698C">
        <w:rPr>
          <w:rFonts w:ascii="Palatino Linotype" w:eastAsia="Calibri" w:hAnsi="Palatino Linotype" w:cs="Tahoma"/>
          <w:bCs/>
          <w:i/>
          <w:iCs/>
          <w:szCs w:val="22"/>
          <w:lang w:eastAsia="en-US"/>
        </w:rPr>
        <w:t>II. Aprobar el Programa Anual de Mejora Regulatoria Municipal, así como las propuestas de creación de regulaciones o de reforma específica y el Análisis de Impacto Regulatorio que le presente el Secretario Técnico, para su envío a la Comisión, para los efectos de que ésta emita su opinión;</w:t>
      </w:r>
    </w:p>
    <w:p w14:paraId="7FF7B9F9" w14:textId="4D01E97B" w:rsidR="00E6698C" w:rsidRDefault="00E6698C" w:rsidP="00E6698C">
      <w:pPr>
        <w:spacing w:line="360" w:lineRule="auto"/>
        <w:ind w:left="567" w:right="539"/>
        <w:jc w:val="both"/>
        <w:rPr>
          <w:rFonts w:ascii="Palatino Linotype" w:eastAsia="Calibri" w:hAnsi="Palatino Linotype" w:cs="Tahoma"/>
          <w:bCs/>
          <w:i/>
          <w:iCs/>
          <w:szCs w:val="22"/>
          <w:lang w:eastAsia="en-US"/>
        </w:rPr>
      </w:pPr>
      <w:r w:rsidRPr="00E6698C">
        <w:rPr>
          <w:rFonts w:ascii="Palatino Linotype" w:eastAsia="Calibri" w:hAnsi="Palatino Linotype" w:cs="Tahoma"/>
          <w:bCs/>
          <w:i/>
          <w:iCs/>
          <w:szCs w:val="22"/>
          <w:lang w:eastAsia="en-US"/>
        </w:rPr>
        <w:t>III. Recibir, analizar y observar el informe anual del avance programático de Mejora Regulatoria y la evaluación de los resultados, que le presente el Secretario Técnico, e informar sobre el particular a la Comisión para los efectos legales correspondientes;</w:t>
      </w:r>
    </w:p>
    <w:p w14:paraId="5D670174" w14:textId="1F1D8D98" w:rsidR="00E6698C" w:rsidRDefault="00E6698C" w:rsidP="00E6698C">
      <w:pPr>
        <w:spacing w:line="360" w:lineRule="auto"/>
        <w:ind w:left="567" w:right="539"/>
        <w:jc w:val="both"/>
        <w:rPr>
          <w:rFonts w:ascii="Palatino Linotype" w:eastAsia="Calibri" w:hAnsi="Palatino Linotype" w:cs="Tahoma"/>
          <w:bCs/>
          <w:i/>
          <w:iCs/>
          <w:szCs w:val="22"/>
          <w:lang w:eastAsia="en-US"/>
        </w:rPr>
      </w:pPr>
      <w:r>
        <w:rPr>
          <w:rFonts w:ascii="Palatino Linotype" w:eastAsia="Calibri" w:hAnsi="Palatino Linotype" w:cs="Tahoma"/>
          <w:bCs/>
          <w:i/>
          <w:iCs/>
          <w:szCs w:val="22"/>
          <w:lang w:eastAsia="en-US"/>
        </w:rPr>
        <w:t>IV a VIII…</w:t>
      </w:r>
    </w:p>
    <w:p w14:paraId="4BCDB3D8" w14:textId="08E99392" w:rsidR="000F6336" w:rsidRDefault="000F6336" w:rsidP="00E6698C">
      <w:pPr>
        <w:spacing w:line="360" w:lineRule="auto"/>
        <w:ind w:left="567" w:right="539"/>
        <w:jc w:val="both"/>
        <w:rPr>
          <w:rFonts w:ascii="Palatino Linotype" w:eastAsia="Calibri" w:hAnsi="Palatino Linotype" w:cs="Tahoma"/>
          <w:bCs/>
          <w:i/>
          <w:iCs/>
          <w:szCs w:val="22"/>
          <w:lang w:eastAsia="en-US"/>
        </w:rPr>
      </w:pPr>
    </w:p>
    <w:p w14:paraId="03CF0A81" w14:textId="7B68A1F1" w:rsidR="000F6336" w:rsidRDefault="000F6336" w:rsidP="00E6698C">
      <w:pPr>
        <w:spacing w:line="360" w:lineRule="auto"/>
        <w:ind w:left="567" w:right="539"/>
        <w:jc w:val="both"/>
        <w:rPr>
          <w:rFonts w:ascii="Palatino Linotype" w:eastAsia="Calibri" w:hAnsi="Palatino Linotype" w:cs="Tahoma"/>
          <w:bCs/>
          <w:i/>
          <w:iCs/>
          <w:szCs w:val="22"/>
          <w:lang w:eastAsia="en-US"/>
        </w:rPr>
      </w:pPr>
      <w:r w:rsidRPr="000F6336">
        <w:rPr>
          <w:rFonts w:ascii="Palatino Linotype" w:eastAsia="Calibri" w:hAnsi="Palatino Linotype" w:cs="Tahoma"/>
          <w:b/>
          <w:bCs/>
          <w:i/>
          <w:iCs/>
          <w:szCs w:val="22"/>
          <w:lang w:eastAsia="en-US"/>
        </w:rPr>
        <w:t>Artículo 24.-</w:t>
      </w:r>
      <w:r w:rsidRPr="000F6336">
        <w:rPr>
          <w:rFonts w:ascii="Palatino Linotype" w:eastAsia="Calibri" w:hAnsi="Palatino Linotype" w:cs="Tahoma"/>
          <w:bCs/>
          <w:i/>
          <w:iCs/>
          <w:szCs w:val="22"/>
          <w:lang w:eastAsia="en-US"/>
        </w:rPr>
        <w:t xml:space="preserve"> El Secretario Técnico de la Comisión Municipal tendrá, en su ámbito de competencia, las siguientes funciones:</w:t>
      </w:r>
    </w:p>
    <w:p w14:paraId="781989AB" w14:textId="533B7E6C" w:rsidR="000F6336" w:rsidRDefault="000F6336" w:rsidP="00E6698C">
      <w:pPr>
        <w:spacing w:line="360" w:lineRule="auto"/>
        <w:ind w:left="567" w:right="539"/>
        <w:jc w:val="both"/>
        <w:rPr>
          <w:rFonts w:ascii="Palatino Linotype" w:eastAsia="Calibri" w:hAnsi="Palatino Linotype" w:cs="Tahoma"/>
          <w:bCs/>
          <w:i/>
          <w:iCs/>
          <w:szCs w:val="22"/>
          <w:lang w:eastAsia="en-US"/>
        </w:rPr>
      </w:pPr>
      <w:r>
        <w:rPr>
          <w:rFonts w:ascii="Palatino Linotype" w:eastAsia="Calibri" w:hAnsi="Palatino Linotype" w:cs="Tahoma"/>
          <w:bCs/>
          <w:i/>
          <w:iCs/>
          <w:szCs w:val="22"/>
          <w:lang w:eastAsia="en-US"/>
        </w:rPr>
        <w:t>I a IV…</w:t>
      </w:r>
    </w:p>
    <w:p w14:paraId="53B93B9D" w14:textId="21B4E79A" w:rsidR="00E6698C" w:rsidRDefault="000F6336" w:rsidP="000F6336">
      <w:pPr>
        <w:spacing w:line="360" w:lineRule="auto"/>
        <w:ind w:left="567" w:right="539"/>
        <w:jc w:val="both"/>
        <w:rPr>
          <w:rFonts w:ascii="Palatino Linotype" w:eastAsia="Calibri" w:hAnsi="Palatino Linotype" w:cs="Tahoma"/>
          <w:b/>
          <w:bCs/>
          <w:i/>
          <w:iCs/>
          <w:szCs w:val="22"/>
          <w:u w:val="single"/>
          <w:lang w:eastAsia="en-US"/>
        </w:rPr>
      </w:pPr>
      <w:r w:rsidRPr="000F6336">
        <w:rPr>
          <w:rFonts w:ascii="Palatino Linotype" w:eastAsia="Calibri" w:hAnsi="Palatino Linotype" w:cs="Tahoma"/>
          <w:b/>
          <w:bCs/>
          <w:i/>
          <w:iCs/>
          <w:szCs w:val="22"/>
          <w:u w:val="single"/>
          <w:lang w:eastAsia="en-US"/>
        </w:rPr>
        <w:t>V. Convocar a sesiones ordinarias de la Comisión Municipal y a sesiones extraordinarias cuando así lo instruya el Presidente de la misma;</w:t>
      </w:r>
    </w:p>
    <w:p w14:paraId="3425BAF7" w14:textId="3B993DAD" w:rsidR="000F6336" w:rsidRPr="000F6336" w:rsidRDefault="000F6336" w:rsidP="000F6336">
      <w:pPr>
        <w:spacing w:line="360" w:lineRule="auto"/>
        <w:ind w:left="567" w:right="539"/>
        <w:jc w:val="both"/>
        <w:rPr>
          <w:rFonts w:ascii="Palatino Linotype" w:eastAsia="Calibri" w:hAnsi="Palatino Linotype" w:cs="Tahoma"/>
          <w:bCs/>
          <w:i/>
          <w:iCs/>
          <w:szCs w:val="22"/>
          <w:lang w:eastAsia="en-US"/>
        </w:rPr>
      </w:pPr>
      <w:r>
        <w:rPr>
          <w:rFonts w:ascii="Palatino Linotype" w:eastAsia="Calibri" w:hAnsi="Palatino Linotype" w:cs="Tahoma"/>
          <w:bCs/>
          <w:i/>
          <w:iCs/>
          <w:szCs w:val="22"/>
          <w:lang w:eastAsia="en-US"/>
        </w:rPr>
        <w:t>Vi a IX…</w:t>
      </w:r>
    </w:p>
    <w:p w14:paraId="3F50B5CC" w14:textId="77777777" w:rsidR="00E6698C" w:rsidRPr="00E6698C" w:rsidRDefault="00E6698C" w:rsidP="00200E50">
      <w:pPr>
        <w:spacing w:line="360" w:lineRule="auto"/>
        <w:jc w:val="both"/>
        <w:rPr>
          <w:rFonts w:ascii="Palatino Linotype" w:eastAsia="Calibri" w:hAnsi="Palatino Linotype" w:cs="Tahoma"/>
          <w:bCs/>
          <w:i/>
          <w:iCs/>
          <w:szCs w:val="22"/>
          <w:lang w:eastAsia="en-US"/>
        </w:rPr>
      </w:pPr>
    </w:p>
    <w:p w14:paraId="1B36B7EE" w14:textId="56C13771" w:rsidR="000F6336" w:rsidRDefault="000F6336" w:rsidP="008D0157">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De la normatividad transcrita, se concluye que el Sujeto Obligado </w:t>
      </w:r>
      <w:r w:rsidR="00F82FA8">
        <w:rPr>
          <w:rFonts w:ascii="Palatino Linotype" w:eastAsia="Calibri" w:hAnsi="Palatino Linotype" w:cs="Tahoma"/>
          <w:bCs/>
          <w:iCs/>
          <w:sz w:val="22"/>
          <w:szCs w:val="22"/>
          <w:lang w:eastAsia="en-US"/>
        </w:rPr>
        <w:t>debe contar con</w:t>
      </w:r>
      <w:r>
        <w:rPr>
          <w:rFonts w:ascii="Palatino Linotype" w:eastAsia="Calibri" w:hAnsi="Palatino Linotype" w:cs="Tahoma"/>
          <w:bCs/>
          <w:iCs/>
          <w:sz w:val="22"/>
          <w:szCs w:val="22"/>
          <w:lang w:eastAsia="en-US"/>
        </w:rPr>
        <w:t xml:space="preserve"> una Comisión </w:t>
      </w:r>
      <w:r w:rsidR="00F82FA8">
        <w:rPr>
          <w:rFonts w:ascii="Palatino Linotype" w:eastAsia="Calibri" w:hAnsi="Palatino Linotype" w:cs="Tahoma"/>
          <w:bCs/>
          <w:iCs/>
          <w:sz w:val="22"/>
          <w:szCs w:val="22"/>
          <w:lang w:eastAsia="en-US"/>
        </w:rPr>
        <w:t xml:space="preserve">Municipal </w:t>
      </w:r>
      <w:r>
        <w:rPr>
          <w:rFonts w:ascii="Palatino Linotype" w:eastAsia="Calibri" w:hAnsi="Palatino Linotype" w:cs="Tahoma"/>
          <w:bCs/>
          <w:iCs/>
          <w:sz w:val="22"/>
          <w:szCs w:val="22"/>
          <w:lang w:eastAsia="en-US"/>
        </w:rPr>
        <w:t xml:space="preserve">de </w:t>
      </w:r>
      <w:r w:rsidR="00F82FA8">
        <w:rPr>
          <w:rFonts w:ascii="Palatino Linotype" w:eastAsia="Calibri" w:hAnsi="Palatino Linotype" w:cs="Tahoma"/>
          <w:bCs/>
          <w:iCs/>
          <w:sz w:val="22"/>
          <w:szCs w:val="22"/>
          <w:lang w:eastAsia="en-US"/>
        </w:rPr>
        <w:t xml:space="preserve">Mejora </w:t>
      </w:r>
      <w:r>
        <w:rPr>
          <w:rFonts w:ascii="Palatino Linotype" w:eastAsia="Calibri" w:hAnsi="Palatino Linotype" w:cs="Tahoma"/>
          <w:bCs/>
          <w:iCs/>
          <w:sz w:val="22"/>
          <w:szCs w:val="22"/>
          <w:lang w:eastAsia="en-US"/>
        </w:rPr>
        <w:t>Regul</w:t>
      </w:r>
      <w:r w:rsidR="00F82FA8">
        <w:rPr>
          <w:rFonts w:ascii="Palatino Linotype" w:eastAsia="Calibri" w:hAnsi="Palatino Linotype" w:cs="Tahoma"/>
          <w:bCs/>
          <w:iCs/>
          <w:sz w:val="22"/>
          <w:szCs w:val="22"/>
          <w:lang w:eastAsia="en-US"/>
        </w:rPr>
        <w:t>atoria</w:t>
      </w:r>
      <w:r>
        <w:rPr>
          <w:rFonts w:ascii="Palatino Linotype" w:eastAsia="Calibri" w:hAnsi="Palatino Linotype" w:cs="Tahoma"/>
          <w:bCs/>
          <w:iCs/>
          <w:sz w:val="22"/>
          <w:szCs w:val="22"/>
          <w:lang w:eastAsia="en-US"/>
        </w:rPr>
        <w:t xml:space="preserve"> encargada de r</w:t>
      </w:r>
      <w:r w:rsidRPr="000F6336">
        <w:rPr>
          <w:rFonts w:ascii="Palatino Linotype" w:eastAsia="Calibri" w:hAnsi="Palatino Linotype" w:cs="Tahoma"/>
          <w:bCs/>
          <w:iCs/>
          <w:sz w:val="22"/>
          <w:szCs w:val="22"/>
          <w:lang w:eastAsia="en-US"/>
        </w:rPr>
        <w:t xml:space="preserve">evisar el marco regulatorio municipal y coadyuvar en la elaboración y actualización de los anteproyectos de </w:t>
      </w:r>
      <w:r>
        <w:rPr>
          <w:rFonts w:ascii="Palatino Linotype" w:eastAsia="Calibri" w:hAnsi="Palatino Linotype" w:cs="Tahoma"/>
          <w:bCs/>
          <w:iCs/>
          <w:sz w:val="22"/>
          <w:szCs w:val="22"/>
          <w:lang w:eastAsia="en-US"/>
        </w:rPr>
        <w:t>la normatividad interna del municipio, misma que sesiona de forma ordinaria o extraordinaria según sea requerido. Aunado a ello, el Bando Municipal de Toluca dos mil veintidós, señala en su artículo 61 Ter a quien le corresponde la aplicación y cumplimiento de las disposiciones de mejora regulatoria y señala en su fracción II a la Comisión Municipal de Mejora R</w:t>
      </w:r>
      <w:r w:rsidR="00F82FA8">
        <w:rPr>
          <w:rFonts w:ascii="Palatino Linotype" w:eastAsia="Calibri" w:hAnsi="Palatino Linotype" w:cs="Tahoma"/>
          <w:bCs/>
          <w:iCs/>
          <w:sz w:val="22"/>
          <w:szCs w:val="22"/>
          <w:lang w:eastAsia="en-US"/>
        </w:rPr>
        <w:t>egulatoria, por lo que resulta procedente ordenar realice una búsqueda exhaustiva y razonable de las sesiones que haya celebrado del primero al diecisiete de enero de dos mil veintidós y haga entrega de evidencia documental y fotográfica en caso de que cuente con ella.</w:t>
      </w:r>
    </w:p>
    <w:p w14:paraId="3A1AE45C" w14:textId="401E3E68" w:rsidR="000F6336" w:rsidRDefault="000F6336" w:rsidP="008D0157">
      <w:pPr>
        <w:spacing w:line="360" w:lineRule="auto"/>
        <w:jc w:val="both"/>
        <w:rPr>
          <w:rFonts w:ascii="Palatino Linotype" w:eastAsia="Calibri" w:hAnsi="Palatino Linotype" w:cs="Tahoma"/>
          <w:bCs/>
          <w:iCs/>
          <w:sz w:val="22"/>
          <w:szCs w:val="22"/>
          <w:lang w:eastAsia="en-US"/>
        </w:rPr>
      </w:pPr>
    </w:p>
    <w:p w14:paraId="634CFE29" w14:textId="439CF5E0" w:rsidR="005B2B96" w:rsidRDefault="005B2B96" w:rsidP="008D0157">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Ahora bien, por lo que hace a las </w:t>
      </w:r>
      <w:r w:rsidR="00FC53DD" w:rsidRPr="00FC53DD">
        <w:rPr>
          <w:rFonts w:ascii="Palatino Linotype" w:eastAsia="Calibri" w:hAnsi="Palatino Linotype" w:cs="Tahoma"/>
          <w:b/>
          <w:bCs/>
          <w:iCs/>
          <w:sz w:val="22"/>
          <w:szCs w:val="22"/>
          <w:lang w:eastAsia="en-US"/>
        </w:rPr>
        <w:t xml:space="preserve">Sesiones </w:t>
      </w:r>
      <w:r w:rsidRPr="00FC53DD">
        <w:rPr>
          <w:rFonts w:ascii="Palatino Linotype" w:eastAsia="Calibri" w:hAnsi="Palatino Linotype" w:cs="Tahoma"/>
          <w:b/>
          <w:bCs/>
          <w:iCs/>
          <w:sz w:val="22"/>
          <w:szCs w:val="22"/>
          <w:lang w:eastAsia="en-US"/>
        </w:rPr>
        <w:t>de Gobierno Digital</w:t>
      </w:r>
      <w:r>
        <w:rPr>
          <w:rFonts w:ascii="Palatino Linotype" w:eastAsia="Calibri" w:hAnsi="Palatino Linotype" w:cs="Tahoma"/>
          <w:bCs/>
          <w:iCs/>
          <w:sz w:val="22"/>
          <w:szCs w:val="22"/>
          <w:lang w:eastAsia="en-US"/>
        </w:rPr>
        <w:t xml:space="preserve"> el Ayuntamiento de Toluca al igual que las relacionadas con Mejora regulatoria fue omiso en realizar manifestación alguna, por lo que la Ley de Gobierno Digital del Estado de México y Municipios establece lo siguiente:</w:t>
      </w:r>
    </w:p>
    <w:p w14:paraId="7463A755" w14:textId="75047862" w:rsidR="005B2B96" w:rsidRDefault="005B2B96" w:rsidP="008D0157">
      <w:pPr>
        <w:spacing w:line="360" w:lineRule="auto"/>
        <w:jc w:val="both"/>
        <w:rPr>
          <w:rFonts w:ascii="Palatino Linotype" w:eastAsia="Calibri" w:hAnsi="Palatino Linotype" w:cs="Tahoma"/>
          <w:bCs/>
          <w:iCs/>
          <w:sz w:val="22"/>
          <w:szCs w:val="22"/>
          <w:lang w:eastAsia="en-US"/>
        </w:rPr>
      </w:pPr>
    </w:p>
    <w:p w14:paraId="1D85694D" w14:textId="77777777" w:rsidR="005B2B96" w:rsidRDefault="005B2B96" w:rsidP="005B2B96">
      <w:pPr>
        <w:spacing w:line="360" w:lineRule="auto"/>
        <w:ind w:left="567" w:right="539"/>
        <w:jc w:val="both"/>
        <w:rPr>
          <w:rFonts w:ascii="Palatino Linotype" w:eastAsia="Calibri" w:hAnsi="Palatino Linotype" w:cs="Tahoma"/>
          <w:bCs/>
          <w:i/>
          <w:iCs/>
          <w:szCs w:val="22"/>
          <w:lang w:eastAsia="en-US"/>
        </w:rPr>
      </w:pPr>
      <w:r w:rsidRPr="005B2B96">
        <w:rPr>
          <w:rFonts w:ascii="Palatino Linotype" w:eastAsia="Calibri" w:hAnsi="Palatino Linotype" w:cs="Tahoma"/>
          <w:b/>
          <w:bCs/>
          <w:i/>
          <w:iCs/>
          <w:szCs w:val="22"/>
          <w:lang w:eastAsia="en-US"/>
        </w:rPr>
        <w:t xml:space="preserve">Artículo 1. </w:t>
      </w:r>
      <w:r w:rsidRPr="005B2B96">
        <w:rPr>
          <w:rFonts w:ascii="Palatino Linotype" w:eastAsia="Calibri" w:hAnsi="Palatino Linotype" w:cs="Tahoma"/>
          <w:bCs/>
          <w:i/>
          <w:iCs/>
          <w:szCs w:val="22"/>
          <w:lang w:eastAsia="en-US"/>
        </w:rPr>
        <w:t xml:space="preserve">La presente Ley es de orden público y de observancia general en el Estado de México y tiene por objeto: </w:t>
      </w:r>
    </w:p>
    <w:p w14:paraId="48A61C7D" w14:textId="77777777" w:rsidR="005B2B96" w:rsidRDefault="005B2B96" w:rsidP="005B2B96">
      <w:pPr>
        <w:spacing w:line="360" w:lineRule="auto"/>
        <w:ind w:left="567" w:right="539"/>
        <w:jc w:val="both"/>
        <w:rPr>
          <w:rFonts w:ascii="Palatino Linotype" w:eastAsia="Calibri" w:hAnsi="Palatino Linotype" w:cs="Tahoma"/>
          <w:bCs/>
          <w:i/>
          <w:iCs/>
          <w:szCs w:val="22"/>
          <w:lang w:eastAsia="en-US"/>
        </w:rPr>
      </w:pPr>
      <w:r w:rsidRPr="005B2B96">
        <w:rPr>
          <w:rFonts w:ascii="Palatino Linotype" w:eastAsia="Calibri" w:hAnsi="Palatino Linotype" w:cs="Tahoma"/>
          <w:bCs/>
          <w:i/>
          <w:iCs/>
          <w:szCs w:val="22"/>
          <w:lang w:eastAsia="en-US"/>
        </w:rPr>
        <w:t xml:space="preserve">I. Establecer la gobernabilidad de las tecnologías de la información y comunicación a través de la regulación de la planeación, organización, soporte y evaluación de los servicios gubernamentales. </w:t>
      </w:r>
    </w:p>
    <w:p w14:paraId="27745EBE" w14:textId="123432D1" w:rsidR="005B2B96" w:rsidRDefault="005B2B96" w:rsidP="005B2B96">
      <w:pPr>
        <w:spacing w:line="360" w:lineRule="auto"/>
        <w:ind w:left="567" w:right="539"/>
        <w:jc w:val="both"/>
        <w:rPr>
          <w:rFonts w:ascii="Palatino Linotype" w:eastAsia="Calibri" w:hAnsi="Palatino Linotype" w:cs="Tahoma"/>
          <w:bCs/>
          <w:i/>
          <w:iCs/>
          <w:szCs w:val="22"/>
          <w:lang w:eastAsia="en-US"/>
        </w:rPr>
      </w:pPr>
      <w:r w:rsidRPr="005B2B96">
        <w:rPr>
          <w:rFonts w:ascii="Palatino Linotype" w:eastAsia="Calibri" w:hAnsi="Palatino Linotype" w:cs="Tahoma"/>
          <w:bCs/>
          <w:i/>
          <w:iCs/>
          <w:szCs w:val="22"/>
          <w:lang w:eastAsia="en-US"/>
        </w:rPr>
        <w:lastRenderedPageBreak/>
        <w:t>II. Fomentar y consolidar el uso y aprovechamiento estratégico de las tecnologías de la información y comunicación en el Estado y municipios.</w:t>
      </w:r>
    </w:p>
    <w:p w14:paraId="778E26A2" w14:textId="13134FD2" w:rsidR="005B2B96" w:rsidRDefault="005B2B96" w:rsidP="005B2B96">
      <w:pPr>
        <w:spacing w:line="360" w:lineRule="auto"/>
        <w:ind w:left="567" w:right="539"/>
        <w:jc w:val="both"/>
        <w:rPr>
          <w:rFonts w:ascii="Palatino Linotype" w:eastAsia="Calibri" w:hAnsi="Palatino Linotype" w:cs="Tahoma"/>
          <w:bCs/>
          <w:i/>
          <w:iCs/>
          <w:szCs w:val="22"/>
          <w:lang w:eastAsia="en-US"/>
        </w:rPr>
      </w:pPr>
      <w:r>
        <w:rPr>
          <w:rFonts w:ascii="Palatino Linotype" w:eastAsia="Calibri" w:hAnsi="Palatino Linotype" w:cs="Tahoma"/>
          <w:bCs/>
          <w:i/>
          <w:iCs/>
          <w:szCs w:val="22"/>
          <w:lang w:eastAsia="en-US"/>
        </w:rPr>
        <w:t>III a VI…</w:t>
      </w:r>
    </w:p>
    <w:p w14:paraId="66E9DB77" w14:textId="6BA03FEC" w:rsidR="005B2B96" w:rsidRDefault="005B2B96" w:rsidP="005B2B96">
      <w:pPr>
        <w:spacing w:line="360" w:lineRule="auto"/>
        <w:ind w:left="567" w:right="539"/>
        <w:jc w:val="both"/>
        <w:rPr>
          <w:rFonts w:ascii="Palatino Linotype" w:eastAsia="Calibri" w:hAnsi="Palatino Linotype" w:cs="Tahoma"/>
          <w:bCs/>
          <w:i/>
          <w:iCs/>
          <w:szCs w:val="22"/>
          <w:lang w:eastAsia="en-US"/>
        </w:rPr>
      </w:pPr>
    </w:p>
    <w:p w14:paraId="1D4BAA4C" w14:textId="77777777" w:rsidR="005B2B96" w:rsidRDefault="005B2B96" w:rsidP="005B2B96">
      <w:pPr>
        <w:spacing w:line="360" w:lineRule="auto"/>
        <w:ind w:left="567" w:right="539"/>
        <w:jc w:val="both"/>
        <w:rPr>
          <w:rFonts w:ascii="Palatino Linotype" w:eastAsia="Calibri" w:hAnsi="Palatino Linotype" w:cs="Tahoma"/>
          <w:bCs/>
          <w:i/>
          <w:iCs/>
          <w:szCs w:val="22"/>
          <w:lang w:eastAsia="en-US"/>
        </w:rPr>
      </w:pPr>
      <w:r w:rsidRPr="005B2B96">
        <w:rPr>
          <w:rFonts w:ascii="Palatino Linotype" w:eastAsia="Calibri" w:hAnsi="Palatino Linotype" w:cs="Tahoma"/>
          <w:bCs/>
          <w:i/>
          <w:iCs/>
          <w:szCs w:val="22"/>
          <w:lang w:eastAsia="en-US"/>
        </w:rPr>
        <w:t xml:space="preserve">Artículo 2. Son sujetos de la presente Ley: </w:t>
      </w:r>
    </w:p>
    <w:p w14:paraId="7A7D7BBF" w14:textId="77777777" w:rsidR="005B2B96" w:rsidRDefault="005B2B96" w:rsidP="005B2B96">
      <w:pPr>
        <w:spacing w:line="360" w:lineRule="auto"/>
        <w:ind w:left="567" w:right="539"/>
        <w:jc w:val="both"/>
        <w:rPr>
          <w:rFonts w:ascii="Palatino Linotype" w:eastAsia="Calibri" w:hAnsi="Palatino Linotype" w:cs="Tahoma"/>
          <w:bCs/>
          <w:i/>
          <w:iCs/>
          <w:szCs w:val="22"/>
          <w:lang w:eastAsia="en-US"/>
        </w:rPr>
      </w:pPr>
      <w:r w:rsidRPr="005B2B96">
        <w:rPr>
          <w:rFonts w:ascii="Palatino Linotype" w:eastAsia="Calibri" w:hAnsi="Palatino Linotype" w:cs="Tahoma"/>
          <w:bCs/>
          <w:i/>
          <w:iCs/>
          <w:szCs w:val="22"/>
          <w:lang w:eastAsia="en-US"/>
        </w:rPr>
        <w:t>I</w:t>
      </w:r>
      <w:r>
        <w:rPr>
          <w:rFonts w:ascii="Palatino Linotype" w:eastAsia="Calibri" w:hAnsi="Palatino Linotype" w:cs="Tahoma"/>
          <w:bCs/>
          <w:i/>
          <w:iCs/>
          <w:szCs w:val="22"/>
          <w:lang w:eastAsia="en-US"/>
        </w:rPr>
        <w:t>…</w:t>
      </w:r>
      <w:r w:rsidRPr="005B2B96">
        <w:rPr>
          <w:rFonts w:ascii="Palatino Linotype" w:eastAsia="Calibri" w:hAnsi="Palatino Linotype" w:cs="Tahoma"/>
          <w:bCs/>
          <w:i/>
          <w:iCs/>
          <w:szCs w:val="22"/>
          <w:lang w:eastAsia="en-US"/>
        </w:rPr>
        <w:t xml:space="preserve"> </w:t>
      </w:r>
    </w:p>
    <w:p w14:paraId="7DC13CAA" w14:textId="6B2D74A2" w:rsidR="005B2B96" w:rsidRPr="005B2B96" w:rsidRDefault="005B2B96" w:rsidP="005B2B96">
      <w:pPr>
        <w:spacing w:line="360" w:lineRule="auto"/>
        <w:ind w:left="567" w:right="539"/>
        <w:jc w:val="both"/>
        <w:rPr>
          <w:rFonts w:ascii="Palatino Linotype" w:eastAsia="Calibri" w:hAnsi="Palatino Linotype" w:cs="Tahoma"/>
          <w:b/>
          <w:bCs/>
          <w:i/>
          <w:iCs/>
          <w:szCs w:val="22"/>
          <w:u w:val="single"/>
          <w:lang w:eastAsia="en-US"/>
        </w:rPr>
      </w:pPr>
      <w:r w:rsidRPr="005B2B96">
        <w:rPr>
          <w:rFonts w:ascii="Palatino Linotype" w:eastAsia="Calibri" w:hAnsi="Palatino Linotype" w:cs="Tahoma"/>
          <w:bCs/>
          <w:i/>
          <w:iCs/>
          <w:szCs w:val="22"/>
          <w:lang w:eastAsia="en-US"/>
        </w:rPr>
        <w:t xml:space="preserve">II. </w:t>
      </w:r>
      <w:r w:rsidRPr="005B2B96">
        <w:rPr>
          <w:rFonts w:ascii="Palatino Linotype" w:eastAsia="Calibri" w:hAnsi="Palatino Linotype" w:cs="Tahoma"/>
          <w:b/>
          <w:bCs/>
          <w:i/>
          <w:iCs/>
          <w:szCs w:val="22"/>
          <w:u w:val="single"/>
          <w:lang w:eastAsia="en-US"/>
        </w:rPr>
        <w:t>Los ayuntamientos, las dependencias y entidades de la administración pública municipal, previstos en la Ley Orgánica Municipal del Estado de México y en los bandos y reglamentos municipales respectivos.</w:t>
      </w:r>
    </w:p>
    <w:p w14:paraId="49E04B0F" w14:textId="0BE980EC" w:rsidR="005B2B96" w:rsidRDefault="005B2B96" w:rsidP="005B2B96">
      <w:pPr>
        <w:spacing w:line="360" w:lineRule="auto"/>
        <w:ind w:left="567" w:right="539"/>
        <w:jc w:val="both"/>
        <w:rPr>
          <w:rFonts w:ascii="Palatino Linotype" w:eastAsia="Calibri" w:hAnsi="Palatino Linotype" w:cs="Tahoma"/>
          <w:bCs/>
          <w:i/>
          <w:iCs/>
          <w:szCs w:val="22"/>
          <w:lang w:eastAsia="en-US"/>
        </w:rPr>
      </w:pPr>
      <w:r>
        <w:rPr>
          <w:rFonts w:ascii="Palatino Linotype" w:eastAsia="Calibri" w:hAnsi="Palatino Linotype" w:cs="Tahoma"/>
          <w:bCs/>
          <w:i/>
          <w:iCs/>
          <w:szCs w:val="22"/>
          <w:lang w:eastAsia="en-US"/>
        </w:rPr>
        <w:t>III a V…</w:t>
      </w:r>
    </w:p>
    <w:p w14:paraId="09D2E586" w14:textId="77777777" w:rsidR="005B2B96" w:rsidRPr="005B2B96" w:rsidRDefault="005B2B96" w:rsidP="005B2B96">
      <w:pPr>
        <w:spacing w:line="360" w:lineRule="auto"/>
        <w:ind w:left="567" w:right="539"/>
        <w:jc w:val="both"/>
        <w:rPr>
          <w:rFonts w:ascii="Palatino Linotype" w:eastAsia="Calibri" w:hAnsi="Palatino Linotype" w:cs="Tahoma"/>
          <w:bCs/>
          <w:i/>
          <w:iCs/>
          <w:szCs w:val="22"/>
          <w:lang w:eastAsia="en-US"/>
        </w:rPr>
      </w:pPr>
    </w:p>
    <w:p w14:paraId="3EFA8C40" w14:textId="269E717C" w:rsidR="005B2B96" w:rsidRDefault="005B2B96" w:rsidP="005B2B96">
      <w:pPr>
        <w:spacing w:line="360" w:lineRule="auto"/>
        <w:ind w:left="567" w:right="539"/>
        <w:jc w:val="both"/>
        <w:rPr>
          <w:rFonts w:ascii="Palatino Linotype" w:eastAsia="Calibri" w:hAnsi="Palatino Linotype" w:cs="Tahoma"/>
          <w:bCs/>
          <w:i/>
          <w:iCs/>
          <w:szCs w:val="22"/>
          <w:lang w:eastAsia="en-US"/>
        </w:rPr>
      </w:pPr>
      <w:r w:rsidRPr="005B2B96">
        <w:rPr>
          <w:rFonts w:ascii="Palatino Linotype" w:eastAsia="Calibri" w:hAnsi="Palatino Linotype" w:cs="Tahoma"/>
          <w:b/>
          <w:bCs/>
          <w:i/>
          <w:iCs/>
          <w:szCs w:val="22"/>
          <w:lang w:eastAsia="en-US"/>
        </w:rPr>
        <w:t>Artículo 45</w:t>
      </w:r>
      <w:r w:rsidRPr="005B2B96">
        <w:rPr>
          <w:rFonts w:ascii="Palatino Linotype" w:eastAsia="Calibri" w:hAnsi="Palatino Linotype" w:cs="Tahoma"/>
          <w:bCs/>
          <w:i/>
          <w:iCs/>
          <w:szCs w:val="22"/>
          <w:lang w:eastAsia="en-US"/>
        </w:rPr>
        <w:t xml:space="preserve">. Los ayuntamientos tendrán las funciones siguientes: </w:t>
      </w:r>
    </w:p>
    <w:p w14:paraId="61F85A82" w14:textId="717F62B4" w:rsidR="005B2B96" w:rsidRDefault="005B2B96" w:rsidP="005B2B96">
      <w:pPr>
        <w:spacing w:line="360" w:lineRule="auto"/>
        <w:ind w:left="567" w:right="539"/>
        <w:jc w:val="both"/>
        <w:rPr>
          <w:rFonts w:ascii="Palatino Linotype" w:eastAsia="Calibri" w:hAnsi="Palatino Linotype" w:cs="Tahoma"/>
          <w:bCs/>
          <w:i/>
          <w:iCs/>
          <w:szCs w:val="22"/>
          <w:lang w:eastAsia="en-US"/>
        </w:rPr>
      </w:pPr>
      <w:r w:rsidRPr="005B2B96">
        <w:rPr>
          <w:rFonts w:ascii="Palatino Linotype" w:eastAsia="Calibri" w:hAnsi="Palatino Linotype" w:cs="Tahoma"/>
          <w:bCs/>
          <w:i/>
          <w:iCs/>
          <w:szCs w:val="22"/>
          <w:lang w:eastAsia="en-US"/>
        </w:rPr>
        <w:t xml:space="preserve">I. Designar a la unidad administrativa del ayuntamiento encargada del Gobierno Digital. </w:t>
      </w:r>
    </w:p>
    <w:p w14:paraId="338B6818" w14:textId="7EC83724" w:rsidR="005B2B96" w:rsidRDefault="005B2B96" w:rsidP="005B2B96">
      <w:pPr>
        <w:spacing w:line="360" w:lineRule="auto"/>
        <w:ind w:left="567" w:right="539"/>
        <w:jc w:val="both"/>
        <w:rPr>
          <w:rFonts w:ascii="Palatino Linotype" w:eastAsia="Calibri" w:hAnsi="Palatino Linotype" w:cs="Tahoma"/>
          <w:bCs/>
          <w:i/>
          <w:iCs/>
          <w:szCs w:val="22"/>
          <w:lang w:eastAsia="en-US"/>
        </w:rPr>
      </w:pPr>
      <w:r w:rsidRPr="005B2B96">
        <w:rPr>
          <w:rFonts w:ascii="Palatino Linotype" w:eastAsia="Calibri" w:hAnsi="Palatino Linotype" w:cs="Tahoma"/>
          <w:bCs/>
          <w:i/>
          <w:iCs/>
          <w:szCs w:val="22"/>
          <w:lang w:eastAsia="en-US"/>
        </w:rPr>
        <w:t xml:space="preserve">II. Establecer de acuerdo con la Agenda Digital, la política municipal para el fomento, uso y aprovechamiento estratégico de las tecnologías de la información y comunicación para el Gobierno Digital. </w:t>
      </w:r>
    </w:p>
    <w:p w14:paraId="13A80E86" w14:textId="003605DC" w:rsidR="005B2B96" w:rsidRDefault="005B2B96" w:rsidP="005B2B96">
      <w:pPr>
        <w:spacing w:line="360" w:lineRule="auto"/>
        <w:ind w:left="567" w:right="539"/>
        <w:jc w:val="both"/>
        <w:rPr>
          <w:rFonts w:ascii="Palatino Linotype" w:eastAsia="Calibri" w:hAnsi="Palatino Linotype" w:cs="Tahoma"/>
          <w:bCs/>
          <w:i/>
          <w:iCs/>
          <w:szCs w:val="22"/>
          <w:lang w:eastAsia="en-US"/>
        </w:rPr>
      </w:pPr>
      <w:r w:rsidRPr="005B2B96">
        <w:rPr>
          <w:rFonts w:ascii="Palatino Linotype" w:eastAsia="Calibri" w:hAnsi="Palatino Linotype" w:cs="Tahoma"/>
          <w:bCs/>
          <w:i/>
          <w:iCs/>
          <w:szCs w:val="22"/>
          <w:lang w:eastAsia="en-US"/>
        </w:rPr>
        <w:t xml:space="preserve">III. Fomentar la celebración de convenios de coordinación, colaboración y concertación, según corresponda, con la Federación, los Estados y municipios así como los sectores social y privado en materia de uso y aprovechamiento estratégico de las tecnologías de la información y comunicación. </w:t>
      </w:r>
    </w:p>
    <w:p w14:paraId="478B3466" w14:textId="7F689756" w:rsidR="005B2B96" w:rsidRDefault="005B2B96" w:rsidP="005B2B96">
      <w:pPr>
        <w:spacing w:line="360" w:lineRule="auto"/>
        <w:ind w:left="567" w:right="539"/>
        <w:jc w:val="both"/>
        <w:rPr>
          <w:rFonts w:ascii="Palatino Linotype" w:eastAsia="Calibri" w:hAnsi="Palatino Linotype" w:cs="Tahoma"/>
          <w:bCs/>
          <w:i/>
          <w:iCs/>
          <w:szCs w:val="22"/>
          <w:lang w:eastAsia="en-US"/>
        </w:rPr>
      </w:pPr>
      <w:r w:rsidRPr="005B2B96">
        <w:rPr>
          <w:rFonts w:ascii="Palatino Linotype" w:eastAsia="Calibri" w:hAnsi="Palatino Linotype" w:cs="Tahoma"/>
          <w:bCs/>
          <w:i/>
          <w:iCs/>
          <w:szCs w:val="22"/>
          <w:lang w:eastAsia="en-US"/>
        </w:rPr>
        <w:t>IV. Implementar el Gobierno Digital y el uso del Expediente para Trámites y Servicios para hacer eficiente la prestación de los trámites y servicios que la Administración Pública Municipal ofrece a las personas;</w:t>
      </w:r>
    </w:p>
    <w:p w14:paraId="6A82B05B" w14:textId="409AD765" w:rsidR="005B2B96" w:rsidRDefault="005B2B96" w:rsidP="005B2B96">
      <w:pPr>
        <w:spacing w:line="360" w:lineRule="auto"/>
        <w:ind w:left="567" w:right="539"/>
        <w:jc w:val="both"/>
        <w:rPr>
          <w:rFonts w:ascii="Palatino Linotype" w:eastAsia="Calibri" w:hAnsi="Palatino Linotype" w:cs="Tahoma"/>
          <w:bCs/>
          <w:i/>
          <w:iCs/>
          <w:szCs w:val="22"/>
          <w:lang w:eastAsia="en-US"/>
        </w:rPr>
      </w:pPr>
      <w:r>
        <w:rPr>
          <w:rFonts w:ascii="Palatino Linotype" w:eastAsia="Calibri" w:hAnsi="Palatino Linotype" w:cs="Tahoma"/>
          <w:bCs/>
          <w:i/>
          <w:iCs/>
          <w:szCs w:val="22"/>
          <w:lang w:eastAsia="en-US"/>
        </w:rPr>
        <w:t>V a VI…</w:t>
      </w:r>
    </w:p>
    <w:p w14:paraId="0F4616DC" w14:textId="49A7DDA7" w:rsidR="005B2B96" w:rsidRDefault="005B2B96" w:rsidP="005B2B96">
      <w:pPr>
        <w:spacing w:line="360" w:lineRule="auto"/>
        <w:ind w:left="567" w:right="539"/>
        <w:jc w:val="both"/>
        <w:rPr>
          <w:rFonts w:ascii="Palatino Linotype" w:eastAsia="Calibri" w:hAnsi="Palatino Linotype" w:cs="Tahoma"/>
          <w:bCs/>
          <w:i/>
          <w:iCs/>
          <w:szCs w:val="22"/>
          <w:lang w:eastAsia="en-US"/>
        </w:rPr>
      </w:pPr>
    </w:p>
    <w:p w14:paraId="47EF2888" w14:textId="0B2A107E" w:rsidR="005B2B96" w:rsidRPr="005B2B96" w:rsidRDefault="005B2B96" w:rsidP="005B2B96">
      <w:pPr>
        <w:spacing w:line="360" w:lineRule="auto"/>
        <w:ind w:left="567" w:right="539"/>
        <w:jc w:val="both"/>
        <w:rPr>
          <w:rFonts w:ascii="Palatino Linotype" w:eastAsia="Calibri" w:hAnsi="Palatino Linotype" w:cs="Tahoma"/>
          <w:bCs/>
          <w:i/>
          <w:iCs/>
          <w:szCs w:val="22"/>
          <w:lang w:eastAsia="en-US"/>
        </w:rPr>
      </w:pPr>
      <w:r w:rsidRPr="005B2B96">
        <w:rPr>
          <w:rFonts w:ascii="Palatino Linotype" w:eastAsia="Calibri" w:hAnsi="Palatino Linotype" w:cs="Tahoma"/>
          <w:b/>
          <w:bCs/>
          <w:i/>
          <w:iCs/>
          <w:szCs w:val="22"/>
          <w:lang w:eastAsia="en-US"/>
        </w:rPr>
        <w:t>Artículo 46.</w:t>
      </w:r>
      <w:r w:rsidRPr="005B2B96">
        <w:rPr>
          <w:rFonts w:ascii="Palatino Linotype" w:eastAsia="Calibri" w:hAnsi="Palatino Linotype" w:cs="Tahoma"/>
          <w:bCs/>
          <w:i/>
          <w:iCs/>
          <w:szCs w:val="22"/>
          <w:lang w:eastAsia="en-US"/>
        </w:rPr>
        <w:t xml:space="preserve"> </w:t>
      </w:r>
      <w:r w:rsidRPr="005B2B96">
        <w:rPr>
          <w:rFonts w:ascii="Palatino Linotype" w:eastAsia="Calibri" w:hAnsi="Palatino Linotype" w:cs="Tahoma"/>
          <w:b/>
          <w:bCs/>
          <w:i/>
          <w:iCs/>
          <w:szCs w:val="22"/>
          <w:u w:val="single"/>
          <w:lang w:eastAsia="en-US"/>
        </w:rPr>
        <w:t>Los sujetos de la presente Ley deberán entregar de manera trimestral al Secretario Técnico de su respectivo Comité Interno</w:t>
      </w:r>
      <w:r w:rsidRPr="005B2B96">
        <w:rPr>
          <w:rFonts w:ascii="Palatino Linotype" w:eastAsia="Calibri" w:hAnsi="Palatino Linotype" w:cs="Tahoma"/>
          <w:bCs/>
          <w:i/>
          <w:iCs/>
          <w:szCs w:val="22"/>
          <w:lang w:eastAsia="en-US"/>
        </w:rPr>
        <w:t>, e; Reparte de Avance de los Programas de Trabajo.</w:t>
      </w:r>
    </w:p>
    <w:p w14:paraId="2D36E080" w14:textId="32763609" w:rsidR="005B2B96" w:rsidRDefault="005B2B96" w:rsidP="008D0157">
      <w:pPr>
        <w:spacing w:line="360" w:lineRule="auto"/>
        <w:jc w:val="both"/>
        <w:rPr>
          <w:rFonts w:ascii="Palatino Linotype" w:eastAsia="Calibri" w:hAnsi="Palatino Linotype" w:cs="Tahoma"/>
          <w:bCs/>
          <w:iCs/>
          <w:sz w:val="22"/>
          <w:szCs w:val="22"/>
          <w:lang w:eastAsia="en-US"/>
        </w:rPr>
      </w:pPr>
    </w:p>
    <w:p w14:paraId="7C03C2F2" w14:textId="5E89756A" w:rsidR="005B2B96" w:rsidRDefault="005B2B96" w:rsidP="008D0157">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 xml:space="preserve">De la normatividad anterior, se desprende que el Ayuntamiento debe </w:t>
      </w:r>
      <w:r w:rsidR="00FC53DD">
        <w:rPr>
          <w:rFonts w:ascii="Palatino Linotype" w:eastAsia="Calibri" w:hAnsi="Palatino Linotype" w:cs="Tahoma"/>
          <w:bCs/>
          <w:iCs/>
          <w:sz w:val="22"/>
          <w:szCs w:val="22"/>
          <w:lang w:eastAsia="en-US"/>
        </w:rPr>
        <w:t xml:space="preserve">contar con un </w:t>
      </w:r>
      <w:r w:rsidR="0017251C">
        <w:rPr>
          <w:rFonts w:ascii="Palatino Linotype" w:eastAsia="Calibri" w:hAnsi="Palatino Linotype" w:cs="Tahoma"/>
          <w:bCs/>
          <w:iCs/>
          <w:sz w:val="22"/>
          <w:szCs w:val="22"/>
          <w:lang w:eastAsia="en-US"/>
        </w:rPr>
        <w:t>C</w:t>
      </w:r>
      <w:r w:rsidR="00FC53DD">
        <w:rPr>
          <w:rFonts w:ascii="Palatino Linotype" w:eastAsia="Calibri" w:hAnsi="Palatino Linotype" w:cs="Tahoma"/>
          <w:bCs/>
          <w:iCs/>
          <w:sz w:val="22"/>
          <w:szCs w:val="22"/>
          <w:lang w:eastAsia="en-US"/>
        </w:rPr>
        <w:t>omité de Gobierno Digital que tiene dentro de sus atribuciones la de implementar el gobierno digital para hacer más eficiente la prestación de los trámites y servicios que preste la administración pública, por lo que el Bando Municipal de Toluca dos mil veintidós, en su artículo 70 señala las atribuciones del gobierno digital dentro de las que se encuentran las siguientes:</w:t>
      </w:r>
    </w:p>
    <w:p w14:paraId="2992501F" w14:textId="0EF78509" w:rsidR="00FC53DD" w:rsidRDefault="00FC53DD" w:rsidP="008D0157">
      <w:pPr>
        <w:spacing w:line="360" w:lineRule="auto"/>
        <w:jc w:val="both"/>
        <w:rPr>
          <w:rFonts w:ascii="Palatino Linotype" w:eastAsia="Calibri" w:hAnsi="Palatino Linotype" w:cs="Tahoma"/>
          <w:bCs/>
          <w:iCs/>
          <w:sz w:val="22"/>
          <w:szCs w:val="22"/>
          <w:lang w:eastAsia="en-US"/>
        </w:rPr>
      </w:pPr>
    </w:p>
    <w:p w14:paraId="48B76922" w14:textId="21641C8F" w:rsidR="00FC53DD" w:rsidRPr="00FC53DD" w:rsidRDefault="00FC53DD" w:rsidP="00FC53DD">
      <w:pPr>
        <w:spacing w:line="360" w:lineRule="auto"/>
        <w:ind w:left="567" w:right="539"/>
        <w:jc w:val="both"/>
        <w:rPr>
          <w:rFonts w:ascii="Palatino Linotype" w:eastAsia="Calibri" w:hAnsi="Palatino Linotype" w:cs="Tahoma"/>
          <w:bCs/>
          <w:i/>
          <w:iCs/>
          <w:szCs w:val="22"/>
          <w:lang w:eastAsia="en-US"/>
        </w:rPr>
      </w:pPr>
      <w:r w:rsidRPr="00FC53DD">
        <w:rPr>
          <w:rFonts w:ascii="Palatino Linotype" w:eastAsia="Calibri" w:hAnsi="Palatino Linotype" w:cs="Tahoma"/>
          <w:b/>
          <w:bCs/>
          <w:i/>
          <w:iCs/>
          <w:szCs w:val="22"/>
          <w:lang w:eastAsia="en-US"/>
        </w:rPr>
        <w:t xml:space="preserve">Artículo 70. </w:t>
      </w:r>
      <w:r w:rsidRPr="00FC53DD">
        <w:rPr>
          <w:rFonts w:ascii="Palatino Linotype" w:eastAsia="Calibri" w:hAnsi="Palatino Linotype" w:cs="Tahoma"/>
          <w:bCs/>
          <w:i/>
          <w:iCs/>
          <w:szCs w:val="22"/>
          <w:lang w:eastAsia="en-US"/>
        </w:rPr>
        <w:t>Son atribuciones del gobierno municipal de Toluca en materia de Gobierno Digital, las siguientes:</w:t>
      </w:r>
    </w:p>
    <w:p w14:paraId="5D7E9731" w14:textId="77777777" w:rsidR="00FC53DD" w:rsidRDefault="00FC53DD" w:rsidP="00FC53DD">
      <w:pPr>
        <w:spacing w:line="360" w:lineRule="auto"/>
        <w:ind w:left="567" w:right="539"/>
        <w:jc w:val="both"/>
        <w:rPr>
          <w:rFonts w:ascii="Palatino Linotype" w:eastAsia="Calibri" w:hAnsi="Palatino Linotype" w:cs="Tahoma"/>
          <w:bCs/>
          <w:i/>
          <w:iCs/>
          <w:szCs w:val="22"/>
          <w:lang w:eastAsia="en-US"/>
        </w:rPr>
      </w:pPr>
      <w:r w:rsidRPr="00FC53DD">
        <w:rPr>
          <w:rFonts w:ascii="Palatino Linotype" w:eastAsia="Calibri" w:hAnsi="Palatino Linotype" w:cs="Tahoma"/>
          <w:bCs/>
          <w:i/>
          <w:iCs/>
          <w:szCs w:val="22"/>
          <w:lang w:eastAsia="en-US"/>
        </w:rPr>
        <w:t xml:space="preserve">I. Establecer y ejecutar la política municipal para el fomento, uso y aprovechamiento estratégico de las tecnologías de la información y comunicación; </w:t>
      </w:r>
    </w:p>
    <w:p w14:paraId="78BA7A5F" w14:textId="77777777" w:rsidR="00FC53DD" w:rsidRDefault="00FC53DD" w:rsidP="00FC53DD">
      <w:pPr>
        <w:spacing w:line="360" w:lineRule="auto"/>
        <w:ind w:left="567" w:right="539"/>
        <w:jc w:val="both"/>
        <w:rPr>
          <w:rFonts w:ascii="Palatino Linotype" w:eastAsia="Calibri" w:hAnsi="Palatino Linotype" w:cs="Tahoma"/>
          <w:bCs/>
          <w:i/>
          <w:iCs/>
          <w:szCs w:val="22"/>
          <w:lang w:eastAsia="en-US"/>
        </w:rPr>
      </w:pPr>
      <w:r w:rsidRPr="00FC53DD">
        <w:rPr>
          <w:rFonts w:ascii="Palatino Linotype" w:eastAsia="Calibri" w:hAnsi="Palatino Linotype" w:cs="Tahoma"/>
          <w:bCs/>
          <w:i/>
          <w:iCs/>
          <w:szCs w:val="22"/>
          <w:lang w:eastAsia="en-US"/>
        </w:rPr>
        <w:t xml:space="preserve">II. Implementar mecanismos, programas y acciones en materia de Gobierno Digital, para regular la aplicación de tecnologías de la información y comunicación; </w:t>
      </w:r>
    </w:p>
    <w:p w14:paraId="18A85FDC" w14:textId="5EC1E629" w:rsidR="00FC53DD" w:rsidRDefault="00FC53DD" w:rsidP="00FC53DD">
      <w:pPr>
        <w:spacing w:line="360" w:lineRule="auto"/>
        <w:ind w:left="567" w:right="539"/>
        <w:jc w:val="both"/>
        <w:rPr>
          <w:rFonts w:ascii="Palatino Linotype" w:eastAsia="Calibri" w:hAnsi="Palatino Linotype" w:cs="Tahoma"/>
          <w:bCs/>
          <w:i/>
          <w:iCs/>
          <w:szCs w:val="22"/>
          <w:lang w:eastAsia="en-US"/>
        </w:rPr>
      </w:pPr>
      <w:r w:rsidRPr="00FC53DD">
        <w:rPr>
          <w:rFonts w:ascii="Palatino Linotype" w:eastAsia="Calibri" w:hAnsi="Palatino Linotype" w:cs="Tahoma"/>
          <w:bCs/>
          <w:i/>
          <w:iCs/>
          <w:szCs w:val="22"/>
          <w:lang w:eastAsia="en-US"/>
        </w:rPr>
        <w:t>III. Establecer las bases para ofrecer mejores servicios públicos y la recaudación a través de las tecnologías de la información de vanguardia;</w:t>
      </w:r>
    </w:p>
    <w:p w14:paraId="4FA7ABE7" w14:textId="4844FF0F" w:rsidR="00FC53DD" w:rsidRDefault="00FC53DD" w:rsidP="00FC53DD">
      <w:pPr>
        <w:spacing w:line="360" w:lineRule="auto"/>
        <w:ind w:left="567" w:right="539"/>
        <w:jc w:val="both"/>
        <w:rPr>
          <w:rFonts w:ascii="Palatino Linotype" w:eastAsia="Calibri" w:hAnsi="Palatino Linotype" w:cs="Tahoma"/>
          <w:bCs/>
          <w:i/>
          <w:iCs/>
          <w:szCs w:val="22"/>
          <w:lang w:eastAsia="en-US"/>
        </w:rPr>
      </w:pPr>
      <w:r>
        <w:rPr>
          <w:rFonts w:ascii="Palatino Linotype" w:eastAsia="Calibri" w:hAnsi="Palatino Linotype" w:cs="Tahoma"/>
          <w:bCs/>
          <w:i/>
          <w:iCs/>
          <w:szCs w:val="22"/>
          <w:lang w:eastAsia="en-US"/>
        </w:rPr>
        <w:t>IV a VII…</w:t>
      </w:r>
    </w:p>
    <w:p w14:paraId="19F9CA01" w14:textId="6FFEFBF9" w:rsidR="00FC53DD" w:rsidRDefault="00FC53DD" w:rsidP="00FC53DD">
      <w:pPr>
        <w:spacing w:line="360" w:lineRule="auto"/>
        <w:jc w:val="both"/>
        <w:rPr>
          <w:rFonts w:ascii="Palatino Linotype" w:eastAsia="Calibri" w:hAnsi="Palatino Linotype" w:cs="Tahoma"/>
          <w:bCs/>
          <w:iCs/>
          <w:sz w:val="22"/>
          <w:szCs w:val="22"/>
          <w:lang w:eastAsia="en-US"/>
        </w:rPr>
      </w:pPr>
    </w:p>
    <w:p w14:paraId="2415776B" w14:textId="3B42FE4B" w:rsidR="00FC53DD" w:rsidRDefault="00FC53DD" w:rsidP="00FC53DD">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Así, de lo señalado se concluye que el Sujeto Obligado puede tener en sus archivos evidencia documental de las sesiones celebradas por el Comité de Gobierno Digital del primero al diecisiete de enero de dos mil veintidós, por lo que deberá realizar una búsqueda exhaustiva y razonable de dichos documentos y proporcionarlos al Particular a través del Sistema de Acceso a la Información Mexiquense (SAIMEX).</w:t>
      </w:r>
    </w:p>
    <w:p w14:paraId="33125BD9" w14:textId="79E89899" w:rsidR="00FC53DD" w:rsidRDefault="00FC53DD" w:rsidP="00FC53DD">
      <w:pPr>
        <w:spacing w:line="360" w:lineRule="auto"/>
        <w:jc w:val="both"/>
        <w:rPr>
          <w:rFonts w:ascii="Palatino Linotype" w:eastAsia="Calibri" w:hAnsi="Palatino Linotype" w:cs="Tahoma"/>
          <w:bCs/>
          <w:iCs/>
          <w:sz w:val="22"/>
          <w:szCs w:val="22"/>
          <w:lang w:eastAsia="en-US"/>
        </w:rPr>
      </w:pPr>
    </w:p>
    <w:p w14:paraId="6B330D5B" w14:textId="1D2B2DF3" w:rsidR="00FC53DD" w:rsidRDefault="00FC53DD" w:rsidP="00FC53DD">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 xml:space="preserve">Respecto de las </w:t>
      </w:r>
      <w:r w:rsidRPr="00FC53DD">
        <w:rPr>
          <w:rFonts w:ascii="Palatino Linotype" w:eastAsia="Calibri" w:hAnsi="Palatino Linotype" w:cs="Tahoma"/>
          <w:b/>
          <w:bCs/>
          <w:iCs/>
          <w:sz w:val="22"/>
          <w:szCs w:val="22"/>
          <w:lang w:eastAsia="en-US"/>
        </w:rPr>
        <w:t>comisiones edilicias</w:t>
      </w:r>
      <w:r>
        <w:rPr>
          <w:rFonts w:ascii="Palatino Linotype" w:eastAsia="Calibri" w:hAnsi="Palatino Linotype" w:cs="Tahoma"/>
          <w:bCs/>
          <w:iCs/>
          <w:sz w:val="22"/>
          <w:szCs w:val="22"/>
          <w:lang w:eastAsia="en-US"/>
        </w:rPr>
        <w:t>,</w:t>
      </w:r>
      <w:r w:rsidR="00381176">
        <w:rPr>
          <w:rFonts w:ascii="Palatino Linotype" w:eastAsia="Calibri" w:hAnsi="Palatino Linotype" w:cs="Tahoma"/>
          <w:bCs/>
          <w:iCs/>
          <w:sz w:val="22"/>
          <w:szCs w:val="22"/>
          <w:lang w:eastAsia="en-US"/>
        </w:rPr>
        <w:t xml:space="preserve"> al igual que las dos anteriores el Sujeto Obligado fue omiso en realizar pronunciamiento alguno tanto en sentido positivo o sentido negativo de si contaba o no con sesiones celebradas en la temporalidad requerida por el Particular, aunado a que en su Bando Municipal respecto de estas señala lo siguiente:</w:t>
      </w:r>
    </w:p>
    <w:p w14:paraId="1C8E75DB" w14:textId="7A31828B" w:rsidR="00381176" w:rsidRDefault="00381176" w:rsidP="00FC53DD">
      <w:pPr>
        <w:spacing w:line="360" w:lineRule="auto"/>
        <w:jc w:val="both"/>
        <w:rPr>
          <w:rFonts w:ascii="Palatino Linotype" w:eastAsia="Calibri" w:hAnsi="Palatino Linotype" w:cs="Tahoma"/>
          <w:bCs/>
          <w:iCs/>
          <w:sz w:val="22"/>
          <w:szCs w:val="22"/>
          <w:lang w:eastAsia="en-US"/>
        </w:rPr>
      </w:pPr>
    </w:p>
    <w:p w14:paraId="44D4C6EC" w14:textId="77777777" w:rsidR="00381176" w:rsidRDefault="00381176" w:rsidP="00381176">
      <w:pPr>
        <w:spacing w:line="360" w:lineRule="auto"/>
        <w:ind w:left="567" w:right="539"/>
        <w:jc w:val="both"/>
        <w:rPr>
          <w:rFonts w:ascii="Palatino Linotype" w:eastAsia="Calibri" w:hAnsi="Palatino Linotype" w:cs="Tahoma"/>
          <w:bCs/>
          <w:i/>
          <w:iCs/>
          <w:szCs w:val="22"/>
          <w:lang w:eastAsia="en-US"/>
        </w:rPr>
      </w:pPr>
      <w:r w:rsidRPr="00381176">
        <w:rPr>
          <w:rFonts w:ascii="Palatino Linotype" w:eastAsia="Calibri" w:hAnsi="Palatino Linotype" w:cs="Tahoma"/>
          <w:b/>
          <w:bCs/>
          <w:i/>
          <w:iCs/>
          <w:szCs w:val="22"/>
          <w:lang w:eastAsia="en-US"/>
        </w:rPr>
        <w:lastRenderedPageBreak/>
        <w:t>Artículo 38.</w:t>
      </w:r>
      <w:r w:rsidRPr="00381176">
        <w:rPr>
          <w:rFonts w:ascii="Palatino Linotype" w:eastAsia="Calibri" w:hAnsi="Palatino Linotype" w:cs="Tahoma"/>
          <w:bCs/>
          <w:i/>
          <w:iCs/>
          <w:szCs w:val="22"/>
          <w:lang w:eastAsia="en-US"/>
        </w:rPr>
        <w:t xml:space="preserve"> El Ayuntamiento promoverá la creación y funcionamiento de organizaciones sociales para que participen en el desarrollo vecinal y cívico, en beneficio de sus comunidades. </w:t>
      </w:r>
    </w:p>
    <w:p w14:paraId="01BFAC8A" w14:textId="77777777" w:rsidR="00381176" w:rsidRDefault="00381176" w:rsidP="00381176">
      <w:pPr>
        <w:spacing w:line="360" w:lineRule="auto"/>
        <w:ind w:left="567" w:right="539"/>
        <w:jc w:val="both"/>
        <w:rPr>
          <w:rFonts w:ascii="Palatino Linotype" w:eastAsia="Calibri" w:hAnsi="Palatino Linotype" w:cs="Tahoma"/>
          <w:bCs/>
          <w:i/>
          <w:iCs/>
          <w:szCs w:val="22"/>
          <w:lang w:eastAsia="en-US"/>
        </w:rPr>
      </w:pPr>
    </w:p>
    <w:p w14:paraId="5869F96B" w14:textId="7CC08BCA" w:rsidR="00381176" w:rsidRPr="00381176" w:rsidRDefault="00381176" w:rsidP="00381176">
      <w:pPr>
        <w:spacing w:line="360" w:lineRule="auto"/>
        <w:ind w:left="567" w:right="539"/>
        <w:jc w:val="both"/>
        <w:rPr>
          <w:rFonts w:ascii="Palatino Linotype" w:eastAsia="Calibri" w:hAnsi="Palatino Linotype" w:cs="Tahoma"/>
          <w:bCs/>
          <w:i/>
          <w:iCs/>
          <w:szCs w:val="22"/>
          <w:lang w:eastAsia="en-US"/>
        </w:rPr>
      </w:pPr>
      <w:r w:rsidRPr="00381176">
        <w:rPr>
          <w:rFonts w:ascii="Palatino Linotype" w:eastAsia="Calibri" w:hAnsi="Palatino Linotype" w:cs="Tahoma"/>
          <w:bCs/>
          <w:i/>
          <w:iCs/>
          <w:szCs w:val="22"/>
          <w:lang w:eastAsia="en-US"/>
        </w:rPr>
        <w:t>Las Comisiones Edilicias, de acuerdo a su encargo, fungirán como instancia de apoyo entre las autoridades municipales, la ciudadanía y organizaciones de la sociedad civil.</w:t>
      </w:r>
    </w:p>
    <w:p w14:paraId="1B39365D" w14:textId="350BA7FC" w:rsidR="00381176" w:rsidRDefault="00381176" w:rsidP="00FC53DD">
      <w:pPr>
        <w:spacing w:line="360" w:lineRule="auto"/>
        <w:jc w:val="both"/>
        <w:rPr>
          <w:rFonts w:ascii="Palatino Linotype" w:eastAsia="Calibri" w:hAnsi="Palatino Linotype" w:cs="Tahoma"/>
          <w:bCs/>
          <w:iCs/>
          <w:sz w:val="22"/>
          <w:szCs w:val="22"/>
          <w:lang w:eastAsia="en-US"/>
        </w:rPr>
      </w:pPr>
    </w:p>
    <w:p w14:paraId="0B03879A" w14:textId="71B737FB" w:rsidR="00381176" w:rsidRPr="00E4518F" w:rsidRDefault="00381176" w:rsidP="00381176">
      <w:pPr>
        <w:spacing w:line="360" w:lineRule="auto"/>
        <w:ind w:right="-93"/>
        <w:jc w:val="both"/>
        <w:rPr>
          <w:rFonts w:ascii="Palatino Linotype" w:eastAsia="Calibri" w:hAnsi="Palatino Linotype" w:cs="Tahoma"/>
          <w:bCs/>
          <w:sz w:val="22"/>
          <w:szCs w:val="22"/>
          <w:lang w:val="es-ES" w:eastAsia="en-US"/>
        </w:rPr>
      </w:pPr>
      <w:r>
        <w:rPr>
          <w:rFonts w:ascii="Palatino Linotype" w:eastAsia="Calibri" w:hAnsi="Palatino Linotype" w:cs="Tahoma"/>
          <w:bCs/>
          <w:iCs/>
          <w:sz w:val="22"/>
          <w:szCs w:val="22"/>
          <w:lang w:eastAsia="en-US"/>
        </w:rPr>
        <w:t xml:space="preserve">Así de lo anterior se desprende que el Ayuntamiento de Toluca, puede haber tenido sesiones de comisiones edilicias en la temporalidad solicitada por el Particular, ya que no se pronunció respecto de estas, y al no existir pronunciamiento alguno respecto estos puntos, </w:t>
      </w:r>
      <w:r>
        <w:rPr>
          <w:rFonts w:ascii="Palatino Linotype" w:eastAsia="Calibri" w:hAnsi="Palatino Linotype" w:cs="Tahoma"/>
          <w:bCs/>
          <w:sz w:val="22"/>
          <w:szCs w:val="22"/>
          <w:lang w:val="es-ES" w:eastAsia="en-US"/>
        </w:rPr>
        <w:t>sirve por analogía</w:t>
      </w:r>
      <w:r w:rsidRPr="00E4518F">
        <w:rPr>
          <w:rFonts w:ascii="Palatino Linotype" w:eastAsia="Calibri" w:hAnsi="Palatino Linotype" w:cs="Tahoma"/>
          <w:bCs/>
          <w:sz w:val="22"/>
          <w:szCs w:val="22"/>
          <w:lang w:val="es-ES" w:eastAsia="en-US"/>
        </w:rPr>
        <w:t>, el Criterio 2/17, emitido por el Instituto Nacional de Transparencia, Acceso a la Información y Protección de Datos Personales, señala lo siguiente:</w:t>
      </w:r>
    </w:p>
    <w:p w14:paraId="2175E36F" w14:textId="77777777" w:rsidR="00381176" w:rsidRPr="00E4518F" w:rsidRDefault="00381176" w:rsidP="00381176">
      <w:pPr>
        <w:spacing w:line="360" w:lineRule="auto"/>
        <w:ind w:right="-93"/>
        <w:jc w:val="both"/>
        <w:rPr>
          <w:rFonts w:ascii="Palatino Linotype" w:eastAsia="Calibri" w:hAnsi="Palatino Linotype" w:cs="Tahoma"/>
          <w:bCs/>
          <w:sz w:val="22"/>
          <w:szCs w:val="22"/>
          <w:lang w:val="es-ES" w:eastAsia="en-US"/>
        </w:rPr>
      </w:pPr>
    </w:p>
    <w:p w14:paraId="42A2CD8D" w14:textId="77777777" w:rsidR="00381176" w:rsidRPr="006D677F" w:rsidRDefault="00381176" w:rsidP="00381176">
      <w:pPr>
        <w:spacing w:line="360" w:lineRule="auto"/>
        <w:ind w:left="567" w:right="567"/>
        <w:jc w:val="both"/>
        <w:rPr>
          <w:rFonts w:ascii="Palatino Linotype" w:eastAsia="Calibri" w:hAnsi="Palatino Linotype" w:cs="Tahoma"/>
          <w:bCs/>
          <w:i/>
          <w:lang w:eastAsia="en-US"/>
        </w:rPr>
      </w:pPr>
      <w:r w:rsidRPr="006D677F">
        <w:rPr>
          <w:rFonts w:ascii="Palatino Linotype" w:eastAsia="Calibri" w:hAnsi="Palatino Linotype" w:cs="Tahoma"/>
          <w:b/>
          <w:bCs/>
          <w:i/>
          <w:lang w:eastAsia="en-US"/>
        </w:rPr>
        <w:t xml:space="preserve">“Congruencia y exhaustividad. Sus alcances para garantizar el derecho de acceso a la información. </w:t>
      </w:r>
      <w:r w:rsidRPr="006D677F">
        <w:rPr>
          <w:rFonts w:ascii="Palatino Linotype" w:eastAsia="Calibri" w:hAnsi="Palatino Linotype" w:cs="Tahoma"/>
          <w:bCs/>
          <w:i/>
          <w:lang w:eastAsia="en-US"/>
        </w:rPr>
        <w:t xml:space="preserve">De conformidad con el artículo </w:t>
      </w:r>
      <w:r w:rsidRPr="006D677F">
        <w:rPr>
          <w:rFonts w:ascii="Palatino Linotype" w:eastAsia="Calibri" w:hAnsi="Palatino Linotype" w:cs="Tahoma"/>
          <w:bCs/>
          <w:i/>
          <w:lang w:val="es-ES_tradnl" w:eastAsia="en-US"/>
        </w:rPr>
        <w:t>3 de la Ley Federal de Procedimiento Administrativo</w:t>
      </w:r>
      <w:r w:rsidRPr="006D677F">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6D677F">
        <w:rPr>
          <w:rFonts w:ascii="Palatino Linotype" w:eastAsia="Calibri" w:hAnsi="Palatino Linotype" w:cs="Tahoma"/>
          <w:b/>
          <w:bCs/>
          <w:i/>
          <w:lang w:eastAsia="en-US"/>
        </w:rPr>
        <w:t>la exhaustividad significa que dicha respuesta se refiera expresamente a cada uno de los puntos solicitados</w:t>
      </w:r>
      <w:r w:rsidRPr="006D677F">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6D677F">
        <w:rPr>
          <w:rFonts w:ascii="Palatino Linotype" w:eastAsia="Calibri" w:hAnsi="Palatino Linotype" w:cs="Tahoma"/>
          <w:b/>
          <w:bCs/>
          <w:i/>
          <w:lang w:eastAsia="en-US"/>
        </w:rPr>
        <w:t>atiendan de manera puntual y expresa, cada uno de los contenidos de información.”</w:t>
      </w:r>
    </w:p>
    <w:p w14:paraId="7AB464D9" w14:textId="77777777" w:rsidR="00381176" w:rsidRDefault="00381176" w:rsidP="00381176">
      <w:pPr>
        <w:spacing w:line="360" w:lineRule="auto"/>
        <w:jc w:val="both"/>
        <w:rPr>
          <w:rFonts w:ascii="Palatino Linotype" w:hAnsi="Palatino Linotype" w:cs="Tahoma"/>
          <w:sz w:val="22"/>
          <w:szCs w:val="24"/>
          <w:lang w:eastAsia="es-MX"/>
        </w:rPr>
      </w:pPr>
    </w:p>
    <w:p w14:paraId="758DD5BC" w14:textId="77777777" w:rsidR="00381176" w:rsidRPr="001860AA" w:rsidRDefault="00381176" w:rsidP="00381176">
      <w:pPr>
        <w:spacing w:line="360" w:lineRule="auto"/>
        <w:jc w:val="both"/>
        <w:rPr>
          <w:rFonts w:ascii="Palatino Linotype" w:hAnsi="Palatino Linotype" w:cs="Tahoma"/>
          <w:bCs/>
          <w:sz w:val="22"/>
          <w:szCs w:val="24"/>
          <w:lang w:val="es-ES_tradnl" w:eastAsia="es-MX"/>
        </w:rPr>
      </w:pPr>
      <w:r>
        <w:rPr>
          <w:rFonts w:ascii="Palatino Linotype" w:hAnsi="Palatino Linotype" w:cs="Tahoma"/>
          <w:sz w:val="22"/>
          <w:szCs w:val="24"/>
          <w:lang w:eastAsia="es-MX"/>
        </w:rPr>
        <w:t xml:space="preserve">Del citado criterio, se desprende que </w:t>
      </w:r>
      <w:r w:rsidRPr="001860AA">
        <w:rPr>
          <w:rFonts w:ascii="Palatino Linotype" w:hAnsi="Palatino Linotype" w:cs="Tahoma"/>
          <w:bCs/>
          <w:sz w:val="22"/>
          <w:szCs w:val="24"/>
          <w:lang w:eastAsia="es-MX"/>
        </w:rPr>
        <w:t xml:space="preserve">todo acto administrativo debe apegarse al </w:t>
      </w:r>
      <w:r w:rsidRPr="001860AA">
        <w:rPr>
          <w:rFonts w:ascii="Palatino Linotype" w:hAnsi="Palatino Linotype" w:cs="Tahoma"/>
          <w:b/>
          <w:bCs/>
          <w:sz w:val="22"/>
          <w:szCs w:val="24"/>
          <w:lang w:eastAsia="es-MX"/>
        </w:rPr>
        <w:t>principio de exhaustividad</w:t>
      </w:r>
      <w:r w:rsidRPr="001860AA">
        <w:rPr>
          <w:rFonts w:ascii="Palatino Linotype" w:hAnsi="Palatino Linotype" w:cs="Tahoma"/>
          <w:bCs/>
          <w:sz w:val="22"/>
          <w:szCs w:val="24"/>
          <w:lang w:eastAsia="es-MX"/>
        </w:rPr>
        <w:t xml:space="preserve">, </w:t>
      </w:r>
      <w:r>
        <w:rPr>
          <w:rFonts w:ascii="Palatino Linotype" w:hAnsi="Palatino Linotype" w:cs="Tahoma"/>
          <w:bCs/>
          <w:sz w:val="22"/>
          <w:szCs w:val="24"/>
          <w:lang w:val="es-ES_tradnl" w:eastAsia="es-MX"/>
        </w:rPr>
        <w:t>entendiendo por e</w:t>
      </w:r>
      <w:r w:rsidRPr="001860AA">
        <w:rPr>
          <w:rFonts w:ascii="Palatino Linotype" w:hAnsi="Palatino Linotype" w:cs="Tahoma"/>
          <w:bCs/>
          <w:sz w:val="22"/>
          <w:szCs w:val="24"/>
          <w:lang w:val="es-ES_tradnl" w:eastAsia="es-MX"/>
        </w:rPr>
        <w:t xml:space="preserve">ste que se pronuncie expresamente sobre cada uno de los puntos requeridos, lo cual en materia de transparencia y acceso a la información pública se traduce en que, las respuestas que emitan los sujetos obligados, así como las resoluciones de </w:t>
      </w:r>
      <w:r w:rsidRPr="001860AA">
        <w:rPr>
          <w:rFonts w:ascii="Palatino Linotype" w:hAnsi="Palatino Linotype" w:cs="Tahoma"/>
          <w:bCs/>
          <w:sz w:val="22"/>
          <w:szCs w:val="24"/>
          <w:lang w:val="es-ES_tradnl" w:eastAsia="es-MX"/>
        </w:rPr>
        <w:lastRenderedPageBreak/>
        <w:t>los Órganos de Transparencia Estatales, deben guardar una relación lógica con lo solicitado, analizando y decidiendo –de marea íntegra- sobre todos los puntos requeridos, a fin de satisfacer la solicitud correspondiente.</w:t>
      </w:r>
    </w:p>
    <w:p w14:paraId="5D4D85B5" w14:textId="77777777" w:rsidR="00381176" w:rsidRDefault="00381176" w:rsidP="00381176">
      <w:pPr>
        <w:spacing w:line="360" w:lineRule="auto"/>
        <w:jc w:val="both"/>
        <w:rPr>
          <w:rFonts w:ascii="Palatino Linotype" w:hAnsi="Palatino Linotype" w:cs="Tahoma"/>
          <w:sz w:val="22"/>
          <w:szCs w:val="24"/>
          <w:lang w:eastAsia="es-MX"/>
        </w:rPr>
      </w:pPr>
    </w:p>
    <w:p w14:paraId="020F46B3" w14:textId="77777777" w:rsidR="00381176" w:rsidRDefault="00381176" w:rsidP="00381176">
      <w:pPr>
        <w:spacing w:line="360" w:lineRule="auto"/>
        <w:ind w:right="-93"/>
        <w:jc w:val="both"/>
        <w:rPr>
          <w:rFonts w:ascii="Palatino Linotype" w:eastAsia="Calibri" w:hAnsi="Palatino Linotype" w:cs="Tahoma"/>
          <w:bCs/>
          <w:sz w:val="22"/>
          <w:szCs w:val="22"/>
          <w:lang w:eastAsia="en-US"/>
        </w:rPr>
      </w:pPr>
      <w:r w:rsidRPr="00AA6081">
        <w:rPr>
          <w:rFonts w:ascii="Palatino Linotype" w:hAnsi="Palatino Linotype" w:cs="Tahoma"/>
          <w:sz w:val="22"/>
          <w:szCs w:val="24"/>
          <w:lang w:eastAsia="es-MX"/>
        </w:rPr>
        <w:t xml:space="preserve">En esa tesitura, se concluye que el Sujeto Obligado no satisfizo el derecho de acceso </w:t>
      </w:r>
      <w:r w:rsidRPr="00AA6081">
        <w:rPr>
          <w:rFonts w:ascii="Palatino Linotype" w:eastAsia="Calibri" w:hAnsi="Palatino Linotype" w:cs="Tahoma"/>
          <w:bCs/>
          <w:sz w:val="22"/>
          <w:szCs w:val="22"/>
          <w:lang w:eastAsia="en-US"/>
        </w:rPr>
        <w:t xml:space="preserve">a la información del ahora Recurrente, </w:t>
      </w:r>
      <w:r w:rsidRPr="00AA6081">
        <w:rPr>
          <w:rFonts w:ascii="Palatino Linotype" w:eastAsia="Calibri" w:hAnsi="Palatino Linotype" w:cs="Tahoma"/>
          <w:b/>
          <w:bCs/>
          <w:sz w:val="22"/>
          <w:szCs w:val="22"/>
          <w:lang w:eastAsia="en-US"/>
        </w:rPr>
        <w:t>al incumplir el principio de exhaustividad</w:t>
      </w:r>
      <w:r w:rsidRPr="00AA6081">
        <w:rPr>
          <w:rFonts w:ascii="Palatino Linotype" w:eastAsia="Calibri" w:hAnsi="Palatino Linotype" w:cs="Tahoma"/>
          <w:bCs/>
          <w:sz w:val="22"/>
          <w:szCs w:val="22"/>
          <w:lang w:eastAsia="en-US"/>
        </w:rPr>
        <w:t>, toda vez que no dio atención comp</w:t>
      </w:r>
      <w:r>
        <w:rPr>
          <w:rFonts w:ascii="Palatino Linotype" w:eastAsia="Calibri" w:hAnsi="Palatino Linotype" w:cs="Tahoma"/>
          <w:bCs/>
          <w:sz w:val="22"/>
          <w:szCs w:val="22"/>
          <w:lang w:eastAsia="en-US"/>
        </w:rPr>
        <w:t>leta al requerimiento formulado.</w:t>
      </w:r>
    </w:p>
    <w:p w14:paraId="4D4E838F" w14:textId="77777777" w:rsidR="00381176" w:rsidRPr="00FC53DD" w:rsidRDefault="00381176" w:rsidP="00FC53DD">
      <w:pPr>
        <w:spacing w:line="360" w:lineRule="auto"/>
        <w:jc w:val="both"/>
        <w:rPr>
          <w:rFonts w:ascii="Palatino Linotype" w:eastAsia="Calibri" w:hAnsi="Palatino Linotype" w:cs="Tahoma"/>
          <w:bCs/>
          <w:iCs/>
          <w:sz w:val="22"/>
          <w:szCs w:val="22"/>
          <w:lang w:eastAsia="en-US"/>
        </w:rPr>
      </w:pPr>
    </w:p>
    <w:p w14:paraId="3271814F" w14:textId="422238E8" w:rsidR="000F6336" w:rsidRPr="006C7416" w:rsidRDefault="006C7416" w:rsidP="00FA47AD">
      <w:pPr>
        <w:pStyle w:val="Prrafodelista"/>
        <w:numPr>
          <w:ilvl w:val="0"/>
          <w:numId w:val="3"/>
        </w:numPr>
        <w:spacing w:line="360" w:lineRule="auto"/>
        <w:jc w:val="both"/>
        <w:rPr>
          <w:rFonts w:ascii="Palatino Linotype" w:eastAsia="Calibri" w:hAnsi="Palatino Linotype" w:cs="Tahoma"/>
          <w:b/>
          <w:bCs/>
          <w:iCs/>
          <w:szCs w:val="22"/>
          <w:lang w:eastAsia="en-US"/>
        </w:rPr>
      </w:pPr>
      <w:r w:rsidRPr="006C7416">
        <w:rPr>
          <w:rFonts w:ascii="Palatino Linotype" w:eastAsia="Calibri" w:hAnsi="Palatino Linotype" w:cs="Tahoma"/>
          <w:b/>
          <w:bCs/>
          <w:iCs/>
          <w:szCs w:val="22"/>
          <w:lang w:eastAsia="en-US"/>
        </w:rPr>
        <w:t>Transparenc</w:t>
      </w:r>
      <w:r>
        <w:rPr>
          <w:rFonts w:ascii="Palatino Linotype" w:eastAsia="Calibri" w:hAnsi="Palatino Linotype" w:cs="Tahoma"/>
          <w:b/>
          <w:bCs/>
          <w:iCs/>
          <w:szCs w:val="22"/>
          <w:lang w:eastAsia="en-US"/>
        </w:rPr>
        <w:t>ia</w:t>
      </w:r>
    </w:p>
    <w:p w14:paraId="02288C15" w14:textId="212C0D14" w:rsidR="000F6336" w:rsidRDefault="000F6336" w:rsidP="008D0157">
      <w:pPr>
        <w:spacing w:line="360" w:lineRule="auto"/>
        <w:jc w:val="both"/>
        <w:rPr>
          <w:rFonts w:ascii="Palatino Linotype" w:eastAsia="Calibri" w:hAnsi="Palatino Linotype" w:cs="Tahoma"/>
          <w:bCs/>
          <w:iCs/>
          <w:sz w:val="22"/>
          <w:szCs w:val="22"/>
          <w:lang w:eastAsia="en-US"/>
        </w:rPr>
      </w:pPr>
    </w:p>
    <w:p w14:paraId="31FE6AD8" w14:textId="37780C40" w:rsidR="00D948AF" w:rsidRDefault="00D948AF" w:rsidP="008D0157">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Sobre el presente punto, es necesario señalar que la Ley de Transparencia y Acceso a la Información Pública del Estado de México y Municipios señala sobre el Comité de Transparencia lo siguiente:</w:t>
      </w:r>
    </w:p>
    <w:p w14:paraId="137ABEEE" w14:textId="77777777" w:rsidR="00D948AF" w:rsidRDefault="00D948AF" w:rsidP="008D0157">
      <w:pPr>
        <w:spacing w:line="360" w:lineRule="auto"/>
        <w:jc w:val="both"/>
        <w:rPr>
          <w:rFonts w:ascii="Palatino Linotype" w:eastAsia="Calibri" w:hAnsi="Palatino Linotype" w:cs="Tahoma"/>
          <w:bCs/>
          <w:iCs/>
          <w:sz w:val="22"/>
          <w:szCs w:val="22"/>
          <w:lang w:eastAsia="en-US"/>
        </w:rPr>
      </w:pPr>
    </w:p>
    <w:p w14:paraId="53135C48" w14:textId="4A856B7F" w:rsidR="00D948AF" w:rsidRDefault="00D948AF" w:rsidP="00D948AF">
      <w:pPr>
        <w:spacing w:line="360" w:lineRule="auto"/>
        <w:ind w:left="567" w:right="539"/>
        <w:jc w:val="both"/>
        <w:rPr>
          <w:rFonts w:ascii="Palatino Linotype" w:eastAsia="Calibri" w:hAnsi="Palatino Linotype" w:cs="Tahoma"/>
          <w:bCs/>
          <w:i/>
          <w:iCs/>
          <w:szCs w:val="22"/>
          <w:lang w:eastAsia="en-US"/>
        </w:rPr>
      </w:pPr>
      <w:r w:rsidRPr="00D948AF">
        <w:rPr>
          <w:rFonts w:ascii="Palatino Linotype" w:eastAsia="Calibri" w:hAnsi="Palatino Linotype" w:cs="Tahoma"/>
          <w:b/>
          <w:bCs/>
          <w:i/>
          <w:iCs/>
          <w:szCs w:val="22"/>
          <w:lang w:eastAsia="en-US"/>
        </w:rPr>
        <w:t>Artículo 45.</w:t>
      </w:r>
      <w:r w:rsidRPr="00D948AF">
        <w:rPr>
          <w:rFonts w:ascii="Palatino Linotype" w:eastAsia="Calibri" w:hAnsi="Palatino Linotype" w:cs="Tahoma"/>
          <w:bCs/>
          <w:i/>
          <w:iCs/>
          <w:szCs w:val="22"/>
          <w:lang w:eastAsia="en-US"/>
        </w:rPr>
        <w:t xml:space="preserve"> Cada sujeto obligado establecerá un Comité de Transparencia, colegiado e integrado por lo menos por tres miembros, debiendo de ser siempre un número impar.</w:t>
      </w:r>
    </w:p>
    <w:p w14:paraId="7B79C099" w14:textId="7AC37795" w:rsidR="00D948AF" w:rsidRDefault="00D948AF" w:rsidP="00D948AF">
      <w:pPr>
        <w:spacing w:line="360" w:lineRule="auto"/>
        <w:ind w:left="567" w:right="539"/>
        <w:jc w:val="both"/>
        <w:rPr>
          <w:rFonts w:ascii="Palatino Linotype" w:eastAsia="Calibri" w:hAnsi="Palatino Linotype" w:cs="Tahoma"/>
          <w:bCs/>
          <w:i/>
          <w:iCs/>
          <w:szCs w:val="22"/>
          <w:lang w:eastAsia="en-US"/>
        </w:rPr>
      </w:pPr>
    </w:p>
    <w:p w14:paraId="37CF76AE" w14:textId="2806018D" w:rsidR="00D948AF" w:rsidRDefault="00D948AF" w:rsidP="00D948AF">
      <w:pPr>
        <w:spacing w:line="360" w:lineRule="auto"/>
        <w:ind w:left="567" w:right="539"/>
        <w:jc w:val="both"/>
        <w:rPr>
          <w:rFonts w:ascii="Palatino Linotype" w:eastAsia="Calibri" w:hAnsi="Palatino Linotype" w:cs="Tahoma"/>
          <w:bCs/>
          <w:i/>
          <w:iCs/>
          <w:szCs w:val="22"/>
          <w:lang w:eastAsia="en-US"/>
        </w:rPr>
      </w:pPr>
      <w:r w:rsidRPr="00D948AF">
        <w:rPr>
          <w:rFonts w:ascii="Palatino Linotype" w:eastAsia="Calibri" w:hAnsi="Palatino Linotype" w:cs="Tahoma"/>
          <w:bCs/>
          <w:i/>
          <w:iCs/>
          <w:szCs w:val="22"/>
          <w:lang w:eastAsia="en-US"/>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097633F3" w14:textId="2F601B12" w:rsidR="00D948AF" w:rsidRDefault="00D948AF" w:rsidP="00D948AF">
      <w:pPr>
        <w:spacing w:line="360" w:lineRule="auto"/>
        <w:ind w:left="567" w:right="539"/>
        <w:jc w:val="both"/>
        <w:rPr>
          <w:rFonts w:ascii="Palatino Linotype" w:eastAsia="Calibri" w:hAnsi="Palatino Linotype" w:cs="Tahoma"/>
          <w:bCs/>
          <w:i/>
          <w:iCs/>
          <w:szCs w:val="22"/>
          <w:lang w:eastAsia="en-US"/>
        </w:rPr>
      </w:pPr>
    </w:p>
    <w:p w14:paraId="5B16FE2F" w14:textId="77777777" w:rsidR="00D948AF" w:rsidRDefault="00D948AF" w:rsidP="00D948AF">
      <w:pPr>
        <w:spacing w:line="360" w:lineRule="auto"/>
        <w:ind w:left="567" w:right="539"/>
        <w:jc w:val="both"/>
        <w:rPr>
          <w:rFonts w:ascii="Palatino Linotype" w:eastAsia="Calibri" w:hAnsi="Palatino Linotype" w:cs="Tahoma"/>
          <w:bCs/>
          <w:i/>
          <w:iCs/>
          <w:szCs w:val="22"/>
          <w:lang w:eastAsia="en-US"/>
        </w:rPr>
      </w:pPr>
      <w:r w:rsidRPr="00D948AF">
        <w:rPr>
          <w:rFonts w:ascii="Palatino Linotype" w:eastAsia="Calibri" w:hAnsi="Palatino Linotype" w:cs="Tahoma"/>
          <w:b/>
          <w:bCs/>
          <w:i/>
          <w:iCs/>
          <w:szCs w:val="22"/>
          <w:lang w:eastAsia="en-US"/>
        </w:rPr>
        <w:t>Artículo 47</w:t>
      </w:r>
      <w:r w:rsidRPr="00D948AF">
        <w:rPr>
          <w:rFonts w:ascii="Palatino Linotype" w:eastAsia="Calibri" w:hAnsi="Palatino Linotype" w:cs="Tahoma"/>
          <w:bCs/>
          <w:i/>
          <w:iCs/>
          <w:szCs w:val="22"/>
          <w:lang w:eastAsia="en-US"/>
        </w:rPr>
        <w:t xml:space="preserve">. El Comité de Transparencia será la autoridad máxima al interior del sujeto obligado en materia del derecho de acceso a la información. </w:t>
      </w:r>
    </w:p>
    <w:p w14:paraId="68E90F10" w14:textId="77777777" w:rsidR="00D948AF" w:rsidRDefault="00D948AF" w:rsidP="00D948AF">
      <w:pPr>
        <w:spacing w:line="360" w:lineRule="auto"/>
        <w:ind w:left="567" w:right="539"/>
        <w:jc w:val="both"/>
        <w:rPr>
          <w:rFonts w:ascii="Palatino Linotype" w:eastAsia="Calibri" w:hAnsi="Palatino Linotype" w:cs="Tahoma"/>
          <w:bCs/>
          <w:i/>
          <w:iCs/>
          <w:szCs w:val="22"/>
          <w:lang w:eastAsia="en-US"/>
        </w:rPr>
      </w:pPr>
      <w:r w:rsidRPr="00D948AF">
        <w:rPr>
          <w:rFonts w:ascii="Palatino Linotype" w:eastAsia="Calibri" w:hAnsi="Palatino Linotype" w:cs="Tahoma"/>
          <w:bCs/>
          <w:i/>
          <w:iCs/>
          <w:szCs w:val="22"/>
          <w:lang w:eastAsia="en-US"/>
        </w:rPr>
        <w:lastRenderedPageBreak/>
        <w:t xml:space="preserve">El Comité de Transparencia adoptará sus resoluciones por mayoría de votos. En caso de empate, la o el Presidente tendrá voto de calidad. A sus sesiones podrán asistir como invitados aquellos que sus integrantes consideren necesarios, quienes tendrán voz pero no voto. </w:t>
      </w:r>
    </w:p>
    <w:p w14:paraId="14FB3B29" w14:textId="63665C1F" w:rsidR="00D948AF" w:rsidRDefault="00D948AF" w:rsidP="00D948AF">
      <w:pPr>
        <w:spacing w:line="360" w:lineRule="auto"/>
        <w:ind w:left="567" w:right="539"/>
        <w:jc w:val="both"/>
        <w:rPr>
          <w:rFonts w:ascii="Palatino Linotype" w:eastAsia="Calibri" w:hAnsi="Palatino Linotype" w:cs="Tahoma"/>
          <w:bCs/>
          <w:i/>
          <w:iCs/>
          <w:szCs w:val="22"/>
          <w:lang w:eastAsia="en-US"/>
        </w:rPr>
      </w:pPr>
      <w:r w:rsidRPr="00D948AF">
        <w:rPr>
          <w:rFonts w:ascii="Palatino Linotype" w:eastAsia="Calibri" w:hAnsi="Palatino Linotype" w:cs="Tahoma"/>
          <w:b/>
          <w:bCs/>
          <w:i/>
          <w:iCs/>
          <w:szCs w:val="22"/>
          <w:u w:val="single"/>
          <w:lang w:eastAsia="en-US"/>
        </w:rPr>
        <w:t>El Comité se reunirá en sesión ordinaria o extraordinaria las veces que estime necesario</w:t>
      </w:r>
      <w:r w:rsidRPr="00D948AF">
        <w:rPr>
          <w:rFonts w:ascii="Palatino Linotype" w:eastAsia="Calibri" w:hAnsi="Palatino Linotype" w:cs="Tahoma"/>
          <w:bCs/>
          <w:i/>
          <w:iCs/>
          <w:szCs w:val="22"/>
          <w:lang w:eastAsia="en-US"/>
        </w:rPr>
        <w:t>. El tipo de sesión se precisará en la convocatoria emitida.</w:t>
      </w:r>
    </w:p>
    <w:p w14:paraId="4FAE60CF" w14:textId="4D0DFF38" w:rsidR="00D948AF" w:rsidRPr="00D948AF" w:rsidRDefault="00D948AF" w:rsidP="00D948AF">
      <w:pPr>
        <w:spacing w:line="360" w:lineRule="auto"/>
        <w:ind w:left="567" w:right="539"/>
        <w:jc w:val="both"/>
        <w:rPr>
          <w:rFonts w:ascii="Palatino Linotype" w:eastAsia="Calibri" w:hAnsi="Palatino Linotype" w:cs="Tahoma"/>
          <w:bCs/>
          <w:i/>
          <w:iCs/>
          <w:szCs w:val="22"/>
          <w:lang w:eastAsia="en-US"/>
        </w:rPr>
      </w:pPr>
      <w:r>
        <w:rPr>
          <w:rFonts w:ascii="Palatino Linotype" w:eastAsia="Calibri" w:hAnsi="Palatino Linotype" w:cs="Tahoma"/>
          <w:bCs/>
          <w:i/>
          <w:iCs/>
          <w:szCs w:val="22"/>
          <w:lang w:eastAsia="en-US"/>
        </w:rPr>
        <w:t>…</w:t>
      </w:r>
    </w:p>
    <w:p w14:paraId="63610BF1" w14:textId="77777777" w:rsidR="00D948AF" w:rsidRDefault="00D948AF" w:rsidP="008D0157">
      <w:pPr>
        <w:spacing w:line="360" w:lineRule="auto"/>
        <w:jc w:val="both"/>
        <w:rPr>
          <w:rFonts w:ascii="Palatino Linotype" w:eastAsia="Calibri" w:hAnsi="Palatino Linotype" w:cs="Tahoma"/>
          <w:bCs/>
          <w:iCs/>
          <w:sz w:val="22"/>
          <w:szCs w:val="22"/>
          <w:lang w:eastAsia="en-US"/>
        </w:rPr>
      </w:pPr>
    </w:p>
    <w:p w14:paraId="1652F86E" w14:textId="77777777" w:rsidR="00A76890" w:rsidRDefault="00D948AF" w:rsidP="00FC31A6">
      <w:pPr>
        <w:spacing w:line="360" w:lineRule="auto"/>
        <w:contextualSpacing/>
        <w:jc w:val="both"/>
        <w:rPr>
          <w:rFonts w:ascii="Palatino Linotype" w:hAnsi="Palatino Linotype" w:cs="Tahoma"/>
          <w:sz w:val="22"/>
          <w:szCs w:val="24"/>
          <w:lang w:val="es-ES"/>
        </w:rPr>
      </w:pPr>
      <w:r>
        <w:rPr>
          <w:rFonts w:ascii="Palatino Linotype" w:eastAsia="Calibri" w:hAnsi="Palatino Linotype" w:cs="Tahoma"/>
          <w:bCs/>
          <w:iCs/>
          <w:sz w:val="22"/>
          <w:szCs w:val="22"/>
          <w:lang w:eastAsia="en-US"/>
        </w:rPr>
        <w:t xml:space="preserve">Así de lo anterior, se advierte que el Sujeto Obligado cuenta con un Comité de Transparencia, tan es así que en respuesta le fue remitida diversa información que incluyo el Acta de la Primera Sesión Ordinaria, así como de la Segunda, Tercera, Cuarta y Quinta sesiones Extraordinarias, </w:t>
      </w:r>
      <w:r w:rsidR="00FC31A6">
        <w:rPr>
          <w:rFonts w:ascii="Palatino Linotype" w:eastAsia="Calibri" w:hAnsi="Palatino Linotype" w:cs="Tahoma"/>
          <w:bCs/>
          <w:iCs/>
          <w:sz w:val="22"/>
          <w:szCs w:val="22"/>
          <w:lang w:eastAsia="en-US"/>
        </w:rPr>
        <w:t xml:space="preserve">sin embargo, no se advierte la de la Primera Sesión Extraordinaria por lo que la información remitida se advierte incompleta, ahora bien, por lo que hace la evidencia documental manifestó que no cuenta con ella al no ser una obligación </w:t>
      </w:r>
      <w:r w:rsidR="00FC31A6">
        <w:rPr>
          <w:rFonts w:ascii="Palatino Linotype" w:hAnsi="Palatino Linotype" w:cs="Tahoma"/>
          <w:sz w:val="22"/>
          <w:szCs w:val="22"/>
        </w:rPr>
        <w:t>por lo que tal manifestación se considera</w:t>
      </w:r>
      <w:r w:rsidR="00FC31A6" w:rsidRPr="00CE47BC">
        <w:rPr>
          <w:rFonts w:ascii="Palatino Linotype" w:hAnsi="Palatino Linotype" w:cs="Tahoma"/>
          <w:sz w:val="22"/>
          <w:szCs w:val="22"/>
        </w:rPr>
        <w:t xml:space="preserve"> constituye una expresión en sentido negativo, ya que, es claro que dicha</w:t>
      </w:r>
      <w:r w:rsidR="00FC31A6">
        <w:rPr>
          <w:rFonts w:ascii="Palatino Linotype" w:hAnsi="Palatino Linotype" w:cs="Tahoma"/>
          <w:sz w:val="22"/>
          <w:szCs w:val="22"/>
        </w:rPr>
        <w:t>s</w:t>
      </w:r>
      <w:r w:rsidR="00FC31A6" w:rsidRPr="00CE47BC">
        <w:rPr>
          <w:rFonts w:ascii="Palatino Linotype" w:hAnsi="Palatino Linotype" w:cs="Tahoma"/>
          <w:sz w:val="22"/>
          <w:szCs w:val="22"/>
        </w:rPr>
        <w:t xml:space="preserve"> manifestaci</w:t>
      </w:r>
      <w:r w:rsidR="00FC31A6">
        <w:rPr>
          <w:rFonts w:ascii="Palatino Linotype" w:hAnsi="Palatino Linotype" w:cs="Tahoma"/>
          <w:sz w:val="22"/>
          <w:szCs w:val="22"/>
        </w:rPr>
        <w:t>o</w:t>
      </w:r>
      <w:r w:rsidR="00FC31A6" w:rsidRPr="00CE47BC">
        <w:rPr>
          <w:rFonts w:ascii="Palatino Linotype" w:hAnsi="Palatino Linotype" w:cs="Tahoma"/>
          <w:sz w:val="22"/>
          <w:szCs w:val="22"/>
        </w:rPr>
        <w:t>n</w:t>
      </w:r>
      <w:r w:rsidR="00FC31A6">
        <w:rPr>
          <w:rFonts w:ascii="Palatino Linotype" w:hAnsi="Palatino Linotype" w:cs="Tahoma"/>
          <w:sz w:val="22"/>
          <w:szCs w:val="22"/>
        </w:rPr>
        <w:t>es</w:t>
      </w:r>
      <w:r w:rsidR="00FC31A6" w:rsidRPr="00CE47BC">
        <w:rPr>
          <w:rFonts w:ascii="Palatino Linotype" w:hAnsi="Palatino Linotype" w:cs="Tahoma"/>
          <w:sz w:val="22"/>
          <w:szCs w:val="22"/>
        </w:rPr>
        <w:t xml:space="preserve"> se encuentran relacionadas de manera directa </w:t>
      </w:r>
      <w:r w:rsidR="00FC31A6">
        <w:rPr>
          <w:rFonts w:ascii="Palatino Linotype" w:hAnsi="Palatino Linotype" w:cs="Tahoma"/>
          <w:sz w:val="22"/>
          <w:szCs w:val="22"/>
        </w:rPr>
        <w:t>e in</w:t>
      </w:r>
      <w:r w:rsidR="00FC31A6" w:rsidRPr="00CE47BC">
        <w:rPr>
          <w:rFonts w:ascii="Palatino Linotype" w:hAnsi="Palatino Linotype" w:cs="Tahoma"/>
          <w:sz w:val="22"/>
          <w:szCs w:val="22"/>
        </w:rPr>
        <w:t>mediata con la solicitud de acceso a la infor</w:t>
      </w:r>
      <w:r w:rsidR="00FC31A6">
        <w:rPr>
          <w:rFonts w:ascii="Palatino Linotype" w:hAnsi="Palatino Linotype" w:cs="Tahoma"/>
          <w:sz w:val="22"/>
          <w:szCs w:val="22"/>
        </w:rPr>
        <w:t>mación en estudio, a</w:t>
      </w:r>
      <w:r w:rsidR="00FC31A6" w:rsidRPr="009D0858">
        <w:rPr>
          <w:rFonts w:ascii="Palatino Linotype" w:hAnsi="Palatino Linotype" w:cs="Tahoma"/>
          <w:sz w:val="22"/>
          <w:szCs w:val="24"/>
          <w:lang w:val="es-ES"/>
        </w:rPr>
        <w:t xml:space="preserve">sí, </w:t>
      </w:r>
      <w:r w:rsidR="00FC31A6">
        <w:rPr>
          <w:rFonts w:ascii="Palatino Linotype" w:hAnsi="Palatino Linotype" w:cs="Tahoma"/>
          <w:sz w:val="22"/>
          <w:szCs w:val="24"/>
          <w:lang w:val="es-ES"/>
        </w:rPr>
        <w:t xml:space="preserve">al tratarse de </w:t>
      </w:r>
      <w:r w:rsidR="00FC31A6" w:rsidRPr="009D0858">
        <w:rPr>
          <w:rFonts w:ascii="Palatino Linotype" w:hAnsi="Palatino Linotype" w:cs="Tahoma"/>
          <w:sz w:val="22"/>
          <w:szCs w:val="24"/>
          <w:lang w:val="es-ES"/>
        </w:rPr>
        <w:t>hecho</w:t>
      </w:r>
      <w:r w:rsidR="00FC31A6">
        <w:rPr>
          <w:rFonts w:ascii="Palatino Linotype" w:hAnsi="Palatino Linotype" w:cs="Tahoma"/>
          <w:sz w:val="22"/>
          <w:szCs w:val="24"/>
          <w:lang w:val="es-ES"/>
        </w:rPr>
        <w:t>s</w:t>
      </w:r>
      <w:r w:rsidR="00FC31A6" w:rsidRPr="009D0858">
        <w:rPr>
          <w:rFonts w:ascii="Palatino Linotype" w:hAnsi="Palatino Linotype" w:cs="Tahoma"/>
          <w:sz w:val="22"/>
          <w:szCs w:val="24"/>
          <w:lang w:val="es-ES"/>
        </w:rPr>
        <w:t xml:space="preserve"> negativo</w:t>
      </w:r>
      <w:r w:rsidR="00FC31A6">
        <w:rPr>
          <w:rFonts w:ascii="Palatino Linotype" w:hAnsi="Palatino Linotype" w:cs="Tahoma"/>
          <w:sz w:val="22"/>
          <w:szCs w:val="24"/>
          <w:lang w:val="es-ES"/>
        </w:rPr>
        <w:t>s</w:t>
      </w:r>
      <w:r w:rsidR="00FC31A6" w:rsidRPr="009D0858">
        <w:rPr>
          <w:rFonts w:ascii="Palatino Linotype" w:hAnsi="Palatino Linotype" w:cs="Tahoma"/>
          <w:sz w:val="22"/>
          <w:szCs w:val="24"/>
          <w:lang w:val="es-ES"/>
        </w:rPr>
        <w:t xml:space="preserve">, es </w:t>
      </w:r>
      <w:r w:rsidR="00FC31A6">
        <w:rPr>
          <w:rFonts w:ascii="Palatino Linotype" w:hAnsi="Palatino Linotype" w:cs="Tahoma"/>
          <w:sz w:val="22"/>
          <w:szCs w:val="24"/>
          <w:lang w:val="es-ES"/>
        </w:rPr>
        <w:t>evidente</w:t>
      </w:r>
      <w:r w:rsidR="00FC31A6" w:rsidRPr="009D0858">
        <w:rPr>
          <w:rFonts w:ascii="Palatino Linotype" w:hAnsi="Palatino Linotype" w:cs="Tahoma"/>
          <w:sz w:val="22"/>
          <w:szCs w:val="24"/>
          <w:lang w:val="es-ES"/>
        </w:rPr>
        <w:t xml:space="preserve"> que </w:t>
      </w:r>
      <w:r w:rsidR="00FC31A6">
        <w:rPr>
          <w:rFonts w:ascii="Palatino Linotype" w:hAnsi="Palatino Linotype" w:cs="Tahoma"/>
          <w:sz w:val="22"/>
          <w:szCs w:val="24"/>
          <w:lang w:val="es-ES"/>
        </w:rPr>
        <w:t xml:space="preserve">la información solicitada </w:t>
      </w:r>
      <w:r w:rsidR="00FC31A6" w:rsidRPr="009D0858">
        <w:rPr>
          <w:rFonts w:ascii="Palatino Linotype" w:hAnsi="Palatino Linotype" w:cs="Tahoma"/>
          <w:sz w:val="22"/>
          <w:szCs w:val="24"/>
          <w:lang w:val="es-ES"/>
        </w:rPr>
        <w:t>no puede fácticamente obrar en los archivos del Sujeto</w:t>
      </w:r>
      <w:r w:rsidR="00FC31A6" w:rsidRPr="009D0858">
        <w:rPr>
          <w:rFonts w:ascii="Palatino Linotype" w:hAnsi="Palatino Linotype" w:cs="Tahoma"/>
          <w:b/>
          <w:sz w:val="22"/>
          <w:szCs w:val="24"/>
          <w:lang w:val="es-ES"/>
        </w:rPr>
        <w:t xml:space="preserve"> </w:t>
      </w:r>
      <w:r w:rsidR="00FC31A6" w:rsidRPr="009D0858">
        <w:rPr>
          <w:rFonts w:ascii="Palatino Linotype" w:hAnsi="Palatino Linotype" w:cs="Tahoma"/>
          <w:sz w:val="22"/>
          <w:szCs w:val="24"/>
          <w:lang w:val="es-ES"/>
        </w:rPr>
        <w:t>Obligado, ya que no puede probarse por ser lógica y materialmente imposible</w:t>
      </w:r>
      <w:r w:rsidR="00A76890">
        <w:rPr>
          <w:rFonts w:ascii="Palatino Linotype" w:hAnsi="Palatino Linotype" w:cs="Tahoma"/>
          <w:sz w:val="22"/>
          <w:szCs w:val="24"/>
          <w:lang w:val="es-ES"/>
        </w:rPr>
        <w:t>.</w:t>
      </w:r>
    </w:p>
    <w:p w14:paraId="18D791E8" w14:textId="77777777" w:rsidR="00A76890" w:rsidRDefault="00A76890" w:rsidP="00FC31A6">
      <w:pPr>
        <w:spacing w:line="360" w:lineRule="auto"/>
        <w:contextualSpacing/>
        <w:jc w:val="both"/>
        <w:rPr>
          <w:rFonts w:ascii="Palatino Linotype" w:hAnsi="Palatino Linotype" w:cs="Tahoma"/>
          <w:sz w:val="22"/>
          <w:szCs w:val="24"/>
          <w:lang w:val="es-ES"/>
        </w:rPr>
      </w:pPr>
    </w:p>
    <w:p w14:paraId="3CD8CC46" w14:textId="3FEC1F79" w:rsidR="00FC31A6" w:rsidRDefault="00A76890" w:rsidP="00FC31A6">
      <w:pPr>
        <w:spacing w:line="360" w:lineRule="auto"/>
        <w:contextualSpacing/>
        <w:jc w:val="both"/>
        <w:rPr>
          <w:rFonts w:ascii="Palatino Linotype" w:eastAsia="Calibri" w:hAnsi="Palatino Linotype" w:cs="Tahoma"/>
          <w:bCs/>
          <w:iCs/>
          <w:sz w:val="22"/>
          <w:szCs w:val="22"/>
          <w:lang w:eastAsia="en-US"/>
        </w:rPr>
      </w:pPr>
      <w:r>
        <w:rPr>
          <w:rFonts w:ascii="Palatino Linotype" w:hAnsi="Palatino Linotype" w:cs="Tahoma"/>
          <w:sz w:val="22"/>
          <w:szCs w:val="24"/>
          <w:lang w:val="es-ES"/>
        </w:rPr>
        <w:t>A</w:t>
      </w:r>
      <w:r w:rsidR="00FC31A6" w:rsidRPr="009D0858">
        <w:rPr>
          <w:rFonts w:ascii="Palatino Linotype" w:hAnsi="Palatino Linotype" w:cs="Tahoma"/>
          <w:sz w:val="22"/>
          <w:szCs w:val="24"/>
          <w:lang w:val="es-ES"/>
        </w:rPr>
        <w:t xml:space="preserve">simismo, no se trata de un caso por el cual la negación del hecho implique la afirmación </w:t>
      </w:r>
      <w:r w:rsidRPr="009D0858">
        <w:rPr>
          <w:rFonts w:ascii="Palatino Linotype" w:hAnsi="Palatino Linotype" w:cs="Tahoma"/>
          <w:sz w:val="22"/>
          <w:szCs w:val="24"/>
          <w:lang w:val="es-ES"/>
        </w:rPr>
        <w:t>de este</w:t>
      </w:r>
      <w:r w:rsidR="00FC31A6" w:rsidRPr="009D0858">
        <w:rPr>
          <w:rFonts w:ascii="Palatino Linotype" w:hAnsi="Palatino Linotype" w:cs="Tahoma"/>
          <w:sz w:val="22"/>
          <w:szCs w:val="24"/>
          <w:lang w:val="es-ES"/>
        </w:rPr>
        <w:t>, simplemente se está ante una notoria y evidente inexistencia fáctica de la información solicitada.</w:t>
      </w:r>
      <w:r>
        <w:rPr>
          <w:rFonts w:ascii="Palatino Linotype" w:hAnsi="Palatino Linotype" w:cs="Tahoma"/>
          <w:sz w:val="22"/>
          <w:szCs w:val="24"/>
          <w:lang w:val="es-ES"/>
        </w:rPr>
        <w:t xml:space="preserve"> </w:t>
      </w:r>
      <w:r w:rsidR="00FC31A6">
        <w:rPr>
          <w:rFonts w:ascii="Palatino Linotype" w:eastAsia="Calibri" w:hAnsi="Palatino Linotype" w:cs="Tahoma"/>
          <w:bCs/>
          <w:iCs/>
          <w:sz w:val="22"/>
          <w:szCs w:val="22"/>
          <w:lang w:eastAsia="en-US"/>
        </w:rPr>
        <w:t>Por lo que solo deberá realizar una búsqueda exhaustiva y razonable de la primera sesión extraordinaria del Comité de Transparencia del año dos mil veintidós y remitirla al Particular.</w:t>
      </w:r>
    </w:p>
    <w:p w14:paraId="2C2A38DE" w14:textId="77777777" w:rsidR="00FC31A6" w:rsidRDefault="00FC31A6" w:rsidP="00FC31A6">
      <w:pPr>
        <w:spacing w:line="360" w:lineRule="auto"/>
        <w:jc w:val="both"/>
        <w:rPr>
          <w:rFonts w:ascii="Palatino Linotype" w:eastAsia="Calibri" w:hAnsi="Palatino Linotype" w:cs="Tahoma"/>
          <w:bCs/>
          <w:iCs/>
          <w:sz w:val="22"/>
          <w:szCs w:val="22"/>
          <w:lang w:eastAsia="en-US"/>
        </w:rPr>
      </w:pPr>
    </w:p>
    <w:p w14:paraId="0D61B4B8" w14:textId="2302F85F" w:rsidR="00FC31A6" w:rsidRPr="00844963" w:rsidRDefault="00844963" w:rsidP="00FA47AD">
      <w:pPr>
        <w:pStyle w:val="Prrafodelista"/>
        <w:numPr>
          <w:ilvl w:val="0"/>
          <w:numId w:val="3"/>
        </w:numPr>
        <w:spacing w:line="360" w:lineRule="auto"/>
        <w:jc w:val="both"/>
        <w:rPr>
          <w:rFonts w:ascii="Palatino Linotype" w:eastAsia="Calibri" w:hAnsi="Palatino Linotype" w:cs="Tahoma"/>
          <w:b/>
          <w:bCs/>
          <w:iCs/>
          <w:szCs w:val="22"/>
          <w:lang w:eastAsia="en-US"/>
        </w:rPr>
      </w:pPr>
      <w:r w:rsidRPr="00844963">
        <w:rPr>
          <w:rFonts w:ascii="Palatino Linotype" w:eastAsia="Calibri" w:hAnsi="Palatino Linotype" w:cs="Tahoma"/>
          <w:b/>
          <w:bCs/>
          <w:iCs/>
          <w:szCs w:val="22"/>
          <w:lang w:eastAsia="en-US"/>
        </w:rPr>
        <w:t>Comité de Obra y Adquisiciones.</w:t>
      </w:r>
    </w:p>
    <w:p w14:paraId="73457AB8" w14:textId="12B902E8" w:rsidR="00D948AF" w:rsidRDefault="00D948AF" w:rsidP="00FC31A6">
      <w:pPr>
        <w:spacing w:line="360" w:lineRule="auto"/>
        <w:jc w:val="both"/>
        <w:rPr>
          <w:rFonts w:ascii="Palatino Linotype" w:eastAsia="Calibri" w:hAnsi="Palatino Linotype" w:cs="Tahoma"/>
          <w:bCs/>
          <w:iCs/>
          <w:sz w:val="22"/>
          <w:szCs w:val="22"/>
          <w:lang w:eastAsia="en-US"/>
        </w:rPr>
      </w:pPr>
    </w:p>
    <w:p w14:paraId="5EB12A43" w14:textId="3ADB9370" w:rsidR="00844963" w:rsidRDefault="00844963" w:rsidP="00FC31A6">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lastRenderedPageBreak/>
        <w:t>Al respecto sobre los presentes Comités la Ley de Contratación Pública del Estado de México y Municipios, establece lo siguiente:</w:t>
      </w:r>
    </w:p>
    <w:p w14:paraId="14B3FE84" w14:textId="3831F829" w:rsidR="00844963" w:rsidRDefault="00844963" w:rsidP="00FC31A6">
      <w:pPr>
        <w:spacing w:line="360" w:lineRule="auto"/>
        <w:jc w:val="both"/>
        <w:rPr>
          <w:rFonts w:ascii="Palatino Linotype" w:eastAsia="Calibri" w:hAnsi="Palatino Linotype" w:cs="Tahoma"/>
          <w:bCs/>
          <w:iCs/>
          <w:sz w:val="22"/>
          <w:szCs w:val="22"/>
          <w:lang w:eastAsia="en-US"/>
        </w:rPr>
      </w:pPr>
    </w:p>
    <w:p w14:paraId="48CACCC2" w14:textId="77777777" w:rsidR="00844963" w:rsidRPr="00844963" w:rsidRDefault="00844963" w:rsidP="00844963">
      <w:pPr>
        <w:spacing w:line="360" w:lineRule="auto"/>
        <w:ind w:left="567" w:right="539"/>
        <w:jc w:val="both"/>
        <w:rPr>
          <w:rFonts w:ascii="Palatino Linotype" w:eastAsia="Calibri" w:hAnsi="Palatino Linotype" w:cs="Tahoma"/>
          <w:bCs/>
          <w:i/>
          <w:iCs/>
          <w:szCs w:val="22"/>
          <w:lang w:eastAsia="en-US"/>
        </w:rPr>
      </w:pPr>
      <w:r w:rsidRPr="00844963">
        <w:rPr>
          <w:rFonts w:ascii="Palatino Linotype" w:eastAsia="Calibri" w:hAnsi="Palatino Linotype" w:cs="Tahoma"/>
          <w:b/>
          <w:bCs/>
          <w:i/>
          <w:iCs/>
          <w:szCs w:val="22"/>
          <w:lang w:eastAsia="en-US"/>
        </w:rPr>
        <w:t>Artículo 22.-</w:t>
      </w:r>
      <w:r w:rsidRPr="00844963">
        <w:rPr>
          <w:rFonts w:ascii="Palatino Linotype" w:eastAsia="Calibri" w:hAnsi="Palatino Linotype" w:cs="Tahoma"/>
          <w:bCs/>
          <w:i/>
          <w:iCs/>
          <w:szCs w:val="22"/>
          <w:lang w:eastAsia="en-US"/>
        </w:rPr>
        <w:t xml:space="preserve">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w:t>
      </w:r>
    </w:p>
    <w:p w14:paraId="64417FD5" w14:textId="77777777" w:rsidR="00844963" w:rsidRPr="00844963" w:rsidRDefault="00844963" w:rsidP="00844963">
      <w:pPr>
        <w:spacing w:line="360" w:lineRule="auto"/>
        <w:ind w:left="567" w:right="539"/>
        <w:jc w:val="both"/>
        <w:rPr>
          <w:rFonts w:ascii="Palatino Linotype" w:eastAsia="Calibri" w:hAnsi="Palatino Linotype" w:cs="Tahoma"/>
          <w:bCs/>
          <w:i/>
          <w:iCs/>
          <w:szCs w:val="22"/>
          <w:lang w:eastAsia="en-US"/>
        </w:rPr>
      </w:pPr>
    </w:p>
    <w:p w14:paraId="1543E181" w14:textId="086D4D77" w:rsidR="00844963" w:rsidRPr="00741745" w:rsidRDefault="00844963" w:rsidP="00844963">
      <w:pPr>
        <w:spacing w:line="360" w:lineRule="auto"/>
        <w:ind w:left="567" w:right="539"/>
        <w:jc w:val="both"/>
        <w:rPr>
          <w:rFonts w:ascii="Palatino Linotype" w:eastAsia="Calibri" w:hAnsi="Palatino Linotype" w:cs="Tahoma"/>
          <w:b/>
          <w:bCs/>
          <w:i/>
          <w:iCs/>
          <w:szCs w:val="22"/>
          <w:u w:val="single"/>
          <w:lang w:eastAsia="en-US"/>
        </w:rPr>
      </w:pPr>
      <w:r w:rsidRPr="00844963">
        <w:rPr>
          <w:rFonts w:ascii="Palatino Linotype" w:eastAsia="Calibri" w:hAnsi="Palatino Linotype" w:cs="Tahoma"/>
          <w:bCs/>
          <w:i/>
          <w:iCs/>
          <w:szCs w:val="22"/>
          <w:lang w:eastAsia="en-US"/>
        </w:rPr>
        <w:t xml:space="preserve">En la Secretaría, en cada entidad, tribunal administrativo y ayuntamiento se constituirá </w:t>
      </w:r>
      <w:r w:rsidRPr="00741745">
        <w:rPr>
          <w:rFonts w:ascii="Palatino Linotype" w:eastAsia="Calibri" w:hAnsi="Palatino Linotype" w:cs="Tahoma"/>
          <w:b/>
          <w:bCs/>
          <w:i/>
          <w:iCs/>
          <w:szCs w:val="22"/>
          <w:u w:val="single"/>
          <w:lang w:eastAsia="en-US"/>
        </w:rPr>
        <w:t xml:space="preserve">un comité de adquisiciones y servicios. </w:t>
      </w:r>
    </w:p>
    <w:p w14:paraId="2DC367D7" w14:textId="77777777" w:rsidR="00844963" w:rsidRPr="00844963" w:rsidRDefault="00844963" w:rsidP="00844963">
      <w:pPr>
        <w:spacing w:line="360" w:lineRule="auto"/>
        <w:ind w:left="567" w:right="539"/>
        <w:jc w:val="both"/>
        <w:rPr>
          <w:rFonts w:ascii="Palatino Linotype" w:eastAsia="Calibri" w:hAnsi="Palatino Linotype" w:cs="Tahoma"/>
          <w:bCs/>
          <w:i/>
          <w:iCs/>
          <w:szCs w:val="22"/>
          <w:lang w:eastAsia="en-US"/>
        </w:rPr>
      </w:pPr>
    </w:p>
    <w:p w14:paraId="700A0B6B" w14:textId="4B295B42" w:rsidR="00844963" w:rsidRDefault="00844963" w:rsidP="00844963">
      <w:pPr>
        <w:spacing w:line="360" w:lineRule="auto"/>
        <w:ind w:left="567" w:right="539"/>
        <w:jc w:val="both"/>
        <w:rPr>
          <w:rFonts w:ascii="Palatino Linotype" w:eastAsia="Calibri" w:hAnsi="Palatino Linotype" w:cs="Tahoma"/>
          <w:b/>
          <w:bCs/>
          <w:i/>
          <w:iCs/>
          <w:szCs w:val="22"/>
          <w:u w:val="single"/>
          <w:lang w:eastAsia="en-US"/>
        </w:rPr>
      </w:pPr>
      <w:r w:rsidRPr="00844963">
        <w:rPr>
          <w:rFonts w:ascii="Palatino Linotype" w:eastAsia="Calibri" w:hAnsi="Palatino Linotype" w:cs="Tahoma"/>
          <w:bCs/>
          <w:i/>
          <w:iCs/>
          <w:szCs w:val="22"/>
          <w:lang w:eastAsia="en-US"/>
        </w:rPr>
        <w:t xml:space="preserve">La Secretaría, las entidades, los tribunales administrativos y los ayuntamientos se auxiliarán de un </w:t>
      </w:r>
      <w:r w:rsidRPr="00741745">
        <w:rPr>
          <w:rFonts w:ascii="Palatino Linotype" w:eastAsia="Calibri" w:hAnsi="Palatino Linotype" w:cs="Tahoma"/>
          <w:b/>
          <w:bCs/>
          <w:i/>
          <w:iCs/>
          <w:szCs w:val="22"/>
          <w:u w:val="single"/>
          <w:lang w:eastAsia="en-US"/>
        </w:rPr>
        <w:t>comité de arrendamientos, adquisiciones de inmuebles y enajenaciones.</w:t>
      </w:r>
    </w:p>
    <w:p w14:paraId="0C9ED79C" w14:textId="73E0D34D" w:rsidR="00741745" w:rsidRDefault="00741745" w:rsidP="00844963">
      <w:pPr>
        <w:spacing w:line="360" w:lineRule="auto"/>
        <w:ind w:left="567" w:right="539"/>
        <w:jc w:val="both"/>
        <w:rPr>
          <w:rFonts w:ascii="Palatino Linotype" w:eastAsia="Calibri" w:hAnsi="Palatino Linotype" w:cs="Tahoma"/>
          <w:b/>
          <w:bCs/>
          <w:i/>
          <w:iCs/>
          <w:szCs w:val="22"/>
          <w:u w:val="single"/>
          <w:lang w:eastAsia="en-US"/>
        </w:rPr>
      </w:pPr>
    </w:p>
    <w:p w14:paraId="07036E6F" w14:textId="77777777" w:rsidR="00741745" w:rsidRPr="00741745" w:rsidRDefault="00741745" w:rsidP="00741745">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
          <w:bCs/>
          <w:i/>
          <w:iCs/>
          <w:szCs w:val="22"/>
          <w:lang w:eastAsia="en-US"/>
        </w:rPr>
        <w:t xml:space="preserve">Artículo 23.- </w:t>
      </w:r>
      <w:r w:rsidRPr="00741745">
        <w:rPr>
          <w:rFonts w:ascii="Palatino Linotype" w:eastAsia="Calibri" w:hAnsi="Palatino Linotype" w:cs="Tahoma"/>
          <w:bCs/>
          <w:i/>
          <w:iCs/>
          <w:szCs w:val="22"/>
          <w:lang w:eastAsia="en-US"/>
        </w:rPr>
        <w:t xml:space="preserve">Los </w:t>
      </w:r>
      <w:r w:rsidRPr="00741745">
        <w:rPr>
          <w:rFonts w:ascii="Palatino Linotype" w:eastAsia="Calibri" w:hAnsi="Palatino Linotype" w:cs="Tahoma"/>
          <w:b/>
          <w:bCs/>
          <w:i/>
          <w:iCs/>
          <w:szCs w:val="22"/>
          <w:u w:val="single"/>
          <w:lang w:eastAsia="en-US"/>
        </w:rPr>
        <w:t>comités de adquisiciones y de servicios</w:t>
      </w:r>
      <w:r w:rsidRPr="00741745">
        <w:rPr>
          <w:rFonts w:ascii="Palatino Linotype" w:eastAsia="Calibri" w:hAnsi="Palatino Linotype" w:cs="Tahoma"/>
          <w:bCs/>
          <w:i/>
          <w:iCs/>
          <w:szCs w:val="22"/>
          <w:lang w:eastAsia="en-US"/>
        </w:rPr>
        <w:t xml:space="preserve"> tendrán las funciones siguientes:</w:t>
      </w:r>
    </w:p>
    <w:p w14:paraId="29B03AA5" w14:textId="77777777" w:rsidR="00741745" w:rsidRPr="00741745" w:rsidRDefault="00741745" w:rsidP="00741745">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I. Dictaminar sobre la procedencia de los casos de excepción al procedimiento de licitación pública.</w:t>
      </w:r>
    </w:p>
    <w:p w14:paraId="048A202D" w14:textId="34D1475E" w:rsidR="00741745" w:rsidRPr="00741745" w:rsidRDefault="00741745" w:rsidP="00741745">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II. Participar en los procedimientos de licitación, invitación restringida y adjudicación directa, hasta</w:t>
      </w:r>
      <w:r>
        <w:rPr>
          <w:rFonts w:ascii="Palatino Linotype" w:eastAsia="Calibri" w:hAnsi="Palatino Linotype" w:cs="Tahoma"/>
          <w:bCs/>
          <w:i/>
          <w:iCs/>
          <w:szCs w:val="22"/>
          <w:lang w:eastAsia="en-US"/>
        </w:rPr>
        <w:t xml:space="preserve"> </w:t>
      </w:r>
      <w:r w:rsidRPr="00741745">
        <w:rPr>
          <w:rFonts w:ascii="Palatino Linotype" w:eastAsia="Calibri" w:hAnsi="Palatino Linotype" w:cs="Tahoma"/>
          <w:bCs/>
          <w:i/>
          <w:iCs/>
          <w:szCs w:val="22"/>
          <w:lang w:eastAsia="en-US"/>
        </w:rPr>
        <w:t>dejarlos en estado de dictar el fallo correspondiente, incluidos los que tengan que desahogarse bajo la</w:t>
      </w:r>
      <w:r>
        <w:rPr>
          <w:rFonts w:ascii="Palatino Linotype" w:eastAsia="Calibri" w:hAnsi="Palatino Linotype" w:cs="Tahoma"/>
          <w:bCs/>
          <w:i/>
          <w:iCs/>
          <w:szCs w:val="22"/>
          <w:lang w:eastAsia="en-US"/>
        </w:rPr>
        <w:t xml:space="preserve"> </w:t>
      </w:r>
      <w:r w:rsidRPr="00741745">
        <w:rPr>
          <w:rFonts w:ascii="Palatino Linotype" w:eastAsia="Calibri" w:hAnsi="Palatino Linotype" w:cs="Tahoma"/>
          <w:bCs/>
          <w:i/>
          <w:iCs/>
          <w:szCs w:val="22"/>
          <w:lang w:eastAsia="en-US"/>
        </w:rPr>
        <w:t>modalidad de subasta inversa.</w:t>
      </w:r>
    </w:p>
    <w:p w14:paraId="42010490" w14:textId="77777777" w:rsidR="00741745" w:rsidRPr="00741745" w:rsidRDefault="00741745" w:rsidP="00741745">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III. Emitir los dictámenes de adjudicación.</w:t>
      </w:r>
    </w:p>
    <w:p w14:paraId="13172663" w14:textId="36AEF927" w:rsidR="00741745" w:rsidRDefault="00741745" w:rsidP="00741745">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IV. Las demás que establezca el reglamento de esta Ley.</w:t>
      </w:r>
    </w:p>
    <w:p w14:paraId="71991506" w14:textId="0A2B5EA5" w:rsidR="00741745" w:rsidRDefault="00741745" w:rsidP="00741745">
      <w:pPr>
        <w:spacing w:line="360" w:lineRule="auto"/>
        <w:ind w:left="567" w:right="539"/>
        <w:jc w:val="both"/>
        <w:rPr>
          <w:rFonts w:ascii="Palatino Linotype" w:eastAsia="Calibri" w:hAnsi="Palatino Linotype" w:cs="Tahoma"/>
          <w:bCs/>
          <w:i/>
          <w:iCs/>
          <w:szCs w:val="22"/>
          <w:lang w:eastAsia="en-US"/>
        </w:rPr>
      </w:pPr>
    </w:p>
    <w:p w14:paraId="33C7A765" w14:textId="77777777" w:rsidR="00741745" w:rsidRDefault="00741745" w:rsidP="00741745">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
          <w:bCs/>
          <w:i/>
          <w:iCs/>
          <w:szCs w:val="22"/>
          <w:lang w:eastAsia="en-US"/>
        </w:rPr>
        <w:t>Artículo 24.-</w:t>
      </w:r>
      <w:r w:rsidRPr="00741745">
        <w:rPr>
          <w:rFonts w:ascii="Palatino Linotype" w:eastAsia="Calibri" w:hAnsi="Palatino Linotype" w:cs="Tahoma"/>
          <w:bCs/>
          <w:i/>
          <w:iCs/>
          <w:szCs w:val="22"/>
          <w:lang w:eastAsia="en-US"/>
        </w:rPr>
        <w:t xml:space="preserve"> El </w:t>
      </w:r>
      <w:r w:rsidRPr="00741745">
        <w:rPr>
          <w:rFonts w:ascii="Palatino Linotype" w:eastAsia="Calibri" w:hAnsi="Palatino Linotype" w:cs="Tahoma"/>
          <w:b/>
          <w:bCs/>
          <w:i/>
          <w:iCs/>
          <w:szCs w:val="22"/>
          <w:u w:val="single"/>
          <w:lang w:eastAsia="en-US"/>
        </w:rPr>
        <w:t>comité de arrendamientos, adquisiciones de inmuebles y enajenaciones</w:t>
      </w:r>
      <w:r w:rsidRPr="00741745">
        <w:rPr>
          <w:rFonts w:ascii="Palatino Linotype" w:eastAsia="Calibri" w:hAnsi="Palatino Linotype" w:cs="Tahoma"/>
          <w:bCs/>
          <w:i/>
          <w:iCs/>
          <w:szCs w:val="22"/>
          <w:lang w:eastAsia="en-US"/>
        </w:rPr>
        <w:t xml:space="preserve"> tendrá las funciones siguientes: </w:t>
      </w:r>
    </w:p>
    <w:p w14:paraId="3CDA8FBF" w14:textId="57202B9C" w:rsidR="00741745" w:rsidRDefault="00741745" w:rsidP="00741745">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I. Dictaminar sobre la procedencia de los casos de excepción al procedimiento de licitación pública, tratándose de adquisición de inmuebles y arrendamientos.</w:t>
      </w:r>
    </w:p>
    <w:p w14:paraId="13754295" w14:textId="77777777" w:rsidR="00741745" w:rsidRDefault="00741745" w:rsidP="00741745">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 xml:space="preserve">II. Participar en los procedimientos de licitación, invitación restringida y adjudicación directa, hasta dejarlos en estado de dictar el fallo correspondiente, tratándose de adquisición de inmuebles y arrendamientos. </w:t>
      </w:r>
    </w:p>
    <w:p w14:paraId="1A448028" w14:textId="77777777" w:rsidR="00741745" w:rsidRDefault="00741745" w:rsidP="00741745">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lastRenderedPageBreak/>
        <w:t xml:space="preserve">III. Emitir los dictámenes de adjudicación, tratándose de adquisiciones de inmuebles y arrendamientos. </w:t>
      </w:r>
    </w:p>
    <w:p w14:paraId="74E4D335" w14:textId="77777777" w:rsidR="00741745" w:rsidRDefault="00741745" w:rsidP="00741745">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 xml:space="preserve">IV. Participar en los procedimientos de subasta pública, hasta dejarlos en estado de dictar el fallo de adjudicación. </w:t>
      </w:r>
    </w:p>
    <w:p w14:paraId="0835E979" w14:textId="36339B97" w:rsidR="00741745" w:rsidRPr="00741745" w:rsidRDefault="00741745" w:rsidP="00741745">
      <w:pPr>
        <w:spacing w:line="360" w:lineRule="auto"/>
        <w:ind w:left="567" w:right="539"/>
        <w:jc w:val="both"/>
        <w:rPr>
          <w:rFonts w:ascii="Palatino Linotype" w:eastAsia="Calibri" w:hAnsi="Palatino Linotype" w:cs="Tahoma"/>
          <w:bCs/>
          <w:i/>
          <w:iCs/>
          <w:szCs w:val="22"/>
          <w:lang w:eastAsia="en-US"/>
        </w:rPr>
      </w:pPr>
      <w:r w:rsidRPr="00741745">
        <w:rPr>
          <w:rFonts w:ascii="Palatino Linotype" w:eastAsia="Calibri" w:hAnsi="Palatino Linotype" w:cs="Tahoma"/>
          <w:bCs/>
          <w:i/>
          <w:iCs/>
          <w:szCs w:val="22"/>
          <w:lang w:eastAsia="en-US"/>
        </w:rPr>
        <w:t>V. Las demás que establezca el reglamento de esta Ley.</w:t>
      </w:r>
    </w:p>
    <w:p w14:paraId="2B2BE794" w14:textId="0551C8FC" w:rsidR="00844963" w:rsidRDefault="00844963" w:rsidP="00FC31A6">
      <w:pPr>
        <w:spacing w:line="360" w:lineRule="auto"/>
        <w:jc w:val="both"/>
        <w:rPr>
          <w:rFonts w:ascii="Palatino Linotype" w:eastAsia="Calibri" w:hAnsi="Palatino Linotype" w:cs="Tahoma"/>
          <w:bCs/>
          <w:iCs/>
          <w:sz w:val="22"/>
          <w:szCs w:val="22"/>
          <w:lang w:eastAsia="en-US"/>
        </w:rPr>
      </w:pPr>
    </w:p>
    <w:p w14:paraId="4AF58366" w14:textId="44D8F81D" w:rsidR="00741745" w:rsidRPr="00D92704" w:rsidRDefault="00741745" w:rsidP="00741745">
      <w:pPr>
        <w:spacing w:line="360" w:lineRule="auto"/>
        <w:ind w:firstLine="1"/>
        <w:jc w:val="both"/>
        <w:rPr>
          <w:rFonts w:ascii="Palatino Linotype" w:hAnsi="Palatino Linotype" w:cs="Arial"/>
          <w:sz w:val="22"/>
          <w:szCs w:val="22"/>
          <w:lang w:val="es-ES"/>
        </w:rPr>
      </w:pPr>
      <w:r>
        <w:rPr>
          <w:rFonts w:ascii="Palatino Linotype" w:eastAsia="Calibri" w:hAnsi="Palatino Linotype" w:cs="Tahoma"/>
          <w:bCs/>
          <w:iCs/>
          <w:sz w:val="22"/>
          <w:szCs w:val="22"/>
          <w:lang w:eastAsia="en-US"/>
        </w:rPr>
        <w:t xml:space="preserve">Así de lo anterior, el Sujeto Obligado cuenta con ambos comités tan es así que en respuesta remitió sus actas de instalación, ambas de fecha siete de enero de dos mil veintidós, pero no hizo mayor pronunciamiento, respecto si contaba con evidencia fotográfica o bien si eran todas las sesiones que había celebrado, por lo que resulta procedente ordenar la entrega de los mismos en caso de que cuente con mayor información a la proporcionada en respuesta, </w:t>
      </w:r>
      <w:r>
        <w:rPr>
          <w:rFonts w:ascii="Palatino Linotype" w:hAnsi="Palatino Linotype" w:cs="Tahoma"/>
          <w:bCs/>
          <w:iCs/>
          <w:sz w:val="22"/>
          <w:szCs w:val="22"/>
        </w:rPr>
        <w:t>ello</w:t>
      </w:r>
      <w:r w:rsidRPr="009100C0">
        <w:rPr>
          <w:rFonts w:ascii="Palatino Linotype" w:hAnsi="Palatino Linotype" w:cs="Tahoma"/>
          <w:sz w:val="22"/>
          <w:szCs w:val="24"/>
        </w:rPr>
        <w:t xml:space="preserve"> en virtud de que </w:t>
      </w:r>
      <w:r w:rsidRPr="009100C0">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r>
        <w:rPr>
          <w:rFonts w:ascii="Palatino Linotype" w:eastAsia="Calibri" w:hAnsi="Palatino Linotype" w:cs="Tahoma"/>
          <w:bCs/>
          <w:iCs/>
          <w:sz w:val="22"/>
          <w:szCs w:val="22"/>
          <w:lang w:eastAsia="es-ES_tradnl"/>
        </w:rPr>
        <w:t xml:space="preserve">ya </w:t>
      </w:r>
      <w:r w:rsidRPr="00401946">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Pr>
          <w:rFonts w:ascii="Palatino Linotype" w:eastAsia="Calibri" w:hAnsi="Palatino Linotype" w:cs="Tahoma"/>
          <w:i/>
          <w:iCs/>
          <w:sz w:val="22"/>
          <w:szCs w:val="22"/>
          <w:lang w:val="es-ES" w:eastAsia="es-ES_tradnl"/>
        </w:rPr>
        <w:t>Ad hoc</w:t>
      </w:r>
      <w:r>
        <w:rPr>
          <w:rFonts w:ascii="Palatino Linotype" w:eastAsia="Calibri" w:hAnsi="Palatino Linotype" w:cs="Tahoma"/>
          <w:iCs/>
          <w:sz w:val="22"/>
          <w:szCs w:val="22"/>
          <w:lang w:val="es-ES" w:eastAsia="es-ES_tradnl"/>
        </w:rPr>
        <w:t>.</w:t>
      </w:r>
    </w:p>
    <w:p w14:paraId="2C260A60" w14:textId="72DEE1BF" w:rsidR="00741745" w:rsidRDefault="00741745" w:rsidP="00FC31A6">
      <w:pPr>
        <w:spacing w:line="360" w:lineRule="auto"/>
        <w:jc w:val="both"/>
        <w:rPr>
          <w:rFonts w:ascii="Palatino Linotype" w:eastAsia="Calibri" w:hAnsi="Palatino Linotype" w:cs="Tahoma"/>
          <w:bCs/>
          <w:iCs/>
          <w:sz w:val="22"/>
          <w:szCs w:val="22"/>
          <w:lang w:eastAsia="en-US"/>
        </w:rPr>
      </w:pPr>
    </w:p>
    <w:p w14:paraId="5CA9A5C5" w14:textId="77777777" w:rsidR="00A64F4B" w:rsidRDefault="00A64F4B" w:rsidP="00A64F4B">
      <w:pPr>
        <w:spacing w:line="360" w:lineRule="auto"/>
        <w:jc w:val="both"/>
        <w:rPr>
          <w:rFonts w:ascii="Palatino Linotype" w:eastAsia="Calibri" w:hAnsi="Palatino Linotype" w:cs="Tahoma"/>
          <w:b/>
          <w:sz w:val="22"/>
          <w:szCs w:val="22"/>
          <w:lang w:eastAsia="es-ES_tradnl"/>
        </w:rPr>
      </w:pPr>
      <w:r w:rsidRPr="007C0B21">
        <w:rPr>
          <w:rFonts w:ascii="Palatino Linotype" w:eastAsia="Calibri" w:hAnsi="Palatino Linotype" w:cs="Tahoma"/>
          <w:b/>
          <w:sz w:val="22"/>
          <w:szCs w:val="22"/>
          <w:lang w:eastAsia="es-ES_tradnl"/>
        </w:rPr>
        <w:t>Versión Pública</w:t>
      </w:r>
    </w:p>
    <w:p w14:paraId="73496588" w14:textId="77777777" w:rsidR="00A64F4B" w:rsidRDefault="00A64F4B" w:rsidP="00A64F4B">
      <w:pPr>
        <w:spacing w:line="360" w:lineRule="auto"/>
        <w:jc w:val="both"/>
        <w:rPr>
          <w:rFonts w:ascii="Palatino Linotype" w:eastAsia="Calibri" w:hAnsi="Palatino Linotype" w:cs="Tahoma"/>
          <w:b/>
          <w:sz w:val="22"/>
          <w:szCs w:val="22"/>
          <w:lang w:eastAsia="es-ES_tradnl"/>
        </w:rPr>
      </w:pPr>
    </w:p>
    <w:p w14:paraId="61C912FB" w14:textId="77777777" w:rsidR="00A64F4B" w:rsidRDefault="00A64F4B" w:rsidP="00A64F4B">
      <w:pPr>
        <w:spacing w:line="360" w:lineRule="auto"/>
        <w:jc w:val="both"/>
        <w:rPr>
          <w:rFonts w:ascii="Palatino Linotype" w:eastAsia="Calibri" w:hAnsi="Palatino Linotype" w:cs="Tahoma"/>
          <w:sz w:val="22"/>
          <w:szCs w:val="22"/>
          <w:lang w:eastAsia="es-ES_tradnl"/>
        </w:rPr>
      </w:pPr>
      <w:r>
        <w:rPr>
          <w:rFonts w:ascii="Palatino Linotype" w:eastAsia="Calibri" w:hAnsi="Palatino Linotype" w:cs="Tahoma"/>
          <w:sz w:val="22"/>
          <w:szCs w:val="22"/>
          <w:lang w:eastAsia="es-ES_tradnl"/>
        </w:rPr>
        <w:t xml:space="preserve">Ahora bien, de ser el caso que los </w:t>
      </w:r>
      <w:r w:rsidRPr="007C0B21">
        <w:rPr>
          <w:rFonts w:ascii="Palatino Linotype" w:eastAsia="Calibri" w:hAnsi="Palatino Linotype" w:cs="Tahoma"/>
          <w:sz w:val="22"/>
          <w:szCs w:val="22"/>
          <w:lang w:eastAsia="es-ES_tradnl"/>
        </w:rPr>
        <w:t xml:space="preserve">documentos que </w:t>
      </w:r>
      <w:r>
        <w:rPr>
          <w:rFonts w:ascii="Palatino Linotype" w:eastAsia="Calibri" w:hAnsi="Palatino Linotype" w:cs="Tahoma"/>
          <w:sz w:val="22"/>
          <w:szCs w:val="22"/>
          <w:lang w:eastAsia="es-ES_tradnl"/>
        </w:rPr>
        <w:t xml:space="preserve">dan cuenta de lo solicitado tuvieran </w:t>
      </w:r>
      <w:r w:rsidRPr="007C0B21">
        <w:rPr>
          <w:rFonts w:ascii="Palatino Linotype" w:eastAsia="Calibri" w:hAnsi="Palatino Linotype" w:cs="Tahoma"/>
          <w:sz w:val="22"/>
          <w:szCs w:val="22"/>
          <w:lang w:eastAsia="es-ES_tradnl"/>
        </w:rPr>
        <w:t>datos</w:t>
      </w:r>
      <w:r>
        <w:rPr>
          <w:rFonts w:ascii="Palatino Linotype" w:eastAsia="Calibri" w:hAnsi="Palatino Linotype" w:cs="Tahoma"/>
          <w:sz w:val="22"/>
          <w:szCs w:val="22"/>
          <w:lang w:eastAsia="es-ES_tradnl"/>
        </w:rPr>
        <w:t xml:space="preserve"> personales </w:t>
      </w:r>
      <w:r w:rsidRPr="007C0B21">
        <w:rPr>
          <w:rFonts w:ascii="Palatino Linotype" w:eastAsia="Calibri" w:hAnsi="Palatino Linotype" w:cs="Tahoma"/>
          <w:sz w:val="22"/>
          <w:szCs w:val="22"/>
          <w:lang w:eastAsia="es-ES_tradnl"/>
        </w:rPr>
        <w:t>susceptibles de ser clasificados</w:t>
      </w:r>
      <w:r>
        <w:rPr>
          <w:rFonts w:ascii="Palatino Linotype" w:eastAsia="Calibri" w:hAnsi="Palatino Linotype" w:cs="Tahoma"/>
          <w:sz w:val="22"/>
          <w:szCs w:val="22"/>
          <w:lang w:eastAsia="es-ES_tradnl"/>
        </w:rPr>
        <w:t xml:space="preserve">, por corresponder a la vida privada de las personas sin tener injerencia directa en el ejercicio de funciones o recursos públicos, </w:t>
      </w:r>
      <w:r w:rsidRPr="007C0B21">
        <w:rPr>
          <w:rFonts w:ascii="Palatino Linotype" w:eastAsia="Calibri" w:hAnsi="Palatino Linotype" w:cs="Tahoma"/>
          <w:sz w:val="22"/>
          <w:szCs w:val="22"/>
          <w:lang w:eastAsia="es-ES_tradnl"/>
        </w:rPr>
        <w:t xml:space="preserve">el Sujeto Obligado previo a la entrega al Recurrente, deberá llevar a cabo la revisión de los mismos y para la entrega en versión pública, deberá ser autorizada por el Comité de Transparencia, en donde </w:t>
      </w:r>
      <w:r w:rsidRPr="007C0B21">
        <w:rPr>
          <w:rFonts w:ascii="Palatino Linotype" w:eastAsia="Calibri" w:hAnsi="Palatino Linotype" w:cs="Tahoma"/>
          <w:sz w:val="22"/>
          <w:szCs w:val="22"/>
          <w:lang w:eastAsia="es-ES_tradnl"/>
        </w:rPr>
        <w:lastRenderedPageBreak/>
        <w:t>se funde y motive la clasificación de la información eliminada, de conformidad con lo previsto en el artículo 49, fracciones II y VIII, 143, fracción I y 149 de la Ley de Transparencia y Acceso a la Información Pública del Estado de México y Municipios, en relación con lo establecido en los Lineamientos Generales en materia de Clasificación y Desclasificación de la Información, así como para Elaboración de Versiones Públicas.</w:t>
      </w:r>
    </w:p>
    <w:p w14:paraId="6B874030" w14:textId="77777777" w:rsidR="00A64F4B" w:rsidRDefault="00A64F4B" w:rsidP="00FC31A6">
      <w:pPr>
        <w:spacing w:line="360" w:lineRule="auto"/>
        <w:jc w:val="both"/>
        <w:rPr>
          <w:rFonts w:ascii="Palatino Linotype" w:eastAsia="Calibri" w:hAnsi="Palatino Linotype" w:cs="Tahoma"/>
          <w:bCs/>
          <w:iCs/>
          <w:sz w:val="22"/>
          <w:szCs w:val="22"/>
          <w:lang w:eastAsia="en-US"/>
        </w:rPr>
      </w:pPr>
    </w:p>
    <w:p w14:paraId="34C2DA05" w14:textId="77777777" w:rsidR="00147D17" w:rsidRDefault="00147D17" w:rsidP="00147516">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14:paraId="3232CF67" w14:textId="77777777" w:rsidR="00147D17" w:rsidRDefault="00147D17" w:rsidP="00147516">
      <w:pPr>
        <w:spacing w:line="360" w:lineRule="auto"/>
        <w:jc w:val="both"/>
        <w:rPr>
          <w:rFonts w:ascii="Palatino Linotype" w:hAnsi="Palatino Linotype" w:cs="Tahoma"/>
          <w:sz w:val="22"/>
          <w:szCs w:val="22"/>
        </w:rPr>
      </w:pPr>
    </w:p>
    <w:p w14:paraId="042A2A51" w14:textId="342B6697" w:rsidR="00147D17" w:rsidRDefault="00147D17" w:rsidP="00147516">
      <w:pPr>
        <w:tabs>
          <w:tab w:val="left" w:pos="4962"/>
        </w:tabs>
        <w:spacing w:line="360" w:lineRule="auto"/>
        <w:jc w:val="both"/>
        <w:rPr>
          <w:rFonts w:ascii="Palatino Linotype" w:hAnsi="Palatino Linotype" w:cs="Tahoma"/>
          <w:bCs/>
          <w:iCs/>
          <w:sz w:val="22"/>
          <w:szCs w:val="22"/>
          <w:lang w:val="es-ES_tradnl"/>
        </w:rPr>
      </w:pPr>
      <w:r w:rsidRPr="009100C0">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9100C0">
        <w:rPr>
          <w:rFonts w:ascii="Palatino Linotype" w:hAnsi="Palatino Linotype"/>
          <w:b/>
          <w:sz w:val="22"/>
          <w:szCs w:val="22"/>
        </w:rPr>
        <w:t xml:space="preserve"> </w:t>
      </w:r>
      <w:r w:rsidR="00D0060A">
        <w:rPr>
          <w:rFonts w:ascii="Palatino Linotype" w:hAnsi="Palatino Linotype"/>
          <w:b/>
          <w:sz w:val="22"/>
          <w:szCs w:val="22"/>
        </w:rPr>
        <w:t xml:space="preserve">MODIFICAR </w:t>
      </w:r>
      <w:r w:rsidRPr="009100C0">
        <w:rPr>
          <w:rFonts w:ascii="Palatino Linotype" w:hAnsi="Palatino Linotype"/>
          <w:sz w:val="22"/>
          <w:szCs w:val="22"/>
        </w:rPr>
        <w:t>la respuesta otorgada por el Sujeto Obligado</w:t>
      </w:r>
      <w:r w:rsidRPr="009100C0">
        <w:rPr>
          <w:rFonts w:ascii="Palatino Linotype" w:hAnsi="Palatino Linotype"/>
          <w:b/>
          <w:sz w:val="22"/>
          <w:szCs w:val="22"/>
        </w:rPr>
        <w:t xml:space="preserve"> </w:t>
      </w:r>
      <w:r w:rsidRPr="009100C0">
        <w:rPr>
          <w:rFonts w:ascii="Palatino Linotype" w:hAnsi="Palatino Linotype"/>
          <w:bCs/>
          <w:sz w:val="22"/>
          <w:szCs w:val="22"/>
        </w:rPr>
        <w:t xml:space="preserve">a la solicitud de información </w:t>
      </w:r>
      <w:r w:rsidR="000259E6" w:rsidRPr="000259E6">
        <w:rPr>
          <w:rFonts w:ascii="Palatino Linotype" w:hAnsi="Palatino Linotype"/>
          <w:b/>
          <w:bCs/>
          <w:sz w:val="22"/>
          <w:szCs w:val="22"/>
        </w:rPr>
        <w:t>002</w:t>
      </w:r>
      <w:r w:rsidR="00A64F4B">
        <w:rPr>
          <w:rFonts w:ascii="Palatino Linotype" w:hAnsi="Palatino Linotype"/>
          <w:b/>
          <w:bCs/>
          <w:sz w:val="22"/>
          <w:szCs w:val="22"/>
        </w:rPr>
        <w:t>59</w:t>
      </w:r>
      <w:r w:rsidR="000259E6" w:rsidRPr="000259E6">
        <w:rPr>
          <w:rFonts w:ascii="Palatino Linotype" w:hAnsi="Palatino Linotype"/>
          <w:b/>
          <w:bCs/>
          <w:sz w:val="22"/>
          <w:szCs w:val="22"/>
        </w:rPr>
        <w:t>/TOLUCA/IP/2022</w:t>
      </w:r>
      <w:r w:rsidRPr="00A224E5">
        <w:rPr>
          <w:rFonts w:ascii="Palatino Linotype" w:hAnsi="Palatino Linotype"/>
          <w:b/>
          <w:bCs/>
          <w:sz w:val="22"/>
          <w:szCs w:val="22"/>
        </w:rPr>
        <w:t>,</w:t>
      </w:r>
      <w:r w:rsidRPr="009100C0">
        <w:rPr>
          <w:rFonts w:ascii="Palatino Linotype" w:hAnsi="Palatino Linotype"/>
          <w:b/>
          <w:bCs/>
          <w:sz w:val="22"/>
          <w:szCs w:val="22"/>
        </w:rPr>
        <w:t xml:space="preserve"> </w:t>
      </w:r>
      <w:r w:rsidRPr="009100C0">
        <w:rPr>
          <w:rFonts w:ascii="Palatino Linotype" w:hAnsi="Palatino Linotype"/>
          <w:sz w:val="22"/>
          <w:szCs w:val="22"/>
        </w:rPr>
        <w:t>por resultar</w:t>
      </w:r>
      <w:r>
        <w:rPr>
          <w:rFonts w:ascii="Palatino Linotype" w:hAnsi="Palatino Linotype"/>
          <w:sz w:val="22"/>
          <w:szCs w:val="22"/>
        </w:rPr>
        <w:t xml:space="preserve"> </w:t>
      </w:r>
      <w:r w:rsidR="00D47BC2">
        <w:rPr>
          <w:rFonts w:ascii="Palatino Linotype" w:hAnsi="Palatino Linotype"/>
          <w:sz w:val="22"/>
          <w:szCs w:val="22"/>
        </w:rPr>
        <w:t xml:space="preserve">parcialmente </w:t>
      </w:r>
      <w:r w:rsidRPr="009100C0">
        <w:rPr>
          <w:rFonts w:ascii="Palatino Linotype" w:hAnsi="Palatino Linotype"/>
          <w:sz w:val="22"/>
          <w:szCs w:val="22"/>
        </w:rPr>
        <w:t xml:space="preserve">fundadas las razones o motivos de inconformidad hechos </w:t>
      </w:r>
      <w:r w:rsidRPr="009100C0">
        <w:rPr>
          <w:rFonts w:ascii="Palatino Linotype" w:hAnsi="Palatino Linotype" w:cs="Tahoma"/>
          <w:sz w:val="22"/>
          <w:szCs w:val="22"/>
        </w:rPr>
        <w:t>valer</w:t>
      </w:r>
      <w:r w:rsidRPr="009100C0">
        <w:rPr>
          <w:rFonts w:ascii="Palatino Linotype" w:hAnsi="Palatino Linotype"/>
          <w:sz w:val="22"/>
          <w:szCs w:val="22"/>
        </w:rPr>
        <w:t xml:space="preserve"> por el Recurrente, en el Recurso de Revisión</w:t>
      </w:r>
      <w:r w:rsidRPr="009100C0">
        <w:rPr>
          <w:rFonts w:ascii="Palatino Linotype" w:hAnsi="Palatino Linotype" w:cs="Tahoma"/>
          <w:b/>
          <w:bCs/>
          <w:color w:val="0D0D0D" w:themeColor="text1" w:themeTint="F2"/>
          <w:sz w:val="22"/>
          <w:szCs w:val="22"/>
        </w:rPr>
        <w:t xml:space="preserve"> </w:t>
      </w:r>
      <w:r w:rsidR="00D47BC2">
        <w:rPr>
          <w:rFonts w:ascii="Palatino Linotype" w:hAnsi="Palatino Linotype" w:cs="Tahoma"/>
          <w:b/>
          <w:bCs/>
          <w:color w:val="0D0D0D" w:themeColor="text1" w:themeTint="F2"/>
          <w:sz w:val="22"/>
          <w:szCs w:val="22"/>
        </w:rPr>
        <w:t>00</w:t>
      </w:r>
      <w:r w:rsidR="00A64F4B">
        <w:rPr>
          <w:rFonts w:ascii="Palatino Linotype" w:hAnsi="Palatino Linotype" w:cs="Tahoma"/>
          <w:b/>
          <w:bCs/>
          <w:color w:val="0D0D0D" w:themeColor="text1" w:themeTint="F2"/>
          <w:sz w:val="22"/>
          <w:szCs w:val="22"/>
        </w:rPr>
        <w:t>72</w:t>
      </w:r>
      <w:r w:rsidR="00D0060A">
        <w:rPr>
          <w:rFonts w:ascii="Palatino Linotype" w:hAnsi="Palatino Linotype" w:cs="Tahoma"/>
          <w:b/>
          <w:bCs/>
          <w:color w:val="0D0D0D" w:themeColor="text1" w:themeTint="F2"/>
          <w:sz w:val="22"/>
          <w:szCs w:val="22"/>
        </w:rPr>
        <w:t>1</w:t>
      </w:r>
      <w:r w:rsidRPr="009100C0">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9100C0">
        <w:rPr>
          <w:rFonts w:ascii="Palatino Linotype" w:hAnsi="Palatino Linotype" w:cs="Tahoma"/>
          <w:b/>
          <w:bCs/>
          <w:color w:val="0D0D0D" w:themeColor="text1" w:themeTint="F2"/>
          <w:sz w:val="22"/>
          <w:szCs w:val="22"/>
        </w:rPr>
        <w:t>,</w:t>
      </w:r>
      <w:r w:rsidRPr="009100C0">
        <w:rPr>
          <w:rFonts w:ascii="Palatino Linotype" w:hAnsi="Palatino Linotype"/>
          <w:sz w:val="22"/>
          <w:szCs w:val="22"/>
        </w:rPr>
        <w:t xml:space="preserve"> en consecuencia procede </w:t>
      </w:r>
      <w:r w:rsidRPr="009100C0">
        <w:rPr>
          <w:rFonts w:ascii="Palatino Linotype" w:hAnsi="Palatino Linotype" w:cs="Tahoma"/>
          <w:b/>
          <w:sz w:val="22"/>
          <w:szCs w:val="22"/>
        </w:rPr>
        <w:t>ORDENAR</w:t>
      </w:r>
      <w:r w:rsidRPr="009100C0">
        <w:rPr>
          <w:rFonts w:ascii="Palatino Linotype" w:hAnsi="Palatino Linotype" w:cs="Tahoma"/>
          <w:sz w:val="22"/>
          <w:szCs w:val="22"/>
        </w:rPr>
        <w:t xml:space="preserve">, </w:t>
      </w:r>
      <w:r w:rsidRPr="009100C0">
        <w:rPr>
          <w:rFonts w:ascii="Palatino Linotype" w:hAnsi="Palatino Linotype" w:cs="Tahoma"/>
          <w:bCs/>
          <w:iCs/>
          <w:sz w:val="22"/>
          <w:szCs w:val="22"/>
          <w:lang w:val="es-ES_tradnl"/>
        </w:rPr>
        <w:t xml:space="preserve">conceda </w:t>
      </w:r>
      <w:r w:rsidR="00F23B0A">
        <w:rPr>
          <w:rFonts w:ascii="Palatino Linotype" w:hAnsi="Palatino Linotype" w:cs="Tahoma"/>
          <w:bCs/>
          <w:iCs/>
          <w:sz w:val="22"/>
          <w:szCs w:val="22"/>
          <w:lang w:val="es-ES_tradnl"/>
        </w:rPr>
        <w:t xml:space="preserve">a través del Sistema de Acceso a la Información Mexiquense (SAIMEX) </w:t>
      </w:r>
      <w:r w:rsidRPr="009100C0">
        <w:rPr>
          <w:rFonts w:ascii="Palatino Linotype" w:hAnsi="Palatino Linotype" w:cs="Tahoma"/>
          <w:bCs/>
          <w:iCs/>
          <w:sz w:val="22"/>
          <w:szCs w:val="22"/>
          <w:lang w:val="es-ES_tradnl"/>
        </w:rPr>
        <w:t>de ser procedente en versión pública</w:t>
      </w:r>
      <w:r>
        <w:rPr>
          <w:rFonts w:ascii="Palatino Linotype" w:hAnsi="Palatino Linotype" w:cs="Tahoma"/>
          <w:bCs/>
          <w:iCs/>
          <w:sz w:val="22"/>
          <w:szCs w:val="22"/>
          <w:lang w:val="es-ES_tradnl"/>
        </w:rPr>
        <w:t>, los documentos donde conste,</w:t>
      </w:r>
      <w:r w:rsidR="00A64F4B">
        <w:rPr>
          <w:rFonts w:ascii="Palatino Linotype" w:hAnsi="Palatino Linotype" w:cs="Tahoma"/>
          <w:bCs/>
          <w:iCs/>
          <w:sz w:val="22"/>
          <w:szCs w:val="22"/>
          <w:lang w:val="es-ES_tradnl"/>
        </w:rPr>
        <w:t xml:space="preserve"> del primero al diecisiete de enero de dos mil veintidós, evidencia fotográfica y documental de las sesiones celebradas por:</w:t>
      </w:r>
    </w:p>
    <w:p w14:paraId="0B585E13" w14:textId="77777777" w:rsidR="00A64F4B" w:rsidRDefault="00A64F4B" w:rsidP="00147516">
      <w:pPr>
        <w:tabs>
          <w:tab w:val="left" w:pos="4962"/>
        </w:tabs>
        <w:spacing w:line="360" w:lineRule="auto"/>
        <w:jc w:val="both"/>
        <w:rPr>
          <w:rFonts w:ascii="Palatino Linotype" w:hAnsi="Palatino Linotype" w:cs="Tahoma"/>
          <w:bCs/>
          <w:iCs/>
          <w:sz w:val="22"/>
          <w:szCs w:val="22"/>
          <w:lang w:val="es-ES_tradnl"/>
        </w:rPr>
      </w:pPr>
    </w:p>
    <w:p w14:paraId="239C5084" w14:textId="442192B7" w:rsidR="00A64F4B" w:rsidRPr="00A64F4B" w:rsidRDefault="00A64F4B" w:rsidP="00FA47AD">
      <w:pPr>
        <w:pStyle w:val="Prrafodelista"/>
        <w:numPr>
          <w:ilvl w:val="0"/>
          <w:numId w:val="4"/>
        </w:numPr>
        <w:tabs>
          <w:tab w:val="left" w:pos="4962"/>
        </w:tabs>
        <w:spacing w:line="360" w:lineRule="auto"/>
        <w:jc w:val="both"/>
        <w:rPr>
          <w:rFonts w:ascii="Palatino Linotype" w:hAnsi="Palatino Linotype" w:cs="Tahoma"/>
          <w:bCs/>
          <w:iCs/>
          <w:szCs w:val="22"/>
          <w:lang w:val="es-ES_tradnl"/>
        </w:rPr>
      </w:pPr>
      <w:r w:rsidRPr="00A64F4B">
        <w:rPr>
          <w:rFonts w:ascii="Palatino Linotype" w:hAnsi="Palatino Linotype" w:cs="Tahoma"/>
          <w:bCs/>
          <w:iCs/>
          <w:szCs w:val="22"/>
          <w:lang w:val="es-ES_tradnl"/>
        </w:rPr>
        <w:t>Cabildo</w:t>
      </w:r>
    </w:p>
    <w:p w14:paraId="545028E9" w14:textId="0B2E6AFE" w:rsidR="00A64F4B" w:rsidRPr="00A64F4B" w:rsidRDefault="00A64F4B" w:rsidP="00FA47AD">
      <w:pPr>
        <w:pStyle w:val="Prrafodelista"/>
        <w:numPr>
          <w:ilvl w:val="0"/>
          <w:numId w:val="4"/>
        </w:numPr>
        <w:tabs>
          <w:tab w:val="left" w:pos="4962"/>
        </w:tabs>
        <w:spacing w:line="360" w:lineRule="auto"/>
        <w:jc w:val="both"/>
        <w:rPr>
          <w:rFonts w:ascii="Palatino Linotype" w:hAnsi="Palatino Linotype" w:cs="Tahoma"/>
          <w:bCs/>
          <w:iCs/>
          <w:szCs w:val="22"/>
          <w:lang w:val="es-ES_tradnl"/>
        </w:rPr>
      </w:pPr>
      <w:r w:rsidRPr="00A64F4B">
        <w:rPr>
          <w:rFonts w:ascii="Palatino Linotype" w:hAnsi="Palatino Linotype" w:cs="Tahoma"/>
          <w:bCs/>
          <w:iCs/>
          <w:szCs w:val="22"/>
          <w:lang w:val="es-ES_tradnl"/>
        </w:rPr>
        <w:t>Comité de Mejora Regulatoria.</w:t>
      </w:r>
    </w:p>
    <w:p w14:paraId="6A3CB42F" w14:textId="4834EF00" w:rsidR="00A64F4B" w:rsidRPr="00A64F4B" w:rsidRDefault="00A64F4B" w:rsidP="00FA47AD">
      <w:pPr>
        <w:pStyle w:val="Prrafodelista"/>
        <w:numPr>
          <w:ilvl w:val="0"/>
          <w:numId w:val="4"/>
        </w:numPr>
        <w:tabs>
          <w:tab w:val="left" w:pos="4962"/>
        </w:tabs>
        <w:spacing w:line="360" w:lineRule="auto"/>
        <w:jc w:val="both"/>
        <w:rPr>
          <w:rFonts w:ascii="Palatino Linotype" w:hAnsi="Palatino Linotype" w:cs="Tahoma"/>
          <w:bCs/>
          <w:iCs/>
          <w:szCs w:val="22"/>
          <w:lang w:val="es-ES_tradnl"/>
        </w:rPr>
      </w:pPr>
      <w:r w:rsidRPr="00A64F4B">
        <w:rPr>
          <w:rFonts w:ascii="Palatino Linotype" w:hAnsi="Palatino Linotype" w:cs="Tahoma"/>
          <w:bCs/>
          <w:iCs/>
          <w:szCs w:val="22"/>
          <w:lang w:val="es-ES_tradnl"/>
        </w:rPr>
        <w:t xml:space="preserve">Comité de Transparencia </w:t>
      </w:r>
    </w:p>
    <w:p w14:paraId="259E361E" w14:textId="44F463B5" w:rsidR="00A64F4B" w:rsidRPr="00A64F4B" w:rsidRDefault="00A64F4B" w:rsidP="00FA47AD">
      <w:pPr>
        <w:pStyle w:val="Prrafodelista"/>
        <w:numPr>
          <w:ilvl w:val="0"/>
          <w:numId w:val="4"/>
        </w:numPr>
        <w:tabs>
          <w:tab w:val="left" w:pos="4962"/>
        </w:tabs>
        <w:spacing w:line="360" w:lineRule="auto"/>
        <w:jc w:val="both"/>
        <w:rPr>
          <w:rFonts w:ascii="Palatino Linotype" w:hAnsi="Palatino Linotype" w:cs="Tahoma"/>
          <w:bCs/>
          <w:iCs/>
          <w:szCs w:val="22"/>
          <w:lang w:val="es-ES_tradnl"/>
        </w:rPr>
      </w:pPr>
      <w:r w:rsidRPr="00A64F4B">
        <w:rPr>
          <w:rFonts w:ascii="Palatino Linotype" w:hAnsi="Palatino Linotype" w:cs="Tahoma"/>
          <w:bCs/>
          <w:iCs/>
          <w:szCs w:val="22"/>
          <w:lang w:val="es-ES_tradnl"/>
        </w:rPr>
        <w:t xml:space="preserve">Comité de Gobierno digital. </w:t>
      </w:r>
    </w:p>
    <w:p w14:paraId="6EA1EF77" w14:textId="1EA4768E" w:rsidR="00A64F4B" w:rsidRPr="00A64F4B" w:rsidRDefault="00A64F4B" w:rsidP="00FA47AD">
      <w:pPr>
        <w:pStyle w:val="Prrafodelista"/>
        <w:numPr>
          <w:ilvl w:val="0"/>
          <w:numId w:val="4"/>
        </w:numPr>
        <w:tabs>
          <w:tab w:val="left" w:pos="4962"/>
        </w:tabs>
        <w:spacing w:line="360" w:lineRule="auto"/>
        <w:jc w:val="both"/>
        <w:rPr>
          <w:rFonts w:ascii="Palatino Linotype" w:hAnsi="Palatino Linotype" w:cs="Tahoma"/>
          <w:bCs/>
          <w:iCs/>
          <w:szCs w:val="22"/>
          <w:lang w:val="es-ES_tradnl"/>
        </w:rPr>
      </w:pPr>
      <w:r w:rsidRPr="00A64F4B">
        <w:rPr>
          <w:rFonts w:ascii="Palatino Linotype" w:hAnsi="Palatino Linotype" w:cs="Tahoma"/>
          <w:bCs/>
          <w:iCs/>
          <w:szCs w:val="22"/>
          <w:lang w:val="es-ES_tradnl"/>
        </w:rPr>
        <w:t>Comisiones edilicias.</w:t>
      </w:r>
    </w:p>
    <w:p w14:paraId="2DB0B587" w14:textId="336DADD4" w:rsidR="00A64F4B" w:rsidRPr="00A64F4B" w:rsidRDefault="00A64F4B" w:rsidP="00FA47AD">
      <w:pPr>
        <w:pStyle w:val="Prrafodelista"/>
        <w:numPr>
          <w:ilvl w:val="0"/>
          <w:numId w:val="4"/>
        </w:numPr>
        <w:tabs>
          <w:tab w:val="left" w:pos="4962"/>
        </w:tabs>
        <w:spacing w:line="360" w:lineRule="auto"/>
        <w:jc w:val="both"/>
        <w:rPr>
          <w:rFonts w:ascii="Palatino Linotype" w:hAnsi="Palatino Linotype" w:cs="Tahoma"/>
          <w:bCs/>
          <w:iCs/>
          <w:szCs w:val="22"/>
          <w:lang w:val="es-ES_tradnl"/>
        </w:rPr>
      </w:pPr>
      <w:r w:rsidRPr="00A64F4B">
        <w:rPr>
          <w:rFonts w:ascii="Palatino Linotype" w:hAnsi="Palatino Linotype" w:cs="Tahoma"/>
          <w:bCs/>
          <w:iCs/>
          <w:szCs w:val="22"/>
          <w:lang w:val="es-ES_tradnl"/>
        </w:rPr>
        <w:t>Comité de adquisiciones y servicios</w:t>
      </w:r>
    </w:p>
    <w:p w14:paraId="7A332A4A" w14:textId="1059D784" w:rsidR="00A64F4B" w:rsidRPr="00A64F4B" w:rsidRDefault="00A64F4B" w:rsidP="00FA47AD">
      <w:pPr>
        <w:pStyle w:val="Prrafodelista"/>
        <w:numPr>
          <w:ilvl w:val="0"/>
          <w:numId w:val="4"/>
        </w:numPr>
        <w:tabs>
          <w:tab w:val="left" w:pos="4962"/>
        </w:tabs>
        <w:spacing w:line="360" w:lineRule="auto"/>
        <w:jc w:val="both"/>
        <w:rPr>
          <w:rFonts w:ascii="Palatino Linotype" w:hAnsi="Palatino Linotype" w:cs="Tahoma"/>
          <w:bCs/>
          <w:iCs/>
          <w:szCs w:val="22"/>
          <w:lang w:val="es-ES_tradnl"/>
        </w:rPr>
      </w:pPr>
      <w:r w:rsidRPr="00A64F4B">
        <w:rPr>
          <w:rFonts w:ascii="Palatino Linotype" w:hAnsi="Palatino Linotype" w:cs="Tahoma"/>
          <w:bCs/>
          <w:iCs/>
          <w:szCs w:val="22"/>
          <w:lang w:val="es-ES_tradnl"/>
        </w:rPr>
        <w:t>Comité de arrendamientos, adquisiciones de inmuebles y enajenaciones.</w:t>
      </w:r>
    </w:p>
    <w:p w14:paraId="2BB1434F" w14:textId="77777777" w:rsidR="00A64F4B" w:rsidRDefault="00A64F4B" w:rsidP="00147516">
      <w:pPr>
        <w:tabs>
          <w:tab w:val="left" w:pos="4962"/>
        </w:tabs>
        <w:spacing w:line="360" w:lineRule="auto"/>
        <w:jc w:val="both"/>
        <w:rPr>
          <w:rFonts w:ascii="Palatino Linotype" w:hAnsi="Palatino Linotype" w:cs="Tahoma"/>
          <w:bCs/>
          <w:iCs/>
          <w:sz w:val="22"/>
          <w:szCs w:val="22"/>
          <w:lang w:val="es-ES_tradnl"/>
        </w:rPr>
      </w:pPr>
    </w:p>
    <w:p w14:paraId="0A038059" w14:textId="77777777" w:rsidR="00147D17" w:rsidRPr="00F55329" w:rsidRDefault="00147D17" w:rsidP="00147516">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7D6750">
        <w:rPr>
          <w:rFonts w:ascii="Palatino Linotype" w:hAnsi="Palatino Linotype" w:cs="Tahoma"/>
          <w:sz w:val="22"/>
          <w:szCs w:val="22"/>
          <w:lang w:val="es-ES"/>
        </w:rPr>
        <w:lastRenderedPageBreak/>
        <w:t>Junto con las versiones públicas que se entreguen, se deberá proporcionar el Acuerdo de Clasificación donde el Comité de Transparencia, confirme la eliminación de los datos y 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eastAsia="Calibri" w:hAnsi="Palatino Linotype" w:cs="Tahoma"/>
          <w:bCs/>
          <w:iCs/>
          <w:color w:val="000000"/>
          <w:sz w:val="22"/>
          <w:szCs w:val="22"/>
          <w:lang w:eastAsia="en-US"/>
        </w:rPr>
        <w:t>y 132, fracción II de la Ley de Transparencia y Acceso a la Información Pública del Estado de México y Municipios.</w:t>
      </w:r>
    </w:p>
    <w:p w14:paraId="435F7AF9" w14:textId="77777777" w:rsidR="00147D17" w:rsidRDefault="00147D17" w:rsidP="00147516">
      <w:pPr>
        <w:spacing w:line="360" w:lineRule="auto"/>
        <w:ind w:right="-93"/>
        <w:jc w:val="both"/>
        <w:rPr>
          <w:rFonts w:ascii="Palatino Linotype" w:hAnsi="Palatino Linotype" w:cs="Tahoma"/>
          <w:sz w:val="22"/>
          <w:szCs w:val="22"/>
          <w:lang w:val="es-ES"/>
        </w:rPr>
      </w:pPr>
    </w:p>
    <w:p w14:paraId="40FD757A" w14:textId="41C05D5B" w:rsidR="00D0060A" w:rsidRDefault="00D0060A" w:rsidP="00D0060A">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Para el caso de que en sus archivos no obre </w:t>
      </w:r>
      <w:r w:rsidR="00A06A2C">
        <w:rPr>
          <w:rFonts w:ascii="Palatino Linotype" w:hAnsi="Palatino Linotype" w:cs="Tahoma"/>
          <w:sz w:val="22"/>
          <w:szCs w:val="22"/>
          <w:lang w:val="es-ES"/>
        </w:rPr>
        <w:t xml:space="preserve">mayor información </w:t>
      </w:r>
      <w:r>
        <w:rPr>
          <w:rFonts w:ascii="Palatino Linotype" w:hAnsi="Palatino Linotype" w:cs="Tahoma"/>
          <w:sz w:val="22"/>
          <w:szCs w:val="22"/>
          <w:lang w:val="es-ES"/>
        </w:rPr>
        <w:t xml:space="preserve">respecto </w:t>
      </w:r>
      <w:r w:rsidR="00A06A2C">
        <w:rPr>
          <w:rFonts w:ascii="Palatino Linotype" w:hAnsi="Palatino Linotype" w:cs="Tahoma"/>
          <w:sz w:val="22"/>
          <w:szCs w:val="22"/>
          <w:lang w:val="es-ES"/>
        </w:rPr>
        <w:t>los incisos a), f) y g)</w:t>
      </w:r>
      <w:r>
        <w:rPr>
          <w:rFonts w:ascii="Palatino Linotype" w:hAnsi="Palatino Linotype" w:cs="Tahoma"/>
          <w:sz w:val="22"/>
          <w:szCs w:val="22"/>
          <w:lang w:val="es-ES"/>
        </w:rPr>
        <w:t xml:space="preserve">, </w:t>
      </w:r>
      <w:r w:rsidR="00A06A2C">
        <w:rPr>
          <w:rFonts w:ascii="Palatino Linotype" w:hAnsi="Palatino Linotype" w:cs="Tahoma"/>
          <w:sz w:val="22"/>
          <w:szCs w:val="22"/>
          <w:lang w:val="es-ES"/>
        </w:rPr>
        <w:t xml:space="preserve">a la proporcionada en respuesta, </w:t>
      </w:r>
      <w:r>
        <w:rPr>
          <w:rFonts w:ascii="Palatino Linotype" w:hAnsi="Palatino Linotype" w:cs="Tahoma"/>
          <w:sz w:val="22"/>
          <w:szCs w:val="22"/>
          <w:lang w:val="es-ES"/>
        </w:rPr>
        <w:t>por no haberse generado</w:t>
      </w:r>
      <w:r w:rsidR="00A06A2C">
        <w:rPr>
          <w:rFonts w:ascii="Palatino Linotype" w:hAnsi="Palatino Linotype" w:cs="Tahoma"/>
          <w:sz w:val="22"/>
          <w:szCs w:val="22"/>
          <w:lang w:val="es-ES"/>
        </w:rPr>
        <w:t xml:space="preserve">, </w:t>
      </w:r>
      <w:r>
        <w:rPr>
          <w:rFonts w:ascii="Palatino Linotype" w:hAnsi="Palatino Linotype" w:cs="Tahoma"/>
          <w:sz w:val="22"/>
          <w:szCs w:val="22"/>
          <w:lang w:val="es-ES"/>
        </w:rPr>
        <w:t>deberá hacerlo del conocimiento del Recurrente de manera precisa y clara.</w:t>
      </w:r>
    </w:p>
    <w:p w14:paraId="3A9E0EE1" w14:textId="20BA1314" w:rsidR="00D0060A" w:rsidRDefault="00D0060A" w:rsidP="00147516">
      <w:pPr>
        <w:spacing w:line="360" w:lineRule="auto"/>
        <w:ind w:right="-93"/>
        <w:jc w:val="both"/>
        <w:rPr>
          <w:rFonts w:ascii="Palatino Linotype" w:hAnsi="Palatino Linotype" w:cs="Tahoma"/>
          <w:sz w:val="22"/>
          <w:szCs w:val="22"/>
          <w:lang w:val="es-ES"/>
        </w:rPr>
      </w:pPr>
    </w:p>
    <w:p w14:paraId="2B33EFC7" w14:textId="18C06C58" w:rsidR="00A06A2C" w:rsidRDefault="00A06A2C" w:rsidP="00A06A2C">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el supuesto de que en sus archivos no obre evidencia fotográfica y documental por no haber sesionado los Comités y Comisiones en la temporalidad referida, deberá hacerlo del conocimiento del Recurrente de manera precisa y clara.</w:t>
      </w:r>
    </w:p>
    <w:p w14:paraId="1D7AAD3A" w14:textId="77777777" w:rsidR="00A06A2C" w:rsidRDefault="00A06A2C" w:rsidP="00147516">
      <w:pPr>
        <w:spacing w:line="360" w:lineRule="auto"/>
        <w:ind w:right="-93"/>
        <w:jc w:val="both"/>
        <w:rPr>
          <w:rFonts w:ascii="Palatino Linotype" w:hAnsi="Palatino Linotype" w:cs="Tahoma"/>
          <w:sz w:val="22"/>
          <w:szCs w:val="22"/>
          <w:lang w:val="es-ES"/>
        </w:rPr>
      </w:pPr>
    </w:p>
    <w:p w14:paraId="1F3604E1" w14:textId="77777777" w:rsidR="00147D17" w:rsidRDefault="00147D17" w:rsidP="00147516">
      <w:pPr>
        <w:spacing w:line="360" w:lineRule="auto"/>
        <w:jc w:val="both"/>
        <w:rPr>
          <w:rFonts w:ascii="Palatino Linotype" w:hAnsi="Palatino Linotype" w:cs="Tahoma"/>
          <w:b/>
          <w:bCs/>
          <w:sz w:val="22"/>
          <w:szCs w:val="22"/>
        </w:rPr>
      </w:pPr>
      <w:r w:rsidRPr="009100C0">
        <w:rPr>
          <w:rFonts w:ascii="Palatino Linotype" w:hAnsi="Palatino Linotype" w:cs="Tahoma"/>
          <w:b/>
          <w:bCs/>
          <w:sz w:val="22"/>
          <w:szCs w:val="22"/>
        </w:rPr>
        <w:t>Términos de la Resolución para el Recurrente:</w:t>
      </w:r>
    </w:p>
    <w:p w14:paraId="7665F577" w14:textId="77777777" w:rsidR="00147D17" w:rsidRPr="009100C0" w:rsidRDefault="00147D17" w:rsidP="00147516">
      <w:pPr>
        <w:spacing w:line="360" w:lineRule="auto"/>
        <w:jc w:val="both"/>
        <w:rPr>
          <w:rFonts w:ascii="Palatino Linotype" w:hAnsi="Palatino Linotype" w:cs="Tahoma"/>
          <w:b/>
          <w:bCs/>
          <w:sz w:val="22"/>
          <w:szCs w:val="22"/>
        </w:rPr>
      </w:pPr>
    </w:p>
    <w:p w14:paraId="4086CC3E" w14:textId="77777777" w:rsidR="00147D17" w:rsidRPr="009100C0" w:rsidRDefault="00147D17" w:rsidP="00147516">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 xml:space="preserve">Se hace del conocimiento del Recurrente la determinación de este </w:t>
      </w:r>
      <w:r>
        <w:rPr>
          <w:rFonts w:ascii="Palatino Linotype" w:hAnsi="Palatino Linotype" w:cs="Tahoma"/>
          <w:bCs/>
          <w:sz w:val="22"/>
          <w:szCs w:val="22"/>
          <w:u w:val="single"/>
        </w:rPr>
        <w:t>Organismo</w:t>
      </w:r>
      <w:r w:rsidRPr="009100C0">
        <w:rPr>
          <w:rFonts w:ascii="Palatino Linotype" w:hAnsi="Palatino Linotype" w:cs="Tahoma"/>
          <w:bCs/>
          <w:sz w:val="22"/>
          <w:szCs w:val="22"/>
          <w:u w:val="single"/>
        </w:rPr>
        <w:t xml:space="preserve"> Garante a su inconformidad:</w:t>
      </w:r>
    </w:p>
    <w:p w14:paraId="0E5643AA" w14:textId="77777777" w:rsidR="00147D17" w:rsidRDefault="00147D17" w:rsidP="00147516">
      <w:pPr>
        <w:spacing w:line="360" w:lineRule="auto"/>
        <w:jc w:val="both"/>
        <w:rPr>
          <w:rFonts w:ascii="Palatino Linotype" w:hAnsi="Palatino Linotype" w:cs="Tahoma"/>
          <w:bCs/>
          <w:sz w:val="22"/>
          <w:szCs w:val="22"/>
          <w:u w:val="single"/>
        </w:rPr>
      </w:pPr>
    </w:p>
    <w:p w14:paraId="1E6E7BC5" w14:textId="77777777" w:rsidR="00147D17" w:rsidRDefault="00147D17" w:rsidP="00147516">
      <w:pPr>
        <w:spacing w:line="360" w:lineRule="auto"/>
        <w:jc w:val="both"/>
        <w:rPr>
          <w:rFonts w:ascii="Palatino Linotype" w:hAnsi="Palatino Linotype" w:cs="Tahoma"/>
          <w:bCs/>
          <w:sz w:val="22"/>
          <w:szCs w:val="22"/>
          <w:u w:val="single"/>
        </w:rPr>
      </w:pPr>
      <w:r w:rsidRPr="00905EC8">
        <w:rPr>
          <w:rFonts w:ascii="Palatino Linotype" w:hAnsi="Palatino Linotype" w:cs="Tahoma"/>
          <w:bCs/>
          <w:sz w:val="22"/>
          <w:szCs w:val="22"/>
          <w:u w:val="single"/>
        </w:rPr>
        <w:t xml:space="preserve">Este Instituto, determinó </w:t>
      </w:r>
      <w:r w:rsidR="000259E6">
        <w:rPr>
          <w:rFonts w:ascii="Palatino Linotype" w:hAnsi="Palatino Linotype" w:cs="Tahoma"/>
          <w:bCs/>
          <w:sz w:val="22"/>
          <w:szCs w:val="22"/>
          <w:u w:val="single"/>
        </w:rPr>
        <w:t>modificar</w:t>
      </w:r>
      <w:r>
        <w:rPr>
          <w:rFonts w:ascii="Palatino Linotype" w:hAnsi="Palatino Linotype" w:cs="Tahoma"/>
          <w:bCs/>
          <w:sz w:val="22"/>
          <w:szCs w:val="22"/>
          <w:u w:val="single"/>
        </w:rPr>
        <w:t xml:space="preserve"> </w:t>
      </w:r>
      <w:r w:rsidRPr="00905EC8">
        <w:rPr>
          <w:rFonts w:ascii="Palatino Linotype" w:hAnsi="Palatino Linotype" w:cs="Tahoma"/>
          <w:bCs/>
          <w:sz w:val="22"/>
          <w:szCs w:val="22"/>
          <w:u w:val="single"/>
        </w:rPr>
        <w:t xml:space="preserve">la respuesta que le entregó el </w:t>
      </w:r>
      <w:r>
        <w:rPr>
          <w:rFonts w:ascii="Palatino Linotype" w:hAnsi="Palatino Linotype" w:cs="Tahoma"/>
          <w:bCs/>
          <w:sz w:val="22"/>
          <w:szCs w:val="22"/>
          <w:u w:val="single"/>
        </w:rPr>
        <w:t xml:space="preserve">Sujeto Obligado </w:t>
      </w:r>
      <w:r w:rsidRPr="00905EC8">
        <w:rPr>
          <w:rFonts w:ascii="Palatino Linotype" w:hAnsi="Palatino Linotype" w:cs="Tahoma"/>
          <w:bCs/>
          <w:sz w:val="22"/>
          <w:szCs w:val="22"/>
          <w:u w:val="single"/>
        </w:rPr>
        <w:t xml:space="preserve">a su solicitud de acceso, toda vez que </w:t>
      </w:r>
      <w:r>
        <w:rPr>
          <w:rFonts w:ascii="Palatino Linotype" w:hAnsi="Palatino Linotype" w:cs="Tahoma"/>
          <w:bCs/>
          <w:sz w:val="22"/>
          <w:szCs w:val="22"/>
          <w:u w:val="single"/>
        </w:rPr>
        <w:t xml:space="preserve">el Sujeto Obligado no entregó la documentación </w:t>
      </w:r>
      <w:r w:rsidR="000259E6">
        <w:rPr>
          <w:rFonts w:ascii="Palatino Linotype" w:hAnsi="Palatino Linotype" w:cs="Tahoma"/>
          <w:bCs/>
          <w:sz w:val="22"/>
          <w:szCs w:val="22"/>
          <w:u w:val="single"/>
        </w:rPr>
        <w:t>de forma completa, ni se pronunció respecto e todos los puntos que requirió</w:t>
      </w:r>
      <w:r>
        <w:rPr>
          <w:rFonts w:ascii="Palatino Linotype" w:hAnsi="Palatino Linotype" w:cs="Tahoma"/>
          <w:bCs/>
          <w:sz w:val="22"/>
          <w:szCs w:val="22"/>
          <w:u w:val="single"/>
        </w:rPr>
        <w:t>, aunado a que es información de interés público, por lo que procede la entrega del o los documentos solicitados, en su caso en versión pública.</w:t>
      </w:r>
    </w:p>
    <w:p w14:paraId="0F8EF216" w14:textId="77777777" w:rsidR="00147D17" w:rsidRPr="00905EC8" w:rsidRDefault="00147D17" w:rsidP="00147516">
      <w:pPr>
        <w:spacing w:line="360" w:lineRule="auto"/>
        <w:jc w:val="both"/>
        <w:rPr>
          <w:rFonts w:ascii="Palatino Linotype" w:hAnsi="Palatino Linotype" w:cs="Tahoma"/>
          <w:bCs/>
          <w:sz w:val="22"/>
          <w:szCs w:val="22"/>
          <w:u w:val="single"/>
        </w:rPr>
      </w:pPr>
    </w:p>
    <w:p w14:paraId="79E9EE56" w14:textId="77777777" w:rsidR="00147D17" w:rsidRPr="009100C0" w:rsidRDefault="00147D17" w:rsidP="00147516">
      <w:pPr>
        <w:spacing w:line="360" w:lineRule="auto"/>
        <w:jc w:val="both"/>
        <w:rPr>
          <w:rFonts w:ascii="Palatino Linotype" w:hAnsi="Palatino Linotype" w:cs="Tahoma"/>
          <w:bCs/>
          <w:sz w:val="22"/>
          <w:szCs w:val="22"/>
          <w:u w:val="single"/>
        </w:rPr>
      </w:pPr>
      <w:r w:rsidRPr="009100C0">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1E6949DD" w14:textId="77777777" w:rsidR="00147D17" w:rsidRPr="007B1A35" w:rsidRDefault="00147D17" w:rsidP="00147516">
      <w:pPr>
        <w:spacing w:line="360" w:lineRule="auto"/>
        <w:jc w:val="both"/>
        <w:rPr>
          <w:rFonts w:ascii="Palatino Linotype" w:hAnsi="Palatino Linotype" w:cs="Tahoma"/>
          <w:bCs/>
          <w:color w:val="000000"/>
          <w:sz w:val="22"/>
          <w:szCs w:val="22"/>
        </w:rPr>
      </w:pPr>
    </w:p>
    <w:p w14:paraId="4843570F" w14:textId="77777777" w:rsidR="00147D17" w:rsidRPr="00014834" w:rsidRDefault="00147D17" w:rsidP="00147516">
      <w:pPr>
        <w:spacing w:line="360" w:lineRule="auto"/>
        <w:jc w:val="both"/>
        <w:rPr>
          <w:rFonts w:ascii="Palatino Linotype" w:eastAsia="Calibri" w:hAnsi="Palatino Linotype" w:cs="Tahoma"/>
          <w:bCs/>
          <w:sz w:val="22"/>
          <w:lang w:eastAsia="en-US"/>
        </w:rPr>
      </w:pPr>
      <w:r w:rsidRPr="00014834">
        <w:rPr>
          <w:rFonts w:ascii="Palatino Linotype" w:eastAsia="Calibri" w:hAnsi="Palatino Linotype" w:cs="Tahoma"/>
          <w:bCs/>
          <w:sz w:val="22"/>
          <w:lang w:eastAsia="en-US"/>
        </w:rPr>
        <w:t>Por lo expuesto y fundado, este Pleno:</w:t>
      </w:r>
    </w:p>
    <w:p w14:paraId="5A6FC7FE" w14:textId="77777777" w:rsidR="00147D17" w:rsidRPr="00871BE0" w:rsidRDefault="00147D17" w:rsidP="00147516">
      <w:pPr>
        <w:spacing w:line="360" w:lineRule="auto"/>
        <w:ind w:right="-93"/>
        <w:jc w:val="both"/>
        <w:rPr>
          <w:rFonts w:ascii="Palatino Linotype" w:hAnsi="Palatino Linotype" w:cs="Tahoma"/>
          <w:sz w:val="22"/>
          <w:szCs w:val="22"/>
        </w:rPr>
      </w:pPr>
    </w:p>
    <w:p w14:paraId="0D584A8C" w14:textId="77777777" w:rsidR="00147D17" w:rsidRPr="00733CE0" w:rsidRDefault="00147D17" w:rsidP="00147516">
      <w:pPr>
        <w:spacing w:line="360" w:lineRule="auto"/>
        <w:contextualSpacing/>
        <w:jc w:val="center"/>
        <w:rPr>
          <w:rFonts w:ascii="Palatino Linotype" w:eastAsia="Calibri" w:hAnsi="Palatino Linotype" w:cs="Tahoma"/>
          <w:b/>
          <w:bCs/>
          <w:sz w:val="22"/>
          <w:szCs w:val="22"/>
          <w:lang w:eastAsia="en-US"/>
        </w:rPr>
      </w:pPr>
      <w:r w:rsidRPr="00733CE0">
        <w:rPr>
          <w:rFonts w:ascii="Palatino Linotype" w:eastAsia="Calibri" w:hAnsi="Palatino Linotype" w:cs="Tahoma"/>
          <w:b/>
          <w:bCs/>
          <w:sz w:val="22"/>
          <w:szCs w:val="22"/>
          <w:lang w:eastAsia="en-US"/>
        </w:rPr>
        <w:t>R E S U E L V E</w:t>
      </w:r>
    </w:p>
    <w:p w14:paraId="0F308639" w14:textId="77777777" w:rsidR="00147D17" w:rsidRPr="00733CE0" w:rsidRDefault="00147D17" w:rsidP="00147516">
      <w:pPr>
        <w:spacing w:line="360" w:lineRule="auto"/>
        <w:contextualSpacing/>
        <w:jc w:val="center"/>
        <w:rPr>
          <w:rFonts w:ascii="Palatino Linotype" w:hAnsi="Palatino Linotype" w:cs="Tahoma"/>
          <w:b/>
          <w:bCs/>
          <w:sz w:val="22"/>
          <w:szCs w:val="22"/>
        </w:rPr>
      </w:pPr>
    </w:p>
    <w:p w14:paraId="5399F65F" w14:textId="4B0505E4" w:rsidR="00147D17" w:rsidRPr="00733CE0" w:rsidRDefault="00147D17" w:rsidP="00147516">
      <w:pPr>
        <w:spacing w:line="360" w:lineRule="auto"/>
        <w:contextualSpacing/>
        <w:jc w:val="both"/>
        <w:rPr>
          <w:rFonts w:ascii="Palatino Linotype" w:eastAsia="Calibri" w:hAnsi="Palatino Linotype" w:cs="Tahoma"/>
          <w:bCs/>
          <w:sz w:val="22"/>
          <w:szCs w:val="22"/>
          <w:lang w:eastAsia="en-US"/>
        </w:rPr>
      </w:pPr>
      <w:r w:rsidRPr="00733CE0">
        <w:rPr>
          <w:rFonts w:ascii="Palatino Linotype" w:hAnsi="Palatino Linotype" w:cs="Tahoma"/>
          <w:b/>
          <w:bCs/>
          <w:sz w:val="22"/>
          <w:szCs w:val="22"/>
        </w:rPr>
        <w:t xml:space="preserve">PRIMERO. </w:t>
      </w:r>
      <w:r w:rsidRPr="00733CE0">
        <w:rPr>
          <w:rFonts w:ascii="Palatino Linotype" w:hAnsi="Palatino Linotype" w:cs="Tahoma"/>
          <w:bCs/>
          <w:sz w:val="22"/>
          <w:szCs w:val="22"/>
        </w:rPr>
        <w:t xml:space="preserve">Se </w:t>
      </w:r>
      <w:r w:rsidR="000259E6">
        <w:rPr>
          <w:rFonts w:ascii="Palatino Linotype" w:hAnsi="Palatino Linotype" w:cs="Tahoma"/>
          <w:b/>
          <w:bCs/>
          <w:sz w:val="22"/>
          <w:szCs w:val="22"/>
        </w:rPr>
        <w:t>MODIFICA</w:t>
      </w:r>
      <w:r w:rsidRPr="00733CE0">
        <w:rPr>
          <w:rFonts w:ascii="Palatino Linotype" w:hAnsi="Palatino Linotype" w:cs="Tahoma"/>
          <w:bCs/>
          <w:sz w:val="22"/>
          <w:szCs w:val="22"/>
        </w:rPr>
        <w:t xml:space="preserve"> la respuesta entregada por el</w:t>
      </w:r>
      <w:r>
        <w:rPr>
          <w:rFonts w:ascii="Palatino Linotype" w:hAnsi="Palatino Linotype" w:cs="Tahoma"/>
          <w:bCs/>
          <w:sz w:val="22"/>
          <w:szCs w:val="22"/>
        </w:rPr>
        <w:t xml:space="preserve"> </w:t>
      </w:r>
      <w:r w:rsidR="00186AC2">
        <w:rPr>
          <w:rFonts w:ascii="Palatino Linotype" w:hAnsi="Palatino Linotype" w:cs="Tahoma"/>
          <w:b/>
          <w:bCs/>
          <w:sz w:val="22"/>
          <w:szCs w:val="22"/>
        </w:rPr>
        <w:t>Ayuntamiento de Toluca</w:t>
      </w:r>
      <w:r w:rsidR="000259E6">
        <w:rPr>
          <w:rFonts w:ascii="Palatino Linotype" w:hAnsi="Palatino Linotype" w:cs="Tahoma"/>
          <w:b/>
          <w:bCs/>
          <w:sz w:val="22"/>
          <w:szCs w:val="22"/>
        </w:rPr>
        <w:t xml:space="preserve"> </w:t>
      </w:r>
      <w:r>
        <w:rPr>
          <w:rFonts w:ascii="Palatino Linotype" w:eastAsia="Calibri" w:hAnsi="Palatino Linotype" w:cs="Tahoma"/>
          <w:b/>
          <w:bCs/>
          <w:sz w:val="22"/>
          <w:szCs w:val="22"/>
          <w:lang w:eastAsia="en-US"/>
        </w:rPr>
        <w:t>a</w:t>
      </w:r>
      <w:r w:rsidRPr="00733CE0">
        <w:rPr>
          <w:rFonts w:ascii="Palatino Linotype" w:hAnsi="Palatino Linotype" w:cs="Tahoma"/>
          <w:bCs/>
          <w:sz w:val="22"/>
          <w:szCs w:val="22"/>
        </w:rPr>
        <w:t xml:space="preserve"> la solicitud de información </w:t>
      </w:r>
      <w:r w:rsidR="000259E6" w:rsidRPr="000259E6">
        <w:rPr>
          <w:rFonts w:ascii="Palatino Linotype" w:hAnsi="Palatino Linotype"/>
          <w:b/>
          <w:bCs/>
          <w:sz w:val="22"/>
          <w:szCs w:val="22"/>
        </w:rPr>
        <w:t>002</w:t>
      </w:r>
      <w:r w:rsidR="00A06A2C">
        <w:rPr>
          <w:rFonts w:ascii="Palatino Linotype" w:hAnsi="Palatino Linotype"/>
          <w:b/>
          <w:bCs/>
          <w:sz w:val="22"/>
          <w:szCs w:val="22"/>
        </w:rPr>
        <w:t>59</w:t>
      </w:r>
      <w:r w:rsidR="000259E6" w:rsidRPr="000259E6">
        <w:rPr>
          <w:rFonts w:ascii="Palatino Linotype" w:hAnsi="Palatino Linotype"/>
          <w:b/>
          <w:bCs/>
          <w:sz w:val="22"/>
          <w:szCs w:val="22"/>
        </w:rPr>
        <w:t>/TOLUCA/IP/2022</w:t>
      </w:r>
      <w:r w:rsidR="000259E6">
        <w:rPr>
          <w:rFonts w:ascii="Palatino Linotype" w:hAnsi="Palatino Linotype"/>
          <w:b/>
          <w:bCs/>
          <w:sz w:val="22"/>
          <w:szCs w:val="22"/>
        </w:rPr>
        <w:t xml:space="preserve"> </w:t>
      </w:r>
      <w:r w:rsidRPr="00733CE0">
        <w:rPr>
          <w:rFonts w:ascii="Palatino Linotype" w:hAnsi="Palatino Linotype"/>
          <w:bCs/>
          <w:sz w:val="22"/>
          <w:szCs w:val="22"/>
        </w:rPr>
        <w:t xml:space="preserve">por resultar </w:t>
      </w:r>
      <w:r w:rsidRPr="00733CE0">
        <w:rPr>
          <w:rFonts w:ascii="Palatino Linotype" w:hAnsi="Palatino Linotype"/>
          <w:b/>
          <w:bCs/>
          <w:sz w:val="22"/>
          <w:szCs w:val="22"/>
        </w:rPr>
        <w:t>FUNDADAS</w:t>
      </w:r>
      <w:r w:rsidRPr="00733CE0">
        <w:rPr>
          <w:rFonts w:ascii="Palatino Linotype" w:hAnsi="Palatino Linotype" w:cs="Tahoma"/>
          <w:bCs/>
          <w:sz w:val="22"/>
          <w:szCs w:val="22"/>
        </w:rPr>
        <w:t xml:space="preserve"> </w:t>
      </w:r>
      <w:r w:rsidRPr="00733CE0">
        <w:rPr>
          <w:rFonts w:ascii="Palatino Linotype" w:eastAsia="Calibri" w:hAnsi="Palatino Linotype" w:cs="Tahoma"/>
          <w:bCs/>
          <w:sz w:val="22"/>
          <w:szCs w:val="22"/>
          <w:lang w:eastAsia="en-US"/>
        </w:rPr>
        <w:t xml:space="preserve">las razones o motivos de inconformidad hechos valer por </w:t>
      </w:r>
      <w:r>
        <w:rPr>
          <w:rFonts w:ascii="Palatino Linotype" w:eastAsia="Calibri" w:hAnsi="Palatino Linotype" w:cs="Tahoma"/>
          <w:bCs/>
          <w:sz w:val="22"/>
          <w:szCs w:val="22"/>
          <w:lang w:eastAsia="en-US"/>
        </w:rPr>
        <w:t>el</w:t>
      </w:r>
      <w:r w:rsidRPr="00733CE0">
        <w:rPr>
          <w:rFonts w:ascii="Palatino Linotype" w:eastAsia="Calibri" w:hAnsi="Palatino Linotype" w:cs="Tahoma"/>
          <w:bCs/>
          <w:sz w:val="22"/>
          <w:szCs w:val="22"/>
          <w:lang w:eastAsia="en-US"/>
        </w:rPr>
        <w:t xml:space="preserve"> Recurrente en el Recurso de Revisión </w:t>
      </w:r>
      <w:r w:rsidR="00F23B0A">
        <w:rPr>
          <w:rFonts w:ascii="Palatino Linotype" w:hAnsi="Palatino Linotype" w:cs="Tahoma"/>
          <w:b/>
          <w:bCs/>
          <w:color w:val="0D0D0D" w:themeColor="text1" w:themeTint="F2"/>
          <w:sz w:val="22"/>
          <w:szCs w:val="22"/>
        </w:rPr>
        <w:t>00</w:t>
      </w:r>
      <w:r w:rsidR="00A06A2C">
        <w:rPr>
          <w:rFonts w:ascii="Palatino Linotype" w:hAnsi="Palatino Linotype" w:cs="Tahoma"/>
          <w:b/>
          <w:bCs/>
          <w:color w:val="0D0D0D" w:themeColor="text1" w:themeTint="F2"/>
          <w:sz w:val="22"/>
          <w:szCs w:val="22"/>
        </w:rPr>
        <w:t>72</w:t>
      </w:r>
      <w:r w:rsidR="000259E6">
        <w:rPr>
          <w:rFonts w:ascii="Palatino Linotype" w:hAnsi="Palatino Linotype" w:cs="Tahoma"/>
          <w:b/>
          <w:bCs/>
          <w:color w:val="0D0D0D" w:themeColor="text1" w:themeTint="F2"/>
          <w:sz w:val="22"/>
          <w:szCs w:val="22"/>
        </w:rPr>
        <w:t>1</w:t>
      </w:r>
      <w:r w:rsidRPr="00375832">
        <w:rPr>
          <w:rFonts w:ascii="Palatino Linotype" w:hAnsi="Palatino Linotype" w:cs="Tahoma"/>
          <w:b/>
          <w:bCs/>
          <w:color w:val="0D0D0D" w:themeColor="text1" w:themeTint="F2"/>
          <w:sz w:val="22"/>
          <w:szCs w:val="22"/>
        </w:rPr>
        <w:t>/INFOEM/IP/RR/202</w:t>
      </w:r>
      <w:r w:rsidR="00F23B0A">
        <w:rPr>
          <w:rFonts w:ascii="Palatino Linotype" w:hAnsi="Palatino Linotype" w:cs="Tahoma"/>
          <w:b/>
          <w:bCs/>
          <w:color w:val="0D0D0D" w:themeColor="text1" w:themeTint="F2"/>
          <w:sz w:val="22"/>
          <w:szCs w:val="22"/>
        </w:rPr>
        <w:t>2</w:t>
      </w:r>
      <w:r w:rsidRPr="00733CE0">
        <w:rPr>
          <w:rFonts w:ascii="Palatino Linotype" w:eastAsia="Calibri" w:hAnsi="Palatino Linotype" w:cs="Tahoma"/>
          <w:bCs/>
          <w:sz w:val="22"/>
          <w:szCs w:val="22"/>
          <w:lang w:eastAsia="en-US"/>
        </w:rPr>
        <w:t xml:space="preserve">, en términos de los considerandos </w:t>
      </w:r>
      <w:r w:rsidRPr="00733CE0">
        <w:rPr>
          <w:rFonts w:ascii="Palatino Linotype" w:eastAsia="Calibri" w:hAnsi="Palatino Linotype" w:cs="Tahoma"/>
          <w:b/>
          <w:bCs/>
          <w:sz w:val="22"/>
          <w:szCs w:val="22"/>
          <w:lang w:eastAsia="en-US"/>
        </w:rPr>
        <w:t xml:space="preserve">QUINTO y </w:t>
      </w:r>
      <w:r>
        <w:rPr>
          <w:rFonts w:ascii="Palatino Linotype" w:eastAsia="Calibri" w:hAnsi="Palatino Linotype" w:cs="Tahoma"/>
          <w:b/>
          <w:bCs/>
          <w:sz w:val="22"/>
          <w:szCs w:val="22"/>
          <w:lang w:eastAsia="en-US"/>
        </w:rPr>
        <w:t>SEXTO</w:t>
      </w:r>
      <w:r w:rsidRPr="00733CE0">
        <w:rPr>
          <w:rFonts w:ascii="Palatino Linotype" w:eastAsia="Calibri" w:hAnsi="Palatino Linotype" w:cs="Tahoma"/>
          <w:bCs/>
          <w:sz w:val="22"/>
          <w:szCs w:val="22"/>
          <w:lang w:eastAsia="en-US"/>
        </w:rPr>
        <w:t xml:space="preserve"> de la presente Resolución.</w:t>
      </w:r>
    </w:p>
    <w:p w14:paraId="548D8728" w14:textId="77777777" w:rsidR="00147D17" w:rsidRPr="00733CE0" w:rsidRDefault="00147D17" w:rsidP="00147516">
      <w:pPr>
        <w:spacing w:line="360" w:lineRule="auto"/>
        <w:contextualSpacing/>
        <w:jc w:val="both"/>
        <w:rPr>
          <w:rFonts w:ascii="Palatino Linotype" w:hAnsi="Palatino Linotype" w:cs="Tahoma"/>
          <w:bCs/>
          <w:sz w:val="22"/>
          <w:szCs w:val="22"/>
        </w:rPr>
      </w:pPr>
    </w:p>
    <w:p w14:paraId="4086645F" w14:textId="77777777" w:rsidR="00A06A2C" w:rsidRDefault="00147D17" w:rsidP="00A06A2C">
      <w:pPr>
        <w:tabs>
          <w:tab w:val="left" w:pos="4962"/>
        </w:tabs>
        <w:spacing w:line="360" w:lineRule="auto"/>
        <w:jc w:val="both"/>
        <w:rPr>
          <w:rFonts w:ascii="Palatino Linotype" w:hAnsi="Palatino Linotype" w:cs="Tahoma"/>
          <w:bCs/>
          <w:iCs/>
          <w:sz w:val="22"/>
          <w:szCs w:val="22"/>
          <w:lang w:val="es-ES_tradnl"/>
        </w:rPr>
      </w:pPr>
      <w:r w:rsidRPr="00733CE0">
        <w:rPr>
          <w:rFonts w:ascii="Palatino Linotype" w:hAnsi="Palatino Linotype" w:cs="Tahoma"/>
          <w:b/>
          <w:bCs/>
          <w:sz w:val="22"/>
          <w:szCs w:val="22"/>
        </w:rPr>
        <w:t xml:space="preserve">SEGUNDO. </w:t>
      </w:r>
      <w:r w:rsidRPr="00733CE0">
        <w:rPr>
          <w:rFonts w:ascii="Palatino Linotype" w:hAnsi="Palatino Linotype" w:cs="Tahoma"/>
          <w:sz w:val="22"/>
          <w:szCs w:val="22"/>
        </w:rPr>
        <w:t xml:space="preserve">Se </w:t>
      </w:r>
      <w:r w:rsidRPr="00733CE0">
        <w:rPr>
          <w:rFonts w:ascii="Palatino Linotype" w:hAnsi="Palatino Linotype" w:cs="Tahoma"/>
          <w:b/>
          <w:sz w:val="22"/>
          <w:szCs w:val="22"/>
        </w:rPr>
        <w:t xml:space="preserve">ORDENA </w:t>
      </w:r>
      <w:r w:rsidRPr="00733CE0">
        <w:rPr>
          <w:rFonts w:ascii="Palatino Linotype" w:hAnsi="Palatino Linotype" w:cs="Tahoma"/>
          <w:sz w:val="22"/>
          <w:szCs w:val="22"/>
        </w:rPr>
        <w:t xml:space="preserve">al </w:t>
      </w:r>
      <w:r w:rsidR="00186AC2">
        <w:rPr>
          <w:rFonts w:ascii="Palatino Linotype" w:eastAsia="Calibri" w:hAnsi="Palatino Linotype" w:cs="Tahoma"/>
          <w:b/>
          <w:bCs/>
          <w:sz w:val="22"/>
          <w:szCs w:val="22"/>
          <w:lang w:eastAsia="en-US"/>
        </w:rPr>
        <w:t>Ayuntamiento de Toluca</w:t>
      </w:r>
      <w:r w:rsidRPr="00733CE0">
        <w:rPr>
          <w:rFonts w:ascii="Palatino Linotype" w:hAnsi="Palatino Linotype" w:cs="Tahoma"/>
          <w:sz w:val="22"/>
          <w:szCs w:val="22"/>
        </w:rPr>
        <w:t xml:space="preserve">, a efecto de que, previa búsqueda exhaustiva y razonable en los archivos de sus áreas competentes, remita </w:t>
      </w:r>
      <w:r w:rsidRPr="00733CE0">
        <w:rPr>
          <w:rFonts w:ascii="Palatino Linotype" w:hAnsi="Palatino Linotype" w:cs="Tahoma"/>
          <w:bCs/>
          <w:iCs/>
          <w:sz w:val="22"/>
          <w:szCs w:val="22"/>
        </w:rPr>
        <w:t xml:space="preserve">a través </w:t>
      </w:r>
      <w:r w:rsidR="00F23B0A">
        <w:rPr>
          <w:rFonts w:ascii="Palatino Linotype" w:hAnsi="Palatino Linotype" w:cs="Tahoma"/>
          <w:bCs/>
          <w:iCs/>
          <w:sz w:val="22"/>
          <w:szCs w:val="22"/>
          <w:lang w:val="es-ES_tradnl"/>
        </w:rPr>
        <w:t xml:space="preserve">del Sistema de Acceso a la Información Mexiquense (SAIMEX) </w:t>
      </w:r>
      <w:r w:rsidR="00F23B0A" w:rsidRPr="009100C0">
        <w:rPr>
          <w:rFonts w:ascii="Palatino Linotype" w:hAnsi="Palatino Linotype" w:cs="Tahoma"/>
          <w:bCs/>
          <w:iCs/>
          <w:sz w:val="22"/>
          <w:szCs w:val="22"/>
          <w:lang w:val="es-ES_tradnl"/>
        </w:rPr>
        <w:t>de ser procedente en versión pública</w:t>
      </w:r>
      <w:r w:rsidR="00F23B0A">
        <w:rPr>
          <w:rFonts w:ascii="Palatino Linotype" w:hAnsi="Palatino Linotype" w:cs="Tahoma"/>
          <w:bCs/>
          <w:iCs/>
          <w:sz w:val="22"/>
          <w:szCs w:val="22"/>
          <w:lang w:val="es-ES_tradnl"/>
        </w:rPr>
        <w:t xml:space="preserve">, </w:t>
      </w:r>
      <w:r w:rsidR="00A06A2C">
        <w:rPr>
          <w:rFonts w:ascii="Palatino Linotype" w:hAnsi="Palatino Linotype" w:cs="Tahoma"/>
          <w:bCs/>
          <w:iCs/>
          <w:sz w:val="22"/>
          <w:szCs w:val="22"/>
          <w:lang w:val="es-ES_tradnl"/>
        </w:rPr>
        <w:t>los documentos donde conste, del primero al diecisiete de enero de dos mil veintidós, evidencia fotográfica y documental de las sesiones celebradas por:</w:t>
      </w:r>
    </w:p>
    <w:p w14:paraId="7EC56A0C" w14:textId="77777777" w:rsidR="00A06A2C" w:rsidRDefault="00A06A2C" w:rsidP="00A06A2C">
      <w:pPr>
        <w:tabs>
          <w:tab w:val="left" w:pos="4962"/>
        </w:tabs>
        <w:spacing w:line="360" w:lineRule="auto"/>
        <w:jc w:val="both"/>
        <w:rPr>
          <w:rFonts w:ascii="Palatino Linotype" w:hAnsi="Palatino Linotype" w:cs="Tahoma"/>
          <w:bCs/>
          <w:iCs/>
          <w:sz w:val="22"/>
          <w:szCs w:val="22"/>
          <w:lang w:val="es-ES_tradnl"/>
        </w:rPr>
      </w:pPr>
    </w:p>
    <w:p w14:paraId="768250E2" w14:textId="77777777" w:rsidR="00A06A2C" w:rsidRPr="002076FD" w:rsidRDefault="00A06A2C" w:rsidP="00FA47AD">
      <w:pPr>
        <w:pStyle w:val="Prrafodelista"/>
        <w:numPr>
          <w:ilvl w:val="0"/>
          <w:numId w:val="5"/>
        </w:numPr>
        <w:tabs>
          <w:tab w:val="left" w:pos="4962"/>
        </w:tabs>
        <w:spacing w:line="360" w:lineRule="auto"/>
        <w:jc w:val="both"/>
        <w:rPr>
          <w:rFonts w:ascii="Palatino Linotype" w:hAnsi="Palatino Linotype" w:cs="Tahoma"/>
          <w:bCs/>
          <w:iCs/>
          <w:szCs w:val="22"/>
          <w:lang w:val="es-ES_tradnl"/>
        </w:rPr>
      </w:pPr>
      <w:r w:rsidRPr="002076FD">
        <w:rPr>
          <w:rFonts w:ascii="Palatino Linotype" w:hAnsi="Palatino Linotype" w:cs="Tahoma"/>
          <w:bCs/>
          <w:iCs/>
          <w:szCs w:val="22"/>
          <w:lang w:val="es-ES_tradnl"/>
        </w:rPr>
        <w:t>Cabildo</w:t>
      </w:r>
    </w:p>
    <w:p w14:paraId="0065D821" w14:textId="77777777" w:rsidR="00A06A2C" w:rsidRPr="002076FD" w:rsidRDefault="00A06A2C" w:rsidP="00FA47AD">
      <w:pPr>
        <w:pStyle w:val="Prrafodelista"/>
        <w:numPr>
          <w:ilvl w:val="0"/>
          <w:numId w:val="5"/>
        </w:numPr>
        <w:tabs>
          <w:tab w:val="left" w:pos="4962"/>
        </w:tabs>
        <w:spacing w:line="360" w:lineRule="auto"/>
        <w:jc w:val="both"/>
        <w:rPr>
          <w:rFonts w:ascii="Palatino Linotype" w:hAnsi="Palatino Linotype" w:cs="Tahoma"/>
          <w:bCs/>
          <w:iCs/>
          <w:szCs w:val="22"/>
          <w:lang w:val="es-ES_tradnl"/>
        </w:rPr>
      </w:pPr>
      <w:r w:rsidRPr="002076FD">
        <w:rPr>
          <w:rFonts w:ascii="Palatino Linotype" w:hAnsi="Palatino Linotype" w:cs="Tahoma"/>
          <w:bCs/>
          <w:iCs/>
          <w:szCs w:val="22"/>
          <w:lang w:val="es-ES_tradnl"/>
        </w:rPr>
        <w:t>Comité de Mejora Regulatoria.</w:t>
      </w:r>
    </w:p>
    <w:p w14:paraId="5E211E5D" w14:textId="77777777" w:rsidR="00A06A2C" w:rsidRPr="002076FD" w:rsidRDefault="00A06A2C" w:rsidP="002076FD">
      <w:pPr>
        <w:pStyle w:val="Prrafodelista"/>
        <w:numPr>
          <w:ilvl w:val="0"/>
          <w:numId w:val="5"/>
        </w:numPr>
        <w:tabs>
          <w:tab w:val="left" w:pos="4962"/>
        </w:tabs>
        <w:spacing w:line="360" w:lineRule="auto"/>
        <w:jc w:val="both"/>
        <w:rPr>
          <w:rFonts w:ascii="Palatino Linotype" w:hAnsi="Palatino Linotype" w:cs="Tahoma"/>
          <w:bCs/>
          <w:iCs/>
          <w:szCs w:val="22"/>
          <w:lang w:val="es-ES_tradnl"/>
        </w:rPr>
      </w:pPr>
      <w:r w:rsidRPr="002076FD">
        <w:rPr>
          <w:rFonts w:ascii="Palatino Linotype" w:hAnsi="Palatino Linotype" w:cs="Tahoma"/>
          <w:bCs/>
          <w:iCs/>
          <w:szCs w:val="22"/>
          <w:lang w:val="es-ES_tradnl"/>
        </w:rPr>
        <w:t xml:space="preserve">Comité de Transparencia </w:t>
      </w:r>
    </w:p>
    <w:p w14:paraId="3796AE5A" w14:textId="77777777" w:rsidR="00A06A2C" w:rsidRPr="002076FD" w:rsidRDefault="00A06A2C" w:rsidP="00FA47AD">
      <w:pPr>
        <w:pStyle w:val="Prrafodelista"/>
        <w:numPr>
          <w:ilvl w:val="0"/>
          <w:numId w:val="5"/>
        </w:numPr>
        <w:tabs>
          <w:tab w:val="left" w:pos="4962"/>
        </w:tabs>
        <w:spacing w:line="360" w:lineRule="auto"/>
        <w:jc w:val="both"/>
        <w:rPr>
          <w:rFonts w:ascii="Palatino Linotype" w:hAnsi="Palatino Linotype" w:cs="Tahoma"/>
          <w:bCs/>
          <w:iCs/>
          <w:szCs w:val="22"/>
          <w:lang w:val="es-ES_tradnl"/>
        </w:rPr>
      </w:pPr>
      <w:r w:rsidRPr="002076FD">
        <w:rPr>
          <w:rFonts w:ascii="Palatino Linotype" w:hAnsi="Palatino Linotype" w:cs="Tahoma"/>
          <w:bCs/>
          <w:iCs/>
          <w:szCs w:val="22"/>
          <w:lang w:val="es-ES_tradnl"/>
        </w:rPr>
        <w:t xml:space="preserve">Comité de Gobierno digital. </w:t>
      </w:r>
    </w:p>
    <w:p w14:paraId="2AAB8F62" w14:textId="77777777" w:rsidR="00A06A2C" w:rsidRPr="002076FD" w:rsidRDefault="00A06A2C" w:rsidP="00FA47AD">
      <w:pPr>
        <w:pStyle w:val="Prrafodelista"/>
        <w:numPr>
          <w:ilvl w:val="0"/>
          <w:numId w:val="5"/>
        </w:numPr>
        <w:tabs>
          <w:tab w:val="left" w:pos="4962"/>
        </w:tabs>
        <w:spacing w:line="360" w:lineRule="auto"/>
        <w:jc w:val="both"/>
        <w:rPr>
          <w:rFonts w:ascii="Palatino Linotype" w:hAnsi="Palatino Linotype" w:cs="Tahoma"/>
          <w:bCs/>
          <w:iCs/>
          <w:szCs w:val="22"/>
          <w:lang w:val="es-ES_tradnl"/>
        </w:rPr>
      </w:pPr>
      <w:r w:rsidRPr="002076FD">
        <w:rPr>
          <w:rFonts w:ascii="Palatino Linotype" w:hAnsi="Palatino Linotype" w:cs="Tahoma"/>
          <w:bCs/>
          <w:iCs/>
          <w:szCs w:val="22"/>
          <w:lang w:val="es-ES_tradnl"/>
        </w:rPr>
        <w:t>Comisiones edilicias.</w:t>
      </w:r>
    </w:p>
    <w:p w14:paraId="12A87088" w14:textId="77777777" w:rsidR="00A06A2C" w:rsidRPr="002076FD" w:rsidRDefault="00A06A2C" w:rsidP="00FA47AD">
      <w:pPr>
        <w:pStyle w:val="Prrafodelista"/>
        <w:numPr>
          <w:ilvl w:val="0"/>
          <w:numId w:val="5"/>
        </w:numPr>
        <w:tabs>
          <w:tab w:val="left" w:pos="4962"/>
        </w:tabs>
        <w:spacing w:line="360" w:lineRule="auto"/>
        <w:jc w:val="both"/>
        <w:rPr>
          <w:rFonts w:ascii="Palatino Linotype" w:hAnsi="Palatino Linotype" w:cs="Tahoma"/>
          <w:bCs/>
          <w:iCs/>
          <w:szCs w:val="22"/>
          <w:lang w:val="es-ES_tradnl"/>
        </w:rPr>
      </w:pPr>
      <w:r w:rsidRPr="002076FD">
        <w:rPr>
          <w:rFonts w:ascii="Palatino Linotype" w:hAnsi="Palatino Linotype" w:cs="Tahoma"/>
          <w:bCs/>
          <w:iCs/>
          <w:szCs w:val="22"/>
          <w:lang w:val="es-ES_tradnl"/>
        </w:rPr>
        <w:t>Comité de adquisiciones y servicios</w:t>
      </w:r>
    </w:p>
    <w:p w14:paraId="62F1C149" w14:textId="77777777" w:rsidR="00A06A2C" w:rsidRPr="00A64F4B" w:rsidRDefault="00A06A2C" w:rsidP="00FA47AD">
      <w:pPr>
        <w:pStyle w:val="Prrafodelista"/>
        <w:numPr>
          <w:ilvl w:val="0"/>
          <w:numId w:val="5"/>
        </w:numPr>
        <w:tabs>
          <w:tab w:val="left" w:pos="4962"/>
        </w:tabs>
        <w:spacing w:line="360" w:lineRule="auto"/>
        <w:jc w:val="both"/>
        <w:rPr>
          <w:rFonts w:ascii="Palatino Linotype" w:hAnsi="Palatino Linotype" w:cs="Tahoma"/>
          <w:bCs/>
          <w:iCs/>
          <w:szCs w:val="22"/>
          <w:lang w:val="es-ES_tradnl"/>
        </w:rPr>
      </w:pPr>
      <w:r w:rsidRPr="002076FD">
        <w:rPr>
          <w:rFonts w:ascii="Palatino Linotype" w:hAnsi="Palatino Linotype" w:cs="Tahoma"/>
          <w:bCs/>
          <w:iCs/>
          <w:szCs w:val="22"/>
          <w:lang w:val="es-ES_tradnl"/>
        </w:rPr>
        <w:t>Comité de arrendamientos</w:t>
      </w:r>
      <w:r w:rsidRPr="00A64F4B">
        <w:rPr>
          <w:rFonts w:ascii="Palatino Linotype" w:hAnsi="Palatino Linotype" w:cs="Tahoma"/>
          <w:bCs/>
          <w:iCs/>
          <w:szCs w:val="22"/>
          <w:lang w:val="es-ES_tradnl"/>
        </w:rPr>
        <w:t>, adquisiciones de inmuebles y enajenaciones.</w:t>
      </w:r>
    </w:p>
    <w:p w14:paraId="6F90E9FA" w14:textId="77777777" w:rsidR="00A06A2C" w:rsidRDefault="00A06A2C" w:rsidP="00A06A2C">
      <w:pPr>
        <w:tabs>
          <w:tab w:val="left" w:pos="4962"/>
        </w:tabs>
        <w:spacing w:line="360" w:lineRule="auto"/>
        <w:jc w:val="both"/>
        <w:rPr>
          <w:rFonts w:ascii="Palatino Linotype" w:hAnsi="Palatino Linotype" w:cs="Tahoma"/>
          <w:bCs/>
          <w:iCs/>
          <w:sz w:val="22"/>
          <w:szCs w:val="22"/>
          <w:lang w:val="es-ES_tradnl"/>
        </w:rPr>
      </w:pPr>
    </w:p>
    <w:p w14:paraId="256D2192" w14:textId="77777777" w:rsidR="00A06A2C" w:rsidRPr="00F55329" w:rsidRDefault="00A06A2C" w:rsidP="00A06A2C">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7D6750">
        <w:rPr>
          <w:rFonts w:ascii="Palatino Linotype" w:hAnsi="Palatino Linotype" w:cs="Tahoma"/>
          <w:sz w:val="22"/>
          <w:szCs w:val="22"/>
          <w:lang w:val="es-ES"/>
        </w:rPr>
        <w:t xml:space="preserve">Junto con las versiones públicas que se entreguen, se deberá proporcionar el Acuerdo de Clasificación donde el Comité de Transparencia, confirme la eliminación de los datos y </w:t>
      </w:r>
      <w:r w:rsidRPr="007D6750">
        <w:rPr>
          <w:rFonts w:ascii="Palatino Linotype" w:hAnsi="Palatino Linotype" w:cs="Tahoma"/>
          <w:sz w:val="22"/>
          <w:szCs w:val="22"/>
          <w:lang w:val="es-ES"/>
        </w:rPr>
        <w:lastRenderedPageBreak/>
        <w:t>documentos confidenciales, de conformidad con los art</w:t>
      </w:r>
      <w:r>
        <w:rPr>
          <w:rFonts w:ascii="Palatino Linotype" w:hAnsi="Palatino Linotype" w:cs="Tahoma"/>
          <w:sz w:val="22"/>
          <w:szCs w:val="22"/>
          <w:lang w:val="es-ES"/>
        </w:rPr>
        <w:t>ículos 49, fracciones II y VIII</w:t>
      </w:r>
      <w:r w:rsidRPr="007D6750">
        <w:rPr>
          <w:rFonts w:ascii="Palatino Linotype" w:hAnsi="Palatino Linotype" w:cs="Tahoma"/>
          <w:sz w:val="22"/>
          <w:szCs w:val="22"/>
          <w:lang w:val="es-ES"/>
        </w:rPr>
        <w:t xml:space="preserve"> </w:t>
      </w:r>
      <w:r w:rsidRPr="00F55329">
        <w:rPr>
          <w:rFonts w:ascii="Palatino Linotype" w:eastAsia="Calibri" w:hAnsi="Palatino Linotype" w:cs="Tahoma"/>
          <w:bCs/>
          <w:iCs/>
          <w:color w:val="000000"/>
          <w:sz w:val="22"/>
          <w:szCs w:val="22"/>
          <w:lang w:eastAsia="en-US"/>
        </w:rPr>
        <w:t>y 132, fracción II de la Ley de Transparencia y Acceso a la Información Pública del Estado de México y Municipios.</w:t>
      </w:r>
    </w:p>
    <w:p w14:paraId="66AD9A5B" w14:textId="77777777" w:rsidR="00A06A2C" w:rsidRDefault="00A06A2C" w:rsidP="00A06A2C">
      <w:pPr>
        <w:spacing w:line="360" w:lineRule="auto"/>
        <w:ind w:right="-93"/>
        <w:jc w:val="both"/>
        <w:rPr>
          <w:rFonts w:ascii="Palatino Linotype" w:hAnsi="Palatino Linotype" w:cs="Tahoma"/>
          <w:sz w:val="22"/>
          <w:szCs w:val="22"/>
          <w:lang w:val="es-ES"/>
        </w:rPr>
      </w:pPr>
    </w:p>
    <w:p w14:paraId="2D07775E" w14:textId="1513B2DB" w:rsidR="00A06A2C" w:rsidRDefault="00A06A2C" w:rsidP="00A06A2C">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Para el caso de que en sus archivos no obre mayor información respecto los incisos a), f) y g), a la proporcionada en respuesta, por no haberse generado</w:t>
      </w:r>
      <w:r w:rsidR="002076FD">
        <w:rPr>
          <w:rFonts w:ascii="Palatino Linotype" w:hAnsi="Palatino Linotype" w:cs="Tahoma"/>
          <w:sz w:val="22"/>
          <w:szCs w:val="22"/>
          <w:lang w:val="es-ES"/>
        </w:rPr>
        <w:t xml:space="preserve"> </w:t>
      </w:r>
      <w:r>
        <w:rPr>
          <w:rFonts w:ascii="Palatino Linotype" w:hAnsi="Palatino Linotype" w:cs="Tahoma"/>
          <w:sz w:val="22"/>
          <w:szCs w:val="22"/>
          <w:lang w:val="es-ES"/>
        </w:rPr>
        <w:t>deberá hacerlo del conocimiento del Recurrente de manera precisa y clara.</w:t>
      </w:r>
    </w:p>
    <w:p w14:paraId="127B109E" w14:textId="77777777" w:rsidR="00A06A2C" w:rsidRDefault="00A06A2C" w:rsidP="00A06A2C">
      <w:pPr>
        <w:spacing w:line="360" w:lineRule="auto"/>
        <w:ind w:right="-93"/>
        <w:jc w:val="both"/>
        <w:rPr>
          <w:rFonts w:ascii="Palatino Linotype" w:hAnsi="Palatino Linotype" w:cs="Tahoma"/>
          <w:sz w:val="22"/>
          <w:szCs w:val="22"/>
          <w:lang w:val="es-ES"/>
        </w:rPr>
      </w:pPr>
    </w:p>
    <w:p w14:paraId="16392B1C" w14:textId="3760C10D" w:rsidR="00A06A2C" w:rsidRDefault="00A06A2C" w:rsidP="00A06A2C">
      <w:pPr>
        <w:tabs>
          <w:tab w:val="left" w:pos="2990"/>
        </w:tabs>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En el supuesto de que en sus archivos no conste evidencia fotográfica y documental por no haber sesionado los Comités y Comisiones en la temporalidad referida, deberá hacerlo del conocimiento del Recurrente de manera precisa y clara.</w:t>
      </w:r>
    </w:p>
    <w:p w14:paraId="7CA2D1EC" w14:textId="6C7ADD3D" w:rsidR="005A1884" w:rsidRDefault="005A1884" w:rsidP="00A06A2C">
      <w:pPr>
        <w:tabs>
          <w:tab w:val="left" w:pos="4962"/>
        </w:tabs>
        <w:spacing w:line="360" w:lineRule="auto"/>
        <w:jc w:val="both"/>
        <w:rPr>
          <w:rFonts w:ascii="Palatino Linotype" w:hAnsi="Palatino Linotype" w:cs="Tahoma"/>
          <w:sz w:val="22"/>
          <w:szCs w:val="22"/>
          <w:lang w:val="es-ES"/>
        </w:rPr>
      </w:pPr>
    </w:p>
    <w:p w14:paraId="4ACBA3CF" w14:textId="77777777" w:rsidR="00147D17" w:rsidRPr="00733CE0" w:rsidRDefault="00147D17" w:rsidP="00147516">
      <w:pPr>
        <w:spacing w:line="360" w:lineRule="auto"/>
        <w:contextualSpacing/>
        <w:jc w:val="both"/>
        <w:rPr>
          <w:rFonts w:ascii="Palatino Linotype" w:hAnsi="Palatino Linotype" w:cs="Tahoma"/>
          <w:sz w:val="22"/>
          <w:szCs w:val="22"/>
        </w:rPr>
      </w:pPr>
      <w:r w:rsidRPr="00733CE0">
        <w:rPr>
          <w:rFonts w:ascii="Palatino Linotype" w:eastAsia="Calibri" w:hAnsi="Palatino Linotype" w:cs="Tahoma"/>
          <w:b/>
          <w:bCs/>
          <w:sz w:val="22"/>
          <w:szCs w:val="22"/>
          <w:lang w:eastAsia="en-US"/>
        </w:rPr>
        <w:t xml:space="preserve">TERCERO. </w:t>
      </w:r>
      <w:r w:rsidRPr="00733CE0">
        <w:rPr>
          <w:rFonts w:ascii="Palatino Linotype" w:hAnsi="Palatino Linotype" w:cs="Tahoma"/>
          <w:b/>
          <w:sz w:val="22"/>
          <w:szCs w:val="22"/>
        </w:rPr>
        <w:t xml:space="preserve">NOTIFÍQUESE </w:t>
      </w:r>
      <w:r w:rsidRPr="00733CE0">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w:t>
      </w:r>
      <w:r w:rsidRPr="00374AC2">
        <w:rPr>
          <w:rFonts w:ascii="Palatino Linotype" w:hAnsi="Palatino Linotype" w:cs="Tahoma"/>
          <w:sz w:val="22"/>
          <w:szCs w:val="22"/>
        </w:rPr>
        <w:t xml:space="preserve">de </w:t>
      </w:r>
      <w:r>
        <w:rPr>
          <w:rFonts w:ascii="Palatino Linotype" w:hAnsi="Palatino Linotype" w:cs="Tahoma"/>
          <w:sz w:val="22"/>
          <w:szCs w:val="22"/>
        </w:rPr>
        <w:t>diez</w:t>
      </w:r>
      <w:r w:rsidRPr="00374AC2">
        <w:rPr>
          <w:rFonts w:ascii="Palatino Linotype" w:hAnsi="Palatino Linotype" w:cs="Tahoma"/>
          <w:sz w:val="22"/>
          <w:szCs w:val="22"/>
        </w:rPr>
        <w:t xml:space="preserve"> días hábiles, e informe</w:t>
      </w:r>
      <w:r w:rsidRPr="00733CE0">
        <w:rPr>
          <w:rFonts w:ascii="Palatino Linotype" w:hAnsi="Palatino Linotype" w:cs="Tahoma"/>
          <w:sz w:val="22"/>
          <w:szCs w:val="22"/>
        </w:rPr>
        <w:t xml:space="preserve"> a este Instituto en un plazo de tres días hábiles siguientes sobre el cumplimiento dado a la presente.</w:t>
      </w:r>
    </w:p>
    <w:p w14:paraId="0158088E" w14:textId="77777777" w:rsidR="00147D17" w:rsidRPr="00733CE0" w:rsidRDefault="00147D17" w:rsidP="00147516">
      <w:pPr>
        <w:spacing w:line="360" w:lineRule="auto"/>
        <w:contextualSpacing/>
        <w:jc w:val="both"/>
        <w:rPr>
          <w:rFonts w:ascii="Palatino Linotype" w:hAnsi="Palatino Linotype" w:cs="Tahoma"/>
          <w:sz w:val="22"/>
          <w:szCs w:val="22"/>
        </w:rPr>
      </w:pPr>
    </w:p>
    <w:p w14:paraId="294CE696" w14:textId="77777777" w:rsidR="00147D17" w:rsidRPr="00733CE0" w:rsidRDefault="00147D17" w:rsidP="00147516">
      <w:pPr>
        <w:spacing w:line="360" w:lineRule="auto"/>
        <w:contextualSpacing/>
        <w:jc w:val="both"/>
        <w:rPr>
          <w:rFonts w:ascii="Palatino Linotype" w:hAnsi="Palatino Linotype" w:cs="Tahoma"/>
          <w:iCs/>
          <w:sz w:val="22"/>
          <w:szCs w:val="22"/>
        </w:rPr>
      </w:pPr>
      <w:r w:rsidRPr="00733CE0">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636C869" w14:textId="77777777" w:rsidR="00147D17" w:rsidRPr="00733CE0" w:rsidRDefault="00147D17" w:rsidP="00147516">
      <w:pPr>
        <w:spacing w:line="360" w:lineRule="auto"/>
        <w:contextualSpacing/>
        <w:jc w:val="both"/>
        <w:rPr>
          <w:rFonts w:ascii="Palatino Linotype" w:eastAsia="Calibri" w:hAnsi="Palatino Linotype" w:cs="Tahoma"/>
          <w:color w:val="000000"/>
          <w:sz w:val="22"/>
          <w:szCs w:val="22"/>
          <w:lang w:val="es-ES" w:eastAsia="es-MX"/>
        </w:rPr>
      </w:pPr>
    </w:p>
    <w:p w14:paraId="7EB320CC" w14:textId="77777777" w:rsidR="00147D17" w:rsidRDefault="00147D17" w:rsidP="00147516">
      <w:pPr>
        <w:spacing w:line="360" w:lineRule="auto"/>
        <w:contextualSpacing/>
        <w:jc w:val="both"/>
        <w:rPr>
          <w:rFonts w:ascii="Palatino Linotype" w:hAnsi="Palatino Linotype" w:cs="Tahoma"/>
          <w:color w:val="000000" w:themeColor="text1"/>
          <w:sz w:val="22"/>
          <w:szCs w:val="22"/>
        </w:rPr>
      </w:pPr>
      <w:r w:rsidRPr="00733CE0">
        <w:rPr>
          <w:rFonts w:ascii="Palatino Linotype" w:eastAsia="Calibri" w:hAnsi="Palatino Linotype" w:cs="Tahoma"/>
          <w:b/>
          <w:color w:val="000000" w:themeColor="text1"/>
          <w:sz w:val="22"/>
          <w:szCs w:val="22"/>
          <w:lang w:eastAsia="es-MX"/>
        </w:rPr>
        <w:t>CUARTO</w:t>
      </w:r>
      <w:r w:rsidRPr="00733CE0">
        <w:rPr>
          <w:rFonts w:ascii="Palatino Linotype" w:eastAsia="Calibri" w:hAnsi="Palatino Linotype" w:cs="Tahoma"/>
          <w:b/>
          <w:bCs/>
          <w:color w:val="000000" w:themeColor="text1"/>
          <w:sz w:val="22"/>
          <w:szCs w:val="22"/>
          <w:lang w:eastAsia="en-US"/>
        </w:rPr>
        <w:t xml:space="preserve">. </w:t>
      </w:r>
      <w:r w:rsidRPr="00733CE0">
        <w:rPr>
          <w:rFonts w:ascii="Palatino Linotype" w:hAnsi="Palatino Linotype" w:cs="Tahoma"/>
          <w:b/>
          <w:color w:val="000000" w:themeColor="text1"/>
          <w:sz w:val="22"/>
          <w:szCs w:val="22"/>
        </w:rPr>
        <w:t>NOTIFÍQUESE</w:t>
      </w:r>
      <w:r w:rsidRPr="00733CE0">
        <w:rPr>
          <w:rFonts w:ascii="Palatino Linotype" w:hAnsi="Palatino Linotype" w:cs="Tahoma"/>
          <w:color w:val="000000" w:themeColor="text1"/>
          <w:sz w:val="22"/>
          <w:szCs w:val="22"/>
        </w:rPr>
        <w:t xml:space="preserve"> al Recurrente </w:t>
      </w:r>
      <w:r>
        <w:rPr>
          <w:rFonts w:ascii="Palatino Linotype" w:hAnsi="Palatino Linotype" w:cs="Tahoma"/>
          <w:color w:val="000000" w:themeColor="text1"/>
          <w:sz w:val="22"/>
          <w:szCs w:val="22"/>
        </w:rPr>
        <w:t xml:space="preserve">la presente Resolución a través </w:t>
      </w:r>
      <w:r w:rsidRPr="00733CE0">
        <w:rPr>
          <w:rFonts w:ascii="Palatino Linotype" w:hAnsi="Palatino Linotype" w:cs="Tahoma"/>
          <w:color w:val="000000" w:themeColor="text1"/>
          <w:sz w:val="22"/>
          <w:szCs w:val="22"/>
        </w:rPr>
        <w:t xml:space="preserve">del </w:t>
      </w:r>
      <w:r w:rsidRPr="00733CE0">
        <w:rPr>
          <w:rFonts w:ascii="Palatino Linotype" w:eastAsia="Calibri" w:hAnsi="Palatino Linotype" w:cs="Tahoma"/>
          <w:bCs/>
          <w:color w:val="000000" w:themeColor="text1"/>
          <w:sz w:val="22"/>
          <w:szCs w:val="22"/>
          <w:lang w:eastAsia="en-US"/>
        </w:rPr>
        <w:t>Sistema de Acceso a la Información Mexiquense (SAIMEX)</w:t>
      </w:r>
      <w:r w:rsidRPr="00733CE0">
        <w:rPr>
          <w:rFonts w:ascii="Palatino Linotype" w:hAnsi="Palatino Linotype" w:cs="Tahoma"/>
          <w:color w:val="000000" w:themeColor="text1"/>
          <w:sz w:val="22"/>
          <w:szCs w:val="22"/>
        </w:rPr>
        <w:t xml:space="preserve">, asimismo, se hace de su conocimiento que de conformidad con lo establecido en el artículo 196 de la Ley de Transparencia y Acceso a la </w:t>
      </w:r>
      <w:r w:rsidRPr="00733CE0">
        <w:rPr>
          <w:rFonts w:ascii="Palatino Linotype" w:hAnsi="Palatino Linotype" w:cs="Tahoma"/>
          <w:color w:val="000000" w:themeColor="text1"/>
          <w:sz w:val="22"/>
          <w:szCs w:val="22"/>
        </w:rPr>
        <w:lastRenderedPageBreak/>
        <w:t>Información Pública del Estado de México y Municipios podrá promover el Juicio de Amparo en los términos de las leyes aplicables.</w:t>
      </w:r>
    </w:p>
    <w:p w14:paraId="38FE2098" w14:textId="77777777" w:rsidR="000259E6" w:rsidRDefault="000259E6" w:rsidP="00147516">
      <w:pPr>
        <w:spacing w:line="360" w:lineRule="auto"/>
        <w:contextualSpacing/>
        <w:jc w:val="both"/>
        <w:rPr>
          <w:rFonts w:ascii="Palatino Linotype" w:hAnsi="Palatino Linotype" w:cs="Tahoma"/>
          <w:color w:val="000000" w:themeColor="text1"/>
          <w:sz w:val="22"/>
          <w:szCs w:val="22"/>
        </w:rPr>
      </w:pPr>
    </w:p>
    <w:p w14:paraId="1BCC3E0C" w14:textId="4DABBB28" w:rsidR="00733CE0" w:rsidRDefault="00C92916" w:rsidP="00147516">
      <w:pPr>
        <w:spacing w:line="360" w:lineRule="auto"/>
        <w:contextualSpacing/>
        <w:jc w:val="both"/>
        <w:rPr>
          <w:rFonts w:ascii="Palatino Linotype" w:hAnsi="Palatino Linotype" w:cs="Tahoma"/>
          <w:sz w:val="22"/>
          <w:szCs w:val="22"/>
        </w:rPr>
      </w:pPr>
      <w:r w:rsidRPr="00C92916">
        <w:rPr>
          <w:rFonts w:ascii="Palatino Linotype" w:hAnsi="Palatino Linotype" w:cs="Tahoma"/>
          <w:sz w:val="22"/>
          <w:szCs w:val="22"/>
          <w:lang w:eastAsia="es-MX"/>
        </w:rPr>
        <w:t xml:space="preserve">ASÍ LO RESUELVE, POR </w:t>
      </w:r>
      <w:r w:rsidRPr="00C92916">
        <w:rPr>
          <w:rFonts w:ascii="Palatino Linotype" w:hAnsi="Palatino Linotype" w:cs="Tahoma"/>
          <w:b/>
          <w:sz w:val="22"/>
          <w:szCs w:val="22"/>
          <w:lang w:eastAsia="es-MX"/>
        </w:rPr>
        <w:t>UNANIMIDAD</w:t>
      </w:r>
      <w:r w:rsidRPr="00C92916">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259E6">
        <w:rPr>
          <w:rFonts w:ascii="Palatino Linotype" w:hAnsi="Palatino Linotype" w:cs="Tahoma"/>
          <w:sz w:val="22"/>
          <w:szCs w:val="22"/>
          <w:lang w:eastAsia="es-MX"/>
        </w:rPr>
        <w:t>,</w:t>
      </w:r>
      <w:r w:rsidRPr="00C92916">
        <w:rPr>
          <w:rFonts w:ascii="Palatino Linotype" w:hAnsi="Palatino Linotype" w:cs="Tahoma"/>
          <w:sz w:val="22"/>
          <w:szCs w:val="22"/>
          <w:lang w:eastAsia="es-MX"/>
        </w:rPr>
        <w:t xml:space="preserve"> LUIS GUSTAVO PARRA NORIEGA</w:t>
      </w:r>
      <w:r w:rsidR="00075291">
        <w:rPr>
          <w:rFonts w:ascii="Palatino Linotype" w:hAnsi="Palatino Linotype" w:cs="Tahoma"/>
          <w:sz w:val="22"/>
          <w:szCs w:val="22"/>
          <w:lang w:eastAsia="es-MX"/>
        </w:rPr>
        <w:t xml:space="preserve"> (AUSENCIA JUSTIFICADA)</w:t>
      </w:r>
      <w:r w:rsidRPr="00C92916">
        <w:rPr>
          <w:rFonts w:ascii="Palatino Linotype" w:hAnsi="Palatino Linotype" w:cs="Tahoma"/>
          <w:sz w:val="22"/>
          <w:szCs w:val="22"/>
          <w:lang w:eastAsia="es-MX"/>
        </w:rPr>
        <w:t xml:space="preserve"> Y GUADALUPE RAMÍREZ PEÑA, EN LA </w:t>
      </w:r>
      <w:r w:rsidR="008939CF">
        <w:rPr>
          <w:rFonts w:ascii="Palatino Linotype" w:hAnsi="Palatino Linotype" w:cs="Tahoma"/>
          <w:sz w:val="22"/>
          <w:szCs w:val="22"/>
          <w:lang w:eastAsia="es-MX"/>
        </w:rPr>
        <w:t>DÉCIMA PRIMERA</w:t>
      </w:r>
      <w:r w:rsidR="00C67C44">
        <w:rPr>
          <w:rFonts w:ascii="Palatino Linotype" w:hAnsi="Palatino Linotype" w:cs="Tahoma"/>
          <w:sz w:val="22"/>
          <w:szCs w:val="22"/>
          <w:lang w:eastAsia="es-MX"/>
        </w:rPr>
        <w:t xml:space="preserve"> </w:t>
      </w:r>
      <w:r w:rsidRPr="00C92916">
        <w:rPr>
          <w:rFonts w:ascii="Palatino Linotype" w:hAnsi="Palatino Linotype" w:cs="Tahoma"/>
          <w:sz w:val="22"/>
          <w:szCs w:val="22"/>
          <w:lang w:eastAsia="es-MX"/>
        </w:rPr>
        <w:t xml:space="preserve">SESIÓN ORDINARIA, CELEBRADA EL </w:t>
      </w:r>
      <w:r w:rsidR="008939CF">
        <w:rPr>
          <w:rFonts w:ascii="Palatino Linotype" w:hAnsi="Palatino Linotype" w:cs="Tahoma"/>
          <w:sz w:val="22"/>
          <w:szCs w:val="22"/>
          <w:lang w:eastAsia="es-MX"/>
        </w:rPr>
        <w:t xml:space="preserve">VEINTICUATRO </w:t>
      </w:r>
      <w:r w:rsidR="00F23B0A">
        <w:rPr>
          <w:rFonts w:ascii="Palatino Linotype" w:hAnsi="Palatino Linotype" w:cs="Tahoma"/>
          <w:sz w:val="22"/>
          <w:szCs w:val="22"/>
          <w:lang w:eastAsia="es-MX"/>
        </w:rPr>
        <w:t xml:space="preserve">DE MARZO </w:t>
      </w:r>
      <w:r w:rsidR="00A27BA0">
        <w:rPr>
          <w:rFonts w:ascii="Palatino Linotype" w:hAnsi="Palatino Linotype" w:cs="Tahoma"/>
          <w:sz w:val="22"/>
          <w:szCs w:val="22"/>
          <w:lang w:eastAsia="es-MX"/>
        </w:rPr>
        <w:t>DE DOS MIL VEINTIDÓS</w:t>
      </w:r>
      <w:r w:rsidRPr="00C92916">
        <w:rPr>
          <w:rFonts w:ascii="Palatino Linotype" w:hAnsi="Palatino Linotype" w:cs="Tahoma"/>
          <w:sz w:val="22"/>
          <w:szCs w:val="22"/>
          <w:lang w:eastAsia="es-MX"/>
        </w:rPr>
        <w:t>, ANTE EL SECRETARIO TÉCNICO DEL PLENO, ALEXIS TAPIA RAMÍREZ.</w:t>
      </w:r>
      <w:r w:rsidR="00F96A35">
        <w:rPr>
          <w:rFonts w:ascii="Palatino Linotype" w:hAnsi="Palatino Linotype" w:cs="Tahoma"/>
          <w:sz w:val="22"/>
          <w:szCs w:val="22"/>
          <w:lang w:eastAsia="es-MX"/>
        </w:rPr>
        <w:t>--------------------------------------------------------------------------------------------------------------------------------------------------------------------------------------------------------------------------------------------------------------------------------------------------------------------------------------------------------------------------------------------------------------------------------------------------------------------------------------------------------------------------------------------------------------------------------------------------------------------------------------------------------------------------------------------------------------------------------------------------------------------------------------------------------------------------------------------------------------------------------------------------------------------------------------------------------------------------------------------------------------------------------------------------------------------------------------------------------------------------------------------------------------------------------------------------------------------------------------------------------------------------------------------------------------------------------------------------------------------------------------------------------------------------------------------------------------------------------------------------------------------------------------------------------------------------------------------------------------------------------------------------------------------------------------------------------------------------------------------------------------------------------------------------------------------------------------------------------------------------------------------------------------------------------------------------------------------------------------------------------------------------------------------------</w:t>
      </w:r>
    </w:p>
    <w:p w14:paraId="5E9B952E" w14:textId="6E28571C" w:rsidR="000C3D17" w:rsidRDefault="000C3D17">
      <w:pPr>
        <w:spacing w:after="160" w:line="259" w:lineRule="auto"/>
        <w:rPr>
          <w:rFonts w:ascii="Palatino Linotype" w:hAnsi="Palatino Linotype" w:cs="Tahoma"/>
          <w:sz w:val="22"/>
          <w:szCs w:val="22"/>
        </w:rPr>
      </w:pPr>
      <w:r>
        <w:rPr>
          <w:rFonts w:ascii="Palatino Linotype" w:hAnsi="Palatino Linotype" w:cs="Tahoma"/>
          <w:sz w:val="22"/>
          <w:szCs w:val="22"/>
        </w:rPr>
        <w:lastRenderedPageBreak/>
        <w:br w:type="page"/>
      </w:r>
    </w:p>
    <w:p w14:paraId="1CA2B9F4" w14:textId="77777777" w:rsidR="003A1DF0" w:rsidRPr="003A1DF0" w:rsidRDefault="003A1DF0" w:rsidP="00147516">
      <w:pPr>
        <w:spacing w:line="360" w:lineRule="auto"/>
        <w:contextualSpacing/>
        <w:jc w:val="both"/>
        <w:rPr>
          <w:rFonts w:ascii="Palatino Linotype" w:hAnsi="Palatino Linotype" w:cs="Tahoma"/>
          <w:sz w:val="22"/>
          <w:szCs w:val="22"/>
        </w:rPr>
      </w:pPr>
    </w:p>
    <w:sectPr w:rsidR="003A1DF0" w:rsidRPr="003A1DF0" w:rsidSect="00DB7E5F">
      <w:headerReference w:type="even" r:id="rId9"/>
      <w:headerReference w:type="default" r:id="rId10"/>
      <w:footerReference w:type="default" r:id="rId11"/>
      <w:headerReference w:type="first" r:id="rId12"/>
      <w:footerReference w:type="first" r:id="rId13"/>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5E676" w14:textId="77777777" w:rsidR="006F3F4C" w:rsidRDefault="006F3F4C" w:rsidP="00B31222">
      <w:r>
        <w:separator/>
      </w:r>
    </w:p>
  </w:endnote>
  <w:endnote w:type="continuationSeparator" w:id="0">
    <w:p w14:paraId="6ED8352D" w14:textId="77777777" w:rsidR="006F3F4C" w:rsidRDefault="006F3F4C" w:rsidP="00B31222">
      <w:r>
        <w:continuationSeparator/>
      </w:r>
    </w:p>
  </w:endnote>
  <w:endnote w:type="continuationNotice" w:id="1">
    <w:p w14:paraId="0D2BC699" w14:textId="77777777" w:rsidR="006F3F4C" w:rsidRDefault="006F3F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552C608" w14:textId="3F3BFC1A" w:rsidR="00200E50" w:rsidRDefault="00200E5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7673F">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7673F">
              <w:rPr>
                <w:b/>
                <w:bCs/>
                <w:noProof/>
              </w:rPr>
              <w:t>29</w:t>
            </w:r>
            <w:r>
              <w:rPr>
                <w:b/>
                <w:bCs/>
                <w:sz w:val="24"/>
                <w:szCs w:val="24"/>
              </w:rPr>
              <w:fldChar w:fldCharType="end"/>
            </w:r>
          </w:p>
        </w:sdtContent>
      </w:sdt>
    </w:sdtContent>
  </w:sdt>
  <w:p w14:paraId="33841DBD" w14:textId="77777777" w:rsidR="00200E50" w:rsidRDefault="00200E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E64979F" w14:textId="60A04F99" w:rsidR="00200E50" w:rsidRDefault="00200E50">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7673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7673F">
              <w:rPr>
                <w:b/>
                <w:bCs/>
                <w:noProof/>
              </w:rPr>
              <w:t>29</w:t>
            </w:r>
            <w:r>
              <w:rPr>
                <w:b/>
                <w:bCs/>
                <w:sz w:val="24"/>
                <w:szCs w:val="24"/>
              </w:rPr>
              <w:fldChar w:fldCharType="end"/>
            </w:r>
          </w:p>
        </w:sdtContent>
      </w:sdt>
    </w:sdtContent>
  </w:sdt>
  <w:p w14:paraId="14197F50" w14:textId="77777777" w:rsidR="00200E50" w:rsidRDefault="00200E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638B2" w14:textId="77777777" w:rsidR="006F3F4C" w:rsidRDefault="006F3F4C" w:rsidP="00B31222">
      <w:r>
        <w:separator/>
      </w:r>
    </w:p>
  </w:footnote>
  <w:footnote w:type="continuationSeparator" w:id="0">
    <w:p w14:paraId="2F3D589F" w14:textId="77777777" w:rsidR="006F3F4C" w:rsidRDefault="006F3F4C" w:rsidP="00B31222">
      <w:r>
        <w:continuationSeparator/>
      </w:r>
    </w:p>
  </w:footnote>
  <w:footnote w:type="continuationNotice" w:id="1">
    <w:p w14:paraId="72359764" w14:textId="77777777" w:rsidR="006F3F4C" w:rsidRDefault="006F3F4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2D0F7C" w14:textId="77777777" w:rsidR="00200E50" w:rsidRDefault="0037673F">
    <w:pPr>
      <w:pStyle w:val="Encabezado"/>
    </w:pPr>
    <w:r>
      <w:rPr>
        <w:noProof/>
        <w:lang w:eastAsia="es-MX"/>
      </w:rPr>
      <w:pict w14:anchorId="635C5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1026"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00E50" w:rsidRPr="005C106F" w14:paraId="4140355A" w14:textId="77777777" w:rsidTr="00202DB8">
      <w:trPr>
        <w:trHeight w:val="1435"/>
      </w:trPr>
      <w:tc>
        <w:tcPr>
          <w:tcW w:w="2835" w:type="dxa"/>
          <w:shd w:val="clear" w:color="auto" w:fill="auto"/>
        </w:tcPr>
        <w:p w14:paraId="686E17AD" w14:textId="77777777" w:rsidR="00200E50" w:rsidRPr="005C106F" w:rsidRDefault="00200E50"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697A78AB" wp14:editId="1A741B2E">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628F450D" w14:textId="77777777" w:rsidR="00200E50" w:rsidRDefault="00200E50"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200E50" w14:paraId="2E0E43BF" w14:textId="77777777" w:rsidTr="00DF3BE8">
            <w:trPr>
              <w:trHeight w:val="144"/>
            </w:trPr>
            <w:tc>
              <w:tcPr>
                <w:tcW w:w="2589" w:type="dxa"/>
              </w:tcPr>
              <w:p w14:paraId="2D58F192" w14:textId="77777777" w:rsidR="00200E50" w:rsidRPr="00431A70" w:rsidRDefault="00200E5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8382C74" w14:textId="28165C04" w:rsidR="00200E50" w:rsidRPr="00431A70" w:rsidRDefault="00200E50" w:rsidP="00383BDB">
                <w:pPr>
                  <w:tabs>
                    <w:tab w:val="right" w:pos="8838"/>
                  </w:tabs>
                  <w:ind w:left="-106" w:right="171"/>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00721</w:t>
                </w:r>
                <w:r w:rsidRPr="001A412B">
                  <w:rPr>
                    <w:rFonts w:ascii="Palatino Linotype" w:eastAsia="Calibri" w:hAnsi="Palatino Linotype" w:cs="Tahoma"/>
                    <w:b/>
                    <w:bCs/>
                    <w:sz w:val="22"/>
                    <w:szCs w:val="22"/>
                    <w:lang w:val="es-MX" w:eastAsia="en-US"/>
                  </w:rPr>
                  <w:t>/INFOEM/IP/RR/202</w:t>
                </w:r>
                <w:r>
                  <w:rPr>
                    <w:rFonts w:ascii="Palatino Linotype" w:eastAsia="Calibri" w:hAnsi="Palatino Linotype" w:cs="Tahoma"/>
                    <w:b/>
                    <w:bCs/>
                    <w:sz w:val="22"/>
                    <w:szCs w:val="22"/>
                    <w:lang w:val="es-MX" w:eastAsia="en-US"/>
                  </w:rPr>
                  <w:t>2</w:t>
                </w:r>
              </w:p>
            </w:tc>
          </w:tr>
          <w:tr w:rsidR="00200E50" w14:paraId="45DE9B7D" w14:textId="77777777" w:rsidTr="00DF3BE8">
            <w:trPr>
              <w:trHeight w:val="283"/>
            </w:trPr>
            <w:tc>
              <w:tcPr>
                <w:tcW w:w="2589" w:type="dxa"/>
              </w:tcPr>
              <w:p w14:paraId="7449B58C" w14:textId="77777777" w:rsidR="00200E50" w:rsidRPr="00431A70" w:rsidRDefault="00200E5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AC6C0C8" w14:textId="77777777" w:rsidR="00200E50" w:rsidRPr="005F13CF" w:rsidRDefault="00200E50" w:rsidP="005F13CF">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Ayuntamiento de Toluca</w:t>
                </w:r>
              </w:p>
            </w:tc>
          </w:tr>
          <w:tr w:rsidR="00200E50" w14:paraId="546BE869" w14:textId="77777777" w:rsidTr="00DF3BE8">
            <w:trPr>
              <w:trHeight w:val="283"/>
            </w:trPr>
            <w:tc>
              <w:tcPr>
                <w:tcW w:w="2589" w:type="dxa"/>
              </w:tcPr>
              <w:p w14:paraId="07FFD44B" w14:textId="77777777" w:rsidR="00200E50" w:rsidRPr="00431A70" w:rsidRDefault="00200E50"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7C7FF877" w14:textId="39D16C2A" w:rsidR="00200E50" w:rsidRPr="00431A70" w:rsidRDefault="00075291" w:rsidP="005F13CF">
                <w:pPr>
                  <w:tabs>
                    <w:tab w:val="right" w:pos="8838"/>
                  </w:tabs>
                  <w:ind w:left="-106" w:right="171"/>
                  <w:jc w:val="both"/>
                  <w:rPr>
                    <w:rFonts w:ascii="Palatino Linotype" w:eastAsia="Calibri" w:hAnsi="Palatino Linotype" w:cs="Tahoma"/>
                    <w:b/>
                    <w:sz w:val="22"/>
                    <w:szCs w:val="22"/>
                    <w:lang w:eastAsia="en-US"/>
                  </w:rPr>
                </w:pPr>
                <w:r w:rsidRPr="00075291">
                  <w:rPr>
                    <w:rFonts w:ascii="Palatino Linotype" w:eastAsia="Calibri" w:hAnsi="Palatino Linotype" w:cs="Tahoma"/>
                    <w:sz w:val="22"/>
                    <w:szCs w:val="22"/>
                    <w:lang w:eastAsia="en-US"/>
                  </w:rPr>
                  <w:t>José Martínez Vilchis</w:t>
                </w:r>
              </w:p>
            </w:tc>
          </w:tr>
        </w:tbl>
        <w:p w14:paraId="4ABFF5A9" w14:textId="77777777" w:rsidR="00200E50" w:rsidRPr="005C106F" w:rsidRDefault="00200E50" w:rsidP="005743D2">
          <w:pPr>
            <w:tabs>
              <w:tab w:val="right" w:pos="8838"/>
            </w:tabs>
            <w:ind w:left="-28"/>
            <w:jc w:val="both"/>
            <w:rPr>
              <w:rFonts w:ascii="Arial" w:eastAsia="Calibri" w:hAnsi="Arial" w:cs="Arial"/>
              <w:b/>
              <w:sz w:val="22"/>
              <w:szCs w:val="22"/>
              <w:lang w:eastAsia="en-US"/>
            </w:rPr>
          </w:pPr>
        </w:p>
      </w:tc>
    </w:tr>
  </w:tbl>
  <w:p w14:paraId="574B992F" w14:textId="77777777" w:rsidR="00200E50" w:rsidRPr="00A25151" w:rsidRDefault="00200E50"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200E50" w:rsidRPr="00330DA7" w14:paraId="5B95BC9A" w14:textId="77777777" w:rsidTr="003B165A">
      <w:trPr>
        <w:trHeight w:val="1435"/>
      </w:trPr>
      <w:tc>
        <w:tcPr>
          <w:tcW w:w="2835" w:type="dxa"/>
          <w:shd w:val="clear" w:color="auto" w:fill="auto"/>
        </w:tcPr>
        <w:p w14:paraId="32879AC8" w14:textId="77777777" w:rsidR="00200E50" w:rsidRPr="00330DA7" w:rsidRDefault="00200E50"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73436C21" wp14:editId="7C982592">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200E50" w:rsidRPr="00431A70" w14:paraId="7A0D6922" w14:textId="77777777" w:rsidTr="00DF3BE8">
            <w:trPr>
              <w:trHeight w:val="144"/>
            </w:trPr>
            <w:tc>
              <w:tcPr>
                <w:tcW w:w="2589" w:type="dxa"/>
              </w:tcPr>
              <w:p w14:paraId="1749A806" w14:textId="77777777" w:rsidR="00200E50" w:rsidRPr="00431A70" w:rsidRDefault="00200E50"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7FBFBEF3" w14:textId="7B0CF075" w:rsidR="00200E50" w:rsidRPr="00431A70" w:rsidRDefault="00200E50" w:rsidP="00383BDB">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 xml:space="preserve">00721/INFOEM/IP/RR/2022 </w:t>
                </w:r>
              </w:p>
            </w:tc>
          </w:tr>
          <w:tr w:rsidR="00200E50" w:rsidRPr="00286D0C" w14:paraId="5CC41BF7" w14:textId="77777777" w:rsidTr="00DF3BE8">
            <w:trPr>
              <w:trHeight w:val="144"/>
            </w:trPr>
            <w:tc>
              <w:tcPr>
                <w:tcW w:w="2589" w:type="dxa"/>
              </w:tcPr>
              <w:p w14:paraId="6F873D1A" w14:textId="77777777" w:rsidR="00200E50" w:rsidRPr="00431A70" w:rsidRDefault="00200E5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3240031C" w14:textId="0B07604F" w:rsidR="00200E50" w:rsidRPr="00286D0C" w:rsidRDefault="0037673F" w:rsidP="005F13CF">
                <w:pPr>
                  <w:tabs>
                    <w:tab w:val="left" w:pos="3122"/>
                    <w:tab w:val="right" w:pos="8838"/>
                  </w:tabs>
                  <w:ind w:left="-106" w:right="-105"/>
                  <w:jc w:val="both"/>
                  <w:rPr>
                    <w:rFonts w:ascii="Palatino Linotype" w:eastAsia="Calibri" w:hAnsi="Palatino Linotype" w:cs="Tahoma"/>
                    <w:bCs/>
                    <w:sz w:val="22"/>
                    <w:szCs w:val="22"/>
                    <w:lang w:eastAsia="en-US"/>
                  </w:rPr>
                </w:pPr>
                <w:proofErr w:type="spellStart"/>
                <w:r>
                  <w:rPr>
                    <w:rFonts w:ascii="Palatino Linotype" w:eastAsia="Calibri" w:hAnsi="Palatino Linotype" w:cs="Tahoma"/>
                    <w:b/>
                    <w:bCs/>
                    <w:sz w:val="22"/>
                    <w:szCs w:val="22"/>
                    <w:lang w:val="es-MX" w:eastAsia="en-US"/>
                  </w:rPr>
                  <w:t>xxxxxxxxxxxxxxxxxxx</w:t>
                </w:r>
                <w:proofErr w:type="spellEnd"/>
              </w:p>
            </w:tc>
          </w:tr>
          <w:tr w:rsidR="00200E50" w:rsidRPr="00431A70" w14:paraId="2ACFCF9A" w14:textId="77777777" w:rsidTr="00DF3BE8">
            <w:trPr>
              <w:trHeight w:val="283"/>
            </w:trPr>
            <w:tc>
              <w:tcPr>
                <w:tcW w:w="2589" w:type="dxa"/>
              </w:tcPr>
              <w:p w14:paraId="6A71C7EB" w14:textId="77777777" w:rsidR="00200E50" w:rsidRPr="00431A70" w:rsidRDefault="00200E5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2A0F5F82" w14:textId="77777777" w:rsidR="00200E50" w:rsidRPr="005F13CF" w:rsidRDefault="00200E50" w:rsidP="005F13CF">
                <w:pPr>
                  <w:tabs>
                    <w:tab w:val="left" w:pos="2834"/>
                    <w:tab w:val="right" w:pos="8838"/>
                  </w:tabs>
                  <w:ind w:left="-106" w:right="-105"/>
                  <w:jc w:val="both"/>
                  <w:rPr>
                    <w:rFonts w:ascii="Palatino Linotype" w:eastAsia="Calibri" w:hAnsi="Palatino Linotype" w:cs="Tahoma"/>
                    <w:bCs/>
                    <w:sz w:val="22"/>
                    <w:szCs w:val="22"/>
                    <w:lang w:eastAsia="en-US"/>
                  </w:rPr>
                </w:pPr>
                <w:r w:rsidRPr="00186AC2">
                  <w:rPr>
                    <w:rFonts w:ascii="Palatino Linotype" w:eastAsia="Calibri" w:hAnsi="Palatino Linotype" w:cs="Tahoma"/>
                    <w:bCs/>
                    <w:sz w:val="22"/>
                    <w:szCs w:val="22"/>
                    <w:lang w:val="es-MX" w:eastAsia="en-US"/>
                  </w:rPr>
                  <w:t>Ayuntamiento de Toluca</w:t>
                </w:r>
              </w:p>
            </w:tc>
          </w:tr>
          <w:tr w:rsidR="00200E50" w:rsidRPr="00431A70" w14:paraId="7A5D5504" w14:textId="77777777" w:rsidTr="00DF3BE8">
            <w:trPr>
              <w:trHeight w:val="283"/>
            </w:trPr>
            <w:tc>
              <w:tcPr>
                <w:tcW w:w="2589" w:type="dxa"/>
              </w:tcPr>
              <w:p w14:paraId="015C0477" w14:textId="77777777" w:rsidR="00200E50" w:rsidRPr="00431A70" w:rsidRDefault="00200E50"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42240194" w14:textId="401628E8" w:rsidR="00200E50" w:rsidRPr="00431A70" w:rsidRDefault="00075291" w:rsidP="005F13CF">
                <w:pPr>
                  <w:tabs>
                    <w:tab w:val="right" w:pos="8838"/>
                  </w:tabs>
                  <w:ind w:left="-106" w:right="-105"/>
                  <w:jc w:val="both"/>
                  <w:rPr>
                    <w:rFonts w:ascii="Palatino Linotype" w:eastAsia="Calibri" w:hAnsi="Palatino Linotype" w:cs="Tahoma"/>
                    <w:b/>
                    <w:sz w:val="22"/>
                    <w:szCs w:val="22"/>
                    <w:lang w:eastAsia="en-US"/>
                  </w:rPr>
                </w:pPr>
                <w:r w:rsidRPr="00075291">
                  <w:rPr>
                    <w:rFonts w:ascii="Palatino Linotype" w:eastAsia="Calibri" w:hAnsi="Palatino Linotype" w:cs="Tahoma"/>
                    <w:sz w:val="22"/>
                    <w:szCs w:val="22"/>
                    <w:lang w:eastAsia="en-US"/>
                  </w:rPr>
                  <w:t>José Martínez Vilchis</w:t>
                </w:r>
              </w:p>
            </w:tc>
          </w:tr>
        </w:tbl>
        <w:p w14:paraId="69938658" w14:textId="77777777" w:rsidR="00200E50" w:rsidRPr="00330DA7" w:rsidRDefault="00200E50" w:rsidP="00DB7E5F">
          <w:pPr>
            <w:tabs>
              <w:tab w:val="right" w:pos="8838"/>
            </w:tabs>
            <w:ind w:left="-28"/>
            <w:jc w:val="both"/>
            <w:rPr>
              <w:rFonts w:ascii="Arial" w:eastAsia="Calibri" w:hAnsi="Arial" w:cs="Arial"/>
              <w:b/>
              <w:sz w:val="22"/>
              <w:szCs w:val="22"/>
              <w:lang w:eastAsia="en-US"/>
            </w:rPr>
          </w:pPr>
        </w:p>
      </w:tc>
    </w:tr>
  </w:tbl>
  <w:p w14:paraId="1A714999" w14:textId="77777777" w:rsidR="00200E50" w:rsidRPr="00330DA7" w:rsidRDefault="00200E50"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2DC33E25"/>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7FA2777"/>
    <w:multiLevelType w:val="hybridMultilevel"/>
    <w:tmpl w:val="4F5617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1B85228"/>
    <w:multiLevelType w:val="hybridMultilevel"/>
    <w:tmpl w:val="8FFEA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7E0736D"/>
    <w:multiLevelType w:val="hybridMultilevel"/>
    <w:tmpl w:val="6C1CC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799"/>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9E6"/>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291"/>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4EA"/>
    <w:rsid w:val="000C055A"/>
    <w:rsid w:val="000C2283"/>
    <w:rsid w:val="000C27CA"/>
    <w:rsid w:val="000C3B64"/>
    <w:rsid w:val="000C3D17"/>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336"/>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34D"/>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47C"/>
    <w:rsid w:val="0013791C"/>
    <w:rsid w:val="00137B8F"/>
    <w:rsid w:val="0014037C"/>
    <w:rsid w:val="00141895"/>
    <w:rsid w:val="00141CDA"/>
    <w:rsid w:val="00142312"/>
    <w:rsid w:val="0014307A"/>
    <w:rsid w:val="00144363"/>
    <w:rsid w:val="00144D0B"/>
    <w:rsid w:val="00144FA7"/>
    <w:rsid w:val="001460EE"/>
    <w:rsid w:val="0014682A"/>
    <w:rsid w:val="00147516"/>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51C"/>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6AC2"/>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4B4"/>
    <w:rsid w:val="001B0D53"/>
    <w:rsid w:val="001B107D"/>
    <w:rsid w:val="001B1997"/>
    <w:rsid w:val="001B2CD9"/>
    <w:rsid w:val="001B2EA3"/>
    <w:rsid w:val="001B38FF"/>
    <w:rsid w:val="001B4549"/>
    <w:rsid w:val="001B62A0"/>
    <w:rsid w:val="001B6C10"/>
    <w:rsid w:val="001C0C73"/>
    <w:rsid w:val="001C1705"/>
    <w:rsid w:val="001C17B0"/>
    <w:rsid w:val="001C182B"/>
    <w:rsid w:val="001C1CFF"/>
    <w:rsid w:val="001C1F74"/>
    <w:rsid w:val="001C282F"/>
    <w:rsid w:val="001C45E3"/>
    <w:rsid w:val="001C67BD"/>
    <w:rsid w:val="001C7DDF"/>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322"/>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0E50"/>
    <w:rsid w:val="002020FA"/>
    <w:rsid w:val="00202DB8"/>
    <w:rsid w:val="00203950"/>
    <w:rsid w:val="002051ED"/>
    <w:rsid w:val="002060B4"/>
    <w:rsid w:val="00206EC9"/>
    <w:rsid w:val="002072EE"/>
    <w:rsid w:val="002076FD"/>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32C4"/>
    <w:rsid w:val="002343FF"/>
    <w:rsid w:val="0023568B"/>
    <w:rsid w:val="00236653"/>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BF5"/>
    <w:rsid w:val="00260FEC"/>
    <w:rsid w:val="0026108A"/>
    <w:rsid w:val="00261DD6"/>
    <w:rsid w:val="00262408"/>
    <w:rsid w:val="00263DDD"/>
    <w:rsid w:val="002657E2"/>
    <w:rsid w:val="002669E5"/>
    <w:rsid w:val="002671C8"/>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C5C"/>
    <w:rsid w:val="00323EA6"/>
    <w:rsid w:val="003243B0"/>
    <w:rsid w:val="003243D4"/>
    <w:rsid w:val="00324C7C"/>
    <w:rsid w:val="00325EC0"/>
    <w:rsid w:val="00326A83"/>
    <w:rsid w:val="00326EA2"/>
    <w:rsid w:val="00330729"/>
    <w:rsid w:val="00330822"/>
    <w:rsid w:val="00330D7B"/>
    <w:rsid w:val="00330DA7"/>
    <w:rsid w:val="003323E7"/>
    <w:rsid w:val="003340EC"/>
    <w:rsid w:val="00334225"/>
    <w:rsid w:val="003350FF"/>
    <w:rsid w:val="00335DC9"/>
    <w:rsid w:val="003363F6"/>
    <w:rsid w:val="00337053"/>
    <w:rsid w:val="0034057C"/>
    <w:rsid w:val="003416A5"/>
    <w:rsid w:val="003416E2"/>
    <w:rsid w:val="003417A1"/>
    <w:rsid w:val="00341E21"/>
    <w:rsid w:val="00341E6C"/>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9EC"/>
    <w:rsid w:val="00374AC2"/>
    <w:rsid w:val="003756AF"/>
    <w:rsid w:val="00375815"/>
    <w:rsid w:val="00375832"/>
    <w:rsid w:val="00375FCD"/>
    <w:rsid w:val="0037673F"/>
    <w:rsid w:val="003777EE"/>
    <w:rsid w:val="00377848"/>
    <w:rsid w:val="00377EFD"/>
    <w:rsid w:val="00380441"/>
    <w:rsid w:val="00381176"/>
    <w:rsid w:val="00381447"/>
    <w:rsid w:val="00381EE0"/>
    <w:rsid w:val="00382696"/>
    <w:rsid w:val="0038358D"/>
    <w:rsid w:val="00383BDB"/>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18"/>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5F7"/>
    <w:rsid w:val="004676FF"/>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3722"/>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8B8"/>
    <w:rsid w:val="00530F7C"/>
    <w:rsid w:val="00532035"/>
    <w:rsid w:val="00533B79"/>
    <w:rsid w:val="00533FD4"/>
    <w:rsid w:val="00534258"/>
    <w:rsid w:val="0053462F"/>
    <w:rsid w:val="0053527A"/>
    <w:rsid w:val="00535C1C"/>
    <w:rsid w:val="00536006"/>
    <w:rsid w:val="005366E5"/>
    <w:rsid w:val="00536B36"/>
    <w:rsid w:val="00540E5A"/>
    <w:rsid w:val="00540F7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04BD"/>
    <w:rsid w:val="005A16B3"/>
    <w:rsid w:val="005A1884"/>
    <w:rsid w:val="005A52AC"/>
    <w:rsid w:val="005A62BE"/>
    <w:rsid w:val="005A6C82"/>
    <w:rsid w:val="005A738C"/>
    <w:rsid w:val="005B02DF"/>
    <w:rsid w:val="005B08E6"/>
    <w:rsid w:val="005B0D7C"/>
    <w:rsid w:val="005B0E86"/>
    <w:rsid w:val="005B2B9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D5"/>
    <w:rsid w:val="00636904"/>
    <w:rsid w:val="00636D9C"/>
    <w:rsid w:val="00637179"/>
    <w:rsid w:val="00637EC0"/>
    <w:rsid w:val="006418ED"/>
    <w:rsid w:val="00642B13"/>
    <w:rsid w:val="0064309D"/>
    <w:rsid w:val="006431FF"/>
    <w:rsid w:val="00644B26"/>
    <w:rsid w:val="00645F7D"/>
    <w:rsid w:val="00645F85"/>
    <w:rsid w:val="00646100"/>
    <w:rsid w:val="00646C1B"/>
    <w:rsid w:val="006476CA"/>
    <w:rsid w:val="00650554"/>
    <w:rsid w:val="00650BF8"/>
    <w:rsid w:val="0065434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493"/>
    <w:rsid w:val="006B6FED"/>
    <w:rsid w:val="006B72F6"/>
    <w:rsid w:val="006B77E2"/>
    <w:rsid w:val="006C005A"/>
    <w:rsid w:val="006C10C0"/>
    <w:rsid w:val="006C1B1D"/>
    <w:rsid w:val="006C2508"/>
    <w:rsid w:val="006C2D0D"/>
    <w:rsid w:val="006C2D71"/>
    <w:rsid w:val="006C2F3E"/>
    <w:rsid w:val="006C32BB"/>
    <w:rsid w:val="006C3747"/>
    <w:rsid w:val="006C3FEB"/>
    <w:rsid w:val="006C4E8F"/>
    <w:rsid w:val="006C5817"/>
    <w:rsid w:val="006C5AE1"/>
    <w:rsid w:val="006C6180"/>
    <w:rsid w:val="006C6FE3"/>
    <w:rsid w:val="006C7416"/>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3F4C"/>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745"/>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9F"/>
    <w:rsid w:val="007A24FC"/>
    <w:rsid w:val="007A2F67"/>
    <w:rsid w:val="007A3918"/>
    <w:rsid w:val="007A3B65"/>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A61"/>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3AD9"/>
    <w:rsid w:val="0081480A"/>
    <w:rsid w:val="00815998"/>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963"/>
    <w:rsid w:val="00844CB5"/>
    <w:rsid w:val="008458F6"/>
    <w:rsid w:val="00845AED"/>
    <w:rsid w:val="00845D98"/>
    <w:rsid w:val="008465D3"/>
    <w:rsid w:val="008466E5"/>
    <w:rsid w:val="0084708E"/>
    <w:rsid w:val="00851AE4"/>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9CF"/>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157"/>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17B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87D23"/>
    <w:rsid w:val="009905A5"/>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9F7D54"/>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A2C"/>
    <w:rsid w:val="00A06CC5"/>
    <w:rsid w:val="00A0791C"/>
    <w:rsid w:val="00A079D8"/>
    <w:rsid w:val="00A1047D"/>
    <w:rsid w:val="00A117D8"/>
    <w:rsid w:val="00A11B56"/>
    <w:rsid w:val="00A11CAD"/>
    <w:rsid w:val="00A121AB"/>
    <w:rsid w:val="00A13DF7"/>
    <w:rsid w:val="00A14807"/>
    <w:rsid w:val="00A15263"/>
    <w:rsid w:val="00A155CD"/>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838"/>
    <w:rsid w:val="00A50EC5"/>
    <w:rsid w:val="00A535E4"/>
    <w:rsid w:val="00A536DA"/>
    <w:rsid w:val="00A5406C"/>
    <w:rsid w:val="00A54801"/>
    <w:rsid w:val="00A556AA"/>
    <w:rsid w:val="00A5596D"/>
    <w:rsid w:val="00A56ACD"/>
    <w:rsid w:val="00A56F1F"/>
    <w:rsid w:val="00A56F39"/>
    <w:rsid w:val="00A571CD"/>
    <w:rsid w:val="00A57C3D"/>
    <w:rsid w:val="00A57D17"/>
    <w:rsid w:val="00A617D1"/>
    <w:rsid w:val="00A640F1"/>
    <w:rsid w:val="00A64F4B"/>
    <w:rsid w:val="00A650C6"/>
    <w:rsid w:val="00A66829"/>
    <w:rsid w:val="00A6697B"/>
    <w:rsid w:val="00A719AA"/>
    <w:rsid w:val="00A731B5"/>
    <w:rsid w:val="00A73DE3"/>
    <w:rsid w:val="00A747F9"/>
    <w:rsid w:val="00A74C2D"/>
    <w:rsid w:val="00A76217"/>
    <w:rsid w:val="00A76595"/>
    <w:rsid w:val="00A766B1"/>
    <w:rsid w:val="00A76890"/>
    <w:rsid w:val="00A76B3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6EFD"/>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D55E6"/>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1992"/>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04B7"/>
    <w:rsid w:val="00B31222"/>
    <w:rsid w:val="00B31516"/>
    <w:rsid w:val="00B318C9"/>
    <w:rsid w:val="00B31FDB"/>
    <w:rsid w:val="00B33EEF"/>
    <w:rsid w:val="00B348F1"/>
    <w:rsid w:val="00B41D89"/>
    <w:rsid w:val="00B42C7F"/>
    <w:rsid w:val="00B42E81"/>
    <w:rsid w:val="00B4329D"/>
    <w:rsid w:val="00B457EF"/>
    <w:rsid w:val="00B45BEE"/>
    <w:rsid w:val="00B46C8E"/>
    <w:rsid w:val="00B50512"/>
    <w:rsid w:val="00B50F74"/>
    <w:rsid w:val="00B51A2F"/>
    <w:rsid w:val="00B520F9"/>
    <w:rsid w:val="00B52812"/>
    <w:rsid w:val="00B537CE"/>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45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4843"/>
    <w:rsid w:val="00BE4865"/>
    <w:rsid w:val="00BE5241"/>
    <w:rsid w:val="00BE5595"/>
    <w:rsid w:val="00BE603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0361"/>
    <w:rsid w:val="00C819AE"/>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916"/>
    <w:rsid w:val="00C92C27"/>
    <w:rsid w:val="00C93F1B"/>
    <w:rsid w:val="00C9454B"/>
    <w:rsid w:val="00C950E3"/>
    <w:rsid w:val="00C953F1"/>
    <w:rsid w:val="00C955F1"/>
    <w:rsid w:val="00C963DF"/>
    <w:rsid w:val="00C96DFE"/>
    <w:rsid w:val="00C96FE8"/>
    <w:rsid w:val="00C97151"/>
    <w:rsid w:val="00C9737D"/>
    <w:rsid w:val="00C976D1"/>
    <w:rsid w:val="00CA015B"/>
    <w:rsid w:val="00CA2C6A"/>
    <w:rsid w:val="00CA2D01"/>
    <w:rsid w:val="00CA308F"/>
    <w:rsid w:val="00CA3730"/>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2D4D"/>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060A"/>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0711"/>
    <w:rsid w:val="00D117D5"/>
    <w:rsid w:val="00D11916"/>
    <w:rsid w:val="00D125A8"/>
    <w:rsid w:val="00D1276A"/>
    <w:rsid w:val="00D14DB7"/>
    <w:rsid w:val="00D15D92"/>
    <w:rsid w:val="00D15ED5"/>
    <w:rsid w:val="00D16656"/>
    <w:rsid w:val="00D16FD7"/>
    <w:rsid w:val="00D17B33"/>
    <w:rsid w:val="00D200AB"/>
    <w:rsid w:val="00D24DD5"/>
    <w:rsid w:val="00D25899"/>
    <w:rsid w:val="00D25ADC"/>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160"/>
    <w:rsid w:val="00D514B7"/>
    <w:rsid w:val="00D51515"/>
    <w:rsid w:val="00D5217F"/>
    <w:rsid w:val="00D5381C"/>
    <w:rsid w:val="00D53C84"/>
    <w:rsid w:val="00D54BD5"/>
    <w:rsid w:val="00D5699B"/>
    <w:rsid w:val="00D575F0"/>
    <w:rsid w:val="00D57960"/>
    <w:rsid w:val="00D6004B"/>
    <w:rsid w:val="00D60578"/>
    <w:rsid w:val="00D60B56"/>
    <w:rsid w:val="00D614C8"/>
    <w:rsid w:val="00D61A0E"/>
    <w:rsid w:val="00D62055"/>
    <w:rsid w:val="00D62551"/>
    <w:rsid w:val="00D6295D"/>
    <w:rsid w:val="00D64656"/>
    <w:rsid w:val="00D66FC3"/>
    <w:rsid w:val="00D70C67"/>
    <w:rsid w:val="00D71CF9"/>
    <w:rsid w:val="00D72EAC"/>
    <w:rsid w:val="00D74344"/>
    <w:rsid w:val="00D7675E"/>
    <w:rsid w:val="00D80080"/>
    <w:rsid w:val="00D807FB"/>
    <w:rsid w:val="00D80F9D"/>
    <w:rsid w:val="00D80FFB"/>
    <w:rsid w:val="00D81BAE"/>
    <w:rsid w:val="00D82A34"/>
    <w:rsid w:val="00D84B17"/>
    <w:rsid w:val="00D8507D"/>
    <w:rsid w:val="00D86692"/>
    <w:rsid w:val="00D86735"/>
    <w:rsid w:val="00D8718E"/>
    <w:rsid w:val="00D871FB"/>
    <w:rsid w:val="00D90C9D"/>
    <w:rsid w:val="00D90E57"/>
    <w:rsid w:val="00D91910"/>
    <w:rsid w:val="00D91AA8"/>
    <w:rsid w:val="00D92062"/>
    <w:rsid w:val="00D925A8"/>
    <w:rsid w:val="00D92FF3"/>
    <w:rsid w:val="00D930D2"/>
    <w:rsid w:val="00D944A6"/>
    <w:rsid w:val="00D948AF"/>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600C"/>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3E52"/>
    <w:rsid w:val="00E0499F"/>
    <w:rsid w:val="00E04AA2"/>
    <w:rsid w:val="00E053F6"/>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5A16"/>
    <w:rsid w:val="00E6698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5E1F"/>
    <w:rsid w:val="00E86301"/>
    <w:rsid w:val="00E86A65"/>
    <w:rsid w:val="00E90F9D"/>
    <w:rsid w:val="00E911A0"/>
    <w:rsid w:val="00E913DC"/>
    <w:rsid w:val="00E91404"/>
    <w:rsid w:val="00E9199A"/>
    <w:rsid w:val="00E9220A"/>
    <w:rsid w:val="00E93886"/>
    <w:rsid w:val="00E94225"/>
    <w:rsid w:val="00E947EF"/>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5D24"/>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3D6"/>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3751"/>
    <w:rsid w:val="00F75EAD"/>
    <w:rsid w:val="00F77154"/>
    <w:rsid w:val="00F805F6"/>
    <w:rsid w:val="00F80F33"/>
    <w:rsid w:val="00F8257B"/>
    <w:rsid w:val="00F82D9E"/>
    <w:rsid w:val="00F82FA8"/>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6A35"/>
    <w:rsid w:val="00F9792B"/>
    <w:rsid w:val="00FA0437"/>
    <w:rsid w:val="00FA0DFA"/>
    <w:rsid w:val="00FA233F"/>
    <w:rsid w:val="00FA2E05"/>
    <w:rsid w:val="00FA354E"/>
    <w:rsid w:val="00FA3DF0"/>
    <w:rsid w:val="00FA47AD"/>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1A6"/>
    <w:rsid w:val="00FC376A"/>
    <w:rsid w:val="00FC53DD"/>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3699"/>
    <w:rsid w:val="00FF4408"/>
    <w:rsid w:val="00FF456A"/>
    <w:rsid w:val="00FF46FD"/>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86CFE"/>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il">
    <w:name w:val="il"/>
    <w:basedOn w:val="Fuentedeprrafopredeter"/>
    <w:rsid w:val="00A7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14200189">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2.toluca.gob.m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4D40C-6E54-4B5D-AE3A-667502883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6981</Words>
  <Characters>38396</Characters>
  <Application>Microsoft Office Word</Application>
  <DocSecurity>0</DocSecurity>
  <Lines>319</Lines>
  <Paragraphs>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6</cp:revision>
  <cp:lastPrinted>2020-01-16T18:20:00Z</cp:lastPrinted>
  <dcterms:created xsi:type="dcterms:W3CDTF">2022-03-23T23:33:00Z</dcterms:created>
  <dcterms:modified xsi:type="dcterms:W3CDTF">2022-05-04T17:37:00Z</dcterms:modified>
</cp:coreProperties>
</file>