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2E565758" w:rsidR="00200BFC" w:rsidRPr="003D7BB3" w:rsidRDefault="00200BFC" w:rsidP="00970BC5">
      <w:pPr>
        <w:spacing w:line="360" w:lineRule="auto"/>
        <w:jc w:val="both"/>
        <w:rPr>
          <w:rFonts w:ascii="Palatino Linotype" w:hAnsi="Palatino Linotype" w:cs="Arial"/>
        </w:rPr>
      </w:pPr>
      <w:r w:rsidRPr="003D7BB3">
        <w:rPr>
          <w:rFonts w:ascii="Palatino Linotype" w:hAnsi="Palatino Linotype" w:cs="Arial"/>
        </w:rPr>
        <w:t xml:space="preserve">Resolución del Pleno del Instituto de Transparencia, Acceso a la </w:t>
      </w:r>
      <w:r w:rsidR="00327647" w:rsidRPr="003D7BB3">
        <w:rPr>
          <w:rFonts w:ascii="Palatino Linotype" w:hAnsi="Palatino Linotype" w:cs="Arial"/>
        </w:rPr>
        <w:t>Información Pública</w:t>
      </w:r>
      <w:r w:rsidRPr="003D7BB3">
        <w:rPr>
          <w:rFonts w:ascii="Palatino Linotype" w:hAnsi="Palatino Linotype" w:cs="Arial"/>
        </w:rPr>
        <w:t xml:space="preserve"> y Protección de Datos Personales del Estado de México y Municipios, con domicilio en Metepec, Estado de México, de fecha</w:t>
      </w:r>
      <w:r w:rsidR="000A27E2" w:rsidRPr="003D7BB3">
        <w:rPr>
          <w:rFonts w:ascii="Palatino Linotype" w:hAnsi="Palatino Linotype" w:cs="Arial"/>
        </w:rPr>
        <w:t xml:space="preserve"> </w:t>
      </w:r>
      <w:r w:rsidR="00256880" w:rsidRPr="003D7BB3">
        <w:rPr>
          <w:rFonts w:ascii="Palatino Linotype" w:hAnsi="Palatino Linotype" w:cs="Arial"/>
        </w:rPr>
        <w:t>once</w:t>
      </w:r>
      <w:r w:rsidR="00447A70" w:rsidRPr="003D7BB3">
        <w:rPr>
          <w:rFonts w:ascii="Palatino Linotype" w:hAnsi="Palatino Linotype" w:cs="Arial"/>
        </w:rPr>
        <w:t xml:space="preserve"> de mayo</w:t>
      </w:r>
      <w:r w:rsidR="00B717EF" w:rsidRPr="003D7BB3">
        <w:rPr>
          <w:rFonts w:ascii="Palatino Linotype" w:hAnsi="Palatino Linotype" w:cs="Arial"/>
        </w:rPr>
        <w:t xml:space="preserve"> de dos mil veintidós</w:t>
      </w:r>
      <w:r w:rsidR="003253C6" w:rsidRPr="003D7BB3">
        <w:rPr>
          <w:rFonts w:ascii="Palatino Linotype" w:hAnsi="Palatino Linotype" w:cs="Arial"/>
        </w:rPr>
        <w:t>.</w:t>
      </w:r>
    </w:p>
    <w:p w14:paraId="57CA25AC" w14:textId="77777777" w:rsidR="003253C6" w:rsidRPr="003D7BB3" w:rsidRDefault="003253C6" w:rsidP="00970BC5">
      <w:pPr>
        <w:spacing w:line="360" w:lineRule="auto"/>
        <w:jc w:val="both"/>
        <w:rPr>
          <w:rFonts w:ascii="Palatino Linotype" w:hAnsi="Palatino Linotype" w:cs="Arial"/>
        </w:rPr>
      </w:pPr>
    </w:p>
    <w:p w14:paraId="03825FB3" w14:textId="36D16B20" w:rsidR="00A1125E" w:rsidRPr="003D7BB3" w:rsidRDefault="00200BFC" w:rsidP="00970BC5">
      <w:pPr>
        <w:spacing w:line="360" w:lineRule="auto"/>
        <w:jc w:val="both"/>
        <w:rPr>
          <w:rFonts w:ascii="Palatino Linotype" w:hAnsi="Palatino Linotype" w:cs="Arial"/>
          <w:lang w:val="es-ES"/>
        </w:rPr>
      </w:pPr>
      <w:r w:rsidRPr="003D7BB3">
        <w:rPr>
          <w:rFonts w:ascii="Palatino Linotype" w:hAnsi="Palatino Linotype" w:cs="Arial"/>
          <w:b/>
          <w:sz w:val="28"/>
        </w:rPr>
        <w:t>VISTO</w:t>
      </w:r>
      <w:r w:rsidRPr="003D7BB3">
        <w:rPr>
          <w:rFonts w:ascii="Palatino Linotype" w:hAnsi="Palatino Linotype" w:cs="Arial"/>
        </w:rPr>
        <w:t xml:space="preserve"> el expediente formado con motivo del </w:t>
      </w:r>
      <w:r w:rsidR="00D77693" w:rsidRPr="003D7BB3">
        <w:rPr>
          <w:rFonts w:ascii="Palatino Linotype" w:hAnsi="Palatino Linotype" w:cs="Arial"/>
        </w:rPr>
        <w:t>Recurso de Revisión</w:t>
      </w:r>
      <w:r w:rsidR="00AC6ABE" w:rsidRPr="003D7BB3">
        <w:rPr>
          <w:rFonts w:ascii="Palatino Linotype" w:hAnsi="Palatino Linotype" w:cs="Arial"/>
        </w:rPr>
        <w:t xml:space="preserve"> </w:t>
      </w:r>
      <w:r w:rsidR="00CE4AFB" w:rsidRPr="003D7BB3">
        <w:rPr>
          <w:rFonts w:ascii="Palatino Linotype" w:hAnsi="Palatino Linotype" w:cs="Arial"/>
          <w:b/>
        </w:rPr>
        <w:t>0</w:t>
      </w:r>
      <w:r w:rsidR="00AF6197" w:rsidRPr="003D7BB3">
        <w:rPr>
          <w:rFonts w:ascii="Palatino Linotype" w:hAnsi="Palatino Linotype" w:cs="Arial"/>
          <w:b/>
        </w:rPr>
        <w:t>1</w:t>
      </w:r>
      <w:r w:rsidR="00256880" w:rsidRPr="003D7BB3">
        <w:rPr>
          <w:rFonts w:ascii="Palatino Linotype" w:hAnsi="Palatino Linotype" w:cs="Arial"/>
          <w:b/>
        </w:rPr>
        <w:t>2</w:t>
      </w:r>
      <w:r w:rsidR="001F1C5B" w:rsidRPr="003D7BB3">
        <w:rPr>
          <w:rFonts w:ascii="Palatino Linotype" w:hAnsi="Palatino Linotype" w:cs="Arial"/>
          <w:b/>
        </w:rPr>
        <w:t>67</w:t>
      </w:r>
      <w:r w:rsidR="000A27E2" w:rsidRPr="003D7BB3">
        <w:rPr>
          <w:rFonts w:ascii="Palatino Linotype" w:hAnsi="Palatino Linotype" w:cs="Arial"/>
          <w:b/>
          <w:bCs/>
        </w:rPr>
        <w:t>/INFOEM/IP/RR/202</w:t>
      </w:r>
      <w:r w:rsidR="00B717EF" w:rsidRPr="003D7BB3">
        <w:rPr>
          <w:rFonts w:ascii="Palatino Linotype" w:hAnsi="Palatino Linotype" w:cs="Arial"/>
          <w:b/>
          <w:bCs/>
        </w:rPr>
        <w:t>2</w:t>
      </w:r>
      <w:r w:rsidRPr="003D7BB3">
        <w:rPr>
          <w:rFonts w:ascii="Palatino Linotype" w:hAnsi="Palatino Linotype" w:cs="Arial"/>
        </w:rPr>
        <w:t xml:space="preserve">, promovido </w:t>
      </w:r>
      <w:r w:rsidRPr="003D7BB3">
        <w:rPr>
          <w:rFonts w:ascii="Palatino Linotype" w:hAnsi="Palatino Linotype"/>
        </w:rPr>
        <w:t>por</w:t>
      </w:r>
      <w:r w:rsidR="001F1C5B" w:rsidRPr="003D7BB3">
        <w:rPr>
          <w:rFonts w:ascii="Palatino Linotype" w:hAnsi="Palatino Linotype"/>
          <w:b/>
          <w:bCs/>
        </w:rPr>
        <w:t xml:space="preserve"> </w:t>
      </w:r>
      <w:r w:rsidR="001F1C5B" w:rsidRPr="003D7BB3">
        <w:rPr>
          <w:rFonts w:ascii="Palatino Linotype" w:hAnsi="Palatino Linotype"/>
        </w:rPr>
        <w:t>una persona de manera anónima</w:t>
      </w:r>
      <w:r w:rsidRPr="003D7BB3">
        <w:rPr>
          <w:rFonts w:ascii="Palatino Linotype" w:hAnsi="Palatino Linotype"/>
          <w:lang w:val="es-ES"/>
        </w:rPr>
        <w:t>,</w:t>
      </w:r>
      <w:r w:rsidRPr="003D7BB3">
        <w:rPr>
          <w:rFonts w:ascii="Palatino Linotype" w:hAnsi="Palatino Linotype" w:cs="Arial"/>
          <w:b/>
          <w:lang w:val="es-ES"/>
        </w:rPr>
        <w:t xml:space="preserve"> </w:t>
      </w:r>
      <w:r w:rsidR="005F0E30" w:rsidRPr="003D7BB3">
        <w:rPr>
          <w:rFonts w:ascii="Palatino Linotype" w:hAnsi="Palatino Linotype"/>
        </w:rPr>
        <w:t xml:space="preserve">a quien en lo sucesivo se le </w:t>
      </w:r>
      <w:r w:rsidR="00D9217D" w:rsidRPr="003D7BB3">
        <w:rPr>
          <w:rFonts w:ascii="Palatino Linotype" w:hAnsi="Palatino Linotype"/>
        </w:rPr>
        <w:t>denominará</w:t>
      </w:r>
      <w:r w:rsidR="005F0E30" w:rsidRPr="003D7BB3">
        <w:rPr>
          <w:rFonts w:ascii="Palatino Linotype" w:hAnsi="Palatino Linotype"/>
        </w:rPr>
        <w:t xml:space="preserve"> </w:t>
      </w:r>
      <w:r w:rsidR="00D9684F" w:rsidRPr="003D7BB3">
        <w:rPr>
          <w:rFonts w:ascii="Palatino Linotype" w:hAnsi="Palatino Linotype" w:cs="Arial"/>
          <w:b/>
          <w:lang w:val="es-ES"/>
        </w:rPr>
        <w:t>EL</w:t>
      </w:r>
      <w:r w:rsidRPr="003D7BB3">
        <w:rPr>
          <w:rFonts w:ascii="Palatino Linotype" w:hAnsi="Palatino Linotype" w:cs="Arial"/>
          <w:b/>
          <w:lang w:val="es-ES"/>
        </w:rPr>
        <w:t xml:space="preserve"> RECURRENTE,</w:t>
      </w:r>
      <w:r w:rsidR="008B3120" w:rsidRPr="003D7BB3">
        <w:rPr>
          <w:rFonts w:ascii="Palatino Linotype" w:hAnsi="Palatino Linotype" w:cs="Arial"/>
          <w:lang w:val="es-ES"/>
        </w:rPr>
        <w:t xml:space="preserve"> en contra de la respuesta </w:t>
      </w:r>
      <w:r w:rsidR="00D9217D" w:rsidRPr="003D7BB3">
        <w:rPr>
          <w:rFonts w:ascii="Palatino Linotype" w:hAnsi="Palatino Linotype" w:cs="Arial"/>
          <w:lang w:val="es-ES"/>
        </w:rPr>
        <w:t>del</w:t>
      </w:r>
      <w:r w:rsidR="008E4ECC" w:rsidRPr="003D7BB3">
        <w:rPr>
          <w:rFonts w:ascii="Palatino Linotype" w:hAnsi="Palatino Linotype" w:cs="Arial"/>
          <w:lang w:val="es-ES"/>
        </w:rPr>
        <w:t xml:space="preserve"> </w:t>
      </w:r>
      <w:r w:rsidR="00256880" w:rsidRPr="003D7BB3">
        <w:rPr>
          <w:rFonts w:ascii="Palatino Linotype" w:hAnsi="Palatino Linotype" w:cs="Arial"/>
          <w:b/>
          <w:bCs/>
        </w:rPr>
        <w:t>Organismo Público Descentralizado para la Prestación de Los Servicios de Agua Potable Alcantarillado y Saneamiento de Nicolás Romero</w:t>
      </w:r>
      <w:r w:rsidRPr="003D7BB3">
        <w:rPr>
          <w:rFonts w:ascii="Palatino Linotype" w:hAnsi="Palatino Linotype" w:cs="Arial"/>
          <w:b/>
          <w:lang w:val="es-ES"/>
        </w:rPr>
        <w:t xml:space="preserve">, </w:t>
      </w:r>
      <w:r w:rsidR="005F0E30" w:rsidRPr="003D7BB3">
        <w:rPr>
          <w:rFonts w:ascii="Palatino Linotype" w:hAnsi="Palatino Linotype"/>
        </w:rPr>
        <w:t xml:space="preserve">en lo subsecuente se le denominará </w:t>
      </w:r>
      <w:r w:rsidRPr="003D7BB3">
        <w:rPr>
          <w:rFonts w:ascii="Palatino Linotype" w:hAnsi="Palatino Linotype" w:cs="Arial"/>
          <w:b/>
          <w:lang w:val="es-ES"/>
        </w:rPr>
        <w:t xml:space="preserve">EL SUJETO OBLIGADO, </w:t>
      </w:r>
      <w:r w:rsidRPr="003D7BB3">
        <w:rPr>
          <w:rFonts w:ascii="Palatino Linotype" w:hAnsi="Palatino Linotype" w:cs="Arial"/>
          <w:lang w:val="es-ES"/>
        </w:rPr>
        <w:t xml:space="preserve">se procede a dictar la presente resolución con base en lo siguiente: </w:t>
      </w:r>
    </w:p>
    <w:p w14:paraId="71F79FE3" w14:textId="77777777" w:rsidR="00A1125E" w:rsidRPr="003D7BB3" w:rsidRDefault="00A1125E" w:rsidP="00970BC5">
      <w:pPr>
        <w:spacing w:line="276" w:lineRule="auto"/>
        <w:jc w:val="both"/>
        <w:rPr>
          <w:rFonts w:ascii="Palatino Linotype" w:hAnsi="Palatino Linotype" w:cs="Arial"/>
          <w:b/>
          <w:bCs/>
          <w:spacing w:val="60"/>
          <w:sz w:val="28"/>
          <w:szCs w:val="28"/>
        </w:rPr>
      </w:pPr>
    </w:p>
    <w:p w14:paraId="47CFFCB3" w14:textId="7BA0FE5B" w:rsidR="00D77693" w:rsidRPr="003D7BB3" w:rsidRDefault="00B67C70" w:rsidP="00970BC5">
      <w:pPr>
        <w:spacing w:line="276" w:lineRule="auto"/>
        <w:jc w:val="center"/>
        <w:rPr>
          <w:rFonts w:ascii="Palatino Linotype" w:hAnsi="Palatino Linotype" w:cs="Arial"/>
          <w:b/>
          <w:bCs/>
          <w:spacing w:val="60"/>
          <w:sz w:val="28"/>
          <w:szCs w:val="28"/>
        </w:rPr>
      </w:pPr>
      <w:r>
        <w:rPr>
          <w:rFonts w:ascii="Palatino Linotype" w:hAnsi="Palatino Linotype" w:cs="Arial"/>
          <w:b/>
          <w:bCs/>
          <w:spacing w:val="60"/>
          <w:sz w:val="28"/>
          <w:szCs w:val="28"/>
        </w:rPr>
        <w:t>ANTECEDENTES</w:t>
      </w:r>
      <w:r w:rsidR="00D77693" w:rsidRPr="003D7BB3">
        <w:rPr>
          <w:rFonts w:ascii="Palatino Linotype" w:hAnsi="Palatino Linotype" w:cs="Arial"/>
          <w:b/>
          <w:bCs/>
          <w:spacing w:val="60"/>
          <w:sz w:val="28"/>
          <w:szCs w:val="28"/>
        </w:rPr>
        <w:t xml:space="preserve"> </w:t>
      </w:r>
    </w:p>
    <w:p w14:paraId="52087D33" w14:textId="77777777" w:rsidR="00967AC9" w:rsidRPr="003D7BB3" w:rsidRDefault="00967AC9" w:rsidP="00970BC5">
      <w:pPr>
        <w:spacing w:line="276" w:lineRule="auto"/>
        <w:jc w:val="both"/>
        <w:rPr>
          <w:rFonts w:ascii="Palatino Linotype" w:eastAsia="Calibri" w:hAnsi="Palatino Linotype" w:cs="Arial"/>
          <w:b/>
          <w:sz w:val="28"/>
          <w:szCs w:val="28"/>
          <w:lang w:val="es-ES" w:eastAsia="en-US"/>
        </w:rPr>
      </w:pPr>
    </w:p>
    <w:p w14:paraId="4BE57260" w14:textId="50290471" w:rsidR="00F26592" w:rsidRPr="003D7BB3" w:rsidRDefault="00F26592" w:rsidP="00970BC5">
      <w:pPr>
        <w:spacing w:line="360" w:lineRule="auto"/>
        <w:jc w:val="both"/>
        <w:rPr>
          <w:rFonts w:ascii="Palatino Linotype" w:eastAsia="Calibri" w:hAnsi="Palatino Linotype" w:cs="Arial"/>
          <w:b/>
          <w:sz w:val="26"/>
          <w:szCs w:val="26"/>
          <w:lang w:val="es-ES" w:eastAsia="en-US"/>
        </w:rPr>
      </w:pPr>
      <w:r w:rsidRPr="003D7BB3">
        <w:rPr>
          <w:rFonts w:ascii="Palatino Linotype" w:eastAsia="Calibri" w:hAnsi="Palatino Linotype" w:cs="Arial"/>
          <w:b/>
          <w:sz w:val="26"/>
          <w:szCs w:val="26"/>
          <w:lang w:val="es-ES" w:eastAsia="en-US"/>
        </w:rPr>
        <w:t xml:space="preserve">I. </w:t>
      </w:r>
      <w:r w:rsidRPr="003D7BB3">
        <w:rPr>
          <w:rFonts w:ascii="Palatino Linotype" w:hAnsi="Palatino Linotype"/>
          <w:b/>
          <w:sz w:val="26"/>
          <w:szCs w:val="26"/>
        </w:rPr>
        <w:t>De la Solicitud de Información</w:t>
      </w:r>
    </w:p>
    <w:p w14:paraId="69AC5CD0" w14:textId="2CC6B835" w:rsidR="00200BFC" w:rsidRPr="003D7BB3" w:rsidRDefault="00163A20" w:rsidP="00970BC5">
      <w:pPr>
        <w:spacing w:line="360" w:lineRule="auto"/>
        <w:jc w:val="both"/>
        <w:rPr>
          <w:rFonts w:ascii="Palatino Linotype" w:eastAsia="MS Mincho" w:hAnsi="Palatino Linotype" w:cs="Arial"/>
        </w:rPr>
      </w:pPr>
      <w:r w:rsidRPr="003D7BB3">
        <w:rPr>
          <w:rFonts w:ascii="Palatino Linotype" w:eastAsia="MS Mincho" w:hAnsi="Palatino Linotype" w:cs="Arial"/>
        </w:rPr>
        <w:t xml:space="preserve">En fecha </w:t>
      </w:r>
      <w:r w:rsidR="00256880" w:rsidRPr="003D7BB3">
        <w:rPr>
          <w:rFonts w:ascii="Palatino Linotype" w:eastAsia="MS Mincho" w:hAnsi="Palatino Linotype" w:cs="Arial"/>
        </w:rPr>
        <w:t>treinta y uno</w:t>
      </w:r>
      <w:r w:rsidR="0069687F" w:rsidRPr="003D7BB3">
        <w:rPr>
          <w:rFonts w:ascii="Palatino Linotype" w:eastAsia="MS Mincho" w:hAnsi="Palatino Linotype" w:cs="Arial"/>
        </w:rPr>
        <w:t xml:space="preserve"> de</w:t>
      </w:r>
      <w:r w:rsidR="00B34301" w:rsidRPr="003D7BB3">
        <w:rPr>
          <w:rFonts w:ascii="Palatino Linotype" w:eastAsia="MS Mincho" w:hAnsi="Palatino Linotype" w:cs="Arial"/>
        </w:rPr>
        <w:t xml:space="preserve"> enero</w:t>
      </w:r>
      <w:r w:rsidR="0069687F" w:rsidRPr="003D7BB3">
        <w:rPr>
          <w:rFonts w:ascii="Palatino Linotype" w:eastAsia="MS Mincho" w:hAnsi="Palatino Linotype" w:cs="Arial"/>
        </w:rPr>
        <w:t xml:space="preserve"> dos mil </w:t>
      </w:r>
      <w:r w:rsidR="00B139D9" w:rsidRPr="003D7BB3">
        <w:rPr>
          <w:rFonts w:ascii="Palatino Linotype" w:eastAsia="MS Mincho" w:hAnsi="Palatino Linotype" w:cs="Arial"/>
        </w:rPr>
        <w:t>veintidós</w:t>
      </w:r>
      <w:r w:rsidRPr="003D7BB3">
        <w:rPr>
          <w:rFonts w:ascii="Palatino Linotype" w:eastAsia="MS Mincho" w:hAnsi="Palatino Linotype" w:cs="Arial"/>
        </w:rPr>
        <w:t xml:space="preserve">, </w:t>
      </w:r>
      <w:r w:rsidR="00AF6197" w:rsidRPr="003D7BB3">
        <w:rPr>
          <w:rFonts w:ascii="Palatino Linotype" w:hAnsi="Palatino Linotype" w:cs="Arial"/>
          <w:b/>
        </w:rPr>
        <w:t>EL RECURRENTE</w:t>
      </w:r>
      <w:r w:rsidR="00AF6197" w:rsidRPr="003D7BB3">
        <w:rPr>
          <w:rFonts w:ascii="Palatino Linotype" w:hAnsi="Palatino Linotype" w:cs="Arial"/>
        </w:rPr>
        <w:t xml:space="preserve"> presentó a través de</w:t>
      </w:r>
      <w:r w:rsidR="001F1C5B" w:rsidRPr="003D7BB3">
        <w:rPr>
          <w:rFonts w:ascii="Palatino Linotype" w:hAnsi="Palatino Linotype" w:cs="Arial"/>
        </w:rPr>
        <w:t xml:space="preserve">l </w:t>
      </w:r>
      <w:r w:rsidR="00AF6197" w:rsidRPr="003D7BB3">
        <w:rPr>
          <w:rFonts w:ascii="Palatino Linotype" w:hAnsi="Palatino Linotype" w:cs="Arial"/>
        </w:rPr>
        <w:t xml:space="preserve">Sistema de Acceso a la Información Mexiquense, que en lo subsecuente se le denominará el </w:t>
      </w:r>
      <w:r w:rsidR="00AF6197" w:rsidRPr="003D7BB3">
        <w:rPr>
          <w:rFonts w:ascii="Palatino Linotype" w:hAnsi="Palatino Linotype" w:cs="Arial"/>
          <w:b/>
          <w:bCs/>
        </w:rPr>
        <w:t>SAIMEX</w:t>
      </w:r>
      <w:r w:rsidR="0022458E" w:rsidRPr="003D7BB3">
        <w:rPr>
          <w:rFonts w:ascii="Palatino Linotype" w:hAnsi="Palatino Linotype" w:cs="Arial"/>
          <w:b/>
        </w:rPr>
        <w:t>,</w:t>
      </w:r>
      <w:r w:rsidR="0022458E" w:rsidRPr="003D7BB3">
        <w:rPr>
          <w:rFonts w:ascii="Palatino Linotype" w:hAnsi="Palatino Linotype"/>
        </w:rPr>
        <w:t xml:space="preserve"> ante </w:t>
      </w:r>
      <w:r w:rsidR="0022458E" w:rsidRPr="003D7BB3">
        <w:rPr>
          <w:rFonts w:ascii="Palatino Linotype" w:hAnsi="Palatino Linotype"/>
          <w:b/>
        </w:rPr>
        <w:t>EL SUJETO OBLIGADO</w:t>
      </w:r>
      <w:r w:rsidR="00BF3E26" w:rsidRPr="003D7BB3">
        <w:rPr>
          <w:rFonts w:ascii="Palatino Linotype" w:eastAsia="MS Mincho" w:hAnsi="Palatino Linotype" w:cs="Arial"/>
          <w:lang w:val="es-ES_tradnl"/>
        </w:rPr>
        <w:t xml:space="preserve">, la solicitud de </w:t>
      </w:r>
      <w:r w:rsidR="004351DD" w:rsidRPr="003D7BB3">
        <w:rPr>
          <w:rFonts w:ascii="Palatino Linotype" w:eastAsia="MS Mincho" w:hAnsi="Palatino Linotype" w:cs="Arial"/>
          <w:lang w:val="es-ES_tradnl"/>
        </w:rPr>
        <w:t>A</w:t>
      </w:r>
      <w:r w:rsidR="00BF3E26" w:rsidRPr="003D7BB3">
        <w:rPr>
          <w:rFonts w:ascii="Palatino Linotype" w:eastAsia="MS Mincho" w:hAnsi="Palatino Linotype" w:cs="Arial"/>
          <w:lang w:val="es-ES_tradnl"/>
        </w:rPr>
        <w:t xml:space="preserve">cceso a la </w:t>
      </w:r>
      <w:r w:rsidR="00327647" w:rsidRPr="003D7BB3">
        <w:rPr>
          <w:rFonts w:ascii="Palatino Linotype" w:eastAsia="MS Mincho" w:hAnsi="Palatino Linotype" w:cs="Arial"/>
          <w:lang w:val="es-ES_tradnl"/>
        </w:rPr>
        <w:t>Información Pública</w:t>
      </w:r>
      <w:r w:rsidR="00BF3E26" w:rsidRPr="003D7BB3">
        <w:rPr>
          <w:rFonts w:ascii="Palatino Linotype" w:eastAsia="MS Mincho" w:hAnsi="Palatino Linotype" w:cs="Arial"/>
          <w:lang w:val="es-ES_tradnl"/>
        </w:rPr>
        <w:t>, a la que se le asignó el número de expediente</w:t>
      </w:r>
      <w:r w:rsidR="00CE34D2" w:rsidRPr="003D7BB3">
        <w:rPr>
          <w:rFonts w:ascii="Palatino Linotype" w:eastAsia="MS Mincho" w:hAnsi="Palatino Linotype" w:cs="Arial"/>
          <w:b/>
          <w:bCs/>
        </w:rPr>
        <w:t xml:space="preserve"> </w:t>
      </w:r>
      <w:r w:rsidR="00256880" w:rsidRPr="003D7BB3">
        <w:rPr>
          <w:rFonts w:ascii="Palatino Linotype" w:eastAsia="MS Mincho" w:hAnsi="Palatino Linotype" w:cs="Arial"/>
          <w:b/>
          <w:bCs/>
        </w:rPr>
        <w:t>00005/OASNICOROM/IP/2022</w:t>
      </w:r>
      <w:r w:rsidRPr="003D7BB3">
        <w:rPr>
          <w:rFonts w:ascii="Palatino Linotype" w:eastAsia="MS Mincho" w:hAnsi="Palatino Linotype" w:cs="Arial"/>
        </w:rPr>
        <w:t xml:space="preserve">, </w:t>
      </w:r>
      <w:r w:rsidR="00AA7AD8" w:rsidRPr="003D7BB3">
        <w:rPr>
          <w:rFonts w:ascii="Palatino Linotype" w:eastAsia="MS Mincho" w:hAnsi="Palatino Linotype" w:cs="Arial"/>
          <w:bCs/>
        </w:rPr>
        <w:t>mediante la cual requirió</w:t>
      </w:r>
      <w:r w:rsidR="009D0744" w:rsidRPr="003D7BB3">
        <w:rPr>
          <w:rFonts w:ascii="Palatino Linotype" w:eastAsia="MS Mincho" w:hAnsi="Palatino Linotype" w:cs="Arial"/>
          <w:bCs/>
        </w:rPr>
        <w:t xml:space="preserve">, </w:t>
      </w:r>
      <w:r w:rsidR="00AA7AD8" w:rsidRPr="003D7BB3">
        <w:rPr>
          <w:rFonts w:ascii="Palatino Linotype" w:eastAsia="MS Mincho" w:hAnsi="Palatino Linotype" w:cs="Arial"/>
          <w:bCs/>
        </w:rPr>
        <w:t>lo siguiente:</w:t>
      </w:r>
    </w:p>
    <w:p w14:paraId="2B85392B" w14:textId="77777777" w:rsidR="00AA3944" w:rsidRPr="003D7BB3" w:rsidRDefault="00AA3944" w:rsidP="00970BC5">
      <w:pPr>
        <w:tabs>
          <w:tab w:val="left" w:pos="851"/>
        </w:tabs>
        <w:ind w:left="992" w:right="901" w:hanging="142"/>
        <w:jc w:val="both"/>
        <w:rPr>
          <w:rFonts w:ascii="Palatino Linotype" w:eastAsia="MS Mincho" w:hAnsi="Palatino Linotype" w:cs="Arial"/>
          <w:i/>
          <w:sz w:val="22"/>
          <w:szCs w:val="22"/>
        </w:rPr>
      </w:pPr>
    </w:p>
    <w:p w14:paraId="23D830CD" w14:textId="2178A9C1" w:rsidR="009D0744" w:rsidRPr="003D7BB3" w:rsidRDefault="00200BFC" w:rsidP="00970BC5">
      <w:pPr>
        <w:tabs>
          <w:tab w:val="left" w:pos="851"/>
        </w:tabs>
        <w:ind w:left="992" w:right="901" w:hanging="142"/>
        <w:jc w:val="both"/>
        <w:rPr>
          <w:rFonts w:ascii="Palatino Linotype" w:eastAsia="MS Mincho" w:hAnsi="Palatino Linotype" w:cs="Arial"/>
          <w:i/>
          <w:sz w:val="22"/>
          <w:szCs w:val="22"/>
        </w:rPr>
      </w:pPr>
      <w:r w:rsidRPr="003D7BB3">
        <w:rPr>
          <w:rFonts w:ascii="Palatino Linotype" w:eastAsia="MS Mincho" w:hAnsi="Palatino Linotype" w:cs="Arial"/>
          <w:i/>
          <w:sz w:val="22"/>
          <w:szCs w:val="22"/>
        </w:rPr>
        <w:t>“</w:t>
      </w:r>
      <w:r w:rsidR="00256880" w:rsidRPr="003D7BB3">
        <w:rPr>
          <w:rFonts w:ascii="Palatino Linotype" w:eastAsia="MS Mincho" w:hAnsi="Palatino Linotype" w:cs="Arial"/>
          <w:i/>
          <w:sz w:val="22"/>
          <w:szCs w:val="22"/>
        </w:rPr>
        <w:t xml:space="preserve">Cuántas solicitudes de agua en pipas fueron requeridas durante julio, agosto, septiembre, octubre, noviembre y diciembre del año 2021? De las solicitudes de agua en pipas, durante esos meses, cuántos fueron atendidos favorablemente proporcionando el servicio? De los servicios proporcionados que señale en su respuesta anterior, cuántos fueron cobrados y cuántos no? De los servicios cobrados, indique el costo de cada servicio y litros proporcionados. De los servicios no cobrados, indique en cada uno, el motivo por el cual no fue cobrado. A cuántas pipas que no son propiedad de </w:t>
      </w:r>
      <w:proofErr w:type="spellStart"/>
      <w:r w:rsidR="00256880" w:rsidRPr="003D7BB3">
        <w:rPr>
          <w:rFonts w:ascii="Palatino Linotype" w:eastAsia="MS Mincho" w:hAnsi="Palatino Linotype" w:cs="Arial"/>
          <w:i/>
          <w:sz w:val="22"/>
          <w:szCs w:val="22"/>
        </w:rPr>
        <w:t>Sapasnir</w:t>
      </w:r>
      <w:proofErr w:type="spellEnd"/>
      <w:r w:rsidR="00256880" w:rsidRPr="003D7BB3">
        <w:rPr>
          <w:rFonts w:ascii="Palatino Linotype" w:eastAsia="MS Mincho" w:hAnsi="Palatino Linotype" w:cs="Arial"/>
          <w:i/>
          <w:sz w:val="22"/>
          <w:szCs w:val="22"/>
        </w:rPr>
        <w:t xml:space="preserve">, les fue proporcionado el abastecimiento de agua y cuál es el monto recaudado por estos servicios durante esos meses. Monto total recaudado por el servicio de pipas durante esos meses. En qué lugares, </w:t>
      </w:r>
      <w:proofErr w:type="spellStart"/>
      <w:r w:rsidR="00256880" w:rsidRPr="003D7BB3">
        <w:rPr>
          <w:rFonts w:ascii="Palatino Linotype" w:eastAsia="MS Mincho" w:hAnsi="Palatino Linotype" w:cs="Arial"/>
          <w:i/>
          <w:sz w:val="22"/>
          <w:szCs w:val="22"/>
        </w:rPr>
        <w:t>Sapasnir</w:t>
      </w:r>
      <w:proofErr w:type="spellEnd"/>
      <w:r w:rsidR="00256880" w:rsidRPr="003D7BB3">
        <w:rPr>
          <w:rFonts w:ascii="Palatino Linotype" w:eastAsia="MS Mincho" w:hAnsi="Palatino Linotype" w:cs="Arial"/>
          <w:i/>
          <w:sz w:val="22"/>
          <w:szCs w:val="22"/>
        </w:rPr>
        <w:t xml:space="preserve">, abastece a las pipas y promedio de litros por día que abastece? Cuáles son las pipas autorizadas? </w:t>
      </w:r>
      <w:proofErr w:type="spellStart"/>
      <w:r w:rsidR="00256880" w:rsidRPr="003D7BB3">
        <w:rPr>
          <w:rFonts w:ascii="Palatino Linotype" w:eastAsia="MS Mincho" w:hAnsi="Palatino Linotype" w:cs="Arial"/>
          <w:i/>
          <w:sz w:val="22"/>
          <w:szCs w:val="22"/>
        </w:rPr>
        <w:t>Sapasnir</w:t>
      </w:r>
      <w:proofErr w:type="spellEnd"/>
      <w:r w:rsidR="00256880" w:rsidRPr="003D7BB3">
        <w:rPr>
          <w:rFonts w:ascii="Palatino Linotype" w:eastAsia="MS Mincho" w:hAnsi="Palatino Linotype" w:cs="Arial"/>
          <w:i/>
          <w:sz w:val="22"/>
          <w:szCs w:val="22"/>
        </w:rPr>
        <w:t>, cuenta con documentos que soporten todas sus respuestas?</w:t>
      </w:r>
      <w:r w:rsidRPr="003D7BB3">
        <w:rPr>
          <w:rFonts w:ascii="Palatino Linotype" w:eastAsia="MS Mincho" w:hAnsi="Palatino Linotype" w:cs="Arial"/>
          <w:i/>
          <w:sz w:val="22"/>
          <w:szCs w:val="22"/>
        </w:rPr>
        <w:t>” (</w:t>
      </w:r>
      <w:r w:rsidR="00967AC9" w:rsidRPr="003D7BB3">
        <w:rPr>
          <w:rFonts w:ascii="Palatino Linotype" w:eastAsia="MS Mincho" w:hAnsi="Palatino Linotype" w:cs="Arial"/>
          <w:i/>
          <w:sz w:val="22"/>
          <w:szCs w:val="22"/>
        </w:rPr>
        <w:t>Sic</w:t>
      </w:r>
      <w:r w:rsidRPr="003D7BB3">
        <w:rPr>
          <w:rFonts w:ascii="Palatino Linotype" w:eastAsia="MS Mincho" w:hAnsi="Palatino Linotype" w:cs="Arial"/>
          <w:i/>
          <w:sz w:val="22"/>
          <w:szCs w:val="22"/>
        </w:rPr>
        <w:t>)</w:t>
      </w:r>
    </w:p>
    <w:p w14:paraId="7E7327EF" w14:textId="526789FB" w:rsidR="003F343F" w:rsidRPr="003D7BB3" w:rsidRDefault="003F343F" w:rsidP="00970BC5">
      <w:pPr>
        <w:tabs>
          <w:tab w:val="left" w:pos="851"/>
        </w:tabs>
        <w:ind w:right="901"/>
        <w:jc w:val="both"/>
        <w:rPr>
          <w:rFonts w:ascii="Palatino Linotype" w:eastAsia="MS Mincho" w:hAnsi="Palatino Linotype" w:cs="Arial"/>
          <w:sz w:val="22"/>
          <w:szCs w:val="22"/>
        </w:rPr>
      </w:pPr>
    </w:p>
    <w:p w14:paraId="1E5C8002" w14:textId="44C48C81" w:rsidR="00AD38BA" w:rsidRPr="003D7BB3" w:rsidRDefault="003F157B" w:rsidP="00970BC5">
      <w:pPr>
        <w:widowControl w:val="0"/>
        <w:autoSpaceDE w:val="0"/>
        <w:autoSpaceDN w:val="0"/>
        <w:adjustRightInd w:val="0"/>
        <w:spacing w:line="360" w:lineRule="auto"/>
        <w:jc w:val="both"/>
        <w:rPr>
          <w:rFonts w:ascii="Palatino Linotype" w:eastAsia="Calibri" w:hAnsi="Palatino Linotype" w:cs="Arial"/>
          <w:b/>
          <w:bCs/>
          <w:lang w:val="es-ES" w:eastAsia="en-US"/>
        </w:rPr>
      </w:pPr>
      <w:r w:rsidRPr="003D7BB3">
        <w:rPr>
          <w:rFonts w:ascii="Palatino Linotype" w:eastAsia="Calibri" w:hAnsi="Palatino Linotype" w:cs="Arial"/>
          <w:b/>
          <w:bCs/>
          <w:lang w:val="es-ES" w:eastAsia="en-US"/>
        </w:rPr>
        <w:t>MODALIDAD DE ENTREGA</w:t>
      </w:r>
      <w:r w:rsidR="00EC056A" w:rsidRPr="003D7BB3">
        <w:rPr>
          <w:rFonts w:ascii="Palatino Linotype" w:eastAsia="Calibri" w:hAnsi="Palatino Linotype" w:cs="Arial"/>
          <w:b/>
          <w:bCs/>
          <w:lang w:val="es-ES" w:eastAsia="en-US"/>
        </w:rPr>
        <w:t xml:space="preserve">: </w:t>
      </w:r>
      <w:r w:rsidR="004C4C91" w:rsidRPr="003D7BB3">
        <w:rPr>
          <w:rFonts w:ascii="Palatino Linotype" w:eastAsia="Calibri" w:hAnsi="Palatino Linotype" w:cs="Arial"/>
          <w:lang w:val="es-ES" w:eastAsia="en-US"/>
        </w:rPr>
        <w:t>Vía</w:t>
      </w:r>
      <w:r w:rsidR="004C4C91" w:rsidRPr="003D7BB3">
        <w:rPr>
          <w:rFonts w:ascii="Palatino Linotype" w:eastAsia="Calibri" w:hAnsi="Palatino Linotype" w:cs="Arial"/>
          <w:b/>
          <w:bCs/>
          <w:lang w:val="es-ES" w:eastAsia="en-US"/>
        </w:rPr>
        <w:t xml:space="preserve"> </w:t>
      </w:r>
      <w:r w:rsidR="004C4C91" w:rsidRPr="003D7BB3">
        <w:rPr>
          <w:rFonts w:ascii="Palatino Linotype" w:eastAsia="Calibri" w:hAnsi="Palatino Linotype" w:cs="Arial"/>
          <w:lang w:eastAsia="en-US"/>
        </w:rPr>
        <w:t>Sistema de Acceso a la Información Mexiquense</w:t>
      </w:r>
      <w:r w:rsidR="004C4C91" w:rsidRPr="003D7BB3">
        <w:rPr>
          <w:rFonts w:ascii="Palatino Linotype" w:eastAsia="Calibri" w:hAnsi="Palatino Linotype" w:cs="Arial"/>
          <w:b/>
          <w:bCs/>
          <w:lang w:eastAsia="en-US"/>
        </w:rPr>
        <w:t xml:space="preserve"> (SAIMEX)</w:t>
      </w:r>
      <w:r w:rsidR="004C4C91" w:rsidRPr="003D7BB3">
        <w:rPr>
          <w:rFonts w:ascii="Palatino Linotype" w:eastAsia="Calibri" w:hAnsi="Palatino Linotype" w:cs="Arial"/>
          <w:b/>
          <w:bCs/>
          <w:lang w:val="es-ES" w:eastAsia="en-US"/>
        </w:rPr>
        <w:t>.</w:t>
      </w:r>
    </w:p>
    <w:p w14:paraId="782DEF29" w14:textId="77777777" w:rsidR="00AD38BA" w:rsidRPr="003D7BB3" w:rsidRDefault="00AD38BA" w:rsidP="00970BC5">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3D7BB3" w:rsidRDefault="00F26592" w:rsidP="00970BC5">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3D7BB3">
        <w:rPr>
          <w:rFonts w:ascii="Palatino Linotype" w:eastAsia="Calibri" w:hAnsi="Palatino Linotype" w:cs="Arial"/>
          <w:b/>
          <w:sz w:val="26"/>
          <w:szCs w:val="26"/>
          <w:lang w:val="es-ES" w:eastAsia="en-US"/>
        </w:rPr>
        <w:t>II.</w:t>
      </w:r>
      <w:r w:rsidRPr="003D7BB3">
        <w:rPr>
          <w:rFonts w:ascii="Palatino Linotype" w:eastAsia="Calibri" w:hAnsi="Palatino Linotype" w:cs="Arial"/>
          <w:sz w:val="26"/>
          <w:szCs w:val="26"/>
          <w:lang w:val="es-ES" w:eastAsia="en-US"/>
        </w:rPr>
        <w:t xml:space="preserve"> </w:t>
      </w:r>
      <w:r w:rsidRPr="003D7BB3">
        <w:rPr>
          <w:rFonts w:ascii="Palatino Linotype" w:eastAsia="Calibri" w:hAnsi="Palatino Linotype" w:cs="Arial"/>
          <w:b/>
          <w:sz w:val="26"/>
          <w:szCs w:val="26"/>
          <w:lang w:eastAsia="en-US"/>
        </w:rPr>
        <w:t>Turno de requerimiento del Sujeto Obligado</w:t>
      </w:r>
    </w:p>
    <w:p w14:paraId="6E1A2B01" w14:textId="1EA23563" w:rsidR="004151F9" w:rsidRPr="003D7BB3" w:rsidRDefault="004151F9" w:rsidP="00970BC5">
      <w:pPr>
        <w:widowControl w:val="0"/>
        <w:autoSpaceDE w:val="0"/>
        <w:autoSpaceDN w:val="0"/>
        <w:adjustRightInd w:val="0"/>
        <w:spacing w:line="360" w:lineRule="auto"/>
        <w:jc w:val="both"/>
        <w:rPr>
          <w:rFonts w:ascii="Palatino Linotype" w:eastAsia="Calibri" w:hAnsi="Palatino Linotype" w:cs="Arial"/>
          <w:lang w:val="es-ES" w:eastAsia="en-US"/>
        </w:rPr>
      </w:pPr>
      <w:r w:rsidRPr="003D7BB3">
        <w:rPr>
          <w:rFonts w:ascii="Palatino Linotype" w:eastAsia="Calibri" w:hAnsi="Palatino Linotype" w:cs="Arial"/>
          <w:lang w:val="es-ES" w:eastAsia="en-US"/>
        </w:rPr>
        <w:t xml:space="preserve"> En cumplimiento al artículo 162 de la Ley de Transparencia y Acceso a la </w:t>
      </w:r>
      <w:r w:rsidR="00327647" w:rsidRPr="003D7BB3">
        <w:rPr>
          <w:rFonts w:ascii="Palatino Linotype" w:eastAsia="Calibri" w:hAnsi="Palatino Linotype" w:cs="Arial"/>
          <w:lang w:val="es-ES" w:eastAsia="en-US"/>
        </w:rPr>
        <w:t>Información Pública</w:t>
      </w:r>
      <w:r w:rsidRPr="003D7BB3">
        <w:rPr>
          <w:rFonts w:ascii="Palatino Linotype" w:eastAsia="Calibri" w:hAnsi="Palatino Linotype" w:cs="Arial"/>
          <w:lang w:val="es-ES" w:eastAsia="en-US"/>
        </w:rPr>
        <w:t xml:space="preserve"> del Estado de México y Municipios, el </w:t>
      </w:r>
      <w:r w:rsidR="00256880" w:rsidRPr="003D7BB3">
        <w:rPr>
          <w:rFonts w:ascii="Palatino Linotype" w:eastAsia="Calibri" w:hAnsi="Palatino Linotype" w:cs="Arial"/>
          <w:lang w:val="es-ES" w:eastAsia="en-US"/>
        </w:rPr>
        <w:t>cuatro</w:t>
      </w:r>
      <w:r w:rsidR="00762AC9" w:rsidRPr="003D7BB3">
        <w:rPr>
          <w:rFonts w:ascii="Palatino Linotype" w:eastAsia="Calibri" w:hAnsi="Palatino Linotype" w:cs="Arial"/>
          <w:lang w:val="es-ES" w:eastAsia="en-US"/>
        </w:rPr>
        <w:t xml:space="preserve"> de febrero</w:t>
      </w:r>
      <w:r w:rsidRPr="003D7BB3">
        <w:rPr>
          <w:rFonts w:ascii="Palatino Linotype" w:eastAsia="Calibri" w:hAnsi="Palatino Linotype" w:cs="Arial"/>
          <w:lang w:val="es-ES" w:eastAsia="en-US"/>
        </w:rPr>
        <w:t xml:space="preserve"> de dos mil veintidós, </w:t>
      </w:r>
      <w:r w:rsidRPr="003D7BB3">
        <w:rPr>
          <w:rFonts w:ascii="Palatino Linotype" w:eastAsia="Calibri" w:hAnsi="Palatino Linotype" w:cs="Arial"/>
          <w:b/>
          <w:lang w:val="es-ES" w:eastAsia="en-US"/>
        </w:rPr>
        <w:t>EL SUJETO OBLIGADO</w:t>
      </w:r>
      <w:r w:rsidRPr="003D7BB3">
        <w:rPr>
          <w:rFonts w:ascii="Palatino Linotype" w:eastAsia="Calibri" w:hAnsi="Palatino Linotype" w:cs="Arial"/>
          <w:lang w:val="es-ES" w:eastAsia="en-US"/>
        </w:rPr>
        <w:t xml:space="preserve"> turnó mediante requerimiento, el contenido de la solicitud de información al </w:t>
      </w:r>
      <w:r w:rsidR="004351DD" w:rsidRPr="003D7BB3">
        <w:rPr>
          <w:rFonts w:ascii="Palatino Linotype" w:eastAsia="Calibri" w:hAnsi="Palatino Linotype" w:cs="Arial"/>
          <w:lang w:val="es-ES" w:eastAsia="en-US"/>
        </w:rPr>
        <w:t>s</w:t>
      </w:r>
      <w:r w:rsidRPr="003D7BB3">
        <w:rPr>
          <w:rFonts w:ascii="Palatino Linotype" w:eastAsia="Calibri" w:hAnsi="Palatino Linotype" w:cs="Arial"/>
          <w:lang w:val="es-ES" w:eastAsia="en-US"/>
        </w:rPr>
        <w:t xml:space="preserve">ervidor </w:t>
      </w:r>
      <w:r w:rsidR="004351DD" w:rsidRPr="003D7BB3">
        <w:rPr>
          <w:rFonts w:ascii="Palatino Linotype" w:eastAsia="Calibri" w:hAnsi="Palatino Linotype" w:cs="Arial"/>
          <w:lang w:val="es-ES" w:eastAsia="en-US"/>
        </w:rPr>
        <w:t>p</w:t>
      </w:r>
      <w:r w:rsidRPr="003D7BB3">
        <w:rPr>
          <w:rFonts w:ascii="Palatino Linotype" w:eastAsia="Calibri" w:hAnsi="Palatino Linotype" w:cs="Arial"/>
          <w:lang w:val="es-ES" w:eastAsia="en-US"/>
        </w:rPr>
        <w:t xml:space="preserve">úblico </w:t>
      </w:r>
      <w:r w:rsidR="004351DD" w:rsidRPr="003D7BB3">
        <w:rPr>
          <w:rFonts w:ascii="Palatino Linotype" w:eastAsia="Calibri" w:hAnsi="Palatino Linotype" w:cs="Arial"/>
          <w:lang w:val="es-ES" w:eastAsia="en-US"/>
        </w:rPr>
        <w:t>h</w:t>
      </w:r>
      <w:r w:rsidRPr="003D7BB3">
        <w:rPr>
          <w:rFonts w:ascii="Palatino Linotype" w:eastAsia="Calibri" w:hAnsi="Palatino Linotype" w:cs="Arial"/>
          <w:lang w:val="es-ES" w:eastAsia="en-US"/>
        </w:rPr>
        <w:t xml:space="preserve">abilitado que consideró competente, a efecto de que realizara la búsqueda y localización de la </w:t>
      </w:r>
      <w:r w:rsidR="004351DD" w:rsidRPr="003D7BB3">
        <w:rPr>
          <w:rFonts w:ascii="Palatino Linotype" w:eastAsia="Calibri" w:hAnsi="Palatino Linotype" w:cs="Arial"/>
          <w:lang w:val="es-ES" w:eastAsia="en-US"/>
        </w:rPr>
        <w:t>información solicitada</w:t>
      </w:r>
      <w:r w:rsidRPr="003D7BB3">
        <w:rPr>
          <w:rFonts w:ascii="Palatino Linotype" w:eastAsia="Calibri" w:hAnsi="Palatino Linotype" w:cs="Arial"/>
          <w:lang w:val="es-ES" w:eastAsia="en-US"/>
        </w:rPr>
        <w:t>, tal como se desprende de la imagen que se inserta a continuación:</w:t>
      </w:r>
    </w:p>
    <w:p w14:paraId="13B3DEA4" w14:textId="77777777" w:rsidR="00AD38BA" w:rsidRPr="003D7BB3" w:rsidRDefault="00AD38BA" w:rsidP="00970BC5">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7D14CE1A" w:rsidR="004151F9" w:rsidRPr="003D7BB3" w:rsidRDefault="00256880" w:rsidP="00970BC5">
      <w:pPr>
        <w:widowControl w:val="0"/>
        <w:autoSpaceDE w:val="0"/>
        <w:autoSpaceDN w:val="0"/>
        <w:adjustRightInd w:val="0"/>
        <w:spacing w:line="360" w:lineRule="auto"/>
        <w:jc w:val="center"/>
        <w:rPr>
          <w:rFonts w:ascii="Palatino Linotype" w:eastAsia="Calibri" w:hAnsi="Palatino Linotype" w:cs="Arial"/>
          <w:lang w:val="es-ES" w:eastAsia="en-US"/>
        </w:rPr>
      </w:pPr>
      <w:r w:rsidRPr="003D7BB3">
        <w:rPr>
          <w:rFonts w:ascii="Palatino Linotype" w:eastAsia="Calibri" w:hAnsi="Palatino Linotype" w:cs="Arial"/>
          <w:noProof/>
          <w:lang w:eastAsia="es-MX"/>
        </w:rPr>
        <w:drawing>
          <wp:inline distT="0" distB="0" distL="0" distR="0" wp14:anchorId="2233BF9F" wp14:editId="141CE1DB">
            <wp:extent cx="5791835" cy="6134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13410"/>
                    </a:xfrm>
                    <a:prstGeom prst="rect">
                      <a:avLst/>
                    </a:prstGeom>
                  </pic:spPr>
                </pic:pic>
              </a:graphicData>
            </a:graphic>
          </wp:inline>
        </w:drawing>
      </w:r>
    </w:p>
    <w:p w14:paraId="64B1FE31" w14:textId="77777777" w:rsidR="00F26592" w:rsidRPr="003D7BB3" w:rsidRDefault="00F26592" w:rsidP="00970BC5">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3D7BB3">
        <w:rPr>
          <w:rFonts w:ascii="Palatino Linotype" w:eastAsia="Calibri" w:hAnsi="Palatino Linotype" w:cs="Arial"/>
          <w:b/>
          <w:bCs/>
          <w:sz w:val="26"/>
          <w:szCs w:val="26"/>
          <w:lang w:val="es-ES" w:eastAsia="en-US"/>
        </w:rPr>
        <w:lastRenderedPageBreak/>
        <w:t>III.</w:t>
      </w:r>
      <w:r w:rsidRPr="003D7BB3">
        <w:rPr>
          <w:rFonts w:ascii="Palatino Linotype" w:eastAsia="Calibri" w:hAnsi="Palatino Linotype" w:cs="Arial"/>
          <w:sz w:val="26"/>
          <w:szCs w:val="26"/>
          <w:lang w:val="es-ES" w:eastAsia="en-US"/>
        </w:rPr>
        <w:t xml:space="preserve"> </w:t>
      </w:r>
      <w:r w:rsidRPr="003D7BB3">
        <w:rPr>
          <w:rFonts w:ascii="Palatino Linotype" w:hAnsi="Palatino Linotype" w:cs="Arial"/>
          <w:b/>
          <w:sz w:val="26"/>
          <w:szCs w:val="26"/>
        </w:rPr>
        <w:t>Respuesta del Sujeto Obligado</w:t>
      </w:r>
    </w:p>
    <w:p w14:paraId="4EEC5FFD" w14:textId="2DC9BF74" w:rsidR="00E028E3" w:rsidRPr="003D7BB3" w:rsidRDefault="00BF3E26" w:rsidP="00970BC5">
      <w:pPr>
        <w:widowControl w:val="0"/>
        <w:autoSpaceDE w:val="0"/>
        <w:autoSpaceDN w:val="0"/>
        <w:adjustRightInd w:val="0"/>
        <w:spacing w:line="360" w:lineRule="auto"/>
        <w:jc w:val="both"/>
        <w:rPr>
          <w:rFonts w:ascii="Palatino Linotype" w:hAnsi="Palatino Linotype" w:cs="Segoe UI"/>
          <w:lang w:eastAsia="es-MX"/>
        </w:rPr>
      </w:pPr>
      <w:r w:rsidRPr="003D7BB3">
        <w:rPr>
          <w:rFonts w:ascii="Palatino Linotype" w:hAnsi="Palatino Linotype" w:cs="Segoe UI"/>
          <w:lang w:eastAsia="es-MX"/>
        </w:rPr>
        <w:t xml:space="preserve">En fecha </w:t>
      </w:r>
      <w:r w:rsidR="00B34301" w:rsidRPr="003D7BB3">
        <w:rPr>
          <w:rFonts w:ascii="Palatino Linotype" w:hAnsi="Palatino Linotype" w:cs="Segoe UI"/>
          <w:lang w:eastAsia="es-MX"/>
        </w:rPr>
        <w:t>veintidós</w:t>
      </w:r>
      <w:r w:rsidR="00A53F05" w:rsidRPr="003D7BB3">
        <w:rPr>
          <w:rFonts w:ascii="Palatino Linotype" w:hAnsi="Palatino Linotype" w:cs="Segoe UI"/>
          <w:lang w:eastAsia="es-MX"/>
        </w:rPr>
        <w:t xml:space="preserve"> de febrero</w:t>
      </w:r>
      <w:r w:rsidR="0069687F" w:rsidRPr="003D7BB3">
        <w:rPr>
          <w:rFonts w:ascii="Palatino Linotype" w:hAnsi="Palatino Linotype" w:cs="Segoe UI"/>
          <w:lang w:eastAsia="es-MX"/>
        </w:rPr>
        <w:t xml:space="preserve"> de dos mil veintidós</w:t>
      </w:r>
      <w:r w:rsidRPr="003D7BB3">
        <w:rPr>
          <w:rFonts w:ascii="Palatino Linotype" w:hAnsi="Palatino Linotype" w:cs="Segoe UI"/>
          <w:lang w:eastAsia="es-MX"/>
        </w:rPr>
        <w:t xml:space="preserve">, </w:t>
      </w:r>
      <w:r w:rsidR="00922B7D" w:rsidRPr="003D7BB3">
        <w:rPr>
          <w:rFonts w:ascii="Palatino Linotype" w:hAnsi="Palatino Linotype" w:cs="Segoe UI"/>
          <w:b/>
          <w:bCs/>
          <w:lang w:eastAsia="es-MX"/>
        </w:rPr>
        <w:t>EL SU</w:t>
      </w:r>
      <w:r w:rsidRPr="003D7BB3">
        <w:rPr>
          <w:rFonts w:ascii="Palatino Linotype" w:hAnsi="Palatino Linotype" w:cs="Segoe UI"/>
          <w:b/>
          <w:lang w:eastAsia="es-MX"/>
        </w:rPr>
        <w:t>JETO OBLIGADO</w:t>
      </w:r>
      <w:r w:rsidRPr="003D7BB3">
        <w:rPr>
          <w:rFonts w:ascii="Palatino Linotype" w:hAnsi="Palatino Linotype" w:cs="Segoe UI"/>
          <w:lang w:eastAsia="es-MX"/>
        </w:rPr>
        <w:t xml:space="preserve"> dio respuesta a la solicitud de información en los siguientes términos:</w:t>
      </w:r>
    </w:p>
    <w:p w14:paraId="3E6F7FEC" w14:textId="77777777" w:rsidR="003D0867" w:rsidRPr="003D7BB3" w:rsidRDefault="003D0867" w:rsidP="00970BC5">
      <w:pPr>
        <w:ind w:left="840" w:right="900"/>
        <w:jc w:val="both"/>
        <w:textAlignment w:val="baseline"/>
        <w:rPr>
          <w:rFonts w:ascii="Palatino Linotype" w:hAnsi="Palatino Linotype" w:cs="Segoe UI"/>
          <w:i/>
          <w:iCs/>
          <w:sz w:val="22"/>
          <w:szCs w:val="22"/>
          <w:lang w:eastAsia="es-MX"/>
        </w:rPr>
      </w:pPr>
    </w:p>
    <w:p w14:paraId="2C76F0C1" w14:textId="77777777" w:rsidR="00256880" w:rsidRPr="003D7BB3" w:rsidRDefault="008B3120" w:rsidP="00970BC5">
      <w:pPr>
        <w:ind w:left="840" w:right="900"/>
        <w:jc w:val="both"/>
        <w:textAlignment w:val="baseline"/>
        <w:rPr>
          <w:rFonts w:ascii="Palatino Linotype" w:hAnsi="Palatino Linotype" w:cs="Segoe UI"/>
          <w:i/>
          <w:iCs/>
          <w:sz w:val="22"/>
          <w:szCs w:val="22"/>
          <w:lang w:eastAsia="es-MX"/>
        </w:rPr>
      </w:pPr>
      <w:r w:rsidRPr="003D7BB3">
        <w:rPr>
          <w:rFonts w:ascii="Palatino Linotype" w:hAnsi="Palatino Linotype" w:cs="Segoe UI"/>
          <w:i/>
          <w:iCs/>
          <w:sz w:val="22"/>
          <w:szCs w:val="22"/>
          <w:lang w:eastAsia="es-MX"/>
        </w:rPr>
        <w:t>“…</w:t>
      </w:r>
      <w:r w:rsidR="00256880" w:rsidRPr="003D7BB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69FEF9FF" w:rsidR="008B3120" w:rsidRPr="003D7BB3" w:rsidRDefault="00256880" w:rsidP="00970BC5">
      <w:pPr>
        <w:ind w:left="840" w:right="900"/>
        <w:jc w:val="both"/>
        <w:textAlignment w:val="baseline"/>
        <w:rPr>
          <w:rFonts w:ascii="Palatino Linotype" w:hAnsi="Palatino Linotype" w:cs="Segoe UI"/>
          <w:i/>
          <w:sz w:val="22"/>
          <w:szCs w:val="22"/>
          <w:lang w:eastAsia="es-MX"/>
        </w:rPr>
      </w:pPr>
      <w:r w:rsidRPr="003D7BB3">
        <w:rPr>
          <w:rFonts w:ascii="Palatino Linotype" w:hAnsi="Palatino Linotype" w:cs="Segoe UI"/>
          <w:i/>
          <w:iCs/>
          <w:sz w:val="22"/>
          <w:szCs w:val="22"/>
          <w:lang w:eastAsia="es-MX"/>
        </w:rPr>
        <w:t>SE ENVIA LA VERSION PUBLICA DE LAS BITACORASENVIADAS POR COMERCIALIZACION Y APROBADAS POR EL COMITE DE TRANSPARENCIA EN SU SEGUNDA SESION ORDINARIA DE FECHA 18 DE FEBRERO DE 2022 CON EL ACUERDO NUMERO ACT/SAPASNIR/ORD02/CM-008/2022.</w:t>
      </w:r>
      <w:r w:rsidR="007B1D0E" w:rsidRPr="003D7BB3">
        <w:rPr>
          <w:rFonts w:ascii="Palatino Linotype" w:hAnsi="Palatino Linotype" w:cs="Segoe UI"/>
          <w:i/>
          <w:iCs/>
          <w:sz w:val="22"/>
          <w:szCs w:val="22"/>
          <w:lang w:eastAsia="es-MX"/>
        </w:rPr>
        <w:t>.</w:t>
      </w:r>
      <w:r w:rsidR="00D95D7F" w:rsidRPr="003D7BB3">
        <w:rPr>
          <w:rFonts w:ascii="Palatino Linotype" w:hAnsi="Palatino Linotype" w:cs="Segoe UI"/>
          <w:i/>
          <w:iCs/>
          <w:sz w:val="22"/>
          <w:szCs w:val="22"/>
          <w:lang w:eastAsia="es-MX"/>
        </w:rPr>
        <w:t>.</w:t>
      </w:r>
      <w:r w:rsidR="008B3120" w:rsidRPr="003D7BB3">
        <w:rPr>
          <w:rFonts w:ascii="Palatino Linotype" w:hAnsi="Palatino Linotype" w:cs="Segoe UI"/>
          <w:i/>
          <w:iCs/>
          <w:sz w:val="22"/>
          <w:szCs w:val="22"/>
          <w:lang w:eastAsia="es-MX"/>
        </w:rPr>
        <w:t>.”</w:t>
      </w:r>
      <w:r w:rsidR="008B3120" w:rsidRPr="003D7BB3">
        <w:rPr>
          <w:rFonts w:ascii="Palatino Linotype" w:hAnsi="Palatino Linotype" w:cs="Segoe UI"/>
          <w:i/>
          <w:sz w:val="22"/>
          <w:szCs w:val="22"/>
          <w:lang w:eastAsia="es-MX"/>
        </w:rPr>
        <w:t> </w:t>
      </w:r>
      <w:r w:rsidR="00491C18" w:rsidRPr="003D7BB3">
        <w:rPr>
          <w:rFonts w:ascii="Palatino Linotype" w:hAnsi="Palatino Linotype" w:cs="Segoe UI"/>
          <w:i/>
          <w:sz w:val="22"/>
          <w:szCs w:val="22"/>
          <w:lang w:eastAsia="es-MX"/>
        </w:rPr>
        <w:t>(Sic)</w:t>
      </w:r>
    </w:p>
    <w:p w14:paraId="7F3B5D00" w14:textId="77777777" w:rsidR="004351DD" w:rsidRPr="003D7BB3" w:rsidRDefault="004351DD" w:rsidP="00970BC5">
      <w:pPr>
        <w:ind w:left="840" w:right="900"/>
        <w:jc w:val="both"/>
        <w:textAlignment w:val="baseline"/>
        <w:rPr>
          <w:rFonts w:ascii="Palatino Linotype" w:hAnsi="Palatino Linotype" w:cs="Segoe UI"/>
          <w:i/>
          <w:iCs/>
          <w:sz w:val="22"/>
          <w:szCs w:val="22"/>
          <w:lang w:eastAsia="es-MX"/>
        </w:rPr>
      </w:pPr>
    </w:p>
    <w:p w14:paraId="53E5C2E5" w14:textId="77777777" w:rsidR="00CE4AFB" w:rsidRPr="003D7BB3" w:rsidRDefault="00CE4AFB" w:rsidP="00970BC5">
      <w:pPr>
        <w:ind w:left="840" w:right="900"/>
        <w:jc w:val="both"/>
        <w:textAlignment w:val="baseline"/>
        <w:rPr>
          <w:rFonts w:ascii="Palatino Linotype" w:hAnsi="Palatino Linotype" w:cs="Segoe UI"/>
          <w:i/>
          <w:sz w:val="22"/>
          <w:szCs w:val="22"/>
          <w:lang w:eastAsia="es-MX"/>
        </w:rPr>
      </w:pPr>
    </w:p>
    <w:p w14:paraId="27E2C77E" w14:textId="74D11899" w:rsidR="00257573" w:rsidRPr="003D7BB3" w:rsidRDefault="00CE4AFB" w:rsidP="00970BC5">
      <w:pPr>
        <w:spacing w:line="360" w:lineRule="auto"/>
        <w:jc w:val="both"/>
        <w:rPr>
          <w:rFonts w:ascii="Palatino Linotype" w:hAnsi="Palatino Linotype" w:cs="Segoe UI"/>
          <w:bCs/>
          <w:iCs/>
          <w:lang w:eastAsia="es-MX"/>
        </w:rPr>
      </w:pPr>
      <w:r w:rsidRPr="003D7BB3">
        <w:rPr>
          <w:rFonts w:ascii="Palatino Linotype" w:hAnsi="Palatino Linotype" w:cs="Segoe UI"/>
          <w:bCs/>
          <w:iCs/>
          <w:lang w:eastAsia="es-MX"/>
        </w:rPr>
        <w:t xml:space="preserve">Así mismo, </w:t>
      </w:r>
      <w:r w:rsidRPr="003D7BB3">
        <w:rPr>
          <w:rFonts w:ascii="Palatino Linotype" w:hAnsi="Palatino Linotype" w:cs="Segoe UI"/>
          <w:b/>
          <w:bCs/>
          <w:iCs/>
          <w:lang w:eastAsia="es-MX"/>
        </w:rPr>
        <w:t>EL SUJETO OBLIGADO</w:t>
      </w:r>
      <w:r w:rsidRPr="003D7BB3">
        <w:rPr>
          <w:rFonts w:ascii="Palatino Linotype" w:hAnsi="Palatino Linotype" w:cs="Segoe UI"/>
          <w:bCs/>
          <w:iCs/>
          <w:lang w:eastAsia="es-MX"/>
        </w:rPr>
        <w:t xml:space="preserve"> adjuntó </w:t>
      </w:r>
      <w:r w:rsidR="0041799F" w:rsidRPr="003D7BB3">
        <w:rPr>
          <w:rFonts w:ascii="Palatino Linotype" w:hAnsi="Palatino Linotype" w:cs="Segoe UI"/>
          <w:bCs/>
          <w:iCs/>
          <w:lang w:eastAsia="es-MX"/>
        </w:rPr>
        <w:t xml:space="preserve">a la </w:t>
      </w:r>
      <w:r w:rsidRPr="003D7BB3">
        <w:rPr>
          <w:rFonts w:ascii="Palatino Linotype" w:hAnsi="Palatino Linotype" w:cs="Segoe UI"/>
          <w:bCs/>
          <w:iCs/>
          <w:lang w:eastAsia="es-MX"/>
        </w:rPr>
        <w:t xml:space="preserve">respuesta </w:t>
      </w:r>
      <w:r w:rsidR="00256880" w:rsidRPr="003D7BB3">
        <w:rPr>
          <w:rFonts w:ascii="Palatino Linotype" w:hAnsi="Palatino Linotype" w:cs="Segoe UI"/>
          <w:bCs/>
          <w:iCs/>
          <w:lang w:eastAsia="es-MX"/>
        </w:rPr>
        <w:t>los</w:t>
      </w:r>
      <w:r w:rsidR="004151F9" w:rsidRPr="003D7BB3">
        <w:rPr>
          <w:rFonts w:ascii="Palatino Linotype" w:hAnsi="Palatino Linotype" w:cs="Segoe UI"/>
          <w:bCs/>
          <w:iCs/>
          <w:lang w:eastAsia="es-MX"/>
        </w:rPr>
        <w:t xml:space="preserve"> archivo</w:t>
      </w:r>
      <w:r w:rsidR="00256880" w:rsidRPr="003D7BB3">
        <w:rPr>
          <w:rFonts w:ascii="Palatino Linotype" w:hAnsi="Palatino Linotype" w:cs="Segoe UI"/>
          <w:bCs/>
          <w:iCs/>
          <w:lang w:eastAsia="es-MX"/>
        </w:rPr>
        <w:t>s</w:t>
      </w:r>
      <w:r w:rsidR="004151F9" w:rsidRPr="003D7BB3">
        <w:rPr>
          <w:rFonts w:ascii="Palatino Linotype" w:hAnsi="Palatino Linotype" w:cs="Segoe UI"/>
          <w:bCs/>
          <w:iCs/>
          <w:lang w:eastAsia="es-MX"/>
        </w:rPr>
        <w:t xml:space="preserve"> </w:t>
      </w:r>
      <w:r w:rsidRPr="003D7BB3">
        <w:rPr>
          <w:rFonts w:ascii="Palatino Linotype" w:hAnsi="Palatino Linotype" w:cs="Segoe UI"/>
          <w:bCs/>
          <w:iCs/>
          <w:lang w:eastAsia="es-MX"/>
        </w:rPr>
        <w:t>electrónico</w:t>
      </w:r>
      <w:r w:rsidR="00256880" w:rsidRPr="003D7BB3">
        <w:rPr>
          <w:rFonts w:ascii="Palatino Linotype" w:hAnsi="Palatino Linotype" w:cs="Segoe UI"/>
          <w:bCs/>
          <w:iCs/>
          <w:lang w:eastAsia="es-MX"/>
        </w:rPr>
        <w:t>s</w:t>
      </w:r>
      <w:r w:rsidR="004151F9" w:rsidRPr="003D7BB3">
        <w:rPr>
          <w:rFonts w:ascii="Palatino Linotype" w:hAnsi="Palatino Linotype" w:cs="Segoe UI"/>
          <w:bCs/>
          <w:iCs/>
          <w:lang w:eastAsia="es-MX"/>
        </w:rPr>
        <w:t xml:space="preserve"> denominado</w:t>
      </w:r>
      <w:r w:rsidR="00256880" w:rsidRPr="003D7BB3">
        <w:rPr>
          <w:rFonts w:ascii="Palatino Linotype" w:hAnsi="Palatino Linotype" w:cs="Segoe UI"/>
          <w:bCs/>
          <w:iCs/>
          <w:lang w:eastAsia="es-MX"/>
        </w:rPr>
        <w:t>s:</w:t>
      </w:r>
    </w:p>
    <w:p w14:paraId="14A99CCC" w14:textId="77777777" w:rsidR="00256880" w:rsidRPr="003D7BB3" w:rsidRDefault="00256880" w:rsidP="00970BC5">
      <w:pPr>
        <w:spacing w:line="360" w:lineRule="auto"/>
        <w:jc w:val="both"/>
        <w:rPr>
          <w:rFonts w:ascii="Palatino Linotype" w:hAnsi="Palatino Linotype" w:cs="Segoe UI"/>
          <w:bCs/>
          <w:iCs/>
          <w:lang w:eastAsia="es-MX"/>
        </w:rPr>
      </w:pPr>
    </w:p>
    <w:p w14:paraId="07B6173F" w14:textId="78A39385" w:rsidR="00256880" w:rsidRPr="003D7BB3" w:rsidRDefault="00256880" w:rsidP="00970BC5">
      <w:pPr>
        <w:spacing w:line="360" w:lineRule="auto"/>
        <w:jc w:val="both"/>
        <w:rPr>
          <w:rFonts w:ascii="Palatino Linotype" w:hAnsi="Palatino Linotype" w:cs="Segoe UI"/>
          <w:bCs/>
          <w:iCs/>
          <w:lang w:eastAsia="es-MX"/>
        </w:rPr>
      </w:pPr>
      <w:r w:rsidRPr="003D7BB3">
        <w:rPr>
          <w:rFonts w:ascii="Palatino Linotype" w:hAnsi="Palatino Linotype" w:cs="Segoe UI"/>
          <w:b/>
          <w:bCs/>
          <w:i/>
          <w:iCs/>
          <w:lang w:eastAsia="es-MX"/>
        </w:rPr>
        <w:t xml:space="preserve">“22022022.pdf”, </w:t>
      </w:r>
      <w:r w:rsidRPr="003D7BB3">
        <w:rPr>
          <w:rFonts w:ascii="Palatino Linotype" w:hAnsi="Palatino Linotype" w:cs="Segoe UI"/>
          <w:bCs/>
          <w:iCs/>
          <w:lang w:eastAsia="es-MX"/>
        </w:rPr>
        <w:t xml:space="preserve">con dos fojas útiles que contiene el oficio signado por el Encargado del Despacho de la Unidad de Transparencia, Mejora Regulatoria y Planeación, donde menciona medularmente que dirigió la solicitud de información a la Subdirección de Comercialización de OPD SAPASNIR obteniendo una respuesta por parte del servidor </w:t>
      </w:r>
      <w:r w:rsidR="003A045F" w:rsidRPr="003D7BB3">
        <w:rPr>
          <w:rFonts w:ascii="Palatino Linotype" w:hAnsi="Palatino Linotype" w:cs="Segoe UI"/>
          <w:bCs/>
          <w:iCs/>
          <w:lang w:eastAsia="es-MX"/>
        </w:rPr>
        <w:t>público</w:t>
      </w:r>
      <w:r w:rsidRPr="003D7BB3">
        <w:rPr>
          <w:rFonts w:ascii="Palatino Linotype" w:hAnsi="Palatino Linotype" w:cs="Segoe UI"/>
          <w:bCs/>
          <w:iCs/>
          <w:lang w:eastAsia="es-MX"/>
        </w:rPr>
        <w:t xml:space="preserve"> habilitado.</w:t>
      </w:r>
    </w:p>
    <w:p w14:paraId="5ECDE35B" w14:textId="77777777" w:rsidR="00256880" w:rsidRPr="003D7BB3" w:rsidRDefault="00256880" w:rsidP="00970BC5">
      <w:pPr>
        <w:spacing w:line="360" w:lineRule="auto"/>
        <w:rPr>
          <w:rFonts w:ascii="Palatino Linotype" w:hAnsi="Palatino Linotype" w:cs="Segoe UI"/>
          <w:b/>
          <w:bCs/>
          <w:i/>
          <w:iCs/>
          <w:lang w:eastAsia="es-MX"/>
        </w:rPr>
      </w:pPr>
    </w:p>
    <w:p w14:paraId="2C5B35B8" w14:textId="1AA2F1B6" w:rsidR="009D3D2E" w:rsidRPr="003D7BB3" w:rsidRDefault="00256880" w:rsidP="00970BC5">
      <w:pPr>
        <w:spacing w:line="360" w:lineRule="auto"/>
        <w:rPr>
          <w:rFonts w:ascii="Palatino Linotype" w:hAnsi="Palatino Linotype" w:cs="Segoe UI"/>
          <w:bCs/>
          <w:iCs/>
          <w:lang w:eastAsia="es-MX"/>
        </w:rPr>
      </w:pPr>
      <w:r w:rsidRPr="003D7BB3">
        <w:rPr>
          <w:rFonts w:ascii="Palatino Linotype" w:hAnsi="Palatino Linotype" w:cs="Segoe UI"/>
          <w:b/>
          <w:bCs/>
          <w:i/>
          <w:iCs/>
          <w:lang w:eastAsia="es-MX"/>
        </w:rPr>
        <w:t>“BITACORA PIPAS 2021 TES.pdf”</w:t>
      </w:r>
      <w:r w:rsidR="0008398F" w:rsidRPr="003D7BB3">
        <w:rPr>
          <w:rFonts w:ascii="Palatino Linotype" w:hAnsi="Palatino Linotype" w:cs="Segoe UI"/>
          <w:b/>
          <w:bCs/>
          <w:i/>
          <w:iCs/>
          <w:lang w:eastAsia="es-MX"/>
        </w:rPr>
        <w:t xml:space="preserve">, </w:t>
      </w:r>
      <w:r w:rsidR="0008398F" w:rsidRPr="003D7BB3">
        <w:rPr>
          <w:rFonts w:ascii="Palatino Linotype" w:hAnsi="Palatino Linotype" w:cs="Segoe UI"/>
          <w:bCs/>
          <w:iCs/>
          <w:lang w:eastAsia="es-MX"/>
        </w:rPr>
        <w:t xml:space="preserve">con 20 fojas útiles, que contiene las bitácoras de reportes semanal operadores 2021,  donde se advierte el total de viajes totales, fecha, </w:t>
      </w:r>
      <w:r w:rsidR="0008398F" w:rsidRPr="003D7BB3">
        <w:rPr>
          <w:rFonts w:ascii="Palatino Linotype" w:hAnsi="Palatino Linotype" w:cs="Segoe UI"/>
          <w:bCs/>
          <w:iCs/>
          <w:lang w:eastAsia="es-MX"/>
        </w:rPr>
        <w:lastRenderedPageBreak/>
        <w:t>colonia de entrega, dirección, nombre y teléfono del particular, tipo de viaje, estatus  y litros entregados.</w:t>
      </w:r>
    </w:p>
    <w:p w14:paraId="569E9C15" w14:textId="77777777" w:rsidR="008F3108" w:rsidRPr="003D7BB3" w:rsidRDefault="008F3108" w:rsidP="00970BC5">
      <w:pPr>
        <w:spacing w:line="360" w:lineRule="auto"/>
        <w:jc w:val="both"/>
        <w:rPr>
          <w:rFonts w:ascii="Palatino Linotype" w:hAnsi="Palatino Linotype" w:cs="Segoe UI"/>
          <w:b/>
          <w:i/>
          <w:lang w:eastAsia="es-MX"/>
        </w:rPr>
      </w:pPr>
    </w:p>
    <w:p w14:paraId="641347B8" w14:textId="77777777" w:rsidR="00182393" w:rsidRPr="003D7BB3" w:rsidRDefault="00182393" w:rsidP="00970BC5">
      <w:pPr>
        <w:spacing w:line="360" w:lineRule="auto"/>
        <w:jc w:val="both"/>
        <w:rPr>
          <w:rFonts w:ascii="Palatino Linotype" w:hAnsi="Palatino Linotype" w:cs="Arial"/>
          <w:b/>
          <w:sz w:val="26"/>
          <w:szCs w:val="26"/>
        </w:rPr>
      </w:pPr>
      <w:r w:rsidRPr="003D7BB3">
        <w:rPr>
          <w:rFonts w:ascii="Palatino Linotype" w:hAnsi="Palatino Linotype" w:cs="Arial"/>
          <w:b/>
          <w:sz w:val="26"/>
          <w:szCs w:val="26"/>
        </w:rPr>
        <w:t xml:space="preserve">IV. </w:t>
      </w:r>
      <w:r w:rsidRPr="003D7BB3">
        <w:rPr>
          <w:rFonts w:ascii="Palatino Linotype" w:hAnsi="Palatino Linotype" w:cs="Arial"/>
          <w:b/>
          <w:bCs/>
          <w:sz w:val="26"/>
          <w:szCs w:val="26"/>
        </w:rPr>
        <w:t>Del Recurso de Revisión</w:t>
      </w:r>
    </w:p>
    <w:p w14:paraId="78761D08" w14:textId="31AE9090" w:rsidR="00182393" w:rsidRPr="003D7BB3" w:rsidRDefault="009E6E1F" w:rsidP="00970BC5">
      <w:pPr>
        <w:spacing w:line="360" w:lineRule="auto"/>
        <w:jc w:val="both"/>
        <w:rPr>
          <w:rFonts w:ascii="Palatino Linotype" w:hAnsi="Palatino Linotype" w:cs="Arial"/>
        </w:rPr>
      </w:pPr>
      <w:r w:rsidRPr="003D7BB3">
        <w:rPr>
          <w:rFonts w:ascii="Palatino Linotype" w:hAnsi="Palatino Linotype" w:cs="Arial"/>
        </w:rPr>
        <w:t>Inconforme por la respuesta</w:t>
      </w:r>
      <w:r w:rsidR="00DC2B02" w:rsidRPr="003D7BB3">
        <w:rPr>
          <w:rFonts w:ascii="Palatino Linotype" w:hAnsi="Palatino Linotype" w:cs="Arial"/>
        </w:rPr>
        <w:t xml:space="preserve"> proporcionada por </w:t>
      </w:r>
      <w:r w:rsidRPr="003D7BB3">
        <w:rPr>
          <w:rFonts w:ascii="Palatino Linotype" w:hAnsi="Palatino Linotype" w:cs="Arial"/>
        </w:rPr>
        <w:t>el</w:t>
      </w:r>
      <w:r w:rsidRPr="003D7BB3">
        <w:rPr>
          <w:rFonts w:ascii="Palatino Linotype" w:hAnsi="Palatino Linotype" w:cs="Arial"/>
          <w:b/>
        </w:rPr>
        <w:t xml:space="preserve"> SUJETO OBLIGADO</w:t>
      </w:r>
      <w:r w:rsidRPr="003D7BB3">
        <w:rPr>
          <w:rFonts w:ascii="Palatino Linotype" w:hAnsi="Palatino Linotype" w:cs="Arial"/>
        </w:rPr>
        <w:t xml:space="preserve">, </w:t>
      </w:r>
      <w:bookmarkStart w:id="0" w:name="_Hlk65869348"/>
      <w:r w:rsidRPr="003D7BB3">
        <w:rPr>
          <w:rFonts w:ascii="Palatino Linotype" w:hAnsi="Palatino Linotype" w:cs="Arial"/>
        </w:rPr>
        <w:t xml:space="preserve">el </w:t>
      </w:r>
      <w:bookmarkStart w:id="1" w:name="_Hlk99474327"/>
      <w:bookmarkStart w:id="2" w:name="_Hlk94635182"/>
      <w:bookmarkEnd w:id="0"/>
      <w:r w:rsidR="00195F3B" w:rsidRPr="003D7BB3">
        <w:rPr>
          <w:rFonts w:ascii="Palatino Linotype" w:hAnsi="Palatino Linotype" w:cs="Arial"/>
        </w:rPr>
        <w:t>veintitrés</w:t>
      </w:r>
      <w:r w:rsidR="008569F0" w:rsidRPr="003D7BB3">
        <w:rPr>
          <w:rFonts w:ascii="Palatino Linotype" w:hAnsi="Palatino Linotype" w:cs="Arial"/>
        </w:rPr>
        <w:t xml:space="preserve"> </w:t>
      </w:r>
      <w:bookmarkEnd w:id="1"/>
      <w:r w:rsidR="008569F0" w:rsidRPr="003D7BB3">
        <w:rPr>
          <w:rFonts w:ascii="Palatino Linotype" w:hAnsi="Palatino Linotype" w:cs="Arial"/>
        </w:rPr>
        <w:t>de febrero</w:t>
      </w:r>
      <w:r w:rsidR="00D44427" w:rsidRPr="003D7BB3">
        <w:rPr>
          <w:rFonts w:ascii="Palatino Linotype" w:hAnsi="Palatino Linotype" w:cs="Arial"/>
        </w:rPr>
        <w:t xml:space="preserve"> de dos mil veintidós</w:t>
      </w:r>
      <w:bookmarkEnd w:id="2"/>
      <w:r w:rsidRPr="003D7BB3">
        <w:rPr>
          <w:rFonts w:ascii="Palatino Linotype" w:hAnsi="Palatino Linotype" w:cs="Arial"/>
        </w:rPr>
        <w:t xml:space="preserve">, </w:t>
      </w:r>
      <w:r w:rsidR="00967AC9" w:rsidRPr="003D7BB3">
        <w:rPr>
          <w:rFonts w:ascii="Palatino Linotype" w:hAnsi="Palatino Linotype" w:cs="Arial"/>
          <w:bCs/>
        </w:rPr>
        <w:t>se</w:t>
      </w:r>
      <w:r w:rsidR="00967AC9" w:rsidRPr="003D7BB3">
        <w:rPr>
          <w:rFonts w:ascii="Palatino Linotype" w:hAnsi="Palatino Linotype" w:cs="Arial"/>
          <w:b/>
        </w:rPr>
        <w:t xml:space="preserve"> </w:t>
      </w:r>
      <w:r w:rsidRPr="003D7BB3">
        <w:rPr>
          <w:rFonts w:ascii="Palatino Linotype" w:hAnsi="Palatino Linotype" w:cs="Arial"/>
        </w:rPr>
        <w:t xml:space="preserve">interpuso el </w:t>
      </w:r>
      <w:r w:rsidR="00D77693" w:rsidRPr="003D7BB3">
        <w:rPr>
          <w:rFonts w:ascii="Palatino Linotype" w:hAnsi="Palatino Linotype" w:cs="Arial"/>
        </w:rPr>
        <w:t>Recurso de Revisión</w:t>
      </w:r>
      <w:r w:rsidRPr="003D7BB3">
        <w:rPr>
          <w:rFonts w:ascii="Palatino Linotype" w:hAnsi="Palatino Linotype" w:cs="Arial"/>
        </w:rPr>
        <w:t xml:space="preserve"> </w:t>
      </w:r>
      <w:r w:rsidR="00D632B7" w:rsidRPr="003D7BB3">
        <w:rPr>
          <w:rFonts w:ascii="Palatino Linotype" w:hAnsi="Palatino Linotype" w:cs="Arial"/>
        </w:rPr>
        <w:t>materia</w:t>
      </w:r>
      <w:r w:rsidRPr="003D7BB3">
        <w:rPr>
          <w:rFonts w:ascii="Palatino Linotype" w:hAnsi="Palatino Linotype" w:cs="Arial"/>
        </w:rPr>
        <w:t xml:space="preserve"> del presente estudio, el cual fue registrado en </w:t>
      </w:r>
      <w:r w:rsidRPr="003D7BB3">
        <w:rPr>
          <w:rFonts w:ascii="Palatino Linotype" w:hAnsi="Palatino Linotype" w:cs="Arial"/>
          <w:b/>
        </w:rPr>
        <w:t>EL SAIMEX</w:t>
      </w:r>
      <w:r w:rsidRPr="003D7BB3">
        <w:rPr>
          <w:rFonts w:ascii="Palatino Linotype" w:hAnsi="Palatino Linotype" w:cs="Arial"/>
        </w:rPr>
        <w:t xml:space="preserve"> y se le asignó el número de expediente </w:t>
      </w:r>
      <w:r w:rsidR="00967AC9" w:rsidRPr="003D7BB3">
        <w:rPr>
          <w:rFonts w:ascii="Palatino Linotype" w:hAnsi="Palatino Linotype" w:cs="Arial"/>
        </w:rPr>
        <w:t>anotado al rubro</w:t>
      </w:r>
      <w:r w:rsidRPr="003D7BB3">
        <w:rPr>
          <w:rFonts w:ascii="Palatino Linotype" w:hAnsi="Palatino Linotype" w:cs="Arial"/>
          <w:b/>
        </w:rPr>
        <w:t>,</w:t>
      </w:r>
      <w:r w:rsidRPr="003D7BB3">
        <w:rPr>
          <w:rFonts w:ascii="Palatino Linotype" w:hAnsi="Palatino Linotype" w:cs="Arial"/>
        </w:rPr>
        <w:t xml:space="preserve"> </w:t>
      </w:r>
      <w:r w:rsidR="00182393" w:rsidRPr="003D7BB3">
        <w:rPr>
          <w:rFonts w:ascii="Palatino Linotype" w:hAnsi="Palatino Linotype" w:cs="Arial"/>
        </w:rPr>
        <w:t>en el que señaló el particular, lo</w:t>
      </w:r>
      <w:r w:rsidR="00195F3B" w:rsidRPr="003D7BB3">
        <w:rPr>
          <w:rFonts w:ascii="Palatino Linotype" w:hAnsi="Palatino Linotype" w:cs="Arial"/>
        </w:rPr>
        <w:t>s</w:t>
      </w:r>
      <w:r w:rsidR="00182393" w:rsidRPr="003D7BB3">
        <w:rPr>
          <w:rFonts w:ascii="Palatino Linotype" w:hAnsi="Palatino Linotype" w:cs="Arial"/>
        </w:rPr>
        <w:t xml:space="preserve"> </w:t>
      </w:r>
      <w:r w:rsidR="00CE79A0" w:rsidRPr="003D7BB3">
        <w:rPr>
          <w:rFonts w:ascii="Palatino Linotype" w:hAnsi="Palatino Linotype" w:cs="Arial"/>
        </w:rPr>
        <w:t>siguientes agravios</w:t>
      </w:r>
      <w:r w:rsidR="00182393" w:rsidRPr="003D7BB3">
        <w:rPr>
          <w:rFonts w:ascii="Palatino Linotype" w:hAnsi="Palatino Linotype" w:cs="Arial"/>
        </w:rPr>
        <w:t>:</w:t>
      </w:r>
    </w:p>
    <w:p w14:paraId="4BDCCF6A" w14:textId="77777777" w:rsidR="009E65FF" w:rsidRPr="003D7BB3" w:rsidRDefault="009E65FF" w:rsidP="00970BC5">
      <w:pPr>
        <w:spacing w:line="360" w:lineRule="auto"/>
        <w:jc w:val="both"/>
        <w:rPr>
          <w:rFonts w:ascii="Palatino Linotype" w:hAnsi="Palatino Linotype" w:cs="Arial"/>
        </w:rPr>
      </w:pPr>
    </w:p>
    <w:p w14:paraId="7867C4C3" w14:textId="77777777" w:rsidR="00182393" w:rsidRPr="003D7BB3" w:rsidRDefault="00182393" w:rsidP="00970BC5">
      <w:pPr>
        <w:pStyle w:val="Prrafodelista"/>
        <w:numPr>
          <w:ilvl w:val="0"/>
          <w:numId w:val="31"/>
        </w:numPr>
        <w:spacing w:line="360" w:lineRule="auto"/>
        <w:jc w:val="both"/>
        <w:rPr>
          <w:rFonts w:ascii="Palatino Linotype" w:hAnsi="Palatino Linotype" w:cs="Arial"/>
          <w:b/>
          <w:bCs/>
        </w:rPr>
      </w:pPr>
      <w:bookmarkStart w:id="3" w:name="_Hlk76554159"/>
      <w:r w:rsidRPr="003D7BB3">
        <w:rPr>
          <w:rFonts w:ascii="Palatino Linotype" w:hAnsi="Palatino Linotype" w:cs="Arial"/>
          <w:b/>
          <w:bCs/>
        </w:rPr>
        <w:t>Acto impugnado:</w:t>
      </w:r>
    </w:p>
    <w:p w14:paraId="714C36A1" w14:textId="77777777" w:rsidR="003869E4" w:rsidRPr="003D7BB3" w:rsidRDefault="003869E4" w:rsidP="00970BC5">
      <w:pPr>
        <w:tabs>
          <w:tab w:val="left" w:pos="851"/>
        </w:tabs>
        <w:ind w:left="851" w:right="901"/>
        <w:jc w:val="both"/>
        <w:rPr>
          <w:rFonts w:ascii="Palatino Linotype" w:hAnsi="Palatino Linotype" w:cs="Arial"/>
          <w:i/>
          <w:sz w:val="22"/>
          <w:szCs w:val="22"/>
        </w:rPr>
      </w:pPr>
    </w:p>
    <w:p w14:paraId="288057DC" w14:textId="498C5BF2" w:rsidR="00F862A0" w:rsidRPr="003D7BB3" w:rsidRDefault="00200BFC" w:rsidP="00970BC5">
      <w:pPr>
        <w:tabs>
          <w:tab w:val="left" w:pos="851"/>
        </w:tabs>
        <w:ind w:left="851" w:right="901"/>
        <w:jc w:val="both"/>
        <w:rPr>
          <w:rFonts w:ascii="Palatino Linotype" w:hAnsi="Palatino Linotype" w:cs="Arial"/>
          <w:i/>
          <w:sz w:val="22"/>
          <w:szCs w:val="22"/>
        </w:rPr>
      </w:pPr>
      <w:r w:rsidRPr="003D7BB3">
        <w:rPr>
          <w:rFonts w:ascii="Palatino Linotype" w:hAnsi="Palatino Linotype" w:cs="Arial"/>
          <w:i/>
          <w:sz w:val="22"/>
          <w:szCs w:val="22"/>
        </w:rPr>
        <w:t>“</w:t>
      </w:r>
      <w:r w:rsidR="0008398F" w:rsidRPr="003D7BB3">
        <w:rPr>
          <w:rFonts w:ascii="Palatino Linotype" w:hAnsi="Palatino Linotype" w:cs="Arial"/>
          <w:i/>
          <w:sz w:val="22"/>
          <w:szCs w:val="22"/>
        </w:rPr>
        <w:t>La respuesta a mi solicitud de información 00005/OASNICOROM/IP/2022, realizada mediante OFICIO: SAPASNIR/</w:t>
      </w:r>
      <w:proofErr w:type="spellStart"/>
      <w:r w:rsidR="0008398F" w:rsidRPr="003D7BB3">
        <w:rPr>
          <w:rFonts w:ascii="Palatino Linotype" w:hAnsi="Palatino Linotype" w:cs="Arial"/>
          <w:i/>
          <w:sz w:val="22"/>
          <w:szCs w:val="22"/>
        </w:rPr>
        <w:t>UTMRyP</w:t>
      </w:r>
      <w:proofErr w:type="spellEnd"/>
      <w:r w:rsidR="0008398F" w:rsidRPr="003D7BB3">
        <w:rPr>
          <w:rFonts w:ascii="Palatino Linotype" w:hAnsi="Palatino Linotype" w:cs="Arial"/>
          <w:i/>
          <w:sz w:val="22"/>
          <w:szCs w:val="22"/>
        </w:rPr>
        <w:t>/024/2022, fechado el 22 de febrero de 2022, suscrito por el C. GUSTAVO MEDINA JIMENEZ, encargado de despacho de la Unidad de Transparencia, Mejora Regulatoria y Planeación. Por el cual indica que hace llegar la respuesta otorgada por el servidor público habilitado con el oficio SUBDOM/179/2022 del 14 de febrero de 2022. Así como el envío en versión pública de las bitácoras enviadas por comercialización y aprobadas por el comité de transparencia en su segunda sesión ordinaria de fecha 18 de febrero de 2022 con el acuerdo ACT/SAPASNIR/ORD02/CM-008/2022.</w:t>
      </w:r>
      <w:r w:rsidR="006A2F60" w:rsidRPr="003D7BB3">
        <w:rPr>
          <w:rFonts w:ascii="Palatino Linotype" w:hAnsi="Palatino Linotype" w:cs="Arial"/>
          <w:i/>
          <w:sz w:val="22"/>
          <w:szCs w:val="22"/>
        </w:rPr>
        <w:t>"</w:t>
      </w:r>
      <w:r w:rsidR="009A2B79" w:rsidRPr="003D7BB3">
        <w:rPr>
          <w:rFonts w:ascii="Palatino Linotype" w:hAnsi="Palatino Linotype" w:cs="Arial"/>
          <w:i/>
          <w:sz w:val="22"/>
          <w:szCs w:val="22"/>
        </w:rPr>
        <w:t xml:space="preserve"> </w:t>
      </w:r>
      <w:r w:rsidRPr="003D7BB3">
        <w:rPr>
          <w:rFonts w:ascii="Palatino Linotype" w:hAnsi="Palatino Linotype" w:cs="Arial"/>
          <w:i/>
          <w:sz w:val="22"/>
          <w:szCs w:val="22"/>
        </w:rPr>
        <w:t>(</w:t>
      </w:r>
      <w:r w:rsidR="00967AC9" w:rsidRPr="003D7BB3">
        <w:rPr>
          <w:rFonts w:ascii="Palatino Linotype" w:hAnsi="Palatino Linotype" w:cs="Arial"/>
          <w:i/>
          <w:sz w:val="22"/>
          <w:szCs w:val="22"/>
        </w:rPr>
        <w:t>Sic</w:t>
      </w:r>
      <w:r w:rsidRPr="003D7BB3">
        <w:rPr>
          <w:rFonts w:ascii="Palatino Linotype" w:hAnsi="Palatino Linotype" w:cs="Arial"/>
          <w:i/>
          <w:sz w:val="22"/>
          <w:szCs w:val="22"/>
        </w:rPr>
        <w:t>)</w:t>
      </w:r>
    </w:p>
    <w:p w14:paraId="0A1A73D0" w14:textId="77777777" w:rsidR="00A86E1F" w:rsidRPr="003D7BB3" w:rsidRDefault="00A86E1F" w:rsidP="00970BC5">
      <w:pPr>
        <w:jc w:val="both"/>
        <w:rPr>
          <w:rFonts w:ascii="Palatino Linotype" w:hAnsi="Palatino Linotype" w:cs="Arial"/>
        </w:rPr>
      </w:pPr>
    </w:p>
    <w:p w14:paraId="7ED3AF94" w14:textId="77777777" w:rsidR="00182393" w:rsidRPr="003D7BB3" w:rsidRDefault="00182393" w:rsidP="00970BC5">
      <w:pPr>
        <w:pStyle w:val="Prrafodelista"/>
        <w:numPr>
          <w:ilvl w:val="0"/>
          <w:numId w:val="31"/>
        </w:numPr>
        <w:spacing w:line="360" w:lineRule="auto"/>
        <w:jc w:val="both"/>
        <w:rPr>
          <w:rFonts w:ascii="Palatino Linotype" w:hAnsi="Palatino Linotype" w:cs="Arial"/>
          <w:b/>
          <w:bCs/>
        </w:rPr>
      </w:pPr>
      <w:r w:rsidRPr="003D7BB3">
        <w:rPr>
          <w:rFonts w:ascii="Palatino Linotype" w:hAnsi="Palatino Linotype" w:cs="Arial"/>
          <w:b/>
          <w:bCs/>
        </w:rPr>
        <w:t>Razones o motivos de inconformidad:</w:t>
      </w:r>
    </w:p>
    <w:p w14:paraId="05FE212B" w14:textId="77777777" w:rsidR="00B4749F" w:rsidRPr="003D7BB3" w:rsidRDefault="00B4749F" w:rsidP="00970BC5">
      <w:pPr>
        <w:ind w:left="850" w:right="901"/>
        <w:jc w:val="both"/>
        <w:rPr>
          <w:rFonts w:ascii="Palatino Linotype" w:hAnsi="Palatino Linotype" w:cs="Arial"/>
          <w:i/>
          <w:iCs/>
          <w:sz w:val="22"/>
          <w:szCs w:val="22"/>
        </w:rPr>
      </w:pPr>
    </w:p>
    <w:p w14:paraId="0DD54402" w14:textId="51E921F8" w:rsidR="00182393" w:rsidRPr="003D7BB3" w:rsidRDefault="00B4749F" w:rsidP="00970BC5">
      <w:pPr>
        <w:ind w:left="850" w:right="901"/>
        <w:jc w:val="both"/>
        <w:rPr>
          <w:rFonts w:ascii="Palatino Linotype" w:hAnsi="Palatino Linotype" w:cs="Arial"/>
          <w:i/>
          <w:iCs/>
          <w:sz w:val="22"/>
          <w:szCs w:val="22"/>
        </w:rPr>
      </w:pPr>
      <w:r w:rsidRPr="003D7BB3">
        <w:rPr>
          <w:rFonts w:ascii="Palatino Linotype" w:hAnsi="Palatino Linotype" w:cs="Arial"/>
          <w:i/>
          <w:iCs/>
          <w:sz w:val="22"/>
          <w:szCs w:val="22"/>
        </w:rPr>
        <w:t>“</w:t>
      </w:r>
      <w:r w:rsidR="00803DD9" w:rsidRPr="003D7BB3">
        <w:rPr>
          <w:rFonts w:ascii="Palatino Linotype" w:hAnsi="Palatino Linotype" w:cs="Arial"/>
          <w:i/>
          <w:iCs/>
          <w:sz w:val="22"/>
          <w:szCs w:val="22"/>
        </w:rPr>
        <w:t xml:space="preserve">Se considera la entrega de la información incompleta por los siguientes motivos: 1. El artículo 53, fracción V de la Ley de Transparencia y Acceso a la Información Pública del Estado de México y Municipios, establece que la Unidad de Transparencia tiene la obligación de entregar, en su caso, a los particulares la información solicitada. En el presente caso, se advierten que el encargado del despacho de dicha unidad omite entregarme: a) La resolución del Comité de </w:t>
      </w:r>
      <w:r w:rsidR="00803DD9" w:rsidRPr="003D7BB3">
        <w:rPr>
          <w:rFonts w:ascii="Palatino Linotype" w:hAnsi="Palatino Linotype" w:cs="Arial"/>
          <w:i/>
          <w:iCs/>
          <w:sz w:val="22"/>
          <w:szCs w:val="22"/>
        </w:rPr>
        <w:lastRenderedPageBreak/>
        <w:t>Transparencia mediante la cual se determinó en la segunda sesión ordinaria de fecha 18 de febrero de 2022, en el acuerdo ACT/SAPASNIR/ORD02/CM-008/2022, la clasificación de información y emisión de versión pública de las bitácoras enviadas por Comercialización. Lo anterior tiene sustento legal en el artículo 168, fracción III de la Ley de Transparencia y Acceso a la Información Pública del Estado de México y Municipios; que dice: -Artículo 168. En caso de que los sujetos obligados consideren que los documentos o la información deban ser clasificados, se sujetará a… III. La resolución del Comité de Transparencia será notificada al interesado en el plazo de respuesta a la solicitud que establece esta Ley. b) No entrega la información correspondiente al oficio SUBCOM/179/2022, de fecha 14 de febrero de 2022, del cual hace referencia en su OFICIO: SAPASNIR/</w:t>
      </w:r>
      <w:proofErr w:type="spellStart"/>
      <w:r w:rsidR="00803DD9" w:rsidRPr="003D7BB3">
        <w:rPr>
          <w:rFonts w:ascii="Palatino Linotype" w:hAnsi="Palatino Linotype" w:cs="Arial"/>
          <w:i/>
          <w:iCs/>
          <w:sz w:val="22"/>
          <w:szCs w:val="22"/>
        </w:rPr>
        <w:t>UTMRyP</w:t>
      </w:r>
      <w:proofErr w:type="spellEnd"/>
      <w:r w:rsidR="00803DD9" w:rsidRPr="003D7BB3">
        <w:rPr>
          <w:rFonts w:ascii="Palatino Linotype" w:hAnsi="Palatino Linotype" w:cs="Arial"/>
          <w:i/>
          <w:iCs/>
          <w:sz w:val="22"/>
          <w:szCs w:val="22"/>
        </w:rPr>
        <w:t xml:space="preserve">/024/2022. Por lo que se desconoce el contenido del mismo, máxime que además no fue atendida completamente mi solicitud en todos y cada uno de los puntos solicitados, por lo que era importante conocer el mismo para saber si el servidor público habilitado fue quien no dio la información completa o si fue el titular de la unidad de transparencia. c) Al hacer referencia a la existencia de un servidor público habilitado, el encargo de la unidad de transparencia C. Gustavo Median Jiménez, no sustenta, no fundamenta, ni acredita la existencia de la designación de ese servidor público habilitado, así como no anexa evidencia que lo acredite. Por lo que también no hace entrega de la información completa. Lo cual resulta relevante porque como se hizo entrega de información incompleta, se tiene que determinar la responsabilidad del servidor público que no cumplió; esto es, se necesita saber si existe la designación del servidor público habilitado para saber si éste incumplió con sus funciones previstas en el artículo 59 de la Ley de Transparencia y Acceso a la Información Pública del Estado de México y Municipios o consecuentemente correspondía directamente al sujeto obligado recabar la información y hacer entrega de la misma. d) Los siguientes puntos de mi solicitud no fueron atendidos sin motivo, razón o fundamento alguno que justifique su omisión. Siendo los siguientes con base en mi solicitud: 1. Cuántas solicitudes de agua en pipas fueron requeridas durante julio, agosto, septiembre, noviembre y diciembre de 2021. El presente punto no fue atendido completo, máxime si advertimos que de las bitácoras no se proporcionaron las correspondientes a noviembre y diciembre de 2021. Además, con las solas bitácoras no se da a conocer si esas que están registradas son todas las solicitudes que hubo. 2. De las solicitudes de agua en pipas, durante esos meses (julio, agosto, septiembre, noviembre y diciembre de 2021), cuántos fueron atendidos favorablemente proporcionando el servicio? Este punto no fue atendido, porque no se indica cuál fue el total de </w:t>
      </w:r>
      <w:r w:rsidR="00803DD9" w:rsidRPr="003D7BB3">
        <w:rPr>
          <w:rFonts w:ascii="Palatino Linotype" w:hAnsi="Palatino Linotype" w:cs="Arial"/>
          <w:i/>
          <w:iCs/>
          <w:sz w:val="22"/>
          <w:szCs w:val="22"/>
        </w:rPr>
        <w:lastRenderedPageBreak/>
        <w:t xml:space="preserve">solicitudes y de esas cuántas fueron atendidos favorablemente. 3. De los servicios proporcionados que señale en su respuesta anterior, cuántos fueron cobrados y cuántos no. La información del presente punto en su totalidad no fue entregada, no se indica cuántos servicios fueron cobrados y cuántos no. 4. De los servicios cobrados, indique el costo de cada servicio y litros proporcionados. Al respecto, no se indica si quiera el costo de los servicios que al parecer fueron proporcionados y que aparecen en las bitácoras. 5. De los servicios no cobrados, indique en cada uno, el motivo por el cual no fue cobrado. No se indica cuántos servicios no fueron cobrados por lo que no se entrega información al respecto. 6. A cuántas pipas que no son propiedad de </w:t>
      </w:r>
      <w:proofErr w:type="spellStart"/>
      <w:r w:rsidR="00803DD9" w:rsidRPr="003D7BB3">
        <w:rPr>
          <w:rFonts w:ascii="Palatino Linotype" w:hAnsi="Palatino Linotype" w:cs="Arial"/>
          <w:i/>
          <w:iCs/>
          <w:sz w:val="22"/>
          <w:szCs w:val="22"/>
        </w:rPr>
        <w:t>Sapasnir</w:t>
      </w:r>
      <w:proofErr w:type="spellEnd"/>
      <w:r w:rsidR="00803DD9" w:rsidRPr="003D7BB3">
        <w:rPr>
          <w:rFonts w:ascii="Palatino Linotype" w:hAnsi="Palatino Linotype" w:cs="Arial"/>
          <w:i/>
          <w:iCs/>
          <w:sz w:val="22"/>
          <w:szCs w:val="22"/>
        </w:rPr>
        <w:t xml:space="preserve">, les fue proporcionado el abastecimiento de agua y cuál es el monto recaudado por estos servicios durante esos meses. Al respecto, el sujeto obligado es completamente omiso en dar alguna respuesta. 7. Monto total recaudado por el servicio de pipas durante esos meses. Al respecto, el sujeto obligado es completamente omiso en dar alguna respuesta. 8. En qué lugares, </w:t>
      </w:r>
      <w:proofErr w:type="spellStart"/>
      <w:r w:rsidR="00803DD9" w:rsidRPr="003D7BB3">
        <w:rPr>
          <w:rFonts w:ascii="Palatino Linotype" w:hAnsi="Palatino Linotype" w:cs="Arial"/>
          <w:i/>
          <w:iCs/>
          <w:sz w:val="22"/>
          <w:szCs w:val="22"/>
        </w:rPr>
        <w:t>Sapasnir</w:t>
      </w:r>
      <w:proofErr w:type="spellEnd"/>
      <w:r w:rsidR="00803DD9" w:rsidRPr="003D7BB3">
        <w:rPr>
          <w:rFonts w:ascii="Palatino Linotype" w:hAnsi="Palatino Linotype" w:cs="Arial"/>
          <w:i/>
          <w:iCs/>
          <w:sz w:val="22"/>
          <w:szCs w:val="22"/>
        </w:rPr>
        <w:t xml:space="preserve">, abastece a las pipas y promedio de litros por día que abastece? Al respecto, el sujeto obligado es completamente omiso en dar alguna respuesta. 9. Cuáles son las pipas autorizadas? Al respecto, el sujeto obligado es completamente omiso en dar alguna respuesta. 10. </w:t>
      </w:r>
      <w:proofErr w:type="spellStart"/>
      <w:r w:rsidR="00803DD9" w:rsidRPr="003D7BB3">
        <w:rPr>
          <w:rFonts w:ascii="Palatino Linotype" w:hAnsi="Palatino Linotype" w:cs="Arial"/>
          <w:i/>
          <w:iCs/>
          <w:sz w:val="22"/>
          <w:szCs w:val="22"/>
        </w:rPr>
        <w:t>Sapasnir</w:t>
      </w:r>
      <w:proofErr w:type="spellEnd"/>
      <w:r w:rsidR="00803DD9" w:rsidRPr="003D7BB3">
        <w:rPr>
          <w:rFonts w:ascii="Palatino Linotype" w:hAnsi="Palatino Linotype" w:cs="Arial"/>
          <w:i/>
          <w:iCs/>
          <w:sz w:val="22"/>
          <w:szCs w:val="22"/>
        </w:rPr>
        <w:t xml:space="preserve">, cuenta con documentos que soporten sus respuestas? Al respecto, el sujeto obligado es completamente omiso en dar alguna respuesta. Lo anterior incumple con lo dispuesto en los artículos 8 y 11 de la Ley de Transparencia y Acceso a la Información Pública del Estado de México y Municipios, que establece que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Además se viola el principio de máxima publicidad a no dar completa la información solicitada y con la cual se generó documentación que para dar atención debida, tenía que darse a conocer. Por último, solicito al Instituto que haga del conocimiento de la autoridad competente, o bien, determine lo que conforme a derecho resulte procedente, por lo que hace a la divulgación de los datos personales advertidos en las bitácoras anexas ya que en estas se divulgan los nombres de personas particulares sin su aparente consentimiento para su difusión. Ley de Transparencia y Acceso a la Información Pública del Estado de México y Municipios. Artículo 6. Los datos personales son irrenunciables, intransferibles e indelegables, por lo que los sujetos obligados no deberán proporcionar o hacer pública </w:t>
      </w:r>
      <w:r w:rsidR="00803DD9" w:rsidRPr="003D7BB3">
        <w:rPr>
          <w:rFonts w:ascii="Palatino Linotype" w:hAnsi="Palatino Linotype" w:cs="Arial"/>
          <w:i/>
          <w:iCs/>
          <w:sz w:val="22"/>
          <w:szCs w:val="22"/>
        </w:rPr>
        <w:lastRenderedPageBreak/>
        <w:t>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 SOLICITO QUE COMO PRUEBA, SE TENGA LA RESPUESTA DEL SUJETO OBLIGADO INCLUIDAS LAS BITÁCORAS QUE ANEXA.</w:t>
      </w:r>
      <w:r w:rsidRPr="003D7BB3">
        <w:rPr>
          <w:rFonts w:ascii="Palatino Linotype" w:hAnsi="Palatino Linotype" w:cs="Arial"/>
          <w:i/>
          <w:iCs/>
          <w:sz w:val="22"/>
          <w:szCs w:val="22"/>
        </w:rPr>
        <w:t>” (Sic)</w:t>
      </w:r>
    </w:p>
    <w:p w14:paraId="3E39D106" w14:textId="77777777" w:rsidR="00A86E1F" w:rsidRPr="003D7BB3" w:rsidRDefault="00A86E1F" w:rsidP="00970BC5">
      <w:pPr>
        <w:spacing w:line="360" w:lineRule="auto"/>
        <w:jc w:val="both"/>
        <w:rPr>
          <w:rFonts w:ascii="Palatino Linotype" w:hAnsi="Palatino Linotype" w:cs="Arial"/>
        </w:rPr>
      </w:pPr>
    </w:p>
    <w:bookmarkEnd w:id="3"/>
    <w:p w14:paraId="3CEDC3A8" w14:textId="77777777" w:rsidR="00182393" w:rsidRPr="003D7BB3" w:rsidRDefault="00182393" w:rsidP="00970BC5">
      <w:pPr>
        <w:spacing w:line="360" w:lineRule="auto"/>
        <w:jc w:val="both"/>
        <w:rPr>
          <w:rFonts w:ascii="Palatino Linotype" w:hAnsi="Palatino Linotype" w:cs="Arial"/>
          <w:b/>
          <w:color w:val="000000" w:themeColor="text1"/>
          <w:sz w:val="26"/>
          <w:szCs w:val="26"/>
        </w:rPr>
      </w:pPr>
      <w:r w:rsidRPr="003D7BB3">
        <w:rPr>
          <w:rFonts w:ascii="Palatino Linotype" w:hAnsi="Palatino Linotype" w:cs="Arial"/>
          <w:b/>
          <w:sz w:val="26"/>
          <w:szCs w:val="26"/>
        </w:rPr>
        <w:t>V. Del turno del Recurso de Revisión</w:t>
      </w:r>
    </w:p>
    <w:p w14:paraId="74931326" w14:textId="422B683E" w:rsidR="00200BFC" w:rsidRPr="003D7BB3" w:rsidRDefault="00200BFC" w:rsidP="00970BC5">
      <w:pPr>
        <w:spacing w:line="360" w:lineRule="auto"/>
        <w:jc w:val="both"/>
        <w:rPr>
          <w:rFonts w:ascii="Palatino Linotype" w:hAnsi="Palatino Linotype" w:cs="Arial"/>
        </w:rPr>
      </w:pPr>
      <w:r w:rsidRPr="003D7BB3">
        <w:rPr>
          <w:rFonts w:ascii="Palatino Linotype" w:hAnsi="Palatino Linotype" w:cs="Arial"/>
        </w:rPr>
        <w:t>E</w:t>
      </w:r>
      <w:r w:rsidR="008C7579" w:rsidRPr="003D7BB3">
        <w:rPr>
          <w:rFonts w:ascii="Palatino Linotype" w:hAnsi="Palatino Linotype" w:cs="Arial"/>
        </w:rPr>
        <w:t xml:space="preserve">l </w:t>
      </w:r>
      <w:r w:rsidR="0021152F" w:rsidRPr="003D7BB3">
        <w:rPr>
          <w:rFonts w:ascii="Palatino Linotype" w:hAnsi="Palatino Linotype" w:cs="Arial"/>
        </w:rPr>
        <w:t xml:space="preserve">veintitrés </w:t>
      </w:r>
      <w:r w:rsidR="00574031" w:rsidRPr="003D7BB3">
        <w:rPr>
          <w:rFonts w:ascii="Palatino Linotype" w:hAnsi="Palatino Linotype" w:cs="Arial"/>
        </w:rPr>
        <w:t xml:space="preserve">de febrero </w:t>
      </w:r>
      <w:r w:rsidR="00D44427" w:rsidRPr="003D7BB3">
        <w:rPr>
          <w:rFonts w:ascii="Palatino Linotype" w:hAnsi="Palatino Linotype" w:cs="Arial"/>
        </w:rPr>
        <w:t>de dos mil veintidós</w:t>
      </w:r>
      <w:r w:rsidRPr="003D7BB3">
        <w:rPr>
          <w:rFonts w:ascii="Palatino Linotype" w:hAnsi="Palatino Linotype" w:cs="Arial"/>
        </w:rPr>
        <w:t xml:space="preserve">, </w:t>
      </w:r>
      <w:r w:rsidR="00F3473A" w:rsidRPr="003D7BB3">
        <w:rPr>
          <w:rFonts w:ascii="Palatino Linotype" w:hAnsi="Palatino Linotype" w:cs="Arial"/>
        </w:rPr>
        <w:t xml:space="preserve">el recurso que se trata se envió electrónicamente al Instituto de </w:t>
      </w:r>
      <w:r w:rsidR="00F3473A" w:rsidRPr="003D7BB3">
        <w:rPr>
          <w:rFonts w:ascii="Palatino Linotype" w:eastAsia="Arial Unicode MS" w:hAnsi="Palatino Linotype" w:cs="Arial"/>
        </w:rPr>
        <w:t>Transparencia</w:t>
      </w:r>
      <w:r w:rsidR="00F3473A" w:rsidRPr="003D7BB3">
        <w:rPr>
          <w:rFonts w:ascii="Palatino Linotype" w:hAnsi="Palatino Linotype" w:cs="Arial"/>
        </w:rPr>
        <w:t xml:space="preserve">, Acceso a la </w:t>
      </w:r>
      <w:r w:rsidR="00327647" w:rsidRPr="003D7BB3">
        <w:rPr>
          <w:rFonts w:ascii="Palatino Linotype" w:hAnsi="Palatino Linotype" w:cs="Arial"/>
        </w:rPr>
        <w:t>Información Pública</w:t>
      </w:r>
      <w:r w:rsidR="00F3473A" w:rsidRPr="003D7BB3">
        <w:rPr>
          <w:rFonts w:ascii="Palatino Linotype" w:hAnsi="Palatino Linotype" w:cs="Arial"/>
        </w:rPr>
        <w:t xml:space="preserve"> y Protección de Datos Personales del Estado de México y Municipios y con fundamento en el artículo 185, fracción I de la </w:t>
      </w:r>
      <w:r w:rsidR="00F3473A" w:rsidRPr="003D7BB3">
        <w:rPr>
          <w:rFonts w:ascii="Palatino Linotype" w:hAnsi="Palatino Linotype"/>
        </w:rPr>
        <w:t xml:space="preserve">Ley de Transparencia y Acceso a la </w:t>
      </w:r>
      <w:r w:rsidR="00327647" w:rsidRPr="003D7BB3">
        <w:rPr>
          <w:rFonts w:ascii="Palatino Linotype" w:hAnsi="Palatino Linotype"/>
        </w:rPr>
        <w:t>Información Pública</w:t>
      </w:r>
      <w:r w:rsidR="00F3473A" w:rsidRPr="003D7BB3">
        <w:rPr>
          <w:rFonts w:ascii="Palatino Linotype" w:hAnsi="Palatino Linotype"/>
        </w:rPr>
        <w:t xml:space="preserve"> del Estado de México y Municipios</w:t>
      </w:r>
      <w:r w:rsidR="00947E30" w:rsidRPr="003D7BB3">
        <w:rPr>
          <w:rFonts w:ascii="Palatino Linotype" w:hAnsi="Palatino Linotype" w:cs="Arial"/>
        </w:rPr>
        <w:t>, se turnó</w:t>
      </w:r>
      <w:r w:rsidR="00F3473A" w:rsidRPr="003D7BB3">
        <w:rPr>
          <w:rFonts w:ascii="Palatino Linotype" w:hAnsi="Palatino Linotype" w:cs="Arial"/>
        </w:rPr>
        <w:t xml:space="preserve"> </w:t>
      </w:r>
      <w:r w:rsidR="00FA74BA" w:rsidRPr="003D7BB3">
        <w:rPr>
          <w:rFonts w:ascii="Palatino Linotype" w:hAnsi="Palatino Linotype" w:cs="Arial"/>
        </w:rPr>
        <w:t>mediante el</w:t>
      </w:r>
      <w:r w:rsidR="00F3473A" w:rsidRPr="003D7BB3">
        <w:rPr>
          <w:rFonts w:ascii="Palatino Linotype" w:eastAsia="Arial Unicode MS" w:hAnsi="Palatino Linotype" w:cs="Arial"/>
        </w:rPr>
        <w:t xml:space="preserve"> </w:t>
      </w:r>
      <w:r w:rsidR="00F3473A" w:rsidRPr="003D7BB3">
        <w:rPr>
          <w:rFonts w:ascii="Palatino Linotype" w:eastAsia="Arial Unicode MS" w:hAnsi="Palatino Linotype" w:cs="Arial"/>
          <w:b/>
        </w:rPr>
        <w:t>SAIMEX</w:t>
      </w:r>
      <w:r w:rsidR="00F3473A" w:rsidRPr="003D7BB3">
        <w:rPr>
          <w:rFonts w:ascii="Palatino Linotype" w:hAnsi="Palatino Linotype"/>
        </w:rPr>
        <w:t xml:space="preserve">, </w:t>
      </w:r>
      <w:r w:rsidR="00A3109C" w:rsidRPr="003D7BB3">
        <w:rPr>
          <w:rFonts w:ascii="Palatino Linotype" w:hAnsi="Palatino Linotype"/>
        </w:rPr>
        <w:t>a la</w:t>
      </w:r>
      <w:r w:rsidR="00D44427" w:rsidRPr="003D7BB3">
        <w:rPr>
          <w:rFonts w:ascii="Palatino Linotype" w:hAnsi="Palatino Linotype"/>
        </w:rPr>
        <w:t xml:space="preserve"> </w:t>
      </w:r>
      <w:bookmarkStart w:id="4" w:name="_Hlk96369776"/>
      <w:r w:rsidR="00A3109C" w:rsidRPr="003D7BB3">
        <w:rPr>
          <w:rFonts w:ascii="Palatino Linotype" w:hAnsi="Palatino Linotype" w:cs="Arial"/>
          <w:b/>
          <w:bCs/>
        </w:rPr>
        <w:t xml:space="preserve">Comisionada </w:t>
      </w:r>
      <w:bookmarkEnd w:id="4"/>
      <w:r w:rsidR="00BF1EDB" w:rsidRPr="003D7BB3">
        <w:rPr>
          <w:rFonts w:ascii="Palatino Linotype" w:hAnsi="Palatino Linotype" w:cs="Arial"/>
          <w:b/>
          <w:bCs/>
        </w:rPr>
        <w:t>María del Rosario Mejía Ayala</w:t>
      </w:r>
      <w:r w:rsidR="00F3473A" w:rsidRPr="003D7BB3">
        <w:rPr>
          <w:rFonts w:ascii="Palatino Linotype" w:hAnsi="Palatino Linotype"/>
        </w:rPr>
        <w:t>,</w:t>
      </w:r>
      <w:r w:rsidR="00F3473A" w:rsidRPr="003D7BB3">
        <w:rPr>
          <w:rFonts w:ascii="Palatino Linotype" w:hAnsi="Palatino Linotype" w:cs="Arial"/>
        </w:rPr>
        <w:t xml:space="preserve"> a efecto de decretar su admisión o </w:t>
      </w:r>
      <w:proofErr w:type="spellStart"/>
      <w:r w:rsidR="00F3473A" w:rsidRPr="003D7BB3">
        <w:rPr>
          <w:rFonts w:ascii="Palatino Linotype" w:hAnsi="Palatino Linotype" w:cs="Arial"/>
        </w:rPr>
        <w:t>desechamiento</w:t>
      </w:r>
      <w:proofErr w:type="spellEnd"/>
      <w:r w:rsidR="00F3473A" w:rsidRPr="003D7BB3">
        <w:rPr>
          <w:rFonts w:ascii="Palatino Linotype" w:hAnsi="Palatino Linotype" w:cs="Arial"/>
        </w:rPr>
        <w:t>.</w:t>
      </w:r>
    </w:p>
    <w:p w14:paraId="7AEAAD66" w14:textId="77777777" w:rsidR="00605A95" w:rsidRPr="003D7BB3" w:rsidRDefault="00605A95" w:rsidP="00970BC5">
      <w:pPr>
        <w:spacing w:line="360" w:lineRule="auto"/>
        <w:jc w:val="both"/>
        <w:rPr>
          <w:rFonts w:ascii="Palatino Linotype" w:hAnsi="Palatino Linotype" w:cs="Arial"/>
        </w:rPr>
      </w:pPr>
    </w:p>
    <w:p w14:paraId="06C43014" w14:textId="77777777" w:rsidR="004077DA" w:rsidRPr="003D7BB3" w:rsidRDefault="004077DA" w:rsidP="00970BC5">
      <w:pPr>
        <w:tabs>
          <w:tab w:val="center" w:pos="4252"/>
          <w:tab w:val="right" w:pos="8504"/>
        </w:tabs>
        <w:spacing w:line="360" w:lineRule="auto"/>
        <w:jc w:val="both"/>
        <w:rPr>
          <w:rFonts w:ascii="Palatino Linotype" w:hAnsi="Palatino Linotype" w:cs="Arial"/>
          <w:b/>
          <w:color w:val="000000" w:themeColor="text1"/>
          <w:sz w:val="26"/>
          <w:szCs w:val="26"/>
        </w:rPr>
      </w:pPr>
      <w:r w:rsidRPr="003D7BB3">
        <w:rPr>
          <w:rFonts w:ascii="Palatino Linotype" w:hAnsi="Palatino Linotype" w:cs="Arial"/>
          <w:b/>
          <w:color w:val="000000" w:themeColor="text1"/>
          <w:sz w:val="26"/>
          <w:szCs w:val="26"/>
        </w:rPr>
        <w:t>a) Admisión del Recurso de Revisión</w:t>
      </w:r>
    </w:p>
    <w:p w14:paraId="4952A0CD" w14:textId="716EDFDC" w:rsidR="00200BFC" w:rsidRPr="003D7BB3" w:rsidRDefault="00200BFC" w:rsidP="00970BC5">
      <w:pPr>
        <w:tabs>
          <w:tab w:val="center" w:pos="4252"/>
          <w:tab w:val="right" w:pos="8504"/>
        </w:tabs>
        <w:spacing w:line="360" w:lineRule="auto"/>
        <w:jc w:val="both"/>
        <w:rPr>
          <w:rFonts w:ascii="Palatino Linotype" w:hAnsi="Palatino Linotype" w:cs="Arial"/>
        </w:rPr>
      </w:pPr>
      <w:r w:rsidRPr="003D7BB3">
        <w:rPr>
          <w:rFonts w:ascii="Palatino Linotype" w:hAnsi="Palatino Linotype" w:cs="Arial"/>
        </w:rPr>
        <w:t>De las constancias del expediente electrónico del</w:t>
      </w:r>
      <w:r w:rsidRPr="003D7BB3">
        <w:rPr>
          <w:rFonts w:ascii="Palatino Linotype" w:hAnsi="Palatino Linotype" w:cs="Arial"/>
          <w:b/>
        </w:rPr>
        <w:t xml:space="preserve"> SAIMEX</w:t>
      </w:r>
      <w:r w:rsidRPr="003D7BB3">
        <w:rPr>
          <w:rFonts w:ascii="Palatino Linotype" w:hAnsi="Palatino Linotype" w:cs="Arial"/>
        </w:rPr>
        <w:t xml:space="preserve">, se advierte que en fecha </w:t>
      </w:r>
      <w:r w:rsidR="00587B8A" w:rsidRPr="003D7BB3">
        <w:rPr>
          <w:rFonts w:ascii="Palatino Linotype" w:hAnsi="Palatino Linotype" w:cs="Arial"/>
        </w:rPr>
        <w:t>veinticinco</w:t>
      </w:r>
      <w:r w:rsidR="00A3109C" w:rsidRPr="003D7BB3">
        <w:rPr>
          <w:rFonts w:ascii="Palatino Linotype" w:hAnsi="Palatino Linotype" w:cs="Arial"/>
        </w:rPr>
        <w:t xml:space="preserve"> de febrero</w:t>
      </w:r>
      <w:r w:rsidR="00D44427" w:rsidRPr="003D7BB3">
        <w:rPr>
          <w:rFonts w:ascii="Palatino Linotype" w:hAnsi="Palatino Linotype" w:cs="Arial"/>
        </w:rPr>
        <w:t xml:space="preserve"> de dos mil veintidós</w:t>
      </w:r>
      <w:r w:rsidRPr="003D7BB3">
        <w:rPr>
          <w:rFonts w:ascii="Palatino Linotype" w:hAnsi="Palatino Linotype" w:cs="Arial"/>
        </w:rPr>
        <w:t xml:space="preserve">, se acordó la admisión a trámite del </w:t>
      </w:r>
      <w:r w:rsidR="00D77693" w:rsidRPr="003D7BB3">
        <w:rPr>
          <w:rFonts w:ascii="Palatino Linotype" w:hAnsi="Palatino Linotype" w:cs="Arial"/>
        </w:rPr>
        <w:t>Recurso de Revisión</w:t>
      </w:r>
      <w:r w:rsidRPr="003D7BB3">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3D7BB3">
        <w:rPr>
          <w:rFonts w:ascii="Palatino Linotype" w:hAnsi="Palatino Linotype" w:cs="Arial"/>
        </w:rPr>
        <w:t xml:space="preserve">, manifestaran lo que a su derecho conviniera, a efecto de presentar pruebas y alegatos; así como para que </w:t>
      </w:r>
      <w:r w:rsidR="00434F5B" w:rsidRPr="003D7BB3">
        <w:rPr>
          <w:rFonts w:ascii="Palatino Linotype" w:hAnsi="Palatino Linotype" w:cs="Arial"/>
          <w:b/>
        </w:rPr>
        <w:t xml:space="preserve">EL SUJETO OBLIGADO </w:t>
      </w:r>
      <w:r w:rsidR="00434F5B" w:rsidRPr="003D7BB3">
        <w:rPr>
          <w:rFonts w:ascii="Palatino Linotype" w:hAnsi="Palatino Linotype" w:cs="Arial"/>
        </w:rPr>
        <w:t>rindiera su</w:t>
      </w:r>
      <w:r w:rsidR="00434F5B" w:rsidRPr="003D7BB3">
        <w:rPr>
          <w:rFonts w:ascii="Palatino Linotype" w:hAnsi="Palatino Linotype" w:cs="Arial"/>
          <w:b/>
        </w:rPr>
        <w:t xml:space="preserve"> </w:t>
      </w:r>
      <w:r w:rsidR="00434F5B" w:rsidRPr="003D7BB3">
        <w:rPr>
          <w:rFonts w:ascii="Palatino Linotype" w:hAnsi="Palatino Linotype" w:cs="Arial"/>
        </w:rPr>
        <w:t xml:space="preserve">Informe Justificado, </w:t>
      </w:r>
      <w:r w:rsidRPr="003D7BB3">
        <w:rPr>
          <w:rFonts w:ascii="Palatino Linotype" w:hAnsi="Palatino Linotype" w:cs="Arial"/>
        </w:rPr>
        <w:lastRenderedPageBreak/>
        <w:t xml:space="preserve">conforme a lo dispuesto por el artículo 185 de la Ley de Transparencia y Acceso a la </w:t>
      </w:r>
      <w:r w:rsidR="00327647" w:rsidRPr="003D7BB3">
        <w:rPr>
          <w:rFonts w:ascii="Palatino Linotype" w:hAnsi="Palatino Linotype" w:cs="Arial"/>
        </w:rPr>
        <w:t>Información Pública</w:t>
      </w:r>
      <w:r w:rsidRPr="003D7BB3">
        <w:rPr>
          <w:rFonts w:ascii="Palatino Linotype" w:hAnsi="Palatino Linotype" w:cs="Arial"/>
        </w:rPr>
        <w:t xml:space="preserve"> del Estado de México y Municipios.</w:t>
      </w:r>
    </w:p>
    <w:p w14:paraId="604904D9" w14:textId="77777777" w:rsidR="00C678BE" w:rsidRPr="003D7BB3" w:rsidRDefault="00C678BE" w:rsidP="00970BC5">
      <w:pPr>
        <w:tabs>
          <w:tab w:val="center" w:pos="4252"/>
          <w:tab w:val="right" w:pos="8504"/>
        </w:tabs>
        <w:spacing w:line="360" w:lineRule="auto"/>
        <w:jc w:val="both"/>
        <w:rPr>
          <w:rFonts w:ascii="Palatino Linotype" w:hAnsi="Palatino Linotype" w:cs="Arial"/>
        </w:rPr>
      </w:pPr>
    </w:p>
    <w:p w14:paraId="239F20BA" w14:textId="77777777" w:rsidR="004077DA" w:rsidRPr="003D7BB3" w:rsidRDefault="004077DA" w:rsidP="00970BC5">
      <w:pPr>
        <w:spacing w:line="360" w:lineRule="auto"/>
        <w:jc w:val="both"/>
        <w:rPr>
          <w:rFonts w:ascii="Palatino Linotype" w:eastAsia="Arial Unicode MS" w:hAnsi="Palatino Linotype" w:cs="Arial"/>
          <w:b/>
          <w:color w:val="000000" w:themeColor="text1"/>
          <w:sz w:val="26"/>
          <w:szCs w:val="26"/>
        </w:rPr>
      </w:pPr>
      <w:r w:rsidRPr="003D7BB3">
        <w:rPr>
          <w:rFonts w:ascii="Palatino Linotype" w:eastAsia="Arial Unicode MS" w:hAnsi="Palatino Linotype" w:cs="Arial"/>
          <w:b/>
          <w:color w:val="000000" w:themeColor="text1"/>
          <w:sz w:val="26"/>
          <w:szCs w:val="26"/>
        </w:rPr>
        <w:t xml:space="preserve">b) </w:t>
      </w:r>
      <w:r w:rsidRPr="003D7BB3">
        <w:rPr>
          <w:rFonts w:ascii="Palatino Linotype" w:hAnsi="Palatino Linotype" w:cs="Arial"/>
          <w:b/>
          <w:bCs/>
          <w:sz w:val="26"/>
          <w:szCs w:val="26"/>
        </w:rPr>
        <w:t>Informe Justificado</w:t>
      </w:r>
    </w:p>
    <w:p w14:paraId="77E81072" w14:textId="44F1DF97" w:rsidR="00A74CE1" w:rsidRPr="003D7BB3" w:rsidRDefault="00EB19F2" w:rsidP="00970BC5">
      <w:pPr>
        <w:tabs>
          <w:tab w:val="center" w:pos="4252"/>
          <w:tab w:val="right" w:pos="8504"/>
        </w:tabs>
        <w:spacing w:line="360" w:lineRule="auto"/>
        <w:jc w:val="both"/>
        <w:rPr>
          <w:rFonts w:ascii="Palatino Linotype" w:hAnsi="Palatino Linotype" w:cs="Arial"/>
        </w:rPr>
      </w:pPr>
      <w:r w:rsidRPr="003D7BB3">
        <w:rPr>
          <w:rFonts w:ascii="Palatino Linotype" w:hAnsi="Palatino Linotype" w:cs="Arial"/>
        </w:rPr>
        <w:t>En cumplimiento a lo anterior, de las constancias del expediente electrónico</w:t>
      </w:r>
      <w:r w:rsidR="00434F5B" w:rsidRPr="003D7BB3">
        <w:rPr>
          <w:rFonts w:ascii="Palatino Linotype" w:hAnsi="Palatino Linotype" w:cs="Arial"/>
        </w:rPr>
        <w:t xml:space="preserve"> que obra en el</w:t>
      </w:r>
      <w:r w:rsidRPr="003D7BB3">
        <w:rPr>
          <w:rFonts w:ascii="Palatino Linotype" w:hAnsi="Palatino Linotype" w:cs="Arial"/>
        </w:rPr>
        <w:t> </w:t>
      </w:r>
      <w:r w:rsidRPr="003D7BB3">
        <w:rPr>
          <w:rFonts w:ascii="Palatino Linotype" w:hAnsi="Palatino Linotype" w:cs="Arial"/>
          <w:b/>
          <w:bCs/>
        </w:rPr>
        <w:t>SAIMEX</w:t>
      </w:r>
      <w:r w:rsidR="00434F5B" w:rsidRPr="003D7BB3">
        <w:rPr>
          <w:rFonts w:ascii="Palatino Linotype" w:hAnsi="Palatino Linotype" w:cs="Arial"/>
        </w:rPr>
        <w:t xml:space="preserve">, del Recurso materia del presente estudio, </w:t>
      </w:r>
      <w:r w:rsidRPr="003D7BB3">
        <w:rPr>
          <w:rFonts w:ascii="Palatino Linotype" w:hAnsi="Palatino Linotype" w:cs="Arial"/>
        </w:rPr>
        <w:t xml:space="preserve">se advierte que </w:t>
      </w:r>
      <w:r w:rsidRPr="003D7BB3">
        <w:rPr>
          <w:rFonts w:ascii="Palatino Linotype" w:hAnsi="Palatino Linotype" w:cs="Arial"/>
          <w:b/>
          <w:bCs/>
        </w:rPr>
        <w:t xml:space="preserve">EL SUJETO </w:t>
      </w:r>
      <w:r w:rsidR="00E550ED" w:rsidRPr="003D7BB3">
        <w:rPr>
          <w:rFonts w:ascii="Palatino Linotype" w:hAnsi="Palatino Linotype" w:cs="Arial"/>
          <w:b/>
          <w:bCs/>
        </w:rPr>
        <w:t xml:space="preserve">OBLIGADO </w:t>
      </w:r>
      <w:r w:rsidR="00E550ED" w:rsidRPr="003D7BB3">
        <w:rPr>
          <w:rFonts w:ascii="Palatino Linotype" w:hAnsi="Palatino Linotype" w:cs="Arial"/>
        </w:rPr>
        <w:t>presento</w:t>
      </w:r>
      <w:r w:rsidR="009E2D3E" w:rsidRPr="003D7BB3">
        <w:rPr>
          <w:rFonts w:ascii="Palatino Linotype" w:hAnsi="Palatino Linotype" w:cs="Arial"/>
        </w:rPr>
        <w:t xml:space="preserve"> </w:t>
      </w:r>
      <w:r w:rsidRPr="003D7BB3">
        <w:rPr>
          <w:rFonts w:ascii="Palatino Linotype" w:hAnsi="Palatino Linotype" w:cs="Arial"/>
        </w:rPr>
        <w:t>su Informe Justificado</w:t>
      </w:r>
      <w:r w:rsidR="00DF4779" w:rsidRPr="003D7BB3">
        <w:rPr>
          <w:rFonts w:ascii="Palatino Linotype" w:hAnsi="Palatino Linotype" w:cs="Arial"/>
        </w:rPr>
        <w:t xml:space="preserve"> en fecha ocho de marzo de dos mil veintidós</w:t>
      </w:r>
      <w:r w:rsidR="00902A3B" w:rsidRPr="003D7BB3">
        <w:rPr>
          <w:rFonts w:ascii="Palatino Linotype" w:hAnsi="Palatino Linotype" w:cs="Arial"/>
        </w:rPr>
        <w:t>,</w:t>
      </w:r>
      <w:r w:rsidR="009E2D3E" w:rsidRPr="003D7BB3">
        <w:rPr>
          <w:rFonts w:ascii="Palatino Linotype" w:hAnsi="Palatino Linotype" w:cs="Arial"/>
        </w:rPr>
        <w:t xml:space="preserve"> </w:t>
      </w:r>
      <w:r w:rsidRPr="003D7BB3">
        <w:rPr>
          <w:rFonts w:ascii="Palatino Linotype" w:hAnsi="Palatino Linotype" w:cs="Arial"/>
        </w:rPr>
        <w:t>como se desp</w:t>
      </w:r>
      <w:r w:rsidR="00E45BFD" w:rsidRPr="003D7BB3">
        <w:rPr>
          <w:rFonts w:ascii="Palatino Linotype" w:hAnsi="Palatino Linotype" w:cs="Arial"/>
        </w:rPr>
        <w:t>rende en la imagen que se anexa a continuación:</w:t>
      </w:r>
    </w:p>
    <w:p w14:paraId="071AA6A7" w14:textId="77777777" w:rsidR="00DF4779" w:rsidRPr="003D7BB3" w:rsidRDefault="00DF4779" w:rsidP="00970BC5">
      <w:pPr>
        <w:tabs>
          <w:tab w:val="center" w:pos="4252"/>
          <w:tab w:val="right" w:pos="8504"/>
        </w:tabs>
        <w:spacing w:line="360" w:lineRule="auto"/>
        <w:jc w:val="both"/>
        <w:rPr>
          <w:rFonts w:ascii="Palatino Linotype" w:hAnsi="Palatino Linotype" w:cs="Arial"/>
        </w:rPr>
      </w:pPr>
    </w:p>
    <w:p w14:paraId="2E70A571" w14:textId="4D0D24C9" w:rsidR="00A74CE1" w:rsidRPr="003D7BB3" w:rsidRDefault="00DF4779" w:rsidP="00970BC5">
      <w:pPr>
        <w:tabs>
          <w:tab w:val="center" w:pos="4252"/>
          <w:tab w:val="right" w:pos="8504"/>
        </w:tabs>
        <w:spacing w:line="360" w:lineRule="auto"/>
        <w:jc w:val="both"/>
        <w:rPr>
          <w:rFonts w:ascii="Palatino Linotype" w:hAnsi="Palatino Linotype" w:cs="Arial"/>
        </w:rPr>
      </w:pPr>
      <w:r w:rsidRPr="003D7BB3">
        <w:rPr>
          <w:rFonts w:ascii="Palatino Linotype" w:hAnsi="Palatino Linotype" w:cs="Arial"/>
          <w:noProof/>
          <w:lang w:eastAsia="es-MX"/>
        </w:rPr>
        <w:drawing>
          <wp:inline distT="0" distB="0" distL="0" distR="0" wp14:anchorId="0C4914F4" wp14:editId="017F2E2A">
            <wp:extent cx="5791835" cy="199136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91360"/>
                    </a:xfrm>
                    <a:prstGeom prst="rect">
                      <a:avLst/>
                    </a:prstGeom>
                  </pic:spPr>
                </pic:pic>
              </a:graphicData>
            </a:graphic>
          </wp:inline>
        </w:drawing>
      </w:r>
    </w:p>
    <w:p w14:paraId="28BED9EF" w14:textId="7F07AFC5" w:rsidR="00A74CE1" w:rsidRPr="003D7BB3" w:rsidRDefault="00A74CE1" w:rsidP="00970BC5">
      <w:pPr>
        <w:tabs>
          <w:tab w:val="center" w:pos="4252"/>
          <w:tab w:val="right" w:pos="8504"/>
        </w:tabs>
        <w:spacing w:line="360" w:lineRule="auto"/>
        <w:rPr>
          <w:rFonts w:ascii="Palatino Linotype" w:hAnsi="Palatino Linotype" w:cs="Arial"/>
        </w:rPr>
      </w:pPr>
    </w:p>
    <w:p w14:paraId="2477FA49" w14:textId="630D6624" w:rsidR="00DF4779" w:rsidRPr="003D7BB3" w:rsidRDefault="00DF4779" w:rsidP="00970BC5">
      <w:pPr>
        <w:tabs>
          <w:tab w:val="center" w:pos="4252"/>
          <w:tab w:val="right" w:pos="8504"/>
        </w:tabs>
        <w:spacing w:line="360" w:lineRule="auto"/>
        <w:jc w:val="both"/>
        <w:rPr>
          <w:rFonts w:ascii="Palatino Linotype" w:hAnsi="Palatino Linotype" w:cs="Arial"/>
        </w:rPr>
      </w:pPr>
      <w:r w:rsidRPr="003D7BB3">
        <w:rPr>
          <w:rFonts w:ascii="Palatino Linotype" w:hAnsi="Palatino Linotype" w:cs="Arial"/>
        </w:rPr>
        <w:t xml:space="preserve">Informe Justificado que se puso a la vista en fecha </w:t>
      </w:r>
      <w:r w:rsidR="0024530F" w:rsidRPr="003D7BB3">
        <w:rPr>
          <w:rFonts w:ascii="Palatino Linotype" w:hAnsi="Palatino Linotype" w:cs="Arial"/>
        </w:rPr>
        <w:t xml:space="preserve">03 de mayo de 2022, el cual contiene una carpeta comprimida denominada </w:t>
      </w:r>
      <w:r w:rsidR="0024530F" w:rsidRPr="003D7BB3">
        <w:rPr>
          <w:rFonts w:ascii="Palatino Linotype" w:hAnsi="Palatino Linotype" w:cs="Arial"/>
          <w:b/>
          <w:i/>
        </w:rPr>
        <w:t>“</w:t>
      </w:r>
      <w:r w:rsidR="0024530F" w:rsidRPr="003D7BB3">
        <w:rPr>
          <w:rFonts w:ascii="Palatino Linotype" w:hAnsi="Palatino Linotype" w:cs="Arial"/>
          <w:b/>
          <w:i/>
        </w:rPr>
        <w:tab/>
        <w:t xml:space="preserve">RECURSO DE REVISION 2022 1ER.zip”, </w:t>
      </w:r>
      <w:r w:rsidR="0024530F" w:rsidRPr="003D7BB3">
        <w:rPr>
          <w:rFonts w:ascii="Palatino Linotype" w:hAnsi="Palatino Linotype" w:cs="Arial"/>
        </w:rPr>
        <w:t xml:space="preserve">que contiene </w:t>
      </w:r>
      <w:r w:rsidR="000B455D" w:rsidRPr="003D7BB3">
        <w:rPr>
          <w:rFonts w:ascii="Palatino Linotype" w:hAnsi="Palatino Linotype" w:cs="Arial"/>
        </w:rPr>
        <w:t>las bitácoras de reportes semanal operadores 2021, así mismo, el oficio signado por el Subdirectora de Comercialización de OPD SAPASNIR donde da atención a los puntos solicitados por el particular.</w:t>
      </w:r>
    </w:p>
    <w:p w14:paraId="50BE55F2" w14:textId="77777777" w:rsidR="004077DA" w:rsidRPr="003D7BB3" w:rsidRDefault="004077DA" w:rsidP="00970BC5">
      <w:pPr>
        <w:spacing w:line="360" w:lineRule="auto"/>
        <w:jc w:val="both"/>
        <w:rPr>
          <w:rFonts w:ascii="Palatino Linotype" w:eastAsia="Arial Unicode MS" w:hAnsi="Palatino Linotype" w:cs="Arial"/>
          <w:b/>
          <w:sz w:val="26"/>
          <w:szCs w:val="26"/>
        </w:rPr>
      </w:pPr>
      <w:bookmarkStart w:id="5" w:name="_Hlk97138881"/>
      <w:r w:rsidRPr="003D7BB3">
        <w:rPr>
          <w:rFonts w:ascii="Palatino Linotype" w:eastAsia="Arial Unicode MS" w:hAnsi="Palatino Linotype" w:cs="Arial"/>
          <w:b/>
          <w:sz w:val="26"/>
          <w:szCs w:val="26"/>
        </w:rPr>
        <w:lastRenderedPageBreak/>
        <w:t>c) Manifestaciones del Recurrente.</w:t>
      </w:r>
    </w:p>
    <w:p w14:paraId="30F3F371" w14:textId="77777777" w:rsidR="004077DA" w:rsidRPr="003D7BB3" w:rsidRDefault="004077DA" w:rsidP="00970BC5">
      <w:pPr>
        <w:spacing w:line="360" w:lineRule="auto"/>
        <w:jc w:val="both"/>
        <w:rPr>
          <w:rFonts w:ascii="Palatino Linotype" w:eastAsia="Arial Unicode MS" w:hAnsi="Palatino Linotype" w:cs="Arial"/>
          <w:bCs/>
        </w:rPr>
      </w:pPr>
      <w:r w:rsidRPr="003D7BB3">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5"/>
    <w:p w14:paraId="7C9A77B0" w14:textId="77777777" w:rsidR="00D86B82" w:rsidRPr="003D7BB3" w:rsidRDefault="00D86B82" w:rsidP="00970BC5">
      <w:pPr>
        <w:spacing w:line="360" w:lineRule="auto"/>
        <w:jc w:val="both"/>
        <w:rPr>
          <w:rFonts w:ascii="Palatino Linotype" w:eastAsia="Arial Unicode MS" w:hAnsi="Palatino Linotype" w:cs="Arial"/>
          <w:bCs/>
        </w:rPr>
      </w:pPr>
    </w:p>
    <w:p w14:paraId="2DD21CBD" w14:textId="77777777" w:rsidR="001E6DEF" w:rsidRPr="003D7BB3" w:rsidRDefault="005903CA" w:rsidP="00970BC5">
      <w:pPr>
        <w:spacing w:line="360" w:lineRule="auto"/>
        <w:jc w:val="both"/>
        <w:rPr>
          <w:rFonts w:ascii="Palatino Linotype" w:hAnsi="Palatino Linotype"/>
          <w:b/>
          <w:color w:val="000000" w:themeColor="text1"/>
          <w:sz w:val="26"/>
          <w:szCs w:val="26"/>
        </w:rPr>
      </w:pPr>
      <w:bookmarkStart w:id="6" w:name="_Hlk97138918"/>
      <w:r w:rsidRPr="003D7BB3">
        <w:rPr>
          <w:rFonts w:ascii="Palatino Linotype" w:hAnsi="Palatino Linotype" w:cs="Arial"/>
          <w:b/>
          <w:bCs/>
          <w:sz w:val="26"/>
          <w:szCs w:val="26"/>
        </w:rPr>
        <w:t xml:space="preserve">d) </w:t>
      </w:r>
      <w:r w:rsidR="001E6DEF" w:rsidRPr="003D7BB3">
        <w:rPr>
          <w:rFonts w:ascii="Palatino Linotype" w:hAnsi="Palatino Linotype"/>
          <w:b/>
          <w:color w:val="000000" w:themeColor="text1"/>
          <w:sz w:val="26"/>
          <w:szCs w:val="26"/>
        </w:rPr>
        <w:t xml:space="preserve">Del </w:t>
      </w:r>
      <w:proofErr w:type="spellStart"/>
      <w:r w:rsidR="001E6DEF" w:rsidRPr="003D7BB3">
        <w:rPr>
          <w:rFonts w:ascii="Palatino Linotype" w:hAnsi="Palatino Linotype"/>
          <w:b/>
          <w:color w:val="000000" w:themeColor="text1"/>
          <w:sz w:val="26"/>
          <w:szCs w:val="26"/>
        </w:rPr>
        <w:t>returno</w:t>
      </w:r>
      <w:proofErr w:type="spellEnd"/>
      <w:r w:rsidR="001E6DEF" w:rsidRPr="003D7BB3">
        <w:rPr>
          <w:rFonts w:ascii="Palatino Linotype" w:hAnsi="Palatino Linotype"/>
          <w:b/>
          <w:color w:val="000000" w:themeColor="text1"/>
          <w:sz w:val="26"/>
          <w:szCs w:val="26"/>
        </w:rPr>
        <w:t xml:space="preserve"> del Recurso de Revisión</w:t>
      </w:r>
    </w:p>
    <w:p w14:paraId="6C4BD571" w14:textId="6E4FB192" w:rsidR="00C678BE" w:rsidRPr="003D7BB3" w:rsidRDefault="001E6DEF" w:rsidP="00970BC5">
      <w:pPr>
        <w:pStyle w:val="Prrafodelista"/>
        <w:spacing w:line="360" w:lineRule="auto"/>
        <w:ind w:left="0"/>
        <w:jc w:val="both"/>
        <w:rPr>
          <w:rFonts w:ascii="Palatino Linotype" w:hAnsi="Palatino Linotype"/>
          <w:color w:val="000000" w:themeColor="text1"/>
        </w:rPr>
      </w:pPr>
      <w:r w:rsidRPr="003D7BB3">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3D7BB3">
        <w:rPr>
          <w:rFonts w:ascii="Palatino Linotype" w:hAnsi="Palatino Linotype"/>
          <w:color w:val="000000" w:themeColor="text1"/>
        </w:rPr>
        <w:t>returnado</w:t>
      </w:r>
      <w:proofErr w:type="spellEnd"/>
      <w:r w:rsidRPr="003D7BB3">
        <w:rPr>
          <w:rFonts w:ascii="Palatino Linotype" w:hAnsi="Palatino Linotype"/>
          <w:color w:val="000000" w:themeColor="text1"/>
        </w:rPr>
        <w:t xml:space="preserve"> el Recurso de Revisión </w:t>
      </w:r>
      <w:r w:rsidRPr="003D7BB3">
        <w:rPr>
          <w:rFonts w:ascii="Palatino Linotype" w:hAnsi="Palatino Linotype"/>
          <w:b/>
        </w:rPr>
        <w:t>0</w:t>
      </w:r>
      <w:r w:rsidR="000B455D" w:rsidRPr="003D7BB3">
        <w:rPr>
          <w:rFonts w:ascii="Palatino Linotype" w:hAnsi="Palatino Linotype"/>
          <w:b/>
        </w:rPr>
        <w:t>1267</w:t>
      </w:r>
      <w:r w:rsidRPr="003D7BB3">
        <w:rPr>
          <w:rFonts w:ascii="Palatino Linotype" w:hAnsi="Palatino Linotype"/>
          <w:b/>
        </w:rPr>
        <w:t>/INFOEM/IP/RR/2022</w:t>
      </w:r>
      <w:r w:rsidRPr="003D7BB3">
        <w:rPr>
          <w:rFonts w:ascii="Palatino Linotype" w:hAnsi="Palatino Linotype"/>
          <w:color w:val="000000" w:themeColor="text1"/>
        </w:rPr>
        <w:t xml:space="preserve">, a la </w:t>
      </w:r>
      <w:r w:rsidRPr="003D7BB3">
        <w:rPr>
          <w:rFonts w:ascii="Palatino Linotype" w:hAnsi="Palatino Linotype"/>
          <w:b/>
          <w:color w:val="000000" w:themeColor="text1"/>
        </w:rPr>
        <w:t xml:space="preserve">Comisionada </w:t>
      </w:r>
      <w:bookmarkStart w:id="7" w:name="_Hlk101194624"/>
      <w:r w:rsidRPr="003D7BB3">
        <w:rPr>
          <w:rFonts w:ascii="Palatino Linotype" w:hAnsi="Palatino Linotype"/>
          <w:b/>
          <w:color w:val="000000" w:themeColor="text1"/>
        </w:rPr>
        <w:t xml:space="preserve">Sharon Cristina Morales Martínez </w:t>
      </w:r>
      <w:bookmarkEnd w:id="7"/>
      <w:r w:rsidRPr="003D7BB3">
        <w:rPr>
          <w:rFonts w:ascii="Palatino Linotype" w:hAnsi="Palatino Linotype"/>
          <w:color w:val="000000" w:themeColor="text1"/>
        </w:rPr>
        <w:t xml:space="preserve">para su resolución y presentación al Pleno. </w:t>
      </w:r>
      <w:bookmarkEnd w:id="6"/>
    </w:p>
    <w:p w14:paraId="5B40A4DA" w14:textId="77777777" w:rsidR="00A624BE" w:rsidRPr="003D7BB3" w:rsidRDefault="00A624BE" w:rsidP="00970BC5">
      <w:pPr>
        <w:tabs>
          <w:tab w:val="left" w:pos="709"/>
        </w:tabs>
        <w:spacing w:line="360" w:lineRule="auto"/>
        <w:jc w:val="both"/>
        <w:rPr>
          <w:rFonts w:ascii="Palatino Linotype" w:hAnsi="Palatino Linotype" w:cs="Arial"/>
        </w:rPr>
      </w:pPr>
    </w:p>
    <w:p w14:paraId="0C6D2F34" w14:textId="02365B71" w:rsidR="001E6DEF" w:rsidRPr="003D7BB3" w:rsidRDefault="005903CA" w:rsidP="00970BC5">
      <w:pPr>
        <w:pStyle w:val="Prrafodelista"/>
        <w:spacing w:line="360" w:lineRule="auto"/>
        <w:ind w:left="0"/>
        <w:jc w:val="both"/>
        <w:rPr>
          <w:rFonts w:ascii="Palatino Linotype" w:hAnsi="Palatino Linotype" w:cs="Arial"/>
          <w:b/>
          <w:bCs/>
          <w:sz w:val="26"/>
          <w:szCs w:val="26"/>
        </w:rPr>
      </w:pPr>
      <w:r w:rsidRPr="003D7BB3">
        <w:rPr>
          <w:rFonts w:ascii="Palatino Linotype" w:hAnsi="Palatino Linotype"/>
          <w:b/>
          <w:color w:val="000000" w:themeColor="text1"/>
          <w:sz w:val="26"/>
          <w:szCs w:val="26"/>
        </w:rPr>
        <w:t>e)</w:t>
      </w:r>
      <w:r w:rsidR="001E6DEF" w:rsidRPr="003D7BB3">
        <w:rPr>
          <w:rFonts w:ascii="Palatino Linotype" w:hAnsi="Palatino Linotype" w:cs="Arial"/>
          <w:b/>
          <w:bCs/>
          <w:sz w:val="26"/>
          <w:szCs w:val="26"/>
        </w:rPr>
        <w:t xml:space="preserve"> Cierre de Instrucción</w:t>
      </w:r>
    </w:p>
    <w:p w14:paraId="08376D83" w14:textId="3A862B35" w:rsidR="005903CA" w:rsidRPr="003D7BB3" w:rsidRDefault="001E6DEF" w:rsidP="00970BC5">
      <w:pPr>
        <w:tabs>
          <w:tab w:val="left" w:pos="709"/>
        </w:tabs>
        <w:spacing w:line="360" w:lineRule="auto"/>
        <w:jc w:val="both"/>
        <w:rPr>
          <w:rFonts w:ascii="Palatino Linotype" w:hAnsi="Palatino Linotype"/>
          <w:color w:val="000000" w:themeColor="text1"/>
        </w:rPr>
      </w:pPr>
      <w:r w:rsidRPr="003D7BB3">
        <w:rPr>
          <w:rFonts w:ascii="Palatino Linotype" w:hAnsi="Palatino Linotype" w:cs="Arial"/>
        </w:rPr>
        <w:t xml:space="preserve">Una vez analizado el estado procesal que guarda el expediente, en fecha </w:t>
      </w:r>
      <w:r w:rsidR="000B455D" w:rsidRPr="003D7BB3">
        <w:rPr>
          <w:rFonts w:ascii="Palatino Linotype" w:hAnsi="Palatino Linotype" w:cs="Arial"/>
        </w:rPr>
        <w:t xml:space="preserve">diez de mayo </w:t>
      </w:r>
      <w:r w:rsidRPr="003D7BB3">
        <w:rPr>
          <w:rFonts w:ascii="Palatino Linotype" w:hAnsi="Palatino Linotype" w:cs="Arial"/>
        </w:rPr>
        <w:t xml:space="preserve">de dos mil veintidós, la </w:t>
      </w:r>
      <w:r w:rsidRPr="003D7BB3">
        <w:rPr>
          <w:rFonts w:ascii="Palatino Linotype" w:hAnsi="Palatino Linotype" w:cs="Arial"/>
          <w:b/>
          <w:bCs/>
        </w:rPr>
        <w:t xml:space="preserve">Comisionada </w:t>
      </w:r>
      <w:r w:rsidR="00812BC0" w:rsidRPr="003D7BB3">
        <w:rPr>
          <w:rFonts w:ascii="Palatino Linotype" w:hAnsi="Palatino Linotype"/>
          <w:b/>
          <w:color w:val="000000" w:themeColor="text1"/>
        </w:rPr>
        <w:t xml:space="preserve">Sharon Cristina Morales Martínez </w:t>
      </w:r>
      <w:r w:rsidRPr="003D7BB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B34301" w:rsidRPr="003D7BB3">
        <w:rPr>
          <w:rFonts w:ascii="Palatino Linotype" w:hAnsi="Palatino Linotype"/>
          <w:color w:val="000000" w:themeColor="text1"/>
        </w:rPr>
        <w:t>.</w:t>
      </w:r>
    </w:p>
    <w:p w14:paraId="48345FE7" w14:textId="2E78D9A4" w:rsidR="00B34301" w:rsidRPr="003D7BB3" w:rsidRDefault="00B34301" w:rsidP="00970BC5">
      <w:pPr>
        <w:tabs>
          <w:tab w:val="left" w:pos="709"/>
        </w:tabs>
        <w:spacing w:line="360" w:lineRule="auto"/>
        <w:jc w:val="both"/>
        <w:rPr>
          <w:rFonts w:ascii="Palatino Linotype" w:hAnsi="Palatino Linotype"/>
          <w:color w:val="000000" w:themeColor="text1"/>
        </w:rPr>
      </w:pPr>
    </w:p>
    <w:p w14:paraId="1DA82656" w14:textId="5F4550BF" w:rsidR="00B34301" w:rsidRPr="003D7BB3" w:rsidRDefault="00B34301" w:rsidP="00B34301">
      <w:pPr>
        <w:spacing w:line="360" w:lineRule="auto"/>
        <w:jc w:val="both"/>
        <w:rPr>
          <w:rFonts w:ascii="Palatino Linotype" w:eastAsia="Palatino Linotype" w:hAnsi="Palatino Linotype" w:cs="Palatino Linotype"/>
          <w:b/>
        </w:rPr>
      </w:pPr>
      <w:r w:rsidRPr="003D7BB3">
        <w:rPr>
          <w:rFonts w:ascii="Palatino Linotype" w:eastAsia="Palatino Linotype" w:hAnsi="Palatino Linotype" w:cs="Palatino Linotype"/>
          <w:b/>
        </w:rPr>
        <w:t xml:space="preserve">d) De la ampliación </w:t>
      </w:r>
    </w:p>
    <w:p w14:paraId="6D422591" w14:textId="104DFECE" w:rsidR="00B34301" w:rsidRPr="003D7BB3" w:rsidRDefault="00B34301" w:rsidP="00995102">
      <w:pPr>
        <w:spacing w:line="360" w:lineRule="auto"/>
        <w:jc w:val="both"/>
        <w:rPr>
          <w:rFonts w:ascii="Palatino Linotype" w:eastAsia="Palatino Linotype" w:hAnsi="Palatino Linotype" w:cs="Palatino Linotype"/>
        </w:rPr>
      </w:pPr>
      <w:r w:rsidRPr="003D7BB3">
        <w:rPr>
          <w:rFonts w:ascii="Palatino Linotype" w:eastAsia="Palatino Linotype" w:hAnsi="Palatino Linotype" w:cs="Palatino Linotype"/>
        </w:rPr>
        <w:t xml:space="preserve">En fecha veintinueve de abril de dos mil veintidós, se notificó el acuerdo de ampliación de plazo para resolver el presente Recurso de Revisión, previsto en el artículo 133, de </w:t>
      </w:r>
      <w:r w:rsidRPr="003D7BB3">
        <w:rPr>
          <w:rFonts w:ascii="Palatino Linotype" w:eastAsia="Palatino Linotype" w:hAnsi="Palatino Linotype" w:cs="Palatino Linotype"/>
        </w:rPr>
        <w:lastRenderedPageBreak/>
        <w:t xml:space="preserve">la Ley de Protección de Datos Personales en Posesión de Sujetos Obligados del Estado de México y Municipios. </w:t>
      </w:r>
    </w:p>
    <w:p w14:paraId="7BED091B" w14:textId="77777777" w:rsidR="00A624BE" w:rsidRPr="003D7BB3" w:rsidRDefault="00A624BE" w:rsidP="00970BC5">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3D7BB3" w:rsidRDefault="00200BFC" w:rsidP="00970BC5">
      <w:pPr>
        <w:spacing w:line="276" w:lineRule="auto"/>
        <w:jc w:val="center"/>
        <w:rPr>
          <w:rFonts w:ascii="Palatino Linotype" w:hAnsi="Palatino Linotype" w:cs="Arial"/>
          <w:b/>
          <w:bCs/>
          <w:spacing w:val="60"/>
          <w:sz w:val="28"/>
        </w:rPr>
      </w:pPr>
      <w:r w:rsidRPr="003D7BB3">
        <w:rPr>
          <w:rFonts w:ascii="Palatino Linotype" w:hAnsi="Palatino Linotype" w:cs="Arial"/>
          <w:b/>
          <w:bCs/>
          <w:spacing w:val="60"/>
          <w:sz w:val="28"/>
        </w:rPr>
        <w:t>CONSIDERANDO</w:t>
      </w:r>
    </w:p>
    <w:p w14:paraId="6E5E76A3" w14:textId="77777777" w:rsidR="007366EE" w:rsidRPr="003D7BB3" w:rsidRDefault="007366EE" w:rsidP="00970BC5">
      <w:pPr>
        <w:spacing w:line="276" w:lineRule="auto"/>
        <w:rPr>
          <w:rFonts w:ascii="Palatino Linotype" w:hAnsi="Palatino Linotype" w:cs="Arial"/>
          <w:b/>
          <w:bCs/>
          <w:spacing w:val="60"/>
          <w:sz w:val="28"/>
        </w:rPr>
      </w:pPr>
    </w:p>
    <w:p w14:paraId="7EF62753" w14:textId="77777777" w:rsidR="007366EE" w:rsidRPr="003D7BB3" w:rsidRDefault="00CC0BEF" w:rsidP="00970BC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D7BB3">
        <w:rPr>
          <w:rFonts w:ascii="Palatino Linotype" w:hAnsi="Palatino Linotype"/>
          <w:b/>
        </w:rPr>
        <w:t>Competencia</w:t>
      </w:r>
      <w:r w:rsidRPr="003D7BB3">
        <w:rPr>
          <w:rFonts w:ascii="Palatino Linotype" w:hAnsi="Palatino Linotype"/>
        </w:rPr>
        <w:t>.</w:t>
      </w:r>
      <w:r w:rsidRPr="003D7BB3">
        <w:rPr>
          <w:rFonts w:ascii="Palatino Linotype" w:hAnsi="Palatino Linotype"/>
          <w:b/>
        </w:rPr>
        <w:t xml:space="preserve"> </w:t>
      </w:r>
    </w:p>
    <w:p w14:paraId="1CE2C5E0" w14:textId="10113466" w:rsidR="00CC0BEF" w:rsidRPr="003D7BB3" w:rsidRDefault="00CC0BEF" w:rsidP="00970BC5">
      <w:pPr>
        <w:widowControl w:val="0"/>
        <w:tabs>
          <w:tab w:val="left" w:pos="1701"/>
        </w:tabs>
        <w:autoSpaceDE w:val="0"/>
        <w:autoSpaceDN w:val="0"/>
        <w:adjustRightInd w:val="0"/>
        <w:spacing w:line="360" w:lineRule="auto"/>
        <w:jc w:val="both"/>
        <w:rPr>
          <w:rFonts w:ascii="Palatino Linotype" w:hAnsi="Palatino Linotype" w:cs="Arial"/>
        </w:rPr>
      </w:pPr>
      <w:r w:rsidRPr="003D7BB3">
        <w:rPr>
          <w:rFonts w:ascii="Palatino Linotype" w:hAnsi="Palatino Linotype"/>
        </w:rPr>
        <w:t xml:space="preserve">Este Instituto de Transparencia, Acceso a la </w:t>
      </w:r>
      <w:r w:rsidR="00327647" w:rsidRPr="003D7BB3">
        <w:rPr>
          <w:rFonts w:ascii="Palatino Linotype" w:hAnsi="Palatino Linotype"/>
        </w:rPr>
        <w:t>Información Pública</w:t>
      </w:r>
      <w:r w:rsidRPr="003D7BB3">
        <w:rPr>
          <w:rFonts w:ascii="Palatino Linotype" w:hAnsi="Palatino Linotype"/>
        </w:rPr>
        <w:t xml:space="preserve"> y Protección de Datos Personales del Estado de México y Municipios, es competente para conocer y resolver el presente </w:t>
      </w:r>
      <w:r w:rsidR="00D77693" w:rsidRPr="003D7BB3">
        <w:rPr>
          <w:rFonts w:ascii="Palatino Linotype" w:hAnsi="Palatino Linotype"/>
        </w:rPr>
        <w:t>Recurso de Revisión</w:t>
      </w:r>
      <w:r w:rsidRPr="003D7BB3">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3D7BB3">
        <w:rPr>
          <w:rFonts w:ascii="Palatino Linotype" w:eastAsia="Calibri" w:hAnsi="Palatino Linotype" w:cs="Arial"/>
          <w:lang w:val="es-ES_tradnl"/>
        </w:rPr>
        <w:t>trigésimo, trigésimo primero y trigésimo segundo</w:t>
      </w:r>
      <w:bookmarkEnd w:id="8"/>
      <w:r w:rsidRPr="003D7BB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3D7BB3">
        <w:rPr>
          <w:rFonts w:ascii="Palatino Linotype" w:hAnsi="Palatino Linotype"/>
        </w:rPr>
        <w:t>Información Pública</w:t>
      </w:r>
      <w:r w:rsidRPr="003D7BB3">
        <w:rPr>
          <w:rFonts w:ascii="Palatino Linotype" w:hAnsi="Palatino Linotype"/>
        </w:rPr>
        <w:t xml:space="preserve"> del Estado de México y Municipios</w:t>
      </w:r>
      <w:r w:rsidRPr="003D7BB3">
        <w:rPr>
          <w:rFonts w:ascii="Palatino Linotype" w:hAnsi="Palatino Linotype" w:cs="Arial"/>
        </w:rPr>
        <w:t xml:space="preserve">; y 9, fracciones I y XXIV y 11 del Reglamento Interior del Instituto de Transparencia, Acceso a la </w:t>
      </w:r>
      <w:r w:rsidR="00327647" w:rsidRPr="003D7BB3">
        <w:rPr>
          <w:rFonts w:ascii="Palatino Linotype" w:hAnsi="Palatino Linotype" w:cs="Arial"/>
        </w:rPr>
        <w:t>Información Pública</w:t>
      </w:r>
      <w:r w:rsidRPr="003D7BB3">
        <w:rPr>
          <w:rFonts w:ascii="Palatino Linotype" w:hAnsi="Palatino Linotype" w:cs="Arial"/>
        </w:rPr>
        <w:t xml:space="preserve"> y Protección de Datos Personales del Estado de México y Municipios.</w:t>
      </w:r>
    </w:p>
    <w:p w14:paraId="067CCE4A" w14:textId="77777777" w:rsidR="00B51958" w:rsidRPr="003D7BB3" w:rsidRDefault="00B51958" w:rsidP="00970BC5">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3D7BB3" w:rsidRDefault="00200BFC" w:rsidP="00970BC5">
      <w:pPr>
        <w:spacing w:line="360" w:lineRule="auto"/>
        <w:jc w:val="both"/>
        <w:rPr>
          <w:rFonts w:ascii="Palatino Linotype" w:hAnsi="Palatino Linotype" w:cs="Arial"/>
          <w:b/>
        </w:rPr>
      </w:pPr>
      <w:r w:rsidRPr="003D7BB3">
        <w:rPr>
          <w:rFonts w:ascii="Palatino Linotype" w:hAnsi="Palatino Linotype" w:cs="Arial"/>
          <w:b/>
          <w:sz w:val="28"/>
        </w:rPr>
        <w:t>SEGUNDO</w:t>
      </w:r>
      <w:r w:rsidRPr="003D7BB3">
        <w:rPr>
          <w:rFonts w:ascii="Palatino Linotype" w:hAnsi="Palatino Linotype" w:cs="Arial"/>
          <w:b/>
        </w:rPr>
        <w:t xml:space="preserve">. Interés. </w:t>
      </w:r>
    </w:p>
    <w:p w14:paraId="0AB0B98C" w14:textId="0FA9BD8D" w:rsidR="00327647" w:rsidRPr="003D7BB3" w:rsidRDefault="00200BFC" w:rsidP="00970BC5">
      <w:pPr>
        <w:spacing w:line="360" w:lineRule="auto"/>
        <w:jc w:val="both"/>
        <w:rPr>
          <w:rFonts w:ascii="Palatino Linotype" w:hAnsi="Palatino Linotype" w:cs="Arial"/>
          <w:b/>
          <w:bCs/>
        </w:rPr>
      </w:pPr>
      <w:r w:rsidRPr="003D7BB3">
        <w:rPr>
          <w:rFonts w:ascii="Palatino Linotype" w:hAnsi="Palatino Linotype" w:cs="Arial"/>
          <w:bCs/>
        </w:rPr>
        <w:t xml:space="preserve">El </w:t>
      </w:r>
      <w:r w:rsidR="00D77693" w:rsidRPr="003D7BB3">
        <w:rPr>
          <w:rFonts w:ascii="Palatino Linotype" w:hAnsi="Palatino Linotype" w:cs="Arial"/>
          <w:bCs/>
        </w:rPr>
        <w:t>Recurso de Revisión</w:t>
      </w:r>
      <w:r w:rsidRPr="003D7BB3">
        <w:rPr>
          <w:rFonts w:ascii="Palatino Linotype" w:hAnsi="Palatino Linotype" w:cs="Arial"/>
          <w:bCs/>
        </w:rPr>
        <w:t xml:space="preserve"> fue interpuesto por parte legítima, en atención a que se presentó por </w:t>
      </w:r>
      <w:r w:rsidR="00467BB5" w:rsidRPr="003D7BB3">
        <w:rPr>
          <w:rFonts w:ascii="Palatino Linotype" w:hAnsi="Palatino Linotype" w:cs="Arial"/>
          <w:b/>
          <w:bCs/>
        </w:rPr>
        <w:t>EL</w:t>
      </w:r>
      <w:r w:rsidRPr="003D7BB3">
        <w:rPr>
          <w:rFonts w:ascii="Palatino Linotype" w:hAnsi="Palatino Linotype" w:cs="Arial"/>
          <w:b/>
          <w:bCs/>
        </w:rPr>
        <w:t xml:space="preserve"> RECURRENTE,</w:t>
      </w:r>
      <w:r w:rsidRPr="003D7BB3">
        <w:rPr>
          <w:rFonts w:ascii="Palatino Linotype" w:hAnsi="Palatino Linotype" w:cs="Arial"/>
          <w:bCs/>
        </w:rPr>
        <w:t xml:space="preserve"> quien es la misma persona que formuló la solicitud de acceso a la </w:t>
      </w:r>
      <w:r w:rsidR="00327647" w:rsidRPr="003D7BB3">
        <w:rPr>
          <w:rFonts w:ascii="Palatino Linotype" w:hAnsi="Palatino Linotype" w:cs="Arial"/>
          <w:bCs/>
        </w:rPr>
        <w:t>Información Pública</w:t>
      </w:r>
      <w:r w:rsidRPr="003D7BB3">
        <w:rPr>
          <w:rFonts w:ascii="Palatino Linotype" w:hAnsi="Palatino Linotype" w:cs="Arial"/>
          <w:bCs/>
        </w:rPr>
        <w:t xml:space="preserve"> al </w:t>
      </w:r>
      <w:r w:rsidRPr="003D7BB3">
        <w:rPr>
          <w:rFonts w:ascii="Palatino Linotype" w:hAnsi="Palatino Linotype" w:cs="Arial"/>
          <w:b/>
          <w:bCs/>
        </w:rPr>
        <w:t>SUJETO OBLIGADO</w:t>
      </w:r>
      <w:r w:rsidR="008814C5" w:rsidRPr="003D7BB3">
        <w:rPr>
          <w:rFonts w:ascii="Palatino Linotype" w:hAnsi="Palatino Linotype" w:cs="Arial"/>
          <w:b/>
          <w:bCs/>
        </w:rPr>
        <w:t xml:space="preserve">, </w:t>
      </w:r>
      <w:r w:rsidR="008814C5" w:rsidRPr="003D7BB3">
        <w:rPr>
          <w:rFonts w:ascii="Palatino Linotype" w:hAnsi="Palatino Linotype" w:cs="Arial"/>
        </w:rPr>
        <w:t>en razón de que las claves de acceso</w:t>
      </w:r>
      <w:r w:rsidR="008814C5" w:rsidRPr="003D7BB3">
        <w:rPr>
          <w:rFonts w:ascii="Palatino Linotype" w:hAnsi="Palatino Linotype" w:cs="Arial"/>
          <w:b/>
          <w:bCs/>
        </w:rPr>
        <w:t xml:space="preserve"> </w:t>
      </w:r>
      <w:r w:rsidR="008814C5" w:rsidRPr="003D7BB3">
        <w:rPr>
          <w:rFonts w:ascii="Palatino Linotype" w:hAnsi="Palatino Linotype" w:cs="Arial"/>
        </w:rPr>
        <w:lastRenderedPageBreak/>
        <w:t>al</w:t>
      </w:r>
      <w:r w:rsidR="008814C5" w:rsidRPr="003D7BB3">
        <w:rPr>
          <w:rFonts w:ascii="Palatino Linotype" w:hAnsi="Palatino Linotype" w:cs="Arial"/>
          <w:b/>
          <w:bCs/>
        </w:rPr>
        <w:t xml:space="preserve"> </w:t>
      </w:r>
      <w:r w:rsidR="008814C5" w:rsidRPr="003D7BB3">
        <w:rPr>
          <w:rFonts w:ascii="Palatino Linotype" w:eastAsia="Calibri" w:hAnsi="Palatino Linotype" w:cs="Arial"/>
          <w:lang w:eastAsia="en-US"/>
        </w:rPr>
        <w:t>Sistema de Acceso a la Información Mexiquense (</w:t>
      </w:r>
      <w:r w:rsidR="008814C5" w:rsidRPr="003D7BB3">
        <w:rPr>
          <w:rFonts w:ascii="Palatino Linotype" w:eastAsia="Calibri" w:hAnsi="Palatino Linotype" w:cs="Arial"/>
          <w:b/>
          <w:bCs/>
          <w:lang w:eastAsia="en-US"/>
        </w:rPr>
        <w:t>SAIMEX</w:t>
      </w:r>
      <w:r w:rsidR="008814C5" w:rsidRPr="003D7BB3">
        <w:rPr>
          <w:rFonts w:ascii="Palatino Linotype" w:eastAsia="Calibri" w:hAnsi="Palatino Linotype" w:cs="Arial"/>
          <w:lang w:eastAsia="en-US"/>
        </w:rPr>
        <w:t>)</w:t>
      </w:r>
      <w:r w:rsidR="000000E7" w:rsidRPr="003D7BB3">
        <w:rPr>
          <w:rFonts w:ascii="Palatino Linotype" w:eastAsia="Calibri" w:hAnsi="Palatino Linotype" w:cs="Arial"/>
          <w:lang w:eastAsia="en-US"/>
        </w:rPr>
        <w:t xml:space="preserve"> son personales e irrepetibles a lo cual se tiene certeza que se trata de</w:t>
      </w:r>
      <w:r w:rsidR="00F3691E" w:rsidRPr="003D7BB3">
        <w:rPr>
          <w:rFonts w:ascii="Palatino Linotype" w:eastAsia="Calibri" w:hAnsi="Palatino Linotype" w:cs="Arial"/>
          <w:lang w:eastAsia="en-US"/>
        </w:rPr>
        <w:t>l mismo particular.</w:t>
      </w:r>
    </w:p>
    <w:p w14:paraId="7AC33B49" w14:textId="77777777" w:rsidR="00585683" w:rsidRPr="003D7BB3" w:rsidRDefault="00585683" w:rsidP="00970BC5">
      <w:pPr>
        <w:spacing w:line="360" w:lineRule="auto"/>
        <w:jc w:val="both"/>
        <w:rPr>
          <w:rFonts w:ascii="Palatino Linotype" w:hAnsi="Palatino Linotype" w:cs="Arial"/>
          <w:b/>
          <w:bCs/>
        </w:rPr>
      </w:pPr>
    </w:p>
    <w:p w14:paraId="375B2909" w14:textId="77777777" w:rsidR="007366EE" w:rsidRPr="003D7BB3" w:rsidRDefault="00200BFC" w:rsidP="00970BC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D7BB3">
        <w:rPr>
          <w:rFonts w:ascii="Palatino Linotype" w:hAnsi="Palatino Linotype" w:cs="Arial"/>
          <w:b/>
          <w:sz w:val="28"/>
        </w:rPr>
        <w:t>TERCERO</w:t>
      </w:r>
      <w:r w:rsidRPr="003D7BB3">
        <w:rPr>
          <w:rFonts w:ascii="Palatino Linotype" w:hAnsi="Palatino Linotype" w:cs="Arial"/>
          <w:b/>
        </w:rPr>
        <w:t xml:space="preserve">. </w:t>
      </w:r>
      <w:r w:rsidRPr="003D7BB3">
        <w:rPr>
          <w:rFonts w:ascii="Palatino Linotype" w:hAnsi="Palatino Linotype" w:cs="Arial"/>
          <w:b/>
          <w:lang w:val="es-ES"/>
        </w:rPr>
        <w:t>Oportunidad</w:t>
      </w:r>
      <w:r w:rsidR="00FD561B" w:rsidRPr="003D7BB3">
        <w:rPr>
          <w:rFonts w:ascii="Palatino Linotype" w:hAnsi="Palatino Linotype" w:cs="Arial"/>
        </w:rPr>
        <w:t xml:space="preserve">. </w:t>
      </w:r>
    </w:p>
    <w:p w14:paraId="7267C8A1" w14:textId="3FA79D63" w:rsidR="00FD561B" w:rsidRPr="003D7BB3" w:rsidRDefault="00FD561B" w:rsidP="00970BC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D7BB3">
        <w:rPr>
          <w:rFonts w:ascii="Palatino Linotype" w:hAnsi="Palatino Linotype" w:cs="Arial"/>
        </w:rPr>
        <w:t xml:space="preserve">El </w:t>
      </w:r>
      <w:r w:rsidR="00D77693" w:rsidRPr="003D7BB3">
        <w:rPr>
          <w:rFonts w:ascii="Palatino Linotype" w:hAnsi="Palatino Linotype" w:cs="Arial"/>
        </w:rPr>
        <w:t>Recurso de Revisión</w:t>
      </w:r>
      <w:r w:rsidRPr="003D7BB3">
        <w:rPr>
          <w:rFonts w:ascii="Palatino Linotype" w:hAnsi="Palatino Linotype" w:cs="Arial"/>
        </w:rPr>
        <w:t xml:space="preserve"> fue interpuesto dentro del plazo de quince días hábiles, contados a partir del día siguiente al que </w:t>
      </w:r>
      <w:r w:rsidR="00467BB5" w:rsidRPr="003D7BB3">
        <w:rPr>
          <w:rFonts w:ascii="Palatino Linotype" w:hAnsi="Palatino Linotype" w:cs="Arial"/>
          <w:b/>
        </w:rPr>
        <w:t>EL</w:t>
      </w:r>
      <w:r w:rsidRPr="003D7BB3">
        <w:rPr>
          <w:rFonts w:ascii="Palatino Linotype" w:hAnsi="Palatino Linotype" w:cs="Arial"/>
          <w:b/>
        </w:rPr>
        <w:t xml:space="preserve"> RECURRENTE </w:t>
      </w:r>
      <w:r w:rsidRPr="003D7BB3">
        <w:rPr>
          <w:rFonts w:ascii="Palatino Linotype" w:hAnsi="Palatino Linotype" w:cs="Arial"/>
        </w:rPr>
        <w:t xml:space="preserve">tuvo conocimiento de la respuesta impugnada; tal y como, lo prevé el artículo 178 de la Ley de Transparencia y Acceso a la </w:t>
      </w:r>
      <w:r w:rsidR="00327647" w:rsidRPr="003D7BB3">
        <w:rPr>
          <w:rFonts w:ascii="Palatino Linotype" w:hAnsi="Palatino Linotype" w:cs="Arial"/>
        </w:rPr>
        <w:t>Información Pública</w:t>
      </w:r>
      <w:r w:rsidRPr="003D7BB3">
        <w:rPr>
          <w:rFonts w:ascii="Palatino Linotype" w:hAnsi="Palatino Linotype" w:cs="Arial"/>
        </w:rPr>
        <w:t xml:space="preserve"> del Estado de México y Municipios, que establece:</w:t>
      </w:r>
    </w:p>
    <w:p w14:paraId="6C239A18" w14:textId="77777777" w:rsidR="005A070A" w:rsidRPr="003D7BB3" w:rsidRDefault="005A070A" w:rsidP="00970BC5">
      <w:pPr>
        <w:ind w:left="720" w:right="709"/>
        <w:contextualSpacing/>
        <w:jc w:val="both"/>
        <w:rPr>
          <w:rFonts w:ascii="Palatino Linotype" w:hAnsi="Palatino Linotype" w:cs="Arial"/>
          <w:i/>
          <w:sz w:val="22"/>
        </w:rPr>
      </w:pPr>
    </w:p>
    <w:p w14:paraId="3A05F024" w14:textId="0BE2AE70" w:rsidR="00D063EF" w:rsidRPr="003D7BB3" w:rsidRDefault="00FD561B" w:rsidP="00970BC5">
      <w:pPr>
        <w:ind w:left="851" w:right="899"/>
        <w:contextualSpacing/>
        <w:jc w:val="both"/>
        <w:rPr>
          <w:rFonts w:ascii="Palatino Linotype" w:hAnsi="Palatino Linotype" w:cs="Arial"/>
          <w:i/>
          <w:sz w:val="22"/>
        </w:rPr>
      </w:pPr>
      <w:r w:rsidRPr="003D7BB3">
        <w:rPr>
          <w:rFonts w:ascii="Palatino Linotype" w:hAnsi="Palatino Linotype" w:cs="Arial"/>
          <w:i/>
          <w:sz w:val="22"/>
        </w:rPr>
        <w:t>“</w:t>
      </w:r>
      <w:r w:rsidRPr="003D7BB3">
        <w:rPr>
          <w:rFonts w:ascii="Palatino Linotype" w:hAnsi="Palatino Linotype" w:cs="Arial"/>
          <w:b/>
          <w:i/>
          <w:sz w:val="22"/>
        </w:rPr>
        <w:t>Artículo 178.</w:t>
      </w:r>
      <w:r w:rsidRPr="003D7BB3">
        <w:rPr>
          <w:rFonts w:ascii="Palatino Linotype" w:hAnsi="Palatino Linotype" w:cs="Arial"/>
          <w:i/>
          <w:sz w:val="22"/>
        </w:rPr>
        <w:t xml:space="preserve"> El solicitante podrá interponer, por sí mismo o a través de su representante, de manera directa o por medios electrónicos, </w:t>
      </w:r>
      <w:r w:rsidR="00D77693" w:rsidRPr="003D7BB3">
        <w:rPr>
          <w:rFonts w:ascii="Palatino Linotype" w:hAnsi="Palatino Linotype" w:cs="Arial"/>
          <w:i/>
          <w:sz w:val="22"/>
        </w:rPr>
        <w:t>Recurso de Revisión</w:t>
      </w:r>
      <w:r w:rsidRPr="003D7BB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3D7BB3">
        <w:rPr>
          <w:rFonts w:ascii="Palatino Linotype" w:hAnsi="Palatino Linotype" w:cs="Arial"/>
          <w:i/>
          <w:sz w:val="22"/>
        </w:rPr>
        <w:t>.</w:t>
      </w:r>
    </w:p>
    <w:p w14:paraId="0BB4C98F" w14:textId="77777777" w:rsidR="00585683" w:rsidRPr="003D7BB3" w:rsidRDefault="00585683" w:rsidP="00970BC5">
      <w:pPr>
        <w:ind w:left="851" w:right="899"/>
        <w:contextualSpacing/>
        <w:jc w:val="both"/>
        <w:rPr>
          <w:rFonts w:ascii="Palatino Linotype" w:hAnsi="Palatino Linotype" w:cs="Arial"/>
          <w:i/>
          <w:sz w:val="22"/>
        </w:rPr>
      </w:pPr>
    </w:p>
    <w:p w14:paraId="10DA754A" w14:textId="5E9BEA37" w:rsidR="00D063EF" w:rsidRPr="003D7BB3" w:rsidRDefault="00FD561B" w:rsidP="00970BC5">
      <w:pPr>
        <w:ind w:left="851" w:right="899"/>
        <w:contextualSpacing/>
        <w:jc w:val="both"/>
        <w:rPr>
          <w:rFonts w:ascii="Palatino Linotype" w:hAnsi="Palatino Linotype" w:cs="Arial"/>
          <w:i/>
          <w:sz w:val="22"/>
        </w:rPr>
      </w:pPr>
      <w:r w:rsidRPr="003D7BB3">
        <w:rPr>
          <w:rFonts w:ascii="Palatino Linotype" w:hAnsi="Palatino Linotype" w:cs="Arial"/>
          <w:i/>
          <w:sz w:val="22"/>
        </w:rPr>
        <w:t xml:space="preserve">A falta de respuesta del sujeto obligado, dentro de los plazos establecidos en esta Ley, a una solicitud de acceso a la </w:t>
      </w:r>
      <w:r w:rsidR="00327647" w:rsidRPr="003D7BB3">
        <w:rPr>
          <w:rFonts w:ascii="Palatino Linotype" w:hAnsi="Palatino Linotype" w:cs="Arial"/>
          <w:i/>
          <w:sz w:val="22"/>
        </w:rPr>
        <w:t>Información Pública</w:t>
      </w:r>
      <w:r w:rsidRPr="003D7BB3">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3D7BB3" w:rsidRDefault="00585683" w:rsidP="00970BC5">
      <w:pPr>
        <w:ind w:left="851" w:right="899"/>
        <w:contextualSpacing/>
        <w:jc w:val="both"/>
        <w:rPr>
          <w:rFonts w:ascii="Palatino Linotype" w:hAnsi="Palatino Linotype" w:cs="Arial"/>
          <w:i/>
          <w:sz w:val="22"/>
        </w:rPr>
      </w:pPr>
    </w:p>
    <w:p w14:paraId="5D4FEB8F" w14:textId="550F5909" w:rsidR="00FD561B" w:rsidRPr="003D7BB3" w:rsidRDefault="00FD561B" w:rsidP="00970BC5">
      <w:pPr>
        <w:ind w:left="851" w:right="899"/>
        <w:jc w:val="both"/>
        <w:rPr>
          <w:rFonts w:ascii="Palatino Linotype" w:hAnsi="Palatino Linotype" w:cs="Arial"/>
          <w:i/>
          <w:sz w:val="22"/>
        </w:rPr>
      </w:pPr>
      <w:r w:rsidRPr="003D7BB3">
        <w:rPr>
          <w:rFonts w:ascii="Palatino Linotype" w:hAnsi="Palatino Linotype" w:cs="Arial"/>
          <w:i/>
          <w:sz w:val="22"/>
        </w:rPr>
        <w:t xml:space="preserve">En el caso de que se interponga ante la Unidad de Transparencia, ésta deberá remitir el </w:t>
      </w:r>
      <w:r w:rsidR="00D77693" w:rsidRPr="003D7BB3">
        <w:rPr>
          <w:rFonts w:ascii="Palatino Linotype" w:hAnsi="Palatino Linotype" w:cs="Arial"/>
          <w:i/>
          <w:sz w:val="22"/>
        </w:rPr>
        <w:t>Recurso de Revisión</w:t>
      </w:r>
      <w:r w:rsidRPr="003D7BB3">
        <w:rPr>
          <w:rFonts w:ascii="Palatino Linotype" w:hAnsi="Palatino Linotype" w:cs="Arial"/>
          <w:i/>
          <w:sz w:val="22"/>
        </w:rPr>
        <w:t xml:space="preserve"> al Instituto a más tardar al día </w:t>
      </w:r>
      <w:r w:rsidRPr="003D7BB3">
        <w:rPr>
          <w:rFonts w:ascii="Palatino Linotype" w:hAnsi="Palatino Linotype" w:cs="Arial"/>
          <w:i/>
          <w:sz w:val="22"/>
          <w:lang w:eastAsia="es-MX"/>
        </w:rPr>
        <w:t>siguiente</w:t>
      </w:r>
      <w:r w:rsidRPr="003D7BB3">
        <w:rPr>
          <w:rFonts w:ascii="Palatino Linotype" w:hAnsi="Palatino Linotype" w:cs="Arial"/>
          <w:i/>
          <w:sz w:val="22"/>
        </w:rPr>
        <w:t xml:space="preserve"> de haberlo recibido.”</w:t>
      </w:r>
    </w:p>
    <w:p w14:paraId="7DA3EF18" w14:textId="77777777" w:rsidR="005A070A" w:rsidRPr="003D7BB3" w:rsidRDefault="005A070A" w:rsidP="00970BC5">
      <w:pPr>
        <w:ind w:left="720" w:right="709"/>
        <w:jc w:val="both"/>
        <w:rPr>
          <w:rFonts w:ascii="Palatino Linotype" w:hAnsi="Palatino Linotype" w:cs="Arial"/>
          <w:i/>
          <w:sz w:val="22"/>
        </w:rPr>
      </w:pPr>
    </w:p>
    <w:p w14:paraId="5D8D4D74" w14:textId="00B4CCB8" w:rsidR="00413BB7" w:rsidRPr="003D7BB3" w:rsidRDefault="00FD561B" w:rsidP="00970BC5">
      <w:pPr>
        <w:spacing w:line="360" w:lineRule="auto"/>
        <w:jc w:val="both"/>
        <w:rPr>
          <w:rFonts w:ascii="Palatino Linotype" w:eastAsiaTheme="minorEastAsia" w:hAnsi="Palatino Linotype" w:cs="Arial"/>
          <w:lang w:val="es-ES_tradnl"/>
        </w:rPr>
      </w:pPr>
      <w:r w:rsidRPr="003D7BB3">
        <w:rPr>
          <w:rFonts w:ascii="Palatino Linotype" w:hAnsi="Palatino Linotype" w:cs="Arial"/>
        </w:rPr>
        <w:t xml:space="preserve">En esa tesitura, atendiendo a que </w:t>
      </w:r>
      <w:r w:rsidRPr="003D7BB3">
        <w:rPr>
          <w:rFonts w:ascii="Palatino Linotype" w:hAnsi="Palatino Linotype" w:cs="Arial"/>
          <w:b/>
        </w:rPr>
        <w:t>EL SUJETO OBLIGADO</w:t>
      </w:r>
      <w:r w:rsidRPr="003D7BB3">
        <w:rPr>
          <w:rFonts w:ascii="Palatino Linotype" w:hAnsi="Palatino Linotype" w:cs="Arial"/>
        </w:rPr>
        <w:t xml:space="preserve"> notificó la respuesta a la solicitud de acceso a la </w:t>
      </w:r>
      <w:r w:rsidR="00327647" w:rsidRPr="003D7BB3">
        <w:rPr>
          <w:rFonts w:ascii="Palatino Linotype" w:hAnsi="Palatino Linotype" w:cs="Arial"/>
        </w:rPr>
        <w:t>Información Pública</w:t>
      </w:r>
      <w:r w:rsidRPr="003D7BB3">
        <w:rPr>
          <w:rFonts w:ascii="Palatino Linotype" w:hAnsi="Palatino Linotype" w:cs="Arial"/>
        </w:rPr>
        <w:t xml:space="preserve"> el día</w:t>
      </w:r>
      <w:r w:rsidRPr="003D7BB3">
        <w:rPr>
          <w:rFonts w:ascii="Palatino Linotype" w:hAnsi="Palatino Linotype" w:cs="Arial"/>
          <w:b/>
        </w:rPr>
        <w:t xml:space="preserve"> </w:t>
      </w:r>
      <w:r w:rsidR="00B51958" w:rsidRPr="003D7BB3">
        <w:rPr>
          <w:rFonts w:ascii="Palatino Linotype" w:hAnsi="Palatino Linotype" w:cs="Arial"/>
          <w:b/>
        </w:rPr>
        <w:t>veintidós</w:t>
      </w:r>
      <w:r w:rsidR="00C436AB" w:rsidRPr="003D7BB3">
        <w:rPr>
          <w:rFonts w:ascii="Palatino Linotype" w:hAnsi="Palatino Linotype" w:cs="Arial"/>
          <w:b/>
        </w:rPr>
        <w:t xml:space="preserve"> de febrero</w:t>
      </w:r>
      <w:r w:rsidR="00585683" w:rsidRPr="003D7BB3">
        <w:rPr>
          <w:rFonts w:ascii="Palatino Linotype" w:hAnsi="Palatino Linotype" w:cs="Arial"/>
          <w:b/>
        </w:rPr>
        <w:t xml:space="preserve"> de dos mil </w:t>
      </w:r>
      <w:r w:rsidR="00D71F23" w:rsidRPr="003D7BB3">
        <w:rPr>
          <w:rFonts w:ascii="Palatino Linotype" w:hAnsi="Palatino Linotype" w:cs="Arial"/>
          <w:b/>
        </w:rPr>
        <w:t>veintidós</w:t>
      </w:r>
      <w:r w:rsidRPr="003D7BB3">
        <w:rPr>
          <w:rFonts w:ascii="Palatino Linotype" w:hAnsi="Palatino Linotype" w:cs="Arial"/>
        </w:rPr>
        <w:t>; así, el plazo de quince días hábiles que el artículo 178 de la Ley de la materia otorga a</w:t>
      </w:r>
      <w:r w:rsidR="009122A7" w:rsidRPr="003D7BB3">
        <w:rPr>
          <w:rFonts w:ascii="Palatino Linotype" w:hAnsi="Palatino Linotype" w:cs="Arial"/>
        </w:rPr>
        <w:t xml:space="preserve"> </w:t>
      </w:r>
      <w:r w:rsidR="00467BB5" w:rsidRPr="003D7BB3">
        <w:rPr>
          <w:rFonts w:ascii="Palatino Linotype" w:hAnsi="Palatino Linotype" w:cs="Arial"/>
          <w:b/>
        </w:rPr>
        <w:t>EL</w:t>
      </w:r>
      <w:r w:rsidRPr="003D7BB3">
        <w:rPr>
          <w:rFonts w:ascii="Palatino Linotype" w:hAnsi="Palatino Linotype" w:cs="Arial"/>
          <w:b/>
        </w:rPr>
        <w:t xml:space="preserve"> RECURRENTE</w:t>
      </w:r>
      <w:r w:rsidRPr="003D7BB3">
        <w:rPr>
          <w:rFonts w:ascii="Palatino Linotype" w:hAnsi="Palatino Linotype" w:cs="Arial"/>
        </w:rPr>
        <w:t xml:space="preserve"> para presentar el respectivo </w:t>
      </w:r>
      <w:r w:rsidR="00D77693" w:rsidRPr="003D7BB3">
        <w:rPr>
          <w:rFonts w:ascii="Palatino Linotype" w:hAnsi="Palatino Linotype" w:cs="Arial"/>
        </w:rPr>
        <w:t>Recurso de Revisión</w:t>
      </w:r>
      <w:r w:rsidRPr="003D7BB3">
        <w:rPr>
          <w:rFonts w:ascii="Palatino Linotype" w:hAnsi="Palatino Linotype" w:cs="Arial"/>
        </w:rPr>
        <w:t xml:space="preserve">, transcurrió del </w:t>
      </w:r>
      <w:r w:rsidR="00B51958" w:rsidRPr="003D7BB3">
        <w:rPr>
          <w:rFonts w:ascii="Palatino Linotype" w:hAnsi="Palatino Linotype" w:cs="Arial"/>
          <w:b/>
        </w:rPr>
        <w:t>veintitrés</w:t>
      </w:r>
      <w:r w:rsidR="004933C9" w:rsidRPr="003D7BB3">
        <w:rPr>
          <w:rFonts w:ascii="Palatino Linotype" w:hAnsi="Palatino Linotype" w:cs="Arial"/>
          <w:b/>
        </w:rPr>
        <w:t xml:space="preserve"> de febrero</w:t>
      </w:r>
      <w:r w:rsidR="003C44D8" w:rsidRPr="003D7BB3">
        <w:rPr>
          <w:rFonts w:ascii="Palatino Linotype" w:hAnsi="Palatino Linotype" w:cs="Arial"/>
          <w:b/>
        </w:rPr>
        <w:t xml:space="preserve"> al</w:t>
      </w:r>
      <w:r w:rsidR="004933C9" w:rsidRPr="003D7BB3">
        <w:rPr>
          <w:rFonts w:ascii="Palatino Linotype" w:hAnsi="Palatino Linotype" w:cs="Arial"/>
          <w:b/>
        </w:rPr>
        <w:t xml:space="preserve"> </w:t>
      </w:r>
      <w:r w:rsidR="00B51958" w:rsidRPr="003D7BB3">
        <w:rPr>
          <w:rFonts w:ascii="Palatino Linotype" w:hAnsi="Palatino Linotype" w:cs="Arial"/>
          <w:b/>
        </w:rPr>
        <w:t>diecisiete</w:t>
      </w:r>
      <w:r w:rsidR="008B6FDB" w:rsidRPr="003D7BB3">
        <w:rPr>
          <w:rFonts w:ascii="Palatino Linotype" w:hAnsi="Palatino Linotype" w:cs="Arial"/>
          <w:b/>
        </w:rPr>
        <w:t xml:space="preserve"> de</w:t>
      </w:r>
      <w:r w:rsidR="003C44D8" w:rsidRPr="003D7BB3">
        <w:rPr>
          <w:rFonts w:ascii="Palatino Linotype" w:hAnsi="Palatino Linotype" w:cs="Arial"/>
          <w:b/>
        </w:rPr>
        <w:t xml:space="preserve"> </w:t>
      </w:r>
      <w:r w:rsidR="004933C9" w:rsidRPr="003D7BB3">
        <w:rPr>
          <w:rFonts w:ascii="Palatino Linotype" w:hAnsi="Palatino Linotype" w:cs="Arial"/>
          <w:b/>
        </w:rPr>
        <w:t xml:space="preserve">marzo </w:t>
      </w:r>
      <w:r w:rsidR="00D71F23" w:rsidRPr="003D7BB3">
        <w:rPr>
          <w:rFonts w:ascii="Palatino Linotype" w:hAnsi="Palatino Linotype" w:cs="Arial"/>
          <w:b/>
        </w:rPr>
        <w:t>de dos mil veintidós</w:t>
      </w:r>
      <w:r w:rsidRPr="003D7BB3">
        <w:rPr>
          <w:rFonts w:ascii="Palatino Linotype" w:hAnsi="Palatino Linotype" w:cs="Arial"/>
        </w:rPr>
        <w:t xml:space="preserve">, </w:t>
      </w:r>
      <w:r w:rsidR="00EE68EE" w:rsidRPr="003D7BB3">
        <w:rPr>
          <w:rFonts w:ascii="Palatino Linotype" w:eastAsiaTheme="minorEastAsia" w:hAnsi="Palatino Linotype" w:cs="Arial"/>
          <w:lang w:val="es-ES_tradnl"/>
        </w:rPr>
        <w:t xml:space="preserve">sin </w:t>
      </w:r>
      <w:r w:rsidR="00EE68EE" w:rsidRPr="003D7BB3">
        <w:rPr>
          <w:rFonts w:ascii="Palatino Linotype" w:eastAsiaTheme="minorEastAsia" w:hAnsi="Palatino Linotype" w:cs="Arial"/>
          <w:lang w:val="es-ES_tradnl"/>
        </w:rPr>
        <w:lastRenderedPageBreak/>
        <w:t>contemplar en el cómputo los días</w:t>
      </w:r>
      <w:r w:rsidR="00B32F8F" w:rsidRPr="003D7BB3">
        <w:rPr>
          <w:rFonts w:ascii="Palatino Linotype" w:eastAsiaTheme="minorEastAsia" w:hAnsi="Palatino Linotype" w:cs="Arial"/>
          <w:lang w:val="es-ES_tradnl"/>
        </w:rPr>
        <w:t xml:space="preserve"> </w:t>
      </w:r>
      <w:r w:rsidR="007523AA" w:rsidRPr="003D7BB3">
        <w:rPr>
          <w:rFonts w:ascii="Palatino Linotype" w:eastAsiaTheme="minorEastAsia" w:hAnsi="Palatino Linotype" w:cs="Arial"/>
          <w:lang w:val="es-ES_tradnl"/>
        </w:rPr>
        <w:t>veintiséis y veintisiete</w:t>
      </w:r>
      <w:r w:rsidR="00B32F8F" w:rsidRPr="003D7BB3">
        <w:rPr>
          <w:rFonts w:ascii="Palatino Linotype" w:eastAsiaTheme="minorEastAsia" w:hAnsi="Palatino Linotype" w:cs="Arial"/>
          <w:lang w:val="es-ES_tradnl"/>
        </w:rPr>
        <w:t xml:space="preserve"> de febrero</w:t>
      </w:r>
      <w:r w:rsidR="002B5322" w:rsidRPr="003D7BB3">
        <w:rPr>
          <w:rFonts w:ascii="Palatino Linotype" w:eastAsiaTheme="minorEastAsia" w:hAnsi="Palatino Linotype" w:cs="Arial"/>
          <w:lang w:val="es-ES_tradnl"/>
        </w:rPr>
        <w:t>, así como, cinco</w:t>
      </w:r>
      <w:r w:rsidR="00EF23AF" w:rsidRPr="003D7BB3">
        <w:rPr>
          <w:rFonts w:ascii="Palatino Linotype" w:eastAsiaTheme="minorEastAsia" w:hAnsi="Palatino Linotype" w:cs="Arial"/>
          <w:lang w:val="es-ES_tradnl"/>
        </w:rPr>
        <w:t>,</w:t>
      </w:r>
      <w:r w:rsidR="002B5322" w:rsidRPr="003D7BB3">
        <w:rPr>
          <w:rFonts w:ascii="Palatino Linotype" w:eastAsiaTheme="minorEastAsia" w:hAnsi="Palatino Linotype" w:cs="Arial"/>
          <w:lang w:val="es-ES_tradnl"/>
        </w:rPr>
        <w:t xml:space="preserve"> sei</w:t>
      </w:r>
      <w:r w:rsidR="00EF23AF" w:rsidRPr="003D7BB3">
        <w:rPr>
          <w:rFonts w:ascii="Palatino Linotype" w:eastAsiaTheme="minorEastAsia" w:hAnsi="Palatino Linotype" w:cs="Arial"/>
          <w:lang w:val="es-ES_tradnl"/>
        </w:rPr>
        <w:t xml:space="preserve">s, </w:t>
      </w:r>
      <w:r w:rsidR="005F3D4A" w:rsidRPr="003D7BB3">
        <w:rPr>
          <w:rFonts w:ascii="Palatino Linotype" w:eastAsiaTheme="minorEastAsia" w:hAnsi="Palatino Linotype" w:cs="Arial"/>
          <w:lang w:val="es-ES_tradnl"/>
        </w:rPr>
        <w:t>doce y trece</w:t>
      </w:r>
      <w:r w:rsidR="002B5322" w:rsidRPr="003D7BB3">
        <w:rPr>
          <w:rFonts w:ascii="Palatino Linotype" w:eastAsiaTheme="minorEastAsia" w:hAnsi="Palatino Linotype" w:cs="Arial"/>
          <w:lang w:val="es-ES_tradnl"/>
        </w:rPr>
        <w:t xml:space="preserve"> de marzo de </w:t>
      </w:r>
      <w:r w:rsidR="00D71F23" w:rsidRPr="003D7BB3">
        <w:rPr>
          <w:rFonts w:ascii="Palatino Linotype" w:eastAsiaTheme="minorEastAsia" w:hAnsi="Palatino Linotype" w:cs="Arial"/>
          <w:lang w:val="es-ES_tradnl"/>
        </w:rPr>
        <w:t xml:space="preserve">dos mil </w:t>
      </w:r>
      <w:r w:rsidR="004854BD" w:rsidRPr="003D7BB3">
        <w:rPr>
          <w:rFonts w:ascii="Palatino Linotype" w:eastAsiaTheme="minorEastAsia" w:hAnsi="Palatino Linotype" w:cs="Arial"/>
          <w:lang w:val="es-ES_tradnl"/>
        </w:rPr>
        <w:t>veintidós</w:t>
      </w:r>
      <w:r w:rsidR="00EE68EE" w:rsidRPr="003D7BB3">
        <w:rPr>
          <w:rFonts w:ascii="Palatino Linotype" w:eastAsiaTheme="minorEastAsia" w:hAnsi="Palatino Linotype" w:cs="Arial"/>
          <w:lang w:val="es-ES_tradnl"/>
        </w:rPr>
        <w:t xml:space="preserve">, </w:t>
      </w:r>
      <w:bookmarkStart w:id="9" w:name="_Hlk62134391"/>
      <w:r w:rsidR="00EE68EE" w:rsidRPr="003D7BB3">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3D7BB3">
        <w:rPr>
          <w:rFonts w:ascii="Palatino Linotype" w:eastAsiaTheme="minorEastAsia" w:hAnsi="Palatino Linotype" w:cs="Arial"/>
          <w:lang w:val="es-ES_tradnl"/>
        </w:rPr>
        <w:t>Información Pública</w:t>
      </w:r>
      <w:r w:rsidR="00EE68EE" w:rsidRPr="003D7BB3">
        <w:rPr>
          <w:rFonts w:ascii="Palatino Linotype" w:eastAsiaTheme="minorEastAsia" w:hAnsi="Palatino Linotype" w:cs="Arial"/>
          <w:lang w:val="es-ES_tradnl"/>
        </w:rPr>
        <w:t xml:space="preserve"> del Estado de México y Municipios</w:t>
      </w:r>
      <w:bookmarkEnd w:id="9"/>
      <w:r w:rsidR="00B32F8F" w:rsidRPr="003D7BB3">
        <w:rPr>
          <w:rFonts w:ascii="Palatino Linotype" w:eastAsiaTheme="minorEastAsia" w:hAnsi="Palatino Linotype" w:cs="Arial"/>
          <w:lang w:val="es-ES_tradnl"/>
        </w:rPr>
        <w:t xml:space="preserve">, así como, el día </w:t>
      </w:r>
      <w:r w:rsidR="002B5322" w:rsidRPr="003D7BB3">
        <w:rPr>
          <w:rFonts w:ascii="Palatino Linotype" w:eastAsiaTheme="minorEastAsia" w:hAnsi="Palatino Linotype" w:cs="Arial"/>
          <w:lang w:val="es-ES_tradnl"/>
        </w:rPr>
        <w:t>dos de marzo</w:t>
      </w:r>
      <w:r w:rsidR="00B32F8F" w:rsidRPr="003D7BB3">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3D7BB3">
        <w:rPr>
          <w:rFonts w:ascii="Palatino Linotype" w:eastAsiaTheme="minorEastAsia" w:hAnsi="Palatino Linotype" w:cs="Arial"/>
          <w:lang w:val="es-ES_tradnl"/>
        </w:rPr>
        <w:t>Información Pública</w:t>
      </w:r>
      <w:r w:rsidR="00B32F8F" w:rsidRPr="003D7BB3">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3D7BB3" w:rsidRDefault="00413BB7" w:rsidP="00970BC5">
      <w:pPr>
        <w:spacing w:line="360" w:lineRule="auto"/>
        <w:jc w:val="both"/>
        <w:rPr>
          <w:rFonts w:ascii="Palatino Linotype" w:eastAsiaTheme="minorEastAsia" w:hAnsi="Palatino Linotype" w:cs="Arial"/>
          <w:lang w:val="es-ES_tradnl"/>
        </w:rPr>
      </w:pPr>
    </w:p>
    <w:p w14:paraId="123AA79D" w14:textId="78495C36" w:rsidR="00327647" w:rsidRPr="003D7BB3" w:rsidRDefault="00B51958" w:rsidP="00970BC5">
      <w:pPr>
        <w:spacing w:line="360" w:lineRule="auto"/>
        <w:ind w:left="-5" w:hanging="10"/>
        <w:jc w:val="both"/>
        <w:rPr>
          <w:rFonts w:ascii="Palatino Linotype" w:eastAsia="Palatino Linotype" w:hAnsi="Palatino Linotype" w:cs="Palatino Linotype"/>
          <w:lang w:eastAsia="es-MX"/>
        </w:rPr>
      </w:pPr>
      <w:r w:rsidRPr="003D7BB3">
        <w:rPr>
          <w:rFonts w:ascii="Palatino Linotype" w:eastAsia="Palatino Linotype" w:hAnsi="Palatino Linotype" w:cs="Palatino Linotype"/>
          <w:lang w:eastAsia="es-MX"/>
        </w:rPr>
        <w:t xml:space="preserve">En ese tenor, si el recurso de revisión que nos ocupa, se interpuso el </w:t>
      </w:r>
      <w:r w:rsidRPr="003D7BB3">
        <w:rPr>
          <w:rFonts w:ascii="Palatino Linotype" w:eastAsia="Palatino Linotype" w:hAnsi="Palatino Linotype" w:cs="Palatino Linotype"/>
          <w:b/>
          <w:lang w:eastAsia="es-MX"/>
        </w:rPr>
        <w:t>veintitrés de febrero de dos mil veintidós</w:t>
      </w:r>
      <w:r w:rsidRPr="003D7BB3">
        <w:rPr>
          <w:rFonts w:ascii="Palatino Linotype" w:eastAsia="Palatino Linotype" w:hAnsi="Palatino Linotype" w:cs="Palatino Linotype"/>
          <w:lang w:eastAsia="es-MX"/>
        </w:rPr>
        <w:t>, éste se encuentra dentro de los márgenes temporales previstos en el citado precepto legal y, por tanto, se considera oportuno.</w:t>
      </w:r>
    </w:p>
    <w:p w14:paraId="023590F9" w14:textId="77777777" w:rsidR="00B51958" w:rsidRPr="003D7BB3" w:rsidRDefault="00B51958" w:rsidP="00970BC5">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3D7BB3" w:rsidRDefault="00200BFC" w:rsidP="00970BC5">
      <w:pPr>
        <w:autoSpaceDE w:val="0"/>
        <w:autoSpaceDN w:val="0"/>
        <w:adjustRightInd w:val="0"/>
        <w:spacing w:line="360" w:lineRule="auto"/>
        <w:ind w:right="49"/>
        <w:jc w:val="both"/>
        <w:rPr>
          <w:rFonts w:ascii="Palatino Linotype" w:hAnsi="Palatino Linotype"/>
          <w:b/>
        </w:rPr>
      </w:pPr>
      <w:r w:rsidRPr="003D7BB3">
        <w:rPr>
          <w:rFonts w:ascii="Palatino Linotype" w:hAnsi="Palatino Linotype" w:cs="Arial"/>
          <w:b/>
          <w:sz w:val="28"/>
        </w:rPr>
        <w:t>CUARTO</w:t>
      </w:r>
      <w:r w:rsidRPr="003D7BB3">
        <w:rPr>
          <w:rFonts w:ascii="Palatino Linotype" w:hAnsi="Palatino Linotype"/>
          <w:b/>
        </w:rPr>
        <w:t xml:space="preserve">. </w:t>
      </w:r>
      <w:r w:rsidR="0072617B" w:rsidRPr="003D7BB3">
        <w:rPr>
          <w:rFonts w:ascii="Palatino Linotype" w:hAnsi="Palatino Linotype"/>
          <w:b/>
        </w:rPr>
        <w:t xml:space="preserve">Procedibilidad. </w:t>
      </w:r>
    </w:p>
    <w:p w14:paraId="64401F8F" w14:textId="77777777" w:rsidR="00023CB3" w:rsidRPr="003D7BB3" w:rsidRDefault="00023CB3" w:rsidP="00970BC5">
      <w:pPr>
        <w:spacing w:line="360" w:lineRule="auto"/>
        <w:ind w:right="49"/>
        <w:jc w:val="both"/>
        <w:rPr>
          <w:rFonts w:ascii="Palatino Linotype" w:eastAsia="Palatino Linotype" w:hAnsi="Palatino Linotype" w:cs="Palatino Linotype"/>
        </w:rPr>
      </w:pPr>
      <w:r w:rsidRPr="003D7BB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B07B01B" w14:textId="77777777" w:rsidR="00023CB3" w:rsidRPr="003D7BB3" w:rsidRDefault="00023CB3" w:rsidP="00970BC5">
      <w:pPr>
        <w:spacing w:line="360" w:lineRule="auto"/>
        <w:ind w:right="49"/>
        <w:jc w:val="both"/>
        <w:rPr>
          <w:rFonts w:ascii="Palatino Linotype" w:eastAsia="Palatino Linotype" w:hAnsi="Palatino Linotype" w:cs="Palatino Linotype"/>
          <w:sz w:val="10"/>
          <w:szCs w:val="10"/>
        </w:rPr>
      </w:pPr>
    </w:p>
    <w:p w14:paraId="40FBB8A7" w14:textId="77777777" w:rsidR="00023CB3" w:rsidRPr="003D7BB3" w:rsidRDefault="00023CB3" w:rsidP="00970BC5">
      <w:pPr>
        <w:tabs>
          <w:tab w:val="left" w:pos="851"/>
        </w:tabs>
        <w:ind w:left="851" w:right="901"/>
        <w:jc w:val="both"/>
        <w:rPr>
          <w:rFonts w:ascii="Palatino Linotype" w:eastAsia="Palatino Linotype" w:hAnsi="Palatino Linotype" w:cs="Palatino Linotype"/>
          <w:b/>
          <w:i/>
          <w:sz w:val="22"/>
          <w:szCs w:val="22"/>
        </w:rPr>
      </w:pPr>
      <w:r w:rsidRPr="003D7BB3">
        <w:rPr>
          <w:rFonts w:ascii="Palatino Linotype" w:eastAsia="Palatino Linotype" w:hAnsi="Palatino Linotype" w:cs="Palatino Linotype"/>
          <w:b/>
          <w:i/>
          <w:sz w:val="22"/>
          <w:szCs w:val="22"/>
        </w:rPr>
        <w:t xml:space="preserve">“Artículo 180. </w:t>
      </w:r>
      <w:r w:rsidRPr="003D7BB3">
        <w:rPr>
          <w:rFonts w:ascii="Palatino Linotype" w:eastAsia="Palatino Linotype" w:hAnsi="Palatino Linotype" w:cs="Palatino Linotype"/>
          <w:i/>
          <w:sz w:val="22"/>
          <w:szCs w:val="22"/>
        </w:rPr>
        <w:t>El Recurso de Revisión contendrá:</w:t>
      </w:r>
      <w:r w:rsidRPr="003D7BB3">
        <w:rPr>
          <w:rFonts w:ascii="Palatino Linotype" w:eastAsia="Palatino Linotype" w:hAnsi="Palatino Linotype" w:cs="Palatino Linotype"/>
          <w:b/>
          <w:i/>
          <w:sz w:val="22"/>
          <w:szCs w:val="22"/>
        </w:rPr>
        <w:t xml:space="preserve"> </w:t>
      </w:r>
    </w:p>
    <w:p w14:paraId="13E7A507" w14:textId="77777777" w:rsidR="00023CB3" w:rsidRPr="003D7BB3" w:rsidRDefault="00023CB3" w:rsidP="00970BC5">
      <w:pPr>
        <w:tabs>
          <w:tab w:val="left" w:pos="851"/>
        </w:tabs>
        <w:ind w:left="851" w:right="901"/>
        <w:jc w:val="both"/>
        <w:rPr>
          <w:rFonts w:ascii="Palatino Linotype" w:eastAsia="Palatino Linotype" w:hAnsi="Palatino Linotype" w:cs="Palatino Linotype"/>
          <w:b/>
          <w:i/>
          <w:sz w:val="22"/>
          <w:szCs w:val="22"/>
        </w:rPr>
      </w:pPr>
      <w:r w:rsidRPr="003D7BB3">
        <w:rPr>
          <w:rFonts w:ascii="Palatino Linotype" w:eastAsia="Palatino Linotype" w:hAnsi="Palatino Linotype" w:cs="Palatino Linotype"/>
          <w:b/>
          <w:i/>
          <w:sz w:val="22"/>
          <w:szCs w:val="22"/>
        </w:rPr>
        <w:lastRenderedPageBreak/>
        <w:t>…</w:t>
      </w:r>
    </w:p>
    <w:p w14:paraId="38B2C686" w14:textId="77777777" w:rsidR="00023CB3" w:rsidRPr="003D7BB3" w:rsidRDefault="00023CB3" w:rsidP="00970BC5">
      <w:pPr>
        <w:tabs>
          <w:tab w:val="left" w:pos="851"/>
        </w:tabs>
        <w:ind w:left="851" w:right="901"/>
        <w:jc w:val="both"/>
        <w:rPr>
          <w:rFonts w:ascii="Palatino Linotype" w:eastAsia="Palatino Linotype" w:hAnsi="Palatino Linotype" w:cs="Palatino Linotype"/>
          <w:i/>
          <w:sz w:val="22"/>
          <w:szCs w:val="22"/>
        </w:rPr>
      </w:pPr>
      <w:r w:rsidRPr="003D7BB3">
        <w:rPr>
          <w:rFonts w:ascii="Palatino Linotype" w:eastAsia="Palatino Linotype" w:hAnsi="Palatino Linotype" w:cs="Palatino Linotype"/>
          <w:b/>
          <w:i/>
          <w:sz w:val="22"/>
          <w:szCs w:val="22"/>
        </w:rPr>
        <w:t xml:space="preserve">II. El nombre del solicitante que recurre </w:t>
      </w:r>
      <w:r w:rsidRPr="003D7BB3">
        <w:rPr>
          <w:rFonts w:ascii="Palatino Linotype" w:eastAsia="Palatino Linotype" w:hAnsi="Palatino Linotype" w:cs="Palatino Linotype"/>
          <w:i/>
          <w:sz w:val="22"/>
          <w:szCs w:val="22"/>
        </w:rPr>
        <w:t>o de su representante y, en su caso, …</w:t>
      </w:r>
    </w:p>
    <w:p w14:paraId="3D76D95F" w14:textId="77777777" w:rsidR="00023CB3" w:rsidRPr="003D7BB3" w:rsidRDefault="00023CB3" w:rsidP="00970BC5">
      <w:pPr>
        <w:tabs>
          <w:tab w:val="left" w:pos="851"/>
        </w:tabs>
        <w:ind w:left="851" w:right="901"/>
        <w:jc w:val="both"/>
        <w:rPr>
          <w:rFonts w:ascii="Palatino Linotype" w:eastAsia="Palatino Linotype" w:hAnsi="Palatino Linotype" w:cs="Palatino Linotype"/>
          <w:b/>
          <w:i/>
          <w:sz w:val="22"/>
          <w:szCs w:val="22"/>
        </w:rPr>
      </w:pPr>
      <w:r w:rsidRPr="003D7BB3">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3D7BB3">
        <w:rPr>
          <w:rFonts w:ascii="Palatino Linotype" w:eastAsia="Palatino Linotype" w:hAnsi="Palatino Linotype" w:cs="Palatino Linotype"/>
          <w:i/>
          <w:sz w:val="22"/>
          <w:szCs w:val="22"/>
        </w:rPr>
        <w:t>, IV, VII y VIII.</w:t>
      </w:r>
      <w:r w:rsidRPr="003D7BB3">
        <w:rPr>
          <w:rFonts w:ascii="Palatino Linotype" w:eastAsia="Palatino Linotype" w:hAnsi="Palatino Linotype" w:cs="Palatino Linotype"/>
          <w:b/>
          <w:i/>
          <w:sz w:val="22"/>
          <w:szCs w:val="22"/>
        </w:rPr>
        <w:t>”</w:t>
      </w:r>
    </w:p>
    <w:p w14:paraId="137DF16C" w14:textId="77777777" w:rsidR="00023CB3" w:rsidRPr="003D7BB3" w:rsidRDefault="00023CB3" w:rsidP="00970BC5">
      <w:pPr>
        <w:tabs>
          <w:tab w:val="left" w:pos="851"/>
        </w:tabs>
        <w:ind w:left="851" w:right="901"/>
        <w:jc w:val="both"/>
        <w:rPr>
          <w:rFonts w:ascii="Palatino Linotype" w:eastAsia="Palatino Linotype" w:hAnsi="Palatino Linotype" w:cs="Palatino Linotype"/>
          <w:i/>
          <w:sz w:val="22"/>
          <w:szCs w:val="22"/>
        </w:rPr>
      </w:pPr>
      <w:r w:rsidRPr="003D7BB3">
        <w:rPr>
          <w:rFonts w:ascii="Palatino Linotype" w:eastAsia="Palatino Linotype" w:hAnsi="Palatino Linotype" w:cs="Palatino Linotype"/>
          <w:i/>
          <w:sz w:val="22"/>
          <w:szCs w:val="22"/>
        </w:rPr>
        <w:t>(Énfasis añadido)</w:t>
      </w:r>
    </w:p>
    <w:p w14:paraId="61A382E4" w14:textId="77777777" w:rsidR="00023CB3" w:rsidRPr="003D7BB3" w:rsidRDefault="00023CB3" w:rsidP="00970BC5">
      <w:pPr>
        <w:tabs>
          <w:tab w:val="left" w:pos="851"/>
        </w:tabs>
        <w:ind w:right="901"/>
        <w:jc w:val="both"/>
        <w:rPr>
          <w:rFonts w:ascii="Palatino Linotype" w:eastAsia="Palatino Linotype" w:hAnsi="Palatino Linotype" w:cs="Palatino Linotype"/>
          <w:i/>
          <w:sz w:val="22"/>
          <w:szCs w:val="22"/>
        </w:rPr>
      </w:pPr>
    </w:p>
    <w:p w14:paraId="58E149AE" w14:textId="77777777" w:rsidR="00023CB3" w:rsidRPr="003D7BB3" w:rsidRDefault="00023CB3" w:rsidP="00970BC5">
      <w:pPr>
        <w:spacing w:line="360" w:lineRule="auto"/>
        <w:jc w:val="both"/>
        <w:rPr>
          <w:rFonts w:ascii="Palatino Linotype" w:eastAsia="Palatino Linotype" w:hAnsi="Palatino Linotype" w:cs="Palatino Linotype"/>
        </w:rPr>
      </w:pPr>
      <w:r w:rsidRPr="003D7BB3">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3D7BB3">
        <w:rPr>
          <w:rFonts w:ascii="Palatino Linotype" w:eastAsia="Palatino Linotype" w:hAnsi="Palatino Linotype" w:cs="Palatino Linotype"/>
          <w:b/>
        </w:rPr>
        <w:t>;</w:t>
      </w:r>
      <w:r w:rsidRPr="003D7BB3">
        <w:rPr>
          <w:rFonts w:ascii="Palatino Linotype" w:eastAsia="Palatino Linotype" w:hAnsi="Palatino Linotype" w:cs="Palatino Linotype"/>
        </w:rPr>
        <w:t xml:space="preserve"> por lo que, en el presente caso, al haber sido presentado el Recurso de Revisión vía </w:t>
      </w:r>
      <w:r w:rsidRPr="003D7BB3">
        <w:rPr>
          <w:rFonts w:ascii="Palatino Linotype" w:eastAsia="Palatino Linotype" w:hAnsi="Palatino Linotype" w:cs="Palatino Linotype"/>
          <w:b/>
        </w:rPr>
        <w:t>SAIMEX</w:t>
      </w:r>
      <w:r w:rsidRPr="003D7BB3">
        <w:rPr>
          <w:rFonts w:ascii="Palatino Linotype" w:eastAsia="Palatino Linotype" w:hAnsi="Palatino Linotype" w:cs="Palatino Linotype"/>
        </w:rPr>
        <w:t>, dicho requisito resulta innecesario.</w:t>
      </w:r>
    </w:p>
    <w:p w14:paraId="55D484C8" w14:textId="77777777" w:rsidR="00023CB3" w:rsidRPr="003D7BB3" w:rsidRDefault="00023CB3" w:rsidP="00970BC5">
      <w:pPr>
        <w:spacing w:line="360" w:lineRule="auto"/>
        <w:jc w:val="both"/>
        <w:rPr>
          <w:rFonts w:ascii="Palatino Linotype" w:eastAsia="Palatino Linotype" w:hAnsi="Palatino Linotype" w:cs="Palatino Linotype"/>
          <w:b/>
        </w:rPr>
      </w:pPr>
    </w:p>
    <w:p w14:paraId="54F6CE10" w14:textId="77777777" w:rsidR="00023CB3" w:rsidRPr="003D7BB3" w:rsidRDefault="00023CB3" w:rsidP="00970BC5">
      <w:pPr>
        <w:spacing w:line="360" w:lineRule="auto"/>
        <w:jc w:val="both"/>
        <w:rPr>
          <w:rFonts w:ascii="Palatino Linotype" w:eastAsia="Palatino Linotype" w:hAnsi="Palatino Linotype" w:cs="Palatino Linotype"/>
        </w:rPr>
      </w:pPr>
      <w:r w:rsidRPr="003D7BB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3D7BB3">
        <w:rPr>
          <w:rFonts w:ascii="Palatino Linotype" w:eastAsia="Palatino Linotype" w:hAnsi="Palatino Linotype" w:cs="Palatino Linotype"/>
          <w:b/>
          <w:u w:val="single"/>
        </w:rPr>
        <w:t xml:space="preserve">el nombre no es un requisito </w:t>
      </w:r>
      <w:r w:rsidRPr="003D7BB3">
        <w:rPr>
          <w:rFonts w:ascii="Palatino Linotype" w:eastAsia="Palatino Linotype" w:hAnsi="Palatino Linotype" w:cs="Palatino Linotype"/>
          <w:b/>
          <w:i/>
          <w:u w:val="single"/>
        </w:rPr>
        <w:t>sine qua non</w:t>
      </w:r>
      <w:r w:rsidRPr="003D7BB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B4C1AC0" w14:textId="77777777" w:rsidR="00023CB3" w:rsidRPr="003D7BB3" w:rsidRDefault="00023CB3" w:rsidP="00970BC5">
      <w:pPr>
        <w:spacing w:line="360" w:lineRule="auto"/>
        <w:jc w:val="both"/>
        <w:rPr>
          <w:rFonts w:ascii="Palatino Linotype" w:eastAsia="Palatino Linotype" w:hAnsi="Palatino Linotype" w:cs="Palatino Linotype"/>
        </w:rPr>
      </w:pPr>
    </w:p>
    <w:p w14:paraId="51AAF08B" w14:textId="77777777" w:rsidR="00023CB3" w:rsidRPr="003D7BB3" w:rsidRDefault="00023CB3" w:rsidP="00970BC5">
      <w:pPr>
        <w:spacing w:line="360" w:lineRule="auto"/>
        <w:jc w:val="both"/>
        <w:rPr>
          <w:rFonts w:ascii="Palatino Linotype" w:eastAsia="Palatino Linotype" w:hAnsi="Palatino Linotype" w:cs="Palatino Linotype"/>
          <w:sz w:val="22"/>
          <w:szCs w:val="22"/>
        </w:rPr>
      </w:pPr>
      <w:r w:rsidRPr="003D7BB3">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3D7BB3">
        <w:rPr>
          <w:rFonts w:ascii="Palatino Linotype" w:eastAsia="Palatino Linotype" w:hAnsi="Palatino Linotype" w:cs="Palatino Linotype"/>
        </w:rPr>
        <w:lastRenderedPageBreak/>
        <w:t>Acceso a la Información Pública, toda vez que disponen que toda persona sin necesidad de acreditar interés alguno o justificar su utilización, tendrá acceso gratuito a la Información Pública.</w:t>
      </w:r>
    </w:p>
    <w:p w14:paraId="25DAF890" w14:textId="77777777" w:rsidR="00023CB3" w:rsidRPr="003D7BB3" w:rsidRDefault="00023CB3" w:rsidP="00970BC5">
      <w:pPr>
        <w:tabs>
          <w:tab w:val="left" w:pos="851"/>
        </w:tabs>
        <w:ind w:left="851" w:right="901"/>
        <w:jc w:val="both"/>
        <w:rPr>
          <w:rFonts w:ascii="Palatino Linotype" w:eastAsia="Palatino Linotype" w:hAnsi="Palatino Linotype" w:cs="Palatino Linotype"/>
          <w:sz w:val="22"/>
          <w:szCs w:val="22"/>
        </w:rPr>
      </w:pPr>
    </w:p>
    <w:p w14:paraId="5C7E6DA6" w14:textId="77777777" w:rsidR="00023CB3" w:rsidRPr="003D7BB3" w:rsidRDefault="00023CB3" w:rsidP="00970BC5">
      <w:pPr>
        <w:spacing w:line="360" w:lineRule="auto"/>
        <w:jc w:val="both"/>
        <w:rPr>
          <w:rFonts w:ascii="Palatino Linotype" w:eastAsia="Palatino Linotype" w:hAnsi="Palatino Linotype" w:cs="Palatino Linotype"/>
        </w:rPr>
      </w:pPr>
      <w:r w:rsidRPr="003D7BB3">
        <w:rPr>
          <w:rFonts w:ascii="Palatino Linotype" w:eastAsia="Palatino Linotype" w:hAnsi="Palatino Linotype" w:cs="Palatino Linotype"/>
        </w:rPr>
        <w:t xml:space="preserve">Asimismo, se estima que el requisito relativo al nombre de </w:t>
      </w:r>
      <w:r w:rsidRPr="003D7BB3">
        <w:rPr>
          <w:rFonts w:ascii="Palatino Linotype" w:eastAsia="Palatino Linotype" w:hAnsi="Palatino Linotype" w:cs="Palatino Linotype"/>
          <w:b/>
        </w:rPr>
        <w:t>EL RECURRENTE</w:t>
      </w:r>
      <w:r w:rsidRPr="003D7BB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D7BB3">
        <w:rPr>
          <w:rFonts w:ascii="Palatino Linotype" w:eastAsia="Palatino Linotype" w:hAnsi="Palatino Linotype" w:cs="Palatino Linotype"/>
          <w:b/>
        </w:rPr>
        <w:t xml:space="preserve">EL RECURRENTE </w:t>
      </w:r>
      <w:r w:rsidRPr="003D7BB3">
        <w:rPr>
          <w:rFonts w:ascii="Palatino Linotype" w:eastAsia="Palatino Linotype" w:hAnsi="Palatino Linotype" w:cs="Palatino Linotype"/>
        </w:rPr>
        <w:t xml:space="preserve"> es la misma persona que realizó la solicitud de Acceso a la Información Pública que ahora se impugna.</w:t>
      </w:r>
    </w:p>
    <w:p w14:paraId="79416220" w14:textId="77777777" w:rsidR="00023CB3" w:rsidRPr="003D7BB3" w:rsidRDefault="00023CB3" w:rsidP="00970BC5">
      <w:pPr>
        <w:tabs>
          <w:tab w:val="left" w:pos="851"/>
        </w:tabs>
        <w:ind w:left="851" w:right="901"/>
        <w:jc w:val="both"/>
        <w:rPr>
          <w:rFonts w:ascii="Palatino Linotype" w:eastAsia="Palatino Linotype" w:hAnsi="Palatino Linotype" w:cs="Palatino Linotype"/>
          <w:sz w:val="22"/>
          <w:szCs w:val="22"/>
        </w:rPr>
      </w:pPr>
    </w:p>
    <w:p w14:paraId="492EE32E" w14:textId="5EDE6B07" w:rsidR="002A2197" w:rsidRPr="003D7BB3" w:rsidRDefault="00023CB3" w:rsidP="00970BC5">
      <w:pPr>
        <w:spacing w:line="360" w:lineRule="auto"/>
        <w:jc w:val="both"/>
        <w:rPr>
          <w:rFonts w:ascii="Palatino Linotype" w:eastAsia="Palatino Linotype" w:hAnsi="Palatino Linotype" w:cs="Palatino Linotype"/>
        </w:rPr>
      </w:pPr>
      <w:r w:rsidRPr="003D7BB3">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3D7BB3">
        <w:rPr>
          <w:rFonts w:ascii="Palatino Linotype" w:eastAsia="Palatino Linotype" w:hAnsi="Palatino Linotype" w:cs="Palatino Linotype"/>
        </w:rPr>
        <w:lastRenderedPageBreak/>
        <w:t xml:space="preserve">Derecho Humano, como el Derecho de Acceso a la Información Pública, por una cuestión procedimental. </w:t>
      </w:r>
    </w:p>
    <w:p w14:paraId="44E4642C" w14:textId="77777777" w:rsidR="00F52367" w:rsidRPr="003D7BB3" w:rsidRDefault="00F52367" w:rsidP="00970BC5">
      <w:pPr>
        <w:spacing w:line="360" w:lineRule="auto"/>
        <w:jc w:val="both"/>
        <w:rPr>
          <w:rFonts w:ascii="Palatino Linotype" w:eastAsia="Palatino Linotype" w:hAnsi="Palatino Linotype" w:cs="Palatino Linotype"/>
        </w:rPr>
      </w:pPr>
    </w:p>
    <w:p w14:paraId="2350792D" w14:textId="71BF0BA6" w:rsidR="002B0E32" w:rsidRPr="003D7BB3" w:rsidRDefault="00CE0362" w:rsidP="00970BC5">
      <w:pPr>
        <w:spacing w:line="360" w:lineRule="auto"/>
        <w:jc w:val="both"/>
        <w:rPr>
          <w:rFonts w:ascii="Palatino Linotype" w:hAnsi="Palatino Linotype"/>
          <w:szCs w:val="17"/>
          <w:lang w:eastAsia="es-ES_tradnl"/>
        </w:rPr>
      </w:pPr>
      <w:r w:rsidRPr="003D7BB3">
        <w:rPr>
          <w:rFonts w:ascii="Palatino Linotype" w:hAnsi="Palatino Linotype" w:cs="Arial"/>
          <w:b/>
          <w:sz w:val="28"/>
          <w:szCs w:val="28"/>
        </w:rPr>
        <w:t>QUINTO</w:t>
      </w:r>
      <w:r w:rsidRPr="003D7BB3">
        <w:rPr>
          <w:rFonts w:ascii="Palatino Linotype" w:hAnsi="Palatino Linotype" w:cs="Arial"/>
          <w:b/>
        </w:rPr>
        <w:t xml:space="preserve">. </w:t>
      </w:r>
      <w:r w:rsidR="00654EE8" w:rsidRPr="003D7BB3">
        <w:rPr>
          <w:rFonts w:ascii="Palatino Linotype" w:hAnsi="Palatino Linotype" w:cs="Arial"/>
          <w:b/>
        </w:rPr>
        <w:t>Estudio y análisis del asunto.</w:t>
      </w:r>
    </w:p>
    <w:p w14:paraId="400C2495" w14:textId="77777777" w:rsidR="003A1145" w:rsidRPr="003D7BB3" w:rsidRDefault="003A1145" w:rsidP="00970BC5">
      <w:pPr>
        <w:spacing w:line="360" w:lineRule="auto"/>
        <w:jc w:val="both"/>
        <w:rPr>
          <w:rFonts w:ascii="Palatino Linotype" w:hAnsi="Palatino Linotype" w:cs="Arial"/>
        </w:rPr>
      </w:pPr>
      <w:r w:rsidRPr="003D7BB3">
        <w:rPr>
          <w:rFonts w:ascii="Palatino Linotype" w:hAnsi="Palatino Linotype" w:cs="Arial"/>
        </w:rPr>
        <w:t xml:space="preserve">Una vez determinada la vía sobre la que versará el presente recurso, y previa revisión del expediente electrónico formado en </w:t>
      </w:r>
      <w:r w:rsidRPr="003D7BB3">
        <w:rPr>
          <w:rFonts w:ascii="Palatino Linotype" w:hAnsi="Palatino Linotype" w:cs="Arial"/>
          <w:b/>
        </w:rPr>
        <w:t>EL SAIMEX</w:t>
      </w:r>
      <w:r w:rsidRPr="003D7BB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64623857" w14:textId="77777777" w:rsidR="00084A97" w:rsidRPr="003D7BB3" w:rsidRDefault="00084A97" w:rsidP="00970BC5">
      <w:pPr>
        <w:spacing w:line="360" w:lineRule="auto"/>
        <w:jc w:val="both"/>
        <w:rPr>
          <w:rFonts w:ascii="Palatino Linotype" w:hAnsi="Palatino Linotype" w:cs="Arial"/>
        </w:rPr>
      </w:pPr>
    </w:p>
    <w:p w14:paraId="23614C5F" w14:textId="77777777" w:rsidR="00084A97" w:rsidRPr="003D7BB3" w:rsidRDefault="00084A97" w:rsidP="00970BC5">
      <w:pPr>
        <w:spacing w:line="360" w:lineRule="auto"/>
        <w:jc w:val="both"/>
        <w:rPr>
          <w:rFonts w:ascii="Palatino Linotype" w:hAnsi="Palatino Linotype" w:cs="Arial"/>
        </w:rPr>
      </w:pPr>
      <w:r w:rsidRPr="003D7BB3">
        <w:rPr>
          <w:rFonts w:ascii="Palatino Linotype" w:eastAsiaTheme="minorEastAsia" w:hAnsi="Palatino Linotype" w:cs="Arial"/>
          <w:lang w:val="es-ES_tradnl"/>
        </w:rPr>
        <w:t xml:space="preserve">Señalado lo anterior, se procede a analizar las documentales que integran el expediente electrónico, formado en el </w:t>
      </w:r>
      <w:r w:rsidRPr="003D7BB3">
        <w:rPr>
          <w:rFonts w:ascii="Palatino Linotype" w:eastAsiaTheme="minorEastAsia" w:hAnsi="Palatino Linotype" w:cs="Arial"/>
          <w:b/>
          <w:bCs/>
          <w:lang w:val="es-ES_tradnl"/>
        </w:rPr>
        <w:t xml:space="preserve">SAIMEX </w:t>
      </w:r>
      <w:r w:rsidRPr="003D7BB3">
        <w:rPr>
          <w:rFonts w:ascii="Palatino Linotype" w:eastAsiaTheme="minorEastAsia" w:hAnsi="Palatino Linotype" w:cs="Arial"/>
          <w:lang w:val="es-ES_tradnl"/>
        </w:rPr>
        <w:t xml:space="preserve">del Recurso de Revisión materia del presente estudio, a fin de determinar si con la información remitida mediante respuesta colma </w:t>
      </w:r>
      <w:r w:rsidRPr="003D7BB3">
        <w:rPr>
          <w:rFonts w:ascii="Palatino Linotype" w:eastAsiaTheme="minorEastAsia" w:hAnsi="Palatino Linotype" w:cs="Arial"/>
          <w:lang w:val="es-ES_tradnl"/>
        </w:rPr>
        <w:lastRenderedPageBreak/>
        <w:t>el Derecho de Acceso a la Información</w:t>
      </w:r>
      <w:r w:rsidRPr="003D7BB3">
        <w:rPr>
          <w:rFonts w:ascii="Palatino Linotype" w:hAnsi="Palatino Linotype" w:cs="Arial"/>
        </w:rPr>
        <w:t xml:space="preserve"> ejercido por </w:t>
      </w:r>
      <w:r w:rsidRPr="003D7BB3">
        <w:rPr>
          <w:rFonts w:ascii="Palatino Linotype" w:hAnsi="Palatino Linotype" w:cs="Arial"/>
          <w:b/>
        </w:rPr>
        <w:t>EL RECURRENTE</w:t>
      </w:r>
      <w:r w:rsidRPr="003D7BB3">
        <w:rPr>
          <w:rFonts w:ascii="Palatino Linotype" w:hAnsi="Palatino Linotype" w:cs="Arial"/>
        </w:rPr>
        <w:t>; atento a ello, para mayor entendimiento se muestra la tabla siguiente:</w:t>
      </w:r>
    </w:p>
    <w:p w14:paraId="66BBA6BC" w14:textId="77777777" w:rsidR="00084A97" w:rsidRPr="003D7BB3" w:rsidRDefault="00084A97" w:rsidP="00970BC5">
      <w:pPr>
        <w:spacing w:line="360" w:lineRule="auto"/>
        <w:jc w:val="both"/>
        <w:rPr>
          <w:rFonts w:ascii="Palatino Linotype" w:eastAsia="Calibri" w:hAnsi="Palatino Linotype" w:cs="Arial"/>
          <w:b/>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340"/>
        <w:gridCol w:w="3060"/>
        <w:gridCol w:w="1080"/>
      </w:tblGrid>
      <w:tr w:rsidR="00C012CB" w:rsidRPr="003D7BB3" w14:paraId="6930B9FA" w14:textId="77777777" w:rsidTr="00753F80">
        <w:trPr>
          <w:trHeight w:val="337"/>
          <w:tblHeader/>
          <w:jc w:val="center"/>
        </w:trPr>
        <w:tc>
          <w:tcPr>
            <w:tcW w:w="251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7F86C6A" w14:textId="77777777" w:rsidR="00C012CB" w:rsidRPr="003D7BB3" w:rsidRDefault="00C012CB" w:rsidP="00970BC5">
            <w:pPr>
              <w:suppressAutoHyphens/>
              <w:spacing w:line="276" w:lineRule="auto"/>
              <w:jc w:val="center"/>
              <w:rPr>
                <w:rFonts w:ascii="Palatino Linotype" w:eastAsia="Calibri" w:hAnsi="Palatino Linotype" w:cs="Arial"/>
                <w:b/>
                <w:color w:val="FFFFFF" w:themeColor="background1"/>
                <w:sz w:val="22"/>
                <w:szCs w:val="22"/>
                <w:lang w:val="es-ES_tradnl"/>
              </w:rPr>
            </w:pPr>
            <w:r w:rsidRPr="003D7BB3">
              <w:rPr>
                <w:rFonts w:ascii="Palatino Linotype" w:eastAsia="Calibri" w:hAnsi="Palatino Linotype" w:cs="Arial"/>
                <w:b/>
                <w:color w:val="FFFFFF" w:themeColor="background1"/>
                <w:sz w:val="22"/>
                <w:szCs w:val="22"/>
                <w:lang w:val="es-ES_tradnl"/>
              </w:rPr>
              <w:t>Solicitud</w:t>
            </w:r>
          </w:p>
        </w:tc>
        <w:tc>
          <w:tcPr>
            <w:tcW w:w="234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063EA7D" w14:textId="77777777" w:rsidR="00C012CB" w:rsidRPr="003D7BB3" w:rsidRDefault="00C012CB" w:rsidP="00970BC5">
            <w:pPr>
              <w:suppressAutoHyphens/>
              <w:spacing w:line="276" w:lineRule="auto"/>
              <w:jc w:val="center"/>
              <w:rPr>
                <w:rFonts w:ascii="Palatino Linotype" w:eastAsia="Calibri" w:hAnsi="Palatino Linotype" w:cs="Arial"/>
                <w:b/>
                <w:color w:val="FFFFFF" w:themeColor="background1"/>
                <w:sz w:val="22"/>
                <w:szCs w:val="22"/>
                <w:lang w:val="es-ES_tradnl"/>
              </w:rPr>
            </w:pPr>
            <w:r w:rsidRPr="003D7BB3">
              <w:rPr>
                <w:rFonts w:ascii="Palatino Linotype" w:eastAsia="Calibri" w:hAnsi="Palatino Linotype" w:cs="Arial"/>
                <w:b/>
                <w:color w:val="FFFFFF" w:themeColor="background1"/>
                <w:sz w:val="22"/>
                <w:szCs w:val="22"/>
                <w:lang w:val="es-ES_tradnl" w:eastAsia="en-US"/>
              </w:rPr>
              <w:t>Respuesta</w:t>
            </w:r>
          </w:p>
        </w:tc>
        <w:tc>
          <w:tcPr>
            <w:tcW w:w="306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55BA22E9" w14:textId="7D4FA229" w:rsidR="00C012CB" w:rsidRPr="003D7BB3" w:rsidRDefault="00C012CB" w:rsidP="00970BC5">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3D7BB3">
              <w:rPr>
                <w:rFonts w:ascii="Palatino Linotype" w:eastAsia="Calibri" w:hAnsi="Palatino Linotype" w:cs="Arial"/>
                <w:b/>
                <w:color w:val="FFFFFF" w:themeColor="background1"/>
                <w:sz w:val="22"/>
                <w:szCs w:val="22"/>
                <w:lang w:val="es-ES_tradnl" w:eastAsia="en-US"/>
              </w:rPr>
              <w:t>Informe Justificado</w:t>
            </w:r>
          </w:p>
        </w:tc>
        <w:tc>
          <w:tcPr>
            <w:tcW w:w="108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342777EE" w14:textId="19E62CE3" w:rsidR="00C012CB" w:rsidRPr="003D7BB3" w:rsidRDefault="00C012CB" w:rsidP="00970BC5">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3D7BB3">
              <w:rPr>
                <w:rFonts w:ascii="Palatino Linotype" w:eastAsia="Calibri" w:hAnsi="Palatino Linotype" w:cs="Arial"/>
                <w:b/>
                <w:color w:val="FFFFFF" w:themeColor="background1"/>
                <w:sz w:val="22"/>
                <w:szCs w:val="22"/>
                <w:lang w:val="es-ES_tradnl" w:eastAsia="en-US"/>
              </w:rPr>
              <w:t>Colma</w:t>
            </w:r>
          </w:p>
        </w:tc>
      </w:tr>
      <w:tr w:rsidR="00C012CB" w:rsidRPr="003D7BB3" w14:paraId="2943FBCD" w14:textId="77777777" w:rsidTr="00753F80">
        <w:trPr>
          <w:trHeight w:val="350"/>
          <w:jc w:val="center"/>
        </w:trPr>
        <w:tc>
          <w:tcPr>
            <w:tcW w:w="2515" w:type="dxa"/>
            <w:shd w:val="clear" w:color="auto" w:fill="auto"/>
          </w:tcPr>
          <w:p w14:paraId="0D5BA7D4" w14:textId="73BC0DB2" w:rsidR="00C012CB" w:rsidRPr="003D7BB3" w:rsidRDefault="008353E2" w:rsidP="00970BC5">
            <w:pPr>
              <w:autoSpaceDE w:val="0"/>
              <w:autoSpaceDN w:val="0"/>
              <w:adjustRightInd w:val="0"/>
              <w:jc w:val="both"/>
              <w:rPr>
                <w:rFonts w:ascii="Palatino Linotype" w:eastAsia="Calibri" w:hAnsi="Palatino Linotype" w:cs="Verdana"/>
                <w:sz w:val="22"/>
                <w:szCs w:val="22"/>
                <w:lang w:val="es-ES_tradnl" w:eastAsia="en-US"/>
              </w:rPr>
            </w:pPr>
            <w:r w:rsidRPr="003D7BB3">
              <w:rPr>
                <w:rFonts w:ascii="Palatino Linotype" w:eastAsia="MS Mincho" w:hAnsi="Palatino Linotype" w:cs="Arial"/>
                <w:i/>
                <w:sz w:val="22"/>
                <w:szCs w:val="22"/>
              </w:rPr>
              <w:t>“Cuántas solicitudes de agua en pipas fueron requeridas durante julio, agosto, septiembre, octubre, noviembre y diciembre del año 2021? De las solicitudes de agua en pipas, durante esos meses, cuántos fueron atendidos favorablemente proporcionando el servicio?</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10423B19" w14:textId="1B10A694" w:rsidR="00C012CB" w:rsidRPr="003D7BB3" w:rsidRDefault="008353E2" w:rsidP="00970BC5">
            <w:pPr>
              <w:tabs>
                <w:tab w:val="left" w:pos="567"/>
              </w:tabs>
              <w:suppressAutoHyphens/>
              <w:spacing w:line="276" w:lineRule="auto"/>
              <w:jc w:val="both"/>
              <w:rPr>
                <w:rFonts w:ascii="Palatino Linotype" w:hAnsi="Palatino Linotype"/>
                <w:bCs/>
                <w:sz w:val="22"/>
                <w:szCs w:val="22"/>
                <w:lang w:val="es-ES_tradnl"/>
              </w:rPr>
            </w:pPr>
            <w:r w:rsidRPr="003D7BB3">
              <w:rPr>
                <w:rFonts w:ascii="Palatino Linotype" w:hAnsi="Palatino Linotype"/>
                <w:bCs/>
                <w:sz w:val="22"/>
                <w:szCs w:val="22"/>
                <w:lang w:val="es-ES_tradnl"/>
              </w:rPr>
              <w:t xml:space="preserve">Entrego las bitácoras de </w:t>
            </w:r>
            <w:r w:rsidR="00753F80" w:rsidRPr="003D7BB3">
              <w:rPr>
                <w:rFonts w:ascii="Palatino Linotype" w:hAnsi="Palatino Linotype"/>
                <w:bCs/>
                <w:sz w:val="22"/>
                <w:szCs w:val="22"/>
                <w:lang w:val="es-ES_tradnl"/>
              </w:rPr>
              <w:t>reportes semanales</w:t>
            </w:r>
            <w:r w:rsidRPr="003D7BB3">
              <w:rPr>
                <w:rFonts w:ascii="Palatino Linotype" w:hAnsi="Palatino Linotype"/>
                <w:bCs/>
                <w:sz w:val="22"/>
                <w:szCs w:val="22"/>
                <w:lang w:val="es-ES_tradnl"/>
              </w:rPr>
              <w:t xml:space="preserve"> de operadores, que corresponde </w:t>
            </w:r>
            <w:r w:rsidR="00753F80" w:rsidRPr="003D7BB3">
              <w:rPr>
                <w:rFonts w:ascii="Palatino Linotype" w:hAnsi="Palatino Linotype"/>
                <w:bCs/>
                <w:sz w:val="22"/>
                <w:szCs w:val="22"/>
                <w:lang w:val="es-ES_tradnl"/>
              </w:rPr>
              <w:t>al periodo comprendido del mes julio, para agosto las bitácoras del 2 al 31, para septiembre</w:t>
            </w:r>
            <w:r w:rsidR="00643404" w:rsidRPr="003D7BB3">
              <w:rPr>
                <w:rFonts w:ascii="Palatino Linotype" w:hAnsi="Palatino Linotype"/>
                <w:bCs/>
                <w:sz w:val="22"/>
                <w:szCs w:val="22"/>
                <w:lang w:val="es-ES_tradnl"/>
              </w:rPr>
              <w:t xml:space="preserve"> las bitácoras </w:t>
            </w:r>
            <w:r w:rsidR="00753F80" w:rsidRPr="003D7BB3">
              <w:rPr>
                <w:rFonts w:ascii="Palatino Linotype" w:hAnsi="Palatino Linotype"/>
                <w:bCs/>
                <w:sz w:val="22"/>
                <w:szCs w:val="22"/>
                <w:lang w:val="es-ES_tradnl"/>
              </w:rPr>
              <w:t xml:space="preserve"> del 1 al 25, y para octubre </w:t>
            </w:r>
            <w:r w:rsidR="00643404" w:rsidRPr="003D7BB3">
              <w:rPr>
                <w:rFonts w:ascii="Palatino Linotype" w:hAnsi="Palatino Linotype"/>
                <w:bCs/>
                <w:sz w:val="22"/>
                <w:szCs w:val="22"/>
                <w:lang w:val="es-ES_tradnl"/>
              </w:rPr>
              <w:t xml:space="preserve">las bitácoras </w:t>
            </w:r>
            <w:r w:rsidR="00753F80" w:rsidRPr="003D7BB3">
              <w:rPr>
                <w:rFonts w:ascii="Palatino Linotype" w:hAnsi="Palatino Linotype"/>
                <w:bCs/>
                <w:sz w:val="22"/>
                <w:szCs w:val="22"/>
                <w:lang w:val="es-ES_tradnl"/>
              </w:rPr>
              <w:t>del 01 al 31.</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573B22" w14:textId="3059F8E3" w:rsidR="00C012CB" w:rsidRPr="003D7BB3" w:rsidRDefault="00643404" w:rsidP="00970BC5">
            <w:pPr>
              <w:tabs>
                <w:tab w:val="left" w:pos="567"/>
              </w:tabs>
              <w:suppressAutoHyphens/>
              <w:spacing w:line="276" w:lineRule="auto"/>
              <w:jc w:val="both"/>
              <w:rPr>
                <w:rFonts w:ascii="Palatino Linotype" w:hAnsi="Palatino Linotype"/>
                <w:sz w:val="22"/>
                <w:szCs w:val="22"/>
                <w:lang w:val="es-ES_tradnl"/>
              </w:rPr>
            </w:pPr>
            <w:r w:rsidRPr="003D7BB3">
              <w:rPr>
                <w:rFonts w:ascii="Palatino Linotype" w:hAnsi="Palatino Linotype"/>
                <w:sz w:val="22"/>
                <w:szCs w:val="22"/>
                <w:lang w:val="es-ES_tradnl"/>
              </w:rPr>
              <w:t>Menciona que durante el periodo de julio a diciembre de 2021, fueron solicitadas 422 pipas de agua, de las cuales fueron atendidas todas de manera favorable.</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DF722" w14:textId="77777777" w:rsidR="00C012CB" w:rsidRPr="003D7BB3" w:rsidRDefault="00C012CB" w:rsidP="00970BC5">
            <w:pPr>
              <w:tabs>
                <w:tab w:val="left" w:pos="567"/>
              </w:tabs>
              <w:suppressAutoHyphens/>
              <w:spacing w:line="276" w:lineRule="auto"/>
              <w:jc w:val="center"/>
              <w:rPr>
                <w:rFonts w:ascii="Palatino Linotype" w:hAnsi="Palatino Linotype"/>
                <w:b/>
                <w:szCs w:val="22"/>
                <w:lang w:val="es-ES_tradnl"/>
              </w:rPr>
            </w:pPr>
          </w:p>
          <w:p w14:paraId="5AEE7E95" w14:textId="77777777" w:rsidR="00643404" w:rsidRPr="003D7BB3" w:rsidRDefault="00643404" w:rsidP="00970BC5">
            <w:pPr>
              <w:tabs>
                <w:tab w:val="left" w:pos="567"/>
              </w:tabs>
              <w:suppressAutoHyphens/>
              <w:spacing w:line="276" w:lineRule="auto"/>
              <w:jc w:val="center"/>
              <w:rPr>
                <w:rFonts w:ascii="Palatino Linotype" w:hAnsi="Palatino Linotype"/>
                <w:b/>
                <w:szCs w:val="22"/>
                <w:lang w:val="es-ES_tradnl"/>
              </w:rPr>
            </w:pPr>
          </w:p>
          <w:p w14:paraId="0A7B12EB" w14:textId="77777777" w:rsidR="00643404" w:rsidRPr="003D7BB3" w:rsidRDefault="00643404" w:rsidP="00970BC5">
            <w:pPr>
              <w:tabs>
                <w:tab w:val="left" w:pos="567"/>
              </w:tabs>
              <w:suppressAutoHyphens/>
              <w:spacing w:line="276" w:lineRule="auto"/>
              <w:jc w:val="center"/>
              <w:rPr>
                <w:rFonts w:ascii="Palatino Linotype" w:hAnsi="Palatino Linotype"/>
                <w:b/>
                <w:szCs w:val="22"/>
                <w:lang w:val="es-ES_tradnl"/>
              </w:rPr>
            </w:pPr>
          </w:p>
          <w:p w14:paraId="0AF30CF0" w14:textId="1C1D0770" w:rsidR="00643404" w:rsidRPr="003D7BB3" w:rsidRDefault="00643404" w:rsidP="00970BC5">
            <w:pPr>
              <w:tabs>
                <w:tab w:val="left" w:pos="567"/>
              </w:tabs>
              <w:suppressAutoHyphens/>
              <w:spacing w:line="276" w:lineRule="auto"/>
              <w:jc w:val="center"/>
              <w:rPr>
                <w:rFonts w:ascii="Palatino Linotype" w:hAnsi="Palatino Linotype"/>
                <w:b/>
                <w:szCs w:val="22"/>
                <w:lang w:val="es-ES_tradnl"/>
              </w:rPr>
            </w:pPr>
            <w:r w:rsidRPr="003D7BB3">
              <w:rPr>
                <w:rFonts w:ascii="Palatino Linotype" w:hAnsi="Palatino Linotype"/>
                <w:b/>
                <w:szCs w:val="22"/>
                <w:lang w:val="es-ES_tradnl"/>
              </w:rPr>
              <w:t>SI</w:t>
            </w:r>
          </w:p>
        </w:tc>
      </w:tr>
      <w:tr w:rsidR="00C012CB" w:rsidRPr="003D7BB3" w14:paraId="08B228FC" w14:textId="77777777" w:rsidTr="00753F80">
        <w:trPr>
          <w:trHeight w:val="337"/>
          <w:jc w:val="center"/>
        </w:trPr>
        <w:tc>
          <w:tcPr>
            <w:tcW w:w="2515" w:type="dxa"/>
            <w:shd w:val="clear" w:color="auto" w:fill="auto"/>
          </w:tcPr>
          <w:p w14:paraId="24468DE6" w14:textId="77777777" w:rsidR="00C012CB" w:rsidRPr="003D7BB3" w:rsidRDefault="008353E2" w:rsidP="00970BC5">
            <w:pPr>
              <w:widowControl w:val="0"/>
              <w:suppressAutoHyphens/>
              <w:jc w:val="both"/>
              <w:rPr>
                <w:rFonts w:ascii="Palatino Linotype" w:eastAsia="MS Mincho" w:hAnsi="Palatino Linotype" w:cs="Arial"/>
                <w:i/>
                <w:sz w:val="22"/>
                <w:szCs w:val="22"/>
              </w:rPr>
            </w:pPr>
            <w:r w:rsidRPr="003D7BB3">
              <w:rPr>
                <w:rFonts w:ascii="Palatino Linotype" w:eastAsia="MS Mincho" w:hAnsi="Palatino Linotype" w:cs="Arial"/>
                <w:i/>
                <w:sz w:val="22"/>
                <w:szCs w:val="22"/>
              </w:rPr>
              <w:t>De los servicios proporcionados que señale en su respuesta anterior, cuántos fueron cobrados y cuántos no?</w:t>
            </w:r>
          </w:p>
          <w:p w14:paraId="41BE6EE5" w14:textId="77777777" w:rsidR="001F1C86" w:rsidRPr="003D7BB3" w:rsidRDefault="001F1C86" w:rsidP="00970BC5">
            <w:pPr>
              <w:widowControl w:val="0"/>
              <w:suppressAutoHyphens/>
              <w:jc w:val="both"/>
              <w:rPr>
                <w:rFonts w:ascii="Palatino Linotype" w:eastAsia="MS Mincho" w:hAnsi="Palatino Linotype" w:cs="Arial"/>
                <w:i/>
                <w:sz w:val="22"/>
                <w:szCs w:val="22"/>
              </w:rPr>
            </w:pPr>
          </w:p>
          <w:p w14:paraId="301FAC2F" w14:textId="640CF213" w:rsidR="001F1C86" w:rsidRPr="003D7BB3" w:rsidRDefault="001F1C86" w:rsidP="00970BC5">
            <w:pPr>
              <w:widowControl w:val="0"/>
              <w:suppressAutoHyphens/>
              <w:jc w:val="both"/>
              <w:rPr>
                <w:rFonts w:ascii="Palatino Linotype" w:eastAsiaTheme="minorHAnsi" w:hAnsi="Palatino Linotype"/>
                <w:sz w:val="22"/>
                <w:szCs w:val="22"/>
                <w:lang w:val="es-ES_tradnl" w:eastAsia="en-US"/>
              </w:rPr>
            </w:pPr>
            <w:r w:rsidRPr="003D7BB3">
              <w:rPr>
                <w:rFonts w:ascii="Palatino Linotype" w:eastAsia="MS Mincho" w:hAnsi="Palatino Linotype" w:cs="Arial"/>
                <w:i/>
                <w:sz w:val="22"/>
                <w:szCs w:val="22"/>
              </w:rPr>
              <w:t>Monto total recaudado por el servicio de pipas durante esos meses.</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D5034" w14:textId="512A3624" w:rsidR="00C012CB" w:rsidRPr="003D7BB3" w:rsidRDefault="00643404" w:rsidP="00970BC5">
            <w:pPr>
              <w:tabs>
                <w:tab w:val="left" w:pos="567"/>
              </w:tabs>
              <w:suppressAutoHyphens/>
              <w:spacing w:line="276" w:lineRule="auto"/>
              <w:jc w:val="both"/>
              <w:rPr>
                <w:rFonts w:ascii="Palatino Linotype" w:hAnsi="Palatino Linotype"/>
                <w:bCs/>
                <w:sz w:val="22"/>
                <w:szCs w:val="22"/>
                <w:lang w:val="es-ES_tradnl"/>
              </w:rPr>
            </w:pPr>
            <w:r w:rsidRPr="003D7BB3">
              <w:rPr>
                <w:rFonts w:ascii="Palatino Linotype" w:hAnsi="Palatino Linotype"/>
                <w:bCs/>
                <w:sz w:val="22"/>
                <w:szCs w:val="22"/>
                <w:lang w:val="es-ES_tradnl"/>
              </w:rPr>
              <w:t>No hubo pronunciamiento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2FF4F99" w14:textId="61370BE7" w:rsidR="00C012CB" w:rsidRPr="003D7BB3" w:rsidRDefault="004B77D8" w:rsidP="00970BC5">
            <w:pPr>
              <w:tabs>
                <w:tab w:val="left" w:pos="567"/>
              </w:tabs>
              <w:suppressAutoHyphens/>
              <w:spacing w:line="276" w:lineRule="auto"/>
              <w:jc w:val="both"/>
              <w:rPr>
                <w:rFonts w:ascii="Palatino Linotype" w:hAnsi="Palatino Linotype"/>
                <w:sz w:val="22"/>
                <w:szCs w:val="22"/>
                <w:lang w:val="es-ES_tradnl"/>
              </w:rPr>
            </w:pPr>
            <w:r w:rsidRPr="003D7BB3">
              <w:rPr>
                <w:rFonts w:ascii="Palatino Linotype" w:hAnsi="Palatino Linotype"/>
                <w:sz w:val="22"/>
                <w:szCs w:val="22"/>
                <w:lang w:val="es-ES_tradnl"/>
              </w:rPr>
              <w:t xml:space="preserve">Menciona que los apoyos remitidos al </w:t>
            </w:r>
            <w:r w:rsidRPr="003D7BB3">
              <w:rPr>
                <w:rFonts w:ascii="Palatino Linotype" w:hAnsi="Palatino Linotype"/>
                <w:b/>
                <w:sz w:val="22"/>
                <w:szCs w:val="22"/>
                <w:lang w:val="es-ES_tradnl"/>
              </w:rPr>
              <w:t xml:space="preserve">SUJETO OBLIGADO </w:t>
            </w:r>
            <w:r w:rsidRPr="003D7BB3">
              <w:rPr>
                <w:rFonts w:ascii="Palatino Linotype" w:hAnsi="Palatino Linotype"/>
                <w:sz w:val="22"/>
                <w:szCs w:val="22"/>
                <w:lang w:val="es-ES_tradnl"/>
              </w:rPr>
              <w:t>del periodo del julio a diciembre de 2021</w:t>
            </w:r>
            <w:r w:rsidRPr="003D7BB3">
              <w:rPr>
                <w:rFonts w:ascii="Palatino Linotype" w:hAnsi="Palatino Linotype"/>
                <w:b/>
                <w:sz w:val="22"/>
                <w:szCs w:val="22"/>
                <w:lang w:val="es-ES_tradnl"/>
              </w:rPr>
              <w:t xml:space="preserve"> </w:t>
            </w:r>
            <w:r w:rsidRPr="003D7BB3">
              <w:rPr>
                <w:rFonts w:ascii="Palatino Linotype" w:hAnsi="Palatino Linotype"/>
                <w:sz w:val="22"/>
                <w:szCs w:val="22"/>
                <w:lang w:val="es-ES_tradnl"/>
              </w:rPr>
              <w:t xml:space="preserve">fueron solicitados por usuarios del Organismo por lo que es un servicio gratuito.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19ABF85" w14:textId="14225D14" w:rsidR="004B77D8" w:rsidRPr="003D7BB3" w:rsidRDefault="004B77D8" w:rsidP="00970BC5">
            <w:pPr>
              <w:tabs>
                <w:tab w:val="left" w:pos="567"/>
              </w:tabs>
              <w:suppressAutoHyphens/>
              <w:spacing w:line="276" w:lineRule="auto"/>
              <w:jc w:val="center"/>
              <w:rPr>
                <w:rFonts w:ascii="Palatino Linotype" w:hAnsi="Palatino Linotype"/>
                <w:b/>
                <w:szCs w:val="22"/>
                <w:lang w:val="es-ES_tradnl"/>
              </w:rPr>
            </w:pPr>
            <w:r w:rsidRPr="003D7BB3">
              <w:rPr>
                <w:rFonts w:ascii="Palatino Linotype" w:hAnsi="Palatino Linotype"/>
                <w:b/>
                <w:szCs w:val="22"/>
                <w:lang w:val="es-ES_tradnl"/>
              </w:rPr>
              <w:t>SI</w:t>
            </w:r>
          </w:p>
        </w:tc>
      </w:tr>
      <w:tr w:rsidR="00643404" w:rsidRPr="003D7BB3" w14:paraId="15F2CCA1" w14:textId="77777777" w:rsidTr="00753F80">
        <w:trPr>
          <w:trHeight w:val="337"/>
          <w:jc w:val="center"/>
        </w:trPr>
        <w:tc>
          <w:tcPr>
            <w:tcW w:w="2515" w:type="dxa"/>
            <w:shd w:val="clear" w:color="auto" w:fill="auto"/>
          </w:tcPr>
          <w:p w14:paraId="13E6093A" w14:textId="5313D0C8" w:rsidR="00643404" w:rsidRPr="003D7BB3" w:rsidRDefault="00643404" w:rsidP="00970BC5">
            <w:pPr>
              <w:widowControl w:val="0"/>
              <w:suppressAutoHyphens/>
              <w:jc w:val="both"/>
              <w:rPr>
                <w:rFonts w:ascii="Palatino Linotype" w:eastAsia="MS Mincho" w:hAnsi="Palatino Linotype" w:cs="Arial"/>
                <w:i/>
                <w:sz w:val="22"/>
                <w:szCs w:val="22"/>
              </w:rPr>
            </w:pPr>
            <w:r w:rsidRPr="003D7BB3">
              <w:rPr>
                <w:rFonts w:ascii="Palatino Linotype" w:eastAsia="MS Mincho" w:hAnsi="Palatino Linotype" w:cs="Arial"/>
                <w:i/>
                <w:sz w:val="22"/>
                <w:szCs w:val="22"/>
              </w:rPr>
              <w:t xml:space="preserve">De los servicios cobrados, indique el costo de cada servicio y litros proporcionados. De los servicios no cobrados, indique en cada uno, el </w:t>
            </w:r>
            <w:r w:rsidRPr="003D7BB3">
              <w:rPr>
                <w:rFonts w:ascii="Palatino Linotype" w:eastAsia="MS Mincho" w:hAnsi="Palatino Linotype" w:cs="Arial"/>
                <w:i/>
                <w:sz w:val="22"/>
                <w:szCs w:val="22"/>
              </w:rPr>
              <w:lastRenderedPageBreak/>
              <w:t>motivo por el cual no fue cobrado.</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FCC1AB" w14:textId="3F612978" w:rsidR="00643404" w:rsidRPr="003D7BB3" w:rsidRDefault="00643404" w:rsidP="00970BC5">
            <w:pPr>
              <w:tabs>
                <w:tab w:val="left" w:pos="567"/>
              </w:tabs>
              <w:suppressAutoHyphens/>
              <w:spacing w:line="276" w:lineRule="auto"/>
              <w:jc w:val="both"/>
              <w:rPr>
                <w:rFonts w:ascii="Palatino Linotype" w:hAnsi="Palatino Linotype"/>
                <w:bCs/>
                <w:sz w:val="22"/>
                <w:szCs w:val="22"/>
                <w:lang w:val="es-ES_tradnl"/>
              </w:rPr>
            </w:pPr>
            <w:r w:rsidRPr="003D7BB3">
              <w:rPr>
                <w:rFonts w:ascii="Palatino Linotype" w:hAnsi="Palatino Linotype"/>
                <w:bCs/>
                <w:sz w:val="22"/>
                <w:szCs w:val="22"/>
                <w:lang w:val="es-ES_tradnl"/>
              </w:rPr>
              <w:lastRenderedPageBreak/>
              <w:t>No hubo pronunciamiento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C9D8E" w14:textId="77777777" w:rsidR="00643404" w:rsidRPr="003D7BB3" w:rsidRDefault="004B77D8" w:rsidP="00970BC5">
            <w:pPr>
              <w:tabs>
                <w:tab w:val="left" w:pos="567"/>
              </w:tabs>
              <w:suppressAutoHyphens/>
              <w:spacing w:line="276" w:lineRule="auto"/>
              <w:jc w:val="both"/>
              <w:rPr>
                <w:rFonts w:ascii="Palatino Linotype" w:hAnsi="Palatino Linotype"/>
                <w:sz w:val="22"/>
                <w:szCs w:val="22"/>
                <w:lang w:val="es-ES_tradnl"/>
              </w:rPr>
            </w:pPr>
            <w:r w:rsidRPr="003D7BB3">
              <w:rPr>
                <w:rFonts w:ascii="Palatino Linotype" w:hAnsi="Palatino Linotype"/>
                <w:sz w:val="22"/>
                <w:szCs w:val="22"/>
                <w:lang w:val="es-ES_tradnl"/>
              </w:rPr>
              <w:t xml:space="preserve">Como bien se refiere en la contestación anterior, para los servicios de pipas de agua del periodo del julio a diciembre de 2021 fueron </w:t>
            </w:r>
            <w:r w:rsidRPr="003D7BB3">
              <w:rPr>
                <w:rFonts w:ascii="Palatino Linotype" w:hAnsi="Palatino Linotype"/>
                <w:sz w:val="22"/>
                <w:szCs w:val="22"/>
                <w:lang w:val="es-ES_tradnl"/>
              </w:rPr>
              <w:lastRenderedPageBreak/>
              <w:t xml:space="preserve">solicitados por usuarios del Organismo por lo que es un servicio gratuito.  </w:t>
            </w:r>
          </w:p>
          <w:p w14:paraId="591DEF2F" w14:textId="77777777" w:rsidR="004B77D8" w:rsidRPr="003D7BB3" w:rsidRDefault="004B77D8" w:rsidP="00970BC5">
            <w:pPr>
              <w:tabs>
                <w:tab w:val="left" w:pos="567"/>
              </w:tabs>
              <w:suppressAutoHyphens/>
              <w:spacing w:line="276" w:lineRule="auto"/>
              <w:jc w:val="both"/>
              <w:rPr>
                <w:rFonts w:ascii="Palatino Linotype" w:hAnsi="Palatino Linotype"/>
                <w:sz w:val="22"/>
                <w:szCs w:val="22"/>
                <w:lang w:val="es-ES_tradnl"/>
              </w:rPr>
            </w:pPr>
          </w:p>
          <w:p w14:paraId="068E970A" w14:textId="4A5EE90F" w:rsidR="004B77D8" w:rsidRPr="003D7BB3" w:rsidRDefault="004B77D8" w:rsidP="00970BC5">
            <w:pPr>
              <w:tabs>
                <w:tab w:val="left" w:pos="567"/>
              </w:tabs>
              <w:suppressAutoHyphens/>
              <w:spacing w:line="276" w:lineRule="auto"/>
              <w:jc w:val="both"/>
              <w:rPr>
                <w:rFonts w:ascii="Palatino Linotype" w:hAnsi="Palatino Linotype"/>
                <w:sz w:val="22"/>
                <w:szCs w:val="22"/>
                <w:lang w:val="es-ES_tradnl"/>
              </w:rPr>
            </w:pPr>
            <w:r w:rsidRPr="003D7BB3">
              <w:rPr>
                <w:rFonts w:ascii="Palatino Linotype" w:hAnsi="Palatino Linotype"/>
                <w:sz w:val="22"/>
                <w:szCs w:val="22"/>
                <w:lang w:val="es-ES_tradnl"/>
              </w:rPr>
              <w:t xml:space="preserve">Así mismo, </w:t>
            </w:r>
            <w:r w:rsidR="00FD7241" w:rsidRPr="003D7BB3">
              <w:rPr>
                <w:rFonts w:ascii="Palatino Linotype" w:hAnsi="Palatino Linotype"/>
                <w:sz w:val="22"/>
                <w:szCs w:val="22"/>
                <w:lang w:val="es-ES_tradnl"/>
              </w:rPr>
              <w:t xml:space="preserve">da a conocer las cantidades de agua suministrada a concesionarios y a pipas del periodo </w:t>
            </w:r>
            <w:r w:rsidR="00936F17" w:rsidRPr="003D7BB3">
              <w:rPr>
                <w:rFonts w:ascii="Palatino Linotype" w:hAnsi="Palatino Linotype"/>
                <w:sz w:val="22"/>
                <w:szCs w:val="22"/>
                <w:lang w:val="es-ES_tradnl"/>
              </w:rPr>
              <w:t>comprendido</w:t>
            </w:r>
            <w:r w:rsidR="00FD7241" w:rsidRPr="003D7BB3">
              <w:rPr>
                <w:rFonts w:ascii="Palatino Linotype" w:hAnsi="Palatino Linotype"/>
                <w:sz w:val="22"/>
                <w:szCs w:val="22"/>
                <w:lang w:val="es-ES_tradnl"/>
              </w:rPr>
              <w:t xml:space="preserve"> de</w:t>
            </w:r>
            <w:r w:rsidR="00936F17" w:rsidRPr="003D7BB3">
              <w:rPr>
                <w:rFonts w:ascii="Palatino Linotype" w:hAnsi="Palatino Linotype"/>
                <w:sz w:val="22"/>
                <w:szCs w:val="22"/>
                <w:lang w:val="es-ES_tradnl"/>
              </w:rPr>
              <w:t>l mes de</w:t>
            </w:r>
            <w:r w:rsidR="00FD7241" w:rsidRPr="003D7BB3">
              <w:rPr>
                <w:rFonts w:ascii="Palatino Linotype" w:hAnsi="Palatino Linotype"/>
                <w:sz w:val="22"/>
                <w:szCs w:val="22"/>
                <w:lang w:val="es-ES_tradnl"/>
              </w:rPr>
              <w:t xml:space="preserve"> julio a diciembre de 2021, de los dos </w:t>
            </w:r>
            <w:r w:rsidR="00936F17" w:rsidRPr="003D7BB3">
              <w:rPr>
                <w:rFonts w:ascii="Palatino Linotype" w:hAnsi="Palatino Linotype"/>
                <w:sz w:val="22"/>
                <w:szCs w:val="22"/>
                <w:lang w:val="es-ES_tradnl"/>
              </w:rPr>
              <w:t>pozos</w:t>
            </w:r>
            <w:r w:rsidR="00FD7241" w:rsidRPr="003D7BB3">
              <w:rPr>
                <w:rFonts w:ascii="Palatino Linotype" w:hAnsi="Palatino Linotype"/>
                <w:sz w:val="22"/>
                <w:szCs w:val="22"/>
                <w:lang w:val="es-ES_tradnl"/>
              </w:rPr>
              <w:t xml:space="preserve"> </w:t>
            </w:r>
            <w:r w:rsidR="00936F17" w:rsidRPr="003D7BB3">
              <w:rPr>
                <w:rFonts w:ascii="Palatino Linotype" w:hAnsi="Palatino Linotype"/>
                <w:sz w:val="22"/>
                <w:szCs w:val="22"/>
                <w:lang w:val="es-ES_tradnl"/>
              </w:rPr>
              <w:t xml:space="preserve">bajo el resguardo del </w:t>
            </w:r>
            <w:r w:rsidR="00936F17" w:rsidRPr="003D7BB3">
              <w:rPr>
                <w:rFonts w:ascii="Palatino Linotype" w:hAnsi="Palatino Linotype"/>
                <w:b/>
                <w:sz w:val="22"/>
                <w:szCs w:val="22"/>
                <w:lang w:val="es-ES_tradnl"/>
              </w:rPr>
              <w:t>SUJETO OBLIGADO</w:t>
            </w:r>
            <w:r w:rsidR="00936F17" w:rsidRPr="003D7BB3">
              <w:rPr>
                <w:rFonts w:ascii="Palatino Linotype" w:hAnsi="Palatino Linotype"/>
                <w:sz w:val="22"/>
                <w:szCs w:val="22"/>
                <w:lang w:val="es-ES_tradnl"/>
              </w:rPr>
              <w:t>.</w:t>
            </w:r>
          </w:p>
          <w:p w14:paraId="4D9EC7E3" w14:textId="7D298293" w:rsidR="00936F17" w:rsidRPr="003D7BB3" w:rsidRDefault="00936F17" w:rsidP="00970BC5">
            <w:pPr>
              <w:tabs>
                <w:tab w:val="left" w:pos="567"/>
              </w:tabs>
              <w:suppressAutoHyphens/>
              <w:spacing w:line="276" w:lineRule="auto"/>
              <w:jc w:val="both"/>
              <w:rPr>
                <w:rFonts w:ascii="Palatino Linotype" w:hAnsi="Palatino Linotype"/>
                <w:sz w:val="22"/>
                <w:szCs w:val="22"/>
                <w:lang w:val="es-ES_tradn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73896" w14:textId="5CAE1FAA" w:rsidR="00936F17" w:rsidRPr="003D7BB3" w:rsidRDefault="00936F17" w:rsidP="00970BC5">
            <w:pPr>
              <w:tabs>
                <w:tab w:val="left" w:pos="567"/>
              </w:tabs>
              <w:suppressAutoHyphens/>
              <w:spacing w:line="276" w:lineRule="auto"/>
              <w:jc w:val="center"/>
              <w:rPr>
                <w:rFonts w:ascii="Palatino Linotype" w:hAnsi="Palatino Linotype"/>
                <w:b/>
                <w:szCs w:val="22"/>
                <w:lang w:val="es-ES_tradnl"/>
              </w:rPr>
            </w:pPr>
            <w:r w:rsidRPr="003D7BB3">
              <w:rPr>
                <w:rFonts w:ascii="Palatino Linotype" w:hAnsi="Palatino Linotype"/>
                <w:b/>
                <w:szCs w:val="22"/>
                <w:lang w:val="es-ES_tradnl"/>
              </w:rPr>
              <w:lastRenderedPageBreak/>
              <w:t>SI</w:t>
            </w:r>
          </w:p>
        </w:tc>
      </w:tr>
      <w:tr w:rsidR="00643404" w:rsidRPr="003D7BB3" w14:paraId="00849087" w14:textId="77777777" w:rsidTr="00753F80">
        <w:trPr>
          <w:trHeight w:val="337"/>
          <w:jc w:val="center"/>
        </w:trPr>
        <w:tc>
          <w:tcPr>
            <w:tcW w:w="2515" w:type="dxa"/>
            <w:shd w:val="clear" w:color="auto" w:fill="auto"/>
          </w:tcPr>
          <w:p w14:paraId="1EA0F2D0" w14:textId="608ADDE6" w:rsidR="00643404" w:rsidRPr="003D7BB3" w:rsidRDefault="00643404" w:rsidP="00970BC5">
            <w:pPr>
              <w:widowControl w:val="0"/>
              <w:suppressAutoHyphens/>
              <w:jc w:val="both"/>
              <w:rPr>
                <w:rFonts w:ascii="Palatino Linotype" w:eastAsia="MS Mincho" w:hAnsi="Palatino Linotype" w:cs="Arial"/>
                <w:i/>
                <w:sz w:val="22"/>
                <w:szCs w:val="22"/>
              </w:rPr>
            </w:pPr>
            <w:r w:rsidRPr="003D7BB3">
              <w:rPr>
                <w:rFonts w:ascii="Palatino Linotype" w:eastAsia="MS Mincho" w:hAnsi="Palatino Linotype" w:cs="Arial"/>
                <w:i/>
                <w:sz w:val="22"/>
                <w:szCs w:val="22"/>
              </w:rPr>
              <w:t xml:space="preserve">A cuántas pipas que no son propiedad de </w:t>
            </w:r>
            <w:proofErr w:type="spellStart"/>
            <w:r w:rsidRPr="003D7BB3">
              <w:rPr>
                <w:rFonts w:ascii="Palatino Linotype" w:eastAsia="MS Mincho" w:hAnsi="Palatino Linotype" w:cs="Arial"/>
                <w:i/>
                <w:sz w:val="22"/>
                <w:szCs w:val="22"/>
              </w:rPr>
              <w:t>Sapasnir</w:t>
            </w:r>
            <w:proofErr w:type="spellEnd"/>
            <w:r w:rsidRPr="003D7BB3">
              <w:rPr>
                <w:rFonts w:ascii="Palatino Linotype" w:eastAsia="MS Mincho" w:hAnsi="Palatino Linotype" w:cs="Arial"/>
                <w:i/>
                <w:sz w:val="22"/>
                <w:szCs w:val="22"/>
              </w:rPr>
              <w:t>, les fue proporcionado el abastecimiento de agua y cuál es el monto recaudado por estos servicios durante esos meses.</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8FE37D" w14:textId="0D80AF0C" w:rsidR="00643404" w:rsidRPr="003D7BB3" w:rsidRDefault="00643404" w:rsidP="00970BC5">
            <w:pPr>
              <w:tabs>
                <w:tab w:val="left" w:pos="567"/>
              </w:tabs>
              <w:suppressAutoHyphens/>
              <w:spacing w:line="276" w:lineRule="auto"/>
              <w:jc w:val="both"/>
              <w:rPr>
                <w:rFonts w:ascii="Palatino Linotype" w:hAnsi="Palatino Linotype"/>
                <w:bCs/>
                <w:sz w:val="22"/>
                <w:szCs w:val="22"/>
                <w:lang w:val="es-ES_tradnl"/>
              </w:rPr>
            </w:pPr>
            <w:r w:rsidRPr="003D7BB3">
              <w:rPr>
                <w:rFonts w:ascii="Palatino Linotype" w:hAnsi="Palatino Linotype"/>
                <w:bCs/>
                <w:sz w:val="22"/>
                <w:szCs w:val="22"/>
                <w:lang w:val="es-ES_tradnl"/>
              </w:rPr>
              <w:t>No hubo pronunciamiento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F754189" w14:textId="2A5D308E" w:rsidR="00643404" w:rsidRPr="003D7BB3" w:rsidRDefault="001F1C86" w:rsidP="00970BC5">
            <w:pPr>
              <w:tabs>
                <w:tab w:val="left" w:pos="567"/>
              </w:tabs>
              <w:suppressAutoHyphens/>
              <w:spacing w:line="276" w:lineRule="auto"/>
              <w:jc w:val="both"/>
              <w:rPr>
                <w:rFonts w:ascii="Palatino Linotype" w:hAnsi="Palatino Linotype"/>
                <w:sz w:val="22"/>
                <w:szCs w:val="22"/>
                <w:lang w:val="es-ES_tradnl"/>
              </w:rPr>
            </w:pPr>
            <w:r w:rsidRPr="003D7BB3">
              <w:rPr>
                <w:rFonts w:ascii="Palatino Linotype" w:hAnsi="Palatino Linotype"/>
                <w:sz w:val="22"/>
                <w:szCs w:val="22"/>
                <w:lang w:val="es-ES_tradnl"/>
              </w:rPr>
              <w:t>Para el suministro de agua a 49 camiones cisternas pertenecientes a concesionarios, una unidad de la Comisión de Agua del Estado de México.</w:t>
            </w:r>
          </w:p>
          <w:p w14:paraId="70B6F5D0" w14:textId="77777777" w:rsidR="001F1C86" w:rsidRPr="003D7BB3" w:rsidRDefault="001F1C86" w:rsidP="00970BC5">
            <w:pPr>
              <w:tabs>
                <w:tab w:val="left" w:pos="567"/>
              </w:tabs>
              <w:suppressAutoHyphens/>
              <w:spacing w:line="276" w:lineRule="auto"/>
              <w:jc w:val="both"/>
              <w:rPr>
                <w:rFonts w:ascii="Palatino Linotype" w:hAnsi="Palatino Linotype"/>
                <w:sz w:val="22"/>
                <w:szCs w:val="22"/>
                <w:lang w:val="es-ES_tradnl"/>
              </w:rPr>
            </w:pPr>
          </w:p>
          <w:p w14:paraId="6E1708A6" w14:textId="6CD158F2" w:rsidR="001F1C86" w:rsidRPr="003D7BB3" w:rsidRDefault="001F1C86" w:rsidP="00970BC5">
            <w:pPr>
              <w:tabs>
                <w:tab w:val="left" w:pos="567"/>
              </w:tabs>
              <w:suppressAutoHyphens/>
              <w:spacing w:line="276" w:lineRule="auto"/>
              <w:jc w:val="both"/>
              <w:rPr>
                <w:rFonts w:ascii="Palatino Linotype" w:hAnsi="Palatino Linotype"/>
                <w:sz w:val="22"/>
                <w:szCs w:val="22"/>
                <w:lang w:val="es-ES_tradnl"/>
              </w:rPr>
            </w:pPr>
            <w:r w:rsidRPr="003D7BB3">
              <w:rPr>
                <w:rFonts w:ascii="Palatino Linotype" w:hAnsi="Palatino Linotype"/>
                <w:sz w:val="22"/>
                <w:szCs w:val="22"/>
                <w:lang w:val="es-ES_tradnl"/>
              </w:rPr>
              <w:t xml:space="preserve">Como se menciona para el servicio de  abasto de agua en el periodo comprendido del julio a diciembre no se fueron solicitados por usuarios del Organismo por lo que es un servicio gratuito.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B3CB22" w14:textId="3E2000F4" w:rsidR="001F1C86" w:rsidRPr="003D7BB3" w:rsidRDefault="001F1C86" w:rsidP="00970BC5">
            <w:pPr>
              <w:tabs>
                <w:tab w:val="left" w:pos="567"/>
              </w:tabs>
              <w:suppressAutoHyphens/>
              <w:spacing w:line="276" w:lineRule="auto"/>
              <w:jc w:val="center"/>
              <w:rPr>
                <w:rFonts w:ascii="Palatino Linotype" w:hAnsi="Palatino Linotype"/>
                <w:b/>
                <w:szCs w:val="22"/>
                <w:lang w:val="es-ES_tradnl"/>
              </w:rPr>
            </w:pPr>
            <w:r w:rsidRPr="003D7BB3">
              <w:rPr>
                <w:rFonts w:ascii="Palatino Linotype" w:hAnsi="Palatino Linotype"/>
                <w:b/>
                <w:szCs w:val="22"/>
                <w:lang w:val="es-ES_tradnl"/>
              </w:rPr>
              <w:t>SI</w:t>
            </w:r>
          </w:p>
        </w:tc>
      </w:tr>
      <w:tr w:rsidR="00643404" w:rsidRPr="003D7BB3" w14:paraId="197D7179" w14:textId="77777777" w:rsidTr="00753F80">
        <w:trPr>
          <w:trHeight w:val="350"/>
          <w:jc w:val="center"/>
        </w:trPr>
        <w:tc>
          <w:tcPr>
            <w:tcW w:w="2515" w:type="dxa"/>
            <w:shd w:val="clear" w:color="auto" w:fill="auto"/>
          </w:tcPr>
          <w:p w14:paraId="211A2537" w14:textId="7EA08F0A" w:rsidR="00643404" w:rsidRPr="003D7BB3" w:rsidRDefault="00643404" w:rsidP="00970BC5">
            <w:pPr>
              <w:widowControl w:val="0"/>
              <w:suppressAutoHyphens/>
              <w:jc w:val="both"/>
              <w:rPr>
                <w:rFonts w:ascii="Palatino Linotype" w:eastAsiaTheme="minorHAnsi" w:hAnsi="Palatino Linotype"/>
                <w:sz w:val="22"/>
                <w:szCs w:val="22"/>
                <w:lang w:val="es-ES_tradnl" w:eastAsia="en-US"/>
              </w:rPr>
            </w:pPr>
            <w:r w:rsidRPr="003D7BB3">
              <w:rPr>
                <w:rFonts w:ascii="Palatino Linotype" w:eastAsia="MS Mincho" w:hAnsi="Palatino Linotype" w:cs="Arial"/>
                <w:i/>
                <w:sz w:val="22"/>
                <w:szCs w:val="22"/>
              </w:rPr>
              <w:t xml:space="preserve">En qué lugares, </w:t>
            </w:r>
            <w:proofErr w:type="spellStart"/>
            <w:r w:rsidRPr="003D7BB3">
              <w:rPr>
                <w:rFonts w:ascii="Palatino Linotype" w:eastAsia="MS Mincho" w:hAnsi="Palatino Linotype" w:cs="Arial"/>
                <w:i/>
                <w:sz w:val="22"/>
                <w:szCs w:val="22"/>
              </w:rPr>
              <w:t>Sapasnir</w:t>
            </w:r>
            <w:proofErr w:type="spellEnd"/>
            <w:r w:rsidRPr="003D7BB3">
              <w:rPr>
                <w:rFonts w:ascii="Palatino Linotype" w:eastAsia="MS Mincho" w:hAnsi="Palatino Linotype" w:cs="Arial"/>
                <w:i/>
                <w:sz w:val="22"/>
                <w:szCs w:val="22"/>
              </w:rPr>
              <w:t xml:space="preserve">, abastece a las pipas y promedio de litros por día </w:t>
            </w:r>
            <w:r w:rsidRPr="003D7BB3">
              <w:rPr>
                <w:rFonts w:ascii="Palatino Linotype" w:eastAsia="MS Mincho" w:hAnsi="Palatino Linotype" w:cs="Arial"/>
                <w:i/>
                <w:sz w:val="22"/>
                <w:szCs w:val="22"/>
              </w:rPr>
              <w:lastRenderedPageBreak/>
              <w:t>que abastece?</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03127232" w14:textId="438D01A5" w:rsidR="00643404" w:rsidRPr="003D7BB3" w:rsidRDefault="00643404" w:rsidP="00970BC5">
            <w:pPr>
              <w:tabs>
                <w:tab w:val="left" w:pos="567"/>
              </w:tabs>
              <w:suppressAutoHyphens/>
              <w:spacing w:line="276" w:lineRule="auto"/>
              <w:jc w:val="both"/>
              <w:rPr>
                <w:rFonts w:ascii="Palatino Linotype" w:hAnsi="Palatino Linotype"/>
                <w:b/>
                <w:sz w:val="22"/>
                <w:szCs w:val="22"/>
                <w:lang w:val="es-ES_tradnl"/>
              </w:rPr>
            </w:pPr>
            <w:r w:rsidRPr="003D7BB3">
              <w:rPr>
                <w:rFonts w:ascii="Palatino Linotype" w:hAnsi="Palatino Linotype"/>
                <w:bCs/>
                <w:sz w:val="22"/>
                <w:szCs w:val="22"/>
                <w:lang w:val="es-ES_tradnl"/>
              </w:rPr>
              <w:lastRenderedPageBreak/>
              <w:t>No hubo pronunciamiento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5B39904" w14:textId="5E306B24" w:rsidR="00643404" w:rsidRPr="003D7BB3" w:rsidRDefault="001F1C86" w:rsidP="00970BC5">
            <w:pPr>
              <w:tabs>
                <w:tab w:val="left" w:pos="567"/>
              </w:tabs>
              <w:suppressAutoHyphens/>
              <w:spacing w:line="276" w:lineRule="auto"/>
              <w:jc w:val="both"/>
              <w:rPr>
                <w:rFonts w:ascii="Palatino Linotype" w:hAnsi="Palatino Linotype"/>
                <w:bCs/>
                <w:iCs/>
                <w:sz w:val="22"/>
                <w:szCs w:val="22"/>
              </w:rPr>
            </w:pPr>
            <w:r w:rsidRPr="003D7BB3">
              <w:rPr>
                <w:rFonts w:ascii="Palatino Linotype" w:hAnsi="Palatino Linotype"/>
                <w:bCs/>
                <w:iCs/>
                <w:sz w:val="22"/>
                <w:szCs w:val="22"/>
              </w:rPr>
              <w:t xml:space="preserve">Los lugares de abastecimiento son el Pozo </w:t>
            </w:r>
            <w:r w:rsidRPr="003D7BB3">
              <w:rPr>
                <w:rFonts w:ascii="Palatino Linotype" w:hAnsi="Palatino Linotype"/>
                <w:bCs/>
                <w:iCs/>
                <w:sz w:val="22"/>
                <w:szCs w:val="22"/>
              </w:rPr>
              <w:lastRenderedPageBreak/>
              <w:t xml:space="preserve">Universidad y Cumbres y suministran un promedio de 100,000 a 200,000 por día.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0218C8" w14:textId="23E70BE0" w:rsidR="0092112C" w:rsidRPr="003D7BB3" w:rsidRDefault="0092112C" w:rsidP="00970BC5">
            <w:pPr>
              <w:tabs>
                <w:tab w:val="left" w:pos="567"/>
              </w:tabs>
              <w:suppressAutoHyphens/>
              <w:spacing w:line="276" w:lineRule="auto"/>
              <w:jc w:val="center"/>
              <w:rPr>
                <w:rFonts w:ascii="Palatino Linotype" w:hAnsi="Palatino Linotype"/>
                <w:b/>
                <w:bCs/>
                <w:iCs/>
                <w:szCs w:val="22"/>
              </w:rPr>
            </w:pPr>
            <w:r w:rsidRPr="003D7BB3">
              <w:rPr>
                <w:rFonts w:ascii="Palatino Linotype" w:hAnsi="Palatino Linotype"/>
                <w:b/>
                <w:bCs/>
                <w:iCs/>
                <w:szCs w:val="22"/>
              </w:rPr>
              <w:lastRenderedPageBreak/>
              <w:t>SI</w:t>
            </w:r>
          </w:p>
        </w:tc>
      </w:tr>
      <w:tr w:rsidR="00643404" w:rsidRPr="003D7BB3" w14:paraId="027A6F98" w14:textId="77777777" w:rsidTr="00753F80">
        <w:trPr>
          <w:trHeight w:val="350"/>
          <w:jc w:val="center"/>
        </w:trPr>
        <w:tc>
          <w:tcPr>
            <w:tcW w:w="2515" w:type="dxa"/>
            <w:shd w:val="clear" w:color="auto" w:fill="auto"/>
          </w:tcPr>
          <w:p w14:paraId="7C76E700" w14:textId="3C23C0A3" w:rsidR="00643404" w:rsidRPr="003D7BB3" w:rsidRDefault="00643404" w:rsidP="00970BC5">
            <w:pPr>
              <w:widowControl w:val="0"/>
              <w:suppressAutoHyphens/>
              <w:jc w:val="both"/>
              <w:rPr>
                <w:rFonts w:ascii="Palatino Linotype" w:eastAsiaTheme="minorHAnsi" w:hAnsi="Palatino Linotype"/>
                <w:i/>
                <w:sz w:val="22"/>
                <w:szCs w:val="22"/>
                <w:lang w:eastAsia="en-US"/>
              </w:rPr>
            </w:pPr>
            <w:r w:rsidRPr="003D7BB3">
              <w:rPr>
                <w:rFonts w:ascii="Palatino Linotype" w:eastAsiaTheme="minorHAnsi" w:hAnsi="Palatino Linotype"/>
                <w:i/>
                <w:sz w:val="22"/>
                <w:szCs w:val="22"/>
                <w:lang w:eastAsia="en-US"/>
              </w:rPr>
              <w:t xml:space="preserve">Cuáles son las pipas autorizadas? </w:t>
            </w:r>
            <w:proofErr w:type="spellStart"/>
            <w:r w:rsidRPr="003D7BB3">
              <w:rPr>
                <w:rFonts w:ascii="Palatino Linotype" w:eastAsiaTheme="minorHAnsi" w:hAnsi="Palatino Linotype"/>
                <w:i/>
                <w:sz w:val="22"/>
                <w:szCs w:val="22"/>
                <w:lang w:eastAsia="en-US"/>
              </w:rPr>
              <w:t>Sapasnir</w:t>
            </w:r>
            <w:proofErr w:type="spellEnd"/>
            <w:r w:rsidRPr="003D7BB3">
              <w:rPr>
                <w:rFonts w:ascii="Palatino Linotype" w:eastAsiaTheme="minorHAnsi" w:hAnsi="Palatino Linotype"/>
                <w:i/>
                <w:sz w:val="22"/>
                <w:szCs w:val="22"/>
                <w:lang w:eastAsia="en-US"/>
              </w:rPr>
              <w:t>, cuenta con documentos que soporten todas sus respuestas?” (Sic)</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7888E61B" w14:textId="1384F8F3" w:rsidR="00643404" w:rsidRPr="003D7BB3" w:rsidRDefault="00643404" w:rsidP="00970BC5">
            <w:pPr>
              <w:tabs>
                <w:tab w:val="left" w:pos="567"/>
              </w:tabs>
              <w:suppressAutoHyphens/>
              <w:spacing w:line="276" w:lineRule="auto"/>
              <w:jc w:val="both"/>
              <w:rPr>
                <w:rFonts w:ascii="Palatino Linotype" w:hAnsi="Palatino Linotype"/>
                <w:b/>
                <w:sz w:val="22"/>
                <w:szCs w:val="22"/>
                <w:lang w:val="es-ES_tradnl"/>
              </w:rPr>
            </w:pPr>
            <w:r w:rsidRPr="003D7BB3">
              <w:rPr>
                <w:rFonts w:ascii="Palatino Linotype" w:hAnsi="Palatino Linotype"/>
                <w:bCs/>
                <w:sz w:val="22"/>
                <w:szCs w:val="22"/>
                <w:lang w:val="es-ES_tradnl"/>
              </w:rPr>
              <w:t>No hubo pronunciamiento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CA30ECC" w14:textId="77777777" w:rsidR="00643404" w:rsidRPr="003D7BB3" w:rsidRDefault="001F1C86" w:rsidP="00970BC5">
            <w:pPr>
              <w:tabs>
                <w:tab w:val="left" w:pos="567"/>
              </w:tabs>
              <w:suppressAutoHyphens/>
              <w:spacing w:line="276" w:lineRule="auto"/>
              <w:jc w:val="both"/>
              <w:rPr>
                <w:rFonts w:ascii="Palatino Linotype" w:hAnsi="Palatino Linotype"/>
                <w:bCs/>
                <w:iCs/>
                <w:sz w:val="22"/>
                <w:szCs w:val="22"/>
              </w:rPr>
            </w:pPr>
            <w:r w:rsidRPr="003D7BB3">
              <w:rPr>
                <w:rFonts w:ascii="Palatino Linotype" w:hAnsi="Palatino Linotype"/>
                <w:bCs/>
                <w:iCs/>
                <w:sz w:val="22"/>
                <w:szCs w:val="22"/>
              </w:rPr>
              <w:t xml:space="preserve">Menciona que los camiones cisterna autorizados </w:t>
            </w:r>
            <w:r w:rsidR="00F5065C" w:rsidRPr="003D7BB3">
              <w:rPr>
                <w:rFonts w:ascii="Palatino Linotype" w:hAnsi="Palatino Linotype"/>
                <w:bCs/>
                <w:iCs/>
                <w:sz w:val="22"/>
                <w:szCs w:val="22"/>
              </w:rPr>
              <w:t xml:space="preserve">del </w:t>
            </w:r>
            <w:r w:rsidR="00F5065C" w:rsidRPr="003D7BB3">
              <w:rPr>
                <w:rFonts w:ascii="Palatino Linotype" w:hAnsi="Palatino Linotype"/>
                <w:b/>
                <w:bCs/>
                <w:iCs/>
                <w:sz w:val="22"/>
                <w:szCs w:val="22"/>
              </w:rPr>
              <w:t>SUJETO OBLIGADO</w:t>
            </w:r>
            <w:r w:rsidR="00F5065C" w:rsidRPr="003D7BB3">
              <w:rPr>
                <w:rFonts w:ascii="Palatino Linotype" w:hAnsi="Palatino Linotype"/>
                <w:bCs/>
                <w:iCs/>
                <w:sz w:val="22"/>
                <w:szCs w:val="22"/>
              </w:rPr>
              <w:t xml:space="preserve"> cuentan con el número económico 1 y 2, 49 camiones cisterna de concesionarios y una unidad de la Comisión de Agua del Estado de México</w:t>
            </w:r>
          </w:p>
          <w:p w14:paraId="367B6B05" w14:textId="77777777" w:rsidR="00F5065C" w:rsidRPr="003D7BB3" w:rsidRDefault="00F5065C" w:rsidP="00970BC5">
            <w:pPr>
              <w:tabs>
                <w:tab w:val="left" w:pos="567"/>
              </w:tabs>
              <w:suppressAutoHyphens/>
              <w:spacing w:line="276" w:lineRule="auto"/>
              <w:jc w:val="both"/>
              <w:rPr>
                <w:rFonts w:ascii="Palatino Linotype" w:hAnsi="Palatino Linotype"/>
                <w:bCs/>
                <w:iCs/>
                <w:sz w:val="22"/>
                <w:szCs w:val="22"/>
              </w:rPr>
            </w:pPr>
          </w:p>
          <w:p w14:paraId="36F0846F" w14:textId="782D04CB" w:rsidR="00F5065C" w:rsidRPr="003D7BB3" w:rsidRDefault="00F5065C" w:rsidP="00970BC5">
            <w:pPr>
              <w:tabs>
                <w:tab w:val="left" w:pos="567"/>
              </w:tabs>
              <w:suppressAutoHyphens/>
              <w:spacing w:line="276" w:lineRule="auto"/>
              <w:jc w:val="both"/>
              <w:rPr>
                <w:rFonts w:ascii="Palatino Linotype" w:hAnsi="Palatino Linotype"/>
                <w:bCs/>
                <w:iCs/>
                <w:sz w:val="22"/>
                <w:szCs w:val="22"/>
              </w:rPr>
            </w:pPr>
            <w:r w:rsidRPr="003D7BB3">
              <w:rPr>
                <w:rFonts w:ascii="Palatino Linotype" w:hAnsi="Palatino Linotype"/>
                <w:bCs/>
                <w:iCs/>
                <w:sz w:val="22"/>
                <w:szCs w:val="22"/>
              </w:rPr>
              <w:t>Así mismo, las bitácoras soportan la cantidad de agua entregada, las características de los ca</w:t>
            </w:r>
            <w:r w:rsidR="003A045F" w:rsidRPr="003D7BB3">
              <w:rPr>
                <w:rFonts w:ascii="Palatino Linotype" w:hAnsi="Palatino Linotype"/>
                <w:bCs/>
                <w:iCs/>
                <w:sz w:val="22"/>
                <w:szCs w:val="22"/>
              </w:rPr>
              <w:t xml:space="preserve">miones </w:t>
            </w:r>
            <w:r w:rsidRPr="003D7BB3">
              <w:rPr>
                <w:rFonts w:ascii="Palatino Linotype" w:hAnsi="Palatino Linotype"/>
                <w:bCs/>
                <w:iCs/>
                <w:sz w:val="22"/>
                <w:szCs w:val="22"/>
              </w:rPr>
              <w:t xml:space="preserve"> cisterna el número económico y el numero placas.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55C15" w14:textId="6A3DF264" w:rsidR="0092112C" w:rsidRPr="003D7BB3" w:rsidRDefault="0092112C" w:rsidP="00970BC5">
            <w:pPr>
              <w:tabs>
                <w:tab w:val="left" w:pos="567"/>
              </w:tabs>
              <w:suppressAutoHyphens/>
              <w:spacing w:line="276" w:lineRule="auto"/>
              <w:jc w:val="center"/>
              <w:rPr>
                <w:rFonts w:ascii="Palatino Linotype" w:hAnsi="Palatino Linotype"/>
                <w:b/>
                <w:bCs/>
                <w:iCs/>
                <w:szCs w:val="22"/>
              </w:rPr>
            </w:pPr>
            <w:r w:rsidRPr="003D7BB3">
              <w:rPr>
                <w:rFonts w:ascii="Palatino Linotype" w:hAnsi="Palatino Linotype"/>
                <w:b/>
                <w:bCs/>
                <w:iCs/>
                <w:szCs w:val="22"/>
              </w:rPr>
              <w:t>SI</w:t>
            </w:r>
          </w:p>
        </w:tc>
      </w:tr>
    </w:tbl>
    <w:p w14:paraId="2CE45141" w14:textId="77777777" w:rsidR="003A1145" w:rsidRPr="003D7BB3" w:rsidRDefault="003A1145" w:rsidP="00970BC5">
      <w:pPr>
        <w:spacing w:line="360" w:lineRule="auto"/>
        <w:jc w:val="both"/>
        <w:rPr>
          <w:rFonts w:ascii="Palatino Linotype" w:hAnsi="Palatino Linotype" w:cs="Arial"/>
          <w:sz w:val="16"/>
          <w:szCs w:val="16"/>
        </w:rPr>
      </w:pPr>
    </w:p>
    <w:p w14:paraId="29D195F8" w14:textId="1BC575D6" w:rsidR="00DE7C9F" w:rsidRPr="003D7BB3" w:rsidRDefault="003A4D9E" w:rsidP="00970BC5">
      <w:pPr>
        <w:spacing w:line="360" w:lineRule="auto"/>
        <w:jc w:val="both"/>
        <w:textAlignment w:val="baseline"/>
        <w:rPr>
          <w:rFonts w:ascii="Palatino Linotype" w:hAnsi="Palatino Linotype" w:cs="Arial"/>
          <w:iCs/>
        </w:rPr>
      </w:pPr>
      <w:r w:rsidRPr="003D7BB3">
        <w:rPr>
          <w:rFonts w:ascii="Palatino Linotype" w:eastAsia="Calibri" w:hAnsi="Palatino Linotype" w:cs="Arial"/>
          <w:lang w:eastAsia="es-MX"/>
        </w:rPr>
        <w:t xml:space="preserve">Ahora bien, por cuanto </w:t>
      </w:r>
      <w:r w:rsidR="00DE7C9F" w:rsidRPr="003D7BB3">
        <w:rPr>
          <w:rFonts w:ascii="Palatino Linotype" w:eastAsia="Calibri" w:hAnsi="Palatino Linotype" w:cs="Arial"/>
          <w:lang w:eastAsia="es-MX"/>
        </w:rPr>
        <w:t xml:space="preserve">a la manifestación vertida en las </w:t>
      </w:r>
      <w:r w:rsidR="00DE7C9F" w:rsidRPr="003D7BB3">
        <w:rPr>
          <w:rFonts w:ascii="Palatino Linotype" w:eastAsia="Calibri" w:hAnsi="Palatino Linotype" w:cs="Arial"/>
          <w:b/>
          <w:lang w:eastAsia="es-MX"/>
        </w:rPr>
        <w:t>Razones o motivos de inconformidad</w:t>
      </w:r>
      <w:r w:rsidR="00DE7C9F" w:rsidRPr="003D7BB3">
        <w:rPr>
          <w:rFonts w:ascii="Palatino Linotype" w:eastAsia="Calibri" w:hAnsi="Palatino Linotype" w:cs="Arial"/>
          <w:lang w:eastAsia="es-MX"/>
        </w:rPr>
        <w:t xml:space="preserve"> por el particular donde señala lo siguiente: “</w:t>
      </w:r>
      <w:r w:rsidR="00DE7C9F" w:rsidRPr="003D7BB3">
        <w:rPr>
          <w:rFonts w:ascii="Palatino Linotype" w:hAnsi="Palatino Linotype" w:cs="Arial"/>
          <w:i/>
          <w:iCs/>
        </w:rPr>
        <w:t xml:space="preserve">En el presente caso, se advierten que el encargado del despacho de dicha unidad omite entregarme: a) La resolución del Comité de Transparencia mediante la cual se determinó en la segunda sesión ordinaria de fecha 18 de febrero de 2022, en el acuerdo ACT/SAPASNIR/ORD02/CM-008/2022, la clasificación de información y emisión de versión pública de las bitácoras enviadas por Comercialización., </w:t>
      </w:r>
      <w:r w:rsidR="00DE7C9F" w:rsidRPr="003D7BB3">
        <w:rPr>
          <w:rFonts w:ascii="Palatino Linotype" w:hAnsi="Palatino Linotype" w:cs="Arial"/>
          <w:iCs/>
        </w:rPr>
        <w:t xml:space="preserve">mediante el Informe Justificado </w:t>
      </w:r>
      <w:r w:rsidR="00DE7C9F" w:rsidRPr="003D7BB3">
        <w:rPr>
          <w:rFonts w:ascii="Palatino Linotype" w:hAnsi="Palatino Linotype" w:cs="Arial"/>
          <w:b/>
          <w:iCs/>
        </w:rPr>
        <w:t>EL SUJETO OBLIGADO</w:t>
      </w:r>
      <w:r w:rsidR="00DE7C9F" w:rsidRPr="003D7BB3">
        <w:rPr>
          <w:rFonts w:ascii="Palatino Linotype" w:hAnsi="Palatino Linotype" w:cs="Arial"/>
          <w:iCs/>
        </w:rPr>
        <w:t xml:space="preserve"> entregó el acta de la Segunda </w:t>
      </w:r>
      <w:r w:rsidR="00DE7C9F" w:rsidRPr="003D7BB3">
        <w:rPr>
          <w:rFonts w:ascii="Palatino Linotype" w:hAnsi="Palatino Linotype" w:cs="Arial"/>
          <w:iCs/>
        </w:rPr>
        <w:lastRenderedPageBreak/>
        <w:t>Sesión Ordinaria del Comité de Transparencia, donde se acordó por unanimidad la clasificación de la información como confidencial mediante acuerdo de número ACT/SAPASNIR/ORD02/CM-008/2022, tal y como se muestra en la siguiente imagen:</w:t>
      </w:r>
    </w:p>
    <w:p w14:paraId="1F9FAD13" w14:textId="0134A98C" w:rsidR="00DE7C9F" w:rsidRPr="003D7BB3" w:rsidRDefault="00DE7C9F" w:rsidP="00970BC5">
      <w:pPr>
        <w:spacing w:line="360" w:lineRule="auto"/>
        <w:jc w:val="center"/>
        <w:textAlignment w:val="baseline"/>
        <w:rPr>
          <w:rFonts w:ascii="Palatino Linotype" w:eastAsia="Calibri" w:hAnsi="Palatino Linotype" w:cs="Arial"/>
          <w:lang w:eastAsia="es-MX"/>
        </w:rPr>
      </w:pPr>
      <w:r w:rsidRPr="003D7BB3">
        <w:rPr>
          <w:rFonts w:ascii="Palatino Linotype" w:eastAsia="Calibri" w:hAnsi="Palatino Linotype" w:cs="Arial"/>
          <w:noProof/>
          <w:lang w:eastAsia="es-MX"/>
        </w:rPr>
        <w:drawing>
          <wp:inline distT="0" distB="0" distL="0" distR="0" wp14:anchorId="2CEC9DF2" wp14:editId="24EBB2BC">
            <wp:extent cx="4639190" cy="53721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6010"/>
                    <a:stretch/>
                  </pic:blipFill>
                  <pic:spPr bwMode="auto">
                    <a:xfrm>
                      <a:off x="0" y="0"/>
                      <a:ext cx="4639322" cy="5372253"/>
                    </a:xfrm>
                    <a:prstGeom prst="rect">
                      <a:avLst/>
                    </a:prstGeom>
                    <a:ln>
                      <a:noFill/>
                    </a:ln>
                    <a:extLst>
                      <a:ext uri="{53640926-AAD7-44D8-BBD7-CCE9431645EC}">
                        <a14:shadowObscured xmlns:a14="http://schemas.microsoft.com/office/drawing/2010/main"/>
                      </a:ext>
                    </a:extLst>
                  </pic:spPr>
                </pic:pic>
              </a:graphicData>
            </a:graphic>
          </wp:inline>
        </w:drawing>
      </w:r>
    </w:p>
    <w:p w14:paraId="4BBF71AA" w14:textId="77777777" w:rsidR="00DE7C9F" w:rsidRPr="003D7BB3" w:rsidRDefault="00DE7C9F" w:rsidP="00970BC5">
      <w:pPr>
        <w:spacing w:line="360" w:lineRule="auto"/>
        <w:jc w:val="both"/>
        <w:textAlignment w:val="baseline"/>
        <w:rPr>
          <w:rFonts w:ascii="Palatino Linotype" w:eastAsia="Calibri" w:hAnsi="Palatino Linotype" w:cs="Arial"/>
          <w:lang w:eastAsia="es-MX"/>
        </w:rPr>
      </w:pPr>
    </w:p>
    <w:p w14:paraId="0987F33F" w14:textId="77777777" w:rsidR="00DE7C9F" w:rsidRPr="003D7BB3" w:rsidRDefault="00DE7C9F" w:rsidP="00970BC5">
      <w:pPr>
        <w:widowControl w:val="0"/>
        <w:tabs>
          <w:tab w:val="left" w:pos="1701"/>
          <w:tab w:val="left" w:pos="1843"/>
        </w:tabs>
        <w:suppressAutoHyphens/>
        <w:spacing w:line="360" w:lineRule="auto"/>
        <w:jc w:val="both"/>
        <w:rPr>
          <w:rFonts w:ascii="Palatino Linotype" w:hAnsi="Palatino Linotype" w:cs="Arial"/>
        </w:rPr>
      </w:pPr>
      <w:r w:rsidRPr="003D7BB3">
        <w:rPr>
          <w:rFonts w:ascii="Palatino Linotype" w:hAnsi="Palatino Linotype"/>
        </w:rPr>
        <w:lastRenderedPageBreak/>
        <w:t xml:space="preserve">Bajo ese contexto, este Instituto analizó la totalidad de constancias que integran el expediente electrónico del </w:t>
      </w:r>
      <w:r w:rsidRPr="003D7BB3">
        <w:rPr>
          <w:rFonts w:ascii="Palatino Linotype" w:hAnsi="Palatino Linotype"/>
          <w:b/>
        </w:rPr>
        <w:t>SAIMEX</w:t>
      </w:r>
      <w:r w:rsidRPr="003D7BB3">
        <w:rPr>
          <w:rFonts w:ascii="Palatino Linotype" w:hAnsi="Palatino Linotype"/>
        </w:rPr>
        <w:t xml:space="preserve"> y se advierte que el presente recurso de revisión versa en que </w:t>
      </w:r>
      <w:r w:rsidRPr="003D7BB3">
        <w:rPr>
          <w:rFonts w:ascii="Palatino Linotype" w:hAnsi="Palatino Linotype"/>
          <w:b/>
          <w:bCs/>
        </w:rPr>
        <w:t>EL SUJETO OBLIGADO</w:t>
      </w:r>
      <w:r w:rsidRPr="003D7BB3">
        <w:rPr>
          <w:rFonts w:ascii="Palatino Linotype" w:hAnsi="Palatino Linotype"/>
        </w:rPr>
        <w:t xml:space="preserve"> modifico su repuesta de tal manera que el Recurso de Revisión quedo sin materia. </w:t>
      </w:r>
    </w:p>
    <w:p w14:paraId="3F8B5CE7" w14:textId="77777777" w:rsidR="00DE7C9F" w:rsidRPr="003D7BB3" w:rsidRDefault="00DE7C9F" w:rsidP="00970BC5">
      <w:pPr>
        <w:spacing w:line="360" w:lineRule="auto"/>
        <w:jc w:val="both"/>
        <w:rPr>
          <w:rFonts w:ascii="Palatino Linotype" w:eastAsia="Arial Unicode MS" w:hAnsi="Palatino Linotype" w:cs="Arial"/>
          <w:bCs/>
          <w:iCs/>
        </w:rPr>
      </w:pPr>
    </w:p>
    <w:p w14:paraId="6077D96A" w14:textId="77777777" w:rsidR="00DE7C9F" w:rsidRPr="003D7BB3" w:rsidRDefault="00DE7C9F" w:rsidP="00970BC5">
      <w:pPr>
        <w:spacing w:line="360" w:lineRule="auto"/>
        <w:jc w:val="both"/>
        <w:rPr>
          <w:rFonts w:ascii="Palatino Linotype" w:eastAsia="Arial Unicode MS" w:hAnsi="Palatino Linotype" w:cs="Arial"/>
        </w:rPr>
      </w:pPr>
      <w:r w:rsidRPr="003D7BB3">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70DCACFE" w14:textId="77777777" w:rsidR="00DE7C9F" w:rsidRPr="003D7BB3" w:rsidRDefault="00DE7C9F" w:rsidP="00970BC5">
      <w:pPr>
        <w:jc w:val="both"/>
        <w:rPr>
          <w:rFonts w:ascii="Palatino Linotype" w:eastAsia="Arial Unicode MS" w:hAnsi="Palatino Linotype" w:cs="Arial"/>
        </w:rPr>
      </w:pPr>
    </w:p>
    <w:p w14:paraId="5CE58548" w14:textId="77777777" w:rsidR="00DE7C9F" w:rsidRPr="003D7BB3" w:rsidRDefault="00DE7C9F" w:rsidP="00970BC5">
      <w:pPr>
        <w:ind w:left="851" w:right="901"/>
        <w:jc w:val="both"/>
        <w:rPr>
          <w:rFonts w:ascii="Palatino Linotype" w:hAnsi="Palatino Linotype" w:cs="Arial"/>
          <w:i/>
          <w:sz w:val="22"/>
          <w:szCs w:val="22"/>
        </w:rPr>
      </w:pPr>
      <w:r w:rsidRPr="003D7BB3">
        <w:rPr>
          <w:rFonts w:ascii="Palatino Linotype" w:hAnsi="Palatino Linotype" w:cs="Arial"/>
          <w:i/>
          <w:sz w:val="22"/>
          <w:szCs w:val="22"/>
        </w:rPr>
        <w:t>“</w:t>
      </w:r>
      <w:r w:rsidRPr="003D7BB3">
        <w:rPr>
          <w:rFonts w:ascii="Palatino Linotype" w:hAnsi="Palatino Linotype" w:cs="Arial"/>
          <w:b/>
          <w:i/>
          <w:sz w:val="22"/>
          <w:szCs w:val="22"/>
        </w:rPr>
        <w:t xml:space="preserve">Artículo 192. </w:t>
      </w:r>
      <w:r w:rsidRPr="003D7BB3">
        <w:rPr>
          <w:rFonts w:ascii="Palatino Linotype" w:hAnsi="Palatino Linotype" w:cs="Arial"/>
          <w:i/>
          <w:sz w:val="22"/>
          <w:szCs w:val="22"/>
        </w:rPr>
        <w:t>El recurso será sobreseído, en todo o en parte, cuando una vez admitido, se actualicen alguno de los siguientes supuestos:</w:t>
      </w:r>
    </w:p>
    <w:p w14:paraId="6C37027B" w14:textId="77777777" w:rsidR="00DE7C9F" w:rsidRPr="003D7BB3" w:rsidRDefault="00DE7C9F" w:rsidP="00970BC5">
      <w:pPr>
        <w:ind w:left="851" w:right="901"/>
        <w:jc w:val="both"/>
        <w:rPr>
          <w:rFonts w:ascii="Palatino Linotype" w:hAnsi="Palatino Linotype" w:cs="Arial"/>
          <w:i/>
          <w:sz w:val="22"/>
          <w:szCs w:val="22"/>
        </w:rPr>
      </w:pPr>
      <w:r w:rsidRPr="003D7BB3">
        <w:rPr>
          <w:rFonts w:ascii="Palatino Linotype" w:hAnsi="Palatino Linotype" w:cs="Arial"/>
          <w:i/>
          <w:sz w:val="22"/>
          <w:szCs w:val="22"/>
        </w:rPr>
        <w:t>(…)</w:t>
      </w:r>
    </w:p>
    <w:p w14:paraId="15671508" w14:textId="77777777" w:rsidR="00DE7C9F" w:rsidRPr="003D7BB3" w:rsidRDefault="00DE7C9F" w:rsidP="00970BC5">
      <w:pPr>
        <w:ind w:left="851" w:right="901"/>
        <w:jc w:val="both"/>
        <w:rPr>
          <w:rFonts w:ascii="Palatino Linotype" w:hAnsi="Palatino Linotype" w:cs="Arial"/>
          <w:b/>
          <w:i/>
          <w:sz w:val="22"/>
          <w:szCs w:val="22"/>
        </w:rPr>
      </w:pPr>
      <w:r w:rsidRPr="003D7BB3">
        <w:rPr>
          <w:rFonts w:ascii="Palatino Linotype" w:hAnsi="Palatino Linotype" w:cs="Arial"/>
          <w:b/>
          <w:i/>
          <w:sz w:val="22"/>
          <w:szCs w:val="22"/>
        </w:rPr>
        <w:t xml:space="preserve">III. El sujeto obligado responsable del acto lo modifique o revoque de tal manera que el recurso de revisión quede sin materia;” </w:t>
      </w:r>
    </w:p>
    <w:p w14:paraId="2E9EA08F" w14:textId="77777777" w:rsidR="00DE7C9F" w:rsidRPr="003D7BB3" w:rsidRDefault="00DE7C9F" w:rsidP="00970BC5">
      <w:pPr>
        <w:jc w:val="both"/>
        <w:rPr>
          <w:rFonts w:ascii="Palatino Linotype" w:hAnsi="Palatino Linotype" w:cs="Arial"/>
        </w:rPr>
      </w:pPr>
    </w:p>
    <w:p w14:paraId="168260D3" w14:textId="77777777" w:rsidR="00DE7C9F" w:rsidRPr="003D7BB3" w:rsidRDefault="00DE7C9F" w:rsidP="00970BC5">
      <w:pPr>
        <w:spacing w:line="360" w:lineRule="auto"/>
        <w:jc w:val="both"/>
        <w:rPr>
          <w:rFonts w:ascii="Palatino Linotype" w:hAnsi="Palatino Linotype" w:cs="Arial"/>
        </w:rPr>
      </w:pPr>
      <w:r w:rsidRPr="003D7BB3">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3D7BB3">
        <w:rPr>
          <w:rFonts w:ascii="Palatino Linotype" w:hAnsi="Palatino Linotype" w:cs="Arial"/>
          <w:b/>
        </w:rPr>
        <w:t>EL SUJETO OBLIGADO</w:t>
      </w:r>
      <w:r w:rsidRPr="003D7BB3">
        <w:rPr>
          <w:rFonts w:ascii="Palatino Linotype" w:hAnsi="Palatino Linotype" w:cs="Arial"/>
        </w:rPr>
        <w:t xml:space="preserve"> modifique o revoque el acto impugnado, quedando el medio de impugnación sin efecto o materia.</w:t>
      </w:r>
    </w:p>
    <w:p w14:paraId="22C92E16" w14:textId="77777777" w:rsidR="00DE7C9F" w:rsidRPr="003D7BB3" w:rsidRDefault="00DE7C9F" w:rsidP="00970BC5">
      <w:pPr>
        <w:spacing w:line="360" w:lineRule="auto"/>
        <w:jc w:val="both"/>
        <w:rPr>
          <w:rFonts w:ascii="Palatino Linotype" w:hAnsi="Palatino Linotype" w:cs="Arial"/>
        </w:rPr>
      </w:pPr>
    </w:p>
    <w:p w14:paraId="1AF9B4A5" w14:textId="77777777" w:rsidR="00DE7C9F" w:rsidRPr="003D7BB3" w:rsidRDefault="00DE7C9F" w:rsidP="00970BC5">
      <w:pPr>
        <w:spacing w:line="360" w:lineRule="auto"/>
        <w:jc w:val="both"/>
        <w:rPr>
          <w:rFonts w:ascii="Palatino Linotype" w:hAnsi="Palatino Linotype" w:cs="Arial"/>
        </w:rPr>
      </w:pPr>
      <w:r w:rsidRPr="003D7BB3">
        <w:rPr>
          <w:rFonts w:ascii="Palatino Linotype" w:hAnsi="Palatino Linotype" w:cs="Arial"/>
        </w:rPr>
        <w:t xml:space="preserve">1.- El sujeto obligado responsable, </w:t>
      </w:r>
    </w:p>
    <w:p w14:paraId="7893EFAF" w14:textId="77777777" w:rsidR="00DE7C9F" w:rsidRPr="003D7BB3" w:rsidRDefault="00DE7C9F" w:rsidP="00970BC5">
      <w:pPr>
        <w:spacing w:line="360" w:lineRule="auto"/>
        <w:jc w:val="both"/>
        <w:rPr>
          <w:rFonts w:ascii="Palatino Linotype" w:hAnsi="Palatino Linotype" w:cs="Arial"/>
        </w:rPr>
      </w:pPr>
      <w:r w:rsidRPr="003D7BB3">
        <w:rPr>
          <w:rFonts w:ascii="Palatino Linotype" w:hAnsi="Palatino Linotype" w:cs="Arial"/>
        </w:rPr>
        <w:t xml:space="preserve">2.- Acto, </w:t>
      </w:r>
    </w:p>
    <w:p w14:paraId="5E5F134B" w14:textId="77777777" w:rsidR="00DE7C9F" w:rsidRPr="003D7BB3" w:rsidRDefault="00DE7C9F" w:rsidP="00970BC5">
      <w:pPr>
        <w:spacing w:line="360" w:lineRule="auto"/>
        <w:jc w:val="both"/>
        <w:rPr>
          <w:rFonts w:ascii="Palatino Linotype" w:hAnsi="Palatino Linotype" w:cs="Arial"/>
        </w:rPr>
      </w:pPr>
      <w:r w:rsidRPr="003D7BB3">
        <w:rPr>
          <w:rFonts w:ascii="Palatino Linotype" w:hAnsi="Palatino Linotype" w:cs="Arial"/>
        </w:rPr>
        <w:t>3.- Que se modifique o revoque, y</w:t>
      </w:r>
    </w:p>
    <w:p w14:paraId="007414DE" w14:textId="77777777" w:rsidR="00DE7C9F" w:rsidRPr="003D7BB3" w:rsidRDefault="00DE7C9F" w:rsidP="00970BC5">
      <w:pPr>
        <w:spacing w:line="360" w:lineRule="auto"/>
        <w:jc w:val="both"/>
        <w:rPr>
          <w:rFonts w:ascii="Palatino Linotype" w:hAnsi="Palatino Linotype" w:cs="Arial"/>
        </w:rPr>
      </w:pPr>
      <w:r w:rsidRPr="003D7BB3">
        <w:rPr>
          <w:rFonts w:ascii="Palatino Linotype" w:hAnsi="Palatino Linotype" w:cs="Arial"/>
        </w:rPr>
        <w:t>4.- De tal manera que el medio de impugnación quede sin efecto o materia.</w:t>
      </w:r>
    </w:p>
    <w:p w14:paraId="00513C5A" w14:textId="77777777" w:rsidR="00DE7C9F" w:rsidRPr="003D7BB3" w:rsidRDefault="00DE7C9F" w:rsidP="00970BC5">
      <w:pPr>
        <w:spacing w:line="360" w:lineRule="auto"/>
        <w:jc w:val="both"/>
        <w:rPr>
          <w:rFonts w:ascii="Palatino Linotype" w:hAnsi="Palatino Linotype" w:cs="Arial"/>
          <w:sz w:val="14"/>
        </w:rPr>
      </w:pPr>
    </w:p>
    <w:p w14:paraId="478508E9" w14:textId="75580E73" w:rsidR="00DE7C9F" w:rsidRPr="003D7BB3" w:rsidRDefault="00DE7C9F" w:rsidP="00970BC5">
      <w:pPr>
        <w:spacing w:line="360" w:lineRule="auto"/>
        <w:jc w:val="both"/>
        <w:rPr>
          <w:rFonts w:ascii="Palatino Linotype" w:hAnsi="Palatino Linotype" w:cs="Arial"/>
        </w:rPr>
      </w:pPr>
      <w:r w:rsidRPr="003D7BB3">
        <w:rPr>
          <w:rFonts w:ascii="Palatino Linotype" w:hAnsi="Palatino Linotype" w:cs="Arial"/>
        </w:rPr>
        <w:t xml:space="preserve">El primer elemento normativo, se actualiza ya que </w:t>
      </w:r>
      <w:r w:rsidRPr="003D7BB3">
        <w:rPr>
          <w:rFonts w:ascii="Palatino Linotype" w:hAnsi="Palatino Linotype" w:cs="Arial"/>
          <w:b/>
        </w:rPr>
        <w:t xml:space="preserve">EL SUJETO OBLIGADO </w:t>
      </w:r>
      <w:r w:rsidRPr="003D7BB3">
        <w:rPr>
          <w:rFonts w:ascii="Palatino Linotype" w:hAnsi="Palatino Linotype" w:cs="Arial"/>
        </w:rPr>
        <w:t xml:space="preserve">responsable, es la </w:t>
      </w:r>
      <w:r w:rsidR="00295272" w:rsidRPr="003D7BB3">
        <w:rPr>
          <w:rFonts w:ascii="Palatino Linotype" w:hAnsi="Palatino Linotype" w:cs="Arial"/>
        </w:rPr>
        <w:t>Organismo Público Descentralizado para la Prestación de Los Servicios de Agua Potable Alcantarillado y Saneamiento de Nicolás Romero</w:t>
      </w:r>
      <w:r w:rsidRPr="003D7BB3">
        <w:rPr>
          <w:rFonts w:ascii="Palatino Linotype" w:hAnsi="Palatino Linotype" w:cs="Arial"/>
        </w:rPr>
        <w:t>.</w:t>
      </w:r>
    </w:p>
    <w:p w14:paraId="55B3AB2B" w14:textId="77777777" w:rsidR="00DE7C9F" w:rsidRPr="003D7BB3" w:rsidRDefault="00DE7C9F" w:rsidP="00970BC5">
      <w:pPr>
        <w:spacing w:line="360" w:lineRule="auto"/>
        <w:jc w:val="both"/>
        <w:rPr>
          <w:rFonts w:ascii="Palatino Linotype" w:hAnsi="Palatino Linotype" w:cs="Arial"/>
          <w:sz w:val="16"/>
        </w:rPr>
      </w:pPr>
    </w:p>
    <w:p w14:paraId="68BA80DD" w14:textId="3F0EE973" w:rsidR="00DE7C9F" w:rsidRPr="003D7BB3" w:rsidRDefault="00DE7C9F" w:rsidP="00970BC5">
      <w:pPr>
        <w:widowControl w:val="0"/>
        <w:tabs>
          <w:tab w:val="left" w:pos="1701"/>
          <w:tab w:val="left" w:pos="1843"/>
        </w:tabs>
        <w:suppressAutoHyphens/>
        <w:spacing w:line="360" w:lineRule="auto"/>
        <w:jc w:val="both"/>
        <w:rPr>
          <w:rFonts w:ascii="Palatino Linotype" w:hAnsi="Palatino Linotype" w:cs="Arial"/>
        </w:rPr>
      </w:pPr>
      <w:r w:rsidRPr="003D7BB3">
        <w:rPr>
          <w:rFonts w:ascii="Palatino Linotype" w:hAnsi="Palatino Linotype" w:cs="Arial"/>
        </w:rPr>
        <w:t xml:space="preserve">El segundo elemento normativo es la existencia de un acto, que, en el caso en concreto, se acredita con la existencia de la respuesta del </w:t>
      </w:r>
      <w:r w:rsidRPr="003D7BB3">
        <w:rPr>
          <w:rFonts w:ascii="Palatino Linotype" w:hAnsi="Palatino Linotype" w:cs="Arial"/>
          <w:b/>
        </w:rPr>
        <w:t>SUJETO OBLIGADO</w:t>
      </w:r>
      <w:r w:rsidRPr="003D7BB3">
        <w:rPr>
          <w:rFonts w:ascii="Palatino Linotype" w:hAnsi="Palatino Linotype" w:cs="Arial"/>
        </w:rPr>
        <w:t xml:space="preserve">, la cual precisamente es la que se impugna, toda vez que es la que a decir del </w:t>
      </w:r>
      <w:r w:rsidRPr="003D7BB3">
        <w:rPr>
          <w:rFonts w:ascii="Palatino Linotype" w:hAnsi="Palatino Linotype" w:cs="Arial"/>
          <w:b/>
        </w:rPr>
        <w:t>RECURRENTE</w:t>
      </w:r>
      <w:r w:rsidRPr="003D7BB3">
        <w:rPr>
          <w:rFonts w:ascii="Palatino Linotype" w:hAnsi="Palatino Linotype" w:cs="Arial"/>
        </w:rPr>
        <w:t xml:space="preserve"> que </w:t>
      </w:r>
      <w:r w:rsidR="00295272" w:rsidRPr="003D7BB3">
        <w:rPr>
          <w:rFonts w:ascii="Palatino Linotype" w:hAnsi="Palatino Linotype" w:cs="Arial"/>
        </w:rPr>
        <w:t>“</w:t>
      </w:r>
      <w:r w:rsidR="00295272" w:rsidRPr="003D7BB3">
        <w:rPr>
          <w:rFonts w:ascii="Palatino Linotype" w:hAnsi="Palatino Linotype" w:cs="Arial"/>
          <w:i/>
        </w:rPr>
        <w:t>Se considera la entrega de la información incompleta por los siguientes motivos: 1. El artículo 53, fracción V de la Ley de Transparencia y Acceso a la Información Pública del Estado de México y Municipios, establece que la Unidad de Transparencia tiene la obligación de entregar, en su caso, a los particulares la información solicitada.</w:t>
      </w:r>
      <w:r w:rsidRPr="003D7BB3">
        <w:rPr>
          <w:rFonts w:ascii="Palatino Linotype" w:hAnsi="Palatino Linotype" w:cs="Arial"/>
          <w:i/>
        </w:rPr>
        <w:t>" (Sic)</w:t>
      </w:r>
    </w:p>
    <w:p w14:paraId="55EE7BDF" w14:textId="77777777" w:rsidR="00DE7C9F" w:rsidRPr="003D7BB3" w:rsidRDefault="00DE7C9F" w:rsidP="00970BC5">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3912EED5" w14:textId="77777777" w:rsidR="00DE7C9F" w:rsidRPr="003D7BB3" w:rsidRDefault="00DE7C9F" w:rsidP="00970BC5">
      <w:pPr>
        <w:suppressAutoHyphens/>
        <w:spacing w:line="360" w:lineRule="auto"/>
        <w:jc w:val="both"/>
        <w:rPr>
          <w:rFonts w:ascii="Palatino Linotype" w:hAnsi="Palatino Linotype" w:cs="Arial"/>
        </w:rPr>
      </w:pPr>
      <w:r w:rsidRPr="003D7BB3">
        <w:rPr>
          <w:rFonts w:ascii="Palatino Linotype" w:hAnsi="Palatino Linotype" w:cs="Arial"/>
        </w:rPr>
        <w:t>Cabe destacar que la respuesta proporcionada por el</w:t>
      </w:r>
      <w:r w:rsidRPr="003D7BB3">
        <w:rPr>
          <w:rFonts w:ascii="Palatino Linotype" w:hAnsi="Palatino Linotype" w:cs="Arial"/>
          <w:b/>
        </w:rPr>
        <w:t xml:space="preserve"> SUJETO OBLIGADO</w:t>
      </w:r>
      <w:r w:rsidRPr="003D7BB3">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3D7BB3">
        <w:rPr>
          <w:rFonts w:ascii="Palatino Linotype" w:hAnsi="Palatino Linotype" w:cs="Arial"/>
          <w:b/>
        </w:rPr>
        <w:t>SUJETO OBLIGADO</w:t>
      </w:r>
      <w:r w:rsidRPr="003D7BB3">
        <w:rPr>
          <w:rFonts w:ascii="Palatino Linotype" w:hAnsi="Palatino Linotype" w:cs="Arial"/>
        </w:rPr>
        <w:t xml:space="preserve"> se observa a través de sus actos que necesariamente ejecuta y con las que ejerce sus atribuciones legalmente conferidas. </w:t>
      </w:r>
    </w:p>
    <w:p w14:paraId="26612C89" w14:textId="77777777" w:rsidR="00DE7C9F" w:rsidRPr="003D7BB3" w:rsidRDefault="00DE7C9F" w:rsidP="00970BC5">
      <w:pPr>
        <w:suppressAutoHyphens/>
        <w:spacing w:line="360" w:lineRule="auto"/>
        <w:jc w:val="both"/>
        <w:rPr>
          <w:rFonts w:ascii="Palatino Linotype" w:hAnsi="Palatino Linotype" w:cs="Arial"/>
        </w:rPr>
      </w:pPr>
    </w:p>
    <w:p w14:paraId="78F63E5C" w14:textId="77777777" w:rsidR="00DE7C9F" w:rsidRPr="003D7BB3" w:rsidRDefault="00DE7C9F" w:rsidP="00970BC5">
      <w:pPr>
        <w:suppressAutoHyphens/>
        <w:spacing w:line="360" w:lineRule="auto"/>
        <w:jc w:val="both"/>
        <w:rPr>
          <w:rFonts w:ascii="Palatino Linotype" w:hAnsi="Palatino Linotype" w:cs="Arial"/>
        </w:rPr>
      </w:pPr>
      <w:r w:rsidRPr="003D7BB3">
        <w:rPr>
          <w:rFonts w:ascii="Palatino Linotype" w:hAnsi="Palatino Linotype" w:cs="Arial"/>
        </w:rPr>
        <w:t xml:space="preserve">La naturaleza jurídica de las respuestas que formulan los Sujetos Obligados, están delimitadas por la misma Ley de la materia, ya que el hecho de emitir actos no previstos </w:t>
      </w:r>
      <w:r w:rsidRPr="003D7BB3">
        <w:rPr>
          <w:rFonts w:ascii="Palatino Linotype" w:hAnsi="Palatino Linotype" w:cs="Arial"/>
        </w:rPr>
        <w:lastRenderedPageBreak/>
        <w:t>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19C35146" w14:textId="77777777" w:rsidR="00DE7C9F" w:rsidRPr="003D7BB3" w:rsidRDefault="00DE7C9F" w:rsidP="00970BC5">
      <w:pPr>
        <w:suppressAutoHyphens/>
        <w:spacing w:line="360" w:lineRule="auto"/>
        <w:jc w:val="both"/>
        <w:rPr>
          <w:rFonts w:ascii="Palatino Linotype" w:hAnsi="Palatino Linotype" w:cs="Arial"/>
        </w:rPr>
      </w:pPr>
    </w:p>
    <w:p w14:paraId="7511BC06" w14:textId="77777777" w:rsidR="00DE7C9F" w:rsidRPr="003D7BB3" w:rsidRDefault="00DE7C9F" w:rsidP="00970BC5">
      <w:pPr>
        <w:suppressAutoHyphens/>
        <w:ind w:left="850" w:right="901"/>
        <w:jc w:val="both"/>
        <w:rPr>
          <w:rFonts w:ascii="Palatino Linotype" w:hAnsi="Palatino Linotype" w:cs="Arial"/>
          <w:i/>
          <w:sz w:val="22"/>
        </w:rPr>
      </w:pPr>
      <w:r w:rsidRPr="003D7BB3">
        <w:rPr>
          <w:rFonts w:ascii="Palatino Linotype" w:hAnsi="Palatino Linotype" w:cs="Arial"/>
          <w:b/>
          <w:i/>
          <w:sz w:val="22"/>
        </w:rPr>
        <w:t>“Artículo 53</w:t>
      </w:r>
      <w:r w:rsidRPr="003D7BB3">
        <w:rPr>
          <w:rFonts w:ascii="Palatino Linotype" w:hAnsi="Palatino Linotype" w:cs="Arial"/>
          <w:i/>
          <w:sz w:val="22"/>
        </w:rPr>
        <w:t xml:space="preserve">. Las Unidades de Transparencia tendrán las siguientes funciones: </w:t>
      </w:r>
    </w:p>
    <w:p w14:paraId="44672AF7" w14:textId="77777777" w:rsidR="00DE7C9F" w:rsidRPr="003D7BB3" w:rsidRDefault="00DE7C9F" w:rsidP="00970BC5">
      <w:pPr>
        <w:suppressAutoHyphens/>
        <w:ind w:left="850" w:right="901"/>
        <w:jc w:val="both"/>
        <w:rPr>
          <w:rFonts w:ascii="Palatino Linotype" w:hAnsi="Palatino Linotype" w:cs="Arial"/>
          <w:i/>
          <w:sz w:val="22"/>
        </w:rPr>
      </w:pPr>
      <w:r w:rsidRPr="003D7BB3">
        <w:rPr>
          <w:rFonts w:ascii="Palatino Linotype" w:hAnsi="Palatino Linotype" w:cs="Arial"/>
          <w:b/>
          <w:i/>
          <w:sz w:val="22"/>
        </w:rPr>
        <w:t>(</w:t>
      </w:r>
      <w:r w:rsidRPr="003D7BB3">
        <w:rPr>
          <w:rFonts w:ascii="Palatino Linotype" w:hAnsi="Palatino Linotype" w:cs="Arial"/>
          <w:i/>
          <w:sz w:val="22"/>
        </w:rPr>
        <w:t>…)</w:t>
      </w:r>
    </w:p>
    <w:p w14:paraId="44E81814" w14:textId="77777777" w:rsidR="00DE7C9F" w:rsidRPr="003D7BB3" w:rsidRDefault="00DE7C9F" w:rsidP="00970BC5">
      <w:pPr>
        <w:suppressAutoHyphens/>
        <w:ind w:left="850" w:right="901"/>
        <w:jc w:val="both"/>
        <w:rPr>
          <w:rFonts w:ascii="Palatino Linotype" w:hAnsi="Palatino Linotype" w:cs="Arial"/>
          <w:i/>
          <w:sz w:val="22"/>
        </w:rPr>
      </w:pPr>
      <w:r w:rsidRPr="003D7BB3">
        <w:rPr>
          <w:rFonts w:ascii="Palatino Linotype" w:hAnsi="Palatino Linotype" w:cs="Arial"/>
          <w:b/>
          <w:i/>
          <w:sz w:val="22"/>
          <w:u w:val="single"/>
        </w:rPr>
        <w:t>II. Recibir, tramitar y dar respuesta a las solicitudes de acceso a la información</w:t>
      </w:r>
      <w:r w:rsidRPr="003D7BB3">
        <w:rPr>
          <w:rFonts w:ascii="Palatino Linotype" w:hAnsi="Palatino Linotype" w:cs="Arial"/>
          <w:i/>
          <w:sz w:val="22"/>
        </w:rPr>
        <w:t xml:space="preserve">; </w:t>
      </w:r>
    </w:p>
    <w:p w14:paraId="16F082A5" w14:textId="77777777" w:rsidR="00DE7C9F" w:rsidRPr="003D7BB3" w:rsidRDefault="00DE7C9F" w:rsidP="00970BC5">
      <w:pPr>
        <w:suppressAutoHyphens/>
        <w:ind w:left="850" w:right="901"/>
        <w:jc w:val="both"/>
        <w:rPr>
          <w:rFonts w:ascii="Palatino Linotype" w:hAnsi="Palatino Linotype" w:cs="Arial"/>
          <w:i/>
          <w:sz w:val="22"/>
        </w:rPr>
      </w:pPr>
      <w:r w:rsidRPr="003D7BB3">
        <w:rPr>
          <w:rFonts w:ascii="Palatino Linotype" w:hAnsi="Palatino Linotype" w:cs="Arial"/>
          <w:i/>
          <w:sz w:val="22"/>
        </w:rPr>
        <w:t>(…)</w:t>
      </w:r>
    </w:p>
    <w:p w14:paraId="23D0C371" w14:textId="77777777" w:rsidR="00DE7C9F" w:rsidRPr="003D7BB3" w:rsidRDefault="00DE7C9F" w:rsidP="00970BC5">
      <w:pPr>
        <w:suppressAutoHyphens/>
        <w:ind w:left="850" w:right="901"/>
        <w:jc w:val="both"/>
        <w:rPr>
          <w:rFonts w:ascii="Palatino Linotype" w:hAnsi="Palatino Linotype" w:cs="Arial"/>
          <w:i/>
          <w:sz w:val="22"/>
        </w:rPr>
      </w:pPr>
      <w:r w:rsidRPr="003D7BB3">
        <w:rPr>
          <w:rFonts w:ascii="Palatino Linotype" w:hAnsi="Palatino Linotype" w:cs="Arial"/>
          <w:i/>
          <w:sz w:val="22"/>
        </w:rPr>
        <w:t xml:space="preserve"> (Énfasis añadido)</w:t>
      </w:r>
    </w:p>
    <w:p w14:paraId="1AE6952D" w14:textId="77777777" w:rsidR="00DE7C9F" w:rsidRPr="003D7BB3" w:rsidRDefault="00DE7C9F" w:rsidP="00970BC5">
      <w:pPr>
        <w:suppressAutoHyphens/>
        <w:spacing w:line="360" w:lineRule="auto"/>
        <w:ind w:left="709" w:right="757"/>
        <w:jc w:val="both"/>
        <w:rPr>
          <w:rFonts w:ascii="Palatino Linotype" w:hAnsi="Palatino Linotype" w:cs="Arial"/>
          <w:i/>
        </w:rPr>
      </w:pPr>
    </w:p>
    <w:p w14:paraId="1AF5B1FF" w14:textId="77777777" w:rsidR="00DE7C9F" w:rsidRPr="003D7BB3" w:rsidRDefault="00DE7C9F" w:rsidP="00970BC5">
      <w:pPr>
        <w:suppressAutoHyphens/>
        <w:spacing w:line="360" w:lineRule="auto"/>
        <w:jc w:val="both"/>
        <w:rPr>
          <w:rFonts w:ascii="Palatino Linotype" w:hAnsi="Palatino Linotype" w:cs="Arial"/>
        </w:rPr>
      </w:pPr>
      <w:r w:rsidRPr="003D7BB3">
        <w:rPr>
          <w:rFonts w:ascii="Palatino Linotype" w:hAnsi="Palatino Linotype" w:cs="Arial"/>
        </w:rPr>
        <w:t xml:space="preserve">Es decir, la impugnación de </w:t>
      </w:r>
      <w:r w:rsidRPr="003D7BB3">
        <w:rPr>
          <w:rFonts w:ascii="Palatino Linotype" w:hAnsi="Palatino Linotype" w:cs="Arial"/>
          <w:b/>
          <w:bCs/>
        </w:rPr>
        <w:t>EL</w:t>
      </w:r>
      <w:r w:rsidRPr="003D7BB3">
        <w:rPr>
          <w:rFonts w:ascii="Palatino Linotype" w:hAnsi="Palatino Linotype" w:cs="Arial"/>
        </w:rPr>
        <w:t xml:space="preserve"> </w:t>
      </w:r>
      <w:r w:rsidRPr="003D7BB3">
        <w:rPr>
          <w:rFonts w:ascii="Palatino Linotype" w:hAnsi="Palatino Linotype" w:cs="Arial"/>
          <w:b/>
        </w:rPr>
        <w:t>RECURRENTE</w:t>
      </w:r>
      <w:r w:rsidRPr="003D7BB3">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3D7BB3">
        <w:rPr>
          <w:rFonts w:ascii="Palatino Linotype" w:hAnsi="Palatino Linotype" w:cs="Arial"/>
          <w:b/>
        </w:rPr>
        <w:t>EL SUJETO OBLIGADO</w:t>
      </w:r>
      <w:r w:rsidRPr="003D7BB3">
        <w:rPr>
          <w:rFonts w:ascii="Palatino Linotype" w:hAnsi="Palatino Linotype" w:cs="Arial"/>
        </w:rPr>
        <w:t>.</w:t>
      </w:r>
    </w:p>
    <w:p w14:paraId="5EBA4486" w14:textId="77777777" w:rsidR="00DE7C9F" w:rsidRPr="003D7BB3" w:rsidRDefault="00DE7C9F" w:rsidP="00970BC5">
      <w:pPr>
        <w:suppressAutoHyphens/>
        <w:spacing w:line="360" w:lineRule="auto"/>
        <w:jc w:val="both"/>
        <w:rPr>
          <w:rFonts w:ascii="Palatino Linotype" w:hAnsi="Palatino Linotype" w:cs="Arial"/>
        </w:rPr>
      </w:pPr>
    </w:p>
    <w:p w14:paraId="2AE3AE0F" w14:textId="77777777" w:rsidR="00DE7C9F" w:rsidRPr="003D7BB3" w:rsidRDefault="00DE7C9F" w:rsidP="00970BC5">
      <w:pPr>
        <w:widowControl w:val="0"/>
        <w:tabs>
          <w:tab w:val="left" w:pos="1701"/>
          <w:tab w:val="left" w:pos="1843"/>
        </w:tabs>
        <w:suppressAutoHyphens/>
        <w:spacing w:line="360" w:lineRule="auto"/>
        <w:jc w:val="both"/>
        <w:rPr>
          <w:rFonts w:ascii="Palatino Linotype" w:hAnsi="Palatino Linotype" w:cs="Arial"/>
        </w:rPr>
      </w:pPr>
      <w:r w:rsidRPr="003D7BB3">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3D7BB3">
        <w:rPr>
          <w:rFonts w:ascii="Palatino Linotype" w:hAnsi="Palatino Linotype" w:cs="Arial"/>
          <w:b/>
          <w:u w:val="single"/>
        </w:rPr>
        <w:t>la modifique o revoque</w:t>
      </w:r>
      <w:r w:rsidRPr="003D7BB3">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7B994612" w14:textId="77777777" w:rsidR="00DE7C9F" w:rsidRPr="003D7BB3" w:rsidRDefault="00DE7C9F" w:rsidP="00970BC5">
      <w:pPr>
        <w:spacing w:before="100" w:beforeAutospacing="1" w:after="100" w:afterAutospacing="1" w:line="360" w:lineRule="auto"/>
        <w:jc w:val="both"/>
        <w:rPr>
          <w:rFonts w:ascii="Palatino Linotype" w:hAnsi="Palatino Linotype" w:cs="Arial"/>
          <w:b/>
        </w:rPr>
      </w:pPr>
      <w:r w:rsidRPr="003D7BB3">
        <w:rPr>
          <w:rFonts w:ascii="Palatino Linotype" w:hAnsi="Palatino Linotype" w:cs="Arial"/>
        </w:rPr>
        <w:lastRenderedPageBreak/>
        <w:t xml:space="preserve">Para el caso que nos ocupa, recae esta figura en la </w:t>
      </w:r>
      <w:r w:rsidRPr="003D7BB3">
        <w:rPr>
          <w:rFonts w:ascii="Palatino Linotype" w:hAnsi="Palatino Linotype" w:cs="Arial"/>
          <w:b/>
          <w:u w:val="single"/>
        </w:rPr>
        <w:t>modificación</w:t>
      </w:r>
      <w:r w:rsidRPr="003D7BB3">
        <w:rPr>
          <w:rFonts w:ascii="Palatino Linotype" w:hAnsi="Palatino Linotype" w:cs="Arial"/>
        </w:rPr>
        <w:t xml:space="preserve"> de la respuesta inicial, añadiendo a través del Informe Justificado elementos para así complementar el Derecho de Acceso a la Información, por parte del</w:t>
      </w:r>
      <w:r w:rsidRPr="003D7BB3">
        <w:rPr>
          <w:rFonts w:ascii="Palatino Linotype" w:hAnsi="Palatino Linotype" w:cs="Arial"/>
          <w:b/>
        </w:rPr>
        <w:t xml:space="preserve"> SUJETO OBLIGADO </w:t>
      </w:r>
      <w:r w:rsidRPr="003D7BB3">
        <w:rPr>
          <w:rFonts w:ascii="Palatino Linotype" w:hAnsi="Palatino Linotype" w:cs="Arial"/>
        </w:rPr>
        <w:t>en</w:t>
      </w:r>
      <w:r w:rsidRPr="003D7BB3">
        <w:rPr>
          <w:rFonts w:ascii="Palatino Linotype" w:hAnsi="Palatino Linotype" w:cs="Arial"/>
          <w:b/>
        </w:rPr>
        <w:t xml:space="preserve"> </w:t>
      </w:r>
      <w:r w:rsidRPr="003D7BB3">
        <w:rPr>
          <w:rFonts w:ascii="Palatino Linotype" w:hAnsi="Palatino Linotype" w:cs="Arial"/>
        </w:rPr>
        <w:t>su pronunciamiento.</w:t>
      </w:r>
    </w:p>
    <w:p w14:paraId="42220B76" w14:textId="77777777" w:rsidR="00DE7C9F" w:rsidRPr="003D7BB3" w:rsidRDefault="00DE7C9F" w:rsidP="00970BC5">
      <w:pPr>
        <w:spacing w:before="100" w:beforeAutospacing="1" w:after="100" w:afterAutospacing="1" w:line="360" w:lineRule="auto"/>
        <w:jc w:val="both"/>
        <w:rPr>
          <w:rFonts w:ascii="Palatino Linotype" w:hAnsi="Palatino Linotype" w:cs="Arial"/>
        </w:rPr>
      </w:pPr>
      <w:r w:rsidRPr="003D7BB3">
        <w:rPr>
          <w:rFonts w:ascii="Palatino Linotype" w:hAnsi="Palatino Linotype" w:cs="Arial"/>
        </w:rPr>
        <w:t>En ese tenor, un acto impugnado queda sin efectos, aun cuando existiendo jurídicamente (esto es, que no se ha modificado, ni revocado) no genera ninguna consecuencia legal.</w:t>
      </w:r>
    </w:p>
    <w:p w14:paraId="2F1E8F80" w14:textId="77777777" w:rsidR="00DE7C9F" w:rsidRPr="003D7BB3" w:rsidRDefault="00DE7C9F" w:rsidP="00970BC5">
      <w:pPr>
        <w:spacing w:before="100" w:beforeAutospacing="1" w:after="100" w:afterAutospacing="1" w:line="360" w:lineRule="auto"/>
        <w:jc w:val="both"/>
        <w:rPr>
          <w:rFonts w:ascii="Palatino Linotype" w:hAnsi="Palatino Linotype" w:cs="Arial"/>
        </w:rPr>
      </w:pPr>
      <w:r w:rsidRPr="003D7BB3">
        <w:rPr>
          <w:rFonts w:ascii="Palatino Linotype" w:hAnsi="Palatino Linotype" w:cs="Arial"/>
        </w:rPr>
        <w:t xml:space="preserve">En tanto que, un acto impugnado queda sin materia, cuando ha sido satisfecha la pretensión de lo solicitado o exigido por </w:t>
      </w:r>
      <w:r w:rsidRPr="003D7BB3">
        <w:rPr>
          <w:rFonts w:ascii="Palatino Linotype" w:hAnsi="Palatino Linotype" w:cs="Arial"/>
          <w:b/>
        </w:rPr>
        <w:t xml:space="preserve">EL RECURRENTE </w:t>
      </w:r>
      <w:r w:rsidRPr="003D7BB3">
        <w:rPr>
          <w:rFonts w:ascii="Palatino Linotype" w:hAnsi="Palatino Linotype" w:cs="Arial"/>
        </w:rPr>
        <w:t xml:space="preserve">de manera que </w:t>
      </w:r>
      <w:r w:rsidRPr="003D7BB3">
        <w:rPr>
          <w:rFonts w:ascii="Palatino Linotype" w:hAnsi="Palatino Linotype" w:cs="Arial"/>
          <w:b/>
        </w:rPr>
        <w:t xml:space="preserve">EL SUJETO OBLIGADO </w:t>
      </w:r>
      <w:r w:rsidRPr="003D7BB3">
        <w:rPr>
          <w:rFonts w:ascii="Palatino Linotype" w:hAnsi="Palatino Linotype" w:cs="Arial"/>
        </w:rPr>
        <w:t xml:space="preserve">entrega una respuesta que, aunque sea posterior a los términos previstos en la Ley y mediante ésta concede la información solicitada.  </w:t>
      </w:r>
    </w:p>
    <w:p w14:paraId="4273EEFA" w14:textId="77777777" w:rsidR="00DE7C9F" w:rsidRPr="003D7BB3" w:rsidRDefault="00DE7C9F" w:rsidP="00970BC5">
      <w:pPr>
        <w:spacing w:before="100" w:beforeAutospacing="1" w:after="100" w:afterAutospacing="1" w:line="360" w:lineRule="auto"/>
        <w:jc w:val="both"/>
        <w:rPr>
          <w:rFonts w:ascii="Palatino Linotype" w:hAnsi="Palatino Linotype" w:cs="Arial"/>
        </w:rPr>
      </w:pPr>
      <w:r w:rsidRPr="003D7BB3">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3D7BB3">
        <w:rPr>
          <w:rFonts w:ascii="Palatino Linotype" w:hAnsi="Palatino Linotype" w:cs="Arial"/>
          <w:b/>
        </w:rPr>
        <w:t>EL SUJETO OBLIGADO</w:t>
      </w:r>
      <w:r w:rsidRPr="003D7BB3">
        <w:rPr>
          <w:rFonts w:ascii="Palatino Linotype" w:hAnsi="Palatino Linotype" w:cs="Arial"/>
        </w:rPr>
        <w:t xml:space="preserve"> mediante un acto posterior a su respuesta, como lo fue el Informe Justificado, realizó el pronunciamiento que dejó sin materia el presente recurso.</w:t>
      </w:r>
    </w:p>
    <w:p w14:paraId="74A3BF9D" w14:textId="77777777" w:rsidR="00DE7C9F" w:rsidRPr="003D7BB3" w:rsidRDefault="00DE7C9F" w:rsidP="00970BC5">
      <w:pPr>
        <w:autoSpaceDE w:val="0"/>
        <w:autoSpaceDN w:val="0"/>
        <w:adjustRightInd w:val="0"/>
        <w:spacing w:before="240" w:after="360" w:line="360" w:lineRule="auto"/>
        <w:jc w:val="both"/>
        <w:rPr>
          <w:rFonts w:ascii="Palatino Linotype" w:hAnsi="Palatino Linotype" w:cs="Arial"/>
        </w:rPr>
      </w:pPr>
      <w:r w:rsidRPr="003D7BB3">
        <w:rPr>
          <w:rFonts w:ascii="Palatino Linotype" w:hAnsi="Palatino Linotype" w:cs="Arial"/>
        </w:rPr>
        <w:t xml:space="preserve">En consecuencia, resulta procedente </w:t>
      </w:r>
      <w:r w:rsidRPr="003D7BB3">
        <w:rPr>
          <w:rFonts w:ascii="Palatino Linotype" w:hAnsi="Palatino Linotype" w:cs="Arial"/>
          <w:b/>
        </w:rPr>
        <w:t>SOBRESEER</w:t>
      </w:r>
      <w:r w:rsidRPr="003D7BB3">
        <w:rPr>
          <w:rFonts w:ascii="Palatino Linotype" w:hAnsi="Palatino Linotype" w:cs="Arial"/>
        </w:rPr>
        <w:t xml:space="preserve"> el presente recurso de revisión, con fundamento en el artículo 192, fracciones III de la Ley de Transparencia y Acceso a la </w:t>
      </w:r>
      <w:r w:rsidRPr="003D7BB3">
        <w:rPr>
          <w:rFonts w:ascii="Palatino Linotype" w:hAnsi="Palatino Linotype" w:cs="Arial"/>
        </w:rPr>
        <w:lastRenderedPageBreak/>
        <w:t xml:space="preserve">Información Pública del Estado de México y Municipios; toda vez que, queda sin materia, en atención a que </w:t>
      </w:r>
      <w:r w:rsidRPr="003D7BB3">
        <w:rPr>
          <w:rFonts w:ascii="Palatino Linotype" w:hAnsi="Palatino Linotype" w:cs="Arial"/>
          <w:b/>
        </w:rPr>
        <w:t>EL SUJETO OBLIGADO</w:t>
      </w:r>
      <w:r w:rsidRPr="003D7BB3">
        <w:rPr>
          <w:rFonts w:ascii="Palatino Linotype" w:hAnsi="Palatino Linotype" w:cs="Arial"/>
        </w:rPr>
        <w:t xml:space="preserve"> amplió su respuesta, como ya quedó asentado en párrafos que anteceden.</w:t>
      </w:r>
    </w:p>
    <w:p w14:paraId="48FADF39" w14:textId="77777777" w:rsidR="00DE7C9F" w:rsidRPr="003D7BB3" w:rsidRDefault="00DE7C9F" w:rsidP="00970BC5">
      <w:pPr>
        <w:spacing w:line="360" w:lineRule="auto"/>
        <w:jc w:val="both"/>
        <w:rPr>
          <w:rFonts w:ascii="Palatino Linotype" w:eastAsia="Calibri" w:hAnsi="Palatino Linotype" w:cs="Arial"/>
        </w:rPr>
      </w:pPr>
      <w:r w:rsidRPr="003D7BB3">
        <w:rPr>
          <w:rFonts w:ascii="Palatino Linotype" w:eastAsia="Calibri" w:hAnsi="Palatino Linotype" w:cs="Arial"/>
        </w:rPr>
        <w:t xml:space="preserve">Finalmente, cabe precisar que esta Ponencia no se pronuncia acerca del acto impugnado o razones o motivos de inconformidad, pues como quedó asentado en líneas anteriores, el presente recurso ha quedado sin materia, lo que impide estudiar y pronunciarse al respecto. </w:t>
      </w:r>
    </w:p>
    <w:p w14:paraId="5B526AD7" w14:textId="77777777" w:rsidR="00DE7C9F" w:rsidRPr="003D7BB3" w:rsidRDefault="00DE7C9F" w:rsidP="00970BC5">
      <w:pPr>
        <w:spacing w:line="360" w:lineRule="auto"/>
        <w:rPr>
          <w:rFonts w:ascii="Palatino Linotype" w:eastAsia="Calibri" w:hAnsi="Palatino Linotype"/>
          <w:sz w:val="16"/>
        </w:rPr>
      </w:pPr>
    </w:p>
    <w:p w14:paraId="03D9B1D8" w14:textId="77777777" w:rsidR="00DE7C9F" w:rsidRPr="003D7BB3" w:rsidRDefault="00DE7C9F" w:rsidP="00970BC5">
      <w:pPr>
        <w:suppressAutoHyphens/>
        <w:spacing w:line="360" w:lineRule="auto"/>
        <w:jc w:val="both"/>
        <w:rPr>
          <w:rFonts w:ascii="Palatino Linotype" w:eastAsia="Batang" w:hAnsi="Palatino Linotype" w:cs="Arial"/>
          <w:lang w:val="es-AR"/>
        </w:rPr>
      </w:pPr>
      <w:r w:rsidRPr="003D7BB3">
        <w:rPr>
          <w:rFonts w:ascii="Palatino Linotype" w:eastAsia="Batang" w:hAnsi="Palatino Linotype" w:cs="Arial"/>
        </w:rPr>
        <w:t xml:space="preserve">Por analogía, se cita la Tesis emitida por el </w:t>
      </w:r>
      <w:r w:rsidRPr="003D7BB3">
        <w:rPr>
          <w:rFonts w:ascii="Palatino Linotype" w:eastAsia="Batang" w:hAnsi="Palatino Linotype" w:cs="Arial"/>
          <w:lang w:val="es-AR"/>
        </w:rPr>
        <w:t>Séptimo Tribunal Colegiado en Materia Civil del Primer Circuito que en su literalidad, establece lo siguiente:</w:t>
      </w:r>
    </w:p>
    <w:p w14:paraId="518868FC" w14:textId="77777777" w:rsidR="00DE7C9F" w:rsidRPr="003D7BB3" w:rsidRDefault="00DE7C9F" w:rsidP="00970BC5">
      <w:pPr>
        <w:suppressAutoHyphens/>
        <w:jc w:val="both"/>
        <w:rPr>
          <w:rFonts w:ascii="Palatino Linotype" w:eastAsia="Calibri" w:hAnsi="Palatino Linotype"/>
        </w:rPr>
      </w:pPr>
    </w:p>
    <w:p w14:paraId="79306A41" w14:textId="77777777" w:rsidR="00DE7C9F" w:rsidRPr="003D7BB3" w:rsidRDefault="00DE7C9F" w:rsidP="00970BC5">
      <w:pPr>
        <w:suppressAutoHyphens/>
        <w:ind w:left="850" w:right="901"/>
        <w:jc w:val="both"/>
        <w:rPr>
          <w:rFonts w:ascii="Palatino Linotype" w:eastAsia="Batang" w:hAnsi="Palatino Linotype" w:cs="Arial"/>
          <w:i/>
          <w:sz w:val="22"/>
          <w:lang w:val="es-AR"/>
        </w:rPr>
      </w:pPr>
      <w:r w:rsidRPr="003D7BB3">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3D7BB3">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3D7BB3">
        <w:rPr>
          <w:rFonts w:ascii="Palatino Linotype" w:eastAsia="Batang" w:hAnsi="Palatino Linotype" w:cs="Arial"/>
          <w:b/>
          <w:i/>
          <w:sz w:val="22"/>
          <w:lang w:val="es-AR"/>
        </w:rPr>
        <w:t>e deben analizar las violaciones procesales</w:t>
      </w:r>
      <w:r w:rsidRPr="003D7BB3">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0969117F" w14:textId="77777777" w:rsidR="00970BC5" w:rsidRPr="003D7BB3" w:rsidRDefault="00970BC5" w:rsidP="00970BC5">
      <w:pPr>
        <w:suppressAutoHyphens/>
        <w:ind w:left="850" w:right="901"/>
        <w:jc w:val="both"/>
        <w:rPr>
          <w:rFonts w:ascii="Palatino Linotype" w:eastAsia="Batang" w:hAnsi="Palatino Linotype" w:cs="Arial"/>
          <w:i/>
          <w:sz w:val="22"/>
          <w:lang w:val="es-AR"/>
        </w:rPr>
      </w:pPr>
    </w:p>
    <w:p w14:paraId="5169303B" w14:textId="4EB841A2" w:rsidR="00DE7C9F" w:rsidRPr="003D7BB3" w:rsidRDefault="00970BC5" w:rsidP="00970BC5">
      <w:pPr>
        <w:widowControl w:val="0"/>
        <w:autoSpaceDE w:val="0"/>
        <w:autoSpaceDN w:val="0"/>
        <w:adjustRightInd w:val="0"/>
        <w:spacing w:line="360" w:lineRule="auto"/>
        <w:jc w:val="both"/>
        <w:rPr>
          <w:rStyle w:val="eop"/>
          <w:rFonts w:ascii="Palatino Linotype" w:hAnsi="Palatino Linotype"/>
          <w:color w:val="000000"/>
          <w:shd w:val="clear" w:color="auto" w:fill="FFFFFF"/>
        </w:rPr>
      </w:pPr>
      <w:r w:rsidRPr="003D7BB3">
        <w:rPr>
          <w:rStyle w:val="normaltextrun"/>
          <w:rFonts w:ascii="Palatino Linotype" w:hAnsi="Palatino Linotype"/>
          <w:color w:val="000000"/>
          <w:shd w:val="clear" w:color="auto" w:fill="FFFFFF"/>
        </w:rPr>
        <w:t xml:space="preserve">Finalmente, no se omite comentar que, derivado que </w:t>
      </w:r>
      <w:r w:rsidRPr="003D7BB3">
        <w:rPr>
          <w:rStyle w:val="normaltextrun"/>
          <w:rFonts w:ascii="Palatino Linotype" w:hAnsi="Palatino Linotype"/>
          <w:b/>
          <w:bCs/>
          <w:color w:val="000000"/>
          <w:shd w:val="clear" w:color="auto" w:fill="FFFFFF"/>
        </w:rPr>
        <w:t>EL SUJETO OBLIGADO</w:t>
      </w:r>
      <w:r w:rsidRPr="003D7BB3">
        <w:rPr>
          <w:rStyle w:val="normaltextrun"/>
          <w:rFonts w:ascii="Palatino Linotype" w:hAnsi="Palatino Linotype"/>
          <w:color w:val="000000"/>
          <w:shd w:val="clear" w:color="auto" w:fill="FFFFFF"/>
        </w:rPr>
        <w:t xml:space="preserve"> mediante la respuesta entregó información concerniente al nombre de usuarios que solicitan el servicio de agua potable; sin ningún tipo de clasificación, tal y como obran las actuaciones en el expediente electrónico del </w:t>
      </w:r>
      <w:r w:rsidRPr="003D7BB3">
        <w:rPr>
          <w:rStyle w:val="normaltextrun"/>
          <w:rFonts w:ascii="Palatino Linotype" w:hAnsi="Palatino Linotype"/>
          <w:b/>
          <w:bCs/>
          <w:color w:val="000000"/>
          <w:shd w:val="clear" w:color="auto" w:fill="FFFFFF"/>
        </w:rPr>
        <w:t>SAIMEX</w:t>
      </w:r>
      <w:r w:rsidRPr="003D7BB3">
        <w:rPr>
          <w:rStyle w:val="normaltextrun"/>
          <w:rFonts w:ascii="Palatino Linotype" w:hAnsi="Palatino Linotype"/>
          <w:color w:val="000000"/>
          <w:shd w:val="clear" w:color="auto" w:fill="FFFFFF"/>
        </w:rPr>
        <w:t xml:space="preserve">; motivo por el cual, este </w:t>
      </w:r>
      <w:r w:rsidRPr="003D7BB3">
        <w:rPr>
          <w:rStyle w:val="normaltextrun"/>
          <w:rFonts w:ascii="Palatino Linotype" w:hAnsi="Palatino Linotype"/>
          <w:color w:val="000000"/>
          <w:shd w:val="clear" w:color="auto" w:fill="FFFFFF"/>
        </w:rPr>
        <w:lastRenderedPageBreak/>
        <w:t>Órgano Garante, determina hacer del conocimiento a la Dirección General de Protección de Datos Personales de este Instituto a fin de que en términos del ordinal 82, fracción XXVII de la Ley de Protección de Datos Personales del Estado de México y Municipios determine lo conducente.</w:t>
      </w:r>
      <w:r w:rsidRPr="003D7BB3">
        <w:rPr>
          <w:rStyle w:val="eop"/>
          <w:rFonts w:ascii="Palatino Linotype" w:hAnsi="Palatino Linotype"/>
          <w:color w:val="000000"/>
          <w:shd w:val="clear" w:color="auto" w:fill="FFFFFF"/>
        </w:rPr>
        <w:t> </w:t>
      </w:r>
    </w:p>
    <w:p w14:paraId="59492303" w14:textId="77777777" w:rsidR="00970BC5" w:rsidRPr="003D7BB3" w:rsidRDefault="00970BC5" w:rsidP="00970BC5">
      <w:pPr>
        <w:widowControl w:val="0"/>
        <w:autoSpaceDE w:val="0"/>
        <w:autoSpaceDN w:val="0"/>
        <w:adjustRightInd w:val="0"/>
        <w:spacing w:line="360" w:lineRule="auto"/>
        <w:jc w:val="both"/>
        <w:rPr>
          <w:rFonts w:ascii="Palatino Linotype" w:hAnsi="Palatino Linotype"/>
        </w:rPr>
      </w:pPr>
    </w:p>
    <w:p w14:paraId="4B6C2192" w14:textId="7606F7C8" w:rsidR="00DE7C9F" w:rsidRPr="003D7BB3" w:rsidRDefault="00DE7C9F" w:rsidP="00970BC5">
      <w:pPr>
        <w:widowControl w:val="0"/>
        <w:autoSpaceDE w:val="0"/>
        <w:autoSpaceDN w:val="0"/>
        <w:adjustRightInd w:val="0"/>
        <w:spacing w:line="360" w:lineRule="auto"/>
        <w:jc w:val="both"/>
        <w:rPr>
          <w:rFonts w:ascii="Palatino Linotype" w:hAnsi="Palatino Linotype" w:cs="Arial"/>
          <w:bCs/>
        </w:rPr>
      </w:pPr>
      <w:r w:rsidRPr="003D7BB3">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3D7BB3">
        <w:rPr>
          <w:rFonts w:ascii="Palatino Linotype" w:hAnsi="Palatino Linotype"/>
          <w:b/>
        </w:rPr>
        <w:t xml:space="preserve">SOBRESEER </w:t>
      </w:r>
      <w:r w:rsidRPr="003D7BB3">
        <w:rPr>
          <w:rFonts w:ascii="Palatino Linotype" w:hAnsi="Palatino Linotype"/>
        </w:rPr>
        <w:t>el Recurso de Revisión</w:t>
      </w:r>
      <w:r w:rsidRPr="003D7BB3">
        <w:rPr>
          <w:rFonts w:ascii="Palatino Linotype" w:hAnsi="Palatino Linotype" w:cs="Arial"/>
          <w:bCs/>
        </w:rPr>
        <w:t xml:space="preserve"> </w:t>
      </w:r>
      <w:r w:rsidRPr="003D7BB3">
        <w:rPr>
          <w:rFonts w:ascii="Palatino Linotype" w:hAnsi="Palatino Linotype" w:cs="Arial"/>
          <w:b/>
        </w:rPr>
        <w:t>0</w:t>
      </w:r>
      <w:r w:rsidR="006957C5" w:rsidRPr="003D7BB3">
        <w:rPr>
          <w:rFonts w:ascii="Palatino Linotype" w:hAnsi="Palatino Linotype" w:cs="Arial"/>
          <w:b/>
        </w:rPr>
        <w:t>1267</w:t>
      </w:r>
      <w:r w:rsidRPr="003D7BB3">
        <w:rPr>
          <w:rFonts w:ascii="Palatino Linotype" w:hAnsi="Palatino Linotype" w:cs="Arial"/>
          <w:b/>
        </w:rPr>
        <w:t xml:space="preserve">/INFOEM/IP/RR/2022, </w:t>
      </w:r>
      <w:r w:rsidRPr="003D7BB3">
        <w:rPr>
          <w:rFonts w:ascii="Palatino Linotype" w:hAnsi="Palatino Linotype" w:cs="Arial"/>
          <w:bCs/>
        </w:rPr>
        <w:t>al haber quedado sin materia, por las razones y fundamentos anteriormente expuestos.</w:t>
      </w:r>
    </w:p>
    <w:p w14:paraId="164E6A1A" w14:textId="77777777" w:rsidR="00970BC5" w:rsidRPr="003D7BB3" w:rsidRDefault="00970BC5" w:rsidP="00970BC5">
      <w:pPr>
        <w:widowControl w:val="0"/>
        <w:autoSpaceDE w:val="0"/>
        <w:autoSpaceDN w:val="0"/>
        <w:adjustRightInd w:val="0"/>
        <w:spacing w:line="360" w:lineRule="auto"/>
        <w:jc w:val="both"/>
        <w:rPr>
          <w:rFonts w:ascii="Palatino Linotype" w:hAnsi="Palatino Linotype" w:cs="Arial"/>
          <w:bCs/>
        </w:rPr>
      </w:pPr>
    </w:p>
    <w:p w14:paraId="4C9F0266" w14:textId="77777777" w:rsidR="00DE7C9F" w:rsidRPr="003D7BB3" w:rsidRDefault="00DE7C9F" w:rsidP="00970BC5">
      <w:pPr>
        <w:widowControl w:val="0"/>
        <w:autoSpaceDE w:val="0"/>
        <w:autoSpaceDN w:val="0"/>
        <w:adjustRightInd w:val="0"/>
        <w:spacing w:line="360" w:lineRule="auto"/>
        <w:jc w:val="both"/>
        <w:rPr>
          <w:rFonts w:ascii="Palatino Linotype" w:eastAsia="Calibri" w:hAnsi="Palatino Linotype" w:cs="Arial"/>
          <w:color w:val="000000" w:themeColor="text1"/>
        </w:rPr>
      </w:pPr>
      <w:r w:rsidRPr="003D7BB3">
        <w:rPr>
          <w:rFonts w:ascii="Palatino Linotype" w:eastAsia="Calibri" w:hAnsi="Palatino Linotype" w:cs="Arial"/>
          <w:color w:val="000000" w:themeColor="text1"/>
        </w:rPr>
        <w:t xml:space="preserve">Así, con </w:t>
      </w:r>
      <w:r w:rsidRPr="003D7BB3">
        <w:rPr>
          <w:rFonts w:ascii="Palatino Linotype" w:hAnsi="Palatino Linotype" w:cs="Arial"/>
          <w:color w:val="000000" w:themeColor="text1"/>
        </w:rPr>
        <w:t>fundamento</w:t>
      </w:r>
      <w:r w:rsidRPr="003D7BB3">
        <w:rPr>
          <w:rFonts w:ascii="Palatino Linotype" w:eastAsia="Calibri" w:hAnsi="Palatino Linotype" w:cs="Arial"/>
          <w:color w:val="000000" w:themeColor="text1"/>
        </w:rPr>
        <w:t xml:space="preserve"> en lo prescrito en los artículos 5, párrafos </w:t>
      </w:r>
      <w:r w:rsidRPr="003D7BB3">
        <w:rPr>
          <w:rFonts w:ascii="Palatino Linotype" w:eastAsia="Calibri" w:hAnsi="Palatino Linotype" w:cs="Arial"/>
        </w:rPr>
        <w:t>trigésimos, trigésimos primero, trigésimos segundos,</w:t>
      </w:r>
      <w:r w:rsidRPr="003D7BB3">
        <w:rPr>
          <w:rFonts w:ascii="Palatino Linotype" w:hAnsi="Palatino Linotype"/>
          <w:color w:val="000000" w:themeColor="text1"/>
        </w:rPr>
        <w:t xml:space="preserve"> fracciones IV y V,</w:t>
      </w:r>
      <w:r w:rsidRPr="003D7BB3">
        <w:rPr>
          <w:rFonts w:ascii="Palatino Linotype" w:eastAsia="Calibri" w:hAnsi="Palatino Linotype" w:cs="Arial"/>
          <w:color w:val="000000" w:themeColor="text1"/>
        </w:rPr>
        <w:t xml:space="preserve"> de la Constitución Política del Estado Libre y Soberano de </w:t>
      </w:r>
      <w:r w:rsidRPr="003D7BB3">
        <w:rPr>
          <w:rFonts w:ascii="Palatino Linotype" w:hAnsi="Palatino Linotype" w:cs="Arial"/>
          <w:color w:val="000000" w:themeColor="text1"/>
          <w:lang w:val="es-ES_tradnl"/>
        </w:rPr>
        <w:t>México</w:t>
      </w:r>
      <w:r w:rsidRPr="003D7BB3">
        <w:rPr>
          <w:rFonts w:ascii="Palatino Linotype" w:eastAsia="Calibri" w:hAnsi="Palatino Linotype" w:cs="Arial"/>
          <w:color w:val="000000" w:themeColor="text1"/>
        </w:rPr>
        <w:t xml:space="preserve">, y los artículos </w:t>
      </w:r>
      <w:r w:rsidRPr="003D7BB3">
        <w:rPr>
          <w:rFonts w:ascii="Palatino Linotype" w:hAnsi="Palatino Linotype"/>
          <w:color w:val="000000" w:themeColor="text1"/>
        </w:rPr>
        <w:t xml:space="preserve">2, </w:t>
      </w:r>
      <w:r w:rsidRPr="003D7BB3">
        <w:rPr>
          <w:rFonts w:ascii="Palatino Linotype" w:hAnsi="Palatino Linotype" w:cs="Arial"/>
          <w:color w:val="000000" w:themeColor="text1"/>
        </w:rPr>
        <w:t>fracción</w:t>
      </w:r>
      <w:r w:rsidRPr="003D7BB3">
        <w:rPr>
          <w:rFonts w:ascii="Palatino Linotype" w:hAnsi="Palatino Linotype"/>
          <w:color w:val="000000" w:themeColor="text1"/>
        </w:rPr>
        <w:t xml:space="preserve"> II, 9, </w:t>
      </w:r>
      <w:r w:rsidRPr="003D7BB3">
        <w:rPr>
          <w:rFonts w:ascii="Palatino Linotype" w:hAnsi="Palatino Linotype" w:cs="Arial"/>
          <w:color w:val="000000" w:themeColor="text1"/>
          <w:lang w:val="es-ES_tradnl"/>
        </w:rPr>
        <w:t>29</w:t>
      </w:r>
      <w:r w:rsidRPr="003D7BB3">
        <w:rPr>
          <w:rFonts w:ascii="Palatino Linotype" w:hAnsi="Palatino Linotype"/>
          <w:color w:val="000000" w:themeColor="text1"/>
        </w:rPr>
        <w:t>, 36, fracciones I y II, 176, 178, 179, 181, 185, fracción I, 186 y 188,</w:t>
      </w:r>
      <w:r w:rsidRPr="003D7BB3">
        <w:rPr>
          <w:rFonts w:ascii="Palatino Linotype" w:eastAsia="Calibri" w:hAnsi="Palatino Linotype" w:cs="Arial"/>
          <w:color w:val="000000" w:themeColor="text1"/>
        </w:rPr>
        <w:t xml:space="preserve"> de la Ley de Transparencia y Acceso a la Información Pública del Estado de México y </w:t>
      </w:r>
      <w:r w:rsidRPr="003D7BB3">
        <w:rPr>
          <w:rFonts w:ascii="Palatino Linotype" w:hAnsi="Palatino Linotype" w:cs="Arial"/>
          <w:color w:val="000000" w:themeColor="text1"/>
        </w:rPr>
        <w:t>Municipios</w:t>
      </w:r>
      <w:r w:rsidRPr="003D7BB3">
        <w:rPr>
          <w:rFonts w:ascii="Palatino Linotype" w:eastAsia="Calibri" w:hAnsi="Palatino Linotype" w:cs="Arial"/>
          <w:color w:val="000000" w:themeColor="text1"/>
        </w:rPr>
        <w:t xml:space="preserve">, </w:t>
      </w:r>
      <w:r w:rsidRPr="003D7BB3">
        <w:rPr>
          <w:rFonts w:ascii="Palatino Linotype" w:hAnsi="Palatino Linotype"/>
          <w:color w:val="000000" w:themeColor="text1"/>
        </w:rPr>
        <w:t>este</w:t>
      </w:r>
      <w:r w:rsidRPr="003D7BB3">
        <w:rPr>
          <w:rFonts w:ascii="Palatino Linotype" w:eastAsia="Calibri" w:hAnsi="Palatino Linotype" w:cs="Arial"/>
          <w:color w:val="000000" w:themeColor="text1"/>
        </w:rPr>
        <w:t xml:space="preserve"> Pleno:</w:t>
      </w:r>
    </w:p>
    <w:p w14:paraId="0B2BD2C8" w14:textId="77777777" w:rsidR="00DE7C9F" w:rsidRPr="003D7BB3" w:rsidRDefault="00DE7C9F" w:rsidP="00970BC5">
      <w:pPr>
        <w:widowControl w:val="0"/>
        <w:autoSpaceDE w:val="0"/>
        <w:autoSpaceDN w:val="0"/>
        <w:adjustRightInd w:val="0"/>
        <w:spacing w:line="360" w:lineRule="auto"/>
        <w:jc w:val="both"/>
        <w:rPr>
          <w:rFonts w:ascii="Palatino Linotype" w:hAnsi="Palatino Linotype"/>
          <w:b/>
        </w:rPr>
      </w:pPr>
    </w:p>
    <w:p w14:paraId="2B420053" w14:textId="77777777" w:rsidR="00DE7C9F" w:rsidRPr="003D7BB3" w:rsidRDefault="00DE7C9F" w:rsidP="00970BC5">
      <w:pPr>
        <w:jc w:val="center"/>
        <w:rPr>
          <w:rFonts w:ascii="Palatino Linotype" w:hAnsi="Palatino Linotype" w:cs="Arial"/>
          <w:b/>
          <w:spacing w:val="44"/>
          <w:sz w:val="28"/>
        </w:rPr>
      </w:pPr>
      <w:r w:rsidRPr="003D7BB3">
        <w:rPr>
          <w:rFonts w:ascii="Palatino Linotype" w:hAnsi="Palatino Linotype" w:cs="Arial"/>
          <w:b/>
          <w:spacing w:val="44"/>
          <w:sz w:val="28"/>
        </w:rPr>
        <w:t>RESUELVE</w:t>
      </w:r>
    </w:p>
    <w:p w14:paraId="1E133670" w14:textId="77777777" w:rsidR="00DE7C9F" w:rsidRPr="003D7BB3" w:rsidRDefault="00DE7C9F" w:rsidP="00970BC5">
      <w:pPr>
        <w:jc w:val="center"/>
        <w:rPr>
          <w:rFonts w:ascii="Palatino Linotype" w:hAnsi="Palatino Linotype" w:cs="Arial"/>
          <w:b/>
          <w:spacing w:val="44"/>
          <w:sz w:val="28"/>
        </w:rPr>
      </w:pPr>
    </w:p>
    <w:p w14:paraId="621C28B3" w14:textId="77777777" w:rsidR="00DE7C9F" w:rsidRPr="003D7BB3" w:rsidRDefault="00DE7C9F" w:rsidP="00970BC5">
      <w:pPr>
        <w:jc w:val="center"/>
        <w:rPr>
          <w:rFonts w:ascii="Palatino Linotype" w:hAnsi="Palatino Linotype" w:cs="Arial"/>
          <w:b/>
          <w:spacing w:val="44"/>
          <w:sz w:val="28"/>
        </w:rPr>
      </w:pPr>
    </w:p>
    <w:p w14:paraId="6D5235D7" w14:textId="71C363CE" w:rsidR="00DE7C9F" w:rsidRPr="003D7BB3" w:rsidRDefault="00DE7C9F" w:rsidP="00970BC5">
      <w:pPr>
        <w:widowControl w:val="0"/>
        <w:autoSpaceDE w:val="0"/>
        <w:autoSpaceDN w:val="0"/>
        <w:adjustRightInd w:val="0"/>
        <w:spacing w:line="360" w:lineRule="auto"/>
        <w:jc w:val="both"/>
        <w:rPr>
          <w:rFonts w:ascii="Palatino Linotype" w:hAnsi="Palatino Linotype" w:cs="Arial"/>
        </w:rPr>
      </w:pPr>
      <w:r w:rsidRPr="003D7BB3">
        <w:rPr>
          <w:rFonts w:ascii="Palatino Linotype" w:hAnsi="Palatino Linotype" w:cs="Arial"/>
          <w:b/>
          <w:color w:val="000000" w:themeColor="text1"/>
          <w:sz w:val="28"/>
          <w:szCs w:val="28"/>
        </w:rPr>
        <w:t>PRIMERO.</w:t>
      </w:r>
      <w:r w:rsidRPr="003D7BB3">
        <w:rPr>
          <w:rFonts w:ascii="Palatino Linotype" w:hAnsi="Palatino Linotype" w:cs="Arial"/>
          <w:color w:val="000000" w:themeColor="text1"/>
        </w:rPr>
        <w:t xml:space="preserve"> </w:t>
      </w:r>
      <w:r w:rsidRPr="003D7BB3">
        <w:rPr>
          <w:rFonts w:ascii="Palatino Linotype" w:hAnsi="Palatino Linotype" w:cs="Arial"/>
          <w:lang w:val="es-ES_tradnl"/>
        </w:rPr>
        <w:t xml:space="preserve">Se </w:t>
      </w:r>
      <w:r w:rsidRPr="003D7BB3">
        <w:rPr>
          <w:rFonts w:ascii="Palatino Linotype" w:hAnsi="Palatino Linotype" w:cs="Arial"/>
          <w:b/>
          <w:lang w:val="es-ES_tradnl"/>
        </w:rPr>
        <w:t xml:space="preserve">SOBRESEE </w:t>
      </w:r>
      <w:r w:rsidRPr="003D7BB3">
        <w:rPr>
          <w:rFonts w:ascii="Palatino Linotype" w:hAnsi="Palatino Linotype" w:cs="Arial"/>
          <w:lang w:val="es-ES_tradnl"/>
        </w:rPr>
        <w:t>el Recurso de Revisión</w:t>
      </w:r>
      <w:r w:rsidRPr="003D7BB3">
        <w:rPr>
          <w:rFonts w:ascii="Palatino Linotype" w:hAnsi="Palatino Linotype" w:cs="Arial"/>
          <w:b/>
          <w:lang w:val="es-ES_tradnl"/>
        </w:rPr>
        <w:t xml:space="preserve"> </w:t>
      </w:r>
      <w:r w:rsidRPr="003D7BB3">
        <w:rPr>
          <w:rFonts w:ascii="Palatino Linotype" w:hAnsi="Palatino Linotype" w:cs="Arial"/>
          <w:lang w:val="es-ES_tradnl"/>
        </w:rPr>
        <w:t xml:space="preserve">número </w:t>
      </w:r>
      <w:r w:rsidRPr="003D7BB3">
        <w:rPr>
          <w:rFonts w:ascii="Palatino Linotype" w:hAnsi="Palatino Linotype" w:cs="Arial"/>
          <w:b/>
        </w:rPr>
        <w:t>0</w:t>
      </w:r>
      <w:r w:rsidR="006957C5" w:rsidRPr="003D7BB3">
        <w:rPr>
          <w:rFonts w:ascii="Palatino Linotype" w:hAnsi="Palatino Linotype" w:cs="Arial"/>
          <w:b/>
        </w:rPr>
        <w:t>1267</w:t>
      </w:r>
      <w:r w:rsidRPr="003D7BB3">
        <w:rPr>
          <w:rFonts w:ascii="Palatino Linotype" w:hAnsi="Palatino Linotype" w:cs="Arial"/>
          <w:b/>
        </w:rPr>
        <w:t xml:space="preserve">/INFOEM/IP/RR/2022, </w:t>
      </w:r>
      <w:r w:rsidRPr="003D7BB3">
        <w:rPr>
          <w:rFonts w:ascii="Palatino Linotype" w:hAnsi="Palatino Linotype" w:cs="Arial"/>
          <w:lang w:val="es-ES"/>
        </w:rPr>
        <w:t xml:space="preserve">porque al </w:t>
      </w:r>
      <w:r w:rsidRPr="003D7BB3">
        <w:rPr>
          <w:rFonts w:ascii="Palatino Linotype" w:hAnsi="Palatino Linotype" w:cs="Arial"/>
          <w:b/>
          <w:lang w:val="es-ES"/>
        </w:rPr>
        <w:t>modificar la respuesta, el Recurso de Revisión quedó sin materia</w:t>
      </w:r>
      <w:r w:rsidRPr="003D7BB3">
        <w:rPr>
          <w:rFonts w:ascii="Palatino Linotype" w:hAnsi="Palatino Linotype" w:cs="Arial"/>
        </w:rPr>
        <w:t xml:space="preserve"> en términos del Considerando </w:t>
      </w:r>
      <w:r w:rsidRPr="003D7BB3">
        <w:rPr>
          <w:rFonts w:ascii="Palatino Linotype" w:hAnsi="Palatino Linotype" w:cs="Arial"/>
          <w:b/>
        </w:rPr>
        <w:t>QUINTO</w:t>
      </w:r>
      <w:r w:rsidRPr="003D7BB3">
        <w:rPr>
          <w:rFonts w:ascii="Palatino Linotype" w:hAnsi="Palatino Linotype" w:cs="Arial"/>
        </w:rPr>
        <w:t xml:space="preserve"> de la presente resolución.</w:t>
      </w:r>
    </w:p>
    <w:p w14:paraId="05E858A5" w14:textId="77777777" w:rsidR="00DE7C9F" w:rsidRPr="003D7BB3" w:rsidRDefault="00DE7C9F" w:rsidP="00970BC5">
      <w:pPr>
        <w:widowControl w:val="0"/>
        <w:autoSpaceDE w:val="0"/>
        <w:autoSpaceDN w:val="0"/>
        <w:adjustRightInd w:val="0"/>
        <w:spacing w:line="360" w:lineRule="auto"/>
        <w:jc w:val="both"/>
        <w:rPr>
          <w:rFonts w:ascii="Palatino Linotype" w:hAnsi="Palatino Linotype" w:cs="Arial"/>
        </w:rPr>
      </w:pPr>
    </w:p>
    <w:p w14:paraId="3D9D55D5" w14:textId="77777777" w:rsidR="00DE7C9F" w:rsidRPr="003D7BB3" w:rsidRDefault="00DE7C9F" w:rsidP="00970BC5">
      <w:pPr>
        <w:widowControl w:val="0"/>
        <w:autoSpaceDE w:val="0"/>
        <w:autoSpaceDN w:val="0"/>
        <w:adjustRightInd w:val="0"/>
        <w:spacing w:line="360" w:lineRule="auto"/>
        <w:jc w:val="both"/>
        <w:rPr>
          <w:rFonts w:ascii="Palatino Linotype" w:eastAsia="Calibri" w:hAnsi="Palatino Linotype" w:cs="Arial"/>
          <w:b/>
          <w:bCs/>
          <w:lang w:eastAsia="en-US"/>
        </w:rPr>
      </w:pPr>
      <w:r w:rsidRPr="003D7BB3">
        <w:rPr>
          <w:rFonts w:ascii="Palatino Linotype" w:hAnsi="Palatino Linotype" w:cs="Arial"/>
          <w:b/>
          <w:color w:val="000000" w:themeColor="text1"/>
          <w:sz w:val="28"/>
        </w:rPr>
        <w:t>SEGUNDO</w:t>
      </w:r>
      <w:r w:rsidRPr="003D7BB3">
        <w:rPr>
          <w:rFonts w:ascii="Palatino Linotype" w:hAnsi="Palatino Linotype" w:cs="Arial"/>
          <w:color w:val="000000" w:themeColor="text1"/>
          <w:sz w:val="28"/>
        </w:rPr>
        <w:t>.</w:t>
      </w:r>
      <w:r w:rsidRPr="003D7BB3">
        <w:rPr>
          <w:rFonts w:ascii="Palatino Linotype" w:eastAsia="Calibri" w:hAnsi="Palatino Linotype" w:cs="Arial"/>
          <w:bCs/>
        </w:rPr>
        <w:t xml:space="preserve"> </w:t>
      </w:r>
      <w:r w:rsidRPr="003D7BB3">
        <w:rPr>
          <w:rFonts w:ascii="Palatino Linotype" w:hAnsi="Palatino Linotype"/>
          <w:b/>
        </w:rPr>
        <w:t>Notifíquese</w:t>
      </w:r>
      <w:r w:rsidRPr="003D7BB3">
        <w:rPr>
          <w:rFonts w:ascii="Palatino Linotype" w:hAnsi="Palatino Linotype"/>
        </w:rPr>
        <w:t xml:space="preserve"> la presente resolución a la Titular de la Unidad de Transparencia del </w:t>
      </w:r>
      <w:r w:rsidRPr="003D7BB3">
        <w:rPr>
          <w:rFonts w:ascii="Palatino Linotype" w:hAnsi="Palatino Linotype"/>
          <w:b/>
        </w:rPr>
        <w:t>SUJETO OBLIGADO</w:t>
      </w:r>
      <w:r w:rsidRPr="003D7BB3">
        <w:rPr>
          <w:rFonts w:ascii="Palatino Linotype" w:hAnsi="Palatino Linotype"/>
        </w:rPr>
        <w:t xml:space="preserve"> para su conocimiento, </w:t>
      </w:r>
      <w:r w:rsidRPr="003D7BB3">
        <w:rPr>
          <w:rFonts w:ascii="Palatino Linotype" w:eastAsia="Calibri" w:hAnsi="Palatino Linotype" w:cs="Arial"/>
          <w:lang w:eastAsia="en-US"/>
        </w:rPr>
        <w:t>vía Sistema de Acceso a la Información Mexiquense (</w:t>
      </w:r>
      <w:r w:rsidRPr="003D7BB3">
        <w:rPr>
          <w:rFonts w:ascii="Palatino Linotype" w:eastAsia="Calibri" w:hAnsi="Palatino Linotype" w:cs="Arial"/>
          <w:b/>
          <w:bCs/>
          <w:lang w:eastAsia="en-US"/>
        </w:rPr>
        <w:t>SAIMEX</w:t>
      </w:r>
      <w:r w:rsidRPr="003D7BB3">
        <w:rPr>
          <w:rFonts w:ascii="Palatino Linotype" w:eastAsia="Calibri" w:hAnsi="Palatino Linotype" w:cs="Arial"/>
          <w:lang w:eastAsia="en-US"/>
        </w:rPr>
        <w:t>)</w:t>
      </w:r>
      <w:r w:rsidRPr="003D7BB3">
        <w:rPr>
          <w:rFonts w:ascii="Palatino Linotype" w:eastAsia="Calibri" w:hAnsi="Palatino Linotype" w:cs="Arial"/>
          <w:b/>
          <w:bCs/>
          <w:lang w:val="es-ES" w:eastAsia="en-US"/>
        </w:rPr>
        <w:t>.</w:t>
      </w:r>
    </w:p>
    <w:p w14:paraId="57F2A671" w14:textId="77777777" w:rsidR="00DE7C9F" w:rsidRPr="003D7BB3" w:rsidRDefault="00DE7C9F" w:rsidP="00970BC5">
      <w:pPr>
        <w:spacing w:line="360" w:lineRule="auto"/>
        <w:jc w:val="both"/>
        <w:rPr>
          <w:rFonts w:ascii="Palatino Linotype" w:hAnsi="Palatino Linotype"/>
        </w:rPr>
      </w:pPr>
    </w:p>
    <w:p w14:paraId="12E823A1" w14:textId="77777777" w:rsidR="00DE7C9F" w:rsidRPr="003D7BB3" w:rsidRDefault="00DE7C9F" w:rsidP="00970BC5">
      <w:pPr>
        <w:widowControl w:val="0"/>
        <w:autoSpaceDE w:val="0"/>
        <w:autoSpaceDN w:val="0"/>
        <w:adjustRightInd w:val="0"/>
        <w:spacing w:line="360" w:lineRule="auto"/>
        <w:jc w:val="both"/>
        <w:rPr>
          <w:rFonts w:ascii="Palatino Linotype" w:eastAsia="Calibri" w:hAnsi="Palatino Linotype" w:cs="Arial"/>
          <w:b/>
          <w:bCs/>
          <w:lang w:val="es-ES" w:eastAsia="en-US"/>
        </w:rPr>
      </w:pPr>
      <w:r w:rsidRPr="003D7BB3">
        <w:rPr>
          <w:rFonts w:ascii="Palatino Linotype" w:hAnsi="Palatino Linotype" w:cs="Arial"/>
          <w:b/>
          <w:color w:val="000000" w:themeColor="text1"/>
          <w:sz w:val="28"/>
          <w:szCs w:val="28"/>
        </w:rPr>
        <w:t xml:space="preserve">TERCERO. </w:t>
      </w:r>
      <w:r w:rsidRPr="003D7BB3">
        <w:rPr>
          <w:rFonts w:ascii="Palatino Linotype" w:eastAsiaTheme="minorEastAsia" w:hAnsi="Palatino Linotype"/>
          <w:b/>
          <w:color w:val="222222"/>
          <w:szCs w:val="17"/>
          <w:lang w:eastAsia="es-ES_tradnl"/>
        </w:rPr>
        <w:t>Notifíquese</w:t>
      </w:r>
      <w:r w:rsidRPr="003D7BB3">
        <w:rPr>
          <w:rFonts w:ascii="Palatino Linotype" w:eastAsiaTheme="minorEastAsia" w:hAnsi="Palatino Linotype"/>
          <w:color w:val="222222"/>
          <w:szCs w:val="17"/>
          <w:lang w:eastAsia="es-ES_tradnl"/>
        </w:rPr>
        <w:t xml:space="preserve"> al </w:t>
      </w:r>
      <w:r w:rsidRPr="003D7BB3">
        <w:rPr>
          <w:rFonts w:ascii="Palatino Linotype" w:eastAsiaTheme="minorEastAsia" w:hAnsi="Palatino Linotype"/>
          <w:b/>
          <w:color w:val="222222"/>
          <w:szCs w:val="17"/>
          <w:lang w:eastAsia="es-ES_tradnl"/>
        </w:rPr>
        <w:t>RECURRENTE</w:t>
      </w:r>
      <w:r w:rsidRPr="003D7BB3">
        <w:rPr>
          <w:rFonts w:ascii="Palatino Linotype" w:eastAsiaTheme="minorEastAsia" w:hAnsi="Palatino Linotype"/>
          <w:color w:val="222222"/>
          <w:szCs w:val="17"/>
          <w:lang w:eastAsia="es-ES_tradnl"/>
        </w:rPr>
        <w:t xml:space="preserve"> la presente resolución </w:t>
      </w:r>
      <w:r w:rsidRPr="003D7BB3">
        <w:rPr>
          <w:rFonts w:ascii="Palatino Linotype" w:eastAsia="Calibri" w:hAnsi="Palatino Linotype" w:cs="Arial"/>
          <w:lang w:eastAsia="en-US"/>
        </w:rPr>
        <w:t>Vía Sistema de Acceso a la Información Mexiquense (</w:t>
      </w:r>
      <w:r w:rsidRPr="003D7BB3">
        <w:rPr>
          <w:rFonts w:ascii="Palatino Linotype" w:eastAsia="Calibri" w:hAnsi="Palatino Linotype" w:cs="Arial"/>
          <w:b/>
          <w:bCs/>
          <w:lang w:eastAsia="en-US"/>
        </w:rPr>
        <w:t>SAIMEX</w:t>
      </w:r>
      <w:r w:rsidRPr="003D7BB3">
        <w:rPr>
          <w:rFonts w:ascii="Palatino Linotype" w:eastAsia="Calibri" w:hAnsi="Palatino Linotype" w:cs="Arial"/>
          <w:lang w:eastAsia="en-US"/>
        </w:rPr>
        <w:t>)</w:t>
      </w:r>
      <w:r w:rsidRPr="003D7BB3">
        <w:rPr>
          <w:rFonts w:ascii="Palatino Linotype" w:eastAsia="Calibri" w:hAnsi="Palatino Linotype" w:cs="Arial"/>
          <w:b/>
          <w:bCs/>
          <w:lang w:val="es-ES" w:eastAsia="en-US"/>
        </w:rPr>
        <w:t>.</w:t>
      </w:r>
    </w:p>
    <w:p w14:paraId="6EABA483" w14:textId="77777777" w:rsidR="00DE7C9F" w:rsidRPr="003D7BB3" w:rsidRDefault="00DE7C9F" w:rsidP="00970BC5">
      <w:pPr>
        <w:widowControl w:val="0"/>
        <w:autoSpaceDE w:val="0"/>
        <w:autoSpaceDN w:val="0"/>
        <w:adjustRightInd w:val="0"/>
        <w:spacing w:line="360" w:lineRule="auto"/>
        <w:jc w:val="both"/>
        <w:rPr>
          <w:rFonts w:ascii="Palatino Linotype" w:eastAsia="Calibri" w:hAnsi="Palatino Linotype" w:cs="Arial"/>
          <w:b/>
          <w:bCs/>
          <w:lang w:eastAsia="en-US"/>
        </w:rPr>
      </w:pPr>
    </w:p>
    <w:p w14:paraId="26FC4BAF" w14:textId="45311099" w:rsidR="00F973D7" w:rsidRPr="003D7BB3" w:rsidRDefault="00DE7C9F" w:rsidP="00970BC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3D7BB3">
        <w:rPr>
          <w:rFonts w:ascii="Palatino Linotype" w:hAnsi="Palatino Linotype" w:cs="Arial"/>
          <w:b/>
          <w:color w:val="000000" w:themeColor="text1"/>
          <w:sz w:val="28"/>
          <w:szCs w:val="28"/>
        </w:rPr>
        <w:t xml:space="preserve">CUARTO. </w:t>
      </w:r>
      <w:r w:rsidRPr="003D7BB3">
        <w:rPr>
          <w:rFonts w:ascii="Palatino Linotype" w:eastAsiaTheme="minorEastAsia" w:hAnsi="Palatino Linotype"/>
          <w:b/>
          <w:color w:val="222222"/>
          <w:szCs w:val="17"/>
          <w:lang w:eastAsia="es-ES_tradnl"/>
        </w:rPr>
        <w:t>Hágase del conocimiento</w:t>
      </w:r>
      <w:r w:rsidRPr="003D7BB3">
        <w:rPr>
          <w:rFonts w:ascii="Palatino Linotype" w:eastAsiaTheme="minorEastAsia" w:hAnsi="Palatino Linotype"/>
          <w:color w:val="222222"/>
          <w:szCs w:val="17"/>
          <w:lang w:eastAsia="es-ES_tradnl"/>
        </w:rPr>
        <w:t xml:space="preserve"> del </w:t>
      </w:r>
      <w:r w:rsidRPr="003D7BB3">
        <w:rPr>
          <w:rFonts w:ascii="Palatino Linotype" w:eastAsiaTheme="minorEastAsia" w:hAnsi="Palatino Linotype"/>
          <w:b/>
          <w:color w:val="222222"/>
          <w:szCs w:val="17"/>
          <w:lang w:eastAsia="es-ES_tradnl"/>
        </w:rPr>
        <w:t>RECURRENTE</w:t>
      </w:r>
      <w:r w:rsidRPr="003D7BB3">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C281563" w14:textId="77777777" w:rsidR="00970BC5" w:rsidRPr="003D7BB3" w:rsidRDefault="00970BC5" w:rsidP="00970BC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06569F71" w14:textId="4CD6B840" w:rsidR="00DE7C9F" w:rsidRPr="003D7BB3" w:rsidRDefault="00970BC5" w:rsidP="00970BC5">
      <w:pPr>
        <w:widowControl w:val="0"/>
        <w:autoSpaceDE w:val="0"/>
        <w:autoSpaceDN w:val="0"/>
        <w:adjustRightInd w:val="0"/>
        <w:spacing w:line="360" w:lineRule="auto"/>
        <w:jc w:val="both"/>
        <w:rPr>
          <w:rStyle w:val="eop"/>
          <w:rFonts w:ascii="Palatino Linotype" w:hAnsi="Palatino Linotype"/>
          <w:color w:val="000000"/>
          <w:shd w:val="clear" w:color="auto" w:fill="FFFFFF"/>
        </w:rPr>
      </w:pPr>
      <w:r w:rsidRPr="003D7BB3">
        <w:rPr>
          <w:rStyle w:val="normaltextrun"/>
          <w:rFonts w:ascii="Palatino Linotype" w:hAnsi="Palatino Linotype"/>
          <w:b/>
          <w:bCs/>
          <w:color w:val="000000"/>
          <w:sz w:val="28"/>
          <w:szCs w:val="28"/>
        </w:rPr>
        <w:t xml:space="preserve">QUINTO. </w:t>
      </w:r>
      <w:r w:rsidRPr="003D7BB3">
        <w:rPr>
          <w:rStyle w:val="normaltextrun"/>
          <w:rFonts w:ascii="Palatino Linotype" w:hAnsi="Palatino Linotype"/>
          <w:b/>
          <w:bCs/>
          <w:color w:val="000000"/>
        </w:rPr>
        <w:t xml:space="preserve">Gírese oficio </w:t>
      </w:r>
      <w:r w:rsidRPr="003D7BB3">
        <w:rPr>
          <w:rStyle w:val="normaltextrun"/>
          <w:rFonts w:ascii="Palatino Linotype" w:hAnsi="Palatino Linotype"/>
          <w:color w:val="000000"/>
        </w:rPr>
        <w:t>al Titular de la Dirección General de Protección de Datos Personales en atención al artículo 82, fracción XXVII de la Ley de Protección de Datos Personales del Estado de México y Municipios, en términos del</w:t>
      </w:r>
      <w:r w:rsidRPr="003D7BB3">
        <w:rPr>
          <w:rStyle w:val="normaltextrun"/>
          <w:rFonts w:ascii="Palatino Linotype" w:hAnsi="Palatino Linotype"/>
          <w:b/>
          <w:bCs/>
          <w:color w:val="000000"/>
        </w:rPr>
        <w:t xml:space="preserve"> </w:t>
      </w:r>
      <w:r w:rsidRPr="003D7BB3">
        <w:rPr>
          <w:rStyle w:val="normaltextrun"/>
          <w:rFonts w:ascii="Palatino Linotype" w:hAnsi="Palatino Linotype"/>
          <w:color w:val="000000"/>
        </w:rPr>
        <w:t>Considerando</w:t>
      </w:r>
      <w:r w:rsidRPr="003D7BB3">
        <w:rPr>
          <w:rStyle w:val="normaltextrun"/>
          <w:rFonts w:ascii="Palatino Linotype" w:hAnsi="Palatino Linotype"/>
          <w:b/>
          <w:bCs/>
          <w:color w:val="000000"/>
        </w:rPr>
        <w:t xml:space="preserve"> QUINTO </w:t>
      </w:r>
      <w:r w:rsidRPr="003D7BB3">
        <w:rPr>
          <w:rStyle w:val="normaltextrun"/>
          <w:rFonts w:ascii="Palatino Linotype" w:hAnsi="Palatino Linotype"/>
          <w:color w:val="000000"/>
        </w:rPr>
        <w:t>de la presente Resolución</w:t>
      </w:r>
      <w:r w:rsidRPr="003D7BB3">
        <w:rPr>
          <w:rStyle w:val="normaltextrun"/>
          <w:rFonts w:ascii="Palatino Linotype" w:hAnsi="Palatino Linotype"/>
          <w:b/>
          <w:bCs/>
          <w:color w:val="000000"/>
        </w:rPr>
        <w:t>.</w:t>
      </w:r>
      <w:r w:rsidRPr="003D7BB3">
        <w:rPr>
          <w:rStyle w:val="eop"/>
          <w:rFonts w:ascii="Palatino Linotype" w:hAnsi="Palatino Linotype"/>
          <w:color w:val="000000"/>
          <w:shd w:val="clear" w:color="auto" w:fill="FFFFFF"/>
        </w:rPr>
        <w:t> </w:t>
      </w:r>
    </w:p>
    <w:p w14:paraId="38C9463D" w14:textId="77777777" w:rsidR="00970BC5" w:rsidRPr="003D7BB3" w:rsidRDefault="00970BC5" w:rsidP="00970BC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03DE0453" w14:textId="77777777" w:rsidR="00656C51" w:rsidRPr="003D7BB3" w:rsidRDefault="00656C51" w:rsidP="00656C51">
      <w:pPr>
        <w:spacing w:line="360" w:lineRule="auto"/>
        <w:jc w:val="both"/>
        <w:rPr>
          <w:rFonts w:ascii="Palatino Linotype" w:eastAsia="Palatino Linotype" w:hAnsi="Palatino Linotype" w:cs="Palatino Linotype"/>
        </w:rPr>
      </w:pPr>
      <w:r w:rsidRPr="003D7BB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3D7BB3">
        <w:rPr>
          <w:rFonts w:ascii="Palatino Linotype" w:eastAsia="Palatino Linotype" w:hAnsi="Palatino Linotype" w:cs="Palatino Linotype"/>
        </w:rPr>
        <w:lastRenderedPageBreak/>
        <w:t>DEL ROSARIO MEJÍA AYALA; SHARON CRISTINA MORALES MARTÍNEZ; LUIS GUSTAVO PARRA NORIEGA Y GUADALUPE RAMÍREZ PEÑA; EN LA DÉCIMA SÉPTIMA SESIÓN ORDINARIA CELEBRADA EL ONCE DE MAYO DE DOS MIL VEINTIDÓS, ANTE EL SECRETARIO TÉCNICO DEL PLENO, ALEXIS TAPIA RAMÍREZ.</w:t>
      </w:r>
    </w:p>
    <w:p w14:paraId="1C93FBA3" w14:textId="77777777" w:rsidR="00D9217D" w:rsidRPr="00AD7DE8" w:rsidRDefault="00D9217D" w:rsidP="00970BC5">
      <w:pPr>
        <w:spacing w:line="360" w:lineRule="auto"/>
        <w:jc w:val="both"/>
        <w:rPr>
          <w:rFonts w:ascii="Palatino Linotype" w:hAnsi="Palatino Linotype"/>
          <w:sz w:val="20"/>
          <w:szCs w:val="20"/>
        </w:rPr>
      </w:pPr>
      <w:r w:rsidRPr="003D7BB3">
        <w:rPr>
          <w:rFonts w:ascii="Palatino Linotype" w:hAnsi="Palatino Linotype"/>
          <w:sz w:val="20"/>
          <w:szCs w:val="20"/>
        </w:rPr>
        <w:t>SCMM/BLA/DEMF/CCC</w:t>
      </w:r>
    </w:p>
    <w:p w14:paraId="53C5FCF4" w14:textId="0F89A0A2" w:rsidR="00FB34B7" w:rsidRPr="00AD7DE8" w:rsidRDefault="004D1ACE" w:rsidP="00970BC5">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970BC5">
      <w:pPr>
        <w:spacing w:line="360" w:lineRule="auto"/>
        <w:jc w:val="both"/>
        <w:rPr>
          <w:rFonts w:ascii="Palatino Linotype" w:hAnsi="Palatino Linotype"/>
        </w:rPr>
      </w:pPr>
    </w:p>
    <w:p w14:paraId="34F7A797" w14:textId="1BE51331" w:rsidR="00FB34B7" w:rsidRPr="00AD7DE8" w:rsidRDefault="00FB34B7" w:rsidP="00970BC5">
      <w:pPr>
        <w:spacing w:line="360" w:lineRule="auto"/>
        <w:jc w:val="both"/>
        <w:rPr>
          <w:rFonts w:ascii="Palatino Linotype" w:hAnsi="Palatino Linotype"/>
        </w:rPr>
      </w:pPr>
    </w:p>
    <w:p w14:paraId="3E1DEF48" w14:textId="1D7164A4" w:rsidR="00FB34B7" w:rsidRPr="00AD7DE8" w:rsidRDefault="00FB34B7" w:rsidP="00970BC5">
      <w:pPr>
        <w:spacing w:line="360" w:lineRule="auto"/>
        <w:jc w:val="both"/>
        <w:rPr>
          <w:rFonts w:ascii="Palatino Linotype" w:hAnsi="Palatino Linotype"/>
        </w:rPr>
      </w:pPr>
    </w:p>
    <w:p w14:paraId="222EA5FF" w14:textId="72A2E6E0" w:rsidR="00FB34B7" w:rsidRPr="00AD7DE8" w:rsidRDefault="00FB34B7" w:rsidP="00970BC5">
      <w:pPr>
        <w:spacing w:line="360" w:lineRule="auto"/>
        <w:jc w:val="both"/>
        <w:rPr>
          <w:rFonts w:ascii="Palatino Linotype" w:hAnsi="Palatino Linotype"/>
        </w:rPr>
      </w:pPr>
    </w:p>
    <w:p w14:paraId="6E8004E6" w14:textId="4048F08D" w:rsidR="00FB34B7" w:rsidRPr="00AD7DE8" w:rsidRDefault="00FB34B7" w:rsidP="00970BC5">
      <w:pPr>
        <w:spacing w:line="360" w:lineRule="auto"/>
        <w:jc w:val="both"/>
        <w:rPr>
          <w:rFonts w:ascii="Palatino Linotype" w:hAnsi="Palatino Linotype"/>
        </w:rPr>
      </w:pPr>
    </w:p>
    <w:p w14:paraId="49413AF2" w14:textId="667F3B11" w:rsidR="00FB34B7" w:rsidRPr="00AD7DE8" w:rsidRDefault="00FB34B7" w:rsidP="00970BC5">
      <w:pPr>
        <w:spacing w:line="360" w:lineRule="auto"/>
        <w:jc w:val="both"/>
        <w:rPr>
          <w:rFonts w:ascii="Palatino Linotype" w:hAnsi="Palatino Linotype"/>
        </w:rPr>
      </w:pPr>
    </w:p>
    <w:p w14:paraId="3A09DD42" w14:textId="2779FDE7" w:rsidR="00FB34B7" w:rsidRPr="00AD7DE8" w:rsidRDefault="00FB34B7" w:rsidP="00970BC5">
      <w:pPr>
        <w:spacing w:line="360" w:lineRule="auto"/>
        <w:jc w:val="both"/>
        <w:rPr>
          <w:rFonts w:ascii="Palatino Linotype" w:hAnsi="Palatino Linotype"/>
        </w:rPr>
      </w:pPr>
    </w:p>
    <w:p w14:paraId="3D325CDA" w14:textId="77777777" w:rsidR="00FB34B7" w:rsidRPr="00AD7DE8" w:rsidRDefault="00FB34B7" w:rsidP="00970BC5">
      <w:pPr>
        <w:spacing w:line="360" w:lineRule="auto"/>
        <w:jc w:val="both"/>
        <w:rPr>
          <w:rFonts w:ascii="Palatino Linotype" w:hAnsi="Palatino Linotype"/>
        </w:rPr>
      </w:pPr>
    </w:p>
    <w:p w14:paraId="478FC6D8" w14:textId="71CC324B" w:rsidR="00B97505" w:rsidRPr="00AD7DE8" w:rsidRDefault="00B97505" w:rsidP="00970BC5">
      <w:pPr>
        <w:spacing w:line="360" w:lineRule="auto"/>
        <w:jc w:val="both"/>
        <w:rPr>
          <w:rFonts w:ascii="Palatino Linotype" w:hAnsi="Palatino Linotype"/>
        </w:rPr>
      </w:pPr>
    </w:p>
    <w:p w14:paraId="41B261AE" w14:textId="735A228E" w:rsidR="00B97505" w:rsidRPr="00AD7DE8" w:rsidRDefault="00B97505" w:rsidP="00970BC5">
      <w:pPr>
        <w:spacing w:line="360" w:lineRule="auto"/>
        <w:jc w:val="both"/>
        <w:rPr>
          <w:rFonts w:ascii="Palatino Linotype" w:hAnsi="Palatino Linotype"/>
        </w:rPr>
      </w:pPr>
    </w:p>
    <w:p w14:paraId="63EC9353" w14:textId="05DCCD2B" w:rsidR="00B97505" w:rsidRPr="00AD7DE8" w:rsidRDefault="00B97505" w:rsidP="00970BC5">
      <w:pPr>
        <w:spacing w:line="360" w:lineRule="auto"/>
        <w:jc w:val="both"/>
        <w:rPr>
          <w:rFonts w:ascii="Palatino Linotype" w:hAnsi="Palatino Linotype"/>
        </w:rPr>
      </w:pPr>
    </w:p>
    <w:p w14:paraId="02B7A153" w14:textId="59B49131" w:rsidR="00B97505" w:rsidRPr="00AD7DE8" w:rsidRDefault="00B97505" w:rsidP="00970BC5">
      <w:pPr>
        <w:spacing w:line="360" w:lineRule="auto"/>
        <w:jc w:val="both"/>
        <w:rPr>
          <w:rFonts w:ascii="Palatino Linotype" w:hAnsi="Palatino Linotype"/>
        </w:rPr>
      </w:pPr>
    </w:p>
    <w:p w14:paraId="7F32ECCD" w14:textId="5FB369CF" w:rsidR="00B97505" w:rsidRPr="00AD7DE8" w:rsidRDefault="00B97505" w:rsidP="00970BC5">
      <w:pPr>
        <w:spacing w:line="360" w:lineRule="auto"/>
        <w:jc w:val="both"/>
        <w:rPr>
          <w:rFonts w:ascii="Palatino Linotype" w:hAnsi="Palatino Linotype"/>
        </w:rPr>
      </w:pPr>
    </w:p>
    <w:p w14:paraId="00EF156D" w14:textId="6F15A74C" w:rsidR="00B97505" w:rsidRPr="00AD7DE8" w:rsidRDefault="00B97505" w:rsidP="00970BC5">
      <w:pPr>
        <w:spacing w:line="360" w:lineRule="auto"/>
        <w:jc w:val="both"/>
        <w:rPr>
          <w:rFonts w:ascii="Palatino Linotype" w:hAnsi="Palatino Linotype"/>
        </w:rPr>
      </w:pPr>
    </w:p>
    <w:p w14:paraId="2CC0115D" w14:textId="5F66DA73" w:rsidR="00B97505" w:rsidRPr="00AD7DE8" w:rsidRDefault="00B97505" w:rsidP="00970BC5">
      <w:pPr>
        <w:spacing w:line="360" w:lineRule="auto"/>
        <w:jc w:val="both"/>
        <w:rPr>
          <w:rFonts w:ascii="Palatino Linotype" w:hAnsi="Palatino Linotype"/>
        </w:rPr>
      </w:pPr>
    </w:p>
    <w:p w14:paraId="07D75A6D" w14:textId="6BB4C99B" w:rsidR="00B97505" w:rsidRPr="00AD7DE8" w:rsidRDefault="00B97505" w:rsidP="00970BC5">
      <w:pPr>
        <w:spacing w:line="360" w:lineRule="auto"/>
        <w:jc w:val="both"/>
        <w:rPr>
          <w:rFonts w:ascii="Palatino Linotype" w:hAnsi="Palatino Linotype"/>
        </w:rPr>
      </w:pPr>
    </w:p>
    <w:p w14:paraId="11A7407D" w14:textId="5861B494" w:rsidR="00B97505" w:rsidRPr="00AD7DE8" w:rsidRDefault="00B97505" w:rsidP="00970BC5">
      <w:pPr>
        <w:spacing w:line="360" w:lineRule="auto"/>
        <w:jc w:val="both"/>
        <w:rPr>
          <w:rFonts w:ascii="Palatino Linotype" w:hAnsi="Palatino Linotype"/>
        </w:rPr>
      </w:pPr>
    </w:p>
    <w:p w14:paraId="7568CD1C" w14:textId="77777777" w:rsidR="002312F9" w:rsidRPr="00AD7DE8" w:rsidRDefault="002312F9" w:rsidP="00970BC5">
      <w:pPr>
        <w:spacing w:line="360" w:lineRule="auto"/>
        <w:jc w:val="both"/>
        <w:rPr>
          <w:rFonts w:ascii="Palatino Linotype" w:hAnsi="Palatino Linotype"/>
        </w:rPr>
      </w:pPr>
    </w:p>
    <w:sectPr w:rsidR="002312F9" w:rsidRPr="00AD7DE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87A4" w14:textId="77777777" w:rsidR="00EB591D" w:rsidRDefault="00EB591D" w:rsidP="00C80F8C">
      <w:r>
        <w:separator/>
      </w:r>
    </w:p>
  </w:endnote>
  <w:endnote w:type="continuationSeparator" w:id="0">
    <w:p w14:paraId="3C211DA6" w14:textId="77777777" w:rsidR="00EB591D" w:rsidRDefault="00EB59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70BC5">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70BC5">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70BC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70BC5">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1E74" w14:textId="77777777" w:rsidR="00EB591D" w:rsidRDefault="00EB591D" w:rsidP="00C80F8C">
      <w:r>
        <w:separator/>
      </w:r>
    </w:p>
  </w:footnote>
  <w:footnote w:type="continuationSeparator" w:id="0">
    <w:p w14:paraId="59F2DF21" w14:textId="77777777" w:rsidR="00EB591D" w:rsidRDefault="00EB591D"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EB591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EB591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FCB2104"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BE764E">
            <w:rPr>
              <w:rFonts w:ascii="Palatino Linotype" w:hAnsi="Palatino Linotype"/>
              <w:b/>
              <w:bCs/>
              <w:sz w:val="22"/>
              <w:szCs w:val="22"/>
            </w:rPr>
            <w:t>1</w:t>
          </w:r>
          <w:r w:rsidR="00256880">
            <w:rPr>
              <w:rFonts w:ascii="Palatino Linotype" w:hAnsi="Palatino Linotype"/>
              <w:b/>
              <w:bCs/>
              <w:sz w:val="22"/>
              <w:szCs w:val="22"/>
            </w:rPr>
            <w:t>2</w:t>
          </w:r>
          <w:r w:rsidR="002528DE">
            <w:rPr>
              <w:rFonts w:ascii="Palatino Linotype" w:hAnsi="Palatino Linotype"/>
              <w:b/>
              <w:bCs/>
              <w:sz w:val="22"/>
              <w:szCs w:val="22"/>
            </w:rPr>
            <w:t>67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B8BB19" w:rsidR="00F973D7" w:rsidRPr="00D41D47" w:rsidRDefault="00256880" w:rsidP="00200BFC">
          <w:pPr>
            <w:jc w:val="both"/>
            <w:rPr>
              <w:rFonts w:ascii="Palatino Linotype" w:hAnsi="Palatino Linotype"/>
              <w:b/>
              <w:sz w:val="22"/>
              <w:szCs w:val="22"/>
              <w:lang w:val="es-ES_tradnl"/>
            </w:rPr>
          </w:pPr>
          <w:r w:rsidRPr="00256880">
            <w:rPr>
              <w:rFonts w:ascii="Palatino Linotype" w:hAnsi="Palatino Linotype"/>
              <w:b/>
              <w:bCs/>
              <w:sz w:val="22"/>
              <w:szCs w:val="22"/>
            </w:rPr>
            <w:t>Organismo Público Descentralizado para la Prestación de Los Servicios de Agua Potable Alcantarillado y Saneamiento de Nicolás Romero</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EB591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26B45D9"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01</w:t>
          </w:r>
          <w:r w:rsidR="00256880">
            <w:rPr>
              <w:rFonts w:ascii="Palatino Linotype" w:hAnsi="Palatino Linotype"/>
              <w:b/>
              <w:bCs/>
              <w:sz w:val="22"/>
              <w:szCs w:val="22"/>
            </w:rPr>
            <w:t>267</w:t>
          </w:r>
          <w:r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D509BEA" w:rsidR="00F973D7" w:rsidRPr="008F2CCC" w:rsidRDefault="00F973D7" w:rsidP="00200BFC">
          <w:pPr>
            <w:jc w:val="both"/>
            <w:rPr>
              <w:rFonts w:ascii="Palatino Linotype" w:hAnsi="Palatino Linotype"/>
              <w:b/>
              <w:sz w:val="22"/>
              <w:szCs w:val="22"/>
              <w:lang w:val="es-ES_tradnl"/>
            </w:rPr>
          </w:pPr>
        </w:p>
      </w:tc>
    </w:tr>
    <w:bookmarkEnd w:id="10"/>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CCAFED5" w:rsidR="00F973D7" w:rsidRPr="00DC41C8" w:rsidRDefault="00256880" w:rsidP="00200BFC">
          <w:pPr>
            <w:jc w:val="both"/>
            <w:rPr>
              <w:rFonts w:ascii="Palatino Linotype" w:hAnsi="Palatino Linotype"/>
              <w:b/>
              <w:sz w:val="22"/>
              <w:szCs w:val="22"/>
            </w:rPr>
          </w:pPr>
          <w:r w:rsidRPr="00256880">
            <w:rPr>
              <w:rFonts w:ascii="Palatino Linotype" w:hAnsi="Palatino Linotype"/>
              <w:b/>
              <w:bCs/>
              <w:sz w:val="22"/>
              <w:szCs w:val="22"/>
            </w:rPr>
            <w:t>Organismo Público Descentralizado para la Prestación de Los Servicios de Agua Potable Alcantarillado y Saneamiento de Nicolás Romero</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871257932">
    <w:abstractNumId w:val="15"/>
  </w:num>
  <w:num w:numId="2" w16cid:durableId="1426196401">
    <w:abstractNumId w:val="8"/>
  </w:num>
  <w:num w:numId="3" w16cid:durableId="887569078">
    <w:abstractNumId w:val="28"/>
  </w:num>
  <w:num w:numId="4" w16cid:durableId="1253859049">
    <w:abstractNumId w:val="4"/>
  </w:num>
  <w:num w:numId="5" w16cid:durableId="1324317824">
    <w:abstractNumId w:val="30"/>
  </w:num>
  <w:num w:numId="6" w16cid:durableId="1318456927">
    <w:abstractNumId w:val="1"/>
  </w:num>
  <w:num w:numId="7" w16cid:durableId="796679893">
    <w:abstractNumId w:val="17"/>
  </w:num>
  <w:num w:numId="8" w16cid:durableId="857350428">
    <w:abstractNumId w:val="13"/>
  </w:num>
  <w:num w:numId="9" w16cid:durableId="172427118">
    <w:abstractNumId w:val="21"/>
  </w:num>
  <w:num w:numId="10" w16cid:durableId="399253932">
    <w:abstractNumId w:val="7"/>
  </w:num>
  <w:num w:numId="11" w16cid:durableId="1851793825">
    <w:abstractNumId w:val="12"/>
  </w:num>
  <w:num w:numId="12" w16cid:durableId="1455438344">
    <w:abstractNumId w:val="22"/>
  </w:num>
  <w:num w:numId="13" w16cid:durableId="1301494480">
    <w:abstractNumId w:val="31"/>
  </w:num>
  <w:num w:numId="14" w16cid:durableId="2021227797">
    <w:abstractNumId w:val="24"/>
  </w:num>
  <w:num w:numId="15" w16cid:durableId="1063793959">
    <w:abstractNumId w:val="9"/>
  </w:num>
  <w:num w:numId="16" w16cid:durableId="11320921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20900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91205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3769333">
    <w:abstractNumId w:val="29"/>
  </w:num>
  <w:num w:numId="20" w16cid:durableId="291524035">
    <w:abstractNumId w:val="18"/>
  </w:num>
  <w:num w:numId="21" w16cid:durableId="35472243">
    <w:abstractNumId w:val="14"/>
  </w:num>
  <w:num w:numId="22" w16cid:durableId="437679396">
    <w:abstractNumId w:val="26"/>
  </w:num>
  <w:num w:numId="23" w16cid:durableId="17157377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7120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873940">
    <w:abstractNumId w:val="5"/>
  </w:num>
  <w:num w:numId="26" w16cid:durableId="2098206251">
    <w:abstractNumId w:val="20"/>
  </w:num>
  <w:num w:numId="27" w16cid:durableId="1004867803">
    <w:abstractNumId w:val="27"/>
  </w:num>
  <w:num w:numId="28" w16cid:durableId="1023827051">
    <w:abstractNumId w:val="2"/>
  </w:num>
  <w:num w:numId="29" w16cid:durableId="1204947274">
    <w:abstractNumId w:val="6"/>
  </w:num>
  <w:num w:numId="30" w16cid:durableId="238485822">
    <w:abstractNumId w:val="32"/>
  </w:num>
  <w:num w:numId="31" w16cid:durableId="1307709258">
    <w:abstractNumId w:val="16"/>
  </w:num>
  <w:num w:numId="32" w16cid:durableId="1325159338">
    <w:abstractNumId w:val="3"/>
  </w:num>
  <w:num w:numId="33" w16cid:durableId="1521508726">
    <w:abstractNumId w:val="23"/>
  </w:num>
  <w:num w:numId="34" w16cid:durableId="1021051030">
    <w:abstractNumId w:val="19"/>
  </w:num>
  <w:num w:numId="35" w16cid:durableId="290130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58774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E9"/>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398F"/>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55D"/>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E93"/>
    <w:rsid w:val="000C2FB4"/>
    <w:rsid w:val="000C32F2"/>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F0"/>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C5B"/>
    <w:rsid w:val="001F1C86"/>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0F"/>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A0"/>
    <w:rsid w:val="002559D5"/>
    <w:rsid w:val="00255F02"/>
    <w:rsid w:val="00256880"/>
    <w:rsid w:val="00256CEB"/>
    <w:rsid w:val="00257573"/>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272"/>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5F"/>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D7BB3"/>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339"/>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9F"/>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493C"/>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1FBE"/>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7D8"/>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4332"/>
    <w:rsid w:val="004E4493"/>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2D45"/>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CAC"/>
    <w:rsid w:val="005A4D1B"/>
    <w:rsid w:val="005A523C"/>
    <w:rsid w:val="005A5BB3"/>
    <w:rsid w:val="005A5D7B"/>
    <w:rsid w:val="005A66ED"/>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404"/>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51"/>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7C5"/>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3F8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3DD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315"/>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3E2"/>
    <w:rsid w:val="008354D2"/>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2C"/>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6F17"/>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BC5"/>
    <w:rsid w:val="00970E84"/>
    <w:rsid w:val="00970EA0"/>
    <w:rsid w:val="00970FE4"/>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102"/>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4DD"/>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301"/>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49F"/>
    <w:rsid w:val="00B47701"/>
    <w:rsid w:val="00B478B5"/>
    <w:rsid w:val="00B479AE"/>
    <w:rsid w:val="00B479AF"/>
    <w:rsid w:val="00B47F2A"/>
    <w:rsid w:val="00B47FE5"/>
    <w:rsid w:val="00B50CE1"/>
    <w:rsid w:val="00B512E2"/>
    <w:rsid w:val="00B5182D"/>
    <w:rsid w:val="00B51958"/>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C70"/>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2517"/>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2CB"/>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2F7"/>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C9F"/>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79"/>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591D"/>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5009"/>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65C"/>
    <w:rsid w:val="00F50745"/>
    <w:rsid w:val="00F50E53"/>
    <w:rsid w:val="00F50EB0"/>
    <w:rsid w:val="00F50FA4"/>
    <w:rsid w:val="00F511DA"/>
    <w:rsid w:val="00F5153B"/>
    <w:rsid w:val="00F515D2"/>
    <w:rsid w:val="00F51642"/>
    <w:rsid w:val="00F5174C"/>
    <w:rsid w:val="00F51BFF"/>
    <w:rsid w:val="00F5206D"/>
    <w:rsid w:val="00F52126"/>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18CB"/>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241"/>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FFAAF-EED9-4524-87FD-000AC8EC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5909</Words>
  <Characters>32504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2022-05-16T04:57:00Z</cp:lastPrinted>
  <dcterms:created xsi:type="dcterms:W3CDTF">2022-05-16T01:54:00Z</dcterms:created>
  <dcterms:modified xsi:type="dcterms:W3CDTF">2022-05-16T04:57:00Z</dcterms:modified>
</cp:coreProperties>
</file>